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B94" w:rsidRPr="00CA1A5B" w:rsidRDefault="00D91B94" w:rsidP="004A4127">
      <w:r w:rsidRPr="00CA1A5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2.5pt;height:81.75pt" o:ole="" fillcolor="window">
            <v:imagedata r:id="rId8" o:title=""/>
          </v:shape>
          <o:OLEObject Type="Embed" ProgID="Word.Picture.8" ShapeID="_x0000_i1025" DrawAspect="Content" ObjectID="_1758960038" r:id="rId9"/>
        </w:object>
      </w:r>
    </w:p>
    <w:p w:rsidR="00D91B94" w:rsidRPr="00CA1A5B" w:rsidRDefault="00D91B94" w:rsidP="004A4127">
      <w:pPr>
        <w:pStyle w:val="ShortT"/>
        <w:spacing w:before="240"/>
      </w:pPr>
      <w:r w:rsidRPr="00CA1A5B">
        <w:t>Income Tax Assessment Act 1997</w:t>
      </w:r>
    </w:p>
    <w:p w:rsidR="00D91B94" w:rsidRPr="00CA1A5B" w:rsidRDefault="00D91B94" w:rsidP="004A4127">
      <w:pPr>
        <w:pStyle w:val="CompiledActNo"/>
        <w:spacing w:before="240"/>
      </w:pPr>
      <w:r w:rsidRPr="00CA1A5B">
        <w:t>No.</w:t>
      </w:r>
      <w:r w:rsidR="00743198" w:rsidRPr="00CA1A5B">
        <w:t> </w:t>
      </w:r>
      <w:r w:rsidRPr="00CA1A5B">
        <w:t>38, 1997</w:t>
      </w:r>
    </w:p>
    <w:p w:rsidR="00D91B94" w:rsidRPr="00CA1A5B" w:rsidRDefault="00D91B94" w:rsidP="005A361C">
      <w:pPr>
        <w:spacing w:before="600"/>
        <w:rPr>
          <w:rFonts w:cs="Arial"/>
          <w:b/>
          <w:sz w:val="32"/>
          <w:szCs w:val="32"/>
        </w:rPr>
      </w:pPr>
      <w:r w:rsidRPr="00CA1A5B">
        <w:rPr>
          <w:rFonts w:cs="Arial"/>
          <w:b/>
          <w:sz w:val="32"/>
          <w:szCs w:val="32"/>
        </w:rPr>
        <w:t>Compilation No.</w:t>
      </w:r>
      <w:r w:rsidR="00743198" w:rsidRPr="00CA1A5B">
        <w:rPr>
          <w:rFonts w:cs="Arial"/>
          <w:b/>
          <w:sz w:val="32"/>
          <w:szCs w:val="32"/>
        </w:rPr>
        <w:t> </w:t>
      </w:r>
      <w:r w:rsidRPr="00CA1A5B">
        <w:rPr>
          <w:rFonts w:cs="Arial"/>
          <w:b/>
          <w:sz w:val="32"/>
          <w:szCs w:val="32"/>
        </w:rPr>
        <w:fldChar w:fldCharType="begin"/>
      </w:r>
      <w:r w:rsidRPr="00CA1A5B">
        <w:rPr>
          <w:rFonts w:cs="Arial"/>
          <w:b/>
          <w:sz w:val="32"/>
          <w:szCs w:val="32"/>
        </w:rPr>
        <w:instrText xml:space="preserve"> DOCPROPERTY  CompilationNumber </w:instrText>
      </w:r>
      <w:r w:rsidRPr="00CA1A5B">
        <w:rPr>
          <w:rFonts w:cs="Arial"/>
          <w:b/>
          <w:sz w:val="32"/>
          <w:szCs w:val="32"/>
        </w:rPr>
        <w:fldChar w:fldCharType="separate"/>
      </w:r>
      <w:r w:rsidR="004279F3">
        <w:rPr>
          <w:rFonts w:cs="Arial"/>
          <w:b/>
          <w:sz w:val="32"/>
          <w:szCs w:val="32"/>
        </w:rPr>
        <w:t>245</w:t>
      </w:r>
      <w:r w:rsidRPr="00CA1A5B">
        <w:rPr>
          <w:rFonts w:cs="Arial"/>
          <w:b/>
          <w:sz w:val="32"/>
          <w:szCs w:val="32"/>
        </w:rPr>
        <w:fldChar w:fldCharType="end"/>
      </w:r>
      <w:bookmarkStart w:id="0" w:name="_GoBack"/>
      <w:bookmarkEnd w:id="0"/>
    </w:p>
    <w:p w:rsidR="00D91B94" w:rsidRPr="00CA1A5B" w:rsidRDefault="00D91B94" w:rsidP="002A2EB9">
      <w:pPr>
        <w:tabs>
          <w:tab w:val="left" w:pos="3600"/>
        </w:tabs>
        <w:spacing w:before="480"/>
        <w:rPr>
          <w:rFonts w:cs="Arial"/>
          <w:sz w:val="24"/>
        </w:rPr>
      </w:pPr>
      <w:r w:rsidRPr="00CA1A5B">
        <w:rPr>
          <w:rFonts w:cs="Arial"/>
          <w:b/>
          <w:sz w:val="24"/>
        </w:rPr>
        <w:t>Compilation date:</w:t>
      </w:r>
      <w:r w:rsidR="002A2EB9" w:rsidRPr="00CA1A5B">
        <w:rPr>
          <w:rFonts w:cs="Arial"/>
          <w:b/>
          <w:sz w:val="24"/>
        </w:rPr>
        <w:tab/>
      </w:r>
      <w:r w:rsidRPr="004279F3">
        <w:rPr>
          <w:rFonts w:cs="Arial"/>
          <w:sz w:val="24"/>
        </w:rPr>
        <w:fldChar w:fldCharType="begin"/>
      </w:r>
      <w:r w:rsidR="00A104E2" w:rsidRPr="004279F3">
        <w:rPr>
          <w:rFonts w:cs="Arial"/>
          <w:sz w:val="24"/>
        </w:rPr>
        <w:instrText>DOCPROPERTY StartDate \@ "d MMMM yyyy" \* MERGEFORMAT</w:instrText>
      </w:r>
      <w:r w:rsidRPr="004279F3">
        <w:rPr>
          <w:rFonts w:cs="Arial"/>
          <w:sz w:val="24"/>
        </w:rPr>
        <w:fldChar w:fldCharType="separate"/>
      </w:r>
      <w:r w:rsidR="004279F3" w:rsidRPr="004279F3">
        <w:rPr>
          <w:rFonts w:cs="Arial"/>
          <w:sz w:val="24"/>
        </w:rPr>
        <w:t>21 September 2023</w:t>
      </w:r>
      <w:r w:rsidRPr="004279F3">
        <w:rPr>
          <w:rFonts w:cs="Arial"/>
          <w:sz w:val="24"/>
        </w:rPr>
        <w:fldChar w:fldCharType="end"/>
      </w:r>
    </w:p>
    <w:p w:rsidR="00D91B94" w:rsidRPr="00CA1A5B" w:rsidRDefault="00D91B94" w:rsidP="004C2016">
      <w:pPr>
        <w:spacing w:before="240"/>
        <w:ind w:left="3600" w:hanging="3600"/>
        <w:rPr>
          <w:rFonts w:cs="Arial"/>
          <w:sz w:val="24"/>
        </w:rPr>
      </w:pPr>
      <w:r w:rsidRPr="00CA1A5B">
        <w:rPr>
          <w:rFonts w:cs="Arial"/>
          <w:b/>
          <w:sz w:val="24"/>
        </w:rPr>
        <w:t>Includes amendments up to:</w:t>
      </w:r>
      <w:r w:rsidRPr="00CA1A5B">
        <w:rPr>
          <w:rFonts w:cs="Arial"/>
          <w:b/>
          <w:sz w:val="24"/>
        </w:rPr>
        <w:tab/>
      </w:r>
      <w:r w:rsidRPr="004279F3">
        <w:rPr>
          <w:rFonts w:cs="Arial"/>
          <w:sz w:val="24"/>
        </w:rPr>
        <w:fldChar w:fldCharType="begin"/>
      </w:r>
      <w:r w:rsidRPr="004279F3">
        <w:rPr>
          <w:rFonts w:cs="Arial"/>
          <w:sz w:val="24"/>
        </w:rPr>
        <w:instrText xml:space="preserve"> DOCPROPERTY IncludesUpTo </w:instrText>
      </w:r>
      <w:r w:rsidRPr="004279F3">
        <w:rPr>
          <w:rFonts w:cs="Arial"/>
          <w:sz w:val="24"/>
        </w:rPr>
        <w:fldChar w:fldCharType="separate"/>
      </w:r>
      <w:r w:rsidR="004279F3" w:rsidRPr="004279F3">
        <w:rPr>
          <w:rFonts w:cs="Arial"/>
          <w:sz w:val="24"/>
        </w:rPr>
        <w:t>Act No. 76, 2023</w:t>
      </w:r>
      <w:r w:rsidRPr="004279F3">
        <w:rPr>
          <w:rFonts w:cs="Arial"/>
          <w:sz w:val="24"/>
        </w:rPr>
        <w:fldChar w:fldCharType="end"/>
      </w:r>
    </w:p>
    <w:p w:rsidR="00D91B94" w:rsidRPr="00CA1A5B" w:rsidRDefault="00D91B94" w:rsidP="007756B4">
      <w:pPr>
        <w:tabs>
          <w:tab w:val="left" w:pos="3600"/>
        </w:tabs>
        <w:spacing w:before="240" w:after="120"/>
        <w:rPr>
          <w:rFonts w:cs="Arial"/>
          <w:sz w:val="24"/>
          <w:szCs w:val="24"/>
        </w:rPr>
      </w:pPr>
      <w:r w:rsidRPr="00CA1A5B">
        <w:rPr>
          <w:rFonts w:cs="Arial"/>
          <w:b/>
          <w:sz w:val="24"/>
        </w:rPr>
        <w:t>Registered:</w:t>
      </w:r>
      <w:r w:rsidR="002A2EB9" w:rsidRPr="00CA1A5B">
        <w:rPr>
          <w:rFonts w:cs="Arial"/>
          <w:b/>
          <w:sz w:val="24"/>
        </w:rPr>
        <w:tab/>
      </w:r>
      <w:r w:rsidRPr="004279F3">
        <w:rPr>
          <w:rFonts w:cs="Arial"/>
          <w:sz w:val="24"/>
        </w:rPr>
        <w:fldChar w:fldCharType="begin"/>
      </w:r>
      <w:r w:rsidRPr="004279F3">
        <w:rPr>
          <w:rFonts w:cs="Arial"/>
          <w:sz w:val="24"/>
        </w:rPr>
        <w:instrText xml:space="preserve"> IF </w:instrText>
      </w:r>
      <w:r w:rsidRPr="004279F3">
        <w:rPr>
          <w:rFonts w:cs="Arial"/>
          <w:sz w:val="24"/>
        </w:rPr>
        <w:fldChar w:fldCharType="begin"/>
      </w:r>
      <w:r w:rsidRPr="004279F3">
        <w:rPr>
          <w:rFonts w:cs="Arial"/>
          <w:sz w:val="24"/>
        </w:rPr>
        <w:instrText xml:space="preserve"> DOCPROPERTY RegisteredDate </w:instrText>
      </w:r>
      <w:r w:rsidRPr="004279F3">
        <w:rPr>
          <w:rFonts w:cs="Arial"/>
          <w:sz w:val="24"/>
        </w:rPr>
        <w:fldChar w:fldCharType="separate"/>
      </w:r>
      <w:r w:rsidR="004279F3" w:rsidRPr="004279F3">
        <w:rPr>
          <w:rFonts w:cs="Arial"/>
          <w:sz w:val="24"/>
        </w:rPr>
        <w:instrText>16 October 2023</w:instrText>
      </w:r>
      <w:r w:rsidRPr="004279F3">
        <w:rPr>
          <w:rFonts w:cs="Arial"/>
          <w:sz w:val="24"/>
        </w:rPr>
        <w:fldChar w:fldCharType="end"/>
      </w:r>
      <w:r w:rsidRPr="004279F3">
        <w:rPr>
          <w:rFonts w:cs="Arial"/>
          <w:sz w:val="24"/>
        </w:rPr>
        <w:instrText xml:space="preserve"> = #1/1/1901# "Unknown" </w:instrText>
      </w:r>
      <w:r w:rsidRPr="004279F3">
        <w:rPr>
          <w:rFonts w:cs="Arial"/>
          <w:sz w:val="24"/>
        </w:rPr>
        <w:fldChar w:fldCharType="begin"/>
      </w:r>
      <w:r w:rsidRPr="004279F3">
        <w:rPr>
          <w:rFonts w:cs="Arial"/>
          <w:sz w:val="24"/>
        </w:rPr>
        <w:instrText xml:space="preserve"> DOCPROPERTY RegisteredDate \@ "d MMMM yyyy" </w:instrText>
      </w:r>
      <w:r w:rsidRPr="004279F3">
        <w:rPr>
          <w:rFonts w:cs="Arial"/>
          <w:sz w:val="24"/>
        </w:rPr>
        <w:fldChar w:fldCharType="separate"/>
      </w:r>
      <w:r w:rsidR="004279F3" w:rsidRPr="004279F3">
        <w:rPr>
          <w:rFonts w:cs="Arial"/>
          <w:sz w:val="24"/>
        </w:rPr>
        <w:instrText>16 October 2023</w:instrText>
      </w:r>
      <w:r w:rsidRPr="004279F3">
        <w:rPr>
          <w:rFonts w:cs="Arial"/>
          <w:sz w:val="24"/>
        </w:rPr>
        <w:fldChar w:fldCharType="end"/>
      </w:r>
      <w:r w:rsidRPr="004279F3">
        <w:rPr>
          <w:rFonts w:cs="Arial"/>
          <w:sz w:val="24"/>
        </w:rPr>
        <w:instrText xml:space="preserve"> </w:instrText>
      </w:r>
      <w:r w:rsidRPr="004279F3">
        <w:rPr>
          <w:rFonts w:cs="Arial"/>
          <w:sz w:val="24"/>
        </w:rPr>
        <w:fldChar w:fldCharType="separate"/>
      </w:r>
      <w:r w:rsidR="004279F3" w:rsidRPr="004279F3">
        <w:rPr>
          <w:rFonts w:cs="Arial"/>
          <w:noProof/>
          <w:sz w:val="24"/>
        </w:rPr>
        <w:t>16 October 2023</w:t>
      </w:r>
      <w:r w:rsidRPr="004279F3">
        <w:rPr>
          <w:rFonts w:cs="Arial"/>
          <w:sz w:val="24"/>
        </w:rPr>
        <w:fldChar w:fldCharType="end"/>
      </w:r>
    </w:p>
    <w:p w:rsidR="004A4127" w:rsidRPr="00CA1A5B" w:rsidRDefault="004A4127" w:rsidP="004A4127">
      <w:pPr>
        <w:spacing w:before="120"/>
        <w:rPr>
          <w:rFonts w:cs="Arial"/>
          <w:sz w:val="24"/>
        </w:rPr>
      </w:pPr>
      <w:r w:rsidRPr="00CA1A5B">
        <w:rPr>
          <w:rFonts w:cs="Arial"/>
          <w:sz w:val="24"/>
        </w:rPr>
        <w:t>This compilation is in 12 volumes</w:t>
      </w:r>
    </w:p>
    <w:p w:rsidR="00D91B94" w:rsidRPr="00CA1A5B" w:rsidRDefault="00D91B94" w:rsidP="00A104E2">
      <w:pPr>
        <w:tabs>
          <w:tab w:val="left" w:pos="1440"/>
        </w:tabs>
        <w:spacing w:before="120"/>
        <w:rPr>
          <w:rFonts w:cs="Arial"/>
          <w:sz w:val="24"/>
        </w:rPr>
      </w:pPr>
      <w:r w:rsidRPr="00CA1A5B">
        <w:rPr>
          <w:rFonts w:cs="Arial"/>
          <w:sz w:val="24"/>
        </w:rPr>
        <w:t>Volume 1:</w:t>
      </w:r>
      <w:r w:rsidRPr="00CA1A5B">
        <w:rPr>
          <w:rFonts w:cs="Arial"/>
          <w:sz w:val="24"/>
        </w:rPr>
        <w:tab/>
        <w:t>sections</w:t>
      </w:r>
      <w:r w:rsidR="00743198" w:rsidRPr="00CA1A5B">
        <w:rPr>
          <w:rFonts w:cs="Arial"/>
          <w:sz w:val="24"/>
        </w:rPr>
        <w:t> </w:t>
      </w:r>
      <w:r w:rsidRPr="00CA1A5B">
        <w:rPr>
          <w:rFonts w:cs="Arial"/>
          <w:sz w:val="24"/>
        </w:rPr>
        <w:t>1</w:t>
      </w:r>
      <w:r w:rsidR="005C509D">
        <w:rPr>
          <w:rFonts w:cs="Arial"/>
          <w:sz w:val="24"/>
        </w:rPr>
        <w:noBreakHyphen/>
      </w:r>
      <w:r w:rsidRPr="00CA1A5B">
        <w:rPr>
          <w:rFonts w:cs="Arial"/>
          <w:sz w:val="24"/>
        </w:rPr>
        <w:t>1 to 36</w:t>
      </w:r>
      <w:r w:rsidR="005C509D">
        <w:rPr>
          <w:rFonts w:cs="Arial"/>
          <w:sz w:val="24"/>
        </w:rPr>
        <w:noBreakHyphen/>
      </w:r>
      <w:r w:rsidRPr="00CA1A5B">
        <w:rPr>
          <w:rFonts w:cs="Arial"/>
          <w:sz w:val="24"/>
        </w:rPr>
        <w:t>55</w:t>
      </w:r>
    </w:p>
    <w:p w:rsidR="00D91B94" w:rsidRPr="00CA1A5B" w:rsidRDefault="00D91B94" w:rsidP="00A104E2">
      <w:pPr>
        <w:tabs>
          <w:tab w:val="left" w:pos="1440"/>
        </w:tabs>
        <w:rPr>
          <w:rFonts w:cs="Arial"/>
          <w:sz w:val="24"/>
        </w:rPr>
      </w:pPr>
      <w:r w:rsidRPr="00CA1A5B">
        <w:rPr>
          <w:rFonts w:cs="Arial"/>
          <w:sz w:val="24"/>
        </w:rPr>
        <w:t>Volume 2:</w:t>
      </w:r>
      <w:r w:rsidRPr="00CA1A5B">
        <w:rPr>
          <w:rFonts w:cs="Arial"/>
          <w:sz w:val="24"/>
        </w:rPr>
        <w:tab/>
        <w:t>sections</w:t>
      </w:r>
      <w:r w:rsidR="00743198" w:rsidRPr="00CA1A5B">
        <w:rPr>
          <w:rFonts w:cs="Arial"/>
          <w:sz w:val="24"/>
        </w:rPr>
        <w:t> </w:t>
      </w:r>
      <w:r w:rsidRPr="00CA1A5B">
        <w:rPr>
          <w:rFonts w:cs="Arial"/>
          <w:sz w:val="24"/>
        </w:rPr>
        <w:t>40</w:t>
      </w:r>
      <w:r w:rsidR="005C509D">
        <w:rPr>
          <w:rFonts w:cs="Arial"/>
          <w:sz w:val="24"/>
        </w:rPr>
        <w:noBreakHyphen/>
      </w:r>
      <w:r w:rsidRPr="00CA1A5B">
        <w:rPr>
          <w:rFonts w:cs="Arial"/>
          <w:sz w:val="24"/>
        </w:rPr>
        <w:t>1 to 67</w:t>
      </w:r>
      <w:r w:rsidR="005C509D">
        <w:rPr>
          <w:rFonts w:cs="Arial"/>
          <w:sz w:val="24"/>
        </w:rPr>
        <w:noBreakHyphen/>
      </w:r>
      <w:r w:rsidRPr="00CA1A5B">
        <w:rPr>
          <w:rFonts w:cs="Arial"/>
          <w:sz w:val="24"/>
        </w:rPr>
        <w:t>30</w:t>
      </w:r>
    </w:p>
    <w:p w:rsidR="00D91B94" w:rsidRPr="00CA1A5B" w:rsidRDefault="00D91B94" w:rsidP="00A104E2">
      <w:pPr>
        <w:tabs>
          <w:tab w:val="left" w:pos="1440"/>
        </w:tabs>
        <w:rPr>
          <w:rFonts w:cs="Arial"/>
          <w:sz w:val="24"/>
        </w:rPr>
      </w:pPr>
      <w:r w:rsidRPr="00CA1A5B">
        <w:rPr>
          <w:rFonts w:cs="Arial"/>
          <w:sz w:val="24"/>
        </w:rPr>
        <w:t>Volume 3:</w:t>
      </w:r>
      <w:r w:rsidRPr="00CA1A5B">
        <w:rPr>
          <w:rFonts w:cs="Arial"/>
          <w:sz w:val="24"/>
        </w:rPr>
        <w:tab/>
        <w:t>sections</w:t>
      </w:r>
      <w:r w:rsidR="00743198" w:rsidRPr="00CA1A5B">
        <w:rPr>
          <w:rFonts w:cs="Arial"/>
          <w:sz w:val="24"/>
        </w:rPr>
        <w:t> </w:t>
      </w:r>
      <w:r w:rsidRPr="00CA1A5B">
        <w:rPr>
          <w:rFonts w:cs="Arial"/>
          <w:sz w:val="24"/>
        </w:rPr>
        <w:t>70</w:t>
      </w:r>
      <w:r w:rsidR="005C509D">
        <w:rPr>
          <w:rFonts w:cs="Arial"/>
          <w:sz w:val="24"/>
        </w:rPr>
        <w:noBreakHyphen/>
      </w:r>
      <w:r w:rsidRPr="00CA1A5B">
        <w:rPr>
          <w:rFonts w:cs="Arial"/>
          <w:sz w:val="24"/>
        </w:rPr>
        <w:t>1 to 121</w:t>
      </w:r>
      <w:r w:rsidR="005C509D">
        <w:rPr>
          <w:rFonts w:cs="Arial"/>
          <w:sz w:val="24"/>
        </w:rPr>
        <w:noBreakHyphen/>
      </w:r>
      <w:r w:rsidRPr="00CA1A5B">
        <w:rPr>
          <w:rFonts w:cs="Arial"/>
          <w:sz w:val="24"/>
        </w:rPr>
        <w:t>35</w:t>
      </w:r>
    </w:p>
    <w:p w:rsidR="00D91B94" w:rsidRPr="00CA1A5B" w:rsidRDefault="00D91B94" w:rsidP="00A104E2">
      <w:pPr>
        <w:tabs>
          <w:tab w:val="left" w:pos="1440"/>
        </w:tabs>
        <w:rPr>
          <w:rFonts w:cs="Arial"/>
          <w:sz w:val="24"/>
        </w:rPr>
      </w:pPr>
      <w:r w:rsidRPr="00CA1A5B">
        <w:rPr>
          <w:rFonts w:cs="Arial"/>
          <w:sz w:val="24"/>
        </w:rPr>
        <w:t>Volume 4:</w:t>
      </w:r>
      <w:r w:rsidRPr="00CA1A5B">
        <w:rPr>
          <w:rFonts w:cs="Arial"/>
          <w:sz w:val="24"/>
        </w:rPr>
        <w:tab/>
        <w:t>sections</w:t>
      </w:r>
      <w:r w:rsidR="00743198" w:rsidRPr="00CA1A5B">
        <w:rPr>
          <w:rFonts w:cs="Arial"/>
          <w:sz w:val="24"/>
        </w:rPr>
        <w:t> </w:t>
      </w:r>
      <w:r w:rsidRPr="00CA1A5B">
        <w:rPr>
          <w:rFonts w:cs="Arial"/>
          <w:sz w:val="24"/>
        </w:rPr>
        <w:t>122</w:t>
      </w:r>
      <w:r w:rsidR="005C509D">
        <w:rPr>
          <w:rFonts w:cs="Arial"/>
          <w:sz w:val="24"/>
        </w:rPr>
        <w:noBreakHyphen/>
      </w:r>
      <w:r w:rsidRPr="00CA1A5B">
        <w:rPr>
          <w:rFonts w:cs="Arial"/>
          <w:sz w:val="24"/>
        </w:rPr>
        <w:t>1 to 197</w:t>
      </w:r>
      <w:r w:rsidR="005C509D">
        <w:rPr>
          <w:rFonts w:cs="Arial"/>
          <w:sz w:val="24"/>
        </w:rPr>
        <w:noBreakHyphen/>
      </w:r>
      <w:r w:rsidRPr="00CA1A5B">
        <w:rPr>
          <w:rFonts w:cs="Arial"/>
          <w:sz w:val="24"/>
        </w:rPr>
        <w:t>85</w:t>
      </w:r>
    </w:p>
    <w:p w:rsidR="00D91B94" w:rsidRPr="00CA1A5B" w:rsidRDefault="00D91B94" w:rsidP="00A104E2">
      <w:pPr>
        <w:tabs>
          <w:tab w:val="left" w:pos="1440"/>
        </w:tabs>
        <w:rPr>
          <w:rFonts w:cs="Arial"/>
          <w:sz w:val="24"/>
        </w:rPr>
      </w:pPr>
      <w:r w:rsidRPr="00CA1A5B">
        <w:rPr>
          <w:rFonts w:cs="Arial"/>
          <w:sz w:val="24"/>
        </w:rPr>
        <w:t>Volume 5:</w:t>
      </w:r>
      <w:r w:rsidRPr="00CA1A5B">
        <w:rPr>
          <w:rFonts w:cs="Arial"/>
          <w:sz w:val="24"/>
        </w:rPr>
        <w:tab/>
        <w:t>sections</w:t>
      </w:r>
      <w:r w:rsidR="00743198" w:rsidRPr="00CA1A5B">
        <w:rPr>
          <w:rFonts w:cs="Arial"/>
          <w:sz w:val="24"/>
        </w:rPr>
        <w:t> </w:t>
      </w:r>
      <w:r w:rsidRPr="00CA1A5B">
        <w:rPr>
          <w:rFonts w:cs="Arial"/>
          <w:sz w:val="24"/>
        </w:rPr>
        <w:t>200</w:t>
      </w:r>
      <w:r w:rsidR="005C509D">
        <w:rPr>
          <w:rFonts w:cs="Arial"/>
          <w:sz w:val="24"/>
        </w:rPr>
        <w:noBreakHyphen/>
      </w:r>
      <w:r w:rsidRPr="00CA1A5B">
        <w:rPr>
          <w:rFonts w:cs="Arial"/>
          <w:sz w:val="24"/>
        </w:rPr>
        <w:t>1 to 253</w:t>
      </w:r>
      <w:r w:rsidR="005C509D">
        <w:rPr>
          <w:rFonts w:cs="Arial"/>
          <w:sz w:val="24"/>
        </w:rPr>
        <w:noBreakHyphen/>
      </w:r>
      <w:r w:rsidRPr="00CA1A5B">
        <w:rPr>
          <w:rFonts w:cs="Arial"/>
          <w:sz w:val="24"/>
        </w:rPr>
        <w:t>15</w:t>
      </w:r>
    </w:p>
    <w:p w:rsidR="00D91B94" w:rsidRPr="00CA1A5B" w:rsidRDefault="00D91B94" w:rsidP="00A104E2">
      <w:pPr>
        <w:tabs>
          <w:tab w:val="left" w:pos="1440"/>
        </w:tabs>
        <w:rPr>
          <w:rFonts w:cs="Arial"/>
          <w:b/>
          <w:sz w:val="24"/>
        </w:rPr>
      </w:pPr>
      <w:r w:rsidRPr="00CA1A5B">
        <w:rPr>
          <w:rFonts w:cs="Arial"/>
          <w:b/>
          <w:sz w:val="24"/>
        </w:rPr>
        <w:t>Volume 6:</w:t>
      </w:r>
      <w:r w:rsidRPr="00CA1A5B">
        <w:rPr>
          <w:rFonts w:cs="Arial"/>
          <w:b/>
          <w:sz w:val="24"/>
        </w:rPr>
        <w:tab/>
        <w:t>sections</w:t>
      </w:r>
      <w:r w:rsidR="00743198" w:rsidRPr="00CA1A5B">
        <w:rPr>
          <w:rFonts w:cs="Arial"/>
          <w:b/>
          <w:sz w:val="24"/>
        </w:rPr>
        <w:t> </w:t>
      </w:r>
      <w:r w:rsidRPr="00CA1A5B">
        <w:rPr>
          <w:rFonts w:cs="Arial"/>
          <w:b/>
          <w:sz w:val="24"/>
        </w:rPr>
        <w:t>275</w:t>
      </w:r>
      <w:r w:rsidR="005C509D">
        <w:rPr>
          <w:rFonts w:cs="Arial"/>
          <w:b/>
          <w:sz w:val="24"/>
        </w:rPr>
        <w:noBreakHyphen/>
      </w:r>
      <w:r w:rsidRPr="00CA1A5B">
        <w:rPr>
          <w:rFonts w:cs="Arial"/>
          <w:b/>
          <w:sz w:val="24"/>
        </w:rPr>
        <w:t>1 to 313</w:t>
      </w:r>
      <w:r w:rsidR="005C509D">
        <w:rPr>
          <w:rFonts w:cs="Arial"/>
          <w:b/>
          <w:sz w:val="24"/>
        </w:rPr>
        <w:noBreakHyphen/>
      </w:r>
      <w:r w:rsidRPr="00CA1A5B">
        <w:rPr>
          <w:rFonts w:cs="Arial"/>
          <w:b/>
          <w:sz w:val="24"/>
        </w:rPr>
        <w:t>85</w:t>
      </w:r>
    </w:p>
    <w:p w:rsidR="00D91B94" w:rsidRPr="00CA1A5B" w:rsidRDefault="00D91B94" w:rsidP="00A104E2">
      <w:pPr>
        <w:tabs>
          <w:tab w:val="left" w:pos="1440"/>
        </w:tabs>
        <w:rPr>
          <w:rFonts w:cs="Arial"/>
          <w:sz w:val="24"/>
        </w:rPr>
      </w:pPr>
      <w:r w:rsidRPr="00CA1A5B">
        <w:rPr>
          <w:rFonts w:cs="Arial"/>
          <w:sz w:val="24"/>
        </w:rPr>
        <w:t>Volume 7:</w:t>
      </w:r>
      <w:r w:rsidRPr="00CA1A5B">
        <w:rPr>
          <w:rFonts w:cs="Arial"/>
          <w:sz w:val="24"/>
        </w:rPr>
        <w:tab/>
        <w:t>sections</w:t>
      </w:r>
      <w:r w:rsidR="00743198" w:rsidRPr="00CA1A5B">
        <w:rPr>
          <w:rFonts w:cs="Arial"/>
          <w:sz w:val="24"/>
        </w:rPr>
        <w:t> </w:t>
      </w:r>
      <w:r w:rsidRPr="00CA1A5B">
        <w:rPr>
          <w:rFonts w:cs="Arial"/>
          <w:sz w:val="24"/>
        </w:rPr>
        <w:t>315</w:t>
      </w:r>
      <w:r w:rsidR="005C509D">
        <w:rPr>
          <w:rFonts w:cs="Arial"/>
          <w:sz w:val="24"/>
        </w:rPr>
        <w:noBreakHyphen/>
      </w:r>
      <w:r w:rsidRPr="00CA1A5B">
        <w:rPr>
          <w:rFonts w:cs="Arial"/>
          <w:sz w:val="24"/>
        </w:rPr>
        <w:t>1 to 420</w:t>
      </w:r>
      <w:r w:rsidR="005C509D">
        <w:rPr>
          <w:rFonts w:cs="Arial"/>
          <w:sz w:val="24"/>
        </w:rPr>
        <w:noBreakHyphen/>
      </w:r>
      <w:r w:rsidRPr="00CA1A5B">
        <w:rPr>
          <w:rFonts w:cs="Arial"/>
          <w:sz w:val="24"/>
        </w:rPr>
        <w:t>70</w:t>
      </w:r>
    </w:p>
    <w:p w:rsidR="00D91B94" w:rsidRPr="00CA1A5B" w:rsidRDefault="00D91B94" w:rsidP="00A104E2">
      <w:pPr>
        <w:tabs>
          <w:tab w:val="left" w:pos="1440"/>
        </w:tabs>
        <w:rPr>
          <w:rFonts w:cs="Arial"/>
          <w:sz w:val="24"/>
        </w:rPr>
      </w:pPr>
      <w:r w:rsidRPr="00CA1A5B">
        <w:rPr>
          <w:rFonts w:cs="Arial"/>
          <w:sz w:val="24"/>
        </w:rPr>
        <w:t>Volume 8:</w:t>
      </w:r>
      <w:r w:rsidRPr="00CA1A5B">
        <w:rPr>
          <w:rFonts w:cs="Arial"/>
          <w:sz w:val="24"/>
        </w:rPr>
        <w:tab/>
        <w:t>sections</w:t>
      </w:r>
      <w:r w:rsidR="00743198" w:rsidRPr="00CA1A5B">
        <w:rPr>
          <w:rFonts w:cs="Arial"/>
          <w:sz w:val="24"/>
        </w:rPr>
        <w:t> </w:t>
      </w:r>
      <w:r w:rsidRPr="00CA1A5B">
        <w:rPr>
          <w:rFonts w:cs="Arial"/>
          <w:sz w:val="24"/>
        </w:rPr>
        <w:t>615</w:t>
      </w:r>
      <w:r w:rsidR="005C509D">
        <w:rPr>
          <w:rFonts w:cs="Arial"/>
          <w:sz w:val="24"/>
        </w:rPr>
        <w:noBreakHyphen/>
      </w:r>
      <w:r w:rsidRPr="00CA1A5B">
        <w:rPr>
          <w:rFonts w:cs="Arial"/>
          <w:sz w:val="24"/>
        </w:rPr>
        <w:t>1 to 721</w:t>
      </w:r>
      <w:r w:rsidR="005C509D">
        <w:rPr>
          <w:rFonts w:cs="Arial"/>
          <w:sz w:val="24"/>
        </w:rPr>
        <w:noBreakHyphen/>
      </w:r>
      <w:r w:rsidRPr="00CA1A5B">
        <w:rPr>
          <w:rFonts w:cs="Arial"/>
          <w:sz w:val="24"/>
        </w:rPr>
        <w:t>40</w:t>
      </w:r>
    </w:p>
    <w:p w:rsidR="00D91B94" w:rsidRPr="00CA1A5B" w:rsidRDefault="00D91B94" w:rsidP="00A104E2">
      <w:pPr>
        <w:tabs>
          <w:tab w:val="left" w:pos="1440"/>
        </w:tabs>
        <w:rPr>
          <w:rFonts w:cs="Arial"/>
          <w:sz w:val="24"/>
        </w:rPr>
      </w:pPr>
      <w:r w:rsidRPr="00CA1A5B">
        <w:rPr>
          <w:rFonts w:cs="Arial"/>
          <w:sz w:val="24"/>
        </w:rPr>
        <w:t>Volume 9:</w:t>
      </w:r>
      <w:r w:rsidRPr="00CA1A5B">
        <w:rPr>
          <w:rFonts w:cs="Arial"/>
          <w:sz w:val="24"/>
        </w:rPr>
        <w:tab/>
        <w:t>sections</w:t>
      </w:r>
      <w:r w:rsidR="00743198" w:rsidRPr="00CA1A5B">
        <w:rPr>
          <w:rFonts w:cs="Arial"/>
          <w:sz w:val="24"/>
        </w:rPr>
        <w:t> </w:t>
      </w:r>
      <w:r w:rsidRPr="00CA1A5B">
        <w:rPr>
          <w:rFonts w:cs="Arial"/>
          <w:sz w:val="24"/>
        </w:rPr>
        <w:t>723</w:t>
      </w:r>
      <w:r w:rsidR="005C509D">
        <w:rPr>
          <w:rFonts w:cs="Arial"/>
          <w:sz w:val="24"/>
        </w:rPr>
        <w:noBreakHyphen/>
      </w:r>
      <w:r w:rsidRPr="00CA1A5B">
        <w:rPr>
          <w:rFonts w:cs="Arial"/>
          <w:sz w:val="24"/>
        </w:rPr>
        <w:t>1 to 880</w:t>
      </w:r>
      <w:r w:rsidR="005C509D">
        <w:rPr>
          <w:rFonts w:cs="Arial"/>
          <w:sz w:val="24"/>
        </w:rPr>
        <w:noBreakHyphen/>
      </w:r>
      <w:r w:rsidRPr="00CA1A5B">
        <w:rPr>
          <w:rFonts w:cs="Arial"/>
          <w:sz w:val="24"/>
        </w:rPr>
        <w:t>205</w:t>
      </w:r>
    </w:p>
    <w:p w:rsidR="00D91B94" w:rsidRPr="00CA1A5B" w:rsidRDefault="00D91B94" w:rsidP="00D91B94">
      <w:pPr>
        <w:rPr>
          <w:rFonts w:cs="Arial"/>
          <w:sz w:val="24"/>
        </w:rPr>
      </w:pPr>
      <w:r w:rsidRPr="00CA1A5B">
        <w:rPr>
          <w:rFonts w:cs="Arial"/>
          <w:sz w:val="24"/>
        </w:rPr>
        <w:t>Volume 10:</w:t>
      </w:r>
      <w:r w:rsidRPr="00CA1A5B">
        <w:rPr>
          <w:rFonts w:cs="Arial"/>
          <w:sz w:val="24"/>
        </w:rPr>
        <w:tab/>
        <w:t>sections</w:t>
      </w:r>
      <w:r w:rsidR="00743198" w:rsidRPr="00CA1A5B">
        <w:rPr>
          <w:rFonts w:cs="Arial"/>
          <w:sz w:val="24"/>
        </w:rPr>
        <w:t> </w:t>
      </w:r>
      <w:r w:rsidRPr="00CA1A5B">
        <w:rPr>
          <w:rFonts w:cs="Arial"/>
          <w:sz w:val="24"/>
        </w:rPr>
        <w:t>900</w:t>
      </w:r>
      <w:r w:rsidR="005C509D">
        <w:rPr>
          <w:rFonts w:cs="Arial"/>
          <w:sz w:val="24"/>
        </w:rPr>
        <w:noBreakHyphen/>
      </w:r>
      <w:r w:rsidRPr="00CA1A5B">
        <w:rPr>
          <w:rFonts w:cs="Arial"/>
          <w:sz w:val="24"/>
        </w:rPr>
        <w:t>1 to 995</w:t>
      </w:r>
      <w:r w:rsidR="005C509D">
        <w:rPr>
          <w:rFonts w:cs="Arial"/>
          <w:sz w:val="24"/>
        </w:rPr>
        <w:noBreakHyphen/>
      </w:r>
      <w:r w:rsidRPr="00CA1A5B">
        <w:rPr>
          <w:rFonts w:cs="Arial"/>
          <w:sz w:val="24"/>
        </w:rPr>
        <w:t>1</w:t>
      </w:r>
    </w:p>
    <w:p w:rsidR="00D91B94" w:rsidRPr="00CA1A5B" w:rsidRDefault="00D91B94" w:rsidP="00D91B94">
      <w:pPr>
        <w:rPr>
          <w:rFonts w:cs="Arial"/>
          <w:sz w:val="24"/>
        </w:rPr>
      </w:pPr>
      <w:r w:rsidRPr="00CA1A5B">
        <w:rPr>
          <w:rFonts w:cs="Arial"/>
          <w:sz w:val="24"/>
        </w:rPr>
        <w:t>Volume 11:</w:t>
      </w:r>
      <w:r w:rsidRPr="00CA1A5B">
        <w:rPr>
          <w:rFonts w:cs="Arial"/>
          <w:sz w:val="24"/>
        </w:rPr>
        <w:tab/>
        <w:t>Endnotes 1 to 3</w:t>
      </w:r>
    </w:p>
    <w:p w:rsidR="00D91B94" w:rsidRPr="00CA1A5B" w:rsidRDefault="00D91B94" w:rsidP="00D91B94">
      <w:pPr>
        <w:rPr>
          <w:rFonts w:cs="Arial"/>
          <w:sz w:val="24"/>
        </w:rPr>
      </w:pPr>
      <w:r w:rsidRPr="00CA1A5B">
        <w:rPr>
          <w:rFonts w:cs="Arial"/>
          <w:sz w:val="24"/>
        </w:rPr>
        <w:t>Volume 12:</w:t>
      </w:r>
      <w:r w:rsidRPr="00CA1A5B">
        <w:rPr>
          <w:rFonts w:cs="Arial"/>
          <w:sz w:val="24"/>
        </w:rPr>
        <w:tab/>
      </w:r>
      <w:r w:rsidR="00BC530F" w:rsidRPr="00CA1A5B">
        <w:rPr>
          <w:rFonts w:cs="Arial"/>
          <w:sz w:val="24"/>
        </w:rPr>
        <w:t>Endnote 4</w:t>
      </w:r>
    </w:p>
    <w:p w:rsidR="00A14DF9" w:rsidRDefault="00A14DF9" w:rsidP="00A14DF9">
      <w:pPr>
        <w:spacing w:before="120" w:after="240"/>
        <w:rPr>
          <w:rFonts w:cs="Arial"/>
          <w:sz w:val="24"/>
        </w:rPr>
      </w:pPr>
      <w:r w:rsidRPr="00CA1A5B">
        <w:rPr>
          <w:rFonts w:cs="Arial"/>
          <w:sz w:val="24"/>
        </w:rPr>
        <w:t>Each volume has its own contents</w:t>
      </w:r>
    </w:p>
    <w:p w:rsidR="00B46D57" w:rsidRPr="00CA1A5B" w:rsidRDefault="00B46D57" w:rsidP="00B46D57">
      <w:pPr>
        <w:pageBreakBefore/>
        <w:rPr>
          <w:rFonts w:cs="Arial"/>
          <w:b/>
          <w:sz w:val="32"/>
          <w:szCs w:val="32"/>
        </w:rPr>
      </w:pPr>
      <w:r w:rsidRPr="00CA1A5B">
        <w:rPr>
          <w:rFonts w:cs="Arial"/>
          <w:b/>
          <w:sz w:val="32"/>
          <w:szCs w:val="32"/>
        </w:rPr>
        <w:lastRenderedPageBreak/>
        <w:t>About this compilation</w:t>
      </w:r>
    </w:p>
    <w:p w:rsidR="00B46D57" w:rsidRPr="00CA1A5B" w:rsidRDefault="00B46D57" w:rsidP="00B46D57">
      <w:pPr>
        <w:spacing w:before="240"/>
        <w:rPr>
          <w:rFonts w:cs="Arial"/>
        </w:rPr>
      </w:pPr>
      <w:r w:rsidRPr="00CA1A5B">
        <w:rPr>
          <w:rFonts w:cs="Arial"/>
          <w:b/>
          <w:szCs w:val="22"/>
        </w:rPr>
        <w:t>This compilation</w:t>
      </w:r>
    </w:p>
    <w:p w:rsidR="00B46D57" w:rsidRPr="00CA1A5B" w:rsidRDefault="00B46D57" w:rsidP="00B46D57">
      <w:pPr>
        <w:spacing w:before="120" w:after="120"/>
        <w:rPr>
          <w:rFonts w:cs="Arial"/>
          <w:szCs w:val="22"/>
        </w:rPr>
      </w:pPr>
      <w:r w:rsidRPr="00CA1A5B">
        <w:rPr>
          <w:rFonts w:cs="Arial"/>
          <w:szCs w:val="22"/>
        </w:rPr>
        <w:t xml:space="preserve">This is a compilation of the </w:t>
      </w:r>
      <w:r w:rsidRPr="00CA1A5B">
        <w:rPr>
          <w:rFonts w:cs="Arial"/>
          <w:i/>
          <w:szCs w:val="22"/>
        </w:rPr>
        <w:fldChar w:fldCharType="begin"/>
      </w:r>
      <w:r w:rsidRPr="00CA1A5B">
        <w:rPr>
          <w:rFonts w:cs="Arial"/>
          <w:i/>
          <w:szCs w:val="22"/>
        </w:rPr>
        <w:instrText xml:space="preserve"> STYLEREF  ShortT </w:instrText>
      </w:r>
      <w:r w:rsidRPr="00CA1A5B">
        <w:rPr>
          <w:rFonts w:cs="Arial"/>
          <w:i/>
          <w:szCs w:val="22"/>
        </w:rPr>
        <w:fldChar w:fldCharType="separate"/>
      </w:r>
      <w:r w:rsidR="004279F3">
        <w:rPr>
          <w:rFonts w:cs="Arial"/>
          <w:i/>
          <w:noProof/>
          <w:szCs w:val="22"/>
        </w:rPr>
        <w:t>Income Tax Assessment Act 1997</w:t>
      </w:r>
      <w:r w:rsidRPr="00CA1A5B">
        <w:rPr>
          <w:rFonts w:cs="Arial"/>
          <w:i/>
          <w:szCs w:val="22"/>
        </w:rPr>
        <w:fldChar w:fldCharType="end"/>
      </w:r>
      <w:r w:rsidRPr="00CA1A5B">
        <w:rPr>
          <w:rFonts w:cs="Arial"/>
          <w:szCs w:val="22"/>
        </w:rPr>
        <w:t xml:space="preserve"> that shows the text of the law as amended and in force on </w:t>
      </w:r>
      <w:r w:rsidRPr="004279F3">
        <w:rPr>
          <w:rFonts w:cs="Arial"/>
          <w:szCs w:val="22"/>
        </w:rPr>
        <w:fldChar w:fldCharType="begin"/>
      </w:r>
      <w:r w:rsidR="00A104E2" w:rsidRPr="004279F3">
        <w:rPr>
          <w:rFonts w:cs="Arial"/>
          <w:szCs w:val="22"/>
        </w:rPr>
        <w:instrText>DOCPROPERTY StartDate \@ "d MMMM yyyy" \* MERGEFORMAT</w:instrText>
      </w:r>
      <w:r w:rsidRPr="004279F3">
        <w:rPr>
          <w:rFonts w:cs="Arial"/>
          <w:szCs w:val="22"/>
        </w:rPr>
        <w:fldChar w:fldCharType="separate"/>
      </w:r>
      <w:r w:rsidR="004279F3" w:rsidRPr="004279F3">
        <w:rPr>
          <w:rFonts w:cs="Arial"/>
          <w:szCs w:val="22"/>
        </w:rPr>
        <w:t>21 September 2023</w:t>
      </w:r>
      <w:r w:rsidRPr="004279F3">
        <w:rPr>
          <w:rFonts w:cs="Arial"/>
          <w:szCs w:val="22"/>
        </w:rPr>
        <w:fldChar w:fldCharType="end"/>
      </w:r>
      <w:r w:rsidRPr="00CA1A5B">
        <w:rPr>
          <w:rFonts w:cs="Arial"/>
          <w:szCs w:val="22"/>
        </w:rPr>
        <w:t xml:space="preserve"> (the </w:t>
      </w:r>
      <w:r w:rsidRPr="00CA1A5B">
        <w:rPr>
          <w:rFonts w:cs="Arial"/>
          <w:b/>
          <w:i/>
          <w:szCs w:val="22"/>
        </w:rPr>
        <w:t>compilation date</w:t>
      </w:r>
      <w:r w:rsidRPr="00CA1A5B">
        <w:rPr>
          <w:rFonts w:cs="Arial"/>
          <w:szCs w:val="22"/>
        </w:rPr>
        <w:t>).</w:t>
      </w:r>
    </w:p>
    <w:p w:rsidR="00B46D57" w:rsidRPr="00CA1A5B" w:rsidRDefault="00B46D57" w:rsidP="00B46D57">
      <w:pPr>
        <w:spacing w:after="120"/>
        <w:rPr>
          <w:rFonts w:cs="Arial"/>
          <w:szCs w:val="22"/>
        </w:rPr>
      </w:pPr>
      <w:r w:rsidRPr="00CA1A5B">
        <w:rPr>
          <w:rFonts w:cs="Arial"/>
          <w:szCs w:val="22"/>
        </w:rPr>
        <w:t xml:space="preserve">The notes at the end of this compilation (the </w:t>
      </w:r>
      <w:r w:rsidRPr="00CA1A5B">
        <w:rPr>
          <w:rFonts w:cs="Arial"/>
          <w:b/>
          <w:i/>
          <w:szCs w:val="22"/>
        </w:rPr>
        <w:t>endnotes</w:t>
      </w:r>
      <w:r w:rsidRPr="00CA1A5B">
        <w:rPr>
          <w:rFonts w:cs="Arial"/>
          <w:szCs w:val="22"/>
        </w:rPr>
        <w:t>) include information about amending laws and the amendment history of provisions of the compiled law.</w:t>
      </w:r>
    </w:p>
    <w:p w:rsidR="00B46D57" w:rsidRPr="00CA1A5B" w:rsidRDefault="00B46D57" w:rsidP="00B46D57">
      <w:pPr>
        <w:tabs>
          <w:tab w:val="left" w:pos="5640"/>
        </w:tabs>
        <w:spacing w:before="120" w:after="120"/>
        <w:rPr>
          <w:rFonts w:cs="Arial"/>
          <w:b/>
          <w:szCs w:val="22"/>
        </w:rPr>
      </w:pPr>
      <w:r w:rsidRPr="00CA1A5B">
        <w:rPr>
          <w:rFonts w:cs="Arial"/>
          <w:b/>
          <w:szCs w:val="22"/>
        </w:rPr>
        <w:t>Uncommenced amendments</w:t>
      </w:r>
    </w:p>
    <w:p w:rsidR="00B46D57" w:rsidRPr="00CA1A5B" w:rsidRDefault="00B46D57" w:rsidP="00B46D57">
      <w:pPr>
        <w:spacing w:after="120"/>
        <w:rPr>
          <w:rFonts w:cs="Arial"/>
          <w:szCs w:val="22"/>
        </w:rPr>
      </w:pPr>
      <w:r w:rsidRPr="00CA1A5B">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B46D57" w:rsidRPr="00CA1A5B" w:rsidRDefault="00B46D57" w:rsidP="00B46D57">
      <w:pPr>
        <w:spacing w:before="120" w:after="120"/>
        <w:rPr>
          <w:rFonts w:cs="Arial"/>
          <w:b/>
          <w:szCs w:val="22"/>
        </w:rPr>
      </w:pPr>
      <w:r w:rsidRPr="00CA1A5B">
        <w:rPr>
          <w:rFonts w:cs="Arial"/>
          <w:b/>
          <w:szCs w:val="22"/>
        </w:rPr>
        <w:t>Application, saving and transitional provisions for provisions and amendments</w:t>
      </w:r>
    </w:p>
    <w:p w:rsidR="00B46D57" w:rsidRPr="00CA1A5B" w:rsidRDefault="00B46D57" w:rsidP="00B46D57">
      <w:pPr>
        <w:spacing w:after="120"/>
        <w:rPr>
          <w:rFonts w:cs="Arial"/>
          <w:szCs w:val="22"/>
        </w:rPr>
      </w:pPr>
      <w:r w:rsidRPr="00CA1A5B">
        <w:rPr>
          <w:rFonts w:cs="Arial"/>
          <w:szCs w:val="22"/>
        </w:rPr>
        <w:t>If the operation of a provision or amendment of the compiled law is affected by an application, saving or transitional provision that is not included in this compilation, details are included in the endnotes.</w:t>
      </w:r>
    </w:p>
    <w:p w:rsidR="00B46D57" w:rsidRPr="00CA1A5B" w:rsidRDefault="00B46D57" w:rsidP="00B46D57">
      <w:pPr>
        <w:spacing w:after="120"/>
        <w:rPr>
          <w:rFonts w:cs="Arial"/>
          <w:b/>
          <w:szCs w:val="22"/>
        </w:rPr>
      </w:pPr>
      <w:r w:rsidRPr="00CA1A5B">
        <w:rPr>
          <w:rFonts w:cs="Arial"/>
          <w:b/>
          <w:szCs w:val="22"/>
        </w:rPr>
        <w:t>Editorial changes</w:t>
      </w:r>
    </w:p>
    <w:p w:rsidR="00B46D57" w:rsidRPr="00CA1A5B" w:rsidRDefault="00B46D57" w:rsidP="00B46D57">
      <w:pPr>
        <w:spacing w:after="120"/>
        <w:rPr>
          <w:rFonts w:cs="Arial"/>
          <w:szCs w:val="22"/>
        </w:rPr>
      </w:pPr>
      <w:r w:rsidRPr="00CA1A5B">
        <w:rPr>
          <w:rFonts w:cs="Arial"/>
          <w:szCs w:val="22"/>
        </w:rPr>
        <w:t>For more information about any editorial changes made in this compilation, see the endnotes.</w:t>
      </w:r>
    </w:p>
    <w:p w:rsidR="00B46D57" w:rsidRPr="00CA1A5B" w:rsidRDefault="00B46D57" w:rsidP="00B46D57">
      <w:pPr>
        <w:spacing w:before="120" w:after="120"/>
        <w:rPr>
          <w:rFonts w:cs="Arial"/>
          <w:b/>
          <w:szCs w:val="22"/>
        </w:rPr>
      </w:pPr>
      <w:r w:rsidRPr="00CA1A5B">
        <w:rPr>
          <w:rFonts w:cs="Arial"/>
          <w:b/>
          <w:szCs w:val="22"/>
        </w:rPr>
        <w:t>Modifications</w:t>
      </w:r>
    </w:p>
    <w:p w:rsidR="00B46D57" w:rsidRPr="00CA1A5B" w:rsidRDefault="00B46D57" w:rsidP="00B46D57">
      <w:pPr>
        <w:spacing w:after="120"/>
        <w:rPr>
          <w:rFonts w:cs="Arial"/>
          <w:szCs w:val="22"/>
        </w:rPr>
      </w:pPr>
      <w:r w:rsidRPr="00CA1A5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B46D57" w:rsidRPr="00CA1A5B" w:rsidRDefault="00B46D57" w:rsidP="00B46D57">
      <w:pPr>
        <w:spacing w:before="80" w:after="120"/>
        <w:rPr>
          <w:rFonts w:cs="Arial"/>
          <w:b/>
          <w:szCs w:val="22"/>
        </w:rPr>
      </w:pPr>
      <w:r w:rsidRPr="00CA1A5B">
        <w:rPr>
          <w:rFonts w:cs="Arial"/>
          <w:b/>
          <w:szCs w:val="22"/>
        </w:rPr>
        <w:t>Self</w:t>
      </w:r>
      <w:r w:rsidR="005C509D">
        <w:rPr>
          <w:rFonts w:cs="Arial"/>
          <w:b/>
          <w:szCs w:val="22"/>
        </w:rPr>
        <w:noBreakHyphen/>
      </w:r>
      <w:r w:rsidRPr="00CA1A5B">
        <w:rPr>
          <w:rFonts w:cs="Arial"/>
          <w:b/>
          <w:szCs w:val="22"/>
        </w:rPr>
        <w:t>repealing provisions</w:t>
      </w:r>
    </w:p>
    <w:p w:rsidR="00B46D57" w:rsidRPr="00CA1A5B" w:rsidRDefault="00B46D57" w:rsidP="00B46D57">
      <w:pPr>
        <w:spacing w:after="120"/>
        <w:rPr>
          <w:rFonts w:cs="Arial"/>
          <w:szCs w:val="22"/>
        </w:rPr>
      </w:pPr>
      <w:r w:rsidRPr="00CA1A5B">
        <w:rPr>
          <w:rFonts w:cs="Arial"/>
          <w:szCs w:val="22"/>
        </w:rPr>
        <w:t>If a provision of the compiled law has been repealed in accordance with a provision of the law, details are included in the endnotes.</w:t>
      </w:r>
    </w:p>
    <w:p w:rsidR="00D91B94" w:rsidRPr="00CA1A5B" w:rsidRDefault="00D91B94" w:rsidP="004A4127">
      <w:pPr>
        <w:pStyle w:val="Header"/>
        <w:tabs>
          <w:tab w:val="clear" w:pos="4150"/>
          <w:tab w:val="clear" w:pos="8307"/>
        </w:tabs>
      </w:pPr>
      <w:r w:rsidRPr="00CA1A5B">
        <w:rPr>
          <w:rStyle w:val="CharChapNo"/>
        </w:rPr>
        <w:t xml:space="preserve"> </w:t>
      </w:r>
      <w:r w:rsidRPr="00CA1A5B">
        <w:rPr>
          <w:rStyle w:val="CharChapText"/>
        </w:rPr>
        <w:t xml:space="preserve"> </w:t>
      </w:r>
    </w:p>
    <w:p w:rsidR="00D91B94" w:rsidRPr="00CA1A5B" w:rsidRDefault="00D91B94" w:rsidP="004A4127">
      <w:pPr>
        <w:pStyle w:val="Header"/>
        <w:tabs>
          <w:tab w:val="clear" w:pos="4150"/>
          <w:tab w:val="clear" w:pos="8307"/>
        </w:tabs>
      </w:pPr>
      <w:r w:rsidRPr="00CA1A5B">
        <w:rPr>
          <w:rStyle w:val="CharPartNo"/>
        </w:rPr>
        <w:t xml:space="preserve"> </w:t>
      </w:r>
      <w:r w:rsidRPr="00CA1A5B">
        <w:rPr>
          <w:rStyle w:val="CharPartText"/>
        </w:rPr>
        <w:t xml:space="preserve"> </w:t>
      </w:r>
    </w:p>
    <w:p w:rsidR="00D91B94" w:rsidRPr="00CA1A5B" w:rsidRDefault="00D91B94" w:rsidP="004A4127">
      <w:pPr>
        <w:pStyle w:val="Header"/>
        <w:tabs>
          <w:tab w:val="clear" w:pos="4150"/>
          <w:tab w:val="clear" w:pos="8307"/>
        </w:tabs>
      </w:pPr>
      <w:r w:rsidRPr="00CA1A5B">
        <w:rPr>
          <w:rStyle w:val="CharDivNo"/>
        </w:rPr>
        <w:t xml:space="preserve"> </w:t>
      </w:r>
      <w:r w:rsidRPr="00CA1A5B">
        <w:rPr>
          <w:rStyle w:val="CharDivText"/>
        </w:rPr>
        <w:t xml:space="preserve"> </w:t>
      </w:r>
    </w:p>
    <w:p w:rsidR="00D91B94" w:rsidRPr="00CA1A5B" w:rsidRDefault="00D91B94" w:rsidP="004A4127">
      <w:pPr>
        <w:sectPr w:rsidR="00D91B94" w:rsidRPr="00CA1A5B" w:rsidSect="005826E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3969" w:left="2410" w:header="720" w:footer="3402" w:gutter="0"/>
          <w:cols w:space="708"/>
          <w:titlePg/>
          <w:docGrid w:linePitch="360"/>
        </w:sectPr>
      </w:pPr>
    </w:p>
    <w:p w:rsidR="00343326" w:rsidRPr="00CA1A5B" w:rsidRDefault="00343326" w:rsidP="00343326">
      <w:pPr>
        <w:rPr>
          <w:sz w:val="36"/>
        </w:rPr>
      </w:pPr>
      <w:r w:rsidRPr="00CA1A5B">
        <w:rPr>
          <w:sz w:val="36"/>
        </w:rPr>
        <w:lastRenderedPageBreak/>
        <w:t>Contents</w:t>
      </w:r>
    </w:p>
    <w:p w:rsidR="00ED0E81" w:rsidRDefault="003441D6">
      <w:pPr>
        <w:pStyle w:val="TOC1"/>
        <w:rPr>
          <w:rFonts w:asciiTheme="minorHAnsi" w:eastAsiaTheme="minorEastAsia" w:hAnsiTheme="minorHAnsi" w:cstheme="minorBidi"/>
          <w:b w:val="0"/>
          <w:noProof/>
          <w:kern w:val="0"/>
          <w:sz w:val="22"/>
          <w:szCs w:val="22"/>
        </w:rPr>
      </w:pPr>
      <w:r w:rsidRPr="00CA1A5B">
        <w:fldChar w:fldCharType="begin"/>
      </w:r>
      <w:r w:rsidRPr="00CA1A5B">
        <w:instrText xml:space="preserve"> TOC \o "1-9" </w:instrText>
      </w:r>
      <w:r w:rsidRPr="00CA1A5B">
        <w:fldChar w:fldCharType="separate"/>
      </w:r>
      <w:r w:rsidR="00ED0E81">
        <w:rPr>
          <w:noProof/>
        </w:rPr>
        <w:t>Chapter 3—Specialist liability rules</w:t>
      </w:r>
      <w:r w:rsidR="00ED0E81" w:rsidRPr="00ED0E81">
        <w:rPr>
          <w:b w:val="0"/>
          <w:noProof/>
          <w:sz w:val="18"/>
        </w:rPr>
        <w:tab/>
      </w:r>
      <w:r w:rsidR="00ED0E81" w:rsidRPr="00ED0E81">
        <w:rPr>
          <w:b w:val="0"/>
          <w:noProof/>
          <w:sz w:val="18"/>
        </w:rPr>
        <w:fldChar w:fldCharType="begin"/>
      </w:r>
      <w:r w:rsidR="00ED0E81" w:rsidRPr="00ED0E81">
        <w:rPr>
          <w:b w:val="0"/>
          <w:noProof/>
          <w:sz w:val="18"/>
        </w:rPr>
        <w:instrText xml:space="preserve"> PAGEREF _Toc139287785 \h </w:instrText>
      </w:r>
      <w:r w:rsidR="00ED0E81" w:rsidRPr="00ED0E81">
        <w:rPr>
          <w:b w:val="0"/>
          <w:noProof/>
          <w:sz w:val="18"/>
        </w:rPr>
      </w:r>
      <w:r w:rsidR="00ED0E81" w:rsidRPr="00ED0E81">
        <w:rPr>
          <w:b w:val="0"/>
          <w:noProof/>
          <w:sz w:val="18"/>
        </w:rPr>
        <w:fldChar w:fldCharType="separate"/>
      </w:r>
      <w:r w:rsidR="0086240C">
        <w:rPr>
          <w:b w:val="0"/>
          <w:noProof/>
          <w:sz w:val="18"/>
        </w:rPr>
        <w:t>1</w:t>
      </w:r>
      <w:r w:rsidR="00ED0E81" w:rsidRPr="00ED0E81">
        <w:rPr>
          <w:b w:val="0"/>
          <w:noProof/>
          <w:sz w:val="18"/>
        </w:rPr>
        <w:fldChar w:fldCharType="end"/>
      </w:r>
    </w:p>
    <w:p w:rsidR="00ED0E81" w:rsidRDefault="00ED0E81">
      <w:pPr>
        <w:pStyle w:val="TOC2"/>
        <w:rPr>
          <w:rFonts w:asciiTheme="minorHAnsi" w:eastAsiaTheme="minorEastAsia" w:hAnsiTheme="minorHAnsi" w:cstheme="minorBidi"/>
          <w:b w:val="0"/>
          <w:noProof/>
          <w:kern w:val="0"/>
          <w:sz w:val="22"/>
          <w:szCs w:val="22"/>
        </w:rPr>
      </w:pPr>
      <w:r>
        <w:rPr>
          <w:noProof/>
        </w:rPr>
        <w:t>Part 3</w:t>
      </w:r>
      <w:r>
        <w:rPr>
          <w:noProof/>
        </w:rPr>
        <w:noBreakHyphen/>
        <w:t>25—Particular kinds of trusts</w:t>
      </w:r>
      <w:r w:rsidRPr="00ED0E81">
        <w:rPr>
          <w:b w:val="0"/>
          <w:noProof/>
          <w:sz w:val="18"/>
        </w:rPr>
        <w:tab/>
      </w:r>
      <w:r w:rsidRPr="00ED0E81">
        <w:rPr>
          <w:b w:val="0"/>
          <w:noProof/>
          <w:sz w:val="18"/>
        </w:rPr>
        <w:fldChar w:fldCharType="begin"/>
      </w:r>
      <w:r w:rsidRPr="00ED0E81">
        <w:rPr>
          <w:b w:val="0"/>
          <w:noProof/>
          <w:sz w:val="18"/>
        </w:rPr>
        <w:instrText xml:space="preserve"> PAGEREF _Toc139287786 \h </w:instrText>
      </w:r>
      <w:r w:rsidRPr="00ED0E81">
        <w:rPr>
          <w:b w:val="0"/>
          <w:noProof/>
          <w:sz w:val="18"/>
        </w:rPr>
      </w:r>
      <w:r w:rsidRPr="00ED0E81">
        <w:rPr>
          <w:b w:val="0"/>
          <w:noProof/>
          <w:sz w:val="18"/>
        </w:rPr>
        <w:fldChar w:fldCharType="separate"/>
      </w:r>
      <w:r w:rsidR="0086240C">
        <w:rPr>
          <w:b w:val="0"/>
          <w:noProof/>
          <w:sz w:val="18"/>
        </w:rPr>
        <w:t>1</w:t>
      </w:r>
      <w:r w:rsidRPr="00ED0E81">
        <w:rPr>
          <w:b w:val="0"/>
          <w:noProof/>
          <w:sz w:val="18"/>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275—Australian managed investment trusts: general</w:t>
      </w:r>
      <w:r w:rsidRPr="00ED0E81">
        <w:rPr>
          <w:b w:val="0"/>
          <w:noProof/>
          <w:sz w:val="18"/>
        </w:rPr>
        <w:tab/>
      </w:r>
      <w:r w:rsidRPr="00ED0E81">
        <w:rPr>
          <w:b w:val="0"/>
          <w:noProof/>
          <w:sz w:val="18"/>
        </w:rPr>
        <w:fldChar w:fldCharType="begin"/>
      </w:r>
      <w:r w:rsidRPr="00ED0E81">
        <w:rPr>
          <w:b w:val="0"/>
          <w:noProof/>
          <w:sz w:val="18"/>
        </w:rPr>
        <w:instrText xml:space="preserve"> PAGEREF _Toc139287787 \h </w:instrText>
      </w:r>
      <w:r w:rsidRPr="00ED0E81">
        <w:rPr>
          <w:b w:val="0"/>
          <w:noProof/>
          <w:sz w:val="18"/>
        </w:rPr>
      </w:r>
      <w:r w:rsidRPr="00ED0E81">
        <w:rPr>
          <w:b w:val="0"/>
          <w:noProof/>
          <w:sz w:val="18"/>
        </w:rPr>
        <w:fldChar w:fldCharType="separate"/>
      </w:r>
      <w:r w:rsidR="0086240C">
        <w:rPr>
          <w:b w:val="0"/>
          <w:noProof/>
          <w:sz w:val="18"/>
        </w:rPr>
        <w:t>1</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275</w:t>
      </w:r>
      <w:r>
        <w:rPr>
          <w:noProof/>
        </w:rPr>
        <w:tab/>
      </w:r>
      <w:r w:rsidRPr="00ED0E81">
        <w:rPr>
          <w:b w:val="0"/>
          <w:noProof/>
          <w:sz w:val="18"/>
        </w:rPr>
        <w:t>1</w:t>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_Toc139287789 \h </w:instrText>
      </w:r>
      <w:r w:rsidRPr="00ED0E81">
        <w:rPr>
          <w:noProof/>
        </w:rPr>
      </w:r>
      <w:r w:rsidRPr="00ED0E81">
        <w:rPr>
          <w:noProof/>
        </w:rPr>
        <w:fldChar w:fldCharType="separate"/>
      </w:r>
      <w:r w:rsidR="0086240C">
        <w:rPr>
          <w:noProof/>
        </w:rPr>
        <w:t>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275</w:t>
      </w:r>
      <w:r>
        <w:rPr>
          <w:noProof/>
        </w:rPr>
        <w:noBreakHyphen/>
        <w:t>A—Meaning of managed investment trust</w:t>
      </w:r>
      <w:r w:rsidRPr="00ED0E81">
        <w:rPr>
          <w:b w:val="0"/>
          <w:noProof/>
          <w:sz w:val="18"/>
        </w:rPr>
        <w:tab/>
      </w:r>
      <w:r w:rsidRPr="00ED0E81">
        <w:rPr>
          <w:b w:val="0"/>
          <w:noProof/>
          <w:sz w:val="18"/>
        </w:rPr>
        <w:fldChar w:fldCharType="begin"/>
      </w:r>
      <w:r w:rsidRPr="00ED0E81">
        <w:rPr>
          <w:b w:val="0"/>
          <w:noProof/>
          <w:sz w:val="18"/>
        </w:rPr>
        <w:instrText xml:space="preserve"> PAGEREF _Toc139287790 \h </w:instrText>
      </w:r>
      <w:r w:rsidRPr="00ED0E81">
        <w:rPr>
          <w:b w:val="0"/>
          <w:noProof/>
          <w:sz w:val="18"/>
        </w:rPr>
      </w:r>
      <w:r w:rsidRPr="00ED0E81">
        <w:rPr>
          <w:b w:val="0"/>
          <w:noProof/>
          <w:sz w:val="18"/>
        </w:rPr>
        <w:fldChar w:fldCharType="separate"/>
      </w:r>
      <w:r w:rsidR="0086240C">
        <w:rPr>
          <w:b w:val="0"/>
          <w:noProof/>
          <w:sz w:val="18"/>
        </w:rPr>
        <w:t>2</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A</w:t>
      </w:r>
      <w:r w:rsidRPr="00ED0E81">
        <w:rPr>
          <w:b w:val="0"/>
          <w:noProof/>
          <w:sz w:val="18"/>
        </w:rPr>
        <w:tab/>
      </w:r>
      <w:r w:rsidRPr="00ED0E81">
        <w:rPr>
          <w:b w:val="0"/>
          <w:noProof/>
          <w:sz w:val="18"/>
        </w:rPr>
        <w:fldChar w:fldCharType="begin"/>
      </w:r>
      <w:r w:rsidRPr="00ED0E81">
        <w:rPr>
          <w:b w:val="0"/>
          <w:noProof/>
          <w:sz w:val="18"/>
        </w:rPr>
        <w:instrText xml:space="preserve"> PAGEREF _Toc139287791 \h </w:instrText>
      </w:r>
      <w:r w:rsidRPr="00ED0E81">
        <w:rPr>
          <w:b w:val="0"/>
          <w:noProof/>
          <w:sz w:val="18"/>
        </w:rPr>
      </w:r>
      <w:r w:rsidRPr="00ED0E81">
        <w:rPr>
          <w:b w:val="0"/>
          <w:noProof/>
          <w:sz w:val="18"/>
        </w:rPr>
        <w:fldChar w:fldCharType="separate"/>
      </w:r>
      <w:r w:rsidR="0086240C">
        <w:rPr>
          <w:b w:val="0"/>
          <w:noProof/>
          <w:sz w:val="18"/>
        </w:rPr>
        <w:t>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5</w:t>
      </w:r>
      <w:r>
        <w:rPr>
          <w:noProof/>
        </w:rPr>
        <w:tab/>
        <w:t>What this Subdivision is about</w:t>
      </w:r>
      <w:r w:rsidRPr="00ED0E81">
        <w:rPr>
          <w:noProof/>
        </w:rPr>
        <w:tab/>
      </w:r>
      <w:r w:rsidRPr="00ED0E81">
        <w:rPr>
          <w:noProof/>
        </w:rPr>
        <w:fldChar w:fldCharType="begin"/>
      </w:r>
      <w:r w:rsidRPr="00ED0E81">
        <w:rPr>
          <w:noProof/>
        </w:rPr>
        <w:instrText xml:space="preserve"> PAGEREF _Toc139287792 \h </w:instrText>
      </w:r>
      <w:r w:rsidRPr="00ED0E81">
        <w:rPr>
          <w:noProof/>
        </w:rPr>
      </w:r>
      <w:r w:rsidRPr="00ED0E81">
        <w:rPr>
          <w:noProof/>
        </w:rPr>
        <w:fldChar w:fldCharType="separate"/>
      </w:r>
      <w:r w:rsidR="0086240C">
        <w:rPr>
          <w:noProof/>
        </w:rPr>
        <w:t>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_Toc139287793 \h </w:instrText>
      </w:r>
      <w:r w:rsidRPr="00ED0E81">
        <w:rPr>
          <w:b w:val="0"/>
          <w:noProof/>
          <w:sz w:val="18"/>
        </w:rPr>
      </w:r>
      <w:r w:rsidRPr="00ED0E81">
        <w:rPr>
          <w:b w:val="0"/>
          <w:noProof/>
          <w:sz w:val="18"/>
        </w:rPr>
        <w:fldChar w:fldCharType="separate"/>
      </w:r>
      <w:r w:rsidR="0086240C">
        <w:rPr>
          <w:b w:val="0"/>
          <w:noProof/>
          <w:sz w:val="18"/>
        </w:rPr>
        <w:t>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10</w:t>
      </w:r>
      <w:r>
        <w:rPr>
          <w:noProof/>
        </w:rPr>
        <w:tab/>
        <w:t xml:space="preserve">Meaning of </w:t>
      </w:r>
      <w:r w:rsidRPr="00F0757A">
        <w:rPr>
          <w:i/>
          <w:noProof/>
        </w:rPr>
        <w:t>managed investment trust</w:t>
      </w:r>
      <w:r w:rsidRPr="00ED0E81">
        <w:rPr>
          <w:noProof/>
        </w:rPr>
        <w:tab/>
      </w:r>
      <w:r w:rsidRPr="00ED0E81">
        <w:rPr>
          <w:noProof/>
        </w:rPr>
        <w:fldChar w:fldCharType="begin"/>
      </w:r>
      <w:r w:rsidRPr="00ED0E81">
        <w:rPr>
          <w:noProof/>
        </w:rPr>
        <w:instrText xml:space="preserve"> PAGEREF _Toc139287794 \h </w:instrText>
      </w:r>
      <w:r w:rsidRPr="00ED0E81">
        <w:rPr>
          <w:noProof/>
        </w:rPr>
      </w:r>
      <w:r w:rsidRPr="00ED0E81">
        <w:rPr>
          <w:noProof/>
        </w:rPr>
        <w:fldChar w:fldCharType="separate"/>
      </w:r>
      <w:r w:rsidR="0086240C">
        <w:rPr>
          <w:noProof/>
        </w:rPr>
        <w:t>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15</w:t>
      </w:r>
      <w:r>
        <w:rPr>
          <w:noProof/>
        </w:rPr>
        <w:tab/>
        <w:t>Trusts with wholesale membership</w:t>
      </w:r>
      <w:r w:rsidRPr="00ED0E81">
        <w:rPr>
          <w:noProof/>
        </w:rPr>
        <w:tab/>
      </w:r>
      <w:r w:rsidRPr="00ED0E81">
        <w:rPr>
          <w:noProof/>
        </w:rPr>
        <w:fldChar w:fldCharType="begin"/>
      </w:r>
      <w:r w:rsidRPr="00ED0E81">
        <w:rPr>
          <w:noProof/>
        </w:rPr>
        <w:instrText xml:space="preserve"> PAGEREF _Toc139287795 \h </w:instrText>
      </w:r>
      <w:r w:rsidRPr="00ED0E81">
        <w:rPr>
          <w:noProof/>
        </w:rPr>
      </w:r>
      <w:r w:rsidRPr="00ED0E81">
        <w:rPr>
          <w:noProof/>
        </w:rPr>
        <w:fldChar w:fldCharType="separate"/>
      </w:r>
      <w:r w:rsidR="0086240C">
        <w:rPr>
          <w:noProof/>
        </w:rPr>
        <w:t>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20</w:t>
      </w:r>
      <w:r>
        <w:rPr>
          <w:noProof/>
        </w:rPr>
        <w:tab/>
        <w:t>Widely</w:t>
      </w:r>
      <w:r>
        <w:rPr>
          <w:noProof/>
        </w:rPr>
        <w:noBreakHyphen/>
        <w:t>held requirements—ordinary case</w:t>
      </w:r>
      <w:r w:rsidRPr="00ED0E81">
        <w:rPr>
          <w:noProof/>
        </w:rPr>
        <w:tab/>
      </w:r>
      <w:r w:rsidRPr="00ED0E81">
        <w:rPr>
          <w:noProof/>
        </w:rPr>
        <w:fldChar w:fldCharType="begin"/>
      </w:r>
      <w:r w:rsidRPr="00ED0E81">
        <w:rPr>
          <w:noProof/>
        </w:rPr>
        <w:instrText xml:space="preserve"> PAGEREF _Toc139287796 \h </w:instrText>
      </w:r>
      <w:r w:rsidRPr="00ED0E81">
        <w:rPr>
          <w:noProof/>
        </w:rPr>
      </w:r>
      <w:r w:rsidRPr="00ED0E81">
        <w:rPr>
          <w:noProof/>
        </w:rPr>
        <w:fldChar w:fldCharType="separate"/>
      </w:r>
      <w:r w:rsidR="0086240C">
        <w:rPr>
          <w:noProof/>
        </w:rPr>
        <w:t>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25</w:t>
      </w:r>
      <w:r>
        <w:rPr>
          <w:noProof/>
        </w:rPr>
        <w:tab/>
        <w:t>Widely</w:t>
      </w:r>
      <w:r>
        <w:rPr>
          <w:noProof/>
        </w:rPr>
        <w:noBreakHyphen/>
        <w:t>held requirements for registered MIT—special case for entities covered by subsection 275</w:t>
      </w:r>
      <w:r>
        <w:rPr>
          <w:noProof/>
        </w:rPr>
        <w:noBreakHyphen/>
        <w:t>20(4)</w:t>
      </w:r>
      <w:r w:rsidRPr="00ED0E81">
        <w:rPr>
          <w:noProof/>
        </w:rPr>
        <w:tab/>
      </w:r>
      <w:r w:rsidRPr="00ED0E81">
        <w:rPr>
          <w:noProof/>
        </w:rPr>
        <w:fldChar w:fldCharType="begin"/>
      </w:r>
      <w:r w:rsidRPr="00ED0E81">
        <w:rPr>
          <w:noProof/>
        </w:rPr>
        <w:instrText xml:space="preserve"> PAGEREF _Toc139287797 \h </w:instrText>
      </w:r>
      <w:r w:rsidRPr="00ED0E81">
        <w:rPr>
          <w:noProof/>
        </w:rPr>
      </w:r>
      <w:r w:rsidRPr="00ED0E81">
        <w:rPr>
          <w:noProof/>
        </w:rPr>
        <w:fldChar w:fldCharType="separate"/>
      </w:r>
      <w:r w:rsidR="0086240C">
        <w:rPr>
          <w:noProof/>
        </w:rPr>
        <w:t>10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30</w:t>
      </w:r>
      <w:r>
        <w:rPr>
          <w:noProof/>
        </w:rPr>
        <w:tab/>
        <w:t>Closely</w:t>
      </w:r>
      <w:r>
        <w:rPr>
          <w:noProof/>
        </w:rPr>
        <w:noBreakHyphen/>
        <w:t>held restrictions</w:t>
      </w:r>
      <w:r w:rsidRPr="00ED0E81">
        <w:rPr>
          <w:noProof/>
        </w:rPr>
        <w:tab/>
      </w:r>
      <w:r w:rsidRPr="00ED0E81">
        <w:rPr>
          <w:noProof/>
        </w:rPr>
        <w:fldChar w:fldCharType="begin"/>
      </w:r>
      <w:r w:rsidRPr="00ED0E81">
        <w:rPr>
          <w:noProof/>
        </w:rPr>
        <w:instrText xml:space="preserve"> PAGEREF _Toc139287798 \h </w:instrText>
      </w:r>
      <w:r w:rsidRPr="00ED0E81">
        <w:rPr>
          <w:noProof/>
        </w:rPr>
      </w:r>
      <w:r w:rsidRPr="00ED0E81">
        <w:rPr>
          <w:noProof/>
        </w:rPr>
        <w:fldChar w:fldCharType="separate"/>
      </w:r>
      <w:r w:rsidR="0086240C">
        <w:rPr>
          <w:noProof/>
        </w:rPr>
        <w:t>11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35</w:t>
      </w:r>
      <w:r>
        <w:rPr>
          <w:noProof/>
        </w:rPr>
        <w:tab/>
        <w:t>Licensing requirements for unregistered MIS</w:t>
      </w:r>
      <w:r w:rsidRPr="00ED0E81">
        <w:rPr>
          <w:noProof/>
        </w:rPr>
        <w:tab/>
      </w:r>
      <w:r w:rsidRPr="00ED0E81">
        <w:rPr>
          <w:noProof/>
        </w:rPr>
        <w:fldChar w:fldCharType="begin"/>
      </w:r>
      <w:r w:rsidRPr="00ED0E81">
        <w:rPr>
          <w:noProof/>
        </w:rPr>
        <w:instrText xml:space="preserve"> PAGEREF _Toc139287799 \h </w:instrText>
      </w:r>
      <w:r w:rsidRPr="00ED0E81">
        <w:rPr>
          <w:noProof/>
        </w:rPr>
      </w:r>
      <w:r w:rsidRPr="00ED0E81">
        <w:rPr>
          <w:noProof/>
        </w:rPr>
        <w:fldChar w:fldCharType="separate"/>
      </w:r>
      <w:r w:rsidR="0086240C">
        <w:rPr>
          <w:noProof/>
        </w:rPr>
        <w:t>12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40</w:t>
      </w:r>
      <w:r>
        <w:rPr>
          <w:noProof/>
        </w:rPr>
        <w:tab/>
        <w:t>MIT participation interest</w:t>
      </w:r>
      <w:r w:rsidRPr="00ED0E81">
        <w:rPr>
          <w:noProof/>
        </w:rPr>
        <w:tab/>
      </w:r>
      <w:r w:rsidRPr="00ED0E81">
        <w:rPr>
          <w:noProof/>
        </w:rPr>
        <w:fldChar w:fldCharType="begin"/>
      </w:r>
      <w:r w:rsidRPr="00ED0E81">
        <w:rPr>
          <w:noProof/>
        </w:rPr>
        <w:instrText xml:space="preserve"> PAGEREF _Toc139287800 \h </w:instrText>
      </w:r>
      <w:r w:rsidRPr="00ED0E81">
        <w:rPr>
          <w:noProof/>
        </w:rPr>
      </w:r>
      <w:r w:rsidRPr="00ED0E81">
        <w:rPr>
          <w:noProof/>
        </w:rPr>
        <w:fldChar w:fldCharType="separate"/>
      </w:r>
      <w:r w:rsidR="0086240C">
        <w:rPr>
          <w:noProof/>
        </w:rPr>
        <w:t>13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45</w:t>
      </w:r>
      <w:r>
        <w:rPr>
          <w:noProof/>
        </w:rPr>
        <w:tab/>
        <w:t xml:space="preserve">Meaning of </w:t>
      </w:r>
      <w:r w:rsidRPr="00F0757A">
        <w:rPr>
          <w:i/>
          <w:noProof/>
        </w:rPr>
        <w:t>managed investment trust</w:t>
      </w:r>
      <w:r>
        <w:rPr>
          <w:noProof/>
        </w:rPr>
        <w:t>—every member of trust is a managed investment trust etc.</w:t>
      </w:r>
      <w:r w:rsidRPr="00ED0E81">
        <w:rPr>
          <w:noProof/>
        </w:rPr>
        <w:tab/>
      </w:r>
      <w:r w:rsidRPr="00ED0E81">
        <w:rPr>
          <w:noProof/>
        </w:rPr>
        <w:fldChar w:fldCharType="begin"/>
      </w:r>
      <w:r w:rsidRPr="00ED0E81">
        <w:rPr>
          <w:noProof/>
        </w:rPr>
        <w:instrText xml:space="preserve"> PAGEREF _Toc139287801 \h </w:instrText>
      </w:r>
      <w:r w:rsidRPr="00ED0E81">
        <w:rPr>
          <w:noProof/>
        </w:rPr>
      </w:r>
      <w:r w:rsidRPr="00ED0E81">
        <w:rPr>
          <w:noProof/>
        </w:rPr>
        <w:fldChar w:fldCharType="separate"/>
      </w:r>
      <w:r w:rsidR="0086240C">
        <w:rPr>
          <w:noProof/>
        </w:rPr>
        <w:t>14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50</w:t>
      </w:r>
      <w:r>
        <w:rPr>
          <w:noProof/>
        </w:rPr>
        <w:tab/>
        <w:t xml:space="preserve">Extended definition of </w:t>
      </w:r>
      <w:r w:rsidRPr="00F0757A">
        <w:rPr>
          <w:i/>
          <w:noProof/>
        </w:rPr>
        <w:t>managed investment trust</w:t>
      </w:r>
      <w:r>
        <w:rPr>
          <w:noProof/>
        </w:rPr>
        <w:t>—no fund payment made in relation to the income year</w:t>
      </w:r>
      <w:r w:rsidRPr="00ED0E81">
        <w:rPr>
          <w:noProof/>
        </w:rPr>
        <w:tab/>
      </w:r>
      <w:r w:rsidRPr="00ED0E81">
        <w:rPr>
          <w:noProof/>
        </w:rPr>
        <w:fldChar w:fldCharType="begin"/>
      </w:r>
      <w:r w:rsidRPr="00ED0E81">
        <w:rPr>
          <w:noProof/>
        </w:rPr>
        <w:instrText xml:space="preserve"> PAGEREF _Toc139287802 \h </w:instrText>
      </w:r>
      <w:r w:rsidRPr="00ED0E81">
        <w:rPr>
          <w:noProof/>
        </w:rPr>
      </w:r>
      <w:r w:rsidRPr="00ED0E81">
        <w:rPr>
          <w:noProof/>
        </w:rPr>
        <w:fldChar w:fldCharType="separate"/>
      </w:r>
      <w:r w:rsidR="0086240C">
        <w:rPr>
          <w:noProof/>
        </w:rPr>
        <w:t>14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55</w:t>
      </w:r>
      <w:r>
        <w:rPr>
          <w:noProof/>
        </w:rPr>
        <w:tab/>
        <w:t xml:space="preserve">Extended definition of </w:t>
      </w:r>
      <w:r w:rsidRPr="00F0757A">
        <w:rPr>
          <w:i/>
          <w:noProof/>
        </w:rPr>
        <w:t>managed investment trust</w:t>
      </w:r>
      <w:r>
        <w:rPr>
          <w:noProof/>
        </w:rPr>
        <w:t>—temporary circumstances outside the control of the trustee</w:t>
      </w:r>
      <w:r w:rsidRPr="00ED0E81">
        <w:rPr>
          <w:noProof/>
        </w:rPr>
        <w:tab/>
      </w:r>
      <w:r w:rsidRPr="00ED0E81">
        <w:rPr>
          <w:noProof/>
        </w:rPr>
        <w:fldChar w:fldCharType="begin"/>
      </w:r>
      <w:r w:rsidRPr="00ED0E81">
        <w:rPr>
          <w:noProof/>
        </w:rPr>
        <w:instrText xml:space="preserve"> PAGEREF _Toc139287803 \h </w:instrText>
      </w:r>
      <w:r w:rsidRPr="00ED0E81">
        <w:rPr>
          <w:noProof/>
        </w:rPr>
      </w:r>
      <w:r w:rsidRPr="00ED0E81">
        <w:rPr>
          <w:noProof/>
        </w:rPr>
        <w:fldChar w:fldCharType="separate"/>
      </w:r>
      <w:r w:rsidR="0086240C">
        <w:rPr>
          <w:noProof/>
        </w:rPr>
        <w:t>15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275</w:t>
      </w:r>
      <w:r>
        <w:rPr>
          <w:noProof/>
        </w:rPr>
        <w:noBreakHyphen/>
        <w:t>B—Choice for capital treatment of managed investment trust gains and losses</w:t>
      </w:r>
      <w:r w:rsidRPr="00ED0E81">
        <w:rPr>
          <w:b w:val="0"/>
          <w:noProof/>
          <w:sz w:val="18"/>
        </w:rPr>
        <w:tab/>
      </w:r>
      <w:r w:rsidRPr="00ED0E81">
        <w:rPr>
          <w:b w:val="0"/>
          <w:noProof/>
          <w:sz w:val="18"/>
        </w:rPr>
        <w:fldChar w:fldCharType="begin"/>
      </w:r>
      <w:r w:rsidRPr="00ED0E81">
        <w:rPr>
          <w:b w:val="0"/>
          <w:noProof/>
          <w:sz w:val="18"/>
        </w:rPr>
        <w:instrText xml:space="preserve"> PAGEREF _Toc139287804 \h </w:instrText>
      </w:r>
      <w:r w:rsidRPr="00ED0E81">
        <w:rPr>
          <w:b w:val="0"/>
          <w:noProof/>
          <w:sz w:val="18"/>
        </w:rPr>
      </w:r>
      <w:r w:rsidRPr="00ED0E81">
        <w:rPr>
          <w:b w:val="0"/>
          <w:noProof/>
          <w:sz w:val="18"/>
        </w:rPr>
        <w:fldChar w:fldCharType="separate"/>
      </w:r>
      <w:r w:rsidR="0086240C">
        <w:rPr>
          <w:b w:val="0"/>
          <w:noProof/>
          <w:sz w:val="18"/>
        </w:rPr>
        <w:t>15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100</w:t>
      </w:r>
      <w:r>
        <w:rPr>
          <w:noProof/>
        </w:rPr>
        <w:tab/>
        <w:t>Consequences of making choice—CGT to be primary code for calculating MIT gains or losses</w:t>
      </w:r>
      <w:r w:rsidRPr="00ED0E81">
        <w:rPr>
          <w:noProof/>
        </w:rPr>
        <w:tab/>
      </w:r>
      <w:r w:rsidRPr="00ED0E81">
        <w:rPr>
          <w:noProof/>
        </w:rPr>
        <w:fldChar w:fldCharType="begin"/>
      </w:r>
      <w:r w:rsidRPr="00ED0E81">
        <w:rPr>
          <w:noProof/>
        </w:rPr>
        <w:instrText xml:space="preserve"> PAGEREF _Toc139287805 \h </w:instrText>
      </w:r>
      <w:r w:rsidRPr="00ED0E81">
        <w:rPr>
          <w:noProof/>
        </w:rPr>
      </w:r>
      <w:r w:rsidRPr="00ED0E81">
        <w:rPr>
          <w:noProof/>
        </w:rPr>
        <w:fldChar w:fldCharType="separate"/>
      </w:r>
      <w:r w:rsidR="0086240C">
        <w:rPr>
          <w:noProof/>
        </w:rPr>
        <w:t>16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105</w:t>
      </w:r>
      <w:r>
        <w:rPr>
          <w:noProof/>
        </w:rPr>
        <w:tab/>
        <w:t>Covered assets</w:t>
      </w:r>
      <w:r w:rsidRPr="00ED0E81">
        <w:rPr>
          <w:noProof/>
        </w:rPr>
        <w:tab/>
      </w:r>
      <w:r w:rsidRPr="00ED0E81">
        <w:rPr>
          <w:noProof/>
        </w:rPr>
        <w:fldChar w:fldCharType="begin"/>
      </w:r>
      <w:r w:rsidRPr="00ED0E81">
        <w:rPr>
          <w:noProof/>
        </w:rPr>
        <w:instrText xml:space="preserve"> PAGEREF _Toc139287806 \h </w:instrText>
      </w:r>
      <w:r w:rsidRPr="00ED0E81">
        <w:rPr>
          <w:noProof/>
        </w:rPr>
      </w:r>
      <w:r w:rsidRPr="00ED0E81">
        <w:rPr>
          <w:noProof/>
        </w:rPr>
        <w:fldChar w:fldCharType="separate"/>
      </w:r>
      <w:r w:rsidR="0086240C">
        <w:rPr>
          <w:noProof/>
        </w:rPr>
        <w:t>19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110</w:t>
      </w:r>
      <w:r>
        <w:rPr>
          <w:noProof/>
        </w:rPr>
        <w:tab/>
        <w:t>MIT not to be trading trust</w:t>
      </w:r>
      <w:r w:rsidRPr="00ED0E81">
        <w:rPr>
          <w:noProof/>
        </w:rPr>
        <w:tab/>
      </w:r>
      <w:r w:rsidRPr="00ED0E81">
        <w:rPr>
          <w:noProof/>
        </w:rPr>
        <w:fldChar w:fldCharType="begin"/>
      </w:r>
      <w:r w:rsidRPr="00ED0E81">
        <w:rPr>
          <w:noProof/>
        </w:rPr>
        <w:instrText xml:space="preserve"> PAGEREF _Toc139287807 \h </w:instrText>
      </w:r>
      <w:r w:rsidRPr="00ED0E81">
        <w:rPr>
          <w:noProof/>
        </w:rPr>
      </w:r>
      <w:r w:rsidRPr="00ED0E81">
        <w:rPr>
          <w:noProof/>
        </w:rPr>
        <w:fldChar w:fldCharType="separate"/>
      </w:r>
      <w:r w:rsidR="0086240C">
        <w:rPr>
          <w:noProof/>
        </w:rPr>
        <w:t>19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115</w:t>
      </w:r>
      <w:r>
        <w:rPr>
          <w:noProof/>
        </w:rPr>
        <w:tab/>
        <w:t>MIT CGT choices</w:t>
      </w:r>
      <w:r w:rsidRPr="00ED0E81">
        <w:rPr>
          <w:noProof/>
        </w:rPr>
        <w:tab/>
      </w:r>
      <w:r w:rsidRPr="00ED0E81">
        <w:rPr>
          <w:noProof/>
        </w:rPr>
        <w:fldChar w:fldCharType="begin"/>
      </w:r>
      <w:r w:rsidRPr="00ED0E81">
        <w:rPr>
          <w:noProof/>
        </w:rPr>
        <w:instrText xml:space="preserve"> PAGEREF _Toc139287808 \h </w:instrText>
      </w:r>
      <w:r w:rsidRPr="00ED0E81">
        <w:rPr>
          <w:noProof/>
        </w:rPr>
      </w:r>
      <w:r w:rsidRPr="00ED0E81">
        <w:rPr>
          <w:noProof/>
        </w:rPr>
        <w:fldChar w:fldCharType="separate"/>
      </w:r>
      <w:r w:rsidR="0086240C">
        <w:rPr>
          <w:noProof/>
        </w:rPr>
        <w:t>20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120</w:t>
      </w:r>
      <w:r>
        <w:rPr>
          <w:noProof/>
        </w:rPr>
        <w:tab/>
        <w:t>Consequences of not making choice—revenue account treatment</w:t>
      </w:r>
      <w:r w:rsidRPr="00ED0E81">
        <w:rPr>
          <w:noProof/>
        </w:rPr>
        <w:tab/>
      </w:r>
      <w:r w:rsidRPr="00ED0E81">
        <w:rPr>
          <w:noProof/>
        </w:rPr>
        <w:fldChar w:fldCharType="begin"/>
      </w:r>
      <w:r w:rsidRPr="00ED0E81">
        <w:rPr>
          <w:noProof/>
        </w:rPr>
        <w:instrText xml:space="preserve"> PAGEREF _Toc139287809 \h </w:instrText>
      </w:r>
      <w:r w:rsidRPr="00ED0E81">
        <w:rPr>
          <w:noProof/>
        </w:rPr>
      </w:r>
      <w:r w:rsidRPr="00ED0E81">
        <w:rPr>
          <w:noProof/>
        </w:rPr>
        <w:fldChar w:fldCharType="separate"/>
      </w:r>
      <w:r w:rsidR="0086240C">
        <w:rPr>
          <w:noProof/>
        </w:rPr>
        <w:t>21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lastRenderedPageBreak/>
        <w:t>Subdivision 275</w:t>
      </w:r>
      <w:r>
        <w:rPr>
          <w:noProof/>
        </w:rPr>
        <w:noBreakHyphen/>
        <w:t>C—Carried interests in managed investment trusts</w:t>
      </w:r>
      <w:r w:rsidRPr="00ED0E81">
        <w:rPr>
          <w:b w:val="0"/>
          <w:noProof/>
          <w:sz w:val="18"/>
        </w:rPr>
        <w:tab/>
      </w:r>
      <w:r w:rsidRPr="00ED0E81">
        <w:rPr>
          <w:b w:val="0"/>
          <w:noProof/>
          <w:sz w:val="18"/>
        </w:rPr>
        <w:fldChar w:fldCharType="begin"/>
      </w:r>
      <w:r w:rsidRPr="00ED0E81">
        <w:rPr>
          <w:b w:val="0"/>
          <w:noProof/>
          <w:sz w:val="18"/>
        </w:rPr>
        <w:instrText xml:space="preserve"> PAGEREF _Toc139287810 \h </w:instrText>
      </w:r>
      <w:r w:rsidRPr="00ED0E81">
        <w:rPr>
          <w:b w:val="0"/>
          <w:noProof/>
          <w:sz w:val="18"/>
        </w:rPr>
      </w:r>
      <w:r w:rsidRPr="00ED0E81">
        <w:rPr>
          <w:b w:val="0"/>
          <w:noProof/>
          <w:sz w:val="18"/>
        </w:rPr>
        <w:fldChar w:fldCharType="separate"/>
      </w:r>
      <w:r w:rsidR="0086240C">
        <w:rPr>
          <w:b w:val="0"/>
          <w:noProof/>
          <w:sz w:val="18"/>
        </w:rPr>
        <w:t>22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200</w:t>
      </w:r>
      <w:r>
        <w:rPr>
          <w:noProof/>
        </w:rPr>
        <w:tab/>
        <w:t>Gains and losses etc. from carried interests in managed investment trusts reflected in assessable income or deduction</w:t>
      </w:r>
      <w:r w:rsidRPr="00ED0E81">
        <w:rPr>
          <w:noProof/>
        </w:rPr>
        <w:tab/>
      </w:r>
      <w:r w:rsidRPr="00ED0E81">
        <w:rPr>
          <w:noProof/>
        </w:rPr>
        <w:fldChar w:fldCharType="begin"/>
      </w:r>
      <w:r w:rsidRPr="00ED0E81">
        <w:rPr>
          <w:noProof/>
        </w:rPr>
        <w:instrText xml:space="preserve"> PAGEREF _Toc139287811 \h </w:instrText>
      </w:r>
      <w:r w:rsidRPr="00ED0E81">
        <w:rPr>
          <w:noProof/>
        </w:rPr>
      </w:r>
      <w:r w:rsidRPr="00ED0E81">
        <w:rPr>
          <w:noProof/>
        </w:rPr>
        <w:fldChar w:fldCharType="separate"/>
      </w:r>
      <w:r w:rsidR="0086240C">
        <w:rPr>
          <w:noProof/>
        </w:rPr>
        <w:t>22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275</w:t>
      </w:r>
      <w:r>
        <w:rPr>
          <w:noProof/>
        </w:rPr>
        <w:noBreakHyphen/>
        <w:t>L—Modification for non</w:t>
      </w:r>
      <w:r>
        <w:rPr>
          <w:noProof/>
        </w:rPr>
        <w:noBreakHyphen/>
        <w:t>arm’s length income</w:t>
      </w:r>
      <w:r w:rsidRPr="00ED0E81">
        <w:rPr>
          <w:b w:val="0"/>
          <w:noProof/>
          <w:sz w:val="18"/>
        </w:rPr>
        <w:tab/>
      </w:r>
      <w:r w:rsidRPr="00ED0E81">
        <w:rPr>
          <w:b w:val="0"/>
          <w:noProof/>
          <w:sz w:val="18"/>
        </w:rPr>
        <w:fldChar w:fldCharType="begin"/>
      </w:r>
      <w:r w:rsidRPr="00ED0E81">
        <w:rPr>
          <w:b w:val="0"/>
          <w:noProof/>
          <w:sz w:val="18"/>
        </w:rPr>
        <w:instrText xml:space="preserve"> PAGEREF _Toc139287812 \h </w:instrText>
      </w:r>
      <w:r w:rsidRPr="00ED0E81">
        <w:rPr>
          <w:b w:val="0"/>
          <w:noProof/>
          <w:sz w:val="18"/>
        </w:rPr>
      </w:r>
      <w:r w:rsidRPr="00ED0E81">
        <w:rPr>
          <w:b w:val="0"/>
          <w:noProof/>
          <w:sz w:val="18"/>
        </w:rPr>
        <w:fldChar w:fldCharType="separate"/>
      </w:r>
      <w:r w:rsidR="0086240C">
        <w:rPr>
          <w:b w:val="0"/>
          <w:noProof/>
          <w:sz w:val="18"/>
        </w:rPr>
        <w:t>24</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275</w:t>
      </w:r>
      <w:r>
        <w:rPr>
          <w:noProof/>
        </w:rPr>
        <w:noBreakHyphen/>
        <w:t>L</w:t>
      </w:r>
      <w:r w:rsidRPr="00ED0E81">
        <w:rPr>
          <w:b w:val="0"/>
          <w:noProof/>
          <w:sz w:val="18"/>
        </w:rPr>
        <w:tab/>
      </w:r>
      <w:r w:rsidRPr="00ED0E81">
        <w:rPr>
          <w:b w:val="0"/>
          <w:noProof/>
          <w:sz w:val="18"/>
        </w:rPr>
        <w:fldChar w:fldCharType="begin"/>
      </w:r>
      <w:r w:rsidRPr="00ED0E81">
        <w:rPr>
          <w:b w:val="0"/>
          <w:noProof/>
          <w:sz w:val="18"/>
        </w:rPr>
        <w:instrText xml:space="preserve"> PAGEREF _Toc139287813 \h </w:instrText>
      </w:r>
      <w:r w:rsidRPr="00ED0E81">
        <w:rPr>
          <w:b w:val="0"/>
          <w:noProof/>
          <w:sz w:val="18"/>
        </w:rPr>
      </w:r>
      <w:r w:rsidRPr="00ED0E81">
        <w:rPr>
          <w:b w:val="0"/>
          <w:noProof/>
          <w:sz w:val="18"/>
        </w:rPr>
        <w:fldChar w:fldCharType="separate"/>
      </w:r>
      <w:r w:rsidR="0086240C">
        <w:rPr>
          <w:b w:val="0"/>
          <w:noProof/>
          <w:sz w:val="18"/>
        </w:rPr>
        <w:t>24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600</w:t>
      </w:r>
      <w:r>
        <w:rPr>
          <w:noProof/>
        </w:rPr>
        <w:tab/>
        <w:t>What this Subdivision is about</w:t>
      </w:r>
      <w:r w:rsidRPr="00ED0E81">
        <w:rPr>
          <w:noProof/>
        </w:rPr>
        <w:tab/>
      </w:r>
      <w:r w:rsidRPr="00ED0E81">
        <w:rPr>
          <w:noProof/>
        </w:rPr>
        <w:fldChar w:fldCharType="begin"/>
      </w:r>
      <w:r w:rsidRPr="00ED0E81">
        <w:rPr>
          <w:noProof/>
        </w:rPr>
        <w:instrText xml:space="preserve"> PAGEREF _Toc139287814 \h </w:instrText>
      </w:r>
      <w:r w:rsidRPr="00ED0E81">
        <w:rPr>
          <w:noProof/>
        </w:rPr>
      </w:r>
      <w:r w:rsidRPr="00ED0E81">
        <w:rPr>
          <w:noProof/>
        </w:rPr>
        <w:fldChar w:fldCharType="separate"/>
      </w:r>
      <w:r w:rsidR="0086240C">
        <w:rPr>
          <w:noProof/>
        </w:rPr>
        <w:t>24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_Toc139287815 \h </w:instrText>
      </w:r>
      <w:r w:rsidRPr="00ED0E81">
        <w:rPr>
          <w:b w:val="0"/>
          <w:noProof/>
          <w:sz w:val="18"/>
        </w:rPr>
      </w:r>
      <w:r w:rsidRPr="00ED0E81">
        <w:rPr>
          <w:b w:val="0"/>
          <w:noProof/>
          <w:sz w:val="18"/>
        </w:rPr>
        <w:fldChar w:fldCharType="separate"/>
      </w:r>
      <w:r w:rsidR="0086240C">
        <w:rPr>
          <w:b w:val="0"/>
          <w:noProof/>
          <w:sz w:val="18"/>
        </w:rPr>
        <w:t>25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605</w:t>
      </w:r>
      <w:r>
        <w:rPr>
          <w:noProof/>
        </w:rPr>
        <w:tab/>
        <w:t>Trustee taxed on amount of non</w:t>
      </w:r>
      <w:r>
        <w:rPr>
          <w:noProof/>
        </w:rPr>
        <w:noBreakHyphen/>
        <w:t>arm’s length income of managed investment trust</w:t>
      </w:r>
      <w:r w:rsidRPr="00ED0E81">
        <w:rPr>
          <w:noProof/>
        </w:rPr>
        <w:tab/>
      </w:r>
      <w:r w:rsidRPr="00ED0E81">
        <w:rPr>
          <w:noProof/>
        </w:rPr>
        <w:fldChar w:fldCharType="begin"/>
      </w:r>
      <w:r w:rsidRPr="00ED0E81">
        <w:rPr>
          <w:noProof/>
        </w:rPr>
        <w:instrText xml:space="preserve"> PAGEREF _Toc139287816 \h </w:instrText>
      </w:r>
      <w:r w:rsidRPr="00ED0E81">
        <w:rPr>
          <w:noProof/>
        </w:rPr>
      </w:r>
      <w:r w:rsidRPr="00ED0E81">
        <w:rPr>
          <w:noProof/>
        </w:rPr>
        <w:fldChar w:fldCharType="separate"/>
      </w:r>
      <w:r w:rsidR="0086240C">
        <w:rPr>
          <w:noProof/>
        </w:rPr>
        <w:t>25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610</w:t>
      </w:r>
      <w:r>
        <w:rPr>
          <w:noProof/>
        </w:rPr>
        <w:tab/>
        <w:t>Non</w:t>
      </w:r>
      <w:r>
        <w:rPr>
          <w:noProof/>
        </w:rPr>
        <w:noBreakHyphen/>
        <w:t>arm’s length income</w:t>
      </w:r>
      <w:r w:rsidRPr="00ED0E81">
        <w:rPr>
          <w:noProof/>
        </w:rPr>
        <w:tab/>
      </w:r>
      <w:r w:rsidRPr="00ED0E81">
        <w:rPr>
          <w:noProof/>
        </w:rPr>
        <w:fldChar w:fldCharType="begin"/>
      </w:r>
      <w:r w:rsidRPr="00ED0E81">
        <w:rPr>
          <w:noProof/>
        </w:rPr>
        <w:instrText xml:space="preserve"> PAGEREF _Toc139287817 \h </w:instrText>
      </w:r>
      <w:r w:rsidRPr="00ED0E81">
        <w:rPr>
          <w:noProof/>
        </w:rPr>
      </w:r>
      <w:r w:rsidRPr="00ED0E81">
        <w:rPr>
          <w:noProof/>
        </w:rPr>
        <w:fldChar w:fldCharType="separate"/>
      </w:r>
      <w:r w:rsidR="0086240C">
        <w:rPr>
          <w:noProof/>
        </w:rPr>
        <w:t>26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275</w:t>
      </w:r>
      <w:r>
        <w:rPr>
          <w:noProof/>
        </w:rPr>
        <w:noBreakHyphen/>
        <w:t>615</w:t>
      </w:r>
      <w:r>
        <w:rPr>
          <w:noProof/>
        </w:rPr>
        <w:tab/>
        <w:t>Commissioner’s determination in relation to amount of non</w:t>
      </w:r>
      <w:r>
        <w:rPr>
          <w:noProof/>
        </w:rPr>
        <w:noBreakHyphen/>
        <w:t>arm’s length income</w:t>
      </w:r>
      <w:r w:rsidRPr="00ED0E81">
        <w:rPr>
          <w:noProof/>
        </w:rPr>
        <w:tab/>
      </w:r>
      <w:r w:rsidRPr="00ED0E81">
        <w:rPr>
          <w:noProof/>
        </w:rPr>
        <w:fldChar w:fldCharType="begin"/>
      </w:r>
      <w:r w:rsidRPr="00ED0E81">
        <w:rPr>
          <w:noProof/>
        </w:rPr>
        <w:instrText xml:space="preserve"> PAGEREF _Toc139287818 \h </w:instrText>
      </w:r>
      <w:r w:rsidRPr="00ED0E81">
        <w:rPr>
          <w:noProof/>
        </w:rPr>
      </w:r>
      <w:r w:rsidRPr="00ED0E81">
        <w:rPr>
          <w:noProof/>
        </w:rPr>
        <w:fldChar w:fldCharType="separate"/>
      </w:r>
      <w:r w:rsidR="0086240C">
        <w:rPr>
          <w:noProof/>
        </w:rPr>
        <w:t>28</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276—Australian managed investment trusts: attribution managed investment trusts</w:t>
      </w:r>
      <w:r w:rsidRPr="00ED0E81">
        <w:rPr>
          <w:b w:val="0"/>
          <w:noProof/>
          <w:sz w:val="18"/>
        </w:rPr>
        <w:tab/>
      </w:r>
      <w:r w:rsidRPr="00ED0E81">
        <w:rPr>
          <w:b w:val="0"/>
          <w:noProof/>
          <w:sz w:val="18"/>
        </w:rPr>
        <w:fldChar w:fldCharType="begin"/>
      </w:r>
      <w:r w:rsidRPr="00ED0E81">
        <w:rPr>
          <w:b w:val="0"/>
          <w:noProof/>
          <w:sz w:val="18"/>
        </w:rPr>
        <w:instrText xml:space="preserve"> PAGEREF _Toc139287819 \h </w:instrText>
      </w:r>
      <w:r w:rsidRPr="00ED0E81">
        <w:rPr>
          <w:b w:val="0"/>
          <w:noProof/>
          <w:sz w:val="18"/>
        </w:rPr>
      </w:r>
      <w:r w:rsidRPr="00ED0E81">
        <w:rPr>
          <w:b w:val="0"/>
          <w:noProof/>
          <w:sz w:val="18"/>
        </w:rPr>
        <w:fldChar w:fldCharType="separate"/>
      </w:r>
      <w:r w:rsidR="0086240C">
        <w:rPr>
          <w:b w:val="0"/>
          <w:noProof/>
          <w:sz w:val="18"/>
        </w:rPr>
        <w:t>30</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276</w:t>
      </w:r>
      <w:r>
        <w:rPr>
          <w:noProof/>
        </w:rPr>
        <w:tab/>
      </w:r>
      <w:r w:rsidRPr="00ED0E81">
        <w:rPr>
          <w:b w:val="0"/>
          <w:noProof/>
          <w:sz w:val="18"/>
        </w:rPr>
        <w:t>30</w:t>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_Toc139287821 \h </w:instrText>
      </w:r>
      <w:r w:rsidRPr="00ED0E81">
        <w:rPr>
          <w:noProof/>
        </w:rPr>
      </w:r>
      <w:r w:rsidRPr="00ED0E81">
        <w:rPr>
          <w:noProof/>
        </w:rPr>
        <w:fldChar w:fldCharType="separate"/>
      </w:r>
      <w:r w:rsidR="0086240C">
        <w:rPr>
          <w:noProof/>
        </w:rPr>
        <w:t>30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A—What is an attribution managed investment trust?</w:t>
      </w:r>
      <w:r w:rsidRPr="00ED0E81">
        <w:rPr>
          <w:b w:val="0"/>
          <w:noProof/>
          <w:sz w:val="18"/>
        </w:rPr>
        <w:tab/>
      </w:r>
      <w:r w:rsidRPr="00ED0E81">
        <w:rPr>
          <w:b w:val="0"/>
          <w:noProof/>
          <w:sz w:val="18"/>
        </w:rPr>
        <w:fldChar w:fldCharType="begin"/>
      </w:r>
      <w:r w:rsidRPr="00ED0E81">
        <w:rPr>
          <w:b w:val="0"/>
          <w:noProof/>
          <w:sz w:val="18"/>
        </w:rPr>
        <w:instrText xml:space="preserve"> PAGEREF _Toc139287822 \h </w:instrText>
      </w:r>
      <w:r w:rsidRPr="00ED0E81">
        <w:rPr>
          <w:b w:val="0"/>
          <w:noProof/>
          <w:sz w:val="18"/>
        </w:rPr>
      </w:r>
      <w:r w:rsidRPr="00ED0E81">
        <w:rPr>
          <w:b w:val="0"/>
          <w:noProof/>
          <w:sz w:val="18"/>
        </w:rPr>
        <w:fldChar w:fldCharType="separate"/>
      </w:r>
      <w:r w:rsidR="0086240C">
        <w:rPr>
          <w:b w:val="0"/>
          <w:noProof/>
          <w:sz w:val="18"/>
        </w:rPr>
        <w:t>31</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A</w:t>
      </w:r>
      <w:r w:rsidRPr="00ED0E81">
        <w:rPr>
          <w:b w:val="0"/>
          <w:noProof/>
          <w:sz w:val="18"/>
        </w:rPr>
        <w:tab/>
      </w:r>
      <w:r w:rsidRPr="00ED0E81">
        <w:rPr>
          <w:b w:val="0"/>
          <w:noProof/>
          <w:sz w:val="18"/>
        </w:rPr>
        <w:fldChar w:fldCharType="begin"/>
      </w:r>
      <w:r w:rsidRPr="00ED0E81">
        <w:rPr>
          <w:b w:val="0"/>
          <w:noProof/>
          <w:sz w:val="18"/>
        </w:rPr>
        <w:instrText xml:space="preserve"> PAGEREF _Toc139287823 \h </w:instrText>
      </w:r>
      <w:r w:rsidRPr="00ED0E81">
        <w:rPr>
          <w:b w:val="0"/>
          <w:noProof/>
          <w:sz w:val="18"/>
        </w:rPr>
      </w:r>
      <w:r w:rsidRPr="00ED0E81">
        <w:rPr>
          <w:b w:val="0"/>
          <w:noProof/>
          <w:sz w:val="18"/>
        </w:rPr>
        <w:fldChar w:fldCharType="separate"/>
      </w:r>
      <w:r w:rsidR="0086240C">
        <w:rPr>
          <w:b w:val="0"/>
          <w:noProof/>
          <w:sz w:val="18"/>
        </w:rPr>
        <w:t>31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5</w:t>
      </w:r>
      <w:r>
        <w:rPr>
          <w:noProof/>
        </w:rPr>
        <w:tab/>
        <w:t>What this Subdivision is about</w:t>
      </w:r>
      <w:r w:rsidRPr="00ED0E81">
        <w:rPr>
          <w:noProof/>
        </w:rPr>
        <w:tab/>
      </w:r>
      <w:r w:rsidRPr="00ED0E81">
        <w:rPr>
          <w:noProof/>
        </w:rPr>
        <w:fldChar w:fldCharType="begin"/>
      </w:r>
      <w:r w:rsidRPr="00ED0E81">
        <w:rPr>
          <w:noProof/>
        </w:rPr>
        <w:instrText xml:space="preserve"> PAGEREF _Toc139287824 \h </w:instrText>
      </w:r>
      <w:r w:rsidRPr="00ED0E81">
        <w:rPr>
          <w:noProof/>
        </w:rPr>
      </w:r>
      <w:r w:rsidRPr="00ED0E81">
        <w:rPr>
          <w:noProof/>
        </w:rPr>
        <w:fldChar w:fldCharType="separate"/>
      </w:r>
      <w:r w:rsidR="0086240C">
        <w:rPr>
          <w:noProof/>
        </w:rPr>
        <w:t>31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_Toc139287825 \h </w:instrText>
      </w:r>
      <w:r w:rsidRPr="00ED0E81">
        <w:rPr>
          <w:b w:val="0"/>
          <w:noProof/>
          <w:sz w:val="18"/>
        </w:rPr>
      </w:r>
      <w:r w:rsidRPr="00ED0E81">
        <w:rPr>
          <w:b w:val="0"/>
          <w:noProof/>
          <w:sz w:val="18"/>
        </w:rPr>
        <w:fldChar w:fldCharType="separate"/>
      </w:r>
      <w:r w:rsidR="0086240C">
        <w:rPr>
          <w:b w:val="0"/>
          <w:noProof/>
          <w:sz w:val="18"/>
        </w:rPr>
        <w:t>32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10</w:t>
      </w:r>
      <w:r>
        <w:rPr>
          <w:noProof/>
        </w:rPr>
        <w:tab/>
        <w:t xml:space="preserve">Meaning of </w:t>
      </w:r>
      <w:r w:rsidRPr="00F0757A">
        <w:rPr>
          <w:i/>
          <w:noProof/>
        </w:rPr>
        <w:t>attribution managed investment trust</w:t>
      </w:r>
      <w:r>
        <w:rPr>
          <w:noProof/>
        </w:rPr>
        <w:t xml:space="preserve"> (or </w:t>
      </w:r>
      <w:r w:rsidRPr="00F0757A">
        <w:rPr>
          <w:i/>
          <w:noProof/>
        </w:rPr>
        <w:t>AMIT</w:t>
      </w:r>
      <w:r>
        <w:rPr>
          <w:noProof/>
        </w:rPr>
        <w:t>)</w:t>
      </w:r>
      <w:r w:rsidRPr="00ED0E81">
        <w:rPr>
          <w:noProof/>
        </w:rPr>
        <w:tab/>
      </w:r>
      <w:r w:rsidRPr="00ED0E81">
        <w:rPr>
          <w:noProof/>
        </w:rPr>
        <w:fldChar w:fldCharType="begin"/>
      </w:r>
      <w:r w:rsidRPr="00ED0E81">
        <w:rPr>
          <w:noProof/>
        </w:rPr>
        <w:instrText xml:space="preserve"> PAGEREF _Toc139287826 \h </w:instrText>
      </w:r>
      <w:r w:rsidRPr="00ED0E81">
        <w:rPr>
          <w:noProof/>
        </w:rPr>
      </w:r>
      <w:r w:rsidRPr="00ED0E81">
        <w:rPr>
          <w:noProof/>
        </w:rPr>
        <w:fldChar w:fldCharType="separate"/>
      </w:r>
      <w:r w:rsidR="0086240C">
        <w:rPr>
          <w:noProof/>
        </w:rPr>
        <w:t>32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15</w:t>
      </w:r>
      <w:r>
        <w:rPr>
          <w:noProof/>
        </w:rPr>
        <w:tab/>
        <w:t>Clearly defined interests</w:t>
      </w:r>
      <w:r w:rsidRPr="00ED0E81">
        <w:rPr>
          <w:noProof/>
        </w:rPr>
        <w:tab/>
      </w:r>
      <w:r w:rsidRPr="00ED0E81">
        <w:rPr>
          <w:noProof/>
        </w:rPr>
        <w:fldChar w:fldCharType="begin"/>
      </w:r>
      <w:r w:rsidRPr="00ED0E81">
        <w:rPr>
          <w:noProof/>
        </w:rPr>
        <w:instrText xml:space="preserve"> PAGEREF _Toc139287827 \h </w:instrText>
      </w:r>
      <w:r w:rsidRPr="00ED0E81">
        <w:rPr>
          <w:noProof/>
        </w:rPr>
      </w:r>
      <w:r w:rsidRPr="00ED0E81">
        <w:rPr>
          <w:noProof/>
        </w:rPr>
        <w:fldChar w:fldCharType="separate"/>
      </w:r>
      <w:r w:rsidR="0086240C">
        <w:rPr>
          <w:noProof/>
        </w:rPr>
        <w:t>33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20</w:t>
      </w:r>
      <w:r>
        <w:rPr>
          <w:noProof/>
        </w:rPr>
        <w:tab/>
        <w:t>Trust with classes of membership interests—each class treated as separate AMIT</w:t>
      </w:r>
      <w:r w:rsidRPr="00ED0E81">
        <w:rPr>
          <w:noProof/>
        </w:rPr>
        <w:tab/>
      </w:r>
      <w:r w:rsidRPr="00ED0E81">
        <w:rPr>
          <w:noProof/>
        </w:rPr>
        <w:fldChar w:fldCharType="begin"/>
      </w:r>
      <w:r w:rsidRPr="00ED0E81">
        <w:rPr>
          <w:noProof/>
        </w:rPr>
        <w:instrText xml:space="preserve"> PAGEREF _Toc139287828 \h </w:instrText>
      </w:r>
      <w:r w:rsidRPr="00ED0E81">
        <w:rPr>
          <w:noProof/>
        </w:rPr>
      </w:r>
      <w:r w:rsidRPr="00ED0E81">
        <w:rPr>
          <w:noProof/>
        </w:rPr>
        <w:fldChar w:fldCharType="separate"/>
      </w:r>
      <w:r w:rsidR="0086240C">
        <w:rPr>
          <w:noProof/>
        </w:rPr>
        <w:t>33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B—Member’s vested and indefeasible interest in share of income and capital of AMIT</w:t>
      </w:r>
      <w:r w:rsidRPr="00ED0E81">
        <w:rPr>
          <w:b w:val="0"/>
          <w:noProof/>
          <w:sz w:val="18"/>
        </w:rPr>
        <w:tab/>
      </w:r>
      <w:r w:rsidRPr="00ED0E81">
        <w:rPr>
          <w:b w:val="0"/>
          <w:noProof/>
          <w:sz w:val="18"/>
        </w:rPr>
        <w:fldChar w:fldCharType="begin"/>
      </w:r>
      <w:r w:rsidRPr="00ED0E81">
        <w:rPr>
          <w:b w:val="0"/>
          <w:noProof/>
          <w:sz w:val="18"/>
        </w:rPr>
        <w:instrText xml:space="preserve"> PAGEREF _Toc139287829 \h </w:instrText>
      </w:r>
      <w:r w:rsidRPr="00ED0E81">
        <w:rPr>
          <w:b w:val="0"/>
          <w:noProof/>
          <w:sz w:val="18"/>
        </w:rPr>
      </w:r>
      <w:r w:rsidRPr="00ED0E81">
        <w:rPr>
          <w:b w:val="0"/>
          <w:noProof/>
          <w:sz w:val="18"/>
        </w:rPr>
        <w:fldChar w:fldCharType="separate"/>
      </w:r>
      <w:r w:rsidR="0086240C">
        <w:rPr>
          <w:b w:val="0"/>
          <w:noProof/>
          <w:sz w:val="18"/>
        </w:rPr>
        <w:t>34</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B</w:t>
      </w:r>
      <w:r w:rsidRPr="00ED0E81">
        <w:rPr>
          <w:b w:val="0"/>
          <w:noProof/>
          <w:sz w:val="18"/>
        </w:rPr>
        <w:tab/>
      </w:r>
      <w:r w:rsidRPr="00ED0E81">
        <w:rPr>
          <w:b w:val="0"/>
          <w:noProof/>
          <w:sz w:val="18"/>
        </w:rPr>
        <w:fldChar w:fldCharType="begin"/>
      </w:r>
      <w:r w:rsidRPr="00ED0E81">
        <w:rPr>
          <w:b w:val="0"/>
          <w:noProof/>
          <w:sz w:val="18"/>
        </w:rPr>
        <w:instrText xml:space="preserve"> PAGEREF _Toc139287830 \h </w:instrText>
      </w:r>
      <w:r w:rsidRPr="00ED0E81">
        <w:rPr>
          <w:b w:val="0"/>
          <w:noProof/>
          <w:sz w:val="18"/>
        </w:rPr>
      </w:r>
      <w:r w:rsidRPr="00ED0E81">
        <w:rPr>
          <w:b w:val="0"/>
          <w:noProof/>
          <w:sz w:val="18"/>
        </w:rPr>
        <w:fldChar w:fldCharType="separate"/>
      </w:r>
      <w:r w:rsidR="0086240C">
        <w:rPr>
          <w:b w:val="0"/>
          <w:noProof/>
          <w:sz w:val="18"/>
        </w:rPr>
        <w:t>34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50</w:t>
      </w:r>
      <w:r>
        <w:rPr>
          <w:noProof/>
        </w:rPr>
        <w:tab/>
        <w:t>What this Subdivision is about</w:t>
      </w:r>
      <w:r w:rsidRPr="00ED0E81">
        <w:rPr>
          <w:noProof/>
        </w:rPr>
        <w:tab/>
      </w:r>
      <w:r w:rsidRPr="00ED0E81">
        <w:rPr>
          <w:noProof/>
        </w:rPr>
        <w:fldChar w:fldCharType="begin"/>
      </w:r>
      <w:r w:rsidRPr="00ED0E81">
        <w:rPr>
          <w:noProof/>
        </w:rPr>
        <w:instrText xml:space="preserve"> PAGEREF _Toc139287831 \h </w:instrText>
      </w:r>
      <w:r w:rsidRPr="00ED0E81">
        <w:rPr>
          <w:noProof/>
        </w:rPr>
      </w:r>
      <w:r w:rsidRPr="00ED0E81">
        <w:rPr>
          <w:noProof/>
        </w:rPr>
        <w:fldChar w:fldCharType="separate"/>
      </w:r>
      <w:r w:rsidR="0086240C">
        <w:rPr>
          <w:noProof/>
        </w:rPr>
        <w:t>34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_Toc139287832 \h </w:instrText>
      </w:r>
      <w:r w:rsidRPr="00ED0E81">
        <w:rPr>
          <w:b w:val="0"/>
          <w:noProof/>
          <w:sz w:val="18"/>
        </w:rPr>
      </w:r>
      <w:r w:rsidRPr="00ED0E81">
        <w:rPr>
          <w:b w:val="0"/>
          <w:noProof/>
          <w:sz w:val="18"/>
        </w:rPr>
        <w:fldChar w:fldCharType="separate"/>
      </w:r>
      <w:r w:rsidR="0086240C">
        <w:rPr>
          <w:b w:val="0"/>
          <w:noProof/>
          <w:sz w:val="18"/>
        </w:rPr>
        <w:t>35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55</w:t>
      </w:r>
      <w:r>
        <w:rPr>
          <w:noProof/>
        </w:rPr>
        <w:tab/>
        <w:t>AMIT taken to be fixed trust and member taken to have vested and indefeasible interest in income and capital</w:t>
      </w:r>
      <w:r w:rsidRPr="00ED0E81">
        <w:rPr>
          <w:noProof/>
        </w:rPr>
        <w:tab/>
      </w:r>
      <w:r w:rsidRPr="00ED0E81">
        <w:rPr>
          <w:noProof/>
        </w:rPr>
        <w:fldChar w:fldCharType="begin"/>
      </w:r>
      <w:r w:rsidRPr="00ED0E81">
        <w:rPr>
          <w:noProof/>
        </w:rPr>
        <w:instrText xml:space="preserve"> PAGEREF _Toc139287833 \h </w:instrText>
      </w:r>
      <w:r w:rsidRPr="00ED0E81">
        <w:rPr>
          <w:noProof/>
        </w:rPr>
      </w:r>
      <w:r w:rsidRPr="00ED0E81">
        <w:rPr>
          <w:noProof/>
        </w:rPr>
        <w:fldChar w:fldCharType="separate"/>
      </w:r>
      <w:r w:rsidR="0086240C">
        <w:rPr>
          <w:noProof/>
        </w:rPr>
        <w:t>35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C—Taxation etc. of member components</w:t>
      </w:r>
      <w:r w:rsidRPr="00ED0E81">
        <w:rPr>
          <w:b w:val="0"/>
          <w:noProof/>
          <w:sz w:val="18"/>
        </w:rPr>
        <w:tab/>
      </w:r>
      <w:r w:rsidRPr="00ED0E81">
        <w:rPr>
          <w:b w:val="0"/>
          <w:noProof/>
          <w:sz w:val="18"/>
        </w:rPr>
        <w:fldChar w:fldCharType="begin"/>
      </w:r>
      <w:r w:rsidRPr="00ED0E81">
        <w:rPr>
          <w:b w:val="0"/>
          <w:noProof/>
          <w:sz w:val="18"/>
        </w:rPr>
        <w:instrText xml:space="preserve"> PAGEREF _Toc139287834 \h </w:instrText>
      </w:r>
      <w:r w:rsidRPr="00ED0E81">
        <w:rPr>
          <w:b w:val="0"/>
          <w:noProof/>
          <w:sz w:val="18"/>
        </w:rPr>
      </w:r>
      <w:r w:rsidRPr="00ED0E81">
        <w:rPr>
          <w:b w:val="0"/>
          <w:noProof/>
          <w:sz w:val="18"/>
        </w:rPr>
        <w:fldChar w:fldCharType="separate"/>
      </w:r>
      <w:r w:rsidR="0086240C">
        <w:rPr>
          <w:b w:val="0"/>
          <w:noProof/>
          <w:sz w:val="18"/>
        </w:rPr>
        <w:t>35</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C</w:t>
      </w:r>
      <w:r w:rsidRPr="00ED0E81">
        <w:rPr>
          <w:b w:val="0"/>
          <w:noProof/>
          <w:sz w:val="18"/>
        </w:rPr>
        <w:tab/>
      </w:r>
      <w:r w:rsidRPr="00ED0E81">
        <w:rPr>
          <w:b w:val="0"/>
          <w:noProof/>
          <w:sz w:val="18"/>
        </w:rPr>
        <w:fldChar w:fldCharType="begin"/>
      </w:r>
      <w:r w:rsidRPr="00ED0E81">
        <w:rPr>
          <w:b w:val="0"/>
          <w:noProof/>
          <w:sz w:val="18"/>
        </w:rPr>
        <w:instrText xml:space="preserve"> PAGEREF _Toc139287835 \h </w:instrText>
      </w:r>
      <w:r w:rsidRPr="00ED0E81">
        <w:rPr>
          <w:b w:val="0"/>
          <w:noProof/>
          <w:sz w:val="18"/>
        </w:rPr>
      </w:r>
      <w:r w:rsidRPr="00ED0E81">
        <w:rPr>
          <w:b w:val="0"/>
          <w:noProof/>
          <w:sz w:val="18"/>
        </w:rPr>
        <w:fldChar w:fldCharType="separate"/>
      </w:r>
      <w:r w:rsidR="0086240C">
        <w:rPr>
          <w:b w:val="0"/>
          <w:noProof/>
          <w:sz w:val="18"/>
        </w:rPr>
        <w:t>35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75</w:t>
      </w:r>
      <w:r>
        <w:rPr>
          <w:noProof/>
        </w:rPr>
        <w:tab/>
        <w:t>What this Subdivision is about</w:t>
      </w:r>
      <w:r w:rsidRPr="00ED0E81">
        <w:rPr>
          <w:noProof/>
        </w:rPr>
        <w:tab/>
      </w:r>
      <w:r w:rsidRPr="00ED0E81">
        <w:rPr>
          <w:noProof/>
        </w:rPr>
        <w:fldChar w:fldCharType="begin"/>
      </w:r>
      <w:r w:rsidRPr="00ED0E81">
        <w:rPr>
          <w:noProof/>
        </w:rPr>
        <w:instrText xml:space="preserve"> PAGEREF _Toc139287836 \h </w:instrText>
      </w:r>
      <w:r w:rsidRPr="00ED0E81">
        <w:rPr>
          <w:noProof/>
        </w:rPr>
      </w:r>
      <w:r w:rsidRPr="00ED0E81">
        <w:rPr>
          <w:noProof/>
        </w:rPr>
        <w:fldChar w:fldCharType="separate"/>
      </w:r>
      <w:r w:rsidR="0086240C">
        <w:rPr>
          <w:noProof/>
        </w:rPr>
        <w:t>35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Taxation etc. of member on determined member components</w:t>
      </w:r>
      <w:r w:rsidRPr="00ED0E81">
        <w:rPr>
          <w:b w:val="0"/>
          <w:noProof/>
          <w:sz w:val="18"/>
        </w:rPr>
        <w:tab/>
      </w:r>
      <w:r w:rsidRPr="00ED0E81">
        <w:rPr>
          <w:b w:val="0"/>
          <w:noProof/>
          <w:sz w:val="18"/>
        </w:rPr>
        <w:fldChar w:fldCharType="begin"/>
      </w:r>
      <w:r w:rsidRPr="00ED0E81">
        <w:rPr>
          <w:b w:val="0"/>
          <w:noProof/>
          <w:sz w:val="18"/>
        </w:rPr>
        <w:instrText xml:space="preserve"> PAGEREF _Toc139287837 \h </w:instrText>
      </w:r>
      <w:r w:rsidRPr="00ED0E81">
        <w:rPr>
          <w:b w:val="0"/>
          <w:noProof/>
          <w:sz w:val="18"/>
        </w:rPr>
      </w:r>
      <w:r w:rsidRPr="00ED0E81">
        <w:rPr>
          <w:b w:val="0"/>
          <w:noProof/>
          <w:sz w:val="18"/>
        </w:rPr>
        <w:fldChar w:fldCharType="separate"/>
      </w:r>
      <w:r w:rsidR="0086240C">
        <w:rPr>
          <w:b w:val="0"/>
          <w:noProof/>
          <w:sz w:val="18"/>
        </w:rPr>
        <w:t>36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80</w:t>
      </w:r>
      <w:r>
        <w:rPr>
          <w:noProof/>
        </w:rPr>
        <w:tab/>
        <w:t>Member’s assessable income or tax offsets for determined member components—general rules</w:t>
      </w:r>
      <w:r w:rsidRPr="00ED0E81">
        <w:rPr>
          <w:noProof/>
        </w:rPr>
        <w:tab/>
      </w:r>
      <w:r w:rsidRPr="00ED0E81">
        <w:rPr>
          <w:noProof/>
        </w:rPr>
        <w:fldChar w:fldCharType="begin"/>
      </w:r>
      <w:r w:rsidRPr="00ED0E81">
        <w:rPr>
          <w:noProof/>
        </w:rPr>
        <w:instrText xml:space="preserve"> PAGEREF _Toc139287838 \h </w:instrText>
      </w:r>
      <w:r w:rsidRPr="00ED0E81">
        <w:rPr>
          <w:noProof/>
        </w:rPr>
      </w:r>
      <w:r w:rsidRPr="00ED0E81">
        <w:rPr>
          <w:noProof/>
        </w:rPr>
        <w:fldChar w:fldCharType="separate"/>
      </w:r>
      <w:r w:rsidR="0086240C">
        <w:rPr>
          <w:noProof/>
        </w:rPr>
        <w:t>36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85</w:t>
      </w:r>
      <w:r>
        <w:rPr>
          <w:noProof/>
        </w:rPr>
        <w:tab/>
        <w:t>Member’s assessable income or tax offsets for determined member components—specific rules</w:t>
      </w:r>
      <w:r w:rsidRPr="00ED0E81">
        <w:rPr>
          <w:noProof/>
        </w:rPr>
        <w:tab/>
      </w:r>
      <w:r w:rsidRPr="00ED0E81">
        <w:rPr>
          <w:noProof/>
        </w:rPr>
        <w:fldChar w:fldCharType="begin"/>
      </w:r>
      <w:r w:rsidRPr="00ED0E81">
        <w:rPr>
          <w:noProof/>
        </w:rPr>
        <w:instrText xml:space="preserve"> PAGEREF _Toc139287839 \h </w:instrText>
      </w:r>
      <w:r w:rsidRPr="00ED0E81">
        <w:rPr>
          <w:noProof/>
        </w:rPr>
      </w:r>
      <w:r w:rsidRPr="00ED0E81">
        <w:rPr>
          <w:noProof/>
        </w:rPr>
        <w:fldChar w:fldCharType="separate"/>
      </w:r>
      <w:r w:rsidR="0086240C">
        <w:rPr>
          <w:noProof/>
        </w:rPr>
        <w:t>38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90</w:t>
      </w:r>
      <w:r>
        <w:rPr>
          <w:noProof/>
        </w:rPr>
        <w:tab/>
        <w:t>Commissioner’s determination as to status of member as qualified person</w:t>
      </w:r>
      <w:r w:rsidRPr="00ED0E81">
        <w:rPr>
          <w:noProof/>
        </w:rPr>
        <w:tab/>
      </w:r>
      <w:r w:rsidRPr="00ED0E81">
        <w:rPr>
          <w:noProof/>
        </w:rPr>
        <w:fldChar w:fldCharType="begin"/>
      </w:r>
      <w:r w:rsidRPr="00ED0E81">
        <w:rPr>
          <w:noProof/>
        </w:rPr>
        <w:instrText xml:space="preserve"> PAGEREF _Toc139287840 \h </w:instrText>
      </w:r>
      <w:r w:rsidRPr="00ED0E81">
        <w:rPr>
          <w:noProof/>
        </w:rPr>
      </w:r>
      <w:r w:rsidRPr="00ED0E81">
        <w:rPr>
          <w:noProof/>
        </w:rPr>
        <w:fldChar w:fldCharType="separate"/>
      </w:r>
      <w:r w:rsidR="0086240C">
        <w:rPr>
          <w:noProof/>
        </w:rPr>
        <w:t>39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95</w:t>
      </w:r>
      <w:r>
        <w:rPr>
          <w:noProof/>
        </w:rPr>
        <w:tab/>
        <w:t>Relationship between section 276</w:t>
      </w:r>
      <w:r>
        <w:rPr>
          <w:noProof/>
        </w:rPr>
        <w:noBreakHyphen/>
        <w:t>80 and withholding rules</w:t>
      </w:r>
      <w:r w:rsidRPr="00ED0E81">
        <w:rPr>
          <w:noProof/>
        </w:rPr>
        <w:tab/>
      </w:r>
      <w:r w:rsidRPr="00ED0E81">
        <w:rPr>
          <w:noProof/>
        </w:rPr>
        <w:fldChar w:fldCharType="begin"/>
      </w:r>
      <w:r w:rsidRPr="00ED0E81">
        <w:rPr>
          <w:noProof/>
        </w:rPr>
        <w:instrText xml:space="preserve"> PAGEREF _Toc139287841 \h </w:instrText>
      </w:r>
      <w:r w:rsidRPr="00ED0E81">
        <w:rPr>
          <w:noProof/>
        </w:rPr>
      </w:r>
      <w:r w:rsidRPr="00ED0E81">
        <w:rPr>
          <w:noProof/>
        </w:rPr>
        <w:fldChar w:fldCharType="separate"/>
      </w:r>
      <w:r w:rsidR="0086240C">
        <w:rPr>
          <w:noProof/>
        </w:rPr>
        <w:t>40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100</w:t>
      </w:r>
      <w:r>
        <w:rPr>
          <w:noProof/>
        </w:rPr>
        <w:tab/>
        <w:t>Relationship between section 276</w:t>
      </w:r>
      <w:r>
        <w:rPr>
          <w:noProof/>
        </w:rPr>
        <w:noBreakHyphen/>
        <w:t>80 and other charging provisions in this Act</w:t>
      </w:r>
      <w:r w:rsidRPr="00ED0E81">
        <w:rPr>
          <w:noProof/>
        </w:rPr>
        <w:tab/>
      </w:r>
      <w:r w:rsidRPr="00ED0E81">
        <w:rPr>
          <w:noProof/>
        </w:rPr>
        <w:fldChar w:fldCharType="begin"/>
      </w:r>
      <w:r w:rsidRPr="00ED0E81">
        <w:rPr>
          <w:noProof/>
        </w:rPr>
        <w:instrText xml:space="preserve"> PAGEREF _Toc139287842 \h </w:instrText>
      </w:r>
      <w:r w:rsidRPr="00ED0E81">
        <w:rPr>
          <w:noProof/>
        </w:rPr>
      </w:r>
      <w:r w:rsidRPr="00ED0E81">
        <w:rPr>
          <w:noProof/>
        </w:rPr>
        <w:fldChar w:fldCharType="separate"/>
      </w:r>
      <w:r w:rsidR="0086240C">
        <w:rPr>
          <w:noProof/>
        </w:rPr>
        <w:t>41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Foreign resident members—taxation of trustee and corresponding tax offset for members</w:t>
      </w:r>
      <w:r w:rsidRPr="00ED0E81">
        <w:rPr>
          <w:b w:val="0"/>
          <w:noProof/>
          <w:sz w:val="18"/>
        </w:rPr>
        <w:tab/>
      </w:r>
      <w:r w:rsidRPr="00ED0E81">
        <w:rPr>
          <w:b w:val="0"/>
          <w:noProof/>
          <w:sz w:val="18"/>
        </w:rPr>
        <w:fldChar w:fldCharType="begin"/>
      </w:r>
      <w:r w:rsidRPr="00ED0E81">
        <w:rPr>
          <w:b w:val="0"/>
          <w:noProof/>
          <w:sz w:val="18"/>
        </w:rPr>
        <w:instrText xml:space="preserve"> PAGEREF _Toc139287843 \h </w:instrText>
      </w:r>
      <w:r w:rsidRPr="00ED0E81">
        <w:rPr>
          <w:b w:val="0"/>
          <w:noProof/>
          <w:sz w:val="18"/>
        </w:rPr>
      </w:r>
      <w:r w:rsidRPr="00ED0E81">
        <w:rPr>
          <w:b w:val="0"/>
          <w:noProof/>
          <w:sz w:val="18"/>
        </w:rPr>
        <w:fldChar w:fldCharType="separate"/>
      </w:r>
      <w:r w:rsidR="0086240C">
        <w:rPr>
          <w:b w:val="0"/>
          <w:noProof/>
          <w:sz w:val="18"/>
        </w:rPr>
        <w:t>42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105</w:t>
      </w:r>
      <w:r>
        <w:rPr>
          <w:noProof/>
        </w:rPr>
        <w:tab/>
        <w:t>Trustee taxed on foreign resident’s determined member components</w:t>
      </w:r>
      <w:r w:rsidRPr="00ED0E81">
        <w:rPr>
          <w:noProof/>
        </w:rPr>
        <w:tab/>
      </w:r>
      <w:r w:rsidRPr="00ED0E81">
        <w:rPr>
          <w:noProof/>
        </w:rPr>
        <w:fldChar w:fldCharType="begin"/>
      </w:r>
      <w:r w:rsidRPr="00ED0E81">
        <w:rPr>
          <w:noProof/>
        </w:rPr>
        <w:instrText xml:space="preserve"> PAGEREF _Toc139287844 \h </w:instrText>
      </w:r>
      <w:r w:rsidRPr="00ED0E81">
        <w:rPr>
          <w:noProof/>
        </w:rPr>
      </w:r>
      <w:r w:rsidRPr="00ED0E81">
        <w:rPr>
          <w:noProof/>
        </w:rPr>
        <w:fldChar w:fldCharType="separate"/>
      </w:r>
      <w:r w:rsidR="0086240C">
        <w:rPr>
          <w:noProof/>
        </w:rPr>
        <w:t>42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110</w:t>
      </w:r>
      <w:r>
        <w:rPr>
          <w:noProof/>
        </w:rPr>
        <w:tab/>
        <w:t>Refundable tax offset for foreign resident member—member that is not a trustee</w:t>
      </w:r>
      <w:r w:rsidRPr="00ED0E81">
        <w:rPr>
          <w:noProof/>
        </w:rPr>
        <w:tab/>
      </w:r>
      <w:r w:rsidRPr="00ED0E81">
        <w:rPr>
          <w:noProof/>
        </w:rPr>
        <w:fldChar w:fldCharType="begin"/>
      </w:r>
      <w:r w:rsidRPr="00ED0E81">
        <w:rPr>
          <w:noProof/>
        </w:rPr>
        <w:instrText xml:space="preserve"> PAGEREF _Toc139287845 \h </w:instrText>
      </w:r>
      <w:r w:rsidRPr="00ED0E81">
        <w:rPr>
          <w:noProof/>
        </w:rPr>
      </w:r>
      <w:r w:rsidRPr="00ED0E81">
        <w:rPr>
          <w:noProof/>
        </w:rPr>
        <w:fldChar w:fldCharType="separate"/>
      </w:r>
      <w:r w:rsidR="0086240C">
        <w:rPr>
          <w:noProof/>
        </w:rPr>
        <w:t>44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Special rule for interposed custodian</w:t>
      </w:r>
      <w:r w:rsidRPr="00ED0E81">
        <w:rPr>
          <w:b w:val="0"/>
          <w:noProof/>
          <w:sz w:val="18"/>
        </w:rPr>
        <w:tab/>
      </w:r>
      <w:r w:rsidRPr="00ED0E81">
        <w:rPr>
          <w:b w:val="0"/>
          <w:noProof/>
          <w:sz w:val="18"/>
        </w:rPr>
        <w:fldChar w:fldCharType="begin"/>
      </w:r>
      <w:r w:rsidRPr="00ED0E81">
        <w:rPr>
          <w:b w:val="0"/>
          <w:noProof/>
          <w:sz w:val="18"/>
        </w:rPr>
        <w:instrText xml:space="preserve"> PAGEREF _Toc139287846 \h </w:instrText>
      </w:r>
      <w:r w:rsidRPr="00ED0E81">
        <w:rPr>
          <w:b w:val="0"/>
          <w:noProof/>
          <w:sz w:val="18"/>
        </w:rPr>
      </w:r>
      <w:r w:rsidRPr="00ED0E81">
        <w:rPr>
          <w:b w:val="0"/>
          <w:noProof/>
          <w:sz w:val="18"/>
        </w:rPr>
        <w:fldChar w:fldCharType="separate"/>
      </w:r>
      <w:r w:rsidR="0086240C">
        <w:rPr>
          <w:b w:val="0"/>
          <w:noProof/>
          <w:sz w:val="18"/>
        </w:rPr>
        <w:t>44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115</w:t>
      </w:r>
      <w:r>
        <w:rPr>
          <w:noProof/>
        </w:rPr>
        <w:tab/>
        <w:t>Custodian interposed between AMIT and member</w:t>
      </w:r>
      <w:r w:rsidRPr="00ED0E81">
        <w:rPr>
          <w:noProof/>
        </w:rPr>
        <w:tab/>
      </w:r>
      <w:r w:rsidRPr="00ED0E81">
        <w:rPr>
          <w:noProof/>
        </w:rPr>
        <w:fldChar w:fldCharType="begin"/>
      </w:r>
      <w:r w:rsidRPr="00ED0E81">
        <w:rPr>
          <w:noProof/>
        </w:rPr>
        <w:instrText xml:space="preserve"> PAGEREF _Toc139287847 \h </w:instrText>
      </w:r>
      <w:r w:rsidRPr="00ED0E81">
        <w:rPr>
          <w:noProof/>
        </w:rPr>
      </w:r>
      <w:r w:rsidRPr="00ED0E81">
        <w:rPr>
          <w:noProof/>
        </w:rPr>
        <w:fldChar w:fldCharType="separate"/>
      </w:r>
      <w:r w:rsidR="0086240C">
        <w:rPr>
          <w:noProof/>
        </w:rPr>
        <w:t>44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D—Member components</w:t>
      </w:r>
      <w:r w:rsidRPr="00ED0E81">
        <w:rPr>
          <w:b w:val="0"/>
          <w:noProof/>
          <w:sz w:val="18"/>
        </w:rPr>
        <w:tab/>
      </w:r>
      <w:r w:rsidRPr="00ED0E81">
        <w:rPr>
          <w:b w:val="0"/>
          <w:noProof/>
          <w:sz w:val="18"/>
        </w:rPr>
        <w:fldChar w:fldCharType="begin"/>
      </w:r>
      <w:r w:rsidRPr="00ED0E81">
        <w:rPr>
          <w:b w:val="0"/>
          <w:noProof/>
          <w:sz w:val="18"/>
        </w:rPr>
        <w:instrText xml:space="preserve"> PAGEREF _Toc139287848 \h </w:instrText>
      </w:r>
      <w:r w:rsidRPr="00ED0E81">
        <w:rPr>
          <w:b w:val="0"/>
          <w:noProof/>
          <w:sz w:val="18"/>
        </w:rPr>
      </w:r>
      <w:r w:rsidRPr="00ED0E81">
        <w:rPr>
          <w:b w:val="0"/>
          <w:noProof/>
          <w:sz w:val="18"/>
        </w:rPr>
        <w:fldChar w:fldCharType="separate"/>
      </w:r>
      <w:r w:rsidR="0086240C">
        <w:rPr>
          <w:b w:val="0"/>
          <w:noProof/>
          <w:sz w:val="18"/>
        </w:rPr>
        <w:t>45</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D</w:t>
      </w:r>
      <w:r w:rsidRPr="00ED0E81">
        <w:rPr>
          <w:b w:val="0"/>
          <w:noProof/>
          <w:sz w:val="18"/>
        </w:rPr>
        <w:tab/>
      </w:r>
      <w:r w:rsidRPr="00ED0E81">
        <w:rPr>
          <w:b w:val="0"/>
          <w:noProof/>
          <w:sz w:val="18"/>
        </w:rPr>
        <w:fldChar w:fldCharType="begin"/>
      </w:r>
      <w:r w:rsidRPr="00ED0E81">
        <w:rPr>
          <w:b w:val="0"/>
          <w:noProof/>
          <w:sz w:val="18"/>
        </w:rPr>
        <w:instrText xml:space="preserve"> PAGEREF _Toc139287849 \h </w:instrText>
      </w:r>
      <w:r w:rsidRPr="00ED0E81">
        <w:rPr>
          <w:b w:val="0"/>
          <w:noProof/>
          <w:sz w:val="18"/>
        </w:rPr>
      </w:r>
      <w:r w:rsidRPr="00ED0E81">
        <w:rPr>
          <w:b w:val="0"/>
          <w:noProof/>
          <w:sz w:val="18"/>
        </w:rPr>
        <w:fldChar w:fldCharType="separate"/>
      </w:r>
      <w:r w:rsidR="0086240C">
        <w:rPr>
          <w:b w:val="0"/>
          <w:noProof/>
          <w:sz w:val="18"/>
        </w:rPr>
        <w:t>45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200</w:t>
      </w:r>
      <w:r>
        <w:rPr>
          <w:noProof/>
        </w:rPr>
        <w:tab/>
        <w:t>What this Subdivision is about</w:t>
      </w:r>
      <w:r w:rsidRPr="00ED0E81">
        <w:rPr>
          <w:noProof/>
        </w:rPr>
        <w:tab/>
      </w:r>
      <w:r w:rsidRPr="00ED0E81">
        <w:rPr>
          <w:noProof/>
        </w:rPr>
        <w:fldChar w:fldCharType="begin"/>
      </w:r>
      <w:r w:rsidRPr="00ED0E81">
        <w:rPr>
          <w:noProof/>
        </w:rPr>
        <w:instrText xml:space="preserve"> PAGEREF _Toc139287850 \h </w:instrText>
      </w:r>
      <w:r w:rsidRPr="00ED0E81">
        <w:rPr>
          <w:noProof/>
        </w:rPr>
      </w:r>
      <w:r w:rsidRPr="00ED0E81">
        <w:rPr>
          <w:noProof/>
        </w:rPr>
        <w:fldChar w:fldCharType="separate"/>
      </w:r>
      <w:r w:rsidR="0086240C">
        <w:rPr>
          <w:noProof/>
        </w:rPr>
        <w:t>45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Member</w:t>
      </w:r>
      <w:r>
        <w:rPr>
          <w:noProof/>
        </w:rPr>
        <w:noBreakHyphen/>
        <w:t>level concepts</w:t>
      </w:r>
      <w:r w:rsidRPr="00ED0E81">
        <w:rPr>
          <w:b w:val="0"/>
          <w:noProof/>
          <w:sz w:val="18"/>
        </w:rPr>
        <w:tab/>
      </w:r>
      <w:r w:rsidRPr="00ED0E81">
        <w:rPr>
          <w:b w:val="0"/>
          <w:noProof/>
          <w:sz w:val="18"/>
        </w:rPr>
        <w:fldChar w:fldCharType="begin"/>
      </w:r>
      <w:r w:rsidRPr="00ED0E81">
        <w:rPr>
          <w:b w:val="0"/>
          <w:noProof/>
          <w:sz w:val="18"/>
        </w:rPr>
        <w:instrText xml:space="preserve"> PAGEREF _Toc139287851 \h </w:instrText>
      </w:r>
      <w:r w:rsidRPr="00ED0E81">
        <w:rPr>
          <w:b w:val="0"/>
          <w:noProof/>
          <w:sz w:val="18"/>
        </w:rPr>
      </w:r>
      <w:r w:rsidRPr="00ED0E81">
        <w:rPr>
          <w:b w:val="0"/>
          <w:noProof/>
          <w:sz w:val="18"/>
        </w:rPr>
        <w:fldChar w:fldCharType="separate"/>
      </w:r>
      <w:r w:rsidR="0086240C">
        <w:rPr>
          <w:b w:val="0"/>
          <w:noProof/>
          <w:sz w:val="18"/>
        </w:rPr>
        <w:t>46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205</w:t>
      </w:r>
      <w:r>
        <w:rPr>
          <w:noProof/>
        </w:rPr>
        <w:tab/>
        <w:t xml:space="preserve">Meaning of </w:t>
      </w:r>
      <w:r w:rsidRPr="00F0757A">
        <w:rPr>
          <w:i/>
          <w:noProof/>
        </w:rPr>
        <w:t>determined member component</w:t>
      </w:r>
      <w:r w:rsidRPr="00ED0E81">
        <w:rPr>
          <w:noProof/>
        </w:rPr>
        <w:tab/>
      </w:r>
      <w:r w:rsidRPr="00ED0E81">
        <w:rPr>
          <w:noProof/>
        </w:rPr>
        <w:fldChar w:fldCharType="begin"/>
      </w:r>
      <w:r w:rsidRPr="00ED0E81">
        <w:rPr>
          <w:noProof/>
        </w:rPr>
        <w:instrText xml:space="preserve"> PAGEREF _Toc139287852 \h </w:instrText>
      </w:r>
      <w:r w:rsidRPr="00ED0E81">
        <w:rPr>
          <w:noProof/>
        </w:rPr>
      </w:r>
      <w:r w:rsidRPr="00ED0E81">
        <w:rPr>
          <w:noProof/>
        </w:rPr>
        <w:fldChar w:fldCharType="separate"/>
      </w:r>
      <w:r w:rsidR="0086240C">
        <w:rPr>
          <w:noProof/>
        </w:rPr>
        <w:t>46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210</w:t>
      </w:r>
      <w:r>
        <w:rPr>
          <w:noProof/>
        </w:rPr>
        <w:tab/>
        <w:t xml:space="preserve">Meaning of </w:t>
      </w:r>
      <w:r w:rsidRPr="00F0757A">
        <w:rPr>
          <w:i/>
          <w:noProof/>
        </w:rPr>
        <w:t>member component</w:t>
      </w:r>
      <w:r w:rsidRPr="00ED0E81">
        <w:rPr>
          <w:noProof/>
        </w:rPr>
        <w:tab/>
      </w:r>
      <w:r w:rsidRPr="00ED0E81">
        <w:rPr>
          <w:noProof/>
        </w:rPr>
        <w:fldChar w:fldCharType="begin"/>
      </w:r>
      <w:r w:rsidRPr="00ED0E81">
        <w:rPr>
          <w:noProof/>
        </w:rPr>
        <w:instrText xml:space="preserve"> PAGEREF _Toc139287853 \h </w:instrText>
      </w:r>
      <w:r w:rsidRPr="00ED0E81">
        <w:rPr>
          <w:noProof/>
        </w:rPr>
      </w:r>
      <w:r w:rsidRPr="00ED0E81">
        <w:rPr>
          <w:noProof/>
        </w:rPr>
        <w:fldChar w:fldCharType="separate"/>
      </w:r>
      <w:r w:rsidR="0086240C">
        <w:rPr>
          <w:noProof/>
        </w:rPr>
        <w:t>48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E—Trust components</w:t>
      </w:r>
      <w:r w:rsidRPr="00ED0E81">
        <w:rPr>
          <w:b w:val="0"/>
          <w:noProof/>
          <w:sz w:val="18"/>
        </w:rPr>
        <w:tab/>
      </w:r>
      <w:r w:rsidRPr="00ED0E81">
        <w:rPr>
          <w:b w:val="0"/>
          <w:noProof/>
          <w:sz w:val="18"/>
        </w:rPr>
        <w:fldChar w:fldCharType="begin"/>
      </w:r>
      <w:r w:rsidRPr="00ED0E81">
        <w:rPr>
          <w:b w:val="0"/>
          <w:noProof/>
          <w:sz w:val="18"/>
        </w:rPr>
        <w:instrText xml:space="preserve"> PAGEREF _Toc139287854 \h </w:instrText>
      </w:r>
      <w:r w:rsidRPr="00ED0E81">
        <w:rPr>
          <w:b w:val="0"/>
          <w:noProof/>
          <w:sz w:val="18"/>
        </w:rPr>
      </w:r>
      <w:r w:rsidRPr="00ED0E81">
        <w:rPr>
          <w:b w:val="0"/>
          <w:noProof/>
          <w:sz w:val="18"/>
        </w:rPr>
        <w:fldChar w:fldCharType="separate"/>
      </w:r>
      <w:r w:rsidR="0086240C">
        <w:rPr>
          <w:b w:val="0"/>
          <w:noProof/>
          <w:sz w:val="18"/>
        </w:rPr>
        <w:t>50</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E</w:t>
      </w:r>
      <w:r w:rsidRPr="00ED0E81">
        <w:rPr>
          <w:b w:val="0"/>
          <w:noProof/>
          <w:sz w:val="18"/>
        </w:rPr>
        <w:tab/>
      </w:r>
      <w:r w:rsidRPr="00ED0E81">
        <w:rPr>
          <w:b w:val="0"/>
          <w:noProof/>
          <w:sz w:val="18"/>
        </w:rPr>
        <w:fldChar w:fldCharType="begin"/>
      </w:r>
      <w:r w:rsidRPr="00ED0E81">
        <w:rPr>
          <w:b w:val="0"/>
          <w:noProof/>
          <w:sz w:val="18"/>
        </w:rPr>
        <w:instrText xml:space="preserve"> PAGEREF _Toc139287855 \h </w:instrText>
      </w:r>
      <w:r w:rsidRPr="00ED0E81">
        <w:rPr>
          <w:b w:val="0"/>
          <w:noProof/>
          <w:sz w:val="18"/>
        </w:rPr>
      </w:r>
      <w:r w:rsidRPr="00ED0E81">
        <w:rPr>
          <w:b w:val="0"/>
          <w:noProof/>
          <w:sz w:val="18"/>
        </w:rPr>
        <w:fldChar w:fldCharType="separate"/>
      </w:r>
      <w:r w:rsidR="0086240C">
        <w:rPr>
          <w:b w:val="0"/>
          <w:noProof/>
          <w:sz w:val="18"/>
        </w:rPr>
        <w:t>50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250</w:t>
      </w:r>
      <w:r>
        <w:rPr>
          <w:noProof/>
        </w:rPr>
        <w:tab/>
        <w:t>What this Subdivision is about</w:t>
      </w:r>
      <w:r w:rsidRPr="00ED0E81">
        <w:rPr>
          <w:noProof/>
        </w:rPr>
        <w:tab/>
      </w:r>
      <w:r w:rsidRPr="00ED0E81">
        <w:rPr>
          <w:noProof/>
        </w:rPr>
        <w:fldChar w:fldCharType="begin"/>
      </w:r>
      <w:r w:rsidRPr="00ED0E81">
        <w:rPr>
          <w:noProof/>
        </w:rPr>
        <w:instrText xml:space="preserve"> PAGEREF _Toc139287856 \h </w:instrText>
      </w:r>
      <w:r w:rsidRPr="00ED0E81">
        <w:rPr>
          <w:noProof/>
        </w:rPr>
      </w:r>
      <w:r w:rsidRPr="00ED0E81">
        <w:rPr>
          <w:noProof/>
        </w:rPr>
        <w:fldChar w:fldCharType="separate"/>
      </w:r>
      <w:r w:rsidR="0086240C">
        <w:rPr>
          <w:noProof/>
        </w:rPr>
        <w:t>50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Trust</w:t>
      </w:r>
      <w:r>
        <w:rPr>
          <w:noProof/>
        </w:rPr>
        <w:noBreakHyphen/>
        <w:t>level concepts</w:t>
      </w:r>
      <w:r w:rsidRPr="00ED0E81">
        <w:rPr>
          <w:b w:val="0"/>
          <w:noProof/>
          <w:sz w:val="18"/>
        </w:rPr>
        <w:tab/>
      </w:r>
      <w:r w:rsidRPr="00ED0E81">
        <w:rPr>
          <w:b w:val="0"/>
          <w:noProof/>
          <w:sz w:val="18"/>
        </w:rPr>
        <w:fldChar w:fldCharType="begin"/>
      </w:r>
      <w:r w:rsidRPr="00ED0E81">
        <w:rPr>
          <w:b w:val="0"/>
          <w:noProof/>
          <w:sz w:val="18"/>
        </w:rPr>
        <w:instrText xml:space="preserve"> PAGEREF _Toc139287857 \h </w:instrText>
      </w:r>
      <w:r w:rsidRPr="00ED0E81">
        <w:rPr>
          <w:b w:val="0"/>
          <w:noProof/>
          <w:sz w:val="18"/>
        </w:rPr>
      </w:r>
      <w:r w:rsidRPr="00ED0E81">
        <w:rPr>
          <w:b w:val="0"/>
          <w:noProof/>
          <w:sz w:val="18"/>
        </w:rPr>
        <w:fldChar w:fldCharType="separate"/>
      </w:r>
      <w:r w:rsidR="0086240C">
        <w:rPr>
          <w:b w:val="0"/>
          <w:noProof/>
          <w:sz w:val="18"/>
        </w:rPr>
        <w:t>50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255</w:t>
      </w:r>
      <w:r>
        <w:rPr>
          <w:noProof/>
        </w:rPr>
        <w:tab/>
        <w:t xml:space="preserve">Meaning of </w:t>
      </w:r>
      <w:r w:rsidRPr="00F0757A">
        <w:rPr>
          <w:i/>
          <w:noProof/>
        </w:rPr>
        <w:t>determined trust component</w:t>
      </w:r>
      <w:r w:rsidRPr="00ED0E81">
        <w:rPr>
          <w:noProof/>
        </w:rPr>
        <w:tab/>
      </w:r>
      <w:r w:rsidRPr="00ED0E81">
        <w:rPr>
          <w:noProof/>
        </w:rPr>
        <w:fldChar w:fldCharType="begin"/>
      </w:r>
      <w:r w:rsidRPr="00ED0E81">
        <w:rPr>
          <w:noProof/>
        </w:rPr>
        <w:instrText xml:space="preserve"> PAGEREF _Toc139287858 \h </w:instrText>
      </w:r>
      <w:r w:rsidRPr="00ED0E81">
        <w:rPr>
          <w:noProof/>
        </w:rPr>
      </w:r>
      <w:r w:rsidRPr="00ED0E81">
        <w:rPr>
          <w:noProof/>
        </w:rPr>
        <w:fldChar w:fldCharType="separate"/>
      </w:r>
      <w:r w:rsidR="0086240C">
        <w:rPr>
          <w:noProof/>
        </w:rPr>
        <w:t>50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260</w:t>
      </w:r>
      <w:r>
        <w:rPr>
          <w:noProof/>
        </w:rPr>
        <w:tab/>
        <w:t xml:space="preserve">Meaning of </w:t>
      </w:r>
      <w:r w:rsidRPr="00F0757A">
        <w:rPr>
          <w:i/>
          <w:noProof/>
        </w:rPr>
        <w:t>trust component</w:t>
      </w:r>
      <w:r w:rsidRPr="00ED0E81">
        <w:rPr>
          <w:noProof/>
        </w:rPr>
        <w:tab/>
      </w:r>
      <w:r w:rsidRPr="00ED0E81">
        <w:rPr>
          <w:noProof/>
        </w:rPr>
        <w:fldChar w:fldCharType="begin"/>
      </w:r>
      <w:r w:rsidRPr="00ED0E81">
        <w:rPr>
          <w:noProof/>
        </w:rPr>
        <w:instrText xml:space="preserve"> PAGEREF _Toc139287859 \h </w:instrText>
      </w:r>
      <w:r w:rsidRPr="00ED0E81">
        <w:rPr>
          <w:noProof/>
        </w:rPr>
      </w:r>
      <w:r w:rsidRPr="00ED0E81">
        <w:rPr>
          <w:noProof/>
        </w:rPr>
        <w:fldChar w:fldCharType="separate"/>
      </w:r>
      <w:r w:rsidR="0086240C">
        <w:rPr>
          <w:noProof/>
        </w:rPr>
        <w:t>51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265</w:t>
      </w:r>
      <w:r>
        <w:rPr>
          <w:noProof/>
        </w:rPr>
        <w:tab/>
        <w:t>Rules for working out trust components—general rules</w:t>
      </w:r>
      <w:r w:rsidRPr="00ED0E81">
        <w:rPr>
          <w:noProof/>
        </w:rPr>
        <w:tab/>
      </w:r>
      <w:r w:rsidRPr="00ED0E81">
        <w:rPr>
          <w:noProof/>
        </w:rPr>
        <w:fldChar w:fldCharType="begin"/>
      </w:r>
      <w:r w:rsidRPr="00ED0E81">
        <w:rPr>
          <w:noProof/>
        </w:rPr>
        <w:instrText xml:space="preserve"> PAGEREF _Toc139287860 \h </w:instrText>
      </w:r>
      <w:r w:rsidRPr="00ED0E81">
        <w:rPr>
          <w:noProof/>
        </w:rPr>
      </w:r>
      <w:r w:rsidRPr="00ED0E81">
        <w:rPr>
          <w:noProof/>
        </w:rPr>
        <w:fldChar w:fldCharType="separate"/>
      </w:r>
      <w:r w:rsidR="0086240C">
        <w:rPr>
          <w:noProof/>
        </w:rPr>
        <w:t>52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270</w:t>
      </w:r>
      <w:r>
        <w:rPr>
          <w:noProof/>
        </w:rPr>
        <w:tab/>
        <w:t>Rules for working out trust components—allocation of deductions</w:t>
      </w:r>
      <w:r w:rsidRPr="00ED0E81">
        <w:rPr>
          <w:noProof/>
        </w:rPr>
        <w:tab/>
      </w:r>
      <w:r w:rsidRPr="00ED0E81">
        <w:rPr>
          <w:noProof/>
        </w:rPr>
        <w:fldChar w:fldCharType="begin"/>
      </w:r>
      <w:r w:rsidRPr="00ED0E81">
        <w:rPr>
          <w:noProof/>
        </w:rPr>
        <w:instrText xml:space="preserve"> PAGEREF _Toc139287861 \h </w:instrText>
      </w:r>
      <w:r w:rsidRPr="00ED0E81">
        <w:rPr>
          <w:noProof/>
        </w:rPr>
      </w:r>
      <w:r w:rsidRPr="00ED0E81">
        <w:rPr>
          <w:noProof/>
        </w:rPr>
        <w:fldChar w:fldCharType="separate"/>
      </w:r>
      <w:r w:rsidR="0086240C">
        <w:rPr>
          <w:noProof/>
        </w:rPr>
        <w:t>52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F—Unders and overs</w:t>
      </w:r>
      <w:r w:rsidRPr="00ED0E81">
        <w:rPr>
          <w:b w:val="0"/>
          <w:noProof/>
          <w:sz w:val="18"/>
        </w:rPr>
        <w:tab/>
      </w:r>
      <w:r w:rsidRPr="00ED0E81">
        <w:rPr>
          <w:b w:val="0"/>
          <w:noProof/>
          <w:sz w:val="18"/>
        </w:rPr>
        <w:fldChar w:fldCharType="begin"/>
      </w:r>
      <w:r w:rsidRPr="00ED0E81">
        <w:rPr>
          <w:b w:val="0"/>
          <w:noProof/>
          <w:sz w:val="18"/>
        </w:rPr>
        <w:instrText xml:space="preserve"> PAGEREF _Toc139287862 \h </w:instrText>
      </w:r>
      <w:r w:rsidRPr="00ED0E81">
        <w:rPr>
          <w:b w:val="0"/>
          <w:noProof/>
          <w:sz w:val="18"/>
        </w:rPr>
      </w:r>
      <w:r w:rsidRPr="00ED0E81">
        <w:rPr>
          <w:b w:val="0"/>
          <w:noProof/>
          <w:sz w:val="18"/>
        </w:rPr>
        <w:fldChar w:fldCharType="separate"/>
      </w:r>
      <w:r w:rsidR="0086240C">
        <w:rPr>
          <w:b w:val="0"/>
          <w:noProof/>
          <w:sz w:val="18"/>
        </w:rPr>
        <w:t>53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F</w:t>
      </w:r>
      <w:r w:rsidRPr="00ED0E81">
        <w:rPr>
          <w:b w:val="0"/>
          <w:noProof/>
          <w:sz w:val="18"/>
        </w:rPr>
        <w:tab/>
      </w:r>
      <w:r w:rsidRPr="00ED0E81">
        <w:rPr>
          <w:b w:val="0"/>
          <w:noProof/>
          <w:sz w:val="18"/>
        </w:rPr>
        <w:fldChar w:fldCharType="begin"/>
      </w:r>
      <w:r w:rsidRPr="00ED0E81">
        <w:rPr>
          <w:b w:val="0"/>
          <w:noProof/>
          <w:sz w:val="18"/>
        </w:rPr>
        <w:instrText xml:space="preserve"> PAGEREF _Toc139287863 \h </w:instrText>
      </w:r>
      <w:r w:rsidRPr="00ED0E81">
        <w:rPr>
          <w:b w:val="0"/>
          <w:noProof/>
          <w:sz w:val="18"/>
        </w:rPr>
      </w:r>
      <w:r w:rsidRPr="00ED0E81">
        <w:rPr>
          <w:b w:val="0"/>
          <w:noProof/>
          <w:sz w:val="18"/>
        </w:rPr>
        <w:fldChar w:fldCharType="separate"/>
      </w:r>
      <w:r w:rsidR="0086240C">
        <w:rPr>
          <w:b w:val="0"/>
          <w:noProof/>
          <w:sz w:val="18"/>
        </w:rPr>
        <w:t>53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300</w:t>
      </w:r>
      <w:r>
        <w:rPr>
          <w:noProof/>
        </w:rPr>
        <w:tab/>
        <w:t>What this Subdivision is about</w:t>
      </w:r>
      <w:r w:rsidRPr="00ED0E81">
        <w:rPr>
          <w:noProof/>
        </w:rPr>
        <w:tab/>
      </w:r>
      <w:r w:rsidRPr="00ED0E81">
        <w:rPr>
          <w:noProof/>
        </w:rPr>
        <w:fldChar w:fldCharType="begin"/>
      </w:r>
      <w:r w:rsidRPr="00ED0E81">
        <w:rPr>
          <w:noProof/>
        </w:rPr>
        <w:instrText xml:space="preserve"> PAGEREF _Toc139287864 \h </w:instrText>
      </w:r>
      <w:r w:rsidRPr="00ED0E81">
        <w:rPr>
          <w:noProof/>
        </w:rPr>
      </w:r>
      <w:r w:rsidRPr="00ED0E81">
        <w:rPr>
          <w:noProof/>
        </w:rPr>
        <w:fldChar w:fldCharType="separate"/>
      </w:r>
      <w:r w:rsidR="0086240C">
        <w:rPr>
          <w:noProof/>
        </w:rPr>
        <w:t>53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Adjustment of trust component for unders and overs etc.</w:t>
      </w:r>
      <w:r w:rsidRPr="00ED0E81">
        <w:rPr>
          <w:b w:val="0"/>
          <w:noProof/>
          <w:sz w:val="18"/>
        </w:rPr>
        <w:tab/>
      </w:r>
      <w:r w:rsidRPr="00ED0E81">
        <w:rPr>
          <w:b w:val="0"/>
          <w:noProof/>
          <w:sz w:val="18"/>
        </w:rPr>
        <w:fldChar w:fldCharType="begin"/>
      </w:r>
      <w:r w:rsidRPr="00ED0E81">
        <w:rPr>
          <w:b w:val="0"/>
          <w:noProof/>
          <w:sz w:val="18"/>
        </w:rPr>
        <w:instrText xml:space="preserve"> PAGEREF _Toc139287865 \h </w:instrText>
      </w:r>
      <w:r w:rsidRPr="00ED0E81">
        <w:rPr>
          <w:b w:val="0"/>
          <w:noProof/>
          <w:sz w:val="18"/>
        </w:rPr>
      </w:r>
      <w:r w:rsidRPr="00ED0E81">
        <w:rPr>
          <w:b w:val="0"/>
          <w:noProof/>
          <w:sz w:val="18"/>
        </w:rPr>
        <w:fldChar w:fldCharType="separate"/>
      </w:r>
      <w:r w:rsidR="0086240C">
        <w:rPr>
          <w:b w:val="0"/>
          <w:noProof/>
          <w:sz w:val="18"/>
        </w:rPr>
        <w:t>54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305</w:t>
      </w:r>
      <w:r>
        <w:rPr>
          <w:noProof/>
        </w:rPr>
        <w:tab/>
        <w:t>Adjustment of trust component for unders and overs</w:t>
      </w:r>
      <w:r w:rsidRPr="00ED0E81">
        <w:rPr>
          <w:noProof/>
        </w:rPr>
        <w:tab/>
      </w:r>
      <w:r w:rsidRPr="00ED0E81">
        <w:rPr>
          <w:noProof/>
        </w:rPr>
        <w:fldChar w:fldCharType="begin"/>
      </w:r>
      <w:r w:rsidRPr="00ED0E81">
        <w:rPr>
          <w:noProof/>
        </w:rPr>
        <w:instrText xml:space="preserve"> PAGEREF _Toc139287866 \h </w:instrText>
      </w:r>
      <w:r w:rsidRPr="00ED0E81">
        <w:rPr>
          <w:noProof/>
        </w:rPr>
      </w:r>
      <w:r w:rsidRPr="00ED0E81">
        <w:rPr>
          <w:noProof/>
        </w:rPr>
        <w:fldChar w:fldCharType="separate"/>
      </w:r>
      <w:r w:rsidR="0086240C">
        <w:rPr>
          <w:noProof/>
        </w:rPr>
        <w:t>54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310</w:t>
      </w:r>
      <w:r>
        <w:rPr>
          <w:noProof/>
        </w:rPr>
        <w:tab/>
        <w:t>Rounding adjustment deficit increases trust component</w:t>
      </w:r>
      <w:r w:rsidRPr="00ED0E81">
        <w:rPr>
          <w:noProof/>
        </w:rPr>
        <w:tab/>
      </w:r>
      <w:r w:rsidRPr="00ED0E81">
        <w:rPr>
          <w:noProof/>
        </w:rPr>
        <w:fldChar w:fldCharType="begin"/>
      </w:r>
      <w:r w:rsidRPr="00ED0E81">
        <w:rPr>
          <w:noProof/>
        </w:rPr>
        <w:instrText xml:space="preserve"> PAGEREF _Toc139287867 \h </w:instrText>
      </w:r>
      <w:r w:rsidRPr="00ED0E81">
        <w:rPr>
          <w:noProof/>
        </w:rPr>
      </w:r>
      <w:r w:rsidRPr="00ED0E81">
        <w:rPr>
          <w:noProof/>
        </w:rPr>
        <w:fldChar w:fldCharType="separate"/>
      </w:r>
      <w:r w:rsidR="0086240C">
        <w:rPr>
          <w:noProof/>
        </w:rPr>
        <w:t>55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315</w:t>
      </w:r>
      <w:r>
        <w:rPr>
          <w:noProof/>
        </w:rPr>
        <w:tab/>
        <w:t>Rounding adjustment surplus decreases trust component</w:t>
      </w:r>
      <w:r w:rsidRPr="00ED0E81">
        <w:rPr>
          <w:noProof/>
        </w:rPr>
        <w:tab/>
      </w:r>
      <w:r w:rsidRPr="00ED0E81">
        <w:rPr>
          <w:noProof/>
        </w:rPr>
        <w:fldChar w:fldCharType="begin"/>
      </w:r>
      <w:r w:rsidRPr="00ED0E81">
        <w:rPr>
          <w:noProof/>
        </w:rPr>
        <w:instrText xml:space="preserve"> PAGEREF _Toc139287868 \h </w:instrText>
      </w:r>
      <w:r w:rsidRPr="00ED0E81">
        <w:rPr>
          <w:noProof/>
        </w:rPr>
      </w:r>
      <w:r w:rsidRPr="00ED0E81">
        <w:rPr>
          <w:noProof/>
        </w:rPr>
        <w:fldChar w:fldCharType="separate"/>
      </w:r>
      <w:r w:rsidR="0086240C">
        <w:rPr>
          <w:noProof/>
        </w:rPr>
        <w:t>55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320</w:t>
      </w:r>
      <w:r>
        <w:rPr>
          <w:noProof/>
        </w:rPr>
        <w:tab/>
        <w:t xml:space="preserve">Meaning of </w:t>
      </w:r>
      <w:r w:rsidRPr="00F0757A">
        <w:rPr>
          <w:i/>
          <w:noProof/>
        </w:rPr>
        <w:t>trust component deficit</w:t>
      </w:r>
      <w:r w:rsidRPr="00ED0E81">
        <w:rPr>
          <w:noProof/>
        </w:rPr>
        <w:tab/>
      </w:r>
      <w:r w:rsidRPr="00ED0E81">
        <w:rPr>
          <w:noProof/>
        </w:rPr>
        <w:fldChar w:fldCharType="begin"/>
      </w:r>
      <w:r w:rsidRPr="00ED0E81">
        <w:rPr>
          <w:noProof/>
        </w:rPr>
        <w:instrText xml:space="preserve"> PAGEREF _Toc139287869 \h </w:instrText>
      </w:r>
      <w:r w:rsidRPr="00ED0E81">
        <w:rPr>
          <w:noProof/>
        </w:rPr>
      </w:r>
      <w:r w:rsidRPr="00ED0E81">
        <w:rPr>
          <w:noProof/>
        </w:rPr>
        <w:fldChar w:fldCharType="separate"/>
      </w:r>
      <w:r w:rsidR="0086240C">
        <w:rPr>
          <w:noProof/>
        </w:rPr>
        <w:t>56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325</w:t>
      </w:r>
      <w:r>
        <w:rPr>
          <w:noProof/>
        </w:rPr>
        <w:tab/>
        <w:t>Trust component of character relating to assessable income—adjustment for cross</w:t>
      </w:r>
      <w:r>
        <w:rPr>
          <w:noProof/>
        </w:rPr>
        <w:noBreakHyphen/>
        <w:t>character allocation amount, carry</w:t>
      </w:r>
      <w:r>
        <w:rPr>
          <w:noProof/>
        </w:rPr>
        <w:noBreakHyphen/>
        <w:t>forward trust component deficit and FITO allocation amount</w:t>
      </w:r>
      <w:r w:rsidRPr="00ED0E81">
        <w:rPr>
          <w:noProof/>
        </w:rPr>
        <w:tab/>
      </w:r>
      <w:r w:rsidRPr="00ED0E81">
        <w:rPr>
          <w:noProof/>
        </w:rPr>
        <w:fldChar w:fldCharType="begin"/>
      </w:r>
      <w:r w:rsidRPr="00ED0E81">
        <w:rPr>
          <w:noProof/>
        </w:rPr>
        <w:instrText xml:space="preserve"> PAGEREF _Toc139287870 \h </w:instrText>
      </w:r>
      <w:r w:rsidRPr="00ED0E81">
        <w:rPr>
          <w:noProof/>
        </w:rPr>
      </w:r>
      <w:r w:rsidRPr="00ED0E81">
        <w:rPr>
          <w:noProof/>
        </w:rPr>
        <w:fldChar w:fldCharType="separate"/>
      </w:r>
      <w:r w:rsidR="0086240C">
        <w:rPr>
          <w:noProof/>
        </w:rPr>
        <w:t>56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330</w:t>
      </w:r>
      <w:r>
        <w:rPr>
          <w:noProof/>
        </w:rPr>
        <w:tab/>
        <w:t xml:space="preserve">Meaning of </w:t>
      </w:r>
      <w:r w:rsidRPr="00F0757A">
        <w:rPr>
          <w:i/>
          <w:noProof/>
        </w:rPr>
        <w:t>cross</w:t>
      </w:r>
      <w:r w:rsidRPr="00F0757A">
        <w:rPr>
          <w:i/>
          <w:noProof/>
        </w:rPr>
        <w:noBreakHyphen/>
        <w:t>character allocation amount</w:t>
      </w:r>
      <w:r>
        <w:rPr>
          <w:noProof/>
        </w:rPr>
        <w:t xml:space="preserve"> and </w:t>
      </w:r>
      <w:r w:rsidRPr="00F0757A">
        <w:rPr>
          <w:i/>
          <w:noProof/>
        </w:rPr>
        <w:t>carry</w:t>
      </w:r>
      <w:r w:rsidRPr="00F0757A">
        <w:rPr>
          <w:i/>
          <w:noProof/>
        </w:rPr>
        <w:noBreakHyphen/>
        <w:t>forward trust component deficit</w:t>
      </w:r>
      <w:r w:rsidRPr="00ED0E81">
        <w:rPr>
          <w:noProof/>
        </w:rPr>
        <w:tab/>
      </w:r>
      <w:r w:rsidRPr="00ED0E81">
        <w:rPr>
          <w:noProof/>
        </w:rPr>
        <w:fldChar w:fldCharType="begin"/>
      </w:r>
      <w:r w:rsidRPr="00ED0E81">
        <w:rPr>
          <w:noProof/>
        </w:rPr>
        <w:instrText xml:space="preserve"> PAGEREF _Toc139287871 \h </w:instrText>
      </w:r>
      <w:r w:rsidRPr="00ED0E81">
        <w:rPr>
          <w:noProof/>
        </w:rPr>
      </w:r>
      <w:r w:rsidRPr="00ED0E81">
        <w:rPr>
          <w:noProof/>
        </w:rPr>
        <w:fldChar w:fldCharType="separate"/>
      </w:r>
      <w:r w:rsidR="0086240C">
        <w:rPr>
          <w:noProof/>
        </w:rPr>
        <w:t>57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335</w:t>
      </w:r>
      <w:r>
        <w:rPr>
          <w:noProof/>
        </w:rPr>
        <w:tab/>
        <w:t xml:space="preserve">Meaning of </w:t>
      </w:r>
      <w:r w:rsidRPr="00F0757A">
        <w:rPr>
          <w:i/>
          <w:noProof/>
        </w:rPr>
        <w:t>FITO allocation amount</w:t>
      </w:r>
      <w:r w:rsidRPr="00ED0E81">
        <w:rPr>
          <w:noProof/>
        </w:rPr>
        <w:tab/>
      </w:r>
      <w:r w:rsidRPr="00ED0E81">
        <w:rPr>
          <w:noProof/>
        </w:rPr>
        <w:fldChar w:fldCharType="begin"/>
      </w:r>
      <w:r w:rsidRPr="00ED0E81">
        <w:rPr>
          <w:noProof/>
        </w:rPr>
        <w:instrText xml:space="preserve"> PAGEREF _Toc139287872 \h </w:instrText>
      </w:r>
      <w:r w:rsidRPr="00ED0E81">
        <w:rPr>
          <w:noProof/>
        </w:rPr>
      </w:r>
      <w:r w:rsidRPr="00ED0E81">
        <w:rPr>
          <w:noProof/>
        </w:rPr>
        <w:fldChar w:fldCharType="separate"/>
      </w:r>
      <w:r w:rsidR="0086240C">
        <w:rPr>
          <w:noProof/>
        </w:rPr>
        <w:t>58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340</w:t>
      </w:r>
      <w:r>
        <w:rPr>
          <w:noProof/>
        </w:rPr>
        <w:tab/>
        <w:t>Trust component character relating to tax offset—taxation of trust component deficit</w:t>
      </w:r>
      <w:r w:rsidRPr="00ED0E81">
        <w:rPr>
          <w:noProof/>
        </w:rPr>
        <w:tab/>
      </w:r>
      <w:r w:rsidRPr="00ED0E81">
        <w:rPr>
          <w:noProof/>
        </w:rPr>
        <w:fldChar w:fldCharType="begin"/>
      </w:r>
      <w:r w:rsidRPr="00ED0E81">
        <w:rPr>
          <w:noProof/>
        </w:rPr>
        <w:instrText xml:space="preserve"> PAGEREF _Toc139287873 \h </w:instrText>
      </w:r>
      <w:r w:rsidRPr="00ED0E81">
        <w:rPr>
          <w:noProof/>
        </w:rPr>
      </w:r>
      <w:r w:rsidRPr="00ED0E81">
        <w:rPr>
          <w:noProof/>
        </w:rPr>
        <w:fldChar w:fldCharType="separate"/>
      </w:r>
      <w:r w:rsidR="0086240C">
        <w:rPr>
          <w:noProof/>
        </w:rPr>
        <w:t>59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Unders and overs</w:t>
      </w:r>
      <w:r w:rsidRPr="00ED0E81">
        <w:rPr>
          <w:b w:val="0"/>
          <w:noProof/>
          <w:sz w:val="18"/>
        </w:rPr>
        <w:tab/>
      </w:r>
      <w:r w:rsidRPr="00ED0E81">
        <w:rPr>
          <w:b w:val="0"/>
          <w:noProof/>
          <w:sz w:val="18"/>
        </w:rPr>
        <w:fldChar w:fldCharType="begin"/>
      </w:r>
      <w:r w:rsidRPr="00ED0E81">
        <w:rPr>
          <w:b w:val="0"/>
          <w:noProof/>
          <w:sz w:val="18"/>
        </w:rPr>
        <w:instrText xml:space="preserve"> PAGEREF _Toc139287874 \h </w:instrText>
      </w:r>
      <w:r w:rsidRPr="00ED0E81">
        <w:rPr>
          <w:b w:val="0"/>
          <w:noProof/>
          <w:sz w:val="18"/>
        </w:rPr>
      </w:r>
      <w:r w:rsidRPr="00ED0E81">
        <w:rPr>
          <w:b w:val="0"/>
          <w:noProof/>
          <w:sz w:val="18"/>
        </w:rPr>
        <w:fldChar w:fldCharType="separate"/>
      </w:r>
      <w:r w:rsidR="0086240C">
        <w:rPr>
          <w:b w:val="0"/>
          <w:noProof/>
          <w:sz w:val="18"/>
        </w:rPr>
        <w:t>59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345</w:t>
      </w:r>
      <w:r>
        <w:rPr>
          <w:noProof/>
        </w:rPr>
        <w:tab/>
        <w:t xml:space="preserve">Meaning of </w:t>
      </w:r>
      <w:r w:rsidRPr="00F0757A">
        <w:rPr>
          <w:i/>
          <w:noProof/>
        </w:rPr>
        <w:t xml:space="preserve">under </w:t>
      </w:r>
      <w:r>
        <w:rPr>
          <w:noProof/>
        </w:rPr>
        <w:t xml:space="preserve">and </w:t>
      </w:r>
      <w:r w:rsidRPr="00F0757A">
        <w:rPr>
          <w:i/>
          <w:noProof/>
        </w:rPr>
        <w:t>over</w:t>
      </w:r>
      <w:r>
        <w:rPr>
          <w:noProof/>
        </w:rPr>
        <w:t xml:space="preserve"> of a character</w:t>
      </w:r>
      <w:r w:rsidRPr="00ED0E81">
        <w:rPr>
          <w:noProof/>
        </w:rPr>
        <w:tab/>
      </w:r>
      <w:r w:rsidRPr="00ED0E81">
        <w:rPr>
          <w:noProof/>
        </w:rPr>
        <w:fldChar w:fldCharType="begin"/>
      </w:r>
      <w:r w:rsidRPr="00ED0E81">
        <w:rPr>
          <w:noProof/>
        </w:rPr>
        <w:instrText xml:space="preserve"> PAGEREF _Toc139287875 \h </w:instrText>
      </w:r>
      <w:r w:rsidRPr="00ED0E81">
        <w:rPr>
          <w:noProof/>
        </w:rPr>
      </w:r>
      <w:r w:rsidRPr="00ED0E81">
        <w:rPr>
          <w:noProof/>
        </w:rPr>
        <w:fldChar w:fldCharType="separate"/>
      </w:r>
      <w:r w:rsidR="0086240C">
        <w:rPr>
          <w:noProof/>
        </w:rPr>
        <w:t>59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350</w:t>
      </w:r>
      <w:r>
        <w:rPr>
          <w:noProof/>
        </w:rPr>
        <w:tab/>
        <w:t>Limited discovery period for unders and overs</w:t>
      </w:r>
      <w:r w:rsidRPr="00ED0E81">
        <w:rPr>
          <w:noProof/>
        </w:rPr>
        <w:tab/>
      </w:r>
      <w:r w:rsidRPr="00ED0E81">
        <w:rPr>
          <w:noProof/>
        </w:rPr>
        <w:fldChar w:fldCharType="begin"/>
      </w:r>
      <w:r w:rsidRPr="00ED0E81">
        <w:rPr>
          <w:noProof/>
        </w:rPr>
        <w:instrText xml:space="preserve"> PAGEREF _Toc139287876 \h </w:instrText>
      </w:r>
      <w:r w:rsidRPr="00ED0E81">
        <w:rPr>
          <w:noProof/>
        </w:rPr>
      </w:r>
      <w:r w:rsidRPr="00ED0E81">
        <w:rPr>
          <w:noProof/>
        </w:rPr>
        <w:fldChar w:fldCharType="separate"/>
      </w:r>
      <w:r w:rsidR="0086240C">
        <w:rPr>
          <w:noProof/>
        </w:rPr>
        <w:t>60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G—Shortfall and excess taxation</w:t>
      </w:r>
      <w:r w:rsidRPr="00ED0E81">
        <w:rPr>
          <w:b w:val="0"/>
          <w:noProof/>
          <w:sz w:val="18"/>
        </w:rPr>
        <w:tab/>
      </w:r>
      <w:r w:rsidRPr="00ED0E81">
        <w:rPr>
          <w:b w:val="0"/>
          <w:noProof/>
          <w:sz w:val="18"/>
        </w:rPr>
        <w:fldChar w:fldCharType="begin"/>
      </w:r>
      <w:r w:rsidRPr="00ED0E81">
        <w:rPr>
          <w:b w:val="0"/>
          <w:noProof/>
          <w:sz w:val="18"/>
        </w:rPr>
        <w:instrText xml:space="preserve"> PAGEREF _Toc139287877 \h </w:instrText>
      </w:r>
      <w:r w:rsidRPr="00ED0E81">
        <w:rPr>
          <w:b w:val="0"/>
          <w:noProof/>
          <w:sz w:val="18"/>
        </w:rPr>
      </w:r>
      <w:r w:rsidRPr="00ED0E81">
        <w:rPr>
          <w:b w:val="0"/>
          <w:noProof/>
          <w:sz w:val="18"/>
        </w:rPr>
        <w:fldChar w:fldCharType="separate"/>
      </w:r>
      <w:r w:rsidR="0086240C">
        <w:rPr>
          <w:b w:val="0"/>
          <w:noProof/>
          <w:sz w:val="18"/>
        </w:rPr>
        <w:t>61</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G</w:t>
      </w:r>
      <w:r w:rsidRPr="00ED0E81">
        <w:rPr>
          <w:b w:val="0"/>
          <w:noProof/>
          <w:sz w:val="18"/>
        </w:rPr>
        <w:tab/>
      </w:r>
      <w:r w:rsidRPr="00ED0E81">
        <w:rPr>
          <w:b w:val="0"/>
          <w:noProof/>
          <w:sz w:val="18"/>
        </w:rPr>
        <w:fldChar w:fldCharType="begin"/>
      </w:r>
      <w:r w:rsidRPr="00ED0E81">
        <w:rPr>
          <w:b w:val="0"/>
          <w:noProof/>
          <w:sz w:val="18"/>
        </w:rPr>
        <w:instrText xml:space="preserve"> PAGEREF _Toc139287878 \h </w:instrText>
      </w:r>
      <w:r w:rsidRPr="00ED0E81">
        <w:rPr>
          <w:b w:val="0"/>
          <w:noProof/>
          <w:sz w:val="18"/>
        </w:rPr>
      </w:r>
      <w:r w:rsidRPr="00ED0E81">
        <w:rPr>
          <w:b w:val="0"/>
          <w:noProof/>
          <w:sz w:val="18"/>
        </w:rPr>
        <w:fldChar w:fldCharType="separate"/>
      </w:r>
      <w:r w:rsidR="0086240C">
        <w:rPr>
          <w:b w:val="0"/>
          <w:noProof/>
          <w:sz w:val="18"/>
        </w:rPr>
        <w:t>61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400</w:t>
      </w:r>
      <w:r>
        <w:rPr>
          <w:noProof/>
        </w:rPr>
        <w:tab/>
        <w:t>What this Subdivision is about</w:t>
      </w:r>
      <w:r w:rsidRPr="00ED0E81">
        <w:rPr>
          <w:noProof/>
        </w:rPr>
        <w:tab/>
      </w:r>
      <w:r w:rsidRPr="00ED0E81">
        <w:rPr>
          <w:noProof/>
        </w:rPr>
        <w:fldChar w:fldCharType="begin"/>
      </w:r>
      <w:r w:rsidRPr="00ED0E81">
        <w:rPr>
          <w:noProof/>
        </w:rPr>
        <w:instrText xml:space="preserve"> PAGEREF _Toc139287879 \h </w:instrText>
      </w:r>
      <w:r w:rsidRPr="00ED0E81">
        <w:rPr>
          <w:noProof/>
        </w:rPr>
      </w:r>
      <w:r w:rsidRPr="00ED0E81">
        <w:rPr>
          <w:noProof/>
        </w:rPr>
        <w:fldChar w:fldCharType="separate"/>
      </w:r>
      <w:r w:rsidR="0086240C">
        <w:rPr>
          <w:noProof/>
        </w:rPr>
        <w:t>61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Ensuring determined trust components are properly taxed</w:t>
      </w:r>
      <w:r w:rsidRPr="00ED0E81">
        <w:rPr>
          <w:b w:val="0"/>
          <w:noProof/>
          <w:sz w:val="18"/>
        </w:rPr>
        <w:tab/>
      </w:r>
      <w:r w:rsidRPr="00ED0E81">
        <w:rPr>
          <w:b w:val="0"/>
          <w:noProof/>
          <w:sz w:val="18"/>
        </w:rPr>
        <w:fldChar w:fldCharType="begin"/>
      </w:r>
      <w:r w:rsidRPr="00ED0E81">
        <w:rPr>
          <w:b w:val="0"/>
          <w:noProof/>
          <w:sz w:val="18"/>
        </w:rPr>
        <w:instrText xml:space="preserve"> PAGEREF _Toc139287880 \h </w:instrText>
      </w:r>
      <w:r w:rsidRPr="00ED0E81">
        <w:rPr>
          <w:b w:val="0"/>
          <w:noProof/>
          <w:sz w:val="18"/>
        </w:rPr>
      </w:r>
      <w:r w:rsidRPr="00ED0E81">
        <w:rPr>
          <w:b w:val="0"/>
          <w:noProof/>
          <w:sz w:val="18"/>
        </w:rPr>
        <w:fldChar w:fldCharType="separate"/>
      </w:r>
      <w:r w:rsidR="0086240C">
        <w:rPr>
          <w:b w:val="0"/>
          <w:noProof/>
          <w:sz w:val="18"/>
        </w:rPr>
        <w:t>62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405</w:t>
      </w:r>
      <w:r>
        <w:rPr>
          <w:noProof/>
        </w:rPr>
        <w:tab/>
        <w:t>Trustee taxed on shortfall in determined member component (character relating to assessable income)</w:t>
      </w:r>
      <w:r w:rsidRPr="00ED0E81">
        <w:rPr>
          <w:noProof/>
        </w:rPr>
        <w:tab/>
      </w:r>
      <w:r w:rsidRPr="00ED0E81">
        <w:rPr>
          <w:noProof/>
        </w:rPr>
        <w:fldChar w:fldCharType="begin"/>
      </w:r>
      <w:r w:rsidRPr="00ED0E81">
        <w:rPr>
          <w:noProof/>
        </w:rPr>
        <w:instrText xml:space="preserve"> PAGEREF _Toc139287881 \h </w:instrText>
      </w:r>
      <w:r w:rsidRPr="00ED0E81">
        <w:rPr>
          <w:noProof/>
        </w:rPr>
      </w:r>
      <w:r w:rsidRPr="00ED0E81">
        <w:rPr>
          <w:noProof/>
        </w:rPr>
        <w:fldChar w:fldCharType="separate"/>
      </w:r>
      <w:r w:rsidR="0086240C">
        <w:rPr>
          <w:noProof/>
        </w:rPr>
        <w:t>62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410</w:t>
      </w:r>
      <w:r>
        <w:rPr>
          <w:noProof/>
        </w:rPr>
        <w:tab/>
        <w:t>Trustee taxed on excess in determined member component (character relating to tax offset)</w:t>
      </w:r>
      <w:r w:rsidRPr="00ED0E81">
        <w:rPr>
          <w:noProof/>
        </w:rPr>
        <w:tab/>
      </w:r>
      <w:r w:rsidRPr="00ED0E81">
        <w:rPr>
          <w:noProof/>
        </w:rPr>
        <w:fldChar w:fldCharType="begin"/>
      </w:r>
      <w:r w:rsidRPr="00ED0E81">
        <w:rPr>
          <w:noProof/>
        </w:rPr>
        <w:instrText xml:space="preserve"> PAGEREF _Toc139287882 \h </w:instrText>
      </w:r>
      <w:r w:rsidRPr="00ED0E81">
        <w:rPr>
          <w:noProof/>
        </w:rPr>
      </w:r>
      <w:r w:rsidRPr="00ED0E81">
        <w:rPr>
          <w:noProof/>
        </w:rPr>
        <w:fldChar w:fldCharType="separate"/>
      </w:r>
      <w:r w:rsidR="0086240C">
        <w:rPr>
          <w:noProof/>
        </w:rPr>
        <w:t>62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415</w:t>
      </w:r>
      <w:r>
        <w:rPr>
          <w:noProof/>
        </w:rPr>
        <w:tab/>
        <w:t>Trustee taxed on amounts of determined trust component that are not reflected in determined member components</w:t>
      </w:r>
      <w:r w:rsidRPr="00ED0E81">
        <w:rPr>
          <w:noProof/>
        </w:rPr>
        <w:tab/>
      </w:r>
      <w:r w:rsidRPr="00ED0E81">
        <w:rPr>
          <w:noProof/>
        </w:rPr>
        <w:fldChar w:fldCharType="begin"/>
      </w:r>
      <w:r w:rsidRPr="00ED0E81">
        <w:rPr>
          <w:noProof/>
        </w:rPr>
        <w:instrText xml:space="preserve"> PAGEREF _Toc139287883 \h </w:instrText>
      </w:r>
      <w:r w:rsidRPr="00ED0E81">
        <w:rPr>
          <w:noProof/>
        </w:rPr>
      </w:r>
      <w:r w:rsidRPr="00ED0E81">
        <w:rPr>
          <w:noProof/>
        </w:rPr>
        <w:fldChar w:fldCharType="separate"/>
      </w:r>
      <w:r w:rsidR="0086240C">
        <w:rPr>
          <w:noProof/>
        </w:rPr>
        <w:t>63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Ensuring unders and overs are properly taxed</w:t>
      </w:r>
      <w:r w:rsidRPr="00ED0E81">
        <w:rPr>
          <w:b w:val="0"/>
          <w:noProof/>
          <w:sz w:val="18"/>
        </w:rPr>
        <w:tab/>
      </w:r>
      <w:r w:rsidRPr="00ED0E81">
        <w:rPr>
          <w:b w:val="0"/>
          <w:noProof/>
          <w:sz w:val="18"/>
        </w:rPr>
        <w:fldChar w:fldCharType="begin"/>
      </w:r>
      <w:r w:rsidRPr="00ED0E81">
        <w:rPr>
          <w:b w:val="0"/>
          <w:noProof/>
          <w:sz w:val="18"/>
        </w:rPr>
        <w:instrText xml:space="preserve"> PAGEREF _Toc139287884 \h </w:instrText>
      </w:r>
      <w:r w:rsidRPr="00ED0E81">
        <w:rPr>
          <w:b w:val="0"/>
          <w:noProof/>
          <w:sz w:val="18"/>
        </w:rPr>
      </w:r>
      <w:r w:rsidRPr="00ED0E81">
        <w:rPr>
          <w:b w:val="0"/>
          <w:noProof/>
          <w:sz w:val="18"/>
        </w:rPr>
        <w:fldChar w:fldCharType="separate"/>
      </w:r>
      <w:r w:rsidR="0086240C">
        <w:rPr>
          <w:b w:val="0"/>
          <w:noProof/>
          <w:sz w:val="18"/>
        </w:rPr>
        <w:t>64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420</w:t>
      </w:r>
      <w:r>
        <w:rPr>
          <w:noProof/>
        </w:rPr>
        <w:tab/>
        <w:t>Trustee taxed on amounts of under of character relating to assessable income not properly carried forward</w:t>
      </w:r>
      <w:r w:rsidRPr="00ED0E81">
        <w:rPr>
          <w:noProof/>
        </w:rPr>
        <w:tab/>
      </w:r>
      <w:r w:rsidRPr="00ED0E81">
        <w:rPr>
          <w:noProof/>
        </w:rPr>
        <w:fldChar w:fldCharType="begin"/>
      </w:r>
      <w:r w:rsidRPr="00ED0E81">
        <w:rPr>
          <w:noProof/>
        </w:rPr>
        <w:instrText xml:space="preserve"> PAGEREF _Toc139287885 \h </w:instrText>
      </w:r>
      <w:r w:rsidRPr="00ED0E81">
        <w:rPr>
          <w:noProof/>
        </w:rPr>
      </w:r>
      <w:r w:rsidRPr="00ED0E81">
        <w:rPr>
          <w:noProof/>
        </w:rPr>
        <w:fldChar w:fldCharType="separate"/>
      </w:r>
      <w:r w:rsidR="0086240C">
        <w:rPr>
          <w:noProof/>
        </w:rPr>
        <w:t>64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425</w:t>
      </w:r>
      <w:r>
        <w:rPr>
          <w:noProof/>
        </w:rPr>
        <w:tab/>
        <w:t>Trustee taxed on amounts of over of character relating to tax offset not properly carried forward</w:t>
      </w:r>
      <w:r w:rsidRPr="00ED0E81">
        <w:rPr>
          <w:noProof/>
        </w:rPr>
        <w:tab/>
      </w:r>
      <w:r w:rsidRPr="00ED0E81">
        <w:rPr>
          <w:noProof/>
        </w:rPr>
        <w:fldChar w:fldCharType="begin"/>
      </w:r>
      <w:r w:rsidRPr="00ED0E81">
        <w:rPr>
          <w:noProof/>
        </w:rPr>
        <w:instrText xml:space="preserve"> PAGEREF _Toc139287886 \h </w:instrText>
      </w:r>
      <w:r w:rsidRPr="00ED0E81">
        <w:rPr>
          <w:noProof/>
        </w:rPr>
      </w:r>
      <w:r w:rsidRPr="00ED0E81">
        <w:rPr>
          <w:noProof/>
        </w:rPr>
        <w:fldChar w:fldCharType="separate"/>
      </w:r>
      <w:r w:rsidR="0086240C">
        <w:rPr>
          <w:noProof/>
        </w:rPr>
        <w:t>65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Commissioner may remit tax under this Subdivision</w:t>
      </w:r>
      <w:r w:rsidRPr="00ED0E81">
        <w:rPr>
          <w:b w:val="0"/>
          <w:noProof/>
          <w:sz w:val="18"/>
        </w:rPr>
        <w:tab/>
      </w:r>
      <w:r w:rsidRPr="00ED0E81">
        <w:rPr>
          <w:b w:val="0"/>
          <w:noProof/>
          <w:sz w:val="18"/>
        </w:rPr>
        <w:fldChar w:fldCharType="begin"/>
      </w:r>
      <w:r w:rsidRPr="00ED0E81">
        <w:rPr>
          <w:b w:val="0"/>
          <w:noProof/>
          <w:sz w:val="18"/>
        </w:rPr>
        <w:instrText xml:space="preserve"> PAGEREF _Toc139287887 \h </w:instrText>
      </w:r>
      <w:r w:rsidRPr="00ED0E81">
        <w:rPr>
          <w:b w:val="0"/>
          <w:noProof/>
          <w:sz w:val="18"/>
        </w:rPr>
      </w:r>
      <w:r w:rsidRPr="00ED0E81">
        <w:rPr>
          <w:b w:val="0"/>
          <w:noProof/>
          <w:sz w:val="18"/>
        </w:rPr>
        <w:fldChar w:fldCharType="separate"/>
      </w:r>
      <w:r w:rsidR="0086240C">
        <w:rPr>
          <w:b w:val="0"/>
          <w:noProof/>
          <w:sz w:val="18"/>
        </w:rPr>
        <w:t>67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430</w:t>
      </w:r>
      <w:r>
        <w:rPr>
          <w:noProof/>
        </w:rPr>
        <w:tab/>
        <w:t>Commissioner may remit tax under this Subdivision</w:t>
      </w:r>
      <w:r w:rsidRPr="00ED0E81">
        <w:rPr>
          <w:noProof/>
        </w:rPr>
        <w:tab/>
      </w:r>
      <w:r w:rsidRPr="00ED0E81">
        <w:rPr>
          <w:noProof/>
        </w:rPr>
        <w:fldChar w:fldCharType="begin"/>
      </w:r>
      <w:r w:rsidRPr="00ED0E81">
        <w:rPr>
          <w:noProof/>
        </w:rPr>
        <w:instrText xml:space="preserve"> PAGEREF _Toc139287888 \h </w:instrText>
      </w:r>
      <w:r w:rsidRPr="00ED0E81">
        <w:rPr>
          <w:noProof/>
        </w:rPr>
      </w:r>
      <w:r w:rsidRPr="00ED0E81">
        <w:rPr>
          <w:noProof/>
        </w:rPr>
        <w:fldChar w:fldCharType="separate"/>
      </w:r>
      <w:r w:rsidR="0086240C">
        <w:rPr>
          <w:noProof/>
        </w:rPr>
        <w:t>67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H—AMMA statements</w:t>
      </w:r>
      <w:r w:rsidRPr="00ED0E81">
        <w:rPr>
          <w:b w:val="0"/>
          <w:noProof/>
          <w:sz w:val="18"/>
        </w:rPr>
        <w:tab/>
      </w:r>
      <w:r w:rsidRPr="00ED0E81">
        <w:rPr>
          <w:b w:val="0"/>
          <w:noProof/>
          <w:sz w:val="18"/>
        </w:rPr>
        <w:fldChar w:fldCharType="begin"/>
      </w:r>
      <w:r w:rsidRPr="00ED0E81">
        <w:rPr>
          <w:b w:val="0"/>
          <w:noProof/>
          <w:sz w:val="18"/>
        </w:rPr>
        <w:instrText xml:space="preserve"> PAGEREF _Toc139287889 \h </w:instrText>
      </w:r>
      <w:r w:rsidRPr="00ED0E81">
        <w:rPr>
          <w:b w:val="0"/>
          <w:noProof/>
          <w:sz w:val="18"/>
        </w:rPr>
      </w:r>
      <w:r w:rsidRPr="00ED0E81">
        <w:rPr>
          <w:b w:val="0"/>
          <w:noProof/>
          <w:sz w:val="18"/>
        </w:rPr>
        <w:fldChar w:fldCharType="separate"/>
      </w:r>
      <w:r w:rsidR="0086240C">
        <w:rPr>
          <w:b w:val="0"/>
          <w:noProof/>
          <w:sz w:val="18"/>
        </w:rPr>
        <w:t>67</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H</w:t>
      </w:r>
      <w:r w:rsidRPr="00ED0E81">
        <w:rPr>
          <w:b w:val="0"/>
          <w:noProof/>
          <w:sz w:val="18"/>
        </w:rPr>
        <w:tab/>
      </w:r>
      <w:r w:rsidRPr="00ED0E81">
        <w:rPr>
          <w:b w:val="0"/>
          <w:noProof/>
          <w:sz w:val="18"/>
        </w:rPr>
        <w:fldChar w:fldCharType="begin"/>
      </w:r>
      <w:r w:rsidRPr="00ED0E81">
        <w:rPr>
          <w:b w:val="0"/>
          <w:noProof/>
          <w:sz w:val="18"/>
        </w:rPr>
        <w:instrText xml:space="preserve"> PAGEREF _Toc139287890 \h </w:instrText>
      </w:r>
      <w:r w:rsidRPr="00ED0E81">
        <w:rPr>
          <w:b w:val="0"/>
          <w:noProof/>
          <w:sz w:val="18"/>
        </w:rPr>
      </w:r>
      <w:r w:rsidRPr="00ED0E81">
        <w:rPr>
          <w:b w:val="0"/>
          <w:noProof/>
          <w:sz w:val="18"/>
        </w:rPr>
        <w:fldChar w:fldCharType="separate"/>
      </w:r>
      <w:r w:rsidR="0086240C">
        <w:rPr>
          <w:b w:val="0"/>
          <w:noProof/>
          <w:sz w:val="18"/>
        </w:rPr>
        <w:t>67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450</w:t>
      </w:r>
      <w:r>
        <w:rPr>
          <w:noProof/>
        </w:rPr>
        <w:tab/>
        <w:t>What this Subdivision is about</w:t>
      </w:r>
      <w:r w:rsidRPr="00ED0E81">
        <w:rPr>
          <w:noProof/>
        </w:rPr>
        <w:tab/>
      </w:r>
      <w:r w:rsidRPr="00ED0E81">
        <w:rPr>
          <w:noProof/>
        </w:rPr>
        <w:fldChar w:fldCharType="begin"/>
      </w:r>
      <w:r w:rsidRPr="00ED0E81">
        <w:rPr>
          <w:noProof/>
        </w:rPr>
        <w:instrText xml:space="preserve"> PAGEREF _Toc139287891 \h </w:instrText>
      </w:r>
      <w:r w:rsidRPr="00ED0E81">
        <w:rPr>
          <w:noProof/>
        </w:rPr>
      </w:r>
      <w:r w:rsidRPr="00ED0E81">
        <w:rPr>
          <w:noProof/>
        </w:rPr>
        <w:fldChar w:fldCharType="separate"/>
      </w:r>
      <w:r w:rsidR="0086240C">
        <w:rPr>
          <w:noProof/>
        </w:rPr>
        <w:t>67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_Toc139287892 \h </w:instrText>
      </w:r>
      <w:r w:rsidRPr="00ED0E81">
        <w:rPr>
          <w:b w:val="0"/>
          <w:noProof/>
          <w:sz w:val="18"/>
        </w:rPr>
      </w:r>
      <w:r w:rsidRPr="00ED0E81">
        <w:rPr>
          <w:b w:val="0"/>
          <w:noProof/>
          <w:sz w:val="18"/>
        </w:rPr>
        <w:fldChar w:fldCharType="separate"/>
      </w:r>
      <w:r w:rsidR="0086240C">
        <w:rPr>
          <w:b w:val="0"/>
          <w:noProof/>
          <w:sz w:val="18"/>
        </w:rPr>
        <w:t>67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455</w:t>
      </w:r>
      <w:r>
        <w:rPr>
          <w:noProof/>
        </w:rPr>
        <w:tab/>
        <w:t>Obligation to give an AMMA statement</w:t>
      </w:r>
      <w:r w:rsidRPr="00ED0E81">
        <w:rPr>
          <w:noProof/>
        </w:rPr>
        <w:tab/>
      </w:r>
      <w:r w:rsidRPr="00ED0E81">
        <w:rPr>
          <w:noProof/>
        </w:rPr>
        <w:fldChar w:fldCharType="begin"/>
      </w:r>
      <w:r w:rsidRPr="00ED0E81">
        <w:rPr>
          <w:noProof/>
        </w:rPr>
        <w:instrText xml:space="preserve"> PAGEREF _Toc139287893 \h </w:instrText>
      </w:r>
      <w:r w:rsidRPr="00ED0E81">
        <w:rPr>
          <w:noProof/>
        </w:rPr>
      </w:r>
      <w:r w:rsidRPr="00ED0E81">
        <w:rPr>
          <w:noProof/>
        </w:rPr>
        <w:fldChar w:fldCharType="separate"/>
      </w:r>
      <w:r w:rsidR="0086240C">
        <w:rPr>
          <w:noProof/>
        </w:rPr>
        <w:t>67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460</w:t>
      </w:r>
      <w:r>
        <w:rPr>
          <w:noProof/>
        </w:rPr>
        <w:tab/>
      </w:r>
      <w:r w:rsidRPr="00F0757A">
        <w:rPr>
          <w:i/>
          <w:noProof/>
        </w:rPr>
        <w:t xml:space="preserve">AMIT member annual statement </w:t>
      </w:r>
      <w:r>
        <w:rPr>
          <w:noProof/>
        </w:rPr>
        <w:t xml:space="preserve">(or </w:t>
      </w:r>
      <w:r w:rsidRPr="00F0757A">
        <w:rPr>
          <w:i/>
          <w:noProof/>
        </w:rPr>
        <w:t>AMMA statement</w:t>
      </w:r>
      <w:r>
        <w:rPr>
          <w:noProof/>
        </w:rPr>
        <w:t>)</w:t>
      </w:r>
      <w:r w:rsidRPr="00ED0E81">
        <w:rPr>
          <w:noProof/>
        </w:rPr>
        <w:tab/>
      </w:r>
      <w:r w:rsidRPr="00ED0E81">
        <w:rPr>
          <w:noProof/>
        </w:rPr>
        <w:fldChar w:fldCharType="begin"/>
      </w:r>
      <w:r w:rsidRPr="00ED0E81">
        <w:rPr>
          <w:noProof/>
        </w:rPr>
        <w:instrText xml:space="preserve"> PAGEREF _Toc139287894 \h </w:instrText>
      </w:r>
      <w:r w:rsidRPr="00ED0E81">
        <w:rPr>
          <w:noProof/>
        </w:rPr>
      </w:r>
      <w:r w:rsidRPr="00ED0E81">
        <w:rPr>
          <w:noProof/>
        </w:rPr>
        <w:fldChar w:fldCharType="separate"/>
      </w:r>
      <w:r w:rsidR="0086240C">
        <w:rPr>
          <w:noProof/>
        </w:rPr>
        <w:t>68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J—Debt</w:t>
      </w:r>
      <w:r>
        <w:rPr>
          <w:noProof/>
        </w:rPr>
        <w:noBreakHyphen/>
        <w:t>like trust instruments</w:t>
      </w:r>
      <w:r w:rsidRPr="00ED0E81">
        <w:rPr>
          <w:b w:val="0"/>
          <w:noProof/>
          <w:sz w:val="18"/>
        </w:rPr>
        <w:tab/>
      </w:r>
      <w:r w:rsidRPr="00ED0E81">
        <w:rPr>
          <w:b w:val="0"/>
          <w:noProof/>
          <w:sz w:val="18"/>
        </w:rPr>
        <w:fldChar w:fldCharType="begin"/>
      </w:r>
      <w:r w:rsidRPr="00ED0E81">
        <w:rPr>
          <w:b w:val="0"/>
          <w:noProof/>
          <w:sz w:val="18"/>
        </w:rPr>
        <w:instrText xml:space="preserve"> PAGEREF _Toc139287895 \h </w:instrText>
      </w:r>
      <w:r w:rsidRPr="00ED0E81">
        <w:rPr>
          <w:b w:val="0"/>
          <w:noProof/>
          <w:sz w:val="18"/>
        </w:rPr>
      </w:r>
      <w:r w:rsidRPr="00ED0E81">
        <w:rPr>
          <w:b w:val="0"/>
          <w:noProof/>
          <w:sz w:val="18"/>
        </w:rPr>
        <w:fldChar w:fldCharType="separate"/>
      </w:r>
      <w:r w:rsidR="0086240C">
        <w:rPr>
          <w:b w:val="0"/>
          <w:noProof/>
          <w:sz w:val="18"/>
        </w:rPr>
        <w:t>69</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J</w:t>
      </w:r>
      <w:r w:rsidRPr="00ED0E81">
        <w:rPr>
          <w:b w:val="0"/>
          <w:noProof/>
          <w:sz w:val="18"/>
        </w:rPr>
        <w:tab/>
      </w:r>
      <w:r w:rsidRPr="00ED0E81">
        <w:rPr>
          <w:b w:val="0"/>
          <w:noProof/>
          <w:sz w:val="18"/>
        </w:rPr>
        <w:fldChar w:fldCharType="begin"/>
      </w:r>
      <w:r w:rsidRPr="00ED0E81">
        <w:rPr>
          <w:b w:val="0"/>
          <w:noProof/>
          <w:sz w:val="18"/>
        </w:rPr>
        <w:instrText xml:space="preserve"> PAGEREF _Toc139287896 \h </w:instrText>
      </w:r>
      <w:r w:rsidRPr="00ED0E81">
        <w:rPr>
          <w:b w:val="0"/>
          <w:noProof/>
          <w:sz w:val="18"/>
        </w:rPr>
      </w:r>
      <w:r w:rsidRPr="00ED0E81">
        <w:rPr>
          <w:b w:val="0"/>
          <w:noProof/>
          <w:sz w:val="18"/>
        </w:rPr>
        <w:fldChar w:fldCharType="separate"/>
      </w:r>
      <w:r w:rsidR="0086240C">
        <w:rPr>
          <w:b w:val="0"/>
          <w:noProof/>
          <w:sz w:val="18"/>
        </w:rPr>
        <w:t>69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500</w:t>
      </w:r>
      <w:r>
        <w:rPr>
          <w:noProof/>
        </w:rPr>
        <w:tab/>
        <w:t>What this Subdivision is about</w:t>
      </w:r>
      <w:r w:rsidRPr="00ED0E81">
        <w:rPr>
          <w:noProof/>
        </w:rPr>
        <w:tab/>
      </w:r>
      <w:r w:rsidRPr="00ED0E81">
        <w:rPr>
          <w:noProof/>
        </w:rPr>
        <w:fldChar w:fldCharType="begin"/>
      </w:r>
      <w:r w:rsidRPr="00ED0E81">
        <w:rPr>
          <w:noProof/>
        </w:rPr>
        <w:instrText xml:space="preserve"> PAGEREF _Toc139287897 \h </w:instrText>
      </w:r>
      <w:r w:rsidRPr="00ED0E81">
        <w:rPr>
          <w:noProof/>
        </w:rPr>
      </w:r>
      <w:r w:rsidRPr="00ED0E81">
        <w:rPr>
          <w:noProof/>
        </w:rPr>
        <w:fldChar w:fldCharType="separate"/>
      </w:r>
      <w:r w:rsidR="0086240C">
        <w:rPr>
          <w:noProof/>
        </w:rPr>
        <w:t>69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_Toc139287898 \h </w:instrText>
      </w:r>
      <w:r w:rsidRPr="00ED0E81">
        <w:rPr>
          <w:b w:val="0"/>
          <w:noProof/>
          <w:sz w:val="18"/>
        </w:rPr>
      </w:r>
      <w:r w:rsidRPr="00ED0E81">
        <w:rPr>
          <w:b w:val="0"/>
          <w:noProof/>
          <w:sz w:val="18"/>
        </w:rPr>
        <w:fldChar w:fldCharType="separate"/>
      </w:r>
      <w:r w:rsidR="0086240C">
        <w:rPr>
          <w:b w:val="0"/>
          <w:noProof/>
          <w:sz w:val="18"/>
        </w:rPr>
        <w:t>69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505</w:t>
      </w:r>
      <w:r>
        <w:rPr>
          <w:noProof/>
        </w:rPr>
        <w:tab/>
        <w:t xml:space="preserve">Meaning of </w:t>
      </w:r>
      <w:r w:rsidRPr="00F0757A">
        <w:rPr>
          <w:i/>
          <w:noProof/>
        </w:rPr>
        <w:t>debt</w:t>
      </w:r>
      <w:r w:rsidRPr="00F0757A">
        <w:rPr>
          <w:i/>
          <w:noProof/>
        </w:rPr>
        <w:noBreakHyphen/>
        <w:t>like trust instrument</w:t>
      </w:r>
      <w:r w:rsidRPr="00ED0E81">
        <w:rPr>
          <w:noProof/>
        </w:rPr>
        <w:tab/>
      </w:r>
      <w:r w:rsidRPr="00ED0E81">
        <w:rPr>
          <w:noProof/>
        </w:rPr>
        <w:fldChar w:fldCharType="begin"/>
      </w:r>
      <w:r w:rsidRPr="00ED0E81">
        <w:rPr>
          <w:noProof/>
        </w:rPr>
        <w:instrText xml:space="preserve"> PAGEREF _Toc139287899 \h </w:instrText>
      </w:r>
      <w:r w:rsidRPr="00ED0E81">
        <w:rPr>
          <w:noProof/>
        </w:rPr>
      </w:r>
      <w:r w:rsidRPr="00ED0E81">
        <w:rPr>
          <w:noProof/>
        </w:rPr>
        <w:fldChar w:fldCharType="separate"/>
      </w:r>
      <w:r w:rsidR="0086240C">
        <w:rPr>
          <w:noProof/>
        </w:rPr>
        <w:t>69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510</w:t>
      </w:r>
      <w:r>
        <w:rPr>
          <w:noProof/>
        </w:rPr>
        <w:tab/>
        <w:t>Debt</w:t>
      </w:r>
      <w:r>
        <w:rPr>
          <w:noProof/>
        </w:rPr>
        <w:noBreakHyphen/>
        <w:t>like trust instruments treated as debt interests etc.</w:t>
      </w:r>
      <w:r w:rsidRPr="00ED0E81">
        <w:rPr>
          <w:noProof/>
        </w:rPr>
        <w:tab/>
      </w:r>
      <w:r w:rsidRPr="00ED0E81">
        <w:rPr>
          <w:noProof/>
        </w:rPr>
        <w:fldChar w:fldCharType="begin"/>
      </w:r>
      <w:r w:rsidRPr="00ED0E81">
        <w:rPr>
          <w:noProof/>
        </w:rPr>
        <w:instrText xml:space="preserve"> PAGEREF _Toc139287900 \h </w:instrText>
      </w:r>
      <w:r w:rsidRPr="00ED0E81">
        <w:rPr>
          <w:noProof/>
        </w:rPr>
      </w:r>
      <w:r w:rsidRPr="00ED0E81">
        <w:rPr>
          <w:noProof/>
        </w:rPr>
        <w:fldChar w:fldCharType="separate"/>
      </w:r>
      <w:r w:rsidR="0086240C">
        <w:rPr>
          <w:noProof/>
        </w:rPr>
        <w:t>70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515</w:t>
      </w:r>
      <w:r>
        <w:rPr>
          <w:noProof/>
        </w:rPr>
        <w:tab/>
        <w:t>Distribution on debt</w:t>
      </w:r>
      <w:r>
        <w:rPr>
          <w:noProof/>
        </w:rPr>
        <w:noBreakHyphen/>
        <w:t>like trust instrument could be deductible in working out trust components</w:t>
      </w:r>
      <w:r w:rsidRPr="00ED0E81">
        <w:rPr>
          <w:noProof/>
        </w:rPr>
        <w:tab/>
      </w:r>
      <w:r w:rsidRPr="00ED0E81">
        <w:rPr>
          <w:noProof/>
        </w:rPr>
        <w:fldChar w:fldCharType="begin"/>
      </w:r>
      <w:r w:rsidRPr="00ED0E81">
        <w:rPr>
          <w:noProof/>
        </w:rPr>
        <w:instrText xml:space="preserve"> PAGEREF _Toc139287901 \h </w:instrText>
      </w:r>
      <w:r w:rsidRPr="00ED0E81">
        <w:rPr>
          <w:noProof/>
        </w:rPr>
      </w:r>
      <w:r w:rsidRPr="00ED0E81">
        <w:rPr>
          <w:noProof/>
        </w:rPr>
        <w:fldChar w:fldCharType="separate"/>
      </w:r>
      <w:r w:rsidR="0086240C">
        <w:rPr>
          <w:noProof/>
        </w:rPr>
        <w:t>71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276</w:t>
      </w:r>
      <w:r>
        <w:rPr>
          <w:noProof/>
        </w:rPr>
        <w:noBreakHyphen/>
        <w:t>K—Ceasing to be an AMIT</w:t>
      </w:r>
      <w:r w:rsidRPr="00ED0E81">
        <w:rPr>
          <w:b w:val="0"/>
          <w:noProof/>
          <w:sz w:val="18"/>
        </w:rPr>
        <w:tab/>
      </w:r>
      <w:r w:rsidRPr="00ED0E81">
        <w:rPr>
          <w:b w:val="0"/>
          <w:noProof/>
          <w:sz w:val="18"/>
        </w:rPr>
        <w:fldChar w:fldCharType="begin"/>
      </w:r>
      <w:r w:rsidRPr="00ED0E81">
        <w:rPr>
          <w:b w:val="0"/>
          <w:noProof/>
          <w:sz w:val="18"/>
        </w:rPr>
        <w:instrText xml:space="preserve"> PAGEREF _Toc139287902 \h </w:instrText>
      </w:r>
      <w:r w:rsidRPr="00ED0E81">
        <w:rPr>
          <w:b w:val="0"/>
          <w:noProof/>
          <w:sz w:val="18"/>
        </w:rPr>
      </w:r>
      <w:r w:rsidRPr="00ED0E81">
        <w:rPr>
          <w:b w:val="0"/>
          <w:noProof/>
          <w:sz w:val="18"/>
        </w:rPr>
        <w:fldChar w:fldCharType="separate"/>
      </w:r>
      <w:r w:rsidR="0086240C">
        <w:rPr>
          <w:b w:val="0"/>
          <w:noProof/>
          <w:sz w:val="18"/>
        </w:rPr>
        <w:t>71</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276</w:t>
      </w:r>
      <w:r>
        <w:rPr>
          <w:noProof/>
        </w:rPr>
        <w:noBreakHyphen/>
        <w:t>K</w:t>
      </w:r>
      <w:r w:rsidRPr="00ED0E81">
        <w:rPr>
          <w:b w:val="0"/>
          <w:noProof/>
          <w:sz w:val="18"/>
        </w:rPr>
        <w:tab/>
      </w:r>
      <w:r w:rsidRPr="00ED0E81">
        <w:rPr>
          <w:b w:val="0"/>
          <w:noProof/>
          <w:sz w:val="18"/>
        </w:rPr>
        <w:fldChar w:fldCharType="begin"/>
      </w:r>
      <w:r w:rsidRPr="00ED0E81">
        <w:rPr>
          <w:b w:val="0"/>
          <w:noProof/>
          <w:sz w:val="18"/>
        </w:rPr>
        <w:instrText xml:space="preserve"> PAGEREF _Toc139287903 \h </w:instrText>
      </w:r>
      <w:r w:rsidRPr="00ED0E81">
        <w:rPr>
          <w:b w:val="0"/>
          <w:noProof/>
          <w:sz w:val="18"/>
        </w:rPr>
      </w:r>
      <w:r w:rsidRPr="00ED0E81">
        <w:rPr>
          <w:b w:val="0"/>
          <w:noProof/>
          <w:sz w:val="18"/>
        </w:rPr>
        <w:fldChar w:fldCharType="separate"/>
      </w:r>
      <w:r w:rsidR="0086240C">
        <w:rPr>
          <w:b w:val="0"/>
          <w:noProof/>
          <w:sz w:val="18"/>
        </w:rPr>
        <w:t>71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800</w:t>
      </w:r>
      <w:r>
        <w:rPr>
          <w:noProof/>
        </w:rPr>
        <w:tab/>
        <w:t>What this Subdivision is about</w:t>
      </w:r>
      <w:r w:rsidRPr="00ED0E81">
        <w:rPr>
          <w:noProof/>
        </w:rPr>
        <w:tab/>
      </w:r>
      <w:r w:rsidRPr="00ED0E81">
        <w:rPr>
          <w:noProof/>
        </w:rPr>
        <w:fldChar w:fldCharType="begin"/>
      </w:r>
      <w:r w:rsidRPr="00ED0E81">
        <w:rPr>
          <w:noProof/>
        </w:rPr>
        <w:instrText xml:space="preserve"> PAGEREF _Toc139287904 \h </w:instrText>
      </w:r>
      <w:r w:rsidRPr="00ED0E81">
        <w:rPr>
          <w:noProof/>
        </w:rPr>
      </w:r>
      <w:r w:rsidRPr="00ED0E81">
        <w:rPr>
          <w:noProof/>
        </w:rPr>
        <w:fldChar w:fldCharType="separate"/>
      </w:r>
      <w:r w:rsidR="0086240C">
        <w:rPr>
          <w:noProof/>
        </w:rPr>
        <w:t>71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_Toc139287905 \h </w:instrText>
      </w:r>
      <w:r w:rsidRPr="00ED0E81">
        <w:rPr>
          <w:b w:val="0"/>
          <w:noProof/>
          <w:sz w:val="18"/>
        </w:rPr>
      </w:r>
      <w:r w:rsidRPr="00ED0E81">
        <w:rPr>
          <w:b w:val="0"/>
          <w:noProof/>
          <w:sz w:val="18"/>
        </w:rPr>
        <w:fldChar w:fldCharType="separate"/>
      </w:r>
      <w:r w:rsidR="0086240C">
        <w:rPr>
          <w:b w:val="0"/>
          <w:noProof/>
          <w:sz w:val="18"/>
        </w:rPr>
        <w:t>72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805</w:t>
      </w:r>
      <w:r>
        <w:rPr>
          <w:noProof/>
        </w:rPr>
        <w:tab/>
        <w:t>Application of Subdivision to former AMIT</w:t>
      </w:r>
      <w:r w:rsidRPr="00ED0E81">
        <w:rPr>
          <w:noProof/>
        </w:rPr>
        <w:tab/>
      </w:r>
      <w:r w:rsidRPr="00ED0E81">
        <w:rPr>
          <w:noProof/>
        </w:rPr>
        <w:fldChar w:fldCharType="begin"/>
      </w:r>
      <w:r w:rsidRPr="00ED0E81">
        <w:rPr>
          <w:noProof/>
        </w:rPr>
        <w:instrText xml:space="preserve"> PAGEREF _Toc139287906 \h </w:instrText>
      </w:r>
      <w:r w:rsidRPr="00ED0E81">
        <w:rPr>
          <w:noProof/>
        </w:rPr>
      </w:r>
      <w:r w:rsidRPr="00ED0E81">
        <w:rPr>
          <w:noProof/>
        </w:rPr>
        <w:fldChar w:fldCharType="separate"/>
      </w:r>
      <w:r w:rsidR="0086240C">
        <w:rPr>
          <w:noProof/>
        </w:rPr>
        <w:t>72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810</w:t>
      </w:r>
      <w:r>
        <w:rPr>
          <w:noProof/>
        </w:rPr>
        <w:tab/>
        <w:t>Continue to work out trust components, unders, overs etc.</w:t>
      </w:r>
      <w:r w:rsidRPr="00ED0E81">
        <w:rPr>
          <w:noProof/>
        </w:rPr>
        <w:tab/>
      </w:r>
      <w:r w:rsidRPr="00ED0E81">
        <w:rPr>
          <w:noProof/>
        </w:rPr>
        <w:fldChar w:fldCharType="begin"/>
      </w:r>
      <w:r w:rsidRPr="00ED0E81">
        <w:rPr>
          <w:noProof/>
        </w:rPr>
        <w:instrText xml:space="preserve"> PAGEREF _Toc139287907 \h </w:instrText>
      </w:r>
      <w:r w:rsidRPr="00ED0E81">
        <w:rPr>
          <w:noProof/>
        </w:rPr>
      </w:r>
      <w:r w:rsidRPr="00ED0E81">
        <w:rPr>
          <w:noProof/>
        </w:rPr>
        <w:fldChar w:fldCharType="separate"/>
      </w:r>
      <w:r w:rsidR="0086240C">
        <w:rPr>
          <w:noProof/>
        </w:rPr>
        <w:t>72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815</w:t>
      </w:r>
      <w:r>
        <w:rPr>
          <w:noProof/>
        </w:rPr>
        <w:tab/>
        <w:t>Effect of increase</w:t>
      </w:r>
      <w:r w:rsidRPr="00ED0E81">
        <w:rPr>
          <w:noProof/>
        </w:rPr>
        <w:tab/>
      </w:r>
      <w:r w:rsidRPr="00ED0E81">
        <w:rPr>
          <w:noProof/>
        </w:rPr>
        <w:fldChar w:fldCharType="begin"/>
      </w:r>
      <w:r w:rsidRPr="00ED0E81">
        <w:rPr>
          <w:noProof/>
        </w:rPr>
        <w:instrText xml:space="preserve"> PAGEREF _Toc139287908 \h </w:instrText>
      </w:r>
      <w:r w:rsidRPr="00ED0E81">
        <w:rPr>
          <w:noProof/>
        </w:rPr>
      </w:r>
      <w:r w:rsidRPr="00ED0E81">
        <w:rPr>
          <w:noProof/>
        </w:rPr>
        <w:fldChar w:fldCharType="separate"/>
      </w:r>
      <w:r w:rsidR="0086240C">
        <w:rPr>
          <w:noProof/>
        </w:rPr>
        <w:t>72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276</w:t>
      </w:r>
      <w:r>
        <w:rPr>
          <w:noProof/>
        </w:rPr>
        <w:noBreakHyphen/>
        <w:t>820</w:t>
      </w:r>
      <w:r>
        <w:rPr>
          <w:noProof/>
        </w:rPr>
        <w:tab/>
        <w:t>Effect of decrease</w:t>
      </w:r>
      <w:r w:rsidRPr="00ED0E81">
        <w:rPr>
          <w:noProof/>
        </w:rPr>
        <w:tab/>
      </w:r>
      <w:r w:rsidRPr="00ED0E81">
        <w:rPr>
          <w:noProof/>
        </w:rPr>
        <w:fldChar w:fldCharType="begin"/>
      </w:r>
      <w:r w:rsidRPr="00ED0E81">
        <w:rPr>
          <w:noProof/>
        </w:rPr>
        <w:instrText xml:space="preserve"> PAGEREF _Toc139287909 \h </w:instrText>
      </w:r>
      <w:r w:rsidRPr="00ED0E81">
        <w:rPr>
          <w:noProof/>
        </w:rPr>
      </w:r>
      <w:r w:rsidRPr="00ED0E81">
        <w:rPr>
          <w:noProof/>
        </w:rPr>
        <w:fldChar w:fldCharType="separate"/>
      </w:r>
      <w:r w:rsidR="0086240C">
        <w:rPr>
          <w:noProof/>
        </w:rPr>
        <w:t>73</w:t>
      </w:r>
      <w:r w:rsidRPr="00ED0E81">
        <w:rPr>
          <w:noProof/>
        </w:rPr>
        <w:fldChar w:fldCharType="end"/>
      </w:r>
    </w:p>
    <w:p w:rsidR="00ED0E81" w:rsidRDefault="00ED0E81">
      <w:pPr>
        <w:pStyle w:val="TOC2"/>
        <w:rPr>
          <w:rFonts w:asciiTheme="minorHAnsi" w:eastAsiaTheme="minorEastAsia" w:hAnsiTheme="minorHAnsi" w:cstheme="minorBidi"/>
          <w:b w:val="0"/>
          <w:noProof/>
          <w:kern w:val="0"/>
          <w:sz w:val="22"/>
          <w:szCs w:val="22"/>
        </w:rPr>
      </w:pPr>
      <w:r>
        <w:rPr>
          <w:noProof/>
        </w:rPr>
        <w:t>Part 3</w:t>
      </w:r>
      <w:r>
        <w:rPr>
          <w:noProof/>
        </w:rPr>
        <w:noBreakHyphen/>
        <w:t>30</w:t>
      </w:r>
      <w:r>
        <w:rPr>
          <w:noProof/>
          <w:lang w:eastAsia="en-US"/>
        </w:rPr>
        <w:t>—</w:t>
      </w:r>
      <w:r>
        <w:rPr>
          <w:noProof/>
        </w:rPr>
        <w:t>Superannuation</w:t>
      </w:r>
      <w:r w:rsidRPr="00ED0E81">
        <w:rPr>
          <w:b w:val="0"/>
          <w:noProof/>
          <w:sz w:val="18"/>
        </w:rPr>
        <w:tab/>
      </w:r>
      <w:r w:rsidRPr="00ED0E81">
        <w:rPr>
          <w:b w:val="0"/>
          <w:noProof/>
          <w:sz w:val="18"/>
        </w:rPr>
        <w:fldChar w:fldCharType="begin"/>
      </w:r>
      <w:r w:rsidRPr="00ED0E81">
        <w:rPr>
          <w:b w:val="0"/>
          <w:noProof/>
          <w:sz w:val="18"/>
        </w:rPr>
        <w:instrText xml:space="preserve"> PAGEREF _Toc139287910 \h </w:instrText>
      </w:r>
      <w:r w:rsidRPr="00ED0E81">
        <w:rPr>
          <w:b w:val="0"/>
          <w:noProof/>
          <w:sz w:val="18"/>
        </w:rPr>
      </w:r>
      <w:r w:rsidRPr="00ED0E81">
        <w:rPr>
          <w:b w:val="0"/>
          <w:noProof/>
          <w:sz w:val="18"/>
        </w:rPr>
        <w:fldChar w:fldCharType="separate"/>
      </w:r>
      <w:r w:rsidR="0086240C">
        <w:rPr>
          <w:b w:val="0"/>
          <w:noProof/>
          <w:sz w:val="18"/>
        </w:rPr>
        <w:t>76</w:t>
      </w:r>
      <w:r w:rsidRPr="00ED0E81">
        <w:rPr>
          <w:b w:val="0"/>
          <w:noProof/>
          <w:sz w:val="18"/>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280—Guide to the superannuation provisions</w:t>
      </w:r>
      <w:r w:rsidRPr="00ED0E81">
        <w:rPr>
          <w:b w:val="0"/>
          <w:noProof/>
          <w:sz w:val="18"/>
        </w:rPr>
        <w:tab/>
      </w:r>
      <w:r w:rsidRPr="00ED0E81">
        <w:rPr>
          <w:b w:val="0"/>
          <w:noProof/>
          <w:sz w:val="18"/>
        </w:rPr>
        <w:fldChar w:fldCharType="begin"/>
      </w:r>
      <w:r w:rsidRPr="00ED0E81">
        <w:rPr>
          <w:b w:val="0"/>
          <w:noProof/>
          <w:sz w:val="18"/>
        </w:rPr>
        <w:instrText xml:space="preserve"> PAGEREF _Toc139287911 \h </w:instrText>
      </w:r>
      <w:r w:rsidRPr="00ED0E81">
        <w:rPr>
          <w:b w:val="0"/>
          <w:noProof/>
          <w:sz w:val="18"/>
        </w:rPr>
      </w:r>
      <w:r w:rsidRPr="00ED0E81">
        <w:rPr>
          <w:b w:val="0"/>
          <w:noProof/>
          <w:sz w:val="18"/>
        </w:rPr>
        <w:fldChar w:fldCharType="separate"/>
      </w:r>
      <w:r w:rsidR="0086240C">
        <w:rPr>
          <w:b w:val="0"/>
          <w:noProof/>
          <w:sz w:val="18"/>
        </w:rPr>
        <w:t>76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1</w:t>
      </w:r>
      <w:r>
        <w:rPr>
          <w:noProof/>
        </w:rPr>
        <w:tab/>
        <w:t>Effect of this Division</w:t>
      </w:r>
      <w:r w:rsidRPr="00ED0E81">
        <w:rPr>
          <w:noProof/>
        </w:rPr>
        <w:tab/>
      </w:r>
      <w:r w:rsidRPr="00ED0E81">
        <w:rPr>
          <w:noProof/>
        </w:rPr>
        <w:fldChar w:fldCharType="begin"/>
      </w:r>
      <w:r w:rsidRPr="00ED0E81">
        <w:rPr>
          <w:noProof/>
        </w:rPr>
        <w:instrText xml:space="preserve"> PAGEREF _Toc139287912 \h </w:instrText>
      </w:r>
      <w:r w:rsidRPr="00ED0E81">
        <w:rPr>
          <w:noProof/>
        </w:rPr>
      </w:r>
      <w:r w:rsidRPr="00ED0E81">
        <w:rPr>
          <w:noProof/>
        </w:rPr>
        <w:fldChar w:fldCharType="separate"/>
      </w:r>
      <w:r w:rsidR="0086240C">
        <w:rPr>
          <w:noProof/>
        </w:rPr>
        <w:t>76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5</w:t>
      </w:r>
      <w:r>
        <w:rPr>
          <w:noProof/>
        </w:rPr>
        <w:tab/>
        <w:t>Overview</w:t>
      </w:r>
      <w:r w:rsidRPr="00ED0E81">
        <w:rPr>
          <w:noProof/>
        </w:rPr>
        <w:tab/>
      </w:r>
      <w:r w:rsidRPr="00ED0E81">
        <w:rPr>
          <w:noProof/>
        </w:rPr>
        <w:fldChar w:fldCharType="begin"/>
      </w:r>
      <w:r w:rsidRPr="00ED0E81">
        <w:rPr>
          <w:noProof/>
        </w:rPr>
        <w:instrText xml:space="preserve"> PAGEREF _Toc139287913 \h </w:instrText>
      </w:r>
      <w:r w:rsidRPr="00ED0E81">
        <w:rPr>
          <w:noProof/>
        </w:rPr>
      </w:r>
      <w:r w:rsidRPr="00ED0E81">
        <w:rPr>
          <w:noProof/>
        </w:rPr>
        <w:fldChar w:fldCharType="separate"/>
      </w:r>
      <w:r w:rsidR="0086240C">
        <w:rPr>
          <w:noProof/>
        </w:rPr>
        <w:t>77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Contributions phase</w:t>
      </w:r>
      <w:r w:rsidRPr="00ED0E81">
        <w:rPr>
          <w:b w:val="0"/>
          <w:noProof/>
          <w:sz w:val="18"/>
        </w:rPr>
        <w:tab/>
      </w:r>
      <w:r w:rsidRPr="00ED0E81">
        <w:rPr>
          <w:b w:val="0"/>
          <w:noProof/>
          <w:sz w:val="18"/>
        </w:rPr>
        <w:fldChar w:fldCharType="begin"/>
      </w:r>
      <w:r w:rsidRPr="00ED0E81">
        <w:rPr>
          <w:b w:val="0"/>
          <w:noProof/>
          <w:sz w:val="18"/>
        </w:rPr>
        <w:instrText xml:space="preserve"> PAGEREF _Toc139287914 \h </w:instrText>
      </w:r>
      <w:r w:rsidRPr="00ED0E81">
        <w:rPr>
          <w:b w:val="0"/>
          <w:noProof/>
          <w:sz w:val="18"/>
        </w:rPr>
      </w:r>
      <w:r w:rsidRPr="00ED0E81">
        <w:rPr>
          <w:b w:val="0"/>
          <w:noProof/>
          <w:sz w:val="18"/>
        </w:rPr>
        <w:fldChar w:fldCharType="separate"/>
      </w:r>
      <w:r w:rsidR="0086240C">
        <w:rPr>
          <w:b w:val="0"/>
          <w:noProof/>
          <w:sz w:val="18"/>
        </w:rPr>
        <w:t>77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10</w:t>
      </w:r>
      <w:r>
        <w:rPr>
          <w:noProof/>
        </w:rPr>
        <w:tab/>
        <w:t>Contributions phase—deductibility</w:t>
      </w:r>
      <w:r w:rsidRPr="00ED0E81">
        <w:rPr>
          <w:noProof/>
        </w:rPr>
        <w:tab/>
      </w:r>
      <w:r w:rsidRPr="00ED0E81">
        <w:rPr>
          <w:noProof/>
        </w:rPr>
        <w:fldChar w:fldCharType="begin"/>
      </w:r>
      <w:r w:rsidRPr="00ED0E81">
        <w:rPr>
          <w:noProof/>
        </w:rPr>
        <w:instrText xml:space="preserve"> PAGEREF _Toc139287915 \h </w:instrText>
      </w:r>
      <w:r w:rsidRPr="00ED0E81">
        <w:rPr>
          <w:noProof/>
        </w:rPr>
      </w:r>
      <w:r w:rsidRPr="00ED0E81">
        <w:rPr>
          <w:noProof/>
        </w:rPr>
        <w:fldChar w:fldCharType="separate"/>
      </w:r>
      <w:r w:rsidR="0086240C">
        <w:rPr>
          <w:noProof/>
        </w:rPr>
        <w:t>77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15</w:t>
      </w:r>
      <w:r>
        <w:rPr>
          <w:noProof/>
        </w:rPr>
        <w:tab/>
        <w:t>Contributions phase—limits on superannuation tax concessions</w:t>
      </w:r>
      <w:r w:rsidRPr="00ED0E81">
        <w:rPr>
          <w:noProof/>
        </w:rPr>
        <w:tab/>
      </w:r>
      <w:r w:rsidRPr="00ED0E81">
        <w:rPr>
          <w:noProof/>
        </w:rPr>
        <w:fldChar w:fldCharType="begin"/>
      </w:r>
      <w:r w:rsidRPr="00ED0E81">
        <w:rPr>
          <w:noProof/>
        </w:rPr>
        <w:instrText xml:space="preserve"> PAGEREF _Toc139287916 \h </w:instrText>
      </w:r>
      <w:r w:rsidRPr="00ED0E81">
        <w:rPr>
          <w:noProof/>
        </w:rPr>
      </w:r>
      <w:r w:rsidRPr="00ED0E81">
        <w:rPr>
          <w:noProof/>
        </w:rPr>
        <w:fldChar w:fldCharType="separate"/>
      </w:r>
      <w:r w:rsidR="0086240C">
        <w:rPr>
          <w:noProof/>
        </w:rPr>
        <w:t>78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Investment phase</w:t>
      </w:r>
      <w:r w:rsidRPr="00ED0E81">
        <w:rPr>
          <w:b w:val="0"/>
          <w:noProof/>
          <w:sz w:val="18"/>
        </w:rPr>
        <w:tab/>
      </w:r>
      <w:r w:rsidRPr="00ED0E81">
        <w:rPr>
          <w:b w:val="0"/>
          <w:noProof/>
          <w:sz w:val="18"/>
        </w:rPr>
        <w:fldChar w:fldCharType="begin"/>
      </w:r>
      <w:r w:rsidRPr="00ED0E81">
        <w:rPr>
          <w:b w:val="0"/>
          <w:noProof/>
          <w:sz w:val="18"/>
        </w:rPr>
        <w:instrText xml:space="preserve"> PAGEREF _Toc139287917 \h </w:instrText>
      </w:r>
      <w:r w:rsidRPr="00ED0E81">
        <w:rPr>
          <w:b w:val="0"/>
          <w:noProof/>
          <w:sz w:val="18"/>
        </w:rPr>
      </w:r>
      <w:r w:rsidRPr="00ED0E81">
        <w:rPr>
          <w:b w:val="0"/>
          <w:noProof/>
          <w:sz w:val="18"/>
        </w:rPr>
        <w:fldChar w:fldCharType="separate"/>
      </w:r>
      <w:r w:rsidR="0086240C">
        <w:rPr>
          <w:b w:val="0"/>
          <w:noProof/>
          <w:sz w:val="18"/>
        </w:rPr>
        <w:t>79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20</w:t>
      </w:r>
      <w:r>
        <w:rPr>
          <w:noProof/>
        </w:rPr>
        <w:tab/>
        <w:t>Investment phase</w:t>
      </w:r>
      <w:r w:rsidRPr="00ED0E81">
        <w:rPr>
          <w:noProof/>
        </w:rPr>
        <w:tab/>
      </w:r>
      <w:r w:rsidRPr="00ED0E81">
        <w:rPr>
          <w:noProof/>
        </w:rPr>
        <w:fldChar w:fldCharType="begin"/>
      </w:r>
      <w:r w:rsidRPr="00ED0E81">
        <w:rPr>
          <w:noProof/>
        </w:rPr>
        <w:instrText xml:space="preserve"> PAGEREF _Toc139287918 \h </w:instrText>
      </w:r>
      <w:r w:rsidRPr="00ED0E81">
        <w:rPr>
          <w:noProof/>
        </w:rPr>
      </w:r>
      <w:r w:rsidRPr="00ED0E81">
        <w:rPr>
          <w:noProof/>
        </w:rPr>
        <w:fldChar w:fldCharType="separate"/>
      </w:r>
      <w:r w:rsidR="0086240C">
        <w:rPr>
          <w:noProof/>
        </w:rPr>
        <w:t>79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Benefits phase</w:t>
      </w:r>
      <w:r w:rsidRPr="00ED0E81">
        <w:rPr>
          <w:b w:val="0"/>
          <w:noProof/>
          <w:sz w:val="18"/>
        </w:rPr>
        <w:tab/>
      </w:r>
      <w:r w:rsidRPr="00ED0E81">
        <w:rPr>
          <w:b w:val="0"/>
          <w:noProof/>
          <w:sz w:val="18"/>
        </w:rPr>
        <w:fldChar w:fldCharType="begin"/>
      </w:r>
      <w:r w:rsidRPr="00ED0E81">
        <w:rPr>
          <w:b w:val="0"/>
          <w:noProof/>
          <w:sz w:val="18"/>
        </w:rPr>
        <w:instrText xml:space="preserve"> PAGEREF _Toc139287919 \h </w:instrText>
      </w:r>
      <w:r w:rsidRPr="00ED0E81">
        <w:rPr>
          <w:b w:val="0"/>
          <w:noProof/>
          <w:sz w:val="18"/>
        </w:rPr>
      </w:r>
      <w:r w:rsidRPr="00ED0E81">
        <w:rPr>
          <w:b w:val="0"/>
          <w:noProof/>
          <w:sz w:val="18"/>
        </w:rPr>
        <w:fldChar w:fldCharType="separate"/>
      </w:r>
      <w:r w:rsidR="0086240C">
        <w:rPr>
          <w:b w:val="0"/>
          <w:noProof/>
          <w:sz w:val="18"/>
        </w:rPr>
        <w:t>79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25</w:t>
      </w:r>
      <w:r>
        <w:rPr>
          <w:noProof/>
        </w:rPr>
        <w:tab/>
        <w:t>Benefits phase—different types of superannuation benefit</w:t>
      </w:r>
      <w:r w:rsidRPr="00ED0E81">
        <w:rPr>
          <w:noProof/>
        </w:rPr>
        <w:tab/>
      </w:r>
      <w:r w:rsidRPr="00ED0E81">
        <w:rPr>
          <w:noProof/>
        </w:rPr>
        <w:fldChar w:fldCharType="begin"/>
      </w:r>
      <w:r w:rsidRPr="00ED0E81">
        <w:rPr>
          <w:noProof/>
        </w:rPr>
        <w:instrText xml:space="preserve"> PAGEREF _Toc139287920 \h </w:instrText>
      </w:r>
      <w:r w:rsidRPr="00ED0E81">
        <w:rPr>
          <w:noProof/>
        </w:rPr>
      </w:r>
      <w:r w:rsidRPr="00ED0E81">
        <w:rPr>
          <w:noProof/>
        </w:rPr>
        <w:fldChar w:fldCharType="separate"/>
      </w:r>
      <w:r w:rsidR="0086240C">
        <w:rPr>
          <w:noProof/>
        </w:rPr>
        <w:t>79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30</w:t>
      </w:r>
      <w:r>
        <w:rPr>
          <w:noProof/>
        </w:rPr>
        <w:tab/>
        <w:t>Benefits phase—taxation varies with age of recipient and type of benefit</w:t>
      </w:r>
      <w:r w:rsidRPr="00ED0E81">
        <w:rPr>
          <w:noProof/>
        </w:rPr>
        <w:tab/>
      </w:r>
      <w:r w:rsidRPr="00ED0E81">
        <w:rPr>
          <w:noProof/>
        </w:rPr>
        <w:fldChar w:fldCharType="begin"/>
      </w:r>
      <w:r w:rsidRPr="00ED0E81">
        <w:rPr>
          <w:noProof/>
        </w:rPr>
        <w:instrText xml:space="preserve"> PAGEREF _Toc139287921 \h </w:instrText>
      </w:r>
      <w:r w:rsidRPr="00ED0E81">
        <w:rPr>
          <w:noProof/>
        </w:rPr>
      </w:r>
      <w:r w:rsidRPr="00ED0E81">
        <w:rPr>
          <w:noProof/>
        </w:rPr>
        <w:fldChar w:fldCharType="separate"/>
      </w:r>
      <w:r w:rsidR="0086240C">
        <w:rPr>
          <w:noProof/>
        </w:rPr>
        <w:t>79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35</w:t>
      </w:r>
      <w:r>
        <w:rPr>
          <w:noProof/>
        </w:rPr>
        <w:tab/>
        <w:t>Benefits phase—roll</w:t>
      </w:r>
      <w:r>
        <w:rPr>
          <w:noProof/>
        </w:rPr>
        <w:noBreakHyphen/>
        <w:t>overs</w:t>
      </w:r>
      <w:r w:rsidRPr="00ED0E81">
        <w:rPr>
          <w:noProof/>
        </w:rPr>
        <w:tab/>
      </w:r>
      <w:r w:rsidRPr="00ED0E81">
        <w:rPr>
          <w:noProof/>
        </w:rPr>
        <w:fldChar w:fldCharType="begin"/>
      </w:r>
      <w:r w:rsidRPr="00ED0E81">
        <w:rPr>
          <w:noProof/>
        </w:rPr>
        <w:instrText xml:space="preserve"> PAGEREF _Toc139287922 \h </w:instrText>
      </w:r>
      <w:r w:rsidRPr="00ED0E81">
        <w:rPr>
          <w:noProof/>
        </w:rPr>
      </w:r>
      <w:r w:rsidRPr="00ED0E81">
        <w:rPr>
          <w:noProof/>
        </w:rPr>
        <w:fldChar w:fldCharType="separate"/>
      </w:r>
      <w:r w:rsidR="0086240C">
        <w:rPr>
          <w:noProof/>
        </w:rPr>
        <w:t>80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The regulatory scheme outside this Act</w:t>
      </w:r>
      <w:r w:rsidRPr="00ED0E81">
        <w:rPr>
          <w:b w:val="0"/>
          <w:noProof/>
          <w:sz w:val="18"/>
        </w:rPr>
        <w:tab/>
      </w:r>
      <w:r w:rsidRPr="00ED0E81">
        <w:rPr>
          <w:b w:val="0"/>
          <w:noProof/>
          <w:sz w:val="18"/>
        </w:rPr>
        <w:fldChar w:fldCharType="begin"/>
      </w:r>
      <w:r w:rsidRPr="00ED0E81">
        <w:rPr>
          <w:b w:val="0"/>
          <w:noProof/>
          <w:sz w:val="18"/>
        </w:rPr>
        <w:instrText xml:space="preserve"> PAGEREF _Toc139287923 \h </w:instrText>
      </w:r>
      <w:r w:rsidRPr="00ED0E81">
        <w:rPr>
          <w:b w:val="0"/>
          <w:noProof/>
          <w:sz w:val="18"/>
        </w:rPr>
      </w:r>
      <w:r w:rsidRPr="00ED0E81">
        <w:rPr>
          <w:b w:val="0"/>
          <w:noProof/>
          <w:sz w:val="18"/>
        </w:rPr>
        <w:fldChar w:fldCharType="separate"/>
      </w:r>
      <w:r w:rsidR="0086240C">
        <w:rPr>
          <w:b w:val="0"/>
          <w:noProof/>
          <w:sz w:val="18"/>
        </w:rPr>
        <w:t>80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280</w:t>
      </w:r>
      <w:r>
        <w:rPr>
          <w:noProof/>
        </w:rPr>
        <w:noBreakHyphen/>
        <w:t>40</w:t>
      </w:r>
      <w:r>
        <w:rPr>
          <w:noProof/>
        </w:rPr>
        <w:tab/>
        <w:t>Other relevant legislative schemes</w:t>
      </w:r>
      <w:r w:rsidRPr="00ED0E81">
        <w:rPr>
          <w:noProof/>
        </w:rPr>
        <w:tab/>
      </w:r>
      <w:r w:rsidRPr="00ED0E81">
        <w:rPr>
          <w:noProof/>
        </w:rPr>
        <w:fldChar w:fldCharType="begin"/>
      </w:r>
      <w:r w:rsidRPr="00ED0E81">
        <w:rPr>
          <w:noProof/>
        </w:rPr>
        <w:instrText xml:space="preserve"> PAGEREF _Toc139287924 \h </w:instrText>
      </w:r>
      <w:r w:rsidRPr="00ED0E81">
        <w:rPr>
          <w:noProof/>
        </w:rPr>
      </w:r>
      <w:r w:rsidRPr="00ED0E81">
        <w:rPr>
          <w:noProof/>
        </w:rPr>
        <w:fldChar w:fldCharType="separate"/>
      </w:r>
      <w:r w:rsidR="0086240C">
        <w:rPr>
          <w:noProof/>
        </w:rPr>
        <w:t>80</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285—General concepts relating to superannuation</w:t>
      </w:r>
      <w:r w:rsidRPr="00ED0E81">
        <w:rPr>
          <w:b w:val="0"/>
          <w:noProof/>
          <w:sz w:val="18"/>
        </w:rPr>
        <w:tab/>
      </w:r>
      <w:r w:rsidRPr="00ED0E81">
        <w:rPr>
          <w:b w:val="0"/>
          <w:noProof/>
          <w:sz w:val="18"/>
        </w:rPr>
        <w:fldChar w:fldCharType="begin"/>
      </w:r>
      <w:r w:rsidRPr="00ED0E81">
        <w:rPr>
          <w:b w:val="0"/>
          <w:noProof/>
          <w:sz w:val="18"/>
        </w:rPr>
        <w:instrText xml:space="preserve"> PAGEREF _Toc139287925 \h </w:instrText>
      </w:r>
      <w:r w:rsidRPr="00ED0E81">
        <w:rPr>
          <w:b w:val="0"/>
          <w:noProof/>
          <w:sz w:val="18"/>
        </w:rPr>
      </w:r>
      <w:r w:rsidRPr="00ED0E81">
        <w:rPr>
          <w:b w:val="0"/>
          <w:noProof/>
          <w:sz w:val="18"/>
        </w:rPr>
        <w:fldChar w:fldCharType="separate"/>
      </w:r>
      <w:r w:rsidR="0086240C">
        <w:rPr>
          <w:b w:val="0"/>
          <w:noProof/>
          <w:sz w:val="18"/>
        </w:rPr>
        <w:t>82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285</w:t>
      </w:r>
      <w:r>
        <w:rPr>
          <w:noProof/>
        </w:rPr>
        <w:noBreakHyphen/>
        <w:t>5</w:t>
      </w:r>
      <w:r>
        <w:rPr>
          <w:noProof/>
        </w:rPr>
        <w:tab/>
        <w:t>Transfers of property</w:t>
      </w:r>
      <w:r w:rsidRPr="00ED0E81">
        <w:rPr>
          <w:noProof/>
        </w:rPr>
        <w:tab/>
      </w:r>
      <w:r w:rsidRPr="00ED0E81">
        <w:rPr>
          <w:noProof/>
        </w:rPr>
        <w:fldChar w:fldCharType="begin"/>
      </w:r>
      <w:r w:rsidRPr="00ED0E81">
        <w:rPr>
          <w:noProof/>
        </w:rPr>
        <w:instrText xml:space="preserve"> PAGEREF _Toc139287926 \h </w:instrText>
      </w:r>
      <w:r w:rsidRPr="00ED0E81">
        <w:rPr>
          <w:noProof/>
        </w:rPr>
      </w:r>
      <w:r w:rsidRPr="00ED0E81">
        <w:rPr>
          <w:noProof/>
        </w:rPr>
        <w:fldChar w:fldCharType="separate"/>
      </w:r>
      <w:r w:rsidR="0086240C">
        <w:rPr>
          <w:noProof/>
        </w:rPr>
        <w:t>82</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290</w:t>
      </w:r>
      <w:r>
        <w:rPr>
          <w:noProof/>
          <w:lang w:eastAsia="en-US"/>
        </w:rPr>
        <w:t>—</w:t>
      </w:r>
      <w:r>
        <w:rPr>
          <w:noProof/>
        </w:rPr>
        <w:t>Contributions to superannuation funds</w:t>
      </w:r>
      <w:r w:rsidRPr="00ED0E81">
        <w:rPr>
          <w:b w:val="0"/>
          <w:noProof/>
          <w:sz w:val="18"/>
        </w:rPr>
        <w:tab/>
      </w:r>
      <w:r w:rsidRPr="00ED0E81">
        <w:rPr>
          <w:b w:val="0"/>
          <w:noProof/>
          <w:sz w:val="18"/>
        </w:rPr>
        <w:fldChar w:fldCharType="begin"/>
      </w:r>
      <w:r w:rsidRPr="00ED0E81">
        <w:rPr>
          <w:b w:val="0"/>
          <w:noProof/>
          <w:sz w:val="18"/>
        </w:rPr>
        <w:instrText xml:space="preserve"> PAGEREF _Toc139287927 \h </w:instrText>
      </w:r>
      <w:r w:rsidRPr="00ED0E81">
        <w:rPr>
          <w:b w:val="0"/>
          <w:noProof/>
          <w:sz w:val="18"/>
        </w:rPr>
      </w:r>
      <w:r w:rsidRPr="00ED0E81">
        <w:rPr>
          <w:b w:val="0"/>
          <w:noProof/>
          <w:sz w:val="18"/>
        </w:rPr>
        <w:fldChar w:fldCharType="separate"/>
      </w:r>
      <w:r w:rsidR="0086240C">
        <w:rPr>
          <w:b w:val="0"/>
          <w:noProof/>
          <w:sz w:val="18"/>
        </w:rPr>
        <w:t>83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290</w:t>
      </w:r>
      <w:r>
        <w:rPr>
          <w:noProof/>
        </w:rPr>
        <w:tab/>
      </w:r>
      <w:r w:rsidRPr="00ED0E81">
        <w:rPr>
          <w:b w:val="0"/>
          <w:noProof/>
          <w:sz w:val="18"/>
        </w:rPr>
        <w:t>83</w:t>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_Toc139287929 \h </w:instrText>
      </w:r>
      <w:r w:rsidRPr="00ED0E81">
        <w:rPr>
          <w:noProof/>
        </w:rPr>
      </w:r>
      <w:r w:rsidRPr="00ED0E81">
        <w:rPr>
          <w:noProof/>
        </w:rPr>
        <w:fldChar w:fldCharType="separate"/>
      </w:r>
      <w:r w:rsidR="0086240C">
        <w:rPr>
          <w:noProof/>
        </w:rPr>
        <w:t>83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290</w:t>
      </w:r>
      <w:r>
        <w:rPr>
          <w:noProof/>
        </w:rPr>
        <w:noBreakHyphen/>
        <w:t>A</w:t>
      </w:r>
      <w:r>
        <w:rPr>
          <w:noProof/>
          <w:lang w:eastAsia="en-US"/>
        </w:rPr>
        <w:t>—</w:t>
      </w:r>
      <w:r>
        <w:rPr>
          <w:noProof/>
        </w:rPr>
        <w:t>General rules</w:t>
      </w:r>
      <w:r w:rsidRPr="00ED0E81">
        <w:rPr>
          <w:b w:val="0"/>
          <w:noProof/>
          <w:sz w:val="18"/>
        </w:rPr>
        <w:tab/>
      </w:r>
      <w:r w:rsidRPr="00ED0E81">
        <w:rPr>
          <w:b w:val="0"/>
          <w:noProof/>
          <w:sz w:val="18"/>
        </w:rPr>
        <w:fldChar w:fldCharType="begin"/>
      </w:r>
      <w:r w:rsidRPr="00ED0E81">
        <w:rPr>
          <w:b w:val="0"/>
          <w:noProof/>
          <w:sz w:val="18"/>
        </w:rPr>
        <w:instrText xml:space="preserve"> PAGEREF _Toc139287930 \h </w:instrText>
      </w:r>
      <w:r w:rsidRPr="00ED0E81">
        <w:rPr>
          <w:b w:val="0"/>
          <w:noProof/>
          <w:sz w:val="18"/>
        </w:rPr>
      </w:r>
      <w:r w:rsidRPr="00ED0E81">
        <w:rPr>
          <w:b w:val="0"/>
          <w:noProof/>
          <w:sz w:val="18"/>
        </w:rPr>
        <w:fldChar w:fldCharType="separate"/>
      </w:r>
      <w:r w:rsidR="0086240C">
        <w:rPr>
          <w:b w:val="0"/>
          <w:noProof/>
          <w:sz w:val="18"/>
        </w:rPr>
        <w:t>83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5</w:t>
      </w:r>
      <w:r>
        <w:rPr>
          <w:noProof/>
        </w:rPr>
        <w:tab/>
        <w:t>Non</w:t>
      </w:r>
      <w:r>
        <w:rPr>
          <w:noProof/>
        </w:rPr>
        <w:noBreakHyphen/>
        <w:t>application to roll</w:t>
      </w:r>
      <w:r>
        <w:rPr>
          <w:noProof/>
        </w:rPr>
        <w:noBreakHyphen/>
        <w:t>over superannuation benefits etc.</w:t>
      </w:r>
      <w:r w:rsidRPr="00ED0E81">
        <w:rPr>
          <w:noProof/>
        </w:rPr>
        <w:tab/>
      </w:r>
      <w:r w:rsidRPr="00ED0E81">
        <w:rPr>
          <w:noProof/>
        </w:rPr>
        <w:fldChar w:fldCharType="begin"/>
      </w:r>
      <w:r w:rsidRPr="00ED0E81">
        <w:rPr>
          <w:noProof/>
        </w:rPr>
        <w:instrText xml:space="preserve"> PAGEREF _Toc139287931 \h </w:instrText>
      </w:r>
      <w:r w:rsidRPr="00ED0E81">
        <w:rPr>
          <w:noProof/>
        </w:rPr>
      </w:r>
      <w:r w:rsidRPr="00ED0E81">
        <w:rPr>
          <w:noProof/>
        </w:rPr>
        <w:fldChar w:fldCharType="separate"/>
      </w:r>
      <w:r w:rsidR="0086240C">
        <w:rPr>
          <w:noProof/>
        </w:rPr>
        <w:t>83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10</w:t>
      </w:r>
      <w:r>
        <w:rPr>
          <w:noProof/>
        </w:rPr>
        <w:tab/>
        <w:t>No deductions other than under this Division</w:t>
      </w:r>
      <w:r w:rsidRPr="00ED0E81">
        <w:rPr>
          <w:noProof/>
        </w:rPr>
        <w:tab/>
      </w:r>
      <w:r w:rsidRPr="00ED0E81">
        <w:rPr>
          <w:noProof/>
        </w:rPr>
        <w:fldChar w:fldCharType="begin"/>
      </w:r>
      <w:r w:rsidRPr="00ED0E81">
        <w:rPr>
          <w:noProof/>
        </w:rPr>
        <w:instrText xml:space="preserve"> PAGEREF _Toc139287932 \h </w:instrText>
      </w:r>
      <w:r w:rsidRPr="00ED0E81">
        <w:rPr>
          <w:noProof/>
        </w:rPr>
      </w:r>
      <w:r w:rsidRPr="00ED0E81">
        <w:rPr>
          <w:noProof/>
        </w:rPr>
        <w:fldChar w:fldCharType="separate"/>
      </w:r>
      <w:r w:rsidR="0086240C">
        <w:rPr>
          <w:noProof/>
        </w:rPr>
        <w:t>84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290</w:t>
      </w:r>
      <w:r>
        <w:rPr>
          <w:noProof/>
        </w:rPr>
        <w:noBreakHyphen/>
        <w:t>B—Deduction of employer contributions and other employment</w:t>
      </w:r>
      <w:r>
        <w:rPr>
          <w:noProof/>
        </w:rPr>
        <w:noBreakHyphen/>
        <w:t>connected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_Toc139287933 \h </w:instrText>
      </w:r>
      <w:r w:rsidRPr="00ED0E81">
        <w:rPr>
          <w:b w:val="0"/>
          <w:noProof/>
          <w:sz w:val="18"/>
        </w:rPr>
      </w:r>
      <w:r w:rsidRPr="00ED0E81">
        <w:rPr>
          <w:b w:val="0"/>
          <w:noProof/>
          <w:sz w:val="18"/>
        </w:rPr>
        <w:fldChar w:fldCharType="separate"/>
      </w:r>
      <w:r w:rsidR="0086240C">
        <w:rPr>
          <w:b w:val="0"/>
          <w:noProof/>
          <w:sz w:val="18"/>
        </w:rPr>
        <w:t>84</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Deducting employer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_Toc139287934 \h </w:instrText>
      </w:r>
      <w:r w:rsidRPr="00ED0E81">
        <w:rPr>
          <w:b w:val="0"/>
          <w:noProof/>
          <w:sz w:val="18"/>
        </w:rPr>
      </w:r>
      <w:r w:rsidRPr="00ED0E81">
        <w:rPr>
          <w:b w:val="0"/>
          <w:noProof/>
          <w:sz w:val="18"/>
        </w:rPr>
        <w:fldChar w:fldCharType="separate"/>
      </w:r>
      <w:r w:rsidR="0086240C">
        <w:rPr>
          <w:b w:val="0"/>
          <w:noProof/>
          <w:sz w:val="18"/>
        </w:rPr>
        <w:t>85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60</w:t>
      </w:r>
      <w:r>
        <w:rPr>
          <w:noProof/>
        </w:rPr>
        <w:tab/>
        <w:t>Employer contributions deductible</w:t>
      </w:r>
      <w:r w:rsidRPr="00ED0E81">
        <w:rPr>
          <w:noProof/>
        </w:rPr>
        <w:tab/>
      </w:r>
      <w:r w:rsidRPr="00ED0E81">
        <w:rPr>
          <w:noProof/>
        </w:rPr>
        <w:fldChar w:fldCharType="begin"/>
      </w:r>
      <w:r w:rsidRPr="00ED0E81">
        <w:rPr>
          <w:noProof/>
        </w:rPr>
        <w:instrText xml:space="preserve"> PAGEREF _Toc139287935 \h </w:instrText>
      </w:r>
      <w:r w:rsidRPr="00ED0E81">
        <w:rPr>
          <w:noProof/>
        </w:rPr>
      </w:r>
      <w:r w:rsidRPr="00ED0E81">
        <w:rPr>
          <w:noProof/>
        </w:rPr>
        <w:fldChar w:fldCharType="separate"/>
      </w:r>
      <w:r w:rsidR="0086240C">
        <w:rPr>
          <w:noProof/>
        </w:rPr>
        <w:t>85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65</w:t>
      </w:r>
      <w:r>
        <w:rPr>
          <w:noProof/>
        </w:rPr>
        <w:tab/>
        <w:t>Application to employees etc.</w:t>
      </w:r>
      <w:r w:rsidRPr="00ED0E81">
        <w:rPr>
          <w:noProof/>
        </w:rPr>
        <w:tab/>
      </w:r>
      <w:r w:rsidRPr="00ED0E81">
        <w:rPr>
          <w:noProof/>
        </w:rPr>
        <w:fldChar w:fldCharType="begin"/>
      </w:r>
      <w:r w:rsidRPr="00ED0E81">
        <w:rPr>
          <w:noProof/>
        </w:rPr>
        <w:instrText xml:space="preserve"> PAGEREF _Toc139287936 \h </w:instrText>
      </w:r>
      <w:r w:rsidRPr="00ED0E81">
        <w:rPr>
          <w:noProof/>
        </w:rPr>
      </w:r>
      <w:r w:rsidRPr="00ED0E81">
        <w:rPr>
          <w:noProof/>
        </w:rPr>
        <w:fldChar w:fldCharType="separate"/>
      </w:r>
      <w:r w:rsidR="0086240C">
        <w:rPr>
          <w:noProof/>
        </w:rPr>
        <w:t>85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Conditions for deducting an employer contribution</w:t>
      </w:r>
      <w:r w:rsidRPr="00ED0E81">
        <w:rPr>
          <w:b w:val="0"/>
          <w:noProof/>
          <w:sz w:val="18"/>
        </w:rPr>
        <w:tab/>
      </w:r>
      <w:r w:rsidRPr="00ED0E81">
        <w:rPr>
          <w:b w:val="0"/>
          <w:noProof/>
          <w:sz w:val="18"/>
        </w:rPr>
        <w:fldChar w:fldCharType="begin"/>
      </w:r>
      <w:r w:rsidRPr="00ED0E81">
        <w:rPr>
          <w:b w:val="0"/>
          <w:noProof/>
          <w:sz w:val="18"/>
        </w:rPr>
        <w:instrText xml:space="preserve"> PAGEREF _Toc139287937 \h </w:instrText>
      </w:r>
      <w:r w:rsidRPr="00ED0E81">
        <w:rPr>
          <w:b w:val="0"/>
          <w:noProof/>
          <w:sz w:val="18"/>
        </w:rPr>
      </w:r>
      <w:r w:rsidRPr="00ED0E81">
        <w:rPr>
          <w:b w:val="0"/>
          <w:noProof/>
          <w:sz w:val="18"/>
        </w:rPr>
        <w:fldChar w:fldCharType="separate"/>
      </w:r>
      <w:r w:rsidR="0086240C">
        <w:rPr>
          <w:b w:val="0"/>
          <w:noProof/>
          <w:sz w:val="18"/>
        </w:rPr>
        <w:t>86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70</w:t>
      </w:r>
      <w:r>
        <w:rPr>
          <w:noProof/>
        </w:rPr>
        <w:tab/>
        <w:t>Employment activity conditions</w:t>
      </w:r>
      <w:r w:rsidRPr="00ED0E81">
        <w:rPr>
          <w:noProof/>
        </w:rPr>
        <w:tab/>
      </w:r>
      <w:r w:rsidRPr="00ED0E81">
        <w:rPr>
          <w:noProof/>
        </w:rPr>
        <w:fldChar w:fldCharType="begin"/>
      </w:r>
      <w:r w:rsidRPr="00ED0E81">
        <w:rPr>
          <w:noProof/>
        </w:rPr>
        <w:instrText xml:space="preserve"> PAGEREF _Toc139287938 \h </w:instrText>
      </w:r>
      <w:r w:rsidRPr="00ED0E81">
        <w:rPr>
          <w:noProof/>
        </w:rPr>
      </w:r>
      <w:r w:rsidRPr="00ED0E81">
        <w:rPr>
          <w:noProof/>
        </w:rPr>
        <w:fldChar w:fldCharType="separate"/>
      </w:r>
      <w:r w:rsidR="0086240C">
        <w:rPr>
          <w:noProof/>
        </w:rPr>
        <w:t>86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75</w:t>
      </w:r>
      <w:r>
        <w:rPr>
          <w:noProof/>
        </w:rPr>
        <w:tab/>
        <w:t>Complying fund conditions</w:t>
      </w:r>
      <w:r w:rsidRPr="00ED0E81">
        <w:rPr>
          <w:noProof/>
        </w:rPr>
        <w:tab/>
      </w:r>
      <w:r w:rsidRPr="00ED0E81">
        <w:rPr>
          <w:noProof/>
        </w:rPr>
        <w:fldChar w:fldCharType="begin"/>
      </w:r>
      <w:r w:rsidRPr="00ED0E81">
        <w:rPr>
          <w:noProof/>
        </w:rPr>
        <w:instrText xml:space="preserve"> PAGEREF _Toc139287939 \h </w:instrText>
      </w:r>
      <w:r w:rsidRPr="00ED0E81">
        <w:rPr>
          <w:noProof/>
        </w:rPr>
      </w:r>
      <w:r w:rsidRPr="00ED0E81">
        <w:rPr>
          <w:noProof/>
        </w:rPr>
        <w:fldChar w:fldCharType="separate"/>
      </w:r>
      <w:r w:rsidR="0086240C">
        <w:rPr>
          <w:noProof/>
        </w:rPr>
        <w:t>86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80</w:t>
      </w:r>
      <w:r>
        <w:rPr>
          <w:noProof/>
        </w:rPr>
        <w:tab/>
        <w:t>Age related conditions</w:t>
      </w:r>
      <w:r w:rsidRPr="00ED0E81">
        <w:rPr>
          <w:noProof/>
        </w:rPr>
        <w:tab/>
      </w:r>
      <w:r w:rsidRPr="00ED0E81">
        <w:rPr>
          <w:noProof/>
        </w:rPr>
        <w:fldChar w:fldCharType="begin"/>
      </w:r>
      <w:r w:rsidRPr="00ED0E81">
        <w:rPr>
          <w:noProof/>
        </w:rPr>
        <w:instrText xml:space="preserve"> PAGEREF _Toc139287940 \h </w:instrText>
      </w:r>
      <w:r w:rsidRPr="00ED0E81">
        <w:rPr>
          <w:noProof/>
        </w:rPr>
      </w:r>
      <w:r w:rsidRPr="00ED0E81">
        <w:rPr>
          <w:noProof/>
        </w:rPr>
        <w:fldChar w:fldCharType="separate"/>
      </w:r>
      <w:r w:rsidR="0086240C">
        <w:rPr>
          <w:noProof/>
        </w:rPr>
        <w:t>87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Other employment</w:t>
      </w:r>
      <w:r>
        <w:rPr>
          <w:noProof/>
        </w:rPr>
        <w:noBreakHyphen/>
        <w:t>connected deductions</w:t>
      </w:r>
      <w:r w:rsidRPr="00ED0E81">
        <w:rPr>
          <w:b w:val="0"/>
          <w:noProof/>
          <w:sz w:val="18"/>
        </w:rPr>
        <w:tab/>
      </w:r>
      <w:r w:rsidRPr="00ED0E81">
        <w:rPr>
          <w:b w:val="0"/>
          <w:noProof/>
          <w:sz w:val="18"/>
        </w:rPr>
        <w:fldChar w:fldCharType="begin"/>
      </w:r>
      <w:r w:rsidRPr="00ED0E81">
        <w:rPr>
          <w:b w:val="0"/>
          <w:noProof/>
          <w:sz w:val="18"/>
        </w:rPr>
        <w:instrText xml:space="preserve"> PAGEREF _Toc139287941 \h </w:instrText>
      </w:r>
      <w:r w:rsidRPr="00ED0E81">
        <w:rPr>
          <w:b w:val="0"/>
          <w:noProof/>
          <w:sz w:val="18"/>
        </w:rPr>
      </w:r>
      <w:r w:rsidRPr="00ED0E81">
        <w:rPr>
          <w:b w:val="0"/>
          <w:noProof/>
          <w:sz w:val="18"/>
        </w:rPr>
        <w:fldChar w:fldCharType="separate"/>
      </w:r>
      <w:r w:rsidR="0086240C">
        <w:rPr>
          <w:b w:val="0"/>
          <w:noProof/>
          <w:sz w:val="18"/>
        </w:rPr>
        <w:t>89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85</w:t>
      </w:r>
      <w:r>
        <w:rPr>
          <w:noProof/>
        </w:rPr>
        <w:tab/>
        <w:t>Contributions for former employees etc.</w:t>
      </w:r>
      <w:r w:rsidRPr="00ED0E81">
        <w:rPr>
          <w:noProof/>
        </w:rPr>
        <w:tab/>
      </w:r>
      <w:r w:rsidRPr="00ED0E81">
        <w:rPr>
          <w:noProof/>
        </w:rPr>
        <w:fldChar w:fldCharType="begin"/>
      </w:r>
      <w:r w:rsidRPr="00ED0E81">
        <w:rPr>
          <w:noProof/>
        </w:rPr>
        <w:instrText xml:space="preserve"> PAGEREF _Toc139287942 \h </w:instrText>
      </w:r>
      <w:r w:rsidRPr="00ED0E81">
        <w:rPr>
          <w:noProof/>
        </w:rPr>
      </w:r>
      <w:r w:rsidRPr="00ED0E81">
        <w:rPr>
          <w:noProof/>
        </w:rPr>
        <w:fldChar w:fldCharType="separate"/>
      </w:r>
      <w:r w:rsidR="0086240C">
        <w:rPr>
          <w:noProof/>
        </w:rPr>
        <w:t>89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90</w:t>
      </w:r>
      <w:r>
        <w:rPr>
          <w:noProof/>
        </w:rPr>
        <w:tab/>
        <w:t>Controlling interest deductions</w:t>
      </w:r>
      <w:r w:rsidRPr="00ED0E81">
        <w:rPr>
          <w:noProof/>
        </w:rPr>
        <w:tab/>
      </w:r>
      <w:r w:rsidRPr="00ED0E81">
        <w:rPr>
          <w:noProof/>
        </w:rPr>
        <w:fldChar w:fldCharType="begin"/>
      </w:r>
      <w:r w:rsidRPr="00ED0E81">
        <w:rPr>
          <w:noProof/>
        </w:rPr>
        <w:instrText xml:space="preserve"> PAGEREF _Toc139287943 \h </w:instrText>
      </w:r>
      <w:r w:rsidRPr="00ED0E81">
        <w:rPr>
          <w:noProof/>
        </w:rPr>
      </w:r>
      <w:r w:rsidRPr="00ED0E81">
        <w:rPr>
          <w:noProof/>
        </w:rPr>
        <w:fldChar w:fldCharType="separate"/>
      </w:r>
      <w:r w:rsidR="0086240C">
        <w:rPr>
          <w:noProof/>
        </w:rPr>
        <w:t>92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95</w:t>
      </w:r>
      <w:r>
        <w:rPr>
          <w:noProof/>
        </w:rPr>
        <w:tab/>
        <w:t>Amounts offset against superannuation guarantee charge</w:t>
      </w:r>
      <w:r w:rsidRPr="00ED0E81">
        <w:rPr>
          <w:noProof/>
        </w:rPr>
        <w:tab/>
      </w:r>
      <w:r w:rsidRPr="00ED0E81">
        <w:rPr>
          <w:noProof/>
        </w:rPr>
        <w:fldChar w:fldCharType="begin"/>
      </w:r>
      <w:r w:rsidRPr="00ED0E81">
        <w:rPr>
          <w:noProof/>
        </w:rPr>
        <w:instrText xml:space="preserve"> PAGEREF _Toc139287944 \h </w:instrText>
      </w:r>
      <w:r w:rsidRPr="00ED0E81">
        <w:rPr>
          <w:noProof/>
        </w:rPr>
      </w:r>
      <w:r w:rsidRPr="00ED0E81">
        <w:rPr>
          <w:noProof/>
        </w:rPr>
        <w:fldChar w:fldCharType="separate"/>
      </w:r>
      <w:r w:rsidR="0086240C">
        <w:rPr>
          <w:noProof/>
        </w:rPr>
        <w:t>93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Returned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_Toc139287945 \h </w:instrText>
      </w:r>
      <w:r w:rsidRPr="00ED0E81">
        <w:rPr>
          <w:b w:val="0"/>
          <w:noProof/>
          <w:sz w:val="18"/>
        </w:rPr>
      </w:r>
      <w:r w:rsidRPr="00ED0E81">
        <w:rPr>
          <w:b w:val="0"/>
          <w:noProof/>
          <w:sz w:val="18"/>
        </w:rPr>
        <w:fldChar w:fldCharType="separate"/>
      </w:r>
      <w:r w:rsidR="0086240C">
        <w:rPr>
          <w:b w:val="0"/>
          <w:noProof/>
          <w:sz w:val="18"/>
        </w:rPr>
        <w:t>94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100</w:t>
      </w:r>
      <w:r>
        <w:rPr>
          <w:noProof/>
        </w:rPr>
        <w:tab/>
        <w:t>Returned contributions assessable</w:t>
      </w:r>
      <w:r w:rsidRPr="00ED0E81">
        <w:rPr>
          <w:noProof/>
        </w:rPr>
        <w:tab/>
      </w:r>
      <w:r w:rsidRPr="00ED0E81">
        <w:rPr>
          <w:noProof/>
        </w:rPr>
        <w:fldChar w:fldCharType="begin"/>
      </w:r>
      <w:r w:rsidRPr="00ED0E81">
        <w:rPr>
          <w:noProof/>
        </w:rPr>
        <w:instrText xml:space="preserve"> PAGEREF _Toc139287946 \h </w:instrText>
      </w:r>
      <w:r w:rsidRPr="00ED0E81">
        <w:rPr>
          <w:noProof/>
        </w:rPr>
      </w:r>
      <w:r w:rsidRPr="00ED0E81">
        <w:rPr>
          <w:noProof/>
        </w:rPr>
        <w:fldChar w:fldCharType="separate"/>
      </w:r>
      <w:r w:rsidR="0086240C">
        <w:rPr>
          <w:noProof/>
        </w:rPr>
        <w:t>94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290</w:t>
      </w:r>
      <w:r>
        <w:rPr>
          <w:noProof/>
        </w:rPr>
        <w:noBreakHyphen/>
        <w:t>C</w:t>
      </w:r>
      <w:r>
        <w:rPr>
          <w:noProof/>
          <w:lang w:eastAsia="en-US"/>
        </w:rPr>
        <w:t>—</w:t>
      </w:r>
      <w:r>
        <w:rPr>
          <w:noProof/>
        </w:rPr>
        <w:t>Deducting personal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_Toc139287947 \h </w:instrText>
      </w:r>
      <w:r w:rsidRPr="00ED0E81">
        <w:rPr>
          <w:b w:val="0"/>
          <w:noProof/>
          <w:sz w:val="18"/>
        </w:rPr>
      </w:r>
      <w:r w:rsidRPr="00ED0E81">
        <w:rPr>
          <w:b w:val="0"/>
          <w:noProof/>
          <w:sz w:val="18"/>
        </w:rPr>
        <w:fldChar w:fldCharType="separate"/>
      </w:r>
      <w:r w:rsidR="0086240C">
        <w:rPr>
          <w:b w:val="0"/>
          <w:noProof/>
          <w:sz w:val="18"/>
        </w:rPr>
        <w:t>94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150</w:t>
      </w:r>
      <w:r>
        <w:rPr>
          <w:noProof/>
        </w:rPr>
        <w:tab/>
        <w:t>Personal contributions deductible</w:t>
      </w:r>
      <w:r w:rsidRPr="00ED0E81">
        <w:rPr>
          <w:noProof/>
        </w:rPr>
        <w:tab/>
      </w:r>
      <w:r w:rsidRPr="00ED0E81">
        <w:rPr>
          <w:noProof/>
        </w:rPr>
        <w:fldChar w:fldCharType="begin"/>
      </w:r>
      <w:r w:rsidRPr="00ED0E81">
        <w:rPr>
          <w:noProof/>
        </w:rPr>
        <w:instrText xml:space="preserve"> PAGEREF _Toc139287948 \h </w:instrText>
      </w:r>
      <w:r w:rsidRPr="00ED0E81">
        <w:rPr>
          <w:noProof/>
        </w:rPr>
      </w:r>
      <w:r w:rsidRPr="00ED0E81">
        <w:rPr>
          <w:noProof/>
        </w:rPr>
        <w:fldChar w:fldCharType="separate"/>
      </w:r>
      <w:r w:rsidR="0086240C">
        <w:rPr>
          <w:noProof/>
        </w:rPr>
        <w:t>94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Conditions for deducting a personal contribution</w:t>
      </w:r>
      <w:r w:rsidRPr="00ED0E81">
        <w:rPr>
          <w:b w:val="0"/>
          <w:noProof/>
          <w:sz w:val="18"/>
        </w:rPr>
        <w:tab/>
      </w:r>
      <w:r w:rsidRPr="00ED0E81">
        <w:rPr>
          <w:b w:val="0"/>
          <w:noProof/>
          <w:sz w:val="18"/>
        </w:rPr>
        <w:fldChar w:fldCharType="begin"/>
      </w:r>
      <w:r w:rsidRPr="00ED0E81">
        <w:rPr>
          <w:b w:val="0"/>
          <w:noProof/>
          <w:sz w:val="18"/>
        </w:rPr>
        <w:instrText xml:space="preserve"> PAGEREF _Toc139287949 \h </w:instrText>
      </w:r>
      <w:r w:rsidRPr="00ED0E81">
        <w:rPr>
          <w:b w:val="0"/>
          <w:noProof/>
          <w:sz w:val="18"/>
        </w:rPr>
      </w:r>
      <w:r w:rsidRPr="00ED0E81">
        <w:rPr>
          <w:b w:val="0"/>
          <w:noProof/>
          <w:sz w:val="18"/>
        </w:rPr>
        <w:fldChar w:fldCharType="separate"/>
      </w:r>
      <w:r w:rsidR="0086240C">
        <w:rPr>
          <w:b w:val="0"/>
          <w:noProof/>
          <w:sz w:val="18"/>
        </w:rPr>
        <w:t>95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155</w:t>
      </w:r>
      <w:r>
        <w:rPr>
          <w:noProof/>
        </w:rPr>
        <w:tab/>
        <w:t>Complying superannuation fund condition</w:t>
      </w:r>
      <w:r w:rsidRPr="00ED0E81">
        <w:rPr>
          <w:noProof/>
        </w:rPr>
        <w:tab/>
      </w:r>
      <w:r w:rsidRPr="00ED0E81">
        <w:rPr>
          <w:noProof/>
        </w:rPr>
        <w:fldChar w:fldCharType="begin"/>
      </w:r>
      <w:r w:rsidRPr="00ED0E81">
        <w:rPr>
          <w:noProof/>
        </w:rPr>
        <w:instrText xml:space="preserve"> PAGEREF _Toc139287950 \h </w:instrText>
      </w:r>
      <w:r w:rsidRPr="00ED0E81">
        <w:rPr>
          <w:noProof/>
        </w:rPr>
      </w:r>
      <w:r w:rsidRPr="00ED0E81">
        <w:rPr>
          <w:noProof/>
        </w:rPr>
        <w:fldChar w:fldCharType="separate"/>
      </w:r>
      <w:r w:rsidR="0086240C">
        <w:rPr>
          <w:noProof/>
        </w:rPr>
        <w:t>95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165</w:t>
      </w:r>
      <w:r>
        <w:rPr>
          <w:noProof/>
        </w:rPr>
        <w:tab/>
        <w:t>Age</w:t>
      </w:r>
      <w:r>
        <w:rPr>
          <w:noProof/>
        </w:rPr>
        <w:noBreakHyphen/>
        <w:t>related conditions</w:t>
      </w:r>
      <w:r w:rsidRPr="00ED0E81">
        <w:rPr>
          <w:noProof/>
        </w:rPr>
        <w:tab/>
      </w:r>
      <w:r w:rsidRPr="00ED0E81">
        <w:rPr>
          <w:noProof/>
        </w:rPr>
        <w:fldChar w:fldCharType="begin"/>
      </w:r>
      <w:r w:rsidRPr="00ED0E81">
        <w:rPr>
          <w:noProof/>
        </w:rPr>
        <w:instrText xml:space="preserve"> PAGEREF _Toc139287951 \h </w:instrText>
      </w:r>
      <w:r w:rsidRPr="00ED0E81">
        <w:rPr>
          <w:noProof/>
        </w:rPr>
      </w:r>
      <w:r w:rsidRPr="00ED0E81">
        <w:rPr>
          <w:noProof/>
        </w:rPr>
        <w:fldChar w:fldCharType="separate"/>
      </w:r>
      <w:r w:rsidR="0086240C">
        <w:rPr>
          <w:noProof/>
        </w:rPr>
        <w:t>96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167</w:t>
      </w:r>
      <w:r>
        <w:rPr>
          <w:noProof/>
        </w:rPr>
        <w:tab/>
        <w:t>Contribution must not be a downsizer contribution</w:t>
      </w:r>
      <w:r w:rsidRPr="00ED0E81">
        <w:rPr>
          <w:noProof/>
        </w:rPr>
        <w:tab/>
      </w:r>
      <w:r w:rsidRPr="00ED0E81">
        <w:rPr>
          <w:noProof/>
        </w:rPr>
        <w:fldChar w:fldCharType="begin"/>
      </w:r>
      <w:r w:rsidRPr="00ED0E81">
        <w:rPr>
          <w:noProof/>
        </w:rPr>
        <w:instrText xml:space="preserve"> PAGEREF _Toc139287952 \h </w:instrText>
      </w:r>
      <w:r w:rsidRPr="00ED0E81">
        <w:rPr>
          <w:noProof/>
        </w:rPr>
      </w:r>
      <w:r w:rsidRPr="00ED0E81">
        <w:rPr>
          <w:noProof/>
        </w:rPr>
        <w:fldChar w:fldCharType="separate"/>
      </w:r>
      <w:r w:rsidR="0086240C">
        <w:rPr>
          <w:noProof/>
        </w:rPr>
        <w:t>97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168</w:t>
      </w:r>
      <w:r>
        <w:rPr>
          <w:noProof/>
        </w:rPr>
        <w:tab/>
        <w:t>Contribution must not be a re</w:t>
      </w:r>
      <w:r>
        <w:rPr>
          <w:noProof/>
        </w:rPr>
        <w:noBreakHyphen/>
        <w:t>contribution under the first home super saver scheme</w:t>
      </w:r>
      <w:r w:rsidRPr="00ED0E81">
        <w:rPr>
          <w:noProof/>
        </w:rPr>
        <w:tab/>
      </w:r>
      <w:r w:rsidRPr="00ED0E81">
        <w:rPr>
          <w:noProof/>
        </w:rPr>
        <w:fldChar w:fldCharType="begin"/>
      </w:r>
      <w:r w:rsidRPr="00ED0E81">
        <w:rPr>
          <w:noProof/>
        </w:rPr>
        <w:instrText xml:space="preserve"> PAGEREF _Toc139287953 \h </w:instrText>
      </w:r>
      <w:r w:rsidRPr="00ED0E81">
        <w:rPr>
          <w:noProof/>
        </w:rPr>
      </w:r>
      <w:r w:rsidRPr="00ED0E81">
        <w:rPr>
          <w:noProof/>
        </w:rPr>
        <w:fldChar w:fldCharType="separate"/>
      </w:r>
      <w:r w:rsidR="0086240C">
        <w:rPr>
          <w:noProof/>
        </w:rPr>
        <w:t>98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169</w:t>
      </w:r>
      <w:r>
        <w:rPr>
          <w:noProof/>
        </w:rPr>
        <w:tab/>
        <w:t>Contribution must not be a COVID</w:t>
      </w:r>
      <w:r>
        <w:rPr>
          <w:noProof/>
        </w:rPr>
        <w:noBreakHyphen/>
        <w:t>19 re</w:t>
      </w:r>
      <w:r>
        <w:rPr>
          <w:noProof/>
        </w:rPr>
        <w:noBreakHyphen/>
        <w:t>contribution</w:t>
      </w:r>
      <w:r w:rsidRPr="00ED0E81">
        <w:rPr>
          <w:noProof/>
        </w:rPr>
        <w:tab/>
      </w:r>
      <w:r w:rsidRPr="00ED0E81">
        <w:rPr>
          <w:noProof/>
        </w:rPr>
        <w:fldChar w:fldCharType="begin"/>
      </w:r>
      <w:r w:rsidRPr="00ED0E81">
        <w:rPr>
          <w:noProof/>
        </w:rPr>
        <w:instrText xml:space="preserve"> PAGEREF _Toc139287954 \h </w:instrText>
      </w:r>
      <w:r w:rsidRPr="00ED0E81">
        <w:rPr>
          <w:noProof/>
        </w:rPr>
      </w:r>
      <w:r w:rsidRPr="00ED0E81">
        <w:rPr>
          <w:noProof/>
        </w:rPr>
        <w:fldChar w:fldCharType="separate"/>
      </w:r>
      <w:r w:rsidR="0086240C">
        <w:rPr>
          <w:noProof/>
        </w:rPr>
        <w:t>98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170</w:t>
      </w:r>
      <w:r>
        <w:rPr>
          <w:noProof/>
        </w:rPr>
        <w:tab/>
        <w:t>Notice of intent to deduct conditions</w:t>
      </w:r>
      <w:r w:rsidRPr="00ED0E81">
        <w:rPr>
          <w:noProof/>
        </w:rPr>
        <w:tab/>
      </w:r>
      <w:r w:rsidRPr="00ED0E81">
        <w:rPr>
          <w:noProof/>
        </w:rPr>
        <w:fldChar w:fldCharType="begin"/>
      </w:r>
      <w:r w:rsidRPr="00ED0E81">
        <w:rPr>
          <w:noProof/>
        </w:rPr>
        <w:instrText xml:space="preserve"> PAGEREF _Toc139287955 \h </w:instrText>
      </w:r>
      <w:r w:rsidRPr="00ED0E81">
        <w:rPr>
          <w:noProof/>
        </w:rPr>
      </w:r>
      <w:r w:rsidRPr="00ED0E81">
        <w:rPr>
          <w:noProof/>
        </w:rPr>
        <w:fldChar w:fldCharType="separate"/>
      </w:r>
      <w:r w:rsidR="0086240C">
        <w:rPr>
          <w:noProof/>
        </w:rPr>
        <w:t>98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175</w:t>
      </w:r>
      <w:r>
        <w:rPr>
          <w:noProof/>
        </w:rPr>
        <w:tab/>
        <w:t>Deduction limited by amount specified in notice</w:t>
      </w:r>
      <w:r w:rsidRPr="00ED0E81">
        <w:rPr>
          <w:noProof/>
        </w:rPr>
        <w:tab/>
      </w:r>
      <w:r w:rsidRPr="00ED0E81">
        <w:rPr>
          <w:noProof/>
        </w:rPr>
        <w:fldChar w:fldCharType="begin"/>
      </w:r>
      <w:r w:rsidRPr="00ED0E81">
        <w:rPr>
          <w:noProof/>
        </w:rPr>
        <w:instrText xml:space="preserve"> PAGEREF _Toc139287956 \h </w:instrText>
      </w:r>
      <w:r w:rsidRPr="00ED0E81">
        <w:rPr>
          <w:noProof/>
        </w:rPr>
      </w:r>
      <w:r w:rsidRPr="00ED0E81">
        <w:rPr>
          <w:noProof/>
        </w:rPr>
        <w:fldChar w:fldCharType="separate"/>
      </w:r>
      <w:r w:rsidR="0086240C">
        <w:rPr>
          <w:noProof/>
        </w:rPr>
        <w:t>100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180</w:t>
      </w:r>
      <w:r>
        <w:rPr>
          <w:noProof/>
        </w:rPr>
        <w:tab/>
        <w:t>Notice may be varied but not revoked or withdrawn</w:t>
      </w:r>
      <w:r w:rsidRPr="00ED0E81">
        <w:rPr>
          <w:noProof/>
        </w:rPr>
        <w:tab/>
      </w:r>
      <w:r w:rsidRPr="00ED0E81">
        <w:rPr>
          <w:noProof/>
        </w:rPr>
        <w:fldChar w:fldCharType="begin"/>
      </w:r>
      <w:r w:rsidRPr="00ED0E81">
        <w:rPr>
          <w:noProof/>
        </w:rPr>
        <w:instrText xml:space="preserve"> PAGEREF _Toc139287957 \h </w:instrText>
      </w:r>
      <w:r w:rsidRPr="00ED0E81">
        <w:rPr>
          <w:noProof/>
        </w:rPr>
      </w:r>
      <w:r w:rsidRPr="00ED0E81">
        <w:rPr>
          <w:noProof/>
        </w:rPr>
        <w:fldChar w:fldCharType="separate"/>
      </w:r>
      <w:r w:rsidR="0086240C">
        <w:rPr>
          <w:noProof/>
        </w:rPr>
        <w:t>100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290</w:t>
      </w:r>
      <w:r>
        <w:rPr>
          <w:noProof/>
        </w:rPr>
        <w:noBreakHyphen/>
        <w:t>D</w:t>
      </w:r>
      <w:r>
        <w:rPr>
          <w:noProof/>
          <w:lang w:eastAsia="en-US"/>
        </w:rPr>
        <w:t>—</w:t>
      </w:r>
      <w:r>
        <w:rPr>
          <w:noProof/>
        </w:rPr>
        <w:t>Tax offsets for spouse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_Toc139287958 \h </w:instrText>
      </w:r>
      <w:r w:rsidRPr="00ED0E81">
        <w:rPr>
          <w:b w:val="0"/>
          <w:noProof/>
          <w:sz w:val="18"/>
        </w:rPr>
      </w:r>
      <w:r w:rsidRPr="00ED0E81">
        <w:rPr>
          <w:b w:val="0"/>
          <w:noProof/>
          <w:sz w:val="18"/>
        </w:rPr>
        <w:fldChar w:fldCharType="separate"/>
      </w:r>
      <w:r w:rsidR="0086240C">
        <w:rPr>
          <w:b w:val="0"/>
          <w:noProof/>
          <w:sz w:val="18"/>
        </w:rPr>
        <w:t>101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230</w:t>
      </w:r>
      <w:r>
        <w:rPr>
          <w:noProof/>
        </w:rPr>
        <w:tab/>
        <w:t>Offset for spouse contribution</w:t>
      </w:r>
      <w:r w:rsidRPr="00ED0E81">
        <w:rPr>
          <w:noProof/>
        </w:rPr>
        <w:tab/>
      </w:r>
      <w:r w:rsidRPr="00ED0E81">
        <w:rPr>
          <w:noProof/>
        </w:rPr>
        <w:fldChar w:fldCharType="begin"/>
      </w:r>
      <w:r w:rsidRPr="00ED0E81">
        <w:rPr>
          <w:noProof/>
        </w:rPr>
        <w:instrText xml:space="preserve"> PAGEREF _Toc139287959 \h </w:instrText>
      </w:r>
      <w:r w:rsidRPr="00ED0E81">
        <w:rPr>
          <w:noProof/>
        </w:rPr>
      </w:r>
      <w:r w:rsidRPr="00ED0E81">
        <w:rPr>
          <w:noProof/>
        </w:rPr>
        <w:fldChar w:fldCharType="separate"/>
      </w:r>
      <w:r w:rsidR="0086240C">
        <w:rPr>
          <w:noProof/>
        </w:rPr>
        <w:t>101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235</w:t>
      </w:r>
      <w:r>
        <w:rPr>
          <w:noProof/>
        </w:rPr>
        <w:tab/>
        <w:t>Limit on amount of tax offsets</w:t>
      </w:r>
      <w:r w:rsidRPr="00ED0E81">
        <w:rPr>
          <w:noProof/>
        </w:rPr>
        <w:tab/>
      </w:r>
      <w:r w:rsidRPr="00ED0E81">
        <w:rPr>
          <w:noProof/>
        </w:rPr>
        <w:fldChar w:fldCharType="begin"/>
      </w:r>
      <w:r w:rsidRPr="00ED0E81">
        <w:rPr>
          <w:noProof/>
        </w:rPr>
        <w:instrText xml:space="preserve"> PAGEREF _Toc139287960 \h </w:instrText>
      </w:r>
      <w:r w:rsidRPr="00ED0E81">
        <w:rPr>
          <w:noProof/>
        </w:rPr>
      </w:r>
      <w:r w:rsidRPr="00ED0E81">
        <w:rPr>
          <w:noProof/>
        </w:rPr>
        <w:fldChar w:fldCharType="separate"/>
      </w:r>
      <w:r w:rsidR="0086240C">
        <w:rPr>
          <w:noProof/>
        </w:rPr>
        <w:t>103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290</w:t>
      </w:r>
      <w:r>
        <w:rPr>
          <w:noProof/>
        </w:rPr>
        <w:noBreakHyphen/>
        <w:t>240</w:t>
      </w:r>
      <w:r>
        <w:rPr>
          <w:noProof/>
        </w:rPr>
        <w:tab/>
        <w:t>Tax file number</w:t>
      </w:r>
      <w:r w:rsidRPr="00ED0E81">
        <w:rPr>
          <w:noProof/>
        </w:rPr>
        <w:tab/>
      </w:r>
      <w:r w:rsidRPr="00ED0E81">
        <w:rPr>
          <w:noProof/>
        </w:rPr>
        <w:fldChar w:fldCharType="begin"/>
      </w:r>
      <w:r w:rsidRPr="00ED0E81">
        <w:rPr>
          <w:noProof/>
        </w:rPr>
        <w:instrText xml:space="preserve"> PAGEREF _Toc139287961 \h </w:instrText>
      </w:r>
      <w:r w:rsidRPr="00ED0E81">
        <w:rPr>
          <w:noProof/>
        </w:rPr>
      </w:r>
      <w:r w:rsidRPr="00ED0E81">
        <w:rPr>
          <w:noProof/>
        </w:rPr>
        <w:fldChar w:fldCharType="separate"/>
      </w:r>
      <w:r w:rsidR="0086240C">
        <w:rPr>
          <w:noProof/>
        </w:rPr>
        <w:t>103</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291—Excess concessional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_Toc139287962 \h </w:instrText>
      </w:r>
      <w:r w:rsidRPr="00ED0E81">
        <w:rPr>
          <w:b w:val="0"/>
          <w:noProof/>
          <w:sz w:val="18"/>
        </w:rPr>
      </w:r>
      <w:r w:rsidRPr="00ED0E81">
        <w:rPr>
          <w:b w:val="0"/>
          <w:noProof/>
          <w:sz w:val="18"/>
        </w:rPr>
        <w:fldChar w:fldCharType="separate"/>
      </w:r>
      <w:r w:rsidR="0086240C">
        <w:rPr>
          <w:b w:val="0"/>
          <w:noProof/>
          <w:sz w:val="18"/>
        </w:rPr>
        <w:t>104</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291</w:t>
      </w:r>
      <w:r>
        <w:rPr>
          <w:noProof/>
        </w:rPr>
        <w:tab/>
      </w:r>
      <w:r w:rsidRPr="00ED0E81">
        <w:rPr>
          <w:b w:val="0"/>
          <w:noProof/>
          <w:sz w:val="18"/>
        </w:rPr>
        <w:t>104</w:t>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_Toc139287964 \h </w:instrText>
      </w:r>
      <w:r w:rsidRPr="00ED0E81">
        <w:rPr>
          <w:noProof/>
        </w:rPr>
      </w:r>
      <w:r w:rsidRPr="00ED0E81">
        <w:rPr>
          <w:noProof/>
        </w:rPr>
        <w:fldChar w:fldCharType="separate"/>
      </w:r>
      <w:r w:rsidR="0086240C">
        <w:rPr>
          <w:noProof/>
        </w:rPr>
        <w:t>104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291</w:t>
      </w:r>
      <w:r>
        <w:rPr>
          <w:noProof/>
        </w:rPr>
        <w:noBreakHyphen/>
        <w:t>A—Object of this Division</w:t>
      </w:r>
      <w:r w:rsidRPr="00ED0E81">
        <w:rPr>
          <w:b w:val="0"/>
          <w:noProof/>
          <w:sz w:val="18"/>
        </w:rPr>
        <w:tab/>
      </w:r>
      <w:r w:rsidRPr="00ED0E81">
        <w:rPr>
          <w:b w:val="0"/>
          <w:noProof/>
          <w:sz w:val="18"/>
        </w:rPr>
        <w:fldChar w:fldCharType="begin"/>
      </w:r>
      <w:r w:rsidRPr="00ED0E81">
        <w:rPr>
          <w:b w:val="0"/>
          <w:noProof/>
          <w:sz w:val="18"/>
        </w:rPr>
        <w:instrText xml:space="preserve"> PAGEREF _Toc139287965 \h </w:instrText>
      </w:r>
      <w:r w:rsidRPr="00ED0E81">
        <w:rPr>
          <w:b w:val="0"/>
          <w:noProof/>
          <w:sz w:val="18"/>
        </w:rPr>
      </w:r>
      <w:r w:rsidRPr="00ED0E81">
        <w:rPr>
          <w:b w:val="0"/>
          <w:noProof/>
          <w:sz w:val="18"/>
        </w:rPr>
        <w:fldChar w:fldCharType="separate"/>
      </w:r>
      <w:r w:rsidR="0086240C">
        <w:rPr>
          <w:b w:val="0"/>
          <w:noProof/>
          <w:sz w:val="18"/>
        </w:rPr>
        <w:t>105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5</w:t>
      </w:r>
      <w:r>
        <w:rPr>
          <w:noProof/>
        </w:rPr>
        <w:tab/>
        <w:t>Object of this Division</w:t>
      </w:r>
      <w:r w:rsidRPr="00ED0E81">
        <w:rPr>
          <w:noProof/>
        </w:rPr>
        <w:tab/>
      </w:r>
      <w:r w:rsidRPr="00ED0E81">
        <w:rPr>
          <w:noProof/>
        </w:rPr>
        <w:fldChar w:fldCharType="begin"/>
      </w:r>
      <w:r w:rsidRPr="00ED0E81">
        <w:rPr>
          <w:noProof/>
        </w:rPr>
        <w:instrText xml:space="preserve"> PAGEREF _Toc139287966 \h </w:instrText>
      </w:r>
      <w:r w:rsidRPr="00ED0E81">
        <w:rPr>
          <w:noProof/>
        </w:rPr>
      </w:r>
      <w:r w:rsidRPr="00ED0E81">
        <w:rPr>
          <w:noProof/>
        </w:rPr>
        <w:fldChar w:fldCharType="separate"/>
      </w:r>
      <w:r w:rsidR="0086240C">
        <w:rPr>
          <w:noProof/>
        </w:rPr>
        <w:t>105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291</w:t>
      </w:r>
      <w:r>
        <w:rPr>
          <w:noProof/>
        </w:rPr>
        <w:noBreakHyphen/>
        <w:t>B—Excess concessional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_Toc139287967 \h </w:instrText>
      </w:r>
      <w:r w:rsidRPr="00ED0E81">
        <w:rPr>
          <w:b w:val="0"/>
          <w:noProof/>
          <w:sz w:val="18"/>
        </w:rPr>
      </w:r>
      <w:r w:rsidRPr="00ED0E81">
        <w:rPr>
          <w:b w:val="0"/>
          <w:noProof/>
          <w:sz w:val="18"/>
        </w:rPr>
        <w:fldChar w:fldCharType="separate"/>
      </w:r>
      <w:r w:rsidR="0086240C">
        <w:rPr>
          <w:b w:val="0"/>
          <w:noProof/>
          <w:sz w:val="18"/>
        </w:rPr>
        <w:t>105</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B</w:t>
      </w:r>
      <w:r w:rsidRPr="00ED0E81">
        <w:rPr>
          <w:b w:val="0"/>
          <w:noProof/>
          <w:sz w:val="18"/>
        </w:rPr>
        <w:tab/>
      </w:r>
      <w:r w:rsidRPr="00ED0E81">
        <w:rPr>
          <w:b w:val="0"/>
          <w:noProof/>
          <w:sz w:val="18"/>
        </w:rPr>
        <w:fldChar w:fldCharType="begin"/>
      </w:r>
      <w:r w:rsidRPr="00ED0E81">
        <w:rPr>
          <w:b w:val="0"/>
          <w:noProof/>
          <w:sz w:val="18"/>
        </w:rPr>
        <w:instrText xml:space="preserve"> PAGEREF _Toc139287968 \h </w:instrText>
      </w:r>
      <w:r w:rsidRPr="00ED0E81">
        <w:rPr>
          <w:b w:val="0"/>
          <w:noProof/>
          <w:sz w:val="18"/>
        </w:rPr>
      </w:r>
      <w:r w:rsidRPr="00ED0E81">
        <w:rPr>
          <w:b w:val="0"/>
          <w:noProof/>
          <w:sz w:val="18"/>
        </w:rPr>
        <w:fldChar w:fldCharType="separate"/>
      </w:r>
      <w:r w:rsidR="0086240C">
        <w:rPr>
          <w:b w:val="0"/>
          <w:noProof/>
          <w:sz w:val="18"/>
        </w:rPr>
        <w:t>105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10</w:t>
      </w:r>
      <w:r>
        <w:rPr>
          <w:noProof/>
        </w:rPr>
        <w:tab/>
        <w:t>What this Subdivision is about</w:t>
      </w:r>
      <w:r w:rsidRPr="00ED0E81">
        <w:rPr>
          <w:noProof/>
        </w:rPr>
        <w:tab/>
      </w:r>
      <w:r w:rsidRPr="00ED0E81">
        <w:rPr>
          <w:noProof/>
        </w:rPr>
        <w:fldChar w:fldCharType="begin"/>
      </w:r>
      <w:r w:rsidRPr="00ED0E81">
        <w:rPr>
          <w:noProof/>
        </w:rPr>
        <w:instrText xml:space="preserve"> PAGEREF _Toc139287969 \h </w:instrText>
      </w:r>
      <w:r w:rsidRPr="00ED0E81">
        <w:rPr>
          <w:noProof/>
        </w:rPr>
      </w:r>
      <w:r w:rsidRPr="00ED0E81">
        <w:rPr>
          <w:noProof/>
        </w:rPr>
        <w:fldChar w:fldCharType="separate"/>
      </w:r>
      <w:r w:rsidR="0086240C">
        <w:rPr>
          <w:noProof/>
        </w:rPr>
        <w:t>105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_Toc139287970 \h </w:instrText>
      </w:r>
      <w:r w:rsidRPr="00ED0E81">
        <w:rPr>
          <w:b w:val="0"/>
          <w:noProof/>
          <w:sz w:val="18"/>
        </w:rPr>
      </w:r>
      <w:r w:rsidRPr="00ED0E81">
        <w:rPr>
          <w:b w:val="0"/>
          <w:noProof/>
          <w:sz w:val="18"/>
        </w:rPr>
        <w:fldChar w:fldCharType="separate"/>
      </w:r>
      <w:r w:rsidR="0086240C">
        <w:rPr>
          <w:b w:val="0"/>
          <w:noProof/>
          <w:sz w:val="18"/>
        </w:rPr>
        <w:t>106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15</w:t>
      </w:r>
      <w:r>
        <w:rPr>
          <w:noProof/>
        </w:rPr>
        <w:tab/>
        <w:t>Excess concessional contributions—assessable income, 15% tax offset</w:t>
      </w:r>
      <w:r w:rsidRPr="00ED0E81">
        <w:rPr>
          <w:noProof/>
        </w:rPr>
        <w:tab/>
      </w:r>
      <w:r w:rsidRPr="00ED0E81">
        <w:rPr>
          <w:noProof/>
        </w:rPr>
        <w:fldChar w:fldCharType="begin"/>
      </w:r>
      <w:r w:rsidRPr="00ED0E81">
        <w:rPr>
          <w:noProof/>
        </w:rPr>
        <w:instrText xml:space="preserve"> PAGEREF _Toc139287971 \h </w:instrText>
      </w:r>
      <w:r w:rsidRPr="00ED0E81">
        <w:rPr>
          <w:noProof/>
        </w:rPr>
      </w:r>
      <w:r w:rsidRPr="00ED0E81">
        <w:rPr>
          <w:noProof/>
        </w:rPr>
        <w:fldChar w:fldCharType="separate"/>
      </w:r>
      <w:r w:rsidR="0086240C">
        <w:rPr>
          <w:noProof/>
        </w:rPr>
        <w:t>106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20</w:t>
      </w:r>
      <w:r>
        <w:rPr>
          <w:noProof/>
        </w:rPr>
        <w:tab/>
        <w:t xml:space="preserve">Your </w:t>
      </w:r>
      <w:r w:rsidRPr="00F0757A">
        <w:rPr>
          <w:i/>
          <w:noProof/>
        </w:rPr>
        <w:t>excess concessional contributions</w:t>
      </w:r>
      <w:r>
        <w:rPr>
          <w:noProof/>
        </w:rPr>
        <w:t xml:space="preserve"> for a financial year</w:t>
      </w:r>
      <w:r w:rsidRPr="00ED0E81">
        <w:rPr>
          <w:noProof/>
        </w:rPr>
        <w:tab/>
      </w:r>
      <w:r w:rsidRPr="00ED0E81">
        <w:rPr>
          <w:noProof/>
        </w:rPr>
        <w:fldChar w:fldCharType="begin"/>
      </w:r>
      <w:r w:rsidRPr="00ED0E81">
        <w:rPr>
          <w:noProof/>
        </w:rPr>
        <w:instrText xml:space="preserve"> PAGEREF _Toc139287972 \h </w:instrText>
      </w:r>
      <w:r w:rsidRPr="00ED0E81">
        <w:rPr>
          <w:noProof/>
        </w:rPr>
      </w:r>
      <w:r w:rsidRPr="00ED0E81">
        <w:rPr>
          <w:noProof/>
        </w:rPr>
        <w:fldChar w:fldCharType="separate"/>
      </w:r>
      <w:r w:rsidR="0086240C">
        <w:rPr>
          <w:noProof/>
        </w:rPr>
        <w:t>106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25</w:t>
      </w:r>
      <w:r>
        <w:rPr>
          <w:noProof/>
        </w:rPr>
        <w:tab/>
        <w:t xml:space="preserve">Your </w:t>
      </w:r>
      <w:r w:rsidRPr="00F0757A">
        <w:rPr>
          <w:i/>
          <w:noProof/>
        </w:rPr>
        <w:t>concessional contributions</w:t>
      </w:r>
      <w:r>
        <w:rPr>
          <w:noProof/>
        </w:rPr>
        <w:t xml:space="preserve"> for a financial year</w:t>
      </w:r>
      <w:r w:rsidRPr="00ED0E81">
        <w:rPr>
          <w:noProof/>
        </w:rPr>
        <w:tab/>
      </w:r>
      <w:r w:rsidRPr="00ED0E81">
        <w:rPr>
          <w:noProof/>
        </w:rPr>
        <w:fldChar w:fldCharType="begin"/>
      </w:r>
      <w:r w:rsidRPr="00ED0E81">
        <w:rPr>
          <w:noProof/>
        </w:rPr>
        <w:instrText xml:space="preserve"> PAGEREF _Toc139287973 \h </w:instrText>
      </w:r>
      <w:r w:rsidRPr="00ED0E81">
        <w:rPr>
          <w:noProof/>
        </w:rPr>
      </w:r>
      <w:r w:rsidRPr="00ED0E81">
        <w:rPr>
          <w:noProof/>
        </w:rPr>
        <w:fldChar w:fldCharType="separate"/>
      </w:r>
      <w:r w:rsidR="0086240C">
        <w:rPr>
          <w:noProof/>
        </w:rPr>
        <w:t>107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291</w:t>
      </w:r>
      <w:r>
        <w:rPr>
          <w:noProof/>
        </w:rPr>
        <w:noBreakHyphen/>
        <w:t>C—Modifications for defined benefit interests</w:t>
      </w:r>
      <w:r w:rsidRPr="00ED0E81">
        <w:rPr>
          <w:b w:val="0"/>
          <w:noProof/>
          <w:sz w:val="18"/>
        </w:rPr>
        <w:tab/>
      </w:r>
      <w:r w:rsidRPr="00ED0E81">
        <w:rPr>
          <w:b w:val="0"/>
          <w:noProof/>
          <w:sz w:val="18"/>
        </w:rPr>
        <w:fldChar w:fldCharType="begin"/>
      </w:r>
      <w:r w:rsidRPr="00ED0E81">
        <w:rPr>
          <w:b w:val="0"/>
          <w:noProof/>
          <w:sz w:val="18"/>
        </w:rPr>
        <w:instrText xml:space="preserve"> PAGEREF _Toc139287974 \h </w:instrText>
      </w:r>
      <w:r w:rsidRPr="00ED0E81">
        <w:rPr>
          <w:b w:val="0"/>
          <w:noProof/>
          <w:sz w:val="18"/>
        </w:rPr>
      </w:r>
      <w:r w:rsidRPr="00ED0E81">
        <w:rPr>
          <w:b w:val="0"/>
          <w:noProof/>
          <w:sz w:val="18"/>
        </w:rPr>
        <w:fldChar w:fldCharType="separate"/>
      </w:r>
      <w:r w:rsidR="0086240C">
        <w:rPr>
          <w:b w:val="0"/>
          <w:noProof/>
          <w:sz w:val="18"/>
        </w:rPr>
        <w:t>109</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w:t>
      </w:r>
      <w:r w:rsidRPr="00ED0E81">
        <w:rPr>
          <w:b w:val="0"/>
          <w:noProof/>
          <w:sz w:val="18"/>
        </w:rPr>
        <w:tab/>
      </w:r>
      <w:r w:rsidRPr="00ED0E81">
        <w:rPr>
          <w:b w:val="0"/>
          <w:noProof/>
          <w:sz w:val="18"/>
        </w:rPr>
        <w:fldChar w:fldCharType="begin"/>
      </w:r>
      <w:r w:rsidRPr="00ED0E81">
        <w:rPr>
          <w:b w:val="0"/>
          <w:noProof/>
          <w:sz w:val="18"/>
        </w:rPr>
        <w:instrText xml:space="preserve"> PAGEREF _Toc139287975 \h </w:instrText>
      </w:r>
      <w:r w:rsidRPr="00ED0E81">
        <w:rPr>
          <w:b w:val="0"/>
          <w:noProof/>
          <w:sz w:val="18"/>
        </w:rPr>
      </w:r>
      <w:r w:rsidRPr="00ED0E81">
        <w:rPr>
          <w:b w:val="0"/>
          <w:noProof/>
          <w:sz w:val="18"/>
        </w:rPr>
        <w:fldChar w:fldCharType="separate"/>
      </w:r>
      <w:r w:rsidR="0086240C">
        <w:rPr>
          <w:b w:val="0"/>
          <w:noProof/>
          <w:sz w:val="18"/>
        </w:rPr>
        <w:t>109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155</w:t>
      </w:r>
      <w:r>
        <w:rPr>
          <w:noProof/>
        </w:rPr>
        <w:tab/>
        <w:t>What this Subdivision is about</w:t>
      </w:r>
      <w:r w:rsidRPr="00ED0E81">
        <w:rPr>
          <w:noProof/>
        </w:rPr>
        <w:tab/>
      </w:r>
      <w:r w:rsidRPr="00ED0E81">
        <w:rPr>
          <w:noProof/>
        </w:rPr>
        <w:fldChar w:fldCharType="begin"/>
      </w:r>
      <w:r w:rsidRPr="00ED0E81">
        <w:rPr>
          <w:noProof/>
        </w:rPr>
        <w:instrText xml:space="preserve"> PAGEREF _Toc139287976 \h </w:instrText>
      </w:r>
      <w:r w:rsidRPr="00ED0E81">
        <w:rPr>
          <w:noProof/>
        </w:rPr>
      </w:r>
      <w:r w:rsidRPr="00ED0E81">
        <w:rPr>
          <w:noProof/>
        </w:rPr>
        <w:fldChar w:fldCharType="separate"/>
      </w:r>
      <w:r w:rsidR="0086240C">
        <w:rPr>
          <w:noProof/>
        </w:rPr>
        <w:t>109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_Toc139287977 \h </w:instrText>
      </w:r>
      <w:r w:rsidRPr="00ED0E81">
        <w:rPr>
          <w:b w:val="0"/>
          <w:noProof/>
          <w:sz w:val="18"/>
        </w:rPr>
      </w:r>
      <w:r w:rsidRPr="00ED0E81">
        <w:rPr>
          <w:b w:val="0"/>
          <w:noProof/>
          <w:sz w:val="18"/>
        </w:rPr>
        <w:fldChar w:fldCharType="separate"/>
      </w:r>
      <w:r w:rsidR="0086240C">
        <w:rPr>
          <w:b w:val="0"/>
          <w:noProof/>
          <w:sz w:val="18"/>
        </w:rPr>
        <w:t>109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160</w:t>
      </w:r>
      <w:r>
        <w:rPr>
          <w:noProof/>
        </w:rPr>
        <w:tab/>
        <w:t>Application</w:t>
      </w:r>
      <w:r w:rsidRPr="00ED0E81">
        <w:rPr>
          <w:noProof/>
        </w:rPr>
        <w:tab/>
      </w:r>
      <w:r w:rsidRPr="00ED0E81">
        <w:rPr>
          <w:noProof/>
        </w:rPr>
        <w:fldChar w:fldCharType="begin"/>
      </w:r>
      <w:r w:rsidRPr="00ED0E81">
        <w:rPr>
          <w:noProof/>
        </w:rPr>
        <w:instrText xml:space="preserve"> PAGEREF _Toc139287978 \h </w:instrText>
      </w:r>
      <w:r w:rsidRPr="00ED0E81">
        <w:rPr>
          <w:noProof/>
        </w:rPr>
      </w:r>
      <w:r w:rsidRPr="00ED0E81">
        <w:rPr>
          <w:noProof/>
        </w:rPr>
        <w:fldChar w:fldCharType="separate"/>
      </w:r>
      <w:r w:rsidR="0086240C">
        <w:rPr>
          <w:noProof/>
        </w:rPr>
        <w:t>109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165</w:t>
      </w:r>
      <w:r>
        <w:rPr>
          <w:noProof/>
        </w:rPr>
        <w:tab/>
        <w:t>Concessional contributions—special rules for defined benefit interests</w:t>
      </w:r>
      <w:r w:rsidRPr="00ED0E81">
        <w:rPr>
          <w:noProof/>
        </w:rPr>
        <w:tab/>
      </w:r>
      <w:r w:rsidRPr="00ED0E81">
        <w:rPr>
          <w:noProof/>
        </w:rPr>
        <w:fldChar w:fldCharType="begin"/>
      </w:r>
      <w:r w:rsidRPr="00ED0E81">
        <w:rPr>
          <w:noProof/>
        </w:rPr>
        <w:instrText xml:space="preserve"> PAGEREF _Toc139287979 \h </w:instrText>
      </w:r>
      <w:r w:rsidRPr="00ED0E81">
        <w:rPr>
          <w:noProof/>
        </w:rPr>
      </w:r>
      <w:r w:rsidRPr="00ED0E81">
        <w:rPr>
          <w:noProof/>
        </w:rPr>
        <w:fldChar w:fldCharType="separate"/>
      </w:r>
      <w:r w:rsidR="0086240C">
        <w:rPr>
          <w:noProof/>
        </w:rPr>
        <w:t>109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170</w:t>
      </w:r>
      <w:r>
        <w:rPr>
          <w:noProof/>
        </w:rPr>
        <w:tab/>
      </w:r>
      <w:r w:rsidRPr="00F0757A">
        <w:rPr>
          <w:i/>
          <w:noProof/>
        </w:rPr>
        <w:t>Notional taxed contributions</w:t>
      </w:r>
      <w:r w:rsidRPr="00ED0E81">
        <w:rPr>
          <w:noProof/>
        </w:rPr>
        <w:tab/>
      </w:r>
      <w:r w:rsidRPr="00ED0E81">
        <w:rPr>
          <w:noProof/>
        </w:rPr>
        <w:fldChar w:fldCharType="begin"/>
      </w:r>
      <w:r w:rsidRPr="00ED0E81">
        <w:rPr>
          <w:noProof/>
        </w:rPr>
        <w:instrText xml:space="preserve"> PAGEREF _Toc139287980 \h </w:instrText>
      </w:r>
      <w:r w:rsidRPr="00ED0E81">
        <w:rPr>
          <w:noProof/>
        </w:rPr>
      </w:r>
      <w:r w:rsidRPr="00ED0E81">
        <w:rPr>
          <w:noProof/>
        </w:rPr>
        <w:fldChar w:fldCharType="separate"/>
      </w:r>
      <w:r w:rsidR="0086240C">
        <w:rPr>
          <w:noProof/>
        </w:rPr>
        <w:t>110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175</w:t>
      </w:r>
      <w:r>
        <w:rPr>
          <w:noProof/>
        </w:rPr>
        <w:tab/>
      </w:r>
      <w:r w:rsidRPr="00F0757A">
        <w:rPr>
          <w:i/>
          <w:noProof/>
        </w:rPr>
        <w:t>Defined benefit interest</w:t>
      </w:r>
      <w:r w:rsidRPr="00ED0E81">
        <w:rPr>
          <w:noProof/>
        </w:rPr>
        <w:tab/>
      </w:r>
      <w:r w:rsidRPr="00ED0E81">
        <w:rPr>
          <w:noProof/>
        </w:rPr>
        <w:fldChar w:fldCharType="begin"/>
      </w:r>
      <w:r w:rsidRPr="00ED0E81">
        <w:rPr>
          <w:noProof/>
        </w:rPr>
        <w:instrText xml:space="preserve"> PAGEREF _Toc139287981 \h </w:instrText>
      </w:r>
      <w:r w:rsidRPr="00ED0E81">
        <w:rPr>
          <w:noProof/>
        </w:rPr>
      </w:r>
      <w:r w:rsidRPr="00ED0E81">
        <w:rPr>
          <w:noProof/>
        </w:rPr>
        <w:fldChar w:fldCharType="separate"/>
      </w:r>
      <w:r w:rsidR="0086240C">
        <w:rPr>
          <w:noProof/>
        </w:rPr>
        <w:t>111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291</w:t>
      </w:r>
      <w:r>
        <w:rPr>
          <w:noProof/>
        </w:rPr>
        <w:noBreakHyphen/>
        <w:t>CA—Contributions that do not result in excess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_Toc139287982 \h </w:instrText>
      </w:r>
      <w:r w:rsidRPr="00ED0E81">
        <w:rPr>
          <w:b w:val="0"/>
          <w:noProof/>
          <w:sz w:val="18"/>
        </w:rPr>
      </w:r>
      <w:r w:rsidRPr="00ED0E81">
        <w:rPr>
          <w:b w:val="0"/>
          <w:noProof/>
          <w:sz w:val="18"/>
        </w:rPr>
        <w:fldChar w:fldCharType="separate"/>
      </w:r>
      <w:r w:rsidR="0086240C">
        <w:rPr>
          <w:b w:val="0"/>
          <w:noProof/>
          <w:sz w:val="18"/>
        </w:rPr>
        <w:t>112</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CA</w:t>
      </w:r>
      <w:r w:rsidRPr="00ED0E81">
        <w:rPr>
          <w:b w:val="0"/>
          <w:noProof/>
          <w:sz w:val="18"/>
        </w:rPr>
        <w:tab/>
      </w:r>
      <w:r w:rsidRPr="00ED0E81">
        <w:rPr>
          <w:b w:val="0"/>
          <w:noProof/>
          <w:sz w:val="18"/>
        </w:rPr>
        <w:fldChar w:fldCharType="begin"/>
      </w:r>
      <w:r w:rsidRPr="00ED0E81">
        <w:rPr>
          <w:b w:val="0"/>
          <w:noProof/>
          <w:sz w:val="18"/>
        </w:rPr>
        <w:instrText xml:space="preserve"> PAGEREF _Toc139287983 \h </w:instrText>
      </w:r>
      <w:r w:rsidRPr="00ED0E81">
        <w:rPr>
          <w:b w:val="0"/>
          <w:noProof/>
          <w:sz w:val="18"/>
        </w:rPr>
      </w:r>
      <w:r w:rsidRPr="00ED0E81">
        <w:rPr>
          <w:b w:val="0"/>
          <w:noProof/>
          <w:sz w:val="18"/>
        </w:rPr>
        <w:fldChar w:fldCharType="separate"/>
      </w:r>
      <w:r w:rsidR="0086240C">
        <w:rPr>
          <w:b w:val="0"/>
          <w:noProof/>
          <w:sz w:val="18"/>
        </w:rPr>
        <w:t>112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365</w:t>
      </w:r>
      <w:r>
        <w:rPr>
          <w:noProof/>
        </w:rPr>
        <w:tab/>
        <w:t>What this Subdivision is about</w:t>
      </w:r>
      <w:r w:rsidRPr="00ED0E81">
        <w:rPr>
          <w:noProof/>
        </w:rPr>
        <w:tab/>
      </w:r>
      <w:r w:rsidRPr="00ED0E81">
        <w:rPr>
          <w:noProof/>
        </w:rPr>
        <w:fldChar w:fldCharType="begin"/>
      </w:r>
      <w:r w:rsidRPr="00ED0E81">
        <w:rPr>
          <w:noProof/>
        </w:rPr>
        <w:instrText xml:space="preserve"> PAGEREF _Toc139287984 \h </w:instrText>
      </w:r>
      <w:r w:rsidRPr="00ED0E81">
        <w:rPr>
          <w:noProof/>
        </w:rPr>
      </w:r>
      <w:r w:rsidRPr="00ED0E81">
        <w:rPr>
          <w:noProof/>
        </w:rPr>
        <w:fldChar w:fldCharType="separate"/>
      </w:r>
      <w:r w:rsidR="0086240C">
        <w:rPr>
          <w:noProof/>
        </w:rPr>
        <w:t>112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_Toc139287985 \h </w:instrText>
      </w:r>
      <w:r w:rsidRPr="00ED0E81">
        <w:rPr>
          <w:b w:val="0"/>
          <w:noProof/>
          <w:sz w:val="18"/>
        </w:rPr>
      </w:r>
      <w:r w:rsidRPr="00ED0E81">
        <w:rPr>
          <w:b w:val="0"/>
          <w:noProof/>
          <w:sz w:val="18"/>
        </w:rPr>
        <w:fldChar w:fldCharType="separate"/>
      </w:r>
      <w:r w:rsidR="0086240C">
        <w:rPr>
          <w:b w:val="0"/>
          <w:noProof/>
          <w:sz w:val="18"/>
        </w:rPr>
        <w:t>112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370</w:t>
      </w:r>
      <w:r>
        <w:rPr>
          <w:noProof/>
        </w:rPr>
        <w:tab/>
        <w:t>Contributions that do not result in excess contributions</w:t>
      </w:r>
      <w:r w:rsidRPr="00ED0E81">
        <w:rPr>
          <w:noProof/>
        </w:rPr>
        <w:tab/>
      </w:r>
      <w:r w:rsidRPr="00ED0E81">
        <w:rPr>
          <w:noProof/>
        </w:rPr>
        <w:fldChar w:fldCharType="begin"/>
      </w:r>
      <w:r w:rsidRPr="00ED0E81">
        <w:rPr>
          <w:noProof/>
        </w:rPr>
        <w:instrText xml:space="preserve"> PAGEREF _Toc139287986 \h </w:instrText>
      </w:r>
      <w:r w:rsidRPr="00ED0E81">
        <w:rPr>
          <w:noProof/>
        </w:rPr>
      </w:r>
      <w:r w:rsidRPr="00ED0E81">
        <w:rPr>
          <w:noProof/>
        </w:rPr>
        <w:fldChar w:fldCharType="separate"/>
      </w:r>
      <w:r w:rsidR="0086240C">
        <w:rPr>
          <w:noProof/>
        </w:rPr>
        <w:t>112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291</w:t>
      </w:r>
      <w:r>
        <w:rPr>
          <w:noProof/>
        </w:rPr>
        <w:noBreakHyphen/>
        <w:t>D—Other provisions</w:t>
      </w:r>
      <w:r w:rsidRPr="00ED0E81">
        <w:rPr>
          <w:b w:val="0"/>
          <w:noProof/>
          <w:sz w:val="18"/>
        </w:rPr>
        <w:tab/>
      </w:r>
      <w:r w:rsidRPr="00ED0E81">
        <w:rPr>
          <w:b w:val="0"/>
          <w:noProof/>
          <w:sz w:val="18"/>
        </w:rPr>
        <w:fldChar w:fldCharType="begin"/>
      </w:r>
      <w:r w:rsidRPr="00ED0E81">
        <w:rPr>
          <w:b w:val="0"/>
          <w:noProof/>
          <w:sz w:val="18"/>
        </w:rPr>
        <w:instrText xml:space="preserve"> PAGEREF _Toc139287987 \h </w:instrText>
      </w:r>
      <w:r w:rsidRPr="00ED0E81">
        <w:rPr>
          <w:b w:val="0"/>
          <w:noProof/>
          <w:sz w:val="18"/>
        </w:rPr>
      </w:r>
      <w:r w:rsidRPr="00ED0E81">
        <w:rPr>
          <w:b w:val="0"/>
          <w:noProof/>
          <w:sz w:val="18"/>
        </w:rPr>
        <w:fldChar w:fldCharType="separate"/>
      </w:r>
      <w:r w:rsidR="0086240C">
        <w:rPr>
          <w:b w:val="0"/>
          <w:noProof/>
          <w:sz w:val="18"/>
        </w:rPr>
        <w:t>113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291</w:t>
      </w:r>
      <w:r>
        <w:rPr>
          <w:noProof/>
        </w:rPr>
        <w:noBreakHyphen/>
        <w:t>D</w:t>
      </w:r>
      <w:r w:rsidRPr="00ED0E81">
        <w:rPr>
          <w:b w:val="0"/>
          <w:noProof/>
          <w:sz w:val="18"/>
        </w:rPr>
        <w:tab/>
      </w:r>
      <w:r w:rsidRPr="00ED0E81">
        <w:rPr>
          <w:b w:val="0"/>
          <w:noProof/>
          <w:sz w:val="18"/>
        </w:rPr>
        <w:fldChar w:fldCharType="begin"/>
      </w:r>
      <w:r w:rsidRPr="00ED0E81">
        <w:rPr>
          <w:b w:val="0"/>
          <w:noProof/>
          <w:sz w:val="18"/>
        </w:rPr>
        <w:instrText xml:space="preserve"> PAGEREF _Toc139287988 \h </w:instrText>
      </w:r>
      <w:r w:rsidRPr="00ED0E81">
        <w:rPr>
          <w:b w:val="0"/>
          <w:noProof/>
          <w:sz w:val="18"/>
        </w:rPr>
      </w:r>
      <w:r w:rsidRPr="00ED0E81">
        <w:rPr>
          <w:b w:val="0"/>
          <w:noProof/>
          <w:sz w:val="18"/>
        </w:rPr>
        <w:fldChar w:fldCharType="separate"/>
      </w:r>
      <w:r w:rsidR="0086240C">
        <w:rPr>
          <w:b w:val="0"/>
          <w:noProof/>
          <w:sz w:val="18"/>
        </w:rPr>
        <w:t>113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460</w:t>
      </w:r>
      <w:r>
        <w:rPr>
          <w:noProof/>
        </w:rPr>
        <w:tab/>
        <w:t>What this Subdivision is about</w:t>
      </w:r>
      <w:r w:rsidRPr="00ED0E81">
        <w:rPr>
          <w:noProof/>
        </w:rPr>
        <w:tab/>
      </w:r>
      <w:r w:rsidRPr="00ED0E81">
        <w:rPr>
          <w:noProof/>
        </w:rPr>
        <w:fldChar w:fldCharType="begin"/>
      </w:r>
      <w:r w:rsidRPr="00ED0E81">
        <w:rPr>
          <w:noProof/>
        </w:rPr>
        <w:instrText xml:space="preserve"> PAGEREF _Toc139287989 \h </w:instrText>
      </w:r>
      <w:r w:rsidRPr="00ED0E81">
        <w:rPr>
          <w:noProof/>
        </w:rPr>
      </w:r>
      <w:r w:rsidRPr="00ED0E81">
        <w:rPr>
          <w:noProof/>
        </w:rPr>
        <w:fldChar w:fldCharType="separate"/>
      </w:r>
      <w:r w:rsidR="0086240C">
        <w:rPr>
          <w:noProof/>
        </w:rPr>
        <w:t>113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_Toc139287990 \h </w:instrText>
      </w:r>
      <w:r w:rsidRPr="00ED0E81">
        <w:rPr>
          <w:b w:val="0"/>
          <w:noProof/>
          <w:sz w:val="18"/>
        </w:rPr>
      </w:r>
      <w:r w:rsidRPr="00ED0E81">
        <w:rPr>
          <w:b w:val="0"/>
          <w:noProof/>
          <w:sz w:val="18"/>
        </w:rPr>
        <w:fldChar w:fldCharType="separate"/>
      </w:r>
      <w:r w:rsidR="0086240C">
        <w:rPr>
          <w:b w:val="0"/>
          <w:noProof/>
          <w:sz w:val="18"/>
        </w:rPr>
        <w:t>114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291</w:t>
      </w:r>
      <w:r>
        <w:rPr>
          <w:noProof/>
        </w:rPr>
        <w:noBreakHyphen/>
        <w:t>465</w:t>
      </w:r>
      <w:r>
        <w:rPr>
          <w:noProof/>
        </w:rPr>
        <w:tab/>
        <w:t>Commissioner’s discretion to disregard contributions etc. in relation to a financial year</w:t>
      </w:r>
      <w:r w:rsidRPr="00ED0E81">
        <w:rPr>
          <w:noProof/>
        </w:rPr>
        <w:tab/>
      </w:r>
      <w:r w:rsidRPr="00ED0E81">
        <w:rPr>
          <w:noProof/>
        </w:rPr>
        <w:fldChar w:fldCharType="begin"/>
      </w:r>
      <w:r w:rsidRPr="00ED0E81">
        <w:rPr>
          <w:noProof/>
        </w:rPr>
        <w:instrText xml:space="preserve"> PAGEREF _Toc139287991 \h </w:instrText>
      </w:r>
      <w:r w:rsidRPr="00ED0E81">
        <w:rPr>
          <w:noProof/>
        </w:rPr>
      </w:r>
      <w:r w:rsidRPr="00ED0E81">
        <w:rPr>
          <w:noProof/>
        </w:rPr>
        <w:fldChar w:fldCharType="separate"/>
      </w:r>
      <w:r w:rsidR="0086240C">
        <w:rPr>
          <w:noProof/>
        </w:rPr>
        <w:t>114</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292—Excess non</w:t>
      </w:r>
      <w:r>
        <w:rPr>
          <w:noProof/>
        </w:rPr>
        <w:noBreakHyphen/>
        <w:t>concessional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_Toc139287992 \h </w:instrText>
      </w:r>
      <w:r w:rsidRPr="00ED0E81">
        <w:rPr>
          <w:b w:val="0"/>
          <w:noProof/>
          <w:sz w:val="18"/>
        </w:rPr>
      </w:r>
      <w:r w:rsidRPr="00ED0E81">
        <w:rPr>
          <w:b w:val="0"/>
          <w:noProof/>
          <w:sz w:val="18"/>
        </w:rPr>
        <w:fldChar w:fldCharType="separate"/>
      </w:r>
      <w:r w:rsidR="0086240C">
        <w:rPr>
          <w:b w:val="0"/>
          <w:noProof/>
          <w:sz w:val="18"/>
        </w:rPr>
        <w:t>117</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292</w:t>
      </w:r>
      <w:r>
        <w:rPr>
          <w:noProof/>
        </w:rPr>
        <w:tab/>
      </w:r>
      <w:r w:rsidRPr="00ED0E81">
        <w:rPr>
          <w:b w:val="0"/>
          <w:noProof/>
          <w:sz w:val="18"/>
        </w:rPr>
        <w:t>117</w:t>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_Toc139287994 \h </w:instrText>
      </w:r>
      <w:r w:rsidRPr="00ED0E81">
        <w:rPr>
          <w:noProof/>
        </w:rPr>
      </w:r>
      <w:r w:rsidRPr="00ED0E81">
        <w:rPr>
          <w:noProof/>
        </w:rPr>
        <w:fldChar w:fldCharType="separate"/>
      </w:r>
      <w:r w:rsidR="0086240C">
        <w:rPr>
          <w:noProof/>
        </w:rPr>
        <w:t>117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292</w:t>
      </w:r>
      <w:r>
        <w:rPr>
          <w:noProof/>
        </w:rPr>
        <w:noBreakHyphen/>
        <w:t>A</w:t>
      </w:r>
      <w:r>
        <w:rPr>
          <w:noProof/>
          <w:lang w:eastAsia="en-US"/>
        </w:rPr>
        <w:t>—</w:t>
      </w:r>
      <w:r>
        <w:rPr>
          <w:noProof/>
        </w:rPr>
        <w:t>Object of this Division</w:t>
      </w:r>
      <w:r w:rsidRPr="00ED0E81">
        <w:rPr>
          <w:b w:val="0"/>
          <w:noProof/>
          <w:sz w:val="18"/>
        </w:rPr>
        <w:tab/>
      </w:r>
      <w:r w:rsidRPr="00ED0E81">
        <w:rPr>
          <w:b w:val="0"/>
          <w:noProof/>
          <w:sz w:val="18"/>
        </w:rPr>
        <w:fldChar w:fldCharType="begin"/>
      </w:r>
      <w:r w:rsidRPr="00ED0E81">
        <w:rPr>
          <w:b w:val="0"/>
          <w:noProof/>
          <w:sz w:val="18"/>
        </w:rPr>
        <w:instrText xml:space="preserve"> PAGEREF _Toc139287995 \h </w:instrText>
      </w:r>
      <w:r w:rsidRPr="00ED0E81">
        <w:rPr>
          <w:b w:val="0"/>
          <w:noProof/>
          <w:sz w:val="18"/>
        </w:rPr>
      </w:r>
      <w:r w:rsidRPr="00ED0E81">
        <w:rPr>
          <w:b w:val="0"/>
          <w:noProof/>
          <w:sz w:val="18"/>
        </w:rPr>
        <w:fldChar w:fldCharType="separate"/>
      </w:r>
      <w:r w:rsidR="0086240C">
        <w:rPr>
          <w:b w:val="0"/>
          <w:noProof/>
          <w:sz w:val="18"/>
        </w:rPr>
        <w:t>118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5</w:t>
      </w:r>
      <w:r>
        <w:rPr>
          <w:noProof/>
        </w:rPr>
        <w:tab/>
        <w:t>Object of this Division</w:t>
      </w:r>
      <w:r w:rsidRPr="00ED0E81">
        <w:rPr>
          <w:noProof/>
        </w:rPr>
        <w:tab/>
      </w:r>
      <w:r w:rsidRPr="00ED0E81">
        <w:rPr>
          <w:noProof/>
        </w:rPr>
        <w:fldChar w:fldCharType="begin"/>
      </w:r>
      <w:r w:rsidRPr="00ED0E81">
        <w:rPr>
          <w:noProof/>
        </w:rPr>
        <w:instrText xml:space="preserve"> PAGEREF _Toc139287996 \h </w:instrText>
      </w:r>
      <w:r w:rsidRPr="00ED0E81">
        <w:rPr>
          <w:noProof/>
        </w:rPr>
      </w:r>
      <w:r w:rsidRPr="00ED0E81">
        <w:rPr>
          <w:noProof/>
        </w:rPr>
        <w:fldChar w:fldCharType="separate"/>
      </w:r>
      <w:r w:rsidR="0086240C">
        <w:rPr>
          <w:noProof/>
        </w:rPr>
        <w:t>118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292</w:t>
      </w:r>
      <w:r>
        <w:rPr>
          <w:noProof/>
        </w:rPr>
        <w:noBreakHyphen/>
        <w:t>B—Assessable income and tax offset</w:t>
      </w:r>
      <w:r w:rsidRPr="00ED0E81">
        <w:rPr>
          <w:b w:val="0"/>
          <w:noProof/>
          <w:sz w:val="18"/>
        </w:rPr>
        <w:tab/>
      </w:r>
      <w:r w:rsidRPr="00ED0E81">
        <w:rPr>
          <w:b w:val="0"/>
          <w:noProof/>
          <w:sz w:val="18"/>
        </w:rPr>
        <w:fldChar w:fldCharType="begin"/>
      </w:r>
      <w:r w:rsidRPr="00ED0E81">
        <w:rPr>
          <w:b w:val="0"/>
          <w:noProof/>
          <w:sz w:val="18"/>
        </w:rPr>
        <w:instrText xml:space="preserve"> PAGEREF _Toc139287997 \h </w:instrText>
      </w:r>
      <w:r w:rsidRPr="00ED0E81">
        <w:rPr>
          <w:b w:val="0"/>
          <w:noProof/>
          <w:sz w:val="18"/>
        </w:rPr>
      </w:r>
      <w:r w:rsidRPr="00ED0E81">
        <w:rPr>
          <w:b w:val="0"/>
          <w:noProof/>
          <w:sz w:val="18"/>
        </w:rPr>
        <w:fldChar w:fldCharType="separate"/>
      </w:r>
      <w:r w:rsidR="0086240C">
        <w:rPr>
          <w:b w:val="0"/>
          <w:noProof/>
          <w:sz w:val="18"/>
        </w:rPr>
        <w:t>118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15</w:t>
      </w:r>
      <w:r>
        <w:rPr>
          <w:noProof/>
        </w:rPr>
        <w:tab/>
        <w:t>What this Subdivision is about</w:t>
      </w:r>
      <w:r w:rsidRPr="00ED0E81">
        <w:rPr>
          <w:noProof/>
        </w:rPr>
        <w:tab/>
      </w:r>
      <w:r w:rsidRPr="00ED0E81">
        <w:rPr>
          <w:noProof/>
        </w:rPr>
        <w:fldChar w:fldCharType="begin"/>
      </w:r>
      <w:r w:rsidRPr="00ED0E81">
        <w:rPr>
          <w:noProof/>
        </w:rPr>
        <w:instrText xml:space="preserve"> PAGEREF _Toc139287998 \h </w:instrText>
      </w:r>
      <w:r w:rsidRPr="00ED0E81">
        <w:rPr>
          <w:noProof/>
        </w:rPr>
      </w:r>
      <w:r w:rsidRPr="00ED0E81">
        <w:rPr>
          <w:noProof/>
        </w:rPr>
        <w:fldChar w:fldCharType="separate"/>
      </w:r>
      <w:r w:rsidR="0086240C">
        <w:rPr>
          <w:noProof/>
        </w:rPr>
        <w:t>118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20</w:t>
      </w:r>
      <w:r>
        <w:rPr>
          <w:noProof/>
        </w:rPr>
        <w:tab/>
        <w:t>Amount in assessable income, and tax offset, relating to your non</w:t>
      </w:r>
      <w:r>
        <w:rPr>
          <w:noProof/>
        </w:rPr>
        <w:noBreakHyphen/>
        <w:t>concessional contributions</w:t>
      </w:r>
      <w:r w:rsidRPr="00ED0E81">
        <w:rPr>
          <w:noProof/>
        </w:rPr>
        <w:tab/>
      </w:r>
      <w:r w:rsidRPr="00ED0E81">
        <w:rPr>
          <w:noProof/>
        </w:rPr>
        <w:fldChar w:fldCharType="begin"/>
      </w:r>
      <w:r w:rsidRPr="00ED0E81">
        <w:rPr>
          <w:noProof/>
        </w:rPr>
        <w:instrText xml:space="preserve"> PAGEREF _Toc139287999 \h </w:instrText>
      </w:r>
      <w:r w:rsidRPr="00ED0E81">
        <w:rPr>
          <w:noProof/>
        </w:rPr>
      </w:r>
      <w:r w:rsidRPr="00ED0E81">
        <w:rPr>
          <w:noProof/>
        </w:rPr>
        <w:fldChar w:fldCharType="separate"/>
      </w:r>
      <w:r w:rsidR="0086240C">
        <w:rPr>
          <w:noProof/>
        </w:rPr>
        <w:t>119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25</w:t>
      </w:r>
      <w:r>
        <w:rPr>
          <w:noProof/>
        </w:rPr>
        <w:tab/>
        <w:t>Amount included in assessable income</w:t>
      </w:r>
      <w:r w:rsidRPr="00ED0E81">
        <w:rPr>
          <w:noProof/>
        </w:rPr>
        <w:tab/>
      </w:r>
      <w:r w:rsidRPr="00ED0E81">
        <w:rPr>
          <w:noProof/>
        </w:rPr>
        <w:fldChar w:fldCharType="begin"/>
      </w:r>
      <w:r w:rsidRPr="00ED0E81">
        <w:rPr>
          <w:noProof/>
        </w:rPr>
        <w:instrText xml:space="preserve"> PAGEREF _Toc139288000 \h </w:instrText>
      </w:r>
      <w:r w:rsidRPr="00ED0E81">
        <w:rPr>
          <w:noProof/>
        </w:rPr>
      </w:r>
      <w:r w:rsidRPr="00ED0E81">
        <w:rPr>
          <w:noProof/>
        </w:rPr>
        <w:fldChar w:fldCharType="separate"/>
      </w:r>
      <w:r w:rsidR="0086240C">
        <w:rPr>
          <w:noProof/>
        </w:rPr>
        <w:t>119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30</w:t>
      </w:r>
      <w:r>
        <w:rPr>
          <w:noProof/>
        </w:rPr>
        <w:tab/>
        <w:t>Amount of the tax offset</w:t>
      </w:r>
      <w:r w:rsidRPr="00ED0E81">
        <w:rPr>
          <w:noProof/>
        </w:rPr>
        <w:tab/>
      </w:r>
      <w:r w:rsidRPr="00ED0E81">
        <w:rPr>
          <w:noProof/>
        </w:rPr>
        <w:fldChar w:fldCharType="begin"/>
      </w:r>
      <w:r w:rsidRPr="00ED0E81">
        <w:rPr>
          <w:noProof/>
        </w:rPr>
        <w:instrText xml:space="preserve"> PAGEREF _Toc139288001 \h </w:instrText>
      </w:r>
      <w:r w:rsidRPr="00ED0E81">
        <w:rPr>
          <w:noProof/>
        </w:rPr>
      </w:r>
      <w:r w:rsidRPr="00ED0E81">
        <w:rPr>
          <w:noProof/>
        </w:rPr>
        <w:fldChar w:fldCharType="separate"/>
      </w:r>
      <w:r w:rsidR="0086240C">
        <w:rPr>
          <w:noProof/>
        </w:rPr>
        <w:t>120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292</w:t>
      </w:r>
      <w:r>
        <w:rPr>
          <w:noProof/>
        </w:rPr>
        <w:noBreakHyphen/>
        <w:t>C</w:t>
      </w:r>
      <w:r>
        <w:rPr>
          <w:noProof/>
          <w:lang w:eastAsia="en-US"/>
        </w:rPr>
        <w:t>—</w:t>
      </w:r>
      <w:r>
        <w:rPr>
          <w:noProof/>
        </w:rPr>
        <w:t>Excess non</w:t>
      </w:r>
      <w:r>
        <w:rPr>
          <w:noProof/>
        </w:rPr>
        <w:noBreakHyphen/>
        <w:t>concessional contributions tax</w:t>
      </w:r>
      <w:r w:rsidRPr="00ED0E81">
        <w:rPr>
          <w:b w:val="0"/>
          <w:noProof/>
          <w:sz w:val="18"/>
        </w:rPr>
        <w:tab/>
      </w:r>
      <w:r w:rsidRPr="00ED0E81">
        <w:rPr>
          <w:b w:val="0"/>
          <w:noProof/>
          <w:sz w:val="18"/>
        </w:rPr>
        <w:fldChar w:fldCharType="begin"/>
      </w:r>
      <w:r w:rsidRPr="00ED0E81">
        <w:rPr>
          <w:b w:val="0"/>
          <w:noProof/>
          <w:sz w:val="18"/>
        </w:rPr>
        <w:instrText xml:space="preserve"> PAGEREF _Toc139288002 \h </w:instrText>
      </w:r>
      <w:r w:rsidRPr="00ED0E81">
        <w:rPr>
          <w:b w:val="0"/>
          <w:noProof/>
          <w:sz w:val="18"/>
        </w:rPr>
      </w:r>
      <w:r w:rsidRPr="00ED0E81">
        <w:rPr>
          <w:b w:val="0"/>
          <w:noProof/>
          <w:sz w:val="18"/>
        </w:rPr>
        <w:fldChar w:fldCharType="separate"/>
      </w:r>
      <w:r w:rsidR="0086240C">
        <w:rPr>
          <w:b w:val="0"/>
          <w:noProof/>
          <w:sz w:val="18"/>
        </w:rPr>
        <w:t>120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75</w:t>
      </w:r>
      <w:r>
        <w:rPr>
          <w:noProof/>
        </w:rPr>
        <w:tab/>
        <w:t>What this Subdivision is about</w:t>
      </w:r>
      <w:r w:rsidRPr="00ED0E81">
        <w:rPr>
          <w:noProof/>
        </w:rPr>
        <w:tab/>
      </w:r>
      <w:r w:rsidRPr="00ED0E81">
        <w:rPr>
          <w:noProof/>
        </w:rPr>
        <w:fldChar w:fldCharType="begin"/>
      </w:r>
      <w:r w:rsidRPr="00ED0E81">
        <w:rPr>
          <w:noProof/>
        </w:rPr>
        <w:instrText xml:space="preserve"> PAGEREF _Toc139288003 \h </w:instrText>
      </w:r>
      <w:r w:rsidRPr="00ED0E81">
        <w:rPr>
          <w:noProof/>
        </w:rPr>
      </w:r>
      <w:r w:rsidRPr="00ED0E81">
        <w:rPr>
          <w:noProof/>
        </w:rPr>
        <w:fldChar w:fldCharType="separate"/>
      </w:r>
      <w:r w:rsidR="0086240C">
        <w:rPr>
          <w:noProof/>
        </w:rPr>
        <w:t>120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_Toc139288004 \h </w:instrText>
      </w:r>
      <w:r w:rsidRPr="00ED0E81">
        <w:rPr>
          <w:b w:val="0"/>
          <w:noProof/>
          <w:sz w:val="18"/>
        </w:rPr>
      </w:r>
      <w:r w:rsidRPr="00ED0E81">
        <w:rPr>
          <w:b w:val="0"/>
          <w:noProof/>
          <w:sz w:val="18"/>
        </w:rPr>
        <w:fldChar w:fldCharType="separate"/>
      </w:r>
      <w:r w:rsidR="0086240C">
        <w:rPr>
          <w:b w:val="0"/>
          <w:noProof/>
          <w:sz w:val="18"/>
        </w:rPr>
        <w:t>121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80</w:t>
      </w:r>
      <w:r>
        <w:rPr>
          <w:noProof/>
        </w:rPr>
        <w:tab/>
        <w:t>Liability for excess non</w:t>
      </w:r>
      <w:r>
        <w:rPr>
          <w:noProof/>
        </w:rPr>
        <w:noBreakHyphen/>
        <w:t>concessional contributions tax</w:t>
      </w:r>
      <w:r w:rsidRPr="00ED0E81">
        <w:rPr>
          <w:noProof/>
        </w:rPr>
        <w:tab/>
      </w:r>
      <w:r w:rsidRPr="00ED0E81">
        <w:rPr>
          <w:noProof/>
        </w:rPr>
        <w:fldChar w:fldCharType="begin"/>
      </w:r>
      <w:r w:rsidRPr="00ED0E81">
        <w:rPr>
          <w:noProof/>
        </w:rPr>
        <w:instrText xml:space="preserve"> PAGEREF _Toc139288005 \h </w:instrText>
      </w:r>
      <w:r w:rsidRPr="00ED0E81">
        <w:rPr>
          <w:noProof/>
        </w:rPr>
      </w:r>
      <w:r w:rsidRPr="00ED0E81">
        <w:rPr>
          <w:noProof/>
        </w:rPr>
        <w:fldChar w:fldCharType="separate"/>
      </w:r>
      <w:r w:rsidR="0086240C">
        <w:rPr>
          <w:noProof/>
        </w:rPr>
        <w:t>121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85</w:t>
      </w:r>
      <w:r>
        <w:rPr>
          <w:noProof/>
        </w:rPr>
        <w:tab/>
        <w:t xml:space="preserve">Your </w:t>
      </w:r>
      <w:r w:rsidRPr="00F0757A">
        <w:rPr>
          <w:i/>
          <w:noProof/>
        </w:rPr>
        <w:t>excess non</w:t>
      </w:r>
      <w:r w:rsidRPr="00F0757A">
        <w:rPr>
          <w:i/>
          <w:noProof/>
        </w:rPr>
        <w:noBreakHyphen/>
        <w:t>concessional contributions</w:t>
      </w:r>
      <w:r>
        <w:rPr>
          <w:noProof/>
        </w:rPr>
        <w:t xml:space="preserve"> for a financial year</w:t>
      </w:r>
      <w:r w:rsidRPr="00ED0E81">
        <w:rPr>
          <w:noProof/>
        </w:rPr>
        <w:tab/>
      </w:r>
      <w:r w:rsidRPr="00ED0E81">
        <w:rPr>
          <w:noProof/>
        </w:rPr>
        <w:fldChar w:fldCharType="begin"/>
      </w:r>
      <w:r w:rsidRPr="00ED0E81">
        <w:rPr>
          <w:noProof/>
        </w:rPr>
        <w:instrText xml:space="preserve"> PAGEREF _Toc139288006 \h </w:instrText>
      </w:r>
      <w:r w:rsidRPr="00ED0E81">
        <w:rPr>
          <w:noProof/>
        </w:rPr>
      </w:r>
      <w:r w:rsidRPr="00ED0E81">
        <w:rPr>
          <w:noProof/>
        </w:rPr>
        <w:fldChar w:fldCharType="separate"/>
      </w:r>
      <w:r w:rsidR="0086240C">
        <w:rPr>
          <w:noProof/>
        </w:rPr>
        <w:t>121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90</w:t>
      </w:r>
      <w:r>
        <w:rPr>
          <w:noProof/>
        </w:rPr>
        <w:tab/>
        <w:t>Your</w:t>
      </w:r>
      <w:r w:rsidRPr="00F0757A">
        <w:rPr>
          <w:i/>
          <w:noProof/>
        </w:rPr>
        <w:t xml:space="preserve"> non</w:t>
      </w:r>
      <w:r w:rsidRPr="00F0757A">
        <w:rPr>
          <w:i/>
          <w:noProof/>
        </w:rPr>
        <w:noBreakHyphen/>
        <w:t>concessional contributions</w:t>
      </w:r>
      <w:r>
        <w:rPr>
          <w:noProof/>
        </w:rPr>
        <w:t xml:space="preserve"> for a financial year</w:t>
      </w:r>
      <w:r w:rsidRPr="00ED0E81">
        <w:rPr>
          <w:noProof/>
        </w:rPr>
        <w:tab/>
      </w:r>
      <w:r w:rsidRPr="00ED0E81">
        <w:rPr>
          <w:noProof/>
        </w:rPr>
        <w:fldChar w:fldCharType="begin"/>
      </w:r>
      <w:r w:rsidRPr="00ED0E81">
        <w:rPr>
          <w:noProof/>
        </w:rPr>
        <w:instrText xml:space="preserve"> PAGEREF _Toc139288007 \h </w:instrText>
      </w:r>
      <w:r w:rsidRPr="00ED0E81">
        <w:rPr>
          <w:noProof/>
        </w:rPr>
      </w:r>
      <w:r w:rsidRPr="00ED0E81">
        <w:rPr>
          <w:noProof/>
        </w:rPr>
        <w:fldChar w:fldCharType="separate"/>
      </w:r>
      <w:r w:rsidR="0086240C">
        <w:rPr>
          <w:noProof/>
        </w:rPr>
        <w:t>124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95</w:t>
      </w:r>
      <w:r>
        <w:rPr>
          <w:noProof/>
        </w:rPr>
        <w:tab/>
        <w:t>Contributions arising from structured settlements or orders for personal injuries</w:t>
      </w:r>
      <w:r w:rsidRPr="00ED0E81">
        <w:rPr>
          <w:noProof/>
        </w:rPr>
        <w:tab/>
      </w:r>
      <w:r w:rsidRPr="00ED0E81">
        <w:rPr>
          <w:noProof/>
        </w:rPr>
        <w:fldChar w:fldCharType="begin"/>
      </w:r>
      <w:r w:rsidRPr="00ED0E81">
        <w:rPr>
          <w:noProof/>
        </w:rPr>
        <w:instrText xml:space="preserve"> PAGEREF _Toc139288008 \h </w:instrText>
      </w:r>
      <w:r w:rsidRPr="00ED0E81">
        <w:rPr>
          <w:noProof/>
        </w:rPr>
      </w:r>
      <w:r w:rsidRPr="00ED0E81">
        <w:rPr>
          <w:noProof/>
        </w:rPr>
        <w:fldChar w:fldCharType="separate"/>
      </w:r>
      <w:r w:rsidR="0086240C">
        <w:rPr>
          <w:noProof/>
        </w:rPr>
        <w:t>126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100</w:t>
      </w:r>
      <w:r>
        <w:rPr>
          <w:noProof/>
        </w:rPr>
        <w:tab/>
        <w:t>Contribution relating to some CGT small business concessions</w:t>
      </w:r>
      <w:r w:rsidRPr="00ED0E81">
        <w:rPr>
          <w:noProof/>
        </w:rPr>
        <w:tab/>
      </w:r>
      <w:r w:rsidRPr="00ED0E81">
        <w:rPr>
          <w:noProof/>
        </w:rPr>
        <w:fldChar w:fldCharType="begin"/>
      </w:r>
      <w:r w:rsidRPr="00ED0E81">
        <w:rPr>
          <w:noProof/>
        </w:rPr>
        <w:instrText xml:space="preserve"> PAGEREF _Toc139288009 \h </w:instrText>
      </w:r>
      <w:r w:rsidRPr="00ED0E81">
        <w:rPr>
          <w:noProof/>
        </w:rPr>
      </w:r>
      <w:r w:rsidRPr="00ED0E81">
        <w:rPr>
          <w:noProof/>
        </w:rPr>
        <w:fldChar w:fldCharType="separate"/>
      </w:r>
      <w:r w:rsidR="0086240C">
        <w:rPr>
          <w:noProof/>
        </w:rPr>
        <w:t>129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102</w:t>
      </w:r>
      <w:r>
        <w:rPr>
          <w:noProof/>
        </w:rPr>
        <w:tab/>
        <w:t>Downsizer contributions</w:t>
      </w:r>
      <w:r w:rsidRPr="00ED0E81">
        <w:rPr>
          <w:noProof/>
        </w:rPr>
        <w:tab/>
      </w:r>
      <w:r w:rsidRPr="00ED0E81">
        <w:rPr>
          <w:noProof/>
        </w:rPr>
        <w:fldChar w:fldCharType="begin"/>
      </w:r>
      <w:r w:rsidRPr="00ED0E81">
        <w:rPr>
          <w:noProof/>
        </w:rPr>
        <w:instrText xml:space="preserve"> PAGEREF _Toc139288010 \h </w:instrText>
      </w:r>
      <w:r w:rsidRPr="00ED0E81">
        <w:rPr>
          <w:noProof/>
        </w:rPr>
      </w:r>
      <w:r w:rsidRPr="00ED0E81">
        <w:rPr>
          <w:noProof/>
        </w:rPr>
        <w:fldChar w:fldCharType="separate"/>
      </w:r>
      <w:r w:rsidR="0086240C">
        <w:rPr>
          <w:noProof/>
        </w:rPr>
        <w:t>132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103</w:t>
      </w:r>
      <w:r>
        <w:rPr>
          <w:noProof/>
        </w:rPr>
        <w:tab/>
        <w:t>COVID</w:t>
      </w:r>
      <w:r>
        <w:rPr>
          <w:noProof/>
        </w:rPr>
        <w:noBreakHyphen/>
        <w:t>19 re</w:t>
      </w:r>
      <w:r>
        <w:rPr>
          <w:noProof/>
        </w:rPr>
        <w:noBreakHyphen/>
        <w:t>contributions</w:t>
      </w:r>
      <w:r w:rsidRPr="00ED0E81">
        <w:rPr>
          <w:noProof/>
        </w:rPr>
        <w:tab/>
      </w:r>
      <w:r w:rsidRPr="00ED0E81">
        <w:rPr>
          <w:noProof/>
        </w:rPr>
        <w:fldChar w:fldCharType="begin"/>
      </w:r>
      <w:r w:rsidRPr="00ED0E81">
        <w:rPr>
          <w:noProof/>
        </w:rPr>
        <w:instrText xml:space="preserve"> PAGEREF _Toc139288011 \h </w:instrText>
      </w:r>
      <w:r w:rsidRPr="00ED0E81">
        <w:rPr>
          <w:noProof/>
        </w:rPr>
      </w:r>
      <w:r w:rsidRPr="00ED0E81">
        <w:rPr>
          <w:noProof/>
        </w:rPr>
        <w:fldChar w:fldCharType="separate"/>
      </w:r>
      <w:r w:rsidR="0086240C">
        <w:rPr>
          <w:noProof/>
        </w:rPr>
        <w:t>136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105</w:t>
      </w:r>
      <w:r>
        <w:rPr>
          <w:noProof/>
        </w:rPr>
        <w:tab/>
        <w:t>CGT cap amount</w:t>
      </w:r>
      <w:r w:rsidRPr="00ED0E81">
        <w:rPr>
          <w:noProof/>
        </w:rPr>
        <w:tab/>
      </w:r>
      <w:r w:rsidRPr="00ED0E81">
        <w:rPr>
          <w:noProof/>
        </w:rPr>
        <w:fldChar w:fldCharType="begin"/>
      </w:r>
      <w:r w:rsidRPr="00ED0E81">
        <w:rPr>
          <w:noProof/>
        </w:rPr>
        <w:instrText xml:space="preserve"> PAGEREF _Toc139288012 \h </w:instrText>
      </w:r>
      <w:r w:rsidRPr="00ED0E81">
        <w:rPr>
          <w:noProof/>
        </w:rPr>
      </w:r>
      <w:r w:rsidRPr="00ED0E81">
        <w:rPr>
          <w:noProof/>
        </w:rPr>
        <w:fldChar w:fldCharType="separate"/>
      </w:r>
      <w:r w:rsidR="0086240C">
        <w:rPr>
          <w:noProof/>
        </w:rPr>
        <w:t>137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292</w:t>
      </w:r>
      <w:r>
        <w:rPr>
          <w:noProof/>
        </w:rPr>
        <w:noBreakHyphen/>
        <w:t>E</w:t>
      </w:r>
      <w:r>
        <w:rPr>
          <w:noProof/>
          <w:lang w:eastAsia="en-US"/>
        </w:rPr>
        <w:t>—</w:t>
      </w:r>
      <w:r>
        <w:rPr>
          <w:noProof/>
        </w:rPr>
        <w:t>Excess non</w:t>
      </w:r>
      <w:r>
        <w:rPr>
          <w:noProof/>
        </w:rPr>
        <w:noBreakHyphen/>
        <w:t>concessional contributions tax assessments</w:t>
      </w:r>
      <w:r w:rsidRPr="00ED0E81">
        <w:rPr>
          <w:b w:val="0"/>
          <w:noProof/>
          <w:sz w:val="18"/>
        </w:rPr>
        <w:tab/>
      </w:r>
      <w:r w:rsidRPr="00ED0E81">
        <w:rPr>
          <w:b w:val="0"/>
          <w:noProof/>
          <w:sz w:val="18"/>
        </w:rPr>
        <w:fldChar w:fldCharType="begin"/>
      </w:r>
      <w:r w:rsidRPr="00ED0E81">
        <w:rPr>
          <w:b w:val="0"/>
          <w:noProof/>
          <w:sz w:val="18"/>
        </w:rPr>
        <w:instrText xml:space="preserve"> PAGEREF _Toc139288013 \h </w:instrText>
      </w:r>
      <w:r w:rsidRPr="00ED0E81">
        <w:rPr>
          <w:b w:val="0"/>
          <w:noProof/>
          <w:sz w:val="18"/>
        </w:rPr>
      </w:r>
      <w:r w:rsidRPr="00ED0E81">
        <w:rPr>
          <w:b w:val="0"/>
          <w:noProof/>
          <w:sz w:val="18"/>
        </w:rPr>
        <w:fldChar w:fldCharType="separate"/>
      </w:r>
      <w:r w:rsidR="0086240C">
        <w:rPr>
          <w:b w:val="0"/>
          <w:noProof/>
          <w:sz w:val="18"/>
        </w:rPr>
        <w:t>138</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E</w:t>
      </w:r>
      <w:r w:rsidRPr="00ED0E81">
        <w:rPr>
          <w:b w:val="0"/>
          <w:noProof/>
          <w:sz w:val="18"/>
        </w:rPr>
        <w:tab/>
      </w:r>
      <w:r w:rsidRPr="00ED0E81">
        <w:rPr>
          <w:b w:val="0"/>
          <w:noProof/>
          <w:sz w:val="18"/>
        </w:rPr>
        <w:fldChar w:fldCharType="begin"/>
      </w:r>
      <w:r w:rsidRPr="00ED0E81">
        <w:rPr>
          <w:b w:val="0"/>
          <w:noProof/>
          <w:sz w:val="18"/>
        </w:rPr>
        <w:instrText xml:space="preserve"> PAGEREF _Toc139288014 \h </w:instrText>
      </w:r>
      <w:r w:rsidRPr="00ED0E81">
        <w:rPr>
          <w:b w:val="0"/>
          <w:noProof/>
          <w:sz w:val="18"/>
        </w:rPr>
      </w:r>
      <w:r w:rsidRPr="00ED0E81">
        <w:rPr>
          <w:b w:val="0"/>
          <w:noProof/>
          <w:sz w:val="18"/>
        </w:rPr>
        <w:fldChar w:fldCharType="separate"/>
      </w:r>
      <w:r w:rsidR="0086240C">
        <w:rPr>
          <w:b w:val="0"/>
          <w:noProof/>
          <w:sz w:val="18"/>
        </w:rPr>
        <w:t>138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225</w:t>
      </w:r>
      <w:r>
        <w:rPr>
          <w:noProof/>
        </w:rPr>
        <w:tab/>
        <w:t>What this Subdivision is about</w:t>
      </w:r>
      <w:r w:rsidRPr="00ED0E81">
        <w:rPr>
          <w:noProof/>
        </w:rPr>
        <w:tab/>
      </w:r>
      <w:r w:rsidRPr="00ED0E81">
        <w:rPr>
          <w:noProof/>
        </w:rPr>
        <w:fldChar w:fldCharType="begin"/>
      </w:r>
      <w:r w:rsidRPr="00ED0E81">
        <w:rPr>
          <w:noProof/>
        </w:rPr>
        <w:instrText xml:space="preserve"> PAGEREF _Toc139288015 \h </w:instrText>
      </w:r>
      <w:r w:rsidRPr="00ED0E81">
        <w:rPr>
          <w:noProof/>
        </w:rPr>
      </w:r>
      <w:r w:rsidRPr="00ED0E81">
        <w:rPr>
          <w:noProof/>
        </w:rPr>
        <w:fldChar w:fldCharType="separate"/>
      </w:r>
      <w:r w:rsidR="0086240C">
        <w:rPr>
          <w:noProof/>
        </w:rPr>
        <w:t>138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_Toc139288016 \h </w:instrText>
      </w:r>
      <w:r w:rsidRPr="00ED0E81">
        <w:rPr>
          <w:b w:val="0"/>
          <w:noProof/>
          <w:sz w:val="18"/>
        </w:rPr>
      </w:r>
      <w:r w:rsidRPr="00ED0E81">
        <w:rPr>
          <w:b w:val="0"/>
          <w:noProof/>
          <w:sz w:val="18"/>
        </w:rPr>
        <w:fldChar w:fldCharType="separate"/>
      </w:r>
      <w:r w:rsidR="0086240C">
        <w:rPr>
          <w:b w:val="0"/>
          <w:noProof/>
          <w:sz w:val="18"/>
        </w:rPr>
        <w:t>139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230</w:t>
      </w:r>
      <w:r>
        <w:rPr>
          <w:noProof/>
        </w:rPr>
        <w:tab/>
        <w:t xml:space="preserve">Commissioner must make an </w:t>
      </w:r>
      <w:r w:rsidRPr="00F0757A">
        <w:rPr>
          <w:i/>
          <w:noProof/>
        </w:rPr>
        <w:t>excess non</w:t>
      </w:r>
      <w:r w:rsidRPr="00F0757A">
        <w:rPr>
          <w:i/>
          <w:noProof/>
        </w:rPr>
        <w:noBreakHyphen/>
        <w:t>concessional contributions tax assessment</w:t>
      </w:r>
      <w:r w:rsidRPr="00ED0E81">
        <w:rPr>
          <w:noProof/>
        </w:rPr>
        <w:tab/>
      </w:r>
      <w:r w:rsidRPr="00ED0E81">
        <w:rPr>
          <w:noProof/>
        </w:rPr>
        <w:fldChar w:fldCharType="begin"/>
      </w:r>
      <w:r w:rsidRPr="00ED0E81">
        <w:rPr>
          <w:noProof/>
        </w:rPr>
        <w:instrText xml:space="preserve"> PAGEREF _Toc139288017 \h </w:instrText>
      </w:r>
      <w:r w:rsidRPr="00ED0E81">
        <w:rPr>
          <w:noProof/>
        </w:rPr>
      </w:r>
      <w:r w:rsidRPr="00ED0E81">
        <w:rPr>
          <w:noProof/>
        </w:rPr>
        <w:fldChar w:fldCharType="separate"/>
      </w:r>
      <w:r w:rsidR="0086240C">
        <w:rPr>
          <w:noProof/>
        </w:rPr>
        <w:t>139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240</w:t>
      </w:r>
      <w:r>
        <w:rPr>
          <w:noProof/>
        </w:rPr>
        <w:tab/>
        <w:t>Validity of assessment</w:t>
      </w:r>
      <w:r w:rsidRPr="00ED0E81">
        <w:rPr>
          <w:noProof/>
        </w:rPr>
        <w:tab/>
      </w:r>
      <w:r w:rsidRPr="00ED0E81">
        <w:rPr>
          <w:noProof/>
        </w:rPr>
        <w:fldChar w:fldCharType="begin"/>
      </w:r>
      <w:r w:rsidRPr="00ED0E81">
        <w:rPr>
          <w:noProof/>
        </w:rPr>
        <w:instrText xml:space="preserve"> PAGEREF _Toc139288018 \h </w:instrText>
      </w:r>
      <w:r w:rsidRPr="00ED0E81">
        <w:rPr>
          <w:noProof/>
        </w:rPr>
      </w:r>
      <w:r w:rsidRPr="00ED0E81">
        <w:rPr>
          <w:noProof/>
        </w:rPr>
        <w:fldChar w:fldCharType="separate"/>
      </w:r>
      <w:r w:rsidR="0086240C">
        <w:rPr>
          <w:noProof/>
        </w:rPr>
        <w:t>139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245</w:t>
      </w:r>
      <w:r>
        <w:rPr>
          <w:noProof/>
        </w:rPr>
        <w:tab/>
        <w:t>Objections</w:t>
      </w:r>
      <w:r w:rsidRPr="00ED0E81">
        <w:rPr>
          <w:noProof/>
        </w:rPr>
        <w:tab/>
      </w:r>
      <w:r w:rsidRPr="00ED0E81">
        <w:rPr>
          <w:noProof/>
        </w:rPr>
        <w:fldChar w:fldCharType="begin"/>
      </w:r>
      <w:r w:rsidRPr="00ED0E81">
        <w:rPr>
          <w:noProof/>
        </w:rPr>
        <w:instrText xml:space="preserve"> PAGEREF _Toc139288019 \h </w:instrText>
      </w:r>
      <w:r w:rsidRPr="00ED0E81">
        <w:rPr>
          <w:noProof/>
        </w:rPr>
      </w:r>
      <w:r w:rsidRPr="00ED0E81">
        <w:rPr>
          <w:noProof/>
        </w:rPr>
        <w:fldChar w:fldCharType="separate"/>
      </w:r>
      <w:r w:rsidR="0086240C">
        <w:rPr>
          <w:noProof/>
        </w:rPr>
        <w:t>139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292</w:t>
      </w:r>
      <w:r>
        <w:rPr>
          <w:noProof/>
        </w:rPr>
        <w:noBreakHyphen/>
        <w:t>F</w:t>
      </w:r>
      <w:r>
        <w:rPr>
          <w:noProof/>
          <w:lang w:eastAsia="en-US"/>
        </w:rPr>
        <w:t>—</w:t>
      </w:r>
      <w:r>
        <w:rPr>
          <w:noProof/>
        </w:rPr>
        <w:t>Amending excess non</w:t>
      </w:r>
      <w:r>
        <w:rPr>
          <w:noProof/>
        </w:rPr>
        <w:noBreakHyphen/>
        <w:t>concessional contributions tax assessments</w:t>
      </w:r>
      <w:r w:rsidRPr="00ED0E81">
        <w:rPr>
          <w:b w:val="0"/>
          <w:noProof/>
          <w:sz w:val="18"/>
        </w:rPr>
        <w:tab/>
      </w:r>
      <w:r w:rsidRPr="00ED0E81">
        <w:rPr>
          <w:b w:val="0"/>
          <w:noProof/>
          <w:sz w:val="18"/>
        </w:rPr>
        <w:fldChar w:fldCharType="begin"/>
      </w:r>
      <w:r w:rsidRPr="00ED0E81">
        <w:rPr>
          <w:b w:val="0"/>
          <w:noProof/>
          <w:sz w:val="18"/>
        </w:rPr>
        <w:instrText xml:space="preserve"> PAGEREF _Toc139288020 \h </w:instrText>
      </w:r>
      <w:r w:rsidRPr="00ED0E81">
        <w:rPr>
          <w:b w:val="0"/>
          <w:noProof/>
          <w:sz w:val="18"/>
        </w:rPr>
      </w:r>
      <w:r w:rsidRPr="00ED0E81">
        <w:rPr>
          <w:b w:val="0"/>
          <w:noProof/>
          <w:sz w:val="18"/>
        </w:rPr>
        <w:fldChar w:fldCharType="separate"/>
      </w:r>
      <w:r w:rsidR="0086240C">
        <w:rPr>
          <w:b w:val="0"/>
          <w:noProof/>
          <w:sz w:val="18"/>
        </w:rPr>
        <w:t>140</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F</w:t>
      </w:r>
      <w:r w:rsidRPr="00ED0E81">
        <w:rPr>
          <w:b w:val="0"/>
          <w:noProof/>
          <w:sz w:val="18"/>
        </w:rPr>
        <w:tab/>
      </w:r>
      <w:r w:rsidRPr="00ED0E81">
        <w:rPr>
          <w:b w:val="0"/>
          <w:noProof/>
          <w:sz w:val="18"/>
        </w:rPr>
        <w:fldChar w:fldCharType="begin"/>
      </w:r>
      <w:r w:rsidRPr="00ED0E81">
        <w:rPr>
          <w:b w:val="0"/>
          <w:noProof/>
          <w:sz w:val="18"/>
        </w:rPr>
        <w:instrText xml:space="preserve"> PAGEREF _Toc139288021 \h </w:instrText>
      </w:r>
      <w:r w:rsidRPr="00ED0E81">
        <w:rPr>
          <w:b w:val="0"/>
          <w:noProof/>
          <w:sz w:val="18"/>
        </w:rPr>
      </w:r>
      <w:r w:rsidRPr="00ED0E81">
        <w:rPr>
          <w:b w:val="0"/>
          <w:noProof/>
          <w:sz w:val="18"/>
        </w:rPr>
        <w:fldChar w:fldCharType="separate"/>
      </w:r>
      <w:r w:rsidR="0086240C">
        <w:rPr>
          <w:b w:val="0"/>
          <w:noProof/>
          <w:sz w:val="18"/>
        </w:rPr>
        <w:t>140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300</w:t>
      </w:r>
      <w:r>
        <w:rPr>
          <w:noProof/>
        </w:rPr>
        <w:tab/>
        <w:t>What this Subdivision is about</w:t>
      </w:r>
      <w:r w:rsidRPr="00ED0E81">
        <w:rPr>
          <w:noProof/>
        </w:rPr>
        <w:tab/>
      </w:r>
      <w:r w:rsidRPr="00ED0E81">
        <w:rPr>
          <w:noProof/>
        </w:rPr>
        <w:fldChar w:fldCharType="begin"/>
      </w:r>
      <w:r w:rsidRPr="00ED0E81">
        <w:rPr>
          <w:noProof/>
        </w:rPr>
        <w:instrText xml:space="preserve"> PAGEREF _Toc139288022 \h </w:instrText>
      </w:r>
      <w:r w:rsidRPr="00ED0E81">
        <w:rPr>
          <w:noProof/>
        </w:rPr>
      </w:r>
      <w:r w:rsidRPr="00ED0E81">
        <w:rPr>
          <w:noProof/>
        </w:rPr>
        <w:fldChar w:fldCharType="separate"/>
      </w:r>
      <w:r w:rsidR="0086240C">
        <w:rPr>
          <w:noProof/>
        </w:rPr>
        <w:t>140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_Toc139288023 \h </w:instrText>
      </w:r>
      <w:r w:rsidRPr="00ED0E81">
        <w:rPr>
          <w:b w:val="0"/>
          <w:noProof/>
          <w:sz w:val="18"/>
        </w:rPr>
      </w:r>
      <w:r w:rsidRPr="00ED0E81">
        <w:rPr>
          <w:b w:val="0"/>
          <w:noProof/>
          <w:sz w:val="18"/>
        </w:rPr>
        <w:fldChar w:fldCharType="separate"/>
      </w:r>
      <w:r w:rsidR="0086240C">
        <w:rPr>
          <w:b w:val="0"/>
          <w:noProof/>
          <w:sz w:val="18"/>
        </w:rPr>
        <w:t>140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305</w:t>
      </w:r>
      <w:r>
        <w:rPr>
          <w:noProof/>
        </w:rPr>
        <w:tab/>
        <w:t>Amendments within 4 years of the original assessment</w:t>
      </w:r>
      <w:r w:rsidRPr="00ED0E81">
        <w:rPr>
          <w:noProof/>
        </w:rPr>
        <w:tab/>
      </w:r>
      <w:r w:rsidRPr="00ED0E81">
        <w:rPr>
          <w:noProof/>
        </w:rPr>
        <w:fldChar w:fldCharType="begin"/>
      </w:r>
      <w:r w:rsidRPr="00ED0E81">
        <w:rPr>
          <w:noProof/>
        </w:rPr>
        <w:instrText xml:space="preserve"> PAGEREF _Toc139288024 \h </w:instrText>
      </w:r>
      <w:r w:rsidRPr="00ED0E81">
        <w:rPr>
          <w:noProof/>
        </w:rPr>
      </w:r>
      <w:r w:rsidRPr="00ED0E81">
        <w:rPr>
          <w:noProof/>
        </w:rPr>
        <w:fldChar w:fldCharType="separate"/>
      </w:r>
      <w:r w:rsidR="0086240C">
        <w:rPr>
          <w:noProof/>
        </w:rPr>
        <w:t>140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310</w:t>
      </w:r>
      <w:r>
        <w:rPr>
          <w:noProof/>
        </w:rPr>
        <w:tab/>
        <w:t>Amended assessments are treated as excess non</w:t>
      </w:r>
      <w:r>
        <w:rPr>
          <w:noProof/>
        </w:rPr>
        <w:noBreakHyphen/>
        <w:t>concessional contributions tax assessments</w:t>
      </w:r>
      <w:r w:rsidRPr="00ED0E81">
        <w:rPr>
          <w:noProof/>
        </w:rPr>
        <w:tab/>
      </w:r>
      <w:r w:rsidRPr="00ED0E81">
        <w:rPr>
          <w:noProof/>
        </w:rPr>
        <w:fldChar w:fldCharType="begin"/>
      </w:r>
      <w:r w:rsidRPr="00ED0E81">
        <w:rPr>
          <w:noProof/>
        </w:rPr>
        <w:instrText xml:space="preserve"> PAGEREF _Toc139288025 \h </w:instrText>
      </w:r>
      <w:r w:rsidRPr="00ED0E81">
        <w:rPr>
          <w:noProof/>
        </w:rPr>
      </w:r>
      <w:r w:rsidRPr="00ED0E81">
        <w:rPr>
          <w:noProof/>
        </w:rPr>
        <w:fldChar w:fldCharType="separate"/>
      </w:r>
      <w:r w:rsidR="0086240C">
        <w:rPr>
          <w:noProof/>
        </w:rPr>
        <w:t>141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315</w:t>
      </w:r>
      <w:r>
        <w:rPr>
          <w:noProof/>
        </w:rPr>
        <w:tab/>
        <w:t>Later amendments—on request</w:t>
      </w:r>
      <w:r w:rsidRPr="00ED0E81">
        <w:rPr>
          <w:noProof/>
        </w:rPr>
        <w:tab/>
      </w:r>
      <w:r w:rsidRPr="00ED0E81">
        <w:rPr>
          <w:noProof/>
        </w:rPr>
        <w:fldChar w:fldCharType="begin"/>
      </w:r>
      <w:r w:rsidRPr="00ED0E81">
        <w:rPr>
          <w:noProof/>
        </w:rPr>
        <w:instrText xml:space="preserve"> PAGEREF _Toc139288026 \h </w:instrText>
      </w:r>
      <w:r w:rsidRPr="00ED0E81">
        <w:rPr>
          <w:noProof/>
        </w:rPr>
      </w:r>
      <w:r w:rsidRPr="00ED0E81">
        <w:rPr>
          <w:noProof/>
        </w:rPr>
        <w:fldChar w:fldCharType="separate"/>
      </w:r>
      <w:r w:rsidR="0086240C">
        <w:rPr>
          <w:noProof/>
        </w:rPr>
        <w:t>141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320</w:t>
      </w:r>
      <w:r>
        <w:rPr>
          <w:noProof/>
        </w:rPr>
        <w:tab/>
        <w:t>Later amendments—fraud or evasion</w:t>
      </w:r>
      <w:r w:rsidRPr="00ED0E81">
        <w:rPr>
          <w:noProof/>
        </w:rPr>
        <w:tab/>
      </w:r>
      <w:r w:rsidRPr="00ED0E81">
        <w:rPr>
          <w:noProof/>
        </w:rPr>
        <w:fldChar w:fldCharType="begin"/>
      </w:r>
      <w:r w:rsidRPr="00ED0E81">
        <w:rPr>
          <w:noProof/>
        </w:rPr>
        <w:instrText xml:space="preserve"> PAGEREF _Toc139288027 \h </w:instrText>
      </w:r>
      <w:r w:rsidRPr="00ED0E81">
        <w:rPr>
          <w:noProof/>
        </w:rPr>
      </w:r>
      <w:r w:rsidRPr="00ED0E81">
        <w:rPr>
          <w:noProof/>
        </w:rPr>
        <w:fldChar w:fldCharType="separate"/>
      </w:r>
      <w:r w:rsidR="0086240C">
        <w:rPr>
          <w:noProof/>
        </w:rPr>
        <w:t>141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325</w:t>
      </w:r>
      <w:r>
        <w:rPr>
          <w:noProof/>
        </w:rPr>
        <w:tab/>
        <w:t>Further amendment of an amended particular</w:t>
      </w:r>
      <w:r w:rsidRPr="00ED0E81">
        <w:rPr>
          <w:noProof/>
        </w:rPr>
        <w:tab/>
      </w:r>
      <w:r w:rsidRPr="00ED0E81">
        <w:rPr>
          <w:noProof/>
        </w:rPr>
        <w:fldChar w:fldCharType="begin"/>
      </w:r>
      <w:r w:rsidRPr="00ED0E81">
        <w:rPr>
          <w:noProof/>
        </w:rPr>
        <w:instrText xml:space="preserve"> PAGEREF _Toc139288028 \h </w:instrText>
      </w:r>
      <w:r w:rsidRPr="00ED0E81">
        <w:rPr>
          <w:noProof/>
        </w:rPr>
      </w:r>
      <w:r w:rsidRPr="00ED0E81">
        <w:rPr>
          <w:noProof/>
        </w:rPr>
        <w:fldChar w:fldCharType="separate"/>
      </w:r>
      <w:r w:rsidR="0086240C">
        <w:rPr>
          <w:noProof/>
        </w:rPr>
        <w:t>142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330</w:t>
      </w:r>
      <w:r>
        <w:rPr>
          <w:noProof/>
        </w:rPr>
        <w:tab/>
        <w:t>Amendment on review etc.</w:t>
      </w:r>
      <w:r w:rsidRPr="00ED0E81">
        <w:rPr>
          <w:noProof/>
        </w:rPr>
        <w:tab/>
      </w:r>
      <w:r w:rsidRPr="00ED0E81">
        <w:rPr>
          <w:noProof/>
        </w:rPr>
        <w:fldChar w:fldCharType="begin"/>
      </w:r>
      <w:r w:rsidRPr="00ED0E81">
        <w:rPr>
          <w:noProof/>
        </w:rPr>
        <w:instrText xml:space="preserve"> PAGEREF _Toc139288029 \h </w:instrText>
      </w:r>
      <w:r w:rsidRPr="00ED0E81">
        <w:rPr>
          <w:noProof/>
        </w:rPr>
      </w:r>
      <w:r w:rsidRPr="00ED0E81">
        <w:rPr>
          <w:noProof/>
        </w:rPr>
        <w:fldChar w:fldCharType="separate"/>
      </w:r>
      <w:r w:rsidR="0086240C">
        <w:rPr>
          <w:noProof/>
        </w:rPr>
        <w:t>142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292</w:t>
      </w:r>
      <w:r>
        <w:rPr>
          <w:noProof/>
        </w:rPr>
        <w:noBreakHyphen/>
        <w:t>G—Collection and recovery</w:t>
      </w:r>
      <w:r w:rsidRPr="00ED0E81">
        <w:rPr>
          <w:b w:val="0"/>
          <w:noProof/>
          <w:sz w:val="18"/>
        </w:rPr>
        <w:tab/>
      </w:r>
      <w:r w:rsidRPr="00ED0E81">
        <w:rPr>
          <w:b w:val="0"/>
          <w:noProof/>
          <w:sz w:val="18"/>
        </w:rPr>
        <w:fldChar w:fldCharType="begin"/>
      </w:r>
      <w:r w:rsidRPr="00ED0E81">
        <w:rPr>
          <w:b w:val="0"/>
          <w:noProof/>
          <w:sz w:val="18"/>
        </w:rPr>
        <w:instrText xml:space="preserve"> PAGEREF _Toc139288030 \h </w:instrText>
      </w:r>
      <w:r w:rsidRPr="00ED0E81">
        <w:rPr>
          <w:b w:val="0"/>
          <w:noProof/>
          <w:sz w:val="18"/>
        </w:rPr>
      </w:r>
      <w:r w:rsidRPr="00ED0E81">
        <w:rPr>
          <w:b w:val="0"/>
          <w:noProof/>
          <w:sz w:val="18"/>
        </w:rPr>
        <w:fldChar w:fldCharType="separate"/>
      </w:r>
      <w:r w:rsidR="0086240C">
        <w:rPr>
          <w:b w:val="0"/>
          <w:noProof/>
          <w:sz w:val="18"/>
        </w:rPr>
        <w:t>143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292</w:t>
      </w:r>
      <w:r>
        <w:rPr>
          <w:noProof/>
        </w:rPr>
        <w:noBreakHyphen/>
        <w:t>G</w:t>
      </w:r>
      <w:r w:rsidRPr="00ED0E81">
        <w:rPr>
          <w:b w:val="0"/>
          <w:noProof/>
          <w:sz w:val="18"/>
        </w:rPr>
        <w:tab/>
      </w:r>
      <w:r w:rsidRPr="00ED0E81">
        <w:rPr>
          <w:b w:val="0"/>
          <w:noProof/>
          <w:sz w:val="18"/>
        </w:rPr>
        <w:fldChar w:fldCharType="begin"/>
      </w:r>
      <w:r w:rsidRPr="00ED0E81">
        <w:rPr>
          <w:b w:val="0"/>
          <w:noProof/>
          <w:sz w:val="18"/>
        </w:rPr>
        <w:instrText xml:space="preserve"> PAGEREF _Toc139288031 \h </w:instrText>
      </w:r>
      <w:r w:rsidRPr="00ED0E81">
        <w:rPr>
          <w:b w:val="0"/>
          <w:noProof/>
          <w:sz w:val="18"/>
        </w:rPr>
      </w:r>
      <w:r w:rsidRPr="00ED0E81">
        <w:rPr>
          <w:b w:val="0"/>
          <w:noProof/>
          <w:sz w:val="18"/>
        </w:rPr>
        <w:fldChar w:fldCharType="separate"/>
      </w:r>
      <w:r w:rsidR="0086240C">
        <w:rPr>
          <w:b w:val="0"/>
          <w:noProof/>
          <w:sz w:val="18"/>
        </w:rPr>
        <w:t>143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380</w:t>
      </w:r>
      <w:r>
        <w:rPr>
          <w:noProof/>
        </w:rPr>
        <w:tab/>
        <w:t>What this Subdivision is about</w:t>
      </w:r>
      <w:r w:rsidRPr="00ED0E81">
        <w:rPr>
          <w:noProof/>
        </w:rPr>
        <w:tab/>
      </w:r>
      <w:r w:rsidRPr="00ED0E81">
        <w:rPr>
          <w:noProof/>
        </w:rPr>
        <w:fldChar w:fldCharType="begin"/>
      </w:r>
      <w:r w:rsidRPr="00ED0E81">
        <w:rPr>
          <w:noProof/>
        </w:rPr>
        <w:instrText xml:space="preserve"> PAGEREF _Toc139288032 \h </w:instrText>
      </w:r>
      <w:r w:rsidRPr="00ED0E81">
        <w:rPr>
          <w:noProof/>
        </w:rPr>
      </w:r>
      <w:r w:rsidRPr="00ED0E81">
        <w:rPr>
          <w:noProof/>
        </w:rPr>
        <w:fldChar w:fldCharType="separate"/>
      </w:r>
      <w:r w:rsidR="0086240C">
        <w:rPr>
          <w:noProof/>
        </w:rPr>
        <w:t>143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_Toc139288033 \h </w:instrText>
      </w:r>
      <w:r w:rsidRPr="00ED0E81">
        <w:rPr>
          <w:b w:val="0"/>
          <w:noProof/>
          <w:sz w:val="18"/>
        </w:rPr>
      </w:r>
      <w:r w:rsidRPr="00ED0E81">
        <w:rPr>
          <w:b w:val="0"/>
          <w:noProof/>
          <w:sz w:val="18"/>
        </w:rPr>
        <w:fldChar w:fldCharType="separate"/>
      </w:r>
      <w:r w:rsidR="0086240C">
        <w:rPr>
          <w:b w:val="0"/>
          <w:noProof/>
          <w:sz w:val="18"/>
        </w:rPr>
        <w:t>143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385</w:t>
      </w:r>
      <w:r>
        <w:rPr>
          <w:noProof/>
        </w:rPr>
        <w:tab/>
        <w:t>Due date for payment of excess non</w:t>
      </w:r>
      <w:r>
        <w:rPr>
          <w:noProof/>
        </w:rPr>
        <w:noBreakHyphen/>
        <w:t>concessional contributions tax</w:t>
      </w:r>
      <w:r w:rsidRPr="00ED0E81">
        <w:rPr>
          <w:noProof/>
        </w:rPr>
        <w:tab/>
      </w:r>
      <w:r w:rsidRPr="00ED0E81">
        <w:rPr>
          <w:noProof/>
        </w:rPr>
        <w:fldChar w:fldCharType="begin"/>
      </w:r>
      <w:r w:rsidRPr="00ED0E81">
        <w:rPr>
          <w:noProof/>
        </w:rPr>
        <w:instrText xml:space="preserve"> PAGEREF _Toc139288034 \h </w:instrText>
      </w:r>
      <w:r w:rsidRPr="00ED0E81">
        <w:rPr>
          <w:noProof/>
        </w:rPr>
      </w:r>
      <w:r w:rsidRPr="00ED0E81">
        <w:rPr>
          <w:noProof/>
        </w:rPr>
        <w:fldChar w:fldCharType="separate"/>
      </w:r>
      <w:r w:rsidR="0086240C">
        <w:rPr>
          <w:noProof/>
        </w:rPr>
        <w:t>143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390</w:t>
      </w:r>
      <w:r>
        <w:rPr>
          <w:noProof/>
        </w:rPr>
        <w:tab/>
        <w:t>General interest charge</w:t>
      </w:r>
      <w:r w:rsidRPr="00ED0E81">
        <w:rPr>
          <w:noProof/>
        </w:rPr>
        <w:tab/>
      </w:r>
      <w:r w:rsidRPr="00ED0E81">
        <w:rPr>
          <w:noProof/>
        </w:rPr>
        <w:fldChar w:fldCharType="begin"/>
      </w:r>
      <w:r w:rsidRPr="00ED0E81">
        <w:rPr>
          <w:noProof/>
        </w:rPr>
        <w:instrText xml:space="preserve"> PAGEREF _Toc139288035 \h </w:instrText>
      </w:r>
      <w:r w:rsidRPr="00ED0E81">
        <w:rPr>
          <w:noProof/>
        </w:rPr>
      </w:r>
      <w:r w:rsidRPr="00ED0E81">
        <w:rPr>
          <w:noProof/>
        </w:rPr>
        <w:fldChar w:fldCharType="separate"/>
      </w:r>
      <w:r w:rsidR="0086240C">
        <w:rPr>
          <w:noProof/>
        </w:rPr>
        <w:t>143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395</w:t>
      </w:r>
      <w:r>
        <w:rPr>
          <w:noProof/>
        </w:rPr>
        <w:tab/>
        <w:t>Refunds of amounts overpaid</w:t>
      </w:r>
      <w:r w:rsidRPr="00ED0E81">
        <w:rPr>
          <w:noProof/>
        </w:rPr>
        <w:tab/>
      </w:r>
      <w:r w:rsidRPr="00ED0E81">
        <w:rPr>
          <w:noProof/>
        </w:rPr>
        <w:fldChar w:fldCharType="begin"/>
      </w:r>
      <w:r w:rsidRPr="00ED0E81">
        <w:rPr>
          <w:noProof/>
        </w:rPr>
        <w:instrText xml:space="preserve"> PAGEREF _Toc139288036 \h </w:instrText>
      </w:r>
      <w:r w:rsidRPr="00ED0E81">
        <w:rPr>
          <w:noProof/>
        </w:rPr>
      </w:r>
      <w:r w:rsidRPr="00ED0E81">
        <w:rPr>
          <w:noProof/>
        </w:rPr>
        <w:fldChar w:fldCharType="separate"/>
      </w:r>
      <w:r w:rsidR="0086240C">
        <w:rPr>
          <w:noProof/>
        </w:rPr>
        <w:t>144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292</w:t>
      </w:r>
      <w:r>
        <w:rPr>
          <w:noProof/>
        </w:rPr>
        <w:noBreakHyphen/>
        <w:t>H</w:t>
      </w:r>
      <w:r>
        <w:rPr>
          <w:noProof/>
          <w:lang w:eastAsia="en-US"/>
        </w:rPr>
        <w:t>—</w:t>
      </w:r>
      <w:r>
        <w:rPr>
          <w:noProof/>
        </w:rPr>
        <w:t>Other provisions</w:t>
      </w:r>
      <w:r w:rsidRPr="00ED0E81">
        <w:rPr>
          <w:b w:val="0"/>
          <w:noProof/>
          <w:sz w:val="18"/>
        </w:rPr>
        <w:tab/>
      </w:r>
      <w:r w:rsidRPr="00ED0E81">
        <w:rPr>
          <w:b w:val="0"/>
          <w:noProof/>
          <w:sz w:val="18"/>
        </w:rPr>
        <w:fldChar w:fldCharType="begin"/>
      </w:r>
      <w:r w:rsidRPr="00ED0E81">
        <w:rPr>
          <w:b w:val="0"/>
          <w:noProof/>
          <w:sz w:val="18"/>
        </w:rPr>
        <w:instrText xml:space="preserve"> PAGEREF _Toc139288037 \h </w:instrText>
      </w:r>
      <w:r w:rsidRPr="00ED0E81">
        <w:rPr>
          <w:b w:val="0"/>
          <w:noProof/>
          <w:sz w:val="18"/>
        </w:rPr>
      </w:r>
      <w:r w:rsidRPr="00ED0E81">
        <w:rPr>
          <w:b w:val="0"/>
          <w:noProof/>
          <w:sz w:val="18"/>
        </w:rPr>
        <w:fldChar w:fldCharType="separate"/>
      </w:r>
      <w:r w:rsidR="0086240C">
        <w:rPr>
          <w:b w:val="0"/>
          <w:noProof/>
          <w:sz w:val="18"/>
        </w:rPr>
        <w:t>144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465</w:t>
      </w:r>
      <w:r>
        <w:rPr>
          <w:noProof/>
        </w:rPr>
        <w:tab/>
        <w:t>Commissioner’s discretion to disregard contributions etc. in relation to a financial year</w:t>
      </w:r>
      <w:r w:rsidRPr="00ED0E81">
        <w:rPr>
          <w:noProof/>
        </w:rPr>
        <w:tab/>
      </w:r>
      <w:r w:rsidRPr="00ED0E81">
        <w:rPr>
          <w:noProof/>
        </w:rPr>
        <w:fldChar w:fldCharType="begin"/>
      </w:r>
      <w:r w:rsidRPr="00ED0E81">
        <w:rPr>
          <w:noProof/>
        </w:rPr>
        <w:instrText xml:space="preserve"> PAGEREF _Toc139288038 \h </w:instrText>
      </w:r>
      <w:r w:rsidRPr="00ED0E81">
        <w:rPr>
          <w:noProof/>
        </w:rPr>
      </w:r>
      <w:r w:rsidRPr="00ED0E81">
        <w:rPr>
          <w:noProof/>
        </w:rPr>
        <w:fldChar w:fldCharType="separate"/>
      </w:r>
      <w:r w:rsidR="0086240C">
        <w:rPr>
          <w:noProof/>
        </w:rPr>
        <w:t>144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292</w:t>
      </w:r>
      <w:r>
        <w:rPr>
          <w:noProof/>
        </w:rPr>
        <w:noBreakHyphen/>
        <w:t>467</w:t>
      </w:r>
      <w:r>
        <w:rPr>
          <w:noProof/>
        </w:rPr>
        <w:tab/>
        <w:t>Direction that the value of superannuation interests is nil</w:t>
      </w:r>
      <w:r w:rsidRPr="00ED0E81">
        <w:rPr>
          <w:noProof/>
        </w:rPr>
        <w:tab/>
      </w:r>
      <w:r w:rsidRPr="00ED0E81">
        <w:rPr>
          <w:noProof/>
        </w:rPr>
        <w:fldChar w:fldCharType="begin"/>
      </w:r>
      <w:r w:rsidRPr="00ED0E81">
        <w:rPr>
          <w:noProof/>
        </w:rPr>
        <w:instrText xml:space="preserve"> PAGEREF _Toc139288039 \h </w:instrText>
      </w:r>
      <w:r w:rsidRPr="00ED0E81">
        <w:rPr>
          <w:noProof/>
        </w:rPr>
      </w:r>
      <w:r w:rsidRPr="00ED0E81">
        <w:rPr>
          <w:noProof/>
        </w:rPr>
        <w:fldChar w:fldCharType="separate"/>
      </w:r>
      <w:r w:rsidR="0086240C">
        <w:rPr>
          <w:noProof/>
        </w:rPr>
        <w:t>146</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293—Sustaining the superannuation contribution concession</w:t>
      </w:r>
      <w:r w:rsidRPr="00ED0E81">
        <w:rPr>
          <w:b w:val="0"/>
          <w:noProof/>
          <w:sz w:val="18"/>
        </w:rPr>
        <w:tab/>
      </w:r>
      <w:r w:rsidRPr="00ED0E81">
        <w:rPr>
          <w:b w:val="0"/>
          <w:noProof/>
          <w:sz w:val="18"/>
        </w:rPr>
        <w:fldChar w:fldCharType="begin"/>
      </w:r>
      <w:r w:rsidRPr="00ED0E81">
        <w:rPr>
          <w:b w:val="0"/>
          <w:noProof/>
          <w:sz w:val="18"/>
        </w:rPr>
        <w:instrText xml:space="preserve"> PAGEREF _Toc139288040 \h </w:instrText>
      </w:r>
      <w:r w:rsidRPr="00ED0E81">
        <w:rPr>
          <w:b w:val="0"/>
          <w:noProof/>
          <w:sz w:val="18"/>
        </w:rPr>
      </w:r>
      <w:r w:rsidRPr="00ED0E81">
        <w:rPr>
          <w:b w:val="0"/>
          <w:noProof/>
          <w:sz w:val="18"/>
        </w:rPr>
        <w:fldChar w:fldCharType="separate"/>
      </w:r>
      <w:r w:rsidR="0086240C">
        <w:rPr>
          <w:b w:val="0"/>
          <w:noProof/>
          <w:sz w:val="18"/>
        </w:rPr>
        <w:t>148</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293</w:t>
      </w:r>
      <w:r>
        <w:rPr>
          <w:noProof/>
        </w:rPr>
        <w:tab/>
      </w:r>
      <w:r w:rsidRPr="00ED0E81">
        <w:rPr>
          <w:b w:val="0"/>
          <w:noProof/>
          <w:sz w:val="18"/>
        </w:rPr>
        <w:t>148</w:t>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_Toc139288042 \h </w:instrText>
      </w:r>
      <w:r w:rsidRPr="00ED0E81">
        <w:rPr>
          <w:noProof/>
        </w:rPr>
      </w:r>
      <w:r w:rsidRPr="00ED0E81">
        <w:rPr>
          <w:noProof/>
        </w:rPr>
        <w:fldChar w:fldCharType="separate"/>
      </w:r>
      <w:r w:rsidR="0086240C">
        <w:rPr>
          <w:noProof/>
        </w:rPr>
        <w:t>148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293</w:t>
      </w:r>
      <w:r>
        <w:rPr>
          <w:noProof/>
        </w:rPr>
        <w:noBreakHyphen/>
        <w:t>A—Object of this Division</w:t>
      </w:r>
      <w:r w:rsidRPr="00ED0E81">
        <w:rPr>
          <w:b w:val="0"/>
          <w:noProof/>
          <w:sz w:val="18"/>
        </w:rPr>
        <w:tab/>
      </w:r>
      <w:r w:rsidRPr="00ED0E81">
        <w:rPr>
          <w:b w:val="0"/>
          <w:noProof/>
          <w:sz w:val="18"/>
        </w:rPr>
        <w:fldChar w:fldCharType="begin"/>
      </w:r>
      <w:r w:rsidRPr="00ED0E81">
        <w:rPr>
          <w:b w:val="0"/>
          <w:noProof/>
          <w:sz w:val="18"/>
        </w:rPr>
        <w:instrText xml:space="preserve"> PAGEREF _Toc139288043 \h </w:instrText>
      </w:r>
      <w:r w:rsidRPr="00ED0E81">
        <w:rPr>
          <w:b w:val="0"/>
          <w:noProof/>
          <w:sz w:val="18"/>
        </w:rPr>
      </w:r>
      <w:r w:rsidRPr="00ED0E81">
        <w:rPr>
          <w:b w:val="0"/>
          <w:noProof/>
          <w:sz w:val="18"/>
        </w:rPr>
        <w:fldChar w:fldCharType="separate"/>
      </w:r>
      <w:r w:rsidR="0086240C">
        <w:rPr>
          <w:b w:val="0"/>
          <w:noProof/>
          <w:sz w:val="18"/>
        </w:rPr>
        <w:t>149</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_Toc139288044 \h </w:instrText>
      </w:r>
      <w:r w:rsidRPr="00ED0E81">
        <w:rPr>
          <w:b w:val="0"/>
          <w:noProof/>
          <w:sz w:val="18"/>
        </w:rPr>
      </w:r>
      <w:r w:rsidRPr="00ED0E81">
        <w:rPr>
          <w:b w:val="0"/>
          <w:noProof/>
          <w:sz w:val="18"/>
        </w:rPr>
        <w:fldChar w:fldCharType="separate"/>
      </w:r>
      <w:r w:rsidR="0086240C">
        <w:rPr>
          <w:b w:val="0"/>
          <w:noProof/>
          <w:sz w:val="18"/>
        </w:rPr>
        <w:t>149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5</w:t>
      </w:r>
      <w:r>
        <w:rPr>
          <w:noProof/>
        </w:rPr>
        <w:tab/>
        <w:t>Object of this Division</w:t>
      </w:r>
      <w:r w:rsidRPr="00ED0E81">
        <w:rPr>
          <w:noProof/>
        </w:rPr>
        <w:tab/>
      </w:r>
      <w:r w:rsidRPr="00ED0E81">
        <w:rPr>
          <w:noProof/>
        </w:rPr>
        <w:fldChar w:fldCharType="begin"/>
      </w:r>
      <w:r w:rsidRPr="00ED0E81">
        <w:rPr>
          <w:noProof/>
        </w:rPr>
        <w:instrText xml:space="preserve"> PAGEREF _Toc139288045 \h </w:instrText>
      </w:r>
      <w:r w:rsidRPr="00ED0E81">
        <w:rPr>
          <w:noProof/>
        </w:rPr>
      </w:r>
      <w:r w:rsidRPr="00ED0E81">
        <w:rPr>
          <w:noProof/>
        </w:rPr>
        <w:fldChar w:fldCharType="separate"/>
      </w:r>
      <w:r w:rsidR="0086240C">
        <w:rPr>
          <w:noProof/>
        </w:rPr>
        <w:t>149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293</w:t>
      </w:r>
      <w:r>
        <w:rPr>
          <w:noProof/>
        </w:rPr>
        <w:noBreakHyphen/>
        <w:t>B—Sustaining the superannuation contribution concession</w:t>
      </w:r>
      <w:r w:rsidRPr="00ED0E81">
        <w:rPr>
          <w:b w:val="0"/>
          <w:noProof/>
          <w:sz w:val="18"/>
        </w:rPr>
        <w:tab/>
      </w:r>
      <w:r w:rsidRPr="00ED0E81">
        <w:rPr>
          <w:b w:val="0"/>
          <w:noProof/>
          <w:sz w:val="18"/>
        </w:rPr>
        <w:fldChar w:fldCharType="begin"/>
      </w:r>
      <w:r w:rsidRPr="00ED0E81">
        <w:rPr>
          <w:b w:val="0"/>
          <w:noProof/>
          <w:sz w:val="18"/>
        </w:rPr>
        <w:instrText xml:space="preserve"> PAGEREF _Toc139288046 \h </w:instrText>
      </w:r>
      <w:r w:rsidRPr="00ED0E81">
        <w:rPr>
          <w:b w:val="0"/>
          <w:noProof/>
          <w:sz w:val="18"/>
        </w:rPr>
      </w:r>
      <w:r w:rsidRPr="00ED0E81">
        <w:rPr>
          <w:b w:val="0"/>
          <w:noProof/>
          <w:sz w:val="18"/>
        </w:rPr>
        <w:fldChar w:fldCharType="separate"/>
      </w:r>
      <w:r w:rsidR="0086240C">
        <w:rPr>
          <w:b w:val="0"/>
          <w:noProof/>
          <w:sz w:val="18"/>
        </w:rPr>
        <w:t>149</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B</w:t>
      </w:r>
      <w:r w:rsidRPr="00ED0E81">
        <w:rPr>
          <w:b w:val="0"/>
          <w:noProof/>
          <w:sz w:val="18"/>
        </w:rPr>
        <w:tab/>
      </w:r>
      <w:r w:rsidRPr="00ED0E81">
        <w:rPr>
          <w:b w:val="0"/>
          <w:noProof/>
          <w:sz w:val="18"/>
        </w:rPr>
        <w:fldChar w:fldCharType="begin"/>
      </w:r>
      <w:r w:rsidRPr="00ED0E81">
        <w:rPr>
          <w:b w:val="0"/>
          <w:noProof/>
          <w:sz w:val="18"/>
        </w:rPr>
        <w:instrText xml:space="preserve"> PAGEREF _Toc139288047 \h </w:instrText>
      </w:r>
      <w:r w:rsidRPr="00ED0E81">
        <w:rPr>
          <w:b w:val="0"/>
          <w:noProof/>
          <w:sz w:val="18"/>
        </w:rPr>
      </w:r>
      <w:r w:rsidRPr="00ED0E81">
        <w:rPr>
          <w:b w:val="0"/>
          <w:noProof/>
          <w:sz w:val="18"/>
        </w:rPr>
        <w:fldChar w:fldCharType="separate"/>
      </w:r>
      <w:r w:rsidR="0086240C">
        <w:rPr>
          <w:b w:val="0"/>
          <w:noProof/>
          <w:sz w:val="18"/>
        </w:rPr>
        <w:t>149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10</w:t>
      </w:r>
      <w:r>
        <w:rPr>
          <w:noProof/>
        </w:rPr>
        <w:tab/>
        <w:t>What this Subdivision is about</w:t>
      </w:r>
      <w:r w:rsidRPr="00ED0E81">
        <w:rPr>
          <w:noProof/>
        </w:rPr>
        <w:tab/>
      </w:r>
      <w:r w:rsidRPr="00ED0E81">
        <w:rPr>
          <w:noProof/>
        </w:rPr>
        <w:fldChar w:fldCharType="begin"/>
      </w:r>
      <w:r w:rsidRPr="00ED0E81">
        <w:rPr>
          <w:noProof/>
        </w:rPr>
        <w:instrText xml:space="preserve"> PAGEREF _Toc139288048 \h </w:instrText>
      </w:r>
      <w:r w:rsidRPr="00ED0E81">
        <w:rPr>
          <w:noProof/>
        </w:rPr>
      </w:r>
      <w:r w:rsidRPr="00ED0E81">
        <w:rPr>
          <w:noProof/>
        </w:rPr>
        <w:fldChar w:fldCharType="separate"/>
      </w:r>
      <w:r w:rsidR="0086240C">
        <w:rPr>
          <w:noProof/>
        </w:rPr>
        <w:t>149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Liability for tax</w:t>
      </w:r>
      <w:r w:rsidRPr="00ED0E81">
        <w:rPr>
          <w:b w:val="0"/>
          <w:noProof/>
          <w:sz w:val="18"/>
        </w:rPr>
        <w:tab/>
      </w:r>
      <w:r w:rsidRPr="00ED0E81">
        <w:rPr>
          <w:b w:val="0"/>
          <w:noProof/>
          <w:sz w:val="18"/>
        </w:rPr>
        <w:fldChar w:fldCharType="begin"/>
      </w:r>
      <w:r w:rsidRPr="00ED0E81">
        <w:rPr>
          <w:b w:val="0"/>
          <w:noProof/>
          <w:sz w:val="18"/>
        </w:rPr>
        <w:instrText xml:space="preserve"> PAGEREF _Toc139288049 \h </w:instrText>
      </w:r>
      <w:r w:rsidRPr="00ED0E81">
        <w:rPr>
          <w:b w:val="0"/>
          <w:noProof/>
          <w:sz w:val="18"/>
        </w:rPr>
      </w:r>
      <w:r w:rsidRPr="00ED0E81">
        <w:rPr>
          <w:b w:val="0"/>
          <w:noProof/>
          <w:sz w:val="18"/>
        </w:rPr>
        <w:fldChar w:fldCharType="separate"/>
      </w:r>
      <w:r w:rsidR="0086240C">
        <w:rPr>
          <w:b w:val="0"/>
          <w:noProof/>
          <w:sz w:val="18"/>
        </w:rPr>
        <w:t>150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15</w:t>
      </w:r>
      <w:r>
        <w:rPr>
          <w:noProof/>
        </w:rPr>
        <w:tab/>
        <w:t>Liability for tax</w:t>
      </w:r>
      <w:r w:rsidRPr="00ED0E81">
        <w:rPr>
          <w:noProof/>
        </w:rPr>
        <w:tab/>
      </w:r>
      <w:r w:rsidRPr="00ED0E81">
        <w:rPr>
          <w:noProof/>
        </w:rPr>
        <w:fldChar w:fldCharType="begin"/>
      </w:r>
      <w:r w:rsidRPr="00ED0E81">
        <w:rPr>
          <w:noProof/>
        </w:rPr>
        <w:instrText xml:space="preserve"> PAGEREF _Toc139288050 \h </w:instrText>
      </w:r>
      <w:r w:rsidRPr="00ED0E81">
        <w:rPr>
          <w:noProof/>
        </w:rPr>
      </w:r>
      <w:r w:rsidRPr="00ED0E81">
        <w:rPr>
          <w:noProof/>
        </w:rPr>
        <w:fldChar w:fldCharType="separate"/>
      </w:r>
      <w:r w:rsidR="0086240C">
        <w:rPr>
          <w:noProof/>
        </w:rPr>
        <w:t>150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20</w:t>
      </w:r>
      <w:r>
        <w:rPr>
          <w:noProof/>
        </w:rPr>
        <w:tab/>
        <w:t xml:space="preserve">Your </w:t>
      </w:r>
      <w:r w:rsidRPr="00F0757A">
        <w:rPr>
          <w:i/>
          <w:noProof/>
        </w:rPr>
        <w:t>taxable contributions</w:t>
      </w:r>
      <w:r w:rsidRPr="00ED0E81">
        <w:rPr>
          <w:noProof/>
        </w:rPr>
        <w:tab/>
      </w:r>
      <w:r w:rsidRPr="00ED0E81">
        <w:rPr>
          <w:noProof/>
        </w:rPr>
        <w:fldChar w:fldCharType="begin"/>
      </w:r>
      <w:r w:rsidRPr="00ED0E81">
        <w:rPr>
          <w:noProof/>
        </w:rPr>
        <w:instrText xml:space="preserve"> PAGEREF _Toc139288051 \h </w:instrText>
      </w:r>
      <w:r w:rsidRPr="00ED0E81">
        <w:rPr>
          <w:noProof/>
        </w:rPr>
      </w:r>
      <w:r w:rsidRPr="00ED0E81">
        <w:rPr>
          <w:noProof/>
        </w:rPr>
        <w:fldChar w:fldCharType="separate"/>
      </w:r>
      <w:r w:rsidR="0086240C">
        <w:rPr>
          <w:noProof/>
        </w:rPr>
        <w:t>150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Low tax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_Toc139288052 \h </w:instrText>
      </w:r>
      <w:r w:rsidRPr="00ED0E81">
        <w:rPr>
          <w:b w:val="0"/>
          <w:noProof/>
          <w:sz w:val="18"/>
        </w:rPr>
      </w:r>
      <w:r w:rsidRPr="00ED0E81">
        <w:rPr>
          <w:b w:val="0"/>
          <w:noProof/>
          <w:sz w:val="18"/>
        </w:rPr>
        <w:fldChar w:fldCharType="separate"/>
      </w:r>
      <w:r w:rsidR="0086240C">
        <w:rPr>
          <w:b w:val="0"/>
          <w:noProof/>
          <w:sz w:val="18"/>
        </w:rPr>
        <w:t>151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25</w:t>
      </w:r>
      <w:r>
        <w:rPr>
          <w:noProof/>
        </w:rPr>
        <w:tab/>
        <w:t xml:space="preserve">Your </w:t>
      </w:r>
      <w:r w:rsidRPr="00F0757A">
        <w:rPr>
          <w:i/>
          <w:noProof/>
        </w:rPr>
        <w:t>low tax contributions</w:t>
      </w:r>
      <w:r w:rsidRPr="00ED0E81">
        <w:rPr>
          <w:noProof/>
        </w:rPr>
        <w:tab/>
      </w:r>
      <w:r w:rsidRPr="00ED0E81">
        <w:rPr>
          <w:noProof/>
        </w:rPr>
        <w:fldChar w:fldCharType="begin"/>
      </w:r>
      <w:r w:rsidRPr="00ED0E81">
        <w:rPr>
          <w:noProof/>
        </w:rPr>
        <w:instrText xml:space="preserve"> PAGEREF _Toc139288053 \h </w:instrText>
      </w:r>
      <w:r w:rsidRPr="00ED0E81">
        <w:rPr>
          <w:noProof/>
        </w:rPr>
      </w:r>
      <w:r w:rsidRPr="00ED0E81">
        <w:rPr>
          <w:noProof/>
        </w:rPr>
        <w:fldChar w:fldCharType="separate"/>
      </w:r>
      <w:r w:rsidR="0086240C">
        <w:rPr>
          <w:noProof/>
        </w:rPr>
        <w:t>151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30</w:t>
      </w:r>
      <w:r>
        <w:rPr>
          <w:noProof/>
        </w:rPr>
        <w:tab/>
        <w:t>Low tax contributed amounts</w:t>
      </w:r>
      <w:r w:rsidRPr="00ED0E81">
        <w:rPr>
          <w:noProof/>
        </w:rPr>
        <w:tab/>
      </w:r>
      <w:r w:rsidRPr="00ED0E81">
        <w:rPr>
          <w:noProof/>
        </w:rPr>
        <w:fldChar w:fldCharType="begin"/>
      </w:r>
      <w:r w:rsidRPr="00ED0E81">
        <w:rPr>
          <w:noProof/>
        </w:rPr>
        <w:instrText xml:space="preserve"> PAGEREF _Toc139288054 \h </w:instrText>
      </w:r>
      <w:r w:rsidRPr="00ED0E81">
        <w:rPr>
          <w:noProof/>
        </w:rPr>
      </w:r>
      <w:r w:rsidRPr="00ED0E81">
        <w:rPr>
          <w:noProof/>
        </w:rPr>
        <w:fldChar w:fldCharType="separate"/>
      </w:r>
      <w:r w:rsidR="0086240C">
        <w:rPr>
          <w:noProof/>
        </w:rPr>
        <w:t>151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293</w:t>
      </w:r>
      <w:r>
        <w:rPr>
          <w:noProof/>
        </w:rPr>
        <w:noBreakHyphen/>
        <w:t>C—When tax is payable</w:t>
      </w:r>
      <w:r w:rsidRPr="00ED0E81">
        <w:rPr>
          <w:b w:val="0"/>
          <w:noProof/>
          <w:sz w:val="18"/>
        </w:rPr>
        <w:tab/>
      </w:r>
      <w:r w:rsidRPr="00ED0E81">
        <w:rPr>
          <w:b w:val="0"/>
          <w:noProof/>
          <w:sz w:val="18"/>
        </w:rPr>
        <w:fldChar w:fldCharType="begin"/>
      </w:r>
      <w:r w:rsidRPr="00ED0E81">
        <w:rPr>
          <w:b w:val="0"/>
          <w:noProof/>
          <w:sz w:val="18"/>
        </w:rPr>
        <w:instrText xml:space="preserve"> PAGEREF _Toc139288055 \h </w:instrText>
      </w:r>
      <w:r w:rsidRPr="00ED0E81">
        <w:rPr>
          <w:b w:val="0"/>
          <w:noProof/>
          <w:sz w:val="18"/>
        </w:rPr>
      </w:r>
      <w:r w:rsidRPr="00ED0E81">
        <w:rPr>
          <w:b w:val="0"/>
          <w:noProof/>
          <w:sz w:val="18"/>
        </w:rPr>
        <w:fldChar w:fldCharType="separate"/>
      </w:r>
      <w:r w:rsidR="0086240C">
        <w:rPr>
          <w:b w:val="0"/>
          <w:noProof/>
          <w:sz w:val="18"/>
        </w:rPr>
        <w:t>153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C</w:t>
      </w:r>
      <w:r w:rsidRPr="00ED0E81">
        <w:rPr>
          <w:b w:val="0"/>
          <w:noProof/>
          <w:sz w:val="18"/>
        </w:rPr>
        <w:tab/>
      </w:r>
      <w:r w:rsidRPr="00ED0E81">
        <w:rPr>
          <w:b w:val="0"/>
          <w:noProof/>
          <w:sz w:val="18"/>
        </w:rPr>
        <w:fldChar w:fldCharType="begin"/>
      </w:r>
      <w:r w:rsidRPr="00ED0E81">
        <w:rPr>
          <w:b w:val="0"/>
          <w:noProof/>
          <w:sz w:val="18"/>
        </w:rPr>
        <w:instrText xml:space="preserve"> PAGEREF _Toc139288056 \h </w:instrText>
      </w:r>
      <w:r w:rsidRPr="00ED0E81">
        <w:rPr>
          <w:b w:val="0"/>
          <w:noProof/>
          <w:sz w:val="18"/>
        </w:rPr>
      </w:r>
      <w:r w:rsidRPr="00ED0E81">
        <w:rPr>
          <w:b w:val="0"/>
          <w:noProof/>
          <w:sz w:val="18"/>
        </w:rPr>
        <w:fldChar w:fldCharType="separate"/>
      </w:r>
      <w:r w:rsidR="0086240C">
        <w:rPr>
          <w:b w:val="0"/>
          <w:noProof/>
          <w:sz w:val="18"/>
        </w:rPr>
        <w:t>153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60</w:t>
      </w:r>
      <w:r>
        <w:rPr>
          <w:noProof/>
        </w:rPr>
        <w:tab/>
        <w:t>What this Subdivision is about</w:t>
      </w:r>
      <w:r w:rsidRPr="00ED0E81">
        <w:rPr>
          <w:noProof/>
        </w:rPr>
        <w:tab/>
      </w:r>
      <w:r w:rsidRPr="00ED0E81">
        <w:rPr>
          <w:noProof/>
        </w:rPr>
        <w:fldChar w:fldCharType="begin"/>
      </w:r>
      <w:r w:rsidRPr="00ED0E81">
        <w:rPr>
          <w:noProof/>
        </w:rPr>
        <w:instrText xml:space="preserve"> PAGEREF _Toc139288057 \h </w:instrText>
      </w:r>
      <w:r w:rsidRPr="00ED0E81">
        <w:rPr>
          <w:noProof/>
        </w:rPr>
      </w:r>
      <w:r w:rsidRPr="00ED0E81">
        <w:rPr>
          <w:noProof/>
        </w:rPr>
        <w:fldChar w:fldCharType="separate"/>
      </w:r>
      <w:r w:rsidR="0086240C">
        <w:rPr>
          <w:noProof/>
        </w:rPr>
        <w:t>153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_Toc139288058 \h </w:instrText>
      </w:r>
      <w:r w:rsidRPr="00ED0E81">
        <w:rPr>
          <w:b w:val="0"/>
          <w:noProof/>
          <w:sz w:val="18"/>
        </w:rPr>
      </w:r>
      <w:r w:rsidRPr="00ED0E81">
        <w:rPr>
          <w:b w:val="0"/>
          <w:noProof/>
          <w:sz w:val="18"/>
        </w:rPr>
        <w:fldChar w:fldCharType="separate"/>
      </w:r>
      <w:r w:rsidR="0086240C">
        <w:rPr>
          <w:b w:val="0"/>
          <w:noProof/>
          <w:sz w:val="18"/>
        </w:rPr>
        <w:t>153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65</w:t>
      </w:r>
      <w:r>
        <w:rPr>
          <w:noProof/>
        </w:rPr>
        <w:tab/>
        <w:t>When tax is payable—original assessments</w:t>
      </w:r>
      <w:r w:rsidRPr="00ED0E81">
        <w:rPr>
          <w:noProof/>
        </w:rPr>
        <w:tab/>
      </w:r>
      <w:r w:rsidRPr="00ED0E81">
        <w:rPr>
          <w:noProof/>
        </w:rPr>
        <w:fldChar w:fldCharType="begin"/>
      </w:r>
      <w:r w:rsidRPr="00ED0E81">
        <w:rPr>
          <w:noProof/>
        </w:rPr>
        <w:instrText xml:space="preserve"> PAGEREF _Toc139288059 \h </w:instrText>
      </w:r>
      <w:r w:rsidRPr="00ED0E81">
        <w:rPr>
          <w:noProof/>
        </w:rPr>
      </w:r>
      <w:r w:rsidRPr="00ED0E81">
        <w:rPr>
          <w:noProof/>
        </w:rPr>
        <w:fldChar w:fldCharType="separate"/>
      </w:r>
      <w:r w:rsidR="0086240C">
        <w:rPr>
          <w:noProof/>
        </w:rPr>
        <w:t>153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70</w:t>
      </w:r>
      <w:r>
        <w:rPr>
          <w:noProof/>
        </w:rPr>
        <w:tab/>
        <w:t>When tax is payable—amended assessments</w:t>
      </w:r>
      <w:r w:rsidRPr="00ED0E81">
        <w:rPr>
          <w:noProof/>
        </w:rPr>
        <w:tab/>
      </w:r>
      <w:r w:rsidRPr="00ED0E81">
        <w:rPr>
          <w:noProof/>
        </w:rPr>
        <w:fldChar w:fldCharType="begin"/>
      </w:r>
      <w:r w:rsidRPr="00ED0E81">
        <w:rPr>
          <w:noProof/>
        </w:rPr>
        <w:instrText xml:space="preserve"> PAGEREF _Toc139288060 \h </w:instrText>
      </w:r>
      <w:r w:rsidRPr="00ED0E81">
        <w:rPr>
          <w:noProof/>
        </w:rPr>
      </w:r>
      <w:r w:rsidRPr="00ED0E81">
        <w:rPr>
          <w:noProof/>
        </w:rPr>
        <w:fldChar w:fldCharType="separate"/>
      </w:r>
      <w:r w:rsidR="0086240C">
        <w:rPr>
          <w:noProof/>
        </w:rPr>
        <w:t>154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75</w:t>
      </w:r>
      <w:r>
        <w:rPr>
          <w:noProof/>
        </w:rPr>
        <w:tab/>
        <w:t>General interest charge</w:t>
      </w:r>
      <w:r w:rsidRPr="00ED0E81">
        <w:rPr>
          <w:noProof/>
        </w:rPr>
        <w:tab/>
      </w:r>
      <w:r w:rsidRPr="00ED0E81">
        <w:rPr>
          <w:noProof/>
        </w:rPr>
        <w:fldChar w:fldCharType="begin"/>
      </w:r>
      <w:r w:rsidRPr="00ED0E81">
        <w:rPr>
          <w:noProof/>
        </w:rPr>
        <w:instrText xml:space="preserve"> PAGEREF _Toc139288061 \h </w:instrText>
      </w:r>
      <w:r w:rsidRPr="00ED0E81">
        <w:rPr>
          <w:noProof/>
        </w:rPr>
      </w:r>
      <w:r w:rsidRPr="00ED0E81">
        <w:rPr>
          <w:noProof/>
        </w:rPr>
        <w:fldChar w:fldCharType="separate"/>
      </w:r>
      <w:r w:rsidR="0086240C">
        <w:rPr>
          <w:noProof/>
        </w:rPr>
        <w:t>154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293</w:t>
      </w:r>
      <w:r>
        <w:rPr>
          <w:noProof/>
        </w:rPr>
        <w:noBreakHyphen/>
        <w:t>D—Modifications for defined benefit interests</w:t>
      </w:r>
      <w:r w:rsidRPr="00ED0E81">
        <w:rPr>
          <w:b w:val="0"/>
          <w:noProof/>
          <w:sz w:val="18"/>
        </w:rPr>
        <w:tab/>
      </w:r>
      <w:r w:rsidRPr="00ED0E81">
        <w:rPr>
          <w:b w:val="0"/>
          <w:noProof/>
          <w:sz w:val="18"/>
        </w:rPr>
        <w:fldChar w:fldCharType="begin"/>
      </w:r>
      <w:r w:rsidRPr="00ED0E81">
        <w:rPr>
          <w:b w:val="0"/>
          <w:noProof/>
          <w:sz w:val="18"/>
        </w:rPr>
        <w:instrText xml:space="preserve"> PAGEREF _Toc139288062 \h </w:instrText>
      </w:r>
      <w:r w:rsidRPr="00ED0E81">
        <w:rPr>
          <w:b w:val="0"/>
          <w:noProof/>
          <w:sz w:val="18"/>
        </w:rPr>
      </w:r>
      <w:r w:rsidRPr="00ED0E81">
        <w:rPr>
          <w:b w:val="0"/>
          <w:noProof/>
          <w:sz w:val="18"/>
        </w:rPr>
        <w:fldChar w:fldCharType="separate"/>
      </w:r>
      <w:r w:rsidR="0086240C">
        <w:rPr>
          <w:b w:val="0"/>
          <w:noProof/>
          <w:sz w:val="18"/>
        </w:rPr>
        <w:t>155</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D</w:t>
      </w:r>
      <w:r w:rsidRPr="00ED0E81">
        <w:rPr>
          <w:b w:val="0"/>
          <w:noProof/>
          <w:sz w:val="18"/>
        </w:rPr>
        <w:tab/>
      </w:r>
      <w:r w:rsidRPr="00ED0E81">
        <w:rPr>
          <w:b w:val="0"/>
          <w:noProof/>
          <w:sz w:val="18"/>
        </w:rPr>
        <w:fldChar w:fldCharType="begin"/>
      </w:r>
      <w:r w:rsidRPr="00ED0E81">
        <w:rPr>
          <w:b w:val="0"/>
          <w:noProof/>
          <w:sz w:val="18"/>
        </w:rPr>
        <w:instrText xml:space="preserve"> PAGEREF _Toc139288063 \h </w:instrText>
      </w:r>
      <w:r w:rsidRPr="00ED0E81">
        <w:rPr>
          <w:b w:val="0"/>
          <w:noProof/>
          <w:sz w:val="18"/>
        </w:rPr>
      </w:r>
      <w:r w:rsidRPr="00ED0E81">
        <w:rPr>
          <w:b w:val="0"/>
          <w:noProof/>
          <w:sz w:val="18"/>
        </w:rPr>
        <w:fldChar w:fldCharType="separate"/>
      </w:r>
      <w:r w:rsidR="0086240C">
        <w:rPr>
          <w:b w:val="0"/>
          <w:noProof/>
          <w:sz w:val="18"/>
        </w:rPr>
        <w:t>155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100</w:t>
      </w:r>
      <w:r>
        <w:rPr>
          <w:noProof/>
        </w:rPr>
        <w:tab/>
        <w:t>What this Subdivision is about</w:t>
      </w:r>
      <w:r w:rsidRPr="00ED0E81">
        <w:rPr>
          <w:noProof/>
        </w:rPr>
        <w:tab/>
      </w:r>
      <w:r w:rsidRPr="00ED0E81">
        <w:rPr>
          <w:noProof/>
        </w:rPr>
        <w:fldChar w:fldCharType="begin"/>
      </w:r>
      <w:r w:rsidRPr="00ED0E81">
        <w:rPr>
          <w:noProof/>
        </w:rPr>
        <w:instrText xml:space="preserve"> PAGEREF _Toc139288064 \h </w:instrText>
      </w:r>
      <w:r w:rsidRPr="00ED0E81">
        <w:rPr>
          <w:noProof/>
        </w:rPr>
      </w:r>
      <w:r w:rsidRPr="00ED0E81">
        <w:rPr>
          <w:noProof/>
        </w:rPr>
        <w:fldChar w:fldCharType="separate"/>
      </w:r>
      <w:r w:rsidR="0086240C">
        <w:rPr>
          <w:noProof/>
        </w:rPr>
        <w:t>155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_Toc139288065 \h </w:instrText>
      </w:r>
      <w:r w:rsidRPr="00ED0E81">
        <w:rPr>
          <w:b w:val="0"/>
          <w:noProof/>
          <w:sz w:val="18"/>
        </w:rPr>
      </w:r>
      <w:r w:rsidRPr="00ED0E81">
        <w:rPr>
          <w:b w:val="0"/>
          <w:noProof/>
          <w:sz w:val="18"/>
        </w:rPr>
        <w:fldChar w:fldCharType="separate"/>
      </w:r>
      <w:r w:rsidR="0086240C">
        <w:rPr>
          <w:b w:val="0"/>
          <w:noProof/>
          <w:sz w:val="18"/>
        </w:rPr>
        <w:t>155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105</w:t>
      </w:r>
      <w:r>
        <w:rPr>
          <w:noProof/>
        </w:rPr>
        <w:tab/>
      </w:r>
      <w:r w:rsidRPr="00F0757A">
        <w:rPr>
          <w:i/>
          <w:noProof/>
        </w:rPr>
        <w:t>Low tax contributions—</w:t>
      </w:r>
      <w:r>
        <w:rPr>
          <w:noProof/>
        </w:rPr>
        <w:t>modification for defined benefit interests</w:t>
      </w:r>
      <w:r w:rsidRPr="00ED0E81">
        <w:rPr>
          <w:noProof/>
        </w:rPr>
        <w:tab/>
      </w:r>
      <w:r w:rsidRPr="00ED0E81">
        <w:rPr>
          <w:noProof/>
        </w:rPr>
        <w:fldChar w:fldCharType="begin"/>
      </w:r>
      <w:r w:rsidRPr="00ED0E81">
        <w:rPr>
          <w:noProof/>
        </w:rPr>
        <w:instrText xml:space="preserve"> PAGEREF _Toc139288066 \h </w:instrText>
      </w:r>
      <w:r w:rsidRPr="00ED0E81">
        <w:rPr>
          <w:noProof/>
        </w:rPr>
      </w:r>
      <w:r w:rsidRPr="00ED0E81">
        <w:rPr>
          <w:noProof/>
        </w:rPr>
        <w:fldChar w:fldCharType="separate"/>
      </w:r>
      <w:r w:rsidR="0086240C">
        <w:rPr>
          <w:noProof/>
        </w:rPr>
        <w:t>155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115</w:t>
      </w:r>
      <w:r>
        <w:rPr>
          <w:noProof/>
        </w:rPr>
        <w:tab/>
      </w:r>
      <w:r w:rsidRPr="00F0757A">
        <w:rPr>
          <w:i/>
          <w:noProof/>
        </w:rPr>
        <w:t>Defined benefit contributions</w:t>
      </w:r>
      <w:r w:rsidRPr="00ED0E81">
        <w:rPr>
          <w:noProof/>
        </w:rPr>
        <w:tab/>
      </w:r>
      <w:r w:rsidRPr="00ED0E81">
        <w:rPr>
          <w:noProof/>
        </w:rPr>
        <w:fldChar w:fldCharType="begin"/>
      </w:r>
      <w:r w:rsidRPr="00ED0E81">
        <w:rPr>
          <w:noProof/>
        </w:rPr>
        <w:instrText xml:space="preserve"> PAGEREF _Toc139288067 \h </w:instrText>
      </w:r>
      <w:r w:rsidRPr="00ED0E81">
        <w:rPr>
          <w:noProof/>
        </w:rPr>
      </w:r>
      <w:r w:rsidRPr="00ED0E81">
        <w:rPr>
          <w:noProof/>
        </w:rPr>
        <w:fldChar w:fldCharType="separate"/>
      </w:r>
      <w:r w:rsidR="0086240C">
        <w:rPr>
          <w:noProof/>
        </w:rPr>
        <w:t>156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293</w:t>
      </w:r>
      <w:r>
        <w:rPr>
          <w:noProof/>
        </w:rPr>
        <w:noBreakHyphen/>
        <w:t>E—Modifications for constitutionally protected State higher level office holders</w:t>
      </w:r>
      <w:r w:rsidRPr="00ED0E81">
        <w:rPr>
          <w:b w:val="0"/>
          <w:noProof/>
          <w:sz w:val="18"/>
        </w:rPr>
        <w:tab/>
      </w:r>
      <w:r w:rsidRPr="00ED0E81">
        <w:rPr>
          <w:b w:val="0"/>
          <w:noProof/>
          <w:sz w:val="18"/>
        </w:rPr>
        <w:fldChar w:fldCharType="begin"/>
      </w:r>
      <w:r w:rsidRPr="00ED0E81">
        <w:rPr>
          <w:b w:val="0"/>
          <w:noProof/>
          <w:sz w:val="18"/>
        </w:rPr>
        <w:instrText xml:space="preserve"> PAGEREF _Toc139288068 \h </w:instrText>
      </w:r>
      <w:r w:rsidRPr="00ED0E81">
        <w:rPr>
          <w:b w:val="0"/>
          <w:noProof/>
          <w:sz w:val="18"/>
        </w:rPr>
      </w:r>
      <w:r w:rsidRPr="00ED0E81">
        <w:rPr>
          <w:b w:val="0"/>
          <w:noProof/>
          <w:sz w:val="18"/>
        </w:rPr>
        <w:fldChar w:fldCharType="separate"/>
      </w:r>
      <w:r w:rsidR="0086240C">
        <w:rPr>
          <w:b w:val="0"/>
          <w:noProof/>
          <w:sz w:val="18"/>
        </w:rPr>
        <w:t>158</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E</w:t>
      </w:r>
      <w:r w:rsidRPr="00ED0E81">
        <w:rPr>
          <w:b w:val="0"/>
          <w:noProof/>
          <w:sz w:val="18"/>
        </w:rPr>
        <w:tab/>
      </w:r>
      <w:r w:rsidRPr="00ED0E81">
        <w:rPr>
          <w:b w:val="0"/>
          <w:noProof/>
          <w:sz w:val="18"/>
        </w:rPr>
        <w:fldChar w:fldCharType="begin"/>
      </w:r>
      <w:r w:rsidRPr="00ED0E81">
        <w:rPr>
          <w:b w:val="0"/>
          <w:noProof/>
          <w:sz w:val="18"/>
        </w:rPr>
        <w:instrText xml:space="preserve"> PAGEREF _Toc139288069 \h </w:instrText>
      </w:r>
      <w:r w:rsidRPr="00ED0E81">
        <w:rPr>
          <w:b w:val="0"/>
          <w:noProof/>
          <w:sz w:val="18"/>
        </w:rPr>
      </w:r>
      <w:r w:rsidRPr="00ED0E81">
        <w:rPr>
          <w:b w:val="0"/>
          <w:noProof/>
          <w:sz w:val="18"/>
        </w:rPr>
        <w:fldChar w:fldCharType="separate"/>
      </w:r>
      <w:r w:rsidR="0086240C">
        <w:rPr>
          <w:b w:val="0"/>
          <w:noProof/>
          <w:sz w:val="18"/>
        </w:rPr>
        <w:t>158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140</w:t>
      </w:r>
      <w:r>
        <w:rPr>
          <w:noProof/>
        </w:rPr>
        <w:tab/>
        <w:t>What this Subdivision is about</w:t>
      </w:r>
      <w:r w:rsidRPr="00ED0E81">
        <w:rPr>
          <w:noProof/>
        </w:rPr>
        <w:tab/>
      </w:r>
      <w:r w:rsidRPr="00ED0E81">
        <w:rPr>
          <w:noProof/>
        </w:rPr>
        <w:fldChar w:fldCharType="begin"/>
      </w:r>
      <w:r w:rsidRPr="00ED0E81">
        <w:rPr>
          <w:noProof/>
        </w:rPr>
        <w:instrText xml:space="preserve"> PAGEREF _Toc139288070 \h </w:instrText>
      </w:r>
      <w:r w:rsidRPr="00ED0E81">
        <w:rPr>
          <w:noProof/>
        </w:rPr>
      </w:r>
      <w:r w:rsidRPr="00ED0E81">
        <w:rPr>
          <w:noProof/>
        </w:rPr>
        <w:fldChar w:fldCharType="separate"/>
      </w:r>
      <w:r w:rsidR="0086240C">
        <w:rPr>
          <w:noProof/>
        </w:rPr>
        <w:t>158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_Toc139288071 \h </w:instrText>
      </w:r>
      <w:r w:rsidRPr="00ED0E81">
        <w:rPr>
          <w:b w:val="0"/>
          <w:noProof/>
          <w:sz w:val="18"/>
        </w:rPr>
      </w:r>
      <w:r w:rsidRPr="00ED0E81">
        <w:rPr>
          <w:b w:val="0"/>
          <w:noProof/>
          <w:sz w:val="18"/>
        </w:rPr>
        <w:fldChar w:fldCharType="separate"/>
      </w:r>
      <w:r w:rsidR="0086240C">
        <w:rPr>
          <w:b w:val="0"/>
          <w:noProof/>
          <w:sz w:val="18"/>
        </w:rPr>
        <w:t>158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145</w:t>
      </w:r>
      <w:r>
        <w:rPr>
          <w:noProof/>
        </w:rPr>
        <w:tab/>
        <w:t>Who this Subdivision applies to</w:t>
      </w:r>
      <w:r w:rsidRPr="00ED0E81">
        <w:rPr>
          <w:noProof/>
        </w:rPr>
        <w:tab/>
      </w:r>
      <w:r w:rsidRPr="00ED0E81">
        <w:rPr>
          <w:noProof/>
        </w:rPr>
        <w:fldChar w:fldCharType="begin"/>
      </w:r>
      <w:r w:rsidRPr="00ED0E81">
        <w:rPr>
          <w:noProof/>
        </w:rPr>
        <w:instrText xml:space="preserve"> PAGEREF _Toc139288072 \h </w:instrText>
      </w:r>
      <w:r w:rsidRPr="00ED0E81">
        <w:rPr>
          <w:noProof/>
        </w:rPr>
      </w:r>
      <w:r w:rsidRPr="00ED0E81">
        <w:rPr>
          <w:noProof/>
        </w:rPr>
        <w:fldChar w:fldCharType="separate"/>
      </w:r>
      <w:r w:rsidR="0086240C">
        <w:rPr>
          <w:noProof/>
        </w:rPr>
        <w:t>158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150</w:t>
      </w:r>
      <w:r>
        <w:rPr>
          <w:noProof/>
        </w:rPr>
        <w:tab/>
        <w:t>Low tax contributions</w:t>
      </w:r>
      <w:r w:rsidRPr="00F0757A">
        <w:rPr>
          <w:i/>
          <w:noProof/>
        </w:rPr>
        <w:t>—</w:t>
      </w:r>
      <w:r>
        <w:rPr>
          <w:noProof/>
        </w:rPr>
        <w:t>modification for CPFs</w:t>
      </w:r>
      <w:r w:rsidRPr="00ED0E81">
        <w:rPr>
          <w:noProof/>
        </w:rPr>
        <w:tab/>
      </w:r>
      <w:r w:rsidRPr="00ED0E81">
        <w:rPr>
          <w:noProof/>
        </w:rPr>
        <w:fldChar w:fldCharType="begin"/>
      </w:r>
      <w:r w:rsidRPr="00ED0E81">
        <w:rPr>
          <w:noProof/>
        </w:rPr>
        <w:instrText xml:space="preserve"> PAGEREF _Toc139288073 \h </w:instrText>
      </w:r>
      <w:r w:rsidRPr="00ED0E81">
        <w:rPr>
          <w:noProof/>
        </w:rPr>
      </w:r>
      <w:r w:rsidRPr="00ED0E81">
        <w:rPr>
          <w:noProof/>
        </w:rPr>
        <w:fldChar w:fldCharType="separate"/>
      </w:r>
      <w:r w:rsidR="0086240C">
        <w:rPr>
          <w:noProof/>
        </w:rPr>
        <w:t>159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155</w:t>
      </w:r>
      <w:r>
        <w:rPr>
          <w:noProof/>
        </w:rPr>
        <w:tab/>
        <w:t>High income threshold—effect of modification</w:t>
      </w:r>
      <w:r w:rsidRPr="00ED0E81">
        <w:rPr>
          <w:noProof/>
        </w:rPr>
        <w:tab/>
      </w:r>
      <w:r w:rsidRPr="00ED0E81">
        <w:rPr>
          <w:noProof/>
        </w:rPr>
        <w:fldChar w:fldCharType="begin"/>
      </w:r>
      <w:r w:rsidRPr="00ED0E81">
        <w:rPr>
          <w:noProof/>
        </w:rPr>
        <w:instrText xml:space="preserve"> PAGEREF _Toc139288074 \h </w:instrText>
      </w:r>
      <w:r w:rsidRPr="00ED0E81">
        <w:rPr>
          <w:noProof/>
        </w:rPr>
      </w:r>
      <w:r w:rsidRPr="00ED0E81">
        <w:rPr>
          <w:noProof/>
        </w:rPr>
        <w:fldChar w:fldCharType="separate"/>
      </w:r>
      <w:r w:rsidR="0086240C">
        <w:rPr>
          <w:noProof/>
        </w:rPr>
        <w:t>159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160</w:t>
      </w:r>
      <w:r>
        <w:rPr>
          <w:noProof/>
        </w:rPr>
        <w:tab/>
        <w:t>Salary packaged contributions</w:t>
      </w:r>
      <w:r w:rsidRPr="00ED0E81">
        <w:rPr>
          <w:noProof/>
        </w:rPr>
        <w:tab/>
      </w:r>
      <w:r w:rsidRPr="00ED0E81">
        <w:rPr>
          <w:noProof/>
        </w:rPr>
        <w:fldChar w:fldCharType="begin"/>
      </w:r>
      <w:r w:rsidRPr="00ED0E81">
        <w:rPr>
          <w:noProof/>
        </w:rPr>
        <w:instrText xml:space="preserve"> PAGEREF _Toc139288075 \h </w:instrText>
      </w:r>
      <w:r w:rsidRPr="00ED0E81">
        <w:rPr>
          <w:noProof/>
        </w:rPr>
      </w:r>
      <w:r w:rsidRPr="00ED0E81">
        <w:rPr>
          <w:noProof/>
        </w:rPr>
        <w:fldChar w:fldCharType="separate"/>
      </w:r>
      <w:r w:rsidR="0086240C">
        <w:rPr>
          <w:noProof/>
        </w:rPr>
        <w:t>160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293</w:t>
      </w:r>
      <w:r>
        <w:rPr>
          <w:noProof/>
        </w:rPr>
        <w:noBreakHyphen/>
        <w:t>F—Modifications for Commonwealth justices</w:t>
      </w:r>
      <w:r w:rsidRPr="00ED0E81">
        <w:rPr>
          <w:b w:val="0"/>
          <w:noProof/>
          <w:sz w:val="18"/>
        </w:rPr>
        <w:tab/>
      </w:r>
      <w:r w:rsidRPr="00ED0E81">
        <w:rPr>
          <w:b w:val="0"/>
          <w:noProof/>
          <w:sz w:val="18"/>
        </w:rPr>
        <w:fldChar w:fldCharType="begin"/>
      </w:r>
      <w:r w:rsidRPr="00ED0E81">
        <w:rPr>
          <w:b w:val="0"/>
          <w:noProof/>
          <w:sz w:val="18"/>
        </w:rPr>
        <w:instrText xml:space="preserve"> PAGEREF _Toc139288076 \h </w:instrText>
      </w:r>
      <w:r w:rsidRPr="00ED0E81">
        <w:rPr>
          <w:b w:val="0"/>
          <w:noProof/>
          <w:sz w:val="18"/>
        </w:rPr>
      </w:r>
      <w:r w:rsidRPr="00ED0E81">
        <w:rPr>
          <w:b w:val="0"/>
          <w:noProof/>
          <w:sz w:val="18"/>
        </w:rPr>
        <w:fldChar w:fldCharType="separate"/>
      </w:r>
      <w:r w:rsidR="0086240C">
        <w:rPr>
          <w:b w:val="0"/>
          <w:noProof/>
          <w:sz w:val="18"/>
        </w:rPr>
        <w:t>161</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F</w:t>
      </w:r>
      <w:r w:rsidRPr="00ED0E81">
        <w:rPr>
          <w:b w:val="0"/>
          <w:noProof/>
          <w:sz w:val="18"/>
        </w:rPr>
        <w:tab/>
      </w:r>
      <w:r w:rsidRPr="00ED0E81">
        <w:rPr>
          <w:b w:val="0"/>
          <w:noProof/>
          <w:sz w:val="18"/>
        </w:rPr>
        <w:fldChar w:fldCharType="begin"/>
      </w:r>
      <w:r w:rsidRPr="00ED0E81">
        <w:rPr>
          <w:b w:val="0"/>
          <w:noProof/>
          <w:sz w:val="18"/>
        </w:rPr>
        <w:instrText xml:space="preserve"> PAGEREF _Toc139288077 \h </w:instrText>
      </w:r>
      <w:r w:rsidRPr="00ED0E81">
        <w:rPr>
          <w:b w:val="0"/>
          <w:noProof/>
          <w:sz w:val="18"/>
        </w:rPr>
      </w:r>
      <w:r w:rsidRPr="00ED0E81">
        <w:rPr>
          <w:b w:val="0"/>
          <w:noProof/>
          <w:sz w:val="18"/>
        </w:rPr>
        <w:fldChar w:fldCharType="separate"/>
      </w:r>
      <w:r w:rsidR="0086240C">
        <w:rPr>
          <w:b w:val="0"/>
          <w:noProof/>
          <w:sz w:val="18"/>
        </w:rPr>
        <w:t>161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185</w:t>
      </w:r>
      <w:r>
        <w:rPr>
          <w:noProof/>
        </w:rPr>
        <w:tab/>
        <w:t>What this Subdivision is about</w:t>
      </w:r>
      <w:r w:rsidRPr="00ED0E81">
        <w:rPr>
          <w:noProof/>
        </w:rPr>
        <w:tab/>
      </w:r>
      <w:r w:rsidRPr="00ED0E81">
        <w:rPr>
          <w:noProof/>
        </w:rPr>
        <w:fldChar w:fldCharType="begin"/>
      </w:r>
      <w:r w:rsidRPr="00ED0E81">
        <w:rPr>
          <w:noProof/>
        </w:rPr>
        <w:instrText xml:space="preserve"> PAGEREF _Toc139288078 \h </w:instrText>
      </w:r>
      <w:r w:rsidRPr="00ED0E81">
        <w:rPr>
          <w:noProof/>
        </w:rPr>
      </w:r>
      <w:r w:rsidRPr="00ED0E81">
        <w:rPr>
          <w:noProof/>
        </w:rPr>
        <w:fldChar w:fldCharType="separate"/>
      </w:r>
      <w:r w:rsidR="0086240C">
        <w:rPr>
          <w:noProof/>
        </w:rPr>
        <w:t>161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_Toc139288079 \h </w:instrText>
      </w:r>
      <w:r w:rsidRPr="00ED0E81">
        <w:rPr>
          <w:b w:val="0"/>
          <w:noProof/>
          <w:sz w:val="18"/>
        </w:rPr>
      </w:r>
      <w:r w:rsidRPr="00ED0E81">
        <w:rPr>
          <w:b w:val="0"/>
          <w:noProof/>
          <w:sz w:val="18"/>
        </w:rPr>
        <w:fldChar w:fldCharType="separate"/>
      </w:r>
      <w:r w:rsidR="0086240C">
        <w:rPr>
          <w:b w:val="0"/>
          <w:noProof/>
          <w:sz w:val="18"/>
        </w:rPr>
        <w:t>161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190</w:t>
      </w:r>
      <w:r>
        <w:rPr>
          <w:noProof/>
        </w:rPr>
        <w:tab/>
        <w:t>Who this Subdivision applies to</w:t>
      </w:r>
      <w:r w:rsidRPr="00ED0E81">
        <w:rPr>
          <w:noProof/>
        </w:rPr>
        <w:tab/>
      </w:r>
      <w:r w:rsidRPr="00ED0E81">
        <w:rPr>
          <w:noProof/>
        </w:rPr>
        <w:fldChar w:fldCharType="begin"/>
      </w:r>
      <w:r w:rsidRPr="00ED0E81">
        <w:rPr>
          <w:noProof/>
        </w:rPr>
        <w:instrText xml:space="preserve"> PAGEREF _Toc139288080 \h </w:instrText>
      </w:r>
      <w:r w:rsidRPr="00ED0E81">
        <w:rPr>
          <w:noProof/>
        </w:rPr>
      </w:r>
      <w:r w:rsidRPr="00ED0E81">
        <w:rPr>
          <w:noProof/>
        </w:rPr>
        <w:fldChar w:fldCharType="separate"/>
      </w:r>
      <w:r w:rsidR="0086240C">
        <w:rPr>
          <w:noProof/>
        </w:rPr>
        <w:t>161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195</w:t>
      </w:r>
      <w:r>
        <w:rPr>
          <w:noProof/>
        </w:rPr>
        <w:tab/>
      </w:r>
      <w:r w:rsidRPr="00F0757A">
        <w:rPr>
          <w:i/>
          <w:noProof/>
        </w:rPr>
        <w:t>Defined benefit contributions—</w:t>
      </w:r>
      <w:r>
        <w:rPr>
          <w:noProof/>
        </w:rPr>
        <w:t xml:space="preserve">modified treatment of contributions under the </w:t>
      </w:r>
      <w:r w:rsidRPr="00F0757A">
        <w:rPr>
          <w:i/>
          <w:noProof/>
        </w:rPr>
        <w:t>Judges’ Pensions Act 1968</w:t>
      </w:r>
      <w:r w:rsidRPr="00ED0E81">
        <w:rPr>
          <w:noProof/>
        </w:rPr>
        <w:tab/>
      </w:r>
      <w:r w:rsidRPr="00ED0E81">
        <w:rPr>
          <w:noProof/>
        </w:rPr>
        <w:fldChar w:fldCharType="begin"/>
      </w:r>
      <w:r w:rsidRPr="00ED0E81">
        <w:rPr>
          <w:noProof/>
        </w:rPr>
        <w:instrText xml:space="preserve"> PAGEREF _Toc139288081 \h </w:instrText>
      </w:r>
      <w:r w:rsidRPr="00ED0E81">
        <w:rPr>
          <w:noProof/>
        </w:rPr>
      </w:r>
      <w:r w:rsidRPr="00ED0E81">
        <w:rPr>
          <w:noProof/>
        </w:rPr>
        <w:fldChar w:fldCharType="separate"/>
      </w:r>
      <w:r w:rsidR="0086240C">
        <w:rPr>
          <w:noProof/>
        </w:rPr>
        <w:t>162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200</w:t>
      </w:r>
      <w:r>
        <w:rPr>
          <w:noProof/>
        </w:rPr>
        <w:tab/>
        <w:t>High income threshold—effect of modification</w:t>
      </w:r>
      <w:r w:rsidRPr="00ED0E81">
        <w:rPr>
          <w:noProof/>
        </w:rPr>
        <w:tab/>
      </w:r>
      <w:r w:rsidRPr="00ED0E81">
        <w:rPr>
          <w:noProof/>
        </w:rPr>
        <w:fldChar w:fldCharType="begin"/>
      </w:r>
      <w:r w:rsidRPr="00ED0E81">
        <w:rPr>
          <w:noProof/>
        </w:rPr>
        <w:instrText xml:space="preserve"> PAGEREF _Toc139288082 \h </w:instrText>
      </w:r>
      <w:r w:rsidRPr="00ED0E81">
        <w:rPr>
          <w:noProof/>
        </w:rPr>
      </w:r>
      <w:r w:rsidRPr="00ED0E81">
        <w:rPr>
          <w:noProof/>
        </w:rPr>
        <w:fldChar w:fldCharType="separate"/>
      </w:r>
      <w:r w:rsidR="0086240C">
        <w:rPr>
          <w:noProof/>
        </w:rPr>
        <w:t>162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293</w:t>
      </w:r>
      <w:r>
        <w:rPr>
          <w:noProof/>
        </w:rPr>
        <w:noBreakHyphen/>
        <w:t>G—Modifications for temporary residents who depart Australia</w:t>
      </w:r>
      <w:r w:rsidRPr="00ED0E81">
        <w:rPr>
          <w:b w:val="0"/>
          <w:noProof/>
          <w:sz w:val="18"/>
        </w:rPr>
        <w:tab/>
      </w:r>
      <w:r w:rsidRPr="00ED0E81">
        <w:rPr>
          <w:b w:val="0"/>
          <w:noProof/>
          <w:sz w:val="18"/>
        </w:rPr>
        <w:fldChar w:fldCharType="begin"/>
      </w:r>
      <w:r w:rsidRPr="00ED0E81">
        <w:rPr>
          <w:b w:val="0"/>
          <w:noProof/>
          <w:sz w:val="18"/>
        </w:rPr>
        <w:instrText xml:space="preserve"> PAGEREF _Toc139288083 \h </w:instrText>
      </w:r>
      <w:r w:rsidRPr="00ED0E81">
        <w:rPr>
          <w:b w:val="0"/>
          <w:noProof/>
          <w:sz w:val="18"/>
        </w:rPr>
      </w:r>
      <w:r w:rsidRPr="00ED0E81">
        <w:rPr>
          <w:b w:val="0"/>
          <w:noProof/>
          <w:sz w:val="18"/>
        </w:rPr>
        <w:fldChar w:fldCharType="separate"/>
      </w:r>
      <w:r w:rsidR="0086240C">
        <w:rPr>
          <w:b w:val="0"/>
          <w:noProof/>
          <w:sz w:val="18"/>
        </w:rPr>
        <w:t>163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293</w:t>
      </w:r>
      <w:r>
        <w:rPr>
          <w:noProof/>
        </w:rPr>
        <w:noBreakHyphen/>
        <w:t>G</w:t>
      </w:r>
      <w:r w:rsidRPr="00ED0E81">
        <w:rPr>
          <w:b w:val="0"/>
          <w:noProof/>
          <w:sz w:val="18"/>
        </w:rPr>
        <w:tab/>
      </w:r>
      <w:r w:rsidRPr="00ED0E81">
        <w:rPr>
          <w:b w:val="0"/>
          <w:noProof/>
          <w:sz w:val="18"/>
        </w:rPr>
        <w:fldChar w:fldCharType="begin"/>
      </w:r>
      <w:r w:rsidRPr="00ED0E81">
        <w:rPr>
          <w:b w:val="0"/>
          <w:noProof/>
          <w:sz w:val="18"/>
        </w:rPr>
        <w:instrText xml:space="preserve"> PAGEREF _Toc139288084 \h </w:instrText>
      </w:r>
      <w:r w:rsidRPr="00ED0E81">
        <w:rPr>
          <w:b w:val="0"/>
          <w:noProof/>
          <w:sz w:val="18"/>
        </w:rPr>
      </w:r>
      <w:r w:rsidRPr="00ED0E81">
        <w:rPr>
          <w:b w:val="0"/>
          <w:noProof/>
          <w:sz w:val="18"/>
        </w:rPr>
        <w:fldChar w:fldCharType="separate"/>
      </w:r>
      <w:r w:rsidR="0086240C">
        <w:rPr>
          <w:b w:val="0"/>
          <w:noProof/>
          <w:sz w:val="18"/>
        </w:rPr>
        <w:t>163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225</w:t>
      </w:r>
      <w:r>
        <w:rPr>
          <w:noProof/>
        </w:rPr>
        <w:tab/>
        <w:t>What this Subdivision is about</w:t>
      </w:r>
      <w:r w:rsidRPr="00ED0E81">
        <w:rPr>
          <w:noProof/>
        </w:rPr>
        <w:tab/>
      </w:r>
      <w:r w:rsidRPr="00ED0E81">
        <w:rPr>
          <w:noProof/>
        </w:rPr>
        <w:fldChar w:fldCharType="begin"/>
      </w:r>
      <w:r w:rsidRPr="00ED0E81">
        <w:rPr>
          <w:noProof/>
        </w:rPr>
        <w:instrText xml:space="preserve"> PAGEREF _Toc139288085 \h </w:instrText>
      </w:r>
      <w:r w:rsidRPr="00ED0E81">
        <w:rPr>
          <w:noProof/>
        </w:rPr>
      </w:r>
      <w:r w:rsidRPr="00ED0E81">
        <w:rPr>
          <w:noProof/>
        </w:rPr>
        <w:fldChar w:fldCharType="separate"/>
      </w:r>
      <w:r w:rsidR="0086240C">
        <w:rPr>
          <w:noProof/>
        </w:rPr>
        <w:t>163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_Toc139288086 \h </w:instrText>
      </w:r>
      <w:r w:rsidRPr="00ED0E81">
        <w:rPr>
          <w:b w:val="0"/>
          <w:noProof/>
          <w:sz w:val="18"/>
        </w:rPr>
      </w:r>
      <w:r w:rsidRPr="00ED0E81">
        <w:rPr>
          <w:b w:val="0"/>
          <w:noProof/>
          <w:sz w:val="18"/>
        </w:rPr>
        <w:fldChar w:fldCharType="separate"/>
      </w:r>
      <w:r w:rsidR="0086240C">
        <w:rPr>
          <w:b w:val="0"/>
          <w:noProof/>
          <w:sz w:val="18"/>
        </w:rPr>
        <w:t>163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230</w:t>
      </w:r>
      <w:r>
        <w:rPr>
          <w:noProof/>
        </w:rPr>
        <w:tab/>
        <w:t>Who is entitled to a refund</w:t>
      </w:r>
      <w:r w:rsidRPr="00ED0E81">
        <w:rPr>
          <w:noProof/>
        </w:rPr>
        <w:tab/>
      </w:r>
      <w:r w:rsidRPr="00ED0E81">
        <w:rPr>
          <w:noProof/>
        </w:rPr>
        <w:fldChar w:fldCharType="begin"/>
      </w:r>
      <w:r w:rsidRPr="00ED0E81">
        <w:rPr>
          <w:noProof/>
        </w:rPr>
        <w:instrText xml:space="preserve"> PAGEREF _Toc139288087 \h </w:instrText>
      </w:r>
      <w:r w:rsidRPr="00ED0E81">
        <w:rPr>
          <w:noProof/>
        </w:rPr>
      </w:r>
      <w:r w:rsidRPr="00ED0E81">
        <w:rPr>
          <w:noProof/>
        </w:rPr>
        <w:fldChar w:fldCharType="separate"/>
      </w:r>
      <w:r w:rsidR="0086240C">
        <w:rPr>
          <w:noProof/>
        </w:rPr>
        <w:t>163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235</w:t>
      </w:r>
      <w:r>
        <w:rPr>
          <w:noProof/>
        </w:rPr>
        <w:tab/>
        <w:t>Amount of the refund</w:t>
      </w:r>
      <w:r w:rsidRPr="00ED0E81">
        <w:rPr>
          <w:noProof/>
        </w:rPr>
        <w:tab/>
      </w:r>
      <w:r w:rsidRPr="00ED0E81">
        <w:rPr>
          <w:noProof/>
        </w:rPr>
        <w:fldChar w:fldCharType="begin"/>
      </w:r>
      <w:r w:rsidRPr="00ED0E81">
        <w:rPr>
          <w:noProof/>
        </w:rPr>
        <w:instrText xml:space="preserve"> PAGEREF _Toc139288088 \h </w:instrText>
      </w:r>
      <w:r w:rsidRPr="00ED0E81">
        <w:rPr>
          <w:noProof/>
        </w:rPr>
      </w:r>
      <w:r w:rsidRPr="00ED0E81">
        <w:rPr>
          <w:noProof/>
        </w:rPr>
        <w:fldChar w:fldCharType="separate"/>
      </w:r>
      <w:r w:rsidR="0086240C">
        <w:rPr>
          <w:noProof/>
        </w:rPr>
        <w:t>164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293</w:t>
      </w:r>
      <w:r>
        <w:rPr>
          <w:noProof/>
        </w:rPr>
        <w:noBreakHyphen/>
        <w:t>240</w:t>
      </w:r>
      <w:r>
        <w:rPr>
          <w:noProof/>
        </w:rPr>
        <w:tab/>
        <w:t>Entitlement to refund stops all Division 293 tax liabilities</w:t>
      </w:r>
      <w:r w:rsidRPr="00ED0E81">
        <w:rPr>
          <w:noProof/>
        </w:rPr>
        <w:tab/>
      </w:r>
      <w:r w:rsidRPr="00ED0E81">
        <w:rPr>
          <w:noProof/>
        </w:rPr>
        <w:fldChar w:fldCharType="begin"/>
      </w:r>
      <w:r w:rsidRPr="00ED0E81">
        <w:rPr>
          <w:noProof/>
        </w:rPr>
        <w:instrText xml:space="preserve"> PAGEREF _Toc139288089 \h </w:instrText>
      </w:r>
      <w:r w:rsidRPr="00ED0E81">
        <w:rPr>
          <w:noProof/>
        </w:rPr>
      </w:r>
      <w:r w:rsidRPr="00ED0E81">
        <w:rPr>
          <w:noProof/>
        </w:rPr>
        <w:fldChar w:fldCharType="separate"/>
      </w:r>
      <w:r w:rsidR="0086240C">
        <w:rPr>
          <w:noProof/>
        </w:rPr>
        <w:t>164</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294—Transfer balance cap</w:t>
      </w:r>
      <w:r w:rsidRPr="00ED0E81">
        <w:rPr>
          <w:b w:val="0"/>
          <w:noProof/>
          <w:sz w:val="18"/>
        </w:rPr>
        <w:tab/>
      </w:r>
      <w:r w:rsidRPr="00ED0E81">
        <w:rPr>
          <w:b w:val="0"/>
          <w:noProof/>
          <w:sz w:val="18"/>
        </w:rPr>
        <w:fldChar w:fldCharType="begin"/>
      </w:r>
      <w:r w:rsidRPr="00ED0E81">
        <w:rPr>
          <w:b w:val="0"/>
          <w:noProof/>
          <w:sz w:val="18"/>
        </w:rPr>
        <w:instrText xml:space="preserve"> PAGEREF _Toc139288090 \h </w:instrText>
      </w:r>
      <w:r w:rsidRPr="00ED0E81">
        <w:rPr>
          <w:b w:val="0"/>
          <w:noProof/>
          <w:sz w:val="18"/>
        </w:rPr>
      </w:r>
      <w:r w:rsidRPr="00ED0E81">
        <w:rPr>
          <w:b w:val="0"/>
          <w:noProof/>
          <w:sz w:val="18"/>
        </w:rPr>
        <w:fldChar w:fldCharType="separate"/>
      </w:r>
      <w:r w:rsidR="0086240C">
        <w:rPr>
          <w:b w:val="0"/>
          <w:noProof/>
          <w:sz w:val="18"/>
        </w:rPr>
        <w:t>165</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294</w:t>
      </w:r>
      <w:r>
        <w:rPr>
          <w:noProof/>
        </w:rPr>
        <w:tab/>
      </w:r>
      <w:r w:rsidRPr="00ED0E81">
        <w:rPr>
          <w:b w:val="0"/>
          <w:noProof/>
          <w:sz w:val="18"/>
        </w:rPr>
        <w:t>165</w:t>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_Toc139288092 \h </w:instrText>
      </w:r>
      <w:r w:rsidRPr="00ED0E81">
        <w:rPr>
          <w:noProof/>
        </w:rPr>
      </w:r>
      <w:r w:rsidRPr="00ED0E81">
        <w:rPr>
          <w:noProof/>
        </w:rPr>
        <w:fldChar w:fldCharType="separate"/>
      </w:r>
      <w:r w:rsidR="0086240C">
        <w:rPr>
          <w:noProof/>
        </w:rPr>
        <w:t>165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294</w:t>
      </w:r>
      <w:r>
        <w:rPr>
          <w:noProof/>
        </w:rPr>
        <w:noBreakHyphen/>
        <w:t>A—Object of this Division</w:t>
      </w:r>
      <w:r w:rsidRPr="00ED0E81">
        <w:rPr>
          <w:b w:val="0"/>
          <w:noProof/>
          <w:sz w:val="18"/>
        </w:rPr>
        <w:tab/>
      </w:r>
      <w:r w:rsidRPr="00ED0E81">
        <w:rPr>
          <w:b w:val="0"/>
          <w:noProof/>
          <w:sz w:val="18"/>
        </w:rPr>
        <w:fldChar w:fldCharType="begin"/>
      </w:r>
      <w:r w:rsidRPr="00ED0E81">
        <w:rPr>
          <w:b w:val="0"/>
          <w:noProof/>
          <w:sz w:val="18"/>
        </w:rPr>
        <w:instrText xml:space="preserve"> PAGEREF _Toc139288093 \h </w:instrText>
      </w:r>
      <w:r w:rsidRPr="00ED0E81">
        <w:rPr>
          <w:b w:val="0"/>
          <w:noProof/>
          <w:sz w:val="18"/>
        </w:rPr>
      </w:r>
      <w:r w:rsidRPr="00ED0E81">
        <w:rPr>
          <w:b w:val="0"/>
          <w:noProof/>
          <w:sz w:val="18"/>
        </w:rPr>
        <w:fldChar w:fldCharType="separate"/>
      </w:r>
      <w:r w:rsidR="0086240C">
        <w:rPr>
          <w:b w:val="0"/>
          <w:noProof/>
          <w:sz w:val="18"/>
        </w:rPr>
        <w:t>166</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_Toc139288094 \h </w:instrText>
      </w:r>
      <w:r w:rsidRPr="00ED0E81">
        <w:rPr>
          <w:b w:val="0"/>
          <w:noProof/>
          <w:sz w:val="18"/>
        </w:rPr>
      </w:r>
      <w:r w:rsidRPr="00ED0E81">
        <w:rPr>
          <w:b w:val="0"/>
          <w:noProof/>
          <w:sz w:val="18"/>
        </w:rPr>
        <w:fldChar w:fldCharType="separate"/>
      </w:r>
      <w:r w:rsidR="0086240C">
        <w:rPr>
          <w:b w:val="0"/>
          <w:noProof/>
          <w:sz w:val="18"/>
        </w:rPr>
        <w:t>166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5</w:t>
      </w:r>
      <w:r>
        <w:rPr>
          <w:noProof/>
        </w:rPr>
        <w:tab/>
        <w:t>Object of this Division</w:t>
      </w:r>
      <w:r w:rsidRPr="00ED0E81">
        <w:rPr>
          <w:noProof/>
        </w:rPr>
        <w:tab/>
      </w:r>
      <w:r w:rsidRPr="00ED0E81">
        <w:rPr>
          <w:noProof/>
        </w:rPr>
        <w:fldChar w:fldCharType="begin"/>
      </w:r>
      <w:r w:rsidRPr="00ED0E81">
        <w:rPr>
          <w:noProof/>
        </w:rPr>
        <w:instrText xml:space="preserve"> PAGEREF _Toc139288095 \h </w:instrText>
      </w:r>
      <w:r w:rsidRPr="00ED0E81">
        <w:rPr>
          <w:noProof/>
        </w:rPr>
      </w:r>
      <w:r w:rsidRPr="00ED0E81">
        <w:rPr>
          <w:noProof/>
        </w:rPr>
        <w:fldChar w:fldCharType="separate"/>
      </w:r>
      <w:r w:rsidR="0086240C">
        <w:rPr>
          <w:noProof/>
        </w:rPr>
        <w:t>166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294</w:t>
      </w:r>
      <w:r>
        <w:rPr>
          <w:noProof/>
        </w:rPr>
        <w:noBreakHyphen/>
        <w:t>B—Transfer balance account</w:t>
      </w:r>
      <w:r w:rsidRPr="00ED0E81">
        <w:rPr>
          <w:b w:val="0"/>
          <w:noProof/>
          <w:sz w:val="18"/>
        </w:rPr>
        <w:tab/>
      </w:r>
      <w:r w:rsidRPr="00ED0E81">
        <w:rPr>
          <w:b w:val="0"/>
          <w:noProof/>
          <w:sz w:val="18"/>
        </w:rPr>
        <w:fldChar w:fldCharType="begin"/>
      </w:r>
      <w:r w:rsidRPr="00ED0E81">
        <w:rPr>
          <w:b w:val="0"/>
          <w:noProof/>
          <w:sz w:val="18"/>
        </w:rPr>
        <w:instrText xml:space="preserve"> PAGEREF _Toc139288096 \h </w:instrText>
      </w:r>
      <w:r w:rsidRPr="00ED0E81">
        <w:rPr>
          <w:b w:val="0"/>
          <w:noProof/>
          <w:sz w:val="18"/>
        </w:rPr>
      </w:r>
      <w:r w:rsidRPr="00ED0E81">
        <w:rPr>
          <w:b w:val="0"/>
          <w:noProof/>
          <w:sz w:val="18"/>
        </w:rPr>
        <w:fldChar w:fldCharType="separate"/>
      </w:r>
      <w:r w:rsidR="0086240C">
        <w:rPr>
          <w:b w:val="0"/>
          <w:noProof/>
          <w:sz w:val="18"/>
        </w:rPr>
        <w:t>166</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B</w:t>
      </w:r>
      <w:r w:rsidRPr="00ED0E81">
        <w:rPr>
          <w:b w:val="0"/>
          <w:noProof/>
          <w:sz w:val="18"/>
        </w:rPr>
        <w:tab/>
      </w:r>
      <w:r w:rsidRPr="00ED0E81">
        <w:rPr>
          <w:b w:val="0"/>
          <w:noProof/>
          <w:sz w:val="18"/>
        </w:rPr>
        <w:fldChar w:fldCharType="begin"/>
      </w:r>
      <w:r w:rsidRPr="00ED0E81">
        <w:rPr>
          <w:b w:val="0"/>
          <w:noProof/>
          <w:sz w:val="18"/>
        </w:rPr>
        <w:instrText xml:space="preserve"> PAGEREF _Toc139288097 \h </w:instrText>
      </w:r>
      <w:r w:rsidRPr="00ED0E81">
        <w:rPr>
          <w:b w:val="0"/>
          <w:noProof/>
          <w:sz w:val="18"/>
        </w:rPr>
      </w:r>
      <w:r w:rsidRPr="00ED0E81">
        <w:rPr>
          <w:b w:val="0"/>
          <w:noProof/>
          <w:sz w:val="18"/>
        </w:rPr>
        <w:fldChar w:fldCharType="separate"/>
      </w:r>
      <w:r w:rsidR="0086240C">
        <w:rPr>
          <w:b w:val="0"/>
          <w:noProof/>
          <w:sz w:val="18"/>
        </w:rPr>
        <w:t>166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10</w:t>
      </w:r>
      <w:r>
        <w:rPr>
          <w:noProof/>
        </w:rPr>
        <w:tab/>
        <w:t>What this Subdivision is about</w:t>
      </w:r>
      <w:r w:rsidRPr="00ED0E81">
        <w:rPr>
          <w:noProof/>
        </w:rPr>
        <w:tab/>
      </w:r>
      <w:r w:rsidRPr="00ED0E81">
        <w:rPr>
          <w:noProof/>
        </w:rPr>
        <w:fldChar w:fldCharType="begin"/>
      </w:r>
      <w:r w:rsidRPr="00ED0E81">
        <w:rPr>
          <w:noProof/>
        </w:rPr>
        <w:instrText xml:space="preserve"> PAGEREF _Toc139288098 \h </w:instrText>
      </w:r>
      <w:r w:rsidRPr="00ED0E81">
        <w:rPr>
          <w:noProof/>
        </w:rPr>
      </w:r>
      <w:r w:rsidRPr="00ED0E81">
        <w:rPr>
          <w:noProof/>
        </w:rPr>
        <w:fldChar w:fldCharType="separate"/>
      </w:r>
      <w:r w:rsidR="0086240C">
        <w:rPr>
          <w:noProof/>
        </w:rPr>
        <w:t>166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_Toc139288099 \h </w:instrText>
      </w:r>
      <w:r w:rsidRPr="00ED0E81">
        <w:rPr>
          <w:b w:val="0"/>
          <w:noProof/>
          <w:sz w:val="18"/>
        </w:rPr>
      </w:r>
      <w:r w:rsidRPr="00ED0E81">
        <w:rPr>
          <w:b w:val="0"/>
          <w:noProof/>
          <w:sz w:val="18"/>
        </w:rPr>
        <w:fldChar w:fldCharType="separate"/>
      </w:r>
      <w:r w:rsidR="0086240C">
        <w:rPr>
          <w:b w:val="0"/>
          <w:noProof/>
          <w:sz w:val="18"/>
        </w:rPr>
        <w:t>167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15</w:t>
      </w:r>
      <w:r>
        <w:rPr>
          <w:noProof/>
        </w:rPr>
        <w:tab/>
        <w:t>When you have a transfer balance account</w:t>
      </w:r>
      <w:r w:rsidRPr="00ED0E81">
        <w:rPr>
          <w:noProof/>
        </w:rPr>
        <w:tab/>
      </w:r>
      <w:r w:rsidRPr="00ED0E81">
        <w:rPr>
          <w:noProof/>
        </w:rPr>
        <w:fldChar w:fldCharType="begin"/>
      </w:r>
      <w:r w:rsidRPr="00ED0E81">
        <w:rPr>
          <w:noProof/>
        </w:rPr>
        <w:instrText xml:space="preserve"> PAGEREF _Toc139288100 \h </w:instrText>
      </w:r>
      <w:r w:rsidRPr="00ED0E81">
        <w:rPr>
          <w:noProof/>
        </w:rPr>
      </w:r>
      <w:r w:rsidRPr="00ED0E81">
        <w:rPr>
          <w:noProof/>
        </w:rPr>
        <w:fldChar w:fldCharType="separate"/>
      </w:r>
      <w:r w:rsidR="0086240C">
        <w:rPr>
          <w:noProof/>
        </w:rPr>
        <w:t>167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20</w:t>
      </w:r>
      <w:r>
        <w:rPr>
          <w:noProof/>
        </w:rPr>
        <w:tab/>
        <w:t>Meaning of retirement phase recipient</w:t>
      </w:r>
      <w:r w:rsidRPr="00ED0E81">
        <w:rPr>
          <w:noProof/>
        </w:rPr>
        <w:tab/>
      </w:r>
      <w:r w:rsidRPr="00ED0E81">
        <w:rPr>
          <w:noProof/>
        </w:rPr>
        <w:fldChar w:fldCharType="begin"/>
      </w:r>
      <w:r w:rsidRPr="00ED0E81">
        <w:rPr>
          <w:noProof/>
        </w:rPr>
        <w:instrText xml:space="preserve"> PAGEREF _Toc139288101 \h </w:instrText>
      </w:r>
      <w:r w:rsidRPr="00ED0E81">
        <w:rPr>
          <w:noProof/>
        </w:rPr>
      </w:r>
      <w:r w:rsidRPr="00ED0E81">
        <w:rPr>
          <w:noProof/>
        </w:rPr>
        <w:fldChar w:fldCharType="separate"/>
      </w:r>
      <w:r w:rsidR="0086240C">
        <w:rPr>
          <w:noProof/>
        </w:rPr>
        <w:t>167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25</w:t>
      </w:r>
      <w:r>
        <w:rPr>
          <w:noProof/>
        </w:rPr>
        <w:tab/>
        <w:t>Transfer balance credits</w:t>
      </w:r>
      <w:r w:rsidRPr="00ED0E81">
        <w:rPr>
          <w:noProof/>
        </w:rPr>
        <w:tab/>
      </w:r>
      <w:r w:rsidRPr="00ED0E81">
        <w:rPr>
          <w:noProof/>
        </w:rPr>
        <w:fldChar w:fldCharType="begin"/>
      </w:r>
      <w:r w:rsidRPr="00ED0E81">
        <w:rPr>
          <w:noProof/>
        </w:rPr>
        <w:instrText xml:space="preserve"> PAGEREF _Toc139288102 \h </w:instrText>
      </w:r>
      <w:r w:rsidRPr="00ED0E81">
        <w:rPr>
          <w:noProof/>
        </w:rPr>
      </w:r>
      <w:r w:rsidRPr="00ED0E81">
        <w:rPr>
          <w:noProof/>
        </w:rPr>
        <w:fldChar w:fldCharType="separate"/>
      </w:r>
      <w:r w:rsidR="0086240C">
        <w:rPr>
          <w:noProof/>
        </w:rPr>
        <w:t>168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30</w:t>
      </w:r>
      <w:r>
        <w:rPr>
          <w:noProof/>
        </w:rPr>
        <w:tab/>
        <w:t>Excess transfer balance</w:t>
      </w:r>
      <w:r w:rsidRPr="00ED0E81">
        <w:rPr>
          <w:noProof/>
        </w:rPr>
        <w:tab/>
      </w:r>
      <w:r w:rsidRPr="00ED0E81">
        <w:rPr>
          <w:noProof/>
        </w:rPr>
        <w:fldChar w:fldCharType="begin"/>
      </w:r>
      <w:r w:rsidRPr="00ED0E81">
        <w:rPr>
          <w:noProof/>
        </w:rPr>
        <w:instrText xml:space="preserve"> PAGEREF _Toc139288103 \h </w:instrText>
      </w:r>
      <w:r w:rsidRPr="00ED0E81">
        <w:rPr>
          <w:noProof/>
        </w:rPr>
      </w:r>
      <w:r w:rsidRPr="00ED0E81">
        <w:rPr>
          <w:noProof/>
        </w:rPr>
        <w:fldChar w:fldCharType="separate"/>
      </w:r>
      <w:r w:rsidR="0086240C">
        <w:rPr>
          <w:noProof/>
        </w:rPr>
        <w:t>170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35</w:t>
      </w:r>
      <w:r>
        <w:rPr>
          <w:noProof/>
        </w:rPr>
        <w:tab/>
        <w:t>Your transfer balance cap</w:t>
      </w:r>
      <w:r w:rsidRPr="00ED0E81">
        <w:rPr>
          <w:noProof/>
        </w:rPr>
        <w:tab/>
      </w:r>
      <w:r w:rsidRPr="00ED0E81">
        <w:rPr>
          <w:noProof/>
        </w:rPr>
        <w:fldChar w:fldCharType="begin"/>
      </w:r>
      <w:r w:rsidRPr="00ED0E81">
        <w:rPr>
          <w:noProof/>
        </w:rPr>
        <w:instrText xml:space="preserve"> PAGEREF _Toc139288104 \h </w:instrText>
      </w:r>
      <w:r w:rsidRPr="00ED0E81">
        <w:rPr>
          <w:noProof/>
        </w:rPr>
      </w:r>
      <w:r w:rsidRPr="00ED0E81">
        <w:rPr>
          <w:noProof/>
        </w:rPr>
        <w:fldChar w:fldCharType="separate"/>
      </w:r>
      <w:r w:rsidR="0086240C">
        <w:rPr>
          <w:noProof/>
        </w:rPr>
        <w:t>170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40</w:t>
      </w:r>
      <w:r>
        <w:rPr>
          <w:noProof/>
        </w:rPr>
        <w:tab/>
        <w:t>Proportionally indexed transfer balance cap</w:t>
      </w:r>
      <w:r w:rsidRPr="00ED0E81">
        <w:rPr>
          <w:noProof/>
        </w:rPr>
        <w:tab/>
      </w:r>
      <w:r w:rsidRPr="00ED0E81">
        <w:rPr>
          <w:noProof/>
        </w:rPr>
        <w:fldChar w:fldCharType="begin"/>
      </w:r>
      <w:r w:rsidRPr="00ED0E81">
        <w:rPr>
          <w:noProof/>
        </w:rPr>
        <w:instrText xml:space="preserve"> PAGEREF _Toc139288105 \h </w:instrText>
      </w:r>
      <w:r w:rsidRPr="00ED0E81">
        <w:rPr>
          <w:noProof/>
        </w:rPr>
      </w:r>
      <w:r w:rsidRPr="00ED0E81">
        <w:rPr>
          <w:noProof/>
        </w:rPr>
        <w:fldChar w:fldCharType="separate"/>
      </w:r>
      <w:r w:rsidR="0086240C">
        <w:rPr>
          <w:noProof/>
        </w:rPr>
        <w:t>171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45</w:t>
      </w:r>
      <w:r>
        <w:rPr>
          <w:noProof/>
        </w:rPr>
        <w:tab/>
        <w:t>Transfer balance account ends</w:t>
      </w:r>
      <w:r w:rsidRPr="00ED0E81">
        <w:rPr>
          <w:noProof/>
        </w:rPr>
        <w:tab/>
      </w:r>
      <w:r w:rsidRPr="00ED0E81">
        <w:rPr>
          <w:noProof/>
        </w:rPr>
        <w:fldChar w:fldCharType="begin"/>
      </w:r>
      <w:r w:rsidRPr="00ED0E81">
        <w:rPr>
          <w:noProof/>
        </w:rPr>
        <w:instrText xml:space="preserve"> PAGEREF _Toc139288106 \h </w:instrText>
      </w:r>
      <w:r w:rsidRPr="00ED0E81">
        <w:rPr>
          <w:noProof/>
        </w:rPr>
      </w:r>
      <w:r w:rsidRPr="00ED0E81">
        <w:rPr>
          <w:noProof/>
        </w:rPr>
        <w:fldChar w:fldCharType="separate"/>
      </w:r>
      <w:r w:rsidR="0086240C">
        <w:rPr>
          <w:noProof/>
        </w:rPr>
        <w:t>172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50</w:t>
      </w:r>
      <w:r>
        <w:rPr>
          <w:noProof/>
        </w:rPr>
        <w:tab/>
        <w:t>Assumptions about income streams</w:t>
      </w:r>
      <w:r w:rsidRPr="00ED0E81">
        <w:rPr>
          <w:noProof/>
        </w:rPr>
        <w:tab/>
      </w:r>
      <w:r w:rsidRPr="00ED0E81">
        <w:rPr>
          <w:noProof/>
        </w:rPr>
        <w:fldChar w:fldCharType="begin"/>
      </w:r>
      <w:r w:rsidRPr="00ED0E81">
        <w:rPr>
          <w:noProof/>
        </w:rPr>
        <w:instrText xml:space="preserve"> PAGEREF _Toc139288107 \h </w:instrText>
      </w:r>
      <w:r w:rsidRPr="00ED0E81">
        <w:rPr>
          <w:noProof/>
        </w:rPr>
      </w:r>
      <w:r w:rsidRPr="00ED0E81">
        <w:rPr>
          <w:noProof/>
        </w:rPr>
        <w:fldChar w:fldCharType="separate"/>
      </w:r>
      <w:r w:rsidR="0086240C">
        <w:rPr>
          <w:noProof/>
        </w:rPr>
        <w:t>172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55</w:t>
      </w:r>
      <w:r>
        <w:rPr>
          <w:noProof/>
        </w:rPr>
        <w:tab/>
        <w:t>Repayment of limited recourse borrowing arrangement</w:t>
      </w:r>
      <w:r w:rsidRPr="00ED0E81">
        <w:rPr>
          <w:noProof/>
        </w:rPr>
        <w:tab/>
      </w:r>
      <w:r w:rsidRPr="00ED0E81">
        <w:rPr>
          <w:noProof/>
        </w:rPr>
        <w:fldChar w:fldCharType="begin"/>
      </w:r>
      <w:r w:rsidRPr="00ED0E81">
        <w:rPr>
          <w:noProof/>
        </w:rPr>
        <w:instrText xml:space="preserve"> PAGEREF _Toc139288108 \h </w:instrText>
      </w:r>
      <w:r w:rsidRPr="00ED0E81">
        <w:rPr>
          <w:noProof/>
        </w:rPr>
      </w:r>
      <w:r w:rsidRPr="00ED0E81">
        <w:rPr>
          <w:noProof/>
        </w:rPr>
        <w:fldChar w:fldCharType="separate"/>
      </w:r>
      <w:r w:rsidR="0086240C">
        <w:rPr>
          <w:noProof/>
        </w:rPr>
        <w:t>173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294</w:t>
      </w:r>
      <w:r>
        <w:rPr>
          <w:noProof/>
        </w:rPr>
        <w:noBreakHyphen/>
        <w:t>C—Transfer balance debits</w:t>
      </w:r>
      <w:r w:rsidRPr="00ED0E81">
        <w:rPr>
          <w:b w:val="0"/>
          <w:noProof/>
          <w:sz w:val="18"/>
        </w:rPr>
        <w:tab/>
      </w:r>
      <w:r w:rsidRPr="00ED0E81">
        <w:rPr>
          <w:b w:val="0"/>
          <w:noProof/>
          <w:sz w:val="18"/>
        </w:rPr>
        <w:fldChar w:fldCharType="begin"/>
      </w:r>
      <w:r w:rsidRPr="00ED0E81">
        <w:rPr>
          <w:b w:val="0"/>
          <w:noProof/>
          <w:sz w:val="18"/>
        </w:rPr>
        <w:instrText xml:space="preserve"> PAGEREF _Toc139288109 \h </w:instrText>
      </w:r>
      <w:r w:rsidRPr="00ED0E81">
        <w:rPr>
          <w:b w:val="0"/>
          <w:noProof/>
          <w:sz w:val="18"/>
        </w:rPr>
      </w:r>
      <w:r w:rsidRPr="00ED0E81">
        <w:rPr>
          <w:b w:val="0"/>
          <w:noProof/>
          <w:sz w:val="18"/>
        </w:rPr>
        <w:fldChar w:fldCharType="separate"/>
      </w:r>
      <w:r w:rsidR="0086240C">
        <w:rPr>
          <w:b w:val="0"/>
          <w:noProof/>
          <w:sz w:val="18"/>
        </w:rPr>
        <w:t>173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C</w:t>
      </w:r>
      <w:r w:rsidRPr="00ED0E81">
        <w:rPr>
          <w:b w:val="0"/>
          <w:noProof/>
          <w:sz w:val="18"/>
        </w:rPr>
        <w:tab/>
      </w:r>
      <w:r w:rsidRPr="00ED0E81">
        <w:rPr>
          <w:b w:val="0"/>
          <w:noProof/>
          <w:sz w:val="18"/>
        </w:rPr>
        <w:fldChar w:fldCharType="begin"/>
      </w:r>
      <w:r w:rsidRPr="00ED0E81">
        <w:rPr>
          <w:b w:val="0"/>
          <w:noProof/>
          <w:sz w:val="18"/>
        </w:rPr>
        <w:instrText xml:space="preserve"> PAGEREF _Toc139288110 \h </w:instrText>
      </w:r>
      <w:r w:rsidRPr="00ED0E81">
        <w:rPr>
          <w:b w:val="0"/>
          <w:noProof/>
          <w:sz w:val="18"/>
        </w:rPr>
      </w:r>
      <w:r w:rsidRPr="00ED0E81">
        <w:rPr>
          <w:b w:val="0"/>
          <w:noProof/>
          <w:sz w:val="18"/>
        </w:rPr>
        <w:fldChar w:fldCharType="separate"/>
      </w:r>
      <w:r w:rsidR="0086240C">
        <w:rPr>
          <w:b w:val="0"/>
          <w:noProof/>
          <w:sz w:val="18"/>
        </w:rPr>
        <w:t>173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75</w:t>
      </w:r>
      <w:r>
        <w:rPr>
          <w:noProof/>
        </w:rPr>
        <w:tab/>
        <w:t>What this Subdivision is about</w:t>
      </w:r>
      <w:r w:rsidRPr="00ED0E81">
        <w:rPr>
          <w:noProof/>
        </w:rPr>
        <w:tab/>
      </w:r>
      <w:r w:rsidRPr="00ED0E81">
        <w:rPr>
          <w:noProof/>
        </w:rPr>
        <w:fldChar w:fldCharType="begin"/>
      </w:r>
      <w:r w:rsidRPr="00ED0E81">
        <w:rPr>
          <w:noProof/>
        </w:rPr>
        <w:instrText xml:space="preserve"> PAGEREF _Toc139288111 \h </w:instrText>
      </w:r>
      <w:r w:rsidRPr="00ED0E81">
        <w:rPr>
          <w:noProof/>
        </w:rPr>
      </w:r>
      <w:r w:rsidRPr="00ED0E81">
        <w:rPr>
          <w:noProof/>
        </w:rPr>
        <w:fldChar w:fldCharType="separate"/>
      </w:r>
      <w:r w:rsidR="0086240C">
        <w:rPr>
          <w:noProof/>
        </w:rPr>
        <w:t>173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_Toc139288112 \h </w:instrText>
      </w:r>
      <w:r w:rsidRPr="00ED0E81">
        <w:rPr>
          <w:b w:val="0"/>
          <w:noProof/>
          <w:sz w:val="18"/>
        </w:rPr>
      </w:r>
      <w:r w:rsidRPr="00ED0E81">
        <w:rPr>
          <w:b w:val="0"/>
          <w:noProof/>
          <w:sz w:val="18"/>
        </w:rPr>
        <w:fldChar w:fldCharType="separate"/>
      </w:r>
      <w:r w:rsidR="0086240C">
        <w:rPr>
          <w:b w:val="0"/>
          <w:noProof/>
          <w:sz w:val="18"/>
        </w:rPr>
        <w:t>174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80</w:t>
      </w:r>
      <w:r>
        <w:rPr>
          <w:noProof/>
        </w:rPr>
        <w:tab/>
        <w:t>Transfer balance debits</w:t>
      </w:r>
      <w:r w:rsidRPr="00ED0E81">
        <w:rPr>
          <w:noProof/>
        </w:rPr>
        <w:tab/>
      </w:r>
      <w:r w:rsidRPr="00ED0E81">
        <w:rPr>
          <w:noProof/>
        </w:rPr>
        <w:fldChar w:fldCharType="begin"/>
      </w:r>
      <w:r w:rsidRPr="00ED0E81">
        <w:rPr>
          <w:noProof/>
        </w:rPr>
        <w:instrText xml:space="preserve"> PAGEREF _Toc139288113 \h </w:instrText>
      </w:r>
      <w:r w:rsidRPr="00ED0E81">
        <w:rPr>
          <w:noProof/>
        </w:rPr>
      </w:r>
      <w:r w:rsidRPr="00ED0E81">
        <w:rPr>
          <w:noProof/>
        </w:rPr>
        <w:fldChar w:fldCharType="separate"/>
      </w:r>
      <w:r w:rsidR="0086240C">
        <w:rPr>
          <w:noProof/>
        </w:rPr>
        <w:t>174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85</w:t>
      </w:r>
      <w:r>
        <w:rPr>
          <w:noProof/>
        </w:rPr>
        <w:tab/>
        <w:t>Certain events that result in reduced superannuation</w:t>
      </w:r>
      <w:r w:rsidRPr="00ED0E81">
        <w:rPr>
          <w:noProof/>
        </w:rPr>
        <w:tab/>
      </w:r>
      <w:r w:rsidRPr="00ED0E81">
        <w:rPr>
          <w:noProof/>
        </w:rPr>
        <w:fldChar w:fldCharType="begin"/>
      </w:r>
      <w:r w:rsidRPr="00ED0E81">
        <w:rPr>
          <w:noProof/>
        </w:rPr>
        <w:instrText xml:space="preserve"> PAGEREF _Toc139288114 \h </w:instrText>
      </w:r>
      <w:r w:rsidRPr="00ED0E81">
        <w:rPr>
          <w:noProof/>
        </w:rPr>
      </w:r>
      <w:r w:rsidRPr="00ED0E81">
        <w:rPr>
          <w:noProof/>
        </w:rPr>
        <w:fldChar w:fldCharType="separate"/>
      </w:r>
      <w:r w:rsidR="0086240C">
        <w:rPr>
          <w:noProof/>
        </w:rPr>
        <w:t>176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90</w:t>
      </w:r>
      <w:r>
        <w:rPr>
          <w:noProof/>
        </w:rPr>
        <w:tab/>
        <w:t>Payment splits</w:t>
      </w:r>
      <w:r w:rsidRPr="00ED0E81">
        <w:rPr>
          <w:noProof/>
        </w:rPr>
        <w:tab/>
      </w:r>
      <w:r w:rsidRPr="00ED0E81">
        <w:rPr>
          <w:noProof/>
        </w:rPr>
        <w:fldChar w:fldCharType="begin"/>
      </w:r>
      <w:r w:rsidRPr="00ED0E81">
        <w:rPr>
          <w:noProof/>
        </w:rPr>
        <w:instrText xml:space="preserve"> PAGEREF _Toc139288115 \h </w:instrText>
      </w:r>
      <w:r w:rsidRPr="00ED0E81">
        <w:rPr>
          <w:noProof/>
        </w:rPr>
      </w:r>
      <w:r w:rsidRPr="00ED0E81">
        <w:rPr>
          <w:noProof/>
        </w:rPr>
        <w:fldChar w:fldCharType="separate"/>
      </w:r>
      <w:r w:rsidR="0086240C">
        <w:rPr>
          <w:noProof/>
        </w:rPr>
        <w:t>177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95</w:t>
      </w:r>
      <w:r>
        <w:rPr>
          <w:noProof/>
        </w:rPr>
        <w:tab/>
        <w:t>Payment splits—no double debiting</w:t>
      </w:r>
      <w:r w:rsidRPr="00ED0E81">
        <w:rPr>
          <w:noProof/>
        </w:rPr>
        <w:tab/>
      </w:r>
      <w:r w:rsidRPr="00ED0E81">
        <w:rPr>
          <w:noProof/>
        </w:rPr>
        <w:fldChar w:fldCharType="begin"/>
      </w:r>
      <w:r w:rsidRPr="00ED0E81">
        <w:rPr>
          <w:noProof/>
        </w:rPr>
        <w:instrText xml:space="preserve"> PAGEREF _Toc139288116 \h </w:instrText>
      </w:r>
      <w:r w:rsidRPr="00ED0E81">
        <w:rPr>
          <w:noProof/>
        </w:rPr>
      </w:r>
      <w:r w:rsidRPr="00ED0E81">
        <w:rPr>
          <w:noProof/>
        </w:rPr>
        <w:fldChar w:fldCharType="separate"/>
      </w:r>
      <w:r w:rsidR="0086240C">
        <w:rPr>
          <w:noProof/>
        </w:rPr>
        <w:t>179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294</w:t>
      </w:r>
      <w:r>
        <w:rPr>
          <w:noProof/>
        </w:rPr>
        <w:noBreakHyphen/>
        <w:t>D—Modifications for certain defined benefit income streams</w:t>
      </w:r>
      <w:r w:rsidRPr="00ED0E81">
        <w:rPr>
          <w:b w:val="0"/>
          <w:noProof/>
          <w:sz w:val="18"/>
        </w:rPr>
        <w:tab/>
      </w:r>
      <w:r w:rsidRPr="00ED0E81">
        <w:rPr>
          <w:b w:val="0"/>
          <w:noProof/>
          <w:sz w:val="18"/>
        </w:rPr>
        <w:fldChar w:fldCharType="begin"/>
      </w:r>
      <w:r w:rsidRPr="00ED0E81">
        <w:rPr>
          <w:b w:val="0"/>
          <w:noProof/>
          <w:sz w:val="18"/>
        </w:rPr>
        <w:instrText xml:space="preserve"> PAGEREF _Toc139288117 \h </w:instrText>
      </w:r>
      <w:r w:rsidRPr="00ED0E81">
        <w:rPr>
          <w:b w:val="0"/>
          <w:noProof/>
          <w:sz w:val="18"/>
        </w:rPr>
      </w:r>
      <w:r w:rsidRPr="00ED0E81">
        <w:rPr>
          <w:b w:val="0"/>
          <w:noProof/>
          <w:sz w:val="18"/>
        </w:rPr>
        <w:fldChar w:fldCharType="separate"/>
      </w:r>
      <w:r w:rsidR="0086240C">
        <w:rPr>
          <w:b w:val="0"/>
          <w:noProof/>
          <w:sz w:val="18"/>
        </w:rPr>
        <w:t>179</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D</w:t>
      </w:r>
      <w:r w:rsidRPr="00ED0E81">
        <w:rPr>
          <w:b w:val="0"/>
          <w:noProof/>
          <w:sz w:val="18"/>
        </w:rPr>
        <w:tab/>
      </w:r>
      <w:r w:rsidRPr="00ED0E81">
        <w:rPr>
          <w:b w:val="0"/>
          <w:noProof/>
          <w:sz w:val="18"/>
        </w:rPr>
        <w:fldChar w:fldCharType="begin"/>
      </w:r>
      <w:r w:rsidRPr="00ED0E81">
        <w:rPr>
          <w:b w:val="0"/>
          <w:noProof/>
          <w:sz w:val="18"/>
        </w:rPr>
        <w:instrText xml:space="preserve"> PAGEREF _Toc139288118 \h </w:instrText>
      </w:r>
      <w:r w:rsidRPr="00ED0E81">
        <w:rPr>
          <w:b w:val="0"/>
          <w:noProof/>
          <w:sz w:val="18"/>
        </w:rPr>
      </w:r>
      <w:r w:rsidRPr="00ED0E81">
        <w:rPr>
          <w:b w:val="0"/>
          <w:noProof/>
          <w:sz w:val="18"/>
        </w:rPr>
        <w:fldChar w:fldCharType="separate"/>
      </w:r>
      <w:r w:rsidR="0086240C">
        <w:rPr>
          <w:b w:val="0"/>
          <w:noProof/>
          <w:sz w:val="18"/>
        </w:rPr>
        <w:t>179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120</w:t>
      </w:r>
      <w:r>
        <w:rPr>
          <w:noProof/>
        </w:rPr>
        <w:tab/>
        <w:t>What this Subdivision is about</w:t>
      </w:r>
      <w:r w:rsidRPr="00ED0E81">
        <w:rPr>
          <w:noProof/>
        </w:rPr>
        <w:tab/>
      </w:r>
      <w:r w:rsidRPr="00ED0E81">
        <w:rPr>
          <w:noProof/>
        </w:rPr>
        <w:fldChar w:fldCharType="begin"/>
      </w:r>
      <w:r w:rsidRPr="00ED0E81">
        <w:rPr>
          <w:noProof/>
        </w:rPr>
        <w:instrText xml:space="preserve"> PAGEREF _Toc139288119 \h </w:instrText>
      </w:r>
      <w:r w:rsidRPr="00ED0E81">
        <w:rPr>
          <w:noProof/>
        </w:rPr>
      </w:r>
      <w:r w:rsidRPr="00ED0E81">
        <w:rPr>
          <w:noProof/>
        </w:rPr>
        <w:fldChar w:fldCharType="separate"/>
      </w:r>
      <w:r w:rsidR="0086240C">
        <w:rPr>
          <w:noProof/>
        </w:rPr>
        <w:t>179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_Toc139288120 \h </w:instrText>
      </w:r>
      <w:r w:rsidRPr="00ED0E81">
        <w:rPr>
          <w:b w:val="0"/>
          <w:noProof/>
          <w:sz w:val="18"/>
        </w:rPr>
      </w:r>
      <w:r w:rsidRPr="00ED0E81">
        <w:rPr>
          <w:b w:val="0"/>
          <w:noProof/>
          <w:sz w:val="18"/>
        </w:rPr>
        <w:fldChar w:fldCharType="separate"/>
      </w:r>
      <w:r w:rsidR="0086240C">
        <w:rPr>
          <w:b w:val="0"/>
          <w:noProof/>
          <w:sz w:val="18"/>
        </w:rPr>
        <w:t>180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125</w:t>
      </w:r>
      <w:r>
        <w:rPr>
          <w:noProof/>
        </w:rPr>
        <w:tab/>
        <w:t>When this Subdivision applies</w:t>
      </w:r>
      <w:r w:rsidRPr="00ED0E81">
        <w:rPr>
          <w:noProof/>
        </w:rPr>
        <w:tab/>
      </w:r>
      <w:r w:rsidRPr="00ED0E81">
        <w:rPr>
          <w:noProof/>
        </w:rPr>
        <w:fldChar w:fldCharType="begin"/>
      </w:r>
      <w:r w:rsidRPr="00ED0E81">
        <w:rPr>
          <w:noProof/>
        </w:rPr>
        <w:instrText xml:space="preserve"> PAGEREF _Toc139288121 \h </w:instrText>
      </w:r>
      <w:r w:rsidRPr="00ED0E81">
        <w:rPr>
          <w:noProof/>
        </w:rPr>
      </w:r>
      <w:r w:rsidRPr="00ED0E81">
        <w:rPr>
          <w:noProof/>
        </w:rPr>
        <w:fldChar w:fldCharType="separate"/>
      </w:r>
      <w:r w:rsidR="0086240C">
        <w:rPr>
          <w:noProof/>
        </w:rPr>
        <w:t>180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130</w:t>
      </w:r>
      <w:r>
        <w:rPr>
          <w:noProof/>
        </w:rPr>
        <w:tab/>
        <w:t>Meaning of capped defined benefit income stream</w:t>
      </w:r>
      <w:r w:rsidRPr="00ED0E81">
        <w:rPr>
          <w:noProof/>
        </w:rPr>
        <w:tab/>
      </w:r>
      <w:r w:rsidRPr="00ED0E81">
        <w:rPr>
          <w:noProof/>
        </w:rPr>
        <w:fldChar w:fldCharType="begin"/>
      </w:r>
      <w:r w:rsidRPr="00ED0E81">
        <w:rPr>
          <w:noProof/>
        </w:rPr>
        <w:instrText xml:space="preserve"> PAGEREF _Toc139288122 \h </w:instrText>
      </w:r>
      <w:r w:rsidRPr="00ED0E81">
        <w:rPr>
          <w:noProof/>
        </w:rPr>
      </w:r>
      <w:r w:rsidRPr="00ED0E81">
        <w:rPr>
          <w:noProof/>
        </w:rPr>
        <w:fldChar w:fldCharType="separate"/>
      </w:r>
      <w:r w:rsidR="0086240C">
        <w:rPr>
          <w:noProof/>
        </w:rPr>
        <w:t>180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135</w:t>
      </w:r>
      <w:r>
        <w:rPr>
          <w:noProof/>
        </w:rPr>
        <w:tab/>
        <w:t>Transfer balance credit—special rule for capped defined benefit income streams</w:t>
      </w:r>
      <w:r w:rsidRPr="00ED0E81">
        <w:rPr>
          <w:noProof/>
        </w:rPr>
        <w:tab/>
      </w:r>
      <w:r w:rsidRPr="00ED0E81">
        <w:rPr>
          <w:noProof/>
        </w:rPr>
        <w:fldChar w:fldCharType="begin"/>
      </w:r>
      <w:r w:rsidRPr="00ED0E81">
        <w:rPr>
          <w:noProof/>
        </w:rPr>
        <w:instrText xml:space="preserve"> PAGEREF _Toc139288123 \h </w:instrText>
      </w:r>
      <w:r w:rsidRPr="00ED0E81">
        <w:rPr>
          <w:noProof/>
        </w:rPr>
      </w:r>
      <w:r w:rsidRPr="00ED0E81">
        <w:rPr>
          <w:noProof/>
        </w:rPr>
        <w:fldChar w:fldCharType="separate"/>
      </w:r>
      <w:r w:rsidR="0086240C">
        <w:rPr>
          <w:noProof/>
        </w:rPr>
        <w:t>181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140</w:t>
      </w:r>
      <w:r>
        <w:rPr>
          <w:noProof/>
        </w:rPr>
        <w:tab/>
        <w:t>Excess transfer balance—special rule for capped defined benefit income streams</w:t>
      </w:r>
      <w:r w:rsidRPr="00ED0E81">
        <w:rPr>
          <w:noProof/>
        </w:rPr>
        <w:tab/>
      </w:r>
      <w:r w:rsidRPr="00ED0E81">
        <w:rPr>
          <w:noProof/>
        </w:rPr>
        <w:fldChar w:fldCharType="begin"/>
      </w:r>
      <w:r w:rsidRPr="00ED0E81">
        <w:rPr>
          <w:noProof/>
        </w:rPr>
        <w:instrText xml:space="preserve"> PAGEREF _Toc139288124 \h </w:instrText>
      </w:r>
      <w:r w:rsidRPr="00ED0E81">
        <w:rPr>
          <w:noProof/>
        </w:rPr>
      </w:r>
      <w:r w:rsidRPr="00ED0E81">
        <w:rPr>
          <w:noProof/>
        </w:rPr>
        <w:fldChar w:fldCharType="separate"/>
      </w:r>
      <w:r w:rsidR="0086240C">
        <w:rPr>
          <w:noProof/>
        </w:rPr>
        <w:t>183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145</w:t>
      </w:r>
      <w:r>
        <w:rPr>
          <w:noProof/>
        </w:rPr>
        <w:tab/>
        <w:t>Transfer balance debits—special rules for capped defined benefit income streams</w:t>
      </w:r>
      <w:r w:rsidRPr="00ED0E81">
        <w:rPr>
          <w:noProof/>
        </w:rPr>
        <w:tab/>
      </w:r>
      <w:r w:rsidRPr="00ED0E81">
        <w:rPr>
          <w:noProof/>
        </w:rPr>
        <w:fldChar w:fldCharType="begin"/>
      </w:r>
      <w:r w:rsidRPr="00ED0E81">
        <w:rPr>
          <w:noProof/>
        </w:rPr>
        <w:instrText xml:space="preserve"> PAGEREF _Toc139288125 \h </w:instrText>
      </w:r>
      <w:r w:rsidRPr="00ED0E81">
        <w:rPr>
          <w:noProof/>
        </w:rPr>
      </w:r>
      <w:r w:rsidRPr="00ED0E81">
        <w:rPr>
          <w:noProof/>
        </w:rPr>
        <w:fldChar w:fldCharType="separate"/>
      </w:r>
      <w:r w:rsidR="0086240C">
        <w:rPr>
          <w:noProof/>
        </w:rPr>
        <w:t>183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294</w:t>
      </w:r>
      <w:r>
        <w:rPr>
          <w:noProof/>
        </w:rPr>
        <w:noBreakHyphen/>
        <w:t>E—Modifications for death benefits dependants who are children</w:t>
      </w:r>
      <w:r w:rsidRPr="00ED0E81">
        <w:rPr>
          <w:b w:val="0"/>
          <w:noProof/>
          <w:sz w:val="18"/>
        </w:rPr>
        <w:tab/>
      </w:r>
      <w:r w:rsidRPr="00ED0E81">
        <w:rPr>
          <w:b w:val="0"/>
          <w:noProof/>
          <w:sz w:val="18"/>
        </w:rPr>
        <w:fldChar w:fldCharType="begin"/>
      </w:r>
      <w:r w:rsidRPr="00ED0E81">
        <w:rPr>
          <w:b w:val="0"/>
          <w:noProof/>
          <w:sz w:val="18"/>
        </w:rPr>
        <w:instrText xml:space="preserve"> PAGEREF _Toc139288126 \h </w:instrText>
      </w:r>
      <w:r w:rsidRPr="00ED0E81">
        <w:rPr>
          <w:b w:val="0"/>
          <w:noProof/>
          <w:sz w:val="18"/>
        </w:rPr>
      </w:r>
      <w:r w:rsidRPr="00ED0E81">
        <w:rPr>
          <w:b w:val="0"/>
          <w:noProof/>
          <w:sz w:val="18"/>
        </w:rPr>
        <w:fldChar w:fldCharType="separate"/>
      </w:r>
      <w:r w:rsidR="0086240C">
        <w:rPr>
          <w:b w:val="0"/>
          <w:noProof/>
          <w:sz w:val="18"/>
        </w:rPr>
        <w:t>188</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E</w:t>
      </w:r>
      <w:r w:rsidRPr="00ED0E81">
        <w:rPr>
          <w:b w:val="0"/>
          <w:noProof/>
          <w:sz w:val="18"/>
        </w:rPr>
        <w:tab/>
      </w:r>
      <w:r w:rsidRPr="00ED0E81">
        <w:rPr>
          <w:b w:val="0"/>
          <w:noProof/>
          <w:sz w:val="18"/>
        </w:rPr>
        <w:fldChar w:fldCharType="begin"/>
      </w:r>
      <w:r w:rsidRPr="00ED0E81">
        <w:rPr>
          <w:b w:val="0"/>
          <w:noProof/>
          <w:sz w:val="18"/>
        </w:rPr>
        <w:instrText xml:space="preserve"> PAGEREF _Toc139288127 \h </w:instrText>
      </w:r>
      <w:r w:rsidRPr="00ED0E81">
        <w:rPr>
          <w:b w:val="0"/>
          <w:noProof/>
          <w:sz w:val="18"/>
        </w:rPr>
      </w:r>
      <w:r w:rsidRPr="00ED0E81">
        <w:rPr>
          <w:b w:val="0"/>
          <w:noProof/>
          <w:sz w:val="18"/>
        </w:rPr>
        <w:fldChar w:fldCharType="separate"/>
      </w:r>
      <w:r w:rsidR="0086240C">
        <w:rPr>
          <w:b w:val="0"/>
          <w:noProof/>
          <w:sz w:val="18"/>
        </w:rPr>
        <w:t>188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170</w:t>
      </w:r>
      <w:r>
        <w:rPr>
          <w:noProof/>
        </w:rPr>
        <w:tab/>
        <w:t>What this Subdivision is about</w:t>
      </w:r>
      <w:r w:rsidRPr="00ED0E81">
        <w:rPr>
          <w:noProof/>
        </w:rPr>
        <w:tab/>
      </w:r>
      <w:r w:rsidRPr="00ED0E81">
        <w:rPr>
          <w:noProof/>
        </w:rPr>
        <w:fldChar w:fldCharType="begin"/>
      </w:r>
      <w:r w:rsidRPr="00ED0E81">
        <w:rPr>
          <w:noProof/>
        </w:rPr>
        <w:instrText xml:space="preserve"> PAGEREF _Toc139288128 \h </w:instrText>
      </w:r>
      <w:r w:rsidRPr="00ED0E81">
        <w:rPr>
          <w:noProof/>
        </w:rPr>
      </w:r>
      <w:r w:rsidRPr="00ED0E81">
        <w:rPr>
          <w:noProof/>
        </w:rPr>
        <w:fldChar w:fldCharType="separate"/>
      </w:r>
      <w:r w:rsidR="0086240C">
        <w:rPr>
          <w:noProof/>
        </w:rPr>
        <w:t>188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_Toc139288129 \h </w:instrText>
      </w:r>
      <w:r w:rsidRPr="00ED0E81">
        <w:rPr>
          <w:b w:val="0"/>
          <w:noProof/>
          <w:sz w:val="18"/>
        </w:rPr>
      </w:r>
      <w:r w:rsidRPr="00ED0E81">
        <w:rPr>
          <w:b w:val="0"/>
          <w:noProof/>
          <w:sz w:val="18"/>
        </w:rPr>
        <w:fldChar w:fldCharType="separate"/>
      </w:r>
      <w:r w:rsidR="0086240C">
        <w:rPr>
          <w:b w:val="0"/>
          <w:noProof/>
          <w:sz w:val="18"/>
        </w:rPr>
        <w:t>189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175</w:t>
      </w:r>
      <w:r>
        <w:rPr>
          <w:noProof/>
        </w:rPr>
        <w:tab/>
        <w:t>When this Subdivision applies</w:t>
      </w:r>
      <w:r w:rsidRPr="00ED0E81">
        <w:rPr>
          <w:noProof/>
        </w:rPr>
        <w:tab/>
      </w:r>
      <w:r w:rsidRPr="00ED0E81">
        <w:rPr>
          <w:noProof/>
        </w:rPr>
        <w:fldChar w:fldCharType="begin"/>
      </w:r>
      <w:r w:rsidRPr="00ED0E81">
        <w:rPr>
          <w:noProof/>
        </w:rPr>
        <w:instrText xml:space="preserve"> PAGEREF _Toc139288130 \h </w:instrText>
      </w:r>
      <w:r w:rsidRPr="00ED0E81">
        <w:rPr>
          <w:noProof/>
        </w:rPr>
      </w:r>
      <w:r w:rsidRPr="00ED0E81">
        <w:rPr>
          <w:noProof/>
        </w:rPr>
        <w:fldChar w:fldCharType="separate"/>
      </w:r>
      <w:r w:rsidR="0086240C">
        <w:rPr>
          <w:noProof/>
        </w:rPr>
        <w:t>189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180</w:t>
      </w:r>
      <w:r>
        <w:rPr>
          <w:noProof/>
        </w:rPr>
        <w:tab/>
        <w:t>Transfer balance account ends</w:t>
      </w:r>
      <w:r w:rsidRPr="00ED0E81">
        <w:rPr>
          <w:noProof/>
        </w:rPr>
        <w:tab/>
      </w:r>
      <w:r w:rsidRPr="00ED0E81">
        <w:rPr>
          <w:noProof/>
        </w:rPr>
        <w:fldChar w:fldCharType="begin"/>
      </w:r>
      <w:r w:rsidRPr="00ED0E81">
        <w:rPr>
          <w:noProof/>
        </w:rPr>
        <w:instrText xml:space="preserve"> PAGEREF _Toc139288131 \h </w:instrText>
      </w:r>
      <w:r w:rsidRPr="00ED0E81">
        <w:rPr>
          <w:noProof/>
        </w:rPr>
      </w:r>
      <w:r w:rsidRPr="00ED0E81">
        <w:rPr>
          <w:noProof/>
        </w:rPr>
        <w:fldChar w:fldCharType="separate"/>
      </w:r>
      <w:r w:rsidR="0086240C">
        <w:rPr>
          <w:noProof/>
        </w:rPr>
        <w:t>189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185</w:t>
      </w:r>
      <w:r>
        <w:rPr>
          <w:noProof/>
        </w:rPr>
        <w:tab/>
        <w:t>Transfer balance cap—special rule for child recipient</w:t>
      </w:r>
      <w:r w:rsidRPr="00ED0E81">
        <w:rPr>
          <w:noProof/>
        </w:rPr>
        <w:tab/>
      </w:r>
      <w:r w:rsidRPr="00ED0E81">
        <w:rPr>
          <w:noProof/>
        </w:rPr>
        <w:fldChar w:fldCharType="begin"/>
      </w:r>
      <w:r w:rsidRPr="00ED0E81">
        <w:rPr>
          <w:noProof/>
        </w:rPr>
        <w:instrText xml:space="preserve"> PAGEREF _Toc139288132 \h </w:instrText>
      </w:r>
      <w:r w:rsidRPr="00ED0E81">
        <w:rPr>
          <w:noProof/>
        </w:rPr>
      </w:r>
      <w:r w:rsidRPr="00ED0E81">
        <w:rPr>
          <w:noProof/>
        </w:rPr>
        <w:fldChar w:fldCharType="separate"/>
      </w:r>
      <w:r w:rsidR="0086240C">
        <w:rPr>
          <w:noProof/>
        </w:rPr>
        <w:t>190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190</w:t>
      </w:r>
      <w:r>
        <w:rPr>
          <w:noProof/>
        </w:rPr>
        <w:tab/>
        <w:t>Cap increment—child recipient just before 1 July 2017</w:t>
      </w:r>
      <w:r w:rsidRPr="00ED0E81">
        <w:rPr>
          <w:noProof/>
        </w:rPr>
        <w:tab/>
      </w:r>
      <w:r w:rsidRPr="00ED0E81">
        <w:rPr>
          <w:noProof/>
        </w:rPr>
        <w:fldChar w:fldCharType="begin"/>
      </w:r>
      <w:r w:rsidRPr="00ED0E81">
        <w:rPr>
          <w:noProof/>
        </w:rPr>
        <w:instrText xml:space="preserve"> PAGEREF _Toc139288133 \h </w:instrText>
      </w:r>
      <w:r w:rsidRPr="00ED0E81">
        <w:rPr>
          <w:noProof/>
        </w:rPr>
      </w:r>
      <w:r w:rsidRPr="00ED0E81">
        <w:rPr>
          <w:noProof/>
        </w:rPr>
        <w:fldChar w:fldCharType="separate"/>
      </w:r>
      <w:r w:rsidR="0086240C">
        <w:rPr>
          <w:noProof/>
        </w:rPr>
        <w:t>190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195</w:t>
      </w:r>
      <w:r>
        <w:rPr>
          <w:noProof/>
        </w:rPr>
        <w:tab/>
        <w:t>Cap increment—child recipient on or after 1 July 2017, deceased had no transfer balance account</w:t>
      </w:r>
      <w:r w:rsidRPr="00ED0E81">
        <w:rPr>
          <w:noProof/>
        </w:rPr>
        <w:tab/>
      </w:r>
      <w:r w:rsidRPr="00ED0E81">
        <w:rPr>
          <w:noProof/>
        </w:rPr>
        <w:fldChar w:fldCharType="begin"/>
      </w:r>
      <w:r w:rsidRPr="00ED0E81">
        <w:rPr>
          <w:noProof/>
        </w:rPr>
        <w:instrText xml:space="preserve"> PAGEREF _Toc139288134 \h </w:instrText>
      </w:r>
      <w:r w:rsidRPr="00ED0E81">
        <w:rPr>
          <w:noProof/>
        </w:rPr>
      </w:r>
      <w:r w:rsidRPr="00ED0E81">
        <w:rPr>
          <w:noProof/>
        </w:rPr>
        <w:fldChar w:fldCharType="separate"/>
      </w:r>
      <w:r w:rsidR="0086240C">
        <w:rPr>
          <w:noProof/>
        </w:rPr>
        <w:t>191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200</w:t>
      </w:r>
      <w:r>
        <w:rPr>
          <w:noProof/>
        </w:rPr>
        <w:tab/>
        <w:t>Cap increment—child recipient on or after 1 July 2017, deceased had transfer balance account</w:t>
      </w:r>
      <w:r w:rsidRPr="00ED0E81">
        <w:rPr>
          <w:noProof/>
        </w:rPr>
        <w:tab/>
      </w:r>
      <w:r w:rsidRPr="00ED0E81">
        <w:rPr>
          <w:noProof/>
        </w:rPr>
        <w:fldChar w:fldCharType="begin"/>
      </w:r>
      <w:r w:rsidRPr="00ED0E81">
        <w:rPr>
          <w:noProof/>
        </w:rPr>
        <w:instrText xml:space="preserve"> PAGEREF _Toc139288135 \h </w:instrText>
      </w:r>
      <w:r w:rsidRPr="00ED0E81">
        <w:rPr>
          <w:noProof/>
        </w:rPr>
      </w:r>
      <w:r w:rsidRPr="00ED0E81">
        <w:rPr>
          <w:noProof/>
        </w:rPr>
        <w:fldChar w:fldCharType="separate"/>
      </w:r>
      <w:r w:rsidR="0086240C">
        <w:rPr>
          <w:noProof/>
        </w:rPr>
        <w:t>191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294</w:t>
      </w:r>
      <w:r>
        <w:rPr>
          <w:noProof/>
        </w:rPr>
        <w:noBreakHyphen/>
        <w:t>F—Excess transfer balance tax</w:t>
      </w:r>
      <w:r w:rsidRPr="00ED0E81">
        <w:rPr>
          <w:b w:val="0"/>
          <w:noProof/>
          <w:sz w:val="18"/>
        </w:rPr>
        <w:tab/>
      </w:r>
      <w:r w:rsidRPr="00ED0E81">
        <w:rPr>
          <w:b w:val="0"/>
          <w:noProof/>
          <w:sz w:val="18"/>
        </w:rPr>
        <w:fldChar w:fldCharType="begin"/>
      </w:r>
      <w:r w:rsidRPr="00ED0E81">
        <w:rPr>
          <w:b w:val="0"/>
          <w:noProof/>
          <w:sz w:val="18"/>
        </w:rPr>
        <w:instrText xml:space="preserve"> PAGEREF _Toc139288136 \h </w:instrText>
      </w:r>
      <w:r w:rsidRPr="00ED0E81">
        <w:rPr>
          <w:b w:val="0"/>
          <w:noProof/>
          <w:sz w:val="18"/>
        </w:rPr>
      </w:r>
      <w:r w:rsidRPr="00ED0E81">
        <w:rPr>
          <w:b w:val="0"/>
          <w:noProof/>
          <w:sz w:val="18"/>
        </w:rPr>
        <w:fldChar w:fldCharType="separate"/>
      </w:r>
      <w:r w:rsidR="0086240C">
        <w:rPr>
          <w:b w:val="0"/>
          <w:noProof/>
          <w:sz w:val="18"/>
        </w:rPr>
        <w:t>194</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294</w:t>
      </w:r>
      <w:r>
        <w:rPr>
          <w:noProof/>
        </w:rPr>
        <w:noBreakHyphen/>
        <w:t>F</w:t>
      </w:r>
      <w:r w:rsidRPr="00ED0E81">
        <w:rPr>
          <w:b w:val="0"/>
          <w:noProof/>
          <w:sz w:val="18"/>
        </w:rPr>
        <w:tab/>
      </w:r>
      <w:r w:rsidRPr="00ED0E81">
        <w:rPr>
          <w:b w:val="0"/>
          <w:noProof/>
          <w:sz w:val="18"/>
        </w:rPr>
        <w:fldChar w:fldCharType="begin"/>
      </w:r>
      <w:r w:rsidRPr="00ED0E81">
        <w:rPr>
          <w:b w:val="0"/>
          <w:noProof/>
          <w:sz w:val="18"/>
        </w:rPr>
        <w:instrText xml:space="preserve"> PAGEREF _Toc139288137 \h </w:instrText>
      </w:r>
      <w:r w:rsidRPr="00ED0E81">
        <w:rPr>
          <w:b w:val="0"/>
          <w:noProof/>
          <w:sz w:val="18"/>
        </w:rPr>
      </w:r>
      <w:r w:rsidRPr="00ED0E81">
        <w:rPr>
          <w:b w:val="0"/>
          <w:noProof/>
          <w:sz w:val="18"/>
        </w:rPr>
        <w:fldChar w:fldCharType="separate"/>
      </w:r>
      <w:r w:rsidR="0086240C">
        <w:rPr>
          <w:b w:val="0"/>
          <w:noProof/>
          <w:sz w:val="18"/>
        </w:rPr>
        <w:t>194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225</w:t>
      </w:r>
      <w:r>
        <w:rPr>
          <w:noProof/>
        </w:rPr>
        <w:tab/>
        <w:t>What this Subdivision is about</w:t>
      </w:r>
      <w:r w:rsidRPr="00ED0E81">
        <w:rPr>
          <w:noProof/>
        </w:rPr>
        <w:tab/>
      </w:r>
      <w:r w:rsidRPr="00ED0E81">
        <w:rPr>
          <w:noProof/>
        </w:rPr>
        <w:fldChar w:fldCharType="begin"/>
      </w:r>
      <w:r w:rsidRPr="00ED0E81">
        <w:rPr>
          <w:noProof/>
        </w:rPr>
        <w:instrText xml:space="preserve"> PAGEREF _Toc139288138 \h </w:instrText>
      </w:r>
      <w:r w:rsidRPr="00ED0E81">
        <w:rPr>
          <w:noProof/>
        </w:rPr>
      </w:r>
      <w:r w:rsidRPr="00ED0E81">
        <w:rPr>
          <w:noProof/>
        </w:rPr>
        <w:fldChar w:fldCharType="separate"/>
      </w:r>
      <w:r w:rsidR="0086240C">
        <w:rPr>
          <w:noProof/>
        </w:rPr>
        <w:t>194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_Toc139288139 \h </w:instrText>
      </w:r>
      <w:r w:rsidRPr="00ED0E81">
        <w:rPr>
          <w:b w:val="0"/>
          <w:noProof/>
          <w:sz w:val="18"/>
        </w:rPr>
      </w:r>
      <w:r w:rsidRPr="00ED0E81">
        <w:rPr>
          <w:b w:val="0"/>
          <w:noProof/>
          <w:sz w:val="18"/>
        </w:rPr>
        <w:fldChar w:fldCharType="separate"/>
      </w:r>
      <w:r w:rsidR="0086240C">
        <w:rPr>
          <w:b w:val="0"/>
          <w:noProof/>
          <w:sz w:val="18"/>
        </w:rPr>
        <w:t>194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230</w:t>
      </w:r>
      <w:r>
        <w:rPr>
          <w:noProof/>
        </w:rPr>
        <w:tab/>
        <w:t>Excess transfer balance tax</w:t>
      </w:r>
      <w:r w:rsidRPr="00ED0E81">
        <w:rPr>
          <w:noProof/>
        </w:rPr>
        <w:tab/>
      </w:r>
      <w:r w:rsidRPr="00ED0E81">
        <w:rPr>
          <w:noProof/>
        </w:rPr>
        <w:fldChar w:fldCharType="begin"/>
      </w:r>
      <w:r w:rsidRPr="00ED0E81">
        <w:rPr>
          <w:noProof/>
        </w:rPr>
        <w:instrText xml:space="preserve"> PAGEREF _Toc139288140 \h </w:instrText>
      </w:r>
      <w:r w:rsidRPr="00ED0E81">
        <w:rPr>
          <w:noProof/>
        </w:rPr>
      </w:r>
      <w:r w:rsidRPr="00ED0E81">
        <w:rPr>
          <w:noProof/>
        </w:rPr>
        <w:fldChar w:fldCharType="separate"/>
      </w:r>
      <w:r w:rsidR="0086240C">
        <w:rPr>
          <w:noProof/>
        </w:rPr>
        <w:t>194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235</w:t>
      </w:r>
      <w:r>
        <w:rPr>
          <w:noProof/>
        </w:rPr>
        <w:tab/>
        <w:t>Your excess transfer balance earnings</w:t>
      </w:r>
      <w:r w:rsidRPr="00ED0E81">
        <w:rPr>
          <w:noProof/>
        </w:rPr>
        <w:tab/>
      </w:r>
      <w:r w:rsidRPr="00ED0E81">
        <w:rPr>
          <w:noProof/>
        </w:rPr>
        <w:fldChar w:fldCharType="begin"/>
      </w:r>
      <w:r w:rsidRPr="00ED0E81">
        <w:rPr>
          <w:noProof/>
        </w:rPr>
        <w:instrText xml:space="preserve"> PAGEREF _Toc139288141 \h </w:instrText>
      </w:r>
      <w:r w:rsidRPr="00ED0E81">
        <w:rPr>
          <w:noProof/>
        </w:rPr>
      </w:r>
      <w:r w:rsidRPr="00ED0E81">
        <w:rPr>
          <w:noProof/>
        </w:rPr>
        <w:fldChar w:fldCharType="separate"/>
      </w:r>
      <w:r w:rsidR="0086240C">
        <w:rPr>
          <w:noProof/>
        </w:rPr>
        <w:t>195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240</w:t>
      </w:r>
      <w:r>
        <w:rPr>
          <w:noProof/>
        </w:rPr>
        <w:tab/>
        <w:t>When tax is payable—original assessments</w:t>
      </w:r>
      <w:r w:rsidRPr="00ED0E81">
        <w:rPr>
          <w:noProof/>
        </w:rPr>
        <w:tab/>
      </w:r>
      <w:r w:rsidRPr="00ED0E81">
        <w:rPr>
          <w:noProof/>
        </w:rPr>
        <w:fldChar w:fldCharType="begin"/>
      </w:r>
      <w:r w:rsidRPr="00ED0E81">
        <w:rPr>
          <w:noProof/>
        </w:rPr>
        <w:instrText xml:space="preserve"> PAGEREF _Toc139288142 \h </w:instrText>
      </w:r>
      <w:r w:rsidRPr="00ED0E81">
        <w:rPr>
          <w:noProof/>
        </w:rPr>
      </w:r>
      <w:r w:rsidRPr="00ED0E81">
        <w:rPr>
          <w:noProof/>
        </w:rPr>
        <w:fldChar w:fldCharType="separate"/>
      </w:r>
      <w:r w:rsidR="0086240C">
        <w:rPr>
          <w:noProof/>
        </w:rPr>
        <w:t>195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245</w:t>
      </w:r>
      <w:r>
        <w:rPr>
          <w:noProof/>
        </w:rPr>
        <w:tab/>
        <w:t>When tax is payable—amended assessments</w:t>
      </w:r>
      <w:r w:rsidRPr="00ED0E81">
        <w:rPr>
          <w:noProof/>
        </w:rPr>
        <w:tab/>
      </w:r>
      <w:r w:rsidRPr="00ED0E81">
        <w:rPr>
          <w:noProof/>
        </w:rPr>
        <w:fldChar w:fldCharType="begin"/>
      </w:r>
      <w:r w:rsidRPr="00ED0E81">
        <w:rPr>
          <w:noProof/>
        </w:rPr>
        <w:instrText xml:space="preserve"> PAGEREF _Toc139288143 \h </w:instrText>
      </w:r>
      <w:r w:rsidRPr="00ED0E81">
        <w:rPr>
          <w:noProof/>
        </w:rPr>
      </w:r>
      <w:r w:rsidRPr="00ED0E81">
        <w:rPr>
          <w:noProof/>
        </w:rPr>
        <w:fldChar w:fldCharType="separate"/>
      </w:r>
      <w:r w:rsidR="0086240C">
        <w:rPr>
          <w:noProof/>
        </w:rPr>
        <w:t>195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294</w:t>
      </w:r>
      <w:r>
        <w:rPr>
          <w:noProof/>
        </w:rPr>
        <w:noBreakHyphen/>
        <w:t>250</w:t>
      </w:r>
      <w:r>
        <w:rPr>
          <w:noProof/>
        </w:rPr>
        <w:tab/>
        <w:t>General interest charge</w:t>
      </w:r>
      <w:r w:rsidRPr="00ED0E81">
        <w:rPr>
          <w:noProof/>
        </w:rPr>
        <w:tab/>
      </w:r>
      <w:r w:rsidRPr="00ED0E81">
        <w:rPr>
          <w:noProof/>
        </w:rPr>
        <w:fldChar w:fldCharType="begin"/>
      </w:r>
      <w:r w:rsidRPr="00ED0E81">
        <w:rPr>
          <w:noProof/>
        </w:rPr>
        <w:instrText xml:space="preserve"> PAGEREF _Toc139288144 \h </w:instrText>
      </w:r>
      <w:r w:rsidRPr="00ED0E81">
        <w:rPr>
          <w:noProof/>
        </w:rPr>
      </w:r>
      <w:r w:rsidRPr="00ED0E81">
        <w:rPr>
          <w:noProof/>
        </w:rPr>
        <w:fldChar w:fldCharType="separate"/>
      </w:r>
      <w:r w:rsidR="0086240C">
        <w:rPr>
          <w:noProof/>
        </w:rPr>
        <w:t>196</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295</w:t>
      </w:r>
      <w:r>
        <w:rPr>
          <w:noProof/>
          <w:lang w:eastAsia="en-US"/>
        </w:rPr>
        <w:t>—</w:t>
      </w:r>
      <w:r>
        <w:rPr>
          <w:noProof/>
        </w:rPr>
        <w:t>Taxation of superannuation entities</w:t>
      </w:r>
      <w:r w:rsidRPr="00ED0E81">
        <w:rPr>
          <w:b w:val="0"/>
          <w:noProof/>
          <w:sz w:val="18"/>
        </w:rPr>
        <w:tab/>
      </w:r>
      <w:r w:rsidRPr="00ED0E81">
        <w:rPr>
          <w:b w:val="0"/>
          <w:noProof/>
          <w:sz w:val="18"/>
        </w:rPr>
        <w:fldChar w:fldCharType="begin"/>
      </w:r>
      <w:r w:rsidRPr="00ED0E81">
        <w:rPr>
          <w:b w:val="0"/>
          <w:noProof/>
          <w:sz w:val="18"/>
        </w:rPr>
        <w:instrText xml:space="preserve"> PAGEREF _Toc139288145 \h </w:instrText>
      </w:r>
      <w:r w:rsidRPr="00ED0E81">
        <w:rPr>
          <w:b w:val="0"/>
          <w:noProof/>
          <w:sz w:val="18"/>
        </w:rPr>
      </w:r>
      <w:r w:rsidRPr="00ED0E81">
        <w:rPr>
          <w:b w:val="0"/>
          <w:noProof/>
          <w:sz w:val="18"/>
        </w:rPr>
        <w:fldChar w:fldCharType="separate"/>
      </w:r>
      <w:r w:rsidR="0086240C">
        <w:rPr>
          <w:b w:val="0"/>
          <w:noProof/>
          <w:sz w:val="18"/>
        </w:rPr>
        <w:t>197</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295</w:t>
      </w:r>
      <w:r>
        <w:rPr>
          <w:noProof/>
        </w:rPr>
        <w:tab/>
      </w:r>
      <w:r w:rsidRPr="00ED0E81">
        <w:rPr>
          <w:b w:val="0"/>
          <w:noProof/>
          <w:sz w:val="18"/>
        </w:rPr>
        <w:t>197</w:t>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_Toc139288147 \h </w:instrText>
      </w:r>
      <w:r w:rsidRPr="00ED0E81">
        <w:rPr>
          <w:noProof/>
        </w:rPr>
      </w:r>
      <w:r w:rsidRPr="00ED0E81">
        <w:rPr>
          <w:noProof/>
        </w:rPr>
        <w:fldChar w:fldCharType="separate"/>
      </w:r>
      <w:r w:rsidR="0086240C">
        <w:rPr>
          <w:noProof/>
        </w:rPr>
        <w:t>197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A—Provisions of general operation</w:t>
      </w:r>
      <w:r w:rsidRPr="00ED0E81">
        <w:rPr>
          <w:b w:val="0"/>
          <w:noProof/>
          <w:sz w:val="18"/>
        </w:rPr>
        <w:tab/>
      </w:r>
      <w:r w:rsidRPr="00ED0E81">
        <w:rPr>
          <w:b w:val="0"/>
          <w:noProof/>
          <w:sz w:val="18"/>
        </w:rPr>
        <w:fldChar w:fldCharType="begin"/>
      </w:r>
      <w:r w:rsidRPr="00ED0E81">
        <w:rPr>
          <w:b w:val="0"/>
          <w:noProof/>
          <w:sz w:val="18"/>
        </w:rPr>
        <w:instrText xml:space="preserve"> PAGEREF _Toc139288148 \h </w:instrText>
      </w:r>
      <w:r w:rsidRPr="00ED0E81">
        <w:rPr>
          <w:b w:val="0"/>
          <w:noProof/>
          <w:sz w:val="18"/>
        </w:rPr>
      </w:r>
      <w:r w:rsidRPr="00ED0E81">
        <w:rPr>
          <w:b w:val="0"/>
          <w:noProof/>
          <w:sz w:val="18"/>
        </w:rPr>
        <w:fldChar w:fldCharType="separate"/>
      </w:r>
      <w:r w:rsidR="0086240C">
        <w:rPr>
          <w:b w:val="0"/>
          <w:noProof/>
          <w:sz w:val="18"/>
        </w:rPr>
        <w:t>198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5</w:t>
      </w:r>
      <w:r>
        <w:rPr>
          <w:noProof/>
        </w:rPr>
        <w:tab/>
        <w:t>Entities to which Division applies</w:t>
      </w:r>
      <w:r w:rsidRPr="00ED0E81">
        <w:rPr>
          <w:noProof/>
        </w:rPr>
        <w:tab/>
      </w:r>
      <w:r w:rsidRPr="00ED0E81">
        <w:rPr>
          <w:noProof/>
        </w:rPr>
        <w:fldChar w:fldCharType="begin"/>
      </w:r>
      <w:r w:rsidRPr="00ED0E81">
        <w:rPr>
          <w:noProof/>
        </w:rPr>
        <w:instrText xml:space="preserve"> PAGEREF _Toc139288149 \h </w:instrText>
      </w:r>
      <w:r w:rsidRPr="00ED0E81">
        <w:rPr>
          <w:noProof/>
        </w:rPr>
      </w:r>
      <w:r w:rsidRPr="00ED0E81">
        <w:rPr>
          <w:noProof/>
        </w:rPr>
        <w:fldChar w:fldCharType="separate"/>
      </w:r>
      <w:r w:rsidR="0086240C">
        <w:rPr>
          <w:noProof/>
        </w:rPr>
        <w:t>198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10</w:t>
      </w:r>
      <w:r>
        <w:rPr>
          <w:noProof/>
        </w:rPr>
        <w:tab/>
        <w:t>How to work out the tax payable by superannuation entities</w:t>
      </w:r>
      <w:r w:rsidRPr="00ED0E81">
        <w:rPr>
          <w:noProof/>
        </w:rPr>
        <w:tab/>
      </w:r>
      <w:r w:rsidRPr="00ED0E81">
        <w:rPr>
          <w:noProof/>
        </w:rPr>
        <w:fldChar w:fldCharType="begin"/>
      </w:r>
      <w:r w:rsidRPr="00ED0E81">
        <w:rPr>
          <w:noProof/>
        </w:rPr>
        <w:instrText xml:space="preserve"> PAGEREF _Toc139288150 \h </w:instrText>
      </w:r>
      <w:r w:rsidRPr="00ED0E81">
        <w:rPr>
          <w:noProof/>
        </w:rPr>
      </w:r>
      <w:r w:rsidRPr="00ED0E81">
        <w:rPr>
          <w:noProof/>
        </w:rPr>
        <w:fldChar w:fldCharType="separate"/>
      </w:r>
      <w:r w:rsidR="0086240C">
        <w:rPr>
          <w:noProof/>
        </w:rPr>
        <w:t>199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15</w:t>
      </w:r>
      <w:r>
        <w:rPr>
          <w:noProof/>
        </w:rPr>
        <w:tab/>
        <w:t>Division does not impose a tax on property of a State</w:t>
      </w:r>
      <w:r w:rsidRPr="00ED0E81">
        <w:rPr>
          <w:noProof/>
        </w:rPr>
        <w:tab/>
      </w:r>
      <w:r w:rsidRPr="00ED0E81">
        <w:rPr>
          <w:noProof/>
        </w:rPr>
        <w:fldChar w:fldCharType="begin"/>
      </w:r>
      <w:r w:rsidRPr="00ED0E81">
        <w:rPr>
          <w:noProof/>
        </w:rPr>
        <w:instrText xml:space="preserve"> PAGEREF _Toc139288151 \h </w:instrText>
      </w:r>
      <w:r w:rsidRPr="00ED0E81">
        <w:rPr>
          <w:noProof/>
        </w:rPr>
      </w:r>
      <w:r w:rsidRPr="00ED0E81">
        <w:rPr>
          <w:noProof/>
        </w:rPr>
        <w:fldChar w:fldCharType="separate"/>
      </w:r>
      <w:r w:rsidR="0086240C">
        <w:rPr>
          <w:noProof/>
        </w:rPr>
        <w:t>200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20</w:t>
      </w:r>
      <w:r>
        <w:rPr>
          <w:noProof/>
        </w:rPr>
        <w:tab/>
        <w:t>Exempting laws ineffective</w:t>
      </w:r>
      <w:r w:rsidRPr="00ED0E81">
        <w:rPr>
          <w:noProof/>
        </w:rPr>
        <w:tab/>
      </w:r>
      <w:r w:rsidRPr="00ED0E81">
        <w:rPr>
          <w:noProof/>
        </w:rPr>
        <w:fldChar w:fldCharType="begin"/>
      </w:r>
      <w:r w:rsidRPr="00ED0E81">
        <w:rPr>
          <w:noProof/>
        </w:rPr>
        <w:instrText xml:space="preserve"> PAGEREF _Toc139288152 \h </w:instrText>
      </w:r>
      <w:r w:rsidRPr="00ED0E81">
        <w:rPr>
          <w:noProof/>
        </w:rPr>
      </w:r>
      <w:r w:rsidRPr="00ED0E81">
        <w:rPr>
          <w:noProof/>
        </w:rPr>
        <w:fldChar w:fldCharType="separate"/>
      </w:r>
      <w:r w:rsidR="0086240C">
        <w:rPr>
          <w:noProof/>
        </w:rPr>
        <w:t>201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25</w:t>
      </w:r>
      <w:r>
        <w:rPr>
          <w:noProof/>
        </w:rPr>
        <w:tab/>
        <w:t>Assessments on basis of anticipated SIS Act notice</w:t>
      </w:r>
      <w:r w:rsidRPr="00ED0E81">
        <w:rPr>
          <w:noProof/>
        </w:rPr>
        <w:tab/>
      </w:r>
      <w:r w:rsidRPr="00ED0E81">
        <w:rPr>
          <w:noProof/>
        </w:rPr>
        <w:fldChar w:fldCharType="begin"/>
      </w:r>
      <w:r w:rsidRPr="00ED0E81">
        <w:rPr>
          <w:noProof/>
        </w:rPr>
        <w:instrText xml:space="preserve"> PAGEREF _Toc139288153 \h </w:instrText>
      </w:r>
      <w:r w:rsidRPr="00ED0E81">
        <w:rPr>
          <w:noProof/>
        </w:rPr>
      </w:r>
      <w:r w:rsidRPr="00ED0E81">
        <w:rPr>
          <w:noProof/>
        </w:rPr>
        <w:fldChar w:fldCharType="separate"/>
      </w:r>
      <w:r w:rsidR="0086240C">
        <w:rPr>
          <w:noProof/>
        </w:rPr>
        <w:t>201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30</w:t>
      </w:r>
      <w:r>
        <w:rPr>
          <w:noProof/>
        </w:rPr>
        <w:tab/>
        <w:t>Effect of revocation etc. of SIS Act notices</w:t>
      </w:r>
      <w:r w:rsidRPr="00ED0E81">
        <w:rPr>
          <w:noProof/>
        </w:rPr>
        <w:tab/>
      </w:r>
      <w:r w:rsidRPr="00ED0E81">
        <w:rPr>
          <w:noProof/>
        </w:rPr>
        <w:fldChar w:fldCharType="begin"/>
      </w:r>
      <w:r w:rsidRPr="00ED0E81">
        <w:rPr>
          <w:noProof/>
        </w:rPr>
        <w:instrText xml:space="preserve"> PAGEREF _Toc139288154 \h </w:instrText>
      </w:r>
      <w:r w:rsidRPr="00ED0E81">
        <w:rPr>
          <w:noProof/>
        </w:rPr>
      </w:r>
      <w:r w:rsidRPr="00ED0E81">
        <w:rPr>
          <w:noProof/>
        </w:rPr>
        <w:fldChar w:fldCharType="separate"/>
      </w:r>
      <w:r w:rsidR="0086240C">
        <w:rPr>
          <w:noProof/>
        </w:rPr>
        <w:t>201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35</w:t>
      </w:r>
      <w:r>
        <w:rPr>
          <w:noProof/>
        </w:rPr>
        <w:tab/>
        <w:t>Acronyms used in tables</w:t>
      </w:r>
      <w:r w:rsidRPr="00ED0E81">
        <w:rPr>
          <w:noProof/>
        </w:rPr>
        <w:tab/>
      </w:r>
      <w:r w:rsidRPr="00ED0E81">
        <w:rPr>
          <w:noProof/>
        </w:rPr>
        <w:fldChar w:fldCharType="begin"/>
      </w:r>
      <w:r w:rsidRPr="00ED0E81">
        <w:rPr>
          <w:noProof/>
        </w:rPr>
        <w:instrText xml:space="preserve"> PAGEREF _Toc139288155 \h </w:instrText>
      </w:r>
      <w:r w:rsidRPr="00ED0E81">
        <w:rPr>
          <w:noProof/>
        </w:rPr>
      </w:r>
      <w:r w:rsidRPr="00ED0E81">
        <w:rPr>
          <w:noProof/>
        </w:rPr>
        <w:fldChar w:fldCharType="separate"/>
      </w:r>
      <w:r w:rsidR="0086240C">
        <w:rPr>
          <w:noProof/>
        </w:rPr>
        <w:t>201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B</w:t>
      </w:r>
      <w:r>
        <w:rPr>
          <w:noProof/>
          <w:lang w:eastAsia="en-US"/>
        </w:rPr>
        <w:t>—</w:t>
      </w:r>
      <w:r>
        <w:rPr>
          <w:noProof/>
        </w:rPr>
        <w:t>Modifications of provisions of this Act</w:t>
      </w:r>
      <w:r w:rsidRPr="00ED0E81">
        <w:rPr>
          <w:b w:val="0"/>
          <w:noProof/>
          <w:sz w:val="18"/>
        </w:rPr>
        <w:tab/>
      </w:r>
      <w:r w:rsidRPr="00ED0E81">
        <w:rPr>
          <w:b w:val="0"/>
          <w:noProof/>
          <w:sz w:val="18"/>
        </w:rPr>
        <w:fldChar w:fldCharType="begin"/>
      </w:r>
      <w:r w:rsidRPr="00ED0E81">
        <w:rPr>
          <w:b w:val="0"/>
          <w:noProof/>
          <w:sz w:val="18"/>
        </w:rPr>
        <w:instrText xml:space="preserve"> PAGEREF _Toc139288156 \h </w:instrText>
      </w:r>
      <w:r w:rsidRPr="00ED0E81">
        <w:rPr>
          <w:b w:val="0"/>
          <w:noProof/>
          <w:sz w:val="18"/>
        </w:rPr>
      </w:r>
      <w:r w:rsidRPr="00ED0E81">
        <w:rPr>
          <w:b w:val="0"/>
          <w:noProof/>
          <w:sz w:val="18"/>
        </w:rPr>
        <w:fldChar w:fldCharType="separate"/>
      </w:r>
      <w:r w:rsidR="0086240C">
        <w:rPr>
          <w:b w:val="0"/>
          <w:noProof/>
          <w:sz w:val="18"/>
        </w:rPr>
        <w:t>202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85</w:t>
      </w:r>
      <w:r>
        <w:rPr>
          <w:noProof/>
        </w:rPr>
        <w:tab/>
        <w:t>CGT to be primary code for calculating gains or losses</w:t>
      </w:r>
      <w:r w:rsidRPr="00ED0E81">
        <w:rPr>
          <w:noProof/>
        </w:rPr>
        <w:tab/>
      </w:r>
      <w:r w:rsidRPr="00ED0E81">
        <w:rPr>
          <w:noProof/>
        </w:rPr>
        <w:fldChar w:fldCharType="begin"/>
      </w:r>
      <w:r w:rsidRPr="00ED0E81">
        <w:rPr>
          <w:noProof/>
        </w:rPr>
        <w:instrText xml:space="preserve"> PAGEREF _Toc139288157 \h </w:instrText>
      </w:r>
      <w:r w:rsidRPr="00ED0E81">
        <w:rPr>
          <w:noProof/>
        </w:rPr>
      </w:r>
      <w:r w:rsidRPr="00ED0E81">
        <w:rPr>
          <w:noProof/>
        </w:rPr>
        <w:fldChar w:fldCharType="separate"/>
      </w:r>
      <w:r w:rsidR="0086240C">
        <w:rPr>
          <w:noProof/>
        </w:rPr>
        <w:t>202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90</w:t>
      </w:r>
      <w:r>
        <w:rPr>
          <w:noProof/>
        </w:rPr>
        <w:tab/>
        <w:t>CGT rules for pre</w:t>
      </w:r>
      <w:r>
        <w:rPr>
          <w:noProof/>
        </w:rPr>
        <w:noBreakHyphen/>
        <w:t>30 June 1988 assets</w:t>
      </w:r>
      <w:r w:rsidRPr="00ED0E81">
        <w:rPr>
          <w:noProof/>
        </w:rPr>
        <w:tab/>
      </w:r>
      <w:r w:rsidRPr="00ED0E81">
        <w:rPr>
          <w:noProof/>
        </w:rPr>
        <w:fldChar w:fldCharType="begin"/>
      </w:r>
      <w:r w:rsidRPr="00ED0E81">
        <w:rPr>
          <w:noProof/>
        </w:rPr>
        <w:instrText xml:space="preserve"> PAGEREF _Toc139288158 \h </w:instrText>
      </w:r>
      <w:r w:rsidRPr="00ED0E81">
        <w:rPr>
          <w:noProof/>
        </w:rPr>
      </w:r>
      <w:r w:rsidRPr="00ED0E81">
        <w:rPr>
          <w:noProof/>
        </w:rPr>
        <w:fldChar w:fldCharType="separate"/>
      </w:r>
      <w:r w:rsidR="0086240C">
        <w:rPr>
          <w:noProof/>
        </w:rPr>
        <w:t>204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95</w:t>
      </w:r>
      <w:r>
        <w:rPr>
          <w:noProof/>
        </w:rPr>
        <w:tab/>
        <w:t>Deductions related to contributions</w:t>
      </w:r>
      <w:r w:rsidRPr="00ED0E81">
        <w:rPr>
          <w:noProof/>
        </w:rPr>
        <w:tab/>
      </w:r>
      <w:r w:rsidRPr="00ED0E81">
        <w:rPr>
          <w:noProof/>
        </w:rPr>
        <w:fldChar w:fldCharType="begin"/>
      </w:r>
      <w:r w:rsidRPr="00ED0E81">
        <w:rPr>
          <w:noProof/>
        </w:rPr>
        <w:instrText xml:space="preserve"> PAGEREF _Toc139288159 \h </w:instrText>
      </w:r>
      <w:r w:rsidRPr="00ED0E81">
        <w:rPr>
          <w:noProof/>
        </w:rPr>
      </w:r>
      <w:r w:rsidRPr="00ED0E81">
        <w:rPr>
          <w:noProof/>
        </w:rPr>
        <w:fldChar w:fldCharType="separate"/>
      </w:r>
      <w:r w:rsidR="0086240C">
        <w:rPr>
          <w:noProof/>
        </w:rPr>
        <w:t>204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100</w:t>
      </w:r>
      <w:r>
        <w:rPr>
          <w:noProof/>
        </w:rPr>
        <w:tab/>
        <w:t>Deductions for investing in PSTs and life policies</w:t>
      </w:r>
      <w:r w:rsidRPr="00ED0E81">
        <w:rPr>
          <w:noProof/>
        </w:rPr>
        <w:tab/>
      </w:r>
      <w:r w:rsidRPr="00ED0E81">
        <w:rPr>
          <w:noProof/>
        </w:rPr>
        <w:fldChar w:fldCharType="begin"/>
      </w:r>
      <w:r w:rsidRPr="00ED0E81">
        <w:rPr>
          <w:noProof/>
        </w:rPr>
        <w:instrText xml:space="preserve"> PAGEREF _Toc139288160 \h </w:instrText>
      </w:r>
      <w:r w:rsidRPr="00ED0E81">
        <w:rPr>
          <w:noProof/>
        </w:rPr>
      </w:r>
      <w:r w:rsidRPr="00ED0E81">
        <w:rPr>
          <w:noProof/>
        </w:rPr>
        <w:fldChar w:fldCharType="separate"/>
      </w:r>
      <w:r w:rsidR="0086240C">
        <w:rPr>
          <w:noProof/>
        </w:rPr>
        <w:t>206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105</w:t>
      </w:r>
      <w:r>
        <w:rPr>
          <w:noProof/>
        </w:rPr>
        <w:tab/>
        <w:t>Distributions to PST unitholders</w:t>
      </w:r>
      <w:r w:rsidRPr="00ED0E81">
        <w:rPr>
          <w:noProof/>
        </w:rPr>
        <w:tab/>
      </w:r>
      <w:r w:rsidRPr="00ED0E81">
        <w:rPr>
          <w:noProof/>
        </w:rPr>
        <w:fldChar w:fldCharType="begin"/>
      </w:r>
      <w:r w:rsidRPr="00ED0E81">
        <w:rPr>
          <w:noProof/>
        </w:rPr>
        <w:instrText xml:space="preserve"> PAGEREF _Toc139288161 \h </w:instrText>
      </w:r>
      <w:r w:rsidRPr="00ED0E81">
        <w:rPr>
          <w:noProof/>
        </w:rPr>
      </w:r>
      <w:r w:rsidRPr="00ED0E81">
        <w:rPr>
          <w:noProof/>
        </w:rPr>
        <w:fldChar w:fldCharType="separate"/>
      </w:r>
      <w:r w:rsidR="0086240C">
        <w:rPr>
          <w:noProof/>
        </w:rPr>
        <w:t>206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C</w:t>
      </w:r>
      <w:r>
        <w:rPr>
          <w:noProof/>
          <w:lang w:eastAsia="en-US"/>
        </w:rPr>
        <w:t>—</w:t>
      </w:r>
      <w:r>
        <w:rPr>
          <w:noProof/>
        </w:rPr>
        <w:t>Contributions included</w:t>
      </w:r>
      <w:r w:rsidRPr="00ED0E81">
        <w:rPr>
          <w:b w:val="0"/>
          <w:noProof/>
          <w:sz w:val="18"/>
        </w:rPr>
        <w:tab/>
      </w:r>
      <w:r w:rsidRPr="00ED0E81">
        <w:rPr>
          <w:b w:val="0"/>
          <w:noProof/>
          <w:sz w:val="18"/>
        </w:rPr>
        <w:fldChar w:fldCharType="begin"/>
      </w:r>
      <w:r w:rsidRPr="00ED0E81">
        <w:rPr>
          <w:b w:val="0"/>
          <w:noProof/>
          <w:sz w:val="18"/>
        </w:rPr>
        <w:instrText xml:space="preserve"> PAGEREF _Toc139288162 \h </w:instrText>
      </w:r>
      <w:r w:rsidRPr="00ED0E81">
        <w:rPr>
          <w:b w:val="0"/>
          <w:noProof/>
          <w:sz w:val="18"/>
        </w:rPr>
      </w:r>
      <w:r w:rsidRPr="00ED0E81">
        <w:rPr>
          <w:b w:val="0"/>
          <w:noProof/>
          <w:sz w:val="18"/>
        </w:rPr>
        <w:fldChar w:fldCharType="separate"/>
      </w:r>
      <w:r w:rsidR="0086240C">
        <w:rPr>
          <w:b w:val="0"/>
          <w:noProof/>
          <w:sz w:val="18"/>
        </w:rPr>
        <w:t>207</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295</w:t>
      </w:r>
      <w:r>
        <w:rPr>
          <w:noProof/>
        </w:rPr>
        <w:noBreakHyphen/>
        <w:t>C</w:t>
      </w:r>
      <w:r w:rsidRPr="00ED0E81">
        <w:rPr>
          <w:b w:val="0"/>
          <w:noProof/>
          <w:sz w:val="18"/>
        </w:rPr>
        <w:tab/>
      </w:r>
      <w:r w:rsidRPr="00ED0E81">
        <w:rPr>
          <w:b w:val="0"/>
          <w:noProof/>
          <w:sz w:val="18"/>
        </w:rPr>
        <w:fldChar w:fldCharType="begin"/>
      </w:r>
      <w:r w:rsidRPr="00ED0E81">
        <w:rPr>
          <w:b w:val="0"/>
          <w:noProof/>
          <w:sz w:val="18"/>
        </w:rPr>
        <w:instrText xml:space="preserve"> PAGEREF _Toc139288163 \h </w:instrText>
      </w:r>
      <w:r w:rsidRPr="00ED0E81">
        <w:rPr>
          <w:b w:val="0"/>
          <w:noProof/>
          <w:sz w:val="18"/>
        </w:rPr>
      </w:r>
      <w:r w:rsidRPr="00ED0E81">
        <w:rPr>
          <w:b w:val="0"/>
          <w:noProof/>
          <w:sz w:val="18"/>
        </w:rPr>
        <w:fldChar w:fldCharType="separate"/>
      </w:r>
      <w:r w:rsidR="0086240C">
        <w:rPr>
          <w:b w:val="0"/>
          <w:noProof/>
          <w:sz w:val="18"/>
        </w:rPr>
        <w:t>207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155</w:t>
      </w:r>
      <w:r>
        <w:rPr>
          <w:noProof/>
        </w:rPr>
        <w:tab/>
        <w:t>What this Subdivision is about</w:t>
      </w:r>
      <w:r w:rsidRPr="00ED0E81">
        <w:rPr>
          <w:noProof/>
        </w:rPr>
        <w:tab/>
      </w:r>
      <w:r w:rsidRPr="00ED0E81">
        <w:rPr>
          <w:noProof/>
        </w:rPr>
        <w:fldChar w:fldCharType="begin"/>
      </w:r>
      <w:r w:rsidRPr="00ED0E81">
        <w:rPr>
          <w:noProof/>
        </w:rPr>
        <w:instrText xml:space="preserve"> PAGEREF _Toc139288164 \h </w:instrText>
      </w:r>
      <w:r w:rsidRPr="00ED0E81">
        <w:rPr>
          <w:noProof/>
        </w:rPr>
      </w:r>
      <w:r w:rsidRPr="00ED0E81">
        <w:rPr>
          <w:noProof/>
        </w:rPr>
        <w:fldChar w:fldCharType="separate"/>
      </w:r>
      <w:r w:rsidR="0086240C">
        <w:rPr>
          <w:noProof/>
        </w:rPr>
        <w:t>207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Contributions and payments</w:t>
      </w:r>
      <w:r w:rsidRPr="00ED0E81">
        <w:rPr>
          <w:b w:val="0"/>
          <w:noProof/>
          <w:sz w:val="18"/>
        </w:rPr>
        <w:tab/>
      </w:r>
      <w:r w:rsidRPr="00ED0E81">
        <w:rPr>
          <w:b w:val="0"/>
          <w:noProof/>
          <w:sz w:val="18"/>
        </w:rPr>
        <w:fldChar w:fldCharType="begin"/>
      </w:r>
      <w:r w:rsidRPr="00ED0E81">
        <w:rPr>
          <w:b w:val="0"/>
          <w:noProof/>
          <w:sz w:val="18"/>
        </w:rPr>
        <w:instrText xml:space="preserve"> PAGEREF _Toc139288165 \h </w:instrText>
      </w:r>
      <w:r w:rsidRPr="00ED0E81">
        <w:rPr>
          <w:b w:val="0"/>
          <w:noProof/>
          <w:sz w:val="18"/>
        </w:rPr>
      </w:r>
      <w:r w:rsidRPr="00ED0E81">
        <w:rPr>
          <w:b w:val="0"/>
          <w:noProof/>
          <w:sz w:val="18"/>
        </w:rPr>
        <w:fldChar w:fldCharType="separate"/>
      </w:r>
      <w:r w:rsidR="0086240C">
        <w:rPr>
          <w:b w:val="0"/>
          <w:noProof/>
          <w:sz w:val="18"/>
        </w:rPr>
        <w:t>208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160</w:t>
      </w:r>
      <w:r>
        <w:rPr>
          <w:noProof/>
        </w:rPr>
        <w:tab/>
        <w:t>Contributions and payments</w:t>
      </w:r>
      <w:r w:rsidRPr="00ED0E81">
        <w:rPr>
          <w:noProof/>
        </w:rPr>
        <w:tab/>
      </w:r>
      <w:r w:rsidRPr="00ED0E81">
        <w:rPr>
          <w:noProof/>
        </w:rPr>
        <w:fldChar w:fldCharType="begin"/>
      </w:r>
      <w:r w:rsidRPr="00ED0E81">
        <w:rPr>
          <w:noProof/>
        </w:rPr>
        <w:instrText xml:space="preserve"> PAGEREF _Toc139288166 \h </w:instrText>
      </w:r>
      <w:r w:rsidRPr="00ED0E81">
        <w:rPr>
          <w:noProof/>
        </w:rPr>
      </w:r>
      <w:r w:rsidRPr="00ED0E81">
        <w:rPr>
          <w:noProof/>
        </w:rPr>
        <w:fldChar w:fldCharType="separate"/>
      </w:r>
      <w:r w:rsidR="0086240C">
        <w:rPr>
          <w:noProof/>
        </w:rPr>
        <w:t>208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165</w:t>
      </w:r>
      <w:r>
        <w:rPr>
          <w:noProof/>
        </w:rPr>
        <w:tab/>
        <w:t>Exception—spouse contributions</w:t>
      </w:r>
      <w:r w:rsidRPr="00ED0E81">
        <w:rPr>
          <w:noProof/>
        </w:rPr>
        <w:tab/>
      </w:r>
      <w:r w:rsidRPr="00ED0E81">
        <w:rPr>
          <w:noProof/>
        </w:rPr>
        <w:fldChar w:fldCharType="begin"/>
      </w:r>
      <w:r w:rsidRPr="00ED0E81">
        <w:rPr>
          <w:noProof/>
        </w:rPr>
        <w:instrText xml:space="preserve"> PAGEREF _Toc139288167 \h </w:instrText>
      </w:r>
      <w:r w:rsidRPr="00ED0E81">
        <w:rPr>
          <w:noProof/>
        </w:rPr>
      </w:r>
      <w:r w:rsidRPr="00ED0E81">
        <w:rPr>
          <w:noProof/>
        </w:rPr>
        <w:fldChar w:fldCharType="separate"/>
      </w:r>
      <w:r w:rsidR="0086240C">
        <w:rPr>
          <w:noProof/>
        </w:rPr>
        <w:t>209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170</w:t>
      </w:r>
      <w:r>
        <w:rPr>
          <w:noProof/>
          <w:lang w:eastAsia="en-US"/>
        </w:rPr>
        <w:tab/>
        <w:t>Exception—Government co</w:t>
      </w:r>
      <w:r>
        <w:rPr>
          <w:noProof/>
          <w:lang w:eastAsia="en-US"/>
        </w:rPr>
        <w:noBreakHyphen/>
        <w:t>contributions and contributions for a child</w:t>
      </w:r>
      <w:r w:rsidRPr="00ED0E81">
        <w:rPr>
          <w:noProof/>
        </w:rPr>
        <w:tab/>
      </w:r>
      <w:r w:rsidRPr="00ED0E81">
        <w:rPr>
          <w:noProof/>
        </w:rPr>
        <w:fldChar w:fldCharType="begin"/>
      </w:r>
      <w:r w:rsidRPr="00ED0E81">
        <w:rPr>
          <w:noProof/>
        </w:rPr>
        <w:instrText xml:space="preserve"> PAGEREF _Toc139288168 \h </w:instrText>
      </w:r>
      <w:r w:rsidRPr="00ED0E81">
        <w:rPr>
          <w:noProof/>
        </w:rPr>
      </w:r>
      <w:r w:rsidRPr="00ED0E81">
        <w:rPr>
          <w:noProof/>
        </w:rPr>
        <w:fldChar w:fldCharType="separate"/>
      </w:r>
      <w:r w:rsidR="0086240C">
        <w:rPr>
          <w:noProof/>
        </w:rPr>
        <w:t>209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173</w:t>
      </w:r>
      <w:r>
        <w:rPr>
          <w:noProof/>
        </w:rPr>
        <w:tab/>
        <w:t>Exception—trustee contributions</w:t>
      </w:r>
      <w:r w:rsidRPr="00ED0E81">
        <w:rPr>
          <w:noProof/>
        </w:rPr>
        <w:tab/>
      </w:r>
      <w:r w:rsidRPr="00ED0E81">
        <w:rPr>
          <w:noProof/>
        </w:rPr>
        <w:fldChar w:fldCharType="begin"/>
      </w:r>
      <w:r w:rsidRPr="00ED0E81">
        <w:rPr>
          <w:noProof/>
        </w:rPr>
        <w:instrText xml:space="preserve"> PAGEREF _Toc139288169 \h </w:instrText>
      </w:r>
      <w:r w:rsidRPr="00ED0E81">
        <w:rPr>
          <w:noProof/>
        </w:rPr>
      </w:r>
      <w:r w:rsidRPr="00ED0E81">
        <w:rPr>
          <w:noProof/>
        </w:rPr>
        <w:fldChar w:fldCharType="separate"/>
      </w:r>
      <w:r w:rsidR="0086240C">
        <w:rPr>
          <w:noProof/>
        </w:rPr>
        <w:t>210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175</w:t>
      </w:r>
      <w:r>
        <w:rPr>
          <w:noProof/>
          <w:lang w:eastAsia="en-US"/>
        </w:rPr>
        <w:tab/>
        <w:t>Exception—payments by a member spouse</w:t>
      </w:r>
      <w:r w:rsidRPr="00ED0E81">
        <w:rPr>
          <w:noProof/>
        </w:rPr>
        <w:tab/>
      </w:r>
      <w:r w:rsidRPr="00ED0E81">
        <w:rPr>
          <w:noProof/>
        </w:rPr>
        <w:fldChar w:fldCharType="begin"/>
      </w:r>
      <w:r w:rsidRPr="00ED0E81">
        <w:rPr>
          <w:noProof/>
        </w:rPr>
        <w:instrText xml:space="preserve"> PAGEREF _Toc139288170 \h </w:instrText>
      </w:r>
      <w:r w:rsidRPr="00ED0E81">
        <w:rPr>
          <w:noProof/>
        </w:rPr>
      </w:r>
      <w:r w:rsidRPr="00ED0E81">
        <w:rPr>
          <w:noProof/>
        </w:rPr>
        <w:fldChar w:fldCharType="separate"/>
      </w:r>
      <w:r w:rsidR="0086240C">
        <w:rPr>
          <w:noProof/>
        </w:rPr>
        <w:t>210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180</w:t>
      </w:r>
      <w:r>
        <w:rPr>
          <w:noProof/>
        </w:rPr>
        <w:tab/>
        <w:t>Exception—choice to exclude certain contributions</w:t>
      </w:r>
      <w:r w:rsidRPr="00ED0E81">
        <w:rPr>
          <w:noProof/>
        </w:rPr>
        <w:tab/>
      </w:r>
      <w:r w:rsidRPr="00ED0E81">
        <w:rPr>
          <w:noProof/>
        </w:rPr>
        <w:fldChar w:fldCharType="begin"/>
      </w:r>
      <w:r w:rsidRPr="00ED0E81">
        <w:rPr>
          <w:noProof/>
        </w:rPr>
        <w:instrText xml:space="preserve"> PAGEREF _Toc139288171 \h </w:instrText>
      </w:r>
      <w:r w:rsidRPr="00ED0E81">
        <w:rPr>
          <w:noProof/>
        </w:rPr>
      </w:r>
      <w:r w:rsidRPr="00ED0E81">
        <w:rPr>
          <w:noProof/>
        </w:rPr>
        <w:fldChar w:fldCharType="separate"/>
      </w:r>
      <w:r w:rsidR="0086240C">
        <w:rPr>
          <w:noProof/>
        </w:rPr>
        <w:t>210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185</w:t>
      </w:r>
      <w:r>
        <w:rPr>
          <w:noProof/>
        </w:rPr>
        <w:tab/>
        <w:t>Exception—temporary residents</w:t>
      </w:r>
      <w:r w:rsidRPr="00ED0E81">
        <w:rPr>
          <w:noProof/>
        </w:rPr>
        <w:tab/>
      </w:r>
      <w:r w:rsidRPr="00ED0E81">
        <w:rPr>
          <w:noProof/>
        </w:rPr>
        <w:fldChar w:fldCharType="begin"/>
      </w:r>
      <w:r w:rsidRPr="00ED0E81">
        <w:rPr>
          <w:noProof/>
        </w:rPr>
        <w:instrText xml:space="preserve"> PAGEREF _Toc139288172 \h </w:instrText>
      </w:r>
      <w:r w:rsidRPr="00ED0E81">
        <w:rPr>
          <w:noProof/>
        </w:rPr>
      </w:r>
      <w:r w:rsidRPr="00ED0E81">
        <w:rPr>
          <w:noProof/>
        </w:rPr>
        <w:fldChar w:fldCharType="separate"/>
      </w:r>
      <w:r w:rsidR="0086240C">
        <w:rPr>
          <w:noProof/>
        </w:rPr>
        <w:t>211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Personal contributions and roll</w:t>
      </w:r>
      <w:r>
        <w:rPr>
          <w:noProof/>
        </w:rPr>
        <w:noBreakHyphen/>
        <w:t>over amounts</w:t>
      </w:r>
      <w:r w:rsidRPr="00ED0E81">
        <w:rPr>
          <w:b w:val="0"/>
          <w:noProof/>
          <w:sz w:val="18"/>
        </w:rPr>
        <w:tab/>
      </w:r>
      <w:r w:rsidRPr="00ED0E81">
        <w:rPr>
          <w:b w:val="0"/>
          <w:noProof/>
          <w:sz w:val="18"/>
        </w:rPr>
        <w:fldChar w:fldCharType="begin"/>
      </w:r>
      <w:r w:rsidRPr="00ED0E81">
        <w:rPr>
          <w:b w:val="0"/>
          <w:noProof/>
          <w:sz w:val="18"/>
        </w:rPr>
        <w:instrText xml:space="preserve"> PAGEREF _Toc139288173 \h </w:instrText>
      </w:r>
      <w:r w:rsidRPr="00ED0E81">
        <w:rPr>
          <w:b w:val="0"/>
          <w:noProof/>
          <w:sz w:val="18"/>
        </w:rPr>
      </w:r>
      <w:r w:rsidRPr="00ED0E81">
        <w:rPr>
          <w:b w:val="0"/>
          <w:noProof/>
          <w:sz w:val="18"/>
        </w:rPr>
        <w:fldChar w:fldCharType="separate"/>
      </w:r>
      <w:r w:rsidR="0086240C">
        <w:rPr>
          <w:b w:val="0"/>
          <w:noProof/>
          <w:sz w:val="18"/>
        </w:rPr>
        <w:t>211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190</w:t>
      </w:r>
      <w:r>
        <w:rPr>
          <w:noProof/>
        </w:rPr>
        <w:tab/>
        <w:t>Personal contributions and roll</w:t>
      </w:r>
      <w:r>
        <w:rPr>
          <w:noProof/>
        </w:rPr>
        <w:noBreakHyphen/>
        <w:t>over amounts</w:t>
      </w:r>
      <w:r w:rsidRPr="00ED0E81">
        <w:rPr>
          <w:noProof/>
        </w:rPr>
        <w:tab/>
      </w:r>
      <w:r w:rsidRPr="00ED0E81">
        <w:rPr>
          <w:noProof/>
        </w:rPr>
        <w:fldChar w:fldCharType="begin"/>
      </w:r>
      <w:r w:rsidRPr="00ED0E81">
        <w:rPr>
          <w:noProof/>
        </w:rPr>
        <w:instrText xml:space="preserve"> PAGEREF _Toc139288174 \h </w:instrText>
      </w:r>
      <w:r w:rsidRPr="00ED0E81">
        <w:rPr>
          <w:noProof/>
        </w:rPr>
      </w:r>
      <w:r w:rsidRPr="00ED0E81">
        <w:rPr>
          <w:noProof/>
        </w:rPr>
        <w:fldChar w:fldCharType="separate"/>
      </w:r>
      <w:r w:rsidR="0086240C">
        <w:rPr>
          <w:noProof/>
        </w:rPr>
        <w:t>211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195</w:t>
      </w:r>
      <w:r>
        <w:rPr>
          <w:noProof/>
        </w:rPr>
        <w:tab/>
        <w:t>Exclusion of personal contributions—contributions</w:t>
      </w:r>
      <w:r w:rsidRPr="00ED0E81">
        <w:rPr>
          <w:noProof/>
        </w:rPr>
        <w:tab/>
      </w:r>
      <w:r w:rsidRPr="00ED0E81">
        <w:rPr>
          <w:noProof/>
        </w:rPr>
        <w:fldChar w:fldCharType="begin"/>
      </w:r>
      <w:r w:rsidRPr="00ED0E81">
        <w:rPr>
          <w:noProof/>
        </w:rPr>
        <w:instrText xml:space="preserve"> PAGEREF _Toc139288175 \h </w:instrText>
      </w:r>
      <w:r w:rsidRPr="00ED0E81">
        <w:rPr>
          <w:noProof/>
        </w:rPr>
      </w:r>
      <w:r w:rsidRPr="00ED0E81">
        <w:rPr>
          <w:noProof/>
        </w:rPr>
        <w:fldChar w:fldCharType="separate"/>
      </w:r>
      <w:r w:rsidR="0086240C">
        <w:rPr>
          <w:noProof/>
        </w:rPr>
        <w:t>213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197</w:t>
      </w:r>
      <w:r>
        <w:rPr>
          <w:noProof/>
        </w:rPr>
        <w:tab/>
        <w:t>Exclusion of personal contributions—successor funds</w:t>
      </w:r>
      <w:r w:rsidRPr="00ED0E81">
        <w:rPr>
          <w:noProof/>
        </w:rPr>
        <w:tab/>
      </w:r>
      <w:r w:rsidRPr="00ED0E81">
        <w:rPr>
          <w:noProof/>
        </w:rPr>
        <w:fldChar w:fldCharType="begin"/>
      </w:r>
      <w:r w:rsidRPr="00ED0E81">
        <w:rPr>
          <w:noProof/>
        </w:rPr>
        <w:instrText xml:space="preserve"> PAGEREF _Toc139288176 \h </w:instrText>
      </w:r>
      <w:r w:rsidRPr="00ED0E81">
        <w:rPr>
          <w:noProof/>
        </w:rPr>
      </w:r>
      <w:r w:rsidRPr="00ED0E81">
        <w:rPr>
          <w:noProof/>
        </w:rPr>
        <w:fldChar w:fldCharType="separate"/>
      </w:r>
      <w:r w:rsidR="0086240C">
        <w:rPr>
          <w:noProof/>
        </w:rPr>
        <w:t>214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Transfers from foreign funds</w:t>
      </w:r>
      <w:r w:rsidRPr="00ED0E81">
        <w:rPr>
          <w:b w:val="0"/>
          <w:noProof/>
          <w:sz w:val="18"/>
        </w:rPr>
        <w:tab/>
      </w:r>
      <w:r w:rsidRPr="00ED0E81">
        <w:rPr>
          <w:b w:val="0"/>
          <w:noProof/>
          <w:sz w:val="18"/>
        </w:rPr>
        <w:fldChar w:fldCharType="begin"/>
      </w:r>
      <w:r w:rsidRPr="00ED0E81">
        <w:rPr>
          <w:b w:val="0"/>
          <w:noProof/>
          <w:sz w:val="18"/>
        </w:rPr>
        <w:instrText xml:space="preserve"> PAGEREF _Toc139288177 \h </w:instrText>
      </w:r>
      <w:r w:rsidRPr="00ED0E81">
        <w:rPr>
          <w:b w:val="0"/>
          <w:noProof/>
          <w:sz w:val="18"/>
        </w:rPr>
      </w:r>
      <w:r w:rsidRPr="00ED0E81">
        <w:rPr>
          <w:b w:val="0"/>
          <w:noProof/>
          <w:sz w:val="18"/>
        </w:rPr>
        <w:fldChar w:fldCharType="separate"/>
      </w:r>
      <w:r w:rsidR="0086240C">
        <w:rPr>
          <w:b w:val="0"/>
          <w:noProof/>
          <w:sz w:val="18"/>
        </w:rPr>
        <w:t>215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200</w:t>
      </w:r>
      <w:r>
        <w:rPr>
          <w:noProof/>
        </w:rPr>
        <w:tab/>
        <w:t>Transfers from foreign superannuation funds</w:t>
      </w:r>
      <w:r w:rsidRPr="00ED0E81">
        <w:rPr>
          <w:noProof/>
        </w:rPr>
        <w:tab/>
      </w:r>
      <w:r w:rsidRPr="00ED0E81">
        <w:rPr>
          <w:noProof/>
        </w:rPr>
        <w:fldChar w:fldCharType="begin"/>
      </w:r>
      <w:r w:rsidRPr="00ED0E81">
        <w:rPr>
          <w:noProof/>
        </w:rPr>
        <w:instrText xml:space="preserve"> PAGEREF _Toc139288178 \h </w:instrText>
      </w:r>
      <w:r w:rsidRPr="00ED0E81">
        <w:rPr>
          <w:noProof/>
        </w:rPr>
      </w:r>
      <w:r w:rsidRPr="00ED0E81">
        <w:rPr>
          <w:noProof/>
        </w:rPr>
        <w:fldChar w:fldCharType="separate"/>
      </w:r>
      <w:r w:rsidR="0086240C">
        <w:rPr>
          <w:noProof/>
        </w:rPr>
        <w:t>215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Application of tables to RSA providers</w:t>
      </w:r>
      <w:r w:rsidRPr="00ED0E81">
        <w:rPr>
          <w:b w:val="0"/>
          <w:noProof/>
          <w:sz w:val="18"/>
        </w:rPr>
        <w:tab/>
      </w:r>
      <w:r w:rsidRPr="00ED0E81">
        <w:rPr>
          <w:b w:val="0"/>
          <w:noProof/>
          <w:sz w:val="18"/>
        </w:rPr>
        <w:fldChar w:fldCharType="begin"/>
      </w:r>
      <w:r w:rsidRPr="00ED0E81">
        <w:rPr>
          <w:b w:val="0"/>
          <w:noProof/>
          <w:sz w:val="18"/>
        </w:rPr>
        <w:instrText xml:space="preserve"> PAGEREF _Toc139288179 \h </w:instrText>
      </w:r>
      <w:r w:rsidRPr="00ED0E81">
        <w:rPr>
          <w:b w:val="0"/>
          <w:noProof/>
          <w:sz w:val="18"/>
        </w:rPr>
      </w:r>
      <w:r w:rsidRPr="00ED0E81">
        <w:rPr>
          <w:b w:val="0"/>
          <w:noProof/>
          <w:sz w:val="18"/>
        </w:rPr>
        <w:fldChar w:fldCharType="separate"/>
      </w:r>
      <w:r w:rsidR="0086240C">
        <w:rPr>
          <w:b w:val="0"/>
          <w:noProof/>
          <w:sz w:val="18"/>
        </w:rPr>
        <w:t>216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205</w:t>
      </w:r>
      <w:r>
        <w:rPr>
          <w:noProof/>
        </w:rPr>
        <w:tab/>
        <w:t>Application of tables to RSA providers</w:t>
      </w:r>
      <w:r w:rsidRPr="00ED0E81">
        <w:rPr>
          <w:noProof/>
        </w:rPr>
        <w:tab/>
      </w:r>
      <w:r w:rsidRPr="00ED0E81">
        <w:rPr>
          <w:noProof/>
        </w:rPr>
        <w:fldChar w:fldCharType="begin"/>
      </w:r>
      <w:r w:rsidRPr="00ED0E81">
        <w:rPr>
          <w:noProof/>
        </w:rPr>
        <w:instrText xml:space="preserve"> PAGEREF _Toc139288180 \h </w:instrText>
      </w:r>
      <w:r w:rsidRPr="00ED0E81">
        <w:rPr>
          <w:noProof/>
        </w:rPr>
      </w:r>
      <w:r w:rsidRPr="00ED0E81">
        <w:rPr>
          <w:noProof/>
        </w:rPr>
        <w:fldChar w:fldCharType="separate"/>
      </w:r>
      <w:r w:rsidR="0086240C">
        <w:rPr>
          <w:noProof/>
        </w:rPr>
        <w:t>216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Former constitutionally protected funds</w:t>
      </w:r>
      <w:r w:rsidRPr="00ED0E81">
        <w:rPr>
          <w:b w:val="0"/>
          <w:noProof/>
          <w:sz w:val="18"/>
        </w:rPr>
        <w:tab/>
      </w:r>
      <w:r w:rsidRPr="00ED0E81">
        <w:rPr>
          <w:b w:val="0"/>
          <w:noProof/>
          <w:sz w:val="18"/>
        </w:rPr>
        <w:fldChar w:fldCharType="begin"/>
      </w:r>
      <w:r w:rsidRPr="00ED0E81">
        <w:rPr>
          <w:b w:val="0"/>
          <w:noProof/>
          <w:sz w:val="18"/>
        </w:rPr>
        <w:instrText xml:space="preserve"> PAGEREF _Toc139288181 \h </w:instrText>
      </w:r>
      <w:r w:rsidRPr="00ED0E81">
        <w:rPr>
          <w:b w:val="0"/>
          <w:noProof/>
          <w:sz w:val="18"/>
        </w:rPr>
      </w:r>
      <w:r w:rsidRPr="00ED0E81">
        <w:rPr>
          <w:b w:val="0"/>
          <w:noProof/>
          <w:sz w:val="18"/>
        </w:rPr>
        <w:fldChar w:fldCharType="separate"/>
      </w:r>
      <w:r w:rsidR="0086240C">
        <w:rPr>
          <w:b w:val="0"/>
          <w:noProof/>
          <w:sz w:val="18"/>
        </w:rPr>
        <w:t>216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210</w:t>
      </w:r>
      <w:r>
        <w:rPr>
          <w:noProof/>
        </w:rPr>
        <w:tab/>
        <w:t>Former constitutionally protected funds</w:t>
      </w:r>
      <w:r w:rsidRPr="00ED0E81">
        <w:rPr>
          <w:noProof/>
        </w:rPr>
        <w:tab/>
      </w:r>
      <w:r w:rsidRPr="00ED0E81">
        <w:rPr>
          <w:noProof/>
        </w:rPr>
        <w:fldChar w:fldCharType="begin"/>
      </w:r>
      <w:r w:rsidRPr="00ED0E81">
        <w:rPr>
          <w:noProof/>
        </w:rPr>
        <w:instrText xml:space="preserve"> PAGEREF _Toc139288182 \h </w:instrText>
      </w:r>
      <w:r w:rsidRPr="00ED0E81">
        <w:rPr>
          <w:noProof/>
        </w:rPr>
      </w:r>
      <w:r w:rsidRPr="00ED0E81">
        <w:rPr>
          <w:noProof/>
        </w:rPr>
        <w:fldChar w:fldCharType="separate"/>
      </w:r>
      <w:r w:rsidR="0086240C">
        <w:rPr>
          <w:noProof/>
        </w:rPr>
        <w:t>216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D</w:t>
      </w:r>
      <w:r>
        <w:rPr>
          <w:noProof/>
          <w:lang w:eastAsia="en-US"/>
        </w:rPr>
        <w:t>—</w:t>
      </w:r>
      <w:r>
        <w:rPr>
          <w:noProof/>
        </w:rPr>
        <w:t>Contributions excluded</w:t>
      </w:r>
      <w:r w:rsidRPr="00ED0E81">
        <w:rPr>
          <w:b w:val="0"/>
          <w:noProof/>
          <w:sz w:val="18"/>
        </w:rPr>
        <w:tab/>
      </w:r>
      <w:r w:rsidRPr="00ED0E81">
        <w:rPr>
          <w:b w:val="0"/>
          <w:noProof/>
          <w:sz w:val="18"/>
        </w:rPr>
        <w:fldChar w:fldCharType="begin"/>
      </w:r>
      <w:r w:rsidRPr="00ED0E81">
        <w:rPr>
          <w:b w:val="0"/>
          <w:noProof/>
          <w:sz w:val="18"/>
        </w:rPr>
        <w:instrText xml:space="preserve"> PAGEREF _Toc139288183 \h </w:instrText>
      </w:r>
      <w:r w:rsidRPr="00ED0E81">
        <w:rPr>
          <w:b w:val="0"/>
          <w:noProof/>
          <w:sz w:val="18"/>
        </w:rPr>
      </w:r>
      <w:r w:rsidRPr="00ED0E81">
        <w:rPr>
          <w:b w:val="0"/>
          <w:noProof/>
          <w:sz w:val="18"/>
        </w:rPr>
        <w:fldChar w:fldCharType="separate"/>
      </w:r>
      <w:r w:rsidR="0086240C">
        <w:rPr>
          <w:b w:val="0"/>
          <w:noProof/>
          <w:sz w:val="18"/>
        </w:rPr>
        <w:t>217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260</w:t>
      </w:r>
      <w:r>
        <w:rPr>
          <w:noProof/>
        </w:rPr>
        <w:tab/>
        <w:t>Transfer of liability to investment vehicle</w:t>
      </w:r>
      <w:r w:rsidRPr="00ED0E81">
        <w:rPr>
          <w:noProof/>
        </w:rPr>
        <w:tab/>
      </w:r>
      <w:r w:rsidRPr="00ED0E81">
        <w:rPr>
          <w:noProof/>
        </w:rPr>
        <w:fldChar w:fldCharType="begin"/>
      </w:r>
      <w:r w:rsidRPr="00ED0E81">
        <w:rPr>
          <w:noProof/>
        </w:rPr>
        <w:instrText xml:space="preserve"> PAGEREF _Toc139288184 \h </w:instrText>
      </w:r>
      <w:r w:rsidRPr="00ED0E81">
        <w:rPr>
          <w:noProof/>
        </w:rPr>
      </w:r>
      <w:r w:rsidRPr="00ED0E81">
        <w:rPr>
          <w:noProof/>
        </w:rPr>
        <w:fldChar w:fldCharType="separate"/>
      </w:r>
      <w:r w:rsidR="0086240C">
        <w:rPr>
          <w:noProof/>
        </w:rPr>
        <w:t>217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265</w:t>
      </w:r>
      <w:r>
        <w:rPr>
          <w:noProof/>
        </w:rPr>
        <w:tab/>
        <w:t>Application of pre</w:t>
      </w:r>
      <w:r>
        <w:rPr>
          <w:noProof/>
        </w:rPr>
        <w:noBreakHyphen/>
        <w:t>1 July 88 funding credits</w:t>
      </w:r>
      <w:r w:rsidRPr="00ED0E81">
        <w:rPr>
          <w:noProof/>
        </w:rPr>
        <w:tab/>
      </w:r>
      <w:r w:rsidRPr="00ED0E81">
        <w:rPr>
          <w:noProof/>
        </w:rPr>
        <w:fldChar w:fldCharType="begin"/>
      </w:r>
      <w:r w:rsidRPr="00ED0E81">
        <w:rPr>
          <w:noProof/>
        </w:rPr>
        <w:instrText xml:space="preserve"> PAGEREF _Toc139288185 \h </w:instrText>
      </w:r>
      <w:r w:rsidRPr="00ED0E81">
        <w:rPr>
          <w:noProof/>
        </w:rPr>
      </w:r>
      <w:r w:rsidRPr="00ED0E81">
        <w:rPr>
          <w:noProof/>
        </w:rPr>
        <w:fldChar w:fldCharType="separate"/>
      </w:r>
      <w:r w:rsidR="0086240C">
        <w:rPr>
          <w:noProof/>
        </w:rPr>
        <w:t>218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270</w:t>
      </w:r>
      <w:r>
        <w:rPr>
          <w:noProof/>
        </w:rPr>
        <w:tab/>
        <w:t>Anticipated funding credits</w:t>
      </w:r>
      <w:r w:rsidRPr="00ED0E81">
        <w:rPr>
          <w:noProof/>
        </w:rPr>
        <w:tab/>
      </w:r>
      <w:r w:rsidRPr="00ED0E81">
        <w:rPr>
          <w:noProof/>
        </w:rPr>
        <w:fldChar w:fldCharType="begin"/>
      </w:r>
      <w:r w:rsidRPr="00ED0E81">
        <w:rPr>
          <w:noProof/>
        </w:rPr>
        <w:instrText xml:space="preserve"> PAGEREF _Toc139288186 \h </w:instrText>
      </w:r>
      <w:r w:rsidRPr="00ED0E81">
        <w:rPr>
          <w:noProof/>
        </w:rPr>
      </w:r>
      <w:r w:rsidRPr="00ED0E81">
        <w:rPr>
          <w:noProof/>
        </w:rPr>
        <w:fldChar w:fldCharType="separate"/>
      </w:r>
      <w:r w:rsidR="0086240C">
        <w:rPr>
          <w:noProof/>
        </w:rPr>
        <w:t>221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E</w:t>
      </w:r>
      <w:r>
        <w:rPr>
          <w:noProof/>
          <w:lang w:eastAsia="en-US"/>
        </w:rPr>
        <w:t>—</w:t>
      </w:r>
      <w:r>
        <w:rPr>
          <w:noProof/>
        </w:rPr>
        <w:t>Other income amounts</w:t>
      </w:r>
      <w:r w:rsidRPr="00ED0E81">
        <w:rPr>
          <w:b w:val="0"/>
          <w:noProof/>
          <w:sz w:val="18"/>
        </w:rPr>
        <w:tab/>
      </w:r>
      <w:r w:rsidRPr="00ED0E81">
        <w:rPr>
          <w:b w:val="0"/>
          <w:noProof/>
          <w:sz w:val="18"/>
        </w:rPr>
        <w:fldChar w:fldCharType="begin"/>
      </w:r>
      <w:r w:rsidRPr="00ED0E81">
        <w:rPr>
          <w:b w:val="0"/>
          <w:noProof/>
          <w:sz w:val="18"/>
        </w:rPr>
        <w:instrText xml:space="preserve"> PAGEREF _Toc139288187 \h </w:instrText>
      </w:r>
      <w:r w:rsidRPr="00ED0E81">
        <w:rPr>
          <w:b w:val="0"/>
          <w:noProof/>
          <w:sz w:val="18"/>
        </w:rPr>
      </w:r>
      <w:r w:rsidRPr="00ED0E81">
        <w:rPr>
          <w:b w:val="0"/>
          <w:noProof/>
          <w:sz w:val="18"/>
        </w:rPr>
        <w:fldChar w:fldCharType="separate"/>
      </w:r>
      <w:r w:rsidR="0086240C">
        <w:rPr>
          <w:b w:val="0"/>
          <w:noProof/>
          <w:sz w:val="18"/>
        </w:rPr>
        <w:t>222</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Amounts included</w:t>
      </w:r>
      <w:r w:rsidRPr="00ED0E81">
        <w:rPr>
          <w:b w:val="0"/>
          <w:noProof/>
          <w:sz w:val="18"/>
        </w:rPr>
        <w:tab/>
      </w:r>
      <w:r w:rsidRPr="00ED0E81">
        <w:rPr>
          <w:b w:val="0"/>
          <w:noProof/>
          <w:sz w:val="18"/>
        </w:rPr>
        <w:fldChar w:fldCharType="begin"/>
      </w:r>
      <w:r w:rsidRPr="00ED0E81">
        <w:rPr>
          <w:b w:val="0"/>
          <w:noProof/>
          <w:sz w:val="18"/>
        </w:rPr>
        <w:instrText xml:space="preserve"> PAGEREF _Toc139288188 \h </w:instrText>
      </w:r>
      <w:r w:rsidRPr="00ED0E81">
        <w:rPr>
          <w:b w:val="0"/>
          <w:noProof/>
          <w:sz w:val="18"/>
        </w:rPr>
      </w:r>
      <w:r w:rsidRPr="00ED0E81">
        <w:rPr>
          <w:b w:val="0"/>
          <w:noProof/>
          <w:sz w:val="18"/>
        </w:rPr>
        <w:fldChar w:fldCharType="separate"/>
      </w:r>
      <w:r w:rsidR="0086240C">
        <w:rPr>
          <w:b w:val="0"/>
          <w:noProof/>
          <w:sz w:val="18"/>
        </w:rPr>
        <w:t>222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320</w:t>
      </w:r>
      <w:r>
        <w:rPr>
          <w:noProof/>
        </w:rPr>
        <w:tab/>
        <w:t>Other amounts included in assessable income</w:t>
      </w:r>
      <w:r w:rsidRPr="00ED0E81">
        <w:rPr>
          <w:noProof/>
        </w:rPr>
        <w:tab/>
      </w:r>
      <w:r w:rsidRPr="00ED0E81">
        <w:rPr>
          <w:noProof/>
        </w:rPr>
        <w:fldChar w:fldCharType="begin"/>
      </w:r>
      <w:r w:rsidRPr="00ED0E81">
        <w:rPr>
          <w:noProof/>
        </w:rPr>
        <w:instrText xml:space="preserve"> PAGEREF _Toc139288189 \h </w:instrText>
      </w:r>
      <w:r w:rsidRPr="00ED0E81">
        <w:rPr>
          <w:noProof/>
        </w:rPr>
      </w:r>
      <w:r w:rsidRPr="00ED0E81">
        <w:rPr>
          <w:noProof/>
        </w:rPr>
        <w:fldChar w:fldCharType="separate"/>
      </w:r>
      <w:r w:rsidR="0086240C">
        <w:rPr>
          <w:noProof/>
        </w:rPr>
        <w:t>222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325</w:t>
      </w:r>
      <w:r>
        <w:rPr>
          <w:noProof/>
        </w:rPr>
        <w:tab/>
        <w:t>Previously complying funds</w:t>
      </w:r>
      <w:r w:rsidRPr="00ED0E81">
        <w:rPr>
          <w:noProof/>
        </w:rPr>
        <w:tab/>
      </w:r>
      <w:r w:rsidRPr="00ED0E81">
        <w:rPr>
          <w:noProof/>
        </w:rPr>
        <w:fldChar w:fldCharType="begin"/>
      </w:r>
      <w:r w:rsidRPr="00ED0E81">
        <w:rPr>
          <w:noProof/>
        </w:rPr>
        <w:instrText xml:space="preserve"> PAGEREF _Toc139288190 \h </w:instrText>
      </w:r>
      <w:r w:rsidRPr="00ED0E81">
        <w:rPr>
          <w:noProof/>
        </w:rPr>
      </w:r>
      <w:r w:rsidRPr="00ED0E81">
        <w:rPr>
          <w:noProof/>
        </w:rPr>
        <w:fldChar w:fldCharType="separate"/>
      </w:r>
      <w:r w:rsidR="0086240C">
        <w:rPr>
          <w:noProof/>
        </w:rPr>
        <w:t>223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330</w:t>
      </w:r>
      <w:r>
        <w:rPr>
          <w:noProof/>
        </w:rPr>
        <w:tab/>
        <w:t>Previously foreign funds</w:t>
      </w:r>
      <w:r w:rsidRPr="00ED0E81">
        <w:rPr>
          <w:noProof/>
        </w:rPr>
        <w:tab/>
      </w:r>
      <w:r w:rsidRPr="00ED0E81">
        <w:rPr>
          <w:noProof/>
        </w:rPr>
        <w:fldChar w:fldCharType="begin"/>
      </w:r>
      <w:r w:rsidRPr="00ED0E81">
        <w:rPr>
          <w:noProof/>
        </w:rPr>
        <w:instrText xml:space="preserve"> PAGEREF _Toc139288191 \h </w:instrText>
      </w:r>
      <w:r w:rsidRPr="00ED0E81">
        <w:rPr>
          <w:noProof/>
        </w:rPr>
      </w:r>
      <w:r w:rsidRPr="00ED0E81">
        <w:rPr>
          <w:noProof/>
        </w:rPr>
        <w:fldChar w:fldCharType="separate"/>
      </w:r>
      <w:r w:rsidR="0086240C">
        <w:rPr>
          <w:noProof/>
        </w:rPr>
        <w:t>224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Amounts excluded</w:t>
      </w:r>
      <w:r w:rsidRPr="00ED0E81">
        <w:rPr>
          <w:b w:val="0"/>
          <w:noProof/>
          <w:sz w:val="18"/>
        </w:rPr>
        <w:tab/>
      </w:r>
      <w:r w:rsidRPr="00ED0E81">
        <w:rPr>
          <w:b w:val="0"/>
          <w:noProof/>
          <w:sz w:val="18"/>
        </w:rPr>
        <w:fldChar w:fldCharType="begin"/>
      </w:r>
      <w:r w:rsidRPr="00ED0E81">
        <w:rPr>
          <w:b w:val="0"/>
          <w:noProof/>
          <w:sz w:val="18"/>
        </w:rPr>
        <w:instrText xml:space="preserve"> PAGEREF _Toc139288192 \h </w:instrText>
      </w:r>
      <w:r w:rsidRPr="00ED0E81">
        <w:rPr>
          <w:b w:val="0"/>
          <w:noProof/>
          <w:sz w:val="18"/>
        </w:rPr>
      </w:r>
      <w:r w:rsidRPr="00ED0E81">
        <w:rPr>
          <w:b w:val="0"/>
          <w:noProof/>
          <w:sz w:val="18"/>
        </w:rPr>
        <w:fldChar w:fldCharType="separate"/>
      </w:r>
      <w:r w:rsidR="0086240C">
        <w:rPr>
          <w:b w:val="0"/>
          <w:noProof/>
          <w:sz w:val="18"/>
        </w:rPr>
        <w:t>224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335</w:t>
      </w:r>
      <w:r>
        <w:rPr>
          <w:noProof/>
        </w:rPr>
        <w:tab/>
        <w:t>Amounts excluded from assessable income</w:t>
      </w:r>
      <w:r w:rsidRPr="00ED0E81">
        <w:rPr>
          <w:noProof/>
        </w:rPr>
        <w:tab/>
      </w:r>
      <w:r w:rsidRPr="00ED0E81">
        <w:rPr>
          <w:noProof/>
        </w:rPr>
        <w:fldChar w:fldCharType="begin"/>
      </w:r>
      <w:r w:rsidRPr="00ED0E81">
        <w:rPr>
          <w:noProof/>
        </w:rPr>
        <w:instrText xml:space="preserve"> PAGEREF _Toc139288193 \h </w:instrText>
      </w:r>
      <w:r w:rsidRPr="00ED0E81">
        <w:rPr>
          <w:noProof/>
        </w:rPr>
      </w:r>
      <w:r w:rsidRPr="00ED0E81">
        <w:rPr>
          <w:noProof/>
        </w:rPr>
        <w:fldChar w:fldCharType="separate"/>
      </w:r>
      <w:r w:rsidR="0086240C">
        <w:rPr>
          <w:noProof/>
        </w:rPr>
        <w:t>224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F</w:t>
      </w:r>
      <w:r>
        <w:rPr>
          <w:noProof/>
          <w:lang w:eastAsia="en-US"/>
        </w:rPr>
        <w:t>—</w:t>
      </w:r>
      <w:r>
        <w:rPr>
          <w:noProof/>
        </w:rPr>
        <w:t>Exempt income</w:t>
      </w:r>
      <w:r w:rsidRPr="00ED0E81">
        <w:rPr>
          <w:b w:val="0"/>
          <w:noProof/>
          <w:sz w:val="18"/>
        </w:rPr>
        <w:tab/>
      </w:r>
      <w:r w:rsidRPr="00ED0E81">
        <w:rPr>
          <w:b w:val="0"/>
          <w:noProof/>
          <w:sz w:val="18"/>
        </w:rPr>
        <w:fldChar w:fldCharType="begin"/>
      </w:r>
      <w:r w:rsidRPr="00ED0E81">
        <w:rPr>
          <w:b w:val="0"/>
          <w:noProof/>
          <w:sz w:val="18"/>
        </w:rPr>
        <w:instrText xml:space="preserve"> PAGEREF _Toc139288194 \h </w:instrText>
      </w:r>
      <w:r w:rsidRPr="00ED0E81">
        <w:rPr>
          <w:b w:val="0"/>
          <w:noProof/>
          <w:sz w:val="18"/>
        </w:rPr>
      </w:r>
      <w:r w:rsidRPr="00ED0E81">
        <w:rPr>
          <w:b w:val="0"/>
          <w:noProof/>
          <w:sz w:val="18"/>
        </w:rPr>
        <w:fldChar w:fldCharType="separate"/>
      </w:r>
      <w:r w:rsidR="0086240C">
        <w:rPr>
          <w:b w:val="0"/>
          <w:noProof/>
          <w:sz w:val="18"/>
        </w:rPr>
        <w:t>225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385</w:t>
      </w:r>
      <w:r>
        <w:rPr>
          <w:noProof/>
        </w:rPr>
        <w:tab/>
        <w:t>Income from assets set aside to meet current pension liabilities</w:t>
      </w:r>
      <w:r w:rsidRPr="00ED0E81">
        <w:rPr>
          <w:noProof/>
        </w:rPr>
        <w:tab/>
      </w:r>
      <w:r w:rsidRPr="00ED0E81">
        <w:rPr>
          <w:noProof/>
        </w:rPr>
        <w:fldChar w:fldCharType="begin"/>
      </w:r>
      <w:r w:rsidRPr="00ED0E81">
        <w:rPr>
          <w:noProof/>
        </w:rPr>
        <w:instrText xml:space="preserve"> PAGEREF _Toc139288195 \h </w:instrText>
      </w:r>
      <w:r w:rsidRPr="00ED0E81">
        <w:rPr>
          <w:noProof/>
        </w:rPr>
      </w:r>
      <w:r w:rsidRPr="00ED0E81">
        <w:rPr>
          <w:noProof/>
        </w:rPr>
        <w:fldChar w:fldCharType="separate"/>
      </w:r>
      <w:r w:rsidR="0086240C">
        <w:rPr>
          <w:noProof/>
        </w:rPr>
        <w:t>225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387</w:t>
      </w:r>
      <w:r>
        <w:rPr>
          <w:noProof/>
        </w:rPr>
        <w:tab/>
        <w:t>Disregarded small fund assets</w:t>
      </w:r>
      <w:r w:rsidRPr="00ED0E81">
        <w:rPr>
          <w:noProof/>
        </w:rPr>
        <w:tab/>
      </w:r>
      <w:r w:rsidRPr="00ED0E81">
        <w:rPr>
          <w:noProof/>
        </w:rPr>
        <w:fldChar w:fldCharType="begin"/>
      </w:r>
      <w:r w:rsidRPr="00ED0E81">
        <w:rPr>
          <w:noProof/>
        </w:rPr>
        <w:instrText xml:space="preserve"> PAGEREF _Toc139288196 \h </w:instrText>
      </w:r>
      <w:r w:rsidRPr="00ED0E81">
        <w:rPr>
          <w:noProof/>
        </w:rPr>
      </w:r>
      <w:r w:rsidRPr="00ED0E81">
        <w:rPr>
          <w:noProof/>
        </w:rPr>
        <w:fldChar w:fldCharType="separate"/>
      </w:r>
      <w:r w:rsidR="0086240C">
        <w:rPr>
          <w:noProof/>
        </w:rPr>
        <w:t>227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390</w:t>
      </w:r>
      <w:r>
        <w:rPr>
          <w:noProof/>
        </w:rPr>
        <w:tab/>
        <w:t>Income from other assets used to meet current pension liabilities</w:t>
      </w:r>
      <w:r w:rsidRPr="00ED0E81">
        <w:rPr>
          <w:noProof/>
        </w:rPr>
        <w:tab/>
      </w:r>
      <w:r w:rsidRPr="00ED0E81">
        <w:rPr>
          <w:noProof/>
        </w:rPr>
        <w:fldChar w:fldCharType="begin"/>
      </w:r>
      <w:r w:rsidRPr="00ED0E81">
        <w:rPr>
          <w:noProof/>
        </w:rPr>
        <w:instrText xml:space="preserve"> PAGEREF _Toc139288197 \h </w:instrText>
      </w:r>
      <w:r w:rsidRPr="00ED0E81">
        <w:rPr>
          <w:noProof/>
        </w:rPr>
      </w:r>
      <w:r w:rsidRPr="00ED0E81">
        <w:rPr>
          <w:noProof/>
        </w:rPr>
        <w:fldChar w:fldCharType="separate"/>
      </w:r>
      <w:r w:rsidR="0086240C">
        <w:rPr>
          <w:noProof/>
        </w:rPr>
        <w:t>228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395</w:t>
      </w:r>
      <w:r>
        <w:rPr>
          <w:noProof/>
        </w:rPr>
        <w:tab/>
        <w:t xml:space="preserve">Meaning of </w:t>
      </w:r>
      <w:r w:rsidRPr="00F0757A">
        <w:rPr>
          <w:i/>
          <w:noProof/>
        </w:rPr>
        <w:t>segregated non</w:t>
      </w:r>
      <w:r w:rsidRPr="00F0757A">
        <w:rPr>
          <w:i/>
          <w:noProof/>
        </w:rPr>
        <w:noBreakHyphen/>
        <w:t>current assets</w:t>
      </w:r>
      <w:r w:rsidRPr="00ED0E81">
        <w:rPr>
          <w:noProof/>
        </w:rPr>
        <w:tab/>
      </w:r>
      <w:r w:rsidRPr="00ED0E81">
        <w:rPr>
          <w:noProof/>
        </w:rPr>
        <w:fldChar w:fldCharType="begin"/>
      </w:r>
      <w:r w:rsidRPr="00ED0E81">
        <w:rPr>
          <w:noProof/>
        </w:rPr>
        <w:instrText xml:space="preserve"> PAGEREF _Toc139288198 \h </w:instrText>
      </w:r>
      <w:r w:rsidRPr="00ED0E81">
        <w:rPr>
          <w:noProof/>
        </w:rPr>
      </w:r>
      <w:r w:rsidRPr="00ED0E81">
        <w:rPr>
          <w:noProof/>
        </w:rPr>
        <w:fldChar w:fldCharType="separate"/>
      </w:r>
      <w:r w:rsidR="0086240C">
        <w:rPr>
          <w:noProof/>
        </w:rPr>
        <w:t>230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400</w:t>
      </w:r>
      <w:r>
        <w:rPr>
          <w:noProof/>
        </w:rPr>
        <w:tab/>
        <w:t>Income of a PST attributable to current pension liabilities</w:t>
      </w:r>
      <w:r w:rsidRPr="00ED0E81">
        <w:rPr>
          <w:noProof/>
        </w:rPr>
        <w:tab/>
      </w:r>
      <w:r w:rsidRPr="00ED0E81">
        <w:rPr>
          <w:noProof/>
        </w:rPr>
        <w:fldChar w:fldCharType="begin"/>
      </w:r>
      <w:r w:rsidRPr="00ED0E81">
        <w:rPr>
          <w:noProof/>
        </w:rPr>
        <w:instrText xml:space="preserve"> PAGEREF _Toc139288199 \h </w:instrText>
      </w:r>
      <w:r w:rsidRPr="00ED0E81">
        <w:rPr>
          <w:noProof/>
        </w:rPr>
      </w:r>
      <w:r w:rsidRPr="00ED0E81">
        <w:rPr>
          <w:noProof/>
        </w:rPr>
        <w:fldChar w:fldCharType="separate"/>
      </w:r>
      <w:r w:rsidR="0086240C">
        <w:rPr>
          <w:noProof/>
        </w:rPr>
        <w:t>231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405</w:t>
      </w:r>
      <w:r>
        <w:rPr>
          <w:noProof/>
        </w:rPr>
        <w:tab/>
        <w:t>Other exempt income</w:t>
      </w:r>
      <w:r w:rsidRPr="00ED0E81">
        <w:rPr>
          <w:noProof/>
        </w:rPr>
        <w:tab/>
      </w:r>
      <w:r w:rsidRPr="00ED0E81">
        <w:rPr>
          <w:noProof/>
        </w:rPr>
        <w:fldChar w:fldCharType="begin"/>
      </w:r>
      <w:r w:rsidRPr="00ED0E81">
        <w:rPr>
          <w:noProof/>
        </w:rPr>
        <w:instrText xml:space="preserve"> PAGEREF _Toc139288200 \h </w:instrText>
      </w:r>
      <w:r w:rsidRPr="00ED0E81">
        <w:rPr>
          <w:noProof/>
        </w:rPr>
      </w:r>
      <w:r w:rsidRPr="00ED0E81">
        <w:rPr>
          <w:noProof/>
        </w:rPr>
        <w:fldChar w:fldCharType="separate"/>
      </w:r>
      <w:r w:rsidR="0086240C">
        <w:rPr>
          <w:noProof/>
        </w:rPr>
        <w:t>232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407</w:t>
      </w:r>
      <w:r>
        <w:rPr>
          <w:noProof/>
        </w:rPr>
        <w:tab/>
        <w:t>Covered superannuation income streams—RSAs</w:t>
      </w:r>
      <w:r w:rsidRPr="00ED0E81">
        <w:rPr>
          <w:noProof/>
        </w:rPr>
        <w:tab/>
      </w:r>
      <w:r w:rsidRPr="00ED0E81">
        <w:rPr>
          <w:noProof/>
        </w:rPr>
        <w:fldChar w:fldCharType="begin"/>
      </w:r>
      <w:r w:rsidRPr="00ED0E81">
        <w:rPr>
          <w:noProof/>
        </w:rPr>
        <w:instrText xml:space="preserve"> PAGEREF _Toc139288201 \h </w:instrText>
      </w:r>
      <w:r w:rsidRPr="00ED0E81">
        <w:rPr>
          <w:noProof/>
        </w:rPr>
      </w:r>
      <w:r w:rsidRPr="00ED0E81">
        <w:rPr>
          <w:noProof/>
        </w:rPr>
        <w:fldChar w:fldCharType="separate"/>
      </w:r>
      <w:r w:rsidR="0086240C">
        <w:rPr>
          <w:noProof/>
        </w:rPr>
        <w:t>232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410</w:t>
      </w:r>
      <w:r>
        <w:rPr>
          <w:noProof/>
        </w:rPr>
        <w:tab/>
        <w:t>Amount credited to RSA</w:t>
      </w:r>
      <w:r w:rsidRPr="00ED0E81">
        <w:rPr>
          <w:noProof/>
        </w:rPr>
        <w:tab/>
      </w:r>
      <w:r w:rsidRPr="00ED0E81">
        <w:rPr>
          <w:noProof/>
        </w:rPr>
        <w:fldChar w:fldCharType="begin"/>
      </w:r>
      <w:r w:rsidRPr="00ED0E81">
        <w:rPr>
          <w:noProof/>
        </w:rPr>
        <w:instrText xml:space="preserve"> PAGEREF _Toc139288202 \h </w:instrText>
      </w:r>
      <w:r w:rsidRPr="00ED0E81">
        <w:rPr>
          <w:noProof/>
        </w:rPr>
      </w:r>
      <w:r w:rsidRPr="00ED0E81">
        <w:rPr>
          <w:noProof/>
        </w:rPr>
        <w:fldChar w:fldCharType="separate"/>
      </w:r>
      <w:r w:rsidR="0086240C">
        <w:rPr>
          <w:noProof/>
        </w:rPr>
        <w:t>232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G</w:t>
      </w:r>
      <w:r>
        <w:rPr>
          <w:noProof/>
          <w:lang w:eastAsia="en-US"/>
        </w:rPr>
        <w:t>—</w:t>
      </w:r>
      <w:r>
        <w:rPr>
          <w:noProof/>
        </w:rPr>
        <w:t>Deductions</w:t>
      </w:r>
      <w:r w:rsidRPr="00ED0E81">
        <w:rPr>
          <w:b w:val="0"/>
          <w:noProof/>
          <w:sz w:val="18"/>
        </w:rPr>
        <w:tab/>
      </w:r>
      <w:r w:rsidRPr="00ED0E81">
        <w:rPr>
          <w:b w:val="0"/>
          <w:noProof/>
          <w:sz w:val="18"/>
        </w:rPr>
        <w:fldChar w:fldCharType="begin"/>
      </w:r>
      <w:r w:rsidRPr="00ED0E81">
        <w:rPr>
          <w:b w:val="0"/>
          <w:noProof/>
          <w:sz w:val="18"/>
        </w:rPr>
        <w:instrText xml:space="preserve"> PAGEREF _Toc139288203 \h </w:instrText>
      </w:r>
      <w:r w:rsidRPr="00ED0E81">
        <w:rPr>
          <w:b w:val="0"/>
          <w:noProof/>
          <w:sz w:val="18"/>
        </w:rPr>
      </w:r>
      <w:r w:rsidRPr="00ED0E81">
        <w:rPr>
          <w:b w:val="0"/>
          <w:noProof/>
          <w:sz w:val="18"/>
        </w:rPr>
        <w:fldChar w:fldCharType="separate"/>
      </w:r>
      <w:r w:rsidR="0086240C">
        <w:rPr>
          <w:b w:val="0"/>
          <w:noProof/>
          <w:sz w:val="18"/>
        </w:rPr>
        <w:t>233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Death or disability benefits</w:t>
      </w:r>
      <w:r w:rsidRPr="00ED0E81">
        <w:rPr>
          <w:b w:val="0"/>
          <w:noProof/>
          <w:sz w:val="18"/>
        </w:rPr>
        <w:tab/>
      </w:r>
      <w:r w:rsidRPr="00ED0E81">
        <w:rPr>
          <w:b w:val="0"/>
          <w:noProof/>
          <w:sz w:val="18"/>
        </w:rPr>
        <w:fldChar w:fldCharType="begin"/>
      </w:r>
      <w:r w:rsidRPr="00ED0E81">
        <w:rPr>
          <w:b w:val="0"/>
          <w:noProof/>
          <w:sz w:val="18"/>
        </w:rPr>
        <w:instrText xml:space="preserve"> PAGEREF _Toc139288204 \h </w:instrText>
      </w:r>
      <w:r w:rsidRPr="00ED0E81">
        <w:rPr>
          <w:b w:val="0"/>
          <w:noProof/>
          <w:sz w:val="18"/>
        </w:rPr>
      </w:r>
      <w:r w:rsidRPr="00ED0E81">
        <w:rPr>
          <w:b w:val="0"/>
          <w:noProof/>
          <w:sz w:val="18"/>
        </w:rPr>
        <w:fldChar w:fldCharType="separate"/>
      </w:r>
      <w:r w:rsidR="0086240C">
        <w:rPr>
          <w:b w:val="0"/>
          <w:noProof/>
          <w:sz w:val="18"/>
        </w:rPr>
        <w:t>233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460</w:t>
      </w:r>
      <w:r>
        <w:rPr>
          <w:noProof/>
        </w:rPr>
        <w:tab/>
        <w:t>Benefits for which deductions are available</w:t>
      </w:r>
      <w:r w:rsidRPr="00ED0E81">
        <w:rPr>
          <w:noProof/>
        </w:rPr>
        <w:tab/>
      </w:r>
      <w:r w:rsidRPr="00ED0E81">
        <w:rPr>
          <w:noProof/>
        </w:rPr>
        <w:fldChar w:fldCharType="begin"/>
      </w:r>
      <w:r w:rsidRPr="00ED0E81">
        <w:rPr>
          <w:noProof/>
        </w:rPr>
        <w:instrText xml:space="preserve"> PAGEREF _Toc139288205 \h </w:instrText>
      </w:r>
      <w:r w:rsidRPr="00ED0E81">
        <w:rPr>
          <w:noProof/>
        </w:rPr>
      </w:r>
      <w:r w:rsidRPr="00ED0E81">
        <w:rPr>
          <w:noProof/>
        </w:rPr>
        <w:fldChar w:fldCharType="separate"/>
      </w:r>
      <w:r w:rsidR="0086240C">
        <w:rPr>
          <w:noProof/>
        </w:rPr>
        <w:t>233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465</w:t>
      </w:r>
      <w:r>
        <w:rPr>
          <w:noProof/>
        </w:rPr>
        <w:tab/>
        <w:t>Complying funds—deductions for insurance premiums</w:t>
      </w:r>
      <w:r w:rsidRPr="00ED0E81">
        <w:rPr>
          <w:noProof/>
        </w:rPr>
        <w:tab/>
      </w:r>
      <w:r w:rsidRPr="00ED0E81">
        <w:rPr>
          <w:noProof/>
        </w:rPr>
        <w:fldChar w:fldCharType="begin"/>
      </w:r>
      <w:r w:rsidRPr="00ED0E81">
        <w:rPr>
          <w:noProof/>
        </w:rPr>
        <w:instrText xml:space="preserve"> PAGEREF _Toc139288206 \h </w:instrText>
      </w:r>
      <w:r w:rsidRPr="00ED0E81">
        <w:rPr>
          <w:noProof/>
        </w:rPr>
      </w:r>
      <w:r w:rsidRPr="00ED0E81">
        <w:rPr>
          <w:noProof/>
        </w:rPr>
        <w:fldChar w:fldCharType="separate"/>
      </w:r>
      <w:r w:rsidR="0086240C">
        <w:rPr>
          <w:noProof/>
        </w:rPr>
        <w:t>234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470</w:t>
      </w:r>
      <w:r>
        <w:rPr>
          <w:noProof/>
        </w:rPr>
        <w:tab/>
        <w:t>Complying funds—deductions for future liability to pay benefits</w:t>
      </w:r>
      <w:r w:rsidRPr="00ED0E81">
        <w:rPr>
          <w:noProof/>
        </w:rPr>
        <w:tab/>
      </w:r>
      <w:r w:rsidRPr="00ED0E81">
        <w:rPr>
          <w:noProof/>
        </w:rPr>
        <w:fldChar w:fldCharType="begin"/>
      </w:r>
      <w:r w:rsidRPr="00ED0E81">
        <w:rPr>
          <w:noProof/>
        </w:rPr>
        <w:instrText xml:space="preserve"> PAGEREF _Toc139288207 \h </w:instrText>
      </w:r>
      <w:r w:rsidRPr="00ED0E81">
        <w:rPr>
          <w:noProof/>
        </w:rPr>
      </w:r>
      <w:r w:rsidRPr="00ED0E81">
        <w:rPr>
          <w:noProof/>
        </w:rPr>
        <w:fldChar w:fldCharType="separate"/>
      </w:r>
      <w:r w:rsidR="0086240C">
        <w:rPr>
          <w:noProof/>
        </w:rPr>
        <w:t>237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475</w:t>
      </w:r>
      <w:r>
        <w:rPr>
          <w:noProof/>
        </w:rPr>
        <w:tab/>
        <w:t>RSA providers—deductions for insurance premiums</w:t>
      </w:r>
      <w:r w:rsidRPr="00ED0E81">
        <w:rPr>
          <w:noProof/>
        </w:rPr>
        <w:tab/>
      </w:r>
      <w:r w:rsidRPr="00ED0E81">
        <w:rPr>
          <w:noProof/>
        </w:rPr>
        <w:fldChar w:fldCharType="begin"/>
      </w:r>
      <w:r w:rsidRPr="00ED0E81">
        <w:rPr>
          <w:noProof/>
        </w:rPr>
        <w:instrText xml:space="preserve"> PAGEREF _Toc139288208 \h </w:instrText>
      </w:r>
      <w:r w:rsidRPr="00ED0E81">
        <w:rPr>
          <w:noProof/>
        </w:rPr>
      </w:r>
      <w:r w:rsidRPr="00ED0E81">
        <w:rPr>
          <w:noProof/>
        </w:rPr>
        <w:fldChar w:fldCharType="separate"/>
      </w:r>
      <w:r w:rsidR="0086240C">
        <w:rPr>
          <w:noProof/>
        </w:rPr>
        <w:t>238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480</w:t>
      </w:r>
      <w:r>
        <w:rPr>
          <w:noProof/>
        </w:rPr>
        <w:tab/>
        <w:t xml:space="preserve">Meaning of </w:t>
      </w:r>
      <w:r w:rsidRPr="00F0757A">
        <w:rPr>
          <w:i/>
          <w:noProof/>
        </w:rPr>
        <w:t>whole of life policy</w:t>
      </w:r>
      <w:r>
        <w:rPr>
          <w:noProof/>
        </w:rPr>
        <w:t xml:space="preserve"> and </w:t>
      </w:r>
      <w:r w:rsidRPr="00F0757A">
        <w:rPr>
          <w:i/>
          <w:noProof/>
        </w:rPr>
        <w:t>endowment policy</w:t>
      </w:r>
      <w:r w:rsidRPr="00ED0E81">
        <w:rPr>
          <w:noProof/>
        </w:rPr>
        <w:tab/>
      </w:r>
      <w:r w:rsidRPr="00ED0E81">
        <w:rPr>
          <w:noProof/>
        </w:rPr>
        <w:fldChar w:fldCharType="begin"/>
      </w:r>
      <w:r w:rsidRPr="00ED0E81">
        <w:rPr>
          <w:noProof/>
        </w:rPr>
        <w:instrText xml:space="preserve"> PAGEREF _Toc139288209 \h </w:instrText>
      </w:r>
      <w:r w:rsidRPr="00ED0E81">
        <w:rPr>
          <w:noProof/>
        </w:rPr>
      </w:r>
      <w:r w:rsidRPr="00ED0E81">
        <w:rPr>
          <w:noProof/>
        </w:rPr>
        <w:fldChar w:fldCharType="separate"/>
      </w:r>
      <w:r w:rsidR="0086240C">
        <w:rPr>
          <w:noProof/>
        </w:rPr>
        <w:t>238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Other deductions</w:t>
      </w:r>
      <w:r w:rsidRPr="00ED0E81">
        <w:rPr>
          <w:b w:val="0"/>
          <w:noProof/>
          <w:sz w:val="18"/>
        </w:rPr>
        <w:tab/>
      </w:r>
      <w:r w:rsidRPr="00ED0E81">
        <w:rPr>
          <w:b w:val="0"/>
          <w:noProof/>
          <w:sz w:val="18"/>
        </w:rPr>
        <w:fldChar w:fldCharType="begin"/>
      </w:r>
      <w:r w:rsidRPr="00ED0E81">
        <w:rPr>
          <w:b w:val="0"/>
          <w:noProof/>
          <w:sz w:val="18"/>
        </w:rPr>
        <w:instrText xml:space="preserve"> PAGEREF _Toc139288210 \h </w:instrText>
      </w:r>
      <w:r w:rsidRPr="00ED0E81">
        <w:rPr>
          <w:b w:val="0"/>
          <w:noProof/>
          <w:sz w:val="18"/>
        </w:rPr>
      </w:r>
      <w:r w:rsidRPr="00ED0E81">
        <w:rPr>
          <w:b w:val="0"/>
          <w:noProof/>
          <w:sz w:val="18"/>
        </w:rPr>
        <w:fldChar w:fldCharType="separate"/>
      </w:r>
      <w:r w:rsidR="0086240C">
        <w:rPr>
          <w:b w:val="0"/>
          <w:noProof/>
          <w:sz w:val="18"/>
        </w:rPr>
        <w:t>239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490</w:t>
      </w:r>
      <w:r>
        <w:rPr>
          <w:noProof/>
        </w:rPr>
        <w:tab/>
        <w:t>Other deductions</w:t>
      </w:r>
      <w:r w:rsidRPr="00ED0E81">
        <w:rPr>
          <w:noProof/>
        </w:rPr>
        <w:tab/>
      </w:r>
      <w:r w:rsidRPr="00ED0E81">
        <w:rPr>
          <w:noProof/>
        </w:rPr>
        <w:fldChar w:fldCharType="begin"/>
      </w:r>
      <w:r w:rsidRPr="00ED0E81">
        <w:rPr>
          <w:noProof/>
        </w:rPr>
        <w:instrText xml:space="preserve"> PAGEREF _Toc139288211 \h </w:instrText>
      </w:r>
      <w:r w:rsidRPr="00ED0E81">
        <w:rPr>
          <w:noProof/>
        </w:rPr>
      </w:r>
      <w:r w:rsidRPr="00ED0E81">
        <w:rPr>
          <w:noProof/>
        </w:rPr>
        <w:fldChar w:fldCharType="separate"/>
      </w:r>
      <w:r w:rsidR="0086240C">
        <w:rPr>
          <w:noProof/>
        </w:rPr>
        <w:t>239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Certain amounts cannot be deducted</w:t>
      </w:r>
      <w:r w:rsidRPr="00ED0E81">
        <w:rPr>
          <w:b w:val="0"/>
          <w:noProof/>
          <w:sz w:val="18"/>
        </w:rPr>
        <w:tab/>
      </w:r>
      <w:r w:rsidRPr="00ED0E81">
        <w:rPr>
          <w:b w:val="0"/>
          <w:noProof/>
          <w:sz w:val="18"/>
        </w:rPr>
        <w:fldChar w:fldCharType="begin"/>
      </w:r>
      <w:r w:rsidRPr="00ED0E81">
        <w:rPr>
          <w:b w:val="0"/>
          <w:noProof/>
          <w:sz w:val="18"/>
        </w:rPr>
        <w:instrText xml:space="preserve"> PAGEREF _Toc139288212 \h </w:instrText>
      </w:r>
      <w:r w:rsidRPr="00ED0E81">
        <w:rPr>
          <w:b w:val="0"/>
          <w:noProof/>
          <w:sz w:val="18"/>
        </w:rPr>
      </w:r>
      <w:r w:rsidRPr="00ED0E81">
        <w:rPr>
          <w:b w:val="0"/>
          <w:noProof/>
          <w:sz w:val="18"/>
        </w:rPr>
        <w:fldChar w:fldCharType="separate"/>
      </w:r>
      <w:r w:rsidR="0086240C">
        <w:rPr>
          <w:b w:val="0"/>
          <w:noProof/>
          <w:sz w:val="18"/>
        </w:rPr>
        <w:t>242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495</w:t>
      </w:r>
      <w:r>
        <w:rPr>
          <w:noProof/>
        </w:rPr>
        <w:tab/>
        <w:t>Amounts that cannot be deducted</w:t>
      </w:r>
      <w:r w:rsidRPr="00ED0E81">
        <w:rPr>
          <w:noProof/>
        </w:rPr>
        <w:tab/>
      </w:r>
      <w:r w:rsidRPr="00ED0E81">
        <w:rPr>
          <w:noProof/>
        </w:rPr>
        <w:fldChar w:fldCharType="begin"/>
      </w:r>
      <w:r w:rsidRPr="00ED0E81">
        <w:rPr>
          <w:noProof/>
        </w:rPr>
        <w:instrText xml:space="preserve"> PAGEREF _Toc139288213 \h </w:instrText>
      </w:r>
      <w:r w:rsidRPr="00ED0E81">
        <w:rPr>
          <w:noProof/>
        </w:rPr>
      </w:r>
      <w:r w:rsidRPr="00ED0E81">
        <w:rPr>
          <w:noProof/>
        </w:rPr>
        <w:fldChar w:fldCharType="separate"/>
      </w:r>
      <w:r w:rsidR="0086240C">
        <w:rPr>
          <w:noProof/>
        </w:rPr>
        <w:t>242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H</w:t>
      </w:r>
      <w:r>
        <w:rPr>
          <w:noProof/>
          <w:lang w:eastAsia="en-US"/>
        </w:rPr>
        <w:t>—</w:t>
      </w:r>
      <w:r>
        <w:rPr>
          <w:noProof/>
        </w:rPr>
        <w:t>Components of taxable income</w:t>
      </w:r>
      <w:r w:rsidRPr="00ED0E81">
        <w:rPr>
          <w:b w:val="0"/>
          <w:noProof/>
          <w:sz w:val="18"/>
        </w:rPr>
        <w:tab/>
      </w:r>
      <w:r w:rsidRPr="00ED0E81">
        <w:rPr>
          <w:b w:val="0"/>
          <w:noProof/>
          <w:sz w:val="18"/>
        </w:rPr>
        <w:fldChar w:fldCharType="begin"/>
      </w:r>
      <w:r w:rsidRPr="00ED0E81">
        <w:rPr>
          <w:b w:val="0"/>
          <w:noProof/>
          <w:sz w:val="18"/>
        </w:rPr>
        <w:instrText xml:space="preserve"> PAGEREF _Toc139288214 \h </w:instrText>
      </w:r>
      <w:r w:rsidRPr="00ED0E81">
        <w:rPr>
          <w:b w:val="0"/>
          <w:noProof/>
          <w:sz w:val="18"/>
        </w:rPr>
      </w:r>
      <w:r w:rsidRPr="00ED0E81">
        <w:rPr>
          <w:b w:val="0"/>
          <w:noProof/>
          <w:sz w:val="18"/>
        </w:rPr>
        <w:fldChar w:fldCharType="separate"/>
      </w:r>
      <w:r w:rsidR="0086240C">
        <w:rPr>
          <w:b w:val="0"/>
          <w:noProof/>
          <w:sz w:val="18"/>
        </w:rPr>
        <w:t>242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545</w:t>
      </w:r>
      <w:r>
        <w:rPr>
          <w:noProof/>
        </w:rPr>
        <w:tab/>
        <w:t>Components of taxable income—complying superannuation funds, complying ADFs and PSTs</w:t>
      </w:r>
      <w:r w:rsidRPr="00ED0E81">
        <w:rPr>
          <w:noProof/>
        </w:rPr>
        <w:tab/>
      </w:r>
      <w:r w:rsidRPr="00ED0E81">
        <w:rPr>
          <w:noProof/>
        </w:rPr>
        <w:fldChar w:fldCharType="begin"/>
      </w:r>
      <w:r w:rsidRPr="00ED0E81">
        <w:rPr>
          <w:noProof/>
        </w:rPr>
        <w:instrText xml:space="preserve"> PAGEREF _Toc139288215 \h </w:instrText>
      </w:r>
      <w:r w:rsidRPr="00ED0E81">
        <w:rPr>
          <w:noProof/>
        </w:rPr>
      </w:r>
      <w:r w:rsidRPr="00ED0E81">
        <w:rPr>
          <w:noProof/>
        </w:rPr>
        <w:fldChar w:fldCharType="separate"/>
      </w:r>
      <w:r w:rsidR="0086240C">
        <w:rPr>
          <w:noProof/>
        </w:rPr>
        <w:t>243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550</w:t>
      </w:r>
      <w:r>
        <w:rPr>
          <w:noProof/>
        </w:rPr>
        <w:tab/>
        <w:t xml:space="preserve">Meaning of </w:t>
      </w:r>
      <w:r w:rsidRPr="00F0757A">
        <w:rPr>
          <w:i/>
          <w:noProof/>
        </w:rPr>
        <w:t>non</w:t>
      </w:r>
      <w:r w:rsidRPr="00F0757A">
        <w:rPr>
          <w:i/>
          <w:noProof/>
        </w:rPr>
        <w:noBreakHyphen/>
        <w:t>arm’s length income</w:t>
      </w:r>
      <w:r w:rsidRPr="00ED0E81">
        <w:rPr>
          <w:noProof/>
        </w:rPr>
        <w:tab/>
      </w:r>
      <w:r w:rsidRPr="00ED0E81">
        <w:rPr>
          <w:noProof/>
        </w:rPr>
        <w:fldChar w:fldCharType="begin"/>
      </w:r>
      <w:r w:rsidRPr="00ED0E81">
        <w:rPr>
          <w:noProof/>
        </w:rPr>
        <w:instrText xml:space="preserve"> PAGEREF _Toc139288216 \h </w:instrText>
      </w:r>
      <w:r w:rsidRPr="00ED0E81">
        <w:rPr>
          <w:noProof/>
        </w:rPr>
      </w:r>
      <w:r w:rsidRPr="00ED0E81">
        <w:rPr>
          <w:noProof/>
        </w:rPr>
        <w:fldChar w:fldCharType="separate"/>
      </w:r>
      <w:r w:rsidR="0086240C">
        <w:rPr>
          <w:noProof/>
        </w:rPr>
        <w:t>243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555</w:t>
      </w:r>
      <w:r>
        <w:rPr>
          <w:noProof/>
        </w:rPr>
        <w:tab/>
        <w:t>Components of taxable income—RSA providers</w:t>
      </w:r>
      <w:r w:rsidRPr="00ED0E81">
        <w:rPr>
          <w:noProof/>
        </w:rPr>
        <w:tab/>
      </w:r>
      <w:r w:rsidRPr="00ED0E81">
        <w:rPr>
          <w:noProof/>
        </w:rPr>
        <w:fldChar w:fldCharType="begin"/>
      </w:r>
      <w:r w:rsidRPr="00ED0E81">
        <w:rPr>
          <w:noProof/>
        </w:rPr>
        <w:instrText xml:space="preserve"> PAGEREF _Toc139288217 \h </w:instrText>
      </w:r>
      <w:r w:rsidRPr="00ED0E81">
        <w:rPr>
          <w:noProof/>
        </w:rPr>
      </w:r>
      <w:r w:rsidRPr="00ED0E81">
        <w:rPr>
          <w:noProof/>
        </w:rPr>
        <w:fldChar w:fldCharType="separate"/>
      </w:r>
      <w:r w:rsidR="0086240C">
        <w:rPr>
          <w:noProof/>
        </w:rPr>
        <w:t>245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I</w:t>
      </w:r>
      <w:r>
        <w:rPr>
          <w:noProof/>
          <w:lang w:eastAsia="en-US"/>
        </w:rPr>
        <w:t>—</w:t>
      </w:r>
      <w:r>
        <w:rPr>
          <w:noProof/>
        </w:rPr>
        <w:t>No</w:t>
      </w:r>
      <w:r>
        <w:rPr>
          <w:noProof/>
        </w:rPr>
        <w:noBreakHyphen/>
        <w:t>TFN contributions</w:t>
      </w:r>
      <w:r w:rsidRPr="00ED0E81">
        <w:rPr>
          <w:b w:val="0"/>
          <w:noProof/>
          <w:sz w:val="18"/>
        </w:rPr>
        <w:tab/>
      </w:r>
      <w:r w:rsidRPr="00ED0E81">
        <w:rPr>
          <w:b w:val="0"/>
          <w:noProof/>
          <w:sz w:val="18"/>
        </w:rPr>
        <w:fldChar w:fldCharType="begin"/>
      </w:r>
      <w:r w:rsidRPr="00ED0E81">
        <w:rPr>
          <w:b w:val="0"/>
          <w:noProof/>
          <w:sz w:val="18"/>
        </w:rPr>
        <w:instrText xml:space="preserve"> PAGEREF _Toc139288218 \h </w:instrText>
      </w:r>
      <w:r w:rsidRPr="00ED0E81">
        <w:rPr>
          <w:b w:val="0"/>
          <w:noProof/>
          <w:sz w:val="18"/>
        </w:rPr>
      </w:r>
      <w:r w:rsidRPr="00ED0E81">
        <w:rPr>
          <w:b w:val="0"/>
          <w:noProof/>
          <w:sz w:val="18"/>
        </w:rPr>
        <w:fldChar w:fldCharType="separate"/>
      </w:r>
      <w:r w:rsidR="0086240C">
        <w:rPr>
          <w:b w:val="0"/>
          <w:noProof/>
          <w:sz w:val="18"/>
        </w:rPr>
        <w:t>246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605</w:t>
      </w:r>
      <w:r>
        <w:rPr>
          <w:noProof/>
        </w:rPr>
        <w:tab/>
        <w:t>Liability for tax on no</w:t>
      </w:r>
      <w:r>
        <w:rPr>
          <w:noProof/>
        </w:rPr>
        <w:noBreakHyphen/>
        <w:t>TFN contributions income</w:t>
      </w:r>
      <w:r w:rsidRPr="00ED0E81">
        <w:rPr>
          <w:noProof/>
        </w:rPr>
        <w:tab/>
      </w:r>
      <w:r w:rsidRPr="00ED0E81">
        <w:rPr>
          <w:noProof/>
        </w:rPr>
        <w:fldChar w:fldCharType="begin"/>
      </w:r>
      <w:r w:rsidRPr="00ED0E81">
        <w:rPr>
          <w:noProof/>
        </w:rPr>
        <w:instrText xml:space="preserve"> PAGEREF _Toc139288219 \h </w:instrText>
      </w:r>
      <w:r w:rsidRPr="00ED0E81">
        <w:rPr>
          <w:noProof/>
        </w:rPr>
      </w:r>
      <w:r w:rsidRPr="00ED0E81">
        <w:rPr>
          <w:noProof/>
        </w:rPr>
        <w:fldChar w:fldCharType="separate"/>
      </w:r>
      <w:r w:rsidR="0086240C">
        <w:rPr>
          <w:noProof/>
        </w:rPr>
        <w:t>247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610</w:t>
      </w:r>
      <w:r>
        <w:rPr>
          <w:noProof/>
        </w:rPr>
        <w:tab/>
        <w:t>No</w:t>
      </w:r>
      <w:r>
        <w:rPr>
          <w:noProof/>
        </w:rPr>
        <w:noBreakHyphen/>
        <w:t>TFN contributions income</w:t>
      </w:r>
      <w:r w:rsidRPr="00ED0E81">
        <w:rPr>
          <w:noProof/>
        </w:rPr>
        <w:tab/>
      </w:r>
      <w:r w:rsidRPr="00ED0E81">
        <w:rPr>
          <w:noProof/>
        </w:rPr>
        <w:fldChar w:fldCharType="begin"/>
      </w:r>
      <w:r w:rsidRPr="00ED0E81">
        <w:rPr>
          <w:noProof/>
        </w:rPr>
        <w:instrText xml:space="preserve"> PAGEREF _Toc139288220 \h </w:instrText>
      </w:r>
      <w:r w:rsidRPr="00ED0E81">
        <w:rPr>
          <w:noProof/>
        </w:rPr>
      </w:r>
      <w:r w:rsidRPr="00ED0E81">
        <w:rPr>
          <w:noProof/>
        </w:rPr>
        <w:fldChar w:fldCharType="separate"/>
      </w:r>
      <w:r w:rsidR="0086240C">
        <w:rPr>
          <w:noProof/>
        </w:rPr>
        <w:t>247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615</w:t>
      </w:r>
      <w:r>
        <w:rPr>
          <w:noProof/>
          <w:lang w:eastAsia="en-US"/>
        </w:rPr>
        <w:tab/>
        <w:t xml:space="preserve">Meaning of </w:t>
      </w:r>
      <w:r w:rsidRPr="00F0757A">
        <w:rPr>
          <w:i/>
          <w:noProof/>
          <w:lang w:eastAsia="en-US"/>
        </w:rPr>
        <w:t>quoted (for superannuation purposes)</w:t>
      </w:r>
      <w:r w:rsidRPr="00ED0E81">
        <w:rPr>
          <w:noProof/>
        </w:rPr>
        <w:tab/>
      </w:r>
      <w:r w:rsidRPr="00ED0E81">
        <w:rPr>
          <w:noProof/>
        </w:rPr>
        <w:fldChar w:fldCharType="begin"/>
      </w:r>
      <w:r w:rsidRPr="00ED0E81">
        <w:rPr>
          <w:noProof/>
        </w:rPr>
        <w:instrText xml:space="preserve"> PAGEREF _Toc139288221 \h </w:instrText>
      </w:r>
      <w:r w:rsidRPr="00ED0E81">
        <w:rPr>
          <w:noProof/>
        </w:rPr>
      </w:r>
      <w:r w:rsidRPr="00ED0E81">
        <w:rPr>
          <w:noProof/>
        </w:rPr>
        <w:fldChar w:fldCharType="separate"/>
      </w:r>
      <w:r w:rsidR="0086240C">
        <w:rPr>
          <w:noProof/>
        </w:rPr>
        <w:t>248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620</w:t>
      </w:r>
      <w:r>
        <w:rPr>
          <w:noProof/>
        </w:rPr>
        <w:tab/>
        <w:t>No reduction under Subdivision 295</w:t>
      </w:r>
      <w:r>
        <w:rPr>
          <w:noProof/>
        </w:rPr>
        <w:noBreakHyphen/>
        <w:t>D</w:t>
      </w:r>
      <w:r w:rsidRPr="00ED0E81">
        <w:rPr>
          <w:noProof/>
        </w:rPr>
        <w:tab/>
      </w:r>
      <w:r w:rsidRPr="00ED0E81">
        <w:rPr>
          <w:noProof/>
        </w:rPr>
        <w:fldChar w:fldCharType="begin"/>
      </w:r>
      <w:r w:rsidRPr="00ED0E81">
        <w:rPr>
          <w:noProof/>
        </w:rPr>
        <w:instrText xml:space="preserve"> PAGEREF _Toc139288222 \h </w:instrText>
      </w:r>
      <w:r w:rsidRPr="00ED0E81">
        <w:rPr>
          <w:noProof/>
        </w:rPr>
      </w:r>
      <w:r w:rsidRPr="00ED0E81">
        <w:rPr>
          <w:noProof/>
        </w:rPr>
        <w:fldChar w:fldCharType="separate"/>
      </w:r>
      <w:r w:rsidR="0086240C">
        <w:rPr>
          <w:noProof/>
        </w:rPr>
        <w:t>248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625</w:t>
      </w:r>
      <w:r>
        <w:rPr>
          <w:noProof/>
        </w:rPr>
        <w:tab/>
        <w:t>Assessments</w:t>
      </w:r>
      <w:r w:rsidRPr="00ED0E81">
        <w:rPr>
          <w:noProof/>
        </w:rPr>
        <w:tab/>
      </w:r>
      <w:r w:rsidRPr="00ED0E81">
        <w:rPr>
          <w:noProof/>
        </w:rPr>
        <w:fldChar w:fldCharType="begin"/>
      </w:r>
      <w:r w:rsidRPr="00ED0E81">
        <w:rPr>
          <w:noProof/>
        </w:rPr>
        <w:instrText xml:space="preserve"> PAGEREF _Toc139288223 \h </w:instrText>
      </w:r>
      <w:r w:rsidRPr="00ED0E81">
        <w:rPr>
          <w:noProof/>
        </w:rPr>
      </w:r>
      <w:r w:rsidRPr="00ED0E81">
        <w:rPr>
          <w:noProof/>
        </w:rPr>
        <w:fldChar w:fldCharType="separate"/>
      </w:r>
      <w:r w:rsidR="0086240C">
        <w:rPr>
          <w:noProof/>
        </w:rPr>
        <w:t>249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295</w:t>
      </w:r>
      <w:r>
        <w:rPr>
          <w:noProof/>
        </w:rPr>
        <w:noBreakHyphen/>
        <w:t>J</w:t>
      </w:r>
      <w:r>
        <w:rPr>
          <w:noProof/>
          <w:lang w:eastAsia="en-US"/>
        </w:rPr>
        <w:t>—</w:t>
      </w:r>
      <w:r>
        <w:rPr>
          <w:noProof/>
        </w:rPr>
        <w:t>Tax offset for no</w:t>
      </w:r>
      <w:r>
        <w:rPr>
          <w:noProof/>
        </w:rPr>
        <w:noBreakHyphen/>
        <w:t>TFN contributions income (TFN quoted within 5 years)</w:t>
      </w:r>
      <w:r w:rsidRPr="00ED0E81">
        <w:rPr>
          <w:b w:val="0"/>
          <w:noProof/>
          <w:sz w:val="18"/>
        </w:rPr>
        <w:tab/>
      </w:r>
      <w:r w:rsidRPr="00ED0E81">
        <w:rPr>
          <w:b w:val="0"/>
          <w:noProof/>
          <w:sz w:val="18"/>
        </w:rPr>
        <w:fldChar w:fldCharType="begin"/>
      </w:r>
      <w:r w:rsidRPr="00ED0E81">
        <w:rPr>
          <w:b w:val="0"/>
          <w:noProof/>
          <w:sz w:val="18"/>
        </w:rPr>
        <w:instrText xml:space="preserve"> PAGEREF _Toc139288224 \h </w:instrText>
      </w:r>
      <w:r w:rsidRPr="00ED0E81">
        <w:rPr>
          <w:b w:val="0"/>
          <w:noProof/>
          <w:sz w:val="18"/>
        </w:rPr>
      </w:r>
      <w:r w:rsidRPr="00ED0E81">
        <w:rPr>
          <w:b w:val="0"/>
          <w:noProof/>
          <w:sz w:val="18"/>
        </w:rPr>
        <w:fldChar w:fldCharType="separate"/>
      </w:r>
      <w:r w:rsidR="0086240C">
        <w:rPr>
          <w:b w:val="0"/>
          <w:noProof/>
          <w:sz w:val="18"/>
        </w:rPr>
        <w:t>250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675</w:t>
      </w:r>
      <w:r>
        <w:rPr>
          <w:noProof/>
        </w:rPr>
        <w:tab/>
        <w:t>Entitlement to a tax offset</w:t>
      </w:r>
      <w:r w:rsidRPr="00ED0E81">
        <w:rPr>
          <w:noProof/>
        </w:rPr>
        <w:tab/>
      </w:r>
      <w:r w:rsidRPr="00ED0E81">
        <w:rPr>
          <w:noProof/>
        </w:rPr>
        <w:fldChar w:fldCharType="begin"/>
      </w:r>
      <w:r w:rsidRPr="00ED0E81">
        <w:rPr>
          <w:noProof/>
        </w:rPr>
        <w:instrText xml:space="preserve"> PAGEREF _Toc139288225 \h </w:instrText>
      </w:r>
      <w:r w:rsidRPr="00ED0E81">
        <w:rPr>
          <w:noProof/>
        </w:rPr>
      </w:r>
      <w:r w:rsidRPr="00ED0E81">
        <w:rPr>
          <w:noProof/>
        </w:rPr>
        <w:fldChar w:fldCharType="separate"/>
      </w:r>
      <w:r w:rsidR="0086240C">
        <w:rPr>
          <w:noProof/>
        </w:rPr>
        <w:t>250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295</w:t>
      </w:r>
      <w:r>
        <w:rPr>
          <w:noProof/>
        </w:rPr>
        <w:noBreakHyphen/>
        <w:t>680</w:t>
      </w:r>
      <w:r>
        <w:rPr>
          <w:noProof/>
        </w:rPr>
        <w:tab/>
        <w:t>Amount of the tax offset</w:t>
      </w:r>
      <w:r w:rsidRPr="00ED0E81">
        <w:rPr>
          <w:noProof/>
        </w:rPr>
        <w:tab/>
      </w:r>
      <w:r w:rsidRPr="00ED0E81">
        <w:rPr>
          <w:noProof/>
        </w:rPr>
        <w:fldChar w:fldCharType="begin"/>
      </w:r>
      <w:r w:rsidRPr="00ED0E81">
        <w:rPr>
          <w:noProof/>
        </w:rPr>
        <w:instrText xml:space="preserve"> PAGEREF _Toc139288226 \h </w:instrText>
      </w:r>
      <w:r w:rsidRPr="00ED0E81">
        <w:rPr>
          <w:noProof/>
        </w:rPr>
      </w:r>
      <w:r w:rsidRPr="00ED0E81">
        <w:rPr>
          <w:noProof/>
        </w:rPr>
        <w:fldChar w:fldCharType="separate"/>
      </w:r>
      <w:r w:rsidR="0086240C">
        <w:rPr>
          <w:noProof/>
        </w:rPr>
        <w:t>252</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301</w:t>
      </w:r>
      <w:r>
        <w:rPr>
          <w:noProof/>
          <w:lang w:eastAsia="en-US"/>
        </w:rPr>
        <w:t>—</w:t>
      </w:r>
      <w:r>
        <w:rPr>
          <w:noProof/>
        </w:rPr>
        <w:t>Superannuation member benefits paid from complying plans etc.</w:t>
      </w:r>
      <w:r w:rsidRPr="00ED0E81">
        <w:rPr>
          <w:b w:val="0"/>
          <w:noProof/>
          <w:sz w:val="18"/>
        </w:rPr>
        <w:tab/>
      </w:r>
      <w:r w:rsidRPr="00ED0E81">
        <w:rPr>
          <w:b w:val="0"/>
          <w:noProof/>
          <w:sz w:val="18"/>
        </w:rPr>
        <w:fldChar w:fldCharType="begin"/>
      </w:r>
      <w:r w:rsidRPr="00ED0E81">
        <w:rPr>
          <w:b w:val="0"/>
          <w:noProof/>
          <w:sz w:val="18"/>
        </w:rPr>
        <w:instrText xml:space="preserve"> PAGEREF _Toc139288227 \h </w:instrText>
      </w:r>
      <w:r w:rsidRPr="00ED0E81">
        <w:rPr>
          <w:b w:val="0"/>
          <w:noProof/>
          <w:sz w:val="18"/>
        </w:rPr>
      </w:r>
      <w:r w:rsidRPr="00ED0E81">
        <w:rPr>
          <w:b w:val="0"/>
          <w:noProof/>
          <w:sz w:val="18"/>
        </w:rPr>
        <w:fldChar w:fldCharType="separate"/>
      </w:r>
      <w:r w:rsidR="0086240C">
        <w:rPr>
          <w:b w:val="0"/>
          <w:noProof/>
          <w:sz w:val="18"/>
        </w:rPr>
        <w:t>253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301</w:t>
      </w:r>
      <w:r>
        <w:rPr>
          <w:noProof/>
        </w:rPr>
        <w:tab/>
      </w:r>
      <w:r w:rsidRPr="00ED0E81">
        <w:rPr>
          <w:b w:val="0"/>
          <w:noProof/>
          <w:sz w:val="18"/>
        </w:rPr>
        <w:t>253</w:t>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_Toc139288229 \h </w:instrText>
      </w:r>
      <w:r w:rsidRPr="00ED0E81">
        <w:rPr>
          <w:noProof/>
        </w:rPr>
      </w:r>
      <w:r w:rsidRPr="00ED0E81">
        <w:rPr>
          <w:noProof/>
        </w:rPr>
        <w:fldChar w:fldCharType="separate"/>
      </w:r>
      <w:r w:rsidR="0086240C">
        <w:rPr>
          <w:noProof/>
        </w:rPr>
        <w:t>253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301</w:t>
      </w:r>
      <w:r>
        <w:rPr>
          <w:noProof/>
        </w:rPr>
        <w:noBreakHyphen/>
        <w:t>A—Application</w:t>
      </w:r>
      <w:r w:rsidRPr="00ED0E81">
        <w:rPr>
          <w:b w:val="0"/>
          <w:noProof/>
          <w:sz w:val="18"/>
        </w:rPr>
        <w:tab/>
      </w:r>
      <w:r w:rsidRPr="00ED0E81">
        <w:rPr>
          <w:b w:val="0"/>
          <w:noProof/>
          <w:sz w:val="18"/>
        </w:rPr>
        <w:fldChar w:fldCharType="begin"/>
      </w:r>
      <w:r w:rsidRPr="00ED0E81">
        <w:rPr>
          <w:b w:val="0"/>
          <w:noProof/>
          <w:sz w:val="18"/>
        </w:rPr>
        <w:instrText xml:space="preserve"> PAGEREF _Toc139288230 \h </w:instrText>
      </w:r>
      <w:r w:rsidRPr="00ED0E81">
        <w:rPr>
          <w:b w:val="0"/>
          <w:noProof/>
          <w:sz w:val="18"/>
        </w:rPr>
      </w:r>
      <w:r w:rsidRPr="00ED0E81">
        <w:rPr>
          <w:b w:val="0"/>
          <w:noProof/>
          <w:sz w:val="18"/>
        </w:rPr>
        <w:fldChar w:fldCharType="separate"/>
      </w:r>
      <w:r w:rsidR="0086240C">
        <w:rPr>
          <w:b w:val="0"/>
          <w:noProof/>
          <w:sz w:val="18"/>
        </w:rPr>
        <w:t>253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5</w:t>
      </w:r>
      <w:r>
        <w:rPr>
          <w:noProof/>
        </w:rPr>
        <w:tab/>
        <w:t>Division applies to superannuation member benefits paid from complying plans etc.</w:t>
      </w:r>
      <w:r w:rsidRPr="00ED0E81">
        <w:rPr>
          <w:noProof/>
        </w:rPr>
        <w:tab/>
      </w:r>
      <w:r w:rsidRPr="00ED0E81">
        <w:rPr>
          <w:noProof/>
        </w:rPr>
        <w:fldChar w:fldCharType="begin"/>
      </w:r>
      <w:r w:rsidRPr="00ED0E81">
        <w:rPr>
          <w:noProof/>
        </w:rPr>
        <w:instrText xml:space="preserve"> PAGEREF _Toc139288231 \h </w:instrText>
      </w:r>
      <w:r w:rsidRPr="00ED0E81">
        <w:rPr>
          <w:noProof/>
        </w:rPr>
      </w:r>
      <w:r w:rsidRPr="00ED0E81">
        <w:rPr>
          <w:noProof/>
        </w:rPr>
        <w:fldChar w:fldCharType="separate"/>
      </w:r>
      <w:r w:rsidR="0086240C">
        <w:rPr>
          <w:noProof/>
        </w:rPr>
        <w:t>253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301</w:t>
      </w:r>
      <w:r>
        <w:rPr>
          <w:noProof/>
        </w:rPr>
        <w:noBreakHyphen/>
        <w:t>B—Member benefits: general rules</w:t>
      </w:r>
      <w:r w:rsidRPr="00ED0E81">
        <w:rPr>
          <w:b w:val="0"/>
          <w:noProof/>
          <w:sz w:val="18"/>
        </w:rPr>
        <w:tab/>
      </w:r>
      <w:r w:rsidRPr="00ED0E81">
        <w:rPr>
          <w:b w:val="0"/>
          <w:noProof/>
          <w:sz w:val="18"/>
        </w:rPr>
        <w:fldChar w:fldCharType="begin"/>
      </w:r>
      <w:r w:rsidRPr="00ED0E81">
        <w:rPr>
          <w:b w:val="0"/>
          <w:noProof/>
          <w:sz w:val="18"/>
        </w:rPr>
        <w:instrText xml:space="preserve"> PAGEREF _Toc139288232 \h </w:instrText>
      </w:r>
      <w:r w:rsidRPr="00ED0E81">
        <w:rPr>
          <w:b w:val="0"/>
          <w:noProof/>
          <w:sz w:val="18"/>
        </w:rPr>
      </w:r>
      <w:r w:rsidRPr="00ED0E81">
        <w:rPr>
          <w:b w:val="0"/>
          <w:noProof/>
          <w:sz w:val="18"/>
        </w:rPr>
        <w:fldChar w:fldCharType="separate"/>
      </w:r>
      <w:r w:rsidR="0086240C">
        <w:rPr>
          <w:b w:val="0"/>
          <w:noProof/>
          <w:sz w:val="18"/>
        </w:rPr>
        <w:t>254</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Member benefits—recipient aged 60 or above</w:t>
      </w:r>
      <w:r w:rsidRPr="00ED0E81">
        <w:rPr>
          <w:b w:val="0"/>
          <w:noProof/>
          <w:sz w:val="18"/>
        </w:rPr>
        <w:tab/>
      </w:r>
      <w:r w:rsidRPr="00ED0E81">
        <w:rPr>
          <w:b w:val="0"/>
          <w:noProof/>
          <w:sz w:val="18"/>
        </w:rPr>
        <w:fldChar w:fldCharType="begin"/>
      </w:r>
      <w:r w:rsidRPr="00ED0E81">
        <w:rPr>
          <w:b w:val="0"/>
          <w:noProof/>
          <w:sz w:val="18"/>
        </w:rPr>
        <w:instrText xml:space="preserve"> PAGEREF _Toc139288233 \h </w:instrText>
      </w:r>
      <w:r w:rsidRPr="00ED0E81">
        <w:rPr>
          <w:b w:val="0"/>
          <w:noProof/>
          <w:sz w:val="18"/>
        </w:rPr>
      </w:r>
      <w:r w:rsidRPr="00ED0E81">
        <w:rPr>
          <w:b w:val="0"/>
          <w:noProof/>
          <w:sz w:val="18"/>
        </w:rPr>
        <w:fldChar w:fldCharType="separate"/>
      </w:r>
      <w:r w:rsidR="0086240C">
        <w:rPr>
          <w:b w:val="0"/>
          <w:noProof/>
          <w:sz w:val="18"/>
        </w:rPr>
        <w:t>255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10</w:t>
      </w:r>
      <w:r>
        <w:rPr>
          <w:noProof/>
        </w:rPr>
        <w:tab/>
        <w:t>All superannuation benefits are tax free</w:t>
      </w:r>
      <w:r w:rsidRPr="00ED0E81">
        <w:rPr>
          <w:noProof/>
        </w:rPr>
        <w:tab/>
      </w:r>
      <w:r w:rsidRPr="00ED0E81">
        <w:rPr>
          <w:noProof/>
        </w:rPr>
        <w:fldChar w:fldCharType="begin"/>
      </w:r>
      <w:r w:rsidRPr="00ED0E81">
        <w:rPr>
          <w:noProof/>
        </w:rPr>
        <w:instrText xml:space="preserve"> PAGEREF _Toc139288234 \h </w:instrText>
      </w:r>
      <w:r w:rsidRPr="00ED0E81">
        <w:rPr>
          <w:noProof/>
        </w:rPr>
      </w:r>
      <w:r w:rsidRPr="00ED0E81">
        <w:rPr>
          <w:noProof/>
        </w:rPr>
        <w:fldChar w:fldCharType="separate"/>
      </w:r>
      <w:r w:rsidR="0086240C">
        <w:rPr>
          <w:noProof/>
        </w:rPr>
        <w:t>255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Member benefits—recipient aged over preservation age and under 60</w:t>
      </w:r>
      <w:r w:rsidRPr="00ED0E81">
        <w:rPr>
          <w:b w:val="0"/>
          <w:noProof/>
          <w:sz w:val="18"/>
        </w:rPr>
        <w:tab/>
      </w:r>
      <w:r w:rsidRPr="00ED0E81">
        <w:rPr>
          <w:b w:val="0"/>
          <w:noProof/>
          <w:sz w:val="18"/>
        </w:rPr>
        <w:fldChar w:fldCharType="begin"/>
      </w:r>
      <w:r w:rsidRPr="00ED0E81">
        <w:rPr>
          <w:b w:val="0"/>
          <w:noProof/>
          <w:sz w:val="18"/>
        </w:rPr>
        <w:instrText xml:space="preserve"> PAGEREF _Toc139288235 \h </w:instrText>
      </w:r>
      <w:r w:rsidRPr="00ED0E81">
        <w:rPr>
          <w:b w:val="0"/>
          <w:noProof/>
          <w:sz w:val="18"/>
        </w:rPr>
      </w:r>
      <w:r w:rsidRPr="00ED0E81">
        <w:rPr>
          <w:b w:val="0"/>
          <w:noProof/>
          <w:sz w:val="18"/>
        </w:rPr>
        <w:fldChar w:fldCharType="separate"/>
      </w:r>
      <w:r w:rsidR="0086240C">
        <w:rPr>
          <w:b w:val="0"/>
          <w:noProof/>
          <w:sz w:val="18"/>
        </w:rPr>
        <w:t>255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15</w:t>
      </w:r>
      <w:r>
        <w:rPr>
          <w:noProof/>
        </w:rPr>
        <w:tab/>
        <w:t>Tax free status of tax free component</w:t>
      </w:r>
      <w:r w:rsidRPr="00ED0E81">
        <w:rPr>
          <w:noProof/>
        </w:rPr>
        <w:tab/>
      </w:r>
      <w:r w:rsidRPr="00ED0E81">
        <w:rPr>
          <w:noProof/>
        </w:rPr>
        <w:fldChar w:fldCharType="begin"/>
      </w:r>
      <w:r w:rsidRPr="00ED0E81">
        <w:rPr>
          <w:noProof/>
        </w:rPr>
        <w:instrText xml:space="preserve"> PAGEREF _Toc139288236 \h </w:instrText>
      </w:r>
      <w:r w:rsidRPr="00ED0E81">
        <w:rPr>
          <w:noProof/>
        </w:rPr>
      </w:r>
      <w:r w:rsidRPr="00ED0E81">
        <w:rPr>
          <w:noProof/>
        </w:rPr>
        <w:fldChar w:fldCharType="separate"/>
      </w:r>
      <w:r w:rsidR="0086240C">
        <w:rPr>
          <w:noProof/>
        </w:rPr>
        <w:t>255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20</w:t>
      </w:r>
      <w:r>
        <w:rPr>
          <w:noProof/>
        </w:rPr>
        <w:tab/>
        <w:t>Superannuation lump sum—taxable component taxed at 0% up to low rate cap amount, 15% on remainder</w:t>
      </w:r>
      <w:r w:rsidRPr="00ED0E81">
        <w:rPr>
          <w:noProof/>
        </w:rPr>
        <w:tab/>
      </w:r>
      <w:r w:rsidRPr="00ED0E81">
        <w:rPr>
          <w:noProof/>
        </w:rPr>
        <w:fldChar w:fldCharType="begin"/>
      </w:r>
      <w:r w:rsidRPr="00ED0E81">
        <w:rPr>
          <w:noProof/>
        </w:rPr>
        <w:instrText xml:space="preserve"> PAGEREF _Toc139288237 \h </w:instrText>
      </w:r>
      <w:r w:rsidRPr="00ED0E81">
        <w:rPr>
          <w:noProof/>
        </w:rPr>
      </w:r>
      <w:r w:rsidRPr="00ED0E81">
        <w:rPr>
          <w:noProof/>
        </w:rPr>
        <w:fldChar w:fldCharType="separate"/>
      </w:r>
      <w:r w:rsidR="0086240C">
        <w:rPr>
          <w:noProof/>
        </w:rPr>
        <w:t>255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25</w:t>
      </w:r>
      <w:r>
        <w:rPr>
          <w:noProof/>
        </w:rPr>
        <w:tab/>
        <w:t>Superannuation income stream—taxable component attracts 15% offset</w:t>
      </w:r>
      <w:r w:rsidRPr="00ED0E81">
        <w:rPr>
          <w:noProof/>
        </w:rPr>
        <w:tab/>
      </w:r>
      <w:r w:rsidRPr="00ED0E81">
        <w:rPr>
          <w:noProof/>
        </w:rPr>
        <w:fldChar w:fldCharType="begin"/>
      </w:r>
      <w:r w:rsidRPr="00ED0E81">
        <w:rPr>
          <w:noProof/>
        </w:rPr>
        <w:instrText xml:space="preserve"> PAGEREF _Toc139288238 \h </w:instrText>
      </w:r>
      <w:r w:rsidRPr="00ED0E81">
        <w:rPr>
          <w:noProof/>
        </w:rPr>
      </w:r>
      <w:r w:rsidRPr="00ED0E81">
        <w:rPr>
          <w:noProof/>
        </w:rPr>
        <w:fldChar w:fldCharType="separate"/>
      </w:r>
      <w:r w:rsidR="0086240C">
        <w:rPr>
          <w:noProof/>
        </w:rPr>
        <w:t>256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Member benefits—recipient aged under preservation age</w:t>
      </w:r>
      <w:r w:rsidRPr="00ED0E81">
        <w:rPr>
          <w:b w:val="0"/>
          <w:noProof/>
          <w:sz w:val="18"/>
        </w:rPr>
        <w:tab/>
      </w:r>
      <w:r w:rsidRPr="00ED0E81">
        <w:rPr>
          <w:b w:val="0"/>
          <w:noProof/>
          <w:sz w:val="18"/>
        </w:rPr>
        <w:fldChar w:fldCharType="begin"/>
      </w:r>
      <w:r w:rsidRPr="00ED0E81">
        <w:rPr>
          <w:b w:val="0"/>
          <w:noProof/>
          <w:sz w:val="18"/>
        </w:rPr>
        <w:instrText xml:space="preserve"> PAGEREF _Toc139288239 \h </w:instrText>
      </w:r>
      <w:r w:rsidRPr="00ED0E81">
        <w:rPr>
          <w:b w:val="0"/>
          <w:noProof/>
          <w:sz w:val="18"/>
        </w:rPr>
      </w:r>
      <w:r w:rsidRPr="00ED0E81">
        <w:rPr>
          <w:b w:val="0"/>
          <w:noProof/>
          <w:sz w:val="18"/>
        </w:rPr>
        <w:fldChar w:fldCharType="separate"/>
      </w:r>
      <w:r w:rsidR="0086240C">
        <w:rPr>
          <w:b w:val="0"/>
          <w:noProof/>
          <w:sz w:val="18"/>
        </w:rPr>
        <w:t>257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30</w:t>
      </w:r>
      <w:r>
        <w:rPr>
          <w:noProof/>
        </w:rPr>
        <w:tab/>
        <w:t>Tax free status of tax free component</w:t>
      </w:r>
      <w:r w:rsidRPr="00ED0E81">
        <w:rPr>
          <w:noProof/>
        </w:rPr>
        <w:tab/>
      </w:r>
      <w:r w:rsidRPr="00ED0E81">
        <w:rPr>
          <w:noProof/>
        </w:rPr>
        <w:fldChar w:fldCharType="begin"/>
      </w:r>
      <w:r w:rsidRPr="00ED0E81">
        <w:rPr>
          <w:noProof/>
        </w:rPr>
        <w:instrText xml:space="preserve"> PAGEREF _Toc139288240 \h </w:instrText>
      </w:r>
      <w:r w:rsidRPr="00ED0E81">
        <w:rPr>
          <w:noProof/>
        </w:rPr>
      </w:r>
      <w:r w:rsidRPr="00ED0E81">
        <w:rPr>
          <w:noProof/>
        </w:rPr>
        <w:fldChar w:fldCharType="separate"/>
      </w:r>
      <w:r w:rsidR="0086240C">
        <w:rPr>
          <w:noProof/>
        </w:rPr>
        <w:t>257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35</w:t>
      </w:r>
      <w:r>
        <w:rPr>
          <w:noProof/>
        </w:rPr>
        <w:tab/>
        <w:t>Superannuation lump sum—taxable component taxed at 20%</w:t>
      </w:r>
      <w:r w:rsidRPr="00ED0E81">
        <w:rPr>
          <w:noProof/>
        </w:rPr>
        <w:tab/>
      </w:r>
      <w:r w:rsidRPr="00ED0E81">
        <w:rPr>
          <w:noProof/>
        </w:rPr>
        <w:fldChar w:fldCharType="begin"/>
      </w:r>
      <w:r w:rsidRPr="00ED0E81">
        <w:rPr>
          <w:noProof/>
        </w:rPr>
        <w:instrText xml:space="preserve"> PAGEREF _Toc139288241 \h </w:instrText>
      </w:r>
      <w:r w:rsidRPr="00ED0E81">
        <w:rPr>
          <w:noProof/>
        </w:rPr>
      </w:r>
      <w:r w:rsidRPr="00ED0E81">
        <w:rPr>
          <w:noProof/>
        </w:rPr>
        <w:fldChar w:fldCharType="separate"/>
      </w:r>
      <w:r w:rsidR="0086240C">
        <w:rPr>
          <w:noProof/>
        </w:rPr>
        <w:t>257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40</w:t>
      </w:r>
      <w:r>
        <w:rPr>
          <w:noProof/>
        </w:rPr>
        <w:tab/>
        <w:t>Superannuation income stream—taxable component is assessable income, 15% offset for disability benefit</w:t>
      </w:r>
      <w:r w:rsidRPr="00ED0E81">
        <w:rPr>
          <w:noProof/>
        </w:rPr>
        <w:tab/>
      </w:r>
      <w:r w:rsidRPr="00ED0E81">
        <w:rPr>
          <w:noProof/>
        </w:rPr>
        <w:fldChar w:fldCharType="begin"/>
      </w:r>
      <w:r w:rsidRPr="00ED0E81">
        <w:rPr>
          <w:noProof/>
        </w:rPr>
        <w:instrText xml:space="preserve"> PAGEREF _Toc139288242 \h </w:instrText>
      </w:r>
      <w:r w:rsidRPr="00ED0E81">
        <w:rPr>
          <w:noProof/>
        </w:rPr>
      </w:r>
      <w:r w:rsidRPr="00ED0E81">
        <w:rPr>
          <w:noProof/>
        </w:rPr>
        <w:fldChar w:fldCharType="separate"/>
      </w:r>
      <w:r w:rsidR="0086240C">
        <w:rPr>
          <w:noProof/>
        </w:rPr>
        <w:t>257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301</w:t>
      </w:r>
      <w:r>
        <w:rPr>
          <w:noProof/>
        </w:rPr>
        <w:noBreakHyphen/>
        <w:t>C—Member benefits: elements untaxed in fund</w:t>
      </w:r>
      <w:r w:rsidRPr="00ED0E81">
        <w:rPr>
          <w:b w:val="0"/>
          <w:noProof/>
          <w:sz w:val="18"/>
        </w:rPr>
        <w:tab/>
      </w:r>
      <w:r w:rsidRPr="00ED0E81">
        <w:rPr>
          <w:b w:val="0"/>
          <w:noProof/>
          <w:sz w:val="18"/>
        </w:rPr>
        <w:fldChar w:fldCharType="begin"/>
      </w:r>
      <w:r w:rsidRPr="00ED0E81">
        <w:rPr>
          <w:b w:val="0"/>
          <w:noProof/>
          <w:sz w:val="18"/>
        </w:rPr>
        <w:instrText xml:space="preserve"> PAGEREF _Toc139288243 \h </w:instrText>
      </w:r>
      <w:r w:rsidRPr="00ED0E81">
        <w:rPr>
          <w:b w:val="0"/>
          <w:noProof/>
          <w:sz w:val="18"/>
        </w:rPr>
      </w:r>
      <w:r w:rsidRPr="00ED0E81">
        <w:rPr>
          <w:b w:val="0"/>
          <w:noProof/>
          <w:sz w:val="18"/>
        </w:rPr>
        <w:fldChar w:fldCharType="separate"/>
      </w:r>
      <w:r w:rsidR="0086240C">
        <w:rPr>
          <w:b w:val="0"/>
          <w:noProof/>
          <w:sz w:val="18"/>
        </w:rPr>
        <w:t>258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90</w:t>
      </w:r>
      <w:r>
        <w:rPr>
          <w:noProof/>
        </w:rPr>
        <w:tab/>
        <w:t>Tax free component and element taxed in fund dealt with under Subdivision 301</w:t>
      </w:r>
      <w:r>
        <w:rPr>
          <w:noProof/>
        </w:rPr>
        <w:noBreakHyphen/>
        <w:t>B, but element untaxed in the fund dealt with under this Subdivision</w:t>
      </w:r>
      <w:r w:rsidRPr="00ED0E81">
        <w:rPr>
          <w:noProof/>
        </w:rPr>
        <w:tab/>
      </w:r>
      <w:r w:rsidRPr="00ED0E81">
        <w:rPr>
          <w:noProof/>
        </w:rPr>
        <w:fldChar w:fldCharType="begin"/>
      </w:r>
      <w:r w:rsidRPr="00ED0E81">
        <w:rPr>
          <w:noProof/>
        </w:rPr>
        <w:instrText xml:space="preserve"> PAGEREF _Toc139288244 \h </w:instrText>
      </w:r>
      <w:r w:rsidRPr="00ED0E81">
        <w:rPr>
          <w:noProof/>
        </w:rPr>
      </w:r>
      <w:r w:rsidRPr="00ED0E81">
        <w:rPr>
          <w:noProof/>
        </w:rPr>
        <w:fldChar w:fldCharType="separate"/>
      </w:r>
      <w:r w:rsidR="0086240C">
        <w:rPr>
          <w:noProof/>
        </w:rPr>
        <w:t>259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Member benefits (element untaxed in fund)—recipient aged 60 or above</w:t>
      </w:r>
      <w:r w:rsidRPr="00ED0E81">
        <w:rPr>
          <w:b w:val="0"/>
          <w:noProof/>
          <w:sz w:val="18"/>
        </w:rPr>
        <w:tab/>
      </w:r>
      <w:r w:rsidRPr="00ED0E81">
        <w:rPr>
          <w:b w:val="0"/>
          <w:noProof/>
          <w:sz w:val="18"/>
        </w:rPr>
        <w:fldChar w:fldCharType="begin"/>
      </w:r>
      <w:r w:rsidRPr="00ED0E81">
        <w:rPr>
          <w:b w:val="0"/>
          <w:noProof/>
          <w:sz w:val="18"/>
        </w:rPr>
        <w:instrText xml:space="preserve"> PAGEREF _Toc139288245 \h </w:instrText>
      </w:r>
      <w:r w:rsidRPr="00ED0E81">
        <w:rPr>
          <w:b w:val="0"/>
          <w:noProof/>
          <w:sz w:val="18"/>
        </w:rPr>
      </w:r>
      <w:r w:rsidRPr="00ED0E81">
        <w:rPr>
          <w:b w:val="0"/>
          <w:noProof/>
          <w:sz w:val="18"/>
        </w:rPr>
        <w:fldChar w:fldCharType="separate"/>
      </w:r>
      <w:r w:rsidR="0086240C">
        <w:rPr>
          <w:b w:val="0"/>
          <w:noProof/>
          <w:sz w:val="18"/>
        </w:rPr>
        <w:t>259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95</w:t>
      </w:r>
      <w:r>
        <w:rPr>
          <w:noProof/>
        </w:rPr>
        <w:tab/>
        <w:t>Superannuation lump sum—element untaxed in fund taxed at 15% up to untaxed plan cap amount, top rate on remainder</w:t>
      </w:r>
      <w:r w:rsidRPr="00ED0E81">
        <w:rPr>
          <w:noProof/>
        </w:rPr>
        <w:tab/>
      </w:r>
      <w:r w:rsidRPr="00ED0E81">
        <w:rPr>
          <w:noProof/>
        </w:rPr>
        <w:fldChar w:fldCharType="begin"/>
      </w:r>
      <w:r w:rsidRPr="00ED0E81">
        <w:rPr>
          <w:noProof/>
        </w:rPr>
        <w:instrText xml:space="preserve"> PAGEREF _Toc139288246 \h </w:instrText>
      </w:r>
      <w:r w:rsidRPr="00ED0E81">
        <w:rPr>
          <w:noProof/>
        </w:rPr>
      </w:r>
      <w:r w:rsidRPr="00ED0E81">
        <w:rPr>
          <w:noProof/>
        </w:rPr>
        <w:fldChar w:fldCharType="separate"/>
      </w:r>
      <w:r w:rsidR="0086240C">
        <w:rPr>
          <w:noProof/>
        </w:rPr>
        <w:t>259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100</w:t>
      </w:r>
      <w:r>
        <w:rPr>
          <w:noProof/>
        </w:rPr>
        <w:tab/>
        <w:t>Superannuation income stream—element untaxed in fund attracts 10% offset</w:t>
      </w:r>
      <w:r w:rsidRPr="00ED0E81">
        <w:rPr>
          <w:noProof/>
        </w:rPr>
        <w:tab/>
      </w:r>
      <w:r w:rsidRPr="00ED0E81">
        <w:rPr>
          <w:noProof/>
        </w:rPr>
        <w:fldChar w:fldCharType="begin"/>
      </w:r>
      <w:r w:rsidRPr="00ED0E81">
        <w:rPr>
          <w:noProof/>
        </w:rPr>
        <w:instrText xml:space="preserve"> PAGEREF _Toc139288247 \h </w:instrText>
      </w:r>
      <w:r w:rsidRPr="00ED0E81">
        <w:rPr>
          <w:noProof/>
        </w:rPr>
      </w:r>
      <w:r w:rsidRPr="00ED0E81">
        <w:rPr>
          <w:noProof/>
        </w:rPr>
        <w:fldChar w:fldCharType="separate"/>
      </w:r>
      <w:r w:rsidR="0086240C">
        <w:rPr>
          <w:noProof/>
        </w:rPr>
        <w:t>260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Member benefits (element untaxed in fund)—recipient aged over preservation age and under 60</w:t>
      </w:r>
      <w:r w:rsidRPr="00ED0E81">
        <w:rPr>
          <w:b w:val="0"/>
          <w:noProof/>
          <w:sz w:val="18"/>
        </w:rPr>
        <w:tab/>
      </w:r>
      <w:r w:rsidRPr="00ED0E81">
        <w:rPr>
          <w:b w:val="0"/>
          <w:noProof/>
          <w:sz w:val="18"/>
        </w:rPr>
        <w:fldChar w:fldCharType="begin"/>
      </w:r>
      <w:r w:rsidRPr="00ED0E81">
        <w:rPr>
          <w:b w:val="0"/>
          <w:noProof/>
          <w:sz w:val="18"/>
        </w:rPr>
        <w:instrText xml:space="preserve"> PAGEREF _Toc139288248 \h </w:instrText>
      </w:r>
      <w:r w:rsidRPr="00ED0E81">
        <w:rPr>
          <w:b w:val="0"/>
          <w:noProof/>
          <w:sz w:val="18"/>
        </w:rPr>
      </w:r>
      <w:r w:rsidRPr="00ED0E81">
        <w:rPr>
          <w:b w:val="0"/>
          <w:noProof/>
          <w:sz w:val="18"/>
        </w:rPr>
        <w:fldChar w:fldCharType="separate"/>
      </w:r>
      <w:r w:rsidR="0086240C">
        <w:rPr>
          <w:b w:val="0"/>
          <w:noProof/>
          <w:sz w:val="18"/>
        </w:rPr>
        <w:t>260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105</w:t>
      </w:r>
      <w:r>
        <w:rPr>
          <w:noProof/>
        </w:rPr>
        <w:tab/>
        <w:t>Superannuation lump sum—element untaxed in fund taxed at 15% up to low rate cap amount, 30% up to untaxed plan cap amount, top rate on remainder</w:t>
      </w:r>
      <w:r w:rsidRPr="00ED0E81">
        <w:rPr>
          <w:noProof/>
        </w:rPr>
        <w:tab/>
      </w:r>
      <w:r w:rsidRPr="00ED0E81">
        <w:rPr>
          <w:noProof/>
        </w:rPr>
        <w:fldChar w:fldCharType="begin"/>
      </w:r>
      <w:r w:rsidRPr="00ED0E81">
        <w:rPr>
          <w:noProof/>
        </w:rPr>
        <w:instrText xml:space="preserve"> PAGEREF _Toc139288249 \h </w:instrText>
      </w:r>
      <w:r w:rsidRPr="00ED0E81">
        <w:rPr>
          <w:noProof/>
        </w:rPr>
      </w:r>
      <w:r w:rsidRPr="00ED0E81">
        <w:rPr>
          <w:noProof/>
        </w:rPr>
        <w:fldChar w:fldCharType="separate"/>
      </w:r>
      <w:r w:rsidR="0086240C">
        <w:rPr>
          <w:noProof/>
        </w:rPr>
        <w:t>260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110</w:t>
      </w:r>
      <w:r>
        <w:rPr>
          <w:noProof/>
        </w:rPr>
        <w:tab/>
        <w:t>Superannuation income stream—element untaxed in fund is assessable income</w:t>
      </w:r>
      <w:r w:rsidRPr="00ED0E81">
        <w:rPr>
          <w:noProof/>
        </w:rPr>
        <w:tab/>
      </w:r>
      <w:r w:rsidRPr="00ED0E81">
        <w:rPr>
          <w:noProof/>
        </w:rPr>
        <w:fldChar w:fldCharType="begin"/>
      </w:r>
      <w:r w:rsidRPr="00ED0E81">
        <w:rPr>
          <w:noProof/>
        </w:rPr>
        <w:instrText xml:space="preserve"> PAGEREF _Toc139288250 \h </w:instrText>
      </w:r>
      <w:r w:rsidRPr="00ED0E81">
        <w:rPr>
          <w:noProof/>
        </w:rPr>
      </w:r>
      <w:r w:rsidRPr="00ED0E81">
        <w:rPr>
          <w:noProof/>
        </w:rPr>
        <w:fldChar w:fldCharType="separate"/>
      </w:r>
      <w:r w:rsidR="0086240C">
        <w:rPr>
          <w:noProof/>
        </w:rPr>
        <w:t>261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Member benefits (element untaxed in fund)—recipient aged under preservation age</w:t>
      </w:r>
      <w:r w:rsidRPr="00ED0E81">
        <w:rPr>
          <w:b w:val="0"/>
          <w:noProof/>
          <w:sz w:val="18"/>
        </w:rPr>
        <w:tab/>
      </w:r>
      <w:r w:rsidRPr="00ED0E81">
        <w:rPr>
          <w:b w:val="0"/>
          <w:noProof/>
          <w:sz w:val="18"/>
        </w:rPr>
        <w:fldChar w:fldCharType="begin"/>
      </w:r>
      <w:r w:rsidRPr="00ED0E81">
        <w:rPr>
          <w:b w:val="0"/>
          <w:noProof/>
          <w:sz w:val="18"/>
        </w:rPr>
        <w:instrText xml:space="preserve"> PAGEREF _Toc139288251 \h </w:instrText>
      </w:r>
      <w:r w:rsidRPr="00ED0E81">
        <w:rPr>
          <w:b w:val="0"/>
          <w:noProof/>
          <w:sz w:val="18"/>
        </w:rPr>
      </w:r>
      <w:r w:rsidRPr="00ED0E81">
        <w:rPr>
          <w:b w:val="0"/>
          <w:noProof/>
          <w:sz w:val="18"/>
        </w:rPr>
        <w:fldChar w:fldCharType="separate"/>
      </w:r>
      <w:r w:rsidR="0086240C">
        <w:rPr>
          <w:b w:val="0"/>
          <w:noProof/>
          <w:sz w:val="18"/>
        </w:rPr>
        <w:t>261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115</w:t>
      </w:r>
      <w:r>
        <w:rPr>
          <w:noProof/>
        </w:rPr>
        <w:tab/>
        <w:t>Superannuation lump sum—element untaxed in fund taxed at 30% up to untaxed plan cap amount, top rate on remainder</w:t>
      </w:r>
      <w:r w:rsidRPr="00ED0E81">
        <w:rPr>
          <w:noProof/>
        </w:rPr>
        <w:tab/>
      </w:r>
      <w:r w:rsidRPr="00ED0E81">
        <w:rPr>
          <w:noProof/>
        </w:rPr>
        <w:fldChar w:fldCharType="begin"/>
      </w:r>
      <w:r w:rsidRPr="00ED0E81">
        <w:rPr>
          <w:noProof/>
        </w:rPr>
        <w:instrText xml:space="preserve"> PAGEREF _Toc139288252 \h </w:instrText>
      </w:r>
      <w:r w:rsidRPr="00ED0E81">
        <w:rPr>
          <w:noProof/>
        </w:rPr>
      </w:r>
      <w:r w:rsidRPr="00ED0E81">
        <w:rPr>
          <w:noProof/>
        </w:rPr>
        <w:fldChar w:fldCharType="separate"/>
      </w:r>
      <w:r w:rsidR="0086240C">
        <w:rPr>
          <w:noProof/>
        </w:rPr>
        <w:t>261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120</w:t>
      </w:r>
      <w:r>
        <w:rPr>
          <w:noProof/>
        </w:rPr>
        <w:tab/>
        <w:t>Superannuation income stream—element untaxed in fund is assessable income</w:t>
      </w:r>
      <w:r w:rsidRPr="00ED0E81">
        <w:rPr>
          <w:noProof/>
        </w:rPr>
        <w:tab/>
      </w:r>
      <w:r w:rsidRPr="00ED0E81">
        <w:rPr>
          <w:noProof/>
        </w:rPr>
        <w:fldChar w:fldCharType="begin"/>
      </w:r>
      <w:r w:rsidRPr="00ED0E81">
        <w:rPr>
          <w:noProof/>
        </w:rPr>
        <w:instrText xml:space="preserve"> PAGEREF _Toc139288253 \h </w:instrText>
      </w:r>
      <w:r w:rsidRPr="00ED0E81">
        <w:rPr>
          <w:noProof/>
        </w:rPr>
      </w:r>
      <w:r w:rsidRPr="00ED0E81">
        <w:rPr>
          <w:noProof/>
        </w:rPr>
        <w:fldChar w:fldCharType="separate"/>
      </w:r>
      <w:r w:rsidR="0086240C">
        <w:rPr>
          <w:noProof/>
        </w:rPr>
        <w:t>262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Miscellaneous</w:t>
      </w:r>
      <w:r w:rsidRPr="00ED0E81">
        <w:rPr>
          <w:b w:val="0"/>
          <w:noProof/>
          <w:sz w:val="18"/>
        </w:rPr>
        <w:tab/>
      </w:r>
      <w:r w:rsidR="0046028A">
        <w:rPr>
          <w:b w:val="0"/>
          <w:noProof/>
          <w:sz w:val="18"/>
        </w:rPr>
        <w:tab/>
      </w:r>
      <w:r w:rsidRPr="00ED0E81">
        <w:rPr>
          <w:b w:val="0"/>
          <w:noProof/>
          <w:sz w:val="18"/>
        </w:rPr>
        <w:fldChar w:fldCharType="begin"/>
      </w:r>
      <w:r w:rsidRPr="00ED0E81">
        <w:rPr>
          <w:b w:val="0"/>
          <w:noProof/>
          <w:sz w:val="18"/>
        </w:rPr>
        <w:instrText xml:space="preserve"> PAGEREF _Toc139288254 \h </w:instrText>
      </w:r>
      <w:r w:rsidRPr="00ED0E81">
        <w:rPr>
          <w:b w:val="0"/>
          <w:noProof/>
          <w:sz w:val="18"/>
        </w:rPr>
      </w:r>
      <w:r w:rsidRPr="00ED0E81">
        <w:rPr>
          <w:b w:val="0"/>
          <w:noProof/>
          <w:sz w:val="18"/>
        </w:rPr>
        <w:fldChar w:fldCharType="separate"/>
      </w:r>
      <w:r w:rsidR="0086240C">
        <w:rPr>
          <w:b w:val="0"/>
          <w:noProof/>
          <w:sz w:val="18"/>
        </w:rPr>
        <w:t>262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125</w:t>
      </w:r>
      <w:r>
        <w:rPr>
          <w:noProof/>
        </w:rPr>
        <w:tab/>
        <w:t>Unclaimed money payments by the Commissioner</w:t>
      </w:r>
      <w:r w:rsidRPr="00ED0E81">
        <w:rPr>
          <w:noProof/>
        </w:rPr>
        <w:tab/>
      </w:r>
      <w:r w:rsidRPr="00ED0E81">
        <w:rPr>
          <w:noProof/>
        </w:rPr>
        <w:fldChar w:fldCharType="begin"/>
      </w:r>
      <w:r w:rsidRPr="00ED0E81">
        <w:rPr>
          <w:noProof/>
        </w:rPr>
        <w:instrText xml:space="preserve"> PAGEREF _Toc139288255 \h </w:instrText>
      </w:r>
      <w:r w:rsidRPr="00ED0E81">
        <w:rPr>
          <w:noProof/>
        </w:rPr>
      </w:r>
      <w:r w:rsidRPr="00ED0E81">
        <w:rPr>
          <w:noProof/>
        </w:rPr>
        <w:fldChar w:fldCharType="separate"/>
      </w:r>
      <w:r w:rsidR="0086240C">
        <w:rPr>
          <w:noProof/>
        </w:rPr>
        <w:t>262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301</w:t>
      </w:r>
      <w:r>
        <w:rPr>
          <w:noProof/>
        </w:rPr>
        <w:noBreakHyphen/>
        <w:t>D—Departing Australia superannuation payments</w:t>
      </w:r>
      <w:r w:rsidRPr="00ED0E81">
        <w:rPr>
          <w:b w:val="0"/>
          <w:noProof/>
          <w:sz w:val="18"/>
        </w:rPr>
        <w:tab/>
      </w:r>
      <w:r w:rsidRPr="00ED0E81">
        <w:rPr>
          <w:b w:val="0"/>
          <w:noProof/>
          <w:sz w:val="18"/>
        </w:rPr>
        <w:fldChar w:fldCharType="begin"/>
      </w:r>
      <w:r w:rsidRPr="00ED0E81">
        <w:rPr>
          <w:b w:val="0"/>
          <w:noProof/>
          <w:sz w:val="18"/>
        </w:rPr>
        <w:instrText xml:space="preserve"> PAGEREF _Toc139288256 \h </w:instrText>
      </w:r>
      <w:r w:rsidRPr="00ED0E81">
        <w:rPr>
          <w:b w:val="0"/>
          <w:noProof/>
          <w:sz w:val="18"/>
        </w:rPr>
      </w:r>
      <w:r w:rsidRPr="00ED0E81">
        <w:rPr>
          <w:b w:val="0"/>
          <w:noProof/>
          <w:sz w:val="18"/>
        </w:rPr>
        <w:fldChar w:fldCharType="separate"/>
      </w:r>
      <w:r w:rsidR="0086240C">
        <w:rPr>
          <w:b w:val="0"/>
          <w:noProof/>
          <w:sz w:val="18"/>
        </w:rPr>
        <w:t>262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170</w:t>
      </w:r>
      <w:r>
        <w:rPr>
          <w:noProof/>
        </w:rPr>
        <w:tab/>
      </w:r>
      <w:r w:rsidRPr="00F0757A">
        <w:rPr>
          <w:i/>
          <w:noProof/>
        </w:rPr>
        <w:t>Departing Australia superannuation payments</w:t>
      </w:r>
      <w:r w:rsidRPr="00ED0E81">
        <w:rPr>
          <w:noProof/>
        </w:rPr>
        <w:tab/>
      </w:r>
      <w:r w:rsidRPr="00ED0E81">
        <w:rPr>
          <w:noProof/>
        </w:rPr>
        <w:fldChar w:fldCharType="begin"/>
      </w:r>
      <w:r w:rsidRPr="00ED0E81">
        <w:rPr>
          <w:noProof/>
        </w:rPr>
        <w:instrText xml:space="preserve"> PAGEREF _Toc139288257 \h </w:instrText>
      </w:r>
      <w:r w:rsidRPr="00ED0E81">
        <w:rPr>
          <w:noProof/>
        </w:rPr>
      </w:r>
      <w:r w:rsidRPr="00ED0E81">
        <w:rPr>
          <w:noProof/>
        </w:rPr>
        <w:fldChar w:fldCharType="separate"/>
      </w:r>
      <w:r w:rsidR="0086240C">
        <w:rPr>
          <w:noProof/>
        </w:rPr>
        <w:t>262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175</w:t>
      </w:r>
      <w:r>
        <w:rPr>
          <w:noProof/>
        </w:rPr>
        <w:tab/>
        <w:t>Treatment of departing Australia superannuation benefits</w:t>
      </w:r>
      <w:r w:rsidRPr="00ED0E81">
        <w:rPr>
          <w:noProof/>
        </w:rPr>
        <w:tab/>
      </w:r>
      <w:r w:rsidRPr="00ED0E81">
        <w:rPr>
          <w:noProof/>
        </w:rPr>
        <w:fldChar w:fldCharType="begin"/>
      </w:r>
      <w:r w:rsidRPr="00ED0E81">
        <w:rPr>
          <w:noProof/>
        </w:rPr>
        <w:instrText xml:space="preserve"> PAGEREF _Toc139288258 \h </w:instrText>
      </w:r>
      <w:r w:rsidRPr="00ED0E81">
        <w:rPr>
          <w:noProof/>
        </w:rPr>
      </w:r>
      <w:r w:rsidRPr="00ED0E81">
        <w:rPr>
          <w:noProof/>
        </w:rPr>
        <w:fldChar w:fldCharType="separate"/>
      </w:r>
      <w:r w:rsidR="0086240C">
        <w:rPr>
          <w:noProof/>
        </w:rPr>
        <w:t>264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301</w:t>
      </w:r>
      <w:r>
        <w:rPr>
          <w:noProof/>
        </w:rPr>
        <w:noBreakHyphen/>
        <w:t>E—Superannuation lump sum member benefits less than $200</w:t>
      </w:r>
      <w:r w:rsidRPr="00ED0E81">
        <w:rPr>
          <w:b w:val="0"/>
          <w:noProof/>
          <w:sz w:val="18"/>
        </w:rPr>
        <w:tab/>
      </w:r>
      <w:r w:rsidRPr="00ED0E81">
        <w:rPr>
          <w:b w:val="0"/>
          <w:noProof/>
          <w:sz w:val="18"/>
        </w:rPr>
        <w:fldChar w:fldCharType="begin"/>
      </w:r>
      <w:r w:rsidRPr="00ED0E81">
        <w:rPr>
          <w:b w:val="0"/>
          <w:noProof/>
          <w:sz w:val="18"/>
        </w:rPr>
        <w:instrText xml:space="preserve"> PAGEREF _Toc139288259 \h </w:instrText>
      </w:r>
      <w:r w:rsidRPr="00ED0E81">
        <w:rPr>
          <w:b w:val="0"/>
          <w:noProof/>
          <w:sz w:val="18"/>
        </w:rPr>
      </w:r>
      <w:r w:rsidRPr="00ED0E81">
        <w:rPr>
          <w:b w:val="0"/>
          <w:noProof/>
          <w:sz w:val="18"/>
        </w:rPr>
        <w:fldChar w:fldCharType="separate"/>
      </w:r>
      <w:r w:rsidR="0086240C">
        <w:rPr>
          <w:b w:val="0"/>
          <w:noProof/>
          <w:sz w:val="18"/>
        </w:rPr>
        <w:t>264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225</w:t>
      </w:r>
      <w:r>
        <w:rPr>
          <w:noProof/>
        </w:rPr>
        <w:tab/>
        <w:t>Superannuation lump sum member benefits less than $200 are tax free</w:t>
      </w:r>
      <w:r w:rsidRPr="00ED0E81">
        <w:rPr>
          <w:noProof/>
        </w:rPr>
        <w:tab/>
      </w:r>
      <w:r w:rsidRPr="00ED0E81">
        <w:rPr>
          <w:noProof/>
        </w:rPr>
        <w:fldChar w:fldCharType="begin"/>
      </w:r>
      <w:r w:rsidRPr="00ED0E81">
        <w:rPr>
          <w:noProof/>
        </w:rPr>
        <w:instrText xml:space="preserve"> PAGEREF _Toc139288260 \h </w:instrText>
      </w:r>
      <w:r w:rsidRPr="00ED0E81">
        <w:rPr>
          <w:noProof/>
        </w:rPr>
      </w:r>
      <w:r w:rsidRPr="00ED0E81">
        <w:rPr>
          <w:noProof/>
        </w:rPr>
        <w:fldChar w:fldCharType="separate"/>
      </w:r>
      <w:r w:rsidR="0086240C">
        <w:rPr>
          <w:noProof/>
        </w:rPr>
        <w:t>264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301</w:t>
      </w:r>
      <w:r>
        <w:rPr>
          <w:noProof/>
        </w:rPr>
        <w:noBreakHyphen/>
        <w:t>F—Veterans’ superannuation (invalidity pension) tax offset</w:t>
      </w:r>
      <w:r w:rsidRPr="00ED0E81">
        <w:rPr>
          <w:b w:val="0"/>
          <w:noProof/>
          <w:sz w:val="18"/>
        </w:rPr>
        <w:tab/>
      </w:r>
      <w:r w:rsidRPr="00ED0E81">
        <w:rPr>
          <w:b w:val="0"/>
          <w:noProof/>
          <w:sz w:val="18"/>
        </w:rPr>
        <w:fldChar w:fldCharType="begin"/>
      </w:r>
      <w:r w:rsidRPr="00ED0E81">
        <w:rPr>
          <w:b w:val="0"/>
          <w:noProof/>
          <w:sz w:val="18"/>
        </w:rPr>
        <w:instrText xml:space="preserve"> PAGEREF _Toc139288261 \h </w:instrText>
      </w:r>
      <w:r w:rsidRPr="00ED0E81">
        <w:rPr>
          <w:b w:val="0"/>
          <w:noProof/>
          <w:sz w:val="18"/>
        </w:rPr>
      </w:r>
      <w:r w:rsidRPr="00ED0E81">
        <w:rPr>
          <w:b w:val="0"/>
          <w:noProof/>
          <w:sz w:val="18"/>
        </w:rPr>
        <w:fldChar w:fldCharType="separate"/>
      </w:r>
      <w:r w:rsidR="0086240C">
        <w:rPr>
          <w:b w:val="0"/>
          <w:noProof/>
          <w:sz w:val="18"/>
        </w:rPr>
        <w:t>265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301</w:t>
      </w:r>
      <w:r>
        <w:rPr>
          <w:noProof/>
        </w:rPr>
        <w:noBreakHyphen/>
        <w:t>275</w:t>
      </w:r>
      <w:r>
        <w:rPr>
          <w:noProof/>
        </w:rPr>
        <w:tab/>
        <w:t>Veterans’ superannuation (invalidity pension) tax offset</w:t>
      </w:r>
      <w:r w:rsidRPr="00ED0E81">
        <w:rPr>
          <w:noProof/>
        </w:rPr>
        <w:tab/>
      </w:r>
      <w:r w:rsidRPr="00ED0E81">
        <w:rPr>
          <w:noProof/>
        </w:rPr>
        <w:fldChar w:fldCharType="begin"/>
      </w:r>
      <w:r w:rsidRPr="00ED0E81">
        <w:rPr>
          <w:noProof/>
        </w:rPr>
        <w:instrText xml:space="preserve"> PAGEREF _Toc139288262 \h </w:instrText>
      </w:r>
      <w:r w:rsidRPr="00ED0E81">
        <w:rPr>
          <w:noProof/>
        </w:rPr>
      </w:r>
      <w:r w:rsidRPr="00ED0E81">
        <w:rPr>
          <w:noProof/>
        </w:rPr>
        <w:fldChar w:fldCharType="separate"/>
      </w:r>
      <w:r w:rsidR="0086240C">
        <w:rPr>
          <w:noProof/>
        </w:rPr>
        <w:t>265</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302</w:t>
      </w:r>
      <w:r>
        <w:rPr>
          <w:noProof/>
          <w:lang w:eastAsia="en-US"/>
        </w:rPr>
        <w:t>—</w:t>
      </w:r>
      <w:r>
        <w:rPr>
          <w:noProof/>
        </w:rPr>
        <w:t>Superannuation death benefits paid from complying plans etc.</w:t>
      </w:r>
      <w:r w:rsidRPr="00ED0E81">
        <w:rPr>
          <w:b w:val="0"/>
          <w:noProof/>
          <w:sz w:val="18"/>
        </w:rPr>
        <w:tab/>
      </w:r>
      <w:r w:rsidRPr="00ED0E81">
        <w:rPr>
          <w:b w:val="0"/>
          <w:noProof/>
          <w:sz w:val="18"/>
        </w:rPr>
        <w:fldChar w:fldCharType="begin"/>
      </w:r>
      <w:r w:rsidRPr="00ED0E81">
        <w:rPr>
          <w:b w:val="0"/>
          <w:noProof/>
          <w:sz w:val="18"/>
        </w:rPr>
        <w:instrText xml:space="preserve"> PAGEREF _Toc139288263 \h </w:instrText>
      </w:r>
      <w:r w:rsidRPr="00ED0E81">
        <w:rPr>
          <w:b w:val="0"/>
          <w:noProof/>
          <w:sz w:val="18"/>
        </w:rPr>
      </w:r>
      <w:r w:rsidRPr="00ED0E81">
        <w:rPr>
          <w:b w:val="0"/>
          <w:noProof/>
          <w:sz w:val="18"/>
        </w:rPr>
        <w:fldChar w:fldCharType="separate"/>
      </w:r>
      <w:r w:rsidR="0086240C">
        <w:rPr>
          <w:b w:val="0"/>
          <w:noProof/>
          <w:sz w:val="18"/>
        </w:rPr>
        <w:t>267</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302</w:t>
      </w:r>
      <w:r>
        <w:rPr>
          <w:noProof/>
        </w:rPr>
        <w:tab/>
      </w:r>
      <w:r w:rsidRPr="00ED0E81">
        <w:rPr>
          <w:b w:val="0"/>
          <w:noProof/>
          <w:sz w:val="18"/>
        </w:rPr>
        <w:t>267</w:t>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_Toc139288265 \h </w:instrText>
      </w:r>
      <w:r w:rsidRPr="00ED0E81">
        <w:rPr>
          <w:noProof/>
        </w:rPr>
      </w:r>
      <w:r w:rsidRPr="00ED0E81">
        <w:rPr>
          <w:noProof/>
        </w:rPr>
        <w:fldChar w:fldCharType="separate"/>
      </w:r>
      <w:r w:rsidR="0086240C">
        <w:rPr>
          <w:noProof/>
        </w:rPr>
        <w:t>267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302</w:t>
      </w:r>
      <w:r>
        <w:rPr>
          <w:noProof/>
        </w:rPr>
        <w:noBreakHyphen/>
        <w:t>A—Application</w:t>
      </w:r>
      <w:r w:rsidRPr="00ED0E81">
        <w:rPr>
          <w:b w:val="0"/>
          <w:noProof/>
          <w:sz w:val="18"/>
        </w:rPr>
        <w:tab/>
      </w:r>
      <w:r w:rsidRPr="00ED0E81">
        <w:rPr>
          <w:b w:val="0"/>
          <w:noProof/>
          <w:sz w:val="18"/>
        </w:rPr>
        <w:fldChar w:fldCharType="begin"/>
      </w:r>
      <w:r w:rsidRPr="00ED0E81">
        <w:rPr>
          <w:b w:val="0"/>
          <w:noProof/>
          <w:sz w:val="18"/>
        </w:rPr>
        <w:instrText xml:space="preserve"> PAGEREF _Toc139288266 \h </w:instrText>
      </w:r>
      <w:r w:rsidRPr="00ED0E81">
        <w:rPr>
          <w:b w:val="0"/>
          <w:noProof/>
          <w:sz w:val="18"/>
        </w:rPr>
      </w:r>
      <w:r w:rsidRPr="00ED0E81">
        <w:rPr>
          <w:b w:val="0"/>
          <w:noProof/>
          <w:sz w:val="18"/>
        </w:rPr>
        <w:fldChar w:fldCharType="separate"/>
      </w:r>
      <w:r w:rsidR="0086240C">
        <w:rPr>
          <w:b w:val="0"/>
          <w:noProof/>
          <w:sz w:val="18"/>
        </w:rPr>
        <w:t>267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5</w:t>
      </w:r>
      <w:r>
        <w:rPr>
          <w:noProof/>
        </w:rPr>
        <w:tab/>
        <w:t>Division applies to superannuation death benefits paid from complying plans etc.</w:t>
      </w:r>
      <w:r w:rsidRPr="00ED0E81">
        <w:rPr>
          <w:noProof/>
        </w:rPr>
        <w:tab/>
      </w:r>
      <w:r w:rsidRPr="00ED0E81">
        <w:rPr>
          <w:noProof/>
        </w:rPr>
        <w:fldChar w:fldCharType="begin"/>
      </w:r>
      <w:r w:rsidRPr="00ED0E81">
        <w:rPr>
          <w:noProof/>
        </w:rPr>
        <w:instrText xml:space="preserve"> PAGEREF _Toc139288267 \h </w:instrText>
      </w:r>
      <w:r w:rsidRPr="00ED0E81">
        <w:rPr>
          <w:noProof/>
        </w:rPr>
      </w:r>
      <w:r w:rsidRPr="00ED0E81">
        <w:rPr>
          <w:noProof/>
        </w:rPr>
        <w:fldChar w:fldCharType="separate"/>
      </w:r>
      <w:r w:rsidR="0086240C">
        <w:rPr>
          <w:noProof/>
        </w:rPr>
        <w:t>267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10</w:t>
      </w:r>
      <w:r>
        <w:rPr>
          <w:noProof/>
        </w:rPr>
        <w:tab/>
        <w:t>Superannuation death benefits paid to trustee of deceased estate</w:t>
      </w:r>
      <w:r w:rsidRPr="00ED0E81">
        <w:rPr>
          <w:noProof/>
        </w:rPr>
        <w:tab/>
      </w:r>
      <w:r w:rsidRPr="00ED0E81">
        <w:rPr>
          <w:noProof/>
        </w:rPr>
        <w:fldChar w:fldCharType="begin"/>
      </w:r>
      <w:r w:rsidRPr="00ED0E81">
        <w:rPr>
          <w:noProof/>
        </w:rPr>
        <w:instrText xml:space="preserve"> PAGEREF _Toc139288268 \h </w:instrText>
      </w:r>
      <w:r w:rsidRPr="00ED0E81">
        <w:rPr>
          <w:noProof/>
        </w:rPr>
      </w:r>
      <w:r w:rsidRPr="00ED0E81">
        <w:rPr>
          <w:noProof/>
        </w:rPr>
        <w:fldChar w:fldCharType="separate"/>
      </w:r>
      <w:r w:rsidR="0086240C">
        <w:rPr>
          <w:noProof/>
        </w:rPr>
        <w:t>268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302</w:t>
      </w:r>
      <w:r>
        <w:rPr>
          <w:noProof/>
        </w:rPr>
        <w:noBreakHyphen/>
        <w:t>B—Death benefits to dependant</w:t>
      </w:r>
      <w:r w:rsidRPr="00ED0E81">
        <w:rPr>
          <w:b w:val="0"/>
          <w:noProof/>
          <w:sz w:val="18"/>
        </w:rPr>
        <w:tab/>
      </w:r>
      <w:r w:rsidRPr="00ED0E81">
        <w:rPr>
          <w:b w:val="0"/>
          <w:noProof/>
          <w:sz w:val="18"/>
        </w:rPr>
        <w:fldChar w:fldCharType="begin"/>
      </w:r>
      <w:r w:rsidRPr="00ED0E81">
        <w:rPr>
          <w:b w:val="0"/>
          <w:noProof/>
          <w:sz w:val="18"/>
        </w:rPr>
        <w:instrText xml:space="preserve"> PAGEREF _Toc139288269 \h </w:instrText>
      </w:r>
      <w:r w:rsidRPr="00ED0E81">
        <w:rPr>
          <w:b w:val="0"/>
          <w:noProof/>
          <w:sz w:val="18"/>
        </w:rPr>
      </w:r>
      <w:r w:rsidRPr="00ED0E81">
        <w:rPr>
          <w:b w:val="0"/>
          <w:noProof/>
          <w:sz w:val="18"/>
        </w:rPr>
        <w:fldChar w:fldCharType="separate"/>
      </w:r>
      <w:r w:rsidR="0086240C">
        <w:rPr>
          <w:b w:val="0"/>
          <w:noProof/>
          <w:sz w:val="18"/>
        </w:rPr>
        <w:t>269</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Lump sum death benefits to dependants are tax free</w:t>
      </w:r>
      <w:r w:rsidRPr="00ED0E81">
        <w:rPr>
          <w:b w:val="0"/>
          <w:noProof/>
          <w:sz w:val="18"/>
        </w:rPr>
        <w:tab/>
      </w:r>
      <w:r w:rsidRPr="00ED0E81">
        <w:rPr>
          <w:b w:val="0"/>
          <w:noProof/>
          <w:sz w:val="18"/>
        </w:rPr>
        <w:fldChar w:fldCharType="begin"/>
      </w:r>
      <w:r w:rsidRPr="00ED0E81">
        <w:rPr>
          <w:b w:val="0"/>
          <w:noProof/>
          <w:sz w:val="18"/>
        </w:rPr>
        <w:instrText xml:space="preserve"> PAGEREF _Toc139288270 \h </w:instrText>
      </w:r>
      <w:r w:rsidRPr="00ED0E81">
        <w:rPr>
          <w:b w:val="0"/>
          <w:noProof/>
          <w:sz w:val="18"/>
        </w:rPr>
      </w:r>
      <w:r w:rsidRPr="00ED0E81">
        <w:rPr>
          <w:b w:val="0"/>
          <w:noProof/>
          <w:sz w:val="18"/>
        </w:rPr>
        <w:fldChar w:fldCharType="separate"/>
      </w:r>
      <w:r w:rsidR="0086240C">
        <w:rPr>
          <w:b w:val="0"/>
          <w:noProof/>
          <w:sz w:val="18"/>
        </w:rPr>
        <w:t>269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60</w:t>
      </w:r>
      <w:r>
        <w:rPr>
          <w:noProof/>
        </w:rPr>
        <w:tab/>
        <w:t>All of superannuation lump sum is tax free</w:t>
      </w:r>
      <w:r w:rsidRPr="00ED0E81">
        <w:rPr>
          <w:noProof/>
        </w:rPr>
        <w:tab/>
      </w:r>
      <w:r w:rsidRPr="00ED0E81">
        <w:rPr>
          <w:noProof/>
        </w:rPr>
        <w:fldChar w:fldCharType="begin"/>
      </w:r>
      <w:r w:rsidRPr="00ED0E81">
        <w:rPr>
          <w:noProof/>
        </w:rPr>
        <w:instrText xml:space="preserve"> PAGEREF _Toc139288271 \h </w:instrText>
      </w:r>
      <w:r w:rsidRPr="00ED0E81">
        <w:rPr>
          <w:noProof/>
        </w:rPr>
      </w:r>
      <w:r w:rsidRPr="00ED0E81">
        <w:rPr>
          <w:noProof/>
        </w:rPr>
        <w:fldChar w:fldCharType="separate"/>
      </w:r>
      <w:r w:rsidR="0086240C">
        <w:rPr>
          <w:noProof/>
        </w:rPr>
        <w:t>269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Superannuation income stream—either deceased died aged 60 or above or dependant aged 60 or above</w:t>
      </w:r>
      <w:r w:rsidRPr="00ED0E81">
        <w:rPr>
          <w:b w:val="0"/>
          <w:noProof/>
          <w:sz w:val="18"/>
        </w:rPr>
        <w:tab/>
      </w:r>
      <w:r w:rsidRPr="00ED0E81">
        <w:rPr>
          <w:b w:val="0"/>
          <w:noProof/>
          <w:sz w:val="18"/>
        </w:rPr>
        <w:fldChar w:fldCharType="begin"/>
      </w:r>
      <w:r w:rsidRPr="00ED0E81">
        <w:rPr>
          <w:b w:val="0"/>
          <w:noProof/>
          <w:sz w:val="18"/>
        </w:rPr>
        <w:instrText xml:space="preserve"> PAGEREF _Toc139288272 \h </w:instrText>
      </w:r>
      <w:r w:rsidRPr="00ED0E81">
        <w:rPr>
          <w:b w:val="0"/>
          <w:noProof/>
          <w:sz w:val="18"/>
        </w:rPr>
      </w:r>
      <w:r w:rsidRPr="00ED0E81">
        <w:rPr>
          <w:b w:val="0"/>
          <w:noProof/>
          <w:sz w:val="18"/>
        </w:rPr>
        <w:fldChar w:fldCharType="separate"/>
      </w:r>
      <w:r w:rsidR="0086240C">
        <w:rPr>
          <w:b w:val="0"/>
          <w:noProof/>
          <w:sz w:val="18"/>
        </w:rPr>
        <w:t>270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65</w:t>
      </w:r>
      <w:r>
        <w:rPr>
          <w:noProof/>
        </w:rPr>
        <w:tab/>
        <w:t>Superannuation income stream benefits are tax free</w:t>
      </w:r>
      <w:r w:rsidRPr="00ED0E81">
        <w:rPr>
          <w:noProof/>
        </w:rPr>
        <w:tab/>
      </w:r>
      <w:r w:rsidRPr="00ED0E81">
        <w:rPr>
          <w:noProof/>
        </w:rPr>
        <w:fldChar w:fldCharType="begin"/>
      </w:r>
      <w:r w:rsidRPr="00ED0E81">
        <w:rPr>
          <w:noProof/>
        </w:rPr>
        <w:instrText xml:space="preserve"> PAGEREF _Toc139288273 \h </w:instrText>
      </w:r>
      <w:r w:rsidRPr="00ED0E81">
        <w:rPr>
          <w:noProof/>
        </w:rPr>
      </w:r>
      <w:r w:rsidRPr="00ED0E81">
        <w:rPr>
          <w:noProof/>
        </w:rPr>
        <w:fldChar w:fldCharType="separate"/>
      </w:r>
      <w:r w:rsidR="0086240C">
        <w:rPr>
          <w:noProof/>
        </w:rPr>
        <w:t>270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Superannuation income stream—deceased died aged under 60 and dependant aged under 60</w:t>
      </w:r>
      <w:r w:rsidRPr="00ED0E81">
        <w:rPr>
          <w:b w:val="0"/>
          <w:noProof/>
          <w:sz w:val="18"/>
        </w:rPr>
        <w:tab/>
      </w:r>
      <w:r w:rsidRPr="00ED0E81">
        <w:rPr>
          <w:b w:val="0"/>
          <w:noProof/>
          <w:sz w:val="18"/>
        </w:rPr>
        <w:fldChar w:fldCharType="begin"/>
      </w:r>
      <w:r w:rsidRPr="00ED0E81">
        <w:rPr>
          <w:b w:val="0"/>
          <w:noProof/>
          <w:sz w:val="18"/>
        </w:rPr>
        <w:instrText xml:space="preserve"> PAGEREF _Toc139288274 \h </w:instrText>
      </w:r>
      <w:r w:rsidRPr="00ED0E81">
        <w:rPr>
          <w:b w:val="0"/>
          <w:noProof/>
          <w:sz w:val="18"/>
        </w:rPr>
      </w:r>
      <w:r w:rsidRPr="00ED0E81">
        <w:rPr>
          <w:b w:val="0"/>
          <w:noProof/>
          <w:sz w:val="18"/>
        </w:rPr>
        <w:fldChar w:fldCharType="separate"/>
      </w:r>
      <w:r w:rsidR="0086240C">
        <w:rPr>
          <w:b w:val="0"/>
          <w:noProof/>
          <w:sz w:val="18"/>
        </w:rPr>
        <w:t>270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70</w:t>
      </w:r>
      <w:r>
        <w:rPr>
          <w:noProof/>
        </w:rPr>
        <w:tab/>
        <w:t>Superannuation income stream—tax free status of tax free component</w:t>
      </w:r>
      <w:r w:rsidRPr="00ED0E81">
        <w:rPr>
          <w:noProof/>
        </w:rPr>
        <w:tab/>
      </w:r>
      <w:r w:rsidRPr="00ED0E81">
        <w:rPr>
          <w:noProof/>
        </w:rPr>
        <w:fldChar w:fldCharType="begin"/>
      </w:r>
      <w:r w:rsidRPr="00ED0E81">
        <w:rPr>
          <w:noProof/>
        </w:rPr>
        <w:instrText xml:space="preserve"> PAGEREF _Toc139288275 \h </w:instrText>
      </w:r>
      <w:r w:rsidRPr="00ED0E81">
        <w:rPr>
          <w:noProof/>
        </w:rPr>
      </w:r>
      <w:r w:rsidRPr="00ED0E81">
        <w:rPr>
          <w:noProof/>
        </w:rPr>
        <w:fldChar w:fldCharType="separate"/>
      </w:r>
      <w:r w:rsidR="0086240C">
        <w:rPr>
          <w:noProof/>
        </w:rPr>
        <w:t>270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75</w:t>
      </w:r>
      <w:r>
        <w:rPr>
          <w:noProof/>
        </w:rPr>
        <w:tab/>
        <w:t>Superannuation income stream—taxable component attracts 15% offset</w:t>
      </w:r>
      <w:r w:rsidRPr="00ED0E81">
        <w:rPr>
          <w:noProof/>
        </w:rPr>
        <w:tab/>
      </w:r>
      <w:r w:rsidRPr="00ED0E81">
        <w:rPr>
          <w:noProof/>
        </w:rPr>
        <w:fldChar w:fldCharType="begin"/>
      </w:r>
      <w:r w:rsidRPr="00ED0E81">
        <w:rPr>
          <w:noProof/>
        </w:rPr>
        <w:instrText xml:space="preserve"> PAGEREF _Toc139288276 \h </w:instrText>
      </w:r>
      <w:r w:rsidRPr="00ED0E81">
        <w:rPr>
          <w:noProof/>
        </w:rPr>
      </w:r>
      <w:r w:rsidRPr="00ED0E81">
        <w:rPr>
          <w:noProof/>
        </w:rPr>
        <w:fldChar w:fldCharType="separate"/>
      </w:r>
      <w:r w:rsidR="0086240C">
        <w:rPr>
          <w:noProof/>
        </w:rPr>
        <w:t>270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Death benefits to dependant—elements untaxed in fund</w:t>
      </w:r>
      <w:r w:rsidRPr="00ED0E81">
        <w:rPr>
          <w:b w:val="0"/>
          <w:noProof/>
          <w:sz w:val="18"/>
        </w:rPr>
        <w:tab/>
      </w:r>
      <w:r w:rsidRPr="00ED0E81">
        <w:rPr>
          <w:b w:val="0"/>
          <w:noProof/>
          <w:sz w:val="18"/>
        </w:rPr>
        <w:fldChar w:fldCharType="begin"/>
      </w:r>
      <w:r w:rsidRPr="00ED0E81">
        <w:rPr>
          <w:b w:val="0"/>
          <w:noProof/>
          <w:sz w:val="18"/>
        </w:rPr>
        <w:instrText xml:space="preserve"> PAGEREF _Toc139288277 \h </w:instrText>
      </w:r>
      <w:r w:rsidRPr="00ED0E81">
        <w:rPr>
          <w:b w:val="0"/>
          <w:noProof/>
          <w:sz w:val="18"/>
        </w:rPr>
      </w:r>
      <w:r w:rsidRPr="00ED0E81">
        <w:rPr>
          <w:b w:val="0"/>
          <w:noProof/>
          <w:sz w:val="18"/>
        </w:rPr>
        <w:fldChar w:fldCharType="separate"/>
      </w:r>
      <w:r w:rsidR="0086240C">
        <w:rPr>
          <w:b w:val="0"/>
          <w:noProof/>
          <w:sz w:val="18"/>
        </w:rPr>
        <w:t>271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80</w:t>
      </w:r>
      <w:r>
        <w:rPr>
          <w:noProof/>
        </w:rPr>
        <w:tab/>
        <w:t>Treatment of element untaxed in the fund of superannuation income stream death benefit to dependant</w:t>
      </w:r>
      <w:r w:rsidRPr="00ED0E81">
        <w:rPr>
          <w:noProof/>
        </w:rPr>
        <w:tab/>
      </w:r>
      <w:r w:rsidRPr="00ED0E81">
        <w:rPr>
          <w:noProof/>
        </w:rPr>
        <w:fldChar w:fldCharType="begin"/>
      </w:r>
      <w:r w:rsidRPr="00ED0E81">
        <w:rPr>
          <w:noProof/>
        </w:rPr>
        <w:instrText xml:space="preserve"> PAGEREF _Toc139288278 \h </w:instrText>
      </w:r>
      <w:r w:rsidRPr="00ED0E81">
        <w:rPr>
          <w:noProof/>
        </w:rPr>
      </w:r>
      <w:r w:rsidRPr="00ED0E81">
        <w:rPr>
          <w:noProof/>
        </w:rPr>
        <w:fldChar w:fldCharType="separate"/>
      </w:r>
      <w:r w:rsidR="0086240C">
        <w:rPr>
          <w:noProof/>
        </w:rPr>
        <w:t>271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85</w:t>
      </w:r>
      <w:r>
        <w:rPr>
          <w:noProof/>
        </w:rPr>
        <w:tab/>
        <w:t>Deceased died aged 60 or above or dependant aged 60 years or above—superannuation income stream: element untaxed in fund attracts 10% offset</w:t>
      </w:r>
      <w:r w:rsidRPr="00ED0E81">
        <w:rPr>
          <w:noProof/>
        </w:rPr>
        <w:tab/>
      </w:r>
      <w:r w:rsidRPr="00ED0E81">
        <w:rPr>
          <w:noProof/>
        </w:rPr>
        <w:fldChar w:fldCharType="begin"/>
      </w:r>
      <w:r w:rsidRPr="00ED0E81">
        <w:rPr>
          <w:noProof/>
        </w:rPr>
        <w:instrText xml:space="preserve"> PAGEREF _Toc139288279 \h </w:instrText>
      </w:r>
      <w:r w:rsidRPr="00ED0E81">
        <w:rPr>
          <w:noProof/>
        </w:rPr>
      </w:r>
      <w:r w:rsidRPr="00ED0E81">
        <w:rPr>
          <w:noProof/>
        </w:rPr>
        <w:fldChar w:fldCharType="separate"/>
      </w:r>
      <w:r w:rsidR="0086240C">
        <w:rPr>
          <w:noProof/>
        </w:rPr>
        <w:t>271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90</w:t>
      </w:r>
      <w:r>
        <w:rPr>
          <w:noProof/>
        </w:rPr>
        <w:tab/>
        <w:t>Deceased died aged under 60 and dependant aged under 60—superannuation income stream: element untaxed in fund is assessable income</w:t>
      </w:r>
      <w:r w:rsidRPr="00ED0E81">
        <w:rPr>
          <w:noProof/>
        </w:rPr>
        <w:tab/>
      </w:r>
      <w:r w:rsidRPr="00ED0E81">
        <w:rPr>
          <w:noProof/>
        </w:rPr>
        <w:fldChar w:fldCharType="begin"/>
      </w:r>
      <w:r w:rsidRPr="00ED0E81">
        <w:rPr>
          <w:noProof/>
        </w:rPr>
        <w:instrText xml:space="preserve"> PAGEREF _Toc139288280 \h </w:instrText>
      </w:r>
      <w:r w:rsidRPr="00ED0E81">
        <w:rPr>
          <w:noProof/>
        </w:rPr>
      </w:r>
      <w:r w:rsidRPr="00ED0E81">
        <w:rPr>
          <w:noProof/>
        </w:rPr>
        <w:fldChar w:fldCharType="separate"/>
      </w:r>
      <w:r w:rsidR="0086240C">
        <w:rPr>
          <w:noProof/>
        </w:rPr>
        <w:t>272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302</w:t>
      </w:r>
      <w:r>
        <w:rPr>
          <w:noProof/>
        </w:rPr>
        <w:noBreakHyphen/>
        <w:t>C—Death benefits to non</w:t>
      </w:r>
      <w:r>
        <w:rPr>
          <w:noProof/>
        </w:rPr>
        <w:noBreakHyphen/>
        <w:t>dependant</w:t>
      </w:r>
      <w:r w:rsidRPr="00ED0E81">
        <w:rPr>
          <w:b w:val="0"/>
          <w:noProof/>
          <w:sz w:val="18"/>
        </w:rPr>
        <w:tab/>
      </w:r>
      <w:r w:rsidRPr="00ED0E81">
        <w:rPr>
          <w:b w:val="0"/>
          <w:noProof/>
          <w:sz w:val="18"/>
        </w:rPr>
        <w:fldChar w:fldCharType="begin"/>
      </w:r>
      <w:r w:rsidRPr="00ED0E81">
        <w:rPr>
          <w:b w:val="0"/>
          <w:noProof/>
          <w:sz w:val="18"/>
        </w:rPr>
        <w:instrText xml:space="preserve"> PAGEREF _Toc139288281 \h </w:instrText>
      </w:r>
      <w:r w:rsidRPr="00ED0E81">
        <w:rPr>
          <w:b w:val="0"/>
          <w:noProof/>
          <w:sz w:val="18"/>
        </w:rPr>
      </w:r>
      <w:r w:rsidRPr="00ED0E81">
        <w:rPr>
          <w:b w:val="0"/>
          <w:noProof/>
          <w:sz w:val="18"/>
        </w:rPr>
        <w:fldChar w:fldCharType="separate"/>
      </w:r>
      <w:r w:rsidR="0086240C">
        <w:rPr>
          <w:b w:val="0"/>
          <w:noProof/>
          <w:sz w:val="18"/>
        </w:rPr>
        <w:t>272</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Superannuation lump sum</w:t>
      </w:r>
      <w:r w:rsidRPr="00ED0E81">
        <w:rPr>
          <w:b w:val="0"/>
          <w:noProof/>
          <w:sz w:val="18"/>
        </w:rPr>
        <w:tab/>
      </w:r>
      <w:r w:rsidRPr="00ED0E81">
        <w:rPr>
          <w:b w:val="0"/>
          <w:noProof/>
          <w:sz w:val="18"/>
        </w:rPr>
        <w:fldChar w:fldCharType="begin"/>
      </w:r>
      <w:r w:rsidRPr="00ED0E81">
        <w:rPr>
          <w:b w:val="0"/>
          <w:noProof/>
          <w:sz w:val="18"/>
        </w:rPr>
        <w:instrText xml:space="preserve"> PAGEREF _Toc139288282 \h </w:instrText>
      </w:r>
      <w:r w:rsidRPr="00ED0E81">
        <w:rPr>
          <w:b w:val="0"/>
          <w:noProof/>
          <w:sz w:val="18"/>
        </w:rPr>
      </w:r>
      <w:r w:rsidRPr="00ED0E81">
        <w:rPr>
          <w:b w:val="0"/>
          <w:noProof/>
          <w:sz w:val="18"/>
        </w:rPr>
        <w:fldChar w:fldCharType="separate"/>
      </w:r>
      <w:r w:rsidR="0086240C">
        <w:rPr>
          <w:b w:val="0"/>
          <w:noProof/>
          <w:sz w:val="18"/>
        </w:rPr>
        <w:t>272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140</w:t>
      </w:r>
      <w:r>
        <w:rPr>
          <w:noProof/>
        </w:rPr>
        <w:tab/>
        <w:t>Superannuation lump sum—tax free status of tax free component</w:t>
      </w:r>
      <w:r w:rsidRPr="00ED0E81">
        <w:rPr>
          <w:noProof/>
        </w:rPr>
        <w:tab/>
      </w:r>
      <w:r w:rsidRPr="00ED0E81">
        <w:rPr>
          <w:noProof/>
        </w:rPr>
        <w:fldChar w:fldCharType="begin"/>
      </w:r>
      <w:r w:rsidRPr="00ED0E81">
        <w:rPr>
          <w:noProof/>
        </w:rPr>
        <w:instrText xml:space="preserve"> PAGEREF _Toc139288283 \h </w:instrText>
      </w:r>
      <w:r w:rsidRPr="00ED0E81">
        <w:rPr>
          <w:noProof/>
        </w:rPr>
      </w:r>
      <w:r w:rsidRPr="00ED0E81">
        <w:rPr>
          <w:noProof/>
        </w:rPr>
        <w:fldChar w:fldCharType="separate"/>
      </w:r>
      <w:r w:rsidR="0086240C">
        <w:rPr>
          <w:noProof/>
        </w:rPr>
        <w:t>272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145</w:t>
      </w:r>
      <w:r>
        <w:rPr>
          <w:noProof/>
        </w:rPr>
        <w:tab/>
        <w:t>Superannuation lump sum—element taxed in the fund taxed at 15%, element untaxed in the fund taxed at 30%</w:t>
      </w:r>
      <w:r w:rsidRPr="00ED0E81">
        <w:rPr>
          <w:noProof/>
        </w:rPr>
        <w:tab/>
      </w:r>
      <w:r w:rsidRPr="00ED0E81">
        <w:rPr>
          <w:noProof/>
        </w:rPr>
        <w:fldChar w:fldCharType="begin"/>
      </w:r>
      <w:r w:rsidRPr="00ED0E81">
        <w:rPr>
          <w:noProof/>
        </w:rPr>
        <w:instrText xml:space="preserve"> PAGEREF _Toc139288284 \h </w:instrText>
      </w:r>
      <w:r w:rsidRPr="00ED0E81">
        <w:rPr>
          <w:noProof/>
        </w:rPr>
      </w:r>
      <w:r w:rsidRPr="00ED0E81">
        <w:rPr>
          <w:noProof/>
        </w:rPr>
        <w:fldChar w:fldCharType="separate"/>
      </w:r>
      <w:r w:rsidR="0086240C">
        <w:rPr>
          <w:noProof/>
        </w:rPr>
        <w:t>273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302</w:t>
      </w:r>
      <w:r>
        <w:rPr>
          <w:noProof/>
        </w:rPr>
        <w:noBreakHyphen/>
        <w:t>D—Definitions relating to dependants</w:t>
      </w:r>
      <w:r w:rsidRPr="00ED0E81">
        <w:rPr>
          <w:b w:val="0"/>
          <w:noProof/>
          <w:sz w:val="18"/>
        </w:rPr>
        <w:tab/>
      </w:r>
      <w:r w:rsidRPr="00ED0E81">
        <w:rPr>
          <w:b w:val="0"/>
          <w:noProof/>
          <w:sz w:val="18"/>
        </w:rPr>
        <w:fldChar w:fldCharType="begin"/>
      </w:r>
      <w:r w:rsidRPr="00ED0E81">
        <w:rPr>
          <w:b w:val="0"/>
          <w:noProof/>
          <w:sz w:val="18"/>
        </w:rPr>
        <w:instrText xml:space="preserve"> PAGEREF _Toc139288285 \h </w:instrText>
      </w:r>
      <w:r w:rsidRPr="00ED0E81">
        <w:rPr>
          <w:b w:val="0"/>
          <w:noProof/>
          <w:sz w:val="18"/>
        </w:rPr>
      </w:r>
      <w:r w:rsidRPr="00ED0E81">
        <w:rPr>
          <w:b w:val="0"/>
          <w:noProof/>
          <w:sz w:val="18"/>
        </w:rPr>
        <w:fldChar w:fldCharType="separate"/>
      </w:r>
      <w:r w:rsidR="0086240C">
        <w:rPr>
          <w:b w:val="0"/>
          <w:noProof/>
          <w:sz w:val="18"/>
        </w:rPr>
        <w:t>273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195</w:t>
      </w:r>
      <w:r>
        <w:rPr>
          <w:noProof/>
        </w:rPr>
        <w:tab/>
        <w:t xml:space="preserve">Meaning of </w:t>
      </w:r>
      <w:r w:rsidRPr="00F0757A">
        <w:rPr>
          <w:i/>
          <w:noProof/>
        </w:rPr>
        <w:t>death benefits dependant</w:t>
      </w:r>
      <w:r w:rsidRPr="00ED0E81">
        <w:rPr>
          <w:noProof/>
        </w:rPr>
        <w:tab/>
      </w:r>
      <w:r w:rsidRPr="00ED0E81">
        <w:rPr>
          <w:noProof/>
        </w:rPr>
        <w:fldChar w:fldCharType="begin"/>
      </w:r>
      <w:r w:rsidRPr="00ED0E81">
        <w:rPr>
          <w:noProof/>
        </w:rPr>
        <w:instrText xml:space="preserve"> PAGEREF _Toc139288286 \h </w:instrText>
      </w:r>
      <w:r w:rsidRPr="00ED0E81">
        <w:rPr>
          <w:noProof/>
        </w:rPr>
      </w:r>
      <w:r w:rsidRPr="00ED0E81">
        <w:rPr>
          <w:noProof/>
        </w:rPr>
        <w:fldChar w:fldCharType="separate"/>
      </w:r>
      <w:r w:rsidR="0086240C">
        <w:rPr>
          <w:noProof/>
        </w:rPr>
        <w:t>273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302</w:t>
      </w:r>
      <w:r>
        <w:rPr>
          <w:noProof/>
        </w:rPr>
        <w:noBreakHyphen/>
        <w:t>200</w:t>
      </w:r>
      <w:r>
        <w:rPr>
          <w:noProof/>
        </w:rPr>
        <w:tab/>
        <w:t xml:space="preserve">What is an </w:t>
      </w:r>
      <w:r w:rsidRPr="00F0757A">
        <w:rPr>
          <w:i/>
          <w:noProof/>
        </w:rPr>
        <w:t>interdependency relationship</w:t>
      </w:r>
      <w:r>
        <w:rPr>
          <w:noProof/>
        </w:rPr>
        <w:t>?</w:t>
      </w:r>
      <w:r w:rsidRPr="00ED0E81">
        <w:rPr>
          <w:noProof/>
        </w:rPr>
        <w:tab/>
      </w:r>
      <w:r w:rsidRPr="00ED0E81">
        <w:rPr>
          <w:noProof/>
        </w:rPr>
        <w:fldChar w:fldCharType="begin"/>
      </w:r>
      <w:r w:rsidRPr="00ED0E81">
        <w:rPr>
          <w:noProof/>
        </w:rPr>
        <w:instrText xml:space="preserve"> PAGEREF _Toc139288287 \h </w:instrText>
      </w:r>
      <w:r w:rsidRPr="00ED0E81">
        <w:rPr>
          <w:noProof/>
        </w:rPr>
      </w:r>
      <w:r w:rsidRPr="00ED0E81">
        <w:rPr>
          <w:noProof/>
        </w:rPr>
        <w:fldChar w:fldCharType="separate"/>
      </w:r>
      <w:r w:rsidR="0086240C">
        <w:rPr>
          <w:noProof/>
        </w:rPr>
        <w:t>274</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303—Superannuation benefits paid in special circumstances</w:t>
      </w:r>
      <w:r w:rsidRPr="00ED0E81">
        <w:rPr>
          <w:b w:val="0"/>
          <w:noProof/>
          <w:sz w:val="18"/>
        </w:rPr>
        <w:tab/>
      </w:r>
      <w:r w:rsidRPr="00ED0E81">
        <w:rPr>
          <w:b w:val="0"/>
          <w:noProof/>
          <w:sz w:val="18"/>
        </w:rPr>
        <w:fldChar w:fldCharType="begin"/>
      </w:r>
      <w:r w:rsidRPr="00ED0E81">
        <w:rPr>
          <w:b w:val="0"/>
          <w:noProof/>
          <w:sz w:val="18"/>
        </w:rPr>
        <w:instrText xml:space="preserve"> PAGEREF _Toc139288288 \h </w:instrText>
      </w:r>
      <w:r w:rsidRPr="00ED0E81">
        <w:rPr>
          <w:b w:val="0"/>
          <w:noProof/>
          <w:sz w:val="18"/>
        </w:rPr>
      </w:r>
      <w:r w:rsidRPr="00ED0E81">
        <w:rPr>
          <w:b w:val="0"/>
          <w:noProof/>
          <w:sz w:val="18"/>
        </w:rPr>
        <w:fldChar w:fldCharType="separate"/>
      </w:r>
      <w:r w:rsidR="0086240C">
        <w:rPr>
          <w:b w:val="0"/>
          <w:noProof/>
          <w:sz w:val="18"/>
        </w:rPr>
        <w:t>276</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303</w:t>
      </w:r>
      <w:r>
        <w:rPr>
          <w:noProof/>
        </w:rPr>
        <w:tab/>
      </w:r>
      <w:r w:rsidRPr="00ED0E81">
        <w:rPr>
          <w:b w:val="0"/>
          <w:noProof/>
          <w:sz w:val="18"/>
        </w:rPr>
        <w:t>276</w:t>
      </w:r>
    </w:p>
    <w:p w:rsidR="00ED0E81" w:rsidRDefault="00ED0E81">
      <w:pPr>
        <w:pStyle w:val="TOC5"/>
        <w:rPr>
          <w:rFonts w:asciiTheme="minorHAnsi" w:eastAsiaTheme="minorEastAsia" w:hAnsiTheme="minorHAnsi" w:cstheme="minorBidi"/>
          <w:noProof/>
          <w:kern w:val="0"/>
          <w:sz w:val="22"/>
          <w:szCs w:val="22"/>
        </w:rPr>
      </w:pPr>
      <w:r>
        <w:rPr>
          <w:noProof/>
        </w:rPr>
        <w:t>303</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_Toc139288290 \h </w:instrText>
      </w:r>
      <w:r w:rsidRPr="00ED0E81">
        <w:rPr>
          <w:noProof/>
        </w:rPr>
      </w:r>
      <w:r w:rsidRPr="00ED0E81">
        <w:rPr>
          <w:noProof/>
        </w:rPr>
        <w:fldChar w:fldCharType="separate"/>
      </w:r>
      <w:r w:rsidR="0086240C">
        <w:rPr>
          <w:noProof/>
        </w:rPr>
        <w:t>276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303</w:t>
      </w:r>
      <w:r>
        <w:rPr>
          <w:noProof/>
        </w:rPr>
        <w:noBreakHyphen/>
        <w:t>A—Modifications for defined benefit income</w:t>
      </w:r>
      <w:r w:rsidRPr="00ED0E81">
        <w:rPr>
          <w:b w:val="0"/>
          <w:noProof/>
          <w:sz w:val="18"/>
        </w:rPr>
        <w:tab/>
      </w:r>
      <w:r w:rsidRPr="00ED0E81">
        <w:rPr>
          <w:b w:val="0"/>
          <w:noProof/>
          <w:sz w:val="18"/>
        </w:rPr>
        <w:fldChar w:fldCharType="begin"/>
      </w:r>
      <w:r w:rsidRPr="00ED0E81">
        <w:rPr>
          <w:b w:val="0"/>
          <w:noProof/>
          <w:sz w:val="18"/>
        </w:rPr>
        <w:instrText xml:space="preserve"> PAGEREF _Toc139288291 \h </w:instrText>
      </w:r>
      <w:r w:rsidRPr="00ED0E81">
        <w:rPr>
          <w:b w:val="0"/>
          <w:noProof/>
          <w:sz w:val="18"/>
        </w:rPr>
      </w:r>
      <w:r w:rsidRPr="00ED0E81">
        <w:rPr>
          <w:b w:val="0"/>
          <w:noProof/>
          <w:sz w:val="18"/>
        </w:rPr>
        <w:fldChar w:fldCharType="separate"/>
      </w:r>
      <w:r w:rsidR="0086240C">
        <w:rPr>
          <w:b w:val="0"/>
          <w:noProof/>
          <w:sz w:val="18"/>
        </w:rPr>
        <w:t>276</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_Toc139288292 \h </w:instrText>
      </w:r>
      <w:r w:rsidRPr="00ED0E81">
        <w:rPr>
          <w:b w:val="0"/>
          <w:noProof/>
          <w:sz w:val="18"/>
        </w:rPr>
      </w:r>
      <w:r w:rsidRPr="00ED0E81">
        <w:rPr>
          <w:b w:val="0"/>
          <w:noProof/>
          <w:sz w:val="18"/>
        </w:rPr>
        <w:fldChar w:fldCharType="separate"/>
      </w:r>
      <w:r w:rsidR="0086240C">
        <w:rPr>
          <w:b w:val="0"/>
          <w:noProof/>
          <w:sz w:val="18"/>
        </w:rPr>
        <w:t>277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303</w:t>
      </w:r>
      <w:r>
        <w:rPr>
          <w:noProof/>
        </w:rPr>
        <w:noBreakHyphen/>
        <w:t>2</w:t>
      </w:r>
      <w:r>
        <w:rPr>
          <w:noProof/>
        </w:rPr>
        <w:tab/>
        <w:t>Effect of exceeding defined benefit income cap on assessable income</w:t>
      </w:r>
      <w:r w:rsidRPr="00ED0E81">
        <w:rPr>
          <w:noProof/>
        </w:rPr>
        <w:tab/>
      </w:r>
      <w:r w:rsidRPr="00ED0E81">
        <w:rPr>
          <w:noProof/>
        </w:rPr>
        <w:fldChar w:fldCharType="begin"/>
      </w:r>
      <w:r w:rsidRPr="00ED0E81">
        <w:rPr>
          <w:noProof/>
        </w:rPr>
        <w:instrText xml:space="preserve"> PAGEREF _Toc139288293 \h </w:instrText>
      </w:r>
      <w:r w:rsidRPr="00ED0E81">
        <w:rPr>
          <w:noProof/>
        </w:rPr>
      </w:r>
      <w:r w:rsidRPr="00ED0E81">
        <w:rPr>
          <w:noProof/>
        </w:rPr>
        <w:fldChar w:fldCharType="separate"/>
      </w:r>
      <w:r w:rsidR="0086240C">
        <w:rPr>
          <w:noProof/>
        </w:rPr>
        <w:t>277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303</w:t>
      </w:r>
      <w:r>
        <w:rPr>
          <w:noProof/>
        </w:rPr>
        <w:noBreakHyphen/>
        <w:t>3</w:t>
      </w:r>
      <w:r>
        <w:rPr>
          <w:noProof/>
        </w:rPr>
        <w:tab/>
        <w:t>Effect of exceeding defined benefit income cap on tax offsets</w:t>
      </w:r>
      <w:r w:rsidRPr="00ED0E81">
        <w:rPr>
          <w:noProof/>
        </w:rPr>
        <w:tab/>
      </w:r>
      <w:r w:rsidRPr="00ED0E81">
        <w:rPr>
          <w:noProof/>
        </w:rPr>
        <w:fldChar w:fldCharType="begin"/>
      </w:r>
      <w:r w:rsidRPr="00ED0E81">
        <w:rPr>
          <w:noProof/>
        </w:rPr>
        <w:instrText xml:space="preserve"> PAGEREF _Toc139288294 \h </w:instrText>
      </w:r>
      <w:r w:rsidRPr="00ED0E81">
        <w:rPr>
          <w:noProof/>
        </w:rPr>
      </w:r>
      <w:r w:rsidRPr="00ED0E81">
        <w:rPr>
          <w:noProof/>
        </w:rPr>
        <w:fldChar w:fldCharType="separate"/>
      </w:r>
      <w:r w:rsidR="0086240C">
        <w:rPr>
          <w:noProof/>
        </w:rPr>
        <w:t>277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303</w:t>
      </w:r>
      <w:r>
        <w:rPr>
          <w:noProof/>
        </w:rPr>
        <w:noBreakHyphen/>
        <w:t>4</w:t>
      </w:r>
      <w:r>
        <w:rPr>
          <w:noProof/>
        </w:rPr>
        <w:tab/>
        <w:t xml:space="preserve">Meaning of </w:t>
      </w:r>
      <w:r w:rsidRPr="00F0757A">
        <w:rPr>
          <w:i/>
          <w:noProof/>
        </w:rPr>
        <w:t>defined benefit income cap</w:t>
      </w:r>
      <w:r w:rsidRPr="00ED0E81">
        <w:rPr>
          <w:noProof/>
        </w:rPr>
        <w:tab/>
      </w:r>
      <w:r w:rsidRPr="00ED0E81">
        <w:rPr>
          <w:noProof/>
        </w:rPr>
        <w:fldChar w:fldCharType="begin"/>
      </w:r>
      <w:r w:rsidRPr="00ED0E81">
        <w:rPr>
          <w:noProof/>
        </w:rPr>
        <w:instrText xml:space="preserve"> PAGEREF _Toc139288295 \h </w:instrText>
      </w:r>
      <w:r w:rsidRPr="00ED0E81">
        <w:rPr>
          <w:noProof/>
        </w:rPr>
      </w:r>
      <w:r w:rsidRPr="00ED0E81">
        <w:rPr>
          <w:noProof/>
        </w:rPr>
        <w:fldChar w:fldCharType="separate"/>
      </w:r>
      <w:r w:rsidR="0086240C">
        <w:rPr>
          <w:noProof/>
        </w:rPr>
        <w:t>278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303</w:t>
      </w:r>
      <w:r>
        <w:rPr>
          <w:noProof/>
        </w:rPr>
        <w:noBreakHyphen/>
        <w:t>B—Other special circumstances</w:t>
      </w:r>
      <w:r w:rsidRPr="00ED0E81">
        <w:rPr>
          <w:b w:val="0"/>
          <w:noProof/>
          <w:sz w:val="18"/>
        </w:rPr>
        <w:tab/>
      </w:r>
      <w:r w:rsidRPr="00ED0E81">
        <w:rPr>
          <w:b w:val="0"/>
          <w:noProof/>
          <w:sz w:val="18"/>
        </w:rPr>
        <w:fldChar w:fldCharType="begin"/>
      </w:r>
      <w:r w:rsidRPr="00ED0E81">
        <w:rPr>
          <w:b w:val="0"/>
          <w:noProof/>
          <w:sz w:val="18"/>
        </w:rPr>
        <w:instrText xml:space="preserve"> PAGEREF _Toc139288296 \h </w:instrText>
      </w:r>
      <w:r w:rsidRPr="00ED0E81">
        <w:rPr>
          <w:b w:val="0"/>
          <w:noProof/>
          <w:sz w:val="18"/>
        </w:rPr>
      </w:r>
      <w:r w:rsidRPr="00ED0E81">
        <w:rPr>
          <w:b w:val="0"/>
          <w:noProof/>
          <w:sz w:val="18"/>
        </w:rPr>
        <w:fldChar w:fldCharType="separate"/>
      </w:r>
      <w:r w:rsidR="0086240C">
        <w:rPr>
          <w:b w:val="0"/>
          <w:noProof/>
          <w:sz w:val="18"/>
        </w:rPr>
        <w:t>279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303</w:t>
      </w:r>
      <w:r>
        <w:rPr>
          <w:noProof/>
        </w:rPr>
        <w:noBreakHyphen/>
        <w:t>5</w:t>
      </w:r>
      <w:r>
        <w:rPr>
          <w:noProof/>
        </w:rPr>
        <w:tab/>
        <w:t>Commutation of income stream if you are under 25 etc.</w:t>
      </w:r>
      <w:r w:rsidRPr="00ED0E81">
        <w:rPr>
          <w:noProof/>
        </w:rPr>
        <w:tab/>
      </w:r>
      <w:r w:rsidRPr="00ED0E81">
        <w:rPr>
          <w:noProof/>
        </w:rPr>
        <w:fldChar w:fldCharType="begin"/>
      </w:r>
      <w:r w:rsidRPr="00ED0E81">
        <w:rPr>
          <w:noProof/>
        </w:rPr>
        <w:instrText xml:space="preserve"> PAGEREF _Toc139288297 \h </w:instrText>
      </w:r>
      <w:r w:rsidRPr="00ED0E81">
        <w:rPr>
          <w:noProof/>
        </w:rPr>
      </w:r>
      <w:r w:rsidRPr="00ED0E81">
        <w:rPr>
          <w:noProof/>
        </w:rPr>
        <w:fldChar w:fldCharType="separate"/>
      </w:r>
      <w:r w:rsidR="0086240C">
        <w:rPr>
          <w:noProof/>
        </w:rPr>
        <w:t>279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303</w:t>
      </w:r>
      <w:r>
        <w:rPr>
          <w:noProof/>
        </w:rPr>
        <w:noBreakHyphen/>
        <w:t>10</w:t>
      </w:r>
      <w:r>
        <w:rPr>
          <w:noProof/>
        </w:rPr>
        <w:tab/>
        <w:t>Superannuation lump sum member benefit paid to member having a terminal medical condition</w:t>
      </w:r>
      <w:r w:rsidRPr="00ED0E81">
        <w:rPr>
          <w:noProof/>
        </w:rPr>
        <w:tab/>
      </w:r>
      <w:r w:rsidRPr="00ED0E81">
        <w:rPr>
          <w:noProof/>
        </w:rPr>
        <w:fldChar w:fldCharType="begin"/>
      </w:r>
      <w:r w:rsidRPr="00ED0E81">
        <w:rPr>
          <w:noProof/>
        </w:rPr>
        <w:instrText xml:space="preserve"> PAGEREF _Toc139288298 \h </w:instrText>
      </w:r>
      <w:r w:rsidRPr="00ED0E81">
        <w:rPr>
          <w:noProof/>
        </w:rPr>
      </w:r>
      <w:r w:rsidRPr="00ED0E81">
        <w:rPr>
          <w:noProof/>
        </w:rPr>
        <w:fldChar w:fldCharType="separate"/>
      </w:r>
      <w:r w:rsidR="0086240C">
        <w:rPr>
          <w:noProof/>
        </w:rPr>
        <w:t>279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303</w:t>
      </w:r>
      <w:r>
        <w:rPr>
          <w:noProof/>
        </w:rPr>
        <w:noBreakHyphen/>
        <w:t>15</w:t>
      </w:r>
      <w:r>
        <w:rPr>
          <w:noProof/>
        </w:rPr>
        <w:tab/>
        <w:t>Payments from release authorities—general</w:t>
      </w:r>
      <w:r w:rsidRPr="00ED0E81">
        <w:rPr>
          <w:noProof/>
        </w:rPr>
        <w:tab/>
      </w:r>
      <w:r w:rsidRPr="00ED0E81">
        <w:rPr>
          <w:noProof/>
        </w:rPr>
        <w:fldChar w:fldCharType="begin"/>
      </w:r>
      <w:r w:rsidRPr="00ED0E81">
        <w:rPr>
          <w:noProof/>
        </w:rPr>
        <w:instrText xml:space="preserve"> PAGEREF _Toc139288299 \h </w:instrText>
      </w:r>
      <w:r w:rsidRPr="00ED0E81">
        <w:rPr>
          <w:noProof/>
        </w:rPr>
      </w:r>
      <w:r w:rsidRPr="00ED0E81">
        <w:rPr>
          <w:noProof/>
        </w:rPr>
        <w:fldChar w:fldCharType="separate"/>
      </w:r>
      <w:r w:rsidR="0086240C">
        <w:rPr>
          <w:noProof/>
        </w:rPr>
        <w:t>280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303</w:t>
      </w:r>
      <w:r>
        <w:rPr>
          <w:noProof/>
        </w:rPr>
        <w:noBreakHyphen/>
        <w:t>20</w:t>
      </w:r>
      <w:r>
        <w:rPr>
          <w:noProof/>
        </w:rPr>
        <w:tab/>
        <w:t>Payments from release authorities—paying debt account discharge liability for a superannuation interest</w:t>
      </w:r>
      <w:r w:rsidRPr="00ED0E81">
        <w:rPr>
          <w:noProof/>
        </w:rPr>
        <w:tab/>
      </w:r>
      <w:r w:rsidRPr="00ED0E81">
        <w:rPr>
          <w:noProof/>
        </w:rPr>
        <w:fldChar w:fldCharType="begin"/>
      </w:r>
      <w:r w:rsidRPr="00ED0E81">
        <w:rPr>
          <w:noProof/>
        </w:rPr>
        <w:instrText xml:space="preserve"> PAGEREF _Toc139288300 \h </w:instrText>
      </w:r>
      <w:r w:rsidRPr="00ED0E81">
        <w:rPr>
          <w:noProof/>
        </w:rPr>
      </w:r>
      <w:r w:rsidRPr="00ED0E81">
        <w:rPr>
          <w:noProof/>
        </w:rPr>
        <w:fldChar w:fldCharType="separate"/>
      </w:r>
      <w:r w:rsidR="0086240C">
        <w:rPr>
          <w:noProof/>
        </w:rPr>
        <w:t>280</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304</w:t>
      </w:r>
      <w:r>
        <w:rPr>
          <w:noProof/>
          <w:lang w:eastAsia="en-US"/>
        </w:rPr>
        <w:t>—</w:t>
      </w:r>
      <w:r>
        <w:rPr>
          <w:noProof/>
        </w:rPr>
        <w:t>Superannuation benefits in breach of legislative requirements etc.</w:t>
      </w:r>
      <w:r w:rsidRPr="00ED0E81">
        <w:rPr>
          <w:b w:val="0"/>
          <w:noProof/>
          <w:sz w:val="18"/>
        </w:rPr>
        <w:tab/>
      </w:r>
      <w:r w:rsidRPr="00ED0E81">
        <w:rPr>
          <w:b w:val="0"/>
          <w:noProof/>
          <w:sz w:val="18"/>
        </w:rPr>
        <w:fldChar w:fldCharType="begin"/>
      </w:r>
      <w:r w:rsidRPr="00ED0E81">
        <w:rPr>
          <w:b w:val="0"/>
          <w:noProof/>
          <w:sz w:val="18"/>
        </w:rPr>
        <w:instrText xml:space="preserve"> PAGEREF _Toc139288301 \h </w:instrText>
      </w:r>
      <w:r w:rsidRPr="00ED0E81">
        <w:rPr>
          <w:b w:val="0"/>
          <w:noProof/>
          <w:sz w:val="18"/>
        </w:rPr>
      </w:r>
      <w:r w:rsidRPr="00ED0E81">
        <w:rPr>
          <w:b w:val="0"/>
          <w:noProof/>
          <w:sz w:val="18"/>
        </w:rPr>
        <w:fldChar w:fldCharType="separate"/>
      </w:r>
      <w:r w:rsidR="0086240C">
        <w:rPr>
          <w:b w:val="0"/>
          <w:noProof/>
          <w:sz w:val="18"/>
        </w:rPr>
        <w:t>281</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304</w:t>
      </w:r>
      <w:r>
        <w:rPr>
          <w:noProof/>
        </w:rPr>
        <w:tab/>
      </w:r>
      <w:r w:rsidRPr="00ED0E81">
        <w:rPr>
          <w:b w:val="0"/>
          <w:noProof/>
          <w:sz w:val="18"/>
        </w:rPr>
        <w:t>281</w:t>
      </w:r>
    </w:p>
    <w:p w:rsidR="00ED0E81" w:rsidRDefault="00ED0E81">
      <w:pPr>
        <w:pStyle w:val="TOC5"/>
        <w:rPr>
          <w:rFonts w:asciiTheme="minorHAnsi" w:eastAsiaTheme="minorEastAsia" w:hAnsiTheme="minorHAnsi" w:cstheme="minorBidi"/>
          <w:noProof/>
          <w:kern w:val="0"/>
          <w:sz w:val="22"/>
          <w:szCs w:val="22"/>
        </w:rPr>
      </w:pPr>
      <w:r>
        <w:rPr>
          <w:noProof/>
        </w:rPr>
        <w:t>304</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_Toc139288303 \h </w:instrText>
      </w:r>
      <w:r w:rsidRPr="00ED0E81">
        <w:rPr>
          <w:noProof/>
        </w:rPr>
      </w:r>
      <w:r w:rsidRPr="00ED0E81">
        <w:rPr>
          <w:noProof/>
        </w:rPr>
        <w:fldChar w:fldCharType="separate"/>
      </w:r>
      <w:r w:rsidR="0086240C">
        <w:rPr>
          <w:noProof/>
        </w:rPr>
        <w:t>281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_Toc139288304 \h </w:instrText>
      </w:r>
      <w:r w:rsidRPr="00ED0E81">
        <w:rPr>
          <w:b w:val="0"/>
          <w:noProof/>
          <w:sz w:val="18"/>
        </w:rPr>
      </w:r>
      <w:r w:rsidRPr="00ED0E81">
        <w:rPr>
          <w:b w:val="0"/>
          <w:noProof/>
          <w:sz w:val="18"/>
        </w:rPr>
        <w:fldChar w:fldCharType="separate"/>
      </w:r>
      <w:r w:rsidR="0086240C">
        <w:rPr>
          <w:b w:val="0"/>
          <w:noProof/>
          <w:sz w:val="18"/>
        </w:rPr>
        <w:t>281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304</w:t>
      </w:r>
      <w:r>
        <w:rPr>
          <w:noProof/>
        </w:rPr>
        <w:noBreakHyphen/>
        <w:t>5</w:t>
      </w:r>
      <w:r>
        <w:rPr>
          <w:noProof/>
        </w:rPr>
        <w:tab/>
        <w:t>Application</w:t>
      </w:r>
      <w:r w:rsidRPr="00ED0E81">
        <w:rPr>
          <w:noProof/>
        </w:rPr>
        <w:tab/>
      </w:r>
      <w:r w:rsidRPr="00ED0E81">
        <w:rPr>
          <w:noProof/>
        </w:rPr>
        <w:fldChar w:fldCharType="begin"/>
      </w:r>
      <w:r w:rsidRPr="00ED0E81">
        <w:rPr>
          <w:noProof/>
        </w:rPr>
        <w:instrText xml:space="preserve"> PAGEREF _Toc139288305 \h </w:instrText>
      </w:r>
      <w:r w:rsidRPr="00ED0E81">
        <w:rPr>
          <w:noProof/>
        </w:rPr>
      </w:r>
      <w:r w:rsidRPr="00ED0E81">
        <w:rPr>
          <w:noProof/>
        </w:rPr>
        <w:fldChar w:fldCharType="separate"/>
      </w:r>
      <w:r w:rsidR="0086240C">
        <w:rPr>
          <w:noProof/>
        </w:rPr>
        <w:t>281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304</w:t>
      </w:r>
      <w:r>
        <w:rPr>
          <w:noProof/>
        </w:rPr>
        <w:noBreakHyphen/>
        <w:t>10</w:t>
      </w:r>
      <w:r>
        <w:rPr>
          <w:noProof/>
        </w:rPr>
        <w:tab/>
        <w:t>Superannuation benefits in breach of legislative requirements etc.</w:t>
      </w:r>
      <w:r w:rsidRPr="00ED0E81">
        <w:rPr>
          <w:noProof/>
        </w:rPr>
        <w:tab/>
      </w:r>
      <w:r w:rsidRPr="00ED0E81">
        <w:rPr>
          <w:noProof/>
        </w:rPr>
        <w:fldChar w:fldCharType="begin"/>
      </w:r>
      <w:r w:rsidRPr="00ED0E81">
        <w:rPr>
          <w:noProof/>
        </w:rPr>
        <w:instrText xml:space="preserve"> PAGEREF _Toc139288306 \h </w:instrText>
      </w:r>
      <w:r w:rsidRPr="00ED0E81">
        <w:rPr>
          <w:noProof/>
        </w:rPr>
      </w:r>
      <w:r w:rsidRPr="00ED0E81">
        <w:rPr>
          <w:noProof/>
        </w:rPr>
        <w:fldChar w:fldCharType="separate"/>
      </w:r>
      <w:r w:rsidR="0086240C">
        <w:rPr>
          <w:noProof/>
        </w:rPr>
        <w:t>281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304</w:t>
      </w:r>
      <w:r>
        <w:rPr>
          <w:noProof/>
        </w:rPr>
        <w:noBreakHyphen/>
        <w:t>20</w:t>
      </w:r>
      <w:r>
        <w:rPr>
          <w:noProof/>
        </w:rPr>
        <w:tab/>
        <w:t>Excess payments from release authorities—paying debt account discharge liability for a superannuation interest</w:t>
      </w:r>
      <w:r w:rsidRPr="00ED0E81">
        <w:rPr>
          <w:noProof/>
        </w:rPr>
        <w:tab/>
      </w:r>
      <w:r w:rsidRPr="00ED0E81">
        <w:rPr>
          <w:noProof/>
        </w:rPr>
        <w:fldChar w:fldCharType="begin"/>
      </w:r>
      <w:r w:rsidRPr="00ED0E81">
        <w:rPr>
          <w:noProof/>
        </w:rPr>
        <w:instrText xml:space="preserve"> PAGEREF _Toc139288307 \h </w:instrText>
      </w:r>
      <w:r w:rsidRPr="00ED0E81">
        <w:rPr>
          <w:noProof/>
        </w:rPr>
      </w:r>
      <w:r w:rsidRPr="00ED0E81">
        <w:rPr>
          <w:noProof/>
        </w:rPr>
        <w:fldChar w:fldCharType="separate"/>
      </w:r>
      <w:r w:rsidR="0086240C">
        <w:rPr>
          <w:noProof/>
        </w:rPr>
        <w:t>283</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305—Superannuation benefits paid from non</w:t>
      </w:r>
      <w:r>
        <w:rPr>
          <w:noProof/>
        </w:rPr>
        <w:noBreakHyphen/>
        <w:t>complying superannuation plans</w:t>
      </w:r>
      <w:r w:rsidRPr="00ED0E81">
        <w:rPr>
          <w:b w:val="0"/>
          <w:noProof/>
          <w:sz w:val="18"/>
        </w:rPr>
        <w:tab/>
      </w:r>
      <w:r w:rsidRPr="00ED0E81">
        <w:rPr>
          <w:b w:val="0"/>
          <w:noProof/>
          <w:sz w:val="18"/>
        </w:rPr>
        <w:fldChar w:fldCharType="begin"/>
      </w:r>
      <w:r w:rsidRPr="00ED0E81">
        <w:rPr>
          <w:b w:val="0"/>
          <w:noProof/>
          <w:sz w:val="18"/>
        </w:rPr>
        <w:instrText xml:space="preserve"> PAGEREF _Toc139288308 \h </w:instrText>
      </w:r>
      <w:r w:rsidRPr="00ED0E81">
        <w:rPr>
          <w:b w:val="0"/>
          <w:noProof/>
          <w:sz w:val="18"/>
        </w:rPr>
      </w:r>
      <w:r w:rsidRPr="00ED0E81">
        <w:rPr>
          <w:b w:val="0"/>
          <w:noProof/>
          <w:sz w:val="18"/>
        </w:rPr>
        <w:fldChar w:fldCharType="separate"/>
      </w:r>
      <w:r w:rsidR="0086240C">
        <w:rPr>
          <w:b w:val="0"/>
          <w:noProof/>
          <w:sz w:val="18"/>
        </w:rPr>
        <w:t>284</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305</w:t>
      </w:r>
      <w:r>
        <w:rPr>
          <w:noProof/>
        </w:rPr>
        <w:tab/>
      </w:r>
      <w:r w:rsidRPr="00ED0E81">
        <w:rPr>
          <w:b w:val="0"/>
          <w:noProof/>
          <w:sz w:val="18"/>
        </w:rPr>
        <w:t>284</w:t>
      </w:r>
    </w:p>
    <w:p w:rsidR="00ED0E81" w:rsidRDefault="00ED0E81">
      <w:pPr>
        <w:pStyle w:val="TOC5"/>
        <w:rPr>
          <w:rFonts w:asciiTheme="minorHAnsi" w:eastAsiaTheme="minorEastAsia" w:hAnsiTheme="minorHAnsi" w:cstheme="minorBidi"/>
          <w:noProof/>
          <w:kern w:val="0"/>
          <w:sz w:val="22"/>
          <w:szCs w:val="22"/>
        </w:rPr>
      </w:pPr>
      <w:r>
        <w:rPr>
          <w:noProof/>
        </w:rPr>
        <w:t>305</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_Toc139288310 \h </w:instrText>
      </w:r>
      <w:r w:rsidRPr="00ED0E81">
        <w:rPr>
          <w:noProof/>
        </w:rPr>
      </w:r>
      <w:r w:rsidRPr="00ED0E81">
        <w:rPr>
          <w:noProof/>
        </w:rPr>
        <w:fldChar w:fldCharType="separate"/>
      </w:r>
      <w:r w:rsidR="0086240C">
        <w:rPr>
          <w:noProof/>
        </w:rPr>
        <w:t>284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305</w:t>
      </w:r>
      <w:r>
        <w:rPr>
          <w:noProof/>
        </w:rPr>
        <w:noBreakHyphen/>
        <w:t>A—Superannuation benefits from Australian non</w:t>
      </w:r>
      <w:r>
        <w:rPr>
          <w:noProof/>
        </w:rPr>
        <w:noBreakHyphen/>
        <w:t>complying superannuation funds</w:t>
      </w:r>
      <w:r w:rsidRPr="00ED0E81">
        <w:rPr>
          <w:b w:val="0"/>
          <w:noProof/>
          <w:sz w:val="18"/>
        </w:rPr>
        <w:tab/>
      </w:r>
      <w:r w:rsidRPr="00ED0E81">
        <w:rPr>
          <w:b w:val="0"/>
          <w:noProof/>
          <w:sz w:val="18"/>
        </w:rPr>
        <w:fldChar w:fldCharType="begin"/>
      </w:r>
      <w:r w:rsidRPr="00ED0E81">
        <w:rPr>
          <w:b w:val="0"/>
          <w:noProof/>
          <w:sz w:val="18"/>
        </w:rPr>
        <w:instrText xml:space="preserve"> PAGEREF _Toc139288311 \h </w:instrText>
      </w:r>
      <w:r w:rsidRPr="00ED0E81">
        <w:rPr>
          <w:b w:val="0"/>
          <w:noProof/>
          <w:sz w:val="18"/>
        </w:rPr>
      </w:r>
      <w:r w:rsidRPr="00ED0E81">
        <w:rPr>
          <w:b w:val="0"/>
          <w:noProof/>
          <w:sz w:val="18"/>
        </w:rPr>
        <w:fldChar w:fldCharType="separate"/>
      </w:r>
      <w:r w:rsidR="0086240C">
        <w:rPr>
          <w:b w:val="0"/>
          <w:noProof/>
          <w:sz w:val="18"/>
        </w:rPr>
        <w:t>284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305</w:t>
      </w:r>
      <w:r>
        <w:rPr>
          <w:noProof/>
        </w:rPr>
        <w:noBreakHyphen/>
        <w:t>5</w:t>
      </w:r>
      <w:r>
        <w:rPr>
          <w:noProof/>
        </w:rPr>
        <w:tab/>
        <w:t>Tax treatment of superannuation benefits from certain Australian non</w:t>
      </w:r>
      <w:r>
        <w:rPr>
          <w:noProof/>
        </w:rPr>
        <w:noBreakHyphen/>
        <w:t>complying superannuation funds</w:t>
      </w:r>
      <w:r w:rsidRPr="00ED0E81">
        <w:rPr>
          <w:noProof/>
        </w:rPr>
        <w:tab/>
      </w:r>
      <w:r w:rsidRPr="00ED0E81">
        <w:rPr>
          <w:noProof/>
        </w:rPr>
        <w:fldChar w:fldCharType="begin"/>
      </w:r>
      <w:r w:rsidRPr="00ED0E81">
        <w:rPr>
          <w:noProof/>
        </w:rPr>
        <w:instrText xml:space="preserve"> PAGEREF _Toc139288312 \h </w:instrText>
      </w:r>
      <w:r w:rsidRPr="00ED0E81">
        <w:rPr>
          <w:noProof/>
        </w:rPr>
      </w:r>
      <w:r w:rsidRPr="00ED0E81">
        <w:rPr>
          <w:noProof/>
        </w:rPr>
        <w:fldChar w:fldCharType="separate"/>
      </w:r>
      <w:r w:rsidR="0086240C">
        <w:rPr>
          <w:noProof/>
        </w:rPr>
        <w:t>284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305</w:t>
      </w:r>
      <w:r>
        <w:rPr>
          <w:noProof/>
        </w:rPr>
        <w:noBreakHyphen/>
        <w:t>B—Superannuation benefits from foreign superannuation funds</w:t>
      </w:r>
      <w:r w:rsidRPr="00ED0E81">
        <w:rPr>
          <w:b w:val="0"/>
          <w:noProof/>
          <w:sz w:val="18"/>
        </w:rPr>
        <w:tab/>
      </w:r>
      <w:r w:rsidRPr="00ED0E81">
        <w:rPr>
          <w:b w:val="0"/>
          <w:noProof/>
          <w:sz w:val="18"/>
        </w:rPr>
        <w:fldChar w:fldCharType="begin"/>
      </w:r>
      <w:r w:rsidRPr="00ED0E81">
        <w:rPr>
          <w:b w:val="0"/>
          <w:noProof/>
          <w:sz w:val="18"/>
        </w:rPr>
        <w:instrText xml:space="preserve"> PAGEREF _Toc139288313 \h </w:instrText>
      </w:r>
      <w:r w:rsidRPr="00ED0E81">
        <w:rPr>
          <w:b w:val="0"/>
          <w:noProof/>
          <w:sz w:val="18"/>
        </w:rPr>
      </w:r>
      <w:r w:rsidRPr="00ED0E81">
        <w:rPr>
          <w:b w:val="0"/>
          <w:noProof/>
          <w:sz w:val="18"/>
        </w:rPr>
        <w:fldChar w:fldCharType="separate"/>
      </w:r>
      <w:r w:rsidR="0086240C">
        <w:rPr>
          <w:b w:val="0"/>
          <w:noProof/>
          <w:sz w:val="18"/>
        </w:rPr>
        <w:t>285</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lang w:eastAsia="en-US"/>
        </w:rPr>
        <w:t>Application of Subdivision</w:t>
      </w:r>
      <w:r w:rsidRPr="00ED0E81">
        <w:rPr>
          <w:b w:val="0"/>
          <w:noProof/>
          <w:sz w:val="18"/>
        </w:rPr>
        <w:tab/>
      </w:r>
      <w:r w:rsidRPr="00ED0E81">
        <w:rPr>
          <w:b w:val="0"/>
          <w:noProof/>
          <w:sz w:val="18"/>
        </w:rPr>
        <w:fldChar w:fldCharType="begin"/>
      </w:r>
      <w:r w:rsidRPr="00ED0E81">
        <w:rPr>
          <w:b w:val="0"/>
          <w:noProof/>
          <w:sz w:val="18"/>
        </w:rPr>
        <w:instrText xml:space="preserve"> PAGEREF _Toc139288314 \h </w:instrText>
      </w:r>
      <w:r w:rsidRPr="00ED0E81">
        <w:rPr>
          <w:b w:val="0"/>
          <w:noProof/>
          <w:sz w:val="18"/>
        </w:rPr>
      </w:r>
      <w:r w:rsidRPr="00ED0E81">
        <w:rPr>
          <w:b w:val="0"/>
          <w:noProof/>
          <w:sz w:val="18"/>
        </w:rPr>
        <w:fldChar w:fldCharType="separate"/>
      </w:r>
      <w:r w:rsidR="0086240C">
        <w:rPr>
          <w:b w:val="0"/>
          <w:noProof/>
          <w:sz w:val="18"/>
        </w:rPr>
        <w:t>285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305</w:t>
      </w:r>
      <w:r>
        <w:rPr>
          <w:noProof/>
        </w:rPr>
        <w:noBreakHyphen/>
        <w:t>55</w:t>
      </w:r>
      <w:r>
        <w:rPr>
          <w:noProof/>
        </w:rPr>
        <w:tab/>
        <w:t>Restriction to lump sums received from certain foreign superannuation funds</w:t>
      </w:r>
      <w:r w:rsidRPr="00ED0E81">
        <w:rPr>
          <w:noProof/>
        </w:rPr>
        <w:tab/>
      </w:r>
      <w:r w:rsidRPr="00ED0E81">
        <w:rPr>
          <w:noProof/>
        </w:rPr>
        <w:fldChar w:fldCharType="begin"/>
      </w:r>
      <w:r w:rsidRPr="00ED0E81">
        <w:rPr>
          <w:noProof/>
        </w:rPr>
        <w:instrText xml:space="preserve"> PAGEREF _Toc139288315 \h </w:instrText>
      </w:r>
      <w:r w:rsidRPr="00ED0E81">
        <w:rPr>
          <w:noProof/>
        </w:rPr>
      </w:r>
      <w:r w:rsidRPr="00ED0E81">
        <w:rPr>
          <w:noProof/>
        </w:rPr>
        <w:fldChar w:fldCharType="separate"/>
      </w:r>
      <w:r w:rsidR="0086240C">
        <w:rPr>
          <w:noProof/>
        </w:rPr>
        <w:t>285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lang w:eastAsia="en-US"/>
        </w:rPr>
        <w:t>Lump sums received within 6 months after Australian residency or termination of foreign employment etc.</w:t>
      </w:r>
      <w:r w:rsidRPr="00ED0E81">
        <w:rPr>
          <w:b w:val="0"/>
          <w:noProof/>
          <w:sz w:val="18"/>
        </w:rPr>
        <w:tab/>
      </w:r>
      <w:r w:rsidRPr="00ED0E81">
        <w:rPr>
          <w:b w:val="0"/>
          <w:noProof/>
          <w:sz w:val="18"/>
        </w:rPr>
        <w:fldChar w:fldCharType="begin"/>
      </w:r>
      <w:r w:rsidRPr="00ED0E81">
        <w:rPr>
          <w:b w:val="0"/>
          <w:noProof/>
          <w:sz w:val="18"/>
        </w:rPr>
        <w:instrText xml:space="preserve"> PAGEREF _Toc139288316 \h </w:instrText>
      </w:r>
      <w:r w:rsidRPr="00ED0E81">
        <w:rPr>
          <w:b w:val="0"/>
          <w:noProof/>
          <w:sz w:val="18"/>
        </w:rPr>
      </w:r>
      <w:r w:rsidRPr="00ED0E81">
        <w:rPr>
          <w:b w:val="0"/>
          <w:noProof/>
          <w:sz w:val="18"/>
        </w:rPr>
        <w:fldChar w:fldCharType="separate"/>
      </w:r>
      <w:r w:rsidR="0086240C">
        <w:rPr>
          <w:b w:val="0"/>
          <w:noProof/>
          <w:sz w:val="18"/>
        </w:rPr>
        <w:t>286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305</w:t>
      </w:r>
      <w:r>
        <w:rPr>
          <w:noProof/>
        </w:rPr>
        <w:noBreakHyphen/>
        <w:t>60</w:t>
      </w:r>
      <w:r>
        <w:rPr>
          <w:noProof/>
        </w:rPr>
        <w:tab/>
        <w:t>Lump sums tax free—foreign resident period</w:t>
      </w:r>
      <w:r w:rsidRPr="00ED0E81">
        <w:rPr>
          <w:noProof/>
        </w:rPr>
        <w:tab/>
      </w:r>
      <w:r w:rsidRPr="00ED0E81">
        <w:rPr>
          <w:noProof/>
        </w:rPr>
        <w:fldChar w:fldCharType="begin"/>
      </w:r>
      <w:r w:rsidRPr="00ED0E81">
        <w:rPr>
          <w:noProof/>
        </w:rPr>
        <w:instrText xml:space="preserve"> PAGEREF _Toc139288317 \h </w:instrText>
      </w:r>
      <w:r w:rsidRPr="00ED0E81">
        <w:rPr>
          <w:noProof/>
        </w:rPr>
      </w:r>
      <w:r w:rsidRPr="00ED0E81">
        <w:rPr>
          <w:noProof/>
        </w:rPr>
        <w:fldChar w:fldCharType="separate"/>
      </w:r>
      <w:r w:rsidR="0086240C">
        <w:rPr>
          <w:noProof/>
        </w:rPr>
        <w:t>286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305</w:t>
      </w:r>
      <w:r>
        <w:rPr>
          <w:noProof/>
        </w:rPr>
        <w:noBreakHyphen/>
        <w:t>65</w:t>
      </w:r>
      <w:r>
        <w:rPr>
          <w:noProof/>
        </w:rPr>
        <w:tab/>
        <w:t>Lump sums tax free—Australian resident period</w:t>
      </w:r>
      <w:r w:rsidRPr="00ED0E81">
        <w:rPr>
          <w:noProof/>
        </w:rPr>
        <w:tab/>
      </w:r>
      <w:r w:rsidRPr="00ED0E81">
        <w:rPr>
          <w:noProof/>
        </w:rPr>
        <w:fldChar w:fldCharType="begin"/>
      </w:r>
      <w:r w:rsidRPr="00ED0E81">
        <w:rPr>
          <w:noProof/>
        </w:rPr>
        <w:instrText xml:space="preserve"> PAGEREF _Toc139288318 \h </w:instrText>
      </w:r>
      <w:r w:rsidRPr="00ED0E81">
        <w:rPr>
          <w:noProof/>
        </w:rPr>
      </w:r>
      <w:r w:rsidRPr="00ED0E81">
        <w:rPr>
          <w:noProof/>
        </w:rPr>
        <w:fldChar w:fldCharType="separate"/>
      </w:r>
      <w:r w:rsidR="0086240C">
        <w:rPr>
          <w:noProof/>
        </w:rPr>
        <w:t>287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Lump sums to which sections 305</w:t>
      </w:r>
      <w:r>
        <w:rPr>
          <w:noProof/>
        </w:rPr>
        <w:noBreakHyphen/>
        <w:t>60 and 305</w:t>
      </w:r>
      <w:r>
        <w:rPr>
          <w:noProof/>
        </w:rPr>
        <w:noBreakHyphen/>
        <w:t>65 do not apply</w:t>
      </w:r>
      <w:r w:rsidRPr="00ED0E81">
        <w:rPr>
          <w:b w:val="0"/>
          <w:noProof/>
          <w:sz w:val="18"/>
        </w:rPr>
        <w:tab/>
      </w:r>
      <w:r w:rsidRPr="00ED0E81">
        <w:rPr>
          <w:b w:val="0"/>
          <w:noProof/>
          <w:sz w:val="18"/>
        </w:rPr>
        <w:fldChar w:fldCharType="begin"/>
      </w:r>
      <w:r w:rsidRPr="00ED0E81">
        <w:rPr>
          <w:b w:val="0"/>
          <w:noProof/>
          <w:sz w:val="18"/>
        </w:rPr>
        <w:instrText xml:space="preserve"> PAGEREF _Toc139288319 \h </w:instrText>
      </w:r>
      <w:r w:rsidRPr="00ED0E81">
        <w:rPr>
          <w:b w:val="0"/>
          <w:noProof/>
          <w:sz w:val="18"/>
        </w:rPr>
      </w:r>
      <w:r w:rsidRPr="00ED0E81">
        <w:rPr>
          <w:b w:val="0"/>
          <w:noProof/>
          <w:sz w:val="18"/>
        </w:rPr>
        <w:fldChar w:fldCharType="separate"/>
      </w:r>
      <w:r w:rsidR="0086240C">
        <w:rPr>
          <w:b w:val="0"/>
          <w:noProof/>
          <w:sz w:val="18"/>
        </w:rPr>
        <w:t>288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305</w:t>
      </w:r>
      <w:r>
        <w:rPr>
          <w:noProof/>
        </w:rPr>
        <w:noBreakHyphen/>
        <w:t>70</w:t>
      </w:r>
      <w:r>
        <w:rPr>
          <w:noProof/>
        </w:rPr>
        <w:tab/>
      </w:r>
      <w:r>
        <w:rPr>
          <w:noProof/>
          <w:lang w:eastAsia="en-US"/>
        </w:rPr>
        <w:t>Lump sums received more than 6 months after Australian residency or termination of foreign employment etc.</w:t>
      </w:r>
      <w:r w:rsidRPr="00ED0E81">
        <w:rPr>
          <w:noProof/>
        </w:rPr>
        <w:tab/>
      </w:r>
      <w:r w:rsidRPr="00ED0E81">
        <w:rPr>
          <w:noProof/>
        </w:rPr>
        <w:fldChar w:fldCharType="begin"/>
      </w:r>
      <w:r w:rsidRPr="00ED0E81">
        <w:rPr>
          <w:noProof/>
        </w:rPr>
        <w:instrText xml:space="preserve"> PAGEREF _Toc139288320 \h </w:instrText>
      </w:r>
      <w:r w:rsidRPr="00ED0E81">
        <w:rPr>
          <w:noProof/>
        </w:rPr>
      </w:r>
      <w:r w:rsidRPr="00ED0E81">
        <w:rPr>
          <w:noProof/>
        </w:rPr>
        <w:fldChar w:fldCharType="separate"/>
      </w:r>
      <w:r w:rsidR="0086240C">
        <w:rPr>
          <w:noProof/>
        </w:rPr>
        <w:t>288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305</w:t>
      </w:r>
      <w:r>
        <w:rPr>
          <w:noProof/>
        </w:rPr>
        <w:noBreakHyphen/>
        <w:t>75</w:t>
      </w:r>
      <w:r>
        <w:rPr>
          <w:noProof/>
        </w:rPr>
        <w:tab/>
        <w:t>Lump sums—</w:t>
      </w:r>
      <w:r w:rsidRPr="00F0757A">
        <w:rPr>
          <w:i/>
          <w:noProof/>
        </w:rPr>
        <w:t>applicable fund earnings</w:t>
      </w:r>
      <w:r w:rsidRPr="00ED0E81">
        <w:rPr>
          <w:noProof/>
        </w:rPr>
        <w:tab/>
      </w:r>
      <w:r w:rsidRPr="00ED0E81">
        <w:rPr>
          <w:noProof/>
        </w:rPr>
        <w:fldChar w:fldCharType="begin"/>
      </w:r>
      <w:r w:rsidRPr="00ED0E81">
        <w:rPr>
          <w:noProof/>
        </w:rPr>
        <w:instrText xml:space="preserve"> PAGEREF _Toc139288321 \h </w:instrText>
      </w:r>
      <w:r w:rsidRPr="00ED0E81">
        <w:rPr>
          <w:noProof/>
        </w:rPr>
      </w:r>
      <w:r w:rsidRPr="00ED0E81">
        <w:rPr>
          <w:noProof/>
        </w:rPr>
        <w:fldChar w:fldCharType="separate"/>
      </w:r>
      <w:r w:rsidR="0086240C">
        <w:rPr>
          <w:noProof/>
        </w:rPr>
        <w:t>289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305</w:t>
      </w:r>
      <w:r>
        <w:rPr>
          <w:noProof/>
        </w:rPr>
        <w:noBreakHyphen/>
        <w:t>80</w:t>
      </w:r>
      <w:r>
        <w:rPr>
          <w:noProof/>
        </w:rPr>
        <w:tab/>
        <w:t>Lump sums paid into complying superannuation plans—choice</w:t>
      </w:r>
      <w:r w:rsidRPr="00ED0E81">
        <w:rPr>
          <w:noProof/>
        </w:rPr>
        <w:tab/>
      </w:r>
      <w:r w:rsidRPr="00ED0E81">
        <w:rPr>
          <w:noProof/>
        </w:rPr>
        <w:fldChar w:fldCharType="begin"/>
      </w:r>
      <w:r w:rsidRPr="00ED0E81">
        <w:rPr>
          <w:noProof/>
        </w:rPr>
        <w:instrText xml:space="preserve"> PAGEREF _Toc139288322 \h </w:instrText>
      </w:r>
      <w:r w:rsidRPr="00ED0E81">
        <w:rPr>
          <w:noProof/>
        </w:rPr>
      </w:r>
      <w:r w:rsidRPr="00ED0E81">
        <w:rPr>
          <w:noProof/>
        </w:rPr>
        <w:fldChar w:fldCharType="separate"/>
      </w:r>
      <w:r w:rsidR="0086240C">
        <w:rPr>
          <w:noProof/>
        </w:rPr>
        <w:t>291</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306</w:t>
      </w:r>
      <w:r>
        <w:rPr>
          <w:noProof/>
          <w:lang w:eastAsia="en-US"/>
        </w:rPr>
        <w:t>—</w:t>
      </w:r>
      <w:r>
        <w:rPr>
          <w:noProof/>
        </w:rPr>
        <w:t>Roll</w:t>
      </w:r>
      <w:r>
        <w:rPr>
          <w:noProof/>
        </w:rPr>
        <w:noBreakHyphen/>
        <w:t>overs etc.</w:t>
      </w:r>
      <w:r w:rsidRPr="00ED0E81">
        <w:rPr>
          <w:b w:val="0"/>
          <w:noProof/>
          <w:sz w:val="18"/>
        </w:rPr>
        <w:tab/>
      </w:r>
      <w:r w:rsidRPr="00ED0E81">
        <w:rPr>
          <w:b w:val="0"/>
          <w:noProof/>
          <w:sz w:val="18"/>
        </w:rPr>
        <w:fldChar w:fldCharType="begin"/>
      </w:r>
      <w:r w:rsidRPr="00ED0E81">
        <w:rPr>
          <w:b w:val="0"/>
          <w:noProof/>
          <w:sz w:val="18"/>
        </w:rPr>
        <w:instrText xml:space="preserve"> PAGEREF _Toc139288323 \h </w:instrText>
      </w:r>
      <w:r w:rsidRPr="00ED0E81">
        <w:rPr>
          <w:b w:val="0"/>
          <w:noProof/>
          <w:sz w:val="18"/>
        </w:rPr>
      </w:r>
      <w:r w:rsidRPr="00ED0E81">
        <w:rPr>
          <w:b w:val="0"/>
          <w:noProof/>
          <w:sz w:val="18"/>
        </w:rPr>
        <w:fldChar w:fldCharType="separate"/>
      </w:r>
      <w:r w:rsidR="0086240C">
        <w:rPr>
          <w:b w:val="0"/>
          <w:noProof/>
          <w:sz w:val="18"/>
        </w:rPr>
        <w:t>292</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306</w:t>
      </w:r>
      <w:r>
        <w:rPr>
          <w:noProof/>
        </w:rPr>
        <w:tab/>
      </w:r>
      <w:r w:rsidRPr="00ED0E81">
        <w:rPr>
          <w:b w:val="0"/>
          <w:noProof/>
          <w:sz w:val="18"/>
        </w:rPr>
        <w:t>292</w:t>
      </w:r>
    </w:p>
    <w:p w:rsidR="00ED0E81" w:rsidRDefault="00ED0E81">
      <w:pPr>
        <w:pStyle w:val="TOC5"/>
        <w:rPr>
          <w:rFonts w:asciiTheme="minorHAnsi" w:eastAsiaTheme="minorEastAsia" w:hAnsiTheme="minorHAnsi" w:cstheme="minorBidi"/>
          <w:noProof/>
          <w:kern w:val="0"/>
          <w:sz w:val="22"/>
          <w:szCs w:val="22"/>
        </w:rPr>
      </w:pPr>
      <w:r>
        <w:rPr>
          <w:noProof/>
        </w:rPr>
        <w:t>306</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_Toc139288325 \h </w:instrText>
      </w:r>
      <w:r w:rsidRPr="00ED0E81">
        <w:rPr>
          <w:noProof/>
        </w:rPr>
      </w:r>
      <w:r w:rsidRPr="00ED0E81">
        <w:rPr>
          <w:noProof/>
        </w:rPr>
        <w:fldChar w:fldCharType="separate"/>
      </w:r>
      <w:r w:rsidR="0086240C">
        <w:rPr>
          <w:noProof/>
        </w:rPr>
        <w:t>292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_Toc139288326 \h </w:instrText>
      </w:r>
      <w:r w:rsidRPr="00ED0E81">
        <w:rPr>
          <w:b w:val="0"/>
          <w:noProof/>
          <w:sz w:val="18"/>
        </w:rPr>
      </w:r>
      <w:r w:rsidRPr="00ED0E81">
        <w:rPr>
          <w:b w:val="0"/>
          <w:noProof/>
          <w:sz w:val="18"/>
        </w:rPr>
        <w:fldChar w:fldCharType="separate"/>
      </w:r>
      <w:r w:rsidR="0086240C">
        <w:rPr>
          <w:b w:val="0"/>
          <w:noProof/>
          <w:sz w:val="18"/>
        </w:rPr>
        <w:t>292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306</w:t>
      </w:r>
      <w:r>
        <w:rPr>
          <w:noProof/>
        </w:rPr>
        <w:noBreakHyphen/>
        <w:t>5</w:t>
      </w:r>
      <w:r>
        <w:rPr>
          <w:noProof/>
        </w:rPr>
        <w:tab/>
        <w:t>Effect of a roll</w:t>
      </w:r>
      <w:r>
        <w:rPr>
          <w:noProof/>
        </w:rPr>
        <w:noBreakHyphen/>
        <w:t>over superannuation benefit</w:t>
      </w:r>
      <w:r w:rsidRPr="00ED0E81">
        <w:rPr>
          <w:noProof/>
        </w:rPr>
        <w:tab/>
      </w:r>
      <w:r w:rsidRPr="00ED0E81">
        <w:rPr>
          <w:noProof/>
        </w:rPr>
        <w:fldChar w:fldCharType="begin"/>
      </w:r>
      <w:r w:rsidRPr="00ED0E81">
        <w:rPr>
          <w:noProof/>
        </w:rPr>
        <w:instrText xml:space="preserve"> PAGEREF _Toc139288327 \h </w:instrText>
      </w:r>
      <w:r w:rsidRPr="00ED0E81">
        <w:rPr>
          <w:noProof/>
        </w:rPr>
      </w:r>
      <w:r w:rsidRPr="00ED0E81">
        <w:rPr>
          <w:noProof/>
        </w:rPr>
        <w:fldChar w:fldCharType="separate"/>
      </w:r>
      <w:r w:rsidR="0086240C">
        <w:rPr>
          <w:noProof/>
        </w:rPr>
        <w:t>292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306</w:t>
      </w:r>
      <w:r>
        <w:rPr>
          <w:noProof/>
        </w:rPr>
        <w:noBreakHyphen/>
        <w:t>10</w:t>
      </w:r>
      <w:r>
        <w:rPr>
          <w:noProof/>
        </w:rPr>
        <w:tab/>
      </w:r>
      <w:r w:rsidRPr="00F0757A">
        <w:rPr>
          <w:i/>
          <w:noProof/>
        </w:rPr>
        <w:t>Roll</w:t>
      </w:r>
      <w:r w:rsidRPr="00F0757A">
        <w:rPr>
          <w:i/>
          <w:noProof/>
        </w:rPr>
        <w:noBreakHyphen/>
        <w:t>over superannuation benefit</w:t>
      </w:r>
      <w:r w:rsidRPr="00ED0E81">
        <w:rPr>
          <w:noProof/>
        </w:rPr>
        <w:tab/>
      </w:r>
      <w:r w:rsidRPr="00ED0E81">
        <w:rPr>
          <w:noProof/>
        </w:rPr>
        <w:fldChar w:fldCharType="begin"/>
      </w:r>
      <w:r w:rsidRPr="00ED0E81">
        <w:rPr>
          <w:noProof/>
        </w:rPr>
        <w:instrText xml:space="preserve"> PAGEREF _Toc139288328 \h </w:instrText>
      </w:r>
      <w:r w:rsidRPr="00ED0E81">
        <w:rPr>
          <w:noProof/>
        </w:rPr>
      </w:r>
      <w:r w:rsidRPr="00ED0E81">
        <w:rPr>
          <w:noProof/>
        </w:rPr>
        <w:fldChar w:fldCharType="separate"/>
      </w:r>
      <w:r w:rsidR="0086240C">
        <w:rPr>
          <w:noProof/>
        </w:rPr>
        <w:t>292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306</w:t>
      </w:r>
      <w:r>
        <w:rPr>
          <w:noProof/>
        </w:rPr>
        <w:noBreakHyphen/>
        <w:t>12</w:t>
      </w:r>
      <w:r>
        <w:rPr>
          <w:noProof/>
        </w:rPr>
        <w:tab/>
      </w:r>
      <w:r w:rsidRPr="00F0757A">
        <w:rPr>
          <w:i/>
          <w:noProof/>
        </w:rPr>
        <w:t>Involuntary roll</w:t>
      </w:r>
      <w:r w:rsidRPr="00F0757A">
        <w:rPr>
          <w:i/>
          <w:noProof/>
        </w:rPr>
        <w:noBreakHyphen/>
        <w:t>over superannuation benefit</w:t>
      </w:r>
      <w:r w:rsidRPr="00ED0E81">
        <w:rPr>
          <w:noProof/>
        </w:rPr>
        <w:tab/>
      </w:r>
      <w:r w:rsidRPr="00ED0E81">
        <w:rPr>
          <w:noProof/>
        </w:rPr>
        <w:fldChar w:fldCharType="begin"/>
      </w:r>
      <w:r w:rsidRPr="00ED0E81">
        <w:rPr>
          <w:noProof/>
        </w:rPr>
        <w:instrText xml:space="preserve"> PAGEREF _Toc139288329 \h </w:instrText>
      </w:r>
      <w:r w:rsidRPr="00ED0E81">
        <w:rPr>
          <w:noProof/>
        </w:rPr>
      </w:r>
      <w:r w:rsidRPr="00ED0E81">
        <w:rPr>
          <w:noProof/>
        </w:rPr>
        <w:fldChar w:fldCharType="separate"/>
      </w:r>
      <w:r w:rsidR="0086240C">
        <w:rPr>
          <w:noProof/>
        </w:rPr>
        <w:t>293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306</w:t>
      </w:r>
      <w:r>
        <w:rPr>
          <w:noProof/>
        </w:rPr>
        <w:noBreakHyphen/>
        <w:t>15</w:t>
      </w:r>
      <w:r>
        <w:rPr>
          <w:noProof/>
        </w:rPr>
        <w:tab/>
        <w:t xml:space="preserve">Tax on </w:t>
      </w:r>
      <w:r w:rsidRPr="00F0757A">
        <w:rPr>
          <w:i/>
          <w:noProof/>
        </w:rPr>
        <w:t>excess untaxed roll</w:t>
      </w:r>
      <w:r w:rsidRPr="00F0757A">
        <w:rPr>
          <w:i/>
          <w:noProof/>
        </w:rPr>
        <w:noBreakHyphen/>
        <w:t>over amounts</w:t>
      </w:r>
      <w:r w:rsidRPr="00ED0E81">
        <w:rPr>
          <w:noProof/>
        </w:rPr>
        <w:tab/>
      </w:r>
      <w:r w:rsidRPr="00ED0E81">
        <w:rPr>
          <w:noProof/>
        </w:rPr>
        <w:fldChar w:fldCharType="begin"/>
      </w:r>
      <w:r w:rsidRPr="00ED0E81">
        <w:rPr>
          <w:noProof/>
        </w:rPr>
        <w:instrText xml:space="preserve"> PAGEREF _Toc139288330 \h </w:instrText>
      </w:r>
      <w:r w:rsidRPr="00ED0E81">
        <w:rPr>
          <w:noProof/>
        </w:rPr>
      </w:r>
      <w:r w:rsidRPr="00ED0E81">
        <w:rPr>
          <w:noProof/>
        </w:rPr>
        <w:fldChar w:fldCharType="separate"/>
      </w:r>
      <w:r w:rsidR="0086240C">
        <w:rPr>
          <w:noProof/>
        </w:rPr>
        <w:t>294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306</w:t>
      </w:r>
      <w:r>
        <w:rPr>
          <w:noProof/>
        </w:rPr>
        <w:noBreakHyphen/>
        <w:t>20</w:t>
      </w:r>
      <w:r>
        <w:rPr>
          <w:noProof/>
        </w:rPr>
        <w:tab/>
        <w:t>Effect of payment to government of unclaimed superannuation money</w:t>
      </w:r>
      <w:r w:rsidRPr="00ED0E81">
        <w:rPr>
          <w:noProof/>
        </w:rPr>
        <w:tab/>
      </w:r>
      <w:r w:rsidRPr="00ED0E81">
        <w:rPr>
          <w:noProof/>
        </w:rPr>
        <w:fldChar w:fldCharType="begin"/>
      </w:r>
      <w:r w:rsidRPr="00ED0E81">
        <w:rPr>
          <w:noProof/>
        </w:rPr>
        <w:instrText xml:space="preserve"> PAGEREF _Toc139288331 \h </w:instrText>
      </w:r>
      <w:r w:rsidRPr="00ED0E81">
        <w:rPr>
          <w:noProof/>
        </w:rPr>
      </w:r>
      <w:r w:rsidRPr="00ED0E81">
        <w:rPr>
          <w:noProof/>
        </w:rPr>
        <w:fldChar w:fldCharType="separate"/>
      </w:r>
      <w:r w:rsidR="0086240C">
        <w:rPr>
          <w:noProof/>
        </w:rPr>
        <w:t>295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306</w:t>
      </w:r>
      <w:r>
        <w:rPr>
          <w:noProof/>
        </w:rPr>
        <w:noBreakHyphen/>
        <w:t>25</w:t>
      </w:r>
      <w:r>
        <w:rPr>
          <w:noProof/>
        </w:rPr>
        <w:tab/>
        <w:t>Payments connected with financial claims scheme to RSAs</w:t>
      </w:r>
      <w:r w:rsidRPr="00ED0E81">
        <w:rPr>
          <w:noProof/>
        </w:rPr>
        <w:tab/>
      </w:r>
      <w:r w:rsidRPr="00ED0E81">
        <w:rPr>
          <w:noProof/>
        </w:rPr>
        <w:fldChar w:fldCharType="begin"/>
      </w:r>
      <w:r w:rsidRPr="00ED0E81">
        <w:rPr>
          <w:noProof/>
        </w:rPr>
        <w:instrText xml:space="preserve"> PAGEREF _Toc139288332 \h </w:instrText>
      </w:r>
      <w:r w:rsidRPr="00ED0E81">
        <w:rPr>
          <w:noProof/>
        </w:rPr>
      </w:r>
      <w:r w:rsidRPr="00ED0E81">
        <w:rPr>
          <w:noProof/>
        </w:rPr>
        <w:fldChar w:fldCharType="separate"/>
      </w:r>
      <w:r w:rsidR="0086240C">
        <w:rPr>
          <w:noProof/>
        </w:rPr>
        <w:t>295</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307</w:t>
      </w:r>
      <w:r>
        <w:rPr>
          <w:noProof/>
          <w:lang w:eastAsia="en-US"/>
        </w:rPr>
        <w:t>—</w:t>
      </w:r>
      <w:r>
        <w:rPr>
          <w:noProof/>
        </w:rPr>
        <w:t>Key concepts relating to superannuation benefits</w:t>
      </w:r>
      <w:r w:rsidRPr="00ED0E81">
        <w:rPr>
          <w:b w:val="0"/>
          <w:noProof/>
          <w:sz w:val="18"/>
        </w:rPr>
        <w:tab/>
      </w:r>
      <w:r w:rsidRPr="00ED0E81">
        <w:rPr>
          <w:b w:val="0"/>
          <w:noProof/>
          <w:sz w:val="18"/>
        </w:rPr>
        <w:fldChar w:fldCharType="begin"/>
      </w:r>
      <w:r w:rsidRPr="00ED0E81">
        <w:rPr>
          <w:b w:val="0"/>
          <w:noProof/>
          <w:sz w:val="18"/>
        </w:rPr>
        <w:instrText xml:space="preserve"> PAGEREF _Toc139288333 \h </w:instrText>
      </w:r>
      <w:r w:rsidRPr="00ED0E81">
        <w:rPr>
          <w:b w:val="0"/>
          <w:noProof/>
          <w:sz w:val="18"/>
        </w:rPr>
      </w:r>
      <w:r w:rsidRPr="00ED0E81">
        <w:rPr>
          <w:b w:val="0"/>
          <w:noProof/>
          <w:sz w:val="18"/>
        </w:rPr>
        <w:fldChar w:fldCharType="separate"/>
      </w:r>
      <w:r w:rsidR="0086240C">
        <w:rPr>
          <w:b w:val="0"/>
          <w:noProof/>
          <w:sz w:val="18"/>
        </w:rPr>
        <w:t>298</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307</w:t>
      </w:r>
      <w:r>
        <w:rPr>
          <w:noProof/>
        </w:rPr>
        <w:tab/>
      </w:r>
      <w:r w:rsidRPr="00ED0E81">
        <w:rPr>
          <w:b w:val="0"/>
          <w:noProof/>
          <w:sz w:val="18"/>
        </w:rPr>
        <w:t>298</w:t>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_Toc139288335 \h </w:instrText>
      </w:r>
      <w:r w:rsidRPr="00ED0E81">
        <w:rPr>
          <w:noProof/>
        </w:rPr>
      </w:r>
      <w:r w:rsidRPr="00ED0E81">
        <w:rPr>
          <w:noProof/>
        </w:rPr>
        <w:fldChar w:fldCharType="separate"/>
      </w:r>
      <w:r w:rsidR="0086240C">
        <w:rPr>
          <w:noProof/>
        </w:rPr>
        <w:t>298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307</w:t>
      </w:r>
      <w:r>
        <w:rPr>
          <w:noProof/>
        </w:rPr>
        <w:noBreakHyphen/>
        <w:t>A—Superannuation benefits generally</w:t>
      </w:r>
      <w:r w:rsidRPr="00ED0E81">
        <w:rPr>
          <w:b w:val="0"/>
          <w:noProof/>
          <w:sz w:val="18"/>
        </w:rPr>
        <w:tab/>
      </w:r>
      <w:r w:rsidRPr="00ED0E81">
        <w:rPr>
          <w:b w:val="0"/>
          <w:noProof/>
          <w:sz w:val="18"/>
        </w:rPr>
        <w:fldChar w:fldCharType="begin"/>
      </w:r>
      <w:r w:rsidRPr="00ED0E81">
        <w:rPr>
          <w:b w:val="0"/>
          <w:noProof/>
          <w:sz w:val="18"/>
        </w:rPr>
        <w:instrText xml:space="preserve"> PAGEREF _Toc139288336 \h </w:instrText>
      </w:r>
      <w:r w:rsidRPr="00ED0E81">
        <w:rPr>
          <w:b w:val="0"/>
          <w:noProof/>
          <w:sz w:val="18"/>
        </w:rPr>
      </w:r>
      <w:r w:rsidRPr="00ED0E81">
        <w:rPr>
          <w:b w:val="0"/>
          <w:noProof/>
          <w:sz w:val="18"/>
        </w:rPr>
        <w:fldChar w:fldCharType="separate"/>
      </w:r>
      <w:r w:rsidR="0086240C">
        <w:rPr>
          <w:b w:val="0"/>
          <w:noProof/>
          <w:sz w:val="18"/>
        </w:rPr>
        <w:t>299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5</w:t>
      </w:r>
      <w:r>
        <w:rPr>
          <w:noProof/>
        </w:rPr>
        <w:tab/>
        <w:t xml:space="preserve">What is a </w:t>
      </w:r>
      <w:r w:rsidRPr="00F0757A">
        <w:rPr>
          <w:i/>
          <w:noProof/>
        </w:rPr>
        <w:t>superannuation benefit</w:t>
      </w:r>
      <w:r>
        <w:rPr>
          <w:noProof/>
        </w:rPr>
        <w:t>?</w:t>
      </w:r>
      <w:r w:rsidRPr="00ED0E81">
        <w:rPr>
          <w:noProof/>
        </w:rPr>
        <w:tab/>
      </w:r>
      <w:r w:rsidRPr="00ED0E81">
        <w:rPr>
          <w:noProof/>
        </w:rPr>
        <w:fldChar w:fldCharType="begin"/>
      </w:r>
      <w:r w:rsidRPr="00ED0E81">
        <w:rPr>
          <w:noProof/>
        </w:rPr>
        <w:instrText xml:space="preserve"> PAGEREF _Toc139288337 \h </w:instrText>
      </w:r>
      <w:r w:rsidRPr="00ED0E81">
        <w:rPr>
          <w:noProof/>
        </w:rPr>
      </w:r>
      <w:r w:rsidRPr="00ED0E81">
        <w:rPr>
          <w:noProof/>
        </w:rPr>
        <w:fldChar w:fldCharType="separate"/>
      </w:r>
      <w:r w:rsidR="0086240C">
        <w:rPr>
          <w:noProof/>
        </w:rPr>
        <w:t>299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10</w:t>
      </w:r>
      <w:r>
        <w:rPr>
          <w:noProof/>
        </w:rPr>
        <w:tab/>
        <w:t xml:space="preserve">Payments that are not </w:t>
      </w:r>
      <w:r w:rsidRPr="00F0757A">
        <w:rPr>
          <w:i/>
          <w:noProof/>
        </w:rPr>
        <w:t>superannuation benefits</w:t>
      </w:r>
      <w:r w:rsidRPr="00ED0E81">
        <w:rPr>
          <w:noProof/>
        </w:rPr>
        <w:tab/>
      </w:r>
      <w:r w:rsidRPr="00ED0E81">
        <w:rPr>
          <w:noProof/>
        </w:rPr>
        <w:fldChar w:fldCharType="begin"/>
      </w:r>
      <w:r w:rsidRPr="00ED0E81">
        <w:rPr>
          <w:noProof/>
        </w:rPr>
        <w:instrText xml:space="preserve"> PAGEREF _Toc139288338 \h </w:instrText>
      </w:r>
      <w:r w:rsidRPr="00ED0E81">
        <w:rPr>
          <w:noProof/>
        </w:rPr>
      </w:r>
      <w:r w:rsidRPr="00ED0E81">
        <w:rPr>
          <w:noProof/>
        </w:rPr>
        <w:fldChar w:fldCharType="separate"/>
      </w:r>
      <w:r w:rsidR="0086240C">
        <w:rPr>
          <w:noProof/>
        </w:rPr>
        <w:t>303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15</w:t>
      </w:r>
      <w:r>
        <w:rPr>
          <w:noProof/>
        </w:rPr>
        <w:tab/>
        <w:t>Payments for your benefit or at your direction or request</w:t>
      </w:r>
      <w:r w:rsidRPr="00ED0E81">
        <w:rPr>
          <w:noProof/>
        </w:rPr>
        <w:tab/>
      </w:r>
      <w:r w:rsidRPr="00ED0E81">
        <w:rPr>
          <w:noProof/>
        </w:rPr>
        <w:fldChar w:fldCharType="begin"/>
      </w:r>
      <w:r w:rsidRPr="00ED0E81">
        <w:rPr>
          <w:noProof/>
        </w:rPr>
        <w:instrText xml:space="preserve"> PAGEREF _Toc139288339 \h </w:instrText>
      </w:r>
      <w:r w:rsidRPr="00ED0E81">
        <w:rPr>
          <w:noProof/>
        </w:rPr>
      </w:r>
      <w:r w:rsidRPr="00ED0E81">
        <w:rPr>
          <w:noProof/>
        </w:rPr>
        <w:fldChar w:fldCharType="separate"/>
      </w:r>
      <w:r w:rsidR="0086240C">
        <w:rPr>
          <w:noProof/>
        </w:rPr>
        <w:t>304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307</w:t>
      </w:r>
      <w:r>
        <w:rPr>
          <w:noProof/>
        </w:rPr>
        <w:noBreakHyphen/>
        <w:t>B—Superannuation lump sums and superannuation income stream benefits</w:t>
      </w:r>
      <w:r w:rsidRPr="00ED0E81">
        <w:rPr>
          <w:b w:val="0"/>
          <w:noProof/>
          <w:sz w:val="18"/>
        </w:rPr>
        <w:tab/>
      </w:r>
      <w:r w:rsidRPr="00ED0E81">
        <w:rPr>
          <w:b w:val="0"/>
          <w:noProof/>
          <w:sz w:val="18"/>
        </w:rPr>
        <w:fldChar w:fldCharType="begin"/>
      </w:r>
      <w:r w:rsidRPr="00ED0E81">
        <w:rPr>
          <w:b w:val="0"/>
          <w:noProof/>
          <w:sz w:val="18"/>
        </w:rPr>
        <w:instrText xml:space="preserve"> PAGEREF _Toc139288340 \h </w:instrText>
      </w:r>
      <w:r w:rsidRPr="00ED0E81">
        <w:rPr>
          <w:b w:val="0"/>
          <w:noProof/>
          <w:sz w:val="18"/>
        </w:rPr>
      </w:r>
      <w:r w:rsidRPr="00ED0E81">
        <w:rPr>
          <w:b w:val="0"/>
          <w:noProof/>
          <w:sz w:val="18"/>
        </w:rPr>
        <w:fldChar w:fldCharType="separate"/>
      </w:r>
      <w:r w:rsidR="0086240C">
        <w:rPr>
          <w:b w:val="0"/>
          <w:noProof/>
          <w:sz w:val="18"/>
        </w:rPr>
        <w:t>305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65</w:t>
      </w:r>
      <w:r>
        <w:rPr>
          <w:noProof/>
        </w:rPr>
        <w:tab/>
        <w:t xml:space="preserve">Meaning of </w:t>
      </w:r>
      <w:r w:rsidRPr="00F0757A">
        <w:rPr>
          <w:i/>
          <w:noProof/>
        </w:rPr>
        <w:t>superannuation lump sum</w:t>
      </w:r>
      <w:r w:rsidRPr="00ED0E81">
        <w:rPr>
          <w:noProof/>
        </w:rPr>
        <w:tab/>
      </w:r>
      <w:r w:rsidRPr="00ED0E81">
        <w:rPr>
          <w:noProof/>
        </w:rPr>
        <w:fldChar w:fldCharType="begin"/>
      </w:r>
      <w:r w:rsidRPr="00ED0E81">
        <w:rPr>
          <w:noProof/>
        </w:rPr>
        <w:instrText xml:space="preserve"> PAGEREF _Toc139288341 \h </w:instrText>
      </w:r>
      <w:r w:rsidRPr="00ED0E81">
        <w:rPr>
          <w:noProof/>
        </w:rPr>
      </w:r>
      <w:r w:rsidRPr="00ED0E81">
        <w:rPr>
          <w:noProof/>
        </w:rPr>
        <w:fldChar w:fldCharType="separate"/>
      </w:r>
      <w:r w:rsidR="0086240C">
        <w:rPr>
          <w:noProof/>
        </w:rPr>
        <w:t>305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70</w:t>
      </w:r>
      <w:r>
        <w:rPr>
          <w:noProof/>
        </w:rPr>
        <w:tab/>
        <w:t xml:space="preserve">Meaning of </w:t>
      </w:r>
      <w:r w:rsidRPr="00F0757A">
        <w:rPr>
          <w:i/>
          <w:noProof/>
        </w:rPr>
        <w:t>superannuation income stream</w:t>
      </w:r>
      <w:r>
        <w:rPr>
          <w:noProof/>
        </w:rPr>
        <w:t xml:space="preserve"> and </w:t>
      </w:r>
      <w:r w:rsidRPr="00F0757A">
        <w:rPr>
          <w:i/>
          <w:noProof/>
        </w:rPr>
        <w:t>superannuation income stream benefit</w:t>
      </w:r>
      <w:r w:rsidRPr="00ED0E81">
        <w:rPr>
          <w:noProof/>
        </w:rPr>
        <w:tab/>
      </w:r>
      <w:r w:rsidRPr="00ED0E81">
        <w:rPr>
          <w:noProof/>
        </w:rPr>
        <w:fldChar w:fldCharType="begin"/>
      </w:r>
      <w:r w:rsidRPr="00ED0E81">
        <w:rPr>
          <w:noProof/>
        </w:rPr>
        <w:instrText xml:space="preserve"> PAGEREF _Toc139288342 \h </w:instrText>
      </w:r>
      <w:r w:rsidRPr="00ED0E81">
        <w:rPr>
          <w:noProof/>
        </w:rPr>
      </w:r>
      <w:r w:rsidRPr="00ED0E81">
        <w:rPr>
          <w:noProof/>
        </w:rPr>
        <w:fldChar w:fldCharType="separate"/>
      </w:r>
      <w:r w:rsidR="0086240C">
        <w:rPr>
          <w:noProof/>
        </w:rPr>
        <w:t>305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75</w:t>
      </w:r>
      <w:r>
        <w:rPr>
          <w:noProof/>
        </w:rPr>
        <w:tab/>
        <w:t xml:space="preserve">Meaning of </w:t>
      </w:r>
      <w:r w:rsidRPr="00F0757A">
        <w:rPr>
          <w:i/>
          <w:noProof/>
        </w:rPr>
        <w:t>retirement phase superannuation income stream benefit</w:t>
      </w:r>
      <w:r w:rsidRPr="00ED0E81">
        <w:rPr>
          <w:noProof/>
        </w:rPr>
        <w:tab/>
      </w:r>
      <w:r w:rsidRPr="00ED0E81">
        <w:rPr>
          <w:noProof/>
        </w:rPr>
        <w:fldChar w:fldCharType="begin"/>
      </w:r>
      <w:r w:rsidRPr="00ED0E81">
        <w:rPr>
          <w:noProof/>
        </w:rPr>
        <w:instrText xml:space="preserve"> PAGEREF _Toc139288343 \h </w:instrText>
      </w:r>
      <w:r w:rsidRPr="00ED0E81">
        <w:rPr>
          <w:noProof/>
        </w:rPr>
      </w:r>
      <w:r w:rsidRPr="00ED0E81">
        <w:rPr>
          <w:noProof/>
        </w:rPr>
        <w:fldChar w:fldCharType="separate"/>
      </w:r>
      <w:r w:rsidR="0086240C">
        <w:rPr>
          <w:noProof/>
        </w:rPr>
        <w:t>305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80</w:t>
      </w:r>
      <w:r>
        <w:rPr>
          <w:noProof/>
        </w:rPr>
        <w:tab/>
        <w:t xml:space="preserve">When a superannuation income stream is in the </w:t>
      </w:r>
      <w:r w:rsidRPr="00F0757A">
        <w:rPr>
          <w:i/>
          <w:noProof/>
        </w:rPr>
        <w:t>retirement phase</w:t>
      </w:r>
      <w:r w:rsidRPr="00ED0E81">
        <w:rPr>
          <w:noProof/>
        </w:rPr>
        <w:tab/>
      </w:r>
      <w:r w:rsidRPr="00ED0E81">
        <w:rPr>
          <w:noProof/>
        </w:rPr>
        <w:fldChar w:fldCharType="begin"/>
      </w:r>
      <w:r w:rsidRPr="00ED0E81">
        <w:rPr>
          <w:noProof/>
        </w:rPr>
        <w:instrText xml:space="preserve"> PAGEREF _Toc139288344 \h </w:instrText>
      </w:r>
      <w:r w:rsidRPr="00ED0E81">
        <w:rPr>
          <w:noProof/>
        </w:rPr>
      </w:r>
      <w:r w:rsidRPr="00ED0E81">
        <w:rPr>
          <w:noProof/>
        </w:rPr>
        <w:fldChar w:fldCharType="separate"/>
      </w:r>
      <w:r w:rsidR="0086240C">
        <w:rPr>
          <w:noProof/>
        </w:rPr>
        <w:t>306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307</w:t>
      </w:r>
      <w:r>
        <w:rPr>
          <w:noProof/>
        </w:rPr>
        <w:noBreakHyphen/>
        <w:t>C—Components of a superannuation benefit</w:t>
      </w:r>
      <w:r w:rsidRPr="00ED0E81">
        <w:rPr>
          <w:b w:val="0"/>
          <w:noProof/>
          <w:sz w:val="18"/>
        </w:rPr>
        <w:tab/>
      </w:r>
      <w:r w:rsidRPr="00ED0E81">
        <w:rPr>
          <w:b w:val="0"/>
          <w:noProof/>
          <w:sz w:val="18"/>
        </w:rPr>
        <w:fldChar w:fldCharType="begin"/>
      </w:r>
      <w:r w:rsidRPr="00ED0E81">
        <w:rPr>
          <w:b w:val="0"/>
          <w:noProof/>
          <w:sz w:val="18"/>
        </w:rPr>
        <w:instrText xml:space="preserve"> PAGEREF _Toc139288345 \h </w:instrText>
      </w:r>
      <w:r w:rsidRPr="00ED0E81">
        <w:rPr>
          <w:b w:val="0"/>
          <w:noProof/>
          <w:sz w:val="18"/>
        </w:rPr>
      </w:r>
      <w:r w:rsidRPr="00ED0E81">
        <w:rPr>
          <w:b w:val="0"/>
          <w:noProof/>
          <w:sz w:val="18"/>
        </w:rPr>
        <w:fldChar w:fldCharType="separate"/>
      </w:r>
      <w:r w:rsidR="0086240C">
        <w:rPr>
          <w:b w:val="0"/>
          <w:noProof/>
          <w:sz w:val="18"/>
        </w:rPr>
        <w:t>308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120</w:t>
      </w:r>
      <w:r>
        <w:rPr>
          <w:noProof/>
        </w:rPr>
        <w:tab/>
        <w:t>Components of superannuation benefit</w:t>
      </w:r>
      <w:r w:rsidRPr="00ED0E81">
        <w:rPr>
          <w:noProof/>
        </w:rPr>
        <w:tab/>
      </w:r>
      <w:r w:rsidRPr="00ED0E81">
        <w:rPr>
          <w:noProof/>
        </w:rPr>
        <w:fldChar w:fldCharType="begin"/>
      </w:r>
      <w:r w:rsidRPr="00ED0E81">
        <w:rPr>
          <w:noProof/>
        </w:rPr>
        <w:instrText xml:space="preserve"> PAGEREF _Toc139288346 \h </w:instrText>
      </w:r>
      <w:r w:rsidRPr="00ED0E81">
        <w:rPr>
          <w:noProof/>
        </w:rPr>
      </w:r>
      <w:r w:rsidRPr="00ED0E81">
        <w:rPr>
          <w:noProof/>
        </w:rPr>
        <w:fldChar w:fldCharType="separate"/>
      </w:r>
      <w:r w:rsidR="0086240C">
        <w:rPr>
          <w:noProof/>
        </w:rPr>
        <w:t>308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125</w:t>
      </w:r>
      <w:r>
        <w:rPr>
          <w:noProof/>
        </w:rPr>
        <w:tab/>
        <w:t>Proportioning rule</w:t>
      </w:r>
      <w:r w:rsidRPr="00ED0E81">
        <w:rPr>
          <w:noProof/>
        </w:rPr>
        <w:tab/>
      </w:r>
      <w:r w:rsidRPr="00ED0E81">
        <w:rPr>
          <w:noProof/>
        </w:rPr>
        <w:fldChar w:fldCharType="begin"/>
      </w:r>
      <w:r w:rsidRPr="00ED0E81">
        <w:rPr>
          <w:noProof/>
        </w:rPr>
        <w:instrText xml:space="preserve"> PAGEREF _Toc139288347 \h </w:instrText>
      </w:r>
      <w:r w:rsidRPr="00ED0E81">
        <w:rPr>
          <w:noProof/>
        </w:rPr>
      </w:r>
      <w:r w:rsidRPr="00ED0E81">
        <w:rPr>
          <w:noProof/>
        </w:rPr>
        <w:fldChar w:fldCharType="separate"/>
      </w:r>
      <w:r w:rsidR="0086240C">
        <w:rPr>
          <w:noProof/>
        </w:rPr>
        <w:t>309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130</w:t>
      </w:r>
      <w:r>
        <w:rPr>
          <w:noProof/>
        </w:rPr>
        <w:tab/>
        <w:t>Superannuation guarantee payment consists entirely of taxable component</w:t>
      </w:r>
      <w:r w:rsidRPr="00ED0E81">
        <w:rPr>
          <w:noProof/>
        </w:rPr>
        <w:tab/>
      </w:r>
      <w:r w:rsidRPr="00ED0E81">
        <w:rPr>
          <w:noProof/>
        </w:rPr>
        <w:fldChar w:fldCharType="begin"/>
      </w:r>
      <w:r w:rsidRPr="00ED0E81">
        <w:rPr>
          <w:noProof/>
        </w:rPr>
        <w:instrText xml:space="preserve"> PAGEREF _Toc139288348 \h </w:instrText>
      </w:r>
      <w:r w:rsidRPr="00ED0E81">
        <w:rPr>
          <w:noProof/>
        </w:rPr>
      </w:r>
      <w:r w:rsidRPr="00ED0E81">
        <w:rPr>
          <w:noProof/>
        </w:rPr>
        <w:fldChar w:fldCharType="separate"/>
      </w:r>
      <w:r w:rsidR="0086240C">
        <w:rPr>
          <w:noProof/>
        </w:rPr>
        <w:t>311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135</w:t>
      </w:r>
      <w:r>
        <w:rPr>
          <w:noProof/>
        </w:rPr>
        <w:tab/>
        <w:t>Superannuation co</w:t>
      </w:r>
      <w:r>
        <w:rPr>
          <w:noProof/>
        </w:rPr>
        <w:noBreakHyphen/>
        <w:t>contribution benefit payment consists entirely of tax free component</w:t>
      </w:r>
      <w:r w:rsidRPr="00ED0E81">
        <w:rPr>
          <w:noProof/>
        </w:rPr>
        <w:tab/>
      </w:r>
      <w:r w:rsidRPr="00ED0E81">
        <w:rPr>
          <w:noProof/>
        </w:rPr>
        <w:fldChar w:fldCharType="begin"/>
      </w:r>
      <w:r w:rsidRPr="00ED0E81">
        <w:rPr>
          <w:noProof/>
        </w:rPr>
        <w:instrText xml:space="preserve"> PAGEREF _Toc139288349 \h </w:instrText>
      </w:r>
      <w:r w:rsidRPr="00ED0E81">
        <w:rPr>
          <w:noProof/>
        </w:rPr>
      </w:r>
      <w:r w:rsidRPr="00ED0E81">
        <w:rPr>
          <w:noProof/>
        </w:rPr>
        <w:fldChar w:fldCharType="separate"/>
      </w:r>
      <w:r w:rsidR="0086240C">
        <w:rPr>
          <w:noProof/>
        </w:rPr>
        <w:t>311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140</w:t>
      </w:r>
      <w:r>
        <w:rPr>
          <w:noProof/>
        </w:rPr>
        <w:tab/>
        <w:t>Contributions</w:t>
      </w:r>
      <w:r>
        <w:rPr>
          <w:noProof/>
        </w:rPr>
        <w:noBreakHyphen/>
        <w:t>splitting superannuation benefit consists entirely of taxable component</w:t>
      </w:r>
      <w:r w:rsidRPr="00ED0E81">
        <w:rPr>
          <w:noProof/>
        </w:rPr>
        <w:tab/>
      </w:r>
      <w:r w:rsidRPr="00ED0E81">
        <w:rPr>
          <w:noProof/>
        </w:rPr>
        <w:fldChar w:fldCharType="begin"/>
      </w:r>
      <w:r w:rsidRPr="00ED0E81">
        <w:rPr>
          <w:noProof/>
        </w:rPr>
        <w:instrText xml:space="preserve"> PAGEREF _Toc139288350 \h </w:instrText>
      </w:r>
      <w:r w:rsidRPr="00ED0E81">
        <w:rPr>
          <w:noProof/>
        </w:rPr>
      </w:r>
      <w:r w:rsidRPr="00ED0E81">
        <w:rPr>
          <w:noProof/>
        </w:rPr>
        <w:fldChar w:fldCharType="separate"/>
      </w:r>
      <w:r w:rsidR="0086240C">
        <w:rPr>
          <w:noProof/>
        </w:rPr>
        <w:t>311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142</w:t>
      </w:r>
      <w:r>
        <w:rPr>
          <w:noProof/>
        </w:rPr>
        <w:tab/>
        <w:t>Components of certain unclaimed money payments</w:t>
      </w:r>
      <w:r w:rsidRPr="00ED0E81">
        <w:rPr>
          <w:noProof/>
        </w:rPr>
        <w:tab/>
      </w:r>
      <w:r w:rsidRPr="00ED0E81">
        <w:rPr>
          <w:noProof/>
        </w:rPr>
        <w:fldChar w:fldCharType="begin"/>
      </w:r>
      <w:r w:rsidRPr="00ED0E81">
        <w:rPr>
          <w:noProof/>
        </w:rPr>
        <w:instrText xml:space="preserve"> PAGEREF _Toc139288351 \h </w:instrText>
      </w:r>
      <w:r w:rsidRPr="00ED0E81">
        <w:rPr>
          <w:noProof/>
        </w:rPr>
      </w:r>
      <w:r w:rsidRPr="00ED0E81">
        <w:rPr>
          <w:noProof/>
        </w:rPr>
        <w:fldChar w:fldCharType="separate"/>
      </w:r>
      <w:r w:rsidR="0086240C">
        <w:rPr>
          <w:noProof/>
        </w:rPr>
        <w:t>311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145</w:t>
      </w:r>
      <w:r>
        <w:rPr>
          <w:noProof/>
        </w:rPr>
        <w:tab/>
        <w:t>Modification for disability benefits</w:t>
      </w:r>
      <w:r w:rsidRPr="00ED0E81">
        <w:rPr>
          <w:noProof/>
        </w:rPr>
        <w:tab/>
      </w:r>
      <w:r w:rsidRPr="00ED0E81">
        <w:rPr>
          <w:noProof/>
        </w:rPr>
        <w:fldChar w:fldCharType="begin"/>
      </w:r>
      <w:r w:rsidRPr="00ED0E81">
        <w:rPr>
          <w:noProof/>
        </w:rPr>
        <w:instrText xml:space="preserve"> PAGEREF _Toc139288352 \h </w:instrText>
      </w:r>
      <w:r w:rsidRPr="00ED0E81">
        <w:rPr>
          <w:noProof/>
        </w:rPr>
      </w:r>
      <w:r w:rsidRPr="00ED0E81">
        <w:rPr>
          <w:noProof/>
        </w:rPr>
        <w:fldChar w:fldCharType="separate"/>
      </w:r>
      <w:r w:rsidR="0086240C">
        <w:rPr>
          <w:noProof/>
        </w:rPr>
        <w:t>316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150</w:t>
      </w:r>
      <w:r>
        <w:rPr>
          <w:noProof/>
        </w:rPr>
        <w:tab/>
        <w:t>Modification in respect of superannuation lump sum with element untaxed in fund</w:t>
      </w:r>
      <w:r w:rsidRPr="00ED0E81">
        <w:rPr>
          <w:noProof/>
        </w:rPr>
        <w:tab/>
      </w:r>
      <w:r w:rsidRPr="00ED0E81">
        <w:rPr>
          <w:noProof/>
        </w:rPr>
        <w:fldChar w:fldCharType="begin"/>
      </w:r>
      <w:r w:rsidRPr="00ED0E81">
        <w:rPr>
          <w:noProof/>
        </w:rPr>
        <w:instrText xml:space="preserve"> PAGEREF _Toc139288353 \h </w:instrText>
      </w:r>
      <w:r w:rsidRPr="00ED0E81">
        <w:rPr>
          <w:noProof/>
        </w:rPr>
      </w:r>
      <w:r w:rsidRPr="00ED0E81">
        <w:rPr>
          <w:noProof/>
        </w:rPr>
        <w:fldChar w:fldCharType="separate"/>
      </w:r>
      <w:r w:rsidR="0086240C">
        <w:rPr>
          <w:noProof/>
        </w:rPr>
        <w:t>317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307</w:t>
      </w:r>
      <w:r>
        <w:rPr>
          <w:noProof/>
        </w:rPr>
        <w:noBreakHyphen/>
        <w:t>D—Superannuation interests</w:t>
      </w:r>
      <w:r w:rsidRPr="00ED0E81">
        <w:rPr>
          <w:b w:val="0"/>
          <w:noProof/>
          <w:sz w:val="18"/>
        </w:rPr>
        <w:tab/>
      </w:r>
      <w:r w:rsidRPr="00ED0E81">
        <w:rPr>
          <w:b w:val="0"/>
          <w:noProof/>
          <w:sz w:val="18"/>
        </w:rPr>
        <w:fldChar w:fldCharType="begin"/>
      </w:r>
      <w:r w:rsidRPr="00ED0E81">
        <w:rPr>
          <w:b w:val="0"/>
          <w:noProof/>
          <w:sz w:val="18"/>
        </w:rPr>
        <w:instrText xml:space="preserve"> PAGEREF _Toc139288354 \h </w:instrText>
      </w:r>
      <w:r w:rsidRPr="00ED0E81">
        <w:rPr>
          <w:b w:val="0"/>
          <w:noProof/>
          <w:sz w:val="18"/>
        </w:rPr>
      </w:r>
      <w:r w:rsidRPr="00ED0E81">
        <w:rPr>
          <w:b w:val="0"/>
          <w:noProof/>
          <w:sz w:val="18"/>
        </w:rPr>
        <w:fldChar w:fldCharType="separate"/>
      </w:r>
      <w:r w:rsidR="0086240C">
        <w:rPr>
          <w:b w:val="0"/>
          <w:noProof/>
          <w:sz w:val="18"/>
        </w:rPr>
        <w:t>318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200</w:t>
      </w:r>
      <w:r>
        <w:rPr>
          <w:noProof/>
        </w:rPr>
        <w:tab/>
        <w:t>Regulations relating to meaning of superannuation interests</w:t>
      </w:r>
      <w:r w:rsidRPr="00ED0E81">
        <w:rPr>
          <w:noProof/>
        </w:rPr>
        <w:tab/>
      </w:r>
      <w:r w:rsidRPr="00ED0E81">
        <w:rPr>
          <w:noProof/>
        </w:rPr>
        <w:fldChar w:fldCharType="begin"/>
      </w:r>
      <w:r w:rsidRPr="00ED0E81">
        <w:rPr>
          <w:noProof/>
        </w:rPr>
        <w:instrText xml:space="preserve"> PAGEREF _Toc139288355 \h </w:instrText>
      </w:r>
      <w:r w:rsidRPr="00ED0E81">
        <w:rPr>
          <w:noProof/>
        </w:rPr>
      </w:r>
      <w:r w:rsidRPr="00ED0E81">
        <w:rPr>
          <w:noProof/>
        </w:rPr>
        <w:fldChar w:fldCharType="separate"/>
      </w:r>
      <w:r w:rsidR="0086240C">
        <w:rPr>
          <w:noProof/>
        </w:rPr>
        <w:t>319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205</w:t>
      </w:r>
      <w:r>
        <w:rPr>
          <w:noProof/>
        </w:rPr>
        <w:tab/>
      </w:r>
      <w:r w:rsidRPr="00F0757A">
        <w:rPr>
          <w:i/>
          <w:noProof/>
        </w:rPr>
        <w:t>Value</w:t>
      </w:r>
      <w:r>
        <w:rPr>
          <w:noProof/>
        </w:rPr>
        <w:t xml:space="preserve"> of superannuation interest</w:t>
      </w:r>
      <w:r w:rsidRPr="00ED0E81">
        <w:rPr>
          <w:noProof/>
        </w:rPr>
        <w:tab/>
      </w:r>
      <w:r w:rsidRPr="00ED0E81">
        <w:rPr>
          <w:noProof/>
        </w:rPr>
        <w:fldChar w:fldCharType="begin"/>
      </w:r>
      <w:r w:rsidRPr="00ED0E81">
        <w:rPr>
          <w:noProof/>
        </w:rPr>
        <w:instrText xml:space="preserve"> PAGEREF _Toc139288356 \h </w:instrText>
      </w:r>
      <w:r w:rsidRPr="00ED0E81">
        <w:rPr>
          <w:noProof/>
        </w:rPr>
      </w:r>
      <w:r w:rsidRPr="00ED0E81">
        <w:rPr>
          <w:noProof/>
        </w:rPr>
        <w:fldChar w:fldCharType="separate"/>
      </w:r>
      <w:r w:rsidR="0086240C">
        <w:rPr>
          <w:noProof/>
        </w:rPr>
        <w:t>320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210</w:t>
      </w:r>
      <w:r>
        <w:rPr>
          <w:noProof/>
        </w:rPr>
        <w:tab/>
      </w:r>
      <w:r w:rsidRPr="00F0757A">
        <w:rPr>
          <w:i/>
          <w:noProof/>
        </w:rPr>
        <w:t>Tax free component</w:t>
      </w:r>
      <w:r>
        <w:rPr>
          <w:noProof/>
        </w:rPr>
        <w:t xml:space="preserve"> of superannuation interest</w:t>
      </w:r>
      <w:r w:rsidRPr="00ED0E81">
        <w:rPr>
          <w:noProof/>
        </w:rPr>
        <w:tab/>
      </w:r>
      <w:r w:rsidRPr="00ED0E81">
        <w:rPr>
          <w:noProof/>
        </w:rPr>
        <w:fldChar w:fldCharType="begin"/>
      </w:r>
      <w:r w:rsidRPr="00ED0E81">
        <w:rPr>
          <w:noProof/>
        </w:rPr>
        <w:instrText xml:space="preserve"> PAGEREF _Toc139288357 \h </w:instrText>
      </w:r>
      <w:r w:rsidRPr="00ED0E81">
        <w:rPr>
          <w:noProof/>
        </w:rPr>
      </w:r>
      <w:r w:rsidRPr="00ED0E81">
        <w:rPr>
          <w:noProof/>
        </w:rPr>
        <w:fldChar w:fldCharType="separate"/>
      </w:r>
      <w:r w:rsidR="0086240C">
        <w:rPr>
          <w:noProof/>
        </w:rPr>
        <w:t>320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215</w:t>
      </w:r>
      <w:r>
        <w:rPr>
          <w:noProof/>
        </w:rPr>
        <w:tab/>
      </w:r>
      <w:r w:rsidRPr="00F0757A">
        <w:rPr>
          <w:i/>
          <w:noProof/>
        </w:rPr>
        <w:t>Taxable component</w:t>
      </w:r>
      <w:r>
        <w:rPr>
          <w:noProof/>
        </w:rPr>
        <w:t xml:space="preserve"> of superannuation interest</w:t>
      </w:r>
      <w:r w:rsidRPr="00ED0E81">
        <w:rPr>
          <w:noProof/>
        </w:rPr>
        <w:tab/>
      </w:r>
      <w:r w:rsidRPr="00ED0E81">
        <w:rPr>
          <w:noProof/>
        </w:rPr>
        <w:fldChar w:fldCharType="begin"/>
      </w:r>
      <w:r w:rsidRPr="00ED0E81">
        <w:rPr>
          <w:noProof/>
        </w:rPr>
        <w:instrText xml:space="preserve"> PAGEREF _Toc139288358 \h </w:instrText>
      </w:r>
      <w:r w:rsidRPr="00ED0E81">
        <w:rPr>
          <w:noProof/>
        </w:rPr>
      </w:r>
      <w:r w:rsidRPr="00ED0E81">
        <w:rPr>
          <w:noProof/>
        </w:rPr>
        <w:fldChar w:fldCharType="separate"/>
      </w:r>
      <w:r w:rsidR="0086240C">
        <w:rPr>
          <w:noProof/>
        </w:rPr>
        <w:t>321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220</w:t>
      </w:r>
      <w:r>
        <w:rPr>
          <w:noProof/>
        </w:rPr>
        <w:tab/>
        <w:t xml:space="preserve">What is the </w:t>
      </w:r>
      <w:r w:rsidRPr="00F0757A">
        <w:rPr>
          <w:i/>
          <w:noProof/>
        </w:rPr>
        <w:t>contributions segment</w:t>
      </w:r>
      <w:r>
        <w:rPr>
          <w:noProof/>
        </w:rPr>
        <w:t>?</w:t>
      </w:r>
      <w:r w:rsidRPr="00ED0E81">
        <w:rPr>
          <w:noProof/>
        </w:rPr>
        <w:tab/>
      </w:r>
      <w:r w:rsidRPr="00ED0E81">
        <w:rPr>
          <w:noProof/>
        </w:rPr>
        <w:fldChar w:fldCharType="begin"/>
      </w:r>
      <w:r w:rsidRPr="00ED0E81">
        <w:rPr>
          <w:noProof/>
        </w:rPr>
        <w:instrText xml:space="preserve"> PAGEREF _Toc139288359 \h </w:instrText>
      </w:r>
      <w:r w:rsidRPr="00ED0E81">
        <w:rPr>
          <w:noProof/>
        </w:rPr>
      </w:r>
      <w:r w:rsidRPr="00ED0E81">
        <w:rPr>
          <w:noProof/>
        </w:rPr>
        <w:fldChar w:fldCharType="separate"/>
      </w:r>
      <w:r w:rsidR="0086240C">
        <w:rPr>
          <w:noProof/>
        </w:rPr>
        <w:t>321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225</w:t>
      </w:r>
      <w:r>
        <w:rPr>
          <w:noProof/>
        </w:rPr>
        <w:tab/>
        <w:t xml:space="preserve">What is the </w:t>
      </w:r>
      <w:r w:rsidRPr="00F0757A">
        <w:rPr>
          <w:i/>
          <w:noProof/>
        </w:rPr>
        <w:t>crystallised segment</w:t>
      </w:r>
      <w:r>
        <w:rPr>
          <w:noProof/>
        </w:rPr>
        <w:t>?</w:t>
      </w:r>
      <w:r w:rsidRPr="00ED0E81">
        <w:rPr>
          <w:noProof/>
        </w:rPr>
        <w:tab/>
      </w:r>
      <w:r w:rsidRPr="00ED0E81">
        <w:rPr>
          <w:noProof/>
        </w:rPr>
        <w:fldChar w:fldCharType="begin"/>
      </w:r>
      <w:r w:rsidRPr="00ED0E81">
        <w:rPr>
          <w:noProof/>
        </w:rPr>
        <w:instrText xml:space="preserve"> PAGEREF _Toc139288360 \h </w:instrText>
      </w:r>
      <w:r w:rsidRPr="00ED0E81">
        <w:rPr>
          <w:noProof/>
        </w:rPr>
      </w:r>
      <w:r w:rsidRPr="00ED0E81">
        <w:rPr>
          <w:noProof/>
        </w:rPr>
        <w:fldChar w:fldCharType="separate"/>
      </w:r>
      <w:r w:rsidR="0086240C">
        <w:rPr>
          <w:noProof/>
        </w:rPr>
        <w:t>322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230</w:t>
      </w:r>
      <w:r>
        <w:rPr>
          <w:noProof/>
        </w:rPr>
        <w:tab/>
        <w:t>Total superannuation balance</w:t>
      </w:r>
      <w:r w:rsidRPr="00ED0E81">
        <w:rPr>
          <w:noProof/>
        </w:rPr>
        <w:tab/>
      </w:r>
      <w:r w:rsidRPr="00ED0E81">
        <w:rPr>
          <w:noProof/>
        </w:rPr>
        <w:fldChar w:fldCharType="begin"/>
      </w:r>
      <w:r w:rsidRPr="00ED0E81">
        <w:rPr>
          <w:noProof/>
        </w:rPr>
        <w:instrText xml:space="preserve"> PAGEREF _Toc139288361 \h </w:instrText>
      </w:r>
      <w:r w:rsidRPr="00ED0E81">
        <w:rPr>
          <w:noProof/>
        </w:rPr>
      </w:r>
      <w:r w:rsidRPr="00ED0E81">
        <w:rPr>
          <w:noProof/>
        </w:rPr>
        <w:fldChar w:fldCharType="separate"/>
      </w:r>
      <w:r w:rsidR="0086240C">
        <w:rPr>
          <w:noProof/>
        </w:rPr>
        <w:t>323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231</w:t>
      </w:r>
      <w:r>
        <w:rPr>
          <w:noProof/>
        </w:rPr>
        <w:tab/>
        <w:t>Limited recourse borrowing arrangements</w:t>
      </w:r>
      <w:r w:rsidRPr="00ED0E81">
        <w:rPr>
          <w:noProof/>
        </w:rPr>
        <w:tab/>
      </w:r>
      <w:r w:rsidRPr="00ED0E81">
        <w:rPr>
          <w:noProof/>
        </w:rPr>
        <w:fldChar w:fldCharType="begin"/>
      </w:r>
      <w:r w:rsidRPr="00ED0E81">
        <w:rPr>
          <w:noProof/>
        </w:rPr>
        <w:instrText xml:space="preserve"> PAGEREF _Toc139288362 \h </w:instrText>
      </w:r>
      <w:r w:rsidRPr="00ED0E81">
        <w:rPr>
          <w:noProof/>
        </w:rPr>
      </w:r>
      <w:r w:rsidRPr="00ED0E81">
        <w:rPr>
          <w:noProof/>
        </w:rPr>
        <w:fldChar w:fldCharType="separate"/>
      </w:r>
      <w:r w:rsidR="0086240C">
        <w:rPr>
          <w:noProof/>
        </w:rPr>
        <w:t>326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307</w:t>
      </w:r>
      <w:r>
        <w:rPr>
          <w:noProof/>
        </w:rPr>
        <w:noBreakHyphen/>
        <w:t>E—Elements taxed and untaxed in the fund of the taxable component of superannuation benefit</w:t>
      </w:r>
      <w:r w:rsidRPr="00ED0E81">
        <w:rPr>
          <w:b w:val="0"/>
          <w:noProof/>
          <w:sz w:val="18"/>
        </w:rPr>
        <w:tab/>
      </w:r>
      <w:r w:rsidRPr="00ED0E81">
        <w:rPr>
          <w:b w:val="0"/>
          <w:noProof/>
          <w:sz w:val="18"/>
        </w:rPr>
        <w:fldChar w:fldCharType="begin"/>
      </w:r>
      <w:r w:rsidRPr="00ED0E81">
        <w:rPr>
          <w:b w:val="0"/>
          <w:noProof/>
          <w:sz w:val="18"/>
        </w:rPr>
        <w:instrText xml:space="preserve"> PAGEREF _Toc139288363 \h </w:instrText>
      </w:r>
      <w:r w:rsidRPr="00ED0E81">
        <w:rPr>
          <w:b w:val="0"/>
          <w:noProof/>
          <w:sz w:val="18"/>
        </w:rPr>
      </w:r>
      <w:r w:rsidRPr="00ED0E81">
        <w:rPr>
          <w:b w:val="0"/>
          <w:noProof/>
          <w:sz w:val="18"/>
        </w:rPr>
        <w:fldChar w:fldCharType="separate"/>
      </w:r>
      <w:r w:rsidR="0086240C">
        <w:rPr>
          <w:b w:val="0"/>
          <w:noProof/>
          <w:sz w:val="18"/>
        </w:rPr>
        <w:t>327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275</w:t>
      </w:r>
      <w:r>
        <w:rPr>
          <w:noProof/>
        </w:rPr>
        <w:tab/>
      </w:r>
      <w:r w:rsidRPr="00F0757A">
        <w:rPr>
          <w:i/>
          <w:noProof/>
        </w:rPr>
        <w:t>Element taxed in the fund</w:t>
      </w:r>
      <w:r>
        <w:rPr>
          <w:noProof/>
        </w:rPr>
        <w:t xml:space="preserve"> and </w:t>
      </w:r>
      <w:r w:rsidRPr="00F0757A">
        <w:rPr>
          <w:i/>
          <w:noProof/>
        </w:rPr>
        <w:t>element untaxed in the fund</w:t>
      </w:r>
      <w:r>
        <w:rPr>
          <w:noProof/>
        </w:rPr>
        <w:t xml:space="preserve"> of superannuation benefits</w:t>
      </w:r>
      <w:r w:rsidRPr="00ED0E81">
        <w:rPr>
          <w:noProof/>
        </w:rPr>
        <w:tab/>
      </w:r>
      <w:r w:rsidRPr="00ED0E81">
        <w:rPr>
          <w:noProof/>
        </w:rPr>
        <w:fldChar w:fldCharType="begin"/>
      </w:r>
      <w:r w:rsidRPr="00ED0E81">
        <w:rPr>
          <w:noProof/>
        </w:rPr>
        <w:instrText xml:space="preserve"> PAGEREF _Toc139288364 \h </w:instrText>
      </w:r>
      <w:r w:rsidRPr="00ED0E81">
        <w:rPr>
          <w:noProof/>
        </w:rPr>
      </w:r>
      <w:r w:rsidRPr="00ED0E81">
        <w:rPr>
          <w:noProof/>
        </w:rPr>
        <w:fldChar w:fldCharType="separate"/>
      </w:r>
      <w:r w:rsidR="0086240C">
        <w:rPr>
          <w:noProof/>
        </w:rPr>
        <w:t>328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280</w:t>
      </w:r>
      <w:r>
        <w:rPr>
          <w:noProof/>
        </w:rPr>
        <w:tab/>
        <w:t>Superannuation benefits from constitutionally protected funds etc.</w:t>
      </w:r>
      <w:r w:rsidRPr="00ED0E81">
        <w:rPr>
          <w:noProof/>
        </w:rPr>
        <w:tab/>
      </w:r>
      <w:r w:rsidRPr="00ED0E81">
        <w:rPr>
          <w:noProof/>
        </w:rPr>
        <w:fldChar w:fldCharType="begin"/>
      </w:r>
      <w:r w:rsidRPr="00ED0E81">
        <w:rPr>
          <w:noProof/>
        </w:rPr>
        <w:instrText xml:space="preserve"> PAGEREF _Toc139288365 \h </w:instrText>
      </w:r>
      <w:r w:rsidRPr="00ED0E81">
        <w:rPr>
          <w:noProof/>
        </w:rPr>
      </w:r>
      <w:r w:rsidRPr="00ED0E81">
        <w:rPr>
          <w:noProof/>
        </w:rPr>
        <w:fldChar w:fldCharType="separate"/>
      </w:r>
      <w:r w:rsidR="0086240C">
        <w:rPr>
          <w:noProof/>
        </w:rPr>
        <w:t>328</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285</w:t>
      </w:r>
      <w:r>
        <w:rPr>
          <w:noProof/>
        </w:rPr>
        <w:tab/>
        <w:t>Trustee can choose to convert element taxed in the fund to element untaxed in the fund</w:t>
      </w:r>
      <w:r w:rsidRPr="00ED0E81">
        <w:rPr>
          <w:noProof/>
        </w:rPr>
        <w:tab/>
      </w:r>
      <w:r w:rsidRPr="00ED0E81">
        <w:rPr>
          <w:noProof/>
        </w:rPr>
        <w:fldChar w:fldCharType="begin"/>
      </w:r>
      <w:r w:rsidRPr="00ED0E81">
        <w:rPr>
          <w:noProof/>
        </w:rPr>
        <w:instrText xml:space="preserve"> PAGEREF _Toc139288366 \h </w:instrText>
      </w:r>
      <w:r w:rsidRPr="00ED0E81">
        <w:rPr>
          <w:noProof/>
        </w:rPr>
      </w:r>
      <w:r w:rsidRPr="00ED0E81">
        <w:rPr>
          <w:noProof/>
        </w:rPr>
        <w:fldChar w:fldCharType="separate"/>
      </w:r>
      <w:r w:rsidR="0086240C">
        <w:rPr>
          <w:noProof/>
        </w:rPr>
        <w:t>329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290</w:t>
      </w:r>
      <w:r>
        <w:rPr>
          <w:noProof/>
        </w:rPr>
        <w:tab/>
        <w:t>Taxed and untaxed elements of death benefit superannuation lump sums</w:t>
      </w:r>
      <w:r w:rsidRPr="00ED0E81">
        <w:rPr>
          <w:noProof/>
        </w:rPr>
        <w:tab/>
      </w:r>
      <w:r w:rsidRPr="00ED0E81">
        <w:rPr>
          <w:noProof/>
        </w:rPr>
        <w:fldChar w:fldCharType="begin"/>
      </w:r>
      <w:r w:rsidRPr="00ED0E81">
        <w:rPr>
          <w:noProof/>
        </w:rPr>
        <w:instrText xml:space="preserve"> PAGEREF _Toc139288367 \h </w:instrText>
      </w:r>
      <w:r w:rsidRPr="00ED0E81">
        <w:rPr>
          <w:noProof/>
        </w:rPr>
      </w:r>
      <w:r w:rsidRPr="00ED0E81">
        <w:rPr>
          <w:noProof/>
        </w:rPr>
        <w:fldChar w:fldCharType="separate"/>
      </w:r>
      <w:r w:rsidR="0086240C">
        <w:rPr>
          <w:noProof/>
        </w:rPr>
        <w:t>329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295</w:t>
      </w:r>
      <w:r>
        <w:rPr>
          <w:noProof/>
        </w:rPr>
        <w:tab/>
        <w:t>Superannuation benefits from public sector superannuation schemes may include untaxed element</w:t>
      </w:r>
      <w:r w:rsidRPr="00ED0E81">
        <w:rPr>
          <w:noProof/>
        </w:rPr>
        <w:tab/>
      </w:r>
      <w:r w:rsidRPr="00ED0E81">
        <w:rPr>
          <w:noProof/>
        </w:rPr>
        <w:fldChar w:fldCharType="begin"/>
      </w:r>
      <w:r w:rsidRPr="00ED0E81">
        <w:rPr>
          <w:noProof/>
        </w:rPr>
        <w:instrText xml:space="preserve"> PAGEREF _Toc139288368 \h </w:instrText>
      </w:r>
      <w:r w:rsidRPr="00ED0E81">
        <w:rPr>
          <w:noProof/>
        </w:rPr>
      </w:r>
      <w:r w:rsidRPr="00ED0E81">
        <w:rPr>
          <w:noProof/>
        </w:rPr>
        <w:fldChar w:fldCharType="separate"/>
      </w:r>
      <w:r w:rsidR="0086240C">
        <w:rPr>
          <w:noProof/>
        </w:rPr>
        <w:t>330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297</w:t>
      </w:r>
      <w:r>
        <w:rPr>
          <w:noProof/>
        </w:rPr>
        <w:tab/>
        <w:t>Public sector superannuation schemes—elements set by regulations</w:t>
      </w:r>
      <w:r w:rsidRPr="00ED0E81">
        <w:rPr>
          <w:noProof/>
        </w:rPr>
        <w:tab/>
      </w:r>
      <w:r w:rsidRPr="00ED0E81">
        <w:rPr>
          <w:noProof/>
        </w:rPr>
        <w:fldChar w:fldCharType="begin"/>
      </w:r>
      <w:r w:rsidRPr="00ED0E81">
        <w:rPr>
          <w:noProof/>
        </w:rPr>
        <w:instrText xml:space="preserve"> PAGEREF _Toc139288369 \h </w:instrText>
      </w:r>
      <w:r w:rsidRPr="00ED0E81">
        <w:rPr>
          <w:noProof/>
        </w:rPr>
      </w:r>
      <w:r w:rsidRPr="00ED0E81">
        <w:rPr>
          <w:noProof/>
        </w:rPr>
        <w:fldChar w:fldCharType="separate"/>
      </w:r>
      <w:r w:rsidR="0086240C">
        <w:rPr>
          <w:noProof/>
        </w:rPr>
        <w:t>331</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300</w:t>
      </w:r>
      <w:r>
        <w:rPr>
          <w:noProof/>
        </w:rPr>
        <w:tab/>
        <w:t>Certain unclaimed money payments</w:t>
      </w:r>
      <w:r w:rsidRPr="00ED0E81">
        <w:rPr>
          <w:noProof/>
        </w:rPr>
        <w:tab/>
      </w:r>
      <w:r w:rsidRPr="00ED0E81">
        <w:rPr>
          <w:noProof/>
        </w:rPr>
        <w:fldChar w:fldCharType="begin"/>
      </w:r>
      <w:r w:rsidRPr="00ED0E81">
        <w:rPr>
          <w:noProof/>
        </w:rPr>
        <w:instrText xml:space="preserve"> PAGEREF _Toc139288370 \h </w:instrText>
      </w:r>
      <w:r w:rsidRPr="00ED0E81">
        <w:rPr>
          <w:noProof/>
        </w:rPr>
      </w:r>
      <w:r w:rsidRPr="00ED0E81">
        <w:rPr>
          <w:noProof/>
        </w:rPr>
        <w:fldChar w:fldCharType="separate"/>
      </w:r>
      <w:r w:rsidR="0086240C">
        <w:rPr>
          <w:noProof/>
        </w:rPr>
        <w:t>332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307</w:t>
      </w:r>
      <w:r>
        <w:rPr>
          <w:noProof/>
        </w:rPr>
        <w:noBreakHyphen/>
        <w:t>F—Low rate cap and untaxed plan cap amounts</w:t>
      </w:r>
      <w:r w:rsidRPr="00ED0E81">
        <w:rPr>
          <w:b w:val="0"/>
          <w:noProof/>
          <w:sz w:val="18"/>
        </w:rPr>
        <w:tab/>
      </w:r>
      <w:r w:rsidRPr="00ED0E81">
        <w:rPr>
          <w:b w:val="0"/>
          <w:noProof/>
          <w:sz w:val="18"/>
        </w:rPr>
        <w:fldChar w:fldCharType="begin"/>
      </w:r>
      <w:r w:rsidRPr="00ED0E81">
        <w:rPr>
          <w:b w:val="0"/>
          <w:noProof/>
          <w:sz w:val="18"/>
        </w:rPr>
        <w:instrText xml:space="preserve"> PAGEREF _Toc139288371 \h </w:instrText>
      </w:r>
      <w:r w:rsidRPr="00ED0E81">
        <w:rPr>
          <w:b w:val="0"/>
          <w:noProof/>
          <w:sz w:val="18"/>
        </w:rPr>
      </w:r>
      <w:r w:rsidRPr="00ED0E81">
        <w:rPr>
          <w:b w:val="0"/>
          <w:noProof/>
          <w:sz w:val="18"/>
        </w:rPr>
        <w:fldChar w:fldCharType="separate"/>
      </w:r>
      <w:r w:rsidR="0086240C">
        <w:rPr>
          <w:b w:val="0"/>
          <w:noProof/>
          <w:sz w:val="18"/>
        </w:rPr>
        <w:t>337</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345</w:t>
      </w:r>
      <w:r>
        <w:rPr>
          <w:noProof/>
        </w:rPr>
        <w:tab/>
      </w:r>
      <w:r w:rsidRPr="00F0757A">
        <w:rPr>
          <w:i/>
          <w:noProof/>
        </w:rPr>
        <w:t>Low rate cap amount</w:t>
      </w:r>
      <w:r w:rsidRPr="00ED0E81">
        <w:rPr>
          <w:noProof/>
        </w:rPr>
        <w:tab/>
      </w:r>
      <w:r w:rsidRPr="00ED0E81">
        <w:rPr>
          <w:noProof/>
        </w:rPr>
        <w:fldChar w:fldCharType="begin"/>
      </w:r>
      <w:r w:rsidRPr="00ED0E81">
        <w:rPr>
          <w:noProof/>
        </w:rPr>
        <w:instrText xml:space="preserve"> PAGEREF _Toc139288372 \h </w:instrText>
      </w:r>
      <w:r w:rsidRPr="00ED0E81">
        <w:rPr>
          <w:noProof/>
        </w:rPr>
      </w:r>
      <w:r w:rsidRPr="00ED0E81">
        <w:rPr>
          <w:noProof/>
        </w:rPr>
        <w:fldChar w:fldCharType="separate"/>
      </w:r>
      <w:r w:rsidR="0086240C">
        <w:rPr>
          <w:noProof/>
        </w:rPr>
        <w:t>337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350</w:t>
      </w:r>
      <w:r>
        <w:rPr>
          <w:noProof/>
        </w:rPr>
        <w:tab/>
      </w:r>
      <w:r w:rsidRPr="00F0757A">
        <w:rPr>
          <w:i/>
          <w:noProof/>
        </w:rPr>
        <w:t>Untaxed plan cap amount</w:t>
      </w:r>
      <w:r w:rsidRPr="00ED0E81">
        <w:rPr>
          <w:noProof/>
        </w:rPr>
        <w:tab/>
      </w:r>
      <w:r w:rsidRPr="00ED0E81">
        <w:rPr>
          <w:noProof/>
        </w:rPr>
        <w:fldChar w:fldCharType="begin"/>
      </w:r>
      <w:r w:rsidRPr="00ED0E81">
        <w:rPr>
          <w:noProof/>
        </w:rPr>
        <w:instrText xml:space="preserve"> PAGEREF _Toc139288373 \h </w:instrText>
      </w:r>
      <w:r w:rsidRPr="00ED0E81">
        <w:rPr>
          <w:noProof/>
        </w:rPr>
      </w:r>
      <w:r w:rsidRPr="00ED0E81">
        <w:rPr>
          <w:noProof/>
        </w:rPr>
        <w:fldChar w:fldCharType="separate"/>
      </w:r>
      <w:r w:rsidR="0086240C">
        <w:rPr>
          <w:noProof/>
        </w:rPr>
        <w:t>338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307</w:t>
      </w:r>
      <w:r>
        <w:rPr>
          <w:noProof/>
        </w:rPr>
        <w:noBreakHyphen/>
        <w:t>G—Other concepts</w:t>
      </w:r>
      <w:r w:rsidRPr="00ED0E81">
        <w:rPr>
          <w:b w:val="0"/>
          <w:noProof/>
          <w:sz w:val="18"/>
        </w:rPr>
        <w:tab/>
      </w:r>
      <w:r w:rsidRPr="00ED0E81">
        <w:rPr>
          <w:b w:val="0"/>
          <w:noProof/>
          <w:sz w:val="18"/>
        </w:rPr>
        <w:fldChar w:fldCharType="begin"/>
      </w:r>
      <w:r w:rsidRPr="00ED0E81">
        <w:rPr>
          <w:b w:val="0"/>
          <w:noProof/>
          <w:sz w:val="18"/>
        </w:rPr>
        <w:instrText xml:space="preserve"> PAGEREF _Toc139288374 \h </w:instrText>
      </w:r>
      <w:r w:rsidRPr="00ED0E81">
        <w:rPr>
          <w:b w:val="0"/>
          <w:noProof/>
          <w:sz w:val="18"/>
        </w:rPr>
      </w:r>
      <w:r w:rsidRPr="00ED0E81">
        <w:rPr>
          <w:b w:val="0"/>
          <w:noProof/>
          <w:sz w:val="18"/>
        </w:rPr>
        <w:fldChar w:fldCharType="separate"/>
      </w:r>
      <w:r w:rsidR="0086240C">
        <w:rPr>
          <w:b w:val="0"/>
          <w:noProof/>
          <w:sz w:val="18"/>
        </w:rPr>
        <w:t>340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307</w:t>
      </w:r>
      <w:r>
        <w:rPr>
          <w:noProof/>
        </w:rPr>
        <w:noBreakHyphen/>
        <w:t>400</w:t>
      </w:r>
      <w:r>
        <w:rPr>
          <w:noProof/>
        </w:rPr>
        <w:tab/>
        <w:t xml:space="preserve">Meaning of </w:t>
      </w:r>
      <w:r w:rsidRPr="00F0757A">
        <w:rPr>
          <w:i/>
          <w:noProof/>
        </w:rPr>
        <w:t>service period</w:t>
      </w:r>
      <w:r>
        <w:rPr>
          <w:noProof/>
        </w:rPr>
        <w:t xml:space="preserve"> for a superannuation lump sum</w:t>
      </w:r>
      <w:r w:rsidRPr="00ED0E81">
        <w:rPr>
          <w:noProof/>
        </w:rPr>
        <w:tab/>
      </w:r>
      <w:r w:rsidRPr="00ED0E81">
        <w:rPr>
          <w:noProof/>
        </w:rPr>
        <w:fldChar w:fldCharType="begin"/>
      </w:r>
      <w:r w:rsidRPr="00ED0E81">
        <w:rPr>
          <w:noProof/>
        </w:rPr>
        <w:instrText xml:space="preserve"> PAGEREF _Toc139288375 \h </w:instrText>
      </w:r>
      <w:r w:rsidRPr="00ED0E81">
        <w:rPr>
          <w:noProof/>
        </w:rPr>
      </w:r>
      <w:r w:rsidRPr="00ED0E81">
        <w:rPr>
          <w:noProof/>
        </w:rPr>
        <w:fldChar w:fldCharType="separate"/>
      </w:r>
      <w:r w:rsidR="0086240C">
        <w:rPr>
          <w:noProof/>
        </w:rPr>
        <w:t>340</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310—Loss relief for merging superannuation funds</w:t>
      </w:r>
      <w:r w:rsidRPr="00ED0E81">
        <w:rPr>
          <w:b w:val="0"/>
          <w:noProof/>
          <w:sz w:val="18"/>
        </w:rPr>
        <w:tab/>
      </w:r>
      <w:r w:rsidRPr="00ED0E81">
        <w:rPr>
          <w:b w:val="0"/>
          <w:noProof/>
          <w:sz w:val="18"/>
        </w:rPr>
        <w:fldChar w:fldCharType="begin"/>
      </w:r>
      <w:r w:rsidRPr="00ED0E81">
        <w:rPr>
          <w:b w:val="0"/>
          <w:noProof/>
          <w:sz w:val="18"/>
        </w:rPr>
        <w:instrText xml:space="preserve"> PAGEREF _Toc139288376 \h </w:instrText>
      </w:r>
      <w:r w:rsidRPr="00ED0E81">
        <w:rPr>
          <w:b w:val="0"/>
          <w:noProof/>
          <w:sz w:val="18"/>
        </w:rPr>
      </w:r>
      <w:r w:rsidRPr="00ED0E81">
        <w:rPr>
          <w:b w:val="0"/>
          <w:noProof/>
          <w:sz w:val="18"/>
        </w:rPr>
        <w:fldChar w:fldCharType="separate"/>
      </w:r>
      <w:r w:rsidR="0086240C">
        <w:rPr>
          <w:b w:val="0"/>
          <w:noProof/>
          <w:sz w:val="18"/>
        </w:rPr>
        <w:t>342</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310</w:t>
      </w:r>
      <w:r>
        <w:rPr>
          <w:noProof/>
        </w:rPr>
        <w:tab/>
      </w:r>
      <w:r w:rsidRPr="00ED0E81">
        <w:rPr>
          <w:b w:val="0"/>
          <w:noProof/>
          <w:sz w:val="18"/>
        </w:rPr>
        <w:t>342</w:t>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_Toc139288378 \h </w:instrText>
      </w:r>
      <w:r w:rsidRPr="00ED0E81">
        <w:rPr>
          <w:noProof/>
        </w:rPr>
      </w:r>
      <w:r w:rsidRPr="00ED0E81">
        <w:rPr>
          <w:noProof/>
        </w:rPr>
        <w:fldChar w:fldCharType="separate"/>
      </w:r>
      <w:r w:rsidR="0086240C">
        <w:rPr>
          <w:noProof/>
        </w:rPr>
        <w:t>342</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_Toc139288379 \h </w:instrText>
      </w:r>
      <w:r w:rsidRPr="00ED0E81">
        <w:rPr>
          <w:b w:val="0"/>
          <w:noProof/>
          <w:sz w:val="18"/>
        </w:rPr>
      </w:r>
      <w:r w:rsidRPr="00ED0E81">
        <w:rPr>
          <w:b w:val="0"/>
          <w:noProof/>
          <w:sz w:val="18"/>
        </w:rPr>
        <w:fldChar w:fldCharType="separate"/>
      </w:r>
      <w:r w:rsidR="0086240C">
        <w:rPr>
          <w:b w:val="0"/>
          <w:noProof/>
          <w:sz w:val="18"/>
        </w:rPr>
        <w:t>343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310</w:t>
      </w:r>
      <w:r>
        <w:rPr>
          <w:noProof/>
        </w:rPr>
        <w:noBreakHyphen/>
        <w:t>A—Object of this Division</w:t>
      </w:r>
      <w:r w:rsidRPr="00ED0E81">
        <w:rPr>
          <w:b w:val="0"/>
          <w:noProof/>
          <w:sz w:val="18"/>
        </w:rPr>
        <w:tab/>
      </w:r>
      <w:r w:rsidRPr="00ED0E81">
        <w:rPr>
          <w:b w:val="0"/>
          <w:noProof/>
          <w:sz w:val="18"/>
        </w:rPr>
        <w:fldChar w:fldCharType="begin"/>
      </w:r>
      <w:r w:rsidRPr="00ED0E81">
        <w:rPr>
          <w:b w:val="0"/>
          <w:noProof/>
          <w:sz w:val="18"/>
        </w:rPr>
        <w:instrText xml:space="preserve"> PAGEREF _Toc139288380 \h </w:instrText>
      </w:r>
      <w:r w:rsidRPr="00ED0E81">
        <w:rPr>
          <w:b w:val="0"/>
          <w:noProof/>
          <w:sz w:val="18"/>
        </w:rPr>
      </w:r>
      <w:r w:rsidRPr="00ED0E81">
        <w:rPr>
          <w:b w:val="0"/>
          <w:noProof/>
          <w:sz w:val="18"/>
        </w:rPr>
        <w:fldChar w:fldCharType="separate"/>
      </w:r>
      <w:r w:rsidR="0086240C">
        <w:rPr>
          <w:b w:val="0"/>
          <w:noProof/>
          <w:sz w:val="18"/>
        </w:rPr>
        <w:t>343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5</w:t>
      </w:r>
      <w:r>
        <w:rPr>
          <w:noProof/>
        </w:rPr>
        <w:tab/>
        <w:t>Object</w:t>
      </w:r>
      <w:r w:rsidRPr="00ED0E81">
        <w:rPr>
          <w:noProof/>
        </w:rPr>
        <w:tab/>
      </w:r>
      <w:r w:rsidRPr="00ED0E81">
        <w:rPr>
          <w:noProof/>
        </w:rPr>
        <w:fldChar w:fldCharType="begin"/>
      </w:r>
      <w:r w:rsidRPr="00ED0E81">
        <w:rPr>
          <w:noProof/>
        </w:rPr>
        <w:instrText xml:space="preserve"> PAGEREF _Toc139288381 \h </w:instrText>
      </w:r>
      <w:r w:rsidRPr="00ED0E81">
        <w:rPr>
          <w:noProof/>
        </w:rPr>
      </w:r>
      <w:r w:rsidRPr="00ED0E81">
        <w:rPr>
          <w:noProof/>
        </w:rPr>
        <w:fldChar w:fldCharType="separate"/>
      </w:r>
      <w:r w:rsidR="0086240C">
        <w:rPr>
          <w:noProof/>
        </w:rPr>
        <w:t>343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310</w:t>
      </w:r>
      <w:r>
        <w:rPr>
          <w:noProof/>
        </w:rPr>
        <w:noBreakHyphen/>
        <w:t>B—Choice to transfer losses</w:t>
      </w:r>
      <w:r w:rsidRPr="00ED0E81">
        <w:rPr>
          <w:b w:val="0"/>
          <w:noProof/>
          <w:sz w:val="18"/>
        </w:rPr>
        <w:tab/>
      </w:r>
      <w:r w:rsidRPr="00ED0E81">
        <w:rPr>
          <w:b w:val="0"/>
          <w:noProof/>
          <w:sz w:val="18"/>
        </w:rPr>
        <w:fldChar w:fldCharType="begin"/>
      </w:r>
      <w:r w:rsidRPr="00ED0E81">
        <w:rPr>
          <w:b w:val="0"/>
          <w:noProof/>
          <w:sz w:val="18"/>
        </w:rPr>
        <w:instrText xml:space="preserve"> PAGEREF _Toc139288382 \h </w:instrText>
      </w:r>
      <w:r w:rsidRPr="00ED0E81">
        <w:rPr>
          <w:b w:val="0"/>
          <w:noProof/>
          <w:sz w:val="18"/>
        </w:rPr>
      </w:r>
      <w:r w:rsidRPr="00ED0E81">
        <w:rPr>
          <w:b w:val="0"/>
          <w:noProof/>
          <w:sz w:val="18"/>
        </w:rPr>
        <w:fldChar w:fldCharType="separate"/>
      </w:r>
      <w:r w:rsidR="0086240C">
        <w:rPr>
          <w:b w:val="0"/>
          <w:noProof/>
          <w:sz w:val="18"/>
        </w:rPr>
        <w:t>343</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10</w:t>
      </w:r>
      <w:r>
        <w:rPr>
          <w:noProof/>
        </w:rPr>
        <w:tab/>
        <w:t>Original fund’s assets extend beyond life insurance policies and units in pooled superannuation trusts</w:t>
      </w:r>
      <w:r w:rsidRPr="00ED0E81">
        <w:rPr>
          <w:noProof/>
        </w:rPr>
        <w:tab/>
      </w:r>
      <w:r w:rsidRPr="00ED0E81">
        <w:rPr>
          <w:noProof/>
        </w:rPr>
        <w:fldChar w:fldCharType="begin"/>
      </w:r>
      <w:r w:rsidRPr="00ED0E81">
        <w:rPr>
          <w:noProof/>
        </w:rPr>
        <w:instrText xml:space="preserve"> PAGEREF _Toc139288383 \h </w:instrText>
      </w:r>
      <w:r w:rsidRPr="00ED0E81">
        <w:rPr>
          <w:noProof/>
        </w:rPr>
      </w:r>
      <w:r w:rsidRPr="00ED0E81">
        <w:rPr>
          <w:noProof/>
        </w:rPr>
        <w:fldChar w:fldCharType="separate"/>
      </w:r>
      <w:r w:rsidR="0086240C">
        <w:rPr>
          <w:noProof/>
        </w:rPr>
        <w:t>343</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15</w:t>
      </w:r>
      <w:r>
        <w:rPr>
          <w:noProof/>
        </w:rPr>
        <w:tab/>
        <w:t>Original fund’s assets include a complying superannuation life insurance policy</w:t>
      </w:r>
      <w:r w:rsidRPr="00ED0E81">
        <w:rPr>
          <w:noProof/>
        </w:rPr>
        <w:tab/>
      </w:r>
      <w:r w:rsidRPr="00ED0E81">
        <w:rPr>
          <w:noProof/>
        </w:rPr>
        <w:fldChar w:fldCharType="begin"/>
      </w:r>
      <w:r w:rsidRPr="00ED0E81">
        <w:rPr>
          <w:noProof/>
        </w:rPr>
        <w:instrText xml:space="preserve"> PAGEREF _Toc139288384 \h </w:instrText>
      </w:r>
      <w:r w:rsidRPr="00ED0E81">
        <w:rPr>
          <w:noProof/>
        </w:rPr>
      </w:r>
      <w:r w:rsidRPr="00ED0E81">
        <w:rPr>
          <w:noProof/>
        </w:rPr>
        <w:fldChar w:fldCharType="separate"/>
      </w:r>
      <w:r w:rsidR="0086240C">
        <w:rPr>
          <w:noProof/>
        </w:rPr>
        <w:t>345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20</w:t>
      </w:r>
      <w:r>
        <w:rPr>
          <w:noProof/>
        </w:rPr>
        <w:tab/>
        <w:t>Original fund’s assets include units in a pooled superannuation trust</w:t>
      </w:r>
      <w:r w:rsidRPr="00ED0E81">
        <w:rPr>
          <w:noProof/>
        </w:rPr>
        <w:tab/>
      </w:r>
      <w:r w:rsidRPr="00ED0E81">
        <w:rPr>
          <w:noProof/>
        </w:rPr>
        <w:fldChar w:fldCharType="begin"/>
      </w:r>
      <w:r w:rsidRPr="00ED0E81">
        <w:rPr>
          <w:noProof/>
        </w:rPr>
        <w:instrText xml:space="preserve"> PAGEREF _Toc139288385 \h </w:instrText>
      </w:r>
      <w:r w:rsidRPr="00ED0E81">
        <w:rPr>
          <w:noProof/>
        </w:rPr>
      </w:r>
      <w:r w:rsidRPr="00ED0E81">
        <w:rPr>
          <w:noProof/>
        </w:rPr>
        <w:fldChar w:fldCharType="separate"/>
      </w:r>
      <w:r w:rsidR="0086240C">
        <w:rPr>
          <w:noProof/>
        </w:rPr>
        <w:t>347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310</w:t>
      </w:r>
      <w:r>
        <w:rPr>
          <w:noProof/>
        </w:rPr>
        <w:noBreakHyphen/>
        <w:t>C—Consequences of choosing to transfer losses</w:t>
      </w:r>
      <w:r w:rsidRPr="00ED0E81">
        <w:rPr>
          <w:b w:val="0"/>
          <w:noProof/>
          <w:sz w:val="18"/>
        </w:rPr>
        <w:tab/>
      </w:r>
      <w:r w:rsidRPr="00ED0E81">
        <w:rPr>
          <w:b w:val="0"/>
          <w:noProof/>
          <w:sz w:val="18"/>
        </w:rPr>
        <w:fldChar w:fldCharType="begin"/>
      </w:r>
      <w:r w:rsidRPr="00ED0E81">
        <w:rPr>
          <w:b w:val="0"/>
          <w:noProof/>
          <w:sz w:val="18"/>
        </w:rPr>
        <w:instrText xml:space="preserve"> PAGEREF _Toc139288386 \h </w:instrText>
      </w:r>
      <w:r w:rsidRPr="00ED0E81">
        <w:rPr>
          <w:b w:val="0"/>
          <w:noProof/>
          <w:sz w:val="18"/>
        </w:rPr>
      </w:r>
      <w:r w:rsidRPr="00ED0E81">
        <w:rPr>
          <w:b w:val="0"/>
          <w:noProof/>
          <w:sz w:val="18"/>
        </w:rPr>
        <w:fldChar w:fldCharType="separate"/>
      </w:r>
      <w:r w:rsidR="0086240C">
        <w:rPr>
          <w:b w:val="0"/>
          <w:noProof/>
          <w:sz w:val="18"/>
        </w:rPr>
        <w:t>348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25</w:t>
      </w:r>
      <w:r>
        <w:rPr>
          <w:noProof/>
        </w:rPr>
        <w:tab/>
        <w:t>Who losses can be transferred to</w:t>
      </w:r>
      <w:r w:rsidRPr="00ED0E81">
        <w:rPr>
          <w:noProof/>
        </w:rPr>
        <w:tab/>
      </w:r>
      <w:r w:rsidRPr="00ED0E81">
        <w:rPr>
          <w:noProof/>
        </w:rPr>
        <w:fldChar w:fldCharType="begin"/>
      </w:r>
      <w:r w:rsidRPr="00ED0E81">
        <w:rPr>
          <w:noProof/>
        </w:rPr>
        <w:instrText xml:space="preserve"> PAGEREF _Toc139288387 \h </w:instrText>
      </w:r>
      <w:r w:rsidRPr="00ED0E81">
        <w:rPr>
          <w:noProof/>
        </w:rPr>
      </w:r>
      <w:r w:rsidRPr="00ED0E81">
        <w:rPr>
          <w:noProof/>
        </w:rPr>
        <w:fldChar w:fldCharType="separate"/>
      </w:r>
      <w:r w:rsidR="0086240C">
        <w:rPr>
          <w:noProof/>
        </w:rPr>
        <w:t>349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30</w:t>
      </w:r>
      <w:r>
        <w:rPr>
          <w:noProof/>
        </w:rPr>
        <w:tab/>
        <w:t>Losses that can be transferred</w:t>
      </w:r>
      <w:r w:rsidRPr="00ED0E81">
        <w:rPr>
          <w:noProof/>
        </w:rPr>
        <w:tab/>
      </w:r>
      <w:r w:rsidRPr="00ED0E81">
        <w:rPr>
          <w:noProof/>
        </w:rPr>
        <w:fldChar w:fldCharType="begin"/>
      </w:r>
      <w:r w:rsidRPr="00ED0E81">
        <w:rPr>
          <w:noProof/>
        </w:rPr>
        <w:instrText xml:space="preserve"> PAGEREF _Toc139288388 \h </w:instrText>
      </w:r>
      <w:r w:rsidRPr="00ED0E81">
        <w:rPr>
          <w:noProof/>
        </w:rPr>
      </w:r>
      <w:r w:rsidRPr="00ED0E81">
        <w:rPr>
          <w:noProof/>
        </w:rPr>
        <w:fldChar w:fldCharType="separate"/>
      </w:r>
      <w:r w:rsidR="0086240C">
        <w:rPr>
          <w:noProof/>
        </w:rPr>
        <w:t>349</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35</w:t>
      </w:r>
      <w:r>
        <w:rPr>
          <w:noProof/>
        </w:rPr>
        <w:tab/>
        <w:t>Effect of transferring a net capital loss</w:t>
      </w:r>
      <w:r w:rsidRPr="00ED0E81">
        <w:rPr>
          <w:noProof/>
        </w:rPr>
        <w:tab/>
      </w:r>
      <w:r w:rsidRPr="00ED0E81">
        <w:rPr>
          <w:noProof/>
        </w:rPr>
        <w:fldChar w:fldCharType="begin"/>
      </w:r>
      <w:r w:rsidRPr="00ED0E81">
        <w:rPr>
          <w:noProof/>
        </w:rPr>
        <w:instrText xml:space="preserve"> PAGEREF _Toc139288389 \h </w:instrText>
      </w:r>
      <w:r w:rsidRPr="00ED0E81">
        <w:rPr>
          <w:noProof/>
        </w:rPr>
      </w:r>
      <w:r w:rsidRPr="00ED0E81">
        <w:rPr>
          <w:noProof/>
        </w:rPr>
        <w:fldChar w:fldCharType="separate"/>
      </w:r>
      <w:r w:rsidR="0086240C">
        <w:rPr>
          <w:noProof/>
        </w:rPr>
        <w:t>350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40</w:t>
      </w:r>
      <w:r>
        <w:rPr>
          <w:noProof/>
        </w:rPr>
        <w:tab/>
        <w:t>Effect of transferring a tax loss</w:t>
      </w:r>
      <w:r w:rsidRPr="00ED0E81">
        <w:rPr>
          <w:noProof/>
        </w:rPr>
        <w:tab/>
      </w:r>
      <w:r w:rsidRPr="00ED0E81">
        <w:rPr>
          <w:noProof/>
        </w:rPr>
        <w:fldChar w:fldCharType="begin"/>
      </w:r>
      <w:r w:rsidRPr="00ED0E81">
        <w:rPr>
          <w:noProof/>
        </w:rPr>
        <w:instrText xml:space="preserve"> PAGEREF _Toc139288390 \h </w:instrText>
      </w:r>
      <w:r w:rsidRPr="00ED0E81">
        <w:rPr>
          <w:noProof/>
        </w:rPr>
      </w:r>
      <w:r w:rsidRPr="00ED0E81">
        <w:rPr>
          <w:noProof/>
        </w:rPr>
        <w:fldChar w:fldCharType="separate"/>
      </w:r>
      <w:r w:rsidR="0086240C">
        <w:rPr>
          <w:noProof/>
        </w:rPr>
        <w:t>351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310</w:t>
      </w:r>
      <w:r>
        <w:rPr>
          <w:noProof/>
        </w:rPr>
        <w:noBreakHyphen/>
        <w:t>D—Choice for assets roll</w:t>
      </w:r>
      <w:r>
        <w:rPr>
          <w:noProof/>
        </w:rPr>
        <w:noBreakHyphen/>
        <w:t>over</w:t>
      </w:r>
      <w:r w:rsidRPr="00ED0E81">
        <w:rPr>
          <w:b w:val="0"/>
          <w:noProof/>
          <w:sz w:val="18"/>
        </w:rPr>
        <w:tab/>
      </w:r>
      <w:r w:rsidRPr="00ED0E81">
        <w:rPr>
          <w:b w:val="0"/>
          <w:noProof/>
          <w:sz w:val="18"/>
        </w:rPr>
        <w:fldChar w:fldCharType="begin"/>
      </w:r>
      <w:r w:rsidRPr="00ED0E81">
        <w:rPr>
          <w:b w:val="0"/>
          <w:noProof/>
          <w:sz w:val="18"/>
        </w:rPr>
        <w:instrText xml:space="preserve"> PAGEREF _Toc139288391 \h </w:instrText>
      </w:r>
      <w:r w:rsidRPr="00ED0E81">
        <w:rPr>
          <w:b w:val="0"/>
          <w:noProof/>
          <w:sz w:val="18"/>
        </w:rPr>
      </w:r>
      <w:r w:rsidRPr="00ED0E81">
        <w:rPr>
          <w:b w:val="0"/>
          <w:noProof/>
          <w:sz w:val="18"/>
        </w:rPr>
        <w:fldChar w:fldCharType="separate"/>
      </w:r>
      <w:r w:rsidR="0086240C">
        <w:rPr>
          <w:b w:val="0"/>
          <w:noProof/>
          <w:sz w:val="18"/>
        </w:rPr>
        <w:t>352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45</w:t>
      </w:r>
      <w:r>
        <w:rPr>
          <w:noProof/>
        </w:rPr>
        <w:tab/>
        <w:t>Choosing the assets roll</w:t>
      </w:r>
      <w:r>
        <w:rPr>
          <w:noProof/>
        </w:rPr>
        <w:noBreakHyphen/>
        <w:t>over</w:t>
      </w:r>
      <w:r w:rsidRPr="00ED0E81">
        <w:rPr>
          <w:noProof/>
        </w:rPr>
        <w:tab/>
      </w:r>
      <w:r w:rsidRPr="00ED0E81">
        <w:rPr>
          <w:noProof/>
        </w:rPr>
        <w:fldChar w:fldCharType="begin"/>
      </w:r>
      <w:r w:rsidRPr="00ED0E81">
        <w:rPr>
          <w:noProof/>
        </w:rPr>
        <w:instrText xml:space="preserve"> PAGEREF _Toc139288392 \h </w:instrText>
      </w:r>
      <w:r w:rsidRPr="00ED0E81">
        <w:rPr>
          <w:noProof/>
        </w:rPr>
      </w:r>
      <w:r w:rsidRPr="00ED0E81">
        <w:rPr>
          <w:noProof/>
        </w:rPr>
        <w:fldChar w:fldCharType="separate"/>
      </w:r>
      <w:r w:rsidR="0086240C">
        <w:rPr>
          <w:noProof/>
        </w:rPr>
        <w:t>352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50</w:t>
      </w:r>
      <w:r>
        <w:rPr>
          <w:noProof/>
        </w:rPr>
        <w:tab/>
        <w:t>Choosing the form of the assets roll</w:t>
      </w:r>
      <w:r>
        <w:rPr>
          <w:noProof/>
        </w:rPr>
        <w:noBreakHyphen/>
        <w:t>over</w:t>
      </w:r>
      <w:r w:rsidRPr="00ED0E81">
        <w:rPr>
          <w:noProof/>
        </w:rPr>
        <w:tab/>
      </w:r>
      <w:r w:rsidRPr="00ED0E81">
        <w:rPr>
          <w:noProof/>
        </w:rPr>
        <w:fldChar w:fldCharType="begin"/>
      </w:r>
      <w:r w:rsidRPr="00ED0E81">
        <w:rPr>
          <w:noProof/>
        </w:rPr>
        <w:instrText xml:space="preserve"> PAGEREF _Toc139288393 \h </w:instrText>
      </w:r>
      <w:r w:rsidRPr="00ED0E81">
        <w:rPr>
          <w:noProof/>
        </w:rPr>
      </w:r>
      <w:r w:rsidRPr="00ED0E81">
        <w:rPr>
          <w:noProof/>
        </w:rPr>
        <w:fldChar w:fldCharType="separate"/>
      </w:r>
      <w:r w:rsidR="0086240C">
        <w:rPr>
          <w:noProof/>
        </w:rPr>
        <w:t>354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310</w:t>
      </w:r>
      <w:r>
        <w:rPr>
          <w:noProof/>
        </w:rPr>
        <w:noBreakHyphen/>
        <w:t>E—Consequences of choosing assets roll</w:t>
      </w:r>
      <w:r>
        <w:rPr>
          <w:noProof/>
        </w:rPr>
        <w:noBreakHyphen/>
        <w:t>over</w:t>
      </w:r>
      <w:r w:rsidRPr="00ED0E81">
        <w:rPr>
          <w:b w:val="0"/>
          <w:noProof/>
          <w:sz w:val="18"/>
        </w:rPr>
        <w:tab/>
      </w:r>
      <w:r w:rsidRPr="00ED0E81">
        <w:rPr>
          <w:b w:val="0"/>
          <w:noProof/>
          <w:sz w:val="18"/>
        </w:rPr>
        <w:fldChar w:fldCharType="begin"/>
      </w:r>
      <w:r w:rsidRPr="00ED0E81">
        <w:rPr>
          <w:b w:val="0"/>
          <w:noProof/>
          <w:sz w:val="18"/>
        </w:rPr>
        <w:instrText xml:space="preserve"> PAGEREF _Toc139288394 \h </w:instrText>
      </w:r>
      <w:r w:rsidRPr="00ED0E81">
        <w:rPr>
          <w:b w:val="0"/>
          <w:noProof/>
          <w:sz w:val="18"/>
        </w:rPr>
      </w:r>
      <w:r w:rsidRPr="00ED0E81">
        <w:rPr>
          <w:b w:val="0"/>
          <w:noProof/>
          <w:sz w:val="18"/>
        </w:rPr>
        <w:fldChar w:fldCharType="separate"/>
      </w:r>
      <w:r w:rsidR="0086240C">
        <w:rPr>
          <w:b w:val="0"/>
          <w:noProof/>
          <w:sz w:val="18"/>
        </w:rPr>
        <w:t>354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55</w:t>
      </w:r>
      <w:r>
        <w:rPr>
          <w:noProof/>
        </w:rPr>
        <w:tab/>
        <w:t>CGT assets—if global asset approach chosen</w:t>
      </w:r>
      <w:r w:rsidRPr="00ED0E81">
        <w:rPr>
          <w:noProof/>
        </w:rPr>
        <w:tab/>
      </w:r>
      <w:r w:rsidRPr="00ED0E81">
        <w:rPr>
          <w:noProof/>
        </w:rPr>
        <w:fldChar w:fldCharType="begin"/>
      </w:r>
      <w:r w:rsidRPr="00ED0E81">
        <w:rPr>
          <w:noProof/>
        </w:rPr>
        <w:instrText xml:space="preserve"> PAGEREF _Toc139288395 \h </w:instrText>
      </w:r>
      <w:r w:rsidRPr="00ED0E81">
        <w:rPr>
          <w:noProof/>
        </w:rPr>
      </w:r>
      <w:r w:rsidRPr="00ED0E81">
        <w:rPr>
          <w:noProof/>
        </w:rPr>
        <w:fldChar w:fldCharType="separate"/>
      </w:r>
      <w:r w:rsidR="0086240C">
        <w:rPr>
          <w:noProof/>
        </w:rPr>
        <w:t>355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60</w:t>
      </w:r>
      <w:r>
        <w:rPr>
          <w:noProof/>
        </w:rPr>
        <w:tab/>
        <w:t>CGT assets—individual asset approach</w:t>
      </w:r>
      <w:r w:rsidRPr="00ED0E81">
        <w:rPr>
          <w:noProof/>
        </w:rPr>
        <w:tab/>
      </w:r>
      <w:r w:rsidRPr="00ED0E81">
        <w:rPr>
          <w:noProof/>
        </w:rPr>
        <w:fldChar w:fldCharType="begin"/>
      </w:r>
      <w:r w:rsidRPr="00ED0E81">
        <w:rPr>
          <w:noProof/>
        </w:rPr>
        <w:instrText xml:space="preserve"> PAGEREF _Toc139288396 \h </w:instrText>
      </w:r>
      <w:r w:rsidRPr="00ED0E81">
        <w:rPr>
          <w:noProof/>
        </w:rPr>
      </w:r>
      <w:r w:rsidRPr="00ED0E81">
        <w:rPr>
          <w:noProof/>
        </w:rPr>
        <w:fldChar w:fldCharType="separate"/>
      </w:r>
      <w:r w:rsidR="0086240C">
        <w:rPr>
          <w:noProof/>
        </w:rPr>
        <w:t>355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65</w:t>
      </w:r>
      <w:r>
        <w:rPr>
          <w:noProof/>
        </w:rPr>
        <w:tab/>
        <w:t>Revenue assets—if global asset approach chosen</w:t>
      </w:r>
      <w:r w:rsidRPr="00ED0E81">
        <w:rPr>
          <w:noProof/>
        </w:rPr>
        <w:tab/>
      </w:r>
      <w:r w:rsidRPr="00ED0E81">
        <w:rPr>
          <w:noProof/>
        </w:rPr>
        <w:fldChar w:fldCharType="begin"/>
      </w:r>
      <w:r w:rsidRPr="00ED0E81">
        <w:rPr>
          <w:noProof/>
        </w:rPr>
        <w:instrText xml:space="preserve"> PAGEREF _Toc139288397 \h </w:instrText>
      </w:r>
      <w:r w:rsidRPr="00ED0E81">
        <w:rPr>
          <w:noProof/>
        </w:rPr>
      </w:r>
      <w:r w:rsidRPr="00ED0E81">
        <w:rPr>
          <w:noProof/>
        </w:rPr>
        <w:fldChar w:fldCharType="separate"/>
      </w:r>
      <w:r w:rsidR="0086240C">
        <w:rPr>
          <w:noProof/>
        </w:rPr>
        <w:t>356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70</w:t>
      </w:r>
      <w:r>
        <w:rPr>
          <w:noProof/>
        </w:rPr>
        <w:tab/>
        <w:t>Revenue assets—individual asset approach</w:t>
      </w:r>
      <w:r w:rsidRPr="00ED0E81">
        <w:rPr>
          <w:noProof/>
        </w:rPr>
        <w:tab/>
      </w:r>
      <w:r w:rsidRPr="00ED0E81">
        <w:rPr>
          <w:noProof/>
        </w:rPr>
        <w:fldChar w:fldCharType="begin"/>
      </w:r>
      <w:r w:rsidRPr="00ED0E81">
        <w:rPr>
          <w:noProof/>
        </w:rPr>
        <w:instrText xml:space="preserve"> PAGEREF _Toc139288398 \h </w:instrText>
      </w:r>
      <w:r w:rsidRPr="00ED0E81">
        <w:rPr>
          <w:noProof/>
        </w:rPr>
      </w:r>
      <w:r w:rsidRPr="00ED0E81">
        <w:rPr>
          <w:noProof/>
        </w:rPr>
        <w:fldChar w:fldCharType="separate"/>
      </w:r>
      <w:r w:rsidR="0086240C">
        <w:rPr>
          <w:noProof/>
        </w:rPr>
        <w:t>357</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75</w:t>
      </w:r>
      <w:r>
        <w:rPr>
          <w:noProof/>
        </w:rPr>
        <w:tab/>
        <w:t>Further consequences for roll</w:t>
      </w:r>
      <w:r>
        <w:rPr>
          <w:noProof/>
        </w:rPr>
        <w:noBreakHyphen/>
        <w:t>overs involving life insurance companies</w:t>
      </w:r>
      <w:r w:rsidRPr="00ED0E81">
        <w:rPr>
          <w:noProof/>
        </w:rPr>
        <w:tab/>
      </w:r>
      <w:r w:rsidRPr="00ED0E81">
        <w:rPr>
          <w:noProof/>
        </w:rPr>
        <w:fldChar w:fldCharType="begin"/>
      </w:r>
      <w:r w:rsidRPr="00ED0E81">
        <w:rPr>
          <w:noProof/>
        </w:rPr>
        <w:instrText xml:space="preserve"> PAGEREF _Toc139288399 \h </w:instrText>
      </w:r>
      <w:r w:rsidRPr="00ED0E81">
        <w:rPr>
          <w:noProof/>
        </w:rPr>
      </w:r>
      <w:r w:rsidRPr="00ED0E81">
        <w:rPr>
          <w:noProof/>
        </w:rPr>
        <w:fldChar w:fldCharType="separate"/>
      </w:r>
      <w:r w:rsidR="0086240C">
        <w:rPr>
          <w:noProof/>
        </w:rPr>
        <w:t>357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310</w:t>
      </w:r>
      <w:r>
        <w:rPr>
          <w:noProof/>
        </w:rPr>
        <w:noBreakHyphen/>
        <w:t>F—Choices</w:t>
      </w:r>
      <w:r w:rsidRPr="00ED0E81">
        <w:rPr>
          <w:b w:val="0"/>
          <w:noProof/>
          <w:sz w:val="18"/>
        </w:rPr>
        <w:tab/>
      </w:r>
      <w:r w:rsidRPr="00ED0E81">
        <w:rPr>
          <w:b w:val="0"/>
          <w:noProof/>
          <w:sz w:val="18"/>
        </w:rPr>
        <w:fldChar w:fldCharType="begin"/>
      </w:r>
      <w:r w:rsidRPr="00ED0E81">
        <w:rPr>
          <w:b w:val="0"/>
          <w:noProof/>
          <w:sz w:val="18"/>
        </w:rPr>
        <w:instrText xml:space="preserve"> PAGEREF _Toc139288400 \h </w:instrText>
      </w:r>
      <w:r w:rsidRPr="00ED0E81">
        <w:rPr>
          <w:b w:val="0"/>
          <w:noProof/>
          <w:sz w:val="18"/>
        </w:rPr>
      </w:r>
      <w:r w:rsidRPr="00ED0E81">
        <w:rPr>
          <w:b w:val="0"/>
          <w:noProof/>
          <w:sz w:val="18"/>
        </w:rPr>
        <w:fldChar w:fldCharType="separate"/>
      </w:r>
      <w:r w:rsidR="0086240C">
        <w:rPr>
          <w:b w:val="0"/>
          <w:noProof/>
          <w:sz w:val="18"/>
        </w:rPr>
        <w:t>358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310</w:t>
      </w:r>
      <w:r>
        <w:rPr>
          <w:noProof/>
        </w:rPr>
        <w:noBreakHyphen/>
        <w:t>85</w:t>
      </w:r>
      <w:r>
        <w:rPr>
          <w:noProof/>
        </w:rPr>
        <w:tab/>
        <w:t>Choices</w:t>
      </w:r>
      <w:r w:rsidRPr="00ED0E81">
        <w:rPr>
          <w:noProof/>
        </w:rPr>
        <w:tab/>
      </w:r>
      <w:r w:rsidRPr="00ED0E81">
        <w:rPr>
          <w:noProof/>
        </w:rPr>
        <w:fldChar w:fldCharType="begin"/>
      </w:r>
      <w:r w:rsidRPr="00ED0E81">
        <w:rPr>
          <w:noProof/>
        </w:rPr>
        <w:instrText xml:space="preserve"> PAGEREF _Toc139288401 \h </w:instrText>
      </w:r>
      <w:r w:rsidRPr="00ED0E81">
        <w:rPr>
          <w:noProof/>
        </w:rPr>
      </w:r>
      <w:r w:rsidRPr="00ED0E81">
        <w:rPr>
          <w:noProof/>
        </w:rPr>
        <w:fldChar w:fldCharType="separate"/>
      </w:r>
      <w:r w:rsidR="0086240C">
        <w:rPr>
          <w:noProof/>
        </w:rPr>
        <w:t>358</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312—Trans</w:t>
      </w:r>
      <w:r>
        <w:rPr>
          <w:noProof/>
        </w:rPr>
        <w:noBreakHyphen/>
        <w:t>Tasman portability of retirement savings</w:t>
      </w:r>
      <w:r w:rsidRPr="00ED0E81">
        <w:rPr>
          <w:b w:val="0"/>
          <w:noProof/>
          <w:sz w:val="18"/>
        </w:rPr>
        <w:tab/>
      </w:r>
      <w:r w:rsidRPr="00ED0E81">
        <w:rPr>
          <w:b w:val="0"/>
          <w:noProof/>
          <w:sz w:val="18"/>
        </w:rPr>
        <w:fldChar w:fldCharType="begin"/>
      </w:r>
      <w:r w:rsidRPr="00ED0E81">
        <w:rPr>
          <w:b w:val="0"/>
          <w:noProof/>
          <w:sz w:val="18"/>
        </w:rPr>
        <w:instrText xml:space="preserve"> PAGEREF _Toc139288402 \h </w:instrText>
      </w:r>
      <w:r w:rsidRPr="00ED0E81">
        <w:rPr>
          <w:b w:val="0"/>
          <w:noProof/>
          <w:sz w:val="18"/>
        </w:rPr>
      </w:r>
      <w:r w:rsidRPr="00ED0E81">
        <w:rPr>
          <w:b w:val="0"/>
          <w:noProof/>
          <w:sz w:val="18"/>
        </w:rPr>
        <w:fldChar w:fldCharType="separate"/>
      </w:r>
      <w:r w:rsidR="0086240C">
        <w:rPr>
          <w:b w:val="0"/>
          <w:noProof/>
          <w:sz w:val="18"/>
        </w:rPr>
        <w:t>359</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312</w:t>
      </w:r>
      <w:r>
        <w:rPr>
          <w:noProof/>
        </w:rPr>
        <w:tab/>
      </w:r>
      <w:r w:rsidRPr="00ED0E81">
        <w:rPr>
          <w:b w:val="0"/>
          <w:noProof/>
          <w:sz w:val="18"/>
        </w:rPr>
        <w:t>359</w:t>
      </w:r>
    </w:p>
    <w:p w:rsidR="00ED0E81" w:rsidRDefault="00ED0E81">
      <w:pPr>
        <w:pStyle w:val="TOC5"/>
        <w:rPr>
          <w:rFonts w:asciiTheme="minorHAnsi" w:eastAsiaTheme="minorEastAsia" w:hAnsiTheme="minorHAnsi" w:cstheme="minorBidi"/>
          <w:noProof/>
          <w:kern w:val="0"/>
          <w:sz w:val="22"/>
          <w:szCs w:val="22"/>
        </w:rPr>
      </w:pPr>
      <w:r>
        <w:rPr>
          <w:noProof/>
        </w:rPr>
        <w:t>312</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_Toc139288404 \h </w:instrText>
      </w:r>
      <w:r w:rsidRPr="00ED0E81">
        <w:rPr>
          <w:noProof/>
        </w:rPr>
      </w:r>
      <w:r w:rsidRPr="00ED0E81">
        <w:rPr>
          <w:noProof/>
        </w:rPr>
        <w:fldChar w:fldCharType="separate"/>
      </w:r>
      <w:r w:rsidR="0086240C">
        <w:rPr>
          <w:noProof/>
        </w:rPr>
        <w:t>359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312</w:t>
      </w:r>
      <w:r>
        <w:rPr>
          <w:noProof/>
        </w:rPr>
        <w:noBreakHyphen/>
        <w:t>A—Preliminary</w:t>
      </w:r>
      <w:r w:rsidRPr="00ED0E81">
        <w:rPr>
          <w:b w:val="0"/>
          <w:noProof/>
          <w:sz w:val="18"/>
        </w:rPr>
        <w:tab/>
      </w:r>
      <w:r w:rsidRPr="00ED0E81">
        <w:rPr>
          <w:b w:val="0"/>
          <w:noProof/>
          <w:sz w:val="18"/>
        </w:rPr>
        <w:fldChar w:fldCharType="begin"/>
      </w:r>
      <w:r w:rsidRPr="00ED0E81">
        <w:rPr>
          <w:b w:val="0"/>
          <w:noProof/>
          <w:sz w:val="18"/>
        </w:rPr>
        <w:instrText xml:space="preserve"> PAGEREF _Toc139288405 \h </w:instrText>
      </w:r>
      <w:r w:rsidRPr="00ED0E81">
        <w:rPr>
          <w:b w:val="0"/>
          <w:noProof/>
          <w:sz w:val="18"/>
        </w:rPr>
      </w:r>
      <w:r w:rsidRPr="00ED0E81">
        <w:rPr>
          <w:b w:val="0"/>
          <w:noProof/>
          <w:sz w:val="18"/>
        </w:rPr>
        <w:fldChar w:fldCharType="separate"/>
      </w:r>
      <w:r w:rsidR="0086240C">
        <w:rPr>
          <w:b w:val="0"/>
          <w:noProof/>
          <w:sz w:val="18"/>
        </w:rPr>
        <w:t>359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312</w:t>
      </w:r>
      <w:r>
        <w:rPr>
          <w:noProof/>
        </w:rPr>
        <w:noBreakHyphen/>
        <w:t>5</w:t>
      </w:r>
      <w:r>
        <w:rPr>
          <w:noProof/>
        </w:rPr>
        <w:tab/>
        <w:t>Division implements Arrangement with New Zealand</w:t>
      </w:r>
      <w:r w:rsidRPr="00ED0E81">
        <w:rPr>
          <w:noProof/>
        </w:rPr>
        <w:tab/>
      </w:r>
      <w:r w:rsidRPr="00ED0E81">
        <w:rPr>
          <w:noProof/>
        </w:rPr>
        <w:fldChar w:fldCharType="begin"/>
      </w:r>
      <w:r w:rsidRPr="00ED0E81">
        <w:rPr>
          <w:noProof/>
        </w:rPr>
        <w:instrText xml:space="preserve"> PAGEREF _Toc139288406 \h </w:instrText>
      </w:r>
      <w:r w:rsidRPr="00ED0E81">
        <w:rPr>
          <w:noProof/>
        </w:rPr>
      </w:r>
      <w:r w:rsidRPr="00ED0E81">
        <w:rPr>
          <w:noProof/>
        </w:rPr>
        <w:fldChar w:fldCharType="separate"/>
      </w:r>
      <w:r w:rsidR="0086240C">
        <w:rPr>
          <w:noProof/>
        </w:rPr>
        <w:t>359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312</w:t>
      </w:r>
      <w:r>
        <w:rPr>
          <w:noProof/>
        </w:rPr>
        <w:noBreakHyphen/>
        <w:t>B—Amounts contributed to complying superannuation funds from KiwiSaver schemes</w:t>
      </w:r>
      <w:r w:rsidRPr="00ED0E81">
        <w:rPr>
          <w:b w:val="0"/>
          <w:noProof/>
          <w:sz w:val="18"/>
        </w:rPr>
        <w:tab/>
      </w:r>
      <w:r w:rsidRPr="00ED0E81">
        <w:rPr>
          <w:b w:val="0"/>
          <w:noProof/>
          <w:sz w:val="18"/>
        </w:rPr>
        <w:fldChar w:fldCharType="begin"/>
      </w:r>
      <w:r w:rsidRPr="00ED0E81">
        <w:rPr>
          <w:b w:val="0"/>
          <w:noProof/>
          <w:sz w:val="18"/>
        </w:rPr>
        <w:instrText xml:space="preserve"> PAGEREF _Toc139288407 \h </w:instrText>
      </w:r>
      <w:r w:rsidRPr="00ED0E81">
        <w:rPr>
          <w:b w:val="0"/>
          <w:noProof/>
          <w:sz w:val="18"/>
        </w:rPr>
      </w:r>
      <w:r w:rsidRPr="00ED0E81">
        <w:rPr>
          <w:b w:val="0"/>
          <w:noProof/>
          <w:sz w:val="18"/>
        </w:rPr>
        <w:fldChar w:fldCharType="separate"/>
      </w:r>
      <w:r w:rsidR="0086240C">
        <w:rPr>
          <w:b w:val="0"/>
          <w:noProof/>
          <w:sz w:val="18"/>
        </w:rPr>
        <w:t>360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312</w:t>
      </w:r>
      <w:r>
        <w:rPr>
          <w:noProof/>
        </w:rPr>
        <w:noBreakHyphen/>
        <w:t>10</w:t>
      </w:r>
      <w:r>
        <w:rPr>
          <w:noProof/>
        </w:rPr>
        <w:tab/>
        <w:t>Amounts contributed to complying superannuation funds from KiwiSaver schemes</w:t>
      </w:r>
      <w:r w:rsidRPr="00ED0E81">
        <w:rPr>
          <w:noProof/>
        </w:rPr>
        <w:tab/>
      </w:r>
      <w:r w:rsidRPr="00ED0E81">
        <w:rPr>
          <w:noProof/>
        </w:rPr>
        <w:fldChar w:fldCharType="begin"/>
      </w:r>
      <w:r w:rsidRPr="00ED0E81">
        <w:rPr>
          <w:noProof/>
        </w:rPr>
        <w:instrText xml:space="preserve"> PAGEREF _Toc139288408 \h </w:instrText>
      </w:r>
      <w:r w:rsidRPr="00ED0E81">
        <w:rPr>
          <w:noProof/>
        </w:rPr>
      </w:r>
      <w:r w:rsidRPr="00ED0E81">
        <w:rPr>
          <w:noProof/>
        </w:rPr>
        <w:fldChar w:fldCharType="separate"/>
      </w:r>
      <w:r w:rsidR="0086240C">
        <w:rPr>
          <w:noProof/>
        </w:rPr>
        <w:t>360</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312</w:t>
      </w:r>
      <w:r>
        <w:rPr>
          <w:noProof/>
        </w:rPr>
        <w:noBreakHyphen/>
        <w:t>C—Superannuation benefits paid to KiwiSaver scheme providers</w:t>
      </w:r>
      <w:r w:rsidRPr="00ED0E81">
        <w:rPr>
          <w:b w:val="0"/>
          <w:noProof/>
          <w:sz w:val="18"/>
        </w:rPr>
        <w:tab/>
      </w:r>
      <w:r w:rsidRPr="00ED0E81">
        <w:rPr>
          <w:b w:val="0"/>
          <w:noProof/>
          <w:sz w:val="18"/>
        </w:rPr>
        <w:fldChar w:fldCharType="begin"/>
      </w:r>
      <w:r w:rsidRPr="00ED0E81">
        <w:rPr>
          <w:b w:val="0"/>
          <w:noProof/>
          <w:sz w:val="18"/>
        </w:rPr>
        <w:instrText xml:space="preserve"> PAGEREF _Toc139288409 \h </w:instrText>
      </w:r>
      <w:r w:rsidRPr="00ED0E81">
        <w:rPr>
          <w:b w:val="0"/>
          <w:noProof/>
          <w:sz w:val="18"/>
        </w:rPr>
      </w:r>
      <w:r w:rsidRPr="00ED0E81">
        <w:rPr>
          <w:b w:val="0"/>
          <w:noProof/>
          <w:sz w:val="18"/>
        </w:rPr>
        <w:fldChar w:fldCharType="separate"/>
      </w:r>
      <w:r w:rsidR="0086240C">
        <w:rPr>
          <w:b w:val="0"/>
          <w:noProof/>
          <w:sz w:val="18"/>
        </w:rPr>
        <w:t>362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312</w:t>
      </w:r>
      <w:r>
        <w:rPr>
          <w:noProof/>
        </w:rPr>
        <w:noBreakHyphen/>
        <w:t>15</w:t>
      </w:r>
      <w:r>
        <w:rPr>
          <w:noProof/>
        </w:rPr>
        <w:tab/>
        <w:t>Superannuation benefits paid from complying superannuation funds to KiwiSaver schemes</w:t>
      </w:r>
      <w:r w:rsidRPr="00ED0E81">
        <w:rPr>
          <w:noProof/>
        </w:rPr>
        <w:tab/>
      </w:r>
      <w:r w:rsidRPr="00ED0E81">
        <w:rPr>
          <w:noProof/>
        </w:rPr>
        <w:fldChar w:fldCharType="begin"/>
      </w:r>
      <w:r w:rsidRPr="00ED0E81">
        <w:rPr>
          <w:noProof/>
        </w:rPr>
        <w:instrText xml:space="preserve"> PAGEREF _Toc139288410 \h </w:instrText>
      </w:r>
      <w:r w:rsidRPr="00ED0E81">
        <w:rPr>
          <w:noProof/>
        </w:rPr>
      </w:r>
      <w:r w:rsidRPr="00ED0E81">
        <w:rPr>
          <w:noProof/>
        </w:rPr>
        <w:fldChar w:fldCharType="separate"/>
      </w:r>
      <w:r w:rsidR="0086240C">
        <w:rPr>
          <w:noProof/>
        </w:rPr>
        <w:t>362</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312</w:t>
      </w:r>
      <w:r>
        <w:rPr>
          <w:noProof/>
        </w:rPr>
        <w:noBreakHyphen/>
        <w:t>20</w:t>
      </w:r>
      <w:r>
        <w:rPr>
          <w:noProof/>
        </w:rPr>
        <w:tab/>
        <w:t>Superannuation benefits paid by Commissioner to KiwiSaver schemes</w:t>
      </w:r>
      <w:r w:rsidRPr="00ED0E81">
        <w:rPr>
          <w:noProof/>
        </w:rPr>
        <w:tab/>
      </w:r>
      <w:r w:rsidRPr="00ED0E81">
        <w:rPr>
          <w:noProof/>
        </w:rPr>
        <w:fldChar w:fldCharType="begin"/>
      </w:r>
      <w:r w:rsidRPr="00ED0E81">
        <w:rPr>
          <w:noProof/>
        </w:rPr>
        <w:instrText xml:space="preserve"> PAGEREF _Toc139288411 \h </w:instrText>
      </w:r>
      <w:r w:rsidRPr="00ED0E81">
        <w:rPr>
          <w:noProof/>
        </w:rPr>
      </w:r>
      <w:r w:rsidRPr="00ED0E81">
        <w:rPr>
          <w:noProof/>
        </w:rPr>
        <w:fldChar w:fldCharType="separate"/>
      </w:r>
      <w:r w:rsidR="0086240C">
        <w:rPr>
          <w:noProof/>
        </w:rPr>
        <w:t>362</w:t>
      </w:r>
      <w:r w:rsidRPr="00ED0E81">
        <w:rPr>
          <w:noProof/>
        </w:rPr>
        <w:fldChar w:fldCharType="end"/>
      </w:r>
    </w:p>
    <w:p w:rsidR="00ED0E81" w:rsidRDefault="00ED0E81">
      <w:pPr>
        <w:pStyle w:val="TOC3"/>
        <w:rPr>
          <w:rFonts w:asciiTheme="minorHAnsi" w:eastAsiaTheme="minorEastAsia" w:hAnsiTheme="minorHAnsi" w:cstheme="minorBidi"/>
          <w:b w:val="0"/>
          <w:noProof/>
          <w:kern w:val="0"/>
          <w:szCs w:val="22"/>
        </w:rPr>
      </w:pPr>
      <w:r>
        <w:rPr>
          <w:noProof/>
        </w:rPr>
        <w:t>Division 313—First home super saver scheme</w:t>
      </w:r>
      <w:r w:rsidRPr="00ED0E81">
        <w:rPr>
          <w:b w:val="0"/>
          <w:noProof/>
          <w:sz w:val="18"/>
        </w:rPr>
        <w:tab/>
      </w:r>
      <w:r w:rsidRPr="00ED0E81">
        <w:rPr>
          <w:b w:val="0"/>
          <w:noProof/>
          <w:sz w:val="18"/>
        </w:rPr>
        <w:fldChar w:fldCharType="begin"/>
      </w:r>
      <w:r w:rsidRPr="00ED0E81">
        <w:rPr>
          <w:b w:val="0"/>
          <w:noProof/>
          <w:sz w:val="18"/>
        </w:rPr>
        <w:instrText xml:space="preserve"> PAGEREF _Toc139288412 \h </w:instrText>
      </w:r>
      <w:r w:rsidRPr="00ED0E81">
        <w:rPr>
          <w:b w:val="0"/>
          <w:noProof/>
          <w:sz w:val="18"/>
        </w:rPr>
      </w:r>
      <w:r w:rsidRPr="00ED0E81">
        <w:rPr>
          <w:b w:val="0"/>
          <w:noProof/>
          <w:sz w:val="18"/>
        </w:rPr>
        <w:fldChar w:fldCharType="separate"/>
      </w:r>
      <w:r w:rsidR="0086240C">
        <w:rPr>
          <w:b w:val="0"/>
          <w:noProof/>
          <w:sz w:val="18"/>
        </w:rPr>
        <w:t>363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Division 313</w:t>
      </w:r>
      <w:r>
        <w:rPr>
          <w:noProof/>
        </w:rPr>
        <w:tab/>
      </w:r>
      <w:r w:rsidRPr="00ED0E81">
        <w:rPr>
          <w:b w:val="0"/>
          <w:noProof/>
          <w:sz w:val="18"/>
        </w:rPr>
        <w:t>363</w:t>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1</w:t>
      </w:r>
      <w:r>
        <w:rPr>
          <w:noProof/>
        </w:rPr>
        <w:tab/>
        <w:t>What this Division is about</w:t>
      </w:r>
      <w:r w:rsidRPr="00ED0E81">
        <w:rPr>
          <w:noProof/>
        </w:rPr>
        <w:tab/>
      </w:r>
      <w:r w:rsidRPr="00ED0E81">
        <w:rPr>
          <w:noProof/>
        </w:rPr>
        <w:fldChar w:fldCharType="begin"/>
      </w:r>
      <w:r w:rsidRPr="00ED0E81">
        <w:rPr>
          <w:noProof/>
        </w:rPr>
        <w:instrText xml:space="preserve"> PAGEREF _Toc139288414 \h </w:instrText>
      </w:r>
      <w:r w:rsidRPr="00ED0E81">
        <w:rPr>
          <w:noProof/>
        </w:rPr>
      </w:r>
      <w:r w:rsidRPr="00ED0E81">
        <w:rPr>
          <w:noProof/>
        </w:rPr>
        <w:fldChar w:fldCharType="separate"/>
      </w:r>
      <w:r w:rsidR="0086240C">
        <w:rPr>
          <w:noProof/>
        </w:rPr>
        <w:t>363</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313</w:t>
      </w:r>
      <w:r>
        <w:rPr>
          <w:noProof/>
        </w:rPr>
        <w:noBreakHyphen/>
        <w:t>A—Preliminary</w:t>
      </w:r>
      <w:r w:rsidRPr="00ED0E81">
        <w:rPr>
          <w:b w:val="0"/>
          <w:noProof/>
          <w:sz w:val="18"/>
        </w:rPr>
        <w:tab/>
      </w:r>
      <w:r w:rsidRPr="00ED0E81">
        <w:rPr>
          <w:b w:val="0"/>
          <w:noProof/>
          <w:sz w:val="18"/>
        </w:rPr>
        <w:fldChar w:fldCharType="begin"/>
      </w:r>
      <w:r w:rsidRPr="00ED0E81">
        <w:rPr>
          <w:b w:val="0"/>
          <w:noProof/>
          <w:sz w:val="18"/>
        </w:rPr>
        <w:instrText xml:space="preserve"> PAGEREF _Toc139288415 \h </w:instrText>
      </w:r>
      <w:r w:rsidRPr="00ED0E81">
        <w:rPr>
          <w:b w:val="0"/>
          <w:noProof/>
          <w:sz w:val="18"/>
        </w:rPr>
      </w:r>
      <w:r w:rsidRPr="00ED0E81">
        <w:rPr>
          <w:b w:val="0"/>
          <w:noProof/>
          <w:sz w:val="18"/>
        </w:rPr>
        <w:fldChar w:fldCharType="separate"/>
      </w:r>
      <w:r w:rsidR="0086240C">
        <w:rPr>
          <w:b w:val="0"/>
          <w:noProof/>
          <w:sz w:val="18"/>
        </w:rPr>
        <w:t>363</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_Toc139288416 \h </w:instrText>
      </w:r>
      <w:r w:rsidRPr="00ED0E81">
        <w:rPr>
          <w:b w:val="0"/>
          <w:noProof/>
          <w:sz w:val="18"/>
        </w:rPr>
      </w:r>
      <w:r w:rsidRPr="00ED0E81">
        <w:rPr>
          <w:b w:val="0"/>
          <w:noProof/>
          <w:sz w:val="18"/>
        </w:rPr>
        <w:fldChar w:fldCharType="separate"/>
      </w:r>
      <w:r w:rsidR="0086240C">
        <w:rPr>
          <w:b w:val="0"/>
          <w:noProof/>
          <w:sz w:val="18"/>
        </w:rPr>
        <w:t>364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5</w:t>
      </w:r>
      <w:r>
        <w:rPr>
          <w:noProof/>
        </w:rPr>
        <w:tab/>
        <w:t>Object of this Division</w:t>
      </w:r>
      <w:r w:rsidRPr="00ED0E81">
        <w:rPr>
          <w:noProof/>
        </w:rPr>
        <w:tab/>
      </w:r>
      <w:r w:rsidRPr="00ED0E81">
        <w:rPr>
          <w:noProof/>
        </w:rPr>
        <w:fldChar w:fldCharType="begin"/>
      </w:r>
      <w:r w:rsidRPr="00ED0E81">
        <w:rPr>
          <w:noProof/>
        </w:rPr>
        <w:instrText xml:space="preserve"> PAGEREF _Toc139288417 \h </w:instrText>
      </w:r>
      <w:r w:rsidRPr="00ED0E81">
        <w:rPr>
          <w:noProof/>
        </w:rPr>
      </w:r>
      <w:r w:rsidRPr="00ED0E81">
        <w:rPr>
          <w:noProof/>
        </w:rPr>
        <w:fldChar w:fldCharType="separate"/>
      </w:r>
      <w:r w:rsidR="0086240C">
        <w:rPr>
          <w:noProof/>
        </w:rPr>
        <w:t>364</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10</w:t>
      </w:r>
      <w:r>
        <w:rPr>
          <w:noProof/>
        </w:rPr>
        <w:tab/>
        <w:t>Application of this Division</w:t>
      </w:r>
      <w:r w:rsidRPr="00ED0E81">
        <w:rPr>
          <w:noProof/>
        </w:rPr>
        <w:tab/>
      </w:r>
      <w:r w:rsidRPr="00ED0E81">
        <w:rPr>
          <w:noProof/>
        </w:rPr>
        <w:fldChar w:fldCharType="begin"/>
      </w:r>
      <w:r w:rsidRPr="00ED0E81">
        <w:rPr>
          <w:noProof/>
        </w:rPr>
        <w:instrText xml:space="preserve"> PAGEREF _Toc139288418 \h </w:instrText>
      </w:r>
      <w:r w:rsidRPr="00ED0E81">
        <w:rPr>
          <w:noProof/>
        </w:rPr>
      </w:r>
      <w:r w:rsidRPr="00ED0E81">
        <w:rPr>
          <w:noProof/>
        </w:rPr>
        <w:fldChar w:fldCharType="separate"/>
      </w:r>
      <w:r w:rsidR="0086240C">
        <w:rPr>
          <w:noProof/>
        </w:rPr>
        <w:t>364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313</w:t>
      </w:r>
      <w:r>
        <w:rPr>
          <w:noProof/>
        </w:rPr>
        <w:noBreakHyphen/>
        <w:t>B—Assessable income and tax offset</w:t>
      </w:r>
      <w:r w:rsidRPr="00ED0E81">
        <w:rPr>
          <w:b w:val="0"/>
          <w:noProof/>
          <w:sz w:val="18"/>
        </w:rPr>
        <w:tab/>
      </w:r>
      <w:r w:rsidRPr="00ED0E81">
        <w:rPr>
          <w:b w:val="0"/>
          <w:noProof/>
          <w:sz w:val="18"/>
        </w:rPr>
        <w:fldChar w:fldCharType="begin"/>
      </w:r>
      <w:r w:rsidRPr="00ED0E81">
        <w:rPr>
          <w:b w:val="0"/>
          <w:noProof/>
          <w:sz w:val="18"/>
        </w:rPr>
        <w:instrText xml:space="preserve"> PAGEREF _Toc139288419 \h </w:instrText>
      </w:r>
      <w:r w:rsidRPr="00ED0E81">
        <w:rPr>
          <w:b w:val="0"/>
          <w:noProof/>
          <w:sz w:val="18"/>
        </w:rPr>
      </w:r>
      <w:r w:rsidRPr="00ED0E81">
        <w:rPr>
          <w:b w:val="0"/>
          <w:noProof/>
          <w:sz w:val="18"/>
        </w:rPr>
        <w:fldChar w:fldCharType="separate"/>
      </w:r>
      <w:r w:rsidR="0086240C">
        <w:rPr>
          <w:b w:val="0"/>
          <w:noProof/>
          <w:sz w:val="18"/>
        </w:rPr>
        <w:t>364</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B</w:t>
      </w:r>
      <w:r w:rsidRPr="00ED0E81">
        <w:rPr>
          <w:b w:val="0"/>
          <w:noProof/>
          <w:sz w:val="18"/>
        </w:rPr>
        <w:tab/>
      </w:r>
      <w:r w:rsidRPr="00ED0E81">
        <w:rPr>
          <w:b w:val="0"/>
          <w:noProof/>
          <w:sz w:val="18"/>
        </w:rPr>
        <w:fldChar w:fldCharType="begin"/>
      </w:r>
      <w:r w:rsidRPr="00ED0E81">
        <w:rPr>
          <w:b w:val="0"/>
          <w:noProof/>
          <w:sz w:val="18"/>
        </w:rPr>
        <w:instrText xml:space="preserve"> PAGEREF _Toc139288420 \h </w:instrText>
      </w:r>
      <w:r w:rsidRPr="00ED0E81">
        <w:rPr>
          <w:b w:val="0"/>
          <w:noProof/>
          <w:sz w:val="18"/>
        </w:rPr>
      </w:r>
      <w:r w:rsidRPr="00ED0E81">
        <w:rPr>
          <w:b w:val="0"/>
          <w:noProof/>
          <w:sz w:val="18"/>
        </w:rPr>
        <w:fldChar w:fldCharType="separate"/>
      </w:r>
      <w:r w:rsidR="0086240C">
        <w:rPr>
          <w:b w:val="0"/>
          <w:noProof/>
          <w:sz w:val="18"/>
        </w:rPr>
        <w:t>364</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15</w:t>
      </w:r>
      <w:r>
        <w:rPr>
          <w:noProof/>
        </w:rPr>
        <w:tab/>
        <w:t>What this Subdivision is about</w:t>
      </w:r>
      <w:r w:rsidRPr="00ED0E81">
        <w:rPr>
          <w:noProof/>
        </w:rPr>
        <w:tab/>
      </w:r>
      <w:r w:rsidRPr="00ED0E81">
        <w:rPr>
          <w:noProof/>
        </w:rPr>
        <w:fldChar w:fldCharType="begin"/>
      </w:r>
      <w:r w:rsidRPr="00ED0E81">
        <w:rPr>
          <w:noProof/>
        </w:rPr>
        <w:instrText xml:space="preserve"> PAGEREF _Toc139288421 \h </w:instrText>
      </w:r>
      <w:r w:rsidRPr="00ED0E81">
        <w:rPr>
          <w:noProof/>
        </w:rPr>
      </w:r>
      <w:r w:rsidRPr="00ED0E81">
        <w:rPr>
          <w:noProof/>
        </w:rPr>
        <w:fldChar w:fldCharType="separate"/>
      </w:r>
      <w:r w:rsidR="0086240C">
        <w:rPr>
          <w:noProof/>
        </w:rPr>
        <w:t>364</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_Toc139288422 \h </w:instrText>
      </w:r>
      <w:r w:rsidRPr="00ED0E81">
        <w:rPr>
          <w:b w:val="0"/>
          <w:noProof/>
          <w:sz w:val="18"/>
        </w:rPr>
      </w:r>
      <w:r w:rsidRPr="00ED0E81">
        <w:rPr>
          <w:b w:val="0"/>
          <w:noProof/>
          <w:sz w:val="18"/>
        </w:rPr>
        <w:fldChar w:fldCharType="separate"/>
      </w:r>
      <w:r w:rsidR="0086240C">
        <w:rPr>
          <w:b w:val="0"/>
          <w:noProof/>
          <w:sz w:val="18"/>
        </w:rPr>
        <w:t>365</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20</w:t>
      </w:r>
      <w:r>
        <w:rPr>
          <w:noProof/>
        </w:rPr>
        <w:tab/>
        <w:t>Amount included in assessable income</w:t>
      </w:r>
      <w:r w:rsidRPr="00ED0E81">
        <w:rPr>
          <w:noProof/>
        </w:rPr>
        <w:tab/>
      </w:r>
      <w:r w:rsidRPr="00ED0E81">
        <w:rPr>
          <w:noProof/>
        </w:rPr>
        <w:fldChar w:fldCharType="begin"/>
      </w:r>
      <w:r w:rsidRPr="00ED0E81">
        <w:rPr>
          <w:noProof/>
        </w:rPr>
        <w:instrText xml:space="preserve"> PAGEREF _Toc139288423 \h </w:instrText>
      </w:r>
      <w:r w:rsidRPr="00ED0E81">
        <w:rPr>
          <w:noProof/>
        </w:rPr>
      </w:r>
      <w:r w:rsidRPr="00ED0E81">
        <w:rPr>
          <w:noProof/>
        </w:rPr>
        <w:fldChar w:fldCharType="separate"/>
      </w:r>
      <w:r w:rsidR="0086240C">
        <w:rPr>
          <w:noProof/>
        </w:rPr>
        <w:t>365</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25</w:t>
      </w:r>
      <w:r>
        <w:rPr>
          <w:noProof/>
        </w:rPr>
        <w:tab/>
        <w:t>Amount of the tax offset</w:t>
      </w:r>
      <w:r w:rsidRPr="00ED0E81">
        <w:rPr>
          <w:noProof/>
        </w:rPr>
        <w:tab/>
      </w:r>
      <w:r w:rsidRPr="00ED0E81">
        <w:rPr>
          <w:noProof/>
        </w:rPr>
        <w:fldChar w:fldCharType="begin"/>
      </w:r>
      <w:r w:rsidRPr="00ED0E81">
        <w:rPr>
          <w:noProof/>
        </w:rPr>
        <w:instrText xml:space="preserve"> PAGEREF _Toc139288424 \h </w:instrText>
      </w:r>
      <w:r w:rsidRPr="00ED0E81">
        <w:rPr>
          <w:noProof/>
        </w:rPr>
      </w:r>
      <w:r w:rsidRPr="00ED0E81">
        <w:rPr>
          <w:noProof/>
        </w:rPr>
        <w:fldChar w:fldCharType="separate"/>
      </w:r>
      <w:r w:rsidR="0086240C">
        <w:rPr>
          <w:noProof/>
        </w:rPr>
        <w:t>365</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313</w:t>
      </w:r>
      <w:r>
        <w:rPr>
          <w:noProof/>
        </w:rPr>
        <w:noBreakHyphen/>
        <w:t>C—Purchasing or constructing a residential premises</w:t>
      </w:r>
      <w:r w:rsidRPr="00ED0E81">
        <w:rPr>
          <w:b w:val="0"/>
          <w:noProof/>
          <w:sz w:val="18"/>
        </w:rPr>
        <w:tab/>
      </w:r>
      <w:r w:rsidRPr="00ED0E81">
        <w:rPr>
          <w:b w:val="0"/>
          <w:noProof/>
          <w:sz w:val="18"/>
        </w:rPr>
        <w:fldChar w:fldCharType="begin"/>
      </w:r>
      <w:r w:rsidRPr="00ED0E81">
        <w:rPr>
          <w:b w:val="0"/>
          <w:noProof/>
          <w:sz w:val="18"/>
        </w:rPr>
        <w:instrText xml:space="preserve"> PAGEREF _Toc139288425 \h </w:instrText>
      </w:r>
      <w:r w:rsidRPr="00ED0E81">
        <w:rPr>
          <w:b w:val="0"/>
          <w:noProof/>
          <w:sz w:val="18"/>
        </w:rPr>
      </w:r>
      <w:r w:rsidRPr="00ED0E81">
        <w:rPr>
          <w:b w:val="0"/>
          <w:noProof/>
          <w:sz w:val="18"/>
        </w:rPr>
        <w:fldChar w:fldCharType="separate"/>
      </w:r>
      <w:r w:rsidR="0086240C">
        <w:rPr>
          <w:b w:val="0"/>
          <w:noProof/>
          <w:sz w:val="18"/>
        </w:rPr>
        <w:t>366</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C</w:t>
      </w:r>
      <w:r w:rsidRPr="00ED0E81">
        <w:rPr>
          <w:b w:val="0"/>
          <w:noProof/>
          <w:sz w:val="18"/>
        </w:rPr>
        <w:tab/>
      </w:r>
      <w:r w:rsidRPr="00ED0E81">
        <w:rPr>
          <w:b w:val="0"/>
          <w:noProof/>
          <w:sz w:val="18"/>
        </w:rPr>
        <w:fldChar w:fldCharType="begin"/>
      </w:r>
      <w:r w:rsidRPr="00ED0E81">
        <w:rPr>
          <w:b w:val="0"/>
          <w:noProof/>
          <w:sz w:val="18"/>
        </w:rPr>
        <w:instrText xml:space="preserve"> PAGEREF _Toc139288426 \h </w:instrText>
      </w:r>
      <w:r w:rsidRPr="00ED0E81">
        <w:rPr>
          <w:b w:val="0"/>
          <w:noProof/>
          <w:sz w:val="18"/>
        </w:rPr>
      </w:r>
      <w:r w:rsidRPr="00ED0E81">
        <w:rPr>
          <w:b w:val="0"/>
          <w:noProof/>
          <w:sz w:val="18"/>
        </w:rPr>
        <w:fldChar w:fldCharType="separate"/>
      </w:r>
      <w:r w:rsidR="0086240C">
        <w:rPr>
          <w:b w:val="0"/>
          <w:noProof/>
          <w:sz w:val="18"/>
        </w:rPr>
        <w:t>366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30</w:t>
      </w:r>
      <w:r>
        <w:rPr>
          <w:noProof/>
        </w:rPr>
        <w:tab/>
        <w:t>What this Subdivision is about</w:t>
      </w:r>
      <w:r w:rsidRPr="00ED0E81">
        <w:rPr>
          <w:noProof/>
        </w:rPr>
        <w:tab/>
      </w:r>
      <w:r w:rsidRPr="00ED0E81">
        <w:rPr>
          <w:noProof/>
        </w:rPr>
        <w:fldChar w:fldCharType="begin"/>
      </w:r>
      <w:r w:rsidRPr="00ED0E81">
        <w:rPr>
          <w:noProof/>
        </w:rPr>
        <w:instrText xml:space="preserve"> PAGEREF _Toc139288427 \h </w:instrText>
      </w:r>
      <w:r w:rsidRPr="00ED0E81">
        <w:rPr>
          <w:noProof/>
        </w:rPr>
      </w:r>
      <w:r w:rsidRPr="00ED0E81">
        <w:rPr>
          <w:noProof/>
        </w:rPr>
        <w:fldChar w:fldCharType="separate"/>
      </w:r>
      <w:r w:rsidR="0086240C">
        <w:rPr>
          <w:noProof/>
        </w:rPr>
        <w:t>366</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_Toc139288428 \h </w:instrText>
      </w:r>
      <w:r w:rsidRPr="00ED0E81">
        <w:rPr>
          <w:b w:val="0"/>
          <w:noProof/>
          <w:sz w:val="18"/>
        </w:rPr>
      </w:r>
      <w:r w:rsidRPr="00ED0E81">
        <w:rPr>
          <w:b w:val="0"/>
          <w:noProof/>
          <w:sz w:val="18"/>
        </w:rPr>
        <w:fldChar w:fldCharType="separate"/>
      </w:r>
      <w:r w:rsidR="0086240C">
        <w:rPr>
          <w:b w:val="0"/>
          <w:noProof/>
          <w:sz w:val="18"/>
        </w:rPr>
        <w:t>366</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35</w:t>
      </w:r>
      <w:r>
        <w:rPr>
          <w:noProof/>
        </w:rPr>
        <w:tab/>
        <w:t>Purchasing or constructing a residential premises</w:t>
      </w:r>
      <w:r w:rsidRPr="00ED0E81">
        <w:rPr>
          <w:noProof/>
        </w:rPr>
        <w:tab/>
      </w:r>
      <w:r w:rsidRPr="00ED0E81">
        <w:rPr>
          <w:noProof/>
        </w:rPr>
        <w:fldChar w:fldCharType="begin"/>
      </w:r>
      <w:r w:rsidRPr="00ED0E81">
        <w:rPr>
          <w:noProof/>
        </w:rPr>
        <w:instrText xml:space="preserve"> PAGEREF _Toc139288429 \h </w:instrText>
      </w:r>
      <w:r w:rsidRPr="00ED0E81">
        <w:rPr>
          <w:noProof/>
        </w:rPr>
      </w:r>
      <w:r w:rsidRPr="00ED0E81">
        <w:rPr>
          <w:noProof/>
        </w:rPr>
        <w:fldChar w:fldCharType="separate"/>
      </w:r>
      <w:r w:rsidR="0086240C">
        <w:rPr>
          <w:noProof/>
        </w:rPr>
        <w:t>366</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40</w:t>
      </w:r>
      <w:r>
        <w:rPr>
          <w:noProof/>
        </w:rPr>
        <w:tab/>
        <w:t>Notifying Commissioner</w:t>
      </w:r>
      <w:r w:rsidRPr="00ED0E81">
        <w:rPr>
          <w:noProof/>
        </w:rPr>
        <w:tab/>
      </w:r>
      <w:r w:rsidRPr="00ED0E81">
        <w:rPr>
          <w:noProof/>
        </w:rPr>
        <w:fldChar w:fldCharType="begin"/>
      </w:r>
      <w:r w:rsidRPr="00ED0E81">
        <w:rPr>
          <w:noProof/>
        </w:rPr>
        <w:instrText xml:space="preserve"> PAGEREF _Toc139288430 \h </w:instrText>
      </w:r>
      <w:r w:rsidRPr="00ED0E81">
        <w:rPr>
          <w:noProof/>
        </w:rPr>
      </w:r>
      <w:r w:rsidRPr="00ED0E81">
        <w:rPr>
          <w:noProof/>
        </w:rPr>
        <w:fldChar w:fldCharType="separate"/>
      </w:r>
      <w:r w:rsidR="0086240C">
        <w:rPr>
          <w:noProof/>
        </w:rPr>
        <w:t>367</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313</w:t>
      </w:r>
      <w:r>
        <w:rPr>
          <w:noProof/>
        </w:rPr>
        <w:noBreakHyphen/>
        <w:t>D—Contributing amounts to superannuation</w:t>
      </w:r>
      <w:r w:rsidRPr="00ED0E81">
        <w:rPr>
          <w:b w:val="0"/>
          <w:noProof/>
          <w:sz w:val="18"/>
        </w:rPr>
        <w:tab/>
      </w:r>
      <w:r w:rsidRPr="00ED0E81">
        <w:rPr>
          <w:b w:val="0"/>
          <w:noProof/>
          <w:sz w:val="18"/>
        </w:rPr>
        <w:fldChar w:fldCharType="begin"/>
      </w:r>
      <w:r w:rsidRPr="00ED0E81">
        <w:rPr>
          <w:b w:val="0"/>
          <w:noProof/>
          <w:sz w:val="18"/>
        </w:rPr>
        <w:instrText xml:space="preserve"> PAGEREF _Toc139288431 \h </w:instrText>
      </w:r>
      <w:r w:rsidRPr="00ED0E81">
        <w:rPr>
          <w:b w:val="0"/>
          <w:noProof/>
          <w:sz w:val="18"/>
        </w:rPr>
      </w:r>
      <w:r w:rsidRPr="00ED0E81">
        <w:rPr>
          <w:b w:val="0"/>
          <w:noProof/>
          <w:sz w:val="18"/>
        </w:rPr>
        <w:fldChar w:fldCharType="separate"/>
      </w:r>
      <w:r w:rsidR="0086240C">
        <w:rPr>
          <w:b w:val="0"/>
          <w:noProof/>
          <w:sz w:val="18"/>
        </w:rPr>
        <w:t>368</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D</w:t>
      </w:r>
      <w:r w:rsidRPr="00ED0E81">
        <w:rPr>
          <w:b w:val="0"/>
          <w:noProof/>
          <w:sz w:val="18"/>
        </w:rPr>
        <w:tab/>
      </w:r>
      <w:r w:rsidRPr="00ED0E81">
        <w:rPr>
          <w:b w:val="0"/>
          <w:noProof/>
          <w:sz w:val="18"/>
        </w:rPr>
        <w:fldChar w:fldCharType="begin"/>
      </w:r>
      <w:r w:rsidRPr="00ED0E81">
        <w:rPr>
          <w:b w:val="0"/>
          <w:noProof/>
          <w:sz w:val="18"/>
        </w:rPr>
        <w:instrText xml:space="preserve"> PAGEREF _Toc139288432 \h </w:instrText>
      </w:r>
      <w:r w:rsidRPr="00ED0E81">
        <w:rPr>
          <w:b w:val="0"/>
          <w:noProof/>
          <w:sz w:val="18"/>
        </w:rPr>
      </w:r>
      <w:r w:rsidRPr="00ED0E81">
        <w:rPr>
          <w:b w:val="0"/>
          <w:noProof/>
          <w:sz w:val="18"/>
        </w:rPr>
        <w:fldChar w:fldCharType="separate"/>
      </w:r>
      <w:r w:rsidR="0086240C">
        <w:rPr>
          <w:b w:val="0"/>
          <w:noProof/>
          <w:sz w:val="18"/>
        </w:rPr>
        <w:t>368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45</w:t>
      </w:r>
      <w:r>
        <w:rPr>
          <w:noProof/>
        </w:rPr>
        <w:tab/>
        <w:t>What this Subdivision is about</w:t>
      </w:r>
      <w:r w:rsidRPr="00ED0E81">
        <w:rPr>
          <w:noProof/>
        </w:rPr>
        <w:tab/>
      </w:r>
      <w:r w:rsidRPr="00ED0E81">
        <w:rPr>
          <w:noProof/>
        </w:rPr>
        <w:fldChar w:fldCharType="begin"/>
      </w:r>
      <w:r w:rsidRPr="00ED0E81">
        <w:rPr>
          <w:noProof/>
        </w:rPr>
        <w:instrText xml:space="preserve"> PAGEREF _Toc139288433 \h </w:instrText>
      </w:r>
      <w:r w:rsidRPr="00ED0E81">
        <w:rPr>
          <w:noProof/>
        </w:rPr>
      </w:r>
      <w:r w:rsidRPr="00ED0E81">
        <w:rPr>
          <w:noProof/>
        </w:rPr>
        <w:fldChar w:fldCharType="separate"/>
      </w:r>
      <w:r w:rsidR="0086240C">
        <w:rPr>
          <w:noProof/>
        </w:rPr>
        <w:t>368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_Toc139288434 \h </w:instrText>
      </w:r>
      <w:r w:rsidRPr="00ED0E81">
        <w:rPr>
          <w:b w:val="0"/>
          <w:noProof/>
          <w:sz w:val="18"/>
        </w:rPr>
      </w:r>
      <w:r w:rsidRPr="00ED0E81">
        <w:rPr>
          <w:b w:val="0"/>
          <w:noProof/>
          <w:sz w:val="18"/>
        </w:rPr>
        <w:fldChar w:fldCharType="separate"/>
      </w:r>
      <w:r w:rsidR="0086240C">
        <w:rPr>
          <w:b w:val="0"/>
          <w:noProof/>
          <w:sz w:val="18"/>
        </w:rPr>
        <w:t>368</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50</w:t>
      </w:r>
      <w:r>
        <w:rPr>
          <w:noProof/>
        </w:rPr>
        <w:tab/>
        <w:t>Contributing amounts to superannuation</w:t>
      </w:r>
      <w:r w:rsidRPr="00ED0E81">
        <w:rPr>
          <w:noProof/>
        </w:rPr>
        <w:tab/>
      </w:r>
      <w:r w:rsidRPr="00ED0E81">
        <w:rPr>
          <w:noProof/>
        </w:rPr>
        <w:fldChar w:fldCharType="begin"/>
      </w:r>
      <w:r w:rsidRPr="00ED0E81">
        <w:rPr>
          <w:noProof/>
        </w:rPr>
        <w:instrText xml:space="preserve"> PAGEREF _Toc139288435 \h </w:instrText>
      </w:r>
      <w:r w:rsidRPr="00ED0E81">
        <w:rPr>
          <w:noProof/>
        </w:rPr>
      </w:r>
      <w:r w:rsidRPr="00ED0E81">
        <w:rPr>
          <w:noProof/>
        </w:rPr>
        <w:fldChar w:fldCharType="separate"/>
      </w:r>
      <w:r w:rsidR="0086240C">
        <w:rPr>
          <w:noProof/>
        </w:rPr>
        <w:t>368</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313</w:t>
      </w:r>
      <w:r>
        <w:rPr>
          <w:noProof/>
        </w:rPr>
        <w:noBreakHyphen/>
        <w:t>E—First home super saver tax</w:t>
      </w:r>
      <w:r w:rsidRPr="00ED0E81">
        <w:rPr>
          <w:b w:val="0"/>
          <w:noProof/>
          <w:sz w:val="18"/>
        </w:rPr>
        <w:tab/>
      </w:r>
      <w:r w:rsidRPr="00ED0E81">
        <w:rPr>
          <w:b w:val="0"/>
          <w:noProof/>
          <w:sz w:val="18"/>
        </w:rPr>
        <w:fldChar w:fldCharType="begin"/>
      </w:r>
      <w:r w:rsidRPr="00ED0E81">
        <w:rPr>
          <w:b w:val="0"/>
          <w:noProof/>
          <w:sz w:val="18"/>
        </w:rPr>
        <w:instrText xml:space="preserve"> PAGEREF _Toc139288436 \h </w:instrText>
      </w:r>
      <w:r w:rsidRPr="00ED0E81">
        <w:rPr>
          <w:b w:val="0"/>
          <w:noProof/>
          <w:sz w:val="18"/>
        </w:rPr>
      </w:r>
      <w:r w:rsidRPr="00ED0E81">
        <w:rPr>
          <w:b w:val="0"/>
          <w:noProof/>
          <w:sz w:val="18"/>
        </w:rPr>
        <w:fldChar w:fldCharType="separate"/>
      </w:r>
      <w:r w:rsidR="0086240C">
        <w:rPr>
          <w:b w:val="0"/>
          <w:noProof/>
          <w:sz w:val="18"/>
        </w:rPr>
        <w:t>369</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E</w:t>
      </w:r>
      <w:r w:rsidRPr="00ED0E81">
        <w:rPr>
          <w:b w:val="0"/>
          <w:noProof/>
          <w:sz w:val="18"/>
        </w:rPr>
        <w:tab/>
      </w:r>
      <w:r w:rsidRPr="00ED0E81">
        <w:rPr>
          <w:b w:val="0"/>
          <w:noProof/>
          <w:sz w:val="18"/>
        </w:rPr>
        <w:fldChar w:fldCharType="begin"/>
      </w:r>
      <w:r w:rsidRPr="00ED0E81">
        <w:rPr>
          <w:b w:val="0"/>
          <w:noProof/>
          <w:sz w:val="18"/>
        </w:rPr>
        <w:instrText xml:space="preserve"> PAGEREF _Toc139288437 \h </w:instrText>
      </w:r>
      <w:r w:rsidRPr="00ED0E81">
        <w:rPr>
          <w:b w:val="0"/>
          <w:noProof/>
          <w:sz w:val="18"/>
        </w:rPr>
      </w:r>
      <w:r w:rsidRPr="00ED0E81">
        <w:rPr>
          <w:b w:val="0"/>
          <w:noProof/>
          <w:sz w:val="18"/>
        </w:rPr>
        <w:fldChar w:fldCharType="separate"/>
      </w:r>
      <w:r w:rsidR="0086240C">
        <w:rPr>
          <w:b w:val="0"/>
          <w:noProof/>
          <w:sz w:val="18"/>
        </w:rPr>
        <w:t>369</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55</w:t>
      </w:r>
      <w:r>
        <w:rPr>
          <w:noProof/>
        </w:rPr>
        <w:tab/>
        <w:t>What this Subdivision is about</w:t>
      </w:r>
      <w:r w:rsidRPr="00ED0E81">
        <w:rPr>
          <w:noProof/>
        </w:rPr>
        <w:tab/>
      </w:r>
      <w:r w:rsidRPr="00ED0E81">
        <w:rPr>
          <w:noProof/>
        </w:rPr>
        <w:fldChar w:fldCharType="begin"/>
      </w:r>
      <w:r w:rsidRPr="00ED0E81">
        <w:rPr>
          <w:noProof/>
        </w:rPr>
        <w:instrText xml:space="preserve"> PAGEREF _Toc139288438 \h </w:instrText>
      </w:r>
      <w:r w:rsidRPr="00ED0E81">
        <w:rPr>
          <w:noProof/>
        </w:rPr>
      </w:r>
      <w:r w:rsidRPr="00ED0E81">
        <w:rPr>
          <w:noProof/>
        </w:rPr>
        <w:fldChar w:fldCharType="separate"/>
      </w:r>
      <w:r w:rsidR="0086240C">
        <w:rPr>
          <w:noProof/>
        </w:rPr>
        <w:t>369</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_Toc139288439 \h </w:instrText>
      </w:r>
      <w:r w:rsidRPr="00ED0E81">
        <w:rPr>
          <w:b w:val="0"/>
          <w:noProof/>
          <w:sz w:val="18"/>
        </w:rPr>
      </w:r>
      <w:r w:rsidRPr="00ED0E81">
        <w:rPr>
          <w:b w:val="0"/>
          <w:noProof/>
          <w:sz w:val="18"/>
        </w:rPr>
        <w:fldChar w:fldCharType="separate"/>
      </w:r>
      <w:r w:rsidR="0086240C">
        <w:rPr>
          <w:b w:val="0"/>
          <w:noProof/>
          <w:sz w:val="18"/>
        </w:rPr>
        <w:t>370</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60</w:t>
      </w:r>
      <w:r>
        <w:rPr>
          <w:noProof/>
        </w:rPr>
        <w:tab/>
        <w:t>First home super saver tax</w:t>
      </w:r>
      <w:r w:rsidRPr="00ED0E81">
        <w:rPr>
          <w:noProof/>
        </w:rPr>
        <w:tab/>
      </w:r>
      <w:r w:rsidRPr="00ED0E81">
        <w:rPr>
          <w:noProof/>
        </w:rPr>
        <w:fldChar w:fldCharType="begin"/>
      </w:r>
      <w:r w:rsidRPr="00ED0E81">
        <w:rPr>
          <w:noProof/>
        </w:rPr>
        <w:instrText xml:space="preserve"> PAGEREF _Toc139288440 \h </w:instrText>
      </w:r>
      <w:r w:rsidRPr="00ED0E81">
        <w:rPr>
          <w:noProof/>
        </w:rPr>
      </w:r>
      <w:r w:rsidRPr="00ED0E81">
        <w:rPr>
          <w:noProof/>
        </w:rPr>
        <w:fldChar w:fldCharType="separate"/>
      </w:r>
      <w:r w:rsidR="0086240C">
        <w:rPr>
          <w:noProof/>
        </w:rPr>
        <w:t>370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65</w:t>
      </w:r>
      <w:r>
        <w:rPr>
          <w:noProof/>
        </w:rPr>
        <w:tab/>
        <w:t>When tax is payable—original assessments</w:t>
      </w:r>
      <w:r w:rsidRPr="00ED0E81">
        <w:rPr>
          <w:noProof/>
        </w:rPr>
        <w:tab/>
      </w:r>
      <w:r w:rsidRPr="00ED0E81">
        <w:rPr>
          <w:noProof/>
        </w:rPr>
        <w:fldChar w:fldCharType="begin"/>
      </w:r>
      <w:r w:rsidRPr="00ED0E81">
        <w:rPr>
          <w:noProof/>
        </w:rPr>
        <w:instrText xml:space="preserve"> PAGEREF _Toc139288441 \h </w:instrText>
      </w:r>
      <w:r w:rsidRPr="00ED0E81">
        <w:rPr>
          <w:noProof/>
        </w:rPr>
      </w:r>
      <w:r w:rsidRPr="00ED0E81">
        <w:rPr>
          <w:noProof/>
        </w:rPr>
        <w:fldChar w:fldCharType="separate"/>
      </w:r>
      <w:r w:rsidR="0086240C">
        <w:rPr>
          <w:noProof/>
        </w:rPr>
        <w:t>370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70</w:t>
      </w:r>
      <w:r>
        <w:rPr>
          <w:noProof/>
        </w:rPr>
        <w:tab/>
        <w:t>When tax is payable—amended assessments</w:t>
      </w:r>
      <w:r w:rsidRPr="00ED0E81">
        <w:rPr>
          <w:noProof/>
        </w:rPr>
        <w:tab/>
      </w:r>
      <w:r w:rsidRPr="00ED0E81">
        <w:rPr>
          <w:noProof/>
        </w:rPr>
        <w:fldChar w:fldCharType="begin"/>
      </w:r>
      <w:r w:rsidRPr="00ED0E81">
        <w:rPr>
          <w:noProof/>
        </w:rPr>
        <w:instrText xml:space="preserve"> PAGEREF _Toc139288442 \h </w:instrText>
      </w:r>
      <w:r w:rsidRPr="00ED0E81">
        <w:rPr>
          <w:noProof/>
        </w:rPr>
      </w:r>
      <w:r w:rsidRPr="00ED0E81">
        <w:rPr>
          <w:noProof/>
        </w:rPr>
        <w:fldChar w:fldCharType="separate"/>
      </w:r>
      <w:r w:rsidR="0086240C">
        <w:rPr>
          <w:noProof/>
        </w:rPr>
        <w:t>370</w:t>
      </w:r>
      <w:r w:rsidRPr="00ED0E81">
        <w:rPr>
          <w:noProof/>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75</w:t>
      </w:r>
      <w:r>
        <w:rPr>
          <w:noProof/>
        </w:rPr>
        <w:tab/>
        <w:t>General interest charge</w:t>
      </w:r>
      <w:r w:rsidRPr="00ED0E81">
        <w:rPr>
          <w:noProof/>
        </w:rPr>
        <w:tab/>
      </w:r>
      <w:r w:rsidRPr="00ED0E81">
        <w:rPr>
          <w:noProof/>
        </w:rPr>
        <w:fldChar w:fldCharType="begin"/>
      </w:r>
      <w:r w:rsidRPr="00ED0E81">
        <w:rPr>
          <w:noProof/>
        </w:rPr>
        <w:instrText xml:space="preserve"> PAGEREF _Toc139288443 \h </w:instrText>
      </w:r>
      <w:r w:rsidRPr="00ED0E81">
        <w:rPr>
          <w:noProof/>
        </w:rPr>
      </w:r>
      <w:r w:rsidRPr="00ED0E81">
        <w:rPr>
          <w:noProof/>
        </w:rPr>
        <w:fldChar w:fldCharType="separate"/>
      </w:r>
      <w:r w:rsidR="0086240C">
        <w:rPr>
          <w:noProof/>
        </w:rPr>
        <w:t>371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Subdivision 313</w:t>
      </w:r>
      <w:r>
        <w:rPr>
          <w:noProof/>
        </w:rPr>
        <w:noBreakHyphen/>
        <w:t>F—Review of decisions</w:t>
      </w:r>
      <w:r w:rsidRPr="00ED0E81">
        <w:rPr>
          <w:b w:val="0"/>
          <w:noProof/>
          <w:sz w:val="18"/>
        </w:rPr>
        <w:tab/>
      </w:r>
      <w:r w:rsidRPr="00ED0E81">
        <w:rPr>
          <w:b w:val="0"/>
          <w:noProof/>
          <w:sz w:val="18"/>
        </w:rPr>
        <w:fldChar w:fldCharType="begin"/>
      </w:r>
      <w:r w:rsidRPr="00ED0E81">
        <w:rPr>
          <w:b w:val="0"/>
          <w:noProof/>
          <w:sz w:val="18"/>
        </w:rPr>
        <w:instrText xml:space="preserve"> PAGEREF _Toc139288444 \h </w:instrText>
      </w:r>
      <w:r w:rsidRPr="00ED0E81">
        <w:rPr>
          <w:b w:val="0"/>
          <w:noProof/>
          <w:sz w:val="18"/>
        </w:rPr>
      </w:r>
      <w:r w:rsidRPr="00ED0E81">
        <w:rPr>
          <w:b w:val="0"/>
          <w:noProof/>
          <w:sz w:val="18"/>
        </w:rPr>
        <w:fldChar w:fldCharType="separate"/>
      </w:r>
      <w:r w:rsidR="0086240C">
        <w:rPr>
          <w:b w:val="0"/>
          <w:noProof/>
          <w:sz w:val="18"/>
        </w:rPr>
        <w:t>371</w:t>
      </w:r>
      <w:r w:rsidRPr="00ED0E81">
        <w:rPr>
          <w:b w:val="0"/>
          <w:noProof/>
          <w:sz w:val="18"/>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Guide to Subdivision 313</w:t>
      </w:r>
      <w:r>
        <w:rPr>
          <w:noProof/>
        </w:rPr>
        <w:noBreakHyphen/>
        <w:t>F</w:t>
      </w:r>
      <w:r w:rsidRPr="00ED0E81">
        <w:rPr>
          <w:b w:val="0"/>
          <w:noProof/>
          <w:sz w:val="18"/>
        </w:rPr>
        <w:tab/>
      </w:r>
      <w:r w:rsidRPr="00ED0E81">
        <w:rPr>
          <w:b w:val="0"/>
          <w:noProof/>
          <w:sz w:val="18"/>
        </w:rPr>
        <w:fldChar w:fldCharType="begin"/>
      </w:r>
      <w:r w:rsidRPr="00ED0E81">
        <w:rPr>
          <w:b w:val="0"/>
          <w:noProof/>
          <w:sz w:val="18"/>
        </w:rPr>
        <w:instrText xml:space="preserve"> PAGEREF _Toc139288445 \h </w:instrText>
      </w:r>
      <w:r w:rsidRPr="00ED0E81">
        <w:rPr>
          <w:b w:val="0"/>
          <w:noProof/>
          <w:sz w:val="18"/>
        </w:rPr>
      </w:r>
      <w:r w:rsidRPr="00ED0E81">
        <w:rPr>
          <w:b w:val="0"/>
          <w:noProof/>
          <w:sz w:val="18"/>
        </w:rPr>
        <w:fldChar w:fldCharType="separate"/>
      </w:r>
      <w:r w:rsidR="0086240C">
        <w:rPr>
          <w:b w:val="0"/>
          <w:noProof/>
          <w:sz w:val="18"/>
        </w:rPr>
        <w:t>371</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80</w:t>
      </w:r>
      <w:r>
        <w:rPr>
          <w:noProof/>
        </w:rPr>
        <w:tab/>
        <w:t>What this Subdivision is about</w:t>
      </w:r>
      <w:r w:rsidRPr="00ED0E81">
        <w:rPr>
          <w:noProof/>
        </w:rPr>
        <w:tab/>
      </w:r>
      <w:r w:rsidRPr="00ED0E81">
        <w:rPr>
          <w:noProof/>
        </w:rPr>
        <w:fldChar w:fldCharType="begin"/>
      </w:r>
      <w:r w:rsidRPr="00ED0E81">
        <w:rPr>
          <w:noProof/>
        </w:rPr>
        <w:instrText xml:space="preserve"> PAGEREF _Toc139288446 \h </w:instrText>
      </w:r>
      <w:r w:rsidRPr="00ED0E81">
        <w:rPr>
          <w:noProof/>
        </w:rPr>
      </w:r>
      <w:r w:rsidRPr="00ED0E81">
        <w:rPr>
          <w:noProof/>
        </w:rPr>
        <w:fldChar w:fldCharType="separate"/>
      </w:r>
      <w:r w:rsidR="0086240C">
        <w:rPr>
          <w:noProof/>
        </w:rPr>
        <w:t>371</w:t>
      </w:r>
      <w:r w:rsidRPr="00ED0E81">
        <w:rPr>
          <w:noProof/>
        </w:rPr>
        <w:fldChar w:fldCharType="end"/>
      </w:r>
    </w:p>
    <w:p w:rsidR="00ED0E81" w:rsidRDefault="00ED0E81">
      <w:pPr>
        <w:pStyle w:val="TOC4"/>
        <w:rPr>
          <w:rFonts w:asciiTheme="minorHAnsi" w:eastAsiaTheme="minorEastAsia" w:hAnsiTheme="minorHAnsi" w:cstheme="minorBidi"/>
          <w:b w:val="0"/>
          <w:noProof/>
          <w:kern w:val="0"/>
          <w:sz w:val="22"/>
          <w:szCs w:val="22"/>
        </w:rPr>
      </w:pPr>
      <w:r>
        <w:rPr>
          <w:noProof/>
        </w:rPr>
        <w:t>Operative provisions</w:t>
      </w:r>
      <w:r w:rsidRPr="00ED0E81">
        <w:rPr>
          <w:b w:val="0"/>
          <w:noProof/>
          <w:sz w:val="18"/>
        </w:rPr>
        <w:tab/>
      </w:r>
      <w:r w:rsidRPr="00ED0E81">
        <w:rPr>
          <w:b w:val="0"/>
          <w:noProof/>
          <w:sz w:val="18"/>
        </w:rPr>
        <w:fldChar w:fldCharType="begin"/>
      </w:r>
      <w:r w:rsidRPr="00ED0E81">
        <w:rPr>
          <w:b w:val="0"/>
          <w:noProof/>
          <w:sz w:val="18"/>
        </w:rPr>
        <w:instrText xml:space="preserve"> PAGEREF _Toc139288447 \h </w:instrText>
      </w:r>
      <w:r w:rsidRPr="00ED0E81">
        <w:rPr>
          <w:b w:val="0"/>
          <w:noProof/>
          <w:sz w:val="18"/>
        </w:rPr>
      </w:r>
      <w:r w:rsidRPr="00ED0E81">
        <w:rPr>
          <w:b w:val="0"/>
          <w:noProof/>
          <w:sz w:val="18"/>
        </w:rPr>
        <w:fldChar w:fldCharType="separate"/>
      </w:r>
      <w:r w:rsidR="0086240C">
        <w:rPr>
          <w:b w:val="0"/>
          <w:noProof/>
          <w:sz w:val="18"/>
        </w:rPr>
        <w:t>372</w:t>
      </w:r>
      <w:r w:rsidRPr="00ED0E81">
        <w:rPr>
          <w:b w:val="0"/>
          <w:noProof/>
          <w:sz w:val="18"/>
        </w:rPr>
        <w:fldChar w:fldCharType="end"/>
      </w:r>
    </w:p>
    <w:p w:rsidR="00ED0E81" w:rsidRDefault="00ED0E81">
      <w:pPr>
        <w:pStyle w:val="TOC5"/>
        <w:rPr>
          <w:rFonts w:asciiTheme="minorHAnsi" w:eastAsiaTheme="minorEastAsia" w:hAnsiTheme="minorHAnsi" w:cstheme="minorBidi"/>
          <w:noProof/>
          <w:kern w:val="0"/>
          <w:sz w:val="22"/>
          <w:szCs w:val="22"/>
        </w:rPr>
      </w:pPr>
      <w:r>
        <w:rPr>
          <w:noProof/>
        </w:rPr>
        <w:t>313</w:t>
      </w:r>
      <w:r>
        <w:rPr>
          <w:noProof/>
        </w:rPr>
        <w:noBreakHyphen/>
        <w:t>85</w:t>
      </w:r>
      <w:r>
        <w:rPr>
          <w:noProof/>
        </w:rPr>
        <w:tab/>
        <w:t>Review rights for decisions made under this Division</w:t>
      </w:r>
      <w:r w:rsidRPr="00ED0E81">
        <w:rPr>
          <w:noProof/>
        </w:rPr>
        <w:tab/>
      </w:r>
      <w:r w:rsidRPr="00ED0E81">
        <w:rPr>
          <w:noProof/>
        </w:rPr>
        <w:fldChar w:fldCharType="begin"/>
      </w:r>
      <w:r w:rsidRPr="00ED0E81">
        <w:rPr>
          <w:noProof/>
        </w:rPr>
        <w:instrText xml:space="preserve"> PAGEREF _Toc139288448 \h </w:instrText>
      </w:r>
      <w:r w:rsidRPr="00ED0E81">
        <w:rPr>
          <w:noProof/>
        </w:rPr>
      </w:r>
      <w:r w:rsidRPr="00ED0E81">
        <w:rPr>
          <w:noProof/>
        </w:rPr>
        <w:fldChar w:fldCharType="separate"/>
      </w:r>
      <w:r w:rsidR="0086240C">
        <w:rPr>
          <w:noProof/>
        </w:rPr>
        <w:t>372</w:t>
      </w:r>
      <w:r w:rsidRPr="00ED0E81">
        <w:rPr>
          <w:noProof/>
        </w:rPr>
        <w:fldChar w:fldCharType="end"/>
      </w:r>
    </w:p>
    <w:p w:rsidR="00343326" w:rsidRPr="00CA1A5B" w:rsidRDefault="003441D6" w:rsidP="00343326">
      <w:pPr>
        <w:sectPr w:rsidR="00343326" w:rsidRPr="00CA1A5B" w:rsidSect="005826E9">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CA1A5B">
        <w:fldChar w:fldCharType="end"/>
      </w:r>
    </w:p>
    <w:p w:rsidR="00343326" w:rsidRPr="00CA1A5B" w:rsidRDefault="00343326" w:rsidP="00343326">
      <w:pPr>
        <w:pStyle w:val="ActHead1"/>
      </w:pPr>
      <w:bookmarkStart w:id="1" w:name="_Toc139287785"/>
      <w:r w:rsidRPr="00CA1A5B">
        <w:rPr>
          <w:rStyle w:val="CharChapNo"/>
        </w:rPr>
        <w:t>Chapter</w:t>
      </w:r>
      <w:r w:rsidR="00743198" w:rsidRPr="00CA1A5B">
        <w:rPr>
          <w:rStyle w:val="CharChapNo"/>
        </w:rPr>
        <w:t> </w:t>
      </w:r>
      <w:r w:rsidRPr="00CA1A5B">
        <w:rPr>
          <w:rStyle w:val="CharChapNo"/>
        </w:rPr>
        <w:t>3</w:t>
      </w:r>
      <w:r w:rsidRPr="00CA1A5B">
        <w:t>—</w:t>
      </w:r>
      <w:r w:rsidRPr="00CA1A5B">
        <w:rPr>
          <w:rStyle w:val="CharChapText"/>
        </w:rPr>
        <w:t>Specialist liability rules</w:t>
      </w:r>
      <w:bookmarkStart w:id="2" w:name="opcCurrentPosition"/>
      <w:bookmarkEnd w:id="1"/>
      <w:bookmarkEnd w:id="2"/>
    </w:p>
    <w:p w:rsidR="00343326" w:rsidRPr="00CA1A5B" w:rsidRDefault="00343326" w:rsidP="00014F82">
      <w:pPr>
        <w:pStyle w:val="ActHead2"/>
      </w:pPr>
      <w:bookmarkStart w:id="3" w:name="_Toc139287786"/>
      <w:r w:rsidRPr="00CA1A5B">
        <w:rPr>
          <w:rStyle w:val="CharPartNo"/>
        </w:rPr>
        <w:t>Part</w:t>
      </w:r>
      <w:r w:rsidR="00743198" w:rsidRPr="00CA1A5B">
        <w:rPr>
          <w:rStyle w:val="CharPartNo"/>
        </w:rPr>
        <w:t> </w:t>
      </w:r>
      <w:r w:rsidRPr="00CA1A5B">
        <w:rPr>
          <w:rStyle w:val="CharPartNo"/>
        </w:rPr>
        <w:t>3</w:t>
      </w:r>
      <w:r w:rsidR="005C509D">
        <w:rPr>
          <w:rStyle w:val="CharPartNo"/>
        </w:rPr>
        <w:noBreakHyphen/>
      </w:r>
      <w:r w:rsidRPr="00CA1A5B">
        <w:rPr>
          <w:rStyle w:val="CharPartNo"/>
        </w:rPr>
        <w:t>25</w:t>
      </w:r>
      <w:r w:rsidRPr="00CA1A5B">
        <w:t>—</w:t>
      </w:r>
      <w:r w:rsidRPr="00CA1A5B">
        <w:rPr>
          <w:rStyle w:val="CharPartText"/>
        </w:rPr>
        <w:t>Particular kinds of trusts</w:t>
      </w:r>
      <w:bookmarkEnd w:id="3"/>
    </w:p>
    <w:p w:rsidR="005B6F21" w:rsidRPr="00CA1A5B" w:rsidRDefault="005B6F21" w:rsidP="005B6F21">
      <w:pPr>
        <w:pStyle w:val="ActHead3"/>
      </w:pPr>
      <w:bookmarkStart w:id="4" w:name="_Toc139287787"/>
      <w:r w:rsidRPr="00CA1A5B">
        <w:rPr>
          <w:rStyle w:val="CharDivNo"/>
        </w:rPr>
        <w:t>Division</w:t>
      </w:r>
      <w:r w:rsidR="00743198" w:rsidRPr="00CA1A5B">
        <w:rPr>
          <w:rStyle w:val="CharDivNo"/>
        </w:rPr>
        <w:t> </w:t>
      </w:r>
      <w:r w:rsidRPr="00CA1A5B">
        <w:rPr>
          <w:rStyle w:val="CharDivNo"/>
        </w:rPr>
        <w:t>275</w:t>
      </w:r>
      <w:r w:rsidRPr="00CA1A5B">
        <w:t>—</w:t>
      </w:r>
      <w:r w:rsidRPr="00CA1A5B">
        <w:rPr>
          <w:rStyle w:val="CharDivText"/>
        </w:rPr>
        <w:t>Australian managed investment trusts: general</w:t>
      </w:r>
      <w:bookmarkEnd w:id="4"/>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275</w:t>
      </w:r>
    </w:p>
    <w:p w:rsidR="00343326" w:rsidRPr="00CA1A5B" w:rsidRDefault="00343326" w:rsidP="00343326">
      <w:pPr>
        <w:pStyle w:val="TofSectsSubdiv"/>
      </w:pPr>
      <w:r w:rsidRPr="00CA1A5B">
        <w:t>275</w:t>
      </w:r>
      <w:r w:rsidR="005C509D">
        <w:noBreakHyphen/>
      </w:r>
      <w:r w:rsidRPr="00CA1A5B">
        <w:t>A</w:t>
      </w:r>
      <w:r w:rsidRPr="00CA1A5B">
        <w:tab/>
      </w:r>
      <w:r w:rsidR="001B07F4" w:rsidRPr="00CA1A5B">
        <w:t>Meaning of managed investment trust</w:t>
      </w:r>
    </w:p>
    <w:p w:rsidR="00343326" w:rsidRPr="00CA1A5B" w:rsidRDefault="00343326" w:rsidP="00343326">
      <w:pPr>
        <w:pStyle w:val="TofSectsSubdiv"/>
      </w:pPr>
      <w:r w:rsidRPr="00CA1A5B">
        <w:t>275</w:t>
      </w:r>
      <w:r w:rsidR="005C509D">
        <w:noBreakHyphen/>
      </w:r>
      <w:r w:rsidRPr="00CA1A5B">
        <w:t>B</w:t>
      </w:r>
      <w:r w:rsidRPr="00CA1A5B">
        <w:tab/>
        <w:t>Choice for capital treatment of managed investment trust gains and losses</w:t>
      </w:r>
    </w:p>
    <w:p w:rsidR="00343326" w:rsidRPr="00CA1A5B" w:rsidRDefault="00343326" w:rsidP="00343326">
      <w:pPr>
        <w:pStyle w:val="TofSectsSubdiv"/>
      </w:pPr>
      <w:r w:rsidRPr="00CA1A5B">
        <w:t>275</w:t>
      </w:r>
      <w:r w:rsidR="005C509D">
        <w:noBreakHyphen/>
      </w:r>
      <w:r w:rsidRPr="00CA1A5B">
        <w:t>C</w:t>
      </w:r>
      <w:r w:rsidRPr="00CA1A5B">
        <w:tab/>
        <w:t>Carried interests in managed investment trusts</w:t>
      </w:r>
    </w:p>
    <w:p w:rsidR="000913D2" w:rsidRPr="00CA1A5B" w:rsidRDefault="000913D2" w:rsidP="00343326">
      <w:pPr>
        <w:pStyle w:val="TofSectsSubdiv"/>
      </w:pPr>
      <w:r w:rsidRPr="00CA1A5B">
        <w:t>275</w:t>
      </w:r>
      <w:r w:rsidR="005C509D">
        <w:noBreakHyphen/>
      </w:r>
      <w:r w:rsidRPr="00CA1A5B">
        <w:t>L</w:t>
      </w:r>
      <w:r w:rsidRPr="00CA1A5B">
        <w:tab/>
        <w:t>Modification for non</w:t>
      </w:r>
      <w:r w:rsidR="005C509D">
        <w:noBreakHyphen/>
      </w:r>
      <w:r w:rsidRPr="00CA1A5B">
        <w:t>arm’s length income</w:t>
      </w:r>
    </w:p>
    <w:p w:rsidR="00343326" w:rsidRPr="00CA1A5B" w:rsidRDefault="00343326" w:rsidP="00343326">
      <w:pPr>
        <w:pStyle w:val="ActHead4"/>
      </w:pPr>
      <w:bookmarkStart w:id="5" w:name="_Toc139287788"/>
      <w:r w:rsidRPr="00CA1A5B">
        <w:t>Guide to Division</w:t>
      </w:r>
      <w:r w:rsidR="00743198" w:rsidRPr="00CA1A5B">
        <w:t> </w:t>
      </w:r>
      <w:r w:rsidRPr="00CA1A5B">
        <w:t>275</w:t>
      </w:r>
      <w:bookmarkEnd w:id="5"/>
    </w:p>
    <w:p w:rsidR="00343326" w:rsidRPr="00CA1A5B" w:rsidRDefault="00343326" w:rsidP="00343326">
      <w:pPr>
        <w:pStyle w:val="ActHead5"/>
      </w:pPr>
      <w:bookmarkStart w:id="6" w:name="_Toc139287789"/>
      <w:r w:rsidRPr="00CA1A5B">
        <w:rPr>
          <w:rStyle w:val="CharSectno"/>
        </w:rPr>
        <w:t>275</w:t>
      </w:r>
      <w:r w:rsidR="005C509D">
        <w:rPr>
          <w:rStyle w:val="CharSectno"/>
        </w:rPr>
        <w:noBreakHyphen/>
      </w:r>
      <w:r w:rsidRPr="00CA1A5B">
        <w:rPr>
          <w:rStyle w:val="CharSectno"/>
        </w:rPr>
        <w:t>1</w:t>
      </w:r>
      <w:r w:rsidRPr="00CA1A5B">
        <w:t xml:space="preserve">  What this Division is about</w:t>
      </w:r>
      <w:bookmarkEnd w:id="6"/>
    </w:p>
    <w:p w:rsidR="00343326" w:rsidRPr="00CA1A5B" w:rsidRDefault="00343326" w:rsidP="00343326">
      <w:pPr>
        <w:pStyle w:val="BoxText"/>
      </w:pPr>
      <w:r w:rsidRPr="00CA1A5B">
        <w:t>The trustee of certain Australian managed investment trusts may make a choice that certain assets of the trust be dealt with under CGT rules. If the trustee does not make such a choice, those assets will be treated as revenue assets (see Subdivision</w:t>
      </w:r>
      <w:r w:rsidR="00743198" w:rsidRPr="00CA1A5B">
        <w:t> </w:t>
      </w:r>
      <w:r w:rsidRPr="00CA1A5B">
        <w:t>275</w:t>
      </w:r>
      <w:r w:rsidR="005C509D">
        <w:noBreakHyphen/>
      </w:r>
      <w:r w:rsidRPr="00CA1A5B">
        <w:t>B).</w:t>
      </w:r>
    </w:p>
    <w:p w:rsidR="00343326" w:rsidRPr="00CA1A5B" w:rsidRDefault="00343326" w:rsidP="00343326">
      <w:pPr>
        <w:pStyle w:val="BoxText"/>
      </w:pPr>
      <w:r w:rsidRPr="00CA1A5B">
        <w:t xml:space="preserve">Gains and profits from carried interests held in entities that are or were Australian managed investment trusts </w:t>
      </w:r>
      <w:r w:rsidR="004C7153" w:rsidRPr="00CA1A5B">
        <w:t xml:space="preserve">(or certain other trusts) </w:t>
      </w:r>
      <w:r w:rsidRPr="00CA1A5B">
        <w:t>are included in the assessable income of the holder of the interests. The holder is entitled to a deduction from losses from such interests (see Subdivision</w:t>
      </w:r>
      <w:r w:rsidR="00743198" w:rsidRPr="00CA1A5B">
        <w:t> </w:t>
      </w:r>
      <w:r w:rsidRPr="00CA1A5B">
        <w:t>275</w:t>
      </w:r>
      <w:r w:rsidR="005C509D">
        <w:noBreakHyphen/>
      </w:r>
      <w:r w:rsidRPr="00CA1A5B">
        <w:t>C).</w:t>
      </w:r>
    </w:p>
    <w:p w:rsidR="005B6F21" w:rsidRPr="00CA1A5B" w:rsidRDefault="005B6F21" w:rsidP="005B6F21">
      <w:pPr>
        <w:pStyle w:val="ActHead4"/>
      </w:pPr>
      <w:bookmarkStart w:id="7" w:name="_Toc139287790"/>
      <w:r w:rsidRPr="00CA1A5B">
        <w:rPr>
          <w:rStyle w:val="CharSubdNo"/>
        </w:rPr>
        <w:t>Subdivision</w:t>
      </w:r>
      <w:r w:rsidR="00743198" w:rsidRPr="00CA1A5B">
        <w:rPr>
          <w:rStyle w:val="CharSubdNo"/>
        </w:rPr>
        <w:t> </w:t>
      </w:r>
      <w:r w:rsidRPr="00CA1A5B">
        <w:rPr>
          <w:rStyle w:val="CharSubdNo"/>
        </w:rPr>
        <w:t>275</w:t>
      </w:r>
      <w:r w:rsidR="005C509D">
        <w:rPr>
          <w:rStyle w:val="CharSubdNo"/>
        </w:rPr>
        <w:noBreakHyphen/>
      </w:r>
      <w:r w:rsidRPr="00CA1A5B">
        <w:rPr>
          <w:rStyle w:val="CharSubdNo"/>
        </w:rPr>
        <w:t>A</w:t>
      </w:r>
      <w:r w:rsidRPr="00CA1A5B">
        <w:t>—</w:t>
      </w:r>
      <w:r w:rsidRPr="00CA1A5B">
        <w:rPr>
          <w:rStyle w:val="CharSubdText"/>
        </w:rPr>
        <w:t>Meaning of managed investment trust</w:t>
      </w:r>
      <w:bookmarkEnd w:id="7"/>
    </w:p>
    <w:p w:rsidR="005B6F21" w:rsidRPr="00CA1A5B" w:rsidRDefault="005B6F21" w:rsidP="005B6F21">
      <w:pPr>
        <w:pStyle w:val="ActHead4"/>
      </w:pPr>
      <w:bookmarkStart w:id="8" w:name="_Toc139287791"/>
      <w:r w:rsidRPr="00CA1A5B">
        <w:t>Guide to Subdivision</w:t>
      </w:r>
      <w:r w:rsidR="00743198" w:rsidRPr="00CA1A5B">
        <w:t> </w:t>
      </w:r>
      <w:r w:rsidRPr="00CA1A5B">
        <w:t>275</w:t>
      </w:r>
      <w:r w:rsidR="005C509D">
        <w:noBreakHyphen/>
      </w:r>
      <w:r w:rsidRPr="00CA1A5B">
        <w:t>A</w:t>
      </w:r>
      <w:bookmarkEnd w:id="8"/>
    </w:p>
    <w:p w:rsidR="005B6F21" w:rsidRPr="00CA1A5B" w:rsidRDefault="005B6F21" w:rsidP="005B6F21">
      <w:pPr>
        <w:pStyle w:val="ActHead5"/>
      </w:pPr>
      <w:bookmarkStart w:id="9" w:name="_Toc139287792"/>
      <w:r w:rsidRPr="00CA1A5B">
        <w:rPr>
          <w:rStyle w:val="CharSectno"/>
        </w:rPr>
        <w:t>275</w:t>
      </w:r>
      <w:r w:rsidR="005C509D">
        <w:rPr>
          <w:rStyle w:val="CharSectno"/>
        </w:rPr>
        <w:noBreakHyphen/>
      </w:r>
      <w:r w:rsidRPr="00CA1A5B">
        <w:rPr>
          <w:rStyle w:val="CharSectno"/>
        </w:rPr>
        <w:t>5</w:t>
      </w:r>
      <w:r w:rsidRPr="00CA1A5B">
        <w:t xml:space="preserve">  What this Subdivision is about</w:t>
      </w:r>
      <w:bookmarkEnd w:id="9"/>
    </w:p>
    <w:p w:rsidR="005B6F21" w:rsidRPr="00CA1A5B" w:rsidRDefault="005B6F21" w:rsidP="005B6F21">
      <w:pPr>
        <w:pStyle w:val="SOText"/>
      </w:pPr>
      <w:r w:rsidRPr="00CA1A5B">
        <w:t>This Subdivision sets out the requirements for a trust to be a managed investment trust in relation to an income year.</w:t>
      </w:r>
    </w:p>
    <w:p w:rsidR="005B6F21" w:rsidRPr="00CA1A5B" w:rsidRDefault="005B6F21" w:rsidP="005B6F21">
      <w:pPr>
        <w:pStyle w:val="TofSectsHeading"/>
      </w:pPr>
      <w:r w:rsidRPr="00CA1A5B">
        <w:t>Table of sections</w:t>
      </w:r>
    </w:p>
    <w:p w:rsidR="005B6F21" w:rsidRPr="00CA1A5B" w:rsidRDefault="005B6F21" w:rsidP="005B6F21">
      <w:pPr>
        <w:pStyle w:val="TofSectsGroupHeading"/>
      </w:pPr>
      <w:r w:rsidRPr="00CA1A5B">
        <w:t>Operative provisions</w:t>
      </w:r>
    </w:p>
    <w:p w:rsidR="005B6F21" w:rsidRPr="00CA1A5B" w:rsidRDefault="005B6F21" w:rsidP="005B6F21">
      <w:pPr>
        <w:pStyle w:val="TofSectsSection"/>
      </w:pPr>
      <w:r w:rsidRPr="00CA1A5B">
        <w:t>275</w:t>
      </w:r>
      <w:r w:rsidR="005C509D">
        <w:noBreakHyphen/>
      </w:r>
      <w:r w:rsidRPr="00CA1A5B">
        <w:t>10</w:t>
      </w:r>
      <w:r w:rsidRPr="00CA1A5B">
        <w:tab/>
        <w:t xml:space="preserve">Meaning of </w:t>
      </w:r>
      <w:r w:rsidRPr="00CA1A5B">
        <w:rPr>
          <w:rStyle w:val="CharBoldItalic"/>
        </w:rPr>
        <w:t>managed investment trust</w:t>
      </w:r>
    </w:p>
    <w:p w:rsidR="005B6F21" w:rsidRPr="00CA1A5B" w:rsidRDefault="005B6F21" w:rsidP="005B6F21">
      <w:pPr>
        <w:pStyle w:val="TofSectsSection"/>
      </w:pPr>
      <w:r w:rsidRPr="00CA1A5B">
        <w:t>275</w:t>
      </w:r>
      <w:r w:rsidR="005C509D">
        <w:noBreakHyphen/>
      </w:r>
      <w:r w:rsidRPr="00CA1A5B">
        <w:t>15</w:t>
      </w:r>
      <w:r w:rsidRPr="00CA1A5B">
        <w:tab/>
        <w:t>Trusts with wholesale membership</w:t>
      </w:r>
    </w:p>
    <w:p w:rsidR="005B6F21" w:rsidRPr="00CA1A5B" w:rsidRDefault="005B6F21" w:rsidP="005B6F21">
      <w:pPr>
        <w:pStyle w:val="TofSectsSection"/>
      </w:pPr>
      <w:r w:rsidRPr="00CA1A5B">
        <w:t>275</w:t>
      </w:r>
      <w:r w:rsidR="005C509D">
        <w:noBreakHyphen/>
      </w:r>
      <w:r w:rsidRPr="00CA1A5B">
        <w:t>20</w:t>
      </w:r>
      <w:r w:rsidRPr="00CA1A5B">
        <w:tab/>
        <w:t>Widely</w:t>
      </w:r>
      <w:r w:rsidR="005C509D">
        <w:noBreakHyphen/>
      </w:r>
      <w:r w:rsidRPr="00CA1A5B">
        <w:t>held requirements—ordinary case</w:t>
      </w:r>
    </w:p>
    <w:p w:rsidR="005B6F21" w:rsidRPr="00CA1A5B" w:rsidRDefault="005B6F21" w:rsidP="005B6F21">
      <w:pPr>
        <w:pStyle w:val="TofSectsSection"/>
      </w:pPr>
      <w:r w:rsidRPr="00CA1A5B">
        <w:t>275</w:t>
      </w:r>
      <w:r w:rsidR="005C509D">
        <w:noBreakHyphen/>
      </w:r>
      <w:r w:rsidRPr="00CA1A5B">
        <w:t>25</w:t>
      </w:r>
      <w:r w:rsidRPr="00CA1A5B">
        <w:tab/>
        <w:t>Widely</w:t>
      </w:r>
      <w:r w:rsidR="005C509D">
        <w:noBreakHyphen/>
      </w:r>
      <w:r w:rsidRPr="00CA1A5B">
        <w:t xml:space="preserve">held requirements for registered MIT—special case for entities covered by </w:t>
      </w:r>
      <w:r w:rsidR="001F7FB0" w:rsidRPr="00CA1A5B">
        <w:t>subsection 2</w:t>
      </w:r>
      <w:r w:rsidRPr="00CA1A5B">
        <w:t>75</w:t>
      </w:r>
      <w:r w:rsidR="005C509D">
        <w:noBreakHyphen/>
      </w:r>
      <w:r w:rsidRPr="00CA1A5B">
        <w:t>20(4)</w:t>
      </w:r>
    </w:p>
    <w:p w:rsidR="005B6F21" w:rsidRPr="00CA1A5B" w:rsidRDefault="005B6F21" w:rsidP="005B6F21">
      <w:pPr>
        <w:pStyle w:val="TofSectsSection"/>
      </w:pPr>
      <w:r w:rsidRPr="00CA1A5B">
        <w:t>275</w:t>
      </w:r>
      <w:r w:rsidR="005C509D">
        <w:noBreakHyphen/>
      </w:r>
      <w:r w:rsidRPr="00CA1A5B">
        <w:t>30</w:t>
      </w:r>
      <w:r w:rsidRPr="00CA1A5B">
        <w:tab/>
        <w:t>Closely</w:t>
      </w:r>
      <w:r w:rsidR="005C509D">
        <w:noBreakHyphen/>
      </w:r>
      <w:r w:rsidRPr="00CA1A5B">
        <w:t>held restrictions</w:t>
      </w:r>
    </w:p>
    <w:p w:rsidR="005B6F21" w:rsidRPr="00CA1A5B" w:rsidRDefault="005B6F21" w:rsidP="005B6F21">
      <w:pPr>
        <w:pStyle w:val="TofSectsSection"/>
      </w:pPr>
      <w:r w:rsidRPr="00CA1A5B">
        <w:t>275</w:t>
      </w:r>
      <w:r w:rsidR="005C509D">
        <w:noBreakHyphen/>
      </w:r>
      <w:r w:rsidRPr="00CA1A5B">
        <w:t>35</w:t>
      </w:r>
      <w:r w:rsidRPr="00CA1A5B">
        <w:tab/>
        <w:t>Licensing requirements for unregistered MIS</w:t>
      </w:r>
    </w:p>
    <w:p w:rsidR="005B6F21" w:rsidRPr="00CA1A5B" w:rsidRDefault="005B6F21" w:rsidP="005B6F21">
      <w:pPr>
        <w:pStyle w:val="TofSectsSection"/>
      </w:pPr>
      <w:r w:rsidRPr="00CA1A5B">
        <w:t>275</w:t>
      </w:r>
      <w:r w:rsidR="005C509D">
        <w:noBreakHyphen/>
      </w:r>
      <w:r w:rsidRPr="00CA1A5B">
        <w:t>40</w:t>
      </w:r>
      <w:r w:rsidRPr="00CA1A5B">
        <w:tab/>
        <w:t>MIT participation interest</w:t>
      </w:r>
    </w:p>
    <w:p w:rsidR="005B6F21" w:rsidRPr="00CA1A5B" w:rsidRDefault="005B6F21" w:rsidP="005B6F21">
      <w:pPr>
        <w:pStyle w:val="TofSectsSection"/>
      </w:pPr>
      <w:r w:rsidRPr="00CA1A5B">
        <w:t>275</w:t>
      </w:r>
      <w:r w:rsidR="005C509D">
        <w:noBreakHyphen/>
      </w:r>
      <w:r w:rsidRPr="00CA1A5B">
        <w:t>45</w:t>
      </w:r>
      <w:r w:rsidRPr="00CA1A5B">
        <w:tab/>
        <w:t xml:space="preserve">Meaning of </w:t>
      </w:r>
      <w:r w:rsidRPr="00CA1A5B">
        <w:rPr>
          <w:rStyle w:val="CharBoldItalic"/>
        </w:rPr>
        <w:t>managed investment trust</w:t>
      </w:r>
      <w:r w:rsidRPr="00CA1A5B">
        <w:t>—every member of trust is a managed investment trust etc.</w:t>
      </w:r>
    </w:p>
    <w:p w:rsidR="005B6F21" w:rsidRPr="00CA1A5B" w:rsidRDefault="005B6F21" w:rsidP="005B6F21">
      <w:pPr>
        <w:pStyle w:val="TofSectsSection"/>
      </w:pPr>
      <w:r w:rsidRPr="00CA1A5B">
        <w:t>275</w:t>
      </w:r>
      <w:r w:rsidR="005C509D">
        <w:noBreakHyphen/>
      </w:r>
      <w:r w:rsidRPr="00CA1A5B">
        <w:t>50</w:t>
      </w:r>
      <w:r w:rsidRPr="00CA1A5B">
        <w:tab/>
        <w:t xml:space="preserve">Extended definition of </w:t>
      </w:r>
      <w:r w:rsidRPr="00CA1A5B">
        <w:rPr>
          <w:rStyle w:val="CharBoldItalic"/>
        </w:rPr>
        <w:t>managed investment trust</w:t>
      </w:r>
      <w:r w:rsidRPr="00CA1A5B">
        <w:t>—no fund payment made in relation to the income year</w:t>
      </w:r>
    </w:p>
    <w:p w:rsidR="005B6F21" w:rsidRPr="00CA1A5B" w:rsidRDefault="005B6F21" w:rsidP="005B6F21">
      <w:pPr>
        <w:pStyle w:val="TofSectsSection"/>
      </w:pPr>
      <w:r w:rsidRPr="00CA1A5B">
        <w:t>275</w:t>
      </w:r>
      <w:r w:rsidR="005C509D">
        <w:noBreakHyphen/>
      </w:r>
      <w:r w:rsidRPr="00CA1A5B">
        <w:t>55</w:t>
      </w:r>
      <w:r w:rsidRPr="00CA1A5B">
        <w:tab/>
        <w:t xml:space="preserve">Extended definition of </w:t>
      </w:r>
      <w:r w:rsidRPr="00CA1A5B">
        <w:rPr>
          <w:rStyle w:val="CharBoldItalic"/>
        </w:rPr>
        <w:t>managed investment trust</w:t>
      </w:r>
      <w:r w:rsidRPr="00CA1A5B">
        <w:t>—temporary circumstances outside the control of the trustee</w:t>
      </w:r>
    </w:p>
    <w:p w:rsidR="005B6F21" w:rsidRPr="00CA1A5B" w:rsidRDefault="005B6F21" w:rsidP="005B6F21">
      <w:pPr>
        <w:pStyle w:val="ActHead4"/>
      </w:pPr>
      <w:bookmarkStart w:id="10" w:name="_Toc139287793"/>
      <w:r w:rsidRPr="00CA1A5B">
        <w:t>Operative provisions</w:t>
      </w:r>
      <w:bookmarkEnd w:id="10"/>
    </w:p>
    <w:p w:rsidR="005B6F21" w:rsidRPr="00CA1A5B" w:rsidRDefault="005B6F21" w:rsidP="005B6F21">
      <w:pPr>
        <w:pStyle w:val="ActHead5"/>
      </w:pPr>
      <w:bookmarkStart w:id="11" w:name="_Toc139287794"/>
      <w:r w:rsidRPr="00CA1A5B">
        <w:rPr>
          <w:rStyle w:val="CharSectno"/>
        </w:rPr>
        <w:t>275</w:t>
      </w:r>
      <w:r w:rsidR="005C509D">
        <w:rPr>
          <w:rStyle w:val="CharSectno"/>
        </w:rPr>
        <w:noBreakHyphen/>
      </w:r>
      <w:r w:rsidRPr="00CA1A5B">
        <w:rPr>
          <w:rStyle w:val="CharSectno"/>
        </w:rPr>
        <w:t>10</w:t>
      </w:r>
      <w:r w:rsidRPr="00CA1A5B">
        <w:t xml:space="preserve">  Meaning of </w:t>
      </w:r>
      <w:r w:rsidRPr="00CA1A5B">
        <w:rPr>
          <w:i/>
        </w:rPr>
        <w:t>managed investment trust</w:t>
      </w:r>
      <w:bookmarkEnd w:id="11"/>
    </w:p>
    <w:p w:rsidR="005B6F21" w:rsidRPr="00CA1A5B" w:rsidRDefault="005B6F21" w:rsidP="005B6F21">
      <w:pPr>
        <w:pStyle w:val="subsection"/>
        <w:keepNext/>
        <w:keepLines/>
      </w:pPr>
      <w:r w:rsidRPr="00CA1A5B">
        <w:tab/>
        <w:t>(1)</w:t>
      </w:r>
      <w:r w:rsidRPr="00CA1A5B">
        <w:tab/>
        <w:t xml:space="preserve">A trust is a </w:t>
      </w:r>
      <w:r w:rsidRPr="00CA1A5B">
        <w:rPr>
          <w:b/>
          <w:i/>
        </w:rPr>
        <w:t>managed investment trust</w:t>
      </w:r>
      <w:r w:rsidRPr="00CA1A5B">
        <w:t xml:space="preserve"> in relation to an income year if any of the following requirements are met:</w:t>
      </w:r>
    </w:p>
    <w:p w:rsidR="005B6F21" w:rsidRPr="00CA1A5B" w:rsidRDefault="005B6F21" w:rsidP="005B6F21">
      <w:pPr>
        <w:pStyle w:val="paragraph"/>
      </w:pPr>
      <w:r w:rsidRPr="00CA1A5B">
        <w:tab/>
        <w:t>(a)</w:t>
      </w:r>
      <w:r w:rsidRPr="00CA1A5B">
        <w:tab/>
        <w:t xml:space="preserve">the trust is covered under </w:t>
      </w:r>
      <w:r w:rsidR="00743198" w:rsidRPr="00CA1A5B">
        <w:t>subsection (</w:t>
      </w:r>
      <w:r w:rsidRPr="00CA1A5B">
        <w:t>3) of this section in relation to the income year (ordinary case);</w:t>
      </w:r>
    </w:p>
    <w:p w:rsidR="005B6F21" w:rsidRPr="00CA1A5B" w:rsidRDefault="005B6F21" w:rsidP="005B6F21">
      <w:pPr>
        <w:pStyle w:val="paragraph"/>
      </w:pPr>
      <w:r w:rsidRPr="00CA1A5B">
        <w:tab/>
        <w:t>(b)</w:t>
      </w:r>
      <w:r w:rsidRPr="00CA1A5B">
        <w:tab/>
        <w:t xml:space="preserve">the trust is covered under </w:t>
      </w:r>
      <w:r w:rsidR="001F7FB0" w:rsidRPr="00CA1A5B">
        <w:t>section 2</w:t>
      </w:r>
      <w:r w:rsidRPr="00CA1A5B">
        <w:t>75</w:t>
      </w:r>
      <w:r w:rsidR="005C509D">
        <w:noBreakHyphen/>
      </w:r>
      <w:r w:rsidRPr="00CA1A5B">
        <w:t>45 in relation to the income year (only members of trust are managed investment trusts etc.).</w:t>
      </w:r>
    </w:p>
    <w:p w:rsidR="005B6F21" w:rsidRPr="00CA1A5B" w:rsidRDefault="005B6F21" w:rsidP="005B6F21">
      <w:pPr>
        <w:pStyle w:val="subsection"/>
      </w:pPr>
      <w:r w:rsidRPr="00CA1A5B">
        <w:tab/>
        <w:t>(2)</w:t>
      </w:r>
      <w:r w:rsidRPr="00CA1A5B">
        <w:tab/>
        <w:t xml:space="preserve">A trust is also a </w:t>
      </w:r>
      <w:r w:rsidRPr="00CA1A5B">
        <w:rPr>
          <w:b/>
          <w:i/>
        </w:rPr>
        <w:t>managed investment trust</w:t>
      </w:r>
      <w:r w:rsidRPr="00CA1A5B">
        <w:t xml:space="preserve"> in relation to an income year if any of the following requirements are met:</w:t>
      </w:r>
    </w:p>
    <w:p w:rsidR="005B6F21" w:rsidRPr="00CA1A5B" w:rsidRDefault="005B6F21" w:rsidP="005B6F21">
      <w:pPr>
        <w:pStyle w:val="paragraph"/>
      </w:pPr>
      <w:r w:rsidRPr="00CA1A5B">
        <w:tab/>
        <w:t>(a)</w:t>
      </w:r>
      <w:r w:rsidRPr="00CA1A5B">
        <w:tab/>
        <w:t xml:space="preserve">the trust is covered under </w:t>
      </w:r>
      <w:r w:rsidR="001F7FB0" w:rsidRPr="00CA1A5B">
        <w:t>section 2</w:t>
      </w:r>
      <w:r w:rsidRPr="00CA1A5B">
        <w:t>75</w:t>
      </w:r>
      <w:r w:rsidR="005C509D">
        <w:noBreakHyphen/>
      </w:r>
      <w:r w:rsidRPr="00CA1A5B">
        <w:t>50 in relation to the income year (no fund payment made in relation to the income year);</w:t>
      </w:r>
    </w:p>
    <w:p w:rsidR="005B6F21" w:rsidRPr="00CA1A5B" w:rsidRDefault="005B6F21" w:rsidP="005B6F21">
      <w:pPr>
        <w:pStyle w:val="paragraph"/>
      </w:pPr>
      <w:r w:rsidRPr="00CA1A5B">
        <w:tab/>
        <w:t>(b)</w:t>
      </w:r>
      <w:r w:rsidRPr="00CA1A5B">
        <w:tab/>
        <w:t xml:space="preserve">the trust is covered under </w:t>
      </w:r>
      <w:r w:rsidR="001F7FB0" w:rsidRPr="00CA1A5B">
        <w:t>section 2</w:t>
      </w:r>
      <w:r w:rsidRPr="00CA1A5B">
        <w:t>75</w:t>
      </w:r>
      <w:r w:rsidR="005C509D">
        <w:noBreakHyphen/>
      </w:r>
      <w:r w:rsidRPr="00CA1A5B">
        <w:t>55 in relation to the income year (temporary circumstances outside the control of the trustee).</w:t>
      </w:r>
    </w:p>
    <w:p w:rsidR="005B6F21" w:rsidRPr="00CA1A5B" w:rsidRDefault="005B6F21" w:rsidP="005B6F21">
      <w:pPr>
        <w:pStyle w:val="subsection"/>
        <w:keepNext/>
        <w:keepLines/>
      </w:pPr>
      <w:r w:rsidRPr="00CA1A5B">
        <w:tab/>
        <w:t>(3)</w:t>
      </w:r>
      <w:r w:rsidRPr="00CA1A5B">
        <w:tab/>
        <w:t>A trust is covered under this subsection in relation to an income year if:</w:t>
      </w:r>
    </w:p>
    <w:p w:rsidR="005B6F21" w:rsidRPr="00CA1A5B" w:rsidRDefault="005B6F21" w:rsidP="005B6F21">
      <w:pPr>
        <w:pStyle w:val="paragraph"/>
        <w:keepNext/>
        <w:keepLines/>
      </w:pPr>
      <w:r w:rsidRPr="00CA1A5B">
        <w:tab/>
        <w:t>(a)</w:t>
      </w:r>
      <w:r w:rsidRPr="00CA1A5B">
        <w:tab/>
        <w:t xml:space="preserve">at the time the trustee of the trust makes the first </w:t>
      </w:r>
      <w:r w:rsidR="005C509D" w:rsidRPr="005C509D">
        <w:rPr>
          <w:position w:val="6"/>
          <w:sz w:val="16"/>
        </w:rPr>
        <w:t>*</w:t>
      </w:r>
      <w:r w:rsidRPr="00CA1A5B">
        <w:t>fund payment in relation to the income year, or at an earlier time in the income year:</w:t>
      </w:r>
    </w:p>
    <w:p w:rsidR="005B6F21" w:rsidRPr="00CA1A5B" w:rsidRDefault="005B6F21" w:rsidP="005B6F21">
      <w:pPr>
        <w:pStyle w:val="paragraphsub"/>
        <w:keepLines/>
      </w:pPr>
      <w:r w:rsidRPr="00CA1A5B">
        <w:tab/>
        <w:t>(i)</w:t>
      </w:r>
      <w:r w:rsidRPr="00CA1A5B">
        <w:tab/>
        <w:t>the trustee of the trust was an Australian resident; or</w:t>
      </w:r>
    </w:p>
    <w:p w:rsidR="005B6F21" w:rsidRPr="00CA1A5B" w:rsidRDefault="005B6F21" w:rsidP="005B6F21">
      <w:pPr>
        <w:pStyle w:val="paragraphsub"/>
        <w:keepLines/>
      </w:pPr>
      <w:r w:rsidRPr="00CA1A5B">
        <w:tab/>
        <w:t>(ii)</w:t>
      </w:r>
      <w:r w:rsidRPr="00CA1A5B">
        <w:tab/>
        <w:t>the central management and control of the trust was in Australia; and</w:t>
      </w:r>
    </w:p>
    <w:p w:rsidR="005B6F21" w:rsidRPr="00CA1A5B" w:rsidRDefault="005B6F21" w:rsidP="005B6F21">
      <w:pPr>
        <w:pStyle w:val="paragraph"/>
        <w:keepLines/>
      </w:pPr>
      <w:r w:rsidRPr="00CA1A5B">
        <w:tab/>
        <w:t>(b)</w:t>
      </w:r>
      <w:r w:rsidRPr="00CA1A5B">
        <w:tab/>
        <w:t xml:space="preserve">the trust is not a trust covered by </w:t>
      </w:r>
      <w:r w:rsidR="00743198" w:rsidRPr="00CA1A5B">
        <w:t>subsection (</w:t>
      </w:r>
      <w:r w:rsidRPr="00CA1A5B">
        <w:t>4) (trading trust etc.) in relation to the income year; and</w:t>
      </w:r>
    </w:p>
    <w:p w:rsidR="005B6F21" w:rsidRPr="00CA1A5B" w:rsidRDefault="005B6F21" w:rsidP="005B6F21">
      <w:pPr>
        <w:pStyle w:val="paragraph"/>
      </w:pPr>
      <w:r w:rsidRPr="00CA1A5B">
        <w:tab/>
        <w:t>(c)</w:t>
      </w:r>
      <w:r w:rsidRPr="00CA1A5B">
        <w:tab/>
        <w:t>at the time the payment is made, the trust is a managed investment scheme (within the meaning of section</w:t>
      </w:r>
      <w:r w:rsidR="00743198" w:rsidRPr="00CA1A5B">
        <w:t> </w:t>
      </w:r>
      <w:r w:rsidRPr="00CA1A5B">
        <w:t xml:space="preserve">9 of the </w:t>
      </w:r>
      <w:r w:rsidRPr="00CA1A5B">
        <w:rPr>
          <w:i/>
        </w:rPr>
        <w:t>Corporations Act 2001</w:t>
      </w:r>
      <w:r w:rsidRPr="00CA1A5B">
        <w:t>); and</w:t>
      </w:r>
    </w:p>
    <w:p w:rsidR="005B6F21" w:rsidRPr="00CA1A5B" w:rsidRDefault="005B6F21" w:rsidP="005B6F21">
      <w:pPr>
        <w:pStyle w:val="paragraph"/>
      </w:pPr>
      <w:r w:rsidRPr="00CA1A5B">
        <w:tab/>
        <w:t>(d)</w:t>
      </w:r>
      <w:r w:rsidRPr="00CA1A5B">
        <w:tab/>
        <w:t>at the time the payment is made:</w:t>
      </w:r>
    </w:p>
    <w:p w:rsidR="005B6F21" w:rsidRPr="00CA1A5B" w:rsidRDefault="005B6F21" w:rsidP="005B6F21">
      <w:pPr>
        <w:pStyle w:val="paragraphsub"/>
      </w:pPr>
      <w:r w:rsidRPr="00CA1A5B">
        <w:tab/>
        <w:t>(i)</w:t>
      </w:r>
      <w:r w:rsidRPr="00CA1A5B">
        <w:tab/>
        <w:t xml:space="preserve">the trust is covered by </w:t>
      </w:r>
      <w:r w:rsidR="001F7FB0" w:rsidRPr="00CA1A5B">
        <w:t>section 2</w:t>
      </w:r>
      <w:r w:rsidRPr="00CA1A5B">
        <w:t>75</w:t>
      </w:r>
      <w:r w:rsidR="005C509D">
        <w:noBreakHyphen/>
      </w:r>
      <w:r w:rsidRPr="00CA1A5B">
        <w:t>15 (trusts with wholesale membership); or</w:t>
      </w:r>
    </w:p>
    <w:p w:rsidR="005B6F21" w:rsidRPr="00CA1A5B" w:rsidRDefault="005B6F21" w:rsidP="005B6F21">
      <w:pPr>
        <w:pStyle w:val="paragraphsub"/>
      </w:pPr>
      <w:r w:rsidRPr="00CA1A5B">
        <w:tab/>
        <w:t>(ii)</w:t>
      </w:r>
      <w:r w:rsidRPr="00CA1A5B">
        <w:tab/>
        <w:t xml:space="preserve">if the trust is </w:t>
      </w:r>
      <w:r w:rsidRPr="00CA1A5B">
        <w:rPr>
          <w:i/>
        </w:rPr>
        <w:t xml:space="preserve">not </w:t>
      </w:r>
      <w:r w:rsidRPr="00CA1A5B">
        <w:t xml:space="preserve">covered by </w:t>
      </w:r>
      <w:r w:rsidR="001F7FB0" w:rsidRPr="00CA1A5B">
        <w:t>section 2</w:t>
      </w:r>
      <w:r w:rsidRPr="00CA1A5B">
        <w:t>75</w:t>
      </w:r>
      <w:r w:rsidR="005C509D">
        <w:noBreakHyphen/>
      </w:r>
      <w:r w:rsidRPr="00CA1A5B">
        <w:t>15—the trust is registered under section</w:t>
      </w:r>
      <w:r w:rsidR="00743198" w:rsidRPr="00CA1A5B">
        <w:t> </w:t>
      </w:r>
      <w:r w:rsidRPr="00CA1A5B">
        <w:t xml:space="preserve">601EB of the </w:t>
      </w:r>
      <w:r w:rsidRPr="00CA1A5B">
        <w:rPr>
          <w:i/>
        </w:rPr>
        <w:t>Corporations Act 2001</w:t>
      </w:r>
      <w:r w:rsidRPr="00CA1A5B">
        <w:t>; and</w:t>
      </w:r>
    </w:p>
    <w:p w:rsidR="005B6F21" w:rsidRPr="00CA1A5B" w:rsidRDefault="005B6F21" w:rsidP="005B6F21">
      <w:pPr>
        <w:pStyle w:val="paragraph"/>
      </w:pPr>
      <w:r w:rsidRPr="00CA1A5B">
        <w:tab/>
        <w:t>(e)</w:t>
      </w:r>
      <w:r w:rsidRPr="00CA1A5B">
        <w:tab/>
        <w:t>the trust satisfies, in relation to the income year:</w:t>
      </w:r>
    </w:p>
    <w:p w:rsidR="005B6F21" w:rsidRPr="00CA1A5B" w:rsidRDefault="005B6F21" w:rsidP="005B6F21">
      <w:pPr>
        <w:pStyle w:val="paragraphsub"/>
      </w:pPr>
      <w:r w:rsidRPr="00CA1A5B">
        <w:tab/>
        <w:t>(i)</w:t>
      </w:r>
      <w:r w:rsidRPr="00CA1A5B">
        <w:tab/>
        <w:t>if, at the time the payment is made, the trust is registered under section</w:t>
      </w:r>
      <w:r w:rsidR="00743198" w:rsidRPr="00CA1A5B">
        <w:t> </w:t>
      </w:r>
      <w:r w:rsidRPr="00CA1A5B">
        <w:t xml:space="preserve">601EB of the </w:t>
      </w:r>
      <w:r w:rsidRPr="00CA1A5B">
        <w:rPr>
          <w:i/>
        </w:rPr>
        <w:t xml:space="preserve">Corporations Act 2001 </w:t>
      </w:r>
      <w:r w:rsidRPr="00CA1A5B">
        <w:t xml:space="preserve">and is covered by </w:t>
      </w:r>
      <w:r w:rsidR="001F7FB0" w:rsidRPr="00CA1A5B">
        <w:t>section 2</w:t>
      </w:r>
      <w:r w:rsidRPr="00CA1A5B">
        <w:t>75</w:t>
      </w:r>
      <w:r w:rsidR="005C509D">
        <w:noBreakHyphen/>
      </w:r>
      <w:r w:rsidRPr="00CA1A5B">
        <w:t>15—either or both of the widely</w:t>
      </w:r>
      <w:r w:rsidR="005C509D">
        <w:noBreakHyphen/>
      </w:r>
      <w:r w:rsidRPr="00CA1A5B">
        <w:t>held requirements in subsections</w:t>
      </w:r>
      <w:r w:rsidR="00743198" w:rsidRPr="00CA1A5B">
        <w:t> </w:t>
      </w:r>
      <w:r w:rsidRPr="00CA1A5B">
        <w:t>275</w:t>
      </w:r>
      <w:r w:rsidR="005C509D">
        <w:noBreakHyphen/>
      </w:r>
      <w:r w:rsidRPr="00CA1A5B">
        <w:t>20(1) and 275</w:t>
      </w:r>
      <w:r w:rsidR="005C509D">
        <w:noBreakHyphen/>
      </w:r>
      <w:r w:rsidRPr="00CA1A5B">
        <w:t>25(1); or</w:t>
      </w:r>
    </w:p>
    <w:p w:rsidR="005B6F21" w:rsidRPr="00CA1A5B" w:rsidRDefault="005B6F21" w:rsidP="005B6F21">
      <w:pPr>
        <w:pStyle w:val="paragraphsub"/>
      </w:pPr>
      <w:r w:rsidRPr="00CA1A5B">
        <w:tab/>
        <w:t>(ii)</w:t>
      </w:r>
      <w:r w:rsidRPr="00CA1A5B">
        <w:tab/>
        <w:t xml:space="preserve">if, at the time the payment is made, the trust is so registered and is </w:t>
      </w:r>
      <w:r w:rsidRPr="00CA1A5B">
        <w:rPr>
          <w:i/>
        </w:rPr>
        <w:t xml:space="preserve">not </w:t>
      </w:r>
      <w:r w:rsidRPr="00CA1A5B">
        <w:t xml:space="preserve">covered by </w:t>
      </w:r>
      <w:r w:rsidR="001F7FB0" w:rsidRPr="00CA1A5B">
        <w:t>section 2</w:t>
      </w:r>
      <w:r w:rsidRPr="00CA1A5B">
        <w:t>75</w:t>
      </w:r>
      <w:r w:rsidR="005C509D">
        <w:noBreakHyphen/>
      </w:r>
      <w:r w:rsidRPr="00CA1A5B">
        <w:t>15—either or both of the widely</w:t>
      </w:r>
      <w:r w:rsidR="005C509D">
        <w:noBreakHyphen/>
      </w:r>
      <w:r w:rsidRPr="00CA1A5B">
        <w:t>held requirements in subsections</w:t>
      </w:r>
      <w:r w:rsidR="00743198" w:rsidRPr="00CA1A5B">
        <w:t> </w:t>
      </w:r>
      <w:r w:rsidRPr="00CA1A5B">
        <w:t>275</w:t>
      </w:r>
      <w:r w:rsidR="005C509D">
        <w:noBreakHyphen/>
      </w:r>
      <w:r w:rsidRPr="00CA1A5B">
        <w:t>20(2) and 275</w:t>
      </w:r>
      <w:r w:rsidR="005C509D">
        <w:noBreakHyphen/>
      </w:r>
      <w:r w:rsidRPr="00CA1A5B">
        <w:t>25(1); or</w:t>
      </w:r>
    </w:p>
    <w:p w:rsidR="005B6F21" w:rsidRPr="00CA1A5B" w:rsidRDefault="005B6F21" w:rsidP="005B6F21">
      <w:pPr>
        <w:pStyle w:val="paragraphsub"/>
      </w:pPr>
      <w:r w:rsidRPr="00CA1A5B">
        <w:tab/>
        <w:t>(iii)</w:t>
      </w:r>
      <w:r w:rsidRPr="00CA1A5B">
        <w:tab/>
        <w:t xml:space="preserve">if, at the time the payment is made, the trust is </w:t>
      </w:r>
      <w:r w:rsidRPr="00CA1A5B">
        <w:rPr>
          <w:i/>
        </w:rPr>
        <w:t>not</w:t>
      </w:r>
      <w:r w:rsidRPr="00CA1A5B">
        <w:t xml:space="preserve"> so registered</w:t>
      </w:r>
      <w:r w:rsidRPr="00CA1A5B">
        <w:rPr>
          <w:i/>
        </w:rPr>
        <w:t xml:space="preserve"> </w:t>
      </w:r>
      <w:r w:rsidRPr="00CA1A5B">
        <w:t xml:space="preserve">and is covered by </w:t>
      </w:r>
      <w:r w:rsidR="001F7FB0" w:rsidRPr="00CA1A5B">
        <w:t>section 2</w:t>
      </w:r>
      <w:r w:rsidRPr="00CA1A5B">
        <w:t>75</w:t>
      </w:r>
      <w:r w:rsidR="005C509D">
        <w:noBreakHyphen/>
      </w:r>
      <w:r w:rsidRPr="00CA1A5B">
        <w:t>15—the widely</w:t>
      </w:r>
      <w:r w:rsidR="005C509D">
        <w:noBreakHyphen/>
      </w:r>
      <w:r w:rsidRPr="00CA1A5B">
        <w:t xml:space="preserve">held requirements in </w:t>
      </w:r>
      <w:r w:rsidR="001F7FB0" w:rsidRPr="00CA1A5B">
        <w:t>subsection 2</w:t>
      </w:r>
      <w:r w:rsidRPr="00CA1A5B">
        <w:t>75</w:t>
      </w:r>
      <w:r w:rsidR="005C509D">
        <w:noBreakHyphen/>
      </w:r>
      <w:r w:rsidRPr="00CA1A5B">
        <w:t>20(1); and</w:t>
      </w:r>
    </w:p>
    <w:p w:rsidR="005B6F21" w:rsidRPr="00CA1A5B" w:rsidRDefault="005B6F21" w:rsidP="005B6F21">
      <w:pPr>
        <w:pStyle w:val="paragraph"/>
      </w:pPr>
      <w:r w:rsidRPr="00CA1A5B">
        <w:tab/>
        <w:t>(f)</w:t>
      </w:r>
      <w:r w:rsidRPr="00CA1A5B">
        <w:tab/>
        <w:t>the trust satisfies the closely</w:t>
      </w:r>
      <w:r w:rsidR="005C509D">
        <w:noBreakHyphen/>
      </w:r>
      <w:r w:rsidRPr="00CA1A5B">
        <w:t xml:space="preserve">held restrictions in </w:t>
      </w:r>
      <w:r w:rsidR="001F7FB0" w:rsidRPr="00CA1A5B">
        <w:t>subsection 2</w:t>
      </w:r>
      <w:r w:rsidRPr="00CA1A5B">
        <w:t>75</w:t>
      </w:r>
      <w:r w:rsidR="005C509D">
        <w:noBreakHyphen/>
      </w:r>
      <w:r w:rsidRPr="00CA1A5B">
        <w:t>30(1) in relation to the income year; and</w:t>
      </w:r>
    </w:p>
    <w:p w:rsidR="005B6F21" w:rsidRPr="00CA1A5B" w:rsidRDefault="005B6F21" w:rsidP="005B6F21">
      <w:pPr>
        <w:pStyle w:val="paragraph"/>
      </w:pPr>
      <w:r w:rsidRPr="00CA1A5B">
        <w:tab/>
        <w:t>(g)</w:t>
      </w:r>
      <w:r w:rsidRPr="00CA1A5B">
        <w:tab/>
        <w:t xml:space="preserve">if the trust is covered by </w:t>
      </w:r>
      <w:r w:rsidR="001F7FB0" w:rsidRPr="00CA1A5B">
        <w:t>section 2</w:t>
      </w:r>
      <w:r w:rsidRPr="00CA1A5B">
        <w:t>75</w:t>
      </w:r>
      <w:r w:rsidR="005C509D">
        <w:noBreakHyphen/>
      </w:r>
      <w:r w:rsidRPr="00CA1A5B">
        <w:t xml:space="preserve">15 at the time the payment is made—it satisfies the licensing requirements in </w:t>
      </w:r>
      <w:r w:rsidR="001F7FB0" w:rsidRPr="00CA1A5B">
        <w:t>section 2</w:t>
      </w:r>
      <w:r w:rsidRPr="00CA1A5B">
        <w:t>75</w:t>
      </w:r>
      <w:r w:rsidR="005C509D">
        <w:noBreakHyphen/>
      </w:r>
      <w:r w:rsidRPr="00CA1A5B">
        <w:t>35 in relation to the income year.</w:t>
      </w:r>
    </w:p>
    <w:p w:rsidR="005B6F21" w:rsidRPr="00CA1A5B" w:rsidRDefault="005B6F21" w:rsidP="005B6F21">
      <w:pPr>
        <w:pStyle w:val="SubsectionHead"/>
      </w:pPr>
      <w:r w:rsidRPr="00CA1A5B">
        <w:t>Trading unit trust or other trust carrying on trading business etc. cannot be managed investment trust</w:t>
      </w:r>
    </w:p>
    <w:p w:rsidR="005B6F21" w:rsidRPr="00CA1A5B" w:rsidRDefault="005B6F21" w:rsidP="005B6F21">
      <w:pPr>
        <w:pStyle w:val="subsection"/>
      </w:pPr>
      <w:r w:rsidRPr="00CA1A5B">
        <w:tab/>
        <w:t>(4)</w:t>
      </w:r>
      <w:r w:rsidRPr="00CA1A5B">
        <w:tab/>
        <w:t>A trust is covered by this subsection in relation to an income year if:</w:t>
      </w:r>
    </w:p>
    <w:p w:rsidR="005B6F21" w:rsidRPr="00CA1A5B" w:rsidRDefault="005B6F21" w:rsidP="005B6F21">
      <w:pPr>
        <w:pStyle w:val="paragraph"/>
      </w:pPr>
      <w:r w:rsidRPr="00CA1A5B">
        <w:tab/>
        <w:t>(a)</w:t>
      </w:r>
      <w:r w:rsidRPr="00CA1A5B">
        <w:tab/>
        <w:t>in the case of a unit trust—the trust is a trading trust for the purposes of Division</w:t>
      </w:r>
      <w:r w:rsidR="00743198" w:rsidRPr="00CA1A5B">
        <w:t> </w:t>
      </w:r>
      <w:r w:rsidRPr="00CA1A5B">
        <w:t xml:space="preserve">6C of Part III of the </w:t>
      </w:r>
      <w:r w:rsidRPr="00CA1A5B">
        <w:rPr>
          <w:i/>
          <w:noProof/>
        </w:rPr>
        <w:t>Income Tax Assessment Act 1936</w:t>
      </w:r>
      <w:r w:rsidRPr="00CA1A5B">
        <w:rPr>
          <w:noProof/>
        </w:rPr>
        <w:t xml:space="preserve"> </w:t>
      </w:r>
      <w:r w:rsidRPr="00CA1A5B">
        <w:t>in relation to the income year; or</w:t>
      </w:r>
    </w:p>
    <w:p w:rsidR="005B6F21" w:rsidRPr="00CA1A5B" w:rsidRDefault="005B6F21" w:rsidP="005B6F21">
      <w:pPr>
        <w:pStyle w:val="paragraph"/>
      </w:pPr>
      <w:r w:rsidRPr="00CA1A5B">
        <w:tab/>
        <w:t>(b)</w:t>
      </w:r>
      <w:r w:rsidRPr="00CA1A5B">
        <w:tab/>
        <w:t>in any other case—the trust</w:t>
      </w:r>
      <w:r w:rsidRPr="00CA1A5B">
        <w:rPr>
          <w:i/>
        </w:rPr>
        <w:t xml:space="preserve"> </w:t>
      </w:r>
      <w:r w:rsidRPr="00CA1A5B">
        <w:t>at any time in the income year:</w:t>
      </w:r>
    </w:p>
    <w:p w:rsidR="005B6F21" w:rsidRPr="00CA1A5B" w:rsidRDefault="005B6F21" w:rsidP="005B6F21">
      <w:pPr>
        <w:pStyle w:val="paragraphsub"/>
      </w:pPr>
      <w:r w:rsidRPr="00CA1A5B">
        <w:tab/>
        <w:t>(i)</w:t>
      </w:r>
      <w:r w:rsidRPr="00CA1A5B">
        <w:tab/>
        <w:t>carried on a trading business (within the meaning of that Division); or</w:t>
      </w:r>
    </w:p>
    <w:p w:rsidR="005B6F21" w:rsidRPr="00CA1A5B" w:rsidRDefault="005B6F21" w:rsidP="005B6F21">
      <w:pPr>
        <w:pStyle w:val="paragraphsub"/>
      </w:pPr>
      <w:r w:rsidRPr="00CA1A5B">
        <w:tab/>
        <w:t>(ii)</w:t>
      </w:r>
      <w:r w:rsidRPr="00CA1A5B">
        <w:tab/>
        <w:t>controlled, or was able to control, directly or indirectly, the affairs or operations of another person in respect of the carrying on by that other person of a trading business (within the meaning of that Division).</w:t>
      </w:r>
    </w:p>
    <w:p w:rsidR="00A50254" w:rsidRPr="00CA1A5B" w:rsidRDefault="00A50254" w:rsidP="00A50254">
      <w:pPr>
        <w:pStyle w:val="subsection"/>
      </w:pPr>
      <w:r w:rsidRPr="00CA1A5B">
        <w:tab/>
        <w:t>(4A)</w:t>
      </w:r>
      <w:r w:rsidRPr="00CA1A5B">
        <w:tab/>
        <w:t xml:space="preserve">In determining whether a trust is covered by </w:t>
      </w:r>
      <w:r w:rsidR="00743198" w:rsidRPr="00CA1A5B">
        <w:t>subsection (</w:t>
      </w:r>
      <w:r w:rsidRPr="00CA1A5B">
        <w:t xml:space="preserve">4), disregard any interest that the trust has in </w:t>
      </w:r>
      <w:r w:rsidR="00D40968" w:rsidRPr="00CA1A5B">
        <w:t xml:space="preserve">an </w:t>
      </w:r>
      <w:r w:rsidR="005C509D" w:rsidRPr="005C509D">
        <w:rPr>
          <w:position w:val="6"/>
          <w:sz w:val="16"/>
        </w:rPr>
        <w:t>*</w:t>
      </w:r>
      <w:r w:rsidR="00D40968" w:rsidRPr="00CA1A5B">
        <w:t xml:space="preserve">AFOF, an </w:t>
      </w:r>
      <w:r w:rsidR="005C509D" w:rsidRPr="005C509D">
        <w:rPr>
          <w:position w:val="6"/>
          <w:sz w:val="16"/>
        </w:rPr>
        <w:t>*</w:t>
      </w:r>
      <w:r w:rsidR="00D40968" w:rsidRPr="00CA1A5B">
        <w:t xml:space="preserve">ESVCLP or a </w:t>
      </w:r>
      <w:r w:rsidR="005C509D" w:rsidRPr="005C509D">
        <w:rPr>
          <w:position w:val="6"/>
          <w:sz w:val="16"/>
        </w:rPr>
        <w:t>*</w:t>
      </w:r>
      <w:r w:rsidR="00D40968" w:rsidRPr="00CA1A5B">
        <w:t>VCLP</w:t>
      </w:r>
      <w:r w:rsidRPr="00CA1A5B">
        <w:t xml:space="preserve"> unless:</w:t>
      </w:r>
    </w:p>
    <w:p w:rsidR="00A50254" w:rsidRPr="00CA1A5B" w:rsidRDefault="00A50254" w:rsidP="00A50254">
      <w:pPr>
        <w:pStyle w:val="paragraph"/>
      </w:pPr>
      <w:r w:rsidRPr="00CA1A5B">
        <w:tab/>
        <w:t>(a)</w:t>
      </w:r>
      <w:r w:rsidRPr="00CA1A5B">
        <w:tab/>
        <w:t xml:space="preserve">the trust is a </w:t>
      </w:r>
      <w:r w:rsidR="005C509D" w:rsidRPr="005C509D">
        <w:rPr>
          <w:position w:val="6"/>
          <w:sz w:val="16"/>
        </w:rPr>
        <w:t>*</w:t>
      </w:r>
      <w:r w:rsidRPr="00CA1A5B">
        <w:t xml:space="preserve">general partner of the </w:t>
      </w:r>
      <w:r w:rsidR="00D40968" w:rsidRPr="00CA1A5B">
        <w:t>AFOF, ESVCLP or VCLP</w:t>
      </w:r>
      <w:r w:rsidRPr="00CA1A5B">
        <w:t>; or</w:t>
      </w:r>
    </w:p>
    <w:p w:rsidR="00A50254" w:rsidRPr="00CA1A5B" w:rsidRDefault="00A50254" w:rsidP="00A50254">
      <w:pPr>
        <w:pStyle w:val="paragraph"/>
      </w:pPr>
      <w:r w:rsidRPr="00CA1A5B">
        <w:tab/>
        <w:t>(b)</w:t>
      </w:r>
      <w:r w:rsidRPr="00CA1A5B">
        <w:tab/>
        <w:t xml:space="preserve">the trust has </w:t>
      </w:r>
      <w:r w:rsidR="005C509D" w:rsidRPr="005C509D">
        <w:rPr>
          <w:position w:val="6"/>
          <w:sz w:val="16"/>
        </w:rPr>
        <w:t>*</w:t>
      </w:r>
      <w:r w:rsidRPr="00CA1A5B">
        <w:t xml:space="preserve">committed capital in the partnership that, taken together with the sum of the amounts of committed capital in the partnership of any of that partner’s </w:t>
      </w:r>
      <w:r w:rsidR="005C509D" w:rsidRPr="005C509D">
        <w:rPr>
          <w:position w:val="6"/>
          <w:sz w:val="16"/>
        </w:rPr>
        <w:t>*</w:t>
      </w:r>
      <w:r w:rsidRPr="00CA1A5B">
        <w:t xml:space="preserve">associates (other than associates to whom </w:t>
      </w:r>
      <w:r w:rsidR="00743198" w:rsidRPr="00CA1A5B">
        <w:t>subsection (</w:t>
      </w:r>
      <w:r w:rsidRPr="00CA1A5B">
        <w:t>4B) applies), exceeds 30% of the partnership’s committed capital.</w:t>
      </w:r>
    </w:p>
    <w:p w:rsidR="00A50254" w:rsidRPr="00CA1A5B" w:rsidRDefault="00A50254" w:rsidP="00A50254">
      <w:pPr>
        <w:pStyle w:val="subsection"/>
      </w:pPr>
      <w:r w:rsidRPr="00CA1A5B">
        <w:tab/>
        <w:t>(4B)</w:t>
      </w:r>
      <w:r w:rsidRPr="00CA1A5B">
        <w:tab/>
        <w:t>This subsection applies to:</w:t>
      </w:r>
    </w:p>
    <w:p w:rsidR="00A50254" w:rsidRPr="00CA1A5B" w:rsidRDefault="00A50254" w:rsidP="00A50254">
      <w:pPr>
        <w:pStyle w:val="paragraph"/>
      </w:pPr>
      <w:r w:rsidRPr="00CA1A5B">
        <w:tab/>
        <w:t>(a)</w:t>
      </w:r>
      <w:r w:rsidRPr="00CA1A5B">
        <w:tab/>
        <w:t xml:space="preserve">an </w:t>
      </w:r>
      <w:r w:rsidR="005C509D" w:rsidRPr="005C509D">
        <w:rPr>
          <w:position w:val="6"/>
          <w:sz w:val="16"/>
        </w:rPr>
        <w:t>*</w:t>
      </w:r>
      <w:r w:rsidRPr="00CA1A5B">
        <w:t>ADI; or</w:t>
      </w:r>
    </w:p>
    <w:p w:rsidR="00A50254" w:rsidRPr="00CA1A5B" w:rsidRDefault="00A50254" w:rsidP="00A50254">
      <w:pPr>
        <w:pStyle w:val="paragraph"/>
      </w:pPr>
      <w:r w:rsidRPr="00CA1A5B">
        <w:tab/>
        <w:t>(b)</w:t>
      </w:r>
      <w:r w:rsidRPr="00CA1A5B">
        <w:tab/>
        <w:t xml:space="preserve">a </w:t>
      </w:r>
      <w:r w:rsidR="005C509D" w:rsidRPr="005C509D">
        <w:rPr>
          <w:position w:val="6"/>
          <w:sz w:val="16"/>
        </w:rPr>
        <w:t>*</w:t>
      </w:r>
      <w:r w:rsidRPr="00CA1A5B">
        <w:t>life insurance company; or</w:t>
      </w:r>
    </w:p>
    <w:p w:rsidR="00A50254" w:rsidRPr="00CA1A5B" w:rsidRDefault="00A50254" w:rsidP="00A50254">
      <w:pPr>
        <w:pStyle w:val="paragraph"/>
      </w:pPr>
      <w:r w:rsidRPr="00CA1A5B">
        <w:tab/>
        <w:t>(c)</w:t>
      </w:r>
      <w:r w:rsidRPr="00CA1A5B">
        <w:tab/>
        <w:t>a public authority:</w:t>
      </w:r>
    </w:p>
    <w:p w:rsidR="00A50254" w:rsidRPr="00CA1A5B" w:rsidRDefault="00A50254" w:rsidP="00A50254">
      <w:pPr>
        <w:pStyle w:val="paragraphsub"/>
      </w:pPr>
      <w:r w:rsidRPr="00CA1A5B">
        <w:tab/>
        <w:t>(i)</w:t>
      </w:r>
      <w:r w:rsidRPr="00CA1A5B">
        <w:tab/>
        <w:t>that is constituted by a law of a State or internal Territory; and</w:t>
      </w:r>
    </w:p>
    <w:p w:rsidR="00A50254" w:rsidRPr="00CA1A5B" w:rsidRDefault="00A50254" w:rsidP="00A50254">
      <w:pPr>
        <w:pStyle w:val="paragraphsub"/>
      </w:pPr>
      <w:r w:rsidRPr="00CA1A5B">
        <w:tab/>
        <w:t>(ii)</w:t>
      </w:r>
      <w:r w:rsidRPr="00CA1A5B">
        <w:tab/>
        <w:t>that carries on life insurance business within the meaning of section</w:t>
      </w:r>
      <w:r w:rsidR="00743198" w:rsidRPr="00CA1A5B">
        <w:t> </w:t>
      </w:r>
      <w:r w:rsidRPr="00CA1A5B">
        <w:t xml:space="preserve">11 of the </w:t>
      </w:r>
      <w:r w:rsidRPr="00CA1A5B">
        <w:rPr>
          <w:i/>
        </w:rPr>
        <w:t>Life Insurance Act 1995</w:t>
      </w:r>
      <w:r w:rsidRPr="00CA1A5B">
        <w:t>; or</w:t>
      </w:r>
    </w:p>
    <w:p w:rsidR="00A50254" w:rsidRPr="00CA1A5B" w:rsidRDefault="00A50254" w:rsidP="00A50254">
      <w:pPr>
        <w:pStyle w:val="paragraph"/>
      </w:pPr>
      <w:r w:rsidRPr="00CA1A5B">
        <w:tab/>
        <w:t>(d)</w:t>
      </w:r>
      <w:r w:rsidRPr="00CA1A5B">
        <w:tab/>
        <w:t>a widely</w:t>
      </w:r>
      <w:r w:rsidR="005C509D">
        <w:noBreakHyphen/>
      </w:r>
      <w:r w:rsidRPr="00CA1A5B">
        <w:t>held complying superannuation fund within the meaning of section</w:t>
      </w:r>
      <w:r w:rsidR="00743198" w:rsidRPr="00CA1A5B">
        <w:t> </w:t>
      </w:r>
      <w:r w:rsidRPr="00CA1A5B">
        <w:t xml:space="preserve">4A of the </w:t>
      </w:r>
      <w:r w:rsidRPr="00CA1A5B">
        <w:rPr>
          <w:i/>
        </w:rPr>
        <w:t>Pooled Development Funds Act 1992</w:t>
      </w:r>
      <w:r w:rsidRPr="00CA1A5B">
        <w:t>; or</w:t>
      </w:r>
    </w:p>
    <w:p w:rsidR="00A50254" w:rsidRPr="00CA1A5B" w:rsidRDefault="00A50254" w:rsidP="00A50254">
      <w:pPr>
        <w:pStyle w:val="paragraph"/>
      </w:pPr>
      <w:r w:rsidRPr="00CA1A5B">
        <w:tab/>
        <w:t>(e)</w:t>
      </w:r>
      <w:r w:rsidRPr="00CA1A5B">
        <w:tab/>
        <w:t xml:space="preserve">a </w:t>
      </w:r>
      <w:r w:rsidR="005C509D" w:rsidRPr="005C509D">
        <w:rPr>
          <w:position w:val="6"/>
          <w:sz w:val="16"/>
        </w:rPr>
        <w:t>*</w:t>
      </w:r>
      <w:r w:rsidRPr="00CA1A5B">
        <w:t>widely held foreign venture capital fund of funds.</w:t>
      </w:r>
    </w:p>
    <w:p w:rsidR="005B6F21" w:rsidRPr="00CA1A5B" w:rsidRDefault="005B6F21" w:rsidP="005B6F21">
      <w:pPr>
        <w:pStyle w:val="SubsectionHead"/>
      </w:pPr>
      <w:r w:rsidRPr="00CA1A5B">
        <w:t>Crown entities etc.</w:t>
      </w:r>
    </w:p>
    <w:p w:rsidR="005B6F21" w:rsidRPr="00CA1A5B" w:rsidRDefault="005B6F21" w:rsidP="005B6F21">
      <w:pPr>
        <w:pStyle w:val="subsection"/>
      </w:pPr>
      <w:r w:rsidRPr="00CA1A5B">
        <w:tab/>
        <w:t>(5)</w:t>
      </w:r>
      <w:r w:rsidRPr="00CA1A5B">
        <w:tab/>
        <w:t xml:space="preserve">For the purposes of </w:t>
      </w:r>
      <w:r w:rsidR="00743198" w:rsidRPr="00CA1A5B">
        <w:t>paragraphs (</w:t>
      </w:r>
      <w:r w:rsidRPr="00CA1A5B">
        <w:t>3)(d) and (e), treat an entity as registered under section</w:t>
      </w:r>
      <w:r w:rsidR="00743198" w:rsidRPr="00CA1A5B">
        <w:t> </w:t>
      </w:r>
      <w:r w:rsidRPr="00CA1A5B">
        <w:t xml:space="preserve">601EB of the </w:t>
      </w:r>
      <w:r w:rsidRPr="00CA1A5B">
        <w:rPr>
          <w:i/>
        </w:rPr>
        <w:t>Corporations Act 2001</w:t>
      </w:r>
      <w:r w:rsidRPr="00CA1A5B">
        <w:t xml:space="preserve"> at the time the payment is made</w:t>
      </w:r>
      <w:r w:rsidRPr="00CA1A5B">
        <w:rPr>
          <w:i/>
        </w:rPr>
        <w:t xml:space="preserve"> </w:t>
      </w:r>
      <w:r w:rsidRPr="00CA1A5B">
        <w:t>if at that time the trust is operated by:</w:t>
      </w:r>
    </w:p>
    <w:p w:rsidR="005B6F21" w:rsidRPr="00CA1A5B" w:rsidRDefault="005B6F21" w:rsidP="005B6F21">
      <w:pPr>
        <w:pStyle w:val="paragraph"/>
      </w:pPr>
      <w:r w:rsidRPr="00CA1A5B">
        <w:tab/>
        <w:t>(a)</w:t>
      </w:r>
      <w:r w:rsidRPr="00CA1A5B">
        <w:tab/>
        <w:t>an entity that would, but for subsection</w:t>
      </w:r>
      <w:r w:rsidR="00743198" w:rsidRPr="00CA1A5B">
        <w:t> </w:t>
      </w:r>
      <w:r w:rsidRPr="00CA1A5B">
        <w:t>5A(4) of that Act (about the Crown not being bound by Chapter</w:t>
      </w:r>
      <w:r w:rsidR="00743198" w:rsidRPr="00CA1A5B">
        <w:t> </w:t>
      </w:r>
      <w:r w:rsidRPr="00CA1A5B">
        <w:t>6CA or 7 of that Act), be required under that Act to be a financial services licensee (within the meaning of section</w:t>
      </w:r>
      <w:r w:rsidR="00743198" w:rsidRPr="00CA1A5B">
        <w:t> </w:t>
      </w:r>
      <w:r w:rsidRPr="00CA1A5B">
        <w:t>761A of that Act) whose licence would cover operating such a managed investment scheme; or</w:t>
      </w:r>
    </w:p>
    <w:p w:rsidR="005B6F21" w:rsidRPr="00CA1A5B" w:rsidRDefault="005B6F21" w:rsidP="005B6F21">
      <w:pPr>
        <w:pStyle w:val="paragraph"/>
      </w:pPr>
      <w:r w:rsidRPr="00CA1A5B">
        <w:tab/>
        <w:t>(b)</w:t>
      </w:r>
      <w:r w:rsidRPr="00CA1A5B">
        <w:tab/>
        <w:t>an entity that:</w:t>
      </w:r>
    </w:p>
    <w:p w:rsidR="005B6F21" w:rsidRPr="00CA1A5B" w:rsidRDefault="005B6F21" w:rsidP="005B6F21">
      <w:pPr>
        <w:pStyle w:val="paragraphsub"/>
      </w:pPr>
      <w:r w:rsidRPr="00CA1A5B">
        <w:tab/>
        <w:t>(i)</w:t>
      </w:r>
      <w:r w:rsidRPr="00CA1A5B">
        <w:tab/>
        <w:t xml:space="preserve">is a </w:t>
      </w:r>
      <w:r w:rsidR="005C509D" w:rsidRPr="005C509D">
        <w:rPr>
          <w:position w:val="6"/>
          <w:sz w:val="16"/>
        </w:rPr>
        <w:t>*</w:t>
      </w:r>
      <w:r w:rsidRPr="00CA1A5B">
        <w:t>wholly</w:t>
      </w:r>
      <w:r w:rsidR="005C509D">
        <w:noBreakHyphen/>
      </w:r>
      <w:r w:rsidRPr="00CA1A5B">
        <w:t xml:space="preserve">owned subsidiary of an entity of a kind mentioned in </w:t>
      </w:r>
      <w:r w:rsidR="00743198" w:rsidRPr="00CA1A5B">
        <w:t>paragraph (</w:t>
      </w:r>
      <w:r w:rsidRPr="00CA1A5B">
        <w:t>a); and</w:t>
      </w:r>
    </w:p>
    <w:p w:rsidR="005B6F21" w:rsidRPr="00CA1A5B" w:rsidRDefault="005B6F21" w:rsidP="005B6F21">
      <w:pPr>
        <w:pStyle w:val="paragraphsub"/>
      </w:pPr>
      <w:r w:rsidRPr="00CA1A5B">
        <w:tab/>
        <w:t>(ii)</w:t>
      </w:r>
      <w:r w:rsidRPr="00CA1A5B">
        <w:tab/>
        <w:t xml:space="preserve">would, but for any instrument issued by ASIC under that Act that has effect in relation to the entity and operation of the scheme mentioned in </w:t>
      </w:r>
      <w:r w:rsidR="00743198" w:rsidRPr="00CA1A5B">
        <w:t>paragraph (</w:t>
      </w:r>
      <w:r w:rsidRPr="00CA1A5B">
        <w:t>3)(c), be required under that Act to be a financial services licensee (within the meaning of section</w:t>
      </w:r>
      <w:r w:rsidR="00743198" w:rsidRPr="00CA1A5B">
        <w:t> </w:t>
      </w:r>
      <w:r w:rsidRPr="00CA1A5B">
        <w:t>761A of that Act) whose licence would cover operating such a managed investment scheme.</w:t>
      </w:r>
    </w:p>
    <w:p w:rsidR="005B6F21" w:rsidRPr="00CA1A5B" w:rsidRDefault="005B6F21" w:rsidP="005B6F21">
      <w:pPr>
        <w:pStyle w:val="SubsectionHead"/>
      </w:pPr>
      <w:r w:rsidRPr="00CA1A5B">
        <w:t>Start</w:t>
      </w:r>
      <w:r w:rsidR="005C509D">
        <w:noBreakHyphen/>
      </w:r>
      <w:r w:rsidRPr="00CA1A5B">
        <w:t>up and wind</w:t>
      </w:r>
      <w:r w:rsidR="005C509D">
        <w:noBreakHyphen/>
      </w:r>
      <w:r w:rsidRPr="00CA1A5B">
        <w:t>down phases</w:t>
      </w:r>
    </w:p>
    <w:p w:rsidR="005B6F21" w:rsidRPr="00CA1A5B" w:rsidRDefault="005B6F21" w:rsidP="005B6F21">
      <w:pPr>
        <w:pStyle w:val="subsection"/>
      </w:pPr>
      <w:r w:rsidRPr="00CA1A5B">
        <w:tab/>
        <w:t>(6)</w:t>
      </w:r>
      <w:r w:rsidRPr="00CA1A5B">
        <w:tab/>
        <w:t xml:space="preserve">Treat the requirements in </w:t>
      </w:r>
      <w:r w:rsidR="00743198" w:rsidRPr="00CA1A5B">
        <w:t>paragraphs (</w:t>
      </w:r>
      <w:r w:rsidRPr="00CA1A5B">
        <w:t>3)(e) and (f) as being satisfied if:</w:t>
      </w:r>
    </w:p>
    <w:p w:rsidR="005B6F21" w:rsidRPr="00CA1A5B" w:rsidRDefault="005B6F21" w:rsidP="005B6F21">
      <w:pPr>
        <w:pStyle w:val="paragraph"/>
      </w:pPr>
      <w:r w:rsidRPr="00CA1A5B">
        <w:tab/>
        <w:t>(a)</w:t>
      </w:r>
      <w:r w:rsidRPr="00CA1A5B">
        <w:tab/>
        <w:t>the trust is created during the period:</w:t>
      </w:r>
    </w:p>
    <w:p w:rsidR="005B6F21" w:rsidRPr="00CA1A5B" w:rsidRDefault="005B6F21" w:rsidP="005B6F21">
      <w:pPr>
        <w:pStyle w:val="paragraphsub"/>
      </w:pPr>
      <w:r w:rsidRPr="00CA1A5B">
        <w:tab/>
        <w:t>(i)</w:t>
      </w:r>
      <w:r w:rsidRPr="00CA1A5B">
        <w:tab/>
        <w:t>starting 12 months before the start of the income year; and</w:t>
      </w:r>
    </w:p>
    <w:p w:rsidR="005B6F21" w:rsidRPr="00CA1A5B" w:rsidRDefault="005B6F21" w:rsidP="005B6F21">
      <w:pPr>
        <w:pStyle w:val="paragraphsub"/>
      </w:pPr>
      <w:r w:rsidRPr="00CA1A5B">
        <w:tab/>
        <w:t>(ii)</w:t>
      </w:r>
      <w:r w:rsidRPr="00CA1A5B">
        <w:tab/>
        <w:t>ending at the end of the income year; or</w:t>
      </w:r>
    </w:p>
    <w:p w:rsidR="005B6F21" w:rsidRPr="00CA1A5B" w:rsidRDefault="005B6F21" w:rsidP="005B6F21">
      <w:pPr>
        <w:pStyle w:val="paragraph"/>
      </w:pPr>
      <w:r w:rsidRPr="00CA1A5B">
        <w:tab/>
        <w:t>(b)</w:t>
      </w:r>
      <w:r w:rsidRPr="00CA1A5B">
        <w:tab/>
        <w:t xml:space="preserve">the trust ceases to exist during the income year, and was a </w:t>
      </w:r>
      <w:r w:rsidR="005C509D" w:rsidRPr="005C509D">
        <w:rPr>
          <w:position w:val="6"/>
          <w:sz w:val="16"/>
        </w:rPr>
        <w:t>*</w:t>
      </w:r>
      <w:r w:rsidRPr="00CA1A5B">
        <w:t xml:space="preserve">managed investment trust (disregarding </w:t>
      </w:r>
      <w:r w:rsidR="00743198" w:rsidRPr="00CA1A5B">
        <w:t>paragraph (</w:t>
      </w:r>
      <w:r w:rsidRPr="00CA1A5B">
        <w:t>a) of this section) in relation to the previous income year.</w:t>
      </w:r>
    </w:p>
    <w:p w:rsidR="005B6F21" w:rsidRPr="00CA1A5B" w:rsidRDefault="005B6F21" w:rsidP="005B6F21">
      <w:pPr>
        <w:pStyle w:val="ActHead5"/>
      </w:pPr>
      <w:bookmarkStart w:id="12" w:name="_Toc139287795"/>
      <w:r w:rsidRPr="00CA1A5B">
        <w:rPr>
          <w:rStyle w:val="CharSectno"/>
        </w:rPr>
        <w:t>275</w:t>
      </w:r>
      <w:r w:rsidR="005C509D">
        <w:rPr>
          <w:rStyle w:val="CharSectno"/>
        </w:rPr>
        <w:noBreakHyphen/>
      </w:r>
      <w:r w:rsidRPr="00CA1A5B">
        <w:rPr>
          <w:rStyle w:val="CharSectno"/>
        </w:rPr>
        <w:t>15</w:t>
      </w:r>
      <w:r w:rsidRPr="00CA1A5B">
        <w:t xml:space="preserve">  Trusts with wholesale membership</w:t>
      </w:r>
      <w:bookmarkEnd w:id="12"/>
    </w:p>
    <w:p w:rsidR="005B6F21" w:rsidRPr="00CA1A5B" w:rsidRDefault="005B6F21" w:rsidP="005B6F21">
      <w:pPr>
        <w:pStyle w:val="subsection"/>
      </w:pPr>
      <w:r w:rsidRPr="00CA1A5B">
        <w:tab/>
      </w:r>
      <w:r w:rsidRPr="00CA1A5B">
        <w:tab/>
        <w:t>A trust is covered by this section at a time if, at that time:</w:t>
      </w:r>
    </w:p>
    <w:p w:rsidR="005B6F21" w:rsidRPr="00CA1A5B" w:rsidRDefault="005B6F21" w:rsidP="005B6F21">
      <w:pPr>
        <w:pStyle w:val="paragraph"/>
      </w:pPr>
      <w:r w:rsidRPr="00CA1A5B">
        <w:tab/>
        <w:t>(a)</w:t>
      </w:r>
      <w:r w:rsidRPr="00CA1A5B">
        <w:tab/>
        <w:t>the trust is not required to be registered in accordance with section</w:t>
      </w:r>
      <w:r w:rsidR="00743198" w:rsidRPr="00CA1A5B">
        <w:t> </w:t>
      </w:r>
      <w:r w:rsidRPr="00CA1A5B">
        <w:t xml:space="preserve">601ED of the </w:t>
      </w:r>
      <w:r w:rsidRPr="00CA1A5B">
        <w:rPr>
          <w:i/>
        </w:rPr>
        <w:t>Corporations Act 2001</w:t>
      </w:r>
      <w:r w:rsidRPr="00CA1A5B">
        <w:t xml:space="preserve"> (whether or not it is actually so registered) because of subsection</w:t>
      </w:r>
      <w:r w:rsidR="00743198" w:rsidRPr="00CA1A5B">
        <w:t> </w:t>
      </w:r>
      <w:r w:rsidRPr="00CA1A5B">
        <w:t xml:space="preserve">601ED(2) of that Act (no product disclosure statement required) or because it is operated or managed by an entity covered by </w:t>
      </w:r>
      <w:r w:rsidR="001F7FB0" w:rsidRPr="00CA1A5B">
        <w:t>subsection 2</w:t>
      </w:r>
      <w:r w:rsidRPr="00CA1A5B">
        <w:t>75</w:t>
      </w:r>
      <w:r w:rsidR="005C509D">
        <w:noBreakHyphen/>
      </w:r>
      <w:r w:rsidRPr="00CA1A5B">
        <w:t>35(2) (Crown entities); and</w:t>
      </w:r>
    </w:p>
    <w:p w:rsidR="005B6F21" w:rsidRPr="00CA1A5B" w:rsidRDefault="005B6F21" w:rsidP="005B6F21">
      <w:pPr>
        <w:pStyle w:val="paragraph"/>
      </w:pPr>
      <w:r w:rsidRPr="00CA1A5B">
        <w:tab/>
        <w:t>(b)</w:t>
      </w:r>
      <w:r w:rsidRPr="00CA1A5B">
        <w:tab/>
        <w:t xml:space="preserve">the total number of entities that had become a </w:t>
      </w:r>
      <w:r w:rsidR="005C509D" w:rsidRPr="005C509D">
        <w:rPr>
          <w:position w:val="6"/>
          <w:sz w:val="16"/>
        </w:rPr>
        <w:t>*</w:t>
      </w:r>
      <w:r w:rsidRPr="00CA1A5B">
        <w:t>member of the trust because a financial product or a financial service was provided to, or acquired by, the entity as a retail client (within the meaning of sections</w:t>
      </w:r>
      <w:r w:rsidR="00743198" w:rsidRPr="00CA1A5B">
        <w:t> </w:t>
      </w:r>
      <w:r w:rsidRPr="00CA1A5B">
        <w:t xml:space="preserve">761G and 761GA of the </w:t>
      </w:r>
      <w:r w:rsidRPr="00CA1A5B">
        <w:rPr>
          <w:i/>
        </w:rPr>
        <w:t>Corporations Act 2001</w:t>
      </w:r>
      <w:r w:rsidRPr="00CA1A5B">
        <w:t>) is no more than 20; and</w:t>
      </w:r>
    </w:p>
    <w:p w:rsidR="005B6F21" w:rsidRPr="00CA1A5B" w:rsidRDefault="005B6F21" w:rsidP="005B6F21">
      <w:pPr>
        <w:pStyle w:val="paragraph"/>
      </w:pPr>
      <w:r w:rsidRPr="00CA1A5B">
        <w:tab/>
        <w:t>(c)</w:t>
      </w:r>
      <w:r w:rsidRPr="00CA1A5B">
        <w:tab/>
        <w:t xml:space="preserve">the entities mentioned in </w:t>
      </w:r>
      <w:r w:rsidR="00743198" w:rsidRPr="00CA1A5B">
        <w:t>paragraph (</w:t>
      </w:r>
      <w:r w:rsidRPr="00CA1A5B">
        <w:t xml:space="preserve">b) have a total </w:t>
      </w:r>
      <w:r w:rsidR="005C509D" w:rsidRPr="005C509D">
        <w:rPr>
          <w:position w:val="6"/>
          <w:sz w:val="16"/>
        </w:rPr>
        <w:t>*</w:t>
      </w:r>
      <w:r w:rsidRPr="00CA1A5B">
        <w:t>MIT participation interest in the trust of no more than 10%.</w:t>
      </w:r>
    </w:p>
    <w:p w:rsidR="005B6F21" w:rsidRPr="00CA1A5B" w:rsidRDefault="005B6F21" w:rsidP="005B6F21">
      <w:pPr>
        <w:pStyle w:val="ActHead5"/>
      </w:pPr>
      <w:bookmarkStart w:id="13" w:name="_Toc139287796"/>
      <w:r w:rsidRPr="00CA1A5B">
        <w:rPr>
          <w:rStyle w:val="CharSectno"/>
        </w:rPr>
        <w:t>275</w:t>
      </w:r>
      <w:r w:rsidR="005C509D">
        <w:rPr>
          <w:rStyle w:val="CharSectno"/>
        </w:rPr>
        <w:noBreakHyphen/>
      </w:r>
      <w:r w:rsidRPr="00CA1A5B">
        <w:rPr>
          <w:rStyle w:val="CharSectno"/>
        </w:rPr>
        <w:t>20</w:t>
      </w:r>
      <w:r w:rsidRPr="00CA1A5B">
        <w:t xml:space="preserve">  Widely</w:t>
      </w:r>
      <w:r w:rsidR="005C509D">
        <w:noBreakHyphen/>
      </w:r>
      <w:r w:rsidRPr="00CA1A5B">
        <w:t>held requirements—ordinary case</w:t>
      </w:r>
      <w:bookmarkEnd w:id="13"/>
    </w:p>
    <w:p w:rsidR="005B6F21" w:rsidRPr="00CA1A5B" w:rsidRDefault="005B6F21" w:rsidP="005B6F21">
      <w:pPr>
        <w:pStyle w:val="subsection"/>
      </w:pPr>
      <w:r w:rsidRPr="00CA1A5B">
        <w:tab/>
        <w:t>(1)</w:t>
      </w:r>
      <w:r w:rsidRPr="00CA1A5B">
        <w:tab/>
        <w:t>The trust satisfies the requirements in this subsection in relation to the income year if, at the time the payment mentioned in paragraph</w:t>
      </w:r>
      <w:r w:rsidR="00743198" w:rsidRPr="00CA1A5B">
        <w:t> </w:t>
      </w:r>
      <w:r w:rsidRPr="00CA1A5B">
        <w:t>275</w:t>
      </w:r>
      <w:r w:rsidR="005C509D">
        <w:noBreakHyphen/>
      </w:r>
      <w:r w:rsidRPr="00CA1A5B">
        <w:t xml:space="preserve">10(3)(a) is made, the trust has at least 25 </w:t>
      </w:r>
      <w:r w:rsidR="005C509D" w:rsidRPr="005C509D">
        <w:rPr>
          <w:position w:val="6"/>
          <w:sz w:val="16"/>
        </w:rPr>
        <w:t>*</w:t>
      </w:r>
      <w:r w:rsidRPr="00CA1A5B">
        <w:t>members.</w:t>
      </w:r>
    </w:p>
    <w:p w:rsidR="005B6F21" w:rsidRPr="00CA1A5B" w:rsidRDefault="005B6F21" w:rsidP="005B6F21">
      <w:pPr>
        <w:pStyle w:val="subsection"/>
      </w:pPr>
      <w:r w:rsidRPr="00CA1A5B">
        <w:tab/>
        <w:t>(2)</w:t>
      </w:r>
      <w:r w:rsidRPr="00CA1A5B">
        <w:tab/>
        <w:t>The trust satisfies the requirements in this subsection in relation to the income year if, at the time the payment mentioned in paragraph</w:t>
      </w:r>
      <w:r w:rsidR="00743198" w:rsidRPr="00CA1A5B">
        <w:t> </w:t>
      </w:r>
      <w:r w:rsidRPr="00CA1A5B">
        <w:t>275</w:t>
      </w:r>
      <w:r w:rsidR="005C509D">
        <w:noBreakHyphen/>
      </w:r>
      <w:r w:rsidRPr="00CA1A5B">
        <w:t>10(3)(a) is made:</w:t>
      </w:r>
    </w:p>
    <w:p w:rsidR="005B6F21" w:rsidRPr="00CA1A5B" w:rsidRDefault="005B6F21" w:rsidP="005B6F21">
      <w:pPr>
        <w:pStyle w:val="paragraph"/>
      </w:pPr>
      <w:r w:rsidRPr="00CA1A5B">
        <w:tab/>
        <w:t>(a)</w:t>
      </w:r>
      <w:r w:rsidRPr="00CA1A5B">
        <w:tab/>
        <w:t xml:space="preserve">units in the trust are listed for quotation in the official list of an </w:t>
      </w:r>
      <w:r w:rsidR="005C509D" w:rsidRPr="005C509D">
        <w:rPr>
          <w:position w:val="6"/>
          <w:sz w:val="16"/>
        </w:rPr>
        <w:t>*</w:t>
      </w:r>
      <w:r w:rsidRPr="00CA1A5B">
        <w:t>approved stock exchange in Australia; or</w:t>
      </w:r>
    </w:p>
    <w:p w:rsidR="005B6F21" w:rsidRPr="00CA1A5B" w:rsidRDefault="005B6F21" w:rsidP="005B6F21">
      <w:pPr>
        <w:pStyle w:val="paragraph"/>
      </w:pPr>
      <w:r w:rsidRPr="00CA1A5B">
        <w:tab/>
        <w:t>(b)</w:t>
      </w:r>
      <w:r w:rsidRPr="00CA1A5B">
        <w:tab/>
        <w:t xml:space="preserve">the trust has at least 50 </w:t>
      </w:r>
      <w:r w:rsidR="005C509D" w:rsidRPr="005C509D">
        <w:rPr>
          <w:position w:val="6"/>
          <w:sz w:val="16"/>
        </w:rPr>
        <w:t>*</w:t>
      </w:r>
      <w:r w:rsidRPr="00CA1A5B">
        <w:t>members (ignoring objects of a trust).</w:t>
      </w:r>
    </w:p>
    <w:p w:rsidR="005B6F21" w:rsidRPr="00CA1A5B" w:rsidRDefault="005B6F21" w:rsidP="005B6F21">
      <w:pPr>
        <w:pStyle w:val="subsection"/>
      </w:pPr>
      <w:r w:rsidRPr="00CA1A5B">
        <w:tab/>
        <w:t>(3)</w:t>
      </w:r>
      <w:r w:rsidRPr="00CA1A5B">
        <w:tab/>
        <w:t xml:space="preserve">For the purposes of </w:t>
      </w:r>
      <w:r w:rsidR="00743198" w:rsidRPr="00CA1A5B">
        <w:t>subsection (</w:t>
      </w:r>
      <w:r w:rsidRPr="00CA1A5B">
        <w:t xml:space="preserve">1) and </w:t>
      </w:r>
      <w:r w:rsidR="00743198" w:rsidRPr="00CA1A5B">
        <w:t>paragraph (</w:t>
      </w:r>
      <w:r w:rsidRPr="00CA1A5B">
        <w:t xml:space="preserve">2)(b), determine the number of </w:t>
      </w:r>
      <w:r w:rsidR="005C509D" w:rsidRPr="005C509D">
        <w:rPr>
          <w:position w:val="6"/>
          <w:sz w:val="16"/>
        </w:rPr>
        <w:t>*</w:t>
      </w:r>
      <w:r w:rsidRPr="00CA1A5B">
        <w:t>members of the trust as follows:</w:t>
      </w:r>
    </w:p>
    <w:p w:rsidR="005B6F21" w:rsidRPr="00CA1A5B" w:rsidRDefault="005B6F21" w:rsidP="005B6F21">
      <w:pPr>
        <w:pStyle w:val="paragraph"/>
      </w:pPr>
      <w:r w:rsidRPr="00CA1A5B">
        <w:tab/>
        <w:t>(a)</w:t>
      </w:r>
      <w:r w:rsidRPr="00CA1A5B">
        <w:tab/>
        <w:t xml:space="preserve">first, by applying the rules in </w:t>
      </w:r>
      <w:r w:rsidR="00743198" w:rsidRPr="00CA1A5B">
        <w:t>subsection (</w:t>
      </w:r>
      <w:r w:rsidRPr="00CA1A5B">
        <w:t>5), identify:</w:t>
      </w:r>
    </w:p>
    <w:p w:rsidR="005B6F21" w:rsidRPr="00CA1A5B" w:rsidRDefault="005B6F21" w:rsidP="005B6F21">
      <w:pPr>
        <w:pStyle w:val="paragraphsub"/>
      </w:pPr>
      <w:r w:rsidRPr="00CA1A5B">
        <w:tab/>
        <w:t>(i)</w:t>
      </w:r>
      <w:r w:rsidRPr="00CA1A5B">
        <w:tab/>
        <w:t xml:space="preserve">the members of the trust that are not entities covered by </w:t>
      </w:r>
      <w:r w:rsidR="00743198" w:rsidRPr="00CA1A5B">
        <w:t>subsection (</w:t>
      </w:r>
      <w:r w:rsidRPr="00CA1A5B">
        <w:t>4); and</w:t>
      </w:r>
    </w:p>
    <w:p w:rsidR="005B6F21" w:rsidRPr="00CA1A5B" w:rsidRDefault="005B6F21" w:rsidP="005B6F21">
      <w:pPr>
        <w:pStyle w:val="paragraphsub"/>
      </w:pPr>
      <w:r w:rsidRPr="00CA1A5B">
        <w:tab/>
        <w:t>(ii)</w:t>
      </w:r>
      <w:r w:rsidRPr="00CA1A5B">
        <w:tab/>
        <w:t xml:space="preserve">the members of the trust that are entities covered by </w:t>
      </w:r>
      <w:r w:rsidR="00743198" w:rsidRPr="00CA1A5B">
        <w:t>subsection (</w:t>
      </w:r>
      <w:r w:rsidRPr="00CA1A5B">
        <w:t>4);</w:t>
      </w:r>
    </w:p>
    <w:p w:rsidR="005B6F21" w:rsidRPr="00CA1A5B" w:rsidRDefault="005B6F21" w:rsidP="005B6F21">
      <w:pPr>
        <w:pStyle w:val="paragraph"/>
      </w:pPr>
      <w:r w:rsidRPr="00CA1A5B">
        <w:tab/>
        <w:t>(b)</w:t>
      </w:r>
      <w:r w:rsidRPr="00CA1A5B">
        <w:tab/>
        <w:t xml:space="preserve">next, work out the number of members mentioned in </w:t>
      </w:r>
      <w:r w:rsidR="00743198" w:rsidRPr="00CA1A5B">
        <w:t>subparagraph (</w:t>
      </w:r>
      <w:r w:rsidRPr="00CA1A5B">
        <w:t>a)(i);</w:t>
      </w:r>
    </w:p>
    <w:p w:rsidR="005B6F21" w:rsidRPr="00CA1A5B" w:rsidRDefault="005B6F21" w:rsidP="005B6F21">
      <w:pPr>
        <w:pStyle w:val="paragraph"/>
      </w:pPr>
      <w:r w:rsidRPr="00CA1A5B">
        <w:tab/>
        <w:t>(c)</w:t>
      </w:r>
      <w:r w:rsidRPr="00CA1A5B">
        <w:tab/>
        <w:t>next:</w:t>
      </w:r>
    </w:p>
    <w:p w:rsidR="005B6F21" w:rsidRPr="00CA1A5B" w:rsidRDefault="005B6F21" w:rsidP="005B6F21">
      <w:pPr>
        <w:pStyle w:val="paragraphsub"/>
      </w:pPr>
      <w:r w:rsidRPr="00CA1A5B">
        <w:tab/>
        <w:t>(i)</w:t>
      </w:r>
      <w:r w:rsidRPr="00CA1A5B">
        <w:tab/>
        <w:t xml:space="preserve">work out the </w:t>
      </w:r>
      <w:r w:rsidR="005C509D" w:rsidRPr="005C509D">
        <w:rPr>
          <w:position w:val="6"/>
          <w:sz w:val="16"/>
        </w:rPr>
        <w:t>*</w:t>
      </w:r>
      <w:r w:rsidRPr="00CA1A5B">
        <w:t xml:space="preserve">MIT participation interest in the trust of each entity mentioned in </w:t>
      </w:r>
      <w:r w:rsidR="00743198" w:rsidRPr="00CA1A5B">
        <w:t>subparagraph (</w:t>
      </w:r>
      <w:r w:rsidRPr="00CA1A5B">
        <w:t>a)(ii); and</w:t>
      </w:r>
    </w:p>
    <w:p w:rsidR="005B6F21" w:rsidRPr="00CA1A5B" w:rsidRDefault="005B6F21" w:rsidP="005B6F21">
      <w:pPr>
        <w:pStyle w:val="paragraphsub"/>
      </w:pPr>
      <w:r w:rsidRPr="00CA1A5B">
        <w:tab/>
        <w:t>(ii)</w:t>
      </w:r>
      <w:r w:rsidRPr="00CA1A5B">
        <w:tab/>
        <w:t>for each of those entities, multiply the total of its MIT participation interest in the trust by 50 and round the result upwards to the nearest whole number; and</w:t>
      </w:r>
    </w:p>
    <w:p w:rsidR="005B6F21" w:rsidRPr="00CA1A5B" w:rsidRDefault="005B6F21" w:rsidP="005B6F21">
      <w:pPr>
        <w:pStyle w:val="paragraphsub"/>
      </w:pPr>
      <w:r w:rsidRPr="00CA1A5B">
        <w:tab/>
        <w:t>(iii)</w:t>
      </w:r>
      <w:r w:rsidRPr="00CA1A5B">
        <w:tab/>
        <w:t xml:space="preserve">work out the total of the results of </w:t>
      </w:r>
      <w:r w:rsidR="00743198" w:rsidRPr="00CA1A5B">
        <w:t>subparagraph (</w:t>
      </w:r>
      <w:r w:rsidRPr="00CA1A5B">
        <w:t>ii) for all of those entities;</w:t>
      </w:r>
    </w:p>
    <w:p w:rsidR="005B6F21" w:rsidRPr="00CA1A5B" w:rsidRDefault="005B6F21" w:rsidP="005B6F21">
      <w:pPr>
        <w:pStyle w:val="paragraph"/>
      </w:pPr>
      <w:r w:rsidRPr="00CA1A5B">
        <w:tab/>
        <w:t>(d)</w:t>
      </w:r>
      <w:r w:rsidRPr="00CA1A5B">
        <w:tab/>
        <w:t xml:space="preserve">next, work out the total of the results of </w:t>
      </w:r>
      <w:r w:rsidR="00743198" w:rsidRPr="00CA1A5B">
        <w:t>paragraphs (</w:t>
      </w:r>
      <w:r w:rsidRPr="00CA1A5B">
        <w:t>b) and (c).</w:t>
      </w:r>
    </w:p>
    <w:p w:rsidR="005B6F21" w:rsidRPr="00CA1A5B" w:rsidRDefault="005B6F21" w:rsidP="005B6F21">
      <w:pPr>
        <w:pStyle w:val="subsection"/>
      </w:pPr>
      <w:r w:rsidRPr="00CA1A5B">
        <w:tab/>
        <w:t>(4)</w:t>
      </w:r>
      <w:r w:rsidRPr="00CA1A5B">
        <w:tab/>
        <w:t>This subsection covers the following kinds of entity:</w:t>
      </w:r>
    </w:p>
    <w:p w:rsidR="005B6F21" w:rsidRPr="00CA1A5B" w:rsidRDefault="005B6F21" w:rsidP="005B6F21">
      <w:pPr>
        <w:pStyle w:val="paragraph"/>
      </w:pPr>
      <w:r w:rsidRPr="00CA1A5B">
        <w:tab/>
        <w:t>(a)</w:t>
      </w:r>
      <w:r w:rsidRPr="00CA1A5B">
        <w:tab/>
        <w:t xml:space="preserve">a </w:t>
      </w:r>
      <w:r w:rsidR="005C509D" w:rsidRPr="005C509D">
        <w:rPr>
          <w:position w:val="6"/>
          <w:sz w:val="16"/>
        </w:rPr>
        <w:t>*</w:t>
      </w:r>
      <w:r w:rsidRPr="00CA1A5B">
        <w:t>life insurance company;</w:t>
      </w:r>
    </w:p>
    <w:p w:rsidR="005B6F21" w:rsidRPr="00CA1A5B" w:rsidRDefault="005B6F21" w:rsidP="005B6F21">
      <w:pPr>
        <w:pStyle w:val="paragraph"/>
      </w:pPr>
      <w:r w:rsidRPr="00CA1A5B">
        <w:tab/>
        <w:t>(b)</w:t>
      </w:r>
      <w:r w:rsidRPr="00CA1A5B">
        <w:tab/>
        <w:t xml:space="preserve">a </w:t>
      </w:r>
      <w:r w:rsidR="005C509D" w:rsidRPr="005C509D">
        <w:rPr>
          <w:position w:val="6"/>
          <w:sz w:val="16"/>
        </w:rPr>
        <w:t>*</w:t>
      </w:r>
      <w:r w:rsidRPr="00CA1A5B">
        <w:t xml:space="preserve">foreign life insurance company that is regulated under a </w:t>
      </w:r>
      <w:r w:rsidR="005C509D" w:rsidRPr="005C509D">
        <w:rPr>
          <w:position w:val="6"/>
          <w:sz w:val="16"/>
        </w:rPr>
        <w:t>*</w:t>
      </w:r>
      <w:r w:rsidRPr="00CA1A5B">
        <w:t>foreign law;</w:t>
      </w:r>
    </w:p>
    <w:p w:rsidR="005B6F21" w:rsidRPr="00CA1A5B" w:rsidRDefault="005B6F21" w:rsidP="005B6F21">
      <w:pPr>
        <w:pStyle w:val="paragraph"/>
      </w:pPr>
      <w:r w:rsidRPr="00CA1A5B">
        <w:tab/>
        <w:t>(c)</w:t>
      </w:r>
      <w:r w:rsidRPr="00CA1A5B">
        <w:tab/>
        <w:t xml:space="preserve">a </w:t>
      </w:r>
      <w:r w:rsidR="005C509D" w:rsidRPr="005C509D">
        <w:rPr>
          <w:position w:val="6"/>
          <w:sz w:val="16"/>
        </w:rPr>
        <w:t>*</w:t>
      </w:r>
      <w:r w:rsidRPr="00CA1A5B">
        <w:t xml:space="preserve">complying superannuation fund, a </w:t>
      </w:r>
      <w:r w:rsidR="005C509D" w:rsidRPr="005C509D">
        <w:rPr>
          <w:position w:val="6"/>
          <w:sz w:val="16"/>
        </w:rPr>
        <w:t>*</w:t>
      </w:r>
      <w:r w:rsidRPr="00CA1A5B">
        <w:t xml:space="preserve">complying approved deposit fund or a </w:t>
      </w:r>
      <w:r w:rsidR="005C509D" w:rsidRPr="005C509D">
        <w:rPr>
          <w:position w:val="6"/>
          <w:sz w:val="16"/>
        </w:rPr>
        <w:t>*</w:t>
      </w:r>
      <w:r w:rsidRPr="00CA1A5B">
        <w:t xml:space="preserve">foreign superannuation fund, being a fund that has at least 50 </w:t>
      </w:r>
      <w:r w:rsidR="005C509D" w:rsidRPr="005C509D">
        <w:rPr>
          <w:position w:val="6"/>
          <w:sz w:val="16"/>
        </w:rPr>
        <w:t>*</w:t>
      </w:r>
      <w:r w:rsidRPr="00CA1A5B">
        <w:t>members;</w:t>
      </w:r>
    </w:p>
    <w:p w:rsidR="005B6F21" w:rsidRPr="00CA1A5B" w:rsidRDefault="005B6F21" w:rsidP="005B6F21">
      <w:pPr>
        <w:pStyle w:val="paragraph"/>
      </w:pPr>
      <w:r w:rsidRPr="00CA1A5B">
        <w:tab/>
        <w:t>(d)</w:t>
      </w:r>
      <w:r w:rsidRPr="00CA1A5B">
        <w:tab/>
        <w:t xml:space="preserve">a </w:t>
      </w:r>
      <w:r w:rsidR="005C509D" w:rsidRPr="005C509D">
        <w:rPr>
          <w:position w:val="6"/>
          <w:sz w:val="16"/>
        </w:rPr>
        <w:t>*</w:t>
      </w:r>
      <w:r w:rsidRPr="00CA1A5B">
        <w:t>pooled superannuation trust that has at least one member that is a complying superannuation fund that has at least 50 members;</w:t>
      </w:r>
    </w:p>
    <w:p w:rsidR="005B6F21" w:rsidRPr="00CA1A5B" w:rsidRDefault="005B6F21" w:rsidP="005B6F21">
      <w:pPr>
        <w:pStyle w:val="paragraph"/>
      </w:pPr>
      <w:r w:rsidRPr="00CA1A5B">
        <w:tab/>
        <w:t>(e)</w:t>
      </w:r>
      <w:r w:rsidRPr="00CA1A5B">
        <w:tab/>
        <w:t xml:space="preserve">a </w:t>
      </w:r>
      <w:r w:rsidR="005C509D" w:rsidRPr="005C509D">
        <w:rPr>
          <w:position w:val="6"/>
          <w:sz w:val="16"/>
        </w:rPr>
        <w:t>*</w:t>
      </w:r>
      <w:r w:rsidRPr="00CA1A5B">
        <w:t>managed investment trust in relation to the income year;</w:t>
      </w:r>
    </w:p>
    <w:p w:rsidR="005B6F21" w:rsidRPr="00CA1A5B" w:rsidRDefault="005B6F21" w:rsidP="005B6F21">
      <w:pPr>
        <w:pStyle w:val="paragraph"/>
      </w:pPr>
      <w:r w:rsidRPr="00CA1A5B">
        <w:tab/>
        <w:t>(f)</w:t>
      </w:r>
      <w:r w:rsidRPr="00CA1A5B">
        <w:tab/>
        <w:t>an entity:</w:t>
      </w:r>
    </w:p>
    <w:p w:rsidR="005B6F21" w:rsidRPr="00CA1A5B" w:rsidRDefault="005B6F21" w:rsidP="005B6F21">
      <w:pPr>
        <w:pStyle w:val="paragraphsub"/>
      </w:pPr>
      <w:r w:rsidRPr="00CA1A5B">
        <w:tab/>
        <w:t>(i)</w:t>
      </w:r>
      <w:r w:rsidRPr="00CA1A5B">
        <w:tab/>
        <w:t>that is recognised under a foreign law as being used for collective investment by pooling the contributions of its members as consideration to acquire rights to benefits produced by the entity; and</w:t>
      </w:r>
    </w:p>
    <w:p w:rsidR="005B6F21" w:rsidRPr="00CA1A5B" w:rsidRDefault="005B6F21" w:rsidP="005B6F21">
      <w:pPr>
        <w:pStyle w:val="paragraphsub"/>
      </w:pPr>
      <w:r w:rsidRPr="00CA1A5B">
        <w:tab/>
        <w:t>(ii)</w:t>
      </w:r>
      <w:r w:rsidRPr="00CA1A5B">
        <w:tab/>
        <w:t>that has at least 50 members; and</w:t>
      </w:r>
    </w:p>
    <w:p w:rsidR="005B6F21" w:rsidRPr="00CA1A5B" w:rsidRDefault="005B6F21" w:rsidP="005B6F21">
      <w:pPr>
        <w:pStyle w:val="paragraphsub"/>
      </w:pPr>
      <w:r w:rsidRPr="00CA1A5B">
        <w:tab/>
        <w:t>(iii)</w:t>
      </w:r>
      <w:r w:rsidRPr="00CA1A5B">
        <w:tab/>
        <w:t>the contributing members of which do not have day</w:t>
      </w:r>
      <w:r w:rsidR="005C509D">
        <w:noBreakHyphen/>
      </w:r>
      <w:r w:rsidRPr="00CA1A5B">
        <w:t>to</w:t>
      </w:r>
      <w:r w:rsidR="005C509D">
        <w:noBreakHyphen/>
      </w:r>
      <w:r w:rsidRPr="00CA1A5B">
        <w:t>day control over the entity’s operation;</w:t>
      </w:r>
    </w:p>
    <w:p w:rsidR="005B6F21" w:rsidRPr="00CA1A5B" w:rsidRDefault="005B6F21" w:rsidP="005B6F21">
      <w:pPr>
        <w:pStyle w:val="paragraph"/>
      </w:pPr>
      <w:r w:rsidRPr="00CA1A5B">
        <w:tab/>
        <w:t>(g)</w:t>
      </w:r>
      <w:r w:rsidRPr="00CA1A5B">
        <w:tab/>
        <w:t>an entity, the principal purpose of which is to fund pensions (including disability and similar benefits) for the citizens or other contributors of a foreign country, if:</w:t>
      </w:r>
    </w:p>
    <w:p w:rsidR="005B6F21" w:rsidRPr="00CA1A5B" w:rsidRDefault="005B6F21" w:rsidP="005B6F21">
      <w:pPr>
        <w:pStyle w:val="paragraphsub"/>
      </w:pPr>
      <w:r w:rsidRPr="00CA1A5B">
        <w:tab/>
        <w:t>(i)</w:t>
      </w:r>
      <w:r w:rsidRPr="00CA1A5B">
        <w:tab/>
        <w:t xml:space="preserve">the entity is a fund established by an </w:t>
      </w:r>
      <w:r w:rsidR="005C509D" w:rsidRPr="005C509D">
        <w:rPr>
          <w:position w:val="6"/>
          <w:sz w:val="16"/>
        </w:rPr>
        <w:t>*</w:t>
      </w:r>
      <w:r w:rsidRPr="00CA1A5B">
        <w:t>exempt foreign government agency; or</w:t>
      </w:r>
    </w:p>
    <w:p w:rsidR="005B6F21" w:rsidRPr="00CA1A5B" w:rsidRDefault="005B6F21" w:rsidP="005B6F21">
      <w:pPr>
        <w:pStyle w:val="paragraphsub"/>
      </w:pPr>
      <w:r w:rsidRPr="00CA1A5B">
        <w:tab/>
        <w:t>(ii)</w:t>
      </w:r>
      <w:r w:rsidRPr="00CA1A5B">
        <w:tab/>
        <w:t>the entity is established under a foreign law for an exempt foreign government agency; or</w:t>
      </w:r>
    </w:p>
    <w:p w:rsidR="005B6F21" w:rsidRPr="00CA1A5B" w:rsidRDefault="005B6F21" w:rsidP="005B6F21">
      <w:pPr>
        <w:pStyle w:val="paragraphsub"/>
      </w:pPr>
      <w:r w:rsidRPr="00CA1A5B">
        <w:tab/>
        <w:t>(iii)</w:t>
      </w:r>
      <w:r w:rsidRPr="00CA1A5B">
        <w:tab/>
        <w:t xml:space="preserve">the entity is a </w:t>
      </w:r>
      <w:r w:rsidR="005C509D" w:rsidRPr="005C509D">
        <w:rPr>
          <w:position w:val="6"/>
          <w:sz w:val="16"/>
        </w:rPr>
        <w:t>*</w:t>
      </w:r>
      <w:r w:rsidRPr="00CA1A5B">
        <w:t>wholly</w:t>
      </w:r>
      <w:r w:rsidR="005C509D">
        <w:noBreakHyphen/>
      </w:r>
      <w:r w:rsidRPr="00CA1A5B">
        <w:t xml:space="preserve">owned subsidiary of an entity mentioned in </w:t>
      </w:r>
      <w:r w:rsidR="00743198" w:rsidRPr="00CA1A5B">
        <w:t>subparagraph (</w:t>
      </w:r>
      <w:r w:rsidRPr="00CA1A5B">
        <w:t>i) or (ii);</w:t>
      </w:r>
    </w:p>
    <w:p w:rsidR="005B6F21" w:rsidRPr="00CA1A5B" w:rsidRDefault="005B6F21" w:rsidP="005B6F21">
      <w:pPr>
        <w:pStyle w:val="paragraph"/>
      </w:pPr>
      <w:r w:rsidRPr="00CA1A5B">
        <w:tab/>
        <w:t>(h)</w:t>
      </w:r>
      <w:r w:rsidRPr="00CA1A5B">
        <w:tab/>
        <w:t>an investment entity that satisfies all of these requirements:</w:t>
      </w:r>
    </w:p>
    <w:p w:rsidR="005B6F21" w:rsidRPr="00CA1A5B" w:rsidRDefault="005B6F21" w:rsidP="005B6F21">
      <w:pPr>
        <w:pStyle w:val="paragraphsub"/>
      </w:pPr>
      <w:r w:rsidRPr="00CA1A5B">
        <w:tab/>
        <w:t>(i)</w:t>
      </w:r>
      <w:r w:rsidRPr="00CA1A5B">
        <w:tab/>
        <w:t>the entity is wholly</w:t>
      </w:r>
      <w:r w:rsidR="005C509D">
        <w:noBreakHyphen/>
      </w:r>
      <w:r w:rsidRPr="00CA1A5B">
        <w:t xml:space="preserve">owned by one or more </w:t>
      </w:r>
      <w:r w:rsidR="005C509D" w:rsidRPr="005C509D">
        <w:rPr>
          <w:position w:val="6"/>
          <w:sz w:val="16"/>
        </w:rPr>
        <w:t>*</w:t>
      </w:r>
      <w:r w:rsidRPr="00CA1A5B">
        <w:t>foreign government agencies, or is a wholly</w:t>
      </w:r>
      <w:r w:rsidR="005C509D">
        <w:noBreakHyphen/>
      </w:r>
      <w:r w:rsidRPr="00CA1A5B">
        <w:t>owned subsidiary of one or more foreign government agencies;</w:t>
      </w:r>
    </w:p>
    <w:p w:rsidR="005B6F21" w:rsidRPr="00CA1A5B" w:rsidRDefault="005B6F21" w:rsidP="005B6F21">
      <w:pPr>
        <w:pStyle w:val="paragraphsub"/>
      </w:pPr>
      <w:r w:rsidRPr="00CA1A5B">
        <w:tab/>
        <w:t>(ii)</w:t>
      </w:r>
      <w:r w:rsidRPr="00CA1A5B">
        <w:tab/>
        <w:t>the entity is established using only the public money or public property of the foreign government concerned;</w:t>
      </w:r>
    </w:p>
    <w:p w:rsidR="005B6F21" w:rsidRPr="00CA1A5B" w:rsidRDefault="005B6F21" w:rsidP="005B6F21">
      <w:pPr>
        <w:pStyle w:val="paragraphsub"/>
      </w:pPr>
      <w:r w:rsidRPr="00CA1A5B">
        <w:tab/>
        <w:t>(iii)</w:t>
      </w:r>
      <w:r w:rsidRPr="00CA1A5B">
        <w:tab/>
        <w:t>all economic benefits obtained by the entity have passed, or are expected to pass, to the foreign government concerned;</w:t>
      </w:r>
    </w:p>
    <w:p w:rsidR="005B6F21" w:rsidRPr="00CA1A5B" w:rsidRDefault="005B6F21" w:rsidP="005B6F21">
      <w:pPr>
        <w:pStyle w:val="paragraph"/>
      </w:pPr>
      <w:r w:rsidRPr="00CA1A5B">
        <w:tab/>
        <w:t>(i)</w:t>
      </w:r>
      <w:r w:rsidRPr="00CA1A5B">
        <w:tab/>
        <w:t>an entity established and wholly</w:t>
      </w:r>
      <w:r w:rsidR="005C509D">
        <w:noBreakHyphen/>
      </w:r>
      <w:r w:rsidRPr="00CA1A5B">
        <w:t xml:space="preserve">owned by an </w:t>
      </w:r>
      <w:r w:rsidR="005C509D" w:rsidRPr="005C509D">
        <w:rPr>
          <w:position w:val="6"/>
          <w:sz w:val="16"/>
        </w:rPr>
        <w:t>*</w:t>
      </w:r>
      <w:r w:rsidRPr="00CA1A5B">
        <w:t>Australian government agency, if the capital of the entity, and returns from the investment of that capital, are used for the primary purpose of meeting statutory government liabilities or obligations (such as superannuation liabilities and liabilities arising from compensation or workcover claims);</w:t>
      </w:r>
    </w:p>
    <w:p w:rsidR="00132D0C" w:rsidRPr="00CA1A5B" w:rsidRDefault="00132D0C" w:rsidP="00132D0C">
      <w:pPr>
        <w:pStyle w:val="paragraph"/>
      </w:pPr>
      <w:r w:rsidRPr="00CA1A5B">
        <w:tab/>
        <w:t>(ia)</w:t>
      </w:r>
      <w:r w:rsidRPr="00CA1A5B">
        <w:tab/>
        <w:t xml:space="preserve">the </w:t>
      </w:r>
      <w:r w:rsidR="005C509D" w:rsidRPr="005C509D">
        <w:rPr>
          <w:position w:val="6"/>
          <w:sz w:val="16"/>
        </w:rPr>
        <w:t>*</w:t>
      </w:r>
      <w:r w:rsidRPr="00CA1A5B">
        <w:t>Future Fund Board;</w:t>
      </w:r>
    </w:p>
    <w:p w:rsidR="005B6F21" w:rsidRPr="00CA1A5B" w:rsidRDefault="005B6F21" w:rsidP="005B6F21">
      <w:pPr>
        <w:pStyle w:val="paragraph"/>
      </w:pPr>
      <w:r w:rsidRPr="00CA1A5B">
        <w:tab/>
        <w:t>(j)</w:t>
      </w:r>
      <w:r w:rsidRPr="00CA1A5B">
        <w:tab/>
        <w:t xml:space="preserve">a </w:t>
      </w:r>
      <w:r w:rsidR="005C509D" w:rsidRPr="005C509D">
        <w:rPr>
          <w:position w:val="6"/>
          <w:sz w:val="16"/>
        </w:rPr>
        <w:t>*</w:t>
      </w:r>
      <w:r w:rsidRPr="00CA1A5B">
        <w:t>limited partnership, if, throughout the income year:</w:t>
      </w:r>
    </w:p>
    <w:p w:rsidR="005B6F21" w:rsidRPr="00CA1A5B" w:rsidRDefault="005B6F21" w:rsidP="005B6F21">
      <w:pPr>
        <w:pStyle w:val="paragraphsub"/>
      </w:pPr>
      <w:r w:rsidRPr="00CA1A5B">
        <w:tab/>
        <w:t>(i)</w:t>
      </w:r>
      <w:r w:rsidRPr="00CA1A5B">
        <w:tab/>
        <w:t xml:space="preserve">at least 95% of the </w:t>
      </w:r>
      <w:r w:rsidR="005C509D" w:rsidRPr="005C509D">
        <w:rPr>
          <w:position w:val="6"/>
          <w:sz w:val="16"/>
        </w:rPr>
        <w:t>*</w:t>
      </w:r>
      <w:r w:rsidRPr="00CA1A5B">
        <w:t>membership interests in the limited partnership are owned by entities mentioned in the preceding paragraphs of this subsection, or by entities that are wholly</w:t>
      </w:r>
      <w:r w:rsidR="005C509D">
        <w:noBreakHyphen/>
      </w:r>
      <w:r w:rsidRPr="00CA1A5B">
        <w:t>owned by entities so mentioned; and</w:t>
      </w:r>
    </w:p>
    <w:p w:rsidR="005B6F21" w:rsidRPr="00CA1A5B" w:rsidRDefault="005B6F21" w:rsidP="005B6F21">
      <w:pPr>
        <w:pStyle w:val="paragraphsub"/>
      </w:pPr>
      <w:r w:rsidRPr="00CA1A5B">
        <w:tab/>
        <w:t>(ii)</w:t>
      </w:r>
      <w:r w:rsidRPr="00CA1A5B">
        <w:tab/>
        <w:t xml:space="preserve">the remaining membership interests (if any) in the limited partnership are owned by a </w:t>
      </w:r>
      <w:r w:rsidR="005C509D" w:rsidRPr="005C509D">
        <w:rPr>
          <w:position w:val="6"/>
          <w:sz w:val="16"/>
        </w:rPr>
        <w:t>*</w:t>
      </w:r>
      <w:r w:rsidRPr="00CA1A5B">
        <w:t>general partner of the limited partnership that habitually exercises the management power of the limited partnership;</w:t>
      </w:r>
    </w:p>
    <w:p w:rsidR="005B6F21" w:rsidRPr="00CA1A5B" w:rsidRDefault="005B6F21" w:rsidP="005B6F21">
      <w:pPr>
        <w:pStyle w:val="paragraph"/>
      </w:pPr>
      <w:r w:rsidRPr="00CA1A5B">
        <w:tab/>
        <w:t>(k)</w:t>
      </w:r>
      <w:r w:rsidRPr="00CA1A5B">
        <w:tab/>
        <w:t>an entity, all the membership interests in which are owned by any of the following:</w:t>
      </w:r>
    </w:p>
    <w:p w:rsidR="005B6F21" w:rsidRPr="00CA1A5B" w:rsidRDefault="005B6F21" w:rsidP="005B6F21">
      <w:pPr>
        <w:pStyle w:val="paragraphsub"/>
      </w:pPr>
      <w:r w:rsidRPr="00CA1A5B">
        <w:tab/>
        <w:t>(i)</w:t>
      </w:r>
      <w:r w:rsidRPr="00CA1A5B">
        <w:tab/>
        <w:t>entities mentioned in the preceding paragraphs of this subsection;</w:t>
      </w:r>
    </w:p>
    <w:p w:rsidR="005B6F21" w:rsidRPr="00CA1A5B" w:rsidRDefault="005B6F21" w:rsidP="005B6F21">
      <w:pPr>
        <w:pStyle w:val="paragraphsub"/>
      </w:pPr>
      <w:r w:rsidRPr="00CA1A5B">
        <w:tab/>
        <w:t>(ii)</w:t>
      </w:r>
      <w:r w:rsidRPr="00CA1A5B">
        <w:tab/>
        <w:t>entities that are wholly</w:t>
      </w:r>
      <w:r w:rsidR="005C509D">
        <w:noBreakHyphen/>
      </w:r>
      <w:r w:rsidRPr="00CA1A5B">
        <w:t>owned by entities mentioned in the preceding paragraphs of this subsection;</w:t>
      </w:r>
    </w:p>
    <w:p w:rsidR="005B6F21" w:rsidRPr="00CA1A5B" w:rsidRDefault="005B6F21" w:rsidP="005B6F21">
      <w:pPr>
        <w:pStyle w:val="paragraphsub"/>
      </w:pPr>
      <w:r w:rsidRPr="00CA1A5B">
        <w:tab/>
        <w:t>(iii)</w:t>
      </w:r>
      <w:r w:rsidRPr="00CA1A5B">
        <w:tab/>
        <w:t>entities that are covered under this subsection because of a previous operation of this paragraph;</w:t>
      </w:r>
    </w:p>
    <w:p w:rsidR="005B6F21" w:rsidRPr="00CA1A5B" w:rsidRDefault="005B6F21" w:rsidP="005B6F21">
      <w:pPr>
        <w:pStyle w:val="paragraph"/>
      </w:pPr>
      <w:r w:rsidRPr="00CA1A5B">
        <w:tab/>
        <w:t>(l)</w:t>
      </w:r>
      <w:r w:rsidRPr="00CA1A5B">
        <w:tab/>
        <w:t>an entity of a kind similar to an entity mentioned in the preceding paragraphs of this subsection as specified in the regulations.</w:t>
      </w:r>
    </w:p>
    <w:p w:rsidR="00132D0C" w:rsidRPr="00CA1A5B" w:rsidRDefault="00132D0C" w:rsidP="00132D0C">
      <w:pPr>
        <w:pStyle w:val="subsection"/>
      </w:pPr>
      <w:r w:rsidRPr="00CA1A5B">
        <w:tab/>
        <w:t>(4A)</w:t>
      </w:r>
      <w:r w:rsidRPr="00CA1A5B">
        <w:tab/>
        <w:t xml:space="preserve">Any financial assets (within the meaning of the </w:t>
      </w:r>
      <w:r w:rsidRPr="00CA1A5B">
        <w:rPr>
          <w:i/>
        </w:rPr>
        <w:t>Future Fund Act 2006</w:t>
      </w:r>
      <w:r w:rsidRPr="00CA1A5B">
        <w:t xml:space="preserve">) held by the </w:t>
      </w:r>
      <w:r w:rsidR="005C509D" w:rsidRPr="005C509D">
        <w:rPr>
          <w:position w:val="6"/>
          <w:sz w:val="16"/>
        </w:rPr>
        <w:t>*</w:t>
      </w:r>
      <w:r w:rsidRPr="00CA1A5B">
        <w:t xml:space="preserve">Future Fund Board are taken, for the purposes of </w:t>
      </w:r>
      <w:r w:rsidR="00743198" w:rsidRPr="00CA1A5B">
        <w:t>subparagraph (</w:t>
      </w:r>
      <w:r w:rsidRPr="00CA1A5B">
        <w:t>4)(k)(ii), to be held by the Future Fund Board in its own right.</w:t>
      </w:r>
    </w:p>
    <w:p w:rsidR="005B6F21" w:rsidRPr="00CA1A5B" w:rsidRDefault="005B6F21" w:rsidP="005B6F21">
      <w:pPr>
        <w:pStyle w:val="subsection"/>
      </w:pPr>
      <w:r w:rsidRPr="00CA1A5B">
        <w:tab/>
        <w:t>(5)</w:t>
      </w:r>
      <w:r w:rsidRPr="00CA1A5B">
        <w:tab/>
        <w:t>The rules are as follows:</w:t>
      </w:r>
    </w:p>
    <w:p w:rsidR="005B6F21" w:rsidRPr="00CA1A5B" w:rsidRDefault="005B6F21" w:rsidP="005B6F21">
      <w:pPr>
        <w:pStyle w:val="paragraph"/>
      </w:pPr>
      <w:r w:rsidRPr="00CA1A5B">
        <w:tab/>
        <w:t>(a)</w:t>
      </w:r>
      <w:r w:rsidRPr="00CA1A5B">
        <w:tab/>
        <w:t xml:space="preserve">if an entity that is not a trust holds interests in the trust indirectly, through a </w:t>
      </w:r>
      <w:r w:rsidR="005C509D" w:rsidRPr="005C509D">
        <w:rPr>
          <w:position w:val="6"/>
          <w:sz w:val="16"/>
        </w:rPr>
        <w:t>*</w:t>
      </w:r>
      <w:r w:rsidRPr="00CA1A5B">
        <w:t>chain of trusts:</w:t>
      </w:r>
    </w:p>
    <w:p w:rsidR="005B6F21" w:rsidRPr="00CA1A5B" w:rsidRDefault="005B6F21" w:rsidP="005B6F21">
      <w:pPr>
        <w:pStyle w:val="paragraphsub"/>
      </w:pPr>
      <w:r w:rsidRPr="00CA1A5B">
        <w:tab/>
        <w:t>(i)</w:t>
      </w:r>
      <w:r w:rsidRPr="00CA1A5B">
        <w:tab/>
        <w:t>treat the entity as a member of the trust; and</w:t>
      </w:r>
    </w:p>
    <w:p w:rsidR="005B6F21" w:rsidRPr="00CA1A5B" w:rsidRDefault="005B6F21" w:rsidP="005B6F21">
      <w:pPr>
        <w:pStyle w:val="paragraphsub"/>
      </w:pPr>
      <w:r w:rsidRPr="00CA1A5B">
        <w:tab/>
        <w:t>(ii)</w:t>
      </w:r>
      <w:r w:rsidRPr="00CA1A5B">
        <w:tab/>
        <w:t>do not treat a trust in the chain of trusts as a member of the trust;</w:t>
      </w:r>
    </w:p>
    <w:p w:rsidR="005B6F21" w:rsidRPr="00CA1A5B" w:rsidRDefault="005B6F21" w:rsidP="005B6F21">
      <w:pPr>
        <w:pStyle w:val="paragraph"/>
      </w:pPr>
      <w:r w:rsidRPr="00CA1A5B">
        <w:tab/>
        <w:t>(b)</w:t>
      </w:r>
      <w:r w:rsidRPr="00CA1A5B">
        <w:tab/>
        <w:t>do not treat an object of the trust as a member of the trust;</w:t>
      </w:r>
    </w:p>
    <w:p w:rsidR="005B6F21" w:rsidRPr="00CA1A5B" w:rsidRDefault="005B6F21" w:rsidP="005B6F21">
      <w:pPr>
        <w:pStyle w:val="paragraph"/>
      </w:pPr>
      <w:r w:rsidRPr="00CA1A5B">
        <w:tab/>
        <w:t>(c)</w:t>
      </w:r>
      <w:r w:rsidRPr="00CA1A5B">
        <w:tab/>
        <w:t>if the trust is mentioned in subparagraph</w:t>
      </w:r>
      <w:r w:rsidR="00743198" w:rsidRPr="00CA1A5B">
        <w:t> </w:t>
      </w:r>
      <w:r w:rsidRPr="00CA1A5B">
        <w:t>275</w:t>
      </w:r>
      <w:r w:rsidR="005C509D">
        <w:noBreakHyphen/>
      </w:r>
      <w:r w:rsidRPr="00CA1A5B">
        <w:t>10(3)(d)(i) (trusts with wholesale membership)—do not treat an individual as a member of the trust (other than an individual who became a member of the trust because a financial product or a financial service was provided to, or acquired by, the individual as a wholesale client (within the meaning of section</w:t>
      </w:r>
      <w:r w:rsidR="00743198" w:rsidRPr="00CA1A5B">
        <w:t> </w:t>
      </w:r>
      <w:r w:rsidRPr="00CA1A5B">
        <w:t xml:space="preserve">761G of the </w:t>
      </w:r>
      <w:r w:rsidRPr="00CA1A5B">
        <w:rPr>
          <w:i/>
        </w:rPr>
        <w:t>Corporations Act 2001</w:t>
      </w:r>
      <w:r w:rsidRPr="00CA1A5B">
        <w:t>));</w:t>
      </w:r>
    </w:p>
    <w:p w:rsidR="005B6F21" w:rsidRPr="00CA1A5B" w:rsidRDefault="005B6F21" w:rsidP="005B6F21">
      <w:pPr>
        <w:pStyle w:val="paragraph"/>
      </w:pPr>
      <w:r w:rsidRPr="00CA1A5B">
        <w:tab/>
        <w:t>(d)</w:t>
      </w:r>
      <w:r w:rsidRPr="00CA1A5B">
        <w:tab/>
        <w:t xml:space="preserve">the rules in </w:t>
      </w:r>
      <w:r w:rsidR="00743198" w:rsidRPr="00CA1A5B">
        <w:t>subsection (</w:t>
      </w:r>
      <w:r w:rsidRPr="00CA1A5B">
        <w:t>7).</w:t>
      </w:r>
    </w:p>
    <w:p w:rsidR="005B6F21" w:rsidRPr="00CA1A5B" w:rsidRDefault="005B6F21" w:rsidP="005B6F21">
      <w:pPr>
        <w:pStyle w:val="subsection"/>
      </w:pPr>
      <w:r w:rsidRPr="00CA1A5B">
        <w:tab/>
        <w:t>(6)</w:t>
      </w:r>
      <w:r w:rsidRPr="00CA1A5B">
        <w:tab/>
        <w:t xml:space="preserve">For the purposes of </w:t>
      </w:r>
      <w:r w:rsidR="00743198" w:rsidRPr="00CA1A5B">
        <w:t>paragraph (</w:t>
      </w:r>
      <w:r w:rsidRPr="00CA1A5B">
        <w:t xml:space="preserve">5)(a), treat an entity covered by </w:t>
      </w:r>
      <w:r w:rsidR="00743198" w:rsidRPr="00CA1A5B">
        <w:t>subsection (</w:t>
      </w:r>
      <w:r w:rsidRPr="00CA1A5B">
        <w:t>4) as an entity that is not a trust.</w:t>
      </w:r>
    </w:p>
    <w:p w:rsidR="005B6F21" w:rsidRPr="00CA1A5B" w:rsidRDefault="005B6F21" w:rsidP="005B6F21">
      <w:pPr>
        <w:pStyle w:val="subsection"/>
      </w:pPr>
      <w:r w:rsidRPr="00CA1A5B">
        <w:tab/>
        <w:t>(7)</w:t>
      </w:r>
      <w:r w:rsidRPr="00CA1A5B">
        <w:tab/>
        <w:t>The rules are as follows:</w:t>
      </w:r>
    </w:p>
    <w:p w:rsidR="005B6F21" w:rsidRPr="00CA1A5B" w:rsidRDefault="005B6F21" w:rsidP="005B6F21">
      <w:pPr>
        <w:pStyle w:val="paragraph"/>
      </w:pPr>
      <w:r w:rsidRPr="00CA1A5B">
        <w:tab/>
        <w:t>(a)</w:t>
      </w:r>
      <w:r w:rsidRPr="00CA1A5B">
        <w:tab/>
        <w:t>treat the following entities as together being one entity:</w:t>
      </w:r>
    </w:p>
    <w:p w:rsidR="005B6F21" w:rsidRPr="00CA1A5B" w:rsidRDefault="005B6F21" w:rsidP="005B6F21">
      <w:pPr>
        <w:pStyle w:val="paragraphsub"/>
      </w:pPr>
      <w:r w:rsidRPr="00CA1A5B">
        <w:tab/>
        <w:t>(i)</w:t>
      </w:r>
      <w:r w:rsidRPr="00CA1A5B">
        <w:tab/>
        <w:t>an individual;</w:t>
      </w:r>
    </w:p>
    <w:p w:rsidR="005B6F21" w:rsidRPr="00CA1A5B" w:rsidRDefault="005B6F21" w:rsidP="005B6F21">
      <w:pPr>
        <w:pStyle w:val="paragraphsub"/>
      </w:pPr>
      <w:r w:rsidRPr="00CA1A5B">
        <w:tab/>
        <w:t>(ii)</w:t>
      </w:r>
      <w:r w:rsidRPr="00CA1A5B">
        <w:tab/>
        <w:t xml:space="preserve">each of his or her </w:t>
      </w:r>
      <w:r w:rsidR="005C509D" w:rsidRPr="005C509D">
        <w:rPr>
          <w:position w:val="6"/>
          <w:sz w:val="16"/>
        </w:rPr>
        <w:t>*</w:t>
      </w:r>
      <w:r w:rsidRPr="00CA1A5B">
        <w:t>relatives;</w:t>
      </w:r>
    </w:p>
    <w:p w:rsidR="005B6F21" w:rsidRPr="00CA1A5B" w:rsidRDefault="005B6F21" w:rsidP="005B6F21">
      <w:pPr>
        <w:pStyle w:val="paragraphsub"/>
      </w:pPr>
      <w:r w:rsidRPr="00CA1A5B">
        <w:tab/>
        <w:t>(iii)</w:t>
      </w:r>
      <w:r w:rsidRPr="00CA1A5B">
        <w:tab/>
        <w:t xml:space="preserve">each entity acting in the capacity of nominee of an individual mentioned in </w:t>
      </w:r>
      <w:r w:rsidR="00743198" w:rsidRPr="00CA1A5B">
        <w:t>subparagraph (</w:t>
      </w:r>
      <w:r w:rsidRPr="00CA1A5B">
        <w:t>i) or (ii);</w:t>
      </w:r>
    </w:p>
    <w:p w:rsidR="005B6F21" w:rsidRPr="00CA1A5B" w:rsidRDefault="005B6F21" w:rsidP="005B6F21">
      <w:pPr>
        <w:pStyle w:val="paragraph"/>
      </w:pPr>
      <w:r w:rsidRPr="00CA1A5B">
        <w:tab/>
        <w:t>(b)</w:t>
      </w:r>
      <w:r w:rsidRPr="00CA1A5B">
        <w:tab/>
        <w:t xml:space="preserve">treat the following entities as together being one entity (the </w:t>
      </w:r>
      <w:r w:rsidRPr="00CA1A5B">
        <w:rPr>
          <w:b/>
          <w:i/>
        </w:rPr>
        <w:t>notional entity</w:t>
      </w:r>
      <w:r w:rsidRPr="00CA1A5B">
        <w:t>):</w:t>
      </w:r>
    </w:p>
    <w:p w:rsidR="005B6F21" w:rsidRPr="00CA1A5B" w:rsidRDefault="005B6F21" w:rsidP="005B6F21">
      <w:pPr>
        <w:pStyle w:val="paragraphsub"/>
      </w:pPr>
      <w:r w:rsidRPr="00CA1A5B">
        <w:tab/>
        <w:t>(i)</w:t>
      </w:r>
      <w:r w:rsidRPr="00CA1A5B">
        <w:tab/>
        <w:t>an entity that is not an individual;</w:t>
      </w:r>
    </w:p>
    <w:p w:rsidR="005B6F21" w:rsidRPr="00CA1A5B" w:rsidRDefault="005B6F21" w:rsidP="005B6F21">
      <w:pPr>
        <w:pStyle w:val="paragraphsub"/>
      </w:pPr>
      <w:r w:rsidRPr="00CA1A5B">
        <w:tab/>
        <w:t>(ii)</w:t>
      </w:r>
      <w:r w:rsidRPr="00CA1A5B">
        <w:tab/>
        <w:t xml:space="preserve">each entity acting in the capacity of nominee of the entity mentioned in </w:t>
      </w:r>
      <w:r w:rsidR="00743198" w:rsidRPr="00CA1A5B">
        <w:t>subparagraph (</w:t>
      </w:r>
      <w:r w:rsidRPr="00CA1A5B">
        <w:t>i).</w:t>
      </w:r>
    </w:p>
    <w:p w:rsidR="005B6F21" w:rsidRPr="00CA1A5B" w:rsidRDefault="005B6F21" w:rsidP="005B6F21">
      <w:pPr>
        <w:pStyle w:val="subsection"/>
      </w:pPr>
      <w:r w:rsidRPr="00CA1A5B">
        <w:tab/>
        <w:t>(8)</w:t>
      </w:r>
      <w:r w:rsidRPr="00CA1A5B">
        <w:tab/>
        <w:t xml:space="preserve">For the purposes of </w:t>
      </w:r>
      <w:r w:rsidR="00743198" w:rsidRPr="00CA1A5B">
        <w:t>subsection (</w:t>
      </w:r>
      <w:r w:rsidRPr="00CA1A5B">
        <w:t xml:space="preserve">5), if the entity mentioned in </w:t>
      </w:r>
      <w:r w:rsidR="00743198" w:rsidRPr="00CA1A5B">
        <w:t>subparagraph (</w:t>
      </w:r>
      <w:r w:rsidRPr="00CA1A5B">
        <w:t xml:space="preserve">7)(b)(i) is an entity covered by </w:t>
      </w:r>
      <w:r w:rsidR="00743198" w:rsidRPr="00CA1A5B">
        <w:t>subsection (</w:t>
      </w:r>
      <w:r w:rsidRPr="00CA1A5B">
        <w:t xml:space="preserve">4), treat the notional entity as an entity covered by </w:t>
      </w:r>
      <w:r w:rsidR="00743198" w:rsidRPr="00CA1A5B">
        <w:t>subsection (</w:t>
      </w:r>
      <w:r w:rsidRPr="00CA1A5B">
        <w:t>4).</w:t>
      </w:r>
    </w:p>
    <w:p w:rsidR="005B6F21" w:rsidRPr="00CA1A5B" w:rsidRDefault="005B6F21" w:rsidP="005B6F21">
      <w:pPr>
        <w:pStyle w:val="ActHead5"/>
      </w:pPr>
      <w:bookmarkStart w:id="14" w:name="_Toc139287797"/>
      <w:r w:rsidRPr="00CA1A5B">
        <w:rPr>
          <w:rStyle w:val="CharSectno"/>
        </w:rPr>
        <w:t>275</w:t>
      </w:r>
      <w:r w:rsidR="005C509D">
        <w:rPr>
          <w:rStyle w:val="CharSectno"/>
        </w:rPr>
        <w:noBreakHyphen/>
      </w:r>
      <w:r w:rsidRPr="00CA1A5B">
        <w:rPr>
          <w:rStyle w:val="CharSectno"/>
        </w:rPr>
        <w:t>25</w:t>
      </w:r>
      <w:r w:rsidRPr="00CA1A5B">
        <w:t xml:space="preserve">  Widely</w:t>
      </w:r>
      <w:r w:rsidR="005C509D">
        <w:noBreakHyphen/>
      </w:r>
      <w:r w:rsidRPr="00CA1A5B">
        <w:t xml:space="preserve">held requirements for registered MIT—special case for entities covered by </w:t>
      </w:r>
      <w:r w:rsidR="001F7FB0" w:rsidRPr="00CA1A5B">
        <w:t>subsection 2</w:t>
      </w:r>
      <w:r w:rsidRPr="00CA1A5B">
        <w:t>75</w:t>
      </w:r>
      <w:r w:rsidR="005C509D">
        <w:noBreakHyphen/>
      </w:r>
      <w:r w:rsidRPr="00CA1A5B">
        <w:t>20(4)</w:t>
      </w:r>
      <w:bookmarkEnd w:id="14"/>
    </w:p>
    <w:p w:rsidR="005B6F21" w:rsidRPr="00CA1A5B" w:rsidRDefault="005B6F21" w:rsidP="005B6F21">
      <w:pPr>
        <w:pStyle w:val="subsection"/>
      </w:pPr>
      <w:r w:rsidRPr="00CA1A5B">
        <w:tab/>
        <w:t>(1)</w:t>
      </w:r>
      <w:r w:rsidRPr="00CA1A5B">
        <w:tab/>
        <w:t>The trust satisfies the requirements in this subsection in relation to the income year if:</w:t>
      </w:r>
    </w:p>
    <w:p w:rsidR="005B6F21" w:rsidRPr="00CA1A5B" w:rsidRDefault="005B6F21" w:rsidP="005B6F21">
      <w:pPr>
        <w:pStyle w:val="paragraph"/>
      </w:pPr>
      <w:r w:rsidRPr="00CA1A5B">
        <w:tab/>
        <w:t>(a)</w:t>
      </w:r>
      <w:r w:rsidRPr="00CA1A5B">
        <w:tab/>
        <w:t xml:space="preserve">one or more entities covered by </w:t>
      </w:r>
      <w:r w:rsidR="001F7FB0" w:rsidRPr="00CA1A5B">
        <w:t>subsection 2</w:t>
      </w:r>
      <w:r w:rsidRPr="00CA1A5B">
        <w:t>75</w:t>
      </w:r>
      <w:r w:rsidR="005C509D">
        <w:noBreakHyphen/>
      </w:r>
      <w:r w:rsidRPr="00CA1A5B">
        <w:t xml:space="preserve">20(4) have a total </w:t>
      </w:r>
      <w:r w:rsidR="005C509D" w:rsidRPr="005C509D">
        <w:rPr>
          <w:position w:val="6"/>
          <w:sz w:val="16"/>
        </w:rPr>
        <w:t>*</w:t>
      </w:r>
      <w:r w:rsidRPr="00CA1A5B">
        <w:t>MIT participation interest in the trust of more than 25% at the time the payment mentioned in paragraph</w:t>
      </w:r>
      <w:r w:rsidR="00743198" w:rsidRPr="00CA1A5B">
        <w:t> </w:t>
      </w:r>
      <w:r w:rsidRPr="00CA1A5B">
        <w:t>275</w:t>
      </w:r>
      <w:r w:rsidR="005C509D">
        <w:noBreakHyphen/>
      </w:r>
      <w:r w:rsidRPr="00CA1A5B">
        <w:t>10(3)(a) is made; and</w:t>
      </w:r>
    </w:p>
    <w:p w:rsidR="005B6F21" w:rsidRPr="00CA1A5B" w:rsidRDefault="005B6F21" w:rsidP="005B6F21">
      <w:pPr>
        <w:pStyle w:val="paragraph"/>
      </w:pPr>
      <w:r w:rsidRPr="00CA1A5B">
        <w:tab/>
        <w:t>(b)</w:t>
      </w:r>
      <w:r w:rsidRPr="00CA1A5B">
        <w:tab/>
        <w:t>at no time in the income year does an entity (other than an entity</w:t>
      </w:r>
      <w:r w:rsidRPr="00CA1A5B">
        <w:rPr>
          <w:i/>
        </w:rPr>
        <w:t xml:space="preserve"> </w:t>
      </w:r>
      <w:r w:rsidRPr="00CA1A5B">
        <w:t xml:space="preserve">covered by </w:t>
      </w:r>
      <w:r w:rsidR="001F7FB0" w:rsidRPr="00CA1A5B">
        <w:t>subsection 2</w:t>
      </w:r>
      <w:r w:rsidRPr="00CA1A5B">
        <w:t>75</w:t>
      </w:r>
      <w:r w:rsidR="005C509D">
        <w:noBreakHyphen/>
      </w:r>
      <w:r w:rsidRPr="00CA1A5B">
        <w:t>20(4)) have a MIT participation interest in the trust of more than 60%.</w:t>
      </w:r>
    </w:p>
    <w:p w:rsidR="005B6F21" w:rsidRPr="00CA1A5B" w:rsidRDefault="005B6F21" w:rsidP="005B6F21">
      <w:pPr>
        <w:pStyle w:val="subsection"/>
      </w:pPr>
      <w:r w:rsidRPr="00CA1A5B">
        <w:tab/>
        <w:t>(2)</w:t>
      </w:r>
      <w:r w:rsidRPr="00CA1A5B">
        <w:tab/>
        <w:t xml:space="preserve">For the purposes of </w:t>
      </w:r>
      <w:r w:rsidR="00743198" w:rsidRPr="00CA1A5B">
        <w:t>paragraphs (</w:t>
      </w:r>
      <w:r w:rsidRPr="00CA1A5B">
        <w:t>1)(a) and (b):</w:t>
      </w:r>
    </w:p>
    <w:p w:rsidR="005B6F21" w:rsidRPr="00CA1A5B" w:rsidRDefault="005B6F21" w:rsidP="005B6F21">
      <w:pPr>
        <w:pStyle w:val="paragraph"/>
      </w:pPr>
      <w:r w:rsidRPr="00CA1A5B">
        <w:tab/>
        <w:t>(a)</w:t>
      </w:r>
      <w:r w:rsidRPr="00CA1A5B">
        <w:tab/>
        <w:t>if:</w:t>
      </w:r>
    </w:p>
    <w:p w:rsidR="005B6F21" w:rsidRPr="00CA1A5B" w:rsidRDefault="005B6F21" w:rsidP="005B6F21">
      <w:pPr>
        <w:pStyle w:val="paragraphsub"/>
      </w:pPr>
      <w:r w:rsidRPr="00CA1A5B">
        <w:tab/>
        <w:t>(i)</w:t>
      </w:r>
      <w:r w:rsidRPr="00CA1A5B">
        <w:tab/>
        <w:t xml:space="preserve">an entity covered by </w:t>
      </w:r>
      <w:r w:rsidR="001F7FB0" w:rsidRPr="00CA1A5B">
        <w:t>subsection 2</w:t>
      </w:r>
      <w:r w:rsidRPr="00CA1A5B">
        <w:t>75</w:t>
      </w:r>
      <w:r w:rsidR="005C509D">
        <w:noBreakHyphen/>
      </w:r>
      <w:r w:rsidRPr="00CA1A5B">
        <w:t xml:space="preserve">20(4) has a </w:t>
      </w:r>
      <w:r w:rsidR="005C509D" w:rsidRPr="005C509D">
        <w:rPr>
          <w:position w:val="6"/>
          <w:sz w:val="16"/>
        </w:rPr>
        <w:t>*</w:t>
      </w:r>
      <w:r w:rsidRPr="00CA1A5B">
        <w:t xml:space="preserve">MIT participation interest (the </w:t>
      </w:r>
      <w:r w:rsidRPr="00CA1A5B">
        <w:rPr>
          <w:b/>
          <w:i/>
        </w:rPr>
        <w:t>first interest</w:t>
      </w:r>
      <w:r w:rsidRPr="00CA1A5B">
        <w:t>) in the trust; and</w:t>
      </w:r>
    </w:p>
    <w:p w:rsidR="005B6F21" w:rsidRPr="00CA1A5B" w:rsidRDefault="005B6F21" w:rsidP="005B6F21">
      <w:pPr>
        <w:pStyle w:val="paragraphsub"/>
      </w:pPr>
      <w:r w:rsidRPr="00CA1A5B">
        <w:tab/>
        <w:t>(ii)</w:t>
      </w:r>
      <w:r w:rsidRPr="00CA1A5B">
        <w:tab/>
        <w:t xml:space="preserve">another entity covered by </w:t>
      </w:r>
      <w:r w:rsidR="001F7FB0" w:rsidRPr="00CA1A5B">
        <w:t>subsection 2</w:t>
      </w:r>
      <w:r w:rsidRPr="00CA1A5B">
        <w:t>75</w:t>
      </w:r>
      <w:r w:rsidR="005C509D">
        <w:noBreakHyphen/>
      </w:r>
      <w:r w:rsidRPr="00CA1A5B">
        <w:t xml:space="preserve">20(4) also has a MIT participation interest (the </w:t>
      </w:r>
      <w:r w:rsidRPr="00CA1A5B">
        <w:rPr>
          <w:b/>
          <w:i/>
        </w:rPr>
        <w:t>second interest</w:t>
      </w:r>
      <w:r w:rsidRPr="00CA1A5B">
        <w:t>) in the trust;</w:t>
      </w:r>
    </w:p>
    <w:p w:rsidR="005B6F21" w:rsidRPr="00CA1A5B" w:rsidRDefault="005B6F21" w:rsidP="005B6F21">
      <w:pPr>
        <w:pStyle w:val="paragraph"/>
      </w:pPr>
      <w:r w:rsidRPr="00CA1A5B">
        <w:tab/>
      </w:r>
      <w:r w:rsidRPr="00CA1A5B">
        <w:tab/>
        <w:t>disregard the second interest to the extent that it arises through the existence of the first interest; and</w:t>
      </w:r>
    </w:p>
    <w:p w:rsidR="005B6F21" w:rsidRPr="00CA1A5B" w:rsidRDefault="005B6F21" w:rsidP="005B6F21">
      <w:pPr>
        <w:pStyle w:val="paragraph"/>
      </w:pPr>
      <w:r w:rsidRPr="00CA1A5B">
        <w:tab/>
        <w:t>(b)</w:t>
      </w:r>
      <w:r w:rsidRPr="00CA1A5B">
        <w:tab/>
        <w:t xml:space="preserve">if an entity that is not a trust has a MIT participation interest in the trust because it holds interests in the trust indirectly, through a </w:t>
      </w:r>
      <w:r w:rsidR="005C509D" w:rsidRPr="005C509D">
        <w:rPr>
          <w:position w:val="6"/>
          <w:sz w:val="16"/>
        </w:rPr>
        <w:t>*</w:t>
      </w:r>
      <w:r w:rsidRPr="00CA1A5B">
        <w:t>chain of trusts—do not treat a trust in the chain of trusts as having a MIT participation interest in the trust.</w:t>
      </w:r>
    </w:p>
    <w:p w:rsidR="005B6F21" w:rsidRPr="00CA1A5B" w:rsidRDefault="005B6F21" w:rsidP="005B6F21">
      <w:pPr>
        <w:pStyle w:val="subsection"/>
      </w:pPr>
      <w:r w:rsidRPr="00CA1A5B">
        <w:tab/>
        <w:t>(3)</w:t>
      </w:r>
      <w:r w:rsidRPr="00CA1A5B">
        <w:tab/>
        <w:t xml:space="preserve">For the purposes of </w:t>
      </w:r>
      <w:r w:rsidR="00743198" w:rsidRPr="00CA1A5B">
        <w:t>paragraph (</w:t>
      </w:r>
      <w:r w:rsidRPr="00CA1A5B">
        <w:t xml:space="preserve">2)(b), treat an entity covered by </w:t>
      </w:r>
      <w:r w:rsidR="001F7FB0" w:rsidRPr="00CA1A5B">
        <w:t>subsection 2</w:t>
      </w:r>
      <w:r w:rsidRPr="00CA1A5B">
        <w:t>75</w:t>
      </w:r>
      <w:r w:rsidR="005C509D">
        <w:noBreakHyphen/>
      </w:r>
      <w:r w:rsidRPr="00CA1A5B">
        <w:t>20(4) as an entity that is not a trust.</w:t>
      </w:r>
    </w:p>
    <w:p w:rsidR="005B6F21" w:rsidRPr="00CA1A5B" w:rsidRDefault="005B6F21" w:rsidP="005B6F21">
      <w:pPr>
        <w:pStyle w:val="subsection"/>
      </w:pPr>
      <w:r w:rsidRPr="00CA1A5B">
        <w:tab/>
        <w:t>(4)</w:t>
      </w:r>
      <w:r w:rsidRPr="00CA1A5B">
        <w:tab/>
        <w:t xml:space="preserve">For the purposes of </w:t>
      </w:r>
      <w:r w:rsidR="00743198" w:rsidRPr="00CA1A5B">
        <w:t>paragraphs (</w:t>
      </w:r>
      <w:r w:rsidRPr="00CA1A5B">
        <w:t xml:space="preserve">1)(a) and (b), apply the rules in </w:t>
      </w:r>
      <w:r w:rsidR="001F7FB0" w:rsidRPr="00CA1A5B">
        <w:t>subsection 2</w:t>
      </w:r>
      <w:r w:rsidRPr="00CA1A5B">
        <w:t>75</w:t>
      </w:r>
      <w:r w:rsidR="005C509D">
        <w:noBreakHyphen/>
      </w:r>
      <w:r w:rsidRPr="00CA1A5B">
        <w:t>20(7).</w:t>
      </w:r>
    </w:p>
    <w:p w:rsidR="005B6F21" w:rsidRPr="00CA1A5B" w:rsidRDefault="005B6F21" w:rsidP="005B6F21">
      <w:pPr>
        <w:pStyle w:val="ActHead5"/>
      </w:pPr>
      <w:bookmarkStart w:id="15" w:name="_Toc139287798"/>
      <w:r w:rsidRPr="00CA1A5B">
        <w:rPr>
          <w:rStyle w:val="CharSectno"/>
        </w:rPr>
        <w:t>275</w:t>
      </w:r>
      <w:r w:rsidR="005C509D">
        <w:rPr>
          <w:rStyle w:val="CharSectno"/>
        </w:rPr>
        <w:noBreakHyphen/>
      </w:r>
      <w:r w:rsidRPr="00CA1A5B">
        <w:rPr>
          <w:rStyle w:val="CharSectno"/>
        </w:rPr>
        <w:t>30</w:t>
      </w:r>
      <w:r w:rsidRPr="00CA1A5B">
        <w:t xml:space="preserve">  Closely</w:t>
      </w:r>
      <w:r w:rsidR="005C509D">
        <w:noBreakHyphen/>
      </w:r>
      <w:r w:rsidRPr="00CA1A5B">
        <w:t>held restrictions</w:t>
      </w:r>
      <w:bookmarkEnd w:id="15"/>
    </w:p>
    <w:p w:rsidR="005B6F21" w:rsidRPr="00CA1A5B" w:rsidRDefault="005B6F21" w:rsidP="005B6F21">
      <w:pPr>
        <w:pStyle w:val="subsection"/>
      </w:pPr>
      <w:r w:rsidRPr="00CA1A5B">
        <w:tab/>
        <w:t>(1)</w:t>
      </w:r>
      <w:r w:rsidRPr="00CA1A5B">
        <w:tab/>
        <w:t>The trust satisfies the requirements in this subsection in relation to the income year unless, at any time in the income year, any of the following situations exist:</w:t>
      </w:r>
    </w:p>
    <w:p w:rsidR="005B6F21" w:rsidRPr="00CA1A5B" w:rsidRDefault="005B6F21" w:rsidP="005B6F21">
      <w:pPr>
        <w:pStyle w:val="paragraph"/>
      </w:pPr>
      <w:r w:rsidRPr="00CA1A5B">
        <w:tab/>
        <w:t>(a)</w:t>
      </w:r>
      <w:r w:rsidRPr="00CA1A5B">
        <w:tab/>
        <w:t>for a trust mentioned in subparagraph</w:t>
      </w:r>
      <w:r w:rsidR="00743198" w:rsidRPr="00CA1A5B">
        <w:t> </w:t>
      </w:r>
      <w:r w:rsidRPr="00CA1A5B">
        <w:t>275</w:t>
      </w:r>
      <w:r w:rsidR="005C509D">
        <w:noBreakHyphen/>
      </w:r>
      <w:r w:rsidRPr="00CA1A5B">
        <w:t xml:space="preserve">10(3)(d)(i) (trusts with wholesale membership)—10 or fewer persons have a total </w:t>
      </w:r>
      <w:r w:rsidR="005C509D" w:rsidRPr="005C509D">
        <w:rPr>
          <w:position w:val="6"/>
          <w:sz w:val="16"/>
        </w:rPr>
        <w:t>*</w:t>
      </w:r>
      <w:r w:rsidRPr="00CA1A5B">
        <w:t>MIT participation interest in the trust of 75% or more;</w:t>
      </w:r>
    </w:p>
    <w:p w:rsidR="005B6F21" w:rsidRPr="00CA1A5B" w:rsidRDefault="005B6F21" w:rsidP="005B6F21">
      <w:pPr>
        <w:pStyle w:val="paragraph"/>
      </w:pPr>
      <w:r w:rsidRPr="00CA1A5B">
        <w:tab/>
        <w:t>(b)</w:t>
      </w:r>
      <w:r w:rsidRPr="00CA1A5B">
        <w:tab/>
        <w:t xml:space="preserve">if </w:t>
      </w:r>
      <w:r w:rsidR="00743198" w:rsidRPr="00CA1A5B">
        <w:t>paragraph (</w:t>
      </w:r>
      <w:r w:rsidRPr="00CA1A5B">
        <w:t>a) does not apply—20 or fewer persons have a total MIT participation interest in the trust of 75% or more;</w:t>
      </w:r>
    </w:p>
    <w:p w:rsidR="005B6F21" w:rsidRPr="00CA1A5B" w:rsidRDefault="005B6F21" w:rsidP="005B6F21">
      <w:pPr>
        <w:pStyle w:val="paragraph"/>
      </w:pPr>
      <w:r w:rsidRPr="00CA1A5B">
        <w:tab/>
        <w:t>(c)</w:t>
      </w:r>
      <w:r w:rsidRPr="00CA1A5B">
        <w:tab/>
        <w:t>a foreign resident individual has a MIT participation interest in the trust of 10% or more.</w:t>
      </w:r>
    </w:p>
    <w:p w:rsidR="005B6F21" w:rsidRPr="00CA1A5B" w:rsidRDefault="005B6F21" w:rsidP="005B6F21">
      <w:pPr>
        <w:pStyle w:val="subsection"/>
      </w:pPr>
      <w:r w:rsidRPr="00CA1A5B">
        <w:tab/>
        <w:t>(2)</w:t>
      </w:r>
      <w:r w:rsidRPr="00CA1A5B">
        <w:tab/>
        <w:t xml:space="preserve">For the purposes of </w:t>
      </w:r>
      <w:r w:rsidR="00743198" w:rsidRPr="00CA1A5B">
        <w:t>paragraphs (</w:t>
      </w:r>
      <w:r w:rsidRPr="00CA1A5B">
        <w:t>1)(a) and (b):</w:t>
      </w:r>
    </w:p>
    <w:p w:rsidR="005B6F21" w:rsidRPr="00CA1A5B" w:rsidRDefault="005B6F21" w:rsidP="005B6F21">
      <w:pPr>
        <w:pStyle w:val="paragraph"/>
      </w:pPr>
      <w:r w:rsidRPr="00CA1A5B">
        <w:tab/>
        <w:t>(a)</w:t>
      </w:r>
      <w:r w:rsidRPr="00CA1A5B">
        <w:tab/>
        <w:t xml:space="preserve">if an entity covered by </w:t>
      </w:r>
      <w:r w:rsidR="001F7FB0" w:rsidRPr="00CA1A5B">
        <w:t>subsection 2</w:t>
      </w:r>
      <w:r w:rsidRPr="00CA1A5B">
        <w:t>75</w:t>
      </w:r>
      <w:r w:rsidR="005C509D">
        <w:noBreakHyphen/>
      </w:r>
      <w:r w:rsidRPr="00CA1A5B">
        <w:t xml:space="preserve">20(4) has a </w:t>
      </w:r>
      <w:r w:rsidR="005C509D" w:rsidRPr="005C509D">
        <w:rPr>
          <w:position w:val="6"/>
          <w:sz w:val="16"/>
        </w:rPr>
        <w:t>*</w:t>
      </w:r>
      <w:r w:rsidRPr="00CA1A5B">
        <w:t xml:space="preserve">MIT participation interest in the trust—treat that entity as </w:t>
      </w:r>
      <w:r w:rsidRPr="00CA1A5B">
        <w:rPr>
          <w:i/>
        </w:rPr>
        <w:t>not</w:t>
      </w:r>
      <w:r w:rsidRPr="00CA1A5B">
        <w:t xml:space="preserve"> having a MIT participation interest in the trust; and</w:t>
      </w:r>
    </w:p>
    <w:p w:rsidR="005B6F21" w:rsidRPr="00CA1A5B" w:rsidRDefault="005B6F21" w:rsidP="005B6F21">
      <w:pPr>
        <w:pStyle w:val="paragraph"/>
      </w:pPr>
      <w:r w:rsidRPr="00CA1A5B">
        <w:tab/>
        <w:t>(b)</w:t>
      </w:r>
      <w:r w:rsidRPr="00CA1A5B">
        <w:tab/>
        <w:t xml:space="preserve">if an entity that is not a trust has a MIT participation interest in the trust because it holds interests in the trust indirectly, through a </w:t>
      </w:r>
      <w:r w:rsidR="005C509D" w:rsidRPr="005C509D">
        <w:rPr>
          <w:position w:val="6"/>
          <w:sz w:val="16"/>
        </w:rPr>
        <w:t>*</w:t>
      </w:r>
      <w:r w:rsidRPr="00CA1A5B">
        <w:t>chain of trusts:</w:t>
      </w:r>
    </w:p>
    <w:p w:rsidR="005B6F21" w:rsidRPr="00CA1A5B" w:rsidRDefault="005B6F21" w:rsidP="005B6F21">
      <w:pPr>
        <w:pStyle w:val="paragraphsub"/>
      </w:pPr>
      <w:r w:rsidRPr="00CA1A5B">
        <w:tab/>
        <w:t>(i)</w:t>
      </w:r>
      <w:r w:rsidRPr="00CA1A5B">
        <w:tab/>
        <w:t xml:space="preserve">if the entity is covered by </w:t>
      </w:r>
      <w:r w:rsidR="001F7FB0" w:rsidRPr="00CA1A5B">
        <w:t>subsection 2</w:t>
      </w:r>
      <w:r w:rsidRPr="00CA1A5B">
        <w:t>75</w:t>
      </w:r>
      <w:r w:rsidR="005C509D">
        <w:noBreakHyphen/>
      </w:r>
      <w:r w:rsidRPr="00CA1A5B">
        <w:t>20(4)—do not treat it as having a MIT participation interest in the trust; and</w:t>
      </w:r>
    </w:p>
    <w:p w:rsidR="005B6F21" w:rsidRPr="00CA1A5B" w:rsidRDefault="005B6F21" w:rsidP="005B6F21">
      <w:pPr>
        <w:pStyle w:val="paragraphsub"/>
      </w:pPr>
      <w:r w:rsidRPr="00CA1A5B">
        <w:tab/>
        <w:t>(ii)</w:t>
      </w:r>
      <w:r w:rsidRPr="00CA1A5B">
        <w:tab/>
        <w:t>do not treat a trust in the chain of trusts as having a MIT participation interest in the trust.</w:t>
      </w:r>
    </w:p>
    <w:p w:rsidR="005B6F21" w:rsidRPr="00CA1A5B" w:rsidRDefault="005B6F21" w:rsidP="005B6F21">
      <w:pPr>
        <w:pStyle w:val="subsection"/>
      </w:pPr>
      <w:r w:rsidRPr="00CA1A5B">
        <w:tab/>
        <w:t>(3)</w:t>
      </w:r>
      <w:r w:rsidRPr="00CA1A5B">
        <w:tab/>
        <w:t xml:space="preserve">For the purposes of </w:t>
      </w:r>
      <w:r w:rsidR="00743198" w:rsidRPr="00CA1A5B">
        <w:t>paragraph (</w:t>
      </w:r>
      <w:r w:rsidRPr="00CA1A5B">
        <w:t xml:space="preserve">2)(b), treat an entity covered by </w:t>
      </w:r>
      <w:r w:rsidR="001F7FB0" w:rsidRPr="00CA1A5B">
        <w:t>subsection 2</w:t>
      </w:r>
      <w:r w:rsidRPr="00CA1A5B">
        <w:t>75</w:t>
      </w:r>
      <w:r w:rsidR="005C509D">
        <w:noBreakHyphen/>
      </w:r>
      <w:r w:rsidRPr="00CA1A5B">
        <w:t>20(4) as an entity that is not a trust.</w:t>
      </w:r>
    </w:p>
    <w:p w:rsidR="005B6F21" w:rsidRPr="00CA1A5B" w:rsidRDefault="005B6F21" w:rsidP="005B6F21">
      <w:pPr>
        <w:pStyle w:val="subsection"/>
      </w:pPr>
      <w:r w:rsidRPr="00CA1A5B">
        <w:tab/>
        <w:t>(4)</w:t>
      </w:r>
      <w:r w:rsidRPr="00CA1A5B">
        <w:tab/>
        <w:t xml:space="preserve">For the purposes of </w:t>
      </w:r>
      <w:r w:rsidR="00743198" w:rsidRPr="00CA1A5B">
        <w:t>paragraphs (</w:t>
      </w:r>
      <w:r w:rsidRPr="00CA1A5B">
        <w:t xml:space="preserve">1)(a) and (b), apply the rules in </w:t>
      </w:r>
      <w:r w:rsidR="001F7FB0" w:rsidRPr="00CA1A5B">
        <w:t>subsection 2</w:t>
      </w:r>
      <w:r w:rsidRPr="00CA1A5B">
        <w:t>75</w:t>
      </w:r>
      <w:r w:rsidR="005C509D">
        <w:noBreakHyphen/>
      </w:r>
      <w:r w:rsidRPr="00CA1A5B">
        <w:t>20(7).</w:t>
      </w:r>
    </w:p>
    <w:p w:rsidR="005B6F21" w:rsidRPr="00CA1A5B" w:rsidRDefault="005B6F21" w:rsidP="005B6F21">
      <w:pPr>
        <w:pStyle w:val="ActHead5"/>
      </w:pPr>
      <w:bookmarkStart w:id="16" w:name="_Toc139287799"/>
      <w:r w:rsidRPr="00CA1A5B">
        <w:rPr>
          <w:rStyle w:val="CharSectno"/>
        </w:rPr>
        <w:t>275</w:t>
      </w:r>
      <w:r w:rsidR="005C509D">
        <w:rPr>
          <w:rStyle w:val="CharSectno"/>
        </w:rPr>
        <w:noBreakHyphen/>
      </w:r>
      <w:r w:rsidRPr="00CA1A5B">
        <w:rPr>
          <w:rStyle w:val="CharSectno"/>
        </w:rPr>
        <w:t>35</w:t>
      </w:r>
      <w:r w:rsidRPr="00CA1A5B">
        <w:t xml:space="preserve">  Licensing requirements for unregistered MIS</w:t>
      </w:r>
      <w:bookmarkEnd w:id="16"/>
    </w:p>
    <w:p w:rsidR="005B6F21" w:rsidRPr="00CA1A5B" w:rsidRDefault="005B6F21" w:rsidP="005B6F21">
      <w:pPr>
        <w:pStyle w:val="subsection"/>
      </w:pPr>
      <w:r w:rsidRPr="00CA1A5B">
        <w:tab/>
        <w:t>(1)</w:t>
      </w:r>
      <w:r w:rsidRPr="00CA1A5B">
        <w:tab/>
        <w:t>The trust satisfies the requirements in this section in relation to the income year if, at the time the payment mentioned in paragraph</w:t>
      </w:r>
      <w:r w:rsidR="00743198" w:rsidRPr="00CA1A5B">
        <w:t> </w:t>
      </w:r>
      <w:r w:rsidRPr="00CA1A5B">
        <w:t>275</w:t>
      </w:r>
      <w:r w:rsidR="005C509D">
        <w:noBreakHyphen/>
      </w:r>
      <w:r w:rsidRPr="00CA1A5B">
        <w:t>10(3)(a) is made (the time of the first fund payment for the income year):</w:t>
      </w:r>
    </w:p>
    <w:p w:rsidR="005B6F21" w:rsidRPr="00CA1A5B" w:rsidRDefault="005B6F21" w:rsidP="005B6F21">
      <w:pPr>
        <w:pStyle w:val="paragraph"/>
      </w:pPr>
      <w:r w:rsidRPr="00CA1A5B">
        <w:tab/>
        <w:t>(a)</w:t>
      </w:r>
      <w:r w:rsidRPr="00CA1A5B">
        <w:tab/>
        <w:t>the trust is operated or managed by:</w:t>
      </w:r>
    </w:p>
    <w:p w:rsidR="005B6F21" w:rsidRPr="00CA1A5B" w:rsidRDefault="005B6F21" w:rsidP="005B6F21">
      <w:pPr>
        <w:pStyle w:val="paragraphsub"/>
      </w:pPr>
      <w:r w:rsidRPr="00CA1A5B">
        <w:tab/>
        <w:t>(i)</w:t>
      </w:r>
      <w:r w:rsidRPr="00CA1A5B">
        <w:tab/>
        <w:t>a financial services licensee (within the meaning of section</w:t>
      </w:r>
      <w:r w:rsidR="00743198" w:rsidRPr="00CA1A5B">
        <w:t> </w:t>
      </w:r>
      <w:r w:rsidRPr="00CA1A5B">
        <w:t xml:space="preserve">761A of the </w:t>
      </w:r>
      <w:r w:rsidRPr="00CA1A5B">
        <w:rPr>
          <w:i/>
        </w:rPr>
        <w:t>Corporations Act 2001</w:t>
      </w:r>
      <w:r w:rsidRPr="00CA1A5B">
        <w:t>) holding an Australian financial services licence whose licence covers it providing financial services (within the meaning of section</w:t>
      </w:r>
      <w:r w:rsidR="00743198" w:rsidRPr="00CA1A5B">
        <w:t> </w:t>
      </w:r>
      <w:r w:rsidRPr="00CA1A5B">
        <w:t>766A of that Act) to wholesale clients (within the meaning of section</w:t>
      </w:r>
      <w:r w:rsidR="00743198" w:rsidRPr="00CA1A5B">
        <w:t> </w:t>
      </w:r>
      <w:r w:rsidRPr="00CA1A5B">
        <w:t>761G of that Act); or</w:t>
      </w:r>
    </w:p>
    <w:p w:rsidR="005B6F21" w:rsidRPr="00CA1A5B" w:rsidRDefault="005B6F21" w:rsidP="005B6F21">
      <w:pPr>
        <w:pStyle w:val="paragraphsub"/>
      </w:pPr>
      <w:r w:rsidRPr="00CA1A5B">
        <w:tab/>
        <w:t>(ii)</w:t>
      </w:r>
      <w:r w:rsidRPr="00CA1A5B">
        <w:tab/>
        <w:t>an authorised representative (within the meaning of section</w:t>
      </w:r>
      <w:r w:rsidR="00743198" w:rsidRPr="00CA1A5B">
        <w:t> </w:t>
      </w:r>
      <w:r w:rsidRPr="00CA1A5B">
        <w:t>761A of that Act) of such a financial services licensee; or</w:t>
      </w:r>
    </w:p>
    <w:p w:rsidR="005B6F21" w:rsidRPr="00CA1A5B" w:rsidRDefault="005B6F21" w:rsidP="005B6F21">
      <w:pPr>
        <w:pStyle w:val="paragraph"/>
      </w:pPr>
      <w:r w:rsidRPr="00CA1A5B">
        <w:tab/>
        <w:t>(b)</w:t>
      </w:r>
      <w:r w:rsidRPr="00CA1A5B">
        <w:tab/>
        <w:t xml:space="preserve">the trust is operated or managed by an entity covered by </w:t>
      </w:r>
      <w:r w:rsidR="00743198" w:rsidRPr="00CA1A5B">
        <w:t>subsection (</w:t>
      </w:r>
      <w:r w:rsidRPr="00CA1A5B">
        <w:t>2); or</w:t>
      </w:r>
    </w:p>
    <w:p w:rsidR="005B6F21" w:rsidRPr="00CA1A5B" w:rsidRDefault="005B6F21" w:rsidP="005B6F21">
      <w:pPr>
        <w:pStyle w:val="paragraph"/>
      </w:pPr>
      <w:r w:rsidRPr="00CA1A5B">
        <w:tab/>
        <w:t>(c)</w:t>
      </w:r>
      <w:r w:rsidRPr="00CA1A5B">
        <w:tab/>
        <w:t>the trust is operated or managed by an entity that:</w:t>
      </w:r>
    </w:p>
    <w:p w:rsidR="005B6F21" w:rsidRPr="00CA1A5B" w:rsidRDefault="005B6F21" w:rsidP="005B6F21">
      <w:pPr>
        <w:pStyle w:val="paragraphsub"/>
      </w:pPr>
      <w:r w:rsidRPr="00CA1A5B">
        <w:tab/>
        <w:t>(i)</w:t>
      </w:r>
      <w:r w:rsidRPr="00CA1A5B">
        <w:tab/>
        <w:t xml:space="preserve">is a </w:t>
      </w:r>
      <w:r w:rsidR="005C509D" w:rsidRPr="005C509D">
        <w:rPr>
          <w:position w:val="6"/>
          <w:sz w:val="16"/>
        </w:rPr>
        <w:t>*</w:t>
      </w:r>
      <w:r w:rsidRPr="00CA1A5B">
        <w:t>wholly</w:t>
      </w:r>
      <w:r w:rsidR="005C509D">
        <w:noBreakHyphen/>
      </w:r>
      <w:r w:rsidRPr="00CA1A5B">
        <w:t xml:space="preserve">owned subsidiary of an entity covered by </w:t>
      </w:r>
      <w:r w:rsidR="00743198" w:rsidRPr="00CA1A5B">
        <w:t>subsection (</w:t>
      </w:r>
      <w:r w:rsidRPr="00CA1A5B">
        <w:t>2); and</w:t>
      </w:r>
    </w:p>
    <w:p w:rsidR="005B6F21" w:rsidRPr="00CA1A5B" w:rsidRDefault="005B6F21" w:rsidP="005B6F21">
      <w:pPr>
        <w:pStyle w:val="paragraphsub"/>
      </w:pPr>
      <w:r w:rsidRPr="00CA1A5B">
        <w:tab/>
        <w:t>(ii)</w:t>
      </w:r>
      <w:r w:rsidRPr="00CA1A5B">
        <w:tab/>
        <w:t xml:space="preserve">is an entity covered by </w:t>
      </w:r>
      <w:r w:rsidR="00743198" w:rsidRPr="00CA1A5B">
        <w:t>subsection (</w:t>
      </w:r>
      <w:r w:rsidRPr="00CA1A5B">
        <w:t>3).</w:t>
      </w:r>
    </w:p>
    <w:p w:rsidR="005B6F21" w:rsidRPr="00CA1A5B" w:rsidRDefault="005B6F21" w:rsidP="005B6F21">
      <w:pPr>
        <w:pStyle w:val="subsection"/>
      </w:pPr>
      <w:r w:rsidRPr="00CA1A5B">
        <w:tab/>
        <w:t>(2)</w:t>
      </w:r>
      <w:r w:rsidRPr="00CA1A5B">
        <w:tab/>
        <w:t>An entity is covered by this subsection if it would, but for subsection</w:t>
      </w:r>
      <w:r w:rsidR="00743198" w:rsidRPr="00CA1A5B">
        <w:t> </w:t>
      </w:r>
      <w:r w:rsidRPr="00CA1A5B">
        <w:t xml:space="preserve">5A(4) of the </w:t>
      </w:r>
      <w:r w:rsidRPr="00CA1A5B">
        <w:rPr>
          <w:i/>
        </w:rPr>
        <w:t>Corporations Act 2001</w:t>
      </w:r>
      <w:r w:rsidRPr="00CA1A5B">
        <w:t xml:space="preserve"> (about the Crown not being bound by Chapter</w:t>
      </w:r>
      <w:r w:rsidR="00743198" w:rsidRPr="00CA1A5B">
        <w:t> </w:t>
      </w:r>
      <w:r w:rsidRPr="00CA1A5B">
        <w:t>6CA or 7 of that Act), be required under that Act to be a financial services licensee (within the meaning of section</w:t>
      </w:r>
      <w:r w:rsidR="00743198" w:rsidRPr="00CA1A5B">
        <w:t> </w:t>
      </w:r>
      <w:r w:rsidRPr="00CA1A5B">
        <w:t>761A of that Act).</w:t>
      </w:r>
    </w:p>
    <w:p w:rsidR="005B6F21" w:rsidRPr="00CA1A5B" w:rsidRDefault="005B6F21" w:rsidP="005B6F21">
      <w:pPr>
        <w:pStyle w:val="subsection"/>
      </w:pPr>
      <w:r w:rsidRPr="00CA1A5B">
        <w:tab/>
        <w:t>(3)</w:t>
      </w:r>
      <w:r w:rsidRPr="00CA1A5B">
        <w:tab/>
        <w:t xml:space="preserve">An entity is covered by this subsection if it would, but for any instrument issued by ASIC under the </w:t>
      </w:r>
      <w:r w:rsidRPr="00CA1A5B">
        <w:rPr>
          <w:i/>
        </w:rPr>
        <w:t xml:space="preserve">Corporations Act 2001 </w:t>
      </w:r>
      <w:r w:rsidRPr="00CA1A5B">
        <w:t>that has effect in relation to the entity and the operation of the scheme mentioned in paragraph</w:t>
      </w:r>
      <w:r w:rsidR="00743198" w:rsidRPr="00CA1A5B">
        <w:t> </w:t>
      </w:r>
      <w:r w:rsidRPr="00CA1A5B">
        <w:t>275</w:t>
      </w:r>
      <w:r w:rsidR="005C509D">
        <w:noBreakHyphen/>
      </w:r>
      <w:r w:rsidRPr="00CA1A5B">
        <w:t>10(3)(c), be required under that Act to be a financial services licensee (within the meaning of section</w:t>
      </w:r>
      <w:r w:rsidR="00743198" w:rsidRPr="00CA1A5B">
        <w:t> </w:t>
      </w:r>
      <w:r w:rsidRPr="00CA1A5B">
        <w:t>761A of that Act).</w:t>
      </w:r>
    </w:p>
    <w:p w:rsidR="005B6F21" w:rsidRPr="00CA1A5B" w:rsidRDefault="005B6F21" w:rsidP="005B6F21">
      <w:pPr>
        <w:pStyle w:val="ActHead5"/>
      </w:pPr>
      <w:bookmarkStart w:id="17" w:name="_Toc139287800"/>
      <w:r w:rsidRPr="00CA1A5B">
        <w:rPr>
          <w:rStyle w:val="CharSectno"/>
        </w:rPr>
        <w:t>275</w:t>
      </w:r>
      <w:r w:rsidR="005C509D">
        <w:rPr>
          <w:rStyle w:val="CharSectno"/>
        </w:rPr>
        <w:noBreakHyphen/>
      </w:r>
      <w:r w:rsidRPr="00CA1A5B">
        <w:rPr>
          <w:rStyle w:val="CharSectno"/>
        </w:rPr>
        <w:t>40</w:t>
      </w:r>
      <w:r w:rsidRPr="00CA1A5B">
        <w:t xml:space="preserve">  MIT participation interest</w:t>
      </w:r>
      <w:bookmarkEnd w:id="17"/>
    </w:p>
    <w:p w:rsidR="005B6F21" w:rsidRPr="00CA1A5B" w:rsidRDefault="005B6F21" w:rsidP="005B6F21">
      <w:pPr>
        <w:pStyle w:val="subsection"/>
      </w:pPr>
      <w:r w:rsidRPr="00CA1A5B">
        <w:tab/>
        <w:t>(1)</w:t>
      </w:r>
      <w:r w:rsidRPr="00CA1A5B">
        <w:tab/>
        <w:t xml:space="preserve">An entity has a </w:t>
      </w:r>
      <w:r w:rsidRPr="00CA1A5B">
        <w:rPr>
          <w:b/>
          <w:i/>
        </w:rPr>
        <w:t>MIT participation interest</w:t>
      </w:r>
      <w:r w:rsidRPr="00CA1A5B">
        <w:t xml:space="preserve"> in a trust if the entity, directly or indirectly:</w:t>
      </w:r>
    </w:p>
    <w:p w:rsidR="005B6F21" w:rsidRPr="00CA1A5B" w:rsidRDefault="005B6F21" w:rsidP="005B6F21">
      <w:pPr>
        <w:pStyle w:val="paragraph"/>
      </w:pPr>
      <w:r w:rsidRPr="00CA1A5B">
        <w:tab/>
        <w:t>(a)</w:t>
      </w:r>
      <w:r w:rsidRPr="00CA1A5B">
        <w:tab/>
        <w:t xml:space="preserve">holds, or has the right to </w:t>
      </w:r>
      <w:r w:rsidR="005C509D" w:rsidRPr="005C509D">
        <w:rPr>
          <w:position w:val="6"/>
          <w:sz w:val="16"/>
        </w:rPr>
        <w:t>*</w:t>
      </w:r>
      <w:r w:rsidRPr="00CA1A5B">
        <w:t>acquire, interests representing a percentage of the value of the interests in the trust; or</w:t>
      </w:r>
    </w:p>
    <w:p w:rsidR="005B6F21" w:rsidRPr="00CA1A5B" w:rsidRDefault="005B6F21" w:rsidP="005B6F21">
      <w:pPr>
        <w:pStyle w:val="paragraph"/>
      </w:pPr>
      <w:r w:rsidRPr="00CA1A5B">
        <w:tab/>
        <w:t>(b)</w:t>
      </w:r>
      <w:r w:rsidRPr="00CA1A5B">
        <w:tab/>
        <w:t xml:space="preserve">has the control of, or the ability to control, a percentage of the rights attaching to </w:t>
      </w:r>
      <w:r w:rsidR="005C509D" w:rsidRPr="005C509D">
        <w:rPr>
          <w:position w:val="6"/>
          <w:sz w:val="16"/>
        </w:rPr>
        <w:t>*</w:t>
      </w:r>
      <w:r w:rsidRPr="00CA1A5B">
        <w:t>membership interests in the trust; or</w:t>
      </w:r>
    </w:p>
    <w:p w:rsidR="005B6F21" w:rsidRPr="00CA1A5B" w:rsidRDefault="005B6F21" w:rsidP="005B6F21">
      <w:pPr>
        <w:pStyle w:val="paragraph"/>
      </w:pPr>
      <w:r w:rsidRPr="00CA1A5B">
        <w:tab/>
        <w:t>(c)</w:t>
      </w:r>
      <w:r w:rsidRPr="00CA1A5B">
        <w:tab/>
        <w:t>has the right to receive a percentage of any distribution of income that the trust may make.</w:t>
      </w:r>
    </w:p>
    <w:p w:rsidR="005B6F21" w:rsidRPr="00CA1A5B" w:rsidRDefault="005B6F21" w:rsidP="005B6F21">
      <w:pPr>
        <w:pStyle w:val="subsection"/>
      </w:pPr>
      <w:r w:rsidRPr="00CA1A5B">
        <w:tab/>
        <w:t>(2)</w:t>
      </w:r>
      <w:r w:rsidRPr="00CA1A5B">
        <w:tab/>
        <w:t xml:space="preserve">The </w:t>
      </w:r>
      <w:r w:rsidRPr="00CA1A5B">
        <w:rPr>
          <w:b/>
          <w:i/>
        </w:rPr>
        <w:t>MIT participation interest</w:t>
      </w:r>
      <w:r w:rsidRPr="00CA1A5B">
        <w:t xml:space="preserve"> of the entity in the trust is the greatest of the percentages mentioned in </w:t>
      </w:r>
      <w:r w:rsidR="00743198" w:rsidRPr="00CA1A5B">
        <w:t>paragraphs (</w:t>
      </w:r>
      <w:r w:rsidRPr="00CA1A5B">
        <w:t>1)(a), (b) and (c).</w:t>
      </w:r>
    </w:p>
    <w:p w:rsidR="005B6F21" w:rsidRPr="00CA1A5B" w:rsidRDefault="005B6F21" w:rsidP="005B6F21">
      <w:pPr>
        <w:pStyle w:val="ActHead5"/>
      </w:pPr>
      <w:bookmarkStart w:id="18" w:name="_Toc139287801"/>
      <w:r w:rsidRPr="00CA1A5B">
        <w:rPr>
          <w:rStyle w:val="CharSectno"/>
        </w:rPr>
        <w:t>275</w:t>
      </w:r>
      <w:r w:rsidR="005C509D">
        <w:rPr>
          <w:rStyle w:val="CharSectno"/>
        </w:rPr>
        <w:noBreakHyphen/>
      </w:r>
      <w:r w:rsidRPr="00CA1A5B">
        <w:rPr>
          <w:rStyle w:val="CharSectno"/>
        </w:rPr>
        <w:t>45</w:t>
      </w:r>
      <w:r w:rsidRPr="00CA1A5B">
        <w:t xml:space="preserve">  Meaning of </w:t>
      </w:r>
      <w:r w:rsidRPr="00CA1A5B">
        <w:rPr>
          <w:i/>
        </w:rPr>
        <w:t>managed investment trust</w:t>
      </w:r>
      <w:r w:rsidRPr="00CA1A5B">
        <w:t>—every member of trust is a managed investment trust etc.</w:t>
      </w:r>
      <w:bookmarkEnd w:id="18"/>
    </w:p>
    <w:p w:rsidR="005B6F21" w:rsidRPr="00CA1A5B" w:rsidRDefault="005B6F21" w:rsidP="005B6F21">
      <w:pPr>
        <w:pStyle w:val="subsection"/>
      </w:pPr>
      <w:r w:rsidRPr="00CA1A5B">
        <w:tab/>
        <w:t>(1)</w:t>
      </w:r>
      <w:r w:rsidRPr="00CA1A5B">
        <w:tab/>
        <w:t>A trust is covered under this section in relation to an income year if:</w:t>
      </w:r>
    </w:p>
    <w:p w:rsidR="005B6F21" w:rsidRPr="00CA1A5B" w:rsidRDefault="005B6F21" w:rsidP="005B6F21">
      <w:pPr>
        <w:pStyle w:val="paragraph"/>
      </w:pPr>
      <w:r w:rsidRPr="00CA1A5B">
        <w:tab/>
        <w:t>(a)</w:t>
      </w:r>
      <w:r w:rsidRPr="00CA1A5B">
        <w:tab/>
        <w:t>the condition in paragraph</w:t>
      </w:r>
      <w:r w:rsidR="00743198" w:rsidRPr="00CA1A5B">
        <w:t> </w:t>
      </w:r>
      <w:r w:rsidRPr="00CA1A5B">
        <w:t>275</w:t>
      </w:r>
      <w:r w:rsidR="005C509D">
        <w:noBreakHyphen/>
      </w:r>
      <w:r w:rsidRPr="00CA1A5B">
        <w:t>10(3)(a) is satisfied; and</w:t>
      </w:r>
    </w:p>
    <w:p w:rsidR="005B6F21" w:rsidRPr="00CA1A5B" w:rsidRDefault="005B6F21" w:rsidP="005B6F21">
      <w:pPr>
        <w:pStyle w:val="paragraph"/>
      </w:pPr>
      <w:r w:rsidRPr="00CA1A5B">
        <w:tab/>
        <w:t>(b)</w:t>
      </w:r>
      <w:r w:rsidRPr="00CA1A5B">
        <w:tab/>
        <w:t>the condition in paragraph</w:t>
      </w:r>
      <w:r w:rsidR="00743198" w:rsidRPr="00CA1A5B">
        <w:t> </w:t>
      </w:r>
      <w:r w:rsidRPr="00CA1A5B">
        <w:t>275</w:t>
      </w:r>
      <w:r w:rsidR="005C509D">
        <w:noBreakHyphen/>
      </w:r>
      <w:r w:rsidRPr="00CA1A5B">
        <w:t>10(3)(b) is satisfied; and</w:t>
      </w:r>
    </w:p>
    <w:p w:rsidR="005B6F21" w:rsidRPr="00CA1A5B" w:rsidRDefault="005B6F21" w:rsidP="005B6F21">
      <w:pPr>
        <w:pStyle w:val="paragraph"/>
      </w:pPr>
      <w:r w:rsidRPr="00CA1A5B">
        <w:tab/>
        <w:t>(c)</w:t>
      </w:r>
      <w:r w:rsidRPr="00CA1A5B">
        <w:tab/>
        <w:t>either:</w:t>
      </w:r>
    </w:p>
    <w:p w:rsidR="005B6F21" w:rsidRPr="00CA1A5B" w:rsidRDefault="005B6F21" w:rsidP="005B6F21">
      <w:pPr>
        <w:pStyle w:val="paragraphsub"/>
      </w:pPr>
      <w:r w:rsidRPr="00CA1A5B">
        <w:tab/>
        <w:t>(i)</w:t>
      </w:r>
      <w:r w:rsidRPr="00CA1A5B">
        <w:tab/>
        <w:t xml:space="preserve">the only </w:t>
      </w:r>
      <w:r w:rsidR="005C509D" w:rsidRPr="005C509D">
        <w:rPr>
          <w:position w:val="6"/>
          <w:sz w:val="16"/>
        </w:rPr>
        <w:t>*</w:t>
      </w:r>
      <w:r w:rsidRPr="00CA1A5B">
        <w:t xml:space="preserve">members of the trust are entities that are covered by </w:t>
      </w:r>
      <w:r w:rsidR="001F7FB0" w:rsidRPr="00CA1A5B">
        <w:t>subsection 2</w:t>
      </w:r>
      <w:r w:rsidRPr="00CA1A5B">
        <w:t>75</w:t>
      </w:r>
      <w:r w:rsidR="005C509D">
        <w:noBreakHyphen/>
      </w:r>
      <w:r w:rsidRPr="00CA1A5B">
        <w:t>20(4) (other than entities mentioned in paragraph</w:t>
      </w:r>
      <w:r w:rsidR="00743198" w:rsidRPr="00CA1A5B">
        <w:t> </w:t>
      </w:r>
      <w:r w:rsidRPr="00CA1A5B">
        <w:t>275</w:t>
      </w:r>
      <w:r w:rsidR="005C509D">
        <w:noBreakHyphen/>
      </w:r>
      <w:r w:rsidRPr="00CA1A5B">
        <w:t>20(4)(f)); or</w:t>
      </w:r>
    </w:p>
    <w:p w:rsidR="005B6F21" w:rsidRPr="00CA1A5B" w:rsidRDefault="005B6F21" w:rsidP="005B6F21">
      <w:pPr>
        <w:pStyle w:val="paragraphsub"/>
      </w:pPr>
      <w:r w:rsidRPr="00CA1A5B">
        <w:tab/>
        <w:t>(ii)</w:t>
      </w:r>
      <w:r w:rsidRPr="00CA1A5B">
        <w:tab/>
        <w:t xml:space="preserve">the only members of the trust are entities that are </w:t>
      </w:r>
      <w:r w:rsidR="005C509D" w:rsidRPr="005C509D">
        <w:rPr>
          <w:position w:val="6"/>
          <w:sz w:val="16"/>
        </w:rPr>
        <w:t>*</w:t>
      </w:r>
      <w:r w:rsidRPr="00CA1A5B">
        <w:t xml:space="preserve">managed investment trusts in relation to the income year because of </w:t>
      </w:r>
      <w:r w:rsidR="001F7FB0" w:rsidRPr="00CA1A5B">
        <w:t>subsection 2</w:t>
      </w:r>
      <w:r w:rsidRPr="00CA1A5B">
        <w:t>75</w:t>
      </w:r>
      <w:r w:rsidR="005C509D">
        <w:noBreakHyphen/>
      </w:r>
      <w:r w:rsidRPr="00CA1A5B">
        <w:t>10(2); and</w:t>
      </w:r>
    </w:p>
    <w:p w:rsidR="005B6F21" w:rsidRPr="00CA1A5B" w:rsidRDefault="005B6F21" w:rsidP="005B6F21">
      <w:pPr>
        <w:pStyle w:val="paragraph"/>
      </w:pPr>
      <w:r w:rsidRPr="00CA1A5B">
        <w:tab/>
        <w:t>(d)</w:t>
      </w:r>
      <w:r w:rsidRPr="00CA1A5B">
        <w:tab/>
        <w:t xml:space="preserve">the trust satisfies the licensing requirements in </w:t>
      </w:r>
      <w:r w:rsidR="001F7FB0" w:rsidRPr="00CA1A5B">
        <w:t>section 2</w:t>
      </w:r>
      <w:r w:rsidRPr="00CA1A5B">
        <w:t>75</w:t>
      </w:r>
      <w:r w:rsidR="005C509D">
        <w:noBreakHyphen/>
      </w:r>
      <w:r w:rsidRPr="00CA1A5B">
        <w:t>35 in relation to the income year.</w:t>
      </w:r>
    </w:p>
    <w:p w:rsidR="005B6F21" w:rsidRPr="00CA1A5B" w:rsidRDefault="005B6F21" w:rsidP="005B6F21">
      <w:pPr>
        <w:pStyle w:val="subsection"/>
        <w:rPr>
          <w:rFonts w:eastAsia="Calibri"/>
        </w:rPr>
      </w:pPr>
      <w:r w:rsidRPr="00CA1A5B">
        <w:rPr>
          <w:rFonts w:eastAsia="Calibri"/>
        </w:rPr>
        <w:tab/>
        <w:t>(2)</w:t>
      </w:r>
      <w:r w:rsidRPr="00CA1A5B">
        <w:rPr>
          <w:rFonts w:eastAsia="Calibri"/>
        </w:rPr>
        <w:tab/>
        <w:t xml:space="preserve">A requirement in </w:t>
      </w:r>
      <w:r w:rsidR="00743198" w:rsidRPr="00CA1A5B">
        <w:rPr>
          <w:rFonts w:eastAsia="Calibri"/>
        </w:rPr>
        <w:t>paragraph (</w:t>
      </w:r>
      <w:r w:rsidRPr="00CA1A5B">
        <w:rPr>
          <w:rFonts w:eastAsia="Calibri"/>
        </w:rPr>
        <w:t>1)(a) is satisfied if, and only if, it is satisfied:</w:t>
      </w:r>
    </w:p>
    <w:p w:rsidR="005B6F21" w:rsidRPr="00CA1A5B" w:rsidRDefault="005B6F21" w:rsidP="005B6F21">
      <w:pPr>
        <w:pStyle w:val="paragraph"/>
      </w:pPr>
      <w:r w:rsidRPr="00CA1A5B">
        <w:tab/>
        <w:t>(a)</w:t>
      </w:r>
      <w:r w:rsidRPr="00CA1A5B">
        <w:tab/>
        <w:t xml:space="preserve">at the time the trustee of the trust makes the first </w:t>
      </w:r>
      <w:r w:rsidR="005C509D" w:rsidRPr="005C509D">
        <w:rPr>
          <w:position w:val="6"/>
          <w:sz w:val="16"/>
        </w:rPr>
        <w:t>*</w:t>
      </w:r>
      <w:r w:rsidRPr="00CA1A5B">
        <w:t>fund payment in relation to the income year; or</w:t>
      </w:r>
    </w:p>
    <w:p w:rsidR="005B6F21" w:rsidRPr="00CA1A5B" w:rsidRDefault="005B6F21" w:rsidP="005B6F21">
      <w:pPr>
        <w:pStyle w:val="paragraph"/>
      </w:pPr>
      <w:r w:rsidRPr="00CA1A5B">
        <w:tab/>
        <w:t>(b)</w:t>
      </w:r>
      <w:r w:rsidRPr="00CA1A5B">
        <w:tab/>
        <w:t>if the trustee does not make such a payment in relation to the income year—at both the start and the end of the income year.</w:t>
      </w:r>
    </w:p>
    <w:p w:rsidR="005B6F21" w:rsidRPr="00CA1A5B" w:rsidRDefault="005B6F21" w:rsidP="005B6F21">
      <w:pPr>
        <w:pStyle w:val="ActHead5"/>
      </w:pPr>
      <w:bookmarkStart w:id="19" w:name="_Toc139287802"/>
      <w:r w:rsidRPr="00CA1A5B">
        <w:rPr>
          <w:rStyle w:val="CharSectno"/>
        </w:rPr>
        <w:t>275</w:t>
      </w:r>
      <w:r w:rsidR="005C509D">
        <w:rPr>
          <w:rStyle w:val="CharSectno"/>
        </w:rPr>
        <w:noBreakHyphen/>
      </w:r>
      <w:r w:rsidRPr="00CA1A5B">
        <w:rPr>
          <w:rStyle w:val="CharSectno"/>
        </w:rPr>
        <w:t>50</w:t>
      </w:r>
      <w:r w:rsidRPr="00CA1A5B">
        <w:t xml:space="preserve">  Extended definition of </w:t>
      </w:r>
      <w:r w:rsidRPr="00CA1A5B">
        <w:rPr>
          <w:i/>
        </w:rPr>
        <w:t>managed investment trust</w:t>
      </w:r>
      <w:r w:rsidRPr="00CA1A5B">
        <w:t>—no fund payment made in relation to the income year</w:t>
      </w:r>
      <w:bookmarkEnd w:id="19"/>
    </w:p>
    <w:p w:rsidR="005B6F21" w:rsidRPr="00CA1A5B" w:rsidRDefault="005B6F21" w:rsidP="005B6F21">
      <w:pPr>
        <w:pStyle w:val="subsection"/>
      </w:pPr>
      <w:r w:rsidRPr="00CA1A5B">
        <w:tab/>
      </w:r>
      <w:r w:rsidRPr="00CA1A5B">
        <w:tab/>
        <w:t>A trust is covered under this section in relation to an income year if:</w:t>
      </w:r>
    </w:p>
    <w:p w:rsidR="005B6F21" w:rsidRPr="00CA1A5B" w:rsidRDefault="005B6F21" w:rsidP="005B6F21">
      <w:pPr>
        <w:pStyle w:val="paragraph"/>
      </w:pPr>
      <w:r w:rsidRPr="00CA1A5B">
        <w:tab/>
        <w:t>(a)</w:t>
      </w:r>
      <w:r w:rsidRPr="00CA1A5B">
        <w:tab/>
        <w:t xml:space="preserve">the trustee of the trust does not make a </w:t>
      </w:r>
      <w:r w:rsidR="005C509D" w:rsidRPr="005C509D">
        <w:rPr>
          <w:position w:val="6"/>
          <w:sz w:val="16"/>
        </w:rPr>
        <w:t>*</w:t>
      </w:r>
      <w:r w:rsidRPr="00CA1A5B">
        <w:t>fund payment in relation to the income year; and</w:t>
      </w:r>
    </w:p>
    <w:p w:rsidR="005B6F21" w:rsidRPr="00CA1A5B" w:rsidRDefault="005B6F21" w:rsidP="005B6F21">
      <w:pPr>
        <w:pStyle w:val="paragraph"/>
      </w:pPr>
      <w:r w:rsidRPr="00CA1A5B">
        <w:tab/>
        <w:t>(b)</w:t>
      </w:r>
      <w:r w:rsidRPr="00CA1A5B">
        <w:tab/>
        <w:t xml:space="preserve">the trust would be a </w:t>
      </w:r>
      <w:r w:rsidR="005C509D" w:rsidRPr="005C509D">
        <w:rPr>
          <w:position w:val="6"/>
          <w:sz w:val="16"/>
        </w:rPr>
        <w:t>*</w:t>
      </w:r>
      <w:r w:rsidRPr="00CA1A5B">
        <w:t>managed investment trust in relation to the income year if the trustee of the trust had made the first fund payment in relation to the income year on the first day of the income year when it was in existence; and</w:t>
      </w:r>
    </w:p>
    <w:p w:rsidR="005B6F21" w:rsidRPr="00CA1A5B" w:rsidRDefault="005B6F21" w:rsidP="005B6F21">
      <w:pPr>
        <w:pStyle w:val="paragraph"/>
      </w:pPr>
      <w:r w:rsidRPr="00CA1A5B">
        <w:tab/>
        <w:t>(c)</w:t>
      </w:r>
      <w:r w:rsidRPr="00CA1A5B">
        <w:tab/>
        <w:t>the trust would be a managed investment trust in relation to the income year if the trustee of the trust had made the first fund payment in relation to the income year on the last day of the income year on which it was in existence.</w:t>
      </w:r>
    </w:p>
    <w:p w:rsidR="005B6F21" w:rsidRPr="00CA1A5B" w:rsidRDefault="005B6F21" w:rsidP="005B6F21">
      <w:pPr>
        <w:pStyle w:val="ActHead5"/>
      </w:pPr>
      <w:bookmarkStart w:id="20" w:name="_Toc139287803"/>
      <w:r w:rsidRPr="00CA1A5B">
        <w:rPr>
          <w:rStyle w:val="CharSectno"/>
        </w:rPr>
        <w:t>275</w:t>
      </w:r>
      <w:r w:rsidR="005C509D">
        <w:rPr>
          <w:rStyle w:val="CharSectno"/>
        </w:rPr>
        <w:noBreakHyphen/>
      </w:r>
      <w:r w:rsidRPr="00CA1A5B">
        <w:rPr>
          <w:rStyle w:val="CharSectno"/>
        </w:rPr>
        <w:t>55</w:t>
      </w:r>
      <w:r w:rsidRPr="00CA1A5B">
        <w:t xml:space="preserve">  Extended definition of </w:t>
      </w:r>
      <w:r w:rsidRPr="00CA1A5B">
        <w:rPr>
          <w:i/>
        </w:rPr>
        <w:t>managed investment trust</w:t>
      </w:r>
      <w:r w:rsidRPr="00CA1A5B">
        <w:t>—temporary circumstances outside the control of the trustee</w:t>
      </w:r>
      <w:bookmarkEnd w:id="20"/>
    </w:p>
    <w:p w:rsidR="005B6F21" w:rsidRPr="00CA1A5B" w:rsidRDefault="005B6F21" w:rsidP="005B6F21">
      <w:pPr>
        <w:pStyle w:val="subsection"/>
      </w:pPr>
      <w:r w:rsidRPr="00CA1A5B">
        <w:tab/>
      </w:r>
      <w:r w:rsidRPr="00CA1A5B">
        <w:tab/>
        <w:t>A trust is covered under this section in relation to an income year if:</w:t>
      </w:r>
    </w:p>
    <w:p w:rsidR="005B6F21" w:rsidRPr="00CA1A5B" w:rsidRDefault="005B6F21" w:rsidP="005B6F21">
      <w:pPr>
        <w:pStyle w:val="paragraph"/>
      </w:pPr>
      <w:r w:rsidRPr="00CA1A5B">
        <w:tab/>
        <w:t>(a)</w:t>
      </w:r>
      <w:r w:rsidRPr="00CA1A5B">
        <w:tab/>
        <w:t xml:space="preserve">apart from a particular circumstance, the trust would be a </w:t>
      </w:r>
      <w:r w:rsidR="005C509D" w:rsidRPr="005C509D">
        <w:rPr>
          <w:position w:val="6"/>
          <w:sz w:val="16"/>
        </w:rPr>
        <w:t>*</w:t>
      </w:r>
      <w:r w:rsidRPr="00CA1A5B">
        <w:t>managed investment trust in relation to the income year; and</w:t>
      </w:r>
    </w:p>
    <w:p w:rsidR="005B6F21" w:rsidRPr="00CA1A5B" w:rsidRDefault="005B6F21" w:rsidP="005B6F21">
      <w:pPr>
        <w:pStyle w:val="paragraph"/>
      </w:pPr>
      <w:r w:rsidRPr="00CA1A5B">
        <w:tab/>
        <w:t>(b)</w:t>
      </w:r>
      <w:r w:rsidRPr="00CA1A5B">
        <w:tab/>
        <w:t>the circumstance is temporary; and</w:t>
      </w:r>
    </w:p>
    <w:p w:rsidR="005B6F21" w:rsidRPr="00CA1A5B" w:rsidRDefault="005B6F21" w:rsidP="005B6F21">
      <w:pPr>
        <w:pStyle w:val="paragraph"/>
      </w:pPr>
      <w:r w:rsidRPr="00CA1A5B">
        <w:tab/>
        <w:t>(c)</w:t>
      </w:r>
      <w:r w:rsidRPr="00CA1A5B">
        <w:tab/>
        <w:t>the circumstance arose outside the control of the trustee of the trust; and</w:t>
      </w:r>
    </w:p>
    <w:p w:rsidR="005B6F21" w:rsidRPr="00CA1A5B" w:rsidRDefault="005B6F21" w:rsidP="005B6F21">
      <w:pPr>
        <w:pStyle w:val="paragraph"/>
      </w:pPr>
      <w:r w:rsidRPr="00CA1A5B">
        <w:tab/>
        <w:t>(d)</w:t>
      </w:r>
      <w:r w:rsidRPr="00CA1A5B">
        <w:tab/>
        <w:t>it is fair and reasonable to treat the trust as a managed investment trust in relation to the income year, having regard to the following matters:</w:t>
      </w:r>
    </w:p>
    <w:p w:rsidR="005B6F21" w:rsidRPr="00CA1A5B" w:rsidRDefault="005B6F21" w:rsidP="005B6F21">
      <w:pPr>
        <w:pStyle w:val="paragraphsub"/>
      </w:pPr>
      <w:r w:rsidRPr="00CA1A5B">
        <w:tab/>
        <w:t>(i)</w:t>
      </w:r>
      <w:r w:rsidRPr="00CA1A5B">
        <w:tab/>
        <w:t xml:space="preserve">the matters in </w:t>
      </w:r>
      <w:r w:rsidR="00743198" w:rsidRPr="00CA1A5B">
        <w:t>paragraphs (</w:t>
      </w:r>
      <w:r w:rsidRPr="00CA1A5B">
        <w:t>a) and (b);</w:t>
      </w:r>
    </w:p>
    <w:p w:rsidR="005B6F21" w:rsidRPr="00CA1A5B" w:rsidRDefault="005B6F21" w:rsidP="005B6F21">
      <w:pPr>
        <w:pStyle w:val="paragraphsub"/>
      </w:pPr>
      <w:r w:rsidRPr="00CA1A5B">
        <w:tab/>
        <w:t>(ii)</w:t>
      </w:r>
      <w:r w:rsidRPr="00CA1A5B">
        <w:tab/>
        <w:t>the nature of the circumstance;</w:t>
      </w:r>
    </w:p>
    <w:p w:rsidR="005B6F21" w:rsidRPr="00CA1A5B" w:rsidRDefault="005B6F21" w:rsidP="005B6F21">
      <w:pPr>
        <w:pStyle w:val="paragraphsub"/>
      </w:pPr>
      <w:r w:rsidRPr="00CA1A5B">
        <w:tab/>
        <w:t>(iii)</w:t>
      </w:r>
      <w:r w:rsidRPr="00CA1A5B">
        <w:tab/>
        <w:t>the actions (if any) taken by the trustee of the trust to address or remove the circumstance, and the speed with which such actions are taken;</w:t>
      </w:r>
    </w:p>
    <w:p w:rsidR="005B6F21" w:rsidRPr="00CA1A5B" w:rsidRDefault="005B6F21" w:rsidP="005B6F21">
      <w:pPr>
        <w:pStyle w:val="paragraphsub"/>
      </w:pPr>
      <w:r w:rsidRPr="00CA1A5B">
        <w:tab/>
        <w:t>(iv)</w:t>
      </w:r>
      <w:r w:rsidRPr="00CA1A5B">
        <w:tab/>
        <w:t xml:space="preserve">the extent to which treating the trust as a managed investment trust in relation to the income year would increase or reduce the amount of tax otherwise payable by the trustee, the </w:t>
      </w:r>
      <w:r w:rsidR="005C509D" w:rsidRPr="005C509D">
        <w:rPr>
          <w:position w:val="6"/>
          <w:sz w:val="16"/>
        </w:rPr>
        <w:t>*</w:t>
      </w:r>
      <w:r w:rsidRPr="00CA1A5B">
        <w:t>members of the trust or any other entity;</w:t>
      </w:r>
    </w:p>
    <w:p w:rsidR="005B6F21" w:rsidRPr="00CA1A5B" w:rsidRDefault="005B6F21" w:rsidP="005B6F21">
      <w:pPr>
        <w:pStyle w:val="paragraphsub"/>
      </w:pPr>
      <w:r w:rsidRPr="00CA1A5B">
        <w:tab/>
        <w:t>(v)</w:t>
      </w:r>
      <w:r w:rsidRPr="00CA1A5B">
        <w:tab/>
        <w:t>any other relevant matter.</w:t>
      </w:r>
    </w:p>
    <w:p w:rsidR="00343326" w:rsidRPr="00CA1A5B" w:rsidRDefault="00343326" w:rsidP="00343326">
      <w:pPr>
        <w:pStyle w:val="ActHead4"/>
      </w:pPr>
      <w:bookmarkStart w:id="21" w:name="_Toc139287804"/>
      <w:r w:rsidRPr="00CA1A5B">
        <w:rPr>
          <w:rStyle w:val="CharSubdNo"/>
        </w:rPr>
        <w:t>Subdivision</w:t>
      </w:r>
      <w:r w:rsidR="00743198" w:rsidRPr="00CA1A5B">
        <w:rPr>
          <w:rStyle w:val="CharSubdNo"/>
        </w:rPr>
        <w:t> </w:t>
      </w:r>
      <w:r w:rsidRPr="00CA1A5B">
        <w:rPr>
          <w:rStyle w:val="CharSubdNo"/>
        </w:rPr>
        <w:t>275</w:t>
      </w:r>
      <w:r w:rsidR="005C509D">
        <w:rPr>
          <w:rStyle w:val="CharSubdNo"/>
        </w:rPr>
        <w:noBreakHyphen/>
      </w:r>
      <w:r w:rsidRPr="00CA1A5B">
        <w:rPr>
          <w:rStyle w:val="CharSubdNo"/>
        </w:rPr>
        <w:t>B</w:t>
      </w:r>
      <w:r w:rsidRPr="00CA1A5B">
        <w:t>—</w:t>
      </w:r>
      <w:r w:rsidRPr="00CA1A5B">
        <w:rPr>
          <w:rStyle w:val="CharSubdText"/>
        </w:rPr>
        <w:t>Choice for capital treatment of managed investment trust gains and losses</w:t>
      </w:r>
      <w:bookmarkEnd w:id="21"/>
    </w:p>
    <w:p w:rsidR="00343326" w:rsidRPr="00CA1A5B" w:rsidRDefault="00343326" w:rsidP="00343326">
      <w:pPr>
        <w:pStyle w:val="TofSectsHeading"/>
        <w:keepNext/>
      </w:pPr>
      <w:r w:rsidRPr="00CA1A5B">
        <w:t>Table of sections</w:t>
      </w:r>
    </w:p>
    <w:p w:rsidR="00343326" w:rsidRPr="00CA1A5B" w:rsidRDefault="00343326" w:rsidP="00343326">
      <w:pPr>
        <w:pStyle w:val="TofSectsSection"/>
      </w:pPr>
      <w:r w:rsidRPr="00CA1A5B">
        <w:t>275</w:t>
      </w:r>
      <w:r w:rsidR="005C509D">
        <w:noBreakHyphen/>
      </w:r>
      <w:r w:rsidRPr="00CA1A5B">
        <w:t>100</w:t>
      </w:r>
      <w:r w:rsidRPr="00CA1A5B">
        <w:tab/>
        <w:t>Consequences of making choice—CGT to be primary code for calculating MIT gains or losses</w:t>
      </w:r>
    </w:p>
    <w:p w:rsidR="00343326" w:rsidRPr="00CA1A5B" w:rsidRDefault="00343326" w:rsidP="00343326">
      <w:pPr>
        <w:pStyle w:val="TofSectsSection"/>
      </w:pPr>
      <w:r w:rsidRPr="00CA1A5B">
        <w:t>275</w:t>
      </w:r>
      <w:r w:rsidR="005C509D">
        <w:noBreakHyphen/>
      </w:r>
      <w:r w:rsidRPr="00CA1A5B">
        <w:t>105</w:t>
      </w:r>
      <w:r w:rsidRPr="00CA1A5B">
        <w:tab/>
        <w:t>Covered assets</w:t>
      </w:r>
    </w:p>
    <w:p w:rsidR="00343326" w:rsidRPr="00CA1A5B" w:rsidRDefault="00343326" w:rsidP="00343326">
      <w:pPr>
        <w:pStyle w:val="TofSectsSection"/>
      </w:pPr>
      <w:r w:rsidRPr="00CA1A5B">
        <w:t>275</w:t>
      </w:r>
      <w:r w:rsidR="005C509D">
        <w:noBreakHyphen/>
      </w:r>
      <w:r w:rsidRPr="00CA1A5B">
        <w:t>110</w:t>
      </w:r>
      <w:r w:rsidRPr="00CA1A5B">
        <w:tab/>
      </w:r>
      <w:r w:rsidR="00387CDF" w:rsidRPr="00CA1A5B">
        <w:t>MIT not to be trading trust</w:t>
      </w:r>
    </w:p>
    <w:p w:rsidR="00343326" w:rsidRPr="00CA1A5B" w:rsidRDefault="00343326" w:rsidP="00343326">
      <w:pPr>
        <w:pStyle w:val="TofSectsSection"/>
      </w:pPr>
      <w:r w:rsidRPr="00CA1A5B">
        <w:t>275</w:t>
      </w:r>
      <w:r w:rsidR="005C509D">
        <w:noBreakHyphen/>
      </w:r>
      <w:r w:rsidRPr="00CA1A5B">
        <w:t>115</w:t>
      </w:r>
      <w:r w:rsidRPr="00CA1A5B">
        <w:tab/>
        <w:t>MIT CGT choices</w:t>
      </w:r>
    </w:p>
    <w:p w:rsidR="00343326" w:rsidRPr="00CA1A5B" w:rsidRDefault="00343326" w:rsidP="00343326">
      <w:pPr>
        <w:pStyle w:val="TofSectsSection"/>
      </w:pPr>
      <w:r w:rsidRPr="00CA1A5B">
        <w:t>275</w:t>
      </w:r>
      <w:r w:rsidR="005C509D">
        <w:noBreakHyphen/>
      </w:r>
      <w:r w:rsidRPr="00CA1A5B">
        <w:t>120</w:t>
      </w:r>
      <w:r w:rsidRPr="00CA1A5B">
        <w:tab/>
        <w:t>Consequences of not making choice—revenue account treatment</w:t>
      </w:r>
    </w:p>
    <w:p w:rsidR="00343326" w:rsidRPr="00CA1A5B" w:rsidRDefault="00343326" w:rsidP="00343326">
      <w:pPr>
        <w:pStyle w:val="ActHead5"/>
      </w:pPr>
      <w:bookmarkStart w:id="22" w:name="_Toc139287805"/>
      <w:r w:rsidRPr="00CA1A5B">
        <w:rPr>
          <w:rStyle w:val="CharSectno"/>
        </w:rPr>
        <w:t>275</w:t>
      </w:r>
      <w:r w:rsidR="005C509D">
        <w:rPr>
          <w:rStyle w:val="CharSectno"/>
        </w:rPr>
        <w:noBreakHyphen/>
      </w:r>
      <w:r w:rsidRPr="00CA1A5B">
        <w:rPr>
          <w:rStyle w:val="CharSectno"/>
        </w:rPr>
        <w:t>100</w:t>
      </w:r>
      <w:r w:rsidRPr="00CA1A5B">
        <w:t xml:space="preserve">  Consequences of making choice—CGT to be primary code for calculating MIT gains or losses</w:t>
      </w:r>
      <w:bookmarkEnd w:id="22"/>
    </w:p>
    <w:p w:rsidR="00343326" w:rsidRPr="00CA1A5B" w:rsidRDefault="00343326" w:rsidP="00343326">
      <w:pPr>
        <w:pStyle w:val="subsection"/>
      </w:pPr>
      <w:r w:rsidRPr="00CA1A5B">
        <w:tab/>
        <w:t>(1)</w:t>
      </w:r>
      <w:r w:rsidRPr="00CA1A5B">
        <w:tab/>
        <w:t xml:space="preserve">The modifications in </w:t>
      </w:r>
      <w:r w:rsidR="00743198" w:rsidRPr="00CA1A5B">
        <w:t>subsection (</w:t>
      </w:r>
      <w:r w:rsidRPr="00CA1A5B">
        <w:t>2) apply if:</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 xml:space="preserve">CGT event happens at a time involving a </w:t>
      </w:r>
      <w:r w:rsidR="005C509D" w:rsidRPr="005C509D">
        <w:rPr>
          <w:position w:val="6"/>
          <w:sz w:val="16"/>
        </w:rPr>
        <w:t>*</w:t>
      </w:r>
      <w:r w:rsidRPr="00CA1A5B">
        <w:t>CGT asset; and</w:t>
      </w:r>
    </w:p>
    <w:p w:rsidR="00343326" w:rsidRPr="00CA1A5B" w:rsidRDefault="00343326" w:rsidP="00343326">
      <w:pPr>
        <w:pStyle w:val="paragraph"/>
      </w:pPr>
      <w:r w:rsidRPr="00CA1A5B">
        <w:tab/>
        <w:t>(b)</w:t>
      </w:r>
      <w:r w:rsidRPr="00CA1A5B">
        <w:tab/>
        <w:t xml:space="preserve">the CGT asset is owned at that time by an entity that is a </w:t>
      </w:r>
      <w:r w:rsidR="005C509D" w:rsidRPr="005C509D">
        <w:rPr>
          <w:position w:val="6"/>
          <w:sz w:val="16"/>
        </w:rPr>
        <w:t>*</w:t>
      </w:r>
      <w:r w:rsidRPr="00CA1A5B">
        <w:t>managed investment trust in relation to the income year in which the time occurs; and</w:t>
      </w:r>
    </w:p>
    <w:p w:rsidR="00343326" w:rsidRPr="00CA1A5B" w:rsidRDefault="00343326" w:rsidP="00343326">
      <w:pPr>
        <w:pStyle w:val="paragraph"/>
      </w:pPr>
      <w:r w:rsidRPr="00CA1A5B">
        <w:tab/>
        <w:t>(c)</w:t>
      </w:r>
      <w:r w:rsidRPr="00CA1A5B">
        <w:tab/>
        <w:t xml:space="preserve">the CGT event happens because the managed investment trust </w:t>
      </w:r>
      <w:r w:rsidR="005C509D" w:rsidRPr="005C509D">
        <w:rPr>
          <w:position w:val="6"/>
          <w:sz w:val="16"/>
        </w:rPr>
        <w:t>*</w:t>
      </w:r>
      <w:r w:rsidRPr="00CA1A5B">
        <w:t>disposes of, ceases to own or otherwise realises the asset; and</w:t>
      </w:r>
    </w:p>
    <w:p w:rsidR="00343326" w:rsidRPr="00CA1A5B" w:rsidRDefault="00343326" w:rsidP="00343326">
      <w:pPr>
        <w:pStyle w:val="paragraph"/>
      </w:pPr>
      <w:r w:rsidRPr="00CA1A5B">
        <w:tab/>
        <w:t>(d)</w:t>
      </w:r>
      <w:r w:rsidRPr="00CA1A5B">
        <w:tab/>
        <w:t xml:space="preserve">the asset is covered by </w:t>
      </w:r>
      <w:r w:rsidR="001F7FB0" w:rsidRPr="00CA1A5B">
        <w:t>section 2</w:t>
      </w:r>
      <w:r w:rsidRPr="00CA1A5B">
        <w:t>75</w:t>
      </w:r>
      <w:r w:rsidR="005C509D">
        <w:noBreakHyphen/>
      </w:r>
      <w:r w:rsidRPr="00CA1A5B">
        <w:t>105; and</w:t>
      </w:r>
    </w:p>
    <w:p w:rsidR="00343326" w:rsidRPr="00CA1A5B" w:rsidRDefault="00343326" w:rsidP="00343326">
      <w:pPr>
        <w:pStyle w:val="paragraph"/>
      </w:pPr>
      <w:r w:rsidRPr="00CA1A5B">
        <w:tab/>
        <w:t>(e)</w:t>
      </w:r>
      <w:r w:rsidRPr="00CA1A5B">
        <w:tab/>
        <w:t xml:space="preserve">the entity meets the requirement in </w:t>
      </w:r>
      <w:r w:rsidR="001F7FB0" w:rsidRPr="00CA1A5B">
        <w:t>section 2</w:t>
      </w:r>
      <w:r w:rsidRPr="00CA1A5B">
        <w:t>75</w:t>
      </w:r>
      <w:r w:rsidR="005C509D">
        <w:noBreakHyphen/>
      </w:r>
      <w:r w:rsidRPr="00CA1A5B">
        <w:t>110 at the time; and</w:t>
      </w:r>
    </w:p>
    <w:p w:rsidR="00343326" w:rsidRPr="00CA1A5B" w:rsidRDefault="00343326" w:rsidP="00343326">
      <w:pPr>
        <w:pStyle w:val="paragraph"/>
      </w:pPr>
      <w:r w:rsidRPr="00CA1A5B">
        <w:tab/>
        <w:t>(f)</w:t>
      </w:r>
      <w:r w:rsidRPr="00CA1A5B">
        <w:tab/>
        <w:t xml:space="preserve">a choice under </w:t>
      </w:r>
      <w:r w:rsidR="001F7FB0" w:rsidRPr="00CA1A5B">
        <w:t>section 2</w:t>
      </w:r>
      <w:r w:rsidRPr="00CA1A5B">
        <w:t>75</w:t>
      </w:r>
      <w:r w:rsidR="005C509D">
        <w:noBreakHyphen/>
      </w:r>
      <w:r w:rsidRPr="00CA1A5B">
        <w:t>115 covering the entity is in force for the income year in which the time occurs.</w:t>
      </w:r>
    </w:p>
    <w:p w:rsidR="00A50254" w:rsidRPr="00CA1A5B" w:rsidRDefault="00A50254" w:rsidP="00A50254">
      <w:pPr>
        <w:pStyle w:val="subsection"/>
      </w:pPr>
      <w:r w:rsidRPr="00CA1A5B">
        <w:tab/>
        <w:t>(1A)</w:t>
      </w:r>
      <w:r w:rsidRPr="00CA1A5B">
        <w:tab/>
        <w:t xml:space="preserve">Without limiting </w:t>
      </w:r>
      <w:r w:rsidR="00743198" w:rsidRPr="00CA1A5B">
        <w:t>paragraph (</w:t>
      </w:r>
      <w:r w:rsidRPr="00CA1A5B">
        <w:t>1)(b), if:</w:t>
      </w:r>
    </w:p>
    <w:p w:rsidR="00A50254" w:rsidRPr="00CA1A5B" w:rsidRDefault="00A50254" w:rsidP="00A50254">
      <w:pPr>
        <w:pStyle w:val="paragraph"/>
      </w:pPr>
      <w:r w:rsidRPr="00CA1A5B">
        <w:tab/>
        <w:t>(a)</w:t>
      </w:r>
      <w:r w:rsidRPr="00CA1A5B">
        <w:tab/>
        <w:t xml:space="preserve">a </w:t>
      </w:r>
      <w:r w:rsidR="005C509D" w:rsidRPr="005C509D">
        <w:rPr>
          <w:position w:val="6"/>
          <w:sz w:val="16"/>
        </w:rPr>
        <w:t>*</w:t>
      </w:r>
      <w:r w:rsidRPr="00CA1A5B">
        <w:t xml:space="preserve">VCLP or an </w:t>
      </w:r>
      <w:r w:rsidR="005C509D" w:rsidRPr="005C509D">
        <w:rPr>
          <w:position w:val="6"/>
          <w:sz w:val="16"/>
        </w:rPr>
        <w:t>*</w:t>
      </w:r>
      <w:r w:rsidRPr="00CA1A5B">
        <w:t xml:space="preserve">ESVCLP owns a </w:t>
      </w:r>
      <w:r w:rsidR="005C509D" w:rsidRPr="005C509D">
        <w:rPr>
          <w:position w:val="6"/>
          <w:sz w:val="16"/>
        </w:rPr>
        <w:t>*</w:t>
      </w:r>
      <w:r w:rsidRPr="00CA1A5B">
        <w:t>CGT asset at the time referred to in that paragraph; and</w:t>
      </w:r>
    </w:p>
    <w:p w:rsidR="00A50254" w:rsidRPr="00CA1A5B" w:rsidRDefault="00A50254" w:rsidP="00A50254">
      <w:pPr>
        <w:pStyle w:val="paragraph"/>
      </w:pPr>
      <w:r w:rsidRPr="00CA1A5B">
        <w:tab/>
        <w:t>(b)</w:t>
      </w:r>
      <w:r w:rsidRPr="00CA1A5B">
        <w:tab/>
        <w:t xml:space="preserve">at that time, the </w:t>
      </w:r>
      <w:r w:rsidR="005C509D" w:rsidRPr="005C509D">
        <w:rPr>
          <w:position w:val="6"/>
          <w:sz w:val="16"/>
        </w:rPr>
        <w:t>*</w:t>
      </w:r>
      <w:r w:rsidRPr="00CA1A5B">
        <w:t xml:space="preserve">managed investment trust has an interest in the asset as a </w:t>
      </w:r>
      <w:r w:rsidR="005C509D" w:rsidRPr="005C509D">
        <w:rPr>
          <w:position w:val="6"/>
          <w:sz w:val="16"/>
        </w:rPr>
        <w:t>*</w:t>
      </w:r>
      <w:r w:rsidRPr="00CA1A5B">
        <w:t>limited partner of the VCLP or ESVCLP;</w:t>
      </w:r>
    </w:p>
    <w:p w:rsidR="00A50254" w:rsidRPr="00CA1A5B" w:rsidRDefault="00A50254" w:rsidP="00A50254">
      <w:pPr>
        <w:pStyle w:val="subsection2"/>
      </w:pPr>
      <w:r w:rsidRPr="00CA1A5B">
        <w:t>for the purposes of that paragraph, the managed investment trust is taken to own the asset to the extent of that interest.</w:t>
      </w:r>
    </w:p>
    <w:p w:rsidR="00343326" w:rsidRPr="00CA1A5B" w:rsidRDefault="00343326" w:rsidP="00343326">
      <w:pPr>
        <w:pStyle w:val="subsection"/>
      </w:pPr>
      <w:r w:rsidRPr="00CA1A5B">
        <w:tab/>
        <w:t>(2)</w:t>
      </w:r>
      <w:r w:rsidRPr="00CA1A5B">
        <w:tab/>
        <w:t xml:space="preserve">These provisions do not apply to the </w:t>
      </w:r>
      <w:r w:rsidR="005C509D" w:rsidRPr="005C509D">
        <w:rPr>
          <w:position w:val="6"/>
          <w:sz w:val="16"/>
        </w:rPr>
        <w:t>*</w:t>
      </w:r>
      <w:r w:rsidRPr="00CA1A5B">
        <w:t>CGT event:</w:t>
      </w:r>
    </w:p>
    <w:p w:rsidR="00343326" w:rsidRPr="00CA1A5B" w:rsidRDefault="00343326" w:rsidP="00343326">
      <w:pPr>
        <w:pStyle w:val="paragraph"/>
      </w:pPr>
      <w:r w:rsidRPr="00CA1A5B">
        <w:tab/>
        <w:t>(a)</w:t>
      </w:r>
      <w:r w:rsidRPr="00CA1A5B">
        <w:tab/>
        <w:t>sections</w:t>
      </w:r>
      <w:r w:rsidR="00743198" w:rsidRPr="00CA1A5B">
        <w:t> </w:t>
      </w:r>
      <w:r w:rsidRPr="00CA1A5B">
        <w:t>6</w:t>
      </w:r>
      <w:r w:rsidR="005C509D">
        <w:noBreakHyphen/>
      </w:r>
      <w:r w:rsidRPr="00CA1A5B">
        <w:t xml:space="preserve">5 (about </w:t>
      </w:r>
      <w:r w:rsidR="005C509D" w:rsidRPr="005C509D">
        <w:rPr>
          <w:position w:val="6"/>
          <w:sz w:val="16"/>
        </w:rPr>
        <w:t>*</w:t>
      </w:r>
      <w:r w:rsidRPr="00CA1A5B">
        <w:t>ordinary income), 8</w:t>
      </w:r>
      <w:r w:rsidR="005C509D">
        <w:noBreakHyphen/>
      </w:r>
      <w:r w:rsidRPr="00CA1A5B">
        <w:t>1 (about amounts you can deduct), and 15</w:t>
      </w:r>
      <w:r w:rsidR="005C509D">
        <w:noBreakHyphen/>
      </w:r>
      <w:r w:rsidRPr="00CA1A5B">
        <w:t>15 and 25</w:t>
      </w:r>
      <w:r w:rsidR="005C509D">
        <w:noBreakHyphen/>
      </w:r>
      <w:r w:rsidRPr="00CA1A5B">
        <w:t>40 (about profit</w:t>
      </w:r>
      <w:r w:rsidR="005C509D">
        <w:noBreakHyphen/>
      </w:r>
      <w:r w:rsidRPr="00CA1A5B">
        <w:t>making undertakings or plans);</w:t>
      </w:r>
    </w:p>
    <w:p w:rsidR="00343326" w:rsidRPr="00CA1A5B" w:rsidRDefault="00343326" w:rsidP="00343326">
      <w:pPr>
        <w:pStyle w:val="paragraph"/>
      </w:pPr>
      <w:r w:rsidRPr="00CA1A5B">
        <w:tab/>
        <w:t>(b)</w:t>
      </w:r>
      <w:r w:rsidRPr="00CA1A5B">
        <w:tab/>
        <w:t>sections</w:t>
      </w:r>
      <w:r w:rsidR="00743198" w:rsidRPr="00CA1A5B">
        <w:t> </w:t>
      </w:r>
      <w:r w:rsidRPr="00CA1A5B">
        <w:t xml:space="preserve">25A and 52 of the </w:t>
      </w:r>
      <w:r w:rsidRPr="00CA1A5B">
        <w:rPr>
          <w:i/>
        </w:rPr>
        <w:t>Income Tax Assessment Act 1936</w:t>
      </w:r>
      <w:r w:rsidRPr="00CA1A5B">
        <w:t xml:space="preserve"> (about profit</w:t>
      </w:r>
      <w:r w:rsidR="005C509D">
        <w:noBreakHyphen/>
      </w:r>
      <w:r w:rsidRPr="00CA1A5B">
        <w:t>making undertakings or schemes);</w:t>
      </w:r>
    </w:p>
    <w:p w:rsidR="00343326" w:rsidRPr="00CA1A5B" w:rsidRDefault="00343326" w:rsidP="00343326">
      <w:pPr>
        <w:pStyle w:val="paragraph"/>
      </w:pPr>
      <w:r w:rsidRPr="00CA1A5B">
        <w:tab/>
        <w:t>(c)</w:t>
      </w:r>
      <w:r w:rsidRPr="00CA1A5B">
        <w:tab/>
        <w:t>section</w:t>
      </w:r>
      <w:r w:rsidR="00743198" w:rsidRPr="00CA1A5B">
        <w:t> </w:t>
      </w:r>
      <w:r w:rsidRPr="00CA1A5B">
        <w:t>118</w:t>
      </w:r>
      <w:r w:rsidR="005C509D">
        <w:noBreakHyphen/>
      </w:r>
      <w:r w:rsidRPr="00CA1A5B">
        <w:t>20 (about reducing capital gains if amount otherwise assessable);</w:t>
      </w:r>
    </w:p>
    <w:p w:rsidR="00343326" w:rsidRPr="00CA1A5B" w:rsidRDefault="00343326" w:rsidP="00343326">
      <w:pPr>
        <w:pStyle w:val="paragraph"/>
      </w:pPr>
      <w:r w:rsidRPr="00CA1A5B">
        <w:tab/>
        <w:t>(d)</w:t>
      </w:r>
      <w:r w:rsidRPr="00CA1A5B">
        <w:tab/>
        <w:t>Division</w:t>
      </w:r>
      <w:r w:rsidR="00743198" w:rsidRPr="00CA1A5B">
        <w:t> </w:t>
      </w:r>
      <w:r w:rsidRPr="00CA1A5B">
        <w:t>70 and section</w:t>
      </w:r>
      <w:r w:rsidR="00743198" w:rsidRPr="00CA1A5B">
        <w:t> </w:t>
      </w:r>
      <w:r w:rsidRPr="00CA1A5B">
        <w:t>118</w:t>
      </w:r>
      <w:r w:rsidR="005C509D">
        <w:noBreakHyphen/>
      </w:r>
      <w:r w:rsidRPr="00CA1A5B">
        <w:t>25 (about trading stock).</w:t>
      </w:r>
    </w:p>
    <w:p w:rsidR="00343326" w:rsidRPr="00CA1A5B" w:rsidRDefault="00343326" w:rsidP="00343326">
      <w:pPr>
        <w:pStyle w:val="SubsectionHead"/>
      </w:pPr>
      <w:r w:rsidRPr="00CA1A5B">
        <w:t>General exceptions</w:t>
      </w:r>
    </w:p>
    <w:p w:rsidR="00343326" w:rsidRPr="00CA1A5B" w:rsidRDefault="00343326" w:rsidP="00343326">
      <w:pPr>
        <w:pStyle w:val="subsection"/>
      </w:pPr>
      <w:r w:rsidRPr="00CA1A5B">
        <w:tab/>
        <w:t>(3)</w:t>
      </w:r>
      <w:r w:rsidRPr="00CA1A5B">
        <w:tab/>
        <w:t xml:space="preserve">The provisions referred to in </w:t>
      </w:r>
      <w:r w:rsidR="00743198" w:rsidRPr="00CA1A5B">
        <w:t>subsection (</w:t>
      </w:r>
      <w:r w:rsidRPr="00CA1A5B">
        <w:t xml:space="preserve">2) can apply to the </w:t>
      </w:r>
      <w:r w:rsidR="005C509D" w:rsidRPr="005C509D">
        <w:rPr>
          <w:position w:val="6"/>
          <w:sz w:val="16"/>
        </w:rPr>
        <w:t>*</w:t>
      </w:r>
      <w:r w:rsidRPr="00CA1A5B">
        <w:t xml:space="preserve">CGT event if a </w:t>
      </w:r>
      <w:r w:rsidR="005C509D" w:rsidRPr="005C509D">
        <w:rPr>
          <w:position w:val="6"/>
          <w:sz w:val="16"/>
        </w:rPr>
        <w:t>*</w:t>
      </w:r>
      <w:r w:rsidRPr="00CA1A5B">
        <w:t xml:space="preserve">capital gain or </w:t>
      </w:r>
      <w:r w:rsidR="005C509D" w:rsidRPr="005C509D">
        <w:rPr>
          <w:position w:val="6"/>
          <w:sz w:val="16"/>
        </w:rPr>
        <w:t>*</w:t>
      </w:r>
      <w:r w:rsidRPr="00CA1A5B">
        <w:t>capital loss from the event is disregarded because of one of the provisions in this table:</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Where gain or loss disregarded because of CGT provision</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2126"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Provision</w:t>
            </w:r>
          </w:p>
        </w:tc>
        <w:tc>
          <w:tcPr>
            <w:tcW w:w="4253"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Brief description</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2126" w:type="dxa"/>
            <w:tcBorders>
              <w:top w:val="single" w:sz="12" w:space="0" w:color="auto"/>
              <w:bottom w:val="single" w:sz="2" w:space="0" w:color="auto"/>
            </w:tcBorders>
            <w:shd w:val="clear" w:color="auto" w:fill="auto"/>
          </w:tcPr>
          <w:p w:rsidR="00343326" w:rsidRPr="00CA1A5B" w:rsidRDefault="009B75B4" w:rsidP="00343326">
            <w:pPr>
              <w:pStyle w:val="Tabletext"/>
            </w:pPr>
            <w:r w:rsidRPr="00CA1A5B">
              <w:t>Paragraph 1</w:t>
            </w:r>
            <w:r w:rsidR="00343326" w:rsidRPr="00CA1A5B">
              <w:t>04</w:t>
            </w:r>
            <w:r w:rsidR="005C509D">
              <w:noBreakHyphen/>
            </w:r>
            <w:r w:rsidR="00343326" w:rsidRPr="00CA1A5B">
              <w:t>15(4)(a)</w:t>
            </w:r>
          </w:p>
        </w:tc>
        <w:tc>
          <w:tcPr>
            <w:tcW w:w="4253"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Title in a CGT asset does not pass when a hire purchase or similar agreement ends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13</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Shares in a PDF</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3</w:t>
            </w:r>
          </w:p>
        </w:tc>
        <w:tc>
          <w:tcPr>
            <w:tcW w:w="2126"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60</w:t>
            </w:r>
          </w:p>
        </w:tc>
        <w:tc>
          <w:tcPr>
            <w:tcW w:w="4253"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Certain gifts</w:t>
            </w:r>
          </w:p>
        </w:tc>
      </w:tr>
    </w:tbl>
    <w:p w:rsidR="00343326" w:rsidRPr="00CA1A5B" w:rsidRDefault="00343326" w:rsidP="00343326">
      <w:pPr>
        <w:pStyle w:val="SubsectionHead"/>
      </w:pPr>
      <w:r w:rsidRPr="00CA1A5B">
        <w:t>Trading stock and profit</w:t>
      </w:r>
      <w:r w:rsidR="005C509D">
        <w:noBreakHyphen/>
      </w:r>
      <w:r w:rsidRPr="00CA1A5B">
        <w:t>making undertakings or plans involving land etc.</w:t>
      </w:r>
    </w:p>
    <w:p w:rsidR="00343326" w:rsidRPr="00CA1A5B" w:rsidRDefault="00343326" w:rsidP="00343326">
      <w:pPr>
        <w:pStyle w:val="subsection"/>
      </w:pPr>
      <w:r w:rsidRPr="00CA1A5B">
        <w:tab/>
        <w:t>(4)</w:t>
      </w:r>
      <w:r w:rsidRPr="00CA1A5B">
        <w:tab/>
        <w:t xml:space="preserve">The provisions referred to in </w:t>
      </w:r>
      <w:r w:rsidR="00743198" w:rsidRPr="00CA1A5B">
        <w:t>subsection (</w:t>
      </w:r>
      <w:r w:rsidRPr="00CA1A5B">
        <w:t xml:space="preserve">2) can also apply to the </w:t>
      </w:r>
      <w:r w:rsidR="005C509D" w:rsidRPr="005C509D">
        <w:rPr>
          <w:position w:val="6"/>
          <w:sz w:val="16"/>
        </w:rPr>
        <w:t>*</w:t>
      </w:r>
      <w:r w:rsidRPr="00CA1A5B">
        <w:t>CGT event if:</w:t>
      </w:r>
    </w:p>
    <w:p w:rsidR="00343326" w:rsidRPr="00CA1A5B" w:rsidRDefault="00343326" w:rsidP="00343326">
      <w:pPr>
        <w:pStyle w:val="paragraph"/>
      </w:pPr>
      <w:r w:rsidRPr="00CA1A5B">
        <w:tab/>
        <w:t>(a)</w:t>
      </w:r>
      <w:r w:rsidRPr="00CA1A5B">
        <w:tab/>
        <w:t xml:space="preserve">where the </w:t>
      </w:r>
      <w:r w:rsidR="005C509D" w:rsidRPr="005C509D">
        <w:rPr>
          <w:position w:val="6"/>
          <w:sz w:val="16"/>
        </w:rPr>
        <w:t>*</w:t>
      </w:r>
      <w:r w:rsidRPr="00CA1A5B">
        <w:t xml:space="preserve">CGT asset is land (including an interest in land), or a right or option to </w:t>
      </w:r>
      <w:r w:rsidR="005C509D" w:rsidRPr="005C509D">
        <w:rPr>
          <w:position w:val="6"/>
          <w:sz w:val="16"/>
        </w:rPr>
        <w:t>*</w:t>
      </w:r>
      <w:r w:rsidRPr="00CA1A5B">
        <w:t xml:space="preserve">acquire or </w:t>
      </w:r>
      <w:r w:rsidR="005C509D" w:rsidRPr="005C509D">
        <w:rPr>
          <w:position w:val="6"/>
          <w:sz w:val="16"/>
        </w:rPr>
        <w:t>*</w:t>
      </w:r>
      <w:r w:rsidRPr="00CA1A5B">
        <w:t>dispose of land (including an interest in land):</w:t>
      </w:r>
    </w:p>
    <w:p w:rsidR="00343326" w:rsidRPr="00CA1A5B" w:rsidRDefault="00343326" w:rsidP="00343326">
      <w:pPr>
        <w:pStyle w:val="paragraphsub"/>
      </w:pPr>
      <w:r w:rsidRPr="00CA1A5B">
        <w:tab/>
        <w:t>(i)</w:t>
      </w:r>
      <w:r w:rsidRPr="00CA1A5B">
        <w:tab/>
        <w:t xml:space="preserve">the CGT asset is </w:t>
      </w:r>
      <w:r w:rsidR="005C509D" w:rsidRPr="005C509D">
        <w:rPr>
          <w:position w:val="6"/>
          <w:sz w:val="16"/>
        </w:rPr>
        <w:t>*</w:t>
      </w:r>
      <w:r w:rsidRPr="00CA1A5B">
        <w:t>trading stock; or</w:t>
      </w:r>
    </w:p>
    <w:p w:rsidR="00343326" w:rsidRPr="00CA1A5B" w:rsidRDefault="00343326" w:rsidP="00343326">
      <w:pPr>
        <w:pStyle w:val="paragraphsub"/>
      </w:pPr>
      <w:r w:rsidRPr="00CA1A5B">
        <w:tab/>
        <w:t>(ii)</w:t>
      </w:r>
      <w:r w:rsidRPr="00CA1A5B">
        <w:tab/>
        <w:t>the circumstances existing at the time of the event would, disregarding this Subdivision, give rise to an amount being included in the assessable income of the entity under section</w:t>
      </w:r>
      <w:r w:rsidR="00743198" w:rsidRPr="00CA1A5B">
        <w:t> </w:t>
      </w:r>
      <w:r w:rsidRPr="00CA1A5B">
        <w:t>15</w:t>
      </w:r>
      <w:r w:rsidR="005C509D">
        <w:noBreakHyphen/>
      </w:r>
      <w:r w:rsidRPr="00CA1A5B">
        <w:t xml:space="preserve">15 or to a deduction for the entity under </w:t>
      </w:r>
      <w:r w:rsidR="001F7FB0" w:rsidRPr="00CA1A5B">
        <w:t>section 2</w:t>
      </w:r>
      <w:r w:rsidRPr="00CA1A5B">
        <w:t>5</w:t>
      </w:r>
      <w:r w:rsidR="005C509D">
        <w:noBreakHyphen/>
      </w:r>
      <w:r w:rsidRPr="00CA1A5B">
        <w:t>40 (about profit</w:t>
      </w:r>
      <w:r w:rsidR="005C509D">
        <w:noBreakHyphen/>
      </w:r>
      <w:r w:rsidRPr="00CA1A5B">
        <w:t>making undertakings or plans); or</w:t>
      </w:r>
    </w:p>
    <w:p w:rsidR="00343326" w:rsidRPr="00CA1A5B" w:rsidRDefault="00343326" w:rsidP="00343326">
      <w:pPr>
        <w:pStyle w:val="paragraph"/>
      </w:pPr>
      <w:r w:rsidRPr="00CA1A5B">
        <w:tab/>
        <w:t>(b)</w:t>
      </w:r>
      <w:r w:rsidRPr="00CA1A5B">
        <w:tab/>
        <w:t xml:space="preserve">where </w:t>
      </w:r>
      <w:r w:rsidR="00743198" w:rsidRPr="00CA1A5B">
        <w:t>paragraph (</w:t>
      </w:r>
      <w:r w:rsidRPr="00CA1A5B">
        <w:t>a) does not apply:</w:t>
      </w:r>
    </w:p>
    <w:p w:rsidR="00343326" w:rsidRPr="00CA1A5B" w:rsidRDefault="00343326" w:rsidP="00343326">
      <w:pPr>
        <w:pStyle w:val="paragraphsub"/>
      </w:pPr>
      <w:r w:rsidRPr="00CA1A5B">
        <w:tab/>
        <w:t>(i)</w:t>
      </w:r>
      <w:r w:rsidRPr="00CA1A5B">
        <w:tab/>
        <w:t xml:space="preserve">the </w:t>
      </w:r>
      <w:r w:rsidR="005C509D" w:rsidRPr="005C509D">
        <w:rPr>
          <w:position w:val="6"/>
          <w:sz w:val="16"/>
        </w:rPr>
        <w:t>*</w:t>
      </w:r>
      <w:r w:rsidRPr="00CA1A5B">
        <w:t xml:space="preserve">managed investment trust acquired the CGT asset in an income year for which the choice mentioned in </w:t>
      </w:r>
      <w:r w:rsidR="00743198" w:rsidRPr="00CA1A5B">
        <w:t>paragraph (</w:t>
      </w:r>
      <w:r w:rsidRPr="00CA1A5B">
        <w:t>1)(f) was not in force; and</w:t>
      </w:r>
    </w:p>
    <w:p w:rsidR="00343326" w:rsidRPr="00CA1A5B" w:rsidRDefault="00343326" w:rsidP="00343326">
      <w:pPr>
        <w:pStyle w:val="paragraphsub"/>
      </w:pPr>
      <w:r w:rsidRPr="00CA1A5B">
        <w:tab/>
        <w:t>(ii)</w:t>
      </w:r>
      <w:r w:rsidRPr="00CA1A5B">
        <w:tab/>
        <w:t>the CGT asset was treated as trading stock in the managed investment trust’s financial report for the most recent income year ending before the start of the income year in which that choice first came into force; and</w:t>
      </w:r>
    </w:p>
    <w:p w:rsidR="00343326" w:rsidRPr="00CA1A5B" w:rsidRDefault="00343326" w:rsidP="00343326">
      <w:pPr>
        <w:pStyle w:val="paragraphsub"/>
      </w:pPr>
      <w:r w:rsidRPr="00CA1A5B">
        <w:tab/>
        <w:t>(iii)</w:t>
      </w:r>
      <w:r w:rsidRPr="00CA1A5B">
        <w:tab/>
        <w:t xml:space="preserve">the CGT asset was treated as trading stock in the </w:t>
      </w:r>
      <w:r w:rsidR="005C509D" w:rsidRPr="005C509D">
        <w:rPr>
          <w:position w:val="6"/>
          <w:sz w:val="16"/>
        </w:rPr>
        <w:t>*</w:t>
      </w:r>
      <w:r w:rsidRPr="00CA1A5B">
        <w:t>income tax return for the managed investment trust for the most recent income year ending before the start of the income year in which that choice first came into force; and</w:t>
      </w:r>
    </w:p>
    <w:p w:rsidR="00343326" w:rsidRPr="00CA1A5B" w:rsidRDefault="00343326" w:rsidP="00343326">
      <w:pPr>
        <w:pStyle w:val="paragraphsub"/>
      </w:pPr>
      <w:r w:rsidRPr="00CA1A5B">
        <w:tab/>
        <w:t>(iv)</w:t>
      </w:r>
      <w:r w:rsidRPr="00CA1A5B">
        <w:tab/>
        <w:t>the CGT asset was treated as trading stock in the managed investment trust’s financial report for the most recent income year ending before the time of the event; and</w:t>
      </w:r>
    </w:p>
    <w:p w:rsidR="00343326" w:rsidRPr="00CA1A5B" w:rsidRDefault="00343326" w:rsidP="00343326">
      <w:pPr>
        <w:pStyle w:val="paragraphsub"/>
      </w:pPr>
      <w:r w:rsidRPr="00CA1A5B">
        <w:tab/>
        <w:t>(v)</w:t>
      </w:r>
      <w:r w:rsidRPr="00CA1A5B">
        <w:tab/>
        <w:t>the CGT asset was treated as trading stock in the income tax return for the managed investment trust for the most recent income year ending before the time of the event.</w:t>
      </w:r>
    </w:p>
    <w:p w:rsidR="00343326" w:rsidRPr="00CA1A5B" w:rsidRDefault="00343326" w:rsidP="00343326">
      <w:pPr>
        <w:pStyle w:val="SubsectionHead"/>
      </w:pPr>
      <w:r w:rsidRPr="00CA1A5B">
        <w:t>Treatment of outgoings to acquire trading stock</w:t>
      </w:r>
    </w:p>
    <w:p w:rsidR="00343326" w:rsidRPr="00CA1A5B" w:rsidRDefault="00343326" w:rsidP="00343326">
      <w:pPr>
        <w:pStyle w:val="subsection"/>
        <w:keepNext/>
        <w:keepLines/>
      </w:pPr>
      <w:r w:rsidRPr="00CA1A5B">
        <w:tab/>
        <w:t>(5)</w:t>
      </w:r>
      <w:r w:rsidRPr="00CA1A5B">
        <w:tab/>
        <w:t xml:space="preserve">The modifications in </w:t>
      </w:r>
      <w:r w:rsidR="00743198" w:rsidRPr="00CA1A5B">
        <w:t>subsection (</w:t>
      </w:r>
      <w:r w:rsidRPr="00CA1A5B">
        <w:t>6) apply if:</w:t>
      </w:r>
    </w:p>
    <w:p w:rsidR="00343326" w:rsidRPr="00CA1A5B" w:rsidRDefault="00343326" w:rsidP="00343326">
      <w:pPr>
        <w:pStyle w:val="paragraph"/>
        <w:keepNext/>
        <w:keepLines/>
      </w:pPr>
      <w:r w:rsidRPr="00CA1A5B">
        <w:tab/>
        <w:t>(a)</w:t>
      </w:r>
      <w:r w:rsidRPr="00CA1A5B">
        <w:tab/>
        <w:t xml:space="preserve">an entity that is a </w:t>
      </w:r>
      <w:r w:rsidR="005C509D" w:rsidRPr="005C509D">
        <w:rPr>
          <w:position w:val="6"/>
          <w:sz w:val="16"/>
        </w:rPr>
        <w:t>*</w:t>
      </w:r>
      <w:r w:rsidRPr="00CA1A5B">
        <w:t xml:space="preserve">managed investment trust in relation to the income year </w:t>
      </w:r>
      <w:r w:rsidR="005C509D" w:rsidRPr="005C509D">
        <w:rPr>
          <w:position w:val="6"/>
          <w:sz w:val="16"/>
        </w:rPr>
        <w:t>*</w:t>
      </w:r>
      <w:r w:rsidRPr="00CA1A5B">
        <w:t xml:space="preserve">acquires a </w:t>
      </w:r>
      <w:r w:rsidR="005C509D" w:rsidRPr="005C509D">
        <w:rPr>
          <w:position w:val="6"/>
          <w:sz w:val="16"/>
        </w:rPr>
        <w:t>*</w:t>
      </w:r>
      <w:r w:rsidRPr="00CA1A5B">
        <w:t>CGT asset at a time in that income year; and</w:t>
      </w:r>
    </w:p>
    <w:p w:rsidR="00343326" w:rsidRPr="00CA1A5B" w:rsidRDefault="00343326" w:rsidP="00343326">
      <w:pPr>
        <w:pStyle w:val="paragraph"/>
      </w:pPr>
      <w:r w:rsidRPr="00CA1A5B">
        <w:tab/>
        <w:t>(b)</w:t>
      </w:r>
      <w:r w:rsidRPr="00CA1A5B">
        <w:tab/>
        <w:t xml:space="preserve">the CGT asset is an item of </w:t>
      </w:r>
      <w:r w:rsidR="005C509D" w:rsidRPr="005C509D">
        <w:rPr>
          <w:position w:val="6"/>
          <w:sz w:val="16"/>
        </w:rPr>
        <w:t>*</w:t>
      </w:r>
      <w:r w:rsidRPr="00CA1A5B">
        <w:t>trading stock; and</w:t>
      </w:r>
    </w:p>
    <w:p w:rsidR="00343326" w:rsidRPr="00CA1A5B" w:rsidRDefault="00343326" w:rsidP="00343326">
      <w:pPr>
        <w:pStyle w:val="paragraph"/>
      </w:pPr>
      <w:r w:rsidRPr="00CA1A5B">
        <w:tab/>
        <w:t>(c)</w:t>
      </w:r>
      <w:r w:rsidRPr="00CA1A5B">
        <w:tab/>
        <w:t xml:space="preserve">the CGT asset is </w:t>
      </w:r>
      <w:r w:rsidRPr="00CA1A5B">
        <w:rPr>
          <w:i/>
        </w:rPr>
        <w:t xml:space="preserve">not </w:t>
      </w:r>
      <w:r w:rsidRPr="00CA1A5B">
        <w:t xml:space="preserve">land (including an interest in land), or a right or option to acquire or </w:t>
      </w:r>
      <w:r w:rsidR="005C509D" w:rsidRPr="005C509D">
        <w:rPr>
          <w:position w:val="6"/>
          <w:sz w:val="16"/>
        </w:rPr>
        <w:t>*</w:t>
      </w:r>
      <w:r w:rsidRPr="00CA1A5B">
        <w:t>dispose of land (including an interest in land); and</w:t>
      </w:r>
    </w:p>
    <w:p w:rsidR="00343326" w:rsidRPr="00CA1A5B" w:rsidRDefault="00343326" w:rsidP="00343326">
      <w:pPr>
        <w:pStyle w:val="paragraph"/>
      </w:pPr>
      <w:r w:rsidRPr="00CA1A5B">
        <w:tab/>
        <w:t>(d)</w:t>
      </w:r>
      <w:r w:rsidRPr="00CA1A5B">
        <w:tab/>
        <w:t>the entity incurs an outgoing in connection with acquiring the asset; and</w:t>
      </w:r>
    </w:p>
    <w:p w:rsidR="00343326" w:rsidRPr="00CA1A5B" w:rsidRDefault="00343326" w:rsidP="00343326">
      <w:pPr>
        <w:pStyle w:val="paragraph"/>
      </w:pPr>
      <w:r w:rsidRPr="00CA1A5B">
        <w:tab/>
        <w:t>(e)</w:t>
      </w:r>
      <w:r w:rsidRPr="00CA1A5B">
        <w:tab/>
        <w:t xml:space="preserve">the asset is covered by </w:t>
      </w:r>
      <w:r w:rsidR="001F7FB0" w:rsidRPr="00CA1A5B">
        <w:t>section 2</w:t>
      </w:r>
      <w:r w:rsidRPr="00CA1A5B">
        <w:t>75</w:t>
      </w:r>
      <w:r w:rsidR="005C509D">
        <w:noBreakHyphen/>
      </w:r>
      <w:r w:rsidRPr="00CA1A5B">
        <w:t>105; and</w:t>
      </w:r>
    </w:p>
    <w:p w:rsidR="00343326" w:rsidRPr="00CA1A5B" w:rsidRDefault="00343326" w:rsidP="00343326">
      <w:pPr>
        <w:pStyle w:val="paragraph"/>
      </w:pPr>
      <w:r w:rsidRPr="00CA1A5B">
        <w:tab/>
        <w:t>(f)</w:t>
      </w:r>
      <w:r w:rsidRPr="00CA1A5B">
        <w:tab/>
        <w:t xml:space="preserve">the entity meets the requirement in </w:t>
      </w:r>
      <w:r w:rsidR="001F7FB0" w:rsidRPr="00CA1A5B">
        <w:t>section 2</w:t>
      </w:r>
      <w:r w:rsidRPr="00CA1A5B">
        <w:t>75</w:t>
      </w:r>
      <w:r w:rsidR="005C509D">
        <w:noBreakHyphen/>
      </w:r>
      <w:r w:rsidRPr="00CA1A5B">
        <w:t>110 at the time; and</w:t>
      </w:r>
    </w:p>
    <w:p w:rsidR="00343326" w:rsidRPr="00CA1A5B" w:rsidRDefault="00343326" w:rsidP="00343326">
      <w:pPr>
        <w:pStyle w:val="paragraph"/>
      </w:pPr>
      <w:r w:rsidRPr="00CA1A5B">
        <w:tab/>
        <w:t>(g)</w:t>
      </w:r>
      <w:r w:rsidRPr="00CA1A5B">
        <w:tab/>
        <w:t xml:space="preserve">a choice under </w:t>
      </w:r>
      <w:r w:rsidR="001F7FB0" w:rsidRPr="00CA1A5B">
        <w:t>section 2</w:t>
      </w:r>
      <w:r w:rsidRPr="00CA1A5B">
        <w:t>75</w:t>
      </w:r>
      <w:r w:rsidR="005C509D">
        <w:noBreakHyphen/>
      </w:r>
      <w:r w:rsidRPr="00CA1A5B">
        <w:t>115 covering the entity is in force for the income year in which the time occurs.</w:t>
      </w:r>
    </w:p>
    <w:p w:rsidR="00343326" w:rsidRPr="00CA1A5B" w:rsidRDefault="00343326" w:rsidP="00343326">
      <w:pPr>
        <w:pStyle w:val="subsection"/>
      </w:pPr>
      <w:r w:rsidRPr="00CA1A5B">
        <w:tab/>
        <w:t>(6)</w:t>
      </w:r>
      <w:r w:rsidRPr="00CA1A5B">
        <w:tab/>
        <w:t>The modifications are as follows:</w:t>
      </w:r>
    </w:p>
    <w:p w:rsidR="00343326" w:rsidRPr="00CA1A5B" w:rsidRDefault="00343326" w:rsidP="00343326">
      <w:pPr>
        <w:pStyle w:val="paragraph"/>
      </w:pPr>
      <w:r w:rsidRPr="00CA1A5B">
        <w:tab/>
        <w:t>(a)</w:t>
      </w:r>
      <w:r w:rsidRPr="00CA1A5B">
        <w:tab/>
        <w:t>section</w:t>
      </w:r>
      <w:r w:rsidR="00743198" w:rsidRPr="00CA1A5B">
        <w:t> </w:t>
      </w:r>
      <w:r w:rsidRPr="00CA1A5B">
        <w:t>8</w:t>
      </w:r>
      <w:r w:rsidR="005C509D">
        <w:noBreakHyphen/>
      </w:r>
      <w:r w:rsidRPr="00CA1A5B">
        <w:t xml:space="preserve">1 (about amounts you can deduct) does not apply to the </w:t>
      </w:r>
      <w:r w:rsidR="005C509D" w:rsidRPr="005C509D">
        <w:rPr>
          <w:position w:val="6"/>
          <w:sz w:val="16"/>
        </w:rPr>
        <w:t>*</w:t>
      </w:r>
      <w:r w:rsidRPr="00CA1A5B">
        <w:t>acquisition;</w:t>
      </w:r>
    </w:p>
    <w:p w:rsidR="00343326" w:rsidRPr="00CA1A5B" w:rsidRDefault="00343326" w:rsidP="00343326">
      <w:pPr>
        <w:pStyle w:val="paragraph"/>
      </w:pPr>
      <w:r w:rsidRPr="00CA1A5B">
        <w:tab/>
        <w:t>(b)</w:t>
      </w:r>
      <w:r w:rsidRPr="00CA1A5B">
        <w:tab/>
        <w:t>Division</w:t>
      </w:r>
      <w:r w:rsidR="00743198" w:rsidRPr="00CA1A5B">
        <w:t> </w:t>
      </w:r>
      <w:r w:rsidRPr="00CA1A5B">
        <w:t>70 (about trading stock) does not apply in relation to the asset in respect of:</w:t>
      </w:r>
    </w:p>
    <w:p w:rsidR="00343326" w:rsidRPr="00CA1A5B" w:rsidRDefault="00343326" w:rsidP="00343326">
      <w:pPr>
        <w:pStyle w:val="paragraphsub"/>
      </w:pPr>
      <w:r w:rsidRPr="00CA1A5B">
        <w:tab/>
        <w:t>(i)</w:t>
      </w:r>
      <w:r w:rsidRPr="00CA1A5B">
        <w:tab/>
        <w:t>the income year in which the time occurs; and</w:t>
      </w:r>
    </w:p>
    <w:p w:rsidR="00343326" w:rsidRPr="00CA1A5B" w:rsidRDefault="00343326" w:rsidP="00343326">
      <w:pPr>
        <w:pStyle w:val="paragraphsub"/>
      </w:pPr>
      <w:r w:rsidRPr="00CA1A5B">
        <w:tab/>
        <w:t>(ii)</w:t>
      </w:r>
      <w:r w:rsidRPr="00CA1A5B">
        <w:tab/>
        <w:t xml:space="preserve">any later income year in relation to which the entity is a </w:t>
      </w:r>
      <w:r w:rsidR="005C509D" w:rsidRPr="005C509D">
        <w:rPr>
          <w:position w:val="6"/>
          <w:sz w:val="16"/>
        </w:rPr>
        <w:t>*</w:t>
      </w:r>
      <w:r w:rsidRPr="00CA1A5B">
        <w:t xml:space="preserve">managed investment trust and throughout which the entity meets the requirement in </w:t>
      </w:r>
      <w:r w:rsidR="001F7FB0" w:rsidRPr="00CA1A5B">
        <w:t>section 2</w:t>
      </w:r>
      <w:r w:rsidRPr="00CA1A5B">
        <w:t>75</w:t>
      </w:r>
      <w:r w:rsidR="005C509D">
        <w:noBreakHyphen/>
      </w:r>
      <w:r w:rsidRPr="00CA1A5B">
        <w:t>110.</w:t>
      </w:r>
    </w:p>
    <w:p w:rsidR="00343326" w:rsidRPr="00CA1A5B" w:rsidRDefault="00343326" w:rsidP="00545340">
      <w:pPr>
        <w:pStyle w:val="ActHead5"/>
      </w:pPr>
      <w:bookmarkStart w:id="23" w:name="_Toc139287806"/>
      <w:r w:rsidRPr="00CA1A5B">
        <w:rPr>
          <w:rStyle w:val="CharSectno"/>
        </w:rPr>
        <w:t>275</w:t>
      </w:r>
      <w:r w:rsidR="005C509D">
        <w:rPr>
          <w:rStyle w:val="CharSectno"/>
        </w:rPr>
        <w:noBreakHyphen/>
      </w:r>
      <w:r w:rsidRPr="00CA1A5B">
        <w:rPr>
          <w:rStyle w:val="CharSectno"/>
        </w:rPr>
        <w:t>105</w:t>
      </w:r>
      <w:r w:rsidRPr="00CA1A5B">
        <w:t xml:space="preserve">  Covered assets</w:t>
      </w:r>
      <w:bookmarkEnd w:id="23"/>
    </w:p>
    <w:p w:rsidR="00343326" w:rsidRPr="00CA1A5B" w:rsidRDefault="00343326" w:rsidP="00545340">
      <w:pPr>
        <w:pStyle w:val="subsection"/>
        <w:keepNext/>
        <w:keepLines/>
      </w:pPr>
      <w:r w:rsidRPr="00CA1A5B">
        <w:tab/>
        <w:t>(1)</w:t>
      </w:r>
      <w:r w:rsidRPr="00CA1A5B">
        <w:tab/>
        <w:t>An asset is covered by this section if it is any of the following:</w:t>
      </w:r>
    </w:p>
    <w:p w:rsidR="00343326" w:rsidRPr="00CA1A5B" w:rsidRDefault="00343326" w:rsidP="00545340">
      <w:pPr>
        <w:pStyle w:val="paragraph"/>
        <w:keepNext/>
        <w:keepLines/>
      </w:pPr>
      <w:r w:rsidRPr="00CA1A5B">
        <w:tab/>
        <w:t>(a)</w:t>
      </w:r>
      <w:r w:rsidRPr="00CA1A5B">
        <w:tab/>
        <w:t xml:space="preserve">a </w:t>
      </w:r>
      <w:r w:rsidR="005C509D" w:rsidRPr="005C509D">
        <w:rPr>
          <w:position w:val="6"/>
          <w:sz w:val="16"/>
        </w:rPr>
        <w:t>*</w:t>
      </w:r>
      <w:r w:rsidRPr="00CA1A5B">
        <w:t xml:space="preserve">share in a company (including a share in a </w:t>
      </w:r>
      <w:r w:rsidR="005C509D" w:rsidRPr="005C509D">
        <w:rPr>
          <w:position w:val="6"/>
          <w:sz w:val="16"/>
        </w:rPr>
        <w:t>*</w:t>
      </w:r>
      <w:r w:rsidRPr="00CA1A5B">
        <w:t>foreign hybrid company);</w:t>
      </w:r>
    </w:p>
    <w:p w:rsidR="00343326" w:rsidRPr="00CA1A5B" w:rsidRDefault="00343326" w:rsidP="00545340">
      <w:pPr>
        <w:pStyle w:val="paragraph"/>
        <w:keepNext/>
        <w:keepLines/>
      </w:pPr>
      <w:r w:rsidRPr="00CA1A5B">
        <w:tab/>
        <w:t>(b)</w:t>
      </w:r>
      <w:r w:rsidRPr="00CA1A5B">
        <w:tab/>
        <w:t xml:space="preserve">a </w:t>
      </w:r>
      <w:r w:rsidR="005C509D" w:rsidRPr="005C509D">
        <w:rPr>
          <w:position w:val="6"/>
          <w:sz w:val="16"/>
        </w:rPr>
        <w:t>*</w:t>
      </w:r>
      <w:r w:rsidRPr="00CA1A5B">
        <w:t>non</w:t>
      </w:r>
      <w:r w:rsidR="005C509D">
        <w:noBreakHyphen/>
      </w:r>
      <w:r w:rsidRPr="00CA1A5B">
        <w:t>share equity interest in a company;</w:t>
      </w:r>
    </w:p>
    <w:p w:rsidR="00343326" w:rsidRPr="00CA1A5B" w:rsidRDefault="00343326" w:rsidP="00545340">
      <w:pPr>
        <w:pStyle w:val="paragraph"/>
        <w:keepNext/>
        <w:keepLines/>
      </w:pPr>
      <w:r w:rsidRPr="00CA1A5B">
        <w:tab/>
        <w:t>(c)</w:t>
      </w:r>
      <w:r w:rsidRPr="00CA1A5B">
        <w:tab/>
        <w:t>a unit in a unit trust;</w:t>
      </w:r>
    </w:p>
    <w:p w:rsidR="00343326" w:rsidRPr="00CA1A5B" w:rsidRDefault="00343326" w:rsidP="00545340">
      <w:pPr>
        <w:pStyle w:val="paragraph"/>
        <w:keepNext/>
        <w:keepLines/>
      </w:pPr>
      <w:r w:rsidRPr="00CA1A5B">
        <w:tab/>
        <w:t>(d)</w:t>
      </w:r>
      <w:r w:rsidRPr="00CA1A5B">
        <w:tab/>
        <w:t>land (including an interest in land);</w:t>
      </w:r>
    </w:p>
    <w:p w:rsidR="00343326" w:rsidRPr="00CA1A5B" w:rsidRDefault="00343326" w:rsidP="00343326">
      <w:pPr>
        <w:pStyle w:val="paragraph"/>
      </w:pPr>
      <w:r w:rsidRPr="00CA1A5B">
        <w:tab/>
        <w:t>(e)</w:t>
      </w:r>
      <w:r w:rsidRPr="00CA1A5B">
        <w:tab/>
        <w:t xml:space="preserve">a right or option to </w:t>
      </w:r>
      <w:r w:rsidR="005C509D" w:rsidRPr="005C509D">
        <w:rPr>
          <w:position w:val="6"/>
          <w:sz w:val="16"/>
        </w:rPr>
        <w:t>*</w:t>
      </w:r>
      <w:r w:rsidRPr="00CA1A5B">
        <w:t xml:space="preserve">acquire or </w:t>
      </w:r>
      <w:r w:rsidR="005C509D" w:rsidRPr="005C509D">
        <w:rPr>
          <w:position w:val="6"/>
          <w:sz w:val="16"/>
        </w:rPr>
        <w:t>*</w:t>
      </w:r>
      <w:r w:rsidRPr="00CA1A5B">
        <w:t xml:space="preserve">dispose of an asset of a kind mentioned in </w:t>
      </w:r>
      <w:r w:rsidR="00743198" w:rsidRPr="00CA1A5B">
        <w:t>paragraph (</w:t>
      </w:r>
      <w:r w:rsidRPr="00CA1A5B">
        <w:t>a), (b), (c) or (d).</w:t>
      </w:r>
    </w:p>
    <w:p w:rsidR="00343326" w:rsidRPr="00CA1A5B" w:rsidRDefault="00343326" w:rsidP="00343326">
      <w:pPr>
        <w:pStyle w:val="subsection"/>
      </w:pPr>
      <w:r w:rsidRPr="00CA1A5B">
        <w:tab/>
        <w:t>(2)</w:t>
      </w:r>
      <w:r w:rsidRPr="00CA1A5B">
        <w:tab/>
        <w:t xml:space="preserve">However, the asset is </w:t>
      </w:r>
      <w:r w:rsidRPr="00CA1A5B">
        <w:rPr>
          <w:i/>
        </w:rPr>
        <w:t>not</w:t>
      </w:r>
      <w:r w:rsidRPr="00CA1A5B">
        <w:t xml:space="preserve"> covered by this section if it is any of the following:</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Division</w:t>
      </w:r>
      <w:r w:rsidR="00743198" w:rsidRPr="00CA1A5B">
        <w:t> </w:t>
      </w:r>
      <w:r w:rsidRPr="00CA1A5B">
        <w:t>230 financial arrangement;</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debt interest.</w:t>
      </w:r>
    </w:p>
    <w:p w:rsidR="00387CDF" w:rsidRPr="00CA1A5B" w:rsidRDefault="00387CDF" w:rsidP="00387CDF">
      <w:pPr>
        <w:pStyle w:val="ActHead5"/>
      </w:pPr>
      <w:bookmarkStart w:id="24" w:name="_Toc139287807"/>
      <w:r w:rsidRPr="00CA1A5B">
        <w:rPr>
          <w:rStyle w:val="CharSectno"/>
        </w:rPr>
        <w:t>275</w:t>
      </w:r>
      <w:r w:rsidR="005C509D">
        <w:rPr>
          <w:rStyle w:val="CharSectno"/>
        </w:rPr>
        <w:noBreakHyphen/>
      </w:r>
      <w:r w:rsidRPr="00CA1A5B">
        <w:rPr>
          <w:rStyle w:val="CharSectno"/>
        </w:rPr>
        <w:t>110</w:t>
      </w:r>
      <w:r w:rsidRPr="00CA1A5B">
        <w:t xml:space="preserve">  MIT not to be trading trust</w:t>
      </w:r>
      <w:bookmarkEnd w:id="24"/>
    </w:p>
    <w:p w:rsidR="00387CDF" w:rsidRPr="00CA1A5B" w:rsidRDefault="00387CDF" w:rsidP="00387CDF">
      <w:pPr>
        <w:pStyle w:val="subsection"/>
      </w:pPr>
      <w:r w:rsidRPr="00CA1A5B">
        <w:tab/>
        <w:t>(1)</w:t>
      </w:r>
      <w:r w:rsidRPr="00CA1A5B">
        <w:tab/>
        <w:t>An entity that is a trust meets the requirement in this section at a time if the entity is not, at that time, a trading trust for the purposes of Division</w:t>
      </w:r>
      <w:r w:rsidR="00743198" w:rsidRPr="00CA1A5B">
        <w:t> </w:t>
      </w:r>
      <w:r w:rsidRPr="00CA1A5B">
        <w:t xml:space="preserve">6C of Part III of the </w:t>
      </w:r>
      <w:r w:rsidRPr="00CA1A5B">
        <w:rPr>
          <w:i/>
        </w:rPr>
        <w:t>Income Tax Assessment Act 1936</w:t>
      </w:r>
      <w:r w:rsidRPr="00CA1A5B">
        <w:t xml:space="preserve"> in relation to that income year.</w:t>
      </w:r>
    </w:p>
    <w:p w:rsidR="00343326" w:rsidRPr="00CA1A5B" w:rsidRDefault="00343326" w:rsidP="00343326">
      <w:pPr>
        <w:pStyle w:val="subsection"/>
      </w:pPr>
      <w:r w:rsidRPr="00CA1A5B">
        <w:tab/>
        <w:t>(2)</w:t>
      </w:r>
      <w:r w:rsidRPr="00CA1A5B">
        <w:tab/>
        <w:t xml:space="preserve">If, apart from a particular circumstance, a trust would meet the requirement in </w:t>
      </w:r>
      <w:r w:rsidR="00743198" w:rsidRPr="00CA1A5B">
        <w:t>subsection (</w:t>
      </w:r>
      <w:r w:rsidR="00387CDF" w:rsidRPr="00CA1A5B">
        <w:t>1)</w:t>
      </w:r>
      <w:r w:rsidRPr="00CA1A5B">
        <w:t xml:space="preserve"> at a time, the trust also meets the requirement in this section at a time if:</w:t>
      </w:r>
    </w:p>
    <w:p w:rsidR="00343326" w:rsidRPr="00CA1A5B" w:rsidRDefault="00343326" w:rsidP="00343326">
      <w:pPr>
        <w:pStyle w:val="paragraph"/>
      </w:pPr>
      <w:r w:rsidRPr="00CA1A5B">
        <w:tab/>
        <w:t>(a)</w:t>
      </w:r>
      <w:r w:rsidRPr="00CA1A5B">
        <w:tab/>
        <w:t>the circumstance is temporary; and</w:t>
      </w:r>
    </w:p>
    <w:p w:rsidR="00343326" w:rsidRPr="00CA1A5B" w:rsidRDefault="00343326" w:rsidP="00343326">
      <w:pPr>
        <w:pStyle w:val="paragraph"/>
      </w:pPr>
      <w:r w:rsidRPr="00CA1A5B">
        <w:tab/>
        <w:t>(b)</w:t>
      </w:r>
      <w:r w:rsidRPr="00CA1A5B">
        <w:tab/>
        <w:t>the circumstance arose outside the control of the trustee of the trust; and</w:t>
      </w:r>
    </w:p>
    <w:p w:rsidR="00343326" w:rsidRPr="00CA1A5B" w:rsidRDefault="00343326" w:rsidP="00343326">
      <w:pPr>
        <w:pStyle w:val="paragraph"/>
      </w:pPr>
      <w:r w:rsidRPr="00CA1A5B">
        <w:tab/>
        <w:t>(c)</w:t>
      </w:r>
      <w:r w:rsidRPr="00CA1A5B">
        <w:tab/>
        <w:t xml:space="preserve">the trustee of the trust is </w:t>
      </w:r>
      <w:r w:rsidRPr="00CA1A5B">
        <w:rPr>
          <w:i/>
        </w:rPr>
        <w:t>not</w:t>
      </w:r>
      <w:r w:rsidRPr="00CA1A5B">
        <w:t xml:space="preserve"> liable to pay income tax on the net income of the trust under section</w:t>
      </w:r>
      <w:r w:rsidR="00743198" w:rsidRPr="00CA1A5B">
        <w:t> </w:t>
      </w:r>
      <w:r w:rsidRPr="00CA1A5B">
        <w:t xml:space="preserve">102S of the </w:t>
      </w:r>
      <w:r w:rsidRPr="00CA1A5B">
        <w:rPr>
          <w:i/>
        </w:rPr>
        <w:t>Income Tax Assessment Act 1936</w:t>
      </w:r>
      <w:r w:rsidRPr="00CA1A5B">
        <w:t xml:space="preserve"> for the income year in which the time occurs; and</w:t>
      </w:r>
    </w:p>
    <w:p w:rsidR="00343326" w:rsidRPr="00CA1A5B" w:rsidRDefault="00343326" w:rsidP="00343326">
      <w:pPr>
        <w:pStyle w:val="paragraph"/>
      </w:pPr>
      <w:r w:rsidRPr="00CA1A5B">
        <w:tab/>
        <w:t>(d)</w:t>
      </w:r>
      <w:r w:rsidRPr="00CA1A5B">
        <w:tab/>
        <w:t>it is fair and reasonable to treat the trust as meeting the requirement in this section at that time, having regard to the following matters:</w:t>
      </w:r>
    </w:p>
    <w:p w:rsidR="00343326" w:rsidRPr="00CA1A5B" w:rsidRDefault="00343326" w:rsidP="00343326">
      <w:pPr>
        <w:pStyle w:val="paragraphsub"/>
      </w:pPr>
      <w:r w:rsidRPr="00CA1A5B">
        <w:tab/>
        <w:t>(i)</w:t>
      </w:r>
      <w:r w:rsidRPr="00CA1A5B">
        <w:tab/>
        <w:t xml:space="preserve">the matters in </w:t>
      </w:r>
      <w:r w:rsidR="00743198" w:rsidRPr="00CA1A5B">
        <w:t>paragraphs (</w:t>
      </w:r>
      <w:r w:rsidRPr="00CA1A5B">
        <w:t>a), (b) and (c);</w:t>
      </w:r>
    </w:p>
    <w:p w:rsidR="00343326" w:rsidRPr="00CA1A5B" w:rsidRDefault="00343326" w:rsidP="00343326">
      <w:pPr>
        <w:pStyle w:val="paragraphsub"/>
      </w:pPr>
      <w:r w:rsidRPr="00CA1A5B">
        <w:tab/>
        <w:t>(ii)</w:t>
      </w:r>
      <w:r w:rsidRPr="00CA1A5B">
        <w:tab/>
        <w:t>the nature of the circumstance;</w:t>
      </w:r>
    </w:p>
    <w:p w:rsidR="00343326" w:rsidRPr="00CA1A5B" w:rsidRDefault="00343326" w:rsidP="00343326">
      <w:pPr>
        <w:pStyle w:val="paragraphsub"/>
      </w:pPr>
      <w:r w:rsidRPr="00CA1A5B">
        <w:tab/>
        <w:t>(iii)</w:t>
      </w:r>
      <w:r w:rsidRPr="00CA1A5B">
        <w:tab/>
        <w:t>the actions (if any) taken by the trustee of the trust to address or remove the circumstance, and the speed with which such actions are taken;</w:t>
      </w:r>
    </w:p>
    <w:p w:rsidR="00343326" w:rsidRPr="00CA1A5B" w:rsidRDefault="00343326" w:rsidP="00343326">
      <w:pPr>
        <w:pStyle w:val="paragraphsub"/>
      </w:pPr>
      <w:r w:rsidRPr="00CA1A5B">
        <w:tab/>
        <w:t>(iv)</w:t>
      </w:r>
      <w:r w:rsidRPr="00CA1A5B">
        <w:tab/>
        <w:t>the extent to which treating the trust as meeting the requirement in this section at that time would increase or reduce the amount of tax otherwise payable by the trustee, the beneficiaries of the trust or any other entity;</w:t>
      </w:r>
    </w:p>
    <w:p w:rsidR="00343326" w:rsidRPr="00CA1A5B" w:rsidRDefault="00343326" w:rsidP="00343326">
      <w:pPr>
        <w:pStyle w:val="paragraphsub"/>
      </w:pPr>
      <w:r w:rsidRPr="00CA1A5B">
        <w:tab/>
        <w:t>(v)</w:t>
      </w:r>
      <w:r w:rsidRPr="00CA1A5B">
        <w:tab/>
        <w:t>any other relevant matter.</w:t>
      </w:r>
    </w:p>
    <w:p w:rsidR="00343326" w:rsidRPr="00CA1A5B" w:rsidRDefault="00343326" w:rsidP="00343326">
      <w:pPr>
        <w:pStyle w:val="ActHead5"/>
      </w:pPr>
      <w:bookmarkStart w:id="25" w:name="_Toc139287808"/>
      <w:r w:rsidRPr="00CA1A5B">
        <w:rPr>
          <w:rStyle w:val="CharSectno"/>
        </w:rPr>
        <w:t>275</w:t>
      </w:r>
      <w:r w:rsidR="005C509D">
        <w:rPr>
          <w:rStyle w:val="CharSectno"/>
        </w:rPr>
        <w:noBreakHyphen/>
      </w:r>
      <w:r w:rsidRPr="00CA1A5B">
        <w:rPr>
          <w:rStyle w:val="CharSectno"/>
        </w:rPr>
        <w:t>115</w:t>
      </w:r>
      <w:r w:rsidRPr="00CA1A5B">
        <w:t xml:space="preserve">  MIT CGT choices</w:t>
      </w:r>
      <w:bookmarkEnd w:id="25"/>
    </w:p>
    <w:p w:rsidR="00343326" w:rsidRPr="00CA1A5B" w:rsidRDefault="00343326" w:rsidP="00343326">
      <w:pPr>
        <w:pStyle w:val="subsection"/>
      </w:pPr>
      <w:r w:rsidRPr="00CA1A5B">
        <w:tab/>
        <w:t>(1)</w:t>
      </w:r>
      <w:r w:rsidRPr="00CA1A5B">
        <w:tab/>
        <w:t xml:space="preserve">The trustee of an entity that is a </w:t>
      </w:r>
      <w:r w:rsidR="005C509D" w:rsidRPr="005C509D">
        <w:rPr>
          <w:position w:val="6"/>
          <w:sz w:val="16"/>
        </w:rPr>
        <w:t>*</w:t>
      </w:r>
      <w:r w:rsidRPr="00CA1A5B">
        <w:t>managed investment trust may make a choice under this section that covers the managed investment trust.</w:t>
      </w:r>
    </w:p>
    <w:p w:rsidR="00343326" w:rsidRPr="00CA1A5B" w:rsidRDefault="00343326" w:rsidP="00343326">
      <w:pPr>
        <w:pStyle w:val="subsection"/>
      </w:pPr>
      <w:r w:rsidRPr="00CA1A5B">
        <w:tab/>
        <w:t>(2)</w:t>
      </w:r>
      <w:r w:rsidRPr="00CA1A5B">
        <w:tab/>
        <w:t xml:space="preserve">The choice must be made in the </w:t>
      </w:r>
      <w:r w:rsidR="005C509D" w:rsidRPr="005C509D">
        <w:rPr>
          <w:position w:val="6"/>
          <w:sz w:val="16"/>
        </w:rPr>
        <w:t>*</w:t>
      </w:r>
      <w:r w:rsidRPr="00CA1A5B">
        <w:t>approved form.</w:t>
      </w:r>
    </w:p>
    <w:p w:rsidR="00343326" w:rsidRPr="00CA1A5B" w:rsidRDefault="00343326" w:rsidP="00343326">
      <w:pPr>
        <w:pStyle w:val="subsection"/>
      </w:pPr>
      <w:r w:rsidRPr="00CA1A5B">
        <w:tab/>
        <w:t>(3)</w:t>
      </w:r>
      <w:r w:rsidRPr="00CA1A5B">
        <w:tab/>
        <w:t>The choice can be made only:</w:t>
      </w:r>
    </w:p>
    <w:p w:rsidR="00343326" w:rsidRPr="00CA1A5B" w:rsidRDefault="00343326" w:rsidP="00343326">
      <w:pPr>
        <w:pStyle w:val="paragraph"/>
      </w:pPr>
      <w:r w:rsidRPr="00CA1A5B">
        <w:tab/>
        <w:t>(a)</w:t>
      </w:r>
      <w:r w:rsidRPr="00CA1A5B">
        <w:tab/>
        <w:t xml:space="preserve">if the entity became a </w:t>
      </w:r>
      <w:r w:rsidR="005C509D" w:rsidRPr="005C509D">
        <w:rPr>
          <w:position w:val="6"/>
          <w:sz w:val="16"/>
        </w:rPr>
        <w:t>*</w:t>
      </w:r>
      <w:r w:rsidRPr="00CA1A5B">
        <w:t>managed investment trust in the 2009</w:t>
      </w:r>
      <w:r w:rsidR="005C509D">
        <w:noBreakHyphen/>
      </w:r>
      <w:r w:rsidRPr="00CA1A5B">
        <w:t>10 income year or a later income year (whether or not the entity existed before it became a managed investment trust)—on or before the</w:t>
      </w:r>
      <w:r w:rsidRPr="00CA1A5B">
        <w:rPr>
          <w:i/>
        </w:rPr>
        <w:t xml:space="preserve"> </w:t>
      </w:r>
      <w:r w:rsidRPr="00CA1A5B">
        <w:t>latest of the following days:</w:t>
      </w:r>
    </w:p>
    <w:p w:rsidR="00343326" w:rsidRPr="00CA1A5B" w:rsidRDefault="00343326" w:rsidP="00343326">
      <w:pPr>
        <w:pStyle w:val="paragraphsub"/>
      </w:pPr>
      <w:r w:rsidRPr="00CA1A5B">
        <w:tab/>
        <w:t>(i)</w:t>
      </w:r>
      <w:r w:rsidRPr="00CA1A5B">
        <w:tab/>
        <w:t xml:space="preserve">the day it is required to lodge its </w:t>
      </w:r>
      <w:r w:rsidR="005C509D" w:rsidRPr="005C509D">
        <w:rPr>
          <w:position w:val="6"/>
          <w:sz w:val="16"/>
        </w:rPr>
        <w:t>*</w:t>
      </w:r>
      <w:r w:rsidRPr="00CA1A5B">
        <w:t>income tax return for the income year in which it became a managed investment trust;</w:t>
      </w:r>
    </w:p>
    <w:p w:rsidR="00343326" w:rsidRPr="00CA1A5B" w:rsidRDefault="00343326" w:rsidP="00343326">
      <w:pPr>
        <w:pStyle w:val="paragraphsub"/>
      </w:pPr>
      <w:r w:rsidRPr="00CA1A5B">
        <w:tab/>
        <w:t>(ii)</w:t>
      </w:r>
      <w:r w:rsidRPr="00CA1A5B">
        <w:tab/>
        <w:t>if the Commissioner allows a later day for the managed investment trust—that later day; or</w:t>
      </w:r>
    </w:p>
    <w:p w:rsidR="00343326" w:rsidRPr="00CA1A5B" w:rsidRDefault="00343326" w:rsidP="00343326">
      <w:pPr>
        <w:pStyle w:val="paragraph"/>
      </w:pPr>
      <w:r w:rsidRPr="00CA1A5B">
        <w:tab/>
        <w:t>(b)</w:t>
      </w:r>
      <w:r w:rsidRPr="00CA1A5B">
        <w:tab/>
        <w:t>otherwise—on or before the</w:t>
      </w:r>
      <w:r w:rsidRPr="00CA1A5B">
        <w:rPr>
          <w:i/>
        </w:rPr>
        <w:t xml:space="preserve"> </w:t>
      </w:r>
      <w:r w:rsidRPr="00CA1A5B">
        <w:t>latest of the following days:</w:t>
      </w:r>
    </w:p>
    <w:p w:rsidR="00343326" w:rsidRPr="00CA1A5B" w:rsidRDefault="00343326" w:rsidP="00343326">
      <w:pPr>
        <w:pStyle w:val="paragraphsub"/>
      </w:pPr>
      <w:r w:rsidRPr="00CA1A5B">
        <w:tab/>
        <w:t>(i)</w:t>
      </w:r>
      <w:r w:rsidRPr="00CA1A5B">
        <w:tab/>
        <w:t>the last day in the 3 month period starting on the day on which this section commences;</w:t>
      </w:r>
    </w:p>
    <w:p w:rsidR="00343326" w:rsidRPr="00CA1A5B" w:rsidRDefault="00343326" w:rsidP="00343326">
      <w:pPr>
        <w:pStyle w:val="paragraphsub"/>
      </w:pPr>
      <w:r w:rsidRPr="00CA1A5B">
        <w:tab/>
        <w:t>(ii)</w:t>
      </w:r>
      <w:r w:rsidRPr="00CA1A5B">
        <w:tab/>
        <w:t>the last day of the 2009</w:t>
      </w:r>
      <w:r w:rsidR="005C509D">
        <w:noBreakHyphen/>
      </w:r>
      <w:r w:rsidRPr="00CA1A5B">
        <w:t>10 income year;</w:t>
      </w:r>
    </w:p>
    <w:p w:rsidR="00343326" w:rsidRPr="00CA1A5B" w:rsidRDefault="00343326" w:rsidP="00343326">
      <w:pPr>
        <w:pStyle w:val="paragraphsub"/>
      </w:pPr>
      <w:r w:rsidRPr="00CA1A5B">
        <w:tab/>
        <w:t>(iii)</w:t>
      </w:r>
      <w:r w:rsidRPr="00CA1A5B">
        <w:tab/>
        <w:t>if the Commissioner allows a later day for the managed investment trust—that later day.</w:t>
      </w:r>
    </w:p>
    <w:p w:rsidR="00343326" w:rsidRPr="00CA1A5B" w:rsidRDefault="00343326" w:rsidP="00343326">
      <w:pPr>
        <w:pStyle w:val="subsection"/>
      </w:pPr>
      <w:r w:rsidRPr="00CA1A5B">
        <w:tab/>
        <w:t>(4)</w:t>
      </w:r>
      <w:r w:rsidRPr="00CA1A5B">
        <w:tab/>
        <w:t>The choice, once made, cannot be revoked.</w:t>
      </w:r>
    </w:p>
    <w:p w:rsidR="00343326" w:rsidRPr="00CA1A5B" w:rsidRDefault="00343326" w:rsidP="00343326">
      <w:pPr>
        <w:pStyle w:val="subsection"/>
        <w:keepNext/>
        <w:keepLines/>
      </w:pPr>
      <w:r w:rsidRPr="00CA1A5B">
        <w:tab/>
        <w:t>(5)</w:t>
      </w:r>
      <w:r w:rsidRPr="00CA1A5B">
        <w:tab/>
        <w:t>The choice is in force:</w:t>
      </w:r>
    </w:p>
    <w:p w:rsidR="00343326" w:rsidRPr="00CA1A5B" w:rsidRDefault="00343326" w:rsidP="00343326">
      <w:pPr>
        <w:pStyle w:val="paragraph"/>
      </w:pPr>
      <w:r w:rsidRPr="00CA1A5B">
        <w:tab/>
        <w:t>(a)</w:t>
      </w:r>
      <w:r w:rsidRPr="00CA1A5B">
        <w:tab/>
        <w:t xml:space="preserve">in the circumstances mentioned in </w:t>
      </w:r>
      <w:r w:rsidR="00743198" w:rsidRPr="00CA1A5B">
        <w:t>paragraph (</w:t>
      </w:r>
      <w:r w:rsidRPr="00CA1A5B">
        <w:t xml:space="preserve">3)(a)—for the income year in which the entity became a </w:t>
      </w:r>
      <w:r w:rsidR="005C509D" w:rsidRPr="005C509D">
        <w:rPr>
          <w:position w:val="6"/>
          <w:sz w:val="16"/>
        </w:rPr>
        <w:t>*</w:t>
      </w:r>
      <w:r w:rsidRPr="00CA1A5B">
        <w:t>managed investment trust (whether or not the entity existed before it became a managed investment trust) and later income years; or</w:t>
      </w:r>
    </w:p>
    <w:p w:rsidR="00343326" w:rsidRPr="00CA1A5B" w:rsidRDefault="00343326" w:rsidP="00343326">
      <w:pPr>
        <w:pStyle w:val="paragraph"/>
      </w:pPr>
      <w:r w:rsidRPr="00CA1A5B">
        <w:tab/>
        <w:t>(b)</w:t>
      </w:r>
      <w:r w:rsidRPr="00CA1A5B">
        <w:tab/>
        <w:t xml:space="preserve">in the circumstances mentioned in </w:t>
      </w:r>
      <w:r w:rsidR="00743198" w:rsidRPr="00CA1A5B">
        <w:t>paragraph (</w:t>
      </w:r>
      <w:r w:rsidRPr="00CA1A5B">
        <w:t>3)(b)—for the 2008</w:t>
      </w:r>
      <w:r w:rsidR="005C509D">
        <w:noBreakHyphen/>
      </w:r>
      <w:r w:rsidRPr="00CA1A5B">
        <w:t>09 income year and later income years.</w:t>
      </w:r>
    </w:p>
    <w:p w:rsidR="00343326" w:rsidRPr="00CA1A5B" w:rsidRDefault="00343326" w:rsidP="00343326">
      <w:pPr>
        <w:pStyle w:val="ActHead5"/>
      </w:pPr>
      <w:bookmarkStart w:id="26" w:name="_Toc139287809"/>
      <w:r w:rsidRPr="00CA1A5B">
        <w:rPr>
          <w:rStyle w:val="CharSectno"/>
        </w:rPr>
        <w:t>275</w:t>
      </w:r>
      <w:r w:rsidR="005C509D">
        <w:rPr>
          <w:rStyle w:val="CharSectno"/>
        </w:rPr>
        <w:noBreakHyphen/>
      </w:r>
      <w:r w:rsidRPr="00CA1A5B">
        <w:rPr>
          <w:rStyle w:val="CharSectno"/>
        </w:rPr>
        <w:t>120</w:t>
      </w:r>
      <w:r w:rsidRPr="00CA1A5B">
        <w:t xml:space="preserve">  Consequences of not making choice—revenue account treatment</w:t>
      </w:r>
      <w:bookmarkEnd w:id="26"/>
    </w:p>
    <w:p w:rsidR="00343326" w:rsidRPr="00CA1A5B" w:rsidRDefault="00343326" w:rsidP="00343326">
      <w:pPr>
        <w:pStyle w:val="subsection"/>
        <w:keepNext/>
        <w:keepLines/>
      </w:pPr>
      <w:r w:rsidRPr="00CA1A5B">
        <w:tab/>
        <w:t>(1)</w:t>
      </w:r>
      <w:r w:rsidRPr="00CA1A5B">
        <w:tab/>
        <w:t>This section applies if:</w:t>
      </w:r>
    </w:p>
    <w:p w:rsidR="00343326" w:rsidRPr="00CA1A5B" w:rsidRDefault="00343326" w:rsidP="00343326">
      <w:pPr>
        <w:pStyle w:val="paragraph"/>
      </w:pPr>
      <w:r w:rsidRPr="00CA1A5B">
        <w:tab/>
        <w:t>(a)</w:t>
      </w:r>
      <w:r w:rsidRPr="00CA1A5B">
        <w:tab/>
        <w:t xml:space="preserve">the requirements in </w:t>
      </w:r>
      <w:r w:rsidR="001F7FB0" w:rsidRPr="00CA1A5B">
        <w:t>subsection 2</w:t>
      </w:r>
      <w:r w:rsidRPr="00CA1A5B">
        <w:t>75</w:t>
      </w:r>
      <w:r w:rsidR="005C509D">
        <w:noBreakHyphen/>
      </w:r>
      <w:r w:rsidRPr="00CA1A5B">
        <w:t xml:space="preserve">100(1) are met in relation to a </w:t>
      </w:r>
      <w:r w:rsidR="005C509D" w:rsidRPr="005C509D">
        <w:rPr>
          <w:position w:val="6"/>
          <w:sz w:val="16"/>
        </w:rPr>
        <w:t>*</w:t>
      </w:r>
      <w:r w:rsidRPr="00CA1A5B">
        <w:t xml:space="preserve">CGT asset held by a </w:t>
      </w:r>
      <w:r w:rsidR="005C509D" w:rsidRPr="005C509D">
        <w:rPr>
          <w:position w:val="6"/>
          <w:sz w:val="16"/>
        </w:rPr>
        <w:t>*</w:t>
      </w:r>
      <w:r w:rsidRPr="00CA1A5B">
        <w:t>managed investment trust, apart from the requirement in paragraph</w:t>
      </w:r>
      <w:r w:rsidR="00743198" w:rsidRPr="00CA1A5B">
        <w:t> </w:t>
      </w:r>
      <w:r w:rsidRPr="00CA1A5B">
        <w:t>275</w:t>
      </w:r>
      <w:r w:rsidR="005C509D">
        <w:noBreakHyphen/>
      </w:r>
      <w:r w:rsidRPr="00CA1A5B">
        <w:t>100(1)(f); and</w:t>
      </w:r>
    </w:p>
    <w:p w:rsidR="00343326" w:rsidRPr="00CA1A5B" w:rsidRDefault="00343326" w:rsidP="00343326">
      <w:pPr>
        <w:pStyle w:val="paragraph"/>
      </w:pPr>
      <w:r w:rsidRPr="00CA1A5B">
        <w:tab/>
        <w:t>(b)</w:t>
      </w:r>
      <w:r w:rsidRPr="00CA1A5B">
        <w:tab/>
        <w:t>the CGT asset is not:</w:t>
      </w:r>
    </w:p>
    <w:p w:rsidR="00343326" w:rsidRPr="00CA1A5B" w:rsidRDefault="00343326" w:rsidP="00343326">
      <w:pPr>
        <w:pStyle w:val="paragraphsub"/>
      </w:pPr>
      <w:r w:rsidRPr="00CA1A5B">
        <w:tab/>
        <w:t>(i)</w:t>
      </w:r>
      <w:r w:rsidRPr="00CA1A5B">
        <w:tab/>
        <w:t>land (including an interest in land); or</w:t>
      </w:r>
    </w:p>
    <w:p w:rsidR="00343326" w:rsidRPr="00CA1A5B" w:rsidRDefault="00343326" w:rsidP="00343326">
      <w:pPr>
        <w:pStyle w:val="paragraphsub"/>
      </w:pPr>
      <w:r w:rsidRPr="00CA1A5B">
        <w:tab/>
        <w:t>(ii)</w:t>
      </w:r>
      <w:r w:rsidRPr="00CA1A5B">
        <w:tab/>
        <w:t xml:space="preserve">a right or option to </w:t>
      </w:r>
      <w:r w:rsidR="005C509D" w:rsidRPr="005C509D">
        <w:rPr>
          <w:position w:val="6"/>
          <w:sz w:val="16"/>
        </w:rPr>
        <w:t>*</w:t>
      </w:r>
      <w:r w:rsidRPr="00CA1A5B">
        <w:t xml:space="preserve">acquire or </w:t>
      </w:r>
      <w:r w:rsidR="005C509D" w:rsidRPr="005C509D">
        <w:rPr>
          <w:position w:val="6"/>
          <w:sz w:val="16"/>
        </w:rPr>
        <w:t>*</w:t>
      </w:r>
      <w:r w:rsidRPr="00CA1A5B">
        <w:t>dispose of land (including an interest in land); and</w:t>
      </w:r>
    </w:p>
    <w:p w:rsidR="00343326" w:rsidRPr="00CA1A5B" w:rsidRDefault="00343326" w:rsidP="00343326">
      <w:pPr>
        <w:pStyle w:val="paragraph"/>
      </w:pPr>
      <w:r w:rsidRPr="00CA1A5B">
        <w:tab/>
        <w:t>(c)</w:t>
      </w:r>
      <w:r w:rsidRPr="00CA1A5B">
        <w:tab/>
        <w:t>the managed investment trust disposes of, ceases to own or otherwise realises the asset; and</w:t>
      </w:r>
    </w:p>
    <w:p w:rsidR="00343326" w:rsidRPr="00CA1A5B" w:rsidRDefault="00343326" w:rsidP="00343326">
      <w:pPr>
        <w:pStyle w:val="paragraph"/>
      </w:pPr>
      <w:r w:rsidRPr="00CA1A5B">
        <w:tab/>
        <w:t>(d)</w:t>
      </w:r>
      <w:r w:rsidRPr="00CA1A5B">
        <w:tab/>
        <w:t>disregarding this section:</w:t>
      </w:r>
    </w:p>
    <w:p w:rsidR="00343326" w:rsidRPr="00CA1A5B" w:rsidRDefault="00343326" w:rsidP="00343326">
      <w:pPr>
        <w:pStyle w:val="paragraphsub"/>
      </w:pPr>
      <w:r w:rsidRPr="00CA1A5B">
        <w:tab/>
        <w:t>(i)</w:t>
      </w:r>
      <w:r w:rsidRPr="00CA1A5B">
        <w:tab/>
        <w:t>the net proceeds (if any) from the disposal, cessation or realisation would not be reflected in an amount being included in the assessable income of the managed investment trust (other than under Part</w:t>
      </w:r>
      <w:r w:rsidR="00743198" w:rsidRPr="00CA1A5B">
        <w:t> </w:t>
      </w:r>
      <w:r w:rsidRPr="00CA1A5B">
        <w:t>3</w:t>
      </w:r>
      <w:r w:rsidR="005C509D">
        <w:noBreakHyphen/>
      </w:r>
      <w:r w:rsidRPr="00CA1A5B">
        <w:t>1 or 3</w:t>
      </w:r>
      <w:r w:rsidR="005C509D">
        <w:noBreakHyphen/>
      </w:r>
      <w:r w:rsidRPr="00CA1A5B">
        <w:t>3); and</w:t>
      </w:r>
    </w:p>
    <w:p w:rsidR="00343326" w:rsidRPr="00CA1A5B" w:rsidRDefault="00343326" w:rsidP="00343326">
      <w:pPr>
        <w:pStyle w:val="paragraphsub"/>
      </w:pPr>
      <w:r w:rsidRPr="00CA1A5B">
        <w:tab/>
        <w:t>(ii)</w:t>
      </w:r>
      <w:r w:rsidRPr="00CA1A5B">
        <w:tab/>
        <w:t>the gain or profit (if any) on the disposal, cessation or realisation would not be reflected in an amount being included in the assessable income of the managed investment trust (other than under Part</w:t>
      </w:r>
      <w:r w:rsidR="00743198" w:rsidRPr="00CA1A5B">
        <w:t> </w:t>
      </w:r>
      <w:r w:rsidRPr="00CA1A5B">
        <w:t>3</w:t>
      </w:r>
      <w:r w:rsidR="005C509D">
        <w:noBreakHyphen/>
      </w:r>
      <w:r w:rsidRPr="00CA1A5B">
        <w:t>1 or 3</w:t>
      </w:r>
      <w:r w:rsidR="005C509D">
        <w:noBreakHyphen/>
      </w:r>
      <w:r w:rsidRPr="00CA1A5B">
        <w:t>3); and</w:t>
      </w:r>
    </w:p>
    <w:p w:rsidR="00343326" w:rsidRPr="00CA1A5B" w:rsidRDefault="00343326" w:rsidP="00343326">
      <w:pPr>
        <w:pStyle w:val="paragraphsub"/>
      </w:pPr>
      <w:r w:rsidRPr="00CA1A5B">
        <w:tab/>
        <w:t>(iii)</w:t>
      </w:r>
      <w:r w:rsidRPr="00CA1A5B">
        <w:tab/>
        <w:t>the loss (if any) on the disposal, cessation or realisation would not be reflected in an amount being deductible by the managed investment trust.</w:t>
      </w:r>
    </w:p>
    <w:p w:rsidR="00343326" w:rsidRPr="00CA1A5B" w:rsidRDefault="00343326" w:rsidP="00343326">
      <w:pPr>
        <w:pStyle w:val="subsection"/>
      </w:pPr>
      <w:r w:rsidRPr="00CA1A5B">
        <w:tab/>
        <w:t>(2)</w:t>
      </w:r>
      <w:r w:rsidRPr="00CA1A5B">
        <w:tab/>
        <w:t xml:space="preserve">For the purposes of this Act, treat the disposal, cessation of ownership of or realisation of the asset in the same way as the disposal, cessation of ownership of or realisation of a </w:t>
      </w:r>
      <w:r w:rsidR="005C509D" w:rsidRPr="005C509D">
        <w:rPr>
          <w:position w:val="6"/>
          <w:sz w:val="16"/>
        </w:rPr>
        <w:t>*</w:t>
      </w:r>
      <w:r w:rsidRPr="00CA1A5B">
        <w:t>revenue asset.</w:t>
      </w:r>
    </w:p>
    <w:p w:rsidR="00343326" w:rsidRPr="00CA1A5B" w:rsidRDefault="00343326" w:rsidP="00343326">
      <w:pPr>
        <w:pStyle w:val="ActHead4"/>
      </w:pPr>
      <w:bookmarkStart w:id="27" w:name="_Toc139287810"/>
      <w:r w:rsidRPr="00CA1A5B">
        <w:rPr>
          <w:rStyle w:val="CharSubdNo"/>
        </w:rPr>
        <w:t>Subdivision</w:t>
      </w:r>
      <w:r w:rsidR="00743198" w:rsidRPr="00CA1A5B">
        <w:rPr>
          <w:rStyle w:val="CharSubdNo"/>
        </w:rPr>
        <w:t> </w:t>
      </w:r>
      <w:r w:rsidRPr="00CA1A5B">
        <w:rPr>
          <w:rStyle w:val="CharSubdNo"/>
        </w:rPr>
        <w:t>275</w:t>
      </w:r>
      <w:r w:rsidR="005C509D">
        <w:rPr>
          <w:rStyle w:val="CharSubdNo"/>
        </w:rPr>
        <w:noBreakHyphen/>
      </w:r>
      <w:r w:rsidRPr="00CA1A5B">
        <w:rPr>
          <w:rStyle w:val="CharSubdNo"/>
        </w:rPr>
        <w:t>C</w:t>
      </w:r>
      <w:r w:rsidRPr="00CA1A5B">
        <w:t>—</w:t>
      </w:r>
      <w:r w:rsidRPr="00CA1A5B">
        <w:rPr>
          <w:rStyle w:val="CharSubdText"/>
        </w:rPr>
        <w:t>Carried interests in managed investment trusts</w:t>
      </w:r>
      <w:bookmarkEnd w:id="27"/>
    </w:p>
    <w:p w:rsidR="00343326" w:rsidRPr="00CA1A5B" w:rsidRDefault="00343326" w:rsidP="00343326">
      <w:pPr>
        <w:pStyle w:val="TofSectsHeading"/>
        <w:keepNext/>
      </w:pPr>
      <w:r w:rsidRPr="00CA1A5B">
        <w:t>Table of sections</w:t>
      </w:r>
    </w:p>
    <w:p w:rsidR="00343326" w:rsidRPr="00CA1A5B" w:rsidRDefault="00343326" w:rsidP="00343326">
      <w:pPr>
        <w:pStyle w:val="TofSectsSection"/>
      </w:pPr>
      <w:r w:rsidRPr="00CA1A5B">
        <w:t>275</w:t>
      </w:r>
      <w:r w:rsidR="005C509D">
        <w:noBreakHyphen/>
      </w:r>
      <w:r w:rsidRPr="00CA1A5B">
        <w:t>200</w:t>
      </w:r>
      <w:r w:rsidRPr="00CA1A5B">
        <w:tab/>
        <w:t>Gains and losses etc. from carried interests in managed investment trusts reflected in assessable income or deduction</w:t>
      </w:r>
    </w:p>
    <w:p w:rsidR="00343326" w:rsidRPr="00CA1A5B" w:rsidRDefault="00343326" w:rsidP="00343326">
      <w:pPr>
        <w:pStyle w:val="ActHead5"/>
      </w:pPr>
      <w:bookmarkStart w:id="28" w:name="_Toc139287811"/>
      <w:r w:rsidRPr="00CA1A5B">
        <w:rPr>
          <w:rStyle w:val="CharSectno"/>
        </w:rPr>
        <w:t>275</w:t>
      </w:r>
      <w:r w:rsidR="005C509D">
        <w:rPr>
          <w:rStyle w:val="CharSectno"/>
        </w:rPr>
        <w:noBreakHyphen/>
      </w:r>
      <w:r w:rsidRPr="00CA1A5B">
        <w:rPr>
          <w:rStyle w:val="CharSectno"/>
        </w:rPr>
        <w:t>200</w:t>
      </w:r>
      <w:r w:rsidRPr="00CA1A5B">
        <w:t xml:space="preserve">  Gains and losses etc. from carried interests in managed investment trusts reflected in assessable income or deduction</w:t>
      </w:r>
      <w:bookmarkEnd w:id="28"/>
    </w:p>
    <w:p w:rsidR="00343326" w:rsidRPr="00CA1A5B" w:rsidRDefault="00343326" w:rsidP="00343326">
      <w:pPr>
        <w:pStyle w:val="subsection"/>
      </w:pPr>
      <w:r w:rsidRPr="00CA1A5B">
        <w:tab/>
        <w:t>(1)</w:t>
      </w:r>
      <w:r w:rsidRPr="00CA1A5B">
        <w:tab/>
        <w:t>This section applies if:</w:t>
      </w:r>
    </w:p>
    <w:p w:rsidR="00343326" w:rsidRPr="00CA1A5B" w:rsidRDefault="00343326" w:rsidP="00343326">
      <w:pPr>
        <w:pStyle w:val="paragraph"/>
      </w:pPr>
      <w:r w:rsidRPr="00CA1A5B">
        <w:tab/>
        <w:t>(a)</w:t>
      </w:r>
      <w:r w:rsidRPr="00CA1A5B">
        <w:tab/>
        <w:t xml:space="preserve">you hold a </w:t>
      </w:r>
      <w:r w:rsidR="005C509D" w:rsidRPr="005C509D">
        <w:rPr>
          <w:position w:val="6"/>
          <w:sz w:val="16"/>
        </w:rPr>
        <w:t>*</w:t>
      </w:r>
      <w:r w:rsidRPr="00CA1A5B">
        <w:t>CGT asset in an income year that carries an entitlement to a distribution from an entity; and</w:t>
      </w:r>
    </w:p>
    <w:p w:rsidR="00343326" w:rsidRPr="00CA1A5B" w:rsidRDefault="00343326" w:rsidP="00343326">
      <w:pPr>
        <w:pStyle w:val="paragraph"/>
      </w:pPr>
      <w:r w:rsidRPr="00CA1A5B">
        <w:tab/>
        <w:t>(b)</w:t>
      </w:r>
      <w:r w:rsidRPr="00CA1A5B">
        <w:tab/>
        <w:t>the entitlement to such a distribution is contingent upon the attainment of profits by the entity; and</w:t>
      </w:r>
    </w:p>
    <w:p w:rsidR="00343326" w:rsidRPr="00CA1A5B" w:rsidRDefault="00343326" w:rsidP="00343326">
      <w:pPr>
        <w:pStyle w:val="paragraph"/>
      </w:pPr>
      <w:r w:rsidRPr="00CA1A5B">
        <w:tab/>
        <w:t>(c)</w:t>
      </w:r>
      <w:r w:rsidRPr="00CA1A5B">
        <w:tab/>
        <w:t>the entity satisfies any of these requirements:</w:t>
      </w:r>
    </w:p>
    <w:p w:rsidR="00343326" w:rsidRPr="00CA1A5B" w:rsidRDefault="00343326" w:rsidP="00343326">
      <w:pPr>
        <w:pStyle w:val="paragraphsub"/>
      </w:pPr>
      <w:r w:rsidRPr="00CA1A5B">
        <w:tab/>
        <w:t>(i)</w:t>
      </w:r>
      <w:r w:rsidRPr="00CA1A5B">
        <w:tab/>
        <w:t xml:space="preserve">it is a </w:t>
      </w:r>
      <w:r w:rsidR="005C509D" w:rsidRPr="005C509D">
        <w:rPr>
          <w:position w:val="6"/>
          <w:sz w:val="16"/>
        </w:rPr>
        <w:t>*</w:t>
      </w:r>
      <w:r w:rsidRPr="00CA1A5B">
        <w:t>managed investment trust in relation to the income year;</w:t>
      </w:r>
    </w:p>
    <w:p w:rsidR="00343326" w:rsidRPr="00CA1A5B" w:rsidRDefault="00343326" w:rsidP="00343326">
      <w:pPr>
        <w:pStyle w:val="paragraphsub"/>
      </w:pPr>
      <w:r w:rsidRPr="00CA1A5B">
        <w:tab/>
        <w:t>(ii)</w:t>
      </w:r>
      <w:r w:rsidRPr="00CA1A5B">
        <w:tab/>
        <w:t>it was a managed investment trust in relation to a previous income year; and</w:t>
      </w:r>
    </w:p>
    <w:p w:rsidR="00343326" w:rsidRPr="00CA1A5B" w:rsidRDefault="00343326" w:rsidP="00343326">
      <w:pPr>
        <w:pStyle w:val="paragraph"/>
      </w:pPr>
      <w:r w:rsidRPr="00CA1A5B">
        <w:tab/>
        <w:t>(d)</w:t>
      </w:r>
      <w:r w:rsidRPr="00CA1A5B">
        <w:tab/>
        <w:t xml:space="preserve">you acquired the asset because of services you or your </w:t>
      </w:r>
      <w:r w:rsidR="005C509D" w:rsidRPr="005C509D">
        <w:rPr>
          <w:position w:val="6"/>
          <w:sz w:val="16"/>
        </w:rPr>
        <w:t>*</w:t>
      </w:r>
      <w:r w:rsidRPr="00CA1A5B">
        <w:t>associate provided, or will provide, to the entity; and</w:t>
      </w:r>
    </w:p>
    <w:p w:rsidR="00343326" w:rsidRPr="00CA1A5B" w:rsidRDefault="00343326" w:rsidP="00343326">
      <w:pPr>
        <w:pStyle w:val="paragraph"/>
      </w:pPr>
      <w:r w:rsidRPr="00CA1A5B">
        <w:tab/>
        <w:t>(e)</w:t>
      </w:r>
      <w:r w:rsidRPr="00CA1A5B">
        <w:tab/>
        <w:t>you or your associate provided, or will provide, those services:</w:t>
      </w:r>
    </w:p>
    <w:p w:rsidR="00343326" w:rsidRPr="00CA1A5B" w:rsidRDefault="00343326" w:rsidP="00343326">
      <w:pPr>
        <w:pStyle w:val="paragraphsub"/>
      </w:pPr>
      <w:r w:rsidRPr="00CA1A5B">
        <w:tab/>
        <w:t>(i)</w:t>
      </w:r>
      <w:r w:rsidRPr="00CA1A5B">
        <w:tab/>
        <w:t>as a manager of the entity; or</w:t>
      </w:r>
    </w:p>
    <w:p w:rsidR="00343326" w:rsidRPr="00CA1A5B" w:rsidRDefault="00343326" w:rsidP="00343326">
      <w:pPr>
        <w:pStyle w:val="paragraphsub"/>
      </w:pPr>
      <w:r w:rsidRPr="00CA1A5B">
        <w:tab/>
        <w:t>(ii)</w:t>
      </w:r>
      <w:r w:rsidRPr="00CA1A5B">
        <w:tab/>
        <w:t>as an associate of a manager of the entity; or</w:t>
      </w:r>
    </w:p>
    <w:p w:rsidR="00343326" w:rsidRPr="00CA1A5B" w:rsidRDefault="00343326" w:rsidP="00343326">
      <w:pPr>
        <w:pStyle w:val="paragraphsub"/>
      </w:pPr>
      <w:r w:rsidRPr="00CA1A5B">
        <w:tab/>
        <w:t>(iii)</w:t>
      </w:r>
      <w:r w:rsidRPr="00CA1A5B">
        <w:tab/>
        <w:t>as an employee of a manager of the entity; or</w:t>
      </w:r>
    </w:p>
    <w:p w:rsidR="00343326" w:rsidRPr="00CA1A5B" w:rsidRDefault="00343326" w:rsidP="00343326">
      <w:pPr>
        <w:pStyle w:val="paragraphsub"/>
      </w:pPr>
      <w:r w:rsidRPr="00CA1A5B">
        <w:tab/>
        <w:t>(iv)</w:t>
      </w:r>
      <w:r w:rsidRPr="00CA1A5B">
        <w:tab/>
        <w:t>as an associate of an employee of a manager of the entity; and</w:t>
      </w:r>
    </w:p>
    <w:p w:rsidR="00343326" w:rsidRPr="00CA1A5B" w:rsidRDefault="00343326" w:rsidP="00343326">
      <w:pPr>
        <w:pStyle w:val="paragraph"/>
      </w:pPr>
      <w:r w:rsidRPr="00CA1A5B">
        <w:tab/>
        <w:t>(f)</w:t>
      </w:r>
      <w:r w:rsidRPr="00CA1A5B">
        <w:tab/>
        <w:t>any of the following apply:</w:t>
      </w:r>
    </w:p>
    <w:p w:rsidR="00343326" w:rsidRPr="00CA1A5B" w:rsidRDefault="00343326" w:rsidP="00343326">
      <w:pPr>
        <w:pStyle w:val="paragraphsub"/>
      </w:pPr>
      <w:r w:rsidRPr="00CA1A5B">
        <w:tab/>
        <w:t>(i)</w:t>
      </w:r>
      <w:r w:rsidRPr="00CA1A5B">
        <w:tab/>
        <w:t>you become entitled in the income year to such a distribution (regardless of whether the distribution is made immediately, or is to be made in the future);</w:t>
      </w:r>
    </w:p>
    <w:p w:rsidR="00343326" w:rsidRPr="00CA1A5B" w:rsidRDefault="00343326" w:rsidP="00343326">
      <w:pPr>
        <w:pStyle w:val="paragraphsub"/>
      </w:pPr>
      <w:r w:rsidRPr="00CA1A5B">
        <w:tab/>
        <w:t>(ii)</w:t>
      </w:r>
      <w:r w:rsidRPr="00CA1A5B">
        <w:tab/>
        <w:t xml:space="preserve">a </w:t>
      </w:r>
      <w:r w:rsidR="005C509D" w:rsidRPr="005C509D">
        <w:rPr>
          <w:position w:val="6"/>
          <w:sz w:val="16"/>
        </w:rPr>
        <w:t>*</w:t>
      </w:r>
      <w:r w:rsidRPr="00CA1A5B">
        <w:t>CGT event happens in relation to the asset in the income year.</w:t>
      </w:r>
    </w:p>
    <w:p w:rsidR="00AD3C0E" w:rsidRPr="00CA1A5B" w:rsidRDefault="00AD3C0E" w:rsidP="00AD3C0E">
      <w:pPr>
        <w:pStyle w:val="subsection"/>
      </w:pPr>
      <w:r w:rsidRPr="00CA1A5B">
        <w:tab/>
        <w:t>(1A)</w:t>
      </w:r>
      <w:r w:rsidRPr="00CA1A5B">
        <w:tab/>
        <w:t xml:space="preserve">For the purposes of </w:t>
      </w:r>
      <w:r w:rsidR="00743198" w:rsidRPr="00CA1A5B">
        <w:t>paragraph (</w:t>
      </w:r>
      <w:r w:rsidRPr="00CA1A5B">
        <w:t>1)(c), in determining whether the entity satisfies any of the requirements mentioned in that paragraph:</w:t>
      </w:r>
    </w:p>
    <w:p w:rsidR="00AD3C0E" w:rsidRPr="00CA1A5B" w:rsidRDefault="00AD3C0E" w:rsidP="00AD3C0E">
      <w:pPr>
        <w:pStyle w:val="paragraph"/>
      </w:pPr>
      <w:r w:rsidRPr="00CA1A5B">
        <w:tab/>
        <w:t>(a)</w:t>
      </w:r>
      <w:r w:rsidRPr="00CA1A5B">
        <w:tab/>
        <w:t>disregard paragraph</w:t>
      </w:r>
      <w:r w:rsidR="00743198" w:rsidRPr="00CA1A5B">
        <w:t> </w:t>
      </w:r>
      <w:r w:rsidRPr="00CA1A5B">
        <w:t>275</w:t>
      </w:r>
      <w:r w:rsidR="005C509D">
        <w:noBreakHyphen/>
      </w:r>
      <w:r w:rsidRPr="00CA1A5B">
        <w:t>10(3)(b) (requirement of not being a trading trust etc.); and</w:t>
      </w:r>
    </w:p>
    <w:p w:rsidR="00AD3C0E" w:rsidRPr="00CA1A5B" w:rsidRDefault="00AD3C0E" w:rsidP="00AD3C0E">
      <w:pPr>
        <w:pStyle w:val="paragraph"/>
      </w:pPr>
      <w:r w:rsidRPr="00CA1A5B">
        <w:tab/>
        <w:t>(b)</w:t>
      </w:r>
      <w:r w:rsidRPr="00CA1A5B">
        <w:tab/>
        <w:t>disregard subsection</w:t>
      </w:r>
      <w:r w:rsidR="00743198" w:rsidRPr="00CA1A5B">
        <w:t> </w:t>
      </w:r>
      <w:r w:rsidRPr="00CA1A5B">
        <w:t xml:space="preserve">102T(16) of the </w:t>
      </w:r>
      <w:r w:rsidRPr="00CA1A5B">
        <w:rPr>
          <w:i/>
          <w:noProof/>
        </w:rPr>
        <w:t>Income Tax Assessment Act 1936</w:t>
      </w:r>
      <w:r w:rsidRPr="00CA1A5B">
        <w:t xml:space="preserve"> (exclusion of public trading trust etc.).</w:t>
      </w:r>
    </w:p>
    <w:p w:rsidR="00343326" w:rsidRPr="00CA1A5B" w:rsidRDefault="00343326" w:rsidP="00343326">
      <w:pPr>
        <w:pStyle w:val="subsection"/>
      </w:pPr>
      <w:r w:rsidRPr="00CA1A5B">
        <w:tab/>
        <w:t>(2)</w:t>
      </w:r>
      <w:r w:rsidRPr="00CA1A5B">
        <w:tab/>
        <w:t>Include in your assessable income for the income year:</w:t>
      </w:r>
    </w:p>
    <w:p w:rsidR="00343326" w:rsidRPr="00CA1A5B" w:rsidRDefault="00343326" w:rsidP="00343326">
      <w:pPr>
        <w:pStyle w:val="paragraph"/>
      </w:pPr>
      <w:r w:rsidRPr="00CA1A5B">
        <w:tab/>
        <w:t>(a)</w:t>
      </w:r>
      <w:r w:rsidRPr="00CA1A5B">
        <w:tab/>
        <w:t xml:space="preserve">the amount of the distribution (except to the extent that it represents a return of capital that you or your associate contributed in order for you to </w:t>
      </w:r>
      <w:r w:rsidR="005C509D" w:rsidRPr="005C509D">
        <w:rPr>
          <w:position w:val="6"/>
          <w:sz w:val="16"/>
        </w:rPr>
        <w:t>*</w:t>
      </w:r>
      <w:r w:rsidRPr="00CA1A5B">
        <w:t>acquire the asset); or</w:t>
      </w:r>
    </w:p>
    <w:p w:rsidR="00343326" w:rsidRPr="00CA1A5B" w:rsidRDefault="00343326" w:rsidP="00343326">
      <w:pPr>
        <w:pStyle w:val="paragraph"/>
      </w:pPr>
      <w:r w:rsidRPr="00CA1A5B">
        <w:tab/>
        <w:t>(b)</w:t>
      </w:r>
      <w:r w:rsidRPr="00CA1A5B">
        <w:tab/>
        <w:t xml:space="preserve">the amount of your gain or profit (if any) on the </w:t>
      </w:r>
      <w:r w:rsidR="005C509D" w:rsidRPr="005C509D">
        <w:rPr>
          <w:position w:val="6"/>
          <w:sz w:val="16"/>
        </w:rPr>
        <w:t>*</w:t>
      </w:r>
      <w:r w:rsidRPr="00CA1A5B">
        <w:t>CGT event.</w:t>
      </w:r>
    </w:p>
    <w:p w:rsidR="00343326" w:rsidRPr="00CA1A5B" w:rsidRDefault="00343326" w:rsidP="00343326">
      <w:pPr>
        <w:pStyle w:val="subsection"/>
        <w:keepNext/>
        <w:keepLines/>
      </w:pPr>
      <w:r w:rsidRPr="00CA1A5B">
        <w:tab/>
        <w:t>(3)</w:t>
      </w:r>
      <w:r w:rsidRPr="00CA1A5B">
        <w:tab/>
      </w:r>
      <w:r w:rsidR="00743198" w:rsidRPr="00CA1A5B">
        <w:t>Subsection (</w:t>
      </w:r>
      <w:r w:rsidRPr="00CA1A5B">
        <w:t>2) does not apply to the extent that the amount is included in your assessable income as:</w:t>
      </w:r>
    </w:p>
    <w:p w:rsidR="00343326" w:rsidRPr="00CA1A5B" w:rsidRDefault="00343326" w:rsidP="00343326">
      <w:pPr>
        <w:pStyle w:val="paragraph"/>
      </w:pPr>
      <w:r w:rsidRPr="00CA1A5B">
        <w:tab/>
        <w:t>(a)</w:t>
      </w:r>
      <w:r w:rsidRPr="00CA1A5B">
        <w:tab/>
      </w:r>
      <w:r w:rsidR="005C509D" w:rsidRPr="005C509D">
        <w:rPr>
          <w:position w:val="6"/>
          <w:sz w:val="16"/>
        </w:rPr>
        <w:t>*</w:t>
      </w:r>
      <w:r w:rsidRPr="00CA1A5B">
        <w:t>ordinary income under section</w:t>
      </w:r>
      <w:r w:rsidR="00743198" w:rsidRPr="00CA1A5B">
        <w:t> </w:t>
      </w:r>
      <w:r w:rsidRPr="00CA1A5B">
        <w:t>6</w:t>
      </w:r>
      <w:r w:rsidR="005C509D">
        <w:noBreakHyphen/>
      </w:r>
      <w:r w:rsidRPr="00CA1A5B">
        <w:t>5; or</w:t>
      </w:r>
    </w:p>
    <w:p w:rsidR="00343326" w:rsidRPr="00CA1A5B" w:rsidRDefault="00343326" w:rsidP="00343326">
      <w:pPr>
        <w:pStyle w:val="paragraph"/>
      </w:pPr>
      <w:r w:rsidRPr="00CA1A5B">
        <w:tab/>
        <w:t>(b)</w:t>
      </w:r>
      <w:r w:rsidRPr="00CA1A5B">
        <w:tab/>
      </w:r>
      <w:r w:rsidR="005C509D" w:rsidRPr="005C509D">
        <w:rPr>
          <w:position w:val="6"/>
          <w:sz w:val="16"/>
        </w:rPr>
        <w:t>*</w:t>
      </w:r>
      <w:r w:rsidRPr="00CA1A5B">
        <w:t>statutory income under a section of this Act, other than a provision in Part</w:t>
      </w:r>
      <w:r w:rsidR="00743198" w:rsidRPr="00CA1A5B">
        <w:t> </w:t>
      </w:r>
      <w:r w:rsidRPr="00CA1A5B">
        <w:t>3</w:t>
      </w:r>
      <w:r w:rsidR="005C509D">
        <w:noBreakHyphen/>
      </w:r>
      <w:r w:rsidRPr="00CA1A5B">
        <w:t>1 or 3</w:t>
      </w:r>
      <w:r w:rsidR="005C509D">
        <w:noBreakHyphen/>
      </w:r>
      <w:r w:rsidRPr="00CA1A5B">
        <w:t>3.</w:t>
      </w:r>
    </w:p>
    <w:p w:rsidR="00343326" w:rsidRPr="00CA1A5B" w:rsidRDefault="00343326" w:rsidP="00343326">
      <w:pPr>
        <w:pStyle w:val="subsection"/>
      </w:pPr>
      <w:r w:rsidRPr="00CA1A5B">
        <w:tab/>
        <w:t>(4)</w:t>
      </w:r>
      <w:r w:rsidRPr="00CA1A5B">
        <w:tab/>
        <w:t xml:space="preserve">An amount to which </w:t>
      </w:r>
      <w:r w:rsidR="00743198" w:rsidRPr="00CA1A5B">
        <w:t>subsection (</w:t>
      </w:r>
      <w:r w:rsidRPr="00CA1A5B">
        <w:t xml:space="preserve">2) applies is taken, for the purposes of the </w:t>
      </w:r>
      <w:r w:rsidR="005C509D" w:rsidRPr="005C509D">
        <w:rPr>
          <w:position w:val="6"/>
          <w:sz w:val="16"/>
        </w:rPr>
        <w:t>*</w:t>
      </w:r>
      <w:r w:rsidRPr="00CA1A5B">
        <w:t xml:space="preserve">income tax laws, to have a source in Australia. For the purposes of this subsection, disregard </w:t>
      </w:r>
      <w:r w:rsidR="00743198" w:rsidRPr="00CA1A5B">
        <w:t>subsection (</w:t>
      </w:r>
      <w:r w:rsidRPr="00CA1A5B">
        <w:t>3).</w:t>
      </w:r>
    </w:p>
    <w:p w:rsidR="00343326" w:rsidRPr="00CA1A5B" w:rsidRDefault="00343326" w:rsidP="00343326">
      <w:pPr>
        <w:pStyle w:val="subsection"/>
      </w:pPr>
      <w:r w:rsidRPr="00CA1A5B">
        <w:tab/>
        <w:t>(5)</w:t>
      </w:r>
      <w:r w:rsidRPr="00CA1A5B">
        <w:tab/>
        <w:t xml:space="preserve">You are entitled to a deduction for the income year for the amount of your loss (if any) on the </w:t>
      </w:r>
      <w:r w:rsidR="005C509D" w:rsidRPr="005C509D">
        <w:rPr>
          <w:position w:val="6"/>
          <w:sz w:val="16"/>
        </w:rPr>
        <w:t>*</w:t>
      </w:r>
      <w:r w:rsidRPr="00CA1A5B">
        <w:t>CGT event.</w:t>
      </w:r>
    </w:p>
    <w:p w:rsidR="00343326" w:rsidRPr="00CA1A5B" w:rsidRDefault="00343326" w:rsidP="00343326">
      <w:pPr>
        <w:pStyle w:val="subsection"/>
      </w:pPr>
      <w:r w:rsidRPr="00CA1A5B">
        <w:tab/>
        <w:t>(6)</w:t>
      </w:r>
      <w:r w:rsidRPr="00CA1A5B">
        <w:tab/>
      </w:r>
      <w:r w:rsidR="00743198" w:rsidRPr="00CA1A5B">
        <w:t>Subsection (</w:t>
      </w:r>
      <w:r w:rsidRPr="00CA1A5B">
        <w:t>5) does not apply to the extent that you can deduct the amount under another provision of this Act.</w:t>
      </w:r>
    </w:p>
    <w:p w:rsidR="00343326" w:rsidRPr="00CA1A5B" w:rsidRDefault="00343326" w:rsidP="00343326">
      <w:pPr>
        <w:pStyle w:val="subsection"/>
      </w:pPr>
      <w:r w:rsidRPr="00CA1A5B">
        <w:tab/>
        <w:t>(7)</w:t>
      </w:r>
      <w:r w:rsidRPr="00CA1A5B">
        <w:tab/>
        <w:t>Subdivision</w:t>
      </w:r>
      <w:r w:rsidR="00743198" w:rsidRPr="00CA1A5B">
        <w:t> </w:t>
      </w:r>
      <w:r w:rsidRPr="00CA1A5B">
        <w:t>115</w:t>
      </w:r>
      <w:r w:rsidR="005C509D">
        <w:noBreakHyphen/>
      </w:r>
      <w:r w:rsidRPr="00CA1A5B">
        <w:t xml:space="preserve">C does not apply to the amount of a distribution mentioned in </w:t>
      </w:r>
      <w:r w:rsidR="00743198" w:rsidRPr="00CA1A5B">
        <w:t>subparagraph (</w:t>
      </w:r>
      <w:r w:rsidRPr="00CA1A5B">
        <w:t>1)(f)(i) if:</w:t>
      </w:r>
    </w:p>
    <w:p w:rsidR="00343326" w:rsidRPr="00CA1A5B" w:rsidRDefault="00343326" w:rsidP="00343326">
      <w:pPr>
        <w:pStyle w:val="paragraph"/>
      </w:pPr>
      <w:r w:rsidRPr="00CA1A5B">
        <w:tab/>
        <w:t>(a)</w:t>
      </w:r>
      <w:r w:rsidRPr="00CA1A5B">
        <w:tab/>
        <w:t xml:space="preserve">that amount is included in your assessable income under </w:t>
      </w:r>
      <w:r w:rsidR="00743198" w:rsidRPr="00CA1A5B">
        <w:t>subsection (</w:t>
      </w:r>
      <w:r w:rsidRPr="00CA1A5B">
        <w:t>2); or</w:t>
      </w:r>
    </w:p>
    <w:p w:rsidR="00343326" w:rsidRPr="00CA1A5B" w:rsidRDefault="00343326" w:rsidP="00343326">
      <w:pPr>
        <w:pStyle w:val="paragraph"/>
      </w:pPr>
      <w:r w:rsidRPr="00CA1A5B">
        <w:tab/>
        <w:t>(b)</w:t>
      </w:r>
      <w:r w:rsidRPr="00CA1A5B">
        <w:tab/>
        <w:t>an amount referable to that amount is included in your assessable income under Division</w:t>
      </w:r>
      <w:r w:rsidR="00743198" w:rsidRPr="00CA1A5B">
        <w:t> </w:t>
      </w:r>
      <w:r w:rsidRPr="00CA1A5B">
        <w:t xml:space="preserve">6 of Part III of the </w:t>
      </w:r>
      <w:r w:rsidRPr="00CA1A5B">
        <w:rPr>
          <w:i/>
          <w:noProof/>
        </w:rPr>
        <w:t>Income Tax Assessment Act 1936</w:t>
      </w:r>
      <w:r w:rsidRPr="00CA1A5B">
        <w:t>.</w:t>
      </w:r>
    </w:p>
    <w:p w:rsidR="00AD3C0E" w:rsidRPr="00CA1A5B" w:rsidRDefault="00AD3C0E" w:rsidP="00AD3C0E">
      <w:pPr>
        <w:pStyle w:val="ActHead4"/>
      </w:pPr>
      <w:bookmarkStart w:id="29" w:name="_Toc139287812"/>
      <w:r w:rsidRPr="00CA1A5B">
        <w:rPr>
          <w:rStyle w:val="CharSubdNo"/>
        </w:rPr>
        <w:t>Subdivision</w:t>
      </w:r>
      <w:r w:rsidR="00743198" w:rsidRPr="00CA1A5B">
        <w:rPr>
          <w:rStyle w:val="CharSubdNo"/>
        </w:rPr>
        <w:t> </w:t>
      </w:r>
      <w:r w:rsidRPr="00CA1A5B">
        <w:rPr>
          <w:rStyle w:val="CharSubdNo"/>
        </w:rPr>
        <w:t>275</w:t>
      </w:r>
      <w:r w:rsidR="005C509D">
        <w:rPr>
          <w:rStyle w:val="CharSubdNo"/>
        </w:rPr>
        <w:noBreakHyphen/>
      </w:r>
      <w:r w:rsidRPr="00CA1A5B">
        <w:rPr>
          <w:rStyle w:val="CharSubdNo"/>
        </w:rPr>
        <w:t>L</w:t>
      </w:r>
      <w:r w:rsidRPr="00CA1A5B">
        <w:t>—</w:t>
      </w:r>
      <w:r w:rsidRPr="00CA1A5B">
        <w:rPr>
          <w:rStyle w:val="CharSubdText"/>
        </w:rPr>
        <w:t>Modification for non</w:t>
      </w:r>
      <w:r w:rsidR="005C509D">
        <w:rPr>
          <w:rStyle w:val="CharSubdText"/>
        </w:rPr>
        <w:noBreakHyphen/>
      </w:r>
      <w:r w:rsidRPr="00CA1A5B">
        <w:rPr>
          <w:rStyle w:val="CharSubdText"/>
        </w:rPr>
        <w:t>arm’s length income</w:t>
      </w:r>
      <w:bookmarkEnd w:id="29"/>
    </w:p>
    <w:p w:rsidR="00AD3C0E" w:rsidRPr="00CA1A5B" w:rsidRDefault="00AD3C0E" w:rsidP="00AD3C0E">
      <w:pPr>
        <w:pStyle w:val="ActHead4"/>
      </w:pPr>
      <w:bookmarkStart w:id="30" w:name="_Toc139287813"/>
      <w:r w:rsidRPr="00CA1A5B">
        <w:t>Guide to Subdivision</w:t>
      </w:r>
      <w:r w:rsidR="00743198" w:rsidRPr="00CA1A5B">
        <w:t> </w:t>
      </w:r>
      <w:r w:rsidRPr="00CA1A5B">
        <w:t>275</w:t>
      </w:r>
      <w:r w:rsidR="005C509D">
        <w:noBreakHyphen/>
      </w:r>
      <w:r w:rsidRPr="00CA1A5B">
        <w:t>L</w:t>
      </w:r>
      <w:bookmarkEnd w:id="30"/>
    </w:p>
    <w:p w:rsidR="00AD3C0E" w:rsidRPr="00CA1A5B" w:rsidRDefault="00AD3C0E" w:rsidP="00AD3C0E">
      <w:pPr>
        <w:pStyle w:val="ActHead5"/>
        <w:rPr>
          <w:b w:val="0"/>
          <w:sz w:val="20"/>
        </w:rPr>
      </w:pPr>
      <w:bookmarkStart w:id="31" w:name="_Toc139287814"/>
      <w:r w:rsidRPr="00CA1A5B">
        <w:rPr>
          <w:rStyle w:val="CharSectno"/>
        </w:rPr>
        <w:t>275</w:t>
      </w:r>
      <w:r w:rsidR="005C509D">
        <w:rPr>
          <w:rStyle w:val="CharSectno"/>
        </w:rPr>
        <w:noBreakHyphen/>
      </w:r>
      <w:r w:rsidRPr="00CA1A5B">
        <w:rPr>
          <w:rStyle w:val="CharSectno"/>
        </w:rPr>
        <w:t>600</w:t>
      </w:r>
      <w:r w:rsidRPr="00CA1A5B">
        <w:t xml:space="preserve">  What this Subdivision is about</w:t>
      </w:r>
      <w:bookmarkEnd w:id="31"/>
    </w:p>
    <w:p w:rsidR="00AD3C0E" w:rsidRPr="00CA1A5B" w:rsidRDefault="00AD3C0E" w:rsidP="00AD3C0E">
      <w:pPr>
        <w:pStyle w:val="SOText"/>
      </w:pPr>
      <w:r w:rsidRPr="00CA1A5B">
        <w:t>The trustee of a managed investment trust in relation to an income year is taxed on amounts related to the managed investment trust’s non</w:t>
      </w:r>
      <w:r w:rsidR="005C509D">
        <w:noBreakHyphen/>
      </w:r>
      <w:r w:rsidRPr="00CA1A5B">
        <w:t>arm’s length income for the income year.</w:t>
      </w:r>
    </w:p>
    <w:p w:rsidR="00AD3C0E" w:rsidRPr="00CA1A5B" w:rsidRDefault="00AD3C0E" w:rsidP="00477E87">
      <w:pPr>
        <w:pStyle w:val="TofSectsHeading"/>
        <w:keepNext/>
        <w:keepLines/>
      </w:pPr>
      <w:r w:rsidRPr="00CA1A5B">
        <w:t>Table of sections</w:t>
      </w:r>
    </w:p>
    <w:p w:rsidR="00AD3C0E" w:rsidRPr="00CA1A5B" w:rsidRDefault="00AD3C0E" w:rsidP="00477E87">
      <w:pPr>
        <w:pStyle w:val="TofSectsGroupHeading"/>
        <w:keepNext/>
      </w:pPr>
      <w:r w:rsidRPr="00CA1A5B">
        <w:t>Operative provisions</w:t>
      </w:r>
    </w:p>
    <w:p w:rsidR="00AD3C0E" w:rsidRPr="00CA1A5B" w:rsidRDefault="00AD3C0E" w:rsidP="00AD3C0E">
      <w:pPr>
        <w:pStyle w:val="TofSectsSection"/>
      </w:pPr>
      <w:r w:rsidRPr="00CA1A5B">
        <w:t>275</w:t>
      </w:r>
      <w:r w:rsidR="005C509D">
        <w:noBreakHyphen/>
      </w:r>
      <w:r w:rsidRPr="00CA1A5B">
        <w:t>605</w:t>
      </w:r>
      <w:r w:rsidRPr="00CA1A5B">
        <w:tab/>
        <w:t>Trustee taxed on amount of non</w:t>
      </w:r>
      <w:r w:rsidR="005C509D">
        <w:noBreakHyphen/>
      </w:r>
      <w:r w:rsidRPr="00CA1A5B">
        <w:t>arm’s length income of managed investment trust</w:t>
      </w:r>
    </w:p>
    <w:p w:rsidR="00AD3C0E" w:rsidRPr="00CA1A5B" w:rsidRDefault="00AD3C0E" w:rsidP="00AD3C0E">
      <w:pPr>
        <w:pStyle w:val="TofSectsSection"/>
      </w:pPr>
      <w:r w:rsidRPr="00CA1A5B">
        <w:t>275</w:t>
      </w:r>
      <w:r w:rsidR="005C509D">
        <w:noBreakHyphen/>
      </w:r>
      <w:r w:rsidRPr="00CA1A5B">
        <w:t>610</w:t>
      </w:r>
      <w:r w:rsidRPr="00CA1A5B">
        <w:tab/>
        <w:t>Non</w:t>
      </w:r>
      <w:r w:rsidR="005C509D">
        <w:noBreakHyphen/>
      </w:r>
      <w:r w:rsidRPr="00CA1A5B">
        <w:t>arm’s length income</w:t>
      </w:r>
    </w:p>
    <w:p w:rsidR="00AD3C0E" w:rsidRPr="00CA1A5B" w:rsidRDefault="00AD3C0E" w:rsidP="00AD3C0E">
      <w:pPr>
        <w:pStyle w:val="TofSectsSection"/>
      </w:pPr>
      <w:r w:rsidRPr="00CA1A5B">
        <w:t>275</w:t>
      </w:r>
      <w:r w:rsidR="005C509D">
        <w:noBreakHyphen/>
      </w:r>
      <w:r w:rsidRPr="00CA1A5B">
        <w:t>615</w:t>
      </w:r>
      <w:r w:rsidRPr="00CA1A5B">
        <w:tab/>
        <w:t>Commissioner’s determination in relation to amount of non</w:t>
      </w:r>
      <w:r w:rsidR="005C509D">
        <w:noBreakHyphen/>
      </w:r>
      <w:r w:rsidRPr="00CA1A5B">
        <w:t>arm’s length income</w:t>
      </w:r>
    </w:p>
    <w:p w:rsidR="00AD3C0E" w:rsidRPr="00CA1A5B" w:rsidRDefault="00AD3C0E" w:rsidP="00AD3C0E">
      <w:pPr>
        <w:pStyle w:val="ActHead4"/>
      </w:pPr>
      <w:bookmarkStart w:id="32" w:name="_Toc139287815"/>
      <w:r w:rsidRPr="00CA1A5B">
        <w:t>Operative provisions</w:t>
      </w:r>
      <w:bookmarkEnd w:id="32"/>
    </w:p>
    <w:p w:rsidR="00AD3C0E" w:rsidRPr="00CA1A5B" w:rsidRDefault="00AD3C0E" w:rsidP="00AD3C0E">
      <w:pPr>
        <w:pStyle w:val="ActHead5"/>
      </w:pPr>
      <w:bookmarkStart w:id="33" w:name="_Toc139287816"/>
      <w:r w:rsidRPr="00CA1A5B">
        <w:rPr>
          <w:rStyle w:val="CharSectno"/>
        </w:rPr>
        <w:t>275</w:t>
      </w:r>
      <w:r w:rsidR="005C509D">
        <w:rPr>
          <w:rStyle w:val="CharSectno"/>
        </w:rPr>
        <w:noBreakHyphen/>
      </w:r>
      <w:r w:rsidRPr="00CA1A5B">
        <w:rPr>
          <w:rStyle w:val="CharSectno"/>
        </w:rPr>
        <w:t>605</w:t>
      </w:r>
      <w:r w:rsidRPr="00CA1A5B">
        <w:t xml:space="preserve">  Trustee taxed on amount of non</w:t>
      </w:r>
      <w:r w:rsidR="005C509D">
        <w:noBreakHyphen/>
      </w:r>
      <w:r w:rsidRPr="00CA1A5B">
        <w:t>arm’s length income of managed investment trust</w:t>
      </w:r>
      <w:bookmarkEnd w:id="33"/>
    </w:p>
    <w:p w:rsidR="00AD3C0E" w:rsidRPr="00CA1A5B" w:rsidRDefault="00AD3C0E" w:rsidP="00AD3C0E">
      <w:pPr>
        <w:pStyle w:val="subsection"/>
      </w:pPr>
      <w:r w:rsidRPr="00CA1A5B">
        <w:tab/>
        <w:t>(1)</w:t>
      </w:r>
      <w:r w:rsidRPr="00CA1A5B">
        <w:tab/>
      </w:r>
      <w:r w:rsidR="00743198" w:rsidRPr="00CA1A5B">
        <w:t>Subsections (</w:t>
      </w:r>
      <w:r w:rsidRPr="00CA1A5B">
        <w:t xml:space="preserve">2), (3) and (4) apply if the Commissioner has made a determination under </w:t>
      </w:r>
      <w:r w:rsidR="001F7FB0" w:rsidRPr="00CA1A5B">
        <w:t>section 2</w:t>
      </w:r>
      <w:r w:rsidRPr="00CA1A5B">
        <w:t>75</w:t>
      </w:r>
      <w:r w:rsidR="005C509D">
        <w:noBreakHyphen/>
      </w:r>
      <w:r w:rsidRPr="00CA1A5B">
        <w:t xml:space="preserve">615 that specifies an amount of </w:t>
      </w:r>
      <w:r w:rsidR="005C509D" w:rsidRPr="005C509D">
        <w:rPr>
          <w:position w:val="6"/>
          <w:sz w:val="16"/>
        </w:rPr>
        <w:t>*</w:t>
      </w:r>
      <w:r w:rsidRPr="00CA1A5B">
        <w:t>non</w:t>
      </w:r>
      <w:r w:rsidR="005C509D">
        <w:noBreakHyphen/>
      </w:r>
      <w:r w:rsidRPr="00CA1A5B">
        <w:t xml:space="preserve">arm’s length income for a specified </w:t>
      </w:r>
      <w:r w:rsidR="005C509D" w:rsidRPr="005C509D">
        <w:rPr>
          <w:position w:val="6"/>
          <w:sz w:val="16"/>
        </w:rPr>
        <w:t>*</w:t>
      </w:r>
      <w:r w:rsidRPr="00CA1A5B">
        <w:t>managed investment trust in relation to a specified income year.</w:t>
      </w:r>
    </w:p>
    <w:p w:rsidR="00AD3C0E" w:rsidRPr="00CA1A5B" w:rsidRDefault="00AD3C0E" w:rsidP="00AD3C0E">
      <w:pPr>
        <w:pStyle w:val="SubsectionHead"/>
      </w:pPr>
      <w:r w:rsidRPr="00CA1A5B">
        <w:t>Excess amount to be taxed</w:t>
      </w:r>
    </w:p>
    <w:p w:rsidR="00AD3C0E" w:rsidRPr="00CA1A5B" w:rsidRDefault="00AD3C0E" w:rsidP="00AD3C0E">
      <w:pPr>
        <w:pStyle w:val="subsection"/>
      </w:pPr>
      <w:r w:rsidRPr="00CA1A5B">
        <w:tab/>
        <w:t>(2)</w:t>
      </w:r>
      <w:r w:rsidRPr="00CA1A5B">
        <w:tab/>
        <w:t xml:space="preserve">The trustee of the </w:t>
      </w:r>
      <w:r w:rsidR="005C509D" w:rsidRPr="005C509D">
        <w:rPr>
          <w:position w:val="6"/>
          <w:sz w:val="16"/>
        </w:rPr>
        <w:t>*</w:t>
      </w:r>
      <w:r w:rsidRPr="00CA1A5B">
        <w:t xml:space="preserve">managed investment trust is liable to pay income tax at the rate declared by the Parliament on the amount mentioned in </w:t>
      </w:r>
      <w:r w:rsidR="00743198" w:rsidRPr="00CA1A5B">
        <w:t>subsection (</w:t>
      </w:r>
      <w:r w:rsidRPr="00CA1A5B">
        <w:t>5).</w:t>
      </w:r>
    </w:p>
    <w:p w:rsidR="00AD3C0E" w:rsidRPr="00CA1A5B" w:rsidRDefault="00AD3C0E" w:rsidP="00AD3C0E">
      <w:pPr>
        <w:pStyle w:val="notetext"/>
      </w:pPr>
      <w:r w:rsidRPr="00CA1A5B">
        <w:t>Note:</w:t>
      </w:r>
      <w:r w:rsidRPr="00CA1A5B">
        <w:tab/>
        <w:t>The rate is set out in subsection</w:t>
      </w:r>
      <w:r w:rsidR="00743198" w:rsidRPr="00CA1A5B">
        <w:t> </w:t>
      </w:r>
      <w:r w:rsidRPr="00CA1A5B">
        <w:t xml:space="preserve">12(10) of the </w:t>
      </w:r>
      <w:r w:rsidRPr="00CA1A5B">
        <w:rPr>
          <w:i/>
        </w:rPr>
        <w:t>Income Tax Rates Act 1986</w:t>
      </w:r>
      <w:r w:rsidRPr="00CA1A5B">
        <w:t>.</w:t>
      </w:r>
    </w:p>
    <w:p w:rsidR="00AD3C0E" w:rsidRPr="00CA1A5B" w:rsidRDefault="00AD3C0E" w:rsidP="00AD3C0E">
      <w:pPr>
        <w:pStyle w:val="SubsectionHead"/>
      </w:pPr>
      <w:r w:rsidRPr="00CA1A5B">
        <w:t>Excess amount to be adjusted</w:t>
      </w:r>
    </w:p>
    <w:p w:rsidR="00AD3C0E" w:rsidRPr="00CA1A5B" w:rsidRDefault="00AD3C0E" w:rsidP="00AD3C0E">
      <w:pPr>
        <w:pStyle w:val="subsection"/>
      </w:pPr>
      <w:r w:rsidRPr="00CA1A5B">
        <w:tab/>
        <w:t>(3)</w:t>
      </w:r>
      <w:r w:rsidRPr="00CA1A5B">
        <w:tab/>
        <w:t xml:space="preserve">If the trust is an </w:t>
      </w:r>
      <w:r w:rsidR="005C509D" w:rsidRPr="005C509D">
        <w:rPr>
          <w:position w:val="6"/>
          <w:sz w:val="16"/>
        </w:rPr>
        <w:t>*</w:t>
      </w:r>
      <w:r w:rsidRPr="00CA1A5B">
        <w:t>AMIT for the income year:</w:t>
      </w:r>
    </w:p>
    <w:p w:rsidR="00AD3C0E" w:rsidRPr="00CA1A5B" w:rsidRDefault="00AD3C0E" w:rsidP="00AD3C0E">
      <w:pPr>
        <w:pStyle w:val="paragraph"/>
      </w:pPr>
      <w:r w:rsidRPr="00CA1A5B">
        <w:tab/>
        <w:t>(a)</w:t>
      </w:r>
      <w:r w:rsidRPr="00CA1A5B">
        <w:tab/>
        <w:t xml:space="preserve">if </w:t>
      </w:r>
      <w:r w:rsidR="00743198" w:rsidRPr="00CA1A5B">
        <w:t>paragraph (</w:t>
      </w:r>
      <w:r w:rsidRPr="00CA1A5B">
        <w:t xml:space="preserve">b) does not apply—treat the trust as having an </w:t>
      </w:r>
      <w:r w:rsidR="005C509D" w:rsidRPr="005C509D">
        <w:rPr>
          <w:position w:val="6"/>
          <w:sz w:val="16"/>
        </w:rPr>
        <w:t>*</w:t>
      </w:r>
      <w:r w:rsidRPr="00CA1A5B">
        <w:t xml:space="preserve">over in the income year in which the determination is made, for the specified income year, of a character relating to </w:t>
      </w:r>
      <w:r w:rsidR="005C509D" w:rsidRPr="005C509D">
        <w:rPr>
          <w:position w:val="6"/>
          <w:sz w:val="16"/>
        </w:rPr>
        <w:t>*</w:t>
      </w:r>
      <w:r w:rsidRPr="00CA1A5B">
        <w:t xml:space="preserve">ordinary income, or </w:t>
      </w:r>
      <w:r w:rsidR="005C509D" w:rsidRPr="005C509D">
        <w:rPr>
          <w:position w:val="6"/>
          <w:sz w:val="16"/>
        </w:rPr>
        <w:t>*</w:t>
      </w:r>
      <w:r w:rsidRPr="00CA1A5B">
        <w:t xml:space="preserve">statutory income, from an </w:t>
      </w:r>
      <w:r w:rsidR="005C509D" w:rsidRPr="005C509D">
        <w:rPr>
          <w:position w:val="6"/>
          <w:sz w:val="16"/>
        </w:rPr>
        <w:t>*</w:t>
      </w:r>
      <w:r w:rsidRPr="00CA1A5B">
        <w:t xml:space="preserve">Australian source, equal to the amount mentioned in </w:t>
      </w:r>
      <w:r w:rsidR="00743198" w:rsidRPr="00CA1A5B">
        <w:t>subsection (</w:t>
      </w:r>
      <w:r w:rsidRPr="00CA1A5B">
        <w:t>5); or</w:t>
      </w:r>
    </w:p>
    <w:p w:rsidR="00AD3C0E" w:rsidRPr="00CA1A5B" w:rsidRDefault="00AD3C0E" w:rsidP="00AD3C0E">
      <w:pPr>
        <w:pStyle w:val="paragraph"/>
      </w:pPr>
      <w:r w:rsidRPr="00CA1A5B">
        <w:tab/>
        <w:t>(b)</w:t>
      </w:r>
      <w:r w:rsidRPr="00CA1A5B">
        <w:tab/>
        <w:t xml:space="preserve">if the trust already has such an over in the income year in which the determination is made, for the specified income year—increase the amount of that over by the amount mentioned in </w:t>
      </w:r>
      <w:r w:rsidR="00743198" w:rsidRPr="00CA1A5B">
        <w:t>subsection (</w:t>
      </w:r>
      <w:r w:rsidRPr="00CA1A5B">
        <w:t>5).</w:t>
      </w:r>
    </w:p>
    <w:p w:rsidR="00AD3C0E" w:rsidRPr="00CA1A5B" w:rsidRDefault="00AD3C0E" w:rsidP="00AD3C0E">
      <w:pPr>
        <w:pStyle w:val="subsection"/>
      </w:pPr>
      <w:r w:rsidRPr="00CA1A5B">
        <w:tab/>
        <w:t>(4)</w:t>
      </w:r>
      <w:r w:rsidRPr="00CA1A5B">
        <w:tab/>
        <w:t xml:space="preserve">If the trust is </w:t>
      </w:r>
      <w:r w:rsidRPr="00CA1A5B">
        <w:rPr>
          <w:i/>
        </w:rPr>
        <w:t>not</w:t>
      </w:r>
      <w:r w:rsidRPr="00CA1A5B">
        <w:t xml:space="preserve"> an </w:t>
      </w:r>
      <w:r w:rsidR="005C509D" w:rsidRPr="005C509D">
        <w:rPr>
          <w:position w:val="6"/>
          <w:sz w:val="16"/>
        </w:rPr>
        <w:t>*</w:t>
      </w:r>
      <w:r w:rsidRPr="00CA1A5B">
        <w:t xml:space="preserve">AMIT for the income year, reduce the trust’s </w:t>
      </w:r>
      <w:r w:rsidR="005C509D" w:rsidRPr="005C509D">
        <w:rPr>
          <w:position w:val="6"/>
          <w:sz w:val="16"/>
        </w:rPr>
        <w:t>*</w:t>
      </w:r>
      <w:r w:rsidRPr="00CA1A5B">
        <w:t xml:space="preserve">net income for the income year in which the determination is made by the amount mentioned in </w:t>
      </w:r>
      <w:r w:rsidR="00743198" w:rsidRPr="00CA1A5B">
        <w:t>subsection (</w:t>
      </w:r>
      <w:r w:rsidRPr="00CA1A5B">
        <w:t>5), to the extent that the net income is attributable to that amount.</w:t>
      </w:r>
    </w:p>
    <w:p w:rsidR="00AD3C0E" w:rsidRPr="00CA1A5B" w:rsidRDefault="00AD3C0E" w:rsidP="00AD3C0E">
      <w:pPr>
        <w:pStyle w:val="SubsectionHead"/>
      </w:pPr>
      <w:r w:rsidRPr="00CA1A5B">
        <w:t>Excess amount</w:t>
      </w:r>
    </w:p>
    <w:p w:rsidR="00AD3C0E" w:rsidRPr="00CA1A5B" w:rsidRDefault="00AD3C0E" w:rsidP="00AD3C0E">
      <w:pPr>
        <w:pStyle w:val="subsection"/>
      </w:pPr>
      <w:r w:rsidRPr="00CA1A5B">
        <w:tab/>
        <w:t>(5)</w:t>
      </w:r>
      <w:r w:rsidRPr="00CA1A5B">
        <w:tab/>
        <w:t>The amount is the excess mentioned in paragraph</w:t>
      </w:r>
      <w:r w:rsidR="00743198" w:rsidRPr="00CA1A5B">
        <w:t> </w:t>
      </w:r>
      <w:r w:rsidRPr="00CA1A5B">
        <w:t>275</w:t>
      </w:r>
      <w:r w:rsidR="005C509D">
        <w:noBreakHyphen/>
      </w:r>
      <w:r w:rsidRPr="00CA1A5B">
        <w:t xml:space="preserve">610(1)(b) in respect of the </w:t>
      </w:r>
      <w:r w:rsidR="005C509D" w:rsidRPr="005C509D">
        <w:rPr>
          <w:position w:val="6"/>
          <w:sz w:val="16"/>
        </w:rPr>
        <w:t>*</w:t>
      </w:r>
      <w:r w:rsidRPr="00CA1A5B">
        <w:t>non</w:t>
      </w:r>
      <w:r w:rsidR="005C509D">
        <w:noBreakHyphen/>
      </w:r>
      <w:r w:rsidRPr="00CA1A5B">
        <w:t>arm’s length income, reduced by deductions (if any) that:</w:t>
      </w:r>
    </w:p>
    <w:p w:rsidR="00AD3C0E" w:rsidRPr="00CA1A5B" w:rsidRDefault="00AD3C0E" w:rsidP="00AD3C0E">
      <w:pPr>
        <w:pStyle w:val="paragraph"/>
      </w:pPr>
      <w:r w:rsidRPr="00CA1A5B">
        <w:tab/>
        <w:t>(a)</w:t>
      </w:r>
      <w:r w:rsidRPr="00CA1A5B">
        <w:tab/>
        <w:t>are reflected in:</w:t>
      </w:r>
    </w:p>
    <w:p w:rsidR="00AD3C0E" w:rsidRPr="00CA1A5B" w:rsidRDefault="00AD3C0E" w:rsidP="00AD3C0E">
      <w:pPr>
        <w:pStyle w:val="paragraphsub"/>
      </w:pPr>
      <w:r w:rsidRPr="00CA1A5B">
        <w:tab/>
        <w:t>(i)</w:t>
      </w:r>
      <w:r w:rsidRPr="00CA1A5B">
        <w:tab/>
        <w:t xml:space="preserve">if the trust is an </w:t>
      </w:r>
      <w:r w:rsidR="005C509D" w:rsidRPr="005C509D">
        <w:rPr>
          <w:position w:val="6"/>
          <w:sz w:val="16"/>
        </w:rPr>
        <w:t>*</w:t>
      </w:r>
      <w:r w:rsidRPr="00CA1A5B">
        <w:t xml:space="preserve">AMIT for the income year—the amounts of its </w:t>
      </w:r>
      <w:r w:rsidR="005C509D" w:rsidRPr="005C509D">
        <w:rPr>
          <w:position w:val="6"/>
          <w:sz w:val="16"/>
        </w:rPr>
        <w:t>*</w:t>
      </w:r>
      <w:r w:rsidRPr="00CA1A5B">
        <w:t xml:space="preserve">trust components for the income year (disregarding </w:t>
      </w:r>
      <w:r w:rsidR="00743198" w:rsidRPr="00CA1A5B">
        <w:t>subsection (</w:t>
      </w:r>
      <w:r w:rsidRPr="00CA1A5B">
        <w:t>3)); or</w:t>
      </w:r>
    </w:p>
    <w:p w:rsidR="00AD3C0E" w:rsidRPr="00CA1A5B" w:rsidRDefault="00AD3C0E" w:rsidP="00AD3C0E">
      <w:pPr>
        <w:pStyle w:val="paragraphsub"/>
      </w:pPr>
      <w:r w:rsidRPr="00CA1A5B">
        <w:tab/>
        <w:t>(ii)</w:t>
      </w:r>
      <w:r w:rsidRPr="00CA1A5B">
        <w:tab/>
        <w:t xml:space="preserve">otherwise—its </w:t>
      </w:r>
      <w:r w:rsidR="005C509D" w:rsidRPr="005C509D">
        <w:rPr>
          <w:position w:val="6"/>
          <w:sz w:val="16"/>
        </w:rPr>
        <w:t>*</w:t>
      </w:r>
      <w:r w:rsidRPr="00CA1A5B">
        <w:t xml:space="preserve">net income for the income year (disregarding </w:t>
      </w:r>
      <w:r w:rsidR="00743198" w:rsidRPr="00CA1A5B">
        <w:t>subsection (</w:t>
      </w:r>
      <w:r w:rsidRPr="00CA1A5B">
        <w:t>4)); and</w:t>
      </w:r>
    </w:p>
    <w:p w:rsidR="00AD3C0E" w:rsidRPr="00CA1A5B" w:rsidRDefault="00AD3C0E" w:rsidP="00AD3C0E">
      <w:pPr>
        <w:pStyle w:val="paragraph"/>
      </w:pPr>
      <w:r w:rsidRPr="00CA1A5B">
        <w:tab/>
        <w:t>(b)</w:t>
      </w:r>
      <w:r w:rsidRPr="00CA1A5B">
        <w:tab/>
        <w:t>are attributable only to the amount of non</w:t>
      </w:r>
      <w:r w:rsidR="005C509D">
        <w:noBreakHyphen/>
      </w:r>
      <w:r w:rsidRPr="00CA1A5B">
        <w:t>arm’s length income.</w:t>
      </w:r>
    </w:p>
    <w:p w:rsidR="00AD3C0E" w:rsidRPr="00CA1A5B" w:rsidRDefault="00AD3C0E" w:rsidP="00AD3C0E">
      <w:pPr>
        <w:pStyle w:val="ActHead5"/>
      </w:pPr>
      <w:bookmarkStart w:id="34" w:name="_Toc139287817"/>
      <w:r w:rsidRPr="00CA1A5B">
        <w:rPr>
          <w:rStyle w:val="CharSectno"/>
        </w:rPr>
        <w:t>275</w:t>
      </w:r>
      <w:r w:rsidR="005C509D">
        <w:rPr>
          <w:rStyle w:val="CharSectno"/>
        </w:rPr>
        <w:noBreakHyphen/>
      </w:r>
      <w:r w:rsidRPr="00CA1A5B">
        <w:rPr>
          <w:rStyle w:val="CharSectno"/>
        </w:rPr>
        <w:t>610</w:t>
      </w:r>
      <w:r w:rsidRPr="00CA1A5B">
        <w:t xml:space="preserve">  Non</w:t>
      </w:r>
      <w:r w:rsidR="005C509D">
        <w:noBreakHyphen/>
      </w:r>
      <w:r w:rsidRPr="00CA1A5B">
        <w:t>arm’s length income</w:t>
      </w:r>
      <w:bookmarkEnd w:id="34"/>
    </w:p>
    <w:p w:rsidR="00AD3C0E" w:rsidRPr="00CA1A5B" w:rsidRDefault="00AD3C0E" w:rsidP="00AD3C0E">
      <w:pPr>
        <w:pStyle w:val="subsection"/>
      </w:pPr>
      <w:r w:rsidRPr="00CA1A5B">
        <w:tab/>
        <w:t>(1)</w:t>
      </w:r>
      <w:r w:rsidRPr="00CA1A5B">
        <w:tab/>
        <w:t xml:space="preserve">An amount of </w:t>
      </w:r>
      <w:r w:rsidR="005C509D" w:rsidRPr="005C509D">
        <w:rPr>
          <w:position w:val="6"/>
          <w:sz w:val="16"/>
        </w:rPr>
        <w:t>*</w:t>
      </w:r>
      <w:r w:rsidRPr="00CA1A5B">
        <w:t xml:space="preserve">ordinary income or </w:t>
      </w:r>
      <w:r w:rsidR="005C509D" w:rsidRPr="005C509D">
        <w:rPr>
          <w:position w:val="6"/>
          <w:sz w:val="16"/>
        </w:rPr>
        <w:t>*</w:t>
      </w:r>
      <w:r w:rsidRPr="00CA1A5B">
        <w:t xml:space="preserve">statutory income is </w:t>
      </w:r>
      <w:r w:rsidRPr="00CA1A5B">
        <w:rPr>
          <w:b/>
          <w:i/>
        </w:rPr>
        <w:t>non</w:t>
      </w:r>
      <w:r w:rsidR="005C509D">
        <w:rPr>
          <w:b/>
          <w:i/>
        </w:rPr>
        <w:noBreakHyphen/>
      </w:r>
      <w:r w:rsidRPr="00CA1A5B">
        <w:rPr>
          <w:b/>
          <w:i/>
        </w:rPr>
        <w:t>arm’s length income</w:t>
      </w:r>
      <w:r w:rsidRPr="00CA1A5B">
        <w:t xml:space="preserve"> of a </w:t>
      </w:r>
      <w:r w:rsidR="005C509D" w:rsidRPr="005C509D">
        <w:rPr>
          <w:position w:val="6"/>
          <w:sz w:val="16"/>
        </w:rPr>
        <w:t>*</w:t>
      </w:r>
      <w:r w:rsidRPr="00CA1A5B">
        <w:t>managed investment trust if:</w:t>
      </w:r>
    </w:p>
    <w:p w:rsidR="00AD3C0E" w:rsidRPr="00CA1A5B" w:rsidRDefault="00AD3C0E" w:rsidP="00AD3C0E">
      <w:pPr>
        <w:pStyle w:val="paragraph"/>
      </w:pPr>
      <w:r w:rsidRPr="00CA1A5B">
        <w:tab/>
        <w:t>(a)</w:t>
      </w:r>
      <w:r w:rsidRPr="00CA1A5B">
        <w:tab/>
        <w:t xml:space="preserve">it is derived from a </w:t>
      </w:r>
      <w:r w:rsidR="005C509D" w:rsidRPr="005C509D">
        <w:rPr>
          <w:position w:val="6"/>
          <w:sz w:val="16"/>
        </w:rPr>
        <w:t>*</w:t>
      </w:r>
      <w:r w:rsidRPr="00CA1A5B">
        <w:t xml:space="preserve">scheme the parties to which were not dealing with each other at </w:t>
      </w:r>
      <w:r w:rsidR="005C509D" w:rsidRPr="005C509D">
        <w:rPr>
          <w:position w:val="6"/>
          <w:sz w:val="16"/>
        </w:rPr>
        <w:t>*</w:t>
      </w:r>
      <w:r w:rsidRPr="00CA1A5B">
        <w:t>arm’s length in relation to the scheme; and</w:t>
      </w:r>
    </w:p>
    <w:p w:rsidR="00AD3C0E" w:rsidRPr="00CA1A5B" w:rsidRDefault="00AD3C0E" w:rsidP="00AD3C0E">
      <w:pPr>
        <w:pStyle w:val="paragraph"/>
      </w:pPr>
      <w:r w:rsidRPr="00CA1A5B">
        <w:tab/>
        <w:t>(b)</w:t>
      </w:r>
      <w:r w:rsidRPr="00CA1A5B">
        <w:tab/>
        <w:t>that amount exceeds the amount that the entity might have been expected to derive if those parties had been dealing with each other at arm’s length in relation to the scheme; and</w:t>
      </w:r>
    </w:p>
    <w:p w:rsidR="00AD3C0E" w:rsidRPr="00CA1A5B" w:rsidRDefault="00AD3C0E" w:rsidP="00AD3C0E">
      <w:pPr>
        <w:pStyle w:val="paragraph"/>
      </w:pPr>
      <w:r w:rsidRPr="00CA1A5B">
        <w:tab/>
        <w:t>(c)</w:t>
      </w:r>
      <w:r w:rsidRPr="00CA1A5B">
        <w:tab/>
        <w:t>the amount is none of the following:</w:t>
      </w:r>
    </w:p>
    <w:p w:rsidR="00AD3C0E" w:rsidRPr="00CA1A5B" w:rsidRDefault="00AD3C0E" w:rsidP="00AD3C0E">
      <w:pPr>
        <w:pStyle w:val="paragraphsub"/>
      </w:pPr>
      <w:r w:rsidRPr="00CA1A5B">
        <w:tab/>
        <w:t>(i)</w:t>
      </w:r>
      <w:r w:rsidRPr="00CA1A5B">
        <w:tab/>
        <w:t xml:space="preserve">a distribution from a </w:t>
      </w:r>
      <w:r w:rsidR="005C509D" w:rsidRPr="005C509D">
        <w:rPr>
          <w:position w:val="6"/>
          <w:sz w:val="16"/>
        </w:rPr>
        <w:t>*</w:t>
      </w:r>
      <w:r w:rsidRPr="00CA1A5B">
        <w:t>corporate tax entity;</w:t>
      </w:r>
    </w:p>
    <w:p w:rsidR="00AD3C0E" w:rsidRPr="00CA1A5B" w:rsidRDefault="00AD3C0E" w:rsidP="00AD3C0E">
      <w:pPr>
        <w:pStyle w:val="paragraphsub"/>
      </w:pPr>
      <w:r w:rsidRPr="00CA1A5B">
        <w:tab/>
        <w:t>(ii)</w:t>
      </w:r>
      <w:r w:rsidRPr="00CA1A5B">
        <w:tab/>
        <w:t xml:space="preserve">a distribution from a trust that is </w:t>
      </w:r>
      <w:r w:rsidRPr="00CA1A5B">
        <w:rPr>
          <w:i/>
        </w:rPr>
        <w:t>not</w:t>
      </w:r>
      <w:r w:rsidRPr="00CA1A5B">
        <w:t xml:space="preserve"> a party to the scheme mentioned in </w:t>
      </w:r>
      <w:r w:rsidR="00743198" w:rsidRPr="00CA1A5B">
        <w:t>paragraph (</w:t>
      </w:r>
      <w:r w:rsidRPr="00CA1A5B">
        <w:t>a);</w:t>
      </w:r>
    </w:p>
    <w:p w:rsidR="00AD3C0E" w:rsidRPr="00CA1A5B" w:rsidRDefault="00AD3C0E" w:rsidP="00AD3C0E">
      <w:pPr>
        <w:pStyle w:val="paragraphsub"/>
      </w:pPr>
      <w:r w:rsidRPr="00CA1A5B">
        <w:tab/>
        <w:t>(iii)</w:t>
      </w:r>
      <w:r w:rsidRPr="00CA1A5B">
        <w:tab/>
        <w:t xml:space="preserve">a </w:t>
      </w:r>
      <w:r w:rsidR="005C509D" w:rsidRPr="005C509D">
        <w:rPr>
          <w:position w:val="6"/>
          <w:sz w:val="16"/>
        </w:rPr>
        <w:t>*</w:t>
      </w:r>
      <w:r w:rsidRPr="00CA1A5B">
        <w:t xml:space="preserve">return covered by </w:t>
      </w:r>
      <w:r w:rsidR="00743198" w:rsidRPr="00CA1A5B">
        <w:t>subsection (</w:t>
      </w:r>
      <w:r w:rsidRPr="00CA1A5B">
        <w:t>2).</w:t>
      </w:r>
    </w:p>
    <w:p w:rsidR="00481F22" w:rsidRPr="00CA1A5B" w:rsidRDefault="00481F22" w:rsidP="00481F22">
      <w:pPr>
        <w:pStyle w:val="subsection"/>
      </w:pPr>
      <w:r w:rsidRPr="00CA1A5B">
        <w:tab/>
        <w:t>(1A)</w:t>
      </w:r>
      <w:r w:rsidRPr="00CA1A5B">
        <w:tab/>
        <w:t xml:space="preserve">Disregard </w:t>
      </w:r>
      <w:r w:rsidR="00743198" w:rsidRPr="00CA1A5B">
        <w:t>subparagraph (</w:t>
      </w:r>
      <w:r w:rsidRPr="00CA1A5B">
        <w:t xml:space="preserve">1)(c)(ii) if the amount of </w:t>
      </w:r>
      <w:r w:rsidR="005C509D" w:rsidRPr="005C509D">
        <w:rPr>
          <w:position w:val="6"/>
          <w:sz w:val="16"/>
        </w:rPr>
        <w:t>*</w:t>
      </w:r>
      <w:r w:rsidRPr="00CA1A5B">
        <w:t xml:space="preserve">ordinary income or </w:t>
      </w:r>
      <w:r w:rsidR="005C509D" w:rsidRPr="005C509D">
        <w:rPr>
          <w:position w:val="6"/>
          <w:sz w:val="16"/>
        </w:rPr>
        <w:t>*</w:t>
      </w:r>
      <w:r w:rsidRPr="00CA1A5B">
        <w:t xml:space="preserve">statutory income is </w:t>
      </w:r>
      <w:r w:rsidR="005C509D" w:rsidRPr="005C509D">
        <w:rPr>
          <w:position w:val="6"/>
          <w:sz w:val="16"/>
        </w:rPr>
        <w:t>*</w:t>
      </w:r>
      <w:r w:rsidRPr="00CA1A5B">
        <w:t>excepted MIT CSA income.</w:t>
      </w:r>
    </w:p>
    <w:p w:rsidR="00AD3C0E" w:rsidRPr="00CA1A5B" w:rsidRDefault="00AD3C0E" w:rsidP="00AD3C0E">
      <w:pPr>
        <w:pStyle w:val="subsection"/>
      </w:pPr>
      <w:r w:rsidRPr="00CA1A5B">
        <w:tab/>
        <w:t>(2)</w:t>
      </w:r>
      <w:r w:rsidRPr="00CA1A5B">
        <w:tab/>
        <w:t xml:space="preserve">This subsection covers a </w:t>
      </w:r>
      <w:r w:rsidR="005C509D" w:rsidRPr="005C509D">
        <w:rPr>
          <w:position w:val="6"/>
          <w:sz w:val="16"/>
        </w:rPr>
        <w:t>*</w:t>
      </w:r>
      <w:r w:rsidRPr="00CA1A5B">
        <w:t xml:space="preserve">return that an entity pays or provides on a </w:t>
      </w:r>
      <w:r w:rsidR="005C509D" w:rsidRPr="005C509D">
        <w:rPr>
          <w:position w:val="6"/>
          <w:sz w:val="16"/>
        </w:rPr>
        <w:t>*</w:t>
      </w:r>
      <w:r w:rsidRPr="00CA1A5B">
        <w:t>debt interest, if the rate (expressed on an annual basis) of the return does not exceed the greater of:</w:t>
      </w:r>
    </w:p>
    <w:p w:rsidR="00AD3C0E" w:rsidRPr="00CA1A5B" w:rsidRDefault="00AD3C0E" w:rsidP="00AD3C0E">
      <w:pPr>
        <w:pStyle w:val="paragraph"/>
      </w:pPr>
      <w:r w:rsidRPr="00CA1A5B">
        <w:tab/>
        <w:t>(a)</w:t>
      </w:r>
      <w:r w:rsidRPr="00CA1A5B">
        <w:tab/>
        <w:t xml:space="preserve">the </w:t>
      </w:r>
      <w:r w:rsidR="005C509D" w:rsidRPr="005C509D">
        <w:rPr>
          <w:position w:val="6"/>
          <w:sz w:val="16"/>
        </w:rPr>
        <w:t>*</w:t>
      </w:r>
      <w:r w:rsidRPr="00CA1A5B">
        <w:t>benchmark rate of return for the interest; and</w:t>
      </w:r>
    </w:p>
    <w:p w:rsidR="00AD3C0E" w:rsidRPr="00CA1A5B" w:rsidRDefault="00AD3C0E" w:rsidP="00AD3C0E">
      <w:pPr>
        <w:pStyle w:val="paragraph"/>
      </w:pPr>
      <w:r w:rsidRPr="00CA1A5B">
        <w:tab/>
        <w:t>(b)</w:t>
      </w:r>
      <w:r w:rsidRPr="00CA1A5B">
        <w:tab/>
        <w:t xml:space="preserve">the </w:t>
      </w:r>
      <w:r w:rsidR="005C509D" w:rsidRPr="005C509D">
        <w:rPr>
          <w:position w:val="6"/>
          <w:sz w:val="16"/>
        </w:rPr>
        <w:t>*</w:t>
      </w:r>
      <w:r w:rsidRPr="00CA1A5B">
        <w:t>base interest rate for the day on which the return is paid or provided, plus 3 percentage points.</w:t>
      </w:r>
    </w:p>
    <w:p w:rsidR="00AD3C0E" w:rsidRPr="00CA1A5B" w:rsidRDefault="00AD3C0E" w:rsidP="00AD3C0E">
      <w:pPr>
        <w:pStyle w:val="subsection"/>
      </w:pPr>
      <w:r w:rsidRPr="00CA1A5B">
        <w:tab/>
        <w:t>(3)</w:t>
      </w:r>
      <w:r w:rsidRPr="00CA1A5B">
        <w:tab/>
      </w:r>
      <w:r w:rsidR="00743198" w:rsidRPr="00CA1A5B">
        <w:t>Subsection (</w:t>
      </w:r>
      <w:r w:rsidRPr="00CA1A5B">
        <w:t>4) applies if:</w:t>
      </w:r>
    </w:p>
    <w:p w:rsidR="00AD3C0E" w:rsidRPr="00CA1A5B" w:rsidRDefault="00AD3C0E" w:rsidP="00AD3C0E">
      <w:pPr>
        <w:pStyle w:val="paragraph"/>
      </w:pPr>
      <w:r w:rsidRPr="00CA1A5B">
        <w:tab/>
        <w:t>(a)</w:t>
      </w:r>
      <w:r w:rsidRPr="00CA1A5B">
        <w:tab/>
        <w:t xml:space="preserve">an amount would be </w:t>
      </w:r>
      <w:r w:rsidR="005C509D" w:rsidRPr="005C509D">
        <w:rPr>
          <w:position w:val="6"/>
          <w:sz w:val="16"/>
        </w:rPr>
        <w:t>*</w:t>
      </w:r>
      <w:r w:rsidRPr="00CA1A5B">
        <w:t>non</w:t>
      </w:r>
      <w:r w:rsidR="005C509D">
        <w:noBreakHyphen/>
      </w:r>
      <w:r w:rsidRPr="00CA1A5B">
        <w:t xml:space="preserve">arm’s length income of the </w:t>
      </w:r>
      <w:r w:rsidR="005C509D" w:rsidRPr="005C509D">
        <w:rPr>
          <w:position w:val="6"/>
          <w:sz w:val="16"/>
        </w:rPr>
        <w:t>*</w:t>
      </w:r>
      <w:r w:rsidRPr="00CA1A5B">
        <w:t>managed investment trust (disregarding that subsection); and</w:t>
      </w:r>
    </w:p>
    <w:p w:rsidR="00AD3C0E" w:rsidRPr="00CA1A5B" w:rsidRDefault="00AD3C0E" w:rsidP="00AD3C0E">
      <w:pPr>
        <w:pStyle w:val="paragraph"/>
      </w:pPr>
      <w:r w:rsidRPr="00CA1A5B">
        <w:tab/>
        <w:t>(b)</w:t>
      </w:r>
      <w:r w:rsidRPr="00CA1A5B">
        <w:tab/>
        <w:t xml:space="preserve">the amount is a distribution from a trust, or a share of the </w:t>
      </w:r>
      <w:r w:rsidR="005C509D" w:rsidRPr="005C509D">
        <w:rPr>
          <w:position w:val="6"/>
          <w:sz w:val="16"/>
        </w:rPr>
        <w:t>*</w:t>
      </w:r>
      <w:r w:rsidRPr="00CA1A5B">
        <w:t xml:space="preserve">net income of a trust, if the trust is a party to the scheme mentioned in </w:t>
      </w:r>
      <w:r w:rsidR="00743198" w:rsidRPr="00CA1A5B">
        <w:t>paragraph (</w:t>
      </w:r>
      <w:r w:rsidRPr="00CA1A5B">
        <w:t>1)(a).</w:t>
      </w:r>
    </w:p>
    <w:p w:rsidR="00AD3C0E" w:rsidRPr="00CA1A5B" w:rsidRDefault="00AD3C0E" w:rsidP="00AD3C0E">
      <w:pPr>
        <w:pStyle w:val="subsection"/>
      </w:pPr>
      <w:r w:rsidRPr="00CA1A5B">
        <w:tab/>
        <w:t>(4)</w:t>
      </w:r>
      <w:r w:rsidRPr="00CA1A5B">
        <w:tab/>
        <w:t xml:space="preserve">The amount is </w:t>
      </w:r>
      <w:r w:rsidR="005C509D" w:rsidRPr="005C509D">
        <w:rPr>
          <w:position w:val="6"/>
          <w:sz w:val="16"/>
        </w:rPr>
        <w:t>*</w:t>
      </w:r>
      <w:r w:rsidRPr="00CA1A5B">
        <w:t>non</w:t>
      </w:r>
      <w:r w:rsidR="005C509D">
        <w:noBreakHyphen/>
      </w:r>
      <w:r w:rsidRPr="00CA1A5B">
        <w:t xml:space="preserve">arm’s length income of the </w:t>
      </w:r>
      <w:r w:rsidR="005C509D" w:rsidRPr="005C509D">
        <w:rPr>
          <w:position w:val="6"/>
          <w:sz w:val="16"/>
        </w:rPr>
        <w:t>*</w:t>
      </w:r>
      <w:r w:rsidRPr="00CA1A5B">
        <w:t xml:space="preserve">managed investment trust only to the extent that the distribution or share of </w:t>
      </w:r>
      <w:r w:rsidR="005C509D" w:rsidRPr="005C509D">
        <w:rPr>
          <w:position w:val="6"/>
          <w:sz w:val="16"/>
        </w:rPr>
        <w:t>*</w:t>
      </w:r>
      <w:r w:rsidRPr="00CA1A5B">
        <w:t>net income is attributable to non</w:t>
      </w:r>
      <w:r w:rsidR="005C509D">
        <w:noBreakHyphen/>
      </w:r>
      <w:r w:rsidRPr="00CA1A5B">
        <w:t xml:space="preserve">arm’s length income of the trust mentioned in </w:t>
      </w:r>
      <w:r w:rsidR="00743198" w:rsidRPr="00CA1A5B">
        <w:t>paragraph (</w:t>
      </w:r>
      <w:r w:rsidRPr="00CA1A5B">
        <w:t>3)(b) (on that assumption that the trust were a managed investment trust) because of another operation of this section.</w:t>
      </w:r>
    </w:p>
    <w:p w:rsidR="00AD3C0E" w:rsidRPr="00CA1A5B" w:rsidRDefault="00AD3C0E" w:rsidP="00AD3C0E">
      <w:pPr>
        <w:pStyle w:val="subsection"/>
      </w:pPr>
      <w:r w:rsidRPr="00CA1A5B">
        <w:tab/>
        <w:t>(5)</w:t>
      </w:r>
      <w:r w:rsidRPr="00CA1A5B">
        <w:tab/>
      </w:r>
      <w:r w:rsidR="00743198" w:rsidRPr="00CA1A5B">
        <w:t>Subsection (</w:t>
      </w:r>
      <w:r w:rsidRPr="00CA1A5B">
        <w:t>6) applies if:</w:t>
      </w:r>
    </w:p>
    <w:p w:rsidR="00AD3C0E" w:rsidRPr="00CA1A5B" w:rsidRDefault="00AD3C0E" w:rsidP="00AD3C0E">
      <w:pPr>
        <w:pStyle w:val="paragraph"/>
      </w:pPr>
      <w:r w:rsidRPr="00CA1A5B">
        <w:tab/>
        <w:t>(a)</w:t>
      </w:r>
      <w:r w:rsidRPr="00CA1A5B">
        <w:tab/>
        <w:t xml:space="preserve">an amount (the </w:t>
      </w:r>
      <w:r w:rsidRPr="00CA1A5B">
        <w:rPr>
          <w:b/>
          <w:i/>
        </w:rPr>
        <w:t>first amount</w:t>
      </w:r>
      <w:r w:rsidRPr="00CA1A5B">
        <w:t xml:space="preserve">) of </w:t>
      </w:r>
      <w:r w:rsidR="005C509D" w:rsidRPr="005C509D">
        <w:rPr>
          <w:position w:val="6"/>
          <w:sz w:val="16"/>
        </w:rPr>
        <w:t>*</w:t>
      </w:r>
      <w:r w:rsidRPr="00CA1A5B">
        <w:t xml:space="preserve">ordinary income or </w:t>
      </w:r>
      <w:r w:rsidR="005C509D" w:rsidRPr="005C509D">
        <w:rPr>
          <w:position w:val="6"/>
          <w:sz w:val="16"/>
        </w:rPr>
        <w:t>*</w:t>
      </w:r>
      <w:r w:rsidRPr="00CA1A5B">
        <w:t xml:space="preserve">statutory income of the </w:t>
      </w:r>
      <w:r w:rsidR="005C509D" w:rsidRPr="005C509D">
        <w:rPr>
          <w:position w:val="6"/>
          <w:sz w:val="16"/>
        </w:rPr>
        <w:t>*</w:t>
      </w:r>
      <w:r w:rsidRPr="00CA1A5B">
        <w:t xml:space="preserve">managed investment trust that would be </w:t>
      </w:r>
      <w:r w:rsidR="005C509D" w:rsidRPr="005C509D">
        <w:rPr>
          <w:position w:val="6"/>
          <w:sz w:val="16"/>
        </w:rPr>
        <w:t>*</w:t>
      </w:r>
      <w:r w:rsidRPr="00CA1A5B">
        <w:t>non</w:t>
      </w:r>
      <w:r w:rsidR="005C509D">
        <w:noBreakHyphen/>
      </w:r>
      <w:r w:rsidRPr="00CA1A5B">
        <w:t>arm’s length income of the managed investment trust (disregarding that subsection) is:</w:t>
      </w:r>
    </w:p>
    <w:p w:rsidR="00AD3C0E" w:rsidRPr="00CA1A5B" w:rsidRDefault="00AD3C0E" w:rsidP="00AD3C0E">
      <w:pPr>
        <w:pStyle w:val="paragraphsub"/>
      </w:pPr>
      <w:r w:rsidRPr="00CA1A5B">
        <w:tab/>
        <w:t>(i)</w:t>
      </w:r>
      <w:r w:rsidRPr="00CA1A5B">
        <w:tab/>
        <w:t xml:space="preserve">a distribution from a trust that is a party to the scheme mentioned in </w:t>
      </w:r>
      <w:r w:rsidR="00743198" w:rsidRPr="00CA1A5B">
        <w:t>paragraph (</w:t>
      </w:r>
      <w:r w:rsidRPr="00CA1A5B">
        <w:t>1)(a); or</w:t>
      </w:r>
    </w:p>
    <w:p w:rsidR="00AD3C0E" w:rsidRPr="00CA1A5B" w:rsidRDefault="00AD3C0E" w:rsidP="00AD3C0E">
      <w:pPr>
        <w:pStyle w:val="paragraphsub"/>
      </w:pPr>
      <w:r w:rsidRPr="00CA1A5B">
        <w:tab/>
        <w:t>(ii)</w:t>
      </w:r>
      <w:r w:rsidRPr="00CA1A5B">
        <w:tab/>
        <w:t xml:space="preserve">a share of the </w:t>
      </w:r>
      <w:r w:rsidR="005C509D" w:rsidRPr="005C509D">
        <w:rPr>
          <w:position w:val="6"/>
          <w:sz w:val="16"/>
        </w:rPr>
        <w:t>*</w:t>
      </w:r>
      <w:r w:rsidRPr="00CA1A5B">
        <w:t>net income of a trust that is a party to that scheme; and</w:t>
      </w:r>
    </w:p>
    <w:p w:rsidR="00AD3C0E" w:rsidRPr="00CA1A5B" w:rsidRDefault="00AD3C0E" w:rsidP="00AD3C0E">
      <w:pPr>
        <w:pStyle w:val="paragraph"/>
      </w:pPr>
      <w:r w:rsidRPr="00CA1A5B">
        <w:tab/>
        <w:t>(b)</w:t>
      </w:r>
      <w:r w:rsidRPr="00CA1A5B">
        <w:tab/>
        <w:t>another amount (the</w:t>
      </w:r>
      <w:r w:rsidRPr="00CA1A5B">
        <w:rPr>
          <w:b/>
          <w:i/>
        </w:rPr>
        <w:t xml:space="preserve"> second amount</w:t>
      </w:r>
      <w:r w:rsidRPr="00CA1A5B">
        <w:t>) of ordinary income or statutory income of the managed investment trust is:</w:t>
      </w:r>
    </w:p>
    <w:p w:rsidR="00AD3C0E" w:rsidRPr="00CA1A5B" w:rsidRDefault="00AD3C0E" w:rsidP="00AD3C0E">
      <w:pPr>
        <w:pStyle w:val="paragraphsub"/>
      </w:pPr>
      <w:r w:rsidRPr="00CA1A5B">
        <w:tab/>
        <w:t>(i)</w:t>
      </w:r>
      <w:r w:rsidRPr="00CA1A5B">
        <w:tab/>
        <w:t>a distribution from another trust (whether or not the other trust is a party to that scheme); or</w:t>
      </w:r>
    </w:p>
    <w:p w:rsidR="00AD3C0E" w:rsidRPr="00CA1A5B" w:rsidRDefault="00AD3C0E" w:rsidP="00AD3C0E">
      <w:pPr>
        <w:pStyle w:val="paragraphsub"/>
      </w:pPr>
      <w:r w:rsidRPr="00CA1A5B">
        <w:tab/>
        <w:t>(ii)</w:t>
      </w:r>
      <w:r w:rsidRPr="00CA1A5B">
        <w:tab/>
        <w:t>a share of the net income of another trust (whether or not the other trust is a party to that scheme); and</w:t>
      </w:r>
    </w:p>
    <w:p w:rsidR="00AD3C0E" w:rsidRPr="00CA1A5B" w:rsidRDefault="00AD3C0E" w:rsidP="00AD3C0E">
      <w:pPr>
        <w:pStyle w:val="paragraph"/>
      </w:pPr>
      <w:r w:rsidRPr="00CA1A5B">
        <w:tab/>
        <w:t>(c)</w:t>
      </w:r>
      <w:r w:rsidRPr="00CA1A5B">
        <w:tab/>
        <w:t>it is reasonable to conclude that the second amount would have been higher but for the first amount.</w:t>
      </w:r>
    </w:p>
    <w:p w:rsidR="00AD3C0E" w:rsidRPr="00CA1A5B" w:rsidRDefault="00AD3C0E" w:rsidP="00AD3C0E">
      <w:pPr>
        <w:pStyle w:val="subsection"/>
      </w:pPr>
      <w:r w:rsidRPr="00CA1A5B">
        <w:tab/>
        <w:t>(6)</w:t>
      </w:r>
      <w:r w:rsidRPr="00CA1A5B">
        <w:tab/>
        <w:t xml:space="preserve">The first amount is </w:t>
      </w:r>
      <w:r w:rsidRPr="00CA1A5B">
        <w:rPr>
          <w:i/>
        </w:rPr>
        <w:t>not</w:t>
      </w:r>
      <w:r w:rsidRPr="00CA1A5B">
        <w:t xml:space="preserve"> </w:t>
      </w:r>
      <w:r w:rsidR="005C509D" w:rsidRPr="005C509D">
        <w:rPr>
          <w:position w:val="6"/>
          <w:sz w:val="16"/>
        </w:rPr>
        <w:t>*</w:t>
      </w:r>
      <w:r w:rsidRPr="00CA1A5B">
        <w:t>non</w:t>
      </w:r>
      <w:r w:rsidR="005C509D">
        <w:noBreakHyphen/>
      </w:r>
      <w:r w:rsidRPr="00CA1A5B">
        <w:t xml:space="preserve">arm’s length income of the </w:t>
      </w:r>
      <w:r w:rsidR="005C509D" w:rsidRPr="005C509D">
        <w:rPr>
          <w:position w:val="6"/>
          <w:sz w:val="16"/>
        </w:rPr>
        <w:t>*</w:t>
      </w:r>
      <w:r w:rsidRPr="00CA1A5B">
        <w:t xml:space="preserve">managed investment trust to the extent that the second amount would have been higher as mentioned in </w:t>
      </w:r>
      <w:r w:rsidR="00743198" w:rsidRPr="00CA1A5B">
        <w:t>paragraph (</w:t>
      </w:r>
      <w:r w:rsidRPr="00CA1A5B">
        <w:t>5)(c).</w:t>
      </w:r>
    </w:p>
    <w:p w:rsidR="00AD3C0E" w:rsidRPr="00CA1A5B" w:rsidRDefault="00AD3C0E" w:rsidP="00AD3C0E">
      <w:pPr>
        <w:pStyle w:val="ActHead5"/>
      </w:pPr>
      <w:bookmarkStart w:id="35" w:name="_Toc139287818"/>
      <w:r w:rsidRPr="00CA1A5B">
        <w:rPr>
          <w:rStyle w:val="CharSectno"/>
        </w:rPr>
        <w:t>275</w:t>
      </w:r>
      <w:r w:rsidR="005C509D">
        <w:rPr>
          <w:rStyle w:val="CharSectno"/>
        </w:rPr>
        <w:noBreakHyphen/>
      </w:r>
      <w:r w:rsidRPr="00CA1A5B">
        <w:rPr>
          <w:rStyle w:val="CharSectno"/>
        </w:rPr>
        <w:t>615</w:t>
      </w:r>
      <w:r w:rsidRPr="00CA1A5B">
        <w:t xml:space="preserve">  Commissioner’s determination in relation to amount of non</w:t>
      </w:r>
      <w:r w:rsidR="005C509D">
        <w:noBreakHyphen/>
      </w:r>
      <w:r w:rsidRPr="00CA1A5B">
        <w:t>arm’s length income</w:t>
      </w:r>
      <w:bookmarkEnd w:id="35"/>
    </w:p>
    <w:p w:rsidR="00AD3C0E" w:rsidRPr="00CA1A5B" w:rsidRDefault="00AD3C0E" w:rsidP="00AD3C0E">
      <w:pPr>
        <w:pStyle w:val="subsection"/>
      </w:pPr>
      <w:r w:rsidRPr="00CA1A5B">
        <w:tab/>
        <w:t>(1)</w:t>
      </w:r>
      <w:r w:rsidRPr="00CA1A5B">
        <w:tab/>
        <w:t xml:space="preserve">The Commissioner may make a determination in writing that specifies an amount of </w:t>
      </w:r>
      <w:r w:rsidR="005C509D" w:rsidRPr="005C509D">
        <w:rPr>
          <w:position w:val="6"/>
          <w:sz w:val="16"/>
        </w:rPr>
        <w:t>*</w:t>
      </w:r>
      <w:r w:rsidRPr="00CA1A5B">
        <w:t>non</w:t>
      </w:r>
      <w:r w:rsidR="005C509D">
        <w:noBreakHyphen/>
      </w:r>
      <w:r w:rsidRPr="00CA1A5B">
        <w:t xml:space="preserve">arm’s length income for a specified </w:t>
      </w:r>
      <w:r w:rsidR="005C509D" w:rsidRPr="005C509D">
        <w:rPr>
          <w:position w:val="6"/>
          <w:sz w:val="16"/>
        </w:rPr>
        <w:t>*</w:t>
      </w:r>
      <w:r w:rsidRPr="00CA1A5B">
        <w:t>managed investment trust in relation to a specified income year if the Commissioner is satisfied that:</w:t>
      </w:r>
    </w:p>
    <w:p w:rsidR="00AD3C0E" w:rsidRPr="00CA1A5B" w:rsidRDefault="00AD3C0E" w:rsidP="00AD3C0E">
      <w:pPr>
        <w:pStyle w:val="paragraph"/>
      </w:pPr>
      <w:r w:rsidRPr="00CA1A5B">
        <w:tab/>
        <w:t>(a)</w:t>
      </w:r>
      <w:r w:rsidRPr="00CA1A5B">
        <w:tab/>
        <w:t>the amount of non</w:t>
      </w:r>
      <w:r w:rsidR="005C509D">
        <w:noBreakHyphen/>
      </w:r>
      <w:r w:rsidRPr="00CA1A5B">
        <w:t>arm’s length income</w:t>
      </w:r>
      <w:r w:rsidRPr="00CA1A5B">
        <w:rPr>
          <w:position w:val="6"/>
          <w:sz w:val="16"/>
        </w:rPr>
        <w:t xml:space="preserve"> </w:t>
      </w:r>
      <w:r w:rsidRPr="00CA1A5B">
        <w:t>for the managed investment trust in relation to the income year is reflected in:</w:t>
      </w:r>
    </w:p>
    <w:p w:rsidR="00AD3C0E" w:rsidRPr="00CA1A5B" w:rsidRDefault="00AD3C0E" w:rsidP="00AD3C0E">
      <w:pPr>
        <w:pStyle w:val="paragraphsub"/>
      </w:pPr>
      <w:r w:rsidRPr="00CA1A5B">
        <w:tab/>
        <w:t>(i)</w:t>
      </w:r>
      <w:r w:rsidRPr="00CA1A5B">
        <w:tab/>
        <w:t xml:space="preserve">if the trust is an </w:t>
      </w:r>
      <w:r w:rsidR="005C509D" w:rsidRPr="005C509D">
        <w:rPr>
          <w:position w:val="6"/>
          <w:sz w:val="16"/>
        </w:rPr>
        <w:t>*</w:t>
      </w:r>
      <w:r w:rsidRPr="00CA1A5B">
        <w:t xml:space="preserve">AMIT for the income year—one or more of its </w:t>
      </w:r>
      <w:r w:rsidR="005C509D" w:rsidRPr="005C509D">
        <w:rPr>
          <w:position w:val="6"/>
          <w:sz w:val="16"/>
        </w:rPr>
        <w:t>*</w:t>
      </w:r>
      <w:r w:rsidRPr="00CA1A5B">
        <w:t>trust components for the income year; or</w:t>
      </w:r>
    </w:p>
    <w:p w:rsidR="00AD3C0E" w:rsidRPr="00CA1A5B" w:rsidRDefault="00AD3C0E" w:rsidP="00AD3C0E">
      <w:pPr>
        <w:pStyle w:val="paragraphsub"/>
      </w:pPr>
      <w:r w:rsidRPr="00CA1A5B">
        <w:tab/>
        <w:t>(ii)</w:t>
      </w:r>
      <w:r w:rsidRPr="00CA1A5B">
        <w:tab/>
        <w:t xml:space="preserve">otherwise—its </w:t>
      </w:r>
      <w:r w:rsidR="005C509D" w:rsidRPr="005C509D">
        <w:rPr>
          <w:position w:val="6"/>
          <w:sz w:val="16"/>
        </w:rPr>
        <w:t>*</w:t>
      </w:r>
      <w:r w:rsidRPr="00CA1A5B">
        <w:t>net income for the income year; and</w:t>
      </w:r>
    </w:p>
    <w:p w:rsidR="00AD3C0E" w:rsidRPr="00CA1A5B" w:rsidRDefault="00AD3C0E" w:rsidP="00AD3C0E">
      <w:pPr>
        <w:pStyle w:val="paragraph"/>
      </w:pPr>
      <w:r w:rsidRPr="00CA1A5B">
        <w:tab/>
        <w:t>(b)</w:t>
      </w:r>
      <w:r w:rsidRPr="00CA1A5B">
        <w:tab/>
        <w:t>the managed investment trust</w:t>
      </w:r>
      <w:r w:rsidRPr="00CA1A5B">
        <w:rPr>
          <w:position w:val="6"/>
          <w:sz w:val="16"/>
        </w:rPr>
        <w:t xml:space="preserve"> </w:t>
      </w:r>
      <w:r w:rsidRPr="00CA1A5B">
        <w:t xml:space="preserve">is a party to the </w:t>
      </w:r>
      <w:r w:rsidR="005C509D" w:rsidRPr="005C509D">
        <w:rPr>
          <w:position w:val="6"/>
          <w:sz w:val="16"/>
        </w:rPr>
        <w:t>*</w:t>
      </w:r>
      <w:r w:rsidRPr="00CA1A5B">
        <w:t>scheme mentioned in paragraph</w:t>
      </w:r>
      <w:r w:rsidR="00743198" w:rsidRPr="00CA1A5B">
        <w:t> </w:t>
      </w:r>
      <w:r w:rsidRPr="00CA1A5B">
        <w:t>275</w:t>
      </w:r>
      <w:r w:rsidR="005C509D">
        <w:noBreakHyphen/>
      </w:r>
      <w:r w:rsidRPr="00CA1A5B">
        <w:t>610(1)(a) at a time in the income year in which the amount is derived; and</w:t>
      </w:r>
    </w:p>
    <w:p w:rsidR="00AD3C0E" w:rsidRPr="00CA1A5B" w:rsidRDefault="00AD3C0E" w:rsidP="00AD3C0E">
      <w:pPr>
        <w:pStyle w:val="paragraph"/>
      </w:pPr>
      <w:r w:rsidRPr="00CA1A5B">
        <w:tab/>
        <w:t>(c)</w:t>
      </w:r>
      <w:r w:rsidRPr="00CA1A5B">
        <w:tab/>
        <w:t xml:space="preserve">at least one the parties to that scheme is </w:t>
      </w:r>
      <w:r w:rsidRPr="00CA1A5B">
        <w:rPr>
          <w:i/>
        </w:rPr>
        <w:t>not</w:t>
      </w:r>
      <w:r w:rsidRPr="00CA1A5B">
        <w:t xml:space="preserve"> a managed investment trust in relation to the income year.</w:t>
      </w:r>
    </w:p>
    <w:p w:rsidR="00481F22" w:rsidRPr="00CA1A5B" w:rsidRDefault="00481F22" w:rsidP="00481F22">
      <w:pPr>
        <w:pStyle w:val="subsection"/>
      </w:pPr>
      <w:r w:rsidRPr="00CA1A5B">
        <w:tab/>
        <w:t>(1A)</w:t>
      </w:r>
      <w:r w:rsidRPr="00CA1A5B">
        <w:tab/>
        <w:t xml:space="preserve">Disregard </w:t>
      </w:r>
      <w:r w:rsidR="00743198" w:rsidRPr="00CA1A5B">
        <w:t>paragraphs (</w:t>
      </w:r>
      <w:r w:rsidRPr="00CA1A5B">
        <w:t xml:space="preserve">1)(b) and (c) if the amount of </w:t>
      </w:r>
      <w:r w:rsidR="005C509D" w:rsidRPr="005C509D">
        <w:rPr>
          <w:position w:val="6"/>
          <w:sz w:val="16"/>
        </w:rPr>
        <w:t>*</w:t>
      </w:r>
      <w:r w:rsidRPr="00CA1A5B">
        <w:t>non</w:t>
      </w:r>
      <w:r w:rsidR="005C509D">
        <w:noBreakHyphen/>
      </w:r>
      <w:r w:rsidRPr="00CA1A5B">
        <w:t xml:space="preserve">arm’s length income is </w:t>
      </w:r>
      <w:r w:rsidR="005C509D" w:rsidRPr="005C509D">
        <w:rPr>
          <w:position w:val="6"/>
          <w:sz w:val="16"/>
        </w:rPr>
        <w:t>*</w:t>
      </w:r>
      <w:r w:rsidRPr="00CA1A5B">
        <w:t>excepted MIT CSA income.</w:t>
      </w:r>
    </w:p>
    <w:p w:rsidR="00AD3C0E" w:rsidRPr="00CA1A5B" w:rsidRDefault="00AD3C0E" w:rsidP="00AD3C0E">
      <w:pPr>
        <w:pStyle w:val="SubsectionHead"/>
      </w:pPr>
      <w:r w:rsidRPr="00CA1A5B">
        <w:t>Determination does not form part of assessment</w:t>
      </w:r>
    </w:p>
    <w:p w:rsidR="00AD3C0E" w:rsidRPr="00CA1A5B" w:rsidRDefault="00AD3C0E" w:rsidP="00AD3C0E">
      <w:pPr>
        <w:pStyle w:val="subsection"/>
      </w:pPr>
      <w:r w:rsidRPr="00CA1A5B">
        <w:tab/>
        <w:t>(2)</w:t>
      </w:r>
      <w:r w:rsidRPr="00CA1A5B">
        <w:tab/>
        <w:t xml:space="preserve">A determination under </w:t>
      </w:r>
      <w:r w:rsidR="00743198" w:rsidRPr="00CA1A5B">
        <w:t>subsection (</w:t>
      </w:r>
      <w:r w:rsidRPr="00CA1A5B">
        <w:t>1) does not form part of an assessment.</w:t>
      </w:r>
    </w:p>
    <w:p w:rsidR="00AD3C0E" w:rsidRPr="00CA1A5B" w:rsidRDefault="00AD3C0E" w:rsidP="00AD3C0E">
      <w:pPr>
        <w:pStyle w:val="SubsectionHead"/>
      </w:pPr>
      <w:r w:rsidRPr="00CA1A5B">
        <w:t>Notice by Commissioner of determination</w:t>
      </w:r>
    </w:p>
    <w:p w:rsidR="00AD3C0E" w:rsidRPr="00CA1A5B" w:rsidRDefault="00AD3C0E" w:rsidP="00AD3C0E">
      <w:pPr>
        <w:pStyle w:val="subsection"/>
      </w:pPr>
      <w:r w:rsidRPr="00CA1A5B">
        <w:tab/>
        <w:t>(3)</w:t>
      </w:r>
      <w:r w:rsidRPr="00CA1A5B">
        <w:tab/>
        <w:t xml:space="preserve">If the Commissioner makes a determination under </w:t>
      </w:r>
      <w:r w:rsidR="00743198" w:rsidRPr="00CA1A5B">
        <w:t>subsection (</w:t>
      </w:r>
      <w:r w:rsidRPr="00CA1A5B">
        <w:t xml:space="preserve">1), the Commissioner must give a copy of the determination to the </w:t>
      </w:r>
      <w:r w:rsidR="005C509D" w:rsidRPr="005C509D">
        <w:rPr>
          <w:position w:val="6"/>
          <w:sz w:val="16"/>
        </w:rPr>
        <w:t>*</w:t>
      </w:r>
      <w:r w:rsidRPr="00CA1A5B">
        <w:t>managed investment trust concerned.</w:t>
      </w:r>
    </w:p>
    <w:p w:rsidR="00AD3C0E" w:rsidRPr="00CA1A5B" w:rsidRDefault="00AD3C0E" w:rsidP="00AD3C0E">
      <w:pPr>
        <w:pStyle w:val="SubsectionHead"/>
      </w:pPr>
      <w:r w:rsidRPr="00CA1A5B">
        <w:t>Evidence of determination</w:t>
      </w:r>
    </w:p>
    <w:p w:rsidR="00AD3C0E" w:rsidRPr="00CA1A5B" w:rsidRDefault="00AD3C0E" w:rsidP="00AD3C0E">
      <w:pPr>
        <w:pStyle w:val="subsection"/>
      </w:pPr>
      <w:r w:rsidRPr="00CA1A5B">
        <w:tab/>
        <w:t>(4)</w:t>
      </w:r>
      <w:r w:rsidRPr="00CA1A5B">
        <w:tab/>
        <w:t>The production of:</w:t>
      </w:r>
    </w:p>
    <w:p w:rsidR="00AD3C0E" w:rsidRPr="00CA1A5B" w:rsidRDefault="00AD3C0E" w:rsidP="00AD3C0E">
      <w:pPr>
        <w:pStyle w:val="paragraph"/>
      </w:pPr>
      <w:r w:rsidRPr="00CA1A5B">
        <w:tab/>
        <w:t>(a)</w:t>
      </w:r>
      <w:r w:rsidRPr="00CA1A5B">
        <w:tab/>
        <w:t>a notice of a determination; or</w:t>
      </w:r>
    </w:p>
    <w:p w:rsidR="00AD3C0E" w:rsidRPr="00CA1A5B" w:rsidRDefault="00AD3C0E" w:rsidP="00AD3C0E">
      <w:pPr>
        <w:pStyle w:val="paragraph"/>
      </w:pPr>
      <w:r w:rsidRPr="00CA1A5B">
        <w:tab/>
        <w:t>(b)</w:t>
      </w:r>
      <w:r w:rsidRPr="00CA1A5B">
        <w:tab/>
        <w:t>a document signed by the Commissioner, a Second Commissioner or a Deputy Commissioner purporting to be a copy of a determination;</w:t>
      </w:r>
    </w:p>
    <w:p w:rsidR="00AD3C0E" w:rsidRPr="00CA1A5B" w:rsidRDefault="00AD3C0E" w:rsidP="00AD3C0E">
      <w:pPr>
        <w:pStyle w:val="subsection2"/>
      </w:pPr>
      <w:r w:rsidRPr="00CA1A5B">
        <w:t>is:</w:t>
      </w:r>
    </w:p>
    <w:p w:rsidR="00AD3C0E" w:rsidRPr="00CA1A5B" w:rsidRDefault="00AD3C0E" w:rsidP="00AD3C0E">
      <w:pPr>
        <w:pStyle w:val="paragraph"/>
      </w:pPr>
      <w:r w:rsidRPr="00CA1A5B">
        <w:tab/>
        <w:t>(c)</w:t>
      </w:r>
      <w:r w:rsidRPr="00CA1A5B">
        <w:tab/>
        <w:t>conclusive evidence of the due making of the determination; and</w:t>
      </w:r>
    </w:p>
    <w:p w:rsidR="00AD3C0E" w:rsidRPr="00CA1A5B" w:rsidRDefault="00AD3C0E" w:rsidP="00AD3C0E">
      <w:pPr>
        <w:pStyle w:val="paragraph"/>
      </w:pPr>
      <w:r w:rsidRPr="00CA1A5B">
        <w:tab/>
        <w:t>(d)</w:t>
      </w:r>
      <w:r w:rsidRPr="00CA1A5B">
        <w:tab/>
        <w:t xml:space="preserve">conclusive evidence that the determination is correct (except in proceedings under Part IVC of the </w:t>
      </w:r>
      <w:r w:rsidRPr="00CA1A5B">
        <w:rPr>
          <w:i/>
        </w:rPr>
        <w:t>Taxation Administration Act 1953</w:t>
      </w:r>
      <w:r w:rsidRPr="00CA1A5B">
        <w:t xml:space="preserve"> on an appeal or review relating to the determination).</w:t>
      </w:r>
    </w:p>
    <w:p w:rsidR="00AD3C0E" w:rsidRPr="00CA1A5B" w:rsidRDefault="00AD3C0E" w:rsidP="00AD3C0E">
      <w:pPr>
        <w:pStyle w:val="SubsectionHead"/>
      </w:pPr>
      <w:r w:rsidRPr="00CA1A5B">
        <w:t>Objections</w:t>
      </w:r>
    </w:p>
    <w:p w:rsidR="00AD3C0E" w:rsidRPr="00CA1A5B" w:rsidRDefault="00AD3C0E" w:rsidP="00AD3C0E">
      <w:pPr>
        <w:pStyle w:val="subsection"/>
      </w:pPr>
      <w:r w:rsidRPr="00CA1A5B">
        <w:tab/>
        <w:t>(5)</w:t>
      </w:r>
      <w:r w:rsidRPr="00CA1A5B">
        <w:tab/>
        <w:t xml:space="preserve">If an entity to whom a determination relates is dissatisfied with the determination, the entity may object against it in the manner set out in Part IVC of the </w:t>
      </w:r>
      <w:r w:rsidRPr="00CA1A5B">
        <w:rPr>
          <w:i/>
        </w:rPr>
        <w:t>Taxation Administration Act 1953</w:t>
      </w:r>
      <w:r w:rsidRPr="00CA1A5B">
        <w:t>.</w:t>
      </w:r>
    </w:p>
    <w:p w:rsidR="00DA2B4C" w:rsidRPr="00CA1A5B" w:rsidRDefault="00DA2B4C" w:rsidP="00690B14">
      <w:pPr>
        <w:pStyle w:val="ActHead3"/>
        <w:pageBreakBefore/>
      </w:pPr>
      <w:bookmarkStart w:id="36" w:name="_Toc139287819"/>
      <w:r w:rsidRPr="00CA1A5B">
        <w:rPr>
          <w:rStyle w:val="CharDivNo"/>
        </w:rPr>
        <w:t>Division</w:t>
      </w:r>
      <w:r w:rsidR="00743198" w:rsidRPr="00CA1A5B">
        <w:rPr>
          <w:rStyle w:val="CharDivNo"/>
        </w:rPr>
        <w:t> </w:t>
      </w:r>
      <w:r w:rsidRPr="00CA1A5B">
        <w:rPr>
          <w:rStyle w:val="CharDivNo"/>
        </w:rPr>
        <w:t>276</w:t>
      </w:r>
      <w:r w:rsidRPr="00CA1A5B">
        <w:t>—</w:t>
      </w:r>
      <w:r w:rsidRPr="00CA1A5B">
        <w:rPr>
          <w:rStyle w:val="CharDivText"/>
        </w:rPr>
        <w:t>Australian managed investment trusts: attribution managed investment trusts</w:t>
      </w:r>
      <w:bookmarkEnd w:id="36"/>
    </w:p>
    <w:p w:rsidR="00DA2B4C" w:rsidRPr="00CA1A5B" w:rsidRDefault="00DA2B4C" w:rsidP="00DA2B4C">
      <w:pPr>
        <w:pStyle w:val="TofSectsHeading"/>
      </w:pPr>
      <w:r w:rsidRPr="00CA1A5B">
        <w:t>Table of Subdivisions</w:t>
      </w:r>
    </w:p>
    <w:p w:rsidR="00DA2B4C" w:rsidRPr="00CA1A5B" w:rsidRDefault="00DA2B4C" w:rsidP="00DA2B4C">
      <w:pPr>
        <w:pStyle w:val="TofSectsSubdiv"/>
      </w:pPr>
      <w:r w:rsidRPr="00CA1A5B">
        <w:tab/>
        <w:t>Guide to Division</w:t>
      </w:r>
      <w:r w:rsidR="00743198" w:rsidRPr="00CA1A5B">
        <w:t> </w:t>
      </w:r>
      <w:r w:rsidRPr="00CA1A5B">
        <w:t>276</w:t>
      </w:r>
    </w:p>
    <w:p w:rsidR="00DA2B4C" w:rsidRPr="00CA1A5B" w:rsidRDefault="00DA2B4C" w:rsidP="00DA2B4C">
      <w:pPr>
        <w:pStyle w:val="TofSectsSubdiv"/>
      </w:pPr>
      <w:r w:rsidRPr="00CA1A5B">
        <w:t>276</w:t>
      </w:r>
      <w:r w:rsidR="005C509D">
        <w:noBreakHyphen/>
      </w:r>
      <w:r w:rsidRPr="00CA1A5B">
        <w:t>A</w:t>
      </w:r>
      <w:r w:rsidRPr="00CA1A5B">
        <w:tab/>
        <w:t>What is an attribution managed investment trust?</w:t>
      </w:r>
    </w:p>
    <w:p w:rsidR="00DA2B4C" w:rsidRPr="00CA1A5B" w:rsidRDefault="00DA2B4C" w:rsidP="00DA2B4C">
      <w:pPr>
        <w:pStyle w:val="TofSectsSubdiv"/>
      </w:pPr>
      <w:r w:rsidRPr="00CA1A5B">
        <w:t>276</w:t>
      </w:r>
      <w:r w:rsidR="005C509D">
        <w:noBreakHyphen/>
      </w:r>
      <w:r w:rsidRPr="00CA1A5B">
        <w:t>B</w:t>
      </w:r>
      <w:r w:rsidRPr="00CA1A5B">
        <w:tab/>
        <w:t>Member’s vested and indefeasible interest in share of income and capital of AMIT</w:t>
      </w:r>
    </w:p>
    <w:p w:rsidR="00DA2B4C" w:rsidRPr="00CA1A5B" w:rsidRDefault="00DA2B4C" w:rsidP="00DA2B4C">
      <w:pPr>
        <w:pStyle w:val="TofSectsSubdiv"/>
      </w:pPr>
      <w:r w:rsidRPr="00CA1A5B">
        <w:t>276</w:t>
      </w:r>
      <w:r w:rsidR="005C509D">
        <w:noBreakHyphen/>
      </w:r>
      <w:r w:rsidRPr="00CA1A5B">
        <w:t>C</w:t>
      </w:r>
      <w:r w:rsidRPr="00CA1A5B">
        <w:tab/>
        <w:t>Taxation etc. of member components</w:t>
      </w:r>
    </w:p>
    <w:p w:rsidR="00DA2B4C" w:rsidRPr="00CA1A5B" w:rsidRDefault="00DA2B4C" w:rsidP="00DA2B4C">
      <w:pPr>
        <w:pStyle w:val="TofSectsSubdiv"/>
      </w:pPr>
      <w:r w:rsidRPr="00CA1A5B">
        <w:t>276</w:t>
      </w:r>
      <w:r w:rsidR="005C509D">
        <w:noBreakHyphen/>
      </w:r>
      <w:r w:rsidRPr="00CA1A5B">
        <w:t>D</w:t>
      </w:r>
      <w:r w:rsidRPr="00CA1A5B">
        <w:tab/>
        <w:t>Member components</w:t>
      </w:r>
    </w:p>
    <w:p w:rsidR="00DA2B4C" w:rsidRPr="00CA1A5B" w:rsidRDefault="00DA2B4C" w:rsidP="00DA2B4C">
      <w:pPr>
        <w:pStyle w:val="TofSectsSubdiv"/>
      </w:pPr>
      <w:r w:rsidRPr="00CA1A5B">
        <w:t>276</w:t>
      </w:r>
      <w:r w:rsidR="005C509D">
        <w:noBreakHyphen/>
      </w:r>
      <w:r w:rsidRPr="00CA1A5B">
        <w:t>E</w:t>
      </w:r>
      <w:r w:rsidRPr="00CA1A5B">
        <w:tab/>
        <w:t>Trust components</w:t>
      </w:r>
    </w:p>
    <w:p w:rsidR="00DA2B4C" w:rsidRPr="00CA1A5B" w:rsidRDefault="00DA2B4C" w:rsidP="00DA2B4C">
      <w:pPr>
        <w:pStyle w:val="TofSectsSubdiv"/>
      </w:pPr>
      <w:r w:rsidRPr="00CA1A5B">
        <w:t>276</w:t>
      </w:r>
      <w:r w:rsidR="005C509D">
        <w:noBreakHyphen/>
      </w:r>
      <w:r w:rsidRPr="00CA1A5B">
        <w:t>F</w:t>
      </w:r>
      <w:r w:rsidRPr="00CA1A5B">
        <w:tab/>
        <w:t>Unders and overs</w:t>
      </w:r>
    </w:p>
    <w:p w:rsidR="00DA2B4C" w:rsidRPr="00CA1A5B" w:rsidRDefault="00DA2B4C" w:rsidP="00DA2B4C">
      <w:pPr>
        <w:pStyle w:val="TofSectsSubdiv"/>
      </w:pPr>
      <w:r w:rsidRPr="00CA1A5B">
        <w:t>276</w:t>
      </w:r>
      <w:r w:rsidR="005C509D">
        <w:noBreakHyphen/>
      </w:r>
      <w:r w:rsidRPr="00CA1A5B">
        <w:t>G</w:t>
      </w:r>
      <w:r w:rsidRPr="00CA1A5B">
        <w:tab/>
        <w:t>Shortfall and excess taxation</w:t>
      </w:r>
    </w:p>
    <w:p w:rsidR="00DA2B4C" w:rsidRPr="00CA1A5B" w:rsidRDefault="00DA2B4C" w:rsidP="00DA2B4C">
      <w:pPr>
        <w:pStyle w:val="TofSectsSubdiv"/>
      </w:pPr>
      <w:r w:rsidRPr="00CA1A5B">
        <w:t>276</w:t>
      </w:r>
      <w:r w:rsidR="005C509D">
        <w:noBreakHyphen/>
      </w:r>
      <w:r w:rsidRPr="00CA1A5B">
        <w:t>H</w:t>
      </w:r>
      <w:r w:rsidRPr="00CA1A5B">
        <w:tab/>
        <w:t>AMMA statements</w:t>
      </w:r>
    </w:p>
    <w:p w:rsidR="00DA2B4C" w:rsidRPr="00CA1A5B" w:rsidRDefault="00DA2B4C" w:rsidP="00DA2B4C">
      <w:pPr>
        <w:pStyle w:val="TofSectsSubdiv"/>
        <w:rPr>
          <w:sz w:val="28"/>
        </w:rPr>
      </w:pPr>
      <w:r w:rsidRPr="00CA1A5B">
        <w:t>276</w:t>
      </w:r>
      <w:r w:rsidR="005C509D">
        <w:noBreakHyphen/>
      </w:r>
      <w:r w:rsidRPr="00CA1A5B">
        <w:t>J</w:t>
      </w:r>
      <w:r w:rsidRPr="00CA1A5B">
        <w:rPr>
          <w:sz w:val="28"/>
        </w:rPr>
        <w:tab/>
      </w:r>
      <w:r w:rsidRPr="00CA1A5B">
        <w:t>Debt</w:t>
      </w:r>
      <w:r w:rsidR="005C509D">
        <w:noBreakHyphen/>
      </w:r>
      <w:r w:rsidRPr="00CA1A5B">
        <w:t>like trust instruments</w:t>
      </w:r>
    </w:p>
    <w:p w:rsidR="00DA2B4C" w:rsidRPr="00CA1A5B" w:rsidRDefault="00DA2B4C" w:rsidP="00DA2B4C">
      <w:pPr>
        <w:pStyle w:val="TofSectsSubdiv"/>
        <w:rPr>
          <w:sz w:val="28"/>
        </w:rPr>
      </w:pPr>
      <w:r w:rsidRPr="00CA1A5B">
        <w:t>276</w:t>
      </w:r>
      <w:r w:rsidR="005C509D">
        <w:noBreakHyphen/>
      </w:r>
      <w:r w:rsidRPr="00CA1A5B">
        <w:t>K</w:t>
      </w:r>
      <w:r w:rsidRPr="00CA1A5B">
        <w:rPr>
          <w:sz w:val="28"/>
        </w:rPr>
        <w:tab/>
      </w:r>
      <w:r w:rsidRPr="00CA1A5B">
        <w:t>Ceasing to be an AMIT</w:t>
      </w:r>
    </w:p>
    <w:p w:rsidR="00DA2B4C" w:rsidRPr="00CA1A5B" w:rsidRDefault="00DA2B4C" w:rsidP="00DA2B4C">
      <w:pPr>
        <w:pStyle w:val="ActHead4"/>
      </w:pPr>
      <w:bookmarkStart w:id="37" w:name="_Toc139287820"/>
      <w:r w:rsidRPr="00CA1A5B">
        <w:t>Guide to Division</w:t>
      </w:r>
      <w:r w:rsidR="00743198" w:rsidRPr="00CA1A5B">
        <w:t> </w:t>
      </w:r>
      <w:r w:rsidRPr="00CA1A5B">
        <w:t>276</w:t>
      </w:r>
      <w:bookmarkEnd w:id="37"/>
    </w:p>
    <w:p w:rsidR="00DA2B4C" w:rsidRPr="00CA1A5B" w:rsidRDefault="00DA2B4C" w:rsidP="00DA2B4C">
      <w:pPr>
        <w:pStyle w:val="ActHead5"/>
      </w:pPr>
      <w:bookmarkStart w:id="38" w:name="_Toc139287821"/>
      <w:r w:rsidRPr="00CA1A5B">
        <w:rPr>
          <w:rStyle w:val="CharSectno"/>
        </w:rPr>
        <w:t>276</w:t>
      </w:r>
      <w:r w:rsidR="005C509D">
        <w:rPr>
          <w:rStyle w:val="CharSectno"/>
        </w:rPr>
        <w:noBreakHyphen/>
      </w:r>
      <w:r w:rsidRPr="00CA1A5B">
        <w:rPr>
          <w:rStyle w:val="CharSectno"/>
        </w:rPr>
        <w:t>1</w:t>
      </w:r>
      <w:r w:rsidRPr="00CA1A5B">
        <w:t xml:space="preserve">  What this Division is about</w:t>
      </w:r>
      <w:bookmarkEnd w:id="38"/>
    </w:p>
    <w:p w:rsidR="00DA2B4C" w:rsidRPr="00CA1A5B" w:rsidRDefault="00DA2B4C" w:rsidP="00203A8C">
      <w:pPr>
        <w:pStyle w:val="SOText"/>
      </w:pPr>
      <w:r w:rsidRPr="00CA1A5B">
        <w:t>A managed investment trust in relation to an income year is an attribution managed investment trust (or AMIT) for the income year if certain criteria are satisfied. In particular, for the trust to be an AMIT, the interests of the members of the trust need to be clearly defined at all times during which the trust is in existence in the income year (see Subdivision</w:t>
      </w:r>
      <w:r w:rsidR="00743198" w:rsidRPr="00CA1A5B">
        <w:t> </w:t>
      </w:r>
      <w:r w:rsidRPr="00CA1A5B">
        <w:t>276</w:t>
      </w:r>
      <w:r w:rsidR="005C509D">
        <w:noBreakHyphen/>
      </w:r>
      <w:r w:rsidRPr="00CA1A5B">
        <w:t>A).</w:t>
      </w:r>
    </w:p>
    <w:p w:rsidR="00DA2B4C" w:rsidRPr="00CA1A5B" w:rsidRDefault="00DA2B4C" w:rsidP="00203A8C">
      <w:pPr>
        <w:pStyle w:val="SOText"/>
        <w:keepNext/>
        <w:keepLines/>
      </w:pPr>
      <w:r w:rsidRPr="00CA1A5B">
        <w:t>An AMIT for an income year is treated as a fixed trust. A member of the AMIT in respect of the income year is treated as having a vested and indefeasible interest in a share of the income and capital of the AMIT throughout the income year (see Subdivision</w:t>
      </w:r>
      <w:r w:rsidR="00743198" w:rsidRPr="00CA1A5B">
        <w:t> </w:t>
      </w:r>
      <w:r w:rsidRPr="00CA1A5B">
        <w:t>276</w:t>
      </w:r>
      <w:r w:rsidR="005C509D">
        <w:noBreakHyphen/>
      </w:r>
      <w:r w:rsidRPr="00CA1A5B">
        <w:t>B).</w:t>
      </w:r>
    </w:p>
    <w:p w:rsidR="00DA2B4C" w:rsidRPr="00CA1A5B" w:rsidRDefault="00DA2B4C" w:rsidP="00203A8C">
      <w:pPr>
        <w:pStyle w:val="SOText"/>
      </w:pPr>
      <w:r w:rsidRPr="00CA1A5B">
        <w:t>Amounts related to income and tax offsets of an AMIT, determined by the trustee to be of a particular tax character, are attributed to members, generally retaining that tax character (see Subdivision</w:t>
      </w:r>
      <w:r w:rsidR="00743198" w:rsidRPr="00CA1A5B">
        <w:t> </w:t>
      </w:r>
      <w:r w:rsidRPr="00CA1A5B">
        <w:t>276</w:t>
      </w:r>
      <w:r w:rsidR="005C509D">
        <w:noBreakHyphen/>
      </w:r>
      <w:r w:rsidRPr="00CA1A5B">
        <w:t>C).</w:t>
      </w:r>
    </w:p>
    <w:p w:rsidR="00DA2B4C" w:rsidRPr="00CA1A5B" w:rsidRDefault="00DA2B4C" w:rsidP="00203A8C">
      <w:pPr>
        <w:pStyle w:val="SOText"/>
      </w:pPr>
      <w:r w:rsidRPr="00CA1A5B">
        <w:t>Underestimates and overestimates of amounts at the trust level are carried forward and dealt with in later years. This is done on a character</w:t>
      </w:r>
      <w:r w:rsidR="005C509D">
        <w:noBreakHyphen/>
      </w:r>
      <w:r w:rsidRPr="00CA1A5B">
        <w:t>by</w:t>
      </w:r>
      <w:r w:rsidR="005C509D">
        <w:noBreakHyphen/>
      </w:r>
      <w:r w:rsidRPr="00CA1A5B">
        <w:t>character basis. An underestimate in an income year of a particular character results in an under of that character. An overestimate results in an over of that character. Unders and overs arise, and are dealt with, in the income year in which they are discovered (see Subdivision</w:t>
      </w:r>
      <w:r w:rsidR="00743198" w:rsidRPr="00CA1A5B">
        <w:t> </w:t>
      </w:r>
      <w:r w:rsidRPr="00CA1A5B">
        <w:t>276</w:t>
      </w:r>
      <w:r w:rsidR="005C509D">
        <w:noBreakHyphen/>
      </w:r>
      <w:r w:rsidRPr="00CA1A5B">
        <w:t>F).</w:t>
      </w:r>
    </w:p>
    <w:p w:rsidR="00DA2B4C" w:rsidRPr="00CA1A5B" w:rsidRDefault="00DA2B4C" w:rsidP="00203A8C">
      <w:pPr>
        <w:pStyle w:val="SOText"/>
      </w:pPr>
      <w:r w:rsidRPr="00CA1A5B">
        <w:t>The trustee of an AMIT is liable to pay income tax on certain amounts reflecting under</w:t>
      </w:r>
      <w:r w:rsidR="005C509D">
        <w:noBreakHyphen/>
      </w:r>
      <w:r w:rsidRPr="00CA1A5B">
        <w:t>attribution of income or over</w:t>
      </w:r>
      <w:r w:rsidR="005C509D">
        <w:noBreakHyphen/>
      </w:r>
      <w:r w:rsidRPr="00CA1A5B">
        <w:t>attribution of tax offsets (see Subdivision</w:t>
      </w:r>
      <w:r w:rsidR="00743198" w:rsidRPr="00CA1A5B">
        <w:t> </w:t>
      </w:r>
      <w:r w:rsidRPr="00CA1A5B">
        <w:t>276</w:t>
      </w:r>
      <w:r w:rsidR="005C509D">
        <w:noBreakHyphen/>
      </w:r>
      <w:r w:rsidRPr="00CA1A5B">
        <w:t>G).</w:t>
      </w:r>
    </w:p>
    <w:p w:rsidR="00DA2B4C" w:rsidRPr="00CA1A5B" w:rsidRDefault="00DA2B4C" w:rsidP="00203A8C">
      <w:pPr>
        <w:pStyle w:val="SOText"/>
      </w:pPr>
      <w:r w:rsidRPr="00CA1A5B">
        <w:t>Special rules apply to a trust that ceases to be an AMIT (see Subdivision</w:t>
      </w:r>
      <w:r w:rsidR="00743198" w:rsidRPr="00CA1A5B">
        <w:t> </w:t>
      </w:r>
      <w:r w:rsidRPr="00CA1A5B">
        <w:t>276</w:t>
      </w:r>
      <w:r w:rsidR="005C509D">
        <w:noBreakHyphen/>
      </w:r>
      <w:r w:rsidRPr="00CA1A5B">
        <w:t>K).</w:t>
      </w:r>
    </w:p>
    <w:p w:rsidR="00DA2B4C" w:rsidRPr="00CA1A5B" w:rsidRDefault="00DA2B4C" w:rsidP="00DA2B4C">
      <w:pPr>
        <w:pStyle w:val="ActHead4"/>
      </w:pPr>
      <w:bookmarkStart w:id="39" w:name="_Toc139287822"/>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A</w:t>
      </w:r>
      <w:r w:rsidRPr="00CA1A5B">
        <w:t>—</w:t>
      </w:r>
      <w:r w:rsidRPr="00CA1A5B">
        <w:rPr>
          <w:rStyle w:val="CharSubdText"/>
        </w:rPr>
        <w:t>What is an attribution managed investment trust?</w:t>
      </w:r>
      <w:bookmarkEnd w:id="39"/>
    </w:p>
    <w:p w:rsidR="00DA2B4C" w:rsidRPr="00CA1A5B" w:rsidRDefault="00DA2B4C" w:rsidP="00DA2B4C">
      <w:pPr>
        <w:pStyle w:val="ActHead4"/>
      </w:pPr>
      <w:bookmarkStart w:id="40" w:name="_Toc139287823"/>
      <w:r w:rsidRPr="00CA1A5B">
        <w:t>Guide to Subdivision</w:t>
      </w:r>
      <w:r w:rsidR="00743198" w:rsidRPr="00CA1A5B">
        <w:t> </w:t>
      </w:r>
      <w:r w:rsidRPr="00CA1A5B">
        <w:t>276</w:t>
      </w:r>
      <w:r w:rsidR="005C509D">
        <w:noBreakHyphen/>
      </w:r>
      <w:r w:rsidRPr="00CA1A5B">
        <w:t>A</w:t>
      </w:r>
      <w:bookmarkEnd w:id="40"/>
    </w:p>
    <w:p w:rsidR="00DA2B4C" w:rsidRPr="00CA1A5B" w:rsidRDefault="00DA2B4C" w:rsidP="00DA2B4C">
      <w:pPr>
        <w:pStyle w:val="ActHead5"/>
      </w:pPr>
      <w:bookmarkStart w:id="41" w:name="_Toc139287824"/>
      <w:r w:rsidRPr="00CA1A5B">
        <w:rPr>
          <w:rStyle w:val="CharSectno"/>
        </w:rPr>
        <w:t>276</w:t>
      </w:r>
      <w:r w:rsidR="005C509D">
        <w:rPr>
          <w:rStyle w:val="CharSectno"/>
        </w:rPr>
        <w:noBreakHyphen/>
      </w:r>
      <w:r w:rsidRPr="00CA1A5B">
        <w:rPr>
          <w:rStyle w:val="CharSectno"/>
        </w:rPr>
        <w:t>5</w:t>
      </w:r>
      <w:r w:rsidRPr="00CA1A5B">
        <w:t xml:space="preserve">  What this Subdivision is about</w:t>
      </w:r>
      <w:bookmarkEnd w:id="41"/>
    </w:p>
    <w:p w:rsidR="00DA2B4C" w:rsidRPr="00CA1A5B" w:rsidRDefault="00DA2B4C" w:rsidP="00203A8C">
      <w:pPr>
        <w:pStyle w:val="SOText"/>
      </w:pPr>
      <w:r w:rsidRPr="00CA1A5B">
        <w:t xml:space="preserve">A managed investment trust in relation to an income year is an </w:t>
      </w:r>
      <w:r w:rsidRPr="00CA1A5B">
        <w:rPr>
          <w:b/>
          <w:i/>
        </w:rPr>
        <w:t>attribution managed investment trust</w:t>
      </w:r>
      <w:r w:rsidRPr="00CA1A5B">
        <w:t xml:space="preserve"> (or </w:t>
      </w:r>
      <w:r w:rsidRPr="00CA1A5B">
        <w:rPr>
          <w:b/>
          <w:i/>
        </w:rPr>
        <w:t>AMIT</w:t>
      </w:r>
      <w:r w:rsidRPr="00CA1A5B">
        <w:t>) for the income year if certain criteria are satisfied. In particular:</w:t>
      </w:r>
    </w:p>
    <w:p w:rsidR="00DA2B4C" w:rsidRPr="00CA1A5B" w:rsidRDefault="00DA2B4C" w:rsidP="00203A8C">
      <w:pPr>
        <w:pStyle w:val="SOPara"/>
      </w:pPr>
      <w:r w:rsidRPr="00CA1A5B">
        <w:tab/>
        <w:t>(a)</w:t>
      </w:r>
      <w:r w:rsidRPr="00CA1A5B">
        <w:tab/>
        <w:t>the interests of the members of the trust need to be clearly defined at all times when the trust is in existence in the income year; and</w:t>
      </w:r>
    </w:p>
    <w:p w:rsidR="00DA2B4C" w:rsidRPr="00CA1A5B" w:rsidRDefault="00DA2B4C" w:rsidP="00203A8C">
      <w:pPr>
        <w:pStyle w:val="SOPara"/>
      </w:pPr>
      <w:r w:rsidRPr="00CA1A5B">
        <w:tab/>
        <w:t>(b)</w:t>
      </w:r>
      <w:r w:rsidRPr="00CA1A5B">
        <w:tab/>
        <w:t>the trustee of the trust needs to have made a choice for the trust to be an AMIT in respect of that income year or an earlier income year.</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Operative provisions</w:t>
      </w:r>
    </w:p>
    <w:p w:rsidR="00DA2B4C" w:rsidRPr="00CA1A5B" w:rsidRDefault="00DA2B4C" w:rsidP="00DA2B4C">
      <w:pPr>
        <w:pStyle w:val="TofSectsSection"/>
      </w:pPr>
      <w:r w:rsidRPr="00CA1A5B">
        <w:t>276</w:t>
      </w:r>
      <w:r w:rsidR="005C509D">
        <w:noBreakHyphen/>
      </w:r>
      <w:r w:rsidRPr="00CA1A5B">
        <w:t>10</w:t>
      </w:r>
      <w:r w:rsidRPr="00CA1A5B">
        <w:tab/>
        <w:t xml:space="preserve">Meaning of </w:t>
      </w:r>
      <w:r w:rsidRPr="00CA1A5B">
        <w:rPr>
          <w:rStyle w:val="CharBoldItalic"/>
        </w:rPr>
        <w:t>attribution managed investment trust</w:t>
      </w:r>
      <w:r w:rsidRPr="00CA1A5B">
        <w:t xml:space="preserve"> (or </w:t>
      </w:r>
      <w:r w:rsidRPr="00CA1A5B">
        <w:rPr>
          <w:rStyle w:val="CharBoldItalic"/>
        </w:rPr>
        <w:t>AMIT</w:t>
      </w:r>
      <w:r w:rsidRPr="00CA1A5B">
        <w:t>)</w:t>
      </w:r>
    </w:p>
    <w:p w:rsidR="00DA2B4C" w:rsidRPr="00CA1A5B" w:rsidRDefault="00DA2B4C" w:rsidP="00DA2B4C">
      <w:pPr>
        <w:pStyle w:val="TofSectsSection"/>
      </w:pPr>
      <w:r w:rsidRPr="00CA1A5B">
        <w:t>276</w:t>
      </w:r>
      <w:r w:rsidR="005C509D">
        <w:noBreakHyphen/>
      </w:r>
      <w:r w:rsidRPr="00CA1A5B">
        <w:t>15</w:t>
      </w:r>
      <w:r w:rsidRPr="00CA1A5B">
        <w:tab/>
        <w:t>Clearly defined interests</w:t>
      </w:r>
    </w:p>
    <w:p w:rsidR="00DA2B4C" w:rsidRPr="00CA1A5B" w:rsidRDefault="00DA2B4C" w:rsidP="00DA2B4C">
      <w:pPr>
        <w:pStyle w:val="TofSectsSection"/>
      </w:pPr>
      <w:r w:rsidRPr="00CA1A5B">
        <w:t>276</w:t>
      </w:r>
      <w:r w:rsidR="005C509D">
        <w:noBreakHyphen/>
      </w:r>
      <w:r w:rsidRPr="00CA1A5B">
        <w:t>20</w:t>
      </w:r>
      <w:r w:rsidRPr="00CA1A5B">
        <w:tab/>
        <w:t>Trust with classes of membership interests—each class treated as separate AMIT</w:t>
      </w:r>
    </w:p>
    <w:p w:rsidR="00DA2B4C" w:rsidRPr="00CA1A5B" w:rsidRDefault="00DA2B4C" w:rsidP="00DA2B4C">
      <w:pPr>
        <w:pStyle w:val="ActHead4"/>
      </w:pPr>
      <w:bookmarkStart w:id="42" w:name="_Toc139287825"/>
      <w:r w:rsidRPr="00CA1A5B">
        <w:t>Operative provisions</w:t>
      </w:r>
      <w:bookmarkEnd w:id="42"/>
    </w:p>
    <w:p w:rsidR="00DA2B4C" w:rsidRPr="00CA1A5B" w:rsidRDefault="00DA2B4C" w:rsidP="00DA2B4C">
      <w:pPr>
        <w:pStyle w:val="ActHead5"/>
      </w:pPr>
      <w:bookmarkStart w:id="43" w:name="_Toc139287826"/>
      <w:r w:rsidRPr="00CA1A5B">
        <w:rPr>
          <w:rStyle w:val="CharSectno"/>
        </w:rPr>
        <w:t>276</w:t>
      </w:r>
      <w:r w:rsidR="005C509D">
        <w:rPr>
          <w:rStyle w:val="CharSectno"/>
        </w:rPr>
        <w:noBreakHyphen/>
      </w:r>
      <w:r w:rsidRPr="00CA1A5B">
        <w:rPr>
          <w:rStyle w:val="CharSectno"/>
        </w:rPr>
        <w:t>10</w:t>
      </w:r>
      <w:r w:rsidRPr="00CA1A5B">
        <w:t xml:space="preserve">  Meaning of </w:t>
      </w:r>
      <w:r w:rsidRPr="00CA1A5B">
        <w:rPr>
          <w:i/>
        </w:rPr>
        <w:t>attribution managed investment trust</w:t>
      </w:r>
      <w:r w:rsidRPr="00CA1A5B">
        <w:t xml:space="preserve"> (or </w:t>
      </w:r>
      <w:r w:rsidRPr="00CA1A5B">
        <w:rPr>
          <w:i/>
        </w:rPr>
        <w:t>AMIT</w:t>
      </w:r>
      <w:r w:rsidRPr="00CA1A5B">
        <w:t>)</w:t>
      </w:r>
      <w:bookmarkEnd w:id="43"/>
    </w:p>
    <w:p w:rsidR="00DA2B4C" w:rsidRPr="00CA1A5B" w:rsidRDefault="00DA2B4C" w:rsidP="00DA2B4C">
      <w:pPr>
        <w:pStyle w:val="subsection"/>
      </w:pPr>
      <w:r w:rsidRPr="00CA1A5B">
        <w:tab/>
        <w:t>(1)</w:t>
      </w:r>
      <w:r w:rsidRPr="00CA1A5B">
        <w:tab/>
        <w:t xml:space="preserve">A trust is an </w:t>
      </w:r>
      <w:r w:rsidRPr="00CA1A5B">
        <w:rPr>
          <w:b/>
          <w:i/>
        </w:rPr>
        <w:t>attribution managed investment trust</w:t>
      </w:r>
      <w:r w:rsidRPr="00CA1A5B">
        <w:t xml:space="preserve"> (or </w:t>
      </w:r>
      <w:r w:rsidRPr="00CA1A5B">
        <w:rPr>
          <w:b/>
          <w:i/>
        </w:rPr>
        <w:t>AMIT</w:t>
      </w:r>
      <w:r w:rsidRPr="00CA1A5B">
        <w:t>) for an income year if:</w:t>
      </w:r>
    </w:p>
    <w:p w:rsidR="00DA2B4C" w:rsidRPr="00CA1A5B" w:rsidRDefault="00DA2B4C" w:rsidP="00DA2B4C">
      <w:pPr>
        <w:pStyle w:val="paragraph"/>
      </w:pPr>
      <w:r w:rsidRPr="00CA1A5B">
        <w:tab/>
        <w:t>(a)</w:t>
      </w:r>
      <w:r w:rsidRPr="00CA1A5B">
        <w:tab/>
        <w:t xml:space="preserve">the trust is a </w:t>
      </w:r>
      <w:r w:rsidR="005C509D" w:rsidRPr="005C509D">
        <w:rPr>
          <w:position w:val="6"/>
          <w:sz w:val="16"/>
        </w:rPr>
        <w:t>*</w:t>
      </w:r>
      <w:r w:rsidRPr="00CA1A5B">
        <w:t>managed investment trust in relation to the income year; and</w:t>
      </w:r>
    </w:p>
    <w:p w:rsidR="00DA2B4C" w:rsidRPr="00CA1A5B" w:rsidRDefault="00DA2B4C" w:rsidP="00DA2B4C">
      <w:pPr>
        <w:pStyle w:val="paragraph"/>
        <w:keepLines/>
      </w:pPr>
      <w:r w:rsidRPr="00CA1A5B">
        <w:tab/>
        <w:t>(b)</w:t>
      </w:r>
      <w:r w:rsidRPr="00CA1A5B">
        <w:tab/>
        <w:t xml:space="preserve">the rights to income and capital arising from each of the </w:t>
      </w:r>
      <w:r w:rsidR="005C509D" w:rsidRPr="005C509D">
        <w:rPr>
          <w:position w:val="6"/>
          <w:sz w:val="16"/>
        </w:rPr>
        <w:t>*</w:t>
      </w:r>
      <w:r w:rsidRPr="00CA1A5B">
        <w:t xml:space="preserve">membership interests in the trust are clearly defined (see </w:t>
      </w:r>
      <w:r w:rsidR="001F7FB0" w:rsidRPr="00CA1A5B">
        <w:t>section 2</w:t>
      </w:r>
      <w:r w:rsidRPr="00CA1A5B">
        <w:t>76</w:t>
      </w:r>
      <w:r w:rsidR="005C509D">
        <w:noBreakHyphen/>
      </w:r>
      <w:r w:rsidRPr="00CA1A5B">
        <w:t>15) at all times when the trust is in existence in the income year; and</w:t>
      </w:r>
    </w:p>
    <w:p w:rsidR="00DA2B4C" w:rsidRPr="00CA1A5B" w:rsidRDefault="00DA2B4C" w:rsidP="00DA2B4C">
      <w:pPr>
        <w:pStyle w:val="paragraph"/>
        <w:keepLines/>
      </w:pPr>
      <w:r w:rsidRPr="00CA1A5B">
        <w:tab/>
        <w:t>(d)</w:t>
      </w:r>
      <w:r w:rsidRPr="00CA1A5B">
        <w:tab/>
        <w:t>if the regulations specify criteria for the purposes of this paragraph—those criteria are satisfied in relation to the trust; and</w:t>
      </w:r>
    </w:p>
    <w:p w:rsidR="00DA2B4C" w:rsidRPr="00CA1A5B" w:rsidRDefault="00DA2B4C" w:rsidP="00DA2B4C">
      <w:pPr>
        <w:pStyle w:val="paragraph"/>
      </w:pPr>
      <w:r w:rsidRPr="00CA1A5B">
        <w:tab/>
        <w:t>(e)</w:t>
      </w:r>
      <w:r w:rsidRPr="00CA1A5B">
        <w:tab/>
        <w:t>either:</w:t>
      </w:r>
    </w:p>
    <w:p w:rsidR="00DA2B4C" w:rsidRPr="00CA1A5B" w:rsidRDefault="00DA2B4C" w:rsidP="00DA2B4C">
      <w:pPr>
        <w:pStyle w:val="paragraphsub"/>
      </w:pPr>
      <w:r w:rsidRPr="00CA1A5B">
        <w:tab/>
        <w:t>(i)</w:t>
      </w:r>
      <w:r w:rsidRPr="00CA1A5B">
        <w:tab/>
        <w:t>the trustee of the trust has made a choice for the purposes of this subparagraph in respect of that income year; or</w:t>
      </w:r>
    </w:p>
    <w:p w:rsidR="00DA2B4C" w:rsidRPr="00CA1A5B" w:rsidRDefault="00DA2B4C" w:rsidP="00DA2B4C">
      <w:pPr>
        <w:pStyle w:val="paragraphsub"/>
      </w:pPr>
      <w:r w:rsidRPr="00CA1A5B">
        <w:tab/>
        <w:t>(ii)</w:t>
      </w:r>
      <w:r w:rsidRPr="00CA1A5B">
        <w:tab/>
        <w:t>the trust was an AMIT for an earlier income year.</w:t>
      </w:r>
    </w:p>
    <w:p w:rsidR="00DA2B4C" w:rsidRPr="00CA1A5B" w:rsidRDefault="00DA2B4C" w:rsidP="00DA2B4C">
      <w:pPr>
        <w:pStyle w:val="subsection"/>
      </w:pPr>
      <w:r w:rsidRPr="00CA1A5B">
        <w:tab/>
        <w:t>(2)</w:t>
      </w:r>
      <w:r w:rsidRPr="00CA1A5B">
        <w:tab/>
        <w:t xml:space="preserve">A choice for the purposes of </w:t>
      </w:r>
      <w:r w:rsidR="00743198" w:rsidRPr="00CA1A5B">
        <w:t>subparagraph (</w:t>
      </w:r>
      <w:r w:rsidRPr="00CA1A5B">
        <w:t>1)(e)(i) cannot be revoked.</w:t>
      </w:r>
    </w:p>
    <w:p w:rsidR="00DA2B4C" w:rsidRPr="00CA1A5B" w:rsidRDefault="00DA2B4C" w:rsidP="00DA2B4C">
      <w:pPr>
        <w:pStyle w:val="ActHead5"/>
      </w:pPr>
      <w:bookmarkStart w:id="44" w:name="_Toc139287827"/>
      <w:r w:rsidRPr="00CA1A5B">
        <w:rPr>
          <w:rStyle w:val="CharSectno"/>
        </w:rPr>
        <w:t>276</w:t>
      </w:r>
      <w:r w:rsidR="005C509D">
        <w:rPr>
          <w:rStyle w:val="CharSectno"/>
        </w:rPr>
        <w:noBreakHyphen/>
      </w:r>
      <w:r w:rsidRPr="00CA1A5B">
        <w:rPr>
          <w:rStyle w:val="CharSectno"/>
        </w:rPr>
        <w:t>15</w:t>
      </w:r>
      <w:r w:rsidRPr="00CA1A5B">
        <w:t xml:space="preserve">  Clearly defined interests</w:t>
      </w:r>
      <w:bookmarkEnd w:id="44"/>
    </w:p>
    <w:p w:rsidR="00DA2B4C" w:rsidRPr="00CA1A5B" w:rsidRDefault="00DA2B4C" w:rsidP="00DA2B4C">
      <w:pPr>
        <w:pStyle w:val="subsection"/>
      </w:pPr>
      <w:r w:rsidRPr="00CA1A5B">
        <w:tab/>
        <w:t>(1)</w:t>
      </w:r>
      <w:r w:rsidRPr="00CA1A5B">
        <w:tab/>
        <w:t xml:space="preserve">Without limiting the circumstances in which the rights to income and capital arising from the </w:t>
      </w:r>
      <w:r w:rsidR="005C509D" w:rsidRPr="005C509D">
        <w:rPr>
          <w:position w:val="6"/>
          <w:sz w:val="16"/>
        </w:rPr>
        <w:t>*</w:t>
      </w:r>
      <w:r w:rsidRPr="00CA1A5B">
        <w:t>membership interests in a trust are clearly defined for the purposes of paragraph</w:t>
      </w:r>
      <w:r w:rsidR="00743198" w:rsidRPr="00CA1A5B">
        <w:t> </w:t>
      </w:r>
      <w:r w:rsidRPr="00CA1A5B">
        <w:t>276</w:t>
      </w:r>
      <w:r w:rsidR="005C509D">
        <w:noBreakHyphen/>
      </w:r>
      <w:r w:rsidRPr="00CA1A5B">
        <w:t>10(1)(b), treat such rights as being clearly defined at a particular time for those purposes if any of the following conditions are satisfied at that time:</w:t>
      </w:r>
    </w:p>
    <w:p w:rsidR="00DA2B4C" w:rsidRPr="00CA1A5B" w:rsidRDefault="00DA2B4C" w:rsidP="00DA2B4C">
      <w:pPr>
        <w:pStyle w:val="paragraph"/>
      </w:pPr>
      <w:r w:rsidRPr="00CA1A5B">
        <w:tab/>
        <w:t>(a)</w:t>
      </w:r>
      <w:r w:rsidRPr="00CA1A5B">
        <w:tab/>
        <w:t>the trust is registered under section</w:t>
      </w:r>
      <w:r w:rsidR="00743198" w:rsidRPr="00CA1A5B">
        <w:t> </w:t>
      </w:r>
      <w:r w:rsidRPr="00CA1A5B">
        <w:t xml:space="preserve">601EB of the </w:t>
      </w:r>
      <w:r w:rsidRPr="00CA1A5B">
        <w:rPr>
          <w:i/>
        </w:rPr>
        <w:t>Corporations Act 2001</w:t>
      </w:r>
      <w:r w:rsidRPr="00CA1A5B">
        <w:t>;</w:t>
      </w:r>
    </w:p>
    <w:p w:rsidR="00DA2B4C" w:rsidRPr="00CA1A5B" w:rsidRDefault="00DA2B4C" w:rsidP="00DA2B4C">
      <w:pPr>
        <w:pStyle w:val="paragraph"/>
      </w:pPr>
      <w:r w:rsidRPr="00CA1A5B">
        <w:tab/>
        <w:t>(b)</w:t>
      </w:r>
      <w:r w:rsidRPr="00CA1A5B">
        <w:tab/>
        <w:t>the rights to income and capital arising from each of the membership interests in the trust are the same.</w:t>
      </w:r>
    </w:p>
    <w:p w:rsidR="00DA2B4C" w:rsidRPr="00CA1A5B" w:rsidRDefault="00DA2B4C" w:rsidP="00DA2B4C">
      <w:pPr>
        <w:pStyle w:val="subsection"/>
      </w:pPr>
      <w:r w:rsidRPr="00CA1A5B">
        <w:tab/>
        <w:t>(2)</w:t>
      </w:r>
      <w:r w:rsidRPr="00CA1A5B">
        <w:tab/>
        <w:t xml:space="preserve">For the purposes of working out whether the condition in </w:t>
      </w:r>
      <w:r w:rsidR="00743198" w:rsidRPr="00CA1A5B">
        <w:t>paragraph (</w:t>
      </w:r>
      <w:r w:rsidRPr="00CA1A5B">
        <w:t>1)(b) is satisfied, disregard the following:</w:t>
      </w:r>
    </w:p>
    <w:p w:rsidR="00DA2B4C" w:rsidRPr="00CA1A5B" w:rsidRDefault="00DA2B4C" w:rsidP="00DA2B4C">
      <w:pPr>
        <w:pStyle w:val="paragraph"/>
      </w:pPr>
      <w:r w:rsidRPr="00CA1A5B">
        <w:tab/>
        <w:t>(a)</w:t>
      </w:r>
      <w:r w:rsidRPr="00CA1A5B">
        <w:tab/>
        <w:t xml:space="preserve">fees or charges imposed by the trustee on the </w:t>
      </w:r>
      <w:r w:rsidR="005C509D" w:rsidRPr="005C509D">
        <w:rPr>
          <w:position w:val="6"/>
          <w:sz w:val="16"/>
        </w:rPr>
        <w:t>*</w:t>
      </w:r>
      <w:r w:rsidRPr="00CA1A5B">
        <w:t>members of the trust;</w:t>
      </w:r>
    </w:p>
    <w:p w:rsidR="00DA2B4C" w:rsidRPr="00CA1A5B" w:rsidRDefault="00DA2B4C" w:rsidP="00DA2B4C">
      <w:pPr>
        <w:pStyle w:val="paragraph"/>
      </w:pPr>
      <w:r w:rsidRPr="00CA1A5B">
        <w:tab/>
        <w:t>(b)</w:t>
      </w:r>
      <w:r w:rsidRPr="00CA1A5B">
        <w:tab/>
        <w:t xml:space="preserve">issue and redemption prices of </w:t>
      </w:r>
      <w:r w:rsidR="005C509D" w:rsidRPr="005C509D">
        <w:rPr>
          <w:position w:val="6"/>
          <w:sz w:val="16"/>
        </w:rPr>
        <w:t>*</w:t>
      </w:r>
      <w:r w:rsidRPr="00CA1A5B">
        <w:t>membership interests in the trust;</w:t>
      </w:r>
    </w:p>
    <w:p w:rsidR="00DA2B4C" w:rsidRPr="00CA1A5B" w:rsidRDefault="00DA2B4C" w:rsidP="00DA2B4C">
      <w:pPr>
        <w:pStyle w:val="paragraph"/>
      </w:pPr>
      <w:r w:rsidRPr="00CA1A5B">
        <w:tab/>
        <w:t>(c)</w:t>
      </w:r>
      <w:r w:rsidRPr="00CA1A5B">
        <w:tab/>
        <w:t>exposure of the membership interests in the trust to foreign exchange gains and losses.</w:t>
      </w:r>
    </w:p>
    <w:p w:rsidR="00DA2B4C" w:rsidRPr="00CA1A5B" w:rsidRDefault="00DA2B4C" w:rsidP="00DA2B4C">
      <w:pPr>
        <w:pStyle w:val="ActHead5"/>
      </w:pPr>
      <w:bookmarkStart w:id="45" w:name="_Toc139287828"/>
      <w:r w:rsidRPr="00CA1A5B">
        <w:rPr>
          <w:rStyle w:val="CharSectno"/>
        </w:rPr>
        <w:t>276</w:t>
      </w:r>
      <w:r w:rsidR="005C509D">
        <w:rPr>
          <w:rStyle w:val="CharSectno"/>
        </w:rPr>
        <w:noBreakHyphen/>
      </w:r>
      <w:r w:rsidRPr="00CA1A5B">
        <w:rPr>
          <w:rStyle w:val="CharSectno"/>
        </w:rPr>
        <w:t>20</w:t>
      </w:r>
      <w:r w:rsidRPr="00CA1A5B">
        <w:t xml:space="preserve">  Trust with classes of membership interests—each class treated as separate AMIT</w:t>
      </w:r>
      <w:bookmarkEnd w:id="45"/>
    </w:p>
    <w:p w:rsidR="00DA2B4C" w:rsidRPr="00CA1A5B" w:rsidRDefault="00DA2B4C" w:rsidP="00DA2B4C">
      <w:pPr>
        <w:pStyle w:val="subsection"/>
      </w:pPr>
      <w:r w:rsidRPr="00CA1A5B">
        <w:tab/>
        <w:t>(1)</w:t>
      </w:r>
      <w:r w:rsidRPr="00CA1A5B">
        <w:tab/>
      </w:r>
      <w:r w:rsidR="00743198" w:rsidRPr="00CA1A5B">
        <w:t>Subsections (</w:t>
      </w:r>
      <w:r w:rsidRPr="00CA1A5B">
        <w:t>2) and (3) apply if:</w:t>
      </w:r>
    </w:p>
    <w:p w:rsidR="00DA2B4C" w:rsidRPr="00CA1A5B" w:rsidRDefault="00DA2B4C" w:rsidP="00DA2B4C">
      <w:pPr>
        <w:pStyle w:val="paragraph"/>
      </w:pPr>
      <w:r w:rsidRPr="00CA1A5B">
        <w:tab/>
        <w:t>(a)</w:t>
      </w:r>
      <w:r w:rsidRPr="00CA1A5B">
        <w:tab/>
        <w:t xml:space="preserve">the </w:t>
      </w:r>
      <w:r w:rsidR="005C509D" w:rsidRPr="005C509D">
        <w:rPr>
          <w:position w:val="6"/>
          <w:sz w:val="16"/>
        </w:rPr>
        <w:t>*</w:t>
      </w:r>
      <w:r w:rsidRPr="00CA1A5B">
        <w:t xml:space="preserve">membership interests in an </w:t>
      </w:r>
      <w:r w:rsidR="005C509D" w:rsidRPr="005C509D">
        <w:rPr>
          <w:position w:val="6"/>
          <w:sz w:val="16"/>
        </w:rPr>
        <w:t>*</w:t>
      </w:r>
      <w:r w:rsidRPr="00CA1A5B">
        <w:t>AMIT for an income year are divided into classes; and</w:t>
      </w:r>
    </w:p>
    <w:p w:rsidR="00DA2B4C" w:rsidRPr="00CA1A5B" w:rsidRDefault="00DA2B4C" w:rsidP="00DA2B4C">
      <w:pPr>
        <w:pStyle w:val="paragraph"/>
      </w:pPr>
      <w:r w:rsidRPr="00CA1A5B">
        <w:tab/>
        <w:t>(b)</w:t>
      </w:r>
      <w:r w:rsidRPr="00CA1A5B">
        <w:tab/>
        <w:t>the rights arising from each of those membership interests in a particular class are the same as the rights arising from every other of those membership interests in that class; and</w:t>
      </w:r>
    </w:p>
    <w:p w:rsidR="00DA2B4C" w:rsidRPr="00CA1A5B" w:rsidRDefault="00DA2B4C" w:rsidP="00DA2B4C">
      <w:pPr>
        <w:pStyle w:val="paragraph"/>
      </w:pPr>
      <w:r w:rsidRPr="00CA1A5B">
        <w:tab/>
        <w:t>(c)</w:t>
      </w:r>
      <w:r w:rsidRPr="00CA1A5B">
        <w:tab/>
        <w:t>each of those membership interests in a particular class is distinct from each of those membership interests in another class; and</w:t>
      </w:r>
    </w:p>
    <w:p w:rsidR="00DA2B4C" w:rsidRPr="00CA1A5B" w:rsidRDefault="00DA2B4C" w:rsidP="00DA2B4C">
      <w:pPr>
        <w:pStyle w:val="paragraph"/>
      </w:pPr>
      <w:r w:rsidRPr="00CA1A5B">
        <w:tab/>
        <w:t>(d)</w:t>
      </w:r>
      <w:r w:rsidRPr="00CA1A5B">
        <w:tab/>
        <w:t>the trustee of the AMIT has made a choice for the purposes of this paragraph that applies to the income year.</w:t>
      </w:r>
    </w:p>
    <w:p w:rsidR="00DA2B4C" w:rsidRPr="00CA1A5B" w:rsidRDefault="00DA2B4C" w:rsidP="00DA2B4C">
      <w:pPr>
        <w:pStyle w:val="subsection"/>
      </w:pPr>
      <w:r w:rsidRPr="00CA1A5B">
        <w:tab/>
        <w:t>(2)</w:t>
      </w:r>
      <w:r w:rsidRPr="00CA1A5B">
        <w:tab/>
        <w:t xml:space="preserve">For the purposes of this Division (other than this Subdivision), treat each class of those </w:t>
      </w:r>
      <w:r w:rsidR="005C509D" w:rsidRPr="005C509D">
        <w:rPr>
          <w:position w:val="6"/>
          <w:sz w:val="16"/>
        </w:rPr>
        <w:t>*</w:t>
      </w:r>
      <w:r w:rsidRPr="00CA1A5B">
        <w:t xml:space="preserve">membership interests in the </w:t>
      </w:r>
      <w:r w:rsidR="005C509D" w:rsidRPr="005C509D">
        <w:rPr>
          <w:position w:val="6"/>
          <w:sz w:val="16"/>
        </w:rPr>
        <w:t>*</w:t>
      </w:r>
      <w:r w:rsidRPr="00CA1A5B">
        <w:t>AMIT as being a separate AMIT for that income year.</w:t>
      </w:r>
    </w:p>
    <w:p w:rsidR="00DA2B4C" w:rsidRPr="00CA1A5B" w:rsidRDefault="00DA2B4C" w:rsidP="00DA2B4C">
      <w:pPr>
        <w:pStyle w:val="subsection"/>
      </w:pPr>
      <w:r w:rsidRPr="00CA1A5B">
        <w:tab/>
        <w:t>(3)</w:t>
      </w:r>
      <w:r w:rsidRPr="00CA1A5B">
        <w:tab/>
        <w:t xml:space="preserve">For the purposes of this Division, allocate assessable income, </w:t>
      </w:r>
      <w:r w:rsidR="005C509D" w:rsidRPr="005C509D">
        <w:rPr>
          <w:position w:val="6"/>
          <w:sz w:val="16"/>
        </w:rPr>
        <w:t>*</w:t>
      </w:r>
      <w:r w:rsidRPr="00CA1A5B">
        <w:t xml:space="preserve">exempt income, </w:t>
      </w:r>
      <w:r w:rsidR="005C509D" w:rsidRPr="005C509D">
        <w:rPr>
          <w:position w:val="6"/>
          <w:sz w:val="16"/>
        </w:rPr>
        <w:t>*</w:t>
      </w:r>
      <w:r w:rsidRPr="00CA1A5B">
        <w:t>non</w:t>
      </w:r>
      <w:r w:rsidR="005C509D">
        <w:noBreakHyphen/>
      </w:r>
      <w:r w:rsidRPr="00CA1A5B">
        <w:t>assessable non</w:t>
      </w:r>
      <w:r w:rsidR="005C509D">
        <w:noBreakHyphen/>
      </w:r>
      <w:r w:rsidRPr="00CA1A5B">
        <w:t xml:space="preserve">exempt income, </w:t>
      </w:r>
      <w:r w:rsidR="005C509D" w:rsidRPr="005C509D">
        <w:rPr>
          <w:position w:val="6"/>
          <w:sz w:val="16"/>
        </w:rPr>
        <w:t>*</w:t>
      </w:r>
      <w:r w:rsidRPr="00CA1A5B">
        <w:t xml:space="preserve">tax losses, </w:t>
      </w:r>
      <w:r w:rsidR="005C509D" w:rsidRPr="005C509D">
        <w:rPr>
          <w:position w:val="6"/>
          <w:sz w:val="16"/>
        </w:rPr>
        <w:t>*</w:t>
      </w:r>
      <w:r w:rsidRPr="00CA1A5B">
        <w:t xml:space="preserve">net capital losses and other similar amounts in respect of the </w:t>
      </w:r>
      <w:r w:rsidR="005C509D" w:rsidRPr="005C509D">
        <w:rPr>
          <w:position w:val="6"/>
          <w:sz w:val="16"/>
        </w:rPr>
        <w:t>*</w:t>
      </w:r>
      <w:r w:rsidRPr="00CA1A5B">
        <w:t xml:space="preserve">AMIT between each of the separate classes mentioned in </w:t>
      </w:r>
      <w:r w:rsidR="00743198" w:rsidRPr="00CA1A5B">
        <w:t>subsection (</w:t>
      </w:r>
      <w:r w:rsidRPr="00CA1A5B">
        <w:t>1) on a fair and reasonable basis.</w:t>
      </w:r>
    </w:p>
    <w:p w:rsidR="00DA2B4C" w:rsidRPr="00CA1A5B" w:rsidRDefault="00DA2B4C" w:rsidP="00DA2B4C">
      <w:pPr>
        <w:pStyle w:val="SubsectionHead"/>
      </w:pPr>
      <w:r w:rsidRPr="00CA1A5B">
        <w:t>Making of choice by trustee</w:t>
      </w:r>
    </w:p>
    <w:p w:rsidR="00DA2B4C" w:rsidRPr="00CA1A5B" w:rsidRDefault="00DA2B4C" w:rsidP="00DA2B4C">
      <w:pPr>
        <w:pStyle w:val="subsection"/>
      </w:pPr>
      <w:r w:rsidRPr="00CA1A5B">
        <w:tab/>
        <w:t>(4)</w:t>
      </w:r>
      <w:r w:rsidRPr="00CA1A5B">
        <w:tab/>
        <w:t xml:space="preserve">A choice for the purposes of </w:t>
      </w:r>
      <w:r w:rsidR="00743198" w:rsidRPr="00CA1A5B">
        <w:t>paragraph (</w:t>
      </w:r>
      <w:r w:rsidRPr="00CA1A5B">
        <w:t>1)(d) applies to the income year for which it is made and every subsequent income year.</w:t>
      </w:r>
    </w:p>
    <w:p w:rsidR="00DA2B4C" w:rsidRPr="00CA1A5B" w:rsidRDefault="00DA2B4C" w:rsidP="00DA2B4C">
      <w:pPr>
        <w:pStyle w:val="subsection"/>
      </w:pPr>
      <w:r w:rsidRPr="00CA1A5B">
        <w:tab/>
        <w:t>(5)</w:t>
      </w:r>
      <w:r w:rsidRPr="00CA1A5B">
        <w:tab/>
        <w:t xml:space="preserve">A choice for the purposes of </w:t>
      </w:r>
      <w:r w:rsidR="00743198" w:rsidRPr="00CA1A5B">
        <w:t>paragraph (</w:t>
      </w:r>
      <w:r w:rsidRPr="00CA1A5B">
        <w:t>1)(d) cannot be revoked.</w:t>
      </w:r>
    </w:p>
    <w:p w:rsidR="00DA2B4C" w:rsidRPr="00CA1A5B" w:rsidRDefault="00DA2B4C" w:rsidP="00DA2B4C">
      <w:pPr>
        <w:pStyle w:val="ActHead4"/>
      </w:pPr>
      <w:bookmarkStart w:id="46" w:name="_Toc139287829"/>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B</w:t>
      </w:r>
      <w:r w:rsidRPr="00CA1A5B">
        <w:t>—</w:t>
      </w:r>
      <w:r w:rsidRPr="00CA1A5B">
        <w:rPr>
          <w:rStyle w:val="CharSubdText"/>
        </w:rPr>
        <w:t>Member’s vested and indefeasible interest in share of income and capital of AMIT</w:t>
      </w:r>
      <w:bookmarkEnd w:id="46"/>
    </w:p>
    <w:p w:rsidR="00DA2B4C" w:rsidRPr="00CA1A5B" w:rsidRDefault="00DA2B4C" w:rsidP="00DA2B4C">
      <w:pPr>
        <w:pStyle w:val="ActHead4"/>
      </w:pPr>
      <w:bookmarkStart w:id="47" w:name="_Toc139287830"/>
      <w:r w:rsidRPr="00CA1A5B">
        <w:t>Guide to Subdivision</w:t>
      </w:r>
      <w:r w:rsidR="00743198" w:rsidRPr="00CA1A5B">
        <w:t> </w:t>
      </w:r>
      <w:r w:rsidRPr="00CA1A5B">
        <w:t>276</w:t>
      </w:r>
      <w:r w:rsidR="005C509D">
        <w:noBreakHyphen/>
      </w:r>
      <w:r w:rsidRPr="00CA1A5B">
        <w:t>B</w:t>
      </w:r>
      <w:bookmarkEnd w:id="47"/>
    </w:p>
    <w:p w:rsidR="00DA2B4C" w:rsidRPr="00CA1A5B" w:rsidRDefault="00DA2B4C" w:rsidP="00DA2B4C">
      <w:pPr>
        <w:pStyle w:val="ActHead5"/>
      </w:pPr>
      <w:bookmarkStart w:id="48" w:name="_Toc139287831"/>
      <w:r w:rsidRPr="00CA1A5B">
        <w:rPr>
          <w:rStyle w:val="CharSectno"/>
        </w:rPr>
        <w:t>276</w:t>
      </w:r>
      <w:r w:rsidR="005C509D">
        <w:rPr>
          <w:rStyle w:val="CharSectno"/>
        </w:rPr>
        <w:noBreakHyphen/>
      </w:r>
      <w:r w:rsidRPr="00CA1A5B">
        <w:rPr>
          <w:rStyle w:val="CharSectno"/>
        </w:rPr>
        <w:t>50</w:t>
      </w:r>
      <w:r w:rsidRPr="00CA1A5B">
        <w:t xml:space="preserve">  What this Subdivision is about</w:t>
      </w:r>
      <w:bookmarkEnd w:id="48"/>
    </w:p>
    <w:p w:rsidR="00DA2B4C" w:rsidRPr="00CA1A5B" w:rsidRDefault="00DA2B4C" w:rsidP="00DA2B4C">
      <w:pPr>
        <w:pStyle w:val="SOText"/>
      </w:pPr>
      <w:r w:rsidRPr="00CA1A5B">
        <w:t>An AMIT for an income year is treated as a fixed trust. A member of the AMIT in respect of the income year is treated as having a vested and indefeasible interest in a share of the income and capital of the AMIT throughout</w:t>
      </w:r>
      <w:r w:rsidRPr="00CA1A5B">
        <w:rPr>
          <w:i/>
        </w:rPr>
        <w:t xml:space="preserve"> </w:t>
      </w:r>
      <w:r w:rsidRPr="00CA1A5B">
        <w:t>the income year.</w:t>
      </w:r>
    </w:p>
    <w:p w:rsidR="00DA2B4C" w:rsidRPr="00CA1A5B" w:rsidRDefault="00DA2B4C" w:rsidP="009E3234">
      <w:pPr>
        <w:pStyle w:val="TofSectsHeading"/>
        <w:keepNext/>
        <w:keepLines/>
      </w:pPr>
      <w:r w:rsidRPr="00CA1A5B">
        <w:t>Table of sections</w:t>
      </w:r>
    </w:p>
    <w:p w:rsidR="00DA2B4C" w:rsidRPr="00CA1A5B" w:rsidRDefault="00DA2B4C" w:rsidP="00DA2B4C">
      <w:pPr>
        <w:pStyle w:val="TofSectsGroupHeading"/>
      </w:pPr>
      <w:r w:rsidRPr="00CA1A5B">
        <w:t>Operative provisions</w:t>
      </w:r>
    </w:p>
    <w:p w:rsidR="00DA2B4C" w:rsidRPr="00CA1A5B" w:rsidRDefault="00DA2B4C" w:rsidP="00DA2B4C">
      <w:pPr>
        <w:pStyle w:val="TofSectsSection"/>
      </w:pPr>
      <w:r w:rsidRPr="00CA1A5B">
        <w:t>276</w:t>
      </w:r>
      <w:r w:rsidR="005C509D">
        <w:noBreakHyphen/>
      </w:r>
      <w:r w:rsidRPr="00CA1A5B">
        <w:t>55</w:t>
      </w:r>
      <w:r w:rsidRPr="00CA1A5B">
        <w:tab/>
        <w:t>AMIT taken to be fixed trust and member taken to have vested and indefeasible interest in income and capital</w:t>
      </w:r>
    </w:p>
    <w:p w:rsidR="00DA2B4C" w:rsidRPr="00CA1A5B" w:rsidRDefault="00DA2B4C" w:rsidP="00DA2B4C">
      <w:pPr>
        <w:pStyle w:val="ActHead4"/>
      </w:pPr>
      <w:bookmarkStart w:id="49" w:name="_Toc139287832"/>
      <w:r w:rsidRPr="00CA1A5B">
        <w:t>Operative provisions</w:t>
      </w:r>
      <w:bookmarkEnd w:id="49"/>
    </w:p>
    <w:p w:rsidR="00DA2B4C" w:rsidRPr="00CA1A5B" w:rsidRDefault="00DA2B4C" w:rsidP="00DA2B4C">
      <w:pPr>
        <w:pStyle w:val="ActHead5"/>
      </w:pPr>
      <w:bookmarkStart w:id="50" w:name="_Toc139287833"/>
      <w:r w:rsidRPr="00CA1A5B">
        <w:rPr>
          <w:rStyle w:val="CharSectno"/>
        </w:rPr>
        <w:t>276</w:t>
      </w:r>
      <w:r w:rsidR="005C509D">
        <w:rPr>
          <w:rStyle w:val="CharSectno"/>
        </w:rPr>
        <w:noBreakHyphen/>
      </w:r>
      <w:r w:rsidRPr="00CA1A5B">
        <w:rPr>
          <w:rStyle w:val="CharSectno"/>
        </w:rPr>
        <w:t>55</w:t>
      </w:r>
      <w:r w:rsidRPr="00CA1A5B">
        <w:t xml:space="preserve">  AMIT taken to be fixed trust and member taken to have vested and indefeasible interest in income and capital</w:t>
      </w:r>
      <w:bookmarkEnd w:id="50"/>
    </w:p>
    <w:p w:rsidR="00DA2B4C" w:rsidRPr="00CA1A5B" w:rsidRDefault="00DA2B4C" w:rsidP="00DA2B4C">
      <w:pPr>
        <w:pStyle w:val="subsection"/>
      </w:pPr>
      <w:r w:rsidRPr="00CA1A5B">
        <w:tab/>
      </w:r>
      <w:r w:rsidRPr="00CA1A5B">
        <w:tab/>
        <w:t>For the purposes of this Act:</w:t>
      </w:r>
    </w:p>
    <w:p w:rsidR="00DA2B4C" w:rsidRPr="00CA1A5B" w:rsidRDefault="00DA2B4C" w:rsidP="00DA2B4C">
      <w:pPr>
        <w:pStyle w:val="paragraph"/>
      </w:pPr>
      <w:r w:rsidRPr="00CA1A5B">
        <w:tab/>
        <w:t>(a)</w:t>
      </w:r>
      <w:r w:rsidRPr="00CA1A5B">
        <w:tab/>
        <w:t xml:space="preserve">treat an </w:t>
      </w:r>
      <w:r w:rsidR="005C509D" w:rsidRPr="005C509D">
        <w:rPr>
          <w:position w:val="6"/>
          <w:sz w:val="16"/>
        </w:rPr>
        <w:t>*</w:t>
      </w:r>
      <w:r w:rsidRPr="00CA1A5B">
        <w:t xml:space="preserve">AMIT for an income year as a </w:t>
      </w:r>
      <w:r w:rsidR="005C509D" w:rsidRPr="005C509D">
        <w:rPr>
          <w:position w:val="6"/>
          <w:sz w:val="16"/>
        </w:rPr>
        <w:t>*</w:t>
      </w:r>
      <w:r w:rsidRPr="00CA1A5B">
        <w:t>fixed trust; and</w:t>
      </w:r>
    </w:p>
    <w:p w:rsidR="00DA2B4C" w:rsidRPr="00CA1A5B" w:rsidRDefault="00DA2B4C" w:rsidP="00DA2B4C">
      <w:pPr>
        <w:pStyle w:val="paragraph"/>
      </w:pPr>
      <w:r w:rsidRPr="00CA1A5B">
        <w:tab/>
        <w:t>(b)</w:t>
      </w:r>
      <w:r w:rsidRPr="00CA1A5B">
        <w:tab/>
        <w:t xml:space="preserve">treat an entity that is a </w:t>
      </w:r>
      <w:r w:rsidR="005C509D" w:rsidRPr="005C509D">
        <w:rPr>
          <w:position w:val="6"/>
          <w:sz w:val="16"/>
        </w:rPr>
        <w:t>*</w:t>
      </w:r>
      <w:r w:rsidRPr="00CA1A5B">
        <w:t>member of the AMIT in respect of the income year as having a vested and indefeasible interest in a share of the income and capital of the AMIT throughout</w:t>
      </w:r>
      <w:r w:rsidRPr="00CA1A5B">
        <w:rPr>
          <w:i/>
        </w:rPr>
        <w:t xml:space="preserve"> </w:t>
      </w:r>
      <w:r w:rsidRPr="00CA1A5B">
        <w:t>the income year.</w:t>
      </w:r>
    </w:p>
    <w:p w:rsidR="00DA2B4C" w:rsidRPr="00CA1A5B" w:rsidRDefault="00DA2B4C" w:rsidP="00DA2B4C">
      <w:pPr>
        <w:pStyle w:val="ActHead4"/>
      </w:pPr>
      <w:bookmarkStart w:id="51" w:name="_Toc139287834"/>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C</w:t>
      </w:r>
      <w:r w:rsidRPr="00CA1A5B">
        <w:t>—</w:t>
      </w:r>
      <w:r w:rsidRPr="00CA1A5B">
        <w:rPr>
          <w:rStyle w:val="CharSubdText"/>
        </w:rPr>
        <w:t>Taxation etc. of member components</w:t>
      </w:r>
      <w:bookmarkEnd w:id="51"/>
    </w:p>
    <w:p w:rsidR="00DA2B4C" w:rsidRPr="00CA1A5B" w:rsidRDefault="00DA2B4C" w:rsidP="00DA2B4C">
      <w:pPr>
        <w:pStyle w:val="ActHead4"/>
      </w:pPr>
      <w:bookmarkStart w:id="52" w:name="_Toc139287835"/>
      <w:r w:rsidRPr="00CA1A5B">
        <w:t>Guide to Subdivision</w:t>
      </w:r>
      <w:r w:rsidR="00743198" w:rsidRPr="00CA1A5B">
        <w:t> </w:t>
      </w:r>
      <w:r w:rsidRPr="00CA1A5B">
        <w:t>276</w:t>
      </w:r>
      <w:r w:rsidR="005C509D">
        <w:noBreakHyphen/>
      </w:r>
      <w:r w:rsidRPr="00CA1A5B">
        <w:t>C</w:t>
      </w:r>
      <w:bookmarkEnd w:id="52"/>
    </w:p>
    <w:p w:rsidR="00DA2B4C" w:rsidRPr="00CA1A5B" w:rsidRDefault="00DA2B4C" w:rsidP="00DA2B4C">
      <w:pPr>
        <w:pStyle w:val="ActHead5"/>
      </w:pPr>
      <w:bookmarkStart w:id="53" w:name="_Toc139287836"/>
      <w:r w:rsidRPr="00CA1A5B">
        <w:rPr>
          <w:rStyle w:val="CharSectno"/>
        </w:rPr>
        <w:t>276</w:t>
      </w:r>
      <w:r w:rsidR="005C509D">
        <w:rPr>
          <w:rStyle w:val="CharSectno"/>
        </w:rPr>
        <w:noBreakHyphen/>
      </w:r>
      <w:r w:rsidRPr="00CA1A5B">
        <w:rPr>
          <w:rStyle w:val="CharSectno"/>
        </w:rPr>
        <w:t>75</w:t>
      </w:r>
      <w:r w:rsidRPr="00CA1A5B">
        <w:t xml:space="preserve">  What this Subdivision is about</w:t>
      </w:r>
      <w:bookmarkEnd w:id="53"/>
    </w:p>
    <w:p w:rsidR="00DA2B4C" w:rsidRPr="00CA1A5B" w:rsidRDefault="00DA2B4C" w:rsidP="00DA2B4C">
      <w:pPr>
        <w:pStyle w:val="SOText"/>
      </w:pPr>
      <w:r w:rsidRPr="00CA1A5B">
        <w:t>Amounts related to income and tax offsets of an AMIT, of a particular tax character, are attributed to members of the AMIT on the basis of their determined member components of that tax character.</w:t>
      </w:r>
    </w:p>
    <w:p w:rsidR="00DA2B4C" w:rsidRPr="00CA1A5B" w:rsidRDefault="00DA2B4C" w:rsidP="00DA2B4C">
      <w:pPr>
        <w:pStyle w:val="SOText"/>
      </w:pPr>
      <w:r w:rsidRPr="00CA1A5B">
        <w:t>This attribution does not apply to the extent that amounts have been withheld etc. in relation to those components under Subdivision</w:t>
      </w:r>
      <w:r w:rsidR="00743198" w:rsidRPr="00CA1A5B">
        <w:t> </w:t>
      </w:r>
      <w:r w:rsidRPr="00CA1A5B">
        <w:t>12</w:t>
      </w:r>
      <w:r w:rsidR="005C509D">
        <w:noBreakHyphen/>
      </w:r>
      <w:r w:rsidRPr="00CA1A5B">
        <w:t>F, 12</w:t>
      </w:r>
      <w:r w:rsidR="005C509D">
        <w:noBreakHyphen/>
      </w:r>
      <w:r w:rsidRPr="00CA1A5B">
        <w:t>H or 12A</w:t>
      </w:r>
      <w:r w:rsidR="005C509D">
        <w:noBreakHyphen/>
      </w:r>
      <w:r w:rsidRPr="00CA1A5B">
        <w:t>C in Schedule</w:t>
      </w:r>
      <w:r w:rsidR="00743198" w:rsidRPr="00CA1A5B">
        <w:t> </w:t>
      </w:r>
      <w:r w:rsidRPr="00CA1A5B">
        <w:t xml:space="preserve">1 to the </w:t>
      </w:r>
      <w:r w:rsidRPr="00CA1A5B">
        <w:rPr>
          <w:i/>
        </w:rPr>
        <w:t>Taxation Administration Act 1953</w:t>
      </w:r>
      <w:r w:rsidRPr="00CA1A5B">
        <w:t>.</w:t>
      </w:r>
    </w:p>
    <w:p w:rsidR="00DA2B4C" w:rsidRPr="00CA1A5B" w:rsidRDefault="00DA2B4C" w:rsidP="00477E87">
      <w:pPr>
        <w:pStyle w:val="SOText"/>
        <w:keepNext/>
        <w:keepLines/>
      </w:pPr>
      <w:r w:rsidRPr="00CA1A5B">
        <w:t>The trustee of an AMIT that is not a withholding MIT may be liable to pay income tax in respect of a determined member component of a foreign resident member (including where that member is acting in the capacity of a trustee). As a result, the member may be entitled to a tax offset.</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Taxation etc. of member on determined member components</w:t>
      </w:r>
    </w:p>
    <w:p w:rsidR="00DA2B4C" w:rsidRPr="00CA1A5B" w:rsidRDefault="00DA2B4C" w:rsidP="00DA2B4C">
      <w:pPr>
        <w:pStyle w:val="TofSectsSection"/>
      </w:pPr>
      <w:r w:rsidRPr="00CA1A5B">
        <w:t>276</w:t>
      </w:r>
      <w:r w:rsidR="005C509D">
        <w:noBreakHyphen/>
      </w:r>
      <w:r w:rsidRPr="00CA1A5B">
        <w:t>80</w:t>
      </w:r>
      <w:r w:rsidRPr="00CA1A5B">
        <w:tab/>
        <w:t>Member’s assessable income or tax offsets for determined member components—general rules</w:t>
      </w:r>
    </w:p>
    <w:p w:rsidR="00DA2B4C" w:rsidRPr="00CA1A5B" w:rsidRDefault="00DA2B4C" w:rsidP="00DA2B4C">
      <w:pPr>
        <w:pStyle w:val="TofSectsSection"/>
      </w:pPr>
      <w:r w:rsidRPr="00CA1A5B">
        <w:t>276</w:t>
      </w:r>
      <w:r w:rsidR="005C509D">
        <w:noBreakHyphen/>
      </w:r>
      <w:r w:rsidRPr="00CA1A5B">
        <w:t>85</w:t>
      </w:r>
      <w:r w:rsidRPr="00CA1A5B">
        <w:tab/>
        <w:t>Member’s assessable income or tax offsets for determined member components—specific rules</w:t>
      </w:r>
    </w:p>
    <w:p w:rsidR="00DA2B4C" w:rsidRPr="00CA1A5B" w:rsidRDefault="00DA2B4C" w:rsidP="00DA2B4C">
      <w:pPr>
        <w:pStyle w:val="TofSectsSection"/>
      </w:pPr>
      <w:r w:rsidRPr="00CA1A5B">
        <w:t>276</w:t>
      </w:r>
      <w:r w:rsidR="005C509D">
        <w:noBreakHyphen/>
      </w:r>
      <w:r w:rsidRPr="00CA1A5B">
        <w:t>90</w:t>
      </w:r>
      <w:r w:rsidRPr="00CA1A5B">
        <w:tab/>
        <w:t>Commissioner’s determination as to status of member as qualified person</w:t>
      </w:r>
    </w:p>
    <w:p w:rsidR="00DA2B4C" w:rsidRPr="00CA1A5B" w:rsidRDefault="00DA2B4C" w:rsidP="00DA2B4C">
      <w:pPr>
        <w:pStyle w:val="TofSectsSection"/>
      </w:pPr>
      <w:r w:rsidRPr="00CA1A5B">
        <w:t>276</w:t>
      </w:r>
      <w:r w:rsidR="005C509D">
        <w:noBreakHyphen/>
      </w:r>
      <w:r w:rsidRPr="00CA1A5B">
        <w:t>95</w:t>
      </w:r>
      <w:r w:rsidRPr="00CA1A5B">
        <w:tab/>
        <w:t xml:space="preserve">Relationship between </w:t>
      </w:r>
      <w:r w:rsidR="001F7FB0" w:rsidRPr="00CA1A5B">
        <w:t>section 2</w:t>
      </w:r>
      <w:r w:rsidRPr="00CA1A5B">
        <w:t>76</w:t>
      </w:r>
      <w:r w:rsidR="005C509D">
        <w:noBreakHyphen/>
      </w:r>
      <w:r w:rsidRPr="00CA1A5B">
        <w:t>80 and withholding rules</w:t>
      </w:r>
    </w:p>
    <w:p w:rsidR="00DA2B4C" w:rsidRPr="00CA1A5B" w:rsidRDefault="00DA2B4C" w:rsidP="00DA2B4C">
      <w:pPr>
        <w:pStyle w:val="TofSectsSection"/>
      </w:pPr>
      <w:r w:rsidRPr="00CA1A5B">
        <w:t>276</w:t>
      </w:r>
      <w:r w:rsidR="005C509D">
        <w:noBreakHyphen/>
      </w:r>
      <w:r w:rsidRPr="00CA1A5B">
        <w:t>100</w:t>
      </w:r>
      <w:r w:rsidRPr="00CA1A5B">
        <w:tab/>
        <w:t xml:space="preserve">Relationship between </w:t>
      </w:r>
      <w:r w:rsidR="001F7FB0" w:rsidRPr="00CA1A5B">
        <w:t>section 2</w:t>
      </w:r>
      <w:r w:rsidRPr="00CA1A5B">
        <w:t>76</w:t>
      </w:r>
      <w:r w:rsidR="005C509D">
        <w:noBreakHyphen/>
      </w:r>
      <w:r w:rsidRPr="00CA1A5B">
        <w:t>80 and other charging provisions in this Act</w:t>
      </w:r>
    </w:p>
    <w:p w:rsidR="00DA2B4C" w:rsidRPr="00CA1A5B" w:rsidRDefault="00DA2B4C" w:rsidP="00DA2B4C">
      <w:pPr>
        <w:pStyle w:val="TofSectsGroupHeading"/>
      </w:pPr>
      <w:r w:rsidRPr="00CA1A5B">
        <w:t>Foreign resident members—taxation of trustee and corresponding tax offset for members</w:t>
      </w:r>
    </w:p>
    <w:p w:rsidR="00DA2B4C" w:rsidRPr="00CA1A5B" w:rsidRDefault="00DA2B4C" w:rsidP="00DA2B4C">
      <w:pPr>
        <w:pStyle w:val="TofSectsSection"/>
      </w:pPr>
      <w:r w:rsidRPr="00CA1A5B">
        <w:t>276</w:t>
      </w:r>
      <w:r w:rsidR="005C509D">
        <w:noBreakHyphen/>
      </w:r>
      <w:r w:rsidRPr="00CA1A5B">
        <w:t>105</w:t>
      </w:r>
      <w:r w:rsidRPr="00CA1A5B">
        <w:tab/>
        <w:t>Trustee taxed on foreign resident’s determined member components</w:t>
      </w:r>
    </w:p>
    <w:p w:rsidR="00DA2B4C" w:rsidRPr="00CA1A5B" w:rsidRDefault="00DA2B4C" w:rsidP="00DA2B4C">
      <w:pPr>
        <w:pStyle w:val="TofSectsSection"/>
      </w:pPr>
      <w:r w:rsidRPr="00CA1A5B">
        <w:t>276</w:t>
      </w:r>
      <w:r w:rsidR="005C509D">
        <w:noBreakHyphen/>
      </w:r>
      <w:r w:rsidRPr="00CA1A5B">
        <w:t>110</w:t>
      </w:r>
      <w:r w:rsidRPr="00CA1A5B">
        <w:tab/>
        <w:t>Refundable tax offset for foreign resident member—member that is not a trustee</w:t>
      </w:r>
    </w:p>
    <w:p w:rsidR="00DA2B4C" w:rsidRPr="00CA1A5B" w:rsidRDefault="00DA2B4C" w:rsidP="00DA2B4C">
      <w:pPr>
        <w:pStyle w:val="TofSectsGroupHeading"/>
      </w:pPr>
      <w:r w:rsidRPr="00CA1A5B">
        <w:t>Special rule for interposed custodian</w:t>
      </w:r>
    </w:p>
    <w:p w:rsidR="00DA2B4C" w:rsidRPr="00CA1A5B" w:rsidRDefault="00DA2B4C" w:rsidP="00DA2B4C">
      <w:pPr>
        <w:pStyle w:val="TofSectsSection"/>
      </w:pPr>
      <w:r w:rsidRPr="00CA1A5B">
        <w:t>276</w:t>
      </w:r>
      <w:r w:rsidR="005C509D">
        <w:noBreakHyphen/>
      </w:r>
      <w:r w:rsidRPr="00CA1A5B">
        <w:t>115</w:t>
      </w:r>
      <w:r w:rsidRPr="00CA1A5B">
        <w:tab/>
        <w:t>Custodian interposed between AMIT and member</w:t>
      </w:r>
    </w:p>
    <w:p w:rsidR="00DA2B4C" w:rsidRPr="00CA1A5B" w:rsidRDefault="00DA2B4C" w:rsidP="00DA2B4C">
      <w:pPr>
        <w:pStyle w:val="ActHead4"/>
      </w:pPr>
      <w:bookmarkStart w:id="54" w:name="_Toc139287837"/>
      <w:r w:rsidRPr="00CA1A5B">
        <w:t>Taxation etc. of member on determined member components</w:t>
      </w:r>
      <w:bookmarkEnd w:id="54"/>
    </w:p>
    <w:p w:rsidR="00DA2B4C" w:rsidRPr="00CA1A5B" w:rsidRDefault="00DA2B4C" w:rsidP="00DA2B4C">
      <w:pPr>
        <w:pStyle w:val="ActHead5"/>
      </w:pPr>
      <w:bookmarkStart w:id="55" w:name="_Toc139287838"/>
      <w:r w:rsidRPr="00CA1A5B">
        <w:rPr>
          <w:rStyle w:val="CharSectno"/>
        </w:rPr>
        <w:t>276</w:t>
      </w:r>
      <w:r w:rsidR="005C509D">
        <w:rPr>
          <w:rStyle w:val="CharSectno"/>
        </w:rPr>
        <w:noBreakHyphen/>
      </w:r>
      <w:r w:rsidRPr="00CA1A5B">
        <w:rPr>
          <w:rStyle w:val="CharSectno"/>
        </w:rPr>
        <w:t>80</w:t>
      </w:r>
      <w:r w:rsidRPr="00CA1A5B">
        <w:t xml:space="preserve">  Member’s assessable income or tax offsets for determined member components—general rules</w:t>
      </w:r>
      <w:bookmarkEnd w:id="55"/>
    </w:p>
    <w:p w:rsidR="00DA2B4C" w:rsidRPr="00CA1A5B" w:rsidRDefault="00DA2B4C" w:rsidP="00DA2B4C">
      <w:pPr>
        <w:pStyle w:val="SubsectionHead"/>
      </w:pPr>
      <w:r w:rsidRPr="00CA1A5B">
        <w:t>Components of income character</w:t>
      </w:r>
    </w:p>
    <w:p w:rsidR="00DA2B4C" w:rsidRPr="00CA1A5B" w:rsidRDefault="00DA2B4C" w:rsidP="00DA2B4C">
      <w:pPr>
        <w:pStyle w:val="subsection"/>
      </w:pPr>
      <w:r w:rsidRPr="00CA1A5B">
        <w:tab/>
        <w:t>(1)</w:t>
      </w:r>
      <w:r w:rsidRPr="00CA1A5B">
        <w:tab/>
      </w:r>
      <w:r w:rsidR="00743198" w:rsidRPr="00CA1A5B">
        <w:t>Subsection (</w:t>
      </w:r>
      <w:r w:rsidRPr="00CA1A5B">
        <w:t xml:space="preserve">2) applies if a </w:t>
      </w:r>
      <w:r w:rsidR="005C509D" w:rsidRPr="005C509D">
        <w:rPr>
          <w:position w:val="6"/>
          <w:sz w:val="16"/>
        </w:rPr>
        <w:t>*</w:t>
      </w:r>
      <w:r w:rsidRPr="00CA1A5B">
        <w:t xml:space="preserve">member of an </w:t>
      </w:r>
      <w:r w:rsidR="005C509D" w:rsidRPr="005C509D">
        <w:rPr>
          <w:position w:val="6"/>
          <w:sz w:val="16"/>
        </w:rPr>
        <w:t>*</w:t>
      </w:r>
      <w:r w:rsidRPr="00CA1A5B">
        <w:t xml:space="preserve">AMIT in respect of an income year has, for the income year, a </w:t>
      </w:r>
      <w:r w:rsidR="005C509D" w:rsidRPr="005C509D">
        <w:rPr>
          <w:position w:val="6"/>
          <w:sz w:val="16"/>
        </w:rPr>
        <w:t>*</w:t>
      </w:r>
      <w:r w:rsidRPr="00CA1A5B">
        <w:t>determined member component of:</w:t>
      </w:r>
    </w:p>
    <w:p w:rsidR="00DA2B4C" w:rsidRPr="00CA1A5B" w:rsidRDefault="00DA2B4C" w:rsidP="00DA2B4C">
      <w:pPr>
        <w:pStyle w:val="paragraph"/>
      </w:pPr>
      <w:r w:rsidRPr="00CA1A5B">
        <w:tab/>
        <w:t>(a)</w:t>
      </w:r>
      <w:r w:rsidRPr="00CA1A5B">
        <w:tab/>
        <w:t>a character relating to assessable income; or</w:t>
      </w:r>
    </w:p>
    <w:p w:rsidR="00DA2B4C" w:rsidRPr="00CA1A5B" w:rsidRDefault="00DA2B4C" w:rsidP="00DA2B4C">
      <w:pPr>
        <w:pStyle w:val="paragraph"/>
      </w:pPr>
      <w:r w:rsidRPr="00CA1A5B">
        <w:tab/>
        <w:t>(b)</w:t>
      </w:r>
      <w:r w:rsidRPr="00CA1A5B">
        <w:tab/>
        <w:t xml:space="preserve">a character relating to </w:t>
      </w:r>
      <w:r w:rsidR="005C509D" w:rsidRPr="005C509D">
        <w:rPr>
          <w:position w:val="6"/>
          <w:sz w:val="16"/>
        </w:rPr>
        <w:t>*</w:t>
      </w:r>
      <w:r w:rsidRPr="00CA1A5B">
        <w:t>exempt income; or</w:t>
      </w:r>
    </w:p>
    <w:p w:rsidR="00DA2B4C" w:rsidRPr="00CA1A5B" w:rsidRDefault="00DA2B4C" w:rsidP="00DA2B4C">
      <w:pPr>
        <w:pStyle w:val="paragraph"/>
      </w:pPr>
      <w:r w:rsidRPr="00CA1A5B">
        <w:tab/>
        <w:t>(c)</w:t>
      </w:r>
      <w:r w:rsidRPr="00CA1A5B">
        <w:tab/>
        <w:t xml:space="preserve">a character relating to </w:t>
      </w:r>
      <w:r w:rsidR="005C509D" w:rsidRPr="005C509D">
        <w:rPr>
          <w:position w:val="6"/>
          <w:sz w:val="16"/>
        </w:rPr>
        <w:t>*</w:t>
      </w:r>
      <w:r w:rsidRPr="00CA1A5B">
        <w:t>non</w:t>
      </w:r>
      <w:r w:rsidR="005C509D">
        <w:noBreakHyphen/>
      </w:r>
      <w:r w:rsidRPr="00CA1A5B">
        <w:t>assessable non</w:t>
      </w:r>
      <w:r w:rsidR="005C509D">
        <w:noBreakHyphen/>
      </w:r>
      <w:r w:rsidRPr="00CA1A5B">
        <w:t>exempt income.</w:t>
      </w:r>
    </w:p>
    <w:p w:rsidR="00DA2B4C" w:rsidRPr="00CA1A5B" w:rsidRDefault="00DA2B4C" w:rsidP="00DA2B4C">
      <w:pPr>
        <w:pStyle w:val="subsection"/>
      </w:pPr>
      <w:r w:rsidRPr="00CA1A5B">
        <w:tab/>
        <w:t>(2)</w:t>
      </w:r>
      <w:r w:rsidRPr="00CA1A5B">
        <w:tab/>
        <w:t xml:space="preserve">For the purpose of working out the effects mentioned in </w:t>
      </w:r>
      <w:r w:rsidR="00743198" w:rsidRPr="00CA1A5B">
        <w:t>subsection (</w:t>
      </w:r>
      <w:r w:rsidRPr="00CA1A5B">
        <w:t xml:space="preserve">3) for the </w:t>
      </w:r>
      <w:r w:rsidR="005C509D" w:rsidRPr="005C509D">
        <w:rPr>
          <w:position w:val="6"/>
          <w:sz w:val="16"/>
        </w:rPr>
        <w:t>*</w:t>
      </w:r>
      <w:r w:rsidRPr="00CA1A5B">
        <w:t xml:space="preserve">member, treat the member as having derived, received or made the amount reflected in the </w:t>
      </w:r>
      <w:r w:rsidR="005C509D" w:rsidRPr="005C509D">
        <w:rPr>
          <w:position w:val="6"/>
          <w:sz w:val="16"/>
        </w:rPr>
        <w:t>*</w:t>
      </w:r>
      <w:r w:rsidRPr="00CA1A5B">
        <w:t>determined member component:</w:t>
      </w:r>
    </w:p>
    <w:p w:rsidR="00DA2B4C" w:rsidRPr="00CA1A5B" w:rsidRDefault="00DA2B4C" w:rsidP="00DA2B4C">
      <w:pPr>
        <w:pStyle w:val="paragraph"/>
      </w:pPr>
      <w:r w:rsidRPr="00CA1A5B">
        <w:tab/>
        <w:t>(a)</w:t>
      </w:r>
      <w:r w:rsidRPr="00CA1A5B">
        <w:tab/>
        <w:t>in the member’s own right (rather than as a member of a trust); and</w:t>
      </w:r>
    </w:p>
    <w:p w:rsidR="00DA2B4C" w:rsidRPr="00CA1A5B" w:rsidRDefault="00DA2B4C" w:rsidP="00DA2B4C">
      <w:pPr>
        <w:pStyle w:val="paragraph"/>
      </w:pPr>
      <w:r w:rsidRPr="00CA1A5B">
        <w:tab/>
        <w:t>(b)</w:t>
      </w:r>
      <w:r w:rsidRPr="00CA1A5B">
        <w:tab/>
        <w:t xml:space="preserve">in the same circumstances as the </w:t>
      </w:r>
      <w:r w:rsidR="005C509D" w:rsidRPr="005C509D">
        <w:rPr>
          <w:position w:val="6"/>
          <w:sz w:val="16"/>
        </w:rPr>
        <w:t>*</w:t>
      </w:r>
      <w:r w:rsidRPr="00CA1A5B">
        <w:t>AMIT derived, received or made that amount, to the extent that those circumstances gave rise to the particular character of that component.</w:t>
      </w:r>
    </w:p>
    <w:p w:rsidR="00DA2B4C" w:rsidRPr="00CA1A5B" w:rsidRDefault="00DA2B4C" w:rsidP="00DA2B4C">
      <w:pPr>
        <w:pStyle w:val="subsection"/>
      </w:pPr>
      <w:r w:rsidRPr="00CA1A5B">
        <w:tab/>
        <w:t>(3)</w:t>
      </w:r>
      <w:r w:rsidRPr="00CA1A5B">
        <w:tab/>
        <w:t>The effects are as follows:</w:t>
      </w:r>
    </w:p>
    <w:p w:rsidR="00DA2B4C" w:rsidRPr="00CA1A5B" w:rsidRDefault="00DA2B4C" w:rsidP="00DA2B4C">
      <w:pPr>
        <w:pStyle w:val="paragraph"/>
      </w:pPr>
      <w:r w:rsidRPr="00CA1A5B">
        <w:tab/>
        <w:t>(a)</w:t>
      </w:r>
      <w:r w:rsidRPr="00CA1A5B">
        <w:tab/>
        <w:t xml:space="preserve">including an amount in the assessable income of the </w:t>
      </w:r>
      <w:r w:rsidR="005C509D" w:rsidRPr="005C509D">
        <w:rPr>
          <w:position w:val="6"/>
          <w:sz w:val="16"/>
        </w:rPr>
        <w:t>*</w:t>
      </w:r>
      <w:r w:rsidRPr="00CA1A5B">
        <w:t>member;</w:t>
      </w:r>
    </w:p>
    <w:p w:rsidR="00DA2B4C" w:rsidRPr="00CA1A5B" w:rsidRDefault="00DA2B4C" w:rsidP="00DA2B4C">
      <w:pPr>
        <w:pStyle w:val="paragraph"/>
      </w:pPr>
      <w:r w:rsidRPr="00CA1A5B">
        <w:tab/>
        <w:t>(b)</w:t>
      </w:r>
      <w:r w:rsidRPr="00CA1A5B">
        <w:tab/>
        <w:t xml:space="preserve">including an amount in the </w:t>
      </w:r>
      <w:r w:rsidR="005C509D" w:rsidRPr="005C509D">
        <w:rPr>
          <w:position w:val="6"/>
          <w:sz w:val="16"/>
        </w:rPr>
        <w:t>*</w:t>
      </w:r>
      <w:r w:rsidRPr="00CA1A5B">
        <w:t>exempt income of the member;</w:t>
      </w:r>
    </w:p>
    <w:p w:rsidR="00DA2B4C" w:rsidRPr="00CA1A5B" w:rsidRDefault="00DA2B4C" w:rsidP="00DA2B4C">
      <w:pPr>
        <w:pStyle w:val="paragraph"/>
      </w:pPr>
      <w:r w:rsidRPr="00CA1A5B">
        <w:tab/>
        <w:t>(c)</w:t>
      </w:r>
      <w:r w:rsidRPr="00CA1A5B">
        <w:tab/>
        <w:t xml:space="preserve">including an amount in the </w:t>
      </w:r>
      <w:r w:rsidR="005C509D" w:rsidRPr="005C509D">
        <w:rPr>
          <w:position w:val="6"/>
          <w:sz w:val="16"/>
        </w:rPr>
        <w:t>*</w:t>
      </w:r>
      <w:r w:rsidRPr="00CA1A5B">
        <w:t>non</w:t>
      </w:r>
      <w:r w:rsidR="005C509D">
        <w:noBreakHyphen/>
      </w:r>
      <w:r w:rsidRPr="00CA1A5B">
        <w:t>assessable non</w:t>
      </w:r>
      <w:r w:rsidR="005C509D">
        <w:noBreakHyphen/>
      </w:r>
      <w:r w:rsidRPr="00CA1A5B">
        <w:t>exempt income of the member;</w:t>
      </w:r>
    </w:p>
    <w:p w:rsidR="00DA2B4C" w:rsidRPr="00CA1A5B" w:rsidRDefault="00DA2B4C" w:rsidP="00DA2B4C">
      <w:pPr>
        <w:pStyle w:val="paragraph"/>
      </w:pPr>
      <w:r w:rsidRPr="00CA1A5B">
        <w:tab/>
        <w:t>(d)</w:t>
      </w:r>
      <w:r w:rsidRPr="00CA1A5B">
        <w:tab/>
        <w:t xml:space="preserve">determining whether the member has made a </w:t>
      </w:r>
      <w:r w:rsidR="005C509D" w:rsidRPr="005C509D">
        <w:rPr>
          <w:position w:val="6"/>
          <w:sz w:val="16"/>
        </w:rPr>
        <w:t>*</w:t>
      </w:r>
      <w:r w:rsidRPr="00CA1A5B">
        <w:t xml:space="preserve">capital gain from a </w:t>
      </w:r>
      <w:r w:rsidR="005C509D" w:rsidRPr="005C509D">
        <w:rPr>
          <w:position w:val="6"/>
          <w:sz w:val="16"/>
        </w:rPr>
        <w:t>*</w:t>
      </w:r>
      <w:r w:rsidRPr="00CA1A5B">
        <w:t>CGT event;</w:t>
      </w:r>
    </w:p>
    <w:p w:rsidR="00DA2B4C" w:rsidRPr="00CA1A5B" w:rsidRDefault="00DA2B4C" w:rsidP="00DA2B4C">
      <w:pPr>
        <w:pStyle w:val="paragraph"/>
      </w:pPr>
      <w:r w:rsidRPr="00CA1A5B">
        <w:tab/>
        <w:t>(e)</w:t>
      </w:r>
      <w:r w:rsidRPr="00CA1A5B">
        <w:tab/>
        <w:t xml:space="preserve">determining the extent to which the member’s </w:t>
      </w:r>
      <w:r w:rsidR="005C509D" w:rsidRPr="005C509D">
        <w:rPr>
          <w:position w:val="6"/>
          <w:sz w:val="16"/>
        </w:rPr>
        <w:t>*</w:t>
      </w:r>
      <w:r w:rsidRPr="00CA1A5B">
        <w:t xml:space="preserve">net capital loss has been </w:t>
      </w:r>
      <w:r w:rsidR="005C509D" w:rsidRPr="005C509D">
        <w:rPr>
          <w:position w:val="6"/>
          <w:sz w:val="16"/>
        </w:rPr>
        <w:t>*</w:t>
      </w:r>
      <w:r w:rsidRPr="00CA1A5B">
        <w:t>utilised.</w:t>
      </w:r>
    </w:p>
    <w:p w:rsidR="00DA2B4C" w:rsidRPr="00CA1A5B" w:rsidRDefault="00DA2B4C" w:rsidP="00DA2B4C">
      <w:pPr>
        <w:pStyle w:val="SubsectionHead"/>
      </w:pPr>
      <w:r w:rsidRPr="00CA1A5B">
        <w:t>Components of tax offset character</w:t>
      </w:r>
    </w:p>
    <w:p w:rsidR="00DA2B4C" w:rsidRPr="00CA1A5B" w:rsidRDefault="00DA2B4C" w:rsidP="00DA2B4C">
      <w:pPr>
        <w:pStyle w:val="subsection"/>
      </w:pPr>
      <w:r w:rsidRPr="00CA1A5B">
        <w:tab/>
        <w:t>(4)</w:t>
      </w:r>
      <w:r w:rsidRPr="00CA1A5B">
        <w:tab/>
      </w:r>
      <w:r w:rsidR="00743198" w:rsidRPr="00CA1A5B">
        <w:t>Subsection (</w:t>
      </w:r>
      <w:r w:rsidRPr="00CA1A5B">
        <w:t xml:space="preserve">5) applies if a </w:t>
      </w:r>
      <w:r w:rsidR="005C509D" w:rsidRPr="005C509D">
        <w:rPr>
          <w:position w:val="6"/>
          <w:sz w:val="16"/>
        </w:rPr>
        <w:t>*</w:t>
      </w:r>
      <w:r w:rsidRPr="00CA1A5B">
        <w:t xml:space="preserve">member of an </w:t>
      </w:r>
      <w:r w:rsidR="005C509D" w:rsidRPr="005C509D">
        <w:rPr>
          <w:position w:val="6"/>
          <w:sz w:val="16"/>
        </w:rPr>
        <w:t>*</w:t>
      </w:r>
      <w:r w:rsidRPr="00CA1A5B">
        <w:t xml:space="preserve">AMIT in respect of an income year has, for the income year, a </w:t>
      </w:r>
      <w:r w:rsidR="005C509D" w:rsidRPr="005C509D">
        <w:rPr>
          <w:position w:val="6"/>
          <w:sz w:val="16"/>
        </w:rPr>
        <w:t>*</w:t>
      </w:r>
      <w:r w:rsidRPr="00CA1A5B">
        <w:t xml:space="preserve">determined member component of a character relating to a </w:t>
      </w:r>
      <w:r w:rsidR="005C509D" w:rsidRPr="005C509D">
        <w:rPr>
          <w:position w:val="6"/>
          <w:sz w:val="16"/>
        </w:rPr>
        <w:t>*</w:t>
      </w:r>
      <w:r w:rsidRPr="00CA1A5B">
        <w:t>tax offset.</w:t>
      </w:r>
    </w:p>
    <w:p w:rsidR="00DA2B4C" w:rsidRPr="00CA1A5B" w:rsidRDefault="00DA2B4C" w:rsidP="00DA2B4C">
      <w:pPr>
        <w:pStyle w:val="subsection"/>
      </w:pPr>
      <w:r w:rsidRPr="00CA1A5B">
        <w:tab/>
        <w:t>(5)</w:t>
      </w:r>
      <w:r w:rsidRPr="00CA1A5B">
        <w:tab/>
        <w:t xml:space="preserve">For the purpose of working out the effects mentioned in </w:t>
      </w:r>
      <w:r w:rsidR="00743198" w:rsidRPr="00CA1A5B">
        <w:t>subsection (</w:t>
      </w:r>
      <w:r w:rsidRPr="00CA1A5B">
        <w:t xml:space="preserve">6) for the </w:t>
      </w:r>
      <w:r w:rsidR="005C509D" w:rsidRPr="005C509D">
        <w:rPr>
          <w:position w:val="6"/>
          <w:sz w:val="16"/>
        </w:rPr>
        <w:t>*</w:t>
      </w:r>
      <w:r w:rsidRPr="00CA1A5B">
        <w:t xml:space="preserve">member, treat the member as having paid or received the amount reflected in the </w:t>
      </w:r>
      <w:r w:rsidR="005C509D" w:rsidRPr="005C509D">
        <w:rPr>
          <w:position w:val="6"/>
          <w:sz w:val="16"/>
        </w:rPr>
        <w:t>*</w:t>
      </w:r>
      <w:r w:rsidRPr="00CA1A5B">
        <w:t>determined member component:</w:t>
      </w:r>
    </w:p>
    <w:p w:rsidR="00DA2B4C" w:rsidRPr="00CA1A5B" w:rsidRDefault="00DA2B4C" w:rsidP="00DA2B4C">
      <w:pPr>
        <w:pStyle w:val="paragraph"/>
      </w:pPr>
      <w:r w:rsidRPr="00CA1A5B">
        <w:tab/>
        <w:t>(a)</w:t>
      </w:r>
      <w:r w:rsidRPr="00CA1A5B">
        <w:tab/>
        <w:t>in the member’s own right (rather than as a member of a trust); and</w:t>
      </w:r>
    </w:p>
    <w:p w:rsidR="00DA2B4C" w:rsidRPr="00CA1A5B" w:rsidRDefault="00DA2B4C" w:rsidP="00DA2B4C">
      <w:pPr>
        <w:pStyle w:val="paragraph"/>
      </w:pPr>
      <w:r w:rsidRPr="00CA1A5B">
        <w:tab/>
        <w:t>(b)</w:t>
      </w:r>
      <w:r w:rsidRPr="00CA1A5B">
        <w:tab/>
        <w:t xml:space="preserve">in the same circumstances as the </w:t>
      </w:r>
      <w:r w:rsidR="005C509D" w:rsidRPr="005C509D">
        <w:rPr>
          <w:position w:val="6"/>
          <w:sz w:val="16"/>
        </w:rPr>
        <w:t>*</w:t>
      </w:r>
      <w:r w:rsidRPr="00CA1A5B">
        <w:t>AMIT paid or received that amount.</w:t>
      </w:r>
    </w:p>
    <w:p w:rsidR="00DA2B4C" w:rsidRPr="00CA1A5B" w:rsidRDefault="00DA2B4C" w:rsidP="00DA2B4C">
      <w:pPr>
        <w:pStyle w:val="subsection"/>
      </w:pPr>
      <w:r w:rsidRPr="00CA1A5B">
        <w:tab/>
        <w:t>(6)</w:t>
      </w:r>
      <w:r w:rsidRPr="00CA1A5B">
        <w:tab/>
        <w:t>The effects are as follows:</w:t>
      </w:r>
    </w:p>
    <w:p w:rsidR="00DA2B4C" w:rsidRPr="00CA1A5B" w:rsidRDefault="00DA2B4C" w:rsidP="00DA2B4C">
      <w:pPr>
        <w:pStyle w:val="paragraph"/>
      </w:pPr>
      <w:r w:rsidRPr="00CA1A5B">
        <w:tab/>
        <w:t>(a)</w:t>
      </w:r>
      <w:r w:rsidRPr="00CA1A5B">
        <w:tab/>
        <w:t xml:space="preserve">entitling the member to a </w:t>
      </w:r>
      <w:r w:rsidR="005C509D" w:rsidRPr="005C509D">
        <w:rPr>
          <w:position w:val="6"/>
          <w:sz w:val="16"/>
        </w:rPr>
        <w:t>*</w:t>
      </w:r>
      <w:r w:rsidRPr="00CA1A5B">
        <w:t>tax offset;</w:t>
      </w:r>
    </w:p>
    <w:p w:rsidR="00DA2B4C" w:rsidRPr="00CA1A5B" w:rsidRDefault="00DA2B4C" w:rsidP="00DA2B4C">
      <w:pPr>
        <w:pStyle w:val="paragraph"/>
      </w:pPr>
      <w:r w:rsidRPr="00CA1A5B">
        <w:tab/>
        <w:t>(b)</w:t>
      </w:r>
      <w:r w:rsidRPr="00CA1A5B">
        <w:tab/>
        <w:t>entitling the member to a credit under Division</w:t>
      </w:r>
      <w:r w:rsidR="00743198" w:rsidRPr="00CA1A5B">
        <w:t> </w:t>
      </w:r>
      <w:r w:rsidRPr="00CA1A5B">
        <w:t>18 in Schedule</w:t>
      </w:r>
      <w:r w:rsidR="00743198" w:rsidRPr="00CA1A5B">
        <w:t> </w:t>
      </w:r>
      <w:r w:rsidRPr="00CA1A5B">
        <w:t xml:space="preserve">1 to the </w:t>
      </w:r>
      <w:r w:rsidRPr="00CA1A5B">
        <w:rPr>
          <w:i/>
        </w:rPr>
        <w:t>Taxation Administration Act 1953</w:t>
      </w:r>
      <w:r w:rsidRPr="00CA1A5B">
        <w:t>.</w:t>
      </w:r>
    </w:p>
    <w:p w:rsidR="00DA2B4C" w:rsidRPr="00CA1A5B" w:rsidRDefault="00DA2B4C" w:rsidP="00DA2B4C">
      <w:pPr>
        <w:pStyle w:val="ActHead5"/>
      </w:pPr>
      <w:bookmarkStart w:id="56" w:name="_Toc139287839"/>
      <w:r w:rsidRPr="00CA1A5B">
        <w:rPr>
          <w:rStyle w:val="CharSectno"/>
        </w:rPr>
        <w:t>276</w:t>
      </w:r>
      <w:r w:rsidR="005C509D">
        <w:rPr>
          <w:rStyle w:val="CharSectno"/>
        </w:rPr>
        <w:noBreakHyphen/>
      </w:r>
      <w:r w:rsidRPr="00CA1A5B">
        <w:rPr>
          <w:rStyle w:val="CharSectno"/>
        </w:rPr>
        <w:t>85</w:t>
      </w:r>
      <w:r w:rsidRPr="00CA1A5B">
        <w:t xml:space="preserve">  Member’s assessable income or tax offsets for determined member components—specific rules</w:t>
      </w:r>
      <w:bookmarkEnd w:id="56"/>
    </w:p>
    <w:p w:rsidR="00DA2B4C" w:rsidRPr="00CA1A5B" w:rsidRDefault="00DA2B4C" w:rsidP="00DA2B4C">
      <w:pPr>
        <w:pStyle w:val="subsection"/>
      </w:pPr>
      <w:r w:rsidRPr="00CA1A5B">
        <w:tab/>
        <w:t>(1)</w:t>
      </w:r>
      <w:r w:rsidRPr="00CA1A5B">
        <w:tab/>
        <w:t xml:space="preserve">This section makes clarifications and modifications of the operation of </w:t>
      </w:r>
      <w:r w:rsidR="001F7FB0" w:rsidRPr="00CA1A5B">
        <w:t>section 2</w:t>
      </w:r>
      <w:r w:rsidRPr="00CA1A5B">
        <w:t>76</w:t>
      </w:r>
      <w:r w:rsidR="005C509D">
        <w:noBreakHyphen/>
      </w:r>
      <w:r w:rsidRPr="00CA1A5B">
        <w:t xml:space="preserve">80 in respect of a </w:t>
      </w:r>
      <w:r w:rsidR="005C509D" w:rsidRPr="005C509D">
        <w:rPr>
          <w:position w:val="6"/>
          <w:sz w:val="16"/>
        </w:rPr>
        <w:t>*</w:t>
      </w:r>
      <w:r w:rsidRPr="00CA1A5B">
        <w:t xml:space="preserve">member of an </w:t>
      </w:r>
      <w:r w:rsidR="005C509D" w:rsidRPr="005C509D">
        <w:rPr>
          <w:position w:val="6"/>
          <w:sz w:val="16"/>
        </w:rPr>
        <w:t>*</w:t>
      </w:r>
      <w:r w:rsidRPr="00CA1A5B">
        <w:t>AMIT in respect of an income year.</w:t>
      </w:r>
    </w:p>
    <w:p w:rsidR="00DA2B4C" w:rsidRPr="00CA1A5B" w:rsidRDefault="00DA2B4C" w:rsidP="00DA2B4C">
      <w:pPr>
        <w:pStyle w:val="subsection"/>
      </w:pPr>
      <w:r w:rsidRPr="00CA1A5B">
        <w:tab/>
        <w:t>(2)</w:t>
      </w:r>
      <w:r w:rsidRPr="00CA1A5B">
        <w:tab/>
        <w:t xml:space="preserve">For the purposes of this Act, if an amount is included in the </w:t>
      </w:r>
      <w:r w:rsidR="005C509D" w:rsidRPr="005C509D">
        <w:rPr>
          <w:position w:val="6"/>
          <w:sz w:val="16"/>
        </w:rPr>
        <w:t>*</w:t>
      </w:r>
      <w:r w:rsidRPr="00CA1A5B">
        <w:t xml:space="preserve">member’s assessable income because of the operation of this section, treat that amount as being so included because of the operation of </w:t>
      </w:r>
      <w:r w:rsidR="001F7FB0" w:rsidRPr="00CA1A5B">
        <w:t>subsection 2</w:t>
      </w:r>
      <w:r w:rsidRPr="00CA1A5B">
        <w:t>76</w:t>
      </w:r>
      <w:r w:rsidR="005C509D">
        <w:noBreakHyphen/>
      </w:r>
      <w:r w:rsidRPr="00CA1A5B">
        <w:t>80(2).</w:t>
      </w:r>
    </w:p>
    <w:p w:rsidR="00DA2B4C" w:rsidRPr="00CA1A5B" w:rsidRDefault="00DA2B4C" w:rsidP="00DA2B4C">
      <w:pPr>
        <w:pStyle w:val="SubsectionHead"/>
      </w:pPr>
      <w:r w:rsidRPr="00CA1A5B">
        <w:t>Discount capital gains</w:t>
      </w:r>
    </w:p>
    <w:p w:rsidR="00DA2B4C" w:rsidRPr="00CA1A5B" w:rsidRDefault="00DA2B4C" w:rsidP="00DA2B4C">
      <w:pPr>
        <w:pStyle w:val="subsection"/>
      </w:pPr>
      <w:r w:rsidRPr="00CA1A5B">
        <w:tab/>
        <w:t>(3)</w:t>
      </w:r>
      <w:r w:rsidRPr="00CA1A5B">
        <w:tab/>
      </w:r>
      <w:r w:rsidR="00743198" w:rsidRPr="00CA1A5B">
        <w:t>Subsection (</w:t>
      </w:r>
      <w:r w:rsidRPr="00CA1A5B">
        <w:t xml:space="preserve">4) applies if the </w:t>
      </w:r>
      <w:r w:rsidR="005C509D" w:rsidRPr="005C509D">
        <w:rPr>
          <w:position w:val="6"/>
          <w:sz w:val="16"/>
        </w:rPr>
        <w:t>*</w:t>
      </w:r>
      <w:r w:rsidRPr="00CA1A5B">
        <w:t xml:space="preserve">member has, for the income year, a </w:t>
      </w:r>
      <w:r w:rsidR="005C509D" w:rsidRPr="005C509D">
        <w:rPr>
          <w:position w:val="6"/>
          <w:sz w:val="16"/>
        </w:rPr>
        <w:t>*</w:t>
      </w:r>
      <w:r w:rsidRPr="00CA1A5B">
        <w:t>determined member component of the character of:</w:t>
      </w:r>
    </w:p>
    <w:p w:rsidR="00DA2B4C" w:rsidRPr="00CA1A5B" w:rsidRDefault="00DA2B4C" w:rsidP="00DA2B4C">
      <w:pPr>
        <w:pStyle w:val="paragraph"/>
      </w:pPr>
      <w:r w:rsidRPr="00CA1A5B">
        <w:tab/>
        <w:t>(a)</w:t>
      </w:r>
      <w:r w:rsidRPr="00CA1A5B">
        <w:tab/>
        <w:t xml:space="preserve">a </w:t>
      </w:r>
      <w:r w:rsidR="005C509D" w:rsidRPr="005C509D">
        <w:rPr>
          <w:position w:val="6"/>
          <w:sz w:val="16"/>
        </w:rPr>
        <w:t>*</w:t>
      </w:r>
      <w:r w:rsidRPr="00CA1A5B">
        <w:t xml:space="preserve">discount capital gain from a </w:t>
      </w:r>
      <w:r w:rsidR="005C509D" w:rsidRPr="005C509D">
        <w:rPr>
          <w:position w:val="6"/>
          <w:sz w:val="16"/>
        </w:rPr>
        <w:t>*</w:t>
      </w:r>
      <w:r w:rsidRPr="00CA1A5B">
        <w:t xml:space="preserve">CGT asset that is </w:t>
      </w:r>
      <w:r w:rsidR="005C509D" w:rsidRPr="005C509D">
        <w:rPr>
          <w:position w:val="6"/>
          <w:sz w:val="16"/>
        </w:rPr>
        <w:t>*</w:t>
      </w:r>
      <w:r w:rsidRPr="00CA1A5B">
        <w:t>taxable Australian property; or</w:t>
      </w:r>
    </w:p>
    <w:p w:rsidR="00DA2B4C" w:rsidRPr="00CA1A5B" w:rsidRDefault="00DA2B4C" w:rsidP="00DA2B4C">
      <w:pPr>
        <w:pStyle w:val="paragraph"/>
      </w:pPr>
      <w:r w:rsidRPr="00CA1A5B">
        <w:tab/>
        <w:t>(b)</w:t>
      </w:r>
      <w:r w:rsidRPr="00CA1A5B">
        <w:tab/>
        <w:t xml:space="preserve">a discount capital gain from a CGT asset that is </w:t>
      </w:r>
      <w:r w:rsidRPr="00CA1A5B">
        <w:rPr>
          <w:i/>
        </w:rPr>
        <w:t>not</w:t>
      </w:r>
      <w:r w:rsidRPr="00CA1A5B">
        <w:t xml:space="preserve"> taxable Australian property.</w:t>
      </w:r>
    </w:p>
    <w:p w:rsidR="00DA2B4C" w:rsidRPr="00CA1A5B" w:rsidRDefault="00DA2B4C" w:rsidP="00DA2B4C">
      <w:pPr>
        <w:pStyle w:val="subsection"/>
      </w:pPr>
      <w:r w:rsidRPr="00CA1A5B">
        <w:tab/>
        <w:t>(4)</w:t>
      </w:r>
      <w:r w:rsidRPr="00CA1A5B">
        <w:tab/>
        <w:t xml:space="preserve">For the purposes of </w:t>
      </w:r>
      <w:r w:rsidR="001F7FB0" w:rsidRPr="00CA1A5B">
        <w:t>section 2</w:t>
      </w:r>
      <w:r w:rsidRPr="00CA1A5B">
        <w:t>76</w:t>
      </w:r>
      <w:r w:rsidR="005C509D">
        <w:noBreakHyphen/>
      </w:r>
      <w:r w:rsidRPr="00CA1A5B">
        <w:t>80 and this section, treat the amount of the component as being double what it would be apart from this subsection.</w:t>
      </w:r>
    </w:p>
    <w:p w:rsidR="00DA2B4C" w:rsidRPr="00CA1A5B" w:rsidRDefault="00DA2B4C" w:rsidP="00DA2B4C">
      <w:pPr>
        <w:pStyle w:val="SubsectionHead"/>
      </w:pPr>
      <w:r w:rsidRPr="00CA1A5B">
        <w:t>Franking credit gross</w:t>
      </w:r>
      <w:r w:rsidR="005C509D">
        <w:noBreakHyphen/>
      </w:r>
      <w:r w:rsidRPr="00CA1A5B">
        <w:t>up</w:t>
      </w:r>
    </w:p>
    <w:p w:rsidR="00DA2B4C" w:rsidRPr="00CA1A5B" w:rsidRDefault="00DA2B4C" w:rsidP="00DA2B4C">
      <w:pPr>
        <w:pStyle w:val="subsection"/>
      </w:pPr>
      <w:r w:rsidRPr="00CA1A5B">
        <w:tab/>
        <w:t>(5)</w:t>
      </w:r>
      <w:r w:rsidRPr="00CA1A5B">
        <w:tab/>
      </w:r>
      <w:r w:rsidR="00743198" w:rsidRPr="00CA1A5B">
        <w:t>Subsection (</w:t>
      </w:r>
      <w:r w:rsidRPr="00CA1A5B">
        <w:t xml:space="preserve">6) applies if the </w:t>
      </w:r>
      <w:r w:rsidR="005C509D" w:rsidRPr="005C509D">
        <w:rPr>
          <w:position w:val="6"/>
          <w:sz w:val="16"/>
        </w:rPr>
        <w:t>*</w:t>
      </w:r>
      <w:r w:rsidRPr="00CA1A5B">
        <w:t xml:space="preserve">member has, for the income year, a </w:t>
      </w:r>
      <w:r w:rsidR="005C509D" w:rsidRPr="005C509D">
        <w:rPr>
          <w:position w:val="6"/>
          <w:sz w:val="16"/>
        </w:rPr>
        <w:t>*</w:t>
      </w:r>
      <w:r w:rsidRPr="00CA1A5B">
        <w:t xml:space="preserve">determined member component (the </w:t>
      </w:r>
      <w:r w:rsidRPr="00CA1A5B">
        <w:rPr>
          <w:b/>
          <w:i/>
        </w:rPr>
        <w:t>franking credit gross</w:t>
      </w:r>
      <w:r w:rsidR="005C509D">
        <w:rPr>
          <w:b/>
          <w:i/>
        </w:rPr>
        <w:noBreakHyphen/>
      </w:r>
      <w:r w:rsidRPr="00CA1A5B">
        <w:rPr>
          <w:b/>
          <w:i/>
        </w:rPr>
        <w:t>up component</w:t>
      </w:r>
      <w:r w:rsidRPr="00CA1A5B">
        <w:t xml:space="preserve">) of the character of assessable income under </w:t>
      </w:r>
      <w:r w:rsidR="001F7FB0" w:rsidRPr="00CA1A5B">
        <w:t>subsection 2</w:t>
      </w:r>
      <w:r w:rsidRPr="00CA1A5B">
        <w:t>07</w:t>
      </w:r>
      <w:r w:rsidR="005C509D">
        <w:noBreakHyphen/>
      </w:r>
      <w:r w:rsidRPr="00CA1A5B">
        <w:t>20(1) (franking credit gross</w:t>
      </w:r>
      <w:r w:rsidR="005C509D">
        <w:noBreakHyphen/>
      </w:r>
      <w:r w:rsidRPr="00CA1A5B">
        <w:t>up).</w:t>
      </w:r>
    </w:p>
    <w:p w:rsidR="00DA2B4C" w:rsidRPr="00CA1A5B" w:rsidRDefault="00DA2B4C" w:rsidP="00DA2B4C">
      <w:pPr>
        <w:pStyle w:val="subsection"/>
      </w:pPr>
      <w:r w:rsidRPr="00CA1A5B">
        <w:tab/>
        <w:t>(6)</w:t>
      </w:r>
      <w:r w:rsidRPr="00CA1A5B">
        <w:tab/>
        <w:t xml:space="preserve">For the purposes of </w:t>
      </w:r>
      <w:r w:rsidR="001F7FB0" w:rsidRPr="00CA1A5B">
        <w:t>subsection 2</w:t>
      </w:r>
      <w:r w:rsidRPr="00CA1A5B">
        <w:t>07</w:t>
      </w:r>
      <w:r w:rsidR="005C509D">
        <w:noBreakHyphen/>
      </w:r>
      <w:r w:rsidRPr="00CA1A5B">
        <w:t>20(1) (franking credit gross</w:t>
      </w:r>
      <w:r w:rsidR="005C509D">
        <w:noBreakHyphen/>
      </w:r>
      <w:r w:rsidRPr="00CA1A5B">
        <w:t xml:space="preserve">up), treat the reference in that subsection to the amount of the </w:t>
      </w:r>
      <w:r w:rsidR="005C509D" w:rsidRPr="005C509D">
        <w:rPr>
          <w:position w:val="6"/>
          <w:sz w:val="16"/>
        </w:rPr>
        <w:t>*</w:t>
      </w:r>
      <w:r w:rsidRPr="00CA1A5B">
        <w:t>franking credit on the distribution as instead being a reference to the amount of the franking credit gross</w:t>
      </w:r>
      <w:r w:rsidR="005C509D">
        <w:noBreakHyphen/>
      </w:r>
      <w:r w:rsidRPr="00CA1A5B">
        <w:t>up component.</w:t>
      </w:r>
    </w:p>
    <w:p w:rsidR="00DA2B4C" w:rsidRPr="00CA1A5B" w:rsidRDefault="00DA2B4C" w:rsidP="00DA2B4C">
      <w:pPr>
        <w:pStyle w:val="SubsectionHead"/>
      </w:pPr>
      <w:r w:rsidRPr="00CA1A5B">
        <w:t>Limitation on circumstances in paragraph</w:t>
      </w:r>
      <w:r w:rsidR="00743198" w:rsidRPr="00CA1A5B">
        <w:t> </w:t>
      </w:r>
      <w:r w:rsidRPr="00CA1A5B">
        <w:t>276</w:t>
      </w:r>
      <w:r w:rsidR="005C509D">
        <w:noBreakHyphen/>
      </w:r>
      <w:r w:rsidRPr="00CA1A5B">
        <w:t>80(2)(b)</w:t>
      </w:r>
    </w:p>
    <w:p w:rsidR="00DA2B4C" w:rsidRPr="00CA1A5B" w:rsidRDefault="00DA2B4C" w:rsidP="00DA2B4C">
      <w:pPr>
        <w:pStyle w:val="subsection"/>
      </w:pPr>
      <w:r w:rsidRPr="00CA1A5B">
        <w:tab/>
        <w:t>(7)</w:t>
      </w:r>
      <w:r w:rsidRPr="00CA1A5B">
        <w:tab/>
        <w:t>The circumstances mentioned in paragraph</w:t>
      </w:r>
      <w:r w:rsidR="00743198" w:rsidRPr="00CA1A5B">
        <w:t> </w:t>
      </w:r>
      <w:r w:rsidRPr="00CA1A5B">
        <w:t>276</w:t>
      </w:r>
      <w:r w:rsidR="005C509D">
        <w:noBreakHyphen/>
      </w:r>
      <w:r w:rsidRPr="00CA1A5B">
        <w:t>80(2)(b) or (5)(b) do not include the following:</w:t>
      </w:r>
    </w:p>
    <w:p w:rsidR="00DA2B4C" w:rsidRPr="00CA1A5B" w:rsidRDefault="00DA2B4C" w:rsidP="00DA2B4C">
      <w:pPr>
        <w:pStyle w:val="paragraph"/>
      </w:pPr>
      <w:r w:rsidRPr="00CA1A5B">
        <w:tab/>
        <w:t>(a)</w:t>
      </w:r>
      <w:r w:rsidRPr="00CA1A5B">
        <w:tab/>
        <w:t xml:space="preserve">the residence of the trustee of the </w:t>
      </w:r>
      <w:r w:rsidR="005C509D" w:rsidRPr="005C509D">
        <w:rPr>
          <w:position w:val="6"/>
          <w:sz w:val="16"/>
        </w:rPr>
        <w:t>*</w:t>
      </w:r>
      <w:r w:rsidRPr="00CA1A5B">
        <w:t>AMIT;</w:t>
      </w:r>
    </w:p>
    <w:p w:rsidR="00DA2B4C" w:rsidRPr="00CA1A5B" w:rsidRDefault="00DA2B4C" w:rsidP="00DA2B4C">
      <w:pPr>
        <w:pStyle w:val="paragraph"/>
      </w:pPr>
      <w:r w:rsidRPr="00CA1A5B">
        <w:tab/>
        <w:t>(b)</w:t>
      </w:r>
      <w:r w:rsidRPr="00CA1A5B">
        <w:tab/>
        <w:t>the place of the central management and control of the AMIT.</w:t>
      </w:r>
    </w:p>
    <w:p w:rsidR="00DA2B4C" w:rsidRPr="00CA1A5B" w:rsidRDefault="00DA2B4C" w:rsidP="00DA2B4C">
      <w:pPr>
        <w:pStyle w:val="ActHead5"/>
      </w:pPr>
      <w:bookmarkStart w:id="57" w:name="_Toc139287840"/>
      <w:r w:rsidRPr="00CA1A5B">
        <w:rPr>
          <w:rStyle w:val="CharSectno"/>
        </w:rPr>
        <w:t>276</w:t>
      </w:r>
      <w:r w:rsidR="005C509D">
        <w:rPr>
          <w:rStyle w:val="CharSectno"/>
        </w:rPr>
        <w:noBreakHyphen/>
      </w:r>
      <w:r w:rsidRPr="00CA1A5B">
        <w:rPr>
          <w:rStyle w:val="CharSectno"/>
        </w:rPr>
        <w:t>90</w:t>
      </w:r>
      <w:r w:rsidRPr="00CA1A5B">
        <w:t xml:space="preserve">  Commissioner’s determination as to status of member as qualified person</w:t>
      </w:r>
      <w:bookmarkEnd w:id="57"/>
    </w:p>
    <w:p w:rsidR="00DA2B4C" w:rsidRPr="00CA1A5B" w:rsidRDefault="00DA2B4C" w:rsidP="00DA2B4C">
      <w:pPr>
        <w:pStyle w:val="subsection"/>
      </w:pPr>
      <w:r w:rsidRPr="00CA1A5B">
        <w:tab/>
        <w:t>(1)</w:t>
      </w:r>
      <w:r w:rsidRPr="00CA1A5B">
        <w:tab/>
      </w:r>
      <w:r w:rsidR="00743198" w:rsidRPr="00CA1A5B">
        <w:t>Subsection (</w:t>
      </w:r>
      <w:r w:rsidRPr="00CA1A5B">
        <w:t xml:space="preserve">2) applies to a </w:t>
      </w:r>
      <w:r w:rsidR="005C509D" w:rsidRPr="005C509D">
        <w:rPr>
          <w:position w:val="6"/>
          <w:sz w:val="16"/>
        </w:rPr>
        <w:t>*</w:t>
      </w:r>
      <w:r w:rsidRPr="00CA1A5B">
        <w:t xml:space="preserve">member of an </w:t>
      </w:r>
      <w:r w:rsidR="005C509D" w:rsidRPr="005C509D">
        <w:rPr>
          <w:position w:val="6"/>
          <w:sz w:val="16"/>
        </w:rPr>
        <w:t>*</w:t>
      </w:r>
      <w:r w:rsidRPr="00CA1A5B">
        <w:t>AMIT in respect of an income year if:</w:t>
      </w:r>
    </w:p>
    <w:p w:rsidR="00DA2B4C" w:rsidRPr="00CA1A5B" w:rsidRDefault="00DA2B4C" w:rsidP="00DA2B4C">
      <w:pPr>
        <w:pStyle w:val="paragraph"/>
      </w:pPr>
      <w:r w:rsidRPr="00CA1A5B">
        <w:tab/>
        <w:t>(a)</w:t>
      </w:r>
      <w:r w:rsidRPr="00CA1A5B">
        <w:tab/>
        <w:t xml:space="preserve">the AMIT is specified in a determination under </w:t>
      </w:r>
      <w:r w:rsidR="00743198" w:rsidRPr="00CA1A5B">
        <w:t>subsection (</w:t>
      </w:r>
      <w:r w:rsidRPr="00CA1A5B">
        <w:t>3); and</w:t>
      </w:r>
    </w:p>
    <w:p w:rsidR="00DA2B4C" w:rsidRPr="00CA1A5B" w:rsidRDefault="00DA2B4C" w:rsidP="00DA2B4C">
      <w:pPr>
        <w:pStyle w:val="paragraph"/>
      </w:pPr>
      <w:r w:rsidRPr="00CA1A5B">
        <w:tab/>
        <w:t>(b)</w:t>
      </w:r>
      <w:r w:rsidRPr="00CA1A5B">
        <w:tab/>
        <w:t>the income year is specified in the determination; and</w:t>
      </w:r>
    </w:p>
    <w:p w:rsidR="00DA2B4C" w:rsidRPr="00CA1A5B" w:rsidRDefault="00DA2B4C" w:rsidP="00DA2B4C">
      <w:pPr>
        <w:pStyle w:val="paragraph"/>
      </w:pPr>
      <w:r w:rsidRPr="00CA1A5B">
        <w:tab/>
        <w:t>(c)</w:t>
      </w:r>
      <w:r w:rsidRPr="00CA1A5B">
        <w:tab/>
        <w:t>the member:</w:t>
      </w:r>
    </w:p>
    <w:p w:rsidR="00DA2B4C" w:rsidRPr="00CA1A5B" w:rsidRDefault="00DA2B4C" w:rsidP="00DA2B4C">
      <w:pPr>
        <w:pStyle w:val="paragraphsub"/>
      </w:pPr>
      <w:r w:rsidRPr="00CA1A5B">
        <w:tab/>
        <w:t>(i)</w:t>
      </w:r>
      <w:r w:rsidRPr="00CA1A5B">
        <w:tab/>
        <w:t>is specified in the determination; or</w:t>
      </w:r>
    </w:p>
    <w:p w:rsidR="00DA2B4C" w:rsidRPr="00CA1A5B" w:rsidRDefault="00DA2B4C" w:rsidP="00DA2B4C">
      <w:pPr>
        <w:pStyle w:val="paragraphsub"/>
      </w:pPr>
      <w:r w:rsidRPr="00CA1A5B">
        <w:tab/>
        <w:t>(ii)</w:t>
      </w:r>
      <w:r w:rsidRPr="00CA1A5B">
        <w:tab/>
        <w:t>is included in a class of members specified in the determination.</w:t>
      </w:r>
    </w:p>
    <w:p w:rsidR="00DA2B4C" w:rsidRPr="00CA1A5B" w:rsidRDefault="00DA2B4C" w:rsidP="00DA2B4C">
      <w:pPr>
        <w:pStyle w:val="subsection"/>
      </w:pPr>
      <w:r w:rsidRPr="00CA1A5B">
        <w:tab/>
        <w:t>(2)</w:t>
      </w:r>
      <w:r w:rsidRPr="00CA1A5B">
        <w:tab/>
        <w:t xml:space="preserve">Treat the </w:t>
      </w:r>
      <w:r w:rsidR="005C509D" w:rsidRPr="005C509D">
        <w:rPr>
          <w:position w:val="6"/>
          <w:sz w:val="16"/>
        </w:rPr>
        <w:t>*</w:t>
      </w:r>
      <w:r w:rsidRPr="00CA1A5B">
        <w:t xml:space="preserve">member as </w:t>
      </w:r>
      <w:r w:rsidRPr="00CA1A5B">
        <w:rPr>
          <w:i/>
        </w:rPr>
        <w:t>not</w:t>
      </w:r>
      <w:r w:rsidRPr="00CA1A5B">
        <w:t xml:space="preserve"> being a qualified person in relation to a distribution in relation to the </w:t>
      </w:r>
      <w:r w:rsidR="005C509D" w:rsidRPr="005C509D">
        <w:rPr>
          <w:position w:val="6"/>
          <w:sz w:val="16"/>
        </w:rPr>
        <w:t>*</w:t>
      </w:r>
      <w:r w:rsidRPr="00CA1A5B">
        <w:t>AMIT for the income year, for the purposes of Division</w:t>
      </w:r>
      <w:r w:rsidR="00743198" w:rsidRPr="00CA1A5B">
        <w:t> </w:t>
      </w:r>
      <w:r w:rsidRPr="00CA1A5B">
        <w:t xml:space="preserve">1A of former Part IIIAA of the </w:t>
      </w:r>
      <w:r w:rsidRPr="00CA1A5B">
        <w:rPr>
          <w:i/>
        </w:rPr>
        <w:t>Income Tax Assessment Act 1936</w:t>
      </w:r>
      <w:r w:rsidRPr="00CA1A5B">
        <w:t>.</w:t>
      </w:r>
    </w:p>
    <w:p w:rsidR="00DA2B4C" w:rsidRPr="00CA1A5B" w:rsidRDefault="00DA2B4C" w:rsidP="00DA2B4C">
      <w:pPr>
        <w:pStyle w:val="subsection"/>
      </w:pPr>
      <w:r w:rsidRPr="00CA1A5B">
        <w:tab/>
        <w:t>(3)</w:t>
      </w:r>
      <w:r w:rsidRPr="00CA1A5B">
        <w:tab/>
        <w:t>For the purposes of this section, the Commissioner may make a determination in writing that identifies any of the following:</w:t>
      </w:r>
    </w:p>
    <w:p w:rsidR="00DA2B4C" w:rsidRPr="00CA1A5B" w:rsidRDefault="00DA2B4C" w:rsidP="00DA2B4C">
      <w:pPr>
        <w:pStyle w:val="paragraph"/>
      </w:pPr>
      <w:r w:rsidRPr="00CA1A5B">
        <w:tab/>
        <w:t>(a)</w:t>
      </w:r>
      <w:r w:rsidRPr="00CA1A5B">
        <w:tab/>
        <w:t xml:space="preserve">a specified </w:t>
      </w:r>
      <w:r w:rsidR="005C509D" w:rsidRPr="005C509D">
        <w:rPr>
          <w:position w:val="6"/>
          <w:sz w:val="16"/>
        </w:rPr>
        <w:t>*</w:t>
      </w:r>
      <w:r w:rsidRPr="00CA1A5B">
        <w:t xml:space="preserve">member of a specified </w:t>
      </w:r>
      <w:r w:rsidR="005C509D" w:rsidRPr="005C509D">
        <w:rPr>
          <w:position w:val="6"/>
          <w:sz w:val="16"/>
        </w:rPr>
        <w:t>*</w:t>
      </w:r>
      <w:r w:rsidRPr="00CA1A5B">
        <w:t>AMIT;</w:t>
      </w:r>
    </w:p>
    <w:p w:rsidR="00DA2B4C" w:rsidRPr="00CA1A5B" w:rsidRDefault="00DA2B4C" w:rsidP="00DA2B4C">
      <w:pPr>
        <w:pStyle w:val="paragraph"/>
      </w:pPr>
      <w:r w:rsidRPr="00CA1A5B">
        <w:tab/>
        <w:t>(b)</w:t>
      </w:r>
      <w:r w:rsidRPr="00CA1A5B">
        <w:tab/>
        <w:t>a specified class of members of a specified AMIT.</w:t>
      </w:r>
    </w:p>
    <w:p w:rsidR="00DA2B4C" w:rsidRPr="00CA1A5B" w:rsidRDefault="00DA2B4C" w:rsidP="00DA2B4C">
      <w:pPr>
        <w:pStyle w:val="subsection"/>
      </w:pPr>
      <w:r w:rsidRPr="00CA1A5B">
        <w:tab/>
        <w:t>(4)</w:t>
      </w:r>
      <w:r w:rsidRPr="00CA1A5B">
        <w:tab/>
        <w:t>The determination may specify one or more income years.</w:t>
      </w:r>
    </w:p>
    <w:p w:rsidR="00DA2B4C" w:rsidRPr="00CA1A5B" w:rsidRDefault="00DA2B4C" w:rsidP="00DA2B4C">
      <w:pPr>
        <w:pStyle w:val="subsection"/>
      </w:pPr>
      <w:r w:rsidRPr="00CA1A5B">
        <w:tab/>
        <w:t>(5)</w:t>
      </w:r>
      <w:r w:rsidRPr="00CA1A5B">
        <w:tab/>
        <w:t xml:space="preserve">In deciding whether to make a determination under </w:t>
      </w:r>
      <w:r w:rsidR="00743198" w:rsidRPr="00CA1A5B">
        <w:t>subsection (</w:t>
      </w:r>
      <w:r w:rsidRPr="00CA1A5B">
        <w:t>3), the Commissioner may have regard to any of the following:</w:t>
      </w:r>
    </w:p>
    <w:p w:rsidR="00DA2B4C" w:rsidRPr="00CA1A5B" w:rsidRDefault="00DA2B4C" w:rsidP="00DA2B4C">
      <w:pPr>
        <w:pStyle w:val="paragraph"/>
      </w:pPr>
      <w:r w:rsidRPr="00CA1A5B">
        <w:tab/>
        <w:t>(a)</w:t>
      </w:r>
      <w:r w:rsidRPr="00CA1A5B">
        <w:tab/>
        <w:t xml:space="preserve">arrangements (if any) entered into by the </w:t>
      </w:r>
      <w:r w:rsidR="005C509D" w:rsidRPr="005C509D">
        <w:rPr>
          <w:position w:val="6"/>
          <w:sz w:val="16"/>
        </w:rPr>
        <w:t>*</w:t>
      </w:r>
      <w:r w:rsidRPr="00CA1A5B">
        <w:t xml:space="preserve">member that directly or indirectly reduce the economic exposure of the member to changes in the value of the </w:t>
      </w:r>
      <w:r w:rsidR="005C509D" w:rsidRPr="005C509D">
        <w:rPr>
          <w:position w:val="6"/>
          <w:sz w:val="16"/>
        </w:rPr>
        <w:t>*</w:t>
      </w:r>
      <w:r w:rsidRPr="00CA1A5B">
        <w:t xml:space="preserve">membership interests held by the member in the </w:t>
      </w:r>
      <w:r w:rsidR="005C509D" w:rsidRPr="005C509D">
        <w:rPr>
          <w:position w:val="6"/>
          <w:sz w:val="16"/>
        </w:rPr>
        <w:t>*</w:t>
      </w:r>
      <w:r w:rsidRPr="00CA1A5B">
        <w:t>AMIT;</w:t>
      </w:r>
    </w:p>
    <w:p w:rsidR="00DA2B4C" w:rsidRPr="00CA1A5B" w:rsidRDefault="00DA2B4C" w:rsidP="00DA2B4C">
      <w:pPr>
        <w:pStyle w:val="paragraph"/>
      </w:pPr>
      <w:r w:rsidRPr="00CA1A5B">
        <w:tab/>
        <w:t>(b)</w:t>
      </w:r>
      <w:r w:rsidRPr="00CA1A5B">
        <w:tab/>
        <w:t>the lack of such arrangements;</w:t>
      </w:r>
    </w:p>
    <w:p w:rsidR="00DA2B4C" w:rsidRPr="00CA1A5B" w:rsidRDefault="00DA2B4C" w:rsidP="00DA2B4C">
      <w:pPr>
        <w:pStyle w:val="paragraph"/>
      </w:pPr>
      <w:r w:rsidRPr="00CA1A5B">
        <w:tab/>
        <w:t>(c)</w:t>
      </w:r>
      <w:r w:rsidRPr="00CA1A5B">
        <w:tab/>
        <w:t>the length of time that the member has been a member of the AMIT;</w:t>
      </w:r>
    </w:p>
    <w:p w:rsidR="00DA2B4C" w:rsidRPr="00CA1A5B" w:rsidRDefault="00DA2B4C" w:rsidP="00DA2B4C">
      <w:pPr>
        <w:pStyle w:val="paragraph"/>
      </w:pPr>
      <w:r w:rsidRPr="00CA1A5B">
        <w:tab/>
        <w:t>(d)</w:t>
      </w:r>
      <w:r w:rsidRPr="00CA1A5B">
        <w:tab/>
        <w:t>any other matter that the Commissioner considers relevant.</w:t>
      </w:r>
    </w:p>
    <w:p w:rsidR="00DA2B4C" w:rsidRPr="00CA1A5B" w:rsidRDefault="00DA2B4C" w:rsidP="00DA2B4C">
      <w:pPr>
        <w:pStyle w:val="subsection"/>
      </w:pPr>
      <w:r w:rsidRPr="00CA1A5B">
        <w:tab/>
        <w:t>(6)</w:t>
      </w:r>
      <w:r w:rsidRPr="00CA1A5B">
        <w:tab/>
        <w:t xml:space="preserve">A determination under </w:t>
      </w:r>
      <w:r w:rsidR="00743198" w:rsidRPr="00CA1A5B">
        <w:t>subsection (</w:t>
      </w:r>
      <w:r w:rsidRPr="00CA1A5B">
        <w:t>3) is not a legislative instrument.</w:t>
      </w:r>
    </w:p>
    <w:p w:rsidR="00DA2B4C" w:rsidRPr="00CA1A5B" w:rsidRDefault="00DA2B4C" w:rsidP="00DA2B4C">
      <w:pPr>
        <w:pStyle w:val="subsection"/>
      </w:pPr>
      <w:r w:rsidRPr="00CA1A5B">
        <w:tab/>
        <w:t>(7)</w:t>
      </w:r>
      <w:r w:rsidRPr="00CA1A5B">
        <w:tab/>
        <w:t xml:space="preserve">If an entity to whom a determination relates is dissatisfied with the determination, the entity may object against it in the manner set out in Part IVC of the </w:t>
      </w:r>
      <w:r w:rsidRPr="00CA1A5B">
        <w:rPr>
          <w:i/>
        </w:rPr>
        <w:t>Taxation Administration Act 1953</w:t>
      </w:r>
      <w:r w:rsidRPr="00CA1A5B">
        <w:t>.</w:t>
      </w:r>
    </w:p>
    <w:p w:rsidR="00DA2B4C" w:rsidRPr="00CA1A5B" w:rsidRDefault="00DA2B4C" w:rsidP="00DA2B4C">
      <w:pPr>
        <w:pStyle w:val="ActHead5"/>
      </w:pPr>
      <w:bookmarkStart w:id="58" w:name="_Toc139287841"/>
      <w:r w:rsidRPr="00CA1A5B">
        <w:rPr>
          <w:rStyle w:val="CharSectno"/>
        </w:rPr>
        <w:t>276</w:t>
      </w:r>
      <w:r w:rsidR="005C509D">
        <w:rPr>
          <w:rStyle w:val="CharSectno"/>
        </w:rPr>
        <w:noBreakHyphen/>
      </w:r>
      <w:r w:rsidRPr="00CA1A5B">
        <w:rPr>
          <w:rStyle w:val="CharSectno"/>
        </w:rPr>
        <w:t>95</w:t>
      </w:r>
      <w:r w:rsidRPr="00CA1A5B">
        <w:t xml:space="preserve">  Relationship between </w:t>
      </w:r>
      <w:r w:rsidR="001F7FB0" w:rsidRPr="00CA1A5B">
        <w:t>section 2</w:t>
      </w:r>
      <w:r w:rsidRPr="00CA1A5B">
        <w:t>76</w:t>
      </w:r>
      <w:r w:rsidR="005C509D">
        <w:noBreakHyphen/>
      </w:r>
      <w:r w:rsidRPr="00CA1A5B">
        <w:t>80 and withholding rules</w:t>
      </w:r>
      <w:bookmarkEnd w:id="58"/>
    </w:p>
    <w:p w:rsidR="00DA2B4C" w:rsidRPr="00CA1A5B" w:rsidRDefault="00DA2B4C" w:rsidP="00DA2B4C">
      <w:pPr>
        <w:pStyle w:val="subsection"/>
      </w:pPr>
      <w:r w:rsidRPr="00CA1A5B">
        <w:tab/>
        <w:t>(1)</w:t>
      </w:r>
      <w:r w:rsidRPr="00CA1A5B">
        <w:tab/>
        <w:t>Sub</w:t>
      </w:r>
      <w:r w:rsidR="001F7FB0" w:rsidRPr="00CA1A5B">
        <w:t>section 2</w:t>
      </w:r>
      <w:r w:rsidRPr="00CA1A5B">
        <w:t>76</w:t>
      </w:r>
      <w:r w:rsidR="005C509D">
        <w:noBreakHyphen/>
      </w:r>
      <w:r w:rsidRPr="00CA1A5B">
        <w:t xml:space="preserve">80(2) does </w:t>
      </w:r>
      <w:r w:rsidRPr="00CA1A5B">
        <w:rPr>
          <w:i/>
        </w:rPr>
        <w:t>not</w:t>
      </w:r>
      <w:r w:rsidRPr="00CA1A5B">
        <w:t xml:space="preserve"> apply to the extent that the </w:t>
      </w:r>
      <w:r w:rsidR="005C509D" w:rsidRPr="005C509D">
        <w:rPr>
          <w:position w:val="6"/>
          <w:sz w:val="16"/>
        </w:rPr>
        <w:t>*</w:t>
      </w:r>
      <w:r w:rsidRPr="00CA1A5B">
        <w:t xml:space="preserve">determined member component is reflected in an </w:t>
      </w:r>
      <w:r w:rsidR="005C509D" w:rsidRPr="005C509D">
        <w:rPr>
          <w:position w:val="6"/>
          <w:sz w:val="16"/>
        </w:rPr>
        <w:t>*</w:t>
      </w:r>
      <w:r w:rsidRPr="00CA1A5B">
        <w:t xml:space="preserve">AMIT DIR payment or a </w:t>
      </w:r>
      <w:r w:rsidR="005C509D" w:rsidRPr="005C509D">
        <w:rPr>
          <w:position w:val="6"/>
          <w:sz w:val="16"/>
        </w:rPr>
        <w:t>*</w:t>
      </w:r>
      <w:r w:rsidRPr="00CA1A5B">
        <w:t>fund payment, if an amount in respect of the payment:</w:t>
      </w:r>
    </w:p>
    <w:p w:rsidR="00DA2B4C" w:rsidRPr="00CA1A5B" w:rsidRDefault="00DA2B4C" w:rsidP="00DA2B4C">
      <w:pPr>
        <w:pStyle w:val="paragraph"/>
      </w:pPr>
      <w:r w:rsidRPr="00CA1A5B">
        <w:tab/>
        <w:t>(a)</w:t>
      </w:r>
      <w:r w:rsidRPr="00CA1A5B">
        <w:tab/>
        <w:t>has been withheld from the payment under Subdivision</w:t>
      </w:r>
      <w:r w:rsidR="00743198" w:rsidRPr="00CA1A5B">
        <w:t> </w:t>
      </w:r>
      <w:r w:rsidRPr="00CA1A5B">
        <w:t>12</w:t>
      </w:r>
      <w:r w:rsidR="005C509D">
        <w:noBreakHyphen/>
      </w:r>
      <w:r w:rsidRPr="00CA1A5B">
        <w:t>F or 12</w:t>
      </w:r>
      <w:r w:rsidR="005C509D">
        <w:noBreakHyphen/>
      </w:r>
      <w:r w:rsidRPr="00CA1A5B">
        <w:t>H in Schedule</w:t>
      </w:r>
      <w:r w:rsidR="00743198" w:rsidRPr="00CA1A5B">
        <w:t> </w:t>
      </w:r>
      <w:r w:rsidRPr="00CA1A5B">
        <w:t xml:space="preserve">1 to the </w:t>
      </w:r>
      <w:r w:rsidRPr="00CA1A5B">
        <w:rPr>
          <w:i/>
        </w:rPr>
        <w:t>Taxation Administration Act 1953</w:t>
      </w:r>
      <w:r w:rsidRPr="00CA1A5B">
        <w:t>; or</w:t>
      </w:r>
    </w:p>
    <w:p w:rsidR="00DA2B4C" w:rsidRPr="00CA1A5B" w:rsidRDefault="00DA2B4C" w:rsidP="00DA2B4C">
      <w:pPr>
        <w:pStyle w:val="paragraph"/>
      </w:pPr>
      <w:r w:rsidRPr="00CA1A5B">
        <w:tab/>
        <w:t>(b)</w:t>
      </w:r>
      <w:r w:rsidRPr="00CA1A5B">
        <w:tab/>
        <w:t>would be so withheld apart from an exemption from a requirement to withhold under Subdivision</w:t>
      </w:r>
      <w:r w:rsidR="00743198" w:rsidRPr="00CA1A5B">
        <w:t> </w:t>
      </w:r>
      <w:r w:rsidRPr="00CA1A5B">
        <w:t>12</w:t>
      </w:r>
      <w:r w:rsidR="005C509D">
        <w:noBreakHyphen/>
      </w:r>
      <w:r w:rsidRPr="00CA1A5B">
        <w:t>F in that Schedule; or</w:t>
      </w:r>
    </w:p>
    <w:p w:rsidR="00DA2B4C" w:rsidRPr="00CA1A5B" w:rsidRDefault="00DA2B4C" w:rsidP="00DA2B4C">
      <w:pPr>
        <w:pStyle w:val="paragraph"/>
      </w:pPr>
      <w:r w:rsidRPr="00CA1A5B">
        <w:tab/>
        <w:t>(c)</w:t>
      </w:r>
      <w:r w:rsidRPr="00CA1A5B">
        <w:tab/>
        <w:t>has been paid under Division</w:t>
      </w:r>
      <w:r w:rsidR="00743198" w:rsidRPr="00CA1A5B">
        <w:t> </w:t>
      </w:r>
      <w:r w:rsidRPr="00CA1A5B">
        <w:t>12A in that Schedule; or</w:t>
      </w:r>
    </w:p>
    <w:p w:rsidR="00DA2B4C" w:rsidRPr="00CA1A5B" w:rsidRDefault="00DA2B4C" w:rsidP="00DA2B4C">
      <w:pPr>
        <w:pStyle w:val="paragraph"/>
      </w:pPr>
      <w:r w:rsidRPr="00CA1A5B">
        <w:tab/>
        <w:t>(d)</w:t>
      </w:r>
      <w:r w:rsidRPr="00CA1A5B">
        <w:tab/>
        <w:t>would be so paid apart from an exemption from a requirement to withhold under Subdivision</w:t>
      </w:r>
      <w:r w:rsidR="00743198" w:rsidRPr="00CA1A5B">
        <w:t> </w:t>
      </w:r>
      <w:r w:rsidRPr="00CA1A5B">
        <w:t>12</w:t>
      </w:r>
      <w:r w:rsidR="005C509D">
        <w:noBreakHyphen/>
      </w:r>
      <w:r w:rsidRPr="00CA1A5B">
        <w:t>F in that Schedule.</w:t>
      </w:r>
    </w:p>
    <w:p w:rsidR="00DA2B4C" w:rsidRPr="00CA1A5B" w:rsidRDefault="00DA2B4C" w:rsidP="00DA2B4C">
      <w:pPr>
        <w:pStyle w:val="subsection"/>
      </w:pPr>
      <w:r w:rsidRPr="00CA1A5B">
        <w:tab/>
        <w:t>(2)</w:t>
      </w:r>
      <w:r w:rsidRPr="00CA1A5B">
        <w:tab/>
        <w:t xml:space="preserve">However, if the </w:t>
      </w:r>
      <w:r w:rsidR="005C509D" w:rsidRPr="005C509D">
        <w:rPr>
          <w:position w:val="6"/>
          <w:sz w:val="16"/>
        </w:rPr>
        <w:t>*</w:t>
      </w:r>
      <w:r w:rsidRPr="00CA1A5B">
        <w:t xml:space="preserve">determined member component is reflected in a </w:t>
      </w:r>
      <w:r w:rsidR="005C509D" w:rsidRPr="005C509D">
        <w:rPr>
          <w:position w:val="6"/>
          <w:sz w:val="16"/>
        </w:rPr>
        <w:t>*</w:t>
      </w:r>
      <w:r w:rsidRPr="00CA1A5B">
        <w:t xml:space="preserve">fund payment, </w:t>
      </w:r>
      <w:r w:rsidR="00743198" w:rsidRPr="00CA1A5B">
        <w:t>subsection (</w:t>
      </w:r>
      <w:r w:rsidRPr="00CA1A5B">
        <w:t>1) applies only to the extent to which an amount attributable to the fund payment is treated under section</w:t>
      </w:r>
      <w:r w:rsidR="00743198" w:rsidRPr="00CA1A5B">
        <w:t> </w:t>
      </w:r>
      <w:r w:rsidRPr="00CA1A5B">
        <w:t>840</w:t>
      </w:r>
      <w:r w:rsidR="005C509D">
        <w:noBreakHyphen/>
      </w:r>
      <w:r w:rsidRPr="00CA1A5B">
        <w:t xml:space="preserve">815 as not assessable income and not </w:t>
      </w:r>
      <w:r w:rsidR="005C509D" w:rsidRPr="005C509D">
        <w:rPr>
          <w:position w:val="6"/>
          <w:sz w:val="16"/>
        </w:rPr>
        <w:t>*</w:t>
      </w:r>
      <w:r w:rsidRPr="00CA1A5B">
        <w:t>exempt income.</w:t>
      </w:r>
    </w:p>
    <w:p w:rsidR="00DA2B4C" w:rsidRPr="00CA1A5B" w:rsidRDefault="00DA2B4C" w:rsidP="00DA2B4C">
      <w:pPr>
        <w:pStyle w:val="subsection"/>
      </w:pPr>
      <w:r w:rsidRPr="00CA1A5B">
        <w:tab/>
        <w:t>(3)</w:t>
      </w:r>
      <w:r w:rsidRPr="00CA1A5B">
        <w:tab/>
        <w:t>Sub</w:t>
      </w:r>
      <w:r w:rsidR="001F7FB0" w:rsidRPr="00CA1A5B">
        <w:t>section 2</w:t>
      </w:r>
      <w:r w:rsidRPr="00CA1A5B">
        <w:t>76</w:t>
      </w:r>
      <w:r w:rsidR="005C509D">
        <w:noBreakHyphen/>
      </w:r>
      <w:r w:rsidRPr="00CA1A5B">
        <w:t>80(2) does not affect the operation of the following:</w:t>
      </w:r>
    </w:p>
    <w:p w:rsidR="00DA2B4C" w:rsidRPr="00CA1A5B" w:rsidRDefault="00DA2B4C" w:rsidP="00DA2B4C">
      <w:pPr>
        <w:pStyle w:val="paragraph"/>
      </w:pPr>
      <w:r w:rsidRPr="00CA1A5B">
        <w:tab/>
        <w:t>(a)</w:t>
      </w:r>
      <w:r w:rsidRPr="00CA1A5B">
        <w:tab/>
        <w:t>Division</w:t>
      </w:r>
      <w:r w:rsidR="00743198" w:rsidRPr="00CA1A5B">
        <w:t> </w:t>
      </w:r>
      <w:r w:rsidRPr="00CA1A5B">
        <w:t xml:space="preserve">11A of Part III of the </w:t>
      </w:r>
      <w:r w:rsidRPr="00CA1A5B">
        <w:rPr>
          <w:i/>
        </w:rPr>
        <w:t>Income Tax Assessment Act 1936</w:t>
      </w:r>
      <w:r w:rsidRPr="00CA1A5B">
        <w:t>;</w:t>
      </w:r>
    </w:p>
    <w:p w:rsidR="00DA2B4C" w:rsidRPr="00CA1A5B" w:rsidRDefault="00DA2B4C" w:rsidP="00DA2B4C">
      <w:pPr>
        <w:pStyle w:val="paragraph"/>
      </w:pPr>
      <w:r w:rsidRPr="00CA1A5B">
        <w:tab/>
        <w:t>(b)</w:t>
      </w:r>
      <w:r w:rsidRPr="00CA1A5B">
        <w:tab/>
        <w:t>Subdivision</w:t>
      </w:r>
      <w:r w:rsidR="00743198" w:rsidRPr="00CA1A5B">
        <w:t> </w:t>
      </w:r>
      <w:r w:rsidRPr="00CA1A5B">
        <w:t>840</w:t>
      </w:r>
      <w:r w:rsidR="005C509D">
        <w:noBreakHyphen/>
      </w:r>
      <w:r w:rsidRPr="00CA1A5B">
        <w:t>M of this Act;</w:t>
      </w:r>
    </w:p>
    <w:p w:rsidR="00DA2B4C" w:rsidRPr="00CA1A5B" w:rsidRDefault="00DA2B4C" w:rsidP="00DA2B4C">
      <w:pPr>
        <w:pStyle w:val="paragraph"/>
      </w:pPr>
      <w:r w:rsidRPr="00CA1A5B">
        <w:tab/>
        <w:t>(c)</w:t>
      </w:r>
      <w:r w:rsidRPr="00CA1A5B">
        <w:tab/>
        <w:t>Division</w:t>
      </w:r>
      <w:r w:rsidR="00743198" w:rsidRPr="00CA1A5B">
        <w:t> </w:t>
      </w:r>
      <w:r w:rsidRPr="00CA1A5B">
        <w:t>12 in Schedule</w:t>
      </w:r>
      <w:r w:rsidR="00743198" w:rsidRPr="00CA1A5B">
        <w:t> </w:t>
      </w:r>
      <w:r w:rsidRPr="00CA1A5B">
        <w:t xml:space="preserve">1 to the </w:t>
      </w:r>
      <w:r w:rsidRPr="00CA1A5B">
        <w:rPr>
          <w:i/>
        </w:rPr>
        <w:t>Taxation Administration Act 1953</w:t>
      </w:r>
      <w:r w:rsidRPr="00CA1A5B">
        <w:t>.</w:t>
      </w:r>
    </w:p>
    <w:p w:rsidR="00DA2B4C" w:rsidRPr="00CA1A5B" w:rsidRDefault="00DA2B4C" w:rsidP="00DA2B4C">
      <w:pPr>
        <w:pStyle w:val="notetext"/>
      </w:pPr>
      <w:r w:rsidRPr="00CA1A5B">
        <w:t>Note:</w:t>
      </w:r>
      <w:r w:rsidRPr="00CA1A5B">
        <w:tab/>
        <w:t>See Division</w:t>
      </w:r>
      <w:r w:rsidR="00743198" w:rsidRPr="00CA1A5B">
        <w:t> </w:t>
      </w:r>
      <w:r w:rsidRPr="00CA1A5B">
        <w:t>12A in Schedule</w:t>
      </w:r>
      <w:r w:rsidR="00743198" w:rsidRPr="00CA1A5B">
        <w:t> </w:t>
      </w:r>
      <w:r w:rsidRPr="00CA1A5B">
        <w:t xml:space="preserve">1 to the </w:t>
      </w:r>
      <w:r w:rsidRPr="00CA1A5B">
        <w:rPr>
          <w:i/>
        </w:rPr>
        <w:t>Taxation Administration Act 1953</w:t>
      </w:r>
      <w:r w:rsidRPr="00CA1A5B">
        <w:t xml:space="preserve"> for provisions about withholding tax that apply specifically to AMITs.</w:t>
      </w:r>
    </w:p>
    <w:p w:rsidR="00DA2B4C" w:rsidRPr="00CA1A5B" w:rsidRDefault="00DA2B4C" w:rsidP="00DA2B4C">
      <w:pPr>
        <w:pStyle w:val="ActHead5"/>
      </w:pPr>
      <w:bookmarkStart w:id="59" w:name="_Toc139287842"/>
      <w:r w:rsidRPr="00CA1A5B">
        <w:rPr>
          <w:rStyle w:val="CharSectno"/>
        </w:rPr>
        <w:t>276</w:t>
      </w:r>
      <w:r w:rsidR="005C509D">
        <w:rPr>
          <w:rStyle w:val="CharSectno"/>
        </w:rPr>
        <w:noBreakHyphen/>
      </w:r>
      <w:r w:rsidRPr="00CA1A5B">
        <w:rPr>
          <w:rStyle w:val="CharSectno"/>
        </w:rPr>
        <w:t>100</w:t>
      </w:r>
      <w:r w:rsidRPr="00CA1A5B">
        <w:t xml:space="preserve">  Relationship between </w:t>
      </w:r>
      <w:r w:rsidR="001F7FB0" w:rsidRPr="00CA1A5B">
        <w:t>section 2</w:t>
      </w:r>
      <w:r w:rsidRPr="00CA1A5B">
        <w:t>76</w:t>
      </w:r>
      <w:r w:rsidR="005C509D">
        <w:noBreakHyphen/>
      </w:r>
      <w:r w:rsidRPr="00CA1A5B">
        <w:t>80 and other charging provisions in this Act</w:t>
      </w:r>
      <w:bookmarkEnd w:id="59"/>
    </w:p>
    <w:p w:rsidR="00DA2B4C" w:rsidRPr="00CA1A5B" w:rsidRDefault="00DA2B4C" w:rsidP="00DA2B4C">
      <w:pPr>
        <w:pStyle w:val="subsection"/>
      </w:pPr>
      <w:r w:rsidRPr="00CA1A5B">
        <w:tab/>
        <w:t>(1)</w:t>
      </w:r>
      <w:r w:rsidRPr="00CA1A5B">
        <w:tab/>
        <w:t>This section applies if:</w:t>
      </w:r>
    </w:p>
    <w:p w:rsidR="00DA2B4C" w:rsidRPr="00CA1A5B" w:rsidRDefault="00DA2B4C" w:rsidP="00DA2B4C">
      <w:pPr>
        <w:pStyle w:val="paragraph"/>
      </w:pPr>
      <w:r w:rsidRPr="00CA1A5B">
        <w:tab/>
        <w:t>(a)</w:t>
      </w:r>
      <w:r w:rsidRPr="00CA1A5B">
        <w:tab/>
        <w:t xml:space="preserve">an amount is included in the assessable income of a </w:t>
      </w:r>
      <w:r w:rsidR="005C509D" w:rsidRPr="005C509D">
        <w:rPr>
          <w:position w:val="6"/>
          <w:sz w:val="16"/>
        </w:rPr>
        <w:t>*</w:t>
      </w:r>
      <w:r w:rsidRPr="00CA1A5B">
        <w:t xml:space="preserve">member of an </w:t>
      </w:r>
      <w:r w:rsidR="005C509D" w:rsidRPr="005C509D">
        <w:rPr>
          <w:position w:val="6"/>
          <w:sz w:val="16"/>
        </w:rPr>
        <w:t>*</w:t>
      </w:r>
      <w:r w:rsidRPr="00CA1A5B">
        <w:t>AMIT in respect of an income year in respect of the member’s interest in the AMIT; and</w:t>
      </w:r>
    </w:p>
    <w:p w:rsidR="00DA2B4C" w:rsidRPr="00CA1A5B" w:rsidRDefault="00DA2B4C" w:rsidP="00DA2B4C">
      <w:pPr>
        <w:pStyle w:val="paragraph"/>
      </w:pPr>
      <w:r w:rsidRPr="00CA1A5B">
        <w:tab/>
        <w:t>(b)</w:t>
      </w:r>
      <w:r w:rsidRPr="00CA1A5B">
        <w:tab/>
        <w:t xml:space="preserve">that amount is so included otherwise than because of the operation of </w:t>
      </w:r>
      <w:r w:rsidR="001F7FB0" w:rsidRPr="00CA1A5B">
        <w:t>subsection 2</w:t>
      </w:r>
      <w:r w:rsidRPr="00CA1A5B">
        <w:t>76</w:t>
      </w:r>
      <w:r w:rsidR="005C509D">
        <w:noBreakHyphen/>
      </w:r>
      <w:r w:rsidRPr="00CA1A5B">
        <w:t>80(2).</w:t>
      </w:r>
    </w:p>
    <w:p w:rsidR="00DA2B4C" w:rsidRPr="00CA1A5B" w:rsidRDefault="00DA2B4C" w:rsidP="00DA2B4C">
      <w:pPr>
        <w:pStyle w:val="subsection"/>
      </w:pPr>
      <w:r w:rsidRPr="00CA1A5B">
        <w:tab/>
        <w:t>(2)</w:t>
      </w:r>
      <w:r w:rsidRPr="00CA1A5B">
        <w:tab/>
        <w:t xml:space="preserve">Reduce the amount included in the assessable income of the </w:t>
      </w:r>
      <w:r w:rsidR="005C509D" w:rsidRPr="005C509D">
        <w:rPr>
          <w:position w:val="6"/>
          <w:sz w:val="16"/>
        </w:rPr>
        <w:t>*</w:t>
      </w:r>
      <w:r w:rsidRPr="00CA1A5B">
        <w:t xml:space="preserve">member as mentioned in </w:t>
      </w:r>
      <w:r w:rsidR="00743198" w:rsidRPr="00CA1A5B">
        <w:t>subsection (</w:t>
      </w:r>
      <w:r w:rsidRPr="00CA1A5B">
        <w:t xml:space="preserve">1) to the extent (if any) that a corresponding amount is included in the assessable income of the member in respect of the member’s interest in the </w:t>
      </w:r>
      <w:r w:rsidR="005C509D" w:rsidRPr="005C509D">
        <w:rPr>
          <w:position w:val="6"/>
          <w:sz w:val="16"/>
        </w:rPr>
        <w:t>*</w:t>
      </w:r>
      <w:r w:rsidRPr="00CA1A5B">
        <w:t xml:space="preserve">AMIT because of the operation of </w:t>
      </w:r>
      <w:r w:rsidR="001F7FB0" w:rsidRPr="00CA1A5B">
        <w:t>subsection 2</w:t>
      </w:r>
      <w:r w:rsidRPr="00CA1A5B">
        <w:t>76</w:t>
      </w:r>
      <w:r w:rsidR="005C509D">
        <w:noBreakHyphen/>
      </w:r>
      <w:r w:rsidRPr="00CA1A5B">
        <w:t>80(2).</w:t>
      </w:r>
    </w:p>
    <w:p w:rsidR="00DA2B4C" w:rsidRPr="00CA1A5B" w:rsidRDefault="00DA2B4C" w:rsidP="00DA2B4C">
      <w:pPr>
        <w:pStyle w:val="subsection"/>
      </w:pPr>
      <w:r w:rsidRPr="00CA1A5B">
        <w:tab/>
        <w:t>(3)</w:t>
      </w:r>
      <w:r w:rsidRPr="00CA1A5B">
        <w:tab/>
        <w:t xml:space="preserve">To avoid doubt, this section is subject to </w:t>
      </w:r>
      <w:r w:rsidR="001F7FB0" w:rsidRPr="00CA1A5B">
        <w:t>section 2</w:t>
      </w:r>
      <w:r w:rsidRPr="00CA1A5B">
        <w:t>30</w:t>
      </w:r>
      <w:r w:rsidR="005C509D">
        <w:noBreakHyphen/>
      </w:r>
      <w:r w:rsidRPr="00CA1A5B">
        <w:t>20 (financial arrangements).</w:t>
      </w:r>
    </w:p>
    <w:p w:rsidR="00DA2B4C" w:rsidRPr="00CA1A5B" w:rsidRDefault="00DA2B4C" w:rsidP="00DA2B4C">
      <w:pPr>
        <w:pStyle w:val="ActHead4"/>
      </w:pPr>
      <w:bookmarkStart w:id="60" w:name="_Toc139287843"/>
      <w:r w:rsidRPr="00CA1A5B">
        <w:rPr>
          <w:rStyle w:val="CharSubdNo"/>
        </w:rPr>
        <w:t>Foreign resident members</w:t>
      </w:r>
      <w:r w:rsidRPr="00CA1A5B">
        <w:t>—</w:t>
      </w:r>
      <w:r w:rsidRPr="00CA1A5B">
        <w:rPr>
          <w:rStyle w:val="CharSubdText"/>
        </w:rPr>
        <w:t>taxation of trustee and corresponding tax offset for members</w:t>
      </w:r>
      <w:bookmarkEnd w:id="60"/>
    </w:p>
    <w:p w:rsidR="00DA2B4C" w:rsidRPr="00CA1A5B" w:rsidRDefault="00DA2B4C" w:rsidP="00DA2B4C">
      <w:pPr>
        <w:pStyle w:val="ActHead5"/>
      </w:pPr>
      <w:bookmarkStart w:id="61" w:name="_Toc139287844"/>
      <w:r w:rsidRPr="00CA1A5B">
        <w:rPr>
          <w:rStyle w:val="CharSectno"/>
        </w:rPr>
        <w:t>276</w:t>
      </w:r>
      <w:r w:rsidR="005C509D">
        <w:rPr>
          <w:rStyle w:val="CharSectno"/>
        </w:rPr>
        <w:noBreakHyphen/>
      </w:r>
      <w:r w:rsidRPr="00CA1A5B">
        <w:rPr>
          <w:rStyle w:val="CharSectno"/>
        </w:rPr>
        <w:t>105</w:t>
      </w:r>
      <w:r w:rsidRPr="00CA1A5B">
        <w:t xml:space="preserve">  Trustee taxed on foreign resident’s determined member components</w:t>
      </w:r>
      <w:bookmarkEnd w:id="61"/>
    </w:p>
    <w:p w:rsidR="00DA2B4C" w:rsidRPr="00CA1A5B" w:rsidRDefault="00DA2B4C" w:rsidP="00DA2B4C">
      <w:pPr>
        <w:pStyle w:val="subsection"/>
      </w:pPr>
      <w:r w:rsidRPr="00CA1A5B">
        <w:tab/>
        <w:t>(1)</w:t>
      </w:r>
      <w:r w:rsidRPr="00CA1A5B">
        <w:tab/>
        <w:t>This section applies if:</w:t>
      </w:r>
    </w:p>
    <w:p w:rsidR="00DA2B4C" w:rsidRPr="00CA1A5B" w:rsidRDefault="00DA2B4C" w:rsidP="00DA2B4C">
      <w:pPr>
        <w:pStyle w:val="paragraph"/>
      </w:pPr>
      <w:r w:rsidRPr="00CA1A5B">
        <w:tab/>
        <w:t>(a)</w:t>
      </w:r>
      <w:r w:rsidRPr="00CA1A5B">
        <w:tab/>
        <w:t xml:space="preserve">a </w:t>
      </w:r>
      <w:r w:rsidR="005C509D" w:rsidRPr="005C509D">
        <w:rPr>
          <w:position w:val="6"/>
          <w:sz w:val="16"/>
        </w:rPr>
        <w:t>*</w:t>
      </w:r>
      <w:r w:rsidRPr="00CA1A5B">
        <w:t xml:space="preserve">member of an </w:t>
      </w:r>
      <w:r w:rsidR="005C509D" w:rsidRPr="005C509D">
        <w:rPr>
          <w:position w:val="6"/>
          <w:sz w:val="16"/>
        </w:rPr>
        <w:t>*</w:t>
      </w:r>
      <w:r w:rsidRPr="00CA1A5B">
        <w:t xml:space="preserve">AMIT in respect of an income year has, for the income year, a </w:t>
      </w:r>
      <w:r w:rsidR="005C509D" w:rsidRPr="005C509D">
        <w:rPr>
          <w:position w:val="6"/>
          <w:sz w:val="16"/>
        </w:rPr>
        <w:t>*</w:t>
      </w:r>
      <w:r w:rsidRPr="00CA1A5B">
        <w:t>determined member component of a character relating to assessable income in respect of the AMIT; and</w:t>
      </w:r>
    </w:p>
    <w:p w:rsidR="00DA2B4C" w:rsidRPr="00CA1A5B" w:rsidRDefault="00DA2B4C" w:rsidP="00DA2B4C">
      <w:pPr>
        <w:pStyle w:val="paragraph"/>
      </w:pPr>
      <w:r w:rsidRPr="00CA1A5B">
        <w:tab/>
        <w:t>(b)</w:t>
      </w:r>
      <w:r w:rsidRPr="00CA1A5B">
        <w:tab/>
        <w:t>either:</w:t>
      </w:r>
    </w:p>
    <w:p w:rsidR="00DA2B4C" w:rsidRPr="00CA1A5B" w:rsidRDefault="00DA2B4C" w:rsidP="00DA2B4C">
      <w:pPr>
        <w:pStyle w:val="paragraphsub"/>
      </w:pPr>
      <w:r w:rsidRPr="00CA1A5B">
        <w:tab/>
        <w:t>(i)</w:t>
      </w:r>
      <w:r w:rsidRPr="00CA1A5B">
        <w:tab/>
        <w:t xml:space="preserve">unless </w:t>
      </w:r>
      <w:r w:rsidR="00743198" w:rsidRPr="00CA1A5B">
        <w:t>subparagraph (</w:t>
      </w:r>
      <w:r w:rsidRPr="00CA1A5B">
        <w:t>ii) applies—the member is a foreign resident at the end of the income year; or</w:t>
      </w:r>
    </w:p>
    <w:p w:rsidR="00DA2B4C" w:rsidRPr="00CA1A5B" w:rsidRDefault="00DA2B4C" w:rsidP="00DA2B4C">
      <w:pPr>
        <w:pStyle w:val="paragraphsub"/>
      </w:pPr>
      <w:r w:rsidRPr="00CA1A5B">
        <w:tab/>
        <w:t>(ii)</w:t>
      </w:r>
      <w:r w:rsidRPr="00CA1A5B">
        <w:tab/>
        <w:t>if the member is, in respect of that determined member component, a beneficiary in the capacity of a trustee of another trust—a trustee of the other trust is a foreign resident at the end of the income year; and</w:t>
      </w:r>
    </w:p>
    <w:p w:rsidR="00DA2B4C" w:rsidRPr="00CA1A5B" w:rsidRDefault="00DA2B4C" w:rsidP="00DA2B4C">
      <w:pPr>
        <w:pStyle w:val="paragraph"/>
      </w:pPr>
      <w:r w:rsidRPr="00CA1A5B">
        <w:tab/>
        <w:t>(c)</w:t>
      </w:r>
      <w:r w:rsidRPr="00CA1A5B">
        <w:tab/>
        <w:t xml:space="preserve">the AMIT is not a </w:t>
      </w:r>
      <w:r w:rsidR="005C509D" w:rsidRPr="005C509D">
        <w:rPr>
          <w:position w:val="6"/>
          <w:sz w:val="16"/>
        </w:rPr>
        <w:t>*</w:t>
      </w:r>
      <w:r w:rsidRPr="00CA1A5B">
        <w:t>withholding MIT.</w:t>
      </w:r>
    </w:p>
    <w:p w:rsidR="00DA2B4C" w:rsidRPr="00CA1A5B" w:rsidRDefault="00DA2B4C" w:rsidP="00DA2B4C">
      <w:pPr>
        <w:pStyle w:val="subsection"/>
      </w:pPr>
      <w:r w:rsidRPr="00CA1A5B">
        <w:tab/>
        <w:t>(2)</w:t>
      </w:r>
      <w:r w:rsidRPr="00CA1A5B">
        <w:tab/>
        <w:t xml:space="preserve">The trustee of the </w:t>
      </w:r>
      <w:r w:rsidR="005C509D" w:rsidRPr="005C509D">
        <w:rPr>
          <w:position w:val="6"/>
          <w:sz w:val="16"/>
        </w:rPr>
        <w:t>*</w:t>
      </w:r>
      <w:r w:rsidRPr="00CA1A5B">
        <w:t>AMIT is to be assessed and is liable to pay income tax:</w:t>
      </w:r>
    </w:p>
    <w:p w:rsidR="00DA2B4C" w:rsidRPr="00CA1A5B" w:rsidRDefault="00DA2B4C" w:rsidP="00DA2B4C">
      <w:pPr>
        <w:pStyle w:val="paragraph"/>
      </w:pPr>
      <w:r w:rsidRPr="00CA1A5B">
        <w:tab/>
        <w:t>(a)</w:t>
      </w:r>
      <w:r w:rsidRPr="00CA1A5B">
        <w:tab/>
        <w:t xml:space="preserve">if </w:t>
      </w:r>
      <w:r w:rsidR="00743198" w:rsidRPr="00CA1A5B">
        <w:t>subparagraph (</w:t>
      </w:r>
      <w:r w:rsidRPr="00CA1A5B">
        <w:t xml:space="preserve">1)(b)(i) applies and the </w:t>
      </w:r>
      <w:r w:rsidR="005C509D" w:rsidRPr="005C509D">
        <w:rPr>
          <w:position w:val="6"/>
          <w:sz w:val="16"/>
        </w:rPr>
        <w:t>*</w:t>
      </w:r>
      <w:r w:rsidRPr="00CA1A5B">
        <w:t xml:space="preserve">member is </w:t>
      </w:r>
      <w:r w:rsidRPr="00CA1A5B">
        <w:rPr>
          <w:i/>
        </w:rPr>
        <w:t>not</w:t>
      </w:r>
      <w:r w:rsidRPr="00CA1A5B">
        <w:t xml:space="preserve"> a company—in respect of the amount mentioned in </w:t>
      </w:r>
      <w:r w:rsidR="00743198" w:rsidRPr="00CA1A5B">
        <w:t>subsection (</w:t>
      </w:r>
      <w:r w:rsidRPr="00CA1A5B">
        <w:t>3) as if it were the income of an individual and were not subject to any deduction; or</w:t>
      </w:r>
    </w:p>
    <w:p w:rsidR="00DA2B4C" w:rsidRPr="00CA1A5B" w:rsidRDefault="00DA2B4C" w:rsidP="00DA2B4C">
      <w:pPr>
        <w:pStyle w:val="paragraph"/>
      </w:pPr>
      <w:r w:rsidRPr="00CA1A5B">
        <w:tab/>
        <w:t>(b)</w:t>
      </w:r>
      <w:r w:rsidRPr="00CA1A5B">
        <w:tab/>
        <w:t xml:space="preserve">if </w:t>
      </w:r>
      <w:r w:rsidR="00743198" w:rsidRPr="00CA1A5B">
        <w:t>subparagraph (</w:t>
      </w:r>
      <w:r w:rsidRPr="00CA1A5B">
        <w:t xml:space="preserve">1)(b)(i) applies and the member is a company—in respect of the amount mentioned in </w:t>
      </w:r>
      <w:r w:rsidR="00743198" w:rsidRPr="00CA1A5B">
        <w:t>subsection (</w:t>
      </w:r>
      <w:r w:rsidRPr="00CA1A5B">
        <w:t>3) at the rate declared by the Parliament for the purposes of this paragraph; or</w:t>
      </w:r>
    </w:p>
    <w:p w:rsidR="00DA2B4C" w:rsidRPr="00CA1A5B" w:rsidRDefault="00DA2B4C" w:rsidP="00DA2B4C">
      <w:pPr>
        <w:pStyle w:val="paragraph"/>
      </w:pPr>
      <w:r w:rsidRPr="00CA1A5B">
        <w:tab/>
        <w:t>(c)</w:t>
      </w:r>
      <w:r w:rsidRPr="00CA1A5B">
        <w:tab/>
        <w:t xml:space="preserve">if </w:t>
      </w:r>
      <w:r w:rsidR="00743198" w:rsidRPr="00CA1A5B">
        <w:t>subparagraph (</w:t>
      </w:r>
      <w:r w:rsidRPr="00CA1A5B">
        <w:t xml:space="preserve">1)(b)(ii) applies—in respect of the amount mentioned in </w:t>
      </w:r>
      <w:r w:rsidR="00743198" w:rsidRPr="00CA1A5B">
        <w:t>subsection (</w:t>
      </w:r>
      <w:r w:rsidRPr="00CA1A5B">
        <w:t>4) or (5) at the rate declared by the Parliament for the purposes of this paragraph.</w:t>
      </w:r>
    </w:p>
    <w:p w:rsidR="00DA2B4C" w:rsidRPr="00CA1A5B" w:rsidRDefault="00DA2B4C" w:rsidP="00DA2B4C">
      <w:pPr>
        <w:pStyle w:val="notetext"/>
      </w:pPr>
      <w:r w:rsidRPr="00CA1A5B">
        <w:t>Note:</w:t>
      </w:r>
      <w:r w:rsidRPr="00CA1A5B">
        <w:tab/>
        <w:t>The rates are set out in the following provisions:</w:t>
      </w:r>
    </w:p>
    <w:p w:rsidR="00DA2B4C" w:rsidRPr="00CA1A5B" w:rsidRDefault="00DA2B4C" w:rsidP="00DA2B4C">
      <w:pPr>
        <w:pStyle w:val="notepara"/>
      </w:pPr>
      <w:r w:rsidRPr="00CA1A5B">
        <w:t>(a)</w:t>
      </w:r>
      <w:r w:rsidRPr="00CA1A5B">
        <w:tab/>
        <w:t xml:space="preserve">for </w:t>
      </w:r>
      <w:r w:rsidR="00743198" w:rsidRPr="00CA1A5B">
        <w:t>paragraph (</w:t>
      </w:r>
      <w:r w:rsidRPr="00CA1A5B">
        <w:t>a)—subsection</w:t>
      </w:r>
      <w:r w:rsidR="00743198" w:rsidRPr="00CA1A5B">
        <w:t> </w:t>
      </w:r>
      <w:r w:rsidRPr="00CA1A5B">
        <w:t xml:space="preserve">12(6A) of the </w:t>
      </w:r>
      <w:r w:rsidRPr="00CA1A5B">
        <w:rPr>
          <w:i/>
        </w:rPr>
        <w:t xml:space="preserve">Income Tax Rates Act 1986 </w:t>
      </w:r>
      <w:r w:rsidRPr="00CA1A5B">
        <w:t>and Schedule</w:t>
      </w:r>
      <w:r w:rsidR="00743198" w:rsidRPr="00CA1A5B">
        <w:t> </w:t>
      </w:r>
      <w:r w:rsidRPr="00CA1A5B">
        <w:t>10A to that Act;</w:t>
      </w:r>
    </w:p>
    <w:p w:rsidR="00DA2B4C" w:rsidRPr="00CA1A5B" w:rsidRDefault="00DA2B4C" w:rsidP="00DA2B4C">
      <w:pPr>
        <w:pStyle w:val="notepara"/>
      </w:pPr>
      <w:r w:rsidRPr="00CA1A5B">
        <w:t>(b)</w:t>
      </w:r>
      <w:r w:rsidRPr="00CA1A5B">
        <w:tab/>
        <w:t xml:space="preserve">for </w:t>
      </w:r>
      <w:r w:rsidR="00743198" w:rsidRPr="00CA1A5B">
        <w:t>paragraph (</w:t>
      </w:r>
      <w:r w:rsidRPr="00CA1A5B">
        <w:t>b)—paragraph</w:t>
      </w:r>
      <w:r w:rsidR="00743198" w:rsidRPr="00CA1A5B">
        <w:t> </w:t>
      </w:r>
      <w:r w:rsidRPr="00CA1A5B">
        <w:t>28A(a) of that Act;</w:t>
      </w:r>
    </w:p>
    <w:p w:rsidR="00DA2B4C" w:rsidRPr="00CA1A5B" w:rsidRDefault="00DA2B4C" w:rsidP="00DA2B4C">
      <w:pPr>
        <w:pStyle w:val="notepara"/>
      </w:pPr>
      <w:r w:rsidRPr="00CA1A5B">
        <w:t>(c)</w:t>
      </w:r>
      <w:r w:rsidRPr="00CA1A5B">
        <w:tab/>
        <w:t xml:space="preserve">for </w:t>
      </w:r>
      <w:r w:rsidR="00743198" w:rsidRPr="00CA1A5B">
        <w:t>paragraph (</w:t>
      </w:r>
      <w:r w:rsidRPr="00CA1A5B">
        <w:t>c)—paragraph</w:t>
      </w:r>
      <w:r w:rsidR="00743198" w:rsidRPr="00CA1A5B">
        <w:t> </w:t>
      </w:r>
      <w:r w:rsidRPr="00CA1A5B">
        <w:t>28A(b) of that Act.</w:t>
      </w:r>
    </w:p>
    <w:p w:rsidR="00DA2B4C" w:rsidRPr="00CA1A5B" w:rsidRDefault="00DA2B4C" w:rsidP="00DA2B4C">
      <w:pPr>
        <w:pStyle w:val="subsection"/>
      </w:pPr>
      <w:r w:rsidRPr="00CA1A5B">
        <w:tab/>
        <w:t>(3)</w:t>
      </w:r>
      <w:r w:rsidRPr="00CA1A5B">
        <w:tab/>
        <w:t xml:space="preserve">The amount is the </w:t>
      </w:r>
      <w:r w:rsidR="005C509D" w:rsidRPr="005C509D">
        <w:rPr>
          <w:position w:val="6"/>
          <w:sz w:val="16"/>
        </w:rPr>
        <w:t>*</w:t>
      </w:r>
      <w:r w:rsidRPr="00CA1A5B">
        <w:t>determined member component, to the extent that the component:</w:t>
      </w:r>
    </w:p>
    <w:p w:rsidR="00DA2B4C" w:rsidRPr="00CA1A5B" w:rsidRDefault="00DA2B4C" w:rsidP="00DA2B4C">
      <w:pPr>
        <w:pStyle w:val="paragraph"/>
      </w:pPr>
      <w:r w:rsidRPr="00CA1A5B">
        <w:tab/>
        <w:t>(a)</w:t>
      </w:r>
      <w:r w:rsidRPr="00CA1A5B">
        <w:tab/>
        <w:t xml:space="preserve">is attributable to a period when the </w:t>
      </w:r>
      <w:r w:rsidR="005C509D" w:rsidRPr="005C509D">
        <w:rPr>
          <w:position w:val="6"/>
          <w:sz w:val="16"/>
        </w:rPr>
        <w:t>*</w:t>
      </w:r>
      <w:r w:rsidRPr="00CA1A5B">
        <w:t>member was an Australian resident; or</w:t>
      </w:r>
    </w:p>
    <w:p w:rsidR="00DA2B4C" w:rsidRPr="00CA1A5B" w:rsidRDefault="00DA2B4C" w:rsidP="00DA2B4C">
      <w:pPr>
        <w:pStyle w:val="paragraph"/>
      </w:pPr>
      <w:r w:rsidRPr="00CA1A5B">
        <w:tab/>
        <w:t>(b)</w:t>
      </w:r>
      <w:r w:rsidRPr="00CA1A5B">
        <w:tab/>
        <w:t>is attributable to a period when the member was not an Australian resident and is attributable to sources in Australia.</w:t>
      </w:r>
    </w:p>
    <w:p w:rsidR="00DA2B4C" w:rsidRPr="00CA1A5B" w:rsidRDefault="00DA2B4C" w:rsidP="00DA2B4C">
      <w:pPr>
        <w:pStyle w:val="subsection"/>
      </w:pPr>
      <w:r w:rsidRPr="00CA1A5B">
        <w:tab/>
        <w:t>(4)</w:t>
      </w:r>
      <w:r w:rsidRPr="00CA1A5B">
        <w:tab/>
        <w:t xml:space="preserve">The amount is the </w:t>
      </w:r>
      <w:r w:rsidR="005C509D" w:rsidRPr="005C509D">
        <w:rPr>
          <w:position w:val="6"/>
          <w:sz w:val="16"/>
        </w:rPr>
        <w:t>*</w:t>
      </w:r>
      <w:r w:rsidRPr="00CA1A5B">
        <w:t>determined member component, to the extent that the component is attributable to sources in Australia.</w:t>
      </w:r>
    </w:p>
    <w:p w:rsidR="00DA2B4C" w:rsidRPr="00CA1A5B" w:rsidRDefault="00DA2B4C" w:rsidP="00DA2B4C">
      <w:pPr>
        <w:pStyle w:val="subsection"/>
      </w:pPr>
      <w:r w:rsidRPr="00CA1A5B">
        <w:tab/>
        <w:t>(5)</w:t>
      </w:r>
      <w:r w:rsidRPr="00CA1A5B">
        <w:tab/>
        <w:t xml:space="preserve">For the purposes of </w:t>
      </w:r>
      <w:r w:rsidR="00743198" w:rsidRPr="00CA1A5B">
        <w:t>subsection (</w:t>
      </w:r>
      <w:r w:rsidRPr="00CA1A5B">
        <w:t xml:space="preserve">4), treat the entire amount of the </w:t>
      </w:r>
      <w:r w:rsidR="005C509D" w:rsidRPr="005C509D">
        <w:rPr>
          <w:position w:val="6"/>
          <w:sz w:val="16"/>
        </w:rPr>
        <w:t>*</w:t>
      </w:r>
      <w:r w:rsidRPr="00CA1A5B">
        <w:t>determined member component as not being attributable to sources in Australia if it is of the character of:</w:t>
      </w:r>
    </w:p>
    <w:p w:rsidR="00DA2B4C" w:rsidRPr="00CA1A5B" w:rsidRDefault="00DA2B4C" w:rsidP="00DA2B4C">
      <w:pPr>
        <w:pStyle w:val="paragraph"/>
      </w:pPr>
      <w:r w:rsidRPr="00CA1A5B">
        <w:tab/>
        <w:t>(a)</w:t>
      </w:r>
      <w:r w:rsidRPr="00CA1A5B">
        <w:tab/>
        <w:t xml:space="preserve">a </w:t>
      </w:r>
      <w:r w:rsidR="005C509D" w:rsidRPr="005C509D">
        <w:rPr>
          <w:position w:val="6"/>
          <w:sz w:val="16"/>
        </w:rPr>
        <w:t>*</w:t>
      </w:r>
      <w:r w:rsidRPr="00CA1A5B">
        <w:t xml:space="preserve">discount capital gain from a </w:t>
      </w:r>
      <w:r w:rsidR="005C509D" w:rsidRPr="005C509D">
        <w:rPr>
          <w:position w:val="6"/>
          <w:sz w:val="16"/>
        </w:rPr>
        <w:t>*</w:t>
      </w:r>
      <w:r w:rsidRPr="00CA1A5B">
        <w:t xml:space="preserve">CGT asset that is not </w:t>
      </w:r>
      <w:r w:rsidR="005C509D" w:rsidRPr="005C509D">
        <w:rPr>
          <w:position w:val="6"/>
          <w:sz w:val="16"/>
        </w:rPr>
        <w:t>*</w:t>
      </w:r>
      <w:r w:rsidRPr="00CA1A5B">
        <w:t>taxable Australian property; or</w:t>
      </w:r>
    </w:p>
    <w:p w:rsidR="00DA2B4C" w:rsidRPr="00CA1A5B" w:rsidRDefault="00DA2B4C" w:rsidP="00DA2B4C">
      <w:pPr>
        <w:pStyle w:val="paragraph"/>
      </w:pPr>
      <w:r w:rsidRPr="00CA1A5B">
        <w:tab/>
        <w:t>(b)</w:t>
      </w:r>
      <w:r w:rsidRPr="00CA1A5B">
        <w:tab/>
        <w:t xml:space="preserve">a </w:t>
      </w:r>
      <w:r w:rsidR="005C509D" w:rsidRPr="005C509D">
        <w:rPr>
          <w:position w:val="6"/>
          <w:sz w:val="16"/>
        </w:rPr>
        <w:t>*</w:t>
      </w:r>
      <w:r w:rsidRPr="00CA1A5B">
        <w:t>capital gain (other than a discount capital gain) from a CGT asset that is not taxable Australian property.</w:t>
      </w:r>
    </w:p>
    <w:p w:rsidR="00DA2B4C" w:rsidRPr="00CA1A5B" w:rsidRDefault="00DA2B4C" w:rsidP="00DA2B4C">
      <w:pPr>
        <w:pStyle w:val="SubsectionHead"/>
      </w:pPr>
      <w:r w:rsidRPr="00CA1A5B">
        <w:t>Exception for component reflected in AMIT DIR payment or fund payment</w:t>
      </w:r>
    </w:p>
    <w:p w:rsidR="00DA2B4C" w:rsidRPr="00CA1A5B" w:rsidRDefault="00DA2B4C" w:rsidP="00DA2B4C">
      <w:pPr>
        <w:pStyle w:val="subsection"/>
      </w:pPr>
      <w:r w:rsidRPr="00CA1A5B">
        <w:tab/>
        <w:t>(6)</w:t>
      </w:r>
      <w:r w:rsidRPr="00CA1A5B">
        <w:tab/>
      </w:r>
      <w:r w:rsidR="00743198" w:rsidRPr="00CA1A5B">
        <w:t>Subsection (</w:t>
      </w:r>
      <w:r w:rsidRPr="00CA1A5B">
        <w:t xml:space="preserve">2) does </w:t>
      </w:r>
      <w:r w:rsidRPr="00CA1A5B">
        <w:rPr>
          <w:i/>
        </w:rPr>
        <w:t>not</w:t>
      </w:r>
      <w:r w:rsidRPr="00CA1A5B">
        <w:t xml:space="preserve"> apply to the extent that the </w:t>
      </w:r>
      <w:r w:rsidR="005C509D" w:rsidRPr="005C509D">
        <w:rPr>
          <w:position w:val="6"/>
          <w:sz w:val="16"/>
        </w:rPr>
        <w:t>*</w:t>
      </w:r>
      <w:r w:rsidRPr="00CA1A5B">
        <w:t xml:space="preserve">determined member component is reflected in an </w:t>
      </w:r>
      <w:r w:rsidR="005C509D" w:rsidRPr="005C509D">
        <w:rPr>
          <w:position w:val="6"/>
          <w:sz w:val="16"/>
        </w:rPr>
        <w:t>*</w:t>
      </w:r>
      <w:r w:rsidRPr="00CA1A5B">
        <w:t xml:space="preserve">AMIT DIR payment or a </w:t>
      </w:r>
      <w:r w:rsidR="005C509D" w:rsidRPr="005C509D">
        <w:rPr>
          <w:position w:val="6"/>
          <w:sz w:val="16"/>
        </w:rPr>
        <w:t>*</w:t>
      </w:r>
      <w:r w:rsidRPr="00CA1A5B">
        <w:t>fund payment, if an amount in respect of the payment:</w:t>
      </w:r>
    </w:p>
    <w:p w:rsidR="00DA2B4C" w:rsidRPr="00CA1A5B" w:rsidRDefault="00DA2B4C" w:rsidP="00DA2B4C">
      <w:pPr>
        <w:pStyle w:val="paragraph"/>
      </w:pPr>
      <w:r w:rsidRPr="00CA1A5B">
        <w:tab/>
        <w:t>(a)</w:t>
      </w:r>
      <w:r w:rsidRPr="00CA1A5B">
        <w:tab/>
        <w:t>has been withheld from the payment under Subdivision</w:t>
      </w:r>
      <w:r w:rsidR="00743198" w:rsidRPr="00CA1A5B">
        <w:t> </w:t>
      </w:r>
      <w:r w:rsidRPr="00CA1A5B">
        <w:t>12</w:t>
      </w:r>
      <w:r w:rsidR="005C509D">
        <w:noBreakHyphen/>
      </w:r>
      <w:r w:rsidRPr="00CA1A5B">
        <w:t>F or 12</w:t>
      </w:r>
      <w:r w:rsidR="005C509D">
        <w:noBreakHyphen/>
      </w:r>
      <w:r w:rsidRPr="00CA1A5B">
        <w:t>H in Schedule</w:t>
      </w:r>
      <w:r w:rsidR="00743198" w:rsidRPr="00CA1A5B">
        <w:t> </w:t>
      </w:r>
      <w:r w:rsidRPr="00CA1A5B">
        <w:t xml:space="preserve">1 to the </w:t>
      </w:r>
      <w:r w:rsidRPr="00CA1A5B">
        <w:rPr>
          <w:i/>
        </w:rPr>
        <w:t>Taxation Administration Act 1953</w:t>
      </w:r>
      <w:r w:rsidRPr="00CA1A5B">
        <w:t>; or</w:t>
      </w:r>
    </w:p>
    <w:p w:rsidR="00DA2B4C" w:rsidRPr="00CA1A5B" w:rsidRDefault="00DA2B4C" w:rsidP="00DA2B4C">
      <w:pPr>
        <w:pStyle w:val="paragraph"/>
      </w:pPr>
      <w:r w:rsidRPr="00CA1A5B">
        <w:tab/>
        <w:t>(b)</w:t>
      </w:r>
      <w:r w:rsidRPr="00CA1A5B">
        <w:tab/>
        <w:t>would be so withheld apart from an exemption from a requirement to withhold under Subdivision</w:t>
      </w:r>
      <w:r w:rsidR="00743198" w:rsidRPr="00CA1A5B">
        <w:t> </w:t>
      </w:r>
      <w:r w:rsidRPr="00CA1A5B">
        <w:t>12</w:t>
      </w:r>
      <w:r w:rsidR="005C509D">
        <w:noBreakHyphen/>
      </w:r>
      <w:r w:rsidRPr="00CA1A5B">
        <w:t>F in that Schedule; or</w:t>
      </w:r>
    </w:p>
    <w:p w:rsidR="00DA2B4C" w:rsidRPr="00CA1A5B" w:rsidRDefault="00DA2B4C" w:rsidP="00DA2B4C">
      <w:pPr>
        <w:pStyle w:val="paragraph"/>
      </w:pPr>
      <w:r w:rsidRPr="00CA1A5B">
        <w:tab/>
        <w:t>(c)</w:t>
      </w:r>
      <w:r w:rsidRPr="00CA1A5B">
        <w:tab/>
        <w:t>has been paid under Division</w:t>
      </w:r>
      <w:r w:rsidR="00743198" w:rsidRPr="00CA1A5B">
        <w:t> </w:t>
      </w:r>
      <w:r w:rsidRPr="00CA1A5B">
        <w:t>12A in that Schedule; or</w:t>
      </w:r>
    </w:p>
    <w:p w:rsidR="00DA2B4C" w:rsidRPr="00CA1A5B" w:rsidRDefault="00DA2B4C" w:rsidP="00DA2B4C">
      <w:pPr>
        <w:pStyle w:val="paragraph"/>
      </w:pPr>
      <w:r w:rsidRPr="00CA1A5B">
        <w:tab/>
        <w:t>(d)</w:t>
      </w:r>
      <w:r w:rsidRPr="00CA1A5B">
        <w:tab/>
        <w:t>would be so paid apart from an exemption from a requirement to withhold under Subdivision</w:t>
      </w:r>
      <w:r w:rsidR="00743198" w:rsidRPr="00CA1A5B">
        <w:t> </w:t>
      </w:r>
      <w:r w:rsidRPr="00CA1A5B">
        <w:t>12</w:t>
      </w:r>
      <w:r w:rsidR="005C509D">
        <w:noBreakHyphen/>
      </w:r>
      <w:r w:rsidRPr="00CA1A5B">
        <w:t>F in that Schedule.</w:t>
      </w:r>
    </w:p>
    <w:p w:rsidR="00DA2B4C" w:rsidRPr="00CA1A5B" w:rsidRDefault="00DA2B4C" w:rsidP="00DA2B4C">
      <w:pPr>
        <w:pStyle w:val="SubsectionHead"/>
      </w:pPr>
      <w:r w:rsidRPr="00CA1A5B">
        <w:t>Gross</w:t>
      </w:r>
      <w:r w:rsidR="005C509D">
        <w:noBreakHyphen/>
      </w:r>
      <w:r w:rsidRPr="00CA1A5B">
        <w:t>up for discount capital gain</w:t>
      </w:r>
    </w:p>
    <w:p w:rsidR="00DA2B4C" w:rsidRPr="00CA1A5B" w:rsidRDefault="00DA2B4C" w:rsidP="00DA2B4C">
      <w:pPr>
        <w:pStyle w:val="subsection"/>
      </w:pPr>
      <w:r w:rsidRPr="00CA1A5B">
        <w:tab/>
        <w:t>(7)</w:t>
      </w:r>
      <w:r w:rsidRPr="00CA1A5B">
        <w:tab/>
      </w:r>
      <w:r w:rsidR="00743198" w:rsidRPr="00CA1A5B">
        <w:t>Subsection (</w:t>
      </w:r>
      <w:r w:rsidRPr="00CA1A5B">
        <w:t xml:space="preserve">8) applies if a </w:t>
      </w:r>
      <w:r w:rsidR="005C509D" w:rsidRPr="005C509D">
        <w:rPr>
          <w:position w:val="6"/>
          <w:sz w:val="16"/>
        </w:rPr>
        <w:t>*</w:t>
      </w:r>
      <w:r w:rsidRPr="00CA1A5B">
        <w:t>determined member component is of the character of:</w:t>
      </w:r>
    </w:p>
    <w:p w:rsidR="00DA2B4C" w:rsidRPr="00CA1A5B" w:rsidRDefault="00DA2B4C" w:rsidP="00DA2B4C">
      <w:pPr>
        <w:pStyle w:val="paragraph"/>
      </w:pPr>
      <w:r w:rsidRPr="00CA1A5B">
        <w:tab/>
        <w:t>(a)</w:t>
      </w:r>
      <w:r w:rsidRPr="00CA1A5B">
        <w:tab/>
        <w:t xml:space="preserve">a </w:t>
      </w:r>
      <w:r w:rsidR="005C509D" w:rsidRPr="005C509D">
        <w:rPr>
          <w:position w:val="6"/>
          <w:sz w:val="16"/>
        </w:rPr>
        <w:t>*</w:t>
      </w:r>
      <w:r w:rsidRPr="00CA1A5B">
        <w:t xml:space="preserve">discount capital gain from a </w:t>
      </w:r>
      <w:r w:rsidR="005C509D" w:rsidRPr="005C509D">
        <w:rPr>
          <w:position w:val="6"/>
          <w:sz w:val="16"/>
        </w:rPr>
        <w:t>*</w:t>
      </w:r>
      <w:r w:rsidRPr="00CA1A5B">
        <w:t xml:space="preserve">CGT asset that is </w:t>
      </w:r>
      <w:r w:rsidR="005C509D" w:rsidRPr="005C509D">
        <w:rPr>
          <w:position w:val="6"/>
          <w:sz w:val="16"/>
        </w:rPr>
        <w:t>*</w:t>
      </w:r>
      <w:r w:rsidRPr="00CA1A5B">
        <w:t>taxable Australian property; or</w:t>
      </w:r>
    </w:p>
    <w:p w:rsidR="00DA2B4C" w:rsidRPr="00CA1A5B" w:rsidRDefault="00DA2B4C" w:rsidP="00DA2B4C">
      <w:pPr>
        <w:pStyle w:val="paragraph"/>
      </w:pPr>
      <w:r w:rsidRPr="00CA1A5B">
        <w:tab/>
        <w:t>(b)</w:t>
      </w:r>
      <w:r w:rsidRPr="00CA1A5B">
        <w:tab/>
        <w:t xml:space="preserve">a discount capital gain from a CGT asset that is </w:t>
      </w:r>
      <w:r w:rsidRPr="00CA1A5B">
        <w:rPr>
          <w:i/>
        </w:rPr>
        <w:t>not</w:t>
      </w:r>
      <w:r w:rsidRPr="00CA1A5B">
        <w:t xml:space="preserve"> taxable Australian property.</w:t>
      </w:r>
    </w:p>
    <w:p w:rsidR="00DA2B4C" w:rsidRPr="00CA1A5B" w:rsidRDefault="00DA2B4C" w:rsidP="00DA2B4C">
      <w:pPr>
        <w:pStyle w:val="subsection"/>
      </w:pPr>
      <w:r w:rsidRPr="00CA1A5B">
        <w:tab/>
        <w:t>(8)</w:t>
      </w:r>
      <w:r w:rsidRPr="00CA1A5B">
        <w:tab/>
        <w:t>For the purposes of this section, treat the amount of the component as being double what it would be apart from this subsection.</w:t>
      </w:r>
    </w:p>
    <w:p w:rsidR="00DA2B4C" w:rsidRPr="00CA1A5B" w:rsidRDefault="00DA2B4C" w:rsidP="00DA2B4C">
      <w:pPr>
        <w:pStyle w:val="ActHead5"/>
      </w:pPr>
      <w:bookmarkStart w:id="62" w:name="_Toc139287845"/>
      <w:r w:rsidRPr="00CA1A5B">
        <w:rPr>
          <w:rStyle w:val="CharSectno"/>
        </w:rPr>
        <w:t>276</w:t>
      </w:r>
      <w:r w:rsidR="005C509D">
        <w:rPr>
          <w:rStyle w:val="CharSectno"/>
        </w:rPr>
        <w:noBreakHyphen/>
      </w:r>
      <w:r w:rsidRPr="00CA1A5B">
        <w:rPr>
          <w:rStyle w:val="CharSectno"/>
        </w:rPr>
        <w:t>110</w:t>
      </w:r>
      <w:r w:rsidRPr="00CA1A5B">
        <w:t xml:space="preserve">  Refundable tax offset for foreign resident member—member that is not a trustee</w:t>
      </w:r>
      <w:bookmarkEnd w:id="62"/>
    </w:p>
    <w:p w:rsidR="00DA2B4C" w:rsidRPr="00CA1A5B" w:rsidRDefault="00DA2B4C" w:rsidP="00DA2B4C">
      <w:pPr>
        <w:pStyle w:val="subsection"/>
      </w:pPr>
      <w:r w:rsidRPr="00CA1A5B">
        <w:tab/>
        <w:t>(1)</w:t>
      </w:r>
      <w:r w:rsidRPr="00CA1A5B">
        <w:tab/>
        <w:t xml:space="preserve">This section applies if a trustee is assessed and liable to pay income tax under </w:t>
      </w:r>
      <w:r w:rsidR="001F7FB0" w:rsidRPr="00CA1A5B">
        <w:t>section 2</w:t>
      </w:r>
      <w:r w:rsidRPr="00CA1A5B">
        <w:t>76</w:t>
      </w:r>
      <w:r w:rsidR="005C509D">
        <w:noBreakHyphen/>
      </w:r>
      <w:r w:rsidRPr="00CA1A5B">
        <w:t xml:space="preserve">105 in respect of a </w:t>
      </w:r>
      <w:r w:rsidR="005C509D" w:rsidRPr="005C509D">
        <w:rPr>
          <w:position w:val="6"/>
          <w:sz w:val="16"/>
        </w:rPr>
        <w:t>*</w:t>
      </w:r>
      <w:r w:rsidRPr="00CA1A5B">
        <w:t>member because of paragraph</w:t>
      </w:r>
      <w:r w:rsidR="00743198" w:rsidRPr="00CA1A5B">
        <w:t> </w:t>
      </w:r>
      <w:r w:rsidRPr="00CA1A5B">
        <w:t>276</w:t>
      </w:r>
      <w:r w:rsidR="005C509D">
        <w:noBreakHyphen/>
      </w:r>
      <w:r w:rsidRPr="00CA1A5B">
        <w:t>105(2)(a) or (b).</w:t>
      </w:r>
    </w:p>
    <w:p w:rsidR="00DA2B4C" w:rsidRPr="00CA1A5B" w:rsidRDefault="00DA2B4C" w:rsidP="00DA2B4C">
      <w:pPr>
        <w:pStyle w:val="subsection"/>
      </w:pPr>
      <w:r w:rsidRPr="00CA1A5B">
        <w:tab/>
        <w:t>(2)</w:t>
      </w:r>
      <w:r w:rsidRPr="00CA1A5B">
        <w:tab/>
        <w:t xml:space="preserve">The </w:t>
      </w:r>
      <w:r w:rsidR="005C509D" w:rsidRPr="005C509D">
        <w:rPr>
          <w:position w:val="6"/>
          <w:sz w:val="16"/>
        </w:rPr>
        <w:t>*</w:t>
      </w:r>
      <w:r w:rsidRPr="00CA1A5B">
        <w:t xml:space="preserve">member is entitled to a </w:t>
      </w:r>
      <w:r w:rsidR="005C509D" w:rsidRPr="005C509D">
        <w:rPr>
          <w:position w:val="6"/>
          <w:sz w:val="16"/>
        </w:rPr>
        <w:t>*</w:t>
      </w:r>
      <w:r w:rsidRPr="00CA1A5B">
        <w:t xml:space="preserve">tax offset for the income year equal to the tax paid by the trustee in accordance with </w:t>
      </w:r>
      <w:r w:rsidR="001F7FB0" w:rsidRPr="00CA1A5B">
        <w:t>subsection 2</w:t>
      </w:r>
      <w:r w:rsidRPr="00CA1A5B">
        <w:t>76</w:t>
      </w:r>
      <w:r w:rsidR="005C509D">
        <w:noBreakHyphen/>
      </w:r>
      <w:r w:rsidRPr="00CA1A5B">
        <w:t>105(2).</w:t>
      </w:r>
    </w:p>
    <w:p w:rsidR="00DA2B4C" w:rsidRPr="00CA1A5B" w:rsidRDefault="00DA2B4C" w:rsidP="00DA2B4C">
      <w:pPr>
        <w:pStyle w:val="notetext"/>
      </w:pPr>
      <w:r w:rsidRPr="00CA1A5B">
        <w:t>Note:</w:t>
      </w:r>
      <w:r w:rsidRPr="00CA1A5B">
        <w:tab/>
        <w:t>The tax offset is subject to the refundable tax offset rules: see section</w:t>
      </w:r>
      <w:r w:rsidR="00743198" w:rsidRPr="00CA1A5B">
        <w:t> </w:t>
      </w:r>
      <w:r w:rsidRPr="00CA1A5B">
        <w:t>67</w:t>
      </w:r>
      <w:r w:rsidR="005C509D">
        <w:noBreakHyphen/>
      </w:r>
      <w:r w:rsidRPr="00CA1A5B">
        <w:t>23.</w:t>
      </w:r>
    </w:p>
    <w:p w:rsidR="00DA2B4C" w:rsidRPr="00CA1A5B" w:rsidRDefault="00DA2B4C" w:rsidP="00DA2B4C">
      <w:pPr>
        <w:pStyle w:val="ActHead4"/>
      </w:pPr>
      <w:bookmarkStart w:id="63" w:name="_Toc139287846"/>
      <w:r w:rsidRPr="00CA1A5B">
        <w:t>Special rule for interposed custodian</w:t>
      </w:r>
      <w:bookmarkEnd w:id="63"/>
    </w:p>
    <w:p w:rsidR="00DA2B4C" w:rsidRPr="00CA1A5B" w:rsidRDefault="00DA2B4C" w:rsidP="00DA2B4C">
      <w:pPr>
        <w:pStyle w:val="ActHead5"/>
      </w:pPr>
      <w:bookmarkStart w:id="64" w:name="_Toc139287847"/>
      <w:r w:rsidRPr="00CA1A5B">
        <w:rPr>
          <w:rStyle w:val="CharSectno"/>
        </w:rPr>
        <w:t>276</w:t>
      </w:r>
      <w:r w:rsidR="005C509D">
        <w:rPr>
          <w:rStyle w:val="CharSectno"/>
        </w:rPr>
        <w:noBreakHyphen/>
      </w:r>
      <w:r w:rsidRPr="00CA1A5B">
        <w:rPr>
          <w:rStyle w:val="CharSectno"/>
        </w:rPr>
        <w:t>115</w:t>
      </w:r>
      <w:r w:rsidRPr="00CA1A5B">
        <w:t xml:space="preserve">  Custodian interposed between AMIT and member</w:t>
      </w:r>
      <w:bookmarkEnd w:id="64"/>
    </w:p>
    <w:p w:rsidR="00DA2B4C" w:rsidRPr="00CA1A5B" w:rsidRDefault="00DA2B4C" w:rsidP="00DA2B4C">
      <w:pPr>
        <w:pStyle w:val="subsection"/>
      </w:pPr>
      <w:r w:rsidRPr="00CA1A5B">
        <w:tab/>
        <w:t>(1)</w:t>
      </w:r>
      <w:r w:rsidRPr="00CA1A5B">
        <w:tab/>
        <w:t>This section applies if:</w:t>
      </w:r>
    </w:p>
    <w:p w:rsidR="00DA2B4C" w:rsidRPr="00CA1A5B" w:rsidRDefault="00DA2B4C" w:rsidP="00DA2B4C">
      <w:pPr>
        <w:pStyle w:val="paragraph"/>
      </w:pPr>
      <w:r w:rsidRPr="00CA1A5B">
        <w:tab/>
        <w:t>(a)</w:t>
      </w:r>
      <w:r w:rsidRPr="00CA1A5B">
        <w:tab/>
        <w:t xml:space="preserve">a trust that is a </w:t>
      </w:r>
      <w:r w:rsidR="005C509D" w:rsidRPr="005C509D">
        <w:rPr>
          <w:position w:val="6"/>
          <w:sz w:val="16"/>
        </w:rPr>
        <w:t>*</w:t>
      </w:r>
      <w:r w:rsidRPr="00CA1A5B">
        <w:t xml:space="preserve">custodian is a </w:t>
      </w:r>
      <w:r w:rsidR="005C509D" w:rsidRPr="005C509D">
        <w:rPr>
          <w:position w:val="6"/>
          <w:sz w:val="16"/>
        </w:rPr>
        <w:t>*</w:t>
      </w:r>
      <w:r w:rsidRPr="00CA1A5B">
        <w:t xml:space="preserve">member of an </w:t>
      </w:r>
      <w:r w:rsidR="005C509D" w:rsidRPr="005C509D">
        <w:rPr>
          <w:position w:val="6"/>
          <w:sz w:val="16"/>
        </w:rPr>
        <w:t>*</w:t>
      </w:r>
      <w:r w:rsidRPr="00CA1A5B">
        <w:t>AMIT in respect of an income year; and</w:t>
      </w:r>
    </w:p>
    <w:p w:rsidR="00DA2B4C" w:rsidRPr="00CA1A5B" w:rsidRDefault="00DA2B4C" w:rsidP="00DA2B4C">
      <w:pPr>
        <w:pStyle w:val="paragraph"/>
      </w:pPr>
      <w:r w:rsidRPr="00CA1A5B">
        <w:tab/>
        <w:t>(b)</w:t>
      </w:r>
      <w:r w:rsidRPr="00CA1A5B">
        <w:tab/>
        <w:t xml:space="preserve">the custodian has, for the income year, a </w:t>
      </w:r>
      <w:r w:rsidR="005C509D" w:rsidRPr="005C509D">
        <w:rPr>
          <w:position w:val="6"/>
          <w:sz w:val="16"/>
        </w:rPr>
        <w:t>*</w:t>
      </w:r>
      <w:r w:rsidRPr="00CA1A5B">
        <w:t>determined member component of a particular character for the AMIT; and</w:t>
      </w:r>
    </w:p>
    <w:p w:rsidR="00DA2B4C" w:rsidRPr="00CA1A5B" w:rsidRDefault="00DA2B4C" w:rsidP="00DA2B4C">
      <w:pPr>
        <w:pStyle w:val="paragraph"/>
      </w:pPr>
      <w:r w:rsidRPr="00CA1A5B">
        <w:tab/>
        <w:t>(c)</w:t>
      </w:r>
      <w:r w:rsidRPr="00CA1A5B">
        <w:tab/>
        <w:t xml:space="preserve">the custodian is interposed between the AMIT and another entity (the </w:t>
      </w:r>
      <w:r w:rsidRPr="00CA1A5B">
        <w:rPr>
          <w:b/>
          <w:i/>
        </w:rPr>
        <w:t>subsequent recipient</w:t>
      </w:r>
      <w:r w:rsidRPr="00CA1A5B">
        <w:t>); and</w:t>
      </w:r>
    </w:p>
    <w:p w:rsidR="00DA2B4C" w:rsidRPr="00CA1A5B" w:rsidRDefault="00DA2B4C" w:rsidP="00DA2B4C">
      <w:pPr>
        <w:pStyle w:val="paragraph"/>
      </w:pPr>
      <w:r w:rsidRPr="00CA1A5B">
        <w:tab/>
        <w:t>(d)</w:t>
      </w:r>
      <w:r w:rsidRPr="00CA1A5B">
        <w:tab/>
        <w:t>the subsequent recipient:</w:t>
      </w:r>
    </w:p>
    <w:p w:rsidR="00DA2B4C" w:rsidRPr="00CA1A5B" w:rsidRDefault="00DA2B4C" w:rsidP="00DA2B4C">
      <w:pPr>
        <w:pStyle w:val="paragraphsub"/>
      </w:pPr>
      <w:r w:rsidRPr="00CA1A5B">
        <w:tab/>
        <w:t>(i)</w:t>
      </w:r>
      <w:r w:rsidRPr="00CA1A5B">
        <w:tab/>
        <w:t>starts to have, at a time in the income year, an entitlement to an amount that is reasonably attributable to all or part of the determined member component; or</w:t>
      </w:r>
    </w:p>
    <w:p w:rsidR="00DA2B4C" w:rsidRPr="00CA1A5B" w:rsidRDefault="00DA2B4C" w:rsidP="00DA2B4C">
      <w:pPr>
        <w:pStyle w:val="paragraphsub"/>
      </w:pPr>
      <w:r w:rsidRPr="00CA1A5B">
        <w:tab/>
        <w:t>(ii)</w:t>
      </w:r>
      <w:r w:rsidRPr="00CA1A5B">
        <w:tab/>
        <w:t>would start to have, at a time in the income year, such an entitlement if the determined member component were an actual payment of an amount.</w:t>
      </w:r>
    </w:p>
    <w:p w:rsidR="00DA2B4C" w:rsidRPr="00CA1A5B" w:rsidRDefault="00DA2B4C" w:rsidP="00DA2B4C">
      <w:pPr>
        <w:pStyle w:val="subsection"/>
      </w:pPr>
      <w:r w:rsidRPr="00CA1A5B">
        <w:tab/>
        <w:t>(2)</w:t>
      </w:r>
      <w:r w:rsidRPr="00CA1A5B">
        <w:tab/>
        <w:t xml:space="preserve">For the purposes of this Subdivision, reduce the </w:t>
      </w:r>
      <w:r w:rsidR="005C509D" w:rsidRPr="005C509D">
        <w:rPr>
          <w:position w:val="6"/>
          <w:sz w:val="16"/>
        </w:rPr>
        <w:t>*</w:t>
      </w:r>
      <w:r w:rsidRPr="00CA1A5B">
        <w:t xml:space="preserve">custodian’s </w:t>
      </w:r>
      <w:r w:rsidR="005C509D" w:rsidRPr="005C509D">
        <w:rPr>
          <w:position w:val="6"/>
          <w:sz w:val="16"/>
        </w:rPr>
        <w:t>*</w:t>
      </w:r>
      <w:r w:rsidRPr="00CA1A5B">
        <w:t xml:space="preserve">determined member component by the amount of the entitlement mentioned in </w:t>
      </w:r>
      <w:r w:rsidR="00743198" w:rsidRPr="00CA1A5B">
        <w:t>subparagraph (</w:t>
      </w:r>
      <w:r w:rsidRPr="00CA1A5B">
        <w:t>1)(d)(i) or (ii).</w:t>
      </w:r>
    </w:p>
    <w:p w:rsidR="00DA2B4C" w:rsidRPr="00CA1A5B" w:rsidRDefault="00DA2B4C" w:rsidP="00DA2B4C">
      <w:pPr>
        <w:pStyle w:val="notetext"/>
      </w:pPr>
      <w:r w:rsidRPr="00CA1A5B">
        <w:t>Note:</w:t>
      </w:r>
      <w:r w:rsidRPr="00CA1A5B">
        <w:tab/>
        <w:t xml:space="preserve">This subsection may operate to reduce the amount of the determined member component multiple times if there is more than one subsequent recipient in respect of which the requirements in </w:t>
      </w:r>
      <w:r w:rsidR="00743198" w:rsidRPr="00CA1A5B">
        <w:t>paragraphs (</w:t>
      </w:r>
      <w:r w:rsidRPr="00CA1A5B">
        <w:t>1)(c) and (d) are satisfied.</w:t>
      </w:r>
    </w:p>
    <w:p w:rsidR="00DA2B4C" w:rsidRPr="00CA1A5B" w:rsidRDefault="00DA2B4C" w:rsidP="00DA2B4C">
      <w:pPr>
        <w:pStyle w:val="subsection"/>
      </w:pPr>
      <w:r w:rsidRPr="00CA1A5B">
        <w:tab/>
        <w:t>(3)</w:t>
      </w:r>
      <w:r w:rsidRPr="00CA1A5B">
        <w:tab/>
        <w:t>For the purposes of this Subdivision:</w:t>
      </w:r>
    </w:p>
    <w:p w:rsidR="00DA2B4C" w:rsidRPr="00CA1A5B" w:rsidRDefault="00DA2B4C" w:rsidP="00DA2B4C">
      <w:pPr>
        <w:pStyle w:val="paragraph"/>
      </w:pPr>
      <w:r w:rsidRPr="00CA1A5B">
        <w:tab/>
        <w:t>(a)</w:t>
      </w:r>
      <w:r w:rsidRPr="00CA1A5B">
        <w:tab/>
        <w:t xml:space="preserve">treat the subsequent recipient as being a </w:t>
      </w:r>
      <w:r w:rsidR="005C509D" w:rsidRPr="005C509D">
        <w:rPr>
          <w:position w:val="6"/>
          <w:sz w:val="16"/>
        </w:rPr>
        <w:t>*</w:t>
      </w:r>
      <w:r w:rsidRPr="00CA1A5B">
        <w:t xml:space="preserve">member of the </w:t>
      </w:r>
      <w:r w:rsidR="005C509D" w:rsidRPr="005C509D">
        <w:rPr>
          <w:position w:val="6"/>
          <w:sz w:val="16"/>
        </w:rPr>
        <w:t>*</w:t>
      </w:r>
      <w:r w:rsidRPr="00CA1A5B">
        <w:t>AMIT in respect of the income year; and</w:t>
      </w:r>
    </w:p>
    <w:p w:rsidR="00DA2B4C" w:rsidRPr="00CA1A5B" w:rsidRDefault="00DA2B4C" w:rsidP="00DA2B4C">
      <w:pPr>
        <w:pStyle w:val="paragraph"/>
      </w:pPr>
      <w:r w:rsidRPr="00CA1A5B">
        <w:tab/>
        <w:t>(b)</w:t>
      </w:r>
      <w:r w:rsidRPr="00CA1A5B">
        <w:tab/>
        <w:t xml:space="preserve">treat the subsequent recipient as having, for the income year, a </w:t>
      </w:r>
      <w:r w:rsidR="005C509D" w:rsidRPr="005C509D">
        <w:rPr>
          <w:position w:val="6"/>
          <w:sz w:val="16"/>
        </w:rPr>
        <w:t>*</w:t>
      </w:r>
      <w:r w:rsidRPr="00CA1A5B">
        <w:t>determined member component for the AMIT that:</w:t>
      </w:r>
    </w:p>
    <w:p w:rsidR="00DA2B4C" w:rsidRPr="00CA1A5B" w:rsidRDefault="00DA2B4C" w:rsidP="00DA2B4C">
      <w:pPr>
        <w:pStyle w:val="paragraphsub"/>
      </w:pPr>
      <w:r w:rsidRPr="00CA1A5B">
        <w:tab/>
        <w:t>(i)</w:t>
      </w:r>
      <w:r w:rsidRPr="00CA1A5B">
        <w:tab/>
        <w:t xml:space="preserve">is of the character mentioned in </w:t>
      </w:r>
      <w:r w:rsidR="00743198" w:rsidRPr="00CA1A5B">
        <w:t>paragraph (</w:t>
      </w:r>
      <w:r w:rsidRPr="00CA1A5B">
        <w:t>1)(b); and</w:t>
      </w:r>
    </w:p>
    <w:p w:rsidR="00DA2B4C" w:rsidRPr="00CA1A5B" w:rsidRDefault="00DA2B4C" w:rsidP="00DA2B4C">
      <w:pPr>
        <w:pStyle w:val="paragraphsub"/>
      </w:pPr>
      <w:r w:rsidRPr="00CA1A5B">
        <w:tab/>
        <w:t>(ii)</w:t>
      </w:r>
      <w:r w:rsidRPr="00CA1A5B">
        <w:tab/>
        <w:t xml:space="preserve">is equal to the amount of the entitlement mentioned in </w:t>
      </w:r>
      <w:r w:rsidR="00743198" w:rsidRPr="00CA1A5B">
        <w:t>subparagraph (</w:t>
      </w:r>
      <w:r w:rsidRPr="00CA1A5B">
        <w:t>1)(d)(i) or (ii).</w:t>
      </w:r>
    </w:p>
    <w:p w:rsidR="00DA2B4C" w:rsidRPr="00CA1A5B" w:rsidRDefault="00DA2B4C" w:rsidP="00DA2B4C">
      <w:pPr>
        <w:pStyle w:val="ActHead4"/>
      </w:pPr>
      <w:bookmarkStart w:id="65" w:name="_Toc139287848"/>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D</w:t>
      </w:r>
      <w:r w:rsidRPr="00CA1A5B">
        <w:t>—</w:t>
      </w:r>
      <w:r w:rsidRPr="00CA1A5B">
        <w:rPr>
          <w:rStyle w:val="CharSubdText"/>
        </w:rPr>
        <w:t>Member components</w:t>
      </w:r>
      <w:bookmarkEnd w:id="65"/>
    </w:p>
    <w:p w:rsidR="00DA2B4C" w:rsidRPr="00CA1A5B" w:rsidRDefault="00DA2B4C" w:rsidP="00DA2B4C">
      <w:pPr>
        <w:pStyle w:val="ActHead4"/>
      </w:pPr>
      <w:bookmarkStart w:id="66" w:name="_Toc139287849"/>
      <w:r w:rsidRPr="00CA1A5B">
        <w:t>Guide to Subdivision</w:t>
      </w:r>
      <w:r w:rsidR="00743198" w:rsidRPr="00CA1A5B">
        <w:t> </w:t>
      </w:r>
      <w:r w:rsidRPr="00CA1A5B">
        <w:t>276</w:t>
      </w:r>
      <w:r w:rsidR="005C509D">
        <w:noBreakHyphen/>
      </w:r>
      <w:r w:rsidRPr="00CA1A5B">
        <w:t>D</w:t>
      </w:r>
      <w:bookmarkEnd w:id="66"/>
    </w:p>
    <w:p w:rsidR="00DA2B4C" w:rsidRPr="00CA1A5B" w:rsidRDefault="00DA2B4C" w:rsidP="00DA2B4C">
      <w:pPr>
        <w:pStyle w:val="ActHead5"/>
      </w:pPr>
      <w:bookmarkStart w:id="67" w:name="_Toc139287850"/>
      <w:r w:rsidRPr="00CA1A5B">
        <w:rPr>
          <w:rStyle w:val="CharSectno"/>
        </w:rPr>
        <w:t>276</w:t>
      </w:r>
      <w:r w:rsidR="005C509D">
        <w:rPr>
          <w:rStyle w:val="CharSectno"/>
        </w:rPr>
        <w:noBreakHyphen/>
      </w:r>
      <w:r w:rsidRPr="00CA1A5B">
        <w:rPr>
          <w:rStyle w:val="CharSectno"/>
        </w:rPr>
        <w:t>200</w:t>
      </w:r>
      <w:r w:rsidRPr="00CA1A5B">
        <w:t xml:space="preserve">  What this Subdivision is about</w:t>
      </w:r>
      <w:bookmarkEnd w:id="67"/>
    </w:p>
    <w:p w:rsidR="00DA2B4C" w:rsidRPr="00CA1A5B" w:rsidRDefault="00DA2B4C" w:rsidP="00DA2B4C">
      <w:pPr>
        <w:pStyle w:val="SOText"/>
      </w:pPr>
      <w:r w:rsidRPr="00CA1A5B">
        <w:t xml:space="preserve">A member’s </w:t>
      </w:r>
      <w:r w:rsidRPr="00CA1A5B">
        <w:rPr>
          <w:b/>
          <w:i/>
        </w:rPr>
        <w:t>member component</w:t>
      </w:r>
      <w:r w:rsidRPr="00CA1A5B">
        <w:t xml:space="preserve"> of a particular character is so much of an AMIT’s determined trust component of that character (see Subdivision</w:t>
      </w:r>
      <w:r w:rsidR="00743198" w:rsidRPr="00CA1A5B">
        <w:t> </w:t>
      </w:r>
      <w:r w:rsidRPr="00CA1A5B">
        <w:t>276</w:t>
      </w:r>
      <w:r w:rsidR="005C509D">
        <w:noBreakHyphen/>
      </w:r>
      <w:r w:rsidRPr="00CA1A5B">
        <w:t>E) as is attributable to membership interests held by the member, worked out in accordance with certain requirements.</w:t>
      </w:r>
    </w:p>
    <w:p w:rsidR="00DA2B4C" w:rsidRPr="00CA1A5B" w:rsidRDefault="00DA2B4C" w:rsidP="00DA2B4C">
      <w:pPr>
        <w:pStyle w:val="SOText"/>
      </w:pPr>
      <w:r w:rsidRPr="00CA1A5B">
        <w:t xml:space="preserve">A member’s </w:t>
      </w:r>
      <w:r w:rsidRPr="00CA1A5B">
        <w:rPr>
          <w:b/>
          <w:i/>
        </w:rPr>
        <w:t>determined member component</w:t>
      </w:r>
      <w:r w:rsidRPr="00CA1A5B">
        <w:t xml:space="preserve"> of a particular character is the amount stated to be the member’s member component of that character in an AMMA statement (see Subdivision</w:t>
      </w:r>
      <w:r w:rsidR="00743198" w:rsidRPr="00CA1A5B">
        <w:t> </w:t>
      </w:r>
      <w:r w:rsidRPr="00CA1A5B">
        <w:t>276</w:t>
      </w:r>
      <w:r w:rsidR="005C509D">
        <w:noBreakHyphen/>
      </w:r>
      <w:r w:rsidRPr="00CA1A5B">
        <w:t>H).</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Member</w:t>
      </w:r>
      <w:r w:rsidR="005C509D">
        <w:noBreakHyphen/>
      </w:r>
      <w:r w:rsidRPr="00CA1A5B">
        <w:t>level concepts</w:t>
      </w:r>
    </w:p>
    <w:p w:rsidR="00DA2B4C" w:rsidRPr="00CA1A5B" w:rsidRDefault="00DA2B4C" w:rsidP="00DA2B4C">
      <w:pPr>
        <w:pStyle w:val="TofSectsSection"/>
      </w:pPr>
      <w:r w:rsidRPr="00CA1A5B">
        <w:t>276</w:t>
      </w:r>
      <w:r w:rsidR="005C509D">
        <w:noBreakHyphen/>
      </w:r>
      <w:r w:rsidRPr="00CA1A5B">
        <w:t>205</w:t>
      </w:r>
      <w:r w:rsidRPr="00CA1A5B">
        <w:tab/>
        <w:t xml:space="preserve">Meaning of </w:t>
      </w:r>
      <w:r w:rsidRPr="00CA1A5B">
        <w:rPr>
          <w:rStyle w:val="CharBoldItalic"/>
        </w:rPr>
        <w:t>determined member component</w:t>
      </w:r>
    </w:p>
    <w:p w:rsidR="00DA2B4C" w:rsidRPr="00CA1A5B" w:rsidRDefault="00DA2B4C" w:rsidP="00DA2B4C">
      <w:pPr>
        <w:pStyle w:val="TofSectsSection"/>
      </w:pPr>
      <w:r w:rsidRPr="00CA1A5B">
        <w:t>276</w:t>
      </w:r>
      <w:r w:rsidR="005C509D">
        <w:noBreakHyphen/>
      </w:r>
      <w:r w:rsidRPr="00CA1A5B">
        <w:t>210</w:t>
      </w:r>
      <w:r w:rsidRPr="00CA1A5B">
        <w:tab/>
        <w:t xml:space="preserve">Meaning of </w:t>
      </w:r>
      <w:r w:rsidRPr="00CA1A5B">
        <w:rPr>
          <w:rStyle w:val="CharBoldItalic"/>
        </w:rPr>
        <w:t>member component</w:t>
      </w:r>
    </w:p>
    <w:p w:rsidR="00DA2B4C" w:rsidRPr="00CA1A5B" w:rsidRDefault="00DA2B4C" w:rsidP="00DA2B4C">
      <w:pPr>
        <w:pStyle w:val="ActHead4"/>
      </w:pPr>
      <w:bookmarkStart w:id="68" w:name="_Toc139287851"/>
      <w:r w:rsidRPr="00CA1A5B">
        <w:t>Member</w:t>
      </w:r>
      <w:r w:rsidR="005C509D">
        <w:noBreakHyphen/>
      </w:r>
      <w:r w:rsidRPr="00CA1A5B">
        <w:t>level concepts</w:t>
      </w:r>
      <w:bookmarkEnd w:id="68"/>
    </w:p>
    <w:p w:rsidR="00DA2B4C" w:rsidRPr="00CA1A5B" w:rsidRDefault="00DA2B4C" w:rsidP="00DA2B4C">
      <w:pPr>
        <w:pStyle w:val="ActHead5"/>
      </w:pPr>
      <w:bookmarkStart w:id="69" w:name="_Toc139287852"/>
      <w:r w:rsidRPr="00CA1A5B">
        <w:rPr>
          <w:rStyle w:val="CharSectno"/>
        </w:rPr>
        <w:t>276</w:t>
      </w:r>
      <w:r w:rsidR="005C509D">
        <w:rPr>
          <w:rStyle w:val="CharSectno"/>
        </w:rPr>
        <w:noBreakHyphen/>
      </w:r>
      <w:r w:rsidRPr="00CA1A5B">
        <w:rPr>
          <w:rStyle w:val="CharSectno"/>
        </w:rPr>
        <w:t>205</w:t>
      </w:r>
      <w:r w:rsidRPr="00CA1A5B">
        <w:t xml:space="preserve">  Meaning of </w:t>
      </w:r>
      <w:r w:rsidRPr="00CA1A5B">
        <w:rPr>
          <w:i/>
        </w:rPr>
        <w:t>determined member component</w:t>
      </w:r>
      <w:bookmarkEnd w:id="69"/>
    </w:p>
    <w:p w:rsidR="00DA2B4C" w:rsidRPr="00CA1A5B" w:rsidRDefault="00DA2B4C" w:rsidP="00DA2B4C">
      <w:pPr>
        <w:pStyle w:val="subsection"/>
      </w:pPr>
      <w:r w:rsidRPr="00CA1A5B">
        <w:tab/>
        <w:t>(1)</w:t>
      </w:r>
      <w:r w:rsidRPr="00CA1A5B">
        <w:tab/>
        <w:t xml:space="preserve">The </w:t>
      </w:r>
      <w:r w:rsidRPr="00CA1A5B">
        <w:rPr>
          <w:b/>
          <w:i/>
        </w:rPr>
        <w:t>determined member component</w:t>
      </w:r>
      <w:r w:rsidRPr="00CA1A5B">
        <w:t xml:space="preserve"> of a particular character for an income year of a </w:t>
      </w:r>
      <w:r w:rsidR="005C509D" w:rsidRPr="005C509D">
        <w:rPr>
          <w:position w:val="6"/>
          <w:sz w:val="16"/>
        </w:rPr>
        <w:t>*</w:t>
      </w:r>
      <w:r w:rsidRPr="00CA1A5B">
        <w:t xml:space="preserve">member of an </w:t>
      </w:r>
      <w:r w:rsidR="005C509D" w:rsidRPr="005C509D">
        <w:rPr>
          <w:position w:val="6"/>
          <w:sz w:val="16"/>
        </w:rPr>
        <w:t>*</w:t>
      </w:r>
      <w:r w:rsidRPr="00CA1A5B">
        <w:t xml:space="preserve">AMIT in respect of the income year is the amount of the member’s </w:t>
      </w:r>
      <w:r w:rsidR="005C509D" w:rsidRPr="005C509D">
        <w:rPr>
          <w:position w:val="6"/>
          <w:sz w:val="16"/>
        </w:rPr>
        <w:t>*</w:t>
      </w:r>
      <w:r w:rsidRPr="00CA1A5B">
        <w:t xml:space="preserve">member component of that character as reflected in the AMIT’s latest </w:t>
      </w:r>
      <w:r w:rsidR="005C509D" w:rsidRPr="005C509D">
        <w:rPr>
          <w:position w:val="6"/>
          <w:sz w:val="16"/>
        </w:rPr>
        <w:t>*</w:t>
      </w:r>
      <w:r w:rsidRPr="00CA1A5B">
        <w:t>AMMA statement for the member for the income year.</w:t>
      </w:r>
    </w:p>
    <w:p w:rsidR="00DA2B4C" w:rsidRPr="00CA1A5B" w:rsidRDefault="00DA2B4C" w:rsidP="00DA2B4C">
      <w:pPr>
        <w:pStyle w:val="subsection"/>
      </w:pPr>
      <w:r w:rsidRPr="00CA1A5B">
        <w:tab/>
        <w:t>(2)</w:t>
      </w:r>
      <w:r w:rsidRPr="00CA1A5B">
        <w:tab/>
      </w:r>
      <w:r w:rsidR="00743198" w:rsidRPr="00CA1A5B">
        <w:t>Subsection (</w:t>
      </w:r>
      <w:r w:rsidRPr="00CA1A5B">
        <w:t>3) applies if:</w:t>
      </w:r>
    </w:p>
    <w:p w:rsidR="00DA2B4C" w:rsidRPr="00CA1A5B" w:rsidRDefault="00DA2B4C" w:rsidP="00DA2B4C">
      <w:pPr>
        <w:pStyle w:val="paragraph"/>
      </w:pPr>
      <w:r w:rsidRPr="00CA1A5B">
        <w:tab/>
        <w:t>(a)</w:t>
      </w:r>
      <w:r w:rsidRPr="00CA1A5B">
        <w:tab/>
        <w:t xml:space="preserve">the </w:t>
      </w:r>
      <w:r w:rsidR="005C509D" w:rsidRPr="005C509D">
        <w:rPr>
          <w:position w:val="6"/>
          <w:sz w:val="16"/>
        </w:rPr>
        <w:t>*</w:t>
      </w:r>
      <w:r w:rsidRPr="00CA1A5B">
        <w:t xml:space="preserve">member makes a choice for the purposes of this paragraph that complies with </w:t>
      </w:r>
      <w:r w:rsidR="00743198" w:rsidRPr="00CA1A5B">
        <w:t>subsection (</w:t>
      </w:r>
      <w:r w:rsidRPr="00CA1A5B">
        <w:t>5); and</w:t>
      </w:r>
    </w:p>
    <w:p w:rsidR="00DA2B4C" w:rsidRPr="00CA1A5B" w:rsidRDefault="00DA2B4C" w:rsidP="00DA2B4C">
      <w:pPr>
        <w:pStyle w:val="paragraph"/>
      </w:pPr>
      <w:r w:rsidRPr="00CA1A5B">
        <w:tab/>
        <w:t>(b)</w:t>
      </w:r>
      <w:r w:rsidRPr="00CA1A5B">
        <w:tab/>
        <w:t>the member gives a copy of the choice to the Commissioner within 4 months after:</w:t>
      </w:r>
    </w:p>
    <w:p w:rsidR="00DA2B4C" w:rsidRPr="00CA1A5B" w:rsidRDefault="00DA2B4C" w:rsidP="00DA2B4C">
      <w:pPr>
        <w:pStyle w:val="paragraphsub"/>
      </w:pPr>
      <w:r w:rsidRPr="00CA1A5B">
        <w:tab/>
        <w:t>(i)</w:t>
      </w:r>
      <w:r w:rsidRPr="00CA1A5B">
        <w:tab/>
        <w:t xml:space="preserve">unless </w:t>
      </w:r>
      <w:r w:rsidR="00743198" w:rsidRPr="00CA1A5B">
        <w:t>subparagraph (</w:t>
      </w:r>
      <w:r w:rsidRPr="00CA1A5B">
        <w:t>ii) applies—the end of the member’s income year; or</w:t>
      </w:r>
    </w:p>
    <w:p w:rsidR="00DA2B4C" w:rsidRPr="00CA1A5B" w:rsidRDefault="00DA2B4C" w:rsidP="00DA2B4C">
      <w:pPr>
        <w:pStyle w:val="paragraphsub"/>
      </w:pPr>
      <w:r w:rsidRPr="00CA1A5B">
        <w:tab/>
        <w:t>(ii)</w:t>
      </w:r>
      <w:r w:rsidRPr="00CA1A5B">
        <w:tab/>
        <w:t xml:space="preserve">if the </w:t>
      </w:r>
      <w:r w:rsidR="005C509D" w:rsidRPr="005C509D">
        <w:rPr>
          <w:position w:val="6"/>
          <w:sz w:val="16"/>
        </w:rPr>
        <w:t>*</w:t>
      </w:r>
      <w:r w:rsidRPr="00CA1A5B">
        <w:t xml:space="preserve">AMIT gives the member a revised </w:t>
      </w:r>
      <w:r w:rsidR="005C509D" w:rsidRPr="005C509D">
        <w:rPr>
          <w:position w:val="6"/>
          <w:sz w:val="16"/>
        </w:rPr>
        <w:t>*</w:t>
      </w:r>
      <w:r w:rsidRPr="00CA1A5B">
        <w:t>AMMA statement for the income year at a time after the end of that income year—that time; and</w:t>
      </w:r>
    </w:p>
    <w:p w:rsidR="00DA2B4C" w:rsidRPr="00CA1A5B" w:rsidRDefault="00DA2B4C" w:rsidP="00DA2B4C">
      <w:pPr>
        <w:pStyle w:val="paragraph"/>
      </w:pPr>
      <w:r w:rsidRPr="00CA1A5B">
        <w:tab/>
        <w:t>(c)</w:t>
      </w:r>
      <w:r w:rsidRPr="00CA1A5B">
        <w:tab/>
        <w:t xml:space="preserve">the member gives a notice of the choice, in accordance with </w:t>
      </w:r>
      <w:r w:rsidR="00743198" w:rsidRPr="00CA1A5B">
        <w:t>subsection (</w:t>
      </w:r>
      <w:r w:rsidRPr="00CA1A5B">
        <w:t>7), to the trustee of the AMIT within those 4 months.</w:t>
      </w:r>
    </w:p>
    <w:p w:rsidR="00DA2B4C" w:rsidRPr="00CA1A5B" w:rsidRDefault="00DA2B4C" w:rsidP="00DA2B4C">
      <w:pPr>
        <w:pStyle w:val="subsection"/>
      </w:pPr>
      <w:r w:rsidRPr="00CA1A5B">
        <w:tab/>
        <w:t>(3)</w:t>
      </w:r>
      <w:r w:rsidRPr="00CA1A5B">
        <w:tab/>
        <w:t xml:space="preserve">Despite </w:t>
      </w:r>
      <w:r w:rsidR="00743198" w:rsidRPr="00CA1A5B">
        <w:t>subsection (</w:t>
      </w:r>
      <w:r w:rsidRPr="00CA1A5B">
        <w:t xml:space="preserve">1), if the </w:t>
      </w:r>
      <w:r w:rsidR="005C509D" w:rsidRPr="005C509D">
        <w:rPr>
          <w:position w:val="6"/>
          <w:sz w:val="16"/>
        </w:rPr>
        <w:t>*</w:t>
      </w:r>
      <w:r w:rsidRPr="00CA1A5B">
        <w:t xml:space="preserve">determined member component of that character for the income year (disregarding this subsection) does </w:t>
      </w:r>
      <w:r w:rsidRPr="00CA1A5B">
        <w:rPr>
          <w:i/>
        </w:rPr>
        <w:t>not</w:t>
      </w:r>
      <w:r w:rsidRPr="00CA1A5B">
        <w:t xml:space="preserve"> accord with subsections</w:t>
      </w:r>
      <w:r w:rsidR="00743198" w:rsidRPr="00CA1A5B">
        <w:t> </w:t>
      </w:r>
      <w:r w:rsidRPr="00CA1A5B">
        <w:t>276</w:t>
      </w:r>
      <w:r w:rsidR="005C509D">
        <w:noBreakHyphen/>
      </w:r>
      <w:r w:rsidRPr="00CA1A5B">
        <w:t xml:space="preserve">210(2), (3) and (4), that </w:t>
      </w:r>
      <w:r w:rsidRPr="00CA1A5B">
        <w:rPr>
          <w:b/>
          <w:i/>
        </w:rPr>
        <w:t xml:space="preserve">determined member component </w:t>
      </w:r>
      <w:r w:rsidRPr="00CA1A5B">
        <w:t xml:space="preserve">is instead the member’s </w:t>
      </w:r>
      <w:r w:rsidR="005C509D" w:rsidRPr="005C509D">
        <w:rPr>
          <w:position w:val="6"/>
          <w:sz w:val="16"/>
        </w:rPr>
        <w:t>*</w:t>
      </w:r>
      <w:r w:rsidRPr="00CA1A5B">
        <w:t>member component of that character for the income year.</w:t>
      </w:r>
    </w:p>
    <w:p w:rsidR="00DA2B4C" w:rsidRPr="00CA1A5B" w:rsidRDefault="00DA2B4C" w:rsidP="00DA2B4C">
      <w:pPr>
        <w:pStyle w:val="subsection"/>
      </w:pPr>
      <w:r w:rsidRPr="00CA1A5B">
        <w:tab/>
        <w:t>(4)</w:t>
      </w:r>
      <w:r w:rsidRPr="00CA1A5B">
        <w:tab/>
        <w:t xml:space="preserve">For the purposes of </w:t>
      </w:r>
      <w:r w:rsidR="00743198" w:rsidRPr="00CA1A5B">
        <w:t>subsection (</w:t>
      </w:r>
      <w:r w:rsidRPr="00CA1A5B">
        <w:t xml:space="preserve">3), in working out the member’s </w:t>
      </w:r>
      <w:r w:rsidR="005C509D" w:rsidRPr="005C509D">
        <w:rPr>
          <w:position w:val="6"/>
          <w:sz w:val="16"/>
        </w:rPr>
        <w:t>*</w:t>
      </w:r>
      <w:r w:rsidRPr="00CA1A5B">
        <w:t xml:space="preserve">member component of that character for the income year, if the </w:t>
      </w:r>
      <w:r w:rsidR="005C509D" w:rsidRPr="005C509D">
        <w:rPr>
          <w:position w:val="6"/>
          <w:sz w:val="16"/>
        </w:rPr>
        <w:t>*</w:t>
      </w:r>
      <w:r w:rsidRPr="00CA1A5B">
        <w:t xml:space="preserve">trust component of that character differs from the </w:t>
      </w:r>
      <w:r w:rsidR="005C509D" w:rsidRPr="005C509D">
        <w:rPr>
          <w:position w:val="6"/>
          <w:sz w:val="16"/>
        </w:rPr>
        <w:t>*</w:t>
      </w:r>
      <w:r w:rsidRPr="00CA1A5B">
        <w:t xml:space="preserve">determined trust component of that character, treat the references in </w:t>
      </w:r>
      <w:r w:rsidR="001F7FB0" w:rsidRPr="00CA1A5B">
        <w:t>section 2</w:t>
      </w:r>
      <w:r w:rsidRPr="00CA1A5B">
        <w:t>76</w:t>
      </w:r>
      <w:r w:rsidR="005C509D">
        <w:noBreakHyphen/>
      </w:r>
      <w:r w:rsidRPr="00CA1A5B">
        <w:t>210 to determined trust component as instead being references to trust component.</w:t>
      </w:r>
    </w:p>
    <w:p w:rsidR="00DA2B4C" w:rsidRPr="00CA1A5B" w:rsidRDefault="00DA2B4C" w:rsidP="00DA2B4C">
      <w:pPr>
        <w:pStyle w:val="notetext"/>
      </w:pPr>
      <w:r w:rsidRPr="00CA1A5B">
        <w:t>Example:</w:t>
      </w:r>
      <w:r w:rsidRPr="00CA1A5B">
        <w:tab/>
        <w:t xml:space="preserve">The determined trust component exceeds the trust component because of an unintentional mistake by the trustee of the AMIT. As a result, a member’s corresponding determined member component under </w:t>
      </w:r>
      <w:r w:rsidR="00743198" w:rsidRPr="00CA1A5B">
        <w:t>subsection (</w:t>
      </w:r>
      <w:r w:rsidRPr="00CA1A5B">
        <w:t>1) exceeds what it would have been if the trustee had not made the mistake.</w:t>
      </w:r>
    </w:p>
    <w:p w:rsidR="00DA2B4C" w:rsidRPr="00CA1A5B" w:rsidRDefault="00DA2B4C" w:rsidP="00DA2B4C">
      <w:pPr>
        <w:pStyle w:val="notetext"/>
      </w:pPr>
      <w:r w:rsidRPr="00CA1A5B">
        <w:tab/>
        <w:t xml:space="preserve">If the member makes a choice under </w:t>
      </w:r>
      <w:r w:rsidR="00743198" w:rsidRPr="00CA1A5B">
        <w:t>subsection (</w:t>
      </w:r>
      <w:r w:rsidRPr="00CA1A5B">
        <w:t>2), the amount of the determined member component will be determined according to the amount of the trust component.</w:t>
      </w:r>
    </w:p>
    <w:p w:rsidR="00DA2B4C" w:rsidRPr="00CA1A5B" w:rsidRDefault="00DA2B4C" w:rsidP="00DA2B4C">
      <w:pPr>
        <w:pStyle w:val="subsection"/>
      </w:pPr>
      <w:r w:rsidRPr="00CA1A5B">
        <w:tab/>
        <w:t>(5)</w:t>
      </w:r>
      <w:r w:rsidRPr="00CA1A5B">
        <w:tab/>
        <w:t>The choice must:</w:t>
      </w:r>
    </w:p>
    <w:p w:rsidR="00DA2B4C" w:rsidRPr="00CA1A5B" w:rsidRDefault="00DA2B4C" w:rsidP="00DA2B4C">
      <w:pPr>
        <w:pStyle w:val="paragraph"/>
      </w:pPr>
      <w:r w:rsidRPr="00CA1A5B">
        <w:tab/>
        <w:t>(a)</w:t>
      </w:r>
      <w:r w:rsidRPr="00CA1A5B">
        <w:tab/>
        <w:t>be in writing; and</w:t>
      </w:r>
    </w:p>
    <w:p w:rsidR="00DA2B4C" w:rsidRPr="00CA1A5B" w:rsidRDefault="00DA2B4C" w:rsidP="00DA2B4C">
      <w:pPr>
        <w:pStyle w:val="paragraph"/>
      </w:pPr>
      <w:r w:rsidRPr="00CA1A5B">
        <w:tab/>
        <w:t>(b)</w:t>
      </w:r>
      <w:r w:rsidRPr="00CA1A5B">
        <w:tab/>
        <w:t>state the following matters:</w:t>
      </w:r>
    </w:p>
    <w:p w:rsidR="00DA2B4C" w:rsidRPr="00CA1A5B" w:rsidRDefault="00DA2B4C" w:rsidP="00DA2B4C">
      <w:pPr>
        <w:pStyle w:val="paragraphsub"/>
      </w:pPr>
      <w:r w:rsidRPr="00CA1A5B">
        <w:tab/>
        <w:t>(i)</w:t>
      </w:r>
      <w:r w:rsidRPr="00CA1A5B">
        <w:tab/>
        <w:t>the income year to which the choice relates;</w:t>
      </w:r>
    </w:p>
    <w:p w:rsidR="00DA2B4C" w:rsidRPr="00CA1A5B" w:rsidRDefault="00DA2B4C" w:rsidP="00DA2B4C">
      <w:pPr>
        <w:pStyle w:val="paragraphsub"/>
      </w:pPr>
      <w:r w:rsidRPr="00CA1A5B">
        <w:tab/>
        <w:t>(ii)</w:t>
      </w:r>
      <w:r w:rsidRPr="00CA1A5B">
        <w:tab/>
        <w:t xml:space="preserve">what the </w:t>
      </w:r>
      <w:r w:rsidR="005C509D" w:rsidRPr="005C509D">
        <w:rPr>
          <w:position w:val="6"/>
          <w:sz w:val="16"/>
        </w:rPr>
        <w:t>*</w:t>
      </w:r>
      <w:r w:rsidRPr="00CA1A5B">
        <w:t xml:space="preserve">member considers to be the member’s </w:t>
      </w:r>
      <w:r w:rsidR="005C509D" w:rsidRPr="005C509D">
        <w:rPr>
          <w:position w:val="6"/>
          <w:sz w:val="16"/>
        </w:rPr>
        <w:t>*</w:t>
      </w:r>
      <w:r w:rsidRPr="00CA1A5B">
        <w:t>member component of that character for the income year;</w:t>
      </w:r>
    </w:p>
    <w:p w:rsidR="00DA2B4C" w:rsidRPr="00CA1A5B" w:rsidRDefault="00DA2B4C" w:rsidP="00DA2B4C">
      <w:pPr>
        <w:pStyle w:val="paragraphsub"/>
      </w:pPr>
      <w:r w:rsidRPr="00CA1A5B">
        <w:tab/>
        <w:t>(iii)</w:t>
      </w:r>
      <w:r w:rsidRPr="00CA1A5B">
        <w:tab/>
        <w:t xml:space="preserve">the reason why the member considers that the </w:t>
      </w:r>
      <w:r w:rsidR="005C509D" w:rsidRPr="005C509D">
        <w:rPr>
          <w:position w:val="6"/>
          <w:sz w:val="16"/>
        </w:rPr>
        <w:t>*</w:t>
      </w:r>
      <w:r w:rsidRPr="00CA1A5B">
        <w:t xml:space="preserve">determined member component of that character for the income year does </w:t>
      </w:r>
      <w:r w:rsidRPr="00CA1A5B">
        <w:rPr>
          <w:i/>
        </w:rPr>
        <w:t>not</w:t>
      </w:r>
      <w:r w:rsidRPr="00CA1A5B">
        <w:t xml:space="preserve"> accord with subsections</w:t>
      </w:r>
      <w:r w:rsidR="00743198" w:rsidRPr="00CA1A5B">
        <w:t> </w:t>
      </w:r>
      <w:r w:rsidRPr="00CA1A5B">
        <w:t>276</w:t>
      </w:r>
      <w:r w:rsidR="005C509D">
        <w:noBreakHyphen/>
      </w:r>
      <w:r w:rsidRPr="00CA1A5B">
        <w:t>210(2), (3) and (4).</w:t>
      </w:r>
    </w:p>
    <w:p w:rsidR="00DA2B4C" w:rsidRPr="00CA1A5B" w:rsidRDefault="00DA2B4C" w:rsidP="00DA2B4C">
      <w:pPr>
        <w:pStyle w:val="subsection"/>
      </w:pPr>
      <w:r w:rsidRPr="00CA1A5B">
        <w:tab/>
        <w:t>(6)</w:t>
      </w:r>
      <w:r w:rsidRPr="00CA1A5B">
        <w:tab/>
        <w:t xml:space="preserve">The way the </w:t>
      </w:r>
      <w:r w:rsidR="005C509D" w:rsidRPr="005C509D">
        <w:rPr>
          <w:position w:val="6"/>
          <w:sz w:val="16"/>
        </w:rPr>
        <w:t>*</w:t>
      </w:r>
      <w:r w:rsidRPr="00CA1A5B">
        <w:t xml:space="preserve">member’s </w:t>
      </w:r>
      <w:r w:rsidR="005C509D" w:rsidRPr="005C509D">
        <w:rPr>
          <w:position w:val="6"/>
          <w:sz w:val="16"/>
        </w:rPr>
        <w:t>*</w:t>
      </w:r>
      <w:r w:rsidRPr="00CA1A5B">
        <w:t>income tax return is prepared is sufficient evidence of the making of the choice.</w:t>
      </w:r>
    </w:p>
    <w:p w:rsidR="00DA2B4C" w:rsidRPr="00CA1A5B" w:rsidRDefault="00DA2B4C" w:rsidP="00DA2B4C">
      <w:pPr>
        <w:pStyle w:val="subsection"/>
      </w:pPr>
      <w:r w:rsidRPr="00CA1A5B">
        <w:tab/>
        <w:t>(7)</w:t>
      </w:r>
      <w:r w:rsidRPr="00CA1A5B">
        <w:tab/>
        <w:t>The notice must:</w:t>
      </w:r>
    </w:p>
    <w:p w:rsidR="00DA2B4C" w:rsidRPr="00CA1A5B" w:rsidRDefault="00DA2B4C" w:rsidP="00DA2B4C">
      <w:pPr>
        <w:pStyle w:val="paragraph"/>
      </w:pPr>
      <w:r w:rsidRPr="00CA1A5B">
        <w:tab/>
        <w:t>(a)</w:t>
      </w:r>
      <w:r w:rsidRPr="00CA1A5B">
        <w:tab/>
        <w:t>be in writing; and</w:t>
      </w:r>
    </w:p>
    <w:p w:rsidR="00DA2B4C" w:rsidRPr="00CA1A5B" w:rsidRDefault="00DA2B4C" w:rsidP="00DA2B4C">
      <w:pPr>
        <w:pStyle w:val="paragraph"/>
      </w:pPr>
      <w:r w:rsidRPr="00CA1A5B">
        <w:tab/>
        <w:t>(b)</w:t>
      </w:r>
      <w:r w:rsidRPr="00CA1A5B">
        <w:tab/>
        <w:t xml:space="preserve">state the matters mentioned in </w:t>
      </w:r>
      <w:r w:rsidR="00743198" w:rsidRPr="00CA1A5B">
        <w:t>paragraph (</w:t>
      </w:r>
      <w:r w:rsidRPr="00CA1A5B">
        <w:t>5)(b).</w:t>
      </w:r>
    </w:p>
    <w:p w:rsidR="00DA2B4C" w:rsidRPr="00CA1A5B" w:rsidRDefault="00DA2B4C" w:rsidP="00DA2B4C">
      <w:pPr>
        <w:pStyle w:val="ActHead5"/>
      </w:pPr>
      <w:bookmarkStart w:id="70" w:name="_Toc139287853"/>
      <w:r w:rsidRPr="00CA1A5B">
        <w:rPr>
          <w:rStyle w:val="CharSectno"/>
        </w:rPr>
        <w:t>276</w:t>
      </w:r>
      <w:r w:rsidR="005C509D">
        <w:rPr>
          <w:rStyle w:val="CharSectno"/>
        </w:rPr>
        <w:noBreakHyphen/>
      </w:r>
      <w:r w:rsidRPr="00CA1A5B">
        <w:rPr>
          <w:rStyle w:val="CharSectno"/>
        </w:rPr>
        <w:t>210</w:t>
      </w:r>
      <w:r w:rsidRPr="00CA1A5B">
        <w:t xml:space="preserve">  Meaning of </w:t>
      </w:r>
      <w:r w:rsidRPr="00CA1A5B">
        <w:rPr>
          <w:i/>
        </w:rPr>
        <w:t>member component</w:t>
      </w:r>
      <w:bookmarkEnd w:id="70"/>
    </w:p>
    <w:p w:rsidR="00DA2B4C" w:rsidRPr="00CA1A5B" w:rsidRDefault="00DA2B4C" w:rsidP="00DA2B4C">
      <w:pPr>
        <w:pStyle w:val="subsection"/>
      </w:pPr>
      <w:r w:rsidRPr="00CA1A5B">
        <w:tab/>
        <w:t>(1)</w:t>
      </w:r>
      <w:r w:rsidRPr="00CA1A5B">
        <w:tab/>
        <w:t xml:space="preserve">This section applies to a </w:t>
      </w:r>
      <w:r w:rsidR="005C509D" w:rsidRPr="005C509D">
        <w:rPr>
          <w:position w:val="6"/>
          <w:sz w:val="16"/>
        </w:rPr>
        <w:t>*</w:t>
      </w:r>
      <w:r w:rsidRPr="00CA1A5B">
        <w:t xml:space="preserve">member of an </w:t>
      </w:r>
      <w:r w:rsidR="005C509D" w:rsidRPr="005C509D">
        <w:rPr>
          <w:position w:val="6"/>
          <w:sz w:val="16"/>
        </w:rPr>
        <w:t>*</w:t>
      </w:r>
      <w:r w:rsidRPr="00CA1A5B">
        <w:t xml:space="preserve">AMIT in respect of an income year and sets out how to work out the member’s </w:t>
      </w:r>
      <w:r w:rsidR="005C509D" w:rsidRPr="005C509D">
        <w:rPr>
          <w:position w:val="6"/>
          <w:sz w:val="16"/>
        </w:rPr>
        <w:t>*</w:t>
      </w:r>
      <w:r w:rsidRPr="00CA1A5B">
        <w:t>member components for the year.</w:t>
      </w:r>
    </w:p>
    <w:p w:rsidR="00DA2B4C" w:rsidRPr="00CA1A5B" w:rsidRDefault="00DA2B4C" w:rsidP="00DA2B4C">
      <w:pPr>
        <w:pStyle w:val="SubsectionHead"/>
        <w:rPr>
          <w:b/>
          <w:i w:val="0"/>
        </w:rPr>
      </w:pPr>
      <w:r w:rsidRPr="00CA1A5B">
        <w:t xml:space="preserve">Meaning of </w:t>
      </w:r>
      <w:r w:rsidRPr="00CA1A5B">
        <w:rPr>
          <w:b/>
        </w:rPr>
        <w:t>member component</w:t>
      </w:r>
    </w:p>
    <w:p w:rsidR="00DA2B4C" w:rsidRPr="00CA1A5B" w:rsidRDefault="00DA2B4C" w:rsidP="00DA2B4C">
      <w:pPr>
        <w:pStyle w:val="subsection"/>
      </w:pPr>
      <w:r w:rsidRPr="00CA1A5B">
        <w:tab/>
        <w:t>(2)</w:t>
      </w:r>
      <w:r w:rsidRPr="00CA1A5B">
        <w:tab/>
        <w:t xml:space="preserve">The </w:t>
      </w:r>
      <w:r w:rsidR="005C509D" w:rsidRPr="005C509D">
        <w:rPr>
          <w:position w:val="6"/>
          <w:sz w:val="16"/>
        </w:rPr>
        <w:t>*</w:t>
      </w:r>
      <w:r w:rsidRPr="00CA1A5B">
        <w:t xml:space="preserve">member’s </w:t>
      </w:r>
      <w:r w:rsidRPr="00CA1A5B">
        <w:rPr>
          <w:b/>
          <w:i/>
        </w:rPr>
        <w:t>member component</w:t>
      </w:r>
      <w:r w:rsidRPr="00CA1A5B">
        <w:t xml:space="preserve"> of a character is so much of the </w:t>
      </w:r>
      <w:r w:rsidR="005C509D" w:rsidRPr="005C509D">
        <w:rPr>
          <w:position w:val="6"/>
          <w:sz w:val="16"/>
        </w:rPr>
        <w:t>*</w:t>
      </w:r>
      <w:r w:rsidRPr="00CA1A5B">
        <w:t xml:space="preserve">AMIT’s </w:t>
      </w:r>
      <w:r w:rsidR="005C509D" w:rsidRPr="005C509D">
        <w:rPr>
          <w:position w:val="6"/>
          <w:sz w:val="16"/>
        </w:rPr>
        <w:t>*</w:t>
      </w:r>
      <w:r w:rsidRPr="00CA1A5B">
        <w:t xml:space="preserve">determined trust component of that character as is attributable to the </w:t>
      </w:r>
      <w:r w:rsidR="005C509D" w:rsidRPr="005C509D">
        <w:rPr>
          <w:position w:val="6"/>
          <w:sz w:val="16"/>
        </w:rPr>
        <w:t>*</w:t>
      </w:r>
      <w:r w:rsidRPr="00CA1A5B">
        <w:t xml:space="preserve">membership interests in the AMIT held by the member, worked out in accordance with the requirements in </w:t>
      </w:r>
      <w:r w:rsidR="00743198" w:rsidRPr="00CA1A5B">
        <w:t>subsections (</w:t>
      </w:r>
      <w:r w:rsidRPr="00CA1A5B">
        <w:t>3) and (4).</w:t>
      </w:r>
    </w:p>
    <w:p w:rsidR="00DA2B4C" w:rsidRPr="00CA1A5B" w:rsidRDefault="00DA2B4C" w:rsidP="00DA2B4C">
      <w:pPr>
        <w:pStyle w:val="SubsectionHead"/>
      </w:pPr>
      <w:r w:rsidRPr="00CA1A5B">
        <w:t>Attribution must be fair and reasonable and accord with constituent documents</w:t>
      </w:r>
    </w:p>
    <w:p w:rsidR="00DA2B4C" w:rsidRPr="00CA1A5B" w:rsidRDefault="00DA2B4C" w:rsidP="00DA2B4C">
      <w:pPr>
        <w:pStyle w:val="subsection"/>
      </w:pPr>
      <w:r w:rsidRPr="00CA1A5B">
        <w:tab/>
        <w:t>(3)</w:t>
      </w:r>
      <w:r w:rsidRPr="00CA1A5B">
        <w:tab/>
        <w:t xml:space="preserve">The attribution must be worked out on a fair and reasonable basis, in accordance with the constituent documents of the </w:t>
      </w:r>
      <w:r w:rsidR="005C509D" w:rsidRPr="005C509D">
        <w:rPr>
          <w:position w:val="6"/>
          <w:sz w:val="16"/>
        </w:rPr>
        <w:t>*</w:t>
      </w:r>
      <w:r w:rsidRPr="00CA1A5B">
        <w:t xml:space="preserve">AMIT. This requirement is subject to the requirement in </w:t>
      </w:r>
      <w:r w:rsidR="00743198" w:rsidRPr="00CA1A5B">
        <w:t>subsection (</w:t>
      </w:r>
      <w:r w:rsidRPr="00CA1A5B">
        <w:t>4).</w:t>
      </w:r>
    </w:p>
    <w:p w:rsidR="00DA2B4C" w:rsidRPr="00CA1A5B" w:rsidRDefault="00DA2B4C" w:rsidP="00DA2B4C">
      <w:pPr>
        <w:pStyle w:val="SubsectionHead"/>
      </w:pPr>
      <w:r w:rsidRPr="00CA1A5B">
        <w:t>Attribution must not involve streaming of character amounts</w:t>
      </w:r>
    </w:p>
    <w:p w:rsidR="00DA2B4C" w:rsidRPr="00CA1A5B" w:rsidRDefault="00DA2B4C" w:rsidP="00DA2B4C">
      <w:pPr>
        <w:pStyle w:val="subsection"/>
        <w:rPr>
          <w:rFonts w:eastAsiaTheme="minorHAnsi"/>
        </w:rPr>
      </w:pPr>
      <w:r w:rsidRPr="00CA1A5B">
        <w:tab/>
        <w:t>(4)</w:t>
      </w:r>
      <w:r w:rsidRPr="00CA1A5B">
        <w:tab/>
      </w:r>
      <w:r w:rsidRPr="00CA1A5B">
        <w:rPr>
          <w:rFonts w:eastAsiaTheme="minorHAnsi"/>
        </w:rPr>
        <w:t xml:space="preserve">The attribution must not attribute </w:t>
      </w:r>
      <w:r w:rsidRPr="00CA1A5B">
        <w:t xml:space="preserve">any part of a </w:t>
      </w:r>
      <w:r w:rsidR="005C509D" w:rsidRPr="005C509D">
        <w:rPr>
          <w:position w:val="6"/>
          <w:sz w:val="16"/>
        </w:rPr>
        <w:t>*</w:t>
      </w:r>
      <w:r w:rsidRPr="00CA1A5B">
        <w:t xml:space="preserve">determined trust component of </w:t>
      </w:r>
      <w:r w:rsidRPr="00CA1A5B">
        <w:rPr>
          <w:rFonts w:eastAsiaTheme="minorHAnsi"/>
        </w:rPr>
        <w:t xml:space="preserve">a particular character to a </w:t>
      </w:r>
      <w:r w:rsidR="005C509D" w:rsidRPr="005C509D">
        <w:rPr>
          <w:rFonts w:eastAsiaTheme="minorHAnsi"/>
          <w:position w:val="6"/>
          <w:sz w:val="16"/>
        </w:rPr>
        <w:t>*</w:t>
      </w:r>
      <w:r w:rsidRPr="00CA1A5B">
        <w:rPr>
          <w:rFonts w:eastAsiaTheme="minorHAnsi"/>
        </w:rPr>
        <w:t xml:space="preserve">member’s </w:t>
      </w:r>
      <w:r w:rsidR="005C509D" w:rsidRPr="005C509D">
        <w:rPr>
          <w:rFonts w:eastAsiaTheme="minorHAnsi"/>
          <w:position w:val="6"/>
          <w:sz w:val="16"/>
        </w:rPr>
        <w:t>*</w:t>
      </w:r>
      <w:r w:rsidRPr="00CA1A5B">
        <w:rPr>
          <w:rFonts w:eastAsiaTheme="minorHAnsi"/>
        </w:rPr>
        <w:t>membership interests because of the tax characteristics</w:t>
      </w:r>
      <w:r w:rsidRPr="00CA1A5B">
        <w:rPr>
          <w:rFonts w:eastAsiaTheme="minorHAnsi"/>
          <w:i/>
        </w:rPr>
        <w:t xml:space="preserve"> </w:t>
      </w:r>
      <w:r w:rsidRPr="00CA1A5B">
        <w:rPr>
          <w:rFonts w:eastAsiaTheme="minorHAnsi"/>
        </w:rPr>
        <w:t>of the member.</w:t>
      </w:r>
    </w:p>
    <w:p w:rsidR="00DA2B4C" w:rsidRPr="00CA1A5B" w:rsidRDefault="00DA2B4C" w:rsidP="00DA2B4C">
      <w:pPr>
        <w:pStyle w:val="SubsectionHead"/>
      </w:pPr>
      <w:r w:rsidRPr="00CA1A5B">
        <w:t>Safe harbour rules</w:t>
      </w:r>
    </w:p>
    <w:p w:rsidR="00DA2B4C" w:rsidRPr="00CA1A5B" w:rsidRDefault="00DA2B4C" w:rsidP="00DA2B4C">
      <w:pPr>
        <w:pStyle w:val="subsection"/>
        <w:rPr>
          <w:rFonts w:eastAsiaTheme="minorHAnsi"/>
        </w:rPr>
      </w:pPr>
      <w:r w:rsidRPr="00CA1A5B">
        <w:rPr>
          <w:rFonts w:eastAsiaTheme="minorHAnsi"/>
        </w:rPr>
        <w:tab/>
        <w:t>(5)</w:t>
      </w:r>
      <w:r w:rsidRPr="00CA1A5B">
        <w:rPr>
          <w:rFonts w:eastAsiaTheme="minorHAnsi"/>
        </w:rPr>
        <w:tab/>
        <w:t xml:space="preserve">Without limiting the scope of the requirements in </w:t>
      </w:r>
      <w:r w:rsidR="00743198" w:rsidRPr="00CA1A5B">
        <w:rPr>
          <w:rFonts w:eastAsiaTheme="minorHAnsi"/>
        </w:rPr>
        <w:t>subsection (</w:t>
      </w:r>
      <w:r w:rsidRPr="00CA1A5B">
        <w:rPr>
          <w:rFonts w:eastAsiaTheme="minorHAnsi"/>
        </w:rPr>
        <w:t xml:space="preserve">3) and (4), an amount does not fail to be worked out in accordance with those requirements as mentioned in </w:t>
      </w:r>
      <w:r w:rsidR="00743198" w:rsidRPr="00CA1A5B">
        <w:rPr>
          <w:rFonts w:eastAsiaTheme="minorHAnsi"/>
        </w:rPr>
        <w:t>subsection (</w:t>
      </w:r>
      <w:r w:rsidRPr="00CA1A5B">
        <w:rPr>
          <w:rFonts w:eastAsiaTheme="minorHAnsi"/>
        </w:rPr>
        <w:t>2) merely because the amount reflects the fact that:</w:t>
      </w:r>
    </w:p>
    <w:p w:rsidR="00DA2B4C" w:rsidRPr="00CA1A5B" w:rsidRDefault="00DA2B4C" w:rsidP="00DA2B4C">
      <w:pPr>
        <w:pStyle w:val="paragraph"/>
      </w:pPr>
      <w:r w:rsidRPr="00CA1A5B">
        <w:rPr>
          <w:rFonts w:eastAsiaTheme="minorHAnsi"/>
        </w:rPr>
        <w:tab/>
        <w:t>(a)</w:t>
      </w:r>
      <w:r w:rsidRPr="00CA1A5B">
        <w:rPr>
          <w:rFonts w:eastAsiaTheme="minorHAnsi"/>
        </w:rPr>
        <w:tab/>
        <w:t xml:space="preserve">the </w:t>
      </w:r>
      <w:r w:rsidRPr="00CA1A5B">
        <w:t xml:space="preserve">constituent documents of the </w:t>
      </w:r>
      <w:r w:rsidR="005C509D" w:rsidRPr="005C509D">
        <w:rPr>
          <w:position w:val="6"/>
          <w:sz w:val="16"/>
        </w:rPr>
        <w:t>*</w:t>
      </w:r>
      <w:r w:rsidRPr="00CA1A5B">
        <w:t xml:space="preserve">AMIT give the trustee of the AMIT the power to direct an amount arising from the sale of an asset to a particular </w:t>
      </w:r>
      <w:r w:rsidR="005C509D" w:rsidRPr="005C509D">
        <w:rPr>
          <w:position w:val="6"/>
          <w:sz w:val="16"/>
        </w:rPr>
        <w:t>*</w:t>
      </w:r>
      <w:r w:rsidRPr="00CA1A5B">
        <w:t>member, if:</w:t>
      </w:r>
    </w:p>
    <w:p w:rsidR="00DA2B4C" w:rsidRPr="00CA1A5B" w:rsidRDefault="00DA2B4C" w:rsidP="00DA2B4C">
      <w:pPr>
        <w:pStyle w:val="paragraphsub"/>
        <w:rPr>
          <w:rFonts w:eastAsiaTheme="minorHAnsi"/>
        </w:rPr>
      </w:pPr>
      <w:r w:rsidRPr="00CA1A5B">
        <w:rPr>
          <w:rFonts w:eastAsiaTheme="minorHAnsi"/>
        </w:rPr>
        <w:tab/>
        <w:t>(i)</w:t>
      </w:r>
      <w:r w:rsidRPr="00CA1A5B">
        <w:rPr>
          <w:rFonts w:eastAsiaTheme="minorHAnsi"/>
        </w:rPr>
        <w:tab/>
        <w:t xml:space="preserve">the member redeems one or more </w:t>
      </w:r>
      <w:r w:rsidR="005C509D" w:rsidRPr="005C509D">
        <w:rPr>
          <w:rFonts w:eastAsiaTheme="minorHAnsi"/>
          <w:position w:val="6"/>
          <w:sz w:val="16"/>
        </w:rPr>
        <w:t>*</w:t>
      </w:r>
      <w:r w:rsidRPr="00CA1A5B">
        <w:rPr>
          <w:rFonts w:eastAsiaTheme="minorHAnsi"/>
        </w:rPr>
        <w:t>membership interests in the AMIT; and</w:t>
      </w:r>
    </w:p>
    <w:p w:rsidR="00DA2B4C" w:rsidRPr="00CA1A5B" w:rsidRDefault="00DA2B4C" w:rsidP="00DA2B4C">
      <w:pPr>
        <w:pStyle w:val="paragraphsub"/>
        <w:rPr>
          <w:rFonts w:eastAsiaTheme="minorHAnsi"/>
        </w:rPr>
      </w:pPr>
      <w:r w:rsidRPr="00CA1A5B">
        <w:rPr>
          <w:rFonts w:eastAsiaTheme="minorHAnsi"/>
        </w:rPr>
        <w:tab/>
        <w:t>(ii)</w:t>
      </w:r>
      <w:r w:rsidRPr="00CA1A5B">
        <w:rPr>
          <w:rFonts w:eastAsiaTheme="minorHAnsi"/>
        </w:rPr>
        <w:tab/>
        <w:t>the direction of the amount is made to fund the redemption; and</w:t>
      </w:r>
    </w:p>
    <w:p w:rsidR="00DA2B4C" w:rsidRPr="00CA1A5B" w:rsidRDefault="00DA2B4C" w:rsidP="00DA2B4C">
      <w:pPr>
        <w:pStyle w:val="paragraph"/>
        <w:rPr>
          <w:rFonts w:eastAsiaTheme="minorHAnsi"/>
        </w:rPr>
      </w:pPr>
      <w:r w:rsidRPr="00CA1A5B">
        <w:rPr>
          <w:rFonts w:eastAsiaTheme="minorHAnsi"/>
        </w:rPr>
        <w:tab/>
        <w:t>(b)</w:t>
      </w:r>
      <w:r w:rsidRPr="00CA1A5B">
        <w:rPr>
          <w:rFonts w:eastAsiaTheme="minorHAnsi"/>
        </w:rPr>
        <w:tab/>
        <w:t>the trustee exercises that power.</w:t>
      </w:r>
    </w:p>
    <w:p w:rsidR="00DA2B4C" w:rsidRPr="00CA1A5B" w:rsidRDefault="00DA2B4C" w:rsidP="00DA2B4C">
      <w:pPr>
        <w:pStyle w:val="subsection"/>
        <w:rPr>
          <w:rFonts w:eastAsiaTheme="minorHAnsi"/>
        </w:rPr>
      </w:pPr>
      <w:r w:rsidRPr="00CA1A5B">
        <w:rPr>
          <w:rFonts w:eastAsiaTheme="minorHAnsi"/>
        </w:rPr>
        <w:tab/>
        <w:t>(6)</w:t>
      </w:r>
      <w:r w:rsidRPr="00CA1A5B">
        <w:rPr>
          <w:rFonts w:eastAsiaTheme="minorHAnsi"/>
        </w:rPr>
        <w:tab/>
        <w:t xml:space="preserve">Without limiting the scope of the requirements in </w:t>
      </w:r>
      <w:r w:rsidR="00743198" w:rsidRPr="00CA1A5B">
        <w:rPr>
          <w:rFonts w:eastAsiaTheme="minorHAnsi"/>
        </w:rPr>
        <w:t>subsection (</w:t>
      </w:r>
      <w:r w:rsidRPr="00CA1A5B">
        <w:rPr>
          <w:rFonts w:eastAsiaTheme="minorHAnsi"/>
        </w:rPr>
        <w:t xml:space="preserve">3) and (4), an amount does not fail to be worked out in accordance with those requirements as mentioned in </w:t>
      </w:r>
      <w:r w:rsidR="00743198" w:rsidRPr="00CA1A5B">
        <w:rPr>
          <w:rFonts w:eastAsiaTheme="minorHAnsi"/>
        </w:rPr>
        <w:t>subsection (</w:t>
      </w:r>
      <w:r w:rsidRPr="00CA1A5B">
        <w:rPr>
          <w:rFonts w:eastAsiaTheme="minorHAnsi"/>
        </w:rPr>
        <w:t>2) merely because the amount reflects the fact that:</w:t>
      </w:r>
    </w:p>
    <w:p w:rsidR="00DA2B4C" w:rsidRPr="00CA1A5B" w:rsidRDefault="00DA2B4C" w:rsidP="00DA2B4C">
      <w:pPr>
        <w:pStyle w:val="paragraph"/>
        <w:rPr>
          <w:rFonts w:eastAsiaTheme="minorHAnsi"/>
        </w:rPr>
      </w:pPr>
      <w:r w:rsidRPr="00CA1A5B">
        <w:rPr>
          <w:rFonts w:eastAsiaTheme="minorHAnsi"/>
        </w:rPr>
        <w:tab/>
        <w:t>(a)</w:t>
      </w:r>
      <w:r w:rsidRPr="00CA1A5B">
        <w:rPr>
          <w:rFonts w:eastAsiaTheme="minorHAnsi"/>
        </w:rPr>
        <w:tab/>
        <w:t>either:</w:t>
      </w:r>
    </w:p>
    <w:p w:rsidR="00DA2B4C" w:rsidRPr="00CA1A5B" w:rsidRDefault="00DA2B4C" w:rsidP="00DA2B4C">
      <w:pPr>
        <w:pStyle w:val="paragraphsub"/>
        <w:rPr>
          <w:rFonts w:eastAsiaTheme="minorHAnsi"/>
        </w:rPr>
      </w:pPr>
      <w:r w:rsidRPr="00CA1A5B">
        <w:rPr>
          <w:rFonts w:eastAsiaTheme="minorHAnsi"/>
        </w:rPr>
        <w:tab/>
        <w:t>(i)</w:t>
      </w:r>
      <w:r w:rsidRPr="00CA1A5B">
        <w:rPr>
          <w:rFonts w:eastAsiaTheme="minorHAnsi"/>
        </w:rPr>
        <w:tab/>
        <w:t xml:space="preserve">an amount of an </w:t>
      </w:r>
      <w:r w:rsidR="005C509D" w:rsidRPr="005C509D">
        <w:rPr>
          <w:rFonts w:eastAsiaTheme="minorHAnsi"/>
          <w:position w:val="6"/>
          <w:sz w:val="16"/>
        </w:rPr>
        <w:t>*</w:t>
      </w:r>
      <w:r w:rsidRPr="00CA1A5B">
        <w:rPr>
          <w:rFonts w:eastAsiaTheme="minorHAnsi"/>
        </w:rPr>
        <w:t xml:space="preserve">under, relating to a base year (as mentioned in </w:t>
      </w:r>
      <w:r w:rsidR="001F7FB0" w:rsidRPr="00CA1A5B">
        <w:rPr>
          <w:rFonts w:eastAsiaTheme="minorHAnsi"/>
        </w:rPr>
        <w:t>subsection 2</w:t>
      </w:r>
      <w:r w:rsidRPr="00CA1A5B">
        <w:rPr>
          <w:rFonts w:eastAsiaTheme="minorHAnsi"/>
        </w:rPr>
        <w:t>76</w:t>
      </w:r>
      <w:r w:rsidR="005C509D">
        <w:rPr>
          <w:rFonts w:eastAsiaTheme="minorHAnsi"/>
        </w:rPr>
        <w:noBreakHyphen/>
      </w:r>
      <w:r w:rsidRPr="00CA1A5B">
        <w:rPr>
          <w:rFonts w:eastAsiaTheme="minorHAnsi"/>
        </w:rPr>
        <w:t xml:space="preserve">345(1)) increases a </w:t>
      </w:r>
      <w:r w:rsidR="005C509D" w:rsidRPr="005C509D">
        <w:rPr>
          <w:rFonts w:eastAsiaTheme="minorHAnsi"/>
          <w:position w:val="6"/>
          <w:sz w:val="16"/>
        </w:rPr>
        <w:t>*</w:t>
      </w:r>
      <w:r w:rsidRPr="00CA1A5B">
        <w:rPr>
          <w:rFonts w:eastAsiaTheme="minorHAnsi"/>
        </w:rPr>
        <w:t xml:space="preserve">trust component of the </w:t>
      </w:r>
      <w:r w:rsidR="005C509D" w:rsidRPr="005C509D">
        <w:rPr>
          <w:rFonts w:eastAsiaTheme="minorHAnsi"/>
          <w:position w:val="6"/>
          <w:sz w:val="16"/>
        </w:rPr>
        <w:t>*</w:t>
      </w:r>
      <w:r w:rsidRPr="00CA1A5B">
        <w:rPr>
          <w:rFonts w:eastAsiaTheme="minorHAnsi"/>
        </w:rPr>
        <w:t xml:space="preserve">AMIT for a later income year under </w:t>
      </w:r>
      <w:r w:rsidR="001F7FB0" w:rsidRPr="00CA1A5B">
        <w:rPr>
          <w:rFonts w:eastAsiaTheme="minorHAnsi"/>
        </w:rPr>
        <w:t>section 2</w:t>
      </w:r>
      <w:r w:rsidRPr="00CA1A5B">
        <w:rPr>
          <w:rFonts w:eastAsiaTheme="minorHAnsi"/>
        </w:rPr>
        <w:t>76</w:t>
      </w:r>
      <w:r w:rsidR="005C509D">
        <w:rPr>
          <w:rFonts w:eastAsiaTheme="minorHAnsi"/>
        </w:rPr>
        <w:noBreakHyphen/>
      </w:r>
      <w:r w:rsidRPr="00CA1A5B">
        <w:rPr>
          <w:rFonts w:eastAsiaTheme="minorHAnsi"/>
        </w:rPr>
        <w:t>305; or</w:t>
      </w:r>
    </w:p>
    <w:p w:rsidR="00DA2B4C" w:rsidRPr="00CA1A5B" w:rsidRDefault="00DA2B4C" w:rsidP="00DA2B4C">
      <w:pPr>
        <w:pStyle w:val="paragraphsub"/>
        <w:rPr>
          <w:rFonts w:eastAsiaTheme="minorHAnsi"/>
        </w:rPr>
      </w:pPr>
      <w:r w:rsidRPr="00CA1A5B">
        <w:rPr>
          <w:rFonts w:eastAsiaTheme="minorHAnsi"/>
        </w:rPr>
        <w:tab/>
        <w:t>(ii)</w:t>
      </w:r>
      <w:r w:rsidRPr="00CA1A5B">
        <w:rPr>
          <w:rFonts w:eastAsiaTheme="minorHAnsi"/>
        </w:rPr>
        <w:tab/>
        <w:t xml:space="preserve">an amount of an </w:t>
      </w:r>
      <w:r w:rsidR="005C509D" w:rsidRPr="005C509D">
        <w:rPr>
          <w:rFonts w:eastAsiaTheme="minorHAnsi"/>
          <w:position w:val="6"/>
          <w:sz w:val="16"/>
        </w:rPr>
        <w:t>*</w:t>
      </w:r>
      <w:r w:rsidRPr="00CA1A5B">
        <w:rPr>
          <w:rFonts w:eastAsiaTheme="minorHAnsi"/>
        </w:rPr>
        <w:t xml:space="preserve">over, relating to a base year (as mentioned in </w:t>
      </w:r>
      <w:r w:rsidR="001F7FB0" w:rsidRPr="00CA1A5B">
        <w:rPr>
          <w:rFonts w:eastAsiaTheme="minorHAnsi"/>
        </w:rPr>
        <w:t>subsection 2</w:t>
      </w:r>
      <w:r w:rsidRPr="00CA1A5B">
        <w:rPr>
          <w:rFonts w:eastAsiaTheme="minorHAnsi"/>
        </w:rPr>
        <w:t>76</w:t>
      </w:r>
      <w:r w:rsidR="005C509D">
        <w:rPr>
          <w:rFonts w:eastAsiaTheme="minorHAnsi"/>
        </w:rPr>
        <w:noBreakHyphen/>
      </w:r>
      <w:r w:rsidRPr="00CA1A5B">
        <w:rPr>
          <w:rFonts w:eastAsiaTheme="minorHAnsi"/>
        </w:rPr>
        <w:t xml:space="preserve">345(1)) decreases a trust component of the AMIT for a later income year under </w:t>
      </w:r>
      <w:r w:rsidR="001F7FB0" w:rsidRPr="00CA1A5B">
        <w:rPr>
          <w:rFonts w:eastAsiaTheme="minorHAnsi"/>
        </w:rPr>
        <w:t>section 2</w:t>
      </w:r>
      <w:r w:rsidRPr="00CA1A5B">
        <w:rPr>
          <w:rFonts w:eastAsiaTheme="minorHAnsi"/>
        </w:rPr>
        <w:t>76</w:t>
      </w:r>
      <w:r w:rsidR="005C509D">
        <w:rPr>
          <w:rFonts w:eastAsiaTheme="minorHAnsi"/>
        </w:rPr>
        <w:noBreakHyphen/>
      </w:r>
      <w:r w:rsidRPr="00CA1A5B">
        <w:rPr>
          <w:rFonts w:eastAsiaTheme="minorHAnsi"/>
        </w:rPr>
        <w:t>305; and</w:t>
      </w:r>
    </w:p>
    <w:p w:rsidR="00DA2B4C" w:rsidRPr="00CA1A5B" w:rsidRDefault="00DA2B4C" w:rsidP="00DA2B4C">
      <w:pPr>
        <w:pStyle w:val="paragraph"/>
        <w:rPr>
          <w:rFonts w:eastAsiaTheme="minorHAnsi"/>
        </w:rPr>
      </w:pPr>
      <w:r w:rsidRPr="00CA1A5B">
        <w:rPr>
          <w:rFonts w:eastAsiaTheme="minorHAnsi"/>
        </w:rPr>
        <w:tab/>
        <w:t>(b)</w:t>
      </w:r>
      <w:r w:rsidRPr="00CA1A5B">
        <w:rPr>
          <w:rFonts w:eastAsiaTheme="minorHAnsi"/>
        </w:rPr>
        <w:tab/>
        <w:t xml:space="preserve">an entity is a </w:t>
      </w:r>
      <w:r w:rsidR="005C509D" w:rsidRPr="005C509D">
        <w:rPr>
          <w:rFonts w:eastAsiaTheme="minorHAnsi"/>
          <w:position w:val="6"/>
          <w:sz w:val="16"/>
        </w:rPr>
        <w:t>*</w:t>
      </w:r>
      <w:r w:rsidRPr="00CA1A5B">
        <w:rPr>
          <w:rFonts w:eastAsiaTheme="minorHAnsi"/>
        </w:rPr>
        <w:t xml:space="preserve">member of the AMIT at a time in the later income year, but was </w:t>
      </w:r>
      <w:r w:rsidRPr="00CA1A5B">
        <w:rPr>
          <w:rFonts w:eastAsiaTheme="minorHAnsi"/>
          <w:i/>
        </w:rPr>
        <w:t>not</w:t>
      </w:r>
      <w:r w:rsidRPr="00CA1A5B">
        <w:rPr>
          <w:rFonts w:eastAsiaTheme="minorHAnsi"/>
        </w:rPr>
        <w:t xml:space="preserve"> a member of the AMIT </w:t>
      </w:r>
      <w:r w:rsidRPr="00CA1A5B">
        <w:t xml:space="preserve">in respect of </w:t>
      </w:r>
      <w:r w:rsidRPr="00CA1A5B">
        <w:rPr>
          <w:rFonts w:eastAsiaTheme="minorHAnsi"/>
        </w:rPr>
        <w:t>the base year.</w:t>
      </w:r>
    </w:p>
    <w:p w:rsidR="00DA2B4C" w:rsidRPr="00CA1A5B" w:rsidRDefault="00DA2B4C" w:rsidP="00DA2B4C">
      <w:pPr>
        <w:pStyle w:val="subsection"/>
        <w:rPr>
          <w:rFonts w:eastAsiaTheme="minorHAnsi"/>
        </w:rPr>
      </w:pPr>
      <w:r w:rsidRPr="00CA1A5B">
        <w:rPr>
          <w:rFonts w:eastAsiaTheme="minorHAnsi"/>
        </w:rPr>
        <w:tab/>
        <w:t>(7)</w:t>
      </w:r>
      <w:r w:rsidRPr="00CA1A5B">
        <w:rPr>
          <w:rFonts w:eastAsiaTheme="minorHAnsi"/>
        </w:rPr>
        <w:tab/>
        <w:t xml:space="preserve">Without limiting the scope of the requirements in </w:t>
      </w:r>
      <w:r w:rsidR="00743198" w:rsidRPr="00CA1A5B">
        <w:rPr>
          <w:rFonts w:eastAsiaTheme="minorHAnsi"/>
        </w:rPr>
        <w:t>subsection (</w:t>
      </w:r>
      <w:r w:rsidRPr="00CA1A5B">
        <w:rPr>
          <w:rFonts w:eastAsiaTheme="minorHAnsi"/>
        </w:rPr>
        <w:t xml:space="preserve">3) and (4), an amount does not fail to be worked out in accordance with those requirements as mentioned in </w:t>
      </w:r>
      <w:r w:rsidR="00743198" w:rsidRPr="00CA1A5B">
        <w:rPr>
          <w:rFonts w:eastAsiaTheme="minorHAnsi"/>
        </w:rPr>
        <w:t>subsection (</w:t>
      </w:r>
      <w:r w:rsidRPr="00CA1A5B">
        <w:rPr>
          <w:rFonts w:eastAsiaTheme="minorHAnsi"/>
        </w:rPr>
        <w:t>2) merely because the amount reflects the fact that:</w:t>
      </w:r>
    </w:p>
    <w:p w:rsidR="00DA2B4C" w:rsidRPr="00CA1A5B" w:rsidRDefault="00DA2B4C" w:rsidP="00DA2B4C">
      <w:pPr>
        <w:pStyle w:val="paragraph"/>
        <w:rPr>
          <w:rFonts w:eastAsiaTheme="minorHAnsi"/>
        </w:rPr>
      </w:pPr>
      <w:r w:rsidRPr="00CA1A5B">
        <w:rPr>
          <w:rFonts w:eastAsiaTheme="minorHAnsi"/>
        </w:rPr>
        <w:tab/>
        <w:t>(a)</w:t>
      </w:r>
      <w:r w:rsidRPr="00CA1A5B">
        <w:rPr>
          <w:rFonts w:eastAsiaTheme="minorHAnsi"/>
        </w:rPr>
        <w:tab/>
        <w:t xml:space="preserve">the trustee made a </w:t>
      </w:r>
      <w:r w:rsidR="005C509D" w:rsidRPr="005C509D">
        <w:rPr>
          <w:rFonts w:eastAsiaTheme="minorHAnsi"/>
          <w:position w:val="6"/>
          <w:sz w:val="16"/>
        </w:rPr>
        <w:t>*</w:t>
      </w:r>
      <w:r w:rsidRPr="00CA1A5B">
        <w:rPr>
          <w:rFonts w:eastAsiaTheme="minorHAnsi"/>
        </w:rPr>
        <w:t xml:space="preserve">capital gain or </w:t>
      </w:r>
      <w:r w:rsidR="005C509D" w:rsidRPr="005C509D">
        <w:rPr>
          <w:rFonts w:eastAsiaTheme="minorHAnsi"/>
          <w:position w:val="6"/>
          <w:sz w:val="16"/>
        </w:rPr>
        <w:t>*</w:t>
      </w:r>
      <w:r w:rsidRPr="00CA1A5B">
        <w:rPr>
          <w:rFonts w:eastAsiaTheme="minorHAnsi"/>
        </w:rPr>
        <w:t xml:space="preserve">capital loss in an income year (for the purposes of working out the amount of a </w:t>
      </w:r>
      <w:r w:rsidR="005C509D" w:rsidRPr="005C509D">
        <w:rPr>
          <w:rFonts w:eastAsiaTheme="minorHAnsi"/>
          <w:position w:val="6"/>
          <w:sz w:val="16"/>
        </w:rPr>
        <w:t>*</w:t>
      </w:r>
      <w:r w:rsidRPr="00CA1A5B">
        <w:rPr>
          <w:rFonts w:eastAsiaTheme="minorHAnsi"/>
        </w:rPr>
        <w:t xml:space="preserve">trust component of the </w:t>
      </w:r>
      <w:r w:rsidR="005C509D" w:rsidRPr="005C509D">
        <w:rPr>
          <w:rFonts w:eastAsiaTheme="minorHAnsi"/>
          <w:position w:val="6"/>
          <w:sz w:val="16"/>
        </w:rPr>
        <w:t>*</w:t>
      </w:r>
      <w:r w:rsidRPr="00CA1A5B">
        <w:rPr>
          <w:rFonts w:eastAsiaTheme="minorHAnsi"/>
        </w:rPr>
        <w:t xml:space="preserve">AMIT for an income year in accordance with the rules in </w:t>
      </w:r>
      <w:r w:rsidR="001F7FB0" w:rsidRPr="00CA1A5B">
        <w:rPr>
          <w:rFonts w:eastAsiaTheme="minorHAnsi"/>
        </w:rPr>
        <w:t>section 2</w:t>
      </w:r>
      <w:r w:rsidRPr="00CA1A5B">
        <w:rPr>
          <w:rFonts w:eastAsiaTheme="minorHAnsi"/>
        </w:rPr>
        <w:t>76</w:t>
      </w:r>
      <w:r w:rsidR="005C509D">
        <w:rPr>
          <w:rFonts w:eastAsiaTheme="minorHAnsi"/>
        </w:rPr>
        <w:noBreakHyphen/>
      </w:r>
      <w:r w:rsidRPr="00CA1A5B">
        <w:rPr>
          <w:rFonts w:eastAsiaTheme="minorHAnsi"/>
        </w:rPr>
        <w:t>265); and</w:t>
      </w:r>
    </w:p>
    <w:p w:rsidR="00DA2B4C" w:rsidRPr="00CA1A5B" w:rsidRDefault="00DA2B4C" w:rsidP="00DA2B4C">
      <w:pPr>
        <w:pStyle w:val="paragraph"/>
        <w:rPr>
          <w:rFonts w:eastAsiaTheme="minorHAnsi"/>
        </w:rPr>
      </w:pPr>
      <w:r w:rsidRPr="00CA1A5B">
        <w:rPr>
          <w:rFonts w:eastAsiaTheme="minorHAnsi"/>
        </w:rPr>
        <w:tab/>
        <w:t>(b)</w:t>
      </w:r>
      <w:r w:rsidRPr="00CA1A5B">
        <w:rPr>
          <w:rFonts w:eastAsiaTheme="minorHAnsi"/>
        </w:rPr>
        <w:tab/>
        <w:t xml:space="preserve">an entity was a </w:t>
      </w:r>
      <w:r w:rsidR="005C509D" w:rsidRPr="005C509D">
        <w:rPr>
          <w:rFonts w:eastAsiaTheme="minorHAnsi"/>
          <w:position w:val="6"/>
          <w:sz w:val="16"/>
        </w:rPr>
        <w:t>*</w:t>
      </w:r>
      <w:r w:rsidRPr="00CA1A5B">
        <w:rPr>
          <w:rFonts w:eastAsiaTheme="minorHAnsi"/>
        </w:rPr>
        <w:t xml:space="preserve">member of the AMIT </w:t>
      </w:r>
      <w:r w:rsidRPr="00CA1A5B">
        <w:t xml:space="preserve">in respect of </w:t>
      </w:r>
      <w:r w:rsidRPr="00CA1A5B">
        <w:rPr>
          <w:rFonts w:eastAsiaTheme="minorHAnsi"/>
        </w:rPr>
        <w:t xml:space="preserve">the income year, but was </w:t>
      </w:r>
      <w:r w:rsidRPr="00CA1A5B">
        <w:rPr>
          <w:rFonts w:eastAsiaTheme="minorHAnsi"/>
          <w:i/>
        </w:rPr>
        <w:t>not</w:t>
      </w:r>
      <w:r w:rsidRPr="00CA1A5B">
        <w:rPr>
          <w:rFonts w:eastAsiaTheme="minorHAnsi"/>
        </w:rPr>
        <w:t xml:space="preserve"> a member of the AMIT at the time the capital gain or capital loss was made.</w:t>
      </w:r>
    </w:p>
    <w:p w:rsidR="00DA2B4C" w:rsidRPr="00CA1A5B" w:rsidRDefault="00DA2B4C" w:rsidP="00DA2B4C">
      <w:pPr>
        <w:pStyle w:val="ActHead4"/>
      </w:pPr>
      <w:bookmarkStart w:id="71" w:name="_Toc139287854"/>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E</w:t>
      </w:r>
      <w:r w:rsidRPr="00CA1A5B">
        <w:t>—</w:t>
      </w:r>
      <w:r w:rsidRPr="00CA1A5B">
        <w:rPr>
          <w:rStyle w:val="CharSubdText"/>
        </w:rPr>
        <w:t>Trust components</w:t>
      </w:r>
      <w:bookmarkEnd w:id="71"/>
    </w:p>
    <w:p w:rsidR="00DA2B4C" w:rsidRPr="00CA1A5B" w:rsidRDefault="00DA2B4C" w:rsidP="00DA2B4C">
      <w:pPr>
        <w:pStyle w:val="ActHead4"/>
      </w:pPr>
      <w:bookmarkStart w:id="72" w:name="_Toc139287855"/>
      <w:r w:rsidRPr="00CA1A5B">
        <w:t>Guide to Subdivision</w:t>
      </w:r>
      <w:r w:rsidR="00743198" w:rsidRPr="00CA1A5B">
        <w:t> </w:t>
      </w:r>
      <w:r w:rsidRPr="00CA1A5B">
        <w:t>276</w:t>
      </w:r>
      <w:r w:rsidR="005C509D">
        <w:noBreakHyphen/>
      </w:r>
      <w:r w:rsidRPr="00CA1A5B">
        <w:t>E</w:t>
      </w:r>
      <w:bookmarkEnd w:id="72"/>
    </w:p>
    <w:p w:rsidR="00DA2B4C" w:rsidRPr="00CA1A5B" w:rsidRDefault="00DA2B4C" w:rsidP="00DA2B4C">
      <w:pPr>
        <w:pStyle w:val="ActHead5"/>
      </w:pPr>
      <w:bookmarkStart w:id="73" w:name="_Toc139287856"/>
      <w:r w:rsidRPr="00CA1A5B">
        <w:rPr>
          <w:rStyle w:val="CharSectno"/>
        </w:rPr>
        <w:t>276</w:t>
      </w:r>
      <w:r w:rsidR="005C509D">
        <w:rPr>
          <w:rStyle w:val="CharSectno"/>
        </w:rPr>
        <w:noBreakHyphen/>
      </w:r>
      <w:r w:rsidRPr="00CA1A5B">
        <w:rPr>
          <w:rStyle w:val="CharSectno"/>
        </w:rPr>
        <w:t>250</w:t>
      </w:r>
      <w:r w:rsidRPr="00CA1A5B">
        <w:t xml:space="preserve">  What this Subdivision is about</w:t>
      </w:r>
      <w:bookmarkEnd w:id="73"/>
    </w:p>
    <w:p w:rsidR="00DA2B4C" w:rsidRPr="00CA1A5B" w:rsidRDefault="00DA2B4C" w:rsidP="00DA2B4C">
      <w:pPr>
        <w:pStyle w:val="SOText"/>
      </w:pPr>
      <w:r w:rsidRPr="00CA1A5B">
        <w:t xml:space="preserve">An AMIT’s </w:t>
      </w:r>
      <w:r w:rsidRPr="00CA1A5B">
        <w:rPr>
          <w:b/>
          <w:i/>
        </w:rPr>
        <w:t>trust component</w:t>
      </w:r>
      <w:r w:rsidRPr="00CA1A5B">
        <w:t xml:space="preserve"> of a particular character is worked out on the basis of the AMIT’s assessable income, exempt income, non</w:t>
      </w:r>
      <w:r w:rsidR="005C509D">
        <w:noBreakHyphen/>
      </w:r>
      <w:r w:rsidRPr="00CA1A5B">
        <w:t>assessable non</w:t>
      </w:r>
      <w:r w:rsidR="005C509D">
        <w:noBreakHyphen/>
      </w:r>
      <w:r w:rsidRPr="00CA1A5B">
        <w:t>exempt income and tax offsets (on the assumption that the AMIT were an Australian resident liable to pay tax).</w:t>
      </w:r>
    </w:p>
    <w:p w:rsidR="00DA2B4C" w:rsidRPr="00CA1A5B" w:rsidRDefault="00DA2B4C" w:rsidP="00DA2B4C">
      <w:pPr>
        <w:pStyle w:val="SOText"/>
      </w:pPr>
      <w:r w:rsidRPr="00CA1A5B">
        <w:t xml:space="preserve">An AMIT’s </w:t>
      </w:r>
      <w:r w:rsidRPr="00CA1A5B">
        <w:rPr>
          <w:b/>
          <w:i/>
        </w:rPr>
        <w:t>determined trust component</w:t>
      </w:r>
      <w:r w:rsidRPr="00CA1A5B">
        <w:t xml:space="preserve"> of a particular character is the amount stated to be its trust component of that character in a document that meets certain requirements.</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Trust</w:t>
      </w:r>
      <w:r w:rsidR="005C509D">
        <w:noBreakHyphen/>
      </w:r>
      <w:r w:rsidRPr="00CA1A5B">
        <w:t>level concepts</w:t>
      </w:r>
    </w:p>
    <w:p w:rsidR="00DA2B4C" w:rsidRPr="00CA1A5B" w:rsidRDefault="00DA2B4C" w:rsidP="00DA2B4C">
      <w:pPr>
        <w:pStyle w:val="TofSectsSection"/>
      </w:pPr>
      <w:r w:rsidRPr="00CA1A5B">
        <w:t>276</w:t>
      </w:r>
      <w:r w:rsidR="005C509D">
        <w:noBreakHyphen/>
      </w:r>
      <w:r w:rsidRPr="00CA1A5B">
        <w:t>255</w:t>
      </w:r>
      <w:r w:rsidRPr="00CA1A5B">
        <w:tab/>
        <w:t xml:space="preserve">Meaning of </w:t>
      </w:r>
      <w:r w:rsidRPr="00CA1A5B">
        <w:rPr>
          <w:rStyle w:val="CharBoldItalic"/>
        </w:rPr>
        <w:t>determined trust component</w:t>
      </w:r>
    </w:p>
    <w:p w:rsidR="00DA2B4C" w:rsidRPr="00CA1A5B" w:rsidRDefault="00DA2B4C" w:rsidP="00DA2B4C">
      <w:pPr>
        <w:pStyle w:val="TofSectsSection"/>
      </w:pPr>
      <w:r w:rsidRPr="00CA1A5B">
        <w:t>276</w:t>
      </w:r>
      <w:r w:rsidR="005C509D">
        <w:noBreakHyphen/>
      </w:r>
      <w:r w:rsidRPr="00CA1A5B">
        <w:t>260</w:t>
      </w:r>
      <w:r w:rsidRPr="00CA1A5B">
        <w:tab/>
        <w:t xml:space="preserve">Meaning of </w:t>
      </w:r>
      <w:r w:rsidRPr="00CA1A5B">
        <w:rPr>
          <w:rStyle w:val="CharBoldItalic"/>
        </w:rPr>
        <w:t>trust component</w:t>
      </w:r>
    </w:p>
    <w:p w:rsidR="00DA2B4C" w:rsidRPr="00CA1A5B" w:rsidRDefault="00DA2B4C" w:rsidP="00DA2B4C">
      <w:pPr>
        <w:pStyle w:val="TofSectsSection"/>
        <w:rPr>
          <w:rStyle w:val="CharBoldItalic"/>
        </w:rPr>
      </w:pPr>
      <w:r w:rsidRPr="00CA1A5B">
        <w:t>276</w:t>
      </w:r>
      <w:r w:rsidR="005C509D">
        <w:noBreakHyphen/>
      </w:r>
      <w:r w:rsidRPr="00CA1A5B">
        <w:t>265</w:t>
      </w:r>
      <w:r w:rsidRPr="00CA1A5B">
        <w:tab/>
        <w:t>Rules for working out trust components—general rules</w:t>
      </w:r>
    </w:p>
    <w:p w:rsidR="00DA2B4C" w:rsidRPr="00CA1A5B" w:rsidRDefault="00DA2B4C" w:rsidP="00DA2B4C">
      <w:pPr>
        <w:pStyle w:val="TofSectsSection"/>
        <w:rPr>
          <w:rStyle w:val="CharBoldItalic"/>
        </w:rPr>
      </w:pPr>
      <w:r w:rsidRPr="00CA1A5B">
        <w:t>276</w:t>
      </w:r>
      <w:r w:rsidR="005C509D">
        <w:noBreakHyphen/>
      </w:r>
      <w:r w:rsidRPr="00CA1A5B">
        <w:t>270</w:t>
      </w:r>
      <w:r w:rsidRPr="00CA1A5B">
        <w:tab/>
        <w:t>Rules for working out trust components—allocation of deductions</w:t>
      </w:r>
    </w:p>
    <w:p w:rsidR="00DA2B4C" w:rsidRPr="00CA1A5B" w:rsidRDefault="00DA2B4C" w:rsidP="00DA2B4C">
      <w:pPr>
        <w:pStyle w:val="ActHead4"/>
      </w:pPr>
      <w:bookmarkStart w:id="74" w:name="_Toc139287857"/>
      <w:r w:rsidRPr="00CA1A5B">
        <w:t>Trust</w:t>
      </w:r>
      <w:r w:rsidR="005C509D">
        <w:noBreakHyphen/>
      </w:r>
      <w:r w:rsidRPr="00CA1A5B">
        <w:t>level concepts</w:t>
      </w:r>
      <w:bookmarkEnd w:id="74"/>
    </w:p>
    <w:p w:rsidR="00DA2B4C" w:rsidRPr="00CA1A5B" w:rsidRDefault="00DA2B4C" w:rsidP="00DA2B4C">
      <w:pPr>
        <w:pStyle w:val="ActHead5"/>
      </w:pPr>
      <w:bookmarkStart w:id="75" w:name="_Toc139287858"/>
      <w:r w:rsidRPr="00CA1A5B">
        <w:rPr>
          <w:rStyle w:val="CharSectno"/>
        </w:rPr>
        <w:t>276</w:t>
      </w:r>
      <w:r w:rsidR="005C509D">
        <w:rPr>
          <w:rStyle w:val="CharSectno"/>
        </w:rPr>
        <w:noBreakHyphen/>
      </w:r>
      <w:r w:rsidRPr="00CA1A5B">
        <w:rPr>
          <w:rStyle w:val="CharSectno"/>
        </w:rPr>
        <w:t>255</w:t>
      </w:r>
      <w:r w:rsidRPr="00CA1A5B">
        <w:t xml:space="preserve">  Meaning of </w:t>
      </w:r>
      <w:r w:rsidRPr="00CA1A5B">
        <w:rPr>
          <w:i/>
        </w:rPr>
        <w:t>determined trust component</w:t>
      </w:r>
      <w:bookmarkEnd w:id="75"/>
    </w:p>
    <w:p w:rsidR="00DA2B4C" w:rsidRPr="00CA1A5B" w:rsidRDefault="00DA2B4C" w:rsidP="00DA2B4C">
      <w:pPr>
        <w:pStyle w:val="subsection"/>
      </w:pPr>
      <w:r w:rsidRPr="00CA1A5B">
        <w:tab/>
        <w:t>(1)</w:t>
      </w:r>
      <w:r w:rsidRPr="00CA1A5B">
        <w:tab/>
        <w:t xml:space="preserve">An </w:t>
      </w:r>
      <w:r w:rsidR="005C509D" w:rsidRPr="005C509D">
        <w:rPr>
          <w:position w:val="6"/>
          <w:sz w:val="16"/>
        </w:rPr>
        <w:t>*</w:t>
      </w:r>
      <w:r w:rsidRPr="00CA1A5B">
        <w:t xml:space="preserve">AMIT’s </w:t>
      </w:r>
      <w:r w:rsidRPr="00CA1A5B">
        <w:rPr>
          <w:b/>
          <w:i/>
        </w:rPr>
        <w:t>determined trust component</w:t>
      </w:r>
      <w:r w:rsidRPr="00CA1A5B">
        <w:t xml:space="preserve"> of a particular character for an income year is the amount stated to be its </w:t>
      </w:r>
      <w:r w:rsidR="005C509D" w:rsidRPr="005C509D">
        <w:rPr>
          <w:position w:val="6"/>
          <w:sz w:val="16"/>
        </w:rPr>
        <w:t>*</w:t>
      </w:r>
      <w:r w:rsidRPr="00CA1A5B">
        <w:t xml:space="preserve">trust component of that character in a document that meets the requirements in </w:t>
      </w:r>
      <w:r w:rsidR="00743198" w:rsidRPr="00CA1A5B">
        <w:t>subsection (</w:t>
      </w:r>
      <w:r w:rsidRPr="00CA1A5B">
        <w:t>2).</w:t>
      </w:r>
    </w:p>
    <w:p w:rsidR="00DA2B4C" w:rsidRPr="00CA1A5B" w:rsidRDefault="00DA2B4C" w:rsidP="00DA2B4C">
      <w:pPr>
        <w:pStyle w:val="subsection"/>
      </w:pPr>
      <w:r w:rsidRPr="00CA1A5B">
        <w:tab/>
        <w:t>(2)</w:t>
      </w:r>
      <w:r w:rsidRPr="00CA1A5B">
        <w:tab/>
        <w:t>The requirements are as follows:</w:t>
      </w:r>
    </w:p>
    <w:p w:rsidR="00DA2B4C" w:rsidRPr="00CA1A5B" w:rsidRDefault="00DA2B4C" w:rsidP="00DA2B4C">
      <w:pPr>
        <w:pStyle w:val="paragraph"/>
      </w:pPr>
      <w:r w:rsidRPr="00CA1A5B">
        <w:tab/>
        <w:t>(a)</w:t>
      </w:r>
      <w:r w:rsidRPr="00CA1A5B">
        <w:tab/>
        <w:t xml:space="preserve">the document was created by the </w:t>
      </w:r>
      <w:r w:rsidR="005C509D" w:rsidRPr="005C509D">
        <w:rPr>
          <w:position w:val="6"/>
          <w:sz w:val="16"/>
        </w:rPr>
        <w:t>*</w:t>
      </w:r>
      <w:r w:rsidRPr="00CA1A5B">
        <w:t>AMIT;</w:t>
      </w:r>
    </w:p>
    <w:p w:rsidR="00DA2B4C" w:rsidRPr="00CA1A5B" w:rsidRDefault="00DA2B4C" w:rsidP="00DA2B4C">
      <w:pPr>
        <w:pStyle w:val="paragraph"/>
      </w:pPr>
      <w:r w:rsidRPr="00CA1A5B">
        <w:tab/>
        <w:t>(b)</w:t>
      </w:r>
      <w:r w:rsidRPr="00CA1A5B">
        <w:tab/>
        <w:t xml:space="preserve">the document states expressly the amount of the </w:t>
      </w:r>
      <w:r w:rsidR="005C509D" w:rsidRPr="005C509D">
        <w:rPr>
          <w:position w:val="6"/>
          <w:sz w:val="16"/>
        </w:rPr>
        <w:t>*</w:t>
      </w:r>
      <w:r w:rsidRPr="00CA1A5B">
        <w:t>trust component;</w:t>
      </w:r>
    </w:p>
    <w:p w:rsidR="00DA2B4C" w:rsidRPr="00CA1A5B" w:rsidRDefault="00DA2B4C" w:rsidP="00DA2B4C">
      <w:pPr>
        <w:pStyle w:val="paragraph"/>
      </w:pPr>
      <w:r w:rsidRPr="00CA1A5B">
        <w:tab/>
        <w:t>(c)</w:t>
      </w:r>
      <w:r w:rsidRPr="00CA1A5B">
        <w:tab/>
        <w:t xml:space="preserve">at a time after the document was created, the AMIT sent </w:t>
      </w:r>
      <w:r w:rsidR="005C509D" w:rsidRPr="005C509D">
        <w:rPr>
          <w:position w:val="6"/>
          <w:sz w:val="16"/>
        </w:rPr>
        <w:t>*</w:t>
      </w:r>
      <w:r w:rsidRPr="00CA1A5B">
        <w:t xml:space="preserve">AMMA statements for the income year to entities that were </w:t>
      </w:r>
      <w:r w:rsidR="005C509D" w:rsidRPr="005C509D">
        <w:rPr>
          <w:position w:val="6"/>
          <w:sz w:val="16"/>
        </w:rPr>
        <w:t>*</w:t>
      </w:r>
      <w:r w:rsidRPr="00CA1A5B">
        <w:t>members of the AMIT in respect of the income year;</w:t>
      </w:r>
    </w:p>
    <w:p w:rsidR="00DA2B4C" w:rsidRPr="00CA1A5B" w:rsidRDefault="00DA2B4C" w:rsidP="00DA2B4C">
      <w:pPr>
        <w:pStyle w:val="paragraph"/>
      </w:pPr>
      <w:r w:rsidRPr="00CA1A5B">
        <w:tab/>
        <w:t>(d)</w:t>
      </w:r>
      <w:r w:rsidRPr="00CA1A5B">
        <w:tab/>
        <w:t xml:space="preserve">the amount of the trust component stated in the document reflects the amount of the </w:t>
      </w:r>
      <w:r w:rsidR="005C509D" w:rsidRPr="005C509D">
        <w:rPr>
          <w:position w:val="6"/>
          <w:sz w:val="16"/>
        </w:rPr>
        <w:t>*</w:t>
      </w:r>
      <w:r w:rsidRPr="00CA1A5B">
        <w:t>determined member components reflected in those AMMA statements.</w:t>
      </w:r>
    </w:p>
    <w:p w:rsidR="00DA2B4C" w:rsidRPr="00CA1A5B" w:rsidRDefault="00DA2B4C" w:rsidP="00DA2B4C">
      <w:pPr>
        <w:pStyle w:val="subsection"/>
      </w:pPr>
      <w:r w:rsidRPr="00CA1A5B">
        <w:tab/>
        <w:t>(3)</w:t>
      </w:r>
      <w:r w:rsidRPr="00CA1A5B">
        <w:tab/>
        <w:t xml:space="preserve">If, apart from this subsection, there are 2 or more documents that meet the requirements in </w:t>
      </w:r>
      <w:r w:rsidR="00743198" w:rsidRPr="00CA1A5B">
        <w:t>subsection (</w:t>
      </w:r>
      <w:r w:rsidRPr="00CA1A5B">
        <w:t>2), treat the most recently created of those documents as being the only document that meets those requirements.</w:t>
      </w:r>
    </w:p>
    <w:p w:rsidR="00DA2B4C" w:rsidRPr="00CA1A5B" w:rsidRDefault="00DA2B4C" w:rsidP="00DA2B4C">
      <w:pPr>
        <w:pStyle w:val="notetext"/>
      </w:pPr>
      <w:r w:rsidRPr="00CA1A5B">
        <w:t>Example:</w:t>
      </w:r>
      <w:r w:rsidRPr="00CA1A5B">
        <w:tab/>
        <w:t>The income year for the AMIT ends on 30</w:t>
      </w:r>
      <w:r w:rsidR="00743198" w:rsidRPr="00CA1A5B">
        <w:t> </w:t>
      </w:r>
      <w:r w:rsidRPr="00CA1A5B">
        <w:t xml:space="preserve">June. The trustee creates a document stating the amount for the income year on </w:t>
      </w:r>
      <w:r w:rsidR="00894368" w:rsidRPr="00CA1A5B">
        <w:t>1 July</w:t>
      </w:r>
      <w:r w:rsidRPr="00CA1A5B">
        <w:t>. It sends all AMMA statements on 10</w:t>
      </w:r>
      <w:r w:rsidR="00743198" w:rsidRPr="00CA1A5B">
        <w:t> </w:t>
      </w:r>
      <w:r w:rsidRPr="00CA1A5B">
        <w:t>July. The trustee creates another document stating a different amount for the income year on 1</w:t>
      </w:r>
      <w:r w:rsidR="00743198" w:rsidRPr="00CA1A5B">
        <w:t> </w:t>
      </w:r>
      <w:r w:rsidRPr="00CA1A5B">
        <w:t>September. It sends revised AMMA statements reflecting that amount on 10</w:t>
      </w:r>
      <w:r w:rsidR="00743198" w:rsidRPr="00CA1A5B">
        <w:t> </w:t>
      </w:r>
      <w:r w:rsidRPr="00CA1A5B">
        <w:t>September. The document created on 1</w:t>
      </w:r>
      <w:r w:rsidR="00743198" w:rsidRPr="00CA1A5B">
        <w:t> </w:t>
      </w:r>
      <w:r w:rsidRPr="00CA1A5B">
        <w:t>September is the only document that meets the requirements in this section in respect of the amount for the income year.</w:t>
      </w:r>
    </w:p>
    <w:p w:rsidR="00DA2B4C" w:rsidRPr="00CA1A5B" w:rsidRDefault="00DA2B4C" w:rsidP="00DA2B4C">
      <w:pPr>
        <w:pStyle w:val="ActHead5"/>
      </w:pPr>
      <w:bookmarkStart w:id="76" w:name="_Toc139287859"/>
      <w:r w:rsidRPr="00CA1A5B">
        <w:rPr>
          <w:rStyle w:val="CharSectno"/>
        </w:rPr>
        <w:t>276</w:t>
      </w:r>
      <w:r w:rsidR="005C509D">
        <w:rPr>
          <w:rStyle w:val="CharSectno"/>
        </w:rPr>
        <w:noBreakHyphen/>
      </w:r>
      <w:r w:rsidRPr="00CA1A5B">
        <w:rPr>
          <w:rStyle w:val="CharSectno"/>
        </w:rPr>
        <w:t>260</w:t>
      </w:r>
      <w:r w:rsidRPr="00CA1A5B">
        <w:t xml:space="preserve">  Meaning of </w:t>
      </w:r>
      <w:r w:rsidRPr="00CA1A5B">
        <w:rPr>
          <w:i/>
        </w:rPr>
        <w:t>trust component</w:t>
      </w:r>
      <w:bookmarkEnd w:id="76"/>
    </w:p>
    <w:p w:rsidR="00DA2B4C" w:rsidRPr="00CA1A5B" w:rsidRDefault="00DA2B4C" w:rsidP="00DA2B4C">
      <w:pPr>
        <w:pStyle w:val="subsection"/>
      </w:pPr>
      <w:r w:rsidRPr="00CA1A5B">
        <w:tab/>
        <w:t>(1)</w:t>
      </w:r>
      <w:r w:rsidRPr="00CA1A5B">
        <w:tab/>
        <w:t xml:space="preserve">The object of this section is to ensure that an </w:t>
      </w:r>
      <w:r w:rsidR="005C509D" w:rsidRPr="005C509D">
        <w:rPr>
          <w:position w:val="6"/>
          <w:sz w:val="16"/>
        </w:rPr>
        <w:t>*</w:t>
      </w:r>
      <w:r w:rsidRPr="00CA1A5B">
        <w:t xml:space="preserve">AMIT’s amounts of assessable income, </w:t>
      </w:r>
      <w:r w:rsidR="005C509D" w:rsidRPr="005C509D">
        <w:rPr>
          <w:position w:val="6"/>
          <w:sz w:val="16"/>
        </w:rPr>
        <w:t>*</w:t>
      </w:r>
      <w:r w:rsidRPr="00CA1A5B">
        <w:t xml:space="preserve">exempt income, </w:t>
      </w:r>
      <w:r w:rsidR="005C509D" w:rsidRPr="005C509D">
        <w:rPr>
          <w:position w:val="6"/>
          <w:sz w:val="16"/>
        </w:rPr>
        <w:t>*</w:t>
      </w:r>
      <w:r w:rsidRPr="00CA1A5B">
        <w:t>non</w:t>
      </w:r>
      <w:r w:rsidR="005C509D">
        <w:noBreakHyphen/>
      </w:r>
      <w:r w:rsidRPr="00CA1A5B">
        <w:t>assessable non</w:t>
      </w:r>
      <w:r w:rsidR="005C509D">
        <w:noBreakHyphen/>
      </w:r>
      <w:r w:rsidRPr="00CA1A5B">
        <w:t xml:space="preserve">exempt income and </w:t>
      </w:r>
      <w:r w:rsidR="005C509D" w:rsidRPr="005C509D">
        <w:rPr>
          <w:position w:val="6"/>
          <w:sz w:val="16"/>
        </w:rPr>
        <w:t>*</w:t>
      </w:r>
      <w:r w:rsidRPr="00CA1A5B">
        <w:t>tax offsets for an income year are allocated, according to their character, into separate components for the purposes of this Act.</w:t>
      </w:r>
    </w:p>
    <w:p w:rsidR="00DA2B4C" w:rsidRPr="00CA1A5B" w:rsidRDefault="00DA2B4C" w:rsidP="00DA2B4C">
      <w:pPr>
        <w:pStyle w:val="subsection"/>
      </w:pPr>
      <w:r w:rsidRPr="00CA1A5B">
        <w:tab/>
        <w:t>(2)</w:t>
      </w:r>
      <w:r w:rsidRPr="00CA1A5B">
        <w:tab/>
        <w:t xml:space="preserve">An </w:t>
      </w:r>
      <w:r w:rsidR="005C509D" w:rsidRPr="005C509D">
        <w:rPr>
          <w:position w:val="6"/>
          <w:sz w:val="16"/>
        </w:rPr>
        <w:t>*</w:t>
      </w:r>
      <w:r w:rsidRPr="00CA1A5B">
        <w:t xml:space="preserve">AMIT’s </w:t>
      </w:r>
      <w:r w:rsidRPr="00CA1A5B">
        <w:rPr>
          <w:b/>
          <w:i/>
        </w:rPr>
        <w:t>trust component</w:t>
      </w:r>
      <w:r w:rsidRPr="00CA1A5B">
        <w:t xml:space="preserve"> for an income year:</w:t>
      </w:r>
    </w:p>
    <w:p w:rsidR="00DA2B4C" w:rsidRPr="00CA1A5B" w:rsidRDefault="00DA2B4C" w:rsidP="00DA2B4C">
      <w:pPr>
        <w:pStyle w:val="paragraph"/>
      </w:pPr>
      <w:r w:rsidRPr="00CA1A5B">
        <w:tab/>
        <w:t>(a)</w:t>
      </w:r>
      <w:r w:rsidRPr="00CA1A5B">
        <w:tab/>
        <w:t>of a character relating to assessable income; or</w:t>
      </w:r>
    </w:p>
    <w:p w:rsidR="00DA2B4C" w:rsidRPr="00CA1A5B" w:rsidRDefault="00DA2B4C" w:rsidP="00DA2B4C">
      <w:pPr>
        <w:pStyle w:val="paragraph"/>
      </w:pPr>
      <w:r w:rsidRPr="00CA1A5B">
        <w:tab/>
        <w:t>(b)</w:t>
      </w:r>
      <w:r w:rsidRPr="00CA1A5B">
        <w:tab/>
        <w:t xml:space="preserve">of a character relating to </w:t>
      </w:r>
      <w:r w:rsidR="005C509D" w:rsidRPr="005C509D">
        <w:rPr>
          <w:position w:val="6"/>
          <w:sz w:val="16"/>
        </w:rPr>
        <w:t>*</w:t>
      </w:r>
      <w:r w:rsidRPr="00CA1A5B">
        <w:t>exempt income; or</w:t>
      </w:r>
    </w:p>
    <w:p w:rsidR="00DA2B4C" w:rsidRPr="00CA1A5B" w:rsidRDefault="00DA2B4C" w:rsidP="00DA2B4C">
      <w:pPr>
        <w:pStyle w:val="paragraph"/>
      </w:pPr>
      <w:r w:rsidRPr="00CA1A5B">
        <w:tab/>
        <w:t>(c)</w:t>
      </w:r>
      <w:r w:rsidRPr="00CA1A5B">
        <w:tab/>
        <w:t xml:space="preserve">of a character relating to </w:t>
      </w:r>
      <w:r w:rsidR="005C509D" w:rsidRPr="005C509D">
        <w:rPr>
          <w:position w:val="6"/>
          <w:sz w:val="16"/>
        </w:rPr>
        <w:t>*</w:t>
      </w:r>
      <w:r w:rsidRPr="00CA1A5B">
        <w:t>non</w:t>
      </w:r>
      <w:r w:rsidR="005C509D">
        <w:noBreakHyphen/>
      </w:r>
      <w:r w:rsidRPr="00CA1A5B">
        <w:t>assessable non</w:t>
      </w:r>
      <w:r w:rsidR="005C509D">
        <w:noBreakHyphen/>
      </w:r>
      <w:r w:rsidRPr="00CA1A5B">
        <w:t>exempt income; or</w:t>
      </w:r>
    </w:p>
    <w:p w:rsidR="00DA2B4C" w:rsidRPr="00CA1A5B" w:rsidRDefault="00DA2B4C" w:rsidP="00DA2B4C">
      <w:pPr>
        <w:pStyle w:val="paragraph"/>
      </w:pPr>
      <w:r w:rsidRPr="00CA1A5B">
        <w:tab/>
        <w:t>(d)</w:t>
      </w:r>
      <w:r w:rsidRPr="00CA1A5B">
        <w:tab/>
        <w:t xml:space="preserve">of a character relating to a </w:t>
      </w:r>
      <w:r w:rsidR="005C509D" w:rsidRPr="005C509D">
        <w:rPr>
          <w:position w:val="6"/>
          <w:sz w:val="16"/>
        </w:rPr>
        <w:t>*</w:t>
      </w:r>
      <w:r w:rsidRPr="00CA1A5B">
        <w:t>tax offset;</w:t>
      </w:r>
    </w:p>
    <w:p w:rsidR="00DA2B4C" w:rsidRPr="00CA1A5B" w:rsidRDefault="00DA2B4C" w:rsidP="00DA2B4C">
      <w:pPr>
        <w:pStyle w:val="subsection2"/>
      </w:pPr>
      <w:r w:rsidRPr="00CA1A5B">
        <w:t>is the amount of that character for the income year worked out for the AMIT in accordance with the rules in sections</w:t>
      </w:r>
      <w:r w:rsidR="00743198" w:rsidRPr="00CA1A5B">
        <w:t> </w:t>
      </w:r>
      <w:r w:rsidRPr="00CA1A5B">
        <w:t>276</w:t>
      </w:r>
      <w:r w:rsidR="005C509D">
        <w:noBreakHyphen/>
      </w:r>
      <w:r w:rsidRPr="00CA1A5B">
        <w:t>265 and 276</w:t>
      </w:r>
      <w:r w:rsidR="005C509D">
        <w:noBreakHyphen/>
      </w:r>
      <w:r w:rsidRPr="00CA1A5B">
        <w:t>270.</w:t>
      </w:r>
    </w:p>
    <w:p w:rsidR="00DA2B4C" w:rsidRPr="00CA1A5B" w:rsidRDefault="00DA2B4C" w:rsidP="00DA2B4C">
      <w:pPr>
        <w:pStyle w:val="subsection"/>
      </w:pPr>
      <w:r w:rsidRPr="00CA1A5B">
        <w:tab/>
        <w:t>(3)</w:t>
      </w:r>
      <w:r w:rsidRPr="00CA1A5B">
        <w:tab/>
        <w:t>This section is subject to Subdivision</w:t>
      </w:r>
      <w:r w:rsidR="00743198" w:rsidRPr="00CA1A5B">
        <w:t> </w:t>
      </w:r>
      <w:r w:rsidRPr="00CA1A5B">
        <w:t>276</w:t>
      </w:r>
      <w:r w:rsidR="005C509D">
        <w:noBreakHyphen/>
      </w:r>
      <w:r w:rsidRPr="00CA1A5B">
        <w:t xml:space="preserve">F (which deals with the effect of </w:t>
      </w:r>
      <w:r w:rsidR="005C509D" w:rsidRPr="005C509D">
        <w:rPr>
          <w:position w:val="6"/>
          <w:sz w:val="16"/>
        </w:rPr>
        <w:t>*</w:t>
      </w:r>
      <w:r w:rsidRPr="00CA1A5B">
        <w:t xml:space="preserve">unders and </w:t>
      </w:r>
      <w:r w:rsidR="005C509D" w:rsidRPr="005C509D">
        <w:rPr>
          <w:position w:val="6"/>
          <w:sz w:val="16"/>
        </w:rPr>
        <w:t>*</w:t>
      </w:r>
      <w:r w:rsidRPr="00CA1A5B">
        <w:t>overs).</w:t>
      </w:r>
    </w:p>
    <w:p w:rsidR="00DA2B4C" w:rsidRPr="00CA1A5B" w:rsidRDefault="00DA2B4C" w:rsidP="00DA2B4C">
      <w:pPr>
        <w:pStyle w:val="subsection"/>
        <w:rPr>
          <w:lang w:eastAsia="en-US"/>
        </w:rPr>
      </w:pPr>
      <w:r w:rsidRPr="00CA1A5B">
        <w:tab/>
        <w:t>(4)</w:t>
      </w:r>
      <w:r w:rsidRPr="00CA1A5B">
        <w:tab/>
        <w:t>The rules in sections</w:t>
      </w:r>
      <w:r w:rsidR="00743198" w:rsidRPr="00CA1A5B">
        <w:t> </w:t>
      </w:r>
      <w:r w:rsidRPr="00CA1A5B">
        <w:t>276</w:t>
      </w:r>
      <w:r w:rsidR="005C509D">
        <w:noBreakHyphen/>
      </w:r>
      <w:r w:rsidRPr="00CA1A5B">
        <w:t>265 and 276</w:t>
      </w:r>
      <w:r w:rsidR="005C509D">
        <w:noBreakHyphen/>
      </w:r>
      <w:r w:rsidRPr="00CA1A5B">
        <w:t xml:space="preserve">270 apply only for the purposes of determining the amounts of </w:t>
      </w:r>
      <w:r w:rsidR="005C509D" w:rsidRPr="005C509D">
        <w:rPr>
          <w:position w:val="6"/>
          <w:sz w:val="16"/>
        </w:rPr>
        <w:t>*</w:t>
      </w:r>
      <w:r w:rsidRPr="00CA1A5B">
        <w:t>trust components.</w:t>
      </w:r>
    </w:p>
    <w:p w:rsidR="00DA2B4C" w:rsidRPr="00CA1A5B" w:rsidRDefault="00DA2B4C" w:rsidP="00DA2B4C">
      <w:pPr>
        <w:pStyle w:val="ActHead5"/>
        <w:rPr>
          <w:i/>
        </w:rPr>
      </w:pPr>
      <w:bookmarkStart w:id="77" w:name="_Toc139287860"/>
      <w:r w:rsidRPr="00CA1A5B">
        <w:rPr>
          <w:rStyle w:val="CharSectno"/>
        </w:rPr>
        <w:t>276</w:t>
      </w:r>
      <w:r w:rsidR="005C509D">
        <w:rPr>
          <w:rStyle w:val="CharSectno"/>
        </w:rPr>
        <w:noBreakHyphen/>
      </w:r>
      <w:r w:rsidRPr="00CA1A5B">
        <w:rPr>
          <w:rStyle w:val="CharSectno"/>
        </w:rPr>
        <w:t>265</w:t>
      </w:r>
      <w:r w:rsidRPr="00CA1A5B">
        <w:t xml:space="preserve">  Rules for working out trust components—general rules</w:t>
      </w:r>
      <w:bookmarkEnd w:id="77"/>
    </w:p>
    <w:p w:rsidR="00DA2B4C" w:rsidRPr="00CA1A5B" w:rsidRDefault="00DA2B4C" w:rsidP="00DA2B4C">
      <w:pPr>
        <w:pStyle w:val="SubsectionHead"/>
      </w:pPr>
      <w:r w:rsidRPr="00CA1A5B">
        <w:t>General taxability and residence assumptions to be made</w:t>
      </w:r>
    </w:p>
    <w:p w:rsidR="00DA2B4C" w:rsidRPr="00CA1A5B" w:rsidRDefault="00DA2B4C" w:rsidP="00DA2B4C">
      <w:pPr>
        <w:pStyle w:val="subsection"/>
      </w:pPr>
      <w:r w:rsidRPr="00CA1A5B">
        <w:tab/>
        <w:t>(1)</w:t>
      </w:r>
      <w:r w:rsidRPr="00CA1A5B">
        <w:tab/>
        <w:t xml:space="preserve">Work out the amount of the </w:t>
      </w:r>
      <w:r w:rsidR="005C509D" w:rsidRPr="005C509D">
        <w:rPr>
          <w:position w:val="6"/>
          <w:sz w:val="16"/>
        </w:rPr>
        <w:t>*</w:t>
      </w:r>
      <w:r w:rsidRPr="00CA1A5B">
        <w:t xml:space="preserve">trust component of each character in relation to the </w:t>
      </w:r>
      <w:r w:rsidR="005C509D" w:rsidRPr="005C509D">
        <w:rPr>
          <w:position w:val="6"/>
          <w:sz w:val="16"/>
        </w:rPr>
        <w:t>*</w:t>
      </w:r>
      <w:r w:rsidRPr="00CA1A5B">
        <w:t>AMIT assuming that the AMIT’s trustee:</w:t>
      </w:r>
    </w:p>
    <w:p w:rsidR="00DA2B4C" w:rsidRPr="00CA1A5B" w:rsidRDefault="00DA2B4C" w:rsidP="00DA2B4C">
      <w:pPr>
        <w:pStyle w:val="paragraph"/>
      </w:pPr>
      <w:r w:rsidRPr="00CA1A5B">
        <w:tab/>
        <w:t>(a)</w:t>
      </w:r>
      <w:r w:rsidRPr="00CA1A5B">
        <w:tab/>
        <w:t xml:space="preserve">was liable to pay </w:t>
      </w:r>
      <w:r w:rsidR="005C509D" w:rsidRPr="005C509D">
        <w:rPr>
          <w:position w:val="6"/>
          <w:sz w:val="16"/>
        </w:rPr>
        <w:t>*</w:t>
      </w:r>
      <w:r w:rsidRPr="00CA1A5B">
        <w:t>tax; and</w:t>
      </w:r>
    </w:p>
    <w:p w:rsidR="00DA2B4C" w:rsidRPr="00CA1A5B" w:rsidRDefault="00DA2B4C" w:rsidP="00DA2B4C">
      <w:pPr>
        <w:pStyle w:val="paragraph"/>
      </w:pPr>
      <w:r w:rsidRPr="00CA1A5B">
        <w:tab/>
        <w:t>(b)</w:t>
      </w:r>
      <w:r w:rsidRPr="00CA1A5B">
        <w:tab/>
        <w:t>was an Australian resident.</w:t>
      </w:r>
    </w:p>
    <w:p w:rsidR="00DA2B4C" w:rsidRPr="00CA1A5B" w:rsidRDefault="00DA2B4C" w:rsidP="00DA2B4C">
      <w:pPr>
        <w:pStyle w:val="SubsectionHead"/>
      </w:pPr>
      <w:r w:rsidRPr="00CA1A5B">
        <w:t>Trust components of assessable income character are net of deductions</w:t>
      </w:r>
    </w:p>
    <w:p w:rsidR="00DA2B4C" w:rsidRPr="00CA1A5B" w:rsidRDefault="00DA2B4C" w:rsidP="00DA2B4C">
      <w:pPr>
        <w:pStyle w:val="subsection"/>
      </w:pPr>
      <w:r w:rsidRPr="00CA1A5B">
        <w:tab/>
        <w:t>(2)</w:t>
      </w:r>
      <w:r w:rsidRPr="00CA1A5B">
        <w:tab/>
        <w:t xml:space="preserve">The sum of all of the </w:t>
      </w:r>
      <w:r w:rsidR="005C509D" w:rsidRPr="005C509D">
        <w:rPr>
          <w:position w:val="6"/>
          <w:sz w:val="16"/>
        </w:rPr>
        <w:t>*</w:t>
      </w:r>
      <w:r w:rsidRPr="00CA1A5B">
        <w:t xml:space="preserve">trust components of a character relating to assessable income of the </w:t>
      </w:r>
      <w:r w:rsidR="005C509D" w:rsidRPr="005C509D">
        <w:rPr>
          <w:position w:val="6"/>
          <w:sz w:val="16"/>
        </w:rPr>
        <w:t>*</w:t>
      </w:r>
      <w:r w:rsidRPr="00CA1A5B">
        <w:t xml:space="preserve">AMIT for the income year equals the total assessable income of the AMIT for the income year, reduced by all deductions of the AMIT for the year. To avoid doubt, for the purposes of this subsection, apply </w:t>
      </w:r>
      <w:r w:rsidR="00743198" w:rsidRPr="00CA1A5B">
        <w:t>subsection (</w:t>
      </w:r>
      <w:r w:rsidRPr="00CA1A5B">
        <w:t>1).</w:t>
      </w:r>
    </w:p>
    <w:p w:rsidR="00DA2B4C" w:rsidRPr="00CA1A5B" w:rsidRDefault="00DA2B4C" w:rsidP="00DA2B4C">
      <w:pPr>
        <w:pStyle w:val="subsection"/>
      </w:pPr>
      <w:r w:rsidRPr="00CA1A5B">
        <w:tab/>
        <w:t>(3)</w:t>
      </w:r>
      <w:r w:rsidRPr="00CA1A5B">
        <w:tab/>
        <w:t xml:space="preserve">However, if that total assessable income does not exceed those deductions, the amount of each </w:t>
      </w:r>
      <w:r w:rsidR="005C509D" w:rsidRPr="005C509D">
        <w:rPr>
          <w:position w:val="6"/>
          <w:sz w:val="16"/>
        </w:rPr>
        <w:t>*</w:t>
      </w:r>
      <w:r w:rsidRPr="00CA1A5B">
        <w:t xml:space="preserve">trust component of a character relating to assessable income of the </w:t>
      </w:r>
      <w:r w:rsidR="005C509D" w:rsidRPr="005C509D">
        <w:rPr>
          <w:position w:val="6"/>
          <w:sz w:val="16"/>
        </w:rPr>
        <w:t>*</w:t>
      </w:r>
      <w:r w:rsidRPr="00CA1A5B">
        <w:t>AMIT for the income year is nil.</w:t>
      </w:r>
    </w:p>
    <w:p w:rsidR="00DA2B4C" w:rsidRPr="00CA1A5B" w:rsidRDefault="00DA2B4C" w:rsidP="00DA2B4C">
      <w:pPr>
        <w:pStyle w:val="ActHead5"/>
        <w:rPr>
          <w:i/>
        </w:rPr>
      </w:pPr>
      <w:bookmarkStart w:id="78" w:name="_Toc139287861"/>
      <w:r w:rsidRPr="00CA1A5B">
        <w:rPr>
          <w:rStyle w:val="CharSectno"/>
        </w:rPr>
        <w:t>276</w:t>
      </w:r>
      <w:r w:rsidR="005C509D">
        <w:rPr>
          <w:rStyle w:val="CharSectno"/>
        </w:rPr>
        <w:noBreakHyphen/>
      </w:r>
      <w:r w:rsidRPr="00CA1A5B">
        <w:rPr>
          <w:rStyle w:val="CharSectno"/>
        </w:rPr>
        <w:t>270</w:t>
      </w:r>
      <w:r w:rsidRPr="00CA1A5B">
        <w:t xml:space="preserve">  Rules for working out trust components—allocation of deductions</w:t>
      </w:r>
      <w:bookmarkEnd w:id="78"/>
    </w:p>
    <w:p w:rsidR="00DA2B4C" w:rsidRPr="00CA1A5B" w:rsidRDefault="00DA2B4C" w:rsidP="00DA2B4C">
      <w:pPr>
        <w:pStyle w:val="subsection"/>
      </w:pPr>
      <w:r w:rsidRPr="00CA1A5B">
        <w:tab/>
        <w:t>(1)</w:t>
      </w:r>
      <w:r w:rsidRPr="00CA1A5B">
        <w:tab/>
        <w:t>An amount of a deduction that relates directly only to one or more amounts of assessable income can be deducted only against that amount or those amounts of assessable income. If there are 2 or more such amounts of assessable income, the amount of the deduction is allocated against those amounts on a reasonable basis.</w:t>
      </w:r>
    </w:p>
    <w:p w:rsidR="00DA2B4C" w:rsidRPr="00CA1A5B" w:rsidRDefault="00DA2B4C" w:rsidP="00DA2B4C">
      <w:pPr>
        <w:pStyle w:val="subsection"/>
      </w:pPr>
      <w:r w:rsidRPr="00CA1A5B">
        <w:tab/>
        <w:t>(2)</w:t>
      </w:r>
      <w:r w:rsidRPr="00CA1A5B">
        <w:tab/>
        <w:t xml:space="preserve">If an amount of a deduction remains after applying the rules in </w:t>
      </w:r>
      <w:r w:rsidR="00743198" w:rsidRPr="00CA1A5B">
        <w:t>subsection (</w:t>
      </w:r>
      <w:r w:rsidRPr="00CA1A5B">
        <w:t>1), the remainder can be deducted against other amounts of assessable income. The amount of the remainder is allocated against those amounts on a reasonable basis.</w:t>
      </w:r>
    </w:p>
    <w:p w:rsidR="00DA2B4C" w:rsidRPr="00CA1A5B" w:rsidRDefault="00DA2B4C" w:rsidP="00DA2B4C">
      <w:pPr>
        <w:pStyle w:val="subsection"/>
      </w:pPr>
      <w:r w:rsidRPr="00CA1A5B">
        <w:tab/>
        <w:t>(3)</w:t>
      </w:r>
      <w:r w:rsidRPr="00CA1A5B">
        <w:tab/>
        <w:t>For the purposes of this section, determine whether a deduction relates directly to an amount of assessable income on a reasonable basis.</w:t>
      </w:r>
    </w:p>
    <w:p w:rsidR="00DA2B4C" w:rsidRPr="00CA1A5B" w:rsidRDefault="00DA2B4C" w:rsidP="00DA2B4C">
      <w:pPr>
        <w:pStyle w:val="ActHead4"/>
      </w:pPr>
      <w:bookmarkStart w:id="79" w:name="_Toc139287862"/>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F</w:t>
      </w:r>
      <w:r w:rsidRPr="00CA1A5B">
        <w:t>—</w:t>
      </w:r>
      <w:r w:rsidRPr="00CA1A5B">
        <w:rPr>
          <w:rStyle w:val="CharSubdText"/>
        </w:rPr>
        <w:t>Unders and overs</w:t>
      </w:r>
      <w:bookmarkEnd w:id="79"/>
    </w:p>
    <w:p w:rsidR="00DA2B4C" w:rsidRPr="00CA1A5B" w:rsidRDefault="00DA2B4C" w:rsidP="00DA2B4C">
      <w:pPr>
        <w:pStyle w:val="ActHead4"/>
      </w:pPr>
      <w:bookmarkStart w:id="80" w:name="_Toc139287863"/>
      <w:r w:rsidRPr="00CA1A5B">
        <w:t>Guide to Subdivision</w:t>
      </w:r>
      <w:r w:rsidR="00743198" w:rsidRPr="00CA1A5B">
        <w:t> </w:t>
      </w:r>
      <w:r w:rsidRPr="00CA1A5B">
        <w:t>276</w:t>
      </w:r>
      <w:r w:rsidR="005C509D">
        <w:noBreakHyphen/>
      </w:r>
      <w:r w:rsidRPr="00CA1A5B">
        <w:t>F</w:t>
      </w:r>
      <w:bookmarkEnd w:id="80"/>
    </w:p>
    <w:p w:rsidR="00DA2B4C" w:rsidRPr="00CA1A5B" w:rsidRDefault="00DA2B4C" w:rsidP="00DA2B4C">
      <w:pPr>
        <w:pStyle w:val="ActHead5"/>
      </w:pPr>
      <w:bookmarkStart w:id="81" w:name="_Toc139287864"/>
      <w:r w:rsidRPr="00CA1A5B">
        <w:rPr>
          <w:rStyle w:val="CharSectno"/>
        </w:rPr>
        <w:t>276</w:t>
      </w:r>
      <w:r w:rsidR="005C509D">
        <w:rPr>
          <w:rStyle w:val="CharSectno"/>
        </w:rPr>
        <w:noBreakHyphen/>
      </w:r>
      <w:r w:rsidRPr="00CA1A5B">
        <w:rPr>
          <w:rStyle w:val="CharSectno"/>
        </w:rPr>
        <w:t>300</w:t>
      </w:r>
      <w:r w:rsidRPr="00CA1A5B">
        <w:t xml:space="preserve">  What this Subdivision is about</w:t>
      </w:r>
      <w:bookmarkEnd w:id="81"/>
    </w:p>
    <w:p w:rsidR="00DA2B4C" w:rsidRPr="00CA1A5B" w:rsidRDefault="00DA2B4C" w:rsidP="00DA2B4C">
      <w:pPr>
        <w:pStyle w:val="SOText"/>
      </w:pPr>
      <w:r w:rsidRPr="00CA1A5B">
        <w:t>This Subdivision sets out how underestimates and overestimates of amounts at the trust level are carried forward and dealt with in later years. This is generally done on a character</w:t>
      </w:r>
      <w:r w:rsidR="005C509D">
        <w:noBreakHyphen/>
      </w:r>
      <w:r w:rsidRPr="00CA1A5B">
        <w:t>by</w:t>
      </w:r>
      <w:r w:rsidR="005C509D">
        <w:noBreakHyphen/>
      </w:r>
      <w:r w:rsidRPr="00CA1A5B">
        <w:t>character basis.</w:t>
      </w:r>
    </w:p>
    <w:p w:rsidR="00DA2B4C" w:rsidRPr="00CA1A5B" w:rsidRDefault="00DA2B4C" w:rsidP="00DA2B4C">
      <w:pPr>
        <w:pStyle w:val="SOText"/>
      </w:pPr>
      <w:r w:rsidRPr="00CA1A5B">
        <w:t>An underestimate in an income year of a particular character results in an under of that character. An overestimate results in an over</w:t>
      </w:r>
      <w:r w:rsidRPr="00CA1A5B">
        <w:rPr>
          <w:b/>
          <w:i/>
        </w:rPr>
        <w:t xml:space="preserve"> </w:t>
      </w:r>
      <w:r w:rsidRPr="00CA1A5B">
        <w:t>of that character.</w:t>
      </w:r>
    </w:p>
    <w:p w:rsidR="00DA2B4C" w:rsidRPr="00CA1A5B" w:rsidRDefault="00DA2B4C" w:rsidP="00DA2B4C">
      <w:pPr>
        <w:pStyle w:val="SOText"/>
      </w:pPr>
      <w:r w:rsidRPr="00CA1A5B">
        <w:t>Unders and overs arise, and are dealt with, in the income year in which they are discovered.</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Adjustment of trust component for unders and overs etc.</w:t>
      </w:r>
    </w:p>
    <w:p w:rsidR="00DA2B4C" w:rsidRPr="00CA1A5B" w:rsidRDefault="00DA2B4C" w:rsidP="00DA2B4C">
      <w:pPr>
        <w:pStyle w:val="TofSectsSection"/>
      </w:pPr>
      <w:r w:rsidRPr="00CA1A5B">
        <w:t>276</w:t>
      </w:r>
      <w:r w:rsidR="005C509D">
        <w:noBreakHyphen/>
      </w:r>
      <w:r w:rsidRPr="00CA1A5B">
        <w:t>305</w:t>
      </w:r>
      <w:r w:rsidRPr="00CA1A5B">
        <w:tab/>
        <w:t>Adjustment of trust component for unders and overs</w:t>
      </w:r>
    </w:p>
    <w:p w:rsidR="00DA2B4C" w:rsidRPr="00CA1A5B" w:rsidRDefault="00DA2B4C" w:rsidP="00DA2B4C">
      <w:pPr>
        <w:pStyle w:val="TofSectsSection"/>
      </w:pPr>
      <w:r w:rsidRPr="00CA1A5B">
        <w:t>276</w:t>
      </w:r>
      <w:r w:rsidR="005C509D">
        <w:noBreakHyphen/>
      </w:r>
      <w:r w:rsidRPr="00CA1A5B">
        <w:t>310</w:t>
      </w:r>
      <w:r w:rsidRPr="00CA1A5B">
        <w:tab/>
        <w:t>Rounding adjustment deficit increases trust component</w:t>
      </w:r>
    </w:p>
    <w:p w:rsidR="00DA2B4C" w:rsidRPr="00CA1A5B" w:rsidRDefault="00DA2B4C" w:rsidP="00DA2B4C">
      <w:pPr>
        <w:pStyle w:val="TofSectsSection"/>
      </w:pPr>
      <w:r w:rsidRPr="00CA1A5B">
        <w:t>276</w:t>
      </w:r>
      <w:r w:rsidR="005C509D">
        <w:noBreakHyphen/>
      </w:r>
      <w:r w:rsidRPr="00CA1A5B">
        <w:t>315</w:t>
      </w:r>
      <w:r w:rsidRPr="00CA1A5B">
        <w:tab/>
        <w:t>Rounding adjustment surplus decreases trust component</w:t>
      </w:r>
    </w:p>
    <w:p w:rsidR="00DA2B4C" w:rsidRPr="00CA1A5B" w:rsidRDefault="00DA2B4C" w:rsidP="00DA2B4C">
      <w:pPr>
        <w:pStyle w:val="TofSectsSection"/>
      </w:pPr>
      <w:r w:rsidRPr="00CA1A5B">
        <w:t>276</w:t>
      </w:r>
      <w:r w:rsidR="005C509D">
        <w:noBreakHyphen/>
      </w:r>
      <w:r w:rsidRPr="00CA1A5B">
        <w:t>320</w:t>
      </w:r>
      <w:r w:rsidRPr="00CA1A5B">
        <w:tab/>
        <w:t xml:space="preserve">Meaning of </w:t>
      </w:r>
      <w:r w:rsidRPr="00CA1A5B">
        <w:rPr>
          <w:rStyle w:val="CharBoldItalic"/>
        </w:rPr>
        <w:t>trust component deficit</w:t>
      </w:r>
    </w:p>
    <w:p w:rsidR="00DA2B4C" w:rsidRPr="00CA1A5B" w:rsidRDefault="00DA2B4C" w:rsidP="00DA2B4C">
      <w:pPr>
        <w:pStyle w:val="TofSectsSection"/>
      </w:pPr>
      <w:r w:rsidRPr="00CA1A5B">
        <w:t>276</w:t>
      </w:r>
      <w:r w:rsidR="005C509D">
        <w:noBreakHyphen/>
      </w:r>
      <w:r w:rsidRPr="00CA1A5B">
        <w:t>325</w:t>
      </w:r>
      <w:r w:rsidRPr="00CA1A5B">
        <w:tab/>
        <w:t>Trust component of character relating to assessable income—adjustment for cross</w:t>
      </w:r>
      <w:r w:rsidR="005C509D">
        <w:noBreakHyphen/>
      </w:r>
      <w:r w:rsidRPr="00CA1A5B">
        <w:t>character allocation amount, carry</w:t>
      </w:r>
      <w:r w:rsidR="005C509D">
        <w:noBreakHyphen/>
      </w:r>
      <w:r w:rsidRPr="00CA1A5B">
        <w:t>forward trust component deficit and FITO allocation amount</w:t>
      </w:r>
    </w:p>
    <w:p w:rsidR="00DA2B4C" w:rsidRPr="00CA1A5B" w:rsidRDefault="00DA2B4C" w:rsidP="00DA2B4C">
      <w:pPr>
        <w:pStyle w:val="TofSectsSection"/>
      </w:pPr>
      <w:r w:rsidRPr="00CA1A5B">
        <w:t>276</w:t>
      </w:r>
      <w:r w:rsidR="005C509D">
        <w:noBreakHyphen/>
      </w:r>
      <w:r w:rsidRPr="00CA1A5B">
        <w:t>330</w:t>
      </w:r>
      <w:r w:rsidRPr="00CA1A5B">
        <w:tab/>
        <w:t xml:space="preserve">Meaning of </w:t>
      </w:r>
      <w:r w:rsidRPr="00CA1A5B">
        <w:rPr>
          <w:rStyle w:val="CharBoldItalic"/>
        </w:rPr>
        <w:t>cross</w:t>
      </w:r>
      <w:r w:rsidR="005C509D">
        <w:rPr>
          <w:rStyle w:val="CharBoldItalic"/>
        </w:rPr>
        <w:noBreakHyphen/>
      </w:r>
      <w:r w:rsidRPr="00CA1A5B">
        <w:rPr>
          <w:rStyle w:val="CharBoldItalic"/>
        </w:rPr>
        <w:t>character allocation amount</w:t>
      </w:r>
      <w:r w:rsidRPr="00CA1A5B">
        <w:t xml:space="preserve"> and </w:t>
      </w:r>
      <w:r w:rsidRPr="00CA1A5B">
        <w:rPr>
          <w:rStyle w:val="CharBoldItalic"/>
        </w:rPr>
        <w:t>carry</w:t>
      </w:r>
      <w:r w:rsidR="005C509D">
        <w:rPr>
          <w:rStyle w:val="CharBoldItalic"/>
        </w:rPr>
        <w:noBreakHyphen/>
      </w:r>
      <w:r w:rsidRPr="00CA1A5B">
        <w:rPr>
          <w:rStyle w:val="CharBoldItalic"/>
        </w:rPr>
        <w:t>forward trust component deficit</w:t>
      </w:r>
    </w:p>
    <w:p w:rsidR="00DA2B4C" w:rsidRPr="00CA1A5B" w:rsidRDefault="00DA2B4C" w:rsidP="00DA2B4C">
      <w:pPr>
        <w:pStyle w:val="TofSectsSection"/>
      </w:pPr>
      <w:r w:rsidRPr="00CA1A5B">
        <w:t>276</w:t>
      </w:r>
      <w:r w:rsidR="005C509D">
        <w:noBreakHyphen/>
      </w:r>
      <w:r w:rsidRPr="00CA1A5B">
        <w:t>335</w:t>
      </w:r>
      <w:r w:rsidRPr="00CA1A5B">
        <w:tab/>
        <w:t xml:space="preserve">Meaning of </w:t>
      </w:r>
      <w:r w:rsidRPr="00CA1A5B">
        <w:rPr>
          <w:rStyle w:val="CharBoldItalic"/>
        </w:rPr>
        <w:t>FITO allocation amount</w:t>
      </w:r>
    </w:p>
    <w:p w:rsidR="00DA2B4C" w:rsidRPr="00CA1A5B" w:rsidRDefault="00DA2B4C" w:rsidP="00DA2B4C">
      <w:pPr>
        <w:pStyle w:val="TofSectsSection"/>
      </w:pPr>
      <w:r w:rsidRPr="00CA1A5B">
        <w:t>276</w:t>
      </w:r>
      <w:r w:rsidR="005C509D">
        <w:noBreakHyphen/>
      </w:r>
      <w:r w:rsidRPr="00CA1A5B">
        <w:t>340</w:t>
      </w:r>
      <w:r w:rsidRPr="00CA1A5B">
        <w:tab/>
        <w:t>Trust component character relating to tax offset—taxation of trust component deficit</w:t>
      </w:r>
    </w:p>
    <w:p w:rsidR="00DA2B4C" w:rsidRPr="00CA1A5B" w:rsidRDefault="00DA2B4C" w:rsidP="00DA2B4C">
      <w:pPr>
        <w:pStyle w:val="TofSectsGroupHeading"/>
      </w:pPr>
      <w:r w:rsidRPr="00CA1A5B">
        <w:t>Unders and overs</w:t>
      </w:r>
    </w:p>
    <w:p w:rsidR="00DA2B4C" w:rsidRPr="00CA1A5B" w:rsidRDefault="00DA2B4C" w:rsidP="00DA2B4C">
      <w:pPr>
        <w:pStyle w:val="TofSectsSection"/>
      </w:pPr>
      <w:r w:rsidRPr="00CA1A5B">
        <w:t>276</w:t>
      </w:r>
      <w:r w:rsidR="005C509D">
        <w:noBreakHyphen/>
      </w:r>
      <w:r w:rsidRPr="00CA1A5B">
        <w:t>345</w:t>
      </w:r>
      <w:r w:rsidRPr="00CA1A5B">
        <w:tab/>
        <w:t xml:space="preserve">Meaning of </w:t>
      </w:r>
      <w:r w:rsidRPr="00CA1A5B">
        <w:rPr>
          <w:rStyle w:val="CharBoldItalic"/>
        </w:rPr>
        <w:t xml:space="preserve">under </w:t>
      </w:r>
      <w:r w:rsidRPr="00CA1A5B">
        <w:t xml:space="preserve">and </w:t>
      </w:r>
      <w:r w:rsidRPr="00CA1A5B">
        <w:rPr>
          <w:rStyle w:val="CharBoldItalic"/>
        </w:rPr>
        <w:t>over</w:t>
      </w:r>
      <w:r w:rsidRPr="00CA1A5B">
        <w:t xml:space="preserve"> of a character</w:t>
      </w:r>
    </w:p>
    <w:p w:rsidR="00DA2B4C" w:rsidRPr="00CA1A5B" w:rsidRDefault="00DA2B4C" w:rsidP="00DA2B4C">
      <w:pPr>
        <w:pStyle w:val="TofSectsSection"/>
      </w:pPr>
      <w:r w:rsidRPr="00CA1A5B">
        <w:t>276</w:t>
      </w:r>
      <w:r w:rsidR="005C509D">
        <w:noBreakHyphen/>
      </w:r>
      <w:r w:rsidRPr="00CA1A5B">
        <w:t>350</w:t>
      </w:r>
      <w:r w:rsidRPr="00CA1A5B">
        <w:tab/>
        <w:t>Limited discovery period for unders and overs</w:t>
      </w:r>
    </w:p>
    <w:p w:rsidR="00DA2B4C" w:rsidRPr="00CA1A5B" w:rsidRDefault="00DA2B4C" w:rsidP="00DA2B4C">
      <w:pPr>
        <w:pStyle w:val="ActHead4"/>
      </w:pPr>
      <w:bookmarkStart w:id="82" w:name="_Toc139287865"/>
      <w:r w:rsidRPr="00CA1A5B">
        <w:t>Adjustment of trust component for unders and overs etc.</w:t>
      </w:r>
      <w:bookmarkEnd w:id="82"/>
    </w:p>
    <w:p w:rsidR="00DA2B4C" w:rsidRPr="00CA1A5B" w:rsidRDefault="00DA2B4C" w:rsidP="00DA2B4C">
      <w:pPr>
        <w:pStyle w:val="ActHead5"/>
      </w:pPr>
      <w:bookmarkStart w:id="83" w:name="_Toc139287866"/>
      <w:r w:rsidRPr="00CA1A5B">
        <w:rPr>
          <w:rStyle w:val="CharSectno"/>
        </w:rPr>
        <w:t>276</w:t>
      </w:r>
      <w:r w:rsidR="005C509D">
        <w:rPr>
          <w:rStyle w:val="CharSectno"/>
        </w:rPr>
        <w:noBreakHyphen/>
      </w:r>
      <w:r w:rsidRPr="00CA1A5B">
        <w:rPr>
          <w:rStyle w:val="CharSectno"/>
        </w:rPr>
        <w:t>305</w:t>
      </w:r>
      <w:r w:rsidRPr="00CA1A5B">
        <w:t xml:space="preserve">  Adjustment of trust component for unders and overs</w:t>
      </w:r>
      <w:bookmarkEnd w:id="83"/>
    </w:p>
    <w:p w:rsidR="00DA2B4C" w:rsidRPr="00CA1A5B" w:rsidRDefault="00DA2B4C" w:rsidP="00DA2B4C">
      <w:pPr>
        <w:pStyle w:val="SubsectionHead"/>
      </w:pPr>
      <w:r w:rsidRPr="00CA1A5B">
        <w:t>Object</w:t>
      </w:r>
    </w:p>
    <w:p w:rsidR="00DA2B4C" w:rsidRPr="00CA1A5B" w:rsidRDefault="00DA2B4C" w:rsidP="00DA2B4C">
      <w:pPr>
        <w:pStyle w:val="subsection"/>
      </w:pPr>
      <w:r w:rsidRPr="00CA1A5B">
        <w:tab/>
        <w:t>(1)</w:t>
      </w:r>
      <w:r w:rsidRPr="00CA1A5B">
        <w:tab/>
        <w:t xml:space="preserve">The object of this section is to adjust an </w:t>
      </w:r>
      <w:r w:rsidR="005C509D" w:rsidRPr="005C509D">
        <w:rPr>
          <w:position w:val="6"/>
          <w:sz w:val="16"/>
        </w:rPr>
        <w:t>*</w:t>
      </w:r>
      <w:r w:rsidRPr="00CA1A5B">
        <w:t xml:space="preserve">AMIT’s </w:t>
      </w:r>
      <w:r w:rsidR="005C509D" w:rsidRPr="005C509D">
        <w:rPr>
          <w:position w:val="6"/>
          <w:sz w:val="16"/>
        </w:rPr>
        <w:t>*</w:t>
      </w:r>
      <w:r w:rsidRPr="00CA1A5B">
        <w:t xml:space="preserve">trust component of a particular character for an income year to take account of any </w:t>
      </w:r>
      <w:r w:rsidR="005C509D" w:rsidRPr="005C509D">
        <w:rPr>
          <w:position w:val="6"/>
          <w:sz w:val="16"/>
        </w:rPr>
        <w:t>*</w:t>
      </w:r>
      <w:r w:rsidRPr="00CA1A5B">
        <w:t xml:space="preserve">unders or </w:t>
      </w:r>
      <w:r w:rsidR="005C509D" w:rsidRPr="005C509D">
        <w:rPr>
          <w:position w:val="6"/>
          <w:sz w:val="16"/>
        </w:rPr>
        <w:t>*</w:t>
      </w:r>
      <w:r w:rsidRPr="00CA1A5B">
        <w:t>overs of that character that the AMIT has in the income year.</w:t>
      </w:r>
    </w:p>
    <w:p w:rsidR="00DA2B4C" w:rsidRPr="00CA1A5B" w:rsidRDefault="00DA2B4C" w:rsidP="00DA2B4C">
      <w:pPr>
        <w:pStyle w:val="SubsectionHead"/>
      </w:pPr>
      <w:r w:rsidRPr="00CA1A5B">
        <w:t>Unders increase trust component</w:t>
      </w:r>
    </w:p>
    <w:p w:rsidR="00DA2B4C" w:rsidRPr="00CA1A5B" w:rsidRDefault="00DA2B4C" w:rsidP="00DA2B4C">
      <w:pPr>
        <w:pStyle w:val="subsection"/>
      </w:pPr>
      <w:r w:rsidRPr="00CA1A5B">
        <w:tab/>
        <w:t>(2)</w:t>
      </w:r>
      <w:r w:rsidRPr="00CA1A5B">
        <w:tab/>
        <w:t xml:space="preserve">If the </w:t>
      </w:r>
      <w:r w:rsidR="005C509D" w:rsidRPr="005C509D">
        <w:rPr>
          <w:position w:val="6"/>
          <w:sz w:val="16"/>
        </w:rPr>
        <w:t>*</w:t>
      </w:r>
      <w:r w:rsidRPr="00CA1A5B">
        <w:t xml:space="preserve">AMIT has an </w:t>
      </w:r>
      <w:r w:rsidR="005C509D" w:rsidRPr="005C509D">
        <w:rPr>
          <w:position w:val="6"/>
          <w:sz w:val="16"/>
        </w:rPr>
        <w:t>*</w:t>
      </w:r>
      <w:r w:rsidRPr="00CA1A5B">
        <w:t xml:space="preserve">under of that character in the income year (relating to any earlier income year), increase the amount of the </w:t>
      </w:r>
      <w:r w:rsidR="005C509D" w:rsidRPr="005C509D">
        <w:rPr>
          <w:position w:val="6"/>
          <w:sz w:val="16"/>
        </w:rPr>
        <w:t>*</w:t>
      </w:r>
      <w:r w:rsidRPr="00CA1A5B">
        <w:t>trust component by that under.</w:t>
      </w:r>
    </w:p>
    <w:p w:rsidR="00DA2B4C" w:rsidRPr="00CA1A5B" w:rsidRDefault="00DA2B4C" w:rsidP="00DA2B4C">
      <w:pPr>
        <w:pStyle w:val="notetext"/>
      </w:pPr>
      <w:r w:rsidRPr="00CA1A5B">
        <w:t>Note:</w:t>
      </w:r>
      <w:r w:rsidRPr="00CA1A5B">
        <w:tab/>
        <w:t xml:space="preserve">Those earlier income years are referred to in </w:t>
      </w:r>
      <w:r w:rsidR="001F7FB0" w:rsidRPr="00CA1A5B">
        <w:t>section 2</w:t>
      </w:r>
      <w:r w:rsidRPr="00CA1A5B">
        <w:t>76</w:t>
      </w:r>
      <w:r w:rsidR="005C509D">
        <w:noBreakHyphen/>
      </w:r>
      <w:r w:rsidRPr="00CA1A5B">
        <w:t>345 as base years.</w:t>
      </w:r>
    </w:p>
    <w:p w:rsidR="00DA2B4C" w:rsidRPr="00CA1A5B" w:rsidRDefault="00DA2B4C" w:rsidP="00DA2B4C">
      <w:pPr>
        <w:pStyle w:val="SubsectionHead"/>
      </w:pPr>
      <w:r w:rsidRPr="00CA1A5B">
        <w:t>Overs decrease trust component</w:t>
      </w:r>
    </w:p>
    <w:p w:rsidR="00DA2B4C" w:rsidRPr="00CA1A5B" w:rsidRDefault="00DA2B4C" w:rsidP="00DA2B4C">
      <w:pPr>
        <w:pStyle w:val="subsection"/>
      </w:pPr>
      <w:r w:rsidRPr="00CA1A5B">
        <w:tab/>
        <w:t>(3)</w:t>
      </w:r>
      <w:r w:rsidRPr="00CA1A5B">
        <w:tab/>
        <w:t xml:space="preserve">If the </w:t>
      </w:r>
      <w:r w:rsidR="005C509D" w:rsidRPr="005C509D">
        <w:rPr>
          <w:position w:val="6"/>
          <w:sz w:val="16"/>
        </w:rPr>
        <w:t>*</w:t>
      </w:r>
      <w:r w:rsidRPr="00CA1A5B">
        <w:t xml:space="preserve">AMIT has an </w:t>
      </w:r>
      <w:r w:rsidR="005C509D" w:rsidRPr="005C509D">
        <w:rPr>
          <w:position w:val="6"/>
          <w:sz w:val="16"/>
        </w:rPr>
        <w:t>*</w:t>
      </w:r>
      <w:r w:rsidRPr="00CA1A5B">
        <w:t xml:space="preserve">over of that character in the income year (relating to any earlier income year), decrease the amount of the </w:t>
      </w:r>
      <w:r w:rsidR="005C509D" w:rsidRPr="005C509D">
        <w:rPr>
          <w:position w:val="6"/>
          <w:sz w:val="16"/>
        </w:rPr>
        <w:t>*</w:t>
      </w:r>
      <w:r w:rsidRPr="00CA1A5B">
        <w:t>trust component by that over.</w:t>
      </w:r>
    </w:p>
    <w:p w:rsidR="00DA2B4C" w:rsidRPr="00CA1A5B" w:rsidRDefault="00DA2B4C" w:rsidP="00DA2B4C">
      <w:pPr>
        <w:pStyle w:val="notetext"/>
      </w:pPr>
      <w:r w:rsidRPr="00CA1A5B">
        <w:t>Note:</w:t>
      </w:r>
      <w:r w:rsidRPr="00CA1A5B">
        <w:tab/>
        <w:t xml:space="preserve">Those earlier income years are referred to in </w:t>
      </w:r>
      <w:r w:rsidR="001F7FB0" w:rsidRPr="00CA1A5B">
        <w:t>section 2</w:t>
      </w:r>
      <w:r w:rsidRPr="00CA1A5B">
        <w:t>76</w:t>
      </w:r>
      <w:r w:rsidR="005C509D">
        <w:noBreakHyphen/>
      </w:r>
      <w:r w:rsidRPr="00CA1A5B">
        <w:t>345 as base years.</w:t>
      </w:r>
    </w:p>
    <w:p w:rsidR="00DA2B4C" w:rsidRPr="00CA1A5B" w:rsidRDefault="00DA2B4C" w:rsidP="00DA2B4C">
      <w:pPr>
        <w:pStyle w:val="ActHead5"/>
      </w:pPr>
      <w:bookmarkStart w:id="84" w:name="_Toc139287867"/>
      <w:r w:rsidRPr="00CA1A5B">
        <w:rPr>
          <w:rStyle w:val="CharSectno"/>
        </w:rPr>
        <w:t>276</w:t>
      </w:r>
      <w:r w:rsidR="005C509D">
        <w:rPr>
          <w:rStyle w:val="CharSectno"/>
        </w:rPr>
        <w:noBreakHyphen/>
      </w:r>
      <w:r w:rsidRPr="00CA1A5B">
        <w:rPr>
          <w:rStyle w:val="CharSectno"/>
        </w:rPr>
        <w:t>310</w:t>
      </w:r>
      <w:r w:rsidRPr="00CA1A5B">
        <w:t xml:space="preserve">  Rounding adjustment deficit increases trust component</w:t>
      </w:r>
      <w:bookmarkEnd w:id="84"/>
    </w:p>
    <w:p w:rsidR="00DA2B4C" w:rsidRPr="00CA1A5B" w:rsidRDefault="00DA2B4C" w:rsidP="00DA2B4C">
      <w:pPr>
        <w:pStyle w:val="subsection"/>
      </w:pPr>
      <w:r w:rsidRPr="00CA1A5B">
        <w:tab/>
        <w:t>(1)</w:t>
      </w:r>
      <w:r w:rsidRPr="00CA1A5B">
        <w:tab/>
        <w:t xml:space="preserve">If the </w:t>
      </w:r>
      <w:r w:rsidR="005C509D" w:rsidRPr="005C509D">
        <w:rPr>
          <w:position w:val="6"/>
          <w:sz w:val="16"/>
        </w:rPr>
        <w:t>*</w:t>
      </w:r>
      <w:r w:rsidRPr="00CA1A5B">
        <w:t xml:space="preserve">AMIT has a </w:t>
      </w:r>
      <w:r w:rsidR="005C509D" w:rsidRPr="005C509D">
        <w:rPr>
          <w:position w:val="6"/>
          <w:sz w:val="16"/>
        </w:rPr>
        <w:t>*</w:t>
      </w:r>
      <w:r w:rsidRPr="00CA1A5B">
        <w:t xml:space="preserve">rounding adjustment deficit of that character for the income year, increase the amount of the </w:t>
      </w:r>
      <w:r w:rsidR="005C509D" w:rsidRPr="005C509D">
        <w:rPr>
          <w:position w:val="6"/>
          <w:sz w:val="16"/>
        </w:rPr>
        <w:t>*</w:t>
      </w:r>
      <w:r w:rsidRPr="00CA1A5B">
        <w:t>trust component by the amount of that rounding adjustment deficit.</w:t>
      </w:r>
    </w:p>
    <w:p w:rsidR="00DA2B4C" w:rsidRPr="00CA1A5B" w:rsidRDefault="00DA2B4C" w:rsidP="00DA2B4C">
      <w:pPr>
        <w:pStyle w:val="subsection"/>
      </w:pPr>
      <w:r w:rsidRPr="00CA1A5B">
        <w:tab/>
        <w:t>(2)</w:t>
      </w:r>
      <w:r w:rsidRPr="00CA1A5B">
        <w:tab/>
        <w:t xml:space="preserve">The </w:t>
      </w:r>
      <w:r w:rsidR="005C509D" w:rsidRPr="005C509D">
        <w:rPr>
          <w:position w:val="6"/>
          <w:sz w:val="16"/>
        </w:rPr>
        <w:t>*</w:t>
      </w:r>
      <w:r w:rsidRPr="00CA1A5B">
        <w:t xml:space="preserve">AMIT has a </w:t>
      </w:r>
      <w:r w:rsidRPr="00CA1A5B">
        <w:rPr>
          <w:b/>
          <w:i/>
        </w:rPr>
        <w:t>rounding adjustment deficit</w:t>
      </w:r>
      <w:r w:rsidRPr="00CA1A5B">
        <w:t xml:space="preserve"> of a particular character for an income year if:</w:t>
      </w:r>
    </w:p>
    <w:p w:rsidR="00DA2B4C" w:rsidRPr="00CA1A5B" w:rsidRDefault="00DA2B4C" w:rsidP="00DA2B4C">
      <w:pPr>
        <w:pStyle w:val="paragraph"/>
      </w:pPr>
      <w:r w:rsidRPr="00CA1A5B">
        <w:tab/>
        <w:t>(a)</w:t>
      </w:r>
      <w:r w:rsidRPr="00CA1A5B">
        <w:tab/>
        <w:t xml:space="preserve">the AMIT has a shortfall for the previous income year under </w:t>
      </w:r>
      <w:r w:rsidR="001F7FB0" w:rsidRPr="00CA1A5B">
        <w:t>subsection 2</w:t>
      </w:r>
      <w:r w:rsidRPr="00CA1A5B">
        <w:t>76</w:t>
      </w:r>
      <w:r w:rsidR="005C509D">
        <w:noBreakHyphen/>
      </w:r>
      <w:r w:rsidRPr="00CA1A5B">
        <w:t>415(1); and</w:t>
      </w:r>
    </w:p>
    <w:p w:rsidR="00DA2B4C" w:rsidRPr="00CA1A5B" w:rsidRDefault="00DA2B4C" w:rsidP="00DA2B4C">
      <w:pPr>
        <w:pStyle w:val="paragraph"/>
      </w:pPr>
      <w:r w:rsidRPr="00CA1A5B">
        <w:tab/>
        <w:t>(b)</w:t>
      </w:r>
      <w:r w:rsidRPr="00CA1A5B">
        <w:tab/>
        <w:t xml:space="preserve">the shortfall results wholly or partly from the trustee of the AMIT rounding down amounts in working out </w:t>
      </w:r>
      <w:r w:rsidR="005C509D" w:rsidRPr="005C509D">
        <w:rPr>
          <w:position w:val="6"/>
          <w:sz w:val="16"/>
        </w:rPr>
        <w:t>*</w:t>
      </w:r>
      <w:r w:rsidRPr="00CA1A5B">
        <w:t>determined member components for the previous income year.</w:t>
      </w:r>
    </w:p>
    <w:p w:rsidR="00DA2B4C" w:rsidRPr="00CA1A5B" w:rsidRDefault="00DA2B4C" w:rsidP="00DA2B4C">
      <w:pPr>
        <w:pStyle w:val="subsection2"/>
      </w:pPr>
      <w:r w:rsidRPr="00CA1A5B">
        <w:t>The amount of the rounding adjustment deficit is the amount of the shortfall, to the extent that it results from that rounding down.</w:t>
      </w:r>
    </w:p>
    <w:p w:rsidR="00DA2B4C" w:rsidRPr="00CA1A5B" w:rsidRDefault="00DA2B4C" w:rsidP="00DA2B4C">
      <w:pPr>
        <w:pStyle w:val="ActHead5"/>
      </w:pPr>
      <w:bookmarkStart w:id="85" w:name="_Toc139287868"/>
      <w:r w:rsidRPr="00CA1A5B">
        <w:rPr>
          <w:rStyle w:val="CharSectno"/>
        </w:rPr>
        <w:t>276</w:t>
      </w:r>
      <w:r w:rsidR="005C509D">
        <w:rPr>
          <w:rStyle w:val="CharSectno"/>
        </w:rPr>
        <w:noBreakHyphen/>
      </w:r>
      <w:r w:rsidRPr="00CA1A5B">
        <w:rPr>
          <w:rStyle w:val="CharSectno"/>
        </w:rPr>
        <w:t>315</w:t>
      </w:r>
      <w:r w:rsidRPr="00CA1A5B">
        <w:t xml:space="preserve">  Rounding adjustment surplus decreases trust component</w:t>
      </w:r>
      <w:bookmarkEnd w:id="85"/>
    </w:p>
    <w:p w:rsidR="00DA2B4C" w:rsidRPr="00CA1A5B" w:rsidRDefault="00DA2B4C" w:rsidP="00DA2B4C">
      <w:pPr>
        <w:pStyle w:val="subsection"/>
      </w:pPr>
      <w:r w:rsidRPr="00CA1A5B">
        <w:tab/>
        <w:t>(1)</w:t>
      </w:r>
      <w:r w:rsidRPr="00CA1A5B">
        <w:tab/>
        <w:t xml:space="preserve">If the </w:t>
      </w:r>
      <w:r w:rsidR="005C509D" w:rsidRPr="005C509D">
        <w:rPr>
          <w:position w:val="6"/>
          <w:sz w:val="16"/>
        </w:rPr>
        <w:t>*</w:t>
      </w:r>
      <w:r w:rsidRPr="00CA1A5B">
        <w:t xml:space="preserve">AMIT has a </w:t>
      </w:r>
      <w:r w:rsidR="005C509D" w:rsidRPr="005C509D">
        <w:rPr>
          <w:position w:val="6"/>
          <w:sz w:val="16"/>
        </w:rPr>
        <w:t>*</w:t>
      </w:r>
      <w:r w:rsidRPr="00CA1A5B">
        <w:t xml:space="preserve">rounding adjustment surplus of that character for the income year, decrease the amount of the </w:t>
      </w:r>
      <w:r w:rsidR="005C509D" w:rsidRPr="005C509D">
        <w:rPr>
          <w:position w:val="6"/>
          <w:sz w:val="16"/>
        </w:rPr>
        <w:t>*</w:t>
      </w:r>
      <w:r w:rsidRPr="00CA1A5B">
        <w:t>trust component by the amount of that rounding adjustment surplus.</w:t>
      </w:r>
    </w:p>
    <w:p w:rsidR="00DA2B4C" w:rsidRPr="00CA1A5B" w:rsidRDefault="00DA2B4C" w:rsidP="00DA2B4C">
      <w:pPr>
        <w:pStyle w:val="subsection"/>
      </w:pPr>
      <w:r w:rsidRPr="00CA1A5B">
        <w:tab/>
        <w:t>(2)</w:t>
      </w:r>
      <w:r w:rsidRPr="00CA1A5B">
        <w:tab/>
        <w:t xml:space="preserve">The </w:t>
      </w:r>
      <w:r w:rsidR="005C509D" w:rsidRPr="005C509D">
        <w:rPr>
          <w:position w:val="6"/>
          <w:sz w:val="16"/>
        </w:rPr>
        <w:t>*</w:t>
      </w:r>
      <w:r w:rsidRPr="00CA1A5B">
        <w:t xml:space="preserve">AMIT has a </w:t>
      </w:r>
      <w:r w:rsidRPr="00CA1A5B">
        <w:rPr>
          <w:b/>
          <w:i/>
        </w:rPr>
        <w:t>rounding adjustment surplus</w:t>
      </w:r>
      <w:r w:rsidRPr="00CA1A5B">
        <w:t xml:space="preserve"> of a particular character for an income year if:</w:t>
      </w:r>
    </w:p>
    <w:p w:rsidR="00DA2B4C" w:rsidRPr="00CA1A5B" w:rsidRDefault="00DA2B4C" w:rsidP="00DA2B4C">
      <w:pPr>
        <w:pStyle w:val="paragraph"/>
      </w:pPr>
      <w:r w:rsidRPr="00CA1A5B">
        <w:tab/>
        <w:t>(a)</w:t>
      </w:r>
      <w:r w:rsidRPr="00CA1A5B">
        <w:tab/>
        <w:t xml:space="preserve">the AMIT has an excess for the previous income year under </w:t>
      </w:r>
      <w:r w:rsidR="00743198" w:rsidRPr="00CA1A5B">
        <w:t>subsection (</w:t>
      </w:r>
      <w:r w:rsidRPr="00CA1A5B">
        <w:t>3); and</w:t>
      </w:r>
    </w:p>
    <w:p w:rsidR="00DA2B4C" w:rsidRPr="00CA1A5B" w:rsidRDefault="00DA2B4C" w:rsidP="00DA2B4C">
      <w:pPr>
        <w:pStyle w:val="paragraph"/>
      </w:pPr>
      <w:r w:rsidRPr="00CA1A5B">
        <w:tab/>
        <w:t>(b)</w:t>
      </w:r>
      <w:r w:rsidRPr="00CA1A5B">
        <w:tab/>
        <w:t xml:space="preserve">the excess results wholly or partly from the trustee of the AMIT rounding up amounts in working out </w:t>
      </w:r>
      <w:r w:rsidR="005C509D" w:rsidRPr="005C509D">
        <w:rPr>
          <w:position w:val="6"/>
          <w:sz w:val="16"/>
        </w:rPr>
        <w:t>*</w:t>
      </w:r>
      <w:r w:rsidRPr="00CA1A5B">
        <w:t>determined member components for the previous income year.</w:t>
      </w:r>
    </w:p>
    <w:p w:rsidR="00DA2B4C" w:rsidRPr="00CA1A5B" w:rsidRDefault="00DA2B4C" w:rsidP="00DA2B4C">
      <w:pPr>
        <w:pStyle w:val="subsection2"/>
      </w:pPr>
      <w:r w:rsidRPr="00CA1A5B">
        <w:t>The amount of the rounding adjustment surplus is the amount of the excess, to the extent that it results from that rounding up.</w:t>
      </w:r>
    </w:p>
    <w:p w:rsidR="00DA2B4C" w:rsidRPr="00CA1A5B" w:rsidRDefault="00DA2B4C" w:rsidP="00DA2B4C">
      <w:pPr>
        <w:pStyle w:val="subsection"/>
      </w:pPr>
      <w:r w:rsidRPr="00CA1A5B">
        <w:tab/>
        <w:t>(3)</w:t>
      </w:r>
      <w:r w:rsidRPr="00CA1A5B">
        <w:tab/>
        <w:t xml:space="preserve">The </w:t>
      </w:r>
      <w:r w:rsidR="005C509D" w:rsidRPr="005C509D">
        <w:rPr>
          <w:position w:val="6"/>
          <w:sz w:val="16"/>
        </w:rPr>
        <w:t>*</w:t>
      </w:r>
      <w:r w:rsidRPr="00CA1A5B">
        <w:t>AMIT has an excess under this subsection for an income year equal to the amount (if any) by which:</w:t>
      </w:r>
    </w:p>
    <w:p w:rsidR="00DA2B4C" w:rsidRPr="00CA1A5B" w:rsidRDefault="00DA2B4C" w:rsidP="00DA2B4C">
      <w:pPr>
        <w:pStyle w:val="paragraph"/>
      </w:pPr>
      <w:r w:rsidRPr="00CA1A5B">
        <w:tab/>
        <w:t>(a)</w:t>
      </w:r>
      <w:r w:rsidRPr="00CA1A5B">
        <w:tab/>
        <w:t xml:space="preserve">the sum of all the </w:t>
      </w:r>
      <w:r w:rsidR="005C509D" w:rsidRPr="005C509D">
        <w:rPr>
          <w:position w:val="6"/>
          <w:sz w:val="16"/>
        </w:rPr>
        <w:t>*</w:t>
      </w:r>
      <w:r w:rsidRPr="00CA1A5B">
        <w:t xml:space="preserve">determined member components of all the </w:t>
      </w:r>
      <w:r w:rsidR="005C509D" w:rsidRPr="005C509D">
        <w:rPr>
          <w:position w:val="6"/>
          <w:sz w:val="16"/>
        </w:rPr>
        <w:t>*</w:t>
      </w:r>
      <w:r w:rsidRPr="00CA1A5B">
        <w:t xml:space="preserve">members of the AMIT of a particular character relating to assessable income, </w:t>
      </w:r>
      <w:r w:rsidR="005C509D" w:rsidRPr="005C509D">
        <w:rPr>
          <w:position w:val="6"/>
          <w:sz w:val="16"/>
        </w:rPr>
        <w:t>*</w:t>
      </w:r>
      <w:r w:rsidRPr="00CA1A5B">
        <w:t xml:space="preserve">exempt income or </w:t>
      </w:r>
      <w:r w:rsidR="005C509D" w:rsidRPr="005C509D">
        <w:rPr>
          <w:position w:val="6"/>
          <w:sz w:val="16"/>
        </w:rPr>
        <w:t>*</w:t>
      </w:r>
      <w:r w:rsidRPr="00CA1A5B">
        <w:t>non</w:t>
      </w:r>
      <w:r w:rsidR="005C509D">
        <w:noBreakHyphen/>
      </w:r>
      <w:r w:rsidRPr="00CA1A5B">
        <w:t>assessable non</w:t>
      </w:r>
      <w:r w:rsidR="005C509D">
        <w:noBreakHyphen/>
      </w:r>
      <w:r w:rsidRPr="00CA1A5B">
        <w:t>exempt income for the income year;</w:t>
      </w:r>
    </w:p>
    <w:p w:rsidR="00DA2B4C" w:rsidRPr="00CA1A5B" w:rsidRDefault="00DA2B4C" w:rsidP="00DA2B4C">
      <w:pPr>
        <w:pStyle w:val="subsection2"/>
      </w:pPr>
      <w:r w:rsidRPr="00CA1A5B">
        <w:t>exceeds:</w:t>
      </w:r>
    </w:p>
    <w:p w:rsidR="00DA2B4C" w:rsidRPr="00CA1A5B" w:rsidRDefault="00DA2B4C" w:rsidP="00DA2B4C">
      <w:pPr>
        <w:pStyle w:val="paragraph"/>
      </w:pPr>
      <w:r w:rsidRPr="00CA1A5B">
        <w:tab/>
        <w:t>(b)</w:t>
      </w:r>
      <w:r w:rsidRPr="00CA1A5B">
        <w:tab/>
        <w:t xml:space="preserve">the </w:t>
      </w:r>
      <w:r w:rsidR="005C509D" w:rsidRPr="005C509D">
        <w:rPr>
          <w:position w:val="6"/>
          <w:sz w:val="16"/>
        </w:rPr>
        <w:t>*</w:t>
      </w:r>
      <w:r w:rsidRPr="00CA1A5B">
        <w:t>determined trust component of that character of the AMIT for the income year.</w:t>
      </w:r>
    </w:p>
    <w:p w:rsidR="00DA2B4C" w:rsidRPr="00CA1A5B" w:rsidRDefault="00DA2B4C" w:rsidP="00DA2B4C">
      <w:pPr>
        <w:pStyle w:val="ActHead5"/>
      </w:pPr>
      <w:bookmarkStart w:id="86" w:name="_Toc139287869"/>
      <w:r w:rsidRPr="00CA1A5B">
        <w:rPr>
          <w:rStyle w:val="CharSectno"/>
        </w:rPr>
        <w:t>276</w:t>
      </w:r>
      <w:r w:rsidR="005C509D">
        <w:rPr>
          <w:rStyle w:val="CharSectno"/>
        </w:rPr>
        <w:noBreakHyphen/>
      </w:r>
      <w:r w:rsidRPr="00CA1A5B">
        <w:rPr>
          <w:rStyle w:val="CharSectno"/>
        </w:rPr>
        <w:t>320</w:t>
      </w:r>
      <w:r w:rsidRPr="00CA1A5B">
        <w:t xml:space="preserve">  Meaning of </w:t>
      </w:r>
      <w:r w:rsidRPr="00CA1A5B">
        <w:rPr>
          <w:i/>
        </w:rPr>
        <w:t>trust component deficit</w:t>
      </w:r>
      <w:bookmarkEnd w:id="86"/>
    </w:p>
    <w:p w:rsidR="00DA2B4C" w:rsidRPr="00CA1A5B" w:rsidRDefault="00DA2B4C" w:rsidP="00DA2B4C">
      <w:pPr>
        <w:pStyle w:val="subsection"/>
      </w:pPr>
      <w:r w:rsidRPr="00CA1A5B">
        <w:tab/>
      </w:r>
      <w:r w:rsidRPr="00CA1A5B">
        <w:tab/>
        <w:t xml:space="preserve">If the amount of the </w:t>
      </w:r>
      <w:r w:rsidR="005C509D" w:rsidRPr="005C509D">
        <w:rPr>
          <w:position w:val="6"/>
          <w:sz w:val="16"/>
        </w:rPr>
        <w:t>*</w:t>
      </w:r>
      <w:r w:rsidRPr="00CA1A5B">
        <w:t>trust component, worked out after applying sections</w:t>
      </w:r>
      <w:r w:rsidR="00743198" w:rsidRPr="00CA1A5B">
        <w:t> </w:t>
      </w:r>
      <w:r w:rsidRPr="00CA1A5B">
        <w:t>276</w:t>
      </w:r>
      <w:r w:rsidR="005C509D">
        <w:noBreakHyphen/>
      </w:r>
      <w:r w:rsidRPr="00CA1A5B">
        <w:t>305, 276</w:t>
      </w:r>
      <w:r w:rsidR="005C509D">
        <w:noBreakHyphen/>
      </w:r>
      <w:r w:rsidRPr="00CA1A5B">
        <w:t>310 and 276</w:t>
      </w:r>
      <w:r w:rsidR="005C509D">
        <w:noBreakHyphen/>
      </w:r>
      <w:r w:rsidRPr="00CA1A5B">
        <w:t xml:space="preserve">315 (and, if applicable, </w:t>
      </w:r>
      <w:r w:rsidR="001F7FB0" w:rsidRPr="00CA1A5B">
        <w:t>section 2</w:t>
      </w:r>
      <w:r w:rsidRPr="00CA1A5B">
        <w:t>76</w:t>
      </w:r>
      <w:r w:rsidR="005C509D">
        <w:noBreakHyphen/>
      </w:r>
      <w:r w:rsidRPr="00CA1A5B">
        <w:t>325), falls short of nil:</w:t>
      </w:r>
    </w:p>
    <w:p w:rsidR="00DA2B4C" w:rsidRPr="00CA1A5B" w:rsidRDefault="00DA2B4C" w:rsidP="00DA2B4C">
      <w:pPr>
        <w:pStyle w:val="paragraph"/>
      </w:pPr>
      <w:r w:rsidRPr="00CA1A5B">
        <w:tab/>
        <w:t>(a)</w:t>
      </w:r>
      <w:r w:rsidRPr="00CA1A5B">
        <w:tab/>
        <w:t xml:space="preserve">despite those provisions, the </w:t>
      </w:r>
      <w:r w:rsidR="005C509D" w:rsidRPr="005C509D">
        <w:rPr>
          <w:position w:val="6"/>
          <w:sz w:val="16"/>
        </w:rPr>
        <w:t>*</w:t>
      </w:r>
      <w:r w:rsidRPr="00CA1A5B">
        <w:t>trust component of that character is nil; and</w:t>
      </w:r>
    </w:p>
    <w:p w:rsidR="00DA2B4C" w:rsidRPr="00CA1A5B" w:rsidRDefault="00DA2B4C" w:rsidP="00DA2B4C">
      <w:pPr>
        <w:pStyle w:val="paragraph"/>
      </w:pPr>
      <w:r w:rsidRPr="00CA1A5B">
        <w:tab/>
        <w:t>(b)</w:t>
      </w:r>
      <w:r w:rsidRPr="00CA1A5B">
        <w:tab/>
        <w:t xml:space="preserve">the shortfall is the </w:t>
      </w:r>
      <w:r w:rsidR="005C509D" w:rsidRPr="005C509D">
        <w:rPr>
          <w:position w:val="6"/>
          <w:sz w:val="16"/>
        </w:rPr>
        <w:t>*</w:t>
      </w:r>
      <w:r w:rsidRPr="00CA1A5B">
        <w:t xml:space="preserve">AMIT’s </w:t>
      </w:r>
      <w:r w:rsidRPr="00CA1A5B">
        <w:rPr>
          <w:b/>
          <w:i/>
        </w:rPr>
        <w:t>trust component deficit</w:t>
      </w:r>
      <w:r w:rsidRPr="00CA1A5B">
        <w:t xml:space="preserve"> of that character for the income year.</w:t>
      </w:r>
    </w:p>
    <w:p w:rsidR="00DA2B4C" w:rsidRPr="00CA1A5B" w:rsidRDefault="00DA2B4C" w:rsidP="00DA2B4C">
      <w:pPr>
        <w:pStyle w:val="ActHead5"/>
      </w:pPr>
      <w:bookmarkStart w:id="87" w:name="_Toc139287870"/>
      <w:r w:rsidRPr="00CA1A5B">
        <w:rPr>
          <w:rStyle w:val="CharSectno"/>
        </w:rPr>
        <w:t>276</w:t>
      </w:r>
      <w:r w:rsidR="005C509D">
        <w:rPr>
          <w:rStyle w:val="CharSectno"/>
        </w:rPr>
        <w:noBreakHyphen/>
      </w:r>
      <w:r w:rsidRPr="00CA1A5B">
        <w:rPr>
          <w:rStyle w:val="CharSectno"/>
        </w:rPr>
        <w:t>325</w:t>
      </w:r>
      <w:r w:rsidRPr="00CA1A5B">
        <w:t xml:space="preserve">  Trust component of character relating to assessable income—adjustment for cross</w:t>
      </w:r>
      <w:r w:rsidR="005C509D">
        <w:noBreakHyphen/>
      </w:r>
      <w:r w:rsidRPr="00CA1A5B">
        <w:t>character allocation amount, carry</w:t>
      </w:r>
      <w:r w:rsidR="005C509D">
        <w:noBreakHyphen/>
      </w:r>
      <w:r w:rsidRPr="00CA1A5B">
        <w:t>forward trust component deficit and FITO allocation amount</w:t>
      </w:r>
      <w:bookmarkEnd w:id="87"/>
    </w:p>
    <w:p w:rsidR="00DA2B4C" w:rsidRPr="00CA1A5B" w:rsidRDefault="00DA2B4C" w:rsidP="00DA2B4C">
      <w:pPr>
        <w:pStyle w:val="SubsectionHead"/>
      </w:pPr>
      <w:r w:rsidRPr="00CA1A5B">
        <w:t>Section applies to trust component of assessable income character</w:t>
      </w:r>
    </w:p>
    <w:p w:rsidR="00DA2B4C" w:rsidRPr="00CA1A5B" w:rsidRDefault="00DA2B4C" w:rsidP="00DA2B4C">
      <w:pPr>
        <w:pStyle w:val="subsection"/>
      </w:pPr>
      <w:r w:rsidRPr="00CA1A5B">
        <w:tab/>
        <w:t>(1)</w:t>
      </w:r>
      <w:r w:rsidRPr="00CA1A5B">
        <w:tab/>
        <w:t xml:space="preserve">This section applies if the </w:t>
      </w:r>
      <w:r w:rsidR="005C509D" w:rsidRPr="005C509D">
        <w:rPr>
          <w:position w:val="6"/>
          <w:sz w:val="16"/>
        </w:rPr>
        <w:t>*</w:t>
      </w:r>
      <w:r w:rsidRPr="00CA1A5B">
        <w:t>trust component is of a character relating to assessable income.</w:t>
      </w:r>
    </w:p>
    <w:p w:rsidR="00DA2B4C" w:rsidRPr="00CA1A5B" w:rsidRDefault="00DA2B4C" w:rsidP="00DA2B4C">
      <w:pPr>
        <w:pStyle w:val="SubsectionHead"/>
      </w:pPr>
      <w:r w:rsidRPr="00CA1A5B">
        <w:t>Cross</w:t>
      </w:r>
      <w:r w:rsidR="005C509D">
        <w:noBreakHyphen/>
      </w:r>
      <w:r w:rsidRPr="00CA1A5B">
        <w:t>character allocation amount decreases trust component</w:t>
      </w:r>
    </w:p>
    <w:p w:rsidR="00DA2B4C" w:rsidRPr="00CA1A5B" w:rsidRDefault="00DA2B4C" w:rsidP="00DA2B4C">
      <w:pPr>
        <w:pStyle w:val="subsection"/>
      </w:pPr>
      <w:r w:rsidRPr="00CA1A5B">
        <w:tab/>
        <w:t>(2)</w:t>
      </w:r>
      <w:r w:rsidRPr="00CA1A5B">
        <w:tab/>
        <w:t xml:space="preserve">If the </w:t>
      </w:r>
      <w:r w:rsidR="005C509D" w:rsidRPr="005C509D">
        <w:rPr>
          <w:position w:val="6"/>
          <w:sz w:val="16"/>
        </w:rPr>
        <w:t>*</w:t>
      </w:r>
      <w:r w:rsidRPr="00CA1A5B">
        <w:t xml:space="preserve">AMIT has a </w:t>
      </w:r>
      <w:r w:rsidR="005C509D" w:rsidRPr="005C509D">
        <w:rPr>
          <w:position w:val="6"/>
          <w:sz w:val="16"/>
        </w:rPr>
        <w:t>*</w:t>
      </w:r>
      <w:r w:rsidRPr="00CA1A5B">
        <w:t>cross</w:t>
      </w:r>
      <w:r w:rsidR="005C509D">
        <w:noBreakHyphen/>
      </w:r>
      <w:r w:rsidRPr="00CA1A5B">
        <w:t xml:space="preserve">character allocation amount of that character for the income year, decrease the amount of the </w:t>
      </w:r>
      <w:r w:rsidR="005C509D" w:rsidRPr="005C509D">
        <w:rPr>
          <w:position w:val="6"/>
          <w:sz w:val="16"/>
        </w:rPr>
        <w:t>*</w:t>
      </w:r>
      <w:r w:rsidRPr="00CA1A5B">
        <w:t>trust component by that amount.</w:t>
      </w:r>
    </w:p>
    <w:p w:rsidR="00DA2B4C" w:rsidRPr="00CA1A5B" w:rsidRDefault="00DA2B4C" w:rsidP="00DA2B4C">
      <w:pPr>
        <w:pStyle w:val="notetext"/>
      </w:pPr>
      <w:r w:rsidRPr="00CA1A5B">
        <w:t>Note:</w:t>
      </w:r>
      <w:r w:rsidRPr="00CA1A5B">
        <w:tab/>
        <w:t>A cross</w:t>
      </w:r>
      <w:r w:rsidR="005C509D">
        <w:noBreakHyphen/>
      </w:r>
      <w:r w:rsidRPr="00CA1A5B">
        <w:t>character allocation amount of a character for the income year is allocated from a trust component deficit of another character for the income year in accordance with subsections</w:t>
      </w:r>
      <w:r w:rsidR="00743198" w:rsidRPr="00CA1A5B">
        <w:t> </w:t>
      </w:r>
      <w:r w:rsidRPr="00CA1A5B">
        <w:t>276</w:t>
      </w:r>
      <w:r w:rsidR="005C509D">
        <w:noBreakHyphen/>
      </w:r>
      <w:r w:rsidRPr="00CA1A5B">
        <w:t>330(2), (3) and (4).</w:t>
      </w:r>
    </w:p>
    <w:p w:rsidR="00DA2B4C" w:rsidRPr="00CA1A5B" w:rsidRDefault="00DA2B4C" w:rsidP="00DA2B4C">
      <w:pPr>
        <w:pStyle w:val="SubsectionHead"/>
      </w:pPr>
      <w:r w:rsidRPr="00CA1A5B">
        <w:t>Carry</w:t>
      </w:r>
      <w:r w:rsidR="005C509D">
        <w:noBreakHyphen/>
      </w:r>
      <w:r w:rsidRPr="00CA1A5B">
        <w:t>forward trust component deficit decreases trust component</w:t>
      </w:r>
    </w:p>
    <w:p w:rsidR="00DA2B4C" w:rsidRPr="00CA1A5B" w:rsidRDefault="00DA2B4C" w:rsidP="00DA2B4C">
      <w:pPr>
        <w:pStyle w:val="subsection"/>
      </w:pPr>
      <w:r w:rsidRPr="00CA1A5B">
        <w:tab/>
        <w:t>(3)</w:t>
      </w:r>
      <w:r w:rsidRPr="00CA1A5B">
        <w:tab/>
        <w:t xml:space="preserve">If the </w:t>
      </w:r>
      <w:r w:rsidR="005C509D" w:rsidRPr="005C509D">
        <w:rPr>
          <w:position w:val="6"/>
          <w:sz w:val="16"/>
        </w:rPr>
        <w:t>*</w:t>
      </w:r>
      <w:r w:rsidRPr="00CA1A5B">
        <w:t xml:space="preserve">AMIT has a </w:t>
      </w:r>
      <w:r w:rsidR="005C509D" w:rsidRPr="005C509D">
        <w:rPr>
          <w:position w:val="6"/>
          <w:sz w:val="16"/>
        </w:rPr>
        <w:t>*</w:t>
      </w:r>
      <w:r w:rsidRPr="00CA1A5B">
        <w:t>carry</w:t>
      </w:r>
      <w:r w:rsidR="005C509D">
        <w:noBreakHyphen/>
      </w:r>
      <w:r w:rsidRPr="00CA1A5B">
        <w:t xml:space="preserve">forward trust component deficit of that character for the income year, decrease the amount of the </w:t>
      </w:r>
      <w:r w:rsidR="005C509D" w:rsidRPr="005C509D">
        <w:rPr>
          <w:position w:val="6"/>
          <w:sz w:val="16"/>
        </w:rPr>
        <w:t>*</w:t>
      </w:r>
      <w:r w:rsidRPr="00CA1A5B">
        <w:t>trust component by the amount of that deficit.</w:t>
      </w:r>
    </w:p>
    <w:p w:rsidR="00DA2B4C" w:rsidRPr="00CA1A5B" w:rsidRDefault="00DA2B4C" w:rsidP="00DA2B4C">
      <w:pPr>
        <w:pStyle w:val="notetext"/>
      </w:pPr>
      <w:r w:rsidRPr="00CA1A5B">
        <w:t>Note:</w:t>
      </w:r>
      <w:r w:rsidRPr="00CA1A5B">
        <w:tab/>
        <w:t>A carry</w:t>
      </w:r>
      <w:r w:rsidR="005C509D">
        <w:noBreakHyphen/>
      </w:r>
      <w:r w:rsidRPr="00CA1A5B">
        <w:t xml:space="preserve">forward trust component deficit for the income year is worked out in respect of the previous income year under </w:t>
      </w:r>
      <w:r w:rsidR="001F7FB0" w:rsidRPr="00CA1A5B">
        <w:t>subsection 2</w:t>
      </w:r>
      <w:r w:rsidRPr="00CA1A5B">
        <w:t>76</w:t>
      </w:r>
      <w:r w:rsidR="005C509D">
        <w:noBreakHyphen/>
      </w:r>
      <w:r w:rsidRPr="00CA1A5B">
        <w:t>330(5).</w:t>
      </w:r>
    </w:p>
    <w:p w:rsidR="00DA2B4C" w:rsidRPr="00CA1A5B" w:rsidRDefault="00DA2B4C" w:rsidP="00DA2B4C">
      <w:pPr>
        <w:pStyle w:val="SubsectionHead"/>
      </w:pPr>
      <w:r w:rsidRPr="00CA1A5B">
        <w:t>FITO allocation amount increases trust component with the character of foreign source income</w:t>
      </w:r>
    </w:p>
    <w:p w:rsidR="00DA2B4C" w:rsidRPr="00CA1A5B" w:rsidRDefault="00DA2B4C" w:rsidP="00DA2B4C">
      <w:pPr>
        <w:pStyle w:val="subsection"/>
      </w:pPr>
      <w:r w:rsidRPr="00CA1A5B">
        <w:tab/>
        <w:t>(4)</w:t>
      </w:r>
      <w:r w:rsidRPr="00CA1A5B">
        <w:tab/>
        <w:t>If:</w:t>
      </w:r>
    </w:p>
    <w:p w:rsidR="00DA2B4C" w:rsidRPr="00CA1A5B" w:rsidRDefault="00DA2B4C" w:rsidP="00DA2B4C">
      <w:pPr>
        <w:pStyle w:val="paragraph"/>
      </w:pPr>
      <w:r w:rsidRPr="00CA1A5B">
        <w:tab/>
        <w:t>(a)</w:t>
      </w:r>
      <w:r w:rsidRPr="00CA1A5B">
        <w:tab/>
        <w:t xml:space="preserve">the character of the </w:t>
      </w:r>
      <w:r w:rsidR="005C509D" w:rsidRPr="005C509D">
        <w:rPr>
          <w:position w:val="6"/>
          <w:sz w:val="16"/>
        </w:rPr>
        <w:t>*</w:t>
      </w:r>
      <w:r w:rsidRPr="00CA1A5B">
        <w:t xml:space="preserve">trust component is a character relating to </w:t>
      </w:r>
      <w:r w:rsidR="005C509D" w:rsidRPr="005C509D">
        <w:rPr>
          <w:position w:val="6"/>
          <w:sz w:val="16"/>
        </w:rPr>
        <w:t>*</w:t>
      </w:r>
      <w:r w:rsidRPr="00CA1A5B">
        <w:t xml:space="preserve">ordinary income, or </w:t>
      </w:r>
      <w:r w:rsidR="005C509D" w:rsidRPr="005C509D">
        <w:rPr>
          <w:position w:val="6"/>
          <w:sz w:val="16"/>
        </w:rPr>
        <w:t>*</w:t>
      </w:r>
      <w:r w:rsidRPr="00CA1A5B">
        <w:t xml:space="preserve">statutory income, from a source </w:t>
      </w:r>
      <w:r w:rsidRPr="00CA1A5B">
        <w:rPr>
          <w:i/>
        </w:rPr>
        <w:t>other than</w:t>
      </w:r>
      <w:r w:rsidRPr="00CA1A5B">
        <w:t xml:space="preserve"> an </w:t>
      </w:r>
      <w:r w:rsidR="005C509D" w:rsidRPr="005C509D">
        <w:rPr>
          <w:position w:val="6"/>
          <w:sz w:val="16"/>
        </w:rPr>
        <w:t>*</w:t>
      </w:r>
      <w:r w:rsidRPr="00CA1A5B">
        <w:t>Australian source; and</w:t>
      </w:r>
    </w:p>
    <w:p w:rsidR="00DA2B4C" w:rsidRPr="00CA1A5B" w:rsidRDefault="00DA2B4C" w:rsidP="00DA2B4C">
      <w:pPr>
        <w:pStyle w:val="paragraph"/>
      </w:pPr>
      <w:r w:rsidRPr="00CA1A5B">
        <w:tab/>
        <w:t>(b)</w:t>
      </w:r>
      <w:r w:rsidRPr="00CA1A5B">
        <w:tab/>
        <w:t xml:space="preserve">the </w:t>
      </w:r>
      <w:r w:rsidR="005C509D" w:rsidRPr="005C509D">
        <w:rPr>
          <w:position w:val="6"/>
          <w:sz w:val="16"/>
        </w:rPr>
        <w:t>*</w:t>
      </w:r>
      <w:r w:rsidRPr="00CA1A5B">
        <w:t xml:space="preserve">AMIT has a </w:t>
      </w:r>
      <w:r w:rsidR="005C509D" w:rsidRPr="005C509D">
        <w:rPr>
          <w:position w:val="6"/>
          <w:sz w:val="16"/>
        </w:rPr>
        <w:t>*</w:t>
      </w:r>
      <w:r w:rsidRPr="00CA1A5B">
        <w:t>FITO allocation amount for the income year;</w:t>
      </w:r>
    </w:p>
    <w:p w:rsidR="00DA2B4C" w:rsidRPr="00CA1A5B" w:rsidRDefault="00DA2B4C" w:rsidP="00DA2B4C">
      <w:pPr>
        <w:pStyle w:val="subsection2"/>
      </w:pPr>
      <w:r w:rsidRPr="00CA1A5B">
        <w:t>increase the amount of the trust component by that FITO allocation amount.</w:t>
      </w:r>
    </w:p>
    <w:p w:rsidR="00DA2B4C" w:rsidRPr="00CA1A5B" w:rsidRDefault="00DA2B4C" w:rsidP="00DA2B4C">
      <w:pPr>
        <w:pStyle w:val="notetext"/>
      </w:pPr>
      <w:r w:rsidRPr="00CA1A5B">
        <w:t>Note:</w:t>
      </w:r>
      <w:r w:rsidRPr="00CA1A5B">
        <w:tab/>
        <w:t xml:space="preserve">A FITO allocation amount for the income year is worked out in accordance with </w:t>
      </w:r>
      <w:r w:rsidR="001F7FB0" w:rsidRPr="00CA1A5B">
        <w:t>section 2</w:t>
      </w:r>
      <w:r w:rsidRPr="00CA1A5B">
        <w:t>76</w:t>
      </w:r>
      <w:r w:rsidR="005C509D">
        <w:noBreakHyphen/>
      </w:r>
      <w:r w:rsidRPr="00CA1A5B">
        <w:t>335.</w:t>
      </w:r>
    </w:p>
    <w:p w:rsidR="00DA2B4C" w:rsidRPr="00CA1A5B" w:rsidRDefault="00DA2B4C" w:rsidP="00477E87">
      <w:pPr>
        <w:pStyle w:val="ActHead5"/>
      </w:pPr>
      <w:bookmarkStart w:id="88" w:name="_Toc139287871"/>
      <w:r w:rsidRPr="00CA1A5B">
        <w:rPr>
          <w:rStyle w:val="CharSectno"/>
        </w:rPr>
        <w:t>276</w:t>
      </w:r>
      <w:r w:rsidR="005C509D">
        <w:rPr>
          <w:rStyle w:val="CharSectno"/>
        </w:rPr>
        <w:noBreakHyphen/>
      </w:r>
      <w:r w:rsidRPr="00CA1A5B">
        <w:rPr>
          <w:rStyle w:val="CharSectno"/>
        </w:rPr>
        <w:t>330</w:t>
      </w:r>
      <w:r w:rsidRPr="00CA1A5B">
        <w:t xml:space="preserve">  Meaning of </w:t>
      </w:r>
      <w:r w:rsidRPr="00CA1A5B">
        <w:rPr>
          <w:i/>
        </w:rPr>
        <w:t>cross</w:t>
      </w:r>
      <w:r w:rsidR="005C509D">
        <w:rPr>
          <w:i/>
        </w:rPr>
        <w:noBreakHyphen/>
      </w:r>
      <w:r w:rsidRPr="00CA1A5B">
        <w:rPr>
          <w:i/>
        </w:rPr>
        <w:t>character allocation amount</w:t>
      </w:r>
      <w:r w:rsidRPr="00CA1A5B">
        <w:t xml:space="preserve"> and </w:t>
      </w:r>
      <w:r w:rsidRPr="00CA1A5B">
        <w:rPr>
          <w:i/>
        </w:rPr>
        <w:t>carry</w:t>
      </w:r>
      <w:r w:rsidR="005C509D">
        <w:rPr>
          <w:i/>
        </w:rPr>
        <w:noBreakHyphen/>
      </w:r>
      <w:r w:rsidRPr="00CA1A5B">
        <w:rPr>
          <w:i/>
        </w:rPr>
        <w:t>forward trust component deficit</w:t>
      </w:r>
      <w:bookmarkEnd w:id="88"/>
    </w:p>
    <w:p w:rsidR="00DA2B4C" w:rsidRPr="00CA1A5B" w:rsidRDefault="00DA2B4C" w:rsidP="00477E87">
      <w:pPr>
        <w:pStyle w:val="SubsectionHead"/>
      </w:pPr>
      <w:r w:rsidRPr="00CA1A5B">
        <w:t>Section applies to trust component of assessable income character</w:t>
      </w:r>
    </w:p>
    <w:p w:rsidR="00DA2B4C" w:rsidRPr="00CA1A5B" w:rsidRDefault="00DA2B4C" w:rsidP="00477E87">
      <w:pPr>
        <w:pStyle w:val="subsection"/>
        <w:keepNext/>
        <w:keepLines/>
      </w:pPr>
      <w:r w:rsidRPr="00CA1A5B">
        <w:tab/>
        <w:t>(1)</w:t>
      </w:r>
      <w:r w:rsidRPr="00CA1A5B">
        <w:tab/>
        <w:t xml:space="preserve">This section applies if the </w:t>
      </w:r>
      <w:r w:rsidR="005C509D" w:rsidRPr="005C509D">
        <w:rPr>
          <w:position w:val="6"/>
          <w:sz w:val="16"/>
        </w:rPr>
        <w:t>*</w:t>
      </w:r>
      <w:r w:rsidRPr="00CA1A5B">
        <w:t>trust component is of a character relating to assessable income.</w:t>
      </w:r>
    </w:p>
    <w:p w:rsidR="00DA2B4C" w:rsidRPr="00CA1A5B" w:rsidRDefault="00DA2B4C" w:rsidP="00DA2B4C">
      <w:pPr>
        <w:pStyle w:val="SubsectionHead"/>
      </w:pPr>
      <w:r w:rsidRPr="00CA1A5B">
        <w:t>Cross</w:t>
      </w:r>
      <w:r w:rsidR="005C509D">
        <w:noBreakHyphen/>
      </w:r>
      <w:r w:rsidRPr="00CA1A5B">
        <w:t>character allocation amount</w:t>
      </w:r>
    </w:p>
    <w:p w:rsidR="00DA2B4C" w:rsidRPr="00CA1A5B" w:rsidRDefault="00DA2B4C" w:rsidP="00DA2B4C">
      <w:pPr>
        <w:pStyle w:val="subsection"/>
      </w:pPr>
      <w:r w:rsidRPr="00CA1A5B">
        <w:tab/>
        <w:t>(2)</w:t>
      </w:r>
      <w:r w:rsidRPr="00CA1A5B">
        <w:tab/>
        <w:t xml:space="preserve">The trustee may, in accordance with </w:t>
      </w:r>
      <w:r w:rsidR="00743198" w:rsidRPr="00CA1A5B">
        <w:t>subsection (</w:t>
      </w:r>
      <w:r w:rsidRPr="00CA1A5B">
        <w:t xml:space="preserve">3), allocate a </w:t>
      </w:r>
      <w:r w:rsidR="005C509D" w:rsidRPr="005C509D">
        <w:rPr>
          <w:position w:val="6"/>
          <w:sz w:val="16"/>
        </w:rPr>
        <w:t>*</w:t>
      </w:r>
      <w:r w:rsidRPr="00CA1A5B">
        <w:t xml:space="preserve">trust component deficit (if any) of that character for the income year against the </w:t>
      </w:r>
      <w:r w:rsidR="005C509D" w:rsidRPr="005C509D">
        <w:rPr>
          <w:position w:val="6"/>
          <w:sz w:val="16"/>
        </w:rPr>
        <w:t>*</w:t>
      </w:r>
      <w:r w:rsidRPr="00CA1A5B">
        <w:t xml:space="preserve">AMIT’s </w:t>
      </w:r>
      <w:r w:rsidRPr="00CA1A5B">
        <w:rPr>
          <w:i/>
        </w:rPr>
        <w:t>other</w:t>
      </w:r>
      <w:r w:rsidRPr="00CA1A5B">
        <w:t xml:space="preserve"> trust components for that income year that are also of a character relating to assessable income.</w:t>
      </w:r>
    </w:p>
    <w:p w:rsidR="00DA2B4C" w:rsidRPr="00CA1A5B" w:rsidRDefault="00DA2B4C" w:rsidP="00DA2B4C">
      <w:pPr>
        <w:pStyle w:val="subsection"/>
      </w:pPr>
      <w:r w:rsidRPr="00CA1A5B">
        <w:tab/>
        <w:t>(3)</w:t>
      </w:r>
      <w:r w:rsidRPr="00CA1A5B">
        <w:tab/>
        <w:t xml:space="preserve">For the trustee to make an allocation under </w:t>
      </w:r>
      <w:r w:rsidR="00743198" w:rsidRPr="00CA1A5B">
        <w:t>subsection (</w:t>
      </w:r>
      <w:r w:rsidRPr="00CA1A5B">
        <w:t>2) the trustee:</w:t>
      </w:r>
    </w:p>
    <w:p w:rsidR="00DA2B4C" w:rsidRPr="00CA1A5B" w:rsidRDefault="00DA2B4C" w:rsidP="00DA2B4C">
      <w:pPr>
        <w:pStyle w:val="paragraph"/>
      </w:pPr>
      <w:r w:rsidRPr="00CA1A5B">
        <w:tab/>
        <w:t>(a)</w:t>
      </w:r>
      <w:r w:rsidRPr="00CA1A5B">
        <w:tab/>
        <w:t xml:space="preserve">must allocate that </w:t>
      </w:r>
      <w:r w:rsidR="005C509D" w:rsidRPr="005C509D">
        <w:rPr>
          <w:position w:val="6"/>
          <w:sz w:val="16"/>
        </w:rPr>
        <w:t>*</w:t>
      </w:r>
      <w:r w:rsidRPr="00CA1A5B">
        <w:t xml:space="preserve">trust component deficit between those other </w:t>
      </w:r>
      <w:r w:rsidR="005C509D" w:rsidRPr="005C509D">
        <w:rPr>
          <w:position w:val="6"/>
          <w:sz w:val="16"/>
        </w:rPr>
        <w:t>*</w:t>
      </w:r>
      <w:r w:rsidRPr="00CA1A5B">
        <w:t>trust components on a reasonable basis; and</w:t>
      </w:r>
    </w:p>
    <w:p w:rsidR="00DA2B4C" w:rsidRPr="00CA1A5B" w:rsidRDefault="00DA2B4C" w:rsidP="00DA2B4C">
      <w:pPr>
        <w:pStyle w:val="paragraph"/>
      </w:pPr>
      <w:r w:rsidRPr="00CA1A5B">
        <w:tab/>
        <w:t>(b)</w:t>
      </w:r>
      <w:r w:rsidRPr="00CA1A5B">
        <w:tab/>
        <w:t>cannot allocate more to a trust component than the amount of that trust component.</w:t>
      </w:r>
    </w:p>
    <w:p w:rsidR="00DA2B4C" w:rsidRPr="00CA1A5B" w:rsidRDefault="00DA2B4C" w:rsidP="00DA2B4C">
      <w:pPr>
        <w:pStyle w:val="subsection"/>
      </w:pPr>
      <w:r w:rsidRPr="00CA1A5B">
        <w:tab/>
        <w:t>(4)</w:t>
      </w:r>
      <w:r w:rsidRPr="00CA1A5B">
        <w:tab/>
        <w:t xml:space="preserve">If the trustee allocates an amount under </w:t>
      </w:r>
      <w:r w:rsidR="00743198" w:rsidRPr="00CA1A5B">
        <w:t>subsection (</w:t>
      </w:r>
      <w:r w:rsidRPr="00CA1A5B">
        <w:t xml:space="preserve">2) to a </w:t>
      </w:r>
      <w:r w:rsidR="005C509D" w:rsidRPr="005C509D">
        <w:rPr>
          <w:position w:val="6"/>
          <w:sz w:val="16"/>
        </w:rPr>
        <w:t>*</w:t>
      </w:r>
      <w:r w:rsidRPr="00CA1A5B">
        <w:t xml:space="preserve">trust component of a character for that income year, the amount allocated is a </w:t>
      </w:r>
      <w:r w:rsidRPr="00CA1A5B">
        <w:rPr>
          <w:b/>
          <w:i/>
        </w:rPr>
        <w:t>cross</w:t>
      </w:r>
      <w:r w:rsidR="005C509D">
        <w:rPr>
          <w:b/>
          <w:i/>
        </w:rPr>
        <w:noBreakHyphen/>
      </w:r>
      <w:r w:rsidRPr="00CA1A5B">
        <w:rPr>
          <w:b/>
          <w:i/>
        </w:rPr>
        <w:t>character allocation amount</w:t>
      </w:r>
      <w:r w:rsidRPr="00CA1A5B">
        <w:t xml:space="preserve"> of that character for that income year.</w:t>
      </w:r>
    </w:p>
    <w:p w:rsidR="00DA2B4C" w:rsidRPr="00CA1A5B" w:rsidRDefault="00DA2B4C" w:rsidP="00DA2B4C">
      <w:pPr>
        <w:pStyle w:val="SubsectionHead"/>
      </w:pPr>
      <w:r w:rsidRPr="00CA1A5B">
        <w:t>Carry</w:t>
      </w:r>
      <w:r w:rsidR="005C509D">
        <w:noBreakHyphen/>
      </w:r>
      <w:r w:rsidRPr="00CA1A5B">
        <w:t>forward trust component deficit</w:t>
      </w:r>
    </w:p>
    <w:p w:rsidR="00DA2B4C" w:rsidRPr="00CA1A5B" w:rsidRDefault="00DA2B4C" w:rsidP="00DA2B4C">
      <w:pPr>
        <w:pStyle w:val="subsection"/>
      </w:pPr>
      <w:r w:rsidRPr="00CA1A5B">
        <w:tab/>
        <w:t>(5)</w:t>
      </w:r>
      <w:r w:rsidRPr="00CA1A5B">
        <w:tab/>
        <w:t xml:space="preserve">If there is an amount of that </w:t>
      </w:r>
      <w:r w:rsidR="005C509D" w:rsidRPr="005C509D">
        <w:rPr>
          <w:position w:val="6"/>
          <w:sz w:val="16"/>
        </w:rPr>
        <w:t>*</w:t>
      </w:r>
      <w:r w:rsidRPr="00CA1A5B">
        <w:t xml:space="preserve">trust component deficit remaining after allocating it in accordance with </w:t>
      </w:r>
      <w:r w:rsidR="00743198" w:rsidRPr="00CA1A5B">
        <w:t>subsection (</w:t>
      </w:r>
      <w:r w:rsidRPr="00CA1A5B">
        <w:t xml:space="preserve">2), the remaining amount is the </w:t>
      </w:r>
      <w:r w:rsidR="005C509D" w:rsidRPr="005C509D">
        <w:rPr>
          <w:position w:val="6"/>
          <w:sz w:val="16"/>
        </w:rPr>
        <w:t>*</w:t>
      </w:r>
      <w:r w:rsidRPr="00CA1A5B">
        <w:t xml:space="preserve">AMIT’s </w:t>
      </w:r>
      <w:r w:rsidRPr="00CA1A5B">
        <w:rPr>
          <w:b/>
          <w:i/>
        </w:rPr>
        <w:t>carry</w:t>
      </w:r>
      <w:r w:rsidR="005C509D">
        <w:rPr>
          <w:b/>
          <w:i/>
        </w:rPr>
        <w:noBreakHyphen/>
      </w:r>
      <w:r w:rsidRPr="00CA1A5B">
        <w:rPr>
          <w:b/>
          <w:i/>
        </w:rPr>
        <w:t>forward trust component deficit</w:t>
      </w:r>
      <w:r w:rsidRPr="00CA1A5B">
        <w:t xml:space="preserve"> of the character mentioned in </w:t>
      </w:r>
      <w:r w:rsidR="00743198" w:rsidRPr="00CA1A5B">
        <w:t>subsection (</w:t>
      </w:r>
      <w:r w:rsidRPr="00CA1A5B">
        <w:t xml:space="preserve">1) for the </w:t>
      </w:r>
      <w:r w:rsidRPr="00CA1A5B">
        <w:rPr>
          <w:i/>
        </w:rPr>
        <w:t>next</w:t>
      </w:r>
      <w:r w:rsidRPr="00CA1A5B">
        <w:t xml:space="preserve"> income year.</w:t>
      </w:r>
    </w:p>
    <w:p w:rsidR="00DA2B4C" w:rsidRPr="00CA1A5B" w:rsidRDefault="00DA2B4C" w:rsidP="00DA2B4C">
      <w:pPr>
        <w:pStyle w:val="ActHead5"/>
      </w:pPr>
      <w:bookmarkStart w:id="89" w:name="_Toc139287872"/>
      <w:r w:rsidRPr="00CA1A5B">
        <w:rPr>
          <w:rStyle w:val="CharSectno"/>
        </w:rPr>
        <w:t>276</w:t>
      </w:r>
      <w:r w:rsidR="005C509D">
        <w:rPr>
          <w:rStyle w:val="CharSectno"/>
        </w:rPr>
        <w:noBreakHyphen/>
      </w:r>
      <w:r w:rsidRPr="00CA1A5B">
        <w:rPr>
          <w:rStyle w:val="CharSectno"/>
        </w:rPr>
        <w:t>335</w:t>
      </w:r>
      <w:r w:rsidRPr="00CA1A5B">
        <w:t xml:space="preserve">  Meaning of </w:t>
      </w:r>
      <w:r w:rsidRPr="00CA1A5B">
        <w:rPr>
          <w:i/>
        </w:rPr>
        <w:t>FITO allocation amount</w:t>
      </w:r>
      <w:bookmarkEnd w:id="89"/>
    </w:p>
    <w:p w:rsidR="00DA2B4C" w:rsidRPr="00CA1A5B" w:rsidRDefault="00DA2B4C" w:rsidP="00DA2B4C">
      <w:pPr>
        <w:pStyle w:val="subsection"/>
      </w:pPr>
      <w:r w:rsidRPr="00CA1A5B">
        <w:tab/>
        <w:t>(1)</w:t>
      </w:r>
      <w:r w:rsidRPr="00CA1A5B">
        <w:tab/>
        <w:t>This section applies if:</w:t>
      </w:r>
    </w:p>
    <w:p w:rsidR="00DA2B4C" w:rsidRPr="00CA1A5B" w:rsidRDefault="00DA2B4C" w:rsidP="00DA2B4C">
      <w:pPr>
        <w:pStyle w:val="paragraph"/>
      </w:pPr>
      <w:r w:rsidRPr="00CA1A5B">
        <w:tab/>
        <w:t>(a)</w:t>
      </w:r>
      <w:r w:rsidRPr="00CA1A5B">
        <w:tab/>
        <w:t xml:space="preserve">the </w:t>
      </w:r>
      <w:r w:rsidR="005C509D" w:rsidRPr="005C509D">
        <w:rPr>
          <w:position w:val="6"/>
          <w:sz w:val="16"/>
        </w:rPr>
        <w:t>*</w:t>
      </w:r>
      <w:r w:rsidRPr="00CA1A5B">
        <w:t xml:space="preserve">AMIT has a </w:t>
      </w:r>
      <w:r w:rsidR="005C509D" w:rsidRPr="005C509D">
        <w:rPr>
          <w:position w:val="6"/>
          <w:sz w:val="16"/>
        </w:rPr>
        <w:t>*</w:t>
      </w:r>
      <w:r w:rsidRPr="00CA1A5B">
        <w:t xml:space="preserve">trust component of the character of </w:t>
      </w:r>
      <w:r w:rsidR="005C509D" w:rsidRPr="005C509D">
        <w:rPr>
          <w:position w:val="6"/>
          <w:sz w:val="16"/>
        </w:rPr>
        <w:t>*</w:t>
      </w:r>
      <w:r w:rsidRPr="00CA1A5B">
        <w:t xml:space="preserve">foreign income tax paid that counts towards a </w:t>
      </w:r>
      <w:r w:rsidR="005C509D" w:rsidRPr="005C509D">
        <w:rPr>
          <w:position w:val="6"/>
          <w:sz w:val="16"/>
        </w:rPr>
        <w:t>*</w:t>
      </w:r>
      <w:r w:rsidRPr="00CA1A5B">
        <w:t>tax offset under Division</w:t>
      </w:r>
      <w:r w:rsidR="00743198" w:rsidRPr="00CA1A5B">
        <w:t> </w:t>
      </w:r>
      <w:r w:rsidRPr="00CA1A5B">
        <w:t>770; and</w:t>
      </w:r>
    </w:p>
    <w:p w:rsidR="00DA2B4C" w:rsidRPr="00CA1A5B" w:rsidRDefault="00DA2B4C" w:rsidP="00DA2B4C">
      <w:pPr>
        <w:pStyle w:val="paragraph"/>
      </w:pPr>
      <w:r w:rsidRPr="00CA1A5B">
        <w:tab/>
        <w:t>(b)</w:t>
      </w:r>
      <w:r w:rsidRPr="00CA1A5B">
        <w:tab/>
        <w:t xml:space="preserve">the AMIT has a </w:t>
      </w:r>
      <w:r w:rsidR="005C509D" w:rsidRPr="005C509D">
        <w:rPr>
          <w:position w:val="6"/>
          <w:sz w:val="16"/>
        </w:rPr>
        <w:t>*</w:t>
      </w:r>
      <w:r w:rsidRPr="00CA1A5B">
        <w:t>trust component deficit for the income year of that character.</w:t>
      </w:r>
    </w:p>
    <w:p w:rsidR="00DA2B4C" w:rsidRPr="00CA1A5B" w:rsidRDefault="00DA2B4C" w:rsidP="00DA2B4C">
      <w:pPr>
        <w:pStyle w:val="subsection"/>
      </w:pPr>
      <w:r w:rsidRPr="00CA1A5B">
        <w:tab/>
        <w:t>(2)</w:t>
      </w:r>
      <w:r w:rsidRPr="00CA1A5B">
        <w:tab/>
        <w:t xml:space="preserve">The </w:t>
      </w:r>
      <w:r w:rsidR="005C509D" w:rsidRPr="005C509D">
        <w:rPr>
          <w:position w:val="6"/>
          <w:sz w:val="16"/>
        </w:rPr>
        <w:t>*</w:t>
      </w:r>
      <w:r w:rsidRPr="00CA1A5B">
        <w:t xml:space="preserve">AMIT has a </w:t>
      </w:r>
      <w:r w:rsidRPr="00CA1A5B">
        <w:rPr>
          <w:b/>
          <w:i/>
        </w:rPr>
        <w:t>FITO allocation amount</w:t>
      </w:r>
      <w:r w:rsidRPr="00CA1A5B">
        <w:t xml:space="preserve"> for the income year equal to the sum of:</w:t>
      </w:r>
    </w:p>
    <w:p w:rsidR="00DA2B4C" w:rsidRPr="00CA1A5B" w:rsidRDefault="00DA2B4C" w:rsidP="00DA2B4C">
      <w:pPr>
        <w:pStyle w:val="paragraph"/>
      </w:pPr>
      <w:r w:rsidRPr="00CA1A5B">
        <w:tab/>
        <w:t>(a)</w:t>
      </w:r>
      <w:r w:rsidRPr="00CA1A5B">
        <w:tab/>
        <w:t xml:space="preserve">that </w:t>
      </w:r>
      <w:r w:rsidR="005C509D" w:rsidRPr="005C509D">
        <w:rPr>
          <w:position w:val="6"/>
          <w:sz w:val="16"/>
        </w:rPr>
        <w:t>*</w:t>
      </w:r>
      <w:r w:rsidRPr="00CA1A5B">
        <w:t>trust component deficit; and</w:t>
      </w:r>
    </w:p>
    <w:p w:rsidR="00DA2B4C" w:rsidRPr="00CA1A5B" w:rsidRDefault="00DA2B4C" w:rsidP="00DA2B4C">
      <w:pPr>
        <w:pStyle w:val="paragraph"/>
      </w:pPr>
      <w:r w:rsidRPr="00CA1A5B">
        <w:tab/>
        <w:t>(b)</w:t>
      </w:r>
      <w:r w:rsidRPr="00CA1A5B">
        <w:tab/>
        <w:t>the product of:</w:t>
      </w:r>
    </w:p>
    <w:p w:rsidR="00DA2B4C" w:rsidRPr="00CA1A5B" w:rsidRDefault="00DA2B4C" w:rsidP="00DA2B4C">
      <w:pPr>
        <w:pStyle w:val="paragraphsub"/>
      </w:pPr>
      <w:r w:rsidRPr="00CA1A5B">
        <w:tab/>
        <w:t>(i)</w:t>
      </w:r>
      <w:r w:rsidRPr="00CA1A5B">
        <w:tab/>
        <w:t>that trust component deficit; and</w:t>
      </w:r>
    </w:p>
    <w:p w:rsidR="00DA2B4C" w:rsidRPr="00CA1A5B" w:rsidRDefault="00DA2B4C" w:rsidP="00DA2B4C">
      <w:pPr>
        <w:pStyle w:val="paragraphsub"/>
      </w:pPr>
      <w:r w:rsidRPr="00CA1A5B">
        <w:tab/>
        <w:t>(ii)</w:t>
      </w:r>
      <w:r w:rsidRPr="00CA1A5B">
        <w:tab/>
        <w:t xml:space="preserve">the </w:t>
      </w:r>
      <w:r w:rsidR="005C509D" w:rsidRPr="005C509D">
        <w:rPr>
          <w:position w:val="6"/>
          <w:sz w:val="16"/>
        </w:rPr>
        <w:t>*</w:t>
      </w:r>
      <w:r w:rsidRPr="00CA1A5B">
        <w:t>corporate tax gross</w:t>
      </w:r>
      <w:r w:rsidR="005C509D">
        <w:noBreakHyphen/>
      </w:r>
      <w:r w:rsidRPr="00CA1A5B">
        <w:t>up rate.</w:t>
      </w:r>
    </w:p>
    <w:p w:rsidR="00DA2B4C" w:rsidRPr="00CA1A5B" w:rsidRDefault="00DA2B4C" w:rsidP="00DA2B4C">
      <w:pPr>
        <w:pStyle w:val="ActHead5"/>
      </w:pPr>
      <w:bookmarkStart w:id="90" w:name="_Toc139287873"/>
      <w:r w:rsidRPr="00CA1A5B">
        <w:rPr>
          <w:rStyle w:val="CharSectno"/>
        </w:rPr>
        <w:t>276</w:t>
      </w:r>
      <w:r w:rsidR="005C509D">
        <w:rPr>
          <w:rStyle w:val="CharSectno"/>
        </w:rPr>
        <w:noBreakHyphen/>
      </w:r>
      <w:r w:rsidRPr="00CA1A5B">
        <w:rPr>
          <w:rStyle w:val="CharSectno"/>
        </w:rPr>
        <w:t>340</w:t>
      </w:r>
      <w:r w:rsidRPr="00CA1A5B">
        <w:t xml:space="preserve">  Trust component character relating to tax offset—taxation of trust component deficit</w:t>
      </w:r>
      <w:bookmarkEnd w:id="90"/>
    </w:p>
    <w:p w:rsidR="00DA2B4C" w:rsidRPr="00CA1A5B" w:rsidRDefault="00DA2B4C" w:rsidP="00DA2B4C">
      <w:pPr>
        <w:pStyle w:val="subsection"/>
      </w:pPr>
      <w:r w:rsidRPr="00CA1A5B">
        <w:tab/>
        <w:t>(1)</w:t>
      </w:r>
      <w:r w:rsidRPr="00CA1A5B">
        <w:tab/>
        <w:t>This section applies if:</w:t>
      </w:r>
    </w:p>
    <w:p w:rsidR="00DA2B4C" w:rsidRPr="00CA1A5B" w:rsidRDefault="00DA2B4C" w:rsidP="00DA2B4C">
      <w:pPr>
        <w:pStyle w:val="paragraph"/>
      </w:pPr>
      <w:r w:rsidRPr="00CA1A5B">
        <w:tab/>
        <w:t>(a)</w:t>
      </w:r>
      <w:r w:rsidRPr="00CA1A5B">
        <w:tab/>
        <w:t xml:space="preserve">the </w:t>
      </w:r>
      <w:r w:rsidR="005C509D" w:rsidRPr="005C509D">
        <w:rPr>
          <w:position w:val="6"/>
          <w:sz w:val="16"/>
        </w:rPr>
        <w:t>*</w:t>
      </w:r>
      <w:r w:rsidRPr="00CA1A5B">
        <w:t xml:space="preserve">AMIT has a </w:t>
      </w:r>
      <w:r w:rsidR="005C509D" w:rsidRPr="005C509D">
        <w:rPr>
          <w:position w:val="6"/>
          <w:sz w:val="16"/>
        </w:rPr>
        <w:t>*</w:t>
      </w:r>
      <w:r w:rsidRPr="00CA1A5B">
        <w:t xml:space="preserve">trust component of a character relating to a </w:t>
      </w:r>
      <w:r w:rsidR="005C509D" w:rsidRPr="005C509D">
        <w:rPr>
          <w:position w:val="6"/>
          <w:sz w:val="16"/>
        </w:rPr>
        <w:t>*</w:t>
      </w:r>
      <w:r w:rsidRPr="00CA1A5B">
        <w:t>tax offset; and</w:t>
      </w:r>
    </w:p>
    <w:p w:rsidR="00DA2B4C" w:rsidRPr="00CA1A5B" w:rsidRDefault="00DA2B4C" w:rsidP="00DA2B4C">
      <w:pPr>
        <w:pStyle w:val="paragraph"/>
      </w:pPr>
      <w:r w:rsidRPr="00CA1A5B">
        <w:tab/>
        <w:t>(b)</w:t>
      </w:r>
      <w:r w:rsidRPr="00CA1A5B">
        <w:tab/>
        <w:t xml:space="preserve">the character of the trust component is </w:t>
      </w:r>
      <w:r w:rsidRPr="00CA1A5B">
        <w:rPr>
          <w:i/>
        </w:rPr>
        <w:t>not</w:t>
      </w:r>
      <w:r w:rsidRPr="00CA1A5B">
        <w:t xml:space="preserve"> the character of </w:t>
      </w:r>
      <w:r w:rsidR="005C509D" w:rsidRPr="005C509D">
        <w:rPr>
          <w:position w:val="6"/>
          <w:sz w:val="16"/>
        </w:rPr>
        <w:t>*</w:t>
      </w:r>
      <w:r w:rsidRPr="00CA1A5B">
        <w:t>foreign income tax paid that counts towards a tax offset under Division</w:t>
      </w:r>
      <w:r w:rsidR="00743198" w:rsidRPr="00CA1A5B">
        <w:t> </w:t>
      </w:r>
      <w:r w:rsidRPr="00CA1A5B">
        <w:t>770; and</w:t>
      </w:r>
    </w:p>
    <w:p w:rsidR="00DA2B4C" w:rsidRPr="00CA1A5B" w:rsidRDefault="00DA2B4C" w:rsidP="00DA2B4C">
      <w:pPr>
        <w:pStyle w:val="paragraph"/>
      </w:pPr>
      <w:r w:rsidRPr="00CA1A5B">
        <w:tab/>
        <w:t>(c)</w:t>
      </w:r>
      <w:r w:rsidRPr="00CA1A5B">
        <w:tab/>
        <w:t xml:space="preserve">the AMIT has a </w:t>
      </w:r>
      <w:r w:rsidR="005C509D" w:rsidRPr="005C509D">
        <w:rPr>
          <w:position w:val="6"/>
          <w:sz w:val="16"/>
        </w:rPr>
        <w:t>*</w:t>
      </w:r>
      <w:r w:rsidRPr="00CA1A5B">
        <w:t>trust component deficit for the income year of that character.</w:t>
      </w:r>
    </w:p>
    <w:p w:rsidR="00DA2B4C" w:rsidRPr="00CA1A5B" w:rsidRDefault="00DA2B4C" w:rsidP="00DA2B4C">
      <w:pPr>
        <w:pStyle w:val="SubsectionHead"/>
      </w:pPr>
      <w:r w:rsidRPr="00CA1A5B">
        <w:t>Offset trust component deficit (other than FITO character) taxed</w:t>
      </w:r>
    </w:p>
    <w:p w:rsidR="00DA2B4C" w:rsidRPr="00CA1A5B" w:rsidRDefault="00DA2B4C" w:rsidP="00DA2B4C">
      <w:pPr>
        <w:pStyle w:val="subsection"/>
      </w:pPr>
      <w:r w:rsidRPr="00CA1A5B">
        <w:tab/>
        <w:t>(2)</w:t>
      </w:r>
      <w:r w:rsidRPr="00CA1A5B">
        <w:tab/>
        <w:t xml:space="preserve">The trustee of the </w:t>
      </w:r>
      <w:r w:rsidR="005C509D" w:rsidRPr="005C509D">
        <w:rPr>
          <w:position w:val="6"/>
          <w:sz w:val="16"/>
        </w:rPr>
        <w:t>*</w:t>
      </w:r>
      <w:r w:rsidRPr="00CA1A5B">
        <w:t xml:space="preserve">AMIT is liable to pay tax at the rate declared by the Parliament on the amount of the </w:t>
      </w:r>
      <w:r w:rsidR="005C509D" w:rsidRPr="005C509D">
        <w:rPr>
          <w:position w:val="6"/>
          <w:sz w:val="16"/>
        </w:rPr>
        <w:t>*</w:t>
      </w:r>
      <w:r w:rsidRPr="00CA1A5B">
        <w:t>trust component deficit.</w:t>
      </w:r>
    </w:p>
    <w:p w:rsidR="00DA2B4C" w:rsidRPr="00CA1A5B" w:rsidRDefault="00DA2B4C" w:rsidP="00DA2B4C">
      <w:pPr>
        <w:pStyle w:val="notetext"/>
      </w:pPr>
      <w:r w:rsidRPr="00CA1A5B">
        <w:t>Note:</w:t>
      </w:r>
      <w:r w:rsidRPr="00CA1A5B">
        <w:tab/>
        <w:t xml:space="preserve">The tax is imposed by the </w:t>
      </w:r>
      <w:r w:rsidRPr="00CA1A5B">
        <w:rPr>
          <w:i/>
        </w:rPr>
        <w:t>Income Tax (Attribution Managed Investment Trusts—Offsets) Act 2016</w:t>
      </w:r>
      <w:r w:rsidRPr="00CA1A5B">
        <w:t xml:space="preserve"> and the rate of the tax is set out in that Act.</w:t>
      </w:r>
    </w:p>
    <w:p w:rsidR="00DA2B4C" w:rsidRPr="00CA1A5B" w:rsidRDefault="00DA2B4C" w:rsidP="00DA2B4C">
      <w:pPr>
        <w:pStyle w:val="ActHead4"/>
      </w:pPr>
      <w:bookmarkStart w:id="91" w:name="_Toc139287874"/>
      <w:r w:rsidRPr="00CA1A5B">
        <w:t>Unders and overs</w:t>
      </w:r>
      <w:bookmarkEnd w:id="91"/>
    </w:p>
    <w:p w:rsidR="00DA2B4C" w:rsidRPr="00CA1A5B" w:rsidRDefault="00DA2B4C" w:rsidP="00DA2B4C">
      <w:pPr>
        <w:pStyle w:val="ActHead5"/>
      </w:pPr>
      <w:bookmarkStart w:id="92" w:name="_Toc139287875"/>
      <w:r w:rsidRPr="00CA1A5B">
        <w:rPr>
          <w:rStyle w:val="CharSectno"/>
        </w:rPr>
        <w:t>276</w:t>
      </w:r>
      <w:r w:rsidR="005C509D">
        <w:rPr>
          <w:rStyle w:val="CharSectno"/>
        </w:rPr>
        <w:noBreakHyphen/>
      </w:r>
      <w:r w:rsidRPr="00CA1A5B">
        <w:rPr>
          <w:rStyle w:val="CharSectno"/>
        </w:rPr>
        <w:t>345</w:t>
      </w:r>
      <w:r w:rsidRPr="00CA1A5B">
        <w:t xml:space="preserve">  Meaning of </w:t>
      </w:r>
      <w:r w:rsidRPr="00CA1A5B">
        <w:rPr>
          <w:i/>
        </w:rPr>
        <w:t xml:space="preserve">under </w:t>
      </w:r>
      <w:r w:rsidRPr="00CA1A5B">
        <w:t xml:space="preserve">and </w:t>
      </w:r>
      <w:r w:rsidRPr="00CA1A5B">
        <w:rPr>
          <w:i/>
        </w:rPr>
        <w:t>over</w:t>
      </w:r>
      <w:r w:rsidRPr="00CA1A5B">
        <w:t xml:space="preserve"> of a character</w:t>
      </w:r>
      <w:bookmarkEnd w:id="92"/>
    </w:p>
    <w:p w:rsidR="00DA2B4C" w:rsidRPr="00CA1A5B" w:rsidRDefault="00DA2B4C" w:rsidP="00DA2B4C">
      <w:pPr>
        <w:pStyle w:val="subsection"/>
      </w:pPr>
      <w:r w:rsidRPr="00CA1A5B">
        <w:tab/>
        <w:t>(1)</w:t>
      </w:r>
      <w:r w:rsidRPr="00CA1A5B">
        <w:tab/>
        <w:t xml:space="preserve">This section sets out how to work out the amount (if any) of an </w:t>
      </w:r>
      <w:r w:rsidR="005C509D" w:rsidRPr="005C509D">
        <w:rPr>
          <w:position w:val="6"/>
          <w:sz w:val="16"/>
        </w:rPr>
        <w:t>*</w:t>
      </w:r>
      <w:r w:rsidRPr="00CA1A5B">
        <w:t xml:space="preserve">AMIT’s </w:t>
      </w:r>
      <w:r w:rsidR="005C509D" w:rsidRPr="005C509D">
        <w:rPr>
          <w:position w:val="6"/>
          <w:sz w:val="16"/>
        </w:rPr>
        <w:t>*</w:t>
      </w:r>
      <w:r w:rsidRPr="00CA1A5B">
        <w:t xml:space="preserve">under or </w:t>
      </w:r>
      <w:r w:rsidR="005C509D" w:rsidRPr="005C509D">
        <w:rPr>
          <w:position w:val="6"/>
          <w:sz w:val="16"/>
        </w:rPr>
        <w:t>*</w:t>
      </w:r>
      <w:r w:rsidRPr="00CA1A5B">
        <w:t xml:space="preserve">over of a particular character for an income year (the </w:t>
      </w:r>
      <w:r w:rsidRPr="00CA1A5B">
        <w:rPr>
          <w:b/>
          <w:i/>
        </w:rPr>
        <w:t>base year</w:t>
      </w:r>
      <w:r w:rsidRPr="00CA1A5B">
        <w:t xml:space="preserve">) in a later income year (the </w:t>
      </w:r>
      <w:r w:rsidRPr="00CA1A5B">
        <w:rPr>
          <w:b/>
          <w:i/>
        </w:rPr>
        <w:t>discovery year</w:t>
      </w:r>
      <w:r w:rsidRPr="00CA1A5B">
        <w:t>).</w:t>
      </w:r>
    </w:p>
    <w:p w:rsidR="00DA2B4C" w:rsidRPr="00CA1A5B" w:rsidRDefault="00DA2B4C" w:rsidP="00DA2B4C">
      <w:pPr>
        <w:pStyle w:val="subsection"/>
      </w:pPr>
      <w:r w:rsidRPr="00CA1A5B">
        <w:tab/>
        <w:t>(2)</w:t>
      </w:r>
      <w:r w:rsidRPr="00CA1A5B">
        <w:tab/>
        <w:t xml:space="preserve">The time (the </w:t>
      </w:r>
      <w:r w:rsidRPr="00CA1A5B">
        <w:rPr>
          <w:b/>
          <w:i/>
        </w:rPr>
        <w:t>discovery time</w:t>
      </w:r>
      <w:r w:rsidRPr="00CA1A5B">
        <w:t xml:space="preserve">) at which this is worked out for the discovery year is just before the trustee works out the </w:t>
      </w:r>
      <w:r w:rsidR="005C509D" w:rsidRPr="005C509D">
        <w:rPr>
          <w:position w:val="6"/>
          <w:sz w:val="16"/>
        </w:rPr>
        <w:t>*</w:t>
      </w:r>
      <w:r w:rsidRPr="00CA1A5B">
        <w:t>determined trust component of that character for the discovery year.</w:t>
      </w:r>
    </w:p>
    <w:p w:rsidR="00DA2B4C" w:rsidRPr="00CA1A5B" w:rsidRDefault="00DA2B4C" w:rsidP="00DA2B4C">
      <w:pPr>
        <w:pStyle w:val="notetext"/>
      </w:pPr>
      <w:r w:rsidRPr="00CA1A5B">
        <w:t>Note:</w:t>
      </w:r>
      <w:r w:rsidRPr="00CA1A5B">
        <w:tab/>
        <w:t xml:space="preserve">This allows unders and overs to be included in the determined trust component for the discovery year: see </w:t>
      </w:r>
      <w:r w:rsidR="001F7FB0" w:rsidRPr="00CA1A5B">
        <w:t>section 2</w:t>
      </w:r>
      <w:r w:rsidRPr="00CA1A5B">
        <w:t>76</w:t>
      </w:r>
      <w:r w:rsidR="005C509D">
        <w:noBreakHyphen/>
      </w:r>
      <w:r w:rsidRPr="00CA1A5B">
        <w:t>305.</w:t>
      </w:r>
    </w:p>
    <w:p w:rsidR="00DA2B4C" w:rsidRPr="00CA1A5B" w:rsidRDefault="00DA2B4C" w:rsidP="00DA2B4C">
      <w:pPr>
        <w:pStyle w:val="subsection"/>
      </w:pPr>
      <w:r w:rsidRPr="00CA1A5B">
        <w:tab/>
        <w:t>(3)</w:t>
      </w:r>
      <w:r w:rsidRPr="00CA1A5B">
        <w:tab/>
        <w:t>Compare the following amounts:</w:t>
      </w:r>
    </w:p>
    <w:p w:rsidR="00DA2B4C" w:rsidRPr="00CA1A5B" w:rsidRDefault="00DA2B4C" w:rsidP="00DA2B4C">
      <w:pPr>
        <w:pStyle w:val="paragraph"/>
      </w:pPr>
      <w:r w:rsidRPr="00CA1A5B">
        <w:tab/>
        <w:t>(a)</w:t>
      </w:r>
      <w:r w:rsidRPr="00CA1A5B">
        <w:tab/>
        <w:t xml:space="preserve">the </w:t>
      </w:r>
      <w:r w:rsidR="005C509D" w:rsidRPr="005C509D">
        <w:rPr>
          <w:position w:val="6"/>
          <w:sz w:val="16"/>
        </w:rPr>
        <w:t>*</w:t>
      </w:r>
      <w:r w:rsidRPr="00CA1A5B">
        <w:t xml:space="preserve">AMIT’s </w:t>
      </w:r>
      <w:r w:rsidR="005C509D" w:rsidRPr="005C509D">
        <w:rPr>
          <w:position w:val="6"/>
          <w:sz w:val="16"/>
        </w:rPr>
        <w:t>*</w:t>
      </w:r>
      <w:r w:rsidRPr="00CA1A5B">
        <w:t xml:space="preserve">trust component of that character for the base year, worked out on the basis of the trustee’s knowledge at the discovery time (the </w:t>
      </w:r>
      <w:r w:rsidRPr="00CA1A5B">
        <w:rPr>
          <w:b/>
          <w:i/>
        </w:rPr>
        <w:t>discovery year amount</w:t>
      </w:r>
      <w:r w:rsidRPr="00CA1A5B">
        <w:t>);</w:t>
      </w:r>
    </w:p>
    <w:p w:rsidR="00DA2B4C" w:rsidRPr="00CA1A5B" w:rsidRDefault="00DA2B4C" w:rsidP="00DA2B4C">
      <w:pPr>
        <w:pStyle w:val="paragraph"/>
      </w:pPr>
      <w:r w:rsidRPr="00CA1A5B">
        <w:tab/>
        <w:t>(b)</w:t>
      </w:r>
      <w:r w:rsidRPr="00CA1A5B">
        <w:tab/>
        <w:t xml:space="preserve">this amount (the </w:t>
      </w:r>
      <w:r w:rsidRPr="00CA1A5B">
        <w:rPr>
          <w:b/>
          <w:i/>
        </w:rPr>
        <w:t>base year running balance</w:t>
      </w:r>
      <w:r w:rsidRPr="00CA1A5B">
        <w:t>):</w:t>
      </w:r>
    </w:p>
    <w:p w:rsidR="00DA2B4C" w:rsidRPr="00CA1A5B" w:rsidRDefault="00DA2B4C" w:rsidP="00DA2B4C">
      <w:pPr>
        <w:pStyle w:val="paragraphsub"/>
      </w:pPr>
      <w:r w:rsidRPr="00CA1A5B">
        <w:tab/>
        <w:t>(i)</w:t>
      </w:r>
      <w:r w:rsidRPr="00CA1A5B">
        <w:tab/>
        <w:t xml:space="preserve">if the discovery year is the first income year after the base year—the AMIT’s </w:t>
      </w:r>
      <w:r w:rsidR="005C509D" w:rsidRPr="005C509D">
        <w:rPr>
          <w:position w:val="6"/>
          <w:sz w:val="16"/>
        </w:rPr>
        <w:t>*</w:t>
      </w:r>
      <w:r w:rsidRPr="00CA1A5B">
        <w:t>determined trust component of that character for the base year; or</w:t>
      </w:r>
    </w:p>
    <w:p w:rsidR="00DA2B4C" w:rsidRPr="00CA1A5B" w:rsidRDefault="00DA2B4C" w:rsidP="00DA2B4C">
      <w:pPr>
        <w:pStyle w:val="paragraphsub"/>
      </w:pPr>
      <w:r w:rsidRPr="00CA1A5B">
        <w:tab/>
        <w:t>(ii)</w:t>
      </w:r>
      <w:r w:rsidRPr="00CA1A5B">
        <w:tab/>
        <w:t>otherwise—the discovery year amount worked out under a previous operation of this section for the most recent income year before the discovery year.</w:t>
      </w:r>
    </w:p>
    <w:p w:rsidR="00DA2B4C" w:rsidRPr="00CA1A5B" w:rsidRDefault="00DA2B4C" w:rsidP="00DA2B4C">
      <w:pPr>
        <w:pStyle w:val="SubsectionHead"/>
        <w:rPr>
          <w:b/>
        </w:rPr>
      </w:pPr>
      <w:r w:rsidRPr="00CA1A5B">
        <w:t xml:space="preserve">A shortfall is an </w:t>
      </w:r>
      <w:r w:rsidRPr="00CA1A5B">
        <w:rPr>
          <w:b/>
        </w:rPr>
        <w:t>under</w:t>
      </w:r>
    </w:p>
    <w:p w:rsidR="00DA2B4C" w:rsidRPr="00CA1A5B" w:rsidRDefault="00DA2B4C" w:rsidP="00DA2B4C">
      <w:pPr>
        <w:pStyle w:val="subsection"/>
      </w:pPr>
      <w:r w:rsidRPr="00CA1A5B">
        <w:tab/>
        <w:t>(4)</w:t>
      </w:r>
      <w:r w:rsidRPr="00CA1A5B">
        <w:tab/>
        <w:t xml:space="preserve">If the base year running balance </w:t>
      </w:r>
      <w:r w:rsidRPr="00CA1A5B">
        <w:rPr>
          <w:i/>
        </w:rPr>
        <w:t>falls short</w:t>
      </w:r>
      <w:r w:rsidRPr="00CA1A5B">
        <w:t xml:space="preserve"> of the discovery year amount, the amount of the shortfall is an </w:t>
      </w:r>
      <w:r w:rsidRPr="00CA1A5B">
        <w:rPr>
          <w:b/>
          <w:i/>
        </w:rPr>
        <w:t>under</w:t>
      </w:r>
      <w:r w:rsidRPr="00CA1A5B">
        <w:t xml:space="preserve"> of that character, for the base year, that the </w:t>
      </w:r>
      <w:r w:rsidR="005C509D" w:rsidRPr="005C509D">
        <w:rPr>
          <w:position w:val="6"/>
          <w:sz w:val="16"/>
        </w:rPr>
        <w:t>*</w:t>
      </w:r>
      <w:r w:rsidRPr="00CA1A5B">
        <w:t>AMIT has in the discovery year.</w:t>
      </w:r>
    </w:p>
    <w:p w:rsidR="00DA2B4C" w:rsidRPr="00CA1A5B" w:rsidRDefault="00DA2B4C" w:rsidP="00DA2B4C">
      <w:pPr>
        <w:pStyle w:val="SubsectionHead"/>
        <w:rPr>
          <w:b/>
        </w:rPr>
      </w:pPr>
      <w:r w:rsidRPr="00CA1A5B">
        <w:t xml:space="preserve">An excess is an </w:t>
      </w:r>
      <w:r w:rsidRPr="00CA1A5B">
        <w:rPr>
          <w:b/>
        </w:rPr>
        <w:t>over</w:t>
      </w:r>
    </w:p>
    <w:p w:rsidR="00DA2B4C" w:rsidRPr="00CA1A5B" w:rsidRDefault="00DA2B4C" w:rsidP="00DA2B4C">
      <w:pPr>
        <w:pStyle w:val="subsection"/>
      </w:pPr>
      <w:r w:rsidRPr="00CA1A5B">
        <w:tab/>
        <w:t>(5)</w:t>
      </w:r>
      <w:r w:rsidRPr="00CA1A5B">
        <w:tab/>
        <w:t xml:space="preserve">If the base year running balance </w:t>
      </w:r>
      <w:r w:rsidRPr="00CA1A5B">
        <w:rPr>
          <w:i/>
        </w:rPr>
        <w:t>exceeds</w:t>
      </w:r>
      <w:r w:rsidRPr="00CA1A5B">
        <w:t xml:space="preserve"> the discovery year amount, the amount of the excess is an </w:t>
      </w:r>
      <w:r w:rsidRPr="00CA1A5B">
        <w:rPr>
          <w:b/>
          <w:i/>
        </w:rPr>
        <w:t xml:space="preserve">over </w:t>
      </w:r>
      <w:r w:rsidRPr="00CA1A5B">
        <w:t xml:space="preserve">of that character, for the base year, that the </w:t>
      </w:r>
      <w:r w:rsidR="005C509D" w:rsidRPr="005C509D">
        <w:rPr>
          <w:position w:val="6"/>
          <w:sz w:val="16"/>
        </w:rPr>
        <w:t>*</w:t>
      </w:r>
      <w:r w:rsidRPr="00CA1A5B">
        <w:t>AMIT has in the discovery year.</w:t>
      </w:r>
    </w:p>
    <w:p w:rsidR="00DA2B4C" w:rsidRPr="00CA1A5B" w:rsidRDefault="00DA2B4C" w:rsidP="00DA2B4C">
      <w:pPr>
        <w:pStyle w:val="ActHead5"/>
      </w:pPr>
      <w:bookmarkStart w:id="93" w:name="_Toc139287876"/>
      <w:r w:rsidRPr="00CA1A5B">
        <w:rPr>
          <w:rStyle w:val="CharSectno"/>
        </w:rPr>
        <w:t>276</w:t>
      </w:r>
      <w:r w:rsidR="005C509D">
        <w:rPr>
          <w:rStyle w:val="CharSectno"/>
        </w:rPr>
        <w:noBreakHyphen/>
      </w:r>
      <w:r w:rsidRPr="00CA1A5B">
        <w:rPr>
          <w:rStyle w:val="CharSectno"/>
        </w:rPr>
        <w:t>350</w:t>
      </w:r>
      <w:r w:rsidRPr="00CA1A5B">
        <w:t xml:space="preserve">  Limited discovery period for unders and overs</w:t>
      </w:r>
      <w:bookmarkEnd w:id="93"/>
    </w:p>
    <w:p w:rsidR="00DA2B4C" w:rsidRPr="00CA1A5B" w:rsidRDefault="00DA2B4C" w:rsidP="00DA2B4C">
      <w:pPr>
        <w:pStyle w:val="subsection"/>
      </w:pPr>
      <w:r w:rsidRPr="00CA1A5B">
        <w:tab/>
      </w:r>
      <w:r w:rsidRPr="00CA1A5B">
        <w:tab/>
        <w:t xml:space="preserve">Despite </w:t>
      </w:r>
      <w:r w:rsidR="001F7FB0" w:rsidRPr="00CA1A5B">
        <w:t>section 2</w:t>
      </w:r>
      <w:r w:rsidRPr="00CA1A5B">
        <w:t>76</w:t>
      </w:r>
      <w:r w:rsidR="005C509D">
        <w:noBreakHyphen/>
      </w:r>
      <w:r w:rsidRPr="00CA1A5B">
        <w:t xml:space="preserve">345, an </w:t>
      </w:r>
      <w:r w:rsidR="005C509D" w:rsidRPr="005C509D">
        <w:rPr>
          <w:position w:val="6"/>
          <w:sz w:val="16"/>
        </w:rPr>
        <w:t>*</w:t>
      </w:r>
      <w:r w:rsidRPr="00CA1A5B">
        <w:t xml:space="preserve">AMIT does not have an </w:t>
      </w:r>
      <w:r w:rsidR="005C509D" w:rsidRPr="005C509D">
        <w:rPr>
          <w:position w:val="6"/>
          <w:sz w:val="16"/>
        </w:rPr>
        <w:t>*</w:t>
      </w:r>
      <w:r w:rsidRPr="00CA1A5B">
        <w:t xml:space="preserve">under or an </w:t>
      </w:r>
      <w:r w:rsidR="005C509D" w:rsidRPr="005C509D">
        <w:rPr>
          <w:position w:val="6"/>
          <w:sz w:val="16"/>
        </w:rPr>
        <w:t>*</w:t>
      </w:r>
      <w:r w:rsidRPr="00CA1A5B">
        <w:t xml:space="preserve">over of a particular character for an income year (the </w:t>
      </w:r>
      <w:r w:rsidRPr="00CA1A5B">
        <w:rPr>
          <w:b/>
          <w:i/>
        </w:rPr>
        <w:t>base year</w:t>
      </w:r>
      <w:r w:rsidRPr="00CA1A5B">
        <w:t>) if:</w:t>
      </w:r>
    </w:p>
    <w:p w:rsidR="00DA2B4C" w:rsidRPr="00CA1A5B" w:rsidRDefault="00DA2B4C" w:rsidP="00DA2B4C">
      <w:pPr>
        <w:pStyle w:val="paragraph"/>
      </w:pPr>
      <w:r w:rsidRPr="00CA1A5B">
        <w:tab/>
        <w:t>(a)</w:t>
      </w:r>
      <w:r w:rsidRPr="00CA1A5B">
        <w:tab/>
        <w:t xml:space="preserve">assuming the Commissioner made an assessment of the </w:t>
      </w:r>
      <w:r w:rsidR="005C509D" w:rsidRPr="005C509D">
        <w:rPr>
          <w:position w:val="6"/>
          <w:sz w:val="16"/>
        </w:rPr>
        <w:t>*</w:t>
      </w:r>
      <w:r w:rsidRPr="00CA1A5B">
        <w:t xml:space="preserve">trust component of that character on the day on which the document stating the AMIT’s </w:t>
      </w:r>
      <w:r w:rsidR="005C509D" w:rsidRPr="005C509D">
        <w:rPr>
          <w:position w:val="6"/>
          <w:sz w:val="16"/>
        </w:rPr>
        <w:t>*</w:t>
      </w:r>
      <w:r w:rsidRPr="00CA1A5B">
        <w:t>determined trust component of that character for the base year was created; and</w:t>
      </w:r>
    </w:p>
    <w:p w:rsidR="00DA2B4C" w:rsidRPr="00CA1A5B" w:rsidRDefault="00DA2B4C" w:rsidP="00DA2B4C">
      <w:pPr>
        <w:pStyle w:val="paragraph"/>
      </w:pPr>
      <w:r w:rsidRPr="00CA1A5B">
        <w:tab/>
        <w:t>(b)</w:t>
      </w:r>
      <w:r w:rsidRPr="00CA1A5B">
        <w:tab/>
        <w:t xml:space="preserve">assuming the assessment had not been amended at the discovery time mentioned in </w:t>
      </w:r>
      <w:r w:rsidR="001F7FB0" w:rsidRPr="00CA1A5B">
        <w:t>subsection 2</w:t>
      </w:r>
      <w:r w:rsidRPr="00CA1A5B">
        <w:t>76</w:t>
      </w:r>
      <w:r w:rsidR="005C509D">
        <w:noBreakHyphen/>
      </w:r>
      <w:r w:rsidRPr="00CA1A5B">
        <w:t>345(2) for the under or over;</w:t>
      </w:r>
    </w:p>
    <w:p w:rsidR="00DA2B4C" w:rsidRPr="00CA1A5B" w:rsidRDefault="00DA2B4C" w:rsidP="00DA2B4C">
      <w:pPr>
        <w:pStyle w:val="subsection2"/>
      </w:pPr>
      <w:r w:rsidRPr="00CA1A5B">
        <w:t>section</w:t>
      </w:r>
      <w:r w:rsidR="00743198" w:rsidRPr="00CA1A5B">
        <w:t> </w:t>
      </w:r>
      <w:r w:rsidRPr="00CA1A5B">
        <w:t xml:space="preserve">170 of the </w:t>
      </w:r>
      <w:r w:rsidRPr="00CA1A5B">
        <w:rPr>
          <w:i/>
        </w:rPr>
        <w:t>Income Tax Assessment Act 1936</w:t>
      </w:r>
      <w:r w:rsidRPr="00CA1A5B">
        <w:t xml:space="preserve"> would prevent the assessment from being amended to take account of the under or over.</w:t>
      </w:r>
    </w:p>
    <w:p w:rsidR="00DA2B4C" w:rsidRPr="00CA1A5B" w:rsidRDefault="00DA2B4C" w:rsidP="00DA2B4C">
      <w:pPr>
        <w:pStyle w:val="notetext"/>
      </w:pPr>
      <w:r w:rsidRPr="00CA1A5B">
        <w:t>Note:</w:t>
      </w:r>
      <w:r w:rsidRPr="00CA1A5B">
        <w:tab/>
        <w:t>Section</w:t>
      </w:r>
      <w:r w:rsidR="00743198" w:rsidRPr="00CA1A5B">
        <w:t> </w:t>
      </w:r>
      <w:r w:rsidRPr="00CA1A5B">
        <w:t xml:space="preserve">170 of the </w:t>
      </w:r>
      <w:r w:rsidRPr="00CA1A5B">
        <w:rPr>
          <w:i/>
        </w:rPr>
        <w:t>Income Tax Assessment Act 1936</w:t>
      </w:r>
      <w:r w:rsidRPr="00CA1A5B">
        <w:t xml:space="preserve"> specifies the usual period within which assessments may be amended.</w:t>
      </w:r>
    </w:p>
    <w:p w:rsidR="00DA2B4C" w:rsidRPr="00CA1A5B" w:rsidRDefault="00DA2B4C" w:rsidP="00DA2B4C">
      <w:pPr>
        <w:pStyle w:val="ActHead4"/>
      </w:pPr>
      <w:bookmarkStart w:id="94" w:name="_Toc139287877"/>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G</w:t>
      </w:r>
      <w:r w:rsidRPr="00CA1A5B">
        <w:t>—</w:t>
      </w:r>
      <w:r w:rsidRPr="00CA1A5B">
        <w:rPr>
          <w:rStyle w:val="CharSubdText"/>
        </w:rPr>
        <w:t>Shortfall and excess taxation</w:t>
      </w:r>
      <w:bookmarkEnd w:id="94"/>
    </w:p>
    <w:p w:rsidR="00DA2B4C" w:rsidRPr="00CA1A5B" w:rsidRDefault="00DA2B4C" w:rsidP="00DA2B4C">
      <w:pPr>
        <w:pStyle w:val="ActHead4"/>
      </w:pPr>
      <w:bookmarkStart w:id="95" w:name="_Toc139287878"/>
      <w:r w:rsidRPr="00CA1A5B">
        <w:t>Guide to Subdivision</w:t>
      </w:r>
      <w:r w:rsidR="00743198" w:rsidRPr="00CA1A5B">
        <w:t> </w:t>
      </w:r>
      <w:r w:rsidRPr="00CA1A5B">
        <w:t>276</w:t>
      </w:r>
      <w:r w:rsidR="005C509D">
        <w:noBreakHyphen/>
      </w:r>
      <w:r w:rsidRPr="00CA1A5B">
        <w:t>G</w:t>
      </w:r>
      <w:bookmarkEnd w:id="95"/>
    </w:p>
    <w:p w:rsidR="00DA2B4C" w:rsidRPr="00CA1A5B" w:rsidRDefault="00DA2B4C" w:rsidP="00DA2B4C">
      <w:pPr>
        <w:pStyle w:val="ActHead5"/>
        <w:rPr>
          <w:b w:val="0"/>
          <w:sz w:val="20"/>
        </w:rPr>
      </w:pPr>
      <w:bookmarkStart w:id="96" w:name="_Toc139287879"/>
      <w:r w:rsidRPr="00CA1A5B">
        <w:rPr>
          <w:rStyle w:val="CharSectno"/>
        </w:rPr>
        <w:t>276</w:t>
      </w:r>
      <w:r w:rsidR="005C509D">
        <w:rPr>
          <w:rStyle w:val="CharSectno"/>
        </w:rPr>
        <w:noBreakHyphen/>
      </w:r>
      <w:r w:rsidRPr="00CA1A5B">
        <w:rPr>
          <w:rStyle w:val="CharSectno"/>
        </w:rPr>
        <w:t>400</w:t>
      </w:r>
      <w:r w:rsidRPr="00CA1A5B">
        <w:t xml:space="preserve">  What this Subdivision is about</w:t>
      </w:r>
      <w:bookmarkEnd w:id="96"/>
    </w:p>
    <w:p w:rsidR="00DA2B4C" w:rsidRPr="00CA1A5B" w:rsidRDefault="00DA2B4C" w:rsidP="00DA2B4C">
      <w:pPr>
        <w:pStyle w:val="SOText"/>
      </w:pPr>
      <w:r w:rsidRPr="00CA1A5B">
        <w:t>The trustee of an AMIT is liable to pay income tax on certain amounts reflecting under</w:t>
      </w:r>
      <w:r w:rsidR="005C509D">
        <w:noBreakHyphen/>
      </w:r>
      <w:r w:rsidRPr="00CA1A5B">
        <w:t>attribution of income or over</w:t>
      </w:r>
      <w:r w:rsidR="005C509D">
        <w:noBreakHyphen/>
      </w:r>
      <w:r w:rsidRPr="00CA1A5B">
        <w:t>attribution of tax offsets.</w:t>
      </w:r>
    </w:p>
    <w:p w:rsidR="00DA2B4C" w:rsidRPr="00CA1A5B" w:rsidRDefault="00DA2B4C" w:rsidP="00DA2B4C">
      <w:pPr>
        <w:pStyle w:val="TofSectsHeading"/>
      </w:pPr>
      <w:r w:rsidRPr="00CA1A5B">
        <w:t>Table of sections</w:t>
      </w:r>
    </w:p>
    <w:p w:rsidR="00DA2B4C" w:rsidRPr="00CA1A5B" w:rsidRDefault="00DA2B4C" w:rsidP="00DA2B4C">
      <w:pPr>
        <w:pStyle w:val="TofSectsGroupHeading"/>
      </w:pPr>
      <w:r w:rsidRPr="00CA1A5B">
        <w:t>Ensuring determined trust components are properly taxed</w:t>
      </w:r>
    </w:p>
    <w:p w:rsidR="00DA2B4C" w:rsidRPr="00CA1A5B" w:rsidRDefault="00DA2B4C" w:rsidP="00DA2B4C">
      <w:pPr>
        <w:pStyle w:val="TofSectsSection"/>
      </w:pPr>
      <w:r w:rsidRPr="00CA1A5B">
        <w:t>276</w:t>
      </w:r>
      <w:r w:rsidR="005C509D">
        <w:noBreakHyphen/>
      </w:r>
      <w:r w:rsidRPr="00CA1A5B">
        <w:t>405</w:t>
      </w:r>
      <w:r w:rsidRPr="00CA1A5B">
        <w:tab/>
        <w:t>Trustee taxed on shortfall in determined member component (character relating to assessable income)</w:t>
      </w:r>
    </w:p>
    <w:p w:rsidR="00DA2B4C" w:rsidRPr="00CA1A5B" w:rsidRDefault="00DA2B4C" w:rsidP="00DA2B4C">
      <w:pPr>
        <w:pStyle w:val="TofSectsSection"/>
      </w:pPr>
      <w:r w:rsidRPr="00CA1A5B">
        <w:t>276</w:t>
      </w:r>
      <w:r w:rsidR="005C509D">
        <w:noBreakHyphen/>
      </w:r>
      <w:r w:rsidRPr="00CA1A5B">
        <w:t>410</w:t>
      </w:r>
      <w:r w:rsidRPr="00CA1A5B">
        <w:tab/>
        <w:t>Trustee taxed on excess in determined member component (character relating to tax offset)</w:t>
      </w:r>
    </w:p>
    <w:p w:rsidR="00DA2B4C" w:rsidRPr="00CA1A5B" w:rsidRDefault="00DA2B4C" w:rsidP="00DA2B4C">
      <w:pPr>
        <w:pStyle w:val="TofSectsSection"/>
      </w:pPr>
      <w:r w:rsidRPr="00CA1A5B">
        <w:t>276</w:t>
      </w:r>
      <w:r w:rsidR="005C509D">
        <w:noBreakHyphen/>
      </w:r>
      <w:r w:rsidRPr="00CA1A5B">
        <w:t>415</w:t>
      </w:r>
      <w:r w:rsidRPr="00CA1A5B">
        <w:tab/>
        <w:t>Trustee taxed on amounts of determined trust component that are not reflected in determined member components</w:t>
      </w:r>
    </w:p>
    <w:p w:rsidR="00DA2B4C" w:rsidRPr="00CA1A5B" w:rsidRDefault="00DA2B4C" w:rsidP="00DA2B4C">
      <w:pPr>
        <w:pStyle w:val="TofSectsGroupHeading"/>
      </w:pPr>
      <w:r w:rsidRPr="00CA1A5B">
        <w:t>Ensuring unders and overs are properly taxed</w:t>
      </w:r>
    </w:p>
    <w:p w:rsidR="00DA2B4C" w:rsidRPr="00CA1A5B" w:rsidRDefault="00DA2B4C" w:rsidP="00DA2B4C">
      <w:pPr>
        <w:pStyle w:val="TofSectsSection"/>
      </w:pPr>
      <w:r w:rsidRPr="00CA1A5B">
        <w:t>276</w:t>
      </w:r>
      <w:r w:rsidR="005C509D">
        <w:noBreakHyphen/>
      </w:r>
      <w:r w:rsidRPr="00CA1A5B">
        <w:t>420</w:t>
      </w:r>
      <w:r w:rsidRPr="00CA1A5B">
        <w:tab/>
        <w:t>Trustee taxed on amounts of under of character relating to assessable income not properly carried forward</w:t>
      </w:r>
    </w:p>
    <w:p w:rsidR="00DA2B4C" w:rsidRPr="00CA1A5B" w:rsidRDefault="00DA2B4C" w:rsidP="00DA2B4C">
      <w:pPr>
        <w:pStyle w:val="TofSectsSection"/>
      </w:pPr>
      <w:r w:rsidRPr="00CA1A5B">
        <w:t>276</w:t>
      </w:r>
      <w:r w:rsidR="005C509D">
        <w:noBreakHyphen/>
      </w:r>
      <w:r w:rsidRPr="00CA1A5B">
        <w:t>425</w:t>
      </w:r>
      <w:r w:rsidRPr="00CA1A5B">
        <w:tab/>
        <w:t>Trustee taxed on amounts of over of character relating to tax offset not properly carried forward</w:t>
      </w:r>
    </w:p>
    <w:p w:rsidR="00DA2B4C" w:rsidRPr="00CA1A5B" w:rsidRDefault="00DA2B4C" w:rsidP="00DA2B4C">
      <w:pPr>
        <w:pStyle w:val="TofSectsGroupHeading"/>
      </w:pPr>
      <w:r w:rsidRPr="00CA1A5B">
        <w:t>Commissioner may remit tax under this Subdivision</w:t>
      </w:r>
    </w:p>
    <w:p w:rsidR="00DA2B4C" w:rsidRPr="00CA1A5B" w:rsidRDefault="00DA2B4C" w:rsidP="00DA2B4C">
      <w:pPr>
        <w:pStyle w:val="TofSectsSection"/>
      </w:pPr>
      <w:r w:rsidRPr="00CA1A5B">
        <w:t>276</w:t>
      </w:r>
      <w:r w:rsidR="005C509D">
        <w:noBreakHyphen/>
      </w:r>
      <w:r w:rsidRPr="00CA1A5B">
        <w:t>430</w:t>
      </w:r>
      <w:r w:rsidRPr="00CA1A5B">
        <w:tab/>
        <w:t>Commissioner may remit tax under this Subdivision</w:t>
      </w:r>
    </w:p>
    <w:p w:rsidR="00DA2B4C" w:rsidRPr="00CA1A5B" w:rsidRDefault="00DA2B4C" w:rsidP="00DA2B4C">
      <w:pPr>
        <w:pStyle w:val="ActHead4"/>
      </w:pPr>
      <w:bookmarkStart w:id="97" w:name="_Toc139287880"/>
      <w:r w:rsidRPr="00CA1A5B">
        <w:t>Ensuring determined trust components are properly taxed</w:t>
      </w:r>
      <w:bookmarkEnd w:id="97"/>
    </w:p>
    <w:p w:rsidR="00DA2B4C" w:rsidRPr="00CA1A5B" w:rsidRDefault="00DA2B4C" w:rsidP="00DA2B4C">
      <w:pPr>
        <w:pStyle w:val="ActHead5"/>
      </w:pPr>
      <w:bookmarkStart w:id="98" w:name="_Toc139287881"/>
      <w:r w:rsidRPr="00CA1A5B">
        <w:rPr>
          <w:rStyle w:val="CharSectno"/>
        </w:rPr>
        <w:t>276</w:t>
      </w:r>
      <w:r w:rsidR="005C509D">
        <w:rPr>
          <w:rStyle w:val="CharSectno"/>
        </w:rPr>
        <w:noBreakHyphen/>
      </w:r>
      <w:r w:rsidRPr="00CA1A5B">
        <w:rPr>
          <w:rStyle w:val="CharSectno"/>
        </w:rPr>
        <w:t>405</w:t>
      </w:r>
      <w:r w:rsidRPr="00CA1A5B">
        <w:t xml:space="preserve">  Trustee taxed on shortfall in determined member component (character relating to assessable income)</w:t>
      </w:r>
      <w:bookmarkEnd w:id="98"/>
    </w:p>
    <w:p w:rsidR="00DA2B4C" w:rsidRPr="00CA1A5B" w:rsidRDefault="00DA2B4C" w:rsidP="00DA2B4C">
      <w:pPr>
        <w:pStyle w:val="SubsectionHead"/>
      </w:pPr>
      <w:r w:rsidRPr="00CA1A5B">
        <w:t>Income character shortfall</w:t>
      </w:r>
    </w:p>
    <w:p w:rsidR="00DA2B4C" w:rsidRPr="00CA1A5B" w:rsidRDefault="00DA2B4C" w:rsidP="00DA2B4C">
      <w:pPr>
        <w:pStyle w:val="subsection"/>
      </w:pPr>
      <w:r w:rsidRPr="00CA1A5B">
        <w:tab/>
        <w:t>(1)</w:t>
      </w:r>
      <w:r w:rsidRPr="00CA1A5B">
        <w:tab/>
        <w:t xml:space="preserve">An </w:t>
      </w:r>
      <w:r w:rsidR="005C509D" w:rsidRPr="005C509D">
        <w:rPr>
          <w:position w:val="6"/>
          <w:sz w:val="16"/>
        </w:rPr>
        <w:t>*</w:t>
      </w:r>
      <w:r w:rsidRPr="00CA1A5B">
        <w:t>AMIT has a shortfall under this subsection for an income year equal to the amount (if any) by which:</w:t>
      </w:r>
    </w:p>
    <w:p w:rsidR="00DA2B4C" w:rsidRPr="00CA1A5B" w:rsidRDefault="00DA2B4C" w:rsidP="00DA2B4C">
      <w:pPr>
        <w:pStyle w:val="paragraph"/>
      </w:pPr>
      <w:r w:rsidRPr="00CA1A5B">
        <w:tab/>
        <w:t>(a)</w:t>
      </w:r>
      <w:r w:rsidRPr="00CA1A5B">
        <w:tab/>
        <w:t xml:space="preserve">the </w:t>
      </w:r>
      <w:r w:rsidR="005C509D" w:rsidRPr="005C509D">
        <w:rPr>
          <w:position w:val="6"/>
          <w:sz w:val="16"/>
        </w:rPr>
        <w:t>*</w:t>
      </w:r>
      <w:r w:rsidRPr="00CA1A5B">
        <w:t xml:space="preserve">determined member component of a </w:t>
      </w:r>
      <w:r w:rsidR="005C509D" w:rsidRPr="005C509D">
        <w:rPr>
          <w:position w:val="6"/>
          <w:sz w:val="16"/>
        </w:rPr>
        <w:t>*</w:t>
      </w:r>
      <w:r w:rsidRPr="00CA1A5B">
        <w:t>member of the AMIT of a character relating to assessable income for the income year;</w:t>
      </w:r>
    </w:p>
    <w:p w:rsidR="00DA2B4C" w:rsidRPr="00CA1A5B" w:rsidRDefault="00DA2B4C" w:rsidP="00DA2B4C">
      <w:pPr>
        <w:pStyle w:val="subsection2"/>
      </w:pPr>
      <w:r w:rsidRPr="00CA1A5B">
        <w:t>falls short of:</w:t>
      </w:r>
    </w:p>
    <w:p w:rsidR="00DA2B4C" w:rsidRPr="00CA1A5B" w:rsidRDefault="00DA2B4C" w:rsidP="00DA2B4C">
      <w:pPr>
        <w:pStyle w:val="paragraph"/>
      </w:pPr>
      <w:r w:rsidRPr="00CA1A5B">
        <w:tab/>
        <w:t>(b)</w:t>
      </w:r>
      <w:r w:rsidRPr="00CA1A5B">
        <w:tab/>
        <w:t xml:space="preserve">the </w:t>
      </w:r>
      <w:r w:rsidR="005C509D" w:rsidRPr="005C509D">
        <w:rPr>
          <w:position w:val="6"/>
          <w:sz w:val="16"/>
        </w:rPr>
        <w:t>*</w:t>
      </w:r>
      <w:r w:rsidRPr="00CA1A5B">
        <w:t>member component of the member of that character for the income year.</w:t>
      </w:r>
    </w:p>
    <w:p w:rsidR="00DA2B4C" w:rsidRPr="00CA1A5B" w:rsidRDefault="00DA2B4C" w:rsidP="00DA2B4C">
      <w:pPr>
        <w:pStyle w:val="SubsectionHead"/>
      </w:pPr>
      <w:r w:rsidRPr="00CA1A5B">
        <w:t>Liability to tax</w:t>
      </w:r>
    </w:p>
    <w:p w:rsidR="00DA2B4C" w:rsidRPr="00CA1A5B" w:rsidRDefault="00DA2B4C" w:rsidP="00DA2B4C">
      <w:pPr>
        <w:pStyle w:val="subsection"/>
      </w:pPr>
      <w:r w:rsidRPr="00CA1A5B">
        <w:tab/>
        <w:t>(2)</w:t>
      </w:r>
      <w:r w:rsidRPr="00CA1A5B">
        <w:tab/>
        <w:t xml:space="preserve">The trustee is liable to pay income tax at the rate declared by the Parliament on the amount that is the sum of each shortfall of the </w:t>
      </w:r>
      <w:r w:rsidR="005C509D" w:rsidRPr="005C509D">
        <w:rPr>
          <w:position w:val="6"/>
          <w:sz w:val="16"/>
        </w:rPr>
        <w:t>*</w:t>
      </w:r>
      <w:r w:rsidRPr="00CA1A5B">
        <w:t xml:space="preserve">AMIT under </w:t>
      </w:r>
      <w:r w:rsidR="00743198" w:rsidRPr="00CA1A5B">
        <w:t>subsection (</w:t>
      </w:r>
      <w:r w:rsidRPr="00CA1A5B">
        <w:t>1) for the income year.</w:t>
      </w:r>
    </w:p>
    <w:p w:rsidR="00DA2B4C" w:rsidRPr="00CA1A5B" w:rsidRDefault="00DA2B4C" w:rsidP="00DA2B4C">
      <w:pPr>
        <w:pStyle w:val="notetext"/>
      </w:pPr>
      <w:r w:rsidRPr="00CA1A5B">
        <w:t>Note:</w:t>
      </w:r>
      <w:r w:rsidRPr="00CA1A5B">
        <w:tab/>
        <w:t>The rate is set out in subsection</w:t>
      </w:r>
      <w:r w:rsidR="00743198" w:rsidRPr="00CA1A5B">
        <w:t> </w:t>
      </w:r>
      <w:r w:rsidRPr="00CA1A5B">
        <w:t xml:space="preserve">12(11) of the </w:t>
      </w:r>
      <w:r w:rsidRPr="00CA1A5B">
        <w:rPr>
          <w:i/>
        </w:rPr>
        <w:t>Income Tax Rates Act 1986</w:t>
      </w:r>
      <w:r w:rsidRPr="00CA1A5B">
        <w:t>.</w:t>
      </w:r>
    </w:p>
    <w:p w:rsidR="00DA2B4C" w:rsidRPr="00CA1A5B" w:rsidRDefault="00DA2B4C" w:rsidP="00DA2B4C">
      <w:pPr>
        <w:pStyle w:val="ActHead5"/>
      </w:pPr>
      <w:bookmarkStart w:id="99" w:name="_Toc139287882"/>
      <w:r w:rsidRPr="00CA1A5B">
        <w:rPr>
          <w:rStyle w:val="CharSectno"/>
        </w:rPr>
        <w:t>276</w:t>
      </w:r>
      <w:r w:rsidR="005C509D">
        <w:rPr>
          <w:rStyle w:val="CharSectno"/>
        </w:rPr>
        <w:noBreakHyphen/>
      </w:r>
      <w:r w:rsidRPr="00CA1A5B">
        <w:rPr>
          <w:rStyle w:val="CharSectno"/>
        </w:rPr>
        <w:t>410</w:t>
      </w:r>
      <w:r w:rsidRPr="00CA1A5B">
        <w:t xml:space="preserve">  Trustee taxed on excess in determined member component (character relating to tax offset)</w:t>
      </w:r>
      <w:bookmarkEnd w:id="99"/>
    </w:p>
    <w:p w:rsidR="00DA2B4C" w:rsidRPr="00CA1A5B" w:rsidRDefault="00DA2B4C" w:rsidP="00DA2B4C">
      <w:pPr>
        <w:pStyle w:val="subsection"/>
      </w:pPr>
      <w:r w:rsidRPr="00CA1A5B">
        <w:tab/>
        <w:t>(1)</w:t>
      </w:r>
      <w:r w:rsidRPr="00CA1A5B">
        <w:tab/>
        <w:t xml:space="preserve">An </w:t>
      </w:r>
      <w:r w:rsidR="005C509D" w:rsidRPr="005C509D">
        <w:rPr>
          <w:position w:val="6"/>
          <w:sz w:val="16"/>
        </w:rPr>
        <w:t>*</w:t>
      </w:r>
      <w:r w:rsidRPr="00CA1A5B">
        <w:t>AMIT has an excess under this subsection for an income year equal to the amount (if any) by which:</w:t>
      </w:r>
    </w:p>
    <w:p w:rsidR="00DA2B4C" w:rsidRPr="00CA1A5B" w:rsidRDefault="00DA2B4C" w:rsidP="00DA2B4C">
      <w:pPr>
        <w:pStyle w:val="paragraph"/>
      </w:pPr>
      <w:r w:rsidRPr="00CA1A5B">
        <w:tab/>
        <w:t>(a)</w:t>
      </w:r>
      <w:r w:rsidRPr="00CA1A5B">
        <w:tab/>
        <w:t xml:space="preserve">the </w:t>
      </w:r>
      <w:r w:rsidR="005C509D" w:rsidRPr="005C509D">
        <w:rPr>
          <w:position w:val="6"/>
          <w:sz w:val="16"/>
        </w:rPr>
        <w:t>*</w:t>
      </w:r>
      <w:r w:rsidRPr="00CA1A5B">
        <w:t xml:space="preserve">determined member component of a </w:t>
      </w:r>
      <w:r w:rsidR="005C509D" w:rsidRPr="005C509D">
        <w:rPr>
          <w:position w:val="6"/>
          <w:sz w:val="16"/>
        </w:rPr>
        <w:t>*</w:t>
      </w:r>
      <w:r w:rsidRPr="00CA1A5B">
        <w:t xml:space="preserve">member of the AMIT of a character relating to a </w:t>
      </w:r>
      <w:r w:rsidR="005C509D" w:rsidRPr="005C509D">
        <w:rPr>
          <w:position w:val="6"/>
          <w:sz w:val="16"/>
        </w:rPr>
        <w:t>*</w:t>
      </w:r>
      <w:r w:rsidRPr="00CA1A5B">
        <w:t>tax offset for the income year;</w:t>
      </w:r>
    </w:p>
    <w:p w:rsidR="00DA2B4C" w:rsidRPr="00CA1A5B" w:rsidRDefault="00DA2B4C" w:rsidP="00DA2B4C">
      <w:pPr>
        <w:pStyle w:val="subsection2"/>
      </w:pPr>
      <w:r w:rsidRPr="00CA1A5B">
        <w:t>exceeds:</w:t>
      </w:r>
    </w:p>
    <w:p w:rsidR="00DA2B4C" w:rsidRPr="00CA1A5B" w:rsidRDefault="00DA2B4C" w:rsidP="00DA2B4C">
      <w:pPr>
        <w:pStyle w:val="paragraph"/>
      </w:pPr>
      <w:r w:rsidRPr="00CA1A5B">
        <w:tab/>
        <w:t>(b)</w:t>
      </w:r>
      <w:r w:rsidRPr="00CA1A5B">
        <w:tab/>
        <w:t xml:space="preserve">the </w:t>
      </w:r>
      <w:r w:rsidR="005C509D" w:rsidRPr="005C509D">
        <w:rPr>
          <w:position w:val="6"/>
          <w:sz w:val="16"/>
        </w:rPr>
        <w:t>*</w:t>
      </w:r>
      <w:r w:rsidRPr="00CA1A5B">
        <w:t>member component of the member of that character for the income year.</w:t>
      </w:r>
    </w:p>
    <w:p w:rsidR="00DA2B4C" w:rsidRPr="00CA1A5B" w:rsidRDefault="00DA2B4C" w:rsidP="00DA2B4C">
      <w:pPr>
        <w:pStyle w:val="SubsectionHead"/>
      </w:pPr>
      <w:r w:rsidRPr="00CA1A5B">
        <w:t>Liability to tax</w:t>
      </w:r>
    </w:p>
    <w:p w:rsidR="00DA2B4C" w:rsidRPr="00CA1A5B" w:rsidRDefault="00DA2B4C" w:rsidP="00DA2B4C">
      <w:pPr>
        <w:pStyle w:val="subsection"/>
      </w:pPr>
      <w:r w:rsidRPr="00CA1A5B">
        <w:tab/>
        <w:t>(2)</w:t>
      </w:r>
      <w:r w:rsidRPr="00CA1A5B">
        <w:tab/>
        <w:t xml:space="preserve">The trustee is liable to pay tax at the rate declared by the Parliament on the amount that is the sum of each excess of the </w:t>
      </w:r>
      <w:r w:rsidR="005C509D" w:rsidRPr="005C509D">
        <w:rPr>
          <w:position w:val="6"/>
          <w:sz w:val="16"/>
        </w:rPr>
        <w:t>*</w:t>
      </w:r>
      <w:r w:rsidRPr="00CA1A5B">
        <w:t xml:space="preserve">AMIT under </w:t>
      </w:r>
      <w:r w:rsidR="00743198" w:rsidRPr="00CA1A5B">
        <w:t>subsection (</w:t>
      </w:r>
      <w:r w:rsidRPr="00CA1A5B">
        <w:t>1) for the income year.</w:t>
      </w:r>
    </w:p>
    <w:p w:rsidR="00DA2B4C" w:rsidRPr="00CA1A5B" w:rsidRDefault="00DA2B4C" w:rsidP="00DA2B4C">
      <w:pPr>
        <w:pStyle w:val="notetext"/>
      </w:pPr>
      <w:r w:rsidRPr="00CA1A5B">
        <w:t>Note:</w:t>
      </w:r>
      <w:r w:rsidRPr="00CA1A5B">
        <w:tab/>
        <w:t xml:space="preserve">The tax is imposed by the </w:t>
      </w:r>
      <w:r w:rsidRPr="00CA1A5B">
        <w:rPr>
          <w:i/>
        </w:rPr>
        <w:t>Income Tax (Attribution Managed Investment Trusts—Offsets) Act 2016</w:t>
      </w:r>
      <w:r w:rsidRPr="00CA1A5B">
        <w:t xml:space="preserve"> and the rate of the tax is set out in that Act.</w:t>
      </w:r>
    </w:p>
    <w:p w:rsidR="00DA2B4C" w:rsidRPr="00CA1A5B" w:rsidRDefault="00DA2B4C" w:rsidP="00DA2B4C">
      <w:pPr>
        <w:pStyle w:val="ActHead5"/>
      </w:pPr>
      <w:bookmarkStart w:id="100" w:name="_Toc139287883"/>
      <w:r w:rsidRPr="00CA1A5B">
        <w:rPr>
          <w:rStyle w:val="CharSectno"/>
        </w:rPr>
        <w:t>276</w:t>
      </w:r>
      <w:r w:rsidR="005C509D">
        <w:rPr>
          <w:rStyle w:val="CharSectno"/>
        </w:rPr>
        <w:noBreakHyphen/>
      </w:r>
      <w:r w:rsidRPr="00CA1A5B">
        <w:rPr>
          <w:rStyle w:val="CharSectno"/>
        </w:rPr>
        <w:t>415</w:t>
      </w:r>
      <w:r w:rsidRPr="00CA1A5B">
        <w:t xml:space="preserve">  Trustee taxed on amounts of determined trust component that are not reflected in determined member components</w:t>
      </w:r>
      <w:bookmarkEnd w:id="100"/>
    </w:p>
    <w:p w:rsidR="00DA2B4C" w:rsidRPr="00CA1A5B" w:rsidRDefault="00DA2B4C" w:rsidP="00DA2B4C">
      <w:pPr>
        <w:pStyle w:val="subsection"/>
      </w:pPr>
      <w:r w:rsidRPr="00CA1A5B">
        <w:tab/>
        <w:t>(1)</w:t>
      </w:r>
      <w:r w:rsidRPr="00CA1A5B">
        <w:tab/>
        <w:t xml:space="preserve">An </w:t>
      </w:r>
      <w:r w:rsidR="005C509D" w:rsidRPr="005C509D">
        <w:rPr>
          <w:position w:val="6"/>
          <w:sz w:val="16"/>
        </w:rPr>
        <w:t>*</w:t>
      </w:r>
      <w:r w:rsidRPr="00CA1A5B">
        <w:t>AMIT has a shortfall under this subsection for an income year equal to the amount (if any) by which:</w:t>
      </w:r>
    </w:p>
    <w:p w:rsidR="00DA2B4C" w:rsidRPr="00CA1A5B" w:rsidRDefault="00DA2B4C" w:rsidP="00DA2B4C">
      <w:pPr>
        <w:pStyle w:val="paragraph"/>
      </w:pPr>
      <w:r w:rsidRPr="00CA1A5B">
        <w:tab/>
        <w:t>(a)</w:t>
      </w:r>
      <w:r w:rsidRPr="00CA1A5B">
        <w:tab/>
        <w:t xml:space="preserve">the sum of all the </w:t>
      </w:r>
      <w:r w:rsidR="005C509D" w:rsidRPr="005C509D">
        <w:rPr>
          <w:position w:val="6"/>
          <w:sz w:val="16"/>
        </w:rPr>
        <w:t>*</w:t>
      </w:r>
      <w:r w:rsidRPr="00CA1A5B">
        <w:t xml:space="preserve">determined member components of all the </w:t>
      </w:r>
      <w:r w:rsidR="005C509D" w:rsidRPr="005C509D">
        <w:rPr>
          <w:position w:val="6"/>
          <w:sz w:val="16"/>
        </w:rPr>
        <w:t>*</w:t>
      </w:r>
      <w:r w:rsidRPr="00CA1A5B">
        <w:t xml:space="preserve">members of the AMIT of a particular character relating to assessable income, </w:t>
      </w:r>
      <w:r w:rsidR="005C509D" w:rsidRPr="005C509D">
        <w:rPr>
          <w:position w:val="6"/>
          <w:sz w:val="16"/>
        </w:rPr>
        <w:t>*</w:t>
      </w:r>
      <w:r w:rsidRPr="00CA1A5B">
        <w:t xml:space="preserve">exempt income or </w:t>
      </w:r>
      <w:r w:rsidR="005C509D" w:rsidRPr="005C509D">
        <w:rPr>
          <w:position w:val="6"/>
          <w:sz w:val="16"/>
        </w:rPr>
        <w:t>*</w:t>
      </w:r>
      <w:r w:rsidRPr="00CA1A5B">
        <w:t>non</w:t>
      </w:r>
      <w:r w:rsidR="005C509D">
        <w:noBreakHyphen/>
      </w:r>
      <w:r w:rsidRPr="00CA1A5B">
        <w:t>assessable non</w:t>
      </w:r>
      <w:r w:rsidR="005C509D">
        <w:noBreakHyphen/>
      </w:r>
      <w:r w:rsidRPr="00CA1A5B">
        <w:t>exempt income for the income year;</w:t>
      </w:r>
    </w:p>
    <w:p w:rsidR="00DA2B4C" w:rsidRPr="00CA1A5B" w:rsidRDefault="00DA2B4C" w:rsidP="00DA2B4C">
      <w:pPr>
        <w:pStyle w:val="subsection2"/>
      </w:pPr>
      <w:r w:rsidRPr="00CA1A5B">
        <w:t>falls short of:</w:t>
      </w:r>
    </w:p>
    <w:p w:rsidR="00DA2B4C" w:rsidRPr="00CA1A5B" w:rsidRDefault="00DA2B4C" w:rsidP="00DA2B4C">
      <w:pPr>
        <w:pStyle w:val="paragraph"/>
      </w:pPr>
      <w:r w:rsidRPr="00CA1A5B">
        <w:tab/>
        <w:t>(b)</w:t>
      </w:r>
      <w:r w:rsidRPr="00CA1A5B">
        <w:tab/>
        <w:t xml:space="preserve">the </w:t>
      </w:r>
      <w:r w:rsidR="005C509D" w:rsidRPr="005C509D">
        <w:rPr>
          <w:position w:val="6"/>
          <w:sz w:val="16"/>
        </w:rPr>
        <w:t>*</w:t>
      </w:r>
      <w:r w:rsidRPr="00CA1A5B">
        <w:t>determined trust component of that character of the AMIT for the income year.</w:t>
      </w:r>
    </w:p>
    <w:p w:rsidR="00DA2B4C" w:rsidRPr="00CA1A5B" w:rsidRDefault="00DA2B4C" w:rsidP="00DA2B4C">
      <w:pPr>
        <w:pStyle w:val="SubsectionHead"/>
      </w:pPr>
      <w:r w:rsidRPr="00CA1A5B">
        <w:t>Liability to tax</w:t>
      </w:r>
    </w:p>
    <w:p w:rsidR="00DA2B4C" w:rsidRPr="00CA1A5B" w:rsidRDefault="00DA2B4C" w:rsidP="00DA2B4C">
      <w:pPr>
        <w:pStyle w:val="subsection"/>
      </w:pPr>
      <w:r w:rsidRPr="00CA1A5B">
        <w:tab/>
        <w:t>(2)</w:t>
      </w:r>
      <w:r w:rsidRPr="00CA1A5B">
        <w:tab/>
        <w:t>The trustee is liable to pay income tax at the rate declared by the Parliament on the amount worked out as follows:</w:t>
      </w:r>
    </w:p>
    <w:p w:rsidR="00DA2B4C" w:rsidRPr="00CA1A5B" w:rsidRDefault="00DA2B4C" w:rsidP="00DA2B4C">
      <w:pPr>
        <w:pStyle w:val="paragraph"/>
      </w:pPr>
      <w:r w:rsidRPr="00CA1A5B">
        <w:tab/>
        <w:t>(a)</w:t>
      </w:r>
      <w:r w:rsidRPr="00CA1A5B">
        <w:tab/>
        <w:t xml:space="preserve">first, work out the sum of each shortfall of the </w:t>
      </w:r>
      <w:r w:rsidR="005C509D" w:rsidRPr="005C509D">
        <w:rPr>
          <w:position w:val="6"/>
          <w:sz w:val="16"/>
        </w:rPr>
        <w:t>*</w:t>
      </w:r>
      <w:r w:rsidRPr="00CA1A5B">
        <w:t xml:space="preserve">AMIT under </w:t>
      </w:r>
      <w:r w:rsidR="00743198" w:rsidRPr="00CA1A5B">
        <w:t>subsection (</w:t>
      </w:r>
      <w:r w:rsidRPr="00CA1A5B">
        <w:t>1) for the income year;</w:t>
      </w:r>
    </w:p>
    <w:p w:rsidR="00DA2B4C" w:rsidRPr="00CA1A5B" w:rsidRDefault="00DA2B4C" w:rsidP="00DA2B4C">
      <w:pPr>
        <w:pStyle w:val="paragraph"/>
      </w:pPr>
      <w:r w:rsidRPr="00CA1A5B">
        <w:tab/>
        <w:t>(b)</w:t>
      </w:r>
      <w:r w:rsidRPr="00CA1A5B">
        <w:tab/>
        <w:t xml:space="preserve">next, work out the extent (if any) to which each of those shortfalls gives rise to a </w:t>
      </w:r>
      <w:r w:rsidR="005C509D" w:rsidRPr="005C509D">
        <w:rPr>
          <w:position w:val="6"/>
          <w:sz w:val="16"/>
        </w:rPr>
        <w:t>*</w:t>
      </w:r>
      <w:r w:rsidRPr="00CA1A5B">
        <w:t xml:space="preserve">rounding adjustment deficit (see </w:t>
      </w:r>
      <w:r w:rsidR="001F7FB0" w:rsidRPr="00CA1A5B">
        <w:t>subsection 2</w:t>
      </w:r>
      <w:r w:rsidRPr="00CA1A5B">
        <w:t>76</w:t>
      </w:r>
      <w:r w:rsidR="005C509D">
        <w:noBreakHyphen/>
      </w:r>
      <w:r w:rsidRPr="00CA1A5B">
        <w:t>310(2));</w:t>
      </w:r>
    </w:p>
    <w:p w:rsidR="00DA2B4C" w:rsidRPr="00CA1A5B" w:rsidRDefault="00DA2B4C" w:rsidP="00DA2B4C">
      <w:pPr>
        <w:pStyle w:val="paragraph"/>
      </w:pPr>
      <w:r w:rsidRPr="00CA1A5B">
        <w:tab/>
        <w:t>(c)</w:t>
      </w:r>
      <w:r w:rsidRPr="00CA1A5B">
        <w:tab/>
        <w:t xml:space="preserve">next, subtract the result of </w:t>
      </w:r>
      <w:r w:rsidR="00743198" w:rsidRPr="00CA1A5B">
        <w:t>paragraph (</w:t>
      </w:r>
      <w:r w:rsidRPr="00CA1A5B">
        <w:t xml:space="preserve">b) from the result of </w:t>
      </w:r>
      <w:r w:rsidR="00743198" w:rsidRPr="00CA1A5B">
        <w:t>paragraph (</w:t>
      </w:r>
      <w:r w:rsidRPr="00CA1A5B">
        <w:t>a);</w:t>
      </w:r>
    </w:p>
    <w:p w:rsidR="00DA2B4C" w:rsidRPr="00CA1A5B" w:rsidRDefault="00DA2B4C" w:rsidP="00DA2B4C">
      <w:pPr>
        <w:pStyle w:val="paragraph"/>
      </w:pPr>
      <w:r w:rsidRPr="00CA1A5B">
        <w:tab/>
        <w:t>(d)</w:t>
      </w:r>
      <w:r w:rsidRPr="00CA1A5B">
        <w:tab/>
        <w:t xml:space="preserve">next, work out the extent (if any) to which the result of </w:t>
      </w:r>
      <w:r w:rsidR="00743198" w:rsidRPr="00CA1A5B">
        <w:t>paragraph (</w:t>
      </w:r>
      <w:r w:rsidRPr="00CA1A5B">
        <w:t xml:space="preserve">c) is referable to one or more shortfalls under </w:t>
      </w:r>
      <w:r w:rsidR="001F7FB0" w:rsidRPr="00CA1A5B">
        <w:t>subsection 2</w:t>
      </w:r>
      <w:r w:rsidRPr="00CA1A5B">
        <w:t>76</w:t>
      </w:r>
      <w:r w:rsidR="005C509D">
        <w:noBreakHyphen/>
      </w:r>
      <w:r w:rsidRPr="00CA1A5B">
        <w:t>405(1);</w:t>
      </w:r>
    </w:p>
    <w:p w:rsidR="00DA2B4C" w:rsidRPr="00CA1A5B" w:rsidRDefault="00DA2B4C" w:rsidP="00DA2B4C">
      <w:pPr>
        <w:pStyle w:val="paragraph"/>
      </w:pPr>
      <w:r w:rsidRPr="00CA1A5B">
        <w:tab/>
        <w:t>(e)</w:t>
      </w:r>
      <w:r w:rsidRPr="00CA1A5B">
        <w:tab/>
        <w:t xml:space="preserve">next, subtract the result of </w:t>
      </w:r>
      <w:r w:rsidR="00743198" w:rsidRPr="00CA1A5B">
        <w:t>paragraph (</w:t>
      </w:r>
      <w:r w:rsidRPr="00CA1A5B">
        <w:t xml:space="preserve">d) from the result of </w:t>
      </w:r>
      <w:r w:rsidR="00743198" w:rsidRPr="00CA1A5B">
        <w:t>paragraph (</w:t>
      </w:r>
      <w:r w:rsidRPr="00CA1A5B">
        <w:t>c).</w:t>
      </w:r>
    </w:p>
    <w:p w:rsidR="00DA2B4C" w:rsidRPr="00CA1A5B" w:rsidRDefault="00DA2B4C" w:rsidP="00DA2B4C">
      <w:pPr>
        <w:pStyle w:val="notetext"/>
      </w:pPr>
      <w:r w:rsidRPr="00CA1A5B">
        <w:t>Note:</w:t>
      </w:r>
      <w:r w:rsidRPr="00CA1A5B">
        <w:tab/>
        <w:t>The rate is set out in subsection</w:t>
      </w:r>
      <w:r w:rsidR="00743198" w:rsidRPr="00CA1A5B">
        <w:t> </w:t>
      </w:r>
      <w:r w:rsidRPr="00CA1A5B">
        <w:t xml:space="preserve">12(12) of the </w:t>
      </w:r>
      <w:r w:rsidRPr="00CA1A5B">
        <w:rPr>
          <w:i/>
        </w:rPr>
        <w:t>Income Tax Rates Act 1986</w:t>
      </w:r>
      <w:r w:rsidRPr="00CA1A5B">
        <w:t>.</w:t>
      </w:r>
    </w:p>
    <w:p w:rsidR="00DA2B4C" w:rsidRPr="00CA1A5B" w:rsidRDefault="00DA2B4C" w:rsidP="00DA2B4C">
      <w:pPr>
        <w:pStyle w:val="SubsectionHead"/>
      </w:pPr>
      <w:r w:rsidRPr="00CA1A5B">
        <w:t>Gross</w:t>
      </w:r>
      <w:r w:rsidR="005C509D">
        <w:noBreakHyphen/>
      </w:r>
      <w:r w:rsidRPr="00CA1A5B">
        <w:t>up for discount capital gain</w:t>
      </w:r>
    </w:p>
    <w:p w:rsidR="00DA2B4C" w:rsidRPr="00CA1A5B" w:rsidRDefault="00DA2B4C" w:rsidP="00DA2B4C">
      <w:pPr>
        <w:pStyle w:val="subsection"/>
      </w:pPr>
      <w:r w:rsidRPr="00CA1A5B">
        <w:tab/>
        <w:t>(3)</w:t>
      </w:r>
      <w:r w:rsidRPr="00CA1A5B">
        <w:tab/>
      </w:r>
      <w:r w:rsidR="00743198" w:rsidRPr="00CA1A5B">
        <w:t>Subsection (</w:t>
      </w:r>
      <w:r w:rsidRPr="00CA1A5B">
        <w:t xml:space="preserve">4) applies if a </w:t>
      </w:r>
      <w:r w:rsidR="005C509D" w:rsidRPr="005C509D">
        <w:rPr>
          <w:position w:val="6"/>
          <w:sz w:val="16"/>
        </w:rPr>
        <w:t>*</w:t>
      </w:r>
      <w:r w:rsidRPr="00CA1A5B">
        <w:t>determined member component is of the character of:</w:t>
      </w:r>
    </w:p>
    <w:p w:rsidR="00DA2B4C" w:rsidRPr="00CA1A5B" w:rsidRDefault="00DA2B4C" w:rsidP="00DA2B4C">
      <w:pPr>
        <w:pStyle w:val="paragraph"/>
      </w:pPr>
      <w:r w:rsidRPr="00CA1A5B">
        <w:tab/>
        <w:t>(a)</w:t>
      </w:r>
      <w:r w:rsidRPr="00CA1A5B">
        <w:tab/>
        <w:t xml:space="preserve">a </w:t>
      </w:r>
      <w:r w:rsidR="005C509D" w:rsidRPr="005C509D">
        <w:rPr>
          <w:position w:val="6"/>
          <w:sz w:val="16"/>
        </w:rPr>
        <w:t>*</w:t>
      </w:r>
      <w:r w:rsidRPr="00CA1A5B">
        <w:t xml:space="preserve">discount capital gain from a </w:t>
      </w:r>
      <w:r w:rsidR="005C509D" w:rsidRPr="005C509D">
        <w:rPr>
          <w:position w:val="6"/>
          <w:sz w:val="16"/>
        </w:rPr>
        <w:t>*</w:t>
      </w:r>
      <w:r w:rsidRPr="00CA1A5B">
        <w:t xml:space="preserve">CGT asset that is </w:t>
      </w:r>
      <w:r w:rsidR="005C509D" w:rsidRPr="005C509D">
        <w:rPr>
          <w:position w:val="6"/>
          <w:sz w:val="16"/>
        </w:rPr>
        <w:t>*</w:t>
      </w:r>
      <w:r w:rsidRPr="00CA1A5B">
        <w:t>taxable Australian property; or</w:t>
      </w:r>
    </w:p>
    <w:p w:rsidR="00DA2B4C" w:rsidRPr="00CA1A5B" w:rsidRDefault="00DA2B4C" w:rsidP="00DA2B4C">
      <w:pPr>
        <w:pStyle w:val="paragraph"/>
      </w:pPr>
      <w:r w:rsidRPr="00CA1A5B">
        <w:tab/>
        <w:t>(b)</w:t>
      </w:r>
      <w:r w:rsidRPr="00CA1A5B">
        <w:tab/>
        <w:t xml:space="preserve">a discount capital gain from a CGT asset that is </w:t>
      </w:r>
      <w:r w:rsidRPr="00CA1A5B">
        <w:rPr>
          <w:i/>
        </w:rPr>
        <w:t>not</w:t>
      </w:r>
      <w:r w:rsidRPr="00CA1A5B">
        <w:t xml:space="preserve"> taxable Australian property.</w:t>
      </w:r>
    </w:p>
    <w:p w:rsidR="00132D0C" w:rsidRPr="00CA1A5B" w:rsidRDefault="00132D0C" w:rsidP="00132D0C">
      <w:pPr>
        <w:pStyle w:val="subsection"/>
      </w:pPr>
      <w:r w:rsidRPr="00CA1A5B">
        <w:tab/>
        <w:t>(4)</w:t>
      </w:r>
      <w:r w:rsidRPr="00CA1A5B">
        <w:tab/>
        <w:t xml:space="preserve">For the purposes of </w:t>
      </w:r>
      <w:r w:rsidR="00743198" w:rsidRPr="00CA1A5B">
        <w:t>subsection (</w:t>
      </w:r>
      <w:r w:rsidRPr="00CA1A5B">
        <w:t xml:space="preserve">2), treat the amount of the shortfall under </w:t>
      </w:r>
      <w:r w:rsidR="00743198" w:rsidRPr="00CA1A5B">
        <w:t>subsection (</w:t>
      </w:r>
      <w:r w:rsidRPr="00CA1A5B">
        <w:t>1) relating to the component as being double what it would be apart from this subsection.</w:t>
      </w:r>
    </w:p>
    <w:p w:rsidR="00DA2B4C" w:rsidRPr="00CA1A5B" w:rsidRDefault="00DA2B4C" w:rsidP="00477E87">
      <w:pPr>
        <w:pStyle w:val="ActHead4"/>
      </w:pPr>
      <w:bookmarkStart w:id="101" w:name="_Toc139287884"/>
      <w:r w:rsidRPr="00CA1A5B">
        <w:t>Ensuring unders and overs are properly taxed</w:t>
      </w:r>
      <w:bookmarkEnd w:id="101"/>
    </w:p>
    <w:p w:rsidR="00DA2B4C" w:rsidRPr="00CA1A5B" w:rsidRDefault="00DA2B4C" w:rsidP="00477E87">
      <w:pPr>
        <w:pStyle w:val="ActHead5"/>
      </w:pPr>
      <w:bookmarkStart w:id="102" w:name="_Toc139287885"/>
      <w:r w:rsidRPr="00CA1A5B">
        <w:rPr>
          <w:rStyle w:val="CharSectno"/>
        </w:rPr>
        <w:t>276</w:t>
      </w:r>
      <w:r w:rsidR="005C509D">
        <w:rPr>
          <w:rStyle w:val="CharSectno"/>
        </w:rPr>
        <w:noBreakHyphen/>
      </w:r>
      <w:r w:rsidRPr="00CA1A5B">
        <w:rPr>
          <w:rStyle w:val="CharSectno"/>
        </w:rPr>
        <w:t>420</w:t>
      </w:r>
      <w:r w:rsidRPr="00CA1A5B">
        <w:t xml:space="preserve">  Trustee taxed on amounts of under of character relating to assessable income not properly carried forward</w:t>
      </w:r>
      <w:bookmarkEnd w:id="102"/>
    </w:p>
    <w:p w:rsidR="00DA2B4C" w:rsidRPr="00CA1A5B" w:rsidRDefault="00DA2B4C" w:rsidP="00477E87">
      <w:pPr>
        <w:pStyle w:val="subsection"/>
        <w:keepNext/>
        <w:keepLines/>
      </w:pPr>
      <w:r w:rsidRPr="00CA1A5B">
        <w:tab/>
        <w:t>(1)</w:t>
      </w:r>
      <w:r w:rsidRPr="00CA1A5B">
        <w:tab/>
        <w:t xml:space="preserve">An </w:t>
      </w:r>
      <w:r w:rsidR="005C509D" w:rsidRPr="005C509D">
        <w:rPr>
          <w:position w:val="6"/>
          <w:sz w:val="16"/>
        </w:rPr>
        <w:t>*</w:t>
      </w:r>
      <w:r w:rsidRPr="00CA1A5B">
        <w:t>AMIT for an income year has a shortfall under this subsection for the income year equal to the amount (if any) by which:</w:t>
      </w:r>
    </w:p>
    <w:p w:rsidR="00DA2B4C" w:rsidRPr="00CA1A5B" w:rsidRDefault="00DA2B4C" w:rsidP="00477E87">
      <w:pPr>
        <w:pStyle w:val="paragraph"/>
        <w:keepNext/>
        <w:keepLines/>
      </w:pPr>
      <w:r w:rsidRPr="00CA1A5B">
        <w:tab/>
        <w:t>(a)</w:t>
      </w:r>
      <w:r w:rsidRPr="00CA1A5B">
        <w:tab/>
        <w:t xml:space="preserve">an </w:t>
      </w:r>
      <w:r w:rsidR="005C509D" w:rsidRPr="005C509D">
        <w:rPr>
          <w:position w:val="6"/>
          <w:sz w:val="16"/>
        </w:rPr>
        <w:t>*</w:t>
      </w:r>
      <w:r w:rsidRPr="00CA1A5B">
        <w:t xml:space="preserve">under of the AMIT of a character relating to assessable income in the income year for an earlier income year (the </w:t>
      </w:r>
      <w:r w:rsidRPr="00CA1A5B">
        <w:rPr>
          <w:b/>
          <w:i/>
        </w:rPr>
        <w:t>base year</w:t>
      </w:r>
      <w:r w:rsidRPr="00CA1A5B">
        <w:t xml:space="preserve">) (as worked out by the trustee on the basis of the trustee’s knowledge at the discovery time mentioned in </w:t>
      </w:r>
      <w:r w:rsidR="001F7FB0" w:rsidRPr="00CA1A5B">
        <w:t>subsection 2</w:t>
      </w:r>
      <w:r w:rsidRPr="00CA1A5B">
        <w:t>76</w:t>
      </w:r>
      <w:r w:rsidR="005C509D">
        <w:noBreakHyphen/>
      </w:r>
      <w:r w:rsidRPr="00CA1A5B">
        <w:t>345(2));</w:t>
      </w:r>
    </w:p>
    <w:p w:rsidR="00DA2B4C" w:rsidRPr="00CA1A5B" w:rsidRDefault="00DA2B4C" w:rsidP="00DA2B4C">
      <w:pPr>
        <w:pStyle w:val="subsection2"/>
      </w:pPr>
      <w:r w:rsidRPr="00CA1A5B">
        <w:t>falls short of:</w:t>
      </w:r>
    </w:p>
    <w:p w:rsidR="00DA2B4C" w:rsidRPr="00CA1A5B" w:rsidRDefault="00DA2B4C" w:rsidP="00DA2B4C">
      <w:pPr>
        <w:pStyle w:val="paragraph"/>
      </w:pPr>
      <w:r w:rsidRPr="00CA1A5B">
        <w:tab/>
        <w:t>(b)</w:t>
      </w:r>
      <w:r w:rsidRPr="00CA1A5B">
        <w:tab/>
        <w:t>what the under would have been if it had been worked out on the basis of what the trustee should have known at that time.</w:t>
      </w:r>
    </w:p>
    <w:p w:rsidR="00DA2B4C" w:rsidRPr="00CA1A5B" w:rsidRDefault="00DA2B4C" w:rsidP="00DA2B4C">
      <w:pPr>
        <w:pStyle w:val="SubsectionHead"/>
      </w:pPr>
      <w:r w:rsidRPr="00CA1A5B">
        <w:t>Liability to tax</w:t>
      </w:r>
    </w:p>
    <w:p w:rsidR="00DA2B4C" w:rsidRPr="00CA1A5B" w:rsidRDefault="00DA2B4C" w:rsidP="00DA2B4C">
      <w:pPr>
        <w:pStyle w:val="subsection"/>
      </w:pPr>
      <w:r w:rsidRPr="00CA1A5B">
        <w:tab/>
        <w:t>(2)</w:t>
      </w:r>
      <w:r w:rsidRPr="00CA1A5B">
        <w:tab/>
        <w:t xml:space="preserve">The trustee is liable to pay income tax at the rate declared by the Parliament on the amount that is the sum of each shortfall of the </w:t>
      </w:r>
      <w:r w:rsidR="005C509D" w:rsidRPr="005C509D">
        <w:rPr>
          <w:position w:val="6"/>
          <w:sz w:val="16"/>
        </w:rPr>
        <w:t>*</w:t>
      </w:r>
      <w:r w:rsidRPr="00CA1A5B">
        <w:t xml:space="preserve">AMIT under </w:t>
      </w:r>
      <w:r w:rsidR="00743198" w:rsidRPr="00CA1A5B">
        <w:t>subsection (</w:t>
      </w:r>
      <w:r w:rsidRPr="00CA1A5B">
        <w:t>1) for the income year.</w:t>
      </w:r>
    </w:p>
    <w:p w:rsidR="00DA2B4C" w:rsidRPr="00CA1A5B" w:rsidRDefault="00DA2B4C" w:rsidP="00DA2B4C">
      <w:pPr>
        <w:pStyle w:val="notetext"/>
      </w:pPr>
      <w:r w:rsidRPr="00CA1A5B">
        <w:t>Note:</w:t>
      </w:r>
      <w:r w:rsidRPr="00CA1A5B">
        <w:tab/>
        <w:t>The rate is set out in subsection</w:t>
      </w:r>
      <w:r w:rsidR="00743198" w:rsidRPr="00CA1A5B">
        <w:t> </w:t>
      </w:r>
      <w:r w:rsidRPr="00CA1A5B">
        <w:t xml:space="preserve">12(13) of the </w:t>
      </w:r>
      <w:r w:rsidRPr="00CA1A5B">
        <w:rPr>
          <w:i/>
        </w:rPr>
        <w:t>Income Tax Rates Act 1986</w:t>
      </w:r>
      <w:r w:rsidRPr="00CA1A5B">
        <w:t>.</w:t>
      </w:r>
    </w:p>
    <w:p w:rsidR="00DA2B4C" w:rsidRPr="00CA1A5B" w:rsidRDefault="00DA2B4C" w:rsidP="00DA2B4C">
      <w:pPr>
        <w:pStyle w:val="SubsectionHead"/>
      </w:pPr>
      <w:r w:rsidRPr="00CA1A5B">
        <w:t>Adjustment for later unders relating to the same base year</w:t>
      </w:r>
    </w:p>
    <w:p w:rsidR="00DA2B4C" w:rsidRPr="00CA1A5B" w:rsidRDefault="00DA2B4C" w:rsidP="00DA2B4C">
      <w:pPr>
        <w:pStyle w:val="subsection"/>
      </w:pPr>
      <w:r w:rsidRPr="00CA1A5B">
        <w:tab/>
        <w:t>(3)</w:t>
      </w:r>
      <w:r w:rsidRPr="00CA1A5B">
        <w:tab/>
        <w:t xml:space="preserve">If there is a shortfall under </w:t>
      </w:r>
      <w:r w:rsidR="00743198" w:rsidRPr="00CA1A5B">
        <w:t>subsection (</w:t>
      </w:r>
      <w:r w:rsidRPr="00CA1A5B">
        <w:t>1) for a particular character for an income year, for the purposes of applying paragraph</w:t>
      </w:r>
      <w:r w:rsidR="00743198" w:rsidRPr="00CA1A5B">
        <w:t> </w:t>
      </w:r>
      <w:r w:rsidRPr="00CA1A5B">
        <w:t>276</w:t>
      </w:r>
      <w:r w:rsidR="005C509D">
        <w:noBreakHyphen/>
      </w:r>
      <w:r w:rsidRPr="00CA1A5B">
        <w:t>345(3)(b) (base year running balance) to a later income year, increase the amount mentioned in subparagraph</w:t>
      </w:r>
      <w:r w:rsidR="00743198" w:rsidRPr="00CA1A5B">
        <w:t> </w:t>
      </w:r>
      <w:r w:rsidRPr="00CA1A5B">
        <w:t>276</w:t>
      </w:r>
      <w:r w:rsidR="005C509D">
        <w:noBreakHyphen/>
      </w:r>
      <w:r w:rsidRPr="00CA1A5B">
        <w:t>345(3)(b)(ii) (previous discovery year amount) for that character by the amount of the shortfall.</w:t>
      </w:r>
    </w:p>
    <w:p w:rsidR="00DA2B4C" w:rsidRPr="00CA1A5B" w:rsidRDefault="00DA2B4C" w:rsidP="00DA2B4C">
      <w:pPr>
        <w:pStyle w:val="subsection"/>
      </w:pPr>
      <w:r w:rsidRPr="00CA1A5B">
        <w:tab/>
        <w:t>(4)</w:t>
      </w:r>
      <w:r w:rsidRPr="00CA1A5B">
        <w:tab/>
      </w:r>
      <w:r w:rsidR="00743198" w:rsidRPr="00CA1A5B">
        <w:t>Subsection (</w:t>
      </w:r>
      <w:r w:rsidRPr="00CA1A5B">
        <w:t>5) applies if:</w:t>
      </w:r>
    </w:p>
    <w:p w:rsidR="00DA2B4C" w:rsidRPr="00CA1A5B" w:rsidRDefault="00DA2B4C" w:rsidP="00DA2B4C">
      <w:pPr>
        <w:pStyle w:val="paragraph"/>
      </w:pPr>
      <w:r w:rsidRPr="00CA1A5B">
        <w:tab/>
        <w:t>(a)</w:t>
      </w:r>
      <w:r w:rsidRPr="00CA1A5B">
        <w:tab/>
        <w:t xml:space="preserve">there is a shortfall under </w:t>
      </w:r>
      <w:r w:rsidR="00743198" w:rsidRPr="00CA1A5B">
        <w:t>subsection (</w:t>
      </w:r>
      <w:r w:rsidRPr="00CA1A5B">
        <w:t>1) for a particular character for an income year; and</w:t>
      </w:r>
    </w:p>
    <w:p w:rsidR="00DA2B4C" w:rsidRPr="00CA1A5B" w:rsidRDefault="00DA2B4C" w:rsidP="00DA2B4C">
      <w:pPr>
        <w:pStyle w:val="paragraph"/>
      </w:pPr>
      <w:r w:rsidRPr="00CA1A5B">
        <w:tab/>
        <w:t>(b)</w:t>
      </w:r>
      <w:r w:rsidRPr="00CA1A5B">
        <w:tab/>
        <w:t xml:space="preserve">the </w:t>
      </w:r>
      <w:r w:rsidR="005C509D" w:rsidRPr="005C509D">
        <w:rPr>
          <w:position w:val="6"/>
          <w:sz w:val="16"/>
        </w:rPr>
        <w:t>*</w:t>
      </w:r>
      <w:r w:rsidRPr="00CA1A5B">
        <w:t xml:space="preserve">AMIT has an </w:t>
      </w:r>
      <w:r w:rsidR="005C509D" w:rsidRPr="005C509D">
        <w:rPr>
          <w:position w:val="6"/>
          <w:sz w:val="16"/>
        </w:rPr>
        <w:t>*</w:t>
      </w:r>
      <w:r w:rsidRPr="00CA1A5B">
        <w:t xml:space="preserve">under of that character in a later income year for the base year mentioned in </w:t>
      </w:r>
      <w:r w:rsidR="00743198" w:rsidRPr="00CA1A5B">
        <w:t>subsection (</w:t>
      </w:r>
      <w:r w:rsidRPr="00CA1A5B">
        <w:t>1); and</w:t>
      </w:r>
    </w:p>
    <w:p w:rsidR="00DA2B4C" w:rsidRPr="00CA1A5B" w:rsidRDefault="00DA2B4C" w:rsidP="00DA2B4C">
      <w:pPr>
        <w:pStyle w:val="paragraph"/>
      </w:pPr>
      <w:r w:rsidRPr="00CA1A5B">
        <w:tab/>
        <w:t>(c)</w:t>
      </w:r>
      <w:r w:rsidRPr="00CA1A5B">
        <w:tab/>
        <w:t xml:space="preserve">the amount mentioned in </w:t>
      </w:r>
      <w:r w:rsidR="00743198" w:rsidRPr="00CA1A5B">
        <w:t>paragraph (</w:t>
      </w:r>
      <w:r w:rsidRPr="00CA1A5B">
        <w:t>1)(b) is reflected (in whole or in part) in the amount of the under.</w:t>
      </w:r>
    </w:p>
    <w:p w:rsidR="00DA2B4C" w:rsidRPr="00CA1A5B" w:rsidRDefault="00DA2B4C" w:rsidP="00DA2B4C">
      <w:pPr>
        <w:pStyle w:val="subsection"/>
      </w:pPr>
      <w:r w:rsidRPr="00CA1A5B">
        <w:tab/>
        <w:t>(5)</w:t>
      </w:r>
      <w:r w:rsidRPr="00CA1A5B">
        <w:tab/>
        <w:t xml:space="preserve">Reduce the shortfall by the extent to which the </w:t>
      </w:r>
      <w:r w:rsidR="005C509D" w:rsidRPr="005C509D">
        <w:rPr>
          <w:position w:val="6"/>
          <w:sz w:val="16"/>
        </w:rPr>
        <w:t>*</w:t>
      </w:r>
      <w:r w:rsidRPr="00CA1A5B">
        <w:t xml:space="preserve">under in the later income year reflects the amount mentioned in </w:t>
      </w:r>
      <w:r w:rsidR="00743198" w:rsidRPr="00CA1A5B">
        <w:t>paragraph (</w:t>
      </w:r>
      <w:r w:rsidRPr="00CA1A5B">
        <w:t>1)(b).</w:t>
      </w:r>
    </w:p>
    <w:p w:rsidR="00DA2B4C" w:rsidRPr="00CA1A5B" w:rsidRDefault="00DA2B4C" w:rsidP="00DA2B4C">
      <w:pPr>
        <w:pStyle w:val="ActHead5"/>
      </w:pPr>
      <w:bookmarkStart w:id="103" w:name="_Toc139287886"/>
      <w:r w:rsidRPr="00CA1A5B">
        <w:rPr>
          <w:rStyle w:val="CharSectno"/>
        </w:rPr>
        <w:t>276</w:t>
      </w:r>
      <w:r w:rsidR="005C509D">
        <w:rPr>
          <w:rStyle w:val="CharSectno"/>
        </w:rPr>
        <w:noBreakHyphen/>
      </w:r>
      <w:r w:rsidRPr="00CA1A5B">
        <w:rPr>
          <w:rStyle w:val="CharSectno"/>
        </w:rPr>
        <w:t>425</w:t>
      </w:r>
      <w:r w:rsidRPr="00CA1A5B">
        <w:t xml:space="preserve">  Trustee taxed on amounts of over of character relating to tax offset not properly carried forward</w:t>
      </w:r>
      <w:bookmarkEnd w:id="103"/>
    </w:p>
    <w:p w:rsidR="00DA2B4C" w:rsidRPr="00CA1A5B" w:rsidRDefault="00DA2B4C" w:rsidP="00DA2B4C">
      <w:pPr>
        <w:pStyle w:val="subsection"/>
      </w:pPr>
      <w:r w:rsidRPr="00CA1A5B">
        <w:tab/>
        <w:t>(1)</w:t>
      </w:r>
      <w:r w:rsidRPr="00CA1A5B">
        <w:tab/>
        <w:t xml:space="preserve">An </w:t>
      </w:r>
      <w:r w:rsidR="005C509D" w:rsidRPr="005C509D">
        <w:rPr>
          <w:position w:val="6"/>
          <w:sz w:val="16"/>
        </w:rPr>
        <w:t>*</w:t>
      </w:r>
      <w:r w:rsidRPr="00CA1A5B">
        <w:t>AMIT for an income year has a shortfall under this subsection for the income year equal to the amount (if any) by which:</w:t>
      </w:r>
    </w:p>
    <w:p w:rsidR="00DA2B4C" w:rsidRPr="00CA1A5B" w:rsidRDefault="00DA2B4C" w:rsidP="00DA2B4C">
      <w:pPr>
        <w:pStyle w:val="paragraph"/>
      </w:pPr>
      <w:r w:rsidRPr="00CA1A5B">
        <w:tab/>
        <w:t>(a)</w:t>
      </w:r>
      <w:r w:rsidRPr="00CA1A5B">
        <w:tab/>
        <w:t xml:space="preserve">an </w:t>
      </w:r>
      <w:r w:rsidR="005C509D" w:rsidRPr="005C509D">
        <w:rPr>
          <w:position w:val="6"/>
          <w:sz w:val="16"/>
        </w:rPr>
        <w:t>*</w:t>
      </w:r>
      <w:r w:rsidRPr="00CA1A5B">
        <w:t xml:space="preserve">over of the AMIT of a character relating to a </w:t>
      </w:r>
      <w:r w:rsidR="005C509D" w:rsidRPr="005C509D">
        <w:rPr>
          <w:position w:val="6"/>
          <w:sz w:val="16"/>
        </w:rPr>
        <w:t>*</w:t>
      </w:r>
      <w:r w:rsidRPr="00CA1A5B">
        <w:t xml:space="preserve">tax offset in the income year relating to an earlier income year (the </w:t>
      </w:r>
      <w:r w:rsidRPr="00CA1A5B">
        <w:rPr>
          <w:b/>
          <w:i/>
        </w:rPr>
        <w:t>base year</w:t>
      </w:r>
      <w:r w:rsidRPr="00CA1A5B">
        <w:t xml:space="preserve">) (as worked out by the trustee on the basis of the trustee’s knowledge at the discovery time mentioned in </w:t>
      </w:r>
      <w:r w:rsidR="001F7FB0" w:rsidRPr="00CA1A5B">
        <w:t>subsection 2</w:t>
      </w:r>
      <w:r w:rsidRPr="00CA1A5B">
        <w:t>76</w:t>
      </w:r>
      <w:r w:rsidR="005C509D">
        <w:noBreakHyphen/>
      </w:r>
      <w:r w:rsidRPr="00CA1A5B">
        <w:t>345(2));</w:t>
      </w:r>
    </w:p>
    <w:p w:rsidR="00DA2B4C" w:rsidRPr="00CA1A5B" w:rsidRDefault="00DA2B4C" w:rsidP="00DA2B4C">
      <w:pPr>
        <w:pStyle w:val="subsection2"/>
      </w:pPr>
      <w:r w:rsidRPr="00CA1A5B">
        <w:t>falls short of:</w:t>
      </w:r>
    </w:p>
    <w:p w:rsidR="00DA2B4C" w:rsidRPr="00CA1A5B" w:rsidRDefault="00DA2B4C" w:rsidP="00DA2B4C">
      <w:pPr>
        <w:pStyle w:val="paragraph"/>
      </w:pPr>
      <w:r w:rsidRPr="00CA1A5B">
        <w:tab/>
        <w:t>(b)</w:t>
      </w:r>
      <w:r w:rsidRPr="00CA1A5B">
        <w:tab/>
        <w:t>what the over would have been if it had been worked out on the basis of what the trustee should have known at that time.</w:t>
      </w:r>
    </w:p>
    <w:p w:rsidR="00DA2B4C" w:rsidRPr="00CA1A5B" w:rsidRDefault="00DA2B4C" w:rsidP="00DA2B4C">
      <w:pPr>
        <w:pStyle w:val="SubsectionHead"/>
      </w:pPr>
      <w:r w:rsidRPr="00CA1A5B">
        <w:t>Liability to tax</w:t>
      </w:r>
    </w:p>
    <w:p w:rsidR="00DA2B4C" w:rsidRPr="00CA1A5B" w:rsidRDefault="00DA2B4C" w:rsidP="00DA2B4C">
      <w:pPr>
        <w:pStyle w:val="subsection"/>
      </w:pPr>
      <w:r w:rsidRPr="00CA1A5B">
        <w:tab/>
        <w:t>(2)</w:t>
      </w:r>
      <w:r w:rsidRPr="00CA1A5B">
        <w:tab/>
        <w:t xml:space="preserve">The trustee is liable to pay tax at the rate declared by the Parliament on the amount that is the sum of each shortfall of the </w:t>
      </w:r>
      <w:r w:rsidR="005C509D" w:rsidRPr="005C509D">
        <w:rPr>
          <w:position w:val="6"/>
          <w:sz w:val="16"/>
        </w:rPr>
        <w:t>*</w:t>
      </w:r>
      <w:r w:rsidRPr="00CA1A5B">
        <w:t xml:space="preserve">AMIT under </w:t>
      </w:r>
      <w:r w:rsidR="00743198" w:rsidRPr="00CA1A5B">
        <w:t>subsection (</w:t>
      </w:r>
      <w:r w:rsidRPr="00CA1A5B">
        <w:t>1) for the income year.</w:t>
      </w:r>
    </w:p>
    <w:p w:rsidR="00DA2B4C" w:rsidRPr="00CA1A5B" w:rsidRDefault="00DA2B4C" w:rsidP="00DA2B4C">
      <w:pPr>
        <w:pStyle w:val="notetext"/>
      </w:pPr>
      <w:r w:rsidRPr="00CA1A5B">
        <w:t>Note:</w:t>
      </w:r>
      <w:r w:rsidRPr="00CA1A5B">
        <w:tab/>
        <w:t xml:space="preserve">The tax is imposed by the </w:t>
      </w:r>
      <w:r w:rsidRPr="00CA1A5B">
        <w:rPr>
          <w:i/>
        </w:rPr>
        <w:t>Income Tax (Attribution Managed Investment Trusts—Offsets) Act 2016</w:t>
      </w:r>
      <w:r w:rsidRPr="00CA1A5B">
        <w:t xml:space="preserve"> and the rate of the tax is set out in that Act.</w:t>
      </w:r>
    </w:p>
    <w:p w:rsidR="00DA2B4C" w:rsidRPr="00CA1A5B" w:rsidRDefault="00DA2B4C" w:rsidP="00DA2B4C">
      <w:pPr>
        <w:pStyle w:val="SubsectionHead"/>
      </w:pPr>
      <w:r w:rsidRPr="00CA1A5B">
        <w:t>Adjustment for later overs relating to the same base year</w:t>
      </w:r>
    </w:p>
    <w:p w:rsidR="00DA2B4C" w:rsidRPr="00CA1A5B" w:rsidRDefault="00DA2B4C" w:rsidP="00DA2B4C">
      <w:pPr>
        <w:pStyle w:val="subsection"/>
      </w:pPr>
      <w:r w:rsidRPr="00CA1A5B">
        <w:tab/>
        <w:t>(3)</w:t>
      </w:r>
      <w:r w:rsidRPr="00CA1A5B">
        <w:tab/>
        <w:t xml:space="preserve">If there is a shortfall under </w:t>
      </w:r>
      <w:r w:rsidR="00743198" w:rsidRPr="00CA1A5B">
        <w:t>subsection (</w:t>
      </w:r>
      <w:r w:rsidRPr="00CA1A5B">
        <w:t>1) for a particular character for an income year, for the purposes of applying paragraph</w:t>
      </w:r>
      <w:r w:rsidR="00743198" w:rsidRPr="00CA1A5B">
        <w:t> </w:t>
      </w:r>
      <w:r w:rsidRPr="00CA1A5B">
        <w:t>276</w:t>
      </w:r>
      <w:r w:rsidR="005C509D">
        <w:noBreakHyphen/>
      </w:r>
      <w:r w:rsidRPr="00CA1A5B">
        <w:t>345(3)(b) (base year running balance) to a later income year, decrease the amount mentioned in subparagraph</w:t>
      </w:r>
      <w:r w:rsidR="00743198" w:rsidRPr="00CA1A5B">
        <w:t> </w:t>
      </w:r>
      <w:r w:rsidRPr="00CA1A5B">
        <w:t>276</w:t>
      </w:r>
      <w:r w:rsidR="005C509D">
        <w:noBreakHyphen/>
      </w:r>
      <w:r w:rsidRPr="00CA1A5B">
        <w:t>345(3)(b)(ii) (previous discovery year amount) for that character by the amount of the shortfall.</w:t>
      </w:r>
    </w:p>
    <w:p w:rsidR="00DA2B4C" w:rsidRPr="00CA1A5B" w:rsidRDefault="00DA2B4C" w:rsidP="00DA2B4C">
      <w:pPr>
        <w:pStyle w:val="subsection"/>
      </w:pPr>
      <w:r w:rsidRPr="00CA1A5B">
        <w:tab/>
        <w:t>(4)</w:t>
      </w:r>
      <w:r w:rsidRPr="00CA1A5B">
        <w:tab/>
      </w:r>
      <w:r w:rsidR="00743198" w:rsidRPr="00CA1A5B">
        <w:t>Subsection (</w:t>
      </w:r>
      <w:r w:rsidRPr="00CA1A5B">
        <w:t>5) applies if:</w:t>
      </w:r>
    </w:p>
    <w:p w:rsidR="00DA2B4C" w:rsidRPr="00CA1A5B" w:rsidRDefault="00DA2B4C" w:rsidP="00DA2B4C">
      <w:pPr>
        <w:pStyle w:val="paragraph"/>
      </w:pPr>
      <w:r w:rsidRPr="00CA1A5B">
        <w:tab/>
        <w:t>(a)</w:t>
      </w:r>
      <w:r w:rsidRPr="00CA1A5B">
        <w:tab/>
        <w:t xml:space="preserve">there is a shortfall under </w:t>
      </w:r>
      <w:r w:rsidR="00743198" w:rsidRPr="00CA1A5B">
        <w:t>subsection (</w:t>
      </w:r>
      <w:r w:rsidRPr="00CA1A5B">
        <w:t xml:space="preserve">1) of a particular character relating to a </w:t>
      </w:r>
      <w:r w:rsidR="005C509D" w:rsidRPr="005C509D">
        <w:rPr>
          <w:position w:val="6"/>
          <w:sz w:val="16"/>
        </w:rPr>
        <w:t>*</w:t>
      </w:r>
      <w:r w:rsidRPr="00CA1A5B">
        <w:t>tax offset for an income year; and</w:t>
      </w:r>
    </w:p>
    <w:p w:rsidR="00DA2B4C" w:rsidRPr="00CA1A5B" w:rsidRDefault="00DA2B4C" w:rsidP="00DA2B4C">
      <w:pPr>
        <w:pStyle w:val="paragraph"/>
      </w:pPr>
      <w:r w:rsidRPr="00CA1A5B">
        <w:tab/>
        <w:t>(b)</w:t>
      </w:r>
      <w:r w:rsidRPr="00CA1A5B">
        <w:tab/>
        <w:t xml:space="preserve">the </w:t>
      </w:r>
      <w:r w:rsidR="005C509D" w:rsidRPr="005C509D">
        <w:rPr>
          <w:position w:val="6"/>
          <w:sz w:val="16"/>
        </w:rPr>
        <w:t>*</w:t>
      </w:r>
      <w:r w:rsidRPr="00CA1A5B">
        <w:t xml:space="preserve">AMIT has an </w:t>
      </w:r>
      <w:r w:rsidR="005C509D" w:rsidRPr="005C509D">
        <w:rPr>
          <w:position w:val="6"/>
          <w:sz w:val="16"/>
        </w:rPr>
        <w:t>*</w:t>
      </w:r>
      <w:r w:rsidRPr="00CA1A5B">
        <w:t xml:space="preserve">over of that character in a later income year relating to the base year mentioned in </w:t>
      </w:r>
      <w:r w:rsidR="00743198" w:rsidRPr="00CA1A5B">
        <w:t>subsection (</w:t>
      </w:r>
      <w:r w:rsidRPr="00CA1A5B">
        <w:t>1); and</w:t>
      </w:r>
    </w:p>
    <w:p w:rsidR="00DA2B4C" w:rsidRPr="00CA1A5B" w:rsidRDefault="00DA2B4C" w:rsidP="00DA2B4C">
      <w:pPr>
        <w:pStyle w:val="paragraph"/>
      </w:pPr>
      <w:r w:rsidRPr="00CA1A5B">
        <w:tab/>
        <w:t>(c)</w:t>
      </w:r>
      <w:r w:rsidRPr="00CA1A5B">
        <w:tab/>
        <w:t xml:space="preserve">the amount mentioned in </w:t>
      </w:r>
      <w:r w:rsidR="00743198" w:rsidRPr="00CA1A5B">
        <w:t>paragraph (</w:t>
      </w:r>
      <w:r w:rsidRPr="00CA1A5B">
        <w:t>1)(b) is reflected (in whole or in part) in the amount of the over.</w:t>
      </w:r>
    </w:p>
    <w:p w:rsidR="00DA2B4C" w:rsidRPr="00CA1A5B" w:rsidRDefault="00DA2B4C" w:rsidP="00DA2B4C">
      <w:pPr>
        <w:pStyle w:val="subsection"/>
      </w:pPr>
      <w:r w:rsidRPr="00CA1A5B">
        <w:tab/>
        <w:t>(5)</w:t>
      </w:r>
      <w:r w:rsidRPr="00CA1A5B">
        <w:tab/>
        <w:t xml:space="preserve">Reduce the shortfall by the extent to which the </w:t>
      </w:r>
      <w:r w:rsidR="005C509D" w:rsidRPr="005C509D">
        <w:rPr>
          <w:position w:val="6"/>
          <w:sz w:val="16"/>
        </w:rPr>
        <w:t>*</w:t>
      </w:r>
      <w:r w:rsidRPr="00CA1A5B">
        <w:t xml:space="preserve">over in the later income year reflects the amount mentioned in </w:t>
      </w:r>
      <w:r w:rsidR="00743198" w:rsidRPr="00CA1A5B">
        <w:t>paragraph (</w:t>
      </w:r>
      <w:r w:rsidRPr="00CA1A5B">
        <w:t>1)(b).</w:t>
      </w:r>
    </w:p>
    <w:p w:rsidR="00DA2B4C" w:rsidRPr="00CA1A5B" w:rsidRDefault="00DA2B4C" w:rsidP="009E3234">
      <w:pPr>
        <w:pStyle w:val="ActHead4"/>
      </w:pPr>
      <w:bookmarkStart w:id="104" w:name="_Toc139287887"/>
      <w:r w:rsidRPr="00CA1A5B">
        <w:t>Commissioner may remit tax under this Subdivision</w:t>
      </w:r>
      <w:bookmarkEnd w:id="104"/>
    </w:p>
    <w:p w:rsidR="00DA2B4C" w:rsidRPr="00CA1A5B" w:rsidRDefault="00DA2B4C" w:rsidP="009E3234">
      <w:pPr>
        <w:pStyle w:val="ActHead5"/>
      </w:pPr>
      <w:bookmarkStart w:id="105" w:name="_Toc139287888"/>
      <w:r w:rsidRPr="00CA1A5B">
        <w:rPr>
          <w:rStyle w:val="CharSectno"/>
        </w:rPr>
        <w:t>276</w:t>
      </w:r>
      <w:r w:rsidR="005C509D">
        <w:rPr>
          <w:rStyle w:val="CharSectno"/>
        </w:rPr>
        <w:noBreakHyphen/>
      </w:r>
      <w:r w:rsidRPr="00CA1A5B">
        <w:rPr>
          <w:rStyle w:val="CharSectno"/>
        </w:rPr>
        <w:t>430</w:t>
      </w:r>
      <w:r w:rsidRPr="00CA1A5B">
        <w:t xml:space="preserve">  Commissioner may remit tax under this Subdivision</w:t>
      </w:r>
      <w:bookmarkEnd w:id="105"/>
    </w:p>
    <w:p w:rsidR="00DA2B4C" w:rsidRPr="00CA1A5B" w:rsidRDefault="00DA2B4C" w:rsidP="009E3234">
      <w:pPr>
        <w:pStyle w:val="subsection"/>
        <w:keepNext/>
        <w:keepLines/>
      </w:pPr>
      <w:r w:rsidRPr="00CA1A5B">
        <w:tab/>
      </w:r>
      <w:r w:rsidRPr="00CA1A5B">
        <w:tab/>
        <w:t>The Commissioner may remit the whole or any part of income tax for which a liability arises under this Subdivision if the Commissioner is satisfied that doing so does not result in a detriment to the revenue.</w:t>
      </w:r>
    </w:p>
    <w:p w:rsidR="00DA2B4C" w:rsidRPr="00CA1A5B" w:rsidRDefault="00DA2B4C" w:rsidP="00DA2B4C">
      <w:pPr>
        <w:pStyle w:val="ActHead4"/>
      </w:pPr>
      <w:bookmarkStart w:id="106" w:name="_Toc139287889"/>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H</w:t>
      </w:r>
      <w:r w:rsidRPr="00CA1A5B">
        <w:t>—</w:t>
      </w:r>
      <w:r w:rsidRPr="00CA1A5B">
        <w:rPr>
          <w:rStyle w:val="CharSubdText"/>
        </w:rPr>
        <w:t>AMMA statements</w:t>
      </w:r>
      <w:bookmarkEnd w:id="106"/>
    </w:p>
    <w:p w:rsidR="00DA2B4C" w:rsidRPr="00CA1A5B" w:rsidRDefault="00DA2B4C" w:rsidP="00DA2B4C">
      <w:pPr>
        <w:pStyle w:val="ActHead4"/>
      </w:pPr>
      <w:bookmarkStart w:id="107" w:name="_Toc139287890"/>
      <w:r w:rsidRPr="00CA1A5B">
        <w:t>Guide to Subdivision</w:t>
      </w:r>
      <w:r w:rsidR="00743198" w:rsidRPr="00CA1A5B">
        <w:t> </w:t>
      </w:r>
      <w:r w:rsidRPr="00CA1A5B">
        <w:t>276</w:t>
      </w:r>
      <w:r w:rsidR="005C509D">
        <w:noBreakHyphen/>
      </w:r>
      <w:r w:rsidRPr="00CA1A5B">
        <w:t>H</w:t>
      </w:r>
      <w:bookmarkEnd w:id="107"/>
    </w:p>
    <w:p w:rsidR="00DA2B4C" w:rsidRPr="00CA1A5B" w:rsidRDefault="00DA2B4C" w:rsidP="00DA2B4C">
      <w:pPr>
        <w:pStyle w:val="ActHead5"/>
      </w:pPr>
      <w:bookmarkStart w:id="108" w:name="_Toc139287891"/>
      <w:r w:rsidRPr="00CA1A5B">
        <w:rPr>
          <w:rStyle w:val="CharSectno"/>
        </w:rPr>
        <w:t>276</w:t>
      </w:r>
      <w:r w:rsidR="005C509D">
        <w:rPr>
          <w:rStyle w:val="CharSectno"/>
        </w:rPr>
        <w:noBreakHyphen/>
      </w:r>
      <w:r w:rsidRPr="00CA1A5B">
        <w:rPr>
          <w:rStyle w:val="CharSectno"/>
        </w:rPr>
        <w:t>450</w:t>
      </w:r>
      <w:r w:rsidRPr="00CA1A5B">
        <w:t xml:space="preserve">  What this Subdivision is about</w:t>
      </w:r>
      <w:bookmarkEnd w:id="108"/>
    </w:p>
    <w:p w:rsidR="00DA2B4C" w:rsidRPr="00CA1A5B" w:rsidRDefault="00DA2B4C" w:rsidP="00DA2B4C">
      <w:pPr>
        <w:pStyle w:val="SOText"/>
      </w:pPr>
      <w:r w:rsidRPr="00CA1A5B">
        <w:t>An AMIT for an income year must give each member of the AMIT in respect of the income year an AMIT member annual statement (or AMMA statement) for the income year.</w:t>
      </w:r>
    </w:p>
    <w:p w:rsidR="00DA2B4C" w:rsidRPr="00CA1A5B" w:rsidRDefault="00DA2B4C" w:rsidP="00477E87">
      <w:pPr>
        <w:pStyle w:val="TofSectsHeading"/>
        <w:keepNext/>
        <w:keepLines/>
      </w:pPr>
      <w:r w:rsidRPr="00CA1A5B">
        <w:t>Table of sections</w:t>
      </w:r>
    </w:p>
    <w:p w:rsidR="00DA2B4C" w:rsidRPr="00CA1A5B" w:rsidRDefault="00DA2B4C" w:rsidP="00DA2B4C">
      <w:pPr>
        <w:pStyle w:val="TofSectsGroupHeading"/>
      </w:pPr>
      <w:r w:rsidRPr="00CA1A5B">
        <w:t>Operative provisions</w:t>
      </w:r>
    </w:p>
    <w:p w:rsidR="00DA2B4C" w:rsidRPr="00CA1A5B" w:rsidRDefault="00DA2B4C" w:rsidP="00DA2B4C">
      <w:pPr>
        <w:pStyle w:val="TofSectsSection"/>
      </w:pPr>
      <w:r w:rsidRPr="00CA1A5B">
        <w:t>276</w:t>
      </w:r>
      <w:r w:rsidR="005C509D">
        <w:noBreakHyphen/>
      </w:r>
      <w:r w:rsidRPr="00CA1A5B">
        <w:t>455</w:t>
      </w:r>
      <w:r w:rsidRPr="00CA1A5B">
        <w:tab/>
        <w:t>Obligation to give an AMMA statement</w:t>
      </w:r>
    </w:p>
    <w:p w:rsidR="00DA2B4C" w:rsidRPr="00CA1A5B" w:rsidRDefault="00DA2B4C" w:rsidP="00DA2B4C">
      <w:pPr>
        <w:pStyle w:val="TofSectsSection"/>
      </w:pPr>
      <w:r w:rsidRPr="00CA1A5B">
        <w:t>276</w:t>
      </w:r>
      <w:r w:rsidR="005C509D">
        <w:noBreakHyphen/>
      </w:r>
      <w:r w:rsidRPr="00CA1A5B">
        <w:t>460</w:t>
      </w:r>
      <w:r w:rsidRPr="00CA1A5B">
        <w:tab/>
      </w:r>
      <w:r w:rsidRPr="00CA1A5B">
        <w:rPr>
          <w:rStyle w:val="CharBoldItalic"/>
        </w:rPr>
        <w:t xml:space="preserve">AMIT member annual statement </w:t>
      </w:r>
      <w:r w:rsidRPr="00CA1A5B">
        <w:t xml:space="preserve">(or </w:t>
      </w:r>
      <w:r w:rsidRPr="00CA1A5B">
        <w:rPr>
          <w:rStyle w:val="CharBoldItalic"/>
        </w:rPr>
        <w:t>AMMA statement</w:t>
      </w:r>
      <w:r w:rsidRPr="00CA1A5B">
        <w:t>)</w:t>
      </w:r>
    </w:p>
    <w:p w:rsidR="00DA2B4C" w:rsidRPr="00CA1A5B" w:rsidRDefault="00DA2B4C" w:rsidP="00DA2B4C">
      <w:pPr>
        <w:pStyle w:val="ActHead4"/>
      </w:pPr>
      <w:bookmarkStart w:id="109" w:name="_Toc139287892"/>
      <w:r w:rsidRPr="00CA1A5B">
        <w:t>Operative provisions</w:t>
      </w:r>
      <w:bookmarkEnd w:id="109"/>
    </w:p>
    <w:p w:rsidR="00DA2B4C" w:rsidRPr="00CA1A5B" w:rsidRDefault="00DA2B4C" w:rsidP="00DA2B4C">
      <w:pPr>
        <w:pStyle w:val="ActHead5"/>
      </w:pPr>
      <w:bookmarkStart w:id="110" w:name="_Toc139287893"/>
      <w:r w:rsidRPr="00CA1A5B">
        <w:rPr>
          <w:rStyle w:val="CharSectno"/>
        </w:rPr>
        <w:t>276</w:t>
      </w:r>
      <w:r w:rsidR="005C509D">
        <w:rPr>
          <w:rStyle w:val="CharSectno"/>
        </w:rPr>
        <w:noBreakHyphen/>
      </w:r>
      <w:r w:rsidRPr="00CA1A5B">
        <w:rPr>
          <w:rStyle w:val="CharSectno"/>
        </w:rPr>
        <w:t>455</w:t>
      </w:r>
      <w:r w:rsidRPr="00CA1A5B">
        <w:t xml:space="preserve">  Obligation to give an AMMA statement</w:t>
      </w:r>
      <w:bookmarkEnd w:id="110"/>
    </w:p>
    <w:p w:rsidR="00DA2B4C" w:rsidRPr="00CA1A5B" w:rsidRDefault="00DA2B4C" w:rsidP="00DA2B4C">
      <w:pPr>
        <w:pStyle w:val="subsection"/>
      </w:pPr>
      <w:r w:rsidRPr="00CA1A5B">
        <w:tab/>
        <w:t>(1)</w:t>
      </w:r>
      <w:r w:rsidRPr="00CA1A5B">
        <w:tab/>
        <w:t xml:space="preserve">An </w:t>
      </w:r>
      <w:r w:rsidR="005C509D" w:rsidRPr="005C509D">
        <w:rPr>
          <w:position w:val="6"/>
          <w:sz w:val="16"/>
        </w:rPr>
        <w:t>*</w:t>
      </w:r>
      <w:r w:rsidRPr="00CA1A5B">
        <w:t xml:space="preserve">AMIT for an income year must give each </w:t>
      </w:r>
      <w:r w:rsidR="005C509D" w:rsidRPr="005C509D">
        <w:rPr>
          <w:position w:val="6"/>
          <w:sz w:val="16"/>
        </w:rPr>
        <w:t>*</w:t>
      </w:r>
      <w:r w:rsidRPr="00CA1A5B">
        <w:t xml:space="preserve">member of the AMIT in respect of the income year an </w:t>
      </w:r>
      <w:r w:rsidR="005C509D" w:rsidRPr="005C509D">
        <w:rPr>
          <w:position w:val="6"/>
          <w:sz w:val="16"/>
        </w:rPr>
        <w:t>*</w:t>
      </w:r>
      <w:r w:rsidRPr="00CA1A5B">
        <w:t>AMMA statement for the income year.</w:t>
      </w:r>
    </w:p>
    <w:p w:rsidR="00DA2B4C" w:rsidRPr="00CA1A5B" w:rsidRDefault="00DA2B4C" w:rsidP="00DA2B4C">
      <w:pPr>
        <w:pStyle w:val="notetext"/>
      </w:pPr>
      <w:r w:rsidRPr="00CA1A5B">
        <w:t>Note:</w:t>
      </w:r>
      <w:r w:rsidRPr="00CA1A5B">
        <w:tab/>
        <w:t>Section</w:t>
      </w:r>
      <w:r w:rsidR="00743198" w:rsidRPr="00CA1A5B">
        <w:t> </w:t>
      </w:r>
      <w:r w:rsidRPr="00CA1A5B">
        <w:t>286</w:t>
      </w:r>
      <w:r w:rsidR="005C509D">
        <w:noBreakHyphen/>
      </w:r>
      <w:r w:rsidRPr="00CA1A5B">
        <w:t>75 in Schedule</w:t>
      </w:r>
      <w:r w:rsidR="00743198" w:rsidRPr="00CA1A5B">
        <w:t> </w:t>
      </w:r>
      <w:r w:rsidRPr="00CA1A5B">
        <w:t xml:space="preserve">1 to the </w:t>
      </w:r>
      <w:r w:rsidRPr="00CA1A5B">
        <w:rPr>
          <w:i/>
        </w:rPr>
        <w:t>Taxation Administration Act 1953</w:t>
      </w:r>
      <w:r w:rsidRPr="00CA1A5B">
        <w:t xml:space="preserve"> provides an administrative penalty for breach of this subsection.</w:t>
      </w:r>
    </w:p>
    <w:p w:rsidR="00DA2B4C" w:rsidRPr="00CA1A5B" w:rsidRDefault="00DA2B4C" w:rsidP="00DA2B4C">
      <w:pPr>
        <w:pStyle w:val="subsection"/>
      </w:pPr>
      <w:r w:rsidRPr="00CA1A5B">
        <w:tab/>
        <w:t>(2)</w:t>
      </w:r>
      <w:r w:rsidRPr="00CA1A5B">
        <w:tab/>
        <w:t>The statement must be given no later than 3 months after the end of the income year.</w:t>
      </w:r>
    </w:p>
    <w:p w:rsidR="00DA2B4C" w:rsidRPr="00CA1A5B" w:rsidRDefault="00DA2B4C" w:rsidP="00DA2B4C">
      <w:pPr>
        <w:pStyle w:val="subsection"/>
      </w:pPr>
      <w:r w:rsidRPr="00CA1A5B">
        <w:tab/>
        <w:t>(3)</w:t>
      </w:r>
      <w:r w:rsidRPr="00CA1A5B">
        <w:tab/>
        <w:t xml:space="preserve">However, the </w:t>
      </w:r>
      <w:r w:rsidR="005C509D" w:rsidRPr="005C509D">
        <w:rPr>
          <w:position w:val="6"/>
          <w:sz w:val="16"/>
        </w:rPr>
        <w:t>*</w:t>
      </w:r>
      <w:r w:rsidRPr="00CA1A5B">
        <w:t xml:space="preserve">AMIT need not give an </w:t>
      </w:r>
      <w:r w:rsidR="005C509D" w:rsidRPr="005C509D">
        <w:rPr>
          <w:position w:val="6"/>
          <w:sz w:val="16"/>
        </w:rPr>
        <w:t>*</w:t>
      </w:r>
      <w:r w:rsidRPr="00CA1A5B">
        <w:t xml:space="preserve">AMMA statement under </w:t>
      </w:r>
      <w:r w:rsidR="00743198" w:rsidRPr="00CA1A5B">
        <w:t>subsection (</w:t>
      </w:r>
      <w:r w:rsidRPr="00CA1A5B">
        <w:t xml:space="preserve">1) to a </w:t>
      </w:r>
      <w:r w:rsidR="005C509D" w:rsidRPr="005C509D">
        <w:rPr>
          <w:position w:val="6"/>
          <w:sz w:val="16"/>
        </w:rPr>
        <w:t>*</w:t>
      </w:r>
      <w:r w:rsidRPr="00CA1A5B">
        <w:t>member if:</w:t>
      </w:r>
    </w:p>
    <w:p w:rsidR="00DA2B4C" w:rsidRPr="00CA1A5B" w:rsidRDefault="00DA2B4C" w:rsidP="00DA2B4C">
      <w:pPr>
        <w:pStyle w:val="paragraph"/>
      </w:pPr>
      <w:r w:rsidRPr="00CA1A5B">
        <w:tab/>
        <w:t>(a)</w:t>
      </w:r>
      <w:r w:rsidRPr="00CA1A5B">
        <w:tab/>
        <w:t xml:space="preserve">all of the member’s </w:t>
      </w:r>
      <w:r w:rsidR="005C509D" w:rsidRPr="005C509D">
        <w:rPr>
          <w:position w:val="6"/>
          <w:sz w:val="16"/>
        </w:rPr>
        <w:t>*</w:t>
      </w:r>
      <w:r w:rsidRPr="00CA1A5B">
        <w:t>determined member components for the AMIT for the income year are nil; and</w:t>
      </w:r>
    </w:p>
    <w:p w:rsidR="00DA2B4C" w:rsidRPr="00CA1A5B" w:rsidRDefault="00DA2B4C" w:rsidP="00DA2B4C">
      <w:pPr>
        <w:pStyle w:val="paragraph"/>
      </w:pPr>
      <w:r w:rsidRPr="00CA1A5B">
        <w:tab/>
        <w:t>(b)</w:t>
      </w:r>
      <w:r w:rsidRPr="00CA1A5B">
        <w:tab/>
        <w:t xml:space="preserve">all of the member’s </w:t>
      </w:r>
      <w:r w:rsidR="005C509D" w:rsidRPr="005C509D">
        <w:rPr>
          <w:position w:val="6"/>
          <w:sz w:val="16"/>
        </w:rPr>
        <w:t>*</w:t>
      </w:r>
      <w:r w:rsidRPr="00CA1A5B">
        <w:t xml:space="preserve">membership interests in the AMIT have an </w:t>
      </w:r>
      <w:r w:rsidR="005C509D" w:rsidRPr="005C509D">
        <w:rPr>
          <w:position w:val="6"/>
          <w:sz w:val="16"/>
        </w:rPr>
        <w:t>*</w:t>
      </w:r>
      <w:r w:rsidRPr="00CA1A5B">
        <w:t>AMIT cost base net amount for the income year of nil.</w:t>
      </w:r>
    </w:p>
    <w:p w:rsidR="00DA2B4C" w:rsidRPr="00CA1A5B" w:rsidRDefault="00DA2B4C" w:rsidP="00DA2B4C">
      <w:pPr>
        <w:pStyle w:val="subsection"/>
      </w:pPr>
      <w:r w:rsidRPr="00CA1A5B">
        <w:tab/>
        <w:t>(4)</w:t>
      </w:r>
      <w:r w:rsidRPr="00CA1A5B">
        <w:tab/>
        <w:t xml:space="preserve">To avoid doubt, the </w:t>
      </w:r>
      <w:r w:rsidR="005C509D" w:rsidRPr="005C509D">
        <w:rPr>
          <w:position w:val="6"/>
          <w:sz w:val="16"/>
        </w:rPr>
        <w:t>*</w:t>
      </w:r>
      <w:r w:rsidRPr="00CA1A5B">
        <w:t xml:space="preserve">AMIT does not fail to comply with </w:t>
      </w:r>
      <w:r w:rsidR="00743198" w:rsidRPr="00CA1A5B">
        <w:t>subsection (</w:t>
      </w:r>
      <w:r w:rsidRPr="00CA1A5B">
        <w:t>1) merely because:</w:t>
      </w:r>
    </w:p>
    <w:p w:rsidR="00DA2B4C" w:rsidRPr="00CA1A5B" w:rsidRDefault="00DA2B4C" w:rsidP="00DA2B4C">
      <w:pPr>
        <w:pStyle w:val="paragraph"/>
      </w:pPr>
      <w:r w:rsidRPr="00CA1A5B">
        <w:tab/>
        <w:t>(a)</w:t>
      </w:r>
      <w:r w:rsidRPr="00CA1A5B">
        <w:tab/>
        <w:t xml:space="preserve">the AMIT gives </w:t>
      </w:r>
      <w:r w:rsidR="005C509D" w:rsidRPr="005C509D">
        <w:rPr>
          <w:position w:val="6"/>
          <w:sz w:val="16"/>
        </w:rPr>
        <w:t>*</w:t>
      </w:r>
      <w:r w:rsidRPr="00CA1A5B">
        <w:t xml:space="preserve">AMMA statements for the income year to </w:t>
      </w:r>
      <w:r w:rsidR="005C509D" w:rsidRPr="005C509D">
        <w:rPr>
          <w:position w:val="6"/>
          <w:sz w:val="16"/>
        </w:rPr>
        <w:t>*</w:t>
      </w:r>
      <w:r w:rsidRPr="00CA1A5B">
        <w:t xml:space="preserve">members in accordance with </w:t>
      </w:r>
      <w:r w:rsidR="00743198" w:rsidRPr="00CA1A5B">
        <w:t>subsection (</w:t>
      </w:r>
      <w:r w:rsidRPr="00CA1A5B">
        <w:t xml:space="preserve">1) by the time required under </w:t>
      </w:r>
      <w:r w:rsidR="00743198" w:rsidRPr="00CA1A5B">
        <w:t>subsection (</w:t>
      </w:r>
      <w:r w:rsidRPr="00CA1A5B">
        <w:t>2); and</w:t>
      </w:r>
    </w:p>
    <w:p w:rsidR="00DA2B4C" w:rsidRPr="00CA1A5B" w:rsidRDefault="00DA2B4C" w:rsidP="00DA2B4C">
      <w:pPr>
        <w:pStyle w:val="paragraph"/>
      </w:pPr>
      <w:r w:rsidRPr="00CA1A5B">
        <w:tab/>
        <w:t>(b)</w:t>
      </w:r>
      <w:r w:rsidRPr="00CA1A5B">
        <w:tab/>
        <w:t xml:space="preserve">after that time, the AMIT gives those members further AMMA statements for the income year that replace the AMMA statements mentioned in </w:t>
      </w:r>
      <w:r w:rsidR="00743198" w:rsidRPr="00CA1A5B">
        <w:t>paragraph (</w:t>
      </w:r>
      <w:r w:rsidRPr="00CA1A5B">
        <w:t>a).</w:t>
      </w:r>
    </w:p>
    <w:p w:rsidR="00DA2B4C" w:rsidRPr="00CA1A5B" w:rsidRDefault="00DA2B4C" w:rsidP="00DA2B4C">
      <w:pPr>
        <w:pStyle w:val="ActHead5"/>
      </w:pPr>
      <w:bookmarkStart w:id="111" w:name="_Toc139287894"/>
      <w:r w:rsidRPr="00CA1A5B">
        <w:rPr>
          <w:rStyle w:val="CharSectno"/>
        </w:rPr>
        <w:t>276</w:t>
      </w:r>
      <w:r w:rsidR="005C509D">
        <w:rPr>
          <w:rStyle w:val="CharSectno"/>
        </w:rPr>
        <w:noBreakHyphen/>
      </w:r>
      <w:r w:rsidRPr="00CA1A5B">
        <w:rPr>
          <w:rStyle w:val="CharSectno"/>
        </w:rPr>
        <w:t>460</w:t>
      </w:r>
      <w:r w:rsidRPr="00CA1A5B">
        <w:t xml:space="preserve">  </w:t>
      </w:r>
      <w:r w:rsidRPr="00CA1A5B">
        <w:rPr>
          <w:i/>
        </w:rPr>
        <w:t xml:space="preserve">AMIT member annual statement </w:t>
      </w:r>
      <w:r w:rsidRPr="00CA1A5B">
        <w:t xml:space="preserve">(or </w:t>
      </w:r>
      <w:r w:rsidRPr="00CA1A5B">
        <w:rPr>
          <w:i/>
        </w:rPr>
        <w:t>AMMA statement</w:t>
      </w:r>
      <w:r w:rsidRPr="00CA1A5B">
        <w:t>)</w:t>
      </w:r>
      <w:bookmarkEnd w:id="111"/>
    </w:p>
    <w:p w:rsidR="00DA2B4C" w:rsidRPr="00CA1A5B" w:rsidRDefault="00DA2B4C" w:rsidP="00DA2B4C">
      <w:pPr>
        <w:pStyle w:val="subsection"/>
      </w:pPr>
      <w:r w:rsidRPr="00CA1A5B">
        <w:tab/>
        <w:t>(1)</w:t>
      </w:r>
      <w:r w:rsidRPr="00CA1A5B">
        <w:tab/>
        <w:t xml:space="preserve">An </w:t>
      </w:r>
      <w:r w:rsidRPr="00CA1A5B">
        <w:rPr>
          <w:b/>
          <w:i/>
        </w:rPr>
        <w:t>AMIT member annual statement</w:t>
      </w:r>
      <w:r w:rsidRPr="00CA1A5B">
        <w:t xml:space="preserve"> (or </w:t>
      </w:r>
      <w:r w:rsidRPr="00CA1A5B">
        <w:rPr>
          <w:b/>
          <w:i/>
        </w:rPr>
        <w:t>AMMA statement</w:t>
      </w:r>
      <w:r w:rsidRPr="00CA1A5B">
        <w:t xml:space="preserve">) is a statement made by an </w:t>
      </w:r>
      <w:r w:rsidR="005C509D" w:rsidRPr="005C509D">
        <w:rPr>
          <w:position w:val="6"/>
          <w:sz w:val="16"/>
        </w:rPr>
        <w:t>*</w:t>
      </w:r>
      <w:r w:rsidRPr="00CA1A5B">
        <w:t>AMIT for an income year in accordance with this section.</w:t>
      </w:r>
    </w:p>
    <w:p w:rsidR="00DA2B4C" w:rsidRPr="00CA1A5B" w:rsidRDefault="00DA2B4C" w:rsidP="00DA2B4C">
      <w:pPr>
        <w:pStyle w:val="subsection"/>
      </w:pPr>
      <w:r w:rsidRPr="00CA1A5B">
        <w:tab/>
        <w:t>(2)</w:t>
      </w:r>
      <w:r w:rsidRPr="00CA1A5B">
        <w:tab/>
        <w:t>The statement must:</w:t>
      </w:r>
    </w:p>
    <w:p w:rsidR="00DA2B4C" w:rsidRPr="00CA1A5B" w:rsidRDefault="00DA2B4C" w:rsidP="00DA2B4C">
      <w:pPr>
        <w:pStyle w:val="paragraph"/>
      </w:pPr>
      <w:r w:rsidRPr="00CA1A5B">
        <w:tab/>
        <w:t>(a)</w:t>
      </w:r>
      <w:r w:rsidRPr="00CA1A5B">
        <w:tab/>
        <w:t xml:space="preserve">include information that reflects the amount and character of each </w:t>
      </w:r>
      <w:r w:rsidR="005C509D" w:rsidRPr="005C509D">
        <w:rPr>
          <w:position w:val="6"/>
          <w:sz w:val="16"/>
        </w:rPr>
        <w:t>*</w:t>
      </w:r>
      <w:r w:rsidRPr="00CA1A5B">
        <w:t xml:space="preserve">member component of the </w:t>
      </w:r>
      <w:r w:rsidR="005C509D" w:rsidRPr="005C509D">
        <w:rPr>
          <w:position w:val="6"/>
          <w:sz w:val="16"/>
        </w:rPr>
        <w:t>*</w:t>
      </w:r>
      <w:r w:rsidRPr="00CA1A5B">
        <w:t>member for the income year; and</w:t>
      </w:r>
    </w:p>
    <w:p w:rsidR="00DA2B4C" w:rsidRPr="00CA1A5B" w:rsidRDefault="00DA2B4C" w:rsidP="00DA2B4C">
      <w:pPr>
        <w:pStyle w:val="paragraph"/>
      </w:pPr>
      <w:r w:rsidRPr="00CA1A5B">
        <w:tab/>
        <w:t>(b)</w:t>
      </w:r>
      <w:r w:rsidRPr="00CA1A5B">
        <w:tab/>
        <w:t>state what the trustee reasonably estimates to be the amount of the excess or shortfall mentioned in section</w:t>
      </w:r>
      <w:r w:rsidR="00743198" w:rsidRPr="00CA1A5B">
        <w:t> </w:t>
      </w:r>
      <w:r w:rsidRPr="00CA1A5B">
        <w:t>104</w:t>
      </w:r>
      <w:r w:rsidR="005C509D">
        <w:noBreakHyphen/>
      </w:r>
      <w:r w:rsidRPr="00CA1A5B">
        <w:t xml:space="preserve">107C (AMIT cost base net amount) for the income year in respect of the </w:t>
      </w:r>
      <w:r w:rsidR="005C509D" w:rsidRPr="005C509D">
        <w:rPr>
          <w:position w:val="6"/>
          <w:sz w:val="16"/>
        </w:rPr>
        <w:t>*</w:t>
      </w:r>
      <w:r w:rsidRPr="00CA1A5B">
        <w:t xml:space="preserve">CGT asset that is the member’s unit or interest in the </w:t>
      </w:r>
      <w:r w:rsidR="005C509D" w:rsidRPr="005C509D">
        <w:rPr>
          <w:position w:val="6"/>
          <w:sz w:val="16"/>
        </w:rPr>
        <w:t>*</w:t>
      </w:r>
      <w:r w:rsidRPr="00CA1A5B">
        <w:t>AMIT.</w:t>
      </w:r>
    </w:p>
    <w:p w:rsidR="00DA2B4C" w:rsidRPr="00CA1A5B" w:rsidRDefault="00DA2B4C" w:rsidP="00DA2B4C">
      <w:pPr>
        <w:pStyle w:val="subsection"/>
      </w:pPr>
      <w:r w:rsidRPr="00CA1A5B">
        <w:tab/>
        <w:t>(3)</w:t>
      </w:r>
      <w:r w:rsidRPr="00CA1A5B">
        <w:tab/>
        <w:t xml:space="preserve">The statement is </w:t>
      </w:r>
      <w:r w:rsidRPr="00CA1A5B">
        <w:rPr>
          <w:i/>
        </w:rPr>
        <w:t>not</w:t>
      </w:r>
      <w:r w:rsidRPr="00CA1A5B">
        <w:t xml:space="preserve"> an </w:t>
      </w:r>
      <w:r w:rsidRPr="00CA1A5B">
        <w:rPr>
          <w:b/>
          <w:i/>
        </w:rPr>
        <w:t>AMMA statement</w:t>
      </w:r>
      <w:r w:rsidRPr="00CA1A5B">
        <w:t xml:space="preserve"> if the </w:t>
      </w:r>
      <w:r w:rsidR="005C509D" w:rsidRPr="005C509D">
        <w:rPr>
          <w:position w:val="6"/>
          <w:sz w:val="16"/>
        </w:rPr>
        <w:t>*</w:t>
      </w:r>
      <w:r w:rsidRPr="00CA1A5B">
        <w:t xml:space="preserve">AMIT fails to give it to the </w:t>
      </w:r>
      <w:r w:rsidR="005C509D" w:rsidRPr="005C509D">
        <w:rPr>
          <w:position w:val="6"/>
          <w:sz w:val="16"/>
        </w:rPr>
        <w:t>*</w:t>
      </w:r>
      <w:r w:rsidRPr="00CA1A5B">
        <w:t>member to whom it is addressed within 4 years after the end of the income year.</w:t>
      </w:r>
    </w:p>
    <w:p w:rsidR="00DA2B4C" w:rsidRPr="00CA1A5B" w:rsidRDefault="00DA2B4C" w:rsidP="00DA2B4C">
      <w:pPr>
        <w:pStyle w:val="notetext"/>
      </w:pPr>
      <w:r w:rsidRPr="00CA1A5B">
        <w:t>Note:</w:t>
      </w:r>
      <w:r w:rsidRPr="00CA1A5B">
        <w:tab/>
        <w:t xml:space="preserve">The AMIT must give each member an AMMA statement for the income year no later than 3 months after the end of the income year (see </w:t>
      </w:r>
      <w:r w:rsidR="001F7FB0" w:rsidRPr="00CA1A5B">
        <w:t>section 2</w:t>
      </w:r>
      <w:r w:rsidRPr="00CA1A5B">
        <w:t>76</w:t>
      </w:r>
      <w:r w:rsidR="005C509D">
        <w:noBreakHyphen/>
      </w:r>
      <w:r w:rsidRPr="00CA1A5B">
        <w:t>455).</w:t>
      </w:r>
    </w:p>
    <w:p w:rsidR="00DA2B4C" w:rsidRPr="00CA1A5B" w:rsidRDefault="00DA2B4C" w:rsidP="00DA2B4C">
      <w:pPr>
        <w:pStyle w:val="ActHead4"/>
        <w:rPr>
          <w:sz w:val="28"/>
        </w:rPr>
      </w:pPr>
      <w:bookmarkStart w:id="112" w:name="_Toc139287895"/>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J</w:t>
      </w:r>
      <w:r w:rsidRPr="00CA1A5B">
        <w:rPr>
          <w:sz w:val="28"/>
        </w:rPr>
        <w:t>—</w:t>
      </w:r>
      <w:r w:rsidRPr="00CA1A5B">
        <w:rPr>
          <w:rStyle w:val="CharSubdText"/>
        </w:rPr>
        <w:t>Debt</w:t>
      </w:r>
      <w:r w:rsidR="005C509D">
        <w:rPr>
          <w:rStyle w:val="CharSubdText"/>
        </w:rPr>
        <w:noBreakHyphen/>
      </w:r>
      <w:r w:rsidRPr="00CA1A5B">
        <w:rPr>
          <w:rStyle w:val="CharSubdText"/>
        </w:rPr>
        <w:t>like trust instruments</w:t>
      </w:r>
      <w:bookmarkEnd w:id="112"/>
    </w:p>
    <w:p w:rsidR="00DA2B4C" w:rsidRPr="00CA1A5B" w:rsidRDefault="00DA2B4C" w:rsidP="00DA2B4C">
      <w:pPr>
        <w:pStyle w:val="ActHead4"/>
      </w:pPr>
      <w:bookmarkStart w:id="113" w:name="_Toc139287896"/>
      <w:r w:rsidRPr="00CA1A5B">
        <w:t>Guide to Subdivision</w:t>
      </w:r>
      <w:r w:rsidR="00743198" w:rsidRPr="00CA1A5B">
        <w:t> </w:t>
      </w:r>
      <w:r w:rsidRPr="00CA1A5B">
        <w:t>276</w:t>
      </w:r>
      <w:r w:rsidR="005C509D">
        <w:noBreakHyphen/>
      </w:r>
      <w:r w:rsidRPr="00CA1A5B">
        <w:t>J</w:t>
      </w:r>
      <w:bookmarkEnd w:id="113"/>
    </w:p>
    <w:p w:rsidR="00DA2B4C" w:rsidRPr="00CA1A5B" w:rsidRDefault="00DA2B4C" w:rsidP="00DA2B4C">
      <w:pPr>
        <w:pStyle w:val="ActHead5"/>
        <w:rPr>
          <w:b w:val="0"/>
          <w:sz w:val="20"/>
        </w:rPr>
      </w:pPr>
      <w:bookmarkStart w:id="114" w:name="_Toc139287897"/>
      <w:r w:rsidRPr="00CA1A5B">
        <w:rPr>
          <w:rStyle w:val="CharSectno"/>
        </w:rPr>
        <w:t>276</w:t>
      </w:r>
      <w:r w:rsidR="005C509D">
        <w:rPr>
          <w:rStyle w:val="CharSectno"/>
        </w:rPr>
        <w:noBreakHyphen/>
      </w:r>
      <w:r w:rsidRPr="00CA1A5B">
        <w:rPr>
          <w:rStyle w:val="CharSectno"/>
        </w:rPr>
        <w:t>500</w:t>
      </w:r>
      <w:r w:rsidRPr="00CA1A5B">
        <w:t xml:space="preserve">  What this Subdivision is about</w:t>
      </w:r>
      <w:bookmarkEnd w:id="114"/>
    </w:p>
    <w:p w:rsidR="00DA2B4C" w:rsidRPr="00CA1A5B" w:rsidRDefault="00DA2B4C" w:rsidP="00DA2B4C">
      <w:pPr>
        <w:pStyle w:val="SOText"/>
      </w:pPr>
      <w:r w:rsidRPr="00CA1A5B">
        <w:t>A debt</w:t>
      </w:r>
      <w:r w:rsidR="005C509D">
        <w:noBreakHyphen/>
      </w:r>
      <w:r w:rsidRPr="00CA1A5B">
        <w:t>like trust instrument in an AMIT is treated as a debt interest in the AMIT. A distribution in relation to the instrument is treated as interest for the purposes of provisions relating to interest withholding tax, and may be treated as a deduction in working out the trust components of the AMIT.</w:t>
      </w:r>
    </w:p>
    <w:p w:rsidR="00DA2B4C" w:rsidRPr="00CA1A5B" w:rsidRDefault="00DA2B4C" w:rsidP="00477E87">
      <w:pPr>
        <w:pStyle w:val="TofSectsHeading"/>
        <w:keepNext/>
        <w:keepLines/>
      </w:pPr>
      <w:r w:rsidRPr="00CA1A5B">
        <w:t>Table of sections</w:t>
      </w:r>
    </w:p>
    <w:p w:rsidR="00DA2B4C" w:rsidRPr="00CA1A5B" w:rsidRDefault="00DA2B4C" w:rsidP="00DA2B4C">
      <w:pPr>
        <w:pStyle w:val="TofSectsGroupHeading"/>
      </w:pPr>
      <w:r w:rsidRPr="00CA1A5B">
        <w:t>Operative provisions</w:t>
      </w:r>
    </w:p>
    <w:p w:rsidR="00DA2B4C" w:rsidRPr="00CA1A5B" w:rsidRDefault="00DA2B4C" w:rsidP="00DA2B4C">
      <w:pPr>
        <w:pStyle w:val="TofSectsSection"/>
        <w:rPr>
          <w:rStyle w:val="CharBoldItalic"/>
        </w:rPr>
      </w:pPr>
      <w:r w:rsidRPr="00CA1A5B">
        <w:t>276</w:t>
      </w:r>
      <w:r w:rsidR="005C509D">
        <w:noBreakHyphen/>
      </w:r>
      <w:r w:rsidRPr="00CA1A5B">
        <w:t>505</w:t>
      </w:r>
      <w:r w:rsidRPr="00CA1A5B">
        <w:tab/>
        <w:t xml:space="preserve">Meaning of </w:t>
      </w:r>
      <w:r w:rsidRPr="00CA1A5B">
        <w:rPr>
          <w:rStyle w:val="CharBoldItalic"/>
        </w:rPr>
        <w:t>debt</w:t>
      </w:r>
      <w:r w:rsidR="005C509D">
        <w:rPr>
          <w:rStyle w:val="CharBoldItalic"/>
        </w:rPr>
        <w:noBreakHyphen/>
      </w:r>
      <w:r w:rsidRPr="00CA1A5B">
        <w:rPr>
          <w:rStyle w:val="CharBoldItalic"/>
        </w:rPr>
        <w:t>like trust instrument</w:t>
      </w:r>
    </w:p>
    <w:p w:rsidR="00DA2B4C" w:rsidRPr="00CA1A5B" w:rsidRDefault="00DA2B4C" w:rsidP="00DA2B4C">
      <w:pPr>
        <w:pStyle w:val="TofSectsSection"/>
      </w:pPr>
      <w:r w:rsidRPr="00CA1A5B">
        <w:t>276</w:t>
      </w:r>
      <w:r w:rsidR="005C509D">
        <w:noBreakHyphen/>
      </w:r>
      <w:r w:rsidRPr="00CA1A5B">
        <w:t>510</w:t>
      </w:r>
      <w:r w:rsidRPr="00CA1A5B">
        <w:tab/>
        <w:t>Debt</w:t>
      </w:r>
      <w:r w:rsidR="005C509D">
        <w:noBreakHyphen/>
      </w:r>
      <w:r w:rsidRPr="00CA1A5B">
        <w:t>like trust instruments treated as debt interests etc.</w:t>
      </w:r>
    </w:p>
    <w:p w:rsidR="00DA2B4C" w:rsidRPr="00CA1A5B" w:rsidRDefault="00DA2B4C" w:rsidP="00DA2B4C">
      <w:pPr>
        <w:pStyle w:val="TofSectsSection"/>
      </w:pPr>
      <w:r w:rsidRPr="00CA1A5B">
        <w:t>276</w:t>
      </w:r>
      <w:r w:rsidR="005C509D">
        <w:noBreakHyphen/>
      </w:r>
      <w:r w:rsidRPr="00CA1A5B">
        <w:t>515</w:t>
      </w:r>
      <w:r w:rsidRPr="00CA1A5B">
        <w:tab/>
        <w:t>Distribution on debt</w:t>
      </w:r>
      <w:r w:rsidR="005C509D">
        <w:noBreakHyphen/>
      </w:r>
      <w:r w:rsidRPr="00CA1A5B">
        <w:t>like trust instrument could be deductible in working out trust components</w:t>
      </w:r>
    </w:p>
    <w:p w:rsidR="00DA2B4C" w:rsidRPr="00CA1A5B" w:rsidRDefault="00DA2B4C" w:rsidP="00DA2B4C">
      <w:pPr>
        <w:pStyle w:val="ActHead4"/>
      </w:pPr>
      <w:bookmarkStart w:id="115" w:name="_Toc139287898"/>
      <w:r w:rsidRPr="00CA1A5B">
        <w:t>Operative provisions</w:t>
      </w:r>
      <w:bookmarkEnd w:id="115"/>
    </w:p>
    <w:p w:rsidR="00DA2B4C" w:rsidRPr="00CA1A5B" w:rsidRDefault="00DA2B4C" w:rsidP="00DA2B4C">
      <w:pPr>
        <w:pStyle w:val="ActHead5"/>
        <w:rPr>
          <w:i/>
        </w:rPr>
      </w:pPr>
      <w:bookmarkStart w:id="116" w:name="_Toc139287899"/>
      <w:r w:rsidRPr="00CA1A5B">
        <w:rPr>
          <w:rStyle w:val="CharSectno"/>
        </w:rPr>
        <w:t>276</w:t>
      </w:r>
      <w:r w:rsidR="005C509D">
        <w:rPr>
          <w:rStyle w:val="CharSectno"/>
        </w:rPr>
        <w:noBreakHyphen/>
      </w:r>
      <w:r w:rsidRPr="00CA1A5B">
        <w:rPr>
          <w:rStyle w:val="CharSectno"/>
        </w:rPr>
        <w:t>505</w:t>
      </w:r>
      <w:r w:rsidRPr="00CA1A5B">
        <w:t xml:space="preserve">  Meaning of </w:t>
      </w:r>
      <w:r w:rsidRPr="00CA1A5B">
        <w:rPr>
          <w:i/>
        </w:rPr>
        <w:t>debt</w:t>
      </w:r>
      <w:r w:rsidR="005C509D">
        <w:rPr>
          <w:i/>
        </w:rPr>
        <w:noBreakHyphen/>
      </w:r>
      <w:r w:rsidRPr="00CA1A5B">
        <w:rPr>
          <w:i/>
        </w:rPr>
        <w:t>like trust instrument</w:t>
      </w:r>
      <w:bookmarkEnd w:id="116"/>
    </w:p>
    <w:p w:rsidR="00DA2B4C" w:rsidRPr="00CA1A5B" w:rsidRDefault="00DA2B4C" w:rsidP="00DA2B4C">
      <w:pPr>
        <w:pStyle w:val="subsection"/>
      </w:pPr>
      <w:r w:rsidRPr="00CA1A5B">
        <w:tab/>
        <w:t>(1)</w:t>
      </w:r>
      <w:r w:rsidRPr="00CA1A5B">
        <w:tab/>
        <w:t xml:space="preserve">An instrument that gives rise to an interest in a trust is a </w:t>
      </w:r>
      <w:r w:rsidRPr="00CA1A5B">
        <w:rPr>
          <w:b/>
          <w:i/>
        </w:rPr>
        <w:t>debt</w:t>
      </w:r>
      <w:r w:rsidR="005C509D">
        <w:rPr>
          <w:b/>
          <w:i/>
        </w:rPr>
        <w:noBreakHyphen/>
      </w:r>
      <w:r w:rsidRPr="00CA1A5B">
        <w:rPr>
          <w:b/>
          <w:i/>
        </w:rPr>
        <w:t>like trust instrument</w:t>
      </w:r>
      <w:r w:rsidRPr="00CA1A5B">
        <w:t xml:space="preserve"> in relation to the trust if:</w:t>
      </w:r>
    </w:p>
    <w:p w:rsidR="00DA2B4C" w:rsidRPr="00CA1A5B" w:rsidRDefault="00DA2B4C" w:rsidP="00DA2B4C">
      <w:pPr>
        <w:pStyle w:val="paragraph"/>
      </w:pPr>
      <w:r w:rsidRPr="00CA1A5B">
        <w:tab/>
        <w:t>(a)</w:t>
      </w:r>
      <w:r w:rsidRPr="00CA1A5B">
        <w:tab/>
        <w:t>the amount of any distribution relating to the interest is fixed, at the time the interest is created, by reference to the amount subscribed for the interest; and</w:t>
      </w:r>
    </w:p>
    <w:p w:rsidR="00DA2B4C" w:rsidRPr="00CA1A5B" w:rsidRDefault="00DA2B4C" w:rsidP="00DA2B4C">
      <w:pPr>
        <w:pStyle w:val="paragraph"/>
      </w:pPr>
      <w:r w:rsidRPr="00CA1A5B">
        <w:tab/>
        <w:t>(b)</w:t>
      </w:r>
      <w:r w:rsidRPr="00CA1A5B">
        <w:tab/>
        <w:t>any distribution relating to the interest is made solely at the discretion of the trustee of the trust; and</w:t>
      </w:r>
    </w:p>
    <w:p w:rsidR="00DA2B4C" w:rsidRPr="00CA1A5B" w:rsidRDefault="00DA2B4C" w:rsidP="00DA2B4C">
      <w:pPr>
        <w:pStyle w:val="paragraph"/>
      </w:pPr>
      <w:r w:rsidRPr="00CA1A5B">
        <w:tab/>
        <w:t>(c)</w:t>
      </w:r>
      <w:r w:rsidRPr="00CA1A5B">
        <w:tab/>
        <w:t xml:space="preserve">rights to distributions of capital or profits arising from all interests in the trust that are in the same </w:t>
      </w:r>
      <w:r w:rsidR="005C509D" w:rsidRPr="005C509D">
        <w:rPr>
          <w:position w:val="6"/>
          <w:sz w:val="16"/>
        </w:rPr>
        <w:t>*</w:t>
      </w:r>
      <w:r w:rsidRPr="00CA1A5B">
        <w:t xml:space="preserve">class as the interest, rank above all such rights arising from other interests in the trust (other than those covered under </w:t>
      </w:r>
      <w:r w:rsidR="00743198" w:rsidRPr="00CA1A5B">
        <w:t>subsection (</w:t>
      </w:r>
      <w:r w:rsidRPr="00CA1A5B">
        <w:t>2)) if:</w:t>
      </w:r>
    </w:p>
    <w:p w:rsidR="00DA2B4C" w:rsidRPr="00CA1A5B" w:rsidRDefault="00DA2B4C" w:rsidP="00DA2B4C">
      <w:pPr>
        <w:pStyle w:val="paragraphsub"/>
      </w:pPr>
      <w:r w:rsidRPr="00CA1A5B">
        <w:tab/>
        <w:t>(i)</w:t>
      </w:r>
      <w:r w:rsidRPr="00CA1A5B">
        <w:tab/>
        <w:t>the trust ceases to exist; or</w:t>
      </w:r>
    </w:p>
    <w:p w:rsidR="00DA2B4C" w:rsidRPr="00CA1A5B" w:rsidRDefault="00DA2B4C" w:rsidP="00DA2B4C">
      <w:pPr>
        <w:pStyle w:val="paragraphsub"/>
      </w:pPr>
      <w:r w:rsidRPr="00CA1A5B">
        <w:tab/>
        <w:t>(ii)</w:t>
      </w:r>
      <w:r w:rsidRPr="00CA1A5B">
        <w:tab/>
        <w:t xml:space="preserve">where the trust is a </w:t>
      </w:r>
      <w:r w:rsidR="005C509D" w:rsidRPr="005C509D">
        <w:rPr>
          <w:position w:val="6"/>
          <w:sz w:val="16"/>
        </w:rPr>
        <w:t>*</w:t>
      </w:r>
      <w:r w:rsidRPr="00CA1A5B">
        <w:t>managed investment scheme—the scheme is under administration or is being wound up; and</w:t>
      </w:r>
    </w:p>
    <w:p w:rsidR="00DA2B4C" w:rsidRPr="00CA1A5B" w:rsidRDefault="00DA2B4C" w:rsidP="00DA2B4C">
      <w:pPr>
        <w:pStyle w:val="paragraph"/>
      </w:pPr>
      <w:r w:rsidRPr="00CA1A5B">
        <w:tab/>
        <w:t>(d)</w:t>
      </w:r>
      <w:r w:rsidRPr="00CA1A5B">
        <w:tab/>
        <w:t xml:space="preserve">in a case where, in relation to a particular period, the trustee of the trust does </w:t>
      </w:r>
      <w:r w:rsidRPr="00CA1A5B">
        <w:rPr>
          <w:i/>
        </w:rPr>
        <w:t>not</w:t>
      </w:r>
      <w:r w:rsidRPr="00CA1A5B">
        <w:t xml:space="preserve"> make a distribution relating to the interest—making a distribution of any of the following kinds, in relation to that period, is prohibited by the constituent documents of the trust:</w:t>
      </w:r>
    </w:p>
    <w:p w:rsidR="00DA2B4C" w:rsidRPr="00CA1A5B" w:rsidRDefault="00DA2B4C" w:rsidP="00DA2B4C">
      <w:pPr>
        <w:pStyle w:val="paragraphsub"/>
      </w:pPr>
      <w:r w:rsidRPr="00CA1A5B">
        <w:tab/>
        <w:t>(i)</w:t>
      </w:r>
      <w:r w:rsidRPr="00CA1A5B">
        <w:tab/>
        <w:t>a distribution relating to any membership interest in the trust;</w:t>
      </w:r>
    </w:p>
    <w:p w:rsidR="00DA2B4C" w:rsidRPr="00CA1A5B" w:rsidRDefault="00DA2B4C" w:rsidP="00DA2B4C">
      <w:pPr>
        <w:pStyle w:val="paragraphsub"/>
      </w:pPr>
      <w:r w:rsidRPr="00CA1A5B">
        <w:tab/>
        <w:t>(ii)</w:t>
      </w:r>
      <w:r w:rsidRPr="00CA1A5B">
        <w:tab/>
        <w:t>a distribution relating to a membership interest in another entity, if that interest is stapled together with a membership interest in the trust.</w:t>
      </w:r>
    </w:p>
    <w:p w:rsidR="00DA2B4C" w:rsidRPr="00CA1A5B" w:rsidRDefault="00DA2B4C" w:rsidP="00DA2B4C">
      <w:pPr>
        <w:pStyle w:val="subsection"/>
      </w:pPr>
      <w:r w:rsidRPr="00CA1A5B">
        <w:tab/>
        <w:t>(2)</w:t>
      </w:r>
      <w:r w:rsidRPr="00CA1A5B">
        <w:tab/>
        <w:t>This subsection covers an interest in the trust that:</w:t>
      </w:r>
    </w:p>
    <w:p w:rsidR="00DA2B4C" w:rsidRPr="00CA1A5B" w:rsidRDefault="00DA2B4C" w:rsidP="00DA2B4C">
      <w:pPr>
        <w:pStyle w:val="paragraph"/>
      </w:pPr>
      <w:r w:rsidRPr="00CA1A5B">
        <w:tab/>
        <w:t>(a)</w:t>
      </w:r>
      <w:r w:rsidRPr="00CA1A5B">
        <w:tab/>
        <w:t xml:space="preserve">is </w:t>
      </w:r>
      <w:r w:rsidRPr="00CA1A5B">
        <w:rPr>
          <w:i/>
        </w:rPr>
        <w:t>not</w:t>
      </w:r>
      <w:r w:rsidRPr="00CA1A5B">
        <w:t xml:space="preserve"> a </w:t>
      </w:r>
      <w:r w:rsidR="005C509D" w:rsidRPr="005C509D">
        <w:rPr>
          <w:position w:val="6"/>
          <w:sz w:val="16"/>
        </w:rPr>
        <w:t>*</w:t>
      </w:r>
      <w:r w:rsidRPr="00CA1A5B">
        <w:t>membership interest in the trust; or</w:t>
      </w:r>
    </w:p>
    <w:p w:rsidR="00DA2B4C" w:rsidRPr="00CA1A5B" w:rsidRDefault="00DA2B4C" w:rsidP="00DA2B4C">
      <w:pPr>
        <w:pStyle w:val="paragraph"/>
      </w:pPr>
      <w:r w:rsidRPr="00CA1A5B">
        <w:tab/>
        <w:t>(b)</w:t>
      </w:r>
      <w:r w:rsidRPr="00CA1A5B">
        <w:tab/>
        <w:t xml:space="preserve">satisfies the requirements in </w:t>
      </w:r>
      <w:r w:rsidR="00743198" w:rsidRPr="00CA1A5B">
        <w:t>paragraphs (</w:t>
      </w:r>
      <w:r w:rsidRPr="00CA1A5B">
        <w:t>1)(a) and (b).</w:t>
      </w:r>
    </w:p>
    <w:p w:rsidR="00DA2B4C" w:rsidRPr="00CA1A5B" w:rsidRDefault="00DA2B4C" w:rsidP="00DA2B4C">
      <w:pPr>
        <w:pStyle w:val="ActHead5"/>
      </w:pPr>
      <w:bookmarkStart w:id="117" w:name="_Toc139287900"/>
      <w:r w:rsidRPr="00CA1A5B">
        <w:rPr>
          <w:rStyle w:val="CharSectno"/>
        </w:rPr>
        <w:t>276</w:t>
      </w:r>
      <w:r w:rsidR="005C509D">
        <w:rPr>
          <w:rStyle w:val="CharSectno"/>
        </w:rPr>
        <w:noBreakHyphen/>
      </w:r>
      <w:r w:rsidRPr="00CA1A5B">
        <w:rPr>
          <w:rStyle w:val="CharSectno"/>
        </w:rPr>
        <w:t>510</w:t>
      </w:r>
      <w:r w:rsidRPr="00CA1A5B">
        <w:t xml:space="preserve">  Debt</w:t>
      </w:r>
      <w:r w:rsidR="005C509D">
        <w:noBreakHyphen/>
      </w:r>
      <w:r w:rsidRPr="00CA1A5B">
        <w:t>like trust instruments treated as debt interests etc.</w:t>
      </w:r>
      <w:bookmarkEnd w:id="117"/>
    </w:p>
    <w:p w:rsidR="00DA2B4C" w:rsidRPr="00CA1A5B" w:rsidRDefault="00DA2B4C" w:rsidP="00DA2B4C">
      <w:pPr>
        <w:pStyle w:val="subsection"/>
      </w:pPr>
      <w:r w:rsidRPr="00CA1A5B">
        <w:tab/>
        <w:t>(1)</w:t>
      </w:r>
      <w:r w:rsidRPr="00CA1A5B">
        <w:tab/>
        <w:t>For the purposes of this Act:</w:t>
      </w:r>
    </w:p>
    <w:p w:rsidR="00DA2B4C" w:rsidRPr="00CA1A5B" w:rsidRDefault="00DA2B4C" w:rsidP="00DA2B4C">
      <w:pPr>
        <w:pStyle w:val="paragraph"/>
      </w:pPr>
      <w:r w:rsidRPr="00CA1A5B">
        <w:tab/>
        <w:t>(a)</w:t>
      </w:r>
      <w:r w:rsidRPr="00CA1A5B">
        <w:tab/>
        <w:t xml:space="preserve">treat a </w:t>
      </w:r>
      <w:r w:rsidR="005C509D" w:rsidRPr="005C509D">
        <w:rPr>
          <w:position w:val="6"/>
          <w:sz w:val="16"/>
        </w:rPr>
        <w:t>*</w:t>
      </w:r>
      <w:r w:rsidRPr="00CA1A5B">
        <w:t>debt</w:t>
      </w:r>
      <w:r w:rsidR="005C509D">
        <w:noBreakHyphen/>
      </w:r>
      <w:r w:rsidRPr="00CA1A5B">
        <w:t xml:space="preserve">like trust instrument in relation to an </w:t>
      </w:r>
      <w:r w:rsidR="005C509D" w:rsidRPr="005C509D">
        <w:rPr>
          <w:position w:val="6"/>
          <w:sz w:val="16"/>
        </w:rPr>
        <w:t>*</w:t>
      </w:r>
      <w:r w:rsidRPr="00CA1A5B">
        <w:t xml:space="preserve">AMIT as a </w:t>
      </w:r>
      <w:r w:rsidR="005C509D" w:rsidRPr="005C509D">
        <w:rPr>
          <w:position w:val="6"/>
          <w:sz w:val="16"/>
        </w:rPr>
        <w:t>*</w:t>
      </w:r>
      <w:r w:rsidRPr="00CA1A5B">
        <w:t>debt interest in the AMIT; and</w:t>
      </w:r>
    </w:p>
    <w:p w:rsidR="00DA2B4C" w:rsidRPr="00CA1A5B" w:rsidRDefault="00DA2B4C" w:rsidP="00DA2B4C">
      <w:pPr>
        <w:pStyle w:val="paragraph"/>
      </w:pPr>
      <w:r w:rsidRPr="00CA1A5B">
        <w:tab/>
        <w:t>(b)</w:t>
      </w:r>
      <w:r w:rsidRPr="00CA1A5B">
        <w:tab/>
        <w:t>treat a distribution on a debt</w:t>
      </w:r>
      <w:r w:rsidR="005C509D">
        <w:noBreakHyphen/>
      </w:r>
      <w:r w:rsidRPr="00CA1A5B">
        <w:t>like trust instrument in relation to an AMIT as a cost incurred by the AMIT in relation to a debt interest issued by the AMIT.</w:t>
      </w:r>
    </w:p>
    <w:p w:rsidR="00DA2B4C" w:rsidRPr="00CA1A5B" w:rsidRDefault="00DA2B4C" w:rsidP="00DA2B4C">
      <w:pPr>
        <w:pStyle w:val="subsection"/>
      </w:pPr>
      <w:r w:rsidRPr="00CA1A5B">
        <w:tab/>
        <w:t>(2)</w:t>
      </w:r>
      <w:r w:rsidRPr="00CA1A5B">
        <w:tab/>
        <w:t xml:space="preserve">If a trust is an </w:t>
      </w:r>
      <w:r w:rsidR="005C509D" w:rsidRPr="005C509D">
        <w:rPr>
          <w:position w:val="6"/>
          <w:sz w:val="16"/>
        </w:rPr>
        <w:t>*</w:t>
      </w:r>
      <w:r w:rsidRPr="00CA1A5B">
        <w:t xml:space="preserve">AMIT for an income year (disregarding this subsection), </w:t>
      </w:r>
      <w:r w:rsidR="00743198" w:rsidRPr="00CA1A5B">
        <w:t>paragraph (</w:t>
      </w:r>
      <w:r w:rsidRPr="00CA1A5B">
        <w:t>1)(a) applies for the purposes of:</w:t>
      </w:r>
    </w:p>
    <w:p w:rsidR="00DA2B4C" w:rsidRPr="00CA1A5B" w:rsidRDefault="00DA2B4C" w:rsidP="00DA2B4C">
      <w:pPr>
        <w:pStyle w:val="paragraph"/>
      </w:pPr>
      <w:r w:rsidRPr="00CA1A5B">
        <w:tab/>
        <w:t>(a)</w:t>
      </w:r>
      <w:r w:rsidRPr="00CA1A5B">
        <w:tab/>
        <w:t xml:space="preserve">determining whether the trust is a </w:t>
      </w:r>
      <w:r w:rsidR="005C509D" w:rsidRPr="005C509D">
        <w:rPr>
          <w:position w:val="6"/>
          <w:sz w:val="16"/>
        </w:rPr>
        <w:t>*</w:t>
      </w:r>
      <w:r w:rsidRPr="00CA1A5B">
        <w:t>managed investment trust in relation to the income year; and</w:t>
      </w:r>
    </w:p>
    <w:p w:rsidR="00DA2B4C" w:rsidRPr="00CA1A5B" w:rsidRDefault="00DA2B4C" w:rsidP="00DA2B4C">
      <w:pPr>
        <w:pStyle w:val="paragraph"/>
      </w:pPr>
      <w:r w:rsidRPr="00CA1A5B">
        <w:tab/>
        <w:t>(b)</w:t>
      </w:r>
      <w:r w:rsidRPr="00CA1A5B">
        <w:tab/>
        <w:t>determining whether the trust is an AMIT for the income year.</w:t>
      </w:r>
    </w:p>
    <w:p w:rsidR="00DA2B4C" w:rsidRPr="00CA1A5B" w:rsidRDefault="00DA2B4C" w:rsidP="00DA2B4C">
      <w:pPr>
        <w:pStyle w:val="subsection"/>
      </w:pPr>
      <w:r w:rsidRPr="00CA1A5B">
        <w:tab/>
        <w:t>(3)</w:t>
      </w:r>
      <w:r w:rsidRPr="00CA1A5B">
        <w:tab/>
        <w:t>For the purposes of Division</w:t>
      </w:r>
      <w:r w:rsidR="00743198" w:rsidRPr="00CA1A5B">
        <w:t> </w:t>
      </w:r>
      <w:r w:rsidRPr="00CA1A5B">
        <w:t xml:space="preserve">11A of Part III of the </w:t>
      </w:r>
      <w:r w:rsidRPr="00CA1A5B">
        <w:rPr>
          <w:i/>
        </w:rPr>
        <w:t>Income Tax Assessment Act 1936</w:t>
      </w:r>
      <w:r w:rsidRPr="00CA1A5B">
        <w:t xml:space="preserve">, if an entity is the holder of a </w:t>
      </w:r>
      <w:r w:rsidR="005C509D" w:rsidRPr="005C509D">
        <w:rPr>
          <w:position w:val="6"/>
          <w:sz w:val="16"/>
        </w:rPr>
        <w:t>*</w:t>
      </w:r>
      <w:r w:rsidRPr="00CA1A5B">
        <w:t>debt</w:t>
      </w:r>
      <w:r w:rsidR="005C509D">
        <w:noBreakHyphen/>
      </w:r>
      <w:r w:rsidRPr="00CA1A5B">
        <w:t xml:space="preserve">like trust instrument in an </w:t>
      </w:r>
      <w:r w:rsidR="005C509D" w:rsidRPr="005C509D">
        <w:rPr>
          <w:position w:val="6"/>
          <w:sz w:val="16"/>
        </w:rPr>
        <w:t>*</w:t>
      </w:r>
      <w:r w:rsidRPr="00CA1A5B">
        <w:t>AMIT, treat a distribution to the entity in accordance with the instrument as interest.</w:t>
      </w:r>
    </w:p>
    <w:p w:rsidR="00DA2B4C" w:rsidRPr="00CA1A5B" w:rsidRDefault="00DA2B4C" w:rsidP="00DA2B4C">
      <w:pPr>
        <w:pStyle w:val="ActHead5"/>
      </w:pPr>
      <w:bookmarkStart w:id="118" w:name="_Toc139287901"/>
      <w:r w:rsidRPr="00CA1A5B">
        <w:rPr>
          <w:rStyle w:val="CharSectno"/>
        </w:rPr>
        <w:t>276</w:t>
      </w:r>
      <w:r w:rsidR="005C509D">
        <w:rPr>
          <w:rStyle w:val="CharSectno"/>
        </w:rPr>
        <w:noBreakHyphen/>
      </w:r>
      <w:r w:rsidRPr="00CA1A5B">
        <w:rPr>
          <w:rStyle w:val="CharSectno"/>
        </w:rPr>
        <w:t>515</w:t>
      </w:r>
      <w:r w:rsidRPr="00CA1A5B">
        <w:t xml:space="preserve">  Distribution on debt</w:t>
      </w:r>
      <w:r w:rsidR="005C509D">
        <w:noBreakHyphen/>
      </w:r>
      <w:r w:rsidRPr="00CA1A5B">
        <w:t>like trust instrument could be deductible in working out trust components</w:t>
      </w:r>
      <w:bookmarkEnd w:id="118"/>
    </w:p>
    <w:p w:rsidR="00DA2B4C" w:rsidRPr="00CA1A5B" w:rsidRDefault="00DA2B4C" w:rsidP="00DA2B4C">
      <w:pPr>
        <w:pStyle w:val="subsection"/>
      </w:pPr>
      <w:r w:rsidRPr="00CA1A5B">
        <w:tab/>
        <w:t>(1)</w:t>
      </w:r>
      <w:r w:rsidRPr="00CA1A5B">
        <w:tab/>
        <w:t xml:space="preserve">If an entity is the holder of a </w:t>
      </w:r>
      <w:r w:rsidR="005C509D" w:rsidRPr="005C509D">
        <w:rPr>
          <w:position w:val="6"/>
          <w:sz w:val="16"/>
        </w:rPr>
        <w:t>*</w:t>
      </w:r>
      <w:r w:rsidRPr="00CA1A5B">
        <w:t>debt</w:t>
      </w:r>
      <w:r w:rsidR="005C509D">
        <w:noBreakHyphen/>
      </w:r>
      <w:r w:rsidRPr="00CA1A5B">
        <w:t xml:space="preserve">like trust instrument in relation to an </w:t>
      </w:r>
      <w:r w:rsidR="005C509D" w:rsidRPr="005C509D">
        <w:rPr>
          <w:position w:val="6"/>
          <w:sz w:val="16"/>
        </w:rPr>
        <w:t>*</w:t>
      </w:r>
      <w:r w:rsidRPr="00CA1A5B">
        <w:t>AMIT, for the purposes of sections</w:t>
      </w:r>
      <w:r w:rsidR="00743198" w:rsidRPr="00CA1A5B">
        <w:t> </w:t>
      </w:r>
      <w:r w:rsidRPr="00CA1A5B">
        <w:t>276</w:t>
      </w:r>
      <w:r w:rsidR="005C509D">
        <w:noBreakHyphen/>
      </w:r>
      <w:r w:rsidRPr="00CA1A5B">
        <w:t>265 and 276</w:t>
      </w:r>
      <w:r w:rsidR="005C509D">
        <w:noBreakHyphen/>
      </w:r>
      <w:r w:rsidRPr="00CA1A5B">
        <w:t xml:space="preserve">270, treat a distribution to the entity in accordance with the instrument as a </w:t>
      </w:r>
      <w:r w:rsidR="005C509D" w:rsidRPr="005C509D">
        <w:rPr>
          <w:position w:val="6"/>
          <w:sz w:val="16"/>
        </w:rPr>
        <w:t>*</w:t>
      </w:r>
      <w:r w:rsidRPr="00CA1A5B">
        <w:t xml:space="preserve">return that the AMIT pays or provides on a </w:t>
      </w:r>
      <w:r w:rsidR="005C509D" w:rsidRPr="005C509D">
        <w:rPr>
          <w:position w:val="6"/>
          <w:sz w:val="16"/>
        </w:rPr>
        <w:t>*</w:t>
      </w:r>
      <w:r w:rsidRPr="00CA1A5B">
        <w:t>debt interest.</w:t>
      </w:r>
    </w:p>
    <w:p w:rsidR="00DA2B4C" w:rsidRPr="00CA1A5B" w:rsidRDefault="00DA2B4C" w:rsidP="00DA2B4C">
      <w:pPr>
        <w:pStyle w:val="subsection"/>
      </w:pPr>
      <w:r w:rsidRPr="00CA1A5B">
        <w:tab/>
        <w:t>(2)</w:t>
      </w:r>
      <w:r w:rsidRPr="00CA1A5B">
        <w:tab/>
        <w:t xml:space="preserve">For the purposes of </w:t>
      </w:r>
      <w:r w:rsidR="00743198" w:rsidRPr="00CA1A5B">
        <w:t>subsection (</w:t>
      </w:r>
      <w:r w:rsidRPr="00CA1A5B">
        <w:t>1), disregard the distribution to the extent (if any) that it is referable to any of the following:</w:t>
      </w:r>
    </w:p>
    <w:p w:rsidR="00DA2B4C" w:rsidRPr="00CA1A5B" w:rsidRDefault="00DA2B4C" w:rsidP="00DA2B4C">
      <w:pPr>
        <w:pStyle w:val="paragraph"/>
      </w:pPr>
      <w:r w:rsidRPr="00CA1A5B">
        <w:tab/>
        <w:t>(a)</w:t>
      </w:r>
      <w:r w:rsidRPr="00CA1A5B">
        <w:tab/>
      </w:r>
      <w:r w:rsidR="005C509D" w:rsidRPr="005C509D">
        <w:rPr>
          <w:position w:val="6"/>
          <w:sz w:val="16"/>
        </w:rPr>
        <w:t>*</w:t>
      </w:r>
      <w:r w:rsidRPr="00CA1A5B">
        <w:t xml:space="preserve">exempt income of the </w:t>
      </w:r>
      <w:r w:rsidR="005C509D" w:rsidRPr="005C509D">
        <w:rPr>
          <w:position w:val="6"/>
          <w:sz w:val="16"/>
        </w:rPr>
        <w:t>*</w:t>
      </w:r>
      <w:r w:rsidRPr="00CA1A5B">
        <w:t>AMIT;</w:t>
      </w:r>
    </w:p>
    <w:p w:rsidR="00DA2B4C" w:rsidRPr="00CA1A5B" w:rsidRDefault="00DA2B4C" w:rsidP="00DA2B4C">
      <w:pPr>
        <w:pStyle w:val="paragraph"/>
      </w:pPr>
      <w:r w:rsidRPr="00CA1A5B">
        <w:tab/>
        <w:t>(b)</w:t>
      </w:r>
      <w:r w:rsidRPr="00CA1A5B">
        <w:tab/>
      </w:r>
      <w:r w:rsidR="005C509D" w:rsidRPr="005C509D">
        <w:rPr>
          <w:position w:val="6"/>
          <w:sz w:val="16"/>
        </w:rPr>
        <w:t>*</w:t>
      </w:r>
      <w:r w:rsidRPr="00CA1A5B">
        <w:t>non</w:t>
      </w:r>
      <w:r w:rsidR="005C509D">
        <w:noBreakHyphen/>
      </w:r>
      <w:r w:rsidRPr="00CA1A5B">
        <w:t>assessable non</w:t>
      </w:r>
      <w:r w:rsidR="005C509D">
        <w:noBreakHyphen/>
      </w:r>
      <w:r w:rsidRPr="00CA1A5B">
        <w:t>exempt income of the AMIT.</w:t>
      </w:r>
    </w:p>
    <w:p w:rsidR="00DA2B4C" w:rsidRPr="00CA1A5B" w:rsidRDefault="00DA2B4C" w:rsidP="00DA2B4C">
      <w:pPr>
        <w:pStyle w:val="ActHead4"/>
        <w:rPr>
          <w:sz w:val="28"/>
        </w:rPr>
      </w:pPr>
      <w:bookmarkStart w:id="119" w:name="_Toc139287902"/>
      <w:r w:rsidRPr="00CA1A5B">
        <w:rPr>
          <w:rStyle w:val="CharSubdNo"/>
        </w:rPr>
        <w:t>Subdivision</w:t>
      </w:r>
      <w:r w:rsidR="00743198" w:rsidRPr="00CA1A5B">
        <w:rPr>
          <w:rStyle w:val="CharSubdNo"/>
        </w:rPr>
        <w:t> </w:t>
      </w:r>
      <w:r w:rsidRPr="00CA1A5B">
        <w:rPr>
          <w:rStyle w:val="CharSubdNo"/>
        </w:rPr>
        <w:t>276</w:t>
      </w:r>
      <w:r w:rsidR="005C509D">
        <w:rPr>
          <w:rStyle w:val="CharSubdNo"/>
        </w:rPr>
        <w:noBreakHyphen/>
      </w:r>
      <w:r w:rsidRPr="00CA1A5B">
        <w:rPr>
          <w:rStyle w:val="CharSubdNo"/>
        </w:rPr>
        <w:t>K</w:t>
      </w:r>
      <w:r w:rsidRPr="00CA1A5B">
        <w:rPr>
          <w:sz w:val="28"/>
        </w:rPr>
        <w:t>—</w:t>
      </w:r>
      <w:r w:rsidRPr="00CA1A5B">
        <w:rPr>
          <w:rStyle w:val="CharSubdText"/>
        </w:rPr>
        <w:t>Ceasing to be an AMIT</w:t>
      </w:r>
      <w:bookmarkEnd w:id="119"/>
    </w:p>
    <w:p w:rsidR="00DA2B4C" w:rsidRPr="00CA1A5B" w:rsidRDefault="00DA2B4C" w:rsidP="00DA2B4C">
      <w:pPr>
        <w:pStyle w:val="ActHead4"/>
      </w:pPr>
      <w:bookmarkStart w:id="120" w:name="_Toc139287903"/>
      <w:r w:rsidRPr="00CA1A5B">
        <w:t>Guide to Subdivision</w:t>
      </w:r>
      <w:r w:rsidR="00743198" w:rsidRPr="00CA1A5B">
        <w:t> </w:t>
      </w:r>
      <w:r w:rsidRPr="00CA1A5B">
        <w:t>276</w:t>
      </w:r>
      <w:r w:rsidR="005C509D">
        <w:noBreakHyphen/>
      </w:r>
      <w:r w:rsidRPr="00CA1A5B">
        <w:t>K</w:t>
      </w:r>
      <w:bookmarkEnd w:id="120"/>
    </w:p>
    <w:p w:rsidR="00DA2B4C" w:rsidRPr="00CA1A5B" w:rsidRDefault="00DA2B4C" w:rsidP="00DA2B4C">
      <w:pPr>
        <w:pStyle w:val="ActHead5"/>
        <w:rPr>
          <w:b w:val="0"/>
          <w:sz w:val="20"/>
        </w:rPr>
      </w:pPr>
      <w:bookmarkStart w:id="121" w:name="_Toc139287904"/>
      <w:r w:rsidRPr="00CA1A5B">
        <w:rPr>
          <w:rStyle w:val="CharSectno"/>
        </w:rPr>
        <w:t>276</w:t>
      </w:r>
      <w:r w:rsidR="005C509D">
        <w:rPr>
          <w:rStyle w:val="CharSectno"/>
        </w:rPr>
        <w:noBreakHyphen/>
      </w:r>
      <w:r w:rsidRPr="00CA1A5B">
        <w:rPr>
          <w:rStyle w:val="CharSectno"/>
        </w:rPr>
        <w:t>800</w:t>
      </w:r>
      <w:r w:rsidRPr="00CA1A5B">
        <w:t xml:space="preserve">  What this Subdivision is about</w:t>
      </w:r>
      <w:bookmarkEnd w:id="121"/>
    </w:p>
    <w:p w:rsidR="00DA2B4C" w:rsidRPr="00CA1A5B" w:rsidRDefault="00DA2B4C" w:rsidP="00DA2B4C">
      <w:pPr>
        <w:pStyle w:val="SOText"/>
      </w:pPr>
      <w:r w:rsidRPr="00CA1A5B">
        <w:t>If a trust ceases to be an AMIT, and discovers an under or over from an income year when it was an AMIT, the under or over will have taxation consequences for the trust in the discovery year.</w:t>
      </w:r>
    </w:p>
    <w:p w:rsidR="00DA2B4C" w:rsidRPr="00CA1A5B" w:rsidRDefault="00DA2B4C" w:rsidP="009E3234">
      <w:pPr>
        <w:pStyle w:val="TofSectsHeading"/>
        <w:keepNext/>
        <w:keepLines/>
      </w:pPr>
      <w:r w:rsidRPr="00CA1A5B">
        <w:t>Table of sections</w:t>
      </w:r>
    </w:p>
    <w:p w:rsidR="00DA2B4C" w:rsidRPr="00CA1A5B" w:rsidRDefault="00DA2B4C" w:rsidP="009E3234">
      <w:pPr>
        <w:pStyle w:val="TofSectsGroupHeading"/>
        <w:keepNext/>
      </w:pPr>
      <w:r w:rsidRPr="00CA1A5B">
        <w:t>Operative provisions</w:t>
      </w:r>
    </w:p>
    <w:p w:rsidR="00DA2B4C" w:rsidRPr="00CA1A5B" w:rsidRDefault="00DA2B4C" w:rsidP="00DA2B4C">
      <w:pPr>
        <w:pStyle w:val="TofSectsSection"/>
        <w:rPr>
          <w:rStyle w:val="CharBoldItalic"/>
        </w:rPr>
      </w:pPr>
      <w:r w:rsidRPr="00CA1A5B">
        <w:t>276</w:t>
      </w:r>
      <w:r w:rsidR="005C509D">
        <w:noBreakHyphen/>
      </w:r>
      <w:r w:rsidRPr="00CA1A5B">
        <w:t>805</w:t>
      </w:r>
      <w:r w:rsidRPr="00CA1A5B">
        <w:tab/>
        <w:t>Application of Subdivision to former AMIT</w:t>
      </w:r>
    </w:p>
    <w:p w:rsidR="00DA2B4C" w:rsidRPr="00CA1A5B" w:rsidRDefault="00DA2B4C" w:rsidP="00DA2B4C">
      <w:pPr>
        <w:pStyle w:val="TofSectsSection"/>
        <w:rPr>
          <w:rStyle w:val="CharBoldItalic"/>
        </w:rPr>
      </w:pPr>
      <w:r w:rsidRPr="00CA1A5B">
        <w:t>276</w:t>
      </w:r>
      <w:r w:rsidR="005C509D">
        <w:noBreakHyphen/>
      </w:r>
      <w:r w:rsidRPr="00CA1A5B">
        <w:t>810</w:t>
      </w:r>
      <w:r w:rsidRPr="00CA1A5B">
        <w:tab/>
        <w:t>Continue to work out trust components, unders, overs etc.</w:t>
      </w:r>
    </w:p>
    <w:p w:rsidR="00DA2B4C" w:rsidRPr="00CA1A5B" w:rsidRDefault="00DA2B4C" w:rsidP="00DA2B4C">
      <w:pPr>
        <w:pStyle w:val="TofSectsSection"/>
        <w:rPr>
          <w:rStyle w:val="CharBoldItalic"/>
        </w:rPr>
      </w:pPr>
      <w:r w:rsidRPr="00CA1A5B">
        <w:t>276</w:t>
      </w:r>
      <w:r w:rsidR="005C509D">
        <w:noBreakHyphen/>
      </w:r>
      <w:r w:rsidRPr="00CA1A5B">
        <w:t>815</w:t>
      </w:r>
      <w:r w:rsidRPr="00CA1A5B">
        <w:tab/>
        <w:t>Effect of increase</w:t>
      </w:r>
    </w:p>
    <w:p w:rsidR="00DA2B4C" w:rsidRPr="00CA1A5B" w:rsidRDefault="00DA2B4C" w:rsidP="00DA2B4C">
      <w:pPr>
        <w:pStyle w:val="TofSectsSection"/>
        <w:rPr>
          <w:rStyle w:val="CharBoldItalic"/>
        </w:rPr>
      </w:pPr>
      <w:r w:rsidRPr="00CA1A5B">
        <w:t>276</w:t>
      </w:r>
      <w:r w:rsidR="005C509D">
        <w:noBreakHyphen/>
      </w:r>
      <w:r w:rsidRPr="00CA1A5B">
        <w:t>820</w:t>
      </w:r>
      <w:r w:rsidRPr="00CA1A5B">
        <w:tab/>
        <w:t>Effect of decrease</w:t>
      </w:r>
    </w:p>
    <w:p w:rsidR="00DA2B4C" w:rsidRPr="00CA1A5B" w:rsidRDefault="00DA2B4C" w:rsidP="00DA2B4C">
      <w:pPr>
        <w:pStyle w:val="ActHead4"/>
      </w:pPr>
      <w:bookmarkStart w:id="122" w:name="_Toc139287905"/>
      <w:r w:rsidRPr="00CA1A5B">
        <w:t>Operative provisions</w:t>
      </w:r>
      <w:bookmarkEnd w:id="122"/>
    </w:p>
    <w:p w:rsidR="00DA2B4C" w:rsidRPr="00CA1A5B" w:rsidRDefault="00DA2B4C" w:rsidP="00DA2B4C">
      <w:pPr>
        <w:pStyle w:val="ActHead5"/>
        <w:rPr>
          <w:i/>
        </w:rPr>
      </w:pPr>
      <w:bookmarkStart w:id="123" w:name="_Toc139287906"/>
      <w:r w:rsidRPr="00CA1A5B">
        <w:rPr>
          <w:rStyle w:val="CharSectno"/>
        </w:rPr>
        <w:t>276</w:t>
      </w:r>
      <w:r w:rsidR="005C509D">
        <w:rPr>
          <w:rStyle w:val="CharSectno"/>
        </w:rPr>
        <w:noBreakHyphen/>
      </w:r>
      <w:r w:rsidRPr="00CA1A5B">
        <w:rPr>
          <w:rStyle w:val="CharSectno"/>
        </w:rPr>
        <w:t>805</w:t>
      </w:r>
      <w:r w:rsidRPr="00CA1A5B">
        <w:t xml:space="preserve">  Application of Subdivision to former AMIT</w:t>
      </w:r>
      <w:bookmarkEnd w:id="123"/>
    </w:p>
    <w:p w:rsidR="00DA2B4C" w:rsidRPr="00CA1A5B" w:rsidRDefault="00DA2B4C" w:rsidP="00DA2B4C">
      <w:pPr>
        <w:pStyle w:val="subsection"/>
      </w:pPr>
      <w:r w:rsidRPr="00CA1A5B">
        <w:tab/>
      </w:r>
      <w:r w:rsidRPr="00CA1A5B">
        <w:tab/>
        <w:t>This Subdivision applies if:</w:t>
      </w:r>
    </w:p>
    <w:p w:rsidR="00DA2B4C" w:rsidRPr="00CA1A5B" w:rsidRDefault="00DA2B4C" w:rsidP="00DA2B4C">
      <w:pPr>
        <w:pStyle w:val="paragraph"/>
      </w:pPr>
      <w:r w:rsidRPr="00CA1A5B">
        <w:tab/>
        <w:t>(a)</w:t>
      </w:r>
      <w:r w:rsidRPr="00CA1A5B">
        <w:tab/>
        <w:t xml:space="preserve">a trust was an </w:t>
      </w:r>
      <w:r w:rsidR="005C509D" w:rsidRPr="005C509D">
        <w:rPr>
          <w:position w:val="6"/>
          <w:sz w:val="16"/>
        </w:rPr>
        <w:t>*</w:t>
      </w:r>
      <w:r w:rsidRPr="00CA1A5B">
        <w:t>AMIT for an income year; and</w:t>
      </w:r>
    </w:p>
    <w:p w:rsidR="00DA2B4C" w:rsidRPr="00CA1A5B" w:rsidRDefault="00DA2B4C" w:rsidP="00DA2B4C">
      <w:pPr>
        <w:pStyle w:val="paragraph"/>
      </w:pPr>
      <w:r w:rsidRPr="00CA1A5B">
        <w:tab/>
        <w:t>(b)</w:t>
      </w:r>
      <w:r w:rsidRPr="00CA1A5B">
        <w:tab/>
        <w:t xml:space="preserve">the trust is </w:t>
      </w:r>
      <w:r w:rsidRPr="00CA1A5B">
        <w:rPr>
          <w:i/>
        </w:rPr>
        <w:t>not</w:t>
      </w:r>
      <w:r w:rsidRPr="00CA1A5B">
        <w:t xml:space="preserve"> an AMIT for a later income year (the </w:t>
      </w:r>
      <w:r w:rsidRPr="00CA1A5B">
        <w:rPr>
          <w:b/>
          <w:i/>
        </w:rPr>
        <w:t>discovery year</w:t>
      </w:r>
      <w:r w:rsidRPr="00CA1A5B">
        <w:t>).</w:t>
      </w:r>
    </w:p>
    <w:p w:rsidR="00DA2B4C" w:rsidRPr="00CA1A5B" w:rsidRDefault="00DA2B4C" w:rsidP="00DA2B4C">
      <w:pPr>
        <w:pStyle w:val="ActHead5"/>
        <w:rPr>
          <w:i/>
        </w:rPr>
      </w:pPr>
      <w:bookmarkStart w:id="124" w:name="_Toc139287907"/>
      <w:r w:rsidRPr="00CA1A5B">
        <w:rPr>
          <w:rStyle w:val="CharSectno"/>
        </w:rPr>
        <w:t>276</w:t>
      </w:r>
      <w:r w:rsidR="005C509D">
        <w:rPr>
          <w:rStyle w:val="CharSectno"/>
        </w:rPr>
        <w:noBreakHyphen/>
      </w:r>
      <w:r w:rsidRPr="00CA1A5B">
        <w:rPr>
          <w:rStyle w:val="CharSectno"/>
        </w:rPr>
        <w:t>810</w:t>
      </w:r>
      <w:r w:rsidRPr="00CA1A5B">
        <w:t xml:space="preserve">  Continue to work out trust components, unders, overs etc.</w:t>
      </w:r>
      <w:bookmarkEnd w:id="124"/>
    </w:p>
    <w:p w:rsidR="00DA2B4C" w:rsidRPr="00CA1A5B" w:rsidRDefault="00DA2B4C" w:rsidP="00DA2B4C">
      <w:pPr>
        <w:pStyle w:val="subsection"/>
      </w:pPr>
      <w:r w:rsidRPr="00CA1A5B">
        <w:tab/>
        <w:t>(1)</w:t>
      </w:r>
      <w:r w:rsidRPr="00CA1A5B">
        <w:tab/>
        <w:t xml:space="preserve">For the purposes of this section, assume that the trust is an </w:t>
      </w:r>
      <w:r w:rsidR="005C509D" w:rsidRPr="005C509D">
        <w:rPr>
          <w:position w:val="6"/>
          <w:sz w:val="16"/>
        </w:rPr>
        <w:t>*</w:t>
      </w:r>
      <w:r w:rsidRPr="00CA1A5B">
        <w:t>AMIT for the discovery year.</w:t>
      </w:r>
    </w:p>
    <w:p w:rsidR="00DA2B4C" w:rsidRPr="00CA1A5B" w:rsidRDefault="00DA2B4C" w:rsidP="00DA2B4C">
      <w:pPr>
        <w:pStyle w:val="subsection"/>
      </w:pPr>
      <w:r w:rsidRPr="00CA1A5B">
        <w:tab/>
        <w:t>(2)</w:t>
      </w:r>
      <w:r w:rsidRPr="00CA1A5B">
        <w:tab/>
        <w:t xml:space="preserve">If the trust has an </w:t>
      </w:r>
      <w:r w:rsidR="005C509D" w:rsidRPr="005C509D">
        <w:rPr>
          <w:position w:val="6"/>
          <w:sz w:val="16"/>
        </w:rPr>
        <w:t>*</w:t>
      </w:r>
      <w:r w:rsidRPr="00CA1A5B">
        <w:t xml:space="preserve">under or </w:t>
      </w:r>
      <w:r w:rsidR="005C509D" w:rsidRPr="005C509D">
        <w:rPr>
          <w:position w:val="6"/>
          <w:sz w:val="16"/>
        </w:rPr>
        <w:t>*</w:t>
      </w:r>
      <w:r w:rsidRPr="00CA1A5B">
        <w:t xml:space="preserve">over of a character in the discovery year for an earlier income year when the trust was an </w:t>
      </w:r>
      <w:r w:rsidR="005C509D" w:rsidRPr="005C509D">
        <w:rPr>
          <w:position w:val="6"/>
          <w:sz w:val="16"/>
        </w:rPr>
        <w:t>*</w:t>
      </w:r>
      <w:r w:rsidRPr="00CA1A5B">
        <w:t>AMIT, work out the extent to which the under or over:</w:t>
      </w:r>
    </w:p>
    <w:p w:rsidR="00DA2B4C" w:rsidRPr="00CA1A5B" w:rsidRDefault="00DA2B4C" w:rsidP="00DA2B4C">
      <w:pPr>
        <w:pStyle w:val="paragraph"/>
      </w:pPr>
      <w:r w:rsidRPr="00CA1A5B">
        <w:tab/>
        <w:t>(a)</w:t>
      </w:r>
      <w:r w:rsidRPr="00CA1A5B">
        <w:tab/>
        <w:t xml:space="preserve">increases the amount of the AMIT’s </w:t>
      </w:r>
      <w:r w:rsidR="005C509D" w:rsidRPr="005C509D">
        <w:rPr>
          <w:position w:val="6"/>
          <w:sz w:val="16"/>
        </w:rPr>
        <w:t>*</w:t>
      </w:r>
      <w:r w:rsidRPr="00CA1A5B">
        <w:t>trust component of that character for the discovery year; or</w:t>
      </w:r>
    </w:p>
    <w:p w:rsidR="00DA2B4C" w:rsidRPr="00CA1A5B" w:rsidRDefault="00DA2B4C" w:rsidP="00DA2B4C">
      <w:pPr>
        <w:pStyle w:val="paragraph"/>
      </w:pPr>
      <w:r w:rsidRPr="00CA1A5B">
        <w:tab/>
        <w:t>(b)</w:t>
      </w:r>
      <w:r w:rsidRPr="00CA1A5B">
        <w:tab/>
        <w:t>decreases the amount of the AMIT’s trust component of that character for the discovery year.</w:t>
      </w:r>
    </w:p>
    <w:p w:rsidR="00DA2B4C" w:rsidRPr="00CA1A5B" w:rsidRDefault="00DA2B4C" w:rsidP="00DA2B4C">
      <w:pPr>
        <w:pStyle w:val="ActHead5"/>
        <w:rPr>
          <w:i/>
        </w:rPr>
      </w:pPr>
      <w:bookmarkStart w:id="125" w:name="_Toc139287908"/>
      <w:r w:rsidRPr="00CA1A5B">
        <w:rPr>
          <w:rStyle w:val="CharSectno"/>
        </w:rPr>
        <w:t>276</w:t>
      </w:r>
      <w:r w:rsidR="005C509D">
        <w:rPr>
          <w:rStyle w:val="CharSectno"/>
        </w:rPr>
        <w:noBreakHyphen/>
      </w:r>
      <w:r w:rsidRPr="00CA1A5B">
        <w:rPr>
          <w:rStyle w:val="CharSectno"/>
        </w:rPr>
        <w:t>815</w:t>
      </w:r>
      <w:r w:rsidRPr="00CA1A5B">
        <w:t xml:space="preserve">  Effect of increase</w:t>
      </w:r>
      <w:bookmarkEnd w:id="125"/>
    </w:p>
    <w:p w:rsidR="00DA2B4C" w:rsidRPr="00CA1A5B" w:rsidRDefault="00DA2B4C" w:rsidP="00DA2B4C">
      <w:pPr>
        <w:pStyle w:val="subsection"/>
      </w:pPr>
      <w:r w:rsidRPr="00CA1A5B">
        <w:tab/>
        <w:t>(1)</w:t>
      </w:r>
      <w:r w:rsidRPr="00CA1A5B">
        <w:tab/>
        <w:t>This section applies if there is an increase as mentioned in paragraph</w:t>
      </w:r>
      <w:r w:rsidR="00743198" w:rsidRPr="00CA1A5B">
        <w:t> </w:t>
      </w:r>
      <w:r w:rsidRPr="00CA1A5B">
        <w:t>276</w:t>
      </w:r>
      <w:r w:rsidR="005C509D">
        <w:noBreakHyphen/>
      </w:r>
      <w:r w:rsidRPr="00CA1A5B">
        <w:t>810(2)(a).</w:t>
      </w:r>
    </w:p>
    <w:p w:rsidR="00DA2B4C" w:rsidRPr="00CA1A5B" w:rsidRDefault="00DA2B4C" w:rsidP="00DA2B4C">
      <w:pPr>
        <w:pStyle w:val="subsection"/>
      </w:pPr>
      <w:r w:rsidRPr="00CA1A5B">
        <w:tab/>
        <w:t>(2)</w:t>
      </w:r>
      <w:r w:rsidRPr="00CA1A5B">
        <w:tab/>
        <w:t xml:space="preserve">If the character mentioned in </w:t>
      </w:r>
      <w:r w:rsidR="001F7FB0" w:rsidRPr="00CA1A5B">
        <w:t>subsection 2</w:t>
      </w:r>
      <w:r w:rsidRPr="00CA1A5B">
        <w:t>76</w:t>
      </w:r>
      <w:r w:rsidR="005C509D">
        <w:noBreakHyphen/>
      </w:r>
      <w:r w:rsidRPr="00CA1A5B">
        <w:t>810(2) relates to assessable income, treat the amount of the increase as assessable income of the trust for the discovery year.</w:t>
      </w:r>
    </w:p>
    <w:p w:rsidR="00DA2B4C" w:rsidRPr="00CA1A5B" w:rsidRDefault="00DA2B4C" w:rsidP="00DA2B4C">
      <w:pPr>
        <w:pStyle w:val="subsection"/>
      </w:pPr>
      <w:r w:rsidRPr="00CA1A5B">
        <w:tab/>
        <w:t>(3)</w:t>
      </w:r>
      <w:r w:rsidRPr="00CA1A5B">
        <w:tab/>
      </w:r>
      <w:r w:rsidR="00743198" w:rsidRPr="00CA1A5B">
        <w:t>Subsection (</w:t>
      </w:r>
      <w:r w:rsidRPr="00CA1A5B">
        <w:t xml:space="preserve">4) applies if the character mentioned in </w:t>
      </w:r>
      <w:r w:rsidR="001F7FB0" w:rsidRPr="00CA1A5B">
        <w:t>subsection 2</w:t>
      </w:r>
      <w:r w:rsidRPr="00CA1A5B">
        <w:t>76</w:t>
      </w:r>
      <w:r w:rsidR="005C509D">
        <w:noBreakHyphen/>
      </w:r>
      <w:r w:rsidRPr="00CA1A5B">
        <w:t>810(2) is the character of:</w:t>
      </w:r>
    </w:p>
    <w:p w:rsidR="00DA2B4C" w:rsidRPr="00CA1A5B" w:rsidRDefault="00DA2B4C" w:rsidP="00DA2B4C">
      <w:pPr>
        <w:pStyle w:val="paragraph"/>
      </w:pPr>
      <w:r w:rsidRPr="00CA1A5B">
        <w:tab/>
        <w:t>(a)</w:t>
      </w:r>
      <w:r w:rsidRPr="00CA1A5B">
        <w:tab/>
        <w:t xml:space="preserve">a </w:t>
      </w:r>
      <w:r w:rsidR="005C509D" w:rsidRPr="005C509D">
        <w:rPr>
          <w:position w:val="6"/>
          <w:sz w:val="16"/>
        </w:rPr>
        <w:t>*</w:t>
      </w:r>
      <w:r w:rsidRPr="00CA1A5B">
        <w:t xml:space="preserve">discount capital gain from a </w:t>
      </w:r>
      <w:r w:rsidR="005C509D" w:rsidRPr="005C509D">
        <w:rPr>
          <w:position w:val="6"/>
          <w:sz w:val="16"/>
        </w:rPr>
        <w:t>*</w:t>
      </w:r>
      <w:r w:rsidRPr="00CA1A5B">
        <w:t xml:space="preserve">CGT asset that is </w:t>
      </w:r>
      <w:r w:rsidR="005C509D" w:rsidRPr="005C509D">
        <w:rPr>
          <w:position w:val="6"/>
          <w:sz w:val="16"/>
        </w:rPr>
        <w:t>*</w:t>
      </w:r>
      <w:r w:rsidRPr="00CA1A5B">
        <w:t>taxable Australian property; or</w:t>
      </w:r>
    </w:p>
    <w:p w:rsidR="00DA2B4C" w:rsidRPr="00CA1A5B" w:rsidRDefault="00DA2B4C" w:rsidP="00DA2B4C">
      <w:pPr>
        <w:pStyle w:val="paragraph"/>
      </w:pPr>
      <w:r w:rsidRPr="00CA1A5B">
        <w:tab/>
        <w:t>(b)</w:t>
      </w:r>
      <w:r w:rsidRPr="00CA1A5B">
        <w:tab/>
        <w:t xml:space="preserve">a discount capital gain from a CGT asset that is </w:t>
      </w:r>
      <w:r w:rsidRPr="00CA1A5B">
        <w:rPr>
          <w:i/>
        </w:rPr>
        <w:t>not</w:t>
      </w:r>
      <w:r w:rsidRPr="00CA1A5B">
        <w:t xml:space="preserve"> taxable Australian property.</w:t>
      </w:r>
    </w:p>
    <w:p w:rsidR="00DA2B4C" w:rsidRPr="00CA1A5B" w:rsidRDefault="00DA2B4C" w:rsidP="00DA2B4C">
      <w:pPr>
        <w:pStyle w:val="subsection"/>
      </w:pPr>
      <w:r w:rsidRPr="00CA1A5B">
        <w:tab/>
        <w:t>(4)</w:t>
      </w:r>
      <w:r w:rsidRPr="00CA1A5B">
        <w:tab/>
        <w:t xml:space="preserve">For the purposes of </w:t>
      </w:r>
      <w:r w:rsidR="00743198" w:rsidRPr="00CA1A5B">
        <w:t>subsection (</w:t>
      </w:r>
      <w:r w:rsidRPr="00CA1A5B">
        <w:t>2), treat the amount of the increase as being double what it would be apart from this subsection.</w:t>
      </w:r>
    </w:p>
    <w:p w:rsidR="00DA2B4C" w:rsidRPr="00CA1A5B" w:rsidRDefault="00DA2B4C" w:rsidP="00DA2B4C">
      <w:pPr>
        <w:pStyle w:val="subsection"/>
      </w:pPr>
      <w:r w:rsidRPr="00CA1A5B">
        <w:tab/>
        <w:t>(5)</w:t>
      </w:r>
      <w:r w:rsidRPr="00CA1A5B">
        <w:tab/>
        <w:t xml:space="preserve">If that character relates to </w:t>
      </w:r>
      <w:r w:rsidR="005C509D" w:rsidRPr="005C509D">
        <w:rPr>
          <w:position w:val="6"/>
          <w:sz w:val="16"/>
        </w:rPr>
        <w:t>*</w:t>
      </w:r>
      <w:r w:rsidRPr="00CA1A5B">
        <w:t>exempt income, treat the amount of the increase as exempt income of the trust for the discovery year.</w:t>
      </w:r>
    </w:p>
    <w:p w:rsidR="00DA2B4C" w:rsidRPr="00CA1A5B" w:rsidRDefault="00DA2B4C" w:rsidP="00DA2B4C">
      <w:pPr>
        <w:pStyle w:val="subsection"/>
      </w:pPr>
      <w:r w:rsidRPr="00CA1A5B">
        <w:tab/>
        <w:t>(6)</w:t>
      </w:r>
      <w:r w:rsidRPr="00CA1A5B">
        <w:tab/>
        <w:t xml:space="preserve">If that character relates to </w:t>
      </w:r>
      <w:r w:rsidR="005C509D" w:rsidRPr="005C509D">
        <w:rPr>
          <w:position w:val="6"/>
          <w:sz w:val="16"/>
        </w:rPr>
        <w:t>*</w:t>
      </w:r>
      <w:r w:rsidRPr="00CA1A5B">
        <w:t>non</w:t>
      </w:r>
      <w:r w:rsidR="005C509D">
        <w:noBreakHyphen/>
      </w:r>
      <w:r w:rsidRPr="00CA1A5B">
        <w:t>assessable non</w:t>
      </w:r>
      <w:r w:rsidR="005C509D">
        <w:noBreakHyphen/>
      </w:r>
      <w:r w:rsidRPr="00CA1A5B">
        <w:t>exempt income, treat the amount of the increase as non</w:t>
      </w:r>
      <w:r w:rsidR="005C509D">
        <w:noBreakHyphen/>
      </w:r>
      <w:r w:rsidRPr="00CA1A5B">
        <w:t>assessable non</w:t>
      </w:r>
      <w:r w:rsidR="005C509D">
        <w:noBreakHyphen/>
      </w:r>
      <w:r w:rsidRPr="00CA1A5B">
        <w:t>exempt income of the trust for the discovery year.</w:t>
      </w:r>
    </w:p>
    <w:p w:rsidR="00DA2B4C" w:rsidRPr="00CA1A5B" w:rsidRDefault="00DA2B4C" w:rsidP="00DA2B4C">
      <w:pPr>
        <w:pStyle w:val="subsection"/>
      </w:pPr>
      <w:r w:rsidRPr="00CA1A5B">
        <w:tab/>
        <w:t>(7)</w:t>
      </w:r>
      <w:r w:rsidRPr="00CA1A5B">
        <w:tab/>
        <w:t xml:space="preserve">If that character relates to a </w:t>
      </w:r>
      <w:r w:rsidR="005C509D" w:rsidRPr="005C509D">
        <w:rPr>
          <w:position w:val="6"/>
          <w:sz w:val="16"/>
        </w:rPr>
        <w:t>*</w:t>
      </w:r>
      <w:r w:rsidRPr="00CA1A5B">
        <w:t>tax offset, treat the amount of the increase as a tax offset of the trust for the discovery year of a kind corresponding to that character (in addition to any other tax offsets of that kind that the trust may have for the discovery year).</w:t>
      </w:r>
    </w:p>
    <w:p w:rsidR="00DA2B4C" w:rsidRPr="00CA1A5B" w:rsidRDefault="00DA2B4C" w:rsidP="00DA2B4C">
      <w:pPr>
        <w:pStyle w:val="ActHead5"/>
        <w:rPr>
          <w:i/>
        </w:rPr>
      </w:pPr>
      <w:bookmarkStart w:id="126" w:name="_Toc139287909"/>
      <w:r w:rsidRPr="00CA1A5B">
        <w:rPr>
          <w:rStyle w:val="CharSectno"/>
        </w:rPr>
        <w:t>276</w:t>
      </w:r>
      <w:r w:rsidR="005C509D">
        <w:rPr>
          <w:rStyle w:val="CharSectno"/>
        </w:rPr>
        <w:noBreakHyphen/>
      </w:r>
      <w:r w:rsidRPr="00CA1A5B">
        <w:rPr>
          <w:rStyle w:val="CharSectno"/>
        </w:rPr>
        <w:t>820</w:t>
      </w:r>
      <w:r w:rsidRPr="00CA1A5B">
        <w:t xml:space="preserve">  Effect of decrease</w:t>
      </w:r>
      <w:bookmarkEnd w:id="126"/>
    </w:p>
    <w:p w:rsidR="00DA2B4C" w:rsidRPr="00CA1A5B" w:rsidRDefault="00DA2B4C" w:rsidP="00DA2B4C">
      <w:pPr>
        <w:pStyle w:val="subsection"/>
      </w:pPr>
      <w:r w:rsidRPr="00CA1A5B">
        <w:tab/>
        <w:t>(1)</w:t>
      </w:r>
      <w:r w:rsidRPr="00CA1A5B">
        <w:tab/>
        <w:t>This section applies if there is a decrease as mentioned in paragraph</w:t>
      </w:r>
      <w:r w:rsidR="00743198" w:rsidRPr="00CA1A5B">
        <w:t> </w:t>
      </w:r>
      <w:r w:rsidRPr="00CA1A5B">
        <w:t>276</w:t>
      </w:r>
      <w:r w:rsidR="005C509D">
        <w:noBreakHyphen/>
      </w:r>
      <w:r w:rsidRPr="00CA1A5B">
        <w:t>810(2)(b).</w:t>
      </w:r>
    </w:p>
    <w:p w:rsidR="00DA2B4C" w:rsidRPr="00CA1A5B" w:rsidRDefault="00DA2B4C" w:rsidP="00DA2B4C">
      <w:pPr>
        <w:pStyle w:val="subsection"/>
      </w:pPr>
      <w:r w:rsidRPr="00CA1A5B">
        <w:tab/>
        <w:t>(2)</w:t>
      </w:r>
      <w:r w:rsidRPr="00CA1A5B">
        <w:tab/>
        <w:t xml:space="preserve">If the character mentioned in </w:t>
      </w:r>
      <w:r w:rsidR="001F7FB0" w:rsidRPr="00CA1A5B">
        <w:t>subsection 2</w:t>
      </w:r>
      <w:r w:rsidRPr="00CA1A5B">
        <w:t>76</w:t>
      </w:r>
      <w:r w:rsidR="005C509D">
        <w:noBreakHyphen/>
      </w:r>
      <w:r w:rsidRPr="00CA1A5B">
        <w:t>810(2) relates to assessable income:</w:t>
      </w:r>
    </w:p>
    <w:p w:rsidR="00DA2B4C" w:rsidRPr="00CA1A5B" w:rsidRDefault="00DA2B4C" w:rsidP="00DA2B4C">
      <w:pPr>
        <w:pStyle w:val="paragraph"/>
      </w:pPr>
      <w:r w:rsidRPr="00CA1A5B">
        <w:tab/>
        <w:t>(a)</w:t>
      </w:r>
      <w:r w:rsidRPr="00CA1A5B">
        <w:tab/>
        <w:t>in the case of a character of:</w:t>
      </w:r>
    </w:p>
    <w:p w:rsidR="00DA2B4C" w:rsidRPr="00CA1A5B" w:rsidRDefault="00DA2B4C" w:rsidP="00DA2B4C">
      <w:pPr>
        <w:pStyle w:val="paragraphsub"/>
      </w:pPr>
      <w:r w:rsidRPr="00CA1A5B">
        <w:tab/>
        <w:t>(i)</w:t>
      </w:r>
      <w:r w:rsidRPr="00CA1A5B">
        <w:tab/>
        <w:t xml:space="preserve">a </w:t>
      </w:r>
      <w:r w:rsidR="005C509D" w:rsidRPr="005C509D">
        <w:rPr>
          <w:position w:val="6"/>
          <w:sz w:val="16"/>
        </w:rPr>
        <w:t>*</w:t>
      </w:r>
      <w:r w:rsidRPr="00CA1A5B">
        <w:t xml:space="preserve">discount capital gain from a </w:t>
      </w:r>
      <w:r w:rsidR="005C509D" w:rsidRPr="005C509D">
        <w:rPr>
          <w:position w:val="6"/>
          <w:sz w:val="16"/>
        </w:rPr>
        <w:t>*</w:t>
      </w:r>
      <w:r w:rsidRPr="00CA1A5B">
        <w:t xml:space="preserve">CGT asset that is </w:t>
      </w:r>
      <w:r w:rsidR="005C509D" w:rsidRPr="005C509D">
        <w:rPr>
          <w:position w:val="6"/>
          <w:sz w:val="16"/>
        </w:rPr>
        <w:t>*</w:t>
      </w:r>
      <w:r w:rsidRPr="00CA1A5B">
        <w:t>taxable Australian property; or</w:t>
      </w:r>
    </w:p>
    <w:p w:rsidR="00DA2B4C" w:rsidRPr="00CA1A5B" w:rsidRDefault="00DA2B4C" w:rsidP="00DA2B4C">
      <w:pPr>
        <w:pStyle w:val="paragraphsub"/>
      </w:pPr>
      <w:r w:rsidRPr="00CA1A5B">
        <w:tab/>
        <w:t>(ii)</w:t>
      </w:r>
      <w:r w:rsidRPr="00CA1A5B">
        <w:tab/>
        <w:t xml:space="preserve">a discount capital gain from a CGT asset that is </w:t>
      </w:r>
      <w:r w:rsidRPr="00CA1A5B">
        <w:rPr>
          <w:i/>
        </w:rPr>
        <w:t>not</w:t>
      </w:r>
      <w:r w:rsidRPr="00CA1A5B">
        <w:t xml:space="preserve"> taxable Australian property;</w:t>
      </w:r>
    </w:p>
    <w:p w:rsidR="00DA2B4C" w:rsidRPr="00CA1A5B" w:rsidRDefault="00DA2B4C" w:rsidP="00DA2B4C">
      <w:pPr>
        <w:pStyle w:val="paragraph"/>
      </w:pPr>
      <w:r w:rsidRPr="00CA1A5B">
        <w:tab/>
      </w:r>
      <w:r w:rsidRPr="00CA1A5B">
        <w:tab/>
        <w:t xml:space="preserve">treat half the amount of the decrease as a </w:t>
      </w:r>
      <w:r w:rsidR="005C509D" w:rsidRPr="005C509D">
        <w:rPr>
          <w:position w:val="6"/>
          <w:sz w:val="16"/>
        </w:rPr>
        <w:t>*</w:t>
      </w:r>
      <w:r w:rsidRPr="00CA1A5B">
        <w:t>capital loss of the trust for the discovery year; or</w:t>
      </w:r>
    </w:p>
    <w:p w:rsidR="00DA2B4C" w:rsidRPr="00CA1A5B" w:rsidRDefault="00DA2B4C" w:rsidP="00DA2B4C">
      <w:pPr>
        <w:pStyle w:val="paragraph"/>
      </w:pPr>
      <w:r w:rsidRPr="00CA1A5B">
        <w:tab/>
        <w:t>(b)</w:t>
      </w:r>
      <w:r w:rsidRPr="00CA1A5B">
        <w:tab/>
        <w:t>in the case of a character of:</w:t>
      </w:r>
    </w:p>
    <w:p w:rsidR="00DA2B4C" w:rsidRPr="00CA1A5B" w:rsidRDefault="00DA2B4C" w:rsidP="00DA2B4C">
      <w:pPr>
        <w:pStyle w:val="paragraphsub"/>
      </w:pPr>
      <w:r w:rsidRPr="00CA1A5B">
        <w:tab/>
        <w:t>(i)</w:t>
      </w:r>
      <w:r w:rsidRPr="00CA1A5B">
        <w:tab/>
        <w:t xml:space="preserve">a </w:t>
      </w:r>
      <w:r w:rsidR="005C509D" w:rsidRPr="005C509D">
        <w:rPr>
          <w:position w:val="6"/>
          <w:sz w:val="16"/>
        </w:rPr>
        <w:t>*</w:t>
      </w:r>
      <w:r w:rsidRPr="00CA1A5B">
        <w:t>capital gain (other than a discount capital gain) from a CGT asset that is taxable Australian property; or</w:t>
      </w:r>
    </w:p>
    <w:p w:rsidR="00DA2B4C" w:rsidRPr="00CA1A5B" w:rsidRDefault="00DA2B4C" w:rsidP="00DA2B4C">
      <w:pPr>
        <w:pStyle w:val="paragraphsub"/>
      </w:pPr>
      <w:r w:rsidRPr="00CA1A5B">
        <w:tab/>
        <w:t>(ii)</w:t>
      </w:r>
      <w:r w:rsidRPr="00CA1A5B">
        <w:tab/>
        <w:t xml:space="preserve">a capital gain (other than a discount capital gain) from a CGT asset that is </w:t>
      </w:r>
      <w:r w:rsidRPr="00CA1A5B">
        <w:rPr>
          <w:i/>
        </w:rPr>
        <w:t>not</w:t>
      </w:r>
      <w:r w:rsidRPr="00CA1A5B">
        <w:t xml:space="preserve"> taxable Australian property;</w:t>
      </w:r>
    </w:p>
    <w:p w:rsidR="00DA2B4C" w:rsidRPr="00CA1A5B" w:rsidRDefault="00DA2B4C" w:rsidP="00DA2B4C">
      <w:pPr>
        <w:pStyle w:val="paragraph"/>
      </w:pPr>
      <w:r w:rsidRPr="00CA1A5B">
        <w:tab/>
      </w:r>
      <w:r w:rsidRPr="00CA1A5B">
        <w:tab/>
        <w:t>treat the amount of the decrease as a capital loss of the trust for the discovery year; or</w:t>
      </w:r>
    </w:p>
    <w:p w:rsidR="00DA2B4C" w:rsidRPr="00CA1A5B" w:rsidRDefault="00DA2B4C" w:rsidP="00DA2B4C">
      <w:pPr>
        <w:pStyle w:val="paragraph"/>
      </w:pPr>
      <w:r w:rsidRPr="00CA1A5B">
        <w:tab/>
        <w:t>(c)</w:t>
      </w:r>
      <w:r w:rsidRPr="00CA1A5B">
        <w:tab/>
        <w:t>in any other case—treat the amount of the decrease as a deduction of the trust for the discovery year.</w:t>
      </w:r>
    </w:p>
    <w:p w:rsidR="00DA2B4C" w:rsidRPr="00CA1A5B" w:rsidRDefault="00DA2B4C" w:rsidP="00DA2B4C">
      <w:pPr>
        <w:pStyle w:val="subsection"/>
      </w:pPr>
      <w:r w:rsidRPr="00CA1A5B">
        <w:tab/>
        <w:t>(3)</w:t>
      </w:r>
      <w:r w:rsidRPr="00CA1A5B">
        <w:tab/>
        <w:t xml:space="preserve">If that character relates to </w:t>
      </w:r>
      <w:r w:rsidR="005C509D" w:rsidRPr="005C509D">
        <w:rPr>
          <w:position w:val="6"/>
          <w:sz w:val="16"/>
        </w:rPr>
        <w:t>*</w:t>
      </w:r>
      <w:r w:rsidRPr="00CA1A5B">
        <w:t>exempt income, treat the amount of the decrease as reducing the exempt income of the trust for the discovery year.</w:t>
      </w:r>
    </w:p>
    <w:p w:rsidR="00DA2B4C" w:rsidRPr="00CA1A5B" w:rsidRDefault="00DA2B4C" w:rsidP="00DA2B4C">
      <w:pPr>
        <w:pStyle w:val="subsection"/>
      </w:pPr>
      <w:r w:rsidRPr="00CA1A5B">
        <w:tab/>
        <w:t>(4)</w:t>
      </w:r>
      <w:r w:rsidRPr="00CA1A5B">
        <w:tab/>
        <w:t xml:space="preserve">If that character relates to </w:t>
      </w:r>
      <w:r w:rsidR="005C509D" w:rsidRPr="005C509D">
        <w:rPr>
          <w:position w:val="6"/>
          <w:sz w:val="16"/>
        </w:rPr>
        <w:t>*</w:t>
      </w:r>
      <w:r w:rsidRPr="00CA1A5B">
        <w:t>non</w:t>
      </w:r>
      <w:r w:rsidR="005C509D">
        <w:noBreakHyphen/>
      </w:r>
      <w:r w:rsidRPr="00CA1A5B">
        <w:t>assessable non</w:t>
      </w:r>
      <w:r w:rsidR="005C509D">
        <w:noBreakHyphen/>
      </w:r>
      <w:r w:rsidRPr="00CA1A5B">
        <w:t>exempt income, treat the amount of the decrease as reducing the non</w:t>
      </w:r>
      <w:r w:rsidR="005C509D">
        <w:noBreakHyphen/>
      </w:r>
      <w:r w:rsidRPr="00CA1A5B">
        <w:t>assessable non</w:t>
      </w:r>
      <w:r w:rsidR="005C509D">
        <w:noBreakHyphen/>
      </w:r>
      <w:r w:rsidRPr="00CA1A5B">
        <w:t>exempt income of the trust for the discovery year.</w:t>
      </w:r>
    </w:p>
    <w:p w:rsidR="00DA2B4C" w:rsidRPr="00CA1A5B" w:rsidRDefault="00DA2B4C" w:rsidP="00DA2B4C">
      <w:pPr>
        <w:pStyle w:val="subsection"/>
      </w:pPr>
      <w:r w:rsidRPr="00CA1A5B">
        <w:tab/>
        <w:t>(5)</w:t>
      </w:r>
      <w:r w:rsidRPr="00CA1A5B">
        <w:tab/>
        <w:t xml:space="preserve">If that character relates to a </w:t>
      </w:r>
      <w:r w:rsidR="005C509D" w:rsidRPr="005C509D">
        <w:rPr>
          <w:position w:val="6"/>
          <w:sz w:val="16"/>
        </w:rPr>
        <w:t>*</w:t>
      </w:r>
      <w:r w:rsidRPr="00CA1A5B">
        <w:t xml:space="preserve">tax offset, treat the amount of the decrease as reducing the tax offset or offsets (the </w:t>
      </w:r>
      <w:r w:rsidRPr="00CA1A5B">
        <w:rPr>
          <w:b/>
          <w:i/>
        </w:rPr>
        <w:t>existing offset or offsets</w:t>
      </w:r>
      <w:r w:rsidRPr="00CA1A5B">
        <w:t>) of the trust for the discovery year of a kind corresponding to that character.</w:t>
      </w:r>
    </w:p>
    <w:p w:rsidR="00DA2B4C" w:rsidRPr="00CA1A5B" w:rsidRDefault="00DA2B4C" w:rsidP="00DA2B4C">
      <w:pPr>
        <w:pStyle w:val="subsection"/>
      </w:pPr>
      <w:r w:rsidRPr="00CA1A5B">
        <w:tab/>
        <w:t>(6)</w:t>
      </w:r>
      <w:r w:rsidRPr="00CA1A5B">
        <w:tab/>
        <w:t xml:space="preserve">If that character relates to a </w:t>
      </w:r>
      <w:r w:rsidR="005C509D" w:rsidRPr="005C509D">
        <w:rPr>
          <w:position w:val="6"/>
          <w:sz w:val="16"/>
        </w:rPr>
        <w:t>*</w:t>
      </w:r>
      <w:r w:rsidRPr="00CA1A5B">
        <w:t xml:space="preserve">tax offset and exceeds the total of the existing offset or offsets (before the reduction under </w:t>
      </w:r>
      <w:r w:rsidR="00743198" w:rsidRPr="00CA1A5B">
        <w:t>subsection (</w:t>
      </w:r>
      <w:r w:rsidRPr="00CA1A5B">
        <w:t>5)):</w:t>
      </w:r>
    </w:p>
    <w:p w:rsidR="00DA2B4C" w:rsidRPr="00CA1A5B" w:rsidRDefault="00DA2B4C" w:rsidP="00DA2B4C">
      <w:pPr>
        <w:pStyle w:val="paragraph"/>
      </w:pPr>
      <w:r w:rsidRPr="00CA1A5B">
        <w:tab/>
        <w:t>(a)</w:t>
      </w:r>
      <w:r w:rsidRPr="00CA1A5B">
        <w:tab/>
        <w:t xml:space="preserve">unless </w:t>
      </w:r>
      <w:r w:rsidR="00743198" w:rsidRPr="00CA1A5B">
        <w:t>paragraph (</w:t>
      </w:r>
      <w:r w:rsidRPr="00CA1A5B">
        <w:t>b) applies—the trustee is liable to pay tax at the rate declared by the Parliament on the excess; or</w:t>
      </w:r>
    </w:p>
    <w:p w:rsidR="00DA2B4C" w:rsidRPr="00CA1A5B" w:rsidRDefault="00DA2B4C" w:rsidP="00DA2B4C">
      <w:pPr>
        <w:pStyle w:val="noteToPara"/>
      </w:pPr>
      <w:r w:rsidRPr="00CA1A5B">
        <w:t>Note:</w:t>
      </w:r>
      <w:r w:rsidRPr="00CA1A5B">
        <w:tab/>
        <w:t xml:space="preserve">The tax is imposed by the </w:t>
      </w:r>
      <w:r w:rsidRPr="00CA1A5B">
        <w:rPr>
          <w:i/>
        </w:rPr>
        <w:t>Income Tax (Attribution Managed Investment Trusts—Offsets) Act 2016</w:t>
      </w:r>
      <w:r w:rsidRPr="00CA1A5B">
        <w:t xml:space="preserve"> and the rate of the tax is set out in that Act.</w:t>
      </w:r>
    </w:p>
    <w:p w:rsidR="00DA2B4C" w:rsidRPr="00CA1A5B" w:rsidRDefault="00DA2B4C" w:rsidP="00DA2B4C">
      <w:pPr>
        <w:pStyle w:val="paragraph"/>
      </w:pPr>
      <w:r w:rsidRPr="00CA1A5B">
        <w:tab/>
        <w:t>(b)</w:t>
      </w:r>
      <w:r w:rsidRPr="00CA1A5B">
        <w:tab/>
        <w:t xml:space="preserve">if that character is the character of </w:t>
      </w:r>
      <w:r w:rsidR="005C509D" w:rsidRPr="005C509D">
        <w:rPr>
          <w:position w:val="6"/>
          <w:sz w:val="16"/>
        </w:rPr>
        <w:t>*</w:t>
      </w:r>
      <w:r w:rsidRPr="00CA1A5B">
        <w:t>foreign income tax paid that counts towards a tax offset under Division</w:t>
      </w:r>
      <w:r w:rsidR="00743198" w:rsidRPr="00CA1A5B">
        <w:t> </w:t>
      </w:r>
      <w:r w:rsidRPr="00CA1A5B">
        <w:t>770—</w:t>
      </w:r>
      <w:r w:rsidR="00743198" w:rsidRPr="00CA1A5B">
        <w:t>subsection (</w:t>
      </w:r>
      <w:r w:rsidRPr="00CA1A5B">
        <w:t>7) applies.</w:t>
      </w:r>
    </w:p>
    <w:p w:rsidR="00DA2B4C" w:rsidRPr="00CA1A5B" w:rsidRDefault="00DA2B4C" w:rsidP="00DA2B4C">
      <w:pPr>
        <w:pStyle w:val="subsection"/>
      </w:pPr>
      <w:r w:rsidRPr="00CA1A5B">
        <w:tab/>
        <w:t>(7)</w:t>
      </w:r>
      <w:r w:rsidRPr="00CA1A5B">
        <w:tab/>
        <w:t>Increase the trust’s assessable income for the discovery year by the sum of:</w:t>
      </w:r>
    </w:p>
    <w:p w:rsidR="00DA2B4C" w:rsidRPr="00CA1A5B" w:rsidRDefault="00DA2B4C" w:rsidP="00DA2B4C">
      <w:pPr>
        <w:pStyle w:val="paragraph"/>
      </w:pPr>
      <w:r w:rsidRPr="00CA1A5B">
        <w:tab/>
        <w:t>(a)</w:t>
      </w:r>
      <w:r w:rsidRPr="00CA1A5B">
        <w:tab/>
        <w:t xml:space="preserve">the excess mentioned in </w:t>
      </w:r>
      <w:r w:rsidR="00743198" w:rsidRPr="00CA1A5B">
        <w:t>subsection (</w:t>
      </w:r>
      <w:r w:rsidRPr="00CA1A5B">
        <w:t>6); and</w:t>
      </w:r>
    </w:p>
    <w:p w:rsidR="00DA2B4C" w:rsidRPr="00CA1A5B" w:rsidRDefault="00DA2B4C" w:rsidP="00DA2B4C">
      <w:pPr>
        <w:pStyle w:val="paragraph"/>
      </w:pPr>
      <w:r w:rsidRPr="00CA1A5B">
        <w:tab/>
        <w:t>(b)</w:t>
      </w:r>
      <w:r w:rsidRPr="00CA1A5B">
        <w:tab/>
        <w:t>the product of:</w:t>
      </w:r>
    </w:p>
    <w:p w:rsidR="00DA2B4C" w:rsidRPr="00CA1A5B" w:rsidRDefault="00DA2B4C" w:rsidP="00DA2B4C">
      <w:pPr>
        <w:pStyle w:val="paragraphsub"/>
      </w:pPr>
      <w:r w:rsidRPr="00CA1A5B">
        <w:tab/>
        <w:t>(i)</w:t>
      </w:r>
      <w:r w:rsidRPr="00CA1A5B">
        <w:tab/>
        <w:t>that excess; and</w:t>
      </w:r>
    </w:p>
    <w:p w:rsidR="00DA2B4C" w:rsidRPr="00CA1A5B" w:rsidRDefault="00DA2B4C" w:rsidP="00DA2B4C">
      <w:pPr>
        <w:pStyle w:val="paragraphsub"/>
      </w:pPr>
      <w:r w:rsidRPr="00CA1A5B">
        <w:tab/>
        <w:t>(ii)</w:t>
      </w:r>
      <w:r w:rsidRPr="00CA1A5B">
        <w:tab/>
        <w:t xml:space="preserve">the </w:t>
      </w:r>
      <w:r w:rsidR="005C509D" w:rsidRPr="005C509D">
        <w:rPr>
          <w:position w:val="6"/>
          <w:sz w:val="16"/>
        </w:rPr>
        <w:t>*</w:t>
      </w:r>
      <w:r w:rsidRPr="00CA1A5B">
        <w:t>corporate tax gross</w:t>
      </w:r>
      <w:r w:rsidR="005C509D">
        <w:noBreakHyphen/>
      </w:r>
      <w:r w:rsidRPr="00CA1A5B">
        <w:t>up rate.</w:t>
      </w:r>
    </w:p>
    <w:p w:rsidR="00DA2B4C" w:rsidRPr="00CA1A5B" w:rsidRDefault="00DA2B4C" w:rsidP="00DA2B4C">
      <w:pPr>
        <w:pStyle w:val="subsection2"/>
      </w:pPr>
      <w:r w:rsidRPr="00CA1A5B">
        <w:t xml:space="preserve">Treat the amount of that increase as assessable income from a source </w:t>
      </w:r>
      <w:r w:rsidRPr="00CA1A5B">
        <w:rPr>
          <w:i/>
        </w:rPr>
        <w:t>other than</w:t>
      </w:r>
      <w:r w:rsidRPr="00CA1A5B">
        <w:t xml:space="preserve"> an </w:t>
      </w:r>
      <w:r w:rsidR="005C509D" w:rsidRPr="005C509D">
        <w:rPr>
          <w:position w:val="6"/>
          <w:sz w:val="16"/>
        </w:rPr>
        <w:t>*</w:t>
      </w:r>
      <w:r w:rsidRPr="00CA1A5B">
        <w:t>Australian source.</w:t>
      </w:r>
    </w:p>
    <w:p w:rsidR="00343326" w:rsidRPr="00CA1A5B" w:rsidRDefault="00343326" w:rsidP="00343326">
      <w:pPr>
        <w:pStyle w:val="ActHead2"/>
        <w:pageBreakBefore/>
        <w:rPr>
          <w:lang w:eastAsia="en-US"/>
        </w:rPr>
      </w:pPr>
      <w:bookmarkStart w:id="127" w:name="_Toc139287910"/>
      <w:r w:rsidRPr="00CA1A5B">
        <w:rPr>
          <w:rStyle w:val="CharPartNo"/>
        </w:rPr>
        <w:t>Part</w:t>
      </w:r>
      <w:r w:rsidR="00743198" w:rsidRPr="00CA1A5B">
        <w:rPr>
          <w:rStyle w:val="CharPartNo"/>
        </w:rPr>
        <w:t> </w:t>
      </w:r>
      <w:r w:rsidRPr="00CA1A5B">
        <w:rPr>
          <w:rStyle w:val="CharPartNo"/>
        </w:rPr>
        <w:t>3</w:t>
      </w:r>
      <w:r w:rsidR="005C509D">
        <w:rPr>
          <w:rStyle w:val="CharPartNo"/>
        </w:rPr>
        <w:noBreakHyphen/>
      </w:r>
      <w:r w:rsidRPr="00CA1A5B">
        <w:rPr>
          <w:rStyle w:val="CharPartNo"/>
        </w:rPr>
        <w:t>30</w:t>
      </w:r>
      <w:r w:rsidRPr="00CA1A5B">
        <w:rPr>
          <w:lang w:eastAsia="en-US"/>
        </w:rPr>
        <w:t>—</w:t>
      </w:r>
      <w:r w:rsidRPr="00CA1A5B">
        <w:rPr>
          <w:rStyle w:val="CharPartText"/>
        </w:rPr>
        <w:t>Superannuation</w:t>
      </w:r>
      <w:bookmarkEnd w:id="127"/>
    </w:p>
    <w:p w:rsidR="00343326" w:rsidRPr="00CA1A5B" w:rsidRDefault="00343326" w:rsidP="00343326">
      <w:pPr>
        <w:pStyle w:val="ActHead3"/>
      </w:pPr>
      <w:bookmarkStart w:id="128" w:name="_Toc139287911"/>
      <w:r w:rsidRPr="00CA1A5B">
        <w:rPr>
          <w:rStyle w:val="CharDivNo"/>
        </w:rPr>
        <w:t>Division</w:t>
      </w:r>
      <w:r w:rsidR="00743198" w:rsidRPr="00CA1A5B">
        <w:rPr>
          <w:rStyle w:val="CharDivNo"/>
        </w:rPr>
        <w:t> </w:t>
      </w:r>
      <w:r w:rsidRPr="00CA1A5B">
        <w:rPr>
          <w:rStyle w:val="CharDivNo"/>
        </w:rPr>
        <w:t>280</w:t>
      </w:r>
      <w:r w:rsidRPr="00CA1A5B">
        <w:t>—</w:t>
      </w:r>
      <w:r w:rsidRPr="00CA1A5B">
        <w:rPr>
          <w:rStyle w:val="CharDivText"/>
        </w:rPr>
        <w:t>Guide to the superannuation provisions</w:t>
      </w:r>
      <w:bookmarkEnd w:id="128"/>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280</w:t>
      </w:r>
      <w:r w:rsidR="005C509D">
        <w:noBreakHyphen/>
      </w:r>
      <w:r w:rsidRPr="00CA1A5B">
        <w:t>1</w:t>
      </w:r>
      <w:r w:rsidRPr="00CA1A5B">
        <w:tab/>
        <w:t>Effect of this Division</w:t>
      </w:r>
    </w:p>
    <w:p w:rsidR="00343326" w:rsidRPr="00CA1A5B" w:rsidRDefault="00343326" w:rsidP="00343326">
      <w:pPr>
        <w:pStyle w:val="TofSectsSection"/>
      </w:pPr>
      <w:r w:rsidRPr="00CA1A5B">
        <w:t>280</w:t>
      </w:r>
      <w:r w:rsidR="005C509D">
        <w:noBreakHyphen/>
      </w:r>
      <w:r w:rsidRPr="00CA1A5B">
        <w:t>5</w:t>
      </w:r>
      <w:r w:rsidRPr="00CA1A5B">
        <w:tab/>
        <w:t>Overview</w:t>
      </w:r>
    </w:p>
    <w:p w:rsidR="00343326" w:rsidRPr="00CA1A5B" w:rsidRDefault="00343326" w:rsidP="00343326">
      <w:pPr>
        <w:pStyle w:val="TofSectsGroupHeading"/>
      </w:pPr>
      <w:r w:rsidRPr="00CA1A5B">
        <w:t>Contributions phase</w:t>
      </w:r>
    </w:p>
    <w:p w:rsidR="00343326" w:rsidRPr="00CA1A5B" w:rsidRDefault="00343326" w:rsidP="00343326">
      <w:pPr>
        <w:pStyle w:val="TofSectsSection"/>
      </w:pPr>
      <w:r w:rsidRPr="00CA1A5B">
        <w:t>280</w:t>
      </w:r>
      <w:r w:rsidR="005C509D">
        <w:noBreakHyphen/>
      </w:r>
      <w:r w:rsidRPr="00CA1A5B">
        <w:t>10</w:t>
      </w:r>
      <w:r w:rsidRPr="00CA1A5B">
        <w:tab/>
        <w:t>Contributions phase—deductibility</w:t>
      </w:r>
    </w:p>
    <w:p w:rsidR="00343326" w:rsidRPr="00CA1A5B" w:rsidRDefault="00343326" w:rsidP="00343326">
      <w:pPr>
        <w:pStyle w:val="TofSectsSection"/>
      </w:pPr>
      <w:r w:rsidRPr="00CA1A5B">
        <w:t>280</w:t>
      </w:r>
      <w:r w:rsidR="005C509D">
        <w:noBreakHyphen/>
      </w:r>
      <w:r w:rsidRPr="00CA1A5B">
        <w:t>15</w:t>
      </w:r>
      <w:r w:rsidRPr="00CA1A5B">
        <w:tab/>
        <w:t>Contributions phase—limits on superannuation tax concessions</w:t>
      </w:r>
    </w:p>
    <w:p w:rsidR="00343326" w:rsidRPr="00CA1A5B" w:rsidRDefault="00343326" w:rsidP="00343326">
      <w:pPr>
        <w:pStyle w:val="TofSectsGroupHeading"/>
      </w:pPr>
      <w:r w:rsidRPr="00CA1A5B">
        <w:t>Investment phase</w:t>
      </w:r>
    </w:p>
    <w:p w:rsidR="00343326" w:rsidRPr="00CA1A5B" w:rsidRDefault="00343326" w:rsidP="00343326">
      <w:pPr>
        <w:pStyle w:val="TofSectsSection"/>
      </w:pPr>
      <w:r w:rsidRPr="00CA1A5B">
        <w:t>280</w:t>
      </w:r>
      <w:r w:rsidR="005C509D">
        <w:noBreakHyphen/>
      </w:r>
      <w:r w:rsidRPr="00CA1A5B">
        <w:t>20</w:t>
      </w:r>
      <w:r w:rsidRPr="00CA1A5B">
        <w:tab/>
        <w:t>Investment phase</w:t>
      </w:r>
    </w:p>
    <w:p w:rsidR="00343326" w:rsidRPr="00CA1A5B" w:rsidRDefault="00343326" w:rsidP="00343326">
      <w:pPr>
        <w:pStyle w:val="TofSectsGroupHeading"/>
      </w:pPr>
      <w:r w:rsidRPr="00CA1A5B">
        <w:t>Benefits phase</w:t>
      </w:r>
    </w:p>
    <w:p w:rsidR="00343326" w:rsidRPr="00CA1A5B" w:rsidRDefault="00343326" w:rsidP="00343326">
      <w:pPr>
        <w:pStyle w:val="TofSectsSection"/>
      </w:pPr>
      <w:r w:rsidRPr="00CA1A5B">
        <w:t>280</w:t>
      </w:r>
      <w:r w:rsidR="005C509D">
        <w:noBreakHyphen/>
      </w:r>
      <w:r w:rsidRPr="00CA1A5B">
        <w:t>25</w:t>
      </w:r>
      <w:r w:rsidRPr="00CA1A5B">
        <w:tab/>
        <w:t>Benefits phase—different types of superannuation benefit</w:t>
      </w:r>
    </w:p>
    <w:p w:rsidR="00343326" w:rsidRPr="00CA1A5B" w:rsidRDefault="00343326" w:rsidP="00343326">
      <w:pPr>
        <w:pStyle w:val="TofSectsSection"/>
      </w:pPr>
      <w:r w:rsidRPr="00CA1A5B">
        <w:t>280</w:t>
      </w:r>
      <w:r w:rsidR="005C509D">
        <w:noBreakHyphen/>
      </w:r>
      <w:r w:rsidRPr="00CA1A5B">
        <w:t>30</w:t>
      </w:r>
      <w:r w:rsidRPr="00CA1A5B">
        <w:tab/>
        <w:t>Benefits phase—taxation varies with age of recipient and type of benefit</w:t>
      </w:r>
    </w:p>
    <w:p w:rsidR="00343326" w:rsidRPr="00CA1A5B" w:rsidRDefault="00343326" w:rsidP="00343326">
      <w:pPr>
        <w:pStyle w:val="TofSectsSection"/>
      </w:pPr>
      <w:r w:rsidRPr="00CA1A5B">
        <w:t>280</w:t>
      </w:r>
      <w:r w:rsidR="005C509D">
        <w:noBreakHyphen/>
      </w:r>
      <w:r w:rsidRPr="00CA1A5B">
        <w:t>35</w:t>
      </w:r>
      <w:r w:rsidRPr="00CA1A5B">
        <w:tab/>
        <w:t>Benefits phase—roll</w:t>
      </w:r>
      <w:r w:rsidR="005C509D">
        <w:noBreakHyphen/>
      </w:r>
      <w:r w:rsidRPr="00CA1A5B">
        <w:t>overs</w:t>
      </w:r>
    </w:p>
    <w:p w:rsidR="00343326" w:rsidRPr="00CA1A5B" w:rsidRDefault="00343326" w:rsidP="00343326">
      <w:pPr>
        <w:pStyle w:val="TofSectsGroupHeading"/>
      </w:pPr>
      <w:r w:rsidRPr="00CA1A5B">
        <w:t>The regulatory scheme outside this Act</w:t>
      </w:r>
    </w:p>
    <w:p w:rsidR="00343326" w:rsidRPr="00CA1A5B" w:rsidRDefault="00343326" w:rsidP="00343326">
      <w:pPr>
        <w:pStyle w:val="TofSectsSection"/>
      </w:pPr>
      <w:r w:rsidRPr="00CA1A5B">
        <w:t>280</w:t>
      </w:r>
      <w:r w:rsidR="005C509D">
        <w:noBreakHyphen/>
      </w:r>
      <w:r w:rsidRPr="00CA1A5B">
        <w:t>40</w:t>
      </w:r>
      <w:r w:rsidRPr="00CA1A5B">
        <w:rPr>
          <w:szCs w:val="24"/>
          <w:lang w:eastAsia="en-US"/>
        </w:rPr>
        <w:tab/>
      </w:r>
      <w:r w:rsidRPr="00CA1A5B">
        <w:t>Other relevant legislative schemes</w:t>
      </w:r>
    </w:p>
    <w:p w:rsidR="00343326" w:rsidRPr="00CA1A5B" w:rsidRDefault="00343326" w:rsidP="00343326">
      <w:pPr>
        <w:pStyle w:val="ActHead5"/>
      </w:pPr>
      <w:bookmarkStart w:id="129" w:name="_Toc139287912"/>
      <w:r w:rsidRPr="00CA1A5B">
        <w:rPr>
          <w:rStyle w:val="CharSectno"/>
        </w:rPr>
        <w:t>280</w:t>
      </w:r>
      <w:r w:rsidR="005C509D">
        <w:rPr>
          <w:rStyle w:val="CharSectno"/>
        </w:rPr>
        <w:noBreakHyphen/>
      </w:r>
      <w:r w:rsidRPr="00CA1A5B">
        <w:rPr>
          <w:rStyle w:val="CharSectno"/>
        </w:rPr>
        <w:t>1</w:t>
      </w:r>
      <w:r w:rsidRPr="00CA1A5B">
        <w:t xml:space="preserve">  Effect of this Division</w:t>
      </w:r>
      <w:bookmarkEnd w:id="129"/>
    </w:p>
    <w:p w:rsidR="00343326" w:rsidRPr="00CA1A5B" w:rsidRDefault="00343326" w:rsidP="00343326">
      <w:pPr>
        <w:pStyle w:val="subsection"/>
      </w:pPr>
      <w:r w:rsidRPr="00CA1A5B">
        <w:tab/>
        <w:t>(1)</w:t>
      </w:r>
      <w:r w:rsidRPr="00CA1A5B">
        <w:tab/>
        <w:t xml:space="preserve">This Division is a </w:t>
      </w:r>
      <w:r w:rsidR="005C509D" w:rsidRPr="005C509D">
        <w:rPr>
          <w:position w:val="6"/>
          <w:sz w:val="16"/>
        </w:rPr>
        <w:t>*</w:t>
      </w:r>
      <w:r w:rsidRPr="00CA1A5B">
        <w:t>Guide.</w:t>
      </w:r>
    </w:p>
    <w:p w:rsidR="00343326" w:rsidRPr="00CA1A5B" w:rsidRDefault="00343326" w:rsidP="00343326">
      <w:pPr>
        <w:pStyle w:val="subsection"/>
      </w:pPr>
      <w:r w:rsidRPr="00CA1A5B">
        <w:tab/>
        <w:t>(2)</w:t>
      </w:r>
      <w:r w:rsidRPr="00CA1A5B">
        <w:tab/>
        <w:t>Tax concessions in this Part are intended to encourage Australians to save in order to make provision for their retirement, recognising that superannuation investments, and the income from them, are quarantined for retirement.</w:t>
      </w:r>
    </w:p>
    <w:p w:rsidR="00343326" w:rsidRPr="00CA1A5B" w:rsidRDefault="00343326" w:rsidP="00343326">
      <w:pPr>
        <w:pStyle w:val="ActHead5"/>
      </w:pPr>
      <w:bookmarkStart w:id="130" w:name="_Toc139287913"/>
      <w:r w:rsidRPr="00CA1A5B">
        <w:rPr>
          <w:rStyle w:val="CharSectno"/>
        </w:rPr>
        <w:t>280</w:t>
      </w:r>
      <w:r w:rsidR="005C509D">
        <w:rPr>
          <w:rStyle w:val="CharSectno"/>
        </w:rPr>
        <w:noBreakHyphen/>
      </w:r>
      <w:r w:rsidRPr="00CA1A5B">
        <w:rPr>
          <w:rStyle w:val="CharSectno"/>
        </w:rPr>
        <w:t>5</w:t>
      </w:r>
      <w:r w:rsidRPr="00CA1A5B">
        <w:t xml:space="preserve">  Overview</w:t>
      </w:r>
      <w:bookmarkEnd w:id="130"/>
    </w:p>
    <w:p w:rsidR="00343326" w:rsidRPr="00CA1A5B" w:rsidRDefault="00343326" w:rsidP="00343326">
      <w:pPr>
        <w:pStyle w:val="subsection"/>
        <w:keepNext/>
      </w:pPr>
      <w:r w:rsidRPr="00CA1A5B">
        <w:tab/>
        <w:t>(1)</w:t>
      </w:r>
      <w:r w:rsidRPr="00CA1A5B">
        <w:tab/>
        <w:t>There are 3 phases in the tax treatment of superannuation, as follows:</w:t>
      </w:r>
    </w:p>
    <w:p w:rsidR="00343326" w:rsidRPr="00CA1A5B" w:rsidRDefault="00343326" w:rsidP="00343326">
      <w:pPr>
        <w:pStyle w:val="paragraph"/>
      </w:pPr>
      <w:r w:rsidRPr="00CA1A5B">
        <w:tab/>
        <w:t>(a)</w:t>
      </w:r>
      <w:r w:rsidRPr="00CA1A5B">
        <w:tab/>
        <w:t>the contributions phase;</w:t>
      </w:r>
    </w:p>
    <w:p w:rsidR="00343326" w:rsidRPr="00CA1A5B" w:rsidRDefault="00343326" w:rsidP="00343326">
      <w:pPr>
        <w:pStyle w:val="paragraph"/>
      </w:pPr>
      <w:r w:rsidRPr="00CA1A5B">
        <w:tab/>
        <w:t>(b)</w:t>
      </w:r>
      <w:r w:rsidRPr="00CA1A5B">
        <w:tab/>
        <w:t>the investment phase;</w:t>
      </w:r>
    </w:p>
    <w:p w:rsidR="00343326" w:rsidRPr="00CA1A5B" w:rsidRDefault="00343326" w:rsidP="00343326">
      <w:pPr>
        <w:pStyle w:val="paragraph"/>
      </w:pPr>
      <w:r w:rsidRPr="00CA1A5B">
        <w:tab/>
        <w:t>(c)</w:t>
      </w:r>
      <w:r w:rsidRPr="00CA1A5B">
        <w:tab/>
        <w:t>the benefits phase.</w:t>
      </w:r>
    </w:p>
    <w:p w:rsidR="00343326" w:rsidRPr="00CA1A5B" w:rsidRDefault="00343326" w:rsidP="00343326">
      <w:pPr>
        <w:pStyle w:val="subsection"/>
      </w:pPr>
      <w:r w:rsidRPr="00CA1A5B">
        <w:tab/>
        <w:t>(2)</w:t>
      </w:r>
      <w:r w:rsidRPr="00CA1A5B">
        <w:tab/>
        <w:t>In the contributions phase, contributions are made to a superannuation plan in respect of a member of the plan.</w:t>
      </w:r>
    </w:p>
    <w:p w:rsidR="00343326" w:rsidRPr="00CA1A5B" w:rsidRDefault="00343326" w:rsidP="00343326">
      <w:pPr>
        <w:pStyle w:val="subsection"/>
      </w:pPr>
      <w:r w:rsidRPr="00CA1A5B">
        <w:tab/>
        <w:t>(3)</w:t>
      </w:r>
      <w:r w:rsidRPr="00CA1A5B">
        <w:tab/>
        <w:t>In the investment phase, these contributions are invested by the superannuation provider.</w:t>
      </w:r>
    </w:p>
    <w:p w:rsidR="00343326" w:rsidRPr="00CA1A5B" w:rsidRDefault="00343326" w:rsidP="00343326">
      <w:pPr>
        <w:pStyle w:val="subsection"/>
      </w:pPr>
      <w:r w:rsidRPr="00CA1A5B">
        <w:tab/>
        <w:t>(4)</w:t>
      </w:r>
      <w:r w:rsidRPr="00CA1A5B">
        <w:tab/>
        <w:t>In the benefits phase, these contributions, plus earnings from investing them, are usually paid as benefits to the member when he or she retires after reaching preservation age. In the event of death, the benefits are usually paid to the member’s dependants.</w:t>
      </w:r>
    </w:p>
    <w:p w:rsidR="00343326" w:rsidRPr="00CA1A5B" w:rsidRDefault="00343326" w:rsidP="00343326">
      <w:pPr>
        <w:pStyle w:val="subsection"/>
      </w:pPr>
      <w:r w:rsidRPr="00CA1A5B">
        <w:tab/>
        <w:t>(5)</w:t>
      </w:r>
      <w:r w:rsidRPr="00CA1A5B">
        <w:tab/>
        <w:t>There is also a regulatory scheme outside this Act that is relevant to the taxation treatment of superannuation. For example, other Acts set out prudential and operating standards for superannuation providers.</w:t>
      </w:r>
    </w:p>
    <w:p w:rsidR="00343326" w:rsidRPr="00CA1A5B" w:rsidRDefault="00343326" w:rsidP="00343326">
      <w:pPr>
        <w:pStyle w:val="ActHead4"/>
      </w:pPr>
      <w:bookmarkStart w:id="131" w:name="_Toc139287914"/>
      <w:r w:rsidRPr="00CA1A5B">
        <w:t>Contributions phase</w:t>
      </w:r>
      <w:bookmarkEnd w:id="131"/>
    </w:p>
    <w:p w:rsidR="00343326" w:rsidRPr="00CA1A5B" w:rsidRDefault="00343326" w:rsidP="00343326">
      <w:pPr>
        <w:pStyle w:val="ActHead5"/>
      </w:pPr>
      <w:bookmarkStart w:id="132" w:name="_Toc139287915"/>
      <w:r w:rsidRPr="00CA1A5B">
        <w:rPr>
          <w:rStyle w:val="CharSectno"/>
        </w:rPr>
        <w:t>280</w:t>
      </w:r>
      <w:r w:rsidR="005C509D">
        <w:rPr>
          <w:rStyle w:val="CharSectno"/>
        </w:rPr>
        <w:noBreakHyphen/>
      </w:r>
      <w:r w:rsidRPr="00CA1A5B">
        <w:rPr>
          <w:rStyle w:val="CharSectno"/>
        </w:rPr>
        <w:t>10</w:t>
      </w:r>
      <w:r w:rsidRPr="00CA1A5B">
        <w:t xml:space="preserve">  Contributions phase—deductibility</w:t>
      </w:r>
      <w:bookmarkEnd w:id="132"/>
    </w:p>
    <w:p w:rsidR="00343326" w:rsidRPr="00CA1A5B" w:rsidRDefault="00343326" w:rsidP="00343326">
      <w:pPr>
        <w:pStyle w:val="SubsectionHead"/>
      </w:pPr>
      <w:r w:rsidRPr="00CA1A5B">
        <w:t>Contributions that can be deducted</w:t>
      </w:r>
    </w:p>
    <w:p w:rsidR="00343326" w:rsidRPr="00CA1A5B" w:rsidRDefault="00343326" w:rsidP="00343326">
      <w:pPr>
        <w:pStyle w:val="subsection"/>
      </w:pPr>
      <w:r w:rsidRPr="00CA1A5B">
        <w:tab/>
        <w:t>(1)</w:t>
      </w:r>
      <w:r w:rsidRPr="00CA1A5B">
        <w:tab/>
        <w:t xml:space="preserve">Employers can usually deduct contributions they make in respect of their employees. Individuals can usually deduct contributions they make in respect of themselves </w:t>
      </w:r>
      <w:r w:rsidR="00E3326E" w:rsidRPr="00CA1A5B">
        <w:t>to most complying superannuation funds</w:t>
      </w:r>
      <w:r w:rsidRPr="00CA1A5B">
        <w:t>.</w:t>
      </w:r>
    </w:p>
    <w:p w:rsidR="00343326" w:rsidRPr="00CA1A5B" w:rsidRDefault="00343326" w:rsidP="00343326">
      <w:pPr>
        <w:pStyle w:val="SubsectionHead"/>
      </w:pPr>
      <w:r w:rsidRPr="00CA1A5B">
        <w:t>Other contributions cannot be deducted</w:t>
      </w:r>
    </w:p>
    <w:p w:rsidR="00343326" w:rsidRPr="00CA1A5B" w:rsidRDefault="00343326" w:rsidP="00343326">
      <w:pPr>
        <w:pStyle w:val="subsection"/>
      </w:pPr>
      <w:r w:rsidRPr="00CA1A5B">
        <w:tab/>
        <w:t>(2)</w:t>
      </w:r>
      <w:r w:rsidRPr="00CA1A5B">
        <w:tab/>
        <w:t xml:space="preserve">Other contributions cannot be deducted. These include </w:t>
      </w:r>
      <w:r w:rsidR="00E3326E" w:rsidRPr="00CA1A5B">
        <w:t>contributions made by others in respect of individuals</w:t>
      </w:r>
      <w:r w:rsidRPr="00CA1A5B">
        <w:t xml:space="preserve"> (such as contributions by a spouse or family member, or Government co</w:t>
      </w:r>
      <w:r w:rsidR="005C509D">
        <w:noBreakHyphen/>
      </w:r>
      <w:r w:rsidRPr="00CA1A5B">
        <w:t>contributions).</w:t>
      </w:r>
    </w:p>
    <w:p w:rsidR="00343326" w:rsidRPr="00CA1A5B" w:rsidRDefault="00343326" w:rsidP="00343326">
      <w:pPr>
        <w:pStyle w:val="ActHead5"/>
      </w:pPr>
      <w:bookmarkStart w:id="133" w:name="_Toc139287916"/>
      <w:r w:rsidRPr="00CA1A5B">
        <w:rPr>
          <w:rStyle w:val="CharSectno"/>
        </w:rPr>
        <w:t>280</w:t>
      </w:r>
      <w:r w:rsidR="005C509D">
        <w:rPr>
          <w:rStyle w:val="CharSectno"/>
        </w:rPr>
        <w:noBreakHyphen/>
      </w:r>
      <w:r w:rsidRPr="00CA1A5B">
        <w:rPr>
          <w:rStyle w:val="CharSectno"/>
        </w:rPr>
        <w:t>15</w:t>
      </w:r>
      <w:r w:rsidRPr="00CA1A5B">
        <w:t xml:space="preserve">  Contributions phase—limits on superannuation tax concessions</w:t>
      </w:r>
      <w:bookmarkEnd w:id="133"/>
    </w:p>
    <w:p w:rsidR="00343326" w:rsidRPr="00CA1A5B" w:rsidRDefault="00343326" w:rsidP="00343326">
      <w:pPr>
        <w:pStyle w:val="subsection"/>
      </w:pPr>
      <w:r w:rsidRPr="00CA1A5B">
        <w:tab/>
        <w:t>(1)</w:t>
      </w:r>
      <w:r w:rsidRPr="00CA1A5B">
        <w:tab/>
        <w:t>There is a limit to contributions that can be made in respect of an individual in a year that receive favourable tax treatment.</w:t>
      </w:r>
    </w:p>
    <w:p w:rsidR="00343326" w:rsidRPr="00CA1A5B" w:rsidRDefault="00343326" w:rsidP="00343326">
      <w:pPr>
        <w:pStyle w:val="subsection"/>
      </w:pPr>
      <w:r w:rsidRPr="00CA1A5B">
        <w:tab/>
        <w:t>(2)</w:t>
      </w:r>
      <w:r w:rsidRPr="00CA1A5B">
        <w:tab/>
        <w:t>If concessional contributions exceed an indexed cap, the excess is included in the individual’s assessable income and gives rise to a tax offset. The individual can release the excess concessional contributions from his or her superannuation interests.</w:t>
      </w:r>
      <w:r w:rsidR="00A83C4B" w:rsidRPr="00CA1A5B">
        <w:t xml:space="preserve"> Unused cap can be carried forward for 5 years.</w:t>
      </w:r>
    </w:p>
    <w:p w:rsidR="00571365" w:rsidRPr="00CA1A5B" w:rsidRDefault="00571365" w:rsidP="00571365">
      <w:pPr>
        <w:pStyle w:val="subsection"/>
      </w:pPr>
      <w:r w:rsidRPr="00CA1A5B">
        <w:tab/>
        <w:t>(3)</w:t>
      </w:r>
      <w:r w:rsidRPr="00CA1A5B">
        <w:tab/>
        <w:t>If non</w:t>
      </w:r>
      <w:r w:rsidR="005C509D">
        <w:noBreakHyphen/>
      </w:r>
      <w:r w:rsidRPr="00CA1A5B">
        <w:t>concessional contributions exceed an indexed cap, the individual can request the release of either:</w:t>
      </w:r>
    </w:p>
    <w:p w:rsidR="00571365" w:rsidRPr="00CA1A5B" w:rsidRDefault="00571365" w:rsidP="00571365">
      <w:pPr>
        <w:pStyle w:val="paragraph"/>
      </w:pPr>
      <w:r w:rsidRPr="00CA1A5B">
        <w:tab/>
        <w:t>(a)</w:t>
      </w:r>
      <w:r w:rsidRPr="00CA1A5B">
        <w:tab/>
        <w:t>nothing; or</w:t>
      </w:r>
    </w:p>
    <w:p w:rsidR="00571365" w:rsidRPr="00CA1A5B" w:rsidRDefault="00571365" w:rsidP="00571365">
      <w:pPr>
        <w:pStyle w:val="paragraph"/>
      </w:pPr>
      <w:r w:rsidRPr="00CA1A5B">
        <w:tab/>
        <w:t>(b)</w:t>
      </w:r>
      <w:r w:rsidRPr="00CA1A5B">
        <w:tab/>
        <w:t>an amount equal to the sum of that excess and 85% of the associated earnings on that excess;</w:t>
      </w:r>
    </w:p>
    <w:p w:rsidR="00571365" w:rsidRPr="00CA1A5B" w:rsidRDefault="00571365" w:rsidP="00571365">
      <w:pPr>
        <w:pStyle w:val="subsection2"/>
      </w:pPr>
      <w:r w:rsidRPr="00CA1A5B">
        <w:t>from the individual’s superannuation interests. Whether or not such a request is made, an amount relating to those associated earnings may be included in the individual’s assessable income and may give rise to a tax offset.</w:t>
      </w:r>
    </w:p>
    <w:p w:rsidR="00571365" w:rsidRPr="00CA1A5B" w:rsidRDefault="00571365" w:rsidP="00571365">
      <w:pPr>
        <w:pStyle w:val="subsection"/>
      </w:pPr>
      <w:r w:rsidRPr="00CA1A5B">
        <w:tab/>
        <w:t>(4)</w:t>
      </w:r>
      <w:r w:rsidRPr="00CA1A5B">
        <w:tab/>
        <w:t xml:space="preserve">In the absence of such a request, the Commissioner may require the relevant superannuation fund to release the amount described in </w:t>
      </w:r>
      <w:r w:rsidR="00743198" w:rsidRPr="00CA1A5B">
        <w:t>paragraph (</w:t>
      </w:r>
      <w:r w:rsidRPr="00CA1A5B">
        <w:t>3)(b).</w:t>
      </w:r>
    </w:p>
    <w:p w:rsidR="00571365" w:rsidRPr="00CA1A5B" w:rsidRDefault="00571365" w:rsidP="00571365">
      <w:pPr>
        <w:pStyle w:val="notetext"/>
      </w:pPr>
      <w:r w:rsidRPr="00CA1A5B">
        <w:t>Note:</w:t>
      </w:r>
      <w:r w:rsidRPr="00CA1A5B">
        <w:tab/>
        <w:t>This can be done under subsection</w:t>
      </w:r>
      <w:r w:rsidR="00743198" w:rsidRPr="00CA1A5B">
        <w:t> </w:t>
      </w:r>
      <w:r w:rsidRPr="00CA1A5B">
        <w:t>131</w:t>
      </w:r>
      <w:r w:rsidR="005C509D">
        <w:noBreakHyphen/>
      </w:r>
      <w:r w:rsidRPr="00CA1A5B">
        <w:t>15(2) in Schedule</w:t>
      </w:r>
      <w:r w:rsidR="00743198" w:rsidRPr="00CA1A5B">
        <w:t> </w:t>
      </w:r>
      <w:r w:rsidRPr="00CA1A5B">
        <w:t xml:space="preserve">1 to the </w:t>
      </w:r>
      <w:r w:rsidRPr="00CA1A5B">
        <w:rPr>
          <w:i/>
        </w:rPr>
        <w:t>Taxation Administration Act 1953</w:t>
      </w:r>
      <w:r w:rsidRPr="00CA1A5B">
        <w:t>.</w:t>
      </w:r>
    </w:p>
    <w:p w:rsidR="00571365" w:rsidRPr="00CA1A5B" w:rsidRDefault="00571365" w:rsidP="00571365">
      <w:pPr>
        <w:pStyle w:val="subsection"/>
      </w:pPr>
      <w:r w:rsidRPr="00CA1A5B">
        <w:tab/>
        <w:t>(5)</w:t>
      </w:r>
      <w:r w:rsidRPr="00CA1A5B">
        <w:tab/>
        <w:t>The individual is taxed:</w:t>
      </w:r>
    </w:p>
    <w:p w:rsidR="00571365" w:rsidRPr="00CA1A5B" w:rsidRDefault="00571365" w:rsidP="00571365">
      <w:pPr>
        <w:pStyle w:val="paragraph"/>
      </w:pPr>
      <w:r w:rsidRPr="00CA1A5B">
        <w:tab/>
        <w:t>(a)</w:t>
      </w:r>
      <w:r w:rsidRPr="00CA1A5B">
        <w:tab/>
        <w:t xml:space="preserve">on any shortfall between the amount released as described in </w:t>
      </w:r>
      <w:r w:rsidR="00743198" w:rsidRPr="00CA1A5B">
        <w:t>subsection (</w:t>
      </w:r>
      <w:r w:rsidRPr="00CA1A5B">
        <w:t xml:space="preserve">3) or (4) and the excess referred to in </w:t>
      </w:r>
      <w:r w:rsidR="00743198" w:rsidRPr="00CA1A5B">
        <w:t>subsection (</w:t>
      </w:r>
      <w:r w:rsidRPr="00CA1A5B">
        <w:t>3); or</w:t>
      </w:r>
    </w:p>
    <w:p w:rsidR="00571365" w:rsidRPr="00CA1A5B" w:rsidRDefault="00571365" w:rsidP="00571365">
      <w:pPr>
        <w:pStyle w:val="paragraph"/>
      </w:pPr>
      <w:r w:rsidRPr="00CA1A5B">
        <w:tab/>
        <w:t>(b)</w:t>
      </w:r>
      <w:r w:rsidRPr="00CA1A5B">
        <w:tab/>
        <w:t>on that excess, if the individual requested that nothing be released from the individual’s superannuation interests.</w:t>
      </w:r>
    </w:p>
    <w:p w:rsidR="00571365" w:rsidRPr="00CA1A5B" w:rsidRDefault="00571365" w:rsidP="00571365">
      <w:pPr>
        <w:pStyle w:val="subsection"/>
      </w:pPr>
      <w:r w:rsidRPr="00CA1A5B">
        <w:tab/>
        <w:t>(6)</w:t>
      </w:r>
      <w:r w:rsidRPr="00CA1A5B">
        <w:tab/>
        <w:t>The Commissioner may require the release of an amount equal to this tax liability from the individual’s superannuation interests.</w:t>
      </w:r>
    </w:p>
    <w:p w:rsidR="00571365" w:rsidRPr="00CA1A5B" w:rsidRDefault="00571365" w:rsidP="00571365">
      <w:pPr>
        <w:pStyle w:val="notetext"/>
      </w:pPr>
      <w:r w:rsidRPr="00CA1A5B">
        <w:t>Note:</w:t>
      </w:r>
      <w:r w:rsidRPr="00CA1A5B">
        <w:tab/>
        <w:t>This can be done under subsection</w:t>
      </w:r>
      <w:r w:rsidR="00743198" w:rsidRPr="00CA1A5B">
        <w:t> </w:t>
      </w:r>
      <w:r w:rsidRPr="00CA1A5B">
        <w:t>131</w:t>
      </w:r>
      <w:r w:rsidR="005C509D">
        <w:noBreakHyphen/>
      </w:r>
      <w:r w:rsidRPr="00CA1A5B">
        <w:t>15(3) in Schedule</w:t>
      </w:r>
      <w:r w:rsidR="00743198" w:rsidRPr="00CA1A5B">
        <w:t> </w:t>
      </w:r>
      <w:r w:rsidRPr="00CA1A5B">
        <w:t xml:space="preserve">1 to the </w:t>
      </w:r>
      <w:r w:rsidRPr="00CA1A5B">
        <w:rPr>
          <w:i/>
        </w:rPr>
        <w:t>Taxation Administration Act 1953</w:t>
      </w:r>
      <w:r w:rsidRPr="00CA1A5B">
        <w:t>.</w:t>
      </w:r>
    </w:p>
    <w:p w:rsidR="00343326" w:rsidRPr="00CA1A5B" w:rsidRDefault="00343326" w:rsidP="00343326">
      <w:pPr>
        <w:pStyle w:val="ActHead4"/>
      </w:pPr>
      <w:bookmarkStart w:id="134" w:name="_Toc139287917"/>
      <w:r w:rsidRPr="00CA1A5B">
        <w:t>Investment phase</w:t>
      </w:r>
      <w:bookmarkEnd w:id="134"/>
    </w:p>
    <w:p w:rsidR="00343326" w:rsidRPr="00CA1A5B" w:rsidRDefault="00343326" w:rsidP="00343326">
      <w:pPr>
        <w:pStyle w:val="ActHead5"/>
      </w:pPr>
      <w:bookmarkStart w:id="135" w:name="_Toc139287918"/>
      <w:r w:rsidRPr="00CA1A5B">
        <w:rPr>
          <w:rStyle w:val="CharSectno"/>
        </w:rPr>
        <w:t>280</w:t>
      </w:r>
      <w:r w:rsidR="005C509D">
        <w:rPr>
          <w:rStyle w:val="CharSectno"/>
        </w:rPr>
        <w:noBreakHyphen/>
      </w:r>
      <w:r w:rsidRPr="00CA1A5B">
        <w:rPr>
          <w:rStyle w:val="CharSectno"/>
        </w:rPr>
        <w:t>20</w:t>
      </w:r>
      <w:r w:rsidRPr="00CA1A5B">
        <w:t xml:space="preserve">  Investment phase</w:t>
      </w:r>
      <w:bookmarkEnd w:id="135"/>
    </w:p>
    <w:p w:rsidR="00343326" w:rsidRPr="00CA1A5B" w:rsidRDefault="00343326" w:rsidP="00343326">
      <w:pPr>
        <w:pStyle w:val="subsection"/>
      </w:pPr>
      <w:r w:rsidRPr="00CA1A5B">
        <w:tab/>
        <w:t>(1)</w:t>
      </w:r>
      <w:r w:rsidRPr="00CA1A5B">
        <w:tab/>
        <w:t>Contributions that can be deducted are assessable income of the superannuation provider. Contributions that cannot be deducted are not assessable income of the superannuation provider. (There are some exceptions.)</w:t>
      </w:r>
    </w:p>
    <w:p w:rsidR="00343326" w:rsidRPr="00CA1A5B" w:rsidRDefault="00343326" w:rsidP="00343326">
      <w:pPr>
        <w:pStyle w:val="subsection"/>
      </w:pPr>
      <w:r w:rsidRPr="00CA1A5B">
        <w:tab/>
        <w:t>(2)</w:t>
      </w:r>
      <w:r w:rsidRPr="00CA1A5B">
        <w:tab/>
        <w:t>Earnings on the investment of amounts in a superannuation plan are assessable income of the superannuation provider.</w:t>
      </w:r>
    </w:p>
    <w:p w:rsidR="00343326" w:rsidRPr="00CA1A5B" w:rsidRDefault="00343326" w:rsidP="00343326">
      <w:pPr>
        <w:pStyle w:val="subsection"/>
      </w:pPr>
      <w:r w:rsidRPr="00CA1A5B">
        <w:tab/>
        <w:t>(3)</w:t>
      </w:r>
      <w:r w:rsidRPr="00CA1A5B">
        <w:tab/>
        <w:t>The superannuation provider’s taxable income is generally taxed at the concessional rate of 15%.</w:t>
      </w:r>
    </w:p>
    <w:p w:rsidR="00343326" w:rsidRPr="00CA1A5B" w:rsidRDefault="00343326" w:rsidP="00343326">
      <w:pPr>
        <w:pStyle w:val="subsection"/>
      </w:pPr>
      <w:r w:rsidRPr="00CA1A5B">
        <w:tab/>
        <w:t>(4)</w:t>
      </w:r>
      <w:r w:rsidRPr="00CA1A5B">
        <w:tab/>
        <w:t>However, superannuation providers pay no tax on earnings from the assets that support the payment of benefits in the form of income streams, once the income streams have commenced.</w:t>
      </w:r>
    </w:p>
    <w:p w:rsidR="00343326" w:rsidRPr="00CA1A5B" w:rsidRDefault="00343326" w:rsidP="00343326">
      <w:pPr>
        <w:pStyle w:val="ActHead4"/>
      </w:pPr>
      <w:bookmarkStart w:id="136" w:name="_Toc139287919"/>
      <w:r w:rsidRPr="00CA1A5B">
        <w:t>Benefits phase</w:t>
      </w:r>
      <w:bookmarkEnd w:id="136"/>
    </w:p>
    <w:p w:rsidR="00343326" w:rsidRPr="00CA1A5B" w:rsidRDefault="00343326" w:rsidP="00343326">
      <w:pPr>
        <w:pStyle w:val="ActHead5"/>
      </w:pPr>
      <w:bookmarkStart w:id="137" w:name="_Toc139287920"/>
      <w:r w:rsidRPr="00CA1A5B">
        <w:rPr>
          <w:rStyle w:val="CharSectno"/>
        </w:rPr>
        <w:t>280</w:t>
      </w:r>
      <w:r w:rsidR="005C509D">
        <w:rPr>
          <w:rStyle w:val="CharSectno"/>
        </w:rPr>
        <w:noBreakHyphen/>
      </w:r>
      <w:r w:rsidRPr="00CA1A5B">
        <w:rPr>
          <w:rStyle w:val="CharSectno"/>
        </w:rPr>
        <w:t>25</w:t>
      </w:r>
      <w:r w:rsidRPr="00CA1A5B">
        <w:t xml:space="preserve">  Benefits phase—different types of superannuation benefit</w:t>
      </w:r>
      <w:bookmarkEnd w:id="137"/>
    </w:p>
    <w:p w:rsidR="00343326" w:rsidRPr="00CA1A5B" w:rsidRDefault="00343326" w:rsidP="00343326">
      <w:pPr>
        <w:pStyle w:val="subsection"/>
      </w:pPr>
      <w:r w:rsidRPr="00CA1A5B">
        <w:tab/>
      </w:r>
      <w:r w:rsidRPr="00CA1A5B">
        <w:tab/>
        <w:t>Superannuation benefits can be drawn down as lump sums, income streams (such as pensions or annuities), or combinations of both. Different tax treatment may apply depending on whether a lump sum or income stream is paid.</w:t>
      </w:r>
    </w:p>
    <w:p w:rsidR="00343326" w:rsidRPr="00CA1A5B" w:rsidRDefault="00343326" w:rsidP="00343326">
      <w:pPr>
        <w:pStyle w:val="ActHead5"/>
      </w:pPr>
      <w:bookmarkStart w:id="138" w:name="_Toc139287921"/>
      <w:r w:rsidRPr="00CA1A5B">
        <w:rPr>
          <w:rStyle w:val="CharSectno"/>
        </w:rPr>
        <w:t>280</w:t>
      </w:r>
      <w:r w:rsidR="005C509D">
        <w:rPr>
          <w:rStyle w:val="CharSectno"/>
        </w:rPr>
        <w:noBreakHyphen/>
      </w:r>
      <w:r w:rsidRPr="00CA1A5B">
        <w:rPr>
          <w:rStyle w:val="CharSectno"/>
        </w:rPr>
        <w:t>30</w:t>
      </w:r>
      <w:r w:rsidRPr="00CA1A5B">
        <w:t xml:space="preserve">  Benefits phase—taxation varies with age of recipient and type of benefit</w:t>
      </w:r>
      <w:bookmarkEnd w:id="138"/>
    </w:p>
    <w:p w:rsidR="00343326" w:rsidRPr="00CA1A5B" w:rsidRDefault="00343326" w:rsidP="00343326">
      <w:pPr>
        <w:pStyle w:val="subsection"/>
      </w:pPr>
      <w:r w:rsidRPr="00CA1A5B">
        <w:tab/>
        <w:t>(1)</w:t>
      </w:r>
      <w:r w:rsidRPr="00CA1A5B">
        <w:tab/>
        <w:t>The taxation of superannuation benefits depends primarily on the age of the member.</w:t>
      </w:r>
    </w:p>
    <w:p w:rsidR="00343326" w:rsidRPr="00CA1A5B" w:rsidRDefault="00343326" w:rsidP="00343326">
      <w:pPr>
        <w:pStyle w:val="subsection"/>
      </w:pPr>
      <w:r w:rsidRPr="00CA1A5B">
        <w:tab/>
        <w:t>(2)</w:t>
      </w:r>
      <w:r w:rsidRPr="00CA1A5B">
        <w:tab/>
        <w:t>If the member is aged 60 or over, superannuation benefits (both lump sums and income streams) are tax free if the benefits have already been subject to tax in the fund (that is, where the benefits comprise a taxed element). This covers the great majority of superannuation members.</w:t>
      </w:r>
    </w:p>
    <w:p w:rsidR="00343326" w:rsidRPr="00CA1A5B" w:rsidRDefault="00343326" w:rsidP="00343326">
      <w:pPr>
        <w:pStyle w:val="subsection"/>
      </w:pPr>
      <w:r w:rsidRPr="00CA1A5B">
        <w:tab/>
        <w:t>(3)</w:t>
      </w:r>
      <w:r w:rsidRPr="00CA1A5B">
        <w:tab/>
        <w:t>Where a superannuation benefit contains an amount that has not been subject to tax in the fund (an untaxed element), this element is subject to tax for those aged 60 or over, though at concessional rates. This is relevant generally to those people (for example, public servants), who are members of a superannuation fund established by the Australian Government or a state government.</w:t>
      </w:r>
    </w:p>
    <w:p w:rsidR="00343326" w:rsidRPr="00CA1A5B" w:rsidRDefault="00343326" w:rsidP="00343326">
      <w:pPr>
        <w:pStyle w:val="subsection"/>
      </w:pPr>
      <w:r w:rsidRPr="00CA1A5B">
        <w:tab/>
        <w:t>(4)</w:t>
      </w:r>
      <w:r w:rsidRPr="00CA1A5B">
        <w:tab/>
        <w:t>If the member is less than 60, superannuation benefits may receive concessional taxation treatment, though the treatment is less concessional than for those aged 60 and over.</w:t>
      </w:r>
    </w:p>
    <w:p w:rsidR="00343326" w:rsidRPr="00CA1A5B" w:rsidRDefault="00343326" w:rsidP="00343326">
      <w:pPr>
        <w:pStyle w:val="subsection"/>
      </w:pPr>
      <w:r w:rsidRPr="00CA1A5B">
        <w:tab/>
        <w:t>(5)</w:t>
      </w:r>
      <w:r w:rsidRPr="00CA1A5B">
        <w:tab/>
        <w:t>Superannuation benefits may also include a “tax free component”; this component of the benefit is always paid tax free.</w:t>
      </w:r>
    </w:p>
    <w:p w:rsidR="00343326" w:rsidRPr="00CA1A5B" w:rsidRDefault="00343326" w:rsidP="00343326">
      <w:pPr>
        <w:pStyle w:val="subsection"/>
      </w:pPr>
      <w:r w:rsidRPr="00CA1A5B">
        <w:tab/>
        <w:t>(6)</w:t>
      </w:r>
      <w:r w:rsidRPr="00CA1A5B">
        <w:tab/>
        <w:t>Additional tax concessions may apply when superannuation benefits are paid after a member’s death.</w:t>
      </w:r>
    </w:p>
    <w:p w:rsidR="00343326" w:rsidRPr="00CA1A5B" w:rsidRDefault="00343326" w:rsidP="00343326">
      <w:pPr>
        <w:pStyle w:val="ActHead5"/>
      </w:pPr>
      <w:bookmarkStart w:id="139" w:name="_Toc139287922"/>
      <w:r w:rsidRPr="00CA1A5B">
        <w:rPr>
          <w:rStyle w:val="CharSectno"/>
        </w:rPr>
        <w:t>280</w:t>
      </w:r>
      <w:r w:rsidR="005C509D">
        <w:rPr>
          <w:rStyle w:val="CharSectno"/>
        </w:rPr>
        <w:noBreakHyphen/>
      </w:r>
      <w:r w:rsidRPr="00CA1A5B">
        <w:rPr>
          <w:rStyle w:val="CharSectno"/>
        </w:rPr>
        <w:t>35</w:t>
      </w:r>
      <w:r w:rsidRPr="00CA1A5B">
        <w:t xml:space="preserve">  Benefits phase—roll</w:t>
      </w:r>
      <w:r w:rsidR="005C509D">
        <w:noBreakHyphen/>
      </w:r>
      <w:r w:rsidRPr="00CA1A5B">
        <w:t>overs</w:t>
      </w:r>
      <w:bookmarkEnd w:id="139"/>
    </w:p>
    <w:p w:rsidR="00343326" w:rsidRPr="00CA1A5B" w:rsidRDefault="00343326" w:rsidP="00343326">
      <w:pPr>
        <w:pStyle w:val="subsection"/>
      </w:pPr>
      <w:r w:rsidRPr="00CA1A5B">
        <w:tab/>
      </w:r>
      <w:r w:rsidRPr="00CA1A5B">
        <w:tab/>
        <w:t>A member can “roll over” their superannuation benefits from one complying superannuation plan to another, or between different interests in the same plan. This is usually done to keep the benefits invested in the superannuation system, or to convert a lump sum to a superannuation income stream. No tax is generally payable until the benefits are finally drawn down.</w:t>
      </w:r>
    </w:p>
    <w:p w:rsidR="00343326" w:rsidRPr="00CA1A5B" w:rsidRDefault="00343326" w:rsidP="00343326">
      <w:pPr>
        <w:pStyle w:val="ActHead4"/>
      </w:pPr>
      <w:bookmarkStart w:id="140" w:name="_Toc139287923"/>
      <w:r w:rsidRPr="00CA1A5B">
        <w:t>The regulatory scheme outside this Act</w:t>
      </w:r>
      <w:bookmarkEnd w:id="140"/>
    </w:p>
    <w:p w:rsidR="00343326" w:rsidRPr="00CA1A5B" w:rsidRDefault="00343326" w:rsidP="00343326">
      <w:pPr>
        <w:pStyle w:val="ActHead5"/>
      </w:pPr>
      <w:bookmarkStart w:id="141" w:name="_Toc139287924"/>
      <w:r w:rsidRPr="00CA1A5B">
        <w:rPr>
          <w:rStyle w:val="CharSectno"/>
        </w:rPr>
        <w:t>280</w:t>
      </w:r>
      <w:r w:rsidR="005C509D">
        <w:rPr>
          <w:rStyle w:val="CharSectno"/>
        </w:rPr>
        <w:noBreakHyphen/>
      </w:r>
      <w:r w:rsidRPr="00CA1A5B">
        <w:rPr>
          <w:rStyle w:val="CharSectno"/>
        </w:rPr>
        <w:t>40</w:t>
      </w:r>
      <w:r w:rsidRPr="00CA1A5B">
        <w:t xml:space="preserve">  Other relevant legislative schemes</w:t>
      </w:r>
      <w:bookmarkEnd w:id="141"/>
    </w:p>
    <w:p w:rsidR="00343326" w:rsidRPr="00CA1A5B" w:rsidRDefault="00343326" w:rsidP="00343326">
      <w:pPr>
        <w:pStyle w:val="subsection"/>
      </w:pPr>
      <w:r w:rsidRPr="00CA1A5B">
        <w:tab/>
        <w:t>(1)</w:t>
      </w:r>
      <w:r w:rsidRPr="00CA1A5B">
        <w:tab/>
        <w:t xml:space="preserve">The </w:t>
      </w:r>
      <w:r w:rsidRPr="00CA1A5B">
        <w:rPr>
          <w:i/>
        </w:rPr>
        <w:t xml:space="preserve">Superannuation Industry (Supervision) Act 1993 </w:t>
      </w:r>
      <w:r w:rsidRPr="00CA1A5B">
        <w:t xml:space="preserve">and the </w:t>
      </w:r>
      <w:r w:rsidRPr="00CA1A5B">
        <w:rPr>
          <w:i/>
        </w:rPr>
        <w:t xml:space="preserve">Retirement Savings Accounts Act 1997 </w:t>
      </w:r>
      <w:r w:rsidRPr="00CA1A5B">
        <w:t>regulate the prudential and operating standards for superannuation providers. Concessional tax treatment is generally available only if providers comply with these standards.</w:t>
      </w:r>
    </w:p>
    <w:p w:rsidR="00343326" w:rsidRPr="00CA1A5B" w:rsidRDefault="00343326" w:rsidP="00343326">
      <w:pPr>
        <w:pStyle w:val="subsection"/>
      </w:pPr>
      <w:r w:rsidRPr="00CA1A5B">
        <w:tab/>
        <w:t>(2)</w:t>
      </w:r>
      <w:r w:rsidRPr="00CA1A5B">
        <w:tab/>
        <w:t>Other legislative schemes relevant to superannuation include the following:</w:t>
      </w:r>
    </w:p>
    <w:p w:rsidR="00343326" w:rsidRPr="00CA1A5B" w:rsidRDefault="00343326" w:rsidP="00343326">
      <w:pPr>
        <w:pStyle w:val="paragraph"/>
      </w:pPr>
      <w:r w:rsidRPr="00CA1A5B">
        <w:tab/>
        <w:t>(a)</w:t>
      </w:r>
      <w:r w:rsidRPr="00CA1A5B">
        <w:tab/>
        <w:t xml:space="preserve">the </w:t>
      </w:r>
      <w:r w:rsidRPr="00CA1A5B">
        <w:rPr>
          <w:i/>
        </w:rPr>
        <w:t>Superannuation Guarantee (Administration) Act 1992</w:t>
      </w:r>
      <w:r w:rsidRPr="00CA1A5B">
        <w:t>, which requires that employers provide a minimum level of superannuation contributions for each of their eligible employees;</w:t>
      </w:r>
    </w:p>
    <w:p w:rsidR="00343326" w:rsidRPr="00CA1A5B" w:rsidRDefault="00343326" w:rsidP="00343326">
      <w:pPr>
        <w:pStyle w:val="paragraph"/>
      </w:pPr>
      <w:r w:rsidRPr="00CA1A5B">
        <w:tab/>
        <w:t>(b)</w:t>
      </w:r>
      <w:r w:rsidRPr="00CA1A5B">
        <w:tab/>
        <w:t xml:space="preserve">the </w:t>
      </w:r>
      <w:r w:rsidRPr="00CA1A5B">
        <w:rPr>
          <w:i/>
        </w:rPr>
        <w:t>Superannuation (Government Co</w:t>
      </w:r>
      <w:r w:rsidR="005C509D">
        <w:rPr>
          <w:i/>
        </w:rPr>
        <w:noBreakHyphen/>
      </w:r>
      <w:r w:rsidRPr="00CA1A5B">
        <w:rPr>
          <w:i/>
        </w:rPr>
        <w:t>contribution for Low Income Earners) Act 2003</w:t>
      </w:r>
      <w:r w:rsidRPr="00CA1A5B">
        <w:t>, which provides for Government co</w:t>
      </w:r>
      <w:r w:rsidR="005C509D">
        <w:noBreakHyphen/>
      </w:r>
      <w:r w:rsidRPr="00CA1A5B">
        <w:t>contributions to low income earners’ superannuation;</w:t>
      </w:r>
    </w:p>
    <w:p w:rsidR="00343326" w:rsidRPr="00CA1A5B" w:rsidRDefault="00343326" w:rsidP="00343326">
      <w:pPr>
        <w:pStyle w:val="paragraph"/>
      </w:pPr>
      <w:r w:rsidRPr="00CA1A5B">
        <w:tab/>
        <w:t>(c)</w:t>
      </w:r>
      <w:r w:rsidRPr="00CA1A5B">
        <w:tab/>
        <w:t xml:space="preserve">the </w:t>
      </w:r>
      <w:r w:rsidRPr="00CA1A5B">
        <w:rPr>
          <w:i/>
        </w:rPr>
        <w:t>Small Superannuation Accounts Act 1995</w:t>
      </w:r>
      <w:r w:rsidRPr="00CA1A5B">
        <w:t>, which provides a facility to accept payments of superannuation guarantee shortfalls;</w:t>
      </w:r>
    </w:p>
    <w:p w:rsidR="00343326" w:rsidRPr="00CA1A5B" w:rsidRDefault="00343326" w:rsidP="00343326">
      <w:pPr>
        <w:pStyle w:val="paragraph"/>
      </w:pPr>
      <w:r w:rsidRPr="00CA1A5B">
        <w:tab/>
        <w:t>(d)</w:t>
      </w:r>
      <w:r w:rsidRPr="00CA1A5B">
        <w:tab/>
        <w:t xml:space="preserve">the </w:t>
      </w:r>
      <w:r w:rsidRPr="00CA1A5B">
        <w:rPr>
          <w:i/>
        </w:rPr>
        <w:t>Superannuation (Unclaimed Money and Lost Members) Act 1999</w:t>
      </w:r>
      <w:r w:rsidRPr="00CA1A5B">
        <w:t>, which provides for the payment of unclaimed superannuation money, and the maintenance of a register of lost members.</w:t>
      </w:r>
    </w:p>
    <w:p w:rsidR="00343326" w:rsidRPr="00CA1A5B" w:rsidRDefault="00343326" w:rsidP="00343326">
      <w:pPr>
        <w:pStyle w:val="ActHead3"/>
        <w:pageBreakBefore/>
      </w:pPr>
      <w:bookmarkStart w:id="142" w:name="_Toc139287925"/>
      <w:r w:rsidRPr="00CA1A5B">
        <w:rPr>
          <w:rStyle w:val="CharDivNo"/>
        </w:rPr>
        <w:t>Division</w:t>
      </w:r>
      <w:r w:rsidR="00743198" w:rsidRPr="00CA1A5B">
        <w:rPr>
          <w:rStyle w:val="CharDivNo"/>
        </w:rPr>
        <w:t> </w:t>
      </w:r>
      <w:r w:rsidRPr="00CA1A5B">
        <w:rPr>
          <w:rStyle w:val="CharDivNo"/>
        </w:rPr>
        <w:t>285</w:t>
      </w:r>
      <w:r w:rsidRPr="00CA1A5B">
        <w:t>—</w:t>
      </w:r>
      <w:r w:rsidRPr="00CA1A5B">
        <w:rPr>
          <w:rStyle w:val="CharDivText"/>
        </w:rPr>
        <w:t>General concepts relating to superannuation</w:t>
      </w:r>
      <w:bookmarkEnd w:id="142"/>
    </w:p>
    <w:p w:rsidR="00343326" w:rsidRPr="00CA1A5B" w:rsidRDefault="00343326" w:rsidP="00343326">
      <w:pPr>
        <w:pStyle w:val="ActHead5"/>
      </w:pPr>
      <w:bookmarkStart w:id="143" w:name="_Toc139287926"/>
      <w:r w:rsidRPr="00CA1A5B">
        <w:rPr>
          <w:rStyle w:val="CharSectno"/>
        </w:rPr>
        <w:t>285</w:t>
      </w:r>
      <w:r w:rsidR="005C509D">
        <w:rPr>
          <w:rStyle w:val="CharSectno"/>
        </w:rPr>
        <w:noBreakHyphen/>
      </w:r>
      <w:r w:rsidRPr="00CA1A5B">
        <w:rPr>
          <w:rStyle w:val="CharSectno"/>
        </w:rPr>
        <w:t>5</w:t>
      </w:r>
      <w:r w:rsidRPr="00CA1A5B">
        <w:t xml:space="preserve">  Transfers of property</w:t>
      </w:r>
      <w:bookmarkEnd w:id="143"/>
    </w:p>
    <w:p w:rsidR="00343326" w:rsidRPr="00CA1A5B" w:rsidRDefault="00343326" w:rsidP="00343326">
      <w:pPr>
        <w:pStyle w:val="subsection"/>
      </w:pPr>
      <w:r w:rsidRPr="00CA1A5B">
        <w:tab/>
        <w:t>(1)</w:t>
      </w:r>
      <w:r w:rsidRPr="00CA1A5B">
        <w:tab/>
        <w:t xml:space="preserve">Any of the following payments covered by this </w:t>
      </w:r>
      <w:r w:rsidR="009B75B4" w:rsidRPr="00CA1A5B">
        <w:t>Part c</w:t>
      </w:r>
      <w:r w:rsidRPr="00CA1A5B">
        <w:t>an be or include a transfer of property:</w:t>
      </w:r>
    </w:p>
    <w:p w:rsidR="00343326" w:rsidRPr="00CA1A5B" w:rsidRDefault="00343326" w:rsidP="00343326">
      <w:pPr>
        <w:pStyle w:val="paragraph"/>
      </w:pPr>
      <w:r w:rsidRPr="00CA1A5B">
        <w:tab/>
        <w:t>(a)</w:t>
      </w:r>
      <w:r w:rsidRPr="00CA1A5B">
        <w:tab/>
        <w:t>a contribution;</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superannuation lump sum.</w:t>
      </w:r>
    </w:p>
    <w:p w:rsidR="00343326" w:rsidRPr="00CA1A5B" w:rsidRDefault="00343326" w:rsidP="00343326">
      <w:pPr>
        <w:pStyle w:val="subsection"/>
      </w:pPr>
      <w:r w:rsidRPr="00CA1A5B">
        <w:tab/>
        <w:t>(2)</w:t>
      </w:r>
      <w:r w:rsidRPr="00CA1A5B">
        <w:tab/>
        <w:t xml:space="preserve">The amount of the payment is or includes the </w:t>
      </w:r>
      <w:r w:rsidR="005C509D" w:rsidRPr="005C509D">
        <w:rPr>
          <w:position w:val="6"/>
          <w:sz w:val="16"/>
        </w:rPr>
        <w:t>*</w:t>
      </w:r>
      <w:r w:rsidRPr="00CA1A5B">
        <w:t>market value of the property.</w:t>
      </w:r>
    </w:p>
    <w:p w:rsidR="00343326" w:rsidRPr="00CA1A5B" w:rsidRDefault="00343326" w:rsidP="00343326">
      <w:pPr>
        <w:pStyle w:val="subsection"/>
      </w:pPr>
      <w:r w:rsidRPr="00CA1A5B">
        <w:tab/>
        <w:t>(3)</w:t>
      </w:r>
      <w:r w:rsidRPr="00CA1A5B">
        <w:tab/>
        <w:t xml:space="preserve">The </w:t>
      </w:r>
      <w:r w:rsidR="005C509D" w:rsidRPr="005C509D">
        <w:rPr>
          <w:position w:val="6"/>
          <w:sz w:val="16"/>
        </w:rPr>
        <w:t>*</w:t>
      </w:r>
      <w:r w:rsidRPr="00CA1A5B">
        <w:t>market value is reduced by the value of any consideration given for the transfer of the property.</w:t>
      </w:r>
    </w:p>
    <w:p w:rsidR="00343326" w:rsidRPr="00CA1A5B" w:rsidRDefault="00343326" w:rsidP="00343326">
      <w:pPr>
        <w:pStyle w:val="ActHead3"/>
        <w:pageBreakBefore/>
        <w:rPr>
          <w:lang w:eastAsia="en-US"/>
        </w:rPr>
      </w:pPr>
      <w:bookmarkStart w:id="144" w:name="_Toc139287927"/>
      <w:r w:rsidRPr="00CA1A5B">
        <w:rPr>
          <w:rStyle w:val="CharDivNo"/>
        </w:rPr>
        <w:t>Division</w:t>
      </w:r>
      <w:r w:rsidR="00743198" w:rsidRPr="00CA1A5B">
        <w:rPr>
          <w:rStyle w:val="CharDivNo"/>
        </w:rPr>
        <w:t> </w:t>
      </w:r>
      <w:r w:rsidRPr="00CA1A5B">
        <w:rPr>
          <w:rStyle w:val="CharDivNo"/>
        </w:rPr>
        <w:t>290</w:t>
      </w:r>
      <w:r w:rsidRPr="00CA1A5B">
        <w:rPr>
          <w:lang w:eastAsia="en-US"/>
        </w:rPr>
        <w:t>—</w:t>
      </w:r>
      <w:r w:rsidRPr="00CA1A5B">
        <w:rPr>
          <w:rStyle w:val="CharDivText"/>
        </w:rPr>
        <w:t>Contributions to superannuation funds</w:t>
      </w:r>
      <w:bookmarkEnd w:id="144"/>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290</w:t>
      </w:r>
    </w:p>
    <w:p w:rsidR="00343326" w:rsidRPr="00CA1A5B" w:rsidRDefault="00343326" w:rsidP="00343326">
      <w:pPr>
        <w:pStyle w:val="TofSectsSubdiv"/>
        <w:rPr>
          <w:lang w:eastAsia="en-US"/>
        </w:rPr>
      </w:pPr>
      <w:r w:rsidRPr="00CA1A5B">
        <w:t>290</w:t>
      </w:r>
      <w:r w:rsidR="005C509D">
        <w:noBreakHyphen/>
      </w:r>
      <w:r w:rsidRPr="00CA1A5B">
        <w:t>A</w:t>
      </w:r>
      <w:r w:rsidRPr="00CA1A5B">
        <w:rPr>
          <w:lang w:eastAsia="en-US"/>
        </w:rPr>
        <w:tab/>
      </w:r>
      <w:r w:rsidRPr="00CA1A5B">
        <w:t>General rules</w:t>
      </w:r>
    </w:p>
    <w:p w:rsidR="00343326" w:rsidRPr="00CA1A5B" w:rsidRDefault="00343326" w:rsidP="00343326">
      <w:pPr>
        <w:pStyle w:val="TofSectsSubdiv"/>
      </w:pPr>
      <w:r w:rsidRPr="00CA1A5B">
        <w:t>290</w:t>
      </w:r>
      <w:r w:rsidR="005C509D">
        <w:noBreakHyphen/>
      </w:r>
      <w:r w:rsidRPr="00CA1A5B">
        <w:t>B</w:t>
      </w:r>
      <w:r w:rsidRPr="00CA1A5B">
        <w:tab/>
        <w:t>Deduction of employer contributions and other employment</w:t>
      </w:r>
      <w:r w:rsidR="005C509D">
        <w:noBreakHyphen/>
      </w:r>
      <w:r w:rsidRPr="00CA1A5B">
        <w:t>connected contributions</w:t>
      </w:r>
    </w:p>
    <w:p w:rsidR="00343326" w:rsidRPr="00CA1A5B" w:rsidRDefault="00343326" w:rsidP="00343326">
      <w:pPr>
        <w:pStyle w:val="TofSectsSubdiv"/>
        <w:rPr>
          <w:lang w:eastAsia="en-US"/>
        </w:rPr>
      </w:pPr>
      <w:r w:rsidRPr="00CA1A5B">
        <w:t>290</w:t>
      </w:r>
      <w:r w:rsidR="005C509D">
        <w:noBreakHyphen/>
      </w:r>
      <w:r w:rsidRPr="00CA1A5B">
        <w:t>C</w:t>
      </w:r>
      <w:r w:rsidRPr="00CA1A5B">
        <w:rPr>
          <w:lang w:eastAsia="en-US"/>
        </w:rPr>
        <w:tab/>
      </w:r>
      <w:r w:rsidRPr="00CA1A5B">
        <w:t>Deducting personal contributions</w:t>
      </w:r>
    </w:p>
    <w:p w:rsidR="00343326" w:rsidRPr="00CA1A5B" w:rsidRDefault="00343326" w:rsidP="00343326">
      <w:pPr>
        <w:pStyle w:val="TofSectsSubdiv"/>
        <w:rPr>
          <w:lang w:eastAsia="en-US"/>
        </w:rPr>
      </w:pPr>
      <w:r w:rsidRPr="00CA1A5B">
        <w:t>290</w:t>
      </w:r>
      <w:r w:rsidR="005C509D">
        <w:noBreakHyphen/>
      </w:r>
      <w:r w:rsidRPr="00CA1A5B">
        <w:t>D</w:t>
      </w:r>
      <w:r w:rsidRPr="00CA1A5B">
        <w:rPr>
          <w:lang w:eastAsia="en-US"/>
        </w:rPr>
        <w:tab/>
      </w:r>
      <w:r w:rsidRPr="00CA1A5B">
        <w:t>Tax offsets for spouse contributions</w:t>
      </w:r>
    </w:p>
    <w:p w:rsidR="00343326" w:rsidRPr="00CA1A5B" w:rsidRDefault="00343326" w:rsidP="00343326">
      <w:pPr>
        <w:pStyle w:val="ActHead4"/>
      </w:pPr>
      <w:bookmarkStart w:id="145" w:name="_Toc139287928"/>
      <w:r w:rsidRPr="00CA1A5B">
        <w:t>Guide to Division</w:t>
      </w:r>
      <w:r w:rsidR="00743198" w:rsidRPr="00CA1A5B">
        <w:t> </w:t>
      </w:r>
      <w:r w:rsidRPr="00CA1A5B">
        <w:t>290</w:t>
      </w:r>
      <w:bookmarkEnd w:id="145"/>
    </w:p>
    <w:p w:rsidR="00343326" w:rsidRPr="00CA1A5B" w:rsidRDefault="00343326" w:rsidP="00343326">
      <w:pPr>
        <w:pStyle w:val="ActHead5"/>
      </w:pPr>
      <w:bookmarkStart w:id="146" w:name="_Toc139287929"/>
      <w:r w:rsidRPr="00CA1A5B">
        <w:rPr>
          <w:rStyle w:val="CharSectno"/>
        </w:rPr>
        <w:t>290</w:t>
      </w:r>
      <w:r w:rsidR="005C509D">
        <w:rPr>
          <w:rStyle w:val="CharSectno"/>
        </w:rPr>
        <w:noBreakHyphen/>
      </w:r>
      <w:r w:rsidRPr="00CA1A5B">
        <w:rPr>
          <w:rStyle w:val="CharSectno"/>
        </w:rPr>
        <w:t>1</w:t>
      </w:r>
      <w:r w:rsidRPr="00CA1A5B">
        <w:t xml:space="preserve">  What this Division is about</w:t>
      </w:r>
      <w:bookmarkEnd w:id="146"/>
    </w:p>
    <w:p w:rsidR="00343326" w:rsidRPr="00CA1A5B" w:rsidRDefault="00343326" w:rsidP="00343326">
      <w:pPr>
        <w:pStyle w:val="BoxText"/>
      </w:pPr>
      <w:r w:rsidRPr="00CA1A5B">
        <w:t>This Division sets out the rules for deductions and tax offsets for superannuation contributions.</w:t>
      </w:r>
    </w:p>
    <w:p w:rsidR="00343326" w:rsidRPr="00CA1A5B" w:rsidRDefault="00343326" w:rsidP="00343326">
      <w:pPr>
        <w:pStyle w:val="ActHead4"/>
        <w:rPr>
          <w:lang w:eastAsia="en-US"/>
        </w:rPr>
      </w:pPr>
      <w:bookmarkStart w:id="147" w:name="_Toc139287930"/>
      <w:r w:rsidRPr="00CA1A5B">
        <w:rPr>
          <w:rStyle w:val="CharSubdNo"/>
        </w:rPr>
        <w:t>Subdivision</w:t>
      </w:r>
      <w:r w:rsidR="00743198" w:rsidRPr="00CA1A5B">
        <w:rPr>
          <w:rStyle w:val="CharSubdNo"/>
        </w:rPr>
        <w:t> </w:t>
      </w:r>
      <w:r w:rsidRPr="00CA1A5B">
        <w:rPr>
          <w:rStyle w:val="CharSubdNo"/>
        </w:rPr>
        <w:t>290</w:t>
      </w:r>
      <w:r w:rsidR="005C509D">
        <w:rPr>
          <w:rStyle w:val="CharSubdNo"/>
        </w:rPr>
        <w:noBreakHyphen/>
      </w:r>
      <w:r w:rsidRPr="00CA1A5B">
        <w:rPr>
          <w:rStyle w:val="CharSubdNo"/>
        </w:rPr>
        <w:t>A</w:t>
      </w:r>
      <w:r w:rsidRPr="00CA1A5B">
        <w:rPr>
          <w:lang w:eastAsia="en-US"/>
        </w:rPr>
        <w:t>—</w:t>
      </w:r>
      <w:r w:rsidRPr="00CA1A5B">
        <w:rPr>
          <w:rStyle w:val="CharSubdText"/>
        </w:rPr>
        <w:t>General rules</w:t>
      </w:r>
      <w:bookmarkEnd w:id="147"/>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290</w:t>
      </w:r>
      <w:r w:rsidR="005C509D">
        <w:noBreakHyphen/>
      </w:r>
      <w:r w:rsidRPr="00CA1A5B">
        <w:t>5</w:t>
      </w:r>
      <w:r w:rsidRPr="00CA1A5B">
        <w:tab/>
        <w:t>Non</w:t>
      </w:r>
      <w:r w:rsidR="005C509D">
        <w:noBreakHyphen/>
      </w:r>
      <w:r w:rsidRPr="00CA1A5B">
        <w:t>application to roll</w:t>
      </w:r>
      <w:r w:rsidR="005C509D">
        <w:noBreakHyphen/>
      </w:r>
      <w:r w:rsidRPr="00CA1A5B">
        <w:t>over superannuation benefits etc.</w:t>
      </w:r>
    </w:p>
    <w:p w:rsidR="00343326" w:rsidRPr="00CA1A5B" w:rsidRDefault="00343326" w:rsidP="00343326">
      <w:pPr>
        <w:pStyle w:val="TofSectsSection"/>
      </w:pPr>
      <w:r w:rsidRPr="00CA1A5B">
        <w:t>290</w:t>
      </w:r>
      <w:r w:rsidR="005C509D">
        <w:noBreakHyphen/>
      </w:r>
      <w:r w:rsidRPr="00CA1A5B">
        <w:t>10</w:t>
      </w:r>
      <w:r w:rsidRPr="00CA1A5B">
        <w:tab/>
        <w:t>No deductions other than under this Division</w:t>
      </w:r>
    </w:p>
    <w:p w:rsidR="00343326" w:rsidRPr="00CA1A5B" w:rsidRDefault="00343326" w:rsidP="00343326">
      <w:pPr>
        <w:pStyle w:val="ActHead5"/>
      </w:pPr>
      <w:bookmarkStart w:id="148" w:name="_Toc139287931"/>
      <w:r w:rsidRPr="00CA1A5B">
        <w:rPr>
          <w:rStyle w:val="CharSectno"/>
        </w:rPr>
        <w:t>290</w:t>
      </w:r>
      <w:r w:rsidR="005C509D">
        <w:rPr>
          <w:rStyle w:val="CharSectno"/>
        </w:rPr>
        <w:noBreakHyphen/>
      </w:r>
      <w:r w:rsidRPr="00CA1A5B">
        <w:rPr>
          <w:rStyle w:val="CharSectno"/>
        </w:rPr>
        <w:t>5</w:t>
      </w:r>
      <w:r w:rsidRPr="00CA1A5B">
        <w:t xml:space="preserve">  Non</w:t>
      </w:r>
      <w:r w:rsidR="005C509D">
        <w:noBreakHyphen/>
      </w:r>
      <w:r w:rsidRPr="00CA1A5B">
        <w:t>application to roll</w:t>
      </w:r>
      <w:r w:rsidR="005C509D">
        <w:noBreakHyphen/>
      </w:r>
      <w:r w:rsidRPr="00CA1A5B">
        <w:t>over superannuation benefits etc.</w:t>
      </w:r>
      <w:bookmarkEnd w:id="148"/>
    </w:p>
    <w:p w:rsidR="00343326" w:rsidRPr="00CA1A5B" w:rsidRDefault="00343326" w:rsidP="00343326">
      <w:pPr>
        <w:pStyle w:val="subsection"/>
      </w:pPr>
      <w:r w:rsidRPr="00CA1A5B">
        <w:tab/>
      </w:r>
      <w:r w:rsidRPr="00CA1A5B">
        <w:tab/>
        <w:t>This Division does not apply to a contribution that is any of the following:</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roll</w:t>
      </w:r>
      <w:r w:rsidR="005C509D">
        <w:noBreakHyphen/>
      </w:r>
      <w:r w:rsidRPr="00CA1A5B">
        <w:t>over superannuation benefit;</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 xml:space="preserve">superannuation lump sum that is paid from a </w:t>
      </w:r>
      <w:r w:rsidR="005C509D" w:rsidRPr="005C509D">
        <w:rPr>
          <w:position w:val="6"/>
          <w:sz w:val="16"/>
        </w:rPr>
        <w:t>*</w:t>
      </w:r>
      <w:r w:rsidRPr="00CA1A5B">
        <w:t>foreign superannuation fund;</w:t>
      </w:r>
    </w:p>
    <w:p w:rsidR="00343326" w:rsidRPr="00CA1A5B" w:rsidRDefault="00343326" w:rsidP="00343326">
      <w:pPr>
        <w:pStyle w:val="paragraph"/>
      </w:pPr>
      <w:r w:rsidRPr="00CA1A5B">
        <w:tab/>
        <w:t>(c)</w:t>
      </w:r>
      <w:r w:rsidRPr="00CA1A5B">
        <w:tab/>
        <w:t xml:space="preserve">an amount transferred to a </w:t>
      </w:r>
      <w:r w:rsidR="005C509D" w:rsidRPr="005C509D">
        <w:rPr>
          <w:position w:val="6"/>
          <w:sz w:val="16"/>
        </w:rPr>
        <w:t>*</w:t>
      </w:r>
      <w:r w:rsidRPr="00CA1A5B">
        <w:t xml:space="preserve">complying superannuation fund or an </w:t>
      </w:r>
      <w:r w:rsidR="005C509D" w:rsidRPr="005C509D">
        <w:rPr>
          <w:position w:val="6"/>
          <w:sz w:val="16"/>
        </w:rPr>
        <w:t>*</w:t>
      </w:r>
      <w:r w:rsidRPr="00CA1A5B">
        <w:t>RSA from a scheme for the payment of benefits in the nature of superannuation upon retirement or death that:</w:t>
      </w:r>
    </w:p>
    <w:p w:rsidR="00343326" w:rsidRPr="00CA1A5B" w:rsidRDefault="00343326" w:rsidP="00343326">
      <w:pPr>
        <w:pStyle w:val="paragraphsub"/>
      </w:pPr>
      <w:r w:rsidRPr="00CA1A5B">
        <w:tab/>
        <w:t>(i)</w:t>
      </w:r>
      <w:r w:rsidRPr="00CA1A5B">
        <w:tab/>
        <w:t xml:space="preserve">is not, and never has been, an </w:t>
      </w:r>
      <w:r w:rsidR="005C509D" w:rsidRPr="005C509D">
        <w:rPr>
          <w:position w:val="6"/>
          <w:sz w:val="16"/>
        </w:rPr>
        <w:t>*</w:t>
      </w:r>
      <w:r w:rsidRPr="00CA1A5B">
        <w:t xml:space="preserve">Australian superannuation fund or a </w:t>
      </w:r>
      <w:r w:rsidR="005C509D" w:rsidRPr="005C509D">
        <w:rPr>
          <w:position w:val="6"/>
          <w:sz w:val="16"/>
        </w:rPr>
        <w:t>*</w:t>
      </w:r>
      <w:r w:rsidRPr="00CA1A5B">
        <w:t>foreign superannuation fund; and</w:t>
      </w:r>
    </w:p>
    <w:p w:rsidR="00343326" w:rsidRPr="00CA1A5B" w:rsidRDefault="00343326" w:rsidP="00343326">
      <w:pPr>
        <w:pStyle w:val="paragraphsub"/>
      </w:pPr>
      <w:r w:rsidRPr="00CA1A5B">
        <w:tab/>
        <w:t>(ii)</w:t>
      </w:r>
      <w:r w:rsidRPr="00CA1A5B">
        <w:tab/>
        <w:t>was not established in Australia; and</w:t>
      </w:r>
    </w:p>
    <w:p w:rsidR="00343326" w:rsidRPr="00CA1A5B" w:rsidRDefault="00343326" w:rsidP="00343326">
      <w:pPr>
        <w:pStyle w:val="paragraphsub"/>
      </w:pPr>
      <w:r w:rsidRPr="00CA1A5B">
        <w:tab/>
        <w:t>(iii)</w:t>
      </w:r>
      <w:r w:rsidRPr="00CA1A5B">
        <w:tab/>
        <w:t xml:space="preserve">is not centrally managed or controlled in </w:t>
      </w:r>
      <w:r w:rsidR="00890096" w:rsidRPr="00CA1A5B">
        <w:t>Australia.</w:t>
      </w:r>
    </w:p>
    <w:p w:rsidR="00343326" w:rsidRPr="00CA1A5B" w:rsidRDefault="00343326" w:rsidP="00343326">
      <w:pPr>
        <w:pStyle w:val="ActHead5"/>
      </w:pPr>
      <w:bookmarkStart w:id="149" w:name="_Toc139287932"/>
      <w:r w:rsidRPr="00CA1A5B">
        <w:rPr>
          <w:rStyle w:val="CharSectno"/>
        </w:rPr>
        <w:t>290</w:t>
      </w:r>
      <w:r w:rsidR="005C509D">
        <w:rPr>
          <w:rStyle w:val="CharSectno"/>
        </w:rPr>
        <w:noBreakHyphen/>
      </w:r>
      <w:r w:rsidRPr="00CA1A5B">
        <w:rPr>
          <w:rStyle w:val="CharSectno"/>
        </w:rPr>
        <w:t>10</w:t>
      </w:r>
      <w:r w:rsidRPr="00CA1A5B">
        <w:t xml:space="preserve">  No deductions other than under this Division</w:t>
      </w:r>
      <w:bookmarkEnd w:id="149"/>
    </w:p>
    <w:p w:rsidR="00343326" w:rsidRPr="00CA1A5B" w:rsidRDefault="00343326" w:rsidP="00343326">
      <w:pPr>
        <w:pStyle w:val="subsection"/>
      </w:pPr>
      <w:r w:rsidRPr="00CA1A5B">
        <w:tab/>
        <w:t>(1)</w:t>
      </w:r>
      <w:r w:rsidRPr="00CA1A5B">
        <w:tab/>
        <w:t xml:space="preserve">You cannot deduct under this Act an amount you pay as a contribution to a </w:t>
      </w:r>
      <w:r w:rsidR="005C509D" w:rsidRPr="005C509D">
        <w:rPr>
          <w:position w:val="6"/>
          <w:sz w:val="16"/>
        </w:rPr>
        <w:t>*</w:t>
      </w:r>
      <w:r w:rsidRPr="00CA1A5B">
        <w:t xml:space="preserve">complying superannuation fund or </w:t>
      </w:r>
      <w:r w:rsidR="005C509D" w:rsidRPr="005C509D">
        <w:rPr>
          <w:position w:val="6"/>
          <w:sz w:val="16"/>
        </w:rPr>
        <w:t>*</w:t>
      </w:r>
      <w:r w:rsidRPr="00CA1A5B">
        <w:t>RSA, except as provided by this Division.</w:t>
      </w:r>
    </w:p>
    <w:p w:rsidR="00343326" w:rsidRPr="00CA1A5B" w:rsidRDefault="00343326" w:rsidP="00343326">
      <w:pPr>
        <w:pStyle w:val="subsection"/>
      </w:pPr>
      <w:r w:rsidRPr="00CA1A5B">
        <w:tab/>
        <w:t>(2)</w:t>
      </w:r>
      <w:r w:rsidRPr="00CA1A5B">
        <w:tab/>
        <w:t xml:space="preserve">You cannot deduct under this Act an amount you pay as a contribution to a </w:t>
      </w:r>
      <w:r w:rsidR="005C509D" w:rsidRPr="005C509D">
        <w:rPr>
          <w:position w:val="6"/>
          <w:sz w:val="16"/>
        </w:rPr>
        <w:t>*</w:t>
      </w:r>
      <w:r w:rsidRPr="00CA1A5B">
        <w:t>non</w:t>
      </w:r>
      <w:r w:rsidR="005C509D">
        <w:noBreakHyphen/>
      </w:r>
      <w:r w:rsidRPr="00CA1A5B">
        <w:t>complying superannuation fund, except as provided by this Division.</w:t>
      </w:r>
    </w:p>
    <w:p w:rsidR="00343326" w:rsidRPr="00CA1A5B" w:rsidRDefault="00343326" w:rsidP="00343326">
      <w:pPr>
        <w:pStyle w:val="notetext"/>
      </w:pPr>
      <w:r w:rsidRPr="00CA1A5B">
        <w:t>Note:</w:t>
      </w:r>
      <w:r w:rsidRPr="00CA1A5B">
        <w:tab/>
        <w:t>Under Subdivision</w:t>
      </w:r>
      <w:r w:rsidR="00743198" w:rsidRPr="00CA1A5B">
        <w:t> </w:t>
      </w:r>
      <w:r w:rsidRPr="00CA1A5B">
        <w:t>290</w:t>
      </w:r>
      <w:r w:rsidR="005C509D">
        <w:noBreakHyphen/>
      </w:r>
      <w:r w:rsidRPr="00CA1A5B">
        <w:t>B (Deduction of employer contributions and other employment</w:t>
      </w:r>
      <w:r w:rsidR="005C509D">
        <w:noBreakHyphen/>
      </w:r>
      <w:r w:rsidRPr="00CA1A5B">
        <w:t>connected contributions), you may be able to deduct contributions you make to a non</w:t>
      </w:r>
      <w:r w:rsidR="005C509D">
        <w:noBreakHyphen/>
      </w:r>
      <w:r w:rsidRPr="00CA1A5B">
        <w:t>complying fund that you believe to be a complying fund.</w:t>
      </w:r>
    </w:p>
    <w:p w:rsidR="00343326" w:rsidRPr="00CA1A5B" w:rsidRDefault="00343326" w:rsidP="00343326">
      <w:pPr>
        <w:pStyle w:val="ActHead4"/>
      </w:pPr>
      <w:bookmarkStart w:id="150" w:name="_Toc139287933"/>
      <w:r w:rsidRPr="00CA1A5B">
        <w:rPr>
          <w:rStyle w:val="CharSubdNo"/>
        </w:rPr>
        <w:t>Subdivision</w:t>
      </w:r>
      <w:r w:rsidR="00743198" w:rsidRPr="00CA1A5B">
        <w:rPr>
          <w:rStyle w:val="CharSubdNo"/>
        </w:rPr>
        <w:t> </w:t>
      </w:r>
      <w:r w:rsidRPr="00CA1A5B">
        <w:rPr>
          <w:rStyle w:val="CharSubdNo"/>
        </w:rPr>
        <w:t>290</w:t>
      </w:r>
      <w:r w:rsidR="005C509D">
        <w:rPr>
          <w:rStyle w:val="CharSubdNo"/>
        </w:rPr>
        <w:noBreakHyphen/>
      </w:r>
      <w:r w:rsidRPr="00CA1A5B">
        <w:rPr>
          <w:rStyle w:val="CharSubdNo"/>
        </w:rPr>
        <w:t>B</w:t>
      </w:r>
      <w:r w:rsidRPr="00CA1A5B">
        <w:t>—</w:t>
      </w:r>
      <w:r w:rsidRPr="00CA1A5B">
        <w:rPr>
          <w:rStyle w:val="CharSubdText"/>
        </w:rPr>
        <w:t>Deduction of employer contributions and other employment</w:t>
      </w:r>
      <w:r w:rsidR="005C509D">
        <w:rPr>
          <w:rStyle w:val="CharSubdText"/>
        </w:rPr>
        <w:noBreakHyphen/>
      </w:r>
      <w:r w:rsidRPr="00CA1A5B">
        <w:rPr>
          <w:rStyle w:val="CharSubdText"/>
        </w:rPr>
        <w:t>connected contributions</w:t>
      </w:r>
      <w:bookmarkEnd w:id="150"/>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pPr>
      <w:r w:rsidRPr="00CA1A5B">
        <w:t>Deducting employer contributions</w:t>
      </w:r>
    </w:p>
    <w:p w:rsidR="00343326" w:rsidRPr="00CA1A5B" w:rsidRDefault="00343326" w:rsidP="00343326">
      <w:pPr>
        <w:pStyle w:val="TofSectsSection"/>
      </w:pPr>
      <w:r w:rsidRPr="00CA1A5B">
        <w:t>290</w:t>
      </w:r>
      <w:r w:rsidR="005C509D">
        <w:noBreakHyphen/>
      </w:r>
      <w:r w:rsidRPr="00CA1A5B">
        <w:t>60</w:t>
      </w:r>
      <w:r w:rsidRPr="00CA1A5B">
        <w:tab/>
        <w:t>Employer contributions deductible</w:t>
      </w:r>
    </w:p>
    <w:p w:rsidR="00343326" w:rsidRPr="00CA1A5B" w:rsidRDefault="00343326" w:rsidP="00343326">
      <w:pPr>
        <w:pStyle w:val="TofSectsSection"/>
      </w:pPr>
      <w:r w:rsidRPr="00CA1A5B">
        <w:t>290</w:t>
      </w:r>
      <w:r w:rsidR="005C509D">
        <w:noBreakHyphen/>
      </w:r>
      <w:r w:rsidRPr="00CA1A5B">
        <w:t>65</w:t>
      </w:r>
      <w:r w:rsidRPr="00CA1A5B">
        <w:tab/>
        <w:t>Application to employees etc.</w:t>
      </w:r>
    </w:p>
    <w:p w:rsidR="00343326" w:rsidRPr="00CA1A5B" w:rsidRDefault="00343326" w:rsidP="00343326">
      <w:pPr>
        <w:pStyle w:val="TofSectsGroupHeading"/>
      </w:pPr>
      <w:r w:rsidRPr="00CA1A5B">
        <w:t>Conditions for deducting an employer contribution</w:t>
      </w:r>
    </w:p>
    <w:p w:rsidR="00343326" w:rsidRPr="00CA1A5B" w:rsidRDefault="00343326" w:rsidP="00343326">
      <w:pPr>
        <w:pStyle w:val="TofSectsSection"/>
      </w:pPr>
      <w:r w:rsidRPr="00CA1A5B">
        <w:t>290</w:t>
      </w:r>
      <w:r w:rsidR="005C509D">
        <w:noBreakHyphen/>
      </w:r>
      <w:r w:rsidRPr="00CA1A5B">
        <w:t>70</w:t>
      </w:r>
      <w:r w:rsidRPr="00CA1A5B">
        <w:tab/>
        <w:t>Employment activity conditions</w:t>
      </w:r>
    </w:p>
    <w:p w:rsidR="00343326" w:rsidRPr="00CA1A5B" w:rsidRDefault="00343326" w:rsidP="00343326">
      <w:pPr>
        <w:pStyle w:val="TofSectsSection"/>
      </w:pPr>
      <w:r w:rsidRPr="00CA1A5B">
        <w:t>290</w:t>
      </w:r>
      <w:r w:rsidR="005C509D">
        <w:noBreakHyphen/>
      </w:r>
      <w:r w:rsidRPr="00CA1A5B">
        <w:t>75</w:t>
      </w:r>
      <w:r w:rsidRPr="00CA1A5B">
        <w:tab/>
        <w:t>Complying fund conditions</w:t>
      </w:r>
    </w:p>
    <w:p w:rsidR="00343326" w:rsidRPr="00CA1A5B" w:rsidRDefault="00343326" w:rsidP="00343326">
      <w:pPr>
        <w:pStyle w:val="TofSectsSection"/>
      </w:pPr>
      <w:r w:rsidRPr="00CA1A5B">
        <w:t>290</w:t>
      </w:r>
      <w:r w:rsidR="005C509D">
        <w:noBreakHyphen/>
      </w:r>
      <w:r w:rsidRPr="00CA1A5B">
        <w:t>80</w:t>
      </w:r>
      <w:r w:rsidRPr="00CA1A5B">
        <w:tab/>
        <w:t>Age related conditions</w:t>
      </w:r>
    </w:p>
    <w:p w:rsidR="00343326" w:rsidRPr="00CA1A5B" w:rsidRDefault="00343326" w:rsidP="00343326">
      <w:pPr>
        <w:pStyle w:val="TofSectsGroupHeading"/>
        <w:keepNext/>
      </w:pPr>
      <w:r w:rsidRPr="00CA1A5B">
        <w:t>Other employment</w:t>
      </w:r>
      <w:r w:rsidR="005C509D">
        <w:noBreakHyphen/>
      </w:r>
      <w:r w:rsidRPr="00CA1A5B">
        <w:t>connected deductions</w:t>
      </w:r>
    </w:p>
    <w:p w:rsidR="00343326" w:rsidRPr="00CA1A5B" w:rsidRDefault="00343326" w:rsidP="00343326">
      <w:pPr>
        <w:pStyle w:val="TofSectsSection"/>
      </w:pPr>
      <w:r w:rsidRPr="00CA1A5B">
        <w:t>290</w:t>
      </w:r>
      <w:r w:rsidR="005C509D">
        <w:noBreakHyphen/>
      </w:r>
      <w:r w:rsidRPr="00CA1A5B">
        <w:t>85</w:t>
      </w:r>
      <w:r w:rsidRPr="00CA1A5B">
        <w:tab/>
        <w:t>Contributions for former employees etc.</w:t>
      </w:r>
    </w:p>
    <w:p w:rsidR="00343326" w:rsidRPr="00CA1A5B" w:rsidRDefault="00343326" w:rsidP="00343326">
      <w:pPr>
        <w:pStyle w:val="TofSectsSection"/>
      </w:pPr>
      <w:r w:rsidRPr="00CA1A5B">
        <w:t>290</w:t>
      </w:r>
      <w:r w:rsidR="005C509D">
        <w:noBreakHyphen/>
      </w:r>
      <w:r w:rsidRPr="00CA1A5B">
        <w:t>90</w:t>
      </w:r>
      <w:r w:rsidRPr="00CA1A5B">
        <w:tab/>
        <w:t>Controlling interest deductions</w:t>
      </w:r>
    </w:p>
    <w:p w:rsidR="00343326" w:rsidRPr="00CA1A5B" w:rsidRDefault="00343326" w:rsidP="00343326">
      <w:pPr>
        <w:pStyle w:val="TofSectsSection"/>
      </w:pPr>
      <w:r w:rsidRPr="00CA1A5B">
        <w:t>290</w:t>
      </w:r>
      <w:r w:rsidR="005C509D">
        <w:noBreakHyphen/>
      </w:r>
      <w:r w:rsidRPr="00CA1A5B">
        <w:t>95</w:t>
      </w:r>
      <w:r w:rsidRPr="00CA1A5B">
        <w:tab/>
        <w:t>Amounts offset against superannuation guarantee charge</w:t>
      </w:r>
    </w:p>
    <w:p w:rsidR="00343326" w:rsidRPr="00CA1A5B" w:rsidRDefault="00343326" w:rsidP="00343326">
      <w:pPr>
        <w:pStyle w:val="TofSectsGroupHeading"/>
      </w:pPr>
      <w:r w:rsidRPr="00CA1A5B">
        <w:t>Returned contributions</w:t>
      </w:r>
    </w:p>
    <w:p w:rsidR="00343326" w:rsidRPr="00CA1A5B" w:rsidRDefault="00343326" w:rsidP="00343326">
      <w:pPr>
        <w:pStyle w:val="TofSectsSection"/>
      </w:pPr>
      <w:r w:rsidRPr="00CA1A5B">
        <w:t>290</w:t>
      </w:r>
      <w:r w:rsidR="005C509D">
        <w:noBreakHyphen/>
      </w:r>
      <w:r w:rsidRPr="00CA1A5B">
        <w:t>100</w:t>
      </w:r>
      <w:r w:rsidRPr="00CA1A5B">
        <w:tab/>
        <w:t>Returned contributions assessable</w:t>
      </w:r>
    </w:p>
    <w:p w:rsidR="00343326" w:rsidRPr="00CA1A5B" w:rsidRDefault="00343326" w:rsidP="00343326">
      <w:pPr>
        <w:pStyle w:val="ActHead4"/>
      </w:pPr>
      <w:bookmarkStart w:id="151" w:name="_Toc139287934"/>
      <w:r w:rsidRPr="00CA1A5B">
        <w:t>Deducting employer contributions</w:t>
      </w:r>
      <w:bookmarkEnd w:id="151"/>
    </w:p>
    <w:p w:rsidR="00343326" w:rsidRPr="00CA1A5B" w:rsidRDefault="00343326" w:rsidP="00343326">
      <w:pPr>
        <w:pStyle w:val="ActHead5"/>
      </w:pPr>
      <w:bookmarkStart w:id="152" w:name="_Toc139287935"/>
      <w:r w:rsidRPr="00CA1A5B">
        <w:rPr>
          <w:rStyle w:val="CharSectno"/>
        </w:rPr>
        <w:t>290</w:t>
      </w:r>
      <w:r w:rsidR="005C509D">
        <w:rPr>
          <w:rStyle w:val="CharSectno"/>
        </w:rPr>
        <w:noBreakHyphen/>
      </w:r>
      <w:r w:rsidRPr="00CA1A5B">
        <w:rPr>
          <w:rStyle w:val="CharSectno"/>
        </w:rPr>
        <w:t>60</w:t>
      </w:r>
      <w:r w:rsidRPr="00CA1A5B">
        <w:t xml:space="preserve">  Employer contributions deductible</w:t>
      </w:r>
      <w:bookmarkEnd w:id="152"/>
    </w:p>
    <w:p w:rsidR="00343326" w:rsidRPr="00CA1A5B" w:rsidRDefault="00343326" w:rsidP="00343326">
      <w:pPr>
        <w:pStyle w:val="subsection"/>
      </w:pPr>
      <w:r w:rsidRPr="00CA1A5B">
        <w:tab/>
        <w:t>(1)</w:t>
      </w:r>
      <w:r w:rsidRPr="00CA1A5B">
        <w:tab/>
        <w:t xml:space="preserve">You can deduct a contribution you make to a </w:t>
      </w:r>
      <w:r w:rsidR="005C509D" w:rsidRPr="005C509D">
        <w:rPr>
          <w:position w:val="6"/>
          <w:sz w:val="16"/>
        </w:rPr>
        <w:t>*</w:t>
      </w:r>
      <w:r w:rsidRPr="00CA1A5B">
        <w:t xml:space="preserve">superannuation fund, or an </w:t>
      </w:r>
      <w:r w:rsidR="005C509D" w:rsidRPr="005C509D">
        <w:rPr>
          <w:position w:val="6"/>
          <w:sz w:val="16"/>
        </w:rPr>
        <w:t>*</w:t>
      </w:r>
      <w:r w:rsidRPr="00CA1A5B">
        <w:t xml:space="preserve">RSA, for the purpose of providing </w:t>
      </w:r>
      <w:r w:rsidR="005C509D" w:rsidRPr="005C509D">
        <w:rPr>
          <w:position w:val="6"/>
          <w:sz w:val="16"/>
        </w:rPr>
        <w:t>*</w:t>
      </w:r>
      <w:r w:rsidRPr="00CA1A5B">
        <w:t xml:space="preserve">superannuation benefits for another person who is your employee when the contribution is made (regardless whether the benefits are payable to a </w:t>
      </w:r>
      <w:r w:rsidR="005C509D" w:rsidRPr="005C509D">
        <w:rPr>
          <w:position w:val="6"/>
          <w:sz w:val="16"/>
        </w:rPr>
        <w:t>*</w:t>
      </w:r>
      <w:r w:rsidRPr="00CA1A5B">
        <w:t>SIS dependant of the employee if the employee dies before or after becoming entitled to receive the benefits).</w:t>
      </w:r>
    </w:p>
    <w:p w:rsidR="00343326" w:rsidRPr="00CA1A5B" w:rsidRDefault="00343326" w:rsidP="00343326">
      <w:pPr>
        <w:pStyle w:val="notetext"/>
      </w:pPr>
      <w:r w:rsidRPr="00CA1A5B">
        <w:t>Note:</w:t>
      </w:r>
      <w:r w:rsidRPr="00CA1A5B">
        <w:tab/>
        <w:t xml:space="preserve">Other provisions of this Act and the </w:t>
      </w:r>
      <w:r w:rsidRPr="00CA1A5B">
        <w:rPr>
          <w:i/>
        </w:rPr>
        <w:t>Income Tax Assessment Act 1936</w:t>
      </w:r>
      <w:r w:rsidRPr="00CA1A5B">
        <w:t> may reduce, increase or deny the deduction in certain circumstances. For example, see sections</w:t>
      </w:r>
      <w:r w:rsidR="00743198" w:rsidRPr="00CA1A5B">
        <w:t> </w:t>
      </w:r>
      <w:r w:rsidRPr="00CA1A5B">
        <w:t>85</w:t>
      </w:r>
      <w:r w:rsidR="005C509D">
        <w:noBreakHyphen/>
      </w:r>
      <w:r w:rsidRPr="00CA1A5B">
        <w:t>25 and 86</w:t>
      </w:r>
      <w:r w:rsidR="005C509D">
        <w:noBreakHyphen/>
      </w:r>
      <w:r w:rsidRPr="00CA1A5B">
        <w:t>75 of this Act.</w:t>
      </w:r>
    </w:p>
    <w:p w:rsidR="00343326" w:rsidRPr="00CA1A5B" w:rsidRDefault="00343326" w:rsidP="00343326">
      <w:pPr>
        <w:pStyle w:val="subsection"/>
      </w:pPr>
      <w:r w:rsidRPr="00CA1A5B">
        <w:tab/>
        <w:t>(2)</w:t>
      </w:r>
      <w:r w:rsidRPr="00CA1A5B">
        <w:tab/>
        <w:t>However, the conditions in sections</w:t>
      </w:r>
      <w:r w:rsidR="00743198" w:rsidRPr="00CA1A5B">
        <w:t> </w:t>
      </w:r>
      <w:r w:rsidRPr="00CA1A5B">
        <w:t>290</w:t>
      </w:r>
      <w:r w:rsidR="005C509D">
        <w:noBreakHyphen/>
      </w:r>
      <w:r w:rsidRPr="00CA1A5B">
        <w:t>70, 290</w:t>
      </w:r>
      <w:r w:rsidR="005C509D">
        <w:noBreakHyphen/>
      </w:r>
      <w:r w:rsidRPr="00CA1A5B">
        <w:t>75 and 290</w:t>
      </w:r>
      <w:r w:rsidR="005C509D">
        <w:noBreakHyphen/>
      </w:r>
      <w:r w:rsidRPr="00CA1A5B">
        <w:t>80 must also be satisfied for you to deduct the contribution.</w:t>
      </w:r>
    </w:p>
    <w:p w:rsidR="00343326" w:rsidRPr="00CA1A5B" w:rsidRDefault="00343326" w:rsidP="00343326">
      <w:pPr>
        <w:pStyle w:val="subsection"/>
      </w:pPr>
      <w:r w:rsidRPr="00CA1A5B">
        <w:tab/>
        <w:t>(3)</w:t>
      </w:r>
      <w:r w:rsidRPr="00CA1A5B">
        <w:tab/>
        <w:t>You can deduct the contribution only for the income year in which you made the contribution.</w:t>
      </w:r>
    </w:p>
    <w:p w:rsidR="00343326" w:rsidRPr="00CA1A5B" w:rsidRDefault="00343326" w:rsidP="00343326">
      <w:pPr>
        <w:pStyle w:val="subsection"/>
      </w:pPr>
      <w:r w:rsidRPr="00CA1A5B">
        <w:tab/>
        <w:t>(4)</w:t>
      </w:r>
      <w:r w:rsidRPr="00CA1A5B">
        <w:tab/>
        <w:t xml:space="preserve">You cannot deduct the contribution if it is an amount paid by you, as mentioned in regulations under the </w:t>
      </w:r>
      <w:r w:rsidRPr="00CA1A5B">
        <w:rPr>
          <w:i/>
        </w:rPr>
        <w:t>Family Law Act 1975</w:t>
      </w:r>
      <w:r w:rsidRPr="00CA1A5B">
        <w:t xml:space="preserve">, to a </w:t>
      </w:r>
      <w:r w:rsidR="005C509D" w:rsidRPr="005C509D">
        <w:rPr>
          <w:position w:val="6"/>
          <w:sz w:val="16"/>
        </w:rPr>
        <w:t>*</w:t>
      </w:r>
      <w:r w:rsidR="00801249" w:rsidRPr="00CA1A5B">
        <w:t>regulated superannuation fund</w:t>
      </w:r>
      <w:r w:rsidRPr="00CA1A5B">
        <w:t xml:space="preserve">, or to an </w:t>
      </w:r>
      <w:r w:rsidR="005C509D" w:rsidRPr="005C509D">
        <w:rPr>
          <w:position w:val="6"/>
          <w:sz w:val="16"/>
        </w:rPr>
        <w:t>*</w:t>
      </w:r>
      <w:r w:rsidRPr="00CA1A5B">
        <w:t xml:space="preserve">RSA, to be held for the benefit of your </w:t>
      </w:r>
      <w:r w:rsidR="005C509D" w:rsidRPr="005C509D">
        <w:rPr>
          <w:position w:val="6"/>
          <w:sz w:val="16"/>
        </w:rPr>
        <w:t>*</w:t>
      </w:r>
      <w:r w:rsidRPr="00CA1A5B">
        <w:t>non</w:t>
      </w:r>
      <w:r w:rsidR="005C509D">
        <w:noBreakHyphen/>
      </w:r>
      <w:r w:rsidRPr="00CA1A5B">
        <w:t xml:space="preserve">member spouse in satisfaction of his or her entitlement in respect of the </w:t>
      </w:r>
      <w:r w:rsidR="005C509D" w:rsidRPr="005C509D">
        <w:rPr>
          <w:position w:val="6"/>
          <w:sz w:val="16"/>
        </w:rPr>
        <w:t>*</w:t>
      </w:r>
      <w:r w:rsidRPr="00CA1A5B">
        <w:t>superannuation interest concerned.</w:t>
      </w:r>
    </w:p>
    <w:p w:rsidR="00343326" w:rsidRPr="00CA1A5B" w:rsidRDefault="00343326" w:rsidP="00343326">
      <w:pPr>
        <w:pStyle w:val="ActHead5"/>
      </w:pPr>
      <w:bookmarkStart w:id="153" w:name="_Toc139287936"/>
      <w:r w:rsidRPr="00CA1A5B">
        <w:rPr>
          <w:rStyle w:val="CharSectno"/>
        </w:rPr>
        <w:t>290</w:t>
      </w:r>
      <w:r w:rsidR="005C509D">
        <w:rPr>
          <w:rStyle w:val="CharSectno"/>
        </w:rPr>
        <w:noBreakHyphen/>
      </w:r>
      <w:r w:rsidRPr="00CA1A5B">
        <w:rPr>
          <w:rStyle w:val="CharSectno"/>
        </w:rPr>
        <w:t>65</w:t>
      </w:r>
      <w:r w:rsidRPr="00CA1A5B">
        <w:t xml:space="preserve">  Application to employees etc.</w:t>
      </w:r>
      <w:bookmarkEnd w:id="153"/>
    </w:p>
    <w:p w:rsidR="00343326" w:rsidRPr="00CA1A5B" w:rsidRDefault="00343326" w:rsidP="00343326">
      <w:pPr>
        <w:pStyle w:val="subsection"/>
      </w:pPr>
      <w:r w:rsidRPr="00CA1A5B">
        <w:tab/>
        <w:t>(1)</w:t>
      </w:r>
      <w:r w:rsidRPr="00CA1A5B">
        <w:tab/>
        <w:t xml:space="preserve">At a time when an individual is an employee of an entity within the expanded meaning of </w:t>
      </w:r>
      <w:r w:rsidRPr="00CA1A5B">
        <w:rPr>
          <w:b/>
          <w:i/>
        </w:rPr>
        <w:t>employee</w:t>
      </w:r>
      <w:r w:rsidRPr="00CA1A5B">
        <w:rPr>
          <w:b/>
        </w:rPr>
        <w:t xml:space="preserve"> </w:t>
      </w:r>
      <w:r w:rsidRPr="00CA1A5B">
        <w:t>given by section</w:t>
      </w:r>
      <w:r w:rsidR="00743198" w:rsidRPr="00CA1A5B">
        <w:t> </w:t>
      </w:r>
      <w:r w:rsidRPr="00CA1A5B">
        <w:t xml:space="preserve">12 of the </w:t>
      </w:r>
      <w:r w:rsidRPr="00CA1A5B">
        <w:rPr>
          <w:i/>
        </w:rPr>
        <w:t>Superannuation Guarantee (Administration) Act 1992</w:t>
      </w:r>
      <w:r w:rsidRPr="00CA1A5B">
        <w:t>, this Subdivision applies as if the individual were an employee of the entity.</w:t>
      </w:r>
    </w:p>
    <w:p w:rsidR="00343326" w:rsidRPr="00CA1A5B" w:rsidRDefault="00343326" w:rsidP="00343326">
      <w:pPr>
        <w:pStyle w:val="subsection"/>
        <w:keepNext/>
      </w:pPr>
      <w:r w:rsidRPr="00CA1A5B">
        <w:tab/>
        <w:t>(2)</w:t>
      </w:r>
      <w:r w:rsidRPr="00CA1A5B">
        <w:tab/>
        <w:t>For the purposes of this Subdivision:</w:t>
      </w:r>
    </w:p>
    <w:p w:rsidR="00343326" w:rsidRPr="00CA1A5B" w:rsidRDefault="00343326" w:rsidP="00343326">
      <w:pPr>
        <w:pStyle w:val="paragraph"/>
      </w:pPr>
      <w:r w:rsidRPr="00CA1A5B">
        <w:tab/>
        <w:t>(a)</w:t>
      </w:r>
      <w:r w:rsidRPr="00CA1A5B">
        <w:tab/>
        <w:t>in relation to a contribution by a partnership in respect of an employee of the partnership—treat the employee as an employee of the partnership; and</w:t>
      </w:r>
    </w:p>
    <w:p w:rsidR="00343326" w:rsidRPr="00CA1A5B" w:rsidRDefault="00343326" w:rsidP="00343326">
      <w:pPr>
        <w:pStyle w:val="paragraph"/>
      </w:pPr>
      <w:r w:rsidRPr="00CA1A5B">
        <w:tab/>
        <w:t>(b)</w:t>
      </w:r>
      <w:r w:rsidRPr="00CA1A5B">
        <w:tab/>
        <w:t>in relation to a contribution by a partner in a partnership in respect of an employee of the partnership—treat the employee as an employee of the partner.</w:t>
      </w:r>
    </w:p>
    <w:p w:rsidR="00343326" w:rsidRPr="00CA1A5B" w:rsidRDefault="00343326" w:rsidP="00343326">
      <w:pPr>
        <w:pStyle w:val="ActHead4"/>
      </w:pPr>
      <w:bookmarkStart w:id="154" w:name="_Toc139287937"/>
      <w:r w:rsidRPr="00CA1A5B">
        <w:t>Conditions for deducting an employer contribution</w:t>
      </w:r>
      <w:bookmarkEnd w:id="154"/>
    </w:p>
    <w:p w:rsidR="00343326" w:rsidRPr="00CA1A5B" w:rsidRDefault="00343326" w:rsidP="00343326">
      <w:pPr>
        <w:pStyle w:val="ActHead5"/>
      </w:pPr>
      <w:bookmarkStart w:id="155" w:name="_Toc139287938"/>
      <w:r w:rsidRPr="00CA1A5B">
        <w:rPr>
          <w:rStyle w:val="CharSectno"/>
        </w:rPr>
        <w:t>290</w:t>
      </w:r>
      <w:r w:rsidR="005C509D">
        <w:rPr>
          <w:rStyle w:val="CharSectno"/>
        </w:rPr>
        <w:noBreakHyphen/>
      </w:r>
      <w:r w:rsidRPr="00CA1A5B">
        <w:rPr>
          <w:rStyle w:val="CharSectno"/>
        </w:rPr>
        <w:t>70</w:t>
      </w:r>
      <w:r w:rsidRPr="00CA1A5B">
        <w:t xml:space="preserve">  Employment activity conditions</w:t>
      </w:r>
      <w:bookmarkEnd w:id="155"/>
    </w:p>
    <w:p w:rsidR="00343326" w:rsidRPr="00CA1A5B" w:rsidRDefault="00343326" w:rsidP="00343326">
      <w:pPr>
        <w:pStyle w:val="subsection"/>
      </w:pPr>
      <w:r w:rsidRPr="00CA1A5B">
        <w:tab/>
      </w:r>
      <w:r w:rsidRPr="00CA1A5B">
        <w:tab/>
        <w:t>To deduct the contribution, the employee must be:</w:t>
      </w:r>
    </w:p>
    <w:p w:rsidR="00343326" w:rsidRPr="00CA1A5B" w:rsidRDefault="00343326" w:rsidP="00343326">
      <w:pPr>
        <w:pStyle w:val="paragraph"/>
      </w:pPr>
      <w:r w:rsidRPr="00CA1A5B">
        <w:tab/>
        <w:t>(aa)</w:t>
      </w:r>
      <w:r w:rsidRPr="00CA1A5B">
        <w:tab/>
        <w:t>your employee (within the expanded meaning of employee given by section</w:t>
      </w:r>
      <w:r w:rsidR="00743198" w:rsidRPr="00CA1A5B">
        <w:t> </w:t>
      </w:r>
      <w:r w:rsidRPr="00CA1A5B">
        <w:t xml:space="preserve">12 of the </w:t>
      </w:r>
      <w:r w:rsidRPr="00CA1A5B">
        <w:rPr>
          <w:i/>
        </w:rPr>
        <w:t>Superannuation Guarantee (Administration) Act 1992</w:t>
      </w:r>
      <w:r w:rsidRPr="00CA1A5B">
        <w:t>); or</w:t>
      </w:r>
    </w:p>
    <w:p w:rsidR="00343326" w:rsidRPr="00CA1A5B" w:rsidRDefault="00343326" w:rsidP="00343326">
      <w:pPr>
        <w:pStyle w:val="paragraph"/>
      </w:pPr>
      <w:r w:rsidRPr="00CA1A5B">
        <w:tab/>
        <w:t>(a)</w:t>
      </w:r>
      <w:r w:rsidRPr="00CA1A5B">
        <w:tab/>
        <w:t>engaged in producing your assessable income; or</w:t>
      </w:r>
    </w:p>
    <w:p w:rsidR="00343326" w:rsidRPr="00CA1A5B" w:rsidRDefault="00343326" w:rsidP="00343326">
      <w:pPr>
        <w:pStyle w:val="paragraph"/>
      </w:pPr>
      <w:r w:rsidRPr="00CA1A5B">
        <w:tab/>
        <w:t>(b)</w:t>
      </w:r>
      <w:r w:rsidRPr="00CA1A5B">
        <w:tab/>
        <w:t>an Australian resident who is engaged in your business.</w:t>
      </w:r>
    </w:p>
    <w:p w:rsidR="00343326" w:rsidRPr="00CA1A5B" w:rsidRDefault="00343326" w:rsidP="00343326">
      <w:pPr>
        <w:pStyle w:val="ActHead5"/>
      </w:pPr>
      <w:bookmarkStart w:id="156" w:name="_Toc139287939"/>
      <w:r w:rsidRPr="00CA1A5B">
        <w:rPr>
          <w:rStyle w:val="CharSectno"/>
        </w:rPr>
        <w:t>290</w:t>
      </w:r>
      <w:r w:rsidR="005C509D">
        <w:rPr>
          <w:rStyle w:val="CharSectno"/>
        </w:rPr>
        <w:noBreakHyphen/>
      </w:r>
      <w:r w:rsidRPr="00CA1A5B">
        <w:rPr>
          <w:rStyle w:val="CharSectno"/>
        </w:rPr>
        <w:t>75</w:t>
      </w:r>
      <w:r w:rsidRPr="00CA1A5B">
        <w:t xml:space="preserve">  Complying fund conditions</w:t>
      </w:r>
      <w:bookmarkEnd w:id="156"/>
    </w:p>
    <w:p w:rsidR="00343326" w:rsidRPr="00CA1A5B" w:rsidRDefault="00343326" w:rsidP="00343326">
      <w:pPr>
        <w:pStyle w:val="subsection"/>
      </w:pPr>
      <w:r w:rsidRPr="00CA1A5B">
        <w:tab/>
        <w:t>(1)</w:t>
      </w:r>
      <w:r w:rsidRPr="00CA1A5B">
        <w:tab/>
        <w:t xml:space="preserve">If the contribution was made to a </w:t>
      </w:r>
      <w:r w:rsidR="005C509D" w:rsidRPr="005C509D">
        <w:rPr>
          <w:position w:val="6"/>
          <w:sz w:val="16"/>
        </w:rPr>
        <w:t>*</w:t>
      </w:r>
      <w:r w:rsidRPr="00CA1A5B">
        <w:t>superannuation fund, at least one of these conditions must be satisfied:</w:t>
      </w:r>
    </w:p>
    <w:p w:rsidR="00343326" w:rsidRPr="00CA1A5B" w:rsidRDefault="00343326" w:rsidP="00343326">
      <w:pPr>
        <w:pStyle w:val="paragraph"/>
      </w:pPr>
      <w:r w:rsidRPr="00CA1A5B">
        <w:tab/>
        <w:t>(a)</w:t>
      </w:r>
      <w:r w:rsidRPr="00CA1A5B">
        <w:tab/>
        <w:t xml:space="preserve">the fund was a </w:t>
      </w:r>
      <w:r w:rsidR="005C509D" w:rsidRPr="005C509D">
        <w:rPr>
          <w:position w:val="6"/>
          <w:sz w:val="16"/>
        </w:rPr>
        <w:t>*</w:t>
      </w:r>
      <w:r w:rsidRPr="00CA1A5B">
        <w:t>complying superannuation fund for the income year of the fund in which you made the contribution;</w:t>
      </w:r>
    </w:p>
    <w:p w:rsidR="00343326" w:rsidRPr="00CA1A5B" w:rsidRDefault="00343326" w:rsidP="00343326">
      <w:pPr>
        <w:pStyle w:val="paragraph"/>
      </w:pPr>
      <w:r w:rsidRPr="00CA1A5B">
        <w:tab/>
        <w:t>(b)</w:t>
      </w:r>
      <w:r w:rsidRPr="00CA1A5B">
        <w:tab/>
        <w:t>at the time you made the contribution, you had reasonable grounds to believe that the fund was a complying superannuation fund for that income year;</w:t>
      </w:r>
    </w:p>
    <w:p w:rsidR="00343326" w:rsidRPr="00CA1A5B" w:rsidRDefault="00343326" w:rsidP="00343326">
      <w:pPr>
        <w:pStyle w:val="paragraph"/>
      </w:pPr>
      <w:r w:rsidRPr="00CA1A5B">
        <w:tab/>
        <w:t>(c)</w:t>
      </w:r>
      <w:r w:rsidRPr="00CA1A5B">
        <w:tab/>
        <w:t>at or before the time you made the contribution, you obtained a written statement (given by or on behalf of the trustee of the fund) that the fund:</w:t>
      </w:r>
    </w:p>
    <w:p w:rsidR="00343326" w:rsidRPr="00CA1A5B" w:rsidRDefault="00343326" w:rsidP="00343326">
      <w:pPr>
        <w:pStyle w:val="paragraphsub"/>
      </w:pPr>
      <w:r w:rsidRPr="00CA1A5B">
        <w:tab/>
        <w:t>(i)</w:t>
      </w:r>
      <w:r w:rsidRPr="00CA1A5B">
        <w:tab/>
        <w:t xml:space="preserve">was a resident regulated superannuation fund (within the meaning of the </w:t>
      </w:r>
      <w:r w:rsidRPr="00CA1A5B">
        <w:rPr>
          <w:i/>
        </w:rPr>
        <w:t>Superannuation Industry (Supervision) Act 1993</w:t>
      </w:r>
      <w:r w:rsidRPr="00CA1A5B">
        <w:t>); and</w:t>
      </w:r>
    </w:p>
    <w:p w:rsidR="00343326" w:rsidRPr="00CA1A5B" w:rsidRDefault="00343326" w:rsidP="00343326">
      <w:pPr>
        <w:pStyle w:val="paragraphsub"/>
      </w:pPr>
      <w:r w:rsidRPr="00CA1A5B">
        <w:tab/>
        <w:t>(ii)</w:t>
      </w:r>
      <w:r w:rsidRPr="00CA1A5B">
        <w:tab/>
        <w:t>was not subject to a direction under section</w:t>
      </w:r>
      <w:r w:rsidR="00743198" w:rsidRPr="00CA1A5B">
        <w:t> </w:t>
      </w:r>
      <w:r w:rsidRPr="00CA1A5B">
        <w:t>63 of that Act (which prevents a fund from accepting employer contributions).</w:t>
      </w:r>
    </w:p>
    <w:p w:rsidR="00343326" w:rsidRPr="00CA1A5B" w:rsidRDefault="00343326" w:rsidP="00343326">
      <w:pPr>
        <w:pStyle w:val="subsection"/>
      </w:pPr>
      <w:r w:rsidRPr="00CA1A5B">
        <w:tab/>
        <w:t>(2)</w:t>
      </w:r>
      <w:r w:rsidRPr="00CA1A5B">
        <w:tab/>
        <w:t xml:space="preserve">However, the condition in </w:t>
      </w:r>
      <w:r w:rsidR="00743198" w:rsidRPr="00CA1A5B">
        <w:t>paragraph (</w:t>
      </w:r>
      <w:r w:rsidRPr="00CA1A5B">
        <w:t>1)(b) or (c) cannot be satisfied if, when the contribution was made:</w:t>
      </w:r>
    </w:p>
    <w:p w:rsidR="00343326" w:rsidRPr="00CA1A5B" w:rsidRDefault="00343326" w:rsidP="00343326">
      <w:pPr>
        <w:pStyle w:val="paragraph"/>
      </w:pPr>
      <w:r w:rsidRPr="00CA1A5B">
        <w:tab/>
        <w:t>(a)</w:t>
      </w:r>
      <w:r w:rsidRPr="00CA1A5B">
        <w:tab/>
        <w:t>you were:</w:t>
      </w:r>
    </w:p>
    <w:p w:rsidR="00343326" w:rsidRPr="00CA1A5B" w:rsidRDefault="00343326" w:rsidP="00343326">
      <w:pPr>
        <w:pStyle w:val="paragraphsub"/>
      </w:pPr>
      <w:r w:rsidRPr="00CA1A5B">
        <w:tab/>
        <w:t>(i)</w:t>
      </w:r>
      <w:r w:rsidRPr="00CA1A5B">
        <w:tab/>
        <w:t>the trustee or the manager of the fund; or</w:t>
      </w:r>
    </w:p>
    <w:p w:rsidR="00343326" w:rsidRPr="00CA1A5B" w:rsidRDefault="00343326" w:rsidP="00343326">
      <w:pPr>
        <w:pStyle w:val="paragraphsub"/>
      </w:pPr>
      <w:r w:rsidRPr="00CA1A5B">
        <w:tab/>
        <w:t>(ii)</w:t>
      </w:r>
      <w:r w:rsidRPr="00CA1A5B">
        <w:tab/>
        <w:t xml:space="preserve">an </w:t>
      </w:r>
      <w:r w:rsidR="005C509D" w:rsidRPr="005C509D">
        <w:rPr>
          <w:position w:val="6"/>
          <w:sz w:val="16"/>
        </w:rPr>
        <w:t>*</w:t>
      </w:r>
      <w:r w:rsidRPr="00CA1A5B">
        <w:t>associate of the trustee or the manager of the fund; and</w:t>
      </w:r>
    </w:p>
    <w:p w:rsidR="00343326" w:rsidRPr="00CA1A5B" w:rsidRDefault="00343326" w:rsidP="00343326">
      <w:pPr>
        <w:pStyle w:val="paragraph"/>
      </w:pPr>
      <w:r w:rsidRPr="00CA1A5B">
        <w:tab/>
        <w:t>(b)</w:t>
      </w:r>
      <w:r w:rsidRPr="00CA1A5B">
        <w:tab/>
        <w:t>you had reasonable grounds to believe that:</w:t>
      </w:r>
    </w:p>
    <w:p w:rsidR="00343326" w:rsidRPr="00CA1A5B" w:rsidRDefault="00343326" w:rsidP="00343326">
      <w:pPr>
        <w:pStyle w:val="paragraphsub"/>
      </w:pPr>
      <w:r w:rsidRPr="00CA1A5B">
        <w:tab/>
        <w:t>(i)</w:t>
      </w:r>
      <w:r w:rsidRPr="00CA1A5B">
        <w:tab/>
        <w:t xml:space="preserve">the fund was not a resident regulated superannuation fund (within the meaning of the </w:t>
      </w:r>
      <w:r w:rsidRPr="00CA1A5B">
        <w:rPr>
          <w:i/>
        </w:rPr>
        <w:t>Superannuation Industry (Supervision) Act 1993</w:t>
      </w:r>
      <w:r w:rsidRPr="00CA1A5B">
        <w:t>); or</w:t>
      </w:r>
    </w:p>
    <w:p w:rsidR="00343326" w:rsidRPr="00CA1A5B" w:rsidRDefault="00343326" w:rsidP="00343326">
      <w:pPr>
        <w:pStyle w:val="paragraphsub"/>
      </w:pPr>
      <w:r w:rsidRPr="00CA1A5B">
        <w:tab/>
        <w:t>(ii)</w:t>
      </w:r>
      <w:r w:rsidRPr="00CA1A5B">
        <w:tab/>
        <w:t>the fund was operating in contravention of a regulatory provision (within the meaning of section</w:t>
      </w:r>
      <w:r w:rsidR="00743198" w:rsidRPr="00CA1A5B">
        <w:t> </w:t>
      </w:r>
      <w:r w:rsidRPr="00CA1A5B">
        <w:t>38A of that Act).</w:t>
      </w:r>
    </w:p>
    <w:p w:rsidR="00343326" w:rsidRPr="00CA1A5B" w:rsidRDefault="00343326" w:rsidP="00343326">
      <w:pPr>
        <w:pStyle w:val="subsection"/>
      </w:pPr>
      <w:r w:rsidRPr="00CA1A5B">
        <w:tab/>
        <w:t>(3)</w:t>
      </w:r>
      <w:r w:rsidRPr="00CA1A5B">
        <w:tab/>
        <w:t xml:space="preserve">For the purposes of </w:t>
      </w:r>
      <w:r w:rsidR="00743198" w:rsidRPr="00CA1A5B">
        <w:t>subparagraph (</w:t>
      </w:r>
      <w:r w:rsidRPr="00CA1A5B">
        <w:t xml:space="preserve">2)(b)(ii), a contravention of the </w:t>
      </w:r>
      <w:r w:rsidRPr="00CA1A5B">
        <w:rPr>
          <w:i/>
        </w:rPr>
        <w:t xml:space="preserve">Superannuation Industry (Supervision) Act 1993 </w:t>
      </w:r>
      <w:r w:rsidRPr="00CA1A5B">
        <w:t>or regulations made under it is to be ignored unless the contravention is:</w:t>
      </w:r>
    </w:p>
    <w:p w:rsidR="00343326" w:rsidRPr="00CA1A5B" w:rsidRDefault="00343326" w:rsidP="00343326">
      <w:pPr>
        <w:pStyle w:val="paragraph"/>
      </w:pPr>
      <w:r w:rsidRPr="00CA1A5B">
        <w:tab/>
        <w:t>(a)</w:t>
      </w:r>
      <w:r w:rsidRPr="00CA1A5B">
        <w:tab/>
        <w:t>an offence; or</w:t>
      </w:r>
    </w:p>
    <w:p w:rsidR="00343326" w:rsidRPr="00CA1A5B" w:rsidRDefault="00343326" w:rsidP="00343326">
      <w:pPr>
        <w:pStyle w:val="paragraph"/>
      </w:pPr>
      <w:r w:rsidRPr="00CA1A5B">
        <w:tab/>
        <w:t>(b)</w:t>
      </w:r>
      <w:r w:rsidRPr="00CA1A5B">
        <w:tab/>
        <w:t>a contravention of a civil penalty provision of that Act or those regulations.</w:t>
      </w:r>
    </w:p>
    <w:p w:rsidR="00343326" w:rsidRPr="00CA1A5B" w:rsidRDefault="00343326" w:rsidP="00343326">
      <w:pPr>
        <w:pStyle w:val="subsection"/>
      </w:pPr>
      <w:r w:rsidRPr="00CA1A5B">
        <w:tab/>
        <w:t>(4)</w:t>
      </w:r>
      <w:r w:rsidRPr="00CA1A5B">
        <w:tab/>
        <w:t xml:space="preserve">For the purposes of </w:t>
      </w:r>
      <w:r w:rsidR="00743198" w:rsidRPr="00CA1A5B">
        <w:t>subparagraph (</w:t>
      </w:r>
      <w:r w:rsidRPr="00CA1A5B">
        <w:t>2)(b)(ii), it is sufficient if a contravention is established on the balance of probabilities.</w:t>
      </w:r>
    </w:p>
    <w:p w:rsidR="00343326" w:rsidRPr="00CA1A5B" w:rsidRDefault="00343326" w:rsidP="00343326">
      <w:pPr>
        <w:pStyle w:val="ActHead5"/>
      </w:pPr>
      <w:bookmarkStart w:id="157" w:name="_Toc139287940"/>
      <w:r w:rsidRPr="00CA1A5B">
        <w:rPr>
          <w:rStyle w:val="CharSectno"/>
        </w:rPr>
        <w:t>290</w:t>
      </w:r>
      <w:r w:rsidR="005C509D">
        <w:rPr>
          <w:rStyle w:val="CharSectno"/>
        </w:rPr>
        <w:noBreakHyphen/>
      </w:r>
      <w:r w:rsidRPr="00CA1A5B">
        <w:rPr>
          <w:rStyle w:val="CharSectno"/>
        </w:rPr>
        <w:t>80</w:t>
      </w:r>
      <w:r w:rsidRPr="00CA1A5B">
        <w:t xml:space="preserve">  Age related conditions</w:t>
      </w:r>
      <w:bookmarkEnd w:id="157"/>
    </w:p>
    <w:p w:rsidR="00343326" w:rsidRPr="00CA1A5B" w:rsidRDefault="00343326" w:rsidP="00343326">
      <w:pPr>
        <w:pStyle w:val="subsection"/>
      </w:pPr>
      <w:r w:rsidRPr="00CA1A5B">
        <w:tab/>
        <w:t>(1)</w:t>
      </w:r>
      <w:r w:rsidRPr="00CA1A5B">
        <w:tab/>
        <w:t>To deduct the contribution:</w:t>
      </w:r>
    </w:p>
    <w:p w:rsidR="00343326" w:rsidRPr="00CA1A5B" w:rsidRDefault="00343326" w:rsidP="00343326">
      <w:pPr>
        <w:pStyle w:val="paragraph"/>
      </w:pPr>
      <w:r w:rsidRPr="00CA1A5B">
        <w:tab/>
        <w:t>(a)</w:t>
      </w:r>
      <w:r w:rsidRPr="00CA1A5B">
        <w:tab/>
        <w:t>you must have made the contribution on or before the day that is 28 days after the end of the month in which the employee turns 75; or</w:t>
      </w:r>
    </w:p>
    <w:p w:rsidR="00343326" w:rsidRPr="00CA1A5B" w:rsidRDefault="00343326" w:rsidP="00343326">
      <w:pPr>
        <w:pStyle w:val="paragraph"/>
      </w:pPr>
      <w:r w:rsidRPr="00CA1A5B">
        <w:tab/>
        <w:t>(b)</w:t>
      </w:r>
      <w:r w:rsidRPr="00CA1A5B">
        <w:tab/>
        <w:t xml:space="preserve">you must have been required to make the contribution by an industrial award, determination or notional agreement preserving State awards (within the meaning of the </w:t>
      </w:r>
      <w:r w:rsidRPr="00CA1A5B">
        <w:rPr>
          <w:i/>
        </w:rPr>
        <w:t>Fair Work (Transitional Provisions and Consequential Amendments) Act 2009</w:t>
      </w:r>
      <w:r w:rsidRPr="00CA1A5B">
        <w:t xml:space="preserve">) that is in force under an </w:t>
      </w:r>
      <w:r w:rsidR="005C509D" w:rsidRPr="005C509D">
        <w:rPr>
          <w:position w:val="6"/>
          <w:sz w:val="16"/>
        </w:rPr>
        <w:t>*</w:t>
      </w:r>
      <w:r w:rsidRPr="00CA1A5B">
        <w:t>Australian law; or</w:t>
      </w:r>
    </w:p>
    <w:p w:rsidR="00343326" w:rsidRPr="00CA1A5B" w:rsidRDefault="00343326" w:rsidP="00343326">
      <w:pPr>
        <w:pStyle w:val="paragraph"/>
      </w:pPr>
      <w:r w:rsidRPr="00CA1A5B">
        <w:tab/>
        <w:t>(c)</w:t>
      </w:r>
      <w:r w:rsidRPr="00CA1A5B">
        <w:tab/>
        <w:t xml:space="preserve">the contribution must reduce your charge percentage under </w:t>
      </w:r>
      <w:r w:rsidR="001F7FB0" w:rsidRPr="00CA1A5B">
        <w:t>section 2</w:t>
      </w:r>
      <w:r w:rsidRPr="00CA1A5B">
        <w:t xml:space="preserve">2 or 23 of the </w:t>
      </w:r>
      <w:r w:rsidRPr="00CA1A5B">
        <w:rPr>
          <w:i/>
        </w:rPr>
        <w:t>Superannuation Guarantee (Administration) Act 1992</w:t>
      </w:r>
      <w:r w:rsidRPr="00CA1A5B">
        <w:t xml:space="preserve"> in respect of the employee.</w:t>
      </w:r>
    </w:p>
    <w:p w:rsidR="00343326" w:rsidRPr="00CA1A5B" w:rsidRDefault="00343326" w:rsidP="00343326">
      <w:pPr>
        <w:pStyle w:val="subsection"/>
      </w:pPr>
      <w:r w:rsidRPr="00CA1A5B">
        <w:tab/>
        <w:t>(2)</w:t>
      </w:r>
      <w:r w:rsidRPr="00CA1A5B">
        <w:tab/>
        <w:t xml:space="preserve">If only </w:t>
      </w:r>
      <w:r w:rsidR="00743198" w:rsidRPr="00CA1A5B">
        <w:t>paragraph (</w:t>
      </w:r>
      <w:r w:rsidRPr="00CA1A5B">
        <w:t>1)(b) applies, you can deduct only the amount of the contribution that is required by the industrial award, determination or notional agreement preserving State awards.</w:t>
      </w:r>
    </w:p>
    <w:p w:rsidR="00343326" w:rsidRPr="00CA1A5B" w:rsidRDefault="00343326" w:rsidP="00343326">
      <w:pPr>
        <w:pStyle w:val="notetext"/>
      </w:pPr>
      <w:r w:rsidRPr="00CA1A5B">
        <w:t>Note:</w:t>
      </w:r>
      <w:r w:rsidRPr="00CA1A5B">
        <w:tab/>
        <w:t xml:space="preserve">An industrial agreement, such as an enterprise agreement within the meaning of the </w:t>
      </w:r>
      <w:r w:rsidRPr="00CA1A5B">
        <w:rPr>
          <w:i/>
        </w:rPr>
        <w:t>Fair Work Act 2009</w:t>
      </w:r>
      <w:r w:rsidRPr="00CA1A5B">
        <w:t>, or a similar agreement made under a State law, is not an award or determination.</w:t>
      </w:r>
    </w:p>
    <w:p w:rsidR="00343326" w:rsidRPr="00CA1A5B" w:rsidRDefault="00343326" w:rsidP="00343326">
      <w:pPr>
        <w:pStyle w:val="subsection"/>
      </w:pPr>
      <w:r w:rsidRPr="00CA1A5B">
        <w:tab/>
        <w:t>(2A)</w:t>
      </w:r>
      <w:r w:rsidRPr="00CA1A5B">
        <w:tab/>
        <w:t xml:space="preserve">If only </w:t>
      </w:r>
      <w:r w:rsidR="00743198" w:rsidRPr="00CA1A5B">
        <w:t>paragraph (</w:t>
      </w:r>
      <w:r w:rsidRPr="00CA1A5B">
        <w:t xml:space="preserve">1)(c) applies, you can deduct only the amount of the contribution that reduces your charge percentage under </w:t>
      </w:r>
      <w:r w:rsidR="001F7FB0" w:rsidRPr="00CA1A5B">
        <w:t>section 2</w:t>
      </w:r>
      <w:r w:rsidRPr="00CA1A5B">
        <w:t xml:space="preserve">2 or 23 of the </w:t>
      </w:r>
      <w:r w:rsidRPr="00CA1A5B">
        <w:rPr>
          <w:i/>
        </w:rPr>
        <w:t>Superannuation Guarantee (Administration) Act 1992</w:t>
      </w:r>
      <w:r w:rsidRPr="00CA1A5B">
        <w:t xml:space="preserve"> in respect of the employee.</w:t>
      </w:r>
    </w:p>
    <w:p w:rsidR="00343326" w:rsidRPr="00CA1A5B" w:rsidRDefault="00343326" w:rsidP="00343326">
      <w:pPr>
        <w:pStyle w:val="subsection"/>
      </w:pPr>
      <w:r w:rsidRPr="00CA1A5B">
        <w:tab/>
        <w:t>(2B)</w:t>
      </w:r>
      <w:r w:rsidRPr="00CA1A5B">
        <w:tab/>
        <w:t xml:space="preserve">If both </w:t>
      </w:r>
      <w:r w:rsidR="00743198" w:rsidRPr="00CA1A5B">
        <w:t>paragraphs (</w:t>
      </w:r>
      <w:r w:rsidRPr="00CA1A5B">
        <w:t xml:space="preserve">1)(b) and (c) apply and </w:t>
      </w:r>
      <w:r w:rsidR="00743198" w:rsidRPr="00CA1A5B">
        <w:t>paragraph (</w:t>
      </w:r>
      <w:r w:rsidRPr="00CA1A5B">
        <w:t>1)(a) does not apply, you can deduct only the greater of the following amounts (or only one of them if they are equal):</w:t>
      </w:r>
    </w:p>
    <w:p w:rsidR="00343326" w:rsidRPr="00CA1A5B" w:rsidRDefault="00343326" w:rsidP="00343326">
      <w:pPr>
        <w:pStyle w:val="paragraph"/>
      </w:pPr>
      <w:r w:rsidRPr="00CA1A5B">
        <w:tab/>
        <w:t>(a)</w:t>
      </w:r>
      <w:r w:rsidRPr="00CA1A5B">
        <w:tab/>
        <w:t>the amount of the contribution that is required by the industrial award, determination or notional agreement preserving State awards;</w:t>
      </w:r>
    </w:p>
    <w:p w:rsidR="00343326" w:rsidRPr="00CA1A5B" w:rsidRDefault="00343326" w:rsidP="00343326">
      <w:pPr>
        <w:pStyle w:val="paragraph"/>
      </w:pPr>
      <w:r w:rsidRPr="00CA1A5B">
        <w:tab/>
        <w:t>(b)</w:t>
      </w:r>
      <w:r w:rsidRPr="00CA1A5B">
        <w:tab/>
        <w:t xml:space="preserve">the amount of the contribution that reduces your charge percentage under </w:t>
      </w:r>
      <w:r w:rsidR="001F7FB0" w:rsidRPr="00CA1A5B">
        <w:t>section 2</w:t>
      </w:r>
      <w:r w:rsidRPr="00CA1A5B">
        <w:t xml:space="preserve">2 or 23 of the </w:t>
      </w:r>
      <w:r w:rsidRPr="00CA1A5B">
        <w:rPr>
          <w:i/>
        </w:rPr>
        <w:t>Superannuation Guarantee (Administration) Act 1992</w:t>
      </w:r>
      <w:r w:rsidRPr="00CA1A5B">
        <w:t xml:space="preserve"> in respect of the employee.</w:t>
      </w:r>
    </w:p>
    <w:p w:rsidR="00343326" w:rsidRPr="00CA1A5B" w:rsidRDefault="00343326" w:rsidP="00343326">
      <w:pPr>
        <w:pStyle w:val="notetext"/>
      </w:pPr>
      <w:r w:rsidRPr="00CA1A5B">
        <w:t>Note:</w:t>
      </w:r>
      <w:r w:rsidRPr="00CA1A5B">
        <w:tab/>
        <w:t xml:space="preserve">If </w:t>
      </w:r>
      <w:r w:rsidR="00743198" w:rsidRPr="00CA1A5B">
        <w:t>paragraph (</w:t>
      </w:r>
      <w:r w:rsidRPr="00CA1A5B">
        <w:t xml:space="preserve">1)(a) applies, you can deduct the whole of the contribution (whether or not </w:t>
      </w:r>
      <w:r w:rsidR="00743198" w:rsidRPr="00CA1A5B">
        <w:t>paragraph (</w:t>
      </w:r>
      <w:r w:rsidRPr="00CA1A5B">
        <w:t>1)(b) or (1)(c) also applies).</w:t>
      </w:r>
    </w:p>
    <w:p w:rsidR="00343326" w:rsidRPr="00CA1A5B" w:rsidRDefault="00343326" w:rsidP="00343326">
      <w:pPr>
        <w:pStyle w:val="subsection"/>
      </w:pPr>
      <w:r w:rsidRPr="00CA1A5B">
        <w:tab/>
        <w:t>(3)</w:t>
      </w:r>
      <w:r w:rsidRPr="00CA1A5B">
        <w:tab/>
        <w:t xml:space="preserve">For the purposes of this section, a reference to a determination does not include a reference to a workplace determination made under the </w:t>
      </w:r>
      <w:r w:rsidRPr="00CA1A5B">
        <w:rPr>
          <w:i/>
        </w:rPr>
        <w:t xml:space="preserve">Fair Work Act 2009 </w:t>
      </w:r>
      <w:r w:rsidRPr="00CA1A5B">
        <w:t xml:space="preserve">or the </w:t>
      </w:r>
      <w:r w:rsidRPr="00CA1A5B">
        <w:rPr>
          <w:i/>
        </w:rPr>
        <w:t>Workplace Relations Act 1996</w:t>
      </w:r>
      <w:r w:rsidRPr="00CA1A5B">
        <w:t>.</w:t>
      </w:r>
    </w:p>
    <w:p w:rsidR="00343326" w:rsidRPr="00CA1A5B" w:rsidRDefault="00343326" w:rsidP="00C441CE">
      <w:pPr>
        <w:pStyle w:val="ActHead4"/>
      </w:pPr>
      <w:bookmarkStart w:id="158" w:name="_Toc139287941"/>
      <w:r w:rsidRPr="00CA1A5B">
        <w:t>Other employment</w:t>
      </w:r>
      <w:r w:rsidR="005C509D">
        <w:noBreakHyphen/>
      </w:r>
      <w:r w:rsidRPr="00CA1A5B">
        <w:t>connected deductions</w:t>
      </w:r>
      <w:bookmarkEnd w:id="158"/>
    </w:p>
    <w:p w:rsidR="00343326" w:rsidRPr="00CA1A5B" w:rsidRDefault="00343326" w:rsidP="00C441CE">
      <w:pPr>
        <w:pStyle w:val="ActHead5"/>
      </w:pPr>
      <w:bookmarkStart w:id="159" w:name="_Toc139287942"/>
      <w:r w:rsidRPr="00CA1A5B">
        <w:rPr>
          <w:rStyle w:val="CharSectno"/>
        </w:rPr>
        <w:t>290</w:t>
      </w:r>
      <w:r w:rsidR="005C509D">
        <w:rPr>
          <w:rStyle w:val="CharSectno"/>
        </w:rPr>
        <w:noBreakHyphen/>
      </w:r>
      <w:r w:rsidRPr="00CA1A5B">
        <w:rPr>
          <w:rStyle w:val="CharSectno"/>
        </w:rPr>
        <w:t>85</w:t>
      </w:r>
      <w:r w:rsidRPr="00CA1A5B">
        <w:t xml:space="preserve">  Contributions for former employees etc.</w:t>
      </w:r>
      <w:bookmarkEnd w:id="159"/>
    </w:p>
    <w:p w:rsidR="00343326" w:rsidRPr="00CA1A5B" w:rsidRDefault="00343326" w:rsidP="00C441CE">
      <w:pPr>
        <w:pStyle w:val="subsection"/>
        <w:keepNext/>
        <w:keepLines/>
      </w:pPr>
      <w:r w:rsidRPr="00CA1A5B">
        <w:tab/>
        <w:t>(1)</w:t>
      </w:r>
      <w:r w:rsidRPr="00CA1A5B">
        <w:tab/>
        <w:t>Section</w:t>
      </w:r>
      <w:r w:rsidR="00743198" w:rsidRPr="00CA1A5B">
        <w:t> </w:t>
      </w:r>
      <w:r w:rsidRPr="00CA1A5B">
        <w:t>290</w:t>
      </w:r>
      <w:r w:rsidR="005C509D">
        <w:noBreakHyphen/>
      </w:r>
      <w:r w:rsidRPr="00CA1A5B">
        <w:t>60 applies as modified by this section if a contribution you make in respect of another person:</w:t>
      </w:r>
    </w:p>
    <w:p w:rsidR="00343326" w:rsidRPr="00CA1A5B" w:rsidRDefault="00343326" w:rsidP="00C441CE">
      <w:pPr>
        <w:pStyle w:val="paragraph"/>
        <w:keepNext/>
        <w:keepLines/>
      </w:pPr>
      <w:r w:rsidRPr="00CA1A5B">
        <w:tab/>
        <w:t>(a)</w:t>
      </w:r>
      <w:r w:rsidRPr="00CA1A5B">
        <w:tab/>
        <w:t>reduces your charge percentage under sections</w:t>
      </w:r>
      <w:r w:rsidR="00743198" w:rsidRPr="00CA1A5B">
        <w:t> </w:t>
      </w:r>
      <w:r w:rsidRPr="00CA1A5B">
        <w:t xml:space="preserve">22 or 23 of the </w:t>
      </w:r>
      <w:r w:rsidRPr="00CA1A5B">
        <w:rPr>
          <w:i/>
        </w:rPr>
        <w:t>Superannuation Guarantee (Administration) Act 1992</w:t>
      </w:r>
      <w:r w:rsidRPr="00CA1A5B">
        <w:t xml:space="preserve"> in respect of the other person because of section</w:t>
      </w:r>
      <w:r w:rsidR="00743198" w:rsidRPr="00CA1A5B">
        <w:t> </w:t>
      </w:r>
      <w:r w:rsidRPr="00CA1A5B">
        <w:t>15B of that Act; or</w:t>
      </w:r>
    </w:p>
    <w:p w:rsidR="00343326" w:rsidRPr="00CA1A5B" w:rsidRDefault="00343326" w:rsidP="00343326">
      <w:pPr>
        <w:pStyle w:val="paragraph"/>
      </w:pPr>
      <w:r w:rsidRPr="00CA1A5B">
        <w:tab/>
        <w:t>(b)</w:t>
      </w:r>
      <w:r w:rsidRPr="00CA1A5B">
        <w:tab/>
        <w:t>is a one</w:t>
      </w:r>
      <w:r w:rsidR="005C509D">
        <w:noBreakHyphen/>
      </w:r>
      <w:r w:rsidRPr="00CA1A5B">
        <w:t>off payment in lieu of salary or wages that relate to a period of service during which the other person was your employee.</w:t>
      </w:r>
    </w:p>
    <w:p w:rsidR="00343326" w:rsidRPr="00CA1A5B" w:rsidRDefault="00343326" w:rsidP="00343326">
      <w:pPr>
        <w:pStyle w:val="subsection"/>
      </w:pPr>
      <w:r w:rsidRPr="00CA1A5B">
        <w:tab/>
        <w:t>(1AA)</w:t>
      </w:r>
      <w:r w:rsidRPr="00CA1A5B">
        <w:tab/>
        <w:t>Section</w:t>
      </w:r>
      <w:r w:rsidR="00743198" w:rsidRPr="00CA1A5B">
        <w:t> </w:t>
      </w:r>
      <w:r w:rsidRPr="00CA1A5B">
        <w:t>290</w:t>
      </w:r>
      <w:r w:rsidR="005C509D">
        <w:noBreakHyphen/>
      </w:r>
      <w:r w:rsidRPr="00CA1A5B">
        <w:t>60 also applies as modified by this section if:</w:t>
      </w:r>
    </w:p>
    <w:p w:rsidR="00343326" w:rsidRPr="00CA1A5B" w:rsidRDefault="00343326" w:rsidP="00343326">
      <w:pPr>
        <w:pStyle w:val="paragraph"/>
      </w:pPr>
      <w:r w:rsidRPr="00CA1A5B">
        <w:tab/>
        <w:t>(a)</w:t>
      </w:r>
      <w:r w:rsidRPr="00CA1A5B">
        <w:tab/>
        <w:t>a contribution you make in respect of another person relates to a period of service during which the other person was your employee; and</w:t>
      </w:r>
    </w:p>
    <w:p w:rsidR="00343326" w:rsidRPr="00CA1A5B" w:rsidRDefault="00343326" w:rsidP="00343326">
      <w:pPr>
        <w:pStyle w:val="paragraph"/>
      </w:pPr>
      <w:r w:rsidRPr="00CA1A5B">
        <w:tab/>
        <w:t>(b)</w:t>
      </w:r>
      <w:r w:rsidRPr="00CA1A5B">
        <w:tab/>
        <w:t>you make the contribution within 4 months after the person stops being your employee; and</w:t>
      </w:r>
    </w:p>
    <w:p w:rsidR="00343326" w:rsidRPr="00CA1A5B" w:rsidRDefault="00343326" w:rsidP="00343326">
      <w:pPr>
        <w:pStyle w:val="paragraph"/>
      </w:pPr>
      <w:r w:rsidRPr="00CA1A5B">
        <w:tab/>
        <w:t>(c)</w:t>
      </w:r>
      <w:r w:rsidRPr="00CA1A5B">
        <w:tab/>
        <w:t>you would have been entitled to a deduction in relation to the contribution if:</w:t>
      </w:r>
    </w:p>
    <w:p w:rsidR="00343326" w:rsidRPr="00CA1A5B" w:rsidRDefault="00343326" w:rsidP="00343326">
      <w:pPr>
        <w:pStyle w:val="paragraphsub"/>
      </w:pPr>
      <w:r w:rsidRPr="00CA1A5B">
        <w:tab/>
        <w:t>(i)</w:t>
      </w:r>
      <w:r w:rsidRPr="00CA1A5B">
        <w:tab/>
        <w:t>you had made it at a time when the other person was your employee; and</w:t>
      </w:r>
    </w:p>
    <w:p w:rsidR="00343326" w:rsidRPr="00CA1A5B" w:rsidRDefault="00343326" w:rsidP="00343326">
      <w:pPr>
        <w:pStyle w:val="paragraphsub"/>
      </w:pPr>
      <w:r w:rsidRPr="00CA1A5B">
        <w:tab/>
        <w:t>(ii)</w:t>
      </w:r>
      <w:r w:rsidRPr="00CA1A5B">
        <w:tab/>
        <w:t>the law that applied to your entitlement to the deduction at that time had been the same as it was at the time you actually made the contribution.</w:t>
      </w:r>
    </w:p>
    <w:p w:rsidR="00343326" w:rsidRPr="00CA1A5B" w:rsidRDefault="00343326" w:rsidP="00343326">
      <w:pPr>
        <w:pStyle w:val="subsection"/>
      </w:pPr>
      <w:r w:rsidRPr="00CA1A5B">
        <w:tab/>
        <w:t>(1AB)</w:t>
      </w:r>
      <w:r w:rsidRPr="00CA1A5B">
        <w:tab/>
        <w:t>Section</w:t>
      </w:r>
      <w:r w:rsidR="00743198" w:rsidRPr="00CA1A5B">
        <w:t> </w:t>
      </w:r>
      <w:r w:rsidRPr="00CA1A5B">
        <w:t>290</w:t>
      </w:r>
      <w:r w:rsidR="005C509D">
        <w:noBreakHyphen/>
      </w:r>
      <w:r w:rsidRPr="00CA1A5B">
        <w:t>60 also applies as modified by this section if:</w:t>
      </w:r>
    </w:p>
    <w:p w:rsidR="00343326" w:rsidRPr="00CA1A5B" w:rsidRDefault="00343326" w:rsidP="00343326">
      <w:pPr>
        <w:pStyle w:val="paragraph"/>
      </w:pPr>
      <w:r w:rsidRPr="00CA1A5B">
        <w:tab/>
        <w:t>(a)</w:t>
      </w:r>
      <w:r w:rsidRPr="00CA1A5B">
        <w:tab/>
        <w:t>a contribution you make in respect of another person relates to a period of service during which the other person was your employee; and</w:t>
      </w:r>
    </w:p>
    <w:p w:rsidR="00343326" w:rsidRPr="00CA1A5B" w:rsidRDefault="00343326" w:rsidP="00343326">
      <w:pPr>
        <w:pStyle w:val="paragraph"/>
      </w:pPr>
      <w:r w:rsidRPr="00CA1A5B">
        <w:tab/>
        <w:t>(b)</w:t>
      </w:r>
      <w:r w:rsidRPr="00CA1A5B">
        <w:tab/>
        <w:t xml:space="preserve">the contribution relates to a </w:t>
      </w:r>
      <w:r w:rsidR="005C509D" w:rsidRPr="005C509D">
        <w:rPr>
          <w:position w:val="6"/>
          <w:sz w:val="16"/>
        </w:rPr>
        <w:t>*</w:t>
      </w:r>
      <w:r w:rsidRPr="00CA1A5B">
        <w:t>defined benefit interest of the other person; and</w:t>
      </w:r>
    </w:p>
    <w:p w:rsidR="00343326" w:rsidRPr="00CA1A5B" w:rsidRDefault="00343326" w:rsidP="00343326">
      <w:pPr>
        <w:pStyle w:val="paragraph"/>
      </w:pPr>
      <w:r w:rsidRPr="00CA1A5B">
        <w:tab/>
        <w:t>(c)</w:t>
      </w:r>
      <w:r w:rsidRPr="00CA1A5B">
        <w:tab/>
        <w:t xml:space="preserve">you are at </w:t>
      </w:r>
      <w:r w:rsidR="005C509D" w:rsidRPr="005C509D">
        <w:rPr>
          <w:position w:val="6"/>
          <w:sz w:val="16"/>
        </w:rPr>
        <w:t>*</w:t>
      </w:r>
      <w:r w:rsidRPr="00CA1A5B">
        <w:t>arm’s length with the other person in relation to the contribution; and</w:t>
      </w:r>
    </w:p>
    <w:p w:rsidR="00343326" w:rsidRPr="00CA1A5B" w:rsidRDefault="00343326" w:rsidP="00343326">
      <w:pPr>
        <w:pStyle w:val="paragraph"/>
      </w:pPr>
      <w:r w:rsidRPr="00CA1A5B">
        <w:tab/>
        <w:t>(d)</w:t>
      </w:r>
      <w:r w:rsidRPr="00CA1A5B">
        <w:tab/>
        <w:t xml:space="preserve">you obtain an </w:t>
      </w:r>
      <w:r w:rsidR="005C509D" w:rsidRPr="005C509D">
        <w:rPr>
          <w:position w:val="6"/>
          <w:sz w:val="16"/>
        </w:rPr>
        <w:t>*</w:t>
      </w:r>
      <w:r w:rsidRPr="00CA1A5B">
        <w:t>actuary’s certificate that:</w:t>
      </w:r>
    </w:p>
    <w:p w:rsidR="00343326" w:rsidRPr="00CA1A5B" w:rsidRDefault="00343326" w:rsidP="00343326">
      <w:pPr>
        <w:pStyle w:val="paragraphsub"/>
      </w:pPr>
      <w:r w:rsidRPr="00CA1A5B">
        <w:tab/>
        <w:t>(i)</w:t>
      </w:r>
      <w:r w:rsidRPr="00CA1A5B">
        <w:tab/>
        <w:t>complies with the requirements (if any) specified by the regulations for the purposes of this paragraph; and</w:t>
      </w:r>
    </w:p>
    <w:p w:rsidR="00343326" w:rsidRPr="00CA1A5B" w:rsidRDefault="00343326" w:rsidP="00343326">
      <w:pPr>
        <w:pStyle w:val="paragraphsub"/>
      </w:pPr>
      <w:r w:rsidRPr="00CA1A5B">
        <w:tab/>
        <w:t>(ii)</w:t>
      </w:r>
      <w:r w:rsidRPr="00CA1A5B">
        <w:tab/>
        <w:t xml:space="preserve">is to the effect that the contribution does not exceed the amount required by the relevant </w:t>
      </w:r>
      <w:r w:rsidR="005C509D" w:rsidRPr="005C509D">
        <w:rPr>
          <w:position w:val="6"/>
          <w:sz w:val="16"/>
        </w:rPr>
        <w:t>*</w:t>
      </w:r>
      <w:r w:rsidRPr="00CA1A5B">
        <w:t>superannuation fund to meet the fund’s liabilities in connection with defined benefit interests; and</w:t>
      </w:r>
    </w:p>
    <w:p w:rsidR="00343326" w:rsidRPr="00CA1A5B" w:rsidRDefault="00343326" w:rsidP="00343326">
      <w:pPr>
        <w:pStyle w:val="paragraph"/>
      </w:pPr>
      <w:r w:rsidRPr="00CA1A5B">
        <w:tab/>
        <w:t>(e)</w:t>
      </w:r>
      <w:r w:rsidRPr="00CA1A5B">
        <w:tab/>
        <w:t>you would have been entitled to a deduction in relation to the contribution if:</w:t>
      </w:r>
    </w:p>
    <w:p w:rsidR="00343326" w:rsidRPr="00CA1A5B" w:rsidRDefault="00343326" w:rsidP="00343326">
      <w:pPr>
        <w:pStyle w:val="paragraphsub"/>
      </w:pPr>
      <w:r w:rsidRPr="00CA1A5B">
        <w:tab/>
        <w:t>(i)</w:t>
      </w:r>
      <w:r w:rsidRPr="00CA1A5B">
        <w:tab/>
        <w:t>you had made it at a time when the other person was your employee; and</w:t>
      </w:r>
    </w:p>
    <w:p w:rsidR="00343326" w:rsidRPr="00CA1A5B" w:rsidRDefault="00343326" w:rsidP="00343326">
      <w:pPr>
        <w:pStyle w:val="paragraphsub"/>
      </w:pPr>
      <w:r w:rsidRPr="00CA1A5B">
        <w:tab/>
        <w:t>(ii)</w:t>
      </w:r>
      <w:r w:rsidRPr="00CA1A5B">
        <w:tab/>
        <w:t>the law that applied to your entitlement to the deduction at that time had been the same as it was at the time you actually made the contribution.</w:t>
      </w:r>
    </w:p>
    <w:p w:rsidR="00343326" w:rsidRPr="00CA1A5B" w:rsidRDefault="00343326" w:rsidP="00343326">
      <w:pPr>
        <w:pStyle w:val="subsection"/>
      </w:pPr>
      <w:r w:rsidRPr="00CA1A5B">
        <w:tab/>
        <w:t>(1A)</w:t>
      </w:r>
      <w:r w:rsidRPr="00CA1A5B">
        <w:tab/>
        <w:t>Section</w:t>
      </w:r>
      <w:r w:rsidR="00743198" w:rsidRPr="00CA1A5B">
        <w:t> </w:t>
      </w:r>
      <w:r w:rsidRPr="00CA1A5B">
        <w:t>290</w:t>
      </w:r>
      <w:r w:rsidR="005C509D">
        <w:noBreakHyphen/>
      </w:r>
      <w:r w:rsidRPr="00CA1A5B">
        <w:t>60 also applies as modified by this section if:</w:t>
      </w:r>
    </w:p>
    <w:p w:rsidR="00343326" w:rsidRPr="00CA1A5B" w:rsidRDefault="00343326" w:rsidP="00343326">
      <w:pPr>
        <w:pStyle w:val="paragraph"/>
      </w:pPr>
      <w:r w:rsidRPr="00CA1A5B">
        <w:tab/>
        <w:t>(a)</w:t>
      </w:r>
      <w:r w:rsidRPr="00CA1A5B">
        <w:tab/>
        <w:t>you make a contribution in respect of another person at a time; and</w:t>
      </w:r>
    </w:p>
    <w:p w:rsidR="00343326" w:rsidRPr="00CA1A5B" w:rsidRDefault="00343326" w:rsidP="00343326">
      <w:pPr>
        <w:pStyle w:val="paragraph"/>
      </w:pPr>
      <w:r w:rsidRPr="00CA1A5B">
        <w:tab/>
        <w:t>(b)</w:t>
      </w:r>
      <w:r w:rsidRPr="00CA1A5B">
        <w:tab/>
        <w:t>the other person had been employed by a company or other entity before that time; and</w:t>
      </w:r>
    </w:p>
    <w:p w:rsidR="00343326" w:rsidRPr="00CA1A5B" w:rsidRDefault="00343326" w:rsidP="00343326">
      <w:pPr>
        <w:pStyle w:val="paragraph"/>
      </w:pPr>
      <w:r w:rsidRPr="00CA1A5B">
        <w:tab/>
        <w:t>(c)</w:t>
      </w:r>
      <w:r w:rsidRPr="00CA1A5B">
        <w:tab/>
      </w:r>
      <w:r w:rsidR="001F7FB0" w:rsidRPr="00CA1A5B">
        <w:t>section 2</w:t>
      </w:r>
      <w:r w:rsidRPr="00CA1A5B">
        <w:t>90</w:t>
      </w:r>
      <w:r w:rsidR="005C509D">
        <w:noBreakHyphen/>
      </w:r>
      <w:r w:rsidRPr="00CA1A5B">
        <w:t>90 would apply in relation to the contribution if the other person were employed by the company or entity at that time; and</w:t>
      </w:r>
    </w:p>
    <w:p w:rsidR="00343326" w:rsidRPr="00CA1A5B" w:rsidRDefault="00343326" w:rsidP="00343326">
      <w:pPr>
        <w:pStyle w:val="paragraph"/>
      </w:pPr>
      <w:r w:rsidRPr="00CA1A5B">
        <w:tab/>
        <w:t>(d)</w:t>
      </w:r>
      <w:r w:rsidRPr="00CA1A5B">
        <w:tab/>
        <w:t>the contribution:</w:t>
      </w:r>
    </w:p>
    <w:p w:rsidR="00343326" w:rsidRPr="00CA1A5B" w:rsidRDefault="00343326" w:rsidP="00343326">
      <w:pPr>
        <w:pStyle w:val="paragraphsub"/>
      </w:pPr>
      <w:r w:rsidRPr="00CA1A5B">
        <w:tab/>
        <w:t>(i)</w:t>
      </w:r>
      <w:r w:rsidRPr="00CA1A5B">
        <w:tab/>
        <w:t xml:space="preserve">reduces the company’s or entity’s charge percentage under </w:t>
      </w:r>
      <w:r w:rsidR="001F7FB0" w:rsidRPr="00CA1A5B">
        <w:t>section 2</w:t>
      </w:r>
      <w:r w:rsidRPr="00CA1A5B">
        <w:t>2 or 23 of the</w:t>
      </w:r>
      <w:r w:rsidRPr="00CA1A5B">
        <w:rPr>
          <w:i/>
        </w:rPr>
        <w:t xml:space="preserve"> Superannuation Guarantee (Administration) Act 1992</w:t>
      </w:r>
      <w:r w:rsidRPr="00CA1A5B">
        <w:t xml:space="preserve"> in respect of the other person because of section</w:t>
      </w:r>
      <w:r w:rsidR="00743198" w:rsidRPr="00CA1A5B">
        <w:t> </w:t>
      </w:r>
      <w:r w:rsidRPr="00CA1A5B">
        <w:t>15B of that Act; or</w:t>
      </w:r>
    </w:p>
    <w:p w:rsidR="00343326" w:rsidRPr="00CA1A5B" w:rsidRDefault="00343326" w:rsidP="00343326">
      <w:pPr>
        <w:pStyle w:val="paragraphsub"/>
      </w:pPr>
      <w:r w:rsidRPr="00CA1A5B">
        <w:tab/>
        <w:t>(ii)</w:t>
      </w:r>
      <w:r w:rsidRPr="00CA1A5B">
        <w:tab/>
        <w:t>is a one</w:t>
      </w:r>
      <w:r w:rsidR="005C509D">
        <w:noBreakHyphen/>
      </w:r>
      <w:r w:rsidRPr="00CA1A5B">
        <w:t>off payment in lieu of salary or wages that relate to a period of service during which the other person was the company’s or entity’s employee; or</w:t>
      </w:r>
    </w:p>
    <w:p w:rsidR="00343326" w:rsidRPr="00CA1A5B" w:rsidRDefault="00343326" w:rsidP="00343326">
      <w:pPr>
        <w:pStyle w:val="paragraphsub"/>
      </w:pPr>
      <w:r w:rsidRPr="00CA1A5B">
        <w:tab/>
        <w:t>(iii)</w:t>
      </w:r>
      <w:r w:rsidRPr="00CA1A5B">
        <w:tab/>
        <w:t xml:space="preserve">if </w:t>
      </w:r>
      <w:r w:rsidR="00743198" w:rsidRPr="00CA1A5B">
        <w:t>subsection (</w:t>
      </w:r>
      <w:r w:rsidRPr="00CA1A5B">
        <w:t>1B) or (1C) applies—relates to a period of service during which the other person was the company’s or entity’s employee.</w:t>
      </w:r>
    </w:p>
    <w:p w:rsidR="00343326" w:rsidRPr="00CA1A5B" w:rsidRDefault="00343326" w:rsidP="00343326">
      <w:pPr>
        <w:pStyle w:val="subsection"/>
      </w:pPr>
      <w:r w:rsidRPr="00CA1A5B">
        <w:tab/>
        <w:t>(1B)</w:t>
      </w:r>
      <w:r w:rsidRPr="00CA1A5B">
        <w:tab/>
        <w:t>This subsection applies if:</w:t>
      </w:r>
    </w:p>
    <w:p w:rsidR="00343326" w:rsidRPr="00CA1A5B" w:rsidRDefault="00343326" w:rsidP="00343326">
      <w:pPr>
        <w:pStyle w:val="paragraph"/>
      </w:pPr>
      <w:r w:rsidRPr="00CA1A5B">
        <w:tab/>
        <w:t>(a)</w:t>
      </w:r>
      <w:r w:rsidRPr="00CA1A5B">
        <w:tab/>
        <w:t>you make the contribution within 4 months after the person stops being the company’s or entity’s employee; and</w:t>
      </w:r>
    </w:p>
    <w:p w:rsidR="00343326" w:rsidRPr="00CA1A5B" w:rsidRDefault="00343326" w:rsidP="00343326">
      <w:pPr>
        <w:pStyle w:val="paragraph"/>
      </w:pPr>
      <w:r w:rsidRPr="00CA1A5B">
        <w:tab/>
        <w:t>(b)</w:t>
      </w:r>
      <w:r w:rsidRPr="00CA1A5B">
        <w:tab/>
        <w:t>you would have been entitled to a deduction in relation to the contribution if you had made it while the other person was the company’s or entity’s employee.</w:t>
      </w:r>
    </w:p>
    <w:p w:rsidR="00343326" w:rsidRPr="00CA1A5B" w:rsidRDefault="00343326" w:rsidP="00343326">
      <w:pPr>
        <w:pStyle w:val="subsection"/>
      </w:pPr>
      <w:r w:rsidRPr="00CA1A5B">
        <w:tab/>
        <w:t>(1C)</w:t>
      </w:r>
      <w:r w:rsidRPr="00CA1A5B">
        <w:tab/>
        <w:t>This subsection applies if:</w:t>
      </w:r>
    </w:p>
    <w:p w:rsidR="00343326" w:rsidRPr="00CA1A5B" w:rsidRDefault="00343326" w:rsidP="00343326">
      <w:pPr>
        <w:pStyle w:val="paragraph"/>
      </w:pPr>
      <w:r w:rsidRPr="00CA1A5B">
        <w:tab/>
        <w:t>(a)</w:t>
      </w:r>
      <w:r w:rsidRPr="00CA1A5B">
        <w:tab/>
        <w:t xml:space="preserve">the contribution relates to a </w:t>
      </w:r>
      <w:r w:rsidR="005C509D" w:rsidRPr="005C509D">
        <w:rPr>
          <w:position w:val="6"/>
          <w:sz w:val="16"/>
        </w:rPr>
        <w:t>*</w:t>
      </w:r>
      <w:r w:rsidRPr="00CA1A5B">
        <w:t>defined benefit interest of the other person; and</w:t>
      </w:r>
    </w:p>
    <w:p w:rsidR="00343326" w:rsidRPr="00CA1A5B" w:rsidRDefault="00343326" w:rsidP="00343326">
      <w:pPr>
        <w:pStyle w:val="paragraph"/>
      </w:pPr>
      <w:r w:rsidRPr="00CA1A5B">
        <w:tab/>
        <w:t>(b)</w:t>
      </w:r>
      <w:r w:rsidRPr="00CA1A5B">
        <w:tab/>
        <w:t xml:space="preserve">you and the company are at </w:t>
      </w:r>
      <w:r w:rsidR="005C509D" w:rsidRPr="005C509D">
        <w:rPr>
          <w:position w:val="6"/>
          <w:sz w:val="16"/>
        </w:rPr>
        <w:t>*</w:t>
      </w:r>
      <w:r w:rsidRPr="00CA1A5B">
        <w:t>arm’s length with the other person in relation to the contribution; and</w:t>
      </w:r>
    </w:p>
    <w:p w:rsidR="00343326" w:rsidRPr="00CA1A5B" w:rsidRDefault="00343326" w:rsidP="00343326">
      <w:pPr>
        <w:pStyle w:val="paragraph"/>
      </w:pPr>
      <w:r w:rsidRPr="00CA1A5B">
        <w:tab/>
        <w:t>(c)</w:t>
      </w:r>
      <w:r w:rsidRPr="00CA1A5B">
        <w:tab/>
        <w:t xml:space="preserve">you obtain an </w:t>
      </w:r>
      <w:r w:rsidR="005C509D" w:rsidRPr="005C509D">
        <w:rPr>
          <w:position w:val="6"/>
          <w:sz w:val="16"/>
        </w:rPr>
        <w:t>*</w:t>
      </w:r>
      <w:r w:rsidRPr="00CA1A5B">
        <w:t>actuary’s certificate that:</w:t>
      </w:r>
    </w:p>
    <w:p w:rsidR="00343326" w:rsidRPr="00CA1A5B" w:rsidRDefault="00343326" w:rsidP="00343326">
      <w:pPr>
        <w:pStyle w:val="paragraphsub"/>
      </w:pPr>
      <w:r w:rsidRPr="00CA1A5B">
        <w:tab/>
        <w:t>(i)</w:t>
      </w:r>
      <w:r w:rsidRPr="00CA1A5B">
        <w:tab/>
        <w:t>complies with the requirements (if any) specified by the regulations for the purposes of this paragraph; and</w:t>
      </w:r>
    </w:p>
    <w:p w:rsidR="00343326" w:rsidRPr="00CA1A5B" w:rsidRDefault="00343326" w:rsidP="00343326">
      <w:pPr>
        <w:pStyle w:val="paragraphsub"/>
      </w:pPr>
      <w:r w:rsidRPr="00CA1A5B">
        <w:tab/>
        <w:t>(ii)</w:t>
      </w:r>
      <w:r w:rsidRPr="00CA1A5B">
        <w:tab/>
        <w:t xml:space="preserve">is to the effect that the contribution does not exceed the amount required by the relevant </w:t>
      </w:r>
      <w:r w:rsidR="005C509D" w:rsidRPr="005C509D">
        <w:rPr>
          <w:position w:val="6"/>
          <w:sz w:val="16"/>
        </w:rPr>
        <w:t>*</w:t>
      </w:r>
      <w:r w:rsidRPr="00CA1A5B">
        <w:t xml:space="preserve">superannuation fund or </w:t>
      </w:r>
      <w:r w:rsidR="005C509D" w:rsidRPr="005C509D">
        <w:rPr>
          <w:position w:val="6"/>
          <w:sz w:val="16"/>
        </w:rPr>
        <w:t>*</w:t>
      </w:r>
      <w:r w:rsidRPr="00CA1A5B">
        <w:t>RSA to meet the fund’s or RSA’s liabilities in connection with defined benefit interests; and</w:t>
      </w:r>
    </w:p>
    <w:p w:rsidR="00343326" w:rsidRPr="00CA1A5B" w:rsidRDefault="00343326" w:rsidP="00343326">
      <w:pPr>
        <w:pStyle w:val="paragraph"/>
      </w:pPr>
      <w:r w:rsidRPr="00CA1A5B">
        <w:tab/>
        <w:t>(d)</w:t>
      </w:r>
      <w:r w:rsidRPr="00CA1A5B">
        <w:tab/>
        <w:t>you would have been entitled to a deduction in respect of the contribution if you had made it while the other person was the company’s or entity’s employee.</w:t>
      </w:r>
    </w:p>
    <w:p w:rsidR="00343326" w:rsidRPr="00CA1A5B" w:rsidRDefault="00343326" w:rsidP="00343326">
      <w:pPr>
        <w:pStyle w:val="subsection"/>
      </w:pPr>
      <w:r w:rsidRPr="00CA1A5B">
        <w:tab/>
        <w:t>(2)</w:t>
      </w:r>
      <w:r w:rsidRPr="00CA1A5B">
        <w:tab/>
        <w:t xml:space="preserve">Treat the other person as your employee for the purposes of </w:t>
      </w:r>
      <w:r w:rsidR="001F7FB0" w:rsidRPr="00CA1A5B">
        <w:t>subsection 2</w:t>
      </w:r>
      <w:r w:rsidRPr="00CA1A5B">
        <w:t>90</w:t>
      </w:r>
      <w:r w:rsidR="005C509D">
        <w:noBreakHyphen/>
      </w:r>
      <w:r w:rsidRPr="00CA1A5B">
        <w:t>60(1).</w:t>
      </w:r>
    </w:p>
    <w:p w:rsidR="00343326" w:rsidRPr="00CA1A5B" w:rsidRDefault="00343326" w:rsidP="00343326">
      <w:pPr>
        <w:pStyle w:val="subsection"/>
      </w:pPr>
      <w:r w:rsidRPr="00CA1A5B">
        <w:tab/>
        <w:t>(3)</w:t>
      </w:r>
      <w:r w:rsidRPr="00CA1A5B">
        <w:tab/>
        <w:t xml:space="preserve">Despite </w:t>
      </w:r>
      <w:r w:rsidR="001F7FB0" w:rsidRPr="00CA1A5B">
        <w:t>subsection 2</w:t>
      </w:r>
      <w:r w:rsidRPr="00CA1A5B">
        <w:t>90</w:t>
      </w:r>
      <w:r w:rsidR="005C509D">
        <w:noBreakHyphen/>
      </w:r>
      <w:r w:rsidRPr="00CA1A5B">
        <w:t>60(2):</w:t>
      </w:r>
    </w:p>
    <w:p w:rsidR="00343326" w:rsidRPr="00CA1A5B" w:rsidRDefault="00343326" w:rsidP="00343326">
      <w:pPr>
        <w:pStyle w:val="paragraph"/>
      </w:pPr>
      <w:r w:rsidRPr="00CA1A5B">
        <w:tab/>
        <w:t>(a)</w:t>
      </w:r>
      <w:r w:rsidRPr="00CA1A5B">
        <w:tab/>
        <w:t xml:space="preserve">if </w:t>
      </w:r>
      <w:r w:rsidR="00743198" w:rsidRPr="00CA1A5B">
        <w:t>subsection (</w:t>
      </w:r>
      <w:r w:rsidRPr="00CA1A5B">
        <w:t xml:space="preserve">1) or (1AA) applies—the condition in </w:t>
      </w:r>
      <w:r w:rsidR="001F7FB0" w:rsidRPr="00CA1A5B">
        <w:t>section 2</w:t>
      </w:r>
      <w:r w:rsidRPr="00CA1A5B">
        <w:t>90</w:t>
      </w:r>
      <w:r w:rsidR="005C509D">
        <w:noBreakHyphen/>
      </w:r>
      <w:r w:rsidRPr="00CA1A5B">
        <w:t xml:space="preserve">70 must be satisfied at the most recent time when the other person was your employee (apart from </w:t>
      </w:r>
      <w:r w:rsidR="00743198" w:rsidRPr="00CA1A5B">
        <w:t>subsection (</w:t>
      </w:r>
      <w:r w:rsidRPr="00CA1A5B">
        <w:t>2) of this section); or</w:t>
      </w:r>
    </w:p>
    <w:p w:rsidR="00343326" w:rsidRPr="00CA1A5B" w:rsidRDefault="00343326" w:rsidP="00343326">
      <w:pPr>
        <w:pStyle w:val="paragraph"/>
      </w:pPr>
      <w:r w:rsidRPr="00CA1A5B">
        <w:tab/>
        <w:t>(b)</w:t>
      </w:r>
      <w:r w:rsidRPr="00CA1A5B">
        <w:tab/>
        <w:t xml:space="preserve">if </w:t>
      </w:r>
      <w:r w:rsidR="00743198" w:rsidRPr="00CA1A5B">
        <w:t>subsection (</w:t>
      </w:r>
      <w:r w:rsidRPr="00CA1A5B">
        <w:t>1A) applies:</w:t>
      </w:r>
    </w:p>
    <w:p w:rsidR="00343326" w:rsidRPr="00CA1A5B" w:rsidRDefault="00343326" w:rsidP="00343326">
      <w:pPr>
        <w:pStyle w:val="paragraphsub"/>
      </w:pPr>
      <w:r w:rsidRPr="00CA1A5B">
        <w:tab/>
        <w:t>(i)</w:t>
      </w:r>
      <w:r w:rsidRPr="00CA1A5B">
        <w:tab/>
        <w:t xml:space="preserve">the condition in </w:t>
      </w:r>
      <w:r w:rsidR="001F7FB0" w:rsidRPr="00CA1A5B">
        <w:t>section 2</w:t>
      </w:r>
      <w:r w:rsidRPr="00CA1A5B">
        <w:t>90</w:t>
      </w:r>
      <w:r w:rsidR="005C509D">
        <w:noBreakHyphen/>
      </w:r>
      <w:r w:rsidRPr="00CA1A5B">
        <w:t>70 need not be satisfied; and</w:t>
      </w:r>
    </w:p>
    <w:p w:rsidR="00343326" w:rsidRPr="00CA1A5B" w:rsidRDefault="00343326" w:rsidP="00343326">
      <w:pPr>
        <w:pStyle w:val="paragraphsub"/>
      </w:pPr>
      <w:r w:rsidRPr="00CA1A5B">
        <w:tab/>
        <w:t>(ii)</w:t>
      </w:r>
      <w:r w:rsidRPr="00CA1A5B">
        <w:tab/>
        <w:t xml:space="preserve">instead, the condition in </w:t>
      </w:r>
      <w:r w:rsidR="001F7FB0" w:rsidRPr="00CA1A5B">
        <w:t>subsection 2</w:t>
      </w:r>
      <w:r w:rsidRPr="00CA1A5B">
        <w:t>90</w:t>
      </w:r>
      <w:r w:rsidR="005C509D">
        <w:noBreakHyphen/>
      </w:r>
      <w:r w:rsidRPr="00CA1A5B">
        <w:t>90(4) must be satisfied at the most recent time when the other person was the company’s or entity’s employee.</w:t>
      </w:r>
    </w:p>
    <w:p w:rsidR="00343326" w:rsidRPr="00CA1A5B" w:rsidRDefault="00343326" w:rsidP="00C441CE">
      <w:pPr>
        <w:pStyle w:val="ActHead5"/>
      </w:pPr>
      <w:bookmarkStart w:id="160" w:name="_Toc139287943"/>
      <w:r w:rsidRPr="00CA1A5B">
        <w:rPr>
          <w:rStyle w:val="CharSectno"/>
        </w:rPr>
        <w:t>290</w:t>
      </w:r>
      <w:r w:rsidR="005C509D">
        <w:rPr>
          <w:rStyle w:val="CharSectno"/>
        </w:rPr>
        <w:noBreakHyphen/>
      </w:r>
      <w:r w:rsidRPr="00CA1A5B">
        <w:rPr>
          <w:rStyle w:val="CharSectno"/>
        </w:rPr>
        <w:t>90</w:t>
      </w:r>
      <w:r w:rsidRPr="00CA1A5B">
        <w:t xml:space="preserve">  Controlling interest deductions</w:t>
      </w:r>
      <w:bookmarkEnd w:id="160"/>
    </w:p>
    <w:p w:rsidR="00343326" w:rsidRPr="00CA1A5B" w:rsidRDefault="00343326" w:rsidP="00C441CE">
      <w:pPr>
        <w:pStyle w:val="subsection"/>
        <w:keepNext/>
        <w:keepLines/>
      </w:pPr>
      <w:r w:rsidRPr="00CA1A5B">
        <w:tab/>
        <w:t>(1)</w:t>
      </w:r>
      <w:r w:rsidRPr="00CA1A5B">
        <w:tab/>
        <w:t>Section</w:t>
      </w:r>
      <w:r w:rsidR="00743198" w:rsidRPr="00CA1A5B">
        <w:t> </w:t>
      </w:r>
      <w:r w:rsidRPr="00CA1A5B">
        <w:t>290</w:t>
      </w:r>
      <w:r w:rsidR="005C509D">
        <w:noBreakHyphen/>
      </w:r>
      <w:r w:rsidRPr="00CA1A5B">
        <w:t>60 applies as modified by this section if you make a contribution in respect of another person at a time, and at that time:</w:t>
      </w:r>
    </w:p>
    <w:p w:rsidR="00343326" w:rsidRPr="00CA1A5B" w:rsidRDefault="00343326" w:rsidP="00C441CE">
      <w:pPr>
        <w:pStyle w:val="paragraph"/>
        <w:keepNext/>
        <w:keepLines/>
      </w:pPr>
      <w:r w:rsidRPr="00CA1A5B">
        <w:tab/>
        <w:t>(a)</w:t>
      </w:r>
      <w:r w:rsidRPr="00CA1A5B">
        <w:tab/>
        <w:t>the other person is an employee of a company in which you have a controlling interest; or</w:t>
      </w:r>
    </w:p>
    <w:p w:rsidR="00343326" w:rsidRPr="00CA1A5B" w:rsidRDefault="00343326" w:rsidP="00C441CE">
      <w:pPr>
        <w:pStyle w:val="paragraph"/>
        <w:keepNext/>
        <w:keepLines/>
      </w:pPr>
      <w:r w:rsidRPr="00CA1A5B">
        <w:tab/>
        <w:t>(b)</w:t>
      </w:r>
      <w:r w:rsidRPr="00CA1A5B">
        <w:tab/>
        <w:t xml:space="preserve">you are connected to the other person in the circumstances set out in </w:t>
      </w:r>
      <w:r w:rsidR="00743198" w:rsidRPr="00CA1A5B">
        <w:t>subsection (</w:t>
      </w:r>
      <w:r w:rsidRPr="00CA1A5B">
        <w:t>5); or</w:t>
      </w:r>
    </w:p>
    <w:p w:rsidR="00343326" w:rsidRPr="00CA1A5B" w:rsidRDefault="00343326" w:rsidP="00343326">
      <w:pPr>
        <w:pStyle w:val="paragraph"/>
      </w:pPr>
      <w:r w:rsidRPr="00CA1A5B">
        <w:tab/>
        <w:t>(c)</w:t>
      </w:r>
      <w:r w:rsidRPr="00CA1A5B">
        <w:tab/>
        <w:t xml:space="preserve">you are a company connected to the other person in the circumstances described in </w:t>
      </w:r>
      <w:r w:rsidR="00743198" w:rsidRPr="00CA1A5B">
        <w:t>subsection (</w:t>
      </w:r>
      <w:r w:rsidRPr="00CA1A5B">
        <w:t>6).</w:t>
      </w:r>
    </w:p>
    <w:p w:rsidR="00343326" w:rsidRPr="00CA1A5B" w:rsidRDefault="00343326" w:rsidP="00343326">
      <w:pPr>
        <w:pStyle w:val="subsection"/>
      </w:pPr>
      <w:r w:rsidRPr="00CA1A5B">
        <w:tab/>
        <w:t>(2)</w:t>
      </w:r>
      <w:r w:rsidRPr="00CA1A5B">
        <w:tab/>
        <w:t xml:space="preserve">Treat the other person as your employee at that time for the purposes of </w:t>
      </w:r>
      <w:r w:rsidR="001F7FB0" w:rsidRPr="00CA1A5B">
        <w:t>subsection 2</w:t>
      </w:r>
      <w:r w:rsidRPr="00CA1A5B">
        <w:t>90</w:t>
      </w:r>
      <w:r w:rsidR="005C509D">
        <w:noBreakHyphen/>
      </w:r>
      <w:r w:rsidRPr="00CA1A5B">
        <w:t>60(1).</w:t>
      </w:r>
    </w:p>
    <w:p w:rsidR="00343326" w:rsidRPr="00CA1A5B" w:rsidRDefault="00343326" w:rsidP="00343326">
      <w:pPr>
        <w:pStyle w:val="notetext"/>
      </w:pPr>
      <w:r w:rsidRPr="00CA1A5B">
        <w:t>Note 1:</w:t>
      </w:r>
      <w:r w:rsidRPr="00CA1A5B">
        <w:tab/>
        <w:t>A deduction may be denied by section</w:t>
      </w:r>
      <w:r w:rsidR="00743198" w:rsidRPr="00CA1A5B">
        <w:t> </w:t>
      </w:r>
      <w:r w:rsidRPr="00CA1A5B">
        <w:t>85</w:t>
      </w:r>
      <w:r w:rsidR="005C509D">
        <w:noBreakHyphen/>
      </w:r>
      <w:r w:rsidRPr="00CA1A5B">
        <w:t>25 if the employee is your associate.</w:t>
      </w:r>
    </w:p>
    <w:p w:rsidR="00343326" w:rsidRPr="00CA1A5B" w:rsidRDefault="00343326" w:rsidP="00343326">
      <w:pPr>
        <w:pStyle w:val="notetext"/>
      </w:pPr>
      <w:r w:rsidRPr="00CA1A5B">
        <w:t>Note 2:</w:t>
      </w:r>
      <w:r w:rsidRPr="00CA1A5B">
        <w:tab/>
        <w:t>Section</w:t>
      </w:r>
      <w:r w:rsidR="00743198" w:rsidRPr="00CA1A5B">
        <w:t> </w:t>
      </w:r>
      <w:r w:rsidRPr="00CA1A5B">
        <w:t>86</w:t>
      </w:r>
      <w:r w:rsidR="005C509D">
        <w:noBreakHyphen/>
      </w:r>
      <w:r w:rsidRPr="00CA1A5B">
        <w:t>60 (read together with section</w:t>
      </w:r>
      <w:r w:rsidR="00743198" w:rsidRPr="00CA1A5B">
        <w:t> </w:t>
      </w:r>
      <w:r w:rsidRPr="00CA1A5B">
        <w:t>86</w:t>
      </w:r>
      <w:r w:rsidR="005C509D">
        <w:noBreakHyphen/>
      </w:r>
      <w:r w:rsidRPr="00CA1A5B">
        <w:t>75) limits the extent to which superannuation contributions by personal service entities are deductions.</w:t>
      </w:r>
    </w:p>
    <w:p w:rsidR="00343326" w:rsidRPr="00CA1A5B" w:rsidRDefault="00343326" w:rsidP="00343326">
      <w:pPr>
        <w:pStyle w:val="subsection"/>
      </w:pPr>
      <w:r w:rsidRPr="00CA1A5B">
        <w:tab/>
        <w:t>(3)</w:t>
      </w:r>
      <w:r w:rsidRPr="00CA1A5B">
        <w:tab/>
        <w:t xml:space="preserve">Despite </w:t>
      </w:r>
      <w:r w:rsidR="001F7FB0" w:rsidRPr="00CA1A5B">
        <w:t>subsection 2</w:t>
      </w:r>
      <w:r w:rsidRPr="00CA1A5B">
        <w:t>90</w:t>
      </w:r>
      <w:r w:rsidR="005C509D">
        <w:noBreakHyphen/>
      </w:r>
      <w:r w:rsidRPr="00CA1A5B">
        <w:t xml:space="preserve">60(2), for you to deduct the contribution the condition in </w:t>
      </w:r>
      <w:r w:rsidR="00743198" w:rsidRPr="00CA1A5B">
        <w:t>subsection (</w:t>
      </w:r>
      <w:r w:rsidRPr="00CA1A5B">
        <w:t xml:space="preserve">4) needs to be satisfied instead of the condition in </w:t>
      </w:r>
      <w:r w:rsidR="001F7FB0" w:rsidRPr="00CA1A5B">
        <w:t>section 2</w:t>
      </w:r>
      <w:r w:rsidRPr="00CA1A5B">
        <w:t>90</w:t>
      </w:r>
      <w:r w:rsidR="005C509D">
        <w:noBreakHyphen/>
      </w:r>
      <w:r w:rsidRPr="00CA1A5B">
        <w:t>70.</w:t>
      </w:r>
    </w:p>
    <w:p w:rsidR="00343326" w:rsidRPr="00CA1A5B" w:rsidRDefault="00343326" w:rsidP="00343326">
      <w:pPr>
        <w:pStyle w:val="subsection"/>
        <w:keepNext/>
      </w:pPr>
      <w:r w:rsidRPr="00CA1A5B">
        <w:tab/>
        <w:t>(4)</w:t>
      </w:r>
      <w:r w:rsidRPr="00CA1A5B">
        <w:tab/>
        <w:t>The other person must be:</w:t>
      </w:r>
    </w:p>
    <w:p w:rsidR="00343326" w:rsidRPr="00CA1A5B" w:rsidRDefault="00343326" w:rsidP="00343326">
      <w:pPr>
        <w:pStyle w:val="paragraph"/>
      </w:pPr>
      <w:r w:rsidRPr="00CA1A5B">
        <w:tab/>
        <w:t>(aa)</w:t>
      </w:r>
      <w:r w:rsidRPr="00CA1A5B">
        <w:tab/>
        <w:t>an employee (within the expanded meaning of employee given by section</w:t>
      </w:r>
      <w:r w:rsidR="00743198" w:rsidRPr="00CA1A5B">
        <w:t> </w:t>
      </w:r>
      <w:r w:rsidRPr="00CA1A5B">
        <w:t xml:space="preserve">12 of the </w:t>
      </w:r>
      <w:r w:rsidRPr="00CA1A5B">
        <w:rPr>
          <w:i/>
        </w:rPr>
        <w:t>Superannuation Guarantee (Administration) Act 1992</w:t>
      </w:r>
      <w:r w:rsidRPr="00CA1A5B">
        <w:t>) of the other person’s employer; or</w:t>
      </w:r>
    </w:p>
    <w:p w:rsidR="00343326" w:rsidRPr="00CA1A5B" w:rsidRDefault="00343326" w:rsidP="00343326">
      <w:pPr>
        <w:pStyle w:val="paragraph"/>
      </w:pPr>
      <w:r w:rsidRPr="00CA1A5B">
        <w:tab/>
        <w:t>(a)</w:t>
      </w:r>
      <w:r w:rsidRPr="00CA1A5B">
        <w:tab/>
        <w:t>engaged in producing the assessable income of the other person’s employer; or</w:t>
      </w:r>
    </w:p>
    <w:p w:rsidR="00343326" w:rsidRPr="00CA1A5B" w:rsidRDefault="00343326" w:rsidP="00343326">
      <w:pPr>
        <w:pStyle w:val="paragraph"/>
      </w:pPr>
      <w:r w:rsidRPr="00CA1A5B">
        <w:tab/>
        <w:t>(b)</w:t>
      </w:r>
      <w:r w:rsidRPr="00CA1A5B">
        <w:tab/>
        <w:t>an Australian resident engaged in the business of the other person’s employer.</w:t>
      </w:r>
    </w:p>
    <w:p w:rsidR="00343326" w:rsidRPr="00CA1A5B" w:rsidRDefault="00343326" w:rsidP="00343326">
      <w:pPr>
        <w:pStyle w:val="subsection"/>
      </w:pPr>
      <w:r w:rsidRPr="00CA1A5B">
        <w:tab/>
        <w:t>(5)</w:t>
      </w:r>
      <w:r w:rsidRPr="00CA1A5B">
        <w:tab/>
        <w:t xml:space="preserve">For the purposes of </w:t>
      </w:r>
      <w:r w:rsidR="00743198" w:rsidRPr="00CA1A5B">
        <w:t>paragraph (</w:t>
      </w:r>
      <w:r w:rsidRPr="00CA1A5B">
        <w:t>1)(b), the circumstances are:</w:t>
      </w:r>
    </w:p>
    <w:p w:rsidR="00343326" w:rsidRPr="00CA1A5B" w:rsidRDefault="00343326" w:rsidP="00343326">
      <w:pPr>
        <w:pStyle w:val="paragraph"/>
      </w:pPr>
      <w:r w:rsidRPr="00CA1A5B">
        <w:tab/>
        <w:t>(a)</w:t>
      </w:r>
      <w:r w:rsidRPr="00CA1A5B">
        <w:tab/>
        <w:t>you are the beneficial owner of shares in a company of which the other person is an employee, but you do not have a controlling interest in the company; and</w:t>
      </w:r>
    </w:p>
    <w:p w:rsidR="00343326" w:rsidRPr="00CA1A5B" w:rsidRDefault="00343326" w:rsidP="00343326">
      <w:pPr>
        <w:pStyle w:val="paragraph"/>
      </w:pPr>
      <w:r w:rsidRPr="00CA1A5B">
        <w:tab/>
        <w:t>(b)</w:t>
      </w:r>
      <w:r w:rsidRPr="00CA1A5B">
        <w:tab/>
        <w:t xml:space="preserve">you are at </w:t>
      </w:r>
      <w:r w:rsidR="005C509D" w:rsidRPr="005C509D">
        <w:rPr>
          <w:position w:val="6"/>
          <w:sz w:val="16"/>
        </w:rPr>
        <w:t>*</w:t>
      </w:r>
      <w:r w:rsidRPr="00CA1A5B">
        <w:t>arm’s length with the other person in relation to the contribution; and</w:t>
      </w:r>
    </w:p>
    <w:p w:rsidR="00343326" w:rsidRPr="00CA1A5B" w:rsidRDefault="00343326" w:rsidP="00343326">
      <w:pPr>
        <w:pStyle w:val="paragraph"/>
      </w:pPr>
      <w:r w:rsidRPr="00CA1A5B">
        <w:tab/>
        <w:t>(c)</w:t>
      </w:r>
      <w:r w:rsidRPr="00CA1A5B">
        <w:tab/>
        <w:t xml:space="preserve">neither the other person, nor a </w:t>
      </w:r>
      <w:r w:rsidR="005C509D" w:rsidRPr="005C509D">
        <w:rPr>
          <w:position w:val="6"/>
          <w:sz w:val="16"/>
        </w:rPr>
        <w:t>*</w:t>
      </w:r>
      <w:r w:rsidRPr="00CA1A5B">
        <w:t>relative of the other person:</w:t>
      </w:r>
    </w:p>
    <w:p w:rsidR="00343326" w:rsidRPr="00CA1A5B" w:rsidRDefault="00343326" w:rsidP="00343326">
      <w:pPr>
        <w:pStyle w:val="paragraphsub"/>
      </w:pPr>
      <w:r w:rsidRPr="00CA1A5B">
        <w:tab/>
        <w:t>(i)</w:t>
      </w:r>
      <w:r w:rsidRPr="00CA1A5B">
        <w:tab/>
        <w:t xml:space="preserve">has set apart an amount as a fund, or has made a contribution to a fund, for the purpose of providing </w:t>
      </w:r>
      <w:r w:rsidR="005C509D" w:rsidRPr="005C509D">
        <w:rPr>
          <w:position w:val="6"/>
          <w:sz w:val="16"/>
        </w:rPr>
        <w:t>*</w:t>
      </w:r>
      <w:r w:rsidRPr="00CA1A5B">
        <w:t>superannuation benefits for you or a relative of yours; or</w:t>
      </w:r>
    </w:p>
    <w:p w:rsidR="00343326" w:rsidRPr="00CA1A5B" w:rsidRDefault="00343326" w:rsidP="00343326">
      <w:pPr>
        <w:pStyle w:val="paragraphsub"/>
      </w:pPr>
      <w:r w:rsidRPr="00CA1A5B">
        <w:tab/>
        <w:t>(ii)</w:t>
      </w:r>
      <w:r w:rsidRPr="00CA1A5B">
        <w:tab/>
        <w:t xml:space="preserve">has made an </w:t>
      </w:r>
      <w:r w:rsidR="005C509D" w:rsidRPr="005C509D">
        <w:rPr>
          <w:position w:val="6"/>
          <w:sz w:val="16"/>
        </w:rPr>
        <w:t>*</w:t>
      </w:r>
      <w:r w:rsidRPr="00CA1A5B">
        <w:t>arrangement under which the other person or relative will or may do so.</w:t>
      </w:r>
    </w:p>
    <w:p w:rsidR="00343326" w:rsidRPr="00CA1A5B" w:rsidRDefault="00343326" w:rsidP="00343326">
      <w:pPr>
        <w:pStyle w:val="SubsectionHead"/>
      </w:pPr>
      <w:r w:rsidRPr="00CA1A5B">
        <w:t>Company controlling interest deductions</w:t>
      </w:r>
    </w:p>
    <w:p w:rsidR="00343326" w:rsidRPr="00CA1A5B" w:rsidRDefault="00343326" w:rsidP="00343326">
      <w:pPr>
        <w:pStyle w:val="subsection"/>
      </w:pPr>
      <w:r w:rsidRPr="00CA1A5B">
        <w:tab/>
        <w:t>(6)</w:t>
      </w:r>
      <w:r w:rsidRPr="00CA1A5B">
        <w:tab/>
        <w:t xml:space="preserve">For the purposes of </w:t>
      </w:r>
      <w:r w:rsidR="00743198" w:rsidRPr="00CA1A5B">
        <w:t>paragraph (</w:t>
      </w:r>
      <w:r w:rsidRPr="00CA1A5B">
        <w:t>1)(c), the circumstances are:</w:t>
      </w:r>
    </w:p>
    <w:p w:rsidR="00343326" w:rsidRPr="00CA1A5B" w:rsidRDefault="00343326" w:rsidP="00343326">
      <w:pPr>
        <w:pStyle w:val="paragraph"/>
      </w:pPr>
      <w:r w:rsidRPr="00CA1A5B">
        <w:tab/>
        <w:t>(a)</w:t>
      </w:r>
      <w:r w:rsidRPr="00CA1A5B">
        <w:tab/>
        <w:t>the other person is an employee of an entity that has a controlling interest in the company; or</w:t>
      </w:r>
    </w:p>
    <w:p w:rsidR="00343326" w:rsidRPr="00CA1A5B" w:rsidRDefault="00343326" w:rsidP="00343326">
      <w:pPr>
        <w:pStyle w:val="paragraph"/>
      </w:pPr>
      <w:r w:rsidRPr="00CA1A5B">
        <w:tab/>
        <w:t>(b)</w:t>
      </w:r>
      <w:r w:rsidRPr="00CA1A5B">
        <w:tab/>
        <w:t>an entity that has a controlling interest in the company also has a controlling interest in a company of which the other person is an employee.</w:t>
      </w:r>
    </w:p>
    <w:p w:rsidR="00343326" w:rsidRPr="00CA1A5B" w:rsidRDefault="00343326" w:rsidP="00343326">
      <w:pPr>
        <w:pStyle w:val="ActHead5"/>
      </w:pPr>
      <w:bookmarkStart w:id="161" w:name="_Toc139287944"/>
      <w:r w:rsidRPr="00CA1A5B">
        <w:rPr>
          <w:rStyle w:val="CharSectno"/>
        </w:rPr>
        <w:t>290</w:t>
      </w:r>
      <w:r w:rsidR="005C509D">
        <w:rPr>
          <w:rStyle w:val="CharSectno"/>
        </w:rPr>
        <w:noBreakHyphen/>
      </w:r>
      <w:r w:rsidRPr="00CA1A5B">
        <w:rPr>
          <w:rStyle w:val="CharSectno"/>
        </w:rPr>
        <w:t>95</w:t>
      </w:r>
      <w:r w:rsidRPr="00CA1A5B">
        <w:t xml:space="preserve">  Amounts offset against superannuation guarantee charge</w:t>
      </w:r>
      <w:bookmarkEnd w:id="161"/>
    </w:p>
    <w:p w:rsidR="00343326" w:rsidRPr="00CA1A5B" w:rsidRDefault="00343326" w:rsidP="00343326">
      <w:pPr>
        <w:pStyle w:val="subsection"/>
      </w:pPr>
      <w:r w:rsidRPr="00CA1A5B">
        <w:tab/>
      </w:r>
      <w:r w:rsidR="00A62358" w:rsidRPr="00CA1A5B">
        <w:t>(1)</w:t>
      </w:r>
      <w:r w:rsidRPr="00CA1A5B">
        <w:tab/>
        <w:t xml:space="preserve">You cannot deduct a contribution under this Act if you elect under </w:t>
      </w:r>
      <w:r w:rsidR="001F7FB0" w:rsidRPr="00CA1A5B">
        <w:t>subsection 2</w:t>
      </w:r>
      <w:r w:rsidRPr="00CA1A5B">
        <w:t xml:space="preserve">3A(1) of the </w:t>
      </w:r>
      <w:r w:rsidRPr="00CA1A5B">
        <w:rPr>
          <w:i/>
        </w:rPr>
        <w:t>Superannuation Guarantee (Administration) Act 1992</w:t>
      </w:r>
      <w:r w:rsidRPr="00CA1A5B">
        <w:t xml:space="preserve"> that the contribution be offset against your liability to pay superannuation guarantee charge.</w:t>
      </w:r>
    </w:p>
    <w:p w:rsidR="00A62358" w:rsidRPr="00CA1A5B" w:rsidRDefault="00A62358" w:rsidP="00A62358">
      <w:pPr>
        <w:pStyle w:val="notetext"/>
      </w:pPr>
      <w:r w:rsidRPr="00CA1A5B">
        <w:t>Note:</w:t>
      </w:r>
      <w:r w:rsidRPr="00CA1A5B">
        <w:tab/>
        <w:t>Section</w:t>
      </w:r>
      <w:r w:rsidR="00743198" w:rsidRPr="00CA1A5B">
        <w:t> </w:t>
      </w:r>
      <w:r w:rsidRPr="00CA1A5B">
        <w:t>26</w:t>
      </w:r>
      <w:r w:rsidR="005C509D">
        <w:noBreakHyphen/>
      </w:r>
      <w:r w:rsidRPr="00CA1A5B">
        <w:t xml:space="preserve">95 restricts deductions for charges imposed by the </w:t>
      </w:r>
      <w:r w:rsidRPr="00CA1A5B">
        <w:rPr>
          <w:i/>
        </w:rPr>
        <w:t>Superannuation Guarantee Charge Act 1992</w:t>
      </w:r>
      <w:r w:rsidRPr="00CA1A5B">
        <w:t>.</w:t>
      </w:r>
    </w:p>
    <w:p w:rsidR="00A62358" w:rsidRPr="00CA1A5B" w:rsidRDefault="00A62358" w:rsidP="00A62358">
      <w:pPr>
        <w:pStyle w:val="subsection"/>
      </w:pPr>
      <w:r w:rsidRPr="00CA1A5B">
        <w:tab/>
        <w:t>(2)</w:t>
      </w:r>
      <w:r w:rsidRPr="00CA1A5B">
        <w:tab/>
        <w:t>However, this section does not apply to such a contribution that is made during the amnesty period (within the meaning of subsection</w:t>
      </w:r>
      <w:r w:rsidR="00743198" w:rsidRPr="00CA1A5B">
        <w:t> </w:t>
      </w:r>
      <w:r w:rsidRPr="00CA1A5B">
        <w:t xml:space="preserve">74(3) of the </w:t>
      </w:r>
      <w:r w:rsidRPr="00CA1A5B">
        <w:rPr>
          <w:i/>
        </w:rPr>
        <w:t>Superannuation Guarantee (Administration) Act 1992</w:t>
      </w:r>
      <w:r w:rsidRPr="00CA1A5B">
        <w:t xml:space="preserve">), to the extent that the charge relates to a </w:t>
      </w:r>
      <w:r w:rsidR="005C509D" w:rsidRPr="005C509D">
        <w:rPr>
          <w:position w:val="6"/>
          <w:sz w:val="16"/>
        </w:rPr>
        <w:t>*</w:t>
      </w:r>
      <w:r w:rsidRPr="00CA1A5B">
        <w:t>superannuation guarantee shortfall for which you qualify for an amnesty under section</w:t>
      </w:r>
      <w:r w:rsidR="00743198" w:rsidRPr="00CA1A5B">
        <w:t> </w:t>
      </w:r>
      <w:r w:rsidRPr="00CA1A5B">
        <w:t>74 of that Act.</w:t>
      </w:r>
    </w:p>
    <w:p w:rsidR="00343326" w:rsidRPr="00CA1A5B" w:rsidRDefault="00343326" w:rsidP="00343326">
      <w:pPr>
        <w:pStyle w:val="ActHead4"/>
      </w:pPr>
      <w:bookmarkStart w:id="162" w:name="_Toc139287945"/>
      <w:r w:rsidRPr="00CA1A5B">
        <w:t>Returned contributions</w:t>
      </w:r>
      <w:bookmarkEnd w:id="162"/>
    </w:p>
    <w:p w:rsidR="00343326" w:rsidRPr="00CA1A5B" w:rsidRDefault="00343326" w:rsidP="00343326">
      <w:pPr>
        <w:pStyle w:val="ActHead5"/>
      </w:pPr>
      <w:bookmarkStart w:id="163" w:name="_Toc139287946"/>
      <w:r w:rsidRPr="00CA1A5B">
        <w:rPr>
          <w:rStyle w:val="CharSectno"/>
        </w:rPr>
        <w:t>290</w:t>
      </w:r>
      <w:r w:rsidR="005C509D">
        <w:rPr>
          <w:rStyle w:val="CharSectno"/>
        </w:rPr>
        <w:noBreakHyphen/>
      </w:r>
      <w:r w:rsidRPr="00CA1A5B">
        <w:rPr>
          <w:rStyle w:val="CharSectno"/>
        </w:rPr>
        <w:t>100</w:t>
      </w:r>
      <w:r w:rsidRPr="00CA1A5B">
        <w:t xml:space="preserve">  Returned contributions assessable</w:t>
      </w:r>
      <w:bookmarkEnd w:id="163"/>
    </w:p>
    <w:p w:rsidR="00343326" w:rsidRPr="00CA1A5B" w:rsidRDefault="00343326" w:rsidP="00343326">
      <w:pPr>
        <w:pStyle w:val="subsection"/>
      </w:pPr>
      <w:r w:rsidRPr="00CA1A5B">
        <w:tab/>
        <w:t>(1)</w:t>
      </w:r>
      <w:r w:rsidRPr="00CA1A5B">
        <w:tab/>
        <w:t>Your assessable income includes a payment, or the value of a benefit, you receive in the income year so far as it reasonably represents the direct or indirect return of:</w:t>
      </w:r>
    </w:p>
    <w:p w:rsidR="00343326" w:rsidRPr="00CA1A5B" w:rsidRDefault="00343326" w:rsidP="00343326">
      <w:pPr>
        <w:pStyle w:val="paragraph"/>
      </w:pPr>
      <w:r w:rsidRPr="00CA1A5B">
        <w:tab/>
        <w:t>(a)</w:t>
      </w:r>
      <w:r w:rsidRPr="00CA1A5B">
        <w:tab/>
        <w:t>a contribution for which you or another entity have deducted or can deduct an amount for any income year; or</w:t>
      </w:r>
    </w:p>
    <w:p w:rsidR="00343326" w:rsidRPr="00CA1A5B" w:rsidRDefault="00343326" w:rsidP="00343326">
      <w:pPr>
        <w:pStyle w:val="paragraph"/>
      </w:pPr>
      <w:r w:rsidRPr="00CA1A5B">
        <w:tab/>
        <w:t>(b)</w:t>
      </w:r>
      <w:r w:rsidRPr="00CA1A5B">
        <w:tab/>
        <w:t>earnings on a contribution of that kind.</w:t>
      </w:r>
    </w:p>
    <w:p w:rsidR="00343326" w:rsidRPr="00CA1A5B" w:rsidRDefault="00343326" w:rsidP="00343326">
      <w:pPr>
        <w:pStyle w:val="notetext"/>
      </w:pPr>
      <w:r w:rsidRPr="00CA1A5B">
        <w:t>Note:</w:t>
      </w:r>
      <w:r w:rsidRPr="00CA1A5B">
        <w:tab/>
        <w:t>An example of an indirect return of a contribution is if the fund to which it was made transfers to another fund assets that include the contribution, and the other fund returns the contribution to the person who made it.</w:t>
      </w:r>
    </w:p>
    <w:p w:rsidR="00343326" w:rsidRPr="00CA1A5B" w:rsidRDefault="00343326" w:rsidP="00343326">
      <w:pPr>
        <w:pStyle w:val="subsection"/>
      </w:pPr>
      <w:r w:rsidRPr="00CA1A5B">
        <w:tab/>
        <w:t>(2)</w:t>
      </w:r>
      <w:r w:rsidRPr="00CA1A5B">
        <w:tab/>
      </w:r>
      <w:r w:rsidR="00743198" w:rsidRPr="00CA1A5B">
        <w:t>Subsection (</w:t>
      </w:r>
      <w:r w:rsidRPr="00CA1A5B">
        <w:t xml:space="preserve">1) does not apply if you receive the payment, or the value of the benefit, as a </w:t>
      </w:r>
      <w:r w:rsidR="005C509D" w:rsidRPr="005C509D">
        <w:rPr>
          <w:position w:val="6"/>
          <w:sz w:val="16"/>
        </w:rPr>
        <w:t>*</w:t>
      </w:r>
      <w:r w:rsidRPr="00CA1A5B">
        <w:t>superannuation benefit.</w:t>
      </w:r>
    </w:p>
    <w:p w:rsidR="00343326" w:rsidRPr="00CA1A5B" w:rsidRDefault="00343326" w:rsidP="00343326">
      <w:pPr>
        <w:pStyle w:val="ActHead4"/>
        <w:rPr>
          <w:lang w:eastAsia="en-US"/>
        </w:rPr>
      </w:pPr>
      <w:bookmarkStart w:id="164" w:name="_Toc139287947"/>
      <w:r w:rsidRPr="00CA1A5B">
        <w:rPr>
          <w:rStyle w:val="CharSubdNo"/>
        </w:rPr>
        <w:t>Subdivision</w:t>
      </w:r>
      <w:r w:rsidR="00743198" w:rsidRPr="00CA1A5B">
        <w:rPr>
          <w:rStyle w:val="CharSubdNo"/>
        </w:rPr>
        <w:t> </w:t>
      </w:r>
      <w:r w:rsidRPr="00CA1A5B">
        <w:rPr>
          <w:rStyle w:val="CharSubdNo"/>
        </w:rPr>
        <w:t>290</w:t>
      </w:r>
      <w:r w:rsidR="005C509D">
        <w:rPr>
          <w:rStyle w:val="CharSubdNo"/>
        </w:rPr>
        <w:noBreakHyphen/>
      </w:r>
      <w:r w:rsidRPr="00CA1A5B">
        <w:rPr>
          <w:rStyle w:val="CharSubdNo"/>
        </w:rPr>
        <w:t>C</w:t>
      </w:r>
      <w:r w:rsidRPr="00CA1A5B">
        <w:rPr>
          <w:lang w:eastAsia="en-US"/>
        </w:rPr>
        <w:t>—</w:t>
      </w:r>
      <w:r w:rsidRPr="00CA1A5B">
        <w:rPr>
          <w:rStyle w:val="CharSubdText"/>
        </w:rPr>
        <w:t>Deducting personal contributions</w:t>
      </w:r>
      <w:bookmarkEnd w:id="164"/>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290</w:t>
      </w:r>
      <w:r w:rsidR="005C509D">
        <w:noBreakHyphen/>
      </w:r>
      <w:r w:rsidRPr="00CA1A5B">
        <w:t>150</w:t>
      </w:r>
      <w:r w:rsidRPr="00CA1A5B">
        <w:tab/>
        <w:t>Personal contributions deductible</w:t>
      </w:r>
    </w:p>
    <w:p w:rsidR="00343326" w:rsidRPr="00CA1A5B" w:rsidRDefault="00343326" w:rsidP="00343326">
      <w:pPr>
        <w:pStyle w:val="TofSectsGroupHeading"/>
      </w:pPr>
      <w:r w:rsidRPr="00CA1A5B">
        <w:t>Conditions for deducting a personal contribution</w:t>
      </w:r>
    </w:p>
    <w:p w:rsidR="00343326" w:rsidRPr="00CA1A5B" w:rsidRDefault="00343326" w:rsidP="00343326">
      <w:pPr>
        <w:pStyle w:val="TofSectsSection"/>
      </w:pPr>
      <w:r w:rsidRPr="00CA1A5B">
        <w:t>290</w:t>
      </w:r>
      <w:r w:rsidR="005C509D">
        <w:noBreakHyphen/>
      </w:r>
      <w:r w:rsidRPr="00CA1A5B">
        <w:t>155</w:t>
      </w:r>
      <w:r w:rsidRPr="00CA1A5B">
        <w:tab/>
        <w:t>Complying superannuation fund condition</w:t>
      </w:r>
    </w:p>
    <w:p w:rsidR="00343326" w:rsidRPr="00CA1A5B" w:rsidRDefault="00343326" w:rsidP="00343326">
      <w:pPr>
        <w:pStyle w:val="TofSectsSection"/>
      </w:pPr>
      <w:r w:rsidRPr="00CA1A5B">
        <w:t>290</w:t>
      </w:r>
      <w:r w:rsidR="005C509D">
        <w:noBreakHyphen/>
      </w:r>
      <w:r w:rsidRPr="00CA1A5B">
        <w:t>165</w:t>
      </w:r>
      <w:r w:rsidRPr="00CA1A5B">
        <w:tab/>
        <w:t>Age</w:t>
      </w:r>
      <w:r w:rsidR="005C509D">
        <w:noBreakHyphen/>
      </w:r>
      <w:r w:rsidRPr="00CA1A5B">
        <w:t>related conditions</w:t>
      </w:r>
    </w:p>
    <w:p w:rsidR="00BA7179" w:rsidRPr="00CA1A5B" w:rsidRDefault="00BA7179" w:rsidP="00343326">
      <w:pPr>
        <w:pStyle w:val="TofSectsSection"/>
      </w:pPr>
      <w:r w:rsidRPr="00CA1A5B">
        <w:t>290</w:t>
      </w:r>
      <w:r w:rsidR="005C509D">
        <w:noBreakHyphen/>
      </w:r>
      <w:r w:rsidRPr="00CA1A5B">
        <w:t>167</w:t>
      </w:r>
      <w:r w:rsidRPr="00CA1A5B">
        <w:tab/>
        <w:t>Contribution must not be a downsizer contribution</w:t>
      </w:r>
    </w:p>
    <w:p w:rsidR="00FC432B" w:rsidRPr="00CA1A5B" w:rsidRDefault="00FC432B" w:rsidP="00343326">
      <w:pPr>
        <w:pStyle w:val="TofSectsSection"/>
      </w:pPr>
      <w:r w:rsidRPr="00CA1A5B">
        <w:t>290</w:t>
      </w:r>
      <w:r w:rsidR="005C509D">
        <w:noBreakHyphen/>
      </w:r>
      <w:r w:rsidRPr="00CA1A5B">
        <w:t>168</w:t>
      </w:r>
      <w:r w:rsidRPr="00CA1A5B">
        <w:tab/>
        <w:t>Contribution must not be a re</w:t>
      </w:r>
      <w:r w:rsidR="005C509D">
        <w:noBreakHyphen/>
      </w:r>
      <w:r w:rsidRPr="00CA1A5B">
        <w:t>contribution under the first home super saver scheme</w:t>
      </w:r>
    </w:p>
    <w:p w:rsidR="006C7484" w:rsidRPr="00CA1A5B" w:rsidRDefault="006C7484" w:rsidP="00343326">
      <w:pPr>
        <w:pStyle w:val="TofSectsSection"/>
      </w:pPr>
      <w:r w:rsidRPr="00CA1A5B">
        <w:rPr>
          <w:rStyle w:val="CharSectno"/>
        </w:rPr>
        <w:t>290</w:t>
      </w:r>
      <w:r w:rsidR="005C509D">
        <w:rPr>
          <w:rStyle w:val="CharSectno"/>
        </w:rPr>
        <w:noBreakHyphen/>
      </w:r>
      <w:r w:rsidRPr="00CA1A5B">
        <w:rPr>
          <w:rStyle w:val="CharSectno"/>
        </w:rPr>
        <w:t>169</w:t>
      </w:r>
      <w:r w:rsidRPr="00CA1A5B">
        <w:tab/>
        <w:t>Contribution must not be a COVID</w:t>
      </w:r>
      <w:r w:rsidR="005C509D">
        <w:noBreakHyphen/>
      </w:r>
      <w:r w:rsidRPr="00CA1A5B">
        <w:t>19 re</w:t>
      </w:r>
      <w:r w:rsidR="005C509D">
        <w:noBreakHyphen/>
      </w:r>
      <w:r w:rsidRPr="00CA1A5B">
        <w:t>contribution</w:t>
      </w:r>
    </w:p>
    <w:p w:rsidR="00343326" w:rsidRPr="00CA1A5B" w:rsidRDefault="00343326" w:rsidP="00343326">
      <w:pPr>
        <w:pStyle w:val="TofSectsSection"/>
      </w:pPr>
      <w:r w:rsidRPr="00CA1A5B">
        <w:t>290</w:t>
      </w:r>
      <w:r w:rsidR="005C509D">
        <w:noBreakHyphen/>
      </w:r>
      <w:r w:rsidRPr="00CA1A5B">
        <w:t>170</w:t>
      </w:r>
      <w:r w:rsidRPr="00CA1A5B">
        <w:tab/>
        <w:t>Notice of intent to deduct conditions</w:t>
      </w:r>
    </w:p>
    <w:p w:rsidR="00343326" w:rsidRPr="00CA1A5B" w:rsidRDefault="00343326" w:rsidP="00343326">
      <w:pPr>
        <w:pStyle w:val="TofSectsSection"/>
      </w:pPr>
      <w:r w:rsidRPr="00CA1A5B">
        <w:t>290</w:t>
      </w:r>
      <w:r w:rsidR="005C509D">
        <w:noBreakHyphen/>
      </w:r>
      <w:r w:rsidRPr="00CA1A5B">
        <w:t>175</w:t>
      </w:r>
      <w:r w:rsidRPr="00CA1A5B">
        <w:tab/>
        <w:t>Deduction limited by amount specified in notice</w:t>
      </w:r>
    </w:p>
    <w:p w:rsidR="00343326" w:rsidRPr="00CA1A5B" w:rsidRDefault="00343326" w:rsidP="00343326">
      <w:pPr>
        <w:pStyle w:val="TofSectsSection"/>
      </w:pPr>
      <w:r w:rsidRPr="00CA1A5B">
        <w:t>290</w:t>
      </w:r>
      <w:r w:rsidR="005C509D">
        <w:noBreakHyphen/>
      </w:r>
      <w:r w:rsidRPr="00CA1A5B">
        <w:t>180</w:t>
      </w:r>
      <w:r w:rsidRPr="00CA1A5B">
        <w:tab/>
        <w:t>Notice may be varied but not revoked or withdrawn</w:t>
      </w:r>
    </w:p>
    <w:p w:rsidR="00343326" w:rsidRPr="00CA1A5B" w:rsidRDefault="00343326" w:rsidP="00343326">
      <w:pPr>
        <w:pStyle w:val="ActHead5"/>
      </w:pPr>
      <w:bookmarkStart w:id="165" w:name="_Toc139287948"/>
      <w:r w:rsidRPr="00CA1A5B">
        <w:rPr>
          <w:rStyle w:val="CharSectno"/>
        </w:rPr>
        <w:t>290</w:t>
      </w:r>
      <w:r w:rsidR="005C509D">
        <w:rPr>
          <w:rStyle w:val="CharSectno"/>
        </w:rPr>
        <w:noBreakHyphen/>
      </w:r>
      <w:r w:rsidRPr="00CA1A5B">
        <w:rPr>
          <w:rStyle w:val="CharSectno"/>
        </w:rPr>
        <w:t>150</w:t>
      </w:r>
      <w:r w:rsidRPr="00CA1A5B">
        <w:t xml:space="preserve">  Personal contributions deductible</w:t>
      </w:r>
      <w:bookmarkEnd w:id="165"/>
    </w:p>
    <w:p w:rsidR="00343326" w:rsidRPr="00CA1A5B" w:rsidRDefault="00343326" w:rsidP="00343326">
      <w:pPr>
        <w:pStyle w:val="subsection"/>
      </w:pPr>
      <w:r w:rsidRPr="00CA1A5B">
        <w:tab/>
        <w:t>(1)</w:t>
      </w:r>
      <w:r w:rsidRPr="00CA1A5B">
        <w:tab/>
        <w:t xml:space="preserve">You can deduct a contribution you make to a </w:t>
      </w:r>
      <w:r w:rsidR="005C509D" w:rsidRPr="005C509D">
        <w:rPr>
          <w:position w:val="6"/>
          <w:sz w:val="16"/>
        </w:rPr>
        <w:t>*</w:t>
      </w:r>
      <w:r w:rsidRPr="00CA1A5B">
        <w:t xml:space="preserve">superannuation fund, or an </w:t>
      </w:r>
      <w:r w:rsidR="005C509D" w:rsidRPr="005C509D">
        <w:rPr>
          <w:position w:val="6"/>
          <w:sz w:val="16"/>
        </w:rPr>
        <w:t>*</w:t>
      </w:r>
      <w:r w:rsidRPr="00CA1A5B">
        <w:t xml:space="preserve">RSA, for the purpose of providing </w:t>
      </w:r>
      <w:r w:rsidR="005C509D" w:rsidRPr="005C509D">
        <w:rPr>
          <w:position w:val="6"/>
          <w:sz w:val="16"/>
        </w:rPr>
        <w:t>*</w:t>
      </w:r>
      <w:r w:rsidRPr="00CA1A5B">
        <w:t xml:space="preserve">superannuation benefits for yourself (regardless whether the benefits are payable to your </w:t>
      </w:r>
      <w:r w:rsidR="005C509D" w:rsidRPr="005C509D">
        <w:rPr>
          <w:position w:val="6"/>
          <w:sz w:val="16"/>
        </w:rPr>
        <w:t>*</w:t>
      </w:r>
      <w:r w:rsidRPr="00CA1A5B">
        <w:t>SIS dependants if you die before or after becoming entitled to receive the benefits).</w:t>
      </w:r>
    </w:p>
    <w:p w:rsidR="00343326" w:rsidRPr="00CA1A5B" w:rsidRDefault="00343326" w:rsidP="00343326">
      <w:pPr>
        <w:pStyle w:val="notetext"/>
      </w:pPr>
      <w:r w:rsidRPr="00CA1A5B">
        <w:t>Note:</w:t>
      </w:r>
      <w:r w:rsidRPr="00CA1A5B">
        <w:tab/>
        <w:t xml:space="preserve">Other provisions of this Act and the </w:t>
      </w:r>
      <w:r w:rsidRPr="00CA1A5B">
        <w:rPr>
          <w:i/>
        </w:rPr>
        <w:t>Income Tax Assessment Act 1936</w:t>
      </w:r>
      <w:r w:rsidRPr="00CA1A5B">
        <w:t xml:space="preserve"> may reduce, increase or deny the deduction in certain circumstances. For example, see </w:t>
      </w:r>
      <w:r w:rsidR="001F7FB0" w:rsidRPr="00CA1A5B">
        <w:t>section 2</w:t>
      </w:r>
      <w:r w:rsidRPr="00CA1A5B">
        <w:t>6</w:t>
      </w:r>
      <w:r w:rsidR="005C509D">
        <w:noBreakHyphen/>
      </w:r>
      <w:r w:rsidRPr="00CA1A5B">
        <w:t>55 of this Act.</w:t>
      </w:r>
    </w:p>
    <w:p w:rsidR="00343326" w:rsidRPr="00CA1A5B" w:rsidRDefault="00343326" w:rsidP="00343326">
      <w:pPr>
        <w:pStyle w:val="subsection"/>
      </w:pPr>
      <w:r w:rsidRPr="00CA1A5B">
        <w:tab/>
        <w:t>(2)</w:t>
      </w:r>
      <w:r w:rsidRPr="00CA1A5B">
        <w:tab/>
        <w:t>However, the conditions in sections</w:t>
      </w:r>
      <w:r w:rsidR="00743198" w:rsidRPr="00CA1A5B">
        <w:t> </w:t>
      </w:r>
      <w:r w:rsidRPr="00CA1A5B">
        <w:t>290</w:t>
      </w:r>
      <w:r w:rsidR="005C509D">
        <w:noBreakHyphen/>
      </w:r>
      <w:r w:rsidRPr="00CA1A5B">
        <w:t>155, 290</w:t>
      </w:r>
      <w:r w:rsidR="005C509D">
        <w:noBreakHyphen/>
      </w:r>
      <w:r w:rsidRPr="00CA1A5B">
        <w:t>165</w:t>
      </w:r>
      <w:r w:rsidR="00BA7179" w:rsidRPr="00CA1A5B">
        <w:t>, 290</w:t>
      </w:r>
      <w:r w:rsidR="005C509D">
        <w:noBreakHyphen/>
      </w:r>
      <w:r w:rsidR="00BA7179" w:rsidRPr="00CA1A5B">
        <w:t>167</w:t>
      </w:r>
      <w:r w:rsidR="00571365" w:rsidRPr="00CA1A5B">
        <w:t>, 290</w:t>
      </w:r>
      <w:r w:rsidR="005C509D">
        <w:noBreakHyphen/>
      </w:r>
      <w:r w:rsidR="00571365" w:rsidRPr="00CA1A5B">
        <w:t>168</w:t>
      </w:r>
      <w:r w:rsidR="006C7484" w:rsidRPr="00CA1A5B">
        <w:t>, 290</w:t>
      </w:r>
      <w:r w:rsidR="005C509D">
        <w:noBreakHyphen/>
      </w:r>
      <w:r w:rsidR="006C7484" w:rsidRPr="00CA1A5B">
        <w:t>169</w:t>
      </w:r>
      <w:r w:rsidR="00F703B8" w:rsidRPr="00CA1A5B">
        <w:t xml:space="preserve"> </w:t>
      </w:r>
      <w:r w:rsidRPr="00CA1A5B">
        <w:t>and 290</w:t>
      </w:r>
      <w:r w:rsidR="005C509D">
        <w:noBreakHyphen/>
      </w:r>
      <w:r w:rsidRPr="00CA1A5B">
        <w:t>170 must also be satisfied for you to deduct the contribution.</w:t>
      </w:r>
    </w:p>
    <w:p w:rsidR="00343326" w:rsidRPr="00CA1A5B" w:rsidRDefault="00343326" w:rsidP="00343326">
      <w:pPr>
        <w:pStyle w:val="subsection"/>
      </w:pPr>
      <w:r w:rsidRPr="00CA1A5B">
        <w:tab/>
        <w:t>(3)</w:t>
      </w:r>
      <w:r w:rsidRPr="00CA1A5B">
        <w:tab/>
        <w:t>You can deduct the contribution only for the income year in which you made the contribution.</w:t>
      </w:r>
    </w:p>
    <w:p w:rsidR="00343326" w:rsidRPr="00CA1A5B" w:rsidRDefault="00343326" w:rsidP="00343326">
      <w:pPr>
        <w:pStyle w:val="subsection"/>
      </w:pPr>
      <w:r w:rsidRPr="00CA1A5B">
        <w:tab/>
        <w:t>(4)</w:t>
      </w:r>
      <w:r w:rsidRPr="00CA1A5B">
        <w:tab/>
        <w:t xml:space="preserve">If the contribution is attributable in whole or part to a </w:t>
      </w:r>
      <w:r w:rsidR="005C509D" w:rsidRPr="005C509D">
        <w:rPr>
          <w:position w:val="6"/>
          <w:sz w:val="16"/>
        </w:rPr>
        <w:t>*</w:t>
      </w:r>
      <w:r w:rsidRPr="00CA1A5B">
        <w:t xml:space="preserve">capital gain from a </w:t>
      </w:r>
      <w:r w:rsidR="005C509D" w:rsidRPr="005C509D">
        <w:rPr>
          <w:position w:val="6"/>
          <w:sz w:val="16"/>
        </w:rPr>
        <w:t>*</w:t>
      </w:r>
      <w:r w:rsidRPr="00CA1A5B">
        <w:t>CGT event:</w:t>
      </w:r>
    </w:p>
    <w:p w:rsidR="00343326" w:rsidRPr="00CA1A5B" w:rsidRDefault="00343326" w:rsidP="00343326">
      <w:pPr>
        <w:pStyle w:val="paragraph"/>
      </w:pPr>
      <w:r w:rsidRPr="00CA1A5B">
        <w:tab/>
        <w:t>(a)</w:t>
      </w:r>
      <w:r w:rsidRPr="00CA1A5B">
        <w:tab/>
        <w:t>if you disregarded all or part of the capital gain from the CGT event under subsection</w:t>
      </w:r>
      <w:r w:rsidR="00743198" w:rsidRPr="00CA1A5B">
        <w:t> </w:t>
      </w:r>
      <w:r w:rsidRPr="00CA1A5B">
        <w:t>152</w:t>
      </w:r>
      <w:r w:rsidR="005C509D">
        <w:noBreakHyphen/>
      </w:r>
      <w:r w:rsidRPr="00CA1A5B">
        <w:t>305(1) and you were under 55 just before you made the choice mentioned in that subsection—you cannot deduct the contribution to the extent that it is attributable to the capital gain; or</w:t>
      </w:r>
    </w:p>
    <w:p w:rsidR="00343326" w:rsidRPr="00CA1A5B" w:rsidRDefault="00343326" w:rsidP="00343326">
      <w:pPr>
        <w:pStyle w:val="paragraph"/>
      </w:pPr>
      <w:r w:rsidRPr="00CA1A5B">
        <w:tab/>
        <w:t>(b)</w:t>
      </w:r>
      <w:r w:rsidRPr="00CA1A5B">
        <w:tab/>
        <w:t>if a company or trust disregarded all or part of the capital gain from the CGT event under subsection</w:t>
      </w:r>
      <w:r w:rsidR="00743198" w:rsidRPr="00CA1A5B">
        <w:t> </w:t>
      </w:r>
      <w:r w:rsidRPr="00CA1A5B">
        <w:t>152</w:t>
      </w:r>
      <w:r w:rsidR="005C509D">
        <w:noBreakHyphen/>
      </w:r>
      <w:r w:rsidRPr="00CA1A5B">
        <w:t>305(2) and you were under 55 just before the contribution was made—you cannot deduct the contribution to the extent that it is attributable to the capital gain.</w:t>
      </w:r>
    </w:p>
    <w:p w:rsidR="00343326" w:rsidRPr="00CA1A5B" w:rsidRDefault="00343326" w:rsidP="00343326">
      <w:pPr>
        <w:pStyle w:val="ActHead4"/>
      </w:pPr>
      <w:bookmarkStart w:id="166" w:name="_Toc139287949"/>
      <w:r w:rsidRPr="00CA1A5B">
        <w:t>Conditions for deducting a personal contribution</w:t>
      </w:r>
      <w:bookmarkEnd w:id="166"/>
    </w:p>
    <w:p w:rsidR="00A83C4B" w:rsidRPr="00CA1A5B" w:rsidRDefault="00A83C4B" w:rsidP="00A83C4B">
      <w:pPr>
        <w:pStyle w:val="ActHead5"/>
      </w:pPr>
      <w:bookmarkStart w:id="167" w:name="_Toc139287950"/>
      <w:r w:rsidRPr="00CA1A5B">
        <w:rPr>
          <w:rStyle w:val="CharSectno"/>
        </w:rPr>
        <w:t>290</w:t>
      </w:r>
      <w:r w:rsidR="005C509D">
        <w:rPr>
          <w:rStyle w:val="CharSectno"/>
        </w:rPr>
        <w:noBreakHyphen/>
      </w:r>
      <w:r w:rsidRPr="00CA1A5B">
        <w:rPr>
          <w:rStyle w:val="CharSectno"/>
        </w:rPr>
        <w:t>155</w:t>
      </w:r>
      <w:r w:rsidRPr="00CA1A5B">
        <w:t xml:space="preserve">  Complying superannuation fund condition</w:t>
      </w:r>
      <w:bookmarkEnd w:id="167"/>
    </w:p>
    <w:p w:rsidR="00A83C4B" w:rsidRPr="00CA1A5B" w:rsidRDefault="00A83C4B" w:rsidP="00A83C4B">
      <w:pPr>
        <w:pStyle w:val="subsection"/>
      </w:pPr>
      <w:r w:rsidRPr="00CA1A5B">
        <w:tab/>
        <w:t>(1)</w:t>
      </w:r>
      <w:r w:rsidRPr="00CA1A5B">
        <w:tab/>
        <w:t xml:space="preserve">If the contribution is made to a </w:t>
      </w:r>
      <w:r w:rsidR="005C509D" w:rsidRPr="005C509D">
        <w:rPr>
          <w:position w:val="6"/>
          <w:sz w:val="16"/>
        </w:rPr>
        <w:t>*</w:t>
      </w:r>
      <w:r w:rsidRPr="00CA1A5B">
        <w:t>superannuation fund:</w:t>
      </w:r>
    </w:p>
    <w:p w:rsidR="00A83C4B" w:rsidRPr="00CA1A5B" w:rsidRDefault="00A83C4B" w:rsidP="00A83C4B">
      <w:pPr>
        <w:pStyle w:val="paragraph"/>
      </w:pPr>
      <w:r w:rsidRPr="00CA1A5B">
        <w:tab/>
        <w:t>(a)</w:t>
      </w:r>
      <w:r w:rsidRPr="00CA1A5B">
        <w:tab/>
        <w:t xml:space="preserve">the fund must be a </w:t>
      </w:r>
      <w:r w:rsidR="005C509D" w:rsidRPr="005C509D">
        <w:rPr>
          <w:position w:val="6"/>
          <w:sz w:val="16"/>
        </w:rPr>
        <w:t>*</w:t>
      </w:r>
      <w:r w:rsidRPr="00CA1A5B">
        <w:t>complying superannuation fund, for the income year of the fund in which you made the contribution, that is not:</w:t>
      </w:r>
    </w:p>
    <w:p w:rsidR="00A83C4B" w:rsidRPr="00CA1A5B" w:rsidRDefault="00A83C4B" w:rsidP="00A83C4B">
      <w:pPr>
        <w:pStyle w:val="paragraphsub"/>
      </w:pPr>
      <w:r w:rsidRPr="00CA1A5B">
        <w:tab/>
        <w:t>(i)</w:t>
      </w:r>
      <w:r w:rsidRPr="00CA1A5B">
        <w:tab/>
        <w:t xml:space="preserve">a </w:t>
      </w:r>
      <w:r w:rsidR="005C509D" w:rsidRPr="005C509D">
        <w:rPr>
          <w:position w:val="6"/>
          <w:sz w:val="16"/>
        </w:rPr>
        <w:t>*</w:t>
      </w:r>
      <w:r w:rsidRPr="00CA1A5B">
        <w:t xml:space="preserve">Commonwealth public sector superannuation scheme in which you have a </w:t>
      </w:r>
      <w:r w:rsidR="005C509D" w:rsidRPr="005C509D">
        <w:rPr>
          <w:position w:val="6"/>
          <w:sz w:val="16"/>
        </w:rPr>
        <w:t>*</w:t>
      </w:r>
      <w:r w:rsidRPr="00CA1A5B">
        <w:t>defined benefit interest; or</w:t>
      </w:r>
    </w:p>
    <w:p w:rsidR="00A83C4B" w:rsidRPr="00CA1A5B" w:rsidRDefault="00A83C4B" w:rsidP="00A83C4B">
      <w:pPr>
        <w:pStyle w:val="paragraphsub"/>
      </w:pPr>
      <w:r w:rsidRPr="00CA1A5B">
        <w:tab/>
        <w:t>(ii)</w:t>
      </w:r>
      <w:r w:rsidRPr="00CA1A5B">
        <w:tab/>
        <w:t xml:space="preserve">a superannuation fund that would not include the contribution in its assessable income under </w:t>
      </w:r>
      <w:r w:rsidR="001F7FB0" w:rsidRPr="00CA1A5B">
        <w:t>section 2</w:t>
      </w:r>
      <w:r w:rsidRPr="00CA1A5B">
        <w:t>95</w:t>
      </w:r>
      <w:r w:rsidR="005C509D">
        <w:noBreakHyphen/>
      </w:r>
      <w:r w:rsidRPr="00CA1A5B">
        <w:t>190; or</w:t>
      </w:r>
    </w:p>
    <w:p w:rsidR="00A83C4B" w:rsidRPr="00CA1A5B" w:rsidRDefault="00A83C4B" w:rsidP="00A83C4B">
      <w:pPr>
        <w:pStyle w:val="paragraphsub"/>
      </w:pPr>
      <w:r w:rsidRPr="00CA1A5B">
        <w:tab/>
        <w:t>(iii)</w:t>
      </w:r>
      <w:r w:rsidRPr="00CA1A5B">
        <w:tab/>
        <w:t>a superannuation fund of a kind prescribed by the regulations for the purposes of this subparagraph; and</w:t>
      </w:r>
    </w:p>
    <w:p w:rsidR="00A83C4B" w:rsidRPr="00CA1A5B" w:rsidRDefault="00A83C4B" w:rsidP="00A83C4B">
      <w:pPr>
        <w:pStyle w:val="paragraph"/>
      </w:pPr>
      <w:r w:rsidRPr="00CA1A5B">
        <w:tab/>
        <w:t>(b)</w:t>
      </w:r>
      <w:r w:rsidRPr="00CA1A5B">
        <w:tab/>
        <w:t>the contribution must not be a contribution of a kind prescribed by the regulations that is made to a superannuation fund of a kind prescribed by the regulations for the purposes of this paragraph.</w:t>
      </w:r>
    </w:p>
    <w:p w:rsidR="00A83C4B" w:rsidRPr="00CA1A5B" w:rsidRDefault="00A83C4B" w:rsidP="00A83C4B">
      <w:pPr>
        <w:pStyle w:val="subsection"/>
      </w:pPr>
      <w:r w:rsidRPr="00CA1A5B">
        <w:tab/>
        <w:t>(2)</w:t>
      </w:r>
      <w:r w:rsidRPr="00CA1A5B">
        <w:tab/>
        <w:t xml:space="preserve">In determining for the purposes of </w:t>
      </w:r>
      <w:r w:rsidR="00743198" w:rsidRPr="00CA1A5B">
        <w:t>subparagraph (</w:t>
      </w:r>
      <w:r w:rsidRPr="00CA1A5B">
        <w:t xml:space="preserve">1)(a)(ii) whether </w:t>
      </w:r>
      <w:r w:rsidR="001F7FB0" w:rsidRPr="00CA1A5B">
        <w:t>section 2</w:t>
      </w:r>
      <w:r w:rsidRPr="00CA1A5B">
        <w:t>95</w:t>
      </w:r>
      <w:r w:rsidR="005C509D">
        <w:noBreakHyphen/>
      </w:r>
      <w:r w:rsidRPr="00CA1A5B">
        <w:t>190 would apply in relation to a contribution, disregard Subdivision</w:t>
      </w:r>
      <w:r w:rsidR="00743198" w:rsidRPr="00CA1A5B">
        <w:t> </w:t>
      </w:r>
      <w:r w:rsidRPr="00CA1A5B">
        <w:t>295</w:t>
      </w:r>
      <w:r w:rsidR="005C509D">
        <w:noBreakHyphen/>
      </w:r>
      <w:r w:rsidRPr="00CA1A5B">
        <w:t>D.</w:t>
      </w:r>
    </w:p>
    <w:p w:rsidR="00A83C4B" w:rsidRPr="00CA1A5B" w:rsidRDefault="00A83C4B" w:rsidP="00A83C4B">
      <w:pPr>
        <w:pStyle w:val="subsection"/>
      </w:pPr>
      <w:r w:rsidRPr="00CA1A5B">
        <w:tab/>
        <w:t>(3)</w:t>
      </w:r>
      <w:r w:rsidRPr="00CA1A5B">
        <w:tab/>
        <w:t>The Commissioner may publish, in such manner as the Commissioner thinks fit, lists of:</w:t>
      </w:r>
    </w:p>
    <w:p w:rsidR="00A83C4B" w:rsidRPr="00CA1A5B" w:rsidRDefault="00A83C4B" w:rsidP="00A83C4B">
      <w:pPr>
        <w:pStyle w:val="paragraph"/>
      </w:pPr>
      <w:r w:rsidRPr="00CA1A5B">
        <w:tab/>
        <w:t>(a)</w:t>
      </w:r>
      <w:r w:rsidRPr="00CA1A5B">
        <w:tab/>
        <w:t xml:space="preserve">the </w:t>
      </w:r>
      <w:r w:rsidR="005C509D" w:rsidRPr="005C509D">
        <w:rPr>
          <w:position w:val="6"/>
          <w:sz w:val="16"/>
        </w:rPr>
        <w:t>*</w:t>
      </w:r>
      <w:r w:rsidRPr="00CA1A5B">
        <w:t xml:space="preserve">superannuation funds to which </w:t>
      </w:r>
      <w:r w:rsidR="00743198" w:rsidRPr="00CA1A5B">
        <w:t>subparagraph (</w:t>
      </w:r>
      <w:r w:rsidRPr="00CA1A5B">
        <w:t>1)(a)(i), (ii) or (iii) applies for an income year; and</w:t>
      </w:r>
    </w:p>
    <w:p w:rsidR="00A83C4B" w:rsidRPr="00CA1A5B" w:rsidRDefault="00A83C4B" w:rsidP="00A83C4B">
      <w:pPr>
        <w:pStyle w:val="paragraph"/>
      </w:pPr>
      <w:r w:rsidRPr="00CA1A5B">
        <w:tab/>
        <w:t>(b)</w:t>
      </w:r>
      <w:r w:rsidRPr="00CA1A5B">
        <w:tab/>
        <w:t xml:space="preserve">the kinds of contributions to which </w:t>
      </w:r>
      <w:r w:rsidR="00743198" w:rsidRPr="00CA1A5B">
        <w:t>paragraph (</w:t>
      </w:r>
      <w:r w:rsidRPr="00CA1A5B">
        <w:t>1)(b) applies for an income year, and the superannuation funds to which those contributions have been or would be made.</w:t>
      </w:r>
    </w:p>
    <w:p w:rsidR="00343326" w:rsidRPr="00CA1A5B" w:rsidRDefault="00343326" w:rsidP="00343326">
      <w:pPr>
        <w:pStyle w:val="ActHead5"/>
      </w:pPr>
      <w:bookmarkStart w:id="168" w:name="_Toc139287951"/>
      <w:r w:rsidRPr="00CA1A5B">
        <w:rPr>
          <w:rStyle w:val="CharSectno"/>
        </w:rPr>
        <w:t>290</w:t>
      </w:r>
      <w:r w:rsidR="005C509D">
        <w:rPr>
          <w:rStyle w:val="CharSectno"/>
        </w:rPr>
        <w:noBreakHyphen/>
      </w:r>
      <w:r w:rsidRPr="00CA1A5B">
        <w:rPr>
          <w:rStyle w:val="CharSectno"/>
        </w:rPr>
        <w:t>165</w:t>
      </w:r>
      <w:r w:rsidRPr="00CA1A5B">
        <w:t xml:space="preserve">  Age</w:t>
      </w:r>
      <w:r w:rsidR="005C509D">
        <w:noBreakHyphen/>
      </w:r>
      <w:r w:rsidRPr="00CA1A5B">
        <w:t>related conditions</w:t>
      </w:r>
      <w:bookmarkEnd w:id="168"/>
    </w:p>
    <w:p w:rsidR="00FF57E0" w:rsidRPr="00CA1A5B" w:rsidRDefault="00FF57E0" w:rsidP="00FF57E0">
      <w:pPr>
        <w:pStyle w:val="SubsectionHead"/>
      </w:pPr>
      <w:r w:rsidRPr="00CA1A5B">
        <w:t>Condition if you are under 18</w:t>
      </w:r>
    </w:p>
    <w:p w:rsidR="00343326" w:rsidRPr="00CA1A5B" w:rsidRDefault="00343326" w:rsidP="00343326">
      <w:pPr>
        <w:pStyle w:val="subsection"/>
      </w:pPr>
      <w:r w:rsidRPr="00CA1A5B">
        <w:tab/>
        <w:t>(1)</w:t>
      </w:r>
      <w:r w:rsidRPr="00CA1A5B">
        <w:tab/>
        <w:t xml:space="preserve">If you were under the age of 18 at the end of the income year in which you made the contribution, you must have </w:t>
      </w:r>
      <w:r w:rsidR="005C509D" w:rsidRPr="005C509D">
        <w:rPr>
          <w:position w:val="6"/>
          <w:sz w:val="16"/>
        </w:rPr>
        <w:t>*</w:t>
      </w:r>
      <w:r w:rsidRPr="00CA1A5B">
        <w:t>derived income in the income year:</w:t>
      </w:r>
    </w:p>
    <w:p w:rsidR="00343326" w:rsidRPr="00CA1A5B" w:rsidRDefault="00343326" w:rsidP="00343326">
      <w:pPr>
        <w:pStyle w:val="paragraph"/>
      </w:pPr>
      <w:r w:rsidRPr="00CA1A5B">
        <w:tab/>
        <w:t>(a)</w:t>
      </w:r>
      <w:r w:rsidRPr="00CA1A5B">
        <w:tab/>
        <w:t xml:space="preserve">from the carrying on of a </w:t>
      </w:r>
      <w:r w:rsidR="005C509D" w:rsidRPr="005C509D">
        <w:rPr>
          <w:position w:val="6"/>
          <w:sz w:val="16"/>
        </w:rPr>
        <w:t>*</w:t>
      </w:r>
      <w:r w:rsidRPr="00CA1A5B">
        <w:t>business; or</w:t>
      </w:r>
    </w:p>
    <w:p w:rsidR="00A83C4B" w:rsidRPr="00CA1A5B" w:rsidRDefault="00A83C4B" w:rsidP="00A83C4B">
      <w:pPr>
        <w:pStyle w:val="paragraph"/>
      </w:pPr>
      <w:r w:rsidRPr="00CA1A5B">
        <w:tab/>
        <w:t>(b)</w:t>
      </w:r>
      <w:r w:rsidRPr="00CA1A5B">
        <w:tab/>
        <w:t xml:space="preserve">attributable to activities, or circumstances, that result in you being treated as an employee for the purposes of the </w:t>
      </w:r>
      <w:r w:rsidRPr="00CA1A5B">
        <w:rPr>
          <w:i/>
        </w:rPr>
        <w:t>Superannuation Guarantee (Administration) Act 1992</w:t>
      </w:r>
      <w:r w:rsidRPr="00CA1A5B">
        <w:t xml:space="preserve"> (assuming that subsection</w:t>
      </w:r>
      <w:r w:rsidR="00743198" w:rsidRPr="00CA1A5B">
        <w:t> </w:t>
      </w:r>
      <w:r w:rsidRPr="00CA1A5B">
        <w:t>12(11) of that Act had not been enacted).</w:t>
      </w:r>
    </w:p>
    <w:p w:rsidR="00DC3A84" w:rsidRPr="00CA1A5B" w:rsidRDefault="00DC3A84" w:rsidP="00DC3A84">
      <w:pPr>
        <w:pStyle w:val="SubsectionHead"/>
      </w:pPr>
      <w:r w:rsidRPr="00CA1A5B">
        <w:t>Work test condition for ages 67 to 75</w:t>
      </w:r>
    </w:p>
    <w:p w:rsidR="00DC3A84" w:rsidRPr="00CA1A5B" w:rsidRDefault="00DC3A84" w:rsidP="00DC3A84">
      <w:pPr>
        <w:pStyle w:val="subsection"/>
      </w:pPr>
      <w:bookmarkStart w:id="169" w:name="_Hlk99529735"/>
      <w:r w:rsidRPr="00CA1A5B">
        <w:tab/>
        <w:t>(1A)</w:t>
      </w:r>
      <w:r w:rsidRPr="00CA1A5B">
        <w:tab/>
        <w:t>If you made the contribution during the period starting on the day you turn 67 and ending on the day that is 28 days after the end of the month in which you turn 75:</w:t>
      </w:r>
    </w:p>
    <w:p w:rsidR="00DC3A84" w:rsidRPr="00CA1A5B" w:rsidRDefault="00DC3A84" w:rsidP="00DC3A84">
      <w:pPr>
        <w:pStyle w:val="paragraph"/>
      </w:pPr>
      <w:r w:rsidRPr="00CA1A5B">
        <w:tab/>
        <w:t>(a)</w:t>
      </w:r>
      <w:r w:rsidRPr="00CA1A5B">
        <w:tab/>
        <w:t xml:space="preserve">you must have been </w:t>
      </w:r>
      <w:r w:rsidR="005C509D" w:rsidRPr="005C509D">
        <w:rPr>
          <w:position w:val="6"/>
          <w:sz w:val="16"/>
        </w:rPr>
        <w:t>*</w:t>
      </w:r>
      <w:r w:rsidRPr="00CA1A5B">
        <w:t>gainfully employed for at least 40 hours in any period of 30 consecutive days during the income year in which the contribution was made; or</w:t>
      </w:r>
    </w:p>
    <w:p w:rsidR="00DC3A84" w:rsidRPr="00CA1A5B" w:rsidRDefault="00DC3A84" w:rsidP="00DC3A84">
      <w:pPr>
        <w:pStyle w:val="paragraph"/>
      </w:pPr>
      <w:r w:rsidRPr="00CA1A5B">
        <w:tab/>
        <w:t>(b)</w:t>
      </w:r>
      <w:r w:rsidRPr="00CA1A5B">
        <w:tab/>
        <w:t>if you do not satisfy paragraph (a)—you must satisfy the following requirements:</w:t>
      </w:r>
    </w:p>
    <w:p w:rsidR="00DC3A84" w:rsidRPr="00CA1A5B" w:rsidRDefault="00DC3A84" w:rsidP="00DC3A84">
      <w:pPr>
        <w:pStyle w:val="paragraphsub"/>
      </w:pPr>
      <w:r w:rsidRPr="00CA1A5B">
        <w:tab/>
        <w:t>(i)</w:t>
      </w:r>
      <w:r w:rsidRPr="00CA1A5B">
        <w:tab/>
        <w:t xml:space="preserve">you were gainfully employed for at least 40 hours in any period of 30 consecutive days during the income year (the </w:t>
      </w:r>
      <w:r w:rsidRPr="00CA1A5B">
        <w:rPr>
          <w:b/>
          <w:i/>
        </w:rPr>
        <w:t>previous income year</w:t>
      </w:r>
      <w:r w:rsidRPr="00CA1A5B">
        <w:t>) ending before the income year in which the contribution was made;</w:t>
      </w:r>
    </w:p>
    <w:p w:rsidR="00DC3A84" w:rsidRPr="00CA1A5B" w:rsidRDefault="00DC3A84" w:rsidP="00DC3A84">
      <w:pPr>
        <w:pStyle w:val="paragraphsub"/>
      </w:pPr>
      <w:r w:rsidRPr="00CA1A5B">
        <w:tab/>
        <w:t>(ii)</w:t>
      </w:r>
      <w:r w:rsidRPr="00CA1A5B">
        <w:tab/>
        <w:t xml:space="preserve">you had a </w:t>
      </w:r>
      <w:r w:rsidR="005C509D" w:rsidRPr="005C509D">
        <w:rPr>
          <w:position w:val="6"/>
          <w:sz w:val="16"/>
        </w:rPr>
        <w:t>*</w:t>
      </w:r>
      <w:r w:rsidRPr="00CA1A5B">
        <w:t>total superannuation balance of less than $300,000 at the end of the previous income year;</w:t>
      </w:r>
    </w:p>
    <w:p w:rsidR="00DC3A84" w:rsidRPr="00CA1A5B" w:rsidRDefault="00DC3A84" w:rsidP="00DC3A84">
      <w:pPr>
        <w:pStyle w:val="paragraphsub"/>
      </w:pPr>
      <w:r w:rsidRPr="00CA1A5B">
        <w:tab/>
        <w:t>(iii)</w:t>
      </w:r>
      <w:r w:rsidRPr="00CA1A5B">
        <w:tab/>
        <w:t>you have not deducted a contribution in the previous income year or any earlier income years on the basis of satisfying the requirements in this paragraph;</w:t>
      </w:r>
    </w:p>
    <w:p w:rsidR="00DC3A84" w:rsidRPr="00CA1A5B" w:rsidRDefault="00DC3A84" w:rsidP="00DC3A84">
      <w:pPr>
        <w:pStyle w:val="paragraphsub"/>
      </w:pPr>
      <w:r w:rsidRPr="00CA1A5B">
        <w:tab/>
        <w:t>(iv)</w:t>
      </w:r>
      <w:r w:rsidRPr="00CA1A5B">
        <w:tab/>
        <w:t xml:space="preserve">no contribution made by you, or in respect of you, in the previous income year or any earlier income years, was accepted by a </w:t>
      </w:r>
      <w:r w:rsidR="005C509D" w:rsidRPr="005C509D">
        <w:rPr>
          <w:position w:val="6"/>
          <w:sz w:val="16"/>
        </w:rPr>
        <w:t>*</w:t>
      </w:r>
      <w:r w:rsidRPr="00CA1A5B">
        <w:t xml:space="preserve">superannuation fund or an </w:t>
      </w:r>
      <w:r w:rsidR="005C509D" w:rsidRPr="005C509D">
        <w:rPr>
          <w:position w:val="6"/>
          <w:sz w:val="16"/>
        </w:rPr>
        <w:t>*</w:t>
      </w:r>
      <w:r w:rsidRPr="00CA1A5B">
        <w:t xml:space="preserve">RSA under a prescribed provision of regulations made for the purposes of the </w:t>
      </w:r>
      <w:r w:rsidRPr="00CA1A5B">
        <w:rPr>
          <w:i/>
        </w:rPr>
        <w:t>Superannuation Industry (Supervision) Act 1993</w:t>
      </w:r>
      <w:r w:rsidRPr="00CA1A5B">
        <w:t xml:space="preserve"> or the </w:t>
      </w:r>
      <w:r w:rsidRPr="00CA1A5B">
        <w:rPr>
          <w:i/>
        </w:rPr>
        <w:t>Retirement Savings Accounts Act 1997</w:t>
      </w:r>
      <w:r w:rsidRPr="00CA1A5B">
        <w:t>.</w:t>
      </w:r>
    </w:p>
    <w:p w:rsidR="00DC3A84" w:rsidRPr="00CA1A5B" w:rsidRDefault="00DC3A84" w:rsidP="00DC3A84">
      <w:pPr>
        <w:pStyle w:val="SubsectionHead"/>
      </w:pPr>
      <w:r w:rsidRPr="00CA1A5B">
        <w:t>Maximum age condition</w:t>
      </w:r>
    </w:p>
    <w:bookmarkEnd w:id="169"/>
    <w:p w:rsidR="00343326" w:rsidRPr="00CA1A5B" w:rsidRDefault="00343326" w:rsidP="00343326">
      <w:pPr>
        <w:pStyle w:val="subsection"/>
      </w:pPr>
      <w:r w:rsidRPr="00CA1A5B">
        <w:tab/>
        <w:t>(2)</w:t>
      </w:r>
      <w:r w:rsidRPr="00CA1A5B">
        <w:tab/>
      </w:r>
      <w:r w:rsidR="00DC3A84" w:rsidRPr="00CA1A5B">
        <w:t>You cannot deduct the contribution if it is made after</w:t>
      </w:r>
      <w:r w:rsidRPr="00CA1A5B">
        <w:t xml:space="preserve"> the day that is 28 days after the end of the month in which you turn 75.</w:t>
      </w:r>
    </w:p>
    <w:p w:rsidR="00BA7179" w:rsidRPr="00CA1A5B" w:rsidRDefault="00BA7179" w:rsidP="00BA7179">
      <w:pPr>
        <w:pStyle w:val="ActHead5"/>
      </w:pPr>
      <w:bookmarkStart w:id="170" w:name="_Toc139287952"/>
      <w:r w:rsidRPr="00CA1A5B">
        <w:rPr>
          <w:rStyle w:val="CharSectno"/>
        </w:rPr>
        <w:t>290</w:t>
      </w:r>
      <w:r w:rsidR="005C509D">
        <w:rPr>
          <w:rStyle w:val="CharSectno"/>
        </w:rPr>
        <w:noBreakHyphen/>
      </w:r>
      <w:r w:rsidRPr="00CA1A5B">
        <w:rPr>
          <w:rStyle w:val="CharSectno"/>
        </w:rPr>
        <w:t>167</w:t>
      </w:r>
      <w:r w:rsidRPr="00CA1A5B">
        <w:t xml:space="preserve">  Contribution must not be a downsizer contribution</w:t>
      </w:r>
      <w:bookmarkEnd w:id="170"/>
    </w:p>
    <w:p w:rsidR="00BA7179" w:rsidRPr="00CA1A5B" w:rsidRDefault="00BA7179" w:rsidP="00BA7179">
      <w:pPr>
        <w:pStyle w:val="subsection"/>
      </w:pPr>
      <w:r w:rsidRPr="00CA1A5B">
        <w:tab/>
      </w:r>
      <w:r w:rsidRPr="00CA1A5B">
        <w:tab/>
        <w:t xml:space="preserve">You cannot deduct the contribution if it is a contribution that is covered under </w:t>
      </w:r>
      <w:r w:rsidR="001F7FB0" w:rsidRPr="00CA1A5B">
        <w:t>section 2</w:t>
      </w:r>
      <w:r w:rsidRPr="00CA1A5B">
        <w:t>92</w:t>
      </w:r>
      <w:r w:rsidR="005C509D">
        <w:noBreakHyphen/>
      </w:r>
      <w:r w:rsidRPr="00CA1A5B">
        <w:t>102 (about downsizer contributions).</w:t>
      </w:r>
    </w:p>
    <w:p w:rsidR="00571365" w:rsidRPr="00CA1A5B" w:rsidRDefault="00571365" w:rsidP="00571365">
      <w:pPr>
        <w:pStyle w:val="ActHead5"/>
      </w:pPr>
      <w:bookmarkStart w:id="171" w:name="_Toc139287953"/>
      <w:r w:rsidRPr="00CA1A5B">
        <w:rPr>
          <w:rStyle w:val="CharSectno"/>
        </w:rPr>
        <w:t>290</w:t>
      </w:r>
      <w:r w:rsidR="005C509D">
        <w:rPr>
          <w:rStyle w:val="CharSectno"/>
        </w:rPr>
        <w:noBreakHyphen/>
      </w:r>
      <w:r w:rsidRPr="00CA1A5B">
        <w:rPr>
          <w:rStyle w:val="CharSectno"/>
        </w:rPr>
        <w:t>168</w:t>
      </w:r>
      <w:r w:rsidRPr="00CA1A5B">
        <w:t xml:space="preserve">  Contribution must not be a re</w:t>
      </w:r>
      <w:r w:rsidR="005C509D">
        <w:noBreakHyphen/>
      </w:r>
      <w:r w:rsidRPr="00CA1A5B">
        <w:t>contribution under the first home super saver scheme</w:t>
      </w:r>
      <w:bookmarkEnd w:id="171"/>
    </w:p>
    <w:p w:rsidR="00571365" w:rsidRPr="00CA1A5B" w:rsidRDefault="00571365" w:rsidP="00571365">
      <w:pPr>
        <w:pStyle w:val="subsection"/>
      </w:pPr>
      <w:r w:rsidRPr="00CA1A5B">
        <w:tab/>
      </w:r>
      <w:r w:rsidRPr="00CA1A5B">
        <w:tab/>
        <w:t>You cannot deduct the contribution if you notified the Commissioner about the contribution under section</w:t>
      </w:r>
      <w:r w:rsidR="00743198" w:rsidRPr="00CA1A5B">
        <w:t> </w:t>
      </w:r>
      <w:r w:rsidRPr="00CA1A5B">
        <w:t>313</w:t>
      </w:r>
      <w:r w:rsidR="005C509D">
        <w:noBreakHyphen/>
      </w:r>
      <w:r w:rsidRPr="00CA1A5B">
        <w:t xml:space="preserve">50 (about contributing amounts to superannuation that were previously released under the </w:t>
      </w:r>
      <w:r w:rsidR="005C509D" w:rsidRPr="005C509D">
        <w:rPr>
          <w:position w:val="6"/>
          <w:sz w:val="16"/>
        </w:rPr>
        <w:t>*</w:t>
      </w:r>
      <w:r w:rsidRPr="00CA1A5B">
        <w:t>first home super saver scheme).</w:t>
      </w:r>
    </w:p>
    <w:p w:rsidR="006C7484" w:rsidRPr="00CA1A5B" w:rsidRDefault="006C7484" w:rsidP="006C7484">
      <w:pPr>
        <w:pStyle w:val="ActHead5"/>
      </w:pPr>
      <w:bookmarkStart w:id="172" w:name="_Toc139287954"/>
      <w:r w:rsidRPr="00CA1A5B">
        <w:rPr>
          <w:rStyle w:val="CharSectno"/>
        </w:rPr>
        <w:t>290</w:t>
      </w:r>
      <w:r w:rsidR="005C509D">
        <w:rPr>
          <w:rStyle w:val="CharSectno"/>
        </w:rPr>
        <w:noBreakHyphen/>
      </w:r>
      <w:r w:rsidRPr="00CA1A5B">
        <w:rPr>
          <w:rStyle w:val="CharSectno"/>
        </w:rPr>
        <w:t>169</w:t>
      </w:r>
      <w:r w:rsidRPr="00CA1A5B">
        <w:t xml:space="preserve">  Contribution must not be a COVID</w:t>
      </w:r>
      <w:r w:rsidR="005C509D">
        <w:noBreakHyphen/>
      </w:r>
      <w:r w:rsidRPr="00CA1A5B">
        <w:t>19 re</w:t>
      </w:r>
      <w:r w:rsidR="005C509D">
        <w:noBreakHyphen/>
      </w:r>
      <w:r w:rsidRPr="00CA1A5B">
        <w:t>contribution</w:t>
      </w:r>
      <w:bookmarkEnd w:id="172"/>
    </w:p>
    <w:p w:rsidR="006C7484" w:rsidRPr="00CA1A5B" w:rsidRDefault="006C7484" w:rsidP="006C7484">
      <w:pPr>
        <w:pStyle w:val="subsection"/>
      </w:pPr>
      <w:r w:rsidRPr="00CA1A5B">
        <w:tab/>
      </w:r>
      <w:r w:rsidRPr="00CA1A5B">
        <w:tab/>
        <w:t>You cannot deduct the contribution if it is a contribution that is covered under section 292</w:t>
      </w:r>
      <w:r w:rsidR="005C509D">
        <w:noBreakHyphen/>
      </w:r>
      <w:r w:rsidRPr="00CA1A5B">
        <w:t>103 (about COVID</w:t>
      </w:r>
      <w:r w:rsidR="005C509D">
        <w:noBreakHyphen/>
      </w:r>
      <w:r w:rsidRPr="00CA1A5B">
        <w:t>19 re</w:t>
      </w:r>
      <w:r w:rsidR="005C509D">
        <w:noBreakHyphen/>
      </w:r>
      <w:r w:rsidRPr="00CA1A5B">
        <w:t>contributions).</w:t>
      </w:r>
    </w:p>
    <w:p w:rsidR="00343326" w:rsidRPr="00CA1A5B" w:rsidRDefault="00343326" w:rsidP="00343326">
      <w:pPr>
        <w:pStyle w:val="ActHead5"/>
      </w:pPr>
      <w:bookmarkStart w:id="173" w:name="_Toc139287955"/>
      <w:r w:rsidRPr="00CA1A5B">
        <w:rPr>
          <w:rStyle w:val="CharSectno"/>
        </w:rPr>
        <w:t>290</w:t>
      </w:r>
      <w:r w:rsidR="005C509D">
        <w:rPr>
          <w:rStyle w:val="CharSectno"/>
        </w:rPr>
        <w:noBreakHyphen/>
      </w:r>
      <w:r w:rsidRPr="00CA1A5B">
        <w:rPr>
          <w:rStyle w:val="CharSectno"/>
        </w:rPr>
        <w:t>170</w:t>
      </w:r>
      <w:r w:rsidRPr="00CA1A5B">
        <w:t xml:space="preserve">  Notice of intent to deduct conditions</w:t>
      </w:r>
      <w:bookmarkEnd w:id="173"/>
    </w:p>
    <w:p w:rsidR="00343326" w:rsidRPr="00CA1A5B" w:rsidRDefault="00343326" w:rsidP="00343326">
      <w:pPr>
        <w:pStyle w:val="SubsectionHead"/>
      </w:pPr>
      <w:r w:rsidRPr="00CA1A5B">
        <w:t>Deductibility of contributions</w:t>
      </w:r>
    </w:p>
    <w:p w:rsidR="00343326" w:rsidRPr="00CA1A5B" w:rsidRDefault="00343326" w:rsidP="00343326">
      <w:pPr>
        <w:pStyle w:val="subsection"/>
      </w:pPr>
      <w:r w:rsidRPr="00CA1A5B">
        <w:tab/>
        <w:t>(1)</w:t>
      </w:r>
      <w:r w:rsidRPr="00CA1A5B">
        <w:tab/>
        <w:t>To deduct the contribution, or a part of the contribution:</w:t>
      </w:r>
    </w:p>
    <w:p w:rsidR="00343326" w:rsidRPr="00CA1A5B" w:rsidRDefault="00343326" w:rsidP="00343326">
      <w:pPr>
        <w:pStyle w:val="paragraph"/>
      </w:pPr>
      <w:r w:rsidRPr="00CA1A5B">
        <w:tab/>
        <w:t>(a)</w:t>
      </w:r>
      <w:r w:rsidRPr="00CA1A5B">
        <w:tab/>
        <w:t xml:space="preserve">you must give to the trustee of the fund or the </w:t>
      </w:r>
      <w:r w:rsidR="005C509D" w:rsidRPr="005C509D">
        <w:rPr>
          <w:position w:val="6"/>
          <w:sz w:val="16"/>
        </w:rPr>
        <w:t>*</w:t>
      </w:r>
      <w:r w:rsidRPr="00CA1A5B">
        <w:t>RSA provider</w:t>
      </w:r>
      <w:r w:rsidRPr="00CA1A5B">
        <w:rPr>
          <w:i/>
        </w:rPr>
        <w:t xml:space="preserve"> </w:t>
      </w:r>
      <w:r w:rsidRPr="00CA1A5B">
        <w:t xml:space="preserve">a valid notice, in the </w:t>
      </w:r>
      <w:r w:rsidR="005C509D" w:rsidRPr="005C509D">
        <w:rPr>
          <w:position w:val="6"/>
          <w:sz w:val="16"/>
        </w:rPr>
        <w:t>*</w:t>
      </w:r>
      <w:r w:rsidRPr="00CA1A5B">
        <w:t>approved form, of your intention to claim the deduction; and</w:t>
      </w:r>
    </w:p>
    <w:p w:rsidR="00343326" w:rsidRPr="00CA1A5B" w:rsidRDefault="00343326" w:rsidP="00343326">
      <w:pPr>
        <w:pStyle w:val="paragraph"/>
      </w:pPr>
      <w:r w:rsidRPr="00CA1A5B">
        <w:tab/>
        <w:t>(b)</w:t>
      </w:r>
      <w:r w:rsidRPr="00CA1A5B">
        <w:tab/>
        <w:t>the notice must be given before:</w:t>
      </w:r>
    </w:p>
    <w:p w:rsidR="00343326" w:rsidRPr="00CA1A5B" w:rsidRDefault="00343326" w:rsidP="00343326">
      <w:pPr>
        <w:pStyle w:val="paragraphsub"/>
      </w:pPr>
      <w:r w:rsidRPr="00CA1A5B">
        <w:tab/>
        <w:t>(i)</w:t>
      </w:r>
      <w:r w:rsidRPr="00CA1A5B">
        <w:tab/>
        <w:t xml:space="preserve">if you have lodged your </w:t>
      </w:r>
      <w:r w:rsidR="005C509D" w:rsidRPr="005C509D">
        <w:rPr>
          <w:position w:val="6"/>
          <w:sz w:val="16"/>
        </w:rPr>
        <w:t>*</w:t>
      </w:r>
      <w:r w:rsidRPr="00CA1A5B">
        <w:t>income tax return for the income year in which the contribution was made on a day before the end of the next income year—the end of that day; or</w:t>
      </w:r>
    </w:p>
    <w:p w:rsidR="00343326" w:rsidRPr="00CA1A5B" w:rsidRDefault="00343326" w:rsidP="00343326">
      <w:pPr>
        <w:pStyle w:val="paragraphsub"/>
      </w:pPr>
      <w:r w:rsidRPr="00CA1A5B">
        <w:tab/>
        <w:t>(ii)</w:t>
      </w:r>
      <w:r w:rsidRPr="00CA1A5B">
        <w:tab/>
        <w:t>otherwise—the end of the next income year; and</w:t>
      </w:r>
    </w:p>
    <w:p w:rsidR="00343326" w:rsidRPr="00CA1A5B" w:rsidRDefault="00343326" w:rsidP="00343326">
      <w:pPr>
        <w:pStyle w:val="paragraph"/>
      </w:pPr>
      <w:r w:rsidRPr="00CA1A5B">
        <w:tab/>
        <w:t>(c)</w:t>
      </w:r>
      <w:r w:rsidRPr="00CA1A5B">
        <w:tab/>
        <w:t>the trustee or provider must have given you an acknowledgment of receipt of the notice.</w:t>
      </w:r>
    </w:p>
    <w:p w:rsidR="00343326" w:rsidRPr="00CA1A5B" w:rsidRDefault="00343326" w:rsidP="00343326">
      <w:pPr>
        <w:pStyle w:val="SubsectionHead"/>
      </w:pPr>
      <w:r w:rsidRPr="00CA1A5B">
        <w:t>Validity of notices</w:t>
      </w:r>
    </w:p>
    <w:p w:rsidR="00343326" w:rsidRPr="00CA1A5B" w:rsidRDefault="00343326" w:rsidP="00343326">
      <w:pPr>
        <w:pStyle w:val="subsection"/>
      </w:pPr>
      <w:r w:rsidRPr="00CA1A5B">
        <w:tab/>
        <w:t>(2)</w:t>
      </w:r>
      <w:r w:rsidRPr="00CA1A5B">
        <w:tab/>
        <w:t>The notice is not valid if at least one of these conditions is satisfied:</w:t>
      </w:r>
    </w:p>
    <w:p w:rsidR="00343326" w:rsidRPr="00CA1A5B" w:rsidRDefault="00343326" w:rsidP="00343326">
      <w:pPr>
        <w:pStyle w:val="paragraph"/>
      </w:pPr>
      <w:r w:rsidRPr="00CA1A5B">
        <w:tab/>
        <w:t>(a)</w:t>
      </w:r>
      <w:r w:rsidRPr="00CA1A5B">
        <w:tab/>
        <w:t>the notice is not in respect of the contribution;</w:t>
      </w:r>
    </w:p>
    <w:p w:rsidR="00343326" w:rsidRPr="00CA1A5B" w:rsidRDefault="00343326" w:rsidP="00343326">
      <w:pPr>
        <w:pStyle w:val="paragraph"/>
      </w:pPr>
      <w:r w:rsidRPr="00CA1A5B">
        <w:tab/>
        <w:t>(b)</w:t>
      </w:r>
      <w:r w:rsidRPr="00CA1A5B">
        <w:tab/>
        <w:t>the notice includes all or a part of an amount covered by a previous notice;</w:t>
      </w:r>
    </w:p>
    <w:p w:rsidR="00343326" w:rsidRPr="00CA1A5B" w:rsidRDefault="00343326" w:rsidP="00343326">
      <w:pPr>
        <w:pStyle w:val="paragraph"/>
      </w:pPr>
      <w:r w:rsidRPr="00CA1A5B">
        <w:tab/>
        <w:t>(c)</w:t>
      </w:r>
      <w:r w:rsidRPr="00CA1A5B">
        <w:tab/>
        <w:t>when you gave the notice:</w:t>
      </w:r>
    </w:p>
    <w:p w:rsidR="00343326" w:rsidRPr="00CA1A5B" w:rsidRDefault="00343326" w:rsidP="00343326">
      <w:pPr>
        <w:pStyle w:val="paragraphsub"/>
      </w:pPr>
      <w:r w:rsidRPr="00CA1A5B">
        <w:tab/>
        <w:t>(i)</w:t>
      </w:r>
      <w:r w:rsidRPr="00CA1A5B">
        <w:tab/>
        <w:t xml:space="preserve">you were not a member of the fund or the holder of the </w:t>
      </w:r>
      <w:r w:rsidR="005C509D" w:rsidRPr="005C509D">
        <w:rPr>
          <w:position w:val="6"/>
          <w:sz w:val="16"/>
        </w:rPr>
        <w:t>*</w:t>
      </w:r>
      <w:r w:rsidRPr="00CA1A5B">
        <w:t>RSA; or</w:t>
      </w:r>
    </w:p>
    <w:p w:rsidR="00343326" w:rsidRPr="00CA1A5B" w:rsidRDefault="00343326" w:rsidP="00343326">
      <w:pPr>
        <w:pStyle w:val="paragraphsub"/>
      </w:pPr>
      <w:r w:rsidRPr="00CA1A5B">
        <w:tab/>
        <w:t>(ii)</w:t>
      </w:r>
      <w:r w:rsidRPr="00CA1A5B">
        <w:tab/>
        <w:t xml:space="preserve">the trustee or </w:t>
      </w:r>
      <w:r w:rsidR="005C509D" w:rsidRPr="005C509D">
        <w:rPr>
          <w:position w:val="6"/>
          <w:sz w:val="16"/>
        </w:rPr>
        <w:t>*</w:t>
      </w:r>
      <w:r w:rsidRPr="00CA1A5B">
        <w:t>RSA provider no longer holds the contribution; or</w:t>
      </w:r>
    </w:p>
    <w:p w:rsidR="00343326" w:rsidRPr="00CA1A5B" w:rsidRDefault="00343326" w:rsidP="00343326">
      <w:pPr>
        <w:pStyle w:val="paragraphsub"/>
      </w:pPr>
      <w:r w:rsidRPr="00CA1A5B">
        <w:tab/>
        <w:t>(iii)</w:t>
      </w:r>
      <w:r w:rsidRPr="00CA1A5B">
        <w:tab/>
        <w:t xml:space="preserve">the trustee or RSA provider has begun to pay a </w:t>
      </w:r>
      <w:r w:rsidR="005C509D" w:rsidRPr="005C509D">
        <w:rPr>
          <w:position w:val="6"/>
          <w:sz w:val="16"/>
        </w:rPr>
        <w:t>*</w:t>
      </w:r>
      <w:r w:rsidRPr="00CA1A5B">
        <w:t>superannuation income stream based in whole or part on the contribution;</w:t>
      </w:r>
    </w:p>
    <w:p w:rsidR="00343326" w:rsidRPr="00CA1A5B" w:rsidRDefault="00343326" w:rsidP="00343326">
      <w:pPr>
        <w:pStyle w:val="paragraph"/>
      </w:pPr>
      <w:r w:rsidRPr="00CA1A5B">
        <w:tab/>
        <w:t>(d)</w:t>
      </w:r>
      <w:r w:rsidRPr="00CA1A5B">
        <w:tab/>
        <w:t>before you gave the notice:</w:t>
      </w:r>
    </w:p>
    <w:p w:rsidR="00343326" w:rsidRPr="00CA1A5B" w:rsidRDefault="00343326" w:rsidP="00343326">
      <w:pPr>
        <w:pStyle w:val="paragraphsub"/>
      </w:pPr>
      <w:r w:rsidRPr="00CA1A5B">
        <w:tab/>
        <w:t>(i)</w:t>
      </w:r>
      <w:r w:rsidRPr="00CA1A5B">
        <w:tab/>
        <w:t>you had made a contributions</w:t>
      </w:r>
      <w:r w:rsidR="005C509D">
        <w:noBreakHyphen/>
      </w:r>
      <w:r w:rsidRPr="00CA1A5B">
        <w:t>splitting application (within the meaning given by the regulations) in relation to the contribution; and</w:t>
      </w:r>
    </w:p>
    <w:p w:rsidR="00343326" w:rsidRPr="00CA1A5B" w:rsidRDefault="00343326" w:rsidP="00343326">
      <w:pPr>
        <w:pStyle w:val="paragraphsub"/>
      </w:pPr>
      <w:r w:rsidRPr="00CA1A5B">
        <w:tab/>
        <w:t>(ii)</w:t>
      </w:r>
      <w:r w:rsidRPr="00CA1A5B">
        <w:tab/>
        <w:t>the trustee or RSA provider to which you made the application had not rejected the application</w:t>
      </w:r>
      <w:r w:rsidR="00A83C4B" w:rsidRPr="00CA1A5B">
        <w:t>;</w:t>
      </w:r>
    </w:p>
    <w:p w:rsidR="00A83C4B" w:rsidRPr="00CA1A5B" w:rsidRDefault="00A83C4B" w:rsidP="003D60D0">
      <w:pPr>
        <w:pStyle w:val="paragraph"/>
      </w:pPr>
      <w:r w:rsidRPr="00CA1A5B">
        <w:tab/>
        <w:t>(e)</w:t>
      </w:r>
      <w:r w:rsidRPr="00CA1A5B">
        <w:tab/>
        <w:t xml:space="preserve">if the contribution is made to a </w:t>
      </w:r>
      <w:r w:rsidR="005C509D" w:rsidRPr="005C509D">
        <w:rPr>
          <w:position w:val="6"/>
          <w:sz w:val="16"/>
        </w:rPr>
        <w:t>*</w:t>
      </w:r>
      <w:r w:rsidRPr="00CA1A5B">
        <w:t xml:space="preserve">superannuation fund—the condition in </w:t>
      </w:r>
      <w:r w:rsidR="001F7FB0" w:rsidRPr="00CA1A5B">
        <w:t>section 2</w:t>
      </w:r>
      <w:r w:rsidRPr="00CA1A5B">
        <w:t>90</w:t>
      </w:r>
      <w:r w:rsidR="005C509D">
        <w:noBreakHyphen/>
      </w:r>
      <w:r w:rsidRPr="00CA1A5B">
        <w:t>155 is not satisfied in relation to the fund and the contribution.</w:t>
      </w:r>
    </w:p>
    <w:p w:rsidR="00343326" w:rsidRPr="00CA1A5B" w:rsidRDefault="00343326" w:rsidP="00343326">
      <w:pPr>
        <w:pStyle w:val="SubsectionHead"/>
      </w:pPr>
      <w:r w:rsidRPr="00CA1A5B">
        <w:t>Acknowledgment of notice</w:t>
      </w:r>
    </w:p>
    <w:p w:rsidR="00343326" w:rsidRPr="00CA1A5B" w:rsidRDefault="00343326" w:rsidP="00343326">
      <w:pPr>
        <w:pStyle w:val="subsection"/>
      </w:pPr>
      <w:r w:rsidRPr="00CA1A5B">
        <w:tab/>
        <w:t>(3)</w:t>
      </w:r>
      <w:r w:rsidRPr="00CA1A5B">
        <w:tab/>
        <w:t xml:space="preserve">The trustee or provider must, without delay, give you an acknowledgment of a valid notice, subject to </w:t>
      </w:r>
      <w:r w:rsidR="00743198" w:rsidRPr="00CA1A5B">
        <w:t>subsection (</w:t>
      </w:r>
      <w:r w:rsidRPr="00CA1A5B">
        <w:t>4).</w:t>
      </w:r>
    </w:p>
    <w:p w:rsidR="00343326" w:rsidRPr="00CA1A5B" w:rsidRDefault="00343326" w:rsidP="00343326">
      <w:pPr>
        <w:pStyle w:val="subsection"/>
      </w:pPr>
      <w:r w:rsidRPr="00CA1A5B">
        <w:tab/>
        <w:t>(4)</w:t>
      </w:r>
      <w:r w:rsidRPr="00CA1A5B">
        <w:tab/>
        <w:t xml:space="preserve">The trustee or provider may refuse to give you an acknowledgment of receipt of a valid notice if the </w:t>
      </w:r>
      <w:r w:rsidR="005C509D" w:rsidRPr="005C509D">
        <w:rPr>
          <w:position w:val="6"/>
          <w:sz w:val="16"/>
        </w:rPr>
        <w:t>*</w:t>
      </w:r>
      <w:r w:rsidRPr="00CA1A5B">
        <w:t xml:space="preserve">value of the </w:t>
      </w:r>
      <w:r w:rsidR="005C509D" w:rsidRPr="005C509D">
        <w:rPr>
          <w:position w:val="6"/>
          <w:sz w:val="16"/>
        </w:rPr>
        <w:t>*</w:t>
      </w:r>
      <w:r w:rsidRPr="00CA1A5B">
        <w:t xml:space="preserve">superannuation interest to which the notice relates, at the end of the day on which the trustee or </w:t>
      </w:r>
      <w:r w:rsidR="005C509D" w:rsidRPr="005C509D">
        <w:rPr>
          <w:position w:val="6"/>
          <w:sz w:val="16"/>
        </w:rPr>
        <w:t>*</w:t>
      </w:r>
      <w:r w:rsidRPr="00CA1A5B">
        <w:t>RSA provider received the notice, is less than the tax that would be payable in respect of your contribution (or part of the contribution) if the trustee or provider were to acknowledge receipt of the notice.</w:t>
      </w:r>
    </w:p>
    <w:p w:rsidR="00343326" w:rsidRPr="00CA1A5B" w:rsidRDefault="00343326" w:rsidP="00343326">
      <w:pPr>
        <w:pStyle w:val="SubsectionHead"/>
      </w:pPr>
      <w:r w:rsidRPr="00CA1A5B">
        <w:t>Application to successor funds</w:t>
      </w:r>
    </w:p>
    <w:p w:rsidR="00343326" w:rsidRPr="00CA1A5B" w:rsidRDefault="00343326" w:rsidP="00343326">
      <w:pPr>
        <w:pStyle w:val="subsection"/>
      </w:pPr>
      <w:r w:rsidRPr="00CA1A5B">
        <w:tab/>
        <w:t>(5)</w:t>
      </w:r>
      <w:r w:rsidRPr="00CA1A5B">
        <w:tab/>
      </w:r>
      <w:r w:rsidR="00743198" w:rsidRPr="00CA1A5B">
        <w:t>Subsections (</w:t>
      </w:r>
      <w:r w:rsidRPr="00CA1A5B">
        <w:t xml:space="preserve">1) to (4) and </w:t>
      </w:r>
      <w:r w:rsidR="001F7FB0" w:rsidRPr="00CA1A5B">
        <w:t>section 2</w:t>
      </w:r>
      <w:r w:rsidRPr="00CA1A5B">
        <w:t>90</w:t>
      </w:r>
      <w:r w:rsidR="005C509D">
        <w:noBreakHyphen/>
      </w:r>
      <w:r w:rsidRPr="00CA1A5B">
        <w:t>180 apply as if:</w:t>
      </w:r>
    </w:p>
    <w:p w:rsidR="00343326" w:rsidRPr="00CA1A5B" w:rsidRDefault="00343326" w:rsidP="00343326">
      <w:pPr>
        <w:pStyle w:val="paragraph"/>
      </w:pPr>
      <w:r w:rsidRPr="00CA1A5B">
        <w:tab/>
        <w:t>(a)</w:t>
      </w:r>
      <w:r w:rsidRPr="00CA1A5B">
        <w:tab/>
        <w:t xml:space="preserve">references in those provisions to the fund or </w:t>
      </w:r>
      <w:r w:rsidR="005C509D" w:rsidRPr="005C509D">
        <w:rPr>
          <w:position w:val="6"/>
          <w:sz w:val="16"/>
        </w:rPr>
        <w:t>*</w:t>
      </w:r>
      <w:r w:rsidRPr="00CA1A5B">
        <w:t xml:space="preserve">RSA were references to a </w:t>
      </w:r>
      <w:r w:rsidR="005C509D" w:rsidRPr="005C509D">
        <w:rPr>
          <w:position w:val="6"/>
          <w:sz w:val="16"/>
        </w:rPr>
        <w:t>*</w:t>
      </w:r>
      <w:r w:rsidRPr="00CA1A5B">
        <w:t>successor fund; and</w:t>
      </w:r>
    </w:p>
    <w:p w:rsidR="00343326" w:rsidRPr="00CA1A5B" w:rsidRDefault="00343326" w:rsidP="00343326">
      <w:pPr>
        <w:pStyle w:val="paragraph"/>
      </w:pPr>
      <w:r w:rsidRPr="00CA1A5B">
        <w:tab/>
        <w:t>(b)</w:t>
      </w:r>
      <w:r w:rsidRPr="00CA1A5B">
        <w:tab/>
        <w:t xml:space="preserve">references in those provisions to the trustee or </w:t>
      </w:r>
      <w:r w:rsidR="005C509D" w:rsidRPr="005C509D">
        <w:rPr>
          <w:position w:val="6"/>
          <w:sz w:val="16"/>
        </w:rPr>
        <w:t>*</w:t>
      </w:r>
      <w:r w:rsidRPr="00CA1A5B">
        <w:t>RSA provider were references to the trustee or RSA provider of the successor fund;</w:t>
      </w:r>
    </w:p>
    <w:p w:rsidR="00343326" w:rsidRPr="00CA1A5B" w:rsidRDefault="00343326" w:rsidP="00343326">
      <w:pPr>
        <w:pStyle w:val="subsection2"/>
      </w:pPr>
      <w:r w:rsidRPr="00CA1A5B">
        <w:t>if:</w:t>
      </w:r>
    </w:p>
    <w:p w:rsidR="00343326" w:rsidRPr="00CA1A5B" w:rsidRDefault="00343326" w:rsidP="00343326">
      <w:pPr>
        <w:pStyle w:val="paragraph"/>
      </w:pPr>
      <w:r w:rsidRPr="00CA1A5B">
        <w:tab/>
        <w:t>(c)</w:t>
      </w:r>
      <w:r w:rsidRPr="00CA1A5B">
        <w:tab/>
        <w:t xml:space="preserve">after making your contribution, all of the </w:t>
      </w:r>
      <w:r w:rsidR="005C509D" w:rsidRPr="005C509D">
        <w:rPr>
          <w:position w:val="6"/>
          <w:sz w:val="16"/>
        </w:rPr>
        <w:t>*</w:t>
      </w:r>
      <w:r w:rsidRPr="00CA1A5B">
        <w:t>superannuation interest to which the notice relates is transferred to the successor fund; and</w:t>
      </w:r>
    </w:p>
    <w:p w:rsidR="00343326" w:rsidRPr="00CA1A5B" w:rsidRDefault="00343326" w:rsidP="00343326">
      <w:pPr>
        <w:pStyle w:val="paragraph"/>
      </w:pPr>
      <w:r w:rsidRPr="00CA1A5B">
        <w:tab/>
        <w:t>(d)</w:t>
      </w:r>
      <w:r w:rsidRPr="00CA1A5B">
        <w:tab/>
        <w:t xml:space="preserve">you have not previously given a valid notice under this section to any </w:t>
      </w:r>
      <w:r w:rsidR="005C509D" w:rsidRPr="005C509D">
        <w:rPr>
          <w:position w:val="6"/>
          <w:sz w:val="16"/>
        </w:rPr>
        <w:t>*</w:t>
      </w:r>
      <w:r w:rsidRPr="00CA1A5B">
        <w:t>superannuation provider in relation to the contribution.</w:t>
      </w:r>
    </w:p>
    <w:p w:rsidR="00343326" w:rsidRPr="00CA1A5B" w:rsidRDefault="00343326" w:rsidP="005821F8">
      <w:pPr>
        <w:pStyle w:val="ActHead5"/>
      </w:pPr>
      <w:bookmarkStart w:id="174" w:name="_Toc139287956"/>
      <w:r w:rsidRPr="00CA1A5B">
        <w:rPr>
          <w:rStyle w:val="CharSectno"/>
        </w:rPr>
        <w:t>290</w:t>
      </w:r>
      <w:r w:rsidR="005C509D">
        <w:rPr>
          <w:rStyle w:val="CharSectno"/>
        </w:rPr>
        <w:noBreakHyphen/>
      </w:r>
      <w:r w:rsidRPr="00CA1A5B">
        <w:rPr>
          <w:rStyle w:val="CharSectno"/>
        </w:rPr>
        <w:t>175</w:t>
      </w:r>
      <w:r w:rsidRPr="00CA1A5B">
        <w:t xml:space="preserve">  Deduction limited by amount specified in notice</w:t>
      </w:r>
      <w:bookmarkEnd w:id="174"/>
    </w:p>
    <w:p w:rsidR="00343326" w:rsidRPr="00CA1A5B" w:rsidRDefault="00343326" w:rsidP="005821F8">
      <w:pPr>
        <w:pStyle w:val="subsection"/>
        <w:keepNext/>
        <w:keepLines/>
      </w:pPr>
      <w:r w:rsidRPr="00CA1A5B">
        <w:tab/>
      </w:r>
      <w:r w:rsidRPr="00CA1A5B">
        <w:tab/>
        <w:t>You cannot deduct more for the contribution (or a part of the contribution) than the amount stated in the notice.</w:t>
      </w:r>
    </w:p>
    <w:p w:rsidR="00343326" w:rsidRPr="00CA1A5B" w:rsidRDefault="00343326" w:rsidP="005821F8">
      <w:pPr>
        <w:pStyle w:val="ActHead5"/>
      </w:pPr>
      <w:bookmarkStart w:id="175" w:name="_Toc139287957"/>
      <w:r w:rsidRPr="00CA1A5B">
        <w:rPr>
          <w:rStyle w:val="CharSectno"/>
        </w:rPr>
        <w:t>290</w:t>
      </w:r>
      <w:r w:rsidR="005C509D">
        <w:rPr>
          <w:rStyle w:val="CharSectno"/>
        </w:rPr>
        <w:noBreakHyphen/>
      </w:r>
      <w:r w:rsidRPr="00CA1A5B">
        <w:rPr>
          <w:rStyle w:val="CharSectno"/>
        </w:rPr>
        <w:t>180</w:t>
      </w:r>
      <w:r w:rsidRPr="00CA1A5B">
        <w:t xml:space="preserve">  Notice may be varied but not revoked or withdrawn</w:t>
      </w:r>
      <w:bookmarkEnd w:id="175"/>
    </w:p>
    <w:p w:rsidR="00343326" w:rsidRPr="00CA1A5B" w:rsidRDefault="00343326" w:rsidP="005821F8">
      <w:pPr>
        <w:pStyle w:val="subsection"/>
        <w:keepNext/>
        <w:keepLines/>
      </w:pPr>
      <w:r w:rsidRPr="00CA1A5B">
        <w:tab/>
        <w:t>(1)</w:t>
      </w:r>
      <w:r w:rsidRPr="00CA1A5B">
        <w:tab/>
        <w:t>You cannot revoke or withdraw a valid notice in relation to the contribution (or a part of the contribution).</w:t>
      </w:r>
    </w:p>
    <w:p w:rsidR="00343326" w:rsidRPr="00CA1A5B" w:rsidRDefault="00343326" w:rsidP="00343326">
      <w:pPr>
        <w:pStyle w:val="subsection"/>
      </w:pPr>
      <w:r w:rsidRPr="00CA1A5B">
        <w:tab/>
        <w:t>(2)</w:t>
      </w:r>
      <w:r w:rsidRPr="00CA1A5B">
        <w:tab/>
        <w:t xml:space="preserve">You can vary a valid notice, but only so as to reduce the amount stated in relation to the contribution (including to nil). You do so by giving notice to the trustee or the </w:t>
      </w:r>
      <w:r w:rsidR="005C509D" w:rsidRPr="005C509D">
        <w:rPr>
          <w:position w:val="6"/>
          <w:sz w:val="16"/>
        </w:rPr>
        <w:t>*</w:t>
      </w:r>
      <w:r w:rsidRPr="00CA1A5B">
        <w:t xml:space="preserve">RSA provider in the </w:t>
      </w:r>
      <w:r w:rsidR="005C509D" w:rsidRPr="005C509D">
        <w:rPr>
          <w:position w:val="6"/>
          <w:sz w:val="16"/>
        </w:rPr>
        <w:t>*</w:t>
      </w:r>
      <w:r w:rsidRPr="00CA1A5B">
        <w:t>approved form.</w:t>
      </w:r>
    </w:p>
    <w:p w:rsidR="00343326" w:rsidRPr="00CA1A5B" w:rsidRDefault="00343326" w:rsidP="00343326">
      <w:pPr>
        <w:pStyle w:val="subsection"/>
      </w:pPr>
      <w:r w:rsidRPr="00CA1A5B">
        <w:tab/>
        <w:t>(3)</w:t>
      </w:r>
      <w:r w:rsidRPr="00CA1A5B">
        <w:tab/>
        <w:t>However, you cannot vary a valid notice after:</w:t>
      </w:r>
    </w:p>
    <w:p w:rsidR="00343326" w:rsidRPr="00CA1A5B" w:rsidRDefault="00343326" w:rsidP="00343326">
      <w:pPr>
        <w:pStyle w:val="paragraph"/>
      </w:pPr>
      <w:r w:rsidRPr="00CA1A5B">
        <w:tab/>
        <w:t>(a)</w:t>
      </w:r>
      <w:r w:rsidRPr="00CA1A5B">
        <w:tab/>
        <w:t xml:space="preserve">if you have lodged your </w:t>
      </w:r>
      <w:r w:rsidR="005C509D" w:rsidRPr="005C509D">
        <w:rPr>
          <w:position w:val="6"/>
          <w:sz w:val="16"/>
        </w:rPr>
        <w:t>*</w:t>
      </w:r>
      <w:r w:rsidRPr="00CA1A5B">
        <w:t>income tax return for the income year in which the contribution was made on a day before the end of the next income year—the end of that day; or</w:t>
      </w:r>
    </w:p>
    <w:p w:rsidR="00343326" w:rsidRPr="00CA1A5B" w:rsidRDefault="00343326" w:rsidP="00343326">
      <w:pPr>
        <w:pStyle w:val="paragraph"/>
      </w:pPr>
      <w:r w:rsidRPr="00CA1A5B">
        <w:tab/>
        <w:t>(b)</w:t>
      </w:r>
      <w:r w:rsidRPr="00CA1A5B">
        <w:tab/>
        <w:t>otherwise—the end of the next income year.</w:t>
      </w:r>
    </w:p>
    <w:p w:rsidR="00343326" w:rsidRPr="00CA1A5B" w:rsidRDefault="00343326" w:rsidP="00343326">
      <w:pPr>
        <w:pStyle w:val="subsection"/>
        <w:keepNext/>
        <w:keepLines/>
      </w:pPr>
      <w:r w:rsidRPr="00CA1A5B">
        <w:tab/>
        <w:t>(3A)</w:t>
      </w:r>
      <w:r w:rsidRPr="00CA1A5B">
        <w:tab/>
        <w:t>The variation is not effective if, when you make it:</w:t>
      </w:r>
    </w:p>
    <w:p w:rsidR="00343326" w:rsidRPr="00CA1A5B" w:rsidRDefault="00343326" w:rsidP="00343326">
      <w:pPr>
        <w:pStyle w:val="paragraph"/>
      </w:pPr>
      <w:r w:rsidRPr="00CA1A5B">
        <w:tab/>
        <w:t>(a)</w:t>
      </w:r>
      <w:r w:rsidRPr="00CA1A5B">
        <w:tab/>
        <w:t xml:space="preserve">you were not a member of the fund or the holder of the </w:t>
      </w:r>
      <w:r w:rsidR="005C509D" w:rsidRPr="005C509D">
        <w:rPr>
          <w:position w:val="6"/>
          <w:sz w:val="16"/>
        </w:rPr>
        <w:t>*</w:t>
      </w:r>
      <w:r w:rsidRPr="00CA1A5B">
        <w:t>RSA; or</w:t>
      </w:r>
    </w:p>
    <w:p w:rsidR="00343326" w:rsidRPr="00CA1A5B" w:rsidRDefault="00343326" w:rsidP="00343326">
      <w:pPr>
        <w:pStyle w:val="paragraph"/>
      </w:pPr>
      <w:r w:rsidRPr="00CA1A5B">
        <w:tab/>
        <w:t>(b)</w:t>
      </w:r>
      <w:r w:rsidRPr="00CA1A5B">
        <w:tab/>
        <w:t xml:space="preserve">the trustee or </w:t>
      </w:r>
      <w:r w:rsidR="005C509D" w:rsidRPr="005C509D">
        <w:rPr>
          <w:position w:val="6"/>
          <w:sz w:val="16"/>
        </w:rPr>
        <w:t>*</w:t>
      </w:r>
      <w:r w:rsidRPr="00CA1A5B">
        <w:t>RSA provider no longer holds the contribution; or</w:t>
      </w:r>
    </w:p>
    <w:p w:rsidR="00343326" w:rsidRPr="00CA1A5B" w:rsidRDefault="00343326" w:rsidP="00343326">
      <w:pPr>
        <w:pStyle w:val="paragraph"/>
      </w:pPr>
      <w:r w:rsidRPr="00CA1A5B">
        <w:tab/>
        <w:t>(c)</w:t>
      </w:r>
      <w:r w:rsidRPr="00CA1A5B">
        <w:tab/>
        <w:t xml:space="preserve">the trustee or RSA provider has begun to pay a </w:t>
      </w:r>
      <w:r w:rsidR="005C509D" w:rsidRPr="005C509D">
        <w:rPr>
          <w:position w:val="6"/>
          <w:sz w:val="16"/>
        </w:rPr>
        <w:t>*</w:t>
      </w:r>
      <w:r w:rsidRPr="00CA1A5B">
        <w:t>superannuation income stream based in whole or part on the contribution.</w:t>
      </w:r>
    </w:p>
    <w:p w:rsidR="00343326" w:rsidRPr="00CA1A5B" w:rsidRDefault="00343326" w:rsidP="00343326">
      <w:pPr>
        <w:pStyle w:val="subsection"/>
      </w:pPr>
      <w:r w:rsidRPr="00CA1A5B">
        <w:tab/>
        <w:t>(4)</w:t>
      </w:r>
      <w:r w:rsidRPr="00CA1A5B">
        <w:tab/>
      </w:r>
      <w:r w:rsidR="00743198" w:rsidRPr="00CA1A5B">
        <w:t>Subsection (</w:t>
      </w:r>
      <w:r w:rsidRPr="00CA1A5B">
        <w:t>3) does not apply to a variation if:</w:t>
      </w:r>
    </w:p>
    <w:p w:rsidR="00343326" w:rsidRPr="00CA1A5B" w:rsidRDefault="00343326" w:rsidP="00343326">
      <w:pPr>
        <w:pStyle w:val="paragraph"/>
      </w:pPr>
      <w:r w:rsidRPr="00CA1A5B">
        <w:tab/>
        <w:t>(a)</w:t>
      </w:r>
      <w:r w:rsidRPr="00CA1A5B">
        <w:tab/>
        <w:t>you claimed a deduction for the contribution (or a part of the contribution); and</w:t>
      </w:r>
    </w:p>
    <w:p w:rsidR="00343326" w:rsidRPr="00CA1A5B" w:rsidRDefault="00343326" w:rsidP="00343326">
      <w:pPr>
        <w:pStyle w:val="paragraph"/>
      </w:pPr>
      <w:r w:rsidRPr="00CA1A5B">
        <w:tab/>
        <w:t>(b)</w:t>
      </w:r>
      <w:r w:rsidRPr="00CA1A5B">
        <w:tab/>
        <w:t>the deduction is not allowable (in whole or in part); and</w:t>
      </w:r>
    </w:p>
    <w:p w:rsidR="00343326" w:rsidRPr="00CA1A5B" w:rsidRDefault="00343326" w:rsidP="00343326">
      <w:pPr>
        <w:pStyle w:val="paragraph"/>
      </w:pPr>
      <w:r w:rsidRPr="00CA1A5B">
        <w:tab/>
        <w:t>(c)</w:t>
      </w:r>
      <w:r w:rsidRPr="00CA1A5B">
        <w:tab/>
        <w:t>the variation reduces the amount stated in relation to the contribution by the amount not allowable as a deduction.</w:t>
      </w:r>
    </w:p>
    <w:p w:rsidR="00343326" w:rsidRPr="00CA1A5B" w:rsidRDefault="00343326" w:rsidP="00343326">
      <w:pPr>
        <w:pStyle w:val="SubsectionHead"/>
      </w:pPr>
      <w:r w:rsidRPr="00CA1A5B">
        <w:t>Application to successor funds</w:t>
      </w:r>
    </w:p>
    <w:p w:rsidR="00343326" w:rsidRPr="00CA1A5B" w:rsidRDefault="00343326" w:rsidP="00343326">
      <w:pPr>
        <w:pStyle w:val="subsection"/>
      </w:pPr>
      <w:r w:rsidRPr="00CA1A5B">
        <w:tab/>
        <w:t>(5)</w:t>
      </w:r>
      <w:r w:rsidRPr="00CA1A5B">
        <w:tab/>
      </w:r>
      <w:r w:rsidR="00743198" w:rsidRPr="00CA1A5B">
        <w:t>Subsections (</w:t>
      </w:r>
      <w:r w:rsidRPr="00CA1A5B">
        <w:t>2) and (3A) apply as if:</w:t>
      </w:r>
    </w:p>
    <w:p w:rsidR="00343326" w:rsidRPr="00CA1A5B" w:rsidRDefault="00343326" w:rsidP="00343326">
      <w:pPr>
        <w:pStyle w:val="paragraph"/>
      </w:pPr>
      <w:r w:rsidRPr="00CA1A5B">
        <w:tab/>
        <w:t>(a)</w:t>
      </w:r>
      <w:r w:rsidRPr="00CA1A5B">
        <w:tab/>
        <w:t xml:space="preserve">the reference in </w:t>
      </w:r>
      <w:r w:rsidR="00743198" w:rsidRPr="00CA1A5B">
        <w:t>subsection (</w:t>
      </w:r>
      <w:r w:rsidRPr="00CA1A5B">
        <w:t xml:space="preserve">3A) to the fund or </w:t>
      </w:r>
      <w:r w:rsidR="005C509D" w:rsidRPr="005C509D">
        <w:rPr>
          <w:position w:val="6"/>
          <w:sz w:val="16"/>
        </w:rPr>
        <w:t>*</w:t>
      </w:r>
      <w:r w:rsidRPr="00CA1A5B">
        <w:t xml:space="preserve">RSA were a reference to a </w:t>
      </w:r>
      <w:r w:rsidR="005C509D" w:rsidRPr="005C509D">
        <w:rPr>
          <w:position w:val="6"/>
          <w:sz w:val="16"/>
        </w:rPr>
        <w:t>*</w:t>
      </w:r>
      <w:r w:rsidRPr="00CA1A5B">
        <w:t>successor fund; and</w:t>
      </w:r>
    </w:p>
    <w:p w:rsidR="00343326" w:rsidRPr="00CA1A5B" w:rsidRDefault="00343326" w:rsidP="00343326">
      <w:pPr>
        <w:pStyle w:val="paragraph"/>
      </w:pPr>
      <w:r w:rsidRPr="00CA1A5B">
        <w:tab/>
        <w:t>(b)</w:t>
      </w:r>
      <w:r w:rsidRPr="00CA1A5B">
        <w:tab/>
        <w:t xml:space="preserve">references in those subsections to the trustee or </w:t>
      </w:r>
      <w:r w:rsidR="005C509D" w:rsidRPr="005C509D">
        <w:rPr>
          <w:position w:val="6"/>
          <w:sz w:val="16"/>
        </w:rPr>
        <w:t>*</w:t>
      </w:r>
      <w:r w:rsidRPr="00CA1A5B">
        <w:t>RSA provider were references to the trustee or RSA provider of the successor fund;</w:t>
      </w:r>
    </w:p>
    <w:p w:rsidR="00343326" w:rsidRPr="00CA1A5B" w:rsidRDefault="00343326" w:rsidP="00343326">
      <w:pPr>
        <w:pStyle w:val="subsection2"/>
      </w:pPr>
      <w:r w:rsidRPr="00CA1A5B">
        <w:t xml:space="preserve">if, after a valid notice is given under </w:t>
      </w:r>
      <w:r w:rsidR="001F7FB0" w:rsidRPr="00CA1A5B">
        <w:t>section 2</w:t>
      </w:r>
      <w:r w:rsidRPr="00CA1A5B">
        <w:t>90</w:t>
      </w:r>
      <w:r w:rsidR="005C509D">
        <w:noBreakHyphen/>
      </w:r>
      <w:r w:rsidRPr="00CA1A5B">
        <w:t xml:space="preserve">170 in relation to the contribution, all of the </w:t>
      </w:r>
      <w:r w:rsidR="005C509D" w:rsidRPr="005C509D">
        <w:rPr>
          <w:position w:val="6"/>
          <w:sz w:val="16"/>
        </w:rPr>
        <w:t>*</w:t>
      </w:r>
      <w:r w:rsidRPr="00CA1A5B">
        <w:t>superannuation interest to which the notice relates is transferred to the successor fund.</w:t>
      </w:r>
    </w:p>
    <w:p w:rsidR="00343326" w:rsidRPr="00CA1A5B" w:rsidRDefault="00343326" w:rsidP="00343326">
      <w:pPr>
        <w:pStyle w:val="ActHead4"/>
        <w:rPr>
          <w:lang w:eastAsia="en-US"/>
        </w:rPr>
      </w:pPr>
      <w:bookmarkStart w:id="176" w:name="_Toc139287958"/>
      <w:r w:rsidRPr="00CA1A5B">
        <w:rPr>
          <w:rStyle w:val="CharSubdNo"/>
        </w:rPr>
        <w:t>Subdivision</w:t>
      </w:r>
      <w:r w:rsidR="00743198" w:rsidRPr="00CA1A5B">
        <w:rPr>
          <w:rStyle w:val="CharSubdNo"/>
        </w:rPr>
        <w:t> </w:t>
      </w:r>
      <w:r w:rsidRPr="00CA1A5B">
        <w:rPr>
          <w:rStyle w:val="CharSubdNo"/>
        </w:rPr>
        <w:t>290</w:t>
      </w:r>
      <w:r w:rsidR="005C509D">
        <w:rPr>
          <w:rStyle w:val="CharSubdNo"/>
        </w:rPr>
        <w:noBreakHyphen/>
      </w:r>
      <w:r w:rsidRPr="00CA1A5B">
        <w:rPr>
          <w:rStyle w:val="CharSubdNo"/>
        </w:rPr>
        <w:t>D</w:t>
      </w:r>
      <w:r w:rsidRPr="00CA1A5B">
        <w:rPr>
          <w:lang w:eastAsia="en-US"/>
        </w:rPr>
        <w:t>—</w:t>
      </w:r>
      <w:r w:rsidRPr="00CA1A5B">
        <w:rPr>
          <w:rStyle w:val="CharSubdText"/>
        </w:rPr>
        <w:t>Tax offsets for spouse contributions</w:t>
      </w:r>
      <w:bookmarkEnd w:id="176"/>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290</w:t>
      </w:r>
      <w:r w:rsidR="005C509D">
        <w:noBreakHyphen/>
      </w:r>
      <w:r w:rsidRPr="00CA1A5B">
        <w:t>230</w:t>
      </w:r>
      <w:r w:rsidRPr="00CA1A5B">
        <w:tab/>
        <w:t>Offset for spouse contribution</w:t>
      </w:r>
    </w:p>
    <w:p w:rsidR="00343326" w:rsidRPr="00CA1A5B" w:rsidRDefault="00343326" w:rsidP="00343326">
      <w:pPr>
        <w:pStyle w:val="TofSectsSection"/>
      </w:pPr>
      <w:r w:rsidRPr="00CA1A5B">
        <w:t>290</w:t>
      </w:r>
      <w:r w:rsidR="005C509D">
        <w:noBreakHyphen/>
      </w:r>
      <w:r w:rsidRPr="00CA1A5B">
        <w:t>235</w:t>
      </w:r>
      <w:r w:rsidRPr="00CA1A5B">
        <w:tab/>
        <w:t>Limit on amount of tax offsets</w:t>
      </w:r>
    </w:p>
    <w:p w:rsidR="00343326" w:rsidRPr="00CA1A5B" w:rsidRDefault="00343326" w:rsidP="00343326">
      <w:pPr>
        <w:pStyle w:val="TofSectsSection"/>
      </w:pPr>
      <w:r w:rsidRPr="00CA1A5B">
        <w:t>290</w:t>
      </w:r>
      <w:r w:rsidR="005C509D">
        <w:noBreakHyphen/>
      </w:r>
      <w:r w:rsidRPr="00CA1A5B">
        <w:t>240</w:t>
      </w:r>
      <w:r w:rsidRPr="00CA1A5B">
        <w:tab/>
        <w:t>Tax file number</w:t>
      </w:r>
    </w:p>
    <w:p w:rsidR="00343326" w:rsidRPr="00CA1A5B" w:rsidRDefault="00343326" w:rsidP="00343326">
      <w:pPr>
        <w:pStyle w:val="ActHead5"/>
      </w:pPr>
      <w:bookmarkStart w:id="177" w:name="_Toc139287959"/>
      <w:r w:rsidRPr="00CA1A5B">
        <w:rPr>
          <w:rStyle w:val="CharSectno"/>
        </w:rPr>
        <w:t>290</w:t>
      </w:r>
      <w:r w:rsidR="005C509D">
        <w:rPr>
          <w:rStyle w:val="CharSectno"/>
        </w:rPr>
        <w:noBreakHyphen/>
      </w:r>
      <w:r w:rsidRPr="00CA1A5B">
        <w:rPr>
          <w:rStyle w:val="CharSectno"/>
        </w:rPr>
        <w:t>230</w:t>
      </w:r>
      <w:r w:rsidRPr="00CA1A5B">
        <w:t xml:space="preserve">  Offset for spouse contribution</w:t>
      </w:r>
      <w:bookmarkEnd w:id="177"/>
    </w:p>
    <w:p w:rsidR="00343326" w:rsidRPr="00CA1A5B" w:rsidRDefault="00343326" w:rsidP="00343326">
      <w:pPr>
        <w:pStyle w:val="subsection"/>
      </w:pPr>
      <w:r w:rsidRPr="00CA1A5B">
        <w:tab/>
        <w:t>(1)</w:t>
      </w:r>
      <w:r w:rsidRPr="00CA1A5B">
        <w:tab/>
        <w:t xml:space="preserve">You are entitled to a </w:t>
      </w:r>
      <w:r w:rsidR="005C509D" w:rsidRPr="005C509D">
        <w:rPr>
          <w:position w:val="6"/>
          <w:sz w:val="16"/>
        </w:rPr>
        <w:t>*</w:t>
      </w:r>
      <w:r w:rsidRPr="00CA1A5B">
        <w:t xml:space="preserve">tax offset for an income year for a contribution you make in the income year to a </w:t>
      </w:r>
      <w:r w:rsidR="005C509D" w:rsidRPr="005C509D">
        <w:rPr>
          <w:position w:val="6"/>
          <w:sz w:val="16"/>
        </w:rPr>
        <w:t>*</w:t>
      </w:r>
      <w:r w:rsidRPr="00CA1A5B">
        <w:t xml:space="preserve">superannuation fund, or an </w:t>
      </w:r>
      <w:r w:rsidR="005C509D" w:rsidRPr="005C509D">
        <w:rPr>
          <w:position w:val="6"/>
          <w:sz w:val="16"/>
        </w:rPr>
        <w:t>*</w:t>
      </w:r>
      <w:r w:rsidRPr="00CA1A5B">
        <w:t xml:space="preserve">RSA, for the purpose of providing </w:t>
      </w:r>
      <w:r w:rsidR="005C509D" w:rsidRPr="005C509D">
        <w:rPr>
          <w:position w:val="6"/>
          <w:sz w:val="16"/>
        </w:rPr>
        <w:t>*</w:t>
      </w:r>
      <w:r w:rsidRPr="00CA1A5B">
        <w:t xml:space="preserve">superannuation benefits for your </w:t>
      </w:r>
      <w:r w:rsidR="005C509D" w:rsidRPr="005C509D">
        <w:rPr>
          <w:position w:val="6"/>
          <w:sz w:val="16"/>
        </w:rPr>
        <w:t>*</w:t>
      </w:r>
      <w:r w:rsidRPr="00CA1A5B">
        <w:t xml:space="preserve">spouse (regardless whether the benefits are payable to your spouse’s </w:t>
      </w:r>
      <w:r w:rsidR="005C509D" w:rsidRPr="005C509D">
        <w:rPr>
          <w:position w:val="6"/>
          <w:sz w:val="16"/>
        </w:rPr>
        <w:t>*</w:t>
      </w:r>
      <w:r w:rsidRPr="00CA1A5B">
        <w:t>SIS dependants if your spouse dies before or after becoming entitled to receive the benefits).</w:t>
      </w:r>
    </w:p>
    <w:p w:rsidR="00343326" w:rsidRPr="00CA1A5B" w:rsidRDefault="00343326" w:rsidP="00343326">
      <w:pPr>
        <w:pStyle w:val="subsection"/>
      </w:pPr>
      <w:r w:rsidRPr="00CA1A5B">
        <w:tab/>
        <w:t>(2)</w:t>
      </w:r>
      <w:r w:rsidRPr="00CA1A5B">
        <w:tab/>
        <w:t xml:space="preserve">You are entitled to the </w:t>
      </w:r>
      <w:r w:rsidR="005C509D" w:rsidRPr="005C509D">
        <w:rPr>
          <w:position w:val="6"/>
          <w:sz w:val="16"/>
        </w:rPr>
        <w:t>*</w:t>
      </w:r>
      <w:r w:rsidRPr="00CA1A5B">
        <w:t>tax offset only if:</w:t>
      </w:r>
    </w:p>
    <w:p w:rsidR="00343326" w:rsidRPr="00CA1A5B" w:rsidRDefault="00343326" w:rsidP="00343326">
      <w:pPr>
        <w:pStyle w:val="paragraph"/>
      </w:pPr>
      <w:r w:rsidRPr="00CA1A5B">
        <w:tab/>
        <w:t>(a)</w:t>
      </w:r>
      <w:r w:rsidRPr="00CA1A5B">
        <w:tab/>
        <w:t xml:space="preserve">he or she was your </w:t>
      </w:r>
      <w:r w:rsidR="005C509D" w:rsidRPr="005C509D">
        <w:rPr>
          <w:position w:val="6"/>
          <w:sz w:val="16"/>
        </w:rPr>
        <w:t>*</w:t>
      </w:r>
      <w:r w:rsidRPr="00CA1A5B">
        <w:t>spouse when you made the contribution; and</w:t>
      </w:r>
    </w:p>
    <w:p w:rsidR="00343326" w:rsidRPr="00CA1A5B" w:rsidRDefault="00343326" w:rsidP="00343326">
      <w:pPr>
        <w:pStyle w:val="paragraph"/>
      </w:pPr>
      <w:r w:rsidRPr="00CA1A5B">
        <w:tab/>
        <w:t>(b)</w:t>
      </w:r>
      <w:r w:rsidRPr="00CA1A5B">
        <w:tab/>
        <w:t>both you and your spouse were Australian residents when you made the contribution; and</w:t>
      </w:r>
    </w:p>
    <w:p w:rsidR="00343326" w:rsidRPr="00CA1A5B" w:rsidRDefault="00343326" w:rsidP="00343326">
      <w:pPr>
        <w:pStyle w:val="paragraph"/>
      </w:pPr>
      <w:r w:rsidRPr="00CA1A5B">
        <w:tab/>
        <w:t>(c)</w:t>
      </w:r>
      <w:r w:rsidRPr="00CA1A5B">
        <w:tab/>
        <w:t>the total of your spouse’s:</w:t>
      </w:r>
    </w:p>
    <w:p w:rsidR="00343326" w:rsidRPr="00CA1A5B" w:rsidRDefault="00343326" w:rsidP="00343326">
      <w:pPr>
        <w:pStyle w:val="paragraphsub"/>
      </w:pPr>
      <w:r w:rsidRPr="00CA1A5B">
        <w:tab/>
        <w:t>(i)</w:t>
      </w:r>
      <w:r w:rsidRPr="00CA1A5B">
        <w:tab/>
        <w:t>assessable income</w:t>
      </w:r>
      <w:r w:rsidR="00846265" w:rsidRPr="00CA1A5B">
        <w:t xml:space="preserve">, disregarding your spouse’s </w:t>
      </w:r>
      <w:r w:rsidR="005C509D" w:rsidRPr="005C509D">
        <w:rPr>
          <w:position w:val="6"/>
          <w:sz w:val="16"/>
        </w:rPr>
        <w:t>*</w:t>
      </w:r>
      <w:r w:rsidR="00846265" w:rsidRPr="00CA1A5B">
        <w:t>assessable FHSS released amount for the income year</w:t>
      </w:r>
      <w:r w:rsidRPr="00CA1A5B">
        <w:t>; and</w:t>
      </w:r>
    </w:p>
    <w:p w:rsidR="00343326" w:rsidRPr="00CA1A5B" w:rsidRDefault="00343326" w:rsidP="00343326">
      <w:pPr>
        <w:pStyle w:val="paragraphsub"/>
      </w:pPr>
      <w:r w:rsidRPr="00CA1A5B">
        <w:tab/>
        <w:t>(ii)</w:t>
      </w:r>
      <w:r w:rsidRPr="00CA1A5B">
        <w:tab/>
      </w:r>
      <w:r w:rsidR="005C509D" w:rsidRPr="005C509D">
        <w:rPr>
          <w:position w:val="6"/>
          <w:sz w:val="16"/>
        </w:rPr>
        <w:t>*</w:t>
      </w:r>
      <w:r w:rsidRPr="00CA1A5B">
        <w:t>reportable fringe benefits total; and</w:t>
      </w:r>
    </w:p>
    <w:p w:rsidR="00343326" w:rsidRPr="00CA1A5B" w:rsidRDefault="00343326" w:rsidP="00343326">
      <w:pPr>
        <w:pStyle w:val="paragraphsub"/>
      </w:pPr>
      <w:r w:rsidRPr="00CA1A5B">
        <w:tab/>
        <w:t>(iii)</w:t>
      </w:r>
      <w:r w:rsidRPr="00CA1A5B">
        <w:tab/>
      </w:r>
      <w:r w:rsidR="005C509D" w:rsidRPr="005C509D">
        <w:rPr>
          <w:position w:val="6"/>
          <w:sz w:val="16"/>
        </w:rPr>
        <w:t>*</w:t>
      </w:r>
      <w:r w:rsidRPr="00CA1A5B">
        <w:t>reportable employer superannuation contributions;</w:t>
      </w:r>
    </w:p>
    <w:p w:rsidR="00343326" w:rsidRPr="00CA1A5B" w:rsidRDefault="00343326" w:rsidP="00343326">
      <w:pPr>
        <w:pStyle w:val="paragraph"/>
      </w:pPr>
      <w:r w:rsidRPr="00CA1A5B">
        <w:tab/>
      </w:r>
      <w:r w:rsidRPr="00CA1A5B">
        <w:tab/>
        <w:t xml:space="preserve">for the income year is less than </w:t>
      </w:r>
      <w:r w:rsidR="00A83C4B" w:rsidRPr="00CA1A5B">
        <w:t>$40,000</w:t>
      </w:r>
      <w:r w:rsidRPr="00CA1A5B">
        <w:t>; and</w:t>
      </w:r>
    </w:p>
    <w:p w:rsidR="00343326" w:rsidRPr="00CA1A5B" w:rsidRDefault="00343326" w:rsidP="00343326">
      <w:pPr>
        <w:pStyle w:val="paragraph"/>
      </w:pPr>
      <w:r w:rsidRPr="00CA1A5B">
        <w:tab/>
        <w:t>(d)</w:t>
      </w:r>
      <w:r w:rsidRPr="00CA1A5B">
        <w:tab/>
        <w:t xml:space="preserve">you have not deducted and cannot deduct an amount for the contribution under </w:t>
      </w:r>
      <w:r w:rsidR="001F7FB0" w:rsidRPr="00CA1A5B">
        <w:t>section 2</w:t>
      </w:r>
      <w:r w:rsidRPr="00CA1A5B">
        <w:t>90</w:t>
      </w:r>
      <w:r w:rsidR="005C509D">
        <w:noBreakHyphen/>
      </w:r>
      <w:r w:rsidRPr="00CA1A5B">
        <w:t>60 (employer contributions); and</w:t>
      </w:r>
    </w:p>
    <w:p w:rsidR="00343326" w:rsidRPr="00CA1A5B" w:rsidRDefault="00343326" w:rsidP="00343326">
      <w:pPr>
        <w:pStyle w:val="paragraph"/>
      </w:pPr>
      <w:r w:rsidRPr="00CA1A5B">
        <w:tab/>
        <w:t>(e)</w:t>
      </w:r>
      <w:r w:rsidRPr="00CA1A5B">
        <w:tab/>
        <w:t xml:space="preserve">if the contribution is made to a </w:t>
      </w:r>
      <w:r w:rsidR="005C509D" w:rsidRPr="005C509D">
        <w:rPr>
          <w:position w:val="6"/>
          <w:sz w:val="16"/>
        </w:rPr>
        <w:t>*</w:t>
      </w:r>
      <w:r w:rsidRPr="00CA1A5B">
        <w:t xml:space="preserve">superannuation fund—it is a </w:t>
      </w:r>
      <w:r w:rsidR="005C509D" w:rsidRPr="005C509D">
        <w:rPr>
          <w:position w:val="6"/>
          <w:sz w:val="16"/>
        </w:rPr>
        <w:t>*</w:t>
      </w:r>
      <w:r w:rsidRPr="00CA1A5B">
        <w:t>complying superannuation fund for the income year of the fund in which you make the contribution.</w:t>
      </w:r>
    </w:p>
    <w:p w:rsidR="00343326" w:rsidRPr="00CA1A5B" w:rsidRDefault="00343326" w:rsidP="00343326">
      <w:pPr>
        <w:pStyle w:val="subsection"/>
      </w:pPr>
      <w:r w:rsidRPr="00CA1A5B">
        <w:tab/>
        <w:t>(3)</w:t>
      </w:r>
      <w:r w:rsidRPr="00CA1A5B">
        <w:tab/>
        <w:t xml:space="preserve">You are </w:t>
      </w:r>
      <w:r w:rsidRPr="00CA1A5B">
        <w:rPr>
          <w:i/>
        </w:rPr>
        <w:t>not</w:t>
      </w:r>
      <w:r w:rsidRPr="00CA1A5B">
        <w:t xml:space="preserve"> entitled to the </w:t>
      </w:r>
      <w:r w:rsidR="005C509D" w:rsidRPr="005C509D">
        <w:rPr>
          <w:position w:val="6"/>
          <w:sz w:val="16"/>
        </w:rPr>
        <w:t>*</w:t>
      </w:r>
      <w:r w:rsidRPr="00CA1A5B">
        <w:t xml:space="preserve">tax offset if, when you make the contribution, you are living separately and apart from your </w:t>
      </w:r>
      <w:r w:rsidR="005C509D" w:rsidRPr="005C509D">
        <w:rPr>
          <w:position w:val="6"/>
          <w:sz w:val="16"/>
        </w:rPr>
        <w:t>*</w:t>
      </w:r>
      <w:r w:rsidRPr="00CA1A5B">
        <w:t>spouse on a permanent basis.</w:t>
      </w:r>
    </w:p>
    <w:p w:rsidR="00343326" w:rsidRPr="00CA1A5B" w:rsidRDefault="00343326" w:rsidP="00343326">
      <w:pPr>
        <w:pStyle w:val="subsection"/>
      </w:pPr>
      <w:r w:rsidRPr="00CA1A5B">
        <w:tab/>
        <w:t>(4)</w:t>
      </w:r>
      <w:r w:rsidRPr="00CA1A5B">
        <w:tab/>
        <w:t xml:space="preserve">You are </w:t>
      </w:r>
      <w:r w:rsidRPr="00CA1A5B">
        <w:rPr>
          <w:i/>
        </w:rPr>
        <w:t>not</w:t>
      </w:r>
      <w:r w:rsidRPr="00CA1A5B">
        <w:t xml:space="preserve"> entitled to the </w:t>
      </w:r>
      <w:r w:rsidR="005C509D" w:rsidRPr="005C509D">
        <w:rPr>
          <w:position w:val="6"/>
          <w:sz w:val="16"/>
        </w:rPr>
        <w:t>*</w:t>
      </w:r>
      <w:r w:rsidRPr="00CA1A5B">
        <w:t xml:space="preserve">tax offset for an amount paid by you, as mentioned in regulations under the </w:t>
      </w:r>
      <w:r w:rsidRPr="00CA1A5B">
        <w:rPr>
          <w:i/>
        </w:rPr>
        <w:t>Family Law Act 1975</w:t>
      </w:r>
      <w:r w:rsidRPr="00CA1A5B">
        <w:t xml:space="preserve">, to a </w:t>
      </w:r>
      <w:r w:rsidR="005C509D" w:rsidRPr="005C509D">
        <w:rPr>
          <w:position w:val="6"/>
          <w:sz w:val="16"/>
        </w:rPr>
        <w:t>*</w:t>
      </w:r>
      <w:r w:rsidR="00801249" w:rsidRPr="00CA1A5B">
        <w:t>regulated superannuation fund</w:t>
      </w:r>
      <w:r w:rsidRPr="00CA1A5B">
        <w:t xml:space="preserve">, or to an </w:t>
      </w:r>
      <w:r w:rsidR="005C509D" w:rsidRPr="005C509D">
        <w:rPr>
          <w:position w:val="6"/>
          <w:sz w:val="16"/>
        </w:rPr>
        <w:t>*</w:t>
      </w:r>
      <w:r w:rsidRPr="00CA1A5B">
        <w:t xml:space="preserve">RSA, to be held for the benefit of your </w:t>
      </w:r>
      <w:r w:rsidR="005C509D" w:rsidRPr="005C509D">
        <w:rPr>
          <w:position w:val="6"/>
          <w:sz w:val="16"/>
        </w:rPr>
        <w:t>*</w:t>
      </w:r>
      <w:r w:rsidRPr="00CA1A5B">
        <w:t>non</w:t>
      </w:r>
      <w:r w:rsidR="005C509D">
        <w:noBreakHyphen/>
      </w:r>
      <w:r w:rsidRPr="00CA1A5B">
        <w:t xml:space="preserve">member spouse in satisfaction of his or her entitlement in respect of the </w:t>
      </w:r>
      <w:r w:rsidR="005C509D" w:rsidRPr="005C509D">
        <w:rPr>
          <w:position w:val="6"/>
          <w:sz w:val="16"/>
        </w:rPr>
        <w:t>*</w:t>
      </w:r>
      <w:r w:rsidRPr="00CA1A5B">
        <w:t>superannuation interest concerned.</w:t>
      </w:r>
    </w:p>
    <w:p w:rsidR="00A83C4B" w:rsidRPr="00CA1A5B" w:rsidRDefault="00A83C4B" w:rsidP="00A83C4B">
      <w:pPr>
        <w:pStyle w:val="subsection"/>
      </w:pPr>
      <w:r w:rsidRPr="00CA1A5B">
        <w:tab/>
        <w:t>(4A)</w:t>
      </w:r>
      <w:r w:rsidRPr="00CA1A5B">
        <w:tab/>
        <w:t xml:space="preserve">You are </w:t>
      </w:r>
      <w:r w:rsidRPr="00CA1A5B">
        <w:rPr>
          <w:i/>
        </w:rPr>
        <w:t>not</w:t>
      </w:r>
      <w:r w:rsidRPr="00CA1A5B">
        <w:t xml:space="preserve"> entitled to the </w:t>
      </w:r>
      <w:r w:rsidR="005C509D" w:rsidRPr="005C509D">
        <w:rPr>
          <w:position w:val="6"/>
          <w:sz w:val="16"/>
        </w:rPr>
        <w:t>*</w:t>
      </w:r>
      <w:r w:rsidRPr="00CA1A5B">
        <w:t>tax offset for an income year if:</w:t>
      </w:r>
    </w:p>
    <w:p w:rsidR="00A83C4B" w:rsidRPr="00CA1A5B" w:rsidRDefault="00A83C4B" w:rsidP="00A83C4B">
      <w:pPr>
        <w:pStyle w:val="paragraph"/>
      </w:pPr>
      <w:r w:rsidRPr="00CA1A5B">
        <w:tab/>
        <w:t>(a)</w:t>
      </w:r>
      <w:r w:rsidRPr="00CA1A5B">
        <w:tab/>
        <w:t xml:space="preserve">your </w:t>
      </w:r>
      <w:r w:rsidR="005C509D" w:rsidRPr="005C509D">
        <w:rPr>
          <w:position w:val="6"/>
          <w:sz w:val="16"/>
        </w:rPr>
        <w:t>*</w:t>
      </w:r>
      <w:r w:rsidRPr="00CA1A5B">
        <w:t xml:space="preserve">spouse’s </w:t>
      </w:r>
      <w:r w:rsidR="005C509D" w:rsidRPr="005C509D">
        <w:rPr>
          <w:position w:val="6"/>
          <w:sz w:val="16"/>
        </w:rPr>
        <w:t>*</w:t>
      </w:r>
      <w:r w:rsidRPr="00CA1A5B">
        <w:t>non</w:t>
      </w:r>
      <w:r w:rsidR="005C509D">
        <w:noBreakHyphen/>
      </w:r>
      <w:r w:rsidRPr="00CA1A5B">
        <w:t xml:space="preserve">concessional contributions for the </w:t>
      </w:r>
      <w:r w:rsidR="005C509D" w:rsidRPr="005C509D">
        <w:rPr>
          <w:position w:val="6"/>
          <w:sz w:val="16"/>
        </w:rPr>
        <w:t>*</w:t>
      </w:r>
      <w:r w:rsidRPr="00CA1A5B">
        <w:t xml:space="preserve">financial year corresponding to the income year exceed your spouse’s </w:t>
      </w:r>
      <w:r w:rsidR="005C509D" w:rsidRPr="005C509D">
        <w:rPr>
          <w:position w:val="6"/>
          <w:sz w:val="16"/>
        </w:rPr>
        <w:t>*</w:t>
      </w:r>
      <w:r w:rsidRPr="00CA1A5B">
        <w:t>non</w:t>
      </w:r>
      <w:r w:rsidR="005C509D">
        <w:noBreakHyphen/>
      </w:r>
      <w:r w:rsidRPr="00CA1A5B">
        <w:t>concessional contributions cap for the financial year; or</w:t>
      </w:r>
    </w:p>
    <w:p w:rsidR="00A83C4B" w:rsidRPr="00CA1A5B" w:rsidRDefault="00A83C4B" w:rsidP="003D60D0">
      <w:pPr>
        <w:pStyle w:val="paragraph"/>
      </w:pPr>
      <w:r w:rsidRPr="00CA1A5B">
        <w:tab/>
        <w:t>(b)</w:t>
      </w:r>
      <w:r w:rsidRPr="00CA1A5B">
        <w:tab/>
        <w:t xml:space="preserve">immediately before the start of the financial year, your spouse’s </w:t>
      </w:r>
      <w:r w:rsidR="005C509D" w:rsidRPr="005C509D">
        <w:rPr>
          <w:position w:val="6"/>
          <w:sz w:val="16"/>
        </w:rPr>
        <w:t>*</w:t>
      </w:r>
      <w:r w:rsidRPr="00CA1A5B">
        <w:t xml:space="preserve">total superannuation balance equals or exceeds the </w:t>
      </w:r>
      <w:r w:rsidR="005C509D" w:rsidRPr="005C509D">
        <w:rPr>
          <w:position w:val="6"/>
          <w:sz w:val="16"/>
        </w:rPr>
        <w:t>*</w:t>
      </w:r>
      <w:r w:rsidRPr="00CA1A5B">
        <w:t>general transfer balance cap for the financial year.</w:t>
      </w:r>
    </w:p>
    <w:p w:rsidR="00343326" w:rsidRPr="00CA1A5B" w:rsidRDefault="00343326" w:rsidP="00343326">
      <w:pPr>
        <w:pStyle w:val="subsection"/>
      </w:pPr>
      <w:r w:rsidRPr="00CA1A5B">
        <w:tab/>
        <w:t>(5)</w:t>
      </w:r>
      <w:r w:rsidRPr="00CA1A5B">
        <w:tab/>
        <w:t xml:space="preserve">For the purposes of </w:t>
      </w:r>
      <w:r w:rsidR="00743198" w:rsidRPr="00CA1A5B">
        <w:t>subparagraph (</w:t>
      </w:r>
      <w:r w:rsidRPr="00CA1A5B">
        <w:t xml:space="preserve">2)(c)(iii), reduce (but not below zero) the </w:t>
      </w:r>
      <w:r w:rsidR="005C509D" w:rsidRPr="005C509D">
        <w:rPr>
          <w:position w:val="6"/>
          <w:sz w:val="16"/>
        </w:rPr>
        <w:t>*</w:t>
      </w:r>
      <w:r w:rsidRPr="00CA1A5B">
        <w:t xml:space="preserve">reportable employer superannuation contributions by the amount of any </w:t>
      </w:r>
      <w:r w:rsidR="005C509D" w:rsidRPr="005C509D">
        <w:rPr>
          <w:position w:val="6"/>
          <w:sz w:val="16"/>
        </w:rPr>
        <w:t>*</w:t>
      </w:r>
      <w:r w:rsidRPr="00CA1A5B">
        <w:t xml:space="preserve">excess concessional contributions your </w:t>
      </w:r>
      <w:r w:rsidR="005C509D" w:rsidRPr="005C509D">
        <w:rPr>
          <w:position w:val="6"/>
          <w:sz w:val="16"/>
        </w:rPr>
        <w:t>*</w:t>
      </w:r>
      <w:r w:rsidRPr="00CA1A5B">
        <w:t xml:space="preserve">spouse has for the </w:t>
      </w:r>
      <w:r w:rsidR="005C509D" w:rsidRPr="005C509D">
        <w:rPr>
          <w:position w:val="6"/>
          <w:sz w:val="16"/>
        </w:rPr>
        <w:t>*</w:t>
      </w:r>
      <w:r w:rsidRPr="00CA1A5B">
        <w:t>financial year corresponding to the income year.</w:t>
      </w:r>
    </w:p>
    <w:p w:rsidR="00343326" w:rsidRPr="00CA1A5B" w:rsidRDefault="00343326" w:rsidP="00545340">
      <w:pPr>
        <w:pStyle w:val="ActHead5"/>
      </w:pPr>
      <w:bookmarkStart w:id="178" w:name="_Toc139287960"/>
      <w:r w:rsidRPr="00CA1A5B">
        <w:rPr>
          <w:rStyle w:val="CharSectno"/>
        </w:rPr>
        <w:t>290</w:t>
      </w:r>
      <w:r w:rsidR="005C509D">
        <w:rPr>
          <w:rStyle w:val="CharSectno"/>
        </w:rPr>
        <w:noBreakHyphen/>
      </w:r>
      <w:r w:rsidRPr="00CA1A5B">
        <w:rPr>
          <w:rStyle w:val="CharSectno"/>
        </w:rPr>
        <w:t>235</w:t>
      </w:r>
      <w:r w:rsidRPr="00CA1A5B">
        <w:t xml:space="preserve">  Limit on amount of tax offsets</w:t>
      </w:r>
      <w:bookmarkEnd w:id="178"/>
    </w:p>
    <w:p w:rsidR="00343326" w:rsidRPr="00CA1A5B" w:rsidRDefault="00343326" w:rsidP="00545340">
      <w:pPr>
        <w:pStyle w:val="subsection"/>
        <w:keepNext/>
        <w:keepLines/>
      </w:pPr>
      <w:r w:rsidRPr="00CA1A5B">
        <w:tab/>
        <w:t>(1)</w:t>
      </w:r>
      <w:r w:rsidRPr="00CA1A5B">
        <w:tab/>
        <w:t xml:space="preserve">The total of the amounts of </w:t>
      </w:r>
      <w:r w:rsidR="005C509D" w:rsidRPr="005C509D">
        <w:rPr>
          <w:position w:val="6"/>
          <w:sz w:val="16"/>
        </w:rPr>
        <w:t>*</w:t>
      </w:r>
      <w:r w:rsidRPr="00CA1A5B">
        <w:t>tax offset to which you are entitled for contributions you make for an income year cannot exceed 18% of the lesser of the following:</w:t>
      </w:r>
    </w:p>
    <w:p w:rsidR="00343326" w:rsidRPr="00CA1A5B" w:rsidRDefault="00343326" w:rsidP="00545340">
      <w:pPr>
        <w:pStyle w:val="paragraph"/>
        <w:keepNext/>
        <w:keepLines/>
      </w:pPr>
      <w:r w:rsidRPr="00CA1A5B">
        <w:tab/>
        <w:t>(a)</w:t>
      </w:r>
      <w:r w:rsidRPr="00CA1A5B">
        <w:tab/>
        <w:t>$3,000 reduced by the amount (if any) by which the total mentioned in paragraph</w:t>
      </w:r>
      <w:r w:rsidR="00743198" w:rsidRPr="00CA1A5B">
        <w:t> </w:t>
      </w:r>
      <w:r w:rsidRPr="00CA1A5B">
        <w:t>290</w:t>
      </w:r>
      <w:r w:rsidR="005C509D">
        <w:noBreakHyphen/>
      </w:r>
      <w:r w:rsidRPr="00CA1A5B">
        <w:t xml:space="preserve">230(2)(c) for the income year exceeds </w:t>
      </w:r>
      <w:r w:rsidR="00A83C4B" w:rsidRPr="00CA1A5B">
        <w:t>$37,000</w:t>
      </w:r>
      <w:r w:rsidRPr="00CA1A5B">
        <w:t>;</w:t>
      </w:r>
    </w:p>
    <w:p w:rsidR="00343326" w:rsidRPr="00CA1A5B" w:rsidRDefault="00343326" w:rsidP="00343326">
      <w:pPr>
        <w:pStyle w:val="paragraph"/>
      </w:pPr>
      <w:r w:rsidRPr="00CA1A5B">
        <w:tab/>
        <w:t>(b)</w:t>
      </w:r>
      <w:r w:rsidRPr="00CA1A5B">
        <w:tab/>
        <w:t xml:space="preserve">the sum of the </w:t>
      </w:r>
      <w:r w:rsidR="005C509D" w:rsidRPr="005C509D">
        <w:rPr>
          <w:position w:val="6"/>
          <w:sz w:val="16"/>
        </w:rPr>
        <w:t>*</w:t>
      </w:r>
      <w:r w:rsidRPr="00CA1A5B">
        <w:t>spouse contributions you make in the income year.</w:t>
      </w:r>
    </w:p>
    <w:p w:rsidR="00343326" w:rsidRPr="00CA1A5B" w:rsidRDefault="00343326" w:rsidP="00343326">
      <w:pPr>
        <w:pStyle w:val="subsection"/>
      </w:pPr>
      <w:r w:rsidRPr="00CA1A5B">
        <w:tab/>
        <w:t>(2)</w:t>
      </w:r>
      <w:r w:rsidRPr="00CA1A5B">
        <w:tab/>
        <w:t xml:space="preserve">The maximum </w:t>
      </w:r>
      <w:r w:rsidR="005C509D" w:rsidRPr="005C509D">
        <w:rPr>
          <w:position w:val="6"/>
          <w:sz w:val="16"/>
        </w:rPr>
        <w:t>*</w:t>
      </w:r>
      <w:r w:rsidRPr="00CA1A5B">
        <w:t xml:space="preserve">tax offset to which you are entitled for an income year is $540, even if you are entitled to a tax offset for more than 1 </w:t>
      </w:r>
      <w:r w:rsidR="005C509D" w:rsidRPr="005C509D">
        <w:rPr>
          <w:position w:val="6"/>
          <w:sz w:val="16"/>
        </w:rPr>
        <w:t>*</w:t>
      </w:r>
      <w:r w:rsidRPr="00CA1A5B">
        <w:t>spouse.</w:t>
      </w:r>
    </w:p>
    <w:p w:rsidR="00343326" w:rsidRPr="00CA1A5B" w:rsidRDefault="00343326" w:rsidP="00343326">
      <w:pPr>
        <w:pStyle w:val="ActHead5"/>
      </w:pPr>
      <w:bookmarkStart w:id="179" w:name="_Toc139287961"/>
      <w:r w:rsidRPr="00CA1A5B">
        <w:rPr>
          <w:rStyle w:val="CharSectno"/>
        </w:rPr>
        <w:t>290</w:t>
      </w:r>
      <w:r w:rsidR="005C509D">
        <w:rPr>
          <w:rStyle w:val="CharSectno"/>
        </w:rPr>
        <w:noBreakHyphen/>
      </w:r>
      <w:r w:rsidRPr="00CA1A5B">
        <w:rPr>
          <w:rStyle w:val="CharSectno"/>
        </w:rPr>
        <w:t>240</w:t>
      </w:r>
      <w:r w:rsidRPr="00CA1A5B">
        <w:t xml:space="preserve">  Tax file number</w:t>
      </w:r>
      <w:bookmarkEnd w:id="179"/>
    </w:p>
    <w:p w:rsidR="00343326" w:rsidRPr="00CA1A5B" w:rsidRDefault="00343326" w:rsidP="00343326">
      <w:pPr>
        <w:pStyle w:val="subsection"/>
        <w:keepNext/>
        <w:keepLines/>
      </w:pPr>
      <w:r w:rsidRPr="00CA1A5B">
        <w:tab/>
      </w:r>
      <w:r w:rsidRPr="00CA1A5B">
        <w:tab/>
        <w:t xml:space="preserve">If you are entitled to the </w:t>
      </w:r>
      <w:r w:rsidR="005C509D" w:rsidRPr="005C509D">
        <w:rPr>
          <w:position w:val="6"/>
          <w:sz w:val="16"/>
        </w:rPr>
        <w:t>*</w:t>
      </w:r>
      <w:r w:rsidRPr="00CA1A5B">
        <w:t xml:space="preserve">tax offset for the contribution, you may, with your </w:t>
      </w:r>
      <w:r w:rsidR="005C509D" w:rsidRPr="005C509D">
        <w:rPr>
          <w:position w:val="6"/>
          <w:sz w:val="16"/>
        </w:rPr>
        <w:t>*</w:t>
      </w:r>
      <w:r w:rsidRPr="00CA1A5B">
        <w:t xml:space="preserve">spouse’s consent, quote your spouse’s </w:t>
      </w:r>
      <w:r w:rsidR="005C509D" w:rsidRPr="005C509D">
        <w:rPr>
          <w:position w:val="6"/>
          <w:sz w:val="16"/>
        </w:rPr>
        <w:t>*</w:t>
      </w:r>
      <w:r w:rsidRPr="00CA1A5B">
        <w:t xml:space="preserve">tax file number to the trustee (or </w:t>
      </w:r>
      <w:r w:rsidR="005C509D" w:rsidRPr="005C509D">
        <w:rPr>
          <w:position w:val="6"/>
          <w:sz w:val="16"/>
        </w:rPr>
        <w:t>*</w:t>
      </w:r>
      <w:r w:rsidRPr="00CA1A5B">
        <w:t xml:space="preserve">RSA provider) of the </w:t>
      </w:r>
      <w:r w:rsidR="005C509D" w:rsidRPr="005C509D">
        <w:rPr>
          <w:position w:val="6"/>
          <w:sz w:val="16"/>
        </w:rPr>
        <w:t>*</w:t>
      </w:r>
      <w:r w:rsidRPr="00CA1A5B">
        <w:t xml:space="preserve">superannuation fund (or </w:t>
      </w:r>
      <w:r w:rsidR="005C509D" w:rsidRPr="005C509D">
        <w:rPr>
          <w:position w:val="6"/>
          <w:sz w:val="16"/>
        </w:rPr>
        <w:t>*</w:t>
      </w:r>
      <w:r w:rsidRPr="00CA1A5B">
        <w:t>RSA) to which the contribution is made.</w:t>
      </w:r>
    </w:p>
    <w:p w:rsidR="00343326" w:rsidRPr="00CA1A5B" w:rsidRDefault="00343326" w:rsidP="00343326">
      <w:pPr>
        <w:pStyle w:val="ActHead3"/>
        <w:pageBreakBefore/>
      </w:pPr>
      <w:bookmarkStart w:id="180" w:name="_Toc139287962"/>
      <w:r w:rsidRPr="00CA1A5B">
        <w:rPr>
          <w:rStyle w:val="CharDivNo"/>
        </w:rPr>
        <w:t>Division</w:t>
      </w:r>
      <w:r w:rsidR="00743198" w:rsidRPr="00CA1A5B">
        <w:rPr>
          <w:rStyle w:val="CharDivNo"/>
        </w:rPr>
        <w:t> </w:t>
      </w:r>
      <w:r w:rsidRPr="00CA1A5B">
        <w:rPr>
          <w:rStyle w:val="CharDivNo"/>
        </w:rPr>
        <w:t>291</w:t>
      </w:r>
      <w:r w:rsidRPr="00CA1A5B">
        <w:t>—</w:t>
      </w:r>
      <w:r w:rsidRPr="00CA1A5B">
        <w:rPr>
          <w:rStyle w:val="CharDivText"/>
        </w:rPr>
        <w:t>Excess concessional contributions</w:t>
      </w:r>
      <w:bookmarkEnd w:id="180"/>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291</w:t>
      </w:r>
    </w:p>
    <w:p w:rsidR="00343326" w:rsidRPr="00CA1A5B" w:rsidRDefault="00343326" w:rsidP="00343326">
      <w:pPr>
        <w:pStyle w:val="TofSectsSubdiv"/>
      </w:pPr>
      <w:r w:rsidRPr="00CA1A5B">
        <w:t>291</w:t>
      </w:r>
      <w:r w:rsidR="005C509D">
        <w:noBreakHyphen/>
      </w:r>
      <w:r w:rsidRPr="00CA1A5B">
        <w:t>A</w:t>
      </w:r>
      <w:r w:rsidRPr="00CA1A5B">
        <w:tab/>
        <w:t>Object of this Division</w:t>
      </w:r>
    </w:p>
    <w:p w:rsidR="00343326" w:rsidRPr="00CA1A5B" w:rsidRDefault="00343326" w:rsidP="00343326">
      <w:pPr>
        <w:pStyle w:val="TofSectsSubdiv"/>
      </w:pPr>
      <w:r w:rsidRPr="00CA1A5B">
        <w:t>291</w:t>
      </w:r>
      <w:r w:rsidR="005C509D">
        <w:noBreakHyphen/>
      </w:r>
      <w:r w:rsidRPr="00CA1A5B">
        <w:t>B</w:t>
      </w:r>
      <w:r w:rsidRPr="00CA1A5B">
        <w:tab/>
        <w:t>Excess concessional contributions</w:t>
      </w:r>
    </w:p>
    <w:p w:rsidR="00343326" w:rsidRPr="00CA1A5B" w:rsidRDefault="00343326" w:rsidP="00343326">
      <w:pPr>
        <w:pStyle w:val="TofSectsSubdiv"/>
      </w:pPr>
      <w:r w:rsidRPr="00CA1A5B">
        <w:t>291</w:t>
      </w:r>
      <w:r w:rsidR="005C509D">
        <w:noBreakHyphen/>
      </w:r>
      <w:r w:rsidRPr="00CA1A5B">
        <w:t>C</w:t>
      </w:r>
      <w:r w:rsidRPr="00CA1A5B">
        <w:tab/>
        <w:t>Modifications for defined benefit interests</w:t>
      </w:r>
    </w:p>
    <w:p w:rsidR="0042580B" w:rsidRPr="00CA1A5B" w:rsidRDefault="0042580B" w:rsidP="0042580B">
      <w:pPr>
        <w:pStyle w:val="TofSectsSubdiv"/>
      </w:pPr>
      <w:r w:rsidRPr="00CA1A5B">
        <w:t>291</w:t>
      </w:r>
      <w:r w:rsidR="005C509D">
        <w:noBreakHyphen/>
      </w:r>
      <w:r w:rsidRPr="00CA1A5B">
        <w:t>CA</w:t>
      </w:r>
      <w:r w:rsidRPr="00CA1A5B">
        <w:tab/>
        <w:t>Contributions that do not result in excess contributions</w:t>
      </w:r>
    </w:p>
    <w:p w:rsidR="00343326" w:rsidRPr="00CA1A5B" w:rsidRDefault="00343326" w:rsidP="00343326">
      <w:pPr>
        <w:pStyle w:val="TofSectsSubdiv"/>
      </w:pPr>
      <w:r w:rsidRPr="00CA1A5B">
        <w:t>291</w:t>
      </w:r>
      <w:r w:rsidR="005C509D">
        <w:noBreakHyphen/>
      </w:r>
      <w:r w:rsidRPr="00CA1A5B">
        <w:t>D</w:t>
      </w:r>
      <w:r w:rsidRPr="00CA1A5B">
        <w:tab/>
        <w:t>Other provisions</w:t>
      </w:r>
    </w:p>
    <w:p w:rsidR="00343326" w:rsidRPr="00CA1A5B" w:rsidRDefault="00343326" w:rsidP="00343326">
      <w:pPr>
        <w:pStyle w:val="ActHead4"/>
      </w:pPr>
      <w:bookmarkStart w:id="181" w:name="_Toc139287963"/>
      <w:r w:rsidRPr="00CA1A5B">
        <w:t>Guide to Division</w:t>
      </w:r>
      <w:r w:rsidR="00743198" w:rsidRPr="00CA1A5B">
        <w:t> </w:t>
      </w:r>
      <w:r w:rsidRPr="00CA1A5B">
        <w:t>291</w:t>
      </w:r>
      <w:bookmarkEnd w:id="181"/>
    </w:p>
    <w:p w:rsidR="00343326" w:rsidRPr="00CA1A5B" w:rsidRDefault="00343326" w:rsidP="00343326">
      <w:pPr>
        <w:pStyle w:val="ActHead5"/>
      </w:pPr>
      <w:bookmarkStart w:id="182" w:name="_Toc139287964"/>
      <w:r w:rsidRPr="00CA1A5B">
        <w:rPr>
          <w:rStyle w:val="CharSectno"/>
        </w:rPr>
        <w:t>291</w:t>
      </w:r>
      <w:r w:rsidR="005C509D">
        <w:rPr>
          <w:rStyle w:val="CharSectno"/>
        </w:rPr>
        <w:noBreakHyphen/>
      </w:r>
      <w:r w:rsidRPr="00CA1A5B">
        <w:rPr>
          <w:rStyle w:val="CharSectno"/>
        </w:rPr>
        <w:t>1</w:t>
      </w:r>
      <w:r w:rsidRPr="00CA1A5B">
        <w:t xml:space="preserve">  What this Division is about</w:t>
      </w:r>
      <w:bookmarkEnd w:id="182"/>
    </w:p>
    <w:p w:rsidR="00343326" w:rsidRPr="00CA1A5B" w:rsidRDefault="00343326" w:rsidP="00D05532">
      <w:pPr>
        <w:pStyle w:val="SOText"/>
      </w:pPr>
      <w:r w:rsidRPr="00CA1A5B">
        <w:t>There is a cap on the amount of superannuation contributions that may receive concessional tax treatment for an individual in a financial year.</w:t>
      </w:r>
    </w:p>
    <w:p w:rsidR="00A83C4B" w:rsidRPr="00CA1A5B" w:rsidRDefault="00A83C4B" w:rsidP="00A83C4B">
      <w:pPr>
        <w:pStyle w:val="SOText"/>
      </w:pPr>
      <w:r w:rsidRPr="00CA1A5B">
        <w:t xml:space="preserve">You can carry forward unused concessional contributions cap from the previous 5 financial years and use it to increase your cap in a later financial year (unless your total superannuation balance </w:t>
      </w:r>
      <w:r w:rsidR="00D55ABC" w:rsidRPr="00CA1A5B">
        <w:t xml:space="preserve">equals or </w:t>
      </w:r>
      <w:r w:rsidRPr="00CA1A5B">
        <w:t>exceeds $500,000).</w:t>
      </w:r>
    </w:p>
    <w:p w:rsidR="00343326" w:rsidRPr="00CA1A5B" w:rsidRDefault="00343326" w:rsidP="00D05532">
      <w:pPr>
        <w:pStyle w:val="SOText"/>
      </w:pPr>
      <w:r w:rsidRPr="00CA1A5B">
        <w:t>Superannuation contributions that exceed your concessional contributions cap are included in your assessable income for the corresponding income year.</w:t>
      </w:r>
    </w:p>
    <w:p w:rsidR="00343326" w:rsidRPr="00CA1A5B" w:rsidRDefault="00343326" w:rsidP="00D05532">
      <w:pPr>
        <w:pStyle w:val="SOText"/>
      </w:pPr>
      <w:r w:rsidRPr="00CA1A5B">
        <w:t>A tax offset compensates for the tax that generally applies to the contributions in the superannuation fund.</w:t>
      </w:r>
    </w:p>
    <w:p w:rsidR="00343326" w:rsidRPr="00CA1A5B" w:rsidRDefault="00343326" w:rsidP="00343326">
      <w:pPr>
        <w:pStyle w:val="notetext"/>
      </w:pPr>
      <w:r w:rsidRPr="00CA1A5B">
        <w:t>Note:</w:t>
      </w:r>
      <w:r w:rsidRPr="00CA1A5B">
        <w:tab/>
        <w:t>Part</w:t>
      </w:r>
      <w:r w:rsidR="00743198" w:rsidRPr="00CA1A5B">
        <w:t> </w:t>
      </w:r>
      <w:r w:rsidRPr="00CA1A5B">
        <w:t>2</w:t>
      </w:r>
      <w:r w:rsidR="005C509D">
        <w:noBreakHyphen/>
      </w:r>
      <w:r w:rsidRPr="00CA1A5B">
        <w:t>35 in Schedule</w:t>
      </w:r>
      <w:r w:rsidR="00743198" w:rsidRPr="00CA1A5B">
        <w:t> </w:t>
      </w:r>
      <w:r w:rsidRPr="00CA1A5B">
        <w:t xml:space="preserve">1 to the </w:t>
      </w:r>
      <w:r w:rsidRPr="00CA1A5B">
        <w:rPr>
          <w:i/>
        </w:rPr>
        <w:t xml:space="preserve">Taxation Administration Act 1953 </w:t>
      </w:r>
      <w:r w:rsidRPr="00CA1A5B">
        <w:t>contains rules about releasing the excess concessional contributions from superannuation.</w:t>
      </w:r>
    </w:p>
    <w:p w:rsidR="00343326" w:rsidRPr="00CA1A5B" w:rsidRDefault="00343326" w:rsidP="00343326">
      <w:pPr>
        <w:pStyle w:val="ActHead4"/>
      </w:pPr>
      <w:bookmarkStart w:id="183" w:name="_Toc139287965"/>
      <w:r w:rsidRPr="00CA1A5B">
        <w:rPr>
          <w:rStyle w:val="CharSubdNo"/>
        </w:rPr>
        <w:t>Subdivision</w:t>
      </w:r>
      <w:r w:rsidR="00743198" w:rsidRPr="00CA1A5B">
        <w:rPr>
          <w:rStyle w:val="CharSubdNo"/>
        </w:rPr>
        <w:t> </w:t>
      </w:r>
      <w:r w:rsidRPr="00CA1A5B">
        <w:rPr>
          <w:rStyle w:val="CharSubdNo"/>
        </w:rPr>
        <w:t>291</w:t>
      </w:r>
      <w:r w:rsidR="005C509D">
        <w:rPr>
          <w:rStyle w:val="CharSubdNo"/>
        </w:rPr>
        <w:noBreakHyphen/>
      </w:r>
      <w:r w:rsidRPr="00CA1A5B">
        <w:rPr>
          <w:rStyle w:val="CharSubdNo"/>
        </w:rPr>
        <w:t>A</w:t>
      </w:r>
      <w:r w:rsidRPr="00CA1A5B">
        <w:t>—</w:t>
      </w:r>
      <w:r w:rsidRPr="00CA1A5B">
        <w:rPr>
          <w:rStyle w:val="CharSubdText"/>
        </w:rPr>
        <w:t>Object of this Division</w:t>
      </w:r>
      <w:bookmarkEnd w:id="183"/>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291</w:t>
      </w:r>
      <w:r w:rsidR="005C509D">
        <w:noBreakHyphen/>
      </w:r>
      <w:r w:rsidRPr="00CA1A5B">
        <w:t>5</w:t>
      </w:r>
      <w:r w:rsidRPr="00CA1A5B">
        <w:tab/>
        <w:t>Object of this Division</w:t>
      </w:r>
    </w:p>
    <w:p w:rsidR="00343326" w:rsidRPr="00CA1A5B" w:rsidRDefault="00343326" w:rsidP="00343326">
      <w:pPr>
        <w:pStyle w:val="ActHead5"/>
      </w:pPr>
      <w:bookmarkStart w:id="184" w:name="_Toc139287966"/>
      <w:r w:rsidRPr="00CA1A5B">
        <w:rPr>
          <w:rStyle w:val="CharSectno"/>
        </w:rPr>
        <w:t>291</w:t>
      </w:r>
      <w:r w:rsidR="005C509D">
        <w:rPr>
          <w:rStyle w:val="CharSectno"/>
        </w:rPr>
        <w:noBreakHyphen/>
      </w:r>
      <w:r w:rsidRPr="00CA1A5B">
        <w:rPr>
          <w:rStyle w:val="CharSectno"/>
        </w:rPr>
        <w:t>5</w:t>
      </w:r>
      <w:r w:rsidRPr="00CA1A5B">
        <w:t xml:space="preserve">  Object of this Division</w:t>
      </w:r>
      <w:bookmarkEnd w:id="184"/>
    </w:p>
    <w:p w:rsidR="00343326" w:rsidRPr="00CA1A5B" w:rsidRDefault="00343326" w:rsidP="00343326">
      <w:pPr>
        <w:pStyle w:val="subsection"/>
      </w:pPr>
      <w:r w:rsidRPr="00CA1A5B">
        <w:tab/>
      </w:r>
      <w:r w:rsidRPr="00CA1A5B">
        <w:tab/>
        <w:t xml:space="preserve">The object of this Division is to ensure, in relation to </w:t>
      </w:r>
      <w:r w:rsidRPr="00CA1A5B">
        <w:rPr>
          <w:i/>
        </w:rPr>
        <w:t>concessional</w:t>
      </w:r>
      <w:r w:rsidRPr="00CA1A5B">
        <w:t xml:space="preserve"> contributions to superannuation, that the amount of concessionally taxed </w:t>
      </w:r>
      <w:r w:rsidR="005C509D" w:rsidRPr="005C509D">
        <w:rPr>
          <w:position w:val="6"/>
          <w:sz w:val="16"/>
        </w:rPr>
        <w:t>*</w:t>
      </w:r>
      <w:r w:rsidRPr="00CA1A5B">
        <w:t>superannuation benefits that an individual receives results from contributions that have been made gradually over the course of the individual’s life.</w:t>
      </w:r>
    </w:p>
    <w:p w:rsidR="00343326" w:rsidRPr="00CA1A5B" w:rsidRDefault="00343326" w:rsidP="00343326">
      <w:pPr>
        <w:pStyle w:val="notetext"/>
      </w:pPr>
      <w:r w:rsidRPr="00CA1A5B">
        <w:t>Note:</w:t>
      </w:r>
      <w:r w:rsidRPr="00CA1A5B">
        <w:tab/>
        <w:t>Division</w:t>
      </w:r>
      <w:r w:rsidR="00743198" w:rsidRPr="00CA1A5B">
        <w:t> </w:t>
      </w:r>
      <w:r w:rsidRPr="00CA1A5B">
        <w:t>292 has the same object, in relation to non</w:t>
      </w:r>
      <w:r w:rsidR="005C509D">
        <w:noBreakHyphen/>
      </w:r>
      <w:r w:rsidRPr="00CA1A5B">
        <w:t>concessional contributions.</w:t>
      </w:r>
    </w:p>
    <w:p w:rsidR="00343326" w:rsidRPr="00CA1A5B" w:rsidRDefault="00343326" w:rsidP="00343326">
      <w:pPr>
        <w:pStyle w:val="ActHead4"/>
      </w:pPr>
      <w:bookmarkStart w:id="185" w:name="_Toc139287967"/>
      <w:r w:rsidRPr="00CA1A5B">
        <w:rPr>
          <w:rStyle w:val="CharSubdNo"/>
        </w:rPr>
        <w:t>Subdivision</w:t>
      </w:r>
      <w:r w:rsidR="00743198" w:rsidRPr="00CA1A5B">
        <w:rPr>
          <w:rStyle w:val="CharSubdNo"/>
        </w:rPr>
        <w:t> </w:t>
      </w:r>
      <w:r w:rsidRPr="00CA1A5B">
        <w:rPr>
          <w:rStyle w:val="CharSubdNo"/>
        </w:rPr>
        <w:t>291</w:t>
      </w:r>
      <w:r w:rsidR="005C509D">
        <w:rPr>
          <w:rStyle w:val="CharSubdNo"/>
        </w:rPr>
        <w:noBreakHyphen/>
      </w:r>
      <w:r w:rsidRPr="00CA1A5B">
        <w:rPr>
          <w:rStyle w:val="CharSubdNo"/>
        </w:rPr>
        <w:t>B</w:t>
      </w:r>
      <w:r w:rsidRPr="00CA1A5B">
        <w:t>—</w:t>
      </w:r>
      <w:r w:rsidRPr="00CA1A5B">
        <w:rPr>
          <w:rStyle w:val="CharSubdText"/>
        </w:rPr>
        <w:t>Excess concessional contributions</w:t>
      </w:r>
      <w:bookmarkEnd w:id="185"/>
    </w:p>
    <w:p w:rsidR="00343326" w:rsidRPr="00CA1A5B" w:rsidRDefault="00343326" w:rsidP="00343326">
      <w:pPr>
        <w:pStyle w:val="ActHead4"/>
      </w:pPr>
      <w:bookmarkStart w:id="186" w:name="_Toc139287968"/>
      <w:r w:rsidRPr="00CA1A5B">
        <w:t>Guide to Subdivision</w:t>
      </w:r>
      <w:r w:rsidR="00743198" w:rsidRPr="00CA1A5B">
        <w:t> </w:t>
      </w:r>
      <w:r w:rsidRPr="00CA1A5B">
        <w:t>291</w:t>
      </w:r>
      <w:r w:rsidR="005C509D">
        <w:noBreakHyphen/>
      </w:r>
      <w:r w:rsidRPr="00CA1A5B">
        <w:t>B</w:t>
      </w:r>
      <w:bookmarkEnd w:id="186"/>
    </w:p>
    <w:p w:rsidR="00343326" w:rsidRPr="00CA1A5B" w:rsidRDefault="00343326" w:rsidP="00343326">
      <w:pPr>
        <w:pStyle w:val="ActHead5"/>
      </w:pPr>
      <w:bookmarkStart w:id="187" w:name="_Toc139287969"/>
      <w:r w:rsidRPr="00CA1A5B">
        <w:rPr>
          <w:rStyle w:val="CharSectno"/>
        </w:rPr>
        <w:t>291</w:t>
      </w:r>
      <w:r w:rsidR="005C509D">
        <w:rPr>
          <w:rStyle w:val="CharSectno"/>
        </w:rPr>
        <w:noBreakHyphen/>
      </w:r>
      <w:r w:rsidRPr="00CA1A5B">
        <w:rPr>
          <w:rStyle w:val="CharSectno"/>
        </w:rPr>
        <w:t>10</w:t>
      </w:r>
      <w:r w:rsidRPr="00CA1A5B">
        <w:t xml:space="preserve">  What this Subdivision is about</w:t>
      </w:r>
      <w:bookmarkEnd w:id="187"/>
    </w:p>
    <w:p w:rsidR="00343326" w:rsidRPr="00CA1A5B" w:rsidRDefault="00343326" w:rsidP="00343326">
      <w:pPr>
        <w:pStyle w:val="BoxText"/>
      </w:pPr>
      <w:r w:rsidRPr="00CA1A5B">
        <w:t>This Subdivision includes excess concessional contributions in your assessable income and provides a tax offset.</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291</w:t>
      </w:r>
      <w:r w:rsidR="005C509D">
        <w:noBreakHyphen/>
      </w:r>
      <w:r w:rsidRPr="00CA1A5B">
        <w:t>15</w:t>
      </w:r>
      <w:r w:rsidRPr="00CA1A5B">
        <w:tab/>
        <w:t>Excess concessional contributions—assessable income, 15% tax offset</w:t>
      </w:r>
    </w:p>
    <w:p w:rsidR="00343326" w:rsidRPr="00CA1A5B" w:rsidRDefault="00343326" w:rsidP="00343326">
      <w:pPr>
        <w:pStyle w:val="TofSectsSection"/>
      </w:pPr>
      <w:r w:rsidRPr="00CA1A5B">
        <w:t>291</w:t>
      </w:r>
      <w:r w:rsidR="005C509D">
        <w:noBreakHyphen/>
      </w:r>
      <w:r w:rsidRPr="00CA1A5B">
        <w:t>20</w:t>
      </w:r>
      <w:r w:rsidRPr="00CA1A5B">
        <w:tab/>
        <w:t xml:space="preserve">Your </w:t>
      </w:r>
      <w:r w:rsidRPr="00CA1A5B">
        <w:rPr>
          <w:rStyle w:val="CharBoldItalic"/>
        </w:rPr>
        <w:t>excess concessional contributions</w:t>
      </w:r>
      <w:r w:rsidRPr="00CA1A5B">
        <w:t xml:space="preserve"> for a financial year</w:t>
      </w:r>
    </w:p>
    <w:p w:rsidR="00343326" w:rsidRPr="00CA1A5B" w:rsidRDefault="00343326" w:rsidP="00343326">
      <w:pPr>
        <w:pStyle w:val="TofSectsSection"/>
      </w:pPr>
      <w:r w:rsidRPr="00CA1A5B">
        <w:t>291</w:t>
      </w:r>
      <w:r w:rsidR="005C509D">
        <w:noBreakHyphen/>
      </w:r>
      <w:r w:rsidRPr="00CA1A5B">
        <w:t>25</w:t>
      </w:r>
      <w:r w:rsidRPr="00CA1A5B">
        <w:tab/>
        <w:t xml:space="preserve">Your </w:t>
      </w:r>
      <w:r w:rsidRPr="00CA1A5B">
        <w:rPr>
          <w:rStyle w:val="CharBoldItalic"/>
        </w:rPr>
        <w:t>concessional contributions</w:t>
      </w:r>
      <w:r w:rsidRPr="00CA1A5B">
        <w:t xml:space="preserve"> for a financial year</w:t>
      </w:r>
    </w:p>
    <w:p w:rsidR="00343326" w:rsidRPr="00CA1A5B" w:rsidRDefault="00343326" w:rsidP="00343326">
      <w:pPr>
        <w:pStyle w:val="ActHead4"/>
      </w:pPr>
      <w:bookmarkStart w:id="188" w:name="_Toc139287970"/>
      <w:r w:rsidRPr="00CA1A5B">
        <w:t>Operative provisions</w:t>
      </w:r>
      <w:bookmarkEnd w:id="188"/>
    </w:p>
    <w:p w:rsidR="00343326" w:rsidRPr="00CA1A5B" w:rsidRDefault="00343326" w:rsidP="00343326">
      <w:pPr>
        <w:pStyle w:val="ActHead5"/>
      </w:pPr>
      <w:bookmarkStart w:id="189" w:name="_Toc139287971"/>
      <w:r w:rsidRPr="00CA1A5B">
        <w:rPr>
          <w:rStyle w:val="CharSectno"/>
        </w:rPr>
        <w:t>291</w:t>
      </w:r>
      <w:r w:rsidR="005C509D">
        <w:rPr>
          <w:rStyle w:val="CharSectno"/>
        </w:rPr>
        <w:noBreakHyphen/>
      </w:r>
      <w:r w:rsidRPr="00CA1A5B">
        <w:rPr>
          <w:rStyle w:val="CharSectno"/>
        </w:rPr>
        <w:t>15</w:t>
      </w:r>
      <w:r w:rsidRPr="00CA1A5B">
        <w:t xml:space="preserve">  Excess concessional contributions—assessable income, 15% tax offset</w:t>
      </w:r>
      <w:bookmarkEnd w:id="189"/>
    </w:p>
    <w:p w:rsidR="00343326" w:rsidRPr="00CA1A5B" w:rsidRDefault="00343326" w:rsidP="00343326">
      <w:pPr>
        <w:pStyle w:val="subsection"/>
      </w:pPr>
      <w:r w:rsidRPr="00CA1A5B">
        <w:tab/>
      </w:r>
      <w:r w:rsidRPr="00CA1A5B">
        <w:tab/>
        <w:t xml:space="preserve">If you have </w:t>
      </w:r>
      <w:r w:rsidR="005C509D" w:rsidRPr="005C509D">
        <w:rPr>
          <w:position w:val="6"/>
          <w:sz w:val="16"/>
        </w:rPr>
        <w:t>*</w:t>
      </w:r>
      <w:r w:rsidRPr="00CA1A5B">
        <w:t xml:space="preserve">excess concessional contributions for a </w:t>
      </w:r>
      <w:r w:rsidR="005C509D" w:rsidRPr="005C509D">
        <w:rPr>
          <w:position w:val="6"/>
          <w:sz w:val="16"/>
        </w:rPr>
        <w:t>*</w:t>
      </w:r>
      <w:r w:rsidRPr="00CA1A5B">
        <w:t>financial year:</w:t>
      </w:r>
    </w:p>
    <w:p w:rsidR="00343326" w:rsidRPr="00CA1A5B" w:rsidRDefault="00343326" w:rsidP="00343326">
      <w:pPr>
        <w:pStyle w:val="paragraph"/>
      </w:pPr>
      <w:r w:rsidRPr="00CA1A5B">
        <w:tab/>
        <w:t>(a)</w:t>
      </w:r>
      <w:r w:rsidRPr="00CA1A5B">
        <w:tab/>
        <w:t>an amount equal to the excess concessional contributions is included in your assessable income for your corresponding income year; and</w:t>
      </w:r>
    </w:p>
    <w:p w:rsidR="00343326" w:rsidRPr="00CA1A5B" w:rsidRDefault="00343326" w:rsidP="00343326">
      <w:pPr>
        <w:pStyle w:val="paragraph"/>
      </w:pPr>
      <w:r w:rsidRPr="00CA1A5B">
        <w:tab/>
        <w:t>(b)</w:t>
      </w:r>
      <w:r w:rsidRPr="00CA1A5B">
        <w:tab/>
        <w:t xml:space="preserve">you are entitled to a </w:t>
      </w:r>
      <w:r w:rsidR="005C509D" w:rsidRPr="005C509D">
        <w:rPr>
          <w:position w:val="6"/>
          <w:sz w:val="16"/>
        </w:rPr>
        <w:t>*</w:t>
      </w:r>
      <w:r w:rsidRPr="00CA1A5B">
        <w:t>tax offset for that income year equal to 15% of the excess concessional contributions.</w:t>
      </w:r>
    </w:p>
    <w:p w:rsidR="00343326" w:rsidRPr="00CA1A5B" w:rsidRDefault="00343326" w:rsidP="00343326">
      <w:pPr>
        <w:pStyle w:val="notetext"/>
      </w:pPr>
      <w:r w:rsidRPr="00CA1A5B">
        <w:t>Note 1:</w:t>
      </w:r>
      <w:r w:rsidRPr="00CA1A5B">
        <w:tab/>
        <w:t>This offset cannot be refunded, transferred or carried forward: see item</w:t>
      </w:r>
      <w:r w:rsidR="00743198" w:rsidRPr="00CA1A5B">
        <w:t> </w:t>
      </w:r>
      <w:r w:rsidRPr="00CA1A5B">
        <w:t>20 of the table in subsection</w:t>
      </w:r>
      <w:r w:rsidR="00743198" w:rsidRPr="00CA1A5B">
        <w:t> </w:t>
      </w:r>
      <w:r w:rsidRPr="00CA1A5B">
        <w:t>63</w:t>
      </w:r>
      <w:r w:rsidR="005C509D">
        <w:noBreakHyphen/>
      </w:r>
      <w:r w:rsidRPr="00CA1A5B">
        <w:t>10(1).</w:t>
      </w:r>
    </w:p>
    <w:p w:rsidR="00571365" w:rsidRPr="00CA1A5B" w:rsidRDefault="00571365" w:rsidP="00571365">
      <w:pPr>
        <w:pStyle w:val="notetext"/>
      </w:pPr>
      <w:r w:rsidRPr="00CA1A5B">
        <w:t>Note 3:</w:t>
      </w:r>
      <w:r w:rsidRPr="00CA1A5B">
        <w:tab/>
        <w:t>You can request the release of excess concessional contributions from superannuation: see Division</w:t>
      </w:r>
      <w:r w:rsidR="00743198" w:rsidRPr="00CA1A5B">
        <w:t> </w:t>
      </w:r>
      <w:r w:rsidRPr="00CA1A5B">
        <w:t>131 in that Schedule.</w:t>
      </w:r>
    </w:p>
    <w:p w:rsidR="00343326" w:rsidRPr="00CA1A5B" w:rsidRDefault="00343326" w:rsidP="00343326">
      <w:pPr>
        <w:pStyle w:val="ActHead5"/>
      </w:pPr>
      <w:bookmarkStart w:id="190" w:name="_Toc139287972"/>
      <w:r w:rsidRPr="00CA1A5B">
        <w:rPr>
          <w:rStyle w:val="CharSectno"/>
        </w:rPr>
        <w:t>291</w:t>
      </w:r>
      <w:r w:rsidR="005C509D">
        <w:rPr>
          <w:rStyle w:val="CharSectno"/>
        </w:rPr>
        <w:noBreakHyphen/>
      </w:r>
      <w:r w:rsidRPr="00CA1A5B">
        <w:rPr>
          <w:rStyle w:val="CharSectno"/>
        </w:rPr>
        <w:t>20</w:t>
      </w:r>
      <w:r w:rsidRPr="00CA1A5B">
        <w:t xml:space="preserve">  Your </w:t>
      </w:r>
      <w:r w:rsidRPr="00CA1A5B">
        <w:rPr>
          <w:i/>
        </w:rPr>
        <w:t>excess concessional contributions</w:t>
      </w:r>
      <w:r w:rsidRPr="00CA1A5B">
        <w:t xml:space="preserve"> for a financial year</w:t>
      </w:r>
      <w:bookmarkEnd w:id="190"/>
    </w:p>
    <w:p w:rsidR="00343326" w:rsidRPr="00CA1A5B" w:rsidRDefault="00343326" w:rsidP="00343326">
      <w:pPr>
        <w:pStyle w:val="subsection"/>
      </w:pPr>
      <w:r w:rsidRPr="00CA1A5B">
        <w:tab/>
        <w:t>(1)</w:t>
      </w:r>
      <w:r w:rsidRPr="00CA1A5B">
        <w:tab/>
        <w:t xml:space="preserve">You have </w:t>
      </w:r>
      <w:r w:rsidRPr="00CA1A5B">
        <w:rPr>
          <w:b/>
          <w:i/>
        </w:rPr>
        <w:t xml:space="preserve">excess concessional contributions </w:t>
      </w:r>
      <w:r w:rsidRPr="00CA1A5B">
        <w:t xml:space="preserve">for a </w:t>
      </w:r>
      <w:r w:rsidR="005C509D" w:rsidRPr="005C509D">
        <w:rPr>
          <w:position w:val="6"/>
          <w:sz w:val="16"/>
        </w:rPr>
        <w:t>*</w:t>
      </w:r>
      <w:r w:rsidRPr="00CA1A5B">
        <w:t xml:space="preserve">financial year if the amount of your </w:t>
      </w:r>
      <w:r w:rsidR="005C509D" w:rsidRPr="005C509D">
        <w:rPr>
          <w:position w:val="6"/>
          <w:sz w:val="16"/>
        </w:rPr>
        <w:t>*</w:t>
      </w:r>
      <w:r w:rsidRPr="00CA1A5B">
        <w:t xml:space="preserve">concessional contributions for the year exceeds your </w:t>
      </w:r>
      <w:r w:rsidR="005C509D" w:rsidRPr="005C509D">
        <w:rPr>
          <w:position w:val="6"/>
          <w:sz w:val="16"/>
        </w:rPr>
        <w:t>*</w:t>
      </w:r>
      <w:r w:rsidRPr="00CA1A5B">
        <w:t>concessional contributions cap for the year. The amount of the excess concessional contributions is the amount of the excess.</w:t>
      </w:r>
    </w:p>
    <w:p w:rsidR="00957538" w:rsidRPr="00CA1A5B" w:rsidRDefault="00957538" w:rsidP="00957538">
      <w:pPr>
        <w:pStyle w:val="subsection"/>
      </w:pPr>
      <w:r w:rsidRPr="00CA1A5B">
        <w:tab/>
        <w:t>(2)</w:t>
      </w:r>
      <w:r w:rsidRPr="00CA1A5B">
        <w:tab/>
        <w:t xml:space="preserve">Your </w:t>
      </w:r>
      <w:r w:rsidRPr="00CA1A5B">
        <w:rPr>
          <w:b/>
          <w:i/>
        </w:rPr>
        <w:t>concessional contributions cap</w:t>
      </w:r>
      <w:r w:rsidRPr="00CA1A5B">
        <w:t xml:space="preserve"> is:</w:t>
      </w:r>
    </w:p>
    <w:p w:rsidR="00957538" w:rsidRPr="00CA1A5B" w:rsidRDefault="00957538" w:rsidP="00957538">
      <w:pPr>
        <w:pStyle w:val="paragraph"/>
      </w:pPr>
      <w:r w:rsidRPr="00CA1A5B">
        <w:tab/>
        <w:t>(a)</w:t>
      </w:r>
      <w:r w:rsidRPr="00CA1A5B">
        <w:tab/>
        <w:t>for the 2017</w:t>
      </w:r>
      <w:r w:rsidR="005C509D">
        <w:noBreakHyphen/>
      </w:r>
      <w:r w:rsidRPr="00CA1A5B">
        <w:t>2018 financial year—$25,000; or</w:t>
      </w:r>
    </w:p>
    <w:p w:rsidR="00957538" w:rsidRPr="00CA1A5B" w:rsidRDefault="00957538" w:rsidP="00957538">
      <w:pPr>
        <w:pStyle w:val="paragraph"/>
      </w:pPr>
      <w:r w:rsidRPr="00CA1A5B">
        <w:tab/>
        <w:t>(b)</w:t>
      </w:r>
      <w:r w:rsidRPr="00CA1A5B">
        <w:tab/>
        <w:t>for the 2018</w:t>
      </w:r>
      <w:r w:rsidR="005C509D">
        <w:noBreakHyphen/>
      </w:r>
      <w:r w:rsidRPr="00CA1A5B">
        <w:t xml:space="preserve">2019 financial year or a later financial year—the amount worked out by indexing annually the amount mentioned in </w:t>
      </w:r>
      <w:r w:rsidR="00743198" w:rsidRPr="00CA1A5B">
        <w:t>paragraph (</w:t>
      </w:r>
      <w:r w:rsidRPr="00CA1A5B">
        <w:t>a).</w:t>
      </w:r>
    </w:p>
    <w:p w:rsidR="00957538" w:rsidRPr="00CA1A5B" w:rsidRDefault="00957538" w:rsidP="00957538">
      <w:pPr>
        <w:pStyle w:val="notetext"/>
      </w:pPr>
      <w:r w:rsidRPr="00CA1A5B">
        <w:t>Note:</w:t>
      </w:r>
      <w:r w:rsidRPr="00CA1A5B">
        <w:tab/>
        <w:t>Subdivision</w:t>
      </w:r>
      <w:r w:rsidR="00743198" w:rsidRPr="00CA1A5B">
        <w:t> </w:t>
      </w:r>
      <w:r w:rsidRPr="00CA1A5B">
        <w:t>960</w:t>
      </w:r>
      <w:r w:rsidR="005C509D">
        <w:noBreakHyphen/>
      </w:r>
      <w:r w:rsidRPr="00CA1A5B">
        <w:t>M shows how to index amounts. However, annual indexation does not necessarily increase the amount of the cap: see section</w:t>
      </w:r>
      <w:r w:rsidR="00743198" w:rsidRPr="00CA1A5B">
        <w:t> </w:t>
      </w:r>
      <w:r w:rsidRPr="00CA1A5B">
        <w:t>960</w:t>
      </w:r>
      <w:r w:rsidR="005C509D">
        <w:noBreakHyphen/>
      </w:r>
      <w:r w:rsidRPr="00CA1A5B">
        <w:t>285.</w:t>
      </w:r>
    </w:p>
    <w:p w:rsidR="00A83C4B" w:rsidRPr="00CA1A5B" w:rsidRDefault="00A83C4B" w:rsidP="00A83C4B">
      <w:pPr>
        <w:pStyle w:val="SubsectionHead"/>
      </w:pPr>
      <w:r w:rsidRPr="00CA1A5B">
        <w:t>Five year carry forward of unused concessional contributions cap</w:t>
      </w:r>
    </w:p>
    <w:p w:rsidR="00A83C4B" w:rsidRPr="00CA1A5B" w:rsidRDefault="00A83C4B" w:rsidP="00A83C4B">
      <w:pPr>
        <w:pStyle w:val="subsection"/>
      </w:pPr>
      <w:r w:rsidRPr="00CA1A5B">
        <w:tab/>
        <w:t>(3)</w:t>
      </w:r>
      <w:r w:rsidRPr="00CA1A5B">
        <w:tab/>
        <w:t xml:space="preserve">However, your </w:t>
      </w:r>
      <w:r w:rsidRPr="00CA1A5B">
        <w:rPr>
          <w:b/>
          <w:i/>
        </w:rPr>
        <w:t>concessional contributions cap</w:t>
      </w:r>
      <w:r w:rsidRPr="00CA1A5B">
        <w:t xml:space="preserve"> for the </w:t>
      </w:r>
      <w:r w:rsidR="005C509D" w:rsidRPr="005C509D">
        <w:rPr>
          <w:position w:val="6"/>
          <w:sz w:val="16"/>
        </w:rPr>
        <w:t>*</w:t>
      </w:r>
      <w:r w:rsidRPr="00CA1A5B">
        <w:t xml:space="preserve">financial year is increased in accordance with </w:t>
      </w:r>
      <w:r w:rsidR="00743198" w:rsidRPr="00CA1A5B">
        <w:t>subsection (</w:t>
      </w:r>
      <w:r w:rsidRPr="00CA1A5B">
        <w:t>4) if:</w:t>
      </w:r>
    </w:p>
    <w:p w:rsidR="00A83C4B" w:rsidRPr="00CA1A5B" w:rsidRDefault="00A83C4B" w:rsidP="00A83C4B">
      <w:pPr>
        <w:pStyle w:val="paragraph"/>
      </w:pPr>
      <w:r w:rsidRPr="00CA1A5B">
        <w:tab/>
        <w:t>(a)</w:t>
      </w:r>
      <w:r w:rsidRPr="00CA1A5B">
        <w:tab/>
        <w:t xml:space="preserve">your </w:t>
      </w:r>
      <w:r w:rsidR="005C509D" w:rsidRPr="005C509D">
        <w:rPr>
          <w:position w:val="6"/>
          <w:sz w:val="16"/>
        </w:rPr>
        <w:t>*</w:t>
      </w:r>
      <w:r w:rsidRPr="00CA1A5B">
        <w:t>concessional contributions for the year would otherwise exceed your concessional contributions cap for the year; and</w:t>
      </w:r>
    </w:p>
    <w:p w:rsidR="00A83C4B" w:rsidRPr="00CA1A5B" w:rsidRDefault="00A83C4B" w:rsidP="00A83C4B">
      <w:pPr>
        <w:pStyle w:val="paragraph"/>
        <w:rPr>
          <w:rFonts w:eastAsiaTheme="minorHAnsi"/>
        </w:rPr>
      </w:pPr>
      <w:r w:rsidRPr="00CA1A5B">
        <w:rPr>
          <w:rFonts w:eastAsiaTheme="minorHAnsi"/>
        </w:rPr>
        <w:tab/>
        <w:t>(b)</w:t>
      </w:r>
      <w:r w:rsidRPr="00CA1A5B">
        <w:rPr>
          <w:rFonts w:eastAsiaTheme="minorHAnsi"/>
        </w:rPr>
        <w:tab/>
        <w:t xml:space="preserve">your </w:t>
      </w:r>
      <w:r w:rsidR="005C509D" w:rsidRPr="005C509D">
        <w:rPr>
          <w:rFonts w:eastAsiaTheme="minorHAnsi"/>
          <w:position w:val="6"/>
          <w:sz w:val="16"/>
        </w:rPr>
        <w:t>*</w:t>
      </w:r>
      <w:r w:rsidRPr="00CA1A5B">
        <w:rPr>
          <w:rFonts w:eastAsiaTheme="minorHAnsi"/>
        </w:rPr>
        <w:t>total superannuation balance just before the start of the financial year is less than $500,000; and</w:t>
      </w:r>
    </w:p>
    <w:p w:rsidR="00A83C4B" w:rsidRPr="00CA1A5B" w:rsidRDefault="00A83C4B" w:rsidP="00A83C4B">
      <w:pPr>
        <w:pStyle w:val="paragraph"/>
      </w:pPr>
      <w:r w:rsidRPr="00CA1A5B">
        <w:tab/>
        <w:t>(c)</w:t>
      </w:r>
      <w:r w:rsidRPr="00CA1A5B">
        <w:tab/>
        <w:t xml:space="preserve">you have previously unapplied </w:t>
      </w:r>
      <w:r w:rsidR="005C509D" w:rsidRPr="005C509D">
        <w:rPr>
          <w:position w:val="6"/>
          <w:sz w:val="16"/>
        </w:rPr>
        <w:t>*</w:t>
      </w:r>
      <w:r w:rsidRPr="00CA1A5B">
        <w:t>unused concessional contributions cap for one or more of the previous 5 financial years.</w:t>
      </w:r>
    </w:p>
    <w:p w:rsidR="00A83C4B" w:rsidRPr="00CA1A5B" w:rsidRDefault="00A83C4B" w:rsidP="00A83C4B">
      <w:pPr>
        <w:pStyle w:val="subsection"/>
        <w:rPr>
          <w:i/>
        </w:rPr>
      </w:pPr>
      <w:r w:rsidRPr="00CA1A5B">
        <w:rPr>
          <w:i/>
        </w:rPr>
        <w:tab/>
      </w:r>
      <w:r w:rsidRPr="00CA1A5B">
        <w:t>(4)</w:t>
      </w:r>
      <w:r w:rsidRPr="00CA1A5B">
        <w:tab/>
        <w:t xml:space="preserve">Apply your unapplied </w:t>
      </w:r>
      <w:r w:rsidR="005C509D" w:rsidRPr="005C509D">
        <w:rPr>
          <w:position w:val="6"/>
          <w:sz w:val="16"/>
        </w:rPr>
        <w:t>*</w:t>
      </w:r>
      <w:r w:rsidRPr="00CA1A5B">
        <w:t xml:space="preserve">unused concessional contributions cap for each of the previous 5 </w:t>
      </w:r>
      <w:r w:rsidR="005C509D" w:rsidRPr="005C509D">
        <w:rPr>
          <w:position w:val="6"/>
          <w:sz w:val="16"/>
        </w:rPr>
        <w:t>*</w:t>
      </w:r>
      <w:r w:rsidRPr="00CA1A5B">
        <w:t xml:space="preserve">financial years to increase your </w:t>
      </w:r>
      <w:r w:rsidR="005C509D" w:rsidRPr="005C509D">
        <w:rPr>
          <w:position w:val="6"/>
          <w:sz w:val="16"/>
        </w:rPr>
        <w:t>*</w:t>
      </w:r>
      <w:r w:rsidRPr="00CA1A5B">
        <w:t xml:space="preserve">concessional contributions cap (but not by more than the excess from </w:t>
      </w:r>
      <w:r w:rsidR="00743198" w:rsidRPr="00CA1A5B">
        <w:t>paragraph (</w:t>
      </w:r>
      <w:r w:rsidRPr="00CA1A5B">
        <w:t>3)(a)).</w:t>
      </w:r>
    </w:p>
    <w:p w:rsidR="00A83C4B" w:rsidRPr="00CA1A5B" w:rsidRDefault="00A83C4B" w:rsidP="00A83C4B">
      <w:pPr>
        <w:pStyle w:val="subsection"/>
      </w:pPr>
      <w:r w:rsidRPr="00CA1A5B">
        <w:tab/>
        <w:t>(5)</w:t>
      </w:r>
      <w:r w:rsidRPr="00CA1A5B">
        <w:tab/>
        <w:t xml:space="preserve">For the purposes of increasing your </w:t>
      </w:r>
      <w:r w:rsidR="005C509D" w:rsidRPr="005C509D">
        <w:rPr>
          <w:position w:val="6"/>
          <w:sz w:val="16"/>
        </w:rPr>
        <w:t>*</w:t>
      </w:r>
      <w:r w:rsidRPr="00CA1A5B">
        <w:t xml:space="preserve">concessional contributions cap under </w:t>
      </w:r>
      <w:r w:rsidR="00743198" w:rsidRPr="00CA1A5B">
        <w:t>subsection (</w:t>
      </w:r>
      <w:r w:rsidRPr="00CA1A5B">
        <w:t xml:space="preserve">4), apply amounts of </w:t>
      </w:r>
      <w:r w:rsidR="005C509D" w:rsidRPr="005C509D">
        <w:rPr>
          <w:position w:val="6"/>
          <w:sz w:val="16"/>
        </w:rPr>
        <w:t>*</w:t>
      </w:r>
      <w:r w:rsidRPr="00CA1A5B">
        <w:t xml:space="preserve">unused concessional contributions cap for previous </w:t>
      </w:r>
      <w:r w:rsidR="005C509D" w:rsidRPr="005C509D">
        <w:rPr>
          <w:position w:val="6"/>
          <w:sz w:val="16"/>
        </w:rPr>
        <w:t>*</w:t>
      </w:r>
      <w:r w:rsidRPr="00CA1A5B">
        <w:t>financial years in order from the earliest year to the most recent year.</w:t>
      </w:r>
    </w:p>
    <w:p w:rsidR="00A83C4B" w:rsidRPr="00CA1A5B" w:rsidRDefault="00A83C4B" w:rsidP="00A83C4B">
      <w:pPr>
        <w:pStyle w:val="SubsectionHead"/>
      </w:pPr>
      <w:r w:rsidRPr="00CA1A5B">
        <w:t>Your unused concessional contributions cap</w:t>
      </w:r>
    </w:p>
    <w:p w:rsidR="00A83C4B" w:rsidRPr="00CA1A5B" w:rsidRDefault="00A83C4B" w:rsidP="00A83C4B">
      <w:pPr>
        <w:pStyle w:val="subsection"/>
      </w:pPr>
      <w:r w:rsidRPr="00CA1A5B">
        <w:tab/>
        <w:t>(6)</w:t>
      </w:r>
      <w:r w:rsidRPr="00CA1A5B">
        <w:tab/>
        <w:t xml:space="preserve">You have </w:t>
      </w:r>
      <w:r w:rsidRPr="00CA1A5B">
        <w:rPr>
          <w:b/>
          <w:i/>
        </w:rPr>
        <w:t>unused concessional contributions cap</w:t>
      </w:r>
      <w:r w:rsidRPr="00CA1A5B">
        <w:t xml:space="preserve"> for a </w:t>
      </w:r>
      <w:r w:rsidR="005C509D" w:rsidRPr="005C509D">
        <w:rPr>
          <w:position w:val="6"/>
          <w:sz w:val="16"/>
        </w:rPr>
        <w:t>*</w:t>
      </w:r>
      <w:r w:rsidRPr="00CA1A5B">
        <w:t xml:space="preserve">financial year if the amount of your </w:t>
      </w:r>
      <w:r w:rsidR="005C509D" w:rsidRPr="005C509D">
        <w:rPr>
          <w:position w:val="6"/>
          <w:sz w:val="16"/>
        </w:rPr>
        <w:t>*</w:t>
      </w:r>
      <w:r w:rsidRPr="00CA1A5B">
        <w:t xml:space="preserve">concessional contributions for the year falls short of your </w:t>
      </w:r>
      <w:r w:rsidR="005C509D" w:rsidRPr="005C509D">
        <w:rPr>
          <w:position w:val="6"/>
          <w:sz w:val="16"/>
        </w:rPr>
        <w:t>*</w:t>
      </w:r>
      <w:r w:rsidRPr="00CA1A5B">
        <w:t>concessional contributions cap for the year. The amount of the unused concessional contributions cap is the amount of the shortfall.</w:t>
      </w:r>
    </w:p>
    <w:p w:rsidR="00A83C4B" w:rsidRPr="00CA1A5B" w:rsidRDefault="00A83C4B" w:rsidP="0042580B">
      <w:pPr>
        <w:pStyle w:val="subsection"/>
      </w:pPr>
      <w:r w:rsidRPr="00CA1A5B">
        <w:tab/>
        <w:t>(7)</w:t>
      </w:r>
      <w:r w:rsidRPr="00CA1A5B">
        <w:tab/>
        <w:t xml:space="preserve">However, you do not have </w:t>
      </w:r>
      <w:r w:rsidRPr="00CA1A5B">
        <w:rPr>
          <w:b/>
          <w:i/>
        </w:rPr>
        <w:t>unused concessional contributions cap</w:t>
      </w:r>
      <w:r w:rsidRPr="00CA1A5B">
        <w:t xml:space="preserve"> for a </w:t>
      </w:r>
      <w:r w:rsidR="005C509D" w:rsidRPr="005C509D">
        <w:rPr>
          <w:position w:val="6"/>
          <w:sz w:val="16"/>
        </w:rPr>
        <w:t>*</w:t>
      </w:r>
      <w:r w:rsidRPr="00CA1A5B">
        <w:t>financial year earlier than the 2018</w:t>
      </w:r>
      <w:r w:rsidR="005C509D">
        <w:noBreakHyphen/>
      </w:r>
      <w:r w:rsidRPr="00CA1A5B">
        <w:t>2019 financial year.</w:t>
      </w:r>
    </w:p>
    <w:p w:rsidR="00343326" w:rsidRPr="00CA1A5B" w:rsidRDefault="00343326" w:rsidP="00343326">
      <w:pPr>
        <w:pStyle w:val="ActHead5"/>
      </w:pPr>
      <w:bookmarkStart w:id="191" w:name="_Toc139287973"/>
      <w:r w:rsidRPr="00CA1A5B">
        <w:rPr>
          <w:rStyle w:val="CharSectno"/>
        </w:rPr>
        <w:t>291</w:t>
      </w:r>
      <w:r w:rsidR="005C509D">
        <w:rPr>
          <w:rStyle w:val="CharSectno"/>
        </w:rPr>
        <w:noBreakHyphen/>
      </w:r>
      <w:r w:rsidRPr="00CA1A5B">
        <w:rPr>
          <w:rStyle w:val="CharSectno"/>
        </w:rPr>
        <w:t>25</w:t>
      </w:r>
      <w:r w:rsidRPr="00CA1A5B">
        <w:t xml:space="preserve">  Your </w:t>
      </w:r>
      <w:r w:rsidRPr="00CA1A5B">
        <w:rPr>
          <w:i/>
        </w:rPr>
        <w:t>concessional contributions</w:t>
      </w:r>
      <w:r w:rsidRPr="00CA1A5B">
        <w:t xml:space="preserve"> for a financial year</w:t>
      </w:r>
      <w:bookmarkEnd w:id="191"/>
    </w:p>
    <w:p w:rsidR="00343326" w:rsidRPr="00CA1A5B" w:rsidRDefault="00343326" w:rsidP="00343326">
      <w:pPr>
        <w:pStyle w:val="subsection"/>
      </w:pPr>
      <w:r w:rsidRPr="00CA1A5B">
        <w:tab/>
        <w:t>(1)</w:t>
      </w:r>
      <w:r w:rsidRPr="00CA1A5B">
        <w:tab/>
        <w:t xml:space="preserve">The amount of your </w:t>
      </w:r>
      <w:r w:rsidRPr="00CA1A5B">
        <w:rPr>
          <w:b/>
          <w:i/>
        </w:rPr>
        <w:t xml:space="preserve">concessional contributions </w:t>
      </w:r>
      <w:r w:rsidRPr="00CA1A5B">
        <w:t xml:space="preserve">for a </w:t>
      </w:r>
      <w:r w:rsidR="005C509D" w:rsidRPr="005C509D">
        <w:rPr>
          <w:position w:val="6"/>
          <w:sz w:val="16"/>
        </w:rPr>
        <w:t>*</w:t>
      </w:r>
      <w:r w:rsidRPr="00CA1A5B">
        <w:t>financial year is the sum of:</w:t>
      </w:r>
    </w:p>
    <w:p w:rsidR="00343326" w:rsidRPr="00CA1A5B" w:rsidRDefault="00343326" w:rsidP="00343326">
      <w:pPr>
        <w:pStyle w:val="paragraph"/>
      </w:pPr>
      <w:r w:rsidRPr="00CA1A5B">
        <w:tab/>
        <w:t>(a)</w:t>
      </w:r>
      <w:r w:rsidRPr="00CA1A5B">
        <w:tab/>
        <w:t xml:space="preserve">each contribution covered under </w:t>
      </w:r>
      <w:r w:rsidR="00743198" w:rsidRPr="00CA1A5B">
        <w:t>subsection (</w:t>
      </w:r>
      <w:r w:rsidRPr="00CA1A5B">
        <w:t>2); and</w:t>
      </w:r>
    </w:p>
    <w:p w:rsidR="00343326" w:rsidRPr="00CA1A5B" w:rsidRDefault="00343326" w:rsidP="00343326">
      <w:pPr>
        <w:pStyle w:val="paragraph"/>
      </w:pPr>
      <w:r w:rsidRPr="00CA1A5B">
        <w:tab/>
        <w:t>(b)</w:t>
      </w:r>
      <w:r w:rsidRPr="00CA1A5B">
        <w:tab/>
        <w:t xml:space="preserve">each amount covered under </w:t>
      </w:r>
      <w:r w:rsidR="00743198" w:rsidRPr="00CA1A5B">
        <w:t>subsection (</w:t>
      </w:r>
      <w:r w:rsidRPr="00CA1A5B">
        <w:t>3).</w:t>
      </w:r>
    </w:p>
    <w:p w:rsidR="00343326" w:rsidRPr="00CA1A5B" w:rsidRDefault="00343326" w:rsidP="00343326">
      <w:pPr>
        <w:pStyle w:val="notetext"/>
      </w:pPr>
      <w:r w:rsidRPr="00CA1A5B">
        <w:t>Note:</w:t>
      </w:r>
      <w:r w:rsidRPr="00CA1A5B">
        <w:tab/>
        <w:t>For rules about defined benefit interests, see Subdivision</w:t>
      </w:r>
      <w:r w:rsidR="00743198" w:rsidRPr="00CA1A5B">
        <w:t> </w:t>
      </w:r>
      <w:r w:rsidRPr="00CA1A5B">
        <w:t>291</w:t>
      </w:r>
      <w:r w:rsidR="005C509D">
        <w:noBreakHyphen/>
      </w:r>
      <w:r w:rsidRPr="00CA1A5B">
        <w:t>C.</w:t>
      </w:r>
    </w:p>
    <w:p w:rsidR="00343326" w:rsidRPr="00CA1A5B" w:rsidRDefault="00343326" w:rsidP="00343326">
      <w:pPr>
        <w:pStyle w:val="subsection"/>
      </w:pPr>
      <w:r w:rsidRPr="00CA1A5B">
        <w:tab/>
        <w:t>(2)</w:t>
      </w:r>
      <w:r w:rsidRPr="00CA1A5B">
        <w:tab/>
        <w:t>A contribution is covered under this subsection if:</w:t>
      </w:r>
    </w:p>
    <w:p w:rsidR="00343326" w:rsidRPr="00CA1A5B" w:rsidRDefault="00343326" w:rsidP="00343326">
      <w:pPr>
        <w:pStyle w:val="paragraph"/>
      </w:pPr>
      <w:r w:rsidRPr="00CA1A5B">
        <w:tab/>
        <w:t>(a)</w:t>
      </w:r>
      <w:r w:rsidRPr="00CA1A5B">
        <w:tab/>
        <w:t xml:space="preserve">it is made in the </w:t>
      </w:r>
      <w:r w:rsidR="005C509D" w:rsidRPr="005C509D">
        <w:rPr>
          <w:position w:val="6"/>
          <w:sz w:val="16"/>
        </w:rPr>
        <w:t>*</w:t>
      </w:r>
      <w:r w:rsidRPr="00CA1A5B">
        <w:t xml:space="preserve">financial year to a </w:t>
      </w:r>
      <w:r w:rsidR="005C509D" w:rsidRPr="005C509D">
        <w:rPr>
          <w:position w:val="6"/>
          <w:sz w:val="16"/>
        </w:rPr>
        <w:t>*</w:t>
      </w:r>
      <w:r w:rsidRPr="00CA1A5B">
        <w:t>complying superannuation plan in respect of you; and</w:t>
      </w:r>
    </w:p>
    <w:p w:rsidR="00343326" w:rsidRPr="00CA1A5B" w:rsidRDefault="00343326" w:rsidP="00343326">
      <w:pPr>
        <w:pStyle w:val="paragraph"/>
      </w:pPr>
      <w:r w:rsidRPr="00CA1A5B">
        <w:tab/>
        <w:t>(b)</w:t>
      </w:r>
      <w:r w:rsidRPr="00CA1A5B">
        <w:tab/>
        <w:t xml:space="preserve">it is included in the assessable income of the </w:t>
      </w:r>
      <w:r w:rsidR="005C509D" w:rsidRPr="005C509D">
        <w:rPr>
          <w:position w:val="6"/>
          <w:sz w:val="16"/>
        </w:rPr>
        <w:t>*</w:t>
      </w:r>
      <w:r w:rsidRPr="00CA1A5B">
        <w:t xml:space="preserve">superannuation provider in relation to the plan, or, by way of a </w:t>
      </w:r>
      <w:r w:rsidR="005C509D" w:rsidRPr="005C509D">
        <w:rPr>
          <w:position w:val="6"/>
          <w:sz w:val="16"/>
        </w:rPr>
        <w:t>*</w:t>
      </w:r>
      <w:r w:rsidRPr="00CA1A5B">
        <w:t>roll</w:t>
      </w:r>
      <w:r w:rsidR="005C509D">
        <w:noBreakHyphen/>
      </w:r>
      <w:r w:rsidRPr="00CA1A5B">
        <w:t xml:space="preserve">over superannuation benefit, in the assessable income of a </w:t>
      </w:r>
      <w:r w:rsidR="005C509D" w:rsidRPr="005C509D">
        <w:rPr>
          <w:position w:val="6"/>
          <w:sz w:val="16"/>
        </w:rPr>
        <w:t>*</w:t>
      </w:r>
      <w:r w:rsidRPr="00CA1A5B">
        <w:t xml:space="preserve">complying superannuation fund or </w:t>
      </w:r>
      <w:r w:rsidR="005C509D" w:rsidRPr="005C509D">
        <w:rPr>
          <w:position w:val="6"/>
          <w:sz w:val="16"/>
        </w:rPr>
        <w:t>*</w:t>
      </w:r>
      <w:r w:rsidRPr="00CA1A5B">
        <w:t xml:space="preserve">RSA provider in the circumstances mentioned in </w:t>
      </w:r>
      <w:r w:rsidR="001F7FB0" w:rsidRPr="00CA1A5B">
        <w:t>subsection 2</w:t>
      </w:r>
      <w:r w:rsidRPr="00CA1A5B">
        <w:t>90</w:t>
      </w:r>
      <w:r w:rsidR="005C509D">
        <w:noBreakHyphen/>
      </w:r>
      <w:r w:rsidRPr="00CA1A5B">
        <w:t>170(5) (about successor funds); and</w:t>
      </w:r>
    </w:p>
    <w:p w:rsidR="00957538" w:rsidRPr="00CA1A5B" w:rsidRDefault="00957538" w:rsidP="00957538">
      <w:pPr>
        <w:pStyle w:val="paragraph"/>
      </w:pPr>
      <w:r w:rsidRPr="00CA1A5B">
        <w:tab/>
        <w:t>(c)</w:t>
      </w:r>
      <w:r w:rsidRPr="00CA1A5B">
        <w:tab/>
        <w:t xml:space="preserve">it is </w:t>
      </w:r>
      <w:r w:rsidRPr="00CA1A5B">
        <w:rPr>
          <w:i/>
        </w:rPr>
        <w:t>not</w:t>
      </w:r>
      <w:r w:rsidRPr="00CA1A5B">
        <w:t xml:space="preserve"> an amount mentioned in </w:t>
      </w:r>
      <w:r w:rsidR="001F7FB0" w:rsidRPr="00CA1A5B">
        <w:t>subsection 2</w:t>
      </w:r>
      <w:r w:rsidRPr="00CA1A5B">
        <w:t>95</w:t>
      </w:r>
      <w:r w:rsidR="005C509D">
        <w:noBreakHyphen/>
      </w:r>
      <w:r w:rsidRPr="00CA1A5B">
        <w:t>200(2); and</w:t>
      </w:r>
    </w:p>
    <w:p w:rsidR="00957538" w:rsidRPr="00CA1A5B" w:rsidRDefault="00957538" w:rsidP="00957538">
      <w:pPr>
        <w:pStyle w:val="paragraph"/>
      </w:pPr>
      <w:r w:rsidRPr="00CA1A5B">
        <w:tab/>
        <w:t>(d)</w:t>
      </w:r>
      <w:r w:rsidRPr="00CA1A5B">
        <w:tab/>
        <w:t xml:space="preserve">it is </w:t>
      </w:r>
      <w:r w:rsidRPr="00CA1A5B">
        <w:rPr>
          <w:i/>
        </w:rPr>
        <w:t>not</w:t>
      </w:r>
      <w:r w:rsidRPr="00CA1A5B">
        <w:t xml:space="preserve"> an amount mentioned in item</w:t>
      </w:r>
      <w:r w:rsidR="00743198" w:rsidRPr="00CA1A5B">
        <w:t> </w:t>
      </w:r>
      <w:r w:rsidRPr="00CA1A5B">
        <w:t xml:space="preserve">2 of the table in </w:t>
      </w:r>
      <w:r w:rsidR="001F7FB0" w:rsidRPr="00CA1A5B">
        <w:t>subsection 2</w:t>
      </w:r>
      <w:r w:rsidRPr="00CA1A5B">
        <w:t>95</w:t>
      </w:r>
      <w:r w:rsidR="005C509D">
        <w:noBreakHyphen/>
      </w:r>
      <w:r w:rsidRPr="00CA1A5B">
        <w:t>190(1)</w:t>
      </w:r>
      <w:r w:rsidR="00405547" w:rsidRPr="00CA1A5B">
        <w:t>; and</w:t>
      </w:r>
    </w:p>
    <w:p w:rsidR="00405547" w:rsidRPr="00CA1A5B" w:rsidRDefault="00405547" w:rsidP="00405547">
      <w:pPr>
        <w:pStyle w:val="paragraph"/>
      </w:pPr>
      <w:r w:rsidRPr="00CA1A5B">
        <w:tab/>
        <w:t>(e)</w:t>
      </w:r>
      <w:r w:rsidRPr="00CA1A5B">
        <w:tab/>
        <w:t xml:space="preserve">it is </w:t>
      </w:r>
      <w:r w:rsidRPr="00CA1A5B">
        <w:rPr>
          <w:i/>
        </w:rPr>
        <w:t>not</w:t>
      </w:r>
      <w:r w:rsidRPr="00CA1A5B">
        <w:t xml:space="preserve"> an amount mentioned in subsection 99G(6) of the </w:t>
      </w:r>
      <w:r w:rsidRPr="00CA1A5B">
        <w:rPr>
          <w:i/>
        </w:rPr>
        <w:t>Superannuation Industry (Supervision) Act 1993</w:t>
      </w:r>
      <w:r w:rsidRPr="00CA1A5B">
        <w:t xml:space="preserve"> that is refunded in accordance with that subsection.</w:t>
      </w:r>
    </w:p>
    <w:p w:rsidR="00343326" w:rsidRPr="00CA1A5B" w:rsidRDefault="00343326" w:rsidP="00343326">
      <w:pPr>
        <w:pStyle w:val="subsection"/>
      </w:pPr>
      <w:r w:rsidRPr="00CA1A5B">
        <w:tab/>
        <w:t>(3)</w:t>
      </w:r>
      <w:r w:rsidRPr="00CA1A5B">
        <w:tab/>
      </w:r>
      <w:r w:rsidRPr="00CA1A5B">
        <w:rPr>
          <w:lang w:eastAsia="en-US"/>
        </w:rPr>
        <w:t xml:space="preserve">An amount in a </w:t>
      </w:r>
      <w:r w:rsidR="005C509D" w:rsidRPr="005C509D">
        <w:rPr>
          <w:position w:val="6"/>
          <w:sz w:val="16"/>
          <w:lang w:eastAsia="en-US"/>
        </w:rPr>
        <w:t>*</w:t>
      </w:r>
      <w:r w:rsidRPr="00CA1A5B">
        <w:rPr>
          <w:lang w:eastAsia="en-US"/>
        </w:rPr>
        <w:t xml:space="preserve">complying superannuation plan is covered under this subsection if it is allocated by the </w:t>
      </w:r>
      <w:r w:rsidR="005C509D" w:rsidRPr="005C509D">
        <w:rPr>
          <w:position w:val="6"/>
          <w:sz w:val="16"/>
          <w:lang w:eastAsia="en-US"/>
        </w:rPr>
        <w:t>*</w:t>
      </w:r>
      <w:r w:rsidRPr="00CA1A5B">
        <w:rPr>
          <w:lang w:eastAsia="en-US"/>
        </w:rPr>
        <w:t>superannuation provider in relation to the plan for you for the year in accordance with conditions specified in the regulations.</w:t>
      </w:r>
    </w:p>
    <w:p w:rsidR="00957538" w:rsidRPr="00CA1A5B" w:rsidRDefault="00957538" w:rsidP="00957538">
      <w:pPr>
        <w:pStyle w:val="subsection"/>
      </w:pPr>
      <w:r w:rsidRPr="00CA1A5B">
        <w:tab/>
        <w:t>(4)</w:t>
      </w:r>
      <w:r w:rsidRPr="00CA1A5B">
        <w:tab/>
        <w:t xml:space="preserve">For the purposes of </w:t>
      </w:r>
      <w:r w:rsidR="00743198" w:rsidRPr="00CA1A5B">
        <w:t>paragraph (</w:t>
      </w:r>
      <w:r w:rsidRPr="00CA1A5B">
        <w:t>2)(b), disregard:</w:t>
      </w:r>
    </w:p>
    <w:p w:rsidR="00957538" w:rsidRPr="00CA1A5B" w:rsidRDefault="00957538" w:rsidP="00957538">
      <w:pPr>
        <w:pStyle w:val="paragraph"/>
      </w:pPr>
      <w:r w:rsidRPr="00CA1A5B">
        <w:tab/>
        <w:t>(a)</w:t>
      </w:r>
      <w:r w:rsidRPr="00CA1A5B">
        <w:tab/>
        <w:t>table item</w:t>
      </w:r>
      <w:r w:rsidR="00743198" w:rsidRPr="00CA1A5B">
        <w:t> </w:t>
      </w:r>
      <w:r w:rsidRPr="00CA1A5B">
        <w:t>5.3 in section</w:t>
      </w:r>
      <w:r w:rsidR="00743198" w:rsidRPr="00CA1A5B">
        <w:t> </w:t>
      </w:r>
      <w:r w:rsidRPr="00CA1A5B">
        <w:t>50</w:t>
      </w:r>
      <w:r w:rsidR="005C509D">
        <w:noBreakHyphen/>
      </w:r>
      <w:r w:rsidRPr="00CA1A5B">
        <w:t>25 (about income tax exemption for constitutionally protected funds); and</w:t>
      </w:r>
    </w:p>
    <w:p w:rsidR="00957538" w:rsidRPr="00CA1A5B" w:rsidRDefault="00957538" w:rsidP="00957538">
      <w:pPr>
        <w:pStyle w:val="paragraph"/>
      </w:pPr>
      <w:r w:rsidRPr="00CA1A5B">
        <w:tab/>
        <w:t>(b)</w:t>
      </w:r>
      <w:r w:rsidRPr="00CA1A5B">
        <w:tab/>
        <w:t>Subdivision</w:t>
      </w:r>
      <w:r w:rsidR="00743198" w:rsidRPr="00CA1A5B">
        <w:t> </w:t>
      </w:r>
      <w:r w:rsidRPr="00CA1A5B">
        <w:t>295</w:t>
      </w:r>
      <w:r w:rsidR="005C509D">
        <w:noBreakHyphen/>
      </w:r>
      <w:r w:rsidRPr="00CA1A5B">
        <w:t>D (about excluded contributions).</w:t>
      </w:r>
    </w:p>
    <w:p w:rsidR="00343326" w:rsidRPr="00CA1A5B" w:rsidRDefault="00343326" w:rsidP="00343326">
      <w:pPr>
        <w:pStyle w:val="ActHead4"/>
      </w:pPr>
      <w:bookmarkStart w:id="192" w:name="_Toc139287974"/>
      <w:r w:rsidRPr="00CA1A5B">
        <w:rPr>
          <w:rStyle w:val="CharSubdNo"/>
        </w:rPr>
        <w:t>Subdivision</w:t>
      </w:r>
      <w:r w:rsidR="00743198" w:rsidRPr="00CA1A5B">
        <w:rPr>
          <w:rStyle w:val="CharSubdNo"/>
        </w:rPr>
        <w:t> </w:t>
      </w:r>
      <w:r w:rsidRPr="00CA1A5B">
        <w:rPr>
          <w:rStyle w:val="CharSubdNo"/>
        </w:rPr>
        <w:t>291</w:t>
      </w:r>
      <w:r w:rsidR="005C509D">
        <w:rPr>
          <w:rStyle w:val="CharSubdNo"/>
        </w:rPr>
        <w:noBreakHyphen/>
      </w:r>
      <w:r w:rsidRPr="00CA1A5B">
        <w:rPr>
          <w:rStyle w:val="CharSubdNo"/>
        </w:rPr>
        <w:t>C</w:t>
      </w:r>
      <w:r w:rsidRPr="00CA1A5B">
        <w:t>—</w:t>
      </w:r>
      <w:r w:rsidRPr="00CA1A5B">
        <w:rPr>
          <w:rStyle w:val="CharSubdText"/>
        </w:rPr>
        <w:t>Modifications for defined benefit interests</w:t>
      </w:r>
      <w:bookmarkEnd w:id="192"/>
    </w:p>
    <w:p w:rsidR="00343326" w:rsidRPr="00CA1A5B" w:rsidRDefault="00343326" w:rsidP="002563B4">
      <w:pPr>
        <w:pStyle w:val="ActHead4"/>
      </w:pPr>
      <w:bookmarkStart w:id="193" w:name="_Toc139287975"/>
      <w:r w:rsidRPr="00CA1A5B">
        <w:t>Guide to Subdivision</w:t>
      </w:r>
      <w:r w:rsidR="00743198" w:rsidRPr="00CA1A5B">
        <w:t> </w:t>
      </w:r>
      <w:r w:rsidRPr="00CA1A5B">
        <w:t>291</w:t>
      </w:r>
      <w:r w:rsidR="005C509D">
        <w:noBreakHyphen/>
      </w:r>
      <w:r w:rsidRPr="00CA1A5B">
        <w:t>C</w:t>
      </w:r>
      <w:bookmarkEnd w:id="193"/>
    </w:p>
    <w:p w:rsidR="00343326" w:rsidRPr="00CA1A5B" w:rsidRDefault="00343326" w:rsidP="002563B4">
      <w:pPr>
        <w:pStyle w:val="ActHead5"/>
      </w:pPr>
      <w:bookmarkStart w:id="194" w:name="_Toc139287976"/>
      <w:r w:rsidRPr="00CA1A5B">
        <w:rPr>
          <w:rStyle w:val="CharSectno"/>
        </w:rPr>
        <w:t>291</w:t>
      </w:r>
      <w:r w:rsidR="005C509D">
        <w:rPr>
          <w:rStyle w:val="CharSectno"/>
        </w:rPr>
        <w:noBreakHyphen/>
      </w:r>
      <w:r w:rsidRPr="00CA1A5B">
        <w:rPr>
          <w:rStyle w:val="CharSectno"/>
        </w:rPr>
        <w:t>155</w:t>
      </w:r>
      <w:r w:rsidRPr="00CA1A5B">
        <w:t xml:space="preserve">  What this Subdivision is about</w:t>
      </w:r>
      <w:bookmarkEnd w:id="194"/>
    </w:p>
    <w:p w:rsidR="00343326" w:rsidRPr="00CA1A5B" w:rsidRDefault="00343326" w:rsidP="002563B4">
      <w:pPr>
        <w:pStyle w:val="BoxText"/>
        <w:keepNext/>
        <w:keepLines/>
      </w:pPr>
      <w:r w:rsidRPr="00CA1A5B">
        <w:t xml:space="preserve">This Subdivision modifies the meaning of </w:t>
      </w:r>
      <w:r w:rsidRPr="00CA1A5B">
        <w:rPr>
          <w:b/>
          <w:i/>
        </w:rPr>
        <w:t xml:space="preserve">concessional contributions </w:t>
      </w:r>
      <w:r w:rsidRPr="00CA1A5B">
        <w:t>relating to defined benefits interests.</w:t>
      </w:r>
    </w:p>
    <w:p w:rsidR="00343326" w:rsidRPr="00CA1A5B" w:rsidRDefault="00343326" w:rsidP="00545340">
      <w:pPr>
        <w:pStyle w:val="TofSectsHeading"/>
        <w:keepNext/>
        <w:keepLines/>
      </w:pPr>
      <w:r w:rsidRPr="00CA1A5B">
        <w:t>Table of sections</w:t>
      </w:r>
    </w:p>
    <w:p w:rsidR="00343326" w:rsidRPr="00CA1A5B" w:rsidRDefault="00343326" w:rsidP="00545340">
      <w:pPr>
        <w:pStyle w:val="TofSectsGroupHeading"/>
        <w:keepNext/>
      </w:pPr>
      <w:r w:rsidRPr="00CA1A5B">
        <w:t>Operative provisions</w:t>
      </w:r>
    </w:p>
    <w:p w:rsidR="00343326" w:rsidRPr="00CA1A5B" w:rsidRDefault="00343326" w:rsidP="00343326">
      <w:pPr>
        <w:pStyle w:val="TofSectsSection"/>
      </w:pPr>
      <w:r w:rsidRPr="00CA1A5B">
        <w:t>291</w:t>
      </w:r>
      <w:r w:rsidR="005C509D">
        <w:noBreakHyphen/>
      </w:r>
      <w:r w:rsidRPr="00CA1A5B">
        <w:t>160</w:t>
      </w:r>
      <w:r w:rsidRPr="00CA1A5B">
        <w:tab/>
        <w:t>Application</w:t>
      </w:r>
    </w:p>
    <w:p w:rsidR="00343326" w:rsidRPr="00CA1A5B" w:rsidRDefault="00343326" w:rsidP="00343326">
      <w:pPr>
        <w:pStyle w:val="TofSectsSection"/>
      </w:pPr>
      <w:r w:rsidRPr="00CA1A5B">
        <w:t>291</w:t>
      </w:r>
      <w:r w:rsidR="005C509D">
        <w:noBreakHyphen/>
      </w:r>
      <w:r w:rsidRPr="00CA1A5B">
        <w:t>165</w:t>
      </w:r>
      <w:r w:rsidRPr="00CA1A5B">
        <w:tab/>
        <w:t>Concessional contributions—special rules for defined benefit interests</w:t>
      </w:r>
    </w:p>
    <w:p w:rsidR="00343326" w:rsidRPr="00CA1A5B" w:rsidRDefault="00343326" w:rsidP="00343326">
      <w:pPr>
        <w:pStyle w:val="TofSectsSection"/>
      </w:pPr>
      <w:r w:rsidRPr="00CA1A5B">
        <w:t>291</w:t>
      </w:r>
      <w:r w:rsidR="005C509D">
        <w:noBreakHyphen/>
      </w:r>
      <w:r w:rsidRPr="00CA1A5B">
        <w:t>170</w:t>
      </w:r>
      <w:r w:rsidRPr="00CA1A5B">
        <w:tab/>
      </w:r>
      <w:r w:rsidRPr="00CA1A5B">
        <w:rPr>
          <w:rStyle w:val="CharBoldItalic"/>
        </w:rPr>
        <w:t>Notional taxed contributions</w:t>
      </w:r>
    </w:p>
    <w:p w:rsidR="00343326" w:rsidRPr="00CA1A5B" w:rsidRDefault="00343326" w:rsidP="00343326">
      <w:pPr>
        <w:pStyle w:val="TofSectsSection"/>
      </w:pPr>
      <w:r w:rsidRPr="00CA1A5B">
        <w:t>291</w:t>
      </w:r>
      <w:r w:rsidR="005C509D">
        <w:noBreakHyphen/>
      </w:r>
      <w:r w:rsidRPr="00CA1A5B">
        <w:t>175</w:t>
      </w:r>
      <w:r w:rsidRPr="00CA1A5B">
        <w:tab/>
      </w:r>
      <w:r w:rsidRPr="00CA1A5B">
        <w:rPr>
          <w:rStyle w:val="CharBoldItalic"/>
        </w:rPr>
        <w:t>Defined benefit interest</w:t>
      </w:r>
    </w:p>
    <w:p w:rsidR="00343326" w:rsidRPr="00CA1A5B" w:rsidRDefault="00343326" w:rsidP="00343326">
      <w:pPr>
        <w:pStyle w:val="ActHead4"/>
      </w:pPr>
      <w:bookmarkStart w:id="195" w:name="_Toc139287977"/>
      <w:r w:rsidRPr="00CA1A5B">
        <w:t>Operative provisions</w:t>
      </w:r>
      <w:bookmarkEnd w:id="195"/>
    </w:p>
    <w:p w:rsidR="00343326" w:rsidRPr="00CA1A5B" w:rsidRDefault="00343326" w:rsidP="00343326">
      <w:pPr>
        <w:pStyle w:val="ActHead5"/>
      </w:pPr>
      <w:bookmarkStart w:id="196" w:name="_Toc139287978"/>
      <w:r w:rsidRPr="00CA1A5B">
        <w:rPr>
          <w:rStyle w:val="CharSectno"/>
        </w:rPr>
        <w:t>291</w:t>
      </w:r>
      <w:r w:rsidR="005C509D">
        <w:rPr>
          <w:rStyle w:val="CharSectno"/>
        </w:rPr>
        <w:noBreakHyphen/>
      </w:r>
      <w:r w:rsidRPr="00CA1A5B">
        <w:rPr>
          <w:rStyle w:val="CharSectno"/>
        </w:rPr>
        <w:t>160</w:t>
      </w:r>
      <w:r w:rsidRPr="00CA1A5B">
        <w:t xml:space="preserve">  Application</w:t>
      </w:r>
      <w:bookmarkEnd w:id="196"/>
    </w:p>
    <w:p w:rsidR="00343326" w:rsidRPr="00CA1A5B" w:rsidRDefault="00343326" w:rsidP="00343326">
      <w:pPr>
        <w:pStyle w:val="subsection"/>
      </w:pPr>
      <w:r w:rsidRPr="00CA1A5B">
        <w:tab/>
      </w:r>
      <w:r w:rsidRPr="00CA1A5B">
        <w:tab/>
        <w:t xml:space="preserve">This Subdivision applies if, in a </w:t>
      </w:r>
      <w:r w:rsidR="005C509D" w:rsidRPr="005C509D">
        <w:rPr>
          <w:position w:val="6"/>
          <w:sz w:val="16"/>
        </w:rPr>
        <w:t>*</w:t>
      </w:r>
      <w:r w:rsidRPr="00CA1A5B">
        <w:t>financial year, you have:</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 xml:space="preserve">superannuation interest that is or includes a </w:t>
      </w:r>
      <w:r w:rsidR="005C509D" w:rsidRPr="005C509D">
        <w:rPr>
          <w:position w:val="6"/>
          <w:sz w:val="16"/>
        </w:rPr>
        <w:t>*</w:t>
      </w:r>
      <w:r w:rsidRPr="00CA1A5B">
        <w:t>defined benefit interest; or</w:t>
      </w:r>
    </w:p>
    <w:p w:rsidR="00343326" w:rsidRPr="00CA1A5B" w:rsidRDefault="00343326" w:rsidP="00343326">
      <w:pPr>
        <w:pStyle w:val="paragraph"/>
      </w:pPr>
      <w:r w:rsidRPr="00CA1A5B">
        <w:tab/>
        <w:t>(b)</w:t>
      </w:r>
      <w:r w:rsidRPr="00CA1A5B">
        <w:tab/>
        <w:t>more than one superannuation interest that is or includes a defined benefit interest.</w:t>
      </w:r>
    </w:p>
    <w:p w:rsidR="00343326" w:rsidRPr="00CA1A5B" w:rsidRDefault="00343326" w:rsidP="00343326">
      <w:pPr>
        <w:pStyle w:val="ActHead5"/>
      </w:pPr>
      <w:bookmarkStart w:id="197" w:name="_Toc139287979"/>
      <w:r w:rsidRPr="00CA1A5B">
        <w:rPr>
          <w:rStyle w:val="CharSectno"/>
        </w:rPr>
        <w:t>291</w:t>
      </w:r>
      <w:r w:rsidR="005C509D">
        <w:rPr>
          <w:rStyle w:val="CharSectno"/>
        </w:rPr>
        <w:noBreakHyphen/>
      </w:r>
      <w:r w:rsidRPr="00CA1A5B">
        <w:rPr>
          <w:rStyle w:val="CharSectno"/>
        </w:rPr>
        <w:t>165</w:t>
      </w:r>
      <w:r w:rsidRPr="00CA1A5B">
        <w:t xml:space="preserve">  Concessional contributions—special rules for defined benefit interests</w:t>
      </w:r>
      <w:bookmarkEnd w:id="197"/>
    </w:p>
    <w:p w:rsidR="00343326" w:rsidRPr="00CA1A5B" w:rsidRDefault="00343326" w:rsidP="00343326">
      <w:pPr>
        <w:pStyle w:val="subsection"/>
      </w:pPr>
      <w:r w:rsidRPr="00CA1A5B">
        <w:tab/>
      </w:r>
      <w:r w:rsidR="00957538" w:rsidRPr="00CA1A5B">
        <w:t>(1)</w:t>
      </w:r>
      <w:r w:rsidRPr="00CA1A5B">
        <w:tab/>
        <w:t xml:space="preserve">Despite </w:t>
      </w:r>
      <w:r w:rsidR="001F7FB0" w:rsidRPr="00CA1A5B">
        <w:t>section 2</w:t>
      </w:r>
      <w:r w:rsidRPr="00CA1A5B">
        <w:t>91</w:t>
      </w:r>
      <w:r w:rsidR="005C509D">
        <w:noBreakHyphen/>
      </w:r>
      <w:r w:rsidRPr="00CA1A5B">
        <w:t xml:space="preserve">25, the amount of your </w:t>
      </w:r>
      <w:r w:rsidRPr="00CA1A5B">
        <w:rPr>
          <w:b/>
          <w:i/>
        </w:rPr>
        <w:t xml:space="preserve">concessional contributions </w:t>
      </w:r>
      <w:r w:rsidRPr="00CA1A5B">
        <w:t xml:space="preserve">for the </w:t>
      </w:r>
      <w:r w:rsidR="005C509D" w:rsidRPr="005C509D">
        <w:rPr>
          <w:position w:val="6"/>
          <w:sz w:val="16"/>
        </w:rPr>
        <w:t>*</w:t>
      </w:r>
      <w:r w:rsidRPr="00CA1A5B">
        <w:t>financial year is the sum of:</w:t>
      </w:r>
    </w:p>
    <w:p w:rsidR="00343326" w:rsidRPr="00CA1A5B" w:rsidRDefault="00343326" w:rsidP="00343326">
      <w:pPr>
        <w:pStyle w:val="paragraph"/>
      </w:pPr>
      <w:r w:rsidRPr="00CA1A5B">
        <w:tab/>
        <w:t>(a)</w:t>
      </w:r>
      <w:r w:rsidRPr="00CA1A5B">
        <w:tab/>
        <w:t xml:space="preserve">the contributions covered by </w:t>
      </w:r>
      <w:r w:rsidR="001F7FB0" w:rsidRPr="00CA1A5B">
        <w:t>subsection 2</w:t>
      </w:r>
      <w:r w:rsidRPr="00CA1A5B">
        <w:t>91</w:t>
      </w:r>
      <w:r w:rsidR="005C509D">
        <w:noBreakHyphen/>
      </w:r>
      <w:r w:rsidRPr="00CA1A5B">
        <w:t xml:space="preserve">25(2), and the amounts covered by </w:t>
      </w:r>
      <w:r w:rsidR="001F7FB0" w:rsidRPr="00CA1A5B">
        <w:t>subsection 2</w:t>
      </w:r>
      <w:r w:rsidRPr="00CA1A5B">
        <w:t>91</w:t>
      </w:r>
      <w:r w:rsidR="005C509D">
        <w:noBreakHyphen/>
      </w:r>
      <w:r w:rsidRPr="00CA1A5B">
        <w:t xml:space="preserve">25(3), to the extent to which they do </w:t>
      </w:r>
      <w:r w:rsidRPr="00CA1A5B">
        <w:rPr>
          <w:i/>
        </w:rPr>
        <w:t xml:space="preserve">not </w:t>
      </w:r>
      <w:r w:rsidRPr="00CA1A5B">
        <w:t xml:space="preserve">relate to the </w:t>
      </w:r>
      <w:r w:rsidR="005C509D" w:rsidRPr="005C509D">
        <w:rPr>
          <w:position w:val="6"/>
          <w:sz w:val="16"/>
        </w:rPr>
        <w:t>*</w:t>
      </w:r>
      <w:r w:rsidRPr="00CA1A5B">
        <w:t>defined benefit interest or interests; and</w:t>
      </w:r>
    </w:p>
    <w:p w:rsidR="00343326" w:rsidRPr="00CA1A5B" w:rsidRDefault="00343326" w:rsidP="00343326">
      <w:pPr>
        <w:pStyle w:val="paragraph"/>
      </w:pPr>
      <w:r w:rsidRPr="00CA1A5B">
        <w:tab/>
        <w:t>(b)</w:t>
      </w:r>
      <w:r w:rsidRPr="00CA1A5B">
        <w:tab/>
        <w:t xml:space="preserve">your </w:t>
      </w:r>
      <w:r w:rsidR="005C509D" w:rsidRPr="005C509D">
        <w:rPr>
          <w:position w:val="6"/>
          <w:sz w:val="16"/>
        </w:rPr>
        <w:t>*</w:t>
      </w:r>
      <w:r w:rsidRPr="00CA1A5B">
        <w:t>notional taxed contributions for the financial year in respect of the defined benefit interest or interests</w:t>
      </w:r>
      <w:r w:rsidR="00957538" w:rsidRPr="00CA1A5B">
        <w:t>; and</w:t>
      </w:r>
    </w:p>
    <w:p w:rsidR="00957538" w:rsidRPr="00CA1A5B" w:rsidRDefault="00957538" w:rsidP="00957538">
      <w:pPr>
        <w:pStyle w:val="paragraph"/>
      </w:pPr>
      <w:r w:rsidRPr="00CA1A5B">
        <w:tab/>
        <w:t>(c)</w:t>
      </w:r>
      <w:r w:rsidRPr="00CA1A5B">
        <w:tab/>
        <w:t xml:space="preserve">the amount (if any) by which your </w:t>
      </w:r>
      <w:r w:rsidR="005C509D" w:rsidRPr="005C509D">
        <w:rPr>
          <w:position w:val="6"/>
          <w:sz w:val="16"/>
        </w:rPr>
        <w:t>*</w:t>
      </w:r>
      <w:r w:rsidRPr="00CA1A5B">
        <w:t>defined benefit contributions for the financial year in respect of the defined benefit interest or interests exceed those notional taxed contributions.</w:t>
      </w:r>
    </w:p>
    <w:p w:rsidR="00957538" w:rsidRPr="00CA1A5B" w:rsidRDefault="00957538" w:rsidP="00566EC8">
      <w:pPr>
        <w:pStyle w:val="notetext"/>
      </w:pPr>
      <w:r w:rsidRPr="00CA1A5B">
        <w:t>Note:</w:t>
      </w:r>
      <w:r w:rsidRPr="00CA1A5B">
        <w:tab/>
        <w:t>Section</w:t>
      </w:r>
      <w:r w:rsidR="00743198" w:rsidRPr="00CA1A5B">
        <w:t> </w:t>
      </w:r>
      <w:r w:rsidRPr="00CA1A5B">
        <w:t>291</w:t>
      </w:r>
      <w:r w:rsidR="005C509D">
        <w:noBreakHyphen/>
      </w:r>
      <w:r w:rsidRPr="00CA1A5B">
        <w:t>370 prevents some contributions from causing your concessional contributions for a financial year to exceed the concessional contributions cap.</w:t>
      </w:r>
    </w:p>
    <w:p w:rsidR="00957538" w:rsidRPr="00CA1A5B" w:rsidRDefault="00957538" w:rsidP="00957538">
      <w:pPr>
        <w:pStyle w:val="subsection"/>
      </w:pPr>
      <w:r w:rsidRPr="00CA1A5B">
        <w:tab/>
        <w:t>(2)</w:t>
      </w:r>
      <w:r w:rsidRPr="00CA1A5B">
        <w:tab/>
        <w:t xml:space="preserve">In working out your </w:t>
      </w:r>
      <w:r w:rsidR="005C509D" w:rsidRPr="005C509D">
        <w:rPr>
          <w:position w:val="6"/>
          <w:sz w:val="16"/>
        </w:rPr>
        <w:t>*</w:t>
      </w:r>
      <w:r w:rsidRPr="00CA1A5B">
        <w:t xml:space="preserve">defined benefit contributions for the </w:t>
      </w:r>
      <w:r w:rsidR="005C509D" w:rsidRPr="005C509D">
        <w:rPr>
          <w:position w:val="6"/>
          <w:sz w:val="16"/>
        </w:rPr>
        <w:t>*</w:t>
      </w:r>
      <w:r w:rsidRPr="00CA1A5B">
        <w:t xml:space="preserve">financial year for the purposes of </w:t>
      </w:r>
      <w:r w:rsidR="00743198" w:rsidRPr="00CA1A5B">
        <w:t>paragraph (</w:t>
      </w:r>
      <w:r w:rsidRPr="00CA1A5B">
        <w:t>1)(c):</w:t>
      </w:r>
    </w:p>
    <w:p w:rsidR="00957538" w:rsidRPr="00CA1A5B" w:rsidRDefault="00957538" w:rsidP="00957538">
      <w:pPr>
        <w:pStyle w:val="paragraph"/>
      </w:pPr>
      <w:r w:rsidRPr="00CA1A5B">
        <w:tab/>
        <w:t>(a)</w:t>
      </w:r>
      <w:r w:rsidRPr="00CA1A5B">
        <w:tab/>
        <w:t>if Subdivision</w:t>
      </w:r>
      <w:r w:rsidR="00743198" w:rsidRPr="00CA1A5B">
        <w:t> </w:t>
      </w:r>
      <w:r w:rsidRPr="00CA1A5B">
        <w:t>293</w:t>
      </w:r>
      <w:r w:rsidR="005C509D">
        <w:noBreakHyphen/>
      </w:r>
      <w:r w:rsidRPr="00CA1A5B">
        <w:t xml:space="preserve">E applies to you for the income year corresponding to the financial year—disregard </w:t>
      </w:r>
      <w:r w:rsidR="001F7FB0" w:rsidRPr="00CA1A5B">
        <w:t>subsection 2</w:t>
      </w:r>
      <w:r w:rsidRPr="00CA1A5B">
        <w:t>93</w:t>
      </w:r>
      <w:r w:rsidR="005C509D">
        <w:noBreakHyphen/>
      </w:r>
      <w:r w:rsidRPr="00CA1A5B">
        <w:t>150(3); and</w:t>
      </w:r>
    </w:p>
    <w:p w:rsidR="00957538" w:rsidRPr="00CA1A5B" w:rsidRDefault="00957538" w:rsidP="00957538">
      <w:pPr>
        <w:pStyle w:val="paragraph"/>
      </w:pPr>
      <w:r w:rsidRPr="00CA1A5B">
        <w:tab/>
        <w:t>(b)</w:t>
      </w:r>
      <w:r w:rsidRPr="00CA1A5B">
        <w:tab/>
        <w:t>if Subdivision</w:t>
      </w:r>
      <w:r w:rsidR="00743198" w:rsidRPr="00CA1A5B">
        <w:t> </w:t>
      </w:r>
      <w:r w:rsidRPr="00CA1A5B">
        <w:t>293</w:t>
      </w:r>
      <w:r w:rsidR="005C509D">
        <w:noBreakHyphen/>
      </w:r>
      <w:r w:rsidRPr="00CA1A5B">
        <w:t xml:space="preserve">F applies to you—disregard </w:t>
      </w:r>
      <w:r w:rsidR="001F7FB0" w:rsidRPr="00CA1A5B">
        <w:t>subsection 2</w:t>
      </w:r>
      <w:r w:rsidRPr="00CA1A5B">
        <w:t>93</w:t>
      </w:r>
      <w:r w:rsidR="005C509D">
        <w:noBreakHyphen/>
      </w:r>
      <w:r w:rsidRPr="00CA1A5B">
        <w:t>195(2).</w:t>
      </w:r>
    </w:p>
    <w:p w:rsidR="00957538" w:rsidRPr="00CA1A5B" w:rsidRDefault="00957538" w:rsidP="00566EC8">
      <w:pPr>
        <w:pStyle w:val="notetext"/>
      </w:pPr>
      <w:r w:rsidRPr="00CA1A5B">
        <w:t>Note:</w:t>
      </w:r>
      <w:r w:rsidRPr="00CA1A5B">
        <w:tab/>
        <w:t>Section</w:t>
      </w:r>
      <w:r w:rsidR="00743198" w:rsidRPr="00CA1A5B">
        <w:t> </w:t>
      </w:r>
      <w:r w:rsidRPr="00CA1A5B">
        <w:t>291</w:t>
      </w:r>
      <w:r w:rsidR="005C509D">
        <w:noBreakHyphen/>
      </w:r>
      <w:r w:rsidRPr="00CA1A5B">
        <w:t>370 prevents some contributions from causing your concessional contributions for a financial year to exceed the concessional contributions cap.</w:t>
      </w:r>
    </w:p>
    <w:p w:rsidR="00343326" w:rsidRPr="00CA1A5B" w:rsidRDefault="00343326" w:rsidP="00343326">
      <w:pPr>
        <w:pStyle w:val="ActHead5"/>
      </w:pPr>
      <w:bookmarkStart w:id="198" w:name="_Toc139287980"/>
      <w:r w:rsidRPr="00CA1A5B">
        <w:rPr>
          <w:rStyle w:val="CharSectno"/>
        </w:rPr>
        <w:t>291</w:t>
      </w:r>
      <w:r w:rsidR="005C509D">
        <w:rPr>
          <w:rStyle w:val="CharSectno"/>
        </w:rPr>
        <w:noBreakHyphen/>
      </w:r>
      <w:r w:rsidRPr="00CA1A5B">
        <w:rPr>
          <w:rStyle w:val="CharSectno"/>
        </w:rPr>
        <w:t>170</w:t>
      </w:r>
      <w:r w:rsidRPr="00CA1A5B">
        <w:t xml:space="preserve">  </w:t>
      </w:r>
      <w:r w:rsidRPr="00CA1A5B">
        <w:rPr>
          <w:i/>
        </w:rPr>
        <w:t>Notional taxed contributions</w:t>
      </w:r>
      <w:bookmarkEnd w:id="198"/>
    </w:p>
    <w:p w:rsidR="00343326" w:rsidRPr="00CA1A5B" w:rsidRDefault="00343326" w:rsidP="00343326">
      <w:pPr>
        <w:pStyle w:val="subsection"/>
      </w:pPr>
      <w:r w:rsidRPr="00CA1A5B">
        <w:tab/>
        <w:t>(1)</w:t>
      </w:r>
      <w:r w:rsidRPr="00CA1A5B">
        <w:tab/>
        <w:t xml:space="preserve">Your </w:t>
      </w:r>
      <w:r w:rsidRPr="00CA1A5B">
        <w:rPr>
          <w:b/>
          <w:i/>
        </w:rPr>
        <w:t xml:space="preserve">notional taxed contributions </w:t>
      </w:r>
      <w:r w:rsidRPr="00CA1A5B">
        <w:t xml:space="preserve">for a </w:t>
      </w:r>
      <w:r w:rsidR="005C509D" w:rsidRPr="005C509D">
        <w:rPr>
          <w:position w:val="6"/>
          <w:sz w:val="16"/>
        </w:rPr>
        <w:t>*</w:t>
      </w:r>
      <w:r w:rsidRPr="00CA1A5B">
        <w:t xml:space="preserve">financial year in respect of a </w:t>
      </w:r>
      <w:r w:rsidR="005C509D" w:rsidRPr="005C509D">
        <w:rPr>
          <w:position w:val="6"/>
          <w:sz w:val="16"/>
        </w:rPr>
        <w:t>*</w:t>
      </w:r>
      <w:r w:rsidRPr="00CA1A5B">
        <w:t>defined benefit interest has the meaning given by the regulations.</w:t>
      </w:r>
    </w:p>
    <w:p w:rsidR="00343326" w:rsidRPr="00CA1A5B" w:rsidRDefault="00343326" w:rsidP="00343326">
      <w:pPr>
        <w:pStyle w:val="notetext"/>
      </w:pPr>
      <w:r w:rsidRPr="00CA1A5B">
        <w:t>Note:</w:t>
      </w:r>
      <w:r w:rsidRPr="00CA1A5B">
        <w:tab/>
        <w:t>For transitional provisions about notional taxed contributions that were previously in former subsections</w:t>
      </w:r>
      <w:r w:rsidR="00743198" w:rsidRPr="00CA1A5B">
        <w:t> </w:t>
      </w:r>
      <w:r w:rsidRPr="00CA1A5B">
        <w:t>292</w:t>
      </w:r>
      <w:r w:rsidR="005C509D">
        <w:noBreakHyphen/>
      </w:r>
      <w:r w:rsidRPr="00CA1A5B">
        <w:t>170(6) to (9), see Subdivision</w:t>
      </w:r>
      <w:r w:rsidR="00743198" w:rsidRPr="00CA1A5B">
        <w:t> </w:t>
      </w:r>
      <w:r w:rsidRPr="00CA1A5B">
        <w:t>291</w:t>
      </w:r>
      <w:r w:rsidR="005C509D">
        <w:noBreakHyphen/>
      </w:r>
      <w:r w:rsidRPr="00CA1A5B">
        <w:t xml:space="preserve">C of the </w:t>
      </w:r>
      <w:r w:rsidRPr="00CA1A5B">
        <w:rPr>
          <w:i/>
        </w:rPr>
        <w:t>Income Tax (Transitional Provisions) Act 1997</w:t>
      </w:r>
      <w:r w:rsidRPr="00CA1A5B">
        <w:t>.</w:t>
      </w:r>
    </w:p>
    <w:p w:rsidR="00343326" w:rsidRPr="00CA1A5B" w:rsidRDefault="00343326" w:rsidP="00343326">
      <w:pPr>
        <w:pStyle w:val="subsection"/>
      </w:pPr>
      <w:r w:rsidRPr="00CA1A5B">
        <w:tab/>
        <w:t>(2)</w:t>
      </w:r>
      <w:r w:rsidRPr="00CA1A5B">
        <w:tab/>
        <w:t xml:space="preserve">Regulations made for the purposes of </w:t>
      </w:r>
      <w:r w:rsidR="00743198" w:rsidRPr="00CA1A5B">
        <w:t>subsection (</w:t>
      </w:r>
      <w:r w:rsidRPr="00CA1A5B">
        <w:t xml:space="preserve">1) may provide for a method of determining the amount of the </w:t>
      </w:r>
      <w:r w:rsidRPr="00CA1A5B">
        <w:rPr>
          <w:b/>
          <w:i/>
        </w:rPr>
        <w:t>notional taxed contributions</w:t>
      </w:r>
      <w:r w:rsidRPr="00CA1A5B">
        <w:t>.</w:t>
      </w:r>
    </w:p>
    <w:p w:rsidR="00343326" w:rsidRPr="00CA1A5B" w:rsidRDefault="00343326" w:rsidP="00343326">
      <w:pPr>
        <w:pStyle w:val="subsection"/>
      </w:pPr>
      <w:r w:rsidRPr="00CA1A5B">
        <w:tab/>
        <w:t>(3)</w:t>
      </w:r>
      <w:r w:rsidRPr="00CA1A5B">
        <w:tab/>
        <w:t xml:space="preserve">Regulations made for the purposes of </w:t>
      </w:r>
      <w:r w:rsidR="00743198" w:rsidRPr="00CA1A5B">
        <w:t>subsection (</w:t>
      </w:r>
      <w:r w:rsidRPr="00CA1A5B">
        <w:t xml:space="preserve">1) may define the </w:t>
      </w:r>
      <w:r w:rsidR="005C509D" w:rsidRPr="005C509D">
        <w:rPr>
          <w:position w:val="6"/>
          <w:sz w:val="16"/>
        </w:rPr>
        <w:t>*</w:t>
      </w:r>
      <w:r w:rsidRPr="00CA1A5B">
        <w:t>notional taxed contributions, and the amount of notional taxed contributions, in different ways depending on any of the following matters:</w:t>
      </w:r>
    </w:p>
    <w:p w:rsidR="00343326" w:rsidRPr="00CA1A5B" w:rsidRDefault="00343326" w:rsidP="00343326">
      <w:pPr>
        <w:pStyle w:val="paragraph"/>
      </w:pPr>
      <w:r w:rsidRPr="00CA1A5B">
        <w:tab/>
        <w:t>(a)</w:t>
      </w:r>
      <w:r w:rsidRPr="00CA1A5B">
        <w:tab/>
        <w:t xml:space="preserve">the individual who has the </w:t>
      </w:r>
      <w:r w:rsidR="005C509D" w:rsidRPr="005C509D">
        <w:rPr>
          <w:position w:val="6"/>
          <w:sz w:val="16"/>
        </w:rPr>
        <w:t>*</w:t>
      </w:r>
      <w:r w:rsidRPr="00CA1A5B">
        <w:t xml:space="preserve">superannuation interest that is or includes the </w:t>
      </w:r>
      <w:r w:rsidR="005C509D" w:rsidRPr="005C509D">
        <w:rPr>
          <w:position w:val="6"/>
          <w:sz w:val="16"/>
        </w:rPr>
        <w:t>*</w:t>
      </w:r>
      <w:r w:rsidRPr="00CA1A5B">
        <w:t>defined benefit interest;</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superannuation plan in which the superannuation interest exists;</w:t>
      </w:r>
    </w:p>
    <w:p w:rsidR="00343326" w:rsidRPr="00CA1A5B" w:rsidRDefault="00343326" w:rsidP="00343326">
      <w:pPr>
        <w:pStyle w:val="paragraph"/>
      </w:pPr>
      <w:r w:rsidRPr="00CA1A5B">
        <w:tab/>
        <w:t>(c)</w:t>
      </w:r>
      <w:r w:rsidRPr="00CA1A5B">
        <w:tab/>
        <w:t xml:space="preserve">the </w:t>
      </w:r>
      <w:r w:rsidR="005C509D" w:rsidRPr="005C509D">
        <w:rPr>
          <w:position w:val="6"/>
          <w:sz w:val="16"/>
        </w:rPr>
        <w:t>*</w:t>
      </w:r>
      <w:r w:rsidRPr="00CA1A5B">
        <w:t>superannuation provider in relation to the superannuation plan;</w:t>
      </w:r>
    </w:p>
    <w:p w:rsidR="00343326" w:rsidRPr="00CA1A5B" w:rsidRDefault="00343326" w:rsidP="00343326">
      <w:pPr>
        <w:pStyle w:val="paragraph"/>
      </w:pPr>
      <w:r w:rsidRPr="00CA1A5B">
        <w:tab/>
        <w:t>(d)</w:t>
      </w:r>
      <w:r w:rsidRPr="00CA1A5B">
        <w:tab/>
        <w:t>any other matter.</w:t>
      </w:r>
    </w:p>
    <w:p w:rsidR="00343326" w:rsidRPr="00CA1A5B" w:rsidRDefault="00343326" w:rsidP="00343326">
      <w:pPr>
        <w:pStyle w:val="subsection"/>
      </w:pPr>
      <w:r w:rsidRPr="00CA1A5B">
        <w:tab/>
        <w:t>(4)</w:t>
      </w:r>
      <w:r w:rsidRPr="00CA1A5B">
        <w:tab/>
        <w:t xml:space="preserve">Regulations made for the purposes of </w:t>
      </w:r>
      <w:r w:rsidR="00743198" w:rsidRPr="00CA1A5B">
        <w:t>subsection (</w:t>
      </w:r>
      <w:r w:rsidRPr="00CA1A5B">
        <w:t xml:space="preserve">1) may specify circumstances in which the amount of </w:t>
      </w:r>
      <w:r w:rsidR="005C509D" w:rsidRPr="005C509D">
        <w:rPr>
          <w:position w:val="6"/>
          <w:sz w:val="16"/>
        </w:rPr>
        <w:t>*</w:t>
      </w:r>
      <w:r w:rsidRPr="00CA1A5B">
        <w:t xml:space="preserve">notional taxed contributions for a </w:t>
      </w:r>
      <w:r w:rsidR="005C509D" w:rsidRPr="005C509D">
        <w:rPr>
          <w:position w:val="6"/>
          <w:sz w:val="16"/>
        </w:rPr>
        <w:t>*</w:t>
      </w:r>
      <w:r w:rsidRPr="00CA1A5B">
        <w:t>financial year is nil.</w:t>
      </w:r>
    </w:p>
    <w:p w:rsidR="00343326" w:rsidRPr="00CA1A5B" w:rsidRDefault="00343326" w:rsidP="00343326">
      <w:pPr>
        <w:pStyle w:val="subsection"/>
      </w:pPr>
      <w:r w:rsidRPr="00CA1A5B">
        <w:tab/>
        <w:t>(5)</w:t>
      </w:r>
      <w:r w:rsidRPr="00CA1A5B">
        <w:tab/>
      </w:r>
      <w:r w:rsidR="00743198" w:rsidRPr="00CA1A5B">
        <w:t>Subsections (</w:t>
      </w:r>
      <w:r w:rsidRPr="00CA1A5B">
        <w:t>2), (3) and (4) do not limit the regulations that may be made for the purposes of this section.</w:t>
      </w:r>
    </w:p>
    <w:p w:rsidR="00343326" w:rsidRPr="00CA1A5B" w:rsidRDefault="00343326" w:rsidP="00343326">
      <w:pPr>
        <w:pStyle w:val="ActHead5"/>
      </w:pPr>
      <w:bookmarkStart w:id="199" w:name="_Toc139287981"/>
      <w:r w:rsidRPr="00CA1A5B">
        <w:rPr>
          <w:rStyle w:val="CharSectno"/>
        </w:rPr>
        <w:t>291</w:t>
      </w:r>
      <w:r w:rsidR="005C509D">
        <w:rPr>
          <w:rStyle w:val="CharSectno"/>
        </w:rPr>
        <w:noBreakHyphen/>
      </w:r>
      <w:r w:rsidRPr="00CA1A5B">
        <w:rPr>
          <w:rStyle w:val="CharSectno"/>
        </w:rPr>
        <w:t>175</w:t>
      </w:r>
      <w:r w:rsidRPr="00CA1A5B">
        <w:t xml:space="preserve">  </w:t>
      </w:r>
      <w:r w:rsidRPr="00CA1A5B">
        <w:rPr>
          <w:i/>
        </w:rPr>
        <w:t>Defined benefit interest</w:t>
      </w:r>
      <w:bookmarkEnd w:id="199"/>
    </w:p>
    <w:p w:rsidR="00343326" w:rsidRPr="00CA1A5B" w:rsidRDefault="00343326" w:rsidP="00343326">
      <w:pPr>
        <w:pStyle w:val="subsection"/>
      </w:pPr>
      <w:r w:rsidRPr="00CA1A5B">
        <w:tab/>
        <w:t>(1)</w:t>
      </w:r>
      <w:r w:rsidRPr="00CA1A5B">
        <w:tab/>
        <w:t xml:space="preserve">An individual’s </w:t>
      </w:r>
      <w:r w:rsidR="005C509D" w:rsidRPr="005C509D">
        <w:rPr>
          <w:position w:val="6"/>
          <w:sz w:val="16"/>
        </w:rPr>
        <w:t>*</w:t>
      </w:r>
      <w:r w:rsidRPr="00CA1A5B">
        <w:t xml:space="preserve">superannuation interest is a </w:t>
      </w:r>
      <w:r w:rsidRPr="00CA1A5B">
        <w:rPr>
          <w:b/>
          <w:i/>
        </w:rPr>
        <w:t xml:space="preserve">defined benefit interest </w:t>
      </w:r>
      <w:r w:rsidRPr="00CA1A5B">
        <w:t xml:space="preserve">to the extent that it defines the individual’s entitlement to </w:t>
      </w:r>
      <w:r w:rsidR="005C509D" w:rsidRPr="005C509D">
        <w:rPr>
          <w:position w:val="6"/>
          <w:sz w:val="16"/>
        </w:rPr>
        <w:t>*</w:t>
      </w:r>
      <w:r w:rsidRPr="00CA1A5B">
        <w:t>superannuation benefits payable from the interest by reference to one or more of the following matters:</w:t>
      </w:r>
    </w:p>
    <w:p w:rsidR="00343326" w:rsidRPr="00CA1A5B" w:rsidRDefault="00343326" w:rsidP="00343326">
      <w:pPr>
        <w:pStyle w:val="paragraph"/>
      </w:pPr>
      <w:r w:rsidRPr="00CA1A5B">
        <w:tab/>
        <w:t>(a)</w:t>
      </w:r>
      <w:r w:rsidRPr="00CA1A5B">
        <w:tab/>
        <w:t>the individual’s salary, or allowance in the nature of salary, at a particular date or averaged over a period;</w:t>
      </w:r>
    </w:p>
    <w:p w:rsidR="00343326" w:rsidRPr="00CA1A5B" w:rsidRDefault="00343326" w:rsidP="00343326">
      <w:pPr>
        <w:pStyle w:val="paragraph"/>
      </w:pPr>
      <w:r w:rsidRPr="00CA1A5B">
        <w:tab/>
        <w:t>(b)</w:t>
      </w:r>
      <w:r w:rsidRPr="00CA1A5B">
        <w:tab/>
        <w:t>another individual’s salary, or allowance in the nature of salary, at a particular date or averaged over a period;</w:t>
      </w:r>
    </w:p>
    <w:p w:rsidR="00343326" w:rsidRPr="00CA1A5B" w:rsidRDefault="00343326" w:rsidP="00343326">
      <w:pPr>
        <w:pStyle w:val="paragraph"/>
      </w:pPr>
      <w:r w:rsidRPr="00CA1A5B">
        <w:tab/>
        <w:t>(c)</w:t>
      </w:r>
      <w:r w:rsidRPr="00CA1A5B">
        <w:tab/>
        <w:t>a specified amount;</w:t>
      </w:r>
    </w:p>
    <w:p w:rsidR="00343326" w:rsidRPr="00CA1A5B" w:rsidRDefault="00343326" w:rsidP="00343326">
      <w:pPr>
        <w:pStyle w:val="paragraph"/>
      </w:pPr>
      <w:r w:rsidRPr="00CA1A5B">
        <w:tab/>
        <w:t>(d)</w:t>
      </w:r>
      <w:r w:rsidRPr="00CA1A5B">
        <w:tab/>
        <w:t>specified conversion factors.</w:t>
      </w:r>
    </w:p>
    <w:p w:rsidR="00343326" w:rsidRPr="00CA1A5B" w:rsidRDefault="00343326" w:rsidP="00343326">
      <w:pPr>
        <w:pStyle w:val="subsection"/>
      </w:pPr>
      <w:r w:rsidRPr="00CA1A5B">
        <w:tab/>
        <w:t>(2)</w:t>
      </w:r>
      <w:r w:rsidRPr="00CA1A5B">
        <w:tab/>
        <w:t xml:space="preserve">However, an individual’s </w:t>
      </w:r>
      <w:r w:rsidR="005C509D" w:rsidRPr="005C509D">
        <w:rPr>
          <w:position w:val="6"/>
          <w:sz w:val="16"/>
        </w:rPr>
        <w:t>*</w:t>
      </w:r>
      <w:r w:rsidRPr="00CA1A5B">
        <w:t xml:space="preserve">superannuation interest is </w:t>
      </w:r>
      <w:r w:rsidRPr="00CA1A5B">
        <w:rPr>
          <w:i/>
        </w:rPr>
        <w:t xml:space="preserve">not </w:t>
      </w:r>
      <w:r w:rsidRPr="00CA1A5B">
        <w:t xml:space="preserve">a </w:t>
      </w:r>
      <w:r w:rsidRPr="00CA1A5B">
        <w:rPr>
          <w:b/>
          <w:i/>
        </w:rPr>
        <w:t xml:space="preserve">defined benefit interest </w:t>
      </w:r>
      <w:r w:rsidRPr="00CA1A5B">
        <w:t>if it defines that entitlement solely by reference to one or more of the following:</w:t>
      </w:r>
    </w:p>
    <w:p w:rsidR="00343326" w:rsidRPr="00CA1A5B" w:rsidRDefault="00343326" w:rsidP="00343326">
      <w:pPr>
        <w:pStyle w:val="paragraph"/>
      </w:pPr>
      <w:r w:rsidRPr="00CA1A5B">
        <w:tab/>
        <w:t>(a)</w:t>
      </w:r>
      <w:r w:rsidRPr="00CA1A5B">
        <w:tab/>
      </w:r>
      <w:r w:rsidR="005C509D" w:rsidRPr="005C509D">
        <w:rPr>
          <w:position w:val="6"/>
          <w:sz w:val="16"/>
        </w:rPr>
        <w:t>*</w:t>
      </w:r>
      <w:r w:rsidRPr="00CA1A5B">
        <w:t>disability superannuation benefits;</w:t>
      </w:r>
    </w:p>
    <w:p w:rsidR="00343326" w:rsidRPr="00CA1A5B" w:rsidRDefault="00343326" w:rsidP="00343326">
      <w:pPr>
        <w:pStyle w:val="paragraph"/>
      </w:pPr>
      <w:r w:rsidRPr="00CA1A5B">
        <w:tab/>
        <w:t>(b)</w:t>
      </w:r>
      <w:r w:rsidRPr="00CA1A5B">
        <w:tab/>
      </w:r>
      <w:r w:rsidR="005C509D" w:rsidRPr="005C509D">
        <w:rPr>
          <w:position w:val="6"/>
          <w:sz w:val="16"/>
        </w:rPr>
        <w:t>*</w:t>
      </w:r>
      <w:r w:rsidRPr="00CA1A5B">
        <w:t>superannuation death benefits;</w:t>
      </w:r>
    </w:p>
    <w:p w:rsidR="00343326" w:rsidRPr="00CA1A5B" w:rsidRDefault="00343326" w:rsidP="00343326">
      <w:pPr>
        <w:pStyle w:val="paragraph"/>
      </w:pPr>
      <w:r w:rsidRPr="00CA1A5B">
        <w:tab/>
        <w:t>(c)</w:t>
      </w:r>
      <w:r w:rsidRPr="00CA1A5B">
        <w:tab/>
        <w:t>payments of amounts mentioned in paragraph</w:t>
      </w:r>
      <w:r w:rsidR="00743198" w:rsidRPr="00CA1A5B">
        <w:t> </w:t>
      </w:r>
      <w:r w:rsidRPr="00CA1A5B">
        <w:t>307</w:t>
      </w:r>
      <w:r w:rsidR="005C509D">
        <w:noBreakHyphen/>
      </w:r>
      <w:r w:rsidRPr="00CA1A5B">
        <w:t>10(a) (temporary disability payments).</w:t>
      </w:r>
    </w:p>
    <w:p w:rsidR="00957538" w:rsidRPr="00CA1A5B" w:rsidRDefault="00957538" w:rsidP="00957538">
      <w:pPr>
        <w:pStyle w:val="ActHead4"/>
      </w:pPr>
      <w:bookmarkStart w:id="200" w:name="_Toc139287982"/>
      <w:r w:rsidRPr="00CA1A5B">
        <w:rPr>
          <w:rStyle w:val="CharSubdNo"/>
        </w:rPr>
        <w:t>Subdivision</w:t>
      </w:r>
      <w:r w:rsidR="00743198" w:rsidRPr="00CA1A5B">
        <w:rPr>
          <w:rStyle w:val="CharSubdNo"/>
        </w:rPr>
        <w:t> </w:t>
      </w:r>
      <w:r w:rsidRPr="00CA1A5B">
        <w:rPr>
          <w:rStyle w:val="CharSubdNo"/>
        </w:rPr>
        <w:t>291</w:t>
      </w:r>
      <w:r w:rsidR="005C509D">
        <w:rPr>
          <w:rStyle w:val="CharSubdNo"/>
        </w:rPr>
        <w:noBreakHyphen/>
      </w:r>
      <w:r w:rsidRPr="00CA1A5B">
        <w:rPr>
          <w:rStyle w:val="CharSubdNo"/>
        </w:rPr>
        <w:t>CA</w:t>
      </w:r>
      <w:r w:rsidRPr="00CA1A5B">
        <w:t>—</w:t>
      </w:r>
      <w:r w:rsidRPr="00CA1A5B">
        <w:rPr>
          <w:rStyle w:val="CharSubdText"/>
        </w:rPr>
        <w:t>Contributions that do not result in excess contributions</w:t>
      </w:r>
      <w:bookmarkEnd w:id="200"/>
    </w:p>
    <w:p w:rsidR="00957538" w:rsidRPr="00CA1A5B" w:rsidRDefault="00957538" w:rsidP="00957538">
      <w:pPr>
        <w:pStyle w:val="ActHead4"/>
      </w:pPr>
      <w:bookmarkStart w:id="201" w:name="_Toc139287983"/>
      <w:r w:rsidRPr="00CA1A5B">
        <w:t>Guide to Subdivision</w:t>
      </w:r>
      <w:r w:rsidR="00743198" w:rsidRPr="00CA1A5B">
        <w:t> </w:t>
      </w:r>
      <w:r w:rsidRPr="00CA1A5B">
        <w:t>291</w:t>
      </w:r>
      <w:r w:rsidR="005C509D">
        <w:noBreakHyphen/>
      </w:r>
      <w:r w:rsidRPr="00CA1A5B">
        <w:t>CA</w:t>
      </w:r>
      <w:bookmarkEnd w:id="201"/>
    </w:p>
    <w:p w:rsidR="00957538" w:rsidRPr="00CA1A5B" w:rsidRDefault="00957538" w:rsidP="00957538">
      <w:pPr>
        <w:pStyle w:val="ActHead5"/>
      </w:pPr>
      <w:bookmarkStart w:id="202" w:name="_Toc139287984"/>
      <w:r w:rsidRPr="00CA1A5B">
        <w:rPr>
          <w:rStyle w:val="CharSectno"/>
        </w:rPr>
        <w:t>291</w:t>
      </w:r>
      <w:r w:rsidR="005C509D">
        <w:rPr>
          <w:rStyle w:val="CharSectno"/>
        </w:rPr>
        <w:noBreakHyphen/>
      </w:r>
      <w:r w:rsidRPr="00CA1A5B">
        <w:rPr>
          <w:rStyle w:val="CharSectno"/>
        </w:rPr>
        <w:t>365</w:t>
      </w:r>
      <w:r w:rsidRPr="00CA1A5B">
        <w:t xml:space="preserve">  What this Subdivision is about</w:t>
      </w:r>
      <w:bookmarkEnd w:id="202"/>
    </w:p>
    <w:p w:rsidR="00957538" w:rsidRPr="00CA1A5B" w:rsidRDefault="00957538" w:rsidP="00957538">
      <w:pPr>
        <w:pStyle w:val="SOText"/>
      </w:pPr>
      <w:r w:rsidRPr="00CA1A5B">
        <w:t>Some contributions and other amounts are treated as always being within your concessional contributions cap, and therefore cannot be excess concessional contributions.</w:t>
      </w:r>
    </w:p>
    <w:p w:rsidR="00957538" w:rsidRPr="00CA1A5B" w:rsidRDefault="00957538" w:rsidP="00957538">
      <w:pPr>
        <w:pStyle w:val="TofSectsHeading"/>
      </w:pPr>
      <w:r w:rsidRPr="00CA1A5B">
        <w:t>Table of sections</w:t>
      </w:r>
    </w:p>
    <w:p w:rsidR="00957538" w:rsidRPr="00CA1A5B" w:rsidRDefault="00957538" w:rsidP="00957538">
      <w:pPr>
        <w:pStyle w:val="TofSectsGroupHeading"/>
      </w:pPr>
      <w:r w:rsidRPr="00CA1A5B">
        <w:t>Operative provisions</w:t>
      </w:r>
    </w:p>
    <w:p w:rsidR="00957538" w:rsidRPr="00CA1A5B" w:rsidRDefault="00957538" w:rsidP="00957538">
      <w:pPr>
        <w:pStyle w:val="TofSectsSection"/>
      </w:pPr>
      <w:r w:rsidRPr="00CA1A5B">
        <w:t>291</w:t>
      </w:r>
      <w:r w:rsidR="005C509D">
        <w:noBreakHyphen/>
      </w:r>
      <w:r w:rsidRPr="00CA1A5B">
        <w:t>370</w:t>
      </w:r>
      <w:r w:rsidRPr="00CA1A5B">
        <w:tab/>
        <w:t>Contributions that do not result in excess contributions</w:t>
      </w:r>
    </w:p>
    <w:p w:rsidR="00957538" w:rsidRPr="00CA1A5B" w:rsidRDefault="00957538" w:rsidP="00957538">
      <w:pPr>
        <w:pStyle w:val="ActHead4"/>
      </w:pPr>
      <w:bookmarkStart w:id="203" w:name="_Toc139287985"/>
      <w:r w:rsidRPr="00CA1A5B">
        <w:t>Operative provisions</w:t>
      </w:r>
      <w:bookmarkEnd w:id="203"/>
    </w:p>
    <w:p w:rsidR="00957538" w:rsidRPr="00CA1A5B" w:rsidRDefault="00957538" w:rsidP="00957538">
      <w:pPr>
        <w:pStyle w:val="ActHead5"/>
      </w:pPr>
      <w:bookmarkStart w:id="204" w:name="_Toc139287986"/>
      <w:r w:rsidRPr="00CA1A5B">
        <w:rPr>
          <w:rStyle w:val="CharSectno"/>
        </w:rPr>
        <w:t>291</w:t>
      </w:r>
      <w:r w:rsidR="005C509D">
        <w:rPr>
          <w:rStyle w:val="CharSectno"/>
        </w:rPr>
        <w:noBreakHyphen/>
      </w:r>
      <w:r w:rsidRPr="00CA1A5B">
        <w:rPr>
          <w:rStyle w:val="CharSectno"/>
        </w:rPr>
        <w:t>370</w:t>
      </w:r>
      <w:r w:rsidRPr="00CA1A5B">
        <w:t xml:space="preserve">  Contributions that do not result in excess contributions</w:t>
      </w:r>
      <w:bookmarkEnd w:id="204"/>
    </w:p>
    <w:p w:rsidR="00957538" w:rsidRPr="00CA1A5B" w:rsidRDefault="00957538" w:rsidP="00957538">
      <w:pPr>
        <w:pStyle w:val="subsection"/>
      </w:pPr>
      <w:r w:rsidRPr="00CA1A5B">
        <w:tab/>
        <w:t>(1)</w:t>
      </w:r>
      <w:r w:rsidRPr="00CA1A5B">
        <w:tab/>
        <w:t xml:space="preserve">In working out your </w:t>
      </w:r>
      <w:r w:rsidR="005C509D" w:rsidRPr="005C509D">
        <w:rPr>
          <w:position w:val="6"/>
          <w:sz w:val="16"/>
        </w:rPr>
        <w:t>*</w:t>
      </w:r>
      <w:r w:rsidRPr="00CA1A5B">
        <w:t xml:space="preserve">concessional contributions for a </w:t>
      </w:r>
      <w:r w:rsidR="005C509D" w:rsidRPr="005C509D">
        <w:rPr>
          <w:position w:val="6"/>
          <w:sz w:val="16"/>
        </w:rPr>
        <w:t>*</w:t>
      </w:r>
      <w:r w:rsidRPr="00CA1A5B">
        <w:t xml:space="preserve">financial year, treat the sum of the following as an amount equal to your </w:t>
      </w:r>
      <w:r w:rsidR="005C509D" w:rsidRPr="005C509D">
        <w:rPr>
          <w:position w:val="6"/>
          <w:sz w:val="16"/>
        </w:rPr>
        <w:t>*</w:t>
      </w:r>
      <w:r w:rsidRPr="00CA1A5B">
        <w:t xml:space="preserve">concessional contributions cap under </w:t>
      </w:r>
      <w:r w:rsidR="001F7FB0" w:rsidRPr="00CA1A5B">
        <w:t>subsection 2</w:t>
      </w:r>
      <w:r w:rsidRPr="00CA1A5B">
        <w:t>91</w:t>
      </w:r>
      <w:r w:rsidR="005C509D">
        <w:noBreakHyphen/>
      </w:r>
      <w:r w:rsidRPr="00CA1A5B">
        <w:t>20(2) for the financial year:</w:t>
      </w:r>
    </w:p>
    <w:p w:rsidR="00957538" w:rsidRPr="00CA1A5B" w:rsidRDefault="00957538" w:rsidP="00957538">
      <w:pPr>
        <w:pStyle w:val="paragraph"/>
      </w:pPr>
      <w:r w:rsidRPr="00CA1A5B">
        <w:tab/>
        <w:t>(a)</w:t>
      </w:r>
      <w:r w:rsidRPr="00CA1A5B">
        <w:tab/>
        <w:t xml:space="preserve">contributions made in respect of you for the financial year to a </w:t>
      </w:r>
      <w:r w:rsidR="005C509D" w:rsidRPr="005C509D">
        <w:rPr>
          <w:position w:val="6"/>
          <w:sz w:val="16"/>
        </w:rPr>
        <w:t>*</w:t>
      </w:r>
      <w:r w:rsidRPr="00CA1A5B">
        <w:t>constitutionally protected fund that would (disregarding this section) be concessional contributions;</w:t>
      </w:r>
    </w:p>
    <w:p w:rsidR="00957538" w:rsidRPr="00CA1A5B" w:rsidRDefault="00957538" w:rsidP="00957538">
      <w:pPr>
        <w:pStyle w:val="paragraph"/>
      </w:pPr>
      <w:r w:rsidRPr="00CA1A5B">
        <w:tab/>
        <w:t>(b)</w:t>
      </w:r>
      <w:r w:rsidRPr="00CA1A5B">
        <w:tab/>
        <w:t xml:space="preserve">if any of your </w:t>
      </w:r>
      <w:r w:rsidR="005C509D" w:rsidRPr="005C509D">
        <w:rPr>
          <w:position w:val="6"/>
          <w:sz w:val="16"/>
        </w:rPr>
        <w:t>*</w:t>
      </w:r>
      <w:r w:rsidRPr="00CA1A5B">
        <w:t>notional taxed contributions for the financial year:</w:t>
      </w:r>
    </w:p>
    <w:p w:rsidR="00957538" w:rsidRPr="00CA1A5B" w:rsidRDefault="00957538" w:rsidP="00957538">
      <w:pPr>
        <w:pStyle w:val="paragraphsub"/>
      </w:pPr>
      <w:r w:rsidRPr="00CA1A5B">
        <w:tab/>
        <w:t>(i)</w:t>
      </w:r>
      <w:r w:rsidRPr="00CA1A5B">
        <w:tab/>
        <w:t xml:space="preserve">are worked out under </w:t>
      </w:r>
      <w:r w:rsidR="001F7FB0" w:rsidRPr="00CA1A5B">
        <w:t>section 2</w:t>
      </w:r>
      <w:r w:rsidRPr="00CA1A5B">
        <w:t>91</w:t>
      </w:r>
      <w:r w:rsidR="005C509D">
        <w:noBreakHyphen/>
      </w:r>
      <w:r w:rsidRPr="00CA1A5B">
        <w:t xml:space="preserve">170 of the </w:t>
      </w:r>
      <w:r w:rsidRPr="00CA1A5B">
        <w:rPr>
          <w:i/>
        </w:rPr>
        <w:t>Income Tax (Transitional Provisions) Act 1997</w:t>
      </w:r>
      <w:r w:rsidRPr="00CA1A5B">
        <w:t>; or</w:t>
      </w:r>
    </w:p>
    <w:p w:rsidR="00957538" w:rsidRPr="00CA1A5B" w:rsidRDefault="00957538" w:rsidP="00957538">
      <w:pPr>
        <w:pStyle w:val="paragraphsub"/>
      </w:pPr>
      <w:r w:rsidRPr="00CA1A5B">
        <w:tab/>
        <w:t>(ii)</w:t>
      </w:r>
      <w:r w:rsidRPr="00CA1A5B">
        <w:tab/>
        <w:t>are not worked out under that section, but only because those notional taxed contributions did not meet the requirements of paragraph</w:t>
      </w:r>
      <w:r w:rsidR="00743198" w:rsidRPr="00CA1A5B">
        <w:t> </w:t>
      </w:r>
      <w:r w:rsidRPr="00CA1A5B">
        <w:t>291</w:t>
      </w:r>
      <w:r w:rsidR="005C509D">
        <w:noBreakHyphen/>
      </w:r>
      <w:r w:rsidRPr="00CA1A5B">
        <w:t>170(2)(b) or (4)(b) of that Act;</w:t>
      </w:r>
    </w:p>
    <w:p w:rsidR="00957538" w:rsidRPr="00CA1A5B" w:rsidRDefault="00957538" w:rsidP="00957538">
      <w:pPr>
        <w:pStyle w:val="paragraph"/>
      </w:pPr>
      <w:r w:rsidRPr="00CA1A5B">
        <w:tab/>
      </w:r>
      <w:r w:rsidRPr="00CA1A5B">
        <w:tab/>
        <w:t>the amount of those notional taxed contributions;</w:t>
      </w:r>
    </w:p>
    <w:p w:rsidR="006347A0" w:rsidRPr="00CA1A5B" w:rsidRDefault="006347A0" w:rsidP="006347A0">
      <w:pPr>
        <w:pStyle w:val="paragraph"/>
      </w:pPr>
      <w:r w:rsidRPr="00CA1A5B">
        <w:tab/>
        <w:t>(c)</w:t>
      </w:r>
      <w:r w:rsidRPr="00CA1A5B">
        <w:tab/>
        <w:t xml:space="preserve">if your </w:t>
      </w:r>
      <w:r w:rsidR="005C509D" w:rsidRPr="005C509D">
        <w:rPr>
          <w:position w:val="6"/>
          <w:sz w:val="16"/>
        </w:rPr>
        <w:t>*</w:t>
      </w:r>
      <w:r w:rsidRPr="00CA1A5B">
        <w:t xml:space="preserve">defined benefit contributions for the financial year (worked out excluding contributions and amounts covered by </w:t>
      </w:r>
      <w:r w:rsidR="00743198" w:rsidRPr="00CA1A5B">
        <w:t>paragraph (</w:t>
      </w:r>
      <w:r w:rsidRPr="00CA1A5B">
        <w:t xml:space="preserve">a)) exceed your notional taxed contributions for the financial year (also worked out excluding contributions and amounts covered by </w:t>
      </w:r>
      <w:r w:rsidR="00743198" w:rsidRPr="00CA1A5B">
        <w:t>paragraph (</w:t>
      </w:r>
      <w:r w:rsidRPr="00CA1A5B">
        <w:t>a))—the amount of that excess;</w:t>
      </w:r>
    </w:p>
    <w:p w:rsidR="00957538" w:rsidRPr="00CA1A5B" w:rsidRDefault="00957538" w:rsidP="00957538">
      <w:pPr>
        <w:pStyle w:val="subsection2"/>
      </w:pPr>
      <w:r w:rsidRPr="00CA1A5B">
        <w:t xml:space="preserve">if that sum would otherwise exceed your concessional contributions cap under </w:t>
      </w:r>
      <w:r w:rsidR="001F7FB0" w:rsidRPr="00CA1A5B">
        <w:t>subsection 2</w:t>
      </w:r>
      <w:r w:rsidRPr="00CA1A5B">
        <w:t>91</w:t>
      </w:r>
      <w:r w:rsidR="005C509D">
        <w:noBreakHyphen/>
      </w:r>
      <w:r w:rsidRPr="00CA1A5B">
        <w:t>20(2) for the financial year.</w:t>
      </w:r>
    </w:p>
    <w:p w:rsidR="00957538" w:rsidRPr="00CA1A5B" w:rsidRDefault="00957538" w:rsidP="00957538">
      <w:pPr>
        <w:pStyle w:val="notetext"/>
      </w:pPr>
      <w:r w:rsidRPr="00CA1A5B">
        <w:t>Note:</w:t>
      </w:r>
      <w:r w:rsidRPr="00CA1A5B">
        <w:tab/>
        <w:t xml:space="preserve">This subsection does </w:t>
      </w:r>
      <w:r w:rsidRPr="00CA1A5B">
        <w:rPr>
          <w:i/>
        </w:rPr>
        <w:t>not</w:t>
      </w:r>
      <w:r w:rsidRPr="00CA1A5B">
        <w:t xml:space="preserve"> take into account any increase in your concessional contributions cap under </w:t>
      </w:r>
      <w:r w:rsidR="001F7FB0" w:rsidRPr="00CA1A5B">
        <w:t>subsection 2</w:t>
      </w:r>
      <w:r w:rsidRPr="00CA1A5B">
        <w:t>91</w:t>
      </w:r>
      <w:r w:rsidR="005C509D">
        <w:noBreakHyphen/>
      </w:r>
      <w:r w:rsidRPr="00CA1A5B">
        <w:t>20(4).</w:t>
      </w:r>
    </w:p>
    <w:p w:rsidR="00957538" w:rsidRPr="00CA1A5B" w:rsidRDefault="00957538" w:rsidP="00957538">
      <w:pPr>
        <w:pStyle w:val="subsection"/>
      </w:pPr>
      <w:r w:rsidRPr="00CA1A5B">
        <w:tab/>
        <w:t>(2)</w:t>
      </w:r>
      <w:r w:rsidRPr="00CA1A5B">
        <w:tab/>
        <w:t xml:space="preserve">For the purposes of </w:t>
      </w:r>
      <w:r w:rsidR="00743198" w:rsidRPr="00CA1A5B">
        <w:t>paragraph (</w:t>
      </w:r>
      <w:r w:rsidRPr="00CA1A5B">
        <w:t xml:space="preserve">1)(a), treat any amounts covered by </w:t>
      </w:r>
      <w:r w:rsidR="001F7FB0" w:rsidRPr="00CA1A5B">
        <w:t>subsection 2</w:t>
      </w:r>
      <w:r w:rsidRPr="00CA1A5B">
        <w:t>91</w:t>
      </w:r>
      <w:r w:rsidR="005C509D">
        <w:noBreakHyphen/>
      </w:r>
      <w:r w:rsidRPr="00CA1A5B">
        <w:t>25(3) or paragraph</w:t>
      </w:r>
      <w:r w:rsidR="00743198" w:rsidRPr="00CA1A5B">
        <w:t> </w:t>
      </w:r>
      <w:r w:rsidRPr="00CA1A5B">
        <w:t>291</w:t>
      </w:r>
      <w:r w:rsidR="005C509D">
        <w:noBreakHyphen/>
      </w:r>
      <w:r w:rsidRPr="00CA1A5B">
        <w:t xml:space="preserve">165(1)(b) or (c) for the </w:t>
      </w:r>
      <w:r w:rsidR="005C509D" w:rsidRPr="005C509D">
        <w:rPr>
          <w:position w:val="6"/>
          <w:sz w:val="16"/>
        </w:rPr>
        <w:t>*</w:t>
      </w:r>
      <w:r w:rsidRPr="00CA1A5B">
        <w:t xml:space="preserve">financial year that relate to a </w:t>
      </w:r>
      <w:r w:rsidR="005C509D" w:rsidRPr="005C509D">
        <w:rPr>
          <w:position w:val="6"/>
          <w:sz w:val="16"/>
        </w:rPr>
        <w:t>*</w:t>
      </w:r>
      <w:r w:rsidRPr="00CA1A5B">
        <w:t>superannuation interest of yours in the fund as if they were contributions made in respect of you for the financial year to the fund.</w:t>
      </w:r>
    </w:p>
    <w:p w:rsidR="00957538" w:rsidRPr="00CA1A5B" w:rsidRDefault="00957538" w:rsidP="00957538">
      <w:pPr>
        <w:pStyle w:val="subsection"/>
      </w:pPr>
      <w:r w:rsidRPr="00CA1A5B">
        <w:tab/>
        <w:t>(3)</w:t>
      </w:r>
      <w:r w:rsidRPr="00CA1A5B">
        <w:tab/>
        <w:t>This section has effect despite sections</w:t>
      </w:r>
      <w:r w:rsidR="00743198" w:rsidRPr="00CA1A5B">
        <w:t> </w:t>
      </w:r>
      <w:r w:rsidRPr="00CA1A5B">
        <w:t>291</w:t>
      </w:r>
      <w:r w:rsidR="005C509D">
        <w:noBreakHyphen/>
      </w:r>
      <w:r w:rsidRPr="00CA1A5B">
        <w:t>25 and 291</w:t>
      </w:r>
      <w:r w:rsidR="005C509D">
        <w:noBreakHyphen/>
      </w:r>
      <w:r w:rsidRPr="00CA1A5B">
        <w:t xml:space="preserve">165 of this Act and </w:t>
      </w:r>
      <w:r w:rsidR="001F7FB0" w:rsidRPr="00CA1A5B">
        <w:t>section 2</w:t>
      </w:r>
      <w:r w:rsidRPr="00CA1A5B">
        <w:t>91</w:t>
      </w:r>
      <w:r w:rsidR="005C509D">
        <w:noBreakHyphen/>
      </w:r>
      <w:r w:rsidRPr="00CA1A5B">
        <w:t xml:space="preserve">170 of the </w:t>
      </w:r>
      <w:r w:rsidRPr="00CA1A5B">
        <w:rPr>
          <w:i/>
        </w:rPr>
        <w:t>Income Tax (Transitional Provisions) Act 1997</w:t>
      </w:r>
      <w:r w:rsidRPr="00CA1A5B">
        <w:t>.</w:t>
      </w:r>
    </w:p>
    <w:p w:rsidR="00343326" w:rsidRPr="00CA1A5B" w:rsidRDefault="00343326" w:rsidP="00343326">
      <w:pPr>
        <w:pStyle w:val="ActHead4"/>
      </w:pPr>
      <w:bookmarkStart w:id="205" w:name="_Toc139287987"/>
      <w:r w:rsidRPr="00CA1A5B">
        <w:rPr>
          <w:rStyle w:val="CharSubdNo"/>
        </w:rPr>
        <w:t>Subdivision</w:t>
      </w:r>
      <w:r w:rsidR="00743198" w:rsidRPr="00CA1A5B">
        <w:rPr>
          <w:rStyle w:val="CharSubdNo"/>
        </w:rPr>
        <w:t> </w:t>
      </w:r>
      <w:r w:rsidRPr="00CA1A5B">
        <w:rPr>
          <w:rStyle w:val="CharSubdNo"/>
        </w:rPr>
        <w:t>291</w:t>
      </w:r>
      <w:r w:rsidR="005C509D">
        <w:rPr>
          <w:rStyle w:val="CharSubdNo"/>
        </w:rPr>
        <w:noBreakHyphen/>
      </w:r>
      <w:r w:rsidRPr="00CA1A5B">
        <w:rPr>
          <w:rStyle w:val="CharSubdNo"/>
        </w:rPr>
        <w:t>D</w:t>
      </w:r>
      <w:r w:rsidRPr="00CA1A5B">
        <w:t>—</w:t>
      </w:r>
      <w:r w:rsidRPr="00CA1A5B">
        <w:rPr>
          <w:rStyle w:val="CharSubdText"/>
        </w:rPr>
        <w:t>Other provisions</w:t>
      </w:r>
      <w:bookmarkEnd w:id="205"/>
    </w:p>
    <w:p w:rsidR="00343326" w:rsidRPr="00CA1A5B" w:rsidRDefault="00343326" w:rsidP="00343326">
      <w:pPr>
        <w:pStyle w:val="ActHead4"/>
      </w:pPr>
      <w:bookmarkStart w:id="206" w:name="_Toc139287988"/>
      <w:r w:rsidRPr="00CA1A5B">
        <w:t>Guide to Subdivision</w:t>
      </w:r>
      <w:r w:rsidR="00743198" w:rsidRPr="00CA1A5B">
        <w:t> </w:t>
      </w:r>
      <w:r w:rsidRPr="00CA1A5B">
        <w:t>291</w:t>
      </w:r>
      <w:r w:rsidR="005C509D">
        <w:noBreakHyphen/>
      </w:r>
      <w:r w:rsidRPr="00CA1A5B">
        <w:t>D</w:t>
      </w:r>
      <w:bookmarkEnd w:id="206"/>
    </w:p>
    <w:p w:rsidR="00343326" w:rsidRPr="00CA1A5B" w:rsidRDefault="00343326" w:rsidP="00343326">
      <w:pPr>
        <w:pStyle w:val="ActHead5"/>
      </w:pPr>
      <w:bookmarkStart w:id="207" w:name="_Toc139287989"/>
      <w:r w:rsidRPr="00CA1A5B">
        <w:rPr>
          <w:rStyle w:val="CharSectno"/>
        </w:rPr>
        <w:t>291</w:t>
      </w:r>
      <w:r w:rsidR="005C509D">
        <w:rPr>
          <w:rStyle w:val="CharSectno"/>
        </w:rPr>
        <w:noBreakHyphen/>
      </w:r>
      <w:r w:rsidRPr="00CA1A5B">
        <w:rPr>
          <w:rStyle w:val="CharSectno"/>
        </w:rPr>
        <w:t>460</w:t>
      </w:r>
      <w:r w:rsidRPr="00CA1A5B">
        <w:t xml:space="preserve">  What this Subdivision is about</w:t>
      </w:r>
      <w:bookmarkEnd w:id="207"/>
    </w:p>
    <w:p w:rsidR="00343326" w:rsidRPr="00CA1A5B" w:rsidRDefault="00343326" w:rsidP="00343326">
      <w:pPr>
        <w:pStyle w:val="BoxText"/>
      </w:pPr>
      <w:r w:rsidRPr="00CA1A5B">
        <w:t>The Commissioner has a discretion to disregard concessional contributions or allocate them to a different financial year.</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291</w:t>
      </w:r>
      <w:r w:rsidR="005C509D">
        <w:noBreakHyphen/>
      </w:r>
      <w:r w:rsidRPr="00CA1A5B">
        <w:t>465</w:t>
      </w:r>
      <w:r w:rsidRPr="00CA1A5B">
        <w:tab/>
        <w:t>Commissioner’s discretion to disregard contributions etc. in relation to a financial year</w:t>
      </w:r>
    </w:p>
    <w:p w:rsidR="00343326" w:rsidRPr="00CA1A5B" w:rsidRDefault="00343326" w:rsidP="00343326">
      <w:pPr>
        <w:pStyle w:val="ActHead4"/>
      </w:pPr>
      <w:bookmarkStart w:id="208" w:name="_Toc139287990"/>
      <w:r w:rsidRPr="00CA1A5B">
        <w:t>Operative provisions</w:t>
      </w:r>
      <w:bookmarkEnd w:id="208"/>
    </w:p>
    <w:p w:rsidR="00343326" w:rsidRPr="00CA1A5B" w:rsidRDefault="00343326" w:rsidP="00343326">
      <w:pPr>
        <w:pStyle w:val="ActHead5"/>
      </w:pPr>
      <w:bookmarkStart w:id="209" w:name="_Toc139287991"/>
      <w:r w:rsidRPr="00CA1A5B">
        <w:rPr>
          <w:rStyle w:val="CharSectno"/>
        </w:rPr>
        <w:t>291</w:t>
      </w:r>
      <w:r w:rsidR="005C509D">
        <w:rPr>
          <w:rStyle w:val="CharSectno"/>
        </w:rPr>
        <w:noBreakHyphen/>
      </w:r>
      <w:r w:rsidRPr="00CA1A5B">
        <w:rPr>
          <w:rStyle w:val="CharSectno"/>
        </w:rPr>
        <w:t>465</w:t>
      </w:r>
      <w:r w:rsidRPr="00CA1A5B">
        <w:t xml:space="preserve">  Commissioner’s discretion to disregard contributions etc. in relation to a financial year</w:t>
      </w:r>
      <w:bookmarkEnd w:id="209"/>
    </w:p>
    <w:p w:rsidR="00343326" w:rsidRPr="00CA1A5B" w:rsidRDefault="00343326" w:rsidP="00343326">
      <w:pPr>
        <w:pStyle w:val="subsection"/>
      </w:pPr>
      <w:r w:rsidRPr="00CA1A5B">
        <w:tab/>
        <w:t>(1)</w:t>
      </w:r>
      <w:r w:rsidRPr="00CA1A5B">
        <w:tab/>
        <w:t xml:space="preserve">The Commissioner may make a written determination that, for the purposes of working out the amount of your </w:t>
      </w:r>
      <w:r w:rsidR="005C509D" w:rsidRPr="005C509D">
        <w:rPr>
          <w:position w:val="6"/>
          <w:sz w:val="16"/>
        </w:rPr>
        <w:t>*</w:t>
      </w:r>
      <w:r w:rsidRPr="00CA1A5B">
        <w:t xml:space="preserve">excess concessional contributions for a </w:t>
      </w:r>
      <w:r w:rsidR="005C509D" w:rsidRPr="005C509D">
        <w:rPr>
          <w:position w:val="6"/>
          <w:sz w:val="16"/>
        </w:rPr>
        <w:t>*</w:t>
      </w:r>
      <w:r w:rsidRPr="00CA1A5B">
        <w:t xml:space="preserve">financial year, all or part of your </w:t>
      </w:r>
      <w:r w:rsidR="005C509D" w:rsidRPr="005C509D">
        <w:rPr>
          <w:position w:val="6"/>
          <w:sz w:val="16"/>
        </w:rPr>
        <w:t>*</w:t>
      </w:r>
      <w:r w:rsidRPr="00CA1A5B">
        <w:t>concessional contributions for a financial year is to be:</w:t>
      </w:r>
    </w:p>
    <w:p w:rsidR="00343326" w:rsidRPr="00CA1A5B" w:rsidRDefault="00343326" w:rsidP="00343326">
      <w:pPr>
        <w:pStyle w:val="paragraph"/>
      </w:pPr>
      <w:r w:rsidRPr="00CA1A5B">
        <w:tab/>
        <w:t>(a)</w:t>
      </w:r>
      <w:r w:rsidRPr="00CA1A5B">
        <w:tab/>
        <w:t>disregarded; or</w:t>
      </w:r>
    </w:p>
    <w:p w:rsidR="00343326" w:rsidRPr="00CA1A5B" w:rsidRDefault="00343326" w:rsidP="00343326">
      <w:pPr>
        <w:pStyle w:val="paragraph"/>
      </w:pPr>
      <w:r w:rsidRPr="00CA1A5B">
        <w:tab/>
        <w:t>(b)</w:t>
      </w:r>
      <w:r w:rsidRPr="00CA1A5B">
        <w:tab/>
        <w:t>allocated instead for the purposes of another financial year specified in the determination.</w:t>
      </w:r>
    </w:p>
    <w:p w:rsidR="00343326" w:rsidRPr="00CA1A5B" w:rsidRDefault="00343326" w:rsidP="00343326">
      <w:pPr>
        <w:pStyle w:val="SubsectionHead"/>
      </w:pPr>
      <w:r w:rsidRPr="00CA1A5B">
        <w:t>Conditions for making of determination</w:t>
      </w:r>
    </w:p>
    <w:p w:rsidR="00343326" w:rsidRPr="00CA1A5B" w:rsidRDefault="00343326" w:rsidP="00343326">
      <w:pPr>
        <w:pStyle w:val="subsection"/>
      </w:pPr>
      <w:r w:rsidRPr="00CA1A5B">
        <w:tab/>
        <w:t>(2)</w:t>
      </w:r>
      <w:r w:rsidRPr="00CA1A5B">
        <w:tab/>
        <w:t>The Commissioner may make the determination only if:</w:t>
      </w:r>
    </w:p>
    <w:p w:rsidR="00343326" w:rsidRPr="00CA1A5B" w:rsidRDefault="00343326" w:rsidP="00343326">
      <w:pPr>
        <w:pStyle w:val="paragraph"/>
      </w:pPr>
      <w:r w:rsidRPr="00CA1A5B">
        <w:tab/>
        <w:t>(a)</w:t>
      </w:r>
      <w:r w:rsidRPr="00CA1A5B">
        <w:tab/>
        <w:t>you apply for the determination in accordance with this section; and</w:t>
      </w:r>
    </w:p>
    <w:p w:rsidR="00343326" w:rsidRPr="00CA1A5B" w:rsidRDefault="00343326" w:rsidP="00343326">
      <w:pPr>
        <w:pStyle w:val="paragraph"/>
      </w:pPr>
      <w:r w:rsidRPr="00CA1A5B">
        <w:tab/>
        <w:t>(b)</w:t>
      </w:r>
      <w:r w:rsidRPr="00CA1A5B">
        <w:tab/>
        <w:t>the Commissioner considers that:</w:t>
      </w:r>
    </w:p>
    <w:p w:rsidR="00343326" w:rsidRPr="00CA1A5B" w:rsidRDefault="00343326" w:rsidP="00343326">
      <w:pPr>
        <w:pStyle w:val="paragraphsub"/>
      </w:pPr>
      <w:r w:rsidRPr="00CA1A5B">
        <w:tab/>
        <w:t>(i)</w:t>
      </w:r>
      <w:r w:rsidRPr="00CA1A5B">
        <w:tab/>
        <w:t>there are special circumstances; and</w:t>
      </w:r>
    </w:p>
    <w:p w:rsidR="00343326" w:rsidRPr="00CA1A5B" w:rsidRDefault="00343326" w:rsidP="00343326">
      <w:pPr>
        <w:pStyle w:val="paragraphsub"/>
      </w:pPr>
      <w:r w:rsidRPr="00CA1A5B">
        <w:tab/>
        <w:t>(ii)</w:t>
      </w:r>
      <w:r w:rsidRPr="00CA1A5B">
        <w:tab/>
        <w:t>making the determination is consistent with the object of this Division and Division</w:t>
      </w:r>
      <w:r w:rsidR="00743198" w:rsidRPr="00CA1A5B">
        <w:t> </w:t>
      </w:r>
      <w:r w:rsidRPr="00CA1A5B">
        <w:t>292.</w:t>
      </w:r>
    </w:p>
    <w:p w:rsidR="00A62358" w:rsidRPr="00CA1A5B" w:rsidRDefault="00A62358" w:rsidP="00A62358">
      <w:pPr>
        <w:pStyle w:val="subsection"/>
      </w:pPr>
      <w:r w:rsidRPr="00CA1A5B">
        <w:tab/>
        <w:t>(2A)</w:t>
      </w:r>
      <w:r w:rsidRPr="00CA1A5B">
        <w:tab/>
      </w:r>
      <w:r w:rsidR="00743198" w:rsidRPr="00CA1A5B">
        <w:t>Paragraph (</w:t>
      </w:r>
      <w:r w:rsidRPr="00CA1A5B">
        <w:t>2)(a) does not apply if:</w:t>
      </w:r>
    </w:p>
    <w:p w:rsidR="00A62358" w:rsidRPr="00CA1A5B" w:rsidRDefault="00A62358" w:rsidP="00A62358">
      <w:pPr>
        <w:pStyle w:val="paragraph"/>
      </w:pPr>
      <w:r w:rsidRPr="00CA1A5B">
        <w:tab/>
        <w:t>(a)</w:t>
      </w:r>
      <w:r w:rsidRPr="00CA1A5B">
        <w:tab/>
        <w:t>the determination relates to a contribution that is an amount the Commissioner pays for your benefit under Part</w:t>
      </w:r>
      <w:r w:rsidR="00743198" w:rsidRPr="00CA1A5B">
        <w:t> </w:t>
      </w:r>
      <w:r w:rsidRPr="00CA1A5B">
        <w:t xml:space="preserve">8 of the </w:t>
      </w:r>
      <w:r w:rsidRPr="00CA1A5B">
        <w:rPr>
          <w:i/>
        </w:rPr>
        <w:t>Superannuation Guarantee (Administration) Act 1992</w:t>
      </w:r>
      <w:r w:rsidRPr="00CA1A5B">
        <w:t>; and</w:t>
      </w:r>
    </w:p>
    <w:p w:rsidR="00A62358" w:rsidRPr="00CA1A5B" w:rsidRDefault="00A62358" w:rsidP="00A62358">
      <w:pPr>
        <w:pStyle w:val="paragraph"/>
      </w:pPr>
      <w:r w:rsidRPr="00CA1A5B">
        <w:tab/>
        <w:t>(b)</w:t>
      </w:r>
      <w:r w:rsidRPr="00CA1A5B">
        <w:tab/>
        <w:t>the amount represents an amount of a charge payment (within the meaning of section</w:t>
      </w:r>
      <w:r w:rsidR="00743198" w:rsidRPr="00CA1A5B">
        <w:t> </w:t>
      </w:r>
      <w:r w:rsidRPr="00CA1A5B">
        <w:t>63A of that Act) paid as a result of a disclosure to which paragraph</w:t>
      </w:r>
      <w:r w:rsidR="00743198" w:rsidRPr="00CA1A5B">
        <w:t> </w:t>
      </w:r>
      <w:r w:rsidRPr="00CA1A5B">
        <w:t>74(1)(a) of that Act applies; and</w:t>
      </w:r>
    </w:p>
    <w:p w:rsidR="00A62358" w:rsidRPr="00CA1A5B" w:rsidRDefault="00A62358" w:rsidP="00A62358">
      <w:pPr>
        <w:pStyle w:val="paragraph"/>
      </w:pPr>
      <w:r w:rsidRPr="00CA1A5B">
        <w:tab/>
        <w:t>(c)</w:t>
      </w:r>
      <w:r w:rsidRPr="00CA1A5B">
        <w:tab/>
        <w:t>the entity making the disclosure qualified, under section</w:t>
      </w:r>
      <w:r w:rsidR="00743198" w:rsidRPr="00CA1A5B">
        <w:t> </w:t>
      </w:r>
      <w:r w:rsidRPr="00CA1A5B">
        <w:t xml:space="preserve">74 of that Act, for an amnesty in relation to the </w:t>
      </w:r>
      <w:r w:rsidR="005C509D" w:rsidRPr="005C509D">
        <w:rPr>
          <w:position w:val="6"/>
          <w:sz w:val="16"/>
        </w:rPr>
        <w:t>*</w:t>
      </w:r>
      <w:r w:rsidRPr="00CA1A5B">
        <w:t>superannuation guarantee shortfall to which the charge payment relates.</w:t>
      </w:r>
    </w:p>
    <w:p w:rsidR="00343326" w:rsidRPr="00CA1A5B" w:rsidRDefault="00343326" w:rsidP="00343326">
      <w:pPr>
        <w:pStyle w:val="SubsectionHead"/>
      </w:pPr>
      <w:r w:rsidRPr="00CA1A5B">
        <w:t>Matters to which regard may be had</w:t>
      </w:r>
    </w:p>
    <w:p w:rsidR="00343326" w:rsidRPr="00CA1A5B" w:rsidRDefault="00343326" w:rsidP="00343326">
      <w:pPr>
        <w:pStyle w:val="subsection"/>
      </w:pPr>
      <w:r w:rsidRPr="00CA1A5B">
        <w:tab/>
        <w:t>(3)</w:t>
      </w:r>
      <w:r w:rsidRPr="00CA1A5B">
        <w:tab/>
        <w:t>In making the determination the Commissioner may have regard to the following:</w:t>
      </w:r>
    </w:p>
    <w:p w:rsidR="00343326" w:rsidRPr="00CA1A5B" w:rsidRDefault="00343326" w:rsidP="00343326">
      <w:pPr>
        <w:pStyle w:val="paragraph"/>
      </w:pPr>
      <w:r w:rsidRPr="00CA1A5B">
        <w:tab/>
        <w:t>(a)</w:t>
      </w:r>
      <w:r w:rsidRPr="00CA1A5B">
        <w:tab/>
        <w:t xml:space="preserve">whether a contribution made in the relevant </w:t>
      </w:r>
      <w:r w:rsidR="005C509D" w:rsidRPr="005C509D">
        <w:rPr>
          <w:position w:val="6"/>
          <w:sz w:val="16"/>
        </w:rPr>
        <w:t>*</w:t>
      </w:r>
      <w:r w:rsidRPr="00CA1A5B">
        <w:t>financial year would more appropriately be allocated towards another financial year instead;</w:t>
      </w:r>
    </w:p>
    <w:p w:rsidR="00343326" w:rsidRPr="00CA1A5B" w:rsidRDefault="00343326" w:rsidP="00343326">
      <w:pPr>
        <w:pStyle w:val="paragraph"/>
      </w:pPr>
      <w:r w:rsidRPr="00CA1A5B">
        <w:tab/>
        <w:t>(b)</w:t>
      </w:r>
      <w:r w:rsidRPr="00CA1A5B">
        <w:tab/>
        <w:t xml:space="preserve">whether it was reasonably foreseeable, when a relevant contribution was made, that you would have </w:t>
      </w:r>
      <w:r w:rsidR="005C509D" w:rsidRPr="005C509D">
        <w:rPr>
          <w:position w:val="6"/>
          <w:sz w:val="16"/>
        </w:rPr>
        <w:t>*</w:t>
      </w:r>
      <w:r w:rsidRPr="00CA1A5B">
        <w:t xml:space="preserve">excess concessional contributions or </w:t>
      </w:r>
      <w:r w:rsidR="005C509D" w:rsidRPr="005C509D">
        <w:rPr>
          <w:position w:val="6"/>
          <w:sz w:val="16"/>
        </w:rPr>
        <w:t>*</w:t>
      </w:r>
      <w:r w:rsidRPr="00CA1A5B">
        <w:t>excess non</w:t>
      </w:r>
      <w:r w:rsidR="005C509D">
        <w:noBreakHyphen/>
      </w:r>
      <w:r w:rsidRPr="00CA1A5B">
        <w:t>concessional contributions for the relevant financial year, and in particular:</w:t>
      </w:r>
    </w:p>
    <w:p w:rsidR="00343326" w:rsidRPr="00CA1A5B" w:rsidRDefault="00343326" w:rsidP="00343326">
      <w:pPr>
        <w:pStyle w:val="paragraphsub"/>
      </w:pPr>
      <w:r w:rsidRPr="00CA1A5B">
        <w:tab/>
        <w:t>(i)</w:t>
      </w:r>
      <w:r w:rsidRPr="00CA1A5B">
        <w:tab/>
        <w:t>if the relevant contribution is made in respect of you by another individual—the terms of any agreement or arrangement between you and that individual as to the amount and timing of the contribution; and</w:t>
      </w:r>
    </w:p>
    <w:p w:rsidR="00343326" w:rsidRPr="00CA1A5B" w:rsidRDefault="00343326" w:rsidP="00343326">
      <w:pPr>
        <w:pStyle w:val="paragraphsub"/>
      </w:pPr>
      <w:r w:rsidRPr="00CA1A5B">
        <w:tab/>
        <w:t>(ii)</w:t>
      </w:r>
      <w:r w:rsidRPr="00CA1A5B">
        <w:tab/>
        <w:t>the extent to which you had control over the making of the contribution;</w:t>
      </w:r>
    </w:p>
    <w:p w:rsidR="00343326" w:rsidRPr="00CA1A5B" w:rsidRDefault="00343326" w:rsidP="00343326">
      <w:pPr>
        <w:pStyle w:val="paragraph"/>
      </w:pPr>
      <w:r w:rsidRPr="00CA1A5B">
        <w:tab/>
        <w:t>(c)</w:t>
      </w:r>
      <w:r w:rsidRPr="00CA1A5B">
        <w:tab/>
        <w:t>any other relevant matters.</w:t>
      </w:r>
    </w:p>
    <w:p w:rsidR="00343326" w:rsidRPr="00CA1A5B" w:rsidRDefault="00343326" w:rsidP="00343326">
      <w:pPr>
        <w:pStyle w:val="SubsectionHead"/>
      </w:pPr>
      <w:r w:rsidRPr="00CA1A5B">
        <w:t>Requirements for application</w:t>
      </w:r>
    </w:p>
    <w:p w:rsidR="00343326" w:rsidRPr="00CA1A5B" w:rsidRDefault="00343326" w:rsidP="00343326">
      <w:pPr>
        <w:pStyle w:val="subsection"/>
        <w:keepNext/>
        <w:keepLines/>
      </w:pPr>
      <w:r w:rsidRPr="00CA1A5B">
        <w:tab/>
        <w:t>(4)</w:t>
      </w:r>
      <w:r w:rsidRPr="00CA1A5B">
        <w:tab/>
        <w:t>The application:</w:t>
      </w:r>
    </w:p>
    <w:p w:rsidR="00343326" w:rsidRPr="00CA1A5B" w:rsidRDefault="00343326" w:rsidP="00343326">
      <w:pPr>
        <w:pStyle w:val="paragraph"/>
      </w:pPr>
      <w:r w:rsidRPr="00CA1A5B">
        <w:tab/>
        <w:t>(a)</w:t>
      </w:r>
      <w:r w:rsidRPr="00CA1A5B">
        <w:tab/>
        <w:t xml:space="preserve">must be in the </w:t>
      </w:r>
      <w:r w:rsidR="005C509D" w:rsidRPr="005C509D">
        <w:rPr>
          <w:position w:val="6"/>
          <w:sz w:val="16"/>
        </w:rPr>
        <w:t>*</w:t>
      </w:r>
      <w:r w:rsidRPr="00CA1A5B">
        <w:t>approved form; and</w:t>
      </w:r>
    </w:p>
    <w:p w:rsidR="00343326" w:rsidRPr="00CA1A5B" w:rsidRDefault="00343326" w:rsidP="00343326">
      <w:pPr>
        <w:pStyle w:val="paragraph"/>
      </w:pPr>
      <w:r w:rsidRPr="00CA1A5B">
        <w:tab/>
        <w:t>(b)</w:t>
      </w:r>
      <w:r w:rsidRPr="00CA1A5B">
        <w:tab/>
        <w:t>can only be made after all of the contributions sought to be disregarded or reallocated have been made; and</w:t>
      </w:r>
    </w:p>
    <w:p w:rsidR="00343326" w:rsidRPr="00CA1A5B" w:rsidRDefault="00343326" w:rsidP="00343326">
      <w:pPr>
        <w:pStyle w:val="paragraph"/>
      </w:pPr>
      <w:r w:rsidRPr="00CA1A5B">
        <w:tab/>
        <w:t>(c)</w:t>
      </w:r>
      <w:r w:rsidRPr="00CA1A5B">
        <w:tab/>
        <w:t xml:space="preserve">if you receive an </w:t>
      </w:r>
      <w:r w:rsidR="005C509D" w:rsidRPr="005C509D">
        <w:rPr>
          <w:position w:val="6"/>
          <w:sz w:val="16"/>
        </w:rPr>
        <w:t>*</w:t>
      </w:r>
      <w:r w:rsidRPr="00CA1A5B">
        <w:t xml:space="preserve">excess concessional contributions determination for the </w:t>
      </w:r>
      <w:r w:rsidR="005C509D" w:rsidRPr="005C509D">
        <w:rPr>
          <w:position w:val="6"/>
          <w:sz w:val="16"/>
        </w:rPr>
        <w:t>*</w:t>
      </w:r>
      <w:r w:rsidRPr="00CA1A5B">
        <w:t>financial year—must be given to the Commissioner within:</w:t>
      </w:r>
    </w:p>
    <w:p w:rsidR="00343326" w:rsidRPr="00CA1A5B" w:rsidRDefault="00343326" w:rsidP="00343326">
      <w:pPr>
        <w:pStyle w:val="paragraphsub"/>
      </w:pPr>
      <w:r w:rsidRPr="00CA1A5B">
        <w:tab/>
        <w:t>(i)</w:t>
      </w:r>
      <w:r w:rsidRPr="00CA1A5B">
        <w:tab/>
        <w:t>60 days after receiving the determination; or</w:t>
      </w:r>
    </w:p>
    <w:p w:rsidR="00343326" w:rsidRPr="00CA1A5B" w:rsidRDefault="00343326" w:rsidP="00343326">
      <w:pPr>
        <w:pStyle w:val="paragraphsub"/>
      </w:pPr>
      <w:r w:rsidRPr="00CA1A5B">
        <w:tab/>
        <w:t>(ii)</w:t>
      </w:r>
      <w:r w:rsidRPr="00CA1A5B">
        <w:tab/>
        <w:t>a further period allowed by the Commissioner.</w:t>
      </w:r>
    </w:p>
    <w:p w:rsidR="00343326" w:rsidRPr="00CA1A5B" w:rsidRDefault="00343326" w:rsidP="00343326">
      <w:pPr>
        <w:pStyle w:val="SubsectionHead"/>
      </w:pPr>
      <w:r w:rsidRPr="00CA1A5B">
        <w:t>Notification</w:t>
      </w:r>
    </w:p>
    <w:p w:rsidR="00343326" w:rsidRPr="00CA1A5B" w:rsidRDefault="00343326" w:rsidP="00343326">
      <w:pPr>
        <w:pStyle w:val="subsection"/>
      </w:pPr>
      <w:r w:rsidRPr="00CA1A5B">
        <w:tab/>
        <w:t>(5)</w:t>
      </w:r>
      <w:r w:rsidRPr="00CA1A5B">
        <w:tab/>
        <w:t>The Commissioner must give you:</w:t>
      </w:r>
    </w:p>
    <w:p w:rsidR="00343326" w:rsidRPr="00CA1A5B" w:rsidRDefault="00343326" w:rsidP="00343326">
      <w:pPr>
        <w:pStyle w:val="paragraph"/>
      </w:pPr>
      <w:r w:rsidRPr="00CA1A5B">
        <w:tab/>
        <w:t>(a)</w:t>
      </w:r>
      <w:r w:rsidRPr="00CA1A5B">
        <w:tab/>
        <w:t>a copy of the determination; or</w:t>
      </w:r>
    </w:p>
    <w:p w:rsidR="00343326" w:rsidRPr="00CA1A5B" w:rsidRDefault="00343326" w:rsidP="00343326">
      <w:pPr>
        <w:pStyle w:val="paragraph"/>
      </w:pPr>
      <w:r w:rsidRPr="00CA1A5B">
        <w:tab/>
        <w:t>(b)</w:t>
      </w:r>
      <w:r w:rsidRPr="00CA1A5B">
        <w:tab/>
        <w:t>if the Commissioner decides not to make a determination—notice of that decision.</w:t>
      </w:r>
    </w:p>
    <w:p w:rsidR="00343326" w:rsidRPr="00CA1A5B" w:rsidRDefault="00343326" w:rsidP="00343326">
      <w:pPr>
        <w:pStyle w:val="SubsectionHead"/>
      </w:pPr>
      <w:r w:rsidRPr="00CA1A5B">
        <w:t>Review</w:t>
      </w:r>
    </w:p>
    <w:p w:rsidR="00343326" w:rsidRPr="00CA1A5B" w:rsidRDefault="00343326" w:rsidP="00343326">
      <w:pPr>
        <w:pStyle w:val="subsection"/>
      </w:pPr>
      <w:r w:rsidRPr="00CA1A5B">
        <w:tab/>
        <w:t>(7)</w:t>
      </w:r>
      <w:r w:rsidRPr="00CA1A5B">
        <w:tab/>
        <w:t>If you are dissatisfied with:</w:t>
      </w:r>
    </w:p>
    <w:p w:rsidR="00343326" w:rsidRPr="00CA1A5B" w:rsidRDefault="00343326" w:rsidP="00343326">
      <w:pPr>
        <w:pStyle w:val="paragraph"/>
      </w:pPr>
      <w:r w:rsidRPr="00CA1A5B">
        <w:tab/>
        <w:t>(a)</w:t>
      </w:r>
      <w:r w:rsidRPr="00CA1A5B">
        <w:tab/>
        <w:t>a determination made under this section in relation to you; or</w:t>
      </w:r>
    </w:p>
    <w:p w:rsidR="00343326" w:rsidRPr="00CA1A5B" w:rsidRDefault="00343326" w:rsidP="00343326">
      <w:pPr>
        <w:pStyle w:val="paragraph"/>
      </w:pPr>
      <w:r w:rsidRPr="00CA1A5B">
        <w:tab/>
        <w:t>(b)</w:t>
      </w:r>
      <w:r w:rsidRPr="00CA1A5B">
        <w:tab/>
        <w:t>a decision the Commissioner makes not to make such a determination;</w:t>
      </w:r>
    </w:p>
    <w:p w:rsidR="00343326" w:rsidRPr="00CA1A5B" w:rsidRDefault="00343326" w:rsidP="00343326">
      <w:pPr>
        <w:pStyle w:val="subsection2"/>
      </w:pPr>
      <w:r w:rsidRPr="00CA1A5B">
        <w:t xml:space="preserve">you may object against the determination, or the decision, as the case requires, in the manner set out in Part IVC of the </w:t>
      </w:r>
      <w:r w:rsidRPr="00CA1A5B">
        <w:rPr>
          <w:i/>
        </w:rPr>
        <w:t>Taxation Administration Act 1953</w:t>
      </w:r>
      <w:r w:rsidRPr="00CA1A5B">
        <w:t>.</w:t>
      </w:r>
    </w:p>
    <w:p w:rsidR="00343326" w:rsidRPr="00CA1A5B" w:rsidRDefault="00343326" w:rsidP="00343326">
      <w:pPr>
        <w:pStyle w:val="subsection"/>
      </w:pPr>
      <w:r w:rsidRPr="00CA1A5B">
        <w:tab/>
        <w:t>(8)</w:t>
      </w:r>
      <w:r w:rsidRPr="00CA1A5B">
        <w:tab/>
        <w:t>To avoid doubt:</w:t>
      </w:r>
    </w:p>
    <w:p w:rsidR="00343326" w:rsidRPr="00CA1A5B" w:rsidRDefault="00343326" w:rsidP="00343326">
      <w:pPr>
        <w:pStyle w:val="paragraph"/>
      </w:pPr>
      <w:r w:rsidRPr="00CA1A5B">
        <w:tab/>
        <w:t>(a)</w:t>
      </w:r>
      <w:r w:rsidRPr="00CA1A5B">
        <w:tab/>
        <w:t>subject to subsection</w:t>
      </w:r>
      <w:r w:rsidR="00743198" w:rsidRPr="00CA1A5B">
        <w:t> </w:t>
      </w:r>
      <w:r w:rsidRPr="00CA1A5B">
        <w:t xml:space="preserve">14ZVB(3) of the </w:t>
      </w:r>
      <w:r w:rsidRPr="00CA1A5B">
        <w:rPr>
          <w:i/>
        </w:rPr>
        <w:t>Taxation Administration Act 1953</w:t>
      </w:r>
      <w:r w:rsidRPr="00CA1A5B">
        <w:t xml:space="preserve">, you may also object, on the ground that you are dissatisfied with such a determination or decision, relating to all or part of your </w:t>
      </w:r>
      <w:r w:rsidR="005C509D" w:rsidRPr="005C509D">
        <w:rPr>
          <w:position w:val="6"/>
          <w:sz w:val="16"/>
        </w:rPr>
        <w:t>*</w:t>
      </w:r>
      <w:r w:rsidRPr="00CA1A5B">
        <w:t xml:space="preserve">concessional contributions for a </w:t>
      </w:r>
      <w:r w:rsidR="005C509D" w:rsidRPr="005C509D">
        <w:rPr>
          <w:position w:val="6"/>
          <w:sz w:val="16"/>
        </w:rPr>
        <w:t>*</w:t>
      </w:r>
      <w:r w:rsidRPr="00CA1A5B">
        <w:t>financial year:</w:t>
      </w:r>
    </w:p>
    <w:p w:rsidR="00343326" w:rsidRPr="00CA1A5B" w:rsidRDefault="00343326" w:rsidP="00343326">
      <w:pPr>
        <w:pStyle w:val="paragraphsub"/>
      </w:pPr>
      <w:r w:rsidRPr="00CA1A5B">
        <w:tab/>
        <w:t>(i)</w:t>
      </w:r>
      <w:r w:rsidRPr="00CA1A5B">
        <w:tab/>
        <w:t>under section</w:t>
      </w:r>
      <w:r w:rsidR="00743198" w:rsidRPr="00CA1A5B">
        <w:t> </w:t>
      </w:r>
      <w:r w:rsidRPr="00CA1A5B">
        <w:t xml:space="preserve">175A of the </w:t>
      </w:r>
      <w:r w:rsidRPr="00CA1A5B">
        <w:rPr>
          <w:i/>
        </w:rPr>
        <w:t>Income Tax Assessment Act 1936</w:t>
      </w:r>
      <w:r w:rsidRPr="00CA1A5B">
        <w:t xml:space="preserve"> against an assessment made in relation to you for the corresponding income year; or</w:t>
      </w:r>
    </w:p>
    <w:p w:rsidR="00343326" w:rsidRPr="00CA1A5B" w:rsidRDefault="00343326" w:rsidP="00343326">
      <w:pPr>
        <w:pStyle w:val="paragraphsub"/>
      </w:pPr>
      <w:r w:rsidRPr="00CA1A5B">
        <w:tab/>
        <w:t>(ii)</w:t>
      </w:r>
      <w:r w:rsidRPr="00CA1A5B">
        <w:tab/>
        <w:t>under section</w:t>
      </w:r>
      <w:r w:rsidR="00743198" w:rsidRPr="00CA1A5B">
        <w:t> </w:t>
      </w:r>
      <w:r w:rsidRPr="00CA1A5B">
        <w:t>97</w:t>
      </w:r>
      <w:r w:rsidR="005C509D">
        <w:noBreakHyphen/>
      </w:r>
      <w:r w:rsidRPr="00CA1A5B">
        <w:t>10 in Schedule</w:t>
      </w:r>
      <w:r w:rsidR="00743198" w:rsidRPr="00CA1A5B">
        <w:t> </w:t>
      </w:r>
      <w:r w:rsidRPr="00CA1A5B">
        <w:t xml:space="preserve">1 to the </w:t>
      </w:r>
      <w:r w:rsidRPr="00CA1A5B">
        <w:rPr>
          <w:i/>
        </w:rPr>
        <w:t>Taxation Administration Act 1953</w:t>
      </w:r>
      <w:r w:rsidRPr="00CA1A5B">
        <w:t xml:space="preserve"> against an </w:t>
      </w:r>
      <w:r w:rsidR="005C509D" w:rsidRPr="005C509D">
        <w:rPr>
          <w:position w:val="6"/>
          <w:sz w:val="16"/>
        </w:rPr>
        <w:t>*</w:t>
      </w:r>
      <w:r w:rsidRPr="00CA1A5B">
        <w:t>excess concessional contributions determination made in relation to you for the financial year; and</w:t>
      </w:r>
    </w:p>
    <w:p w:rsidR="00343326" w:rsidRPr="00CA1A5B" w:rsidRDefault="00343326" w:rsidP="00343326">
      <w:pPr>
        <w:pStyle w:val="paragraph"/>
      </w:pPr>
      <w:r w:rsidRPr="00CA1A5B">
        <w:tab/>
        <w:t>(b)</w:t>
      </w:r>
      <w:r w:rsidRPr="00CA1A5B">
        <w:tab/>
        <w:t xml:space="preserve">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the making of a determination under this section is a decision forming part of the process of making an assessment of tax, and making a calculation of charge, under this Act.</w:t>
      </w:r>
    </w:p>
    <w:p w:rsidR="006D58A8" w:rsidRPr="00CA1A5B" w:rsidRDefault="006D58A8" w:rsidP="007C7128">
      <w:pPr>
        <w:pStyle w:val="ActHead3"/>
        <w:pageBreakBefore/>
      </w:pPr>
      <w:bookmarkStart w:id="210" w:name="_Toc139287992"/>
      <w:r w:rsidRPr="00CA1A5B">
        <w:rPr>
          <w:rStyle w:val="CharDivNo"/>
        </w:rPr>
        <w:t>Division</w:t>
      </w:r>
      <w:r w:rsidR="00743198" w:rsidRPr="00CA1A5B">
        <w:rPr>
          <w:rStyle w:val="CharDivNo"/>
        </w:rPr>
        <w:t> </w:t>
      </w:r>
      <w:r w:rsidRPr="00CA1A5B">
        <w:rPr>
          <w:rStyle w:val="CharDivNo"/>
        </w:rPr>
        <w:t>292</w:t>
      </w:r>
      <w:r w:rsidRPr="00CA1A5B">
        <w:t>—</w:t>
      </w:r>
      <w:r w:rsidRPr="00CA1A5B">
        <w:rPr>
          <w:rStyle w:val="CharDivText"/>
        </w:rPr>
        <w:t>Excess non</w:t>
      </w:r>
      <w:r w:rsidR="005C509D">
        <w:rPr>
          <w:rStyle w:val="CharDivText"/>
        </w:rPr>
        <w:noBreakHyphen/>
      </w:r>
      <w:r w:rsidRPr="00CA1A5B">
        <w:rPr>
          <w:rStyle w:val="CharDivText"/>
        </w:rPr>
        <w:t>concessional contributions</w:t>
      </w:r>
      <w:bookmarkEnd w:id="210"/>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292</w:t>
      </w:r>
    </w:p>
    <w:p w:rsidR="00343326" w:rsidRPr="00CA1A5B" w:rsidRDefault="00343326" w:rsidP="00343326">
      <w:pPr>
        <w:pStyle w:val="TofSectsSubdiv"/>
      </w:pPr>
      <w:r w:rsidRPr="00CA1A5B">
        <w:t>292</w:t>
      </w:r>
      <w:r w:rsidR="005C509D">
        <w:noBreakHyphen/>
      </w:r>
      <w:r w:rsidRPr="00CA1A5B">
        <w:t>A</w:t>
      </w:r>
      <w:r w:rsidRPr="00CA1A5B">
        <w:rPr>
          <w:lang w:eastAsia="en-US"/>
        </w:rPr>
        <w:tab/>
      </w:r>
      <w:r w:rsidRPr="00CA1A5B">
        <w:t>Object of this Division</w:t>
      </w:r>
    </w:p>
    <w:p w:rsidR="00ED37ED" w:rsidRPr="00CA1A5B" w:rsidRDefault="00ED37ED" w:rsidP="00ED37ED">
      <w:pPr>
        <w:pStyle w:val="TofSectsSubdiv"/>
      </w:pPr>
      <w:r w:rsidRPr="00CA1A5B">
        <w:t>292</w:t>
      </w:r>
      <w:r w:rsidR="005C509D">
        <w:noBreakHyphen/>
      </w:r>
      <w:r w:rsidRPr="00CA1A5B">
        <w:t>B</w:t>
      </w:r>
      <w:r w:rsidR="009D3829" w:rsidRPr="00CA1A5B">
        <w:tab/>
      </w:r>
      <w:r w:rsidRPr="00CA1A5B">
        <w:t>Assessable income and tax offset</w:t>
      </w:r>
    </w:p>
    <w:p w:rsidR="00343326" w:rsidRPr="00CA1A5B" w:rsidRDefault="00343326" w:rsidP="00343326">
      <w:pPr>
        <w:pStyle w:val="TofSectsSubdiv"/>
        <w:rPr>
          <w:lang w:eastAsia="en-US"/>
        </w:rPr>
      </w:pPr>
      <w:r w:rsidRPr="00CA1A5B">
        <w:t>292</w:t>
      </w:r>
      <w:r w:rsidR="005C509D">
        <w:noBreakHyphen/>
      </w:r>
      <w:r w:rsidRPr="00CA1A5B">
        <w:t>C</w:t>
      </w:r>
      <w:r w:rsidRPr="00CA1A5B">
        <w:rPr>
          <w:lang w:eastAsia="en-US"/>
        </w:rPr>
        <w:tab/>
      </w:r>
      <w:r w:rsidRPr="00CA1A5B">
        <w:t>Excess non</w:t>
      </w:r>
      <w:r w:rsidR="005C509D">
        <w:noBreakHyphen/>
      </w:r>
      <w:r w:rsidRPr="00CA1A5B">
        <w:t>concessional contributions tax</w:t>
      </w:r>
    </w:p>
    <w:p w:rsidR="00343326" w:rsidRPr="00CA1A5B" w:rsidRDefault="00343326" w:rsidP="00343326">
      <w:pPr>
        <w:pStyle w:val="TofSectsSubdiv"/>
        <w:rPr>
          <w:lang w:eastAsia="en-US"/>
        </w:rPr>
      </w:pPr>
      <w:r w:rsidRPr="00CA1A5B">
        <w:t>292</w:t>
      </w:r>
      <w:r w:rsidR="005C509D">
        <w:noBreakHyphen/>
      </w:r>
      <w:r w:rsidRPr="00CA1A5B">
        <w:t>E</w:t>
      </w:r>
      <w:r w:rsidRPr="00CA1A5B">
        <w:rPr>
          <w:lang w:eastAsia="en-US"/>
        </w:rPr>
        <w:tab/>
      </w:r>
      <w:r w:rsidRPr="00CA1A5B">
        <w:t>Excess non</w:t>
      </w:r>
      <w:r w:rsidR="005C509D">
        <w:noBreakHyphen/>
      </w:r>
      <w:r w:rsidRPr="00CA1A5B">
        <w:t>concessional contributions tax assessments</w:t>
      </w:r>
    </w:p>
    <w:p w:rsidR="00343326" w:rsidRPr="00CA1A5B" w:rsidRDefault="00343326" w:rsidP="00343326">
      <w:pPr>
        <w:pStyle w:val="TofSectsSubdiv"/>
        <w:rPr>
          <w:lang w:eastAsia="en-US"/>
        </w:rPr>
      </w:pPr>
      <w:r w:rsidRPr="00CA1A5B">
        <w:t>292</w:t>
      </w:r>
      <w:r w:rsidR="005C509D">
        <w:noBreakHyphen/>
      </w:r>
      <w:r w:rsidRPr="00CA1A5B">
        <w:t>F</w:t>
      </w:r>
      <w:r w:rsidRPr="00CA1A5B">
        <w:rPr>
          <w:lang w:eastAsia="en-US"/>
        </w:rPr>
        <w:tab/>
      </w:r>
      <w:r w:rsidRPr="00CA1A5B">
        <w:t>Amending excess non</w:t>
      </w:r>
      <w:r w:rsidR="005C509D">
        <w:noBreakHyphen/>
      </w:r>
      <w:r w:rsidRPr="00CA1A5B">
        <w:t>concessional contributions tax assessments</w:t>
      </w:r>
    </w:p>
    <w:p w:rsidR="00343326" w:rsidRPr="00CA1A5B" w:rsidRDefault="00343326" w:rsidP="00343326">
      <w:pPr>
        <w:pStyle w:val="TofSectsSubdiv"/>
      </w:pPr>
      <w:r w:rsidRPr="00CA1A5B">
        <w:t>292</w:t>
      </w:r>
      <w:r w:rsidR="005C509D">
        <w:noBreakHyphen/>
      </w:r>
      <w:r w:rsidRPr="00CA1A5B">
        <w:t>G</w:t>
      </w:r>
      <w:r w:rsidRPr="00CA1A5B">
        <w:tab/>
        <w:t>Collection and recovery</w:t>
      </w:r>
    </w:p>
    <w:p w:rsidR="00343326" w:rsidRPr="00CA1A5B" w:rsidRDefault="00343326" w:rsidP="00343326">
      <w:pPr>
        <w:pStyle w:val="TofSectsSubdiv"/>
      </w:pPr>
      <w:r w:rsidRPr="00CA1A5B">
        <w:t>292</w:t>
      </w:r>
      <w:r w:rsidR="005C509D">
        <w:noBreakHyphen/>
      </w:r>
      <w:r w:rsidRPr="00CA1A5B">
        <w:t>H</w:t>
      </w:r>
      <w:r w:rsidRPr="00CA1A5B">
        <w:rPr>
          <w:lang w:eastAsia="en-US"/>
        </w:rPr>
        <w:tab/>
      </w:r>
      <w:r w:rsidRPr="00CA1A5B">
        <w:t>Other provisions</w:t>
      </w:r>
    </w:p>
    <w:p w:rsidR="00343326" w:rsidRPr="00CA1A5B" w:rsidRDefault="00343326" w:rsidP="007C7128">
      <w:pPr>
        <w:pStyle w:val="ActHead4"/>
      </w:pPr>
      <w:bookmarkStart w:id="211" w:name="_Toc139287993"/>
      <w:r w:rsidRPr="00CA1A5B">
        <w:t>Guide to Division</w:t>
      </w:r>
      <w:r w:rsidR="00743198" w:rsidRPr="00CA1A5B">
        <w:t> </w:t>
      </w:r>
      <w:r w:rsidRPr="00CA1A5B">
        <w:t>292</w:t>
      </w:r>
      <w:bookmarkEnd w:id="211"/>
    </w:p>
    <w:p w:rsidR="00571365" w:rsidRPr="00CA1A5B" w:rsidRDefault="00571365" w:rsidP="00571365">
      <w:pPr>
        <w:pStyle w:val="ActHead5"/>
      </w:pPr>
      <w:bookmarkStart w:id="212" w:name="_Toc139287994"/>
      <w:r w:rsidRPr="00CA1A5B">
        <w:rPr>
          <w:rStyle w:val="CharSectno"/>
        </w:rPr>
        <w:t>292</w:t>
      </w:r>
      <w:r w:rsidR="005C509D">
        <w:rPr>
          <w:rStyle w:val="CharSectno"/>
        </w:rPr>
        <w:noBreakHyphen/>
      </w:r>
      <w:r w:rsidRPr="00CA1A5B">
        <w:rPr>
          <w:rStyle w:val="CharSectno"/>
        </w:rPr>
        <w:t>1</w:t>
      </w:r>
      <w:r w:rsidRPr="00CA1A5B">
        <w:t xml:space="preserve">  What this Division is about</w:t>
      </w:r>
      <w:bookmarkEnd w:id="212"/>
    </w:p>
    <w:p w:rsidR="00571365" w:rsidRPr="00CA1A5B" w:rsidRDefault="00571365" w:rsidP="00571365">
      <w:pPr>
        <w:pStyle w:val="SOText"/>
      </w:pPr>
      <w:r w:rsidRPr="00CA1A5B">
        <w:t>This Division limits the superannuation contributions made in a financial year that receive concessional tax treatment.</w:t>
      </w:r>
    </w:p>
    <w:p w:rsidR="00571365" w:rsidRPr="00CA1A5B" w:rsidRDefault="00571365" w:rsidP="00571365">
      <w:pPr>
        <w:pStyle w:val="SOText"/>
      </w:pPr>
      <w:r w:rsidRPr="00CA1A5B">
        <w:t>You become liable for tax if:</w:t>
      </w:r>
    </w:p>
    <w:p w:rsidR="00571365" w:rsidRPr="00CA1A5B" w:rsidRDefault="00571365" w:rsidP="00571365">
      <w:pPr>
        <w:pStyle w:val="SOPara"/>
      </w:pPr>
      <w:r w:rsidRPr="00CA1A5B">
        <w:tab/>
        <w:t>(a)</w:t>
      </w:r>
      <w:r w:rsidRPr="00CA1A5B">
        <w:tab/>
        <w:t>your non</w:t>
      </w:r>
      <w:r w:rsidR="005C509D">
        <w:noBreakHyphen/>
      </w:r>
      <w:r w:rsidRPr="00CA1A5B">
        <w:t>concessional contributions exceed an indexed cap; and</w:t>
      </w:r>
    </w:p>
    <w:p w:rsidR="00571365" w:rsidRPr="00CA1A5B" w:rsidRDefault="00571365" w:rsidP="00571365">
      <w:pPr>
        <w:pStyle w:val="SOPara"/>
      </w:pPr>
      <w:r w:rsidRPr="00CA1A5B">
        <w:tab/>
        <w:t>(b)</w:t>
      </w:r>
      <w:r w:rsidRPr="00CA1A5B">
        <w:tab/>
        <w:t>a corresponding amount is not released from your superannuation interests.</w:t>
      </w:r>
    </w:p>
    <w:p w:rsidR="00571365" w:rsidRPr="00CA1A5B" w:rsidRDefault="00571365" w:rsidP="00571365">
      <w:pPr>
        <w:pStyle w:val="SOText"/>
      </w:pPr>
      <w:r w:rsidRPr="00CA1A5B">
        <w:t>An amount may be included in your assessable income, and you may become entitled to a tax offset, if your non</w:t>
      </w:r>
      <w:r w:rsidR="005C509D">
        <w:noBreakHyphen/>
      </w:r>
      <w:r w:rsidRPr="00CA1A5B">
        <w:t>concessional contributions exceed that indexed cap.</w:t>
      </w:r>
    </w:p>
    <w:p w:rsidR="00343326" w:rsidRPr="00CA1A5B" w:rsidRDefault="00343326" w:rsidP="00343326">
      <w:pPr>
        <w:pStyle w:val="ActHead4"/>
        <w:rPr>
          <w:lang w:eastAsia="en-US"/>
        </w:rPr>
      </w:pPr>
      <w:bookmarkStart w:id="213" w:name="_Toc139287995"/>
      <w:r w:rsidRPr="00CA1A5B">
        <w:rPr>
          <w:rStyle w:val="CharSubdNo"/>
        </w:rPr>
        <w:t>Subdivision</w:t>
      </w:r>
      <w:r w:rsidR="00743198" w:rsidRPr="00CA1A5B">
        <w:rPr>
          <w:rStyle w:val="CharSubdNo"/>
        </w:rPr>
        <w:t> </w:t>
      </w:r>
      <w:r w:rsidRPr="00CA1A5B">
        <w:rPr>
          <w:rStyle w:val="CharSubdNo"/>
        </w:rPr>
        <w:t>292</w:t>
      </w:r>
      <w:r w:rsidR="005C509D">
        <w:rPr>
          <w:rStyle w:val="CharSubdNo"/>
        </w:rPr>
        <w:noBreakHyphen/>
      </w:r>
      <w:r w:rsidRPr="00CA1A5B">
        <w:rPr>
          <w:rStyle w:val="CharSubdNo"/>
        </w:rPr>
        <w:t>A</w:t>
      </w:r>
      <w:r w:rsidRPr="00CA1A5B">
        <w:rPr>
          <w:lang w:eastAsia="en-US"/>
        </w:rPr>
        <w:t>—</w:t>
      </w:r>
      <w:r w:rsidRPr="00CA1A5B">
        <w:rPr>
          <w:rStyle w:val="CharSubdText"/>
        </w:rPr>
        <w:t>Object of this Division</w:t>
      </w:r>
      <w:bookmarkEnd w:id="213"/>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292</w:t>
      </w:r>
      <w:r w:rsidR="005C509D">
        <w:noBreakHyphen/>
      </w:r>
      <w:r w:rsidRPr="00CA1A5B">
        <w:t>5</w:t>
      </w:r>
      <w:r w:rsidRPr="00CA1A5B">
        <w:tab/>
        <w:t>Object of this Division</w:t>
      </w:r>
    </w:p>
    <w:p w:rsidR="00343326" w:rsidRPr="00CA1A5B" w:rsidRDefault="00343326" w:rsidP="00343326">
      <w:pPr>
        <w:pStyle w:val="ActHead5"/>
      </w:pPr>
      <w:bookmarkStart w:id="214" w:name="_Toc139287996"/>
      <w:r w:rsidRPr="00CA1A5B">
        <w:rPr>
          <w:rStyle w:val="CharSectno"/>
        </w:rPr>
        <w:t>292</w:t>
      </w:r>
      <w:r w:rsidR="005C509D">
        <w:rPr>
          <w:rStyle w:val="CharSectno"/>
        </w:rPr>
        <w:noBreakHyphen/>
      </w:r>
      <w:r w:rsidRPr="00CA1A5B">
        <w:rPr>
          <w:rStyle w:val="CharSectno"/>
        </w:rPr>
        <w:t>5</w:t>
      </w:r>
      <w:r w:rsidRPr="00CA1A5B">
        <w:t xml:space="preserve">  Object of this Division</w:t>
      </w:r>
      <w:bookmarkEnd w:id="214"/>
    </w:p>
    <w:p w:rsidR="00343326" w:rsidRPr="00CA1A5B" w:rsidRDefault="00343326" w:rsidP="00343326">
      <w:pPr>
        <w:pStyle w:val="subsection"/>
      </w:pPr>
      <w:r w:rsidRPr="00CA1A5B">
        <w:tab/>
      </w:r>
      <w:r w:rsidRPr="00CA1A5B">
        <w:tab/>
        <w:t xml:space="preserve">The object of this Division is to ensure, in relation to </w:t>
      </w:r>
      <w:r w:rsidRPr="00CA1A5B">
        <w:rPr>
          <w:i/>
        </w:rPr>
        <w:t>non</w:t>
      </w:r>
      <w:r w:rsidR="005C509D">
        <w:rPr>
          <w:i/>
        </w:rPr>
        <w:noBreakHyphen/>
      </w:r>
      <w:r w:rsidRPr="00CA1A5B">
        <w:rPr>
          <w:i/>
        </w:rPr>
        <w:t>concessional</w:t>
      </w:r>
      <w:r w:rsidRPr="00CA1A5B">
        <w:t xml:space="preserve"> contributions to superannuation, that the amount of concessionally taxed </w:t>
      </w:r>
      <w:r w:rsidR="005C509D" w:rsidRPr="005C509D">
        <w:rPr>
          <w:position w:val="6"/>
          <w:sz w:val="16"/>
        </w:rPr>
        <w:t>*</w:t>
      </w:r>
      <w:r w:rsidRPr="00CA1A5B">
        <w:t>superannuation benefits that an individual receives results from contributions that have been made gradually over the course of the individual’s life.</w:t>
      </w:r>
    </w:p>
    <w:p w:rsidR="00343326" w:rsidRPr="00CA1A5B" w:rsidRDefault="00343326" w:rsidP="00343326">
      <w:pPr>
        <w:pStyle w:val="notetext"/>
      </w:pPr>
      <w:r w:rsidRPr="00CA1A5B">
        <w:t>Note:</w:t>
      </w:r>
      <w:r w:rsidRPr="00CA1A5B">
        <w:tab/>
        <w:t>Division</w:t>
      </w:r>
      <w:r w:rsidR="00743198" w:rsidRPr="00CA1A5B">
        <w:t> </w:t>
      </w:r>
      <w:r w:rsidRPr="00CA1A5B">
        <w:t>291 has the same object, in relation to concessional contributions.</w:t>
      </w:r>
    </w:p>
    <w:p w:rsidR="006D58A8" w:rsidRPr="00CA1A5B" w:rsidRDefault="006D58A8" w:rsidP="006D58A8">
      <w:pPr>
        <w:pStyle w:val="ActHead4"/>
      </w:pPr>
      <w:bookmarkStart w:id="215" w:name="_Toc139287997"/>
      <w:r w:rsidRPr="00CA1A5B">
        <w:rPr>
          <w:rStyle w:val="CharSubdNo"/>
        </w:rPr>
        <w:t>Subdivision</w:t>
      </w:r>
      <w:r w:rsidR="00743198" w:rsidRPr="00CA1A5B">
        <w:rPr>
          <w:rStyle w:val="CharSubdNo"/>
        </w:rPr>
        <w:t> </w:t>
      </w:r>
      <w:r w:rsidRPr="00CA1A5B">
        <w:rPr>
          <w:rStyle w:val="CharSubdNo"/>
        </w:rPr>
        <w:t>292</w:t>
      </w:r>
      <w:r w:rsidR="005C509D">
        <w:rPr>
          <w:rStyle w:val="CharSubdNo"/>
        </w:rPr>
        <w:noBreakHyphen/>
      </w:r>
      <w:r w:rsidRPr="00CA1A5B">
        <w:rPr>
          <w:rStyle w:val="CharSubdNo"/>
        </w:rPr>
        <w:t>B</w:t>
      </w:r>
      <w:r w:rsidRPr="00CA1A5B">
        <w:t>—</w:t>
      </w:r>
      <w:r w:rsidRPr="00CA1A5B">
        <w:rPr>
          <w:rStyle w:val="CharSubdText"/>
        </w:rPr>
        <w:t>Assessable income and tax offset</w:t>
      </w:r>
      <w:bookmarkEnd w:id="215"/>
    </w:p>
    <w:p w:rsidR="00571365" w:rsidRPr="00CA1A5B" w:rsidRDefault="00571365" w:rsidP="00571365">
      <w:pPr>
        <w:pStyle w:val="ActHead5"/>
      </w:pPr>
      <w:bookmarkStart w:id="216" w:name="_Toc139287998"/>
      <w:r w:rsidRPr="00CA1A5B">
        <w:rPr>
          <w:rStyle w:val="CharSectno"/>
        </w:rPr>
        <w:t>292</w:t>
      </w:r>
      <w:r w:rsidR="005C509D">
        <w:rPr>
          <w:rStyle w:val="CharSectno"/>
        </w:rPr>
        <w:noBreakHyphen/>
      </w:r>
      <w:r w:rsidRPr="00CA1A5B">
        <w:rPr>
          <w:rStyle w:val="CharSectno"/>
        </w:rPr>
        <w:t>15</w:t>
      </w:r>
      <w:r w:rsidRPr="00CA1A5B">
        <w:t xml:space="preserve">  What this Subdivision is about</w:t>
      </w:r>
      <w:bookmarkEnd w:id="216"/>
    </w:p>
    <w:p w:rsidR="00571365" w:rsidRPr="00CA1A5B" w:rsidRDefault="00571365" w:rsidP="00571365">
      <w:pPr>
        <w:pStyle w:val="SOText"/>
      </w:pPr>
      <w:r w:rsidRPr="00CA1A5B">
        <w:t>An amount is included in your assessable income, and you are entitled to a tax offset, if:</w:t>
      </w:r>
    </w:p>
    <w:p w:rsidR="00571365" w:rsidRPr="00CA1A5B" w:rsidRDefault="00571365" w:rsidP="00571365">
      <w:pPr>
        <w:pStyle w:val="SOPara"/>
      </w:pPr>
      <w:r w:rsidRPr="00CA1A5B">
        <w:tab/>
        <w:t>(a)</w:t>
      </w:r>
      <w:r w:rsidRPr="00CA1A5B">
        <w:tab/>
        <w:t>your non</w:t>
      </w:r>
      <w:r w:rsidR="005C509D">
        <w:noBreakHyphen/>
      </w:r>
      <w:r w:rsidRPr="00CA1A5B">
        <w:t>concessional contributions exceed an indexed cap; and</w:t>
      </w:r>
    </w:p>
    <w:p w:rsidR="00571365" w:rsidRPr="00CA1A5B" w:rsidRDefault="00571365" w:rsidP="00571365">
      <w:pPr>
        <w:pStyle w:val="SOPara"/>
      </w:pPr>
      <w:r w:rsidRPr="00CA1A5B">
        <w:tab/>
        <w:t>(b)</w:t>
      </w:r>
      <w:r w:rsidRPr="00CA1A5B">
        <w:tab/>
        <w:t>you are not liable to pay excess non</w:t>
      </w:r>
      <w:r w:rsidR="005C509D">
        <w:noBreakHyphen/>
      </w:r>
      <w:r w:rsidRPr="00CA1A5B">
        <w:t>concessional contributions tax for the financial year on the full amount of the excess.</w:t>
      </w:r>
    </w:p>
    <w:p w:rsidR="00571365" w:rsidRPr="00CA1A5B" w:rsidRDefault="00571365" w:rsidP="00571365">
      <w:pPr>
        <w:pStyle w:val="SOText"/>
      </w:pPr>
      <w:r w:rsidRPr="00CA1A5B">
        <w:t>This amount included in your assessable income relates to:</w:t>
      </w:r>
    </w:p>
    <w:p w:rsidR="00571365" w:rsidRPr="00CA1A5B" w:rsidRDefault="00571365" w:rsidP="00571365">
      <w:pPr>
        <w:pStyle w:val="SOPara"/>
      </w:pPr>
      <w:r w:rsidRPr="00CA1A5B">
        <w:tab/>
        <w:t>(a)</w:t>
      </w:r>
      <w:r w:rsidRPr="00CA1A5B">
        <w:tab/>
        <w:t>your associated earnings on those excess contributions; and</w:t>
      </w:r>
    </w:p>
    <w:p w:rsidR="00571365" w:rsidRPr="00CA1A5B" w:rsidRDefault="00571365" w:rsidP="00571365">
      <w:pPr>
        <w:pStyle w:val="SOPara"/>
      </w:pPr>
      <w:r w:rsidRPr="00CA1A5B">
        <w:tab/>
        <w:t>(b)</w:t>
      </w:r>
      <w:r w:rsidRPr="00CA1A5B">
        <w:tab/>
        <w:t>any amounts that have been released from your superannuation interests.</w:t>
      </w:r>
    </w:p>
    <w:p w:rsidR="006D58A8" w:rsidRPr="00CA1A5B" w:rsidRDefault="006D58A8" w:rsidP="006D58A8">
      <w:pPr>
        <w:pStyle w:val="TofSectsHeading"/>
        <w:keepNext/>
      </w:pPr>
      <w:r w:rsidRPr="00CA1A5B">
        <w:t>Table of sections</w:t>
      </w:r>
    </w:p>
    <w:p w:rsidR="006D58A8" w:rsidRPr="00CA1A5B" w:rsidRDefault="006D58A8" w:rsidP="006D58A8">
      <w:pPr>
        <w:pStyle w:val="TofSectsSection"/>
      </w:pPr>
      <w:r w:rsidRPr="00CA1A5B">
        <w:t>292</w:t>
      </w:r>
      <w:r w:rsidR="005C509D">
        <w:noBreakHyphen/>
      </w:r>
      <w:r w:rsidRPr="00CA1A5B">
        <w:t>20</w:t>
      </w:r>
      <w:r w:rsidRPr="00CA1A5B">
        <w:tab/>
        <w:t>Amount in assessable income, and tax offset, relating to your non</w:t>
      </w:r>
      <w:r w:rsidR="005C509D">
        <w:noBreakHyphen/>
      </w:r>
      <w:r w:rsidRPr="00CA1A5B">
        <w:t>concessional contributions</w:t>
      </w:r>
    </w:p>
    <w:p w:rsidR="006D58A8" w:rsidRPr="00CA1A5B" w:rsidRDefault="006D58A8" w:rsidP="006D58A8">
      <w:pPr>
        <w:pStyle w:val="TofSectsSection"/>
      </w:pPr>
      <w:r w:rsidRPr="00CA1A5B">
        <w:t>292</w:t>
      </w:r>
      <w:r w:rsidR="005C509D">
        <w:noBreakHyphen/>
      </w:r>
      <w:r w:rsidRPr="00CA1A5B">
        <w:t>25</w:t>
      </w:r>
      <w:r w:rsidRPr="00CA1A5B">
        <w:tab/>
        <w:t>Amount included in assessable income</w:t>
      </w:r>
    </w:p>
    <w:p w:rsidR="006D58A8" w:rsidRPr="00CA1A5B" w:rsidRDefault="006D58A8" w:rsidP="006D58A8">
      <w:pPr>
        <w:pStyle w:val="TofSectsSection"/>
      </w:pPr>
      <w:r w:rsidRPr="00CA1A5B">
        <w:t>292</w:t>
      </w:r>
      <w:r w:rsidR="005C509D">
        <w:noBreakHyphen/>
      </w:r>
      <w:r w:rsidRPr="00CA1A5B">
        <w:t>30</w:t>
      </w:r>
      <w:r w:rsidRPr="00CA1A5B">
        <w:tab/>
        <w:t>Amount of the tax offset</w:t>
      </w:r>
    </w:p>
    <w:p w:rsidR="00571365" w:rsidRPr="00CA1A5B" w:rsidRDefault="00571365" w:rsidP="00571365">
      <w:pPr>
        <w:pStyle w:val="ActHead5"/>
      </w:pPr>
      <w:bookmarkStart w:id="217" w:name="_Toc139287999"/>
      <w:r w:rsidRPr="00CA1A5B">
        <w:rPr>
          <w:rStyle w:val="CharSectno"/>
        </w:rPr>
        <w:t>292</w:t>
      </w:r>
      <w:r w:rsidR="005C509D">
        <w:rPr>
          <w:rStyle w:val="CharSectno"/>
        </w:rPr>
        <w:noBreakHyphen/>
      </w:r>
      <w:r w:rsidRPr="00CA1A5B">
        <w:rPr>
          <w:rStyle w:val="CharSectno"/>
        </w:rPr>
        <w:t>20</w:t>
      </w:r>
      <w:r w:rsidRPr="00CA1A5B">
        <w:t xml:space="preserve">  Amount in assessable income, and tax offset, relating to your non</w:t>
      </w:r>
      <w:r w:rsidR="005C509D">
        <w:noBreakHyphen/>
      </w:r>
      <w:r w:rsidRPr="00CA1A5B">
        <w:t>concessional contributions</w:t>
      </w:r>
      <w:bookmarkEnd w:id="217"/>
    </w:p>
    <w:p w:rsidR="00571365" w:rsidRPr="00CA1A5B" w:rsidRDefault="00571365" w:rsidP="00571365">
      <w:pPr>
        <w:pStyle w:val="subsection"/>
      </w:pPr>
      <w:r w:rsidRPr="00CA1A5B">
        <w:tab/>
      </w:r>
      <w:r w:rsidRPr="00CA1A5B">
        <w:tab/>
        <w:t xml:space="preserve">Your assessable income for an income year includes an amount, and you are entitled to a </w:t>
      </w:r>
      <w:r w:rsidR="005C509D" w:rsidRPr="005C509D">
        <w:rPr>
          <w:position w:val="6"/>
          <w:sz w:val="16"/>
        </w:rPr>
        <w:t>*</w:t>
      </w:r>
      <w:r w:rsidRPr="00CA1A5B">
        <w:t>tax offset for the income year, if:</w:t>
      </w:r>
    </w:p>
    <w:p w:rsidR="00571365" w:rsidRPr="00CA1A5B" w:rsidRDefault="00571365" w:rsidP="00571365">
      <w:pPr>
        <w:pStyle w:val="paragraph"/>
      </w:pPr>
      <w:r w:rsidRPr="00CA1A5B">
        <w:tab/>
        <w:t>(a)</w:t>
      </w:r>
      <w:r w:rsidRPr="00CA1A5B">
        <w:tab/>
        <w:t xml:space="preserve">you receive one or more </w:t>
      </w:r>
      <w:r w:rsidR="005C509D" w:rsidRPr="005C509D">
        <w:rPr>
          <w:position w:val="6"/>
          <w:sz w:val="16"/>
        </w:rPr>
        <w:t>*</w:t>
      </w:r>
      <w:r w:rsidRPr="00CA1A5B">
        <w:t>excess non</w:t>
      </w:r>
      <w:r w:rsidR="005C509D">
        <w:noBreakHyphen/>
      </w:r>
      <w:r w:rsidRPr="00CA1A5B">
        <w:t xml:space="preserve">concessional contributions determinations for a </w:t>
      </w:r>
      <w:r w:rsidR="005C509D" w:rsidRPr="005C509D">
        <w:rPr>
          <w:position w:val="6"/>
          <w:sz w:val="16"/>
        </w:rPr>
        <w:t>*</w:t>
      </w:r>
      <w:r w:rsidRPr="00CA1A5B">
        <w:t>financial year that corresponds to the income year; and</w:t>
      </w:r>
    </w:p>
    <w:p w:rsidR="00571365" w:rsidRPr="00CA1A5B" w:rsidRDefault="00571365" w:rsidP="00571365">
      <w:pPr>
        <w:pStyle w:val="paragraph"/>
      </w:pPr>
      <w:r w:rsidRPr="00CA1A5B">
        <w:tab/>
        <w:t>(b)</w:t>
      </w:r>
      <w:r w:rsidRPr="00CA1A5B">
        <w:tab/>
        <w:t xml:space="preserve">you are not liable to pay </w:t>
      </w:r>
      <w:r w:rsidR="005C509D" w:rsidRPr="005C509D">
        <w:rPr>
          <w:position w:val="6"/>
          <w:sz w:val="16"/>
        </w:rPr>
        <w:t>*</w:t>
      </w:r>
      <w:r w:rsidRPr="00CA1A5B">
        <w:t>excess non</w:t>
      </w:r>
      <w:r w:rsidR="005C509D">
        <w:noBreakHyphen/>
      </w:r>
      <w:r w:rsidRPr="00CA1A5B">
        <w:t>concessional contributions tax for the financial year on the full amount of the excess stated in the most recent of those determinations.</w:t>
      </w:r>
    </w:p>
    <w:p w:rsidR="006D58A8" w:rsidRPr="00CA1A5B" w:rsidRDefault="006D58A8" w:rsidP="006D58A8">
      <w:pPr>
        <w:pStyle w:val="ActHead5"/>
      </w:pPr>
      <w:bookmarkStart w:id="218" w:name="_Toc139288000"/>
      <w:r w:rsidRPr="00CA1A5B">
        <w:rPr>
          <w:rStyle w:val="CharSectno"/>
        </w:rPr>
        <w:t>292</w:t>
      </w:r>
      <w:r w:rsidR="005C509D">
        <w:rPr>
          <w:rStyle w:val="CharSectno"/>
        </w:rPr>
        <w:noBreakHyphen/>
      </w:r>
      <w:r w:rsidRPr="00CA1A5B">
        <w:rPr>
          <w:rStyle w:val="CharSectno"/>
        </w:rPr>
        <w:t>25</w:t>
      </w:r>
      <w:r w:rsidRPr="00CA1A5B">
        <w:t xml:space="preserve">  Amount included in assessable income</w:t>
      </w:r>
      <w:bookmarkEnd w:id="218"/>
    </w:p>
    <w:p w:rsidR="006D58A8" w:rsidRPr="00CA1A5B" w:rsidRDefault="006D58A8" w:rsidP="006D58A8">
      <w:pPr>
        <w:pStyle w:val="subsection"/>
      </w:pPr>
      <w:r w:rsidRPr="00CA1A5B">
        <w:tab/>
        <w:t>(1)</w:t>
      </w:r>
      <w:r w:rsidRPr="00CA1A5B">
        <w:tab/>
        <w:t>The amount included in your assessable income for the income year is equal to the amount of associated earnings stated in the most recent of those determinations.</w:t>
      </w:r>
    </w:p>
    <w:p w:rsidR="006D58A8" w:rsidRPr="00CA1A5B" w:rsidRDefault="006D58A8" w:rsidP="006D58A8">
      <w:pPr>
        <w:pStyle w:val="subsection"/>
      </w:pPr>
      <w:r w:rsidRPr="00CA1A5B">
        <w:tab/>
        <w:t>(2)</w:t>
      </w:r>
      <w:r w:rsidRPr="00CA1A5B">
        <w:tab/>
        <w:t>However, if:</w:t>
      </w:r>
    </w:p>
    <w:p w:rsidR="006D58A8" w:rsidRPr="00CA1A5B" w:rsidRDefault="006D58A8" w:rsidP="006D58A8">
      <w:pPr>
        <w:pStyle w:val="paragraph"/>
      </w:pPr>
      <w:r w:rsidRPr="00CA1A5B">
        <w:tab/>
        <w:t>(a)</w:t>
      </w:r>
      <w:r w:rsidRPr="00CA1A5B">
        <w:tab/>
        <w:t xml:space="preserve">the sum of any amounts paid in response to release authorities issued in relation to those determinations (the </w:t>
      </w:r>
      <w:r w:rsidRPr="00CA1A5B">
        <w:rPr>
          <w:b/>
          <w:i/>
        </w:rPr>
        <w:t>total amount</w:t>
      </w:r>
      <w:r w:rsidRPr="00CA1A5B">
        <w:t>) is less than the amount of the excess stated in the most recent of those determinations; and</w:t>
      </w:r>
    </w:p>
    <w:p w:rsidR="006D58A8" w:rsidRPr="00CA1A5B" w:rsidRDefault="006D58A8" w:rsidP="006D58A8">
      <w:pPr>
        <w:pStyle w:val="paragraph"/>
      </w:pPr>
      <w:r w:rsidRPr="00CA1A5B">
        <w:tab/>
        <w:t>(b)</w:t>
      </w:r>
      <w:r w:rsidRPr="00CA1A5B">
        <w:tab/>
      </w:r>
      <w:r w:rsidR="001F7FB0" w:rsidRPr="00CA1A5B">
        <w:t>section 2</w:t>
      </w:r>
      <w:r w:rsidRPr="00CA1A5B">
        <w:t>92</w:t>
      </w:r>
      <w:r w:rsidR="005C509D">
        <w:noBreakHyphen/>
      </w:r>
      <w:r w:rsidRPr="00CA1A5B">
        <w:t xml:space="preserve">467 does not apply to you for the </w:t>
      </w:r>
      <w:r w:rsidR="005C509D" w:rsidRPr="005C509D">
        <w:rPr>
          <w:position w:val="6"/>
          <w:sz w:val="16"/>
        </w:rPr>
        <w:t>*</w:t>
      </w:r>
      <w:r w:rsidRPr="00CA1A5B">
        <w:t>financial year;</w:t>
      </w:r>
    </w:p>
    <w:p w:rsidR="006D58A8" w:rsidRPr="00CA1A5B" w:rsidRDefault="006D58A8" w:rsidP="006D58A8">
      <w:pPr>
        <w:pStyle w:val="subsection2"/>
      </w:pPr>
      <w:r w:rsidRPr="00CA1A5B">
        <w:t>the amount included in your assessable income for the income year is equal to the amount of associated earnings that would have been stated in that most recent determination if the total amount had been the amount of the excess stated in that determination.</w:t>
      </w:r>
    </w:p>
    <w:p w:rsidR="00571365" w:rsidRPr="00CA1A5B" w:rsidRDefault="00571365" w:rsidP="00571365">
      <w:pPr>
        <w:pStyle w:val="notetext"/>
      </w:pPr>
      <w:r w:rsidRPr="00CA1A5B">
        <w:t>Note 1:</w:t>
      </w:r>
      <w:r w:rsidRPr="00CA1A5B">
        <w:tab/>
        <w:t>The release authorities are issued under Division</w:t>
      </w:r>
      <w:r w:rsidR="00743198" w:rsidRPr="00CA1A5B">
        <w:t> </w:t>
      </w:r>
      <w:r w:rsidRPr="00CA1A5B">
        <w:t>131, or former Division</w:t>
      </w:r>
      <w:r w:rsidR="00743198" w:rsidRPr="00CA1A5B">
        <w:t> </w:t>
      </w:r>
      <w:r w:rsidRPr="00CA1A5B">
        <w:t>96, in Schedule</w:t>
      </w:r>
      <w:r w:rsidR="00743198" w:rsidRPr="00CA1A5B">
        <w:t> </w:t>
      </w:r>
      <w:r w:rsidRPr="00CA1A5B">
        <w:t xml:space="preserve">1 to the </w:t>
      </w:r>
      <w:r w:rsidRPr="00CA1A5B">
        <w:rPr>
          <w:i/>
        </w:rPr>
        <w:t>Taxation Administration Act 1953</w:t>
      </w:r>
      <w:r w:rsidRPr="00CA1A5B">
        <w:t>.</w:t>
      </w:r>
    </w:p>
    <w:p w:rsidR="00571365" w:rsidRPr="00CA1A5B" w:rsidRDefault="00571365" w:rsidP="00571365">
      <w:pPr>
        <w:pStyle w:val="notetext"/>
      </w:pPr>
      <w:r w:rsidRPr="00CA1A5B">
        <w:t>Note 2:</w:t>
      </w:r>
      <w:r w:rsidRPr="00CA1A5B">
        <w:tab/>
        <w:t>Any amounts paid in response to the release authorities are non</w:t>
      </w:r>
      <w:r w:rsidR="005C509D">
        <w:noBreakHyphen/>
      </w:r>
      <w:r w:rsidRPr="00CA1A5B">
        <w:t>assessable non</w:t>
      </w:r>
      <w:r w:rsidR="005C509D">
        <w:noBreakHyphen/>
      </w:r>
      <w:r w:rsidRPr="00CA1A5B">
        <w:t>exempt income (see section</w:t>
      </w:r>
      <w:r w:rsidR="00743198" w:rsidRPr="00CA1A5B">
        <w:t> </w:t>
      </w:r>
      <w:r w:rsidRPr="00CA1A5B">
        <w:t>303</w:t>
      </w:r>
      <w:r w:rsidR="005C509D">
        <w:noBreakHyphen/>
      </w:r>
      <w:r w:rsidRPr="00CA1A5B">
        <w:t>15 or former sections</w:t>
      </w:r>
      <w:r w:rsidR="00743198" w:rsidRPr="00CA1A5B">
        <w:t> </w:t>
      </w:r>
      <w:r w:rsidRPr="00CA1A5B">
        <w:t>303</w:t>
      </w:r>
      <w:r w:rsidR="005C509D">
        <w:noBreakHyphen/>
      </w:r>
      <w:r w:rsidRPr="00CA1A5B">
        <w:t>15 and 303</w:t>
      </w:r>
      <w:r w:rsidR="005C509D">
        <w:noBreakHyphen/>
      </w:r>
      <w:r w:rsidRPr="00CA1A5B">
        <w:t>17).</w:t>
      </w:r>
    </w:p>
    <w:p w:rsidR="006D58A8" w:rsidRPr="00CA1A5B" w:rsidRDefault="006D58A8" w:rsidP="006D58A8">
      <w:pPr>
        <w:pStyle w:val="ActHead5"/>
      </w:pPr>
      <w:bookmarkStart w:id="219" w:name="_Toc139288001"/>
      <w:r w:rsidRPr="00CA1A5B">
        <w:rPr>
          <w:rStyle w:val="CharSectno"/>
        </w:rPr>
        <w:t>292</w:t>
      </w:r>
      <w:r w:rsidR="005C509D">
        <w:rPr>
          <w:rStyle w:val="CharSectno"/>
        </w:rPr>
        <w:noBreakHyphen/>
      </w:r>
      <w:r w:rsidRPr="00CA1A5B">
        <w:rPr>
          <w:rStyle w:val="CharSectno"/>
        </w:rPr>
        <w:t>30</w:t>
      </w:r>
      <w:r w:rsidRPr="00CA1A5B">
        <w:t xml:space="preserve">  Amount of the tax offset</w:t>
      </w:r>
      <w:bookmarkEnd w:id="219"/>
    </w:p>
    <w:p w:rsidR="006D58A8" w:rsidRPr="00CA1A5B" w:rsidRDefault="006D58A8" w:rsidP="006D58A8">
      <w:pPr>
        <w:pStyle w:val="subsection"/>
      </w:pPr>
      <w:r w:rsidRPr="00CA1A5B">
        <w:tab/>
      </w:r>
      <w:r w:rsidRPr="00CA1A5B">
        <w:tab/>
        <w:t xml:space="preserve">The </w:t>
      </w:r>
      <w:r w:rsidR="005C509D" w:rsidRPr="005C509D">
        <w:rPr>
          <w:position w:val="6"/>
          <w:sz w:val="16"/>
        </w:rPr>
        <w:t>*</w:t>
      </w:r>
      <w:r w:rsidRPr="00CA1A5B">
        <w:t xml:space="preserve">tax offset is equal to 15% of the amount included in your assessable income for the income year under </w:t>
      </w:r>
      <w:r w:rsidR="001F7FB0" w:rsidRPr="00CA1A5B">
        <w:t>section 2</w:t>
      </w:r>
      <w:r w:rsidRPr="00CA1A5B">
        <w:t>92</w:t>
      </w:r>
      <w:r w:rsidR="005C509D">
        <w:noBreakHyphen/>
      </w:r>
      <w:r w:rsidRPr="00CA1A5B">
        <w:t>25.</w:t>
      </w:r>
    </w:p>
    <w:p w:rsidR="006D58A8" w:rsidRPr="00CA1A5B" w:rsidRDefault="006D58A8" w:rsidP="006D58A8">
      <w:pPr>
        <w:pStyle w:val="notetext"/>
      </w:pPr>
      <w:r w:rsidRPr="00CA1A5B">
        <w:t>Note 1:</w:t>
      </w:r>
      <w:r w:rsidRPr="00CA1A5B">
        <w:tab/>
        <w:t>This tax offset compensates for any tax liability of the superannuation provider on earnings from investments made with the contributions making up the excess amount stated in the most recent determination.</w:t>
      </w:r>
    </w:p>
    <w:p w:rsidR="006D58A8" w:rsidRPr="00CA1A5B" w:rsidRDefault="006D58A8" w:rsidP="006D58A8">
      <w:pPr>
        <w:pStyle w:val="notetext"/>
      </w:pPr>
      <w:r w:rsidRPr="00CA1A5B">
        <w:t>Note 2:</w:t>
      </w:r>
      <w:r w:rsidRPr="00CA1A5B">
        <w:tab/>
        <w:t>This offset cannot be refunded, transferred or carried forward (see item</w:t>
      </w:r>
      <w:r w:rsidR="00743198" w:rsidRPr="00CA1A5B">
        <w:t> </w:t>
      </w:r>
      <w:r w:rsidRPr="00CA1A5B">
        <w:t>20 of the table in subsection</w:t>
      </w:r>
      <w:r w:rsidR="00743198" w:rsidRPr="00CA1A5B">
        <w:t> </w:t>
      </w:r>
      <w:r w:rsidRPr="00CA1A5B">
        <w:t>63</w:t>
      </w:r>
      <w:r w:rsidR="005C509D">
        <w:noBreakHyphen/>
      </w:r>
      <w:r w:rsidRPr="00CA1A5B">
        <w:t>10(1)).</w:t>
      </w:r>
    </w:p>
    <w:p w:rsidR="00343326" w:rsidRPr="00CA1A5B" w:rsidRDefault="00343326" w:rsidP="00343326">
      <w:pPr>
        <w:pStyle w:val="ActHead4"/>
        <w:rPr>
          <w:lang w:eastAsia="en-US"/>
        </w:rPr>
      </w:pPr>
      <w:bookmarkStart w:id="220" w:name="_Toc139288002"/>
      <w:r w:rsidRPr="00CA1A5B">
        <w:rPr>
          <w:rStyle w:val="CharSubdNo"/>
        </w:rPr>
        <w:t>Subdivision</w:t>
      </w:r>
      <w:r w:rsidR="00743198" w:rsidRPr="00CA1A5B">
        <w:rPr>
          <w:rStyle w:val="CharSubdNo"/>
        </w:rPr>
        <w:t> </w:t>
      </w:r>
      <w:r w:rsidRPr="00CA1A5B">
        <w:rPr>
          <w:rStyle w:val="CharSubdNo"/>
        </w:rPr>
        <w:t>292</w:t>
      </w:r>
      <w:r w:rsidR="005C509D">
        <w:rPr>
          <w:rStyle w:val="CharSubdNo"/>
        </w:rPr>
        <w:noBreakHyphen/>
      </w:r>
      <w:r w:rsidRPr="00CA1A5B">
        <w:rPr>
          <w:rStyle w:val="CharSubdNo"/>
        </w:rPr>
        <w:t>C</w:t>
      </w:r>
      <w:r w:rsidRPr="00CA1A5B">
        <w:rPr>
          <w:lang w:eastAsia="en-US"/>
        </w:rPr>
        <w:t>—</w:t>
      </w:r>
      <w:r w:rsidRPr="00CA1A5B">
        <w:rPr>
          <w:rStyle w:val="CharSubdText"/>
        </w:rPr>
        <w:t>Excess non</w:t>
      </w:r>
      <w:r w:rsidR="005C509D">
        <w:rPr>
          <w:rStyle w:val="CharSubdText"/>
        </w:rPr>
        <w:noBreakHyphen/>
      </w:r>
      <w:r w:rsidRPr="00CA1A5B">
        <w:rPr>
          <w:rStyle w:val="CharSubdText"/>
        </w:rPr>
        <w:t>concessional contributions tax</w:t>
      </w:r>
      <w:bookmarkEnd w:id="220"/>
    </w:p>
    <w:p w:rsidR="00343326" w:rsidRPr="00CA1A5B" w:rsidRDefault="00343326" w:rsidP="00343326">
      <w:pPr>
        <w:pStyle w:val="ActHead5"/>
      </w:pPr>
      <w:bookmarkStart w:id="221" w:name="_Toc139288003"/>
      <w:r w:rsidRPr="00CA1A5B">
        <w:rPr>
          <w:rStyle w:val="CharSectno"/>
        </w:rPr>
        <w:t>292</w:t>
      </w:r>
      <w:r w:rsidR="005C509D">
        <w:rPr>
          <w:rStyle w:val="CharSectno"/>
        </w:rPr>
        <w:noBreakHyphen/>
      </w:r>
      <w:r w:rsidRPr="00CA1A5B">
        <w:rPr>
          <w:rStyle w:val="CharSectno"/>
        </w:rPr>
        <w:t>75</w:t>
      </w:r>
      <w:r w:rsidRPr="00CA1A5B">
        <w:t xml:space="preserve">  What this Subdivision is about</w:t>
      </w:r>
      <w:bookmarkEnd w:id="221"/>
    </w:p>
    <w:p w:rsidR="00343326" w:rsidRPr="00CA1A5B" w:rsidRDefault="00343326" w:rsidP="00343326">
      <w:pPr>
        <w:pStyle w:val="BoxText"/>
      </w:pPr>
      <w:r w:rsidRPr="00CA1A5B">
        <w:t xml:space="preserve">This Subdivision defines </w:t>
      </w:r>
      <w:r w:rsidRPr="00CA1A5B">
        <w:rPr>
          <w:b/>
          <w:i/>
        </w:rPr>
        <w:t>non</w:t>
      </w:r>
      <w:r w:rsidR="005C509D">
        <w:rPr>
          <w:b/>
          <w:i/>
        </w:rPr>
        <w:noBreakHyphen/>
      </w:r>
      <w:r w:rsidRPr="00CA1A5B">
        <w:rPr>
          <w:b/>
          <w:i/>
        </w:rPr>
        <w:t xml:space="preserve">concessional contributions </w:t>
      </w:r>
      <w:r w:rsidRPr="00CA1A5B">
        <w:t xml:space="preserve">and </w:t>
      </w:r>
      <w:r w:rsidRPr="00CA1A5B">
        <w:rPr>
          <w:b/>
          <w:i/>
        </w:rPr>
        <w:t>excess non</w:t>
      </w:r>
      <w:r w:rsidR="005C509D">
        <w:rPr>
          <w:b/>
          <w:i/>
        </w:rPr>
        <w:noBreakHyphen/>
      </w:r>
      <w:r w:rsidRPr="00CA1A5B">
        <w:rPr>
          <w:b/>
          <w:i/>
        </w:rPr>
        <w:t>concessional contributions</w:t>
      </w:r>
      <w:r w:rsidRPr="00CA1A5B">
        <w:t>, and sets liability to pay excess non</w:t>
      </w:r>
      <w:r w:rsidR="005C509D">
        <w:noBreakHyphen/>
      </w:r>
      <w:r w:rsidRPr="00CA1A5B">
        <w:t>concessional contributions tax.</w:t>
      </w:r>
    </w:p>
    <w:p w:rsidR="00343326" w:rsidRPr="00CA1A5B" w:rsidRDefault="00343326" w:rsidP="00343326">
      <w:pPr>
        <w:pStyle w:val="TofSectsHeading"/>
        <w:keepNext/>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292</w:t>
      </w:r>
      <w:r w:rsidR="005C509D">
        <w:noBreakHyphen/>
      </w:r>
      <w:r w:rsidRPr="00CA1A5B">
        <w:t>80</w:t>
      </w:r>
      <w:r w:rsidRPr="00CA1A5B">
        <w:tab/>
        <w:t>Liability for excess non</w:t>
      </w:r>
      <w:r w:rsidR="005C509D">
        <w:noBreakHyphen/>
      </w:r>
      <w:r w:rsidRPr="00CA1A5B">
        <w:t>concessional contributions tax</w:t>
      </w:r>
    </w:p>
    <w:p w:rsidR="00343326" w:rsidRPr="00CA1A5B" w:rsidRDefault="00343326" w:rsidP="00343326">
      <w:pPr>
        <w:pStyle w:val="TofSectsSection"/>
      </w:pPr>
      <w:r w:rsidRPr="00CA1A5B">
        <w:t>292</w:t>
      </w:r>
      <w:r w:rsidR="005C509D">
        <w:noBreakHyphen/>
      </w:r>
      <w:r w:rsidRPr="00CA1A5B">
        <w:t>85</w:t>
      </w:r>
      <w:r w:rsidRPr="00CA1A5B">
        <w:tab/>
        <w:t xml:space="preserve">Your </w:t>
      </w:r>
      <w:r w:rsidRPr="00CA1A5B">
        <w:rPr>
          <w:rStyle w:val="CharBoldItalic"/>
        </w:rPr>
        <w:t>excess non</w:t>
      </w:r>
      <w:r w:rsidR="005C509D">
        <w:rPr>
          <w:rStyle w:val="CharBoldItalic"/>
        </w:rPr>
        <w:noBreakHyphen/>
      </w:r>
      <w:r w:rsidRPr="00CA1A5B">
        <w:rPr>
          <w:rStyle w:val="CharBoldItalic"/>
        </w:rPr>
        <w:t>concessional contributions</w:t>
      </w:r>
      <w:r w:rsidRPr="00CA1A5B">
        <w:t xml:space="preserve"> for a financial year</w:t>
      </w:r>
    </w:p>
    <w:p w:rsidR="00343326" w:rsidRPr="00CA1A5B" w:rsidRDefault="00343326" w:rsidP="00343326">
      <w:pPr>
        <w:pStyle w:val="TofSectsSection"/>
      </w:pPr>
      <w:r w:rsidRPr="00CA1A5B">
        <w:t>292</w:t>
      </w:r>
      <w:r w:rsidR="005C509D">
        <w:noBreakHyphen/>
      </w:r>
      <w:r w:rsidRPr="00CA1A5B">
        <w:t>90</w:t>
      </w:r>
      <w:r w:rsidRPr="00CA1A5B">
        <w:tab/>
        <w:t>Your</w:t>
      </w:r>
      <w:r w:rsidRPr="00CA1A5B">
        <w:rPr>
          <w:rStyle w:val="CharBoldItalic"/>
        </w:rPr>
        <w:t xml:space="preserve"> non</w:t>
      </w:r>
      <w:r w:rsidR="005C509D">
        <w:rPr>
          <w:rStyle w:val="CharBoldItalic"/>
        </w:rPr>
        <w:noBreakHyphen/>
      </w:r>
      <w:r w:rsidRPr="00CA1A5B">
        <w:rPr>
          <w:rStyle w:val="CharBoldItalic"/>
        </w:rPr>
        <w:t>concessional contributions</w:t>
      </w:r>
      <w:r w:rsidRPr="00CA1A5B">
        <w:t xml:space="preserve"> for a financial year</w:t>
      </w:r>
    </w:p>
    <w:p w:rsidR="00343326" w:rsidRPr="00CA1A5B" w:rsidRDefault="00343326" w:rsidP="00343326">
      <w:pPr>
        <w:pStyle w:val="TofSectsSection"/>
      </w:pPr>
      <w:r w:rsidRPr="00CA1A5B">
        <w:t>292</w:t>
      </w:r>
      <w:r w:rsidR="005C509D">
        <w:noBreakHyphen/>
      </w:r>
      <w:r w:rsidRPr="00CA1A5B">
        <w:t>95</w:t>
      </w:r>
      <w:r w:rsidRPr="00CA1A5B">
        <w:tab/>
        <w:t>Contributions arising from structured settlements or orders for personal injuries</w:t>
      </w:r>
    </w:p>
    <w:p w:rsidR="00343326" w:rsidRPr="00CA1A5B" w:rsidRDefault="00343326" w:rsidP="00343326">
      <w:pPr>
        <w:pStyle w:val="TofSectsSection"/>
      </w:pPr>
      <w:r w:rsidRPr="00CA1A5B">
        <w:t>292</w:t>
      </w:r>
      <w:r w:rsidR="005C509D">
        <w:noBreakHyphen/>
      </w:r>
      <w:r w:rsidRPr="00CA1A5B">
        <w:t>100</w:t>
      </w:r>
      <w:r w:rsidRPr="00CA1A5B">
        <w:tab/>
        <w:t>Contribution relating to some CGT small business concessions</w:t>
      </w:r>
    </w:p>
    <w:p w:rsidR="00BA7179" w:rsidRPr="00CA1A5B" w:rsidRDefault="00BA7179" w:rsidP="00343326">
      <w:pPr>
        <w:pStyle w:val="TofSectsSection"/>
      </w:pPr>
      <w:r w:rsidRPr="00CA1A5B">
        <w:t>292</w:t>
      </w:r>
      <w:r w:rsidR="005C509D">
        <w:noBreakHyphen/>
      </w:r>
      <w:r w:rsidRPr="00CA1A5B">
        <w:t>102</w:t>
      </w:r>
      <w:r w:rsidRPr="00CA1A5B">
        <w:tab/>
        <w:t>Downsizer contributions</w:t>
      </w:r>
    </w:p>
    <w:p w:rsidR="006C7484" w:rsidRPr="00CA1A5B" w:rsidRDefault="006C7484" w:rsidP="00343326">
      <w:pPr>
        <w:pStyle w:val="TofSectsSection"/>
      </w:pPr>
      <w:r w:rsidRPr="00CA1A5B">
        <w:rPr>
          <w:rStyle w:val="CharSectno"/>
        </w:rPr>
        <w:t>292</w:t>
      </w:r>
      <w:r w:rsidR="005C509D">
        <w:rPr>
          <w:rStyle w:val="CharSectno"/>
        </w:rPr>
        <w:noBreakHyphen/>
      </w:r>
      <w:r w:rsidRPr="00CA1A5B">
        <w:rPr>
          <w:rStyle w:val="CharSectno"/>
        </w:rPr>
        <w:t>103</w:t>
      </w:r>
      <w:r w:rsidRPr="00CA1A5B">
        <w:tab/>
        <w:t>COVID</w:t>
      </w:r>
      <w:r w:rsidR="005C509D">
        <w:noBreakHyphen/>
      </w:r>
      <w:r w:rsidRPr="00CA1A5B">
        <w:t>19 re</w:t>
      </w:r>
      <w:r w:rsidR="005C509D">
        <w:noBreakHyphen/>
      </w:r>
      <w:r w:rsidRPr="00CA1A5B">
        <w:t>contributions</w:t>
      </w:r>
    </w:p>
    <w:p w:rsidR="00343326" w:rsidRPr="00CA1A5B" w:rsidRDefault="00343326" w:rsidP="00343326">
      <w:pPr>
        <w:pStyle w:val="TofSectsSection"/>
      </w:pPr>
      <w:r w:rsidRPr="00CA1A5B">
        <w:t>292</w:t>
      </w:r>
      <w:r w:rsidR="005C509D">
        <w:noBreakHyphen/>
      </w:r>
      <w:r w:rsidRPr="00CA1A5B">
        <w:t>105</w:t>
      </w:r>
      <w:r w:rsidRPr="00CA1A5B">
        <w:tab/>
        <w:t>CGT cap amount</w:t>
      </w:r>
    </w:p>
    <w:p w:rsidR="00343326" w:rsidRPr="00CA1A5B" w:rsidRDefault="00343326" w:rsidP="00343326">
      <w:pPr>
        <w:pStyle w:val="ActHead4"/>
      </w:pPr>
      <w:bookmarkStart w:id="222" w:name="_Toc139288004"/>
      <w:r w:rsidRPr="00CA1A5B">
        <w:t>Operative provisions</w:t>
      </w:r>
      <w:bookmarkEnd w:id="222"/>
    </w:p>
    <w:p w:rsidR="00343326" w:rsidRPr="00CA1A5B" w:rsidRDefault="00343326" w:rsidP="00343326">
      <w:pPr>
        <w:pStyle w:val="ActHead5"/>
      </w:pPr>
      <w:bookmarkStart w:id="223" w:name="_Toc139288005"/>
      <w:r w:rsidRPr="00CA1A5B">
        <w:rPr>
          <w:rStyle w:val="CharSectno"/>
        </w:rPr>
        <w:t>292</w:t>
      </w:r>
      <w:r w:rsidR="005C509D">
        <w:rPr>
          <w:rStyle w:val="CharSectno"/>
        </w:rPr>
        <w:noBreakHyphen/>
      </w:r>
      <w:r w:rsidRPr="00CA1A5B">
        <w:rPr>
          <w:rStyle w:val="CharSectno"/>
        </w:rPr>
        <w:t>80</w:t>
      </w:r>
      <w:r w:rsidRPr="00CA1A5B">
        <w:t xml:space="preserve">  Liability for excess non</w:t>
      </w:r>
      <w:r w:rsidR="005C509D">
        <w:noBreakHyphen/>
      </w:r>
      <w:r w:rsidRPr="00CA1A5B">
        <w:t>concessional contributions tax</w:t>
      </w:r>
      <w:bookmarkEnd w:id="223"/>
    </w:p>
    <w:p w:rsidR="00343326" w:rsidRPr="00CA1A5B" w:rsidRDefault="00343326" w:rsidP="00343326">
      <w:pPr>
        <w:pStyle w:val="subsection"/>
      </w:pPr>
      <w:r w:rsidRPr="00CA1A5B">
        <w:tab/>
      </w:r>
      <w:r w:rsidRPr="00CA1A5B">
        <w:tab/>
        <w:t xml:space="preserve">You are liable to pay </w:t>
      </w:r>
      <w:r w:rsidR="005C509D" w:rsidRPr="005C509D">
        <w:rPr>
          <w:position w:val="6"/>
          <w:sz w:val="16"/>
        </w:rPr>
        <w:t>*</w:t>
      </w:r>
      <w:r w:rsidRPr="00CA1A5B">
        <w:t>excess non</w:t>
      </w:r>
      <w:r w:rsidR="005C509D">
        <w:noBreakHyphen/>
      </w:r>
      <w:r w:rsidRPr="00CA1A5B">
        <w:t xml:space="preserve">concessional contributions tax imposed by the </w:t>
      </w:r>
      <w:r w:rsidRPr="00CA1A5B">
        <w:rPr>
          <w:i/>
        </w:rPr>
        <w:t>Superannuation (Excess Non</w:t>
      </w:r>
      <w:r w:rsidR="005C509D">
        <w:rPr>
          <w:i/>
        </w:rPr>
        <w:noBreakHyphen/>
      </w:r>
      <w:r w:rsidRPr="00CA1A5B">
        <w:rPr>
          <w:i/>
        </w:rPr>
        <w:t>concessional Contributions Tax) Act 2007</w:t>
      </w:r>
      <w:r w:rsidRPr="00CA1A5B">
        <w:t xml:space="preserve"> if you have </w:t>
      </w:r>
      <w:r w:rsidR="005C509D" w:rsidRPr="005C509D">
        <w:rPr>
          <w:position w:val="6"/>
          <w:sz w:val="16"/>
        </w:rPr>
        <w:t>*</w:t>
      </w:r>
      <w:r w:rsidRPr="00CA1A5B">
        <w:t>excess non</w:t>
      </w:r>
      <w:r w:rsidR="005C509D">
        <w:noBreakHyphen/>
      </w:r>
      <w:r w:rsidRPr="00CA1A5B">
        <w:t xml:space="preserve">concessional contributions for a </w:t>
      </w:r>
      <w:r w:rsidR="005C509D" w:rsidRPr="005C509D">
        <w:rPr>
          <w:position w:val="6"/>
          <w:sz w:val="16"/>
        </w:rPr>
        <w:t>*</w:t>
      </w:r>
      <w:r w:rsidRPr="00CA1A5B">
        <w:t>financial year.</w:t>
      </w:r>
    </w:p>
    <w:p w:rsidR="00343326" w:rsidRPr="00CA1A5B" w:rsidRDefault="00343326" w:rsidP="00343326">
      <w:pPr>
        <w:pStyle w:val="notetext"/>
      </w:pPr>
      <w:r w:rsidRPr="00CA1A5B">
        <w:t>Note:</w:t>
      </w:r>
      <w:r w:rsidRPr="00CA1A5B">
        <w:tab/>
        <w:t>The amount of the tax is set out in that Act.</w:t>
      </w:r>
    </w:p>
    <w:p w:rsidR="00343326" w:rsidRPr="00CA1A5B" w:rsidRDefault="00343326" w:rsidP="00343326">
      <w:pPr>
        <w:pStyle w:val="ActHead5"/>
      </w:pPr>
      <w:bookmarkStart w:id="224" w:name="_Toc139288006"/>
      <w:r w:rsidRPr="00CA1A5B">
        <w:rPr>
          <w:rStyle w:val="CharSectno"/>
        </w:rPr>
        <w:t>292</w:t>
      </w:r>
      <w:r w:rsidR="005C509D">
        <w:rPr>
          <w:rStyle w:val="CharSectno"/>
        </w:rPr>
        <w:noBreakHyphen/>
      </w:r>
      <w:r w:rsidRPr="00CA1A5B">
        <w:rPr>
          <w:rStyle w:val="CharSectno"/>
        </w:rPr>
        <w:t>85</w:t>
      </w:r>
      <w:r w:rsidRPr="00CA1A5B">
        <w:t xml:space="preserve">  Your </w:t>
      </w:r>
      <w:r w:rsidRPr="00CA1A5B">
        <w:rPr>
          <w:i/>
        </w:rPr>
        <w:t>excess non</w:t>
      </w:r>
      <w:r w:rsidR="005C509D">
        <w:rPr>
          <w:i/>
        </w:rPr>
        <w:noBreakHyphen/>
      </w:r>
      <w:r w:rsidRPr="00CA1A5B">
        <w:rPr>
          <w:i/>
        </w:rPr>
        <w:t>concessional contributions</w:t>
      </w:r>
      <w:r w:rsidRPr="00CA1A5B">
        <w:t xml:space="preserve"> for a financial year</w:t>
      </w:r>
      <w:bookmarkEnd w:id="224"/>
    </w:p>
    <w:p w:rsidR="00E3326E" w:rsidRPr="00CA1A5B" w:rsidRDefault="00E3326E" w:rsidP="00566EC8">
      <w:pPr>
        <w:pStyle w:val="SubsectionHead"/>
      </w:pPr>
      <w:r w:rsidRPr="00CA1A5B">
        <w:t>Your excess non</w:t>
      </w:r>
      <w:r w:rsidR="005C509D">
        <w:noBreakHyphen/>
      </w:r>
      <w:r w:rsidRPr="00CA1A5B">
        <w:t>concessional contributions</w:t>
      </w:r>
    </w:p>
    <w:p w:rsidR="006D58A8" w:rsidRPr="00CA1A5B" w:rsidRDefault="006D58A8" w:rsidP="006D58A8">
      <w:pPr>
        <w:pStyle w:val="subsection"/>
      </w:pPr>
      <w:r w:rsidRPr="00CA1A5B">
        <w:tab/>
        <w:t>(1)</w:t>
      </w:r>
      <w:r w:rsidRPr="00CA1A5B">
        <w:tab/>
        <w:t xml:space="preserve">You have </w:t>
      </w:r>
      <w:r w:rsidRPr="00CA1A5B">
        <w:rPr>
          <w:b/>
          <w:i/>
        </w:rPr>
        <w:t>excess non</w:t>
      </w:r>
      <w:r w:rsidR="005C509D">
        <w:rPr>
          <w:b/>
          <w:i/>
        </w:rPr>
        <w:noBreakHyphen/>
      </w:r>
      <w:r w:rsidRPr="00CA1A5B">
        <w:rPr>
          <w:b/>
          <w:i/>
        </w:rPr>
        <w:t>concessional contributions</w:t>
      </w:r>
      <w:r w:rsidRPr="00CA1A5B">
        <w:t xml:space="preserve"> for a </w:t>
      </w:r>
      <w:r w:rsidR="005C509D" w:rsidRPr="005C509D">
        <w:rPr>
          <w:position w:val="6"/>
          <w:sz w:val="16"/>
        </w:rPr>
        <w:t>*</w:t>
      </w:r>
      <w:r w:rsidRPr="00CA1A5B">
        <w:t>financial year if:</w:t>
      </w:r>
    </w:p>
    <w:p w:rsidR="006D58A8" w:rsidRPr="00CA1A5B" w:rsidRDefault="006D58A8" w:rsidP="006D58A8">
      <w:pPr>
        <w:pStyle w:val="paragraph"/>
      </w:pPr>
      <w:r w:rsidRPr="00CA1A5B">
        <w:tab/>
        <w:t>(a)</w:t>
      </w:r>
      <w:r w:rsidRPr="00CA1A5B">
        <w:tab/>
        <w:t xml:space="preserve">you receive one or more </w:t>
      </w:r>
      <w:r w:rsidR="005C509D" w:rsidRPr="005C509D">
        <w:rPr>
          <w:position w:val="6"/>
          <w:sz w:val="16"/>
        </w:rPr>
        <w:t>*</w:t>
      </w:r>
      <w:r w:rsidRPr="00CA1A5B">
        <w:t>excess non</w:t>
      </w:r>
      <w:r w:rsidR="005C509D">
        <w:noBreakHyphen/>
      </w:r>
      <w:r w:rsidRPr="00CA1A5B">
        <w:t>concessional contributions determinations for the financial year; and</w:t>
      </w:r>
    </w:p>
    <w:p w:rsidR="00571365" w:rsidRPr="00CA1A5B" w:rsidRDefault="00571365" w:rsidP="00571365">
      <w:pPr>
        <w:pStyle w:val="paragraph"/>
      </w:pPr>
      <w:r w:rsidRPr="00CA1A5B">
        <w:tab/>
        <w:t>(b)</w:t>
      </w:r>
      <w:r w:rsidRPr="00CA1A5B">
        <w:tab/>
        <w:t>the excess amount stated in the most recent of those determinations exceeds the sum of any amounts paid in response to release authorities issued in relation to those determinations; and</w:t>
      </w:r>
    </w:p>
    <w:p w:rsidR="006D58A8" w:rsidRPr="00CA1A5B" w:rsidRDefault="006D58A8" w:rsidP="006D58A8">
      <w:pPr>
        <w:pStyle w:val="paragraph"/>
      </w:pPr>
      <w:r w:rsidRPr="00CA1A5B">
        <w:tab/>
        <w:t>(c)</w:t>
      </w:r>
      <w:r w:rsidRPr="00CA1A5B">
        <w:tab/>
      </w:r>
      <w:r w:rsidR="001F7FB0" w:rsidRPr="00CA1A5B">
        <w:t>section 2</w:t>
      </w:r>
      <w:r w:rsidRPr="00CA1A5B">
        <w:t>92</w:t>
      </w:r>
      <w:r w:rsidR="005C509D">
        <w:noBreakHyphen/>
      </w:r>
      <w:r w:rsidRPr="00CA1A5B">
        <w:t>467 of this Act does not apply to you for the financial year.</w:t>
      </w:r>
    </w:p>
    <w:p w:rsidR="00571365" w:rsidRPr="00CA1A5B" w:rsidRDefault="00571365" w:rsidP="00571365">
      <w:pPr>
        <w:pStyle w:val="notetext"/>
      </w:pPr>
      <w:r w:rsidRPr="00CA1A5B">
        <w:t>Note:</w:t>
      </w:r>
      <w:r w:rsidRPr="00CA1A5B">
        <w:tab/>
        <w:t>The release authorities are issued under Division</w:t>
      </w:r>
      <w:r w:rsidR="00743198" w:rsidRPr="00CA1A5B">
        <w:t> </w:t>
      </w:r>
      <w:r w:rsidRPr="00CA1A5B">
        <w:t>131, or former Division</w:t>
      </w:r>
      <w:r w:rsidR="00743198" w:rsidRPr="00CA1A5B">
        <w:t> </w:t>
      </w:r>
      <w:r w:rsidRPr="00CA1A5B">
        <w:t>96, in Schedule</w:t>
      </w:r>
      <w:r w:rsidR="00743198" w:rsidRPr="00CA1A5B">
        <w:t> </w:t>
      </w:r>
      <w:r w:rsidRPr="00CA1A5B">
        <w:t xml:space="preserve">1 to the </w:t>
      </w:r>
      <w:r w:rsidRPr="00CA1A5B">
        <w:rPr>
          <w:i/>
        </w:rPr>
        <w:t>Taxation Administration Act 1953</w:t>
      </w:r>
      <w:r w:rsidRPr="00CA1A5B">
        <w:t>.</w:t>
      </w:r>
    </w:p>
    <w:p w:rsidR="006D58A8" w:rsidRPr="00CA1A5B" w:rsidRDefault="006D58A8" w:rsidP="006D58A8">
      <w:pPr>
        <w:pStyle w:val="subsection"/>
      </w:pPr>
      <w:r w:rsidRPr="00CA1A5B">
        <w:tab/>
        <w:t>(1A)</w:t>
      </w:r>
      <w:r w:rsidRPr="00CA1A5B">
        <w:tab/>
        <w:t xml:space="preserve">The amount of your </w:t>
      </w:r>
      <w:r w:rsidRPr="00CA1A5B">
        <w:rPr>
          <w:b/>
          <w:i/>
        </w:rPr>
        <w:t>excess non</w:t>
      </w:r>
      <w:r w:rsidR="005C509D">
        <w:rPr>
          <w:b/>
          <w:i/>
        </w:rPr>
        <w:noBreakHyphen/>
      </w:r>
      <w:r w:rsidRPr="00CA1A5B">
        <w:rPr>
          <w:b/>
          <w:i/>
        </w:rPr>
        <w:t>concessional contributions</w:t>
      </w:r>
      <w:r w:rsidRPr="00CA1A5B">
        <w:t xml:space="preserve"> is:</w:t>
      </w:r>
    </w:p>
    <w:p w:rsidR="006D58A8" w:rsidRPr="00CA1A5B" w:rsidRDefault="006D58A8" w:rsidP="006D58A8">
      <w:pPr>
        <w:pStyle w:val="paragraph"/>
      </w:pPr>
      <w:r w:rsidRPr="00CA1A5B">
        <w:tab/>
        <w:t>(a)</w:t>
      </w:r>
      <w:r w:rsidRPr="00CA1A5B">
        <w:tab/>
        <w:t xml:space="preserve">if no amounts were paid as described in </w:t>
      </w:r>
      <w:r w:rsidR="00743198" w:rsidRPr="00CA1A5B">
        <w:t>paragraph (</w:t>
      </w:r>
      <w:r w:rsidRPr="00CA1A5B">
        <w:t>1)(b)—the excess amount stated in that most recent determination; or</w:t>
      </w:r>
    </w:p>
    <w:p w:rsidR="006D58A8" w:rsidRPr="00CA1A5B" w:rsidRDefault="006D58A8" w:rsidP="006D58A8">
      <w:pPr>
        <w:pStyle w:val="paragraph"/>
      </w:pPr>
      <w:r w:rsidRPr="00CA1A5B">
        <w:tab/>
        <w:t>(b)</w:t>
      </w:r>
      <w:r w:rsidRPr="00CA1A5B">
        <w:tab/>
        <w:t xml:space="preserve">otherwise—the amount of the excess worked out under </w:t>
      </w:r>
      <w:r w:rsidR="00743198" w:rsidRPr="00CA1A5B">
        <w:t>paragraph (</w:t>
      </w:r>
      <w:r w:rsidRPr="00CA1A5B">
        <w:t>1)(b).</w:t>
      </w:r>
    </w:p>
    <w:p w:rsidR="006D58A8" w:rsidRPr="00CA1A5B" w:rsidRDefault="006D58A8" w:rsidP="006D58A8">
      <w:pPr>
        <w:pStyle w:val="notetext"/>
      </w:pPr>
      <w:r w:rsidRPr="00CA1A5B">
        <w:t>Note:</w:t>
      </w:r>
      <w:r w:rsidRPr="00CA1A5B">
        <w:tab/>
        <w:t>Any excess non</w:t>
      </w:r>
      <w:r w:rsidR="005C509D">
        <w:noBreakHyphen/>
      </w:r>
      <w:r w:rsidRPr="00CA1A5B">
        <w:t>concessional contributions determination you receive after the first one for a financial year is an amended determination.</w:t>
      </w:r>
    </w:p>
    <w:p w:rsidR="00E3326E" w:rsidRPr="00CA1A5B" w:rsidRDefault="00E3326E" w:rsidP="00E3326E">
      <w:pPr>
        <w:pStyle w:val="SubsectionHead"/>
      </w:pPr>
      <w:r w:rsidRPr="00CA1A5B">
        <w:t>Your non</w:t>
      </w:r>
      <w:r w:rsidR="005C509D">
        <w:noBreakHyphen/>
      </w:r>
      <w:r w:rsidRPr="00CA1A5B">
        <w:t>concessional contributions cap—general rule</w:t>
      </w:r>
    </w:p>
    <w:p w:rsidR="00E3326E" w:rsidRPr="00CA1A5B" w:rsidRDefault="00E3326E" w:rsidP="00E3326E">
      <w:pPr>
        <w:pStyle w:val="subsection"/>
      </w:pPr>
      <w:r w:rsidRPr="00CA1A5B">
        <w:tab/>
        <w:t>(2)</w:t>
      </w:r>
      <w:r w:rsidRPr="00CA1A5B">
        <w:tab/>
        <w:t xml:space="preserve">Your </w:t>
      </w:r>
      <w:r w:rsidRPr="00CA1A5B">
        <w:rPr>
          <w:b/>
          <w:i/>
        </w:rPr>
        <w:t>non</w:t>
      </w:r>
      <w:r w:rsidR="005C509D">
        <w:rPr>
          <w:b/>
          <w:i/>
        </w:rPr>
        <w:noBreakHyphen/>
      </w:r>
      <w:r w:rsidRPr="00CA1A5B">
        <w:rPr>
          <w:b/>
          <w:i/>
        </w:rPr>
        <w:t>concessional contributions cap</w:t>
      </w:r>
      <w:r w:rsidRPr="00CA1A5B">
        <w:t xml:space="preserve"> for a </w:t>
      </w:r>
      <w:r w:rsidR="005C509D" w:rsidRPr="005C509D">
        <w:rPr>
          <w:position w:val="6"/>
          <w:sz w:val="16"/>
        </w:rPr>
        <w:t>*</w:t>
      </w:r>
      <w:r w:rsidRPr="00CA1A5B">
        <w:t>financial year is:</w:t>
      </w:r>
    </w:p>
    <w:p w:rsidR="00E3326E" w:rsidRPr="00CA1A5B" w:rsidRDefault="00E3326E" w:rsidP="00E3326E">
      <w:pPr>
        <w:pStyle w:val="paragraph"/>
      </w:pPr>
      <w:r w:rsidRPr="00CA1A5B">
        <w:tab/>
        <w:t>(a)</w:t>
      </w:r>
      <w:r w:rsidRPr="00CA1A5B">
        <w:tab/>
        <w:t xml:space="preserve">unless </w:t>
      </w:r>
      <w:r w:rsidR="00743198" w:rsidRPr="00CA1A5B">
        <w:t>paragraph (</w:t>
      </w:r>
      <w:r w:rsidRPr="00CA1A5B">
        <w:t xml:space="preserve">b) applies—the amount (the </w:t>
      </w:r>
      <w:r w:rsidRPr="00CA1A5B">
        <w:rPr>
          <w:b/>
          <w:i/>
        </w:rPr>
        <w:t>general non</w:t>
      </w:r>
      <w:r w:rsidR="005C509D">
        <w:rPr>
          <w:b/>
          <w:i/>
        </w:rPr>
        <w:noBreakHyphen/>
      </w:r>
      <w:r w:rsidRPr="00CA1A5B">
        <w:rPr>
          <w:b/>
          <w:i/>
        </w:rPr>
        <w:t>concessional contributions cap</w:t>
      </w:r>
      <w:r w:rsidRPr="00CA1A5B">
        <w:t xml:space="preserve"> for the year) that is 4 times your </w:t>
      </w:r>
      <w:r w:rsidR="005C509D" w:rsidRPr="005C509D">
        <w:rPr>
          <w:position w:val="6"/>
          <w:sz w:val="16"/>
        </w:rPr>
        <w:t>*</w:t>
      </w:r>
      <w:r w:rsidRPr="00CA1A5B">
        <w:t xml:space="preserve">concessional contributions cap under </w:t>
      </w:r>
      <w:r w:rsidR="001F7FB0" w:rsidRPr="00CA1A5B">
        <w:t>subsection 2</w:t>
      </w:r>
      <w:r w:rsidRPr="00CA1A5B">
        <w:t>91</w:t>
      </w:r>
      <w:r w:rsidR="005C509D">
        <w:noBreakHyphen/>
      </w:r>
      <w:r w:rsidRPr="00CA1A5B">
        <w:t>20(2) for the year; or</w:t>
      </w:r>
    </w:p>
    <w:p w:rsidR="00E3326E" w:rsidRPr="00CA1A5B" w:rsidRDefault="00E3326E" w:rsidP="00E3326E">
      <w:pPr>
        <w:pStyle w:val="paragraph"/>
      </w:pPr>
      <w:r w:rsidRPr="00CA1A5B">
        <w:tab/>
        <w:t>(b)</w:t>
      </w:r>
      <w:r w:rsidRPr="00CA1A5B">
        <w:tab/>
        <w:t xml:space="preserve">if, immediately before the start of the year, your </w:t>
      </w:r>
      <w:r w:rsidR="005C509D" w:rsidRPr="005C509D">
        <w:rPr>
          <w:position w:val="6"/>
          <w:sz w:val="16"/>
        </w:rPr>
        <w:t>*</w:t>
      </w:r>
      <w:r w:rsidRPr="00CA1A5B">
        <w:t xml:space="preserve">total superannuation balance equals or exceeds the </w:t>
      </w:r>
      <w:r w:rsidR="005C509D" w:rsidRPr="005C509D">
        <w:rPr>
          <w:position w:val="6"/>
          <w:sz w:val="16"/>
        </w:rPr>
        <w:t>*</w:t>
      </w:r>
      <w:r w:rsidRPr="00CA1A5B">
        <w:t>general transfer balance cap for the year—nil.</w:t>
      </w:r>
    </w:p>
    <w:p w:rsidR="00E3326E" w:rsidRPr="00CA1A5B" w:rsidRDefault="00E3326E" w:rsidP="00E3326E">
      <w:pPr>
        <w:pStyle w:val="notetext"/>
      </w:pPr>
      <w:r w:rsidRPr="00CA1A5B">
        <w:t>Note:</w:t>
      </w:r>
      <w:r w:rsidRPr="00CA1A5B">
        <w:tab/>
        <w:t xml:space="preserve">This subsection does </w:t>
      </w:r>
      <w:r w:rsidRPr="00CA1A5B">
        <w:rPr>
          <w:i/>
        </w:rPr>
        <w:t>not</w:t>
      </w:r>
      <w:r w:rsidRPr="00CA1A5B">
        <w:t xml:space="preserve"> take into account any increase in your concessional contributions cap under </w:t>
      </w:r>
      <w:r w:rsidR="001F7FB0" w:rsidRPr="00CA1A5B">
        <w:t>subsection 2</w:t>
      </w:r>
      <w:r w:rsidRPr="00CA1A5B">
        <w:t>91</w:t>
      </w:r>
      <w:r w:rsidR="005C509D">
        <w:noBreakHyphen/>
      </w:r>
      <w:r w:rsidRPr="00CA1A5B">
        <w:t>20(4).</w:t>
      </w:r>
    </w:p>
    <w:p w:rsidR="00E3326E" w:rsidRPr="00CA1A5B" w:rsidRDefault="00E3326E" w:rsidP="00E3326E">
      <w:pPr>
        <w:pStyle w:val="SubsectionHead"/>
      </w:pPr>
      <w:r w:rsidRPr="00CA1A5B">
        <w:t>When you can bring forward your non</w:t>
      </w:r>
      <w:r w:rsidR="005C509D">
        <w:noBreakHyphen/>
      </w:r>
      <w:r w:rsidRPr="00CA1A5B">
        <w:t>concessional contributions cap</w:t>
      </w:r>
    </w:p>
    <w:p w:rsidR="00E3326E" w:rsidRPr="00CA1A5B" w:rsidRDefault="00E3326E" w:rsidP="00E3326E">
      <w:pPr>
        <w:pStyle w:val="subsection"/>
      </w:pPr>
      <w:r w:rsidRPr="00CA1A5B">
        <w:tab/>
        <w:t>(3)</w:t>
      </w:r>
      <w:r w:rsidRPr="00CA1A5B">
        <w:tab/>
        <w:t xml:space="preserve">Despite </w:t>
      </w:r>
      <w:r w:rsidR="00743198" w:rsidRPr="00CA1A5B">
        <w:t>subsection (</w:t>
      </w:r>
      <w:r w:rsidRPr="00CA1A5B">
        <w:t xml:space="preserve">2), work out your </w:t>
      </w:r>
      <w:r w:rsidRPr="00CA1A5B">
        <w:rPr>
          <w:b/>
          <w:i/>
        </w:rPr>
        <w:t>non</w:t>
      </w:r>
      <w:r w:rsidR="005C509D">
        <w:rPr>
          <w:b/>
          <w:i/>
        </w:rPr>
        <w:noBreakHyphen/>
      </w:r>
      <w:r w:rsidRPr="00CA1A5B">
        <w:rPr>
          <w:b/>
          <w:i/>
        </w:rPr>
        <w:t>concessional contributions cap</w:t>
      </w:r>
      <w:r w:rsidRPr="00CA1A5B">
        <w:t xml:space="preserve"> for a </w:t>
      </w:r>
      <w:r w:rsidR="005C509D" w:rsidRPr="005C509D">
        <w:rPr>
          <w:position w:val="6"/>
          <w:sz w:val="16"/>
        </w:rPr>
        <w:t>*</w:t>
      </w:r>
      <w:r w:rsidRPr="00CA1A5B">
        <w:t xml:space="preserve">financial year (the </w:t>
      </w:r>
      <w:r w:rsidRPr="00CA1A5B">
        <w:rPr>
          <w:b/>
          <w:i/>
        </w:rPr>
        <w:t>first year</w:t>
      </w:r>
      <w:r w:rsidRPr="00CA1A5B">
        <w:t xml:space="preserve">) under </w:t>
      </w:r>
      <w:r w:rsidR="00743198" w:rsidRPr="00CA1A5B">
        <w:t>subsection (</w:t>
      </w:r>
      <w:r w:rsidRPr="00CA1A5B">
        <w:t xml:space="preserve">5), and your </w:t>
      </w:r>
      <w:r w:rsidRPr="00CA1A5B">
        <w:rPr>
          <w:b/>
          <w:i/>
        </w:rPr>
        <w:t>non</w:t>
      </w:r>
      <w:r w:rsidR="005C509D">
        <w:rPr>
          <w:b/>
          <w:i/>
        </w:rPr>
        <w:noBreakHyphen/>
      </w:r>
      <w:r w:rsidRPr="00CA1A5B">
        <w:rPr>
          <w:b/>
          <w:i/>
        </w:rPr>
        <w:t>concessional contributions caps</w:t>
      </w:r>
      <w:r w:rsidRPr="00CA1A5B">
        <w:t xml:space="preserve"> for the following 2 financial years (the </w:t>
      </w:r>
      <w:r w:rsidRPr="00CA1A5B">
        <w:rPr>
          <w:b/>
          <w:i/>
        </w:rPr>
        <w:t>second year</w:t>
      </w:r>
      <w:r w:rsidRPr="00CA1A5B">
        <w:t xml:space="preserve"> and </w:t>
      </w:r>
      <w:r w:rsidRPr="00CA1A5B">
        <w:rPr>
          <w:b/>
          <w:i/>
        </w:rPr>
        <w:t>third year</w:t>
      </w:r>
      <w:r w:rsidRPr="00CA1A5B">
        <w:t xml:space="preserve">) under </w:t>
      </w:r>
      <w:r w:rsidR="00743198" w:rsidRPr="00CA1A5B">
        <w:t>subsections (</w:t>
      </w:r>
      <w:r w:rsidRPr="00CA1A5B">
        <w:t>6) and (7), if:</w:t>
      </w:r>
    </w:p>
    <w:p w:rsidR="00E3326E" w:rsidRPr="00CA1A5B" w:rsidRDefault="00E3326E" w:rsidP="00E3326E">
      <w:pPr>
        <w:pStyle w:val="paragraph"/>
      </w:pPr>
      <w:r w:rsidRPr="00CA1A5B">
        <w:tab/>
        <w:t>(a)</w:t>
      </w:r>
      <w:r w:rsidRPr="00CA1A5B">
        <w:tab/>
        <w:t xml:space="preserve">your </w:t>
      </w:r>
      <w:r w:rsidR="005C509D" w:rsidRPr="005C509D">
        <w:rPr>
          <w:position w:val="6"/>
          <w:sz w:val="16"/>
        </w:rPr>
        <w:t>*</w:t>
      </w:r>
      <w:r w:rsidRPr="00CA1A5B">
        <w:t>non</w:t>
      </w:r>
      <w:r w:rsidR="005C509D">
        <w:noBreakHyphen/>
      </w:r>
      <w:r w:rsidRPr="00CA1A5B">
        <w:t>concessional contributions for the first year exceed the general non</w:t>
      </w:r>
      <w:r w:rsidR="005C509D">
        <w:noBreakHyphen/>
      </w:r>
      <w:r w:rsidRPr="00CA1A5B">
        <w:t>concessional contributions cap for that year; and</w:t>
      </w:r>
    </w:p>
    <w:p w:rsidR="00E3326E" w:rsidRPr="00CA1A5B" w:rsidRDefault="00E3326E" w:rsidP="00E3326E">
      <w:pPr>
        <w:pStyle w:val="paragraph"/>
      </w:pPr>
      <w:r w:rsidRPr="00CA1A5B">
        <w:tab/>
        <w:t>(b)</w:t>
      </w:r>
      <w:r w:rsidRPr="00CA1A5B">
        <w:tab/>
      </w:r>
      <w:r w:rsidR="00743198" w:rsidRPr="00CA1A5B">
        <w:t>paragraph (</w:t>
      </w:r>
      <w:r w:rsidRPr="00CA1A5B">
        <w:t>2)(b) does not apply to you in relation to the first year; and</w:t>
      </w:r>
    </w:p>
    <w:p w:rsidR="00E3326E" w:rsidRPr="00CA1A5B" w:rsidRDefault="00E3326E" w:rsidP="00E3326E">
      <w:pPr>
        <w:pStyle w:val="paragraph"/>
      </w:pPr>
      <w:r w:rsidRPr="00CA1A5B">
        <w:tab/>
        <w:t>(c)</w:t>
      </w:r>
      <w:r w:rsidRPr="00CA1A5B">
        <w:tab/>
        <w:t xml:space="preserve">you are under </w:t>
      </w:r>
      <w:r w:rsidR="00DC3A84" w:rsidRPr="00CA1A5B">
        <w:t xml:space="preserve">75 </w:t>
      </w:r>
      <w:r w:rsidRPr="00CA1A5B">
        <w:t>years at any time in the first year; and</w:t>
      </w:r>
    </w:p>
    <w:p w:rsidR="00E3326E" w:rsidRPr="00CA1A5B" w:rsidRDefault="00E3326E" w:rsidP="00E3326E">
      <w:pPr>
        <w:pStyle w:val="paragraph"/>
      </w:pPr>
      <w:r w:rsidRPr="00CA1A5B">
        <w:tab/>
        <w:t>(d)</w:t>
      </w:r>
      <w:r w:rsidRPr="00CA1A5B">
        <w:tab/>
        <w:t xml:space="preserve">a previous operation of </w:t>
      </w:r>
      <w:r w:rsidR="00743198" w:rsidRPr="00CA1A5B">
        <w:t>subsection (</w:t>
      </w:r>
      <w:r w:rsidRPr="00CA1A5B">
        <w:t>6) or (7) does not determine your non</w:t>
      </w:r>
      <w:r w:rsidR="005C509D">
        <w:noBreakHyphen/>
      </w:r>
      <w:r w:rsidRPr="00CA1A5B">
        <w:t>concessional contributions cap for the first year; and</w:t>
      </w:r>
    </w:p>
    <w:p w:rsidR="00E3326E" w:rsidRPr="00CA1A5B" w:rsidRDefault="00E3326E" w:rsidP="00E3326E">
      <w:pPr>
        <w:pStyle w:val="paragraph"/>
      </w:pPr>
      <w:r w:rsidRPr="00CA1A5B">
        <w:tab/>
        <w:t>(e)</w:t>
      </w:r>
      <w:r w:rsidRPr="00CA1A5B">
        <w:tab/>
        <w:t xml:space="preserve">the difference (the </w:t>
      </w:r>
      <w:r w:rsidRPr="00CA1A5B">
        <w:rPr>
          <w:b/>
          <w:i/>
        </w:rPr>
        <w:t>first year cap space</w:t>
      </w:r>
      <w:r w:rsidRPr="00CA1A5B">
        <w:t xml:space="preserve">) between the </w:t>
      </w:r>
      <w:r w:rsidR="005C509D" w:rsidRPr="005C509D">
        <w:rPr>
          <w:position w:val="6"/>
          <w:sz w:val="16"/>
        </w:rPr>
        <w:t>*</w:t>
      </w:r>
      <w:r w:rsidRPr="00CA1A5B">
        <w:t xml:space="preserve">general transfer balance cap for the first year and your </w:t>
      </w:r>
      <w:r w:rsidR="005C509D" w:rsidRPr="005C509D">
        <w:rPr>
          <w:position w:val="6"/>
          <w:sz w:val="16"/>
        </w:rPr>
        <w:t>*</w:t>
      </w:r>
      <w:r w:rsidRPr="00CA1A5B">
        <w:t>total superannuation balance immediately before the start of the first year exceeds the general non</w:t>
      </w:r>
      <w:r w:rsidR="005C509D">
        <w:noBreakHyphen/>
      </w:r>
      <w:r w:rsidRPr="00CA1A5B">
        <w:t>concessional contributions cap for the first year.</w:t>
      </w:r>
    </w:p>
    <w:p w:rsidR="00E3326E" w:rsidRPr="00CA1A5B" w:rsidRDefault="00E3326E" w:rsidP="00E3326E">
      <w:pPr>
        <w:pStyle w:val="subsection"/>
      </w:pPr>
      <w:r w:rsidRPr="00CA1A5B">
        <w:tab/>
        <w:t>(4)</w:t>
      </w:r>
      <w:r w:rsidRPr="00CA1A5B">
        <w:tab/>
        <w:t xml:space="preserve">However, do not work out your </w:t>
      </w:r>
      <w:r w:rsidR="005C509D" w:rsidRPr="005C509D">
        <w:rPr>
          <w:position w:val="6"/>
          <w:sz w:val="16"/>
        </w:rPr>
        <w:t>*</w:t>
      </w:r>
      <w:r w:rsidRPr="00CA1A5B">
        <w:t>non</w:t>
      </w:r>
      <w:r w:rsidR="005C509D">
        <w:noBreakHyphen/>
      </w:r>
      <w:r w:rsidRPr="00CA1A5B">
        <w:t xml:space="preserve">concessional contributions cap for the third year under </w:t>
      </w:r>
      <w:r w:rsidR="00743198" w:rsidRPr="00CA1A5B">
        <w:t>subsection (</w:t>
      </w:r>
      <w:r w:rsidRPr="00CA1A5B">
        <w:t>7) if the first year cap space does not exceed an amount equal to twice the general non</w:t>
      </w:r>
      <w:r w:rsidR="005C509D">
        <w:noBreakHyphen/>
      </w:r>
      <w:r w:rsidRPr="00CA1A5B">
        <w:t>concessional contributions cap for the first year.</w:t>
      </w:r>
    </w:p>
    <w:p w:rsidR="00E3326E" w:rsidRPr="00CA1A5B" w:rsidRDefault="00E3326E" w:rsidP="00E3326E">
      <w:pPr>
        <w:pStyle w:val="notetext"/>
      </w:pPr>
      <w:r w:rsidRPr="00CA1A5B">
        <w:t>Note:</w:t>
      </w:r>
      <w:r w:rsidRPr="00CA1A5B">
        <w:tab/>
        <w:t>If this subsection applies, your non</w:t>
      </w:r>
      <w:r w:rsidR="005C509D">
        <w:noBreakHyphen/>
      </w:r>
      <w:r w:rsidRPr="00CA1A5B">
        <w:t xml:space="preserve">concessional contributions cap for the third year will be worked out under </w:t>
      </w:r>
      <w:r w:rsidR="00743198" w:rsidRPr="00CA1A5B">
        <w:t>subsection (</w:t>
      </w:r>
      <w:r w:rsidRPr="00CA1A5B">
        <w:t xml:space="preserve">2) (unless the third year becomes a new first year under a further application of </w:t>
      </w:r>
      <w:r w:rsidR="00743198" w:rsidRPr="00CA1A5B">
        <w:t>subsection (</w:t>
      </w:r>
      <w:r w:rsidRPr="00CA1A5B">
        <w:t>3)).</w:t>
      </w:r>
    </w:p>
    <w:p w:rsidR="00E3326E" w:rsidRPr="00CA1A5B" w:rsidRDefault="00E3326E" w:rsidP="00E3326E">
      <w:pPr>
        <w:pStyle w:val="SubsectionHead"/>
      </w:pPr>
      <w:r w:rsidRPr="00CA1A5B">
        <w:t>First year of bring forward</w:t>
      </w:r>
    </w:p>
    <w:p w:rsidR="00E3326E" w:rsidRPr="00CA1A5B" w:rsidRDefault="00E3326E" w:rsidP="00E3326E">
      <w:pPr>
        <w:pStyle w:val="subsection"/>
      </w:pPr>
      <w:r w:rsidRPr="00CA1A5B">
        <w:tab/>
        <w:t>(5)</w:t>
      </w:r>
      <w:r w:rsidRPr="00CA1A5B">
        <w:tab/>
        <w:t xml:space="preserve">Your </w:t>
      </w:r>
      <w:r w:rsidRPr="00CA1A5B">
        <w:rPr>
          <w:b/>
          <w:i/>
        </w:rPr>
        <w:t>non</w:t>
      </w:r>
      <w:r w:rsidR="005C509D">
        <w:rPr>
          <w:b/>
          <w:i/>
        </w:rPr>
        <w:noBreakHyphen/>
      </w:r>
      <w:r w:rsidRPr="00CA1A5B">
        <w:rPr>
          <w:b/>
          <w:i/>
        </w:rPr>
        <w:t>concessional contributions cap</w:t>
      </w:r>
      <w:r w:rsidRPr="00CA1A5B">
        <w:t xml:space="preserve"> for the first year is an amount equal to:</w:t>
      </w:r>
    </w:p>
    <w:p w:rsidR="00E3326E" w:rsidRPr="00CA1A5B" w:rsidRDefault="00E3326E" w:rsidP="00E3326E">
      <w:pPr>
        <w:pStyle w:val="paragraph"/>
      </w:pPr>
      <w:r w:rsidRPr="00CA1A5B">
        <w:tab/>
        <w:t>(a)</w:t>
      </w:r>
      <w:r w:rsidRPr="00CA1A5B">
        <w:tab/>
        <w:t>if the first year cap space does not exceed an amount equal to twice the general non</w:t>
      </w:r>
      <w:r w:rsidR="005C509D">
        <w:noBreakHyphen/>
      </w:r>
      <w:r w:rsidRPr="00CA1A5B">
        <w:t>concessional contributions cap for the first year—twice the general non</w:t>
      </w:r>
      <w:r w:rsidR="005C509D">
        <w:noBreakHyphen/>
      </w:r>
      <w:r w:rsidRPr="00CA1A5B">
        <w:t>concessional contributions cap for the first year; or</w:t>
      </w:r>
    </w:p>
    <w:p w:rsidR="00E3326E" w:rsidRPr="00CA1A5B" w:rsidRDefault="00E3326E" w:rsidP="00E3326E">
      <w:pPr>
        <w:pStyle w:val="paragraph"/>
      </w:pPr>
      <w:r w:rsidRPr="00CA1A5B">
        <w:tab/>
        <w:t>(b)</w:t>
      </w:r>
      <w:r w:rsidRPr="00CA1A5B">
        <w:tab/>
        <w:t>otherwise—3 times the general non</w:t>
      </w:r>
      <w:r w:rsidR="005C509D">
        <w:noBreakHyphen/>
      </w:r>
      <w:r w:rsidRPr="00CA1A5B">
        <w:t>concessional contributions cap for the first year.</w:t>
      </w:r>
    </w:p>
    <w:p w:rsidR="00E3326E" w:rsidRPr="00CA1A5B" w:rsidRDefault="00E3326E" w:rsidP="00E3326E">
      <w:pPr>
        <w:pStyle w:val="SubsectionHead"/>
      </w:pPr>
      <w:r w:rsidRPr="00CA1A5B">
        <w:t>Second year of bring forward</w:t>
      </w:r>
    </w:p>
    <w:p w:rsidR="00E3326E" w:rsidRPr="00CA1A5B" w:rsidRDefault="00E3326E" w:rsidP="00E3326E">
      <w:pPr>
        <w:pStyle w:val="subsection"/>
      </w:pPr>
      <w:r w:rsidRPr="00CA1A5B">
        <w:tab/>
        <w:t>(6)</w:t>
      </w:r>
      <w:r w:rsidRPr="00CA1A5B">
        <w:tab/>
        <w:t xml:space="preserve">Your </w:t>
      </w:r>
      <w:r w:rsidRPr="00CA1A5B">
        <w:rPr>
          <w:b/>
          <w:i/>
        </w:rPr>
        <w:t>non</w:t>
      </w:r>
      <w:r w:rsidR="005C509D">
        <w:rPr>
          <w:b/>
          <w:i/>
        </w:rPr>
        <w:noBreakHyphen/>
      </w:r>
      <w:r w:rsidRPr="00CA1A5B">
        <w:rPr>
          <w:b/>
          <w:i/>
        </w:rPr>
        <w:t>concessional contributions cap</w:t>
      </w:r>
      <w:r w:rsidRPr="00CA1A5B">
        <w:t xml:space="preserve"> for the second year is:</w:t>
      </w:r>
    </w:p>
    <w:p w:rsidR="00E3326E" w:rsidRPr="00CA1A5B" w:rsidRDefault="00E3326E" w:rsidP="00E3326E">
      <w:pPr>
        <w:pStyle w:val="paragraph"/>
      </w:pPr>
      <w:r w:rsidRPr="00CA1A5B">
        <w:tab/>
        <w:t>(a)</w:t>
      </w:r>
      <w:r w:rsidRPr="00CA1A5B">
        <w:tab/>
        <w:t>if:</w:t>
      </w:r>
    </w:p>
    <w:p w:rsidR="00E3326E" w:rsidRPr="00CA1A5B" w:rsidRDefault="00E3326E" w:rsidP="00E3326E">
      <w:pPr>
        <w:pStyle w:val="paragraphsub"/>
      </w:pPr>
      <w:r w:rsidRPr="00CA1A5B">
        <w:tab/>
        <w:t>(i)</w:t>
      </w:r>
      <w:r w:rsidRPr="00CA1A5B">
        <w:tab/>
        <w:t xml:space="preserve">your </w:t>
      </w:r>
      <w:r w:rsidR="005C509D" w:rsidRPr="005C509D">
        <w:rPr>
          <w:position w:val="6"/>
          <w:sz w:val="16"/>
        </w:rPr>
        <w:t>*</w:t>
      </w:r>
      <w:r w:rsidRPr="00CA1A5B">
        <w:t xml:space="preserve">total superannuation balance immediately before the start of the second year is less than the </w:t>
      </w:r>
      <w:r w:rsidR="005C509D" w:rsidRPr="005C509D">
        <w:rPr>
          <w:position w:val="6"/>
          <w:sz w:val="16"/>
        </w:rPr>
        <w:t>*</w:t>
      </w:r>
      <w:r w:rsidRPr="00CA1A5B">
        <w:t>general transfer balance cap for the second year; and</w:t>
      </w:r>
    </w:p>
    <w:p w:rsidR="00E3326E" w:rsidRPr="00CA1A5B" w:rsidRDefault="00E3326E" w:rsidP="00E3326E">
      <w:pPr>
        <w:pStyle w:val="paragraphsub"/>
      </w:pPr>
      <w:r w:rsidRPr="00CA1A5B">
        <w:tab/>
        <w:t>(ii)</w:t>
      </w:r>
      <w:r w:rsidRPr="00CA1A5B">
        <w:tab/>
        <w:t xml:space="preserve">your </w:t>
      </w:r>
      <w:r w:rsidR="005C509D" w:rsidRPr="005C509D">
        <w:rPr>
          <w:position w:val="6"/>
          <w:sz w:val="16"/>
        </w:rPr>
        <w:t>*</w:t>
      </w:r>
      <w:r w:rsidRPr="00CA1A5B">
        <w:t>non</w:t>
      </w:r>
      <w:r w:rsidR="005C509D">
        <w:noBreakHyphen/>
      </w:r>
      <w:r w:rsidRPr="00CA1A5B">
        <w:t xml:space="preserve">concessional contributions for the first year fall short of your cap for the first year (worked out under </w:t>
      </w:r>
      <w:r w:rsidR="00743198" w:rsidRPr="00CA1A5B">
        <w:t>subsection (</w:t>
      </w:r>
      <w:r w:rsidRPr="00CA1A5B">
        <w:t>5));</w:t>
      </w:r>
    </w:p>
    <w:p w:rsidR="00E3326E" w:rsidRPr="00CA1A5B" w:rsidRDefault="00E3326E" w:rsidP="00E3326E">
      <w:pPr>
        <w:pStyle w:val="paragraph"/>
      </w:pPr>
      <w:r w:rsidRPr="00CA1A5B">
        <w:tab/>
      </w:r>
      <w:r w:rsidRPr="00CA1A5B">
        <w:tab/>
        <w:t>that shortfall; or</w:t>
      </w:r>
    </w:p>
    <w:p w:rsidR="00E3326E" w:rsidRPr="00CA1A5B" w:rsidRDefault="00E3326E" w:rsidP="00E3326E">
      <w:pPr>
        <w:pStyle w:val="paragraph"/>
      </w:pPr>
      <w:r w:rsidRPr="00CA1A5B">
        <w:tab/>
        <w:t>(b)</w:t>
      </w:r>
      <w:r w:rsidRPr="00CA1A5B">
        <w:tab/>
        <w:t>otherwise—nil.</w:t>
      </w:r>
    </w:p>
    <w:p w:rsidR="00E3326E" w:rsidRPr="00CA1A5B" w:rsidRDefault="00E3326E" w:rsidP="00E3326E">
      <w:pPr>
        <w:pStyle w:val="SubsectionHead"/>
      </w:pPr>
      <w:r w:rsidRPr="00CA1A5B">
        <w:t>Third year of bring forward</w:t>
      </w:r>
    </w:p>
    <w:p w:rsidR="00E3326E" w:rsidRPr="00CA1A5B" w:rsidRDefault="00E3326E" w:rsidP="00E3326E">
      <w:pPr>
        <w:pStyle w:val="subsection"/>
      </w:pPr>
      <w:r w:rsidRPr="00CA1A5B">
        <w:tab/>
        <w:t>(7)</w:t>
      </w:r>
      <w:r w:rsidRPr="00CA1A5B">
        <w:tab/>
        <w:t xml:space="preserve">Your </w:t>
      </w:r>
      <w:r w:rsidRPr="00CA1A5B">
        <w:rPr>
          <w:b/>
          <w:i/>
        </w:rPr>
        <w:t>non</w:t>
      </w:r>
      <w:r w:rsidR="005C509D">
        <w:rPr>
          <w:b/>
          <w:i/>
        </w:rPr>
        <w:noBreakHyphen/>
      </w:r>
      <w:r w:rsidRPr="00CA1A5B">
        <w:rPr>
          <w:b/>
          <w:i/>
        </w:rPr>
        <w:t>concessional contributions cap</w:t>
      </w:r>
      <w:r w:rsidRPr="00CA1A5B">
        <w:t xml:space="preserve"> for the third year is:</w:t>
      </w:r>
    </w:p>
    <w:p w:rsidR="00E3326E" w:rsidRPr="00CA1A5B" w:rsidRDefault="00E3326E" w:rsidP="00E3326E">
      <w:pPr>
        <w:pStyle w:val="paragraph"/>
      </w:pPr>
      <w:r w:rsidRPr="00CA1A5B">
        <w:tab/>
        <w:t>(a)</w:t>
      </w:r>
      <w:r w:rsidRPr="00CA1A5B">
        <w:tab/>
        <w:t>if:</w:t>
      </w:r>
    </w:p>
    <w:p w:rsidR="00E3326E" w:rsidRPr="00CA1A5B" w:rsidRDefault="00E3326E" w:rsidP="00E3326E">
      <w:pPr>
        <w:pStyle w:val="paragraphsub"/>
      </w:pPr>
      <w:r w:rsidRPr="00CA1A5B">
        <w:tab/>
        <w:t>(i)</w:t>
      </w:r>
      <w:r w:rsidRPr="00CA1A5B">
        <w:tab/>
        <w:t xml:space="preserve">your </w:t>
      </w:r>
      <w:r w:rsidR="005C509D" w:rsidRPr="005C509D">
        <w:rPr>
          <w:position w:val="6"/>
          <w:sz w:val="16"/>
        </w:rPr>
        <w:t>*</w:t>
      </w:r>
      <w:r w:rsidRPr="00CA1A5B">
        <w:t xml:space="preserve">total superannuation balance immediately before the start of the third year is less than the </w:t>
      </w:r>
      <w:r w:rsidR="005C509D" w:rsidRPr="005C509D">
        <w:rPr>
          <w:position w:val="6"/>
          <w:sz w:val="16"/>
        </w:rPr>
        <w:t>*</w:t>
      </w:r>
      <w:r w:rsidRPr="00CA1A5B">
        <w:t>general transfer balance cap for the third year; and</w:t>
      </w:r>
    </w:p>
    <w:p w:rsidR="00E3326E" w:rsidRPr="00CA1A5B" w:rsidRDefault="00E3326E" w:rsidP="00E3326E">
      <w:pPr>
        <w:pStyle w:val="paragraphsub"/>
      </w:pPr>
      <w:r w:rsidRPr="00CA1A5B">
        <w:tab/>
        <w:t>(ii)</w:t>
      </w:r>
      <w:r w:rsidRPr="00CA1A5B">
        <w:tab/>
        <w:t xml:space="preserve">your </w:t>
      </w:r>
      <w:r w:rsidR="005C509D" w:rsidRPr="005C509D">
        <w:rPr>
          <w:position w:val="6"/>
          <w:sz w:val="16"/>
        </w:rPr>
        <w:t>*</w:t>
      </w:r>
      <w:r w:rsidRPr="00CA1A5B">
        <w:t>non</w:t>
      </w:r>
      <w:r w:rsidR="005C509D">
        <w:noBreakHyphen/>
      </w:r>
      <w:r w:rsidRPr="00CA1A5B">
        <w:t xml:space="preserve">concessional contributions for the second year fall short of your cap for the second year (worked out under </w:t>
      </w:r>
      <w:r w:rsidR="00743198" w:rsidRPr="00CA1A5B">
        <w:t>subsection (</w:t>
      </w:r>
      <w:r w:rsidRPr="00CA1A5B">
        <w:t>6));</w:t>
      </w:r>
    </w:p>
    <w:p w:rsidR="00E3326E" w:rsidRPr="00CA1A5B" w:rsidRDefault="00E3326E" w:rsidP="00E3326E">
      <w:pPr>
        <w:pStyle w:val="paragraph"/>
      </w:pPr>
      <w:r w:rsidRPr="00CA1A5B">
        <w:tab/>
      </w:r>
      <w:r w:rsidRPr="00CA1A5B">
        <w:tab/>
        <w:t>that shortfall; or</w:t>
      </w:r>
    </w:p>
    <w:p w:rsidR="00E3326E" w:rsidRPr="00CA1A5B" w:rsidRDefault="00E3326E" w:rsidP="00E3326E">
      <w:pPr>
        <w:pStyle w:val="paragraph"/>
      </w:pPr>
      <w:r w:rsidRPr="00CA1A5B">
        <w:tab/>
        <w:t>(b)</w:t>
      </w:r>
      <w:r w:rsidRPr="00CA1A5B">
        <w:tab/>
        <w:t>if:</w:t>
      </w:r>
    </w:p>
    <w:p w:rsidR="00E3326E" w:rsidRPr="00CA1A5B" w:rsidRDefault="00E3326E" w:rsidP="00E3326E">
      <w:pPr>
        <w:pStyle w:val="paragraphsub"/>
      </w:pPr>
      <w:r w:rsidRPr="00CA1A5B">
        <w:tab/>
        <w:t>(i)</w:t>
      </w:r>
      <w:r w:rsidRPr="00CA1A5B">
        <w:tab/>
        <w:t>your total superannuation balance immediately before the start of the third year is less than the general transfer balance cap for the third year; and</w:t>
      </w:r>
    </w:p>
    <w:p w:rsidR="00E3326E" w:rsidRPr="00CA1A5B" w:rsidRDefault="00E3326E" w:rsidP="00E3326E">
      <w:pPr>
        <w:pStyle w:val="paragraphsub"/>
      </w:pPr>
      <w:r w:rsidRPr="00CA1A5B">
        <w:tab/>
        <w:t>(ii)</w:t>
      </w:r>
      <w:r w:rsidRPr="00CA1A5B">
        <w:tab/>
        <w:t>your cap for the second year is nil; and</w:t>
      </w:r>
    </w:p>
    <w:p w:rsidR="00E3326E" w:rsidRPr="00CA1A5B" w:rsidRDefault="00E3326E" w:rsidP="00E3326E">
      <w:pPr>
        <w:pStyle w:val="paragraphsub"/>
      </w:pPr>
      <w:r w:rsidRPr="00CA1A5B">
        <w:tab/>
        <w:t>(iii)</w:t>
      </w:r>
      <w:r w:rsidRPr="00CA1A5B">
        <w:tab/>
        <w:t>your non</w:t>
      </w:r>
      <w:r w:rsidR="005C509D">
        <w:noBreakHyphen/>
      </w:r>
      <w:r w:rsidRPr="00CA1A5B">
        <w:t xml:space="preserve">concessional contributions for the first year fall short of your cap for the first year (worked out under </w:t>
      </w:r>
      <w:r w:rsidR="00743198" w:rsidRPr="00CA1A5B">
        <w:t>subsection (</w:t>
      </w:r>
      <w:r w:rsidRPr="00CA1A5B">
        <w:t>5));</w:t>
      </w:r>
    </w:p>
    <w:p w:rsidR="00E3326E" w:rsidRPr="00CA1A5B" w:rsidRDefault="00E3326E" w:rsidP="00E3326E">
      <w:pPr>
        <w:pStyle w:val="paragraph"/>
      </w:pPr>
      <w:r w:rsidRPr="00CA1A5B">
        <w:tab/>
      </w:r>
      <w:r w:rsidRPr="00CA1A5B">
        <w:tab/>
        <w:t>that shortfall; or</w:t>
      </w:r>
    </w:p>
    <w:p w:rsidR="00E3326E" w:rsidRPr="00CA1A5B" w:rsidRDefault="00E3326E" w:rsidP="00E3326E">
      <w:pPr>
        <w:pStyle w:val="paragraph"/>
      </w:pPr>
      <w:r w:rsidRPr="00CA1A5B">
        <w:tab/>
        <w:t>(c)</w:t>
      </w:r>
      <w:r w:rsidRPr="00CA1A5B">
        <w:tab/>
        <w:t>otherwise—nil.</w:t>
      </w:r>
    </w:p>
    <w:p w:rsidR="00343326" w:rsidRPr="00CA1A5B" w:rsidRDefault="00343326" w:rsidP="00343326">
      <w:pPr>
        <w:pStyle w:val="ActHead5"/>
      </w:pPr>
      <w:bookmarkStart w:id="225" w:name="_Toc139288007"/>
      <w:r w:rsidRPr="00CA1A5B">
        <w:rPr>
          <w:rStyle w:val="CharSectno"/>
        </w:rPr>
        <w:t>292</w:t>
      </w:r>
      <w:r w:rsidR="005C509D">
        <w:rPr>
          <w:rStyle w:val="CharSectno"/>
        </w:rPr>
        <w:noBreakHyphen/>
      </w:r>
      <w:r w:rsidRPr="00CA1A5B">
        <w:rPr>
          <w:rStyle w:val="CharSectno"/>
        </w:rPr>
        <w:t>90</w:t>
      </w:r>
      <w:r w:rsidRPr="00CA1A5B">
        <w:t xml:space="preserve">  Your</w:t>
      </w:r>
      <w:r w:rsidRPr="00CA1A5B">
        <w:rPr>
          <w:i/>
        </w:rPr>
        <w:t xml:space="preserve"> non</w:t>
      </w:r>
      <w:r w:rsidR="005C509D">
        <w:rPr>
          <w:i/>
        </w:rPr>
        <w:noBreakHyphen/>
      </w:r>
      <w:r w:rsidRPr="00CA1A5B">
        <w:rPr>
          <w:i/>
        </w:rPr>
        <w:t>concessional contributions</w:t>
      </w:r>
      <w:r w:rsidRPr="00CA1A5B">
        <w:t xml:space="preserve"> for a financial year</w:t>
      </w:r>
      <w:bookmarkEnd w:id="225"/>
    </w:p>
    <w:p w:rsidR="00343326" w:rsidRPr="00CA1A5B" w:rsidRDefault="00343326" w:rsidP="00343326">
      <w:pPr>
        <w:pStyle w:val="subsection"/>
      </w:pPr>
      <w:r w:rsidRPr="00CA1A5B">
        <w:tab/>
        <w:t>(1)</w:t>
      </w:r>
      <w:r w:rsidRPr="00CA1A5B">
        <w:tab/>
        <w:t xml:space="preserve">The amount of your </w:t>
      </w:r>
      <w:r w:rsidRPr="00CA1A5B">
        <w:rPr>
          <w:b/>
          <w:i/>
        </w:rPr>
        <w:t>non</w:t>
      </w:r>
      <w:r w:rsidR="005C509D">
        <w:rPr>
          <w:b/>
          <w:i/>
        </w:rPr>
        <w:noBreakHyphen/>
      </w:r>
      <w:r w:rsidRPr="00CA1A5B">
        <w:rPr>
          <w:b/>
          <w:i/>
        </w:rPr>
        <w:t xml:space="preserve">concessional contributions </w:t>
      </w:r>
      <w:r w:rsidRPr="00CA1A5B">
        <w:t xml:space="preserve">for a </w:t>
      </w:r>
      <w:r w:rsidR="005C509D" w:rsidRPr="005C509D">
        <w:rPr>
          <w:position w:val="6"/>
          <w:sz w:val="16"/>
        </w:rPr>
        <w:t>*</w:t>
      </w:r>
      <w:r w:rsidRPr="00CA1A5B">
        <w:t>financial year is the sum of:</w:t>
      </w:r>
    </w:p>
    <w:p w:rsidR="00343326" w:rsidRPr="00CA1A5B" w:rsidRDefault="00343326" w:rsidP="00343326">
      <w:pPr>
        <w:pStyle w:val="paragraph"/>
        <w:keepNext/>
        <w:keepLines/>
      </w:pPr>
      <w:r w:rsidRPr="00CA1A5B">
        <w:tab/>
        <w:t>(a)</w:t>
      </w:r>
      <w:r w:rsidRPr="00CA1A5B">
        <w:tab/>
        <w:t xml:space="preserve">each contribution covered under </w:t>
      </w:r>
      <w:r w:rsidR="00743198" w:rsidRPr="00CA1A5B">
        <w:t>subsection (</w:t>
      </w:r>
      <w:r w:rsidRPr="00CA1A5B">
        <w:t>2); and</w:t>
      </w:r>
    </w:p>
    <w:p w:rsidR="00343326" w:rsidRPr="00CA1A5B" w:rsidRDefault="00343326" w:rsidP="00343326">
      <w:pPr>
        <w:pStyle w:val="paragraph"/>
        <w:keepNext/>
        <w:keepLines/>
      </w:pPr>
      <w:r w:rsidRPr="00CA1A5B">
        <w:tab/>
        <w:t>(aa)</w:t>
      </w:r>
      <w:r w:rsidRPr="00CA1A5B">
        <w:tab/>
      </w:r>
      <w:r w:rsidRPr="00CA1A5B">
        <w:rPr>
          <w:lang w:eastAsia="en-US"/>
        </w:rPr>
        <w:t xml:space="preserve">each amount </w:t>
      </w:r>
      <w:r w:rsidRPr="00CA1A5B">
        <w:t>covered</w:t>
      </w:r>
      <w:r w:rsidRPr="00CA1A5B">
        <w:rPr>
          <w:lang w:eastAsia="en-US"/>
        </w:rPr>
        <w:t xml:space="preserve"> under </w:t>
      </w:r>
      <w:r w:rsidR="00743198" w:rsidRPr="00CA1A5B">
        <w:rPr>
          <w:lang w:eastAsia="en-US"/>
        </w:rPr>
        <w:t>subsection (</w:t>
      </w:r>
      <w:r w:rsidRPr="00CA1A5B">
        <w:rPr>
          <w:lang w:eastAsia="en-US"/>
        </w:rPr>
        <w:t>4); and</w:t>
      </w:r>
    </w:p>
    <w:p w:rsidR="00343326" w:rsidRPr="00CA1A5B" w:rsidRDefault="00343326" w:rsidP="00343326">
      <w:pPr>
        <w:pStyle w:val="paragraph"/>
        <w:keepNext/>
        <w:keepLines/>
      </w:pPr>
      <w:r w:rsidRPr="00CA1A5B">
        <w:tab/>
        <w:t>(b)</w:t>
      </w:r>
      <w:r w:rsidRPr="00CA1A5B">
        <w:tab/>
        <w:t xml:space="preserve">the amount of your </w:t>
      </w:r>
      <w:r w:rsidR="005C509D" w:rsidRPr="005C509D">
        <w:rPr>
          <w:position w:val="6"/>
          <w:sz w:val="16"/>
        </w:rPr>
        <w:t>*</w:t>
      </w:r>
      <w:r w:rsidRPr="00CA1A5B">
        <w:t>excess concessional contributions (if any) for the financial year.</w:t>
      </w:r>
    </w:p>
    <w:p w:rsidR="00343326" w:rsidRPr="00CA1A5B" w:rsidRDefault="00343326" w:rsidP="00343326">
      <w:pPr>
        <w:pStyle w:val="SubsectionHead"/>
      </w:pPr>
      <w:r w:rsidRPr="00CA1A5B">
        <w:t>Modification for released excess concessional contributions</w:t>
      </w:r>
    </w:p>
    <w:p w:rsidR="00343326" w:rsidRPr="00CA1A5B" w:rsidRDefault="00343326" w:rsidP="00343326">
      <w:pPr>
        <w:pStyle w:val="subsection"/>
      </w:pPr>
      <w:r w:rsidRPr="00CA1A5B">
        <w:tab/>
        <w:t>(1A)</w:t>
      </w:r>
      <w:r w:rsidRPr="00CA1A5B">
        <w:tab/>
        <w:t>However, if:</w:t>
      </w:r>
    </w:p>
    <w:p w:rsidR="00343326" w:rsidRPr="00CA1A5B" w:rsidRDefault="00343326" w:rsidP="00343326">
      <w:pPr>
        <w:pStyle w:val="paragraph"/>
      </w:pPr>
      <w:r w:rsidRPr="00CA1A5B">
        <w:tab/>
        <w:t>(a)</w:t>
      </w:r>
      <w:r w:rsidRPr="00CA1A5B">
        <w:tab/>
        <w:t xml:space="preserve">you make a valid </w:t>
      </w:r>
      <w:r w:rsidR="00DE4644" w:rsidRPr="00CA1A5B">
        <w:t>request under section</w:t>
      </w:r>
      <w:r w:rsidR="00743198" w:rsidRPr="00CA1A5B">
        <w:t> </w:t>
      </w:r>
      <w:r w:rsidR="00DE4644" w:rsidRPr="00CA1A5B">
        <w:t>131</w:t>
      </w:r>
      <w:r w:rsidR="005C509D">
        <w:noBreakHyphen/>
      </w:r>
      <w:r w:rsidR="00DE4644" w:rsidRPr="00CA1A5B">
        <w:t>5</w:t>
      </w:r>
      <w:r w:rsidRPr="00CA1A5B">
        <w:t xml:space="preserve"> in Schedule</w:t>
      </w:r>
      <w:r w:rsidR="00743198" w:rsidRPr="00CA1A5B">
        <w:t> </w:t>
      </w:r>
      <w:r w:rsidRPr="00CA1A5B">
        <w:t xml:space="preserve">1 to the </w:t>
      </w:r>
      <w:r w:rsidRPr="00CA1A5B">
        <w:rPr>
          <w:i/>
        </w:rPr>
        <w:t xml:space="preserve">Taxation Administration Act 1953 </w:t>
      </w:r>
      <w:r w:rsidRPr="00CA1A5B">
        <w:t xml:space="preserve">in relation to </w:t>
      </w:r>
      <w:r w:rsidR="005C509D" w:rsidRPr="005C509D">
        <w:rPr>
          <w:position w:val="6"/>
          <w:sz w:val="16"/>
        </w:rPr>
        <w:t>*</w:t>
      </w:r>
      <w:r w:rsidRPr="00CA1A5B">
        <w:t xml:space="preserve">excess concessional contributions you have for the </w:t>
      </w:r>
      <w:r w:rsidR="005C509D" w:rsidRPr="005C509D">
        <w:rPr>
          <w:position w:val="6"/>
          <w:sz w:val="16"/>
        </w:rPr>
        <w:t>*</w:t>
      </w:r>
      <w:r w:rsidRPr="00CA1A5B">
        <w:t>financial year; and</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superannuation provider pays an amount in relation to the release authority issued under section</w:t>
      </w:r>
      <w:r w:rsidR="00743198" w:rsidRPr="00CA1A5B">
        <w:t> </w:t>
      </w:r>
      <w:r w:rsidR="00DE4644" w:rsidRPr="00CA1A5B">
        <w:t>131</w:t>
      </w:r>
      <w:r w:rsidR="005C509D">
        <w:noBreakHyphen/>
      </w:r>
      <w:r w:rsidR="00DE4644" w:rsidRPr="00CA1A5B">
        <w:t>15</w:t>
      </w:r>
      <w:r w:rsidRPr="00CA1A5B">
        <w:t xml:space="preserve"> in that Schedule in relation to that </w:t>
      </w:r>
      <w:r w:rsidR="00DE4644" w:rsidRPr="00CA1A5B">
        <w:t>request</w:t>
      </w:r>
      <w:r w:rsidRPr="00CA1A5B">
        <w:t>;</w:t>
      </w:r>
    </w:p>
    <w:p w:rsidR="00343326" w:rsidRPr="00CA1A5B" w:rsidRDefault="00343326" w:rsidP="00343326">
      <w:pPr>
        <w:pStyle w:val="subsection2"/>
      </w:pPr>
      <w:r w:rsidRPr="00CA1A5B">
        <w:t xml:space="preserve">the amount paid is first increased, by dividing it by 85%, and the increased amount is applied to reduce the amount of excess concessional contributions mentioned in </w:t>
      </w:r>
      <w:r w:rsidR="00743198" w:rsidRPr="00CA1A5B">
        <w:t>paragraph (</w:t>
      </w:r>
      <w:r w:rsidRPr="00CA1A5B">
        <w:t>1)(b) of this section.</w:t>
      </w:r>
    </w:p>
    <w:p w:rsidR="00343326" w:rsidRPr="00CA1A5B" w:rsidRDefault="00343326" w:rsidP="00343326">
      <w:pPr>
        <w:pStyle w:val="SubsectionHead"/>
      </w:pPr>
      <w:r w:rsidRPr="00CA1A5B">
        <w:t>Non</w:t>
      </w:r>
      <w:r w:rsidR="005C509D">
        <w:noBreakHyphen/>
      </w:r>
      <w:r w:rsidRPr="00CA1A5B">
        <w:t>concessional contributions and amounts</w:t>
      </w:r>
    </w:p>
    <w:p w:rsidR="00343326" w:rsidRPr="00CA1A5B" w:rsidRDefault="00343326" w:rsidP="00343326">
      <w:pPr>
        <w:pStyle w:val="subsection"/>
      </w:pPr>
      <w:r w:rsidRPr="00CA1A5B">
        <w:tab/>
        <w:t>(2)</w:t>
      </w:r>
      <w:r w:rsidRPr="00CA1A5B">
        <w:tab/>
        <w:t>A contribution is covered under this subsection if:</w:t>
      </w:r>
    </w:p>
    <w:p w:rsidR="00343326" w:rsidRPr="00CA1A5B" w:rsidRDefault="00343326" w:rsidP="00343326">
      <w:pPr>
        <w:pStyle w:val="paragraph"/>
      </w:pPr>
      <w:r w:rsidRPr="00CA1A5B">
        <w:tab/>
        <w:t>(a)</w:t>
      </w:r>
      <w:r w:rsidRPr="00CA1A5B">
        <w:tab/>
        <w:t xml:space="preserve">it is made in the </w:t>
      </w:r>
      <w:r w:rsidR="005C509D" w:rsidRPr="005C509D">
        <w:rPr>
          <w:position w:val="6"/>
          <w:sz w:val="16"/>
        </w:rPr>
        <w:t>*</w:t>
      </w:r>
      <w:r w:rsidRPr="00CA1A5B">
        <w:t xml:space="preserve">financial year to a </w:t>
      </w:r>
      <w:r w:rsidR="005C509D" w:rsidRPr="005C509D">
        <w:rPr>
          <w:position w:val="6"/>
          <w:sz w:val="16"/>
        </w:rPr>
        <w:t>*</w:t>
      </w:r>
      <w:r w:rsidRPr="00CA1A5B">
        <w:t>complying superannuation plan in respect of you; and</w:t>
      </w:r>
    </w:p>
    <w:p w:rsidR="00343326" w:rsidRPr="00CA1A5B" w:rsidRDefault="00343326" w:rsidP="00343326">
      <w:pPr>
        <w:pStyle w:val="paragraph"/>
      </w:pPr>
      <w:r w:rsidRPr="00CA1A5B">
        <w:tab/>
        <w:t>(b)</w:t>
      </w:r>
      <w:r w:rsidRPr="00CA1A5B">
        <w:tab/>
        <w:t xml:space="preserve">it is </w:t>
      </w:r>
      <w:r w:rsidRPr="00CA1A5B">
        <w:rPr>
          <w:i/>
        </w:rPr>
        <w:t xml:space="preserve">not </w:t>
      </w:r>
      <w:r w:rsidRPr="00CA1A5B">
        <w:t xml:space="preserve">included in the assessable income of the </w:t>
      </w:r>
      <w:r w:rsidR="005C509D" w:rsidRPr="005C509D">
        <w:rPr>
          <w:position w:val="6"/>
          <w:sz w:val="16"/>
        </w:rPr>
        <w:t>*</w:t>
      </w:r>
      <w:r w:rsidRPr="00CA1A5B">
        <w:t xml:space="preserve">superannuation provider in relation to the </w:t>
      </w:r>
      <w:r w:rsidR="005C509D" w:rsidRPr="005C509D">
        <w:rPr>
          <w:position w:val="6"/>
          <w:sz w:val="16"/>
        </w:rPr>
        <w:t>*</w:t>
      </w:r>
      <w:r w:rsidRPr="00CA1A5B">
        <w:t xml:space="preserve">superannuation plan, or, by way of a </w:t>
      </w:r>
      <w:r w:rsidR="005C509D" w:rsidRPr="005C509D">
        <w:rPr>
          <w:position w:val="6"/>
          <w:sz w:val="16"/>
        </w:rPr>
        <w:t>*</w:t>
      </w:r>
      <w:r w:rsidRPr="00CA1A5B">
        <w:t>roll</w:t>
      </w:r>
      <w:r w:rsidR="005C509D">
        <w:noBreakHyphen/>
      </w:r>
      <w:r w:rsidRPr="00CA1A5B">
        <w:t xml:space="preserve">over superannuation benefit, in the assessable income of any </w:t>
      </w:r>
      <w:r w:rsidR="005C509D" w:rsidRPr="005C509D">
        <w:rPr>
          <w:position w:val="6"/>
          <w:sz w:val="16"/>
        </w:rPr>
        <w:t>*</w:t>
      </w:r>
      <w:r w:rsidRPr="00CA1A5B">
        <w:t xml:space="preserve">complying superannuation fund or </w:t>
      </w:r>
      <w:r w:rsidR="005C509D" w:rsidRPr="005C509D">
        <w:rPr>
          <w:position w:val="6"/>
          <w:sz w:val="16"/>
        </w:rPr>
        <w:t>*</w:t>
      </w:r>
      <w:r w:rsidRPr="00CA1A5B">
        <w:t xml:space="preserve">RSA provider in the circumstances mentioned in </w:t>
      </w:r>
      <w:r w:rsidR="001F7FB0" w:rsidRPr="00CA1A5B">
        <w:t>subsection 2</w:t>
      </w:r>
      <w:r w:rsidRPr="00CA1A5B">
        <w:t>90</w:t>
      </w:r>
      <w:r w:rsidR="005C509D">
        <w:noBreakHyphen/>
      </w:r>
      <w:r w:rsidRPr="00CA1A5B">
        <w:t>170(5) (about successor funds); and</w:t>
      </w:r>
    </w:p>
    <w:p w:rsidR="00343326" w:rsidRPr="00CA1A5B" w:rsidRDefault="00343326" w:rsidP="00343326">
      <w:pPr>
        <w:pStyle w:val="paragraph"/>
      </w:pPr>
      <w:r w:rsidRPr="00CA1A5B">
        <w:tab/>
        <w:t>(c)</w:t>
      </w:r>
      <w:r w:rsidRPr="00CA1A5B">
        <w:tab/>
        <w:t xml:space="preserve">it is </w:t>
      </w:r>
      <w:r w:rsidRPr="00CA1A5B">
        <w:rPr>
          <w:i/>
        </w:rPr>
        <w:t>not</w:t>
      </w:r>
      <w:r w:rsidRPr="00CA1A5B">
        <w:t xml:space="preserve"> any of the following:</w:t>
      </w:r>
    </w:p>
    <w:p w:rsidR="00343326" w:rsidRPr="00CA1A5B" w:rsidRDefault="00343326" w:rsidP="00343326">
      <w:pPr>
        <w:pStyle w:val="paragraphsub"/>
      </w:pPr>
      <w:r w:rsidRPr="00CA1A5B">
        <w:tab/>
        <w:t>(i)</w:t>
      </w:r>
      <w:r w:rsidRPr="00CA1A5B">
        <w:tab/>
        <w:t>a Government co</w:t>
      </w:r>
      <w:r w:rsidR="005C509D">
        <w:noBreakHyphen/>
      </w:r>
      <w:r w:rsidRPr="00CA1A5B">
        <w:t xml:space="preserve">contribution made under the </w:t>
      </w:r>
      <w:r w:rsidRPr="00CA1A5B">
        <w:rPr>
          <w:i/>
        </w:rPr>
        <w:t>Superannuation (Government Co</w:t>
      </w:r>
      <w:r w:rsidR="005C509D">
        <w:rPr>
          <w:i/>
        </w:rPr>
        <w:noBreakHyphen/>
      </w:r>
      <w:r w:rsidRPr="00CA1A5B">
        <w:rPr>
          <w:i/>
        </w:rPr>
        <w:t>contribution for Low Income Earners) Act 2003</w:t>
      </w:r>
      <w:r w:rsidRPr="00CA1A5B">
        <w:t>;</w:t>
      </w:r>
    </w:p>
    <w:p w:rsidR="00343326" w:rsidRPr="00CA1A5B" w:rsidRDefault="00343326" w:rsidP="00343326">
      <w:pPr>
        <w:pStyle w:val="paragraphsub"/>
      </w:pPr>
      <w:r w:rsidRPr="00CA1A5B">
        <w:tab/>
        <w:t>(ii)</w:t>
      </w:r>
      <w:r w:rsidRPr="00CA1A5B">
        <w:tab/>
        <w:t xml:space="preserve">a contribution covered under </w:t>
      </w:r>
      <w:r w:rsidR="001F7FB0" w:rsidRPr="00CA1A5B">
        <w:t>section 2</w:t>
      </w:r>
      <w:r w:rsidRPr="00CA1A5B">
        <w:t>92</w:t>
      </w:r>
      <w:r w:rsidR="005C509D">
        <w:noBreakHyphen/>
      </w:r>
      <w:r w:rsidRPr="00CA1A5B">
        <w:t>95 (payments that relate to structured settlements or orders for personal injuries);</w:t>
      </w:r>
    </w:p>
    <w:p w:rsidR="00343326" w:rsidRPr="00CA1A5B" w:rsidRDefault="00343326" w:rsidP="00343326">
      <w:pPr>
        <w:pStyle w:val="paragraphsub"/>
      </w:pPr>
      <w:r w:rsidRPr="00CA1A5B">
        <w:tab/>
        <w:t>(iii)</w:t>
      </w:r>
      <w:r w:rsidRPr="00CA1A5B">
        <w:tab/>
        <w:t xml:space="preserve">a contribution covered under </w:t>
      </w:r>
      <w:r w:rsidR="001F7FB0" w:rsidRPr="00CA1A5B">
        <w:t>section 2</w:t>
      </w:r>
      <w:r w:rsidRPr="00CA1A5B">
        <w:t>92</w:t>
      </w:r>
      <w:r w:rsidR="005C509D">
        <w:noBreakHyphen/>
      </w:r>
      <w:r w:rsidRPr="00CA1A5B">
        <w:t>100 (certain CGT</w:t>
      </w:r>
      <w:r w:rsidR="005C509D">
        <w:noBreakHyphen/>
      </w:r>
      <w:r w:rsidRPr="00CA1A5B">
        <w:t xml:space="preserve">related payments), to the extent that it does not exceed your </w:t>
      </w:r>
      <w:r w:rsidR="005C509D" w:rsidRPr="005C509D">
        <w:rPr>
          <w:position w:val="6"/>
          <w:sz w:val="16"/>
        </w:rPr>
        <w:t>*</w:t>
      </w:r>
      <w:r w:rsidRPr="00CA1A5B">
        <w:t>CGT cap amount when it is made;</w:t>
      </w:r>
    </w:p>
    <w:p w:rsidR="00BA7179" w:rsidRPr="00CA1A5B" w:rsidRDefault="00BA7179" w:rsidP="00343326">
      <w:pPr>
        <w:pStyle w:val="paragraphsub"/>
      </w:pPr>
      <w:r w:rsidRPr="00CA1A5B">
        <w:tab/>
        <w:t>(iiia)</w:t>
      </w:r>
      <w:r w:rsidRPr="00CA1A5B">
        <w:tab/>
        <w:t xml:space="preserve">a contribution covered under </w:t>
      </w:r>
      <w:r w:rsidR="001F7FB0" w:rsidRPr="00CA1A5B">
        <w:t>section 2</w:t>
      </w:r>
      <w:r w:rsidRPr="00CA1A5B">
        <w:t>92</w:t>
      </w:r>
      <w:r w:rsidR="005C509D">
        <w:noBreakHyphen/>
      </w:r>
      <w:r w:rsidRPr="00CA1A5B">
        <w:t>102 (downsizer contributions);</w:t>
      </w:r>
    </w:p>
    <w:p w:rsidR="006C7484" w:rsidRPr="00CA1A5B" w:rsidRDefault="006C7484" w:rsidP="006C7484">
      <w:pPr>
        <w:pStyle w:val="paragraphsub"/>
      </w:pPr>
      <w:r w:rsidRPr="00CA1A5B">
        <w:tab/>
        <w:t>(iiib)</w:t>
      </w:r>
      <w:r w:rsidRPr="00CA1A5B">
        <w:tab/>
        <w:t>a contribution covered by section 292</w:t>
      </w:r>
      <w:r w:rsidR="005C509D">
        <w:noBreakHyphen/>
      </w:r>
      <w:r w:rsidRPr="00CA1A5B">
        <w:t>103 (COVID</w:t>
      </w:r>
      <w:r w:rsidR="005C509D">
        <w:noBreakHyphen/>
      </w:r>
      <w:r w:rsidRPr="00CA1A5B">
        <w:t>19 re</w:t>
      </w:r>
      <w:r w:rsidR="005C509D">
        <w:noBreakHyphen/>
      </w:r>
      <w:r w:rsidRPr="00CA1A5B">
        <w:t>contributions);</w:t>
      </w:r>
    </w:p>
    <w:p w:rsidR="00343326" w:rsidRPr="00CA1A5B" w:rsidRDefault="00343326" w:rsidP="00343326">
      <w:pPr>
        <w:pStyle w:val="paragraphsub"/>
      </w:pPr>
      <w:r w:rsidRPr="00CA1A5B">
        <w:tab/>
        <w:t>(iv)</w:t>
      </w:r>
      <w:r w:rsidRPr="00CA1A5B">
        <w:tab/>
        <w:t xml:space="preserve">a contribution made to a </w:t>
      </w:r>
      <w:r w:rsidR="005C509D" w:rsidRPr="005C509D">
        <w:rPr>
          <w:position w:val="6"/>
          <w:sz w:val="16"/>
        </w:rPr>
        <w:t>*</w:t>
      </w:r>
      <w:r w:rsidRPr="00CA1A5B">
        <w:t xml:space="preserve">constitutionally protected fund (other than a contribution included in the </w:t>
      </w:r>
      <w:r w:rsidR="005C509D" w:rsidRPr="005C509D">
        <w:rPr>
          <w:position w:val="6"/>
          <w:sz w:val="16"/>
        </w:rPr>
        <w:t>*</w:t>
      </w:r>
      <w:r w:rsidRPr="00CA1A5B">
        <w:t xml:space="preserve">contributions segment of your </w:t>
      </w:r>
      <w:r w:rsidR="005C509D" w:rsidRPr="005C509D">
        <w:rPr>
          <w:position w:val="6"/>
          <w:sz w:val="16"/>
        </w:rPr>
        <w:t>*</w:t>
      </w:r>
      <w:r w:rsidRPr="00CA1A5B">
        <w:t>superannuation interest in the fund);</w:t>
      </w:r>
    </w:p>
    <w:p w:rsidR="00343326" w:rsidRPr="00CA1A5B" w:rsidRDefault="00343326" w:rsidP="00343326">
      <w:pPr>
        <w:pStyle w:val="paragraphsub"/>
        <w:rPr>
          <w:lang w:eastAsia="en-US"/>
        </w:rPr>
      </w:pPr>
      <w:r w:rsidRPr="00CA1A5B">
        <w:rPr>
          <w:lang w:eastAsia="en-US"/>
        </w:rPr>
        <w:tab/>
        <w:t>(v)</w:t>
      </w:r>
      <w:r w:rsidRPr="00CA1A5B">
        <w:rPr>
          <w:lang w:eastAsia="en-US"/>
        </w:rPr>
        <w:tab/>
        <w:t xml:space="preserve">contributions not included in the assessable income of the superannuation provider in relation to the superannuation plan because of a choice made under </w:t>
      </w:r>
      <w:r w:rsidR="001F7FB0" w:rsidRPr="00CA1A5B">
        <w:rPr>
          <w:lang w:eastAsia="en-US"/>
        </w:rPr>
        <w:t>section 2</w:t>
      </w:r>
      <w:r w:rsidRPr="00CA1A5B">
        <w:rPr>
          <w:lang w:eastAsia="en-US"/>
        </w:rPr>
        <w:t>95</w:t>
      </w:r>
      <w:r w:rsidR="005C509D">
        <w:rPr>
          <w:lang w:eastAsia="en-US"/>
        </w:rPr>
        <w:noBreakHyphen/>
      </w:r>
      <w:r w:rsidRPr="00CA1A5B">
        <w:rPr>
          <w:lang w:eastAsia="en-US"/>
        </w:rPr>
        <w:t>180;</w:t>
      </w:r>
    </w:p>
    <w:p w:rsidR="00343326" w:rsidRPr="00CA1A5B" w:rsidRDefault="00343326" w:rsidP="00343326">
      <w:pPr>
        <w:pStyle w:val="paragraphsub"/>
      </w:pPr>
      <w:r w:rsidRPr="00CA1A5B">
        <w:tab/>
        <w:t>(vi)</w:t>
      </w:r>
      <w:r w:rsidRPr="00CA1A5B">
        <w:tab/>
        <w:t xml:space="preserve">a contribution that is a </w:t>
      </w:r>
      <w:r w:rsidR="005C509D" w:rsidRPr="005C509D">
        <w:rPr>
          <w:position w:val="6"/>
          <w:sz w:val="16"/>
        </w:rPr>
        <w:t>*</w:t>
      </w:r>
      <w:r w:rsidRPr="00CA1A5B">
        <w:t>roll</w:t>
      </w:r>
      <w:r w:rsidR="005C509D">
        <w:noBreakHyphen/>
      </w:r>
      <w:r w:rsidRPr="00CA1A5B">
        <w:t>over superannuation benefit.</w:t>
      </w:r>
    </w:p>
    <w:p w:rsidR="00343326" w:rsidRPr="00CA1A5B" w:rsidRDefault="00343326" w:rsidP="00343326">
      <w:pPr>
        <w:pStyle w:val="subsection"/>
      </w:pPr>
      <w:r w:rsidRPr="00CA1A5B">
        <w:tab/>
        <w:t>(3)</w:t>
      </w:r>
      <w:r w:rsidRPr="00CA1A5B">
        <w:tab/>
        <w:t>Disregard Subdivision</w:t>
      </w:r>
      <w:r w:rsidR="00743198" w:rsidRPr="00CA1A5B">
        <w:t> </w:t>
      </w:r>
      <w:r w:rsidRPr="00CA1A5B">
        <w:t>295</w:t>
      </w:r>
      <w:r w:rsidR="005C509D">
        <w:noBreakHyphen/>
      </w:r>
      <w:r w:rsidRPr="00CA1A5B">
        <w:t xml:space="preserve">D for the purposes of </w:t>
      </w:r>
      <w:r w:rsidR="00743198" w:rsidRPr="00CA1A5B">
        <w:t>paragraph (</w:t>
      </w:r>
      <w:r w:rsidRPr="00CA1A5B">
        <w:t>2)(b).</w:t>
      </w:r>
    </w:p>
    <w:p w:rsidR="00343326" w:rsidRPr="00CA1A5B" w:rsidRDefault="00343326" w:rsidP="00343326">
      <w:pPr>
        <w:pStyle w:val="subsection"/>
        <w:keepNext/>
        <w:keepLines/>
        <w:rPr>
          <w:lang w:eastAsia="en-US"/>
        </w:rPr>
      </w:pPr>
      <w:r w:rsidRPr="00CA1A5B">
        <w:tab/>
        <w:t>(4)</w:t>
      </w:r>
      <w:r w:rsidRPr="00CA1A5B">
        <w:tab/>
      </w:r>
      <w:r w:rsidRPr="00CA1A5B">
        <w:rPr>
          <w:lang w:eastAsia="en-US"/>
        </w:rPr>
        <w:t>An amount is covered under this subsection if it is any of the following:</w:t>
      </w:r>
    </w:p>
    <w:p w:rsidR="00343326" w:rsidRPr="00CA1A5B" w:rsidRDefault="00343326" w:rsidP="00343326">
      <w:pPr>
        <w:pStyle w:val="paragraph"/>
        <w:rPr>
          <w:lang w:eastAsia="en-US"/>
        </w:rPr>
      </w:pPr>
      <w:r w:rsidRPr="00CA1A5B">
        <w:rPr>
          <w:lang w:eastAsia="en-US"/>
        </w:rPr>
        <w:tab/>
        <w:t>(a)</w:t>
      </w:r>
      <w:r w:rsidRPr="00CA1A5B">
        <w:rPr>
          <w:lang w:eastAsia="en-US"/>
        </w:rPr>
        <w:tab/>
        <w:t xml:space="preserve">an amount in a </w:t>
      </w:r>
      <w:r w:rsidR="005C509D" w:rsidRPr="005C509D">
        <w:rPr>
          <w:position w:val="6"/>
          <w:sz w:val="16"/>
          <w:lang w:eastAsia="en-US"/>
        </w:rPr>
        <w:t>*</w:t>
      </w:r>
      <w:r w:rsidRPr="00CA1A5B">
        <w:rPr>
          <w:lang w:eastAsia="en-US"/>
        </w:rPr>
        <w:t xml:space="preserve">complying superannuation plan that is allocated by the </w:t>
      </w:r>
      <w:r w:rsidR="005C509D" w:rsidRPr="005C509D">
        <w:rPr>
          <w:position w:val="6"/>
          <w:sz w:val="16"/>
          <w:lang w:eastAsia="en-US"/>
        </w:rPr>
        <w:t>*</w:t>
      </w:r>
      <w:r w:rsidRPr="00CA1A5B">
        <w:rPr>
          <w:lang w:eastAsia="en-US"/>
        </w:rPr>
        <w:t>superannuation provider in relation to that plan for you for the year in accordance with conditions specified in the regulations;</w:t>
      </w:r>
    </w:p>
    <w:p w:rsidR="00343326" w:rsidRPr="00CA1A5B" w:rsidRDefault="00343326" w:rsidP="00343326">
      <w:pPr>
        <w:pStyle w:val="paragraph"/>
        <w:rPr>
          <w:lang w:eastAsia="en-US"/>
        </w:rPr>
      </w:pPr>
      <w:r w:rsidRPr="00CA1A5B">
        <w:rPr>
          <w:lang w:eastAsia="en-US"/>
        </w:rPr>
        <w:tab/>
        <w:t>(b)</w:t>
      </w:r>
      <w:r w:rsidRPr="00CA1A5B">
        <w:rPr>
          <w:lang w:eastAsia="en-US"/>
        </w:rPr>
        <w:tab/>
        <w:t xml:space="preserve">the amount of any contribution made to that plan in respect of you in the year that is covered by a valid and acknowledged notice under </w:t>
      </w:r>
      <w:r w:rsidR="001F7FB0" w:rsidRPr="00CA1A5B">
        <w:rPr>
          <w:lang w:eastAsia="en-US"/>
        </w:rPr>
        <w:t>section 2</w:t>
      </w:r>
      <w:r w:rsidRPr="00CA1A5B">
        <w:rPr>
          <w:lang w:eastAsia="en-US"/>
        </w:rPr>
        <w:t>90</w:t>
      </w:r>
      <w:r w:rsidR="005C509D">
        <w:rPr>
          <w:lang w:eastAsia="en-US"/>
        </w:rPr>
        <w:noBreakHyphen/>
      </w:r>
      <w:r w:rsidRPr="00CA1A5B">
        <w:rPr>
          <w:lang w:eastAsia="en-US"/>
        </w:rPr>
        <w:t>170, to the extent that it is not allowable as a deduction for the person making the contribution;</w:t>
      </w:r>
    </w:p>
    <w:p w:rsidR="00343326" w:rsidRPr="00CA1A5B" w:rsidRDefault="00343326" w:rsidP="00343326">
      <w:pPr>
        <w:pStyle w:val="paragraph"/>
        <w:rPr>
          <w:lang w:eastAsia="en-US"/>
        </w:rPr>
      </w:pPr>
      <w:r w:rsidRPr="00CA1A5B">
        <w:rPr>
          <w:lang w:eastAsia="en-US"/>
        </w:rPr>
        <w:tab/>
        <w:t>(c)</w:t>
      </w:r>
      <w:r w:rsidRPr="00CA1A5B">
        <w:rPr>
          <w:lang w:eastAsia="en-US"/>
        </w:rPr>
        <w:tab/>
        <w:t>the sum of each contribution made to that plan in respect of you at a time on or after 10</w:t>
      </w:r>
      <w:r w:rsidR="00743198" w:rsidRPr="00CA1A5B">
        <w:rPr>
          <w:lang w:eastAsia="en-US"/>
        </w:rPr>
        <w:t> </w:t>
      </w:r>
      <w:r w:rsidRPr="00CA1A5B">
        <w:rPr>
          <w:lang w:eastAsia="en-US"/>
        </w:rPr>
        <w:t>May 2006 when that plan was not a complying superannuation plan (other than a contribution covered under this paragraph in relation to a previous financial year).</w:t>
      </w:r>
    </w:p>
    <w:p w:rsidR="00343326" w:rsidRPr="00CA1A5B" w:rsidRDefault="00343326" w:rsidP="00343326">
      <w:pPr>
        <w:pStyle w:val="ActHead5"/>
      </w:pPr>
      <w:bookmarkStart w:id="226" w:name="_Toc139288008"/>
      <w:r w:rsidRPr="00CA1A5B">
        <w:rPr>
          <w:rStyle w:val="CharSectno"/>
        </w:rPr>
        <w:t>292</w:t>
      </w:r>
      <w:r w:rsidR="005C509D">
        <w:rPr>
          <w:rStyle w:val="CharSectno"/>
        </w:rPr>
        <w:noBreakHyphen/>
      </w:r>
      <w:r w:rsidRPr="00CA1A5B">
        <w:rPr>
          <w:rStyle w:val="CharSectno"/>
        </w:rPr>
        <w:t>95</w:t>
      </w:r>
      <w:r w:rsidRPr="00CA1A5B">
        <w:t xml:space="preserve">  Contributions arising from structured settlements or orders for personal injuries</w:t>
      </w:r>
      <w:bookmarkEnd w:id="226"/>
    </w:p>
    <w:p w:rsidR="00343326" w:rsidRPr="00CA1A5B" w:rsidRDefault="00343326" w:rsidP="00343326">
      <w:pPr>
        <w:pStyle w:val="subsection"/>
      </w:pPr>
      <w:r w:rsidRPr="00CA1A5B">
        <w:tab/>
        <w:t>(1)</w:t>
      </w:r>
      <w:r w:rsidRPr="00CA1A5B">
        <w:tab/>
        <w:t>A contribution is covered under this section if:</w:t>
      </w:r>
    </w:p>
    <w:p w:rsidR="00343326" w:rsidRPr="00CA1A5B" w:rsidRDefault="00343326" w:rsidP="00343326">
      <w:pPr>
        <w:pStyle w:val="paragraph"/>
      </w:pPr>
      <w:r w:rsidRPr="00CA1A5B">
        <w:tab/>
        <w:t>(a)</w:t>
      </w:r>
      <w:r w:rsidRPr="00CA1A5B">
        <w:tab/>
        <w:t>the contribution arises from:</w:t>
      </w:r>
    </w:p>
    <w:p w:rsidR="00343326" w:rsidRPr="00CA1A5B" w:rsidRDefault="00343326" w:rsidP="00343326">
      <w:pPr>
        <w:pStyle w:val="paragraphsub"/>
      </w:pPr>
      <w:r w:rsidRPr="00CA1A5B">
        <w:tab/>
        <w:t>(i)</w:t>
      </w:r>
      <w:r w:rsidRPr="00CA1A5B">
        <w:tab/>
        <w:t xml:space="preserve">the settlement of a claim that satisfies the conditions in </w:t>
      </w:r>
      <w:r w:rsidR="00743198" w:rsidRPr="00CA1A5B">
        <w:t>subsection (</w:t>
      </w:r>
      <w:r w:rsidRPr="00CA1A5B">
        <w:t>3); or</w:t>
      </w:r>
    </w:p>
    <w:p w:rsidR="00343326" w:rsidRPr="00CA1A5B" w:rsidRDefault="00343326" w:rsidP="00343326">
      <w:pPr>
        <w:pStyle w:val="paragraphsub"/>
      </w:pPr>
      <w:r w:rsidRPr="00CA1A5B">
        <w:tab/>
        <w:t>(ii)</w:t>
      </w:r>
      <w:r w:rsidRPr="00CA1A5B">
        <w:tab/>
        <w:t>the settlement of a claim in relation to a personal injury suffered by you under a law of the Commonwealth or of a State or Territory relating to workers compensation; or</w:t>
      </w:r>
    </w:p>
    <w:p w:rsidR="00343326" w:rsidRPr="00CA1A5B" w:rsidRDefault="00343326" w:rsidP="00343326">
      <w:pPr>
        <w:pStyle w:val="paragraphsub"/>
      </w:pPr>
      <w:r w:rsidRPr="00CA1A5B">
        <w:tab/>
        <w:t>(iii)</w:t>
      </w:r>
      <w:r w:rsidRPr="00CA1A5B">
        <w:tab/>
        <w:t xml:space="preserve">the order of a court that satisfies the conditions in </w:t>
      </w:r>
      <w:r w:rsidR="00743198" w:rsidRPr="00CA1A5B">
        <w:t>subsection (</w:t>
      </w:r>
      <w:r w:rsidRPr="00CA1A5B">
        <w:t>4); and</w:t>
      </w:r>
    </w:p>
    <w:p w:rsidR="00343326" w:rsidRPr="00CA1A5B" w:rsidRDefault="00343326" w:rsidP="00343326">
      <w:pPr>
        <w:pStyle w:val="paragraph"/>
      </w:pPr>
      <w:r w:rsidRPr="00CA1A5B">
        <w:tab/>
        <w:t>(b)</w:t>
      </w:r>
      <w:r w:rsidRPr="00CA1A5B">
        <w:tab/>
        <w:t>the contribution is made</w:t>
      </w:r>
      <w:r w:rsidR="002858C7" w:rsidRPr="00CA1A5B">
        <w:t xml:space="preserve"> within 90 days</w:t>
      </w:r>
      <w:r w:rsidR="00E3326E" w:rsidRPr="00CA1A5B">
        <w:t>, or such longer period as the Commissioner allows,</w:t>
      </w:r>
      <w:r w:rsidRPr="00CA1A5B">
        <w:t xml:space="preserve"> after the later of the following:</w:t>
      </w:r>
    </w:p>
    <w:p w:rsidR="00343326" w:rsidRPr="00CA1A5B" w:rsidRDefault="00343326" w:rsidP="00343326">
      <w:pPr>
        <w:pStyle w:val="paragraphsub"/>
      </w:pPr>
      <w:r w:rsidRPr="00CA1A5B">
        <w:tab/>
        <w:t>(i)</w:t>
      </w:r>
      <w:r w:rsidRPr="00CA1A5B">
        <w:tab/>
        <w:t>the day of receipt of the payment from which the contribution is made; or</w:t>
      </w:r>
    </w:p>
    <w:p w:rsidR="00343326" w:rsidRPr="00CA1A5B" w:rsidRDefault="00343326" w:rsidP="00343326">
      <w:pPr>
        <w:pStyle w:val="paragraphsub"/>
      </w:pPr>
      <w:r w:rsidRPr="00CA1A5B">
        <w:tab/>
        <w:t>(ii)</w:t>
      </w:r>
      <w:r w:rsidRPr="00CA1A5B">
        <w:tab/>
        <w:t xml:space="preserve">in relation to </w:t>
      </w:r>
      <w:r w:rsidR="00743198" w:rsidRPr="00CA1A5B">
        <w:t>subparagraph (</w:t>
      </w:r>
      <w:r w:rsidRPr="00CA1A5B">
        <w:t xml:space="preserve">a)(i) or (iii)—the day mentioned in </w:t>
      </w:r>
      <w:r w:rsidR="00743198" w:rsidRPr="00CA1A5B">
        <w:t>subsection (</w:t>
      </w:r>
      <w:r w:rsidRPr="00CA1A5B">
        <w:t>2); and</w:t>
      </w:r>
    </w:p>
    <w:p w:rsidR="00343326" w:rsidRPr="00CA1A5B" w:rsidRDefault="00343326" w:rsidP="00343326">
      <w:pPr>
        <w:pStyle w:val="paragraph"/>
      </w:pPr>
      <w:r w:rsidRPr="00CA1A5B">
        <w:tab/>
        <w:t>(c)</w:t>
      </w:r>
      <w:r w:rsidRPr="00CA1A5B">
        <w:tab/>
        <w:t xml:space="preserve">2 legally qualified medical practitioners have certified that, because of the personal injury, it is unlikely that you can ever be </w:t>
      </w:r>
      <w:r w:rsidR="005C509D" w:rsidRPr="005C509D">
        <w:rPr>
          <w:position w:val="6"/>
          <w:sz w:val="16"/>
        </w:rPr>
        <w:t>*</w:t>
      </w:r>
      <w:r w:rsidRPr="00CA1A5B">
        <w:t>gainfully employed in a capacity for which you are reasonably qualified because of education, experience or training; and</w:t>
      </w:r>
    </w:p>
    <w:p w:rsidR="00343326" w:rsidRPr="00CA1A5B" w:rsidRDefault="00343326" w:rsidP="00343326">
      <w:pPr>
        <w:pStyle w:val="paragraph"/>
      </w:pPr>
      <w:r w:rsidRPr="00CA1A5B">
        <w:tab/>
        <w:t>(d)</w:t>
      </w:r>
      <w:r w:rsidRPr="00CA1A5B">
        <w:tab/>
        <w:t xml:space="preserve">no later than the time the contribution is made to a </w:t>
      </w:r>
      <w:r w:rsidR="005C509D" w:rsidRPr="005C509D">
        <w:rPr>
          <w:position w:val="6"/>
          <w:sz w:val="16"/>
        </w:rPr>
        <w:t>*</w:t>
      </w:r>
      <w:r w:rsidRPr="00CA1A5B">
        <w:t xml:space="preserve">superannuation plan, you or your </w:t>
      </w:r>
      <w:r w:rsidR="005C509D" w:rsidRPr="005C509D">
        <w:rPr>
          <w:position w:val="6"/>
          <w:sz w:val="16"/>
        </w:rPr>
        <w:t>*</w:t>
      </w:r>
      <w:r w:rsidRPr="00CA1A5B">
        <w:t xml:space="preserve">legal personal representative notify the </w:t>
      </w:r>
      <w:r w:rsidR="005C509D" w:rsidRPr="005C509D">
        <w:rPr>
          <w:position w:val="6"/>
          <w:sz w:val="16"/>
        </w:rPr>
        <w:t>*</w:t>
      </w:r>
      <w:r w:rsidRPr="00CA1A5B">
        <w:t xml:space="preserve">superannuation provider in relation to the plan, in the </w:t>
      </w:r>
      <w:r w:rsidR="005C509D" w:rsidRPr="005C509D">
        <w:rPr>
          <w:position w:val="6"/>
          <w:sz w:val="16"/>
        </w:rPr>
        <w:t>*</w:t>
      </w:r>
      <w:r w:rsidRPr="00CA1A5B">
        <w:t>approved form, that this section is to apply to the contribution.</w:t>
      </w:r>
    </w:p>
    <w:p w:rsidR="00343326" w:rsidRPr="00CA1A5B" w:rsidRDefault="00343326" w:rsidP="00343326">
      <w:pPr>
        <w:pStyle w:val="subsection"/>
      </w:pPr>
      <w:r w:rsidRPr="00CA1A5B">
        <w:tab/>
        <w:t>(2)</w:t>
      </w:r>
      <w:r w:rsidRPr="00CA1A5B">
        <w:tab/>
        <w:t xml:space="preserve">For the purposes of </w:t>
      </w:r>
      <w:r w:rsidR="00743198" w:rsidRPr="00CA1A5B">
        <w:t>subparagraph (</w:t>
      </w:r>
      <w:r w:rsidRPr="00CA1A5B">
        <w:t>1)(b)(ii), the day is:</w:t>
      </w:r>
    </w:p>
    <w:p w:rsidR="00343326" w:rsidRPr="00CA1A5B" w:rsidRDefault="00343326" w:rsidP="00343326">
      <w:pPr>
        <w:pStyle w:val="paragraph"/>
      </w:pPr>
      <w:r w:rsidRPr="00CA1A5B">
        <w:tab/>
        <w:t>(a)</w:t>
      </w:r>
      <w:r w:rsidRPr="00CA1A5B">
        <w:tab/>
        <w:t xml:space="preserve">for a settlement mentioned in </w:t>
      </w:r>
      <w:r w:rsidR="00743198" w:rsidRPr="00CA1A5B">
        <w:t>subparagraph (</w:t>
      </w:r>
      <w:r w:rsidRPr="00CA1A5B">
        <w:t>a)(i):</w:t>
      </w:r>
    </w:p>
    <w:p w:rsidR="00343326" w:rsidRPr="00CA1A5B" w:rsidRDefault="00343326" w:rsidP="00343326">
      <w:pPr>
        <w:pStyle w:val="paragraphsub"/>
      </w:pPr>
      <w:r w:rsidRPr="00CA1A5B">
        <w:tab/>
        <w:t>(i)</w:t>
      </w:r>
      <w:r w:rsidRPr="00CA1A5B">
        <w:tab/>
        <w:t xml:space="preserve">the day on which the agreement mentioned in </w:t>
      </w:r>
      <w:r w:rsidR="00743198" w:rsidRPr="00CA1A5B">
        <w:t>paragraph (</w:t>
      </w:r>
      <w:r w:rsidRPr="00CA1A5B">
        <w:t>3)(c) was entered into; or</w:t>
      </w:r>
    </w:p>
    <w:p w:rsidR="00343326" w:rsidRPr="00CA1A5B" w:rsidRDefault="00343326" w:rsidP="00343326">
      <w:pPr>
        <w:pStyle w:val="paragraphsub"/>
      </w:pPr>
      <w:r w:rsidRPr="00CA1A5B">
        <w:tab/>
        <w:t>(ii)</w:t>
      </w:r>
      <w:r w:rsidRPr="00CA1A5B">
        <w:tab/>
        <w:t>if that agreement depends, for its effectiveness, on being approved (however described) by an order of a court, or on being embodied in a consent order made by a court—the day on which that order was made; or</w:t>
      </w:r>
    </w:p>
    <w:p w:rsidR="00343326" w:rsidRPr="00CA1A5B" w:rsidRDefault="00343326" w:rsidP="00343326">
      <w:pPr>
        <w:pStyle w:val="paragraph"/>
      </w:pPr>
      <w:r w:rsidRPr="00CA1A5B">
        <w:tab/>
        <w:t>(b)</w:t>
      </w:r>
      <w:r w:rsidRPr="00CA1A5B">
        <w:tab/>
        <w:t xml:space="preserve">for an order mentioned in </w:t>
      </w:r>
      <w:r w:rsidR="00743198" w:rsidRPr="00CA1A5B">
        <w:t>subparagraph (</w:t>
      </w:r>
      <w:r w:rsidRPr="00CA1A5B">
        <w:t>1)(a)(iii)—the day on which the order was made.</w:t>
      </w:r>
    </w:p>
    <w:p w:rsidR="00343326" w:rsidRPr="00CA1A5B" w:rsidRDefault="00343326" w:rsidP="00343326">
      <w:pPr>
        <w:pStyle w:val="subsection"/>
      </w:pPr>
      <w:r w:rsidRPr="00CA1A5B">
        <w:tab/>
        <w:t>(3)</w:t>
      </w:r>
      <w:r w:rsidRPr="00CA1A5B">
        <w:tab/>
        <w:t xml:space="preserve">For the purposes of </w:t>
      </w:r>
      <w:r w:rsidR="00743198" w:rsidRPr="00CA1A5B">
        <w:t>subparagraph (</w:t>
      </w:r>
      <w:r w:rsidRPr="00CA1A5B">
        <w:t>1)(a)(i), the conditions are as follows:</w:t>
      </w:r>
    </w:p>
    <w:p w:rsidR="00343326" w:rsidRPr="00CA1A5B" w:rsidRDefault="00343326" w:rsidP="00343326">
      <w:pPr>
        <w:pStyle w:val="paragraph"/>
      </w:pPr>
      <w:r w:rsidRPr="00CA1A5B">
        <w:tab/>
        <w:t>(a)</w:t>
      </w:r>
      <w:r w:rsidRPr="00CA1A5B">
        <w:tab/>
        <w:t>the claim:</w:t>
      </w:r>
    </w:p>
    <w:p w:rsidR="00343326" w:rsidRPr="00CA1A5B" w:rsidRDefault="00343326" w:rsidP="00343326">
      <w:pPr>
        <w:pStyle w:val="paragraphsub"/>
      </w:pPr>
      <w:r w:rsidRPr="00CA1A5B">
        <w:tab/>
        <w:t>(i)</w:t>
      </w:r>
      <w:r w:rsidRPr="00CA1A5B">
        <w:tab/>
        <w:t>is for compensation or damages for, or in respect of, personal injury suffered by you; and</w:t>
      </w:r>
    </w:p>
    <w:p w:rsidR="00343326" w:rsidRPr="00CA1A5B" w:rsidRDefault="00343326" w:rsidP="00343326">
      <w:pPr>
        <w:pStyle w:val="paragraphsub"/>
      </w:pPr>
      <w:r w:rsidRPr="00CA1A5B">
        <w:tab/>
        <w:t>(ii)</w:t>
      </w:r>
      <w:r w:rsidRPr="00CA1A5B">
        <w:tab/>
        <w:t xml:space="preserve">is made by you or your </w:t>
      </w:r>
      <w:r w:rsidR="005C509D" w:rsidRPr="005C509D">
        <w:rPr>
          <w:position w:val="6"/>
          <w:sz w:val="16"/>
        </w:rPr>
        <w:t>*</w:t>
      </w:r>
      <w:r w:rsidRPr="00CA1A5B">
        <w:t>legal personal representative;</w:t>
      </w:r>
    </w:p>
    <w:p w:rsidR="00343326" w:rsidRPr="00CA1A5B" w:rsidRDefault="00343326" w:rsidP="00343326">
      <w:pPr>
        <w:pStyle w:val="paragraph"/>
      </w:pPr>
      <w:r w:rsidRPr="00CA1A5B">
        <w:tab/>
        <w:t>(b)</w:t>
      </w:r>
      <w:r w:rsidRPr="00CA1A5B">
        <w:tab/>
        <w:t>the claim is based on the commission of a wrong, or on a right created by statute;</w:t>
      </w:r>
    </w:p>
    <w:p w:rsidR="00343326" w:rsidRPr="00CA1A5B" w:rsidRDefault="00343326" w:rsidP="00343326">
      <w:pPr>
        <w:pStyle w:val="paragraph"/>
      </w:pPr>
      <w:r w:rsidRPr="00CA1A5B">
        <w:tab/>
        <w:t>(c)</w:t>
      </w:r>
      <w:r w:rsidRPr="00CA1A5B">
        <w:tab/>
        <w:t>the settlement takes the form of a written agreement between the parties to the claim (whether or not that agreement is approved by an order of a court, or is embodied in a consent order made by a court).</w:t>
      </w:r>
    </w:p>
    <w:p w:rsidR="00343326" w:rsidRPr="00CA1A5B" w:rsidRDefault="00343326" w:rsidP="00343326">
      <w:pPr>
        <w:pStyle w:val="subsection"/>
      </w:pPr>
      <w:r w:rsidRPr="00CA1A5B">
        <w:tab/>
        <w:t>(4)</w:t>
      </w:r>
      <w:r w:rsidRPr="00CA1A5B">
        <w:tab/>
        <w:t xml:space="preserve">For the purposes of </w:t>
      </w:r>
      <w:r w:rsidR="00743198" w:rsidRPr="00CA1A5B">
        <w:t>subparagraph (</w:t>
      </w:r>
      <w:r w:rsidRPr="00CA1A5B">
        <w:t>1)(a)(iii), the conditions are as follows:</w:t>
      </w:r>
    </w:p>
    <w:p w:rsidR="00343326" w:rsidRPr="00CA1A5B" w:rsidRDefault="00343326" w:rsidP="00343326">
      <w:pPr>
        <w:pStyle w:val="paragraph"/>
      </w:pPr>
      <w:r w:rsidRPr="00CA1A5B">
        <w:tab/>
        <w:t>(a)</w:t>
      </w:r>
      <w:r w:rsidRPr="00CA1A5B">
        <w:tab/>
        <w:t>the order is made in respect of a claim that:</w:t>
      </w:r>
    </w:p>
    <w:p w:rsidR="00343326" w:rsidRPr="00CA1A5B" w:rsidRDefault="00343326" w:rsidP="00343326">
      <w:pPr>
        <w:pStyle w:val="paragraphsub"/>
      </w:pPr>
      <w:r w:rsidRPr="00CA1A5B">
        <w:tab/>
        <w:t>(i)</w:t>
      </w:r>
      <w:r w:rsidRPr="00CA1A5B">
        <w:tab/>
        <w:t>is for compensation or damages for, or in respect of, personal injury suffered by you; and</w:t>
      </w:r>
    </w:p>
    <w:p w:rsidR="00343326" w:rsidRPr="00CA1A5B" w:rsidRDefault="00343326" w:rsidP="00343326">
      <w:pPr>
        <w:pStyle w:val="paragraphsub"/>
      </w:pPr>
      <w:r w:rsidRPr="00CA1A5B">
        <w:tab/>
        <w:t>(ii)</w:t>
      </w:r>
      <w:r w:rsidRPr="00CA1A5B">
        <w:tab/>
        <w:t xml:space="preserve">is made by you or your </w:t>
      </w:r>
      <w:r w:rsidR="005C509D" w:rsidRPr="005C509D">
        <w:rPr>
          <w:position w:val="6"/>
          <w:sz w:val="16"/>
        </w:rPr>
        <w:t>*</w:t>
      </w:r>
      <w:r w:rsidRPr="00CA1A5B">
        <w:t>legal personal representative;</w:t>
      </w:r>
    </w:p>
    <w:p w:rsidR="00343326" w:rsidRPr="00CA1A5B" w:rsidRDefault="00343326" w:rsidP="00343326">
      <w:pPr>
        <w:pStyle w:val="paragraph"/>
      </w:pPr>
      <w:r w:rsidRPr="00CA1A5B">
        <w:tab/>
        <w:t>(b)</w:t>
      </w:r>
      <w:r w:rsidRPr="00CA1A5B">
        <w:tab/>
        <w:t>the claim is based on the commission of a wrong, or on a right created by statute;</w:t>
      </w:r>
    </w:p>
    <w:p w:rsidR="00343326" w:rsidRPr="00CA1A5B" w:rsidRDefault="00343326" w:rsidP="00343326">
      <w:pPr>
        <w:pStyle w:val="paragraph"/>
      </w:pPr>
      <w:r w:rsidRPr="00CA1A5B">
        <w:tab/>
        <w:t>(c)</w:t>
      </w:r>
      <w:r w:rsidRPr="00CA1A5B">
        <w:tab/>
        <w:t xml:space="preserve">the order is not an order approving or endorsing an agreement as mentioned in </w:t>
      </w:r>
      <w:r w:rsidR="00743198" w:rsidRPr="00CA1A5B">
        <w:t>paragraph (</w:t>
      </w:r>
      <w:r w:rsidRPr="00CA1A5B">
        <w:t>3)(c).</w:t>
      </w:r>
    </w:p>
    <w:p w:rsidR="00343326" w:rsidRPr="00CA1A5B" w:rsidRDefault="00343326" w:rsidP="00343326">
      <w:pPr>
        <w:pStyle w:val="subsection"/>
      </w:pPr>
      <w:r w:rsidRPr="00CA1A5B">
        <w:tab/>
        <w:t>(5)</w:t>
      </w:r>
      <w:r w:rsidRPr="00CA1A5B">
        <w:tab/>
        <w:t>If a claim is both:</w:t>
      </w:r>
    </w:p>
    <w:p w:rsidR="00343326" w:rsidRPr="00CA1A5B" w:rsidRDefault="00343326" w:rsidP="00343326">
      <w:pPr>
        <w:pStyle w:val="paragraph"/>
      </w:pPr>
      <w:r w:rsidRPr="00CA1A5B">
        <w:tab/>
        <w:t>(a)</w:t>
      </w:r>
      <w:r w:rsidRPr="00CA1A5B">
        <w:tab/>
        <w:t>for compensation or damages for personal injury suffered by you; and</w:t>
      </w:r>
    </w:p>
    <w:p w:rsidR="00343326" w:rsidRPr="00CA1A5B" w:rsidRDefault="00343326" w:rsidP="00343326">
      <w:pPr>
        <w:pStyle w:val="paragraph"/>
      </w:pPr>
      <w:r w:rsidRPr="00CA1A5B">
        <w:tab/>
        <w:t>(b)</w:t>
      </w:r>
      <w:r w:rsidRPr="00CA1A5B">
        <w:tab/>
        <w:t>for some other remedy (for example, compensation or damages for loss of, or damage to, property);</w:t>
      </w:r>
    </w:p>
    <w:p w:rsidR="00343326" w:rsidRPr="00CA1A5B" w:rsidRDefault="00743198" w:rsidP="00343326">
      <w:pPr>
        <w:pStyle w:val="subsection2"/>
      </w:pPr>
      <w:r w:rsidRPr="00CA1A5B">
        <w:t>subsections (</w:t>
      </w:r>
      <w:r w:rsidR="00343326" w:rsidRPr="00CA1A5B">
        <w:t xml:space="preserve">3) and (4) apply to the claim, but only to the extent that it relates to the compensation or damages referred to in </w:t>
      </w:r>
      <w:r w:rsidRPr="00CA1A5B">
        <w:t>paragraph (</w:t>
      </w:r>
      <w:r w:rsidR="00343326" w:rsidRPr="00CA1A5B">
        <w:t>a), and only to amounts that, in the settlement agreement, or in the order, are identified as being solely in payment of that compensation or those damages.</w:t>
      </w:r>
    </w:p>
    <w:p w:rsidR="00E3326E" w:rsidRPr="00CA1A5B" w:rsidRDefault="00E3326E" w:rsidP="00E3326E">
      <w:pPr>
        <w:pStyle w:val="subsection"/>
      </w:pPr>
      <w:r w:rsidRPr="00CA1A5B">
        <w:tab/>
        <w:t>(6)</w:t>
      </w:r>
      <w:r w:rsidRPr="00CA1A5B">
        <w:tab/>
        <w:t>If:</w:t>
      </w:r>
    </w:p>
    <w:p w:rsidR="00E3326E" w:rsidRPr="00CA1A5B" w:rsidRDefault="00E3326E" w:rsidP="00E3326E">
      <w:pPr>
        <w:pStyle w:val="paragraph"/>
      </w:pPr>
      <w:r w:rsidRPr="00CA1A5B">
        <w:tab/>
        <w:t>(a)</w:t>
      </w:r>
      <w:r w:rsidRPr="00CA1A5B">
        <w:tab/>
        <w:t xml:space="preserve">you requested the Commissioner to allow a longer period under </w:t>
      </w:r>
      <w:r w:rsidR="00743198" w:rsidRPr="00CA1A5B">
        <w:t>paragraph (</w:t>
      </w:r>
      <w:r w:rsidRPr="00CA1A5B">
        <w:t>1)(b); and</w:t>
      </w:r>
    </w:p>
    <w:p w:rsidR="00E3326E" w:rsidRPr="00CA1A5B" w:rsidRDefault="00E3326E" w:rsidP="00E3326E">
      <w:pPr>
        <w:pStyle w:val="paragraph"/>
      </w:pPr>
      <w:r w:rsidRPr="00CA1A5B">
        <w:tab/>
        <w:t>(b)</w:t>
      </w:r>
      <w:r w:rsidRPr="00CA1A5B">
        <w:tab/>
        <w:t>you are dissatisfied with:</w:t>
      </w:r>
    </w:p>
    <w:p w:rsidR="00E3326E" w:rsidRPr="00CA1A5B" w:rsidRDefault="00E3326E" w:rsidP="00E3326E">
      <w:pPr>
        <w:pStyle w:val="paragraphsub"/>
      </w:pPr>
      <w:r w:rsidRPr="00CA1A5B">
        <w:tab/>
        <w:t>(i)</w:t>
      </w:r>
      <w:r w:rsidRPr="00CA1A5B">
        <w:tab/>
        <w:t>a decision under that paragraph allowing a longer period; or</w:t>
      </w:r>
    </w:p>
    <w:p w:rsidR="00E3326E" w:rsidRPr="00CA1A5B" w:rsidRDefault="00E3326E" w:rsidP="00E3326E">
      <w:pPr>
        <w:pStyle w:val="paragraphsub"/>
      </w:pPr>
      <w:r w:rsidRPr="00CA1A5B">
        <w:tab/>
        <w:t>(ii)</w:t>
      </w:r>
      <w:r w:rsidRPr="00CA1A5B">
        <w:tab/>
        <w:t>a decision the Commissioner makes not to allow a longer period;</w:t>
      </w:r>
    </w:p>
    <w:p w:rsidR="00E3326E" w:rsidRPr="00CA1A5B" w:rsidRDefault="00E3326E" w:rsidP="00E3326E">
      <w:pPr>
        <w:pStyle w:val="subsection2"/>
      </w:pPr>
      <w:r w:rsidRPr="00CA1A5B">
        <w:t xml:space="preserve">you may object against the decision in the manner set out in Part IVC of the </w:t>
      </w:r>
      <w:r w:rsidRPr="00CA1A5B">
        <w:rPr>
          <w:i/>
        </w:rPr>
        <w:t>Taxation Administration Act 1953</w:t>
      </w:r>
      <w:r w:rsidRPr="00CA1A5B">
        <w:t>.</w:t>
      </w:r>
    </w:p>
    <w:p w:rsidR="00E3326E" w:rsidRPr="00CA1A5B" w:rsidRDefault="00E3326E" w:rsidP="00E3326E">
      <w:pPr>
        <w:pStyle w:val="subsection"/>
      </w:pPr>
      <w:r w:rsidRPr="00CA1A5B">
        <w:tab/>
        <w:t>(7)</w:t>
      </w:r>
      <w:r w:rsidRPr="00CA1A5B">
        <w:tab/>
        <w:t>To avoid doubt:</w:t>
      </w:r>
    </w:p>
    <w:p w:rsidR="00E3326E" w:rsidRPr="00CA1A5B" w:rsidRDefault="00E3326E" w:rsidP="00E3326E">
      <w:pPr>
        <w:pStyle w:val="paragraph"/>
      </w:pPr>
      <w:r w:rsidRPr="00CA1A5B">
        <w:tab/>
        <w:t>(a)</w:t>
      </w:r>
      <w:r w:rsidRPr="00CA1A5B">
        <w:tab/>
        <w:t>subject to subsection</w:t>
      </w:r>
      <w:r w:rsidR="00743198" w:rsidRPr="00CA1A5B">
        <w:t> </w:t>
      </w:r>
      <w:r w:rsidRPr="00CA1A5B">
        <w:t xml:space="preserve">14ZVC(3) of the </w:t>
      </w:r>
      <w:r w:rsidRPr="00CA1A5B">
        <w:rPr>
          <w:i/>
        </w:rPr>
        <w:t>Taxation Administration Act 1953</w:t>
      </w:r>
      <w:r w:rsidRPr="00CA1A5B">
        <w:t xml:space="preserve">, you may also object, on the ground that you are dissatisfied with such a decision, relating to all or part of your contributions for a </w:t>
      </w:r>
      <w:r w:rsidR="005C509D" w:rsidRPr="005C509D">
        <w:rPr>
          <w:position w:val="6"/>
          <w:sz w:val="16"/>
        </w:rPr>
        <w:t>*</w:t>
      </w:r>
      <w:r w:rsidRPr="00CA1A5B">
        <w:t>financial year:</w:t>
      </w:r>
    </w:p>
    <w:p w:rsidR="00E3326E" w:rsidRPr="00CA1A5B" w:rsidRDefault="00E3326E" w:rsidP="00E3326E">
      <w:pPr>
        <w:pStyle w:val="paragraphsub"/>
      </w:pPr>
      <w:r w:rsidRPr="00CA1A5B">
        <w:tab/>
        <w:t>(i)</w:t>
      </w:r>
      <w:r w:rsidRPr="00CA1A5B">
        <w:tab/>
        <w:t>under section</w:t>
      </w:r>
      <w:r w:rsidR="00743198" w:rsidRPr="00CA1A5B">
        <w:t> </w:t>
      </w:r>
      <w:r w:rsidRPr="00CA1A5B">
        <w:t xml:space="preserve">175A of the </w:t>
      </w:r>
      <w:r w:rsidRPr="00CA1A5B">
        <w:rPr>
          <w:i/>
        </w:rPr>
        <w:t>Income Tax Assessment Act 1936</w:t>
      </w:r>
      <w:r w:rsidRPr="00CA1A5B">
        <w:t xml:space="preserve"> against an assessment made in relation to you for the corresponding income year; or</w:t>
      </w:r>
    </w:p>
    <w:p w:rsidR="00E3326E" w:rsidRPr="00CA1A5B" w:rsidRDefault="00E3326E" w:rsidP="00E3326E">
      <w:pPr>
        <w:pStyle w:val="paragraphsub"/>
      </w:pPr>
      <w:r w:rsidRPr="00CA1A5B">
        <w:tab/>
        <w:t>(ii)</w:t>
      </w:r>
      <w:r w:rsidRPr="00CA1A5B">
        <w:tab/>
        <w:t>under section</w:t>
      </w:r>
      <w:r w:rsidR="00743198" w:rsidRPr="00CA1A5B">
        <w:t> </w:t>
      </w:r>
      <w:r w:rsidRPr="00CA1A5B">
        <w:t>97</w:t>
      </w:r>
      <w:r w:rsidR="005C509D">
        <w:noBreakHyphen/>
      </w:r>
      <w:r w:rsidRPr="00CA1A5B">
        <w:t>35 in Schedule</w:t>
      </w:r>
      <w:r w:rsidR="00743198" w:rsidRPr="00CA1A5B">
        <w:t> </w:t>
      </w:r>
      <w:r w:rsidRPr="00CA1A5B">
        <w:t xml:space="preserve">1 to the </w:t>
      </w:r>
      <w:r w:rsidRPr="00CA1A5B">
        <w:rPr>
          <w:i/>
        </w:rPr>
        <w:t>Taxation Administration Act 1953</w:t>
      </w:r>
      <w:r w:rsidRPr="00CA1A5B">
        <w:t xml:space="preserve"> against an </w:t>
      </w:r>
      <w:r w:rsidR="005C509D" w:rsidRPr="005C509D">
        <w:rPr>
          <w:position w:val="6"/>
          <w:sz w:val="16"/>
        </w:rPr>
        <w:t>*</w:t>
      </w:r>
      <w:r w:rsidRPr="00CA1A5B">
        <w:t>excess non</w:t>
      </w:r>
      <w:r w:rsidR="005C509D">
        <w:noBreakHyphen/>
      </w:r>
      <w:r w:rsidRPr="00CA1A5B">
        <w:t>concessional contributions determination made in relation to you for the financial year; and</w:t>
      </w:r>
    </w:p>
    <w:p w:rsidR="00E3326E" w:rsidRPr="00CA1A5B" w:rsidRDefault="00E3326E" w:rsidP="0069627E">
      <w:pPr>
        <w:pStyle w:val="paragraph"/>
      </w:pPr>
      <w:r w:rsidRPr="00CA1A5B">
        <w:tab/>
        <w:t>(b)</w:t>
      </w:r>
      <w:r w:rsidRPr="00CA1A5B">
        <w:tab/>
        <w:t xml:space="preserve">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xml:space="preserve">, the making of a decision under </w:t>
      </w:r>
      <w:r w:rsidR="00743198" w:rsidRPr="00CA1A5B">
        <w:t>paragraph (</w:t>
      </w:r>
      <w:r w:rsidRPr="00CA1A5B">
        <w:t>1)(b) of this section is a decision forming part of the process of making an assessment of tax, and making a calculation of charge, under this Act.</w:t>
      </w:r>
    </w:p>
    <w:p w:rsidR="00343326" w:rsidRPr="00CA1A5B" w:rsidRDefault="00343326" w:rsidP="00343326">
      <w:pPr>
        <w:pStyle w:val="ActHead5"/>
      </w:pPr>
      <w:bookmarkStart w:id="227" w:name="_Toc139288009"/>
      <w:r w:rsidRPr="00CA1A5B">
        <w:rPr>
          <w:rStyle w:val="CharSectno"/>
        </w:rPr>
        <w:t>292</w:t>
      </w:r>
      <w:r w:rsidR="005C509D">
        <w:rPr>
          <w:rStyle w:val="CharSectno"/>
        </w:rPr>
        <w:noBreakHyphen/>
      </w:r>
      <w:r w:rsidRPr="00CA1A5B">
        <w:rPr>
          <w:rStyle w:val="CharSectno"/>
        </w:rPr>
        <w:t>100</w:t>
      </w:r>
      <w:r w:rsidRPr="00CA1A5B">
        <w:t xml:space="preserve">  Contribution relating to some CGT small business concessions</w:t>
      </w:r>
      <w:bookmarkEnd w:id="227"/>
    </w:p>
    <w:p w:rsidR="00343326" w:rsidRPr="00CA1A5B" w:rsidRDefault="00343326" w:rsidP="00343326">
      <w:pPr>
        <w:pStyle w:val="subsection"/>
      </w:pPr>
      <w:r w:rsidRPr="00CA1A5B">
        <w:tab/>
        <w:t>(1)</w:t>
      </w:r>
      <w:r w:rsidRPr="00CA1A5B">
        <w:tab/>
        <w:t>A contribution is covered under this section if:</w:t>
      </w:r>
    </w:p>
    <w:p w:rsidR="00343326" w:rsidRPr="00CA1A5B" w:rsidRDefault="00343326" w:rsidP="00343326">
      <w:pPr>
        <w:pStyle w:val="paragraph"/>
      </w:pPr>
      <w:r w:rsidRPr="00CA1A5B">
        <w:tab/>
        <w:t>(a)</w:t>
      </w:r>
      <w:r w:rsidRPr="00CA1A5B">
        <w:tab/>
        <w:t xml:space="preserve">the contribution is made by you to a </w:t>
      </w:r>
      <w:r w:rsidR="005C509D" w:rsidRPr="005C509D">
        <w:rPr>
          <w:position w:val="6"/>
          <w:sz w:val="16"/>
        </w:rPr>
        <w:t>*</w:t>
      </w:r>
      <w:r w:rsidRPr="00CA1A5B">
        <w:t xml:space="preserve">complying superannuation plan in respect of you in a </w:t>
      </w:r>
      <w:r w:rsidR="005C509D" w:rsidRPr="005C509D">
        <w:rPr>
          <w:position w:val="6"/>
          <w:sz w:val="16"/>
        </w:rPr>
        <w:t>*</w:t>
      </w:r>
      <w:r w:rsidRPr="00CA1A5B">
        <w:t>financial year; and</w:t>
      </w:r>
    </w:p>
    <w:p w:rsidR="00343326" w:rsidRPr="00CA1A5B" w:rsidRDefault="00343326" w:rsidP="00343326">
      <w:pPr>
        <w:pStyle w:val="paragraph"/>
      </w:pPr>
      <w:r w:rsidRPr="00CA1A5B">
        <w:tab/>
        <w:t>(b)</w:t>
      </w:r>
      <w:r w:rsidRPr="00CA1A5B">
        <w:tab/>
        <w:t xml:space="preserve">the requirement in </w:t>
      </w:r>
      <w:r w:rsidR="00743198" w:rsidRPr="00CA1A5B">
        <w:t>subsection (</w:t>
      </w:r>
      <w:r w:rsidRPr="00CA1A5B">
        <w:t>2), (4), (7) or (8) is met; and</w:t>
      </w:r>
    </w:p>
    <w:p w:rsidR="00343326" w:rsidRPr="00CA1A5B" w:rsidRDefault="00343326" w:rsidP="00343326">
      <w:pPr>
        <w:pStyle w:val="paragraph"/>
      </w:pPr>
      <w:r w:rsidRPr="00CA1A5B">
        <w:tab/>
        <w:t>(c)</w:t>
      </w:r>
      <w:r w:rsidRPr="00CA1A5B">
        <w:tab/>
        <w:t xml:space="preserve">you choose, in accordance with </w:t>
      </w:r>
      <w:r w:rsidR="00743198" w:rsidRPr="00CA1A5B">
        <w:t>subsection (</w:t>
      </w:r>
      <w:r w:rsidRPr="00CA1A5B">
        <w:t>9), to apply this section to an amount that is all or part of the contribution.</w:t>
      </w:r>
    </w:p>
    <w:p w:rsidR="00343326" w:rsidRPr="00CA1A5B" w:rsidRDefault="00343326" w:rsidP="00343326">
      <w:pPr>
        <w:pStyle w:val="subsection"/>
      </w:pPr>
      <w:r w:rsidRPr="00CA1A5B">
        <w:tab/>
        <w:t>(2)</w:t>
      </w:r>
      <w:r w:rsidRPr="00CA1A5B">
        <w:tab/>
        <w:t>The requirement in this subsection is met if:</w:t>
      </w:r>
    </w:p>
    <w:p w:rsidR="00343326" w:rsidRPr="00CA1A5B" w:rsidRDefault="00343326" w:rsidP="00343326">
      <w:pPr>
        <w:pStyle w:val="paragraph"/>
      </w:pPr>
      <w:r w:rsidRPr="00CA1A5B">
        <w:tab/>
        <w:t>(a)</w:t>
      </w:r>
      <w:r w:rsidRPr="00CA1A5B">
        <w:tab/>
        <w:t xml:space="preserve">the contribution is equal to all or part of the </w:t>
      </w:r>
      <w:r w:rsidR="005C509D" w:rsidRPr="005C509D">
        <w:rPr>
          <w:position w:val="6"/>
          <w:sz w:val="16"/>
        </w:rPr>
        <w:t>*</w:t>
      </w:r>
      <w:r w:rsidRPr="00CA1A5B">
        <w:t xml:space="preserve">capital proceeds from a </w:t>
      </w:r>
      <w:r w:rsidR="005C509D" w:rsidRPr="005C509D">
        <w:rPr>
          <w:position w:val="6"/>
          <w:sz w:val="16"/>
        </w:rPr>
        <w:t>*</w:t>
      </w:r>
      <w:r w:rsidRPr="00CA1A5B">
        <w:t xml:space="preserve">CGT event for which you can disregard any </w:t>
      </w:r>
      <w:r w:rsidR="005C509D" w:rsidRPr="005C509D">
        <w:rPr>
          <w:position w:val="6"/>
          <w:sz w:val="16"/>
        </w:rPr>
        <w:t>*</w:t>
      </w:r>
      <w:r w:rsidRPr="00CA1A5B">
        <w:t>capital gain under section</w:t>
      </w:r>
      <w:r w:rsidR="00743198" w:rsidRPr="00CA1A5B">
        <w:t> </w:t>
      </w:r>
      <w:r w:rsidRPr="00CA1A5B">
        <w:t>152</w:t>
      </w:r>
      <w:r w:rsidR="005C509D">
        <w:noBreakHyphen/>
      </w:r>
      <w:r w:rsidRPr="00CA1A5B">
        <w:t>105 (or would be able to do so, assuming that a capital gain arose from the event); and</w:t>
      </w:r>
    </w:p>
    <w:p w:rsidR="00343326" w:rsidRPr="00CA1A5B" w:rsidRDefault="00343326" w:rsidP="00343326">
      <w:pPr>
        <w:pStyle w:val="paragraph"/>
      </w:pPr>
      <w:r w:rsidRPr="00CA1A5B">
        <w:tab/>
        <w:t>(b)</w:t>
      </w:r>
      <w:r w:rsidRPr="00CA1A5B">
        <w:tab/>
        <w:t>the contribution is made on or before the later of the following days:</w:t>
      </w:r>
    </w:p>
    <w:p w:rsidR="00343326" w:rsidRPr="00CA1A5B" w:rsidRDefault="00343326" w:rsidP="00343326">
      <w:pPr>
        <w:pStyle w:val="paragraphsub"/>
      </w:pPr>
      <w:r w:rsidRPr="00CA1A5B">
        <w:tab/>
        <w:t>(i)</w:t>
      </w:r>
      <w:r w:rsidRPr="00CA1A5B">
        <w:tab/>
        <w:t xml:space="preserve">the day you are required to lodge your </w:t>
      </w:r>
      <w:r w:rsidR="005C509D" w:rsidRPr="005C509D">
        <w:rPr>
          <w:position w:val="6"/>
          <w:sz w:val="16"/>
        </w:rPr>
        <w:t>*</w:t>
      </w:r>
      <w:r w:rsidRPr="00CA1A5B">
        <w:t>income tax return for the income year in which the CGT event happened;</w:t>
      </w:r>
    </w:p>
    <w:p w:rsidR="00343326" w:rsidRPr="00CA1A5B" w:rsidRDefault="00343326" w:rsidP="00343326">
      <w:pPr>
        <w:pStyle w:val="paragraphsub"/>
      </w:pPr>
      <w:r w:rsidRPr="00CA1A5B">
        <w:tab/>
        <w:t>(ii)</w:t>
      </w:r>
      <w:r w:rsidRPr="00CA1A5B">
        <w:tab/>
        <w:t>30 days after the day you receive the capital proceeds.</w:t>
      </w:r>
    </w:p>
    <w:p w:rsidR="00343326" w:rsidRPr="00CA1A5B" w:rsidRDefault="00343326" w:rsidP="00343326">
      <w:pPr>
        <w:pStyle w:val="subsection"/>
      </w:pPr>
      <w:r w:rsidRPr="00CA1A5B">
        <w:tab/>
        <w:t>(3)</w:t>
      </w:r>
      <w:r w:rsidRPr="00CA1A5B">
        <w:tab/>
        <w:t xml:space="preserve">For the purposes of </w:t>
      </w:r>
      <w:r w:rsidR="00743198" w:rsidRPr="00CA1A5B">
        <w:t>paragraph (</w:t>
      </w:r>
      <w:r w:rsidRPr="00CA1A5B">
        <w:t>2)(a), ignore the requirement in paragraph</w:t>
      </w:r>
      <w:r w:rsidR="00743198" w:rsidRPr="00CA1A5B">
        <w:t> </w:t>
      </w:r>
      <w:r w:rsidRPr="00CA1A5B">
        <w:t>152</w:t>
      </w:r>
      <w:r w:rsidR="005C509D">
        <w:noBreakHyphen/>
      </w:r>
      <w:r w:rsidRPr="00CA1A5B">
        <w:t xml:space="preserve">105(b) if you are permanently incapacitated at the time of the </w:t>
      </w:r>
      <w:r w:rsidR="005C509D" w:rsidRPr="005C509D">
        <w:rPr>
          <w:position w:val="6"/>
          <w:sz w:val="16"/>
        </w:rPr>
        <w:t>*</w:t>
      </w:r>
      <w:r w:rsidRPr="00CA1A5B">
        <w:t xml:space="preserve">CGT event but were not permanently incapacitated at the time the relevant </w:t>
      </w:r>
      <w:r w:rsidR="005C509D" w:rsidRPr="005C509D">
        <w:rPr>
          <w:position w:val="6"/>
          <w:sz w:val="16"/>
        </w:rPr>
        <w:t>*</w:t>
      </w:r>
      <w:r w:rsidRPr="00CA1A5B">
        <w:t>CGT asset was acquired.</w:t>
      </w:r>
    </w:p>
    <w:p w:rsidR="00343326" w:rsidRPr="00CA1A5B" w:rsidRDefault="00343326" w:rsidP="00343326">
      <w:pPr>
        <w:pStyle w:val="subsection"/>
      </w:pPr>
      <w:r w:rsidRPr="00CA1A5B">
        <w:tab/>
        <w:t>(4)</w:t>
      </w:r>
      <w:r w:rsidRPr="00CA1A5B">
        <w:tab/>
        <w:t>The requirement in this subsection is met if:</w:t>
      </w:r>
    </w:p>
    <w:p w:rsidR="00343326" w:rsidRPr="00CA1A5B" w:rsidRDefault="00343326" w:rsidP="00343326">
      <w:pPr>
        <w:pStyle w:val="paragraph"/>
      </w:pPr>
      <w:r w:rsidRPr="00CA1A5B">
        <w:tab/>
        <w:t>(a)</w:t>
      </w:r>
      <w:r w:rsidRPr="00CA1A5B">
        <w:tab/>
        <w:t xml:space="preserve">just before a </w:t>
      </w:r>
      <w:r w:rsidR="005C509D" w:rsidRPr="005C509D">
        <w:rPr>
          <w:position w:val="6"/>
          <w:sz w:val="16"/>
        </w:rPr>
        <w:t>*</w:t>
      </w:r>
      <w:r w:rsidRPr="00CA1A5B">
        <w:t xml:space="preserve">CGT event, you were a </w:t>
      </w:r>
      <w:r w:rsidR="005C509D" w:rsidRPr="005C509D">
        <w:rPr>
          <w:position w:val="6"/>
          <w:sz w:val="16"/>
        </w:rPr>
        <w:t>*</w:t>
      </w:r>
      <w:r w:rsidRPr="00CA1A5B">
        <w:t>CGT concession stakeholder of an entity that could, under section</w:t>
      </w:r>
      <w:r w:rsidR="00743198" w:rsidRPr="00CA1A5B">
        <w:t> </w:t>
      </w:r>
      <w:r w:rsidRPr="00CA1A5B">
        <w:t>152</w:t>
      </w:r>
      <w:r w:rsidR="005C509D">
        <w:noBreakHyphen/>
      </w:r>
      <w:r w:rsidRPr="00CA1A5B">
        <w:t xml:space="preserve">110, disregard any </w:t>
      </w:r>
      <w:r w:rsidR="005C509D" w:rsidRPr="005C509D">
        <w:rPr>
          <w:position w:val="6"/>
          <w:sz w:val="16"/>
        </w:rPr>
        <w:t>*</w:t>
      </w:r>
      <w:r w:rsidRPr="00CA1A5B">
        <w:t>capital gain arising from the CGT event (or would be able to do so, assuming that a capital gain arose from the event); and</w:t>
      </w:r>
    </w:p>
    <w:p w:rsidR="00694BBE" w:rsidRPr="00CA1A5B" w:rsidRDefault="00694BBE" w:rsidP="00694BBE">
      <w:pPr>
        <w:pStyle w:val="paragraph"/>
      </w:pPr>
      <w:r w:rsidRPr="00CA1A5B">
        <w:tab/>
        <w:t>(b)</w:t>
      </w:r>
      <w:r w:rsidRPr="00CA1A5B">
        <w:tab/>
        <w:t>the entity makes a payment to you before the later of:</w:t>
      </w:r>
    </w:p>
    <w:p w:rsidR="00694BBE" w:rsidRPr="00CA1A5B" w:rsidRDefault="00694BBE" w:rsidP="00694BBE">
      <w:pPr>
        <w:pStyle w:val="paragraphsub"/>
      </w:pPr>
      <w:r w:rsidRPr="00CA1A5B">
        <w:tab/>
        <w:t>(i)</w:t>
      </w:r>
      <w:r w:rsidRPr="00CA1A5B">
        <w:tab/>
        <w:t>2 years after the CGT event; and</w:t>
      </w:r>
    </w:p>
    <w:p w:rsidR="00694BBE" w:rsidRPr="00CA1A5B" w:rsidRDefault="00694BBE" w:rsidP="00694BBE">
      <w:pPr>
        <w:pStyle w:val="paragraphsub"/>
      </w:pPr>
      <w:r w:rsidRPr="00CA1A5B">
        <w:tab/>
        <w:t>(ii)</w:t>
      </w:r>
      <w:r w:rsidRPr="00CA1A5B">
        <w:tab/>
        <w:t xml:space="preserve">if the CGT event happened because the entity </w:t>
      </w:r>
      <w:r w:rsidR="005C509D" w:rsidRPr="005C509D">
        <w:rPr>
          <w:position w:val="6"/>
          <w:sz w:val="16"/>
        </w:rPr>
        <w:t>*</w:t>
      </w:r>
      <w:r w:rsidRPr="00CA1A5B">
        <w:t xml:space="preserve">disposed of the relevant </w:t>
      </w:r>
      <w:r w:rsidR="005C509D" w:rsidRPr="005C509D">
        <w:rPr>
          <w:position w:val="6"/>
          <w:sz w:val="16"/>
        </w:rPr>
        <w:t>*</w:t>
      </w:r>
      <w:r w:rsidRPr="00CA1A5B">
        <w:t xml:space="preserve">CGT asset—6 months after the latest time a possible </w:t>
      </w:r>
      <w:r w:rsidR="005C509D" w:rsidRPr="005C509D">
        <w:rPr>
          <w:position w:val="6"/>
          <w:sz w:val="16"/>
        </w:rPr>
        <w:t>*</w:t>
      </w:r>
      <w:r w:rsidRPr="00CA1A5B">
        <w:t xml:space="preserve">financial benefit becomes or could become due under a </w:t>
      </w:r>
      <w:r w:rsidR="005C509D" w:rsidRPr="005C509D">
        <w:rPr>
          <w:position w:val="6"/>
          <w:sz w:val="16"/>
        </w:rPr>
        <w:t>*</w:t>
      </w:r>
      <w:r w:rsidRPr="00CA1A5B">
        <w:t>look</w:t>
      </w:r>
      <w:r w:rsidR="005C509D">
        <w:noBreakHyphen/>
      </w:r>
      <w:r w:rsidRPr="00CA1A5B">
        <w:t>through earnout right relating to that CGT asset and the disposal; and</w:t>
      </w:r>
    </w:p>
    <w:p w:rsidR="00343326" w:rsidRPr="00CA1A5B" w:rsidRDefault="00343326" w:rsidP="00343326">
      <w:pPr>
        <w:pStyle w:val="paragraph"/>
      </w:pPr>
      <w:r w:rsidRPr="00CA1A5B">
        <w:tab/>
        <w:t>(c)</w:t>
      </w:r>
      <w:r w:rsidRPr="00CA1A5B">
        <w:tab/>
        <w:t>the contribution is equal to all or part of your stakeholder’s participation percentage (within the meaning of subsection</w:t>
      </w:r>
      <w:r w:rsidR="00743198" w:rsidRPr="00CA1A5B">
        <w:t> </w:t>
      </w:r>
      <w:r w:rsidRPr="00CA1A5B">
        <w:t>152</w:t>
      </w:r>
      <w:r w:rsidR="005C509D">
        <w:noBreakHyphen/>
      </w:r>
      <w:r w:rsidRPr="00CA1A5B">
        <w:t xml:space="preserve">125(2)) of the </w:t>
      </w:r>
      <w:r w:rsidR="005C509D" w:rsidRPr="005C509D">
        <w:rPr>
          <w:position w:val="6"/>
          <w:sz w:val="16"/>
        </w:rPr>
        <w:t>*</w:t>
      </w:r>
      <w:r w:rsidRPr="00CA1A5B">
        <w:t xml:space="preserve">capital proceeds from the CGT event (but not exceeding the amount of the payment mentioned in </w:t>
      </w:r>
      <w:r w:rsidR="00743198" w:rsidRPr="00CA1A5B">
        <w:t>paragraph (</w:t>
      </w:r>
      <w:r w:rsidRPr="00CA1A5B">
        <w:t>b)); and</w:t>
      </w:r>
    </w:p>
    <w:p w:rsidR="00343326" w:rsidRPr="00CA1A5B" w:rsidRDefault="00343326" w:rsidP="00343326">
      <w:pPr>
        <w:pStyle w:val="paragraph"/>
      </w:pPr>
      <w:r w:rsidRPr="00CA1A5B">
        <w:tab/>
        <w:t>(d)</w:t>
      </w:r>
      <w:r w:rsidRPr="00CA1A5B">
        <w:tab/>
        <w:t xml:space="preserve">the contribution is made within 30 days after the payment mentioned in </w:t>
      </w:r>
      <w:r w:rsidR="00743198" w:rsidRPr="00CA1A5B">
        <w:t>paragraph (</w:t>
      </w:r>
      <w:r w:rsidRPr="00CA1A5B">
        <w:t>b).</w:t>
      </w:r>
    </w:p>
    <w:p w:rsidR="00343326" w:rsidRPr="00CA1A5B" w:rsidRDefault="00343326" w:rsidP="00343326">
      <w:pPr>
        <w:pStyle w:val="subsection"/>
      </w:pPr>
      <w:r w:rsidRPr="00CA1A5B">
        <w:tab/>
        <w:t>(5)</w:t>
      </w:r>
      <w:r w:rsidRPr="00CA1A5B">
        <w:tab/>
        <w:t xml:space="preserve">In determining whether the conditions in </w:t>
      </w:r>
      <w:r w:rsidR="00743198" w:rsidRPr="00CA1A5B">
        <w:t>subsection (</w:t>
      </w:r>
      <w:r w:rsidRPr="00CA1A5B">
        <w:t xml:space="preserve">2) or (4) are satisfied for a </w:t>
      </w:r>
      <w:r w:rsidR="005C509D" w:rsidRPr="005C509D">
        <w:rPr>
          <w:position w:val="6"/>
          <w:sz w:val="16"/>
        </w:rPr>
        <w:t>*</w:t>
      </w:r>
      <w:r w:rsidRPr="00CA1A5B">
        <w:t xml:space="preserve">CGT event in relation to a </w:t>
      </w:r>
      <w:r w:rsidR="005C509D" w:rsidRPr="005C509D">
        <w:rPr>
          <w:position w:val="6"/>
          <w:sz w:val="16"/>
        </w:rPr>
        <w:t>*</w:t>
      </w:r>
      <w:r w:rsidRPr="00CA1A5B">
        <w:t>pre</w:t>
      </w:r>
      <w:r w:rsidR="005C509D">
        <w:noBreakHyphen/>
      </w:r>
      <w:r w:rsidRPr="00CA1A5B">
        <w:t xml:space="preserve">CGT asset, treat the asset as a </w:t>
      </w:r>
      <w:r w:rsidR="005C509D" w:rsidRPr="005C509D">
        <w:rPr>
          <w:position w:val="6"/>
          <w:sz w:val="16"/>
        </w:rPr>
        <w:t>*</w:t>
      </w:r>
      <w:r w:rsidRPr="00CA1A5B">
        <w:t>post</w:t>
      </w:r>
      <w:r w:rsidR="005C509D">
        <w:noBreakHyphen/>
      </w:r>
      <w:r w:rsidRPr="00CA1A5B">
        <w:t>CGT asset.</w:t>
      </w:r>
    </w:p>
    <w:p w:rsidR="00343326" w:rsidRPr="00CA1A5B" w:rsidRDefault="00343326" w:rsidP="00343326">
      <w:pPr>
        <w:pStyle w:val="subsection"/>
      </w:pPr>
      <w:r w:rsidRPr="00CA1A5B">
        <w:tab/>
        <w:t>(6)</w:t>
      </w:r>
      <w:r w:rsidRPr="00CA1A5B">
        <w:tab/>
        <w:t xml:space="preserve">For the purposes of </w:t>
      </w:r>
      <w:r w:rsidR="00743198" w:rsidRPr="00CA1A5B">
        <w:t>paragraph (</w:t>
      </w:r>
      <w:r w:rsidRPr="00CA1A5B">
        <w:t>4)(a), ignore the requirement in paragraph</w:t>
      </w:r>
      <w:r w:rsidR="00743198" w:rsidRPr="00CA1A5B">
        <w:t> </w:t>
      </w:r>
      <w:r w:rsidRPr="00CA1A5B">
        <w:t>152</w:t>
      </w:r>
      <w:r w:rsidR="005C509D">
        <w:noBreakHyphen/>
      </w:r>
      <w:r w:rsidRPr="00CA1A5B">
        <w:t xml:space="preserve">110(1)(b) if a </w:t>
      </w:r>
      <w:r w:rsidR="005C509D" w:rsidRPr="005C509D">
        <w:rPr>
          <w:position w:val="6"/>
          <w:sz w:val="16"/>
        </w:rPr>
        <w:t>*</w:t>
      </w:r>
      <w:r w:rsidRPr="00CA1A5B">
        <w:t xml:space="preserve">significant individual was permanently incapacitated at the time of the </w:t>
      </w:r>
      <w:r w:rsidR="005C509D" w:rsidRPr="005C509D">
        <w:rPr>
          <w:position w:val="6"/>
          <w:sz w:val="16"/>
        </w:rPr>
        <w:t>*</w:t>
      </w:r>
      <w:r w:rsidRPr="00CA1A5B">
        <w:t xml:space="preserve">CGT event but was not permanently incapacitated when the relevant </w:t>
      </w:r>
      <w:r w:rsidR="005C509D" w:rsidRPr="005C509D">
        <w:rPr>
          <w:position w:val="6"/>
          <w:sz w:val="16"/>
        </w:rPr>
        <w:t>*</w:t>
      </w:r>
      <w:r w:rsidRPr="00CA1A5B">
        <w:t>CGT asset was acquired.</w:t>
      </w:r>
    </w:p>
    <w:p w:rsidR="00343326" w:rsidRPr="00CA1A5B" w:rsidRDefault="00343326" w:rsidP="00343326">
      <w:pPr>
        <w:pStyle w:val="subsection"/>
      </w:pPr>
      <w:r w:rsidRPr="00CA1A5B">
        <w:tab/>
        <w:t>(7)</w:t>
      </w:r>
      <w:r w:rsidRPr="00CA1A5B">
        <w:tab/>
        <w:t>The requirement in this subsection is met if:</w:t>
      </w:r>
    </w:p>
    <w:p w:rsidR="00343326" w:rsidRPr="00CA1A5B" w:rsidRDefault="00343326" w:rsidP="00343326">
      <w:pPr>
        <w:pStyle w:val="paragraph"/>
      </w:pPr>
      <w:r w:rsidRPr="00CA1A5B">
        <w:tab/>
        <w:t>(a)</w:t>
      </w:r>
      <w:r w:rsidRPr="00CA1A5B">
        <w:tab/>
        <w:t xml:space="preserve">the contribution is equal to all or part of the </w:t>
      </w:r>
      <w:r w:rsidR="005C509D" w:rsidRPr="005C509D">
        <w:rPr>
          <w:position w:val="6"/>
          <w:sz w:val="16"/>
        </w:rPr>
        <w:t>*</w:t>
      </w:r>
      <w:r w:rsidRPr="00CA1A5B">
        <w:t xml:space="preserve">capital gain from a </w:t>
      </w:r>
      <w:r w:rsidR="005C509D" w:rsidRPr="005C509D">
        <w:rPr>
          <w:position w:val="6"/>
          <w:sz w:val="16"/>
        </w:rPr>
        <w:t>*</w:t>
      </w:r>
      <w:r w:rsidRPr="00CA1A5B">
        <w:t>CGT event that you disregarded under subsection</w:t>
      </w:r>
      <w:r w:rsidR="00743198" w:rsidRPr="00CA1A5B">
        <w:t> </w:t>
      </w:r>
      <w:r w:rsidRPr="00CA1A5B">
        <w:t>152</w:t>
      </w:r>
      <w:r w:rsidR="005C509D">
        <w:noBreakHyphen/>
      </w:r>
      <w:r w:rsidRPr="00CA1A5B">
        <w:t>305(1); and</w:t>
      </w:r>
    </w:p>
    <w:p w:rsidR="00343326" w:rsidRPr="00CA1A5B" w:rsidRDefault="00343326" w:rsidP="00343326">
      <w:pPr>
        <w:pStyle w:val="paragraph"/>
      </w:pPr>
      <w:r w:rsidRPr="00CA1A5B">
        <w:tab/>
        <w:t>(b)</w:t>
      </w:r>
      <w:r w:rsidRPr="00CA1A5B">
        <w:tab/>
        <w:t>the contribution is made on or before the later of the following days:</w:t>
      </w:r>
    </w:p>
    <w:p w:rsidR="00343326" w:rsidRPr="00CA1A5B" w:rsidRDefault="00343326" w:rsidP="00343326">
      <w:pPr>
        <w:pStyle w:val="paragraphsub"/>
      </w:pPr>
      <w:r w:rsidRPr="00CA1A5B">
        <w:tab/>
        <w:t>(i)</w:t>
      </w:r>
      <w:r w:rsidRPr="00CA1A5B">
        <w:tab/>
        <w:t xml:space="preserve">the day you are required to lodge your </w:t>
      </w:r>
      <w:r w:rsidR="005C509D" w:rsidRPr="005C509D">
        <w:rPr>
          <w:position w:val="6"/>
          <w:sz w:val="16"/>
        </w:rPr>
        <w:t>*</w:t>
      </w:r>
      <w:r w:rsidRPr="00CA1A5B">
        <w:t>income tax return for the income year in which the CGT event happened;</w:t>
      </w:r>
    </w:p>
    <w:p w:rsidR="00343326" w:rsidRPr="00CA1A5B" w:rsidRDefault="00343326" w:rsidP="00343326">
      <w:pPr>
        <w:pStyle w:val="paragraphsub"/>
      </w:pPr>
      <w:r w:rsidRPr="00CA1A5B">
        <w:tab/>
        <w:t>(ii)</w:t>
      </w:r>
      <w:r w:rsidRPr="00CA1A5B">
        <w:tab/>
        <w:t xml:space="preserve">30 days after the day you receive the </w:t>
      </w:r>
      <w:r w:rsidR="005C509D" w:rsidRPr="005C509D">
        <w:rPr>
          <w:position w:val="6"/>
          <w:sz w:val="16"/>
        </w:rPr>
        <w:t>*</w:t>
      </w:r>
      <w:r w:rsidRPr="00CA1A5B">
        <w:t>capital proceeds from the CGT event.</w:t>
      </w:r>
    </w:p>
    <w:p w:rsidR="00343326" w:rsidRPr="00CA1A5B" w:rsidRDefault="00343326" w:rsidP="00343326">
      <w:pPr>
        <w:pStyle w:val="subsection"/>
      </w:pPr>
      <w:r w:rsidRPr="00CA1A5B">
        <w:tab/>
        <w:t>(8)</w:t>
      </w:r>
      <w:r w:rsidRPr="00CA1A5B">
        <w:tab/>
        <w:t>The requirement in this subsection is met if:</w:t>
      </w:r>
    </w:p>
    <w:p w:rsidR="00343326" w:rsidRPr="00CA1A5B" w:rsidRDefault="00343326" w:rsidP="00343326">
      <w:pPr>
        <w:pStyle w:val="paragraph"/>
      </w:pPr>
      <w:r w:rsidRPr="00CA1A5B">
        <w:tab/>
        <w:t>(a)</w:t>
      </w:r>
      <w:r w:rsidRPr="00CA1A5B">
        <w:tab/>
        <w:t xml:space="preserve">just before a </w:t>
      </w:r>
      <w:r w:rsidR="005C509D" w:rsidRPr="005C509D">
        <w:rPr>
          <w:position w:val="6"/>
          <w:sz w:val="16"/>
        </w:rPr>
        <w:t>*</w:t>
      </w:r>
      <w:r w:rsidRPr="00CA1A5B">
        <w:t xml:space="preserve">CGT event, you were a </w:t>
      </w:r>
      <w:r w:rsidR="005C509D" w:rsidRPr="005C509D">
        <w:rPr>
          <w:position w:val="6"/>
          <w:sz w:val="16"/>
        </w:rPr>
        <w:t>*</w:t>
      </w:r>
      <w:r w:rsidRPr="00CA1A5B">
        <w:t>CGT concession stakeholder of an entity that could, under subsection</w:t>
      </w:r>
      <w:r w:rsidR="00743198" w:rsidRPr="00CA1A5B">
        <w:t> </w:t>
      </w:r>
      <w:r w:rsidRPr="00CA1A5B">
        <w:t>152</w:t>
      </w:r>
      <w:r w:rsidR="005C509D">
        <w:noBreakHyphen/>
      </w:r>
      <w:r w:rsidRPr="00CA1A5B">
        <w:t xml:space="preserve">305(2), disregard all or part of a </w:t>
      </w:r>
      <w:r w:rsidR="005C509D" w:rsidRPr="005C509D">
        <w:rPr>
          <w:position w:val="6"/>
          <w:sz w:val="16"/>
        </w:rPr>
        <w:t>*</w:t>
      </w:r>
      <w:r w:rsidRPr="00CA1A5B">
        <w:t>capital gain arising from the CGT event; and</w:t>
      </w:r>
    </w:p>
    <w:p w:rsidR="00343326" w:rsidRPr="00CA1A5B" w:rsidRDefault="00343326" w:rsidP="00343326">
      <w:pPr>
        <w:pStyle w:val="paragraph"/>
      </w:pPr>
      <w:r w:rsidRPr="00CA1A5B">
        <w:tab/>
        <w:t>(b)</w:t>
      </w:r>
      <w:r w:rsidRPr="00CA1A5B">
        <w:tab/>
        <w:t>the entity makes a payment to you that satisfies the conditions in section</w:t>
      </w:r>
      <w:r w:rsidR="00743198" w:rsidRPr="00CA1A5B">
        <w:t> </w:t>
      </w:r>
      <w:r w:rsidRPr="00CA1A5B">
        <w:t>152</w:t>
      </w:r>
      <w:r w:rsidR="005C509D">
        <w:noBreakHyphen/>
      </w:r>
      <w:r w:rsidRPr="00CA1A5B">
        <w:t>325; and</w:t>
      </w:r>
    </w:p>
    <w:p w:rsidR="00343326" w:rsidRPr="00CA1A5B" w:rsidRDefault="00343326" w:rsidP="00343326">
      <w:pPr>
        <w:pStyle w:val="paragraph"/>
      </w:pPr>
      <w:r w:rsidRPr="00CA1A5B">
        <w:tab/>
        <w:t>(c)</w:t>
      </w:r>
      <w:r w:rsidRPr="00CA1A5B">
        <w:tab/>
        <w:t xml:space="preserve">the contribution is equal to all or part of the capital gain arising from the CGT event (but not exceeding the amount of the payment mentioned in </w:t>
      </w:r>
      <w:r w:rsidR="00743198" w:rsidRPr="00CA1A5B">
        <w:t>paragraph (</w:t>
      </w:r>
      <w:r w:rsidRPr="00CA1A5B">
        <w:t>b)); and</w:t>
      </w:r>
    </w:p>
    <w:p w:rsidR="00343326" w:rsidRPr="00CA1A5B" w:rsidRDefault="00343326" w:rsidP="00343326">
      <w:pPr>
        <w:pStyle w:val="paragraph"/>
      </w:pPr>
      <w:r w:rsidRPr="00CA1A5B">
        <w:tab/>
        <w:t>(d)</w:t>
      </w:r>
      <w:r w:rsidRPr="00CA1A5B">
        <w:tab/>
        <w:t xml:space="preserve">the contribution is made within 30 days after the payment mentioned in </w:t>
      </w:r>
      <w:r w:rsidR="00743198" w:rsidRPr="00CA1A5B">
        <w:t>paragraph (</w:t>
      </w:r>
      <w:r w:rsidRPr="00CA1A5B">
        <w:t>b).</w:t>
      </w:r>
    </w:p>
    <w:p w:rsidR="00343326" w:rsidRPr="00CA1A5B" w:rsidRDefault="00343326" w:rsidP="00343326">
      <w:pPr>
        <w:pStyle w:val="subsection"/>
        <w:keepNext/>
      </w:pPr>
      <w:r w:rsidRPr="00CA1A5B">
        <w:tab/>
        <w:t>(9)</w:t>
      </w:r>
      <w:r w:rsidRPr="00CA1A5B">
        <w:tab/>
        <w:t xml:space="preserve">To make a choice for the purposes of </w:t>
      </w:r>
      <w:r w:rsidR="00743198" w:rsidRPr="00CA1A5B">
        <w:t>paragraph (</w:t>
      </w:r>
      <w:r w:rsidRPr="00CA1A5B">
        <w:t>1)(c), you must:</w:t>
      </w:r>
    </w:p>
    <w:p w:rsidR="00343326" w:rsidRPr="00CA1A5B" w:rsidRDefault="00343326" w:rsidP="00343326">
      <w:pPr>
        <w:pStyle w:val="paragraph"/>
        <w:keepNext/>
      </w:pPr>
      <w:r w:rsidRPr="00CA1A5B">
        <w:tab/>
        <w:t>(a)</w:t>
      </w:r>
      <w:r w:rsidRPr="00CA1A5B">
        <w:tab/>
        <w:t xml:space="preserve">make the choice in the </w:t>
      </w:r>
      <w:r w:rsidR="005C509D" w:rsidRPr="005C509D">
        <w:rPr>
          <w:position w:val="6"/>
          <w:sz w:val="16"/>
        </w:rPr>
        <w:t>*</w:t>
      </w:r>
      <w:r w:rsidRPr="00CA1A5B">
        <w:t>approved form; and</w:t>
      </w:r>
    </w:p>
    <w:p w:rsidR="00343326" w:rsidRPr="00CA1A5B" w:rsidRDefault="00343326" w:rsidP="00343326">
      <w:pPr>
        <w:pStyle w:val="paragraph"/>
      </w:pPr>
      <w:r w:rsidRPr="00CA1A5B">
        <w:tab/>
        <w:t>(b)</w:t>
      </w:r>
      <w:r w:rsidRPr="00CA1A5B">
        <w:tab/>
        <w:t xml:space="preserve">give it to the </w:t>
      </w:r>
      <w:r w:rsidR="005C509D" w:rsidRPr="005C509D">
        <w:rPr>
          <w:position w:val="6"/>
          <w:sz w:val="16"/>
        </w:rPr>
        <w:t>*</w:t>
      </w:r>
      <w:r w:rsidRPr="00CA1A5B">
        <w:t xml:space="preserve">superannuation provider in relation to the </w:t>
      </w:r>
      <w:r w:rsidR="005C509D" w:rsidRPr="005C509D">
        <w:rPr>
          <w:position w:val="6"/>
          <w:sz w:val="16"/>
        </w:rPr>
        <w:t>*</w:t>
      </w:r>
      <w:r w:rsidRPr="00CA1A5B">
        <w:t>complying superannuation plan on or before the time when the contribution is made.</w:t>
      </w:r>
    </w:p>
    <w:p w:rsidR="00BA7179" w:rsidRPr="00CA1A5B" w:rsidRDefault="00BA7179" w:rsidP="00BA7179">
      <w:pPr>
        <w:pStyle w:val="ActHead5"/>
      </w:pPr>
      <w:bookmarkStart w:id="228" w:name="_Toc139288010"/>
      <w:r w:rsidRPr="00CA1A5B">
        <w:rPr>
          <w:rStyle w:val="CharSectno"/>
        </w:rPr>
        <w:t>292</w:t>
      </w:r>
      <w:r w:rsidR="005C509D">
        <w:rPr>
          <w:rStyle w:val="CharSectno"/>
        </w:rPr>
        <w:noBreakHyphen/>
      </w:r>
      <w:r w:rsidRPr="00CA1A5B">
        <w:rPr>
          <w:rStyle w:val="CharSectno"/>
        </w:rPr>
        <w:t>102</w:t>
      </w:r>
      <w:r w:rsidRPr="00CA1A5B">
        <w:t xml:space="preserve">  Downsizer contributions</w:t>
      </w:r>
      <w:bookmarkEnd w:id="228"/>
    </w:p>
    <w:p w:rsidR="00BA7179" w:rsidRPr="00CA1A5B" w:rsidRDefault="00BA7179" w:rsidP="00BA7179">
      <w:pPr>
        <w:pStyle w:val="SubsectionHead"/>
      </w:pPr>
      <w:r w:rsidRPr="00CA1A5B">
        <w:t>Criteria for a downsizer contribution</w:t>
      </w:r>
    </w:p>
    <w:p w:rsidR="00BA7179" w:rsidRPr="00CA1A5B" w:rsidRDefault="00BA7179" w:rsidP="00BA7179">
      <w:pPr>
        <w:pStyle w:val="subsection"/>
      </w:pPr>
      <w:r w:rsidRPr="00CA1A5B">
        <w:tab/>
        <w:t>(1)</w:t>
      </w:r>
      <w:r w:rsidRPr="00CA1A5B">
        <w:tab/>
        <w:t>A contribution is covered under this section if:</w:t>
      </w:r>
    </w:p>
    <w:p w:rsidR="00BA7179" w:rsidRPr="00CA1A5B" w:rsidRDefault="00BA7179" w:rsidP="00BA7179">
      <w:pPr>
        <w:pStyle w:val="paragraph"/>
      </w:pPr>
      <w:r w:rsidRPr="00CA1A5B">
        <w:tab/>
        <w:t>(a)</w:t>
      </w:r>
      <w:r w:rsidRPr="00CA1A5B">
        <w:tab/>
        <w:t xml:space="preserve">the contribution is made to a </w:t>
      </w:r>
      <w:r w:rsidR="005C509D" w:rsidRPr="005C509D">
        <w:rPr>
          <w:position w:val="6"/>
          <w:sz w:val="16"/>
        </w:rPr>
        <w:t>*</w:t>
      </w:r>
      <w:r w:rsidRPr="00CA1A5B">
        <w:t xml:space="preserve">complying superannuation plan in respect of you when you are aged </w:t>
      </w:r>
      <w:r w:rsidR="006C0542" w:rsidRPr="00CA1A5B">
        <w:t xml:space="preserve">55 </w:t>
      </w:r>
      <w:r w:rsidRPr="00CA1A5B">
        <w:t>years or over; and</w:t>
      </w:r>
    </w:p>
    <w:p w:rsidR="00BA7179" w:rsidRPr="00CA1A5B" w:rsidRDefault="00BA7179" w:rsidP="00BA7179">
      <w:pPr>
        <w:pStyle w:val="paragraph"/>
      </w:pPr>
      <w:r w:rsidRPr="00CA1A5B">
        <w:tab/>
        <w:t>(b)</w:t>
      </w:r>
      <w:r w:rsidRPr="00CA1A5B">
        <w:tab/>
        <w:t xml:space="preserve">the contribution is an amount equal to all or part of the </w:t>
      </w:r>
      <w:r w:rsidR="005C509D" w:rsidRPr="005C509D">
        <w:rPr>
          <w:position w:val="6"/>
          <w:sz w:val="16"/>
        </w:rPr>
        <w:t>*</w:t>
      </w:r>
      <w:r w:rsidRPr="00CA1A5B">
        <w:t xml:space="preserve">capital proceeds received from the </w:t>
      </w:r>
      <w:r w:rsidR="005C509D" w:rsidRPr="005C509D">
        <w:rPr>
          <w:position w:val="6"/>
          <w:sz w:val="16"/>
        </w:rPr>
        <w:t>*</w:t>
      </w:r>
      <w:r w:rsidRPr="00CA1A5B">
        <w:t xml:space="preserve">disposal of an </w:t>
      </w:r>
      <w:r w:rsidR="005C509D" w:rsidRPr="005C509D">
        <w:rPr>
          <w:position w:val="6"/>
          <w:sz w:val="16"/>
        </w:rPr>
        <w:t>*</w:t>
      </w:r>
      <w:r w:rsidRPr="00CA1A5B">
        <w:t xml:space="preserve">ownership interest (the </w:t>
      </w:r>
      <w:r w:rsidRPr="00CA1A5B">
        <w:rPr>
          <w:b/>
          <w:i/>
        </w:rPr>
        <w:t>old interest</w:t>
      </w:r>
      <w:r w:rsidRPr="00CA1A5B">
        <w:t xml:space="preserve">) in a </w:t>
      </w:r>
      <w:r w:rsidR="005C509D" w:rsidRPr="005C509D">
        <w:rPr>
          <w:position w:val="6"/>
          <w:sz w:val="16"/>
        </w:rPr>
        <w:t>*</w:t>
      </w:r>
      <w:r w:rsidRPr="00CA1A5B">
        <w:t>dwelling; and</w:t>
      </w:r>
    </w:p>
    <w:p w:rsidR="00BA7179" w:rsidRPr="00CA1A5B" w:rsidRDefault="00BA7179" w:rsidP="00BA7179">
      <w:pPr>
        <w:pStyle w:val="paragraph"/>
      </w:pPr>
      <w:r w:rsidRPr="00CA1A5B">
        <w:tab/>
        <w:t>(c)</w:t>
      </w:r>
      <w:r w:rsidRPr="00CA1A5B">
        <w:tab/>
        <w:t xml:space="preserve">you or your </w:t>
      </w:r>
      <w:r w:rsidR="005C509D" w:rsidRPr="005C509D">
        <w:rPr>
          <w:position w:val="6"/>
          <w:sz w:val="16"/>
        </w:rPr>
        <w:t>*</w:t>
      </w:r>
      <w:r w:rsidRPr="00CA1A5B">
        <w:t>spouse held the old interest just before the disposal; and</w:t>
      </w:r>
    </w:p>
    <w:p w:rsidR="00BA7179" w:rsidRPr="00CA1A5B" w:rsidRDefault="00BA7179" w:rsidP="00BA7179">
      <w:pPr>
        <w:pStyle w:val="paragraph"/>
      </w:pPr>
      <w:r w:rsidRPr="00CA1A5B">
        <w:tab/>
        <w:t>(d)</w:t>
      </w:r>
      <w:r w:rsidRPr="00CA1A5B">
        <w:tab/>
        <w:t xml:space="preserve">any </w:t>
      </w:r>
      <w:r w:rsidR="005C509D" w:rsidRPr="005C509D">
        <w:rPr>
          <w:position w:val="6"/>
          <w:sz w:val="16"/>
        </w:rPr>
        <w:t>*</w:t>
      </w:r>
      <w:r w:rsidRPr="00CA1A5B">
        <w:t xml:space="preserve">capital gain or </w:t>
      </w:r>
      <w:r w:rsidR="005C509D" w:rsidRPr="005C509D">
        <w:rPr>
          <w:position w:val="6"/>
          <w:sz w:val="16"/>
        </w:rPr>
        <w:t>*</w:t>
      </w:r>
      <w:r w:rsidRPr="00CA1A5B">
        <w:t>capital loss from the disposal of the old interest:</w:t>
      </w:r>
    </w:p>
    <w:p w:rsidR="00BA7179" w:rsidRPr="00CA1A5B" w:rsidRDefault="00BA7179" w:rsidP="00BA7179">
      <w:pPr>
        <w:pStyle w:val="paragraphsub"/>
      </w:pPr>
      <w:r w:rsidRPr="00CA1A5B">
        <w:tab/>
        <w:t>(i)</w:t>
      </w:r>
      <w:r w:rsidRPr="00CA1A5B">
        <w:tab/>
        <w:t>for the case where you held it just before the disposal—is wholly or partially disregarded under Subdivision</w:t>
      </w:r>
      <w:r w:rsidR="00743198" w:rsidRPr="00CA1A5B">
        <w:t> </w:t>
      </w:r>
      <w:r w:rsidRPr="00CA1A5B">
        <w:t>118</w:t>
      </w:r>
      <w:r w:rsidR="005C509D">
        <w:noBreakHyphen/>
      </w:r>
      <w:r w:rsidRPr="00CA1A5B">
        <w:t xml:space="preserve">B (or would have been if you had </w:t>
      </w:r>
      <w:r w:rsidR="005C509D" w:rsidRPr="005C509D">
        <w:rPr>
          <w:position w:val="6"/>
          <w:sz w:val="16"/>
        </w:rPr>
        <w:t>*</w:t>
      </w:r>
      <w:r w:rsidRPr="00CA1A5B">
        <w:t xml:space="preserve">acquired it on or after </w:t>
      </w:r>
      <w:r w:rsidR="00D14BDC" w:rsidRPr="00CA1A5B">
        <w:t>20 September</w:t>
      </w:r>
      <w:r w:rsidRPr="00CA1A5B">
        <w:t xml:space="preserve"> 1985); or</w:t>
      </w:r>
    </w:p>
    <w:p w:rsidR="00BA7179" w:rsidRPr="00CA1A5B" w:rsidRDefault="00BA7179" w:rsidP="00BA7179">
      <w:pPr>
        <w:pStyle w:val="paragraphsub"/>
      </w:pPr>
      <w:r w:rsidRPr="00CA1A5B">
        <w:tab/>
        <w:t>(ii)</w:t>
      </w:r>
      <w:r w:rsidRPr="00CA1A5B">
        <w:tab/>
        <w:t>otherwise—would have been wholly or partially disregarded under Subdivision</w:t>
      </w:r>
      <w:r w:rsidR="00743198" w:rsidRPr="00CA1A5B">
        <w:t> </w:t>
      </w:r>
      <w:r w:rsidRPr="00CA1A5B">
        <w:t>118</w:t>
      </w:r>
      <w:r w:rsidR="005C509D">
        <w:noBreakHyphen/>
      </w:r>
      <w:r w:rsidRPr="00CA1A5B">
        <w:t xml:space="preserve">B </w:t>
      </w:r>
      <w:r w:rsidR="00826FA5" w:rsidRPr="00CA1A5B">
        <w:t xml:space="preserve">had you </w:t>
      </w:r>
      <w:r w:rsidR="005C509D" w:rsidRPr="005C509D">
        <w:rPr>
          <w:position w:val="6"/>
          <w:sz w:val="16"/>
        </w:rPr>
        <w:t>*</w:t>
      </w:r>
      <w:r w:rsidR="00826FA5" w:rsidRPr="00CA1A5B">
        <w:t xml:space="preserve">acquired the old interest on or after </w:t>
      </w:r>
      <w:r w:rsidR="00D14BDC" w:rsidRPr="00CA1A5B">
        <w:t>20 September</w:t>
      </w:r>
      <w:r w:rsidR="00826FA5" w:rsidRPr="00CA1A5B">
        <w:t xml:space="preserve"> 1985 and held it</w:t>
      </w:r>
      <w:r w:rsidRPr="00CA1A5B">
        <w:t xml:space="preserve"> for a period before the disposal; and</w:t>
      </w:r>
    </w:p>
    <w:p w:rsidR="00BA7179" w:rsidRPr="00CA1A5B" w:rsidRDefault="00BA7179" w:rsidP="00BA7179">
      <w:pPr>
        <w:pStyle w:val="paragraph"/>
      </w:pPr>
      <w:r w:rsidRPr="00CA1A5B">
        <w:tab/>
        <w:t>(e)</w:t>
      </w:r>
      <w:r w:rsidRPr="00CA1A5B">
        <w:tab/>
        <w:t xml:space="preserve">the condition in </w:t>
      </w:r>
      <w:r w:rsidR="00743198" w:rsidRPr="00CA1A5B">
        <w:t>subsection (</w:t>
      </w:r>
      <w:r w:rsidRPr="00CA1A5B">
        <w:t>2) is met for the disposal; and</w:t>
      </w:r>
    </w:p>
    <w:p w:rsidR="00BA7179" w:rsidRPr="00CA1A5B" w:rsidRDefault="00BA7179" w:rsidP="00BA7179">
      <w:pPr>
        <w:pStyle w:val="paragraph"/>
      </w:pPr>
      <w:r w:rsidRPr="00CA1A5B">
        <w:tab/>
        <w:t>(f)</w:t>
      </w:r>
      <w:r w:rsidRPr="00CA1A5B">
        <w:tab/>
        <w:t xml:space="preserve">the dwelling is located in </w:t>
      </w:r>
      <w:r w:rsidR="005C509D" w:rsidRPr="005C509D">
        <w:rPr>
          <w:position w:val="6"/>
          <w:sz w:val="16"/>
        </w:rPr>
        <w:t>*</w:t>
      </w:r>
      <w:r w:rsidRPr="00CA1A5B">
        <w:t>Australia, and is not a caravan, houseboat or other mobile home; and</w:t>
      </w:r>
    </w:p>
    <w:p w:rsidR="00BA7179" w:rsidRPr="00CA1A5B" w:rsidRDefault="00BA7179" w:rsidP="00BA7179">
      <w:pPr>
        <w:pStyle w:val="paragraph"/>
      </w:pPr>
      <w:r w:rsidRPr="00CA1A5B">
        <w:tab/>
        <w:t>(g)</w:t>
      </w:r>
      <w:r w:rsidRPr="00CA1A5B">
        <w:tab/>
        <w:t>the contribution is made within 90 days, or such longer period as the Commissioner allows, after the time the change of ownership occurs as a result of the disposal; and</w:t>
      </w:r>
    </w:p>
    <w:p w:rsidR="00BA7179" w:rsidRPr="00CA1A5B" w:rsidRDefault="00BA7179" w:rsidP="00BA7179">
      <w:pPr>
        <w:pStyle w:val="paragraph"/>
      </w:pPr>
      <w:r w:rsidRPr="00CA1A5B">
        <w:tab/>
        <w:t>(h)</w:t>
      </w:r>
      <w:r w:rsidRPr="00CA1A5B">
        <w:tab/>
        <w:t xml:space="preserve">you choose, in accordance with </w:t>
      </w:r>
      <w:r w:rsidR="00743198" w:rsidRPr="00CA1A5B">
        <w:t>subsection (</w:t>
      </w:r>
      <w:r w:rsidRPr="00CA1A5B">
        <w:t>8), to apply this section to the contribution; and</w:t>
      </w:r>
    </w:p>
    <w:p w:rsidR="00BA7179" w:rsidRPr="00CA1A5B" w:rsidRDefault="00BA7179" w:rsidP="00BA7179">
      <w:pPr>
        <w:pStyle w:val="paragraph"/>
      </w:pPr>
      <w:r w:rsidRPr="00CA1A5B">
        <w:tab/>
        <w:t>(i)</w:t>
      </w:r>
      <w:r w:rsidRPr="00CA1A5B">
        <w:tab/>
        <w:t>there is not already a contribution covered under this section, and made to a complying superannuation plan in respect of you, from an earlier choice you made in relation to the disposal of:</w:t>
      </w:r>
    </w:p>
    <w:p w:rsidR="00BA7179" w:rsidRPr="00CA1A5B" w:rsidRDefault="00BA7179" w:rsidP="00BA7179">
      <w:pPr>
        <w:pStyle w:val="paragraphsub"/>
      </w:pPr>
      <w:r w:rsidRPr="00CA1A5B">
        <w:tab/>
        <w:t>(i)</w:t>
      </w:r>
      <w:r w:rsidRPr="00CA1A5B">
        <w:tab/>
        <w:t>another ownership interest in the dwelling that was not a related spousal interest to the old interest; or</w:t>
      </w:r>
    </w:p>
    <w:p w:rsidR="00BA7179" w:rsidRPr="00CA1A5B" w:rsidRDefault="00BA7179" w:rsidP="00BA7179">
      <w:pPr>
        <w:pStyle w:val="paragraphsub"/>
      </w:pPr>
      <w:r w:rsidRPr="00CA1A5B">
        <w:tab/>
        <w:t>(ii)</w:t>
      </w:r>
      <w:r w:rsidRPr="00CA1A5B">
        <w:tab/>
        <w:t>an ownership interest in another dwelling.</w:t>
      </w:r>
    </w:p>
    <w:p w:rsidR="00BA7179" w:rsidRPr="00CA1A5B" w:rsidRDefault="00BA7179" w:rsidP="00BA7179">
      <w:pPr>
        <w:pStyle w:val="notetext"/>
      </w:pPr>
      <w:r w:rsidRPr="00CA1A5B">
        <w:t>Note 1:</w:t>
      </w:r>
      <w:r w:rsidRPr="00CA1A5B">
        <w:tab/>
      </w:r>
      <w:r w:rsidR="00743198" w:rsidRPr="00CA1A5B">
        <w:t>Subparagraph (</w:t>
      </w:r>
      <w:r w:rsidRPr="00CA1A5B">
        <w:t>i)(i) does not prevent another contribution, made for you from the capital proceeds from the disposal of the same interest, from also being a contribution covered under this section.</w:t>
      </w:r>
    </w:p>
    <w:p w:rsidR="00BA7179" w:rsidRPr="00CA1A5B" w:rsidRDefault="00BA7179" w:rsidP="00BA7179">
      <w:pPr>
        <w:pStyle w:val="notetext"/>
      </w:pPr>
      <w:r w:rsidRPr="00CA1A5B">
        <w:t>Note 2:</w:t>
      </w:r>
      <w:r w:rsidRPr="00CA1A5B">
        <w:tab/>
        <w:t>That subparagraph also does not prevent another contribution, made for you from the capital proceeds from the disposal of a related spousal interest, from being a contribution covered under this section.</w:t>
      </w:r>
    </w:p>
    <w:p w:rsidR="00BA7179" w:rsidRPr="00CA1A5B" w:rsidRDefault="00BA7179" w:rsidP="00BA7179">
      <w:pPr>
        <w:pStyle w:val="SubsectionHead"/>
      </w:pPr>
      <w:r w:rsidRPr="00CA1A5B">
        <w:t>10</w:t>
      </w:r>
      <w:r w:rsidR="005C509D">
        <w:noBreakHyphen/>
      </w:r>
      <w:r w:rsidRPr="00CA1A5B">
        <w:t>year ownership condition</w:t>
      </w:r>
    </w:p>
    <w:p w:rsidR="00BA7179" w:rsidRPr="00CA1A5B" w:rsidRDefault="00BA7179" w:rsidP="00BA7179">
      <w:pPr>
        <w:pStyle w:val="subsection"/>
      </w:pPr>
      <w:r w:rsidRPr="00CA1A5B">
        <w:tab/>
        <w:t>(2)</w:t>
      </w:r>
      <w:r w:rsidRPr="00CA1A5B">
        <w:tab/>
        <w:t xml:space="preserve">The condition in this subsection is met for the </w:t>
      </w:r>
      <w:r w:rsidR="005C509D" w:rsidRPr="005C509D">
        <w:rPr>
          <w:position w:val="6"/>
          <w:sz w:val="16"/>
        </w:rPr>
        <w:t>*</w:t>
      </w:r>
      <w:r w:rsidRPr="00CA1A5B">
        <w:t>disposal of the old interest if either or both of the following paragraphs applies:</w:t>
      </w:r>
    </w:p>
    <w:p w:rsidR="00BA7179" w:rsidRPr="00CA1A5B" w:rsidRDefault="00BA7179" w:rsidP="00BA7179">
      <w:pPr>
        <w:pStyle w:val="paragraph"/>
      </w:pPr>
      <w:r w:rsidRPr="00CA1A5B">
        <w:tab/>
        <w:t>(a)</w:t>
      </w:r>
      <w:r w:rsidRPr="00CA1A5B">
        <w:tab/>
        <w:t>at all times during the 10 years ending just before the disposal:</w:t>
      </w:r>
    </w:p>
    <w:p w:rsidR="00BA7179" w:rsidRPr="00CA1A5B" w:rsidRDefault="00BA7179" w:rsidP="00BA7179">
      <w:pPr>
        <w:pStyle w:val="paragraphsub"/>
      </w:pPr>
      <w:r w:rsidRPr="00CA1A5B">
        <w:tab/>
        <w:t>(i)</w:t>
      </w:r>
      <w:r w:rsidRPr="00CA1A5B">
        <w:tab/>
        <w:t xml:space="preserve">the old interest was held by you, your </w:t>
      </w:r>
      <w:r w:rsidR="005C509D" w:rsidRPr="005C509D">
        <w:rPr>
          <w:position w:val="6"/>
          <w:sz w:val="16"/>
        </w:rPr>
        <w:t>*</w:t>
      </w:r>
      <w:r w:rsidRPr="00CA1A5B">
        <w:t>spouse or your former spouse; or</w:t>
      </w:r>
    </w:p>
    <w:p w:rsidR="00BA7179" w:rsidRPr="00CA1A5B" w:rsidRDefault="00BA7179" w:rsidP="00BA7179">
      <w:pPr>
        <w:pStyle w:val="paragraphsub"/>
      </w:pPr>
      <w:r w:rsidRPr="00CA1A5B">
        <w:tab/>
        <w:t>(ii)</w:t>
      </w:r>
      <w:r w:rsidRPr="00CA1A5B">
        <w:tab/>
        <w:t xml:space="preserve">an </w:t>
      </w:r>
      <w:r w:rsidR="005C509D" w:rsidRPr="005C509D">
        <w:rPr>
          <w:position w:val="6"/>
          <w:sz w:val="16"/>
        </w:rPr>
        <w:t>*</w:t>
      </w:r>
      <w:r w:rsidRPr="00CA1A5B">
        <w:t xml:space="preserve">ownership interest in the land on which the </w:t>
      </w:r>
      <w:r w:rsidR="005C509D" w:rsidRPr="005C509D">
        <w:rPr>
          <w:position w:val="6"/>
          <w:sz w:val="16"/>
        </w:rPr>
        <w:t>*</w:t>
      </w:r>
      <w:r w:rsidRPr="00CA1A5B">
        <w:t>dwelling is situated was held by you, your spouse or your former spouse;</w:t>
      </w:r>
    </w:p>
    <w:p w:rsidR="00BA7179" w:rsidRPr="00CA1A5B" w:rsidRDefault="00BA7179" w:rsidP="00BA7179">
      <w:pPr>
        <w:pStyle w:val="paragraph"/>
      </w:pPr>
      <w:r w:rsidRPr="00CA1A5B">
        <w:tab/>
        <w:t>(b)</w:t>
      </w:r>
      <w:r w:rsidRPr="00CA1A5B">
        <w:tab/>
        <w:t>if subsection</w:t>
      </w:r>
      <w:r w:rsidR="00743198" w:rsidRPr="00CA1A5B">
        <w:t> </w:t>
      </w:r>
      <w:r w:rsidRPr="00CA1A5B">
        <w:t>118</w:t>
      </w:r>
      <w:r w:rsidR="005C509D">
        <w:noBreakHyphen/>
      </w:r>
      <w:r w:rsidRPr="00CA1A5B">
        <w:t>147(1):</w:t>
      </w:r>
    </w:p>
    <w:p w:rsidR="00BA7179" w:rsidRPr="00CA1A5B" w:rsidRDefault="00BA7179" w:rsidP="00BA7179">
      <w:pPr>
        <w:pStyle w:val="paragraphsub"/>
      </w:pPr>
      <w:r w:rsidRPr="00CA1A5B">
        <w:tab/>
        <w:t>(i)</w:t>
      </w:r>
      <w:r w:rsidRPr="00CA1A5B">
        <w:tab/>
        <w:t>applies because the old interest was a substitute property interest (within the meaning of that subsection) for an old dwelling referred to in paragraph</w:t>
      </w:r>
      <w:r w:rsidR="00743198" w:rsidRPr="00CA1A5B">
        <w:t> </w:t>
      </w:r>
      <w:r w:rsidRPr="00CA1A5B">
        <w:t>118</w:t>
      </w:r>
      <w:r w:rsidR="005C509D">
        <w:noBreakHyphen/>
      </w:r>
      <w:r w:rsidRPr="00CA1A5B">
        <w:t>147(1)(a); or</w:t>
      </w:r>
    </w:p>
    <w:p w:rsidR="00BA7179" w:rsidRPr="00CA1A5B" w:rsidRDefault="00BA7179" w:rsidP="00BA7179">
      <w:pPr>
        <w:pStyle w:val="paragraphsub"/>
      </w:pPr>
      <w:r w:rsidRPr="00CA1A5B">
        <w:tab/>
        <w:t>(ii)</w:t>
      </w:r>
      <w:r w:rsidRPr="00CA1A5B">
        <w:tab/>
        <w:t xml:space="preserve">would have applied as described in </w:t>
      </w:r>
      <w:r w:rsidR="00743198" w:rsidRPr="00CA1A5B">
        <w:t>subparagraph (</w:t>
      </w:r>
      <w:r w:rsidRPr="00CA1A5B">
        <w:t>i) if paragraph</w:t>
      </w:r>
      <w:r w:rsidR="00743198" w:rsidRPr="00CA1A5B">
        <w:t> </w:t>
      </w:r>
      <w:r w:rsidRPr="00CA1A5B">
        <w:t>118</w:t>
      </w:r>
      <w:r w:rsidR="005C509D">
        <w:noBreakHyphen/>
      </w:r>
      <w:r w:rsidRPr="00CA1A5B">
        <w:t xml:space="preserve">147(1)(a) were modified to refer to a dwelling (the </w:t>
      </w:r>
      <w:r w:rsidRPr="00CA1A5B">
        <w:rPr>
          <w:b/>
          <w:i/>
        </w:rPr>
        <w:t>old dwelling</w:t>
      </w:r>
      <w:r w:rsidRPr="00CA1A5B">
        <w:t>) that was your main residence;</w:t>
      </w:r>
    </w:p>
    <w:p w:rsidR="00BA7179" w:rsidRPr="00CA1A5B" w:rsidRDefault="00BA7179" w:rsidP="00BA7179">
      <w:pPr>
        <w:pStyle w:val="paragraph"/>
      </w:pPr>
      <w:r w:rsidRPr="00CA1A5B">
        <w:tab/>
      </w:r>
      <w:r w:rsidRPr="00CA1A5B">
        <w:tab/>
        <w:t xml:space="preserve">you, your spouse or your former spouse </w:t>
      </w:r>
      <w:r w:rsidR="005C509D" w:rsidRPr="005C509D">
        <w:rPr>
          <w:position w:val="6"/>
          <w:sz w:val="16"/>
        </w:rPr>
        <w:t>*</w:t>
      </w:r>
      <w:r w:rsidRPr="00CA1A5B">
        <w:t>acquired an ownership interest in that old dwelling at least 10 years before the disposal.</w:t>
      </w:r>
    </w:p>
    <w:p w:rsidR="00BA7179" w:rsidRPr="00CA1A5B" w:rsidRDefault="00BA7179" w:rsidP="00BA7179">
      <w:pPr>
        <w:pStyle w:val="notetext"/>
      </w:pPr>
      <w:r w:rsidRPr="00CA1A5B">
        <w:t>Note:</w:t>
      </w:r>
      <w:r w:rsidRPr="00CA1A5B">
        <w:tab/>
        <w:t>Section</w:t>
      </w:r>
      <w:r w:rsidR="00743198" w:rsidRPr="00CA1A5B">
        <w:t> </w:t>
      </w:r>
      <w:r w:rsidRPr="00CA1A5B">
        <w:t>118</w:t>
      </w:r>
      <w:r w:rsidR="005C509D">
        <w:noBreakHyphen/>
      </w:r>
      <w:r w:rsidRPr="00CA1A5B">
        <w:t>147 deals with a dwelling replacing an earlier dwelling that was compulsorily acquired or destroyed etc.</w:t>
      </w:r>
    </w:p>
    <w:p w:rsidR="00BA7179" w:rsidRPr="00CA1A5B" w:rsidRDefault="00BA7179" w:rsidP="00BA7179">
      <w:pPr>
        <w:pStyle w:val="SubsectionHead"/>
      </w:pPr>
      <w:r w:rsidRPr="00CA1A5B">
        <w:t>Cap on the amount of a downsizer contribution</w:t>
      </w:r>
    </w:p>
    <w:p w:rsidR="00BA7179" w:rsidRPr="00CA1A5B" w:rsidRDefault="00BA7179" w:rsidP="00BA7179">
      <w:pPr>
        <w:pStyle w:val="subsection"/>
      </w:pPr>
      <w:r w:rsidRPr="00CA1A5B">
        <w:tab/>
        <w:t>(3)</w:t>
      </w:r>
      <w:r w:rsidRPr="00CA1A5B">
        <w:tab/>
        <w:t xml:space="preserve">Despite </w:t>
      </w:r>
      <w:r w:rsidR="00743198" w:rsidRPr="00CA1A5B">
        <w:t>subsection (</w:t>
      </w:r>
      <w:r w:rsidRPr="00CA1A5B">
        <w:t>1), the contribution is covered under this section only to the extent that it does not exceed the lesser of:</w:t>
      </w:r>
    </w:p>
    <w:p w:rsidR="00BA7179" w:rsidRPr="00CA1A5B" w:rsidRDefault="00BA7179" w:rsidP="00BA7179">
      <w:pPr>
        <w:pStyle w:val="paragraph"/>
      </w:pPr>
      <w:r w:rsidRPr="00CA1A5B">
        <w:tab/>
        <w:t>(a)</w:t>
      </w:r>
      <w:r w:rsidRPr="00CA1A5B">
        <w:tab/>
        <w:t>$300,000, less any other contribution that is alread</w:t>
      </w:r>
      <w:r w:rsidRPr="00CA1A5B">
        <w:rPr>
          <w:lang w:eastAsia="en-US"/>
        </w:rPr>
        <w:t xml:space="preserve">y covered under this section and made to a </w:t>
      </w:r>
      <w:r w:rsidR="005C509D" w:rsidRPr="005C509D">
        <w:rPr>
          <w:position w:val="6"/>
          <w:sz w:val="16"/>
          <w:lang w:eastAsia="en-US"/>
        </w:rPr>
        <w:t>*</w:t>
      </w:r>
      <w:r w:rsidRPr="00CA1A5B">
        <w:rPr>
          <w:lang w:eastAsia="en-US"/>
        </w:rPr>
        <w:t>comply</w:t>
      </w:r>
      <w:r w:rsidRPr="00CA1A5B">
        <w:t>ing superannuation plan in respect of you; and</w:t>
      </w:r>
    </w:p>
    <w:p w:rsidR="00BA7179" w:rsidRPr="00CA1A5B" w:rsidRDefault="00BA7179" w:rsidP="00BA7179">
      <w:pPr>
        <w:pStyle w:val="paragraph"/>
      </w:pPr>
      <w:r w:rsidRPr="00CA1A5B">
        <w:tab/>
        <w:t>(b)</w:t>
      </w:r>
      <w:r w:rsidRPr="00CA1A5B">
        <w:tab/>
        <w:t xml:space="preserve">the sum of the </w:t>
      </w:r>
      <w:r w:rsidR="005C509D" w:rsidRPr="005C509D">
        <w:rPr>
          <w:position w:val="6"/>
          <w:sz w:val="16"/>
        </w:rPr>
        <w:t>*</w:t>
      </w:r>
      <w:r w:rsidRPr="00CA1A5B">
        <w:t>capital proceeds from the disposals of:</w:t>
      </w:r>
    </w:p>
    <w:p w:rsidR="00BA7179" w:rsidRPr="00CA1A5B" w:rsidRDefault="00BA7179" w:rsidP="00BA7179">
      <w:pPr>
        <w:pStyle w:val="paragraphsub"/>
      </w:pPr>
      <w:r w:rsidRPr="00CA1A5B">
        <w:tab/>
        <w:t>(i)</w:t>
      </w:r>
      <w:r w:rsidRPr="00CA1A5B">
        <w:tab/>
        <w:t>the old interest; and</w:t>
      </w:r>
    </w:p>
    <w:p w:rsidR="00BA7179" w:rsidRPr="00CA1A5B" w:rsidRDefault="00BA7179" w:rsidP="00BA7179">
      <w:pPr>
        <w:pStyle w:val="paragraphsub"/>
      </w:pPr>
      <w:r w:rsidRPr="00CA1A5B">
        <w:tab/>
        <w:t>(ii)</w:t>
      </w:r>
      <w:r w:rsidRPr="00CA1A5B">
        <w:tab/>
        <w:t xml:space="preserve">any </w:t>
      </w:r>
      <w:r w:rsidR="005C509D" w:rsidRPr="005C509D">
        <w:rPr>
          <w:position w:val="6"/>
          <w:sz w:val="16"/>
        </w:rPr>
        <w:t>*</w:t>
      </w:r>
      <w:r w:rsidRPr="00CA1A5B">
        <w:t>related spousal interest to the old interest;</w:t>
      </w:r>
    </w:p>
    <w:p w:rsidR="00BA7179" w:rsidRPr="00CA1A5B" w:rsidRDefault="00BA7179" w:rsidP="00BA7179">
      <w:pPr>
        <w:pStyle w:val="paragraph"/>
      </w:pPr>
      <w:r w:rsidRPr="00CA1A5B">
        <w:tab/>
      </w:r>
      <w:r w:rsidRPr="00CA1A5B">
        <w:tab/>
        <w:t>less the sum of all other contributions that are already covered under this section</w:t>
      </w:r>
      <w:r w:rsidR="00826FA5" w:rsidRPr="00CA1A5B">
        <w:t>, in relation to the disposal of the old interest or any related spousal interest to the old interest,</w:t>
      </w:r>
      <w:r w:rsidRPr="00CA1A5B">
        <w:t xml:space="preserve"> and made to </w:t>
      </w:r>
      <w:r w:rsidRPr="00CA1A5B">
        <w:rPr>
          <w:lang w:eastAsia="en-US"/>
        </w:rPr>
        <w:t>comply</w:t>
      </w:r>
      <w:r w:rsidRPr="00CA1A5B">
        <w:t xml:space="preserve">ing superannuation plans in respect of you or your </w:t>
      </w:r>
      <w:r w:rsidR="005C509D" w:rsidRPr="005C509D">
        <w:rPr>
          <w:position w:val="6"/>
          <w:sz w:val="16"/>
        </w:rPr>
        <w:t>*</w:t>
      </w:r>
      <w:r w:rsidRPr="00CA1A5B">
        <w:t>spouse.</w:t>
      </w:r>
    </w:p>
    <w:p w:rsidR="00826FA5" w:rsidRPr="00CA1A5B" w:rsidRDefault="00826FA5" w:rsidP="00826FA5">
      <w:pPr>
        <w:pStyle w:val="SubsectionHead"/>
      </w:pPr>
      <w:r w:rsidRPr="00CA1A5B">
        <w:t>Market value substitution rule</w:t>
      </w:r>
    </w:p>
    <w:p w:rsidR="00826FA5" w:rsidRPr="00CA1A5B" w:rsidRDefault="00826FA5" w:rsidP="00826FA5">
      <w:pPr>
        <w:pStyle w:val="subsection"/>
      </w:pPr>
      <w:r w:rsidRPr="00CA1A5B">
        <w:tab/>
        <w:t>(3A)</w:t>
      </w:r>
      <w:r w:rsidRPr="00CA1A5B">
        <w:tab/>
        <w:t xml:space="preserve">In working out </w:t>
      </w:r>
      <w:r w:rsidR="005C509D" w:rsidRPr="005C509D">
        <w:rPr>
          <w:position w:val="6"/>
          <w:sz w:val="16"/>
        </w:rPr>
        <w:t>*</w:t>
      </w:r>
      <w:r w:rsidRPr="00CA1A5B">
        <w:t>capital proceeds for the purposes of paragraph (1)(b) or (3)(b), disregard section 116</w:t>
      </w:r>
      <w:r w:rsidR="005C509D">
        <w:noBreakHyphen/>
      </w:r>
      <w:r w:rsidRPr="00CA1A5B">
        <w:t>30 to the extent that it has the effect of increasing those capital proceeds.</w:t>
      </w:r>
    </w:p>
    <w:p w:rsidR="00BA7179" w:rsidRPr="00CA1A5B" w:rsidRDefault="00BA7179" w:rsidP="00BA7179">
      <w:pPr>
        <w:pStyle w:val="SubsectionHead"/>
      </w:pPr>
      <w:r w:rsidRPr="00CA1A5B">
        <w:t xml:space="preserve">Meaning of </w:t>
      </w:r>
      <w:r w:rsidRPr="00CA1A5B">
        <w:rPr>
          <w:b/>
        </w:rPr>
        <w:t>related spousal interest</w:t>
      </w:r>
    </w:p>
    <w:p w:rsidR="00BA7179" w:rsidRPr="00CA1A5B" w:rsidRDefault="00BA7179" w:rsidP="00BA7179">
      <w:pPr>
        <w:pStyle w:val="subsection"/>
      </w:pPr>
      <w:r w:rsidRPr="00CA1A5B">
        <w:tab/>
        <w:t>(4)</w:t>
      </w:r>
      <w:r w:rsidRPr="00CA1A5B">
        <w:tab/>
        <w:t xml:space="preserve">A </w:t>
      </w:r>
      <w:r w:rsidRPr="00CA1A5B">
        <w:rPr>
          <w:b/>
          <w:i/>
        </w:rPr>
        <w:t>related spousal interest</w:t>
      </w:r>
      <w:r w:rsidRPr="00CA1A5B">
        <w:t xml:space="preserve">, to an </w:t>
      </w:r>
      <w:r w:rsidR="005C509D" w:rsidRPr="005C509D">
        <w:rPr>
          <w:position w:val="6"/>
          <w:sz w:val="16"/>
        </w:rPr>
        <w:t>*</w:t>
      </w:r>
      <w:r w:rsidRPr="00CA1A5B">
        <w:t xml:space="preserve">ownership interest in a </w:t>
      </w:r>
      <w:r w:rsidR="005C509D" w:rsidRPr="005C509D">
        <w:rPr>
          <w:position w:val="6"/>
          <w:sz w:val="16"/>
        </w:rPr>
        <w:t>*</w:t>
      </w:r>
      <w:r w:rsidRPr="00CA1A5B">
        <w:t>dwelling, is another ownership interest in the dwelling if:</w:t>
      </w:r>
    </w:p>
    <w:p w:rsidR="00BA7179" w:rsidRPr="00CA1A5B" w:rsidRDefault="00BA7179" w:rsidP="00BA7179">
      <w:pPr>
        <w:pStyle w:val="paragraph"/>
      </w:pPr>
      <w:r w:rsidRPr="00CA1A5B">
        <w:tab/>
        <w:t>(a)</w:t>
      </w:r>
      <w:r w:rsidRPr="00CA1A5B">
        <w:tab/>
        <w:t xml:space="preserve">both ownership interests are </w:t>
      </w:r>
      <w:r w:rsidR="005C509D" w:rsidRPr="005C509D">
        <w:rPr>
          <w:position w:val="6"/>
          <w:sz w:val="16"/>
        </w:rPr>
        <w:t>*</w:t>
      </w:r>
      <w:r w:rsidRPr="00CA1A5B">
        <w:t>disposed of under the same contract; and</w:t>
      </w:r>
    </w:p>
    <w:p w:rsidR="00BA7179" w:rsidRPr="00CA1A5B" w:rsidRDefault="00BA7179" w:rsidP="00BA7179">
      <w:pPr>
        <w:pStyle w:val="paragraph"/>
      </w:pPr>
      <w:r w:rsidRPr="00CA1A5B">
        <w:tab/>
        <w:t>(b)</w:t>
      </w:r>
      <w:r w:rsidRPr="00CA1A5B">
        <w:tab/>
        <w:t xml:space="preserve">just before the disposal, you </w:t>
      </w:r>
      <w:r w:rsidR="005C509D" w:rsidRPr="005C509D">
        <w:rPr>
          <w:position w:val="6"/>
          <w:sz w:val="16"/>
        </w:rPr>
        <w:t>*</w:t>
      </w:r>
      <w:r w:rsidRPr="00CA1A5B">
        <w:t xml:space="preserve">held one of the ownership interests and your </w:t>
      </w:r>
      <w:r w:rsidR="005C509D" w:rsidRPr="005C509D">
        <w:rPr>
          <w:position w:val="6"/>
          <w:sz w:val="16"/>
        </w:rPr>
        <w:t>*</w:t>
      </w:r>
      <w:r w:rsidRPr="00CA1A5B">
        <w:t>spouse held the other.</w:t>
      </w:r>
    </w:p>
    <w:p w:rsidR="00BA7179" w:rsidRPr="00CA1A5B" w:rsidRDefault="00BA7179" w:rsidP="00BA7179">
      <w:pPr>
        <w:pStyle w:val="SubsectionHead"/>
      </w:pPr>
      <w:r w:rsidRPr="00CA1A5B">
        <w:t>When interest held by trustee of deceased estate</w:t>
      </w:r>
    </w:p>
    <w:p w:rsidR="00BA7179" w:rsidRPr="00CA1A5B" w:rsidRDefault="00BA7179" w:rsidP="00BA7179">
      <w:pPr>
        <w:pStyle w:val="subsection"/>
      </w:pPr>
      <w:r w:rsidRPr="00CA1A5B">
        <w:tab/>
        <w:t>(5)</w:t>
      </w:r>
      <w:r w:rsidRPr="00CA1A5B">
        <w:tab/>
        <w:t xml:space="preserve">For the purposes of determining whether an individual held an interest at a particular time, if the interest was held at the particular time by the trustee of the deceased estate of an individual who was your </w:t>
      </w:r>
      <w:r w:rsidR="005C509D" w:rsidRPr="005C509D">
        <w:rPr>
          <w:position w:val="6"/>
          <w:sz w:val="16"/>
        </w:rPr>
        <w:t>*</w:t>
      </w:r>
      <w:r w:rsidRPr="00CA1A5B">
        <w:t>spouse when the individual died, the interest is taken to be held at the particular time by that individual.</w:t>
      </w:r>
    </w:p>
    <w:p w:rsidR="00BA7179" w:rsidRPr="00CA1A5B" w:rsidRDefault="00BA7179" w:rsidP="00BA7179">
      <w:pPr>
        <w:pStyle w:val="SubsectionHead"/>
      </w:pPr>
      <w:r w:rsidRPr="00CA1A5B">
        <w:t>Review of the period for making the contribution</w:t>
      </w:r>
    </w:p>
    <w:p w:rsidR="00BA7179" w:rsidRPr="00CA1A5B" w:rsidRDefault="00BA7179" w:rsidP="00BA7179">
      <w:pPr>
        <w:pStyle w:val="subsection"/>
      </w:pPr>
      <w:r w:rsidRPr="00CA1A5B">
        <w:tab/>
        <w:t>(6)</w:t>
      </w:r>
      <w:r w:rsidRPr="00CA1A5B">
        <w:tab/>
        <w:t>If:</w:t>
      </w:r>
    </w:p>
    <w:p w:rsidR="00BA7179" w:rsidRPr="00CA1A5B" w:rsidRDefault="00BA7179" w:rsidP="00BA7179">
      <w:pPr>
        <w:pStyle w:val="paragraph"/>
      </w:pPr>
      <w:r w:rsidRPr="00CA1A5B">
        <w:tab/>
        <w:t>(a)</w:t>
      </w:r>
      <w:r w:rsidRPr="00CA1A5B">
        <w:tab/>
        <w:t xml:space="preserve">you requested the Commissioner to allow a longer period under </w:t>
      </w:r>
      <w:r w:rsidR="00743198" w:rsidRPr="00CA1A5B">
        <w:t>paragraph (</w:t>
      </w:r>
      <w:r w:rsidRPr="00CA1A5B">
        <w:t>1)(g); and</w:t>
      </w:r>
    </w:p>
    <w:p w:rsidR="00BA7179" w:rsidRPr="00CA1A5B" w:rsidRDefault="00BA7179" w:rsidP="00BA7179">
      <w:pPr>
        <w:pStyle w:val="paragraph"/>
      </w:pPr>
      <w:r w:rsidRPr="00CA1A5B">
        <w:tab/>
        <w:t>(b)</w:t>
      </w:r>
      <w:r w:rsidRPr="00CA1A5B">
        <w:tab/>
        <w:t>you are dissatisfied with:</w:t>
      </w:r>
    </w:p>
    <w:p w:rsidR="00BA7179" w:rsidRPr="00CA1A5B" w:rsidRDefault="00BA7179" w:rsidP="00BA7179">
      <w:pPr>
        <w:pStyle w:val="paragraphsub"/>
      </w:pPr>
      <w:r w:rsidRPr="00CA1A5B">
        <w:tab/>
        <w:t>(i)</w:t>
      </w:r>
      <w:r w:rsidRPr="00CA1A5B">
        <w:tab/>
        <w:t>a decision under that paragraph allowing a longer period; or</w:t>
      </w:r>
    </w:p>
    <w:p w:rsidR="00BA7179" w:rsidRPr="00CA1A5B" w:rsidRDefault="00BA7179" w:rsidP="00BA7179">
      <w:pPr>
        <w:pStyle w:val="paragraphsub"/>
      </w:pPr>
      <w:r w:rsidRPr="00CA1A5B">
        <w:tab/>
        <w:t>(ii)</w:t>
      </w:r>
      <w:r w:rsidRPr="00CA1A5B">
        <w:tab/>
        <w:t>a decision the Commissioner makes not to allow a longer period;</w:t>
      </w:r>
    </w:p>
    <w:p w:rsidR="00BA7179" w:rsidRPr="00CA1A5B" w:rsidRDefault="00BA7179" w:rsidP="00BA7179">
      <w:pPr>
        <w:pStyle w:val="subsection2"/>
      </w:pPr>
      <w:r w:rsidRPr="00CA1A5B">
        <w:t xml:space="preserve">you may object against the decision in the manner set out in Part IVC of the </w:t>
      </w:r>
      <w:r w:rsidRPr="00CA1A5B">
        <w:rPr>
          <w:i/>
        </w:rPr>
        <w:t>Taxation Administration Act 1953</w:t>
      </w:r>
      <w:r w:rsidRPr="00CA1A5B">
        <w:t>.</w:t>
      </w:r>
    </w:p>
    <w:p w:rsidR="00BA7179" w:rsidRPr="00CA1A5B" w:rsidRDefault="00BA7179" w:rsidP="00BA7179">
      <w:pPr>
        <w:pStyle w:val="subsection"/>
      </w:pPr>
      <w:r w:rsidRPr="00CA1A5B">
        <w:tab/>
        <w:t>(7)</w:t>
      </w:r>
      <w:r w:rsidRPr="00CA1A5B">
        <w:tab/>
        <w:t>To avoid doubt:</w:t>
      </w:r>
    </w:p>
    <w:p w:rsidR="00BA7179" w:rsidRPr="00CA1A5B" w:rsidRDefault="00BA7179" w:rsidP="00BA7179">
      <w:pPr>
        <w:pStyle w:val="paragraph"/>
      </w:pPr>
      <w:r w:rsidRPr="00CA1A5B">
        <w:tab/>
        <w:t>(a)</w:t>
      </w:r>
      <w:r w:rsidRPr="00CA1A5B">
        <w:tab/>
        <w:t>subject to subsection</w:t>
      </w:r>
      <w:r w:rsidR="00743198" w:rsidRPr="00CA1A5B">
        <w:t> </w:t>
      </w:r>
      <w:r w:rsidRPr="00CA1A5B">
        <w:t xml:space="preserve">14ZVC(3) of the </w:t>
      </w:r>
      <w:r w:rsidRPr="00CA1A5B">
        <w:rPr>
          <w:i/>
        </w:rPr>
        <w:t>Taxation Administration Act 1953</w:t>
      </w:r>
      <w:r w:rsidRPr="00CA1A5B">
        <w:t xml:space="preserve">, you may also object, on the ground that you are dissatisfied with such a decision, relating to all or part of your contributions for a </w:t>
      </w:r>
      <w:r w:rsidR="005C509D" w:rsidRPr="005C509D">
        <w:rPr>
          <w:position w:val="6"/>
          <w:sz w:val="16"/>
        </w:rPr>
        <w:t>*</w:t>
      </w:r>
      <w:r w:rsidRPr="00CA1A5B">
        <w:t>financial year:</w:t>
      </w:r>
    </w:p>
    <w:p w:rsidR="00BA7179" w:rsidRPr="00CA1A5B" w:rsidRDefault="00BA7179" w:rsidP="00BA7179">
      <w:pPr>
        <w:pStyle w:val="paragraphsub"/>
      </w:pPr>
      <w:r w:rsidRPr="00CA1A5B">
        <w:tab/>
        <w:t>(i)</w:t>
      </w:r>
      <w:r w:rsidRPr="00CA1A5B">
        <w:tab/>
        <w:t>under section</w:t>
      </w:r>
      <w:r w:rsidR="00743198" w:rsidRPr="00CA1A5B">
        <w:t> </w:t>
      </w:r>
      <w:r w:rsidRPr="00CA1A5B">
        <w:t xml:space="preserve">175A of the </w:t>
      </w:r>
      <w:r w:rsidRPr="00CA1A5B">
        <w:rPr>
          <w:i/>
        </w:rPr>
        <w:t>Income Tax Assessment Act 1936</w:t>
      </w:r>
      <w:r w:rsidRPr="00CA1A5B">
        <w:t xml:space="preserve"> against an assessment made in relation to you for the corresponding income year; or</w:t>
      </w:r>
    </w:p>
    <w:p w:rsidR="00BA7179" w:rsidRPr="00CA1A5B" w:rsidRDefault="00BA7179" w:rsidP="00BA7179">
      <w:pPr>
        <w:pStyle w:val="paragraphsub"/>
      </w:pPr>
      <w:r w:rsidRPr="00CA1A5B">
        <w:tab/>
        <w:t>(ii)</w:t>
      </w:r>
      <w:r w:rsidRPr="00CA1A5B">
        <w:tab/>
        <w:t>under section</w:t>
      </w:r>
      <w:r w:rsidR="00743198" w:rsidRPr="00CA1A5B">
        <w:t> </w:t>
      </w:r>
      <w:r w:rsidRPr="00CA1A5B">
        <w:t>97</w:t>
      </w:r>
      <w:r w:rsidR="005C509D">
        <w:noBreakHyphen/>
      </w:r>
      <w:r w:rsidRPr="00CA1A5B">
        <w:t>35 in Schedule</w:t>
      </w:r>
      <w:r w:rsidR="00743198" w:rsidRPr="00CA1A5B">
        <w:t> </w:t>
      </w:r>
      <w:r w:rsidRPr="00CA1A5B">
        <w:t xml:space="preserve">1 to the </w:t>
      </w:r>
      <w:r w:rsidRPr="00CA1A5B">
        <w:rPr>
          <w:i/>
        </w:rPr>
        <w:t>Taxation Administration Act 1953</w:t>
      </w:r>
      <w:r w:rsidRPr="00CA1A5B">
        <w:t xml:space="preserve"> against an </w:t>
      </w:r>
      <w:r w:rsidR="005C509D" w:rsidRPr="005C509D">
        <w:rPr>
          <w:position w:val="6"/>
          <w:sz w:val="16"/>
        </w:rPr>
        <w:t>*</w:t>
      </w:r>
      <w:r w:rsidRPr="00CA1A5B">
        <w:t>excess non</w:t>
      </w:r>
      <w:r w:rsidR="005C509D">
        <w:noBreakHyphen/>
      </w:r>
      <w:r w:rsidRPr="00CA1A5B">
        <w:t>concessional contributions determination made in relation to you for the financial year; and</w:t>
      </w:r>
    </w:p>
    <w:p w:rsidR="00BA7179" w:rsidRPr="00CA1A5B" w:rsidRDefault="00BA7179" w:rsidP="00BA7179">
      <w:pPr>
        <w:pStyle w:val="paragraph"/>
      </w:pPr>
      <w:r w:rsidRPr="00CA1A5B">
        <w:tab/>
        <w:t>(b)</w:t>
      </w:r>
      <w:r w:rsidRPr="00CA1A5B">
        <w:tab/>
        <w:t xml:space="preserve">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xml:space="preserve">, the making of a decision under </w:t>
      </w:r>
      <w:r w:rsidR="00743198" w:rsidRPr="00CA1A5B">
        <w:t>paragraph (</w:t>
      </w:r>
      <w:r w:rsidRPr="00CA1A5B">
        <w:t>1)(g) of this section is a decision forming part of the process of making an assessment of tax, and making a calculation of charge, under this Act.</w:t>
      </w:r>
    </w:p>
    <w:p w:rsidR="00BA7179" w:rsidRPr="00CA1A5B" w:rsidRDefault="00BA7179" w:rsidP="00BA7179">
      <w:pPr>
        <w:pStyle w:val="SubsectionHead"/>
      </w:pPr>
      <w:r w:rsidRPr="00CA1A5B">
        <w:t>Requirements for choices</w:t>
      </w:r>
    </w:p>
    <w:p w:rsidR="00BA7179" w:rsidRPr="00CA1A5B" w:rsidRDefault="00BA7179" w:rsidP="00BA7179">
      <w:pPr>
        <w:pStyle w:val="subsection"/>
      </w:pPr>
      <w:r w:rsidRPr="00CA1A5B">
        <w:tab/>
        <w:t>(8)</w:t>
      </w:r>
      <w:r w:rsidRPr="00CA1A5B">
        <w:tab/>
        <w:t xml:space="preserve">To make a choice for the purposes of </w:t>
      </w:r>
      <w:r w:rsidR="00743198" w:rsidRPr="00CA1A5B">
        <w:t>paragraph (</w:t>
      </w:r>
      <w:r w:rsidRPr="00CA1A5B">
        <w:t>1)(h), you must:</w:t>
      </w:r>
    </w:p>
    <w:p w:rsidR="00BA7179" w:rsidRPr="00CA1A5B" w:rsidRDefault="00BA7179" w:rsidP="00BA7179">
      <w:pPr>
        <w:pStyle w:val="paragraph"/>
      </w:pPr>
      <w:r w:rsidRPr="00CA1A5B">
        <w:tab/>
        <w:t>(a)</w:t>
      </w:r>
      <w:r w:rsidRPr="00CA1A5B">
        <w:tab/>
        <w:t xml:space="preserve">make the choice in the </w:t>
      </w:r>
      <w:r w:rsidR="005C509D" w:rsidRPr="005C509D">
        <w:rPr>
          <w:position w:val="6"/>
          <w:sz w:val="16"/>
        </w:rPr>
        <w:t>*</w:t>
      </w:r>
      <w:r w:rsidRPr="00CA1A5B">
        <w:t>approved form; and</w:t>
      </w:r>
    </w:p>
    <w:p w:rsidR="00BA7179" w:rsidRPr="00CA1A5B" w:rsidRDefault="00BA7179" w:rsidP="00BA7179">
      <w:pPr>
        <w:pStyle w:val="paragraph"/>
      </w:pPr>
      <w:r w:rsidRPr="00CA1A5B">
        <w:tab/>
        <w:t>(b)</w:t>
      </w:r>
      <w:r w:rsidRPr="00CA1A5B">
        <w:tab/>
        <w:t xml:space="preserve">give it to the </w:t>
      </w:r>
      <w:r w:rsidR="005C509D" w:rsidRPr="005C509D">
        <w:rPr>
          <w:position w:val="6"/>
          <w:sz w:val="16"/>
        </w:rPr>
        <w:t>*</w:t>
      </w:r>
      <w:r w:rsidRPr="00CA1A5B">
        <w:t xml:space="preserve">superannuation provider in relation to the </w:t>
      </w:r>
      <w:r w:rsidR="005C509D" w:rsidRPr="005C509D">
        <w:rPr>
          <w:position w:val="6"/>
          <w:sz w:val="16"/>
        </w:rPr>
        <w:t>*</w:t>
      </w:r>
      <w:r w:rsidRPr="00CA1A5B">
        <w:t>complying superannuation plan at or before the time when the contribution is made.</w:t>
      </w:r>
    </w:p>
    <w:p w:rsidR="00BA7179" w:rsidRPr="00CA1A5B" w:rsidRDefault="00BA7179" w:rsidP="00BA7179">
      <w:pPr>
        <w:pStyle w:val="SubsectionHead"/>
      </w:pPr>
      <w:r w:rsidRPr="00CA1A5B">
        <w:t>Commissioner to notify providers if contributions are not downsizer contributions</w:t>
      </w:r>
    </w:p>
    <w:p w:rsidR="00BA7179" w:rsidRPr="00CA1A5B" w:rsidRDefault="00BA7179" w:rsidP="00BA7179">
      <w:pPr>
        <w:pStyle w:val="subsection"/>
      </w:pPr>
      <w:r w:rsidRPr="00CA1A5B">
        <w:tab/>
        <w:t>(9)</w:t>
      </w:r>
      <w:r w:rsidRPr="00CA1A5B">
        <w:tab/>
        <w:t xml:space="preserve">The Commissioner must, in writing, notify a </w:t>
      </w:r>
      <w:r w:rsidR="005C509D" w:rsidRPr="005C509D">
        <w:rPr>
          <w:position w:val="6"/>
          <w:sz w:val="16"/>
        </w:rPr>
        <w:t>*</w:t>
      </w:r>
      <w:r w:rsidRPr="00CA1A5B">
        <w:t>superannuation provider that all, or a specified part, of a contribution is not covered under this section if:</w:t>
      </w:r>
    </w:p>
    <w:p w:rsidR="00BA7179" w:rsidRPr="00CA1A5B" w:rsidRDefault="00BA7179" w:rsidP="00BA7179">
      <w:pPr>
        <w:pStyle w:val="paragraph"/>
      </w:pPr>
      <w:r w:rsidRPr="00CA1A5B">
        <w:tab/>
        <w:t>(a)</w:t>
      </w:r>
      <w:r w:rsidRPr="00CA1A5B">
        <w:tab/>
        <w:t xml:space="preserve">the Commissioner is aware that a choice referred to in </w:t>
      </w:r>
      <w:r w:rsidR="00743198" w:rsidRPr="00CA1A5B">
        <w:t>subsection (</w:t>
      </w:r>
      <w:r w:rsidRPr="00CA1A5B">
        <w:t>8) has been given to the superannuation provider for the contribution; and</w:t>
      </w:r>
    </w:p>
    <w:p w:rsidR="00BA7179" w:rsidRPr="00CA1A5B" w:rsidRDefault="00BA7179" w:rsidP="00BA7179">
      <w:pPr>
        <w:pStyle w:val="paragraph"/>
      </w:pPr>
      <w:r w:rsidRPr="00CA1A5B">
        <w:tab/>
        <w:t>(b)</w:t>
      </w:r>
      <w:r w:rsidRPr="00CA1A5B">
        <w:tab/>
        <w:t>the Commissioner is satisfied that the contribution, or that part of the contribution, (as applicable) is not covered under this section.</w:t>
      </w:r>
    </w:p>
    <w:p w:rsidR="00BA7179" w:rsidRPr="00CA1A5B" w:rsidRDefault="00BA7179" w:rsidP="00BA7179">
      <w:pPr>
        <w:pStyle w:val="subsection2"/>
      </w:pPr>
      <w:r w:rsidRPr="00CA1A5B">
        <w:t xml:space="preserve">The Commissioner may give a copy of the notification to </w:t>
      </w:r>
      <w:r w:rsidR="005C509D" w:rsidRPr="005C509D">
        <w:rPr>
          <w:position w:val="6"/>
          <w:sz w:val="16"/>
        </w:rPr>
        <w:t>*</w:t>
      </w:r>
      <w:r w:rsidRPr="00CA1A5B">
        <w:t>APRA.</w:t>
      </w:r>
    </w:p>
    <w:p w:rsidR="006C7484" w:rsidRPr="00CA1A5B" w:rsidRDefault="006C7484" w:rsidP="006C7484">
      <w:pPr>
        <w:pStyle w:val="ActHead5"/>
      </w:pPr>
      <w:bookmarkStart w:id="229" w:name="_Toc139288011"/>
      <w:r w:rsidRPr="00CA1A5B">
        <w:rPr>
          <w:rStyle w:val="CharSectno"/>
        </w:rPr>
        <w:t>292</w:t>
      </w:r>
      <w:r w:rsidR="005C509D">
        <w:rPr>
          <w:rStyle w:val="CharSectno"/>
        </w:rPr>
        <w:noBreakHyphen/>
      </w:r>
      <w:r w:rsidRPr="00CA1A5B">
        <w:rPr>
          <w:rStyle w:val="CharSectno"/>
        </w:rPr>
        <w:t>103</w:t>
      </w:r>
      <w:r w:rsidRPr="00CA1A5B">
        <w:t xml:space="preserve">  COVID</w:t>
      </w:r>
      <w:r w:rsidR="005C509D">
        <w:noBreakHyphen/>
      </w:r>
      <w:r w:rsidRPr="00CA1A5B">
        <w:t>19 re</w:t>
      </w:r>
      <w:r w:rsidR="005C509D">
        <w:noBreakHyphen/>
      </w:r>
      <w:r w:rsidRPr="00CA1A5B">
        <w:t>contributions</w:t>
      </w:r>
      <w:bookmarkEnd w:id="229"/>
    </w:p>
    <w:p w:rsidR="006C7484" w:rsidRPr="00CA1A5B" w:rsidRDefault="006C7484" w:rsidP="006C7484">
      <w:pPr>
        <w:pStyle w:val="subsection"/>
      </w:pPr>
      <w:r w:rsidRPr="00CA1A5B">
        <w:tab/>
        <w:t>(1)</w:t>
      </w:r>
      <w:r w:rsidRPr="00CA1A5B">
        <w:tab/>
        <w:t>A contribution is covered by this section if:</w:t>
      </w:r>
    </w:p>
    <w:p w:rsidR="006C7484" w:rsidRPr="00CA1A5B" w:rsidRDefault="006C7484" w:rsidP="006C7484">
      <w:pPr>
        <w:pStyle w:val="paragraph"/>
      </w:pPr>
      <w:r w:rsidRPr="00CA1A5B">
        <w:tab/>
        <w:t>(a)</w:t>
      </w:r>
      <w:r w:rsidRPr="00CA1A5B">
        <w:tab/>
        <w:t xml:space="preserve">the contribution is made by you to a </w:t>
      </w:r>
      <w:r w:rsidR="005C509D" w:rsidRPr="005C509D">
        <w:rPr>
          <w:position w:val="6"/>
          <w:sz w:val="16"/>
        </w:rPr>
        <w:t>*</w:t>
      </w:r>
      <w:r w:rsidRPr="00CA1A5B">
        <w:t xml:space="preserve">complying superannuation plan in respect of you in a </w:t>
      </w:r>
      <w:r w:rsidR="005C509D" w:rsidRPr="005C509D">
        <w:rPr>
          <w:position w:val="6"/>
          <w:sz w:val="16"/>
        </w:rPr>
        <w:t>*</w:t>
      </w:r>
      <w:r w:rsidRPr="00CA1A5B">
        <w:t>financial year; and</w:t>
      </w:r>
    </w:p>
    <w:p w:rsidR="006C7484" w:rsidRPr="00CA1A5B" w:rsidRDefault="006C7484" w:rsidP="006C7484">
      <w:pPr>
        <w:pStyle w:val="paragraph"/>
      </w:pPr>
      <w:r w:rsidRPr="00CA1A5B">
        <w:tab/>
        <w:t>(b)</w:t>
      </w:r>
      <w:r w:rsidRPr="00CA1A5B">
        <w:tab/>
        <w:t xml:space="preserve">the contribution is made in the financial year beginning on </w:t>
      </w:r>
      <w:r w:rsidR="00894368" w:rsidRPr="00CA1A5B">
        <w:t>1 July</w:t>
      </w:r>
      <w:r w:rsidRPr="00CA1A5B">
        <w:t xml:space="preserve"> 2021, or a later financial year ending on or before 30 June 2030; and</w:t>
      </w:r>
    </w:p>
    <w:p w:rsidR="006C7484" w:rsidRPr="00CA1A5B" w:rsidRDefault="006C7484" w:rsidP="006C7484">
      <w:pPr>
        <w:pStyle w:val="paragraph"/>
        <w:rPr>
          <w:highlight w:val="yellow"/>
        </w:rPr>
      </w:pPr>
      <w:r w:rsidRPr="00CA1A5B">
        <w:tab/>
        <w:t>(c)</w:t>
      </w:r>
      <w:r w:rsidRPr="00CA1A5B">
        <w:tab/>
        <w:t xml:space="preserve">one or more amounts (the </w:t>
      </w:r>
      <w:r w:rsidRPr="00CA1A5B">
        <w:rPr>
          <w:b/>
          <w:i/>
        </w:rPr>
        <w:t>COVID</w:t>
      </w:r>
      <w:r w:rsidR="005C509D">
        <w:rPr>
          <w:b/>
          <w:i/>
        </w:rPr>
        <w:noBreakHyphen/>
      </w:r>
      <w:r w:rsidRPr="00CA1A5B">
        <w:rPr>
          <w:b/>
          <w:i/>
        </w:rPr>
        <w:t>19 early release amounts</w:t>
      </w:r>
      <w:r w:rsidRPr="00CA1A5B">
        <w:t xml:space="preserve">) have been paid to you from a complying superannuation plan, in either or both of the financial years beginning on </w:t>
      </w:r>
      <w:r w:rsidR="00894368" w:rsidRPr="00CA1A5B">
        <w:t>1 July</w:t>
      </w:r>
      <w:r w:rsidRPr="00CA1A5B">
        <w:t xml:space="preserve"> 2019 or </w:t>
      </w:r>
      <w:r w:rsidR="00894368" w:rsidRPr="00CA1A5B">
        <w:t>1 July</w:t>
      </w:r>
      <w:r w:rsidRPr="00CA1A5B">
        <w:t xml:space="preserve"> 2020, because you satisfied:</w:t>
      </w:r>
    </w:p>
    <w:p w:rsidR="006C7484" w:rsidRPr="00CA1A5B" w:rsidRDefault="006C7484" w:rsidP="006C7484">
      <w:pPr>
        <w:pStyle w:val="paragraphsub"/>
      </w:pPr>
      <w:r w:rsidRPr="00CA1A5B">
        <w:tab/>
        <w:t>(i)</w:t>
      </w:r>
      <w:r w:rsidRPr="00CA1A5B">
        <w:tab/>
        <w:t xml:space="preserve">a condition of release specified in item 107A or 207AA of the table in Schedule 1 to the </w:t>
      </w:r>
      <w:r w:rsidRPr="00CA1A5B">
        <w:rPr>
          <w:i/>
        </w:rPr>
        <w:t>Superannuation Industry (Supervision) Regulations 1994</w:t>
      </w:r>
      <w:r w:rsidRPr="00CA1A5B">
        <w:t xml:space="preserve">; or </w:t>
      </w:r>
    </w:p>
    <w:p w:rsidR="006C7484" w:rsidRPr="00CA1A5B" w:rsidRDefault="006C7484" w:rsidP="006C7484">
      <w:pPr>
        <w:pStyle w:val="paragraphsub"/>
      </w:pPr>
      <w:r w:rsidRPr="00CA1A5B">
        <w:tab/>
        <w:t>(ii)</w:t>
      </w:r>
      <w:r w:rsidRPr="00CA1A5B">
        <w:tab/>
        <w:t xml:space="preserve">a condition of release specified in item 109AA of the table in Schedule 2 to the </w:t>
      </w:r>
      <w:r w:rsidRPr="00CA1A5B">
        <w:rPr>
          <w:i/>
        </w:rPr>
        <w:t>Retirement Savings Accounts Regulations 1997</w:t>
      </w:r>
      <w:r w:rsidRPr="00CA1A5B">
        <w:t>; and</w:t>
      </w:r>
    </w:p>
    <w:p w:rsidR="006C7484" w:rsidRPr="00CA1A5B" w:rsidRDefault="006C7484" w:rsidP="006C7484">
      <w:pPr>
        <w:pStyle w:val="paragraph"/>
      </w:pPr>
      <w:r w:rsidRPr="00CA1A5B">
        <w:tab/>
        <w:t>(d)</w:t>
      </w:r>
      <w:r w:rsidRPr="00CA1A5B">
        <w:tab/>
        <w:t>the amount of the contribution is not more than the total of your COVID</w:t>
      </w:r>
      <w:r w:rsidR="005C509D">
        <w:noBreakHyphen/>
      </w:r>
      <w:r w:rsidRPr="00CA1A5B">
        <w:t>19 early release amounts; and</w:t>
      </w:r>
    </w:p>
    <w:p w:rsidR="006C7484" w:rsidRPr="00CA1A5B" w:rsidRDefault="006C7484" w:rsidP="006C7484">
      <w:pPr>
        <w:pStyle w:val="paragraph"/>
      </w:pPr>
      <w:r w:rsidRPr="00CA1A5B">
        <w:tab/>
        <w:t>(e)</w:t>
      </w:r>
      <w:r w:rsidRPr="00CA1A5B">
        <w:tab/>
        <w:t>if you made one or more previous contributions covered by this section—the sum of:</w:t>
      </w:r>
    </w:p>
    <w:p w:rsidR="006C7484" w:rsidRPr="00CA1A5B" w:rsidRDefault="006C7484" w:rsidP="006C7484">
      <w:pPr>
        <w:pStyle w:val="paragraphsub"/>
      </w:pPr>
      <w:r w:rsidRPr="00CA1A5B">
        <w:tab/>
        <w:t>(i)</w:t>
      </w:r>
      <w:r w:rsidRPr="00CA1A5B">
        <w:tab/>
        <w:t>the amount of the contribution; and</w:t>
      </w:r>
    </w:p>
    <w:p w:rsidR="006C7484" w:rsidRPr="00CA1A5B" w:rsidRDefault="006C7484" w:rsidP="006C7484">
      <w:pPr>
        <w:pStyle w:val="paragraphsub"/>
      </w:pPr>
      <w:r w:rsidRPr="00CA1A5B">
        <w:tab/>
        <w:t>(ii)</w:t>
      </w:r>
      <w:r w:rsidRPr="00CA1A5B">
        <w:tab/>
        <w:t>the amounts of those previous contributions;</w:t>
      </w:r>
    </w:p>
    <w:p w:rsidR="006C7484" w:rsidRPr="00CA1A5B" w:rsidRDefault="006C7484" w:rsidP="006C7484">
      <w:pPr>
        <w:pStyle w:val="paragraph"/>
      </w:pPr>
      <w:r w:rsidRPr="00CA1A5B">
        <w:tab/>
      </w:r>
      <w:r w:rsidRPr="00CA1A5B">
        <w:tab/>
        <w:t>is not more than the total of your COVID</w:t>
      </w:r>
      <w:r w:rsidR="005C509D">
        <w:noBreakHyphen/>
      </w:r>
      <w:r w:rsidRPr="00CA1A5B">
        <w:t>19 early release amounts; and</w:t>
      </w:r>
    </w:p>
    <w:p w:rsidR="006C7484" w:rsidRPr="00CA1A5B" w:rsidRDefault="006C7484" w:rsidP="006C7484">
      <w:pPr>
        <w:pStyle w:val="paragraph"/>
      </w:pPr>
      <w:r w:rsidRPr="00CA1A5B">
        <w:tab/>
        <w:t>(f)</w:t>
      </w:r>
      <w:r w:rsidRPr="00CA1A5B">
        <w:tab/>
        <w:t>you choose, in accordance with subsection (2), to apply this section to the contribution.</w:t>
      </w:r>
    </w:p>
    <w:p w:rsidR="006C7484" w:rsidRPr="00CA1A5B" w:rsidRDefault="006C7484" w:rsidP="006C7484">
      <w:pPr>
        <w:pStyle w:val="subsection"/>
      </w:pPr>
      <w:r w:rsidRPr="00CA1A5B">
        <w:tab/>
        <w:t>(2)</w:t>
      </w:r>
      <w:r w:rsidRPr="00CA1A5B">
        <w:tab/>
        <w:t>To make a choice for the purposes of paragraph (1)(f), you must:</w:t>
      </w:r>
    </w:p>
    <w:p w:rsidR="006C7484" w:rsidRPr="00CA1A5B" w:rsidRDefault="006C7484" w:rsidP="006C7484">
      <w:pPr>
        <w:pStyle w:val="paragraph"/>
      </w:pPr>
      <w:r w:rsidRPr="00CA1A5B">
        <w:tab/>
        <w:t>(a)</w:t>
      </w:r>
      <w:r w:rsidRPr="00CA1A5B">
        <w:tab/>
        <w:t xml:space="preserve">make the choice in the </w:t>
      </w:r>
      <w:r w:rsidR="005C509D" w:rsidRPr="005C509D">
        <w:rPr>
          <w:position w:val="6"/>
          <w:sz w:val="16"/>
        </w:rPr>
        <w:t>*</w:t>
      </w:r>
      <w:r w:rsidRPr="00CA1A5B">
        <w:t>approved form; and</w:t>
      </w:r>
    </w:p>
    <w:p w:rsidR="006C7484" w:rsidRPr="00CA1A5B" w:rsidRDefault="006C7484" w:rsidP="006C7484">
      <w:pPr>
        <w:pStyle w:val="paragraph"/>
      </w:pPr>
      <w:r w:rsidRPr="00CA1A5B">
        <w:tab/>
        <w:t>(b)</w:t>
      </w:r>
      <w:r w:rsidRPr="00CA1A5B">
        <w:tab/>
        <w:t xml:space="preserve">give it to the </w:t>
      </w:r>
      <w:r w:rsidR="005C509D" w:rsidRPr="005C509D">
        <w:rPr>
          <w:position w:val="6"/>
          <w:sz w:val="16"/>
        </w:rPr>
        <w:t>*</w:t>
      </w:r>
      <w:r w:rsidRPr="00CA1A5B">
        <w:t xml:space="preserve">superannuation provider in relation to the </w:t>
      </w:r>
      <w:r w:rsidR="005C509D" w:rsidRPr="005C509D">
        <w:rPr>
          <w:position w:val="6"/>
          <w:sz w:val="16"/>
        </w:rPr>
        <w:t>*</w:t>
      </w:r>
      <w:r w:rsidRPr="00CA1A5B">
        <w:t>complying superannuation plan on or before the time when the contribution is made.</w:t>
      </w:r>
    </w:p>
    <w:p w:rsidR="00343326" w:rsidRPr="00CA1A5B" w:rsidRDefault="00343326" w:rsidP="00343326">
      <w:pPr>
        <w:pStyle w:val="ActHead5"/>
      </w:pPr>
      <w:bookmarkStart w:id="230" w:name="_Toc139288012"/>
      <w:r w:rsidRPr="00CA1A5B">
        <w:rPr>
          <w:rStyle w:val="CharSectno"/>
        </w:rPr>
        <w:t>292</w:t>
      </w:r>
      <w:r w:rsidR="005C509D">
        <w:rPr>
          <w:rStyle w:val="CharSectno"/>
        </w:rPr>
        <w:noBreakHyphen/>
      </w:r>
      <w:r w:rsidRPr="00CA1A5B">
        <w:rPr>
          <w:rStyle w:val="CharSectno"/>
        </w:rPr>
        <w:t>105</w:t>
      </w:r>
      <w:r w:rsidRPr="00CA1A5B">
        <w:t xml:space="preserve">  CGT cap amount</w:t>
      </w:r>
      <w:bookmarkEnd w:id="230"/>
    </w:p>
    <w:p w:rsidR="00343326" w:rsidRPr="00CA1A5B" w:rsidRDefault="00343326" w:rsidP="00343326">
      <w:pPr>
        <w:pStyle w:val="subsection"/>
        <w:keepNext/>
        <w:keepLines/>
      </w:pPr>
      <w:r w:rsidRPr="00CA1A5B">
        <w:tab/>
        <w:t>(1)</w:t>
      </w:r>
      <w:r w:rsidRPr="00CA1A5B">
        <w:tab/>
        <w:t xml:space="preserve">Your </w:t>
      </w:r>
      <w:r w:rsidRPr="00CA1A5B">
        <w:rPr>
          <w:b/>
          <w:i/>
        </w:rPr>
        <w:t>CGT cap amount</w:t>
      </w:r>
      <w:r w:rsidRPr="00CA1A5B">
        <w:t xml:space="preserve"> at the start of the 2007</w:t>
      </w:r>
      <w:r w:rsidR="005C509D">
        <w:noBreakHyphen/>
      </w:r>
      <w:r w:rsidRPr="00CA1A5B">
        <w:t xml:space="preserve">2008 </w:t>
      </w:r>
      <w:r w:rsidR="005C509D" w:rsidRPr="005C509D">
        <w:rPr>
          <w:position w:val="6"/>
          <w:sz w:val="16"/>
        </w:rPr>
        <w:t>*</w:t>
      </w:r>
      <w:r w:rsidRPr="00CA1A5B">
        <w:t>financial year is $1,000,000.</w:t>
      </w:r>
    </w:p>
    <w:p w:rsidR="00343326" w:rsidRPr="00CA1A5B" w:rsidRDefault="00343326" w:rsidP="00343326">
      <w:pPr>
        <w:pStyle w:val="notetext"/>
        <w:keepNext/>
        <w:keepLines/>
      </w:pPr>
      <w:r w:rsidRPr="00CA1A5B">
        <w:t>Note:</w:t>
      </w:r>
      <w:r w:rsidRPr="00CA1A5B">
        <w:tab/>
        <w:t>For transitional rules about contributions made in the period from 10</w:t>
      </w:r>
      <w:r w:rsidR="00743198" w:rsidRPr="00CA1A5B">
        <w:t> </w:t>
      </w:r>
      <w:r w:rsidRPr="00CA1A5B">
        <w:t>May 2006 to 30</w:t>
      </w:r>
      <w:r w:rsidR="00743198" w:rsidRPr="00CA1A5B">
        <w:t> </w:t>
      </w:r>
      <w:r w:rsidRPr="00CA1A5B">
        <w:t xml:space="preserve">June 2007, see </w:t>
      </w:r>
      <w:r w:rsidR="001F7FB0" w:rsidRPr="00CA1A5B">
        <w:t>section 2</w:t>
      </w:r>
      <w:r w:rsidRPr="00CA1A5B">
        <w:t>92</w:t>
      </w:r>
      <w:r w:rsidR="005C509D">
        <w:noBreakHyphen/>
      </w:r>
      <w:r w:rsidRPr="00CA1A5B">
        <w:t xml:space="preserve">80 of the </w:t>
      </w:r>
      <w:r w:rsidRPr="00CA1A5B">
        <w:rPr>
          <w:i/>
        </w:rPr>
        <w:t>Income Tax (Transitional Provisions) Act 1997</w:t>
      </w:r>
      <w:r w:rsidRPr="00CA1A5B">
        <w:t>.</w:t>
      </w:r>
    </w:p>
    <w:p w:rsidR="00343326" w:rsidRPr="00CA1A5B" w:rsidRDefault="00343326" w:rsidP="00343326">
      <w:pPr>
        <w:pStyle w:val="SubsectionHead"/>
      </w:pPr>
      <w:r w:rsidRPr="00CA1A5B">
        <w:t>Reductions and increases</w:t>
      </w:r>
    </w:p>
    <w:p w:rsidR="00343326" w:rsidRPr="00CA1A5B" w:rsidRDefault="00343326" w:rsidP="00343326">
      <w:pPr>
        <w:pStyle w:val="subsection"/>
      </w:pPr>
      <w:r w:rsidRPr="00CA1A5B">
        <w:tab/>
        <w:t>(2)</w:t>
      </w:r>
      <w:r w:rsidRPr="00CA1A5B">
        <w:tab/>
        <w:t xml:space="preserve">If a contribution covered by </w:t>
      </w:r>
      <w:r w:rsidR="001F7FB0" w:rsidRPr="00CA1A5B">
        <w:t>section 2</w:t>
      </w:r>
      <w:r w:rsidRPr="00CA1A5B">
        <w:t>92</w:t>
      </w:r>
      <w:r w:rsidR="005C509D">
        <w:noBreakHyphen/>
      </w:r>
      <w:r w:rsidRPr="00CA1A5B">
        <w:t xml:space="preserve">100 is made in respect of you at a time, reduce your </w:t>
      </w:r>
      <w:r w:rsidRPr="00CA1A5B">
        <w:rPr>
          <w:b/>
          <w:i/>
        </w:rPr>
        <w:t xml:space="preserve">CGT cap amount </w:t>
      </w:r>
      <w:r w:rsidRPr="00CA1A5B">
        <w:t>just after that time:</w:t>
      </w:r>
    </w:p>
    <w:p w:rsidR="00343326" w:rsidRPr="00CA1A5B" w:rsidRDefault="00343326" w:rsidP="00343326">
      <w:pPr>
        <w:pStyle w:val="paragraph"/>
      </w:pPr>
      <w:r w:rsidRPr="00CA1A5B">
        <w:tab/>
        <w:t>(a)</w:t>
      </w:r>
      <w:r w:rsidRPr="00CA1A5B">
        <w:tab/>
        <w:t xml:space="preserve">if the contribution falls short of your </w:t>
      </w:r>
      <w:r w:rsidR="005C509D" w:rsidRPr="005C509D">
        <w:rPr>
          <w:position w:val="6"/>
          <w:sz w:val="16"/>
        </w:rPr>
        <w:t>*</w:t>
      </w:r>
      <w:r w:rsidRPr="00CA1A5B">
        <w:t>CGT cap amount at that time—by the amount of the contribution; or</w:t>
      </w:r>
    </w:p>
    <w:p w:rsidR="00343326" w:rsidRPr="00CA1A5B" w:rsidRDefault="00343326" w:rsidP="00343326">
      <w:pPr>
        <w:pStyle w:val="paragraph"/>
      </w:pPr>
      <w:r w:rsidRPr="00CA1A5B">
        <w:tab/>
        <w:t>(b)</w:t>
      </w:r>
      <w:r w:rsidRPr="00CA1A5B">
        <w:tab/>
        <w:t>otherwise—to nil.</w:t>
      </w:r>
    </w:p>
    <w:p w:rsidR="00343326" w:rsidRPr="00CA1A5B" w:rsidRDefault="00343326" w:rsidP="006573B8">
      <w:pPr>
        <w:pStyle w:val="subsection"/>
      </w:pPr>
      <w:r w:rsidRPr="00CA1A5B">
        <w:tab/>
        <w:t>(3)</w:t>
      </w:r>
      <w:r w:rsidRPr="00CA1A5B">
        <w:tab/>
        <w:t xml:space="preserve">At the start of each </w:t>
      </w:r>
      <w:r w:rsidR="005C509D" w:rsidRPr="005C509D">
        <w:rPr>
          <w:position w:val="6"/>
          <w:sz w:val="16"/>
        </w:rPr>
        <w:t>*</w:t>
      </w:r>
      <w:r w:rsidRPr="00CA1A5B">
        <w:t>financial year after the 2007</w:t>
      </w:r>
      <w:r w:rsidR="005C509D">
        <w:noBreakHyphen/>
      </w:r>
      <w:r w:rsidRPr="00CA1A5B">
        <w:t xml:space="preserve">2008 financial year, increase your </w:t>
      </w:r>
      <w:r w:rsidRPr="00CA1A5B">
        <w:rPr>
          <w:b/>
          <w:i/>
        </w:rPr>
        <w:t xml:space="preserve">CGT cap amount </w:t>
      </w:r>
      <w:r w:rsidRPr="00CA1A5B">
        <w:t>by the amount (if any) by which the index amount for that financial year exceeds the index amount for the previous financial year.</w:t>
      </w:r>
    </w:p>
    <w:p w:rsidR="00343326" w:rsidRPr="00CA1A5B" w:rsidRDefault="00343326" w:rsidP="00343326">
      <w:pPr>
        <w:pStyle w:val="subsection"/>
      </w:pPr>
      <w:r w:rsidRPr="00CA1A5B">
        <w:tab/>
        <w:t>(4)</w:t>
      </w:r>
      <w:r w:rsidRPr="00CA1A5B">
        <w:tab/>
        <w:t xml:space="preserve">For the purposes of </w:t>
      </w:r>
      <w:r w:rsidR="00743198" w:rsidRPr="00CA1A5B">
        <w:t>subsection (</w:t>
      </w:r>
      <w:r w:rsidRPr="00CA1A5B">
        <w:t>3), the index amount for the 2007</w:t>
      </w:r>
      <w:r w:rsidR="005C509D">
        <w:noBreakHyphen/>
      </w:r>
      <w:r w:rsidRPr="00CA1A5B">
        <w:t xml:space="preserve">2008 </w:t>
      </w:r>
      <w:r w:rsidR="005C509D" w:rsidRPr="005C509D">
        <w:rPr>
          <w:position w:val="6"/>
          <w:sz w:val="16"/>
        </w:rPr>
        <w:t>*</w:t>
      </w:r>
      <w:r w:rsidRPr="00CA1A5B">
        <w:t>financial year is $1,000,000. The index amount is then indexed annually.</w:t>
      </w:r>
    </w:p>
    <w:p w:rsidR="00343326" w:rsidRPr="00CA1A5B" w:rsidRDefault="00343326" w:rsidP="00343326">
      <w:pPr>
        <w:pStyle w:val="notetext"/>
      </w:pPr>
      <w:r w:rsidRPr="00CA1A5B">
        <w:t>Note:</w:t>
      </w:r>
      <w:r w:rsidRPr="00CA1A5B">
        <w:tab/>
        <w:t>Subdivision</w:t>
      </w:r>
      <w:r w:rsidR="00743198" w:rsidRPr="00CA1A5B">
        <w:t> </w:t>
      </w:r>
      <w:r w:rsidRPr="00CA1A5B">
        <w:t>960</w:t>
      </w:r>
      <w:r w:rsidR="005C509D">
        <w:noBreakHyphen/>
      </w:r>
      <w:r w:rsidRPr="00CA1A5B">
        <w:t>M shows how to index amounts. However, annual indexation does not necessarily increase the index amount: see section</w:t>
      </w:r>
      <w:r w:rsidR="00743198" w:rsidRPr="00CA1A5B">
        <w:t> </w:t>
      </w:r>
      <w:r w:rsidRPr="00CA1A5B">
        <w:t>960</w:t>
      </w:r>
      <w:r w:rsidR="005C509D">
        <w:noBreakHyphen/>
      </w:r>
      <w:r w:rsidRPr="00CA1A5B">
        <w:t>285.</w:t>
      </w:r>
    </w:p>
    <w:p w:rsidR="00343326" w:rsidRPr="00CA1A5B" w:rsidRDefault="00343326" w:rsidP="00343326">
      <w:pPr>
        <w:pStyle w:val="ActHead4"/>
        <w:rPr>
          <w:lang w:eastAsia="en-US"/>
        </w:rPr>
      </w:pPr>
      <w:bookmarkStart w:id="231" w:name="_Toc139288013"/>
      <w:r w:rsidRPr="00CA1A5B">
        <w:rPr>
          <w:rStyle w:val="CharSubdNo"/>
        </w:rPr>
        <w:t>Subdivision</w:t>
      </w:r>
      <w:r w:rsidR="00743198" w:rsidRPr="00CA1A5B">
        <w:rPr>
          <w:rStyle w:val="CharSubdNo"/>
        </w:rPr>
        <w:t> </w:t>
      </w:r>
      <w:r w:rsidRPr="00CA1A5B">
        <w:rPr>
          <w:rStyle w:val="CharSubdNo"/>
        </w:rPr>
        <w:t>292</w:t>
      </w:r>
      <w:r w:rsidR="005C509D">
        <w:rPr>
          <w:rStyle w:val="CharSubdNo"/>
        </w:rPr>
        <w:noBreakHyphen/>
      </w:r>
      <w:r w:rsidRPr="00CA1A5B">
        <w:rPr>
          <w:rStyle w:val="CharSubdNo"/>
        </w:rPr>
        <w:t>E</w:t>
      </w:r>
      <w:r w:rsidRPr="00CA1A5B">
        <w:rPr>
          <w:lang w:eastAsia="en-US"/>
        </w:rPr>
        <w:t>—</w:t>
      </w:r>
      <w:r w:rsidRPr="00CA1A5B">
        <w:rPr>
          <w:rStyle w:val="CharSubdText"/>
        </w:rPr>
        <w:t>Excess non</w:t>
      </w:r>
      <w:r w:rsidR="005C509D">
        <w:rPr>
          <w:rStyle w:val="CharSubdText"/>
        </w:rPr>
        <w:noBreakHyphen/>
      </w:r>
      <w:r w:rsidRPr="00CA1A5B">
        <w:rPr>
          <w:rStyle w:val="CharSubdText"/>
        </w:rPr>
        <w:t>concessional contributions tax assessments</w:t>
      </w:r>
      <w:bookmarkEnd w:id="231"/>
    </w:p>
    <w:p w:rsidR="00343326" w:rsidRPr="00CA1A5B" w:rsidRDefault="00343326" w:rsidP="00343326">
      <w:pPr>
        <w:pStyle w:val="ActHead4"/>
      </w:pPr>
      <w:bookmarkStart w:id="232" w:name="_Toc139288014"/>
      <w:r w:rsidRPr="00CA1A5B">
        <w:t>Guide to Subdivision</w:t>
      </w:r>
      <w:r w:rsidR="00743198" w:rsidRPr="00CA1A5B">
        <w:t> </w:t>
      </w:r>
      <w:r w:rsidRPr="00CA1A5B">
        <w:t>292</w:t>
      </w:r>
      <w:r w:rsidR="005C509D">
        <w:noBreakHyphen/>
      </w:r>
      <w:r w:rsidRPr="00CA1A5B">
        <w:t>E</w:t>
      </w:r>
      <w:bookmarkEnd w:id="232"/>
    </w:p>
    <w:p w:rsidR="00343326" w:rsidRPr="00CA1A5B" w:rsidRDefault="00343326" w:rsidP="00343326">
      <w:pPr>
        <w:pStyle w:val="ActHead5"/>
      </w:pPr>
      <w:bookmarkStart w:id="233" w:name="_Toc139288015"/>
      <w:r w:rsidRPr="00CA1A5B">
        <w:rPr>
          <w:rStyle w:val="CharSectno"/>
        </w:rPr>
        <w:t>292</w:t>
      </w:r>
      <w:r w:rsidR="005C509D">
        <w:rPr>
          <w:rStyle w:val="CharSectno"/>
        </w:rPr>
        <w:noBreakHyphen/>
      </w:r>
      <w:r w:rsidRPr="00CA1A5B">
        <w:rPr>
          <w:rStyle w:val="CharSectno"/>
        </w:rPr>
        <w:t>225</w:t>
      </w:r>
      <w:r w:rsidRPr="00CA1A5B">
        <w:t xml:space="preserve">  What this Subdivision is about</w:t>
      </w:r>
      <w:bookmarkEnd w:id="233"/>
    </w:p>
    <w:p w:rsidR="00343326" w:rsidRPr="00CA1A5B" w:rsidRDefault="00343326" w:rsidP="00343326">
      <w:pPr>
        <w:pStyle w:val="BoxText"/>
      </w:pPr>
      <w:r w:rsidRPr="00CA1A5B">
        <w:t>The Commissioner may make an assessment of a person’s liability to pay excess non</w:t>
      </w:r>
      <w:r w:rsidR="005C509D">
        <w:noBreakHyphen/>
      </w:r>
      <w:r w:rsidRPr="00CA1A5B">
        <w:t>concessional contributions tax, and the excess non</w:t>
      </w:r>
      <w:r w:rsidR="005C509D">
        <w:noBreakHyphen/>
      </w:r>
      <w:r w:rsidRPr="00CA1A5B">
        <w:t>concessional contributions on which that liability is based.</w:t>
      </w:r>
    </w:p>
    <w:p w:rsidR="00343326" w:rsidRPr="00CA1A5B" w:rsidRDefault="00343326" w:rsidP="00343326">
      <w:pPr>
        <w:pStyle w:val="TofSectsHeading"/>
        <w:keepNext/>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292</w:t>
      </w:r>
      <w:r w:rsidR="005C509D">
        <w:noBreakHyphen/>
      </w:r>
      <w:r w:rsidRPr="00CA1A5B">
        <w:t>230</w:t>
      </w:r>
      <w:r w:rsidRPr="00CA1A5B">
        <w:tab/>
        <w:t xml:space="preserve">Commissioner must make an </w:t>
      </w:r>
      <w:r w:rsidRPr="00CA1A5B">
        <w:rPr>
          <w:b/>
          <w:i/>
        </w:rPr>
        <w:t>excess non</w:t>
      </w:r>
      <w:r w:rsidR="005C509D">
        <w:rPr>
          <w:b/>
          <w:i/>
        </w:rPr>
        <w:noBreakHyphen/>
      </w:r>
      <w:r w:rsidRPr="00CA1A5B">
        <w:rPr>
          <w:b/>
          <w:i/>
        </w:rPr>
        <w:t>concessional contributions tax assessment</w:t>
      </w:r>
    </w:p>
    <w:p w:rsidR="00343326" w:rsidRPr="00CA1A5B" w:rsidRDefault="00343326" w:rsidP="00343326">
      <w:pPr>
        <w:pStyle w:val="TofSectsSection"/>
      </w:pPr>
      <w:r w:rsidRPr="00CA1A5B">
        <w:t>292</w:t>
      </w:r>
      <w:r w:rsidR="005C509D">
        <w:noBreakHyphen/>
      </w:r>
      <w:r w:rsidRPr="00CA1A5B">
        <w:t>240</w:t>
      </w:r>
      <w:r w:rsidRPr="00CA1A5B">
        <w:tab/>
        <w:t>Validity of assessment</w:t>
      </w:r>
    </w:p>
    <w:p w:rsidR="00343326" w:rsidRPr="00CA1A5B" w:rsidRDefault="00343326" w:rsidP="00343326">
      <w:pPr>
        <w:pStyle w:val="TofSectsSection"/>
      </w:pPr>
      <w:r w:rsidRPr="00CA1A5B">
        <w:t>292</w:t>
      </w:r>
      <w:r w:rsidR="005C509D">
        <w:noBreakHyphen/>
      </w:r>
      <w:r w:rsidRPr="00CA1A5B">
        <w:t>245</w:t>
      </w:r>
      <w:r w:rsidRPr="00CA1A5B">
        <w:tab/>
        <w:t>Objections</w:t>
      </w:r>
    </w:p>
    <w:p w:rsidR="00343326" w:rsidRPr="00CA1A5B" w:rsidRDefault="00343326" w:rsidP="00343326">
      <w:pPr>
        <w:pStyle w:val="ActHead4"/>
      </w:pPr>
      <w:bookmarkStart w:id="234" w:name="_Toc139288016"/>
      <w:r w:rsidRPr="00CA1A5B">
        <w:t>Operative provisions</w:t>
      </w:r>
      <w:bookmarkEnd w:id="234"/>
    </w:p>
    <w:p w:rsidR="00343326" w:rsidRPr="00CA1A5B" w:rsidRDefault="00343326" w:rsidP="00343326">
      <w:pPr>
        <w:pStyle w:val="ActHead5"/>
      </w:pPr>
      <w:bookmarkStart w:id="235" w:name="_Toc139288017"/>
      <w:r w:rsidRPr="00CA1A5B">
        <w:rPr>
          <w:rStyle w:val="CharSectno"/>
        </w:rPr>
        <w:t>292</w:t>
      </w:r>
      <w:r w:rsidR="005C509D">
        <w:rPr>
          <w:rStyle w:val="CharSectno"/>
        </w:rPr>
        <w:noBreakHyphen/>
      </w:r>
      <w:r w:rsidRPr="00CA1A5B">
        <w:rPr>
          <w:rStyle w:val="CharSectno"/>
        </w:rPr>
        <w:t>230</w:t>
      </w:r>
      <w:r w:rsidRPr="00CA1A5B">
        <w:t xml:space="preserve">  Commissioner must make an </w:t>
      </w:r>
      <w:r w:rsidRPr="00CA1A5B">
        <w:rPr>
          <w:i/>
        </w:rPr>
        <w:t>excess non</w:t>
      </w:r>
      <w:r w:rsidR="005C509D">
        <w:rPr>
          <w:i/>
        </w:rPr>
        <w:noBreakHyphen/>
      </w:r>
      <w:r w:rsidRPr="00CA1A5B">
        <w:rPr>
          <w:i/>
        </w:rPr>
        <w:t>concessional contributions tax assessment</w:t>
      </w:r>
      <w:bookmarkEnd w:id="235"/>
    </w:p>
    <w:p w:rsidR="00343326" w:rsidRPr="00CA1A5B" w:rsidRDefault="00343326" w:rsidP="00343326">
      <w:pPr>
        <w:pStyle w:val="subsection"/>
      </w:pPr>
      <w:r w:rsidRPr="00CA1A5B">
        <w:tab/>
        <w:t>(1)</w:t>
      </w:r>
      <w:r w:rsidRPr="00CA1A5B">
        <w:tab/>
        <w:t xml:space="preserve">The Commissioner must make an assessment (an </w:t>
      </w:r>
      <w:r w:rsidRPr="00CA1A5B">
        <w:rPr>
          <w:b/>
          <w:i/>
        </w:rPr>
        <w:t>excess non</w:t>
      </w:r>
      <w:r w:rsidR="005C509D">
        <w:rPr>
          <w:b/>
          <w:i/>
        </w:rPr>
        <w:noBreakHyphen/>
      </w:r>
      <w:r w:rsidRPr="00CA1A5B">
        <w:rPr>
          <w:b/>
          <w:i/>
        </w:rPr>
        <w:t>concessional contributions tax assessment</w:t>
      </w:r>
      <w:r w:rsidRPr="00CA1A5B">
        <w:t>) of:</w:t>
      </w:r>
    </w:p>
    <w:p w:rsidR="00343326" w:rsidRPr="00CA1A5B" w:rsidRDefault="00343326" w:rsidP="00343326">
      <w:pPr>
        <w:pStyle w:val="paragraph"/>
      </w:pPr>
      <w:r w:rsidRPr="00CA1A5B">
        <w:tab/>
        <w:t>(a)</w:t>
      </w:r>
      <w:r w:rsidRPr="00CA1A5B">
        <w:tab/>
        <w:t xml:space="preserve">if a person has </w:t>
      </w:r>
      <w:r w:rsidR="005C509D" w:rsidRPr="005C509D">
        <w:rPr>
          <w:position w:val="6"/>
          <w:sz w:val="16"/>
        </w:rPr>
        <w:t>*</w:t>
      </w:r>
      <w:r w:rsidRPr="00CA1A5B">
        <w:t>excess non</w:t>
      </w:r>
      <w:r w:rsidR="005C509D">
        <w:noBreakHyphen/>
      </w:r>
      <w:r w:rsidRPr="00CA1A5B">
        <w:t xml:space="preserve">concessional contributions for a </w:t>
      </w:r>
      <w:r w:rsidR="005C509D" w:rsidRPr="005C509D">
        <w:rPr>
          <w:position w:val="6"/>
          <w:sz w:val="16"/>
        </w:rPr>
        <w:t>*</w:t>
      </w:r>
      <w:r w:rsidRPr="00CA1A5B">
        <w:t>financial year—the amount of the excess non</w:t>
      </w:r>
      <w:r w:rsidR="005C509D">
        <w:noBreakHyphen/>
      </w:r>
      <w:r w:rsidRPr="00CA1A5B">
        <w:t>concessional contributions; and</w:t>
      </w:r>
    </w:p>
    <w:p w:rsidR="00343326" w:rsidRPr="00CA1A5B" w:rsidRDefault="00343326" w:rsidP="00343326">
      <w:pPr>
        <w:pStyle w:val="paragraph"/>
      </w:pPr>
      <w:r w:rsidRPr="00CA1A5B">
        <w:tab/>
        <w:t>(b)</w:t>
      </w:r>
      <w:r w:rsidRPr="00CA1A5B">
        <w:tab/>
        <w:t xml:space="preserve">the amount (if any) of </w:t>
      </w:r>
      <w:r w:rsidR="005C509D" w:rsidRPr="005C509D">
        <w:rPr>
          <w:position w:val="6"/>
          <w:sz w:val="16"/>
        </w:rPr>
        <w:t>*</w:t>
      </w:r>
      <w:r w:rsidRPr="00CA1A5B">
        <w:t>excess non</w:t>
      </w:r>
      <w:r w:rsidR="005C509D">
        <w:noBreakHyphen/>
      </w:r>
      <w:r w:rsidRPr="00CA1A5B">
        <w:t>concessional contributions tax which the person is liable to pay in relation to the financial year.</w:t>
      </w:r>
    </w:p>
    <w:p w:rsidR="00343326" w:rsidRPr="00CA1A5B" w:rsidRDefault="00343326" w:rsidP="00343326">
      <w:pPr>
        <w:pStyle w:val="subsection"/>
      </w:pPr>
      <w:r w:rsidRPr="00CA1A5B">
        <w:tab/>
        <w:t>(2)</w:t>
      </w:r>
      <w:r w:rsidRPr="00CA1A5B">
        <w:tab/>
        <w:t xml:space="preserve">The Commissioner must give the person notice in writing of an </w:t>
      </w:r>
      <w:r w:rsidR="005C509D" w:rsidRPr="005C509D">
        <w:rPr>
          <w:position w:val="6"/>
          <w:sz w:val="16"/>
        </w:rPr>
        <w:t>*</w:t>
      </w:r>
      <w:r w:rsidRPr="00CA1A5B">
        <w:t>excess non</w:t>
      </w:r>
      <w:r w:rsidR="005C509D">
        <w:noBreakHyphen/>
      </w:r>
      <w:r w:rsidRPr="00CA1A5B">
        <w:t>concessional contributions tax assessment as soon as practicable after making the assessment.</w:t>
      </w:r>
    </w:p>
    <w:p w:rsidR="00343326" w:rsidRPr="00CA1A5B" w:rsidRDefault="00343326" w:rsidP="00343326">
      <w:pPr>
        <w:pStyle w:val="ActHead5"/>
      </w:pPr>
      <w:bookmarkStart w:id="236" w:name="_Toc139288018"/>
      <w:r w:rsidRPr="00CA1A5B">
        <w:rPr>
          <w:rStyle w:val="CharSectno"/>
        </w:rPr>
        <w:t>292</w:t>
      </w:r>
      <w:r w:rsidR="005C509D">
        <w:rPr>
          <w:rStyle w:val="CharSectno"/>
        </w:rPr>
        <w:noBreakHyphen/>
      </w:r>
      <w:r w:rsidRPr="00CA1A5B">
        <w:rPr>
          <w:rStyle w:val="CharSectno"/>
        </w:rPr>
        <w:t>240</w:t>
      </w:r>
      <w:r w:rsidRPr="00CA1A5B">
        <w:t xml:space="preserve">  Validity of assessment</w:t>
      </w:r>
      <w:bookmarkEnd w:id="236"/>
    </w:p>
    <w:p w:rsidR="00343326" w:rsidRPr="00CA1A5B" w:rsidRDefault="00343326" w:rsidP="00343326">
      <w:pPr>
        <w:pStyle w:val="subsection"/>
      </w:pPr>
      <w:r w:rsidRPr="00CA1A5B">
        <w:tab/>
      </w:r>
      <w:r w:rsidRPr="00CA1A5B">
        <w:tab/>
        <w:t xml:space="preserve">The validity of an </w:t>
      </w:r>
      <w:r w:rsidR="005C509D" w:rsidRPr="005C509D">
        <w:rPr>
          <w:position w:val="6"/>
          <w:sz w:val="16"/>
        </w:rPr>
        <w:t>*</w:t>
      </w:r>
      <w:r w:rsidRPr="00CA1A5B">
        <w:t>excess non</w:t>
      </w:r>
      <w:r w:rsidR="005C509D">
        <w:noBreakHyphen/>
      </w:r>
      <w:r w:rsidRPr="00CA1A5B">
        <w:t>concessional contributions tax assessment is not affected because any of the provisions of this Act have not been complied with.</w:t>
      </w:r>
    </w:p>
    <w:p w:rsidR="00343326" w:rsidRPr="00CA1A5B" w:rsidRDefault="00343326" w:rsidP="00343326">
      <w:pPr>
        <w:pStyle w:val="ActHead5"/>
      </w:pPr>
      <w:bookmarkStart w:id="237" w:name="_Toc139288019"/>
      <w:r w:rsidRPr="00CA1A5B">
        <w:rPr>
          <w:rStyle w:val="CharSectno"/>
        </w:rPr>
        <w:t>292</w:t>
      </w:r>
      <w:r w:rsidR="005C509D">
        <w:rPr>
          <w:rStyle w:val="CharSectno"/>
        </w:rPr>
        <w:noBreakHyphen/>
      </w:r>
      <w:r w:rsidRPr="00CA1A5B">
        <w:rPr>
          <w:rStyle w:val="CharSectno"/>
        </w:rPr>
        <w:t>245</w:t>
      </w:r>
      <w:r w:rsidRPr="00CA1A5B">
        <w:t xml:space="preserve">  Objections</w:t>
      </w:r>
      <w:bookmarkEnd w:id="237"/>
    </w:p>
    <w:p w:rsidR="00343326" w:rsidRPr="00CA1A5B" w:rsidRDefault="00343326" w:rsidP="00343326">
      <w:pPr>
        <w:pStyle w:val="subsection"/>
      </w:pPr>
      <w:r w:rsidRPr="00CA1A5B">
        <w:tab/>
      </w:r>
      <w:r w:rsidRPr="00CA1A5B">
        <w:tab/>
        <w:t xml:space="preserve">If a person is dissatisfied with an </w:t>
      </w:r>
      <w:r w:rsidR="005C509D" w:rsidRPr="005C509D">
        <w:rPr>
          <w:position w:val="6"/>
          <w:sz w:val="16"/>
        </w:rPr>
        <w:t>*</w:t>
      </w:r>
      <w:r w:rsidRPr="00CA1A5B">
        <w:t>excess non</w:t>
      </w:r>
      <w:r w:rsidR="005C509D">
        <w:noBreakHyphen/>
      </w:r>
      <w:r w:rsidRPr="00CA1A5B">
        <w:t xml:space="preserve">concessional contributions tax assessment made in relation to the person, the person may object against the assessment in the manner set out in Part IVC of the </w:t>
      </w:r>
      <w:r w:rsidRPr="00CA1A5B">
        <w:rPr>
          <w:i/>
        </w:rPr>
        <w:t>Taxation Administration Act 1953</w:t>
      </w:r>
      <w:r w:rsidRPr="00CA1A5B">
        <w:t>.</w:t>
      </w:r>
    </w:p>
    <w:p w:rsidR="00343326" w:rsidRPr="00CA1A5B" w:rsidRDefault="00343326" w:rsidP="00343326">
      <w:pPr>
        <w:pStyle w:val="ActHead4"/>
        <w:rPr>
          <w:lang w:eastAsia="en-US"/>
        </w:rPr>
      </w:pPr>
      <w:bookmarkStart w:id="238" w:name="_Toc139288020"/>
      <w:r w:rsidRPr="00CA1A5B">
        <w:rPr>
          <w:rStyle w:val="CharSubdNo"/>
        </w:rPr>
        <w:t>Subdivision</w:t>
      </w:r>
      <w:r w:rsidR="00743198" w:rsidRPr="00CA1A5B">
        <w:rPr>
          <w:rStyle w:val="CharSubdNo"/>
        </w:rPr>
        <w:t> </w:t>
      </w:r>
      <w:r w:rsidRPr="00CA1A5B">
        <w:rPr>
          <w:rStyle w:val="CharSubdNo"/>
        </w:rPr>
        <w:t>292</w:t>
      </w:r>
      <w:r w:rsidR="005C509D">
        <w:rPr>
          <w:rStyle w:val="CharSubdNo"/>
        </w:rPr>
        <w:noBreakHyphen/>
      </w:r>
      <w:r w:rsidRPr="00CA1A5B">
        <w:rPr>
          <w:rStyle w:val="CharSubdNo"/>
        </w:rPr>
        <w:t>F</w:t>
      </w:r>
      <w:r w:rsidRPr="00CA1A5B">
        <w:rPr>
          <w:lang w:eastAsia="en-US"/>
        </w:rPr>
        <w:t>—</w:t>
      </w:r>
      <w:r w:rsidRPr="00CA1A5B">
        <w:rPr>
          <w:rStyle w:val="CharSubdText"/>
        </w:rPr>
        <w:t>Amending excess non</w:t>
      </w:r>
      <w:r w:rsidR="005C509D">
        <w:rPr>
          <w:rStyle w:val="CharSubdText"/>
        </w:rPr>
        <w:noBreakHyphen/>
      </w:r>
      <w:r w:rsidRPr="00CA1A5B">
        <w:rPr>
          <w:rStyle w:val="CharSubdText"/>
        </w:rPr>
        <w:t>concessional contributions tax assessments</w:t>
      </w:r>
      <w:bookmarkEnd w:id="238"/>
    </w:p>
    <w:p w:rsidR="00343326" w:rsidRPr="00CA1A5B" w:rsidRDefault="00343326" w:rsidP="00343326">
      <w:pPr>
        <w:pStyle w:val="ActHead4"/>
      </w:pPr>
      <w:bookmarkStart w:id="239" w:name="_Toc139288021"/>
      <w:r w:rsidRPr="00CA1A5B">
        <w:t>Guide to Subdivision</w:t>
      </w:r>
      <w:r w:rsidR="00743198" w:rsidRPr="00CA1A5B">
        <w:t> </w:t>
      </w:r>
      <w:r w:rsidRPr="00CA1A5B">
        <w:t>292</w:t>
      </w:r>
      <w:r w:rsidR="005C509D">
        <w:noBreakHyphen/>
      </w:r>
      <w:r w:rsidRPr="00CA1A5B">
        <w:t>F</w:t>
      </w:r>
      <w:bookmarkEnd w:id="239"/>
    </w:p>
    <w:p w:rsidR="00343326" w:rsidRPr="00CA1A5B" w:rsidRDefault="00343326" w:rsidP="00343326">
      <w:pPr>
        <w:pStyle w:val="ActHead5"/>
      </w:pPr>
      <w:bookmarkStart w:id="240" w:name="_Toc139288022"/>
      <w:r w:rsidRPr="00CA1A5B">
        <w:rPr>
          <w:rStyle w:val="CharSectno"/>
        </w:rPr>
        <w:t>292</w:t>
      </w:r>
      <w:r w:rsidR="005C509D">
        <w:rPr>
          <w:rStyle w:val="CharSectno"/>
        </w:rPr>
        <w:noBreakHyphen/>
      </w:r>
      <w:r w:rsidRPr="00CA1A5B">
        <w:rPr>
          <w:rStyle w:val="CharSectno"/>
        </w:rPr>
        <w:t>300</w:t>
      </w:r>
      <w:r w:rsidRPr="00CA1A5B">
        <w:t xml:space="preserve">  What this Subdivision is about</w:t>
      </w:r>
      <w:bookmarkEnd w:id="240"/>
    </w:p>
    <w:p w:rsidR="00343326" w:rsidRPr="00CA1A5B" w:rsidRDefault="00343326" w:rsidP="00343326">
      <w:pPr>
        <w:pStyle w:val="BoxText"/>
      </w:pPr>
      <w:r w:rsidRPr="00CA1A5B">
        <w:t>The Commissioner may amend excess non</w:t>
      </w:r>
      <w:r w:rsidR="005C509D">
        <w:noBreakHyphen/>
      </w:r>
      <w:r w:rsidRPr="00CA1A5B">
        <w:t>concessional contributions tax assessments within certain time limits.</w:t>
      </w:r>
    </w:p>
    <w:p w:rsidR="00343326" w:rsidRPr="00CA1A5B" w:rsidRDefault="00343326" w:rsidP="00343326">
      <w:pPr>
        <w:pStyle w:val="TofSectsHeading"/>
        <w:keepNext/>
      </w:pPr>
      <w:r w:rsidRPr="00CA1A5B">
        <w:t>Table of sections</w:t>
      </w:r>
    </w:p>
    <w:p w:rsidR="00343326" w:rsidRPr="00CA1A5B" w:rsidRDefault="00343326" w:rsidP="00343326">
      <w:pPr>
        <w:pStyle w:val="TofSectsGroupHeading"/>
        <w:keepNext/>
      </w:pPr>
      <w:r w:rsidRPr="00CA1A5B">
        <w:t>Operative provisions</w:t>
      </w:r>
    </w:p>
    <w:p w:rsidR="00343326" w:rsidRPr="00CA1A5B" w:rsidRDefault="00343326" w:rsidP="00343326">
      <w:pPr>
        <w:pStyle w:val="TofSectsSection"/>
      </w:pPr>
      <w:r w:rsidRPr="00CA1A5B">
        <w:t>292</w:t>
      </w:r>
      <w:r w:rsidR="005C509D">
        <w:noBreakHyphen/>
      </w:r>
      <w:r w:rsidRPr="00CA1A5B">
        <w:t>305</w:t>
      </w:r>
      <w:r w:rsidRPr="00CA1A5B">
        <w:tab/>
        <w:t>Amendments within 4 years of the original assessment</w:t>
      </w:r>
    </w:p>
    <w:p w:rsidR="00343326" w:rsidRPr="00CA1A5B" w:rsidRDefault="00343326" w:rsidP="00343326">
      <w:pPr>
        <w:pStyle w:val="TofSectsSection"/>
      </w:pPr>
      <w:r w:rsidRPr="00CA1A5B">
        <w:t>292</w:t>
      </w:r>
      <w:r w:rsidR="005C509D">
        <w:noBreakHyphen/>
      </w:r>
      <w:r w:rsidRPr="00CA1A5B">
        <w:t>310</w:t>
      </w:r>
      <w:r w:rsidRPr="00CA1A5B">
        <w:tab/>
        <w:t>Amended assessments are treated as excess non</w:t>
      </w:r>
      <w:r w:rsidR="005C509D">
        <w:noBreakHyphen/>
      </w:r>
      <w:r w:rsidRPr="00CA1A5B">
        <w:t>concessional contributions tax assessments</w:t>
      </w:r>
    </w:p>
    <w:p w:rsidR="00343326" w:rsidRPr="00CA1A5B" w:rsidRDefault="00343326" w:rsidP="00343326">
      <w:pPr>
        <w:pStyle w:val="TofSectsSection"/>
      </w:pPr>
      <w:r w:rsidRPr="00CA1A5B">
        <w:t>292</w:t>
      </w:r>
      <w:r w:rsidR="005C509D">
        <w:noBreakHyphen/>
      </w:r>
      <w:r w:rsidRPr="00CA1A5B">
        <w:t>315</w:t>
      </w:r>
      <w:r w:rsidRPr="00CA1A5B">
        <w:tab/>
        <w:t>Later amendments—on request</w:t>
      </w:r>
    </w:p>
    <w:p w:rsidR="00343326" w:rsidRPr="00CA1A5B" w:rsidRDefault="00343326" w:rsidP="00343326">
      <w:pPr>
        <w:pStyle w:val="TofSectsSection"/>
      </w:pPr>
      <w:r w:rsidRPr="00CA1A5B">
        <w:t>292</w:t>
      </w:r>
      <w:r w:rsidR="005C509D">
        <w:noBreakHyphen/>
      </w:r>
      <w:r w:rsidRPr="00CA1A5B">
        <w:t>320</w:t>
      </w:r>
      <w:r w:rsidRPr="00CA1A5B">
        <w:tab/>
        <w:t>Later amendments—fraud or evasion</w:t>
      </w:r>
    </w:p>
    <w:p w:rsidR="00343326" w:rsidRPr="00CA1A5B" w:rsidRDefault="00343326" w:rsidP="00343326">
      <w:pPr>
        <w:pStyle w:val="TofSectsSection"/>
      </w:pPr>
      <w:r w:rsidRPr="00CA1A5B">
        <w:t>292</w:t>
      </w:r>
      <w:r w:rsidR="005C509D">
        <w:noBreakHyphen/>
      </w:r>
      <w:r w:rsidRPr="00CA1A5B">
        <w:t>325</w:t>
      </w:r>
      <w:r w:rsidRPr="00CA1A5B">
        <w:tab/>
        <w:t>Further amendment of an amended particular</w:t>
      </w:r>
    </w:p>
    <w:p w:rsidR="00343326" w:rsidRPr="00CA1A5B" w:rsidRDefault="00343326" w:rsidP="00343326">
      <w:pPr>
        <w:pStyle w:val="TofSectsSection"/>
      </w:pPr>
      <w:r w:rsidRPr="00CA1A5B">
        <w:t>292</w:t>
      </w:r>
      <w:r w:rsidR="005C509D">
        <w:noBreakHyphen/>
      </w:r>
      <w:r w:rsidRPr="00CA1A5B">
        <w:t>330</w:t>
      </w:r>
      <w:r w:rsidRPr="00CA1A5B">
        <w:tab/>
        <w:t>Amendment on review etc.</w:t>
      </w:r>
    </w:p>
    <w:p w:rsidR="00343326" w:rsidRPr="00CA1A5B" w:rsidRDefault="00343326" w:rsidP="00343326">
      <w:pPr>
        <w:pStyle w:val="ActHead4"/>
      </w:pPr>
      <w:bookmarkStart w:id="241" w:name="_Toc139288023"/>
      <w:r w:rsidRPr="00CA1A5B">
        <w:t>Operative provisions</w:t>
      </w:r>
      <w:bookmarkEnd w:id="241"/>
    </w:p>
    <w:p w:rsidR="00343326" w:rsidRPr="00CA1A5B" w:rsidRDefault="00343326" w:rsidP="00343326">
      <w:pPr>
        <w:pStyle w:val="ActHead5"/>
      </w:pPr>
      <w:bookmarkStart w:id="242" w:name="_Toc139288024"/>
      <w:r w:rsidRPr="00CA1A5B">
        <w:rPr>
          <w:rStyle w:val="CharSectno"/>
        </w:rPr>
        <w:t>292</w:t>
      </w:r>
      <w:r w:rsidR="005C509D">
        <w:rPr>
          <w:rStyle w:val="CharSectno"/>
        </w:rPr>
        <w:noBreakHyphen/>
      </w:r>
      <w:r w:rsidRPr="00CA1A5B">
        <w:rPr>
          <w:rStyle w:val="CharSectno"/>
        </w:rPr>
        <w:t>305</w:t>
      </w:r>
      <w:r w:rsidRPr="00CA1A5B">
        <w:t xml:space="preserve">  Amendments within 4 years of the original assessment</w:t>
      </w:r>
      <w:bookmarkEnd w:id="242"/>
    </w:p>
    <w:p w:rsidR="00343326" w:rsidRPr="00CA1A5B" w:rsidRDefault="00343326" w:rsidP="00343326">
      <w:pPr>
        <w:pStyle w:val="subsection"/>
      </w:pPr>
      <w:r w:rsidRPr="00CA1A5B">
        <w:tab/>
        <w:t>(1)</w:t>
      </w:r>
      <w:r w:rsidRPr="00CA1A5B">
        <w:tab/>
        <w:t xml:space="preserve">The Commissioner may amend an </w:t>
      </w:r>
      <w:r w:rsidR="005C509D" w:rsidRPr="005C509D">
        <w:rPr>
          <w:position w:val="6"/>
          <w:sz w:val="16"/>
        </w:rPr>
        <w:t>*</w:t>
      </w:r>
      <w:r w:rsidRPr="00CA1A5B">
        <w:t>excess non</w:t>
      </w:r>
      <w:r w:rsidR="005C509D">
        <w:noBreakHyphen/>
      </w:r>
      <w:r w:rsidRPr="00CA1A5B">
        <w:t xml:space="preserve">concessional contributions tax assessment for a person for a </w:t>
      </w:r>
      <w:r w:rsidR="005C509D" w:rsidRPr="005C509D">
        <w:rPr>
          <w:position w:val="6"/>
          <w:sz w:val="16"/>
        </w:rPr>
        <w:t>*</w:t>
      </w:r>
      <w:r w:rsidRPr="00CA1A5B">
        <w:t xml:space="preserve">financial year at any time during the period of 4 years after the </w:t>
      </w:r>
      <w:r w:rsidR="005C509D" w:rsidRPr="005C509D">
        <w:rPr>
          <w:position w:val="6"/>
          <w:sz w:val="16"/>
        </w:rPr>
        <w:t>*</w:t>
      </w:r>
      <w:r w:rsidRPr="00CA1A5B">
        <w:t>original excess non</w:t>
      </w:r>
      <w:r w:rsidR="005C509D">
        <w:noBreakHyphen/>
      </w:r>
      <w:r w:rsidRPr="00CA1A5B">
        <w:t>concessional contributions tax assessment day for the person for that year.</w:t>
      </w:r>
    </w:p>
    <w:p w:rsidR="00343326" w:rsidRPr="00CA1A5B" w:rsidRDefault="00343326" w:rsidP="00343326">
      <w:pPr>
        <w:pStyle w:val="subsection"/>
      </w:pPr>
      <w:r w:rsidRPr="00CA1A5B">
        <w:tab/>
        <w:t>(2)</w:t>
      </w:r>
      <w:r w:rsidRPr="00CA1A5B">
        <w:tab/>
        <w:t xml:space="preserve">The </w:t>
      </w:r>
      <w:r w:rsidRPr="00CA1A5B">
        <w:rPr>
          <w:b/>
          <w:i/>
        </w:rPr>
        <w:t>original excess non</w:t>
      </w:r>
      <w:r w:rsidR="005C509D">
        <w:rPr>
          <w:b/>
          <w:i/>
        </w:rPr>
        <w:noBreakHyphen/>
      </w:r>
      <w:r w:rsidRPr="00CA1A5B">
        <w:rPr>
          <w:b/>
          <w:i/>
        </w:rPr>
        <w:t>concessional contributions tax assessment day</w:t>
      </w:r>
      <w:r w:rsidRPr="00CA1A5B">
        <w:t xml:space="preserve"> for a person for a </w:t>
      </w:r>
      <w:r w:rsidR="005C509D" w:rsidRPr="005C509D">
        <w:rPr>
          <w:position w:val="6"/>
          <w:sz w:val="16"/>
        </w:rPr>
        <w:t>*</w:t>
      </w:r>
      <w:r w:rsidRPr="00CA1A5B">
        <w:t xml:space="preserve">financial year is the day on which the Commissioner gives the first </w:t>
      </w:r>
      <w:r w:rsidR="005C509D" w:rsidRPr="005C509D">
        <w:rPr>
          <w:position w:val="6"/>
          <w:sz w:val="16"/>
        </w:rPr>
        <w:t>*</w:t>
      </w:r>
      <w:r w:rsidRPr="00CA1A5B">
        <w:t>excess non</w:t>
      </w:r>
      <w:r w:rsidR="005C509D">
        <w:noBreakHyphen/>
      </w:r>
      <w:r w:rsidRPr="00CA1A5B">
        <w:t>concessional contributions tax assessment to the person for the financial year.</w:t>
      </w:r>
    </w:p>
    <w:p w:rsidR="00343326" w:rsidRPr="00CA1A5B" w:rsidRDefault="00343326" w:rsidP="00343326">
      <w:pPr>
        <w:pStyle w:val="ActHead5"/>
      </w:pPr>
      <w:bookmarkStart w:id="243" w:name="_Toc139288025"/>
      <w:r w:rsidRPr="00CA1A5B">
        <w:rPr>
          <w:rStyle w:val="CharSectno"/>
        </w:rPr>
        <w:t>292</w:t>
      </w:r>
      <w:r w:rsidR="005C509D">
        <w:rPr>
          <w:rStyle w:val="CharSectno"/>
        </w:rPr>
        <w:noBreakHyphen/>
      </w:r>
      <w:r w:rsidRPr="00CA1A5B">
        <w:rPr>
          <w:rStyle w:val="CharSectno"/>
        </w:rPr>
        <w:t>310</w:t>
      </w:r>
      <w:r w:rsidRPr="00CA1A5B">
        <w:t xml:space="preserve">  Amended assessments are treated as excess non</w:t>
      </w:r>
      <w:r w:rsidR="005C509D">
        <w:noBreakHyphen/>
      </w:r>
      <w:r w:rsidRPr="00CA1A5B">
        <w:t>concessional contributions tax assessments</w:t>
      </w:r>
      <w:bookmarkEnd w:id="243"/>
    </w:p>
    <w:p w:rsidR="00343326" w:rsidRPr="00CA1A5B" w:rsidRDefault="00343326" w:rsidP="00343326">
      <w:pPr>
        <w:pStyle w:val="subsection"/>
      </w:pPr>
      <w:r w:rsidRPr="00CA1A5B">
        <w:tab/>
        <w:t>(1)</w:t>
      </w:r>
      <w:r w:rsidRPr="00CA1A5B">
        <w:tab/>
        <w:t xml:space="preserve">Once an amended </w:t>
      </w:r>
      <w:r w:rsidR="005C509D" w:rsidRPr="005C509D">
        <w:rPr>
          <w:position w:val="6"/>
          <w:sz w:val="16"/>
        </w:rPr>
        <w:t>*</w:t>
      </w:r>
      <w:r w:rsidRPr="00CA1A5B">
        <w:t>excess non</w:t>
      </w:r>
      <w:r w:rsidR="005C509D">
        <w:noBreakHyphen/>
      </w:r>
      <w:r w:rsidRPr="00CA1A5B">
        <w:t xml:space="preserve">concessional contributions tax assessment for a person for a </w:t>
      </w:r>
      <w:r w:rsidR="005C509D" w:rsidRPr="005C509D">
        <w:rPr>
          <w:position w:val="6"/>
          <w:sz w:val="16"/>
        </w:rPr>
        <w:t>*</w:t>
      </w:r>
      <w:r w:rsidRPr="00CA1A5B">
        <w:t xml:space="preserve">financial year is made, it is taken to be an </w:t>
      </w:r>
      <w:r w:rsidRPr="00CA1A5B">
        <w:rPr>
          <w:b/>
          <w:i/>
        </w:rPr>
        <w:t>excess non</w:t>
      </w:r>
      <w:r w:rsidR="005C509D">
        <w:rPr>
          <w:b/>
          <w:i/>
        </w:rPr>
        <w:noBreakHyphen/>
      </w:r>
      <w:r w:rsidRPr="00CA1A5B">
        <w:rPr>
          <w:b/>
          <w:i/>
        </w:rPr>
        <w:t>concessional contributions tax assessment</w:t>
      </w:r>
      <w:r w:rsidRPr="00CA1A5B">
        <w:t xml:space="preserve"> for the person for the year.</w:t>
      </w:r>
    </w:p>
    <w:p w:rsidR="00343326" w:rsidRPr="00CA1A5B" w:rsidRDefault="00343326" w:rsidP="00343326">
      <w:pPr>
        <w:pStyle w:val="subsection"/>
      </w:pPr>
      <w:r w:rsidRPr="00CA1A5B">
        <w:tab/>
        <w:t>(2)</w:t>
      </w:r>
      <w:r w:rsidRPr="00CA1A5B">
        <w:tab/>
        <w:t xml:space="preserve">If the Commissioner amends a person’s </w:t>
      </w:r>
      <w:r w:rsidR="005C509D" w:rsidRPr="005C509D">
        <w:rPr>
          <w:position w:val="6"/>
          <w:sz w:val="16"/>
        </w:rPr>
        <w:t>*</w:t>
      </w:r>
      <w:r w:rsidRPr="00CA1A5B">
        <w:t>excess non</w:t>
      </w:r>
      <w:r w:rsidR="005C509D">
        <w:noBreakHyphen/>
      </w:r>
      <w:r w:rsidRPr="00CA1A5B">
        <w:t>concessional contributions tax assessment, the Commissioner must give the person notice in writing of the amendment as soon as practicable after making the amendment.</w:t>
      </w:r>
    </w:p>
    <w:p w:rsidR="00343326" w:rsidRPr="00CA1A5B" w:rsidRDefault="00343326" w:rsidP="00343326">
      <w:pPr>
        <w:pStyle w:val="ActHead5"/>
      </w:pPr>
      <w:bookmarkStart w:id="244" w:name="_Toc139288026"/>
      <w:r w:rsidRPr="00CA1A5B">
        <w:rPr>
          <w:rStyle w:val="CharSectno"/>
        </w:rPr>
        <w:t>292</w:t>
      </w:r>
      <w:r w:rsidR="005C509D">
        <w:rPr>
          <w:rStyle w:val="CharSectno"/>
        </w:rPr>
        <w:noBreakHyphen/>
      </w:r>
      <w:r w:rsidRPr="00CA1A5B">
        <w:rPr>
          <w:rStyle w:val="CharSectno"/>
        </w:rPr>
        <w:t>315</w:t>
      </w:r>
      <w:r w:rsidRPr="00CA1A5B">
        <w:t xml:space="preserve">  Later amendments—on request</w:t>
      </w:r>
      <w:bookmarkEnd w:id="244"/>
    </w:p>
    <w:p w:rsidR="00343326" w:rsidRPr="00CA1A5B" w:rsidRDefault="00343326" w:rsidP="00343326">
      <w:pPr>
        <w:pStyle w:val="subsection"/>
      </w:pPr>
      <w:r w:rsidRPr="00CA1A5B">
        <w:tab/>
      </w:r>
      <w:r w:rsidRPr="00CA1A5B">
        <w:tab/>
        <w:t xml:space="preserve">The Commissioner may amend an </w:t>
      </w:r>
      <w:r w:rsidR="005C509D" w:rsidRPr="005C509D">
        <w:rPr>
          <w:position w:val="6"/>
          <w:sz w:val="16"/>
        </w:rPr>
        <w:t>*</w:t>
      </w:r>
      <w:r w:rsidRPr="00CA1A5B">
        <w:t>excess non</w:t>
      </w:r>
      <w:r w:rsidR="005C509D">
        <w:noBreakHyphen/>
      </w:r>
      <w:r w:rsidRPr="00CA1A5B">
        <w:t>concessional contributions tax assessment for a person</w:t>
      </w:r>
      <w:r w:rsidRPr="00CA1A5B">
        <w:rPr>
          <w:sz w:val="16"/>
        </w:rPr>
        <w:t xml:space="preserve"> </w:t>
      </w:r>
      <w:r w:rsidRPr="00CA1A5B">
        <w:t xml:space="preserve">for a </w:t>
      </w:r>
      <w:r w:rsidR="005C509D" w:rsidRPr="005C509D">
        <w:rPr>
          <w:position w:val="6"/>
          <w:sz w:val="16"/>
        </w:rPr>
        <w:t>*</w:t>
      </w:r>
      <w:r w:rsidRPr="00CA1A5B">
        <w:t xml:space="preserve">financial year after the end of the period of 4 years after the </w:t>
      </w:r>
      <w:r w:rsidR="005C509D" w:rsidRPr="005C509D">
        <w:rPr>
          <w:position w:val="6"/>
          <w:sz w:val="16"/>
        </w:rPr>
        <w:t>*</w:t>
      </w:r>
      <w:r w:rsidRPr="00CA1A5B">
        <w:t>original excess non</w:t>
      </w:r>
      <w:r w:rsidR="005C509D">
        <w:noBreakHyphen/>
      </w:r>
      <w:r w:rsidRPr="00CA1A5B">
        <w:t>concessional contributions tax assessment day for the person for the year if, within that 4 year period:</w:t>
      </w:r>
    </w:p>
    <w:p w:rsidR="00343326" w:rsidRPr="00CA1A5B" w:rsidRDefault="00343326" w:rsidP="00343326">
      <w:pPr>
        <w:pStyle w:val="paragraph"/>
      </w:pPr>
      <w:r w:rsidRPr="00CA1A5B">
        <w:tab/>
        <w:t>(a)</w:t>
      </w:r>
      <w:r w:rsidRPr="00CA1A5B">
        <w:tab/>
        <w:t xml:space="preserve">the person applies for the amendment in the </w:t>
      </w:r>
      <w:r w:rsidR="005C509D" w:rsidRPr="005C509D">
        <w:rPr>
          <w:position w:val="6"/>
          <w:sz w:val="16"/>
        </w:rPr>
        <w:t>*</w:t>
      </w:r>
      <w:r w:rsidRPr="00CA1A5B">
        <w:t>approved form; and</w:t>
      </w:r>
    </w:p>
    <w:p w:rsidR="00343326" w:rsidRPr="00CA1A5B" w:rsidRDefault="00343326" w:rsidP="00343326">
      <w:pPr>
        <w:pStyle w:val="paragraph"/>
      </w:pPr>
      <w:r w:rsidRPr="00CA1A5B">
        <w:tab/>
        <w:t>(b)</w:t>
      </w:r>
      <w:r w:rsidRPr="00CA1A5B">
        <w:tab/>
        <w:t>the person gives the Commissioner all the information necessary for making the amendment.</w:t>
      </w:r>
    </w:p>
    <w:p w:rsidR="00343326" w:rsidRPr="00CA1A5B" w:rsidRDefault="00343326" w:rsidP="00343326">
      <w:pPr>
        <w:pStyle w:val="ActHead5"/>
      </w:pPr>
      <w:bookmarkStart w:id="245" w:name="_Toc139288027"/>
      <w:r w:rsidRPr="00CA1A5B">
        <w:rPr>
          <w:rStyle w:val="CharSectno"/>
        </w:rPr>
        <w:t>292</w:t>
      </w:r>
      <w:r w:rsidR="005C509D">
        <w:rPr>
          <w:rStyle w:val="CharSectno"/>
        </w:rPr>
        <w:noBreakHyphen/>
      </w:r>
      <w:r w:rsidRPr="00CA1A5B">
        <w:rPr>
          <w:rStyle w:val="CharSectno"/>
        </w:rPr>
        <w:t>320</w:t>
      </w:r>
      <w:r w:rsidRPr="00CA1A5B">
        <w:t xml:space="preserve">  Later amendments—fraud or evasion</w:t>
      </w:r>
      <w:bookmarkEnd w:id="245"/>
    </w:p>
    <w:p w:rsidR="00343326" w:rsidRPr="00CA1A5B" w:rsidRDefault="00343326" w:rsidP="00343326">
      <w:pPr>
        <w:pStyle w:val="subsection"/>
      </w:pPr>
      <w:r w:rsidRPr="00CA1A5B">
        <w:tab/>
        <w:t>(1)</w:t>
      </w:r>
      <w:r w:rsidRPr="00CA1A5B">
        <w:tab/>
        <w:t>If:</w:t>
      </w:r>
    </w:p>
    <w:p w:rsidR="00343326" w:rsidRPr="00CA1A5B" w:rsidRDefault="00343326" w:rsidP="00343326">
      <w:pPr>
        <w:pStyle w:val="paragraph"/>
      </w:pPr>
      <w:r w:rsidRPr="00CA1A5B">
        <w:tab/>
        <w:t>(a)</w:t>
      </w:r>
      <w:r w:rsidRPr="00CA1A5B">
        <w:tab/>
        <w:t xml:space="preserve">a person (or a </w:t>
      </w:r>
      <w:r w:rsidR="005C509D" w:rsidRPr="005C509D">
        <w:rPr>
          <w:position w:val="6"/>
          <w:sz w:val="16"/>
        </w:rPr>
        <w:t>*</w:t>
      </w:r>
      <w:r w:rsidRPr="00CA1A5B">
        <w:t xml:space="preserve">superannuation provider covered under </w:t>
      </w:r>
      <w:r w:rsidR="00743198" w:rsidRPr="00CA1A5B">
        <w:t>subsection (</w:t>
      </w:r>
      <w:r w:rsidRPr="00CA1A5B">
        <w:t>2))</w:t>
      </w:r>
      <w:r w:rsidRPr="00CA1A5B">
        <w:rPr>
          <w:sz w:val="16"/>
        </w:rPr>
        <w:t xml:space="preserve"> </w:t>
      </w:r>
      <w:r w:rsidRPr="00CA1A5B">
        <w:t xml:space="preserve">does not make a full and true disclosure to the Commissioner of the information necessary for an </w:t>
      </w:r>
      <w:r w:rsidR="005C509D" w:rsidRPr="005C509D">
        <w:rPr>
          <w:position w:val="6"/>
          <w:sz w:val="16"/>
        </w:rPr>
        <w:t>*</w:t>
      </w:r>
      <w:r w:rsidRPr="00CA1A5B">
        <w:t>excess non</w:t>
      </w:r>
      <w:r w:rsidR="005C509D">
        <w:noBreakHyphen/>
      </w:r>
      <w:r w:rsidRPr="00CA1A5B">
        <w:t xml:space="preserve">concessional contributions tax assessment for the person for a </w:t>
      </w:r>
      <w:r w:rsidR="005C509D" w:rsidRPr="005C509D">
        <w:rPr>
          <w:position w:val="6"/>
          <w:sz w:val="16"/>
        </w:rPr>
        <w:t>*</w:t>
      </w:r>
      <w:r w:rsidRPr="00CA1A5B">
        <w:t>financial year; and</w:t>
      </w:r>
    </w:p>
    <w:p w:rsidR="00343326" w:rsidRPr="00CA1A5B" w:rsidRDefault="00343326" w:rsidP="00343326">
      <w:pPr>
        <w:pStyle w:val="paragraph"/>
      </w:pPr>
      <w:r w:rsidRPr="00CA1A5B">
        <w:tab/>
        <w:t>(b)</w:t>
      </w:r>
      <w:r w:rsidRPr="00CA1A5B">
        <w:tab/>
        <w:t>in making the assessment, the Commissioner makes an under</w:t>
      </w:r>
      <w:r w:rsidR="005C509D">
        <w:noBreakHyphen/>
      </w:r>
      <w:r w:rsidRPr="00CA1A5B">
        <w:t>assessment; and</w:t>
      </w:r>
    </w:p>
    <w:p w:rsidR="00343326" w:rsidRPr="00CA1A5B" w:rsidRDefault="00343326" w:rsidP="00343326">
      <w:pPr>
        <w:pStyle w:val="paragraph"/>
      </w:pPr>
      <w:r w:rsidRPr="00CA1A5B">
        <w:tab/>
        <w:t>(c)</w:t>
      </w:r>
      <w:r w:rsidRPr="00CA1A5B">
        <w:tab/>
        <w:t>the Commissioner is of the opinion that the under</w:t>
      </w:r>
      <w:r w:rsidR="005C509D">
        <w:noBreakHyphen/>
      </w:r>
      <w:r w:rsidRPr="00CA1A5B">
        <w:t>assessment is due to fraud or evasion;</w:t>
      </w:r>
    </w:p>
    <w:p w:rsidR="00343326" w:rsidRPr="00CA1A5B" w:rsidRDefault="00343326" w:rsidP="00343326">
      <w:pPr>
        <w:pStyle w:val="subsection2"/>
      </w:pPr>
      <w:r w:rsidRPr="00CA1A5B">
        <w:t>the Commissioner may amend the assessment at any time.</w:t>
      </w:r>
    </w:p>
    <w:p w:rsidR="00343326" w:rsidRPr="00CA1A5B" w:rsidRDefault="00343326" w:rsidP="00343326">
      <w:pPr>
        <w:pStyle w:val="subsection"/>
      </w:pPr>
      <w:r w:rsidRPr="00CA1A5B">
        <w:tab/>
        <w:t>(2)</w:t>
      </w:r>
      <w:r w:rsidRPr="00CA1A5B">
        <w:tab/>
        <w:t xml:space="preserve">A </w:t>
      </w:r>
      <w:r w:rsidR="005C509D" w:rsidRPr="005C509D">
        <w:rPr>
          <w:position w:val="6"/>
          <w:sz w:val="16"/>
        </w:rPr>
        <w:t>*</w:t>
      </w:r>
      <w:r w:rsidRPr="00CA1A5B">
        <w:t>superannuation provider is covered under this subsection if any of the following conditions are satisfied:</w:t>
      </w:r>
    </w:p>
    <w:p w:rsidR="00343326" w:rsidRPr="00CA1A5B" w:rsidRDefault="00343326" w:rsidP="00343326">
      <w:pPr>
        <w:pStyle w:val="paragraph"/>
      </w:pPr>
      <w:r w:rsidRPr="00CA1A5B">
        <w:tab/>
        <w:t>(a)</w:t>
      </w:r>
      <w:r w:rsidRPr="00CA1A5B">
        <w:tab/>
        <w:t xml:space="preserve">contributions have been made to a </w:t>
      </w:r>
      <w:r w:rsidR="005C509D" w:rsidRPr="005C509D">
        <w:rPr>
          <w:position w:val="6"/>
          <w:sz w:val="16"/>
        </w:rPr>
        <w:t>*</w:t>
      </w:r>
      <w:r w:rsidRPr="00CA1A5B">
        <w:t xml:space="preserve">superannuation plan of the provider on behalf of the person in the </w:t>
      </w:r>
      <w:r w:rsidR="005C509D" w:rsidRPr="005C509D">
        <w:rPr>
          <w:position w:val="6"/>
          <w:sz w:val="16"/>
        </w:rPr>
        <w:t>*</w:t>
      </w:r>
      <w:r w:rsidRPr="00CA1A5B">
        <w:t>financial year;</w:t>
      </w:r>
    </w:p>
    <w:p w:rsidR="00343326" w:rsidRPr="00CA1A5B" w:rsidRDefault="00343326" w:rsidP="00343326">
      <w:pPr>
        <w:pStyle w:val="paragraph"/>
      </w:pPr>
      <w:r w:rsidRPr="00CA1A5B">
        <w:tab/>
        <w:t>(b)</w:t>
      </w:r>
      <w:r w:rsidRPr="00CA1A5B">
        <w:tab/>
        <w:t xml:space="preserve">an amount is included in the person’s </w:t>
      </w:r>
      <w:r w:rsidR="005C509D" w:rsidRPr="005C509D">
        <w:rPr>
          <w:position w:val="6"/>
          <w:sz w:val="16"/>
        </w:rPr>
        <w:t>*</w:t>
      </w:r>
      <w:r w:rsidRPr="00CA1A5B">
        <w:t xml:space="preserve">concessional contributions for the financial year under </w:t>
      </w:r>
      <w:r w:rsidR="001F7FB0" w:rsidRPr="00CA1A5B">
        <w:t>subsection 2</w:t>
      </w:r>
      <w:r w:rsidRPr="00CA1A5B">
        <w:t>91</w:t>
      </w:r>
      <w:r w:rsidR="005C509D">
        <w:noBreakHyphen/>
      </w:r>
      <w:r w:rsidRPr="00CA1A5B">
        <w:t>25(3) because the superannuation provider allocated it to the person;</w:t>
      </w:r>
    </w:p>
    <w:p w:rsidR="00343326" w:rsidRPr="00CA1A5B" w:rsidRDefault="00343326" w:rsidP="00343326">
      <w:pPr>
        <w:pStyle w:val="paragraph"/>
      </w:pPr>
      <w:r w:rsidRPr="00CA1A5B">
        <w:tab/>
        <w:t>(c)</w:t>
      </w:r>
      <w:r w:rsidRPr="00CA1A5B">
        <w:tab/>
      </w:r>
      <w:r w:rsidR="005C509D" w:rsidRPr="005C509D">
        <w:rPr>
          <w:position w:val="6"/>
          <w:sz w:val="16"/>
        </w:rPr>
        <w:t>*</w:t>
      </w:r>
      <w:r w:rsidRPr="00CA1A5B">
        <w:t xml:space="preserve">notional taxed contributions are included in the person’s concessional contributions for the financial year under </w:t>
      </w:r>
      <w:r w:rsidR="001F7FB0" w:rsidRPr="00CA1A5B">
        <w:t>section 2</w:t>
      </w:r>
      <w:r w:rsidRPr="00CA1A5B">
        <w:t>91</w:t>
      </w:r>
      <w:r w:rsidR="005C509D">
        <w:noBreakHyphen/>
      </w:r>
      <w:r w:rsidRPr="00CA1A5B">
        <w:t xml:space="preserve">165 because of the person’s </w:t>
      </w:r>
      <w:r w:rsidR="005C509D" w:rsidRPr="005C509D">
        <w:rPr>
          <w:position w:val="6"/>
          <w:sz w:val="16"/>
        </w:rPr>
        <w:t>*</w:t>
      </w:r>
      <w:r w:rsidRPr="00CA1A5B">
        <w:t>defined benefit interest in a superannuation plan of the provider.</w:t>
      </w:r>
    </w:p>
    <w:p w:rsidR="00343326" w:rsidRPr="00CA1A5B" w:rsidRDefault="00343326" w:rsidP="00343326">
      <w:pPr>
        <w:pStyle w:val="ActHead5"/>
      </w:pPr>
      <w:bookmarkStart w:id="246" w:name="_Toc139288028"/>
      <w:r w:rsidRPr="00CA1A5B">
        <w:rPr>
          <w:rStyle w:val="CharSectno"/>
        </w:rPr>
        <w:t>292</w:t>
      </w:r>
      <w:r w:rsidR="005C509D">
        <w:rPr>
          <w:rStyle w:val="CharSectno"/>
        </w:rPr>
        <w:noBreakHyphen/>
      </w:r>
      <w:r w:rsidRPr="00CA1A5B">
        <w:rPr>
          <w:rStyle w:val="CharSectno"/>
        </w:rPr>
        <w:t>325</w:t>
      </w:r>
      <w:r w:rsidRPr="00CA1A5B">
        <w:t xml:space="preserve">  Further amendment of an amended particular</w:t>
      </w:r>
      <w:bookmarkEnd w:id="246"/>
    </w:p>
    <w:p w:rsidR="00343326" w:rsidRPr="00CA1A5B" w:rsidRDefault="00343326" w:rsidP="00343326">
      <w:pPr>
        <w:pStyle w:val="subsection"/>
      </w:pPr>
      <w:r w:rsidRPr="00CA1A5B">
        <w:tab/>
      </w:r>
      <w:r w:rsidRPr="00CA1A5B">
        <w:tab/>
        <w:t>If:</w:t>
      </w:r>
    </w:p>
    <w:p w:rsidR="00343326" w:rsidRPr="00CA1A5B" w:rsidRDefault="00343326" w:rsidP="00343326">
      <w:pPr>
        <w:pStyle w:val="paragraph"/>
      </w:pPr>
      <w:r w:rsidRPr="00CA1A5B">
        <w:tab/>
        <w:t>(a)</w:t>
      </w:r>
      <w:r w:rsidRPr="00CA1A5B">
        <w:tab/>
        <w:t xml:space="preserve">an </w:t>
      </w:r>
      <w:r w:rsidR="005C509D" w:rsidRPr="005C509D">
        <w:rPr>
          <w:position w:val="6"/>
          <w:sz w:val="16"/>
        </w:rPr>
        <w:t>*</w:t>
      </w:r>
      <w:r w:rsidRPr="00CA1A5B">
        <w:t>excess non</w:t>
      </w:r>
      <w:r w:rsidR="005C509D">
        <w:noBreakHyphen/>
      </w:r>
      <w:r w:rsidRPr="00CA1A5B">
        <w:t xml:space="preserve">concessional contributions tax assessment has been amended (the </w:t>
      </w:r>
      <w:r w:rsidRPr="00CA1A5B">
        <w:rPr>
          <w:b/>
          <w:i/>
        </w:rPr>
        <w:t>earlier amendment</w:t>
      </w:r>
      <w:r w:rsidRPr="00CA1A5B">
        <w:t>) in any particular; and</w:t>
      </w:r>
    </w:p>
    <w:p w:rsidR="00343326" w:rsidRPr="00CA1A5B" w:rsidRDefault="00343326" w:rsidP="00343326">
      <w:pPr>
        <w:pStyle w:val="paragraph"/>
      </w:pPr>
      <w:r w:rsidRPr="00CA1A5B">
        <w:tab/>
        <w:t>(b)</w:t>
      </w:r>
      <w:r w:rsidRPr="00CA1A5B">
        <w:tab/>
        <w:t>the Commissioner is of the opinion that it would be just to further amend the assessment in that particular;</w:t>
      </w:r>
    </w:p>
    <w:p w:rsidR="00343326" w:rsidRPr="00CA1A5B" w:rsidRDefault="00343326" w:rsidP="00343326">
      <w:pPr>
        <w:pStyle w:val="subsection2"/>
      </w:pPr>
      <w:r w:rsidRPr="00CA1A5B">
        <w:t>the Commissioner may do so within a period of 4 years after the earlier amendment.</w:t>
      </w:r>
    </w:p>
    <w:p w:rsidR="00343326" w:rsidRPr="00CA1A5B" w:rsidRDefault="00343326" w:rsidP="00343326">
      <w:pPr>
        <w:pStyle w:val="ActHead5"/>
      </w:pPr>
      <w:bookmarkStart w:id="247" w:name="_Toc139288029"/>
      <w:r w:rsidRPr="00CA1A5B">
        <w:rPr>
          <w:rStyle w:val="CharSectno"/>
        </w:rPr>
        <w:t>292</w:t>
      </w:r>
      <w:r w:rsidR="005C509D">
        <w:rPr>
          <w:rStyle w:val="CharSectno"/>
        </w:rPr>
        <w:noBreakHyphen/>
      </w:r>
      <w:r w:rsidRPr="00CA1A5B">
        <w:rPr>
          <w:rStyle w:val="CharSectno"/>
        </w:rPr>
        <w:t>330</w:t>
      </w:r>
      <w:r w:rsidRPr="00CA1A5B">
        <w:t xml:space="preserve">  Amendment on review etc.</w:t>
      </w:r>
      <w:bookmarkEnd w:id="247"/>
    </w:p>
    <w:p w:rsidR="00343326" w:rsidRPr="00CA1A5B" w:rsidRDefault="00343326" w:rsidP="00343326">
      <w:pPr>
        <w:pStyle w:val="subsection"/>
      </w:pPr>
      <w:r w:rsidRPr="00CA1A5B">
        <w:tab/>
      </w:r>
      <w:r w:rsidRPr="00CA1A5B">
        <w:tab/>
        <w:t xml:space="preserve">Nothing in this Subdivision prevents the amendment of an </w:t>
      </w:r>
      <w:r w:rsidR="005C509D" w:rsidRPr="005C509D">
        <w:rPr>
          <w:position w:val="6"/>
          <w:sz w:val="16"/>
        </w:rPr>
        <w:t>*</w:t>
      </w:r>
      <w:r w:rsidRPr="00CA1A5B">
        <w:t>excess non</w:t>
      </w:r>
      <w:r w:rsidR="005C509D">
        <w:noBreakHyphen/>
      </w:r>
      <w:r w:rsidRPr="00CA1A5B">
        <w:t>concessional contributions tax assessment:</w:t>
      </w:r>
    </w:p>
    <w:p w:rsidR="00343326" w:rsidRPr="00CA1A5B" w:rsidRDefault="00343326" w:rsidP="00343326">
      <w:pPr>
        <w:pStyle w:val="paragraph"/>
      </w:pPr>
      <w:r w:rsidRPr="00CA1A5B">
        <w:tab/>
        <w:t>(a)</w:t>
      </w:r>
      <w:r w:rsidRPr="00CA1A5B">
        <w:tab/>
        <w:t>to give effect to a decision on a review or appeal; or</w:t>
      </w:r>
    </w:p>
    <w:p w:rsidR="00343326" w:rsidRPr="00CA1A5B" w:rsidRDefault="00343326" w:rsidP="00343326">
      <w:pPr>
        <w:pStyle w:val="paragraph"/>
      </w:pPr>
      <w:r w:rsidRPr="00CA1A5B">
        <w:tab/>
        <w:t>(b)</w:t>
      </w:r>
      <w:r w:rsidRPr="00CA1A5B">
        <w:tab/>
        <w:t>as a result of an objection or pending an appeal or review.</w:t>
      </w:r>
    </w:p>
    <w:p w:rsidR="00EB6D7F" w:rsidRPr="00CA1A5B" w:rsidRDefault="00EB6D7F" w:rsidP="00EB6D7F">
      <w:pPr>
        <w:pStyle w:val="notetext"/>
      </w:pPr>
      <w:r w:rsidRPr="00CA1A5B">
        <w:t>Note:</w:t>
      </w:r>
      <w:r w:rsidRPr="00CA1A5B">
        <w:tab/>
        <w:t>If a person is dissatisfied with a statement given to the Commissioner by a superannuation provider under section</w:t>
      </w:r>
      <w:r w:rsidR="00743198" w:rsidRPr="00CA1A5B">
        <w:t> </w:t>
      </w:r>
      <w:r w:rsidRPr="00CA1A5B">
        <w:t>390</w:t>
      </w:r>
      <w:r w:rsidR="005C509D">
        <w:noBreakHyphen/>
      </w:r>
      <w:r w:rsidRPr="00CA1A5B">
        <w:t>5 in Schedule</w:t>
      </w:r>
      <w:r w:rsidR="00743198" w:rsidRPr="00CA1A5B">
        <w:t> </w:t>
      </w:r>
      <w:r w:rsidRPr="00CA1A5B">
        <w:t xml:space="preserve">1 to the </w:t>
      </w:r>
      <w:r w:rsidRPr="00CA1A5B">
        <w:rPr>
          <w:i/>
        </w:rPr>
        <w:t>Taxation Administration Act 1953</w:t>
      </w:r>
      <w:r w:rsidRPr="00CA1A5B">
        <w:t>, the person may make a complaint under the AFCA scheme (within the meaning of Chapter</w:t>
      </w:r>
      <w:r w:rsidR="00743198" w:rsidRPr="00CA1A5B">
        <w:t> </w:t>
      </w:r>
      <w:r w:rsidRPr="00CA1A5B">
        <w:t xml:space="preserve">7 of the </w:t>
      </w:r>
      <w:r w:rsidRPr="00CA1A5B">
        <w:rPr>
          <w:i/>
        </w:rPr>
        <w:t>Corporations Act 2001</w:t>
      </w:r>
      <w:r w:rsidRPr="00CA1A5B">
        <w:t>).</w:t>
      </w:r>
    </w:p>
    <w:p w:rsidR="00343326" w:rsidRPr="00CA1A5B" w:rsidRDefault="00343326" w:rsidP="00343326">
      <w:pPr>
        <w:pStyle w:val="ActHead4"/>
      </w:pPr>
      <w:bookmarkStart w:id="248" w:name="_Toc139288030"/>
      <w:r w:rsidRPr="00CA1A5B">
        <w:rPr>
          <w:rStyle w:val="CharSubdNo"/>
        </w:rPr>
        <w:t>Subdivision</w:t>
      </w:r>
      <w:r w:rsidR="00743198" w:rsidRPr="00CA1A5B">
        <w:rPr>
          <w:rStyle w:val="CharSubdNo"/>
        </w:rPr>
        <w:t> </w:t>
      </w:r>
      <w:r w:rsidRPr="00CA1A5B">
        <w:rPr>
          <w:rStyle w:val="CharSubdNo"/>
        </w:rPr>
        <w:t>292</w:t>
      </w:r>
      <w:r w:rsidR="005C509D">
        <w:rPr>
          <w:rStyle w:val="CharSubdNo"/>
        </w:rPr>
        <w:noBreakHyphen/>
      </w:r>
      <w:r w:rsidRPr="00CA1A5B">
        <w:rPr>
          <w:rStyle w:val="CharSubdNo"/>
        </w:rPr>
        <w:t>G</w:t>
      </w:r>
      <w:r w:rsidRPr="00CA1A5B">
        <w:t>—</w:t>
      </w:r>
      <w:r w:rsidRPr="00CA1A5B">
        <w:rPr>
          <w:rStyle w:val="CharSubdText"/>
        </w:rPr>
        <w:t>Collection and recovery</w:t>
      </w:r>
      <w:bookmarkEnd w:id="248"/>
    </w:p>
    <w:p w:rsidR="00343326" w:rsidRPr="00CA1A5B" w:rsidRDefault="00343326" w:rsidP="00343326">
      <w:pPr>
        <w:pStyle w:val="ActHead4"/>
      </w:pPr>
      <w:bookmarkStart w:id="249" w:name="_Toc139288031"/>
      <w:r w:rsidRPr="00CA1A5B">
        <w:t>Guide to Subdivision</w:t>
      </w:r>
      <w:r w:rsidR="00743198" w:rsidRPr="00CA1A5B">
        <w:t> </w:t>
      </w:r>
      <w:r w:rsidRPr="00CA1A5B">
        <w:t>292</w:t>
      </w:r>
      <w:r w:rsidR="005C509D">
        <w:noBreakHyphen/>
      </w:r>
      <w:r w:rsidRPr="00CA1A5B">
        <w:t>G</w:t>
      </w:r>
      <w:bookmarkEnd w:id="249"/>
    </w:p>
    <w:p w:rsidR="00343326" w:rsidRPr="00CA1A5B" w:rsidRDefault="00343326" w:rsidP="007C7128">
      <w:pPr>
        <w:pStyle w:val="ActHead5"/>
      </w:pPr>
      <w:bookmarkStart w:id="250" w:name="_Toc139288032"/>
      <w:r w:rsidRPr="00CA1A5B">
        <w:rPr>
          <w:rStyle w:val="CharSectno"/>
        </w:rPr>
        <w:t>292</w:t>
      </w:r>
      <w:r w:rsidR="005C509D">
        <w:rPr>
          <w:rStyle w:val="CharSectno"/>
        </w:rPr>
        <w:noBreakHyphen/>
      </w:r>
      <w:r w:rsidRPr="00CA1A5B">
        <w:rPr>
          <w:rStyle w:val="CharSectno"/>
        </w:rPr>
        <w:t>380</w:t>
      </w:r>
      <w:r w:rsidRPr="00CA1A5B">
        <w:t xml:space="preserve">  What this Subdivision is about</w:t>
      </w:r>
      <w:bookmarkEnd w:id="250"/>
    </w:p>
    <w:p w:rsidR="00343326" w:rsidRPr="00CA1A5B" w:rsidRDefault="00343326" w:rsidP="007C7128">
      <w:pPr>
        <w:pStyle w:val="BoxText"/>
        <w:keepNext/>
        <w:keepLines/>
      </w:pPr>
      <w:r w:rsidRPr="00CA1A5B">
        <w:t>Excess non</w:t>
      </w:r>
      <w:r w:rsidR="005C509D">
        <w:noBreakHyphen/>
      </w:r>
      <w:r w:rsidRPr="00CA1A5B">
        <w:t>concessional contributions tax is due and payable at the end of 21 days after notice of assessment and the general interest charge applies to unpaid amounts. Money may be released from a superannuation plan to pay the tax.</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292</w:t>
      </w:r>
      <w:r w:rsidR="005C509D">
        <w:noBreakHyphen/>
      </w:r>
      <w:r w:rsidRPr="00CA1A5B">
        <w:t>385</w:t>
      </w:r>
      <w:r w:rsidRPr="00CA1A5B">
        <w:tab/>
        <w:t>Due date for payment of excess non</w:t>
      </w:r>
      <w:r w:rsidR="005C509D">
        <w:noBreakHyphen/>
      </w:r>
      <w:r w:rsidRPr="00CA1A5B">
        <w:t>concessional contributions tax</w:t>
      </w:r>
    </w:p>
    <w:p w:rsidR="00343326" w:rsidRPr="00CA1A5B" w:rsidRDefault="00343326" w:rsidP="00343326">
      <w:pPr>
        <w:pStyle w:val="TofSectsSection"/>
      </w:pPr>
      <w:r w:rsidRPr="00CA1A5B">
        <w:t>292</w:t>
      </w:r>
      <w:r w:rsidR="005C509D">
        <w:noBreakHyphen/>
      </w:r>
      <w:r w:rsidRPr="00CA1A5B">
        <w:t>390</w:t>
      </w:r>
      <w:r w:rsidRPr="00CA1A5B">
        <w:tab/>
        <w:t>General interest charge</w:t>
      </w:r>
    </w:p>
    <w:p w:rsidR="00343326" w:rsidRPr="00CA1A5B" w:rsidRDefault="00343326" w:rsidP="00343326">
      <w:pPr>
        <w:pStyle w:val="TofSectsSection"/>
      </w:pPr>
      <w:r w:rsidRPr="00CA1A5B">
        <w:t>292</w:t>
      </w:r>
      <w:r w:rsidR="005C509D">
        <w:noBreakHyphen/>
      </w:r>
      <w:r w:rsidRPr="00CA1A5B">
        <w:t>395</w:t>
      </w:r>
      <w:r w:rsidRPr="00CA1A5B">
        <w:tab/>
        <w:t>Refunds of amounts overpaid</w:t>
      </w:r>
    </w:p>
    <w:p w:rsidR="00343326" w:rsidRPr="00CA1A5B" w:rsidRDefault="00343326" w:rsidP="00343326">
      <w:pPr>
        <w:pStyle w:val="ActHead4"/>
      </w:pPr>
      <w:bookmarkStart w:id="251" w:name="_Toc139288033"/>
      <w:r w:rsidRPr="00CA1A5B">
        <w:t>Operative provisions</w:t>
      </w:r>
      <w:bookmarkEnd w:id="251"/>
    </w:p>
    <w:p w:rsidR="00343326" w:rsidRPr="00CA1A5B" w:rsidRDefault="00343326" w:rsidP="00343326">
      <w:pPr>
        <w:pStyle w:val="ActHead5"/>
      </w:pPr>
      <w:bookmarkStart w:id="252" w:name="_Toc139288034"/>
      <w:r w:rsidRPr="00CA1A5B">
        <w:rPr>
          <w:rStyle w:val="CharSectno"/>
        </w:rPr>
        <w:t>292</w:t>
      </w:r>
      <w:r w:rsidR="005C509D">
        <w:rPr>
          <w:rStyle w:val="CharSectno"/>
        </w:rPr>
        <w:noBreakHyphen/>
      </w:r>
      <w:r w:rsidRPr="00CA1A5B">
        <w:rPr>
          <w:rStyle w:val="CharSectno"/>
        </w:rPr>
        <w:t>385</w:t>
      </w:r>
      <w:r w:rsidRPr="00CA1A5B">
        <w:t xml:space="preserve">  Due date for payment of excess non</w:t>
      </w:r>
      <w:r w:rsidR="005C509D">
        <w:noBreakHyphen/>
      </w:r>
      <w:r w:rsidRPr="00CA1A5B">
        <w:t>concessional contributions tax</w:t>
      </w:r>
      <w:bookmarkEnd w:id="252"/>
    </w:p>
    <w:p w:rsidR="00343326" w:rsidRPr="00CA1A5B" w:rsidRDefault="00343326" w:rsidP="00343326">
      <w:pPr>
        <w:pStyle w:val="subsection"/>
      </w:pPr>
      <w:r w:rsidRPr="00CA1A5B">
        <w:tab/>
      </w:r>
      <w:r w:rsidRPr="00CA1A5B">
        <w:tab/>
      </w:r>
      <w:r w:rsidR="005C509D" w:rsidRPr="005C509D">
        <w:rPr>
          <w:position w:val="6"/>
          <w:sz w:val="16"/>
        </w:rPr>
        <w:t>*</w:t>
      </w:r>
      <w:r w:rsidRPr="00CA1A5B">
        <w:t>Excess non</w:t>
      </w:r>
      <w:r w:rsidR="005C509D">
        <w:noBreakHyphen/>
      </w:r>
      <w:r w:rsidRPr="00CA1A5B">
        <w:t>concessional contributions tax assessed for a person</w:t>
      </w:r>
      <w:r w:rsidRPr="00CA1A5B">
        <w:rPr>
          <w:sz w:val="16"/>
        </w:rPr>
        <w:t xml:space="preserve"> </w:t>
      </w:r>
      <w:r w:rsidRPr="00CA1A5B">
        <w:t xml:space="preserve">for a </w:t>
      </w:r>
      <w:r w:rsidR="005C509D" w:rsidRPr="005C509D">
        <w:rPr>
          <w:position w:val="6"/>
          <w:sz w:val="16"/>
        </w:rPr>
        <w:t>*</w:t>
      </w:r>
      <w:r w:rsidRPr="00CA1A5B">
        <w:t xml:space="preserve">financial year is due and payable at the end of 21 days after the Commissioner gives the person notice of the </w:t>
      </w:r>
      <w:r w:rsidR="005C509D" w:rsidRPr="005C509D">
        <w:rPr>
          <w:position w:val="6"/>
          <w:sz w:val="16"/>
        </w:rPr>
        <w:t>*</w:t>
      </w:r>
      <w:r w:rsidRPr="00CA1A5B">
        <w:t>excess non</w:t>
      </w:r>
      <w:r w:rsidR="005C509D">
        <w:noBreakHyphen/>
      </w:r>
      <w:r w:rsidRPr="00CA1A5B">
        <w:t>concessional contributions tax assessment.</w:t>
      </w:r>
    </w:p>
    <w:p w:rsidR="00343326" w:rsidRPr="00CA1A5B" w:rsidRDefault="00343326" w:rsidP="00343326">
      <w:pPr>
        <w:pStyle w:val="ActHead5"/>
      </w:pPr>
      <w:bookmarkStart w:id="253" w:name="_Toc139288035"/>
      <w:r w:rsidRPr="00CA1A5B">
        <w:rPr>
          <w:rStyle w:val="CharSectno"/>
        </w:rPr>
        <w:t>292</w:t>
      </w:r>
      <w:r w:rsidR="005C509D">
        <w:rPr>
          <w:rStyle w:val="CharSectno"/>
        </w:rPr>
        <w:noBreakHyphen/>
      </w:r>
      <w:r w:rsidRPr="00CA1A5B">
        <w:rPr>
          <w:rStyle w:val="CharSectno"/>
        </w:rPr>
        <w:t>390</w:t>
      </w:r>
      <w:r w:rsidRPr="00CA1A5B">
        <w:t xml:space="preserve">  General interest charge</w:t>
      </w:r>
      <w:bookmarkEnd w:id="253"/>
    </w:p>
    <w:p w:rsidR="00343326" w:rsidRPr="00CA1A5B" w:rsidRDefault="00343326" w:rsidP="00343326">
      <w:pPr>
        <w:pStyle w:val="subsection"/>
      </w:pPr>
      <w:r w:rsidRPr="00CA1A5B">
        <w:tab/>
      </w:r>
      <w:r w:rsidRPr="00CA1A5B">
        <w:tab/>
        <w:t xml:space="preserve">If </w:t>
      </w:r>
      <w:r w:rsidR="005C509D" w:rsidRPr="005C509D">
        <w:rPr>
          <w:position w:val="6"/>
          <w:sz w:val="16"/>
        </w:rPr>
        <w:t>*</w:t>
      </w:r>
      <w:r w:rsidRPr="00CA1A5B">
        <w:t>excess non</w:t>
      </w:r>
      <w:r w:rsidR="005C509D">
        <w:noBreakHyphen/>
      </w:r>
      <w:r w:rsidRPr="00CA1A5B">
        <w:t xml:space="preserve">concessional contributions tax or </w:t>
      </w:r>
      <w:r w:rsidR="005C509D" w:rsidRPr="005C509D">
        <w:rPr>
          <w:position w:val="6"/>
          <w:sz w:val="16"/>
        </w:rPr>
        <w:t>*</w:t>
      </w:r>
      <w:r w:rsidRPr="00CA1A5B">
        <w:t xml:space="preserve">shortfall interest charge payable by a person remains unpaid after the time by which it is due and payable, the person is liable to pay the </w:t>
      </w:r>
      <w:r w:rsidR="005C509D" w:rsidRPr="005C509D">
        <w:rPr>
          <w:position w:val="6"/>
          <w:sz w:val="16"/>
        </w:rPr>
        <w:t>*</w:t>
      </w:r>
      <w:r w:rsidRPr="00CA1A5B">
        <w:t>general interest charge on the unpaid amount for each day in the period that:</w:t>
      </w:r>
    </w:p>
    <w:p w:rsidR="00343326" w:rsidRPr="00CA1A5B" w:rsidRDefault="00343326" w:rsidP="00343326">
      <w:pPr>
        <w:pStyle w:val="paragraph"/>
      </w:pPr>
      <w:r w:rsidRPr="00CA1A5B">
        <w:tab/>
        <w:t>(a)</w:t>
      </w:r>
      <w:r w:rsidRPr="00CA1A5B">
        <w:tab/>
        <w:t>starts at the beginning of the day on which the excess non</w:t>
      </w:r>
      <w:r w:rsidR="005C509D">
        <w:noBreakHyphen/>
      </w:r>
      <w:r w:rsidRPr="00CA1A5B">
        <w:t>concessional contributions tax or shortfall interest charge was due to be paid; and</w:t>
      </w:r>
    </w:p>
    <w:p w:rsidR="00343326" w:rsidRPr="00CA1A5B" w:rsidRDefault="00343326" w:rsidP="00343326">
      <w:pPr>
        <w:pStyle w:val="paragraph"/>
      </w:pPr>
      <w:r w:rsidRPr="00CA1A5B">
        <w:tab/>
        <w:t>(b)</w:t>
      </w:r>
      <w:r w:rsidRPr="00CA1A5B">
        <w:tab/>
        <w:t>ends at the end of the last day on which, at the end of the day, any of the following remains unpaid:</w:t>
      </w:r>
    </w:p>
    <w:p w:rsidR="00343326" w:rsidRPr="00CA1A5B" w:rsidRDefault="00343326" w:rsidP="00343326">
      <w:pPr>
        <w:pStyle w:val="paragraphsub"/>
      </w:pPr>
      <w:r w:rsidRPr="00CA1A5B">
        <w:tab/>
        <w:t>(i)</w:t>
      </w:r>
      <w:r w:rsidRPr="00CA1A5B">
        <w:tab/>
        <w:t>the excess non</w:t>
      </w:r>
      <w:r w:rsidR="005C509D">
        <w:noBreakHyphen/>
      </w:r>
      <w:r w:rsidRPr="00CA1A5B">
        <w:t>concessional contributions tax or shortfall interest charge;</w:t>
      </w:r>
    </w:p>
    <w:p w:rsidR="00343326" w:rsidRPr="00CA1A5B" w:rsidRDefault="00343326" w:rsidP="00343326">
      <w:pPr>
        <w:pStyle w:val="paragraphsub"/>
      </w:pPr>
      <w:r w:rsidRPr="00CA1A5B">
        <w:tab/>
        <w:t>(ii)</w:t>
      </w:r>
      <w:r w:rsidRPr="00CA1A5B">
        <w:tab/>
        <w:t>general interest charge on any of the excess non</w:t>
      </w:r>
      <w:r w:rsidR="005C509D">
        <w:noBreakHyphen/>
      </w:r>
      <w:r w:rsidRPr="00CA1A5B">
        <w:t>concessional contributions tax or shortfall interest charge.</w:t>
      </w:r>
    </w:p>
    <w:p w:rsidR="00343326" w:rsidRPr="00CA1A5B" w:rsidRDefault="00343326" w:rsidP="00343326">
      <w:pPr>
        <w:pStyle w:val="notetext"/>
      </w:pPr>
      <w:r w:rsidRPr="00CA1A5B">
        <w:t>Note:</w:t>
      </w:r>
      <w:r w:rsidRPr="00CA1A5B">
        <w:tab/>
        <w:t xml:space="preserve">The general interest charge is worked out under Part IIA of the </w:t>
      </w:r>
      <w:r w:rsidRPr="00CA1A5B">
        <w:rPr>
          <w:i/>
        </w:rPr>
        <w:t>Taxation Administration Act 1953</w:t>
      </w:r>
      <w:r w:rsidRPr="00CA1A5B">
        <w:t>.</w:t>
      </w:r>
    </w:p>
    <w:p w:rsidR="00343326" w:rsidRPr="00CA1A5B" w:rsidRDefault="00343326" w:rsidP="00343326">
      <w:pPr>
        <w:pStyle w:val="ActHead5"/>
      </w:pPr>
      <w:bookmarkStart w:id="254" w:name="_Toc139288036"/>
      <w:r w:rsidRPr="00CA1A5B">
        <w:rPr>
          <w:rStyle w:val="CharSectno"/>
        </w:rPr>
        <w:t>292</w:t>
      </w:r>
      <w:r w:rsidR="005C509D">
        <w:rPr>
          <w:rStyle w:val="CharSectno"/>
        </w:rPr>
        <w:noBreakHyphen/>
      </w:r>
      <w:r w:rsidRPr="00CA1A5B">
        <w:rPr>
          <w:rStyle w:val="CharSectno"/>
        </w:rPr>
        <w:t>395</w:t>
      </w:r>
      <w:r w:rsidRPr="00CA1A5B">
        <w:t xml:space="preserve">  Refunds of amounts overpaid</w:t>
      </w:r>
      <w:bookmarkEnd w:id="254"/>
    </w:p>
    <w:p w:rsidR="00343326" w:rsidRPr="00CA1A5B" w:rsidRDefault="00343326" w:rsidP="00343326">
      <w:pPr>
        <w:pStyle w:val="subsection"/>
      </w:pPr>
      <w:r w:rsidRPr="00CA1A5B">
        <w:tab/>
      </w:r>
      <w:r w:rsidRPr="00CA1A5B">
        <w:tab/>
        <w:t>Section</w:t>
      </w:r>
      <w:r w:rsidR="00743198" w:rsidRPr="00CA1A5B">
        <w:t> </w:t>
      </w:r>
      <w:r w:rsidRPr="00CA1A5B">
        <w:t xml:space="preserve">172 of the </w:t>
      </w:r>
      <w:r w:rsidRPr="00CA1A5B">
        <w:rPr>
          <w:i/>
        </w:rPr>
        <w:t>Income Tax Assessment Act 1936</w:t>
      </w:r>
      <w:r w:rsidRPr="00CA1A5B">
        <w:t xml:space="preserve"> applies for the purposes of this Part as if references in that section to tax included references to </w:t>
      </w:r>
      <w:r w:rsidR="005C509D" w:rsidRPr="005C509D">
        <w:rPr>
          <w:position w:val="6"/>
          <w:sz w:val="16"/>
        </w:rPr>
        <w:t>*</w:t>
      </w:r>
      <w:r w:rsidRPr="00CA1A5B">
        <w:t>excess non</w:t>
      </w:r>
      <w:r w:rsidR="005C509D">
        <w:noBreakHyphen/>
      </w:r>
      <w:r w:rsidRPr="00CA1A5B">
        <w:t>concessional contributions tax.</w:t>
      </w:r>
    </w:p>
    <w:p w:rsidR="00343326" w:rsidRPr="00CA1A5B" w:rsidRDefault="00343326" w:rsidP="00343326">
      <w:pPr>
        <w:pStyle w:val="ActHead4"/>
      </w:pPr>
      <w:bookmarkStart w:id="255" w:name="_Toc139288037"/>
      <w:r w:rsidRPr="00CA1A5B">
        <w:rPr>
          <w:rStyle w:val="CharSubdNo"/>
        </w:rPr>
        <w:t>Subdivision</w:t>
      </w:r>
      <w:r w:rsidR="00743198" w:rsidRPr="00CA1A5B">
        <w:rPr>
          <w:rStyle w:val="CharSubdNo"/>
        </w:rPr>
        <w:t> </w:t>
      </w:r>
      <w:r w:rsidRPr="00CA1A5B">
        <w:rPr>
          <w:rStyle w:val="CharSubdNo"/>
        </w:rPr>
        <w:t>292</w:t>
      </w:r>
      <w:r w:rsidR="005C509D">
        <w:rPr>
          <w:rStyle w:val="CharSubdNo"/>
        </w:rPr>
        <w:noBreakHyphen/>
      </w:r>
      <w:r w:rsidRPr="00CA1A5B">
        <w:rPr>
          <w:rStyle w:val="CharSubdNo"/>
        </w:rPr>
        <w:t>H</w:t>
      </w:r>
      <w:r w:rsidRPr="00CA1A5B">
        <w:rPr>
          <w:lang w:eastAsia="en-US"/>
        </w:rPr>
        <w:t>—</w:t>
      </w:r>
      <w:r w:rsidRPr="00CA1A5B">
        <w:rPr>
          <w:rStyle w:val="CharSubdText"/>
        </w:rPr>
        <w:t>Other provisions</w:t>
      </w:r>
      <w:bookmarkEnd w:id="255"/>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292</w:t>
      </w:r>
      <w:r w:rsidR="005C509D">
        <w:noBreakHyphen/>
      </w:r>
      <w:r w:rsidRPr="00CA1A5B">
        <w:t>465</w:t>
      </w:r>
      <w:r w:rsidRPr="00CA1A5B">
        <w:tab/>
        <w:t>Commissioner’s discretion to disregard contributions etc. in relation to a financial year</w:t>
      </w:r>
    </w:p>
    <w:p w:rsidR="00491684" w:rsidRPr="00CA1A5B" w:rsidRDefault="00491684" w:rsidP="00491684">
      <w:pPr>
        <w:pStyle w:val="TofSectsSection"/>
      </w:pPr>
      <w:r w:rsidRPr="00CA1A5B">
        <w:t>292</w:t>
      </w:r>
      <w:r w:rsidR="005C509D">
        <w:noBreakHyphen/>
      </w:r>
      <w:r w:rsidRPr="00CA1A5B">
        <w:t>467</w:t>
      </w:r>
      <w:r w:rsidR="006325E6" w:rsidRPr="00CA1A5B">
        <w:tab/>
      </w:r>
      <w:r w:rsidRPr="00CA1A5B">
        <w:t>Direction that the value of superannuation interests is nil</w:t>
      </w:r>
    </w:p>
    <w:p w:rsidR="00343326" w:rsidRPr="00CA1A5B" w:rsidRDefault="00343326" w:rsidP="00343326">
      <w:pPr>
        <w:pStyle w:val="ActHead5"/>
      </w:pPr>
      <w:bookmarkStart w:id="256" w:name="_Toc139288038"/>
      <w:r w:rsidRPr="00CA1A5B">
        <w:rPr>
          <w:rStyle w:val="CharSectno"/>
        </w:rPr>
        <w:t>292</w:t>
      </w:r>
      <w:r w:rsidR="005C509D">
        <w:rPr>
          <w:rStyle w:val="CharSectno"/>
        </w:rPr>
        <w:noBreakHyphen/>
      </w:r>
      <w:r w:rsidRPr="00CA1A5B">
        <w:rPr>
          <w:rStyle w:val="CharSectno"/>
        </w:rPr>
        <w:t>465</w:t>
      </w:r>
      <w:r w:rsidRPr="00CA1A5B">
        <w:t xml:space="preserve">  Commissioner’s discretion to disregard contributions etc. in relation to a financial year</w:t>
      </w:r>
      <w:bookmarkEnd w:id="256"/>
    </w:p>
    <w:p w:rsidR="00343326" w:rsidRPr="00CA1A5B" w:rsidRDefault="00343326" w:rsidP="00343326">
      <w:pPr>
        <w:pStyle w:val="subsection"/>
      </w:pPr>
      <w:r w:rsidRPr="00CA1A5B">
        <w:tab/>
        <w:t>(1)</w:t>
      </w:r>
      <w:r w:rsidRPr="00CA1A5B">
        <w:tab/>
        <w:t xml:space="preserve">If you make an application in accordance with </w:t>
      </w:r>
      <w:r w:rsidR="00743198" w:rsidRPr="00CA1A5B">
        <w:t>subsection (</w:t>
      </w:r>
      <w:r w:rsidRPr="00CA1A5B">
        <w:t>2), the Commissioner may make a written determination that, for the purposes of this Division</w:t>
      </w:r>
      <w:r w:rsidR="006D58A8" w:rsidRPr="00CA1A5B">
        <w:t xml:space="preserve"> and Subdivision</w:t>
      </w:r>
      <w:r w:rsidR="00743198" w:rsidRPr="00CA1A5B">
        <w:t> </w:t>
      </w:r>
      <w:r w:rsidR="006D58A8" w:rsidRPr="00CA1A5B">
        <w:t>97</w:t>
      </w:r>
      <w:r w:rsidR="005C509D">
        <w:noBreakHyphen/>
      </w:r>
      <w:r w:rsidR="006D58A8" w:rsidRPr="00CA1A5B">
        <w:t>B in Schedule</w:t>
      </w:r>
      <w:r w:rsidR="00743198" w:rsidRPr="00CA1A5B">
        <w:t> </w:t>
      </w:r>
      <w:r w:rsidR="006D58A8" w:rsidRPr="00CA1A5B">
        <w:t xml:space="preserve">1 to the </w:t>
      </w:r>
      <w:r w:rsidR="006D58A8" w:rsidRPr="00CA1A5B">
        <w:rPr>
          <w:i/>
        </w:rPr>
        <w:t>Taxation Administration Act 1953</w:t>
      </w:r>
      <w:r w:rsidRPr="00CA1A5B">
        <w:t xml:space="preserve">, all or part of your </w:t>
      </w:r>
      <w:r w:rsidR="005C509D" w:rsidRPr="005C509D">
        <w:rPr>
          <w:position w:val="6"/>
          <w:sz w:val="16"/>
        </w:rPr>
        <w:t>*</w:t>
      </w:r>
      <w:r w:rsidRPr="00CA1A5B">
        <w:t>non</w:t>
      </w:r>
      <w:r w:rsidR="005C509D">
        <w:noBreakHyphen/>
      </w:r>
      <w:r w:rsidRPr="00CA1A5B">
        <w:t xml:space="preserve">concessional contributions for a </w:t>
      </w:r>
      <w:r w:rsidR="005C509D" w:rsidRPr="005C509D">
        <w:rPr>
          <w:position w:val="6"/>
          <w:sz w:val="16"/>
        </w:rPr>
        <w:t>*</w:t>
      </w:r>
      <w:r w:rsidRPr="00CA1A5B">
        <w:t>financial year is to be:</w:t>
      </w:r>
    </w:p>
    <w:p w:rsidR="00343326" w:rsidRPr="00CA1A5B" w:rsidRDefault="00343326" w:rsidP="00343326">
      <w:pPr>
        <w:pStyle w:val="paragraph"/>
      </w:pPr>
      <w:r w:rsidRPr="00CA1A5B">
        <w:tab/>
        <w:t>(a)</w:t>
      </w:r>
      <w:r w:rsidRPr="00CA1A5B">
        <w:tab/>
        <w:t>disregarded; or</w:t>
      </w:r>
    </w:p>
    <w:p w:rsidR="00343326" w:rsidRPr="00CA1A5B" w:rsidRDefault="00343326" w:rsidP="00343326">
      <w:pPr>
        <w:pStyle w:val="paragraph"/>
      </w:pPr>
      <w:r w:rsidRPr="00CA1A5B">
        <w:tab/>
        <w:t>(b)</w:t>
      </w:r>
      <w:r w:rsidRPr="00CA1A5B">
        <w:tab/>
        <w:t>allocated instead for the purposes of another financial year specified in the determination.</w:t>
      </w:r>
    </w:p>
    <w:p w:rsidR="00343326" w:rsidRPr="00CA1A5B" w:rsidRDefault="00343326" w:rsidP="00343326">
      <w:pPr>
        <w:pStyle w:val="subsection"/>
        <w:keepNext/>
        <w:keepLines/>
      </w:pPr>
      <w:r w:rsidRPr="00CA1A5B">
        <w:tab/>
        <w:t>(2)</w:t>
      </w:r>
      <w:r w:rsidRPr="00CA1A5B">
        <w:tab/>
        <w:t xml:space="preserve">You may apply to the Commissioner in the </w:t>
      </w:r>
      <w:r w:rsidR="005C509D" w:rsidRPr="005C509D">
        <w:rPr>
          <w:position w:val="6"/>
          <w:sz w:val="16"/>
        </w:rPr>
        <w:t>*</w:t>
      </w:r>
      <w:r w:rsidRPr="00CA1A5B">
        <w:t xml:space="preserve">approved form for a determination under </w:t>
      </w:r>
      <w:r w:rsidR="00743198" w:rsidRPr="00CA1A5B">
        <w:t>subsection (</w:t>
      </w:r>
      <w:r w:rsidRPr="00CA1A5B">
        <w:t>1). The application can only be made:</w:t>
      </w:r>
    </w:p>
    <w:p w:rsidR="00343326" w:rsidRPr="00CA1A5B" w:rsidRDefault="00343326" w:rsidP="00343326">
      <w:pPr>
        <w:pStyle w:val="paragraph"/>
      </w:pPr>
      <w:r w:rsidRPr="00CA1A5B">
        <w:tab/>
        <w:t>(a)</w:t>
      </w:r>
      <w:r w:rsidRPr="00CA1A5B">
        <w:tab/>
        <w:t>after all of the contributions sought to be disregarded or reallocated have been made; and</w:t>
      </w:r>
    </w:p>
    <w:p w:rsidR="006D58A8" w:rsidRPr="00CA1A5B" w:rsidRDefault="006D58A8" w:rsidP="006D58A8">
      <w:pPr>
        <w:pStyle w:val="paragraph"/>
      </w:pPr>
      <w:r w:rsidRPr="00CA1A5B">
        <w:tab/>
        <w:t>(b)</w:t>
      </w:r>
      <w:r w:rsidRPr="00CA1A5B">
        <w:tab/>
        <w:t xml:space="preserve">if you receive one or more </w:t>
      </w:r>
      <w:r w:rsidR="005C509D" w:rsidRPr="005C509D">
        <w:rPr>
          <w:position w:val="6"/>
          <w:sz w:val="16"/>
        </w:rPr>
        <w:t>*</w:t>
      </w:r>
      <w:r w:rsidRPr="00CA1A5B">
        <w:t>excess non</w:t>
      </w:r>
      <w:r w:rsidR="005C509D">
        <w:noBreakHyphen/>
      </w:r>
      <w:r w:rsidRPr="00CA1A5B">
        <w:t xml:space="preserve">concessional contributions determinations for the </w:t>
      </w:r>
      <w:r w:rsidR="005C509D" w:rsidRPr="005C509D">
        <w:rPr>
          <w:position w:val="6"/>
          <w:sz w:val="16"/>
        </w:rPr>
        <w:t>*</w:t>
      </w:r>
      <w:r w:rsidRPr="00CA1A5B">
        <w:t>financial year—before the end of:</w:t>
      </w:r>
    </w:p>
    <w:p w:rsidR="006D58A8" w:rsidRPr="00CA1A5B" w:rsidRDefault="006D58A8" w:rsidP="006D58A8">
      <w:pPr>
        <w:pStyle w:val="paragraphsub"/>
      </w:pPr>
      <w:r w:rsidRPr="00CA1A5B">
        <w:tab/>
        <w:t>(i)</w:t>
      </w:r>
      <w:r w:rsidRPr="00CA1A5B">
        <w:tab/>
        <w:t>the period of 60 days starting on the day you receive the most recent of those determinations; or</w:t>
      </w:r>
    </w:p>
    <w:p w:rsidR="006D58A8" w:rsidRPr="00CA1A5B" w:rsidRDefault="006D58A8" w:rsidP="006D58A8">
      <w:pPr>
        <w:pStyle w:val="paragraphsub"/>
      </w:pPr>
      <w:r w:rsidRPr="00CA1A5B">
        <w:tab/>
        <w:t>(ii)</w:t>
      </w:r>
      <w:r w:rsidRPr="00CA1A5B">
        <w:tab/>
        <w:t>a longer period allowed by the Commissioner.</w:t>
      </w:r>
    </w:p>
    <w:p w:rsidR="00343326" w:rsidRPr="00CA1A5B" w:rsidRDefault="00343326" w:rsidP="00343326">
      <w:pPr>
        <w:pStyle w:val="subsection"/>
        <w:keepNext/>
        <w:keepLines/>
      </w:pPr>
      <w:r w:rsidRPr="00CA1A5B">
        <w:tab/>
        <w:t>(3)</w:t>
      </w:r>
      <w:r w:rsidRPr="00CA1A5B">
        <w:tab/>
        <w:t xml:space="preserve">The Commissioner may make </w:t>
      </w:r>
      <w:r w:rsidR="006D58A8" w:rsidRPr="00CA1A5B">
        <w:t xml:space="preserve">a determination under </w:t>
      </w:r>
      <w:r w:rsidR="00743198" w:rsidRPr="00CA1A5B">
        <w:t>subsection (</w:t>
      </w:r>
      <w:r w:rsidR="006D58A8" w:rsidRPr="00CA1A5B">
        <w:t>1)</w:t>
      </w:r>
      <w:r w:rsidR="006325E6" w:rsidRPr="00CA1A5B">
        <w:t xml:space="preserve"> </w:t>
      </w:r>
      <w:r w:rsidRPr="00CA1A5B">
        <w:t>only if he or she considers that:</w:t>
      </w:r>
    </w:p>
    <w:p w:rsidR="00343326" w:rsidRPr="00CA1A5B" w:rsidRDefault="00343326" w:rsidP="00343326">
      <w:pPr>
        <w:pStyle w:val="paragraph"/>
      </w:pPr>
      <w:r w:rsidRPr="00CA1A5B">
        <w:tab/>
        <w:t>(a)</w:t>
      </w:r>
      <w:r w:rsidRPr="00CA1A5B">
        <w:tab/>
        <w:t>there are special circumstances; and</w:t>
      </w:r>
    </w:p>
    <w:p w:rsidR="00343326" w:rsidRPr="00CA1A5B" w:rsidRDefault="00343326" w:rsidP="00343326">
      <w:pPr>
        <w:pStyle w:val="paragraph"/>
      </w:pPr>
      <w:r w:rsidRPr="00CA1A5B">
        <w:tab/>
        <w:t>(b)</w:t>
      </w:r>
      <w:r w:rsidRPr="00CA1A5B">
        <w:tab/>
        <w:t>making the determination is consistent with the object of this Division.</w:t>
      </w:r>
    </w:p>
    <w:p w:rsidR="00343326" w:rsidRPr="00CA1A5B" w:rsidRDefault="00343326" w:rsidP="00343326">
      <w:pPr>
        <w:pStyle w:val="subsection"/>
      </w:pPr>
      <w:r w:rsidRPr="00CA1A5B">
        <w:tab/>
        <w:t>(4)</w:t>
      </w:r>
      <w:r w:rsidRPr="00CA1A5B">
        <w:tab/>
        <w:t xml:space="preserve">In making </w:t>
      </w:r>
      <w:r w:rsidR="006D58A8" w:rsidRPr="00CA1A5B">
        <w:t xml:space="preserve">a determination under </w:t>
      </w:r>
      <w:r w:rsidR="00743198" w:rsidRPr="00CA1A5B">
        <w:t>subsection (</w:t>
      </w:r>
      <w:r w:rsidR="006D58A8" w:rsidRPr="00CA1A5B">
        <w:t>1)</w:t>
      </w:r>
      <w:r w:rsidRPr="00CA1A5B">
        <w:t xml:space="preserve"> the Commissioner may have regard to the matters in </w:t>
      </w:r>
      <w:r w:rsidR="00743198" w:rsidRPr="00CA1A5B">
        <w:t>subsections (</w:t>
      </w:r>
      <w:r w:rsidRPr="00CA1A5B">
        <w:t>5) and (6) and any other relevant matters.</w:t>
      </w:r>
    </w:p>
    <w:p w:rsidR="00343326" w:rsidRPr="00CA1A5B" w:rsidRDefault="00343326" w:rsidP="00343326">
      <w:pPr>
        <w:pStyle w:val="subsection"/>
      </w:pPr>
      <w:r w:rsidRPr="00CA1A5B">
        <w:tab/>
        <w:t>(5)</w:t>
      </w:r>
      <w:r w:rsidRPr="00CA1A5B">
        <w:tab/>
        <w:t xml:space="preserve">The Commissioner may have regard to whether a contribution made in the relevant </w:t>
      </w:r>
      <w:r w:rsidR="005C509D" w:rsidRPr="005C509D">
        <w:rPr>
          <w:position w:val="6"/>
          <w:sz w:val="16"/>
        </w:rPr>
        <w:t>*</w:t>
      </w:r>
      <w:r w:rsidRPr="00CA1A5B">
        <w:t>financial year would more appropriately be allocated towards another financial year instead.</w:t>
      </w:r>
    </w:p>
    <w:p w:rsidR="00343326" w:rsidRPr="00CA1A5B" w:rsidRDefault="00343326" w:rsidP="00343326">
      <w:pPr>
        <w:pStyle w:val="subsection"/>
      </w:pPr>
      <w:r w:rsidRPr="00CA1A5B">
        <w:tab/>
        <w:t>(6)</w:t>
      </w:r>
      <w:r w:rsidRPr="00CA1A5B">
        <w:tab/>
        <w:t xml:space="preserve">The Commissioner may have regard to whether it was reasonably foreseeable, when a relevant contribution was made, that you would have </w:t>
      </w:r>
      <w:r w:rsidR="005C509D" w:rsidRPr="005C509D">
        <w:rPr>
          <w:position w:val="6"/>
          <w:sz w:val="16"/>
        </w:rPr>
        <w:t>*</w:t>
      </w:r>
      <w:r w:rsidRPr="00CA1A5B">
        <w:t xml:space="preserve">excess concessional contributions or </w:t>
      </w:r>
      <w:r w:rsidR="005C509D" w:rsidRPr="005C509D">
        <w:rPr>
          <w:position w:val="6"/>
          <w:sz w:val="16"/>
        </w:rPr>
        <w:t>*</w:t>
      </w:r>
      <w:r w:rsidRPr="00CA1A5B">
        <w:t>excess non</w:t>
      </w:r>
      <w:r w:rsidR="005C509D">
        <w:noBreakHyphen/>
      </w:r>
      <w:r w:rsidRPr="00CA1A5B">
        <w:t xml:space="preserve">concessional contributions for the relevant </w:t>
      </w:r>
      <w:r w:rsidR="005C509D" w:rsidRPr="005C509D">
        <w:rPr>
          <w:position w:val="6"/>
          <w:sz w:val="16"/>
        </w:rPr>
        <w:t>*</w:t>
      </w:r>
      <w:r w:rsidRPr="00CA1A5B">
        <w:t>financial year, and in particular:</w:t>
      </w:r>
    </w:p>
    <w:p w:rsidR="00343326" w:rsidRPr="00CA1A5B" w:rsidRDefault="00343326" w:rsidP="00343326">
      <w:pPr>
        <w:pStyle w:val="paragraph"/>
      </w:pPr>
      <w:r w:rsidRPr="00CA1A5B">
        <w:tab/>
        <w:t>(a)</w:t>
      </w:r>
      <w:r w:rsidRPr="00CA1A5B">
        <w:tab/>
        <w:t>if the relevant contribution is made in respect of you by another person—the terms of any agreement or arrangement between you and that person as to the amount and timing of the contribution; and</w:t>
      </w:r>
    </w:p>
    <w:p w:rsidR="00343326" w:rsidRPr="00CA1A5B" w:rsidRDefault="00343326" w:rsidP="00343326">
      <w:pPr>
        <w:pStyle w:val="paragraph"/>
      </w:pPr>
      <w:r w:rsidRPr="00CA1A5B">
        <w:tab/>
        <w:t>(b)</w:t>
      </w:r>
      <w:r w:rsidRPr="00CA1A5B">
        <w:tab/>
        <w:t>the extent to which you had control over the making of the contribution.</w:t>
      </w:r>
    </w:p>
    <w:p w:rsidR="00343326" w:rsidRPr="00CA1A5B" w:rsidRDefault="00343326" w:rsidP="00343326">
      <w:pPr>
        <w:pStyle w:val="subsection"/>
      </w:pPr>
      <w:r w:rsidRPr="00CA1A5B">
        <w:tab/>
        <w:t>(7)</w:t>
      </w:r>
      <w:r w:rsidRPr="00CA1A5B">
        <w:tab/>
        <w:t xml:space="preserve">The Commissioner must give you a copy of </w:t>
      </w:r>
      <w:r w:rsidR="006D58A8" w:rsidRPr="00CA1A5B">
        <w:t xml:space="preserve">a determination made under </w:t>
      </w:r>
      <w:r w:rsidR="00743198" w:rsidRPr="00CA1A5B">
        <w:t>subsection (</w:t>
      </w:r>
      <w:r w:rsidR="006D58A8" w:rsidRPr="00CA1A5B">
        <w:t>1)</w:t>
      </w:r>
      <w:r w:rsidRPr="00CA1A5B">
        <w:t>.</w:t>
      </w:r>
    </w:p>
    <w:p w:rsidR="00E3326E" w:rsidRPr="00CA1A5B" w:rsidRDefault="00E3326E" w:rsidP="00E3326E">
      <w:pPr>
        <w:pStyle w:val="SubsectionHead"/>
      </w:pPr>
      <w:r w:rsidRPr="00CA1A5B">
        <w:t>Review</w:t>
      </w:r>
    </w:p>
    <w:p w:rsidR="00E3326E" w:rsidRPr="00CA1A5B" w:rsidRDefault="00E3326E" w:rsidP="00E3326E">
      <w:pPr>
        <w:pStyle w:val="subsection"/>
      </w:pPr>
      <w:r w:rsidRPr="00CA1A5B">
        <w:tab/>
        <w:t>(9)</w:t>
      </w:r>
      <w:r w:rsidRPr="00CA1A5B">
        <w:tab/>
        <w:t>If you are dissatisfied with:</w:t>
      </w:r>
    </w:p>
    <w:p w:rsidR="00E3326E" w:rsidRPr="00CA1A5B" w:rsidRDefault="00E3326E" w:rsidP="00E3326E">
      <w:pPr>
        <w:pStyle w:val="paragraph"/>
      </w:pPr>
      <w:r w:rsidRPr="00CA1A5B">
        <w:tab/>
        <w:t>(a)</w:t>
      </w:r>
      <w:r w:rsidRPr="00CA1A5B">
        <w:tab/>
        <w:t>a determination made under this section in relation to you; or</w:t>
      </w:r>
    </w:p>
    <w:p w:rsidR="00E3326E" w:rsidRPr="00CA1A5B" w:rsidRDefault="00E3326E" w:rsidP="00E3326E">
      <w:pPr>
        <w:pStyle w:val="paragraph"/>
      </w:pPr>
      <w:r w:rsidRPr="00CA1A5B">
        <w:tab/>
        <w:t>(b)</w:t>
      </w:r>
      <w:r w:rsidRPr="00CA1A5B">
        <w:tab/>
        <w:t>a decision the Commissioner makes not to make such a determination;</w:t>
      </w:r>
    </w:p>
    <w:p w:rsidR="00E3326E" w:rsidRPr="00CA1A5B" w:rsidRDefault="00E3326E" w:rsidP="00E3326E">
      <w:pPr>
        <w:pStyle w:val="subsection2"/>
      </w:pPr>
      <w:r w:rsidRPr="00CA1A5B">
        <w:t xml:space="preserve">you may object against the determination, or the decision, as the case requires, in the manner set out in Part IVC of the </w:t>
      </w:r>
      <w:r w:rsidRPr="00CA1A5B">
        <w:rPr>
          <w:i/>
        </w:rPr>
        <w:t>Taxation Administration Act 1953</w:t>
      </w:r>
      <w:r w:rsidRPr="00CA1A5B">
        <w:t>.</w:t>
      </w:r>
    </w:p>
    <w:p w:rsidR="00E3326E" w:rsidRPr="00CA1A5B" w:rsidRDefault="00E3326E" w:rsidP="00E3326E">
      <w:pPr>
        <w:pStyle w:val="subsection"/>
      </w:pPr>
      <w:r w:rsidRPr="00CA1A5B">
        <w:tab/>
        <w:t>(10)</w:t>
      </w:r>
      <w:r w:rsidRPr="00CA1A5B">
        <w:tab/>
        <w:t>To avoid doubt:</w:t>
      </w:r>
    </w:p>
    <w:p w:rsidR="00E3326E" w:rsidRPr="00CA1A5B" w:rsidRDefault="00E3326E" w:rsidP="00E3326E">
      <w:pPr>
        <w:pStyle w:val="paragraph"/>
      </w:pPr>
      <w:r w:rsidRPr="00CA1A5B">
        <w:tab/>
        <w:t>(a)</w:t>
      </w:r>
      <w:r w:rsidRPr="00CA1A5B">
        <w:tab/>
        <w:t>subject to subsection</w:t>
      </w:r>
      <w:r w:rsidR="00743198" w:rsidRPr="00CA1A5B">
        <w:t> </w:t>
      </w:r>
      <w:r w:rsidRPr="00CA1A5B">
        <w:t xml:space="preserve">14ZVC(3) of the </w:t>
      </w:r>
      <w:r w:rsidRPr="00CA1A5B">
        <w:rPr>
          <w:i/>
        </w:rPr>
        <w:t>Taxation Administration Act 1953</w:t>
      </w:r>
      <w:r w:rsidRPr="00CA1A5B">
        <w:t xml:space="preserve">, you may also object, on the ground that you are dissatisfied with such a determination or decision, relating to all or part of your </w:t>
      </w:r>
      <w:r w:rsidR="005C509D" w:rsidRPr="005C509D">
        <w:rPr>
          <w:position w:val="6"/>
          <w:sz w:val="16"/>
        </w:rPr>
        <w:t>*</w:t>
      </w:r>
      <w:r w:rsidRPr="00CA1A5B">
        <w:t>non</w:t>
      </w:r>
      <w:r w:rsidR="005C509D">
        <w:noBreakHyphen/>
      </w:r>
      <w:r w:rsidRPr="00CA1A5B">
        <w:t xml:space="preserve">concessional contributions for a </w:t>
      </w:r>
      <w:r w:rsidR="005C509D" w:rsidRPr="005C509D">
        <w:rPr>
          <w:position w:val="6"/>
          <w:sz w:val="16"/>
        </w:rPr>
        <w:t>*</w:t>
      </w:r>
      <w:r w:rsidRPr="00CA1A5B">
        <w:t>financial year:</w:t>
      </w:r>
    </w:p>
    <w:p w:rsidR="00E3326E" w:rsidRPr="00CA1A5B" w:rsidRDefault="00E3326E" w:rsidP="00E3326E">
      <w:pPr>
        <w:pStyle w:val="paragraphsub"/>
      </w:pPr>
      <w:r w:rsidRPr="00CA1A5B">
        <w:tab/>
        <w:t>(i)</w:t>
      </w:r>
      <w:r w:rsidRPr="00CA1A5B">
        <w:tab/>
        <w:t>under section</w:t>
      </w:r>
      <w:r w:rsidR="00743198" w:rsidRPr="00CA1A5B">
        <w:t> </w:t>
      </w:r>
      <w:r w:rsidRPr="00CA1A5B">
        <w:t xml:space="preserve">175A of the </w:t>
      </w:r>
      <w:r w:rsidRPr="00CA1A5B">
        <w:rPr>
          <w:i/>
        </w:rPr>
        <w:t>Income Tax Assessment Act 1936</w:t>
      </w:r>
      <w:r w:rsidRPr="00CA1A5B">
        <w:t xml:space="preserve"> against an assessment made in relation to you for the corresponding income year; or</w:t>
      </w:r>
    </w:p>
    <w:p w:rsidR="00E3326E" w:rsidRPr="00CA1A5B" w:rsidRDefault="00E3326E" w:rsidP="00E3326E">
      <w:pPr>
        <w:pStyle w:val="paragraphsub"/>
      </w:pPr>
      <w:r w:rsidRPr="00CA1A5B">
        <w:tab/>
        <w:t>(ii)</w:t>
      </w:r>
      <w:r w:rsidRPr="00CA1A5B">
        <w:tab/>
        <w:t>under section</w:t>
      </w:r>
      <w:r w:rsidR="00743198" w:rsidRPr="00CA1A5B">
        <w:t> </w:t>
      </w:r>
      <w:r w:rsidRPr="00CA1A5B">
        <w:t>97</w:t>
      </w:r>
      <w:r w:rsidR="005C509D">
        <w:noBreakHyphen/>
      </w:r>
      <w:r w:rsidRPr="00CA1A5B">
        <w:t>35 in Schedule</w:t>
      </w:r>
      <w:r w:rsidR="00743198" w:rsidRPr="00CA1A5B">
        <w:t> </w:t>
      </w:r>
      <w:r w:rsidRPr="00CA1A5B">
        <w:t xml:space="preserve">1 to the </w:t>
      </w:r>
      <w:r w:rsidRPr="00CA1A5B">
        <w:rPr>
          <w:i/>
        </w:rPr>
        <w:t>Taxation Administration Act 1953</w:t>
      </w:r>
      <w:r w:rsidRPr="00CA1A5B">
        <w:t xml:space="preserve"> against an </w:t>
      </w:r>
      <w:r w:rsidR="005C509D" w:rsidRPr="005C509D">
        <w:rPr>
          <w:position w:val="6"/>
          <w:sz w:val="16"/>
        </w:rPr>
        <w:t>*</w:t>
      </w:r>
      <w:r w:rsidRPr="00CA1A5B">
        <w:t>excess non</w:t>
      </w:r>
      <w:r w:rsidR="005C509D">
        <w:noBreakHyphen/>
      </w:r>
      <w:r w:rsidRPr="00CA1A5B">
        <w:t>concessional contributions determination made in relation to you for the financial year; and</w:t>
      </w:r>
    </w:p>
    <w:p w:rsidR="00E3326E" w:rsidRPr="00CA1A5B" w:rsidRDefault="00E3326E" w:rsidP="00E3326E">
      <w:pPr>
        <w:pStyle w:val="paragraph"/>
      </w:pPr>
      <w:r w:rsidRPr="00CA1A5B">
        <w:tab/>
        <w:t>(b)</w:t>
      </w:r>
      <w:r w:rsidRPr="00CA1A5B">
        <w:tab/>
        <w:t xml:space="preserve">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the making of a determination under this section is a decision forming part of the process of making an assessment of tax, and making a calculation of charge, under this Act.</w:t>
      </w:r>
    </w:p>
    <w:p w:rsidR="009570F0" w:rsidRPr="00CA1A5B" w:rsidRDefault="009570F0" w:rsidP="007C7128">
      <w:pPr>
        <w:pStyle w:val="ActHead5"/>
      </w:pPr>
      <w:bookmarkStart w:id="257" w:name="_Toc139288039"/>
      <w:r w:rsidRPr="00CA1A5B">
        <w:rPr>
          <w:rStyle w:val="CharSectno"/>
        </w:rPr>
        <w:t>292</w:t>
      </w:r>
      <w:r w:rsidR="005C509D">
        <w:rPr>
          <w:rStyle w:val="CharSectno"/>
        </w:rPr>
        <w:noBreakHyphen/>
      </w:r>
      <w:r w:rsidRPr="00CA1A5B">
        <w:rPr>
          <w:rStyle w:val="CharSectno"/>
        </w:rPr>
        <w:t>467</w:t>
      </w:r>
      <w:r w:rsidRPr="00CA1A5B">
        <w:t xml:space="preserve">  Direction that the value of superannuation interests is nil</w:t>
      </w:r>
      <w:bookmarkEnd w:id="257"/>
    </w:p>
    <w:p w:rsidR="009570F0" w:rsidRPr="00CA1A5B" w:rsidRDefault="009570F0" w:rsidP="008E5C98">
      <w:pPr>
        <w:pStyle w:val="subsection"/>
      </w:pPr>
      <w:r w:rsidRPr="00CA1A5B">
        <w:tab/>
        <w:t>(1)</w:t>
      </w:r>
      <w:r w:rsidRPr="00CA1A5B">
        <w:tab/>
        <w:t xml:space="preserve">The Commissioner must, by writing, direct that this section applies to you for a </w:t>
      </w:r>
      <w:r w:rsidR="005C509D" w:rsidRPr="005C509D">
        <w:rPr>
          <w:position w:val="6"/>
          <w:sz w:val="16"/>
        </w:rPr>
        <w:t>*</w:t>
      </w:r>
      <w:r w:rsidRPr="00CA1A5B">
        <w:t>financial year if:</w:t>
      </w:r>
    </w:p>
    <w:p w:rsidR="009570F0" w:rsidRPr="00CA1A5B" w:rsidRDefault="009570F0" w:rsidP="008E5C98">
      <w:pPr>
        <w:pStyle w:val="paragraph"/>
      </w:pPr>
      <w:r w:rsidRPr="00CA1A5B">
        <w:tab/>
        <w:t>(a)</w:t>
      </w:r>
      <w:r w:rsidRPr="00CA1A5B">
        <w:tab/>
        <w:t xml:space="preserve">you receive one or more </w:t>
      </w:r>
      <w:r w:rsidR="005C509D" w:rsidRPr="005C509D">
        <w:rPr>
          <w:position w:val="6"/>
          <w:sz w:val="16"/>
        </w:rPr>
        <w:t>*</w:t>
      </w:r>
      <w:r w:rsidRPr="00CA1A5B">
        <w:t>excess non</w:t>
      </w:r>
      <w:r w:rsidR="005C509D">
        <w:noBreakHyphen/>
      </w:r>
      <w:r w:rsidRPr="00CA1A5B">
        <w:t>concessional contributions determinations for the financial year; and</w:t>
      </w:r>
    </w:p>
    <w:p w:rsidR="00DE4644" w:rsidRPr="00CA1A5B" w:rsidRDefault="00DE4644" w:rsidP="00DE4644">
      <w:pPr>
        <w:pStyle w:val="paragraph"/>
      </w:pPr>
      <w:r w:rsidRPr="00CA1A5B">
        <w:tab/>
        <w:t>(c)</w:t>
      </w:r>
      <w:r w:rsidRPr="00CA1A5B">
        <w:tab/>
        <w:t>the sum of any amounts paid in response to release authorities issued in relation to those determinations is less than the excess amount stated in the most recent of those determinations; and</w:t>
      </w:r>
    </w:p>
    <w:p w:rsidR="009570F0" w:rsidRPr="00CA1A5B" w:rsidRDefault="009570F0" w:rsidP="009570F0">
      <w:pPr>
        <w:pStyle w:val="paragraph"/>
      </w:pPr>
      <w:r w:rsidRPr="00CA1A5B">
        <w:tab/>
        <w:t>(d)</w:t>
      </w:r>
      <w:r w:rsidRPr="00CA1A5B">
        <w:tab/>
        <w:t xml:space="preserve">the Commissioner is satisfied that the </w:t>
      </w:r>
      <w:r w:rsidR="005C509D" w:rsidRPr="005C509D">
        <w:rPr>
          <w:position w:val="6"/>
          <w:sz w:val="16"/>
        </w:rPr>
        <w:t>*</w:t>
      </w:r>
      <w:r w:rsidRPr="00CA1A5B">
        <w:t xml:space="preserve">value of all of your remaining </w:t>
      </w:r>
      <w:r w:rsidR="005C509D" w:rsidRPr="005C509D">
        <w:rPr>
          <w:position w:val="6"/>
          <w:sz w:val="16"/>
        </w:rPr>
        <w:t>*</w:t>
      </w:r>
      <w:r w:rsidRPr="00CA1A5B">
        <w:t>superannuation interests is nil.</w:t>
      </w:r>
    </w:p>
    <w:p w:rsidR="009570F0" w:rsidRPr="00CA1A5B" w:rsidRDefault="009570F0" w:rsidP="009570F0">
      <w:pPr>
        <w:pStyle w:val="notetext"/>
      </w:pPr>
      <w:r w:rsidRPr="00CA1A5B">
        <w:t>Note 1:</w:t>
      </w:r>
      <w:r w:rsidRPr="00CA1A5B">
        <w:tab/>
        <w:t>The direction means you have no excess non</w:t>
      </w:r>
      <w:r w:rsidR="005C509D">
        <w:noBreakHyphen/>
      </w:r>
      <w:r w:rsidRPr="00CA1A5B">
        <w:t>concessional contributions for the financial year (see paragraph</w:t>
      </w:r>
      <w:r w:rsidR="00743198" w:rsidRPr="00CA1A5B">
        <w:t> </w:t>
      </w:r>
      <w:r w:rsidRPr="00CA1A5B">
        <w:t>292</w:t>
      </w:r>
      <w:r w:rsidR="005C509D">
        <w:noBreakHyphen/>
      </w:r>
      <w:r w:rsidRPr="00CA1A5B">
        <w:t>85(1)(c)), even though not all of the excess amount has been released</w:t>
      </w:r>
      <w:r w:rsidR="00DE4644" w:rsidRPr="00CA1A5B">
        <w:t xml:space="preserve"> in response to release authorities issued under Division</w:t>
      </w:r>
      <w:r w:rsidR="00743198" w:rsidRPr="00CA1A5B">
        <w:t> </w:t>
      </w:r>
      <w:r w:rsidR="00DE4644" w:rsidRPr="00CA1A5B">
        <w:t>131, or former Division</w:t>
      </w:r>
      <w:r w:rsidR="00743198" w:rsidRPr="00CA1A5B">
        <w:t> </w:t>
      </w:r>
      <w:r w:rsidR="00DE4644" w:rsidRPr="00CA1A5B">
        <w:t>96, in Schedule</w:t>
      </w:r>
      <w:r w:rsidR="00743198" w:rsidRPr="00CA1A5B">
        <w:t> </w:t>
      </w:r>
      <w:r w:rsidR="00DE4644" w:rsidRPr="00CA1A5B">
        <w:t xml:space="preserve">1 to the </w:t>
      </w:r>
      <w:r w:rsidR="00DE4644" w:rsidRPr="00CA1A5B">
        <w:rPr>
          <w:i/>
        </w:rPr>
        <w:t>Taxation Administration Act 1953</w:t>
      </w:r>
      <w:r w:rsidRPr="00CA1A5B">
        <w:t>.</w:t>
      </w:r>
    </w:p>
    <w:p w:rsidR="009570F0" w:rsidRPr="00CA1A5B" w:rsidRDefault="009570F0" w:rsidP="009570F0">
      <w:pPr>
        <w:pStyle w:val="notetext"/>
      </w:pPr>
      <w:r w:rsidRPr="00CA1A5B">
        <w:t>Note 2:</w:t>
      </w:r>
      <w:r w:rsidRPr="00CA1A5B">
        <w:tab/>
        <w:t>The direction does not prevent an amount from being included in your assessable income (see Subdivision</w:t>
      </w:r>
      <w:r w:rsidR="00743198" w:rsidRPr="00CA1A5B">
        <w:t> </w:t>
      </w:r>
      <w:r w:rsidRPr="00CA1A5B">
        <w:t>292</w:t>
      </w:r>
      <w:r w:rsidR="005C509D">
        <w:noBreakHyphen/>
      </w:r>
      <w:r w:rsidRPr="00CA1A5B">
        <w:t>B).</w:t>
      </w:r>
    </w:p>
    <w:p w:rsidR="009570F0" w:rsidRPr="00CA1A5B" w:rsidRDefault="009570F0" w:rsidP="009570F0">
      <w:pPr>
        <w:pStyle w:val="notetext"/>
      </w:pPr>
      <w:r w:rsidRPr="00CA1A5B">
        <w:t>Note 3:</w:t>
      </w:r>
      <w:r w:rsidRPr="00CA1A5B">
        <w:tab/>
        <w:t>Any excess non</w:t>
      </w:r>
      <w:r w:rsidR="005C509D">
        <w:noBreakHyphen/>
      </w:r>
      <w:r w:rsidRPr="00CA1A5B">
        <w:t>concessional contributions determination you receive after the first one for a financial year is an amended determination.</w:t>
      </w:r>
    </w:p>
    <w:p w:rsidR="009570F0" w:rsidRPr="00CA1A5B" w:rsidRDefault="009570F0" w:rsidP="009570F0">
      <w:pPr>
        <w:pStyle w:val="subsection"/>
      </w:pPr>
      <w:r w:rsidRPr="00CA1A5B">
        <w:tab/>
        <w:t>(2)</w:t>
      </w:r>
      <w:r w:rsidRPr="00CA1A5B">
        <w:tab/>
        <w:t>The Commissioner must give you a copy of the direction.</w:t>
      </w:r>
    </w:p>
    <w:p w:rsidR="009570F0" w:rsidRPr="00CA1A5B" w:rsidRDefault="009570F0" w:rsidP="009570F0">
      <w:pPr>
        <w:pStyle w:val="subsection"/>
      </w:pPr>
      <w:r w:rsidRPr="00CA1A5B">
        <w:tab/>
        <w:t>(4)</w:t>
      </w:r>
      <w:r w:rsidRPr="00CA1A5B">
        <w:tab/>
        <w:t>To avoid doubt:</w:t>
      </w:r>
    </w:p>
    <w:p w:rsidR="009570F0" w:rsidRPr="00CA1A5B" w:rsidRDefault="009570F0" w:rsidP="009570F0">
      <w:pPr>
        <w:pStyle w:val="paragraph"/>
      </w:pPr>
      <w:r w:rsidRPr="00CA1A5B">
        <w:tab/>
        <w:t>(a)</w:t>
      </w:r>
      <w:r w:rsidRPr="00CA1A5B">
        <w:tab/>
        <w:t xml:space="preserve">you may object under </w:t>
      </w:r>
      <w:r w:rsidR="001F7FB0" w:rsidRPr="00CA1A5B">
        <w:t>section 2</w:t>
      </w:r>
      <w:r w:rsidRPr="00CA1A5B">
        <w:t>92</w:t>
      </w:r>
      <w:r w:rsidR="005C509D">
        <w:noBreakHyphen/>
      </w:r>
      <w:r w:rsidRPr="00CA1A5B">
        <w:t xml:space="preserve">245 against an </w:t>
      </w:r>
      <w:r w:rsidR="005C509D" w:rsidRPr="005C509D">
        <w:rPr>
          <w:position w:val="6"/>
          <w:sz w:val="16"/>
        </w:rPr>
        <w:t>*</w:t>
      </w:r>
      <w:r w:rsidRPr="00CA1A5B">
        <w:t>excess non</w:t>
      </w:r>
      <w:r w:rsidR="005C509D">
        <w:noBreakHyphen/>
      </w:r>
      <w:r w:rsidRPr="00CA1A5B">
        <w:t>concessional contributions tax assessment made in relation to you on the ground that a direction was not made under this section; and</w:t>
      </w:r>
    </w:p>
    <w:p w:rsidR="009570F0" w:rsidRPr="00CA1A5B" w:rsidRDefault="009570F0" w:rsidP="009570F0">
      <w:pPr>
        <w:pStyle w:val="paragraph"/>
      </w:pPr>
      <w:r w:rsidRPr="00CA1A5B">
        <w:tab/>
        <w:t>(b)</w:t>
      </w:r>
      <w:r w:rsidRPr="00CA1A5B">
        <w:tab/>
        <w:t xml:space="preserve">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not making a direction under this section is a decision forming part of the process of making an assessment of tax under this Act.</w:t>
      </w:r>
    </w:p>
    <w:p w:rsidR="00343326" w:rsidRPr="00CA1A5B" w:rsidRDefault="00343326" w:rsidP="00343326">
      <w:pPr>
        <w:pStyle w:val="ActHead3"/>
        <w:pageBreakBefore/>
      </w:pPr>
      <w:bookmarkStart w:id="258" w:name="_Toc139288040"/>
      <w:r w:rsidRPr="00CA1A5B">
        <w:rPr>
          <w:rStyle w:val="CharDivNo"/>
        </w:rPr>
        <w:t>Division</w:t>
      </w:r>
      <w:r w:rsidR="00743198" w:rsidRPr="00CA1A5B">
        <w:rPr>
          <w:rStyle w:val="CharDivNo"/>
        </w:rPr>
        <w:t> </w:t>
      </w:r>
      <w:r w:rsidRPr="00CA1A5B">
        <w:rPr>
          <w:rStyle w:val="CharDivNo"/>
        </w:rPr>
        <w:t>293</w:t>
      </w:r>
      <w:r w:rsidRPr="00CA1A5B">
        <w:t>—</w:t>
      </w:r>
      <w:r w:rsidRPr="00CA1A5B">
        <w:rPr>
          <w:rStyle w:val="CharDivText"/>
        </w:rPr>
        <w:t>Sustaining the superannuation contribution concession</w:t>
      </w:r>
      <w:bookmarkEnd w:id="258"/>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293</w:t>
      </w:r>
    </w:p>
    <w:p w:rsidR="00343326" w:rsidRPr="00CA1A5B" w:rsidRDefault="00343326" w:rsidP="00343326">
      <w:pPr>
        <w:pStyle w:val="TofSectsSubdiv"/>
      </w:pPr>
      <w:r w:rsidRPr="00CA1A5B">
        <w:t>293</w:t>
      </w:r>
      <w:r w:rsidR="005C509D">
        <w:noBreakHyphen/>
      </w:r>
      <w:r w:rsidRPr="00CA1A5B">
        <w:t>A</w:t>
      </w:r>
      <w:r w:rsidRPr="00CA1A5B">
        <w:tab/>
        <w:t>Object of this Division</w:t>
      </w:r>
    </w:p>
    <w:p w:rsidR="00343326" w:rsidRPr="00CA1A5B" w:rsidRDefault="00343326" w:rsidP="00343326">
      <w:pPr>
        <w:pStyle w:val="TofSectsSubdiv"/>
      </w:pPr>
      <w:r w:rsidRPr="00CA1A5B">
        <w:t>293</w:t>
      </w:r>
      <w:r w:rsidR="005C509D">
        <w:noBreakHyphen/>
      </w:r>
      <w:r w:rsidRPr="00CA1A5B">
        <w:t>B</w:t>
      </w:r>
      <w:r w:rsidRPr="00CA1A5B">
        <w:tab/>
        <w:t>Sustaining the superannuation contribution concession</w:t>
      </w:r>
    </w:p>
    <w:p w:rsidR="00343326" w:rsidRPr="00CA1A5B" w:rsidRDefault="00343326" w:rsidP="00343326">
      <w:pPr>
        <w:pStyle w:val="TofSectsSubdiv"/>
      </w:pPr>
      <w:r w:rsidRPr="00CA1A5B">
        <w:t>293</w:t>
      </w:r>
      <w:r w:rsidR="005C509D">
        <w:noBreakHyphen/>
      </w:r>
      <w:r w:rsidRPr="00CA1A5B">
        <w:t>C</w:t>
      </w:r>
      <w:r w:rsidRPr="00CA1A5B">
        <w:tab/>
        <w:t>When tax is payable</w:t>
      </w:r>
    </w:p>
    <w:p w:rsidR="00343326" w:rsidRPr="00CA1A5B" w:rsidRDefault="00343326" w:rsidP="00343326">
      <w:pPr>
        <w:pStyle w:val="TofSectsSubdiv"/>
      </w:pPr>
      <w:r w:rsidRPr="00CA1A5B">
        <w:t>293</w:t>
      </w:r>
      <w:r w:rsidR="005C509D">
        <w:noBreakHyphen/>
      </w:r>
      <w:r w:rsidRPr="00CA1A5B">
        <w:t>D</w:t>
      </w:r>
      <w:r w:rsidRPr="00CA1A5B">
        <w:tab/>
        <w:t>Modifications for defined benefit interests</w:t>
      </w:r>
    </w:p>
    <w:p w:rsidR="00343326" w:rsidRPr="00CA1A5B" w:rsidRDefault="00343326" w:rsidP="00343326">
      <w:pPr>
        <w:pStyle w:val="TofSectsSubdiv"/>
      </w:pPr>
      <w:r w:rsidRPr="00CA1A5B">
        <w:t>293</w:t>
      </w:r>
      <w:r w:rsidR="005C509D">
        <w:noBreakHyphen/>
      </w:r>
      <w:r w:rsidRPr="00CA1A5B">
        <w:t>E</w:t>
      </w:r>
      <w:r w:rsidRPr="00CA1A5B">
        <w:tab/>
        <w:t>Modifications for constitutionally protected State higher level office holders</w:t>
      </w:r>
    </w:p>
    <w:p w:rsidR="00343326" w:rsidRPr="00CA1A5B" w:rsidRDefault="00343326" w:rsidP="00343326">
      <w:pPr>
        <w:pStyle w:val="TofSectsSubdiv"/>
      </w:pPr>
      <w:r w:rsidRPr="00CA1A5B">
        <w:t>293</w:t>
      </w:r>
      <w:r w:rsidR="005C509D">
        <w:noBreakHyphen/>
      </w:r>
      <w:r w:rsidRPr="00CA1A5B">
        <w:t>F</w:t>
      </w:r>
      <w:r w:rsidRPr="00CA1A5B">
        <w:tab/>
        <w:t>Modifications for Commonwealth justices</w:t>
      </w:r>
    </w:p>
    <w:p w:rsidR="00343326" w:rsidRPr="00CA1A5B" w:rsidRDefault="00343326" w:rsidP="00343326">
      <w:pPr>
        <w:pStyle w:val="TofSectsSubdiv"/>
      </w:pPr>
      <w:r w:rsidRPr="00CA1A5B">
        <w:t>293</w:t>
      </w:r>
      <w:r w:rsidR="005C509D">
        <w:noBreakHyphen/>
      </w:r>
      <w:r w:rsidRPr="00CA1A5B">
        <w:t>G</w:t>
      </w:r>
      <w:r w:rsidRPr="00CA1A5B">
        <w:tab/>
        <w:t>Modifications for temporary residents who depart Australia</w:t>
      </w:r>
    </w:p>
    <w:p w:rsidR="00343326" w:rsidRPr="00CA1A5B" w:rsidRDefault="00343326" w:rsidP="00343326">
      <w:pPr>
        <w:pStyle w:val="ActHead4"/>
      </w:pPr>
      <w:bookmarkStart w:id="259" w:name="_Toc139288041"/>
      <w:r w:rsidRPr="00CA1A5B">
        <w:t>Guide to Division</w:t>
      </w:r>
      <w:r w:rsidR="00743198" w:rsidRPr="00CA1A5B">
        <w:t> </w:t>
      </w:r>
      <w:r w:rsidRPr="00CA1A5B">
        <w:t>293</w:t>
      </w:r>
      <w:bookmarkEnd w:id="259"/>
    </w:p>
    <w:p w:rsidR="00343326" w:rsidRPr="00CA1A5B" w:rsidRDefault="00343326" w:rsidP="00343326">
      <w:pPr>
        <w:pStyle w:val="ActHead5"/>
      </w:pPr>
      <w:bookmarkStart w:id="260" w:name="_Toc139288042"/>
      <w:r w:rsidRPr="00CA1A5B">
        <w:rPr>
          <w:rStyle w:val="CharSectno"/>
        </w:rPr>
        <w:t>293</w:t>
      </w:r>
      <w:r w:rsidR="005C509D">
        <w:rPr>
          <w:rStyle w:val="CharSectno"/>
        </w:rPr>
        <w:noBreakHyphen/>
      </w:r>
      <w:r w:rsidRPr="00CA1A5B">
        <w:rPr>
          <w:rStyle w:val="CharSectno"/>
        </w:rPr>
        <w:t>1</w:t>
      </w:r>
      <w:r w:rsidRPr="00CA1A5B">
        <w:t xml:space="preserve">  What this Division is about</w:t>
      </w:r>
      <w:bookmarkEnd w:id="260"/>
    </w:p>
    <w:p w:rsidR="00343326" w:rsidRPr="00CA1A5B" w:rsidRDefault="00343326" w:rsidP="00343326">
      <w:pPr>
        <w:pStyle w:val="BoxText"/>
      </w:pPr>
      <w:r w:rsidRPr="00CA1A5B">
        <w:t xml:space="preserve">This Division reduces the concessional tax treatment of certain superannuation contributions made for </w:t>
      </w:r>
      <w:r w:rsidR="00957538" w:rsidRPr="00CA1A5B">
        <w:t>high income</w:t>
      </w:r>
      <w:r w:rsidRPr="00CA1A5B">
        <w:t xml:space="preserve"> individuals.</w:t>
      </w:r>
    </w:p>
    <w:p w:rsidR="00343326" w:rsidRPr="00CA1A5B" w:rsidRDefault="00343326" w:rsidP="00343326">
      <w:pPr>
        <w:pStyle w:val="BoxText"/>
      </w:pPr>
      <w:r w:rsidRPr="00CA1A5B">
        <w:t xml:space="preserve">The high income threshold is </w:t>
      </w:r>
      <w:r w:rsidR="00957538" w:rsidRPr="00CA1A5B">
        <w:t>$250,000</w:t>
      </w:r>
      <w:r w:rsidRPr="00CA1A5B">
        <w:t>.</w:t>
      </w:r>
    </w:p>
    <w:p w:rsidR="00343326" w:rsidRPr="00CA1A5B" w:rsidRDefault="00343326" w:rsidP="00343326">
      <w:pPr>
        <w:pStyle w:val="BoxText"/>
      </w:pPr>
      <w:r w:rsidRPr="00CA1A5B">
        <w:t>There are special rules for defined benefit interests, constitutionally protected State higher level office holders, certain Commonwealth justices and temporary residents who depart Australia.</w:t>
      </w:r>
    </w:p>
    <w:p w:rsidR="00343326" w:rsidRPr="00CA1A5B" w:rsidRDefault="00343326" w:rsidP="00343326">
      <w:pPr>
        <w:pStyle w:val="notetext"/>
      </w:pPr>
      <w:r w:rsidRPr="00CA1A5B">
        <w:t>Note:</w:t>
      </w:r>
      <w:r w:rsidRPr="00CA1A5B">
        <w:tab/>
        <w:t>Part</w:t>
      </w:r>
      <w:r w:rsidR="00743198" w:rsidRPr="00CA1A5B">
        <w:t> </w:t>
      </w:r>
      <w:r w:rsidRPr="00CA1A5B">
        <w:t>3</w:t>
      </w:r>
      <w:r w:rsidR="005C509D">
        <w:noBreakHyphen/>
      </w:r>
      <w:r w:rsidRPr="00CA1A5B">
        <w:t>20 in Schedule</w:t>
      </w:r>
      <w:r w:rsidR="00743198" w:rsidRPr="00CA1A5B">
        <w:t> </w:t>
      </w:r>
      <w:r w:rsidRPr="00CA1A5B">
        <w:t xml:space="preserve">1 to the </w:t>
      </w:r>
      <w:r w:rsidRPr="00CA1A5B">
        <w:rPr>
          <w:i/>
        </w:rPr>
        <w:t>Taxation Administration Act 1953</w:t>
      </w:r>
      <w:r w:rsidRPr="00CA1A5B">
        <w:t xml:space="preserve"> contains rules about the administration of the Division</w:t>
      </w:r>
      <w:r w:rsidR="00743198" w:rsidRPr="00CA1A5B">
        <w:t> </w:t>
      </w:r>
      <w:r w:rsidRPr="00CA1A5B">
        <w:t>293 tax.</w:t>
      </w:r>
    </w:p>
    <w:p w:rsidR="00343326" w:rsidRPr="00CA1A5B" w:rsidRDefault="00343326" w:rsidP="00343326">
      <w:pPr>
        <w:pStyle w:val="ActHead4"/>
      </w:pPr>
      <w:bookmarkStart w:id="261" w:name="_Toc139288043"/>
      <w:r w:rsidRPr="00CA1A5B">
        <w:rPr>
          <w:rStyle w:val="CharSubdNo"/>
        </w:rPr>
        <w:t>Subdivision</w:t>
      </w:r>
      <w:r w:rsidR="00743198" w:rsidRPr="00CA1A5B">
        <w:rPr>
          <w:rStyle w:val="CharSubdNo"/>
        </w:rPr>
        <w:t> </w:t>
      </w:r>
      <w:r w:rsidRPr="00CA1A5B">
        <w:rPr>
          <w:rStyle w:val="CharSubdNo"/>
        </w:rPr>
        <w:t>293</w:t>
      </w:r>
      <w:r w:rsidR="005C509D">
        <w:rPr>
          <w:rStyle w:val="CharSubdNo"/>
        </w:rPr>
        <w:noBreakHyphen/>
      </w:r>
      <w:r w:rsidRPr="00CA1A5B">
        <w:rPr>
          <w:rStyle w:val="CharSubdNo"/>
        </w:rPr>
        <w:t>A</w:t>
      </w:r>
      <w:r w:rsidRPr="00CA1A5B">
        <w:t>—</w:t>
      </w:r>
      <w:r w:rsidRPr="00CA1A5B">
        <w:rPr>
          <w:rStyle w:val="CharSubdText"/>
        </w:rPr>
        <w:t>Object of this Division</w:t>
      </w:r>
      <w:bookmarkEnd w:id="261"/>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keepNext/>
      </w:pPr>
      <w:r w:rsidRPr="00CA1A5B">
        <w:t>Operative provisions</w:t>
      </w:r>
    </w:p>
    <w:p w:rsidR="00343326" w:rsidRPr="00CA1A5B" w:rsidRDefault="00343326" w:rsidP="00343326">
      <w:pPr>
        <w:pStyle w:val="TofSectsSection"/>
      </w:pPr>
      <w:r w:rsidRPr="00CA1A5B">
        <w:t>293</w:t>
      </w:r>
      <w:r w:rsidR="005C509D">
        <w:noBreakHyphen/>
      </w:r>
      <w:r w:rsidRPr="00CA1A5B">
        <w:t>5</w:t>
      </w:r>
      <w:r w:rsidRPr="00CA1A5B">
        <w:tab/>
        <w:t>Object of this Division</w:t>
      </w:r>
    </w:p>
    <w:p w:rsidR="00343326" w:rsidRPr="00CA1A5B" w:rsidRDefault="00343326" w:rsidP="00343326">
      <w:pPr>
        <w:pStyle w:val="ActHead4"/>
      </w:pPr>
      <w:bookmarkStart w:id="262" w:name="_Toc139288044"/>
      <w:r w:rsidRPr="00CA1A5B">
        <w:t>Operative provisions</w:t>
      </w:r>
      <w:bookmarkEnd w:id="262"/>
    </w:p>
    <w:p w:rsidR="00343326" w:rsidRPr="00CA1A5B" w:rsidRDefault="00343326" w:rsidP="00343326">
      <w:pPr>
        <w:pStyle w:val="ActHead5"/>
      </w:pPr>
      <w:bookmarkStart w:id="263" w:name="_Toc139288045"/>
      <w:r w:rsidRPr="00CA1A5B">
        <w:rPr>
          <w:rStyle w:val="CharSectno"/>
        </w:rPr>
        <w:t>293</w:t>
      </w:r>
      <w:r w:rsidR="005C509D">
        <w:rPr>
          <w:rStyle w:val="CharSectno"/>
        </w:rPr>
        <w:noBreakHyphen/>
      </w:r>
      <w:r w:rsidRPr="00CA1A5B">
        <w:rPr>
          <w:rStyle w:val="CharSectno"/>
        </w:rPr>
        <w:t>5</w:t>
      </w:r>
      <w:r w:rsidRPr="00CA1A5B">
        <w:t xml:space="preserve">  Object of this Division</w:t>
      </w:r>
      <w:bookmarkEnd w:id="263"/>
    </w:p>
    <w:p w:rsidR="00343326" w:rsidRPr="00CA1A5B" w:rsidRDefault="00343326" w:rsidP="00343326">
      <w:pPr>
        <w:pStyle w:val="subsection"/>
      </w:pPr>
      <w:r w:rsidRPr="00CA1A5B">
        <w:tab/>
      </w:r>
      <w:r w:rsidRPr="00CA1A5B">
        <w:tab/>
        <w:t xml:space="preserve">The object of this Division is to reduce the concessional tax treatment of superannuation contributions for </w:t>
      </w:r>
      <w:r w:rsidR="00E3326E" w:rsidRPr="00CA1A5B">
        <w:t>high income</w:t>
      </w:r>
      <w:r w:rsidRPr="00CA1A5B">
        <w:t xml:space="preserve"> individuals.</w:t>
      </w:r>
    </w:p>
    <w:p w:rsidR="00343326" w:rsidRPr="00CA1A5B" w:rsidRDefault="00343326" w:rsidP="00343326">
      <w:pPr>
        <w:pStyle w:val="ActHead4"/>
      </w:pPr>
      <w:bookmarkStart w:id="264" w:name="_Toc139288046"/>
      <w:r w:rsidRPr="00CA1A5B">
        <w:rPr>
          <w:rStyle w:val="CharSubdNo"/>
        </w:rPr>
        <w:t>Subdivision</w:t>
      </w:r>
      <w:r w:rsidR="00743198" w:rsidRPr="00CA1A5B">
        <w:rPr>
          <w:rStyle w:val="CharSubdNo"/>
        </w:rPr>
        <w:t> </w:t>
      </w:r>
      <w:r w:rsidRPr="00CA1A5B">
        <w:rPr>
          <w:rStyle w:val="CharSubdNo"/>
        </w:rPr>
        <w:t>293</w:t>
      </w:r>
      <w:r w:rsidR="005C509D">
        <w:rPr>
          <w:rStyle w:val="CharSubdNo"/>
        </w:rPr>
        <w:noBreakHyphen/>
      </w:r>
      <w:r w:rsidRPr="00CA1A5B">
        <w:rPr>
          <w:rStyle w:val="CharSubdNo"/>
        </w:rPr>
        <w:t>B</w:t>
      </w:r>
      <w:r w:rsidRPr="00CA1A5B">
        <w:t>—</w:t>
      </w:r>
      <w:r w:rsidRPr="00CA1A5B">
        <w:rPr>
          <w:rStyle w:val="CharSubdText"/>
        </w:rPr>
        <w:t>Sustaining the superannuation contribution concession</w:t>
      </w:r>
      <w:bookmarkEnd w:id="264"/>
    </w:p>
    <w:p w:rsidR="00343326" w:rsidRPr="00CA1A5B" w:rsidRDefault="00343326" w:rsidP="00343326">
      <w:pPr>
        <w:pStyle w:val="ActHead4"/>
      </w:pPr>
      <w:bookmarkStart w:id="265" w:name="_Toc139288047"/>
      <w:r w:rsidRPr="00CA1A5B">
        <w:t>Guide to Subdivision</w:t>
      </w:r>
      <w:r w:rsidR="00743198" w:rsidRPr="00CA1A5B">
        <w:t> </w:t>
      </w:r>
      <w:r w:rsidRPr="00CA1A5B">
        <w:t>293</w:t>
      </w:r>
      <w:r w:rsidR="005C509D">
        <w:noBreakHyphen/>
      </w:r>
      <w:r w:rsidRPr="00CA1A5B">
        <w:t>B</w:t>
      </w:r>
      <w:bookmarkEnd w:id="265"/>
    </w:p>
    <w:p w:rsidR="00343326" w:rsidRPr="00CA1A5B" w:rsidRDefault="00343326" w:rsidP="00343326">
      <w:pPr>
        <w:pStyle w:val="ActHead5"/>
      </w:pPr>
      <w:bookmarkStart w:id="266" w:name="_Toc139288048"/>
      <w:r w:rsidRPr="00CA1A5B">
        <w:rPr>
          <w:rStyle w:val="CharSectno"/>
        </w:rPr>
        <w:t>293</w:t>
      </w:r>
      <w:r w:rsidR="005C509D">
        <w:rPr>
          <w:rStyle w:val="CharSectno"/>
        </w:rPr>
        <w:noBreakHyphen/>
      </w:r>
      <w:r w:rsidRPr="00CA1A5B">
        <w:rPr>
          <w:rStyle w:val="CharSectno"/>
        </w:rPr>
        <w:t>10</w:t>
      </w:r>
      <w:r w:rsidRPr="00CA1A5B">
        <w:t xml:space="preserve">  What this Subdivision is about</w:t>
      </w:r>
      <w:bookmarkEnd w:id="266"/>
    </w:p>
    <w:p w:rsidR="00343326" w:rsidRPr="00CA1A5B" w:rsidRDefault="00343326" w:rsidP="00343326">
      <w:pPr>
        <w:pStyle w:val="BoxText"/>
      </w:pPr>
      <w:r w:rsidRPr="00CA1A5B">
        <w:t xml:space="preserve">This Subdivision reduces the superannuation tax concession for </w:t>
      </w:r>
      <w:r w:rsidR="00E3326E" w:rsidRPr="00CA1A5B">
        <w:t>high income</w:t>
      </w:r>
      <w:r w:rsidRPr="00CA1A5B">
        <w:t xml:space="preserve"> earners.</w:t>
      </w:r>
    </w:p>
    <w:p w:rsidR="00343326" w:rsidRPr="00CA1A5B" w:rsidRDefault="00343326" w:rsidP="00343326">
      <w:pPr>
        <w:pStyle w:val="BoxText"/>
      </w:pPr>
      <w:r w:rsidRPr="00CA1A5B">
        <w:t xml:space="preserve">An individual’s income is added to certain superannuation contributions and compared to the high income threshold of </w:t>
      </w:r>
      <w:r w:rsidR="00E3326E" w:rsidRPr="00CA1A5B">
        <w:t>$250,000</w:t>
      </w:r>
      <w:r w:rsidRPr="00CA1A5B">
        <w:t>. A tax is payable on the excess, or on the superannuation contributions (whichever is less).</w:t>
      </w:r>
    </w:p>
    <w:p w:rsidR="00343326" w:rsidRPr="00CA1A5B" w:rsidRDefault="00343326" w:rsidP="00343326">
      <w:pPr>
        <w:pStyle w:val="BoxText"/>
      </w:pPr>
      <w:r w:rsidRPr="00CA1A5B">
        <w:t>The tax is not payable in respect of excess concessional contributions.</w:t>
      </w:r>
    </w:p>
    <w:p w:rsidR="00343326" w:rsidRPr="00CA1A5B" w:rsidRDefault="00343326" w:rsidP="006573B8">
      <w:pPr>
        <w:pStyle w:val="TofSectsHeading"/>
        <w:keepNext/>
        <w:keepLines/>
      </w:pPr>
      <w:r w:rsidRPr="00CA1A5B">
        <w:t>Table of sections</w:t>
      </w:r>
    </w:p>
    <w:p w:rsidR="00343326" w:rsidRPr="00CA1A5B" w:rsidRDefault="00343326" w:rsidP="006573B8">
      <w:pPr>
        <w:pStyle w:val="TofSectsGroupHeading"/>
        <w:keepNext/>
      </w:pPr>
      <w:r w:rsidRPr="00CA1A5B">
        <w:t>Liability for tax</w:t>
      </w:r>
    </w:p>
    <w:p w:rsidR="00343326" w:rsidRPr="00CA1A5B" w:rsidRDefault="00343326" w:rsidP="00343326">
      <w:pPr>
        <w:pStyle w:val="TofSectsSection"/>
      </w:pPr>
      <w:r w:rsidRPr="00CA1A5B">
        <w:t>293</w:t>
      </w:r>
      <w:r w:rsidR="005C509D">
        <w:noBreakHyphen/>
      </w:r>
      <w:r w:rsidRPr="00CA1A5B">
        <w:t>15</w:t>
      </w:r>
      <w:r w:rsidRPr="00CA1A5B">
        <w:tab/>
        <w:t>Liability for tax</w:t>
      </w:r>
    </w:p>
    <w:p w:rsidR="00343326" w:rsidRPr="00CA1A5B" w:rsidRDefault="00343326" w:rsidP="00343326">
      <w:pPr>
        <w:pStyle w:val="TofSectsSection"/>
      </w:pPr>
      <w:r w:rsidRPr="00CA1A5B">
        <w:t>293</w:t>
      </w:r>
      <w:r w:rsidR="005C509D">
        <w:noBreakHyphen/>
      </w:r>
      <w:r w:rsidRPr="00CA1A5B">
        <w:t>20</w:t>
      </w:r>
      <w:r w:rsidRPr="00CA1A5B">
        <w:tab/>
        <w:t xml:space="preserve">Your </w:t>
      </w:r>
      <w:r w:rsidRPr="00CA1A5B">
        <w:rPr>
          <w:rStyle w:val="CharBoldItalic"/>
        </w:rPr>
        <w:t>taxable contributions</w:t>
      </w:r>
    </w:p>
    <w:p w:rsidR="00343326" w:rsidRPr="00CA1A5B" w:rsidRDefault="00343326" w:rsidP="00343326">
      <w:pPr>
        <w:pStyle w:val="TofSectsGroupHeading"/>
      </w:pPr>
      <w:r w:rsidRPr="00CA1A5B">
        <w:t>Low tax contributions</w:t>
      </w:r>
    </w:p>
    <w:p w:rsidR="00343326" w:rsidRPr="00CA1A5B" w:rsidRDefault="00343326" w:rsidP="00343326">
      <w:pPr>
        <w:pStyle w:val="TofSectsSection"/>
      </w:pPr>
      <w:r w:rsidRPr="00CA1A5B">
        <w:t>293</w:t>
      </w:r>
      <w:r w:rsidR="005C509D">
        <w:noBreakHyphen/>
      </w:r>
      <w:r w:rsidRPr="00CA1A5B">
        <w:t>25</w:t>
      </w:r>
      <w:r w:rsidRPr="00CA1A5B">
        <w:tab/>
        <w:t xml:space="preserve">Your </w:t>
      </w:r>
      <w:r w:rsidRPr="00CA1A5B">
        <w:rPr>
          <w:rStyle w:val="CharBoldItalic"/>
        </w:rPr>
        <w:t>low tax contributions</w:t>
      </w:r>
    </w:p>
    <w:p w:rsidR="00343326" w:rsidRPr="00CA1A5B" w:rsidRDefault="00343326" w:rsidP="00343326">
      <w:pPr>
        <w:pStyle w:val="TofSectsSection"/>
      </w:pPr>
      <w:r w:rsidRPr="00CA1A5B">
        <w:t>293</w:t>
      </w:r>
      <w:r w:rsidR="005C509D">
        <w:noBreakHyphen/>
      </w:r>
      <w:r w:rsidRPr="00CA1A5B">
        <w:t>30</w:t>
      </w:r>
      <w:r w:rsidRPr="00CA1A5B">
        <w:tab/>
        <w:t>Low tax contributed amounts</w:t>
      </w:r>
    </w:p>
    <w:p w:rsidR="00343326" w:rsidRPr="00CA1A5B" w:rsidRDefault="00343326" w:rsidP="00343326">
      <w:pPr>
        <w:pStyle w:val="ActHead4"/>
      </w:pPr>
      <w:bookmarkStart w:id="267" w:name="_Toc139288049"/>
      <w:r w:rsidRPr="00CA1A5B">
        <w:t>Liability for tax</w:t>
      </w:r>
      <w:bookmarkEnd w:id="267"/>
    </w:p>
    <w:p w:rsidR="00343326" w:rsidRPr="00CA1A5B" w:rsidRDefault="00343326" w:rsidP="00343326">
      <w:pPr>
        <w:pStyle w:val="ActHead5"/>
      </w:pPr>
      <w:bookmarkStart w:id="268" w:name="_Toc139288050"/>
      <w:r w:rsidRPr="00CA1A5B">
        <w:rPr>
          <w:rStyle w:val="CharSectno"/>
        </w:rPr>
        <w:t>293</w:t>
      </w:r>
      <w:r w:rsidR="005C509D">
        <w:rPr>
          <w:rStyle w:val="CharSectno"/>
        </w:rPr>
        <w:noBreakHyphen/>
      </w:r>
      <w:r w:rsidRPr="00CA1A5B">
        <w:rPr>
          <w:rStyle w:val="CharSectno"/>
        </w:rPr>
        <w:t>15</w:t>
      </w:r>
      <w:r w:rsidRPr="00CA1A5B">
        <w:t xml:space="preserve">  Liability for tax</w:t>
      </w:r>
      <w:bookmarkEnd w:id="268"/>
    </w:p>
    <w:p w:rsidR="00343326" w:rsidRPr="00CA1A5B" w:rsidRDefault="00343326" w:rsidP="00343326">
      <w:pPr>
        <w:pStyle w:val="subsection"/>
      </w:pPr>
      <w:r w:rsidRPr="00CA1A5B">
        <w:tab/>
      </w:r>
      <w:r w:rsidRPr="00CA1A5B">
        <w:tab/>
        <w:t xml:space="preserve">You are liable to pay </w:t>
      </w:r>
      <w:r w:rsidR="005C509D" w:rsidRPr="005C509D">
        <w:rPr>
          <w:position w:val="6"/>
          <w:sz w:val="16"/>
        </w:rPr>
        <w:t>*</w:t>
      </w:r>
      <w:r w:rsidRPr="00CA1A5B">
        <w:t>Division</w:t>
      </w:r>
      <w:r w:rsidR="00743198" w:rsidRPr="00CA1A5B">
        <w:t> </w:t>
      </w:r>
      <w:r w:rsidRPr="00CA1A5B">
        <w:t xml:space="preserve">293 tax if you have </w:t>
      </w:r>
      <w:r w:rsidR="005C509D" w:rsidRPr="005C509D">
        <w:rPr>
          <w:position w:val="6"/>
          <w:sz w:val="16"/>
        </w:rPr>
        <w:t>*</w:t>
      </w:r>
      <w:r w:rsidRPr="00CA1A5B">
        <w:t>taxable contributions for an income year.</w:t>
      </w:r>
    </w:p>
    <w:p w:rsidR="00343326" w:rsidRPr="00CA1A5B" w:rsidRDefault="00343326" w:rsidP="00343326">
      <w:pPr>
        <w:pStyle w:val="notetext"/>
      </w:pPr>
      <w:r w:rsidRPr="00CA1A5B">
        <w:t>Note:</w:t>
      </w:r>
      <w:r w:rsidRPr="00CA1A5B">
        <w:tab/>
        <w:t xml:space="preserve">The amount of the tax is set out in the </w:t>
      </w:r>
      <w:r w:rsidRPr="00CA1A5B">
        <w:rPr>
          <w:i/>
        </w:rPr>
        <w:t>Superannuation (Sustaining the Superannuation Contribution Concession) Imposition Act 2013.</w:t>
      </w:r>
    </w:p>
    <w:p w:rsidR="00343326" w:rsidRPr="00CA1A5B" w:rsidRDefault="00343326" w:rsidP="00343326">
      <w:pPr>
        <w:pStyle w:val="ActHead5"/>
      </w:pPr>
      <w:bookmarkStart w:id="269" w:name="_Toc139288051"/>
      <w:r w:rsidRPr="00CA1A5B">
        <w:rPr>
          <w:rStyle w:val="CharSectno"/>
        </w:rPr>
        <w:t>293</w:t>
      </w:r>
      <w:r w:rsidR="005C509D">
        <w:rPr>
          <w:rStyle w:val="CharSectno"/>
        </w:rPr>
        <w:noBreakHyphen/>
      </w:r>
      <w:r w:rsidRPr="00CA1A5B">
        <w:rPr>
          <w:rStyle w:val="CharSectno"/>
        </w:rPr>
        <w:t>20</w:t>
      </w:r>
      <w:r w:rsidRPr="00CA1A5B">
        <w:t xml:space="preserve">  Your </w:t>
      </w:r>
      <w:r w:rsidRPr="00CA1A5B">
        <w:rPr>
          <w:i/>
        </w:rPr>
        <w:t>taxable contributions</w:t>
      </w:r>
      <w:bookmarkEnd w:id="269"/>
    </w:p>
    <w:p w:rsidR="00343326" w:rsidRPr="00CA1A5B" w:rsidRDefault="00343326" w:rsidP="00343326">
      <w:pPr>
        <w:pStyle w:val="subsection"/>
      </w:pPr>
      <w:r w:rsidRPr="00CA1A5B">
        <w:tab/>
        <w:t>(1)</w:t>
      </w:r>
      <w:r w:rsidRPr="00CA1A5B">
        <w:tab/>
        <w:t>If the sum of:</w:t>
      </w:r>
    </w:p>
    <w:p w:rsidR="00343326" w:rsidRPr="00CA1A5B" w:rsidRDefault="00343326" w:rsidP="00343326">
      <w:pPr>
        <w:pStyle w:val="paragraph"/>
      </w:pPr>
      <w:r w:rsidRPr="00CA1A5B">
        <w:tab/>
        <w:t>(a)</w:t>
      </w:r>
      <w:r w:rsidRPr="00CA1A5B">
        <w:tab/>
        <w:t xml:space="preserve">your </w:t>
      </w:r>
      <w:r w:rsidR="005C509D" w:rsidRPr="005C509D">
        <w:rPr>
          <w:position w:val="6"/>
          <w:sz w:val="16"/>
        </w:rPr>
        <w:t>*</w:t>
      </w:r>
      <w:r w:rsidRPr="00CA1A5B">
        <w:t xml:space="preserve">income for surcharge purposes for an income year (disregarding your </w:t>
      </w:r>
      <w:r w:rsidR="005C509D" w:rsidRPr="005C509D">
        <w:rPr>
          <w:position w:val="6"/>
          <w:sz w:val="16"/>
        </w:rPr>
        <w:t>*</w:t>
      </w:r>
      <w:r w:rsidRPr="00CA1A5B">
        <w:t>reportable superannuation contributions); and</w:t>
      </w:r>
    </w:p>
    <w:p w:rsidR="00343326" w:rsidRPr="00CA1A5B" w:rsidRDefault="00343326" w:rsidP="00343326">
      <w:pPr>
        <w:pStyle w:val="paragraph"/>
      </w:pPr>
      <w:r w:rsidRPr="00CA1A5B">
        <w:tab/>
        <w:t>(b)</w:t>
      </w:r>
      <w:r w:rsidRPr="00CA1A5B">
        <w:tab/>
        <w:t xml:space="preserve">your </w:t>
      </w:r>
      <w:r w:rsidR="005C509D" w:rsidRPr="005C509D">
        <w:rPr>
          <w:position w:val="6"/>
          <w:sz w:val="16"/>
        </w:rPr>
        <w:t>*</w:t>
      </w:r>
      <w:r w:rsidRPr="00CA1A5B">
        <w:t xml:space="preserve">low tax contributions for the corresponding </w:t>
      </w:r>
      <w:r w:rsidR="005C509D" w:rsidRPr="005C509D">
        <w:rPr>
          <w:position w:val="6"/>
          <w:sz w:val="16"/>
        </w:rPr>
        <w:t>*</w:t>
      </w:r>
      <w:r w:rsidRPr="00CA1A5B">
        <w:t>financial year;</w:t>
      </w:r>
    </w:p>
    <w:p w:rsidR="00343326" w:rsidRPr="00CA1A5B" w:rsidRDefault="00343326" w:rsidP="00343326">
      <w:pPr>
        <w:pStyle w:val="subsection2"/>
      </w:pPr>
      <w:r w:rsidRPr="00CA1A5B">
        <w:t xml:space="preserve">exceeds </w:t>
      </w:r>
      <w:r w:rsidR="00E3326E" w:rsidRPr="00CA1A5B">
        <w:t>$250,000</w:t>
      </w:r>
      <w:r w:rsidRPr="00CA1A5B">
        <w:t xml:space="preserve">, you have </w:t>
      </w:r>
      <w:r w:rsidRPr="00CA1A5B">
        <w:rPr>
          <w:b/>
          <w:i/>
        </w:rPr>
        <w:t>taxable contributions</w:t>
      </w:r>
      <w:r w:rsidRPr="00CA1A5B">
        <w:t xml:space="preserve"> for the income year equal to the lesser of the low tax contributions and the amount of the excess.</w:t>
      </w:r>
    </w:p>
    <w:p w:rsidR="00343326" w:rsidRPr="00CA1A5B" w:rsidRDefault="00343326" w:rsidP="00343326">
      <w:pPr>
        <w:pStyle w:val="subsection"/>
      </w:pPr>
      <w:r w:rsidRPr="00CA1A5B">
        <w:tab/>
        <w:t>(2)</w:t>
      </w:r>
      <w:r w:rsidRPr="00CA1A5B">
        <w:tab/>
        <w:t xml:space="preserve">However, you do not have </w:t>
      </w:r>
      <w:r w:rsidRPr="00CA1A5B">
        <w:rPr>
          <w:b/>
          <w:i/>
        </w:rPr>
        <w:t>taxable contributions</w:t>
      </w:r>
      <w:r w:rsidRPr="00CA1A5B">
        <w:t xml:space="preserve"> for an income year if the amount of your </w:t>
      </w:r>
      <w:r w:rsidR="005C509D" w:rsidRPr="005C509D">
        <w:rPr>
          <w:position w:val="6"/>
          <w:sz w:val="16"/>
        </w:rPr>
        <w:t>*</w:t>
      </w:r>
      <w:r w:rsidRPr="00CA1A5B">
        <w:t>low tax contributions is nil.</w:t>
      </w:r>
    </w:p>
    <w:p w:rsidR="00343326" w:rsidRPr="00CA1A5B" w:rsidRDefault="00343326" w:rsidP="00343326">
      <w:pPr>
        <w:pStyle w:val="ActHead4"/>
      </w:pPr>
      <w:bookmarkStart w:id="270" w:name="_Toc139288052"/>
      <w:r w:rsidRPr="00CA1A5B">
        <w:t>Low tax contributions</w:t>
      </w:r>
      <w:bookmarkEnd w:id="270"/>
    </w:p>
    <w:p w:rsidR="00343326" w:rsidRPr="00CA1A5B" w:rsidRDefault="00343326" w:rsidP="00343326">
      <w:pPr>
        <w:pStyle w:val="ActHead5"/>
      </w:pPr>
      <w:bookmarkStart w:id="271" w:name="_Toc139288053"/>
      <w:r w:rsidRPr="00CA1A5B">
        <w:rPr>
          <w:rStyle w:val="CharSectno"/>
        </w:rPr>
        <w:t>293</w:t>
      </w:r>
      <w:r w:rsidR="005C509D">
        <w:rPr>
          <w:rStyle w:val="CharSectno"/>
        </w:rPr>
        <w:noBreakHyphen/>
      </w:r>
      <w:r w:rsidRPr="00CA1A5B">
        <w:rPr>
          <w:rStyle w:val="CharSectno"/>
        </w:rPr>
        <w:t>25</w:t>
      </w:r>
      <w:r w:rsidRPr="00CA1A5B">
        <w:t xml:space="preserve">  Your </w:t>
      </w:r>
      <w:r w:rsidRPr="00CA1A5B">
        <w:rPr>
          <w:i/>
        </w:rPr>
        <w:t>low tax contributions</w:t>
      </w:r>
      <w:bookmarkEnd w:id="271"/>
    </w:p>
    <w:p w:rsidR="00343326" w:rsidRPr="00CA1A5B" w:rsidRDefault="00343326" w:rsidP="00343326">
      <w:pPr>
        <w:pStyle w:val="subsection"/>
      </w:pPr>
      <w:r w:rsidRPr="00CA1A5B">
        <w:tab/>
      </w:r>
      <w:r w:rsidRPr="00CA1A5B">
        <w:tab/>
        <w:t xml:space="preserve">The amount of your </w:t>
      </w:r>
      <w:r w:rsidRPr="00CA1A5B">
        <w:rPr>
          <w:b/>
          <w:i/>
        </w:rPr>
        <w:t>low tax contributions</w:t>
      </w:r>
      <w:r w:rsidRPr="00CA1A5B">
        <w:t xml:space="preserve"> for a </w:t>
      </w:r>
      <w:r w:rsidR="005C509D" w:rsidRPr="005C509D">
        <w:rPr>
          <w:position w:val="6"/>
          <w:sz w:val="16"/>
        </w:rPr>
        <w:t>*</w:t>
      </w:r>
      <w:r w:rsidRPr="00CA1A5B">
        <w:t>financial year is:</w:t>
      </w:r>
    </w:p>
    <w:p w:rsidR="00343326" w:rsidRPr="00CA1A5B" w:rsidRDefault="00343326" w:rsidP="00343326">
      <w:pPr>
        <w:pStyle w:val="paragraph"/>
      </w:pPr>
      <w:r w:rsidRPr="00CA1A5B">
        <w:tab/>
        <w:t>(a)</w:t>
      </w:r>
      <w:r w:rsidRPr="00CA1A5B">
        <w:tab/>
        <w:t xml:space="preserve">the low tax contributed amounts covered by </w:t>
      </w:r>
      <w:r w:rsidR="001F7FB0" w:rsidRPr="00CA1A5B">
        <w:t>section 2</w:t>
      </w:r>
      <w:r w:rsidRPr="00CA1A5B">
        <w:t>93</w:t>
      </w:r>
      <w:r w:rsidR="005C509D">
        <w:noBreakHyphen/>
      </w:r>
      <w:r w:rsidRPr="00CA1A5B">
        <w:t>30 for the financial year; less</w:t>
      </w:r>
    </w:p>
    <w:p w:rsidR="00343326" w:rsidRPr="00CA1A5B" w:rsidRDefault="00343326" w:rsidP="00343326">
      <w:pPr>
        <w:pStyle w:val="paragraph"/>
      </w:pPr>
      <w:r w:rsidRPr="00CA1A5B">
        <w:tab/>
        <w:t>(b)</w:t>
      </w:r>
      <w:r w:rsidRPr="00CA1A5B">
        <w:tab/>
        <w:t xml:space="preserve">your </w:t>
      </w:r>
      <w:r w:rsidR="005C509D" w:rsidRPr="005C509D">
        <w:rPr>
          <w:position w:val="6"/>
          <w:sz w:val="16"/>
        </w:rPr>
        <w:t>*</w:t>
      </w:r>
      <w:r w:rsidRPr="00CA1A5B">
        <w:t>excess concessional contributions for the financial year (if any).</w:t>
      </w:r>
    </w:p>
    <w:p w:rsidR="00343326" w:rsidRPr="00CA1A5B" w:rsidRDefault="00343326" w:rsidP="00343326">
      <w:pPr>
        <w:pStyle w:val="notetext"/>
      </w:pPr>
      <w:r w:rsidRPr="00CA1A5B">
        <w:t>Note 1:</w:t>
      </w:r>
      <w:r w:rsidRPr="00CA1A5B">
        <w:tab/>
        <w:t>Low tax contributions are modified for defined benefit interests (see Subdivision</w:t>
      </w:r>
      <w:r w:rsidR="00743198" w:rsidRPr="00CA1A5B">
        <w:t> </w:t>
      </w:r>
      <w:r w:rsidRPr="00CA1A5B">
        <w:t>293</w:t>
      </w:r>
      <w:r w:rsidR="005C509D">
        <w:noBreakHyphen/>
      </w:r>
      <w:r w:rsidRPr="00CA1A5B">
        <w:t>D).</w:t>
      </w:r>
    </w:p>
    <w:p w:rsidR="00343326" w:rsidRPr="00CA1A5B" w:rsidRDefault="00343326" w:rsidP="00343326">
      <w:pPr>
        <w:pStyle w:val="notetext"/>
      </w:pPr>
      <w:r w:rsidRPr="00CA1A5B">
        <w:t>Note 2:</w:t>
      </w:r>
      <w:r w:rsidRPr="00CA1A5B">
        <w:tab/>
        <w:t>Modifications in Subdivision</w:t>
      </w:r>
      <w:r w:rsidR="00743198" w:rsidRPr="00CA1A5B">
        <w:t> </w:t>
      </w:r>
      <w:r w:rsidRPr="00CA1A5B">
        <w:t>293</w:t>
      </w:r>
      <w:r w:rsidR="005C509D">
        <w:noBreakHyphen/>
      </w:r>
      <w:r w:rsidRPr="00CA1A5B">
        <w:t>E (about constitutionally protected State higher level office holders) and Subdivision</w:t>
      </w:r>
      <w:r w:rsidR="00743198" w:rsidRPr="00CA1A5B">
        <w:t> </w:t>
      </w:r>
      <w:r w:rsidRPr="00CA1A5B">
        <w:t>293</w:t>
      </w:r>
      <w:r w:rsidR="005C509D">
        <w:noBreakHyphen/>
      </w:r>
      <w:r w:rsidRPr="00CA1A5B">
        <w:t>F (about Commonwealth justices) affect the amount of low tax contributions.</w:t>
      </w:r>
    </w:p>
    <w:p w:rsidR="00343326" w:rsidRPr="00CA1A5B" w:rsidRDefault="00343326" w:rsidP="00343326">
      <w:pPr>
        <w:pStyle w:val="ActHead5"/>
      </w:pPr>
      <w:bookmarkStart w:id="272" w:name="_Toc139288054"/>
      <w:r w:rsidRPr="00CA1A5B">
        <w:rPr>
          <w:rStyle w:val="CharSectno"/>
        </w:rPr>
        <w:t>293</w:t>
      </w:r>
      <w:r w:rsidR="005C509D">
        <w:rPr>
          <w:rStyle w:val="CharSectno"/>
        </w:rPr>
        <w:noBreakHyphen/>
      </w:r>
      <w:r w:rsidRPr="00CA1A5B">
        <w:rPr>
          <w:rStyle w:val="CharSectno"/>
        </w:rPr>
        <w:t>30</w:t>
      </w:r>
      <w:r w:rsidRPr="00CA1A5B">
        <w:t xml:space="preserve">  Low tax contributed amounts</w:t>
      </w:r>
      <w:bookmarkEnd w:id="272"/>
    </w:p>
    <w:p w:rsidR="00343326" w:rsidRPr="00CA1A5B" w:rsidRDefault="00343326" w:rsidP="00343326">
      <w:pPr>
        <w:pStyle w:val="subsection"/>
      </w:pPr>
      <w:r w:rsidRPr="00CA1A5B">
        <w:tab/>
        <w:t>(1)</w:t>
      </w:r>
      <w:r w:rsidRPr="00CA1A5B">
        <w:tab/>
        <w:t xml:space="preserve">The low tax contributed amounts covered by this section for a </w:t>
      </w:r>
      <w:r w:rsidR="005C509D" w:rsidRPr="005C509D">
        <w:rPr>
          <w:position w:val="6"/>
          <w:sz w:val="16"/>
        </w:rPr>
        <w:t>*</w:t>
      </w:r>
      <w:r w:rsidRPr="00CA1A5B">
        <w:t xml:space="preserve">financial year are the sum of the contributions covered by </w:t>
      </w:r>
      <w:r w:rsidR="00743198" w:rsidRPr="00CA1A5B">
        <w:t>subsection (</w:t>
      </w:r>
      <w:r w:rsidRPr="00CA1A5B">
        <w:t xml:space="preserve">2) and the amounts covered by </w:t>
      </w:r>
      <w:r w:rsidR="00743198" w:rsidRPr="00CA1A5B">
        <w:t>subsection (</w:t>
      </w:r>
      <w:r w:rsidRPr="00CA1A5B">
        <w:t>5) for the financial year.</w:t>
      </w:r>
    </w:p>
    <w:p w:rsidR="00343326" w:rsidRPr="00CA1A5B" w:rsidRDefault="00343326" w:rsidP="00343326">
      <w:pPr>
        <w:pStyle w:val="notetext"/>
      </w:pPr>
      <w:r w:rsidRPr="00CA1A5B">
        <w:t>Note:</w:t>
      </w:r>
      <w:r w:rsidRPr="00CA1A5B">
        <w:tab/>
        <w:t>Low tax contributed amounts covered by this section are modified for State higher level office holders (see Subdivision</w:t>
      </w:r>
      <w:r w:rsidR="00743198" w:rsidRPr="00CA1A5B">
        <w:t> </w:t>
      </w:r>
      <w:r w:rsidRPr="00CA1A5B">
        <w:t>293</w:t>
      </w:r>
      <w:r w:rsidR="005C509D">
        <w:noBreakHyphen/>
      </w:r>
      <w:r w:rsidRPr="00CA1A5B">
        <w:t>E).</w:t>
      </w:r>
    </w:p>
    <w:p w:rsidR="00343326" w:rsidRPr="00CA1A5B" w:rsidRDefault="00343326" w:rsidP="00343326">
      <w:pPr>
        <w:pStyle w:val="SubsectionHead"/>
      </w:pPr>
      <w:r w:rsidRPr="00CA1A5B">
        <w:t>Contributions to complying superannuation plans</w:t>
      </w:r>
    </w:p>
    <w:p w:rsidR="00343326" w:rsidRPr="00CA1A5B" w:rsidRDefault="00343326" w:rsidP="00343326">
      <w:pPr>
        <w:pStyle w:val="subsection"/>
      </w:pPr>
      <w:r w:rsidRPr="00CA1A5B">
        <w:tab/>
        <w:t>(2)</w:t>
      </w:r>
      <w:r w:rsidRPr="00CA1A5B">
        <w:tab/>
        <w:t xml:space="preserve">A contribution is covered under this section for a </w:t>
      </w:r>
      <w:r w:rsidR="005C509D" w:rsidRPr="005C509D">
        <w:rPr>
          <w:position w:val="6"/>
          <w:sz w:val="16"/>
        </w:rPr>
        <w:t>*</w:t>
      </w:r>
      <w:r w:rsidRPr="00CA1A5B">
        <w:t>financial year if:</w:t>
      </w:r>
    </w:p>
    <w:p w:rsidR="00343326" w:rsidRPr="00CA1A5B" w:rsidRDefault="00343326" w:rsidP="00343326">
      <w:pPr>
        <w:pStyle w:val="paragraph"/>
      </w:pPr>
      <w:r w:rsidRPr="00CA1A5B">
        <w:tab/>
        <w:t>(a)</w:t>
      </w:r>
      <w:r w:rsidRPr="00CA1A5B">
        <w:tab/>
        <w:t xml:space="preserve">it is made in the financial year to a </w:t>
      </w:r>
      <w:r w:rsidR="005C509D" w:rsidRPr="005C509D">
        <w:rPr>
          <w:position w:val="6"/>
          <w:sz w:val="16"/>
        </w:rPr>
        <w:t>*</w:t>
      </w:r>
      <w:r w:rsidRPr="00CA1A5B">
        <w:t>complying superannuation plan in respect of you; and</w:t>
      </w:r>
    </w:p>
    <w:p w:rsidR="00343326" w:rsidRPr="00CA1A5B" w:rsidRDefault="00343326" w:rsidP="00343326">
      <w:pPr>
        <w:pStyle w:val="paragraph"/>
      </w:pPr>
      <w:r w:rsidRPr="00CA1A5B">
        <w:tab/>
        <w:t>(b)</w:t>
      </w:r>
      <w:r w:rsidRPr="00CA1A5B">
        <w:tab/>
        <w:t>it is included:</w:t>
      </w:r>
    </w:p>
    <w:p w:rsidR="00343326" w:rsidRPr="00CA1A5B" w:rsidRDefault="00343326" w:rsidP="00343326">
      <w:pPr>
        <w:pStyle w:val="paragraphsub"/>
      </w:pPr>
      <w:r w:rsidRPr="00CA1A5B">
        <w:tab/>
        <w:t>(i)</w:t>
      </w:r>
      <w:r w:rsidRPr="00CA1A5B">
        <w:tab/>
        <w:t xml:space="preserve">in the assessable income of the </w:t>
      </w:r>
      <w:r w:rsidR="005C509D" w:rsidRPr="005C509D">
        <w:rPr>
          <w:position w:val="6"/>
          <w:sz w:val="16"/>
        </w:rPr>
        <w:t>*</w:t>
      </w:r>
      <w:r w:rsidRPr="00CA1A5B">
        <w:t>superannuation provider in relation to the plan; or</w:t>
      </w:r>
    </w:p>
    <w:p w:rsidR="00343326" w:rsidRPr="00CA1A5B" w:rsidRDefault="00343326" w:rsidP="00343326">
      <w:pPr>
        <w:pStyle w:val="paragraphsub"/>
      </w:pPr>
      <w:r w:rsidRPr="00CA1A5B">
        <w:tab/>
        <w:t>(ii)</w:t>
      </w:r>
      <w:r w:rsidRPr="00CA1A5B">
        <w:tab/>
        <w:t xml:space="preserve">by way of a </w:t>
      </w:r>
      <w:r w:rsidR="005C509D" w:rsidRPr="005C509D">
        <w:rPr>
          <w:position w:val="6"/>
          <w:sz w:val="16"/>
        </w:rPr>
        <w:t>*</w:t>
      </w:r>
      <w:r w:rsidRPr="00CA1A5B">
        <w:t>roll</w:t>
      </w:r>
      <w:r w:rsidR="005C509D">
        <w:noBreakHyphen/>
      </w:r>
      <w:r w:rsidRPr="00CA1A5B">
        <w:t xml:space="preserve">over superannuation benefit, in the assessable income of a </w:t>
      </w:r>
      <w:r w:rsidR="005C509D" w:rsidRPr="005C509D">
        <w:rPr>
          <w:position w:val="6"/>
          <w:sz w:val="16"/>
        </w:rPr>
        <w:t>*</w:t>
      </w:r>
      <w:r w:rsidRPr="00CA1A5B">
        <w:t xml:space="preserve">complying superannuation fund or </w:t>
      </w:r>
      <w:r w:rsidR="005C509D" w:rsidRPr="005C509D">
        <w:rPr>
          <w:position w:val="6"/>
          <w:sz w:val="16"/>
        </w:rPr>
        <w:t>*</w:t>
      </w:r>
      <w:r w:rsidRPr="00CA1A5B">
        <w:t xml:space="preserve">RSA provider in the circumstances mentioned in </w:t>
      </w:r>
      <w:r w:rsidR="001F7FB0" w:rsidRPr="00CA1A5B">
        <w:t>subsection 2</w:t>
      </w:r>
      <w:r w:rsidRPr="00CA1A5B">
        <w:t>90</w:t>
      </w:r>
      <w:r w:rsidR="005C509D">
        <w:noBreakHyphen/>
      </w:r>
      <w:r w:rsidRPr="00CA1A5B">
        <w:t>170(5) (about successor funds).</w:t>
      </w:r>
    </w:p>
    <w:p w:rsidR="00343326" w:rsidRPr="00CA1A5B" w:rsidRDefault="00343326" w:rsidP="00343326">
      <w:pPr>
        <w:pStyle w:val="subsection"/>
      </w:pPr>
      <w:r w:rsidRPr="00CA1A5B">
        <w:tab/>
        <w:t>(3)</w:t>
      </w:r>
      <w:r w:rsidRPr="00CA1A5B">
        <w:tab/>
        <w:t xml:space="preserve">For the purposes of </w:t>
      </w:r>
      <w:r w:rsidR="00743198" w:rsidRPr="00CA1A5B">
        <w:t>paragraph (</w:t>
      </w:r>
      <w:r w:rsidRPr="00CA1A5B">
        <w:t>2)(b), disregard:</w:t>
      </w:r>
    </w:p>
    <w:p w:rsidR="00343326" w:rsidRPr="00CA1A5B" w:rsidRDefault="00343326" w:rsidP="00343326">
      <w:pPr>
        <w:pStyle w:val="paragraph"/>
      </w:pPr>
      <w:r w:rsidRPr="00CA1A5B">
        <w:tab/>
        <w:t>(a)</w:t>
      </w:r>
      <w:r w:rsidRPr="00CA1A5B">
        <w:tab/>
        <w:t>table item</w:t>
      </w:r>
      <w:r w:rsidR="00743198" w:rsidRPr="00CA1A5B">
        <w:t> </w:t>
      </w:r>
      <w:r w:rsidRPr="00CA1A5B">
        <w:t>5.3 in section</w:t>
      </w:r>
      <w:r w:rsidR="00743198" w:rsidRPr="00CA1A5B">
        <w:t> </w:t>
      </w:r>
      <w:r w:rsidRPr="00CA1A5B">
        <w:t>50</w:t>
      </w:r>
      <w:r w:rsidR="005C509D">
        <w:noBreakHyphen/>
      </w:r>
      <w:r w:rsidRPr="00CA1A5B">
        <w:t>25 (about income tax exemption for constitutionally protected funds); and</w:t>
      </w:r>
    </w:p>
    <w:p w:rsidR="00343326" w:rsidRPr="00CA1A5B" w:rsidRDefault="00343326" w:rsidP="00343326">
      <w:pPr>
        <w:pStyle w:val="paragraph"/>
      </w:pPr>
      <w:r w:rsidRPr="00CA1A5B">
        <w:tab/>
        <w:t>(b)</w:t>
      </w:r>
      <w:r w:rsidRPr="00CA1A5B">
        <w:tab/>
        <w:t>Subdivision</w:t>
      </w:r>
      <w:r w:rsidR="00743198" w:rsidRPr="00CA1A5B">
        <w:t> </w:t>
      </w:r>
      <w:r w:rsidRPr="00CA1A5B">
        <w:t>295</w:t>
      </w:r>
      <w:r w:rsidR="005C509D">
        <w:noBreakHyphen/>
      </w:r>
      <w:r w:rsidRPr="00CA1A5B">
        <w:t>D (about excluded contributions).</w:t>
      </w:r>
    </w:p>
    <w:p w:rsidR="00343326" w:rsidRPr="00CA1A5B" w:rsidRDefault="00343326" w:rsidP="00343326">
      <w:pPr>
        <w:pStyle w:val="SubsectionHead"/>
      </w:pPr>
      <w:r w:rsidRPr="00CA1A5B">
        <w:t>Exceptions</w:t>
      </w:r>
    </w:p>
    <w:p w:rsidR="00343326" w:rsidRPr="00CA1A5B" w:rsidRDefault="00343326" w:rsidP="00343326">
      <w:pPr>
        <w:pStyle w:val="subsection"/>
      </w:pPr>
      <w:r w:rsidRPr="00CA1A5B">
        <w:tab/>
        <w:t>(4)</w:t>
      </w:r>
      <w:r w:rsidRPr="00CA1A5B">
        <w:tab/>
        <w:t xml:space="preserve">Despite </w:t>
      </w:r>
      <w:r w:rsidR="00743198" w:rsidRPr="00CA1A5B">
        <w:t>subsection (</w:t>
      </w:r>
      <w:r w:rsidRPr="00CA1A5B">
        <w:t>2), a contribution is not covered under this section if it is any of the following:</w:t>
      </w:r>
    </w:p>
    <w:p w:rsidR="00343326" w:rsidRPr="00CA1A5B" w:rsidRDefault="00343326" w:rsidP="00343326">
      <w:pPr>
        <w:pStyle w:val="paragraph"/>
      </w:pPr>
      <w:r w:rsidRPr="00CA1A5B">
        <w:tab/>
        <w:t>(a)</w:t>
      </w:r>
      <w:r w:rsidRPr="00CA1A5B">
        <w:tab/>
        <w:t xml:space="preserve">an amount mentioned in </w:t>
      </w:r>
      <w:r w:rsidR="001F7FB0" w:rsidRPr="00CA1A5B">
        <w:t>subsection 2</w:t>
      </w:r>
      <w:r w:rsidRPr="00CA1A5B">
        <w:t>95</w:t>
      </w:r>
      <w:r w:rsidR="005C509D">
        <w:noBreakHyphen/>
      </w:r>
      <w:r w:rsidRPr="00CA1A5B">
        <w:t>200(2) (about amounts transferred from foreign superannuation funds);</w:t>
      </w:r>
    </w:p>
    <w:p w:rsidR="00343326" w:rsidRPr="00CA1A5B" w:rsidRDefault="00343326" w:rsidP="00343326">
      <w:pPr>
        <w:pStyle w:val="paragraph"/>
      </w:pPr>
      <w:r w:rsidRPr="00CA1A5B">
        <w:tab/>
        <w:t>(b)</w:t>
      </w:r>
      <w:r w:rsidRPr="00CA1A5B">
        <w:tab/>
        <w:t>an amount mentioned in item</w:t>
      </w:r>
      <w:r w:rsidR="00743198" w:rsidRPr="00CA1A5B">
        <w:t> </w:t>
      </w:r>
      <w:r w:rsidRPr="00CA1A5B">
        <w:t xml:space="preserve">2 of the table in </w:t>
      </w:r>
      <w:r w:rsidR="001F7FB0" w:rsidRPr="00CA1A5B">
        <w:t>subsection 2</w:t>
      </w:r>
      <w:r w:rsidRPr="00CA1A5B">
        <w:t>95</w:t>
      </w:r>
      <w:r w:rsidR="005C509D">
        <w:noBreakHyphen/>
      </w:r>
      <w:r w:rsidRPr="00CA1A5B">
        <w:t>190(1) (about certain roll</w:t>
      </w:r>
      <w:r w:rsidR="005C509D">
        <w:noBreakHyphen/>
      </w:r>
      <w:r w:rsidRPr="00CA1A5B">
        <w:t>over superannuation benefits)</w:t>
      </w:r>
      <w:r w:rsidR="00A62358" w:rsidRPr="00CA1A5B">
        <w:t>;</w:t>
      </w:r>
    </w:p>
    <w:p w:rsidR="00A62358" w:rsidRPr="00CA1A5B" w:rsidRDefault="00A62358" w:rsidP="00A62358">
      <w:pPr>
        <w:pStyle w:val="paragraph"/>
      </w:pPr>
      <w:r w:rsidRPr="00CA1A5B">
        <w:tab/>
        <w:t>(c)</w:t>
      </w:r>
      <w:r w:rsidRPr="00CA1A5B">
        <w:tab/>
        <w:t>an amount that the Commissioner pays for your benefit under Part</w:t>
      </w:r>
      <w:r w:rsidR="00743198" w:rsidRPr="00CA1A5B">
        <w:t> </w:t>
      </w:r>
      <w:r w:rsidRPr="00CA1A5B">
        <w:t xml:space="preserve">8 of the </w:t>
      </w:r>
      <w:r w:rsidRPr="00CA1A5B">
        <w:rPr>
          <w:i/>
        </w:rPr>
        <w:t>Superannuation Guarantee (Administration) Act 1992</w:t>
      </w:r>
      <w:r w:rsidRPr="00CA1A5B">
        <w:t>, if:</w:t>
      </w:r>
    </w:p>
    <w:p w:rsidR="00A62358" w:rsidRPr="00CA1A5B" w:rsidRDefault="00A62358" w:rsidP="00A62358">
      <w:pPr>
        <w:pStyle w:val="paragraphsub"/>
      </w:pPr>
      <w:r w:rsidRPr="00CA1A5B">
        <w:tab/>
        <w:t>(i)</w:t>
      </w:r>
      <w:r w:rsidRPr="00CA1A5B">
        <w:tab/>
        <w:t>the amount represents an amount of a charge payment (within the meaning of section</w:t>
      </w:r>
      <w:r w:rsidR="00743198" w:rsidRPr="00CA1A5B">
        <w:t> </w:t>
      </w:r>
      <w:r w:rsidRPr="00CA1A5B">
        <w:t>63A of that Act) paid as a result of a disclosure to which paragraph</w:t>
      </w:r>
      <w:r w:rsidR="00743198" w:rsidRPr="00CA1A5B">
        <w:t> </w:t>
      </w:r>
      <w:r w:rsidRPr="00CA1A5B">
        <w:t>74(1)(a) of that Act applies; and</w:t>
      </w:r>
    </w:p>
    <w:p w:rsidR="00A62358" w:rsidRPr="00CA1A5B" w:rsidRDefault="00A62358" w:rsidP="00A62358">
      <w:pPr>
        <w:pStyle w:val="paragraphsub"/>
      </w:pPr>
      <w:r w:rsidRPr="00CA1A5B">
        <w:tab/>
        <w:t>(ii)</w:t>
      </w:r>
      <w:r w:rsidRPr="00CA1A5B">
        <w:tab/>
        <w:t>the entity making the disclosure qualified, under section</w:t>
      </w:r>
      <w:r w:rsidR="00743198" w:rsidRPr="00CA1A5B">
        <w:t> </w:t>
      </w:r>
      <w:r w:rsidRPr="00CA1A5B">
        <w:t xml:space="preserve">74 of that Act, for an amnesty in relation to the </w:t>
      </w:r>
      <w:r w:rsidR="005C509D" w:rsidRPr="005C509D">
        <w:rPr>
          <w:position w:val="6"/>
          <w:sz w:val="16"/>
        </w:rPr>
        <w:t>*</w:t>
      </w:r>
      <w:r w:rsidRPr="00CA1A5B">
        <w:t>superannuation guarantee shortfall to which the charge payment relates;</w:t>
      </w:r>
    </w:p>
    <w:p w:rsidR="00A62358" w:rsidRPr="00CA1A5B" w:rsidRDefault="00A62358" w:rsidP="00A62358">
      <w:pPr>
        <w:pStyle w:val="paragraph"/>
      </w:pPr>
      <w:r w:rsidRPr="00CA1A5B">
        <w:tab/>
        <w:t>(d)</w:t>
      </w:r>
      <w:r w:rsidRPr="00CA1A5B">
        <w:tab/>
        <w:t xml:space="preserve">an amount that an entity contributes for your benefit that is offset, under </w:t>
      </w:r>
      <w:r w:rsidR="001F7FB0" w:rsidRPr="00CA1A5B">
        <w:t>section 2</w:t>
      </w:r>
      <w:r w:rsidRPr="00CA1A5B">
        <w:t>3A of that Act, against the entity’s liability to pay superannuation guarantee charge (within the meaning of that Act), if:</w:t>
      </w:r>
    </w:p>
    <w:p w:rsidR="00A62358" w:rsidRPr="00CA1A5B" w:rsidRDefault="00A62358" w:rsidP="00A62358">
      <w:pPr>
        <w:pStyle w:val="paragraphsub"/>
      </w:pPr>
      <w:r w:rsidRPr="00CA1A5B">
        <w:tab/>
        <w:t>(i)</w:t>
      </w:r>
      <w:r w:rsidRPr="00CA1A5B">
        <w:tab/>
        <w:t>the amount represents an amount of a superannuation guarantee charge covered by a disclosure to which paragraph</w:t>
      </w:r>
      <w:r w:rsidR="00743198" w:rsidRPr="00CA1A5B">
        <w:t> </w:t>
      </w:r>
      <w:r w:rsidRPr="00CA1A5B">
        <w:t>74(1)(a) of that Act applies; and</w:t>
      </w:r>
    </w:p>
    <w:p w:rsidR="00A62358" w:rsidRPr="00CA1A5B" w:rsidRDefault="00A62358" w:rsidP="00A62358">
      <w:pPr>
        <w:pStyle w:val="paragraphsub"/>
      </w:pPr>
      <w:r w:rsidRPr="00CA1A5B">
        <w:tab/>
        <w:t>(ii)</w:t>
      </w:r>
      <w:r w:rsidRPr="00CA1A5B">
        <w:tab/>
        <w:t>the entity qualified, under section</w:t>
      </w:r>
      <w:r w:rsidR="00743198" w:rsidRPr="00CA1A5B">
        <w:t> </w:t>
      </w:r>
      <w:r w:rsidRPr="00CA1A5B">
        <w:t>74 of that Act, for an amnesty in relation to the superannuation guarantee shortfall to which the superannuation guarantee charge relates.</w:t>
      </w:r>
    </w:p>
    <w:p w:rsidR="00343326" w:rsidRPr="00CA1A5B" w:rsidRDefault="00343326" w:rsidP="00343326">
      <w:pPr>
        <w:pStyle w:val="SubsectionHead"/>
      </w:pPr>
      <w:r w:rsidRPr="00CA1A5B">
        <w:t>Amounts allocated in relation to a complying superannuation plan</w:t>
      </w:r>
    </w:p>
    <w:p w:rsidR="00343326" w:rsidRPr="00CA1A5B" w:rsidRDefault="00343326" w:rsidP="00343326">
      <w:pPr>
        <w:pStyle w:val="subsection"/>
        <w:rPr>
          <w:lang w:eastAsia="en-US"/>
        </w:rPr>
      </w:pPr>
      <w:r w:rsidRPr="00CA1A5B">
        <w:tab/>
        <w:t>(5)</w:t>
      </w:r>
      <w:r w:rsidRPr="00CA1A5B">
        <w:tab/>
      </w:r>
      <w:r w:rsidRPr="00CA1A5B">
        <w:rPr>
          <w:lang w:eastAsia="en-US"/>
        </w:rPr>
        <w:t xml:space="preserve">An amount in a </w:t>
      </w:r>
      <w:r w:rsidR="005C509D" w:rsidRPr="005C509D">
        <w:rPr>
          <w:position w:val="6"/>
          <w:sz w:val="16"/>
          <w:lang w:eastAsia="en-US"/>
        </w:rPr>
        <w:t>*</w:t>
      </w:r>
      <w:r w:rsidRPr="00CA1A5B">
        <w:rPr>
          <w:lang w:eastAsia="en-US"/>
        </w:rPr>
        <w:t xml:space="preserve">complying superannuation plan is covered under this section if it is allocated by the </w:t>
      </w:r>
      <w:r w:rsidR="005C509D" w:rsidRPr="005C509D">
        <w:rPr>
          <w:position w:val="6"/>
          <w:sz w:val="16"/>
          <w:lang w:eastAsia="en-US"/>
        </w:rPr>
        <w:t>*</w:t>
      </w:r>
      <w:r w:rsidRPr="00CA1A5B">
        <w:rPr>
          <w:lang w:eastAsia="en-US"/>
        </w:rPr>
        <w:t xml:space="preserve">superannuation provider in relation to the plan for you for the </w:t>
      </w:r>
      <w:r w:rsidR="005C509D" w:rsidRPr="005C509D">
        <w:rPr>
          <w:position w:val="6"/>
          <w:sz w:val="16"/>
          <w:lang w:eastAsia="en-US"/>
        </w:rPr>
        <w:t>*</w:t>
      </w:r>
      <w:r w:rsidRPr="00CA1A5B">
        <w:rPr>
          <w:lang w:eastAsia="en-US"/>
        </w:rPr>
        <w:t xml:space="preserve">financial year in accordance with conditions specified by a regulation made for the purposes of </w:t>
      </w:r>
      <w:r w:rsidR="001F7FB0" w:rsidRPr="00CA1A5B">
        <w:rPr>
          <w:lang w:eastAsia="en-US"/>
        </w:rPr>
        <w:t>subsection 2</w:t>
      </w:r>
      <w:r w:rsidRPr="00CA1A5B">
        <w:t>91</w:t>
      </w:r>
      <w:r w:rsidR="005C509D">
        <w:noBreakHyphen/>
      </w:r>
      <w:r w:rsidRPr="00CA1A5B">
        <w:t>25(3)</w:t>
      </w:r>
      <w:r w:rsidRPr="00CA1A5B">
        <w:rPr>
          <w:lang w:eastAsia="en-US"/>
        </w:rPr>
        <w:t>.</w:t>
      </w:r>
    </w:p>
    <w:p w:rsidR="00343326" w:rsidRPr="00CA1A5B" w:rsidRDefault="00343326" w:rsidP="00343326">
      <w:pPr>
        <w:pStyle w:val="ActHead4"/>
      </w:pPr>
      <w:bookmarkStart w:id="273" w:name="_Toc139288055"/>
      <w:r w:rsidRPr="00CA1A5B">
        <w:rPr>
          <w:rStyle w:val="CharSubdNo"/>
        </w:rPr>
        <w:t>Subdivision</w:t>
      </w:r>
      <w:r w:rsidR="00743198" w:rsidRPr="00CA1A5B">
        <w:rPr>
          <w:rStyle w:val="CharSubdNo"/>
        </w:rPr>
        <w:t> </w:t>
      </w:r>
      <w:r w:rsidRPr="00CA1A5B">
        <w:rPr>
          <w:rStyle w:val="CharSubdNo"/>
        </w:rPr>
        <w:t>293</w:t>
      </w:r>
      <w:r w:rsidR="005C509D">
        <w:rPr>
          <w:rStyle w:val="CharSubdNo"/>
        </w:rPr>
        <w:noBreakHyphen/>
      </w:r>
      <w:r w:rsidRPr="00CA1A5B">
        <w:rPr>
          <w:rStyle w:val="CharSubdNo"/>
        </w:rPr>
        <w:t>C</w:t>
      </w:r>
      <w:r w:rsidRPr="00CA1A5B">
        <w:t>—</w:t>
      </w:r>
      <w:r w:rsidRPr="00CA1A5B">
        <w:rPr>
          <w:rStyle w:val="CharSubdText"/>
        </w:rPr>
        <w:t>When tax is payable</w:t>
      </w:r>
      <w:bookmarkEnd w:id="273"/>
    </w:p>
    <w:p w:rsidR="00343326" w:rsidRPr="00CA1A5B" w:rsidRDefault="00343326" w:rsidP="00343326">
      <w:pPr>
        <w:pStyle w:val="ActHead4"/>
      </w:pPr>
      <w:bookmarkStart w:id="274" w:name="_Toc139288056"/>
      <w:r w:rsidRPr="00CA1A5B">
        <w:t>Guide to Subdivision</w:t>
      </w:r>
      <w:r w:rsidR="00743198" w:rsidRPr="00CA1A5B">
        <w:t> </w:t>
      </w:r>
      <w:r w:rsidRPr="00CA1A5B">
        <w:t>293</w:t>
      </w:r>
      <w:r w:rsidR="005C509D">
        <w:noBreakHyphen/>
      </w:r>
      <w:r w:rsidRPr="00CA1A5B">
        <w:t>C</w:t>
      </w:r>
      <w:bookmarkEnd w:id="274"/>
    </w:p>
    <w:p w:rsidR="00343326" w:rsidRPr="00CA1A5B" w:rsidRDefault="00343326" w:rsidP="00343326">
      <w:pPr>
        <w:pStyle w:val="ActHead5"/>
      </w:pPr>
      <w:bookmarkStart w:id="275" w:name="_Toc139288057"/>
      <w:r w:rsidRPr="00CA1A5B">
        <w:rPr>
          <w:rStyle w:val="CharSectno"/>
        </w:rPr>
        <w:t>293</w:t>
      </w:r>
      <w:r w:rsidR="005C509D">
        <w:rPr>
          <w:rStyle w:val="CharSectno"/>
        </w:rPr>
        <w:noBreakHyphen/>
      </w:r>
      <w:r w:rsidRPr="00CA1A5B">
        <w:rPr>
          <w:rStyle w:val="CharSectno"/>
        </w:rPr>
        <w:t>60</w:t>
      </w:r>
      <w:r w:rsidRPr="00CA1A5B">
        <w:t xml:space="preserve">  What this Subdivision is about</w:t>
      </w:r>
      <w:bookmarkEnd w:id="275"/>
    </w:p>
    <w:p w:rsidR="00343326" w:rsidRPr="00CA1A5B" w:rsidRDefault="00343326" w:rsidP="00343326">
      <w:pPr>
        <w:pStyle w:val="BoxText"/>
      </w:pPr>
      <w:r w:rsidRPr="00CA1A5B">
        <w:t>This Subdivision has rules about payment of Division</w:t>
      </w:r>
      <w:r w:rsidR="00743198" w:rsidRPr="00CA1A5B">
        <w:t> </w:t>
      </w:r>
      <w:r w:rsidRPr="00CA1A5B">
        <w:t>293 tax.</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293</w:t>
      </w:r>
      <w:r w:rsidR="005C509D">
        <w:noBreakHyphen/>
      </w:r>
      <w:r w:rsidRPr="00CA1A5B">
        <w:t>65</w:t>
      </w:r>
      <w:r w:rsidRPr="00CA1A5B">
        <w:tab/>
        <w:t>When tax is payable—original assessments</w:t>
      </w:r>
    </w:p>
    <w:p w:rsidR="00343326" w:rsidRPr="00CA1A5B" w:rsidRDefault="00343326" w:rsidP="00343326">
      <w:pPr>
        <w:pStyle w:val="TofSectsSection"/>
      </w:pPr>
      <w:r w:rsidRPr="00CA1A5B">
        <w:t>293</w:t>
      </w:r>
      <w:r w:rsidR="005C509D">
        <w:noBreakHyphen/>
      </w:r>
      <w:r w:rsidRPr="00CA1A5B">
        <w:t>70</w:t>
      </w:r>
      <w:r w:rsidRPr="00CA1A5B">
        <w:tab/>
        <w:t>When tax is payable—amended assessments</w:t>
      </w:r>
    </w:p>
    <w:p w:rsidR="00343326" w:rsidRPr="00CA1A5B" w:rsidRDefault="00343326" w:rsidP="00343326">
      <w:pPr>
        <w:pStyle w:val="TofSectsSection"/>
      </w:pPr>
      <w:r w:rsidRPr="00CA1A5B">
        <w:t>293</w:t>
      </w:r>
      <w:r w:rsidR="005C509D">
        <w:noBreakHyphen/>
      </w:r>
      <w:r w:rsidRPr="00CA1A5B">
        <w:t>75</w:t>
      </w:r>
      <w:r w:rsidRPr="00CA1A5B">
        <w:tab/>
        <w:t>General interest charge</w:t>
      </w:r>
    </w:p>
    <w:p w:rsidR="00343326" w:rsidRPr="00CA1A5B" w:rsidRDefault="00343326" w:rsidP="00343326">
      <w:pPr>
        <w:pStyle w:val="ActHead4"/>
      </w:pPr>
      <w:bookmarkStart w:id="276" w:name="_Toc139288058"/>
      <w:r w:rsidRPr="00CA1A5B">
        <w:t>Operative provisions</w:t>
      </w:r>
      <w:bookmarkEnd w:id="276"/>
    </w:p>
    <w:p w:rsidR="00343326" w:rsidRPr="00CA1A5B" w:rsidRDefault="00343326" w:rsidP="00343326">
      <w:pPr>
        <w:pStyle w:val="ActHead5"/>
      </w:pPr>
      <w:bookmarkStart w:id="277" w:name="_Toc139288059"/>
      <w:r w:rsidRPr="00CA1A5B">
        <w:rPr>
          <w:rStyle w:val="CharSectno"/>
        </w:rPr>
        <w:t>293</w:t>
      </w:r>
      <w:r w:rsidR="005C509D">
        <w:rPr>
          <w:rStyle w:val="CharSectno"/>
        </w:rPr>
        <w:noBreakHyphen/>
      </w:r>
      <w:r w:rsidRPr="00CA1A5B">
        <w:rPr>
          <w:rStyle w:val="CharSectno"/>
        </w:rPr>
        <w:t>65</w:t>
      </w:r>
      <w:r w:rsidRPr="00CA1A5B">
        <w:t xml:space="preserve">  When tax is payable—original assessments</w:t>
      </w:r>
      <w:bookmarkEnd w:id="277"/>
    </w:p>
    <w:p w:rsidR="00343326" w:rsidRPr="00CA1A5B" w:rsidRDefault="00343326" w:rsidP="00343326">
      <w:pPr>
        <w:pStyle w:val="subsection"/>
      </w:pPr>
      <w:r w:rsidRPr="00CA1A5B">
        <w:tab/>
        <w:t>(1)</w:t>
      </w:r>
      <w:r w:rsidRPr="00CA1A5B">
        <w:tab/>
        <w:t xml:space="preserve">Your </w:t>
      </w:r>
      <w:r w:rsidR="005C509D" w:rsidRPr="005C509D">
        <w:rPr>
          <w:position w:val="6"/>
          <w:sz w:val="16"/>
        </w:rPr>
        <w:t>*</w:t>
      </w:r>
      <w:r w:rsidRPr="00CA1A5B">
        <w:t>assessed Division</w:t>
      </w:r>
      <w:r w:rsidR="00743198" w:rsidRPr="00CA1A5B">
        <w:t> </w:t>
      </w:r>
      <w:r w:rsidRPr="00CA1A5B">
        <w:t xml:space="preserve">293 tax for an income year is due and payable at the end of 21 days after the Commissioner gives you notice of the assessment of the amount of the </w:t>
      </w:r>
      <w:r w:rsidR="005C509D" w:rsidRPr="005C509D">
        <w:rPr>
          <w:position w:val="6"/>
          <w:sz w:val="16"/>
        </w:rPr>
        <w:t>*</w:t>
      </w:r>
      <w:r w:rsidRPr="00CA1A5B">
        <w:t>Division</w:t>
      </w:r>
      <w:r w:rsidR="00743198" w:rsidRPr="00CA1A5B">
        <w:t> </w:t>
      </w:r>
      <w:r w:rsidRPr="00CA1A5B">
        <w:t>293 tax.</w:t>
      </w:r>
    </w:p>
    <w:p w:rsidR="00343326" w:rsidRPr="00CA1A5B" w:rsidRDefault="00343326" w:rsidP="00343326">
      <w:pPr>
        <w:pStyle w:val="SubsectionHead"/>
      </w:pPr>
      <w:r w:rsidRPr="00CA1A5B">
        <w:t>Exception for tax deferred to a debt account</w:t>
      </w:r>
    </w:p>
    <w:p w:rsidR="00343326" w:rsidRPr="00CA1A5B" w:rsidRDefault="00343326" w:rsidP="00343326">
      <w:pPr>
        <w:pStyle w:val="subsection"/>
      </w:pPr>
      <w:r w:rsidRPr="00CA1A5B">
        <w:tab/>
        <w:t>(2)</w:t>
      </w:r>
      <w:r w:rsidRPr="00CA1A5B">
        <w:tab/>
        <w:t xml:space="preserve">However, </w:t>
      </w:r>
      <w:r w:rsidR="00743198" w:rsidRPr="00CA1A5B">
        <w:t>subsection (</w:t>
      </w:r>
      <w:r w:rsidRPr="00CA1A5B">
        <w:t xml:space="preserve">1) does not apply to an amount of </w:t>
      </w:r>
      <w:r w:rsidR="005C509D" w:rsidRPr="005C509D">
        <w:rPr>
          <w:position w:val="6"/>
          <w:sz w:val="16"/>
        </w:rPr>
        <w:t>*</w:t>
      </w:r>
      <w:r w:rsidRPr="00CA1A5B">
        <w:t>assessed Division</w:t>
      </w:r>
      <w:r w:rsidR="00743198" w:rsidRPr="00CA1A5B">
        <w:t> </w:t>
      </w:r>
      <w:r w:rsidRPr="00CA1A5B">
        <w:t xml:space="preserve">293 tax that is </w:t>
      </w:r>
      <w:r w:rsidR="005C509D" w:rsidRPr="005C509D">
        <w:rPr>
          <w:position w:val="6"/>
          <w:sz w:val="16"/>
        </w:rPr>
        <w:t>*</w:t>
      </w:r>
      <w:r w:rsidRPr="00CA1A5B">
        <w:t xml:space="preserve">deferred to a debt account for a </w:t>
      </w:r>
      <w:r w:rsidR="005C509D" w:rsidRPr="005C509D">
        <w:rPr>
          <w:position w:val="6"/>
          <w:sz w:val="16"/>
        </w:rPr>
        <w:t>*</w:t>
      </w:r>
      <w:r w:rsidRPr="00CA1A5B">
        <w:t>superannuation interest.</w:t>
      </w:r>
    </w:p>
    <w:p w:rsidR="00343326" w:rsidRPr="00CA1A5B" w:rsidRDefault="00343326" w:rsidP="00343326">
      <w:pPr>
        <w:pStyle w:val="notetext"/>
      </w:pPr>
      <w:r w:rsidRPr="00CA1A5B">
        <w:t>Note 1:</w:t>
      </w:r>
      <w:r w:rsidRPr="00CA1A5B">
        <w:tab/>
        <w:t>For assessments of Division</w:t>
      </w:r>
      <w:r w:rsidR="00743198" w:rsidRPr="00CA1A5B">
        <w:t> </w:t>
      </w:r>
      <w:r w:rsidRPr="00CA1A5B">
        <w:t>293 tax, see Division</w:t>
      </w:r>
      <w:r w:rsidR="00743198" w:rsidRPr="00CA1A5B">
        <w:t> </w:t>
      </w:r>
      <w:r w:rsidRPr="00CA1A5B">
        <w:t>155 in Schedule</w:t>
      </w:r>
      <w:r w:rsidR="00743198" w:rsidRPr="00CA1A5B">
        <w:t> </w:t>
      </w:r>
      <w:r w:rsidRPr="00CA1A5B">
        <w:t xml:space="preserve">1 to the </w:t>
      </w:r>
      <w:r w:rsidRPr="00CA1A5B">
        <w:rPr>
          <w:i/>
        </w:rPr>
        <w:t>Taxation Administration Act 1953</w:t>
      </w:r>
      <w:r w:rsidRPr="00CA1A5B">
        <w:t>.</w:t>
      </w:r>
    </w:p>
    <w:p w:rsidR="00343326" w:rsidRPr="00CA1A5B" w:rsidRDefault="00343326" w:rsidP="00343326">
      <w:pPr>
        <w:pStyle w:val="notetext"/>
      </w:pPr>
      <w:r w:rsidRPr="00CA1A5B">
        <w:t>Note 2:</w:t>
      </w:r>
      <w:r w:rsidRPr="00CA1A5B">
        <w:tab/>
        <w:t xml:space="preserve">For </w:t>
      </w:r>
      <w:r w:rsidRPr="00CA1A5B">
        <w:rPr>
          <w:b/>
          <w:i/>
        </w:rPr>
        <w:t>deferred to a debt account</w:t>
      </w:r>
      <w:r w:rsidRPr="00CA1A5B">
        <w:t>, see Division</w:t>
      </w:r>
      <w:r w:rsidR="00743198" w:rsidRPr="00CA1A5B">
        <w:t> </w:t>
      </w:r>
      <w:r w:rsidRPr="00CA1A5B">
        <w:t>133 in that Schedule.</w:t>
      </w:r>
    </w:p>
    <w:p w:rsidR="00343326" w:rsidRPr="00CA1A5B" w:rsidRDefault="00343326" w:rsidP="00343326">
      <w:pPr>
        <w:pStyle w:val="notetext"/>
      </w:pPr>
      <w:r w:rsidRPr="00CA1A5B">
        <w:t>Note 3:</w:t>
      </w:r>
      <w:r w:rsidRPr="00CA1A5B">
        <w:tab/>
        <w:t>For release of money from a superannuation plan to pay these amounts, see Division</w:t>
      </w:r>
      <w:r w:rsidR="00743198" w:rsidRPr="00CA1A5B">
        <w:t> </w:t>
      </w:r>
      <w:r w:rsidRPr="00CA1A5B">
        <w:t>135 in that Schedule.</w:t>
      </w:r>
    </w:p>
    <w:p w:rsidR="00343326" w:rsidRPr="00CA1A5B" w:rsidRDefault="00343326" w:rsidP="00343326">
      <w:pPr>
        <w:pStyle w:val="ActHead5"/>
      </w:pPr>
      <w:bookmarkStart w:id="278" w:name="_Toc139288060"/>
      <w:r w:rsidRPr="00CA1A5B">
        <w:rPr>
          <w:rStyle w:val="CharSectno"/>
        </w:rPr>
        <w:t>293</w:t>
      </w:r>
      <w:r w:rsidR="005C509D">
        <w:rPr>
          <w:rStyle w:val="CharSectno"/>
        </w:rPr>
        <w:noBreakHyphen/>
      </w:r>
      <w:r w:rsidRPr="00CA1A5B">
        <w:rPr>
          <w:rStyle w:val="CharSectno"/>
        </w:rPr>
        <w:t>70</w:t>
      </w:r>
      <w:r w:rsidRPr="00CA1A5B">
        <w:t xml:space="preserve">  When tax is payable—amended assessments</w:t>
      </w:r>
      <w:bookmarkEnd w:id="278"/>
    </w:p>
    <w:p w:rsidR="00343326" w:rsidRPr="00CA1A5B" w:rsidRDefault="00343326" w:rsidP="00343326">
      <w:pPr>
        <w:pStyle w:val="subsection"/>
      </w:pPr>
      <w:r w:rsidRPr="00CA1A5B">
        <w:tab/>
        <w:t>(1)</w:t>
      </w:r>
      <w:r w:rsidRPr="00CA1A5B">
        <w:tab/>
        <w:t xml:space="preserve">If the Commissioner amends your assessment, any extra </w:t>
      </w:r>
      <w:r w:rsidR="005C509D" w:rsidRPr="005C509D">
        <w:rPr>
          <w:position w:val="6"/>
          <w:sz w:val="16"/>
        </w:rPr>
        <w:t>*</w:t>
      </w:r>
      <w:r w:rsidRPr="00CA1A5B">
        <w:t>assessed Division</w:t>
      </w:r>
      <w:r w:rsidR="00743198" w:rsidRPr="00CA1A5B">
        <w:t> </w:t>
      </w:r>
      <w:r w:rsidRPr="00CA1A5B">
        <w:t>293 tax resulting from the amendment is due and payable 21 days after the day the Commissioner gives you notice of the amended assessment.</w:t>
      </w:r>
    </w:p>
    <w:p w:rsidR="00343326" w:rsidRPr="00CA1A5B" w:rsidRDefault="00343326" w:rsidP="00343326">
      <w:pPr>
        <w:pStyle w:val="SubsectionHead"/>
      </w:pPr>
      <w:r w:rsidRPr="00CA1A5B">
        <w:t>Exception for tax deferred to a debt account</w:t>
      </w:r>
    </w:p>
    <w:p w:rsidR="00343326" w:rsidRPr="00CA1A5B" w:rsidRDefault="00343326" w:rsidP="00343326">
      <w:pPr>
        <w:pStyle w:val="subsection"/>
      </w:pPr>
      <w:r w:rsidRPr="00CA1A5B">
        <w:tab/>
        <w:t>(2)</w:t>
      </w:r>
      <w:r w:rsidRPr="00CA1A5B">
        <w:tab/>
        <w:t xml:space="preserve">However, </w:t>
      </w:r>
      <w:r w:rsidR="00743198" w:rsidRPr="00CA1A5B">
        <w:t>subsection (</w:t>
      </w:r>
      <w:r w:rsidRPr="00CA1A5B">
        <w:t xml:space="preserve">1) does not apply to an amount of extra </w:t>
      </w:r>
      <w:r w:rsidR="005C509D" w:rsidRPr="005C509D">
        <w:rPr>
          <w:position w:val="6"/>
          <w:sz w:val="16"/>
        </w:rPr>
        <w:t>*</w:t>
      </w:r>
      <w:r w:rsidRPr="00CA1A5B">
        <w:t>assessed Division</w:t>
      </w:r>
      <w:r w:rsidR="00743198" w:rsidRPr="00CA1A5B">
        <w:t> </w:t>
      </w:r>
      <w:r w:rsidRPr="00CA1A5B">
        <w:t xml:space="preserve">293 tax that is </w:t>
      </w:r>
      <w:r w:rsidR="005C509D" w:rsidRPr="005C509D">
        <w:rPr>
          <w:position w:val="6"/>
          <w:sz w:val="16"/>
        </w:rPr>
        <w:t>*</w:t>
      </w:r>
      <w:r w:rsidRPr="00CA1A5B">
        <w:t xml:space="preserve">deferred to a debt account for a </w:t>
      </w:r>
      <w:r w:rsidR="005C509D" w:rsidRPr="005C509D">
        <w:rPr>
          <w:position w:val="6"/>
          <w:sz w:val="16"/>
        </w:rPr>
        <w:t>*</w:t>
      </w:r>
      <w:r w:rsidRPr="00CA1A5B">
        <w:t>superannuation interest.</w:t>
      </w:r>
    </w:p>
    <w:p w:rsidR="00343326" w:rsidRPr="00CA1A5B" w:rsidRDefault="00343326" w:rsidP="00343326">
      <w:pPr>
        <w:pStyle w:val="notetext"/>
      </w:pPr>
      <w:r w:rsidRPr="00CA1A5B">
        <w:t>Note 1:</w:t>
      </w:r>
      <w:r w:rsidRPr="00CA1A5B">
        <w:tab/>
        <w:t xml:space="preserve">For </w:t>
      </w:r>
      <w:r w:rsidRPr="00CA1A5B">
        <w:rPr>
          <w:b/>
          <w:i/>
        </w:rPr>
        <w:t>deferred to a debt account</w:t>
      </w:r>
      <w:r w:rsidRPr="00CA1A5B">
        <w:t>, see Division</w:t>
      </w:r>
      <w:r w:rsidR="00743198" w:rsidRPr="00CA1A5B">
        <w:t> </w:t>
      </w:r>
      <w:r w:rsidRPr="00CA1A5B">
        <w:t>133 in Schedule</w:t>
      </w:r>
      <w:r w:rsidR="00743198" w:rsidRPr="00CA1A5B">
        <w:t> </w:t>
      </w:r>
      <w:r w:rsidRPr="00CA1A5B">
        <w:t xml:space="preserve">1 to the </w:t>
      </w:r>
      <w:r w:rsidRPr="00CA1A5B">
        <w:rPr>
          <w:i/>
        </w:rPr>
        <w:t>Taxation Administration Act 1953</w:t>
      </w:r>
      <w:r w:rsidRPr="00CA1A5B">
        <w:t>.</w:t>
      </w:r>
    </w:p>
    <w:p w:rsidR="00343326" w:rsidRPr="00CA1A5B" w:rsidRDefault="00343326" w:rsidP="00343326">
      <w:pPr>
        <w:pStyle w:val="notetext"/>
      </w:pPr>
      <w:r w:rsidRPr="00CA1A5B">
        <w:t>Note 2:</w:t>
      </w:r>
      <w:r w:rsidRPr="00CA1A5B">
        <w:tab/>
        <w:t>For release of money from a superannuation plan to pay these amounts, see Division</w:t>
      </w:r>
      <w:r w:rsidR="00743198" w:rsidRPr="00CA1A5B">
        <w:t> </w:t>
      </w:r>
      <w:r w:rsidR="00DE4644" w:rsidRPr="00CA1A5B">
        <w:t>131</w:t>
      </w:r>
      <w:r w:rsidRPr="00CA1A5B">
        <w:t xml:space="preserve"> in that Schedule.</w:t>
      </w:r>
    </w:p>
    <w:p w:rsidR="00343326" w:rsidRPr="00CA1A5B" w:rsidRDefault="00343326" w:rsidP="00343326">
      <w:pPr>
        <w:pStyle w:val="ActHead5"/>
      </w:pPr>
      <w:bookmarkStart w:id="279" w:name="_Toc139288061"/>
      <w:r w:rsidRPr="00CA1A5B">
        <w:rPr>
          <w:rStyle w:val="CharSectno"/>
        </w:rPr>
        <w:t>293</w:t>
      </w:r>
      <w:r w:rsidR="005C509D">
        <w:rPr>
          <w:rStyle w:val="CharSectno"/>
        </w:rPr>
        <w:noBreakHyphen/>
      </w:r>
      <w:r w:rsidRPr="00CA1A5B">
        <w:rPr>
          <w:rStyle w:val="CharSectno"/>
        </w:rPr>
        <w:t>75</w:t>
      </w:r>
      <w:r w:rsidRPr="00CA1A5B">
        <w:t xml:space="preserve">  General interest charge</w:t>
      </w:r>
      <w:bookmarkEnd w:id="279"/>
    </w:p>
    <w:p w:rsidR="00343326" w:rsidRPr="00CA1A5B" w:rsidRDefault="00343326" w:rsidP="00343326">
      <w:pPr>
        <w:pStyle w:val="subsection"/>
      </w:pPr>
      <w:r w:rsidRPr="00CA1A5B">
        <w:tab/>
      </w:r>
      <w:r w:rsidRPr="00CA1A5B">
        <w:tab/>
        <w:t xml:space="preserve">If an amount of </w:t>
      </w:r>
      <w:r w:rsidR="005C509D" w:rsidRPr="005C509D">
        <w:rPr>
          <w:position w:val="6"/>
          <w:sz w:val="16"/>
        </w:rPr>
        <w:t>*</w:t>
      </w:r>
      <w:r w:rsidRPr="00CA1A5B">
        <w:t>assessed Division</w:t>
      </w:r>
      <w:r w:rsidR="00743198" w:rsidRPr="00CA1A5B">
        <w:t> </w:t>
      </w:r>
      <w:r w:rsidRPr="00CA1A5B">
        <w:t xml:space="preserve">293 tax or </w:t>
      </w:r>
      <w:r w:rsidR="005C509D" w:rsidRPr="005C509D">
        <w:rPr>
          <w:position w:val="6"/>
          <w:sz w:val="16"/>
        </w:rPr>
        <w:t>*</w:t>
      </w:r>
      <w:r w:rsidRPr="00CA1A5B">
        <w:t>shortfall interest charge on assessed Division</w:t>
      </w:r>
      <w:r w:rsidR="00743198" w:rsidRPr="00CA1A5B">
        <w:t> </w:t>
      </w:r>
      <w:r w:rsidRPr="00CA1A5B">
        <w:t xml:space="preserve">293 tax that you are liable to pay remains unpaid after the time by which it is due to be paid, you are liable to pay the </w:t>
      </w:r>
      <w:r w:rsidR="005C509D" w:rsidRPr="005C509D">
        <w:rPr>
          <w:position w:val="6"/>
          <w:sz w:val="16"/>
        </w:rPr>
        <w:t>*</w:t>
      </w:r>
      <w:r w:rsidRPr="00CA1A5B">
        <w:t>general interest charge on the unpaid amount for each day in the period that:</w:t>
      </w:r>
    </w:p>
    <w:p w:rsidR="00343326" w:rsidRPr="00CA1A5B" w:rsidRDefault="00343326" w:rsidP="00343326">
      <w:pPr>
        <w:pStyle w:val="paragraph"/>
      </w:pPr>
      <w:r w:rsidRPr="00CA1A5B">
        <w:tab/>
        <w:t>(a)</w:t>
      </w:r>
      <w:r w:rsidRPr="00CA1A5B">
        <w:tab/>
        <w:t>begins on the day on which the amount was due to be paid; and</w:t>
      </w:r>
    </w:p>
    <w:p w:rsidR="00343326" w:rsidRPr="00CA1A5B" w:rsidRDefault="00343326" w:rsidP="00343326">
      <w:pPr>
        <w:pStyle w:val="paragraph"/>
      </w:pPr>
      <w:r w:rsidRPr="00CA1A5B">
        <w:tab/>
        <w:t>(b)</w:t>
      </w:r>
      <w:r w:rsidRPr="00CA1A5B">
        <w:tab/>
        <w:t>ends on the last day on which, at the end of the day, any of the following remains unpaid:</w:t>
      </w:r>
    </w:p>
    <w:p w:rsidR="00343326" w:rsidRPr="00CA1A5B" w:rsidRDefault="00343326" w:rsidP="00343326">
      <w:pPr>
        <w:pStyle w:val="paragraphsub"/>
      </w:pPr>
      <w:r w:rsidRPr="00CA1A5B">
        <w:tab/>
        <w:t>(i)</w:t>
      </w:r>
      <w:r w:rsidRPr="00CA1A5B">
        <w:tab/>
        <w:t>the assessed Division</w:t>
      </w:r>
      <w:r w:rsidR="00743198" w:rsidRPr="00CA1A5B">
        <w:t> </w:t>
      </w:r>
      <w:r w:rsidRPr="00CA1A5B">
        <w:t>293 tax or the shortfall interest charge;</w:t>
      </w:r>
    </w:p>
    <w:p w:rsidR="00343326" w:rsidRPr="00CA1A5B" w:rsidRDefault="00343326" w:rsidP="00343326">
      <w:pPr>
        <w:pStyle w:val="paragraphsub"/>
      </w:pPr>
      <w:r w:rsidRPr="00CA1A5B">
        <w:tab/>
        <w:t>(ii)</w:t>
      </w:r>
      <w:r w:rsidRPr="00CA1A5B">
        <w:tab/>
        <w:t>general interest charge on any of the assessed Division</w:t>
      </w:r>
      <w:r w:rsidR="00743198" w:rsidRPr="00CA1A5B">
        <w:t> </w:t>
      </w:r>
      <w:r w:rsidRPr="00CA1A5B">
        <w:t>293 tax or the shortfall interest charge.</w:t>
      </w:r>
    </w:p>
    <w:p w:rsidR="00343326" w:rsidRPr="00CA1A5B" w:rsidRDefault="00343326" w:rsidP="00343326">
      <w:pPr>
        <w:pStyle w:val="notetext"/>
      </w:pPr>
      <w:r w:rsidRPr="00CA1A5B">
        <w:t>Note 1:</w:t>
      </w:r>
      <w:r w:rsidRPr="00CA1A5B">
        <w:tab/>
        <w:t xml:space="preserve">The general interest charge is worked out under Part IIA of the </w:t>
      </w:r>
      <w:r w:rsidRPr="00CA1A5B">
        <w:rPr>
          <w:i/>
        </w:rPr>
        <w:t>Taxation Administration Act 1953</w:t>
      </w:r>
      <w:r w:rsidRPr="00CA1A5B">
        <w:t>.</w:t>
      </w:r>
    </w:p>
    <w:p w:rsidR="00343326" w:rsidRPr="00CA1A5B" w:rsidRDefault="00343326" w:rsidP="00343326">
      <w:pPr>
        <w:pStyle w:val="notetext"/>
      </w:pPr>
      <w:r w:rsidRPr="00CA1A5B">
        <w:t>Note 2:</w:t>
      </w:r>
      <w:r w:rsidRPr="00CA1A5B">
        <w:tab/>
        <w:t>Shortfall interest charge is worked out under Division</w:t>
      </w:r>
      <w:r w:rsidR="00743198" w:rsidRPr="00CA1A5B">
        <w:t> </w:t>
      </w:r>
      <w:r w:rsidRPr="00CA1A5B">
        <w:t>280 in Schedule</w:t>
      </w:r>
      <w:r w:rsidR="00743198" w:rsidRPr="00CA1A5B">
        <w:t> </w:t>
      </w:r>
      <w:r w:rsidRPr="00CA1A5B">
        <w:t>1 to that Act.</w:t>
      </w:r>
    </w:p>
    <w:p w:rsidR="00343326" w:rsidRPr="00CA1A5B" w:rsidRDefault="00343326" w:rsidP="00343326">
      <w:pPr>
        <w:pStyle w:val="notetext"/>
      </w:pPr>
      <w:r w:rsidRPr="00CA1A5B">
        <w:t>Note 3:</w:t>
      </w:r>
      <w:r w:rsidRPr="00CA1A5B">
        <w:tab/>
        <w:t>See section</w:t>
      </w:r>
      <w:r w:rsidR="00743198" w:rsidRPr="00CA1A5B">
        <w:t> </w:t>
      </w:r>
      <w:r w:rsidRPr="00CA1A5B">
        <w:t>5</w:t>
      </w:r>
      <w:r w:rsidR="005C509D">
        <w:noBreakHyphen/>
      </w:r>
      <w:r w:rsidRPr="00CA1A5B">
        <w:t>10 of this Act for when the amount of shortfall interest charge becomes due and payable.</w:t>
      </w:r>
    </w:p>
    <w:p w:rsidR="00343326" w:rsidRPr="00CA1A5B" w:rsidRDefault="00343326" w:rsidP="00343326">
      <w:pPr>
        <w:pStyle w:val="ActHead4"/>
      </w:pPr>
      <w:bookmarkStart w:id="280" w:name="_Toc139288062"/>
      <w:r w:rsidRPr="00CA1A5B">
        <w:rPr>
          <w:rStyle w:val="CharSubdNo"/>
        </w:rPr>
        <w:t>Subdivision</w:t>
      </w:r>
      <w:r w:rsidR="00743198" w:rsidRPr="00CA1A5B">
        <w:rPr>
          <w:rStyle w:val="CharSubdNo"/>
        </w:rPr>
        <w:t> </w:t>
      </w:r>
      <w:r w:rsidRPr="00CA1A5B">
        <w:rPr>
          <w:rStyle w:val="CharSubdNo"/>
        </w:rPr>
        <w:t>293</w:t>
      </w:r>
      <w:r w:rsidR="005C509D">
        <w:rPr>
          <w:rStyle w:val="CharSubdNo"/>
        </w:rPr>
        <w:noBreakHyphen/>
      </w:r>
      <w:r w:rsidRPr="00CA1A5B">
        <w:rPr>
          <w:rStyle w:val="CharSubdNo"/>
        </w:rPr>
        <w:t>D</w:t>
      </w:r>
      <w:r w:rsidRPr="00CA1A5B">
        <w:t>—</w:t>
      </w:r>
      <w:r w:rsidRPr="00CA1A5B">
        <w:rPr>
          <w:rStyle w:val="CharSubdText"/>
        </w:rPr>
        <w:t>Modifications for defined benefit interests</w:t>
      </w:r>
      <w:bookmarkEnd w:id="280"/>
    </w:p>
    <w:p w:rsidR="00343326" w:rsidRPr="00CA1A5B" w:rsidRDefault="00343326" w:rsidP="00343326">
      <w:pPr>
        <w:pStyle w:val="ActHead4"/>
      </w:pPr>
      <w:bookmarkStart w:id="281" w:name="_Toc139288063"/>
      <w:r w:rsidRPr="00CA1A5B">
        <w:t>Guide to Subdivision</w:t>
      </w:r>
      <w:r w:rsidR="00743198" w:rsidRPr="00CA1A5B">
        <w:t> </w:t>
      </w:r>
      <w:r w:rsidRPr="00CA1A5B">
        <w:t>293</w:t>
      </w:r>
      <w:r w:rsidR="005C509D">
        <w:noBreakHyphen/>
      </w:r>
      <w:r w:rsidRPr="00CA1A5B">
        <w:t>D</w:t>
      </w:r>
      <w:bookmarkEnd w:id="281"/>
    </w:p>
    <w:p w:rsidR="00343326" w:rsidRPr="00CA1A5B" w:rsidRDefault="00343326" w:rsidP="00343326">
      <w:pPr>
        <w:pStyle w:val="ActHead5"/>
      </w:pPr>
      <w:bookmarkStart w:id="282" w:name="_Toc139288064"/>
      <w:r w:rsidRPr="00CA1A5B">
        <w:rPr>
          <w:rStyle w:val="CharSectno"/>
        </w:rPr>
        <w:t>293</w:t>
      </w:r>
      <w:r w:rsidR="005C509D">
        <w:rPr>
          <w:rStyle w:val="CharSectno"/>
        </w:rPr>
        <w:noBreakHyphen/>
      </w:r>
      <w:r w:rsidRPr="00CA1A5B">
        <w:rPr>
          <w:rStyle w:val="CharSectno"/>
        </w:rPr>
        <w:t>100</w:t>
      </w:r>
      <w:r w:rsidRPr="00CA1A5B">
        <w:t xml:space="preserve">  What this Subdivision is about</w:t>
      </w:r>
      <w:bookmarkEnd w:id="282"/>
    </w:p>
    <w:p w:rsidR="00343326" w:rsidRPr="00CA1A5B" w:rsidRDefault="00343326" w:rsidP="00343326">
      <w:pPr>
        <w:pStyle w:val="BoxText"/>
      </w:pPr>
      <w:r w:rsidRPr="00CA1A5B">
        <w:t xml:space="preserve">This Subdivision modifies the meaning of </w:t>
      </w:r>
      <w:r w:rsidRPr="00CA1A5B">
        <w:rPr>
          <w:b/>
          <w:i/>
        </w:rPr>
        <w:t>low tax contributions</w:t>
      </w:r>
      <w:r w:rsidRPr="00CA1A5B">
        <w:t xml:space="preserve"> for individuals who have a defined benefit interest or interests in a financial year.</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293</w:t>
      </w:r>
      <w:r w:rsidR="005C509D">
        <w:noBreakHyphen/>
      </w:r>
      <w:r w:rsidRPr="00CA1A5B">
        <w:t>105</w:t>
      </w:r>
      <w:r w:rsidRPr="00CA1A5B">
        <w:tab/>
      </w:r>
      <w:r w:rsidRPr="00CA1A5B">
        <w:rPr>
          <w:rStyle w:val="CharBoldItalic"/>
        </w:rPr>
        <w:t>Low tax contributions—</w:t>
      </w:r>
      <w:r w:rsidRPr="00CA1A5B">
        <w:t>modification for defined benefit interests</w:t>
      </w:r>
    </w:p>
    <w:p w:rsidR="00343326" w:rsidRPr="00CA1A5B" w:rsidRDefault="00343326" w:rsidP="00343326">
      <w:pPr>
        <w:pStyle w:val="TofSectsSection"/>
        <w:rPr>
          <w:rStyle w:val="CharBoldItalic"/>
        </w:rPr>
      </w:pPr>
      <w:r w:rsidRPr="00CA1A5B">
        <w:t>293</w:t>
      </w:r>
      <w:r w:rsidR="005C509D">
        <w:noBreakHyphen/>
      </w:r>
      <w:r w:rsidRPr="00CA1A5B">
        <w:t>115</w:t>
      </w:r>
      <w:r w:rsidRPr="00CA1A5B">
        <w:tab/>
      </w:r>
      <w:r w:rsidRPr="00CA1A5B">
        <w:rPr>
          <w:rStyle w:val="CharBoldItalic"/>
        </w:rPr>
        <w:t>Defined benefit contributions</w:t>
      </w:r>
    </w:p>
    <w:p w:rsidR="00343326" w:rsidRPr="00CA1A5B" w:rsidRDefault="00343326" w:rsidP="00343326">
      <w:pPr>
        <w:pStyle w:val="ActHead4"/>
      </w:pPr>
      <w:bookmarkStart w:id="283" w:name="_Toc139288065"/>
      <w:r w:rsidRPr="00CA1A5B">
        <w:t>Operative provisions</w:t>
      </w:r>
      <w:bookmarkEnd w:id="283"/>
    </w:p>
    <w:p w:rsidR="00343326" w:rsidRPr="00CA1A5B" w:rsidRDefault="00343326" w:rsidP="00343326">
      <w:pPr>
        <w:pStyle w:val="ActHead5"/>
      </w:pPr>
      <w:bookmarkStart w:id="284" w:name="_Toc139288066"/>
      <w:r w:rsidRPr="00CA1A5B">
        <w:rPr>
          <w:rStyle w:val="CharSectno"/>
        </w:rPr>
        <w:t>293</w:t>
      </w:r>
      <w:r w:rsidR="005C509D">
        <w:rPr>
          <w:rStyle w:val="CharSectno"/>
        </w:rPr>
        <w:noBreakHyphen/>
      </w:r>
      <w:r w:rsidRPr="00CA1A5B">
        <w:rPr>
          <w:rStyle w:val="CharSectno"/>
        </w:rPr>
        <w:t>105</w:t>
      </w:r>
      <w:r w:rsidRPr="00CA1A5B">
        <w:t xml:space="preserve">  </w:t>
      </w:r>
      <w:r w:rsidRPr="00CA1A5B">
        <w:rPr>
          <w:i/>
        </w:rPr>
        <w:t>Low tax contributions—</w:t>
      </w:r>
      <w:r w:rsidRPr="00CA1A5B">
        <w:t>modification for defined benefit interests</w:t>
      </w:r>
      <w:bookmarkEnd w:id="284"/>
    </w:p>
    <w:p w:rsidR="00343326" w:rsidRPr="00CA1A5B" w:rsidRDefault="00343326" w:rsidP="00343326">
      <w:pPr>
        <w:pStyle w:val="subsection"/>
      </w:pPr>
      <w:r w:rsidRPr="00CA1A5B">
        <w:tab/>
      </w:r>
      <w:r w:rsidRPr="00CA1A5B">
        <w:tab/>
        <w:t xml:space="preserve">Despite </w:t>
      </w:r>
      <w:r w:rsidR="001F7FB0" w:rsidRPr="00CA1A5B">
        <w:t>section 2</w:t>
      </w:r>
      <w:r w:rsidRPr="00CA1A5B">
        <w:t>93</w:t>
      </w:r>
      <w:r w:rsidR="005C509D">
        <w:noBreakHyphen/>
      </w:r>
      <w:r w:rsidRPr="00CA1A5B">
        <w:t xml:space="preserve">25, if you have a </w:t>
      </w:r>
      <w:r w:rsidR="005C509D" w:rsidRPr="005C509D">
        <w:rPr>
          <w:position w:val="6"/>
          <w:sz w:val="16"/>
        </w:rPr>
        <w:t>*</w:t>
      </w:r>
      <w:r w:rsidRPr="00CA1A5B">
        <w:t xml:space="preserve">defined benefit interest or interests in a </w:t>
      </w:r>
      <w:r w:rsidR="005C509D" w:rsidRPr="005C509D">
        <w:rPr>
          <w:position w:val="6"/>
          <w:sz w:val="16"/>
        </w:rPr>
        <w:t>*</w:t>
      </w:r>
      <w:r w:rsidRPr="00CA1A5B">
        <w:t xml:space="preserve">financial year, the amount of your </w:t>
      </w:r>
      <w:r w:rsidRPr="00CA1A5B">
        <w:rPr>
          <w:b/>
          <w:i/>
        </w:rPr>
        <w:t>low tax contributions</w:t>
      </w:r>
      <w:r w:rsidRPr="00CA1A5B">
        <w:t xml:space="preserve"> for the financial year is worked out as follows:</w:t>
      </w:r>
    </w:p>
    <w:p w:rsidR="00343326" w:rsidRPr="00CA1A5B" w:rsidRDefault="00343326" w:rsidP="00343326">
      <w:pPr>
        <w:pStyle w:val="BoxHeadItalic"/>
        <w:keepNext/>
        <w:keepLines/>
      </w:pPr>
      <w:r w:rsidRPr="00CA1A5B">
        <w:t>Method statement</w:t>
      </w:r>
    </w:p>
    <w:p w:rsidR="00343326" w:rsidRPr="00CA1A5B" w:rsidRDefault="00343326" w:rsidP="00343326">
      <w:pPr>
        <w:pStyle w:val="BoxStep"/>
      </w:pPr>
      <w:r w:rsidRPr="00CA1A5B">
        <w:t>Step 1.</w:t>
      </w:r>
      <w:r w:rsidRPr="00CA1A5B">
        <w:tab/>
        <w:t xml:space="preserve">Start with the low tax contributed amounts covered by </w:t>
      </w:r>
      <w:r w:rsidR="001F7FB0" w:rsidRPr="00CA1A5B">
        <w:t>section 2</w:t>
      </w:r>
      <w:r w:rsidRPr="00CA1A5B">
        <w:t>93</w:t>
      </w:r>
      <w:r w:rsidR="005C509D">
        <w:noBreakHyphen/>
      </w:r>
      <w:r w:rsidRPr="00CA1A5B">
        <w:t xml:space="preserve">30 for the </w:t>
      </w:r>
      <w:r w:rsidR="005C509D" w:rsidRPr="005C509D">
        <w:rPr>
          <w:position w:val="6"/>
          <w:sz w:val="16"/>
        </w:rPr>
        <w:t>*</w:t>
      </w:r>
      <w:r w:rsidRPr="00CA1A5B">
        <w:t xml:space="preserve">financial year, to the extent to which they do </w:t>
      </w:r>
      <w:r w:rsidRPr="00CA1A5B">
        <w:rPr>
          <w:i/>
        </w:rPr>
        <w:t>not</w:t>
      </w:r>
      <w:r w:rsidRPr="00CA1A5B">
        <w:t xml:space="preserve"> relate to the </w:t>
      </w:r>
      <w:r w:rsidR="005C509D" w:rsidRPr="005C509D">
        <w:rPr>
          <w:position w:val="6"/>
          <w:sz w:val="16"/>
        </w:rPr>
        <w:t>*</w:t>
      </w:r>
      <w:r w:rsidRPr="00CA1A5B">
        <w:t>defined benefit interest or interests.</w:t>
      </w:r>
    </w:p>
    <w:p w:rsidR="00343326" w:rsidRPr="00CA1A5B" w:rsidRDefault="00343326" w:rsidP="00343326">
      <w:pPr>
        <w:pStyle w:val="BoxStep"/>
      </w:pPr>
      <w:r w:rsidRPr="00CA1A5B">
        <w:t>Step 2.</w:t>
      </w:r>
      <w:r w:rsidRPr="00CA1A5B">
        <w:tab/>
        <w:t xml:space="preserve">Subtract your </w:t>
      </w:r>
      <w:r w:rsidR="005C509D" w:rsidRPr="005C509D">
        <w:rPr>
          <w:position w:val="6"/>
          <w:sz w:val="16"/>
        </w:rPr>
        <w:t>*</w:t>
      </w:r>
      <w:r w:rsidRPr="00CA1A5B">
        <w:t xml:space="preserve">excess concessional contributions for the </w:t>
      </w:r>
      <w:r w:rsidR="005C509D" w:rsidRPr="005C509D">
        <w:rPr>
          <w:position w:val="6"/>
          <w:sz w:val="16"/>
        </w:rPr>
        <w:t>*</w:t>
      </w:r>
      <w:r w:rsidRPr="00CA1A5B">
        <w:t>financial year (if any).</w:t>
      </w:r>
    </w:p>
    <w:p w:rsidR="00343326" w:rsidRPr="00CA1A5B" w:rsidRDefault="00343326" w:rsidP="00343326">
      <w:pPr>
        <w:pStyle w:val="BoxNote"/>
      </w:pPr>
      <w:r w:rsidRPr="00CA1A5B">
        <w:tab/>
        <w:t>Note:</w:t>
      </w:r>
      <w:r w:rsidRPr="00CA1A5B">
        <w:tab/>
        <w:t>The result of step 2 could be nil, or a negative amount.</w:t>
      </w:r>
    </w:p>
    <w:p w:rsidR="00343326" w:rsidRPr="00CA1A5B" w:rsidRDefault="00343326" w:rsidP="00343326">
      <w:pPr>
        <w:pStyle w:val="BoxStep"/>
      </w:pPr>
      <w:r w:rsidRPr="00CA1A5B">
        <w:t>Step 3.</w:t>
      </w:r>
      <w:r w:rsidRPr="00CA1A5B">
        <w:tab/>
        <w:t xml:space="preserve">Add your </w:t>
      </w:r>
      <w:r w:rsidR="005C509D" w:rsidRPr="005C509D">
        <w:rPr>
          <w:position w:val="6"/>
          <w:sz w:val="16"/>
        </w:rPr>
        <w:t>*</w:t>
      </w:r>
      <w:r w:rsidRPr="00CA1A5B">
        <w:t xml:space="preserve">defined benefit contributions for the </w:t>
      </w:r>
      <w:r w:rsidR="005C509D" w:rsidRPr="005C509D">
        <w:rPr>
          <w:position w:val="6"/>
          <w:sz w:val="16"/>
        </w:rPr>
        <w:t>*</w:t>
      </w:r>
      <w:r w:rsidRPr="00CA1A5B">
        <w:t xml:space="preserve">financial year in respect of the </w:t>
      </w:r>
      <w:r w:rsidR="005C509D" w:rsidRPr="005C509D">
        <w:rPr>
          <w:position w:val="6"/>
          <w:sz w:val="16"/>
        </w:rPr>
        <w:t>*</w:t>
      </w:r>
      <w:r w:rsidRPr="00CA1A5B">
        <w:t>defined benefit interest or interests.</w:t>
      </w:r>
    </w:p>
    <w:p w:rsidR="00343326" w:rsidRPr="00CA1A5B" w:rsidRDefault="00343326" w:rsidP="00343326">
      <w:pPr>
        <w:pStyle w:val="BoxStep"/>
      </w:pPr>
      <w:r w:rsidRPr="00CA1A5B">
        <w:tab/>
        <w:t xml:space="preserve">The result (but not less than nil) is the amount of your </w:t>
      </w:r>
      <w:r w:rsidRPr="00CA1A5B">
        <w:rPr>
          <w:b/>
          <w:i/>
        </w:rPr>
        <w:t>low tax contributions</w:t>
      </w:r>
      <w:r w:rsidRPr="00CA1A5B">
        <w:t xml:space="preserve"> for the financial year.</w:t>
      </w:r>
    </w:p>
    <w:p w:rsidR="00343326" w:rsidRPr="00CA1A5B" w:rsidRDefault="00343326" w:rsidP="00343326">
      <w:pPr>
        <w:pStyle w:val="notetext"/>
      </w:pPr>
      <w:r w:rsidRPr="00CA1A5B">
        <w:t>Note:</w:t>
      </w:r>
      <w:r w:rsidRPr="00CA1A5B">
        <w:tab/>
        <w:t>Modifications in Subdivision</w:t>
      </w:r>
      <w:r w:rsidR="00743198" w:rsidRPr="00CA1A5B">
        <w:t> </w:t>
      </w:r>
      <w:r w:rsidRPr="00CA1A5B">
        <w:t>293</w:t>
      </w:r>
      <w:r w:rsidR="005C509D">
        <w:noBreakHyphen/>
      </w:r>
      <w:r w:rsidRPr="00CA1A5B">
        <w:t>E (about constitutionally protected State higher level office holders) and Subdivision</w:t>
      </w:r>
      <w:r w:rsidR="00743198" w:rsidRPr="00CA1A5B">
        <w:t> </w:t>
      </w:r>
      <w:r w:rsidRPr="00CA1A5B">
        <w:t>293</w:t>
      </w:r>
      <w:r w:rsidR="005C509D">
        <w:noBreakHyphen/>
      </w:r>
      <w:r w:rsidRPr="00CA1A5B">
        <w:t>F (about Commonwealth justices) affect the amount of low tax contributions.</w:t>
      </w:r>
    </w:p>
    <w:p w:rsidR="00343326" w:rsidRPr="00CA1A5B" w:rsidRDefault="00343326" w:rsidP="00343326">
      <w:pPr>
        <w:pStyle w:val="ActHead5"/>
        <w:rPr>
          <w:i/>
        </w:rPr>
      </w:pPr>
      <w:bookmarkStart w:id="285" w:name="_Toc139288067"/>
      <w:r w:rsidRPr="00CA1A5B">
        <w:rPr>
          <w:rStyle w:val="CharSectno"/>
        </w:rPr>
        <w:t>293</w:t>
      </w:r>
      <w:r w:rsidR="005C509D">
        <w:rPr>
          <w:rStyle w:val="CharSectno"/>
        </w:rPr>
        <w:noBreakHyphen/>
      </w:r>
      <w:r w:rsidRPr="00CA1A5B">
        <w:rPr>
          <w:rStyle w:val="CharSectno"/>
        </w:rPr>
        <w:t>115</w:t>
      </w:r>
      <w:r w:rsidRPr="00CA1A5B">
        <w:t xml:space="preserve">  </w:t>
      </w:r>
      <w:r w:rsidRPr="00CA1A5B">
        <w:rPr>
          <w:i/>
        </w:rPr>
        <w:t>Defined benefit contributions</w:t>
      </w:r>
      <w:bookmarkEnd w:id="285"/>
    </w:p>
    <w:p w:rsidR="00343326" w:rsidRPr="00CA1A5B" w:rsidRDefault="00343326" w:rsidP="00343326">
      <w:pPr>
        <w:pStyle w:val="subsection"/>
      </w:pPr>
      <w:r w:rsidRPr="00CA1A5B">
        <w:tab/>
        <w:t>(1)</w:t>
      </w:r>
      <w:r w:rsidRPr="00CA1A5B">
        <w:tab/>
        <w:t xml:space="preserve">Your </w:t>
      </w:r>
      <w:r w:rsidRPr="00CA1A5B">
        <w:rPr>
          <w:b/>
          <w:i/>
        </w:rPr>
        <w:t>defined benefit contributions</w:t>
      </w:r>
      <w:r w:rsidRPr="00CA1A5B">
        <w:t xml:space="preserve">, for a </w:t>
      </w:r>
      <w:r w:rsidR="005C509D" w:rsidRPr="005C509D">
        <w:rPr>
          <w:position w:val="6"/>
          <w:sz w:val="16"/>
        </w:rPr>
        <w:t>*</w:t>
      </w:r>
      <w:r w:rsidRPr="00CA1A5B">
        <w:t xml:space="preserve">financial year in respect of a </w:t>
      </w:r>
      <w:r w:rsidR="005C509D" w:rsidRPr="005C509D">
        <w:rPr>
          <w:position w:val="6"/>
          <w:sz w:val="16"/>
        </w:rPr>
        <w:t>*</w:t>
      </w:r>
      <w:r w:rsidRPr="00CA1A5B">
        <w:t>defined benefit interest, has the meaning given by regulation.</w:t>
      </w:r>
    </w:p>
    <w:p w:rsidR="00343326" w:rsidRPr="00CA1A5B" w:rsidRDefault="00343326" w:rsidP="00343326">
      <w:pPr>
        <w:pStyle w:val="notetext"/>
      </w:pPr>
      <w:r w:rsidRPr="00CA1A5B">
        <w:t>Note:</w:t>
      </w:r>
      <w:r w:rsidRPr="00CA1A5B">
        <w:tab/>
        <w:t>There are modifications in sections</w:t>
      </w:r>
      <w:r w:rsidR="00743198" w:rsidRPr="00CA1A5B">
        <w:t> </w:t>
      </w:r>
      <w:r w:rsidRPr="00CA1A5B">
        <w:t>293</w:t>
      </w:r>
      <w:r w:rsidR="005C509D">
        <w:noBreakHyphen/>
      </w:r>
      <w:r w:rsidRPr="00CA1A5B">
        <w:t>150 (about constitutionally protected State higher level office holders) and 293</w:t>
      </w:r>
      <w:r w:rsidR="005C509D">
        <w:noBreakHyphen/>
      </w:r>
      <w:r w:rsidRPr="00CA1A5B">
        <w:t>195 (about Commonwealth justices).</w:t>
      </w:r>
    </w:p>
    <w:p w:rsidR="00343326" w:rsidRPr="00CA1A5B" w:rsidRDefault="00343326" w:rsidP="00343326">
      <w:pPr>
        <w:pStyle w:val="subsection"/>
      </w:pPr>
      <w:r w:rsidRPr="00CA1A5B">
        <w:tab/>
        <w:t>(2)</w:t>
      </w:r>
      <w:r w:rsidRPr="00CA1A5B">
        <w:tab/>
        <w:t xml:space="preserve">A regulation made for the purposes of </w:t>
      </w:r>
      <w:r w:rsidR="00743198" w:rsidRPr="00CA1A5B">
        <w:t>subsection (</w:t>
      </w:r>
      <w:r w:rsidRPr="00CA1A5B">
        <w:t xml:space="preserve">1) may provide for a method of determining the amount of the </w:t>
      </w:r>
      <w:r w:rsidRPr="00CA1A5B">
        <w:rPr>
          <w:b/>
          <w:i/>
        </w:rPr>
        <w:t>defined benefit contributions</w:t>
      </w:r>
      <w:r w:rsidRPr="00CA1A5B">
        <w:t>.</w:t>
      </w:r>
    </w:p>
    <w:p w:rsidR="00343326" w:rsidRPr="00CA1A5B" w:rsidRDefault="00343326" w:rsidP="00343326">
      <w:pPr>
        <w:pStyle w:val="subsection"/>
      </w:pPr>
      <w:r w:rsidRPr="00CA1A5B">
        <w:tab/>
        <w:t>(3)</w:t>
      </w:r>
      <w:r w:rsidRPr="00CA1A5B">
        <w:tab/>
        <w:t xml:space="preserve">A regulation made for the purposes of </w:t>
      </w:r>
      <w:r w:rsidR="00743198" w:rsidRPr="00CA1A5B">
        <w:t>subsection (</w:t>
      </w:r>
      <w:r w:rsidRPr="00CA1A5B">
        <w:t xml:space="preserve">1) may define the </w:t>
      </w:r>
      <w:r w:rsidR="005C509D" w:rsidRPr="005C509D">
        <w:rPr>
          <w:position w:val="6"/>
          <w:sz w:val="16"/>
        </w:rPr>
        <w:t>*</w:t>
      </w:r>
      <w:r w:rsidRPr="00CA1A5B">
        <w:t>defined benefit contributions, and the amount of defined benefit contributions, in different ways depending on any of the following matters:</w:t>
      </w:r>
    </w:p>
    <w:p w:rsidR="00343326" w:rsidRPr="00CA1A5B" w:rsidRDefault="00343326" w:rsidP="00343326">
      <w:pPr>
        <w:pStyle w:val="paragraph"/>
      </w:pPr>
      <w:r w:rsidRPr="00CA1A5B">
        <w:tab/>
        <w:t>(a)</w:t>
      </w:r>
      <w:r w:rsidRPr="00CA1A5B">
        <w:tab/>
        <w:t xml:space="preserve">the person who has the </w:t>
      </w:r>
      <w:r w:rsidR="005C509D" w:rsidRPr="005C509D">
        <w:rPr>
          <w:position w:val="6"/>
          <w:sz w:val="16"/>
        </w:rPr>
        <w:t>*</w:t>
      </w:r>
      <w:r w:rsidRPr="00CA1A5B">
        <w:t xml:space="preserve">superannuation interest that is or includes the </w:t>
      </w:r>
      <w:r w:rsidR="005C509D" w:rsidRPr="005C509D">
        <w:rPr>
          <w:position w:val="6"/>
          <w:sz w:val="16"/>
        </w:rPr>
        <w:t>*</w:t>
      </w:r>
      <w:r w:rsidRPr="00CA1A5B">
        <w:t>defined benefit interest;</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superannuation plan in which the superannuation interest exists;</w:t>
      </w:r>
    </w:p>
    <w:p w:rsidR="00343326" w:rsidRPr="00CA1A5B" w:rsidRDefault="00343326" w:rsidP="00343326">
      <w:pPr>
        <w:pStyle w:val="paragraph"/>
      </w:pPr>
      <w:r w:rsidRPr="00CA1A5B">
        <w:tab/>
        <w:t>(c)</w:t>
      </w:r>
      <w:r w:rsidRPr="00CA1A5B">
        <w:tab/>
        <w:t xml:space="preserve">the </w:t>
      </w:r>
      <w:r w:rsidR="005C509D" w:rsidRPr="005C509D">
        <w:rPr>
          <w:position w:val="6"/>
          <w:sz w:val="16"/>
        </w:rPr>
        <w:t>*</w:t>
      </w:r>
      <w:r w:rsidRPr="00CA1A5B">
        <w:t>superannuation provider in relation to the superannuation plan;</w:t>
      </w:r>
    </w:p>
    <w:p w:rsidR="00343326" w:rsidRPr="00CA1A5B" w:rsidRDefault="00343326" w:rsidP="00343326">
      <w:pPr>
        <w:pStyle w:val="paragraph"/>
      </w:pPr>
      <w:r w:rsidRPr="00CA1A5B">
        <w:tab/>
        <w:t>(d)</w:t>
      </w:r>
      <w:r w:rsidRPr="00CA1A5B">
        <w:tab/>
        <w:t>any other matter.</w:t>
      </w:r>
    </w:p>
    <w:p w:rsidR="00343326" w:rsidRPr="00CA1A5B" w:rsidRDefault="00343326" w:rsidP="00343326">
      <w:pPr>
        <w:pStyle w:val="subsection"/>
      </w:pPr>
      <w:r w:rsidRPr="00CA1A5B">
        <w:tab/>
        <w:t>(4)</w:t>
      </w:r>
      <w:r w:rsidRPr="00CA1A5B">
        <w:tab/>
        <w:t xml:space="preserve">A regulation made for the purposes of </w:t>
      </w:r>
      <w:r w:rsidR="00743198" w:rsidRPr="00CA1A5B">
        <w:t>subsection (</w:t>
      </w:r>
      <w:r w:rsidRPr="00CA1A5B">
        <w:t xml:space="preserve">1) may specify circumstances in which the amount of </w:t>
      </w:r>
      <w:r w:rsidR="005C509D" w:rsidRPr="005C509D">
        <w:rPr>
          <w:position w:val="6"/>
          <w:sz w:val="16"/>
        </w:rPr>
        <w:t>*</w:t>
      </w:r>
      <w:r w:rsidRPr="00CA1A5B">
        <w:t xml:space="preserve">defined benefit contributions for a </w:t>
      </w:r>
      <w:r w:rsidR="005C509D" w:rsidRPr="005C509D">
        <w:rPr>
          <w:position w:val="6"/>
          <w:sz w:val="16"/>
        </w:rPr>
        <w:t>*</w:t>
      </w:r>
      <w:r w:rsidRPr="00CA1A5B">
        <w:t>financial year is nil.</w:t>
      </w:r>
    </w:p>
    <w:p w:rsidR="00343326" w:rsidRPr="00CA1A5B" w:rsidRDefault="00343326" w:rsidP="00343326">
      <w:pPr>
        <w:pStyle w:val="subsection"/>
      </w:pPr>
      <w:r w:rsidRPr="00CA1A5B">
        <w:tab/>
        <w:t>(5)</w:t>
      </w:r>
      <w:r w:rsidRPr="00CA1A5B">
        <w:tab/>
      </w:r>
      <w:r w:rsidR="00743198" w:rsidRPr="00CA1A5B">
        <w:t>Subsections (</w:t>
      </w:r>
      <w:r w:rsidRPr="00CA1A5B">
        <w:t>2), (3) and (4) do not limit a regulation that may be made for the purposes of this section.</w:t>
      </w:r>
    </w:p>
    <w:p w:rsidR="00343326" w:rsidRPr="00CA1A5B" w:rsidRDefault="00343326" w:rsidP="006573B8">
      <w:pPr>
        <w:pStyle w:val="ActHead4"/>
      </w:pPr>
      <w:bookmarkStart w:id="286" w:name="_Toc139288068"/>
      <w:r w:rsidRPr="00CA1A5B">
        <w:rPr>
          <w:rStyle w:val="CharSubdNo"/>
        </w:rPr>
        <w:t>Subdivision</w:t>
      </w:r>
      <w:r w:rsidR="00743198" w:rsidRPr="00CA1A5B">
        <w:rPr>
          <w:rStyle w:val="CharSubdNo"/>
        </w:rPr>
        <w:t> </w:t>
      </w:r>
      <w:r w:rsidRPr="00CA1A5B">
        <w:rPr>
          <w:rStyle w:val="CharSubdNo"/>
        </w:rPr>
        <w:t>293</w:t>
      </w:r>
      <w:r w:rsidR="005C509D">
        <w:rPr>
          <w:rStyle w:val="CharSubdNo"/>
        </w:rPr>
        <w:noBreakHyphen/>
      </w:r>
      <w:r w:rsidRPr="00CA1A5B">
        <w:rPr>
          <w:rStyle w:val="CharSubdNo"/>
        </w:rPr>
        <w:t>E</w:t>
      </w:r>
      <w:r w:rsidRPr="00CA1A5B">
        <w:t>—</w:t>
      </w:r>
      <w:r w:rsidRPr="00CA1A5B">
        <w:rPr>
          <w:rStyle w:val="CharSubdText"/>
        </w:rPr>
        <w:t>Modifications for constitutionally protected State higher level office holders</w:t>
      </w:r>
      <w:bookmarkEnd w:id="286"/>
    </w:p>
    <w:p w:rsidR="00343326" w:rsidRPr="00CA1A5B" w:rsidRDefault="00343326" w:rsidP="006573B8">
      <w:pPr>
        <w:pStyle w:val="ActHead4"/>
      </w:pPr>
      <w:bookmarkStart w:id="287" w:name="_Toc139288069"/>
      <w:r w:rsidRPr="00CA1A5B">
        <w:t>Guide to Subdivision</w:t>
      </w:r>
      <w:r w:rsidR="00743198" w:rsidRPr="00CA1A5B">
        <w:t> </w:t>
      </w:r>
      <w:r w:rsidRPr="00CA1A5B">
        <w:t>293</w:t>
      </w:r>
      <w:r w:rsidR="005C509D">
        <w:noBreakHyphen/>
      </w:r>
      <w:r w:rsidRPr="00CA1A5B">
        <w:t>E</w:t>
      </w:r>
      <w:bookmarkEnd w:id="287"/>
    </w:p>
    <w:p w:rsidR="00343326" w:rsidRPr="00CA1A5B" w:rsidRDefault="00343326" w:rsidP="003D66A3">
      <w:pPr>
        <w:pStyle w:val="ActHead5"/>
      </w:pPr>
      <w:bookmarkStart w:id="288" w:name="_Toc139288070"/>
      <w:r w:rsidRPr="00CA1A5B">
        <w:rPr>
          <w:rStyle w:val="CharSectno"/>
        </w:rPr>
        <w:t>293</w:t>
      </w:r>
      <w:r w:rsidR="005C509D">
        <w:rPr>
          <w:rStyle w:val="CharSectno"/>
        </w:rPr>
        <w:noBreakHyphen/>
      </w:r>
      <w:r w:rsidRPr="00CA1A5B">
        <w:rPr>
          <w:rStyle w:val="CharSectno"/>
        </w:rPr>
        <w:t>140</w:t>
      </w:r>
      <w:r w:rsidRPr="00CA1A5B">
        <w:t xml:space="preserve">  What this Subdivision is about</w:t>
      </w:r>
      <w:bookmarkEnd w:id="288"/>
    </w:p>
    <w:p w:rsidR="00343326" w:rsidRPr="00CA1A5B" w:rsidRDefault="00343326" w:rsidP="003D66A3">
      <w:pPr>
        <w:pStyle w:val="BoxText"/>
        <w:keepNext/>
        <w:keepLines/>
      </w:pPr>
      <w:r w:rsidRPr="00CA1A5B">
        <w:t>Constitutionally protected State higher level office holders do not pay Division</w:t>
      </w:r>
      <w:r w:rsidR="00743198" w:rsidRPr="00CA1A5B">
        <w:t> </w:t>
      </w:r>
      <w:r w:rsidRPr="00CA1A5B">
        <w:t>293 tax in respect of contributions to constitutionally protected funds, unless the contributions are made as part of a salary package.</w:t>
      </w:r>
    </w:p>
    <w:p w:rsidR="00343326" w:rsidRPr="00CA1A5B" w:rsidRDefault="00343326" w:rsidP="003D66A3">
      <w:pPr>
        <w:pStyle w:val="TofSectsHeading"/>
        <w:keepNext/>
        <w:keepLines/>
      </w:pPr>
      <w:r w:rsidRPr="00CA1A5B">
        <w:t>Table of sections</w:t>
      </w:r>
    </w:p>
    <w:p w:rsidR="00343326" w:rsidRPr="00CA1A5B" w:rsidRDefault="00343326" w:rsidP="003D66A3">
      <w:pPr>
        <w:pStyle w:val="TofSectsGroupHeading"/>
        <w:keepNext/>
      </w:pPr>
      <w:r w:rsidRPr="00CA1A5B">
        <w:t>Operative provisions</w:t>
      </w:r>
    </w:p>
    <w:p w:rsidR="00343326" w:rsidRPr="00CA1A5B" w:rsidRDefault="00343326" w:rsidP="003D66A3">
      <w:pPr>
        <w:pStyle w:val="TofSectsSection"/>
        <w:keepNext/>
      </w:pPr>
      <w:r w:rsidRPr="00CA1A5B">
        <w:t>293</w:t>
      </w:r>
      <w:r w:rsidR="005C509D">
        <w:noBreakHyphen/>
      </w:r>
      <w:r w:rsidRPr="00CA1A5B">
        <w:t>145</w:t>
      </w:r>
      <w:r w:rsidRPr="00CA1A5B">
        <w:tab/>
        <w:t>Who this Subdivision applies to</w:t>
      </w:r>
    </w:p>
    <w:p w:rsidR="00343326" w:rsidRPr="00CA1A5B" w:rsidRDefault="00343326" w:rsidP="003D66A3">
      <w:pPr>
        <w:pStyle w:val="TofSectsSection"/>
        <w:keepNext/>
      </w:pPr>
      <w:r w:rsidRPr="00CA1A5B">
        <w:t>293</w:t>
      </w:r>
      <w:r w:rsidR="005C509D">
        <w:noBreakHyphen/>
      </w:r>
      <w:r w:rsidRPr="00CA1A5B">
        <w:t>150</w:t>
      </w:r>
      <w:r w:rsidRPr="00CA1A5B">
        <w:tab/>
      </w:r>
      <w:r w:rsidRPr="00CA1A5B">
        <w:rPr>
          <w:rStyle w:val="CharBoldItalic"/>
        </w:rPr>
        <w:t>Low tax contributions—</w:t>
      </w:r>
      <w:r w:rsidRPr="00CA1A5B">
        <w:t>modification for CPFs</w:t>
      </w:r>
    </w:p>
    <w:p w:rsidR="00343326" w:rsidRPr="00CA1A5B" w:rsidRDefault="00343326" w:rsidP="003D66A3">
      <w:pPr>
        <w:pStyle w:val="TofSectsSection"/>
        <w:keepNext/>
      </w:pPr>
      <w:r w:rsidRPr="00CA1A5B">
        <w:t>293</w:t>
      </w:r>
      <w:r w:rsidR="005C509D">
        <w:noBreakHyphen/>
      </w:r>
      <w:r w:rsidRPr="00CA1A5B">
        <w:t>155</w:t>
      </w:r>
      <w:r w:rsidRPr="00CA1A5B">
        <w:tab/>
        <w:t>High income threshold—effect of modification</w:t>
      </w:r>
    </w:p>
    <w:p w:rsidR="00343326" w:rsidRPr="00CA1A5B" w:rsidRDefault="00343326" w:rsidP="003D66A3">
      <w:pPr>
        <w:pStyle w:val="TofSectsSection"/>
        <w:keepNext/>
      </w:pPr>
      <w:r w:rsidRPr="00CA1A5B">
        <w:t>293</w:t>
      </w:r>
      <w:r w:rsidR="005C509D">
        <w:noBreakHyphen/>
      </w:r>
      <w:r w:rsidRPr="00CA1A5B">
        <w:t>160</w:t>
      </w:r>
      <w:r w:rsidRPr="00CA1A5B">
        <w:tab/>
        <w:t>Salary packaged contributions</w:t>
      </w:r>
    </w:p>
    <w:p w:rsidR="00343326" w:rsidRPr="00CA1A5B" w:rsidRDefault="00343326" w:rsidP="003D66A3">
      <w:pPr>
        <w:pStyle w:val="ActHead4"/>
      </w:pPr>
      <w:bookmarkStart w:id="289" w:name="_Toc139288071"/>
      <w:r w:rsidRPr="00CA1A5B">
        <w:t>Operative provisions</w:t>
      </w:r>
      <w:bookmarkEnd w:id="289"/>
    </w:p>
    <w:p w:rsidR="00343326" w:rsidRPr="00CA1A5B" w:rsidRDefault="00343326" w:rsidP="003D66A3">
      <w:pPr>
        <w:pStyle w:val="ActHead5"/>
      </w:pPr>
      <w:bookmarkStart w:id="290" w:name="_Toc139288072"/>
      <w:r w:rsidRPr="00CA1A5B">
        <w:rPr>
          <w:rStyle w:val="CharSectno"/>
        </w:rPr>
        <w:t>293</w:t>
      </w:r>
      <w:r w:rsidR="005C509D">
        <w:rPr>
          <w:rStyle w:val="CharSectno"/>
        </w:rPr>
        <w:noBreakHyphen/>
      </w:r>
      <w:r w:rsidRPr="00CA1A5B">
        <w:rPr>
          <w:rStyle w:val="CharSectno"/>
        </w:rPr>
        <w:t>145</w:t>
      </w:r>
      <w:r w:rsidRPr="00CA1A5B">
        <w:t xml:space="preserve">  Who this Subdivision applies to</w:t>
      </w:r>
      <w:bookmarkEnd w:id="290"/>
    </w:p>
    <w:p w:rsidR="00343326" w:rsidRPr="00CA1A5B" w:rsidRDefault="00343326" w:rsidP="003D66A3">
      <w:pPr>
        <w:pStyle w:val="subsection"/>
        <w:keepNext/>
        <w:keepLines/>
      </w:pPr>
      <w:r w:rsidRPr="00CA1A5B">
        <w:tab/>
        <w:t>(1)</w:t>
      </w:r>
      <w:r w:rsidRPr="00CA1A5B">
        <w:tab/>
        <w:t>This Subdivision applies to an individual for an income year if:</w:t>
      </w:r>
    </w:p>
    <w:p w:rsidR="00343326" w:rsidRPr="00CA1A5B" w:rsidRDefault="00343326" w:rsidP="00343326">
      <w:pPr>
        <w:pStyle w:val="paragraph"/>
      </w:pPr>
      <w:r w:rsidRPr="00CA1A5B">
        <w:tab/>
        <w:t>(a)</w:t>
      </w:r>
      <w:r w:rsidRPr="00CA1A5B">
        <w:tab/>
        <w:t xml:space="preserve">the individual has a </w:t>
      </w:r>
      <w:r w:rsidR="005C509D" w:rsidRPr="005C509D">
        <w:rPr>
          <w:position w:val="6"/>
          <w:sz w:val="16"/>
        </w:rPr>
        <w:t>*</w:t>
      </w:r>
      <w:r w:rsidRPr="00CA1A5B">
        <w:t xml:space="preserve">superannuation interest in a </w:t>
      </w:r>
      <w:r w:rsidR="005C509D" w:rsidRPr="005C509D">
        <w:rPr>
          <w:position w:val="6"/>
          <w:sz w:val="16"/>
        </w:rPr>
        <w:t>*</w:t>
      </w:r>
      <w:r w:rsidRPr="00CA1A5B">
        <w:t xml:space="preserve">constitutionally protected fund in the corresponding </w:t>
      </w:r>
      <w:r w:rsidR="005C509D" w:rsidRPr="005C509D">
        <w:rPr>
          <w:position w:val="6"/>
          <w:sz w:val="16"/>
        </w:rPr>
        <w:t>*</w:t>
      </w:r>
      <w:r w:rsidRPr="00CA1A5B">
        <w:t>financial year; and</w:t>
      </w:r>
    </w:p>
    <w:p w:rsidR="00343326" w:rsidRPr="00CA1A5B" w:rsidRDefault="00343326" w:rsidP="00343326">
      <w:pPr>
        <w:pStyle w:val="paragraph"/>
      </w:pPr>
      <w:r w:rsidRPr="00CA1A5B">
        <w:tab/>
        <w:t>(b)</w:t>
      </w:r>
      <w:r w:rsidRPr="00CA1A5B">
        <w:tab/>
        <w:t>at any time in the income year, the individual is declared by regulation to be an individual to whom this Subdivision applies.</w:t>
      </w:r>
    </w:p>
    <w:p w:rsidR="00343326" w:rsidRPr="00CA1A5B" w:rsidRDefault="00343326" w:rsidP="00343326">
      <w:pPr>
        <w:pStyle w:val="subsection"/>
      </w:pPr>
      <w:r w:rsidRPr="00CA1A5B">
        <w:tab/>
        <w:t>(3)</w:t>
      </w:r>
      <w:r w:rsidRPr="00CA1A5B">
        <w:tab/>
        <w:t>Nothing in this Subdivision limits section</w:t>
      </w:r>
      <w:r w:rsidR="00743198" w:rsidRPr="00CA1A5B">
        <w:t> </w:t>
      </w:r>
      <w:r w:rsidRPr="00CA1A5B">
        <w:t xml:space="preserve">6 of the </w:t>
      </w:r>
      <w:r w:rsidRPr="00CA1A5B">
        <w:rPr>
          <w:i/>
        </w:rPr>
        <w:t>Superannuation (Sustaining the Superannuation Contribution Concession) Imposition Act 2013</w:t>
      </w:r>
      <w:r w:rsidRPr="00CA1A5B">
        <w:t>.</w:t>
      </w:r>
    </w:p>
    <w:p w:rsidR="00343326" w:rsidRPr="00CA1A5B" w:rsidRDefault="00343326" w:rsidP="00343326">
      <w:pPr>
        <w:pStyle w:val="notetext"/>
      </w:pPr>
      <w:r w:rsidRPr="00CA1A5B">
        <w:t>Note:</w:t>
      </w:r>
      <w:r w:rsidRPr="00CA1A5B">
        <w:tab/>
        <w:t>Section</w:t>
      </w:r>
      <w:r w:rsidR="00743198" w:rsidRPr="00CA1A5B">
        <w:t> </w:t>
      </w:r>
      <w:r w:rsidRPr="00CA1A5B">
        <w:t xml:space="preserve">6 of the </w:t>
      </w:r>
      <w:r w:rsidRPr="00CA1A5B">
        <w:rPr>
          <w:i/>
        </w:rPr>
        <w:t>Superannuation (Sustaining the Superannuation Contribution Concession) Imposition Act 2013</w:t>
      </w:r>
      <w:r w:rsidRPr="00CA1A5B">
        <w:t xml:space="preserve"> provides that Division</w:t>
      </w:r>
      <w:r w:rsidR="00743198" w:rsidRPr="00CA1A5B">
        <w:t> </w:t>
      </w:r>
      <w:r w:rsidRPr="00CA1A5B">
        <w:t>293 tax is not imposed in relation to a person if the imposition would exceed the legislative power of the Commonwealth.</w:t>
      </w:r>
    </w:p>
    <w:p w:rsidR="00343326" w:rsidRPr="00CA1A5B" w:rsidRDefault="00343326" w:rsidP="00343326">
      <w:pPr>
        <w:pStyle w:val="ActHead5"/>
      </w:pPr>
      <w:bookmarkStart w:id="291" w:name="_Toc139288073"/>
      <w:r w:rsidRPr="00CA1A5B">
        <w:rPr>
          <w:rStyle w:val="CharSectno"/>
        </w:rPr>
        <w:t>293</w:t>
      </w:r>
      <w:r w:rsidR="005C509D">
        <w:rPr>
          <w:rStyle w:val="CharSectno"/>
        </w:rPr>
        <w:noBreakHyphen/>
      </w:r>
      <w:r w:rsidRPr="00CA1A5B">
        <w:rPr>
          <w:rStyle w:val="CharSectno"/>
        </w:rPr>
        <w:t>150</w:t>
      </w:r>
      <w:r w:rsidRPr="00CA1A5B">
        <w:t xml:space="preserve">  Low tax contributions</w:t>
      </w:r>
      <w:r w:rsidRPr="00CA1A5B">
        <w:rPr>
          <w:i/>
        </w:rPr>
        <w:t>—</w:t>
      </w:r>
      <w:r w:rsidRPr="00CA1A5B">
        <w:t>modification for CPFs</w:t>
      </w:r>
      <w:bookmarkEnd w:id="291"/>
    </w:p>
    <w:p w:rsidR="00343326" w:rsidRPr="00CA1A5B" w:rsidRDefault="00343326" w:rsidP="00343326">
      <w:pPr>
        <w:pStyle w:val="subsection"/>
      </w:pPr>
      <w:r w:rsidRPr="00CA1A5B">
        <w:tab/>
        <w:t>(1)</w:t>
      </w:r>
      <w:r w:rsidRPr="00CA1A5B">
        <w:tab/>
        <w:t xml:space="preserve">This section applies for the purpose of working out under </w:t>
      </w:r>
      <w:r w:rsidR="001F7FB0" w:rsidRPr="00CA1A5B">
        <w:t>section 2</w:t>
      </w:r>
      <w:r w:rsidRPr="00CA1A5B">
        <w:t>93</w:t>
      </w:r>
      <w:r w:rsidR="005C509D">
        <w:noBreakHyphen/>
      </w:r>
      <w:r w:rsidRPr="00CA1A5B">
        <w:t>25 or 293</w:t>
      </w:r>
      <w:r w:rsidR="005C509D">
        <w:noBreakHyphen/>
      </w:r>
      <w:r w:rsidRPr="00CA1A5B">
        <w:t xml:space="preserve">105 the amount of the individual’s </w:t>
      </w:r>
      <w:r w:rsidR="005C509D" w:rsidRPr="005C509D">
        <w:rPr>
          <w:position w:val="6"/>
          <w:sz w:val="16"/>
        </w:rPr>
        <w:t>*</w:t>
      </w:r>
      <w:r w:rsidRPr="00CA1A5B">
        <w:t xml:space="preserve">low tax contributions for the </w:t>
      </w:r>
      <w:r w:rsidR="005C509D" w:rsidRPr="005C509D">
        <w:rPr>
          <w:position w:val="6"/>
          <w:sz w:val="16"/>
        </w:rPr>
        <w:t>*</w:t>
      </w:r>
      <w:r w:rsidRPr="00CA1A5B">
        <w:t>financial year corresponding to the income year.</w:t>
      </w:r>
    </w:p>
    <w:p w:rsidR="00343326" w:rsidRPr="00CA1A5B" w:rsidRDefault="00343326" w:rsidP="00343326">
      <w:pPr>
        <w:pStyle w:val="SubsectionHead"/>
      </w:pPr>
      <w:r w:rsidRPr="00CA1A5B">
        <w:t>Modified low tax contributed amounts in CPFs</w:t>
      </w:r>
    </w:p>
    <w:p w:rsidR="00343326" w:rsidRPr="00CA1A5B" w:rsidRDefault="00343326" w:rsidP="00343326">
      <w:pPr>
        <w:pStyle w:val="subsection"/>
      </w:pPr>
      <w:r w:rsidRPr="00CA1A5B">
        <w:tab/>
        <w:t>(2)</w:t>
      </w:r>
      <w:r w:rsidRPr="00CA1A5B">
        <w:tab/>
        <w:t xml:space="preserve">Despite </w:t>
      </w:r>
      <w:r w:rsidR="001F7FB0" w:rsidRPr="00CA1A5B">
        <w:t>section 2</w:t>
      </w:r>
      <w:r w:rsidRPr="00CA1A5B">
        <w:t>93</w:t>
      </w:r>
      <w:r w:rsidR="005C509D">
        <w:noBreakHyphen/>
      </w:r>
      <w:r w:rsidRPr="00CA1A5B">
        <w:t xml:space="preserve">30, the low tax contributed amounts covered by that section for the </w:t>
      </w:r>
      <w:r w:rsidR="005C509D" w:rsidRPr="005C509D">
        <w:rPr>
          <w:position w:val="6"/>
          <w:sz w:val="16"/>
        </w:rPr>
        <w:t>*</w:t>
      </w:r>
      <w:r w:rsidRPr="00CA1A5B">
        <w:t xml:space="preserve">financial year do not include any contributions to a </w:t>
      </w:r>
      <w:r w:rsidR="005C509D" w:rsidRPr="005C509D">
        <w:rPr>
          <w:position w:val="6"/>
          <w:sz w:val="16"/>
        </w:rPr>
        <w:t>*</w:t>
      </w:r>
      <w:r w:rsidRPr="00CA1A5B">
        <w:t xml:space="preserve">constitutionally protected fund, other than contributions covered by </w:t>
      </w:r>
      <w:r w:rsidR="001F7FB0" w:rsidRPr="00CA1A5B">
        <w:t>section 2</w:t>
      </w:r>
      <w:r w:rsidRPr="00CA1A5B">
        <w:t>93</w:t>
      </w:r>
      <w:r w:rsidR="005C509D">
        <w:noBreakHyphen/>
      </w:r>
      <w:r w:rsidRPr="00CA1A5B">
        <w:t>160 (about salary packaged contributions).</w:t>
      </w:r>
    </w:p>
    <w:p w:rsidR="00343326" w:rsidRPr="00CA1A5B" w:rsidRDefault="00343326" w:rsidP="00343326">
      <w:pPr>
        <w:pStyle w:val="SubsectionHead"/>
        <w:rPr>
          <w:b/>
        </w:rPr>
      </w:pPr>
      <w:r w:rsidRPr="00CA1A5B">
        <w:t xml:space="preserve">Modified </w:t>
      </w:r>
      <w:r w:rsidRPr="00CA1A5B">
        <w:rPr>
          <w:b/>
        </w:rPr>
        <w:t>defined benefit contributions</w:t>
      </w:r>
      <w:r w:rsidRPr="00CA1A5B">
        <w:t xml:space="preserve"> in CPFs</w:t>
      </w:r>
    </w:p>
    <w:p w:rsidR="00343326" w:rsidRPr="00CA1A5B" w:rsidRDefault="00343326" w:rsidP="00343326">
      <w:pPr>
        <w:pStyle w:val="subsection"/>
      </w:pPr>
      <w:r w:rsidRPr="00CA1A5B">
        <w:tab/>
        <w:t>(3)</w:t>
      </w:r>
      <w:r w:rsidRPr="00CA1A5B">
        <w:tab/>
        <w:t xml:space="preserve">Despite </w:t>
      </w:r>
      <w:r w:rsidR="001F7FB0" w:rsidRPr="00CA1A5B">
        <w:t>section 2</w:t>
      </w:r>
      <w:r w:rsidRPr="00CA1A5B">
        <w:t>93</w:t>
      </w:r>
      <w:r w:rsidR="005C509D">
        <w:noBreakHyphen/>
      </w:r>
      <w:r w:rsidRPr="00CA1A5B">
        <w:t xml:space="preserve">115, the individual’s </w:t>
      </w:r>
      <w:r w:rsidRPr="00CA1A5B">
        <w:rPr>
          <w:b/>
          <w:i/>
        </w:rPr>
        <w:t>defined benefit contributions</w:t>
      </w:r>
      <w:r w:rsidRPr="00CA1A5B">
        <w:t xml:space="preserve"> for the </w:t>
      </w:r>
      <w:r w:rsidR="005C509D" w:rsidRPr="005C509D">
        <w:rPr>
          <w:position w:val="6"/>
          <w:sz w:val="16"/>
        </w:rPr>
        <w:t>*</w:t>
      </w:r>
      <w:r w:rsidRPr="00CA1A5B">
        <w:t xml:space="preserve">financial year in respect of a </w:t>
      </w:r>
      <w:r w:rsidR="005C509D" w:rsidRPr="005C509D">
        <w:rPr>
          <w:position w:val="6"/>
          <w:sz w:val="16"/>
        </w:rPr>
        <w:t>*</w:t>
      </w:r>
      <w:r w:rsidRPr="00CA1A5B">
        <w:t xml:space="preserve">defined benefit interest in a </w:t>
      </w:r>
      <w:r w:rsidR="005C509D" w:rsidRPr="005C509D">
        <w:rPr>
          <w:position w:val="6"/>
          <w:sz w:val="16"/>
        </w:rPr>
        <w:t>*</w:t>
      </w:r>
      <w:r w:rsidRPr="00CA1A5B">
        <w:t>constitutionally protected fund are equal to:</w:t>
      </w:r>
    </w:p>
    <w:p w:rsidR="00343326" w:rsidRPr="00CA1A5B" w:rsidRDefault="00343326" w:rsidP="00343326">
      <w:pPr>
        <w:pStyle w:val="paragraph"/>
      </w:pPr>
      <w:r w:rsidRPr="00CA1A5B">
        <w:tab/>
        <w:t>(a)</w:t>
      </w:r>
      <w:r w:rsidRPr="00CA1A5B">
        <w:tab/>
        <w:t xml:space="preserve">unless </w:t>
      </w:r>
      <w:r w:rsidR="00743198" w:rsidRPr="00CA1A5B">
        <w:t>paragraph (</w:t>
      </w:r>
      <w:r w:rsidRPr="00CA1A5B">
        <w:t>b) applies—nil; or</w:t>
      </w:r>
    </w:p>
    <w:p w:rsidR="00343326" w:rsidRPr="00CA1A5B" w:rsidRDefault="00343326" w:rsidP="00343326">
      <w:pPr>
        <w:pStyle w:val="paragraph"/>
      </w:pPr>
      <w:r w:rsidRPr="00CA1A5B">
        <w:tab/>
        <w:t>(b)</w:t>
      </w:r>
      <w:r w:rsidRPr="00CA1A5B">
        <w:tab/>
        <w:t xml:space="preserve">if, having regard to </w:t>
      </w:r>
      <w:r w:rsidR="00743198" w:rsidRPr="00CA1A5B">
        <w:t>subsection (</w:t>
      </w:r>
      <w:r w:rsidRPr="00CA1A5B">
        <w:t xml:space="preserve">2) of this section, the low tax contributed amounts covered by </w:t>
      </w:r>
      <w:r w:rsidR="001F7FB0" w:rsidRPr="00CA1A5B">
        <w:t>section 2</w:t>
      </w:r>
      <w:r w:rsidRPr="00CA1A5B">
        <w:t>93</w:t>
      </w:r>
      <w:r w:rsidR="005C509D">
        <w:noBreakHyphen/>
      </w:r>
      <w:r w:rsidRPr="00CA1A5B">
        <w:t>30 for the year include contributions in respect of the defined benefit interest—the amount of those contributions.</w:t>
      </w:r>
    </w:p>
    <w:p w:rsidR="00343326" w:rsidRPr="00CA1A5B" w:rsidRDefault="00343326" w:rsidP="00343326">
      <w:pPr>
        <w:pStyle w:val="ActHead5"/>
      </w:pPr>
      <w:bookmarkStart w:id="292" w:name="_Toc139288074"/>
      <w:r w:rsidRPr="00CA1A5B">
        <w:rPr>
          <w:rStyle w:val="CharSectno"/>
        </w:rPr>
        <w:t>293</w:t>
      </w:r>
      <w:r w:rsidR="005C509D">
        <w:rPr>
          <w:rStyle w:val="CharSectno"/>
        </w:rPr>
        <w:noBreakHyphen/>
      </w:r>
      <w:r w:rsidRPr="00CA1A5B">
        <w:rPr>
          <w:rStyle w:val="CharSectno"/>
        </w:rPr>
        <w:t>155</w:t>
      </w:r>
      <w:r w:rsidRPr="00CA1A5B">
        <w:t xml:space="preserve">  High income threshold—effect of modification</w:t>
      </w:r>
      <w:bookmarkEnd w:id="292"/>
    </w:p>
    <w:p w:rsidR="00343326" w:rsidRPr="00CA1A5B" w:rsidRDefault="00343326" w:rsidP="00343326">
      <w:pPr>
        <w:pStyle w:val="subsection"/>
      </w:pPr>
      <w:r w:rsidRPr="00CA1A5B">
        <w:tab/>
        <w:t>(1)</w:t>
      </w:r>
      <w:r w:rsidRPr="00CA1A5B">
        <w:tab/>
        <w:t xml:space="preserve">For the purpose of working out the extent (if any) to which the sum mentioned in </w:t>
      </w:r>
      <w:r w:rsidR="001F7FB0" w:rsidRPr="00CA1A5B">
        <w:t>subsection 2</w:t>
      </w:r>
      <w:r w:rsidRPr="00CA1A5B">
        <w:t>93</w:t>
      </w:r>
      <w:r w:rsidR="005C509D">
        <w:noBreakHyphen/>
      </w:r>
      <w:r w:rsidRPr="00CA1A5B">
        <w:t xml:space="preserve">20(1) for the individual exceeds the </w:t>
      </w:r>
      <w:r w:rsidR="00E3326E" w:rsidRPr="00CA1A5B">
        <w:t>$250,000</w:t>
      </w:r>
      <w:r w:rsidRPr="00CA1A5B">
        <w:t xml:space="preserve"> threshold mentioned in that subsection, disregard </w:t>
      </w:r>
      <w:r w:rsidR="001F7FB0" w:rsidRPr="00CA1A5B">
        <w:t>section 2</w:t>
      </w:r>
      <w:r w:rsidRPr="00CA1A5B">
        <w:t>93</w:t>
      </w:r>
      <w:r w:rsidR="005C509D">
        <w:noBreakHyphen/>
      </w:r>
      <w:r w:rsidRPr="00CA1A5B">
        <w:t>150.</w:t>
      </w:r>
    </w:p>
    <w:p w:rsidR="00343326" w:rsidRPr="00CA1A5B" w:rsidRDefault="00343326" w:rsidP="00343326">
      <w:pPr>
        <w:pStyle w:val="subsection"/>
      </w:pPr>
      <w:r w:rsidRPr="00CA1A5B">
        <w:tab/>
        <w:t>(2)</w:t>
      </w:r>
      <w:r w:rsidRPr="00CA1A5B">
        <w:tab/>
        <w:t xml:space="preserve">To avoid doubt, the effect of </w:t>
      </w:r>
      <w:r w:rsidR="00743198" w:rsidRPr="00CA1A5B">
        <w:t>subsection (</w:t>
      </w:r>
      <w:r w:rsidRPr="00CA1A5B">
        <w:t xml:space="preserve">1) is that the amount of the individual’s </w:t>
      </w:r>
      <w:r w:rsidR="005C509D" w:rsidRPr="005C509D">
        <w:rPr>
          <w:position w:val="6"/>
          <w:sz w:val="16"/>
        </w:rPr>
        <w:t>*</w:t>
      </w:r>
      <w:r w:rsidRPr="00CA1A5B">
        <w:t>taxable contributions for an income year is the lesser of:</w:t>
      </w:r>
    </w:p>
    <w:p w:rsidR="00343326" w:rsidRPr="00CA1A5B" w:rsidRDefault="00343326" w:rsidP="00343326">
      <w:pPr>
        <w:pStyle w:val="paragraph"/>
      </w:pPr>
      <w:r w:rsidRPr="00CA1A5B">
        <w:tab/>
        <w:t>(a)</w:t>
      </w:r>
      <w:r w:rsidRPr="00CA1A5B">
        <w:tab/>
        <w:t xml:space="preserve">the excess (if any) mentioned in </w:t>
      </w:r>
      <w:r w:rsidR="001F7FB0" w:rsidRPr="00CA1A5B">
        <w:t>subsection 2</w:t>
      </w:r>
      <w:r w:rsidRPr="00CA1A5B">
        <w:t>93</w:t>
      </w:r>
      <w:r w:rsidR="005C509D">
        <w:noBreakHyphen/>
      </w:r>
      <w:r w:rsidRPr="00CA1A5B">
        <w:t xml:space="preserve">20(1) (worked out disregarding </w:t>
      </w:r>
      <w:r w:rsidR="001F7FB0" w:rsidRPr="00CA1A5B">
        <w:t>section 2</w:t>
      </w:r>
      <w:r w:rsidRPr="00CA1A5B">
        <w:t>93</w:t>
      </w:r>
      <w:r w:rsidR="005C509D">
        <w:noBreakHyphen/>
      </w:r>
      <w:r w:rsidRPr="00CA1A5B">
        <w:t>150) for the income year; and</w:t>
      </w:r>
    </w:p>
    <w:p w:rsidR="00343326" w:rsidRPr="00CA1A5B" w:rsidRDefault="00343326" w:rsidP="00343326">
      <w:pPr>
        <w:pStyle w:val="paragraph"/>
      </w:pPr>
      <w:r w:rsidRPr="00CA1A5B">
        <w:tab/>
        <w:t>(b)</w:t>
      </w:r>
      <w:r w:rsidRPr="00CA1A5B">
        <w:tab/>
        <w:t xml:space="preserve">the individual’s </w:t>
      </w:r>
      <w:r w:rsidR="005C509D" w:rsidRPr="005C509D">
        <w:rPr>
          <w:position w:val="6"/>
          <w:sz w:val="16"/>
        </w:rPr>
        <w:t>*</w:t>
      </w:r>
      <w:r w:rsidRPr="00CA1A5B">
        <w:t xml:space="preserve">low tax contributions for the corresponding </w:t>
      </w:r>
      <w:r w:rsidR="005C509D" w:rsidRPr="005C509D">
        <w:rPr>
          <w:position w:val="6"/>
          <w:sz w:val="16"/>
        </w:rPr>
        <w:t>*</w:t>
      </w:r>
      <w:r w:rsidRPr="00CA1A5B">
        <w:t xml:space="preserve">financial year (worked out having regard to </w:t>
      </w:r>
      <w:r w:rsidR="001F7FB0" w:rsidRPr="00CA1A5B">
        <w:t>section 2</w:t>
      </w:r>
      <w:r w:rsidRPr="00CA1A5B">
        <w:t>93</w:t>
      </w:r>
      <w:r w:rsidR="005C509D">
        <w:noBreakHyphen/>
      </w:r>
      <w:r w:rsidRPr="00CA1A5B">
        <w:t>150).</w:t>
      </w:r>
    </w:p>
    <w:p w:rsidR="00343326" w:rsidRPr="00CA1A5B" w:rsidRDefault="00343326" w:rsidP="00343326">
      <w:pPr>
        <w:pStyle w:val="ActHead5"/>
      </w:pPr>
      <w:bookmarkStart w:id="293" w:name="_Toc139288075"/>
      <w:r w:rsidRPr="00CA1A5B">
        <w:rPr>
          <w:rStyle w:val="CharSectno"/>
        </w:rPr>
        <w:t>293</w:t>
      </w:r>
      <w:r w:rsidR="005C509D">
        <w:rPr>
          <w:rStyle w:val="CharSectno"/>
        </w:rPr>
        <w:noBreakHyphen/>
      </w:r>
      <w:r w:rsidRPr="00CA1A5B">
        <w:rPr>
          <w:rStyle w:val="CharSectno"/>
        </w:rPr>
        <w:t>160</w:t>
      </w:r>
      <w:r w:rsidRPr="00CA1A5B">
        <w:t xml:space="preserve">  Salary packaged contributions</w:t>
      </w:r>
      <w:bookmarkEnd w:id="293"/>
    </w:p>
    <w:p w:rsidR="00343326" w:rsidRPr="00CA1A5B" w:rsidRDefault="00343326" w:rsidP="00343326">
      <w:pPr>
        <w:pStyle w:val="subsection"/>
      </w:pPr>
      <w:r w:rsidRPr="00CA1A5B">
        <w:tab/>
        <w:t>(1)</w:t>
      </w:r>
      <w:r w:rsidRPr="00CA1A5B">
        <w:tab/>
        <w:t xml:space="preserve">A contribution made to a </w:t>
      </w:r>
      <w:r w:rsidR="005C509D" w:rsidRPr="005C509D">
        <w:rPr>
          <w:position w:val="6"/>
          <w:sz w:val="16"/>
        </w:rPr>
        <w:t>*</w:t>
      </w:r>
      <w:r w:rsidRPr="00CA1A5B">
        <w:t xml:space="preserve">complying superannuation plan in respect of an individual is covered by this section if it is made because the individual agreed with an entity, or an </w:t>
      </w:r>
      <w:r w:rsidR="005C509D" w:rsidRPr="005C509D">
        <w:rPr>
          <w:position w:val="6"/>
          <w:sz w:val="16"/>
        </w:rPr>
        <w:t>*</w:t>
      </w:r>
      <w:r w:rsidRPr="00CA1A5B">
        <w:t>associate of an entity:</w:t>
      </w:r>
    </w:p>
    <w:p w:rsidR="00343326" w:rsidRPr="00CA1A5B" w:rsidRDefault="00343326" w:rsidP="00343326">
      <w:pPr>
        <w:pStyle w:val="paragraph"/>
      </w:pPr>
      <w:r w:rsidRPr="00CA1A5B">
        <w:tab/>
        <w:t>(a)</w:t>
      </w:r>
      <w:r w:rsidRPr="00CA1A5B">
        <w:tab/>
        <w:t>for the contribution to be made; and</w:t>
      </w:r>
    </w:p>
    <w:p w:rsidR="00343326" w:rsidRPr="00CA1A5B" w:rsidRDefault="00343326" w:rsidP="00343326">
      <w:pPr>
        <w:pStyle w:val="paragraph"/>
      </w:pPr>
      <w:r w:rsidRPr="00CA1A5B">
        <w:tab/>
        <w:t>(b)</w:t>
      </w:r>
      <w:r w:rsidRPr="00CA1A5B">
        <w:tab/>
        <w:t xml:space="preserve">in return, for the </w:t>
      </w:r>
      <w:r w:rsidR="005C509D" w:rsidRPr="005C509D">
        <w:rPr>
          <w:position w:val="6"/>
          <w:sz w:val="16"/>
        </w:rPr>
        <w:t>*</w:t>
      </w:r>
      <w:r w:rsidRPr="00CA1A5B">
        <w:t xml:space="preserve">withholding payments covered by </w:t>
      </w:r>
      <w:r w:rsidR="00743198" w:rsidRPr="00CA1A5B">
        <w:t>subsection (</w:t>
      </w:r>
      <w:r w:rsidRPr="00CA1A5B">
        <w:t>2) that are to be made to the individual by the entity to be reduced (including to nil).</w:t>
      </w:r>
    </w:p>
    <w:p w:rsidR="00343326" w:rsidRPr="00CA1A5B" w:rsidRDefault="00343326" w:rsidP="00343326">
      <w:pPr>
        <w:pStyle w:val="subsection"/>
      </w:pPr>
      <w:r w:rsidRPr="00CA1A5B">
        <w:tab/>
        <w:t>(2)</w:t>
      </w:r>
      <w:r w:rsidRPr="00CA1A5B">
        <w:tab/>
        <w:t xml:space="preserve">This subsection covers a </w:t>
      </w:r>
      <w:r w:rsidR="005C509D" w:rsidRPr="005C509D">
        <w:rPr>
          <w:position w:val="6"/>
          <w:sz w:val="16"/>
          <w:szCs w:val="16"/>
        </w:rPr>
        <w:t>*</w:t>
      </w:r>
      <w:r w:rsidRPr="00CA1A5B">
        <w:t>withholding payment covered by any of the provisions in Schedule</w:t>
      </w:r>
      <w:r w:rsidR="00743198" w:rsidRPr="00CA1A5B">
        <w:t> </w:t>
      </w:r>
      <w:r w:rsidRPr="00CA1A5B">
        <w:t xml:space="preserve">1 to the </w:t>
      </w:r>
      <w:r w:rsidRPr="00CA1A5B">
        <w:rPr>
          <w:i/>
          <w:iCs/>
        </w:rPr>
        <w:t xml:space="preserve">Taxation Administration Act 1953 </w:t>
      </w:r>
      <w:r w:rsidRPr="00CA1A5B">
        <w:t>listed in the table.</w:t>
      </w:r>
    </w:p>
    <w:p w:rsidR="00343326" w:rsidRPr="00CA1A5B" w:rsidRDefault="00343326" w:rsidP="00343326">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843"/>
        <w:gridCol w:w="4559"/>
      </w:tblGrid>
      <w:tr w:rsidR="00343326" w:rsidRPr="00CA1A5B" w:rsidTr="00343326">
        <w:trPr>
          <w:cantSplit/>
          <w:tblHeader/>
        </w:trPr>
        <w:tc>
          <w:tcPr>
            <w:tcW w:w="7110" w:type="dxa"/>
            <w:gridSpan w:val="3"/>
            <w:tcBorders>
              <w:top w:val="single" w:sz="12" w:space="0" w:color="auto"/>
              <w:left w:val="nil"/>
              <w:bottom w:val="nil"/>
              <w:right w:val="nil"/>
            </w:tcBorders>
          </w:tcPr>
          <w:p w:rsidR="00343326" w:rsidRPr="00CA1A5B" w:rsidRDefault="00343326" w:rsidP="003E5D66">
            <w:pPr>
              <w:pStyle w:val="Tabletext"/>
              <w:keepNext/>
              <w:keepLines/>
            </w:pPr>
            <w:r w:rsidRPr="00CA1A5B">
              <w:rPr>
                <w:b/>
                <w:bCs/>
              </w:rPr>
              <w:t>Withholding payments covered</w:t>
            </w:r>
          </w:p>
        </w:tc>
      </w:tr>
      <w:tr w:rsidR="00343326" w:rsidRPr="00CA1A5B" w:rsidTr="00343326">
        <w:trPr>
          <w:cantSplit/>
          <w:tblHeader/>
        </w:trPr>
        <w:tc>
          <w:tcPr>
            <w:tcW w:w="708" w:type="dxa"/>
            <w:tcBorders>
              <w:top w:val="single" w:sz="6" w:space="0" w:color="auto"/>
              <w:left w:val="nil"/>
              <w:bottom w:val="single" w:sz="12" w:space="0" w:color="auto"/>
              <w:right w:val="nil"/>
            </w:tcBorders>
          </w:tcPr>
          <w:p w:rsidR="00343326" w:rsidRPr="00CA1A5B" w:rsidRDefault="00343326" w:rsidP="003E5D66">
            <w:pPr>
              <w:pStyle w:val="Tabletext"/>
              <w:keepNext/>
              <w:keepLines/>
            </w:pPr>
            <w:r w:rsidRPr="00CA1A5B">
              <w:rPr>
                <w:b/>
                <w:bCs/>
              </w:rPr>
              <w:t>Item</w:t>
            </w:r>
          </w:p>
        </w:tc>
        <w:tc>
          <w:tcPr>
            <w:tcW w:w="1843" w:type="dxa"/>
            <w:tcBorders>
              <w:top w:val="single" w:sz="6" w:space="0" w:color="auto"/>
              <w:left w:val="nil"/>
              <w:bottom w:val="single" w:sz="12" w:space="0" w:color="auto"/>
              <w:right w:val="nil"/>
            </w:tcBorders>
          </w:tcPr>
          <w:p w:rsidR="00343326" w:rsidRPr="00CA1A5B" w:rsidRDefault="00343326" w:rsidP="003E5D66">
            <w:pPr>
              <w:pStyle w:val="Tabletext"/>
              <w:keepNext/>
              <w:keepLines/>
            </w:pPr>
            <w:r w:rsidRPr="00CA1A5B">
              <w:rPr>
                <w:b/>
                <w:bCs/>
              </w:rPr>
              <w:t>Provision</w:t>
            </w:r>
          </w:p>
        </w:tc>
        <w:tc>
          <w:tcPr>
            <w:tcW w:w="4559" w:type="dxa"/>
            <w:tcBorders>
              <w:top w:val="single" w:sz="6" w:space="0" w:color="auto"/>
              <w:left w:val="nil"/>
              <w:bottom w:val="single" w:sz="12" w:space="0" w:color="auto"/>
              <w:right w:val="nil"/>
            </w:tcBorders>
          </w:tcPr>
          <w:p w:rsidR="00343326" w:rsidRPr="00CA1A5B" w:rsidRDefault="00343326" w:rsidP="003E5D66">
            <w:pPr>
              <w:pStyle w:val="Tabletext"/>
              <w:keepNext/>
              <w:keepLines/>
            </w:pPr>
            <w:r w:rsidRPr="00CA1A5B">
              <w:rPr>
                <w:b/>
                <w:bCs/>
              </w:rPr>
              <w:t>Subject matter</w:t>
            </w:r>
          </w:p>
        </w:tc>
      </w:tr>
      <w:tr w:rsidR="00343326" w:rsidRPr="00CA1A5B" w:rsidTr="00343326">
        <w:trPr>
          <w:cantSplit/>
        </w:trPr>
        <w:tc>
          <w:tcPr>
            <w:tcW w:w="708" w:type="dxa"/>
            <w:tcBorders>
              <w:top w:val="single" w:sz="12" w:space="0" w:color="auto"/>
              <w:left w:val="nil"/>
              <w:bottom w:val="single" w:sz="2" w:space="0" w:color="auto"/>
              <w:right w:val="nil"/>
            </w:tcBorders>
            <w:shd w:val="clear" w:color="auto" w:fill="auto"/>
          </w:tcPr>
          <w:p w:rsidR="00343326" w:rsidRPr="00CA1A5B" w:rsidRDefault="00343326" w:rsidP="00343326">
            <w:pPr>
              <w:pStyle w:val="Tabletext"/>
            </w:pPr>
            <w:r w:rsidRPr="00CA1A5B">
              <w:t>1</w:t>
            </w:r>
          </w:p>
        </w:tc>
        <w:tc>
          <w:tcPr>
            <w:tcW w:w="1843" w:type="dxa"/>
            <w:tcBorders>
              <w:top w:val="single" w:sz="12" w:space="0" w:color="auto"/>
              <w:left w:val="nil"/>
              <w:bottom w:val="single" w:sz="2" w:space="0" w:color="auto"/>
              <w:right w:val="nil"/>
            </w:tcBorders>
            <w:shd w:val="clear" w:color="auto" w:fill="auto"/>
          </w:tcPr>
          <w:p w:rsidR="00343326" w:rsidRPr="00CA1A5B" w:rsidRDefault="00343326" w:rsidP="00343326">
            <w:pPr>
              <w:pStyle w:val="Tabletext"/>
            </w:pPr>
            <w:r w:rsidRPr="00CA1A5B">
              <w:t>Section</w:t>
            </w:r>
            <w:r w:rsidR="00743198" w:rsidRPr="00CA1A5B">
              <w:t> </w:t>
            </w:r>
            <w:r w:rsidRPr="00CA1A5B">
              <w:t>12</w:t>
            </w:r>
            <w:r w:rsidR="005C509D">
              <w:noBreakHyphen/>
            </w:r>
            <w:r w:rsidRPr="00CA1A5B">
              <w:t>35</w:t>
            </w:r>
          </w:p>
        </w:tc>
        <w:tc>
          <w:tcPr>
            <w:tcW w:w="4559" w:type="dxa"/>
            <w:tcBorders>
              <w:top w:val="single" w:sz="12" w:space="0" w:color="auto"/>
              <w:left w:val="nil"/>
              <w:bottom w:val="single" w:sz="2" w:space="0" w:color="auto"/>
              <w:right w:val="nil"/>
            </w:tcBorders>
            <w:shd w:val="clear" w:color="auto" w:fill="auto"/>
          </w:tcPr>
          <w:p w:rsidR="00343326" w:rsidRPr="00CA1A5B" w:rsidRDefault="00343326" w:rsidP="00343326">
            <w:pPr>
              <w:pStyle w:val="Tabletext"/>
            </w:pPr>
            <w:r w:rsidRPr="00CA1A5B">
              <w:t>Payment to employee</w:t>
            </w:r>
          </w:p>
        </w:tc>
      </w:tr>
      <w:tr w:rsidR="00343326" w:rsidRPr="00CA1A5B" w:rsidTr="00343326">
        <w:trPr>
          <w:cantSplit/>
        </w:trPr>
        <w:tc>
          <w:tcPr>
            <w:tcW w:w="708"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2</w:t>
            </w:r>
          </w:p>
        </w:tc>
        <w:tc>
          <w:tcPr>
            <w:tcW w:w="1843"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Section</w:t>
            </w:r>
            <w:r w:rsidR="00743198" w:rsidRPr="00CA1A5B">
              <w:t> </w:t>
            </w:r>
            <w:r w:rsidRPr="00CA1A5B">
              <w:t>12</w:t>
            </w:r>
            <w:r w:rsidR="005C509D">
              <w:noBreakHyphen/>
            </w:r>
            <w:r w:rsidRPr="00CA1A5B">
              <w:t>40</w:t>
            </w:r>
          </w:p>
        </w:tc>
        <w:tc>
          <w:tcPr>
            <w:tcW w:w="4559"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Payment to company director</w:t>
            </w:r>
          </w:p>
        </w:tc>
      </w:tr>
      <w:tr w:rsidR="00343326" w:rsidRPr="00CA1A5B" w:rsidTr="00343326">
        <w:trPr>
          <w:cantSplit/>
        </w:trPr>
        <w:tc>
          <w:tcPr>
            <w:tcW w:w="708"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3</w:t>
            </w:r>
          </w:p>
        </w:tc>
        <w:tc>
          <w:tcPr>
            <w:tcW w:w="1843"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Section</w:t>
            </w:r>
            <w:r w:rsidR="00743198" w:rsidRPr="00CA1A5B">
              <w:t> </w:t>
            </w:r>
            <w:r w:rsidRPr="00CA1A5B">
              <w:t>12</w:t>
            </w:r>
            <w:r w:rsidR="005C509D">
              <w:noBreakHyphen/>
            </w:r>
            <w:r w:rsidRPr="00CA1A5B">
              <w:t>45</w:t>
            </w:r>
          </w:p>
        </w:tc>
        <w:tc>
          <w:tcPr>
            <w:tcW w:w="4559"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Payment to office holder</w:t>
            </w:r>
          </w:p>
        </w:tc>
      </w:tr>
      <w:tr w:rsidR="00343326" w:rsidRPr="00CA1A5B" w:rsidTr="00343326">
        <w:trPr>
          <w:cantSplit/>
        </w:trPr>
        <w:tc>
          <w:tcPr>
            <w:tcW w:w="708"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4</w:t>
            </w:r>
          </w:p>
        </w:tc>
        <w:tc>
          <w:tcPr>
            <w:tcW w:w="1843"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t>Section</w:t>
            </w:r>
            <w:r w:rsidR="00743198" w:rsidRPr="00CA1A5B">
              <w:t> </w:t>
            </w:r>
            <w:r w:rsidRPr="00CA1A5B">
              <w:t>12</w:t>
            </w:r>
            <w:r w:rsidR="005C509D">
              <w:noBreakHyphen/>
            </w:r>
            <w:r w:rsidRPr="00CA1A5B">
              <w:t>55</w:t>
            </w:r>
          </w:p>
        </w:tc>
        <w:tc>
          <w:tcPr>
            <w:tcW w:w="4559" w:type="dxa"/>
            <w:tcBorders>
              <w:top w:val="single" w:sz="2" w:space="0" w:color="auto"/>
              <w:left w:val="nil"/>
              <w:bottom w:val="single" w:sz="2" w:space="0" w:color="auto"/>
              <w:right w:val="nil"/>
            </w:tcBorders>
            <w:shd w:val="clear" w:color="auto" w:fill="auto"/>
          </w:tcPr>
          <w:p w:rsidR="00343326" w:rsidRPr="00CA1A5B" w:rsidRDefault="00343326" w:rsidP="00343326">
            <w:pPr>
              <w:pStyle w:val="Tabletext"/>
            </w:pPr>
            <w:r w:rsidRPr="00CA1A5B">
              <w:rPr>
                <w:noProof/>
              </w:rPr>
              <w:t>Voluntary agreement to withhold</w:t>
            </w:r>
          </w:p>
        </w:tc>
      </w:tr>
      <w:tr w:rsidR="00343326" w:rsidRPr="00CA1A5B" w:rsidTr="00343326">
        <w:trPr>
          <w:cantSplit/>
        </w:trPr>
        <w:tc>
          <w:tcPr>
            <w:tcW w:w="708" w:type="dxa"/>
            <w:tcBorders>
              <w:top w:val="single" w:sz="2" w:space="0" w:color="auto"/>
              <w:left w:val="nil"/>
              <w:bottom w:val="single" w:sz="12" w:space="0" w:color="auto"/>
              <w:right w:val="nil"/>
            </w:tcBorders>
          </w:tcPr>
          <w:p w:rsidR="00343326" w:rsidRPr="00CA1A5B" w:rsidRDefault="00343326" w:rsidP="00343326">
            <w:pPr>
              <w:pStyle w:val="Tabletext"/>
            </w:pPr>
            <w:r w:rsidRPr="00CA1A5B">
              <w:t>5</w:t>
            </w:r>
          </w:p>
        </w:tc>
        <w:tc>
          <w:tcPr>
            <w:tcW w:w="1843" w:type="dxa"/>
            <w:tcBorders>
              <w:top w:val="single" w:sz="2" w:space="0" w:color="auto"/>
              <w:left w:val="nil"/>
              <w:bottom w:val="single" w:sz="12" w:space="0" w:color="auto"/>
              <w:right w:val="nil"/>
            </w:tcBorders>
          </w:tcPr>
          <w:p w:rsidR="00343326" w:rsidRPr="00CA1A5B" w:rsidRDefault="00343326" w:rsidP="00343326">
            <w:pPr>
              <w:pStyle w:val="Tabletext"/>
            </w:pPr>
            <w:r w:rsidRPr="00CA1A5B">
              <w:t>Section</w:t>
            </w:r>
            <w:r w:rsidR="00743198" w:rsidRPr="00CA1A5B">
              <w:t> </w:t>
            </w:r>
            <w:r w:rsidRPr="00CA1A5B">
              <w:rPr>
                <w:noProof/>
              </w:rPr>
              <w:t>12</w:t>
            </w:r>
            <w:r w:rsidR="005C509D">
              <w:rPr>
                <w:noProof/>
              </w:rPr>
              <w:noBreakHyphen/>
            </w:r>
            <w:r w:rsidRPr="00CA1A5B">
              <w:rPr>
                <w:noProof/>
              </w:rPr>
              <w:t>60</w:t>
            </w:r>
          </w:p>
        </w:tc>
        <w:tc>
          <w:tcPr>
            <w:tcW w:w="4559" w:type="dxa"/>
            <w:tcBorders>
              <w:top w:val="single" w:sz="2" w:space="0" w:color="auto"/>
              <w:left w:val="nil"/>
              <w:bottom w:val="single" w:sz="12" w:space="0" w:color="auto"/>
              <w:right w:val="nil"/>
            </w:tcBorders>
          </w:tcPr>
          <w:p w:rsidR="00343326" w:rsidRPr="00CA1A5B" w:rsidRDefault="00343326" w:rsidP="00343326">
            <w:pPr>
              <w:pStyle w:val="Tabletext"/>
            </w:pPr>
            <w:r w:rsidRPr="00CA1A5B">
              <w:rPr>
                <w:noProof/>
              </w:rPr>
              <w:t>Payment under labour hire arrangement, or specified by regulations</w:t>
            </w:r>
          </w:p>
        </w:tc>
      </w:tr>
    </w:tbl>
    <w:p w:rsidR="00343326" w:rsidRPr="00CA1A5B" w:rsidRDefault="00343326" w:rsidP="00343326">
      <w:pPr>
        <w:pStyle w:val="ActHead4"/>
      </w:pPr>
      <w:bookmarkStart w:id="294" w:name="_Toc139288076"/>
      <w:r w:rsidRPr="00CA1A5B">
        <w:rPr>
          <w:rStyle w:val="CharSubdNo"/>
        </w:rPr>
        <w:t>Subdivision</w:t>
      </w:r>
      <w:r w:rsidR="00743198" w:rsidRPr="00CA1A5B">
        <w:rPr>
          <w:rStyle w:val="CharSubdNo"/>
        </w:rPr>
        <w:t> </w:t>
      </w:r>
      <w:r w:rsidRPr="00CA1A5B">
        <w:rPr>
          <w:rStyle w:val="CharSubdNo"/>
        </w:rPr>
        <w:t>293</w:t>
      </w:r>
      <w:r w:rsidR="005C509D">
        <w:rPr>
          <w:rStyle w:val="CharSubdNo"/>
        </w:rPr>
        <w:noBreakHyphen/>
      </w:r>
      <w:r w:rsidRPr="00CA1A5B">
        <w:rPr>
          <w:rStyle w:val="CharSubdNo"/>
        </w:rPr>
        <w:t>F</w:t>
      </w:r>
      <w:r w:rsidRPr="00CA1A5B">
        <w:t>—</w:t>
      </w:r>
      <w:r w:rsidRPr="00CA1A5B">
        <w:rPr>
          <w:rStyle w:val="CharSubdText"/>
        </w:rPr>
        <w:t>Modifications for Commonwealth justices</w:t>
      </w:r>
      <w:bookmarkEnd w:id="294"/>
    </w:p>
    <w:p w:rsidR="00343326" w:rsidRPr="00CA1A5B" w:rsidRDefault="00343326" w:rsidP="00343326">
      <w:pPr>
        <w:pStyle w:val="ActHead4"/>
      </w:pPr>
      <w:bookmarkStart w:id="295" w:name="_Toc139288077"/>
      <w:r w:rsidRPr="00CA1A5B">
        <w:t>Guide to Subdivision</w:t>
      </w:r>
      <w:r w:rsidR="00743198" w:rsidRPr="00CA1A5B">
        <w:t> </w:t>
      </w:r>
      <w:r w:rsidRPr="00CA1A5B">
        <w:t>293</w:t>
      </w:r>
      <w:r w:rsidR="005C509D">
        <w:noBreakHyphen/>
      </w:r>
      <w:r w:rsidRPr="00CA1A5B">
        <w:t>F</w:t>
      </w:r>
      <w:bookmarkEnd w:id="295"/>
    </w:p>
    <w:p w:rsidR="00343326" w:rsidRPr="00CA1A5B" w:rsidRDefault="00343326" w:rsidP="00343326">
      <w:pPr>
        <w:pStyle w:val="ActHead5"/>
      </w:pPr>
      <w:bookmarkStart w:id="296" w:name="_Toc139288078"/>
      <w:r w:rsidRPr="00CA1A5B">
        <w:rPr>
          <w:rStyle w:val="CharSectno"/>
        </w:rPr>
        <w:t>293</w:t>
      </w:r>
      <w:r w:rsidR="005C509D">
        <w:rPr>
          <w:rStyle w:val="CharSectno"/>
        </w:rPr>
        <w:noBreakHyphen/>
      </w:r>
      <w:r w:rsidRPr="00CA1A5B">
        <w:rPr>
          <w:rStyle w:val="CharSectno"/>
        </w:rPr>
        <w:t>185</w:t>
      </w:r>
      <w:r w:rsidRPr="00CA1A5B">
        <w:t xml:space="preserve">  What this Subdivision is about</w:t>
      </w:r>
      <w:bookmarkEnd w:id="296"/>
    </w:p>
    <w:p w:rsidR="00343326" w:rsidRPr="00CA1A5B" w:rsidRDefault="00343326" w:rsidP="00343326">
      <w:pPr>
        <w:pStyle w:val="BoxText"/>
      </w:pPr>
      <w:r w:rsidRPr="00CA1A5B">
        <w:t>Division</w:t>
      </w:r>
      <w:r w:rsidR="00743198" w:rsidRPr="00CA1A5B">
        <w:t> </w:t>
      </w:r>
      <w:r w:rsidRPr="00CA1A5B">
        <w:t xml:space="preserve">293 tax is not payable by Commonwealth justices and judges in respect of contributions to a defined benefit interest established under the </w:t>
      </w:r>
      <w:r w:rsidRPr="00CA1A5B">
        <w:rPr>
          <w:i/>
        </w:rPr>
        <w:t>Judges’ Pensions Act 1968</w:t>
      </w:r>
      <w:r w:rsidRPr="00CA1A5B">
        <w:t>.</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293</w:t>
      </w:r>
      <w:r w:rsidR="005C509D">
        <w:noBreakHyphen/>
      </w:r>
      <w:r w:rsidRPr="00CA1A5B">
        <w:t>190</w:t>
      </w:r>
      <w:r w:rsidRPr="00CA1A5B">
        <w:tab/>
        <w:t>Who this Subdivision applies to</w:t>
      </w:r>
    </w:p>
    <w:p w:rsidR="00343326" w:rsidRPr="00CA1A5B" w:rsidRDefault="00343326" w:rsidP="00343326">
      <w:pPr>
        <w:pStyle w:val="TofSectsSection"/>
      </w:pPr>
      <w:r w:rsidRPr="00CA1A5B">
        <w:t>293</w:t>
      </w:r>
      <w:r w:rsidR="005C509D">
        <w:noBreakHyphen/>
      </w:r>
      <w:r w:rsidRPr="00CA1A5B">
        <w:t>195</w:t>
      </w:r>
      <w:r w:rsidRPr="00CA1A5B">
        <w:tab/>
      </w:r>
      <w:r w:rsidRPr="00CA1A5B">
        <w:rPr>
          <w:b/>
          <w:i/>
        </w:rPr>
        <w:t>Defined benefit contributions</w:t>
      </w:r>
      <w:r w:rsidRPr="00CA1A5B">
        <w:rPr>
          <w:i/>
        </w:rPr>
        <w:t>—</w:t>
      </w:r>
      <w:r w:rsidRPr="00CA1A5B">
        <w:t xml:space="preserve">modified treatment of contributions under the </w:t>
      </w:r>
      <w:r w:rsidRPr="00CA1A5B">
        <w:rPr>
          <w:i/>
        </w:rPr>
        <w:t>Judges’ Pensions Act 1968</w:t>
      </w:r>
    </w:p>
    <w:p w:rsidR="00343326" w:rsidRPr="00CA1A5B" w:rsidRDefault="00343326" w:rsidP="00343326">
      <w:pPr>
        <w:pStyle w:val="TofSectsSection"/>
      </w:pPr>
      <w:r w:rsidRPr="00CA1A5B">
        <w:t>293</w:t>
      </w:r>
      <w:r w:rsidR="005C509D">
        <w:noBreakHyphen/>
      </w:r>
      <w:r w:rsidRPr="00CA1A5B">
        <w:t>200</w:t>
      </w:r>
      <w:r w:rsidRPr="00CA1A5B">
        <w:tab/>
        <w:t>High income threshold—effect of modification</w:t>
      </w:r>
    </w:p>
    <w:p w:rsidR="00343326" w:rsidRPr="00CA1A5B" w:rsidRDefault="00343326" w:rsidP="00343326">
      <w:pPr>
        <w:pStyle w:val="ActHead4"/>
      </w:pPr>
      <w:bookmarkStart w:id="297" w:name="_Toc139288079"/>
      <w:r w:rsidRPr="00CA1A5B">
        <w:t>Operative provisions</w:t>
      </w:r>
      <w:bookmarkEnd w:id="297"/>
    </w:p>
    <w:p w:rsidR="00343326" w:rsidRPr="00CA1A5B" w:rsidRDefault="00343326" w:rsidP="00343326">
      <w:pPr>
        <w:pStyle w:val="ActHead5"/>
      </w:pPr>
      <w:bookmarkStart w:id="298" w:name="_Toc139288080"/>
      <w:r w:rsidRPr="00CA1A5B">
        <w:rPr>
          <w:rStyle w:val="CharSectno"/>
        </w:rPr>
        <w:t>293</w:t>
      </w:r>
      <w:r w:rsidR="005C509D">
        <w:rPr>
          <w:rStyle w:val="CharSectno"/>
        </w:rPr>
        <w:noBreakHyphen/>
      </w:r>
      <w:r w:rsidRPr="00CA1A5B">
        <w:rPr>
          <w:rStyle w:val="CharSectno"/>
        </w:rPr>
        <w:t>190</w:t>
      </w:r>
      <w:r w:rsidRPr="00CA1A5B">
        <w:t xml:space="preserve">  Who this Subdivision applies to</w:t>
      </w:r>
      <w:bookmarkEnd w:id="298"/>
    </w:p>
    <w:p w:rsidR="00343326" w:rsidRPr="00CA1A5B" w:rsidRDefault="00343326" w:rsidP="00343326">
      <w:pPr>
        <w:pStyle w:val="subsection"/>
      </w:pPr>
      <w:r w:rsidRPr="00CA1A5B">
        <w:tab/>
        <w:t>(1)</w:t>
      </w:r>
      <w:r w:rsidRPr="00CA1A5B">
        <w:tab/>
        <w:t>This Subdivision applies to an individual if the individual is a Justice of the High Court, or a justice or judge of a court created by the Parliament, at any time on or after the start of the individual’s 2012</w:t>
      </w:r>
      <w:r w:rsidR="005C509D">
        <w:noBreakHyphen/>
      </w:r>
      <w:r w:rsidRPr="00CA1A5B">
        <w:t>13 income year.</w:t>
      </w:r>
    </w:p>
    <w:p w:rsidR="00343326" w:rsidRPr="00CA1A5B" w:rsidRDefault="00343326" w:rsidP="00343326">
      <w:pPr>
        <w:pStyle w:val="subsection"/>
      </w:pPr>
      <w:r w:rsidRPr="00CA1A5B">
        <w:tab/>
        <w:t>(2)</w:t>
      </w:r>
      <w:r w:rsidRPr="00CA1A5B">
        <w:tab/>
        <w:t>Nothing in this Subdivision limits section</w:t>
      </w:r>
      <w:r w:rsidR="00743198" w:rsidRPr="00CA1A5B">
        <w:t> </w:t>
      </w:r>
      <w:r w:rsidRPr="00CA1A5B">
        <w:t xml:space="preserve">6 of the </w:t>
      </w:r>
      <w:r w:rsidRPr="00CA1A5B">
        <w:rPr>
          <w:i/>
        </w:rPr>
        <w:t>Superannuation (Sustaining the Superannuation Contribution Concession) Imposition Act 2013</w:t>
      </w:r>
      <w:r w:rsidRPr="00CA1A5B">
        <w:t>.</w:t>
      </w:r>
    </w:p>
    <w:p w:rsidR="00343326" w:rsidRPr="00CA1A5B" w:rsidRDefault="00343326" w:rsidP="00343326">
      <w:pPr>
        <w:pStyle w:val="notetext"/>
      </w:pPr>
      <w:r w:rsidRPr="00CA1A5B">
        <w:t>Note:</w:t>
      </w:r>
      <w:r w:rsidRPr="00CA1A5B">
        <w:tab/>
        <w:t>Section</w:t>
      </w:r>
      <w:r w:rsidR="00743198" w:rsidRPr="00CA1A5B">
        <w:t> </w:t>
      </w:r>
      <w:r w:rsidRPr="00CA1A5B">
        <w:t xml:space="preserve">6 of the </w:t>
      </w:r>
      <w:r w:rsidRPr="00CA1A5B">
        <w:rPr>
          <w:i/>
        </w:rPr>
        <w:t>Superannuation (Sustaining the Superannuation Contribution Concession) Imposition Act 2013</w:t>
      </w:r>
      <w:r w:rsidRPr="00CA1A5B">
        <w:t xml:space="preserve"> provides that Division</w:t>
      </w:r>
      <w:r w:rsidR="00743198" w:rsidRPr="00CA1A5B">
        <w:t> </w:t>
      </w:r>
      <w:r w:rsidRPr="00CA1A5B">
        <w:t>293 tax is not imposed in relation to a person if the imposition would exceed the legislative power of the Commonwealth.</w:t>
      </w:r>
    </w:p>
    <w:p w:rsidR="00343326" w:rsidRPr="00CA1A5B" w:rsidRDefault="00343326" w:rsidP="00343326">
      <w:pPr>
        <w:pStyle w:val="ActHead5"/>
      </w:pPr>
      <w:bookmarkStart w:id="299" w:name="_Toc139288081"/>
      <w:r w:rsidRPr="00CA1A5B">
        <w:rPr>
          <w:rStyle w:val="CharSectno"/>
        </w:rPr>
        <w:t>293</w:t>
      </w:r>
      <w:r w:rsidR="005C509D">
        <w:rPr>
          <w:rStyle w:val="CharSectno"/>
        </w:rPr>
        <w:noBreakHyphen/>
      </w:r>
      <w:r w:rsidRPr="00CA1A5B">
        <w:rPr>
          <w:rStyle w:val="CharSectno"/>
        </w:rPr>
        <w:t>195</w:t>
      </w:r>
      <w:r w:rsidRPr="00CA1A5B">
        <w:t xml:space="preserve">  </w:t>
      </w:r>
      <w:r w:rsidRPr="00CA1A5B">
        <w:rPr>
          <w:i/>
        </w:rPr>
        <w:t>Defined benefit contributions—</w:t>
      </w:r>
      <w:r w:rsidRPr="00CA1A5B">
        <w:t xml:space="preserve">modified treatment of contributions under the </w:t>
      </w:r>
      <w:r w:rsidRPr="00CA1A5B">
        <w:rPr>
          <w:i/>
        </w:rPr>
        <w:t>Judges’ Pensions Act 1968</w:t>
      </w:r>
      <w:bookmarkEnd w:id="299"/>
    </w:p>
    <w:p w:rsidR="00343326" w:rsidRPr="00CA1A5B" w:rsidRDefault="00343326" w:rsidP="00343326">
      <w:pPr>
        <w:pStyle w:val="subsection"/>
      </w:pPr>
      <w:r w:rsidRPr="00CA1A5B">
        <w:tab/>
        <w:t>(1)</w:t>
      </w:r>
      <w:r w:rsidRPr="00CA1A5B">
        <w:tab/>
        <w:t xml:space="preserve">This section applies for the purpose of working out under </w:t>
      </w:r>
      <w:r w:rsidR="001F7FB0" w:rsidRPr="00CA1A5B">
        <w:t>section 2</w:t>
      </w:r>
      <w:r w:rsidRPr="00CA1A5B">
        <w:t>93</w:t>
      </w:r>
      <w:r w:rsidR="005C509D">
        <w:noBreakHyphen/>
      </w:r>
      <w:r w:rsidRPr="00CA1A5B">
        <w:t xml:space="preserve">105 the amount of the individual’s </w:t>
      </w:r>
      <w:r w:rsidR="005C509D" w:rsidRPr="005C509D">
        <w:rPr>
          <w:position w:val="6"/>
          <w:sz w:val="16"/>
        </w:rPr>
        <w:t>*</w:t>
      </w:r>
      <w:r w:rsidRPr="00CA1A5B">
        <w:t xml:space="preserve">low tax contributions for any </w:t>
      </w:r>
      <w:r w:rsidR="005C509D" w:rsidRPr="005C509D">
        <w:rPr>
          <w:position w:val="6"/>
          <w:sz w:val="16"/>
        </w:rPr>
        <w:t>*</w:t>
      </w:r>
      <w:r w:rsidRPr="00CA1A5B">
        <w:t>financial year.</w:t>
      </w:r>
    </w:p>
    <w:p w:rsidR="00343326" w:rsidRPr="00CA1A5B" w:rsidRDefault="00343326" w:rsidP="00343326">
      <w:pPr>
        <w:pStyle w:val="subsection"/>
      </w:pPr>
      <w:r w:rsidRPr="00CA1A5B">
        <w:tab/>
        <w:t>(2)</w:t>
      </w:r>
      <w:r w:rsidRPr="00CA1A5B">
        <w:tab/>
        <w:t xml:space="preserve">Despite </w:t>
      </w:r>
      <w:r w:rsidR="001F7FB0" w:rsidRPr="00CA1A5B">
        <w:t>section 2</w:t>
      </w:r>
      <w:r w:rsidRPr="00CA1A5B">
        <w:t>93</w:t>
      </w:r>
      <w:r w:rsidR="005C509D">
        <w:noBreakHyphen/>
      </w:r>
      <w:r w:rsidRPr="00CA1A5B">
        <w:t xml:space="preserve">115 and </w:t>
      </w:r>
      <w:r w:rsidR="001F7FB0" w:rsidRPr="00CA1A5B">
        <w:t>subsection 2</w:t>
      </w:r>
      <w:r w:rsidRPr="00CA1A5B">
        <w:t>93</w:t>
      </w:r>
      <w:r w:rsidR="005C509D">
        <w:noBreakHyphen/>
      </w:r>
      <w:r w:rsidRPr="00CA1A5B">
        <w:t xml:space="preserve">150(3), the individual’s </w:t>
      </w:r>
      <w:r w:rsidRPr="00CA1A5B">
        <w:rPr>
          <w:b/>
          <w:i/>
        </w:rPr>
        <w:t>defined benefit contributions</w:t>
      </w:r>
      <w:r w:rsidRPr="00CA1A5B">
        <w:t xml:space="preserve"> for a </w:t>
      </w:r>
      <w:r w:rsidR="005C509D" w:rsidRPr="005C509D">
        <w:rPr>
          <w:position w:val="6"/>
          <w:sz w:val="16"/>
        </w:rPr>
        <w:t>*</w:t>
      </w:r>
      <w:r w:rsidRPr="00CA1A5B">
        <w:t xml:space="preserve">financial year for a </w:t>
      </w:r>
      <w:r w:rsidR="005C509D" w:rsidRPr="005C509D">
        <w:rPr>
          <w:position w:val="6"/>
          <w:sz w:val="16"/>
        </w:rPr>
        <w:t>*</w:t>
      </w:r>
      <w:r w:rsidRPr="00CA1A5B">
        <w:t xml:space="preserve">defined benefit interest in a </w:t>
      </w:r>
      <w:r w:rsidR="005C509D" w:rsidRPr="005C509D">
        <w:rPr>
          <w:position w:val="6"/>
          <w:sz w:val="16"/>
        </w:rPr>
        <w:t>*</w:t>
      </w:r>
      <w:r w:rsidRPr="00CA1A5B">
        <w:t xml:space="preserve">superannuation fund established under the </w:t>
      </w:r>
      <w:r w:rsidRPr="00CA1A5B">
        <w:rPr>
          <w:i/>
        </w:rPr>
        <w:t>Judges’ Pensions Act 1968</w:t>
      </w:r>
      <w:r w:rsidRPr="00CA1A5B">
        <w:t xml:space="preserve"> are nil.</w:t>
      </w:r>
    </w:p>
    <w:p w:rsidR="00343326" w:rsidRPr="00CA1A5B" w:rsidRDefault="00343326" w:rsidP="00343326">
      <w:pPr>
        <w:pStyle w:val="ActHead5"/>
      </w:pPr>
      <w:bookmarkStart w:id="300" w:name="_Toc139288082"/>
      <w:r w:rsidRPr="00CA1A5B">
        <w:rPr>
          <w:rStyle w:val="CharSectno"/>
        </w:rPr>
        <w:t>293</w:t>
      </w:r>
      <w:r w:rsidR="005C509D">
        <w:rPr>
          <w:rStyle w:val="CharSectno"/>
        </w:rPr>
        <w:noBreakHyphen/>
      </w:r>
      <w:r w:rsidRPr="00CA1A5B">
        <w:rPr>
          <w:rStyle w:val="CharSectno"/>
        </w:rPr>
        <w:t>200</w:t>
      </w:r>
      <w:r w:rsidRPr="00CA1A5B">
        <w:t xml:space="preserve">  High income threshold—effect of modification</w:t>
      </w:r>
      <w:bookmarkEnd w:id="300"/>
    </w:p>
    <w:p w:rsidR="00343326" w:rsidRPr="00CA1A5B" w:rsidRDefault="00343326" w:rsidP="00343326">
      <w:pPr>
        <w:pStyle w:val="subsection"/>
      </w:pPr>
      <w:r w:rsidRPr="00CA1A5B">
        <w:tab/>
        <w:t>(1)</w:t>
      </w:r>
      <w:r w:rsidRPr="00CA1A5B">
        <w:tab/>
        <w:t xml:space="preserve">For the purpose of working out the extent (if any) to which the sum mentioned in </w:t>
      </w:r>
      <w:r w:rsidR="001F7FB0" w:rsidRPr="00CA1A5B">
        <w:t>subsection 2</w:t>
      </w:r>
      <w:r w:rsidRPr="00CA1A5B">
        <w:t>93</w:t>
      </w:r>
      <w:r w:rsidR="005C509D">
        <w:noBreakHyphen/>
      </w:r>
      <w:r w:rsidRPr="00CA1A5B">
        <w:t xml:space="preserve">20(1) for the individual exceeds the </w:t>
      </w:r>
      <w:r w:rsidR="00E3326E" w:rsidRPr="00CA1A5B">
        <w:t>$250,000</w:t>
      </w:r>
      <w:r w:rsidRPr="00CA1A5B">
        <w:t xml:space="preserve"> threshold mentioned in that subsection, disregard </w:t>
      </w:r>
      <w:r w:rsidR="001F7FB0" w:rsidRPr="00CA1A5B">
        <w:t>section 2</w:t>
      </w:r>
      <w:r w:rsidRPr="00CA1A5B">
        <w:t>93</w:t>
      </w:r>
      <w:r w:rsidR="005C509D">
        <w:noBreakHyphen/>
      </w:r>
      <w:r w:rsidRPr="00CA1A5B">
        <w:t>195.</w:t>
      </w:r>
    </w:p>
    <w:p w:rsidR="00343326" w:rsidRPr="00CA1A5B" w:rsidRDefault="00343326" w:rsidP="00343326">
      <w:pPr>
        <w:pStyle w:val="subsection"/>
      </w:pPr>
      <w:r w:rsidRPr="00CA1A5B">
        <w:tab/>
        <w:t>(2)</w:t>
      </w:r>
      <w:r w:rsidRPr="00CA1A5B">
        <w:tab/>
        <w:t xml:space="preserve">To avoid doubt, the effect of </w:t>
      </w:r>
      <w:r w:rsidR="00743198" w:rsidRPr="00CA1A5B">
        <w:t>subsection (</w:t>
      </w:r>
      <w:r w:rsidRPr="00CA1A5B">
        <w:t xml:space="preserve">1) is that the amount of the individual’s </w:t>
      </w:r>
      <w:r w:rsidR="005C509D" w:rsidRPr="005C509D">
        <w:rPr>
          <w:position w:val="6"/>
          <w:sz w:val="16"/>
        </w:rPr>
        <w:t>*</w:t>
      </w:r>
      <w:r w:rsidRPr="00CA1A5B">
        <w:t>taxable contributions for an income year is the lesser of:</w:t>
      </w:r>
    </w:p>
    <w:p w:rsidR="00343326" w:rsidRPr="00CA1A5B" w:rsidRDefault="00343326" w:rsidP="00343326">
      <w:pPr>
        <w:pStyle w:val="paragraph"/>
      </w:pPr>
      <w:r w:rsidRPr="00CA1A5B">
        <w:tab/>
        <w:t>(a)</w:t>
      </w:r>
      <w:r w:rsidRPr="00CA1A5B">
        <w:tab/>
        <w:t xml:space="preserve">the excess (if any) mentioned in </w:t>
      </w:r>
      <w:r w:rsidR="001F7FB0" w:rsidRPr="00CA1A5B">
        <w:t>subsection 2</w:t>
      </w:r>
      <w:r w:rsidRPr="00CA1A5B">
        <w:t>93</w:t>
      </w:r>
      <w:r w:rsidR="005C509D">
        <w:noBreakHyphen/>
      </w:r>
      <w:r w:rsidRPr="00CA1A5B">
        <w:t xml:space="preserve">20(1) (worked out disregarding </w:t>
      </w:r>
      <w:r w:rsidR="001F7FB0" w:rsidRPr="00CA1A5B">
        <w:t>section 2</w:t>
      </w:r>
      <w:r w:rsidRPr="00CA1A5B">
        <w:t>93</w:t>
      </w:r>
      <w:r w:rsidR="005C509D">
        <w:noBreakHyphen/>
      </w:r>
      <w:r w:rsidRPr="00CA1A5B">
        <w:t>195) for the income year; and</w:t>
      </w:r>
    </w:p>
    <w:p w:rsidR="00343326" w:rsidRPr="00CA1A5B" w:rsidRDefault="00343326" w:rsidP="00343326">
      <w:pPr>
        <w:pStyle w:val="paragraph"/>
      </w:pPr>
      <w:r w:rsidRPr="00CA1A5B">
        <w:tab/>
        <w:t>(b)</w:t>
      </w:r>
      <w:r w:rsidRPr="00CA1A5B">
        <w:tab/>
        <w:t xml:space="preserve">the individual’s </w:t>
      </w:r>
      <w:r w:rsidR="005C509D" w:rsidRPr="005C509D">
        <w:rPr>
          <w:position w:val="6"/>
          <w:sz w:val="16"/>
        </w:rPr>
        <w:t>*</w:t>
      </w:r>
      <w:r w:rsidRPr="00CA1A5B">
        <w:t xml:space="preserve">low tax contributions for the corresponding </w:t>
      </w:r>
      <w:r w:rsidR="005C509D" w:rsidRPr="005C509D">
        <w:rPr>
          <w:position w:val="6"/>
          <w:sz w:val="16"/>
        </w:rPr>
        <w:t>*</w:t>
      </w:r>
      <w:r w:rsidRPr="00CA1A5B">
        <w:t xml:space="preserve">financial year (worked out having regard to </w:t>
      </w:r>
      <w:r w:rsidR="001F7FB0" w:rsidRPr="00CA1A5B">
        <w:t>section 2</w:t>
      </w:r>
      <w:r w:rsidRPr="00CA1A5B">
        <w:t>93</w:t>
      </w:r>
      <w:r w:rsidR="005C509D">
        <w:noBreakHyphen/>
      </w:r>
      <w:r w:rsidRPr="00CA1A5B">
        <w:t>195).</w:t>
      </w:r>
    </w:p>
    <w:p w:rsidR="00343326" w:rsidRPr="00CA1A5B" w:rsidRDefault="00343326" w:rsidP="00343326">
      <w:pPr>
        <w:pStyle w:val="ActHead4"/>
      </w:pPr>
      <w:bookmarkStart w:id="301" w:name="_Toc139288083"/>
      <w:r w:rsidRPr="00CA1A5B">
        <w:rPr>
          <w:rStyle w:val="CharSubdNo"/>
        </w:rPr>
        <w:t>Subdivision</w:t>
      </w:r>
      <w:r w:rsidR="00743198" w:rsidRPr="00CA1A5B">
        <w:rPr>
          <w:rStyle w:val="CharSubdNo"/>
        </w:rPr>
        <w:t> </w:t>
      </w:r>
      <w:r w:rsidRPr="00CA1A5B">
        <w:rPr>
          <w:rStyle w:val="CharSubdNo"/>
        </w:rPr>
        <w:t>293</w:t>
      </w:r>
      <w:r w:rsidR="005C509D">
        <w:rPr>
          <w:rStyle w:val="CharSubdNo"/>
        </w:rPr>
        <w:noBreakHyphen/>
      </w:r>
      <w:r w:rsidRPr="00CA1A5B">
        <w:rPr>
          <w:rStyle w:val="CharSubdNo"/>
        </w:rPr>
        <w:t>G</w:t>
      </w:r>
      <w:r w:rsidRPr="00CA1A5B">
        <w:t>—</w:t>
      </w:r>
      <w:r w:rsidRPr="00CA1A5B">
        <w:rPr>
          <w:rStyle w:val="CharSubdText"/>
        </w:rPr>
        <w:t>Modifications for temporary residents who depart Australia</w:t>
      </w:r>
      <w:bookmarkEnd w:id="301"/>
    </w:p>
    <w:p w:rsidR="00343326" w:rsidRPr="00CA1A5B" w:rsidRDefault="00343326" w:rsidP="00343326">
      <w:pPr>
        <w:pStyle w:val="ActHead4"/>
      </w:pPr>
      <w:bookmarkStart w:id="302" w:name="_Toc139288084"/>
      <w:r w:rsidRPr="00CA1A5B">
        <w:t>Guide to Subdivision</w:t>
      </w:r>
      <w:r w:rsidR="00743198" w:rsidRPr="00CA1A5B">
        <w:t> </w:t>
      </w:r>
      <w:r w:rsidRPr="00CA1A5B">
        <w:t>293</w:t>
      </w:r>
      <w:r w:rsidR="005C509D">
        <w:noBreakHyphen/>
      </w:r>
      <w:r w:rsidRPr="00CA1A5B">
        <w:t>G</w:t>
      </w:r>
      <w:bookmarkEnd w:id="302"/>
    </w:p>
    <w:p w:rsidR="00343326" w:rsidRPr="00CA1A5B" w:rsidRDefault="00343326" w:rsidP="00343326">
      <w:pPr>
        <w:pStyle w:val="ActHead5"/>
      </w:pPr>
      <w:bookmarkStart w:id="303" w:name="_Toc139288085"/>
      <w:r w:rsidRPr="00CA1A5B">
        <w:rPr>
          <w:rStyle w:val="CharSectno"/>
        </w:rPr>
        <w:t>293</w:t>
      </w:r>
      <w:r w:rsidR="005C509D">
        <w:rPr>
          <w:rStyle w:val="CharSectno"/>
        </w:rPr>
        <w:noBreakHyphen/>
      </w:r>
      <w:r w:rsidRPr="00CA1A5B">
        <w:rPr>
          <w:rStyle w:val="CharSectno"/>
        </w:rPr>
        <w:t>225</w:t>
      </w:r>
      <w:r w:rsidRPr="00CA1A5B">
        <w:t xml:space="preserve">  What this Subdivision is about</w:t>
      </w:r>
      <w:bookmarkEnd w:id="303"/>
    </w:p>
    <w:p w:rsidR="00343326" w:rsidRPr="00CA1A5B" w:rsidRDefault="00343326" w:rsidP="00343326">
      <w:pPr>
        <w:pStyle w:val="BoxText"/>
      </w:pPr>
      <w:r w:rsidRPr="00CA1A5B">
        <w:t>If you receive a departing Australia superannuation payment, you are entitled to a refund of any Division</w:t>
      </w:r>
      <w:r w:rsidR="00743198" w:rsidRPr="00CA1A5B">
        <w:t> </w:t>
      </w:r>
      <w:r w:rsidRPr="00CA1A5B">
        <w:t>293 tax you have paid.</w:t>
      </w:r>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293</w:t>
      </w:r>
      <w:r w:rsidR="005C509D">
        <w:noBreakHyphen/>
      </w:r>
      <w:r w:rsidRPr="00CA1A5B">
        <w:t>230</w:t>
      </w:r>
      <w:r w:rsidRPr="00CA1A5B">
        <w:tab/>
        <w:t>Who is entitled to a refund</w:t>
      </w:r>
    </w:p>
    <w:p w:rsidR="00343326" w:rsidRPr="00CA1A5B" w:rsidRDefault="00343326" w:rsidP="00343326">
      <w:pPr>
        <w:pStyle w:val="TofSectsSection"/>
      </w:pPr>
      <w:r w:rsidRPr="00CA1A5B">
        <w:t>293</w:t>
      </w:r>
      <w:r w:rsidR="005C509D">
        <w:noBreakHyphen/>
      </w:r>
      <w:r w:rsidRPr="00CA1A5B">
        <w:t>235</w:t>
      </w:r>
      <w:r w:rsidRPr="00CA1A5B">
        <w:tab/>
        <w:t>Amount of the refund</w:t>
      </w:r>
    </w:p>
    <w:p w:rsidR="00343326" w:rsidRPr="00CA1A5B" w:rsidRDefault="00343326" w:rsidP="00343326">
      <w:pPr>
        <w:pStyle w:val="TofSectsSection"/>
      </w:pPr>
      <w:r w:rsidRPr="00CA1A5B">
        <w:t>293</w:t>
      </w:r>
      <w:r w:rsidR="005C509D">
        <w:noBreakHyphen/>
      </w:r>
      <w:r w:rsidRPr="00CA1A5B">
        <w:t>240</w:t>
      </w:r>
      <w:r w:rsidRPr="00CA1A5B">
        <w:tab/>
        <w:t>Entitlement to refund stops all Division</w:t>
      </w:r>
      <w:r w:rsidR="00743198" w:rsidRPr="00CA1A5B">
        <w:t> </w:t>
      </w:r>
      <w:r w:rsidRPr="00CA1A5B">
        <w:t>293 tax liabilities</w:t>
      </w:r>
    </w:p>
    <w:p w:rsidR="00343326" w:rsidRPr="00CA1A5B" w:rsidRDefault="00343326" w:rsidP="00343326">
      <w:pPr>
        <w:pStyle w:val="ActHead4"/>
      </w:pPr>
      <w:bookmarkStart w:id="304" w:name="_Toc139288086"/>
      <w:r w:rsidRPr="00CA1A5B">
        <w:t>Operative provisions</w:t>
      </w:r>
      <w:bookmarkEnd w:id="304"/>
    </w:p>
    <w:p w:rsidR="00343326" w:rsidRPr="00CA1A5B" w:rsidRDefault="00343326" w:rsidP="00343326">
      <w:pPr>
        <w:pStyle w:val="ActHead5"/>
      </w:pPr>
      <w:bookmarkStart w:id="305" w:name="_Toc139288087"/>
      <w:r w:rsidRPr="00CA1A5B">
        <w:rPr>
          <w:rStyle w:val="CharSectno"/>
        </w:rPr>
        <w:t>293</w:t>
      </w:r>
      <w:r w:rsidR="005C509D">
        <w:rPr>
          <w:rStyle w:val="CharSectno"/>
        </w:rPr>
        <w:noBreakHyphen/>
      </w:r>
      <w:r w:rsidRPr="00CA1A5B">
        <w:rPr>
          <w:rStyle w:val="CharSectno"/>
        </w:rPr>
        <w:t>230</w:t>
      </w:r>
      <w:r w:rsidRPr="00CA1A5B">
        <w:t xml:space="preserve">  Who is entitled to a refund</w:t>
      </w:r>
      <w:bookmarkEnd w:id="305"/>
    </w:p>
    <w:p w:rsidR="00343326" w:rsidRPr="00CA1A5B" w:rsidRDefault="00343326" w:rsidP="00343326">
      <w:pPr>
        <w:pStyle w:val="subsection"/>
      </w:pPr>
      <w:r w:rsidRPr="00CA1A5B">
        <w:tab/>
      </w:r>
      <w:r w:rsidRPr="00CA1A5B">
        <w:tab/>
        <w:t>You are entitled to a refund if:</w:t>
      </w:r>
    </w:p>
    <w:p w:rsidR="00343326" w:rsidRPr="00CA1A5B" w:rsidRDefault="00343326" w:rsidP="00343326">
      <w:pPr>
        <w:pStyle w:val="paragraph"/>
      </w:pPr>
      <w:r w:rsidRPr="00CA1A5B">
        <w:tab/>
        <w:t>(a)</w:t>
      </w:r>
      <w:r w:rsidRPr="00CA1A5B">
        <w:tab/>
        <w:t>you have made payments of any of the following:</w:t>
      </w:r>
    </w:p>
    <w:p w:rsidR="00343326" w:rsidRPr="00CA1A5B" w:rsidRDefault="00343326" w:rsidP="00343326">
      <w:pPr>
        <w:pStyle w:val="paragraphsub"/>
      </w:pPr>
      <w:r w:rsidRPr="00CA1A5B">
        <w:tab/>
        <w:t>(i)</w:t>
      </w:r>
      <w:r w:rsidRPr="00CA1A5B">
        <w:tab/>
      </w:r>
      <w:r w:rsidR="005C509D" w:rsidRPr="005C509D">
        <w:rPr>
          <w:position w:val="6"/>
          <w:sz w:val="16"/>
        </w:rPr>
        <w:t>*</w:t>
      </w:r>
      <w:r w:rsidRPr="00CA1A5B">
        <w:t>assessed Division</w:t>
      </w:r>
      <w:r w:rsidR="00743198" w:rsidRPr="00CA1A5B">
        <w:t> </w:t>
      </w:r>
      <w:r w:rsidRPr="00CA1A5B">
        <w:t>293 tax;</w:t>
      </w:r>
    </w:p>
    <w:p w:rsidR="00343326" w:rsidRPr="00CA1A5B" w:rsidRDefault="00343326" w:rsidP="00343326">
      <w:pPr>
        <w:pStyle w:val="paragraphsub"/>
      </w:pPr>
      <w:r w:rsidRPr="00CA1A5B">
        <w:tab/>
        <w:t>(ii)</w:t>
      </w:r>
      <w:r w:rsidRPr="00CA1A5B">
        <w:tab/>
        <w:t>a voluntary payment made under section</w:t>
      </w:r>
      <w:r w:rsidR="00743198" w:rsidRPr="00CA1A5B">
        <w:t> </w:t>
      </w:r>
      <w:r w:rsidRPr="00CA1A5B">
        <w:t>133</w:t>
      </w:r>
      <w:r w:rsidR="005C509D">
        <w:noBreakHyphen/>
      </w:r>
      <w:r w:rsidRPr="00CA1A5B">
        <w:t>70 in Schedule</w:t>
      </w:r>
      <w:r w:rsidR="00743198" w:rsidRPr="00CA1A5B">
        <w:t> </w:t>
      </w:r>
      <w:r w:rsidRPr="00CA1A5B">
        <w:t xml:space="preserve">1 to the </w:t>
      </w:r>
      <w:r w:rsidRPr="00CA1A5B">
        <w:rPr>
          <w:i/>
        </w:rPr>
        <w:t>Taxation Administration Act 1953</w:t>
      </w:r>
      <w:r w:rsidRPr="00CA1A5B">
        <w:t xml:space="preserve"> for the purpose of reducing the amount by which a debt account for a </w:t>
      </w:r>
      <w:r w:rsidR="005C509D" w:rsidRPr="005C509D">
        <w:rPr>
          <w:position w:val="6"/>
          <w:sz w:val="16"/>
        </w:rPr>
        <w:t>*</w:t>
      </w:r>
      <w:r w:rsidRPr="00CA1A5B">
        <w:t>superannuation interest is in debit;</w:t>
      </w:r>
    </w:p>
    <w:p w:rsidR="00343326" w:rsidRPr="00CA1A5B" w:rsidRDefault="00343326" w:rsidP="00343326">
      <w:pPr>
        <w:pStyle w:val="paragraphsub"/>
      </w:pPr>
      <w:r w:rsidRPr="00CA1A5B">
        <w:tab/>
        <w:t>(iii)</w:t>
      </w:r>
      <w:r w:rsidRPr="00CA1A5B">
        <w:tab/>
      </w:r>
      <w:r w:rsidR="005C509D" w:rsidRPr="005C509D">
        <w:rPr>
          <w:position w:val="6"/>
          <w:sz w:val="16"/>
        </w:rPr>
        <w:t>*</w:t>
      </w:r>
      <w:r w:rsidRPr="00CA1A5B">
        <w:t>debt account discharge liability; and</w:t>
      </w:r>
    </w:p>
    <w:p w:rsidR="00343326" w:rsidRPr="00CA1A5B" w:rsidRDefault="00343326" w:rsidP="00343326">
      <w:pPr>
        <w:pStyle w:val="paragraph"/>
      </w:pPr>
      <w:r w:rsidRPr="00CA1A5B">
        <w:tab/>
        <w:t>(b)</w:t>
      </w:r>
      <w:r w:rsidRPr="00CA1A5B">
        <w:tab/>
        <w:t xml:space="preserve">you receive a </w:t>
      </w:r>
      <w:r w:rsidR="005C509D" w:rsidRPr="005C509D">
        <w:rPr>
          <w:position w:val="6"/>
          <w:sz w:val="16"/>
        </w:rPr>
        <w:t>*</w:t>
      </w:r>
      <w:r w:rsidRPr="00CA1A5B">
        <w:t>departing Australia superannuation payment; and</w:t>
      </w:r>
    </w:p>
    <w:p w:rsidR="00343326" w:rsidRPr="00CA1A5B" w:rsidRDefault="00343326" w:rsidP="00343326">
      <w:pPr>
        <w:pStyle w:val="paragraph"/>
      </w:pPr>
      <w:r w:rsidRPr="00CA1A5B">
        <w:tab/>
        <w:t>(c)</w:t>
      </w:r>
      <w:r w:rsidRPr="00CA1A5B">
        <w:tab/>
        <w:t xml:space="preserve">you apply to the Commissioner in the </w:t>
      </w:r>
      <w:r w:rsidR="005C509D" w:rsidRPr="005C509D">
        <w:rPr>
          <w:position w:val="6"/>
          <w:sz w:val="16"/>
        </w:rPr>
        <w:t>*</w:t>
      </w:r>
      <w:r w:rsidRPr="00CA1A5B">
        <w:t>approved form for the refund.</w:t>
      </w:r>
    </w:p>
    <w:p w:rsidR="00343326" w:rsidRPr="00CA1A5B" w:rsidRDefault="00343326" w:rsidP="00343326">
      <w:pPr>
        <w:pStyle w:val="notetext"/>
      </w:pPr>
      <w:r w:rsidRPr="00CA1A5B">
        <w:t>Note:</w:t>
      </w:r>
      <w:r w:rsidRPr="00CA1A5B">
        <w:tab/>
        <w:t xml:space="preserve">How the refund is applied is set out in Part IIB of the </w:t>
      </w:r>
      <w:r w:rsidRPr="00CA1A5B">
        <w:rPr>
          <w:i/>
        </w:rPr>
        <w:t>Taxation Administration Act 1953</w:t>
      </w:r>
      <w:r w:rsidRPr="00CA1A5B">
        <w:t>.</w:t>
      </w:r>
    </w:p>
    <w:p w:rsidR="00343326" w:rsidRPr="00CA1A5B" w:rsidRDefault="00343326" w:rsidP="00343326">
      <w:pPr>
        <w:pStyle w:val="ActHead5"/>
      </w:pPr>
      <w:bookmarkStart w:id="306" w:name="_Toc139288088"/>
      <w:r w:rsidRPr="00CA1A5B">
        <w:rPr>
          <w:rStyle w:val="CharSectno"/>
        </w:rPr>
        <w:t>293</w:t>
      </w:r>
      <w:r w:rsidR="005C509D">
        <w:rPr>
          <w:rStyle w:val="CharSectno"/>
        </w:rPr>
        <w:noBreakHyphen/>
      </w:r>
      <w:r w:rsidRPr="00CA1A5B">
        <w:rPr>
          <w:rStyle w:val="CharSectno"/>
        </w:rPr>
        <w:t>235</w:t>
      </w:r>
      <w:r w:rsidRPr="00CA1A5B">
        <w:t xml:space="preserve">  Amount of the refund</w:t>
      </w:r>
      <w:bookmarkEnd w:id="306"/>
    </w:p>
    <w:p w:rsidR="00343326" w:rsidRPr="00CA1A5B" w:rsidRDefault="00343326" w:rsidP="00343326">
      <w:pPr>
        <w:pStyle w:val="subsection"/>
      </w:pPr>
      <w:r w:rsidRPr="00CA1A5B">
        <w:tab/>
        <w:t>(1)</w:t>
      </w:r>
      <w:r w:rsidRPr="00CA1A5B">
        <w:tab/>
        <w:t>The amount of the refund to which you are entitled is the sum of the payments mentioned in paragraph</w:t>
      </w:r>
      <w:r w:rsidR="00743198" w:rsidRPr="00CA1A5B">
        <w:t> </w:t>
      </w:r>
      <w:r w:rsidRPr="00CA1A5B">
        <w:t>293</w:t>
      </w:r>
      <w:r w:rsidR="005C509D">
        <w:noBreakHyphen/>
      </w:r>
      <w:r w:rsidRPr="00CA1A5B">
        <w:t>230(a) that you have made.</w:t>
      </w:r>
    </w:p>
    <w:p w:rsidR="00343326" w:rsidRPr="00CA1A5B" w:rsidRDefault="00343326" w:rsidP="00343326">
      <w:pPr>
        <w:pStyle w:val="subsection"/>
      </w:pPr>
      <w:r w:rsidRPr="00CA1A5B">
        <w:tab/>
        <w:t>(2)</w:t>
      </w:r>
      <w:r w:rsidRPr="00CA1A5B">
        <w:tab/>
        <w:t xml:space="preserve">However, the amount of the </w:t>
      </w:r>
      <w:r w:rsidRPr="00CA1A5B">
        <w:rPr>
          <w:lang w:eastAsia="en-US"/>
        </w:rPr>
        <w:t>refund</w:t>
      </w:r>
      <w:r w:rsidRPr="00CA1A5B">
        <w:t xml:space="preserve"> is reduced by the amount of any refunds to which you are entitled under a previous application of this Subdivision.</w:t>
      </w:r>
    </w:p>
    <w:p w:rsidR="00343326" w:rsidRPr="00CA1A5B" w:rsidRDefault="00343326" w:rsidP="00343326">
      <w:pPr>
        <w:pStyle w:val="SubsectionHead"/>
      </w:pPr>
      <w:r w:rsidRPr="00CA1A5B">
        <w:t>Exception—Division</w:t>
      </w:r>
      <w:r w:rsidR="00743198" w:rsidRPr="00CA1A5B">
        <w:t> </w:t>
      </w:r>
      <w:r w:rsidRPr="00CA1A5B">
        <w:t>293 tax attributable to period when you are an Australian resident</w:t>
      </w:r>
    </w:p>
    <w:p w:rsidR="00343326" w:rsidRPr="00CA1A5B" w:rsidRDefault="00343326" w:rsidP="00343326">
      <w:pPr>
        <w:pStyle w:val="subsection"/>
      </w:pPr>
      <w:r w:rsidRPr="00CA1A5B">
        <w:tab/>
        <w:t>(3)</w:t>
      </w:r>
      <w:r w:rsidRPr="00CA1A5B">
        <w:tab/>
        <w:t xml:space="preserve">Despite </w:t>
      </w:r>
      <w:r w:rsidR="00743198" w:rsidRPr="00CA1A5B">
        <w:t>subsection (</w:t>
      </w:r>
      <w:r w:rsidRPr="00CA1A5B">
        <w:t>1), if:</w:t>
      </w:r>
    </w:p>
    <w:p w:rsidR="00343326" w:rsidRPr="00CA1A5B" w:rsidRDefault="00343326" w:rsidP="00343326">
      <w:pPr>
        <w:pStyle w:val="paragraph"/>
      </w:pPr>
      <w:r w:rsidRPr="00CA1A5B">
        <w:tab/>
        <w:t>(a)</w:t>
      </w:r>
      <w:r w:rsidRPr="00CA1A5B">
        <w:tab/>
        <w:t>at any time in your 2012</w:t>
      </w:r>
      <w:r w:rsidR="005C509D">
        <w:noBreakHyphen/>
      </w:r>
      <w:r w:rsidRPr="00CA1A5B">
        <w:t xml:space="preserve">13 income year, or a later income year, you are an Australian resident (but not a </w:t>
      </w:r>
      <w:r w:rsidR="005C509D" w:rsidRPr="005C509D">
        <w:rPr>
          <w:position w:val="6"/>
          <w:sz w:val="16"/>
        </w:rPr>
        <w:t>*</w:t>
      </w:r>
      <w:r w:rsidRPr="00CA1A5B">
        <w:t>temporary resident); and</w:t>
      </w:r>
    </w:p>
    <w:p w:rsidR="00343326" w:rsidRPr="00CA1A5B" w:rsidRDefault="00343326" w:rsidP="00343326">
      <w:pPr>
        <w:pStyle w:val="paragraph"/>
      </w:pPr>
      <w:r w:rsidRPr="00CA1A5B">
        <w:tab/>
        <w:t>(b)</w:t>
      </w:r>
      <w:r w:rsidRPr="00CA1A5B">
        <w:tab/>
        <w:t>a payment mentioned in paragraph</w:t>
      </w:r>
      <w:r w:rsidR="00743198" w:rsidRPr="00CA1A5B">
        <w:t> </w:t>
      </w:r>
      <w:r w:rsidRPr="00CA1A5B">
        <w:t>293</w:t>
      </w:r>
      <w:r w:rsidR="005C509D">
        <w:noBreakHyphen/>
      </w:r>
      <w:r w:rsidRPr="00CA1A5B">
        <w:t>230(a) that you have made relates, or is reasonably attributable, to that income year;</w:t>
      </w:r>
    </w:p>
    <w:p w:rsidR="00343326" w:rsidRPr="00CA1A5B" w:rsidRDefault="00343326" w:rsidP="00343326">
      <w:pPr>
        <w:pStyle w:val="subsection2"/>
      </w:pPr>
      <w:r w:rsidRPr="00CA1A5B">
        <w:t xml:space="preserve">the payment is to be disregarded in working out under </w:t>
      </w:r>
      <w:r w:rsidR="00743198" w:rsidRPr="00CA1A5B">
        <w:t>subsection (</w:t>
      </w:r>
      <w:r w:rsidRPr="00CA1A5B">
        <w:t>1) of this section the amount of the refund to which you are entitled.</w:t>
      </w:r>
    </w:p>
    <w:p w:rsidR="00343326" w:rsidRPr="00CA1A5B" w:rsidRDefault="00343326" w:rsidP="00343326">
      <w:pPr>
        <w:pStyle w:val="ActHead5"/>
      </w:pPr>
      <w:bookmarkStart w:id="307" w:name="_Toc139288089"/>
      <w:r w:rsidRPr="00CA1A5B">
        <w:rPr>
          <w:rStyle w:val="CharSectno"/>
        </w:rPr>
        <w:t>293</w:t>
      </w:r>
      <w:r w:rsidR="005C509D">
        <w:rPr>
          <w:rStyle w:val="CharSectno"/>
        </w:rPr>
        <w:noBreakHyphen/>
      </w:r>
      <w:r w:rsidRPr="00CA1A5B">
        <w:rPr>
          <w:rStyle w:val="CharSectno"/>
        </w:rPr>
        <w:t>240</w:t>
      </w:r>
      <w:r w:rsidRPr="00CA1A5B">
        <w:t xml:space="preserve">  Entitlement to refund stops all Division</w:t>
      </w:r>
      <w:r w:rsidR="00743198" w:rsidRPr="00CA1A5B">
        <w:t> </w:t>
      </w:r>
      <w:r w:rsidRPr="00CA1A5B">
        <w:t>293 tax liabilities</w:t>
      </w:r>
      <w:bookmarkEnd w:id="307"/>
    </w:p>
    <w:p w:rsidR="00343326" w:rsidRPr="00CA1A5B" w:rsidRDefault="00343326" w:rsidP="00343326">
      <w:pPr>
        <w:pStyle w:val="subsection"/>
      </w:pPr>
      <w:r w:rsidRPr="00CA1A5B">
        <w:tab/>
        <w:t>(1)</w:t>
      </w:r>
      <w:r w:rsidRPr="00CA1A5B">
        <w:tab/>
        <w:t xml:space="preserve">The Commissioner may decide to release you from any existing or future liability to pay </w:t>
      </w:r>
      <w:r w:rsidR="005C509D" w:rsidRPr="005C509D">
        <w:rPr>
          <w:position w:val="6"/>
          <w:sz w:val="16"/>
        </w:rPr>
        <w:t>*</w:t>
      </w:r>
      <w:r w:rsidRPr="00CA1A5B">
        <w:t>Division</w:t>
      </w:r>
      <w:r w:rsidR="00743198" w:rsidRPr="00CA1A5B">
        <w:t> </w:t>
      </w:r>
      <w:r w:rsidRPr="00CA1A5B">
        <w:t xml:space="preserve">293 tax or </w:t>
      </w:r>
      <w:r w:rsidR="005C509D" w:rsidRPr="005C509D">
        <w:rPr>
          <w:position w:val="6"/>
          <w:sz w:val="16"/>
        </w:rPr>
        <w:t>*</w:t>
      </w:r>
      <w:r w:rsidRPr="00CA1A5B">
        <w:t>debt account discharge liability if:</w:t>
      </w:r>
    </w:p>
    <w:p w:rsidR="00343326" w:rsidRPr="00CA1A5B" w:rsidRDefault="00343326" w:rsidP="00343326">
      <w:pPr>
        <w:pStyle w:val="paragraph"/>
      </w:pPr>
      <w:r w:rsidRPr="00CA1A5B">
        <w:tab/>
        <w:t>(a)</w:t>
      </w:r>
      <w:r w:rsidRPr="00CA1A5B">
        <w:tab/>
        <w:t xml:space="preserve">you become entitled to a refund under </w:t>
      </w:r>
      <w:r w:rsidR="001F7FB0" w:rsidRPr="00CA1A5B">
        <w:t>section 2</w:t>
      </w:r>
      <w:r w:rsidRPr="00CA1A5B">
        <w:t>93</w:t>
      </w:r>
      <w:r w:rsidR="005C509D">
        <w:noBreakHyphen/>
      </w:r>
      <w:r w:rsidRPr="00CA1A5B">
        <w:t>230; or</w:t>
      </w:r>
    </w:p>
    <w:p w:rsidR="00343326" w:rsidRPr="00CA1A5B" w:rsidRDefault="00343326" w:rsidP="00343326">
      <w:pPr>
        <w:pStyle w:val="paragraph"/>
      </w:pPr>
      <w:r w:rsidRPr="00CA1A5B">
        <w:tab/>
        <w:t>(b)</w:t>
      </w:r>
      <w:r w:rsidRPr="00CA1A5B">
        <w:tab/>
        <w:t>you would become entitled to such a refund, if you were to pay the liability and paragraph</w:t>
      </w:r>
      <w:r w:rsidR="00743198" w:rsidRPr="00CA1A5B">
        <w:t> </w:t>
      </w:r>
      <w:r w:rsidRPr="00CA1A5B">
        <w:t>293</w:t>
      </w:r>
      <w:r w:rsidR="005C509D">
        <w:noBreakHyphen/>
      </w:r>
      <w:r w:rsidRPr="00CA1A5B">
        <w:t>230(c) were disregarded.</w:t>
      </w:r>
    </w:p>
    <w:p w:rsidR="00343326" w:rsidRPr="00CA1A5B" w:rsidRDefault="00343326" w:rsidP="00343326">
      <w:pPr>
        <w:pStyle w:val="subsection"/>
      </w:pPr>
      <w:r w:rsidRPr="00CA1A5B">
        <w:tab/>
        <w:t>(2)</w:t>
      </w:r>
      <w:r w:rsidRPr="00CA1A5B">
        <w:tab/>
        <w:t xml:space="preserve">The Commissioner may take such action as is necessary to give effect to a decision under </w:t>
      </w:r>
      <w:r w:rsidR="00743198" w:rsidRPr="00CA1A5B">
        <w:t>subsection (</w:t>
      </w:r>
      <w:r w:rsidRPr="00CA1A5B">
        <w:t>1).</w:t>
      </w:r>
    </w:p>
    <w:p w:rsidR="000412C1" w:rsidRPr="00CA1A5B" w:rsidRDefault="000412C1" w:rsidP="00AB4094">
      <w:pPr>
        <w:pStyle w:val="ActHead3"/>
        <w:pageBreakBefore/>
      </w:pPr>
      <w:bookmarkStart w:id="308" w:name="_Toc139288090"/>
      <w:r w:rsidRPr="00CA1A5B">
        <w:rPr>
          <w:rStyle w:val="CharDivNo"/>
        </w:rPr>
        <w:t>Division</w:t>
      </w:r>
      <w:r w:rsidR="00743198" w:rsidRPr="00CA1A5B">
        <w:rPr>
          <w:rStyle w:val="CharDivNo"/>
        </w:rPr>
        <w:t> </w:t>
      </w:r>
      <w:r w:rsidRPr="00CA1A5B">
        <w:rPr>
          <w:rStyle w:val="CharDivNo"/>
        </w:rPr>
        <w:t>294</w:t>
      </w:r>
      <w:r w:rsidRPr="00CA1A5B">
        <w:t>—</w:t>
      </w:r>
      <w:r w:rsidRPr="00CA1A5B">
        <w:rPr>
          <w:rStyle w:val="CharDivText"/>
        </w:rPr>
        <w:t>Transfer balance cap</w:t>
      </w:r>
      <w:bookmarkEnd w:id="308"/>
    </w:p>
    <w:p w:rsidR="000412C1" w:rsidRPr="00CA1A5B" w:rsidRDefault="000412C1" w:rsidP="000412C1">
      <w:pPr>
        <w:pStyle w:val="TofSectsHeading"/>
      </w:pPr>
      <w:r w:rsidRPr="00CA1A5B">
        <w:t>Table of Subdivisions</w:t>
      </w:r>
    </w:p>
    <w:p w:rsidR="000412C1" w:rsidRPr="00CA1A5B" w:rsidRDefault="000412C1" w:rsidP="000412C1">
      <w:pPr>
        <w:pStyle w:val="TofSectsSubdiv"/>
      </w:pPr>
      <w:r w:rsidRPr="00CA1A5B">
        <w:tab/>
        <w:t>Guide to Division</w:t>
      </w:r>
      <w:r w:rsidR="00743198" w:rsidRPr="00CA1A5B">
        <w:t> </w:t>
      </w:r>
      <w:r w:rsidRPr="00CA1A5B">
        <w:t>294</w:t>
      </w:r>
    </w:p>
    <w:p w:rsidR="000412C1" w:rsidRPr="00CA1A5B" w:rsidRDefault="000412C1" w:rsidP="000412C1">
      <w:pPr>
        <w:pStyle w:val="TofSectsSubdiv"/>
      </w:pPr>
      <w:r w:rsidRPr="00CA1A5B">
        <w:t>294</w:t>
      </w:r>
      <w:r w:rsidR="005C509D">
        <w:noBreakHyphen/>
      </w:r>
      <w:r w:rsidRPr="00CA1A5B">
        <w:t>A</w:t>
      </w:r>
      <w:r w:rsidRPr="00CA1A5B">
        <w:tab/>
        <w:t>Object of this Division</w:t>
      </w:r>
    </w:p>
    <w:p w:rsidR="000412C1" w:rsidRPr="00CA1A5B" w:rsidRDefault="000412C1" w:rsidP="000412C1">
      <w:pPr>
        <w:pStyle w:val="TofSectsSubdiv"/>
      </w:pPr>
      <w:r w:rsidRPr="00CA1A5B">
        <w:t>294</w:t>
      </w:r>
      <w:r w:rsidR="005C509D">
        <w:noBreakHyphen/>
      </w:r>
      <w:r w:rsidRPr="00CA1A5B">
        <w:t>B</w:t>
      </w:r>
      <w:r w:rsidRPr="00CA1A5B">
        <w:tab/>
        <w:t>Transfer balance account</w:t>
      </w:r>
    </w:p>
    <w:p w:rsidR="000412C1" w:rsidRPr="00CA1A5B" w:rsidRDefault="000412C1" w:rsidP="000412C1">
      <w:pPr>
        <w:pStyle w:val="TofSectsSubdiv"/>
      </w:pPr>
      <w:r w:rsidRPr="00CA1A5B">
        <w:t>294</w:t>
      </w:r>
      <w:r w:rsidR="005C509D">
        <w:noBreakHyphen/>
      </w:r>
      <w:r w:rsidRPr="00CA1A5B">
        <w:t>C</w:t>
      </w:r>
      <w:r w:rsidRPr="00CA1A5B">
        <w:tab/>
        <w:t>Transfer balance debits</w:t>
      </w:r>
    </w:p>
    <w:p w:rsidR="000412C1" w:rsidRPr="00CA1A5B" w:rsidRDefault="000412C1" w:rsidP="000412C1">
      <w:pPr>
        <w:pStyle w:val="TofSectsSubdiv"/>
      </w:pPr>
      <w:r w:rsidRPr="00CA1A5B">
        <w:t>294</w:t>
      </w:r>
      <w:r w:rsidR="005C509D">
        <w:noBreakHyphen/>
      </w:r>
      <w:r w:rsidRPr="00CA1A5B">
        <w:t>D</w:t>
      </w:r>
      <w:r w:rsidRPr="00CA1A5B">
        <w:tab/>
        <w:t>Modifications for certain defined benefit income streams</w:t>
      </w:r>
    </w:p>
    <w:p w:rsidR="000412C1" w:rsidRPr="00CA1A5B" w:rsidRDefault="000412C1" w:rsidP="000412C1">
      <w:pPr>
        <w:pStyle w:val="TofSectsSubdiv"/>
      </w:pPr>
      <w:r w:rsidRPr="00CA1A5B">
        <w:t>294</w:t>
      </w:r>
      <w:r w:rsidR="005C509D">
        <w:noBreakHyphen/>
      </w:r>
      <w:r w:rsidRPr="00CA1A5B">
        <w:t>E</w:t>
      </w:r>
      <w:r w:rsidRPr="00CA1A5B">
        <w:tab/>
        <w:t>Modifications for death benefits dependants who are children</w:t>
      </w:r>
    </w:p>
    <w:p w:rsidR="000412C1" w:rsidRPr="00CA1A5B" w:rsidRDefault="000412C1" w:rsidP="000412C1">
      <w:pPr>
        <w:pStyle w:val="TofSectsSubdiv"/>
      </w:pPr>
      <w:r w:rsidRPr="00CA1A5B">
        <w:t>294</w:t>
      </w:r>
      <w:r w:rsidR="005C509D">
        <w:noBreakHyphen/>
      </w:r>
      <w:r w:rsidRPr="00CA1A5B">
        <w:t>F</w:t>
      </w:r>
      <w:r w:rsidRPr="00CA1A5B">
        <w:tab/>
        <w:t>Excess transfer balance tax</w:t>
      </w:r>
    </w:p>
    <w:p w:rsidR="000412C1" w:rsidRPr="00CA1A5B" w:rsidRDefault="000412C1" w:rsidP="000412C1">
      <w:pPr>
        <w:pStyle w:val="ActHead4"/>
      </w:pPr>
      <w:bookmarkStart w:id="309" w:name="_Toc139288091"/>
      <w:r w:rsidRPr="00CA1A5B">
        <w:t>Guide to Division</w:t>
      </w:r>
      <w:r w:rsidR="00743198" w:rsidRPr="00CA1A5B">
        <w:t> </w:t>
      </w:r>
      <w:r w:rsidRPr="00CA1A5B">
        <w:t>294</w:t>
      </w:r>
      <w:bookmarkEnd w:id="309"/>
    </w:p>
    <w:p w:rsidR="000412C1" w:rsidRPr="00CA1A5B" w:rsidRDefault="000412C1" w:rsidP="000412C1">
      <w:pPr>
        <w:pStyle w:val="ActHead5"/>
      </w:pPr>
      <w:bookmarkStart w:id="310" w:name="_Toc139288092"/>
      <w:r w:rsidRPr="00CA1A5B">
        <w:rPr>
          <w:rStyle w:val="CharSectno"/>
        </w:rPr>
        <w:t>294</w:t>
      </w:r>
      <w:r w:rsidR="005C509D">
        <w:rPr>
          <w:rStyle w:val="CharSectno"/>
        </w:rPr>
        <w:noBreakHyphen/>
      </w:r>
      <w:r w:rsidRPr="00CA1A5B">
        <w:rPr>
          <w:rStyle w:val="CharSectno"/>
        </w:rPr>
        <w:t>1</w:t>
      </w:r>
      <w:r w:rsidRPr="00CA1A5B">
        <w:t xml:space="preserve">  What this Division is about</w:t>
      </w:r>
      <w:bookmarkEnd w:id="310"/>
    </w:p>
    <w:p w:rsidR="000412C1" w:rsidRPr="00CA1A5B" w:rsidRDefault="000412C1" w:rsidP="000412C1">
      <w:pPr>
        <w:pStyle w:val="SOText"/>
      </w:pPr>
      <w:r w:rsidRPr="00CA1A5B">
        <w:t>There is a cap on the total amount you can transfer into the retirement phase of superannuation (where earnings are exempt from taxation).</w:t>
      </w:r>
    </w:p>
    <w:p w:rsidR="000412C1" w:rsidRPr="00CA1A5B" w:rsidRDefault="000412C1" w:rsidP="000412C1">
      <w:pPr>
        <w:pStyle w:val="SOText"/>
      </w:pPr>
      <w:r w:rsidRPr="00CA1A5B">
        <w:t>Credits are added to a transfer balance account when you transfer amounts.</w:t>
      </w:r>
    </w:p>
    <w:p w:rsidR="000412C1" w:rsidRPr="00CA1A5B" w:rsidRDefault="000412C1" w:rsidP="000412C1">
      <w:pPr>
        <w:pStyle w:val="SOText"/>
      </w:pPr>
      <w:r w:rsidRPr="00CA1A5B">
        <w:t>If the balance in your account exceeds the cap, you will be required to remove the excess from the retirement phase, and you will be liable to pay excess transfer balance tax.</w:t>
      </w:r>
    </w:p>
    <w:p w:rsidR="000412C1" w:rsidRPr="00CA1A5B" w:rsidRDefault="000412C1" w:rsidP="000412C1">
      <w:pPr>
        <w:pStyle w:val="notetext"/>
      </w:pPr>
      <w:r w:rsidRPr="00CA1A5B">
        <w:t>Note:</w:t>
      </w:r>
      <w:r w:rsidRPr="00CA1A5B">
        <w:tab/>
        <w:t>Division</w:t>
      </w:r>
      <w:r w:rsidR="00743198" w:rsidRPr="00CA1A5B">
        <w:t> </w:t>
      </w:r>
      <w:r w:rsidRPr="00CA1A5B">
        <w:t>136 in Schedule</w:t>
      </w:r>
      <w:r w:rsidR="00743198" w:rsidRPr="00CA1A5B">
        <w:t> </w:t>
      </w:r>
      <w:r w:rsidRPr="00CA1A5B">
        <w:t xml:space="preserve">1 to the </w:t>
      </w:r>
      <w:r w:rsidRPr="00CA1A5B">
        <w:rPr>
          <w:i/>
        </w:rPr>
        <w:t>Taxation Administration Act 1953</w:t>
      </w:r>
      <w:r w:rsidRPr="00CA1A5B">
        <w:t xml:space="preserve"> contains rules about excess transfer balance determinations and commutation authorities.</w:t>
      </w:r>
    </w:p>
    <w:p w:rsidR="000412C1" w:rsidRPr="00CA1A5B" w:rsidRDefault="000412C1" w:rsidP="00806C4C">
      <w:pPr>
        <w:pStyle w:val="ActHead4"/>
        <w:keepLines w:val="0"/>
      </w:pPr>
      <w:bookmarkStart w:id="311" w:name="_Toc139288093"/>
      <w:r w:rsidRPr="00CA1A5B">
        <w:rPr>
          <w:rStyle w:val="CharSubdNo"/>
        </w:rPr>
        <w:t>Subdivision</w:t>
      </w:r>
      <w:r w:rsidR="00743198" w:rsidRPr="00CA1A5B">
        <w:rPr>
          <w:rStyle w:val="CharSubdNo"/>
        </w:rPr>
        <w:t> </w:t>
      </w:r>
      <w:r w:rsidRPr="00CA1A5B">
        <w:rPr>
          <w:rStyle w:val="CharSubdNo"/>
        </w:rPr>
        <w:t>294</w:t>
      </w:r>
      <w:r w:rsidR="005C509D">
        <w:rPr>
          <w:rStyle w:val="CharSubdNo"/>
        </w:rPr>
        <w:noBreakHyphen/>
      </w:r>
      <w:r w:rsidRPr="00CA1A5B">
        <w:rPr>
          <w:rStyle w:val="CharSubdNo"/>
        </w:rPr>
        <w:t>A</w:t>
      </w:r>
      <w:r w:rsidRPr="00CA1A5B">
        <w:t>—</w:t>
      </w:r>
      <w:r w:rsidRPr="00CA1A5B">
        <w:rPr>
          <w:rStyle w:val="CharSubdText"/>
        </w:rPr>
        <w:t>Object of this Division</w:t>
      </w:r>
      <w:bookmarkEnd w:id="311"/>
    </w:p>
    <w:p w:rsidR="000412C1" w:rsidRPr="00CA1A5B" w:rsidRDefault="000412C1" w:rsidP="00806C4C">
      <w:pPr>
        <w:pStyle w:val="TofSectsHeading"/>
        <w:keepNext/>
      </w:pPr>
      <w:r w:rsidRPr="00CA1A5B">
        <w:t>Table of sections</w:t>
      </w:r>
    </w:p>
    <w:p w:rsidR="000412C1" w:rsidRPr="00CA1A5B" w:rsidRDefault="000412C1" w:rsidP="000412C1">
      <w:pPr>
        <w:pStyle w:val="TofSectsGroupHeading"/>
      </w:pPr>
      <w:r w:rsidRPr="00CA1A5B">
        <w:t>Operative provisions</w:t>
      </w:r>
    </w:p>
    <w:p w:rsidR="000412C1" w:rsidRPr="00CA1A5B" w:rsidRDefault="000412C1" w:rsidP="000412C1">
      <w:pPr>
        <w:pStyle w:val="TofSectsSection"/>
      </w:pPr>
      <w:r w:rsidRPr="00CA1A5B">
        <w:t>294</w:t>
      </w:r>
      <w:r w:rsidR="005C509D">
        <w:noBreakHyphen/>
      </w:r>
      <w:r w:rsidRPr="00CA1A5B">
        <w:t>5</w:t>
      </w:r>
      <w:r w:rsidRPr="00CA1A5B">
        <w:tab/>
        <w:t>Object of this Division</w:t>
      </w:r>
    </w:p>
    <w:p w:rsidR="000412C1" w:rsidRPr="00CA1A5B" w:rsidRDefault="000412C1" w:rsidP="000412C1">
      <w:pPr>
        <w:pStyle w:val="ActHead4"/>
      </w:pPr>
      <w:bookmarkStart w:id="312" w:name="_Toc139288094"/>
      <w:r w:rsidRPr="00CA1A5B">
        <w:t>Operative provisions</w:t>
      </w:r>
      <w:bookmarkEnd w:id="312"/>
    </w:p>
    <w:p w:rsidR="000412C1" w:rsidRPr="00CA1A5B" w:rsidRDefault="000412C1" w:rsidP="000412C1">
      <w:pPr>
        <w:pStyle w:val="ActHead5"/>
      </w:pPr>
      <w:bookmarkStart w:id="313" w:name="_Toc139288095"/>
      <w:r w:rsidRPr="00CA1A5B">
        <w:rPr>
          <w:rStyle w:val="CharSectno"/>
        </w:rPr>
        <w:t>294</w:t>
      </w:r>
      <w:r w:rsidR="005C509D">
        <w:rPr>
          <w:rStyle w:val="CharSectno"/>
        </w:rPr>
        <w:noBreakHyphen/>
      </w:r>
      <w:r w:rsidRPr="00CA1A5B">
        <w:rPr>
          <w:rStyle w:val="CharSectno"/>
        </w:rPr>
        <w:t>5</w:t>
      </w:r>
      <w:r w:rsidRPr="00CA1A5B">
        <w:t xml:space="preserve">  Object of this Division</w:t>
      </w:r>
      <w:bookmarkEnd w:id="313"/>
    </w:p>
    <w:p w:rsidR="000412C1" w:rsidRPr="00CA1A5B" w:rsidRDefault="000412C1" w:rsidP="000412C1">
      <w:pPr>
        <w:pStyle w:val="subsection"/>
      </w:pPr>
      <w:r w:rsidRPr="00CA1A5B">
        <w:tab/>
      </w:r>
      <w:r w:rsidRPr="00CA1A5B">
        <w:tab/>
        <w:t xml:space="preserve">The object of this Division is to limit the total amount of an individual’s </w:t>
      </w:r>
      <w:r w:rsidR="005C509D" w:rsidRPr="005C509D">
        <w:rPr>
          <w:position w:val="6"/>
          <w:sz w:val="16"/>
        </w:rPr>
        <w:t>*</w:t>
      </w:r>
      <w:r w:rsidRPr="00CA1A5B">
        <w:t>superannuation income streams that receive an earnings tax exemption.</w:t>
      </w:r>
    </w:p>
    <w:p w:rsidR="000412C1" w:rsidRPr="00CA1A5B" w:rsidRDefault="000412C1" w:rsidP="000412C1">
      <w:pPr>
        <w:pStyle w:val="ActHead4"/>
      </w:pPr>
      <w:bookmarkStart w:id="314" w:name="_Toc139288096"/>
      <w:r w:rsidRPr="00CA1A5B">
        <w:rPr>
          <w:rStyle w:val="CharSubdNo"/>
        </w:rPr>
        <w:t>Subdivision</w:t>
      </w:r>
      <w:r w:rsidR="00743198" w:rsidRPr="00CA1A5B">
        <w:rPr>
          <w:rStyle w:val="CharSubdNo"/>
        </w:rPr>
        <w:t> </w:t>
      </w:r>
      <w:r w:rsidRPr="00CA1A5B">
        <w:rPr>
          <w:rStyle w:val="CharSubdNo"/>
        </w:rPr>
        <w:t>294</w:t>
      </w:r>
      <w:r w:rsidR="005C509D">
        <w:rPr>
          <w:rStyle w:val="CharSubdNo"/>
        </w:rPr>
        <w:noBreakHyphen/>
      </w:r>
      <w:r w:rsidRPr="00CA1A5B">
        <w:rPr>
          <w:rStyle w:val="CharSubdNo"/>
        </w:rPr>
        <w:t>B</w:t>
      </w:r>
      <w:r w:rsidRPr="00CA1A5B">
        <w:t>—</w:t>
      </w:r>
      <w:r w:rsidRPr="00CA1A5B">
        <w:rPr>
          <w:rStyle w:val="CharSubdText"/>
        </w:rPr>
        <w:t>Transfer balance account</w:t>
      </w:r>
      <w:bookmarkEnd w:id="314"/>
    </w:p>
    <w:p w:rsidR="000412C1" w:rsidRPr="00CA1A5B" w:rsidRDefault="000412C1" w:rsidP="000412C1">
      <w:pPr>
        <w:pStyle w:val="ActHead4"/>
      </w:pPr>
      <w:bookmarkStart w:id="315" w:name="_Toc139288097"/>
      <w:r w:rsidRPr="00CA1A5B">
        <w:t>Guide to Subdivision</w:t>
      </w:r>
      <w:r w:rsidR="00743198" w:rsidRPr="00CA1A5B">
        <w:t> </w:t>
      </w:r>
      <w:r w:rsidRPr="00CA1A5B">
        <w:t>294</w:t>
      </w:r>
      <w:r w:rsidR="005C509D">
        <w:noBreakHyphen/>
      </w:r>
      <w:r w:rsidRPr="00CA1A5B">
        <w:t>B</w:t>
      </w:r>
      <w:bookmarkEnd w:id="315"/>
    </w:p>
    <w:p w:rsidR="000412C1" w:rsidRPr="00CA1A5B" w:rsidRDefault="000412C1" w:rsidP="000412C1">
      <w:pPr>
        <w:pStyle w:val="ActHead5"/>
      </w:pPr>
      <w:bookmarkStart w:id="316" w:name="_Toc139288098"/>
      <w:r w:rsidRPr="00CA1A5B">
        <w:rPr>
          <w:rStyle w:val="CharSectno"/>
        </w:rPr>
        <w:t>294</w:t>
      </w:r>
      <w:r w:rsidR="005C509D">
        <w:rPr>
          <w:rStyle w:val="CharSectno"/>
        </w:rPr>
        <w:noBreakHyphen/>
      </w:r>
      <w:r w:rsidRPr="00CA1A5B">
        <w:rPr>
          <w:rStyle w:val="CharSectno"/>
        </w:rPr>
        <w:t>10</w:t>
      </w:r>
      <w:r w:rsidRPr="00CA1A5B">
        <w:t xml:space="preserve">  What this Subdivision is about</w:t>
      </w:r>
      <w:bookmarkEnd w:id="316"/>
    </w:p>
    <w:p w:rsidR="000412C1" w:rsidRPr="00CA1A5B" w:rsidRDefault="000412C1" w:rsidP="000412C1">
      <w:pPr>
        <w:pStyle w:val="SOText"/>
      </w:pPr>
      <w:r w:rsidRPr="00CA1A5B">
        <w:t>This Subdivision creates a transfer balance account for you, and credits it, if you have a superannuation income stream in the retirement phase.</w:t>
      </w:r>
    </w:p>
    <w:p w:rsidR="000412C1" w:rsidRPr="00CA1A5B" w:rsidRDefault="000412C1" w:rsidP="000412C1">
      <w:pPr>
        <w:pStyle w:val="SOText"/>
      </w:pPr>
      <w:r w:rsidRPr="00CA1A5B">
        <w:t>It also provides for a transfer balance cap and identifies when you have excess transfer balance.</w:t>
      </w:r>
    </w:p>
    <w:p w:rsidR="000412C1" w:rsidRPr="00CA1A5B" w:rsidRDefault="000412C1" w:rsidP="000412C1">
      <w:pPr>
        <w:pStyle w:val="TofSectsHeading"/>
      </w:pPr>
      <w:r w:rsidRPr="00CA1A5B">
        <w:t>Table of sections</w:t>
      </w:r>
    </w:p>
    <w:p w:rsidR="000412C1" w:rsidRPr="00CA1A5B" w:rsidRDefault="000412C1" w:rsidP="000412C1">
      <w:pPr>
        <w:pStyle w:val="TofSectsGroupHeading"/>
      </w:pPr>
      <w:r w:rsidRPr="00CA1A5B">
        <w:t>Operative provisions</w:t>
      </w:r>
    </w:p>
    <w:p w:rsidR="000412C1" w:rsidRPr="00CA1A5B" w:rsidRDefault="000412C1" w:rsidP="000412C1">
      <w:pPr>
        <w:pStyle w:val="TofSectsSection"/>
      </w:pPr>
      <w:r w:rsidRPr="00CA1A5B">
        <w:t>294</w:t>
      </w:r>
      <w:r w:rsidR="005C509D">
        <w:noBreakHyphen/>
      </w:r>
      <w:r w:rsidRPr="00CA1A5B">
        <w:t>15</w:t>
      </w:r>
      <w:r w:rsidRPr="00CA1A5B">
        <w:tab/>
        <w:t>When you have a transfer balance account</w:t>
      </w:r>
    </w:p>
    <w:p w:rsidR="000412C1" w:rsidRPr="00CA1A5B" w:rsidRDefault="000412C1" w:rsidP="000412C1">
      <w:pPr>
        <w:pStyle w:val="TofSectsSection"/>
      </w:pPr>
      <w:r w:rsidRPr="00CA1A5B">
        <w:t>294</w:t>
      </w:r>
      <w:r w:rsidR="005C509D">
        <w:noBreakHyphen/>
      </w:r>
      <w:r w:rsidRPr="00CA1A5B">
        <w:t>20</w:t>
      </w:r>
      <w:r w:rsidRPr="00CA1A5B">
        <w:tab/>
        <w:t>Meaning of retirement phase recipient</w:t>
      </w:r>
    </w:p>
    <w:p w:rsidR="000412C1" w:rsidRPr="00CA1A5B" w:rsidRDefault="000412C1" w:rsidP="000412C1">
      <w:pPr>
        <w:pStyle w:val="TofSectsSection"/>
      </w:pPr>
      <w:r w:rsidRPr="00CA1A5B">
        <w:t>294</w:t>
      </w:r>
      <w:r w:rsidR="005C509D">
        <w:noBreakHyphen/>
      </w:r>
      <w:r w:rsidRPr="00CA1A5B">
        <w:t>25</w:t>
      </w:r>
      <w:r w:rsidRPr="00CA1A5B">
        <w:tab/>
        <w:t>Transfer balance credits</w:t>
      </w:r>
    </w:p>
    <w:p w:rsidR="000412C1" w:rsidRPr="00CA1A5B" w:rsidRDefault="000412C1" w:rsidP="000412C1">
      <w:pPr>
        <w:pStyle w:val="TofSectsSection"/>
      </w:pPr>
      <w:r w:rsidRPr="00CA1A5B">
        <w:t>294</w:t>
      </w:r>
      <w:r w:rsidR="005C509D">
        <w:noBreakHyphen/>
      </w:r>
      <w:r w:rsidRPr="00CA1A5B">
        <w:t>30</w:t>
      </w:r>
      <w:r w:rsidRPr="00CA1A5B">
        <w:tab/>
        <w:t>Excess transfer balance</w:t>
      </w:r>
    </w:p>
    <w:p w:rsidR="000412C1" w:rsidRPr="00CA1A5B" w:rsidRDefault="000412C1" w:rsidP="000412C1">
      <w:pPr>
        <w:pStyle w:val="TofSectsSection"/>
        <w:rPr>
          <w:rStyle w:val="CharBoldItalic"/>
        </w:rPr>
      </w:pPr>
      <w:r w:rsidRPr="00CA1A5B">
        <w:t>294</w:t>
      </w:r>
      <w:r w:rsidR="005C509D">
        <w:noBreakHyphen/>
      </w:r>
      <w:r w:rsidRPr="00CA1A5B">
        <w:t>35</w:t>
      </w:r>
      <w:r w:rsidRPr="00CA1A5B">
        <w:tab/>
        <w:t>Your transfer balance cap</w:t>
      </w:r>
    </w:p>
    <w:p w:rsidR="000412C1" w:rsidRPr="00CA1A5B" w:rsidRDefault="000412C1" w:rsidP="000412C1">
      <w:pPr>
        <w:pStyle w:val="TofSectsSection"/>
      </w:pPr>
      <w:r w:rsidRPr="00CA1A5B">
        <w:t>294</w:t>
      </w:r>
      <w:r w:rsidR="005C509D">
        <w:noBreakHyphen/>
      </w:r>
      <w:r w:rsidRPr="00CA1A5B">
        <w:t>40</w:t>
      </w:r>
      <w:r w:rsidRPr="00CA1A5B">
        <w:tab/>
        <w:t>Proportionally indexed transfer balance cap</w:t>
      </w:r>
    </w:p>
    <w:p w:rsidR="000412C1" w:rsidRPr="00CA1A5B" w:rsidRDefault="000412C1" w:rsidP="000412C1">
      <w:pPr>
        <w:pStyle w:val="TofSectsSection"/>
      </w:pPr>
      <w:r w:rsidRPr="00CA1A5B">
        <w:t>294</w:t>
      </w:r>
      <w:r w:rsidR="005C509D">
        <w:noBreakHyphen/>
      </w:r>
      <w:r w:rsidRPr="00CA1A5B">
        <w:t>45</w:t>
      </w:r>
      <w:r w:rsidRPr="00CA1A5B">
        <w:tab/>
        <w:t>Transfer balance account ends</w:t>
      </w:r>
    </w:p>
    <w:p w:rsidR="000412C1" w:rsidRPr="00CA1A5B" w:rsidRDefault="000412C1" w:rsidP="000412C1">
      <w:pPr>
        <w:pStyle w:val="TofSectsSection"/>
      </w:pPr>
      <w:r w:rsidRPr="00CA1A5B">
        <w:t>294</w:t>
      </w:r>
      <w:r w:rsidR="005C509D">
        <w:noBreakHyphen/>
      </w:r>
      <w:r w:rsidRPr="00CA1A5B">
        <w:t>50</w:t>
      </w:r>
      <w:r w:rsidRPr="00CA1A5B">
        <w:tab/>
      </w:r>
      <w:r w:rsidR="00C822D3" w:rsidRPr="00CA1A5B">
        <w:t>Assumptions about income streams</w:t>
      </w:r>
    </w:p>
    <w:p w:rsidR="00C822D3" w:rsidRPr="00CA1A5B" w:rsidRDefault="00C822D3" w:rsidP="00C822D3">
      <w:pPr>
        <w:pStyle w:val="TofSectsSection"/>
      </w:pPr>
      <w:r w:rsidRPr="00CA1A5B">
        <w:t>294</w:t>
      </w:r>
      <w:r w:rsidR="005C509D">
        <w:noBreakHyphen/>
      </w:r>
      <w:r w:rsidRPr="00CA1A5B">
        <w:t>55</w:t>
      </w:r>
      <w:r w:rsidRPr="00CA1A5B">
        <w:tab/>
        <w:t>Repayment of limited recourse borrowing arrangement</w:t>
      </w:r>
    </w:p>
    <w:p w:rsidR="000412C1" w:rsidRPr="00CA1A5B" w:rsidRDefault="000412C1" w:rsidP="000412C1">
      <w:pPr>
        <w:pStyle w:val="ActHead4"/>
      </w:pPr>
      <w:bookmarkStart w:id="317" w:name="_Toc139288099"/>
      <w:r w:rsidRPr="00CA1A5B">
        <w:t>Operative provisions</w:t>
      </w:r>
      <w:bookmarkEnd w:id="317"/>
    </w:p>
    <w:p w:rsidR="000412C1" w:rsidRPr="00CA1A5B" w:rsidRDefault="000412C1" w:rsidP="000412C1">
      <w:pPr>
        <w:pStyle w:val="ActHead5"/>
      </w:pPr>
      <w:bookmarkStart w:id="318" w:name="_Toc139288100"/>
      <w:r w:rsidRPr="00CA1A5B">
        <w:rPr>
          <w:rStyle w:val="CharSectno"/>
        </w:rPr>
        <w:t>294</w:t>
      </w:r>
      <w:r w:rsidR="005C509D">
        <w:rPr>
          <w:rStyle w:val="CharSectno"/>
        </w:rPr>
        <w:noBreakHyphen/>
      </w:r>
      <w:r w:rsidRPr="00CA1A5B">
        <w:rPr>
          <w:rStyle w:val="CharSectno"/>
        </w:rPr>
        <w:t>15</w:t>
      </w:r>
      <w:r w:rsidRPr="00CA1A5B">
        <w:t xml:space="preserve">  When you have a transfer balance account</w:t>
      </w:r>
      <w:bookmarkEnd w:id="318"/>
    </w:p>
    <w:p w:rsidR="000412C1" w:rsidRPr="00CA1A5B" w:rsidRDefault="000412C1" w:rsidP="000412C1">
      <w:pPr>
        <w:pStyle w:val="subsection"/>
      </w:pPr>
      <w:r w:rsidRPr="00CA1A5B">
        <w:tab/>
        <w:t>(1)</w:t>
      </w:r>
      <w:r w:rsidRPr="00CA1A5B">
        <w:tab/>
        <w:t xml:space="preserve">You have a </w:t>
      </w:r>
      <w:r w:rsidRPr="00CA1A5B">
        <w:rPr>
          <w:b/>
          <w:i/>
        </w:rPr>
        <w:t>transfer balance account</w:t>
      </w:r>
      <w:r w:rsidRPr="00CA1A5B">
        <w:t xml:space="preserve"> if you are, or have at any time been, the </w:t>
      </w:r>
      <w:r w:rsidR="005C509D" w:rsidRPr="005C509D">
        <w:rPr>
          <w:position w:val="6"/>
          <w:sz w:val="16"/>
        </w:rPr>
        <w:t>*</w:t>
      </w:r>
      <w:r w:rsidRPr="00CA1A5B">
        <w:t xml:space="preserve">retirement phase recipient of a </w:t>
      </w:r>
      <w:r w:rsidR="005C509D" w:rsidRPr="005C509D">
        <w:rPr>
          <w:position w:val="6"/>
          <w:sz w:val="16"/>
        </w:rPr>
        <w:t>*</w:t>
      </w:r>
      <w:r w:rsidRPr="00CA1A5B">
        <w:t>superannuation income stream.</w:t>
      </w:r>
    </w:p>
    <w:p w:rsidR="000412C1" w:rsidRPr="00CA1A5B" w:rsidRDefault="000412C1" w:rsidP="000412C1">
      <w:pPr>
        <w:pStyle w:val="subsection"/>
      </w:pPr>
      <w:r w:rsidRPr="00CA1A5B">
        <w:tab/>
        <w:t>(2)</w:t>
      </w:r>
      <w:r w:rsidRPr="00CA1A5B">
        <w:tab/>
        <w:t xml:space="preserve">You start to have the </w:t>
      </w:r>
      <w:r w:rsidR="005C509D" w:rsidRPr="005C509D">
        <w:rPr>
          <w:position w:val="6"/>
          <w:sz w:val="16"/>
        </w:rPr>
        <w:t>*</w:t>
      </w:r>
      <w:r w:rsidRPr="00CA1A5B">
        <w:t>transfer balance account on the later of:</w:t>
      </w:r>
    </w:p>
    <w:p w:rsidR="000412C1" w:rsidRPr="00CA1A5B" w:rsidRDefault="000412C1" w:rsidP="000412C1">
      <w:pPr>
        <w:pStyle w:val="paragraph"/>
      </w:pPr>
      <w:r w:rsidRPr="00CA1A5B">
        <w:tab/>
        <w:t>(a)</w:t>
      </w:r>
      <w:r w:rsidRPr="00CA1A5B">
        <w:tab/>
      </w:r>
      <w:r w:rsidR="00894368" w:rsidRPr="00CA1A5B">
        <w:t>1 July</w:t>
      </w:r>
      <w:r w:rsidRPr="00CA1A5B">
        <w:t xml:space="preserve"> 2017; and</w:t>
      </w:r>
    </w:p>
    <w:p w:rsidR="000412C1" w:rsidRPr="00CA1A5B" w:rsidRDefault="000412C1" w:rsidP="000412C1">
      <w:pPr>
        <w:pStyle w:val="paragraph"/>
      </w:pPr>
      <w:r w:rsidRPr="00CA1A5B">
        <w:tab/>
        <w:t>(b)</w:t>
      </w:r>
      <w:r w:rsidRPr="00CA1A5B">
        <w:tab/>
        <w:t xml:space="preserve">the day you first start to be a </w:t>
      </w:r>
      <w:r w:rsidR="005C509D" w:rsidRPr="005C509D">
        <w:rPr>
          <w:position w:val="6"/>
          <w:sz w:val="16"/>
        </w:rPr>
        <w:t>*</w:t>
      </w:r>
      <w:r w:rsidRPr="00CA1A5B">
        <w:t xml:space="preserve">retirement phase recipient of a </w:t>
      </w:r>
      <w:r w:rsidR="005C509D" w:rsidRPr="005C509D">
        <w:rPr>
          <w:position w:val="6"/>
          <w:sz w:val="16"/>
        </w:rPr>
        <w:t>*</w:t>
      </w:r>
      <w:r w:rsidRPr="00CA1A5B">
        <w:t>superannuation income stream.</w:t>
      </w:r>
    </w:p>
    <w:p w:rsidR="000412C1" w:rsidRPr="00CA1A5B" w:rsidRDefault="000412C1" w:rsidP="000412C1">
      <w:pPr>
        <w:pStyle w:val="ActHead5"/>
      </w:pPr>
      <w:bookmarkStart w:id="319" w:name="_Toc139288101"/>
      <w:r w:rsidRPr="00CA1A5B">
        <w:rPr>
          <w:rStyle w:val="CharSectno"/>
        </w:rPr>
        <w:t>294</w:t>
      </w:r>
      <w:r w:rsidR="005C509D">
        <w:rPr>
          <w:rStyle w:val="CharSectno"/>
        </w:rPr>
        <w:noBreakHyphen/>
      </w:r>
      <w:r w:rsidRPr="00CA1A5B">
        <w:rPr>
          <w:rStyle w:val="CharSectno"/>
        </w:rPr>
        <w:t>20</w:t>
      </w:r>
      <w:r w:rsidRPr="00CA1A5B">
        <w:t xml:space="preserve">  Meaning of retirement phase recipient</w:t>
      </w:r>
      <w:bookmarkEnd w:id="319"/>
    </w:p>
    <w:p w:rsidR="000412C1" w:rsidRPr="00CA1A5B" w:rsidRDefault="000412C1" w:rsidP="000412C1">
      <w:pPr>
        <w:pStyle w:val="subsection"/>
      </w:pPr>
      <w:r w:rsidRPr="00CA1A5B">
        <w:tab/>
        <w:t>(1)</w:t>
      </w:r>
      <w:r w:rsidRPr="00CA1A5B">
        <w:tab/>
        <w:t xml:space="preserve">You are the </w:t>
      </w:r>
      <w:r w:rsidRPr="00CA1A5B">
        <w:rPr>
          <w:b/>
          <w:i/>
        </w:rPr>
        <w:t>retirement phase recipient</w:t>
      </w:r>
      <w:r w:rsidRPr="00CA1A5B">
        <w:t xml:space="preserve"> of a </w:t>
      </w:r>
      <w:r w:rsidR="005C509D" w:rsidRPr="005C509D">
        <w:rPr>
          <w:position w:val="6"/>
          <w:sz w:val="16"/>
        </w:rPr>
        <w:t>*</w:t>
      </w:r>
      <w:r w:rsidRPr="00CA1A5B">
        <w:t>superannuation income stream at a time if:</w:t>
      </w:r>
    </w:p>
    <w:p w:rsidR="000412C1" w:rsidRPr="00CA1A5B" w:rsidRDefault="000412C1" w:rsidP="000412C1">
      <w:pPr>
        <w:pStyle w:val="paragraph"/>
      </w:pPr>
      <w:r w:rsidRPr="00CA1A5B">
        <w:tab/>
        <w:t>(a)</w:t>
      </w:r>
      <w:r w:rsidRPr="00CA1A5B">
        <w:tab/>
        <w:t xml:space="preserve">the superannuation income stream is in the </w:t>
      </w:r>
      <w:r w:rsidR="005C509D" w:rsidRPr="005C509D">
        <w:rPr>
          <w:position w:val="6"/>
          <w:sz w:val="16"/>
        </w:rPr>
        <w:t>*</w:t>
      </w:r>
      <w:r w:rsidRPr="00CA1A5B">
        <w:t>retirement phase at that time; and</w:t>
      </w:r>
    </w:p>
    <w:p w:rsidR="000412C1" w:rsidRPr="00CA1A5B" w:rsidRDefault="000412C1" w:rsidP="000412C1">
      <w:pPr>
        <w:pStyle w:val="paragraph"/>
      </w:pPr>
      <w:r w:rsidRPr="00CA1A5B">
        <w:tab/>
        <w:t>(b)</w:t>
      </w:r>
      <w:r w:rsidRPr="00CA1A5B">
        <w:tab/>
        <w:t xml:space="preserve">a </w:t>
      </w:r>
      <w:r w:rsidR="005C509D" w:rsidRPr="005C509D">
        <w:rPr>
          <w:position w:val="6"/>
          <w:sz w:val="16"/>
        </w:rPr>
        <w:t>*</w:t>
      </w:r>
      <w:r w:rsidRPr="00CA1A5B">
        <w:t>superannuation income stream benefit from the superannuation income stream is payable to you at that time.</w:t>
      </w:r>
    </w:p>
    <w:p w:rsidR="000412C1" w:rsidRPr="00CA1A5B" w:rsidRDefault="000412C1" w:rsidP="000412C1">
      <w:pPr>
        <w:pStyle w:val="subsection"/>
      </w:pPr>
      <w:r w:rsidRPr="00CA1A5B">
        <w:tab/>
        <w:t>(2)</w:t>
      </w:r>
      <w:r w:rsidRPr="00CA1A5B">
        <w:tab/>
        <w:t xml:space="preserve">You are also the </w:t>
      </w:r>
      <w:r w:rsidRPr="00CA1A5B">
        <w:rPr>
          <w:b/>
          <w:i/>
        </w:rPr>
        <w:t xml:space="preserve">retirement phase recipient </w:t>
      </w:r>
      <w:r w:rsidRPr="00CA1A5B">
        <w:t xml:space="preserve">of a </w:t>
      </w:r>
      <w:r w:rsidR="005C509D" w:rsidRPr="005C509D">
        <w:rPr>
          <w:position w:val="6"/>
          <w:sz w:val="16"/>
        </w:rPr>
        <w:t>*</w:t>
      </w:r>
      <w:r w:rsidRPr="00CA1A5B">
        <w:t>superannuation income stream at a time if:</w:t>
      </w:r>
    </w:p>
    <w:p w:rsidR="000412C1" w:rsidRPr="00CA1A5B" w:rsidRDefault="000412C1" w:rsidP="000412C1">
      <w:pPr>
        <w:pStyle w:val="paragraph"/>
      </w:pPr>
      <w:r w:rsidRPr="00CA1A5B">
        <w:tab/>
        <w:t>(a)</w:t>
      </w:r>
      <w:r w:rsidRPr="00CA1A5B">
        <w:tab/>
        <w:t xml:space="preserve">the superannuation income stream is in the </w:t>
      </w:r>
      <w:r w:rsidR="005C509D" w:rsidRPr="005C509D">
        <w:rPr>
          <w:position w:val="6"/>
          <w:sz w:val="16"/>
        </w:rPr>
        <w:t>*</w:t>
      </w:r>
      <w:r w:rsidRPr="00CA1A5B">
        <w:t>retirement phase at that time; and</w:t>
      </w:r>
    </w:p>
    <w:p w:rsidR="000412C1" w:rsidRPr="00CA1A5B" w:rsidRDefault="000412C1" w:rsidP="000412C1">
      <w:pPr>
        <w:pStyle w:val="paragraph"/>
      </w:pPr>
      <w:r w:rsidRPr="00CA1A5B">
        <w:tab/>
        <w:t>(b)</w:t>
      </w:r>
      <w:r w:rsidRPr="00CA1A5B">
        <w:tab/>
        <w:t xml:space="preserve">the superannuation income stream is a </w:t>
      </w:r>
      <w:r w:rsidR="005C509D" w:rsidRPr="005C509D">
        <w:rPr>
          <w:position w:val="6"/>
          <w:sz w:val="16"/>
        </w:rPr>
        <w:t>*</w:t>
      </w:r>
      <w:r w:rsidRPr="00CA1A5B">
        <w:t>deferred superannuation income stream; and</w:t>
      </w:r>
    </w:p>
    <w:p w:rsidR="000412C1" w:rsidRPr="00CA1A5B" w:rsidRDefault="000412C1" w:rsidP="000412C1">
      <w:pPr>
        <w:pStyle w:val="paragraph"/>
      </w:pPr>
      <w:r w:rsidRPr="00CA1A5B">
        <w:tab/>
        <w:t>(c)</w:t>
      </w:r>
      <w:r w:rsidRPr="00CA1A5B">
        <w:tab/>
        <w:t xml:space="preserve">a </w:t>
      </w:r>
      <w:r w:rsidR="005C509D" w:rsidRPr="005C509D">
        <w:rPr>
          <w:position w:val="6"/>
          <w:sz w:val="16"/>
        </w:rPr>
        <w:t>*</w:t>
      </w:r>
      <w:r w:rsidRPr="00CA1A5B">
        <w:t>superannuation income stream benefit from the superannuation income stream will be payable to you after that time.</w:t>
      </w:r>
    </w:p>
    <w:p w:rsidR="000412C1" w:rsidRPr="00CA1A5B" w:rsidRDefault="000412C1" w:rsidP="000412C1">
      <w:pPr>
        <w:pStyle w:val="ActHead5"/>
      </w:pPr>
      <w:bookmarkStart w:id="320" w:name="_Toc139288102"/>
      <w:r w:rsidRPr="00CA1A5B">
        <w:rPr>
          <w:rStyle w:val="CharSectno"/>
        </w:rPr>
        <w:t>294</w:t>
      </w:r>
      <w:r w:rsidR="005C509D">
        <w:rPr>
          <w:rStyle w:val="CharSectno"/>
        </w:rPr>
        <w:noBreakHyphen/>
      </w:r>
      <w:r w:rsidRPr="00CA1A5B">
        <w:rPr>
          <w:rStyle w:val="CharSectno"/>
        </w:rPr>
        <w:t>25</w:t>
      </w:r>
      <w:r w:rsidRPr="00CA1A5B">
        <w:t xml:space="preserve">  Transfer balance credits</w:t>
      </w:r>
      <w:bookmarkEnd w:id="320"/>
    </w:p>
    <w:p w:rsidR="000412C1" w:rsidRPr="00CA1A5B" w:rsidRDefault="000412C1" w:rsidP="000412C1">
      <w:pPr>
        <w:pStyle w:val="subsection"/>
        <w:rPr>
          <w:b/>
        </w:rPr>
      </w:pPr>
      <w:r w:rsidRPr="00CA1A5B">
        <w:tab/>
        <w:t>(1)</w:t>
      </w:r>
      <w:r w:rsidRPr="00CA1A5B">
        <w:tab/>
        <w:t xml:space="preserve">The following table sets out when a credit arises in your </w:t>
      </w:r>
      <w:r w:rsidR="005C509D" w:rsidRPr="005C509D">
        <w:rPr>
          <w:position w:val="6"/>
          <w:sz w:val="16"/>
        </w:rPr>
        <w:t>*</w:t>
      </w:r>
      <w:r w:rsidRPr="00CA1A5B">
        <w:t xml:space="preserve">transfer balance account and the amount of the credit. The credit is called a </w:t>
      </w:r>
      <w:r w:rsidRPr="00CA1A5B">
        <w:rPr>
          <w:b/>
          <w:i/>
        </w:rPr>
        <w:t>transfer balance credit</w:t>
      </w:r>
      <w:r w:rsidRPr="00CA1A5B">
        <w:t>.</w:t>
      </w:r>
    </w:p>
    <w:p w:rsidR="000412C1" w:rsidRPr="00CA1A5B"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173"/>
        <w:gridCol w:w="2174"/>
        <w:gridCol w:w="2174"/>
      </w:tblGrid>
      <w:tr w:rsidR="000412C1" w:rsidRPr="00CA1A5B" w:rsidTr="000412C1">
        <w:trPr>
          <w:tblHeader/>
        </w:trPr>
        <w:tc>
          <w:tcPr>
            <w:tcW w:w="7229" w:type="dxa"/>
            <w:gridSpan w:val="4"/>
            <w:tcBorders>
              <w:top w:val="single" w:sz="12" w:space="0" w:color="auto"/>
              <w:bottom w:val="single" w:sz="6" w:space="0" w:color="auto"/>
            </w:tcBorders>
            <w:shd w:val="clear" w:color="auto" w:fill="auto"/>
          </w:tcPr>
          <w:p w:rsidR="000412C1" w:rsidRPr="00CA1A5B" w:rsidRDefault="000412C1" w:rsidP="000412C1">
            <w:pPr>
              <w:pStyle w:val="TableHeading"/>
            </w:pPr>
            <w:r w:rsidRPr="00CA1A5B">
              <w:t>Credits in the transfer balance account</w:t>
            </w:r>
          </w:p>
        </w:tc>
      </w:tr>
      <w:tr w:rsidR="000412C1" w:rsidRPr="00CA1A5B" w:rsidTr="000412C1">
        <w:trPr>
          <w:tblHeader/>
        </w:trPr>
        <w:tc>
          <w:tcPr>
            <w:tcW w:w="70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Item</w:t>
            </w:r>
          </w:p>
        </w:tc>
        <w:tc>
          <w:tcPr>
            <w:tcW w:w="2173"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If:</w:t>
            </w:r>
          </w:p>
        </w:tc>
        <w:tc>
          <w:tcPr>
            <w:tcW w:w="2174"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A credit of:</w:t>
            </w:r>
          </w:p>
        </w:tc>
        <w:tc>
          <w:tcPr>
            <w:tcW w:w="2174"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Arises:</w:t>
            </w:r>
          </w:p>
        </w:tc>
      </w:tr>
      <w:tr w:rsidR="000412C1" w:rsidRPr="00CA1A5B" w:rsidTr="000412C1">
        <w:tc>
          <w:tcPr>
            <w:tcW w:w="708" w:type="dxa"/>
            <w:tcBorders>
              <w:top w:val="single" w:sz="12" w:space="0" w:color="auto"/>
            </w:tcBorders>
            <w:shd w:val="clear" w:color="auto" w:fill="auto"/>
          </w:tcPr>
          <w:p w:rsidR="000412C1" w:rsidRPr="00CA1A5B" w:rsidRDefault="000412C1" w:rsidP="000412C1">
            <w:pPr>
              <w:pStyle w:val="Tabletext"/>
            </w:pPr>
            <w:r w:rsidRPr="00CA1A5B">
              <w:t>1</w:t>
            </w:r>
          </w:p>
        </w:tc>
        <w:tc>
          <w:tcPr>
            <w:tcW w:w="2173" w:type="dxa"/>
            <w:tcBorders>
              <w:top w:val="single" w:sz="12" w:space="0" w:color="auto"/>
            </w:tcBorders>
            <w:shd w:val="clear" w:color="auto" w:fill="auto"/>
          </w:tcPr>
          <w:p w:rsidR="000412C1" w:rsidRPr="00CA1A5B" w:rsidRDefault="000412C1" w:rsidP="000412C1">
            <w:pPr>
              <w:pStyle w:val="Tabletext"/>
            </w:pPr>
            <w:r w:rsidRPr="00CA1A5B">
              <w:t xml:space="preserve">just before </w:t>
            </w:r>
            <w:r w:rsidR="00894368" w:rsidRPr="00CA1A5B">
              <w:t>1 July</w:t>
            </w:r>
            <w:r w:rsidRPr="00CA1A5B">
              <w:t xml:space="preserve"> 2017, you are the </w:t>
            </w:r>
            <w:r w:rsidR="005C509D" w:rsidRPr="005C509D">
              <w:rPr>
                <w:position w:val="6"/>
                <w:sz w:val="16"/>
              </w:rPr>
              <w:t>*</w:t>
            </w:r>
            <w:r w:rsidRPr="00CA1A5B">
              <w:t xml:space="preserve">retirement phase recipient of a </w:t>
            </w:r>
            <w:r w:rsidR="005C509D" w:rsidRPr="005C509D">
              <w:rPr>
                <w:position w:val="6"/>
                <w:sz w:val="16"/>
              </w:rPr>
              <w:t>*</w:t>
            </w:r>
            <w:r w:rsidRPr="00CA1A5B">
              <w:t>superannuation income stream</w:t>
            </w:r>
          </w:p>
        </w:tc>
        <w:tc>
          <w:tcPr>
            <w:tcW w:w="2174" w:type="dxa"/>
            <w:tcBorders>
              <w:top w:val="single" w:sz="12" w:space="0" w:color="auto"/>
            </w:tcBorders>
            <w:shd w:val="clear" w:color="auto" w:fill="auto"/>
          </w:tcPr>
          <w:p w:rsidR="000412C1" w:rsidRPr="00CA1A5B" w:rsidRDefault="000412C1" w:rsidP="000412C1">
            <w:pPr>
              <w:pStyle w:val="Tabletext"/>
            </w:pPr>
            <w:r w:rsidRPr="00CA1A5B">
              <w:t xml:space="preserve">the </w:t>
            </w:r>
            <w:r w:rsidR="005C509D" w:rsidRPr="005C509D">
              <w:rPr>
                <w:position w:val="6"/>
                <w:sz w:val="16"/>
              </w:rPr>
              <w:t>*</w:t>
            </w:r>
            <w:r w:rsidRPr="00CA1A5B">
              <w:t xml:space="preserve">value, just before </w:t>
            </w:r>
            <w:r w:rsidR="00894368" w:rsidRPr="00CA1A5B">
              <w:t>1 July</w:t>
            </w:r>
            <w:r w:rsidRPr="00CA1A5B">
              <w:t xml:space="preserve"> 2017, of the </w:t>
            </w:r>
            <w:r w:rsidR="005C509D" w:rsidRPr="005C509D">
              <w:rPr>
                <w:position w:val="6"/>
                <w:sz w:val="16"/>
              </w:rPr>
              <w:t>*</w:t>
            </w:r>
            <w:r w:rsidRPr="00CA1A5B">
              <w:t>superannuation interest that supports the superannuation income stream</w:t>
            </w:r>
          </w:p>
        </w:tc>
        <w:tc>
          <w:tcPr>
            <w:tcW w:w="2174" w:type="dxa"/>
            <w:tcBorders>
              <w:top w:val="single" w:sz="12" w:space="0" w:color="auto"/>
            </w:tcBorders>
            <w:shd w:val="clear" w:color="auto" w:fill="auto"/>
          </w:tcPr>
          <w:p w:rsidR="000412C1" w:rsidRPr="00CA1A5B" w:rsidRDefault="000412C1" w:rsidP="000412C1">
            <w:pPr>
              <w:pStyle w:val="Tabletext"/>
            </w:pPr>
            <w:r w:rsidRPr="00CA1A5B">
              <w:t>on the later of:</w:t>
            </w:r>
          </w:p>
          <w:p w:rsidR="000412C1" w:rsidRPr="00CA1A5B" w:rsidRDefault="000412C1" w:rsidP="000412C1">
            <w:pPr>
              <w:pStyle w:val="Tablea"/>
            </w:pPr>
            <w:r w:rsidRPr="00CA1A5B">
              <w:t xml:space="preserve">(a) </w:t>
            </w:r>
            <w:r w:rsidR="00894368" w:rsidRPr="00CA1A5B">
              <w:t>1 July</w:t>
            </w:r>
            <w:r w:rsidRPr="00CA1A5B">
              <w:t xml:space="preserve"> 2017; and</w:t>
            </w:r>
          </w:p>
          <w:p w:rsidR="000412C1" w:rsidRPr="00CA1A5B" w:rsidRDefault="000412C1" w:rsidP="000412C1">
            <w:pPr>
              <w:pStyle w:val="Tablea"/>
            </w:pPr>
            <w:r w:rsidRPr="00CA1A5B">
              <w:t xml:space="preserve">(b) if you are a reversionary beneficiary—the last day of the period of 12 months beginning on the day a </w:t>
            </w:r>
            <w:r w:rsidR="005C509D" w:rsidRPr="005C509D">
              <w:rPr>
                <w:position w:val="6"/>
                <w:sz w:val="16"/>
              </w:rPr>
              <w:t>*</w:t>
            </w:r>
            <w:r w:rsidRPr="00CA1A5B">
              <w:t>superannuation income stream benefit first becomes payable from the income stream</w:t>
            </w:r>
          </w:p>
        </w:tc>
      </w:tr>
      <w:tr w:rsidR="000412C1" w:rsidRPr="00CA1A5B" w:rsidTr="000412C1">
        <w:tc>
          <w:tcPr>
            <w:tcW w:w="708" w:type="dxa"/>
            <w:shd w:val="clear" w:color="auto" w:fill="auto"/>
          </w:tcPr>
          <w:p w:rsidR="000412C1" w:rsidRPr="00CA1A5B" w:rsidRDefault="000412C1" w:rsidP="000412C1">
            <w:pPr>
              <w:pStyle w:val="Tabletext"/>
            </w:pPr>
            <w:r w:rsidRPr="00CA1A5B">
              <w:t>2</w:t>
            </w:r>
          </w:p>
        </w:tc>
        <w:tc>
          <w:tcPr>
            <w:tcW w:w="2173" w:type="dxa"/>
            <w:shd w:val="clear" w:color="auto" w:fill="auto"/>
          </w:tcPr>
          <w:p w:rsidR="000412C1" w:rsidRPr="00CA1A5B" w:rsidRDefault="000412C1" w:rsidP="000412C1">
            <w:pPr>
              <w:pStyle w:val="Tabletext"/>
            </w:pPr>
            <w:r w:rsidRPr="00CA1A5B">
              <w:t xml:space="preserve">on a day (the </w:t>
            </w:r>
            <w:r w:rsidRPr="00CA1A5B">
              <w:rPr>
                <w:b/>
                <w:i/>
              </w:rPr>
              <w:t>starting day</w:t>
            </w:r>
            <w:r w:rsidRPr="00CA1A5B">
              <w:t xml:space="preserve">) on or after </w:t>
            </w:r>
            <w:r w:rsidR="00894368" w:rsidRPr="00CA1A5B">
              <w:t>1 July</w:t>
            </w:r>
            <w:r w:rsidRPr="00CA1A5B">
              <w:t xml:space="preserve"> 2017, you start to be the </w:t>
            </w:r>
            <w:r w:rsidR="005C509D" w:rsidRPr="005C509D">
              <w:rPr>
                <w:position w:val="6"/>
                <w:sz w:val="16"/>
              </w:rPr>
              <w:t>*</w:t>
            </w:r>
            <w:r w:rsidRPr="00CA1A5B">
              <w:t xml:space="preserve">retirement phase recipient of a </w:t>
            </w:r>
            <w:r w:rsidR="005C509D" w:rsidRPr="005C509D">
              <w:rPr>
                <w:position w:val="6"/>
                <w:sz w:val="16"/>
              </w:rPr>
              <w:t>*</w:t>
            </w:r>
            <w:r w:rsidRPr="00CA1A5B">
              <w:t>superannuation income stream</w:t>
            </w:r>
          </w:p>
        </w:tc>
        <w:tc>
          <w:tcPr>
            <w:tcW w:w="2174" w:type="dxa"/>
            <w:shd w:val="clear" w:color="auto" w:fill="auto"/>
          </w:tcPr>
          <w:p w:rsidR="000412C1" w:rsidRPr="00CA1A5B" w:rsidRDefault="000412C1" w:rsidP="000412C1">
            <w:pPr>
              <w:pStyle w:val="Tabletext"/>
            </w:pPr>
            <w:r w:rsidRPr="00CA1A5B">
              <w:t xml:space="preserve">the </w:t>
            </w:r>
            <w:r w:rsidR="005C509D" w:rsidRPr="005C509D">
              <w:rPr>
                <w:position w:val="6"/>
                <w:sz w:val="16"/>
              </w:rPr>
              <w:t>*</w:t>
            </w:r>
            <w:r w:rsidRPr="00CA1A5B">
              <w:t xml:space="preserve">value on the starting day of the </w:t>
            </w:r>
            <w:r w:rsidR="005C509D" w:rsidRPr="005C509D">
              <w:rPr>
                <w:position w:val="6"/>
                <w:sz w:val="16"/>
              </w:rPr>
              <w:t>*</w:t>
            </w:r>
            <w:r w:rsidRPr="00CA1A5B">
              <w:t>superannuation interest that supports the superannuation income stream</w:t>
            </w:r>
          </w:p>
        </w:tc>
        <w:tc>
          <w:tcPr>
            <w:tcW w:w="2174" w:type="dxa"/>
            <w:shd w:val="clear" w:color="auto" w:fill="auto"/>
          </w:tcPr>
          <w:p w:rsidR="000412C1" w:rsidRPr="00CA1A5B" w:rsidRDefault="000412C1" w:rsidP="000412C1">
            <w:pPr>
              <w:pStyle w:val="Tablea"/>
            </w:pPr>
            <w:r w:rsidRPr="00CA1A5B">
              <w:t xml:space="preserve">(a) on the starting day, unless </w:t>
            </w:r>
            <w:r w:rsidR="00743198" w:rsidRPr="00CA1A5B">
              <w:t>paragraph (</w:t>
            </w:r>
            <w:r w:rsidRPr="00CA1A5B">
              <w:t>b) applies; or</w:t>
            </w:r>
          </w:p>
          <w:p w:rsidR="000412C1" w:rsidRPr="00CA1A5B" w:rsidRDefault="000412C1" w:rsidP="000412C1">
            <w:pPr>
              <w:pStyle w:val="Tablea"/>
            </w:pPr>
            <w:r w:rsidRPr="00CA1A5B">
              <w:t>(b) if you are a reversionary beneficiary—at the end of the period of 12 months beginning on the starting day</w:t>
            </w:r>
          </w:p>
        </w:tc>
      </w:tr>
      <w:tr w:rsidR="000412C1" w:rsidRPr="00CA1A5B" w:rsidTr="00085276">
        <w:tc>
          <w:tcPr>
            <w:tcW w:w="708"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3</w:t>
            </w:r>
          </w:p>
        </w:tc>
        <w:tc>
          <w:tcPr>
            <w:tcW w:w="2173"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 xml:space="preserve">you have </w:t>
            </w:r>
            <w:r w:rsidR="005C509D" w:rsidRPr="005C509D">
              <w:rPr>
                <w:position w:val="6"/>
                <w:sz w:val="16"/>
              </w:rPr>
              <w:t>*</w:t>
            </w:r>
            <w:r w:rsidRPr="00CA1A5B">
              <w:t>excess transfer balance at the end of a day</w:t>
            </w:r>
          </w:p>
        </w:tc>
        <w:tc>
          <w:tcPr>
            <w:tcW w:w="2174"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 xml:space="preserve">your </w:t>
            </w:r>
            <w:r w:rsidR="005C509D" w:rsidRPr="005C509D">
              <w:rPr>
                <w:position w:val="6"/>
                <w:sz w:val="16"/>
              </w:rPr>
              <w:t>*</w:t>
            </w:r>
            <w:r w:rsidRPr="00CA1A5B">
              <w:t>excess transfer balance earnings for that day</w:t>
            </w:r>
          </w:p>
        </w:tc>
        <w:tc>
          <w:tcPr>
            <w:tcW w:w="2174"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at the start of the next day</w:t>
            </w:r>
          </w:p>
        </w:tc>
      </w:tr>
      <w:tr w:rsidR="00D55ABC" w:rsidRPr="00CA1A5B" w:rsidTr="00085276">
        <w:trPr>
          <w:cantSplit/>
        </w:trPr>
        <w:tc>
          <w:tcPr>
            <w:tcW w:w="708"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4</w:t>
            </w:r>
          </w:p>
        </w:tc>
        <w:tc>
          <w:tcPr>
            <w:tcW w:w="2173"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 xml:space="preserve">a </w:t>
            </w:r>
            <w:r w:rsidR="005C509D" w:rsidRPr="005C509D">
              <w:rPr>
                <w:position w:val="6"/>
                <w:sz w:val="16"/>
              </w:rPr>
              <w:t>*</w:t>
            </w:r>
            <w:r w:rsidRPr="00CA1A5B">
              <w:t xml:space="preserve">transfer balance credit arises under </w:t>
            </w:r>
            <w:r w:rsidR="001F7FB0" w:rsidRPr="00CA1A5B">
              <w:t>section 2</w:t>
            </w:r>
            <w:r w:rsidRPr="00CA1A5B">
              <w:t>94</w:t>
            </w:r>
            <w:r w:rsidR="005C509D">
              <w:noBreakHyphen/>
            </w:r>
            <w:r w:rsidRPr="00CA1A5B">
              <w:t>55 because of a repayment of a limited recourse borrowing arrangement</w:t>
            </w:r>
          </w:p>
        </w:tc>
        <w:tc>
          <w:tcPr>
            <w:tcW w:w="2174"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 xml:space="preserve">the amount of the credit specified in </w:t>
            </w:r>
            <w:r w:rsidR="001F7FB0" w:rsidRPr="00CA1A5B">
              <w:t>section 2</w:t>
            </w:r>
            <w:r w:rsidRPr="00CA1A5B">
              <w:t>94</w:t>
            </w:r>
            <w:r w:rsidR="005C509D">
              <w:noBreakHyphen/>
            </w:r>
            <w:r w:rsidRPr="00CA1A5B">
              <w:t>55</w:t>
            </w:r>
          </w:p>
        </w:tc>
        <w:tc>
          <w:tcPr>
            <w:tcW w:w="2174"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 xml:space="preserve">at the time provided by </w:t>
            </w:r>
            <w:r w:rsidR="001F7FB0" w:rsidRPr="00CA1A5B">
              <w:t>section 2</w:t>
            </w:r>
            <w:r w:rsidRPr="00CA1A5B">
              <w:t>94</w:t>
            </w:r>
            <w:r w:rsidR="005C509D">
              <w:noBreakHyphen/>
            </w:r>
            <w:r w:rsidRPr="00CA1A5B">
              <w:t>55</w:t>
            </w:r>
          </w:p>
        </w:tc>
      </w:tr>
      <w:tr w:rsidR="00D55ABC" w:rsidRPr="00CA1A5B" w:rsidTr="000412C1">
        <w:tc>
          <w:tcPr>
            <w:tcW w:w="708"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5</w:t>
            </w:r>
          </w:p>
        </w:tc>
        <w:tc>
          <w:tcPr>
            <w:tcW w:w="2173"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 xml:space="preserve">a </w:t>
            </w:r>
            <w:r w:rsidR="005C509D" w:rsidRPr="005C509D">
              <w:rPr>
                <w:position w:val="6"/>
                <w:sz w:val="16"/>
              </w:rPr>
              <w:t>*</w:t>
            </w:r>
            <w:r w:rsidRPr="00CA1A5B">
              <w:t>transfer balance credit arises under regulations made for the purposes of this item</w:t>
            </w:r>
          </w:p>
        </w:tc>
        <w:tc>
          <w:tcPr>
            <w:tcW w:w="2174"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the amount of the credit worked out in accordance with the regulations</w:t>
            </w:r>
          </w:p>
        </w:tc>
        <w:tc>
          <w:tcPr>
            <w:tcW w:w="2174"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at the time specified in the regulations</w:t>
            </w:r>
          </w:p>
        </w:tc>
      </w:tr>
    </w:tbl>
    <w:p w:rsidR="000412C1" w:rsidRPr="00CA1A5B" w:rsidRDefault="000412C1" w:rsidP="000412C1">
      <w:pPr>
        <w:pStyle w:val="notetext"/>
      </w:pPr>
      <w:r w:rsidRPr="00CA1A5B">
        <w:t>Note 1:</w:t>
      </w:r>
      <w:r w:rsidRPr="00CA1A5B">
        <w:tab/>
        <w:t>The amount of the transfer balance credit is modified for certain capped defined benefit income streams: see Subdivision</w:t>
      </w:r>
      <w:r w:rsidR="00743198" w:rsidRPr="00CA1A5B">
        <w:t> </w:t>
      </w:r>
      <w:r w:rsidRPr="00CA1A5B">
        <w:t>294</w:t>
      </w:r>
      <w:r w:rsidR="005C509D">
        <w:noBreakHyphen/>
      </w:r>
      <w:r w:rsidRPr="00CA1A5B">
        <w:t>D.</w:t>
      </w:r>
    </w:p>
    <w:p w:rsidR="000412C1" w:rsidRPr="00CA1A5B" w:rsidRDefault="000412C1" w:rsidP="000412C1">
      <w:pPr>
        <w:pStyle w:val="notetext"/>
      </w:pPr>
      <w:r w:rsidRPr="00CA1A5B">
        <w:t>Note 2:</w:t>
      </w:r>
      <w:r w:rsidRPr="00CA1A5B">
        <w:tab/>
        <w:t xml:space="preserve">For the meaning of </w:t>
      </w:r>
      <w:r w:rsidRPr="00CA1A5B">
        <w:rPr>
          <w:b/>
          <w:i/>
        </w:rPr>
        <w:t>excess transfer balance earnings</w:t>
      </w:r>
      <w:r w:rsidRPr="00CA1A5B">
        <w:t xml:space="preserve">, see </w:t>
      </w:r>
      <w:r w:rsidR="001F7FB0" w:rsidRPr="00CA1A5B">
        <w:t>section 2</w:t>
      </w:r>
      <w:r w:rsidRPr="00CA1A5B">
        <w:t>94</w:t>
      </w:r>
      <w:r w:rsidR="005C509D">
        <w:noBreakHyphen/>
      </w:r>
      <w:r w:rsidRPr="00CA1A5B">
        <w:t>235.</w:t>
      </w:r>
    </w:p>
    <w:p w:rsidR="000412C1" w:rsidRPr="00CA1A5B" w:rsidRDefault="000412C1" w:rsidP="000412C1">
      <w:pPr>
        <w:pStyle w:val="notetext"/>
      </w:pPr>
      <w:r w:rsidRPr="00CA1A5B">
        <w:t>Note 3:</w:t>
      </w:r>
      <w:r w:rsidRPr="00CA1A5B">
        <w:tab/>
        <w:t xml:space="preserve">If a payment split applies to payments from the superannuation income stream, a debit arises under </w:t>
      </w:r>
      <w:r w:rsidR="001F7FB0" w:rsidRPr="00CA1A5B">
        <w:t>section 2</w:t>
      </w:r>
      <w:r w:rsidRPr="00CA1A5B">
        <w:t>94</w:t>
      </w:r>
      <w:r w:rsidR="005C509D">
        <w:noBreakHyphen/>
      </w:r>
      <w:r w:rsidRPr="00CA1A5B">
        <w:t>90.</w:t>
      </w:r>
    </w:p>
    <w:p w:rsidR="000412C1" w:rsidRPr="00CA1A5B" w:rsidRDefault="000412C1" w:rsidP="000412C1">
      <w:pPr>
        <w:pStyle w:val="SubsectionHead"/>
      </w:pPr>
      <w:r w:rsidRPr="00CA1A5B">
        <w:t>No crediting of earnings if determination issued</w:t>
      </w:r>
    </w:p>
    <w:p w:rsidR="000412C1" w:rsidRPr="00CA1A5B" w:rsidRDefault="000412C1" w:rsidP="000412C1">
      <w:pPr>
        <w:pStyle w:val="subsection"/>
      </w:pPr>
      <w:r w:rsidRPr="00CA1A5B">
        <w:tab/>
        <w:t>(2)</w:t>
      </w:r>
      <w:r w:rsidRPr="00CA1A5B">
        <w:tab/>
        <w:t>Despite item</w:t>
      </w:r>
      <w:r w:rsidR="00743198" w:rsidRPr="00CA1A5B">
        <w:t> </w:t>
      </w:r>
      <w:r w:rsidRPr="00CA1A5B">
        <w:t xml:space="preserve">3 of the table in </w:t>
      </w:r>
      <w:r w:rsidR="00743198" w:rsidRPr="00CA1A5B">
        <w:t>subsection (</w:t>
      </w:r>
      <w:r w:rsidRPr="00CA1A5B">
        <w:t xml:space="preserve">1), no credit arises in your </w:t>
      </w:r>
      <w:r w:rsidR="005C509D" w:rsidRPr="005C509D">
        <w:rPr>
          <w:position w:val="6"/>
          <w:sz w:val="16"/>
        </w:rPr>
        <w:t>*</w:t>
      </w:r>
      <w:r w:rsidRPr="00CA1A5B">
        <w:t xml:space="preserve">transfer balance account under that item because of </w:t>
      </w:r>
      <w:r w:rsidR="005C509D" w:rsidRPr="005C509D">
        <w:rPr>
          <w:position w:val="6"/>
          <w:sz w:val="16"/>
        </w:rPr>
        <w:t>*</w:t>
      </w:r>
      <w:r w:rsidRPr="00CA1A5B">
        <w:t>excess transfer balance at the end of a day if the day is in the period:</w:t>
      </w:r>
    </w:p>
    <w:p w:rsidR="000412C1" w:rsidRPr="00CA1A5B" w:rsidRDefault="000412C1" w:rsidP="000412C1">
      <w:pPr>
        <w:pStyle w:val="paragraph"/>
      </w:pPr>
      <w:r w:rsidRPr="00CA1A5B">
        <w:tab/>
        <w:t>(a)</w:t>
      </w:r>
      <w:r w:rsidRPr="00CA1A5B">
        <w:tab/>
        <w:t xml:space="preserve">starting on the day the Commissioner makes an </w:t>
      </w:r>
      <w:r w:rsidR="005C509D" w:rsidRPr="005C509D">
        <w:rPr>
          <w:position w:val="6"/>
          <w:sz w:val="16"/>
        </w:rPr>
        <w:t>*</w:t>
      </w:r>
      <w:r w:rsidRPr="00CA1A5B">
        <w:t>excess transfer balance determination in respect of you; and</w:t>
      </w:r>
    </w:p>
    <w:p w:rsidR="000412C1" w:rsidRPr="00CA1A5B" w:rsidRDefault="000412C1" w:rsidP="000412C1">
      <w:pPr>
        <w:pStyle w:val="paragraph"/>
      </w:pPr>
      <w:r w:rsidRPr="00CA1A5B">
        <w:tab/>
        <w:t>(b)</w:t>
      </w:r>
      <w:r w:rsidRPr="00CA1A5B">
        <w:tab/>
        <w:t>ending on:</w:t>
      </w:r>
    </w:p>
    <w:p w:rsidR="000412C1" w:rsidRPr="00CA1A5B" w:rsidRDefault="000412C1" w:rsidP="000412C1">
      <w:pPr>
        <w:pStyle w:val="paragraphsub"/>
      </w:pPr>
      <w:r w:rsidRPr="00CA1A5B">
        <w:tab/>
        <w:t>(i)</w:t>
      </w:r>
      <w:r w:rsidRPr="00CA1A5B">
        <w:tab/>
        <w:t xml:space="preserve">unless </w:t>
      </w:r>
      <w:r w:rsidR="00743198" w:rsidRPr="00CA1A5B">
        <w:t>subparagraph (</w:t>
      </w:r>
      <w:r w:rsidRPr="00CA1A5B">
        <w:t xml:space="preserve">ii) applies—the first day on which the sum of all </w:t>
      </w:r>
      <w:r w:rsidR="005C509D" w:rsidRPr="005C509D">
        <w:rPr>
          <w:position w:val="6"/>
          <w:sz w:val="16"/>
        </w:rPr>
        <w:t>*</w:t>
      </w:r>
      <w:r w:rsidRPr="00CA1A5B">
        <w:t xml:space="preserve">transfer balance debits arising in your </w:t>
      </w:r>
      <w:r w:rsidR="005C509D" w:rsidRPr="005C509D">
        <w:rPr>
          <w:position w:val="6"/>
          <w:sz w:val="16"/>
        </w:rPr>
        <w:t>*</w:t>
      </w:r>
      <w:r w:rsidRPr="00CA1A5B">
        <w:t xml:space="preserve">transfer balance account since the determination was issued equals or exceeds the </w:t>
      </w:r>
      <w:r w:rsidR="005C509D" w:rsidRPr="005C509D">
        <w:rPr>
          <w:position w:val="6"/>
          <w:sz w:val="16"/>
        </w:rPr>
        <w:t>*</w:t>
      </w:r>
      <w:r w:rsidRPr="00CA1A5B">
        <w:t>crystallised reduction amount; or</w:t>
      </w:r>
    </w:p>
    <w:p w:rsidR="000412C1" w:rsidRPr="00CA1A5B" w:rsidRDefault="000412C1" w:rsidP="000412C1">
      <w:pPr>
        <w:pStyle w:val="paragraphsub"/>
      </w:pPr>
      <w:r w:rsidRPr="00CA1A5B">
        <w:tab/>
        <w:t>(ii)</w:t>
      </w:r>
      <w:r w:rsidRPr="00CA1A5B">
        <w:tab/>
        <w:t xml:space="preserve">if a </w:t>
      </w:r>
      <w:r w:rsidR="005C509D" w:rsidRPr="005C509D">
        <w:rPr>
          <w:position w:val="6"/>
          <w:sz w:val="16"/>
        </w:rPr>
        <w:t>*</w:t>
      </w:r>
      <w:r w:rsidRPr="00CA1A5B">
        <w:t xml:space="preserve">transfer balance credit arises in your transfer balance account before the day mentioned in </w:t>
      </w:r>
      <w:r w:rsidR="00743198" w:rsidRPr="00CA1A5B">
        <w:t>subparagraph (</w:t>
      </w:r>
      <w:r w:rsidRPr="00CA1A5B">
        <w:t>i)—the day on which that credit arises.</w:t>
      </w:r>
    </w:p>
    <w:p w:rsidR="000412C1" w:rsidRPr="00CA1A5B" w:rsidRDefault="000412C1" w:rsidP="000412C1">
      <w:pPr>
        <w:pStyle w:val="notetext"/>
        <w:rPr>
          <w:i/>
        </w:rPr>
      </w:pPr>
      <w:r w:rsidRPr="00CA1A5B">
        <w:t>Note:</w:t>
      </w:r>
      <w:r w:rsidRPr="00CA1A5B">
        <w:tab/>
        <w:t>For provisions about excess transfer balance determinations, see Division</w:t>
      </w:r>
      <w:r w:rsidR="00743198" w:rsidRPr="00CA1A5B">
        <w:t> </w:t>
      </w:r>
      <w:r w:rsidRPr="00CA1A5B">
        <w:t>136 in Schedule</w:t>
      </w:r>
      <w:r w:rsidR="00743198" w:rsidRPr="00CA1A5B">
        <w:t> </w:t>
      </w:r>
      <w:r w:rsidRPr="00CA1A5B">
        <w:t>1 to the</w:t>
      </w:r>
      <w:r w:rsidRPr="00CA1A5B">
        <w:rPr>
          <w:i/>
        </w:rPr>
        <w:t xml:space="preserve"> Taxation Administration Act 1953.</w:t>
      </w:r>
    </w:p>
    <w:p w:rsidR="00D55ABC" w:rsidRPr="00CA1A5B" w:rsidRDefault="00D55ABC" w:rsidP="00D55ABC">
      <w:pPr>
        <w:pStyle w:val="SubsectionHead"/>
      </w:pPr>
      <w:r w:rsidRPr="00CA1A5B">
        <w:t>Regulations may provide for exceptions</w:t>
      </w:r>
    </w:p>
    <w:p w:rsidR="00D55ABC" w:rsidRPr="00CA1A5B" w:rsidRDefault="00D55ABC" w:rsidP="00D55ABC">
      <w:pPr>
        <w:pStyle w:val="subsection"/>
      </w:pPr>
      <w:r w:rsidRPr="00CA1A5B">
        <w:tab/>
        <w:t>(3)</w:t>
      </w:r>
      <w:r w:rsidRPr="00CA1A5B">
        <w:tab/>
        <w:t xml:space="preserve">The regulations may provide that an item of the table in </w:t>
      </w:r>
      <w:r w:rsidR="00743198" w:rsidRPr="00CA1A5B">
        <w:t>subsection (</w:t>
      </w:r>
      <w:r w:rsidRPr="00CA1A5B">
        <w:t xml:space="preserve">1) does not apply to a class of </w:t>
      </w:r>
      <w:r w:rsidR="005C509D" w:rsidRPr="005C509D">
        <w:rPr>
          <w:position w:val="6"/>
          <w:sz w:val="16"/>
        </w:rPr>
        <w:t>*</w:t>
      </w:r>
      <w:r w:rsidRPr="00CA1A5B">
        <w:t>superannuation income streams specified in the regulations.</w:t>
      </w:r>
    </w:p>
    <w:p w:rsidR="000412C1" w:rsidRPr="00CA1A5B" w:rsidRDefault="000412C1" w:rsidP="000412C1">
      <w:pPr>
        <w:pStyle w:val="ActHead5"/>
      </w:pPr>
      <w:bookmarkStart w:id="321" w:name="_Toc139288103"/>
      <w:r w:rsidRPr="00CA1A5B">
        <w:rPr>
          <w:rStyle w:val="CharSectno"/>
        </w:rPr>
        <w:t>294</w:t>
      </w:r>
      <w:r w:rsidR="005C509D">
        <w:rPr>
          <w:rStyle w:val="CharSectno"/>
        </w:rPr>
        <w:noBreakHyphen/>
      </w:r>
      <w:r w:rsidRPr="00CA1A5B">
        <w:rPr>
          <w:rStyle w:val="CharSectno"/>
        </w:rPr>
        <w:t>30</w:t>
      </w:r>
      <w:r w:rsidRPr="00CA1A5B">
        <w:t xml:space="preserve">  Excess transfer balance</w:t>
      </w:r>
      <w:bookmarkEnd w:id="321"/>
    </w:p>
    <w:p w:rsidR="000412C1" w:rsidRPr="00CA1A5B" w:rsidRDefault="000412C1" w:rsidP="000412C1">
      <w:pPr>
        <w:pStyle w:val="subsection"/>
      </w:pPr>
      <w:r w:rsidRPr="00CA1A5B">
        <w:tab/>
        <w:t>(1)</w:t>
      </w:r>
      <w:r w:rsidRPr="00CA1A5B">
        <w:tab/>
        <w:t xml:space="preserve">You have </w:t>
      </w:r>
      <w:r w:rsidRPr="00CA1A5B">
        <w:rPr>
          <w:b/>
          <w:i/>
        </w:rPr>
        <w:t>excess transfer balance</w:t>
      </w:r>
      <w:r w:rsidRPr="00CA1A5B">
        <w:t xml:space="preserve"> at a particular time if, at that time, the </w:t>
      </w:r>
      <w:r w:rsidR="005C509D" w:rsidRPr="005C509D">
        <w:rPr>
          <w:position w:val="6"/>
          <w:sz w:val="16"/>
        </w:rPr>
        <w:t>*</w:t>
      </w:r>
      <w:r w:rsidRPr="00CA1A5B">
        <w:t xml:space="preserve">transfer balance in your </w:t>
      </w:r>
      <w:r w:rsidR="005C509D" w:rsidRPr="005C509D">
        <w:rPr>
          <w:position w:val="6"/>
          <w:sz w:val="16"/>
        </w:rPr>
        <w:t>*</w:t>
      </w:r>
      <w:r w:rsidRPr="00CA1A5B">
        <w:t xml:space="preserve">transfer balance account exceeds your </w:t>
      </w:r>
      <w:r w:rsidR="005C509D" w:rsidRPr="005C509D">
        <w:rPr>
          <w:position w:val="6"/>
          <w:sz w:val="16"/>
        </w:rPr>
        <w:t>*</w:t>
      </w:r>
      <w:r w:rsidRPr="00CA1A5B">
        <w:t xml:space="preserve">transfer balance cap at that time. The amount of the </w:t>
      </w:r>
      <w:r w:rsidRPr="00CA1A5B">
        <w:rPr>
          <w:b/>
          <w:i/>
        </w:rPr>
        <w:t xml:space="preserve">excess transfer balance </w:t>
      </w:r>
      <w:r w:rsidRPr="00CA1A5B">
        <w:t>is the amount of the excess.</w:t>
      </w:r>
    </w:p>
    <w:p w:rsidR="000412C1" w:rsidRPr="00CA1A5B" w:rsidRDefault="000412C1" w:rsidP="000412C1">
      <w:pPr>
        <w:pStyle w:val="notetext"/>
      </w:pPr>
      <w:r w:rsidRPr="00CA1A5B">
        <w:t>Note:</w:t>
      </w:r>
      <w:r w:rsidRPr="00CA1A5B">
        <w:tab/>
        <w:t>There is a modification for certain capped defined benefit income streams: see Subdivision</w:t>
      </w:r>
      <w:r w:rsidR="00743198" w:rsidRPr="00CA1A5B">
        <w:t> </w:t>
      </w:r>
      <w:r w:rsidRPr="00CA1A5B">
        <w:t>294</w:t>
      </w:r>
      <w:r w:rsidR="005C509D">
        <w:noBreakHyphen/>
      </w:r>
      <w:r w:rsidRPr="00CA1A5B">
        <w:t>D.</w:t>
      </w:r>
    </w:p>
    <w:p w:rsidR="000412C1" w:rsidRPr="00CA1A5B" w:rsidRDefault="000412C1" w:rsidP="000412C1">
      <w:pPr>
        <w:pStyle w:val="subsection"/>
      </w:pPr>
      <w:r w:rsidRPr="00CA1A5B">
        <w:tab/>
        <w:t>(2)</w:t>
      </w:r>
      <w:r w:rsidRPr="00CA1A5B">
        <w:tab/>
        <w:t xml:space="preserve">The </w:t>
      </w:r>
      <w:r w:rsidRPr="00CA1A5B">
        <w:rPr>
          <w:b/>
          <w:i/>
        </w:rPr>
        <w:t>transfer balance</w:t>
      </w:r>
      <w:r w:rsidRPr="00CA1A5B">
        <w:t xml:space="preserve"> in your </w:t>
      </w:r>
      <w:r w:rsidR="005C509D" w:rsidRPr="005C509D">
        <w:rPr>
          <w:position w:val="6"/>
          <w:sz w:val="16"/>
        </w:rPr>
        <w:t>*</w:t>
      </w:r>
      <w:r w:rsidRPr="00CA1A5B">
        <w:t>transfer balance account at a time equals:</w:t>
      </w:r>
    </w:p>
    <w:p w:rsidR="000412C1" w:rsidRPr="00CA1A5B" w:rsidRDefault="000412C1" w:rsidP="000412C1">
      <w:pPr>
        <w:pStyle w:val="paragraph"/>
      </w:pPr>
      <w:r w:rsidRPr="00CA1A5B">
        <w:tab/>
        <w:t>(a)</w:t>
      </w:r>
      <w:r w:rsidRPr="00CA1A5B">
        <w:tab/>
        <w:t xml:space="preserve">the sum of the </w:t>
      </w:r>
      <w:r w:rsidR="005C509D" w:rsidRPr="005C509D">
        <w:rPr>
          <w:position w:val="6"/>
          <w:sz w:val="16"/>
        </w:rPr>
        <w:t>*</w:t>
      </w:r>
      <w:r w:rsidRPr="00CA1A5B">
        <w:t>transfer balance credits in the account at that time; less</w:t>
      </w:r>
    </w:p>
    <w:p w:rsidR="000412C1" w:rsidRPr="00CA1A5B" w:rsidRDefault="000412C1" w:rsidP="000412C1">
      <w:pPr>
        <w:pStyle w:val="paragraph"/>
      </w:pPr>
      <w:r w:rsidRPr="00CA1A5B">
        <w:tab/>
        <w:t>(b)</w:t>
      </w:r>
      <w:r w:rsidRPr="00CA1A5B">
        <w:tab/>
        <w:t xml:space="preserve">the sum of the </w:t>
      </w:r>
      <w:r w:rsidR="005C509D" w:rsidRPr="005C509D">
        <w:rPr>
          <w:position w:val="6"/>
          <w:sz w:val="16"/>
        </w:rPr>
        <w:t>*</w:t>
      </w:r>
      <w:r w:rsidRPr="00CA1A5B">
        <w:t>transfer balance debits (if any) in the account at that time.</w:t>
      </w:r>
    </w:p>
    <w:p w:rsidR="000412C1" w:rsidRPr="00CA1A5B" w:rsidRDefault="000412C1" w:rsidP="000412C1">
      <w:pPr>
        <w:pStyle w:val="notetext"/>
      </w:pPr>
      <w:r w:rsidRPr="00CA1A5B">
        <w:t>Note 1:</w:t>
      </w:r>
      <w:r w:rsidRPr="00CA1A5B">
        <w:tab/>
        <w:t xml:space="preserve">For </w:t>
      </w:r>
      <w:r w:rsidRPr="00CA1A5B">
        <w:rPr>
          <w:b/>
          <w:i/>
        </w:rPr>
        <w:t>transfer balance debits</w:t>
      </w:r>
      <w:r w:rsidRPr="00CA1A5B">
        <w:t>, see Subdivision</w:t>
      </w:r>
      <w:r w:rsidR="00743198" w:rsidRPr="00CA1A5B">
        <w:t> </w:t>
      </w:r>
      <w:r w:rsidRPr="00CA1A5B">
        <w:t>294</w:t>
      </w:r>
      <w:r w:rsidR="005C509D">
        <w:noBreakHyphen/>
      </w:r>
      <w:r w:rsidRPr="00CA1A5B">
        <w:t>C.</w:t>
      </w:r>
    </w:p>
    <w:p w:rsidR="000412C1" w:rsidRPr="00CA1A5B" w:rsidRDefault="000412C1" w:rsidP="000412C1">
      <w:pPr>
        <w:pStyle w:val="notetext"/>
      </w:pPr>
      <w:r w:rsidRPr="00CA1A5B">
        <w:t>Note 2:</w:t>
      </w:r>
      <w:r w:rsidRPr="00CA1A5B">
        <w:tab/>
        <w:t>There is no consequence for having a negative transfer balance.</w:t>
      </w:r>
    </w:p>
    <w:p w:rsidR="000412C1" w:rsidRPr="00CA1A5B" w:rsidRDefault="000412C1" w:rsidP="000412C1">
      <w:pPr>
        <w:pStyle w:val="ActHead5"/>
        <w:rPr>
          <w:i/>
        </w:rPr>
      </w:pPr>
      <w:bookmarkStart w:id="322" w:name="_Toc139288104"/>
      <w:r w:rsidRPr="00CA1A5B">
        <w:rPr>
          <w:rStyle w:val="CharSectno"/>
        </w:rPr>
        <w:t>294</w:t>
      </w:r>
      <w:r w:rsidR="005C509D">
        <w:rPr>
          <w:rStyle w:val="CharSectno"/>
        </w:rPr>
        <w:noBreakHyphen/>
      </w:r>
      <w:r w:rsidRPr="00CA1A5B">
        <w:rPr>
          <w:rStyle w:val="CharSectno"/>
        </w:rPr>
        <w:t>35</w:t>
      </w:r>
      <w:r w:rsidRPr="00CA1A5B">
        <w:t xml:space="preserve">  Your transfer balance cap</w:t>
      </w:r>
      <w:bookmarkEnd w:id="322"/>
    </w:p>
    <w:p w:rsidR="000412C1" w:rsidRPr="00CA1A5B" w:rsidRDefault="000412C1" w:rsidP="000412C1">
      <w:pPr>
        <w:pStyle w:val="subsection"/>
      </w:pPr>
      <w:r w:rsidRPr="00CA1A5B">
        <w:tab/>
        <w:t>(1)</w:t>
      </w:r>
      <w:r w:rsidRPr="00CA1A5B">
        <w:tab/>
        <w:t xml:space="preserve">Your </w:t>
      </w:r>
      <w:r w:rsidRPr="00CA1A5B">
        <w:rPr>
          <w:b/>
          <w:i/>
        </w:rPr>
        <w:t xml:space="preserve">transfer balance cap </w:t>
      </w:r>
      <w:r w:rsidRPr="00CA1A5B">
        <w:t xml:space="preserve">for the </w:t>
      </w:r>
      <w:r w:rsidR="005C509D" w:rsidRPr="005C509D">
        <w:rPr>
          <w:position w:val="6"/>
          <w:sz w:val="16"/>
        </w:rPr>
        <w:t>*</w:t>
      </w:r>
      <w:r w:rsidRPr="00CA1A5B">
        <w:t xml:space="preserve">financial year in which you first start to have a </w:t>
      </w:r>
      <w:r w:rsidR="005C509D" w:rsidRPr="005C509D">
        <w:rPr>
          <w:position w:val="6"/>
          <w:sz w:val="16"/>
        </w:rPr>
        <w:t>*</w:t>
      </w:r>
      <w:r w:rsidRPr="00CA1A5B">
        <w:t xml:space="preserve">transfer balance account is equal to the </w:t>
      </w:r>
      <w:r w:rsidR="005C509D" w:rsidRPr="005C509D">
        <w:rPr>
          <w:position w:val="6"/>
          <w:sz w:val="16"/>
        </w:rPr>
        <w:t>*</w:t>
      </w:r>
      <w:r w:rsidRPr="00CA1A5B">
        <w:t>general transfer balance cap for that financial year.</w:t>
      </w:r>
    </w:p>
    <w:p w:rsidR="000412C1" w:rsidRPr="00CA1A5B" w:rsidRDefault="000412C1" w:rsidP="000412C1">
      <w:pPr>
        <w:pStyle w:val="notetext"/>
      </w:pPr>
      <w:r w:rsidRPr="00CA1A5B">
        <w:t>Note:</w:t>
      </w:r>
      <w:r w:rsidRPr="00CA1A5B">
        <w:tab/>
        <w:t>The amount of the transfer balance cap is modified for child recipients: see Subdivision</w:t>
      </w:r>
      <w:r w:rsidR="00743198" w:rsidRPr="00CA1A5B">
        <w:t> </w:t>
      </w:r>
      <w:r w:rsidRPr="00CA1A5B">
        <w:t>294</w:t>
      </w:r>
      <w:r w:rsidR="005C509D">
        <w:noBreakHyphen/>
      </w:r>
      <w:r w:rsidRPr="00CA1A5B">
        <w:t>E.</w:t>
      </w:r>
    </w:p>
    <w:p w:rsidR="000412C1" w:rsidRPr="00CA1A5B" w:rsidRDefault="000412C1" w:rsidP="000412C1">
      <w:pPr>
        <w:pStyle w:val="subsection"/>
      </w:pPr>
      <w:r w:rsidRPr="00CA1A5B">
        <w:tab/>
        <w:t>(2)</w:t>
      </w:r>
      <w:r w:rsidRPr="00CA1A5B">
        <w:tab/>
        <w:t xml:space="preserve">Your </w:t>
      </w:r>
      <w:r w:rsidRPr="00CA1A5B">
        <w:rPr>
          <w:b/>
          <w:i/>
        </w:rPr>
        <w:t xml:space="preserve">transfer balance cap </w:t>
      </w:r>
      <w:r w:rsidRPr="00CA1A5B">
        <w:t xml:space="preserve">for a later </w:t>
      </w:r>
      <w:r w:rsidR="005C509D" w:rsidRPr="005C509D">
        <w:rPr>
          <w:position w:val="6"/>
          <w:sz w:val="16"/>
        </w:rPr>
        <w:t>*</w:t>
      </w:r>
      <w:r w:rsidRPr="00CA1A5B">
        <w:t xml:space="preserve">financial year is equal to your transfer balance cap for the previous year, subject to </w:t>
      </w:r>
      <w:r w:rsidR="001F7FB0" w:rsidRPr="00CA1A5B">
        <w:t>section 2</w:t>
      </w:r>
      <w:r w:rsidRPr="00CA1A5B">
        <w:t>94</w:t>
      </w:r>
      <w:r w:rsidR="005C509D">
        <w:noBreakHyphen/>
      </w:r>
      <w:r w:rsidRPr="00CA1A5B">
        <w:t>40 (which is about proportional indexation).</w:t>
      </w:r>
    </w:p>
    <w:p w:rsidR="000412C1" w:rsidRPr="00CA1A5B" w:rsidRDefault="000412C1" w:rsidP="000412C1">
      <w:pPr>
        <w:pStyle w:val="subsection"/>
      </w:pPr>
      <w:r w:rsidRPr="00CA1A5B">
        <w:tab/>
        <w:t>(3)</w:t>
      </w:r>
      <w:r w:rsidRPr="00CA1A5B">
        <w:tab/>
        <w:t xml:space="preserve">The </w:t>
      </w:r>
      <w:r w:rsidRPr="00CA1A5B">
        <w:rPr>
          <w:b/>
          <w:i/>
        </w:rPr>
        <w:t>general transfer balance cap</w:t>
      </w:r>
      <w:r w:rsidRPr="00CA1A5B">
        <w:t xml:space="preserve"> is:</w:t>
      </w:r>
    </w:p>
    <w:p w:rsidR="000412C1" w:rsidRPr="00CA1A5B" w:rsidRDefault="000412C1" w:rsidP="000412C1">
      <w:pPr>
        <w:pStyle w:val="paragraph"/>
      </w:pPr>
      <w:r w:rsidRPr="00CA1A5B">
        <w:tab/>
        <w:t>(a)</w:t>
      </w:r>
      <w:r w:rsidRPr="00CA1A5B">
        <w:tab/>
        <w:t>for the 2017</w:t>
      </w:r>
      <w:r w:rsidR="005C509D">
        <w:noBreakHyphen/>
      </w:r>
      <w:r w:rsidRPr="00CA1A5B">
        <w:t xml:space="preserve">2018 </w:t>
      </w:r>
      <w:r w:rsidR="005C509D" w:rsidRPr="005C509D">
        <w:rPr>
          <w:position w:val="6"/>
          <w:sz w:val="16"/>
        </w:rPr>
        <w:t>*</w:t>
      </w:r>
      <w:r w:rsidRPr="00CA1A5B">
        <w:t>financial year—$1,600,000; or</w:t>
      </w:r>
    </w:p>
    <w:p w:rsidR="000412C1" w:rsidRPr="00CA1A5B" w:rsidRDefault="000412C1" w:rsidP="000412C1">
      <w:pPr>
        <w:pStyle w:val="paragraph"/>
      </w:pPr>
      <w:r w:rsidRPr="00CA1A5B">
        <w:tab/>
        <w:t>(b)</w:t>
      </w:r>
      <w:r w:rsidRPr="00CA1A5B">
        <w:tab/>
        <w:t>for the 2018</w:t>
      </w:r>
      <w:r w:rsidR="005C509D">
        <w:noBreakHyphen/>
      </w:r>
      <w:r w:rsidRPr="00CA1A5B">
        <w:t xml:space="preserve">2019 financial year or a later financial year—the amount worked out by indexing annually the amount mentioned in </w:t>
      </w:r>
      <w:r w:rsidR="00743198" w:rsidRPr="00CA1A5B">
        <w:t>paragraph (</w:t>
      </w:r>
      <w:r w:rsidRPr="00CA1A5B">
        <w:t>a).</w:t>
      </w:r>
    </w:p>
    <w:p w:rsidR="000412C1" w:rsidRPr="00CA1A5B" w:rsidRDefault="000412C1" w:rsidP="000412C1">
      <w:pPr>
        <w:pStyle w:val="notetext"/>
      </w:pPr>
      <w:r w:rsidRPr="00CA1A5B">
        <w:t>Note:</w:t>
      </w:r>
      <w:r w:rsidRPr="00CA1A5B">
        <w:tab/>
        <w:t>Subdivision</w:t>
      </w:r>
      <w:r w:rsidR="00743198" w:rsidRPr="00CA1A5B">
        <w:t> </w:t>
      </w:r>
      <w:r w:rsidRPr="00CA1A5B">
        <w:t>960</w:t>
      </w:r>
      <w:r w:rsidR="005C509D">
        <w:noBreakHyphen/>
      </w:r>
      <w:r w:rsidRPr="00CA1A5B">
        <w:t>M shows how to index amounts. However, annual indexation does not necessarily increase the amount of the cap: see section</w:t>
      </w:r>
      <w:r w:rsidR="00743198" w:rsidRPr="00CA1A5B">
        <w:t> </w:t>
      </w:r>
      <w:r w:rsidRPr="00CA1A5B">
        <w:t>960</w:t>
      </w:r>
      <w:r w:rsidR="005C509D">
        <w:noBreakHyphen/>
      </w:r>
      <w:r w:rsidRPr="00CA1A5B">
        <w:t>285.</w:t>
      </w:r>
    </w:p>
    <w:p w:rsidR="000412C1" w:rsidRPr="00CA1A5B" w:rsidRDefault="000412C1" w:rsidP="000412C1">
      <w:pPr>
        <w:pStyle w:val="ActHead5"/>
      </w:pPr>
      <w:bookmarkStart w:id="323" w:name="_Toc139288105"/>
      <w:r w:rsidRPr="00CA1A5B">
        <w:rPr>
          <w:rStyle w:val="CharSectno"/>
        </w:rPr>
        <w:t>294</w:t>
      </w:r>
      <w:r w:rsidR="005C509D">
        <w:rPr>
          <w:rStyle w:val="CharSectno"/>
        </w:rPr>
        <w:noBreakHyphen/>
      </w:r>
      <w:r w:rsidRPr="00CA1A5B">
        <w:rPr>
          <w:rStyle w:val="CharSectno"/>
        </w:rPr>
        <w:t>40</w:t>
      </w:r>
      <w:r w:rsidRPr="00CA1A5B">
        <w:t xml:space="preserve">  Proportionally indexed transfer balance cap</w:t>
      </w:r>
      <w:bookmarkEnd w:id="323"/>
    </w:p>
    <w:p w:rsidR="000412C1" w:rsidRPr="00CA1A5B" w:rsidRDefault="000412C1" w:rsidP="000412C1">
      <w:pPr>
        <w:pStyle w:val="subsection"/>
      </w:pPr>
      <w:r w:rsidRPr="00CA1A5B">
        <w:tab/>
        <w:t>(1)</w:t>
      </w:r>
      <w:r w:rsidRPr="00CA1A5B">
        <w:tab/>
        <w:t xml:space="preserve">This section applies to increase your </w:t>
      </w:r>
      <w:r w:rsidRPr="00CA1A5B">
        <w:rPr>
          <w:b/>
          <w:i/>
        </w:rPr>
        <w:t>transfer balance cap</w:t>
      </w:r>
      <w:r w:rsidRPr="00CA1A5B">
        <w:rPr>
          <w:b/>
        </w:rPr>
        <w:t xml:space="preserve"> </w:t>
      </w:r>
      <w:r w:rsidRPr="00CA1A5B">
        <w:t xml:space="preserve">for a </w:t>
      </w:r>
      <w:r w:rsidR="005C509D" w:rsidRPr="005C509D">
        <w:rPr>
          <w:position w:val="6"/>
          <w:sz w:val="16"/>
        </w:rPr>
        <w:t>*</w:t>
      </w:r>
      <w:r w:rsidRPr="00CA1A5B">
        <w:t xml:space="preserve">financial year (other than the financial year in which you first start to have a </w:t>
      </w:r>
      <w:r w:rsidR="005C509D" w:rsidRPr="005C509D">
        <w:rPr>
          <w:position w:val="6"/>
          <w:sz w:val="16"/>
        </w:rPr>
        <w:t>*</w:t>
      </w:r>
      <w:r w:rsidRPr="00CA1A5B">
        <w:t>transfer balance account) if:</w:t>
      </w:r>
    </w:p>
    <w:p w:rsidR="000412C1" w:rsidRPr="00CA1A5B" w:rsidRDefault="000412C1" w:rsidP="000412C1">
      <w:pPr>
        <w:pStyle w:val="paragraph"/>
      </w:pPr>
      <w:r w:rsidRPr="00CA1A5B">
        <w:tab/>
        <w:t>(a)</w:t>
      </w:r>
      <w:r w:rsidRPr="00CA1A5B">
        <w:tab/>
        <w:t xml:space="preserve">the </w:t>
      </w:r>
      <w:r w:rsidR="005C509D" w:rsidRPr="005C509D">
        <w:rPr>
          <w:position w:val="6"/>
          <w:sz w:val="16"/>
        </w:rPr>
        <w:t>*</w:t>
      </w:r>
      <w:r w:rsidRPr="00CA1A5B">
        <w:t>general transfer balance cap is increased as a result of indexation for the financial year; and</w:t>
      </w:r>
    </w:p>
    <w:p w:rsidR="000412C1" w:rsidRPr="00CA1A5B" w:rsidRDefault="000412C1" w:rsidP="000412C1">
      <w:pPr>
        <w:pStyle w:val="paragraph"/>
      </w:pPr>
      <w:r w:rsidRPr="00CA1A5B">
        <w:tab/>
        <w:t>(b)</w:t>
      </w:r>
      <w:r w:rsidRPr="00CA1A5B">
        <w:tab/>
        <w:t xml:space="preserve">at no time before the start of that financial year has the </w:t>
      </w:r>
      <w:r w:rsidR="005C509D" w:rsidRPr="005C509D">
        <w:rPr>
          <w:position w:val="6"/>
          <w:sz w:val="16"/>
        </w:rPr>
        <w:t>*</w:t>
      </w:r>
      <w:r w:rsidRPr="00CA1A5B">
        <w:t>transfer balance in your transfer balance account at the end of a day exceeded your transfer balance cap.</w:t>
      </w:r>
    </w:p>
    <w:p w:rsidR="000412C1" w:rsidRPr="00CA1A5B" w:rsidRDefault="000412C1" w:rsidP="000412C1">
      <w:pPr>
        <w:pStyle w:val="subsection"/>
      </w:pPr>
      <w:r w:rsidRPr="00CA1A5B">
        <w:tab/>
        <w:t>(2)</w:t>
      </w:r>
      <w:r w:rsidRPr="00CA1A5B">
        <w:tab/>
        <w:t xml:space="preserve">Your </w:t>
      </w:r>
      <w:r w:rsidRPr="00CA1A5B">
        <w:rPr>
          <w:b/>
          <w:i/>
        </w:rPr>
        <w:t>transfer balance cap</w:t>
      </w:r>
      <w:r w:rsidRPr="00CA1A5B">
        <w:t xml:space="preserve"> is increased for the </w:t>
      </w:r>
      <w:r w:rsidR="005C509D" w:rsidRPr="005C509D">
        <w:rPr>
          <w:position w:val="6"/>
          <w:sz w:val="16"/>
        </w:rPr>
        <w:t>*</w:t>
      </w:r>
      <w:r w:rsidRPr="00CA1A5B">
        <w:t>financial year by the amount worked out using the following formula:</w:t>
      </w:r>
    </w:p>
    <w:p w:rsidR="000412C1" w:rsidRPr="00CA1A5B" w:rsidRDefault="000412C1" w:rsidP="000412C1">
      <w:pPr>
        <w:pStyle w:val="subsection2"/>
      </w:pPr>
      <w:r w:rsidRPr="00CA1A5B">
        <w:rPr>
          <w:noProof/>
          <w:position w:val="-10"/>
        </w:rPr>
        <w:drawing>
          <wp:inline distT="0" distB="0" distL="0" distR="0" wp14:anchorId="77A39B13" wp14:editId="5A812059">
            <wp:extent cx="2400300" cy="266700"/>
            <wp:effectExtent l="0" t="0" r="0" b="0"/>
            <wp:docPr id="28" name="Picture 28" descr="Start formula Unused cap percentage times Indexation increas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0300" cy="266700"/>
                    </a:xfrm>
                    <a:prstGeom prst="rect">
                      <a:avLst/>
                    </a:prstGeom>
                    <a:noFill/>
                    <a:ln>
                      <a:noFill/>
                    </a:ln>
                  </pic:spPr>
                </pic:pic>
              </a:graphicData>
            </a:graphic>
          </wp:inline>
        </w:drawing>
      </w:r>
    </w:p>
    <w:p w:rsidR="000412C1" w:rsidRPr="00CA1A5B" w:rsidRDefault="000412C1" w:rsidP="000412C1">
      <w:pPr>
        <w:pStyle w:val="subsection2"/>
      </w:pPr>
      <w:r w:rsidRPr="00CA1A5B">
        <w:t>where:</w:t>
      </w:r>
    </w:p>
    <w:p w:rsidR="000412C1" w:rsidRPr="00CA1A5B" w:rsidRDefault="000412C1" w:rsidP="000412C1">
      <w:pPr>
        <w:pStyle w:val="Definition"/>
      </w:pPr>
      <w:r w:rsidRPr="00CA1A5B">
        <w:rPr>
          <w:b/>
          <w:i/>
        </w:rPr>
        <w:t>indexation increase</w:t>
      </w:r>
      <w:r w:rsidRPr="00CA1A5B">
        <w:t xml:space="preserve"> means the amount by which the </w:t>
      </w:r>
      <w:r w:rsidR="005C509D" w:rsidRPr="005C509D">
        <w:rPr>
          <w:position w:val="6"/>
          <w:sz w:val="16"/>
        </w:rPr>
        <w:t>*</w:t>
      </w:r>
      <w:r w:rsidRPr="00CA1A5B">
        <w:t xml:space="preserve">general transfer balance cap for the </w:t>
      </w:r>
      <w:r w:rsidR="005C509D" w:rsidRPr="005C509D">
        <w:rPr>
          <w:position w:val="6"/>
          <w:sz w:val="16"/>
        </w:rPr>
        <w:t>*</w:t>
      </w:r>
      <w:r w:rsidRPr="00CA1A5B">
        <w:t>financial year increased as a result of indexation.</w:t>
      </w:r>
    </w:p>
    <w:p w:rsidR="000412C1" w:rsidRPr="00CA1A5B" w:rsidRDefault="000412C1" w:rsidP="000412C1">
      <w:pPr>
        <w:pStyle w:val="Definition"/>
      </w:pPr>
      <w:r w:rsidRPr="00CA1A5B">
        <w:rPr>
          <w:b/>
          <w:i/>
        </w:rPr>
        <w:t>unused cap percentage</w:t>
      </w:r>
      <w:r w:rsidRPr="00CA1A5B">
        <w:t xml:space="preserve"> is worked out by:</w:t>
      </w:r>
    </w:p>
    <w:p w:rsidR="000412C1" w:rsidRPr="00CA1A5B" w:rsidRDefault="000412C1" w:rsidP="000412C1">
      <w:pPr>
        <w:pStyle w:val="paragraph"/>
      </w:pPr>
      <w:r w:rsidRPr="00CA1A5B">
        <w:tab/>
        <w:t>(a)</w:t>
      </w:r>
      <w:r w:rsidRPr="00CA1A5B">
        <w:tab/>
        <w:t xml:space="preserve">identifying the highest </w:t>
      </w:r>
      <w:r w:rsidR="005C509D" w:rsidRPr="005C509D">
        <w:rPr>
          <w:position w:val="6"/>
          <w:sz w:val="16"/>
        </w:rPr>
        <w:t>*</w:t>
      </w:r>
      <w:r w:rsidRPr="00CA1A5B">
        <w:t xml:space="preserve">transfer balance in your </w:t>
      </w:r>
      <w:r w:rsidR="005C509D" w:rsidRPr="005C509D">
        <w:rPr>
          <w:position w:val="6"/>
          <w:sz w:val="16"/>
        </w:rPr>
        <w:t>*</w:t>
      </w:r>
      <w:r w:rsidRPr="00CA1A5B">
        <w:t xml:space="preserve">transfer balance account at the end of any day up to the end of the previous </w:t>
      </w:r>
      <w:r w:rsidR="005C509D" w:rsidRPr="005C509D">
        <w:rPr>
          <w:position w:val="6"/>
          <w:sz w:val="16"/>
        </w:rPr>
        <w:t>*</w:t>
      </w:r>
      <w:r w:rsidRPr="00CA1A5B">
        <w:t>financial year; and</w:t>
      </w:r>
    </w:p>
    <w:p w:rsidR="000412C1" w:rsidRPr="00CA1A5B" w:rsidRDefault="000412C1" w:rsidP="000412C1">
      <w:pPr>
        <w:pStyle w:val="paragraph"/>
      </w:pPr>
      <w:r w:rsidRPr="00CA1A5B">
        <w:tab/>
        <w:t>(b)</w:t>
      </w:r>
      <w:r w:rsidRPr="00CA1A5B">
        <w:tab/>
        <w:t>identifying the day on which the transfer balance account had that transfer balance at the end of the day, or, if your transfer balance account had that transfer balance at the end of more than one day, the earliest of those days; and</w:t>
      </w:r>
    </w:p>
    <w:p w:rsidR="000412C1" w:rsidRPr="00CA1A5B" w:rsidRDefault="000412C1" w:rsidP="000412C1">
      <w:pPr>
        <w:pStyle w:val="paragraph"/>
      </w:pPr>
      <w:r w:rsidRPr="00CA1A5B">
        <w:tab/>
        <w:t>(c)</w:t>
      </w:r>
      <w:r w:rsidRPr="00CA1A5B">
        <w:tab/>
        <w:t xml:space="preserve">expressing the transfer balance identified in </w:t>
      </w:r>
      <w:r w:rsidR="00743198" w:rsidRPr="00CA1A5B">
        <w:t>paragraph (</w:t>
      </w:r>
      <w:r w:rsidRPr="00CA1A5B">
        <w:t xml:space="preserve">a) as a percentage (rounded down to the nearest whole number) of your </w:t>
      </w:r>
      <w:r w:rsidR="005C509D" w:rsidRPr="005C509D">
        <w:rPr>
          <w:position w:val="6"/>
          <w:sz w:val="16"/>
        </w:rPr>
        <w:t>*</w:t>
      </w:r>
      <w:r w:rsidRPr="00CA1A5B">
        <w:t xml:space="preserve">transfer balance cap on the day identified in </w:t>
      </w:r>
      <w:r w:rsidR="00743198" w:rsidRPr="00CA1A5B">
        <w:t>paragraph (</w:t>
      </w:r>
      <w:r w:rsidRPr="00CA1A5B">
        <w:t>b); and</w:t>
      </w:r>
    </w:p>
    <w:p w:rsidR="000412C1" w:rsidRPr="00CA1A5B" w:rsidRDefault="000412C1" w:rsidP="000412C1">
      <w:pPr>
        <w:pStyle w:val="paragraph"/>
      </w:pPr>
      <w:r w:rsidRPr="00CA1A5B">
        <w:tab/>
        <w:t>(d)</w:t>
      </w:r>
      <w:r w:rsidRPr="00CA1A5B">
        <w:tab/>
        <w:t xml:space="preserve">subtracting the result of </w:t>
      </w:r>
      <w:r w:rsidR="00743198" w:rsidRPr="00CA1A5B">
        <w:t>paragraph (</w:t>
      </w:r>
      <w:r w:rsidRPr="00CA1A5B">
        <w:t>c) from 100%.</w:t>
      </w:r>
    </w:p>
    <w:p w:rsidR="000412C1" w:rsidRPr="00CA1A5B" w:rsidRDefault="000412C1" w:rsidP="000412C1">
      <w:pPr>
        <w:pStyle w:val="subsection"/>
      </w:pPr>
      <w:r w:rsidRPr="00CA1A5B">
        <w:tab/>
        <w:t>(3)</w:t>
      </w:r>
      <w:r w:rsidRPr="00CA1A5B">
        <w:tab/>
        <w:t xml:space="preserve">However, if the highest </w:t>
      </w:r>
      <w:r w:rsidR="005C509D" w:rsidRPr="005C509D">
        <w:rPr>
          <w:position w:val="6"/>
          <w:sz w:val="16"/>
        </w:rPr>
        <w:t>*</w:t>
      </w:r>
      <w:r w:rsidRPr="00CA1A5B">
        <w:t xml:space="preserve">transfer balance mentioned in </w:t>
      </w:r>
      <w:r w:rsidR="00743198" w:rsidRPr="00CA1A5B">
        <w:t>paragraph (</w:t>
      </w:r>
      <w:r w:rsidRPr="00CA1A5B">
        <w:t xml:space="preserve">a) of the definition of </w:t>
      </w:r>
      <w:r w:rsidRPr="00CA1A5B">
        <w:rPr>
          <w:b/>
          <w:i/>
        </w:rPr>
        <w:t>unused cap percentage</w:t>
      </w:r>
      <w:r w:rsidRPr="00CA1A5B">
        <w:t xml:space="preserve"> in </w:t>
      </w:r>
      <w:r w:rsidR="00743198" w:rsidRPr="00CA1A5B">
        <w:t>subsection (</w:t>
      </w:r>
      <w:r w:rsidRPr="00CA1A5B">
        <w:t>2) is less than nil, that unused cap percentage is taken to be 100%.</w:t>
      </w:r>
    </w:p>
    <w:p w:rsidR="000412C1" w:rsidRPr="00CA1A5B" w:rsidRDefault="000412C1" w:rsidP="000412C1">
      <w:pPr>
        <w:pStyle w:val="ActHead5"/>
      </w:pPr>
      <w:bookmarkStart w:id="324" w:name="_Toc139288106"/>
      <w:r w:rsidRPr="00CA1A5B">
        <w:rPr>
          <w:rStyle w:val="CharSectno"/>
        </w:rPr>
        <w:t>294</w:t>
      </w:r>
      <w:r w:rsidR="005C509D">
        <w:rPr>
          <w:rStyle w:val="CharSectno"/>
        </w:rPr>
        <w:noBreakHyphen/>
      </w:r>
      <w:r w:rsidRPr="00CA1A5B">
        <w:rPr>
          <w:rStyle w:val="CharSectno"/>
        </w:rPr>
        <w:t>45</w:t>
      </w:r>
      <w:r w:rsidRPr="00CA1A5B">
        <w:t xml:space="preserve">  Transfer balance account ends</w:t>
      </w:r>
      <w:bookmarkEnd w:id="324"/>
    </w:p>
    <w:p w:rsidR="000412C1" w:rsidRPr="00CA1A5B" w:rsidRDefault="000412C1" w:rsidP="000412C1">
      <w:pPr>
        <w:pStyle w:val="subsection"/>
      </w:pPr>
      <w:r w:rsidRPr="00CA1A5B">
        <w:tab/>
      </w:r>
      <w:r w:rsidRPr="00CA1A5B">
        <w:tab/>
        <w:t xml:space="preserve">The </w:t>
      </w:r>
      <w:r w:rsidR="005C509D" w:rsidRPr="005C509D">
        <w:rPr>
          <w:position w:val="6"/>
          <w:sz w:val="16"/>
        </w:rPr>
        <w:t>*</w:t>
      </w:r>
      <w:r w:rsidRPr="00CA1A5B">
        <w:t xml:space="preserve">transfer balance account ceases when the </w:t>
      </w:r>
      <w:r w:rsidR="005C509D" w:rsidRPr="005C509D">
        <w:rPr>
          <w:position w:val="6"/>
          <w:sz w:val="16"/>
        </w:rPr>
        <w:t>*</w:t>
      </w:r>
      <w:r w:rsidRPr="00CA1A5B">
        <w:t>retirement phase recipient dies.</w:t>
      </w:r>
    </w:p>
    <w:p w:rsidR="00D55ABC" w:rsidRPr="00CA1A5B" w:rsidRDefault="00D55ABC" w:rsidP="00D55ABC">
      <w:pPr>
        <w:pStyle w:val="ActHead5"/>
      </w:pPr>
      <w:bookmarkStart w:id="325" w:name="_Toc139288107"/>
      <w:r w:rsidRPr="00CA1A5B">
        <w:rPr>
          <w:rStyle w:val="CharSectno"/>
        </w:rPr>
        <w:t>294</w:t>
      </w:r>
      <w:r w:rsidR="005C509D">
        <w:rPr>
          <w:rStyle w:val="CharSectno"/>
        </w:rPr>
        <w:noBreakHyphen/>
      </w:r>
      <w:r w:rsidRPr="00CA1A5B">
        <w:rPr>
          <w:rStyle w:val="CharSectno"/>
        </w:rPr>
        <w:t>50</w:t>
      </w:r>
      <w:r w:rsidRPr="00CA1A5B">
        <w:t xml:space="preserve">  Assumptions about income streams</w:t>
      </w:r>
      <w:bookmarkEnd w:id="325"/>
    </w:p>
    <w:p w:rsidR="00D55ABC" w:rsidRPr="00CA1A5B" w:rsidRDefault="00D55ABC" w:rsidP="00D55ABC">
      <w:pPr>
        <w:pStyle w:val="subsection"/>
      </w:pPr>
      <w:r w:rsidRPr="00CA1A5B">
        <w:tab/>
        <w:t>(1)</w:t>
      </w:r>
      <w:r w:rsidRPr="00CA1A5B">
        <w:tab/>
      </w:r>
      <w:r w:rsidR="00743198" w:rsidRPr="00CA1A5B">
        <w:t>Subsections (</w:t>
      </w:r>
      <w:r w:rsidRPr="00CA1A5B">
        <w:t>2) and (3) apply for the purposes of working out the following matters at a time:</w:t>
      </w:r>
    </w:p>
    <w:p w:rsidR="00D55ABC" w:rsidRPr="00CA1A5B" w:rsidRDefault="00D55ABC" w:rsidP="00D55ABC">
      <w:pPr>
        <w:pStyle w:val="paragraph"/>
      </w:pPr>
      <w:r w:rsidRPr="00CA1A5B">
        <w:tab/>
        <w:t>(a)</w:t>
      </w:r>
      <w:r w:rsidRPr="00CA1A5B">
        <w:tab/>
        <w:t xml:space="preserve">whether you have a </w:t>
      </w:r>
      <w:r w:rsidR="005C509D" w:rsidRPr="005C509D">
        <w:rPr>
          <w:position w:val="6"/>
          <w:sz w:val="16"/>
        </w:rPr>
        <w:t>*</w:t>
      </w:r>
      <w:r w:rsidRPr="00CA1A5B">
        <w:t>transfer balance account;</w:t>
      </w:r>
    </w:p>
    <w:p w:rsidR="00D55ABC" w:rsidRPr="00CA1A5B" w:rsidRDefault="00D55ABC" w:rsidP="00D55ABC">
      <w:pPr>
        <w:pStyle w:val="paragraph"/>
      </w:pPr>
      <w:r w:rsidRPr="00CA1A5B">
        <w:tab/>
        <w:t>(b)</w:t>
      </w:r>
      <w:r w:rsidRPr="00CA1A5B">
        <w:tab/>
        <w:t xml:space="preserve">the </w:t>
      </w:r>
      <w:r w:rsidR="005C509D" w:rsidRPr="005C509D">
        <w:rPr>
          <w:position w:val="6"/>
          <w:sz w:val="16"/>
        </w:rPr>
        <w:t>*</w:t>
      </w:r>
      <w:r w:rsidRPr="00CA1A5B">
        <w:t>transfer balance in your transfer balance account.</w:t>
      </w:r>
    </w:p>
    <w:p w:rsidR="00D55ABC" w:rsidRPr="00CA1A5B" w:rsidRDefault="00D55ABC" w:rsidP="00D55ABC">
      <w:pPr>
        <w:pStyle w:val="subsection"/>
      </w:pPr>
      <w:r w:rsidRPr="00CA1A5B">
        <w:tab/>
        <w:t>(2)</w:t>
      </w:r>
      <w:r w:rsidRPr="00CA1A5B">
        <w:tab/>
        <w:t xml:space="preserve">In working out whether there is a </w:t>
      </w:r>
      <w:r w:rsidRPr="00CA1A5B">
        <w:rPr>
          <w:b/>
          <w:i/>
        </w:rPr>
        <w:t xml:space="preserve">superannuation income stream </w:t>
      </w:r>
      <w:r w:rsidRPr="00CA1A5B">
        <w:t>at a time:</w:t>
      </w:r>
    </w:p>
    <w:p w:rsidR="00D55ABC" w:rsidRPr="00CA1A5B" w:rsidRDefault="00D55ABC" w:rsidP="00D55ABC">
      <w:pPr>
        <w:pStyle w:val="paragraph"/>
      </w:pPr>
      <w:r w:rsidRPr="00CA1A5B">
        <w:tab/>
        <w:t>(a)</w:t>
      </w:r>
      <w:r w:rsidRPr="00CA1A5B">
        <w:tab/>
        <w:t>have regard only to facts and circumstances that exist at that time; and</w:t>
      </w:r>
    </w:p>
    <w:p w:rsidR="00D55ABC" w:rsidRPr="00CA1A5B" w:rsidRDefault="00D55ABC" w:rsidP="00D55ABC">
      <w:pPr>
        <w:pStyle w:val="paragraph"/>
      </w:pPr>
      <w:r w:rsidRPr="00CA1A5B">
        <w:tab/>
        <w:t>(b)</w:t>
      </w:r>
      <w:r w:rsidRPr="00CA1A5B">
        <w:tab/>
        <w:t>assume a requirement will be met, to the extent (if any) that:</w:t>
      </w:r>
    </w:p>
    <w:p w:rsidR="00D55ABC" w:rsidRPr="00CA1A5B" w:rsidRDefault="00D55ABC" w:rsidP="00D55ABC">
      <w:pPr>
        <w:pStyle w:val="paragraphsub"/>
      </w:pPr>
      <w:r w:rsidRPr="00CA1A5B">
        <w:tab/>
        <w:t>(i)</w:t>
      </w:r>
      <w:r w:rsidRPr="00CA1A5B">
        <w:tab/>
        <w:t xml:space="preserve">the requirement arises under a provision of the </w:t>
      </w:r>
      <w:r w:rsidR="005C509D" w:rsidRPr="005C509D">
        <w:rPr>
          <w:position w:val="6"/>
          <w:sz w:val="16"/>
        </w:rPr>
        <w:t>*</w:t>
      </w:r>
      <w:r w:rsidRPr="00CA1A5B">
        <w:t>taxation law or under any rules or standards under which a benefit is, or is purported to be, provided; and</w:t>
      </w:r>
    </w:p>
    <w:p w:rsidR="00D55ABC" w:rsidRPr="00CA1A5B" w:rsidRDefault="00D55ABC" w:rsidP="00D55ABC">
      <w:pPr>
        <w:pStyle w:val="paragraphsub"/>
      </w:pPr>
      <w:r w:rsidRPr="00CA1A5B">
        <w:tab/>
        <w:t>(ii)</w:t>
      </w:r>
      <w:r w:rsidRPr="00CA1A5B">
        <w:tab/>
        <w:t>meeting the requirement is a condition for there to be a superannuation income stream at that time; and</w:t>
      </w:r>
    </w:p>
    <w:p w:rsidR="00D55ABC" w:rsidRPr="00CA1A5B" w:rsidRDefault="00D55ABC" w:rsidP="00D55ABC">
      <w:pPr>
        <w:pStyle w:val="paragraphsub"/>
      </w:pPr>
      <w:r w:rsidRPr="00CA1A5B">
        <w:tab/>
        <w:t>(iii)</w:t>
      </w:r>
      <w:r w:rsidRPr="00CA1A5B">
        <w:tab/>
        <w:t>it is not possible to determine, having regard only to facts and circumstances that exist at that time, whether or not the requirement has been met.</w:t>
      </w:r>
    </w:p>
    <w:p w:rsidR="00D55ABC" w:rsidRPr="00CA1A5B" w:rsidRDefault="00D55ABC" w:rsidP="00D55ABC">
      <w:pPr>
        <w:pStyle w:val="subsection"/>
      </w:pPr>
      <w:r w:rsidRPr="00CA1A5B">
        <w:tab/>
        <w:t>(3)</w:t>
      </w:r>
      <w:r w:rsidRPr="00CA1A5B">
        <w:tab/>
        <w:t xml:space="preserve">In working out whether a </w:t>
      </w:r>
      <w:r w:rsidR="005C509D" w:rsidRPr="005C509D">
        <w:rPr>
          <w:position w:val="6"/>
          <w:sz w:val="16"/>
        </w:rPr>
        <w:t>*</w:t>
      </w:r>
      <w:r w:rsidRPr="00CA1A5B">
        <w:t>superannuation income stream is in the</w:t>
      </w:r>
      <w:r w:rsidRPr="00CA1A5B">
        <w:rPr>
          <w:b/>
          <w:i/>
        </w:rPr>
        <w:t xml:space="preserve"> retirement phase</w:t>
      </w:r>
      <w:r w:rsidRPr="00CA1A5B">
        <w:t xml:space="preserve"> at a time, disregard the operation of subsection</w:t>
      </w:r>
      <w:r w:rsidR="00743198" w:rsidRPr="00CA1A5B">
        <w:t> </w:t>
      </w:r>
      <w:r w:rsidRPr="00CA1A5B">
        <w:t>307</w:t>
      </w:r>
      <w:r w:rsidR="005C509D">
        <w:noBreakHyphen/>
      </w:r>
      <w:r w:rsidRPr="00CA1A5B">
        <w:t>80(4), if the time is before the end of the 60</w:t>
      </w:r>
      <w:r w:rsidR="005C509D">
        <w:noBreakHyphen/>
      </w:r>
      <w:r w:rsidRPr="00CA1A5B">
        <w:t xml:space="preserve">day period mentioned in </w:t>
      </w:r>
      <w:r w:rsidR="00743198" w:rsidRPr="00CA1A5B">
        <w:t>paragraph (</w:t>
      </w:r>
      <w:r w:rsidRPr="00CA1A5B">
        <w:t>c) of that subsection.</w:t>
      </w:r>
    </w:p>
    <w:p w:rsidR="00D55ABC" w:rsidRPr="00CA1A5B" w:rsidRDefault="00D55ABC" w:rsidP="00D55ABC">
      <w:pPr>
        <w:pStyle w:val="ActHead5"/>
      </w:pPr>
      <w:bookmarkStart w:id="326" w:name="_Toc139288108"/>
      <w:r w:rsidRPr="00CA1A5B">
        <w:rPr>
          <w:rStyle w:val="CharSectno"/>
        </w:rPr>
        <w:t>294</w:t>
      </w:r>
      <w:r w:rsidR="005C509D">
        <w:rPr>
          <w:rStyle w:val="CharSectno"/>
        </w:rPr>
        <w:noBreakHyphen/>
      </w:r>
      <w:r w:rsidRPr="00CA1A5B">
        <w:rPr>
          <w:rStyle w:val="CharSectno"/>
        </w:rPr>
        <w:t>55</w:t>
      </w:r>
      <w:r w:rsidRPr="00CA1A5B">
        <w:t xml:space="preserve">  Repayment of limited recourse borrowing arrangement</w:t>
      </w:r>
      <w:bookmarkEnd w:id="326"/>
    </w:p>
    <w:p w:rsidR="00D55ABC" w:rsidRPr="00CA1A5B" w:rsidRDefault="00D55ABC" w:rsidP="00D55ABC">
      <w:pPr>
        <w:pStyle w:val="subsection"/>
      </w:pPr>
      <w:r w:rsidRPr="00CA1A5B">
        <w:tab/>
        <w:t>(1)</w:t>
      </w:r>
      <w:r w:rsidRPr="00CA1A5B">
        <w:tab/>
        <w:t xml:space="preserve">A </w:t>
      </w:r>
      <w:r w:rsidR="005C509D" w:rsidRPr="005C509D">
        <w:rPr>
          <w:position w:val="6"/>
          <w:sz w:val="16"/>
        </w:rPr>
        <w:t>*</w:t>
      </w:r>
      <w:r w:rsidRPr="00CA1A5B">
        <w:t xml:space="preserve">transfer balance credit arises in your </w:t>
      </w:r>
      <w:r w:rsidR="005C509D" w:rsidRPr="005C509D">
        <w:rPr>
          <w:position w:val="6"/>
          <w:sz w:val="16"/>
        </w:rPr>
        <w:t>*</w:t>
      </w:r>
      <w:r w:rsidRPr="00CA1A5B">
        <w:t>transfer balance account if:</w:t>
      </w:r>
    </w:p>
    <w:p w:rsidR="00D55ABC" w:rsidRPr="00CA1A5B" w:rsidRDefault="00D55ABC" w:rsidP="00D55ABC">
      <w:pPr>
        <w:pStyle w:val="paragraph"/>
      </w:pPr>
      <w:r w:rsidRPr="00CA1A5B">
        <w:tab/>
        <w:t>(a)</w:t>
      </w:r>
      <w:r w:rsidRPr="00CA1A5B">
        <w:tab/>
        <w:t xml:space="preserve">a </w:t>
      </w:r>
      <w:r w:rsidR="005C509D" w:rsidRPr="005C509D">
        <w:rPr>
          <w:position w:val="6"/>
          <w:sz w:val="16"/>
        </w:rPr>
        <w:t>*</w:t>
      </w:r>
      <w:r w:rsidRPr="00CA1A5B">
        <w:t xml:space="preserve">superannuation provider makes a payment in respect of a </w:t>
      </w:r>
      <w:r w:rsidR="005C509D" w:rsidRPr="005C509D">
        <w:rPr>
          <w:position w:val="6"/>
          <w:sz w:val="16"/>
        </w:rPr>
        <w:t>*</w:t>
      </w:r>
      <w:r w:rsidRPr="00CA1A5B">
        <w:t xml:space="preserve">borrowing under an </w:t>
      </w:r>
      <w:r w:rsidR="005C509D" w:rsidRPr="005C509D">
        <w:rPr>
          <w:position w:val="6"/>
          <w:sz w:val="16"/>
        </w:rPr>
        <w:t>*</w:t>
      </w:r>
      <w:r w:rsidRPr="00CA1A5B">
        <w:t>arrangement that is covered by the exception in subsection</w:t>
      </w:r>
      <w:r w:rsidR="00743198" w:rsidRPr="00CA1A5B">
        <w:t> </w:t>
      </w:r>
      <w:r w:rsidRPr="00CA1A5B">
        <w:t xml:space="preserve">67A(1) of the </w:t>
      </w:r>
      <w:r w:rsidRPr="00CA1A5B">
        <w:rPr>
          <w:i/>
        </w:rPr>
        <w:t>Superannuation Industry (Supervision) Act 1993</w:t>
      </w:r>
      <w:r w:rsidRPr="00CA1A5B">
        <w:t xml:space="preserve"> (which is about limited recourse borrowing arrangements); and</w:t>
      </w:r>
    </w:p>
    <w:p w:rsidR="00D55ABC" w:rsidRPr="00CA1A5B" w:rsidRDefault="00D55ABC" w:rsidP="00D55ABC">
      <w:pPr>
        <w:pStyle w:val="paragraph"/>
      </w:pPr>
      <w:r w:rsidRPr="00CA1A5B">
        <w:tab/>
        <w:t>(b)</w:t>
      </w:r>
      <w:r w:rsidRPr="00CA1A5B">
        <w:tab/>
        <w:t xml:space="preserve">as a result, there is an increase in the </w:t>
      </w:r>
      <w:r w:rsidR="005C509D" w:rsidRPr="005C509D">
        <w:rPr>
          <w:position w:val="6"/>
          <w:sz w:val="16"/>
        </w:rPr>
        <w:t>*</w:t>
      </w:r>
      <w:r w:rsidRPr="00CA1A5B">
        <w:t xml:space="preserve">value of a </w:t>
      </w:r>
      <w:r w:rsidR="005C509D" w:rsidRPr="005C509D">
        <w:rPr>
          <w:position w:val="6"/>
          <w:sz w:val="16"/>
        </w:rPr>
        <w:t>*</w:t>
      </w:r>
      <w:r w:rsidRPr="00CA1A5B">
        <w:t xml:space="preserve">superannuation interest that supports a </w:t>
      </w:r>
      <w:r w:rsidR="005C509D" w:rsidRPr="005C509D">
        <w:rPr>
          <w:position w:val="6"/>
          <w:sz w:val="16"/>
        </w:rPr>
        <w:t>*</w:t>
      </w:r>
      <w:r w:rsidRPr="00CA1A5B">
        <w:t xml:space="preserve">superannuation income stream of which you are the </w:t>
      </w:r>
      <w:r w:rsidR="005C509D" w:rsidRPr="005C509D">
        <w:rPr>
          <w:position w:val="6"/>
          <w:sz w:val="16"/>
        </w:rPr>
        <w:t>*</w:t>
      </w:r>
      <w:r w:rsidRPr="00CA1A5B">
        <w:t>retirement phase recipient; and</w:t>
      </w:r>
    </w:p>
    <w:p w:rsidR="00A66CB8" w:rsidRPr="00CA1A5B" w:rsidRDefault="00A66CB8" w:rsidP="00A66CB8">
      <w:pPr>
        <w:pStyle w:val="paragraph"/>
      </w:pPr>
      <w:r w:rsidRPr="00CA1A5B">
        <w:tab/>
        <w:t>(c)</w:t>
      </w:r>
      <w:r w:rsidRPr="00CA1A5B">
        <w:tab/>
        <w:t xml:space="preserve">the superannuation interest is in a </w:t>
      </w:r>
      <w:r w:rsidR="005C509D" w:rsidRPr="005C509D">
        <w:rPr>
          <w:position w:val="6"/>
          <w:sz w:val="16"/>
        </w:rPr>
        <w:t>*</w:t>
      </w:r>
      <w:r w:rsidRPr="00CA1A5B">
        <w:t>small superannuation fund at the time of the payment.</w:t>
      </w:r>
    </w:p>
    <w:p w:rsidR="00D55ABC" w:rsidRPr="00CA1A5B" w:rsidRDefault="00D55ABC" w:rsidP="00D55ABC">
      <w:pPr>
        <w:pStyle w:val="subsection"/>
      </w:pPr>
      <w:r w:rsidRPr="00CA1A5B">
        <w:tab/>
        <w:t>(2)</w:t>
      </w:r>
      <w:r w:rsidRPr="00CA1A5B">
        <w:tab/>
        <w:t xml:space="preserve">The amount of the credit is the amount of the increase in </w:t>
      </w:r>
      <w:r w:rsidR="005C509D" w:rsidRPr="005C509D">
        <w:rPr>
          <w:position w:val="6"/>
          <w:sz w:val="16"/>
        </w:rPr>
        <w:t>*</w:t>
      </w:r>
      <w:r w:rsidRPr="00CA1A5B">
        <w:t>value.</w:t>
      </w:r>
    </w:p>
    <w:p w:rsidR="00D55ABC" w:rsidRPr="00CA1A5B" w:rsidRDefault="00D55ABC" w:rsidP="00D55ABC">
      <w:pPr>
        <w:pStyle w:val="subsection"/>
      </w:pPr>
      <w:r w:rsidRPr="00CA1A5B">
        <w:tab/>
        <w:t>(3)</w:t>
      </w:r>
      <w:r w:rsidRPr="00CA1A5B">
        <w:tab/>
        <w:t>The credit arises at the time of the payment.</w:t>
      </w:r>
    </w:p>
    <w:p w:rsidR="000412C1" w:rsidRPr="00CA1A5B" w:rsidRDefault="000412C1" w:rsidP="000412C1">
      <w:pPr>
        <w:pStyle w:val="ActHead4"/>
      </w:pPr>
      <w:bookmarkStart w:id="327" w:name="_Toc139288109"/>
      <w:r w:rsidRPr="00CA1A5B">
        <w:rPr>
          <w:rStyle w:val="CharSubdNo"/>
        </w:rPr>
        <w:t>Subdivision</w:t>
      </w:r>
      <w:r w:rsidR="00743198" w:rsidRPr="00CA1A5B">
        <w:rPr>
          <w:rStyle w:val="CharSubdNo"/>
        </w:rPr>
        <w:t> </w:t>
      </w:r>
      <w:r w:rsidRPr="00CA1A5B">
        <w:rPr>
          <w:rStyle w:val="CharSubdNo"/>
        </w:rPr>
        <w:t>294</w:t>
      </w:r>
      <w:r w:rsidR="005C509D">
        <w:rPr>
          <w:rStyle w:val="CharSubdNo"/>
        </w:rPr>
        <w:noBreakHyphen/>
      </w:r>
      <w:r w:rsidRPr="00CA1A5B">
        <w:rPr>
          <w:rStyle w:val="CharSubdNo"/>
        </w:rPr>
        <w:t>C</w:t>
      </w:r>
      <w:r w:rsidRPr="00CA1A5B">
        <w:t>—</w:t>
      </w:r>
      <w:r w:rsidRPr="00CA1A5B">
        <w:rPr>
          <w:rStyle w:val="CharSubdText"/>
        </w:rPr>
        <w:t>Transfer balance debits</w:t>
      </w:r>
      <w:bookmarkEnd w:id="327"/>
    </w:p>
    <w:p w:rsidR="000412C1" w:rsidRPr="00CA1A5B" w:rsidRDefault="000412C1" w:rsidP="000412C1">
      <w:pPr>
        <w:pStyle w:val="ActHead4"/>
      </w:pPr>
      <w:bookmarkStart w:id="328" w:name="_Toc139288110"/>
      <w:r w:rsidRPr="00CA1A5B">
        <w:t>Guide to Subdivision</w:t>
      </w:r>
      <w:r w:rsidR="00743198" w:rsidRPr="00CA1A5B">
        <w:t> </w:t>
      </w:r>
      <w:r w:rsidRPr="00CA1A5B">
        <w:t>294</w:t>
      </w:r>
      <w:r w:rsidR="005C509D">
        <w:noBreakHyphen/>
      </w:r>
      <w:r w:rsidRPr="00CA1A5B">
        <w:t>C</w:t>
      </w:r>
      <w:bookmarkEnd w:id="328"/>
    </w:p>
    <w:p w:rsidR="000412C1" w:rsidRPr="00CA1A5B" w:rsidRDefault="000412C1" w:rsidP="000412C1">
      <w:pPr>
        <w:pStyle w:val="ActHead5"/>
      </w:pPr>
      <w:bookmarkStart w:id="329" w:name="_Toc139288111"/>
      <w:r w:rsidRPr="00CA1A5B">
        <w:rPr>
          <w:rStyle w:val="CharSectno"/>
        </w:rPr>
        <w:t>294</w:t>
      </w:r>
      <w:r w:rsidR="005C509D">
        <w:rPr>
          <w:rStyle w:val="CharSectno"/>
        </w:rPr>
        <w:noBreakHyphen/>
      </w:r>
      <w:r w:rsidRPr="00CA1A5B">
        <w:rPr>
          <w:rStyle w:val="CharSectno"/>
        </w:rPr>
        <w:t>75</w:t>
      </w:r>
      <w:r w:rsidRPr="00CA1A5B">
        <w:t xml:space="preserve">  What this Subdivision is about</w:t>
      </w:r>
      <w:bookmarkEnd w:id="329"/>
    </w:p>
    <w:p w:rsidR="000412C1" w:rsidRPr="00CA1A5B" w:rsidRDefault="000412C1" w:rsidP="000412C1">
      <w:pPr>
        <w:pStyle w:val="SOText"/>
      </w:pPr>
      <w:r w:rsidRPr="00CA1A5B">
        <w:t>A debit arises in your transfer balance account when superannuation income streams that were previously credited (because they receive the earnings tax exemption) are reduced (other than by draw</w:t>
      </w:r>
      <w:r w:rsidR="005C509D">
        <w:noBreakHyphen/>
      </w:r>
      <w:r w:rsidRPr="00CA1A5B">
        <w:t>downs or investment losses) or lose the earnings tax exemption.</w:t>
      </w:r>
    </w:p>
    <w:p w:rsidR="000412C1" w:rsidRPr="00CA1A5B" w:rsidRDefault="000412C1" w:rsidP="000412C1">
      <w:pPr>
        <w:pStyle w:val="SOText"/>
      </w:pPr>
      <w:r w:rsidRPr="00CA1A5B">
        <w:t>A debit also arises in your transfer balance account when you make a contribution relating to a structured settlement or personal injury, or where certain events occur that result in you having reduced superannuation.</w:t>
      </w:r>
    </w:p>
    <w:p w:rsidR="000412C1" w:rsidRPr="00CA1A5B" w:rsidRDefault="000412C1" w:rsidP="00806C4C">
      <w:pPr>
        <w:pStyle w:val="TofSectsHeading"/>
        <w:keepNext/>
        <w:keepLines/>
      </w:pPr>
      <w:r w:rsidRPr="00CA1A5B">
        <w:t>Table of sections</w:t>
      </w:r>
    </w:p>
    <w:p w:rsidR="000412C1" w:rsidRPr="00CA1A5B" w:rsidRDefault="000412C1" w:rsidP="00806C4C">
      <w:pPr>
        <w:pStyle w:val="TofSectsGroupHeading"/>
        <w:keepNext/>
      </w:pPr>
      <w:r w:rsidRPr="00CA1A5B">
        <w:t>Operative provisions</w:t>
      </w:r>
    </w:p>
    <w:p w:rsidR="000412C1" w:rsidRPr="00CA1A5B" w:rsidRDefault="000412C1" w:rsidP="000412C1">
      <w:pPr>
        <w:pStyle w:val="TofSectsSection"/>
      </w:pPr>
      <w:r w:rsidRPr="00CA1A5B">
        <w:t>294</w:t>
      </w:r>
      <w:r w:rsidR="005C509D">
        <w:noBreakHyphen/>
      </w:r>
      <w:r w:rsidRPr="00CA1A5B">
        <w:t>80</w:t>
      </w:r>
      <w:r w:rsidRPr="00CA1A5B">
        <w:tab/>
        <w:t>Transfer balance debits</w:t>
      </w:r>
    </w:p>
    <w:p w:rsidR="000412C1" w:rsidRPr="00CA1A5B" w:rsidRDefault="000412C1" w:rsidP="000412C1">
      <w:pPr>
        <w:pStyle w:val="TofSectsSection"/>
      </w:pPr>
      <w:r w:rsidRPr="00CA1A5B">
        <w:t>294</w:t>
      </w:r>
      <w:r w:rsidR="005C509D">
        <w:noBreakHyphen/>
      </w:r>
      <w:r w:rsidRPr="00CA1A5B">
        <w:t>85</w:t>
      </w:r>
      <w:r w:rsidRPr="00CA1A5B">
        <w:tab/>
        <w:t>Certain events that result in reduced superannuation</w:t>
      </w:r>
    </w:p>
    <w:p w:rsidR="000412C1" w:rsidRPr="00CA1A5B" w:rsidRDefault="000412C1" w:rsidP="000412C1">
      <w:pPr>
        <w:pStyle w:val="TofSectsSection"/>
      </w:pPr>
      <w:r w:rsidRPr="00CA1A5B">
        <w:t>294</w:t>
      </w:r>
      <w:r w:rsidR="005C509D">
        <w:noBreakHyphen/>
      </w:r>
      <w:r w:rsidRPr="00CA1A5B">
        <w:t>90</w:t>
      </w:r>
      <w:r w:rsidRPr="00CA1A5B">
        <w:tab/>
        <w:t>Payment splits</w:t>
      </w:r>
    </w:p>
    <w:p w:rsidR="000412C1" w:rsidRPr="00CA1A5B" w:rsidRDefault="000412C1" w:rsidP="000412C1">
      <w:pPr>
        <w:pStyle w:val="TofSectsSection"/>
      </w:pPr>
      <w:r w:rsidRPr="00CA1A5B">
        <w:t>294</w:t>
      </w:r>
      <w:r w:rsidR="005C509D">
        <w:noBreakHyphen/>
      </w:r>
      <w:r w:rsidRPr="00CA1A5B">
        <w:t>95</w:t>
      </w:r>
      <w:r w:rsidRPr="00CA1A5B">
        <w:tab/>
        <w:t>Payment splits—no double debiting</w:t>
      </w:r>
    </w:p>
    <w:p w:rsidR="000412C1" w:rsidRPr="00CA1A5B" w:rsidRDefault="000412C1" w:rsidP="000412C1">
      <w:pPr>
        <w:pStyle w:val="ActHead4"/>
      </w:pPr>
      <w:bookmarkStart w:id="330" w:name="_Toc139288112"/>
      <w:r w:rsidRPr="00CA1A5B">
        <w:t>Operative provisions</w:t>
      </w:r>
      <w:bookmarkEnd w:id="330"/>
    </w:p>
    <w:p w:rsidR="000412C1" w:rsidRPr="00CA1A5B" w:rsidRDefault="000412C1" w:rsidP="000412C1">
      <w:pPr>
        <w:pStyle w:val="ActHead5"/>
      </w:pPr>
      <w:bookmarkStart w:id="331" w:name="_Toc139288113"/>
      <w:r w:rsidRPr="00CA1A5B">
        <w:rPr>
          <w:rStyle w:val="CharSectno"/>
        </w:rPr>
        <w:t>294</w:t>
      </w:r>
      <w:r w:rsidR="005C509D">
        <w:rPr>
          <w:rStyle w:val="CharSectno"/>
        </w:rPr>
        <w:noBreakHyphen/>
      </w:r>
      <w:r w:rsidRPr="00CA1A5B">
        <w:rPr>
          <w:rStyle w:val="CharSectno"/>
        </w:rPr>
        <w:t>80</w:t>
      </w:r>
      <w:r w:rsidRPr="00CA1A5B">
        <w:t xml:space="preserve">  Transfer balance debits</w:t>
      </w:r>
      <w:bookmarkEnd w:id="331"/>
    </w:p>
    <w:p w:rsidR="000412C1" w:rsidRPr="00CA1A5B" w:rsidRDefault="000412C1" w:rsidP="000412C1">
      <w:pPr>
        <w:pStyle w:val="subsection"/>
        <w:rPr>
          <w:b/>
        </w:rPr>
      </w:pPr>
      <w:r w:rsidRPr="00CA1A5B">
        <w:tab/>
        <w:t>(1)</w:t>
      </w:r>
      <w:r w:rsidRPr="00CA1A5B">
        <w:tab/>
        <w:t xml:space="preserve">The following table sets out when a debit arises in your </w:t>
      </w:r>
      <w:r w:rsidR="005C509D" w:rsidRPr="005C509D">
        <w:rPr>
          <w:position w:val="6"/>
          <w:sz w:val="16"/>
        </w:rPr>
        <w:t>*</w:t>
      </w:r>
      <w:r w:rsidRPr="00CA1A5B">
        <w:t xml:space="preserve">transfer balance account and the amount of the debit. The debit is called a </w:t>
      </w:r>
      <w:r w:rsidRPr="00CA1A5B">
        <w:rPr>
          <w:b/>
          <w:i/>
        </w:rPr>
        <w:t>transfer balance debit</w:t>
      </w:r>
      <w:r w:rsidRPr="00CA1A5B">
        <w:t>.</w:t>
      </w:r>
    </w:p>
    <w:p w:rsidR="000412C1" w:rsidRPr="00CA1A5B"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268"/>
        <w:gridCol w:w="2268"/>
        <w:gridCol w:w="1985"/>
      </w:tblGrid>
      <w:tr w:rsidR="000412C1" w:rsidRPr="00CA1A5B" w:rsidTr="000412C1">
        <w:trPr>
          <w:tblHeader/>
        </w:trPr>
        <w:tc>
          <w:tcPr>
            <w:tcW w:w="7229" w:type="dxa"/>
            <w:gridSpan w:val="4"/>
            <w:tcBorders>
              <w:top w:val="single" w:sz="12" w:space="0" w:color="auto"/>
              <w:bottom w:val="single" w:sz="6" w:space="0" w:color="auto"/>
            </w:tcBorders>
            <w:shd w:val="clear" w:color="auto" w:fill="auto"/>
          </w:tcPr>
          <w:p w:rsidR="000412C1" w:rsidRPr="00CA1A5B" w:rsidRDefault="000412C1" w:rsidP="000412C1">
            <w:pPr>
              <w:pStyle w:val="TableHeading"/>
            </w:pPr>
            <w:r w:rsidRPr="00CA1A5B">
              <w:t>Debits in the transfer balance account</w:t>
            </w:r>
          </w:p>
        </w:tc>
      </w:tr>
      <w:tr w:rsidR="000412C1" w:rsidRPr="00CA1A5B" w:rsidTr="000412C1">
        <w:trPr>
          <w:tblHeader/>
        </w:trPr>
        <w:tc>
          <w:tcPr>
            <w:tcW w:w="70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Item</w:t>
            </w:r>
          </w:p>
        </w:tc>
        <w:tc>
          <w:tcPr>
            <w:tcW w:w="226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If:</w:t>
            </w:r>
          </w:p>
        </w:tc>
        <w:tc>
          <w:tcPr>
            <w:tcW w:w="226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A debit of:</w:t>
            </w:r>
          </w:p>
        </w:tc>
        <w:tc>
          <w:tcPr>
            <w:tcW w:w="1985"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Arises:</w:t>
            </w:r>
          </w:p>
        </w:tc>
      </w:tr>
      <w:tr w:rsidR="000412C1" w:rsidRPr="00CA1A5B" w:rsidTr="000412C1">
        <w:tc>
          <w:tcPr>
            <w:tcW w:w="708" w:type="dxa"/>
            <w:tcBorders>
              <w:top w:val="single" w:sz="12" w:space="0" w:color="auto"/>
            </w:tcBorders>
            <w:shd w:val="clear" w:color="auto" w:fill="auto"/>
          </w:tcPr>
          <w:p w:rsidR="000412C1" w:rsidRPr="00CA1A5B" w:rsidRDefault="000412C1" w:rsidP="000412C1">
            <w:pPr>
              <w:pStyle w:val="Tabletext"/>
            </w:pPr>
            <w:r w:rsidRPr="00CA1A5B">
              <w:t>1</w:t>
            </w:r>
          </w:p>
        </w:tc>
        <w:tc>
          <w:tcPr>
            <w:tcW w:w="2268" w:type="dxa"/>
            <w:tcBorders>
              <w:top w:val="single" w:sz="12" w:space="0" w:color="auto"/>
            </w:tcBorders>
            <w:shd w:val="clear" w:color="auto" w:fill="auto"/>
          </w:tcPr>
          <w:p w:rsidR="000412C1" w:rsidRPr="00CA1A5B" w:rsidRDefault="000412C1" w:rsidP="000412C1">
            <w:pPr>
              <w:pStyle w:val="Tabletext"/>
            </w:pPr>
            <w:r w:rsidRPr="00CA1A5B">
              <w:t xml:space="preserve">you receive a </w:t>
            </w:r>
            <w:r w:rsidR="005C509D" w:rsidRPr="005C509D">
              <w:rPr>
                <w:position w:val="6"/>
                <w:sz w:val="16"/>
              </w:rPr>
              <w:t>*</w:t>
            </w:r>
            <w:r w:rsidRPr="00CA1A5B">
              <w:t xml:space="preserve">superannuation lump sum because a </w:t>
            </w:r>
            <w:r w:rsidR="005C509D" w:rsidRPr="005C509D">
              <w:rPr>
                <w:position w:val="6"/>
                <w:sz w:val="16"/>
              </w:rPr>
              <w:t>*</w:t>
            </w:r>
            <w:r w:rsidRPr="00CA1A5B">
              <w:t xml:space="preserve">superannuation income stream of which you are a </w:t>
            </w:r>
            <w:r w:rsidR="005C509D" w:rsidRPr="005C509D">
              <w:rPr>
                <w:position w:val="6"/>
                <w:sz w:val="16"/>
              </w:rPr>
              <w:t>*</w:t>
            </w:r>
            <w:r w:rsidRPr="00CA1A5B">
              <w:t>retirement phase recipient is commuted, in full or in part</w:t>
            </w:r>
          </w:p>
        </w:tc>
        <w:tc>
          <w:tcPr>
            <w:tcW w:w="2268" w:type="dxa"/>
            <w:tcBorders>
              <w:top w:val="single" w:sz="12" w:space="0" w:color="auto"/>
            </w:tcBorders>
            <w:shd w:val="clear" w:color="auto" w:fill="auto"/>
          </w:tcPr>
          <w:p w:rsidR="000412C1" w:rsidRPr="00CA1A5B" w:rsidRDefault="000412C1" w:rsidP="000412C1">
            <w:pPr>
              <w:pStyle w:val="Tabletext"/>
            </w:pPr>
            <w:r w:rsidRPr="00CA1A5B">
              <w:t>the amount of the superannuation lump sum</w:t>
            </w:r>
          </w:p>
        </w:tc>
        <w:tc>
          <w:tcPr>
            <w:tcW w:w="1985" w:type="dxa"/>
            <w:tcBorders>
              <w:top w:val="single" w:sz="12" w:space="0" w:color="auto"/>
            </w:tcBorders>
            <w:shd w:val="clear" w:color="auto" w:fill="auto"/>
          </w:tcPr>
          <w:p w:rsidR="000412C1" w:rsidRPr="00CA1A5B" w:rsidRDefault="000412C1" w:rsidP="000412C1">
            <w:pPr>
              <w:pStyle w:val="Tabletext"/>
            </w:pPr>
            <w:r w:rsidRPr="00CA1A5B">
              <w:t>at the time you receive the superannuation lump sum</w:t>
            </w:r>
          </w:p>
        </w:tc>
      </w:tr>
      <w:tr w:rsidR="000412C1" w:rsidRPr="00CA1A5B" w:rsidTr="000412C1">
        <w:tc>
          <w:tcPr>
            <w:tcW w:w="708" w:type="dxa"/>
            <w:shd w:val="clear" w:color="auto" w:fill="auto"/>
          </w:tcPr>
          <w:p w:rsidR="000412C1" w:rsidRPr="00CA1A5B" w:rsidRDefault="000412C1" w:rsidP="000412C1">
            <w:pPr>
              <w:pStyle w:val="Tabletext"/>
            </w:pPr>
            <w:r w:rsidRPr="00CA1A5B">
              <w:t>2</w:t>
            </w:r>
          </w:p>
        </w:tc>
        <w:tc>
          <w:tcPr>
            <w:tcW w:w="2268" w:type="dxa"/>
            <w:shd w:val="clear" w:color="auto" w:fill="auto"/>
          </w:tcPr>
          <w:p w:rsidR="000412C1" w:rsidRPr="00CA1A5B" w:rsidRDefault="000412C1" w:rsidP="000412C1">
            <w:pPr>
              <w:pStyle w:val="Tabletext"/>
            </w:pPr>
            <w:r w:rsidRPr="00CA1A5B">
              <w:t xml:space="preserve">a </w:t>
            </w:r>
            <w:r w:rsidR="005C509D" w:rsidRPr="005C509D">
              <w:rPr>
                <w:position w:val="6"/>
                <w:sz w:val="16"/>
              </w:rPr>
              <w:t>*</w:t>
            </w:r>
            <w:r w:rsidRPr="00CA1A5B">
              <w:t>structured settlement contribution is made in respect of you</w:t>
            </w:r>
          </w:p>
        </w:tc>
        <w:tc>
          <w:tcPr>
            <w:tcW w:w="2268" w:type="dxa"/>
            <w:shd w:val="clear" w:color="auto" w:fill="auto"/>
          </w:tcPr>
          <w:p w:rsidR="000412C1" w:rsidRPr="00CA1A5B" w:rsidRDefault="000412C1" w:rsidP="000412C1">
            <w:pPr>
              <w:pStyle w:val="Tabletext"/>
            </w:pPr>
            <w:r w:rsidRPr="00CA1A5B">
              <w:t>the amount of the contribution</w:t>
            </w:r>
          </w:p>
        </w:tc>
        <w:tc>
          <w:tcPr>
            <w:tcW w:w="1985" w:type="dxa"/>
            <w:shd w:val="clear" w:color="auto" w:fill="auto"/>
          </w:tcPr>
          <w:p w:rsidR="000412C1" w:rsidRPr="00CA1A5B" w:rsidRDefault="000412C1" w:rsidP="000412C1">
            <w:pPr>
              <w:pStyle w:val="Tabletext"/>
            </w:pPr>
            <w:r w:rsidRPr="00CA1A5B">
              <w:t>at the later of:</w:t>
            </w:r>
          </w:p>
          <w:p w:rsidR="000412C1" w:rsidRPr="00CA1A5B" w:rsidRDefault="000412C1" w:rsidP="000412C1">
            <w:pPr>
              <w:pStyle w:val="Tablea"/>
            </w:pPr>
            <w:r w:rsidRPr="00CA1A5B">
              <w:t>(a) the time the contribution is made; and</w:t>
            </w:r>
          </w:p>
          <w:p w:rsidR="000412C1" w:rsidRPr="00CA1A5B" w:rsidRDefault="000412C1" w:rsidP="000412C1">
            <w:pPr>
              <w:pStyle w:val="Tablea"/>
            </w:pPr>
            <w:r w:rsidRPr="00CA1A5B">
              <w:t xml:space="preserve">(b) the start of the day you first start to have a </w:t>
            </w:r>
            <w:r w:rsidR="005C509D" w:rsidRPr="005C509D">
              <w:rPr>
                <w:position w:val="6"/>
                <w:sz w:val="16"/>
              </w:rPr>
              <w:t>*</w:t>
            </w:r>
            <w:r w:rsidRPr="00CA1A5B">
              <w:t>transfer balance account</w:t>
            </w:r>
          </w:p>
        </w:tc>
      </w:tr>
      <w:tr w:rsidR="000412C1" w:rsidRPr="00CA1A5B" w:rsidTr="00806C4C">
        <w:trPr>
          <w:cantSplit/>
        </w:trPr>
        <w:tc>
          <w:tcPr>
            <w:tcW w:w="708" w:type="dxa"/>
            <w:shd w:val="clear" w:color="auto" w:fill="auto"/>
          </w:tcPr>
          <w:p w:rsidR="000412C1" w:rsidRPr="00CA1A5B" w:rsidRDefault="000412C1" w:rsidP="000412C1">
            <w:pPr>
              <w:pStyle w:val="Tabletext"/>
            </w:pPr>
            <w:r w:rsidRPr="00CA1A5B">
              <w:t>3</w:t>
            </w:r>
          </w:p>
        </w:tc>
        <w:tc>
          <w:tcPr>
            <w:tcW w:w="2268" w:type="dxa"/>
            <w:shd w:val="clear" w:color="auto" w:fill="auto"/>
          </w:tcPr>
          <w:p w:rsidR="000412C1" w:rsidRPr="00CA1A5B" w:rsidRDefault="000412C1" w:rsidP="000412C1">
            <w:pPr>
              <w:pStyle w:val="Tabletext"/>
            </w:pPr>
            <w:r w:rsidRPr="00CA1A5B">
              <w:t xml:space="preserve">a </w:t>
            </w:r>
            <w:r w:rsidR="005C509D" w:rsidRPr="005C509D">
              <w:rPr>
                <w:position w:val="6"/>
                <w:sz w:val="16"/>
              </w:rPr>
              <w:t>*</w:t>
            </w:r>
            <w:r w:rsidRPr="00CA1A5B">
              <w:t xml:space="preserve">transfer balance debit arises under </w:t>
            </w:r>
            <w:r w:rsidR="001F7FB0" w:rsidRPr="00CA1A5B">
              <w:t>section 2</w:t>
            </w:r>
            <w:r w:rsidRPr="00CA1A5B">
              <w:t>94</w:t>
            </w:r>
            <w:r w:rsidR="005C509D">
              <w:noBreakHyphen/>
            </w:r>
            <w:r w:rsidRPr="00CA1A5B">
              <w:t>85 because of an event that results in reduced superannuation</w:t>
            </w:r>
          </w:p>
        </w:tc>
        <w:tc>
          <w:tcPr>
            <w:tcW w:w="2268" w:type="dxa"/>
            <w:shd w:val="clear" w:color="auto" w:fill="auto"/>
          </w:tcPr>
          <w:p w:rsidR="000412C1" w:rsidRPr="00CA1A5B" w:rsidRDefault="000412C1" w:rsidP="000412C1">
            <w:pPr>
              <w:pStyle w:val="Tabletext"/>
            </w:pPr>
            <w:r w:rsidRPr="00CA1A5B">
              <w:t xml:space="preserve">the amount of the debit specified in </w:t>
            </w:r>
            <w:r w:rsidR="001F7FB0" w:rsidRPr="00CA1A5B">
              <w:t>section 2</w:t>
            </w:r>
            <w:r w:rsidRPr="00CA1A5B">
              <w:t>94</w:t>
            </w:r>
            <w:r w:rsidR="005C509D">
              <w:noBreakHyphen/>
            </w:r>
            <w:r w:rsidRPr="00CA1A5B">
              <w:t>85</w:t>
            </w:r>
          </w:p>
        </w:tc>
        <w:tc>
          <w:tcPr>
            <w:tcW w:w="1985" w:type="dxa"/>
            <w:shd w:val="clear" w:color="auto" w:fill="auto"/>
          </w:tcPr>
          <w:p w:rsidR="000412C1" w:rsidRPr="00CA1A5B" w:rsidRDefault="000412C1" w:rsidP="000412C1">
            <w:pPr>
              <w:pStyle w:val="Tabletext"/>
            </w:pPr>
            <w:r w:rsidRPr="00CA1A5B">
              <w:t xml:space="preserve">at the time provided by </w:t>
            </w:r>
            <w:r w:rsidR="001F7FB0" w:rsidRPr="00CA1A5B">
              <w:t>section 2</w:t>
            </w:r>
            <w:r w:rsidRPr="00CA1A5B">
              <w:t>94</w:t>
            </w:r>
            <w:r w:rsidR="005C509D">
              <w:noBreakHyphen/>
            </w:r>
            <w:r w:rsidRPr="00CA1A5B">
              <w:t>85</w:t>
            </w:r>
          </w:p>
        </w:tc>
      </w:tr>
      <w:tr w:rsidR="000412C1" w:rsidRPr="00CA1A5B" w:rsidTr="000412C1">
        <w:tc>
          <w:tcPr>
            <w:tcW w:w="708" w:type="dxa"/>
            <w:shd w:val="clear" w:color="auto" w:fill="auto"/>
          </w:tcPr>
          <w:p w:rsidR="000412C1" w:rsidRPr="00CA1A5B" w:rsidRDefault="000412C1" w:rsidP="000412C1">
            <w:pPr>
              <w:pStyle w:val="Tabletext"/>
            </w:pPr>
            <w:r w:rsidRPr="00CA1A5B">
              <w:t>4</w:t>
            </w:r>
          </w:p>
        </w:tc>
        <w:tc>
          <w:tcPr>
            <w:tcW w:w="2268" w:type="dxa"/>
            <w:shd w:val="clear" w:color="auto" w:fill="auto"/>
          </w:tcPr>
          <w:p w:rsidR="000412C1" w:rsidRPr="00CA1A5B" w:rsidRDefault="000412C1" w:rsidP="000412C1">
            <w:pPr>
              <w:pStyle w:val="Tabletext"/>
            </w:pPr>
            <w:r w:rsidRPr="00CA1A5B">
              <w:t xml:space="preserve">a </w:t>
            </w:r>
            <w:r w:rsidR="005C509D" w:rsidRPr="005C509D">
              <w:rPr>
                <w:position w:val="6"/>
                <w:sz w:val="16"/>
              </w:rPr>
              <w:t>*</w:t>
            </w:r>
            <w:r w:rsidRPr="00CA1A5B">
              <w:t xml:space="preserve">transfer balance debit arises under </w:t>
            </w:r>
            <w:r w:rsidR="001F7FB0" w:rsidRPr="00CA1A5B">
              <w:t>section 2</w:t>
            </w:r>
            <w:r w:rsidRPr="00CA1A5B">
              <w:t>94</w:t>
            </w:r>
            <w:r w:rsidR="005C509D">
              <w:noBreakHyphen/>
            </w:r>
            <w:r w:rsidRPr="00CA1A5B">
              <w:t>90 because of a payment split</w:t>
            </w:r>
          </w:p>
        </w:tc>
        <w:tc>
          <w:tcPr>
            <w:tcW w:w="2268" w:type="dxa"/>
            <w:shd w:val="clear" w:color="auto" w:fill="auto"/>
          </w:tcPr>
          <w:p w:rsidR="000412C1" w:rsidRPr="00CA1A5B" w:rsidRDefault="000412C1" w:rsidP="000412C1">
            <w:pPr>
              <w:pStyle w:val="Tabletext"/>
            </w:pPr>
            <w:r w:rsidRPr="00CA1A5B">
              <w:t xml:space="preserve">the amount of the debit specified in </w:t>
            </w:r>
            <w:r w:rsidR="001F7FB0" w:rsidRPr="00CA1A5B">
              <w:t>section 2</w:t>
            </w:r>
            <w:r w:rsidRPr="00CA1A5B">
              <w:t>94</w:t>
            </w:r>
            <w:r w:rsidR="005C509D">
              <w:noBreakHyphen/>
            </w:r>
            <w:r w:rsidRPr="00CA1A5B">
              <w:t>90</w:t>
            </w:r>
          </w:p>
        </w:tc>
        <w:tc>
          <w:tcPr>
            <w:tcW w:w="1985" w:type="dxa"/>
            <w:shd w:val="clear" w:color="auto" w:fill="auto"/>
          </w:tcPr>
          <w:p w:rsidR="000412C1" w:rsidRPr="00CA1A5B" w:rsidRDefault="000412C1" w:rsidP="000412C1">
            <w:pPr>
              <w:pStyle w:val="Tabletext"/>
            </w:pPr>
            <w:r w:rsidRPr="00CA1A5B">
              <w:t xml:space="preserve">at the time provided by </w:t>
            </w:r>
            <w:r w:rsidR="001F7FB0" w:rsidRPr="00CA1A5B">
              <w:t>section 2</w:t>
            </w:r>
            <w:r w:rsidRPr="00CA1A5B">
              <w:t>94</w:t>
            </w:r>
            <w:r w:rsidR="005C509D">
              <w:noBreakHyphen/>
            </w:r>
            <w:r w:rsidRPr="00CA1A5B">
              <w:t>90</w:t>
            </w:r>
          </w:p>
        </w:tc>
      </w:tr>
      <w:tr w:rsidR="000412C1" w:rsidRPr="00CA1A5B" w:rsidTr="000412C1">
        <w:tc>
          <w:tcPr>
            <w:tcW w:w="708" w:type="dxa"/>
            <w:shd w:val="clear" w:color="auto" w:fill="auto"/>
          </w:tcPr>
          <w:p w:rsidR="000412C1" w:rsidRPr="00CA1A5B" w:rsidRDefault="000412C1" w:rsidP="000412C1">
            <w:pPr>
              <w:pStyle w:val="Tabletext"/>
            </w:pPr>
            <w:r w:rsidRPr="00CA1A5B">
              <w:t>5</w:t>
            </w:r>
          </w:p>
        </w:tc>
        <w:tc>
          <w:tcPr>
            <w:tcW w:w="2268" w:type="dxa"/>
            <w:shd w:val="clear" w:color="auto" w:fill="auto"/>
          </w:tcPr>
          <w:p w:rsidR="000412C1" w:rsidRPr="00CA1A5B" w:rsidRDefault="000412C1" w:rsidP="000412C1">
            <w:pPr>
              <w:pStyle w:val="Tabletext"/>
            </w:pPr>
            <w:r w:rsidRPr="00CA1A5B">
              <w:t xml:space="preserve">a </w:t>
            </w:r>
            <w:r w:rsidR="005C509D" w:rsidRPr="005C509D">
              <w:rPr>
                <w:position w:val="6"/>
                <w:sz w:val="16"/>
              </w:rPr>
              <w:t>*</w:t>
            </w:r>
            <w:r w:rsidRPr="00CA1A5B">
              <w:t xml:space="preserve">superannuation income stream of which you are a </w:t>
            </w:r>
            <w:r w:rsidR="005C509D" w:rsidRPr="005C509D">
              <w:rPr>
                <w:position w:val="6"/>
                <w:sz w:val="16"/>
              </w:rPr>
              <w:t>*</w:t>
            </w:r>
            <w:r w:rsidRPr="00CA1A5B">
              <w:t xml:space="preserve">retirement phase recipient stops being in the </w:t>
            </w:r>
            <w:r w:rsidR="005C509D" w:rsidRPr="005C509D">
              <w:rPr>
                <w:position w:val="6"/>
                <w:sz w:val="16"/>
              </w:rPr>
              <w:t>*</w:t>
            </w:r>
            <w:r w:rsidRPr="00CA1A5B">
              <w:t>retirement phase under subsection</w:t>
            </w:r>
            <w:r w:rsidR="00743198" w:rsidRPr="00CA1A5B">
              <w:t> </w:t>
            </w:r>
            <w:r w:rsidRPr="00CA1A5B">
              <w:t>307</w:t>
            </w:r>
            <w:r w:rsidR="005C509D">
              <w:noBreakHyphen/>
            </w:r>
            <w:r w:rsidRPr="00CA1A5B">
              <w:t>80(4)</w:t>
            </w:r>
          </w:p>
        </w:tc>
        <w:tc>
          <w:tcPr>
            <w:tcW w:w="2268" w:type="dxa"/>
            <w:shd w:val="clear" w:color="auto" w:fill="auto"/>
          </w:tcPr>
          <w:p w:rsidR="000412C1" w:rsidRPr="00CA1A5B" w:rsidRDefault="000412C1" w:rsidP="000412C1">
            <w:pPr>
              <w:pStyle w:val="Tabletext"/>
              <w:rPr>
                <w:i/>
              </w:rPr>
            </w:pPr>
            <w:r w:rsidRPr="00CA1A5B">
              <w:t xml:space="preserve">the </w:t>
            </w:r>
            <w:r w:rsidR="005C509D" w:rsidRPr="005C509D">
              <w:rPr>
                <w:position w:val="6"/>
                <w:sz w:val="16"/>
              </w:rPr>
              <w:t>*</w:t>
            </w:r>
            <w:r w:rsidRPr="00CA1A5B">
              <w:t xml:space="preserve">value of the </w:t>
            </w:r>
            <w:r w:rsidR="005C509D" w:rsidRPr="005C509D">
              <w:rPr>
                <w:position w:val="6"/>
                <w:sz w:val="16"/>
              </w:rPr>
              <w:t>*</w:t>
            </w:r>
            <w:r w:rsidRPr="00CA1A5B">
              <w:t>superannuation interest that supports the superannuation income stream at the end of the period within which the commutation authority mentioned in that subsection was required to be complied with</w:t>
            </w:r>
          </w:p>
        </w:tc>
        <w:tc>
          <w:tcPr>
            <w:tcW w:w="1985" w:type="dxa"/>
            <w:shd w:val="clear" w:color="auto" w:fill="auto"/>
          </w:tcPr>
          <w:p w:rsidR="000412C1" w:rsidRPr="00CA1A5B" w:rsidRDefault="000412C1" w:rsidP="000412C1">
            <w:pPr>
              <w:pStyle w:val="Tabletext"/>
            </w:pPr>
            <w:r w:rsidRPr="00CA1A5B">
              <w:t>at the end of the period within which the commutation authority mentioned in that subsection was required to be complied with</w:t>
            </w:r>
          </w:p>
        </w:tc>
      </w:tr>
      <w:tr w:rsidR="00D55ABC" w:rsidRPr="00CA1A5B" w:rsidTr="000412C1">
        <w:tc>
          <w:tcPr>
            <w:tcW w:w="708" w:type="dxa"/>
            <w:tcBorders>
              <w:bottom w:val="single" w:sz="2" w:space="0" w:color="auto"/>
            </w:tcBorders>
            <w:shd w:val="clear" w:color="auto" w:fill="auto"/>
          </w:tcPr>
          <w:p w:rsidR="00D55ABC" w:rsidRPr="00CA1A5B" w:rsidRDefault="00D55ABC" w:rsidP="000412C1">
            <w:pPr>
              <w:pStyle w:val="Tabletext"/>
            </w:pPr>
            <w:r w:rsidRPr="00CA1A5B">
              <w:t>6</w:t>
            </w:r>
          </w:p>
        </w:tc>
        <w:tc>
          <w:tcPr>
            <w:tcW w:w="2268" w:type="dxa"/>
            <w:tcBorders>
              <w:bottom w:val="single" w:sz="2" w:space="0" w:color="auto"/>
            </w:tcBorders>
            <w:shd w:val="clear" w:color="auto" w:fill="auto"/>
          </w:tcPr>
          <w:p w:rsidR="00D55ABC" w:rsidRPr="00CA1A5B" w:rsidRDefault="00D55ABC" w:rsidP="000412C1">
            <w:pPr>
              <w:pStyle w:val="Tabletext"/>
            </w:pPr>
            <w:r w:rsidRPr="00CA1A5B">
              <w:t xml:space="preserve">a </w:t>
            </w:r>
            <w:r w:rsidR="005C509D" w:rsidRPr="005C509D">
              <w:rPr>
                <w:position w:val="6"/>
                <w:sz w:val="16"/>
              </w:rPr>
              <w:t>*</w:t>
            </w:r>
            <w:r w:rsidRPr="00CA1A5B">
              <w:t xml:space="preserve">superannuation income stream of which you were a </w:t>
            </w:r>
            <w:r w:rsidR="005C509D" w:rsidRPr="005C509D">
              <w:rPr>
                <w:position w:val="6"/>
                <w:sz w:val="16"/>
              </w:rPr>
              <w:t>*</w:t>
            </w:r>
            <w:r w:rsidRPr="00CA1A5B">
              <w:t xml:space="preserve">retirement phase recipient stops being a superannuation income stream that is in the </w:t>
            </w:r>
            <w:r w:rsidR="005C509D" w:rsidRPr="005C509D">
              <w:rPr>
                <w:position w:val="6"/>
                <w:sz w:val="16"/>
              </w:rPr>
              <w:t>*</w:t>
            </w:r>
            <w:r w:rsidRPr="00CA1A5B">
              <w:t xml:space="preserve">retirement phase at a time (the </w:t>
            </w:r>
            <w:r w:rsidRPr="00CA1A5B">
              <w:rPr>
                <w:b/>
                <w:i/>
              </w:rPr>
              <w:t>stop time</w:t>
            </w:r>
            <w:r w:rsidRPr="00CA1A5B">
              <w:t>), but items</w:t>
            </w:r>
            <w:r w:rsidR="00743198" w:rsidRPr="00CA1A5B">
              <w:t> </w:t>
            </w:r>
            <w:r w:rsidRPr="00CA1A5B">
              <w:t>1 and 5 do not apply</w:t>
            </w:r>
          </w:p>
        </w:tc>
        <w:tc>
          <w:tcPr>
            <w:tcW w:w="2268" w:type="dxa"/>
            <w:tcBorders>
              <w:bottom w:val="single" w:sz="2" w:space="0" w:color="auto"/>
            </w:tcBorders>
            <w:shd w:val="clear" w:color="auto" w:fill="auto"/>
          </w:tcPr>
          <w:p w:rsidR="00D55ABC" w:rsidRPr="00CA1A5B" w:rsidRDefault="00D55ABC" w:rsidP="000412C1">
            <w:pPr>
              <w:pStyle w:val="Tabletext"/>
            </w:pPr>
            <w:r w:rsidRPr="00CA1A5B">
              <w:t xml:space="preserve">the </w:t>
            </w:r>
            <w:r w:rsidR="005C509D" w:rsidRPr="005C509D">
              <w:rPr>
                <w:position w:val="6"/>
                <w:sz w:val="16"/>
              </w:rPr>
              <w:t>*</w:t>
            </w:r>
            <w:r w:rsidRPr="00CA1A5B">
              <w:t xml:space="preserve">value of the </w:t>
            </w:r>
            <w:r w:rsidR="005C509D" w:rsidRPr="005C509D">
              <w:rPr>
                <w:position w:val="6"/>
                <w:sz w:val="16"/>
              </w:rPr>
              <w:t>*</w:t>
            </w:r>
            <w:r w:rsidRPr="00CA1A5B">
              <w:t>superannuation interest that supported the superannuation income stream just before the stop time</w:t>
            </w:r>
          </w:p>
        </w:tc>
        <w:tc>
          <w:tcPr>
            <w:tcW w:w="1985" w:type="dxa"/>
            <w:tcBorders>
              <w:bottom w:val="single" w:sz="2" w:space="0" w:color="auto"/>
            </w:tcBorders>
            <w:shd w:val="clear" w:color="auto" w:fill="auto"/>
          </w:tcPr>
          <w:p w:rsidR="00D55ABC" w:rsidRPr="00CA1A5B" w:rsidRDefault="00D55ABC" w:rsidP="000412C1">
            <w:pPr>
              <w:pStyle w:val="Tabletext"/>
            </w:pPr>
            <w:r w:rsidRPr="00CA1A5B">
              <w:t>at the stop time</w:t>
            </w:r>
          </w:p>
        </w:tc>
      </w:tr>
      <w:tr w:rsidR="00D55ABC" w:rsidRPr="00CA1A5B" w:rsidTr="001D0124">
        <w:trPr>
          <w:cantSplit/>
        </w:trPr>
        <w:tc>
          <w:tcPr>
            <w:tcW w:w="708"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7</w:t>
            </w:r>
          </w:p>
        </w:tc>
        <w:tc>
          <w:tcPr>
            <w:tcW w:w="2268"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the Commissioner gives you a notice under section</w:t>
            </w:r>
            <w:r w:rsidR="00743198" w:rsidRPr="00CA1A5B">
              <w:t> </w:t>
            </w:r>
            <w:r w:rsidRPr="00CA1A5B">
              <w:t>136</w:t>
            </w:r>
            <w:r w:rsidR="005C509D">
              <w:noBreakHyphen/>
            </w:r>
            <w:r w:rsidRPr="00CA1A5B">
              <w:t>70 in Schedule</w:t>
            </w:r>
            <w:r w:rsidR="00743198" w:rsidRPr="00CA1A5B">
              <w:t> </w:t>
            </w:r>
            <w:r w:rsidRPr="00CA1A5B">
              <w:t xml:space="preserve">1 to the </w:t>
            </w:r>
            <w:r w:rsidRPr="00CA1A5B">
              <w:rPr>
                <w:i/>
              </w:rPr>
              <w:t xml:space="preserve">Taxation Administration Act 1953 </w:t>
            </w:r>
            <w:r w:rsidRPr="00CA1A5B">
              <w:t>(about non</w:t>
            </w:r>
            <w:r w:rsidR="005C509D">
              <w:noBreakHyphen/>
            </w:r>
            <w:r w:rsidRPr="00CA1A5B">
              <w:t>commutable excess transfer balance)</w:t>
            </w:r>
          </w:p>
        </w:tc>
        <w:tc>
          <w:tcPr>
            <w:tcW w:w="2268"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 xml:space="preserve">the amount of the </w:t>
            </w:r>
            <w:r w:rsidR="005C509D" w:rsidRPr="005C509D">
              <w:rPr>
                <w:position w:val="6"/>
                <w:sz w:val="16"/>
              </w:rPr>
              <w:t>*</w:t>
            </w:r>
            <w:r w:rsidRPr="00CA1A5B">
              <w:t>excess transfer balance stated in the notice</w:t>
            </w:r>
          </w:p>
        </w:tc>
        <w:tc>
          <w:tcPr>
            <w:tcW w:w="1985" w:type="dxa"/>
            <w:tcBorders>
              <w:top w:val="single" w:sz="2" w:space="0" w:color="auto"/>
              <w:bottom w:val="single" w:sz="2" w:space="0" w:color="auto"/>
            </w:tcBorders>
            <w:shd w:val="clear" w:color="auto" w:fill="auto"/>
          </w:tcPr>
          <w:p w:rsidR="00D55ABC" w:rsidRPr="00CA1A5B" w:rsidRDefault="00D55ABC" w:rsidP="000412C1">
            <w:pPr>
              <w:pStyle w:val="Tabletext"/>
            </w:pPr>
            <w:r w:rsidRPr="00CA1A5B">
              <w:t>at the time the Commissioner issues the notice</w:t>
            </w:r>
          </w:p>
        </w:tc>
      </w:tr>
      <w:tr w:rsidR="00D55ABC" w:rsidRPr="00CA1A5B" w:rsidTr="00806C4C">
        <w:trPr>
          <w:cantSplit/>
        </w:trPr>
        <w:tc>
          <w:tcPr>
            <w:tcW w:w="708"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8</w:t>
            </w:r>
          </w:p>
        </w:tc>
        <w:tc>
          <w:tcPr>
            <w:tcW w:w="2268"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 xml:space="preserve">a </w:t>
            </w:r>
            <w:r w:rsidR="005C509D" w:rsidRPr="005C509D">
              <w:rPr>
                <w:position w:val="6"/>
                <w:sz w:val="16"/>
              </w:rPr>
              <w:t>*</w:t>
            </w:r>
            <w:r w:rsidRPr="00CA1A5B">
              <w:t>transfer balance debit arises under regulations made for the purposes of this item</w:t>
            </w:r>
          </w:p>
        </w:tc>
        <w:tc>
          <w:tcPr>
            <w:tcW w:w="2268"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the amount of the debit worked out in accordance with the regulations</w:t>
            </w:r>
          </w:p>
        </w:tc>
        <w:tc>
          <w:tcPr>
            <w:tcW w:w="1985" w:type="dxa"/>
            <w:tcBorders>
              <w:top w:val="single" w:sz="2" w:space="0" w:color="auto"/>
              <w:bottom w:val="single" w:sz="12" w:space="0" w:color="auto"/>
            </w:tcBorders>
            <w:shd w:val="clear" w:color="auto" w:fill="auto"/>
          </w:tcPr>
          <w:p w:rsidR="00D55ABC" w:rsidRPr="00CA1A5B" w:rsidRDefault="00D55ABC" w:rsidP="000412C1">
            <w:pPr>
              <w:pStyle w:val="Tabletext"/>
            </w:pPr>
            <w:r w:rsidRPr="00CA1A5B">
              <w:t>at the time specified in the regulations</w:t>
            </w:r>
          </w:p>
        </w:tc>
      </w:tr>
    </w:tbl>
    <w:p w:rsidR="000412C1" w:rsidRPr="00CA1A5B" w:rsidRDefault="000412C1" w:rsidP="000412C1">
      <w:pPr>
        <w:pStyle w:val="SubsectionHead"/>
      </w:pPr>
      <w:r w:rsidRPr="00CA1A5B">
        <w:t>Structured settlement contributions</w:t>
      </w:r>
    </w:p>
    <w:p w:rsidR="000412C1" w:rsidRPr="00CA1A5B" w:rsidRDefault="000412C1" w:rsidP="000412C1">
      <w:pPr>
        <w:pStyle w:val="subsection"/>
      </w:pPr>
      <w:r w:rsidRPr="00CA1A5B">
        <w:tab/>
        <w:t>(2)</w:t>
      </w:r>
      <w:r w:rsidRPr="00CA1A5B">
        <w:tab/>
        <w:t xml:space="preserve">Each of the following is a </w:t>
      </w:r>
      <w:r w:rsidRPr="00CA1A5B">
        <w:rPr>
          <w:b/>
          <w:i/>
        </w:rPr>
        <w:t>structured settlement contribution</w:t>
      </w:r>
      <w:r w:rsidRPr="00CA1A5B">
        <w:t xml:space="preserve"> in respect of you:</w:t>
      </w:r>
    </w:p>
    <w:p w:rsidR="000412C1" w:rsidRPr="00CA1A5B" w:rsidRDefault="000412C1" w:rsidP="000412C1">
      <w:pPr>
        <w:pStyle w:val="paragraph"/>
      </w:pPr>
      <w:r w:rsidRPr="00CA1A5B">
        <w:tab/>
        <w:t>(a)</w:t>
      </w:r>
      <w:r w:rsidRPr="00CA1A5B">
        <w:tab/>
        <w:t xml:space="preserve">a contribution to a </w:t>
      </w:r>
      <w:r w:rsidR="005C509D" w:rsidRPr="005C509D">
        <w:rPr>
          <w:position w:val="6"/>
          <w:sz w:val="16"/>
        </w:rPr>
        <w:t>*</w:t>
      </w:r>
      <w:r w:rsidRPr="00CA1A5B">
        <w:t xml:space="preserve">complying superannuation plan in respect of you that is covered under </w:t>
      </w:r>
      <w:r w:rsidR="001F7FB0" w:rsidRPr="00CA1A5B">
        <w:t>section 2</w:t>
      </w:r>
      <w:r w:rsidRPr="00CA1A5B">
        <w:t>92</w:t>
      </w:r>
      <w:r w:rsidR="005C509D">
        <w:noBreakHyphen/>
      </w:r>
      <w:r w:rsidRPr="00CA1A5B">
        <w:t>95 (about structured settlements or orders for personal injuries);</w:t>
      </w:r>
    </w:p>
    <w:p w:rsidR="000412C1" w:rsidRPr="00CA1A5B" w:rsidRDefault="000412C1" w:rsidP="000412C1">
      <w:pPr>
        <w:pStyle w:val="paragraph"/>
      </w:pPr>
      <w:r w:rsidRPr="00CA1A5B">
        <w:tab/>
        <w:t>(b)</w:t>
      </w:r>
      <w:r w:rsidRPr="00CA1A5B">
        <w:tab/>
        <w:t xml:space="preserve">a contribution to a complying superannuation plan in respect of you that would be covered under </w:t>
      </w:r>
      <w:r w:rsidR="001F7FB0" w:rsidRPr="00CA1A5B">
        <w:t>section 2</w:t>
      </w:r>
      <w:r w:rsidRPr="00CA1A5B">
        <w:t>92</w:t>
      </w:r>
      <w:r w:rsidR="005C509D">
        <w:noBreakHyphen/>
      </w:r>
      <w:r w:rsidRPr="00CA1A5B">
        <w:t>95 if:</w:t>
      </w:r>
    </w:p>
    <w:p w:rsidR="000412C1" w:rsidRPr="00CA1A5B" w:rsidRDefault="000412C1" w:rsidP="000412C1">
      <w:pPr>
        <w:pStyle w:val="paragraphsub"/>
      </w:pPr>
      <w:r w:rsidRPr="00CA1A5B">
        <w:tab/>
        <w:t>(i)</w:t>
      </w:r>
      <w:r w:rsidRPr="00CA1A5B">
        <w:tab/>
        <w:t>the section applied to contributions made before 10</w:t>
      </w:r>
      <w:r w:rsidR="00743198" w:rsidRPr="00CA1A5B">
        <w:t> </w:t>
      </w:r>
      <w:r w:rsidRPr="00CA1A5B">
        <w:t>May 2006; and</w:t>
      </w:r>
    </w:p>
    <w:p w:rsidR="000412C1" w:rsidRPr="00CA1A5B" w:rsidRDefault="000412C1" w:rsidP="000412C1">
      <w:pPr>
        <w:pStyle w:val="paragraphsub"/>
      </w:pPr>
      <w:r w:rsidRPr="00CA1A5B">
        <w:tab/>
        <w:t>(ii)</w:t>
      </w:r>
      <w:r w:rsidRPr="00CA1A5B">
        <w:tab/>
        <w:t>paragraphs 292</w:t>
      </w:r>
      <w:r w:rsidR="005C509D">
        <w:noBreakHyphen/>
      </w:r>
      <w:r w:rsidRPr="00CA1A5B">
        <w:t>95(1)(b) and (d) were disregarded.</w:t>
      </w:r>
    </w:p>
    <w:p w:rsidR="00D55ABC" w:rsidRPr="00CA1A5B" w:rsidRDefault="00D55ABC" w:rsidP="00D55ABC">
      <w:pPr>
        <w:pStyle w:val="SubsectionHead"/>
      </w:pPr>
      <w:r w:rsidRPr="00CA1A5B">
        <w:t>Regulations may provide for exceptions</w:t>
      </w:r>
    </w:p>
    <w:p w:rsidR="00D55ABC" w:rsidRPr="00CA1A5B" w:rsidRDefault="00D55ABC" w:rsidP="00D55ABC">
      <w:pPr>
        <w:pStyle w:val="subsection"/>
      </w:pPr>
      <w:r w:rsidRPr="00CA1A5B">
        <w:tab/>
        <w:t>(3)</w:t>
      </w:r>
      <w:r w:rsidRPr="00CA1A5B">
        <w:tab/>
        <w:t xml:space="preserve">The regulations may provide that an item of the table in </w:t>
      </w:r>
      <w:r w:rsidR="00743198" w:rsidRPr="00CA1A5B">
        <w:t>subsection (</w:t>
      </w:r>
      <w:r w:rsidRPr="00CA1A5B">
        <w:t xml:space="preserve">1) does not apply to a class of </w:t>
      </w:r>
      <w:r w:rsidR="005C509D" w:rsidRPr="005C509D">
        <w:rPr>
          <w:position w:val="6"/>
          <w:sz w:val="16"/>
        </w:rPr>
        <w:t>*</w:t>
      </w:r>
      <w:r w:rsidRPr="00CA1A5B">
        <w:t>superannuation income streams specified in the regulations.</w:t>
      </w:r>
    </w:p>
    <w:p w:rsidR="000412C1" w:rsidRPr="00CA1A5B" w:rsidRDefault="000412C1" w:rsidP="000412C1">
      <w:pPr>
        <w:pStyle w:val="ActHead5"/>
      </w:pPr>
      <w:bookmarkStart w:id="332" w:name="_Toc139288114"/>
      <w:r w:rsidRPr="00CA1A5B">
        <w:rPr>
          <w:rStyle w:val="CharSectno"/>
        </w:rPr>
        <w:t>294</w:t>
      </w:r>
      <w:r w:rsidR="005C509D">
        <w:rPr>
          <w:rStyle w:val="CharSectno"/>
        </w:rPr>
        <w:noBreakHyphen/>
      </w:r>
      <w:r w:rsidRPr="00CA1A5B">
        <w:rPr>
          <w:rStyle w:val="CharSectno"/>
        </w:rPr>
        <w:t>85</w:t>
      </w:r>
      <w:r w:rsidRPr="00CA1A5B">
        <w:t xml:space="preserve">  Certain events that result in reduced superannuation</w:t>
      </w:r>
      <w:bookmarkEnd w:id="332"/>
    </w:p>
    <w:p w:rsidR="000412C1" w:rsidRPr="00CA1A5B" w:rsidRDefault="000412C1" w:rsidP="000412C1">
      <w:pPr>
        <w:pStyle w:val="subsection"/>
      </w:pPr>
      <w:r w:rsidRPr="00CA1A5B">
        <w:tab/>
        <w:t>(1)</w:t>
      </w:r>
      <w:r w:rsidRPr="00CA1A5B">
        <w:tab/>
        <w:t xml:space="preserve">A </w:t>
      </w:r>
      <w:r w:rsidR="005C509D" w:rsidRPr="005C509D">
        <w:rPr>
          <w:position w:val="6"/>
          <w:sz w:val="16"/>
        </w:rPr>
        <w:t>*</w:t>
      </w:r>
      <w:r w:rsidRPr="00CA1A5B">
        <w:t xml:space="preserve">transfer balance debit arises in your </w:t>
      </w:r>
      <w:r w:rsidR="005C509D" w:rsidRPr="005C509D">
        <w:rPr>
          <w:position w:val="6"/>
          <w:sz w:val="16"/>
        </w:rPr>
        <w:t>*</w:t>
      </w:r>
      <w:r w:rsidRPr="00CA1A5B">
        <w:t>transfer balance account if:</w:t>
      </w:r>
    </w:p>
    <w:p w:rsidR="000412C1" w:rsidRPr="00CA1A5B" w:rsidRDefault="000412C1" w:rsidP="000412C1">
      <w:pPr>
        <w:pStyle w:val="paragraph"/>
      </w:pPr>
      <w:r w:rsidRPr="00CA1A5B">
        <w:tab/>
        <w:t>(a)</w:t>
      </w:r>
      <w:r w:rsidRPr="00CA1A5B">
        <w:tab/>
      </w:r>
      <w:r w:rsidR="00743198" w:rsidRPr="00CA1A5B">
        <w:t>subsection (</w:t>
      </w:r>
      <w:r w:rsidRPr="00CA1A5B">
        <w:t>2) or (5) provides that the debit arises; and</w:t>
      </w:r>
    </w:p>
    <w:p w:rsidR="000412C1" w:rsidRPr="00CA1A5B" w:rsidRDefault="000412C1" w:rsidP="000412C1">
      <w:pPr>
        <w:pStyle w:val="paragraph"/>
      </w:pPr>
      <w:r w:rsidRPr="00CA1A5B">
        <w:tab/>
        <w:t>(b)</w:t>
      </w:r>
      <w:r w:rsidRPr="00CA1A5B">
        <w:tab/>
        <w:t xml:space="preserve">you notify the Commissioner in the </w:t>
      </w:r>
      <w:r w:rsidR="005C509D" w:rsidRPr="005C509D">
        <w:rPr>
          <w:position w:val="6"/>
          <w:sz w:val="16"/>
        </w:rPr>
        <w:t>*</w:t>
      </w:r>
      <w:r w:rsidRPr="00CA1A5B">
        <w:t>approved form that the debit has arisen.</w:t>
      </w:r>
    </w:p>
    <w:p w:rsidR="000412C1" w:rsidRPr="00CA1A5B" w:rsidRDefault="000412C1" w:rsidP="000412C1">
      <w:pPr>
        <w:pStyle w:val="SubsectionHead"/>
      </w:pPr>
      <w:r w:rsidRPr="00CA1A5B">
        <w:t>Fraud or dishonesty</w:t>
      </w:r>
    </w:p>
    <w:p w:rsidR="000412C1" w:rsidRPr="00CA1A5B" w:rsidRDefault="000412C1" w:rsidP="000412C1">
      <w:pPr>
        <w:pStyle w:val="subsection"/>
      </w:pPr>
      <w:r w:rsidRPr="00CA1A5B">
        <w:tab/>
        <w:t>(2)</w:t>
      </w:r>
      <w:r w:rsidRPr="00CA1A5B">
        <w:tab/>
        <w:t>A debit arises if:</w:t>
      </w:r>
    </w:p>
    <w:p w:rsidR="000412C1" w:rsidRPr="00CA1A5B" w:rsidRDefault="000412C1" w:rsidP="000412C1">
      <w:pPr>
        <w:pStyle w:val="paragraph"/>
      </w:pPr>
      <w:r w:rsidRPr="00CA1A5B">
        <w:tab/>
        <w:t>(a)</w:t>
      </w:r>
      <w:r w:rsidRPr="00CA1A5B">
        <w:tab/>
        <w:t xml:space="preserve">a loss is suffered by a </w:t>
      </w:r>
      <w:r w:rsidR="005C509D" w:rsidRPr="005C509D">
        <w:rPr>
          <w:position w:val="6"/>
          <w:sz w:val="16"/>
        </w:rPr>
        <w:t>*</w:t>
      </w:r>
      <w:r w:rsidRPr="00CA1A5B">
        <w:t>superannuation income stream provider; and</w:t>
      </w:r>
    </w:p>
    <w:p w:rsidR="000412C1" w:rsidRPr="00CA1A5B" w:rsidRDefault="000412C1" w:rsidP="000412C1">
      <w:pPr>
        <w:pStyle w:val="paragraph"/>
      </w:pPr>
      <w:r w:rsidRPr="00CA1A5B">
        <w:tab/>
        <w:t>(b)</w:t>
      </w:r>
      <w:r w:rsidRPr="00CA1A5B">
        <w:tab/>
        <w:t xml:space="preserve">as a result, the </w:t>
      </w:r>
      <w:r w:rsidR="005C509D" w:rsidRPr="005C509D">
        <w:rPr>
          <w:position w:val="6"/>
          <w:sz w:val="16"/>
        </w:rPr>
        <w:t>*</w:t>
      </w:r>
      <w:r w:rsidRPr="00CA1A5B">
        <w:t xml:space="preserve">value of the </w:t>
      </w:r>
      <w:r w:rsidR="005C509D" w:rsidRPr="005C509D">
        <w:rPr>
          <w:position w:val="6"/>
          <w:sz w:val="16"/>
        </w:rPr>
        <w:t>*</w:t>
      </w:r>
      <w:r w:rsidRPr="00CA1A5B">
        <w:t xml:space="preserve">superannuation interest that supports a </w:t>
      </w:r>
      <w:r w:rsidR="005C509D" w:rsidRPr="005C509D">
        <w:rPr>
          <w:position w:val="6"/>
          <w:sz w:val="16"/>
        </w:rPr>
        <w:t>*</w:t>
      </w:r>
      <w:r w:rsidRPr="00CA1A5B">
        <w:t xml:space="preserve">superannuation income stream of which you are the </w:t>
      </w:r>
      <w:r w:rsidR="005C509D" w:rsidRPr="005C509D">
        <w:rPr>
          <w:position w:val="6"/>
          <w:sz w:val="16"/>
        </w:rPr>
        <w:t>*</w:t>
      </w:r>
      <w:r w:rsidRPr="00CA1A5B">
        <w:t>retirement phase recipient is reduced; and</w:t>
      </w:r>
    </w:p>
    <w:p w:rsidR="000412C1" w:rsidRPr="00CA1A5B" w:rsidRDefault="000412C1" w:rsidP="000412C1">
      <w:pPr>
        <w:pStyle w:val="paragraph"/>
      </w:pPr>
      <w:r w:rsidRPr="00CA1A5B">
        <w:tab/>
        <w:t>(c)</w:t>
      </w:r>
      <w:r w:rsidRPr="00CA1A5B">
        <w:tab/>
        <w:t>the loss is a result of fraud or dishonesty; and</w:t>
      </w:r>
    </w:p>
    <w:p w:rsidR="000412C1" w:rsidRPr="00CA1A5B" w:rsidRDefault="000412C1" w:rsidP="000412C1">
      <w:pPr>
        <w:pStyle w:val="paragraph"/>
      </w:pPr>
      <w:r w:rsidRPr="00CA1A5B">
        <w:tab/>
        <w:t>(d)</w:t>
      </w:r>
      <w:r w:rsidRPr="00CA1A5B">
        <w:tab/>
        <w:t>an individual has been convicted of an offence involving that fraud or dishonesty.</w:t>
      </w:r>
    </w:p>
    <w:p w:rsidR="000412C1" w:rsidRPr="00CA1A5B" w:rsidRDefault="000412C1" w:rsidP="000412C1">
      <w:pPr>
        <w:pStyle w:val="subsection"/>
        <w:rPr>
          <w:i/>
        </w:rPr>
      </w:pPr>
      <w:r w:rsidRPr="00CA1A5B">
        <w:tab/>
        <w:t>(3)</w:t>
      </w:r>
      <w:r w:rsidRPr="00CA1A5B">
        <w:tab/>
        <w:t xml:space="preserve">The amount of the debit equals the amount by which the </w:t>
      </w:r>
      <w:r w:rsidR="005C509D" w:rsidRPr="005C509D">
        <w:rPr>
          <w:position w:val="6"/>
          <w:sz w:val="16"/>
        </w:rPr>
        <w:t>*</w:t>
      </w:r>
      <w:r w:rsidRPr="00CA1A5B">
        <w:t xml:space="preserve">value of the </w:t>
      </w:r>
      <w:r w:rsidR="005C509D" w:rsidRPr="005C509D">
        <w:rPr>
          <w:position w:val="6"/>
          <w:sz w:val="16"/>
        </w:rPr>
        <w:t>*</w:t>
      </w:r>
      <w:r w:rsidRPr="00CA1A5B">
        <w:t>superannuation interest is reduced as a result of the loss</w:t>
      </w:r>
      <w:r w:rsidRPr="00CA1A5B">
        <w:rPr>
          <w:i/>
        </w:rPr>
        <w:t>.</w:t>
      </w:r>
    </w:p>
    <w:p w:rsidR="000412C1" w:rsidRPr="00CA1A5B" w:rsidRDefault="000412C1" w:rsidP="000412C1">
      <w:pPr>
        <w:pStyle w:val="subsection"/>
      </w:pPr>
      <w:r w:rsidRPr="00CA1A5B">
        <w:tab/>
        <w:t>(4)</w:t>
      </w:r>
      <w:r w:rsidRPr="00CA1A5B">
        <w:tab/>
        <w:t>The debit arises at the time of the loss.</w:t>
      </w:r>
    </w:p>
    <w:p w:rsidR="000412C1" w:rsidRPr="00CA1A5B" w:rsidRDefault="000412C1" w:rsidP="000412C1">
      <w:pPr>
        <w:pStyle w:val="SubsectionHead"/>
        <w:rPr>
          <w:i w:val="0"/>
        </w:rPr>
      </w:pPr>
      <w:r w:rsidRPr="00CA1A5B">
        <w:t>Payments under section</w:t>
      </w:r>
      <w:r w:rsidR="00743198" w:rsidRPr="00CA1A5B">
        <w:t> </w:t>
      </w:r>
      <w:r w:rsidRPr="00CA1A5B">
        <w:t>139ZQ of the Bankruptcy Act 1966</w:t>
      </w:r>
    </w:p>
    <w:p w:rsidR="000412C1" w:rsidRPr="00CA1A5B" w:rsidRDefault="000412C1" w:rsidP="000412C1">
      <w:pPr>
        <w:pStyle w:val="subsection"/>
      </w:pPr>
      <w:r w:rsidRPr="00CA1A5B">
        <w:tab/>
        <w:t>(5)</w:t>
      </w:r>
      <w:r w:rsidRPr="00CA1A5B">
        <w:tab/>
        <w:t>A debit arises if:</w:t>
      </w:r>
    </w:p>
    <w:p w:rsidR="000412C1" w:rsidRPr="00CA1A5B" w:rsidRDefault="000412C1" w:rsidP="000412C1">
      <w:pPr>
        <w:pStyle w:val="paragraph"/>
      </w:pPr>
      <w:r w:rsidRPr="00CA1A5B">
        <w:tab/>
        <w:t>(a)</w:t>
      </w:r>
      <w:r w:rsidRPr="00CA1A5B">
        <w:tab/>
        <w:t>an amount is paid in compliance with a notice given under section</w:t>
      </w:r>
      <w:r w:rsidR="00743198" w:rsidRPr="00CA1A5B">
        <w:t> </w:t>
      </w:r>
      <w:r w:rsidRPr="00CA1A5B">
        <w:t xml:space="preserve">139ZQ of the </w:t>
      </w:r>
      <w:r w:rsidRPr="00CA1A5B">
        <w:rPr>
          <w:i/>
        </w:rPr>
        <w:t>Bankruptcy Act 1966</w:t>
      </w:r>
      <w:r w:rsidRPr="00CA1A5B">
        <w:t>; and</w:t>
      </w:r>
    </w:p>
    <w:p w:rsidR="000412C1" w:rsidRPr="00CA1A5B" w:rsidRDefault="000412C1" w:rsidP="000412C1">
      <w:pPr>
        <w:pStyle w:val="paragraph"/>
      </w:pPr>
      <w:r w:rsidRPr="00CA1A5B">
        <w:tab/>
        <w:t>(b)</w:t>
      </w:r>
      <w:r w:rsidRPr="00CA1A5B">
        <w:tab/>
        <w:t xml:space="preserve">as a result, the </w:t>
      </w:r>
      <w:r w:rsidR="005C509D" w:rsidRPr="005C509D">
        <w:rPr>
          <w:position w:val="6"/>
          <w:sz w:val="16"/>
        </w:rPr>
        <w:t>*</w:t>
      </w:r>
      <w:r w:rsidRPr="00CA1A5B">
        <w:t xml:space="preserve">value of a </w:t>
      </w:r>
      <w:r w:rsidR="005C509D" w:rsidRPr="005C509D">
        <w:rPr>
          <w:position w:val="6"/>
          <w:sz w:val="16"/>
        </w:rPr>
        <w:t>*</w:t>
      </w:r>
      <w:r w:rsidRPr="00CA1A5B">
        <w:t xml:space="preserve">superannuation interest that supports a </w:t>
      </w:r>
      <w:r w:rsidR="005C509D" w:rsidRPr="005C509D">
        <w:rPr>
          <w:position w:val="6"/>
          <w:sz w:val="16"/>
        </w:rPr>
        <w:t>*</w:t>
      </w:r>
      <w:r w:rsidRPr="00CA1A5B">
        <w:t xml:space="preserve">superannuation income stream of which you are the </w:t>
      </w:r>
      <w:r w:rsidR="005C509D" w:rsidRPr="005C509D">
        <w:rPr>
          <w:position w:val="6"/>
          <w:sz w:val="16"/>
        </w:rPr>
        <w:t>*</w:t>
      </w:r>
      <w:r w:rsidRPr="00CA1A5B">
        <w:t>retirement phase recipient is reduced.</w:t>
      </w:r>
    </w:p>
    <w:p w:rsidR="000412C1" w:rsidRPr="00CA1A5B" w:rsidRDefault="000412C1" w:rsidP="000412C1">
      <w:pPr>
        <w:pStyle w:val="subsection"/>
      </w:pPr>
      <w:r w:rsidRPr="00CA1A5B">
        <w:tab/>
        <w:t>(6)</w:t>
      </w:r>
      <w:r w:rsidRPr="00CA1A5B">
        <w:tab/>
        <w:t>The amount of the debit is the amount paid to the trustee in bankruptcy.</w:t>
      </w:r>
    </w:p>
    <w:p w:rsidR="000412C1" w:rsidRPr="00CA1A5B" w:rsidRDefault="000412C1" w:rsidP="000412C1">
      <w:pPr>
        <w:pStyle w:val="subsection"/>
      </w:pPr>
      <w:r w:rsidRPr="00CA1A5B">
        <w:tab/>
        <w:t>(7)</w:t>
      </w:r>
      <w:r w:rsidRPr="00CA1A5B">
        <w:tab/>
        <w:t>The debit arises at the time of the payment.</w:t>
      </w:r>
    </w:p>
    <w:p w:rsidR="000412C1" w:rsidRPr="00CA1A5B" w:rsidRDefault="000412C1" w:rsidP="000412C1">
      <w:pPr>
        <w:pStyle w:val="ActHead5"/>
      </w:pPr>
      <w:bookmarkStart w:id="333" w:name="_Toc139288115"/>
      <w:r w:rsidRPr="00CA1A5B">
        <w:rPr>
          <w:rStyle w:val="CharSectno"/>
        </w:rPr>
        <w:t>294</w:t>
      </w:r>
      <w:r w:rsidR="005C509D">
        <w:rPr>
          <w:rStyle w:val="CharSectno"/>
        </w:rPr>
        <w:noBreakHyphen/>
      </w:r>
      <w:r w:rsidRPr="00CA1A5B">
        <w:rPr>
          <w:rStyle w:val="CharSectno"/>
        </w:rPr>
        <w:t>90</w:t>
      </w:r>
      <w:r w:rsidRPr="00CA1A5B">
        <w:t xml:space="preserve">  Payment splits</w:t>
      </w:r>
      <w:bookmarkEnd w:id="333"/>
    </w:p>
    <w:p w:rsidR="000412C1" w:rsidRPr="00CA1A5B" w:rsidRDefault="000412C1" w:rsidP="000412C1">
      <w:pPr>
        <w:pStyle w:val="subsection"/>
      </w:pPr>
      <w:r w:rsidRPr="00CA1A5B">
        <w:tab/>
        <w:t>(1)</w:t>
      </w:r>
      <w:r w:rsidRPr="00CA1A5B">
        <w:tab/>
        <w:t xml:space="preserve">A </w:t>
      </w:r>
      <w:r w:rsidR="005C509D" w:rsidRPr="005C509D">
        <w:rPr>
          <w:position w:val="6"/>
          <w:sz w:val="16"/>
        </w:rPr>
        <w:t>*</w:t>
      </w:r>
      <w:r w:rsidRPr="00CA1A5B">
        <w:t xml:space="preserve">transfer balance debit arises in your </w:t>
      </w:r>
      <w:r w:rsidR="005C509D" w:rsidRPr="005C509D">
        <w:rPr>
          <w:position w:val="6"/>
          <w:sz w:val="16"/>
        </w:rPr>
        <w:t>*</w:t>
      </w:r>
      <w:r w:rsidRPr="00CA1A5B">
        <w:t>transfer balance account if:</w:t>
      </w:r>
    </w:p>
    <w:p w:rsidR="000412C1" w:rsidRPr="00CA1A5B" w:rsidRDefault="000412C1" w:rsidP="000412C1">
      <w:pPr>
        <w:pStyle w:val="paragraph"/>
      </w:pPr>
      <w:r w:rsidRPr="00CA1A5B">
        <w:tab/>
        <w:t>(a)</w:t>
      </w:r>
      <w:r w:rsidRPr="00CA1A5B">
        <w:tab/>
      </w:r>
      <w:r w:rsidR="00743198" w:rsidRPr="00CA1A5B">
        <w:t>subsection (</w:t>
      </w:r>
      <w:r w:rsidRPr="00CA1A5B">
        <w:t>2) provides that the debit arises; and</w:t>
      </w:r>
    </w:p>
    <w:p w:rsidR="000412C1" w:rsidRPr="00CA1A5B" w:rsidRDefault="000412C1" w:rsidP="000412C1">
      <w:pPr>
        <w:pStyle w:val="paragraph"/>
      </w:pPr>
      <w:r w:rsidRPr="00CA1A5B">
        <w:tab/>
        <w:t>(b)</w:t>
      </w:r>
      <w:r w:rsidRPr="00CA1A5B">
        <w:tab/>
        <w:t xml:space="preserve">the Commissioner is notified in the </w:t>
      </w:r>
      <w:r w:rsidR="005C509D" w:rsidRPr="005C509D">
        <w:rPr>
          <w:position w:val="6"/>
          <w:sz w:val="16"/>
        </w:rPr>
        <w:t>*</w:t>
      </w:r>
      <w:r w:rsidRPr="00CA1A5B">
        <w:t>approved form that the debit has arisen.</w:t>
      </w:r>
    </w:p>
    <w:p w:rsidR="000412C1" w:rsidRPr="00CA1A5B" w:rsidRDefault="000412C1" w:rsidP="000412C1">
      <w:pPr>
        <w:pStyle w:val="SubsectionHead"/>
      </w:pPr>
      <w:r w:rsidRPr="00CA1A5B">
        <w:t>Payment splits</w:t>
      </w:r>
    </w:p>
    <w:p w:rsidR="000412C1" w:rsidRPr="00CA1A5B" w:rsidRDefault="000412C1" w:rsidP="000412C1">
      <w:pPr>
        <w:pStyle w:val="subsection"/>
      </w:pPr>
      <w:r w:rsidRPr="00CA1A5B">
        <w:tab/>
        <w:t>(2)</w:t>
      </w:r>
      <w:r w:rsidRPr="00CA1A5B">
        <w:tab/>
        <w:t>A debit arises if:</w:t>
      </w:r>
    </w:p>
    <w:p w:rsidR="000412C1" w:rsidRPr="00CA1A5B" w:rsidRDefault="000412C1" w:rsidP="000412C1">
      <w:pPr>
        <w:pStyle w:val="paragraph"/>
      </w:pPr>
      <w:r w:rsidRPr="00CA1A5B">
        <w:tab/>
        <w:t>(a)</w:t>
      </w:r>
      <w:r w:rsidRPr="00CA1A5B">
        <w:tab/>
        <w:t xml:space="preserve">a </w:t>
      </w:r>
      <w:r w:rsidR="005C509D" w:rsidRPr="005C509D">
        <w:rPr>
          <w:position w:val="6"/>
          <w:sz w:val="16"/>
        </w:rPr>
        <w:t>*</w:t>
      </w:r>
      <w:r w:rsidRPr="00CA1A5B">
        <w:t xml:space="preserve">superannuation interest is subject to a </w:t>
      </w:r>
      <w:r w:rsidR="005C509D" w:rsidRPr="005C509D">
        <w:rPr>
          <w:position w:val="6"/>
          <w:sz w:val="16"/>
        </w:rPr>
        <w:t>*</w:t>
      </w:r>
      <w:r w:rsidRPr="00CA1A5B">
        <w:t xml:space="preserve">payment split but remains an interest of the </w:t>
      </w:r>
      <w:r w:rsidR="005C509D" w:rsidRPr="005C509D">
        <w:rPr>
          <w:position w:val="6"/>
          <w:sz w:val="16"/>
        </w:rPr>
        <w:t>*</w:t>
      </w:r>
      <w:r w:rsidRPr="00CA1A5B">
        <w:t>member spouse; and</w:t>
      </w:r>
    </w:p>
    <w:p w:rsidR="000412C1" w:rsidRPr="00CA1A5B" w:rsidRDefault="000412C1" w:rsidP="000412C1">
      <w:pPr>
        <w:pStyle w:val="paragraph"/>
      </w:pPr>
      <w:r w:rsidRPr="00CA1A5B">
        <w:tab/>
        <w:t>(b)</w:t>
      </w:r>
      <w:r w:rsidRPr="00CA1A5B">
        <w:tab/>
        <w:t xml:space="preserve">the superannuation interest supports a </w:t>
      </w:r>
      <w:r w:rsidR="005C509D" w:rsidRPr="005C509D">
        <w:rPr>
          <w:position w:val="6"/>
          <w:sz w:val="16"/>
        </w:rPr>
        <w:t>*</w:t>
      </w:r>
      <w:r w:rsidRPr="00CA1A5B">
        <w:t xml:space="preserve">superannuation income stream that is in the </w:t>
      </w:r>
      <w:r w:rsidR="005C509D" w:rsidRPr="005C509D">
        <w:rPr>
          <w:position w:val="6"/>
          <w:sz w:val="16"/>
        </w:rPr>
        <w:t>*</w:t>
      </w:r>
      <w:r w:rsidRPr="00CA1A5B">
        <w:t>retirement phase; and</w:t>
      </w:r>
    </w:p>
    <w:p w:rsidR="000412C1" w:rsidRPr="00CA1A5B" w:rsidRDefault="000412C1" w:rsidP="000412C1">
      <w:pPr>
        <w:pStyle w:val="paragraph"/>
      </w:pPr>
      <w:r w:rsidRPr="00CA1A5B">
        <w:tab/>
        <w:t>(c)</w:t>
      </w:r>
      <w:r w:rsidRPr="00CA1A5B">
        <w:tab/>
        <w:t xml:space="preserve">as a result of the payment split, a proportion of all </w:t>
      </w:r>
      <w:r w:rsidR="005C509D" w:rsidRPr="005C509D">
        <w:rPr>
          <w:position w:val="6"/>
          <w:sz w:val="16"/>
        </w:rPr>
        <w:t>*</w:t>
      </w:r>
      <w:r w:rsidRPr="00CA1A5B">
        <w:t xml:space="preserve">superannuation income stream benefits from the income stream is to be paid to a </w:t>
      </w:r>
      <w:r w:rsidR="005C509D" w:rsidRPr="005C509D">
        <w:rPr>
          <w:position w:val="6"/>
          <w:sz w:val="16"/>
        </w:rPr>
        <w:t>*</w:t>
      </w:r>
      <w:r w:rsidRPr="00CA1A5B">
        <w:t>non</w:t>
      </w:r>
      <w:r w:rsidR="005C509D">
        <w:noBreakHyphen/>
      </w:r>
      <w:r w:rsidRPr="00CA1A5B">
        <w:t>member spouse; and</w:t>
      </w:r>
    </w:p>
    <w:p w:rsidR="000412C1" w:rsidRPr="00CA1A5B" w:rsidRDefault="000412C1" w:rsidP="000412C1">
      <w:pPr>
        <w:pStyle w:val="paragraph"/>
      </w:pPr>
      <w:r w:rsidRPr="00CA1A5B">
        <w:tab/>
        <w:t>(d)</w:t>
      </w:r>
      <w:r w:rsidRPr="00CA1A5B">
        <w:tab/>
        <w:t>as a result, the member spouse and the non</w:t>
      </w:r>
      <w:r w:rsidR="005C509D">
        <w:noBreakHyphen/>
      </w:r>
      <w:r w:rsidRPr="00CA1A5B">
        <w:t xml:space="preserve">member spouse are both </w:t>
      </w:r>
      <w:r w:rsidR="005C509D" w:rsidRPr="005C509D">
        <w:rPr>
          <w:position w:val="6"/>
          <w:sz w:val="16"/>
        </w:rPr>
        <w:t>*</w:t>
      </w:r>
      <w:r w:rsidRPr="00CA1A5B">
        <w:t>retirement phase recipients of the superannuation income stream.</w:t>
      </w:r>
    </w:p>
    <w:p w:rsidR="000412C1" w:rsidRPr="00CA1A5B" w:rsidRDefault="000412C1" w:rsidP="000412C1">
      <w:pPr>
        <w:pStyle w:val="subsection"/>
      </w:pPr>
      <w:r w:rsidRPr="00CA1A5B">
        <w:tab/>
        <w:t>(3)</w:t>
      </w:r>
      <w:r w:rsidRPr="00CA1A5B">
        <w:tab/>
        <w:t>The amount of the debit is:</w:t>
      </w:r>
    </w:p>
    <w:p w:rsidR="000412C1" w:rsidRPr="00CA1A5B" w:rsidRDefault="000412C1" w:rsidP="000412C1">
      <w:pPr>
        <w:pStyle w:val="paragraph"/>
      </w:pPr>
      <w:r w:rsidRPr="00CA1A5B">
        <w:tab/>
        <w:t>(a)</w:t>
      </w:r>
      <w:r w:rsidRPr="00CA1A5B">
        <w:tab/>
        <w:t xml:space="preserve">if you are the </w:t>
      </w:r>
      <w:r w:rsidR="005C509D" w:rsidRPr="005C509D">
        <w:rPr>
          <w:position w:val="6"/>
          <w:sz w:val="16"/>
        </w:rPr>
        <w:t>*</w:t>
      </w:r>
      <w:r w:rsidRPr="00CA1A5B">
        <w:t xml:space="preserve">member spouse—the proportion mentioned in </w:t>
      </w:r>
      <w:r w:rsidR="00743198" w:rsidRPr="00CA1A5B">
        <w:t>paragraph (</w:t>
      </w:r>
      <w:r w:rsidRPr="00CA1A5B">
        <w:t>2)(c); and</w:t>
      </w:r>
    </w:p>
    <w:p w:rsidR="000412C1" w:rsidRPr="00CA1A5B" w:rsidRDefault="000412C1" w:rsidP="000412C1">
      <w:pPr>
        <w:pStyle w:val="paragraph"/>
      </w:pPr>
      <w:r w:rsidRPr="00CA1A5B">
        <w:tab/>
        <w:t>(b)</w:t>
      </w:r>
      <w:r w:rsidRPr="00CA1A5B">
        <w:tab/>
        <w:t xml:space="preserve">if you are the </w:t>
      </w:r>
      <w:r w:rsidR="005C509D" w:rsidRPr="005C509D">
        <w:rPr>
          <w:position w:val="6"/>
          <w:sz w:val="16"/>
        </w:rPr>
        <w:t>*</w:t>
      </w:r>
      <w:r w:rsidRPr="00CA1A5B">
        <w:t>non</w:t>
      </w:r>
      <w:r w:rsidR="005C509D">
        <w:noBreakHyphen/>
      </w:r>
      <w:r w:rsidRPr="00CA1A5B">
        <w:t>member spouse—the remaining proportion;</w:t>
      </w:r>
    </w:p>
    <w:p w:rsidR="000412C1" w:rsidRPr="00CA1A5B" w:rsidRDefault="000412C1" w:rsidP="000412C1">
      <w:pPr>
        <w:pStyle w:val="subsection2"/>
      </w:pPr>
      <w:r w:rsidRPr="00CA1A5B">
        <w:t xml:space="preserve">of the </w:t>
      </w:r>
      <w:r w:rsidR="005C509D" w:rsidRPr="005C509D">
        <w:rPr>
          <w:position w:val="6"/>
          <w:sz w:val="16"/>
        </w:rPr>
        <w:t>*</w:t>
      </w:r>
      <w:r w:rsidRPr="00CA1A5B">
        <w:t xml:space="preserve">value, on the day the debit arises, of the </w:t>
      </w:r>
      <w:r w:rsidR="005C509D" w:rsidRPr="005C509D">
        <w:rPr>
          <w:position w:val="6"/>
          <w:sz w:val="16"/>
        </w:rPr>
        <w:t>*</w:t>
      </w:r>
      <w:r w:rsidRPr="00CA1A5B">
        <w:t xml:space="preserve">superannuation interest that supports the </w:t>
      </w:r>
      <w:r w:rsidR="005C509D" w:rsidRPr="005C509D">
        <w:rPr>
          <w:position w:val="6"/>
          <w:sz w:val="16"/>
        </w:rPr>
        <w:t>*</w:t>
      </w:r>
      <w:r w:rsidRPr="00CA1A5B">
        <w:t xml:space="preserve">superannuation income stream affected by the </w:t>
      </w:r>
      <w:r w:rsidR="005C509D" w:rsidRPr="005C509D">
        <w:rPr>
          <w:position w:val="6"/>
          <w:sz w:val="16"/>
        </w:rPr>
        <w:t>*</w:t>
      </w:r>
      <w:r w:rsidRPr="00CA1A5B">
        <w:t>payment split.</w:t>
      </w:r>
    </w:p>
    <w:p w:rsidR="000412C1" w:rsidRPr="00CA1A5B" w:rsidRDefault="000412C1" w:rsidP="000412C1">
      <w:pPr>
        <w:pStyle w:val="subsection"/>
      </w:pPr>
      <w:r w:rsidRPr="00CA1A5B">
        <w:tab/>
        <w:t>(4)</w:t>
      </w:r>
      <w:r w:rsidRPr="00CA1A5B">
        <w:tab/>
        <w:t>The debit arises at the later of:</w:t>
      </w:r>
    </w:p>
    <w:p w:rsidR="000412C1" w:rsidRPr="00CA1A5B" w:rsidRDefault="000412C1" w:rsidP="000412C1">
      <w:pPr>
        <w:pStyle w:val="paragraph"/>
      </w:pPr>
      <w:r w:rsidRPr="00CA1A5B">
        <w:tab/>
        <w:t>(a)</w:t>
      </w:r>
      <w:r w:rsidRPr="00CA1A5B">
        <w:tab/>
        <w:t xml:space="preserve">the operative time (within the meaning of Part VIIIB </w:t>
      </w:r>
      <w:r w:rsidR="001D2AB9" w:rsidRPr="00CA1A5B">
        <w:t xml:space="preserve">or VIIIC (as the case may be) </w:t>
      </w:r>
      <w:r w:rsidRPr="00CA1A5B">
        <w:t xml:space="preserve">of the </w:t>
      </w:r>
      <w:r w:rsidRPr="00CA1A5B">
        <w:rPr>
          <w:i/>
        </w:rPr>
        <w:t>Family Law Act 1975</w:t>
      </w:r>
      <w:r w:rsidRPr="00CA1A5B">
        <w:t xml:space="preserve">) for the </w:t>
      </w:r>
      <w:r w:rsidR="005C509D" w:rsidRPr="005C509D">
        <w:rPr>
          <w:position w:val="6"/>
          <w:sz w:val="16"/>
        </w:rPr>
        <w:t>*</w:t>
      </w:r>
      <w:r w:rsidRPr="00CA1A5B">
        <w:t>payment split; and</w:t>
      </w:r>
    </w:p>
    <w:p w:rsidR="000412C1" w:rsidRPr="00CA1A5B" w:rsidRDefault="000412C1" w:rsidP="000412C1">
      <w:pPr>
        <w:pStyle w:val="paragraph"/>
      </w:pPr>
      <w:r w:rsidRPr="00CA1A5B">
        <w:tab/>
        <w:t>(b)</w:t>
      </w:r>
      <w:r w:rsidRPr="00CA1A5B">
        <w:tab/>
        <w:t xml:space="preserve">at the start of the day you first start to have a </w:t>
      </w:r>
      <w:r w:rsidR="005C509D" w:rsidRPr="005C509D">
        <w:rPr>
          <w:position w:val="6"/>
          <w:sz w:val="16"/>
        </w:rPr>
        <w:t>*</w:t>
      </w:r>
      <w:r w:rsidRPr="00CA1A5B">
        <w:t>transfer balance account.</w:t>
      </w:r>
    </w:p>
    <w:p w:rsidR="000412C1" w:rsidRPr="00CA1A5B" w:rsidRDefault="000412C1" w:rsidP="002563B4">
      <w:pPr>
        <w:pStyle w:val="ActHead5"/>
      </w:pPr>
      <w:bookmarkStart w:id="334" w:name="_Toc139288116"/>
      <w:r w:rsidRPr="00CA1A5B">
        <w:rPr>
          <w:rStyle w:val="CharSectno"/>
        </w:rPr>
        <w:t>294</w:t>
      </w:r>
      <w:r w:rsidR="005C509D">
        <w:rPr>
          <w:rStyle w:val="CharSectno"/>
        </w:rPr>
        <w:noBreakHyphen/>
      </w:r>
      <w:r w:rsidRPr="00CA1A5B">
        <w:rPr>
          <w:rStyle w:val="CharSectno"/>
        </w:rPr>
        <w:t>95</w:t>
      </w:r>
      <w:r w:rsidRPr="00CA1A5B">
        <w:t xml:space="preserve">  Payment splits—no double debiting</w:t>
      </w:r>
      <w:bookmarkEnd w:id="334"/>
    </w:p>
    <w:p w:rsidR="000412C1" w:rsidRPr="00CA1A5B" w:rsidRDefault="000412C1" w:rsidP="002563B4">
      <w:pPr>
        <w:pStyle w:val="subsection"/>
        <w:keepNext/>
        <w:keepLines/>
      </w:pPr>
      <w:r w:rsidRPr="00CA1A5B">
        <w:tab/>
      </w:r>
      <w:r w:rsidRPr="00CA1A5B">
        <w:tab/>
        <w:t xml:space="preserve">If a </w:t>
      </w:r>
      <w:r w:rsidR="005C509D" w:rsidRPr="005C509D">
        <w:rPr>
          <w:position w:val="6"/>
          <w:sz w:val="16"/>
        </w:rPr>
        <w:t>*</w:t>
      </w:r>
      <w:r w:rsidRPr="00CA1A5B">
        <w:t xml:space="preserve">transfer balance debit, worked out by reference to a particular proportion, arises in your </w:t>
      </w:r>
      <w:r w:rsidR="005C509D" w:rsidRPr="005C509D">
        <w:rPr>
          <w:position w:val="6"/>
          <w:sz w:val="16"/>
        </w:rPr>
        <w:t>*</w:t>
      </w:r>
      <w:r w:rsidRPr="00CA1A5B">
        <w:t xml:space="preserve">transfer balance account because a </w:t>
      </w:r>
      <w:r w:rsidR="005C509D" w:rsidRPr="005C509D">
        <w:rPr>
          <w:position w:val="6"/>
          <w:sz w:val="16"/>
        </w:rPr>
        <w:t>*</w:t>
      </w:r>
      <w:r w:rsidRPr="00CA1A5B">
        <w:t xml:space="preserve">superannuation interest is subject to a </w:t>
      </w:r>
      <w:r w:rsidR="005C509D" w:rsidRPr="005C509D">
        <w:rPr>
          <w:position w:val="6"/>
          <w:sz w:val="16"/>
        </w:rPr>
        <w:t>*</w:t>
      </w:r>
      <w:r w:rsidRPr="00CA1A5B">
        <w:t>payment split, each of the following debits arising in your account at a later time in respect of the same interest is to be reduced by the same proportion:</w:t>
      </w:r>
    </w:p>
    <w:p w:rsidR="000412C1" w:rsidRPr="00CA1A5B" w:rsidRDefault="000412C1" w:rsidP="002563B4">
      <w:pPr>
        <w:pStyle w:val="paragraph"/>
        <w:keepNext/>
        <w:keepLines/>
      </w:pPr>
      <w:r w:rsidRPr="00CA1A5B">
        <w:tab/>
        <w:t>(a)</w:t>
      </w:r>
      <w:r w:rsidRPr="00CA1A5B">
        <w:tab/>
        <w:t>a debit that arises under item</w:t>
      </w:r>
      <w:r w:rsidR="00743198" w:rsidRPr="00CA1A5B">
        <w:t> </w:t>
      </w:r>
      <w:r w:rsidRPr="00CA1A5B">
        <w:t xml:space="preserve">1 of the table in </w:t>
      </w:r>
      <w:r w:rsidR="001F7FB0" w:rsidRPr="00CA1A5B">
        <w:t>subsection 2</w:t>
      </w:r>
      <w:r w:rsidRPr="00CA1A5B">
        <w:t>94</w:t>
      </w:r>
      <w:r w:rsidR="005C509D">
        <w:noBreakHyphen/>
      </w:r>
      <w:r w:rsidRPr="00CA1A5B">
        <w:t xml:space="preserve">80(1) (about commutations), but only if the commuted income stream is a </w:t>
      </w:r>
      <w:r w:rsidR="005C509D" w:rsidRPr="005C509D">
        <w:rPr>
          <w:position w:val="6"/>
          <w:sz w:val="16"/>
        </w:rPr>
        <w:t>*</w:t>
      </w:r>
      <w:r w:rsidRPr="00CA1A5B">
        <w:t>capped defined benefit income stream;</w:t>
      </w:r>
    </w:p>
    <w:p w:rsidR="000412C1" w:rsidRPr="00CA1A5B" w:rsidRDefault="000412C1" w:rsidP="000412C1">
      <w:pPr>
        <w:pStyle w:val="paragraph"/>
      </w:pPr>
      <w:r w:rsidRPr="00CA1A5B">
        <w:rPr>
          <w:szCs w:val="22"/>
        </w:rPr>
        <w:tab/>
        <w:t>(b)</w:t>
      </w:r>
      <w:r w:rsidRPr="00CA1A5B">
        <w:rPr>
          <w:szCs w:val="22"/>
        </w:rPr>
        <w:tab/>
      </w:r>
      <w:r w:rsidRPr="00CA1A5B">
        <w:t>a debit that arises under item</w:t>
      </w:r>
      <w:r w:rsidR="00743198" w:rsidRPr="00CA1A5B">
        <w:t> </w:t>
      </w:r>
      <w:r w:rsidRPr="00CA1A5B">
        <w:t xml:space="preserve">3 of </w:t>
      </w:r>
      <w:r w:rsidRPr="00CA1A5B">
        <w:rPr>
          <w:szCs w:val="22"/>
        </w:rPr>
        <w:t xml:space="preserve">that table </w:t>
      </w:r>
      <w:r w:rsidRPr="00CA1A5B">
        <w:t>(about events that result in reduced superannuation);</w:t>
      </w:r>
    </w:p>
    <w:p w:rsidR="000412C1" w:rsidRPr="00CA1A5B" w:rsidRDefault="000412C1" w:rsidP="000412C1">
      <w:pPr>
        <w:pStyle w:val="paragraph"/>
      </w:pPr>
      <w:r w:rsidRPr="00CA1A5B">
        <w:tab/>
        <w:t>(c)</w:t>
      </w:r>
      <w:r w:rsidRPr="00CA1A5B">
        <w:tab/>
        <w:t>a debit that arises under item</w:t>
      </w:r>
      <w:r w:rsidR="00743198" w:rsidRPr="00CA1A5B">
        <w:t> </w:t>
      </w:r>
      <w:r w:rsidRPr="00CA1A5B">
        <w:t>5 or 6 of that table (about income streams that stop being in the retirement phase).</w:t>
      </w:r>
    </w:p>
    <w:p w:rsidR="000412C1" w:rsidRPr="00CA1A5B" w:rsidRDefault="000412C1" w:rsidP="000412C1">
      <w:pPr>
        <w:pStyle w:val="ActHead4"/>
      </w:pPr>
      <w:bookmarkStart w:id="335" w:name="_Toc139288117"/>
      <w:r w:rsidRPr="00CA1A5B">
        <w:rPr>
          <w:rStyle w:val="CharSubdNo"/>
        </w:rPr>
        <w:t>Subdivision</w:t>
      </w:r>
      <w:r w:rsidR="00743198" w:rsidRPr="00CA1A5B">
        <w:rPr>
          <w:rStyle w:val="CharSubdNo"/>
        </w:rPr>
        <w:t> </w:t>
      </w:r>
      <w:r w:rsidRPr="00CA1A5B">
        <w:rPr>
          <w:rStyle w:val="CharSubdNo"/>
        </w:rPr>
        <w:t>294</w:t>
      </w:r>
      <w:r w:rsidR="005C509D">
        <w:rPr>
          <w:rStyle w:val="CharSubdNo"/>
        </w:rPr>
        <w:noBreakHyphen/>
      </w:r>
      <w:r w:rsidRPr="00CA1A5B">
        <w:rPr>
          <w:rStyle w:val="CharSubdNo"/>
        </w:rPr>
        <w:t>D</w:t>
      </w:r>
      <w:r w:rsidRPr="00CA1A5B">
        <w:t>—</w:t>
      </w:r>
      <w:r w:rsidRPr="00CA1A5B">
        <w:rPr>
          <w:rStyle w:val="CharSubdText"/>
        </w:rPr>
        <w:t>Modifications for certain defined benefit income streams</w:t>
      </w:r>
      <w:bookmarkEnd w:id="335"/>
    </w:p>
    <w:p w:rsidR="000412C1" w:rsidRPr="00CA1A5B" w:rsidRDefault="000412C1" w:rsidP="000412C1">
      <w:pPr>
        <w:pStyle w:val="ActHead4"/>
      </w:pPr>
      <w:bookmarkStart w:id="336" w:name="_Toc139288118"/>
      <w:r w:rsidRPr="00CA1A5B">
        <w:t>Guide to Subdivision</w:t>
      </w:r>
      <w:r w:rsidR="00743198" w:rsidRPr="00CA1A5B">
        <w:t> </w:t>
      </w:r>
      <w:r w:rsidRPr="00CA1A5B">
        <w:t>294</w:t>
      </w:r>
      <w:r w:rsidR="005C509D">
        <w:noBreakHyphen/>
      </w:r>
      <w:r w:rsidRPr="00CA1A5B">
        <w:t>D</w:t>
      </w:r>
      <w:bookmarkEnd w:id="336"/>
    </w:p>
    <w:p w:rsidR="000412C1" w:rsidRPr="00CA1A5B" w:rsidRDefault="000412C1" w:rsidP="000412C1">
      <w:pPr>
        <w:pStyle w:val="ActHead5"/>
      </w:pPr>
      <w:bookmarkStart w:id="337" w:name="_Toc139288119"/>
      <w:r w:rsidRPr="00CA1A5B">
        <w:rPr>
          <w:rStyle w:val="CharSectno"/>
        </w:rPr>
        <w:t>294</w:t>
      </w:r>
      <w:r w:rsidR="005C509D">
        <w:rPr>
          <w:rStyle w:val="CharSectno"/>
        </w:rPr>
        <w:noBreakHyphen/>
      </w:r>
      <w:r w:rsidRPr="00CA1A5B">
        <w:rPr>
          <w:rStyle w:val="CharSectno"/>
        </w:rPr>
        <w:t>120</w:t>
      </w:r>
      <w:r w:rsidRPr="00CA1A5B">
        <w:t xml:space="preserve">  What this Subdivision is about</w:t>
      </w:r>
      <w:bookmarkEnd w:id="337"/>
    </w:p>
    <w:p w:rsidR="000412C1" w:rsidRPr="00CA1A5B" w:rsidRDefault="000412C1" w:rsidP="000412C1">
      <w:pPr>
        <w:pStyle w:val="SOText"/>
      </w:pPr>
      <w:r w:rsidRPr="00CA1A5B">
        <w:t>Certain defined benefit lifetime pensions that are subject to commutation restrictions cannot result in excess transfer balance (instead, Subdivision</w:t>
      </w:r>
      <w:r w:rsidR="00743198" w:rsidRPr="00CA1A5B">
        <w:t> </w:t>
      </w:r>
      <w:r w:rsidRPr="00CA1A5B">
        <w:t>303</w:t>
      </w:r>
      <w:r w:rsidR="005C509D">
        <w:noBreakHyphen/>
      </w:r>
      <w:r w:rsidRPr="00CA1A5B">
        <w:t>A applies to the superannuation income stream benefits).</w:t>
      </w:r>
    </w:p>
    <w:p w:rsidR="000412C1" w:rsidRPr="00CA1A5B" w:rsidRDefault="000412C1" w:rsidP="000412C1">
      <w:pPr>
        <w:pStyle w:val="SOText"/>
      </w:pPr>
      <w:r w:rsidRPr="00CA1A5B">
        <w:t>Certain commutation</w:t>
      </w:r>
      <w:r w:rsidR="005C509D">
        <w:noBreakHyphen/>
      </w:r>
      <w:r w:rsidRPr="00CA1A5B">
        <w:t xml:space="preserve">restricted income streams started before </w:t>
      </w:r>
      <w:r w:rsidR="00894368" w:rsidRPr="00CA1A5B">
        <w:t>1 July</w:t>
      </w:r>
      <w:r w:rsidRPr="00CA1A5B">
        <w:t xml:space="preserve"> 2017 are covered by the same modification.</w:t>
      </w:r>
    </w:p>
    <w:p w:rsidR="000412C1" w:rsidRPr="00CA1A5B" w:rsidRDefault="000412C1" w:rsidP="000412C1">
      <w:pPr>
        <w:pStyle w:val="TofSectsHeading"/>
      </w:pPr>
      <w:r w:rsidRPr="00CA1A5B">
        <w:t>Table of sections</w:t>
      </w:r>
    </w:p>
    <w:p w:rsidR="000412C1" w:rsidRPr="00CA1A5B" w:rsidRDefault="000412C1" w:rsidP="000412C1">
      <w:pPr>
        <w:pStyle w:val="TofSectsGroupHeading"/>
      </w:pPr>
      <w:r w:rsidRPr="00CA1A5B">
        <w:t>Operative provisions</w:t>
      </w:r>
    </w:p>
    <w:p w:rsidR="000412C1" w:rsidRPr="00CA1A5B" w:rsidRDefault="000412C1" w:rsidP="000412C1">
      <w:pPr>
        <w:pStyle w:val="TofSectsSection"/>
      </w:pPr>
      <w:r w:rsidRPr="00CA1A5B">
        <w:t>294</w:t>
      </w:r>
      <w:r w:rsidR="005C509D">
        <w:noBreakHyphen/>
      </w:r>
      <w:r w:rsidRPr="00CA1A5B">
        <w:t>125</w:t>
      </w:r>
      <w:r w:rsidRPr="00CA1A5B">
        <w:tab/>
        <w:t>When this Subdivision applies</w:t>
      </w:r>
    </w:p>
    <w:p w:rsidR="000412C1" w:rsidRPr="00CA1A5B" w:rsidRDefault="000412C1" w:rsidP="000412C1">
      <w:pPr>
        <w:pStyle w:val="TofSectsSection"/>
      </w:pPr>
      <w:r w:rsidRPr="00CA1A5B">
        <w:t>294</w:t>
      </w:r>
      <w:r w:rsidR="005C509D">
        <w:noBreakHyphen/>
      </w:r>
      <w:r w:rsidRPr="00CA1A5B">
        <w:t>130</w:t>
      </w:r>
      <w:r w:rsidRPr="00CA1A5B">
        <w:tab/>
        <w:t>Meaning of capped defined benefit income stream</w:t>
      </w:r>
    </w:p>
    <w:p w:rsidR="000412C1" w:rsidRPr="00CA1A5B" w:rsidRDefault="000412C1" w:rsidP="000412C1">
      <w:pPr>
        <w:pStyle w:val="TofSectsSection"/>
      </w:pPr>
      <w:r w:rsidRPr="00CA1A5B">
        <w:t>294</w:t>
      </w:r>
      <w:r w:rsidR="005C509D">
        <w:noBreakHyphen/>
      </w:r>
      <w:r w:rsidRPr="00CA1A5B">
        <w:t>135</w:t>
      </w:r>
      <w:r w:rsidRPr="00CA1A5B">
        <w:tab/>
        <w:t>Transfer balance credit—special rule for capped defined benefit income streams</w:t>
      </w:r>
    </w:p>
    <w:p w:rsidR="000412C1" w:rsidRPr="00CA1A5B" w:rsidRDefault="000412C1" w:rsidP="000412C1">
      <w:pPr>
        <w:pStyle w:val="TofSectsSection"/>
      </w:pPr>
      <w:r w:rsidRPr="00CA1A5B">
        <w:t>294</w:t>
      </w:r>
      <w:r w:rsidR="005C509D">
        <w:noBreakHyphen/>
      </w:r>
      <w:r w:rsidRPr="00CA1A5B">
        <w:t>140</w:t>
      </w:r>
      <w:r w:rsidRPr="00CA1A5B">
        <w:tab/>
        <w:t>Excess transfer balance—special rule for capped defined benefit income streams</w:t>
      </w:r>
    </w:p>
    <w:p w:rsidR="000412C1" w:rsidRPr="00CA1A5B" w:rsidRDefault="000412C1" w:rsidP="000412C1">
      <w:pPr>
        <w:pStyle w:val="TofSectsSection"/>
      </w:pPr>
      <w:r w:rsidRPr="00CA1A5B">
        <w:t>294</w:t>
      </w:r>
      <w:r w:rsidR="005C509D">
        <w:noBreakHyphen/>
      </w:r>
      <w:r w:rsidRPr="00CA1A5B">
        <w:t>145</w:t>
      </w:r>
      <w:r w:rsidRPr="00CA1A5B">
        <w:tab/>
        <w:t>Transfer balance debits—special rules for capped defined benefit income streams</w:t>
      </w:r>
    </w:p>
    <w:p w:rsidR="000412C1" w:rsidRPr="00CA1A5B" w:rsidRDefault="000412C1" w:rsidP="000412C1">
      <w:pPr>
        <w:pStyle w:val="ActHead4"/>
      </w:pPr>
      <w:bookmarkStart w:id="338" w:name="_Toc139288120"/>
      <w:r w:rsidRPr="00CA1A5B">
        <w:t>Operative provisions</w:t>
      </w:r>
      <w:bookmarkEnd w:id="338"/>
    </w:p>
    <w:p w:rsidR="000412C1" w:rsidRPr="00CA1A5B" w:rsidRDefault="000412C1" w:rsidP="000412C1">
      <w:pPr>
        <w:pStyle w:val="ActHead5"/>
      </w:pPr>
      <w:bookmarkStart w:id="339" w:name="_Toc139288121"/>
      <w:r w:rsidRPr="00CA1A5B">
        <w:rPr>
          <w:rStyle w:val="CharSectno"/>
        </w:rPr>
        <w:t>294</w:t>
      </w:r>
      <w:r w:rsidR="005C509D">
        <w:rPr>
          <w:rStyle w:val="CharSectno"/>
        </w:rPr>
        <w:noBreakHyphen/>
      </w:r>
      <w:r w:rsidRPr="00CA1A5B">
        <w:rPr>
          <w:rStyle w:val="CharSectno"/>
        </w:rPr>
        <w:t>125</w:t>
      </w:r>
      <w:r w:rsidRPr="00CA1A5B">
        <w:t xml:space="preserve">  When this Subdivision applies</w:t>
      </w:r>
      <w:bookmarkEnd w:id="339"/>
    </w:p>
    <w:p w:rsidR="000412C1" w:rsidRPr="00CA1A5B" w:rsidRDefault="000412C1" w:rsidP="000412C1">
      <w:pPr>
        <w:pStyle w:val="subsection"/>
      </w:pPr>
      <w:r w:rsidRPr="00CA1A5B">
        <w:tab/>
      </w:r>
      <w:r w:rsidRPr="00CA1A5B">
        <w:tab/>
        <w:t xml:space="preserve">This Subdivision applies to you if you are the </w:t>
      </w:r>
      <w:r w:rsidR="005C509D" w:rsidRPr="005C509D">
        <w:rPr>
          <w:position w:val="6"/>
          <w:sz w:val="16"/>
        </w:rPr>
        <w:t>*</w:t>
      </w:r>
      <w:r w:rsidRPr="00CA1A5B">
        <w:t xml:space="preserve">retirement phase recipient of a </w:t>
      </w:r>
      <w:r w:rsidR="005C509D" w:rsidRPr="005C509D">
        <w:rPr>
          <w:position w:val="6"/>
          <w:sz w:val="16"/>
        </w:rPr>
        <w:t>*</w:t>
      </w:r>
      <w:r w:rsidRPr="00CA1A5B">
        <w:t>capped defined benefit income stream.</w:t>
      </w:r>
    </w:p>
    <w:p w:rsidR="000412C1" w:rsidRPr="00CA1A5B" w:rsidRDefault="000412C1" w:rsidP="000412C1">
      <w:pPr>
        <w:pStyle w:val="ActHead5"/>
      </w:pPr>
      <w:bookmarkStart w:id="340" w:name="_Toc139288122"/>
      <w:r w:rsidRPr="00CA1A5B">
        <w:rPr>
          <w:rStyle w:val="CharSectno"/>
        </w:rPr>
        <w:t>294</w:t>
      </w:r>
      <w:r w:rsidR="005C509D">
        <w:rPr>
          <w:rStyle w:val="CharSectno"/>
        </w:rPr>
        <w:noBreakHyphen/>
      </w:r>
      <w:r w:rsidRPr="00CA1A5B">
        <w:rPr>
          <w:rStyle w:val="CharSectno"/>
        </w:rPr>
        <w:t>130</w:t>
      </w:r>
      <w:r w:rsidRPr="00CA1A5B">
        <w:t xml:space="preserve">  Meaning of capped defined benefit income stream</w:t>
      </w:r>
      <w:bookmarkEnd w:id="340"/>
    </w:p>
    <w:p w:rsidR="000412C1" w:rsidRPr="00CA1A5B" w:rsidRDefault="000412C1" w:rsidP="000412C1">
      <w:pPr>
        <w:pStyle w:val="subsection"/>
      </w:pPr>
      <w:r w:rsidRPr="00CA1A5B">
        <w:tab/>
        <w:t>(1)</w:t>
      </w:r>
      <w:r w:rsidRPr="00CA1A5B">
        <w:tab/>
        <w:t xml:space="preserve">A </w:t>
      </w:r>
      <w:r w:rsidR="005C509D" w:rsidRPr="005C509D">
        <w:rPr>
          <w:position w:val="6"/>
          <w:sz w:val="16"/>
        </w:rPr>
        <w:t>*</w:t>
      </w:r>
      <w:r w:rsidRPr="00CA1A5B">
        <w:t xml:space="preserve">superannuation income stream is a </w:t>
      </w:r>
      <w:r w:rsidRPr="00CA1A5B">
        <w:rPr>
          <w:b/>
          <w:i/>
        </w:rPr>
        <w:t>capped defined benefit income stream</w:t>
      </w:r>
      <w:r w:rsidRPr="00CA1A5B">
        <w:t xml:space="preserve"> if it is:</w:t>
      </w:r>
    </w:p>
    <w:p w:rsidR="000412C1" w:rsidRPr="00CA1A5B" w:rsidRDefault="000412C1" w:rsidP="000412C1">
      <w:pPr>
        <w:pStyle w:val="paragraph"/>
      </w:pPr>
      <w:r w:rsidRPr="00CA1A5B">
        <w:tab/>
        <w:t>(a)</w:t>
      </w:r>
      <w:r w:rsidRPr="00CA1A5B">
        <w:tab/>
        <w:t>covered by an item of the following table; and</w:t>
      </w:r>
    </w:p>
    <w:p w:rsidR="000412C1" w:rsidRPr="00CA1A5B" w:rsidRDefault="000412C1" w:rsidP="000412C1">
      <w:pPr>
        <w:pStyle w:val="paragraph"/>
      </w:pPr>
      <w:r w:rsidRPr="00CA1A5B">
        <w:tab/>
        <w:t>(b)</w:t>
      </w:r>
      <w:r w:rsidRPr="00CA1A5B">
        <w:tab/>
        <w:t>if it is covered by any of items</w:t>
      </w:r>
      <w:r w:rsidR="00743198" w:rsidRPr="00CA1A5B">
        <w:t> </w:t>
      </w:r>
      <w:r w:rsidRPr="00CA1A5B">
        <w:t xml:space="preserve">2 to 7 of that table—it is in the </w:t>
      </w:r>
      <w:r w:rsidR="005C509D" w:rsidRPr="005C509D">
        <w:rPr>
          <w:position w:val="6"/>
          <w:sz w:val="16"/>
        </w:rPr>
        <w:t>*</w:t>
      </w:r>
      <w:r w:rsidRPr="00CA1A5B">
        <w:t xml:space="preserve">retirement phase just before </w:t>
      </w:r>
      <w:r w:rsidR="00894368" w:rsidRPr="00CA1A5B">
        <w:t>1 July</w:t>
      </w:r>
      <w:r w:rsidRPr="00CA1A5B">
        <w:t xml:space="preserve"> 2017.</w:t>
      </w:r>
    </w:p>
    <w:p w:rsidR="000412C1" w:rsidRPr="00CA1A5B" w:rsidRDefault="000412C1" w:rsidP="000412C1">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1843"/>
        <w:gridCol w:w="4678"/>
      </w:tblGrid>
      <w:tr w:rsidR="000412C1" w:rsidRPr="00CA1A5B" w:rsidTr="000412C1">
        <w:trPr>
          <w:tblHeader/>
        </w:trPr>
        <w:tc>
          <w:tcPr>
            <w:tcW w:w="7229" w:type="dxa"/>
            <w:gridSpan w:val="3"/>
            <w:tcBorders>
              <w:top w:val="single" w:sz="12" w:space="0" w:color="auto"/>
              <w:bottom w:val="single" w:sz="6" w:space="0" w:color="auto"/>
            </w:tcBorders>
            <w:shd w:val="clear" w:color="auto" w:fill="auto"/>
          </w:tcPr>
          <w:p w:rsidR="000412C1" w:rsidRPr="00CA1A5B" w:rsidRDefault="000412C1" w:rsidP="000412C1">
            <w:pPr>
              <w:pStyle w:val="TableHeading"/>
            </w:pPr>
            <w:r w:rsidRPr="00CA1A5B">
              <w:t>Capped defined benefit income streams</w:t>
            </w:r>
          </w:p>
        </w:tc>
      </w:tr>
      <w:tr w:rsidR="000412C1" w:rsidRPr="00CA1A5B" w:rsidTr="000412C1">
        <w:trPr>
          <w:tblHeader/>
        </w:trPr>
        <w:tc>
          <w:tcPr>
            <w:tcW w:w="70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Item</w:t>
            </w:r>
          </w:p>
        </w:tc>
        <w:tc>
          <w:tcPr>
            <w:tcW w:w="1843"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Topic</w:t>
            </w:r>
          </w:p>
        </w:tc>
        <w:tc>
          <w:tcPr>
            <w:tcW w:w="4678" w:type="dxa"/>
            <w:tcBorders>
              <w:top w:val="single" w:sz="6" w:space="0" w:color="auto"/>
              <w:bottom w:val="single" w:sz="12" w:space="0" w:color="auto"/>
            </w:tcBorders>
            <w:shd w:val="clear" w:color="auto" w:fill="auto"/>
          </w:tcPr>
          <w:p w:rsidR="000412C1" w:rsidRPr="00CA1A5B" w:rsidRDefault="000412C1" w:rsidP="000412C1">
            <w:pPr>
              <w:pStyle w:val="TableHeading"/>
            </w:pPr>
            <w:r w:rsidRPr="00CA1A5B">
              <w:t>A superannuation income stream is covered if:</w:t>
            </w:r>
          </w:p>
        </w:tc>
      </w:tr>
      <w:tr w:rsidR="000412C1" w:rsidRPr="00CA1A5B" w:rsidTr="000412C1">
        <w:tc>
          <w:tcPr>
            <w:tcW w:w="708" w:type="dxa"/>
            <w:tcBorders>
              <w:top w:val="single" w:sz="12" w:space="0" w:color="auto"/>
            </w:tcBorders>
            <w:shd w:val="clear" w:color="auto" w:fill="auto"/>
          </w:tcPr>
          <w:p w:rsidR="000412C1" w:rsidRPr="00CA1A5B" w:rsidRDefault="000412C1" w:rsidP="000412C1">
            <w:pPr>
              <w:pStyle w:val="Tabletext"/>
            </w:pPr>
            <w:r w:rsidRPr="00CA1A5B">
              <w:t>1</w:t>
            </w:r>
          </w:p>
        </w:tc>
        <w:tc>
          <w:tcPr>
            <w:tcW w:w="1843" w:type="dxa"/>
            <w:tcBorders>
              <w:top w:val="single" w:sz="12" w:space="0" w:color="auto"/>
            </w:tcBorders>
            <w:shd w:val="clear" w:color="auto" w:fill="auto"/>
          </w:tcPr>
          <w:p w:rsidR="000412C1" w:rsidRPr="00CA1A5B" w:rsidRDefault="000412C1" w:rsidP="000412C1">
            <w:pPr>
              <w:pStyle w:val="Tabletext"/>
            </w:pPr>
            <w:r w:rsidRPr="00CA1A5B">
              <w:t>Lifetime pension</w:t>
            </w:r>
          </w:p>
        </w:tc>
        <w:tc>
          <w:tcPr>
            <w:tcW w:w="4678" w:type="dxa"/>
            <w:tcBorders>
              <w:top w:val="single" w:sz="12" w:space="0" w:color="auto"/>
            </w:tcBorders>
            <w:shd w:val="clear" w:color="auto" w:fill="auto"/>
          </w:tcPr>
          <w:p w:rsidR="000412C1" w:rsidRPr="00CA1A5B" w:rsidRDefault="000412C1" w:rsidP="000412C1">
            <w:pPr>
              <w:pStyle w:val="Tabletext"/>
            </w:pPr>
            <w:r w:rsidRPr="00CA1A5B">
              <w:t xml:space="preserve">it is a pension for the purposes of the </w:t>
            </w:r>
            <w:r w:rsidRPr="00CA1A5B">
              <w:rPr>
                <w:i/>
              </w:rPr>
              <w:t xml:space="preserve">Superannuation Industry (Supervision) Act 1993 </w:t>
            </w:r>
            <w:r w:rsidRPr="00CA1A5B">
              <w:t xml:space="preserve">(the </w:t>
            </w:r>
            <w:r w:rsidRPr="00CA1A5B">
              <w:rPr>
                <w:b/>
                <w:i/>
              </w:rPr>
              <w:t>SIS Act</w:t>
            </w:r>
            <w:r w:rsidRPr="00CA1A5B">
              <w:t>) that is provided under rules that meet the standards of subregulation</w:t>
            </w:r>
            <w:r w:rsidR="00743198" w:rsidRPr="00CA1A5B">
              <w:t> </w:t>
            </w:r>
            <w:r w:rsidRPr="00CA1A5B">
              <w:t xml:space="preserve">1.06(2) of the </w:t>
            </w:r>
            <w:r w:rsidRPr="00CA1A5B">
              <w:rPr>
                <w:i/>
              </w:rPr>
              <w:t>Superannuation Industry (Supervision) Regulations</w:t>
            </w:r>
            <w:r w:rsidR="00743198" w:rsidRPr="00CA1A5B">
              <w:rPr>
                <w:i/>
              </w:rPr>
              <w:t> </w:t>
            </w:r>
            <w:r w:rsidRPr="00CA1A5B">
              <w:rPr>
                <w:i/>
              </w:rPr>
              <w:t xml:space="preserve">1994 </w:t>
            </w:r>
            <w:r w:rsidRPr="00CA1A5B">
              <w:t xml:space="preserve">(the </w:t>
            </w:r>
            <w:r w:rsidRPr="00CA1A5B">
              <w:rPr>
                <w:b/>
                <w:i/>
              </w:rPr>
              <w:t>SIS Regulations</w:t>
            </w:r>
            <w:r w:rsidRPr="00CA1A5B">
              <w:t>)</w:t>
            </w:r>
          </w:p>
        </w:tc>
      </w:tr>
      <w:tr w:rsidR="000412C1" w:rsidRPr="00CA1A5B" w:rsidTr="000412C1">
        <w:tc>
          <w:tcPr>
            <w:tcW w:w="708" w:type="dxa"/>
            <w:shd w:val="clear" w:color="auto" w:fill="auto"/>
          </w:tcPr>
          <w:p w:rsidR="000412C1" w:rsidRPr="00CA1A5B" w:rsidRDefault="000412C1" w:rsidP="000412C1">
            <w:pPr>
              <w:pStyle w:val="Tabletext"/>
            </w:pPr>
            <w:r w:rsidRPr="00CA1A5B">
              <w:t>2</w:t>
            </w:r>
          </w:p>
        </w:tc>
        <w:tc>
          <w:tcPr>
            <w:tcW w:w="1843" w:type="dxa"/>
            <w:shd w:val="clear" w:color="auto" w:fill="auto"/>
          </w:tcPr>
          <w:p w:rsidR="000412C1" w:rsidRPr="00CA1A5B" w:rsidRDefault="000412C1" w:rsidP="000412C1">
            <w:pPr>
              <w:pStyle w:val="Tabletext"/>
            </w:pPr>
            <w:r w:rsidRPr="00CA1A5B">
              <w:t>Lifetime annuity</w:t>
            </w:r>
          </w:p>
        </w:tc>
        <w:tc>
          <w:tcPr>
            <w:tcW w:w="4678" w:type="dxa"/>
            <w:shd w:val="clear" w:color="auto" w:fill="auto"/>
          </w:tcPr>
          <w:p w:rsidR="000412C1" w:rsidRPr="00CA1A5B" w:rsidRDefault="000412C1" w:rsidP="000412C1">
            <w:pPr>
              <w:pStyle w:val="Tabletext"/>
            </w:pPr>
            <w:r w:rsidRPr="00CA1A5B">
              <w:t>it is an annuity for the purposes of the SIS Act that is provided under a contract that meets the standards of subregulation</w:t>
            </w:r>
            <w:r w:rsidR="00743198" w:rsidRPr="00CA1A5B">
              <w:t> </w:t>
            </w:r>
            <w:r w:rsidRPr="00CA1A5B">
              <w:t>1.05(2) of the SIS Regulations</w:t>
            </w:r>
          </w:p>
        </w:tc>
      </w:tr>
      <w:tr w:rsidR="000412C1" w:rsidRPr="00CA1A5B" w:rsidTr="000412C1">
        <w:tc>
          <w:tcPr>
            <w:tcW w:w="708" w:type="dxa"/>
            <w:shd w:val="clear" w:color="auto" w:fill="auto"/>
          </w:tcPr>
          <w:p w:rsidR="000412C1" w:rsidRPr="00CA1A5B" w:rsidRDefault="000412C1" w:rsidP="000412C1">
            <w:pPr>
              <w:pStyle w:val="Tabletext"/>
            </w:pPr>
            <w:r w:rsidRPr="00CA1A5B">
              <w:t>3</w:t>
            </w:r>
          </w:p>
        </w:tc>
        <w:tc>
          <w:tcPr>
            <w:tcW w:w="1843" w:type="dxa"/>
            <w:shd w:val="clear" w:color="auto" w:fill="auto"/>
          </w:tcPr>
          <w:p w:rsidR="000412C1" w:rsidRPr="00CA1A5B" w:rsidRDefault="000412C1" w:rsidP="000412C1">
            <w:pPr>
              <w:pStyle w:val="Tabletext"/>
            </w:pPr>
            <w:r w:rsidRPr="00CA1A5B">
              <w:t>Life expectancy pension</w:t>
            </w:r>
          </w:p>
        </w:tc>
        <w:tc>
          <w:tcPr>
            <w:tcW w:w="4678" w:type="dxa"/>
            <w:shd w:val="clear" w:color="auto" w:fill="auto"/>
          </w:tcPr>
          <w:p w:rsidR="000412C1" w:rsidRPr="00CA1A5B" w:rsidRDefault="000412C1" w:rsidP="000412C1">
            <w:pPr>
              <w:pStyle w:val="Tabletext"/>
            </w:pPr>
            <w:r w:rsidRPr="00CA1A5B">
              <w:t>it is a pension for the purposes of the SIS Act that is provided under rules that meet the standards of subregulation</w:t>
            </w:r>
            <w:r w:rsidR="00743198" w:rsidRPr="00CA1A5B">
              <w:t> </w:t>
            </w:r>
            <w:r w:rsidRPr="00CA1A5B">
              <w:t>1.06(7) of the SIS Regulations</w:t>
            </w:r>
          </w:p>
        </w:tc>
      </w:tr>
      <w:tr w:rsidR="000412C1" w:rsidRPr="00CA1A5B" w:rsidTr="000412C1">
        <w:tc>
          <w:tcPr>
            <w:tcW w:w="708" w:type="dxa"/>
            <w:tcBorders>
              <w:bottom w:val="single" w:sz="2" w:space="0" w:color="auto"/>
            </w:tcBorders>
            <w:shd w:val="clear" w:color="auto" w:fill="auto"/>
          </w:tcPr>
          <w:p w:rsidR="000412C1" w:rsidRPr="00CA1A5B" w:rsidRDefault="000412C1" w:rsidP="000412C1">
            <w:pPr>
              <w:pStyle w:val="Tabletext"/>
            </w:pPr>
            <w:r w:rsidRPr="00CA1A5B">
              <w:t>4</w:t>
            </w:r>
          </w:p>
        </w:tc>
        <w:tc>
          <w:tcPr>
            <w:tcW w:w="1843" w:type="dxa"/>
            <w:tcBorders>
              <w:bottom w:val="single" w:sz="2" w:space="0" w:color="auto"/>
            </w:tcBorders>
            <w:shd w:val="clear" w:color="auto" w:fill="auto"/>
          </w:tcPr>
          <w:p w:rsidR="000412C1" w:rsidRPr="00CA1A5B" w:rsidRDefault="000412C1" w:rsidP="000412C1">
            <w:pPr>
              <w:pStyle w:val="Tabletext"/>
            </w:pPr>
            <w:r w:rsidRPr="00CA1A5B">
              <w:t>Life expectancy annuity</w:t>
            </w:r>
          </w:p>
        </w:tc>
        <w:tc>
          <w:tcPr>
            <w:tcW w:w="4678" w:type="dxa"/>
            <w:tcBorders>
              <w:bottom w:val="single" w:sz="2" w:space="0" w:color="auto"/>
            </w:tcBorders>
            <w:shd w:val="clear" w:color="auto" w:fill="auto"/>
          </w:tcPr>
          <w:p w:rsidR="000412C1" w:rsidRPr="00CA1A5B" w:rsidRDefault="000412C1" w:rsidP="000412C1">
            <w:pPr>
              <w:pStyle w:val="Tabletext"/>
            </w:pPr>
            <w:r w:rsidRPr="00CA1A5B">
              <w:t>it is an annuity for the purposes of the SIS Act that is provided under a contract that meets the standards of subregulation</w:t>
            </w:r>
            <w:r w:rsidR="00743198" w:rsidRPr="00CA1A5B">
              <w:t> </w:t>
            </w:r>
            <w:r w:rsidRPr="00CA1A5B">
              <w:t>1.05(9) of the SIS Regulations</w:t>
            </w:r>
          </w:p>
        </w:tc>
      </w:tr>
      <w:tr w:rsidR="000412C1" w:rsidRPr="00CA1A5B" w:rsidTr="000412C1">
        <w:tc>
          <w:tcPr>
            <w:tcW w:w="708" w:type="dxa"/>
            <w:shd w:val="clear" w:color="auto" w:fill="auto"/>
          </w:tcPr>
          <w:p w:rsidR="000412C1" w:rsidRPr="00CA1A5B" w:rsidRDefault="000412C1" w:rsidP="000412C1">
            <w:pPr>
              <w:pStyle w:val="Tabletext"/>
            </w:pPr>
            <w:r w:rsidRPr="00CA1A5B">
              <w:t>5</w:t>
            </w:r>
          </w:p>
        </w:tc>
        <w:tc>
          <w:tcPr>
            <w:tcW w:w="1843" w:type="dxa"/>
            <w:shd w:val="clear" w:color="auto" w:fill="auto"/>
          </w:tcPr>
          <w:p w:rsidR="000412C1" w:rsidRPr="00CA1A5B" w:rsidRDefault="000412C1" w:rsidP="000412C1">
            <w:pPr>
              <w:pStyle w:val="Tabletext"/>
            </w:pPr>
            <w:r w:rsidRPr="00CA1A5B">
              <w:t>Market linked pension</w:t>
            </w:r>
          </w:p>
        </w:tc>
        <w:tc>
          <w:tcPr>
            <w:tcW w:w="4678" w:type="dxa"/>
            <w:shd w:val="clear" w:color="auto" w:fill="auto"/>
          </w:tcPr>
          <w:p w:rsidR="000412C1" w:rsidRPr="00CA1A5B" w:rsidRDefault="000412C1" w:rsidP="000412C1">
            <w:pPr>
              <w:pStyle w:val="Tabletext"/>
            </w:pPr>
            <w:r w:rsidRPr="00CA1A5B">
              <w:t>it is a pension for the purposes of the SIS Act that is provided under rules that meet the standards of subregulation</w:t>
            </w:r>
            <w:r w:rsidR="00743198" w:rsidRPr="00CA1A5B">
              <w:t> </w:t>
            </w:r>
            <w:r w:rsidRPr="00CA1A5B">
              <w:t>1.06(8) of the SIS Regulations</w:t>
            </w:r>
          </w:p>
        </w:tc>
      </w:tr>
      <w:tr w:rsidR="000412C1" w:rsidRPr="00CA1A5B" w:rsidTr="000412C1">
        <w:tc>
          <w:tcPr>
            <w:tcW w:w="708"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6</w:t>
            </w:r>
          </w:p>
        </w:tc>
        <w:tc>
          <w:tcPr>
            <w:tcW w:w="1843"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Market linked annuity</w:t>
            </w:r>
          </w:p>
        </w:tc>
        <w:tc>
          <w:tcPr>
            <w:tcW w:w="4678" w:type="dxa"/>
            <w:tcBorders>
              <w:top w:val="single" w:sz="2" w:space="0" w:color="auto"/>
              <w:bottom w:val="single" w:sz="2" w:space="0" w:color="auto"/>
            </w:tcBorders>
            <w:shd w:val="clear" w:color="auto" w:fill="auto"/>
          </w:tcPr>
          <w:p w:rsidR="000412C1" w:rsidRPr="00CA1A5B" w:rsidRDefault="000412C1" w:rsidP="000412C1">
            <w:pPr>
              <w:pStyle w:val="Tabletext"/>
            </w:pPr>
            <w:r w:rsidRPr="00CA1A5B">
              <w:t>it is an annuity for the purposes of the SIS Act that is provided under a contract that meets the standards of subregulation</w:t>
            </w:r>
            <w:r w:rsidR="00743198" w:rsidRPr="00CA1A5B">
              <w:t> </w:t>
            </w:r>
            <w:r w:rsidRPr="00CA1A5B">
              <w:t>1.05(10) of the SIS Regulations</w:t>
            </w:r>
          </w:p>
        </w:tc>
      </w:tr>
      <w:tr w:rsidR="000412C1" w:rsidRPr="00CA1A5B" w:rsidTr="000412C1">
        <w:tc>
          <w:tcPr>
            <w:tcW w:w="708" w:type="dxa"/>
            <w:tcBorders>
              <w:top w:val="single" w:sz="2" w:space="0" w:color="auto"/>
              <w:bottom w:val="single" w:sz="12" w:space="0" w:color="auto"/>
            </w:tcBorders>
            <w:shd w:val="clear" w:color="auto" w:fill="auto"/>
          </w:tcPr>
          <w:p w:rsidR="000412C1" w:rsidRPr="00CA1A5B" w:rsidRDefault="000412C1" w:rsidP="000412C1">
            <w:pPr>
              <w:pStyle w:val="Tabletext"/>
            </w:pPr>
            <w:r w:rsidRPr="00CA1A5B">
              <w:t>7</w:t>
            </w:r>
          </w:p>
        </w:tc>
        <w:tc>
          <w:tcPr>
            <w:tcW w:w="1843" w:type="dxa"/>
            <w:tcBorders>
              <w:top w:val="single" w:sz="2" w:space="0" w:color="auto"/>
              <w:bottom w:val="single" w:sz="12" w:space="0" w:color="auto"/>
            </w:tcBorders>
            <w:shd w:val="clear" w:color="auto" w:fill="auto"/>
          </w:tcPr>
          <w:p w:rsidR="000412C1" w:rsidRPr="00CA1A5B" w:rsidRDefault="000412C1" w:rsidP="000412C1">
            <w:pPr>
              <w:pStyle w:val="Tabletext"/>
            </w:pPr>
            <w:r w:rsidRPr="00CA1A5B">
              <w:t>Market linked pension (RSA)</w:t>
            </w:r>
          </w:p>
        </w:tc>
        <w:tc>
          <w:tcPr>
            <w:tcW w:w="4678" w:type="dxa"/>
            <w:tcBorders>
              <w:top w:val="single" w:sz="2" w:space="0" w:color="auto"/>
              <w:bottom w:val="single" w:sz="12" w:space="0" w:color="auto"/>
            </w:tcBorders>
            <w:shd w:val="clear" w:color="auto" w:fill="auto"/>
          </w:tcPr>
          <w:p w:rsidR="000412C1" w:rsidRPr="00CA1A5B" w:rsidRDefault="000412C1" w:rsidP="000412C1">
            <w:pPr>
              <w:pStyle w:val="Tabletext"/>
            </w:pPr>
            <w:r w:rsidRPr="00CA1A5B">
              <w:t xml:space="preserve">it is a pension for the purposes of the </w:t>
            </w:r>
            <w:r w:rsidRPr="00CA1A5B">
              <w:rPr>
                <w:i/>
              </w:rPr>
              <w:t>Retirement Savings Accounts Act 1997</w:t>
            </w:r>
            <w:r w:rsidRPr="00CA1A5B">
              <w:t xml:space="preserve"> that is provided under terms and conditions that meet the standards of subregulation</w:t>
            </w:r>
            <w:r w:rsidR="00743198" w:rsidRPr="00CA1A5B">
              <w:t> </w:t>
            </w:r>
            <w:r w:rsidRPr="00CA1A5B">
              <w:t xml:space="preserve">1.07(3A) of the </w:t>
            </w:r>
            <w:r w:rsidRPr="00CA1A5B">
              <w:rPr>
                <w:i/>
              </w:rPr>
              <w:t>Retirement Savings Accounts Regulations</w:t>
            </w:r>
            <w:r w:rsidR="00743198" w:rsidRPr="00CA1A5B">
              <w:rPr>
                <w:i/>
              </w:rPr>
              <w:t> </w:t>
            </w:r>
            <w:r w:rsidRPr="00CA1A5B">
              <w:rPr>
                <w:i/>
              </w:rPr>
              <w:t>1997</w:t>
            </w:r>
          </w:p>
        </w:tc>
      </w:tr>
    </w:tbl>
    <w:p w:rsidR="000412C1" w:rsidRPr="00CA1A5B" w:rsidRDefault="000412C1" w:rsidP="000412C1">
      <w:pPr>
        <w:pStyle w:val="subsection"/>
      </w:pPr>
      <w:r w:rsidRPr="00CA1A5B">
        <w:tab/>
        <w:t>(2)</w:t>
      </w:r>
      <w:r w:rsidRPr="00CA1A5B">
        <w:tab/>
        <w:t xml:space="preserve">A </w:t>
      </w:r>
      <w:r w:rsidR="005C509D" w:rsidRPr="005C509D">
        <w:rPr>
          <w:position w:val="6"/>
          <w:sz w:val="16"/>
        </w:rPr>
        <w:t>*</w:t>
      </w:r>
      <w:r w:rsidRPr="00CA1A5B">
        <w:t xml:space="preserve">superannuation income stream is also a </w:t>
      </w:r>
      <w:r w:rsidRPr="00CA1A5B">
        <w:rPr>
          <w:b/>
          <w:i/>
        </w:rPr>
        <w:t>capped defined benefit income stream</w:t>
      </w:r>
      <w:r w:rsidRPr="00CA1A5B">
        <w:t xml:space="preserve"> if the income stream is prescribed by the regulations for the purposes of this subsection.</w:t>
      </w:r>
    </w:p>
    <w:p w:rsidR="000412C1" w:rsidRPr="00CA1A5B" w:rsidRDefault="000412C1" w:rsidP="000412C1">
      <w:pPr>
        <w:pStyle w:val="ActHead5"/>
      </w:pPr>
      <w:bookmarkStart w:id="341" w:name="_Toc139288123"/>
      <w:r w:rsidRPr="00CA1A5B">
        <w:rPr>
          <w:rStyle w:val="CharSectno"/>
        </w:rPr>
        <w:t>294</w:t>
      </w:r>
      <w:r w:rsidR="005C509D">
        <w:rPr>
          <w:rStyle w:val="CharSectno"/>
        </w:rPr>
        <w:noBreakHyphen/>
      </w:r>
      <w:r w:rsidRPr="00CA1A5B">
        <w:rPr>
          <w:rStyle w:val="CharSectno"/>
        </w:rPr>
        <w:t>135</w:t>
      </w:r>
      <w:r w:rsidRPr="00CA1A5B">
        <w:t xml:space="preserve">  Transfer balance credit—special rule for capped defined benefit income streams</w:t>
      </w:r>
      <w:bookmarkEnd w:id="341"/>
    </w:p>
    <w:p w:rsidR="000412C1" w:rsidRPr="00CA1A5B" w:rsidRDefault="000412C1" w:rsidP="000412C1">
      <w:pPr>
        <w:pStyle w:val="subsection"/>
      </w:pPr>
      <w:r w:rsidRPr="00CA1A5B">
        <w:tab/>
        <w:t>(1)</w:t>
      </w:r>
      <w:r w:rsidRPr="00CA1A5B">
        <w:tab/>
        <w:t>Section</w:t>
      </w:r>
      <w:r w:rsidR="00743198" w:rsidRPr="00CA1A5B">
        <w:t> </w:t>
      </w:r>
      <w:r w:rsidRPr="00CA1A5B">
        <w:t>294</w:t>
      </w:r>
      <w:r w:rsidR="005C509D">
        <w:noBreakHyphen/>
      </w:r>
      <w:r w:rsidRPr="00CA1A5B">
        <w:t xml:space="preserve">25 applies in relation to a </w:t>
      </w:r>
      <w:r w:rsidR="005C509D" w:rsidRPr="005C509D">
        <w:rPr>
          <w:position w:val="6"/>
          <w:sz w:val="16"/>
        </w:rPr>
        <w:t>*</w:t>
      </w:r>
      <w:r w:rsidRPr="00CA1A5B">
        <w:t xml:space="preserve">capped defined benefit income stream as if a reference in that section to the </w:t>
      </w:r>
      <w:r w:rsidR="005C509D" w:rsidRPr="005C509D">
        <w:rPr>
          <w:position w:val="6"/>
          <w:sz w:val="16"/>
        </w:rPr>
        <w:t>*</w:t>
      </w:r>
      <w:r w:rsidRPr="00CA1A5B">
        <w:t xml:space="preserve">value of a </w:t>
      </w:r>
      <w:r w:rsidR="005C509D" w:rsidRPr="005C509D">
        <w:rPr>
          <w:position w:val="6"/>
          <w:sz w:val="16"/>
        </w:rPr>
        <w:t>*</w:t>
      </w:r>
      <w:r w:rsidRPr="00CA1A5B">
        <w:t xml:space="preserve">superannuation interest were a reference to the </w:t>
      </w:r>
      <w:r w:rsidR="005C509D" w:rsidRPr="005C509D">
        <w:rPr>
          <w:position w:val="6"/>
          <w:sz w:val="16"/>
        </w:rPr>
        <w:t>*</w:t>
      </w:r>
      <w:r w:rsidRPr="00CA1A5B">
        <w:t>special value of the superannuation interest.</w:t>
      </w:r>
    </w:p>
    <w:p w:rsidR="000412C1" w:rsidRPr="00CA1A5B" w:rsidRDefault="000412C1" w:rsidP="000412C1">
      <w:pPr>
        <w:pStyle w:val="SubsectionHead"/>
      </w:pPr>
      <w:r w:rsidRPr="00CA1A5B">
        <w:t>Meaning of special value—lifetime products</w:t>
      </w:r>
    </w:p>
    <w:p w:rsidR="000412C1" w:rsidRPr="00CA1A5B" w:rsidRDefault="000412C1" w:rsidP="000412C1">
      <w:pPr>
        <w:pStyle w:val="subsection"/>
      </w:pPr>
      <w:r w:rsidRPr="00CA1A5B">
        <w:tab/>
        <w:t>(2)</w:t>
      </w:r>
      <w:r w:rsidRPr="00CA1A5B">
        <w:tab/>
        <w:t xml:space="preserve">The </w:t>
      </w:r>
      <w:r w:rsidRPr="00CA1A5B">
        <w:rPr>
          <w:b/>
          <w:i/>
        </w:rPr>
        <w:t>special value</w:t>
      </w:r>
      <w:r w:rsidRPr="00CA1A5B">
        <w:t xml:space="preserve">, at a particular time, of a </w:t>
      </w:r>
      <w:r w:rsidR="005C509D" w:rsidRPr="005C509D">
        <w:rPr>
          <w:position w:val="6"/>
          <w:sz w:val="16"/>
        </w:rPr>
        <w:t>*</w:t>
      </w:r>
      <w:r w:rsidRPr="00CA1A5B">
        <w:t xml:space="preserve">superannuation interest that supports an income stream that is, or was at any time, a </w:t>
      </w:r>
      <w:r w:rsidR="005C509D" w:rsidRPr="005C509D">
        <w:rPr>
          <w:position w:val="6"/>
          <w:sz w:val="16"/>
        </w:rPr>
        <w:t>*</w:t>
      </w:r>
      <w:r w:rsidRPr="00CA1A5B">
        <w:t>capped defined benefit income stream covered by item</w:t>
      </w:r>
      <w:r w:rsidR="00743198" w:rsidRPr="00CA1A5B">
        <w:t> </w:t>
      </w:r>
      <w:r w:rsidRPr="00CA1A5B">
        <w:t xml:space="preserve">1 or 2 of the table in </w:t>
      </w:r>
      <w:r w:rsidR="001F7FB0" w:rsidRPr="00CA1A5B">
        <w:t>subsection 2</w:t>
      </w:r>
      <w:r w:rsidRPr="00CA1A5B">
        <w:t>94</w:t>
      </w:r>
      <w:r w:rsidR="005C509D">
        <w:noBreakHyphen/>
      </w:r>
      <w:r w:rsidRPr="00CA1A5B">
        <w:t>130(1), is the amount worked out using the formula:</w:t>
      </w:r>
    </w:p>
    <w:p w:rsidR="000412C1" w:rsidRPr="00CA1A5B" w:rsidRDefault="000412C1" w:rsidP="000412C1">
      <w:pPr>
        <w:pStyle w:val="subsection2"/>
      </w:pPr>
      <w:r w:rsidRPr="00CA1A5B">
        <w:rPr>
          <w:noProof/>
        </w:rPr>
        <w:drawing>
          <wp:inline distT="0" distB="0" distL="0" distR="0" wp14:anchorId="5ABB099F" wp14:editId="546D08C7">
            <wp:extent cx="1333500" cy="266700"/>
            <wp:effectExtent l="0" t="0" r="0" b="0"/>
            <wp:docPr id="27" name="Picture 27" descr="Start formula Annual entitlement times 1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0" cy="266700"/>
                    </a:xfrm>
                    <a:prstGeom prst="rect">
                      <a:avLst/>
                    </a:prstGeom>
                    <a:noFill/>
                    <a:ln>
                      <a:noFill/>
                    </a:ln>
                  </pic:spPr>
                </pic:pic>
              </a:graphicData>
            </a:graphic>
          </wp:inline>
        </w:drawing>
      </w:r>
    </w:p>
    <w:p w:rsidR="000412C1" w:rsidRPr="00CA1A5B" w:rsidRDefault="000412C1" w:rsidP="000412C1">
      <w:pPr>
        <w:pStyle w:val="subsection2"/>
      </w:pPr>
      <w:r w:rsidRPr="00CA1A5B">
        <w:t>where:</w:t>
      </w:r>
    </w:p>
    <w:p w:rsidR="000412C1" w:rsidRPr="00CA1A5B" w:rsidRDefault="000412C1" w:rsidP="000412C1">
      <w:pPr>
        <w:pStyle w:val="Definition"/>
      </w:pPr>
      <w:r w:rsidRPr="00CA1A5B">
        <w:rPr>
          <w:b/>
          <w:i/>
        </w:rPr>
        <w:t>annual entitlement</w:t>
      </w:r>
      <w:r w:rsidRPr="00CA1A5B">
        <w:t xml:space="preserve"> is worked out by:</w:t>
      </w:r>
    </w:p>
    <w:p w:rsidR="000412C1" w:rsidRPr="00CA1A5B" w:rsidRDefault="000412C1" w:rsidP="000412C1">
      <w:pPr>
        <w:pStyle w:val="paragraph"/>
      </w:pPr>
      <w:r w:rsidRPr="00CA1A5B">
        <w:tab/>
        <w:t>(a)</w:t>
      </w:r>
      <w:r w:rsidRPr="00CA1A5B">
        <w:tab/>
        <w:t xml:space="preserve">dividing the amount of the first </w:t>
      </w:r>
      <w:r w:rsidR="005C509D" w:rsidRPr="005C509D">
        <w:rPr>
          <w:position w:val="6"/>
          <w:sz w:val="16"/>
        </w:rPr>
        <w:t>*</w:t>
      </w:r>
      <w:r w:rsidRPr="00CA1A5B">
        <w:t>superannuation income stream benefit you are entitled to receive from the income stream just after that time by the number of whole days to which that benefit relates; and</w:t>
      </w:r>
    </w:p>
    <w:p w:rsidR="000412C1" w:rsidRPr="00CA1A5B" w:rsidRDefault="000412C1" w:rsidP="000412C1">
      <w:pPr>
        <w:pStyle w:val="paragraph"/>
      </w:pPr>
      <w:r w:rsidRPr="00CA1A5B">
        <w:tab/>
        <w:t>(b)</w:t>
      </w:r>
      <w:r w:rsidRPr="00CA1A5B">
        <w:tab/>
        <w:t>multiplying the result by 365.</w:t>
      </w:r>
    </w:p>
    <w:p w:rsidR="000412C1" w:rsidRPr="00CA1A5B" w:rsidRDefault="000412C1" w:rsidP="000412C1">
      <w:pPr>
        <w:pStyle w:val="SubsectionHead"/>
      </w:pPr>
      <w:r w:rsidRPr="00CA1A5B">
        <w:t>Meaning of special value—life expectancy and market linked products</w:t>
      </w:r>
    </w:p>
    <w:p w:rsidR="000412C1" w:rsidRPr="00CA1A5B" w:rsidRDefault="000412C1" w:rsidP="000412C1">
      <w:pPr>
        <w:pStyle w:val="subsection"/>
      </w:pPr>
      <w:r w:rsidRPr="00CA1A5B">
        <w:tab/>
        <w:t>(3)</w:t>
      </w:r>
      <w:r w:rsidRPr="00CA1A5B">
        <w:tab/>
        <w:t xml:space="preserve">The </w:t>
      </w:r>
      <w:r w:rsidRPr="00CA1A5B">
        <w:rPr>
          <w:b/>
          <w:i/>
        </w:rPr>
        <w:t>special value</w:t>
      </w:r>
      <w:r w:rsidRPr="00CA1A5B">
        <w:t xml:space="preserve">, at a particular time, of a </w:t>
      </w:r>
      <w:r w:rsidR="005C509D" w:rsidRPr="005C509D">
        <w:rPr>
          <w:position w:val="6"/>
          <w:sz w:val="16"/>
        </w:rPr>
        <w:t>*</w:t>
      </w:r>
      <w:r w:rsidRPr="00CA1A5B">
        <w:t xml:space="preserve">superannuation interest that supports an income stream that is, or was at any time, a </w:t>
      </w:r>
      <w:r w:rsidR="005C509D" w:rsidRPr="005C509D">
        <w:rPr>
          <w:position w:val="6"/>
          <w:sz w:val="16"/>
        </w:rPr>
        <w:t>*</w:t>
      </w:r>
      <w:r w:rsidRPr="00CA1A5B">
        <w:t>capped defined benefit income stream covered by any of items</w:t>
      </w:r>
      <w:r w:rsidR="00743198" w:rsidRPr="00CA1A5B">
        <w:t> </w:t>
      </w:r>
      <w:r w:rsidRPr="00CA1A5B">
        <w:t xml:space="preserve">3 to 7 of the table in </w:t>
      </w:r>
      <w:r w:rsidR="001F7FB0" w:rsidRPr="00CA1A5B">
        <w:t>subsection 2</w:t>
      </w:r>
      <w:r w:rsidRPr="00CA1A5B">
        <w:t>94</w:t>
      </w:r>
      <w:r w:rsidR="005C509D">
        <w:noBreakHyphen/>
      </w:r>
      <w:r w:rsidRPr="00CA1A5B">
        <w:t>130(1), is the amount worked out using the formula:</w:t>
      </w:r>
    </w:p>
    <w:p w:rsidR="000412C1" w:rsidRPr="00CA1A5B" w:rsidRDefault="000412C1" w:rsidP="000412C1">
      <w:pPr>
        <w:pStyle w:val="subsection2"/>
      </w:pPr>
      <w:r w:rsidRPr="00CA1A5B">
        <w:rPr>
          <w:noProof/>
          <w:position w:val="-10"/>
        </w:rPr>
        <w:drawing>
          <wp:inline distT="0" distB="0" distL="0" distR="0" wp14:anchorId="649B3E56" wp14:editId="32B366C0">
            <wp:extent cx="2038350" cy="266700"/>
            <wp:effectExtent l="0" t="0" r="0" b="0"/>
            <wp:docPr id="26" name="Picture 26" descr="Start formula Annual entitlement times Remaining term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38350" cy="266700"/>
                    </a:xfrm>
                    <a:prstGeom prst="rect">
                      <a:avLst/>
                    </a:prstGeom>
                    <a:noFill/>
                    <a:ln>
                      <a:noFill/>
                    </a:ln>
                  </pic:spPr>
                </pic:pic>
              </a:graphicData>
            </a:graphic>
          </wp:inline>
        </w:drawing>
      </w:r>
    </w:p>
    <w:p w:rsidR="000412C1" w:rsidRPr="00CA1A5B" w:rsidRDefault="000412C1" w:rsidP="000412C1">
      <w:pPr>
        <w:pStyle w:val="subsection2"/>
      </w:pPr>
      <w:r w:rsidRPr="00CA1A5B">
        <w:t>where:</w:t>
      </w:r>
    </w:p>
    <w:p w:rsidR="000412C1" w:rsidRPr="00CA1A5B" w:rsidRDefault="000412C1" w:rsidP="000412C1">
      <w:pPr>
        <w:pStyle w:val="Definition"/>
      </w:pPr>
      <w:r w:rsidRPr="00CA1A5B">
        <w:rPr>
          <w:b/>
          <w:i/>
        </w:rPr>
        <w:t>annual entitlement</w:t>
      </w:r>
      <w:r w:rsidRPr="00CA1A5B">
        <w:t xml:space="preserve"> has the same meaning as in </w:t>
      </w:r>
      <w:r w:rsidR="00743198" w:rsidRPr="00CA1A5B">
        <w:t>subsection (</w:t>
      </w:r>
      <w:r w:rsidRPr="00CA1A5B">
        <w:t>2) of this section.</w:t>
      </w:r>
    </w:p>
    <w:p w:rsidR="000412C1" w:rsidRPr="00CA1A5B" w:rsidRDefault="000412C1" w:rsidP="000412C1">
      <w:pPr>
        <w:pStyle w:val="Definition"/>
      </w:pPr>
      <w:r w:rsidRPr="00CA1A5B">
        <w:rPr>
          <w:b/>
          <w:i/>
        </w:rPr>
        <w:t>remaining term</w:t>
      </w:r>
      <w:r w:rsidRPr="00CA1A5B">
        <w:t xml:space="preserve"> means the number of years remaining at that time in the period throughout which </w:t>
      </w:r>
      <w:r w:rsidR="005C509D" w:rsidRPr="005C509D">
        <w:rPr>
          <w:position w:val="6"/>
          <w:sz w:val="16"/>
        </w:rPr>
        <w:t>*</w:t>
      </w:r>
      <w:r w:rsidRPr="00CA1A5B">
        <w:t>superannuation income stream benefits are payable under the income stream, rounded up to the next whole number.</w:t>
      </w:r>
    </w:p>
    <w:p w:rsidR="000412C1" w:rsidRPr="00CA1A5B" w:rsidRDefault="000412C1" w:rsidP="000412C1">
      <w:pPr>
        <w:pStyle w:val="SubsectionHead"/>
      </w:pPr>
      <w:r w:rsidRPr="00CA1A5B">
        <w:t>Regulations</w:t>
      </w:r>
    </w:p>
    <w:p w:rsidR="000412C1" w:rsidRPr="00CA1A5B" w:rsidRDefault="000412C1" w:rsidP="000412C1">
      <w:pPr>
        <w:pStyle w:val="subsection"/>
      </w:pPr>
      <w:r w:rsidRPr="00CA1A5B">
        <w:tab/>
        <w:t>(4)</w:t>
      </w:r>
      <w:r w:rsidRPr="00CA1A5B">
        <w:tab/>
        <w:t xml:space="preserve">The regulations may specify a method for determining the </w:t>
      </w:r>
      <w:r w:rsidRPr="00CA1A5B">
        <w:rPr>
          <w:b/>
          <w:i/>
        </w:rPr>
        <w:t>special value</w:t>
      </w:r>
      <w:r w:rsidRPr="00CA1A5B">
        <w:t xml:space="preserve"> of a </w:t>
      </w:r>
      <w:r w:rsidR="005C509D" w:rsidRPr="005C509D">
        <w:rPr>
          <w:position w:val="6"/>
          <w:sz w:val="16"/>
        </w:rPr>
        <w:t>*</w:t>
      </w:r>
      <w:r w:rsidRPr="00CA1A5B">
        <w:t xml:space="preserve">superannuation interest that supports a </w:t>
      </w:r>
      <w:r w:rsidR="005C509D" w:rsidRPr="005C509D">
        <w:rPr>
          <w:position w:val="6"/>
          <w:sz w:val="16"/>
        </w:rPr>
        <w:t>*</w:t>
      </w:r>
      <w:r w:rsidRPr="00CA1A5B">
        <w:t xml:space="preserve">superannuation income stream prescribed by regulations made for the purposes of </w:t>
      </w:r>
      <w:r w:rsidR="001F7FB0" w:rsidRPr="00CA1A5B">
        <w:t>subsection 2</w:t>
      </w:r>
      <w:r w:rsidRPr="00CA1A5B">
        <w:t>94</w:t>
      </w:r>
      <w:r w:rsidR="005C509D">
        <w:noBreakHyphen/>
      </w:r>
      <w:r w:rsidRPr="00CA1A5B">
        <w:t>130(2).</w:t>
      </w:r>
    </w:p>
    <w:p w:rsidR="000412C1" w:rsidRPr="00CA1A5B" w:rsidRDefault="000412C1" w:rsidP="002563B4">
      <w:pPr>
        <w:pStyle w:val="ActHead5"/>
      </w:pPr>
      <w:bookmarkStart w:id="342" w:name="_Toc139288124"/>
      <w:r w:rsidRPr="00CA1A5B">
        <w:rPr>
          <w:rStyle w:val="CharSectno"/>
        </w:rPr>
        <w:t>294</w:t>
      </w:r>
      <w:r w:rsidR="005C509D">
        <w:rPr>
          <w:rStyle w:val="CharSectno"/>
        </w:rPr>
        <w:noBreakHyphen/>
      </w:r>
      <w:r w:rsidRPr="00CA1A5B">
        <w:rPr>
          <w:rStyle w:val="CharSectno"/>
        </w:rPr>
        <w:t>140</w:t>
      </w:r>
      <w:r w:rsidRPr="00CA1A5B">
        <w:t xml:space="preserve">  Excess transfer balance—special rule for capped defined benefit income streams</w:t>
      </w:r>
      <w:bookmarkEnd w:id="342"/>
    </w:p>
    <w:p w:rsidR="000412C1" w:rsidRPr="00CA1A5B" w:rsidRDefault="000412C1" w:rsidP="002563B4">
      <w:pPr>
        <w:pStyle w:val="subsection"/>
        <w:keepNext/>
        <w:keepLines/>
      </w:pPr>
      <w:r w:rsidRPr="00CA1A5B">
        <w:tab/>
        <w:t>(1)</w:t>
      </w:r>
      <w:r w:rsidRPr="00CA1A5B">
        <w:tab/>
        <w:t xml:space="preserve">Despite </w:t>
      </w:r>
      <w:r w:rsidR="001F7FB0" w:rsidRPr="00CA1A5B">
        <w:t>section 2</w:t>
      </w:r>
      <w:r w:rsidRPr="00CA1A5B">
        <w:t>94</w:t>
      </w:r>
      <w:r w:rsidR="005C509D">
        <w:noBreakHyphen/>
      </w:r>
      <w:r w:rsidRPr="00CA1A5B">
        <w:t xml:space="preserve">30, you have </w:t>
      </w:r>
      <w:r w:rsidRPr="00CA1A5B">
        <w:rPr>
          <w:b/>
          <w:i/>
        </w:rPr>
        <w:t>excess transfer balance</w:t>
      </w:r>
      <w:r w:rsidRPr="00CA1A5B">
        <w:t xml:space="preserve"> at a particular time if, at that time, the </w:t>
      </w:r>
      <w:r w:rsidR="005C509D" w:rsidRPr="005C509D">
        <w:rPr>
          <w:position w:val="6"/>
          <w:sz w:val="16"/>
        </w:rPr>
        <w:t>*</w:t>
      </w:r>
      <w:r w:rsidRPr="00CA1A5B">
        <w:t xml:space="preserve">transfer balance in your </w:t>
      </w:r>
      <w:r w:rsidR="005C509D" w:rsidRPr="005C509D">
        <w:rPr>
          <w:position w:val="6"/>
          <w:sz w:val="16"/>
        </w:rPr>
        <w:t>*</w:t>
      </w:r>
      <w:r w:rsidRPr="00CA1A5B">
        <w:t>transfer balance account:</w:t>
      </w:r>
    </w:p>
    <w:p w:rsidR="000412C1" w:rsidRPr="00CA1A5B" w:rsidRDefault="000412C1" w:rsidP="002563B4">
      <w:pPr>
        <w:pStyle w:val="paragraph"/>
        <w:keepNext/>
        <w:keepLines/>
      </w:pPr>
      <w:r w:rsidRPr="00CA1A5B">
        <w:tab/>
        <w:t>(a)</w:t>
      </w:r>
      <w:r w:rsidRPr="00CA1A5B">
        <w:tab/>
        <w:t xml:space="preserve">exceeds your </w:t>
      </w:r>
      <w:r w:rsidR="005C509D" w:rsidRPr="005C509D">
        <w:rPr>
          <w:position w:val="6"/>
          <w:sz w:val="16"/>
        </w:rPr>
        <w:t>*</w:t>
      </w:r>
      <w:r w:rsidRPr="00CA1A5B">
        <w:t>transfer balance cap at that time; and</w:t>
      </w:r>
    </w:p>
    <w:p w:rsidR="000412C1" w:rsidRPr="00CA1A5B" w:rsidRDefault="000412C1" w:rsidP="000412C1">
      <w:pPr>
        <w:pStyle w:val="paragraph"/>
      </w:pPr>
      <w:r w:rsidRPr="00CA1A5B">
        <w:tab/>
        <w:t>(b)</w:t>
      </w:r>
      <w:r w:rsidRPr="00CA1A5B">
        <w:tab/>
        <w:t xml:space="preserve">exceeds your capped defined benefit balance from </w:t>
      </w:r>
      <w:r w:rsidR="00743198" w:rsidRPr="00CA1A5B">
        <w:t>subsection (</w:t>
      </w:r>
      <w:r w:rsidRPr="00CA1A5B">
        <w:t>3) of this section at that time.</w:t>
      </w:r>
    </w:p>
    <w:p w:rsidR="000412C1" w:rsidRPr="00CA1A5B" w:rsidRDefault="000412C1" w:rsidP="000412C1">
      <w:pPr>
        <w:pStyle w:val="subsection"/>
      </w:pPr>
      <w:r w:rsidRPr="00CA1A5B">
        <w:tab/>
        <w:t>(2)</w:t>
      </w:r>
      <w:r w:rsidRPr="00CA1A5B">
        <w:tab/>
        <w:t xml:space="preserve">The amount of the </w:t>
      </w:r>
      <w:r w:rsidRPr="00CA1A5B">
        <w:rPr>
          <w:b/>
          <w:i/>
        </w:rPr>
        <w:t>excess transfer balance</w:t>
      </w:r>
      <w:r w:rsidRPr="00CA1A5B">
        <w:t xml:space="preserve"> is the lesser of the 2 excesses.</w:t>
      </w:r>
    </w:p>
    <w:p w:rsidR="000412C1" w:rsidRPr="00CA1A5B" w:rsidRDefault="000412C1" w:rsidP="000412C1">
      <w:pPr>
        <w:pStyle w:val="notetext"/>
      </w:pPr>
      <w:r w:rsidRPr="00CA1A5B">
        <w:t>Note:</w:t>
      </w:r>
      <w:r w:rsidRPr="00CA1A5B">
        <w:tab/>
        <w:t>For modifications of the tax treatment of benefits paid from capped defined benefit income streams, see Subdivision</w:t>
      </w:r>
      <w:r w:rsidR="00743198" w:rsidRPr="00CA1A5B">
        <w:t> </w:t>
      </w:r>
      <w:r w:rsidRPr="00CA1A5B">
        <w:t>303</w:t>
      </w:r>
      <w:r w:rsidR="005C509D">
        <w:noBreakHyphen/>
      </w:r>
      <w:r w:rsidRPr="00CA1A5B">
        <w:t>A.</w:t>
      </w:r>
    </w:p>
    <w:p w:rsidR="000412C1" w:rsidRPr="00CA1A5B" w:rsidRDefault="000412C1" w:rsidP="000412C1">
      <w:pPr>
        <w:pStyle w:val="SubsectionHead"/>
      </w:pPr>
      <w:r w:rsidRPr="00CA1A5B">
        <w:t>Your capped defined benefit balance</w:t>
      </w:r>
    </w:p>
    <w:p w:rsidR="000412C1" w:rsidRPr="00CA1A5B" w:rsidRDefault="000412C1" w:rsidP="000412C1">
      <w:pPr>
        <w:pStyle w:val="subsection"/>
      </w:pPr>
      <w:r w:rsidRPr="00CA1A5B">
        <w:tab/>
        <w:t>(3)</w:t>
      </w:r>
      <w:r w:rsidRPr="00CA1A5B">
        <w:tab/>
        <w:t xml:space="preserve">You have an amount under this </w:t>
      </w:r>
      <w:r w:rsidR="00743198" w:rsidRPr="00CA1A5B">
        <w:t>subsection (</w:t>
      </w:r>
      <w:r w:rsidRPr="00CA1A5B">
        <w:t xml:space="preserve">a </w:t>
      </w:r>
      <w:r w:rsidRPr="00CA1A5B">
        <w:rPr>
          <w:b/>
          <w:i/>
        </w:rPr>
        <w:t>capped defined benefit balance</w:t>
      </w:r>
      <w:r w:rsidRPr="00CA1A5B">
        <w:t>)</w:t>
      </w:r>
      <w:r w:rsidRPr="00CA1A5B">
        <w:rPr>
          <w:b/>
          <w:i/>
        </w:rPr>
        <w:t xml:space="preserve"> </w:t>
      </w:r>
      <w:r w:rsidRPr="00CA1A5B">
        <w:t>at a time</w:t>
      </w:r>
      <w:r w:rsidRPr="00CA1A5B">
        <w:rPr>
          <w:i/>
        </w:rPr>
        <w:t xml:space="preserve"> </w:t>
      </w:r>
      <w:r w:rsidRPr="00CA1A5B">
        <w:t>equal to:</w:t>
      </w:r>
    </w:p>
    <w:p w:rsidR="000412C1" w:rsidRPr="00CA1A5B" w:rsidRDefault="000412C1" w:rsidP="000412C1">
      <w:pPr>
        <w:pStyle w:val="paragraph"/>
      </w:pPr>
      <w:r w:rsidRPr="00CA1A5B">
        <w:tab/>
        <w:t>(a)</w:t>
      </w:r>
      <w:r w:rsidRPr="00CA1A5B">
        <w:tab/>
        <w:t xml:space="preserve">the sum of the </w:t>
      </w:r>
      <w:r w:rsidR="005C509D" w:rsidRPr="005C509D">
        <w:rPr>
          <w:position w:val="6"/>
          <w:sz w:val="16"/>
        </w:rPr>
        <w:t>*</w:t>
      </w:r>
      <w:r w:rsidRPr="00CA1A5B">
        <w:t xml:space="preserve">transfer balance credits in your </w:t>
      </w:r>
      <w:r w:rsidR="005C509D" w:rsidRPr="005C509D">
        <w:rPr>
          <w:position w:val="6"/>
          <w:sz w:val="16"/>
        </w:rPr>
        <w:t>*</w:t>
      </w:r>
      <w:r w:rsidRPr="00CA1A5B">
        <w:t xml:space="preserve">transfer balance account at that time in respect of </w:t>
      </w:r>
      <w:r w:rsidR="005C509D" w:rsidRPr="005C509D">
        <w:rPr>
          <w:position w:val="6"/>
          <w:sz w:val="16"/>
        </w:rPr>
        <w:t>*</w:t>
      </w:r>
      <w:r w:rsidRPr="00CA1A5B">
        <w:t>capped defined benefit income streams; less</w:t>
      </w:r>
    </w:p>
    <w:p w:rsidR="000412C1" w:rsidRPr="00CA1A5B" w:rsidRDefault="000412C1" w:rsidP="000412C1">
      <w:pPr>
        <w:pStyle w:val="paragraph"/>
      </w:pPr>
      <w:r w:rsidRPr="00CA1A5B">
        <w:tab/>
        <w:t>(b)</w:t>
      </w:r>
      <w:r w:rsidRPr="00CA1A5B">
        <w:tab/>
        <w:t xml:space="preserve">the sum of the </w:t>
      </w:r>
      <w:r w:rsidR="005C509D" w:rsidRPr="005C509D">
        <w:rPr>
          <w:position w:val="6"/>
          <w:sz w:val="16"/>
        </w:rPr>
        <w:t>*</w:t>
      </w:r>
      <w:r w:rsidRPr="00CA1A5B">
        <w:t>transfer balance debits (if any) in your transfer balance account at that time in respect of capped defined benefit income streams.</w:t>
      </w:r>
    </w:p>
    <w:p w:rsidR="000412C1" w:rsidRPr="00CA1A5B" w:rsidRDefault="000412C1" w:rsidP="000412C1">
      <w:pPr>
        <w:pStyle w:val="ActHead5"/>
      </w:pPr>
      <w:bookmarkStart w:id="343" w:name="_Toc139288125"/>
      <w:r w:rsidRPr="00CA1A5B">
        <w:rPr>
          <w:rStyle w:val="CharSectno"/>
        </w:rPr>
        <w:t>294</w:t>
      </w:r>
      <w:r w:rsidR="005C509D">
        <w:rPr>
          <w:rStyle w:val="CharSectno"/>
        </w:rPr>
        <w:noBreakHyphen/>
      </w:r>
      <w:r w:rsidRPr="00CA1A5B">
        <w:rPr>
          <w:rStyle w:val="CharSectno"/>
        </w:rPr>
        <w:t>145</w:t>
      </w:r>
      <w:r w:rsidRPr="00CA1A5B">
        <w:t xml:space="preserve">  Transfer balance debits—special rules for capped defined benefit income streams</w:t>
      </w:r>
      <w:bookmarkEnd w:id="343"/>
    </w:p>
    <w:p w:rsidR="00BA3C57" w:rsidRPr="00CA1A5B" w:rsidRDefault="00BA3C57" w:rsidP="00BA3C57">
      <w:pPr>
        <w:pStyle w:val="SubsectionHead"/>
      </w:pPr>
      <w:r w:rsidRPr="00CA1A5B">
        <w:t>Debit for commutation</w:t>
      </w:r>
    </w:p>
    <w:p w:rsidR="00BA3C57" w:rsidRPr="00CA1A5B" w:rsidRDefault="00BA3C57" w:rsidP="00BA3C57">
      <w:pPr>
        <w:pStyle w:val="subsection"/>
      </w:pPr>
      <w:r w:rsidRPr="00CA1A5B">
        <w:tab/>
        <w:t>(1)</w:t>
      </w:r>
      <w:r w:rsidRPr="00CA1A5B">
        <w:tab/>
        <w:t>Item</w:t>
      </w:r>
      <w:r w:rsidR="00743198" w:rsidRPr="00CA1A5B">
        <w:t> </w:t>
      </w:r>
      <w:r w:rsidRPr="00CA1A5B">
        <w:t xml:space="preserve">1 of the table in </w:t>
      </w:r>
      <w:r w:rsidR="001F7FB0" w:rsidRPr="00CA1A5B">
        <w:t>subsection 2</w:t>
      </w:r>
      <w:r w:rsidRPr="00CA1A5B">
        <w:t>94</w:t>
      </w:r>
      <w:r w:rsidR="005C509D">
        <w:noBreakHyphen/>
      </w:r>
      <w:r w:rsidRPr="00CA1A5B">
        <w:t xml:space="preserve">80(1) applies in relation to a </w:t>
      </w:r>
      <w:r w:rsidR="005C509D" w:rsidRPr="005C509D">
        <w:rPr>
          <w:position w:val="6"/>
          <w:sz w:val="16"/>
        </w:rPr>
        <w:t>*</w:t>
      </w:r>
      <w:r w:rsidRPr="00CA1A5B">
        <w:t xml:space="preserve">capped defined benefit income stream as if the reference in column 2 of that item to the amount of the </w:t>
      </w:r>
      <w:r w:rsidR="005C509D" w:rsidRPr="005C509D">
        <w:rPr>
          <w:position w:val="6"/>
          <w:sz w:val="16"/>
        </w:rPr>
        <w:t>*</w:t>
      </w:r>
      <w:r w:rsidRPr="00CA1A5B">
        <w:t>superannuation lump sum were a reference to:</w:t>
      </w:r>
    </w:p>
    <w:p w:rsidR="00BA3C57" w:rsidRPr="00CA1A5B" w:rsidRDefault="00BA3C57" w:rsidP="00BA3C57">
      <w:pPr>
        <w:pStyle w:val="paragraph"/>
      </w:pPr>
      <w:r w:rsidRPr="00CA1A5B">
        <w:tab/>
        <w:t>(a)</w:t>
      </w:r>
      <w:r w:rsidRPr="00CA1A5B">
        <w:tab/>
        <w:t xml:space="preserve">in a case where the commutation mentioned in column 1 of that item is a commutation in full—the </w:t>
      </w:r>
      <w:r w:rsidR="005C509D" w:rsidRPr="005C509D">
        <w:rPr>
          <w:position w:val="6"/>
          <w:sz w:val="16"/>
        </w:rPr>
        <w:t>*</w:t>
      </w:r>
      <w:r w:rsidRPr="00CA1A5B">
        <w:t xml:space="preserve">debit value, just before the commutation takes place, of the </w:t>
      </w:r>
      <w:r w:rsidR="005C509D" w:rsidRPr="005C509D">
        <w:rPr>
          <w:position w:val="6"/>
          <w:sz w:val="16"/>
        </w:rPr>
        <w:t>*</w:t>
      </w:r>
      <w:r w:rsidRPr="00CA1A5B">
        <w:t>superannuation interest that supports the capped defined benefit income stream; or</w:t>
      </w:r>
    </w:p>
    <w:p w:rsidR="00BA3C57" w:rsidRPr="00CA1A5B" w:rsidRDefault="00BA3C57" w:rsidP="00BA3C57">
      <w:pPr>
        <w:pStyle w:val="paragraph"/>
      </w:pPr>
      <w:r w:rsidRPr="00CA1A5B">
        <w:tab/>
        <w:t>(b)</w:t>
      </w:r>
      <w:r w:rsidRPr="00CA1A5B">
        <w:tab/>
        <w:t>in a case where that commutation is a commutation in part:</w:t>
      </w:r>
    </w:p>
    <w:p w:rsidR="00BA3C57" w:rsidRPr="00CA1A5B" w:rsidRDefault="00BA3C57" w:rsidP="00BA3C57">
      <w:pPr>
        <w:pStyle w:val="paragraphsub"/>
      </w:pPr>
      <w:r w:rsidRPr="00CA1A5B">
        <w:tab/>
        <w:t>(i)</w:t>
      </w:r>
      <w:r w:rsidRPr="00CA1A5B">
        <w:tab/>
        <w:t>if the capped defined benefit income stream is, or was at any time, covered by item</w:t>
      </w:r>
      <w:r w:rsidR="00743198" w:rsidRPr="00CA1A5B">
        <w:t> </w:t>
      </w:r>
      <w:r w:rsidRPr="00CA1A5B">
        <w:t xml:space="preserve">1 or 2 of the table in </w:t>
      </w:r>
      <w:r w:rsidR="001F7FB0" w:rsidRPr="00CA1A5B">
        <w:t>subsection 2</w:t>
      </w:r>
      <w:r w:rsidRPr="00CA1A5B">
        <w:t>94</w:t>
      </w:r>
      <w:r w:rsidR="005C509D">
        <w:noBreakHyphen/>
      </w:r>
      <w:r w:rsidRPr="00CA1A5B">
        <w:t xml:space="preserve">130(1)—the debit value mentioned in </w:t>
      </w:r>
      <w:r w:rsidR="00743198" w:rsidRPr="00CA1A5B">
        <w:t>paragraph (</w:t>
      </w:r>
      <w:r w:rsidRPr="00CA1A5B">
        <w:t xml:space="preserve">a), multiplied by the fraction mentioned in </w:t>
      </w:r>
      <w:r w:rsidR="00743198" w:rsidRPr="00CA1A5B">
        <w:t>subsection (</w:t>
      </w:r>
      <w:r w:rsidRPr="00CA1A5B">
        <w:t>1A); or</w:t>
      </w:r>
    </w:p>
    <w:p w:rsidR="00BA3C57" w:rsidRPr="00CA1A5B" w:rsidRDefault="00BA3C57" w:rsidP="00BA3C57">
      <w:pPr>
        <w:pStyle w:val="paragraphsub"/>
      </w:pPr>
      <w:r w:rsidRPr="00CA1A5B">
        <w:tab/>
        <w:t>(ii)</w:t>
      </w:r>
      <w:r w:rsidRPr="00CA1A5B">
        <w:tab/>
        <w:t>if the capped defined benefit income stream is, or was at any time, covered by any of items</w:t>
      </w:r>
      <w:r w:rsidR="00743198" w:rsidRPr="00CA1A5B">
        <w:t> </w:t>
      </w:r>
      <w:r w:rsidRPr="00CA1A5B">
        <w:t xml:space="preserve">3 to 7 of the table in </w:t>
      </w:r>
      <w:r w:rsidR="001F7FB0" w:rsidRPr="00CA1A5B">
        <w:t>subsection 2</w:t>
      </w:r>
      <w:r w:rsidRPr="00CA1A5B">
        <w:t>94</w:t>
      </w:r>
      <w:r w:rsidR="005C509D">
        <w:noBreakHyphen/>
      </w:r>
      <w:r w:rsidRPr="00CA1A5B">
        <w:t xml:space="preserve">130(1)—the amount mentioned in </w:t>
      </w:r>
      <w:r w:rsidR="00743198" w:rsidRPr="00CA1A5B">
        <w:t>subsection (</w:t>
      </w:r>
      <w:r w:rsidRPr="00CA1A5B">
        <w:t>1B).</w:t>
      </w:r>
    </w:p>
    <w:p w:rsidR="00BA3C57" w:rsidRPr="00CA1A5B" w:rsidRDefault="00BA3C57" w:rsidP="00BA3C57">
      <w:pPr>
        <w:pStyle w:val="subsection"/>
      </w:pPr>
      <w:r w:rsidRPr="00CA1A5B">
        <w:tab/>
        <w:t>(1A)</w:t>
      </w:r>
      <w:r w:rsidRPr="00CA1A5B">
        <w:tab/>
        <w:t xml:space="preserve">For the purposes of </w:t>
      </w:r>
      <w:r w:rsidR="00743198" w:rsidRPr="00CA1A5B">
        <w:t>subparagraph (</w:t>
      </w:r>
      <w:r w:rsidRPr="00CA1A5B">
        <w:t>1)(b)(i), the fraction is:</w:t>
      </w:r>
    </w:p>
    <w:p w:rsidR="00BA3C57" w:rsidRPr="00CA1A5B" w:rsidRDefault="00BA3C57" w:rsidP="00BA3C57">
      <w:pPr>
        <w:pStyle w:val="subsection2"/>
      </w:pPr>
      <w:r w:rsidRPr="00CA1A5B">
        <w:rPr>
          <w:noProof/>
        </w:rPr>
        <w:drawing>
          <wp:inline distT="0" distB="0" distL="0" distR="0" wp14:anchorId="0288FA44" wp14:editId="5BF5AEFC">
            <wp:extent cx="1724025" cy="514350"/>
            <wp:effectExtent l="0" t="0" r="9525" b="0"/>
            <wp:docPr id="1" name="Picture 1" descr="Start formula 1 minus start fraction SV just after commutation over SV just before commutatio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inline>
        </w:drawing>
      </w:r>
    </w:p>
    <w:p w:rsidR="00BA3C57" w:rsidRPr="00CA1A5B" w:rsidRDefault="00BA3C57" w:rsidP="00BA3C57">
      <w:pPr>
        <w:pStyle w:val="subsection2"/>
      </w:pPr>
      <w:r w:rsidRPr="00CA1A5B">
        <w:t>where:</w:t>
      </w:r>
    </w:p>
    <w:p w:rsidR="00BA3C57" w:rsidRPr="00CA1A5B" w:rsidRDefault="00BA3C57" w:rsidP="00BA3C57">
      <w:pPr>
        <w:pStyle w:val="Definition"/>
      </w:pPr>
      <w:r w:rsidRPr="00CA1A5B">
        <w:rPr>
          <w:b/>
          <w:i/>
        </w:rPr>
        <w:t xml:space="preserve">SV just after commutation </w:t>
      </w:r>
      <w:r w:rsidRPr="00CA1A5B">
        <w:t xml:space="preserve">means the </w:t>
      </w:r>
      <w:r w:rsidR="005C509D" w:rsidRPr="005C509D">
        <w:rPr>
          <w:position w:val="6"/>
          <w:sz w:val="16"/>
        </w:rPr>
        <w:t>*</w:t>
      </w:r>
      <w:r w:rsidRPr="00CA1A5B">
        <w:t xml:space="preserve">special value, just after the commutation takes place, of the </w:t>
      </w:r>
      <w:r w:rsidR="005C509D" w:rsidRPr="005C509D">
        <w:rPr>
          <w:position w:val="6"/>
          <w:sz w:val="16"/>
        </w:rPr>
        <w:t>*</w:t>
      </w:r>
      <w:r w:rsidRPr="00CA1A5B">
        <w:t xml:space="preserve">superannuation interest that supports the </w:t>
      </w:r>
      <w:r w:rsidR="005C509D" w:rsidRPr="005C509D">
        <w:rPr>
          <w:position w:val="6"/>
          <w:sz w:val="16"/>
        </w:rPr>
        <w:t>*</w:t>
      </w:r>
      <w:r w:rsidRPr="00CA1A5B">
        <w:t>capped defined benefit income stream.</w:t>
      </w:r>
    </w:p>
    <w:p w:rsidR="00BA3C57" w:rsidRPr="00CA1A5B" w:rsidRDefault="00BA3C57" w:rsidP="00BA3C57">
      <w:pPr>
        <w:pStyle w:val="Definition"/>
      </w:pPr>
      <w:r w:rsidRPr="00CA1A5B">
        <w:rPr>
          <w:b/>
          <w:i/>
        </w:rPr>
        <w:t xml:space="preserve">SV just before commutation </w:t>
      </w:r>
      <w:r w:rsidRPr="00CA1A5B">
        <w:t xml:space="preserve">means the </w:t>
      </w:r>
      <w:r w:rsidR="005C509D" w:rsidRPr="005C509D">
        <w:rPr>
          <w:position w:val="6"/>
          <w:sz w:val="16"/>
        </w:rPr>
        <w:t>*</w:t>
      </w:r>
      <w:r w:rsidRPr="00CA1A5B">
        <w:t xml:space="preserve">special value, just before the commutation takes place, of the </w:t>
      </w:r>
      <w:r w:rsidR="005C509D" w:rsidRPr="005C509D">
        <w:rPr>
          <w:position w:val="6"/>
          <w:sz w:val="16"/>
        </w:rPr>
        <w:t>*</w:t>
      </w:r>
      <w:r w:rsidRPr="00CA1A5B">
        <w:t xml:space="preserve">superannuation interest that supports the </w:t>
      </w:r>
      <w:r w:rsidR="005C509D" w:rsidRPr="005C509D">
        <w:rPr>
          <w:position w:val="6"/>
          <w:sz w:val="16"/>
        </w:rPr>
        <w:t>*</w:t>
      </w:r>
      <w:r w:rsidRPr="00CA1A5B">
        <w:t>capped defined benefit income stream.</w:t>
      </w:r>
    </w:p>
    <w:p w:rsidR="00BA3C57" w:rsidRPr="00CA1A5B" w:rsidRDefault="00BA3C57" w:rsidP="00BA3C57">
      <w:pPr>
        <w:pStyle w:val="subsection"/>
      </w:pPr>
      <w:r w:rsidRPr="00CA1A5B">
        <w:tab/>
        <w:t>(1B)</w:t>
      </w:r>
      <w:r w:rsidRPr="00CA1A5B">
        <w:tab/>
        <w:t xml:space="preserve">For the purposes of </w:t>
      </w:r>
      <w:r w:rsidR="00743198" w:rsidRPr="00CA1A5B">
        <w:t>subparagraph (</w:t>
      </w:r>
      <w:r w:rsidRPr="00CA1A5B">
        <w:t>1)(b)(ii), the amount is the lesser of the following:</w:t>
      </w:r>
    </w:p>
    <w:p w:rsidR="00BA3C57" w:rsidRPr="00CA1A5B" w:rsidRDefault="00BA3C57" w:rsidP="00BA3C57">
      <w:pPr>
        <w:pStyle w:val="paragraph"/>
      </w:pPr>
      <w:r w:rsidRPr="00CA1A5B">
        <w:tab/>
        <w:t>(a)</w:t>
      </w:r>
      <w:r w:rsidRPr="00CA1A5B">
        <w:tab/>
        <w:t xml:space="preserve">the </w:t>
      </w:r>
      <w:r w:rsidR="005C509D" w:rsidRPr="005C509D">
        <w:rPr>
          <w:position w:val="6"/>
          <w:sz w:val="16"/>
        </w:rPr>
        <w:t>*</w:t>
      </w:r>
      <w:r w:rsidRPr="00CA1A5B">
        <w:t xml:space="preserve">debit value mentioned in </w:t>
      </w:r>
      <w:r w:rsidR="00743198" w:rsidRPr="00CA1A5B">
        <w:t>paragraph (</w:t>
      </w:r>
      <w:r w:rsidRPr="00CA1A5B">
        <w:t>1)(a);</w:t>
      </w:r>
    </w:p>
    <w:p w:rsidR="00BA3C57" w:rsidRPr="00CA1A5B" w:rsidRDefault="00BA3C57" w:rsidP="00BA3C57">
      <w:pPr>
        <w:pStyle w:val="paragraph"/>
      </w:pPr>
      <w:r w:rsidRPr="00CA1A5B">
        <w:tab/>
        <w:t>(b)</w:t>
      </w:r>
      <w:r w:rsidRPr="00CA1A5B">
        <w:tab/>
        <w:t xml:space="preserve">the amount (disregarding this section) of the </w:t>
      </w:r>
      <w:r w:rsidR="005C509D" w:rsidRPr="005C509D">
        <w:rPr>
          <w:position w:val="6"/>
          <w:sz w:val="16"/>
        </w:rPr>
        <w:t>*</w:t>
      </w:r>
      <w:r w:rsidRPr="00CA1A5B">
        <w:t>superannuation lump sum you received because of the commutation (as mentioned in item</w:t>
      </w:r>
      <w:r w:rsidR="00743198" w:rsidRPr="00CA1A5B">
        <w:t> </w:t>
      </w:r>
      <w:r w:rsidRPr="00CA1A5B">
        <w:t xml:space="preserve">1 of the table in </w:t>
      </w:r>
      <w:r w:rsidR="001F7FB0" w:rsidRPr="00CA1A5B">
        <w:t>subsection 2</w:t>
      </w:r>
      <w:r w:rsidRPr="00CA1A5B">
        <w:t>94</w:t>
      </w:r>
      <w:r w:rsidR="005C509D">
        <w:noBreakHyphen/>
      </w:r>
      <w:r w:rsidRPr="00CA1A5B">
        <w:t>80(1)).</w:t>
      </w:r>
    </w:p>
    <w:p w:rsidR="000412C1" w:rsidRPr="00CA1A5B" w:rsidRDefault="000412C1" w:rsidP="000412C1">
      <w:pPr>
        <w:pStyle w:val="SubsectionHead"/>
      </w:pPr>
      <w:r w:rsidRPr="00CA1A5B">
        <w:t>Debit for events that result in reduced superannuation</w:t>
      </w:r>
    </w:p>
    <w:p w:rsidR="000412C1" w:rsidRPr="00CA1A5B" w:rsidRDefault="000412C1" w:rsidP="000412C1">
      <w:pPr>
        <w:pStyle w:val="subsection"/>
      </w:pPr>
      <w:r w:rsidRPr="00CA1A5B">
        <w:tab/>
        <w:t>(2)</w:t>
      </w:r>
      <w:r w:rsidRPr="00CA1A5B">
        <w:tab/>
        <w:t>Item</w:t>
      </w:r>
      <w:r w:rsidR="00743198" w:rsidRPr="00CA1A5B">
        <w:t> </w:t>
      </w:r>
      <w:r w:rsidRPr="00CA1A5B">
        <w:t xml:space="preserve">3 of the table in </w:t>
      </w:r>
      <w:r w:rsidR="001F7FB0" w:rsidRPr="00CA1A5B">
        <w:t>subsection 2</w:t>
      </w:r>
      <w:r w:rsidRPr="00CA1A5B">
        <w:t>94</w:t>
      </w:r>
      <w:r w:rsidR="005C509D">
        <w:noBreakHyphen/>
      </w:r>
      <w:r w:rsidRPr="00CA1A5B">
        <w:t xml:space="preserve">80(1) (about events that result in reduced superannuation) applies in relation to a </w:t>
      </w:r>
      <w:r w:rsidR="005C509D" w:rsidRPr="005C509D">
        <w:rPr>
          <w:position w:val="6"/>
          <w:sz w:val="16"/>
        </w:rPr>
        <w:t>*</w:t>
      </w:r>
      <w:r w:rsidRPr="00CA1A5B">
        <w:t xml:space="preserve">capped defined benefit income stream as if the amount of the debit provided for in </w:t>
      </w:r>
      <w:r w:rsidR="001F7FB0" w:rsidRPr="00CA1A5B">
        <w:t>section 2</w:t>
      </w:r>
      <w:r w:rsidRPr="00CA1A5B">
        <w:t>94</w:t>
      </w:r>
      <w:r w:rsidR="005C509D">
        <w:noBreakHyphen/>
      </w:r>
      <w:r w:rsidRPr="00CA1A5B">
        <w:t xml:space="preserve">85 was the </w:t>
      </w:r>
      <w:r w:rsidR="005C509D" w:rsidRPr="005C509D">
        <w:rPr>
          <w:position w:val="6"/>
          <w:sz w:val="16"/>
        </w:rPr>
        <w:t>*</w:t>
      </w:r>
      <w:r w:rsidRPr="00CA1A5B">
        <w:t xml:space="preserve">debit value, just before the loss or payment reduces the </w:t>
      </w:r>
      <w:r w:rsidR="005C509D" w:rsidRPr="005C509D">
        <w:rPr>
          <w:position w:val="6"/>
          <w:sz w:val="16"/>
        </w:rPr>
        <w:t>*</w:t>
      </w:r>
      <w:r w:rsidRPr="00CA1A5B">
        <w:t xml:space="preserve">value of the </w:t>
      </w:r>
      <w:r w:rsidR="005C509D" w:rsidRPr="005C509D">
        <w:rPr>
          <w:position w:val="6"/>
          <w:sz w:val="16"/>
        </w:rPr>
        <w:t>*</w:t>
      </w:r>
      <w:r w:rsidRPr="00CA1A5B">
        <w:t>superannuation interest that supports the capped defined benefit income stream, multiplied by the amount worked out using the following formula:</w:t>
      </w:r>
    </w:p>
    <w:p w:rsidR="000412C1" w:rsidRPr="00CA1A5B" w:rsidRDefault="000412C1" w:rsidP="000412C1">
      <w:pPr>
        <w:pStyle w:val="subsection2"/>
      </w:pPr>
      <w:r w:rsidRPr="00CA1A5B">
        <w:rPr>
          <w:noProof/>
          <w:position w:val="-36"/>
        </w:rPr>
        <w:drawing>
          <wp:inline distT="0" distB="0" distL="0" distR="0" wp14:anchorId="7E9CA27D" wp14:editId="5A1282A8">
            <wp:extent cx="1333500" cy="495300"/>
            <wp:effectExtent l="0" t="0" r="0" b="0"/>
            <wp:docPr id="24" name="Picture 24" descr="Start formula 1 minus start fraction SV just after event over SV just before ev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p>
    <w:p w:rsidR="000412C1" w:rsidRPr="00CA1A5B" w:rsidRDefault="000412C1" w:rsidP="000412C1">
      <w:pPr>
        <w:pStyle w:val="subsection2"/>
      </w:pPr>
      <w:r w:rsidRPr="00CA1A5B">
        <w:t>where:</w:t>
      </w:r>
    </w:p>
    <w:p w:rsidR="000412C1" w:rsidRPr="00CA1A5B" w:rsidRDefault="000412C1" w:rsidP="000412C1">
      <w:pPr>
        <w:pStyle w:val="Definition"/>
      </w:pPr>
      <w:r w:rsidRPr="00CA1A5B">
        <w:rPr>
          <w:b/>
          <w:i/>
        </w:rPr>
        <w:t>SV just after event</w:t>
      </w:r>
      <w:r w:rsidRPr="00CA1A5B">
        <w:t xml:space="preserve"> means the </w:t>
      </w:r>
      <w:r w:rsidR="005C509D" w:rsidRPr="005C509D">
        <w:rPr>
          <w:position w:val="6"/>
          <w:sz w:val="16"/>
        </w:rPr>
        <w:t>*</w:t>
      </w:r>
      <w:r w:rsidRPr="00CA1A5B">
        <w:t xml:space="preserve">special value, worked out just after the loss or payment reduces the </w:t>
      </w:r>
      <w:r w:rsidR="005C509D" w:rsidRPr="005C509D">
        <w:rPr>
          <w:position w:val="6"/>
          <w:sz w:val="16"/>
        </w:rPr>
        <w:t>*</w:t>
      </w:r>
      <w:r w:rsidRPr="00CA1A5B">
        <w:t xml:space="preserve">value of the </w:t>
      </w:r>
      <w:r w:rsidR="005C509D" w:rsidRPr="005C509D">
        <w:rPr>
          <w:position w:val="6"/>
          <w:sz w:val="16"/>
        </w:rPr>
        <w:t>*</w:t>
      </w:r>
      <w:r w:rsidRPr="00CA1A5B">
        <w:t xml:space="preserve">superannuation interest that supports the </w:t>
      </w:r>
      <w:r w:rsidR="005C509D" w:rsidRPr="005C509D">
        <w:rPr>
          <w:position w:val="6"/>
          <w:sz w:val="16"/>
        </w:rPr>
        <w:t>*</w:t>
      </w:r>
      <w:r w:rsidRPr="00CA1A5B">
        <w:t>capped defined benefit income stream.</w:t>
      </w:r>
    </w:p>
    <w:p w:rsidR="000412C1" w:rsidRPr="00CA1A5B" w:rsidRDefault="000412C1" w:rsidP="000412C1">
      <w:pPr>
        <w:pStyle w:val="Definition"/>
      </w:pPr>
      <w:r w:rsidRPr="00CA1A5B">
        <w:rPr>
          <w:b/>
          <w:i/>
        </w:rPr>
        <w:t>SV just before event</w:t>
      </w:r>
      <w:r w:rsidRPr="00CA1A5B">
        <w:t xml:space="preserve"> means the </w:t>
      </w:r>
      <w:r w:rsidR="005C509D" w:rsidRPr="005C509D">
        <w:rPr>
          <w:position w:val="6"/>
          <w:sz w:val="16"/>
        </w:rPr>
        <w:t>*</w:t>
      </w:r>
      <w:r w:rsidRPr="00CA1A5B">
        <w:t xml:space="preserve">special value, worked out just before the loss or payment reduces the </w:t>
      </w:r>
      <w:r w:rsidR="005C509D" w:rsidRPr="005C509D">
        <w:rPr>
          <w:position w:val="6"/>
          <w:sz w:val="16"/>
        </w:rPr>
        <w:t>*</w:t>
      </w:r>
      <w:r w:rsidRPr="00CA1A5B">
        <w:t xml:space="preserve">value of the </w:t>
      </w:r>
      <w:r w:rsidR="005C509D" w:rsidRPr="005C509D">
        <w:rPr>
          <w:position w:val="6"/>
          <w:sz w:val="16"/>
        </w:rPr>
        <w:t>*</w:t>
      </w:r>
      <w:r w:rsidRPr="00CA1A5B">
        <w:t xml:space="preserve">superannuation interest that supports the </w:t>
      </w:r>
      <w:r w:rsidR="005C509D" w:rsidRPr="005C509D">
        <w:rPr>
          <w:position w:val="6"/>
          <w:sz w:val="16"/>
        </w:rPr>
        <w:t>*</w:t>
      </w:r>
      <w:r w:rsidRPr="00CA1A5B">
        <w:t>capped defined benefit income stream.</w:t>
      </w:r>
    </w:p>
    <w:p w:rsidR="000412C1" w:rsidRPr="00CA1A5B" w:rsidRDefault="000412C1" w:rsidP="000412C1">
      <w:pPr>
        <w:pStyle w:val="SubsectionHead"/>
      </w:pPr>
      <w:r w:rsidRPr="00CA1A5B">
        <w:t>Debit for payment split</w:t>
      </w:r>
    </w:p>
    <w:p w:rsidR="000412C1" w:rsidRPr="00CA1A5B" w:rsidRDefault="000412C1" w:rsidP="000412C1">
      <w:pPr>
        <w:pStyle w:val="subsection"/>
      </w:pPr>
      <w:r w:rsidRPr="00CA1A5B">
        <w:tab/>
        <w:t>(3)</w:t>
      </w:r>
      <w:r w:rsidRPr="00CA1A5B">
        <w:tab/>
        <w:t>Item</w:t>
      </w:r>
      <w:r w:rsidR="00743198" w:rsidRPr="00CA1A5B">
        <w:t> </w:t>
      </w:r>
      <w:r w:rsidRPr="00CA1A5B">
        <w:t xml:space="preserve">4 of the table in </w:t>
      </w:r>
      <w:r w:rsidR="001F7FB0" w:rsidRPr="00CA1A5B">
        <w:t>subsection 2</w:t>
      </w:r>
      <w:r w:rsidRPr="00CA1A5B">
        <w:t>94</w:t>
      </w:r>
      <w:r w:rsidR="005C509D">
        <w:noBreakHyphen/>
      </w:r>
      <w:r w:rsidRPr="00CA1A5B">
        <w:t xml:space="preserve">80(1) (about a debit for a payment split) applies in relation to a </w:t>
      </w:r>
      <w:r w:rsidR="005C509D" w:rsidRPr="005C509D">
        <w:rPr>
          <w:position w:val="6"/>
          <w:sz w:val="16"/>
        </w:rPr>
        <w:t>*</w:t>
      </w:r>
      <w:r w:rsidRPr="00CA1A5B">
        <w:t xml:space="preserve">capped defined benefit income stream as if the reference in </w:t>
      </w:r>
      <w:r w:rsidR="001F7FB0" w:rsidRPr="00CA1A5B">
        <w:t>section 2</w:t>
      </w:r>
      <w:r w:rsidRPr="00CA1A5B">
        <w:t>94</w:t>
      </w:r>
      <w:r w:rsidR="005C509D">
        <w:noBreakHyphen/>
      </w:r>
      <w:r w:rsidRPr="00CA1A5B">
        <w:t xml:space="preserve">90 to the </w:t>
      </w:r>
      <w:r w:rsidR="005C509D" w:rsidRPr="005C509D">
        <w:rPr>
          <w:position w:val="6"/>
          <w:sz w:val="16"/>
        </w:rPr>
        <w:t>*</w:t>
      </w:r>
      <w:r w:rsidRPr="00CA1A5B">
        <w:rPr>
          <w:lang w:eastAsia="en-US"/>
        </w:rPr>
        <w:t xml:space="preserve">value of the </w:t>
      </w:r>
      <w:r w:rsidR="005C509D" w:rsidRPr="005C509D">
        <w:rPr>
          <w:position w:val="6"/>
          <w:sz w:val="16"/>
          <w:lang w:eastAsia="en-US"/>
        </w:rPr>
        <w:t>*</w:t>
      </w:r>
      <w:r w:rsidRPr="00CA1A5B">
        <w:rPr>
          <w:lang w:eastAsia="en-US"/>
        </w:rPr>
        <w:t xml:space="preserve">superannuation interest were a reference to the </w:t>
      </w:r>
      <w:r w:rsidR="005C509D" w:rsidRPr="005C509D">
        <w:rPr>
          <w:position w:val="6"/>
          <w:sz w:val="16"/>
          <w:lang w:eastAsia="en-US"/>
        </w:rPr>
        <w:t>*</w:t>
      </w:r>
      <w:r w:rsidRPr="00CA1A5B">
        <w:rPr>
          <w:lang w:eastAsia="en-US"/>
        </w:rPr>
        <w:t>debit value of the superannuation interest.</w:t>
      </w:r>
    </w:p>
    <w:p w:rsidR="000412C1" w:rsidRPr="00CA1A5B" w:rsidRDefault="000412C1" w:rsidP="000412C1">
      <w:pPr>
        <w:pStyle w:val="SubsectionHead"/>
      </w:pPr>
      <w:r w:rsidRPr="00CA1A5B">
        <w:t>Debits for loss of earnings exemption</w:t>
      </w:r>
    </w:p>
    <w:p w:rsidR="000412C1" w:rsidRPr="00CA1A5B" w:rsidRDefault="000412C1" w:rsidP="000412C1">
      <w:pPr>
        <w:pStyle w:val="subsection"/>
      </w:pPr>
      <w:r w:rsidRPr="00CA1A5B">
        <w:tab/>
        <w:t>(4)</w:t>
      </w:r>
      <w:r w:rsidRPr="00CA1A5B">
        <w:tab/>
        <w:t>Items</w:t>
      </w:r>
      <w:r w:rsidR="00743198" w:rsidRPr="00CA1A5B">
        <w:t> </w:t>
      </w:r>
      <w:r w:rsidRPr="00CA1A5B">
        <w:t xml:space="preserve">5 and 6 of the table in </w:t>
      </w:r>
      <w:r w:rsidR="001F7FB0" w:rsidRPr="00CA1A5B">
        <w:t>subsection 2</w:t>
      </w:r>
      <w:r w:rsidRPr="00CA1A5B">
        <w:t>94</w:t>
      </w:r>
      <w:r w:rsidR="005C509D">
        <w:noBreakHyphen/>
      </w:r>
      <w:r w:rsidRPr="00CA1A5B">
        <w:t xml:space="preserve">80(1) apply in relation to an income stream that is, or was, a </w:t>
      </w:r>
      <w:r w:rsidR="005C509D" w:rsidRPr="005C509D">
        <w:rPr>
          <w:position w:val="6"/>
          <w:sz w:val="16"/>
        </w:rPr>
        <w:t>*</w:t>
      </w:r>
      <w:r w:rsidRPr="00CA1A5B">
        <w:t xml:space="preserve">capped defined benefit income stream as if the reference in the item to the </w:t>
      </w:r>
      <w:r w:rsidR="005C509D" w:rsidRPr="005C509D">
        <w:rPr>
          <w:position w:val="6"/>
          <w:sz w:val="16"/>
        </w:rPr>
        <w:t>*</w:t>
      </w:r>
      <w:r w:rsidRPr="00CA1A5B">
        <w:t xml:space="preserve">value of a </w:t>
      </w:r>
      <w:r w:rsidR="005C509D" w:rsidRPr="005C509D">
        <w:rPr>
          <w:position w:val="6"/>
          <w:sz w:val="16"/>
        </w:rPr>
        <w:t>*</w:t>
      </w:r>
      <w:r w:rsidRPr="00CA1A5B">
        <w:t xml:space="preserve">superannuation interest were a reference to the </w:t>
      </w:r>
      <w:r w:rsidR="005C509D" w:rsidRPr="005C509D">
        <w:rPr>
          <w:position w:val="6"/>
          <w:sz w:val="16"/>
        </w:rPr>
        <w:t>*</w:t>
      </w:r>
      <w:r w:rsidRPr="00CA1A5B">
        <w:t>debit value of the superannuation interest.</w:t>
      </w:r>
    </w:p>
    <w:p w:rsidR="000412C1" w:rsidRPr="00CA1A5B" w:rsidRDefault="000412C1" w:rsidP="000412C1">
      <w:pPr>
        <w:pStyle w:val="SubsectionHead"/>
        <w:rPr>
          <w:b/>
        </w:rPr>
      </w:pPr>
      <w:r w:rsidRPr="00CA1A5B">
        <w:t xml:space="preserve">Meaning of </w:t>
      </w:r>
      <w:r w:rsidRPr="00CA1A5B">
        <w:rPr>
          <w:b/>
        </w:rPr>
        <w:t>debit value</w:t>
      </w:r>
    </w:p>
    <w:p w:rsidR="000412C1" w:rsidRPr="00CA1A5B" w:rsidRDefault="000412C1" w:rsidP="000412C1">
      <w:pPr>
        <w:pStyle w:val="subsection"/>
      </w:pPr>
      <w:r w:rsidRPr="00CA1A5B">
        <w:tab/>
        <w:t>(5)</w:t>
      </w:r>
      <w:r w:rsidRPr="00CA1A5B">
        <w:tab/>
        <w:t xml:space="preserve">The </w:t>
      </w:r>
      <w:r w:rsidRPr="00CA1A5B">
        <w:rPr>
          <w:b/>
          <w:i/>
        </w:rPr>
        <w:t>debit value</w:t>
      </w:r>
      <w:r w:rsidRPr="00CA1A5B">
        <w:t xml:space="preserve">, at a particular time, of a </w:t>
      </w:r>
      <w:r w:rsidR="005C509D" w:rsidRPr="005C509D">
        <w:rPr>
          <w:position w:val="6"/>
          <w:sz w:val="16"/>
        </w:rPr>
        <w:t>*</w:t>
      </w:r>
      <w:r w:rsidRPr="00CA1A5B">
        <w:t xml:space="preserve">superannuation interest that supports an income stream that is, or was at any time, a </w:t>
      </w:r>
      <w:r w:rsidR="005C509D" w:rsidRPr="005C509D">
        <w:rPr>
          <w:position w:val="6"/>
          <w:sz w:val="16"/>
        </w:rPr>
        <w:t>*</w:t>
      </w:r>
      <w:r w:rsidRPr="00CA1A5B">
        <w:t>capped defined benefit income stream covered by item</w:t>
      </w:r>
      <w:r w:rsidR="00743198" w:rsidRPr="00CA1A5B">
        <w:t> </w:t>
      </w:r>
      <w:r w:rsidRPr="00CA1A5B">
        <w:t xml:space="preserve">1 or 2 of the table in </w:t>
      </w:r>
      <w:r w:rsidR="001F7FB0" w:rsidRPr="00CA1A5B">
        <w:t>subsection 2</w:t>
      </w:r>
      <w:r w:rsidRPr="00CA1A5B">
        <w:t>94</w:t>
      </w:r>
      <w:r w:rsidR="005C509D">
        <w:noBreakHyphen/>
      </w:r>
      <w:r w:rsidRPr="00CA1A5B">
        <w:t>130(1), is:</w:t>
      </w:r>
    </w:p>
    <w:p w:rsidR="000412C1" w:rsidRPr="00CA1A5B" w:rsidRDefault="000412C1" w:rsidP="000412C1">
      <w:pPr>
        <w:pStyle w:val="paragraph"/>
      </w:pPr>
      <w:r w:rsidRPr="00CA1A5B">
        <w:tab/>
        <w:t>(a)</w:t>
      </w:r>
      <w:r w:rsidRPr="00CA1A5B">
        <w:tab/>
        <w:t xml:space="preserve">the amount of the </w:t>
      </w:r>
      <w:r w:rsidR="005C509D" w:rsidRPr="005C509D">
        <w:rPr>
          <w:position w:val="6"/>
          <w:sz w:val="16"/>
        </w:rPr>
        <w:t>*</w:t>
      </w:r>
      <w:r w:rsidRPr="00CA1A5B">
        <w:t xml:space="preserve">transfer balance credit that arose in your </w:t>
      </w:r>
      <w:r w:rsidR="005C509D" w:rsidRPr="005C509D">
        <w:rPr>
          <w:position w:val="6"/>
          <w:sz w:val="16"/>
        </w:rPr>
        <w:t>*</w:t>
      </w:r>
      <w:r w:rsidRPr="00CA1A5B">
        <w:t>transfer balance account in respect of the income stream; less</w:t>
      </w:r>
    </w:p>
    <w:p w:rsidR="000412C1" w:rsidRPr="00CA1A5B" w:rsidRDefault="000412C1" w:rsidP="000412C1">
      <w:pPr>
        <w:pStyle w:val="paragraph"/>
      </w:pPr>
      <w:r w:rsidRPr="00CA1A5B">
        <w:tab/>
        <w:t>(b)</w:t>
      </w:r>
      <w:r w:rsidRPr="00CA1A5B">
        <w:tab/>
        <w:t xml:space="preserve">the amount of any </w:t>
      </w:r>
      <w:r w:rsidR="005C509D" w:rsidRPr="005C509D">
        <w:rPr>
          <w:position w:val="6"/>
          <w:sz w:val="16"/>
        </w:rPr>
        <w:t>*</w:t>
      </w:r>
      <w:r w:rsidRPr="00CA1A5B">
        <w:t>transfer balance debits (apart from debits arising under item</w:t>
      </w:r>
      <w:r w:rsidR="00743198" w:rsidRPr="00CA1A5B">
        <w:t> </w:t>
      </w:r>
      <w:r w:rsidRPr="00CA1A5B">
        <w:t xml:space="preserve">4 of the table in </w:t>
      </w:r>
      <w:r w:rsidR="001F7FB0" w:rsidRPr="00CA1A5B">
        <w:t>subsection 2</w:t>
      </w:r>
      <w:r w:rsidRPr="00CA1A5B">
        <w:t>94</w:t>
      </w:r>
      <w:r w:rsidR="005C509D">
        <w:noBreakHyphen/>
      </w:r>
      <w:r w:rsidRPr="00CA1A5B">
        <w:t>80(1)) that have arisen in your transfer balance account in respect of the income stream before that time.</w:t>
      </w:r>
    </w:p>
    <w:p w:rsidR="00BA3C57" w:rsidRPr="00CA1A5B" w:rsidRDefault="00BA3C57" w:rsidP="00BA3C57">
      <w:pPr>
        <w:pStyle w:val="subsection"/>
      </w:pPr>
      <w:r w:rsidRPr="00CA1A5B">
        <w:tab/>
        <w:t>(6)</w:t>
      </w:r>
      <w:r w:rsidRPr="00CA1A5B">
        <w:tab/>
        <w:t xml:space="preserve">The </w:t>
      </w:r>
      <w:r w:rsidRPr="00CA1A5B">
        <w:rPr>
          <w:b/>
          <w:i/>
        </w:rPr>
        <w:t>debit value</w:t>
      </w:r>
      <w:r w:rsidRPr="00CA1A5B">
        <w:t xml:space="preserve">, at a particular time, of a </w:t>
      </w:r>
      <w:r w:rsidR="005C509D" w:rsidRPr="005C509D">
        <w:rPr>
          <w:position w:val="6"/>
          <w:sz w:val="16"/>
        </w:rPr>
        <w:t>*</w:t>
      </w:r>
      <w:r w:rsidRPr="00CA1A5B">
        <w:t xml:space="preserve">superannuation interest that supports an income stream that is, or was at any time, a </w:t>
      </w:r>
      <w:r w:rsidR="005C509D" w:rsidRPr="005C509D">
        <w:rPr>
          <w:position w:val="6"/>
          <w:sz w:val="16"/>
        </w:rPr>
        <w:t>*</w:t>
      </w:r>
      <w:r w:rsidRPr="00CA1A5B">
        <w:t>capped defined benefit income stream covered by any of items</w:t>
      </w:r>
      <w:r w:rsidR="00743198" w:rsidRPr="00CA1A5B">
        <w:t> </w:t>
      </w:r>
      <w:r w:rsidRPr="00CA1A5B">
        <w:t xml:space="preserve">3 to 7 of the table in </w:t>
      </w:r>
      <w:r w:rsidR="001F7FB0" w:rsidRPr="00CA1A5B">
        <w:t>subsection 2</w:t>
      </w:r>
      <w:r w:rsidRPr="00CA1A5B">
        <w:t>94</w:t>
      </w:r>
      <w:r w:rsidR="005C509D">
        <w:noBreakHyphen/>
      </w:r>
      <w:r w:rsidRPr="00CA1A5B">
        <w:t>130(1) is:</w:t>
      </w:r>
    </w:p>
    <w:p w:rsidR="00BA3C57" w:rsidRPr="00CA1A5B" w:rsidRDefault="00BA3C57" w:rsidP="00BA3C57">
      <w:pPr>
        <w:pStyle w:val="paragraph"/>
      </w:pPr>
      <w:r w:rsidRPr="00CA1A5B">
        <w:tab/>
        <w:t>(a)</w:t>
      </w:r>
      <w:r w:rsidRPr="00CA1A5B">
        <w:tab/>
        <w:t xml:space="preserve">the amount of the </w:t>
      </w:r>
      <w:r w:rsidR="005C509D" w:rsidRPr="005C509D">
        <w:rPr>
          <w:position w:val="6"/>
          <w:sz w:val="16"/>
        </w:rPr>
        <w:t>*</w:t>
      </w:r>
      <w:r w:rsidRPr="00CA1A5B">
        <w:t xml:space="preserve">transfer balance credit that arose in your </w:t>
      </w:r>
      <w:r w:rsidR="005C509D" w:rsidRPr="005C509D">
        <w:rPr>
          <w:position w:val="6"/>
          <w:sz w:val="16"/>
        </w:rPr>
        <w:t>*</w:t>
      </w:r>
      <w:r w:rsidRPr="00CA1A5B">
        <w:t>transfer balance account in respect of the income stream; less</w:t>
      </w:r>
    </w:p>
    <w:p w:rsidR="00BA3C57" w:rsidRPr="00CA1A5B" w:rsidRDefault="00BA3C57" w:rsidP="00BA3C57">
      <w:pPr>
        <w:pStyle w:val="paragraph"/>
      </w:pPr>
      <w:r w:rsidRPr="00CA1A5B">
        <w:tab/>
        <w:t>(b)</w:t>
      </w:r>
      <w:r w:rsidRPr="00CA1A5B">
        <w:tab/>
        <w:t>the sum of the following:</w:t>
      </w:r>
    </w:p>
    <w:p w:rsidR="00BA3C57" w:rsidRPr="00CA1A5B" w:rsidRDefault="00BA3C57" w:rsidP="00BA3C57">
      <w:pPr>
        <w:pStyle w:val="paragraphsub"/>
      </w:pPr>
      <w:r w:rsidRPr="00CA1A5B">
        <w:tab/>
        <w:t>(i)</w:t>
      </w:r>
      <w:r w:rsidRPr="00CA1A5B">
        <w:tab/>
        <w:t xml:space="preserve">the amount of any </w:t>
      </w:r>
      <w:r w:rsidR="005C509D" w:rsidRPr="005C509D">
        <w:rPr>
          <w:position w:val="6"/>
          <w:sz w:val="16"/>
        </w:rPr>
        <w:t>*</w:t>
      </w:r>
      <w:r w:rsidRPr="00CA1A5B">
        <w:t>transfer balance debits (apart from debits arising under item</w:t>
      </w:r>
      <w:r w:rsidR="00743198" w:rsidRPr="00CA1A5B">
        <w:t> </w:t>
      </w:r>
      <w:r w:rsidRPr="00CA1A5B">
        <w:t xml:space="preserve">4 of the table in </w:t>
      </w:r>
      <w:r w:rsidR="001F7FB0" w:rsidRPr="00CA1A5B">
        <w:t>subsection 2</w:t>
      </w:r>
      <w:r w:rsidRPr="00CA1A5B">
        <w:t>94</w:t>
      </w:r>
      <w:r w:rsidR="005C509D">
        <w:noBreakHyphen/>
      </w:r>
      <w:r w:rsidRPr="00CA1A5B">
        <w:t>80(1)) that have arisen in your transfer balance account in respect of the income stream before that time;</w:t>
      </w:r>
    </w:p>
    <w:p w:rsidR="00BA3C57" w:rsidRPr="00CA1A5B" w:rsidRDefault="00BA3C57" w:rsidP="00BA3C57">
      <w:pPr>
        <w:pStyle w:val="paragraphsub"/>
      </w:pPr>
      <w:r w:rsidRPr="00CA1A5B">
        <w:tab/>
        <w:t>(ii)</w:t>
      </w:r>
      <w:r w:rsidRPr="00CA1A5B">
        <w:tab/>
        <w:t>if item</w:t>
      </w:r>
      <w:r w:rsidR="00743198" w:rsidRPr="00CA1A5B">
        <w:t> </w:t>
      </w:r>
      <w:r w:rsidRPr="00CA1A5B">
        <w:t xml:space="preserve">1 of the table in </w:t>
      </w:r>
      <w:r w:rsidR="001F7FB0" w:rsidRPr="00CA1A5B">
        <w:t>subsection 2</w:t>
      </w:r>
      <w:r w:rsidRPr="00CA1A5B">
        <w:t>94</w:t>
      </w:r>
      <w:r w:rsidR="005C509D">
        <w:noBreakHyphen/>
      </w:r>
      <w:r w:rsidRPr="00CA1A5B">
        <w:t xml:space="preserve">80(1) applies in relation to the income stream because the income stream is commuted—the amount worked out under </w:t>
      </w:r>
      <w:r w:rsidR="00743198" w:rsidRPr="00CA1A5B">
        <w:t>subsection (</w:t>
      </w:r>
      <w:r w:rsidRPr="00CA1A5B">
        <w:t>6A).</w:t>
      </w:r>
    </w:p>
    <w:p w:rsidR="00BA3C57" w:rsidRPr="00CA1A5B" w:rsidRDefault="00BA3C57" w:rsidP="00BA3C57">
      <w:pPr>
        <w:pStyle w:val="subsection"/>
      </w:pPr>
      <w:r w:rsidRPr="00CA1A5B">
        <w:tab/>
        <w:t>(6A)</w:t>
      </w:r>
      <w:r w:rsidRPr="00CA1A5B">
        <w:tab/>
        <w:t>The amount is the sum of the following:</w:t>
      </w:r>
    </w:p>
    <w:p w:rsidR="00BA3C57" w:rsidRPr="00CA1A5B" w:rsidRDefault="00BA3C57" w:rsidP="00BA3C57">
      <w:pPr>
        <w:pStyle w:val="paragraph"/>
      </w:pPr>
      <w:r w:rsidRPr="00CA1A5B">
        <w:tab/>
        <w:t>(a)</w:t>
      </w:r>
      <w:r w:rsidRPr="00CA1A5B">
        <w:tab/>
        <w:t xml:space="preserve">the total amount of </w:t>
      </w:r>
      <w:r w:rsidR="005C509D" w:rsidRPr="005C509D">
        <w:rPr>
          <w:position w:val="6"/>
          <w:sz w:val="16"/>
        </w:rPr>
        <w:t>*</w:t>
      </w:r>
      <w:r w:rsidRPr="00CA1A5B">
        <w:t>superannuation income stream benefits that you</w:t>
      </w:r>
      <w:r w:rsidRPr="00CA1A5B">
        <w:rPr>
          <w:i/>
        </w:rPr>
        <w:t xml:space="preserve"> </w:t>
      </w:r>
      <w:r w:rsidRPr="00CA1A5B">
        <w:t>were entitled to receive from the income stream before the start of the financial year in which the commutation takes place;</w:t>
      </w:r>
    </w:p>
    <w:p w:rsidR="00BA3C57" w:rsidRPr="00CA1A5B" w:rsidRDefault="00BA3C57" w:rsidP="00BA3C57">
      <w:pPr>
        <w:pStyle w:val="paragraph"/>
      </w:pPr>
      <w:r w:rsidRPr="00CA1A5B">
        <w:tab/>
        <w:t>(b)</w:t>
      </w:r>
      <w:r w:rsidRPr="00CA1A5B">
        <w:tab/>
        <w:t>if regulation</w:t>
      </w:r>
      <w:r w:rsidR="00743198" w:rsidRPr="00CA1A5B">
        <w:t> </w:t>
      </w:r>
      <w:r w:rsidRPr="00CA1A5B">
        <w:t xml:space="preserve">1.07B of the </w:t>
      </w:r>
      <w:r w:rsidRPr="00CA1A5B">
        <w:rPr>
          <w:i/>
        </w:rPr>
        <w:t>Superannuation Industry (Supervision) Regulations</w:t>
      </w:r>
      <w:r w:rsidR="00743198" w:rsidRPr="00CA1A5B">
        <w:rPr>
          <w:i/>
        </w:rPr>
        <w:t> </w:t>
      </w:r>
      <w:r w:rsidRPr="00CA1A5B">
        <w:rPr>
          <w:i/>
        </w:rPr>
        <w:t>1994</w:t>
      </w:r>
      <w:r w:rsidRPr="00CA1A5B">
        <w:t xml:space="preserve"> applies to the income stream—the greater of the following:</w:t>
      </w:r>
    </w:p>
    <w:p w:rsidR="00BA3C57" w:rsidRPr="00CA1A5B" w:rsidRDefault="00BA3C57" w:rsidP="00BA3C57">
      <w:pPr>
        <w:pStyle w:val="paragraphsub"/>
      </w:pPr>
      <w:r w:rsidRPr="00CA1A5B">
        <w:tab/>
        <w:t>(i)</w:t>
      </w:r>
      <w:r w:rsidRPr="00CA1A5B">
        <w:tab/>
        <w:t>the minimum amount under subregulation</w:t>
      </w:r>
      <w:r w:rsidR="00743198" w:rsidRPr="00CA1A5B">
        <w:t> </w:t>
      </w:r>
      <w:r w:rsidRPr="00CA1A5B">
        <w:t>1.07B(4) of those regulations for the income stream for that financial year;</w:t>
      </w:r>
    </w:p>
    <w:p w:rsidR="00BA3C57" w:rsidRPr="00CA1A5B" w:rsidRDefault="00BA3C57" w:rsidP="00BA3C57">
      <w:pPr>
        <w:pStyle w:val="paragraphsub"/>
      </w:pPr>
      <w:r w:rsidRPr="00CA1A5B">
        <w:tab/>
        <w:t>(ii)</w:t>
      </w:r>
      <w:r w:rsidRPr="00CA1A5B">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BA3C57" w:rsidRPr="00CA1A5B" w:rsidRDefault="00BA3C57" w:rsidP="00BA3C57">
      <w:pPr>
        <w:pStyle w:val="paragraph"/>
      </w:pPr>
      <w:r w:rsidRPr="00CA1A5B">
        <w:tab/>
        <w:t>(c)</w:t>
      </w:r>
      <w:r w:rsidRPr="00CA1A5B">
        <w:tab/>
        <w:t>if regulation</w:t>
      </w:r>
      <w:r w:rsidR="00743198" w:rsidRPr="00CA1A5B">
        <w:t> </w:t>
      </w:r>
      <w:r w:rsidRPr="00CA1A5B">
        <w:t xml:space="preserve">1.07C of the </w:t>
      </w:r>
      <w:r w:rsidRPr="00CA1A5B">
        <w:rPr>
          <w:i/>
        </w:rPr>
        <w:t>Superannuation Industry (Supervision) Regulations</w:t>
      </w:r>
      <w:r w:rsidR="00743198" w:rsidRPr="00CA1A5B">
        <w:rPr>
          <w:i/>
        </w:rPr>
        <w:t> </w:t>
      </w:r>
      <w:r w:rsidRPr="00CA1A5B">
        <w:rPr>
          <w:i/>
        </w:rPr>
        <w:t>1994</w:t>
      </w:r>
      <w:r w:rsidRPr="00CA1A5B">
        <w:t xml:space="preserve"> applies to the income stream—the greater of the following:</w:t>
      </w:r>
    </w:p>
    <w:p w:rsidR="00BA3C57" w:rsidRPr="00CA1A5B" w:rsidRDefault="00BA3C57" w:rsidP="00BA3C57">
      <w:pPr>
        <w:pStyle w:val="paragraphsub"/>
      </w:pPr>
      <w:r w:rsidRPr="00CA1A5B">
        <w:tab/>
        <w:t>(i)</w:t>
      </w:r>
      <w:r w:rsidRPr="00CA1A5B">
        <w:tab/>
        <w:t>the minimum amount under subregulation</w:t>
      </w:r>
      <w:r w:rsidR="00743198" w:rsidRPr="00CA1A5B">
        <w:t> </w:t>
      </w:r>
      <w:r w:rsidRPr="00CA1A5B">
        <w:t>1.07C(3) of those regulations for the income stream for that financial year;</w:t>
      </w:r>
    </w:p>
    <w:p w:rsidR="00BA3C57" w:rsidRPr="00CA1A5B" w:rsidRDefault="00BA3C57" w:rsidP="00BA3C57">
      <w:pPr>
        <w:pStyle w:val="paragraphsub"/>
      </w:pPr>
      <w:r w:rsidRPr="00CA1A5B">
        <w:tab/>
        <w:t>(ii)</w:t>
      </w:r>
      <w:r w:rsidRPr="00CA1A5B">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BA3C57" w:rsidRPr="00CA1A5B" w:rsidRDefault="00BA3C57" w:rsidP="00BA3C57">
      <w:pPr>
        <w:pStyle w:val="paragraph"/>
      </w:pPr>
      <w:r w:rsidRPr="00CA1A5B">
        <w:tab/>
        <w:t>(d)</w:t>
      </w:r>
      <w:r w:rsidRPr="00CA1A5B">
        <w:tab/>
        <w:t>if regulation</w:t>
      </w:r>
      <w:r w:rsidR="00743198" w:rsidRPr="00CA1A5B">
        <w:t> </w:t>
      </w:r>
      <w:r w:rsidRPr="00CA1A5B">
        <w:t xml:space="preserve">1.08 of the </w:t>
      </w:r>
      <w:r w:rsidRPr="00CA1A5B">
        <w:rPr>
          <w:i/>
        </w:rPr>
        <w:t>Retirement Savings Accounts Regulations</w:t>
      </w:r>
      <w:r w:rsidR="00743198" w:rsidRPr="00CA1A5B">
        <w:rPr>
          <w:i/>
        </w:rPr>
        <w:t> </w:t>
      </w:r>
      <w:r w:rsidRPr="00CA1A5B">
        <w:rPr>
          <w:i/>
        </w:rPr>
        <w:t>1997</w:t>
      </w:r>
      <w:r w:rsidRPr="00CA1A5B">
        <w:t xml:space="preserve"> applies to the income stream—the greater of the following:</w:t>
      </w:r>
    </w:p>
    <w:p w:rsidR="00BA3C57" w:rsidRPr="00CA1A5B" w:rsidRDefault="00BA3C57" w:rsidP="00BA3C57">
      <w:pPr>
        <w:pStyle w:val="paragraphsub"/>
      </w:pPr>
      <w:r w:rsidRPr="00CA1A5B">
        <w:tab/>
        <w:t>(i)</w:t>
      </w:r>
      <w:r w:rsidRPr="00CA1A5B">
        <w:tab/>
        <w:t>the minimum amount under regulation</w:t>
      </w:r>
      <w:r w:rsidR="00743198" w:rsidRPr="00CA1A5B">
        <w:t> </w:t>
      </w:r>
      <w:r w:rsidRPr="00CA1A5B">
        <w:t>1.08 of those regulations for the income stream for that financial year;</w:t>
      </w:r>
    </w:p>
    <w:p w:rsidR="00BA3C57" w:rsidRPr="00CA1A5B" w:rsidRDefault="00BA3C57" w:rsidP="00BA3C57">
      <w:pPr>
        <w:pStyle w:val="paragraphsub"/>
      </w:pPr>
      <w:r w:rsidRPr="00CA1A5B">
        <w:tab/>
        <w:t>(ii)</w:t>
      </w:r>
      <w:r w:rsidRPr="00CA1A5B">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0412C1" w:rsidRPr="00CA1A5B" w:rsidRDefault="000412C1" w:rsidP="000412C1">
      <w:pPr>
        <w:pStyle w:val="SubsectionHead"/>
      </w:pPr>
      <w:r w:rsidRPr="00CA1A5B">
        <w:t>Regulations</w:t>
      </w:r>
    </w:p>
    <w:p w:rsidR="000412C1" w:rsidRPr="00CA1A5B" w:rsidRDefault="000412C1" w:rsidP="000412C1">
      <w:pPr>
        <w:pStyle w:val="subsection"/>
      </w:pPr>
      <w:r w:rsidRPr="00CA1A5B">
        <w:tab/>
        <w:t>(7)</w:t>
      </w:r>
      <w:r w:rsidRPr="00CA1A5B">
        <w:tab/>
        <w:t xml:space="preserve">The regulations may specify a method for determining the </w:t>
      </w:r>
      <w:r w:rsidRPr="00CA1A5B">
        <w:rPr>
          <w:b/>
          <w:i/>
        </w:rPr>
        <w:t>debit value</w:t>
      </w:r>
      <w:r w:rsidRPr="00CA1A5B">
        <w:t xml:space="preserve"> of a </w:t>
      </w:r>
      <w:r w:rsidR="005C509D" w:rsidRPr="005C509D">
        <w:rPr>
          <w:position w:val="6"/>
          <w:sz w:val="16"/>
        </w:rPr>
        <w:t>*</w:t>
      </w:r>
      <w:r w:rsidRPr="00CA1A5B">
        <w:t xml:space="preserve">superannuation interest that supports a </w:t>
      </w:r>
      <w:r w:rsidR="005C509D" w:rsidRPr="005C509D">
        <w:rPr>
          <w:position w:val="6"/>
          <w:sz w:val="16"/>
        </w:rPr>
        <w:t>*</w:t>
      </w:r>
      <w:r w:rsidRPr="00CA1A5B">
        <w:t xml:space="preserve">superannuation income stream prescribed by regulations made for the purposes of </w:t>
      </w:r>
      <w:r w:rsidR="001F7FB0" w:rsidRPr="00CA1A5B">
        <w:t>subsection 2</w:t>
      </w:r>
      <w:r w:rsidRPr="00CA1A5B">
        <w:t>94</w:t>
      </w:r>
      <w:r w:rsidR="005C509D">
        <w:noBreakHyphen/>
      </w:r>
      <w:r w:rsidRPr="00CA1A5B">
        <w:t>130(2).</w:t>
      </w:r>
    </w:p>
    <w:p w:rsidR="000412C1" w:rsidRPr="00CA1A5B" w:rsidRDefault="000412C1" w:rsidP="000412C1">
      <w:pPr>
        <w:pStyle w:val="ActHead4"/>
      </w:pPr>
      <w:bookmarkStart w:id="344" w:name="_Toc139288126"/>
      <w:r w:rsidRPr="00CA1A5B">
        <w:rPr>
          <w:rStyle w:val="CharSubdNo"/>
        </w:rPr>
        <w:t>Subdivision</w:t>
      </w:r>
      <w:r w:rsidR="00743198" w:rsidRPr="00CA1A5B">
        <w:rPr>
          <w:rStyle w:val="CharSubdNo"/>
        </w:rPr>
        <w:t> </w:t>
      </w:r>
      <w:r w:rsidRPr="00CA1A5B">
        <w:rPr>
          <w:rStyle w:val="CharSubdNo"/>
        </w:rPr>
        <w:t>294</w:t>
      </w:r>
      <w:r w:rsidR="005C509D">
        <w:rPr>
          <w:rStyle w:val="CharSubdNo"/>
        </w:rPr>
        <w:noBreakHyphen/>
      </w:r>
      <w:r w:rsidRPr="00CA1A5B">
        <w:rPr>
          <w:rStyle w:val="CharSubdNo"/>
        </w:rPr>
        <w:t>E</w:t>
      </w:r>
      <w:r w:rsidRPr="00CA1A5B">
        <w:t>—</w:t>
      </w:r>
      <w:r w:rsidRPr="00CA1A5B">
        <w:rPr>
          <w:rStyle w:val="CharSubdText"/>
        </w:rPr>
        <w:t>Modifications for death benefits dependants who are children</w:t>
      </w:r>
      <w:bookmarkEnd w:id="344"/>
    </w:p>
    <w:p w:rsidR="000412C1" w:rsidRPr="00CA1A5B" w:rsidRDefault="000412C1" w:rsidP="000412C1">
      <w:pPr>
        <w:pStyle w:val="ActHead4"/>
      </w:pPr>
      <w:bookmarkStart w:id="345" w:name="_Toc139288127"/>
      <w:r w:rsidRPr="00CA1A5B">
        <w:t>Guide to Subdivision</w:t>
      </w:r>
      <w:r w:rsidR="00743198" w:rsidRPr="00CA1A5B">
        <w:t> </w:t>
      </w:r>
      <w:r w:rsidRPr="00CA1A5B">
        <w:t>294</w:t>
      </w:r>
      <w:r w:rsidR="005C509D">
        <w:noBreakHyphen/>
      </w:r>
      <w:r w:rsidRPr="00CA1A5B">
        <w:t>E</w:t>
      </w:r>
      <w:bookmarkEnd w:id="345"/>
    </w:p>
    <w:p w:rsidR="000412C1" w:rsidRPr="00CA1A5B" w:rsidRDefault="000412C1" w:rsidP="000412C1">
      <w:pPr>
        <w:pStyle w:val="ActHead5"/>
      </w:pPr>
      <w:bookmarkStart w:id="346" w:name="_Toc139288128"/>
      <w:r w:rsidRPr="00CA1A5B">
        <w:rPr>
          <w:rStyle w:val="CharSectno"/>
        </w:rPr>
        <w:t>294</w:t>
      </w:r>
      <w:r w:rsidR="005C509D">
        <w:rPr>
          <w:rStyle w:val="CharSectno"/>
        </w:rPr>
        <w:noBreakHyphen/>
      </w:r>
      <w:r w:rsidRPr="00CA1A5B">
        <w:rPr>
          <w:rStyle w:val="CharSectno"/>
        </w:rPr>
        <w:t>170</w:t>
      </w:r>
      <w:r w:rsidRPr="00CA1A5B">
        <w:t xml:space="preserve">  What this Subdivision is about</w:t>
      </w:r>
      <w:bookmarkEnd w:id="346"/>
    </w:p>
    <w:p w:rsidR="000412C1" w:rsidRPr="00CA1A5B" w:rsidRDefault="000412C1" w:rsidP="000412C1">
      <w:pPr>
        <w:pStyle w:val="SOText"/>
      </w:pPr>
      <w:r w:rsidRPr="00CA1A5B">
        <w:t>If you are a death benefits dependant, and a child, you are not required to use your retirement transfer balance cap to receive a death benefits income stream.</w:t>
      </w:r>
    </w:p>
    <w:p w:rsidR="000412C1" w:rsidRPr="00CA1A5B" w:rsidRDefault="000412C1" w:rsidP="000412C1">
      <w:pPr>
        <w:pStyle w:val="SOText"/>
      </w:pPr>
      <w:r w:rsidRPr="00CA1A5B">
        <w:t>However, there is a cap on the total amount of your death benefits income streams that receives the earnings tax exemption.</w:t>
      </w:r>
    </w:p>
    <w:p w:rsidR="000412C1" w:rsidRPr="00CA1A5B" w:rsidRDefault="000412C1" w:rsidP="000412C1">
      <w:pPr>
        <w:pStyle w:val="SOText"/>
      </w:pPr>
      <w:r w:rsidRPr="00CA1A5B">
        <w:t>This cap is based on the deceased’s superannuation interests in the retirement phase, or, if the deceased did not have any superannuation interests in the retirement phase, on the transfer balance cap.</w:t>
      </w:r>
    </w:p>
    <w:p w:rsidR="000412C1" w:rsidRPr="00CA1A5B" w:rsidRDefault="000412C1" w:rsidP="000412C1">
      <w:pPr>
        <w:pStyle w:val="TofSectsHeading"/>
      </w:pPr>
      <w:r w:rsidRPr="00CA1A5B">
        <w:t>Table of sections</w:t>
      </w:r>
    </w:p>
    <w:p w:rsidR="000412C1" w:rsidRPr="00CA1A5B" w:rsidRDefault="000412C1" w:rsidP="000412C1">
      <w:pPr>
        <w:pStyle w:val="TofSectsGroupHeading"/>
      </w:pPr>
      <w:r w:rsidRPr="00CA1A5B">
        <w:t>Operative provisions</w:t>
      </w:r>
    </w:p>
    <w:p w:rsidR="000412C1" w:rsidRPr="00CA1A5B" w:rsidRDefault="000412C1" w:rsidP="000412C1">
      <w:pPr>
        <w:pStyle w:val="TofSectsSection"/>
      </w:pPr>
      <w:r w:rsidRPr="00CA1A5B">
        <w:t>294</w:t>
      </w:r>
      <w:r w:rsidR="005C509D">
        <w:noBreakHyphen/>
      </w:r>
      <w:r w:rsidRPr="00CA1A5B">
        <w:t>175</w:t>
      </w:r>
      <w:r w:rsidRPr="00CA1A5B">
        <w:tab/>
        <w:t>When this Subdivision applies</w:t>
      </w:r>
    </w:p>
    <w:p w:rsidR="000412C1" w:rsidRPr="00CA1A5B" w:rsidRDefault="000412C1" w:rsidP="000412C1">
      <w:pPr>
        <w:pStyle w:val="TofSectsSection"/>
      </w:pPr>
      <w:r w:rsidRPr="00CA1A5B">
        <w:t>294</w:t>
      </w:r>
      <w:r w:rsidR="005C509D">
        <w:noBreakHyphen/>
      </w:r>
      <w:r w:rsidRPr="00CA1A5B">
        <w:t>180</w:t>
      </w:r>
      <w:r w:rsidRPr="00CA1A5B">
        <w:tab/>
        <w:t>Transfer balance account ends</w:t>
      </w:r>
    </w:p>
    <w:p w:rsidR="000412C1" w:rsidRPr="00CA1A5B" w:rsidRDefault="000412C1" w:rsidP="000412C1">
      <w:pPr>
        <w:pStyle w:val="TofSectsSection"/>
      </w:pPr>
      <w:r w:rsidRPr="00CA1A5B">
        <w:t>294</w:t>
      </w:r>
      <w:r w:rsidR="005C509D">
        <w:noBreakHyphen/>
      </w:r>
      <w:r w:rsidRPr="00CA1A5B">
        <w:t>185</w:t>
      </w:r>
      <w:r w:rsidRPr="00CA1A5B">
        <w:tab/>
        <w:t>Transfer balance cap—special rule for child recipient</w:t>
      </w:r>
    </w:p>
    <w:p w:rsidR="000412C1" w:rsidRPr="00CA1A5B" w:rsidRDefault="000412C1" w:rsidP="000412C1">
      <w:pPr>
        <w:pStyle w:val="TofSectsSection"/>
      </w:pPr>
      <w:r w:rsidRPr="00CA1A5B">
        <w:t>294</w:t>
      </w:r>
      <w:r w:rsidR="005C509D">
        <w:noBreakHyphen/>
      </w:r>
      <w:r w:rsidRPr="00CA1A5B">
        <w:t>190</w:t>
      </w:r>
      <w:r w:rsidRPr="00CA1A5B">
        <w:tab/>
        <w:t xml:space="preserve">Cap increment—child recipient just before </w:t>
      </w:r>
      <w:r w:rsidR="00894368" w:rsidRPr="00CA1A5B">
        <w:t>1 July</w:t>
      </w:r>
      <w:r w:rsidRPr="00CA1A5B">
        <w:t xml:space="preserve"> 2017</w:t>
      </w:r>
    </w:p>
    <w:p w:rsidR="000412C1" w:rsidRPr="00CA1A5B" w:rsidRDefault="000412C1" w:rsidP="000412C1">
      <w:pPr>
        <w:pStyle w:val="TofSectsSection"/>
      </w:pPr>
      <w:r w:rsidRPr="00CA1A5B">
        <w:t>294</w:t>
      </w:r>
      <w:r w:rsidR="005C509D">
        <w:noBreakHyphen/>
      </w:r>
      <w:r w:rsidRPr="00CA1A5B">
        <w:t>195</w:t>
      </w:r>
      <w:r w:rsidRPr="00CA1A5B">
        <w:tab/>
        <w:t xml:space="preserve">Cap increment—child recipient on or after </w:t>
      </w:r>
      <w:r w:rsidR="00894368" w:rsidRPr="00CA1A5B">
        <w:t>1 July</w:t>
      </w:r>
      <w:r w:rsidRPr="00CA1A5B">
        <w:t xml:space="preserve"> 2017, deceased had no transfer balance account</w:t>
      </w:r>
    </w:p>
    <w:p w:rsidR="000412C1" w:rsidRPr="00CA1A5B" w:rsidRDefault="000412C1" w:rsidP="000412C1">
      <w:pPr>
        <w:pStyle w:val="TofSectsSection"/>
      </w:pPr>
      <w:r w:rsidRPr="00CA1A5B">
        <w:t>294</w:t>
      </w:r>
      <w:r w:rsidR="005C509D">
        <w:noBreakHyphen/>
      </w:r>
      <w:r w:rsidRPr="00CA1A5B">
        <w:t>200</w:t>
      </w:r>
      <w:r w:rsidRPr="00CA1A5B">
        <w:tab/>
        <w:t xml:space="preserve">Cap increment—child recipient on or after </w:t>
      </w:r>
      <w:r w:rsidR="00894368" w:rsidRPr="00CA1A5B">
        <w:t>1 July</w:t>
      </w:r>
      <w:r w:rsidRPr="00CA1A5B">
        <w:t xml:space="preserve"> 2017, deceased had transfer balance account</w:t>
      </w:r>
    </w:p>
    <w:p w:rsidR="000412C1" w:rsidRPr="00CA1A5B" w:rsidRDefault="000412C1" w:rsidP="000412C1">
      <w:pPr>
        <w:pStyle w:val="ActHead4"/>
      </w:pPr>
      <w:bookmarkStart w:id="347" w:name="_Toc139288129"/>
      <w:r w:rsidRPr="00CA1A5B">
        <w:t>Operative provisions</w:t>
      </w:r>
      <w:bookmarkEnd w:id="347"/>
    </w:p>
    <w:p w:rsidR="000412C1" w:rsidRPr="00CA1A5B" w:rsidRDefault="000412C1" w:rsidP="000412C1">
      <w:pPr>
        <w:pStyle w:val="ActHead5"/>
      </w:pPr>
      <w:bookmarkStart w:id="348" w:name="_Toc139288130"/>
      <w:r w:rsidRPr="00CA1A5B">
        <w:rPr>
          <w:rStyle w:val="CharSectno"/>
        </w:rPr>
        <w:t>294</w:t>
      </w:r>
      <w:r w:rsidR="005C509D">
        <w:rPr>
          <w:rStyle w:val="CharSectno"/>
        </w:rPr>
        <w:noBreakHyphen/>
      </w:r>
      <w:r w:rsidRPr="00CA1A5B">
        <w:rPr>
          <w:rStyle w:val="CharSectno"/>
        </w:rPr>
        <w:t>175</w:t>
      </w:r>
      <w:r w:rsidRPr="00CA1A5B">
        <w:t xml:space="preserve">  When this Subdivision applies</w:t>
      </w:r>
      <w:bookmarkEnd w:id="348"/>
    </w:p>
    <w:p w:rsidR="000412C1" w:rsidRPr="00CA1A5B" w:rsidRDefault="000412C1" w:rsidP="000412C1">
      <w:pPr>
        <w:pStyle w:val="subsection"/>
      </w:pPr>
      <w:r w:rsidRPr="00CA1A5B">
        <w:tab/>
        <w:t>(1)</w:t>
      </w:r>
      <w:r w:rsidRPr="00CA1A5B">
        <w:tab/>
        <w:t xml:space="preserve">This Subdivision applies to you if you are a </w:t>
      </w:r>
      <w:r w:rsidR="005C509D" w:rsidRPr="005C509D">
        <w:rPr>
          <w:position w:val="6"/>
          <w:sz w:val="16"/>
        </w:rPr>
        <w:t>*</w:t>
      </w:r>
      <w:r w:rsidRPr="00CA1A5B">
        <w:t xml:space="preserve">child recipient of a </w:t>
      </w:r>
      <w:r w:rsidR="005C509D" w:rsidRPr="005C509D">
        <w:rPr>
          <w:position w:val="6"/>
          <w:sz w:val="16"/>
        </w:rPr>
        <w:t>*</w:t>
      </w:r>
      <w:r w:rsidRPr="00CA1A5B">
        <w:t>superannuation income stream.</w:t>
      </w:r>
    </w:p>
    <w:p w:rsidR="000412C1" w:rsidRPr="00CA1A5B" w:rsidRDefault="000412C1" w:rsidP="000412C1">
      <w:pPr>
        <w:pStyle w:val="subsection"/>
      </w:pPr>
      <w:r w:rsidRPr="00CA1A5B">
        <w:tab/>
        <w:t>(2)</w:t>
      </w:r>
      <w:r w:rsidRPr="00CA1A5B">
        <w:tab/>
        <w:t xml:space="preserve">You are a </w:t>
      </w:r>
      <w:r w:rsidRPr="00CA1A5B">
        <w:rPr>
          <w:b/>
          <w:i/>
        </w:rPr>
        <w:t xml:space="preserve">child recipient </w:t>
      </w:r>
      <w:r w:rsidRPr="00CA1A5B">
        <w:t xml:space="preserve">of a </w:t>
      </w:r>
      <w:r w:rsidR="005C509D" w:rsidRPr="005C509D">
        <w:rPr>
          <w:position w:val="6"/>
          <w:sz w:val="16"/>
        </w:rPr>
        <w:t>*</w:t>
      </w:r>
      <w:r w:rsidRPr="00CA1A5B">
        <w:t>superannuation income stream if:</w:t>
      </w:r>
    </w:p>
    <w:p w:rsidR="000412C1" w:rsidRPr="00CA1A5B" w:rsidRDefault="000412C1" w:rsidP="000412C1">
      <w:pPr>
        <w:pStyle w:val="paragraph"/>
      </w:pPr>
      <w:r w:rsidRPr="00CA1A5B">
        <w:tab/>
        <w:t>(a)</w:t>
      </w:r>
      <w:r w:rsidRPr="00CA1A5B">
        <w:tab/>
        <w:t xml:space="preserve">because of the death of a person, you are a </w:t>
      </w:r>
      <w:r w:rsidR="005C509D" w:rsidRPr="005C509D">
        <w:rPr>
          <w:position w:val="6"/>
          <w:sz w:val="16"/>
        </w:rPr>
        <w:t>*</w:t>
      </w:r>
      <w:r w:rsidRPr="00CA1A5B">
        <w:t>retirement phase recipient of the superannuation income stream; and</w:t>
      </w:r>
    </w:p>
    <w:p w:rsidR="000412C1" w:rsidRPr="00CA1A5B" w:rsidRDefault="000412C1" w:rsidP="000412C1">
      <w:pPr>
        <w:pStyle w:val="paragraph"/>
      </w:pPr>
      <w:r w:rsidRPr="00CA1A5B">
        <w:tab/>
        <w:t>(b)</w:t>
      </w:r>
      <w:r w:rsidRPr="00CA1A5B">
        <w:tab/>
        <w:t xml:space="preserve">you are a </w:t>
      </w:r>
      <w:r w:rsidR="005C509D" w:rsidRPr="005C509D">
        <w:rPr>
          <w:position w:val="6"/>
          <w:sz w:val="16"/>
        </w:rPr>
        <w:t>*</w:t>
      </w:r>
      <w:r w:rsidRPr="00CA1A5B">
        <w:t xml:space="preserve">child, and a </w:t>
      </w:r>
      <w:r w:rsidR="005C509D" w:rsidRPr="005C509D">
        <w:rPr>
          <w:position w:val="6"/>
          <w:sz w:val="16"/>
        </w:rPr>
        <w:t>*</w:t>
      </w:r>
      <w:r w:rsidRPr="00CA1A5B">
        <w:t>death benefits dependant, of the deceased; and</w:t>
      </w:r>
    </w:p>
    <w:p w:rsidR="000412C1" w:rsidRPr="00CA1A5B" w:rsidRDefault="000412C1" w:rsidP="000412C1">
      <w:pPr>
        <w:pStyle w:val="paragraph"/>
      </w:pPr>
      <w:r w:rsidRPr="00CA1A5B">
        <w:tab/>
        <w:t>(c)</w:t>
      </w:r>
      <w:r w:rsidRPr="00CA1A5B">
        <w:tab/>
        <w:t>you are covered by paragraph</w:t>
      </w:r>
      <w:r w:rsidR="00743198" w:rsidRPr="00CA1A5B">
        <w:t> </w:t>
      </w:r>
      <w:r w:rsidRPr="00CA1A5B">
        <w:t xml:space="preserve">6.21(2A)(b) of the </w:t>
      </w:r>
      <w:r w:rsidRPr="00CA1A5B">
        <w:rPr>
          <w:i/>
        </w:rPr>
        <w:t>Superannuation Industry (Supervision) Regulations</w:t>
      </w:r>
      <w:r w:rsidR="00743198" w:rsidRPr="00CA1A5B">
        <w:rPr>
          <w:i/>
        </w:rPr>
        <w:t> </w:t>
      </w:r>
      <w:r w:rsidRPr="00CA1A5B">
        <w:rPr>
          <w:i/>
        </w:rPr>
        <w:t>1994</w:t>
      </w:r>
      <w:r w:rsidRPr="00CA1A5B">
        <w:t xml:space="preserve"> or paragraph</w:t>
      </w:r>
      <w:r w:rsidR="00743198" w:rsidRPr="00CA1A5B">
        <w:t> </w:t>
      </w:r>
      <w:r w:rsidRPr="00CA1A5B">
        <w:t xml:space="preserve">4.24(3A)(b) of the </w:t>
      </w:r>
      <w:r w:rsidRPr="00CA1A5B">
        <w:rPr>
          <w:i/>
        </w:rPr>
        <w:t>Retirement Savings Accounts Regulations</w:t>
      </w:r>
      <w:r w:rsidR="00743198" w:rsidRPr="00CA1A5B">
        <w:rPr>
          <w:i/>
        </w:rPr>
        <w:t> </w:t>
      </w:r>
      <w:r w:rsidRPr="00CA1A5B">
        <w:rPr>
          <w:i/>
        </w:rPr>
        <w:t xml:space="preserve">1997 </w:t>
      </w:r>
      <w:r w:rsidRPr="00CA1A5B">
        <w:t>(which are about children who are under age 18, or under age 25 and financially dependent or who have a disability).</w:t>
      </w:r>
    </w:p>
    <w:p w:rsidR="000412C1" w:rsidRPr="00CA1A5B" w:rsidRDefault="000412C1" w:rsidP="000412C1">
      <w:pPr>
        <w:pStyle w:val="ActHead5"/>
      </w:pPr>
      <w:bookmarkStart w:id="349" w:name="_Toc139288131"/>
      <w:r w:rsidRPr="00CA1A5B">
        <w:rPr>
          <w:rStyle w:val="CharSectno"/>
        </w:rPr>
        <w:t>294</w:t>
      </w:r>
      <w:r w:rsidR="005C509D">
        <w:rPr>
          <w:rStyle w:val="CharSectno"/>
        </w:rPr>
        <w:noBreakHyphen/>
      </w:r>
      <w:r w:rsidRPr="00CA1A5B">
        <w:rPr>
          <w:rStyle w:val="CharSectno"/>
        </w:rPr>
        <w:t>180</w:t>
      </w:r>
      <w:r w:rsidRPr="00CA1A5B">
        <w:t xml:space="preserve">  Transfer balance account ends</w:t>
      </w:r>
      <w:bookmarkEnd w:id="349"/>
    </w:p>
    <w:p w:rsidR="000412C1" w:rsidRPr="00CA1A5B" w:rsidRDefault="000412C1" w:rsidP="000412C1">
      <w:pPr>
        <w:pStyle w:val="subsection"/>
      </w:pPr>
      <w:r w:rsidRPr="00CA1A5B">
        <w:tab/>
        <w:t>(1)</w:t>
      </w:r>
      <w:r w:rsidRPr="00CA1A5B">
        <w:tab/>
        <w:t>Despite sections</w:t>
      </w:r>
      <w:r w:rsidR="00743198" w:rsidRPr="00CA1A5B">
        <w:t> </w:t>
      </w:r>
      <w:r w:rsidRPr="00CA1A5B">
        <w:t>294</w:t>
      </w:r>
      <w:r w:rsidR="005C509D">
        <w:noBreakHyphen/>
      </w:r>
      <w:r w:rsidRPr="00CA1A5B">
        <w:t>15 and 294</w:t>
      </w:r>
      <w:r w:rsidR="005C509D">
        <w:noBreakHyphen/>
      </w:r>
      <w:r w:rsidRPr="00CA1A5B">
        <w:t xml:space="preserve">45, your </w:t>
      </w:r>
      <w:r w:rsidR="005C509D" w:rsidRPr="005C509D">
        <w:rPr>
          <w:position w:val="6"/>
          <w:sz w:val="16"/>
        </w:rPr>
        <w:t>*</w:t>
      </w:r>
      <w:r w:rsidRPr="00CA1A5B">
        <w:t>transfer balance account ceases at a time if:</w:t>
      </w:r>
    </w:p>
    <w:p w:rsidR="000412C1" w:rsidRPr="00CA1A5B" w:rsidRDefault="000412C1" w:rsidP="000412C1">
      <w:pPr>
        <w:pStyle w:val="paragraph"/>
      </w:pPr>
      <w:r w:rsidRPr="00CA1A5B">
        <w:tab/>
        <w:t>(a)</w:t>
      </w:r>
      <w:r w:rsidRPr="00CA1A5B">
        <w:tab/>
        <w:t xml:space="preserve">just before that time, you were a </w:t>
      </w:r>
      <w:r w:rsidR="005C509D" w:rsidRPr="005C509D">
        <w:rPr>
          <w:position w:val="6"/>
          <w:sz w:val="16"/>
        </w:rPr>
        <w:t>*</w:t>
      </w:r>
      <w:r w:rsidRPr="00CA1A5B">
        <w:t xml:space="preserve">child recipient of one or more </w:t>
      </w:r>
      <w:r w:rsidR="005C509D" w:rsidRPr="005C509D">
        <w:rPr>
          <w:position w:val="6"/>
          <w:sz w:val="16"/>
        </w:rPr>
        <w:t>*</w:t>
      </w:r>
      <w:r w:rsidRPr="00CA1A5B">
        <w:t>superannuation income streams; and</w:t>
      </w:r>
    </w:p>
    <w:p w:rsidR="000412C1" w:rsidRPr="00CA1A5B" w:rsidRDefault="000412C1" w:rsidP="000412C1">
      <w:pPr>
        <w:pStyle w:val="paragraph"/>
      </w:pPr>
      <w:r w:rsidRPr="00CA1A5B">
        <w:tab/>
        <w:t>(b)</w:t>
      </w:r>
      <w:r w:rsidRPr="00CA1A5B">
        <w:tab/>
        <w:t>just after that time, you are no longer a child recipient of any superannuation income stream; and</w:t>
      </w:r>
    </w:p>
    <w:p w:rsidR="000412C1" w:rsidRPr="00CA1A5B" w:rsidRDefault="000412C1" w:rsidP="000412C1">
      <w:pPr>
        <w:pStyle w:val="paragraph"/>
      </w:pPr>
      <w:r w:rsidRPr="00CA1A5B">
        <w:tab/>
        <w:t>(c)</w:t>
      </w:r>
      <w:r w:rsidRPr="00CA1A5B">
        <w:tab/>
        <w:t xml:space="preserve">no </w:t>
      </w:r>
      <w:r w:rsidR="005C509D" w:rsidRPr="005C509D">
        <w:rPr>
          <w:position w:val="6"/>
          <w:sz w:val="16"/>
        </w:rPr>
        <w:t>*</w:t>
      </w:r>
      <w:r w:rsidRPr="00CA1A5B">
        <w:t xml:space="preserve">transfer balance credits arose in the transfer balance account in respect of a superannuation income stream of which you were a </w:t>
      </w:r>
      <w:r w:rsidR="005C509D" w:rsidRPr="005C509D">
        <w:rPr>
          <w:position w:val="6"/>
          <w:sz w:val="16"/>
        </w:rPr>
        <w:t>*</w:t>
      </w:r>
      <w:r w:rsidRPr="00CA1A5B">
        <w:t>retirement phase recipient, but not a child recipient.</w:t>
      </w:r>
    </w:p>
    <w:p w:rsidR="000412C1" w:rsidRPr="00CA1A5B" w:rsidRDefault="000412C1" w:rsidP="000412C1">
      <w:pPr>
        <w:pStyle w:val="subsection"/>
      </w:pPr>
      <w:r w:rsidRPr="00CA1A5B">
        <w:tab/>
        <w:t>(2)</w:t>
      </w:r>
      <w:r w:rsidRPr="00CA1A5B">
        <w:tab/>
        <w:t xml:space="preserve">If you again start to have a </w:t>
      </w:r>
      <w:r w:rsidR="005C509D" w:rsidRPr="005C509D">
        <w:rPr>
          <w:position w:val="6"/>
          <w:sz w:val="16"/>
        </w:rPr>
        <w:t>*</w:t>
      </w:r>
      <w:r w:rsidRPr="00CA1A5B">
        <w:t>transfer balance account at a later time, this Division applies in relation to that later transfer balance account as if it were the only transfer balance account you have had.</w:t>
      </w:r>
    </w:p>
    <w:p w:rsidR="000412C1" w:rsidRPr="00CA1A5B" w:rsidRDefault="000412C1" w:rsidP="000412C1">
      <w:pPr>
        <w:pStyle w:val="ActHead5"/>
      </w:pPr>
      <w:bookmarkStart w:id="350" w:name="_Toc139288132"/>
      <w:r w:rsidRPr="00CA1A5B">
        <w:rPr>
          <w:rStyle w:val="CharSectno"/>
        </w:rPr>
        <w:t>294</w:t>
      </w:r>
      <w:r w:rsidR="005C509D">
        <w:rPr>
          <w:rStyle w:val="CharSectno"/>
        </w:rPr>
        <w:noBreakHyphen/>
      </w:r>
      <w:r w:rsidRPr="00CA1A5B">
        <w:rPr>
          <w:rStyle w:val="CharSectno"/>
        </w:rPr>
        <w:t>185</w:t>
      </w:r>
      <w:r w:rsidRPr="00CA1A5B">
        <w:t xml:space="preserve">  Transfer balance cap—special rule for child recipient</w:t>
      </w:r>
      <w:bookmarkEnd w:id="350"/>
    </w:p>
    <w:p w:rsidR="000412C1" w:rsidRPr="00CA1A5B" w:rsidRDefault="000412C1" w:rsidP="000412C1">
      <w:pPr>
        <w:pStyle w:val="subsection"/>
      </w:pPr>
      <w:r w:rsidRPr="00CA1A5B">
        <w:tab/>
        <w:t>(1)</w:t>
      </w:r>
      <w:r w:rsidRPr="00CA1A5B">
        <w:tab/>
        <w:t xml:space="preserve">Despite </w:t>
      </w:r>
      <w:r w:rsidR="001F7FB0" w:rsidRPr="00CA1A5B">
        <w:t>section 2</w:t>
      </w:r>
      <w:r w:rsidRPr="00CA1A5B">
        <w:t>94</w:t>
      </w:r>
      <w:r w:rsidR="005C509D">
        <w:noBreakHyphen/>
      </w:r>
      <w:r w:rsidRPr="00CA1A5B">
        <w:t xml:space="preserve">35, your </w:t>
      </w:r>
      <w:r w:rsidRPr="00CA1A5B">
        <w:rPr>
          <w:b/>
          <w:i/>
        </w:rPr>
        <w:t xml:space="preserve">transfer balance cap </w:t>
      </w:r>
      <w:r w:rsidRPr="00CA1A5B">
        <w:t>on a day is the sum of the cap increments that have arisen under this Subdivision on and before that day.</w:t>
      </w:r>
    </w:p>
    <w:p w:rsidR="000412C1" w:rsidRPr="00CA1A5B" w:rsidRDefault="000412C1" w:rsidP="000412C1">
      <w:pPr>
        <w:pStyle w:val="notetext"/>
      </w:pPr>
      <w:r w:rsidRPr="00CA1A5B">
        <w:t>Note:</w:t>
      </w:r>
      <w:r w:rsidRPr="00CA1A5B">
        <w:tab/>
        <w:t>Your transfer balance cap is not worked out on a financial year basis and it is not indexed.</w:t>
      </w:r>
    </w:p>
    <w:p w:rsidR="000412C1" w:rsidRPr="00CA1A5B" w:rsidRDefault="000412C1" w:rsidP="000412C1">
      <w:pPr>
        <w:pStyle w:val="subsection"/>
      </w:pPr>
      <w:r w:rsidRPr="00CA1A5B">
        <w:tab/>
        <w:t>(2)</w:t>
      </w:r>
      <w:r w:rsidRPr="00CA1A5B">
        <w:tab/>
        <w:t xml:space="preserve">However, if there are one or more </w:t>
      </w:r>
      <w:r w:rsidR="005C509D" w:rsidRPr="005C509D">
        <w:rPr>
          <w:position w:val="6"/>
          <w:sz w:val="16"/>
        </w:rPr>
        <w:t>*</w:t>
      </w:r>
      <w:r w:rsidRPr="00CA1A5B">
        <w:t xml:space="preserve">superannuation income streams of which you are, on that day, a </w:t>
      </w:r>
      <w:r w:rsidR="005C509D" w:rsidRPr="005C509D">
        <w:rPr>
          <w:position w:val="6"/>
          <w:sz w:val="16"/>
        </w:rPr>
        <w:t>*</w:t>
      </w:r>
      <w:r w:rsidRPr="00CA1A5B">
        <w:t xml:space="preserve">retirement phase recipient but not a </w:t>
      </w:r>
      <w:r w:rsidR="005C509D" w:rsidRPr="005C509D">
        <w:rPr>
          <w:position w:val="6"/>
          <w:sz w:val="16"/>
        </w:rPr>
        <w:t>*</w:t>
      </w:r>
      <w:r w:rsidRPr="00CA1A5B">
        <w:t xml:space="preserve">child recipient, your </w:t>
      </w:r>
      <w:r w:rsidRPr="00CA1A5B">
        <w:rPr>
          <w:b/>
          <w:i/>
        </w:rPr>
        <w:t>transfer balance cap</w:t>
      </w:r>
      <w:r w:rsidRPr="00CA1A5B">
        <w:t xml:space="preserve"> on that day is the sum of:</w:t>
      </w:r>
    </w:p>
    <w:p w:rsidR="000412C1" w:rsidRPr="00CA1A5B" w:rsidRDefault="000412C1" w:rsidP="000412C1">
      <w:pPr>
        <w:pStyle w:val="paragraph"/>
      </w:pPr>
      <w:r w:rsidRPr="00CA1A5B">
        <w:tab/>
        <w:t>(a)</w:t>
      </w:r>
      <w:r w:rsidRPr="00CA1A5B">
        <w:tab/>
        <w:t>the sum of the cap increments that have arisen under this Subdivision on and before that day; and</w:t>
      </w:r>
    </w:p>
    <w:p w:rsidR="000412C1" w:rsidRPr="00CA1A5B" w:rsidRDefault="000412C1" w:rsidP="000412C1">
      <w:pPr>
        <w:pStyle w:val="paragraph"/>
      </w:pPr>
      <w:r w:rsidRPr="00CA1A5B">
        <w:tab/>
        <w:t>(b)</w:t>
      </w:r>
      <w:r w:rsidRPr="00CA1A5B">
        <w:tab/>
        <w:t xml:space="preserve">your transfer balance cap for the </w:t>
      </w:r>
      <w:r w:rsidR="005C509D" w:rsidRPr="005C509D">
        <w:rPr>
          <w:position w:val="6"/>
          <w:sz w:val="16"/>
        </w:rPr>
        <w:t>*</w:t>
      </w:r>
      <w:r w:rsidRPr="00CA1A5B">
        <w:t>financial year in which the day falls, worked out disregarding:</w:t>
      </w:r>
    </w:p>
    <w:p w:rsidR="000412C1" w:rsidRPr="00CA1A5B" w:rsidRDefault="000412C1" w:rsidP="000412C1">
      <w:pPr>
        <w:pStyle w:val="paragraphsub"/>
      </w:pPr>
      <w:r w:rsidRPr="00CA1A5B">
        <w:tab/>
        <w:t>(i)</w:t>
      </w:r>
      <w:r w:rsidRPr="00CA1A5B">
        <w:tab/>
        <w:t>any cap increments that arise under this Subdivision; and</w:t>
      </w:r>
    </w:p>
    <w:p w:rsidR="000412C1" w:rsidRPr="00CA1A5B" w:rsidRDefault="000412C1" w:rsidP="000412C1">
      <w:pPr>
        <w:pStyle w:val="paragraphsub"/>
      </w:pPr>
      <w:r w:rsidRPr="00CA1A5B">
        <w:tab/>
        <w:t>(ii)</w:t>
      </w:r>
      <w:r w:rsidRPr="00CA1A5B">
        <w:tab/>
        <w:t xml:space="preserve">any </w:t>
      </w:r>
      <w:r w:rsidR="005C509D" w:rsidRPr="005C509D">
        <w:rPr>
          <w:position w:val="6"/>
          <w:sz w:val="16"/>
        </w:rPr>
        <w:t>*</w:t>
      </w:r>
      <w:r w:rsidRPr="00CA1A5B">
        <w:t xml:space="preserve">transfer balance credits or </w:t>
      </w:r>
      <w:r w:rsidR="005C509D" w:rsidRPr="005C509D">
        <w:rPr>
          <w:position w:val="6"/>
          <w:sz w:val="16"/>
        </w:rPr>
        <w:t>*</w:t>
      </w:r>
      <w:r w:rsidRPr="00CA1A5B">
        <w:t xml:space="preserve">transfer balance debits that have arisen in your </w:t>
      </w:r>
      <w:r w:rsidR="005C509D" w:rsidRPr="005C509D">
        <w:rPr>
          <w:position w:val="6"/>
          <w:sz w:val="16"/>
        </w:rPr>
        <w:t>*</w:t>
      </w:r>
      <w:r w:rsidRPr="00CA1A5B">
        <w:t>transfer balance account in respect of superannuation income streams of which you are a child recipient.</w:t>
      </w:r>
    </w:p>
    <w:p w:rsidR="000412C1" w:rsidRPr="00CA1A5B" w:rsidRDefault="000412C1" w:rsidP="000412C1">
      <w:pPr>
        <w:pStyle w:val="notetext"/>
      </w:pPr>
      <w:r w:rsidRPr="00CA1A5B">
        <w:t>Note:</w:t>
      </w:r>
      <w:r w:rsidRPr="00CA1A5B">
        <w:tab/>
      </w:r>
      <w:r w:rsidR="00743198" w:rsidRPr="00CA1A5B">
        <w:t>Paragraph (</w:t>
      </w:r>
      <w:r w:rsidRPr="00CA1A5B">
        <w:t xml:space="preserve">b) is the transfer balance cap you would have if you were not a child recipient of any income stream. Disregarding credits, debits and cap increments allows this cap to be indexed appropriately under </w:t>
      </w:r>
      <w:r w:rsidR="001F7FB0" w:rsidRPr="00CA1A5B">
        <w:t>section 2</w:t>
      </w:r>
      <w:r w:rsidRPr="00CA1A5B">
        <w:t>94</w:t>
      </w:r>
      <w:r w:rsidR="005C509D">
        <w:noBreakHyphen/>
      </w:r>
      <w:r w:rsidRPr="00CA1A5B">
        <w:t>40 (which is about proportional indexation).</w:t>
      </w:r>
    </w:p>
    <w:p w:rsidR="000412C1" w:rsidRPr="00CA1A5B" w:rsidRDefault="000412C1" w:rsidP="000412C1">
      <w:pPr>
        <w:pStyle w:val="ActHead5"/>
      </w:pPr>
      <w:bookmarkStart w:id="351" w:name="_Toc139288133"/>
      <w:r w:rsidRPr="00CA1A5B">
        <w:rPr>
          <w:rStyle w:val="CharSectno"/>
        </w:rPr>
        <w:t>294</w:t>
      </w:r>
      <w:r w:rsidR="005C509D">
        <w:rPr>
          <w:rStyle w:val="CharSectno"/>
        </w:rPr>
        <w:noBreakHyphen/>
      </w:r>
      <w:r w:rsidRPr="00CA1A5B">
        <w:rPr>
          <w:rStyle w:val="CharSectno"/>
        </w:rPr>
        <w:t>190</w:t>
      </w:r>
      <w:r w:rsidRPr="00CA1A5B">
        <w:t xml:space="preserve">  Cap increment—child recipient just before </w:t>
      </w:r>
      <w:r w:rsidR="00894368" w:rsidRPr="00CA1A5B">
        <w:t>1 July</w:t>
      </w:r>
      <w:r w:rsidRPr="00CA1A5B">
        <w:t xml:space="preserve"> 2017</w:t>
      </w:r>
      <w:bookmarkEnd w:id="351"/>
    </w:p>
    <w:p w:rsidR="000412C1" w:rsidRPr="00CA1A5B" w:rsidRDefault="000412C1" w:rsidP="000412C1">
      <w:pPr>
        <w:pStyle w:val="subsection"/>
      </w:pPr>
      <w:r w:rsidRPr="00CA1A5B">
        <w:tab/>
        <w:t>(1)</w:t>
      </w:r>
      <w:r w:rsidRPr="00CA1A5B">
        <w:tab/>
        <w:t xml:space="preserve">A cap increment arises if, just before </w:t>
      </w:r>
      <w:r w:rsidR="00894368" w:rsidRPr="00CA1A5B">
        <w:t>1 July</w:t>
      </w:r>
      <w:r w:rsidRPr="00CA1A5B">
        <w:t xml:space="preserve"> 2017, you are the </w:t>
      </w:r>
      <w:r w:rsidR="005C509D" w:rsidRPr="005C509D">
        <w:rPr>
          <w:position w:val="6"/>
          <w:sz w:val="16"/>
        </w:rPr>
        <w:t>*</w:t>
      </w:r>
      <w:r w:rsidRPr="00CA1A5B">
        <w:t xml:space="preserve">child recipient of a </w:t>
      </w:r>
      <w:r w:rsidR="005C509D" w:rsidRPr="005C509D">
        <w:rPr>
          <w:position w:val="6"/>
          <w:sz w:val="16"/>
        </w:rPr>
        <w:t>*</w:t>
      </w:r>
      <w:r w:rsidRPr="00CA1A5B">
        <w:t>superannuation income stream.</w:t>
      </w:r>
    </w:p>
    <w:p w:rsidR="000412C1" w:rsidRPr="00CA1A5B" w:rsidRDefault="000412C1" w:rsidP="000412C1">
      <w:pPr>
        <w:pStyle w:val="subsection"/>
      </w:pPr>
      <w:r w:rsidRPr="00CA1A5B">
        <w:tab/>
        <w:t>(2)</w:t>
      </w:r>
      <w:r w:rsidRPr="00CA1A5B">
        <w:tab/>
        <w:t xml:space="preserve">The amount of the cap increment is the </w:t>
      </w:r>
      <w:r w:rsidR="005C509D" w:rsidRPr="005C509D">
        <w:rPr>
          <w:position w:val="6"/>
          <w:sz w:val="16"/>
        </w:rPr>
        <w:t>*</w:t>
      </w:r>
      <w:r w:rsidRPr="00CA1A5B">
        <w:t>general transfer balance cap.</w:t>
      </w:r>
    </w:p>
    <w:p w:rsidR="000412C1" w:rsidRPr="00CA1A5B" w:rsidRDefault="000412C1" w:rsidP="000412C1">
      <w:pPr>
        <w:pStyle w:val="subsection"/>
      </w:pPr>
      <w:r w:rsidRPr="00CA1A5B">
        <w:tab/>
        <w:t>(3)</w:t>
      </w:r>
      <w:r w:rsidRPr="00CA1A5B">
        <w:tab/>
        <w:t xml:space="preserve">The cap increment arises on </w:t>
      </w:r>
      <w:r w:rsidR="00894368" w:rsidRPr="00CA1A5B">
        <w:t>1 July</w:t>
      </w:r>
      <w:r w:rsidRPr="00CA1A5B">
        <w:t xml:space="preserve"> 2017.</w:t>
      </w:r>
    </w:p>
    <w:p w:rsidR="000412C1" w:rsidRPr="00CA1A5B" w:rsidRDefault="000412C1" w:rsidP="000412C1">
      <w:pPr>
        <w:pStyle w:val="ActHead5"/>
      </w:pPr>
      <w:bookmarkStart w:id="352" w:name="_Toc139288134"/>
      <w:r w:rsidRPr="00CA1A5B">
        <w:rPr>
          <w:rStyle w:val="CharSectno"/>
        </w:rPr>
        <w:t>294</w:t>
      </w:r>
      <w:r w:rsidR="005C509D">
        <w:rPr>
          <w:rStyle w:val="CharSectno"/>
        </w:rPr>
        <w:noBreakHyphen/>
      </w:r>
      <w:r w:rsidRPr="00CA1A5B">
        <w:rPr>
          <w:rStyle w:val="CharSectno"/>
        </w:rPr>
        <w:t>195</w:t>
      </w:r>
      <w:r w:rsidRPr="00CA1A5B">
        <w:t xml:space="preserve">  Cap increment—child recipient on or after </w:t>
      </w:r>
      <w:r w:rsidR="00894368" w:rsidRPr="00CA1A5B">
        <w:t>1 July</w:t>
      </w:r>
      <w:r w:rsidRPr="00CA1A5B">
        <w:t xml:space="preserve"> 2017, deceased had no transfer balance account</w:t>
      </w:r>
      <w:bookmarkEnd w:id="352"/>
    </w:p>
    <w:p w:rsidR="000412C1" w:rsidRPr="00CA1A5B" w:rsidRDefault="000412C1" w:rsidP="000412C1">
      <w:pPr>
        <w:pStyle w:val="subsection"/>
      </w:pPr>
      <w:r w:rsidRPr="00CA1A5B">
        <w:tab/>
        <w:t>(1)</w:t>
      </w:r>
      <w:r w:rsidRPr="00CA1A5B">
        <w:tab/>
        <w:t>A cap increment arises if:</w:t>
      </w:r>
    </w:p>
    <w:p w:rsidR="000412C1" w:rsidRPr="00CA1A5B" w:rsidRDefault="000412C1" w:rsidP="000412C1">
      <w:pPr>
        <w:pStyle w:val="paragraph"/>
      </w:pPr>
      <w:r w:rsidRPr="00CA1A5B">
        <w:tab/>
        <w:t>(a)</w:t>
      </w:r>
      <w:r w:rsidRPr="00CA1A5B">
        <w:tab/>
        <w:t xml:space="preserve">on a day (the </w:t>
      </w:r>
      <w:r w:rsidRPr="00CA1A5B">
        <w:rPr>
          <w:b/>
          <w:i/>
        </w:rPr>
        <w:t>starting day</w:t>
      </w:r>
      <w:r w:rsidRPr="00CA1A5B">
        <w:t xml:space="preserve">) on or after </w:t>
      </w:r>
      <w:r w:rsidR="00894368" w:rsidRPr="00CA1A5B">
        <w:t>1 July</w:t>
      </w:r>
      <w:r w:rsidRPr="00CA1A5B">
        <w:t xml:space="preserve"> 2017, you start to be the </w:t>
      </w:r>
      <w:r w:rsidR="005C509D" w:rsidRPr="005C509D">
        <w:rPr>
          <w:position w:val="6"/>
          <w:sz w:val="16"/>
        </w:rPr>
        <w:t>*</w:t>
      </w:r>
      <w:r w:rsidRPr="00CA1A5B">
        <w:t xml:space="preserve">child recipient of a </w:t>
      </w:r>
      <w:r w:rsidR="005C509D" w:rsidRPr="005C509D">
        <w:rPr>
          <w:position w:val="6"/>
          <w:sz w:val="16"/>
        </w:rPr>
        <w:t>*</w:t>
      </w:r>
      <w:r w:rsidRPr="00CA1A5B">
        <w:t>superannuation income stream; and</w:t>
      </w:r>
    </w:p>
    <w:p w:rsidR="000412C1" w:rsidRPr="00CA1A5B" w:rsidRDefault="000412C1" w:rsidP="000412C1">
      <w:pPr>
        <w:pStyle w:val="paragraph"/>
      </w:pPr>
      <w:r w:rsidRPr="00CA1A5B">
        <w:tab/>
        <w:t>(b)</w:t>
      </w:r>
      <w:r w:rsidRPr="00CA1A5B">
        <w:tab/>
        <w:t xml:space="preserve">the deceased did not have a </w:t>
      </w:r>
      <w:r w:rsidR="005C509D" w:rsidRPr="005C509D">
        <w:rPr>
          <w:position w:val="6"/>
          <w:sz w:val="16"/>
        </w:rPr>
        <w:t>*</w:t>
      </w:r>
      <w:r w:rsidRPr="00CA1A5B">
        <w:t>transfer balance account just before death.</w:t>
      </w:r>
    </w:p>
    <w:p w:rsidR="000412C1" w:rsidRPr="00CA1A5B" w:rsidRDefault="000412C1" w:rsidP="000412C1">
      <w:pPr>
        <w:pStyle w:val="subsection"/>
      </w:pPr>
      <w:r w:rsidRPr="00CA1A5B">
        <w:tab/>
        <w:t>(2)</w:t>
      </w:r>
      <w:r w:rsidRPr="00CA1A5B">
        <w:tab/>
        <w:t>The amount of the cap increment is:</w:t>
      </w:r>
    </w:p>
    <w:p w:rsidR="000412C1" w:rsidRPr="00CA1A5B" w:rsidRDefault="000412C1" w:rsidP="000412C1">
      <w:pPr>
        <w:pStyle w:val="paragraph"/>
      </w:pPr>
      <w:r w:rsidRPr="00CA1A5B">
        <w:tab/>
        <w:t>(a)</w:t>
      </w:r>
      <w:r w:rsidRPr="00CA1A5B">
        <w:tab/>
        <w:t xml:space="preserve">the </w:t>
      </w:r>
      <w:r w:rsidR="005C509D" w:rsidRPr="005C509D">
        <w:rPr>
          <w:position w:val="6"/>
          <w:sz w:val="16"/>
        </w:rPr>
        <w:t>*</w:t>
      </w:r>
      <w:r w:rsidRPr="00CA1A5B">
        <w:t xml:space="preserve">general transfer balance cap, unless </w:t>
      </w:r>
      <w:r w:rsidR="00743198" w:rsidRPr="00CA1A5B">
        <w:t>paragraph (</w:t>
      </w:r>
      <w:r w:rsidRPr="00CA1A5B">
        <w:t>b) applies; or</w:t>
      </w:r>
    </w:p>
    <w:p w:rsidR="000412C1" w:rsidRPr="00CA1A5B" w:rsidRDefault="000412C1" w:rsidP="000412C1">
      <w:pPr>
        <w:pStyle w:val="paragraph"/>
      </w:pPr>
      <w:r w:rsidRPr="00CA1A5B">
        <w:tab/>
        <w:t>(b)</w:t>
      </w:r>
      <w:r w:rsidRPr="00CA1A5B">
        <w:tab/>
        <w:t xml:space="preserve">if you are </w:t>
      </w:r>
      <w:r w:rsidRPr="00CA1A5B">
        <w:rPr>
          <w:i/>
        </w:rPr>
        <w:t>not</w:t>
      </w:r>
      <w:r w:rsidRPr="00CA1A5B">
        <w:t xml:space="preserve"> the only person to receive a </w:t>
      </w:r>
      <w:r w:rsidR="005C509D" w:rsidRPr="005C509D">
        <w:rPr>
          <w:position w:val="6"/>
          <w:sz w:val="16"/>
        </w:rPr>
        <w:t>*</w:t>
      </w:r>
      <w:r w:rsidRPr="00CA1A5B">
        <w:t xml:space="preserve">superannuation death benefit because of the death of the person—the proportion of the general transfer balance cap that corresponds to your share of the deceased’s </w:t>
      </w:r>
      <w:r w:rsidR="005C509D" w:rsidRPr="005C509D">
        <w:rPr>
          <w:position w:val="6"/>
          <w:sz w:val="16"/>
        </w:rPr>
        <w:t>*</w:t>
      </w:r>
      <w:r w:rsidRPr="00CA1A5B">
        <w:t>superannuation interests.</w:t>
      </w:r>
    </w:p>
    <w:p w:rsidR="000412C1" w:rsidRPr="00CA1A5B" w:rsidRDefault="000412C1" w:rsidP="000412C1">
      <w:pPr>
        <w:pStyle w:val="subsection"/>
      </w:pPr>
      <w:r w:rsidRPr="00CA1A5B">
        <w:tab/>
        <w:t>(3)</w:t>
      </w:r>
      <w:r w:rsidRPr="00CA1A5B">
        <w:tab/>
        <w:t>The cap increment arises on the starting day.</w:t>
      </w:r>
    </w:p>
    <w:p w:rsidR="000412C1" w:rsidRPr="00CA1A5B" w:rsidRDefault="000412C1" w:rsidP="000412C1">
      <w:pPr>
        <w:pStyle w:val="ActHead5"/>
      </w:pPr>
      <w:bookmarkStart w:id="353" w:name="_Toc139288135"/>
      <w:r w:rsidRPr="00CA1A5B">
        <w:rPr>
          <w:rStyle w:val="CharSectno"/>
        </w:rPr>
        <w:t>294</w:t>
      </w:r>
      <w:r w:rsidR="005C509D">
        <w:rPr>
          <w:rStyle w:val="CharSectno"/>
        </w:rPr>
        <w:noBreakHyphen/>
      </w:r>
      <w:r w:rsidRPr="00CA1A5B">
        <w:rPr>
          <w:rStyle w:val="CharSectno"/>
        </w:rPr>
        <w:t>200</w:t>
      </w:r>
      <w:r w:rsidRPr="00CA1A5B">
        <w:t xml:space="preserve">  Cap increment—child recipient on or after </w:t>
      </w:r>
      <w:r w:rsidR="00894368" w:rsidRPr="00CA1A5B">
        <w:t>1 July</w:t>
      </w:r>
      <w:r w:rsidRPr="00CA1A5B">
        <w:t xml:space="preserve"> 2017, deceased had transfer balance account</w:t>
      </w:r>
      <w:bookmarkEnd w:id="353"/>
    </w:p>
    <w:p w:rsidR="000412C1" w:rsidRPr="00CA1A5B" w:rsidRDefault="000412C1" w:rsidP="000412C1">
      <w:pPr>
        <w:pStyle w:val="subsection"/>
      </w:pPr>
      <w:r w:rsidRPr="00CA1A5B">
        <w:tab/>
        <w:t>(1)</w:t>
      </w:r>
      <w:r w:rsidRPr="00CA1A5B">
        <w:tab/>
        <w:t>A cap increment arises if:</w:t>
      </w:r>
    </w:p>
    <w:p w:rsidR="000412C1" w:rsidRPr="00CA1A5B" w:rsidRDefault="000412C1" w:rsidP="000412C1">
      <w:pPr>
        <w:pStyle w:val="paragraph"/>
      </w:pPr>
      <w:r w:rsidRPr="00CA1A5B">
        <w:tab/>
        <w:t>(a)</w:t>
      </w:r>
      <w:r w:rsidRPr="00CA1A5B">
        <w:tab/>
        <w:t xml:space="preserve">on a day (the </w:t>
      </w:r>
      <w:r w:rsidRPr="00CA1A5B">
        <w:rPr>
          <w:b/>
          <w:i/>
        </w:rPr>
        <w:t>starting day</w:t>
      </w:r>
      <w:r w:rsidRPr="00CA1A5B">
        <w:t xml:space="preserve">) on or after </w:t>
      </w:r>
      <w:r w:rsidR="00894368" w:rsidRPr="00CA1A5B">
        <w:t>1 July</w:t>
      </w:r>
      <w:r w:rsidRPr="00CA1A5B">
        <w:t xml:space="preserve"> 2017, you start to be the </w:t>
      </w:r>
      <w:r w:rsidR="005C509D" w:rsidRPr="005C509D">
        <w:rPr>
          <w:position w:val="6"/>
          <w:sz w:val="16"/>
        </w:rPr>
        <w:t>*</w:t>
      </w:r>
      <w:r w:rsidRPr="00CA1A5B">
        <w:t xml:space="preserve">child recipient of a </w:t>
      </w:r>
      <w:r w:rsidR="005C509D" w:rsidRPr="005C509D">
        <w:rPr>
          <w:position w:val="6"/>
          <w:sz w:val="16"/>
        </w:rPr>
        <w:t>*</w:t>
      </w:r>
      <w:r w:rsidRPr="00CA1A5B">
        <w:t>superannuation income stream; and</w:t>
      </w:r>
    </w:p>
    <w:p w:rsidR="000412C1" w:rsidRPr="00CA1A5B" w:rsidRDefault="000412C1" w:rsidP="000412C1">
      <w:pPr>
        <w:pStyle w:val="paragraph"/>
      </w:pPr>
      <w:r w:rsidRPr="00CA1A5B">
        <w:tab/>
        <w:t>(b)</w:t>
      </w:r>
      <w:r w:rsidRPr="00CA1A5B">
        <w:tab/>
        <w:t xml:space="preserve">the deceased had a </w:t>
      </w:r>
      <w:r w:rsidR="005C509D" w:rsidRPr="005C509D">
        <w:rPr>
          <w:position w:val="6"/>
          <w:sz w:val="16"/>
        </w:rPr>
        <w:t>*</w:t>
      </w:r>
      <w:r w:rsidRPr="00CA1A5B">
        <w:t>transfer balance account just before death.</w:t>
      </w:r>
    </w:p>
    <w:p w:rsidR="000412C1" w:rsidRPr="00CA1A5B" w:rsidRDefault="000412C1" w:rsidP="000412C1">
      <w:pPr>
        <w:pStyle w:val="SubsectionHead"/>
      </w:pPr>
      <w:r w:rsidRPr="00CA1A5B">
        <w:t>Income stream fully funded by deceased’s retirement phase interests</w:t>
      </w:r>
    </w:p>
    <w:p w:rsidR="000412C1" w:rsidRPr="00CA1A5B" w:rsidRDefault="000412C1" w:rsidP="000412C1">
      <w:pPr>
        <w:pStyle w:val="subsection"/>
      </w:pPr>
      <w:r w:rsidRPr="00CA1A5B">
        <w:tab/>
        <w:t>(2)</w:t>
      </w:r>
      <w:r w:rsidRPr="00CA1A5B">
        <w:tab/>
        <w:t xml:space="preserve">If the </w:t>
      </w:r>
      <w:r w:rsidR="005C509D" w:rsidRPr="005C509D">
        <w:rPr>
          <w:position w:val="6"/>
          <w:sz w:val="16"/>
        </w:rPr>
        <w:t>*</w:t>
      </w:r>
      <w:r w:rsidRPr="00CA1A5B">
        <w:t xml:space="preserve">superannuation interest that supports the </w:t>
      </w:r>
      <w:r w:rsidR="005C509D" w:rsidRPr="005C509D">
        <w:rPr>
          <w:position w:val="6"/>
          <w:sz w:val="16"/>
        </w:rPr>
        <w:t>*</w:t>
      </w:r>
      <w:r w:rsidRPr="00CA1A5B">
        <w:t xml:space="preserve">superannuation income stream is wholly attributable to one or more superannuation interests of the deceased that were in the </w:t>
      </w:r>
      <w:r w:rsidR="005C509D" w:rsidRPr="005C509D">
        <w:rPr>
          <w:position w:val="6"/>
          <w:sz w:val="16"/>
        </w:rPr>
        <w:t>*</w:t>
      </w:r>
      <w:r w:rsidRPr="00CA1A5B">
        <w:t xml:space="preserve">retirement phase, the amount of the cap increment equals the amount of the </w:t>
      </w:r>
      <w:r w:rsidR="005C509D" w:rsidRPr="005C509D">
        <w:rPr>
          <w:position w:val="6"/>
          <w:sz w:val="16"/>
        </w:rPr>
        <w:t>*</w:t>
      </w:r>
      <w:r w:rsidRPr="00CA1A5B">
        <w:t xml:space="preserve">transfer balance credit that arises in your </w:t>
      </w:r>
      <w:r w:rsidR="005C509D" w:rsidRPr="005C509D">
        <w:rPr>
          <w:position w:val="6"/>
          <w:sz w:val="16"/>
        </w:rPr>
        <w:t>*</w:t>
      </w:r>
      <w:r w:rsidRPr="00CA1A5B">
        <w:t xml:space="preserve">transfer balance account in respect of the </w:t>
      </w:r>
      <w:r w:rsidR="005C509D" w:rsidRPr="005C509D">
        <w:rPr>
          <w:position w:val="6"/>
          <w:sz w:val="16"/>
        </w:rPr>
        <w:t>*</w:t>
      </w:r>
      <w:r w:rsidRPr="00CA1A5B">
        <w:t>superannuation income stream.</w:t>
      </w:r>
    </w:p>
    <w:p w:rsidR="000412C1" w:rsidRPr="00CA1A5B" w:rsidRDefault="000412C1" w:rsidP="000412C1">
      <w:pPr>
        <w:pStyle w:val="SubsectionHead"/>
      </w:pPr>
      <w:r w:rsidRPr="00CA1A5B">
        <w:t>Income stream fully funded by deceased’s accumulation phase interests</w:t>
      </w:r>
    </w:p>
    <w:p w:rsidR="000412C1" w:rsidRPr="00CA1A5B" w:rsidRDefault="000412C1" w:rsidP="000412C1">
      <w:pPr>
        <w:pStyle w:val="subsection"/>
      </w:pPr>
      <w:r w:rsidRPr="00CA1A5B">
        <w:tab/>
        <w:t>(3)</w:t>
      </w:r>
      <w:r w:rsidRPr="00CA1A5B">
        <w:tab/>
        <w:t xml:space="preserve">If the </w:t>
      </w:r>
      <w:r w:rsidR="005C509D" w:rsidRPr="005C509D">
        <w:rPr>
          <w:position w:val="6"/>
          <w:sz w:val="16"/>
        </w:rPr>
        <w:t>*</w:t>
      </w:r>
      <w:r w:rsidRPr="00CA1A5B">
        <w:t xml:space="preserve">superannuation interest that supports the </w:t>
      </w:r>
      <w:r w:rsidR="005C509D" w:rsidRPr="005C509D">
        <w:rPr>
          <w:position w:val="6"/>
          <w:sz w:val="16"/>
        </w:rPr>
        <w:t>*</w:t>
      </w:r>
      <w:r w:rsidRPr="00CA1A5B">
        <w:t xml:space="preserve">superannuation income stream is wholly attributable to one or more superannuation interests of the deceased that were </w:t>
      </w:r>
      <w:r w:rsidRPr="00CA1A5B">
        <w:rPr>
          <w:i/>
        </w:rPr>
        <w:t xml:space="preserve">not </w:t>
      </w:r>
      <w:r w:rsidRPr="00CA1A5B">
        <w:t xml:space="preserve">in the </w:t>
      </w:r>
      <w:r w:rsidR="005C509D" w:rsidRPr="005C509D">
        <w:rPr>
          <w:position w:val="6"/>
          <w:sz w:val="16"/>
        </w:rPr>
        <w:t>*</w:t>
      </w:r>
      <w:r w:rsidRPr="00CA1A5B">
        <w:t>retirement phase, the amount of the cap increment is nil.</w:t>
      </w:r>
    </w:p>
    <w:p w:rsidR="000412C1" w:rsidRPr="00CA1A5B" w:rsidRDefault="000412C1" w:rsidP="000412C1">
      <w:pPr>
        <w:pStyle w:val="notetext"/>
      </w:pPr>
      <w:r w:rsidRPr="00CA1A5B">
        <w:t>Note:</w:t>
      </w:r>
      <w:r w:rsidRPr="00CA1A5B">
        <w:tab/>
        <w:t xml:space="preserve">A superannuation income stream covered by this subsection will generally result in excess transfer balance. The exceptions are: where you have additional cap increments under </w:t>
      </w:r>
      <w:r w:rsidR="001F7FB0" w:rsidRPr="00CA1A5B">
        <w:t>section 2</w:t>
      </w:r>
      <w:r w:rsidRPr="00CA1A5B">
        <w:t>94</w:t>
      </w:r>
      <w:r w:rsidR="005C509D">
        <w:noBreakHyphen/>
      </w:r>
      <w:r w:rsidRPr="00CA1A5B">
        <w:t>190 or 294</w:t>
      </w:r>
      <w:r w:rsidR="005C509D">
        <w:noBreakHyphen/>
      </w:r>
      <w:r w:rsidRPr="00CA1A5B">
        <w:t xml:space="preserve">195, or where you have a higher cap under </w:t>
      </w:r>
      <w:r w:rsidR="001F7FB0" w:rsidRPr="00CA1A5B">
        <w:t>subsection 2</w:t>
      </w:r>
      <w:r w:rsidRPr="00CA1A5B">
        <w:t>94</w:t>
      </w:r>
      <w:r w:rsidR="005C509D">
        <w:noBreakHyphen/>
      </w:r>
      <w:r w:rsidRPr="00CA1A5B">
        <w:t>185(2) because you also receive a non</w:t>
      </w:r>
      <w:r w:rsidR="005C509D">
        <w:noBreakHyphen/>
      </w:r>
      <w:r w:rsidRPr="00CA1A5B">
        <w:t>death benefit income stream.</w:t>
      </w:r>
    </w:p>
    <w:p w:rsidR="000412C1" w:rsidRPr="00CA1A5B" w:rsidRDefault="000412C1" w:rsidP="000412C1">
      <w:pPr>
        <w:pStyle w:val="SubsectionHead"/>
      </w:pPr>
      <w:r w:rsidRPr="00CA1A5B">
        <w:t>Income stream partly funded by deceased’s accumulation interests</w:t>
      </w:r>
    </w:p>
    <w:p w:rsidR="000412C1" w:rsidRPr="00CA1A5B" w:rsidRDefault="000412C1" w:rsidP="000412C1">
      <w:pPr>
        <w:pStyle w:val="subsection"/>
      </w:pPr>
      <w:r w:rsidRPr="00CA1A5B">
        <w:tab/>
        <w:t>(4)</w:t>
      </w:r>
      <w:r w:rsidRPr="00CA1A5B">
        <w:tab/>
        <w:t xml:space="preserve">If the </w:t>
      </w:r>
      <w:r w:rsidR="005C509D" w:rsidRPr="005C509D">
        <w:rPr>
          <w:position w:val="6"/>
          <w:sz w:val="16"/>
        </w:rPr>
        <w:t>*</w:t>
      </w:r>
      <w:r w:rsidRPr="00CA1A5B">
        <w:t xml:space="preserve">superannuation interest that supports the </w:t>
      </w:r>
      <w:r w:rsidR="005C509D" w:rsidRPr="005C509D">
        <w:rPr>
          <w:position w:val="6"/>
          <w:sz w:val="16"/>
        </w:rPr>
        <w:t>*</w:t>
      </w:r>
      <w:r w:rsidRPr="00CA1A5B">
        <w:t>superannuation income stream is:</w:t>
      </w:r>
    </w:p>
    <w:p w:rsidR="000412C1" w:rsidRPr="00CA1A5B" w:rsidRDefault="000412C1" w:rsidP="000412C1">
      <w:pPr>
        <w:pStyle w:val="paragraph"/>
      </w:pPr>
      <w:r w:rsidRPr="00CA1A5B">
        <w:tab/>
        <w:t>(a)</w:t>
      </w:r>
      <w:r w:rsidRPr="00CA1A5B">
        <w:tab/>
        <w:t xml:space="preserve">in part (the </w:t>
      </w:r>
      <w:r w:rsidRPr="00CA1A5B">
        <w:rPr>
          <w:b/>
          <w:i/>
        </w:rPr>
        <w:t>retirement phase part</w:t>
      </w:r>
      <w:r w:rsidRPr="00CA1A5B">
        <w:t xml:space="preserve">) attributable to a superannuation interest of the deceased that was in the </w:t>
      </w:r>
      <w:r w:rsidR="005C509D" w:rsidRPr="005C509D">
        <w:rPr>
          <w:position w:val="6"/>
          <w:sz w:val="16"/>
        </w:rPr>
        <w:t>*</w:t>
      </w:r>
      <w:r w:rsidRPr="00CA1A5B">
        <w:t>retirement phase; and</w:t>
      </w:r>
    </w:p>
    <w:p w:rsidR="000412C1" w:rsidRPr="00CA1A5B" w:rsidRDefault="000412C1" w:rsidP="000412C1">
      <w:pPr>
        <w:pStyle w:val="paragraph"/>
      </w:pPr>
      <w:r w:rsidRPr="00CA1A5B">
        <w:tab/>
        <w:t>(b)</w:t>
      </w:r>
      <w:r w:rsidRPr="00CA1A5B">
        <w:tab/>
        <w:t xml:space="preserve">in part attributable to a superannuation interest of the deceased that was </w:t>
      </w:r>
      <w:r w:rsidRPr="00CA1A5B">
        <w:rPr>
          <w:i/>
        </w:rPr>
        <w:t>not</w:t>
      </w:r>
      <w:r w:rsidRPr="00CA1A5B">
        <w:t xml:space="preserve"> in the retirement phase;</w:t>
      </w:r>
    </w:p>
    <w:p w:rsidR="000412C1" w:rsidRPr="00CA1A5B" w:rsidRDefault="000412C1" w:rsidP="000412C1">
      <w:pPr>
        <w:pStyle w:val="subsection2"/>
      </w:pPr>
      <w:r w:rsidRPr="00CA1A5B">
        <w:t xml:space="preserve">the amount of the cap increment is so much of the </w:t>
      </w:r>
      <w:r w:rsidR="005C509D" w:rsidRPr="005C509D">
        <w:rPr>
          <w:position w:val="6"/>
          <w:sz w:val="16"/>
        </w:rPr>
        <w:t>*</w:t>
      </w:r>
      <w:r w:rsidRPr="00CA1A5B">
        <w:t xml:space="preserve">transfer balance credit that arises in your </w:t>
      </w:r>
      <w:r w:rsidR="005C509D" w:rsidRPr="005C509D">
        <w:rPr>
          <w:position w:val="6"/>
          <w:sz w:val="16"/>
        </w:rPr>
        <w:t>*</w:t>
      </w:r>
      <w:r w:rsidRPr="00CA1A5B">
        <w:t>transfer balance account in respect of the superannuation income stream as represents the retirement phase part.</w:t>
      </w:r>
    </w:p>
    <w:p w:rsidR="000412C1" w:rsidRPr="00CA1A5B" w:rsidRDefault="000412C1" w:rsidP="000412C1">
      <w:pPr>
        <w:pStyle w:val="notetext"/>
      </w:pPr>
      <w:r w:rsidRPr="00CA1A5B">
        <w:t>Note:</w:t>
      </w:r>
      <w:r w:rsidRPr="00CA1A5B">
        <w:tab/>
        <w:t xml:space="preserve">A superannuation income stream covered by this subsection will generally result in excess transfer balance. The exceptions are: where you have additional cap increments under </w:t>
      </w:r>
      <w:r w:rsidR="001F7FB0" w:rsidRPr="00CA1A5B">
        <w:t>section 2</w:t>
      </w:r>
      <w:r w:rsidRPr="00CA1A5B">
        <w:t>94</w:t>
      </w:r>
      <w:r w:rsidR="005C509D">
        <w:noBreakHyphen/>
      </w:r>
      <w:r w:rsidRPr="00CA1A5B">
        <w:t>190 or 294</w:t>
      </w:r>
      <w:r w:rsidR="005C509D">
        <w:noBreakHyphen/>
      </w:r>
      <w:r w:rsidRPr="00CA1A5B">
        <w:t xml:space="preserve">195, or where you have a higher cap under </w:t>
      </w:r>
      <w:r w:rsidR="001F7FB0" w:rsidRPr="00CA1A5B">
        <w:t>subsection 2</w:t>
      </w:r>
      <w:r w:rsidRPr="00CA1A5B">
        <w:t>94</w:t>
      </w:r>
      <w:r w:rsidR="005C509D">
        <w:noBreakHyphen/>
      </w:r>
      <w:r w:rsidRPr="00CA1A5B">
        <w:t>185(2) because you also receive a non</w:t>
      </w:r>
      <w:r w:rsidR="005C509D">
        <w:noBreakHyphen/>
      </w:r>
      <w:r w:rsidRPr="00CA1A5B">
        <w:t>death benefit income stream.</w:t>
      </w:r>
    </w:p>
    <w:p w:rsidR="000412C1" w:rsidRPr="00CA1A5B" w:rsidRDefault="000412C1" w:rsidP="000412C1">
      <w:pPr>
        <w:pStyle w:val="SubsectionHead"/>
      </w:pPr>
      <w:r w:rsidRPr="00CA1A5B">
        <w:t>Reduced increment for excess transfer balance</w:t>
      </w:r>
    </w:p>
    <w:p w:rsidR="000412C1" w:rsidRPr="00CA1A5B" w:rsidRDefault="000412C1" w:rsidP="000412C1">
      <w:pPr>
        <w:pStyle w:val="subsection"/>
      </w:pPr>
      <w:r w:rsidRPr="00CA1A5B">
        <w:tab/>
        <w:t>(5)</w:t>
      </w:r>
      <w:r w:rsidRPr="00CA1A5B">
        <w:tab/>
        <w:t xml:space="preserve">Despite </w:t>
      </w:r>
      <w:r w:rsidR="00743198" w:rsidRPr="00CA1A5B">
        <w:t>subsections (</w:t>
      </w:r>
      <w:r w:rsidRPr="00CA1A5B">
        <w:t xml:space="preserve">2) and (4), the cap increment is reduced if there was </w:t>
      </w:r>
      <w:r w:rsidR="005C509D" w:rsidRPr="005C509D">
        <w:rPr>
          <w:position w:val="6"/>
          <w:sz w:val="16"/>
        </w:rPr>
        <w:t>*</w:t>
      </w:r>
      <w:r w:rsidRPr="00CA1A5B">
        <w:t xml:space="preserve">excess transfer balance in the deceased’s </w:t>
      </w:r>
      <w:r w:rsidR="005C509D" w:rsidRPr="005C509D">
        <w:rPr>
          <w:position w:val="6"/>
          <w:sz w:val="16"/>
        </w:rPr>
        <w:t>*</w:t>
      </w:r>
      <w:r w:rsidRPr="00CA1A5B">
        <w:t>transfer balance account just before death. The amount of the reduction is:</w:t>
      </w:r>
    </w:p>
    <w:p w:rsidR="000412C1" w:rsidRPr="00CA1A5B" w:rsidRDefault="000412C1" w:rsidP="000412C1">
      <w:pPr>
        <w:pStyle w:val="paragraph"/>
      </w:pPr>
      <w:r w:rsidRPr="00CA1A5B">
        <w:tab/>
        <w:t>(a)</w:t>
      </w:r>
      <w:r w:rsidRPr="00CA1A5B">
        <w:tab/>
        <w:t xml:space="preserve">the proportion of the excess transfer balance that corresponds to your share of the deceased’s </w:t>
      </w:r>
      <w:r w:rsidR="005C509D" w:rsidRPr="005C509D">
        <w:rPr>
          <w:position w:val="6"/>
          <w:sz w:val="16"/>
        </w:rPr>
        <w:t>*</w:t>
      </w:r>
      <w:r w:rsidRPr="00CA1A5B">
        <w:t xml:space="preserve">superannuation interests that were in the </w:t>
      </w:r>
      <w:r w:rsidR="005C509D" w:rsidRPr="005C509D">
        <w:rPr>
          <w:position w:val="6"/>
          <w:sz w:val="16"/>
        </w:rPr>
        <w:t>*</w:t>
      </w:r>
      <w:r w:rsidRPr="00CA1A5B">
        <w:t>retirement phase; less</w:t>
      </w:r>
    </w:p>
    <w:p w:rsidR="000412C1" w:rsidRPr="00CA1A5B" w:rsidRDefault="000412C1" w:rsidP="000412C1">
      <w:pPr>
        <w:pStyle w:val="paragraph"/>
      </w:pPr>
      <w:r w:rsidRPr="00CA1A5B">
        <w:tab/>
        <w:t>(b)</w:t>
      </w:r>
      <w:r w:rsidRPr="00CA1A5B">
        <w:tab/>
        <w:t xml:space="preserve">the amount of any </w:t>
      </w:r>
      <w:r w:rsidR="005C509D" w:rsidRPr="005C509D">
        <w:rPr>
          <w:position w:val="6"/>
          <w:sz w:val="16"/>
        </w:rPr>
        <w:t>*</w:t>
      </w:r>
      <w:r w:rsidRPr="00CA1A5B">
        <w:t>superannuation lump sum paid to you, because of the death of the person from a superannuation interest of the deceased that was in the retirement phase.</w:t>
      </w:r>
    </w:p>
    <w:p w:rsidR="000412C1" w:rsidRPr="00CA1A5B" w:rsidRDefault="000412C1" w:rsidP="000412C1">
      <w:pPr>
        <w:pStyle w:val="SubsectionHead"/>
      </w:pPr>
      <w:r w:rsidRPr="00CA1A5B">
        <w:t>When cap increment arises</w:t>
      </w:r>
    </w:p>
    <w:p w:rsidR="000412C1" w:rsidRPr="00CA1A5B" w:rsidRDefault="000412C1" w:rsidP="000412C1">
      <w:pPr>
        <w:pStyle w:val="subsection"/>
      </w:pPr>
      <w:r w:rsidRPr="00CA1A5B">
        <w:tab/>
        <w:t>(6)</w:t>
      </w:r>
      <w:r w:rsidRPr="00CA1A5B">
        <w:tab/>
        <w:t>The cap increment arises:</w:t>
      </w:r>
    </w:p>
    <w:p w:rsidR="000412C1" w:rsidRPr="00CA1A5B" w:rsidRDefault="000412C1" w:rsidP="000412C1">
      <w:pPr>
        <w:pStyle w:val="paragraph"/>
      </w:pPr>
      <w:r w:rsidRPr="00CA1A5B">
        <w:tab/>
        <w:t>(a)</w:t>
      </w:r>
      <w:r w:rsidRPr="00CA1A5B">
        <w:tab/>
        <w:t xml:space="preserve">on the starting day, unless </w:t>
      </w:r>
      <w:r w:rsidR="00743198" w:rsidRPr="00CA1A5B">
        <w:t>paragraph (</w:t>
      </w:r>
      <w:r w:rsidRPr="00CA1A5B">
        <w:t>b) applies; or</w:t>
      </w:r>
    </w:p>
    <w:p w:rsidR="000412C1" w:rsidRPr="00CA1A5B" w:rsidRDefault="000412C1" w:rsidP="000412C1">
      <w:pPr>
        <w:pStyle w:val="paragraph"/>
      </w:pPr>
      <w:r w:rsidRPr="00CA1A5B">
        <w:tab/>
        <w:t>(b)</w:t>
      </w:r>
      <w:r w:rsidRPr="00CA1A5B">
        <w:tab/>
        <w:t>if you are a reversionary beneficiary—at the end of the period of 12 months beginning on the starting day.</w:t>
      </w:r>
    </w:p>
    <w:p w:rsidR="000412C1" w:rsidRPr="00CA1A5B" w:rsidRDefault="000412C1" w:rsidP="000412C1">
      <w:pPr>
        <w:pStyle w:val="SubsectionHead"/>
      </w:pPr>
      <w:r w:rsidRPr="00CA1A5B">
        <w:t>Treatment of investment earnings after death</w:t>
      </w:r>
    </w:p>
    <w:p w:rsidR="000412C1" w:rsidRPr="00CA1A5B" w:rsidRDefault="000412C1" w:rsidP="000412C1">
      <w:pPr>
        <w:pStyle w:val="subsection"/>
      </w:pPr>
      <w:r w:rsidRPr="00CA1A5B">
        <w:tab/>
        <w:t>(7)</w:t>
      </w:r>
      <w:r w:rsidRPr="00CA1A5B">
        <w:tab/>
        <w:t xml:space="preserve">For the purposes of working out under this section the extent to which a </w:t>
      </w:r>
      <w:r w:rsidR="005C509D" w:rsidRPr="005C509D">
        <w:rPr>
          <w:position w:val="6"/>
          <w:sz w:val="16"/>
        </w:rPr>
        <w:t>*</w:t>
      </w:r>
      <w:r w:rsidRPr="00CA1A5B">
        <w:t>superannuation interest is attributable to another superannuation interest, if:</w:t>
      </w:r>
    </w:p>
    <w:p w:rsidR="000412C1" w:rsidRPr="00CA1A5B" w:rsidRDefault="000412C1" w:rsidP="000412C1">
      <w:pPr>
        <w:pStyle w:val="paragraph"/>
      </w:pPr>
      <w:r w:rsidRPr="00CA1A5B">
        <w:tab/>
        <w:t>(a)</w:t>
      </w:r>
      <w:r w:rsidRPr="00CA1A5B">
        <w:tab/>
        <w:t xml:space="preserve">a superannuation interest of the deceased was in the </w:t>
      </w:r>
      <w:r w:rsidR="005C509D" w:rsidRPr="005C509D">
        <w:rPr>
          <w:position w:val="6"/>
          <w:sz w:val="16"/>
        </w:rPr>
        <w:t>*</w:t>
      </w:r>
      <w:r w:rsidRPr="00CA1A5B">
        <w:t>retirement phase; and</w:t>
      </w:r>
    </w:p>
    <w:p w:rsidR="000412C1" w:rsidRPr="00CA1A5B" w:rsidRDefault="000412C1" w:rsidP="000412C1">
      <w:pPr>
        <w:pStyle w:val="paragraph"/>
      </w:pPr>
      <w:r w:rsidRPr="00CA1A5B">
        <w:tab/>
        <w:t>(b)</w:t>
      </w:r>
      <w:r w:rsidRPr="00CA1A5B">
        <w:tab/>
        <w:t>on or after the death of the deceased, an amount of investment earnings is added to the superannuation interest;</w:t>
      </w:r>
    </w:p>
    <w:p w:rsidR="000412C1" w:rsidRPr="00CA1A5B" w:rsidRDefault="000412C1" w:rsidP="000412C1">
      <w:pPr>
        <w:pStyle w:val="subsection2"/>
      </w:pPr>
      <w:r w:rsidRPr="00CA1A5B">
        <w:t>the superannuation interest is taken to include that amount of investment earnings, except to the extent that the amount of investment earnings includes an amount paid under a policy of insurance on the life of the deceased or an amount arising from self</w:t>
      </w:r>
      <w:r w:rsidR="005C509D">
        <w:noBreakHyphen/>
      </w:r>
      <w:r w:rsidRPr="00CA1A5B">
        <w:t>insurance.</w:t>
      </w:r>
    </w:p>
    <w:p w:rsidR="000412C1" w:rsidRPr="00CA1A5B" w:rsidRDefault="000412C1" w:rsidP="000412C1">
      <w:pPr>
        <w:pStyle w:val="ActHead4"/>
      </w:pPr>
      <w:bookmarkStart w:id="354" w:name="_Toc139288136"/>
      <w:r w:rsidRPr="00CA1A5B">
        <w:rPr>
          <w:rStyle w:val="CharSubdNo"/>
        </w:rPr>
        <w:t>Subdivision</w:t>
      </w:r>
      <w:r w:rsidR="00743198" w:rsidRPr="00CA1A5B">
        <w:rPr>
          <w:rStyle w:val="CharSubdNo"/>
        </w:rPr>
        <w:t> </w:t>
      </w:r>
      <w:r w:rsidRPr="00CA1A5B">
        <w:rPr>
          <w:rStyle w:val="CharSubdNo"/>
        </w:rPr>
        <w:t>294</w:t>
      </w:r>
      <w:r w:rsidR="005C509D">
        <w:rPr>
          <w:rStyle w:val="CharSubdNo"/>
        </w:rPr>
        <w:noBreakHyphen/>
      </w:r>
      <w:r w:rsidRPr="00CA1A5B">
        <w:rPr>
          <w:rStyle w:val="CharSubdNo"/>
        </w:rPr>
        <w:t>F</w:t>
      </w:r>
      <w:r w:rsidRPr="00CA1A5B">
        <w:t>—</w:t>
      </w:r>
      <w:r w:rsidRPr="00CA1A5B">
        <w:rPr>
          <w:rStyle w:val="CharSubdText"/>
        </w:rPr>
        <w:t>Excess transfer balance tax</w:t>
      </w:r>
      <w:bookmarkEnd w:id="354"/>
    </w:p>
    <w:p w:rsidR="000412C1" w:rsidRPr="00CA1A5B" w:rsidRDefault="000412C1" w:rsidP="000412C1">
      <w:pPr>
        <w:pStyle w:val="ActHead4"/>
      </w:pPr>
      <w:bookmarkStart w:id="355" w:name="_Toc139288137"/>
      <w:r w:rsidRPr="00CA1A5B">
        <w:t>Guide to Subdivision</w:t>
      </w:r>
      <w:r w:rsidR="00743198" w:rsidRPr="00CA1A5B">
        <w:t> </w:t>
      </w:r>
      <w:r w:rsidRPr="00CA1A5B">
        <w:t>294</w:t>
      </w:r>
      <w:r w:rsidR="005C509D">
        <w:noBreakHyphen/>
      </w:r>
      <w:r w:rsidRPr="00CA1A5B">
        <w:t>F</w:t>
      </w:r>
      <w:bookmarkEnd w:id="355"/>
    </w:p>
    <w:p w:rsidR="000412C1" w:rsidRPr="00CA1A5B" w:rsidRDefault="000412C1" w:rsidP="000412C1">
      <w:pPr>
        <w:pStyle w:val="ActHead5"/>
      </w:pPr>
      <w:bookmarkStart w:id="356" w:name="_Toc139288138"/>
      <w:r w:rsidRPr="00CA1A5B">
        <w:rPr>
          <w:rStyle w:val="CharSectno"/>
        </w:rPr>
        <w:t>294</w:t>
      </w:r>
      <w:r w:rsidR="005C509D">
        <w:rPr>
          <w:rStyle w:val="CharSectno"/>
        </w:rPr>
        <w:noBreakHyphen/>
      </w:r>
      <w:r w:rsidRPr="00CA1A5B">
        <w:rPr>
          <w:rStyle w:val="CharSectno"/>
        </w:rPr>
        <w:t>225</w:t>
      </w:r>
      <w:r w:rsidRPr="00CA1A5B">
        <w:t xml:space="preserve">  What this Subdivision is about</w:t>
      </w:r>
      <w:bookmarkEnd w:id="356"/>
    </w:p>
    <w:p w:rsidR="000412C1" w:rsidRPr="00CA1A5B" w:rsidRDefault="000412C1" w:rsidP="000412C1">
      <w:pPr>
        <w:pStyle w:val="SOText"/>
      </w:pPr>
      <w:r w:rsidRPr="00CA1A5B">
        <w:t>This Subdivision neutralises the earnings tax exemption on retirement phase income streams that result in excess transfer balance.</w:t>
      </w:r>
    </w:p>
    <w:p w:rsidR="000412C1" w:rsidRPr="00CA1A5B" w:rsidRDefault="000412C1" w:rsidP="000412C1">
      <w:pPr>
        <w:pStyle w:val="TofSectsHeading"/>
      </w:pPr>
      <w:r w:rsidRPr="00CA1A5B">
        <w:t>Table of sections</w:t>
      </w:r>
    </w:p>
    <w:p w:rsidR="000412C1" w:rsidRPr="00CA1A5B" w:rsidRDefault="000412C1" w:rsidP="000412C1">
      <w:pPr>
        <w:pStyle w:val="TofSectsGroupHeading"/>
      </w:pPr>
      <w:r w:rsidRPr="00CA1A5B">
        <w:t>Operative provisions</w:t>
      </w:r>
    </w:p>
    <w:p w:rsidR="000412C1" w:rsidRPr="00CA1A5B" w:rsidRDefault="000412C1" w:rsidP="000412C1">
      <w:pPr>
        <w:pStyle w:val="TofSectsSection"/>
      </w:pPr>
      <w:r w:rsidRPr="00CA1A5B">
        <w:t>294</w:t>
      </w:r>
      <w:r w:rsidR="005C509D">
        <w:noBreakHyphen/>
      </w:r>
      <w:r w:rsidRPr="00CA1A5B">
        <w:t>230</w:t>
      </w:r>
      <w:r w:rsidRPr="00CA1A5B">
        <w:tab/>
        <w:t>Excess transfer balance tax</w:t>
      </w:r>
    </w:p>
    <w:p w:rsidR="000412C1" w:rsidRPr="00CA1A5B" w:rsidRDefault="000412C1" w:rsidP="000412C1">
      <w:pPr>
        <w:pStyle w:val="TofSectsSection"/>
      </w:pPr>
      <w:r w:rsidRPr="00CA1A5B">
        <w:t>294</w:t>
      </w:r>
      <w:r w:rsidR="005C509D">
        <w:noBreakHyphen/>
      </w:r>
      <w:r w:rsidRPr="00CA1A5B">
        <w:t>235</w:t>
      </w:r>
      <w:r w:rsidRPr="00CA1A5B">
        <w:tab/>
        <w:t>Your excess transfer balance earnings</w:t>
      </w:r>
    </w:p>
    <w:p w:rsidR="000412C1" w:rsidRPr="00CA1A5B" w:rsidRDefault="000412C1" w:rsidP="000412C1">
      <w:pPr>
        <w:pStyle w:val="TofSectsSection"/>
      </w:pPr>
      <w:r w:rsidRPr="00CA1A5B">
        <w:t>294</w:t>
      </w:r>
      <w:r w:rsidR="005C509D">
        <w:noBreakHyphen/>
      </w:r>
      <w:r w:rsidRPr="00CA1A5B">
        <w:t>240</w:t>
      </w:r>
      <w:r w:rsidRPr="00CA1A5B">
        <w:tab/>
        <w:t>When tax is payable—original assessments</w:t>
      </w:r>
    </w:p>
    <w:p w:rsidR="000412C1" w:rsidRPr="00CA1A5B" w:rsidRDefault="000412C1" w:rsidP="000412C1">
      <w:pPr>
        <w:pStyle w:val="TofSectsSection"/>
      </w:pPr>
      <w:r w:rsidRPr="00CA1A5B">
        <w:t>294</w:t>
      </w:r>
      <w:r w:rsidR="005C509D">
        <w:noBreakHyphen/>
      </w:r>
      <w:r w:rsidRPr="00CA1A5B">
        <w:t>245</w:t>
      </w:r>
      <w:r w:rsidRPr="00CA1A5B">
        <w:tab/>
        <w:t>When tax is payable—amended assessments</w:t>
      </w:r>
    </w:p>
    <w:p w:rsidR="000412C1" w:rsidRPr="00CA1A5B" w:rsidRDefault="000412C1" w:rsidP="000412C1">
      <w:pPr>
        <w:pStyle w:val="TofSectsSection"/>
      </w:pPr>
      <w:r w:rsidRPr="00CA1A5B">
        <w:t>294</w:t>
      </w:r>
      <w:r w:rsidR="005C509D">
        <w:noBreakHyphen/>
      </w:r>
      <w:r w:rsidRPr="00CA1A5B">
        <w:t>250</w:t>
      </w:r>
      <w:r w:rsidRPr="00CA1A5B">
        <w:tab/>
        <w:t>General interest charge</w:t>
      </w:r>
    </w:p>
    <w:p w:rsidR="000412C1" w:rsidRPr="00CA1A5B" w:rsidRDefault="000412C1" w:rsidP="000412C1">
      <w:pPr>
        <w:pStyle w:val="ActHead4"/>
      </w:pPr>
      <w:bookmarkStart w:id="357" w:name="_Toc139288139"/>
      <w:r w:rsidRPr="00CA1A5B">
        <w:t>Operative provisions</w:t>
      </w:r>
      <w:bookmarkEnd w:id="357"/>
    </w:p>
    <w:p w:rsidR="000412C1" w:rsidRPr="00CA1A5B" w:rsidRDefault="000412C1" w:rsidP="000412C1">
      <w:pPr>
        <w:pStyle w:val="ActHead5"/>
      </w:pPr>
      <w:bookmarkStart w:id="358" w:name="_Toc139288140"/>
      <w:r w:rsidRPr="00CA1A5B">
        <w:rPr>
          <w:rStyle w:val="CharSectno"/>
        </w:rPr>
        <w:t>294</w:t>
      </w:r>
      <w:r w:rsidR="005C509D">
        <w:rPr>
          <w:rStyle w:val="CharSectno"/>
        </w:rPr>
        <w:noBreakHyphen/>
      </w:r>
      <w:r w:rsidRPr="00CA1A5B">
        <w:rPr>
          <w:rStyle w:val="CharSectno"/>
        </w:rPr>
        <w:t>230</w:t>
      </w:r>
      <w:r w:rsidRPr="00CA1A5B">
        <w:t xml:space="preserve">  Excess transfer balance tax</w:t>
      </w:r>
      <w:bookmarkEnd w:id="358"/>
    </w:p>
    <w:p w:rsidR="000412C1" w:rsidRPr="00CA1A5B" w:rsidRDefault="000412C1" w:rsidP="000412C1">
      <w:pPr>
        <w:pStyle w:val="subsection"/>
      </w:pPr>
      <w:r w:rsidRPr="00CA1A5B">
        <w:tab/>
        <w:t>(1)</w:t>
      </w:r>
      <w:r w:rsidRPr="00CA1A5B">
        <w:tab/>
        <w:t xml:space="preserve">If there is an </w:t>
      </w:r>
      <w:r w:rsidR="005C509D" w:rsidRPr="005C509D">
        <w:rPr>
          <w:position w:val="6"/>
          <w:sz w:val="16"/>
        </w:rPr>
        <w:t>*</w:t>
      </w:r>
      <w:r w:rsidRPr="00CA1A5B">
        <w:t xml:space="preserve">excess transfer balance period for your </w:t>
      </w:r>
      <w:r w:rsidR="005C509D" w:rsidRPr="005C509D">
        <w:rPr>
          <w:position w:val="6"/>
          <w:sz w:val="16"/>
        </w:rPr>
        <w:t>*</w:t>
      </w:r>
      <w:r w:rsidRPr="00CA1A5B">
        <w:t xml:space="preserve">transfer balance account, you are liable to pay </w:t>
      </w:r>
      <w:r w:rsidR="005C509D" w:rsidRPr="005C509D">
        <w:rPr>
          <w:position w:val="6"/>
          <w:sz w:val="16"/>
        </w:rPr>
        <w:t>*</w:t>
      </w:r>
      <w:r w:rsidRPr="00CA1A5B">
        <w:t xml:space="preserve">excess transfer balance tax imposed by the </w:t>
      </w:r>
      <w:r w:rsidRPr="00CA1A5B">
        <w:rPr>
          <w:i/>
        </w:rPr>
        <w:t>Superannuation (Excess Transfer Balance Tax) Imposition Act 2016</w:t>
      </w:r>
      <w:r w:rsidRPr="00CA1A5B">
        <w:t xml:space="preserve"> for the period.</w:t>
      </w:r>
    </w:p>
    <w:p w:rsidR="000412C1" w:rsidRPr="00CA1A5B" w:rsidRDefault="000412C1" w:rsidP="000412C1">
      <w:pPr>
        <w:pStyle w:val="notetext"/>
      </w:pPr>
      <w:r w:rsidRPr="00CA1A5B">
        <w:t>Note:</w:t>
      </w:r>
      <w:r w:rsidRPr="00CA1A5B">
        <w:tab/>
        <w:t xml:space="preserve">The amount of the tax is set out in the </w:t>
      </w:r>
      <w:r w:rsidRPr="00CA1A5B">
        <w:rPr>
          <w:i/>
        </w:rPr>
        <w:t>Superannuation (Excess Transfer Balance Tax) Imposition Act 2016</w:t>
      </w:r>
      <w:r w:rsidRPr="00CA1A5B">
        <w:t>.</w:t>
      </w:r>
    </w:p>
    <w:p w:rsidR="000412C1" w:rsidRPr="00CA1A5B" w:rsidRDefault="000412C1" w:rsidP="000412C1">
      <w:pPr>
        <w:pStyle w:val="subsection"/>
      </w:pPr>
      <w:r w:rsidRPr="00CA1A5B">
        <w:tab/>
        <w:t>(2)</w:t>
      </w:r>
      <w:r w:rsidRPr="00CA1A5B">
        <w:tab/>
        <w:t xml:space="preserve">An </w:t>
      </w:r>
      <w:r w:rsidRPr="00CA1A5B">
        <w:rPr>
          <w:b/>
          <w:i/>
        </w:rPr>
        <w:t>excess transfer balance period</w:t>
      </w:r>
      <w:r w:rsidRPr="00CA1A5B">
        <w:t xml:space="preserve"> for a </w:t>
      </w:r>
      <w:r w:rsidR="005C509D" w:rsidRPr="005C509D">
        <w:rPr>
          <w:position w:val="6"/>
          <w:sz w:val="16"/>
        </w:rPr>
        <w:t>*</w:t>
      </w:r>
      <w:r w:rsidRPr="00CA1A5B">
        <w:t xml:space="preserve">transfer balance account is a continuous period of one or more days during which, at the end of each day, there is </w:t>
      </w:r>
      <w:r w:rsidR="005C509D" w:rsidRPr="005C509D">
        <w:rPr>
          <w:position w:val="6"/>
          <w:sz w:val="16"/>
        </w:rPr>
        <w:t>*</w:t>
      </w:r>
      <w:r w:rsidRPr="00CA1A5B">
        <w:t>excess transfer balance in the account.</w:t>
      </w:r>
    </w:p>
    <w:p w:rsidR="000412C1" w:rsidRPr="00CA1A5B" w:rsidRDefault="000412C1" w:rsidP="000412C1">
      <w:pPr>
        <w:pStyle w:val="subsection"/>
      </w:pPr>
      <w:r w:rsidRPr="00CA1A5B">
        <w:tab/>
        <w:t>(3)</w:t>
      </w:r>
      <w:r w:rsidRPr="00CA1A5B">
        <w:tab/>
        <w:t xml:space="preserve">Your </w:t>
      </w:r>
      <w:r w:rsidR="005C509D" w:rsidRPr="005C509D">
        <w:rPr>
          <w:position w:val="6"/>
          <w:sz w:val="16"/>
        </w:rPr>
        <w:t>*</w:t>
      </w:r>
      <w:r w:rsidRPr="00CA1A5B">
        <w:t>excess transfer balance tax is worked out by reference to the sum of:</w:t>
      </w:r>
    </w:p>
    <w:p w:rsidR="000412C1" w:rsidRPr="00CA1A5B" w:rsidRDefault="000412C1" w:rsidP="000412C1">
      <w:pPr>
        <w:pStyle w:val="paragraph"/>
      </w:pPr>
      <w:r w:rsidRPr="00CA1A5B">
        <w:tab/>
        <w:t>(a)</w:t>
      </w:r>
      <w:r w:rsidRPr="00CA1A5B">
        <w:tab/>
        <w:t xml:space="preserve">your </w:t>
      </w:r>
      <w:r w:rsidR="005C509D" w:rsidRPr="005C509D">
        <w:rPr>
          <w:position w:val="6"/>
          <w:sz w:val="16"/>
        </w:rPr>
        <w:t>*</w:t>
      </w:r>
      <w:r w:rsidRPr="00CA1A5B">
        <w:t xml:space="preserve">excess transfer balance earnings for each day in the </w:t>
      </w:r>
      <w:r w:rsidR="005C509D" w:rsidRPr="005C509D">
        <w:rPr>
          <w:position w:val="6"/>
          <w:sz w:val="16"/>
        </w:rPr>
        <w:t>*</w:t>
      </w:r>
      <w:r w:rsidRPr="00CA1A5B">
        <w:t>excess transfer balance period; and</w:t>
      </w:r>
    </w:p>
    <w:p w:rsidR="000412C1" w:rsidRPr="00CA1A5B" w:rsidRDefault="000412C1" w:rsidP="000412C1">
      <w:pPr>
        <w:pStyle w:val="paragraph"/>
      </w:pPr>
      <w:r w:rsidRPr="00CA1A5B">
        <w:tab/>
        <w:t>(b)</w:t>
      </w:r>
      <w:r w:rsidRPr="00CA1A5B">
        <w:tab/>
        <w:t xml:space="preserve">for each day in the excess transfer balance period that is also a day in the period mentioned in </w:t>
      </w:r>
      <w:r w:rsidR="001F7FB0" w:rsidRPr="00CA1A5B">
        <w:t>subsection 2</w:t>
      </w:r>
      <w:r w:rsidRPr="00CA1A5B">
        <w:t>94</w:t>
      </w:r>
      <w:r w:rsidR="005C509D">
        <w:noBreakHyphen/>
      </w:r>
      <w:r w:rsidRPr="00CA1A5B">
        <w:t xml:space="preserve">25(2) (the </w:t>
      </w:r>
      <w:r w:rsidRPr="00CA1A5B">
        <w:rPr>
          <w:b/>
          <w:i/>
        </w:rPr>
        <w:t>determination period</w:t>
      </w:r>
      <w:r w:rsidRPr="00CA1A5B">
        <w:t xml:space="preserve">)—the amount worked out by multiplying the rate mentioned in </w:t>
      </w:r>
      <w:r w:rsidR="001F7FB0" w:rsidRPr="00CA1A5B">
        <w:t>subsection 2</w:t>
      </w:r>
      <w:r w:rsidRPr="00CA1A5B">
        <w:t>94</w:t>
      </w:r>
      <w:r w:rsidR="005C509D">
        <w:noBreakHyphen/>
      </w:r>
      <w:r w:rsidRPr="00CA1A5B">
        <w:t>235(2) for the day by the sum of your excess transfer balance earnings for each previous day in the determination period.</w:t>
      </w:r>
    </w:p>
    <w:p w:rsidR="000412C1" w:rsidRPr="00CA1A5B" w:rsidRDefault="000412C1" w:rsidP="000412C1">
      <w:pPr>
        <w:pStyle w:val="ActHead5"/>
      </w:pPr>
      <w:bookmarkStart w:id="359" w:name="_Toc139288141"/>
      <w:r w:rsidRPr="00CA1A5B">
        <w:rPr>
          <w:rStyle w:val="CharSectno"/>
        </w:rPr>
        <w:t>294</w:t>
      </w:r>
      <w:r w:rsidR="005C509D">
        <w:rPr>
          <w:rStyle w:val="CharSectno"/>
        </w:rPr>
        <w:noBreakHyphen/>
      </w:r>
      <w:r w:rsidRPr="00CA1A5B">
        <w:rPr>
          <w:rStyle w:val="CharSectno"/>
        </w:rPr>
        <w:t>235</w:t>
      </w:r>
      <w:r w:rsidRPr="00CA1A5B">
        <w:t xml:space="preserve">  Your excess transfer balance earnings</w:t>
      </w:r>
      <w:bookmarkEnd w:id="359"/>
    </w:p>
    <w:p w:rsidR="000412C1" w:rsidRPr="00CA1A5B" w:rsidRDefault="000412C1" w:rsidP="000412C1">
      <w:pPr>
        <w:pStyle w:val="subsection"/>
      </w:pPr>
      <w:r w:rsidRPr="00CA1A5B">
        <w:tab/>
        <w:t>(1)</w:t>
      </w:r>
      <w:r w:rsidRPr="00CA1A5B">
        <w:tab/>
        <w:t xml:space="preserve">Your </w:t>
      </w:r>
      <w:r w:rsidRPr="00CA1A5B">
        <w:rPr>
          <w:b/>
          <w:i/>
        </w:rPr>
        <w:t xml:space="preserve">excess transfer balance earnings </w:t>
      </w:r>
      <w:r w:rsidRPr="00CA1A5B">
        <w:t xml:space="preserve">for a day is worked out by multiplying the rate mentioned in </w:t>
      </w:r>
      <w:r w:rsidR="00743198" w:rsidRPr="00CA1A5B">
        <w:t>subsection (</w:t>
      </w:r>
      <w:r w:rsidRPr="00CA1A5B">
        <w:t xml:space="preserve">2) for that day by the amount of your </w:t>
      </w:r>
      <w:r w:rsidR="005C509D" w:rsidRPr="005C509D">
        <w:rPr>
          <w:position w:val="6"/>
          <w:sz w:val="16"/>
        </w:rPr>
        <w:t>*</w:t>
      </w:r>
      <w:r w:rsidRPr="00CA1A5B">
        <w:t>excess transfer balance at the end of that day.</w:t>
      </w:r>
    </w:p>
    <w:p w:rsidR="000412C1" w:rsidRPr="00CA1A5B" w:rsidRDefault="000412C1" w:rsidP="000412C1">
      <w:pPr>
        <w:pStyle w:val="subsection"/>
      </w:pPr>
      <w:r w:rsidRPr="00CA1A5B">
        <w:tab/>
        <w:t>(2)</w:t>
      </w:r>
      <w:r w:rsidRPr="00CA1A5B">
        <w:tab/>
        <w:t>The rate is the lower of:</w:t>
      </w:r>
    </w:p>
    <w:p w:rsidR="000412C1" w:rsidRPr="00CA1A5B" w:rsidRDefault="000412C1" w:rsidP="000412C1">
      <w:pPr>
        <w:pStyle w:val="paragraph"/>
      </w:pPr>
      <w:r w:rsidRPr="00CA1A5B">
        <w:tab/>
        <w:t>(a)</w:t>
      </w:r>
      <w:r w:rsidRPr="00CA1A5B">
        <w:tab/>
        <w:t>the rate worked out under subsection</w:t>
      </w:r>
      <w:r w:rsidR="00743198" w:rsidRPr="00CA1A5B">
        <w:t> </w:t>
      </w:r>
      <w:r w:rsidRPr="00CA1A5B">
        <w:t xml:space="preserve">8AAD(1) of the </w:t>
      </w:r>
      <w:r w:rsidRPr="00CA1A5B">
        <w:rPr>
          <w:i/>
        </w:rPr>
        <w:t>Taxation Administration Act 1953</w:t>
      </w:r>
      <w:r w:rsidRPr="00CA1A5B">
        <w:t xml:space="preserve"> for the day; and</w:t>
      </w:r>
    </w:p>
    <w:p w:rsidR="000412C1" w:rsidRPr="00CA1A5B" w:rsidRDefault="000412C1" w:rsidP="000412C1">
      <w:pPr>
        <w:pStyle w:val="paragraph"/>
      </w:pPr>
      <w:r w:rsidRPr="00CA1A5B">
        <w:tab/>
        <w:t>(b)</w:t>
      </w:r>
      <w:r w:rsidRPr="00CA1A5B">
        <w:tab/>
        <w:t xml:space="preserve">a rate determined under </w:t>
      </w:r>
      <w:r w:rsidR="00743198" w:rsidRPr="00CA1A5B">
        <w:t>subsection (</w:t>
      </w:r>
      <w:r w:rsidRPr="00CA1A5B">
        <w:t>3) for the day.</w:t>
      </w:r>
    </w:p>
    <w:p w:rsidR="000412C1" w:rsidRPr="00CA1A5B" w:rsidRDefault="000412C1" w:rsidP="000412C1">
      <w:pPr>
        <w:pStyle w:val="subsection"/>
      </w:pPr>
      <w:r w:rsidRPr="00CA1A5B">
        <w:tab/>
        <w:t>(3)</w:t>
      </w:r>
      <w:r w:rsidRPr="00CA1A5B">
        <w:tab/>
        <w:t>The Minister may, by legislative instrument, determine a rate for a day.</w:t>
      </w:r>
    </w:p>
    <w:p w:rsidR="000412C1" w:rsidRPr="00CA1A5B" w:rsidRDefault="000412C1" w:rsidP="000412C1">
      <w:pPr>
        <w:pStyle w:val="ActHead5"/>
      </w:pPr>
      <w:bookmarkStart w:id="360" w:name="_Toc139288142"/>
      <w:r w:rsidRPr="00CA1A5B">
        <w:rPr>
          <w:rStyle w:val="CharSectno"/>
        </w:rPr>
        <w:t>294</w:t>
      </w:r>
      <w:r w:rsidR="005C509D">
        <w:rPr>
          <w:rStyle w:val="CharSectno"/>
        </w:rPr>
        <w:noBreakHyphen/>
      </w:r>
      <w:r w:rsidRPr="00CA1A5B">
        <w:rPr>
          <w:rStyle w:val="CharSectno"/>
        </w:rPr>
        <w:t>240</w:t>
      </w:r>
      <w:r w:rsidRPr="00CA1A5B">
        <w:t xml:space="preserve">  When tax is payable—original assessments</w:t>
      </w:r>
      <w:bookmarkEnd w:id="360"/>
    </w:p>
    <w:p w:rsidR="000412C1" w:rsidRPr="00CA1A5B" w:rsidRDefault="000412C1" w:rsidP="000412C1">
      <w:pPr>
        <w:pStyle w:val="subsection"/>
      </w:pPr>
      <w:r w:rsidRPr="00CA1A5B">
        <w:tab/>
      </w:r>
      <w:r w:rsidRPr="00CA1A5B">
        <w:tab/>
        <w:t xml:space="preserve">Your </w:t>
      </w:r>
      <w:r w:rsidR="005C509D" w:rsidRPr="005C509D">
        <w:rPr>
          <w:position w:val="6"/>
          <w:sz w:val="16"/>
        </w:rPr>
        <w:t>*</w:t>
      </w:r>
      <w:r w:rsidRPr="00CA1A5B">
        <w:t xml:space="preserve">assessed excess transfer balance tax is due and payable at the end of 21 days after the Commissioner gives you notice of the assessment of the amount of the </w:t>
      </w:r>
      <w:r w:rsidR="005C509D" w:rsidRPr="005C509D">
        <w:rPr>
          <w:position w:val="6"/>
          <w:sz w:val="16"/>
        </w:rPr>
        <w:t>*</w:t>
      </w:r>
      <w:r w:rsidRPr="00CA1A5B">
        <w:t>excess transfer balance tax.</w:t>
      </w:r>
    </w:p>
    <w:p w:rsidR="000412C1" w:rsidRPr="00CA1A5B" w:rsidRDefault="000412C1" w:rsidP="000412C1">
      <w:pPr>
        <w:pStyle w:val="notetext"/>
      </w:pPr>
      <w:r w:rsidRPr="00CA1A5B">
        <w:t>Note:</w:t>
      </w:r>
      <w:r w:rsidRPr="00CA1A5B">
        <w:tab/>
        <w:t>For assessments of excess transfer balance tax, see Division</w:t>
      </w:r>
      <w:r w:rsidR="00743198" w:rsidRPr="00CA1A5B">
        <w:t> </w:t>
      </w:r>
      <w:r w:rsidRPr="00CA1A5B">
        <w:t>155 in Schedule</w:t>
      </w:r>
      <w:r w:rsidR="00743198" w:rsidRPr="00CA1A5B">
        <w:t> </w:t>
      </w:r>
      <w:r w:rsidRPr="00CA1A5B">
        <w:t xml:space="preserve">1 to the </w:t>
      </w:r>
      <w:r w:rsidRPr="00CA1A5B">
        <w:rPr>
          <w:i/>
        </w:rPr>
        <w:t>Taxation Administration Act 1953</w:t>
      </w:r>
      <w:r w:rsidRPr="00CA1A5B">
        <w:t>.</w:t>
      </w:r>
    </w:p>
    <w:p w:rsidR="000412C1" w:rsidRPr="00CA1A5B" w:rsidRDefault="000412C1" w:rsidP="000412C1">
      <w:pPr>
        <w:pStyle w:val="ActHead5"/>
      </w:pPr>
      <w:bookmarkStart w:id="361" w:name="_Toc139288143"/>
      <w:r w:rsidRPr="00CA1A5B">
        <w:rPr>
          <w:rStyle w:val="CharSectno"/>
        </w:rPr>
        <w:t>294</w:t>
      </w:r>
      <w:r w:rsidR="005C509D">
        <w:rPr>
          <w:rStyle w:val="CharSectno"/>
        </w:rPr>
        <w:noBreakHyphen/>
      </w:r>
      <w:r w:rsidRPr="00CA1A5B">
        <w:rPr>
          <w:rStyle w:val="CharSectno"/>
        </w:rPr>
        <w:t>245</w:t>
      </w:r>
      <w:r w:rsidRPr="00CA1A5B">
        <w:t xml:space="preserve">  When tax is payable—amended assessments</w:t>
      </w:r>
      <w:bookmarkEnd w:id="361"/>
    </w:p>
    <w:p w:rsidR="000412C1" w:rsidRPr="00CA1A5B" w:rsidRDefault="000412C1" w:rsidP="000412C1">
      <w:pPr>
        <w:pStyle w:val="subsection"/>
      </w:pPr>
      <w:r w:rsidRPr="00CA1A5B">
        <w:tab/>
      </w:r>
      <w:r w:rsidRPr="00CA1A5B">
        <w:tab/>
        <w:t xml:space="preserve">If the Commissioner amends your assessment, any extra </w:t>
      </w:r>
      <w:r w:rsidR="005C509D" w:rsidRPr="005C509D">
        <w:rPr>
          <w:position w:val="6"/>
          <w:sz w:val="16"/>
        </w:rPr>
        <w:t>*</w:t>
      </w:r>
      <w:r w:rsidRPr="00CA1A5B">
        <w:t>assessed excess transfer balance tax resulting from the amendment is due and payable 21 days after the day the Commissioner gives you notice of the amended assessment.</w:t>
      </w:r>
    </w:p>
    <w:p w:rsidR="000412C1" w:rsidRPr="00CA1A5B" w:rsidRDefault="000412C1" w:rsidP="000412C1">
      <w:pPr>
        <w:pStyle w:val="ActHead5"/>
      </w:pPr>
      <w:bookmarkStart w:id="362" w:name="_Toc139288144"/>
      <w:r w:rsidRPr="00CA1A5B">
        <w:rPr>
          <w:rStyle w:val="CharSectno"/>
        </w:rPr>
        <w:t>294</w:t>
      </w:r>
      <w:r w:rsidR="005C509D">
        <w:rPr>
          <w:rStyle w:val="CharSectno"/>
        </w:rPr>
        <w:noBreakHyphen/>
      </w:r>
      <w:r w:rsidRPr="00CA1A5B">
        <w:rPr>
          <w:rStyle w:val="CharSectno"/>
        </w:rPr>
        <w:t>250</w:t>
      </w:r>
      <w:r w:rsidRPr="00CA1A5B">
        <w:t xml:space="preserve">  General interest charge</w:t>
      </w:r>
      <w:bookmarkEnd w:id="362"/>
    </w:p>
    <w:p w:rsidR="000412C1" w:rsidRPr="00CA1A5B" w:rsidRDefault="000412C1" w:rsidP="000412C1">
      <w:pPr>
        <w:pStyle w:val="subsection"/>
      </w:pPr>
      <w:r w:rsidRPr="00CA1A5B">
        <w:tab/>
      </w:r>
      <w:r w:rsidRPr="00CA1A5B">
        <w:tab/>
        <w:t xml:space="preserve">If an amount of </w:t>
      </w:r>
      <w:r w:rsidR="005C509D" w:rsidRPr="005C509D">
        <w:rPr>
          <w:position w:val="6"/>
          <w:sz w:val="16"/>
        </w:rPr>
        <w:t>*</w:t>
      </w:r>
      <w:r w:rsidRPr="00CA1A5B">
        <w:t xml:space="preserve">assessed excess transfer balance tax that you are liable to pay remains unpaid after the time by which it is due to be paid, you are liable to pay the </w:t>
      </w:r>
      <w:r w:rsidR="005C509D" w:rsidRPr="005C509D">
        <w:rPr>
          <w:position w:val="6"/>
          <w:sz w:val="16"/>
        </w:rPr>
        <w:t>*</w:t>
      </w:r>
      <w:r w:rsidRPr="00CA1A5B">
        <w:t>general interest charge on the unpaid amount for each day in the period that:</w:t>
      </w:r>
    </w:p>
    <w:p w:rsidR="000412C1" w:rsidRPr="00CA1A5B" w:rsidRDefault="000412C1" w:rsidP="000412C1">
      <w:pPr>
        <w:pStyle w:val="paragraph"/>
      </w:pPr>
      <w:r w:rsidRPr="00CA1A5B">
        <w:tab/>
        <w:t>(a)</w:t>
      </w:r>
      <w:r w:rsidRPr="00CA1A5B">
        <w:tab/>
        <w:t>begins on the day on which the amount was due to be paid; and</w:t>
      </w:r>
    </w:p>
    <w:p w:rsidR="000412C1" w:rsidRPr="00CA1A5B" w:rsidRDefault="000412C1" w:rsidP="000412C1">
      <w:pPr>
        <w:pStyle w:val="paragraph"/>
      </w:pPr>
      <w:r w:rsidRPr="00CA1A5B">
        <w:tab/>
        <w:t>(b)</w:t>
      </w:r>
      <w:r w:rsidRPr="00CA1A5B">
        <w:tab/>
        <w:t>ends on the last day on which, at the end of the day, any of the following remains unpaid:</w:t>
      </w:r>
    </w:p>
    <w:p w:rsidR="000412C1" w:rsidRPr="00CA1A5B" w:rsidRDefault="000412C1" w:rsidP="000412C1">
      <w:pPr>
        <w:pStyle w:val="paragraphsub"/>
      </w:pPr>
      <w:r w:rsidRPr="00CA1A5B">
        <w:tab/>
        <w:t>(i)</w:t>
      </w:r>
      <w:r w:rsidRPr="00CA1A5B">
        <w:tab/>
        <w:t>the assessed excess transfer balance tax;</w:t>
      </w:r>
    </w:p>
    <w:p w:rsidR="000412C1" w:rsidRPr="00CA1A5B" w:rsidRDefault="000412C1" w:rsidP="000412C1">
      <w:pPr>
        <w:pStyle w:val="paragraphsub"/>
      </w:pPr>
      <w:r w:rsidRPr="00CA1A5B">
        <w:tab/>
        <w:t>(ii)</w:t>
      </w:r>
      <w:r w:rsidRPr="00CA1A5B">
        <w:tab/>
        <w:t>general interest charge on any of the assessed excess transfer balance tax.</w:t>
      </w:r>
    </w:p>
    <w:p w:rsidR="000412C1" w:rsidRPr="00CA1A5B" w:rsidRDefault="000412C1" w:rsidP="00AB4094">
      <w:pPr>
        <w:pStyle w:val="notetext"/>
      </w:pPr>
      <w:r w:rsidRPr="00CA1A5B">
        <w:t>Note:</w:t>
      </w:r>
      <w:r w:rsidRPr="00CA1A5B">
        <w:tab/>
        <w:t xml:space="preserve">The general interest charge is worked out under Part IIA of the </w:t>
      </w:r>
      <w:r w:rsidRPr="00CA1A5B">
        <w:rPr>
          <w:i/>
        </w:rPr>
        <w:t>Taxation Administration Act 1953</w:t>
      </w:r>
      <w:r w:rsidRPr="00CA1A5B">
        <w:t>.</w:t>
      </w:r>
    </w:p>
    <w:p w:rsidR="00343326" w:rsidRPr="00CA1A5B" w:rsidRDefault="00343326" w:rsidP="00343326">
      <w:pPr>
        <w:pStyle w:val="ActHead3"/>
        <w:pageBreakBefore/>
        <w:rPr>
          <w:lang w:eastAsia="en-US"/>
        </w:rPr>
      </w:pPr>
      <w:bookmarkStart w:id="363" w:name="_Toc139288145"/>
      <w:r w:rsidRPr="00CA1A5B">
        <w:rPr>
          <w:rStyle w:val="CharDivNo"/>
        </w:rPr>
        <w:t>Division</w:t>
      </w:r>
      <w:r w:rsidR="00743198" w:rsidRPr="00CA1A5B">
        <w:rPr>
          <w:rStyle w:val="CharDivNo"/>
        </w:rPr>
        <w:t> </w:t>
      </w:r>
      <w:r w:rsidRPr="00CA1A5B">
        <w:rPr>
          <w:rStyle w:val="CharDivNo"/>
        </w:rPr>
        <w:t>295</w:t>
      </w:r>
      <w:r w:rsidRPr="00CA1A5B">
        <w:rPr>
          <w:lang w:eastAsia="en-US"/>
        </w:rPr>
        <w:t>—</w:t>
      </w:r>
      <w:r w:rsidRPr="00CA1A5B">
        <w:rPr>
          <w:rStyle w:val="CharDivText"/>
        </w:rPr>
        <w:t>Taxation of superannuation entities</w:t>
      </w:r>
      <w:bookmarkEnd w:id="363"/>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295</w:t>
      </w:r>
    </w:p>
    <w:p w:rsidR="00343326" w:rsidRPr="00CA1A5B" w:rsidRDefault="00343326" w:rsidP="00343326">
      <w:pPr>
        <w:pStyle w:val="TofSectsSubdiv"/>
      </w:pPr>
      <w:r w:rsidRPr="00CA1A5B">
        <w:t>295</w:t>
      </w:r>
      <w:r w:rsidR="005C509D">
        <w:noBreakHyphen/>
      </w:r>
      <w:r w:rsidRPr="00CA1A5B">
        <w:t>A</w:t>
      </w:r>
      <w:r w:rsidRPr="00CA1A5B">
        <w:tab/>
        <w:t>Provisions of general operation</w:t>
      </w:r>
    </w:p>
    <w:p w:rsidR="00343326" w:rsidRPr="00CA1A5B" w:rsidRDefault="00343326" w:rsidP="00343326">
      <w:pPr>
        <w:pStyle w:val="TofSectsSubdiv"/>
        <w:rPr>
          <w:lang w:eastAsia="en-US"/>
        </w:rPr>
      </w:pPr>
      <w:r w:rsidRPr="00CA1A5B">
        <w:t>295</w:t>
      </w:r>
      <w:r w:rsidR="005C509D">
        <w:noBreakHyphen/>
      </w:r>
      <w:r w:rsidRPr="00CA1A5B">
        <w:t>B</w:t>
      </w:r>
      <w:r w:rsidRPr="00CA1A5B">
        <w:rPr>
          <w:lang w:eastAsia="en-US"/>
        </w:rPr>
        <w:tab/>
      </w:r>
      <w:r w:rsidRPr="00CA1A5B">
        <w:t>Modifications of provisions of this Act</w:t>
      </w:r>
    </w:p>
    <w:p w:rsidR="00343326" w:rsidRPr="00CA1A5B" w:rsidRDefault="00343326" w:rsidP="00343326">
      <w:pPr>
        <w:pStyle w:val="TofSectsSubdiv"/>
        <w:rPr>
          <w:lang w:eastAsia="en-US"/>
        </w:rPr>
      </w:pPr>
      <w:r w:rsidRPr="00CA1A5B">
        <w:t>295</w:t>
      </w:r>
      <w:r w:rsidR="005C509D">
        <w:noBreakHyphen/>
      </w:r>
      <w:r w:rsidRPr="00CA1A5B">
        <w:t>C</w:t>
      </w:r>
      <w:r w:rsidRPr="00CA1A5B">
        <w:rPr>
          <w:lang w:eastAsia="en-US"/>
        </w:rPr>
        <w:tab/>
      </w:r>
      <w:r w:rsidRPr="00CA1A5B">
        <w:t>Contributions included</w:t>
      </w:r>
    </w:p>
    <w:p w:rsidR="00343326" w:rsidRPr="00CA1A5B" w:rsidRDefault="00343326" w:rsidP="00343326">
      <w:pPr>
        <w:pStyle w:val="TofSectsSubdiv"/>
        <w:rPr>
          <w:lang w:eastAsia="en-US"/>
        </w:rPr>
      </w:pPr>
      <w:r w:rsidRPr="00CA1A5B">
        <w:t>295</w:t>
      </w:r>
      <w:r w:rsidR="005C509D">
        <w:noBreakHyphen/>
      </w:r>
      <w:r w:rsidRPr="00CA1A5B">
        <w:t>D</w:t>
      </w:r>
      <w:r w:rsidRPr="00CA1A5B">
        <w:rPr>
          <w:lang w:eastAsia="en-US"/>
        </w:rPr>
        <w:tab/>
      </w:r>
      <w:r w:rsidRPr="00CA1A5B">
        <w:t>Contributions excluded</w:t>
      </w:r>
    </w:p>
    <w:p w:rsidR="00343326" w:rsidRPr="00CA1A5B" w:rsidRDefault="00343326" w:rsidP="00343326">
      <w:pPr>
        <w:pStyle w:val="TofSectsSubdiv"/>
        <w:rPr>
          <w:lang w:eastAsia="en-US"/>
        </w:rPr>
      </w:pPr>
      <w:r w:rsidRPr="00CA1A5B">
        <w:t>295</w:t>
      </w:r>
      <w:r w:rsidR="005C509D">
        <w:noBreakHyphen/>
      </w:r>
      <w:r w:rsidRPr="00CA1A5B">
        <w:t>E</w:t>
      </w:r>
      <w:r w:rsidRPr="00CA1A5B">
        <w:rPr>
          <w:lang w:eastAsia="en-US"/>
        </w:rPr>
        <w:tab/>
      </w:r>
      <w:r w:rsidRPr="00CA1A5B">
        <w:t>Other income amounts</w:t>
      </w:r>
    </w:p>
    <w:p w:rsidR="00343326" w:rsidRPr="00CA1A5B" w:rsidRDefault="00343326" w:rsidP="00343326">
      <w:pPr>
        <w:pStyle w:val="TofSectsSubdiv"/>
        <w:rPr>
          <w:lang w:eastAsia="en-US"/>
        </w:rPr>
      </w:pPr>
      <w:r w:rsidRPr="00CA1A5B">
        <w:t>295</w:t>
      </w:r>
      <w:r w:rsidR="005C509D">
        <w:noBreakHyphen/>
      </w:r>
      <w:r w:rsidRPr="00CA1A5B">
        <w:t>F</w:t>
      </w:r>
      <w:r w:rsidRPr="00CA1A5B">
        <w:rPr>
          <w:lang w:eastAsia="en-US"/>
        </w:rPr>
        <w:tab/>
      </w:r>
      <w:r w:rsidRPr="00CA1A5B">
        <w:t>Exempt income</w:t>
      </w:r>
    </w:p>
    <w:p w:rsidR="00343326" w:rsidRPr="00CA1A5B" w:rsidRDefault="00343326" w:rsidP="00343326">
      <w:pPr>
        <w:pStyle w:val="TofSectsSubdiv"/>
        <w:rPr>
          <w:lang w:eastAsia="en-US"/>
        </w:rPr>
      </w:pPr>
      <w:r w:rsidRPr="00CA1A5B">
        <w:t>295</w:t>
      </w:r>
      <w:r w:rsidR="005C509D">
        <w:noBreakHyphen/>
      </w:r>
      <w:r w:rsidRPr="00CA1A5B">
        <w:t>G</w:t>
      </w:r>
      <w:r w:rsidRPr="00CA1A5B">
        <w:rPr>
          <w:lang w:eastAsia="en-US"/>
        </w:rPr>
        <w:tab/>
      </w:r>
      <w:r w:rsidRPr="00CA1A5B">
        <w:t>Deductions</w:t>
      </w:r>
    </w:p>
    <w:p w:rsidR="00343326" w:rsidRPr="00CA1A5B" w:rsidRDefault="00343326" w:rsidP="00343326">
      <w:pPr>
        <w:pStyle w:val="TofSectsSubdiv"/>
        <w:rPr>
          <w:lang w:eastAsia="en-US"/>
        </w:rPr>
      </w:pPr>
      <w:r w:rsidRPr="00CA1A5B">
        <w:t>295</w:t>
      </w:r>
      <w:r w:rsidR="005C509D">
        <w:noBreakHyphen/>
      </w:r>
      <w:r w:rsidRPr="00CA1A5B">
        <w:t>H</w:t>
      </w:r>
      <w:r w:rsidRPr="00CA1A5B">
        <w:rPr>
          <w:lang w:eastAsia="en-US"/>
        </w:rPr>
        <w:tab/>
      </w:r>
      <w:r w:rsidRPr="00CA1A5B">
        <w:t>Components of taxable income</w:t>
      </w:r>
    </w:p>
    <w:p w:rsidR="00343326" w:rsidRPr="00CA1A5B" w:rsidRDefault="00343326" w:rsidP="00343326">
      <w:pPr>
        <w:pStyle w:val="TofSectsSubdiv"/>
        <w:rPr>
          <w:lang w:eastAsia="en-US"/>
        </w:rPr>
      </w:pPr>
      <w:r w:rsidRPr="00CA1A5B">
        <w:t>295</w:t>
      </w:r>
      <w:r w:rsidR="005C509D">
        <w:noBreakHyphen/>
      </w:r>
      <w:r w:rsidRPr="00CA1A5B">
        <w:t>I</w:t>
      </w:r>
      <w:r w:rsidRPr="00CA1A5B">
        <w:rPr>
          <w:lang w:eastAsia="en-US"/>
        </w:rPr>
        <w:tab/>
      </w:r>
      <w:r w:rsidRPr="00CA1A5B">
        <w:t>No</w:t>
      </w:r>
      <w:r w:rsidR="005C509D">
        <w:noBreakHyphen/>
      </w:r>
      <w:r w:rsidRPr="00CA1A5B">
        <w:t>TFN contributions</w:t>
      </w:r>
    </w:p>
    <w:p w:rsidR="00343326" w:rsidRPr="00CA1A5B" w:rsidRDefault="00343326" w:rsidP="00343326">
      <w:pPr>
        <w:pStyle w:val="TofSectsSubdiv"/>
        <w:rPr>
          <w:lang w:eastAsia="en-US"/>
        </w:rPr>
      </w:pPr>
      <w:r w:rsidRPr="00CA1A5B">
        <w:t>295</w:t>
      </w:r>
      <w:r w:rsidR="005C509D">
        <w:noBreakHyphen/>
      </w:r>
      <w:r w:rsidRPr="00CA1A5B">
        <w:t>J</w:t>
      </w:r>
      <w:r w:rsidRPr="00CA1A5B">
        <w:rPr>
          <w:lang w:eastAsia="en-US"/>
        </w:rPr>
        <w:tab/>
      </w:r>
      <w:r w:rsidRPr="00CA1A5B">
        <w:t>Tax offset for no</w:t>
      </w:r>
      <w:r w:rsidR="005C509D">
        <w:noBreakHyphen/>
      </w:r>
      <w:r w:rsidRPr="00CA1A5B">
        <w:t xml:space="preserve">TFN contributions income (TFN quoted within </w:t>
      </w:r>
      <w:r w:rsidR="00173C1D" w:rsidRPr="00CA1A5B">
        <w:rPr>
          <w:rStyle w:val="CharSubdText"/>
        </w:rPr>
        <w:t>5 years</w:t>
      </w:r>
      <w:r w:rsidRPr="00CA1A5B">
        <w:t>)</w:t>
      </w:r>
    </w:p>
    <w:p w:rsidR="00343326" w:rsidRPr="00CA1A5B" w:rsidRDefault="00343326" w:rsidP="00343326">
      <w:pPr>
        <w:pStyle w:val="ActHead4"/>
      </w:pPr>
      <w:bookmarkStart w:id="364" w:name="_Toc139288146"/>
      <w:r w:rsidRPr="00CA1A5B">
        <w:t>Guide to Division</w:t>
      </w:r>
      <w:r w:rsidR="00743198" w:rsidRPr="00CA1A5B">
        <w:t> </w:t>
      </w:r>
      <w:r w:rsidRPr="00CA1A5B">
        <w:t>295</w:t>
      </w:r>
      <w:bookmarkEnd w:id="364"/>
    </w:p>
    <w:p w:rsidR="00343326" w:rsidRPr="00CA1A5B" w:rsidRDefault="00343326" w:rsidP="00343326">
      <w:pPr>
        <w:pStyle w:val="ActHead5"/>
      </w:pPr>
      <w:bookmarkStart w:id="365" w:name="_Toc139288147"/>
      <w:r w:rsidRPr="00CA1A5B">
        <w:rPr>
          <w:rStyle w:val="CharSectno"/>
        </w:rPr>
        <w:t>295</w:t>
      </w:r>
      <w:r w:rsidR="005C509D">
        <w:rPr>
          <w:rStyle w:val="CharSectno"/>
        </w:rPr>
        <w:noBreakHyphen/>
      </w:r>
      <w:r w:rsidRPr="00CA1A5B">
        <w:rPr>
          <w:rStyle w:val="CharSectno"/>
        </w:rPr>
        <w:t>1</w:t>
      </w:r>
      <w:r w:rsidRPr="00CA1A5B">
        <w:t xml:space="preserve">  What this Division is about</w:t>
      </w:r>
      <w:bookmarkEnd w:id="365"/>
    </w:p>
    <w:p w:rsidR="00343326" w:rsidRPr="00CA1A5B" w:rsidRDefault="00343326" w:rsidP="00343326">
      <w:pPr>
        <w:pStyle w:val="BoxText"/>
      </w:pPr>
      <w:r w:rsidRPr="00CA1A5B">
        <w:t>This Division sets out special rules about the taxation of superannuation entities.</w:t>
      </w:r>
    </w:p>
    <w:p w:rsidR="00343326" w:rsidRPr="00CA1A5B" w:rsidRDefault="00343326" w:rsidP="00343326">
      <w:pPr>
        <w:pStyle w:val="BoxText"/>
      </w:pPr>
      <w:r w:rsidRPr="00CA1A5B">
        <w:t>It sets out how to calculate the taxable income of those entities and to identify the components of that taxable income for the purpose of applying the appropriate tax rate.</w:t>
      </w:r>
    </w:p>
    <w:p w:rsidR="00343326" w:rsidRPr="00CA1A5B" w:rsidRDefault="00343326" w:rsidP="00343326">
      <w:pPr>
        <w:pStyle w:val="BoxText"/>
      </w:pPr>
      <w:r w:rsidRPr="00CA1A5B">
        <w:t>It sets out how to calculate the no</w:t>
      </w:r>
      <w:r w:rsidR="005C509D">
        <w:noBreakHyphen/>
      </w:r>
      <w:r w:rsidRPr="00CA1A5B">
        <w:t>TFN contributions income of relevant entities for an income year for the purpose of applying the appropriate tax rate.</w:t>
      </w:r>
    </w:p>
    <w:p w:rsidR="00343326" w:rsidRPr="00CA1A5B" w:rsidRDefault="00343326" w:rsidP="00343326">
      <w:pPr>
        <w:pStyle w:val="ActHead4"/>
      </w:pPr>
      <w:bookmarkStart w:id="366" w:name="_Toc139288148"/>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A</w:t>
      </w:r>
      <w:r w:rsidRPr="00CA1A5B">
        <w:t>—</w:t>
      </w:r>
      <w:r w:rsidRPr="00CA1A5B">
        <w:rPr>
          <w:rStyle w:val="CharSubdText"/>
        </w:rPr>
        <w:t>Provisions of general operation</w:t>
      </w:r>
      <w:bookmarkEnd w:id="366"/>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295</w:t>
      </w:r>
      <w:r w:rsidR="005C509D">
        <w:noBreakHyphen/>
      </w:r>
      <w:r w:rsidRPr="00CA1A5B">
        <w:t>5</w:t>
      </w:r>
      <w:r w:rsidRPr="00CA1A5B">
        <w:tab/>
        <w:t>Entities to which Division applies</w:t>
      </w:r>
    </w:p>
    <w:p w:rsidR="00343326" w:rsidRPr="00CA1A5B" w:rsidRDefault="00343326" w:rsidP="00343326">
      <w:pPr>
        <w:pStyle w:val="TofSectsSection"/>
      </w:pPr>
      <w:r w:rsidRPr="00CA1A5B">
        <w:t>295</w:t>
      </w:r>
      <w:r w:rsidR="005C509D">
        <w:noBreakHyphen/>
      </w:r>
      <w:r w:rsidRPr="00CA1A5B">
        <w:t>10</w:t>
      </w:r>
      <w:r w:rsidRPr="00CA1A5B">
        <w:tab/>
        <w:t>How to work out the tax payable by superannuation entities</w:t>
      </w:r>
    </w:p>
    <w:p w:rsidR="00343326" w:rsidRPr="00CA1A5B" w:rsidRDefault="00343326" w:rsidP="00343326">
      <w:pPr>
        <w:pStyle w:val="TofSectsSection"/>
      </w:pPr>
      <w:r w:rsidRPr="00CA1A5B">
        <w:t>295</w:t>
      </w:r>
      <w:r w:rsidR="005C509D">
        <w:noBreakHyphen/>
      </w:r>
      <w:r w:rsidRPr="00CA1A5B">
        <w:t>15</w:t>
      </w:r>
      <w:r w:rsidRPr="00CA1A5B">
        <w:tab/>
        <w:t>Division does not impose a tax on property of a State</w:t>
      </w:r>
    </w:p>
    <w:p w:rsidR="00343326" w:rsidRPr="00CA1A5B" w:rsidRDefault="00343326" w:rsidP="00343326">
      <w:pPr>
        <w:pStyle w:val="TofSectsSection"/>
      </w:pPr>
      <w:r w:rsidRPr="00CA1A5B">
        <w:t>295</w:t>
      </w:r>
      <w:r w:rsidR="005C509D">
        <w:noBreakHyphen/>
      </w:r>
      <w:r w:rsidRPr="00CA1A5B">
        <w:t>20</w:t>
      </w:r>
      <w:r w:rsidRPr="00CA1A5B">
        <w:tab/>
        <w:t>Exempting laws ineffective</w:t>
      </w:r>
    </w:p>
    <w:p w:rsidR="00343326" w:rsidRPr="00CA1A5B" w:rsidRDefault="00343326" w:rsidP="00343326">
      <w:pPr>
        <w:pStyle w:val="TofSectsSection"/>
      </w:pPr>
      <w:r w:rsidRPr="00CA1A5B">
        <w:t>295</w:t>
      </w:r>
      <w:r w:rsidR="005C509D">
        <w:noBreakHyphen/>
      </w:r>
      <w:r w:rsidRPr="00CA1A5B">
        <w:t>25</w:t>
      </w:r>
      <w:r w:rsidRPr="00CA1A5B">
        <w:tab/>
        <w:t>Assessments on basis of anticipated SIS Act notice</w:t>
      </w:r>
    </w:p>
    <w:p w:rsidR="00343326" w:rsidRPr="00CA1A5B" w:rsidRDefault="00343326" w:rsidP="00343326">
      <w:pPr>
        <w:pStyle w:val="TofSectsSection"/>
      </w:pPr>
      <w:r w:rsidRPr="00CA1A5B">
        <w:t>295</w:t>
      </w:r>
      <w:r w:rsidR="005C509D">
        <w:noBreakHyphen/>
      </w:r>
      <w:r w:rsidRPr="00CA1A5B">
        <w:t>30</w:t>
      </w:r>
      <w:r w:rsidRPr="00CA1A5B">
        <w:tab/>
        <w:t>Effect of revocation etc. of SIS Act notices</w:t>
      </w:r>
    </w:p>
    <w:p w:rsidR="00343326" w:rsidRPr="00CA1A5B" w:rsidRDefault="00343326" w:rsidP="00343326">
      <w:pPr>
        <w:pStyle w:val="TofSectsSection"/>
      </w:pPr>
      <w:r w:rsidRPr="00CA1A5B">
        <w:t>295</w:t>
      </w:r>
      <w:r w:rsidR="005C509D">
        <w:noBreakHyphen/>
      </w:r>
      <w:r w:rsidRPr="00CA1A5B">
        <w:t>35</w:t>
      </w:r>
      <w:r w:rsidRPr="00CA1A5B">
        <w:tab/>
        <w:t>Acronyms used in tables</w:t>
      </w:r>
    </w:p>
    <w:p w:rsidR="00343326" w:rsidRPr="00CA1A5B" w:rsidRDefault="00343326" w:rsidP="00343326">
      <w:pPr>
        <w:pStyle w:val="ActHead5"/>
      </w:pPr>
      <w:bookmarkStart w:id="367" w:name="_Toc139288149"/>
      <w:r w:rsidRPr="00CA1A5B">
        <w:rPr>
          <w:rStyle w:val="CharSectno"/>
        </w:rPr>
        <w:t>295</w:t>
      </w:r>
      <w:r w:rsidR="005C509D">
        <w:rPr>
          <w:rStyle w:val="CharSectno"/>
        </w:rPr>
        <w:noBreakHyphen/>
      </w:r>
      <w:r w:rsidRPr="00CA1A5B">
        <w:rPr>
          <w:rStyle w:val="CharSectno"/>
        </w:rPr>
        <w:t>5</w:t>
      </w:r>
      <w:r w:rsidRPr="00CA1A5B">
        <w:t xml:space="preserve">  Entities to which Division applies</w:t>
      </w:r>
      <w:bookmarkEnd w:id="367"/>
    </w:p>
    <w:p w:rsidR="00343326" w:rsidRPr="00CA1A5B" w:rsidRDefault="00343326" w:rsidP="00343326">
      <w:pPr>
        <w:pStyle w:val="subsection"/>
      </w:pPr>
      <w:r w:rsidRPr="00CA1A5B">
        <w:tab/>
        <w:t>(1)</w:t>
      </w:r>
      <w:r w:rsidRPr="00CA1A5B">
        <w:tab/>
        <w:t>This Division applies to these entities:</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complying superannuation fund;</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non</w:t>
      </w:r>
      <w:r w:rsidR="005C509D">
        <w:noBreakHyphen/>
      </w:r>
      <w:r w:rsidRPr="00CA1A5B">
        <w:t>complying superannuation fund;</w:t>
      </w:r>
    </w:p>
    <w:p w:rsidR="00343326" w:rsidRPr="00CA1A5B" w:rsidRDefault="00343326" w:rsidP="00343326">
      <w:pPr>
        <w:pStyle w:val="paragraph"/>
      </w:pPr>
      <w:r w:rsidRPr="00CA1A5B">
        <w:tab/>
        <w:t>(c)</w:t>
      </w:r>
      <w:r w:rsidRPr="00CA1A5B">
        <w:tab/>
        <w:t xml:space="preserve">a </w:t>
      </w:r>
      <w:r w:rsidR="005C509D" w:rsidRPr="005C509D">
        <w:rPr>
          <w:position w:val="6"/>
          <w:sz w:val="16"/>
        </w:rPr>
        <w:t>*</w:t>
      </w:r>
      <w:r w:rsidRPr="00CA1A5B">
        <w:t>complying approved deposit fund;</w:t>
      </w:r>
    </w:p>
    <w:p w:rsidR="00343326" w:rsidRPr="00CA1A5B" w:rsidRDefault="00343326" w:rsidP="00343326">
      <w:pPr>
        <w:pStyle w:val="paragraph"/>
      </w:pPr>
      <w:r w:rsidRPr="00CA1A5B">
        <w:tab/>
        <w:t>(d)</w:t>
      </w:r>
      <w:r w:rsidRPr="00CA1A5B">
        <w:tab/>
        <w:t xml:space="preserve">a </w:t>
      </w:r>
      <w:r w:rsidR="005C509D" w:rsidRPr="005C509D">
        <w:rPr>
          <w:position w:val="6"/>
          <w:sz w:val="16"/>
        </w:rPr>
        <w:t>*</w:t>
      </w:r>
      <w:r w:rsidRPr="00CA1A5B">
        <w:t>non</w:t>
      </w:r>
      <w:r w:rsidR="005C509D">
        <w:noBreakHyphen/>
      </w:r>
      <w:r w:rsidRPr="00CA1A5B">
        <w:t>complying approved deposit fund;</w:t>
      </w:r>
    </w:p>
    <w:p w:rsidR="00343326" w:rsidRPr="00CA1A5B" w:rsidRDefault="00343326" w:rsidP="00343326">
      <w:pPr>
        <w:pStyle w:val="paragraph"/>
      </w:pPr>
      <w:r w:rsidRPr="00CA1A5B">
        <w:tab/>
        <w:t>(e)</w:t>
      </w:r>
      <w:r w:rsidRPr="00CA1A5B">
        <w:tab/>
        <w:t xml:space="preserve">a </w:t>
      </w:r>
      <w:r w:rsidR="005C509D" w:rsidRPr="005C509D">
        <w:rPr>
          <w:position w:val="6"/>
          <w:sz w:val="16"/>
        </w:rPr>
        <w:t>*</w:t>
      </w:r>
      <w:r w:rsidRPr="00CA1A5B">
        <w:t>pooled superannuation trust;</w:t>
      </w:r>
    </w:p>
    <w:p w:rsidR="00343326" w:rsidRPr="00CA1A5B" w:rsidRDefault="00343326" w:rsidP="00343326">
      <w:pPr>
        <w:pStyle w:val="subsection2"/>
      </w:pPr>
      <w:r w:rsidRPr="00CA1A5B">
        <w:t xml:space="preserve">whether they are established by an </w:t>
      </w:r>
      <w:r w:rsidR="005C509D" w:rsidRPr="005C509D">
        <w:rPr>
          <w:position w:val="6"/>
          <w:sz w:val="16"/>
        </w:rPr>
        <w:t>*</w:t>
      </w:r>
      <w:r w:rsidRPr="00CA1A5B">
        <w:t>Australian law, by a public authority constituted by or under such a law or in some other way.</w:t>
      </w:r>
    </w:p>
    <w:p w:rsidR="00343326" w:rsidRPr="00CA1A5B" w:rsidRDefault="00343326" w:rsidP="00343326">
      <w:pPr>
        <w:pStyle w:val="subsection"/>
      </w:pPr>
      <w:r w:rsidRPr="00CA1A5B">
        <w:tab/>
        <w:t>(2)</w:t>
      </w:r>
      <w:r w:rsidRPr="00CA1A5B">
        <w:tab/>
        <w:t xml:space="preserve">The </w:t>
      </w:r>
      <w:r w:rsidR="005C509D" w:rsidRPr="005C509D">
        <w:rPr>
          <w:position w:val="6"/>
          <w:sz w:val="16"/>
        </w:rPr>
        <w:t>*</w:t>
      </w:r>
      <w:r w:rsidRPr="00CA1A5B">
        <w:t xml:space="preserve">superannuation provider in relation to an entity referred to in </w:t>
      </w:r>
      <w:r w:rsidR="00743198" w:rsidRPr="00CA1A5B">
        <w:t>paragraph (</w:t>
      </w:r>
      <w:r w:rsidRPr="00CA1A5B">
        <w:t>1)(a) to (d) is liable to pay tax on the taxable income of the entity.</w:t>
      </w:r>
    </w:p>
    <w:p w:rsidR="00343326" w:rsidRPr="00CA1A5B" w:rsidRDefault="00343326" w:rsidP="00343326">
      <w:pPr>
        <w:pStyle w:val="notetext"/>
      </w:pPr>
      <w:r w:rsidRPr="00CA1A5B">
        <w:t>Note:</w:t>
      </w:r>
      <w:r w:rsidRPr="00CA1A5B">
        <w:tab/>
        <w:t xml:space="preserve">A superannuation provider in relation to an entity referred to in </w:t>
      </w:r>
      <w:r w:rsidR="00743198" w:rsidRPr="00CA1A5B">
        <w:t>paragraphs (</w:t>
      </w:r>
      <w:r w:rsidRPr="00CA1A5B">
        <w:t>1)(a) and (b) or in relation to an RSA is liable to pay tax on the no</w:t>
      </w:r>
      <w:r w:rsidR="005C509D">
        <w:noBreakHyphen/>
      </w:r>
      <w:r w:rsidRPr="00CA1A5B">
        <w:t xml:space="preserve">TFN contributions income of the entity: see </w:t>
      </w:r>
      <w:r w:rsidR="001F7FB0" w:rsidRPr="00CA1A5B">
        <w:t>section 2</w:t>
      </w:r>
      <w:r w:rsidRPr="00CA1A5B">
        <w:t>95</w:t>
      </w:r>
      <w:r w:rsidR="005C509D">
        <w:noBreakHyphen/>
      </w:r>
      <w:r w:rsidRPr="00CA1A5B">
        <w:t>605.</w:t>
      </w:r>
    </w:p>
    <w:p w:rsidR="00343326" w:rsidRPr="00CA1A5B" w:rsidRDefault="00343326" w:rsidP="00343326">
      <w:pPr>
        <w:pStyle w:val="subsection"/>
      </w:pPr>
      <w:r w:rsidRPr="00CA1A5B">
        <w:tab/>
        <w:t>(3)</w:t>
      </w:r>
      <w:r w:rsidRPr="00CA1A5B">
        <w:tab/>
        <w:t xml:space="preserve">The trustee of a </w:t>
      </w:r>
      <w:r w:rsidR="005C509D" w:rsidRPr="005C509D">
        <w:rPr>
          <w:position w:val="6"/>
          <w:sz w:val="16"/>
        </w:rPr>
        <w:t>*</w:t>
      </w:r>
      <w:r w:rsidRPr="00CA1A5B">
        <w:t>pooled superannuation trust is liable to pay tax on the taxable income of the trust.</w:t>
      </w:r>
    </w:p>
    <w:p w:rsidR="00343326" w:rsidRPr="00CA1A5B" w:rsidRDefault="00343326" w:rsidP="00343326">
      <w:pPr>
        <w:pStyle w:val="subsection"/>
      </w:pPr>
      <w:r w:rsidRPr="00CA1A5B">
        <w:tab/>
        <w:t>(4)</w:t>
      </w:r>
      <w:r w:rsidRPr="00CA1A5B">
        <w:tab/>
        <w:t xml:space="preserve">This Division also applies to an </w:t>
      </w:r>
      <w:r w:rsidR="005C509D" w:rsidRPr="005C509D">
        <w:rPr>
          <w:position w:val="6"/>
          <w:sz w:val="16"/>
        </w:rPr>
        <w:t>*</w:t>
      </w:r>
      <w:r w:rsidRPr="00CA1A5B">
        <w:t xml:space="preserve">RSA provider that is not a </w:t>
      </w:r>
      <w:r w:rsidR="005C509D" w:rsidRPr="005C509D">
        <w:rPr>
          <w:position w:val="6"/>
          <w:sz w:val="16"/>
        </w:rPr>
        <w:t>*</w:t>
      </w:r>
      <w:r w:rsidRPr="00CA1A5B">
        <w:t>life insurance company.</w:t>
      </w:r>
    </w:p>
    <w:p w:rsidR="00343326" w:rsidRPr="00CA1A5B" w:rsidRDefault="00343326" w:rsidP="00343326">
      <w:pPr>
        <w:pStyle w:val="notetext"/>
      </w:pPr>
      <w:r w:rsidRPr="00CA1A5B">
        <w:t>Note 1:</w:t>
      </w:r>
      <w:r w:rsidRPr="00CA1A5B">
        <w:tab/>
        <w:t>Division</w:t>
      </w:r>
      <w:r w:rsidR="00743198" w:rsidRPr="00CA1A5B">
        <w:t> </w:t>
      </w:r>
      <w:r w:rsidRPr="00CA1A5B">
        <w:t>320 deals with RSA providers that are life insurance companies.</w:t>
      </w:r>
    </w:p>
    <w:p w:rsidR="00343326" w:rsidRPr="00CA1A5B" w:rsidRDefault="00343326" w:rsidP="00343326">
      <w:pPr>
        <w:pStyle w:val="notetext"/>
      </w:pPr>
      <w:r w:rsidRPr="00CA1A5B">
        <w:t>Note 2:</w:t>
      </w:r>
      <w:r w:rsidRPr="00CA1A5B">
        <w:tab/>
        <w:t>However, Subdivisions</w:t>
      </w:r>
      <w:r w:rsidR="00743198" w:rsidRPr="00CA1A5B">
        <w:t> </w:t>
      </w:r>
      <w:r w:rsidRPr="00CA1A5B">
        <w:t>295</w:t>
      </w:r>
      <w:r w:rsidR="005C509D">
        <w:noBreakHyphen/>
      </w:r>
      <w:r w:rsidRPr="00CA1A5B">
        <w:t>I and 295</w:t>
      </w:r>
      <w:r w:rsidR="005C509D">
        <w:noBreakHyphen/>
      </w:r>
      <w:r w:rsidRPr="00CA1A5B">
        <w:t>J apply to RSA providers that are life insurance companies: see section</w:t>
      </w:r>
      <w:r w:rsidR="00743198" w:rsidRPr="00CA1A5B">
        <w:t> </w:t>
      </w:r>
      <w:r w:rsidRPr="00CA1A5B">
        <w:t>320</w:t>
      </w:r>
      <w:r w:rsidR="005C509D">
        <w:noBreakHyphen/>
      </w:r>
      <w:r w:rsidRPr="00CA1A5B">
        <w:t>155.</w:t>
      </w:r>
    </w:p>
    <w:p w:rsidR="00343326" w:rsidRPr="00CA1A5B" w:rsidRDefault="00343326" w:rsidP="00343326">
      <w:pPr>
        <w:pStyle w:val="ActHead5"/>
      </w:pPr>
      <w:bookmarkStart w:id="368" w:name="_Toc139288150"/>
      <w:r w:rsidRPr="00CA1A5B">
        <w:rPr>
          <w:rStyle w:val="CharSectno"/>
        </w:rPr>
        <w:t>295</w:t>
      </w:r>
      <w:r w:rsidR="005C509D">
        <w:rPr>
          <w:rStyle w:val="CharSectno"/>
        </w:rPr>
        <w:noBreakHyphen/>
      </w:r>
      <w:r w:rsidRPr="00CA1A5B">
        <w:rPr>
          <w:rStyle w:val="CharSectno"/>
        </w:rPr>
        <w:t>10</w:t>
      </w:r>
      <w:r w:rsidRPr="00CA1A5B">
        <w:t xml:space="preserve">  How to work out the tax payable by superannuation entities</w:t>
      </w:r>
      <w:bookmarkEnd w:id="368"/>
    </w:p>
    <w:p w:rsidR="00343326" w:rsidRPr="00CA1A5B" w:rsidRDefault="00343326" w:rsidP="00343326">
      <w:pPr>
        <w:pStyle w:val="subsection"/>
      </w:pPr>
      <w:r w:rsidRPr="00CA1A5B">
        <w:tab/>
        <w:t>(1)</w:t>
      </w:r>
      <w:r w:rsidRPr="00CA1A5B">
        <w:tab/>
        <w:t xml:space="preserve">Use this method for </w:t>
      </w:r>
      <w:r w:rsidR="005C509D" w:rsidRPr="005C509D">
        <w:rPr>
          <w:position w:val="6"/>
          <w:sz w:val="16"/>
        </w:rPr>
        <w:t>*</w:t>
      </w:r>
      <w:r w:rsidRPr="00CA1A5B">
        <w:t xml:space="preserve">superannuation funds, </w:t>
      </w:r>
      <w:r w:rsidR="005C509D" w:rsidRPr="005C509D">
        <w:rPr>
          <w:position w:val="6"/>
          <w:sz w:val="16"/>
        </w:rPr>
        <w:t>*</w:t>
      </w:r>
      <w:r w:rsidRPr="00CA1A5B">
        <w:t xml:space="preserve">approved deposit funds and </w:t>
      </w:r>
      <w:r w:rsidR="005C509D" w:rsidRPr="005C509D">
        <w:rPr>
          <w:position w:val="6"/>
          <w:sz w:val="16"/>
        </w:rPr>
        <w:t>*</w:t>
      </w:r>
      <w:r w:rsidRPr="00CA1A5B">
        <w:t>pooled superannuation trusts:</w:t>
      </w:r>
    </w:p>
    <w:p w:rsidR="00343326" w:rsidRPr="00CA1A5B" w:rsidRDefault="00343326" w:rsidP="00343326">
      <w:pPr>
        <w:pStyle w:val="BoxText"/>
        <w:rPr>
          <w:i/>
        </w:rPr>
      </w:pPr>
      <w:r w:rsidRPr="00CA1A5B">
        <w:rPr>
          <w:i/>
        </w:rPr>
        <w:t>Method statement</w:t>
      </w:r>
    </w:p>
    <w:p w:rsidR="00343326" w:rsidRPr="00CA1A5B" w:rsidRDefault="00343326" w:rsidP="00343326">
      <w:pPr>
        <w:pStyle w:val="BoxStep"/>
      </w:pPr>
      <w:r w:rsidRPr="00CA1A5B">
        <w:rPr>
          <w:szCs w:val="22"/>
        </w:rPr>
        <w:t>Step 1.</w:t>
      </w:r>
      <w:r w:rsidRPr="00CA1A5B">
        <w:tab/>
        <w:t xml:space="preserve">For a </w:t>
      </w:r>
      <w:r w:rsidR="005C509D" w:rsidRPr="005C509D">
        <w:rPr>
          <w:position w:val="6"/>
          <w:sz w:val="16"/>
        </w:rPr>
        <w:t>*</w:t>
      </w:r>
      <w:r w:rsidRPr="00CA1A5B">
        <w:t xml:space="preserve">superannuation fund, work out the </w:t>
      </w:r>
      <w:r w:rsidR="005C509D" w:rsidRPr="005C509D">
        <w:rPr>
          <w:position w:val="6"/>
          <w:sz w:val="16"/>
        </w:rPr>
        <w:t>*</w:t>
      </w:r>
      <w:r w:rsidRPr="00CA1A5B">
        <w:t>no</w:t>
      </w:r>
      <w:r w:rsidR="005C509D">
        <w:noBreakHyphen/>
      </w:r>
      <w:r w:rsidRPr="00CA1A5B">
        <w:t xml:space="preserve">TFN contributions income. Apply the applicable rates as set out in the </w:t>
      </w:r>
      <w:r w:rsidRPr="00CA1A5B">
        <w:rPr>
          <w:i/>
        </w:rPr>
        <w:t>Income Tax Rates Act 1986</w:t>
      </w:r>
      <w:r w:rsidRPr="00CA1A5B">
        <w:t xml:space="preserve"> to that income.</w:t>
      </w:r>
    </w:p>
    <w:p w:rsidR="00343326" w:rsidRPr="00CA1A5B" w:rsidRDefault="00343326" w:rsidP="00343326">
      <w:pPr>
        <w:pStyle w:val="BoxStep"/>
      </w:pPr>
      <w:r w:rsidRPr="00CA1A5B">
        <w:rPr>
          <w:szCs w:val="22"/>
        </w:rPr>
        <w:t>Step 2.</w:t>
      </w:r>
      <w:r w:rsidRPr="00CA1A5B">
        <w:tab/>
        <w:t>Work out the entity’s assessable income and deductions taking account of the special rules in this Division. The special rules modify some provisions of this Act. They also include amounts in assessable income, allow deductions and exempt amounts from income tax.</w:t>
      </w:r>
    </w:p>
    <w:p w:rsidR="00343326" w:rsidRPr="00CA1A5B" w:rsidRDefault="00343326" w:rsidP="00343326">
      <w:pPr>
        <w:pStyle w:val="BoxStep"/>
      </w:pPr>
      <w:r w:rsidRPr="00CA1A5B">
        <w:rPr>
          <w:szCs w:val="22"/>
        </w:rPr>
        <w:t>Step 3.</w:t>
      </w:r>
      <w:r w:rsidRPr="00CA1A5B">
        <w:tab/>
        <w:t>Work out the entity’s taxable income as if its trustee:</w:t>
      </w:r>
    </w:p>
    <w:p w:rsidR="00343326" w:rsidRPr="00CA1A5B" w:rsidRDefault="00343326" w:rsidP="00343326">
      <w:pPr>
        <w:pStyle w:val="BoxPara"/>
      </w:pPr>
      <w:r w:rsidRPr="00CA1A5B">
        <w:tab/>
        <w:t>(a)</w:t>
      </w:r>
      <w:r w:rsidRPr="00CA1A5B">
        <w:tab/>
        <w:t xml:space="preserve">were an Australian resident (except where </w:t>
      </w:r>
      <w:r w:rsidR="00743198" w:rsidRPr="00CA1A5B">
        <w:t>paragraph (</w:t>
      </w:r>
      <w:r w:rsidRPr="00CA1A5B">
        <w:t>b) applies); or</w:t>
      </w:r>
    </w:p>
    <w:p w:rsidR="00343326" w:rsidRPr="00CA1A5B" w:rsidRDefault="00343326" w:rsidP="00343326">
      <w:pPr>
        <w:pStyle w:val="BoxPara"/>
      </w:pPr>
      <w:r w:rsidRPr="00CA1A5B">
        <w:tab/>
        <w:t>(b)</w:t>
      </w:r>
      <w:r w:rsidRPr="00CA1A5B">
        <w:tab/>
        <w:t xml:space="preserve">for a </w:t>
      </w:r>
      <w:r w:rsidR="005C509D" w:rsidRPr="005C509D">
        <w:rPr>
          <w:position w:val="6"/>
          <w:sz w:val="16"/>
        </w:rPr>
        <w:t>*</w:t>
      </w:r>
      <w:r w:rsidRPr="00CA1A5B">
        <w:t>non</w:t>
      </w:r>
      <w:r w:rsidR="005C509D">
        <w:noBreakHyphen/>
      </w:r>
      <w:r w:rsidRPr="00CA1A5B">
        <w:t xml:space="preserve">complying superannuation fund that is a </w:t>
      </w:r>
      <w:r w:rsidR="005C509D" w:rsidRPr="005C509D">
        <w:rPr>
          <w:position w:val="6"/>
          <w:sz w:val="16"/>
        </w:rPr>
        <w:t>*</w:t>
      </w:r>
      <w:r w:rsidRPr="00CA1A5B">
        <w:t>foreign superannuation fund for the income year—were not an Australian resident.</w:t>
      </w:r>
    </w:p>
    <w:p w:rsidR="00826FA5" w:rsidRPr="00CA1A5B" w:rsidRDefault="00826FA5" w:rsidP="00826FA5">
      <w:pPr>
        <w:pStyle w:val="BoxStep"/>
      </w:pPr>
      <w:r w:rsidRPr="00CA1A5B">
        <w:rPr>
          <w:szCs w:val="22"/>
        </w:rPr>
        <w:t>Step 4.</w:t>
      </w:r>
      <w:r w:rsidRPr="00CA1A5B">
        <w:tab/>
        <w:t xml:space="preserve">For a </w:t>
      </w:r>
      <w:r w:rsidR="005C509D" w:rsidRPr="005C509D">
        <w:rPr>
          <w:position w:val="6"/>
          <w:sz w:val="16"/>
        </w:rPr>
        <w:t>*</w:t>
      </w:r>
      <w:r w:rsidRPr="00CA1A5B">
        <w:t xml:space="preserve">complying superannuation entity, work out the </w:t>
      </w:r>
      <w:r w:rsidR="005C509D" w:rsidRPr="005C509D">
        <w:rPr>
          <w:position w:val="6"/>
          <w:sz w:val="16"/>
        </w:rPr>
        <w:t>*</w:t>
      </w:r>
      <w:r w:rsidRPr="00CA1A5B">
        <w:t xml:space="preserve">low tax component and </w:t>
      </w:r>
      <w:r w:rsidR="005C509D" w:rsidRPr="005C509D">
        <w:rPr>
          <w:position w:val="6"/>
          <w:sz w:val="16"/>
        </w:rPr>
        <w:t>*</w:t>
      </w:r>
      <w:r w:rsidRPr="00CA1A5B">
        <w:t>non</w:t>
      </w:r>
      <w:r w:rsidR="005C509D">
        <w:noBreakHyphen/>
      </w:r>
      <w:r w:rsidRPr="00CA1A5B">
        <w:t>arm’s length component of the entity’s taxable income.</w:t>
      </w:r>
    </w:p>
    <w:p w:rsidR="00826FA5" w:rsidRPr="00CA1A5B" w:rsidRDefault="00826FA5" w:rsidP="00826FA5">
      <w:pPr>
        <w:pStyle w:val="BoxStep"/>
      </w:pPr>
      <w:r w:rsidRPr="00CA1A5B">
        <w:rPr>
          <w:szCs w:val="22"/>
        </w:rPr>
        <w:t>Step 5.</w:t>
      </w:r>
      <w:r w:rsidRPr="00CA1A5B">
        <w:tab/>
        <w:t xml:space="preserve">Apply the applicable rates as set out in the </w:t>
      </w:r>
      <w:r w:rsidRPr="00CA1A5B">
        <w:rPr>
          <w:i/>
        </w:rPr>
        <w:t>Income Tax Rates Act 1986</w:t>
      </w:r>
      <w:r w:rsidRPr="00CA1A5B">
        <w:t xml:space="preserve"> to:</w:t>
      </w:r>
    </w:p>
    <w:p w:rsidR="00826FA5" w:rsidRPr="00CA1A5B" w:rsidRDefault="00826FA5" w:rsidP="00826FA5">
      <w:pPr>
        <w:pStyle w:val="BoxPara"/>
      </w:pPr>
      <w:r w:rsidRPr="00CA1A5B">
        <w:tab/>
        <w:t>(a)</w:t>
      </w:r>
      <w:r w:rsidRPr="00CA1A5B">
        <w:tab/>
        <w:t>if step 4 applies to the entity—the components worked out under that step; or</w:t>
      </w:r>
    </w:p>
    <w:p w:rsidR="00826FA5" w:rsidRPr="00CA1A5B" w:rsidRDefault="00826FA5" w:rsidP="00826FA5">
      <w:pPr>
        <w:pStyle w:val="BoxPara"/>
      </w:pPr>
      <w:r w:rsidRPr="00CA1A5B">
        <w:tab/>
        <w:t>(b)</w:t>
      </w:r>
      <w:r w:rsidRPr="00CA1A5B">
        <w:tab/>
        <w:t>otherwise—the entity’s taxable income.</w:t>
      </w:r>
    </w:p>
    <w:p w:rsidR="00343326" w:rsidRPr="00CA1A5B" w:rsidRDefault="00343326" w:rsidP="00343326">
      <w:pPr>
        <w:pStyle w:val="BoxStep"/>
      </w:pPr>
      <w:r w:rsidRPr="00CA1A5B">
        <w:rPr>
          <w:szCs w:val="22"/>
        </w:rPr>
        <w:t>Step 6.</w:t>
      </w:r>
      <w:r w:rsidRPr="00CA1A5B">
        <w:tab/>
        <w:t xml:space="preserve">Subtract the entity’s </w:t>
      </w:r>
      <w:r w:rsidR="005C509D" w:rsidRPr="005C509D">
        <w:rPr>
          <w:position w:val="6"/>
          <w:sz w:val="16"/>
        </w:rPr>
        <w:t>*</w:t>
      </w:r>
      <w:r w:rsidRPr="00CA1A5B">
        <w:t xml:space="preserve">tax offsets from the step 5 amount or, for a </w:t>
      </w:r>
      <w:r w:rsidR="005C509D" w:rsidRPr="005C509D">
        <w:rPr>
          <w:position w:val="6"/>
          <w:sz w:val="16"/>
        </w:rPr>
        <w:t>*</w:t>
      </w:r>
      <w:r w:rsidRPr="00CA1A5B">
        <w:t>superannuation fund, from the sum of the fund’s step 1 and step 5 amounts.</w:t>
      </w:r>
    </w:p>
    <w:p w:rsidR="00343326" w:rsidRPr="00CA1A5B" w:rsidRDefault="00343326" w:rsidP="00343326">
      <w:pPr>
        <w:pStyle w:val="subsection"/>
      </w:pPr>
      <w:r w:rsidRPr="00CA1A5B">
        <w:tab/>
        <w:t>(2)</w:t>
      </w:r>
      <w:r w:rsidRPr="00CA1A5B">
        <w:tab/>
        <w:t xml:space="preserve">Use this method for </w:t>
      </w:r>
      <w:r w:rsidR="005C509D" w:rsidRPr="005C509D">
        <w:rPr>
          <w:position w:val="6"/>
          <w:sz w:val="16"/>
        </w:rPr>
        <w:t>*</w:t>
      </w:r>
      <w:r w:rsidRPr="00CA1A5B">
        <w:t>RSA providers:</w:t>
      </w:r>
    </w:p>
    <w:p w:rsidR="00343326" w:rsidRPr="00CA1A5B" w:rsidRDefault="00343326" w:rsidP="00343326">
      <w:pPr>
        <w:pStyle w:val="BoxText"/>
        <w:rPr>
          <w:i/>
        </w:rPr>
      </w:pPr>
      <w:r w:rsidRPr="00CA1A5B">
        <w:rPr>
          <w:i/>
        </w:rPr>
        <w:t>Method statement</w:t>
      </w:r>
    </w:p>
    <w:p w:rsidR="00343326" w:rsidRPr="00CA1A5B" w:rsidRDefault="00343326" w:rsidP="00343326">
      <w:pPr>
        <w:pStyle w:val="BoxStep"/>
      </w:pPr>
      <w:r w:rsidRPr="00CA1A5B">
        <w:t>Step 1.</w:t>
      </w:r>
      <w:r w:rsidRPr="00CA1A5B">
        <w:tab/>
        <w:t xml:space="preserve">Work out the entity’s </w:t>
      </w:r>
      <w:r w:rsidR="005C509D" w:rsidRPr="005C509D">
        <w:rPr>
          <w:position w:val="6"/>
          <w:sz w:val="16"/>
        </w:rPr>
        <w:t>*</w:t>
      </w:r>
      <w:r w:rsidRPr="00CA1A5B">
        <w:t>no</w:t>
      </w:r>
      <w:r w:rsidR="005C509D">
        <w:noBreakHyphen/>
      </w:r>
      <w:r w:rsidRPr="00CA1A5B">
        <w:t xml:space="preserve">TFN contributions income. Apply the applicable rates as set out in the </w:t>
      </w:r>
      <w:r w:rsidRPr="00CA1A5B">
        <w:rPr>
          <w:i/>
        </w:rPr>
        <w:t>Income Tax Rates Act 1986</w:t>
      </w:r>
      <w:r w:rsidRPr="00CA1A5B">
        <w:t xml:space="preserve"> to that income.</w:t>
      </w:r>
    </w:p>
    <w:p w:rsidR="00343326" w:rsidRPr="00CA1A5B" w:rsidRDefault="00343326" w:rsidP="00343326">
      <w:pPr>
        <w:pStyle w:val="BoxStep"/>
      </w:pPr>
      <w:r w:rsidRPr="00CA1A5B">
        <w:t>Step 2.</w:t>
      </w:r>
      <w:r w:rsidRPr="00CA1A5B">
        <w:tab/>
        <w:t>Work out the entity’s assessable income and deductions taking account of the special rules in this Division.</w:t>
      </w:r>
    </w:p>
    <w:p w:rsidR="00343326" w:rsidRPr="00CA1A5B" w:rsidRDefault="00343326" w:rsidP="00343326">
      <w:pPr>
        <w:pStyle w:val="BoxStep"/>
      </w:pPr>
      <w:r w:rsidRPr="00CA1A5B">
        <w:t>Step 3.</w:t>
      </w:r>
      <w:r w:rsidRPr="00CA1A5B">
        <w:tab/>
        <w:t xml:space="preserve">Work out the </w:t>
      </w:r>
      <w:r w:rsidR="005C509D" w:rsidRPr="005C509D">
        <w:rPr>
          <w:position w:val="6"/>
          <w:sz w:val="16"/>
        </w:rPr>
        <w:t>*</w:t>
      </w:r>
      <w:r w:rsidRPr="00CA1A5B">
        <w:t xml:space="preserve">RSA component and </w:t>
      </w:r>
      <w:r w:rsidR="005C509D" w:rsidRPr="005C509D">
        <w:rPr>
          <w:position w:val="6"/>
          <w:sz w:val="16"/>
        </w:rPr>
        <w:t>*</w:t>
      </w:r>
      <w:r w:rsidRPr="00CA1A5B">
        <w:t>standard component of the entity’s taxable income.</w:t>
      </w:r>
    </w:p>
    <w:p w:rsidR="00343326" w:rsidRPr="00CA1A5B" w:rsidRDefault="00343326" w:rsidP="00343326">
      <w:pPr>
        <w:pStyle w:val="BoxStep"/>
      </w:pPr>
      <w:r w:rsidRPr="00CA1A5B">
        <w:t>Step 5.</w:t>
      </w:r>
      <w:r w:rsidRPr="00CA1A5B">
        <w:tab/>
        <w:t xml:space="preserve">Apply the applicable rates as set out in the </w:t>
      </w:r>
      <w:r w:rsidRPr="00CA1A5B">
        <w:rPr>
          <w:i/>
        </w:rPr>
        <w:t>Income Tax Rates Act 1986</w:t>
      </w:r>
      <w:r w:rsidRPr="00CA1A5B">
        <w:t xml:space="preserve"> to the components. The </w:t>
      </w:r>
      <w:r w:rsidR="005C509D" w:rsidRPr="005C509D">
        <w:rPr>
          <w:position w:val="6"/>
          <w:sz w:val="16"/>
        </w:rPr>
        <w:t>*</w:t>
      </w:r>
      <w:r w:rsidRPr="00CA1A5B">
        <w:t xml:space="preserve">RSA component </w:t>
      </w:r>
      <w:r w:rsidR="005F64FD" w:rsidRPr="00CA1A5B">
        <w:t>is</w:t>
      </w:r>
      <w:r w:rsidRPr="00CA1A5B">
        <w:t xml:space="preserve"> taxed at a concessional rate.</w:t>
      </w:r>
    </w:p>
    <w:p w:rsidR="00343326" w:rsidRPr="00CA1A5B" w:rsidRDefault="00343326" w:rsidP="00343326">
      <w:pPr>
        <w:pStyle w:val="BoxStep"/>
      </w:pPr>
      <w:r w:rsidRPr="00CA1A5B">
        <w:t>Step 6.</w:t>
      </w:r>
      <w:r w:rsidRPr="00CA1A5B">
        <w:tab/>
        <w:t xml:space="preserve">Subtract the entity’s </w:t>
      </w:r>
      <w:r w:rsidR="005C509D" w:rsidRPr="005C509D">
        <w:rPr>
          <w:position w:val="6"/>
          <w:sz w:val="16"/>
        </w:rPr>
        <w:t>*</w:t>
      </w:r>
      <w:r w:rsidRPr="00CA1A5B">
        <w:t>tax offsets from the sum of the entity’s step 1 and step 5 amounts.</w:t>
      </w:r>
    </w:p>
    <w:p w:rsidR="00343326" w:rsidRPr="00CA1A5B" w:rsidRDefault="00343326" w:rsidP="006573B8">
      <w:pPr>
        <w:pStyle w:val="ActHead5"/>
      </w:pPr>
      <w:bookmarkStart w:id="369" w:name="_Toc139288151"/>
      <w:r w:rsidRPr="00CA1A5B">
        <w:rPr>
          <w:rStyle w:val="CharSectno"/>
        </w:rPr>
        <w:t>295</w:t>
      </w:r>
      <w:r w:rsidR="005C509D">
        <w:rPr>
          <w:rStyle w:val="CharSectno"/>
        </w:rPr>
        <w:noBreakHyphen/>
      </w:r>
      <w:r w:rsidRPr="00CA1A5B">
        <w:rPr>
          <w:rStyle w:val="CharSectno"/>
        </w:rPr>
        <w:t>15</w:t>
      </w:r>
      <w:r w:rsidRPr="00CA1A5B">
        <w:t xml:space="preserve">  Division does not impose a tax on property of a State</w:t>
      </w:r>
      <w:bookmarkEnd w:id="369"/>
    </w:p>
    <w:p w:rsidR="00343326" w:rsidRPr="00CA1A5B" w:rsidRDefault="00343326" w:rsidP="00C441CE">
      <w:pPr>
        <w:pStyle w:val="subsection"/>
      </w:pPr>
      <w:r w:rsidRPr="00CA1A5B">
        <w:tab/>
      </w:r>
      <w:r w:rsidRPr="00CA1A5B">
        <w:tab/>
        <w:t>This Division does not impose a tax on property of any kind belonging to a State (within the meaning of section</w:t>
      </w:r>
      <w:r w:rsidR="00743198" w:rsidRPr="00CA1A5B">
        <w:t> </w:t>
      </w:r>
      <w:r w:rsidRPr="00CA1A5B">
        <w:t>114 of the Constitution).</w:t>
      </w:r>
    </w:p>
    <w:p w:rsidR="00343326" w:rsidRPr="00CA1A5B" w:rsidRDefault="00343326" w:rsidP="006573B8">
      <w:pPr>
        <w:pStyle w:val="ActHead5"/>
      </w:pPr>
      <w:bookmarkStart w:id="370" w:name="_Toc139288152"/>
      <w:r w:rsidRPr="00CA1A5B">
        <w:rPr>
          <w:rStyle w:val="CharSectno"/>
        </w:rPr>
        <w:t>295</w:t>
      </w:r>
      <w:r w:rsidR="005C509D">
        <w:rPr>
          <w:rStyle w:val="CharSectno"/>
        </w:rPr>
        <w:noBreakHyphen/>
      </w:r>
      <w:r w:rsidRPr="00CA1A5B">
        <w:rPr>
          <w:rStyle w:val="CharSectno"/>
        </w:rPr>
        <w:t>20</w:t>
      </w:r>
      <w:r w:rsidRPr="00CA1A5B">
        <w:t xml:space="preserve">  Exempting laws ineffective</w:t>
      </w:r>
      <w:bookmarkEnd w:id="370"/>
    </w:p>
    <w:p w:rsidR="00343326" w:rsidRPr="00CA1A5B" w:rsidRDefault="00343326" w:rsidP="00343326">
      <w:pPr>
        <w:pStyle w:val="subsection"/>
      </w:pPr>
      <w:r w:rsidRPr="00CA1A5B">
        <w:tab/>
      </w:r>
      <w:r w:rsidRPr="00CA1A5B">
        <w:tab/>
        <w:t xml:space="preserve">A </w:t>
      </w:r>
      <w:r w:rsidR="005C509D" w:rsidRPr="005C509D">
        <w:rPr>
          <w:position w:val="6"/>
          <w:sz w:val="16"/>
        </w:rPr>
        <w:t>*</w:t>
      </w:r>
      <w:r w:rsidRPr="00CA1A5B">
        <w:t>Commonwealth law (other than this Act) does not have the effect of exempting the trustee of an entity to which this Division applies from the liability to pay tax unless it does so expressly.</w:t>
      </w:r>
    </w:p>
    <w:p w:rsidR="00343326" w:rsidRPr="00CA1A5B" w:rsidRDefault="00343326" w:rsidP="00343326">
      <w:pPr>
        <w:pStyle w:val="ActHead5"/>
      </w:pPr>
      <w:bookmarkStart w:id="371" w:name="_Toc139288153"/>
      <w:r w:rsidRPr="00CA1A5B">
        <w:rPr>
          <w:rStyle w:val="CharSectno"/>
        </w:rPr>
        <w:t>295</w:t>
      </w:r>
      <w:r w:rsidR="005C509D">
        <w:rPr>
          <w:rStyle w:val="CharSectno"/>
        </w:rPr>
        <w:noBreakHyphen/>
      </w:r>
      <w:r w:rsidRPr="00CA1A5B">
        <w:rPr>
          <w:rStyle w:val="CharSectno"/>
        </w:rPr>
        <w:t>25</w:t>
      </w:r>
      <w:r w:rsidRPr="00CA1A5B">
        <w:t xml:space="preserve">  Assessments on basis of anticipated SIS Act notice</w:t>
      </w:r>
      <w:bookmarkEnd w:id="371"/>
    </w:p>
    <w:p w:rsidR="00343326" w:rsidRPr="00CA1A5B" w:rsidRDefault="00343326" w:rsidP="00343326">
      <w:pPr>
        <w:pStyle w:val="subsection"/>
      </w:pPr>
      <w:r w:rsidRPr="00CA1A5B">
        <w:tab/>
        <w:t>(1)</w:t>
      </w:r>
      <w:r w:rsidRPr="00CA1A5B">
        <w:tab/>
        <w:t xml:space="preserve">The Commissioner may make an assessment for a fund or trust that is not a </w:t>
      </w:r>
      <w:r w:rsidR="005C509D" w:rsidRPr="005C509D">
        <w:rPr>
          <w:position w:val="6"/>
          <w:sz w:val="16"/>
        </w:rPr>
        <w:t>*</w:t>
      </w:r>
      <w:r w:rsidR="00826FA5" w:rsidRPr="00CA1A5B">
        <w:t>complying superannuation entity</w:t>
      </w:r>
      <w:r w:rsidRPr="00CA1A5B">
        <w:t xml:space="preserve"> for the income year as if it were such an entity if the Commissioner considers it likely that a notice will be given under section</w:t>
      </w:r>
      <w:r w:rsidR="00743198" w:rsidRPr="00CA1A5B">
        <w:t> </w:t>
      </w:r>
      <w:r w:rsidRPr="00CA1A5B">
        <w:t xml:space="preserve">40 of the </w:t>
      </w:r>
      <w:r w:rsidRPr="00CA1A5B">
        <w:rPr>
          <w:i/>
        </w:rPr>
        <w:t>Superannuation Industry (Supervision) Act 1993</w:t>
      </w:r>
      <w:r w:rsidRPr="00CA1A5B">
        <w:t xml:space="preserve"> having the effect that it will become such an entity.</w:t>
      </w:r>
    </w:p>
    <w:p w:rsidR="00343326" w:rsidRPr="00CA1A5B" w:rsidRDefault="00343326" w:rsidP="00343326">
      <w:pPr>
        <w:pStyle w:val="subsection"/>
      </w:pPr>
      <w:r w:rsidRPr="00CA1A5B">
        <w:tab/>
        <w:t>(2)</w:t>
      </w:r>
      <w:r w:rsidRPr="00CA1A5B">
        <w:tab/>
        <w:t xml:space="preserve">However, the grounds for making an assessment under </w:t>
      </w:r>
      <w:r w:rsidR="00743198" w:rsidRPr="00CA1A5B">
        <w:t>subsection (</w:t>
      </w:r>
      <w:r w:rsidRPr="00CA1A5B">
        <w:t>1) are taken never to have existed if:</w:t>
      </w:r>
    </w:p>
    <w:p w:rsidR="00343326" w:rsidRPr="00CA1A5B" w:rsidRDefault="00343326" w:rsidP="00343326">
      <w:pPr>
        <w:pStyle w:val="paragraph"/>
      </w:pPr>
      <w:r w:rsidRPr="00CA1A5B">
        <w:tab/>
        <w:t>(a)</w:t>
      </w:r>
      <w:r w:rsidRPr="00CA1A5B">
        <w:tab/>
        <w:t>the Commissioner becomes satisfied that the notice will not be given; or</w:t>
      </w:r>
    </w:p>
    <w:p w:rsidR="00343326" w:rsidRPr="00CA1A5B" w:rsidRDefault="00343326" w:rsidP="00343326">
      <w:pPr>
        <w:pStyle w:val="paragraph"/>
      </w:pPr>
      <w:r w:rsidRPr="00CA1A5B">
        <w:tab/>
        <w:t>(b)</w:t>
      </w:r>
      <w:r w:rsidRPr="00CA1A5B">
        <w:tab/>
      </w:r>
      <w:r w:rsidR="005C509D" w:rsidRPr="005C509D">
        <w:rPr>
          <w:position w:val="6"/>
          <w:sz w:val="16"/>
        </w:rPr>
        <w:t>*</w:t>
      </w:r>
      <w:r w:rsidRPr="00CA1A5B">
        <w:t>APRA does not receive the documents referred to in subsection</w:t>
      </w:r>
      <w:r w:rsidR="00743198" w:rsidRPr="00CA1A5B">
        <w:t> </w:t>
      </w:r>
      <w:r w:rsidRPr="00CA1A5B">
        <w:t xml:space="preserve">36(1) of the </w:t>
      </w:r>
      <w:r w:rsidRPr="00CA1A5B">
        <w:rPr>
          <w:i/>
        </w:rPr>
        <w:t>Superannuation Industry (Supervision) Act 1993</w:t>
      </w:r>
      <w:r w:rsidRPr="00CA1A5B">
        <w:t xml:space="preserve"> about the fund or trust before the end of 12 months after the assessment is made.</w:t>
      </w:r>
    </w:p>
    <w:p w:rsidR="00343326" w:rsidRPr="00CA1A5B" w:rsidRDefault="00343326" w:rsidP="00343326">
      <w:pPr>
        <w:pStyle w:val="ActHead5"/>
      </w:pPr>
      <w:bookmarkStart w:id="372" w:name="_Toc139288154"/>
      <w:r w:rsidRPr="00CA1A5B">
        <w:rPr>
          <w:rStyle w:val="CharSectno"/>
        </w:rPr>
        <w:t>295</w:t>
      </w:r>
      <w:r w:rsidR="005C509D">
        <w:rPr>
          <w:rStyle w:val="CharSectno"/>
        </w:rPr>
        <w:noBreakHyphen/>
      </w:r>
      <w:r w:rsidRPr="00CA1A5B">
        <w:rPr>
          <w:rStyle w:val="CharSectno"/>
        </w:rPr>
        <w:t>30</w:t>
      </w:r>
      <w:r w:rsidRPr="00CA1A5B">
        <w:t xml:space="preserve">  Effect of revocation etc. of SIS Act notices</w:t>
      </w:r>
      <w:bookmarkEnd w:id="372"/>
    </w:p>
    <w:p w:rsidR="00343326" w:rsidRPr="00CA1A5B" w:rsidRDefault="00343326" w:rsidP="00343326">
      <w:pPr>
        <w:pStyle w:val="subsection"/>
      </w:pPr>
      <w:r w:rsidRPr="00CA1A5B">
        <w:tab/>
      </w:r>
      <w:r w:rsidRPr="00CA1A5B">
        <w:tab/>
        <w:t>This Division has effect as if a notice given under section</w:t>
      </w:r>
      <w:r w:rsidR="00743198" w:rsidRPr="00CA1A5B">
        <w:t> </w:t>
      </w:r>
      <w:r w:rsidRPr="00CA1A5B">
        <w:t xml:space="preserve">342 of the </w:t>
      </w:r>
      <w:r w:rsidRPr="00CA1A5B">
        <w:rPr>
          <w:i/>
        </w:rPr>
        <w:t>Superannuation Industry (Supervision) Act 1993</w:t>
      </w:r>
      <w:r w:rsidRPr="00CA1A5B">
        <w:t xml:space="preserve"> (about pre</w:t>
      </w:r>
      <w:r w:rsidR="005C509D">
        <w:noBreakHyphen/>
      </w:r>
      <w:r w:rsidR="00894368" w:rsidRPr="00CA1A5B">
        <w:t>1 July</w:t>
      </w:r>
      <w:r w:rsidRPr="00CA1A5B">
        <w:t xml:space="preserve"> 88 funding credits) or under regulations made for the purposes of that section had never been given if:</w:t>
      </w:r>
    </w:p>
    <w:p w:rsidR="00343326" w:rsidRPr="00CA1A5B" w:rsidRDefault="00343326" w:rsidP="00343326">
      <w:pPr>
        <w:pStyle w:val="paragraph"/>
      </w:pPr>
      <w:r w:rsidRPr="00CA1A5B">
        <w:tab/>
        <w:t>(a)</w:t>
      </w:r>
      <w:r w:rsidRPr="00CA1A5B">
        <w:tab/>
        <w:t>the notice is revoked; or</w:t>
      </w:r>
    </w:p>
    <w:p w:rsidR="00343326" w:rsidRPr="00CA1A5B" w:rsidRDefault="00343326" w:rsidP="00343326">
      <w:pPr>
        <w:pStyle w:val="paragraph"/>
      </w:pPr>
      <w:r w:rsidRPr="00CA1A5B">
        <w:tab/>
        <w:t>(b)</w:t>
      </w:r>
      <w:r w:rsidRPr="00CA1A5B">
        <w:tab/>
        <w:t>the decision to give the notice is set aside.</w:t>
      </w:r>
    </w:p>
    <w:p w:rsidR="00343326" w:rsidRPr="00CA1A5B" w:rsidRDefault="00343326" w:rsidP="00343326">
      <w:pPr>
        <w:pStyle w:val="ActHead5"/>
      </w:pPr>
      <w:bookmarkStart w:id="373" w:name="_Toc139288155"/>
      <w:r w:rsidRPr="00CA1A5B">
        <w:rPr>
          <w:rStyle w:val="CharSectno"/>
        </w:rPr>
        <w:t>295</w:t>
      </w:r>
      <w:r w:rsidR="005C509D">
        <w:rPr>
          <w:rStyle w:val="CharSectno"/>
        </w:rPr>
        <w:noBreakHyphen/>
      </w:r>
      <w:r w:rsidRPr="00CA1A5B">
        <w:rPr>
          <w:rStyle w:val="CharSectno"/>
        </w:rPr>
        <w:t>35</w:t>
      </w:r>
      <w:r w:rsidRPr="00CA1A5B">
        <w:t xml:space="preserve">  Acronyms used in tables</w:t>
      </w:r>
      <w:bookmarkEnd w:id="373"/>
    </w:p>
    <w:p w:rsidR="00343326" w:rsidRPr="00CA1A5B" w:rsidRDefault="00343326" w:rsidP="00343326">
      <w:pPr>
        <w:pStyle w:val="subsection"/>
      </w:pPr>
      <w:r w:rsidRPr="00CA1A5B">
        <w:tab/>
      </w:r>
      <w:r w:rsidRPr="00CA1A5B">
        <w:tab/>
        <w:t>In tables in this Division, these acronyms are used for these entities:</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3969"/>
        <w:gridCol w:w="2410"/>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Acronyms used in tables</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396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Entity</w:t>
            </w:r>
          </w:p>
        </w:tc>
        <w:tc>
          <w:tcPr>
            <w:tcW w:w="2410"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Acronym</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3969" w:type="dxa"/>
            <w:tcBorders>
              <w:top w:val="single" w:sz="1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Complying superannuation fund</w:t>
            </w:r>
          </w:p>
        </w:tc>
        <w:tc>
          <w:tcPr>
            <w:tcW w:w="2410"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CSF</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3969"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Non</w:t>
            </w:r>
            <w:r>
              <w:noBreakHyphen/>
            </w:r>
            <w:r w:rsidR="00343326" w:rsidRPr="00CA1A5B">
              <w:t>complying superannuation fund</w:t>
            </w:r>
          </w:p>
        </w:tc>
        <w:tc>
          <w:tcPr>
            <w:tcW w:w="241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N</w:t>
            </w:r>
            <w:r w:rsidR="005C509D">
              <w:noBreakHyphen/>
            </w:r>
            <w:r w:rsidRPr="00CA1A5B">
              <w:t>CSF</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3969"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Complying approved deposit fund</w:t>
            </w:r>
          </w:p>
        </w:tc>
        <w:tc>
          <w:tcPr>
            <w:tcW w:w="241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CADF</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4</w:t>
            </w:r>
          </w:p>
        </w:tc>
        <w:tc>
          <w:tcPr>
            <w:tcW w:w="3969"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Non</w:t>
            </w:r>
            <w:r>
              <w:noBreakHyphen/>
            </w:r>
            <w:r w:rsidR="00343326" w:rsidRPr="00CA1A5B">
              <w:t>complying approved deposit fund</w:t>
            </w:r>
          </w:p>
        </w:tc>
        <w:tc>
          <w:tcPr>
            <w:tcW w:w="241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N</w:t>
            </w:r>
            <w:r w:rsidR="005C509D">
              <w:noBreakHyphen/>
            </w:r>
            <w:r w:rsidRPr="00CA1A5B">
              <w:t>CADF</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5</w:t>
            </w:r>
          </w:p>
        </w:tc>
        <w:tc>
          <w:tcPr>
            <w:tcW w:w="3969" w:type="dxa"/>
            <w:tcBorders>
              <w:top w:val="single" w:sz="2" w:space="0" w:color="auto"/>
              <w:bottom w:val="single" w:sz="1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Pooled superannuation trust</w:t>
            </w:r>
          </w:p>
        </w:tc>
        <w:tc>
          <w:tcPr>
            <w:tcW w:w="2410"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PST</w:t>
            </w:r>
          </w:p>
        </w:tc>
      </w:tr>
    </w:tbl>
    <w:p w:rsidR="00343326" w:rsidRPr="00CA1A5B" w:rsidRDefault="00343326" w:rsidP="00343326">
      <w:pPr>
        <w:pStyle w:val="ActHead4"/>
        <w:rPr>
          <w:lang w:eastAsia="en-US"/>
        </w:rPr>
      </w:pPr>
      <w:bookmarkStart w:id="374" w:name="_Toc139288156"/>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B</w:t>
      </w:r>
      <w:r w:rsidRPr="00CA1A5B">
        <w:rPr>
          <w:lang w:eastAsia="en-US"/>
        </w:rPr>
        <w:t>—</w:t>
      </w:r>
      <w:r w:rsidRPr="00CA1A5B">
        <w:rPr>
          <w:rStyle w:val="CharSubdText"/>
        </w:rPr>
        <w:t>Modifications of provisions of this Act</w:t>
      </w:r>
      <w:bookmarkEnd w:id="374"/>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295</w:t>
      </w:r>
      <w:r w:rsidR="005C509D">
        <w:noBreakHyphen/>
      </w:r>
      <w:r w:rsidRPr="00CA1A5B">
        <w:t>85</w:t>
      </w:r>
      <w:r w:rsidRPr="00CA1A5B">
        <w:tab/>
        <w:t>CGT to be primary code for calculating gains or losses</w:t>
      </w:r>
    </w:p>
    <w:p w:rsidR="00343326" w:rsidRPr="00CA1A5B" w:rsidRDefault="00343326" w:rsidP="00343326">
      <w:pPr>
        <w:pStyle w:val="TofSectsSection"/>
      </w:pPr>
      <w:r w:rsidRPr="00CA1A5B">
        <w:t>295</w:t>
      </w:r>
      <w:r w:rsidR="005C509D">
        <w:noBreakHyphen/>
      </w:r>
      <w:r w:rsidRPr="00CA1A5B">
        <w:t>90</w:t>
      </w:r>
      <w:r w:rsidRPr="00CA1A5B">
        <w:tab/>
        <w:t>CGT rules for pre</w:t>
      </w:r>
      <w:r w:rsidR="005C509D">
        <w:noBreakHyphen/>
      </w:r>
      <w:r w:rsidRPr="00CA1A5B">
        <w:t>30</w:t>
      </w:r>
      <w:r w:rsidR="00743198" w:rsidRPr="00CA1A5B">
        <w:t> </w:t>
      </w:r>
      <w:r w:rsidRPr="00CA1A5B">
        <w:t>June 1988 assets</w:t>
      </w:r>
    </w:p>
    <w:p w:rsidR="00343326" w:rsidRPr="00CA1A5B" w:rsidRDefault="00343326" w:rsidP="00343326">
      <w:pPr>
        <w:pStyle w:val="TofSectsSection"/>
      </w:pPr>
      <w:r w:rsidRPr="00CA1A5B">
        <w:t>295</w:t>
      </w:r>
      <w:r w:rsidR="005C509D">
        <w:noBreakHyphen/>
      </w:r>
      <w:r w:rsidRPr="00CA1A5B">
        <w:t>95</w:t>
      </w:r>
      <w:r w:rsidRPr="00CA1A5B">
        <w:tab/>
        <w:t>Deductions related to contributions</w:t>
      </w:r>
    </w:p>
    <w:p w:rsidR="00343326" w:rsidRPr="00CA1A5B" w:rsidRDefault="00343326" w:rsidP="00343326">
      <w:pPr>
        <w:pStyle w:val="TofSectsSection"/>
      </w:pPr>
      <w:r w:rsidRPr="00CA1A5B">
        <w:t>295</w:t>
      </w:r>
      <w:r w:rsidR="005C509D">
        <w:noBreakHyphen/>
      </w:r>
      <w:r w:rsidRPr="00CA1A5B">
        <w:t>100</w:t>
      </w:r>
      <w:r w:rsidRPr="00CA1A5B">
        <w:tab/>
        <w:t>Deductions for investing in PSTs and life policies</w:t>
      </w:r>
    </w:p>
    <w:p w:rsidR="00343326" w:rsidRPr="00CA1A5B" w:rsidRDefault="00343326" w:rsidP="00343326">
      <w:pPr>
        <w:pStyle w:val="TofSectsSection"/>
      </w:pPr>
      <w:r w:rsidRPr="00CA1A5B">
        <w:t>295</w:t>
      </w:r>
      <w:r w:rsidR="005C509D">
        <w:noBreakHyphen/>
      </w:r>
      <w:r w:rsidRPr="00CA1A5B">
        <w:t>105</w:t>
      </w:r>
      <w:r w:rsidRPr="00CA1A5B">
        <w:tab/>
        <w:t>Distributions to PST unitholders</w:t>
      </w:r>
    </w:p>
    <w:p w:rsidR="00343326" w:rsidRPr="00CA1A5B" w:rsidRDefault="00343326" w:rsidP="00343326">
      <w:pPr>
        <w:pStyle w:val="ActHead5"/>
      </w:pPr>
      <w:bookmarkStart w:id="375" w:name="_Toc139288157"/>
      <w:r w:rsidRPr="00CA1A5B">
        <w:rPr>
          <w:rStyle w:val="CharSectno"/>
        </w:rPr>
        <w:t>295</w:t>
      </w:r>
      <w:r w:rsidR="005C509D">
        <w:rPr>
          <w:rStyle w:val="CharSectno"/>
        </w:rPr>
        <w:noBreakHyphen/>
      </w:r>
      <w:r w:rsidRPr="00CA1A5B">
        <w:rPr>
          <w:rStyle w:val="CharSectno"/>
        </w:rPr>
        <w:t>85</w:t>
      </w:r>
      <w:r w:rsidRPr="00CA1A5B">
        <w:t xml:space="preserve">  CGT to be primary code for calculating gains or losses</w:t>
      </w:r>
      <w:bookmarkEnd w:id="375"/>
    </w:p>
    <w:p w:rsidR="00826FA5" w:rsidRPr="00CA1A5B" w:rsidRDefault="00826FA5" w:rsidP="00826FA5">
      <w:pPr>
        <w:pStyle w:val="subsection"/>
      </w:pPr>
      <w:r w:rsidRPr="00CA1A5B">
        <w:tab/>
        <w:t>(1)</w:t>
      </w:r>
      <w:r w:rsidRPr="00CA1A5B">
        <w:tab/>
        <w:t xml:space="preserve">The modifications in subsection (2) apply if a </w:t>
      </w:r>
      <w:r w:rsidR="005C509D" w:rsidRPr="005C509D">
        <w:rPr>
          <w:position w:val="6"/>
          <w:sz w:val="16"/>
        </w:rPr>
        <w:t>*</w:t>
      </w:r>
      <w:r w:rsidRPr="00CA1A5B">
        <w:t xml:space="preserve">CGT event happens involving a </w:t>
      </w:r>
      <w:r w:rsidR="005C509D" w:rsidRPr="005C509D">
        <w:rPr>
          <w:position w:val="6"/>
          <w:sz w:val="16"/>
        </w:rPr>
        <w:t>*</w:t>
      </w:r>
      <w:r w:rsidRPr="00CA1A5B">
        <w:t xml:space="preserve">CGT asset that was owned by a </w:t>
      </w:r>
      <w:r w:rsidR="005C509D" w:rsidRPr="005C509D">
        <w:rPr>
          <w:position w:val="6"/>
          <w:sz w:val="16"/>
        </w:rPr>
        <w:t>*</w:t>
      </w:r>
      <w:r w:rsidRPr="00CA1A5B">
        <w:t>complying superannuation entity just before the time of the event.</w:t>
      </w:r>
    </w:p>
    <w:p w:rsidR="00343326" w:rsidRPr="00CA1A5B" w:rsidRDefault="00343326" w:rsidP="00343326">
      <w:pPr>
        <w:pStyle w:val="subsection"/>
      </w:pPr>
      <w:r w:rsidRPr="00CA1A5B">
        <w:tab/>
        <w:t>(2)</w:t>
      </w:r>
      <w:r w:rsidRPr="00CA1A5B">
        <w:tab/>
        <w:t xml:space="preserve">These provisions do not apply to the </w:t>
      </w:r>
      <w:r w:rsidR="005C509D" w:rsidRPr="005C509D">
        <w:rPr>
          <w:position w:val="6"/>
          <w:sz w:val="16"/>
        </w:rPr>
        <w:t>*</w:t>
      </w:r>
      <w:r w:rsidRPr="00CA1A5B">
        <w:t>CGT event:</w:t>
      </w:r>
    </w:p>
    <w:p w:rsidR="00343326" w:rsidRPr="00CA1A5B" w:rsidRDefault="00343326" w:rsidP="00343326">
      <w:pPr>
        <w:pStyle w:val="paragraph"/>
      </w:pPr>
      <w:r w:rsidRPr="00CA1A5B">
        <w:tab/>
        <w:t>(a)</w:t>
      </w:r>
      <w:r w:rsidRPr="00CA1A5B">
        <w:tab/>
        <w:t>sections</w:t>
      </w:r>
      <w:r w:rsidR="00743198" w:rsidRPr="00CA1A5B">
        <w:t> </w:t>
      </w:r>
      <w:r w:rsidRPr="00CA1A5B">
        <w:t>6</w:t>
      </w:r>
      <w:r w:rsidR="005C509D">
        <w:noBreakHyphen/>
      </w:r>
      <w:r w:rsidRPr="00CA1A5B">
        <w:t xml:space="preserve">5 (about </w:t>
      </w:r>
      <w:r w:rsidR="005C509D" w:rsidRPr="005C509D">
        <w:rPr>
          <w:position w:val="6"/>
          <w:sz w:val="16"/>
        </w:rPr>
        <w:t>*</w:t>
      </w:r>
      <w:r w:rsidRPr="00CA1A5B">
        <w:t>ordinary income), 8</w:t>
      </w:r>
      <w:r w:rsidR="005C509D">
        <w:noBreakHyphen/>
      </w:r>
      <w:r w:rsidRPr="00CA1A5B">
        <w:t>1 (about amounts you can deduct), and 15</w:t>
      </w:r>
      <w:r w:rsidR="005C509D">
        <w:noBreakHyphen/>
      </w:r>
      <w:r w:rsidRPr="00CA1A5B">
        <w:t>15 and 25</w:t>
      </w:r>
      <w:r w:rsidR="005C509D">
        <w:noBreakHyphen/>
      </w:r>
      <w:r w:rsidRPr="00CA1A5B">
        <w:t>40 (about profit</w:t>
      </w:r>
      <w:r w:rsidR="005C509D">
        <w:noBreakHyphen/>
      </w:r>
      <w:r w:rsidRPr="00CA1A5B">
        <w:t>making undertakings or plans);</w:t>
      </w:r>
    </w:p>
    <w:p w:rsidR="00343326" w:rsidRPr="00CA1A5B" w:rsidRDefault="00343326" w:rsidP="00343326">
      <w:pPr>
        <w:pStyle w:val="paragraph"/>
      </w:pPr>
      <w:r w:rsidRPr="00CA1A5B">
        <w:tab/>
        <w:t>(aa)</w:t>
      </w:r>
      <w:r w:rsidRPr="00CA1A5B">
        <w:tab/>
      </w:r>
      <w:r w:rsidR="001F7FB0" w:rsidRPr="00CA1A5B">
        <w:t>section 2</w:t>
      </w:r>
      <w:r w:rsidRPr="00CA1A5B">
        <w:t>30</w:t>
      </w:r>
      <w:r w:rsidR="005C509D">
        <w:noBreakHyphen/>
      </w:r>
      <w:r w:rsidRPr="00CA1A5B">
        <w:t>15 (about financial arrangements);</w:t>
      </w:r>
    </w:p>
    <w:p w:rsidR="00343326" w:rsidRPr="00CA1A5B" w:rsidRDefault="00343326" w:rsidP="00343326">
      <w:pPr>
        <w:pStyle w:val="paragraph"/>
      </w:pPr>
      <w:r w:rsidRPr="00CA1A5B">
        <w:tab/>
        <w:t>(b)</w:t>
      </w:r>
      <w:r w:rsidRPr="00CA1A5B">
        <w:tab/>
        <w:t>sections</w:t>
      </w:r>
      <w:r w:rsidR="00743198" w:rsidRPr="00CA1A5B">
        <w:t> </w:t>
      </w:r>
      <w:r w:rsidRPr="00CA1A5B">
        <w:t xml:space="preserve">25A and 52 of the </w:t>
      </w:r>
      <w:r w:rsidRPr="00CA1A5B">
        <w:rPr>
          <w:i/>
        </w:rPr>
        <w:t>Income Tax Assessment Act 1936</w:t>
      </w:r>
      <w:r w:rsidRPr="00CA1A5B">
        <w:t xml:space="preserve"> (about profit</w:t>
      </w:r>
      <w:r w:rsidR="005C509D">
        <w:noBreakHyphen/>
      </w:r>
      <w:r w:rsidRPr="00CA1A5B">
        <w:t>making undertakings or schemes).</w:t>
      </w:r>
    </w:p>
    <w:p w:rsidR="00343326" w:rsidRPr="00CA1A5B" w:rsidRDefault="00343326" w:rsidP="00343326">
      <w:pPr>
        <w:pStyle w:val="SubsectionHead"/>
      </w:pPr>
      <w:r w:rsidRPr="00CA1A5B">
        <w:t>Exceptions</w:t>
      </w:r>
    </w:p>
    <w:p w:rsidR="00343326" w:rsidRPr="00CA1A5B" w:rsidRDefault="00343326" w:rsidP="00343326">
      <w:pPr>
        <w:pStyle w:val="subsection"/>
      </w:pPr>
      <w:r w:rsidRPr="00CA1A5B">
        <w:tab/>
        <w:t>(3)</w:t>
      </w:r>
      <w:r w:rsidRPr="00CA1A5B">
        <w:tab/>
        <w:t xml:space="preserve">The provisions referred to in </w:t>
      </w:r>
      <w:r w:rsidR="00743198" w:rsidRPr="00CA1A5B">
        <w:t>subsection (</w:t>
      </w:r>
      <w:r w:rsidRPr="00CA1A5B">
        <w:t xml:space="preserve">2) can apply to the </w:t>
      </w:r>
      <w:r w:rsidR="005C509D" w:rsidRPr="005C509D">
        <w:rPr>
          <w:position w:val="6"/>
          <w:sz w:val="16"/>
        </w:rPr>
        <w:t>*</w:t>
      </w:r>
      <w:r w:rsidRPr="00CA1A5B">
        <w:t>CGT event if:</w:t>
      </w:r>
    </w:p>
    <w:p w:rsidR="00343326" w:rsidRPr="00CA1A5B" w:rsidRDefault="00343326" w:rsidP="00343326">
      <w:pPr>
        <w:pStyle w:val="paragraph"/>
      </w:pPr>
      <w:r w:rsidRPr="00CA1A5B">
        <w:tab/>
        <w:t>(a)</w:t>
      </w:r>
      <w:r w:rsidRPr="00CA1A5B">
        <w:tab/>
        <w:t xml:space="preserve">any </w:t>
      </w:r>
      <w:r w:rsidR="005C509D" w:rsidRPr="005C509D">
        <w:rPr>
          <w:position w:val="6"/>
          <w:sz w:val="16"/>
        </w:rPr>
        <w:t>*</w:t>
      </w:r>
      <w:r w:rsidRPr="00CA1A5B">
        <w:t xml:space="preserve">capital gain or </w:t>
      </w:r>
      <w:r w:rsidR="005C509D" w:rsidRPr="005C509D">
        <w:rPr>
          <w:position w:val="6"/>
          <w:sz w:val="16"/>
        </w:rPr>
        <w:t>*</w:t>
      </w:r>
      <w:r w:rsidRPr="00CA1A5B">
        <w:t>capital loss from the event is attributable to currency exchange rate fluctuations; or</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CGT asset is one of these:</w:t>
      </w:r>
    </w:p>
    <w:p w:rsidR="00343326" w:rsidRPr="00CA1A5B" w:rsidRDefault="00343326" w:rsidP="00343326">
      <w:pPr>
        <w:pStyle w:val="paragraphsub"/>
      </w:pPr>
      <w:r w:rsidRPr="00CA1A5B">
        <w:tab/>
        <w:t>(i)</w:t>
      </w:r>
      <w:r w:rsidRPr="00CA1A5B">
        <w:tab/>
        <w:t xml:space="preserve">debenture stock, a bond, </w:t>
      </w:r>
      <w:r w:rsidR="005C509D" w:rsidRPr="005C509D">
        <w:rPr>
          <w:position w:val="6"/>
          <w:sz w:val="16"/>
        </w:rPr>
        <w:t>*</w:t>
      </w:r>
      <w:r w:rsidRPr="00CA1A5B">
        <w:t>debenture, certificate of entitlement, bill of exchange, promissory note or other security;</w:t>
      </w:r>
    </w:p>
    <w:p w:rsidR="00343326" w:rsidRPr="00CA1A5B" w:rsidRDefault="00343326" w:rsidP="00343326">
      <w:pPr>
        <w:pStyle w:val="paragraphsub"/>
      </w:pPr>
      <w:r w:rsidRPr="00CA1A5B">
        <w:tab/>
        <w:t>(ii)</w:t>
      </w:r>
      <w:r w:rsidRPr="00CA1A5B">
        <w:tab/>
        <w:t>a deposit with a bank, building society or other financial institution;</w:t>
      </w:r>
    </w:p>
    <w:p w:rsidR="00343326" w:rsidRPr="00CA1A5B" w:rsidRDefault="00343326" w:rsidP="00343326">
      <w:pPr>
        <w:pStyle w:val="paragraphsub"/>
      </w:pPr>
      <w:r w:rsidRPr="00CA1A5B">
        <w:tab/>
        <w:t>(iii)</w:t>
      </w:r>
      <w:r w:rsidRPr="00CA1A5B">
        <w:tab/>
        <w:t>a loan (secured or not);</w:t>
      </w:r>
    </w:p>
    <w:p w:rsidR="00343326" w:rsidRPr="00CA1A5B" w:rsidRDefault="00343326" w:rsidP="00343326">
      <w:pPr>
        <w:pStyle w:val="paragraphsub"/>
      </w:pPr>
      <w:r w:rsidRPr="00CA1A5B">
        <w:tab/>
        <w:t>(iv)</w:t>
      </w:r>
      <w:r w:rsidRPr="00CA1A5B">
        <w:tab/>
        <w:t>some other contract under which an entity is liable to pay an amount (whether the liability is secured or not).</w:t>
      </w:r>
    </w:p>
    <w:p w:rsidR="00343326" w:rsidRPr="00CA1A5B" w:rsidRDefault="00343326" w:rsidP="00343326">
      <w:pPr>
        <w:pStyle w:val="subsection"/>
      </w:pPr>
      <w:r w:rsidRPr="00CA1A5B">
        <w:tab/>
        <w:t>(4)</w:t>
      </w:r>
      <w:r w:rsidRPr="00CA1A5B">
        <w:tab/>
        <w:t xml:space="preserve">The provisions referred to in </w:t>
      </w:r>
      <w:r w:rsidR="00743198" w:rsidRPr="00CA1A5B">
        <w:t>subsection (</w:t>
      </w:r>
      <w:r w:rsidRPr="00CA1A5B">
        <w:t xml:space="preserve">2) can also apply to the </w:t>
      </w:r>
      <w:r w:rsidR="005C509D" w:rsidRPr="005C509D">
        <w:rPr>
          <w:position w:val="6"/>
          <w:sz w:val="16"/>
        </w:rPr>
        <w:t>*</w:t>
      </w:r>
      <w:r w:rsidRPr="00CA1A5B">
        <w:t xml:space="preserve">CGT event if a </w:t>
      </w:r>
      <w:r w:rsidR="005C509D" w:rsidRPr="005C509D">
        <w:rPr>
          <w:position w:val="6"/>
          <w:sz w:val="16"/>
        </w:rPr>
        <w:t>*</w:t>
      </w:r>
      <w:r w:rsidRPr="00CA1A5B">
        <w:t xml:space="preserve">capital gain or </w:t>
      </w:r>
      <w:r w:rsidR="005C509D" w:rsidRPr="005C509D">
        <w:rPr>
          <w:position w:val="6"/>
          <w:sz w:val="16"/>
        </w:rPr>
        <w:t>*</w:t>
      </w:r>
      <w:r w:rsidRPr="00CA1A5B">
        <w:t>capital loss from the event is disregarded because of one of the provisions in this table:</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126"/>
        <w:gridCol w:w="4253"/>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Where gain or loss disregarded because of CGT provision</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2126"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Provision</w:t>
            </w:r>
          </w:p>
        </w:tc>
        <w:tc>
          <w:tcPr>
            <w:tcW w:w="4253"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Brief description</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2126" w:type="dxa"/>
            <w:tcBorders>
              <w:top w:val="single" w:sz="12" w:space="0" w:color="auto"/>
              <w:bottom w:val="single" w:sz="2" w:space="0" w:color="auto"/>
            </w:tcBorders>
            <w:shd w:val="clear" w:color="auto" w:fill="auto"/>
          </w:tcPr>
          <w:p w:rsidR="00343326" w:rsidRPr="00CA1A5B" w:rsidRDefault="009B75B4" w:rsidP="00343326">
            <w:pPr>
              <w:pStyle w:val="Tabletext"/>
            </w:pPr>
            <w:r w:rsidRPr="00CA1A5B">
              <w:t>Paragraph 1</w:t>
            </w:r>
            <w:r w:rsidR="00343326" w:rsidRPr="00CA1A5B">
              <w:t>04</w:t>
            </w:r>
            <w:r w:rsidR="005C509D">
              <w:noBreakHyphen/>
            </w:r>
            <w:r w:rsidR="00343326" w:rsidRPr="00CA1A5B">
              <w:t>15(4)(a)</w:t>
            </w:r>
          </w:p>
        </w:tc>
        <w:tc>
          <w:tcPr>
            <w:tcW w:w="4253"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Title in a CGT asset does not pass when a hire purchase or similar agreement ends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5</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Cars, motor cycles and valour decorations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10</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Collectables and personal use assets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4</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13</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Shares in a PDF</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5</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25</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Trading stock</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6</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30</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Film copyright</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7</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35</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R&amp;D</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8</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55</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Foreign currency hedging gains and losses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9</w:t>
            </w:r>
          </w:p>
        </w:tc>
        <w:tc>
          <w:tcPr>
            <w:tcW w:w="212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Section</w:t>
            </w:r>
            <w:r w:rsidR="00743198" w:rsidRPr="00CA1A5B">
              <w:t> </w:t>
            </w:r>
            <w:r w:rsidRPr="00CA1A5B">
              <w:t>118</w:t>
            </w:r>
            <w:r w:rsidR="005C509D">
              <w:noBreakHyphen/>
            </w:r>
            <w:r w:rsidRPr="00CA1A5B">
              <w:t>60</w:t>
            </w:r>
          </w:p>
        </w:tc>
        <w:tc>
          <w:tcPr>
            <w:tcW w:w="4253"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Certain gifts</w:t>
            </w:r>
          </w:p>
        </w:tc>
      </w:tr>
      <w:tr w:rsidR="004C0219" w:rsidRPr="00CA1A5B" w:rsidDel="004C0219" w:rsidTr="006338C2">
        <w:trPr>
          <w:cantSplit/>
        </w:trPr>
        <w:tc>
          <w:tcPr>
            <w:tcW w:w="709" w:type="dxa"/>
            <w:tcBorders>
              <w:top w:val="single" w:sz="2" w:space="0" w:color="auto"/>
              <w:bottom w:val="single" w:sz="2" w:space="0" w:color="auto"/>
            </w:tcBorders>
            <w:shd w:val="clear" w:color="auto" w:fill="auto"/>
          </w:tcPr>
          <w:p w:rsidR="004C0219" w:rsidRPr="00CA1A5B" w:rsidDel="004C0219" w:rsidRDefault="004C0219" w:rsidP="00343326">
            <w:pPr>
              <w:pStyle w:val="Tabletext"/>
            </w:pPr>
            <w:r w:rsidRPr="00CA1A5B">
              <w:t>10</w:t>
            </w:r>
          </w:p>
        </w:tc>
        <w:tc>
          <w:tcPr>
            <w:tcW w:w="2126" w:type="dxa"/>
            <w:tcBorders>
              <w:top w:val="single" w:sz="2" w:space="0" w:color="auto"/>
              <w:bottom w:val="single" w:sz="2" w:space="0" w:color="auto"/>
            </w:tcBorders>
            <w:shd w:val="clear" w:color="auto" w:fill="auto"/>
          </w:tcPr>
          <w:p w:rsidR="004C0219" w:rsidRPr="00CA1A5B" w:rsidDel="004C0219" w:rsidRDefault="004C0219" w:rsidP="00343326">
            <w:pPr>
              <w:pStyle w:val="Tabletext"/>
            </w:pPr>
            <w:r w:rsidRPr="00CA1A5B">
              <w:t>Subsection</w:t>
            </w:r>
            <w:r w:rsidR="00743198" w:rsidRPr="00CA1A5B">
              <w:t> </w:t>
            </w:r>
            <w:r w:rsidRPr="00CA1A5B">
              <w:t>118</w:t>
            </w:r>
            <w:r w:rsidR="005C509D">
              <w:noBreakHyphen/>
            </w:r>
            <w:r w:rsidRPr="00CA1A5B">
              <w:t>300(1), for general insurance policies covered by table item</w:t>
            </w:r>
            <w:r w:rsidR="00743198" w:rsidRPr="00CA1A5B">
              <w:t> </w:t>
            </w:r>
            <w:r w:rsidRPr="00CA1A5B">
              <w:t>2 in that subsection</w:t>
            </w:r>
          </w:p>
        </w:tc>
        <w:tc>
          <w:tcPr>
            <w:tcW w:w="4253" w:type="dxa"/>
            <w:tcBorders>
              <w:top w:val="single" w:sz="2" w:space="0" w:color="auto"/>
              <w:bottom w:val="single" w:sz="2" w:space="0" w:color="auto"/>
            </w:tcBorders>
            <w:shd w:val="clear" w:color="auto" w:fill="auto"/>
          </w:tcPr>
          <w:p w:rsidR="004C0219" w:rsidRPr="00CA1A5B" w:rsidDel="004C0219" w:rsidRDefault="004C0219" w:rsidP="00343326">
            <w:pPr>
              <w:pStyle w:val="Tabletext"/>
            </w:pPr>
            <w:r w:rsidRPr="00CA1A5B">
              <w:t>General insurance policies for property</w:t>
            </w:r>
          </w:p>
        </w:tc>
      </w:tr>
      <w:tr w:rsidR="004C0219" w:rsidRPr="00CA1A5B" w:rsidTr="00343326">
        <w:tc>
          <w:tcPr>
            <w:tcW w:w="709" w:type="dxa"/>
            <w:tcBorders>
              <w:top w:val="single" w:sz="2" w:space="0" w:color="auto"/>
              <w:bottom w:val="single" w:sz="2" w:space="0" w:color="auto"/>
            </w:tcBorders>
            <w:shd w:val="clear" w:color="auto" w:fill="auto"/>
          </w:tcPr>
          <w:p w:rsidR="004C0219" w:rsidRPr="00CA1A5B" w:rsidRDefault="004C0219" w:rsidP="00343326">
            <w:pPr>
              <w:pStyle w:val="Tabletext"/>
            </w:pPr>
            <w:r w:rsidRPr="00CA1A5B">
              <w:t>11</w:t>
            </w:r>
          </w:p>
        </w:tc>
        <w:tc>
          <w:tcPr>
            <w:tcW w:w="2126" w:type="dxa"/>
            <w:tcBorders>
              <w:top w:val="single" w:sz="2" w:space="0" w:color="auto"/>
              <w:bottom w:val="single" w:sz="2" w:space="0" w:color="auto"/>
            </w:tcBorders>
            <w:shd w:val="clear" w:color="auto" w:fill="auto"/>
          </w:tcPr>
          <w:p w:rsidR="004C0219" w:rsidRPr="00CA1A5B" w:rsidRDefault="004C0219" w:rsidP="00343326">
            <w:pPr>
              <w:pStyle w:val="Tabletext"/>
            </w:pPr>
            <w:r w:rsidRPr="00CA1A5B">
              <w:t>Section</w:t>
            </w:r>
            <w:r w:rsidR="00743198" w:rsidRPr="00CA1A5B">
              <w:t> </w:t>
            </w:r>
            <w:r w:rsidRPr="00CA1A5B">
              <w:t>118</w:t>
            </w:r>
            <w:r w:rsidR="005C509D">
              <w:noBreakHyphen/>
            </w:r>
            <w:r w:rsidRPr="00CA1A5B">
              <w:t>305</w:t>
            </w:r>
          </w:p>
        </w:tc>
        <w:tc>
          <w:tcPr>
            <w:tcW w:w="4253" w:type="dxa"/>
            <w:tcBorders>
              <w:top w:val="single" w:sz="2" w:space="0" w:color="auto"/>
              <w:bottom w:val="single" w:sz="2" w:space="0" w:color="auto"/>
            </w:tcBorders>
            <w:shd w:val="clear" w:color="auto" w:fill="auto"/>
          </w:tcPr>
          <w:p w:rsidR="004C0219" w:rsidRPr="00CA1A5B" w:rsidRDefault="004C0219" w:rsidP="00343326">
            <w:pPr>
              <w:pStyle w:val="Tabletext"/>
            </w:pPr>
            <w:r w:rsidRPr="00CA1A5B">
              <w:t>Superannuation</w:t>
            </w:r>
          </w:p>
        </w:tc>
      </w:tr>
      <w:tr w:rsidR="004C0219" w:rsidRPr="00CA1A5B" w:rsidTr="00343326">
        <w:tc>
          <w:tcPr>
            <w:tcW w:w="709" w:type="dxa"/>
            <w:tcBorders>
              <w:top w:val="single" w:sz="2" w:space="0" w:color="auto"/>
              <w:bottom w:val="single" w:sz="12" w:space="0" w:color="auto"/>
            </w:tcBorders>
            <w:shd w:val="clear" w:color="auto" w:fill="auto"/>
          </w:tcPr>
          <w:p w:rsidR="004C0219" w:rsidRPr="00CA1A5B" w:rsidRDefault="004C0219" w:rsidP="00343326">
            <w:pPr>
              <w:pStyle w:val="Tabletext"/>
            </w:pPr>
            <w:r w:rsidRPr="00CA1A5B">
              <w:t>12</w:t>
            </w:r>
          </w:p>
        </w:tc>
        <w:tc>
          <w:tcPr>
            <w:tcW w:w="2126" w:type="dxa"/>
            <w:tcBorders>
              <w:top w:val="single" w:sz="2" w:space="0" w:color="auto"/>
              <w:bottom w:val="single" w:sz="12" w:space="0" w:color="auto"/>
            </w:tcBorders>
            <w:shd w:val="clear" w:color="auto" w:fill="auto"/>
          </w:tcPr>
          <w:p w:rsidR="004C0219" w:rsidRPr="00CA1A5B" w:rsidRDefault="004C0219" w:rsidP="00343326">
            <w:pPr>
              <w:pStyle w:val="Tabletext"/>
            </w:pPr>
            <w:r w:rsidRPr="00CA1A5B">
              <w:t>Section</w:t>
            </w:r>
            <w:r w:rsidR="00743198" w:rsidRPr="00CA1A5B">
              <w:t> </w:t>
            </w:r>
            <w:r w:rsidRPr="00CA1A5B">
              <w:t>118</w:t>
            </w:r>
            <w:r w:rsidR="005C509D">
              <w:noBreakHyphen/>
            </w:r>
            <w:r w:rsidRPr="00CA1A5B">
              <w:t>310</w:t>
            </w:r>
          </w:p>
        </w:tc>
        <w:tc>
          <w:tcPr>
            <w:tcW w:w="4253" w:type="dxa"/>
            <w:tcBorders>
              <w:top w:val="single" w:sz="2" w:space="0" w:color="auto"/>
              <w:bottom w:val="single" w:sz="12" w:space="0" w:color="auto"/>
            </w:tcBorders>
            <w:shd w:val="clear" w:color="auto" w:fill="auto"/>
          </w:tcPr>
          <w:p w:rsidR="004C0219" w:rsidRPr="00CA1A5B" w:rsidRDefault="004C0219" w:rsidP="00343326">
            <w:pPr>
              <w:pStyle w:val="Tabletext"/>
            </w:pPr>
            <w:r w:rsidRPr="00CA1A5B">
              <w:t>CGT event happens to right to, or part of, RSA</w:t>
            </w:r>
          </w:p>
        </w:tc>
      </w:tr>
    </w:tbl>
    <w:p w:rsidR="00343326" w:rsidRPr="00CA1A5B" w:rsidRDefault="00343326" w:rsidP="00343326">
      <w:pPr>
        <w:pStyle w:val="notetext"/>
      </w:pPr>
      <w:r w:rsidRPr="00CA1A5B">
        <w:t>Note:</w:t>
      </w:r>
      <w:r w:rsidRPr="00CA1A5B">
        <w:tab/>
        <w:t>For item</w:t>
      </w:r>
      <w:r w:rsidR="00743198" w:rsidRPr="00CA1A5B">
        <w:t> </w:t>
      </w:r>
      <w:r w:rsidRPr="00CA1A5B">
        <w:t>5, certain assets (particularly shares, units in a unit trust, and land) are not trading stock when owned by the entity (see paragraph</w:t>
      </w:r>
      <w:r w:rsidR="00743198" w:rsidRPr="00CA1A5B">
        <w:t> </w:t>
      </w:r>
      <w:r w:rsidRPr="00CA1A5B">
        <w:t>70</w:t>
      </w:r>
      <w:r w:rsidR="005C509D">
        <w:noBreakHyphen/>
      </w:r>
      <w:r w:rsidRPr="00CA1A5B">
        <w:t>10(2)(b)).</w:t>
      </w:r>
    </w:p>
    <w:p w:rsidR="00343326" w:rsidRPr="00CA1A5B" w:rsidRDefault="00343326" w:rsidP="00343326">
      <w:pPr>
        <w:pStyle w:val="ActHead5"/>
      </w:pPr>
      <w:bookmarkStart w:id="376" w:name="_Toc139288158"/>
      <w:r w:rsidRPr="00CA1A5B">
        <w:rPr>
          <w:rStyle w:val="CharSectno"/>
        </w:rPr>
        <w:t>295</w:t>
      </w:r>
      <w:r w:rsidR="005C509D">
        <w:rPr>
          <w:rStyle w:val="CharSectno"/>
        </w:rPr>
        <w:noBreakHyphen/>
      </w:r>
      <w:r w:rsidRPr="00CA1A5B">
        <w:rPr>
          <w:rStyle w:val="CharSectno"/>
        </w:rPr>
        <w:t>90</w:t>
      </w:r>
      <w:r w:rsidRPr="00CA1A5B">
        <w:t xml:space="preserve">  CGT rules for pre</w:t>
      </w:r>
      <w:r w:rsidR="005C509D">
        <w:noBreakHyphen/>
      </w:r>
      <w:r w:rsidRPr="00CA1A5B">
        <w:t>30</w:t>
      </w:r>
      <w:r w:rsidR="00743198" w:rsidRPr="00CA1A5B">
        <w:t> </w:t>
      </w:r>
      <w:r w:rsidRPr="00CA1A5B">
        <w:t>June 1988 assets</w:t>
      </w:r>
      <w:bookmarkEnd w:id="376"/>
    </w:p>
    <w:p w:rsidR="00826FA5" w:rsidRPr="00CA1A5B" w:rsidRDefault="00826FA5" w:rsidP="00826FA5">
      <w:pPr>
        <w:pStyle w:val="subsection"/>
      </w:pPr>
      <w:r w:rsidRPr="00CA1A5B">
        <w:tab/>
        <w:t>(1)</w:t>
      </w:r>
      <w:r w:rsidRPr="00CA1A5B">
        <w:tab/>
        <w:t xml:space="preserve">This section applies to the trustee of a </w:t>
      </w:r>
      <w:r w:rsidR="005C509D" w:rsidRPr="005C509D">
        <w:rPr>
          <w:position w:val="6"/>
          <w:sz w:val="16"/>
        </w:rPr>
        <w:t>*</w:t>
      </w:r>
      <w:r w:rsidRPr="00CA1A5B">
        <w:t>complying superannuation entity.</w:t>
      </w:r>
    </w:p>
    <w:p w:rsidR="00343326" w:rsidRPr="00CA1A5B" w:rsidRDefault="00343326" w:rsidP="00343326">
      <w:pPr>
        <w:pStyle w:val="subsection"/>
        <w:keepNext/>
        <w:keepLines/>
      </w:pPr>
      <w:r w:rsidRPr="00CA1A5B">
        <w:tab/>
        <w:t>(2)</w:t>
      </w:r>
      <w:r w:rsidRPr="00CA1A5B">
        <w:tab/>
        <w:t>Parts</w:t>
      </w:r>
      <w:r w:rsidR="00743198" w:rsidRPr="00CA1A5B">
        <w:t> </w:t>
      </w:r>
      <w:r w:rsidRPr="00CA1A5B">
        <w:t>3</w:t>
      </w:r>
      <w:r w:rsidR="005C509D">
        <w:noBreakHyphen/>
      </w:r>
      <w:r w:rsidRPr="00CA1A5B">
        <w:t>1 and 3</w:t>
      </w:r>
      <w:r w:rsidR="005C509D">
        <w:noBreakHyphen/>
      </w:r>
      <w:r w:rsidRPr="00CA1A5B">
        <w:t xml:space="preserve">3 (about capital gains and losses) apply to a </w:t>
      </w:r>
      <w:r w:rsidR="005C509D" w:rsidRPr="005C509D">
        <w:rPr>
          <w:position w:val="6"/>
          <w:sz w:val="16"/>
        </w:rPr>
        <w:t>*</w:t>
      </w:r>
      <w:r w:rsidRPr="00CA1A5B">
        <w:t>CGT asset that:</w:t>
      </w:r>
    </w:p>
    <w:p w:rsidR="00343326" w:rsidRPr="00CA1A5B" w:rsidRDefault="00343326" w:rsidP="00343326">
      <w:pPr>
        <w:pStyle w:val="paragraph"/>
        <w:keepNext/>
        <w:keepLines/>
      </w:pPr>
      <w:r w:rsidRPr="00CA1A5B">
        <w:tab/>
        <w:t>(a)</w:t>
      </w:r>
      <w:r w:rsidRPr="00CA1A5B">
        <w:tab/>
        <w:t>the trustee or a former trustee owned at the end of 30</w:t>
      </w:r>
      <w:r w:rsidR="00743198" w:rsidRPr="00CA1A5B">
        <w:t> </w:t>
      </w:r>
      <w:r w:rsidRPr="00CA1A5B">
        <w:t>June 1988; and</w:t>
      </w:r>
    </w:p>
    <w:p w:rsidR="00343326" w:rsidRPr="00CA1A5B" w:rsidRDefault="00343326" w:rsidP="00343326">
      <w:pPr>
        <w:pStyle w:val="paragraph"/>
      </w:pPr>
      <w:r w:rsidRPr="00CA1A5B">
        <w:tab/>
        <w:t>(b)</w:t>
      </w:r>
      <w:r w:rsidRPr="00CA1A5B">
        <w:tab/>
        <w:t>the trustee owned at the commencement of this section;</w:t>
      </w:r>
    </w:p>
    <w:p w:rsidR="00343326" w:rsidRPr="00CA1A5B" w:rsidRDefault="00343326" w:rsidP="00343326">
      <w:pPr>
        <w:pStyle w:val="subsection2"/>
      </w:pPr>
      <w:r w:rsidRPr="00CA1A5B">
        <w:t xml:space="preserve">as if the trustee had </w:t>
      </w:r>
      <w:r w:rsidR="005C509D" w:rsidRPr="005C509D">
        <w:rPr>
          <w:position w:val="6"/>
          <w:sz w:val="16"/>
        </w:rPr>
        <w:t>*</w:t>
      </w:r>
      <w:r w:rsidRPr="00CA1A5B">
        <w:t>acquired the asset on 30</w:t>
      </w:r>
      <w:r w:rsidR="00743198" w:rsidRPr="00CA1A5B">
        <w:t> </w:t>
      </w:r>
      <w:r w:rsidRPr="00CA1A5B">
        <w:t>June 1988.</w:t>
      </w:r>
    </w:p>
    <w:p w:rsidR="00343326" w:rsidRPr="00CA1A5B" w:rsidRDefault="00343326" w:rsidP="00343326">
      <w:pPr>
        <w:pStyle w:val="subsection"/>
      </w:pPr>
      <w:r w:rsidRPr="00CA1A5B">
        <w:tab/>
        <w:t>(3)</w:t>
      </w:r>
      <w:r w:rsidRPr="00CA1A5B">
        <w:tab/>
      </w:r>
      <w:r w:rsidR="00743198" w:rsidRPr="00CA1A5B">
        <w:t>Subsection (</w:t>
      </w:r>
      <w:r w:rsidRPr="00CA1A5B">
        <w:t xml:space="preserve">2) does not affect how to work out the asset’s </w:t>
      </w:r>
      <w:r w:rsidR="005C509D" w:rsidRPr="005C509D">
        <w:rPr>
          <w:position w:val="6"/>
          <w:sz w:val="16"/>
        </w:rPr>
        <w:t>*</w:t>
      </w:r>
      <w:r w:rsidRPr="00CA1A5B">
        <w:t xml:space="preserve">cost base or </w:t>
      </w:r>
      <w:r w:rsidR="005C509D" w:rsidRPr="005C509D">
        <w:rPr>
          <w:position w:val="6"/>
          <w:sz w:val="16"/>
        </w:rPr>
        <w:t>*</w:t>
      </w:r>
      <w:r w:rsidRPr="00CA1A5B">
        <w:t>reduced cost base.</w:t>
      </w:r>
    </w:p>
    <w:p w:rsidR="00343326" w:rsidRPr="00CA1A5B" w:rsidRDefault="00343326" w:rsidP="00343326">
      <w:pPr>
        <w:pStyle w:val="notetext"/>
      </w:pPr>
      <w:r w:rsidRPr="00CA1A5B">
        <w:t>Note:</w:t>
      </w:r>
      <w:r w:rsidRPr="00CA1A5B">
        <w:tab/>
        <w:t>See Subdivision</w:t>
      </w:r>
      <w:r w:rsidR="00743198" w:rsidRPr="00CA1A5B">
        <w:t> </w:t>
      </w:r>
      <w:r w:rsidRPr="00CA1A5B">
        <w:t>295</w:t>
      </w:r>
      <w:r w:rsidR="005C509D">
        <w:noBreakHyphen/>
      </w:r>
      <w:r w:rsidRPr="00CA1A5B">
        <w:t xml:space="preserve">B of the </w:t>
      </w:r>
      <w:r w:rsidRPr="00CA1A5B">
        <w:rPr>
          <w:i/>
        </w:rPr>
        <w:t>Income Tax (Transitional Provisions) Act 1997</w:t>
      </w:r>
      <w:r w:rsidRPr="00CA1A5B">
        <w:t xml:space="preserve"> for rules about cost base.</w:t>
      </w:r>
    </w:p>
    <w:p w:rsidR="00343326" w:rsidRPr="00CA1A5B" w:rsidRDefault="00343326" w:rsidP="00343326">
      <w:pPr>
        <w:pStyle w:val="subsection"/>
      </w:pPr>
      <w:r w:rsidRPr="00CA1A5B">
        <w:tab/>
        <w:t>(4)</w:t>
      </w:r>
      <w:r w:rsidRPr="00CA1A5B">
        <w:tab/>
        <w:t>Subsection</w:t>
      </w:r>
      <w:r w:rsidR="00743198" w:rsidRPr="00CA1A5B">
        <w:t> </w:t>
      </w:r>
      <w:r w:rsidRPr="00CA1A5B">
        <w:t>104</w:t>
      </w:r>
      <w:r w:rsidR="005C509D">
        <w:noBreakHyphen/>
      </w:r>
      <w:r w:rsidRPr="00CA1A5B">
        <w:t xml:space="preserve">30(5) applies to an option granted by the trustee as if the reference in that subsection to </w:t>
      </w:r>
      <w:r w:rsidR="00D14BDC" w:rsidRPr="00CA1A5B">
        <w:t>20 September</w:t>
      </w:r>
      <w:r w:rsidRPr="00CA1A5B">
        <w:t xml:space="preserve"> 1985 were a reference to </w:t>
      </w:r>
      <w:r w:rsidR="00894368" w:rsidRPr="00CA1A5B">
        <w:t>1 July</w:t>
      </w:r>
      <w:r w:rsidRPr="00CA1A5B">
        <w:t xml:space="preserve"> 1988.</w:t>
      </w:r>
    </w:p>
    <w:p w:rsidR="00343326" w:rsidRPr="00CA1A5B" w:rsidRDefault="00343326" w:rsidP="00343326">
      <w:pPr>
        <w:pStyle w:val="ActHead5"/>
      </w:pPr>
      <w:bookmarkStart w:id="377" w:name="_Toc139288159"/>
      <w:r w:rsidRPr="00CA1A5B">
        <w:rPr>
          <w:rStyle w:val="CharSectno"/>
        </w:rPr>
        <w:t>295</w:t>
      </w:r>
      <w:r w:rsidR="005C509D">
        <w:rPr>
          <w:rStyle w:val="CharSectno"/>
        </w:rPr>
        <w:noBreakHyphen/>
      </w:r>
      <w:r w:rsidRPr="00CA1A5B">
        <w:rPr>
          <w:rStyle w:val="CharSectno"/>
        </w:rPr>
        <w:t>95</w:t>
      </w:r>
      <w:r w:rsidRPr="00CA1A5B">
        <w:t xml:space="preserve">  Deductions related to contributions</w:t>
      </w:r>
      <w:bookmarkEnd w:id="377"/>
    </w:p>
    <w:p w:rsidR="00343326" w:rsidRPr="00CA1A5B" w:rsidRDefault="00343326" w:rsidP="00343326">
      <w:pPr>
        <w:pStyle w:val="subsection"/>
      </w:pPr>
      <w:r w:rsidRPr="00CA1A5B">
        <w:tab/>
        <w:t>(1)</w:t>
      </w:r>
      <w:r w:rsidRPr="00CA1A5B">
        <w:tab/>
        <w:t>Provisions of this Act about deducting amounts apply to these entities as if all contributions made to them were included in their assessable income:</w:t>
      </w:r>
    </w:p>
    <w:p w:rsidR="00343326" w:rsidRPr="00CA1A5B" w:rsidRDefault="00343326" w:rsidP="00343326">
      <w:pPr>
        <w:pStyle w:val="paragraph"/>
      </w:pPr>
      <w:r w:rsidRPr="00CA1A5B">
        <w:tab/>
        <w:t>(a)</w:t>
      </w:r>
      <w:r w:rsidRPr="00CA1A5B">
        <w:tab/>
      </w:r>
      <w:r w:rsidR="005C509D" w:rsidRPr="005C509D">
        <w:rPr>
          <w:position w:val="6"/>
          <w:sz w:val="16"/>
        </w:rPr>
        <w:t>*</w:t>
      </w:r>
      <w:r w:rsidRPr="00CA1A5B">
        <w:t>complying superannuation funds;</w:t>
      </w:r>
    </w:p>
    <w:p w:rsidR="00343326" w:rsidRPr="00CA1A5B" w:rsidRDefault="00343326" w:rsidP="00343326">
      <w:pPr>
        <w:pStyle w:val="paragraph"/>
      </w:pPr>
      <w:r w:rsidRPr="00CA1A5B">
        <w:tab/>
        <w:t>(b)</w:t>
      </w:r>
      <w:r w:rsidRPr="00CA1A5B">
        <w:tab/>
      </w:r>
      <w:r w:rsidR="005C509D" w:rsidRPr="005C509D">
        <w:rPr>
          <w:position w:val="6"/>
          <w:sz w:val="16"/>
        </w:rPr>
        <w:t>*</w:t>
      </w:r>
      <w:r w:rsidRPr="00CA1A5B">
        <w:t>non</w:t>
      </w:r>
      <w:r w:rsidR="005C509D">
        <w:noBreakHyphen/>
      </w:r>
      <w:r w:rsidRPr="00CA1A5B">
        <w:t xml:space="preserve">complying superannuation funds that are </w:t>
      </w:r>
      <w:r w:rsidR="005C509D" w:rsidRPr="005C509D">
        <w:rPr>
          <w:position w:val="6"/>
          <w:sz w:val="16"/>
        </w:rPr>
        <w:t>*</w:t>
      </w:r>
      <w:r w:rsidRPr="00CA1A5B">
        <w:t>Australian superannuation funds;</w:t>
      </w:r>
    </w:p>
    <w:p w:rsidR="00343326" w:rsidRPr="00CA1A5B" w:rsidRDefault="00343326" w:rsidP="00343326">
      <w:pPr>
        <w:pStyle w:val="paragraph"/>
      </w:pPr>
      <w:r w:rsidRPr="00CA1A5B">
        <w:tab/>
        <w:t>(c)</w:t>
      </w:r>
      <w:r w:rsidRPr="00CA1A5B">
        <w:tab/>
      </w:r>
      <w:r w:rsidR="005C509D" w:rsidRPr="005C509D">
        <w:rPr>
          <w:position w:val="6"/>
          <w:sz w:val="16"/>
        </w:rPr>
        <w:t>*</w:t>
      </w:r>
      <w:r w:rsidRPr="00CA1A5B">
        <w:t>complying approved deposit funds;</w:t>
      </w:r>
    </w:p>
    <w:p w:rsidR="00343326" w:rsidRPr="00CA1A5B" w:rsidRDefault="00343326" w:rsidP="00343326">
      <w:pPr>
        <w:pStyle w:val="paragraph"/>
      </w:pPr>
      <w:r w:rsidRPr="00CA1A5B">
        <w:tab/>
        <w:t>(d)</w:t>
      </w:r>
      <w:r w:rsidRPr="00CA1A5B">
        <w:tab/>
      </w:r>
      <w:r w:rsidR="005C509D" w:rsidRPr="005C509D">
        <w:rPr>
          <w:position w:val="6"/>
          <w:sz w:val="16"/>
        </w:rPr>
        <w:t>*</w:t>
      </w:r>
      <w:r w:rsidRPr="00CA1A5B">
        <w:t>non</w:t>
      </w:r>
      <w:r w:rsidR="005C509D">
        <w:noBreakHyphen/>
      </w:r>
      <w:r w:rsidRPr="00CA1A5B">
        <w:t>complying approved deposit funds;</w:t>
      </w:r>
    </w:p>
    <w:p w:rsidR="00343326" w:rsidRPr="00CA1A5B" w:rsidRDefault="00343326" w:rsidP="00343326">
      <w:pPr>
        <w:pStyle w:val="paragraph"/>
      </w:pPr>
      <w:r w:rsidRPr="00CA1A5B">
        <w:tab/>
        <w:t>(e)</w:t>
      </w:r>
      <w:r w:rsidRPr="00CA1A5B">
        <w:tab/>
      </w:r>
      <w:r w:rsidR="005C509D" w:rsidRPr="005C509D">
        <w:rPr>
          <w:position w:val="6"/>
          <w:sz w:val="16"/>
        </w:rPr>
        <w:t>*</w:t>
      </w:r>
      <w:r w:rsidRPr="00CA1A5B">
        <w:t>RSA providers.</w:t>
      </w:r>
    </w:p>
    <w:p w:rsidR="00343326" w:rsidRPr="00CA1A5B" w:rsidRDefault="00343326" w:rsidP="00343326">
      <w:pPr>
        <w:pStyle w:val="notetext"/>
      </w:pPr>
      <w:r w:rsidRPr="00CA1A5B">
        <w:t>Note 1:</w:t>
      </w:r>
      <w:r w:rsidRPr="00CA1A5B">
        <w:tab/>
        <w:t>This means that the entities can deduct amounts incurred in obtaining the contributions.</w:t>
      </w:r>
    </w:p>
    <w:p w:rsidR="00343326" w:rsidRPr="00CA1A5B" w:rsidRDefault="00343326" w:rsidP="00343326">
      <w:pPr>
        <w:pStyle w:val="notetext"/>
        <w:keepNext/>
        <w:keepLines/>
      </w:pPr>
      <w:r w:rsidRPr="00CA1A5B">
        <w:t>Note 2:</w:t>
      </w:r>
      <w:r w:rsidRPr="00CA1A5B">
        <w:tab/>
        <w:t>Examples of contributions that are not assessable are:</w:t>
      </w:r>
    </w:p>
    <w:p w:rsidR="00343326" w:rsidRPr="00CA1A5B" w:rsidRDefault="00343326" w:rsidP="00343326">
      <w:pPr>
        <w:pStyle w:val="notepara"/>
      </w:pPr>
      <w:r w:rsidRPr="00CA1A5B">
        <w:t>•</w:t>
      </w:r>
      <w:r w:rsidRPr="00CA1A5B">
        <w:tab/>
        <w:t>contributions which the contributor cannot deduct;</w:t>
      </w:r>
    </w:p>
    <w:p w:rsidR="00343326" w:rsidRPr="00CA1A5B" w:rsidRDefault="00343326" w:rsidP="00343326">
      <w:pPr>
        <w:pStyle w:val="notepara"/>
      </w:pPr>
      <w:r w:rsidRPr="00CA1A5B">
        <w:t>•</w:t>
      </w:r>
      <w:r w:rsidRPr="00CA1A5B">
        <w:tab/>
        <w:t>contributions excluded from assessable income under Subdivision</w:t>
      </w:r>
      <w:r w:rsidR="00743198" w:rsidRPr="00CA1A5B">
        <w:t> </w:t>
      </w:r>
      <w:r w:rsidRPr="00CA1A5B">
        <w:t>295</w:t>
      </w:r>
      <w:r w:rsidR="005C509D">
        <w:noBreakHyphen/>
      </w:r>
      <w:r w:rsidRPr="00CA1A5B">
        <w:t>D.</w:t>
      </w:r>
    </w:p>
    <w:p w:rsidR="00343326" w:rsidRPr="00CA1A5B" w:rsidRDefault="00343326" w:rsidP="00343326">
      <w:pPr>
        <w:pStyle w:val="subsection"/>
      </w:pPr>
      <w:r w:rsidRPr="00CA1A5B">
        <w:tab/>
        <w:t>(2)</w:t>
      </w:r>
      <w:r w:rsidRPr="00CA1A5B">
        <w:tab/>
        <w:t xml:space="preserve">A </w:t>
      </w:r>
      <w:r w:rsidR="005C509D" w:rsidRPr="005C509D">
        <w:rPr>
          <w:position w:val="6"/>
          <w:sz w:val="16"/>
        </w:rPr>
        <w:t>*</w:t>
      </w:r>
      <w:r w:rsidRPr="00CA1A5B">
        <w:t xml:space="preserve">superannuation fund is an </w:t>
      </w:r>
      <w:r w:rsidRPr="00CA1A5B">
        <w:rPr>
          <w:b/>
          <w:i/>
        </w:rPr>
        <w:t>Australian superannuation fund</w:t>
      </w:r>
      <w:r w:rsidRPr="00CA1A5B">
        <w:t xml:space="preserve"> at a time, and for the income year in which that time occurs, if:</w:t>
      </w:r>
    </w:p>
    <w:p w:rsidR="00343326" w:rsidRPr="00CA1A5B" w:rsidRDefault="00343326" w:rsidP="00343326">
      <w:pPr>
        <w:pStyle w:val="paragraph"/>
      </w:pPr>
      <w:r w:rsidRPr="00CA1A5B">
        <w:tab/>
        <w:t>(a)</w:t>
      </w:r>
      <w:r w:rsidRPr="00CA1A5B">
        <w:tab/>
        <w:t>the fund was established in Australia, or any asset of the fund is situated in Australia at that time; and</w:t>
      </w:r>
    </w:p>
    <w:p w:rsidR="00343326" w:rsidRPr="00CA1A5B" w:rsidRDefault="00343326" w:rsidP="00343326">
      <w:pPr>
        <w:pStyle w:val="paragraph"/>
      </w:pPr>
      <w:r w:rsidRPr="00CA1A5B">
        <w:tab/>
        <w:t>(b)</w:t>
      </w:r>
      <w:r w:rsidRPr="00CA1A5B">
        <w:tab/>
        <w:t>at that time, the central management and control of the fund is ordinarily in Australia; and</w:t>
      </w:r>
    </w:p>
    <w:p w:rsidR="00343326" w:rsidRPr="00CA1A5B" w:rsidRDefault="00343326" w:rsidP="00343326">
      <w:pPr>
        <w:pStyle w:val="paragraph"/>
      </w:pPr>
      <w:r w:rsidRPr="00CA1A5B">
        <w:tab/>
        <w:t>(c)</w:t>
      </w:r>
      <w:r w:rsidRPr="00CA1A5B">
        <w:tab/>
        <w:t xml:space="preserve">at that time either the fund had no member covered by </w:t>
      </w:r>
      <w:r w:rsidR="00743198" w:rsidRPr="00CA1A5B">
        <w:t>subsection (</w:t>
      </w:r>
      <w:r w:rsidRPr="00CA1A5B">
        <w:t xml:space="preserve">3) (an </w:t>
      </w:r>
      <w:r w:rsidRPr="00CA1A5B">
        <w:rPr>
          <w:b/>
          <w:i/>
        </w:rPr>
        <w:t>active member</w:t>
      </w:r>
      <w:r w:rsidRPr="00CA1A5B">
        <w:t>) or at least 50% of:</w:t>
      </w:r>
    </w:p>
    <w:p w:rsidR="00343326" w:rsidRPr="00CA1A5B" w:rsidRDefault="00343326" w:rsidP="00343326">
      <w:pPr>
        <w:pStyle w:val="paragraphsub"/>
      </w:pPr>
      <w:r w:rsidRPr="00CA1A5B">
        <w:tab/>
        <w:t>(i)</w:t>
      </w:r>
      <w:r w:rsidRPr="00CA1A5B">
        <w:tab/>
        <w:t xml:space="preserve">the total </w:t>
      </w:r>
      <w:r w:rsidR="005C509D" w:rsidRPr="005C509D">
        <w:rPr>
          <w:position w:val="6"/>
          <w:sz w:val="16"/>
        </w:rPr>
        <w:t>*</w:t>
      </w:r>
      <w:r w:rsidRPr="00CA1A5B">
        <w:t xml:space="preserve">market value of the fund’s assets attributable to </w:t>
      </w:r>
      <w:r w:rsidR="005C509D" w:rsidRPr="005C509D">
        <w:rPr>
          <w:position w:val="6"/>
          <w:sz w:val="16"/>
        </w:rPr>
        <w:t>*</w:t>
      </w:r>
      <w:r w:rsidRPr="00CA1A5B">
        <w:t>superannuation interests held by active members; or</w:t>
      </w:r>
    </w:p>
    <w:p w:rsidR="00343326" w:rsidRPr="00CA1A5B" w:rsidRDefault="00343326" w:rsidP="00343326">
      <w:pPr>
        <w:pStyle w:val="paragraphsub"/>
      </w:pPr>
      <w:r w:rsidRPr="00CA1A5B">
        <w:tab/>
        <w:t>(ii)</w:t>
      </w:r>
      <w:r w:rsidRPr="00CA1A5B">
        <w:tab/>
        <w:t>the sum of the amounts that would be payable to or in respect of active members if they voluntarily ceased to be members;</w:t>
      </w:r>
    </w:p>
    <w:p w:rsidR="00343326" w:rsidRPr="00CA1A5B" w:rsidRDefault="00343326" w:rsidP="00343326">
      <w:pPr>
        <w:pStyle w:val="paragraph"/>
      </w:pPr>
      <w:r w:rsidRPr="00CA1A5B">
        <w:tab/>
      </w:r>
      <w:r w:rsidRPr="00CA1A5B">
        <w:tab/>
        <w:t>is attributable to superannuation interests held by active members who are Australian residents.</w:t>
      </w:r>
    </w:p>
    <w:p w:rsidR="00343326" w:rsidRPr="00CA1A5B" w:rsidRDefault="00343326" w:rsidP="00343326">
      <w:pPr>
        <w:pStyle w:val="subsection"/>
      </w:pPr>
      <w:r w:rsidRPr="00CA1A5B">
        <w:tab/>
        <w:t>(3)</w:t>
      </w:r>
      <w:r w:rsidRPr="00CA1A5B">
        <w:tab/>
        <w:t>A member is covered by this subsection at a time if the member is:</w:t>
      </w:r>
    </w:p>
    <w:p w:rsidR="00343326" w:rsidRPr="00CA1A5B" w:rsidRDefault="00343326" w:rsidP="00343326">
      <w:pPr>
        <w:pStyle w:val="paragraph"/>
      </w:pPr>
      <w:r w:rsidRPr="00CA1A5B">
        <w:tab/>
        <w:t>(a)</w:t>
      </w:r>
      <w:r w:rsidRPr="00CA1A5B">
        <w:tab/>
        <w:t>a contributor to the fund at that time; or</w:t>
      </w:r>
    </w:p>
    <w:p w:rsidR="00343326" w:rsidRPr="00CA1A5B" w:rsidRDefault="00343326" w:rsidP="00343326">
      <w:pPr>
        <w:pStyle w:val="paragraph"/>
      </w:pPr>
      <w:r w:rsidRPr="00CA1A5B">
        <w:tab/>
        <w:t>(b)</w:t>
      </w:r>
      <w:r w:rsidRPr="00CA1A5B">
        <w:tab/>
        <w:t>an individual on whose behalf contributions have been made, other than an individual:</w:t>
      </w:r>
    </w:p>
    <w:p w:rsidR="00343326" w:rsidRPr="00CA1A5B" w:rsidRDefault="00343326" w:rsidP="00343326">
      <w:pPr>
        <w:pStyle w:val="paragraphsub"/>
      </w:pPr>
      <w:r w:rsidRPr="00CA1A5B">
        <w:tab/>
        <w:t>(i)</w:t>
      </w:r>
      <w:r w:rsidRPr="00CA1A5B">
        <w:tab/>
        <w:t>who is a foreign resident; and</w:t>
      </w:r>
    </w:p>
    <w:p w:rsidR="00343326" w:rsidRPr="00CA1A5B" w:rsidRDefault="00343326" w:rsidP="00343326">
      <w:pPr>
        <w:pStyle w:val="paragraphsub"/>
      </w:pPr>
      <w:r w:rsidRPr="00CA1A5B">
        <w:tab/>
        <w:t>(ii)</w:t>
      </w:r>
      <w:r w:rsidRPr="00CA1A5B">
        <w:tab/>
        <w:t>who is not a contributor at that time; and</w:t>
      </w:r>
    </w:p>
    <w:p w:rsidR="00343326" w:rsidRPr="00CA1A5B" w:rsidRDefault="00343326" w:rsidP="00343326">
      <w:pPr>
        <w:pStyle w:val="paragraphsub"/>
      </w:pPr>
      <w:r w:rsidRPr="00CA1A5B">
        <w:tab/>
        <w:t>(iii)</w:t>
      </w:r>
      <w:r w:rsidRPr="00CA1A5B">
        <w:tab/>
        <w:t>for whom contributions made to the fund on the individual’s behalf after the individual became a foreign resident are only payments in respect of a time when the individual was an Australian resident.</w:t>
      </w:r>
    </w:p>
    <w:p w:rsidR="00343326" w:rsidRPr="00CA1A5B" w:rsidRDefault="00343326" w:rsidP="00343326">
      <w:pPr>
        <w:pStyle w:val="subsection"/>
      </w:pPr>
      <w:r w:rsidRPr="00CA1A5B">
        <w:tab/>
        <w:t>(4)</w:t>
      </w:r>
      <w:r w:rsidRPr="00CA1A5B">
        <w:tab/>
        <w:t xml:space="preserve">To avoid doubt, the central management and control of a </w:t>
      </w:r>
      <w:r w:rsidR="005C509D" w:rsidRPr="005C509D">
        <w:rPr>
          <w:position w:val="6"/>
          <w:sz w:val="16"/>
        </w:rPr>
        <w:t>*</w:t>
      </w:r>
      <w:r w:rsidRPr="00CA1A5B">
        <w:t>superannuation fund is ordinarily in Australia at a time even if that central management and control is temporarily outside Australia for a period of not more than 2 years.</w:t>
      </w:r>
    </w:p>
    <w:p w:rsidR="00343326" w:rsidRPr="00CA1A5B" w:rsidRDefault="00343326" w:rsidP="00343326">
      <w:pPr>
        <w:pStyle w:val="ActHead5"/>
      </w:pPr>
      <w:bookmarkStart w:id="378" w:name="_Toc139288160"/>
      <w:r w:rsidRPr="00CA1A5B">
        <w:rPr>
          <w:rStyle w:val="CharSectno"/>
        </w:rPr>
        <w:t>295</w:t>
      </w:r>
      <w:r w:rsidR="005C509D">
        <w:rPr>
          <w:rStyle w:val="CharSectno"/>
        </w:rPr>
        <w:noBreakHyphen/>
      </w:r>
      <w:r w:rsidRPr="00CA1A5B">
        <w:rPr>
          <w:rStyle w:val="CharSectno"/>
        </w:rPr>
        <w:t>100</w:t>
      </w:r>
      <w:r w:rsidRPr="00CA1A5B">
        <w:t xml:space="preserve">  Deductions for investing in PSTs and life policies</w:t>
      </w:r>
      <w:bookmarkEnd w:id="378"/>
    </w:p>
    <w:p w:rsidR="00343326" w:rsidRPr="00CA1A5B" w:rsidRDefault="00343326" w:rsidP="00343326">
      <w:pPr>
        <w:pStyle w:val="subsection"/>
        <w:keepNext/>
        <w:keepLines/>
      </w:pPr>
      <w:r w:rsidRPr="00CA1A5B">
        <w:tab/>
        <w:t>(1)</w:t>
      </w:r>
      <w:r w:rsidRPr="00CA1A5B">
        <w:tab/>
        <w:t xml:space="preserve">Provisions of this Act about deducting amounts apply to </w:t>
      </w:r>
      <w:r w:rsidR="005C509D" w:rsidRPr="005C509D">
        <w:rPr>
          <w:position w:val="6"/>
          <w:sz w:val="16"/>
        </w:rPr>
        <w:t>*</w:t>
      </w:r>
      <w:r w:rsidRPr="00CA1A5B">
        <w:t xml:space="preserve">complying superannuation funds and </w:t>
      </w:r>
      <w:r w:rsidR="005C509D" w:rsidRPr="005C509D">
        <w:rPr>
          <w:position w:val="6"/>
          <w:sz w:val="16"/>
        </w:rPr>
        <w:t>*</w:t>
      </w:r>
      <w:r w:rsidRPr="00CA1A5B">
        <w:t xml:space="preserve">complying approved deposit funds as if </w:t>
      </w:r>
      <w:r w:rsidR="005C509D" w:rsidRPr="005C509D">
        <w:rPr>
          <w:position w:val="6"/>
          <w:sz w:val="16"/>
        </w:rPr>
        <w:t>*</w:t>
      </w:r>
      <w:r w:rsidRPr="00CA1A5B">
        <w:t xml:space="preserve">ordinary income and </w:t>
      </w:r>
      <w:r w:rsidR="005C509D" w:rsidRPr="005C509D">
        <w:rPr>
          <w:position w:val="6"/>
          <w:sz w:val="16"/>
        </w:rPr>
        <w:t>*</w:t>
      </w:r>
      <w:r w:rsidRPr="00CA1A5B">
        <w:t>statutory income received from these investments were included in their assessable income:</w:t>
      </w:r>
    </w:p>
    <w:p w:rsidR="00343326" w:rsidRPr="00CA1A5B" w:rsidRDefault="00343326" w:rsidP="00343326">
      <w:pPr>
        <w:pStyle w:val="paragraph"/>
        <w:keepNext/>
        <w:keepLines/>
      </w:pPr>
      <w:r w:rsidRPr="00CA1A5B">
        <w:tab/>
        <w:t>(a)</w:t>
      </w:r>
      <w:r w:rsidRPr="00CA1A5B">
        <w:tab/>
        <w:t xml:space="preserve">units in a </w:t>
      </w:r>
      <w:r w:rsidR="005C509D" w:rsidRPr="005C509D">
        <w:rPr>
          <w:position w:val="6"/>
          <w:sz w:val="16"/>
        </w:rPr>
        <w:t>*</w:t>
      </w:r>
      <w:r w:rsidRPr="00CA1A5B">
        <w:t>pooled superannuation trust;</w:t>
      </w:r>
    </w:p>
    <w:p w:rsidR="00343326" w:rsidRPr="00CA1A5B" w:rsidRDefault="00343326" w:rsidP="00343326">
      <w:pPr>
        <w:pStyle w:val="paragraph"/>
        <w:keepNext/>
        <w:keepLines/>
      </w:pPr>
      <w:r w:rsidRPr="00CA1A5B">
        <w:tab/>
        <w:t>(b)</w:t>
      </w:r>
      <w:r w:rsidRPr="00CA1A5B">
        <w:tab/>
      </w:r>
      <w:r w:rsidR="005C509D" w:rsidRPr="005C509D">
        <w:rPr>
          <w:position w:val="6"/>
          <w:sz w:val="16"/>
        </w:rPr>
        <w:t>*</w:t>
      </w:r>
      <w:r w:rsidRPr="00CA1A5B">
        <w:t xml:space="preserve">life insurance policies issued by a </w:t>
      </w:r>
      <w:r w:rsidR="005C509D" w:rsidRPr="005C509D">
        <w:rPr>
          <w:position w:val="6"/>
          <w:sz w:val="16"/>
        </w:rPr>
        <w:t>*</w:t>
      </w:r>
      <w:r w:rsidRPr="00CA1A5B">
        <w:t>life insurance company;</w:t>
      </w:r>
    </w:p>
    <w:p w:rsidR="00343326" w:rsidRPr="00CA1A5B" w:rsidRDefault="00343326" w:rsidP="00343326">
      <w:pPr>
        <w:pStyle w:val="paragraph"/>
        <w:keepNext/>
        <w:keepLines/>
      </w:pPr>
      <w:r w:rsidRPr="00CA1A5B">
        <w:tab/>
        <w:t>(c)</w:t>
      </w:r>
      <w:r w:rsidRPr="00CA1A5B">
        <w:tab/>
        <w:t>an interest in a trust whose assets consist only of life insurance policies issued by a life insurance company.</w:t>
      </w:r>
    </w:p>
    <w:p w:rsidR="00343326" w:rsidRPr="00CA1A5B" w:rsidRDefault="00343326" w:rsidP="00343326">
      <w:pPr>
        <w:pStyle w:val="notetext"/>
      </w:pPr>
      <w:r w:rsidRPr="00CA1A5B">
        <w:t>Note:</w:t>
      </w:r>
      <w:r w:rsidRPr="00CA1A5B">
        <w:tab/>
        <w:t>Income from these investments is not assessable: see for example sections</w:t>
      </w:r>
      <w:r w:rsidR="00743198" w:rsidRPr="00CA1A5B">
        <w:t> </w:t>
      </w:r>
      <w:r w:rsidRPr="00CA1A5B">
        <w:t>295</w:t>
      </w:r>
      <w:r w:rsidR="005C509D">
        <w:noBreakHyphen/>
      </w:r>
      <w:r w:rsidRPr="00CA1A5B">
        <w:t>105 and 118</w:t>
      </w:r>
      <w:r w:rsidR="005C509D">
        <w:noBreakHyphen/>
      </w:r>
      <w:r w:rsidRPr="00CA1A5B">
        <w:t>350.</w:t>
      </w:r>
    </w:p>
    <w:p w:rsidR="00343326" w:rsidRPr="00CA1A5B" w:rsidRDefault="00343326" w:rsidP="00343326">
      <w:pPr>
        <w:pStyle w:val="subsection"/>
      </w:pPr>
      <w:r w:rsidRPr="00CA1A5B">
        <w:tab/>
        <w:t>(2)</w:t>
      </w:r>
      <w:r w:rsidRPr="00CA1A5B">
        <w:tab/>
        <w:t xml:space="preserve">A </w:t>
      </w:r>
      <w:r w:rsidR="005C509D" w:rsidRPr="005C509D">
        <w:rPr>
          <w:position w:val="6"/>
          <w:sz w:val="16"/>
        </w:rPr>
        <w:t>*</w:t>
      </w:r>
      <w:r w:rsidRPr="00CA1A5B">
        <w:t xml:space="preserve">complying superannuation fund cannot deduct an amount (otherwise than under </w:t>
      </w:r>
      <w:r w:rsidR="001F7FB0" w:rsidRPr="00CA1A5B">
        <w:t>section 2</w:t>
      </w:r>
      <w:r w:rsidRPr="00CA1A5B">
        <w:t>95</w:t>
      </w:r>
      <w:r w:rsidR="005C509D">
        <w:noBreakHyphen/>
      </w:r>
      <w:r w:rsidRPr="00CA1A5B">
        <w:t>465) for fees or charges incurred for:</w:t>
      </w:r>
    </w:p>
    <w:p w:rsidR="00AC1D84" w:rsidRPr="00CA1A5B" w:rsidRDefault="00AC1D84" w:rsidP="00AC1D84">
      <w:pPr>
        <w:pStyle w:val="paragraph"/>
      </w:pPr>
      <w:r w:rsidRPr="00CA1A5B">
        <w:tab/>
        <w:t>(a)</w:t>
      </w:r>
      <w:r w:rsidRPr="00CA1A5B">
        <w:tab/>
      </w:r>
      <w:r w:rsidR="005C509D" w:rsidRPr="005C509D">
        <w:rPr>
          <w:position w:val="6"/>
          <w:sz w:val="16"/>
        </w:rPr>
        <w:t>*</w:t>
      </w:r>
      <w:r w:rsidRPr="00CA1A5B">
        <w:t xml:space="preserve">complying </w:t>
      </w:r>
      <w:r w:rsidR="009C1B41" w:rsidRPr="00CA1A5B">
        <w:t>superannuation</w:t>
      </w:r>
      <w:r w:rsidRPr="00CA1A5B">
        <w:t xml:space="preserve"> life insurance policies; or</w:t>
      </w:r>
    </w:p>
    <w:p w:rsidR="00343326" w:rsidRPr="00CA1A5B" w:rsidRDefault="00343326" w:rsidP="00343326">
      <w:pPr>
        <w:pStyle w:val="paragraph"/>
      </w:pPr>
      <w:r w:rsidRPr="00CA1A5B">
        <w:tab/>
        <w:t>(b)</w:t>
      </w:r>
      <w:r w:rsidRPr="00CA1A5B">
        <w:tab/>
      </w:r>
      <w:r w:rsidR="005C509D" w:rsidRPr="005C509D">
        <w:rPr>
          <w:position w:val="6"/>
          <w:sz w:val="16"/>
        </w:rPr>
        <w:t>*</w:t>
      </w:r>
      <w:r w:rsidRPr="00CA1A5B">
        <w:t>exempt life insurance policies; or</w:t>
      </w:r>
    </w:p>
    <w:p w:rsidR="00343326" w:rsidRPr="00CA1A5B" w:rsidRDefault="00343326" w:rsidP="00343326">
      <w:pPr>
        <w:pStyle w:val="paragraph"/>
      </w:pPr>
      <w:r w:rsidRPr="00CA1A5B">
        <w:tab/>
        <w:t>(c)</w:t>
      </w:r>
      <w:r w:rsidRPr="00CA1A5B">
        <w:tab/>
        <w:t xml:space="preserve">units in a </w:t>
      </w:r>
      <w:r w:rsidR="005C509D" w:rsidRPr="005C509D">
        <w:rPr>
          <w:position w:val="6"/>
          <w:sz w:val="16"/>
        </w:rPr>
        <w:t>*</w:t>
      </w:r>
      <w:r w:rsidRPr="00CA1A5B">
        <w:t xml:space="preserve">pooled superannuation trust that are </w:t>
      </w:r>
      <w:r w:rsidR="005C509D" w:rsidRPr="005C509D">
        <w:rPr>
          <w:position w:val="6"/>
          <w:sz w:val="16"/>
        </w:rPr>
        <w:t>*</w:t>
      </w:r>
      <w:r w:rsidRPr="00CA1A5B">
        <w:t>segregated current pension assets of the fund.</w:t>
      </w:r>
    </w:p>
    <w:p w:rsidR="00343326" w:rsidRPr="00CA1A5B" w:rsidRDefault="00343326" w:rsidP="00343326">
      <w:pPr>
        <w:pStyle w:val="ActHead5"/>
      </w:pPr>
      <w:bookmarkStart w:id="379" w:name="_Toc139288161"/>
      <w:r w:rsidRPr="00CA1A5B">
        <w:rPr>
          <w:rStyle w:val="CharSectno"/>
        </w:rPr>
        <w:t>295</w:t>
      </w:r>
      <w:r w:rsidR="005C509D">
        <w:rPr>
          <w:rStyle w:val="CharSectno"/>
        </w:rPr>
        <w:noBreakHyphen/>
      </w:r>
      <w:r w:rsidRPr="00CA1A5B">
        <w:rPr>
          <w:rStyle w:val="CharSectno"/>
        </w:rPr>
        <w:t>105</w:t>
      </w:r>
      <w:r w:rsidRPr="00CA1A5B">
        <w:t xml:space="preserve">  Distributions to PST unitholders</w:t>
      </w:r>
      <w:bookmarkEnd w:id="379"/>
    </w:p>
    <w:p w:rsidR="00343326" w:rsidRPr="00CA1A5B" w:rsidRDefault="00343326" w:rsidP="00343326">
      <w:pPr>
        <w:pStyle w:val="subsection"/>
      </w:pPr>
      <w:r w:rsidRPr="00CA1A5B">
        <w:tab/>
      </w:r>
      <w:r w:rsidRPr="00CA1A5B">
        <w:tab/>
        <w:t xml:space="preserve">The assessable income of a </w:t>
      </w:r>
      <w:r w:rsidR="005C509D" w:rsidRPr="005C509D">
        <w:rPr>
          <w:position w:val="6"/>
          <w:sz w:val="16"/>
        </w:rPr>
        <w:t>*</w:t>
      </w:r>
      <w:r w:rsidR="00826FA5" w:rsidRPr="00CA1A5B">
        <w:t>complying superannuation entity</w:t>
      </w:r>
      <w:r w:rsidRPr="00CA1A5B">
        <w:t xml:space="preserve"> does not include amounts </w:t>
      </w:r>
      <w:r w:rsidR="005C509D" w:rsidRPr="005C509D">
        <w:rPr>
          <w:position w:val="6"/>
          <w:sz w:val="16"/>
        </w:rPr>
        <w:t>*</w:t>
      </w:r>
      <w:r w:rsidRPr="00CA1A5B">
        <w:t xml:space="preserve">derived by the entity because it holds units in a </w:t>
      </w:r>
      <w:r w:rsidR="005C509D" w:rsidRPr="005C509D">
        <w:rPr>
          <w:position w:val="6"/>
          <w:sz w:val="16"/>
        </w:rPr>
        <w:t>*</w:t>
      </w:r>
      <w:r w:rsidRPr="00CA1A5B">
        <w:t>pooled superannuation trust.</w:t>
      </w:r>
    </w:p>
    <w:p w:rsidR="00343326" w:rsidRPr="00CA1A5B" w:rsidRDefault="00343326" w:rsidP="00343326">
      <w:pPr>
        <w:pStyle w:val="notetext"/>
      </w:pPr>
      <w:r w:rsidRPr="00CA1A5B">
        <w:t>Note:</w:t>
      </w:r>
      <w:r w:rsidRPr="00CA1A5B">
        <w:tab/>
      </w:r>
      <w:r w:rsidR="00826FA5" w:rsidRPr="00CA1A5B">
        <w:t>The entity will not be subject to any tax liability when it disposes</w:t>
      </w:r>
      <w:r w:rsidRPr="00CA1A5B">
        <w:t xml:space="preserve"> of the units: see </w:t>
      </w:r>
      <w:r w:rsidR="001F7FB0" w:rsidRPr="00CA1A5B">
        <w:t>subsection 2</w:t>
      </w:r>
      <w:r w:rsidRPr="00CA1A5B">
        <w:t>95</w:t>
      </w:r>
      <w:r w:rsidR="005C509D">
        <w:noBreakHyphen/>
      </w:r>
      <w:r w:rsidRPr="00CA1A5B">
        <w:t>85(2) and section</w:t>
      </w:r>
      <w:r w:rsidR="00743198" w:rsidRPr="00CA1A5B">
        <w:t> </w:t>
      </w:r>
      <w:r w:rsidRPr="00CA1A5B">
        <w:t>118</w:t>
      </w:r>
      <w:r w:rsidR="005C509D">
        <w:noBreakHyphen/>
      </w:r>
      <w:r w:rsidRPr="00CA1A5B">
        <w:t>350.</w:t>
      </w:r>
    </w:p>
    <w:p w:rsidR="00343326" w:rsidRPr="00CA1A5B" w:rsidRDefault="00343326" w:rsidP="00343326">
      <w:pPr>
        <w:pStyle w:val="ActHead4"/>
        <w:rPr>
          <w:lang w:eastAsia="en-US"/>
        </w:rPr>
      </w:pPr>
      <w:bookmarkStart w:id="380" w:name="_Toc139288162"/>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C</w:t>
      </w:r>
      <w:r w:rsidRPr="00CA1A5B">
        <w:rPr>
          <w:lang w:eastAsia="en-US"/>
        </w:rPr>
        <w:t>—</w:t>
      </w:r>
      <w:r w:rsidRPr="00CA1A5B">
        <w:rPr>
          <w:rStyle w:val="CharSubdText"/>
        </w:rPr>
        <w:t>Contributions included</w:t>
      </w:r>
      <w:bookmarkEnd w:id="380"/>
    </w:p>
    <w:p w:rsidR="00343326" w:rsidRPr="00CA1A5B" w:rsidRDefault="00343326" w:rsidP="00343326">
      <w:pPr>
        <w:pStyle w:val="ActHead4"/>
      </w:pPr>
      <w:bookmarkStart w:id="381" w:name="_Toc139288163"/>
      <w:r w:rsidRPr="00CA1A5B">
        <w:t>Guide to Subdivision</w:t>
      </w:r>
      <w:r w:rsidR="00743198" w:rsidRPr="00CA1A5B">
        <w:t> </w:t>
      </w:r>
      <w:r w:rsidRPr="00CA1A5B">
        <w:t>295</w:t>
      </w:r>
      <w:r w:rsidR="005C509D">
        <w:noBreakHyphen/>
      </w:r>
      <w:r w:rsidRPr="00CA1A5B">
        <w:t>C</w:t>
      </w:r>
      <w:bookmarkEnd w:id="381"/>
    </w:p>
    <w:p w:rsidR="00343326" w:rsidRPr="00CA1A5B" w:rsidRDefault="00343326" w:rsidP="00343326">
      <w:pPr>
        <w:pStyle w:val="ActHead5"/>
      </w:pPr>
      <w:bookmarkStart w:id="382" w:name="_Toc139288164"/>
      <w:r w:rsidRPr="00CA1A5B">
        <w:rPr>
          <w:rStyle w:val="CharSectno"/>
        </w:rPr>
        <w:t>295</w:t>
      </w:r>
      <w:r w:rsidR="005C509D">
        <w:rPr>
          <w:rStyle w:val="CharSectno"/>
        </w:rPr>
        <w:noBreakHyphen/>
      </w:r>
      <w:r w:rsidRPr="00CA1A5B">
        <w:rPr>
          <w:rStyle w:val="CharSectno"/>
        </w:rPr>
        <w:t>155</w:t>
      </w:r>
      <w:r w:rsidRPr="00CA1A5B">
        <w:t xml:space="preserve">  What this Subdivision is about</w:t>
      </w:r>
      <w:bookmarkEnd w:id="382"/>
    </w:p>
    <w:p w:rsidR="00343326" w:rsidRPr="00CA1A5B" w:rsidRDefault="00343326" w:rsidP="00343326">
      <w:pPr>
        <w:pStyle w:val="BoxText"/>
        <w:keepNext/>
        <w:keepLines/>
      </w:pPr>
      <w:r w:rsidRPr="00CA1A5B">
        <w:t>There are basically 3 types of assessable contributions:</w:t>
      </w:r>
    </w:p>
    <w:p w:rsidR="00343326" w:rsidRPr="00CA1A5B" w:rsidRDefault="00343326" w:rsidP="00343326">
      <w:pPr>
        <w:pStyle w:val="BoxPara"/>
        <w:keepNext/>
        <w:keepLines/>
      </w:pPr>
      <w:r w:rsidRPr="00CA1A5B">
        <w:tab/>
        <w:t>(a)</w:t>
      </w:r>
      <w:r w:rsidRPr="00CA1A5B">
        <w:tab/>
        <w:t>those made by a contributor (for example, an employer) on behalf of someone else (for example, an employee); and</w:t>
      </w:r>
    </w:p>
    <w:p w:rsidR="00343326" w:rsidRPr="00CA1A5B" w:rsidRDefault="00343326" w:rsidP="00343326">
      <w:pPr>
        <w:pStyle w:val="BoxPara"/>
        <w:keepNext/>
        <w:keepLines/>
      </w:pPr>
      <w:r w:rsidRPr="00CA1A5B">
        <w:tab/>
        <w:t>(b)</w:t>
      </w:r>
      <w:r w:rsidRPr="00CA1A5B">
        <w:tab/>
        <w:t>those made on the contributor’s own behalf for which the contributor is entitled to a deduction; and</w:t>
      </w:r>
    </w:p>
    <w:p w:rsidR="00343326" w:rsidRPr="00CA1A5B" w:rsidRDefault="00343326" w:rsidP="00343326">
      <w:pPr>
        <w:pStyle w:val="BoxPara"/>
        <w:keepNext/>
      </w:pPr>
      <w:r w:rsidRPr="00CA1A5B">
        <w:tab/>
        <w:t>(c)</w:t>
      </w:r>
      <w:r w:rsidRPr="00CA1A5B">
        <w:tab/>
        <w:t>those transferred from a foreign superannuation fund to an Australian superannuation fund.</w:t>
      </w:r>
    </w:p>
    <w:p w:rsidR="00343326" w:rsidRPr="00CA1A5B" w:rsidRDefault="00343326" w:rsidP="00343326">
      <w:pPr>
        <w:pStyle w:val="BoxText"/>
      </w:pPr>
      <w:r w:rsidRPr="00CA1A5B">
        <w:t>There are some additions and exceptions.</w:t>
      </w:r>
    </w:p>
    <w:p w:rsidR="00343326" w:rsidRPr="00CA1A5B" w:rsidRDefault="00343326" w:rsidP="00343326">
      <w:pPr>
        <w:pStyle w:val="TofSectsHeading"/>
        <w:keepNext/>
      </w:pPr>
      <w:r w:rsidRPr="00CA1A5B">
        <w:t>Table of sections</w:t>
      </w:r>
    </w:p>
    <w:p w:rsidR="00343326" w:rsidRPr="00CA1A5B" w:rsidRDefault="00343326" w:rsidP="00343326">
      <w:pPr>
        <w:pStyle w:val="TofSectsGroupHeading"/>
        <w:keepNext/>
      </w:pPr>
      <w:r w:rsidRPr="00CA1A5B">
        <w:t>Contributions and payments</w:t>
      </w:r>
    </w:p>
    <w:p w:rsidR="00343326" w:rsidRPr="00CA1A5B" w:rsidRDefault="00343326" w:rsidP="00343326">
      <w:pPr>
        <w:pStyle w:val="TofSectsSection"/>
      </w:pPr>
      <w:r w:rsidRPr="00CA1A5B">
        <w:t>295</w:t>
      </w:r>
      <w:r w:rsidR="005C509D">
        <w:noBreakHyphen/>
      </w:r>
      <w:r w:rsidRPr="00CA1A5B">
        <w:t>160</w:t>
      </w:r>
      <w:r w:rsidRPr="00CA1A5B">
        <w:tab/>
        <w:t>Contributions and payments</w:t>
      </w:r>
    </w:p>
    <w:p w:rsidR="00343326" w:rsidRPr="00CA1A5B" w:rsidRDefault="00343326" w:rsidP="00343326">
      <w:pPr>
        <w:pStyle w:val="TofSectsSection"/>
      </w:pPr>
      <w:r w:rsidRPr="00CA1A5B">
        <w:t>295</w:t>
      </w:r>
      <w:r w:rsidR="005C509D">
        <w:noBreakHyphen/>
      </w:r>
      <w:r w:rsidRPr="00CA1A5B">
        <w:t>165</w:t>
      </w:r>
      <w:r w:rsidRPr="00CA1A5B">
        <w:tab/>
        <w:t>Exception—spouse contributions</w:t>
      </w:r>
    </w:p>
    <w:p w:rsidR="00343326" w:rsidRPr="00CA1A5B" w:rsidRDefault="00343326" w:rsidP="00343326">
      <w:pPr>
        <w:pStyle w:val="TofSectsSection"/>
        <w:rPr>
          <w:lang w:eastAsia="en-US"/>
        </w:rPr>
      </w:pPr>
      <w:r w:rsidRPr="00CA1A5B">
        <w:t>295</w:t>
      </w:r>
      <w:r w:rsidR="005C509D">
        <w:noBreakHyphen/>
      </w:r>
      <w:r w:rsidRPr="00CA1A5B">
        <w:t>170</w:t>
      </w:r>
      <w:r w:rsidRPr="00CA1A5B">
        <w:rPr>
          <w:lang w:eastAsia="en-US"/>
        </w:rPr>
        <w:tab/>
        <w:t>Exception—Government co</w:t>
      </w:r>
      <w:r w:rsidR="005C509D">
        <w:rPr>
          <w:lang w:eastAsia="en-US"/>
        </w:rPr>
        <w:noBreakHyphen/>
      </w:r>
      <w:r w:rsidRPr="00CA1A5B">
        <w:rPr>
          <w:lang w:eastAsia="en-US"/>
        </w:rPr>
        <w:t>contributions and contributions for a child</w:t>
      </w:r>
    </w:p>
    <w:p w:rsidR="00343326" w:rsidRPr="00CA1A5B" w:rsidRDefault="00343326" w:rsidP="00343326">
      <w:pPr>
        <w:pStyle w:val="TofSectsSection"/>
        <w:rPr>
          <w:lang w:eastAsia="en-US"/>
        </w:rPr>
      </w:pPr>
      <w:r w:rsidRPr="00CA1A5B">
        <w:t>295</w:t>
      </w:r>
      <w:r w:rsidR="005C509D">
        <w:noBreakHyphen/>
      </w:r>
      <w:r w:rsidRPr="00CA1A5B">
        <w:t>173</w:t>
      </w:r>
      <w:r w:rsidRPr="00CA1A5B">
        <w:rPr>
          <w:lang w:eastAsia="en-US"/>
        </w:rPr>
        <w:tab/>
        <w:t>Exception—trustee contributions</w:t>
      </w:r>
    </w:p>
    <w:p w:rsidR="00343326" w:rsidRPr="00CA1A5B" w:rsidRDefault="00343326" w:rsidP="00343326">
      <w:pPr>
        <w:pStyle w:val="TofSectsSection"/>
        <w:rPr>
          <w:lang w:eastAsia="en-US"/>
        </w:rPr>
      </w:pPr>
      <w:r w:rsidRPr="00CA1A5B">
        <w:t>295</w:t>
      </w:r>
      <w:r w:rsidR="005C509D">
        <w:noBreakHyphen/>
      </w:r>
      <w:r w:rsidRPr="00CA1A5B">
        <w:t>175</w:t>
      </w:r>
      <w:r w:rsidRPr="00CA1A5B">
        <w:rPr>
          <w:lang w:eastAsia="en-US"/>
        </w:rPr>
        <w:tab/>
        <w:t>Exception—payments by a member spouse</w:t>
      </w:r>
    </w:p>
    <w:p w:rsidR="00343326" w:rsidRPr="00CA1A5B" w:rsidRDefault="00343326" w:rsidP="00343326">
      <w:pPr>
        <w:pStyle w:val="TofSectsSection"/>
      </w:pPr>
      <w:r w:rsidRPr="00CA1A5B">
        <w:t>295</w:t>
      </w:r>
      <w:r w:rsidR="005C509D">
        <w:noBreakHyphen/>
      </w:r>
      <w:r w:rsidRPr="00CA1A5B">
        <w:t>180</w:t>
      </w:r>
      <w:r w:rsidRPr="00CA1A5B">
        <w:tab/>
        <w:t>Exception—choice to exclude certain contributions</w:t>
      </w:r>
    </w:p>
    <w:p w:rsidR="00343326" w:rsidRPr="00CA1A5B" w:rsidRDefault="00343326" w:rsidP="00343326">
      <w:pPr>
        <w:pStyle w:val="TofSectsSection"/>
      </w:pPr>
      <w:r w:rsidRPr="00CA1A5B">
        <w:t>295</w:t>
      </w:r>
      <w:r w:rsidR="005C509D">
        <w:noBreakHyphen/>
      </w:r>
      <w:r w:rsidRPr="00CA1A5B">
        <w:t>185</w:t>
      </w:r>
      <w:r w:rsidRPr="00CA1A5B">
        <w:tab/>
        <w:t>Exception—temporary residents</w:t>
      </w:r>
    </w:p>
    <w:p w:rsidR="00343326" w:rsidRPr="00CA1A5B" w:rsidRDefault="00343326" w:rsidP="00343326">
      <w:pPr>
        <w:pStyle w:val="TofSectsGroupHeading"/>
      </w:pPr>
      <w:r w:rsidRPr="00CA1A5B">
        <w:t>Personal contributions and roll</w:t>
      </w:r>
      <w:r w:rsidR="005C509D">
        <w:noBreakHyphen/>
      </w:r>
      <w:r w:rsidRPr="00CA1A5B">
        <w:t>over amounts</w:t>
      </w:r>
    </w:p>
    <w:p w:rsidR="00343326" w:rsidRPr="00CA1A5B" w:rsidRDefault="00343326" w:rsidP="00343326">
      <w:pPr>
        <w:pStyle w:val="TofSectsSection"/>
      </w:pPr>
      <w:r w:rsidRPr="00CA1A5B">
        <w:t>295</w:t>
      </w:r>
      <w:r w:rsidR="005C509D">
        <w:noBreakHyphen/>
      </w:r>
      <w:r w:rsidRPr="00CA1A5B">
        <w:t>190</w:t>
      </w:r>
      <w:r w:rsidRPr="00CA1A5B">
        <w:tab/>
        <w:t>Personal contributions and roll</w:t>
      </w:r>
      <w:r w:rsidR="005C509D">
        <w:noBreakHyphen/>
      </w:r>
      <w:r w:rsidRPr="00CA1A5B">
        <w:t>over amounts</w:t>
      </w:r>
    </w:p>
    <w:p w:rsidR="00343326" w:rsidRPr="00CA1A5B" w:rsidRDefault="00343326" w:rsidP="00343326">
      <w:pPr>
        <w:pStyle w:val="TofSectsSection"/>
      </w:pPr>
      <w:r w:rsidRPr="00CA1A5B">
        <w:t>295</w:t>
      </w:r>
      <w:r w:rsidR="005C509D">
        <w:noBreakHyphen/>
      </w:r>
      <w:r w:rsidRPr="00CA1A5B">
        <w:t>195</w:t>
      </w:r>
      <w:r w:rsidRPr="00CA1A5B">
        <w:tab/>
        <w:t>Exclusion of personal contributions—contributions</w:t>
      </w:r>
    </w:p>
    <w:p w:rsidR="00343326" w:rsidRPr="00CA1A5B" w:rsidRDefault="00343326" w:rsidP="00343326">
      <w:pPr>
        <w:pStyle w:val="TofSectsSection"/>
      </w:pPr>
      <w:r w:rsidRPr="00CA1A5B">
        <w:t>295</w:t>
      </w:r>
      <w:r w:rsidR="005C509D">
        <w:noBreakHyphen/>
      </w:r>
      <w:r w:rsidRPr="00CA1A5B">
        <w:t>197</w:t>
      </w:r>
      <w:r w:rsidRPr="00CA1A5B">
        <w:tab/>
        <w:t>Exclusion of personal contributions—successor funds</w:t>
      </w:r>
    </w:p>
    <w:p w:rsidR="00343326" w:rsidRPr="00CA1A5B" w:rsidRDefault="00343326" w:rsidP="00343326">
      <w:pPr>
        <w:pStyle w:val="TofSectsGroupHeading"/>
        <w:keepNext/>
      </w:pPr>
      <w:r w:rsidRPr="00CA1A5B">
        <w:t>Transfers from foreign funds</w:t>
      </w:r>
    </w:p>
    <w:p w:rsidR="00343326" w:rsidRPr="00CA1A5B" w:rsidRDefault="00343326" w:rsidP="00343326">
      <w:pPr>
        <w:pStyle w:val="TofSectsSection"/>
      </w:pPr>
      <w:r w:rsidRPr="00CA1A5B">
        <w:t>295</w:t>
      </w:r>
      <w:r w:rsidR="005C509D">
        <w:noBreakHyphen/>
      </w:r>
      <w:r w:rsidRPr="00CA1A5B">
        <w:t>200</w:t>
      </w:r>
      <w:r w:rsidRPr="00CA1A5B">
        <w:tab/>
        <w:t>Transfers from foreign superannuation funds</w:t>
      </w:r>
    </w:p>
    <w:p w:rsidR="00343326" w:rsidRPr="00CA1A5B" w:rsidRDefault="00343326" w:rsidP="00343326">
      <w:pPr>
        <w:pStyle w:val="TofSectsGroupHeading"/>
      </w:pPr>
      <w:r w:rsidRPr="00CA1A5B">
        <w:t>Application of tables to RSA providers</w:t>
      </w:r>
    </w:p>
    <w:p w:rsidR="00343326" w:rsidRPr="00CA1A5B" w:rsidRDefault="00343326" w:rsidP="00343326">
      <w:pPr>
        <w:pStyle w:val="TofSectsSection"/>
      </w:pPr>
      <w:r w:rsidRPr="00CA1A5B">
        <w:t>295</w:t>
      </w:r>
      <w:r w:rsidR="005C509D">
        <w:noBreakHyphen/>
      </w:r>
      <w:r w:rsidRPr="00CA1A5B">
        <w:t>205</w:t>
      </w:r>
      <w:r w:rsidRPr="00CA1A5B">
        <w:tab/>
        <w:t>Application of tables to RSA providers</w:t>
      </w:r>
    </w:p>
    <w:p w:rsidR="00343326" w:rsidRPr="00CA1A5B" w:rsidRDefault="00343326" w:rsidP="00343326">
      <w:pPr>
        <w:pStyle w:val="TofSectsGroupHeading"/>
      </w:pPr>
      <w:r w:rsidRPr="00CA1A5B">
        <w:t>Former constitutionally protected funds</w:t>
      </w:r>
    </w:p>
    <w:p w:rsidR="00343326" w:rsidRPr="00CA1A5B" w:rsidRDefault="00343326" w:rsidP="00343326">
      <w:pPr>
        <w:pStyle w:val="TofSectsSection"/>
      </w:pPr>
      <w:r w:rsidRPr="00CA1A5B">
        <w:t>295</w:t>
      </w:r>
      <w:r w:rsidR="005C509D">
        <w:noBreakHyphen/>
      </w:r>
      <w:r w:rsidRPr="00CA1A5B">
        <w:t>210</w:t>
      </w:r>
      <w:r w:rsidRPr="00CA1A5B">
        <w:tab/>
        <w:t>Former constitutionally protected funds</w:t>
      </w:r>
    </w:p>
    <w:p w:rsidR="00343326" w:rsidRPr="00CA1A5B" w:rsidRDefault="00343326" w:rsidP="00343326">
      <w:pPr>
        <w:pStyle w:val="ActHead4"/>
      </w:pPr>
      <w:bookmarkStart w:id="383" w:name="_Toc139288165"/>
      <w:r w:rsidRPr="00CA1A5B">
        <w:t>Contributions and payments</w:t>
      </w:r>
      <w:bookmarkEnd w:id="383"/>
    </w:p>
    <w:p w:rsidR="00343326" w:rsidRPr="00CA1A5B" w:rsidRDefault="00343326" w:rsidP="00343326">
      <w:pPr>
        <w:pStyle w:val="ActHead5"/>
      </w:pPr>
      <w:bookmarkStart w:id="384" w:name="_Toc139288166"/>
      <w:r w:rsidRPr="00CA1A5B">
        <w:rPr>
          <w:rStyle w:val="CharSectno"/>
        </w:rPr>
        <w:t>295</w:t>
      </w:r>
      <w:r w:rsidR="005C509D">
        <w:rPr>
          <w:rStyle w:val="CharSectno"/>
        </w:rPr>
        <w:noBreakHyphen/>
      </w:r>
      <w:r w:rsidRPr="00CA1A5B">
        <w:rPr>
          <w:rStyle w:val="CharSectno"/>
        </w:rPr>
        <w:t>160</w:t>
      </w:r>
      <w:r w:rsidRPr="00CA1A5B">
        <w:t xml:space="preserve">  Contributions and payments</w:t>
      </w:r>
      <w:bookmarkEnd w:id="384"/>
    </w:p>
    <w:p w:rsidR="00343326" w:rsidRPr="00CA1A5B" w:rsidRDefault="00343326" w:rsidP="00343326">
      <w:pPr>
        <w:pStyle w:val="subsection"/>
        <w:keepNext/>
        <w:keepLines/>
      </w:pPr>
      <w:r w:rsidRPr="00CA1A5B">
        <w:tab/>
      </w:r>
      <w:r w:rsidRPr="00CA1A5B">
        <w:tab/>
        <w:t>The assessable income of an entity includes contributions or payments as set out in this table for the income year in which the contributions or payments are received.</w:t>
      </w:r>
    </w:p>
    <w:p w:rsidR="00343326" w:rsidRPr="00CA1A5B" w:rsidRDefault="00343326" w:rsidP="006573B8">
      <w:pPr>
        <w:pStyle w:val="notetext"/>
      </w:pPr>
      <w:r w:rsidRPr="00CA1A5B">
        <w:t>Note:</w:t>
      </w:r>
      <w:r w:rsidRPr="00CA1A5B">
        <w:tab/>
        <w:t xml:space="preserve">For an explanation of the acronyms used, see </w:t>
      </w:r>
      <w:r w:rsidR="001F7FB0" w:rsidRPr="00CA1A5B">
        <w:t>section 2</w:t>
      </w:r>
      <w:r w:rsidRPr="00CA1A5B">
        <w:t>95</w:t>
      </w:r>
      <w:r w:rsidR="005C509D">
        <w:noBreakHyphen/>
      </w:r>
      <w:r w:rsidRPr="00CA1A5B">
        <w:t>35.</w:t>
      </w:r>
    </w:p>
    <w:p w:rsidR="00343326" w:rsidRPr="00CA1A5B" w:rsidRDefault="00343326" w:rsidP="00343326">
      <w:pPr>
        <w:pStyle w:val="Tabletext"/>
        <w:keepNext/>
        <w:keepLines/>
      </w:pPr>
    </w:p>
    <w:tbl>
      <w:tblPr>
        <w:tblW w:w="7088" w:type="dxa"/>
        <w:tblInd w:w="108" w:type="dxa"/>
        <w:tblLayout w:type="fixed"/>
        <w:tblLook w:val="0000" w:firstRow="0" w:lastRow="0" w:firstColumn="0" w:lastColumn="0" w:noHBand="0" w:noVBand="0"/>
      </w:tblPr>
      <w:tblGrid>
        <w:gridCol w:w="709"/>
        <w:gridCol w:w="2977"/>
        <w:gridCol w:w="3402"/>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keepLines/>
            </w:pPr>
            <w:r w:rsidRPr="00CA1A5B">
              <w:rPr>
                <w:b/>
              </w:rPr>
              <w:t>Contributions and payments included in assessable income</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Item</w:t>
            </w:r>
          </w:p>
        </w:tc>
        <w:tc>
          <w:tcPr>
            <w:tcW w:w="2977"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Assessable income of this entity:</w:t>
            </w:r>
          </w:p>
        </w:tc>
        <w:tc>
          <w:tcPr>
            <w:tcW w:w="3402"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Includes:</w:t>
            </w:r>
          </w:p>
        </w:tc>
      </w:tr>
      <w:tr w:rsidR="00343326" w:rsidRPr="00CA1A5B" w:rsidTr="00C441CE">
        <w:trPr>
          <w:cantSplit/>
        </w:trPr>
        <w:tc>
          <w:tcPr>
            <w:tcW w:w="709" w:type="dxa"/>
            <w:tcBorders>
              <w:top w:val="single" w:sz="12" w:space="0" w:color="auto"/>
              <w:bottom w:val="single" w:sz="2" w:space="0" w:color="auto"/>
            </w:tcBorders>
            <w:shd w:val="clear" w:color="auto" w:fill="auto"/>
          </w:tcPr>
          <w:p w:rsidR="00343326" w:rsidRPr="00CA1A5B" w:rsidRDefault="00343326" w:rsidP="00C441CE">
            <w:pPr>
              <w:pStyle w:val="Tabletext"/>
            </w:pPr>
            <w:r w:rsidRPr="00CA1A5B">
              <w:t>1</w:t>
            </w:r>
          </w:p>
        </w:tc>
        <w:tc>
          <w:tcPr>
            <w:tcW w:w="2977" w:type="dxa"/>
            <w:tcBorders>
              <w:top w:val="single" w:sz="12" w:space="0" w:color="auto"/>
              <w:bottom w:val="single" w:sz="2" w:space="0" w:color="auto"/>
            </w:tcBorders>
            <w:shd w:val="clear" w:color="auto" w:fill="auto"/>
          </w:tcPr>
          <w:p w:rsidR="00343326" w:rsidRPr="00CA1A5B" w:rsidRDefault="00343326" w:rsidP="00343326">
            <w:pPr>
              <w:pStyle w:val="Tabletext"/>
              <w:keepNext/>
              <w:keepLines/>
            </w:pPr>
            <w:r w:rsidRPr="00CA1A5B">
              <w:t>CSF</w:t>
            </w:r>
          </w:p>
          <w:p w:rsidR="00343326" w:rsidRPr="00CA1A5B" w:rsidRDefault="00343326" w:rsidP="00343326">
            <w:pPr>
              <w:pStyle w:val="Tabletext"/>
              <w:keepNext/>
              <w:keepLines/>
            </w:pPr>
            <w:r w:rsidRPr="00CA1A5B">
              <w:t>N</w:t>
            </w:r>
            <w:r w:rsidR="005C509D">
              <w:noBreakHyphen/>
            </w:r>
            <w:r w:rsidRPr="00CA1A5B">
              <w:t xml:space="preserve">CSF that is an </w:t>
            </w:r>
            <w:r w:rsidR="005C509D" w:rsidRPr="005C509D">
              <w:rPr>
                <w:position w:val="6"/>
                <w:sz w:val="16"/>
              </w:rPr>
              <w:t>*</w:t>
            </w:r>
            <w:r w:rsidRPr="00CA1A5B">
              <w:t>Australian superannuation fund for the income year</w:t>
            </w:r>
          </w:p>
          <w:p w:rsidR="00343326" w:rsidRPr="00CA1A5B" w:rsidRDefault="005C509D" w:rsidP="00343326">
            <w:pPr>
              <w:pStyle w:val="Tabletext"/>
              <w:keepNext/>
              <w:keepLines/>
            </w:pPr>
            <w:r w:rsidRPr="005C509D">
              <w:rPr>
                <w:position w:val="6"/>
                <w:sz w:val="16"/>
              </w:rPr>
              <w:t>*</w:t>
            </w:r>
            <w:r w:rsidR="00343326" w:rsidRPr="00CA1A5B">
              <w:t>RSA provider</w:t>
            </w:r>
          </w:p>
        </w:tc>
        <w:tc>
          <w:tcPr>
            <w:tcW w:w="3402" w:type="dxa"/>
            <w:tcBorders>
              <w:top w:val="single" w:sz="12" w:space="0" w:color="auto"/>
              <w:bottom w:val="single" w:sz="2" w:space="0" w:color="auto"/>
            </w:tcBorders>
            <w:shd w:val="clear" w:color="auto" w:fill="auto"/>
          </w:tcPr>
          <w:p w:rsidR="00343326" w:rsidRPr="00CA1A5B" w:rsidRDefault="00343326" w:rsidP="00343326">
            <w:pPr>
              <w:pStyle w:val="Tabletext"/>
              <w:keepNext/>
              <w:keepLines/>
            </w:pPr>
            <w:r w:rsidRPr="00CA1A5B">
              <w:t xml:space="preserve">Contribution to provide </w:t>
            </w:r>
            <w:r w:rsidR="005C509D" w:rsidRPr="005C509D">
              <w:rPr>
                <w:position w:val="6"/>
                <w:sz w:val="16"/>
              </w:rPr>
              <w:t>*</w:t>
            </w:r>
            <w:r w:rsidRPr="00CA1A5B">
              <w:t xml:space="preserve">superannuation benefits for someone else (except a contribution that is a </w:t>
            </w:r>
            <w:r w:rsidR="005C509D" w:rsidRPr="005C509D">
              <w:rPr>
                <w:position w:val="6"/>
                <w:sz w:val="16"/>
              </w:rPr>
              <w:t>*</w:t>
            </w:r>
            <w:r w:rsidRPr="00CA1A5B">
              <w:t>roll</w:t>
            </w:r>
            <w:r w:rsidR="005C509D">
              <w:noBreakHyphen/>
            </w:r>
            <w:r w:rsidRPr="00CA1A5B">
              <w:t>over superannuation benefit)</w:t>
            </w:r>
          </w:p>
        </w:tc>
      </w:tr>
      <w:tr w:rsidR="00343326" w:rsidRPr="00CA1A5B" w:rsidTr="00C441CE">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2977"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N</w:t>
            </w:r>
            <w:r w:rsidR="005C509D">
              <w:noBreakHyphen/>
            </w:r>
            <w:r w:rsidRPr="00CA1A5B">
              <w:t xml:space="preserve">CSF that is a </w:t>
            </w:r>
            <w:r w:rsidR="005C509D" w:rsidRPr="005C509D">
              <w:rPr>
                <w:position w:val="6"/>
                <w:sz w:val="16"/>
              </w:rPr>
              <w:t>*</w:t>
            </w:r>
            <w:r w:rsidRPr="00CA1A5B">
              <w:t>foreign superannuation fund for the income year</w:t>
            </w:r>
          </w:p>
        </w:tc>
        <w:tc>
          <w:tcPr>
            <w:tcW w:w="3402"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Contribution to provide </w:t>
            </w:r>
            <w:r w:rsidR="005C509D" w:rsidRPr="005C509D">
              <w:rPr>
                <w:position w:val="6"/>
                <w:sz w:val="16"/>
              </w:rPr>
              <w:t>*</w:t>
            </w:r>
            <w:r w:rsidRPr="00CA1A5B">
              <w:t>superannuation benefits for someone else to the extent that it relates to a period when that person was:</w:t>
            </w:r>
          </w:p>
          <w:p w:rsidR="00343326" w:rsidRPr="00CA1A5B" w:rsidRDefault="00343326" w:rsidP="00343326">
            <w:pPr>
              <w:pStyle w:val="Tablea"/>
            </w:pPr>
            <w:r w:rsidRPr="00CA1A5B">
              <w:t>(a) an Australian resident; or</w:t>
            </w:r>
          </w:p>
          <w:p w:rsidR="00343326" w:rsidRPr="00CA1A5B" w:rsidRDefault="00343326" w:rsidP="00343326">
            <w:pPr>
              <w:pStyle w:val="Tablea"/>
            </w:pPr>
            <w:r w:rsidRPr="00CA1A5B">
              <w:t xml:space="preserve">(b) a foreign resident who </w:t>
            </w:r>
            <w:r w:rsidR="005C509D" w:rsidRPr="005C509D">
              <w:rPr>
                <w:position w:val="6"/>
                <w:sz w:val="16"/>
              </w:rPr>
              <w:t>*</w:t>
            </w:r>
            <w:r w:rsidRPr="00CA1A5B">
              <w:t xml:space="preserve">derives </w:t>
            </w:r>
            <w:r w:rsidR="005C509D" w:rsidRPr="005C509D">
              <w:rPr>
                <w:position w:val="6"/>
                <w:sz w:val="16"/>
              </w:rPr>
              <w:t>*</w:t>
            </w:r>
            <w:r w:rsidRPr="00CA1A5B">
              <w:t>withholding payments covered by subsection</w:t>
            </w:r>
            <w:r w:rsidR="00743198" w:rsidRPr="00CA1A5B">
              <w:t> </w:t>
            </w:r>
            <w:r w:rsidRPr="00CA1A5B">
              <w:t>900</w:t>
            </w:r>
            <w:r w:rsidR="005C509D">
              <w:noBreakHyphen/>
            </w:r>
            <w:r w:rsidRPr="00CA1A5B">
              <w:t>12(3)</w:t>
            </w:r>
          </w:p>
          <w:p w:rsidR="00343326" w:rsidRPr="00CA1A5B" w:rsidRDefault="00343326" w:rsidP="00343326">
            <w:pPr>
              <w:pStyle w:val="Tabletext"/>
            </w:pPr>
            <w:r w:rsidRPr="00CA1A5B">
              <w:t xml:space="preserve">(except a contribution that is a </w:t>
            </w:r>
            <w:r w:rsidR="005C509D" w:rsidRPr="005C509D">
              <w:rPr>
                <w:position w:val="6"/>
                <w:sz w:val="16"/>
              </w:rPr>
              <w:t>*</w:t>
            </w:r>
            <w:r w:rsidRPr="00CA1A5B">
              <w:t>roll</w:t>
            </w:r>
            <w:r w:rsidR="005C509D">
              <w:noBreakHyphen/>
            </w:r>
            <w:r w:rsidRPr="00CA1A5B">
              <w:t>over superannuation benefit)</w:t>
            </w:r>
          </w:p>
        </w:tc>
      </w:tr>
      <w:tr w:rsidR="00343326" w:rsidRPr="00CA1A5B" w:rsidTr="00343326">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2977"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CADF</w:t>
            </w:r>
          </w:p>
          <w:p w:rsidR="00343326" w:rsidRPr="00CA1A5B" w:rsidRDefault="005C509D" w:rsidP="00343326">
            <w:pPr>
              <w:pStyle w:val="Tabletext"/>
            </w:pPr>
            <w:r w:rsidRPr="005C509D">
              <w:rPr>
                <w:position w:val="6"/>
                <w:sz w:val="16"/>
              </w:rPr>
              <w:t>*</w:t>
            </w:r>
            <w:r w:rsidR="00343326" w:rsidRPr="00CA1A5B">
              <w:t>RSA provider</w:t>
            </w:r>
          </w:p>
        </w:tc>
        <w:tc>
          <w:tcPr>
            <w:tcW w:w="3402"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Payment under section</w:t>
            </w:r>
            <w:r w:rsidR="00743198" w:rsidRPr="00CA1A5B">
              <w:t> </w:t>
            </w:r>
            <w:r w:rsidRPr="00CA1A5B">
              <w:t xml:space="preserve">65 of the </w:t>
            </w:r>
            <w:r w:rsidRPr="00CA1A5B">
              <w:rPr>
                <w:i/>
              </w:rPr>
              <w:t>Superannuation Guarantee (Administration) Act 1992</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4</w:t>
            </w:r>
          </w:p>
        </w:tc>
        <w:tc>
          <w:tcPr>
            <w:tcW w:w="2977"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CSF</w:t>
            </w:r>
          </w:p>
          <w:p w:rsidR="00343326" w:rsidRPr="00CA1A5B" w:rsidRDefault="005C509D" w:rsidP="00343326">
            <w:pPr>
              <w:pStyle w:val="Tabletext"/>
            </w:pPr>
            <w:r w:rsidRPr="005C509D">
              <w:rPr>
                <w:position w:val="6"/>
                <w:sz w:val="16"/>
              </w:rPr>
              <w:t>*</w:t>
            </w:r>
            <w:r w:rsidR="00343326" w:rsidRPr="00CA1A5B">
              <w:t>RSA provider</w:t>
            </w:r>
          </w:p>
        </w:tc>
        <w:tc>
          <w:tcPr>
            <w:tcW w:w="3402"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Payment under section</w:t>
            </w:r>
            <w:r w:rsidR="00743198" w:rsidRPr="00CA1A5B">
              <w:t> </w:t>
            </w:r>
            <w:r w:rsidRPr="00CA1A5B">
              <w:t xml:space="preserve">61 or 61A of the </w:t>
            </w:r>
            <w:r w:rsidRPr="00CA1A5B">
              <w:rPr>
                <w:i/>
              </w:rPr>
              <w:t>Small Superannuation Accounts Act 1995</w:t>
            </w:r>
          </w:p>
        </w:tc>
      </w:tr>
    </w:tbl>
    <w:p w:rsidR="00343326" w:rsidRPr="00CA1A5B" w:rsidRDefault="00343326" w:rsidP="00343326">
      <w:pPr>
        <w:pStyle w:val="ActHead5"/>
      </w:pPr>
      <w:bookmarkStart w:id="385" w:name="_Toc139288167"/>
      <w:r w:rsidRPr="00CA1A5B">
        <w:rPr>
          <w:rStyle w:val="CharSectno"/>
        </w:rPr>
        <w:t>295</w:t>
      </w:r>
      <w:r w:rsidR="005C509D">
        <w:rPr>
          <w:rStyle w:val="CharSectno"/>
        </w:rPr>
        <w:noBreakHyphen/>
      </w:r>
      <w:r w:rsidRPr="00CA1A5B">
        <w:rPr>
          <w:rStyle w:val="CharSectno"/>
        </w:rPr>
        <w:t>165</w:t>
      </w:r>
      <w:r w:rsidRPr="00CA1A5B">
        <w:t xml:space="preserve">  Exception—spouse contributions</w:t>
      </w:r>
      <w:bookmarkEnd w:id="385"/>
    </w:p>
    <w:p w:rsidR="00343326" w:rsidRPr="00CA1A5B" w:rsidRDefault="00343326" w:rsidP="00343326">
      <w:pPr>
        <w:pStyle w:val="subsection"/>
      </w:pPr>
      <w:r w:rsidRPr="00CA1A5B">
        <w:tab/>
        <w:t>(1)</w:t>
      </w:r>
      <w:r w:rsidRPr="00CA1A5B">
        <w:tab/>
        <w:t>Item</w:t>
      </w:r>
      <w:r w:rsidR="00743198" w:rsidRPr="00CA1A5B">
        <w:t> </w:t>
      </w:r>
      <w:r w:rsidRPr="00CA1A5B">
        <w:t xml:space="preserve">1 of the table in </w:t>
      </w:r>
      <w:r w:rsidR="001F7FB0" w:rsidRPr="00CA1A5B">
        <w:t>section 2</w:t>
      </w:r>
      <w:r w:rsidRPr="00CA1A5B">
        <w:t>95</w:t>
      </w:r>
      <w:r w:rsidR="005C509D">
        <w:noBreakHyphen/>
      </w:r>
      <w:r w:rsidRPr="00CA1A5B">
        <w:t xml:space="preserve">160 does not include in assessable income a contribution made by an individual to a </w:t>
      </w:r>
      <w:r w:rsidR="005C509D" w:rsidRPr="005C509D">
        <w:rPr>
          <w:position w:val="6"/>
          <w:sz w:val="16"/>
        </w:rPr>
        <w:t>*</w:t>
      </w:r>
      <w:r w:rsidRPr="00CA1A5B">
        <w:t xml:space="preserve">complying superannuation fund or an </w:t>
      </w:r>
      <w:r w:rsidR="005C509D" w:rsidRPr="005C509D">
        <w:rPr>
          <w:position w:val="6"/>
          <w:sz w:val="16"/>
        </w:rPr>
        <w:t>*</w:t>
      </w:r>
      <w:r w:rsidRPr="00CA1A5B">
        <w:t>RSA:</w:t>
      </w:r>
    </w:p>
    <w:p w:rsidR="00343326" w:rsidRPr="00CA1A5B" w:rsidRDefault="00343326" w:rsidP="00343326">
      <w:pPr>
        <w:pStyle w:val="paragraph"/>
      </w:pPr>
      <w:r w:rsidRPr="00CA1A5B">
        <w:tab/>
        <w:t>(a)</w:t>
      </w:r>
      <w:r w:rsidRPr="00CA1A5B">
        <w:tab/>
        <w:t xml:space="preserve">to provide </w:t>
      </w:r>
      <w:r w:rsidR="005C509D" w:rsidRPr="005C509D">
        <w:rPr>
          <w:position w:val="6"/>
          <w:sz w:val="16"/>
        </w:rPr>
        <w:t>*</w:t>
      </w:r>
      <w:r w:rsidRPr="00CA1A5B">
        <w:t xml:space="preserve">superannuation benefits for the individual’s </w:t>
      </w:r>
      <w:r w:rsidR="005C509D" w:rsidRPr="005C509D">
        <w:rPr>
          <w:position w:val="6"/>
          <w:sz w:val="16"/>
        </w:rPr>
        <w:t>*</w:t>
      </w:r>
      <w:r w:rsidRPr="00CA1A5B">
        <w:t xml:space="preserve">spouse (regardless whether the benefits are payable to the individual’s spouse’s </w:t>
      </w:r>
      <w:r w:rsidR="005C509D" w:rsidRPr="005C509D">
        <w:rPr>
          <w:position w:val="6"/>
          <w:sz w:val="16"/>
        </w:rPr>
        <w:t>*</w:t>
      </w:r>
      <w:r w:rsidRPr="00CA1A5B">
        <w:t>SIS dependants if the individual’s spouse dies before or after becoming entitled to receive the benefits); and</w:t>
      </w:r>
    </w:p>
    <w:p w:rsidR="00343326" w:rsidRPr="00CA1A5B" w:rsidRDefault="00343326" w:rsidP="00343326">
      <w:pPr>
        <w:pStyle w:val="paragraph"/>
      </w:pPr>
      <w:r w:rsidRPr="00CA1A5B">
        <w:tab/>
        <w:t>(b)</w:t>
      </w:r>
      <w:r w:rsidRPr="00CA1A5B">
        <w:tab/>
        <w:t>that the individual cannot deduct under Subdivision</w:t>
      </w:r>
      <w:r w:rsidR="00743198" w:rsidRPr="00CA1A5B">
        <w:t> </w:t>
      </w:r>
      <w:r w:rsidRPr="00CA1A5B">
        <w:t>290</w:t>
      </w:r>
      <w:r w:rsidR="005C509D">
        <w:noBreakHyphen/>
      </w:r>
      <w:r w:rsidRPr="00CA1A5B">
        <w:t>B.</w:t>
      </w:r>
    </w:p>
    <w:p w:rsidR="00343326" w:rsidRPr="00CA1A5B" w:rsidRDefault="00343326" w:rsidP="00343326">
      <w:pPr>
        <w:pStyle w:val="subsection"/>
      </w:pPr>
      <w:r w:rsidRPr="00CA1A5B">
        <w:tab/>
        <w:t>(2)</w:t>
      </w:r>
      <w:r w:rsidRPr="00CA1A5B">
        <w:tab/>
      </w:r>
      <w:r w:rsidR="00743198" w:rsidRPr="00CA1A5B">
        <w:t>Paragraph (</w:t>
      </w:r>
      <w:r w:rsidRPr="00CA1A5B">
        <w:t xml:space="preserve">1)(a) does not apply to </w:t>
      </w:r>
      <w:r w:rsidR="005C509D" w:rsidRPr="005C509D">
        <w:rPr>
          <w:position w:val="6"/>
          <w:sz w:val="16"/>
        </w:rPr>
        <w:t>*</w:t>
      </w:r>
      <w:r w:rsidRPr="00CA1A5B">
        <w:t xml:space="preserve">superannuation benefits for a </w:t>
      </w:r>
      <w:r w:rsidR="005C509D" w:rsidRPr="005C509D">
        <w:rPr>
          <w:position w:val="6"/>
          <w:sz w:val="16"/>
        </w:rPr>
        <w:t>*</w:t>
      </w:r>
      <w:r w:rsidRPr="00CA1A5B">
        <w:t>spouse living permanently separately and apart from the individual.</w:t>
      </w:r>
    </w:p>
    <w:p w:rsidR="00343326" w:rsidRPr="00CA1A5B" w:rsidRDefault="00343326" w:rsidP="00343326">
      <w:pPr>
        <w:pStyle w:val="ActHead5"/>
        <w:rPr>
          <w:szCs w:val="24"/>
          <w:lang w:eastAsia="en-US"/>
        </w:rPr>
      </w:pPr>
      <w:bookmarkStart w:id="386" w:name="_Toc139288168"/>
      <w:r w:rsidRPr="00CA1A5B">
        <w:rPr>
          <w:rStyle w:val="CharSectno"/>
        </w:rPr>
        <w:t>295</w:t>
      </w:r>
      <w:r w:rsidR="005C509D">
        <w:rPr>
          <w:rStyle w:val="CharSectno"/>
        </w:rPr>
        <w:noBreakHyphen/>
      </w:r>
      <w:r w:rsidRPr="00CA1A5B">
        <w:rPr>
          <w:rStyle w:val="CharSectno"/>
        </w:rPr>
        <w:t>170</w:t>
      </w:r>
      <w:r w:rsidRPr="00CA1A5B">
        <w:rPr>
          <w:szCs w:val="24"/>
          <w:lang w:eastAsia="en-US"/>
        </w:rPr>
        <w:t xml:space="preserve">  Exception—Government co</w:t>
      </w:r>
      <w:r w:rsidR="005C509D">
        <w:rPr>
          <w:szCs w:val="24"/>
          <w:lang w:eastAsia="en-US"/>
        </w:rPr>
        <w:noBreakHyphen/>
      </w:r>
      <w:r w:rsidRPr="00CA1A5B">
        <w:rPr>
          <w:szCs w:val="24"/>
          <w:lang w:eastAsia="en-US"/>
        </w:rPr>
        <w:t>contributions and contributions for a child</w:t>
      </w:r>
      <w:bookmarkEnd w:id="386"/>
    </w:p>
    <w:p w:rsidR="00343326" w:rsidRPr="00CA1A5B" w:rsidRDefault="00343326" w:rsidP="00343326">
      <w:pPr>
        <w:pStyle w:val="subsection"/>
      </w:pPr>
      <w:r w:rsidRPr="00CA1A5B">
        <w:tab/>
        <w:t>(1)</w:t>
      </w:r>
      <w:r w:rsidRPr="00CA1A5B">
        <w:tab/>
        <w:t>Item</w:t>
      </w:r>
      <w:r w:rsidR="00743198" w:rsidRPr="00CA1A5B">
        <w:t> </w:t>
      </w:r>
      <w:r w:rsidRPr="00CA1A5B">
        <w:t xml:space="preserve">1 of the table in </w:t>
      </w:r>
      <w:r w:rsidR="001F7FB0" w:rsidRPr="00CA1A5B">
        <w:t>section 2</w:t>
      </w:r>
      <w:r w:rsidRPr="00CA1A5B">
        <w:t>95</w:t>
      </w:r>
      <w:r w:rsidR="005C509D">
        <w:noBreakHyphen/>
      </w:r>
      <w:r w:rsidRPr="00CA1A5B">
        <w:t>160 does not include in assessable income a contribution:</w:t>
      </w:r>
    </w:p>
    <w:p w:rsidR="00343326" w:rsidRPr="00CA1A5B" w:rsidRDefault="00343326" w:rsidP="00343326">
      <w:pPr>
        <w:pStyle w:val="paragraph"/>
      </w:pPr>
      <w:r w:rsidRPr="00CA1A5B">
        <w:tab/>
        <w:t>(a)</w:t>
      </w:r>
      <w:r w:rsidRPr="00CA1A5B">
        <w:tab/>
        <w:t>that is a Government co</w:t>
      </w:r>
      <w:r w:rsidR="005C509D">
        <w:noBreakHyphen/>
      </w:r>
      <w:r w:rsidRPr="00CA1A5B">
        <w:t xml:space="preserve">contribution made under the </w:t>
      </w:r>
      <w:r w:rsidRPr="00CA1A5B">
        <w:rPr>
          <w:i/>
        </w:rPr>
        <w:t>Superannuation (Government Co</w:t>
      </w:r>
      <w:r w:rsidR="005C509D">
        <w:rPr>
          <w:i/>
        </w:rPr>
        <w:noBreakHyphen/>
      </w:r>
      <w:r w:rsidRPr="00CA1A5B">
        <w:rPr>
          <w:i/>
        </w:rPr>
        <w:t>contribution for Low Income Earners) Act 2003</w:t>
      </w:r>
      <w:r w:rsidRPr="00CA1A5B">
        <w:t>; or</w:t>
      </w:r>
    </w:p>
    <w:p w:rsidR="00343326" w:rsidRPr="00CA1A5B" w:rsidRDefault="00343326" w:rsidP="00343326">
      <w:pPr>
        <w:pStyle w:val="paragraph"/>
      </w:pPr>
      <w:r w:rsidRPr="00CA1A5B">
        <w:tab/>
        <w:t>(b)</w:t>
      </w:r>
      <w:r w:rsidRPr="00CA1A5B">
        <w:tab/>
        <w:t>for the benefit of a person under 18 that is not made by or on behalf of the person’s employer.</w:t>
      </w:r>
    </w:p>
    <w:p w:rsidR="00343326" w:rsidRPr="00CA1A5B" w:rsidRDefault="00343326" w:rsidP="00343326">
      <w:pPr>
        <w:pStyle w:val="subsection"/>
        <w:keepNext/>
        <w:keepLines/>
      </w:pPr>
      <w:r w:rsidRPr="00CA1A5B">
        <w:tab/>
        <w:t>(2)</w:t>
      </w:r>
      <w:r w:rsidRPr="00CA1A5B">
        <w:tab/>
        <w:t>Item</w:t>
      </w:r>
      <w:r w:rsidR="00743198" w:rsidRPr="00CA1A5B">
        <w:t> </w:t>
      </w:r>
      <w:r w:rsidRPr="00CA1A5B">
        <w:t xml:space="preserve">4 of the table in </w:t>
      </w:r>
      <w:r w:rsidR="001F7FB0" w:rsidRPr="00CA1A5B">
        <w:t>section 2</w:t>
      </w:r>
      <w:r w:rsidRPr="00CA1A5B">
        <w:t>95</w:t>
      </w:r>
      <w:r w:rsidR="005C509D">
        <w:noBreakHyphen/>
      </w:r>
      <w:r w:rsidRPr="00CA1A5B">
        <w:t>160 does not include in assessable income a payment to the extent to which it represents a Government co</w:t>
      </w:r>
      <w:r w:rsidR="005C509D">
        <w:noBreakHyphen/>
      </w:r>
      <w:r w:rsidRPr="00CA1A5B">
        <w:t>contribution or co</w:t>
      </w:r>
      <w:r w:rsidR="005C509D">
        <w:noBreakHyphen/>
      </w:r>
      <w:r w:rsidRPr="00CA1A5B">
        <w:t xml:space="preserve">contributions made under the </w:t>
      </w:r>
      <w:r w:rsidRPr="00CA1A5B">
        <w:rPr>
          <w:i/>
        </w:rPr>
        <w:t>Superannuation (Government Co</w:t>
      </w:r>
      <w:r w:rsidR="005C509D">
        <w:rPr>
          <w:i/>
        </w:rPr>
        <w:noBreakHyphen/>
      </w:r>
      <w:r w:rsidRPr="00CA1A5B">
        <w:rPr>
          <w:i/>
        </w:rPr>
        <w:t>contribution for Low Income Earners) Act 2003</w:t>
      </w:r>
      <w:r w:rsidRPr="00CA1A5B">
        <w:t>.</w:t>
      </w:r>
    </w:p>
    <w:p w:rsidR="00BF7EFD" w:rsidRPr="00CA1A5B" w:rsidRDefault="00BF7EFD" w:rsidP="00BF7EFD">
      <w:pPr>
        <w:pStyle w:val="ActHead5"/>
      </w:pPr>
      <w:bookmarkStart w:id="387" w:name="_Toc139288169"/>
      <w:r w:rsidRPr="00CA1A5B">
        <w:rPr>
          <w:rStyle w:val="CharSectno"/>
        </w:rPr>
        <w:t>295</w:t>
      </w:r>
      <w:r w:rsidR="005C509D">
        <w:rPr>
          <w:rStyle w:val="CharSectno"/>
        </w:rPr>
        <w:noBreakHyphen/>
      </w:r>
      <w:r w:rsidRPr="00CA1A5B">
        <w:rPr>
          <w:rStyle w:val="CharSectno"/>
        </w:rPr>
        <w:t>173</w:t>
      </w:r>
      <w:r w:rsidRPr="00CA1A5B">
        <w:t xml:space="preserve">  Exception—trustee contributions</w:t>
      </w:r>
      <w:bookmarkEnd w:id="387"/>
    </w:p>
    <w:p w:rsidR="00BF7EFD" w:rsidRPr="00CA1A5B" w:rsidRDefault="00BF7EFD" w:rsidP="00BF7EFD">
      <w:pPr>
        <w:pStyle w:val="subsection"/>
      </w:pPr>
      <w:r w:rsidRPr="00CA1A5B">
        <w:tab/>
      </w:r>
      <w:r w:rsidRPr="00CA1A5B">
        <w:tab/>
        <w:t>Item</w:t>
      </w:r>
      <w:r w:rsidR="00743198" w:rsidRPr="00CA1A5B">
        <w:t> </w:t>
      </w:r>
      <w:r w:rsidRPr="00CA1A5B">
        <w:t xml:space="preserve">1 of the table in </w:t>
      </w:r>
      <w:r w:rsidR="001F7FB0" w:rsidRPr="00CA1A5B">
        <w:t>section 2</w:t>
      </w:r>
      <w:r w:rsidRPr="00CA1A5B">
        <w:t>95</w:t>
      </w:r>
      <w:r w:rsidR="005C509D">
        <w:noBreakHyphen/>
      </w:r>
      <w:r w:rsidRPr="00CA1A5B">
        <w:t>160 does not include in assessable income:</w:t>
      </w:r>
    </w:p>
    <w:p w:rsidR="00BF7EFD" w:rsidRPr="00CA1A5B" w:rsidRDefault="00BF7EFD" w:rsidP="00BF7EFD">
      <w:pPr>
        <w:pStyle w:val="paragraph"/>
      </w:pPr>
      <w:r w:rsidRPr="00CA1A5B">
        <w:tab/>
        <w:t>(a)</w:t>
      </w:r>
      <w:r w:rsidRPr="00CA1A5B">
        <w:tab/>
        <w:t xml:space="preserve">a contribution made by an entity that was, when the contribution was made, the trustee of a </w:t>
      </w:r>
      <w:r w:rsidR="005C509D" w:rsidRPr="005C509D">
        <w:rPr>
          <w:position w:val="6"/>
          <w:sz w:val="16"/>
        </w:rPr>
        <w:t>*</w:t>
      </w:r>
      <w:r w:rsidR="00826FA5" w:rsidRPr="00CA1A5B">
        <w:t>complying superannuation entity</w:t>
      </w:r>
      <w:r w:rsidRPr="00CA1A5B">
        <w:t>; or</w:t>
      </w:r>
    </w:p>
    <w:p w:rsidR="00BF7EFD" w:rsidRPr="00CA1A5B" w:rsidRDefault="00BF7EFD" w:rsidP="00BF7EFD">
      <w:pPr>
        <w:pStyle w:val="paragraph"/>
      </w:pPr>
      <w:r w:rsidRPr="00CA1A5B">
        <w:tab/>
        <w:t>(b)</w:t>
      </w:r>
      <w:r w:rsidRPr="00CA1A5B">
        <w:tab/>
        <w:t xml:space="preserve">a contribution made </w:t>
      </w:r>
      <w:r w:rsidRPr="00CA1A5B">
        <w:rPr>
          <w:lang w:eastAsia="en-US"/>
        </w:rPr>
        <w:t xml:space="preserve">out of the </w:t>
      </w:r>
      <w:r w:rsidR="005C509D" w:rsidRPr="005C509D">
        <w:rPr>
          <w:position w:val="6"/>
          <w:sz w:val="16"/>
          <w:lang w:eastAsia="en-US"/>
        </w:rPr>
        <w:t>*</w:t>
      </w:r>
      <w:r w:rsidRPr="00CA1A5B">
        <w:rPr>
          <w:lang w:eastAsia="en-US"/>
        </w:rPr>
        <w:t xml:space="preserve">complying superannuation assets, or out of the </w:t>
      </w:r>
      <w:r w:rsidR="005C509D" w:rsidRPr="005C509D">
        <w:rPr>
          <w:position w:val="6"/>
          <w:sz w:val="16"/>
          <w:lang w:eastAsia="en-US"/>
        </w:rPr>
        <w:t>*</w:t>
      </w:r>
      <w:r w:rsidRPr="00CA1A5B">
        <w:rPr>
          <w:lang w:eastAsia="en-US"/>
        </w:rPr>
        <w:t xml:space="preserve">segregated exempt assets, of a </w:t>
      </w:r>
      <w:r w:rsidR="005C509D" w:rsidRPr="005C509D">
        <w:rPr>
          <w:position w:val="6"/>
          <w:sz w:val="16"/>
          <w:lang w:eastAsia="en-US"/>
        </w:rPr>
        <w:t>*</w:t>
      </w:r>
      <w:r w:rsidRPr="00CA1A5B">
        <w:rPr>
          <w:lang w:eastAsia="en-US"/>
        </w:rPr>
        <w:t>life insurance company.</w:t>
      </w:r>
    </w:p>
    <w:p w:rsidR="00343326" w:rsidRPr="00CA1A5B" w:rsidRDefault="00343326" w:rsidP="00343326">
      <w:pPr>
        <w:pStyle w:val="ActHead5"/>
        <w:rPr>
          <w:szCs w:val="24"/>
          <w:lang w:eastAsia="en-US"/>
        </w:rPr>
      </w:pPr>
      <w:bookmarkStart w:id="388" w:name="_Toc139288170"/>
      <w:r w:rsidRPr="00CA1A5B">
        <w:rPr>
          <w:rStyle w:val="CharSectno"/>
        </w:rPr>
        <w:t>295</w:t>
      </w:r>
      <w:r w:rsidR="005C509D">
        <w:rPr>
          <w:rStyle w:val="CharSectno"/>
        </w:rPr>
        <w:noBreakHyphen/>
      </w:r>
      <w:r w:rsidRPr="00CA1A5B">
        <w:rPr>
          <w:rStyle w:val="CharSectno"/>
        </w:rPr>
        <w:t>175</w:t>
      </w:r>
      <w:r w:rsidRPr="00CA1A5B">
        <w:rPr>
          <w:szCs w:val="24"/>
          <w:lang w:eastAsia="en-US"/>
        </w:rPr>
        <w:t xml:space="preserve">  Exception—payments by a member spouse</w:t>
      </w:r>
      <w:bookmarkEnd w:id="388"/>
    </w:p>
    <w:p w:rsidR="00343326" w:rsidRPr="00CA1A5B" w:rsidRDefault="00343326" w:rsidP="00343326">
      <w:pPr>
        <w:pStyle w:val="subsection"/>
      </w:pPr>
      <w:r w:rsidRPr="00CA1A5B">
        <w:tab/>
      </w:r>
      <w:r w:rsidRPr="00CA1A5B">
        <w:tab/>
        <w:t xml:space="preserve">Contributions are not included in assessable income under </w:t>
      </w:r>
      <w:r w:rsidR="001F7FB0" w:rsidRPr="00CA1A5B">
        <w:t>section 2</w:t>
      </w:r>
      <w:r w:rsidRPr="00CA1A5B">
        <w:t>95</w:t>
      </w:r>
      <w:r w:rsidR="005C509D">
        <w:noBreakHyphen/>
      </w:r>
      <w:r w:rsidRPr="00CA1A5B">
        <w:t xml:space="preserve">160 if they are an amount paid by a member spouse, as mentioned in regulations under the </w:t>
      </w:r>
      <w:r w:rsidRPr="00CA1A5B">
        <w:rPr>
          <w:i/>
        </w:rPr>
        <w:t>Family Law Act 1975</w:t>
      </w:r>
      <w:r w:rsidRPr="00CA1A5B">
        <w:t xml:space="preserve">, to a </w:t>
      </w:r>
      <w:r w:rsidR="005C509D" w:rsidRPr="005C509D">
        <w:rPr>
          <w:position w:val="6"/>
          <w:sz w:val="16"/>
        </w:rPr>
        <w:t>*</w:t>
      </w:r>
      <w:r w:rsidR="00801249" w:rsidRPr="00CA1A5B">
        <w:t>regulated superannuation fund</w:t>
      </w:r>
      <w:r w:rsidRPr="00CA1A5B">
        <w:t xml:space="preserve">, or to an </w:t>
      </w:r>
      <w:r w:rsidR="005C509D" w:rsidRPr="005C509D">
        <w:rPr>
          <w:position w:val="6"/>
          <w:sz w:val="16"/>
        </w:rPr>
        <w:t>*</w:t>
      </w:r>
      <w:r w:rsidRPr="00CA1A5B">
        <w:t xml:space="preserve">RSA provider, to be held for the benefit of the </w:t>
      </w:r>
      <w:r w:rsidR="005C509D" w:rsidRPr="005C509D">
        <w:rPr>
          <w:position w:val="6"/>
          <w:sz w:val="16"/>
        </w:rPr>
        <w:t>*</w:t>
      </w:r>
      <w:r w:rsidRPr="00CA1A5B">
        <w:t>non</w:t>
      </w:r>
      <w:r w:rsidR="005C509D">
        <w:noBreakHyphen/>
      </w:r>
      <w:r w:rsidRPr="00CA1A5B">
        <w:t>member spouse in satisfaction of the non</w:t>
      </w:r>
      <w:r w:rsidR="005C509D">
        <w:noBreakHyphen/>
      </w:r>
      <w:r w:rsidRPr="00CA1A5B">
        <w:t xml:space="preserve">member spouse’s entitlement in respect of the </w:t>
      </w:r>
      <w:r w:rsidR="005C509D" w:rsidRPr="005C509D">
        <w:rPr>
          <w:position w:val="6"/>
          <w:sz w:val="16"/>
        </w:rPr>
        <w:t>*</w:t>
      </w:r>
      <w:r w:rsidRPr="00CA1A5B">
        <w:t>superannuation interest concerned.</w:t>
      </w:r>
    </w:p>
    <w:p w:rsidR="00343326" w:rsidRPr="00CA1A5B" w:rsidRDefault="00343326" w:rsidP="00343326">
      <w:pPr>
        <w:pStyle w:val="ActHead5"/>
      </w:pPr>
      <w:bookmarkStart w:id="389" w:name="_Toc139288171"/>
      <w:r w:rsidRPr="00CA1A5B">
        <w:rPr>
          <w:rStyle w:val="CharSectno"/>
        </w:rPr>
        <w:t>295</w:t>
      </w:r>
      <w:r w:rsidR="005C509D">
        <w:rPr>
          <w:rStyle w:val="CharSectno"/>
        </w:rPr>
        <w:noBreakHyphen/>
      </w:r>
      <w:r w:rsidRPr="00CA1A5B">
        <w:rPr>
          <w:rStyle w:val="CharSectno"/>
        </w:rPr>
        <w:t>180</w:t>
      </w:r>
      <w:r w:rsidRPr="00CA1A5B">
        <w:t xml:space="preserve">  Exception—choice to exclude certain contributions</w:t>
      </w:r>
      <w:bookmarkEnd w:id="389"/>
    </w:p>
    <w:p w:rsidR="00343326" w:rsidRPr="00CA1A5B" w:rsidRDefault="00343326" w:rsidP="00343326">
      <w:pPr>
        <w:pStyle w:val="subsection"/>
      </w:pPr>
      <w:r w:rsidRPr="00CA1A5B">
        <w:tab/>
        <w:t>(1)</w:t>
      </w:r>
      <w:r w:rsidRPr="00CA1A5B">
        <w:tab/>
        <w:t>Item</w:t>
      </w:r>
      <w:r w:rsidR="00743198" w:rsidRPr="00CA1A5B">
        <w:t> </w:t>
      </w:r>
      <w:r w:rsidRPr="00CA1A5B">
        <w:t xml:space="preserve">1 of the table in </w:t>
      </w:r>
      <w:r w:rsidR="001F7FB0" w:rsidRPr="00CA1A5B">
        <w:t>section 2</w:t>
      </w:r>
      <w:r w:rsidRPr="00CA1A5B">
        <w:t>95</w:t>
      </w:r>
      <w:r w:rsidR="005C509D">
        <w:noBreakHyphen/>
      </w:r>
      <w:r w:rsidRPr="00CA1A5B">
        <w:t xml:space="preserve">160 does not include an amount in the assessable income of a </w:t>
      </w:r>
      <w:r w:rsidR="005C509D" w:rsidRPr="005C509D">
        <w:rPr>
          <w:position w:val="6"/>
          <w:sz w:val="16"/>
        </w:rPr>
        <w:t>*</w:t>
      </w:r>
      <w:r w:rsidRPr="00CA1A5B">
        <w:t>public sector superannuation scheme for an income year to the extent that the trustee chooses that it not be included.</w:t>
      </w:r>
    </w:p>
    <w:p w:rsidR="00343326" w:rsidRPr="00CA1A5B" w:rsidRDefault="00343326" w:rsidP="00343326">
      <w:pPr>
        <w:pStyle w:val="subsection"/>
      </w:pPr>
      <w:r w:rsidRPr="00CA1A5B">
        <w:tab/>
        <w:t>(2)</w:t>
      </w:r>
      <w:r w:rsidRPr="00CA1A5B">
        <w:tab/>
        <w:t>The entity that made the contributions must consent to the choice.</w:t>
      </w:r>
    </w:p>
    <w:p w:rsidR="00343326" w:rsidRPr="00CA1A5B" w:rsidRDefault="00343326" w:rsidP="00343326">
      <w:pPr>
        <w:pStyle w:val="notetext"/>
      </w:pPr>
      <w:r w:rsidRPr="00CA1A5B">
        <w:t>Note:</w:t>
      </w:r>
      <w:r w:rsidRPr="00CA1A5B">
        <w:tab/>
        <w:t>Making this choice effectively shifts the liability for tax on the contributions to the recipient of the benefit. The benefit is treated as an element untaxed in the fund: see Subdivision</w:t>
      </w:r>
      <w:r w:rsidR="00743198" w:rsidRPr="00CA1A5B">
        <w:t> </w:t>
      </w:r>
      <w:r w:rsidRPr="00CA1A5B">
        <w:t>301</w:t>
      </w:r>
      <w:r w:rsidR="005C509D">
        <w:noBreakHyphen/>
      </w:r>
      <w:r w:rsidRPr="00CA1A5B">
        <w:t>C.</w:t>
      </w:r>
    </w:p>
    <w:p w:rsidR="00343326" w:rsidRPr="00CA1A5B" w:rsidRDefault="00343326" w:rsidP="00343326">
      <w:pPr>
        <w:pStyle w:val="subsection"/>
      </w:pPr>
      <w:r w:rsidRPr="00CA1A5B">
        <w:tab/>
        <w:t>(3)</w:t>
      </w:r>
      <w:r w:rsidRPr="00CA1A5B">
        <w:tab/>
        <w:t>However, the choice cannot be made for an income year for an amount that exceeds the sum of amounts covered by notices given by the trustee under section</w:t>
      </w:r>
      <w:r w:rsidR="00743198" w:rsidRPr="00CA1A5B">
        <w:t> </w:t>
      </w:r>
      <w:r w:rsidRPr="00CA1A5B">
        <w:t>307</w:t>
      </w:r>
      <w:r w:rsidR="005C509D">
        <w:noBreakHyphen/>
      </w:r>
      <w:r w:rsidRPr="00CA1A5B">
        <w:t xml:space="preserve">285 for </w:t>
      </w:r>
      <w:r w:rsidR="005C509D" w:rsidRPr="005C509D">
        <w:rPr>
          <w:position w:val="6"/>
          <w:sz w:val="16"/>
        </w:rPr>
        <w:t>*</w:t>
      </w:r>
      <w:r w:rsidRPr="00CA1A5B">
        <w:t>superannuation benefits paid in the income year.</w:t>
      </w:r>
    </w:p>
    <w:p w:rsidR="00343326" w:rsidRPr="00CA1A5B" w:rsidRDefault="00343326" w:rsidP="00343326">
      <w:pPr>
        <w:pStyle w:val="subsection"/>
      </w:pPr>
      <w:r w:rsidRPr="00CA1A5B">
        <w:tab/>
        <w:t>(4)</w:t>
      </w:r>
      <w:r w:rsidRPr="00CA1A5B">
        <w:tab/>
        <w:t>A choice under this section cannot be revoked or withdrawn.</w:t>
      </w:r>
    </w:p>
    <w:p w:rsidR="00343326" w:rsidRPr="00CA1A5B" w:rsidRDefault="00343326" w:rsidP="00343326">
      <w:pPr>
        <w:pStyle w:val="subsection"/>
      </w:pPr>
      <w:r w:rsidRPr="00CA1A5B">
        <w:tab/>
        <w:t>(5)</w:t>
      </w:r>
      <w:r w:rsidRPr="00CA1A5B">
        <w:tab/>
        <w:t xml:space="preserve">A choice under this section cannot be made in relation to a </w:t>
      </w:r>
      <w:r w:rsidR="005C509D" w:rsidRPr="005C509D">
        <w:rPr>
          <w:position w:val="6"/>
          <w:sz w:val="16"/>
        </w:rPr>
        <w:t>*</w:t>
      </w:r>
      <w:r w:rsidRPr="00CA1A5B">
        <w:t>public sector superannuation scheme that comes into operation after 5</w:t>
      </w:r>
      <w:r w:rsidR="00743198" w:rsidRPr="00CA1A5B">
        <w:t> </w:t>
      </w:r>
      <w:r w:rsidRPr="00CA1A5B">
        <w:t>September 2006.</w:t>
      </w:r>
    </w:p>
    <w:p w:rsidR="00343326" w:rsidRPr="00CA1A5B" w:rsidRDefault="00343326" w:rsidP="00343326">
      <w:pPr>
        <w:pStyle w:val="ActHead5"/>
      </w:pPr>
      <w:bookmarkStart w:id="390" w:name="_Toc139288172"/>
      <w:r w:rsidRPr="00CA1A5B">
        <w:rPr>
          <w:rStyle w:val="CharSectno"/>
        </w:rPr>
        <w:t>295</w:t>
      </w:r>
      <w:r w:rsidR="005C509D">
        <w:rPr>
          <w:rStyle w:val="CharSectno"/>
        </w:rPr>
        <w:noBreakHyphen/>
      </w:r>
      <w:r w:rsidRPr="00CA1A5B">
        <w:rPr>
          <w:rStyle w:val="CharSectno"/>
        </w:rPr>
        <w:t>185</w:t>
      </w:r>
      <w:r w:rsidRPr="00CA1A5B">
        <w:t xml:space="preserve">  Exception—temporary residents</w:t>
      </w:r>
      <w:bookmarkEnd w:id="390"/>
    </w:p>
    <w:p w:rsidR="00343326" w:rsidRPr="00CA1A5B" w:rsidRDefault="00343326" w:rsidP="00343326">
      <w:pPr>
        <w:pStyle w:val="subsection"/>
      </w:pPr>
      <w:r w:rsidRPr="00CA1A5B">
        <w:tab/>
      </w:r>
      <w:r w:rsidRPr="00CA1A5B">
        <w:tab/>
        <w:t>Item</w:t>
      </w:r>
      <w:r w:rsidR="00743198" w:rsidRPr="00CA1A5B">
        <w:t> </w:t>
      </w:r>
      <w:r w:rsidRPr="00CA1A5B">
        <w:t xml:space="preserve">2 of the table in </w:t>
      </w:r>
      <w:r w:rsidR="001F7FB0" w:rsidRPr="00CA1A5B">
        <w:t>section 2</w:t>
      </w:r>
      <w:r w:rsidRPr="00CA1A5B">
        <w:t>95</w:t>
      </w:r>
      <w:r w:rsidR="005C509D">
        <w:noBreakHyphen/>
      </w:r>
      <w:r w:rsidRPr="00CA1A5B">
        <w:t xml:space="preserve">160 does not include a contribution in the assessable income of an entity if the individual (for whom it was made) is a </w:t>
      </w:r>
      <w:r w:rsidR="005C509D" w:rsidRPr="005C509D">
        <w:rPr>
          <w:position w:val="6"/>
          <w:sz w:val="16"/>
        </w:rPr>
        <w:t>*</w:t>
      </w:r>
      <w:r w:rsidRPr="00CA1A5B">
        <w:t>temporary resident at the end of the income year to which the contribution relates.</w:t>
      </w:r>
    </w:p>
    <w:p w:rsidR="00343326" w:rsidRPr="00CA1A5B" w:rsidRDefault="00343326" w:rsidP="00343326">
      <w:pPr>
        <w:pStyle w:val="ActHead4"/>
      </w:pPr>
      <w:bookmarkStart w:id="391" w:name="_Toc139288173"/>
      <w:r w:rsidRPr="00CA1A5B">
        <w:t>Personal contributions and roll</w:t>
      </w:r>
      <w:r w:rsidR="005C509D">
        <w:noBreakHyphen/>
      </w:r>
      <w:r w:rsidRPr="00CA1A5B">
        <w:t>over amounts</w:t>
      </w:r>
      <w:bookmarkEnd w:id="391"/>
    </w:p>
    <w:p w:rsidR="00343326" w:rsidRPr="00CA1A5B" w:rsidRDefault="00343326" w:rsidP="00343326">
      <w:pPr>
        <w:pStyle w:val="ActHead5"/>
      </w:pPr>
      <w:bookmarkStart w:id="392" w:name="_Toc139288174"/>
      <w:r w:rsidRPr="00CA1A5B">
        <w:rPr>
          <w:rStyle w:val="CharSectno"/>
        </w:rPr>
        <w:t>295</w:t>
      </w:r>
      <w:r w:rsidR="005C509D">
        <w:rPr>
          <w:rStyle w:val="CharSectno"/>
        </w:rPr>
        <w:noBreakHyphen/>
      </w:r>
      <w:r w:rsidRPr="00CA1A5B">
        <w:rPr>
          <w:rStyle w:val="CharSectno"/>
        </w:rPr>
        <w:t>190</w:t>
      </w:r>
      <w:r w:rsidRPr="00CA1A5B">
        <w:t xml:space="preserve">  Personal contributions and roll</w:t>
      </w:r>
      <w:r w:rsidR="005C509D">
        <w:noBreakHyphen/>
      </w:r>
      <w:r w:rsidRPr="00CA1A5B">
        <w:t>over amounts</w:t>
      </w:r>
      <w:bookmarkEnd w:id="392"/>
    </w:p>
    <w:p w:rsidR="00343326" w:rsidRPr="00CA1A5B" w:rsidRDefault="00343326" w:rsidP="00343326">
      <w:pPr>
        <w:pStyle w:val="subsection"/>
      </w:pPr>
      <w:r w:rsidRPr="00CA1A5B">
        <w:tab/>
        <w:t>(1)</w:t>
      </w:r>
      <w:r w:rsidRPr="00CA1A5B">
        <w:tab/>
        <w:t>The assessable income of an entity includes amounts as set out in this table.</w:t>
      </w:r>
    </w:p>
    <w:p w:rsidR="00343326" w:rsidRPr="00CA1A5B" w:rsidRDefault="00343326" w:rsidP="00343326">
      <w:pPr>
        <w:pStyle w:val="notetext"/>
      </w:pPr>
      <w:r w:rsidRPr="00CA1A5B">
        <w:t>Note:</w:t>
      </w:r>
      <w:r w:rsidRPr="00CA1A5B">
        <w:tab/>
        <w:t xml:space="preserve">For an explanation of the acronyms used, see </w:t>
      </w:r>
      <w:r w:rsidR="001F7FB0" w:rsidRPr="00CA1A5B">
        <w:t>section 2</w:t>
      </w:r>
      <w:r w:rsidRPr="00CA1A5B">
        <w:t>95</w:t>
      </w:r>
      <w:r w:rsidR="005C509D">
        <w:noBreakHyphen/>
      </w:r>
      <w:r w:rsidRPr="00CA1A5B">
        <w:t>35.</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2977"/>
        <w:gridCol w:w="3402"/>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Personal contributions and roll</w:t>
            </w:r>
            <w:r w:rsidR="005C509D">
              <w:rPr>
                <w:b/>
              </w:rPr>
              <w:noBreakHyphen/>
            </w:r>
            <w:r w:rsidRPr="00CA1A5B">
              <w:rPr>
                <w:b/>
              </w:rPr>
              <w:t>over amounts included in assessable income</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Item</w:t>
            </w:r>
          </w:p>
        </w:tc>
        <w:tc>
          <w:tcPr>
            <w:tcW w:w="2977"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Assessable income of this entity:</w:t>
            </w:r>
          </w:p>
        </w:tc>
        <w:tc>
          <w:tcPr>
            <w:tcW w:w="3402"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Includes:</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2977"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5C509D" w:rsidP="00343326">
            <w:pPr>
              <w:pStyle w:val="Tabletext"/>
            </w:pPr>
            <w:r w:rsidRPr="005C509D">
              <w:rPr>
                <w:position w:val="6"/>
                <w:sz w:val="16"/>
              </w:rPr>
              <w:t>*</w:t>
            </w:r>
            <w:r w:rsidR="00343326" w:rsidRPr="00CA1A5B">
              <w:t>RSA provider</w:t>
            </w:r>
          </w:p>
        </w:tc>
        <w:tc>
          <w:tcPr>
            <w:tcW w:w="3402"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A contribution:</w:t>
            </w:r>
          </w:p>
          <w:p w:rsidR="00343326" w:rsidRPr="00CA1A5B" w:rsidRDefault="00343326" w:rsidP="00343326">
            <w:pPr>
              <w:pStyle w:val="Tablea"/>
            </w:pPr>
            <w:r w:rsidRPr="00CA1A5B">
              <w:t xml:space="preserve">(a) made to the CSF or </w:t>
            </w:r>
            <w:r w:rsidR="005C509D" w:rsidRPr="005C509D">
              <w:rPr>
                <w:position w:val="6"/>
                <w:sz w:val="16"/>
              </w:rPr>
              <w:t>*</w:t>
            </w:r>
            <w:r w:rsidRPr="00CA1A5B">
              <w:t>RSA; and</w:t>
            </w:r>
          </w:p>
          <w:p w:rsidR="00343326" w:rsidRPr="00CA1A5B" w:rsidRDefault="00343326" w:rsidP="00343326">
            <w:pPr>
              <w:pStyle w:val="Tablea"/>
            </w:pPr>
            <w:r w:rsidRPr="00CA1A5B">
              <w:t xml:space="preserve">(b) covered by a valid and acknowledged notice given to the </w:t>
            </w:r>
            <w:r w:rsidR="005C509D" w:rsidRPr="005C509D">
              <w:rPr>
                <w:position w:val="6"/>
                <w:sz w:val="16"/>
              </w:rPr>
              <w:t>*</w:t>
            </w:r>
            <w:r w:rsidRPr="00CA1A5B">
              <w:t xml:space="preserve">superannuation provider of the CSF or RSA under </w:t>
            </w:r>
            <w:r w:rsidR="001F7FB0" w:rsidRPr="00CA1A5B">
              <w:t>section 2</w:t>
            </w:r>
            <w:r w:rsidRPr="00CA1A5B">
              <w:t>90</w:t>
            </w:r>
            <w:r w:rsidR="005C509D">
              <w:noBreakHyphen/>
            </w:r>
            <w:r w:rsidRPr="00CA1A5B">
              <w:t>170</w:t>
            </w:r>
          </w:p>
        </w:tc>
      </w:tr>
      <w:tr w:rsidR="00343326" w:rsidRPr="00CA1A5B" w:rsidTr="005821F8">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2977"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CADF</w:t>
            </w:r>
          </w:p>
          <w:p w:rsidR="00343326" w:rsidRPr="00CA1A5B" w:rsidRDefault="00343326" w:rsidP="00343326">
            <w:pPr>
              <w:pStyle w:val="Tabletext"/>
            </w:pPr>
            <w:r w:rsidRPr="00CA1A5B">
              <w:t>N</w:t>
            </w:r>
            <w:r w:rsidR="005C509D">
              <w:noBreakHyphen/>
            </w:r>
            <w:r w:rsidRPr="00CA1A5B">
              <w:t>CADF</w:t>
            </w:r>
          </w:p>
          <w:p w:rsidR="00343326" w:rsidRPr="00CA1A5B" w:rsidRDefault="005C509D" w:rsidP="00343326">
            <w:pPr>
              <w:pStyle w:val="Tabletext"/>
            </w:pPr>
            <w:r w:rsidRPr="005C509D">
              <w:rPr>
                <w:position w:val="6"/>
                <w:sz w:val="16"/>
              </w:rPr>
              <w:t>*</w:t>
            </w:r>
            <w:r w:rsidR="00343326" w:rsidRPr="00CA1A5B">
              <w:t>RSA provider</w:t>
            </w:r>
          </w:p>
        </w:tc>
        <w:tc>
          <w:tcPr>
            <w:tcW w:w="3402"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 </w:t>
            </w:r>
            <w:r w:rsidR="005C509D" w:rsidRPr="005C509D">
              <w:rPr>
                <w:position w:val="6"/>
                <w:sz w:val="16"/>
              </w:rPr>
              <w:t>*</w:t>
            </w:r>
            <w:r w:rsidRPr="00CA1A5B">
              <w:t>roll</w:t>
            </w:r>
            <w:r w:rsidR="005C509D">
              <w:noBreakHyphen/>
            </w:r>
            <w:r w:rsidRPr="00CA1A5B">
              <w:t>over superannuation benefit that an individual is taken to receive under section</w:t>
            </w:r>
            <w:r w:rsidR="00743198" w:rsidRPr="00CA1A5B">
              <w:t> </w:t>
            </w:r>
            <w:r w:rsidRPr="00CA1A5B">
              <w:t>307</w:t>
            </w:r>
            <w:r w:rsidR="005C509D">
              <w:noBreakHyphen/>
            </w:r>
            <w:r w:rsidRPr="00CA1A5B">
              <w:t>15 to the extent that:</w:t>
            </w:r>
          </w:p>
          <w:p w:rsidR="00343326" w:rsidRPr="00CA1A5B" w:rsidRDefault="00343326" w:rsidP="00343326">
            <w:pPr>
              <w:pStyle w:val="Tablea"/>
            </w:pPr>
            <w:r w:rsidRPr="00CA1A5B">
              <w:t xml:space="preserve">(a) it consists of an </w:t>
            </w:r>
            <w:r w:rsidR="005C509D" w:rsidRPr="005C509D">
              <w:rPr>
                <w:position w:val="6"/>
                <w:sz w:val="16"/>
              </w:rPr>
              <w:t>*</w:t>
            </w:r>
            <w:r w:rsidRPr="00CA1A5B">
              <w:t>element untaxed in the fund</w:t>
            </w:r>
            <w:r w:rsidR="00BA3C57" w:rsidRPr="00CA1A5B">
              <w:t xml:space="preserve"> (other than an element untaxed in the fund under subsection</w:t>
            </w:r>
            <w:r w:rsidR="00743198" w:rsidRPr="00CA1A5B">
              <w:t> </w:t>
            </w:r>
            <w:r w:rsidR="00BA3C57" w:rsidRPr="00CA1A5B">
              <w:t>307</w:t>
            </w:r>
            <w:r w:rsidR="005C509D">
              <w:noBreakHyphen/>
            </w:r>
            <w:r w:rsidR="00BA3C57" w:rsidRPr="00CA1A5B">
              <w:t>290(4))</w:t>
            </w:r>
            <w:r w:rsidRPr="00CA1A5B">
              <w:t>; and</w:t>
            </w:r>
          </w:p>
          <w:p w:rsidR="00343326" w:rsidRPr="00CA1A5B" w:rsidRDefault="00343326" w:rsidP="00343326">
            <w:pPr>
              <w:pStyle w:val="Tablea"/>
            </w:pPr>
            <w:r w:rsidRPr="00CA1A5B">
              <w:t xml:space="preserve">(b) is not an </w:t>
            </w:r>
            <w:r w:rsidR="005C509D" w:rsidRPr="005C509D">
              <w:rPr>
                <w:position w:val="6"/>
                <w:sz w:val="16"/>
              </w:rPr>
              <w:t>*</w:t>
            </w:r>
            <w:r w:rsidRPr="00CA1A5B">
              <w:t>excess untaxed roll</w:t>
            </w:r>
            <w:r w:rsidR="005C509D">
              <w:noBreakHyphen/>
            </w:r>
            <w:r w:rsidRPr="00CA1A5B">
              <w:t>over amount for that individual</w:t>
            </w:r>
          </w:p>
        </w:tc>
      </w:tr>
      <w:tr w:rsidR="004F220E" w:rsidRPr="00CA1A5B" w:rsidTr="005821F8">
        <w:tc>
          <w:tcPr>
            <w:tcW w:w="709" w:type="dxa"/>
            <w:tcBorders>
              <w:top w:val="single" w:sz="2" w:space="0" w:color="auto"/>
              <w:bottom w:val="single" w:sz="2" w:space="0" w:color="auto"/>
            </w:tcBorders>
            <w:shd w:val="clear" w:color="auto" w:fill="auto"/>
          </w:tcPr>
          <w:p w:rsidR="004F220E" w:rsidRPr="00CA1A5B" w:rsidRDefault="004F220E" w:rsidP="005821F8">
            <w:pPr>
              <w:pStyle w:val="Tabletext"/>
            </w:pPr>
            <w:r w:rsidRPr="00CA1A5B">
              <w:t>2A</w:t>
            </w:r>
          </w:p>
        </w:tc>
        <w:tc>
          <w:tcPr>
            <w:tcW w:w="2977" w:type="dxa"/>
            <w:tcBorders>
              <w:top w:val="single" w:sz="2" w:space="0" w:color="auto"/>
              <w:bottom w:val="single" w:sz="2" w:space="0" w:color="auto"/>
            </w:tcBorders>
            <w:shd w:val="clear" w:color="auto" w:fill="auto"/>
          </w:tcPr>
          <w:p w:rsidR="004F220E" w:rsidRPr="00CA1A5B" w:rsidRDefault="004F220E" w:rsidP="005821F8">
            <w:pPr>
              <w:pStyle w:val="Tabletext"/>
            </w:pPr>
            <w:r w:rsidRPr="00CA1A5B">
              <w:t>CSF</w:t>
            </w:r>
          </w:p>
          <w:p w:rsidR="004F220E" w:rsidRPr="00CA1A5B" w:rsidRDefault="005C509D" w:rsidP="005821F8">
            <w:pPr>
              <w:pStyle w:val="Tabletext"/>
            </w:pPr>
            <w:r w:rsidRPr="005C509D">
              <w:rPr>
                <w:position w:val="6"/>
                <w:sz w:val="16"/>
              </w:rPr>
              <w:t>*</w:t>
            </w:r>
            <w:r w:rsidR="004F220E" w:rsidRPr="00CA1A5B">
              <w:t>RSA provider</w:t>
            </w:r>
          </w:p>
        </w:tc>
        <w:tc>
          <w:tcPr>
            <w:tcW w:w="3402" w:type="dxa"/>
            <w:tcBorders>
              <w:top w:val="single" w:sz="2" w:space="0" w:color="auto"/>
              <w:bottom w:val="single" w:sz="2" w:space="0" w:color="auto"/>
            </w:tcBorders>
            <w:shd w:val="clear" w:color="auto" w:fill="auto"/>
          </w:tcPr>
          <w:p w:rsidR="004F220E" w:rsidRPr="00CA1A5B" w:rsidRDefault="004F220E" w:rsidP="005821F8">
            <w:pPr>
              <w:pStyle w:val="Tabletext"/>
            </w:pPr>
            <w:r w:rsidRPr="00CA1A5B">
              <w:t xml:space="preserve">A </w:t>
            </w:r>
            <w:r w:rsidR="005C509D" w:rsidRPr="005C509D">
              <w:rPr>
                <w:position w:val="6"/>
                <w:sz w:val="16"/>
              </w:rPr>
              <w:t>*</w:t>
            </w:r>
            <w:r w:rsidRPr="00CA1A5B">
              <w:t>roll</w:t>
            </w:r>
            <w:r w:rsidR="005C509D">
              <w:noBreakHyphen/>
            </w:r>
            <w:r w:rsidRPr="00CA1A5B">
              <w:t>over superannuation benefit that an individual is taken to receive under section</w:t>
            </w:r>
            <w:r w:rsidR="00743198" w:rsidRPr="00CA1A5B">
              <w:t> </w:t>
            </w:r>
            <w:r w:rsidRPr="00CA1A5B">
              <w:t>307</w:t>
            </w:r>
            <w:r w:rsidR="005C509D">
              <w:noBreakHyphen/>
            </w:r>
            <w:r w:rsidRPr="00CA1A5B">
              <w:t>15 to the extent that:</w:t>
            </w:r>
          </w:p>
          <w:p w:rsidR="004F220E" w:rsidRPr="00CA1A5B" w:rsidRDefault="004F220E" w:rsidP="005821F8">
            <w:pPr>
              <w:pStyle w:val="Tablea"/>
            </w:pPr>
            <w:r w:rsidRPr="00CA1A5B">
              <w:t xml:space="preserve">(a) the CSF or </w:t>
            </w:r>
            <w:r w:rsidR="005C509D" w:rsidRPr="005C509D">
              <w:rPr>
                <w:position w:val="6"/>
                <w:sz w:val="16"/>
              </w:rPr>
              <w:t>*</w:t>
            </w:r>
            <w:r w:rsidRPr="00CA1A5B">
              <w:t xml:space="preserve">RSA is a </w:t>
            </w:r>
            <w:r w:rsidR="005C509D" w:rsidRPr="005C509D">
              <w:rPr>
                <w:position w:val="6"/>
                <w:sz w:val="16"/>
              </w:rPr>
              <w:t>*</w:t>
            </w:r>
            <w:r w:rsidRPr="00CA1A5B">
              <w:t>successor fund; and</w:t>
            </w:r>
          </w:p>
          <w:p w:rsidR="004F220E" w:rsidRPr="00CA1A5B" w:rsidRDefault="004F220E" w:rsidP="005821F8">
            <w:pPr>
              <w:pStyle w:val="Tablea"/>
            </w:pPr>
            <w:r w:rsidRPr="00CA1A5B">
              <w:t xml:space="preserve">(b) the benefit relates to a contribution that, before it was transferred to the successor fund, was not covered by a valid and acknowledged notice given to any </w:t>
            </w:r>
            <w:r w:rsidR="005C509D" w:rsidRPr="005C509D">
              <w:rPr>
                <w:position w:val="6"/>
                <w:sz w:val="16"/>
              </w:rPr>
              <w:t>*</w:t>
            </w:r>
            <w:r w:rsidRPr="00CA1A5B">
              <w:t xml:space="preserve">superannuation provider under </w:t>
            </w:r>
            <w:r w:rsidR="001F7FB0" w:rsidRPr="00CA1A5B">
              <w:t>section 2</w:t>
            </w:r>
            <w:r w:rsidRPr="00CA1A5B">
              <w:t>90</w:t>
            </w:r>
            <w:r w:rsidR="005C509D">
              <w:noBreakHyphen/>
            </w:r>
            <w:r w:rsidRPr="00CA1A5B">
              <w:t>170; and</w:t>
            </w:r>
          </w:p>
          <w:p w:rsidR="004F220E" w:rsidRPr="00CA1A5B" w:rsidRDefault="004F220E" w:rsidP="005821F8">
            <w:pPr>
              <w:pStyle w:val="Tablea"/>
            </w:pPr>
            <w:r w:rsidRPr="00CA1A5B">
              <w:t>(c) while the benefit is held in the successor fund, the contribution becomes covered by a valid and acknowledged notice given to the superannuation provider of the successor fund under that section</w:t>
            </w:r>
          </w:p>
        </w:tc>
      </w:tr>
      <w:tr w:rsidR="00343326" w:rsidRPr="00CA1A5B" w:rsidTr="005821F8">
        <w:trPr>
          <w:cantSplit/>
        </w:trPr>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3</w:t>
            </w:r>
          </w:p>
        </w:tc>
        <w:tc>
          <w:tcPr>
            <w:tcW w:w="2977"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CADF</w:t>
            </w:r>
          </w:p>
          <w:p w:rsidR="00343326" w:rsidRPr="00CA1A5B" w:rsidRDefault="005C509D" w:rsidP="00343326">
            <w:pPr>
              <w:pStyle w:val="Tabletext"/>
            </w:pPr>
            <w:r w:rsidRPr="005C509D">
              <w:rPr>
                <w:position w:val="6"/>
                <w:sz w:val="16"/>
              </w:rPr>
              <w:t>*</w:t>
            </w:r>
            <w:r w:rsidR="00343326" w:rsidRPr="00CA1A5B">
              <w:t>RSA provider</w:t>
            </w:r>
          </w:p>
        </w:tc>
        <w:tc>
          <w:tcPr>
            <w:tcW w:w="3402"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 xml:space="preserve">The </w:t>
            </w:r>
            <w:r w:rsidR="005C509D" w:rsidRPr="005C509D">
              <w:rPr>
                <w:position w:val="6"/>
                <w:sz w:val="16"/>
              </w:rPr>
              <w:t>*</w:t>
            </w:r>
            <w:r w:rsidRPr="00CA1A5B">
              <w:t>taxable component of a directed termination payment (within the meaning of section</w:t>
            </w:r>
            <w:r w:rsidR="00743198" w:rsidRPr="00CA1A5B">
              <w:t> </w:t>
            </w:r>
            <w:r w:rsidRPr="00CA1A5B">
              <w:t>82</w:t>
            </w:r>
            <w:r w:rsidR="005C509D">
              <w:noBreakHyphen/>
            </w:r>
            <w:r w:rsidRPr="00CA1A5B">
              <w:t xml:space="preserve">10F of the </w:t>
            </w:r>
            <w:r w:rsidRPr="00CA1A5B">
              <w:rPr>
                <w:i/>
              </w:rPr>
              <w:t>Income Tax (Transitional Provisions) Act 1997</w:t>
            </w:r>
            <w:r w:rsidRPr="00CA1A5B">
              <w:t>)</w:t>
            </w:r>
          </w:p>
        </w:tc>
      </w:tr>
    </w:tbl>
    <w:p w:rsidR="00343326" w:rsidRPr="00CA1A5B" w:rsidRDefault="00343326" w:rsidP="00343326">
      <w:pPr>
        <w:pStyle w:val="subsection"/>
      </w:pPr>
      <w:r w:rsidRPr="00CA1A5B">
        <w:tab/>
        <w:t>(1A)</w:t>
      </w:r>
      <w:r w:rsidRPr="00CA1A5B">
        <w:tab/>
        <w:t>Items</w:t>
      </w:r>
      <w:r w:rsidR="00743198" w:rsidRPr="00CA1A5B">
        <w:t> </w:t>
      </w:r>
      <w:r w:rsidRPr="00CA1A5B">
        <w:t xml:space="preserve">2 and 2A of the table in </w:t>
      </w:r>
      <w:r w:rsidR="00743198" w:rsidRPr="00CA1A5B">
        <w:t>subsection (</w:t>
      </w:r>
      <w:r w:rsidRPr="00CA1A5B">
        <w:t xml:space="preserve">1) do not apply to a </w:t>
      </w:r>
      <w:r w:rsidR="005C509D" w:rsidRPr="005C509D">
        <w:rPr>
          <w:position w:val="6"/>
          <w:sz w:val="16"/>
        </w:rPr>
        <w:t>*</w:t>
      </w:r>
      <w:r w:rsidRPr="00CA1A5B">
        <w:t>roll</w:t>
      </w:r>
      <w:r w:rsidR="005C509D">
        <w:noBreakHyphen/>
      </w:r>
      <w:r w:rsidRPr="00CA1A5B">
        <w:t xml:space="preserve">over superannuation benefit that is a </w:t>
      </w:r>
      <w:r w:rsidR="005C509D" w:rsidRPr="005C509D">
        <w:rPr>
          <w:position w:val="6"/>
          <w:sz w:val="16"/>
        </w:rPr>
        <w:t>*</w:t>
      </w:r>
      <w:r w:rsidRPr="00CA1A5B">
        <w:t xml:space="preserve">departing Australia superannuation payment made under </w:t>
      </w:r>
      <w:r w:rsidR="001F7FB0" w:rsidRPr="00CA1A5B">
        <w:t>subsection 2</w:t>
      </w:r>
      <w:r w:rsidRPr="00CA1A5B">
        <w:t xml:space="preserve">0H(2), (2AA) or (2A) of the </w:t>
      </w:r>
      <w:r w:rsidRPr="00CA1A5B">
        <w:rPr>
          <w:i/>
        </w:rPr>
        <w:t>Superannuation (Unclaimed Money and Lost Members) Act 1999</w:t>
      </w:r>
      <w:r w:rsidRPr="00CA1A5B">
        <w:t>.</w:t>
      </w:r>
    </w:p>
    <w:p w:rsidR="00343326" w:rsidRPr="00CA1A5B" w:rsidRDefault="00343326" w:rsidP="00343326">
      <w:pPr>
        <w:pStyle w:val="SubsectionHead"/>
      </w:pPr>
      <w:r w:rsidRPr="00CA1A5B">
        <w:t>Income years in which amounts are included in assessable income</w:t>
      </w:r>
    </w:p>
    <w:p w:rsidR="00343326" w:rsidRPr="00CA1A5B" w:rsidRDefault="00343326" w:rsidP="00343326">
      <w:pPr>
        <w:pStyle w:val="subsection"/>
      </w:pPr>
      <w:r w:rsidRPr="00CA1A5B">
        <w:tab/>
        <w:t>(2)</w:t>
      </w:r>
      <w:r w:rsidRPr="00CA1A5B">
        <w:tab/>
        <w:t>A contribution referred to in item</w:t>
      </w:r>
      <w:r w:rsidR="00743198" w:rsidRPr="00CA1A5B">
        <w:t> </w:t>
      </w:r>
      <w:r w:rsidRPr="00CA1A5B">
        <w:t xml:space="preserve">1 is included in the income year in which it is received if the notice is received by the </w:t>
      </w:r>
      <w:r w:rsidR="005C509D" w:rsidRPr="005C509D">
        <w:rPr>
          <w:position w:val="6"/>
          <w:sz w:val="16"/>
        </w:rPr>
        <w:t>*</w:t>
      </w:r>
      <w:r w:rsidRPr="00CA1A5B">
        <w:t xml:space="preserve">superannuation provider by the day the provider lodges its </w:t>
      </w:r>
      <w:r w:rsidR="005C509D" w:rsidRPr="005C509D">
        <w:rPr>
          <w:position w:val="6"/>
          <w:sz w:val="16"/>
        </w:rPr>
        <w:t>*</w:t>
      </w:r>
      <w:r w:rsidRPr="00CA1A5B">
        <w:t>income tax return for that income year.</w:t>
      </w:r>
    </w:p>
    <w:p w:rsidR="00343326" w:rsidRPr="00CA1A5B" w:rsidRDefault="00343326" w:rsidP="00343326">
      <w:pPr>
        <w:pStyle w:val="subsection"/>
      </w:pPr>
      <w:r w:rsidRPr="00CA1A5B">
        <w:tab/>
        <w:t>(3)</w:t>
      </w:r>
      <w:r w:rsidRPr="00CA1A5B">
        <w:tab/>
        <w:t>Otherwise it is included in the income year in which the notice is received.</w:t>
      </w:r>
    </w:p>
    <w:p w:rsidR="00343326" w:rsidRPr="00CA1A5B" w:rsidRDefault="00343326" w:rsidP="00343326">
      <w:pPr>
        <w:pStyle w:val="subsection"/>
      </w:pPr>
      <w:r w:rsidRPr="00CA1A5B">
        <w:tab/>
        <w:t>(4)</w:t>
      </w:r>
      <w:r w:rsidRPr="00CA1A5B">
        <w:tab/>
        <w:t>A payment referred to in item</w:t>
      </w:r>
      <w:r w:rsidR="00743198" w:rsidRPr="00CA1A5B">
        <w:t> </w:t>
      </w:r>
      <w:r w:rsidRPr="00CA1A5B">
        <w:t xml:space="preserve">2 or 3 is included in the income year in which it is received by the </w:t>
      </w:r>
      <w:r w:rsidR="005C509D" w:rsidRPr="005C509D">
        <w:rPr>
          <w:position w:val="6"/>
          <w:sz w:val="16"/>
        </w:rPr>
        <w:t>*</w:t>
      </w:r>
      <w:r w:rsidRPr="00CA1A5B">
        <w:t>superannuation provider.</w:t>
      </w:r>
    </w:p>
    <w:p w:rsidR="00343326" w:rsidRPr="00CA1A5B" w:rsidRDefault="00343326" w:rsidP="00343326">
      <w:pPr>
        <w:pStyle w:val="subsection"/>
      </w:pPr>
      <w:r w:rsidRPr="00CA1A5B">
        <w:tab/>
        <w:t>(5)</w:t>
      </w:r>
      <w:r w:rsidRPr="00CA1A5B">
        <w:tab/>
        <w:t>A benefit referred to in item</w:t>
      </w:r>
      <w:r w:rsidR="00743198" w:rsidRPr="00CA1A5B">
        <w:t> </w:t>
      </w:r>
      <w:r w:rsidRPr="00CA1A5B">
        <w:t xml:space="preserve">2A is included in the income year in which it is received if the notice is received by the </w:t>
      </w:r>
      <w:r w:rsidR="005C509D" w:rsidRPr="005C509D">
        <w:rPr>
          <w:position w:val="6"/>
          <w:sz w:val="16"/>
        </w:rPr>
        <w:t>*</w:t>
      </w:r>
      <w:r w:rsidRPr="00CA1A5B">
        <w:t xml:space="preserve">superannuation provider by the day the provider lodges its </w:t>
      </w:r>
      <w:r w:rsidR="005C509D" w:rsidRPr="005C509D">
        <w:rPr>
          <w:position w:val="6"/>
          <w:sz w:val="16"/>
        </w:rPr>
        <w:t>*</w:t>
      </w:r>
      <w:r w:rsidRPr="00CA1A5B">
        <w:t>income tax return for that income year.</w:t>
      </w:r>
    </w:p>
    <w:p w:rsidR="00343326" w:rsidRPr="00CA1A5B" w:rsidRDefault="00343326" w:rsidP="00343326">
      <w:pPr>
        <w:pStyle w:val="subsection"/>
      </w:pPr>
      <w:r w:rsidRPr="00CA1A5B">
        <w:tab/>
        <w:t>(6)</w:t>
      </w:r>
      <w:r w:rsidRPr="00CA1A5B">
        <w:tab/>
        <w:t>Otherwise it is included in the income year in which the notice is received.</w:t>
      </w:r>
    </w:p>
    <w:p w:rsidR="00343326" w:rsidRPr="00CA1A5B" w:rsidRDefault="00343326" w:rsidP="005821F8">
      <w:pPr>
        <w:pStyle w:val="ActHead5"/>
      </w:pPr>
      <w:bookmarkStart w:id="393" w:name="_Toc139288175"/>
      <w:r w:rsidRPr="00CA1A5B">
        <w:rPr>
          <w:rStyle w:val="CharSectno"/>
        </w:rPr>
        <w:t>295</w:t>
      </w:r>
      <w:r w:rsidR="005C509D">
        <w:rPr>
          <w:rStyle w:val="CharSectno"/>
        </w:rPr>
        <w:noBreakHyphen/>
      </w:r>
      <w:r w:rsidRPr="00CA1A5B">
        <w:rPr>
          <w:rStyle w:val="CharSectno"/>
        </w:rPr>
        <w:t>195</w:t>
      </w:r>
      <w:r w:rsidRPr="00CA1A5B">
        <w:t xml:space="preserve">  Exclusion of personal contributions—contributions</w:t>
      </w:r>
      <w:bookmarkEnd w:id="393"/>
    </w:p>
    <w:p w:rsidR="00343326" w:rsidRPr="00CA1A5B" w:rsidRDefault="00343326" w:rsidP="005821F8">
      <w:pPr>
        <w:pStyle w:val="SubsectionHead"/>
      </w:pPr>
      <w:r w:rsidRPr="00CA1A5B">
        <w:t>Variation notice received before return lodged</w:t>
      </w:r>
    </w:p>
    <w:p w:rsidR="00343326" w:rsidRPr="00CA1A5B" w:rsidRDefault="00343326" w:rsidP="005821F8">
      <w:pPr>
        <w:pStyle w:val="subsection"/>
        <w:keepNext/>
        <w:keepLines/>
      </w:pPr>
      <w:r w:rsidRPr="00CA1A5B">
        <w:tab/>
        <w:t>(1)</w:t>
      </w:r>
      <w:r w:rsidRPr="00CA1A5B">
        <w:tab/>
        <w:t xml:space="preserve">A contribution is not included in the assessable income of a </w:t>
      </w:r>
      <w:r w:rsidR="005C509D" w:rsidRPr="005C509D">
        <w:rPr>
          <w:position w:val="6"/>
          <w:sz w:val="16"/>
        </w:rPr>
        <w:t>*</w:t>
      </w:r>
      <w:r w:rsidRPr="00CA1A5B">
        <w:t xml:space="preserve">complying superannuation fund or </w:t>
      </w:r>
      <w:r w:rsidR="005C509D" w:rsidRPr="005C509D">
        <w:rPr>
          <w:position w:val="6"/>
          <w:sz w:val="16"/>
        </w:rPr>
        <w:t>*</w:t>
      </w:r>
      <w:r w:rsidRPr="00CA1A5B">
        <w:t>RSA provider under item</w:t>
      </w:r>
      <w:r w:rsidR="00743198" w:rsidRPr="00CA1A5B">
        <w:t> </w:t>
      </w:r>
      <w:r w:rsidRPr="00CA1A5B">
        <w:t xml:space="preserve">1 of the table in </w:t>
      </w:r>
      <w:r w:rsidR="001F7FB0" w:rsidRPr="00CA1A5B">
        <w:t>subsection 2</w:t>
      </w:r>
      <w:r w:rsidRPr="00CA1A5B">
        <w:t>95</w:t>
      </w:r>
      <w:r w:rsidR="005C509D">
        <w:noBreakHyphen/>
      </w:r>
      <w:r w:rsidRPr="00CA1A5B">
        <w:t xml:space="preserve">190(1) to the extent that it has been reduced by a notice under </w:t>
      </w:r>
      <w:r w:rsidR="001F7FB0" w:rsidRPr="00CA1A5B">
        <w:t>section 2</w:t>
      </w:r>
      <w:r w:rsidRPr="00CA1A5B">
        <w:t>90</w:t>
      </w:r>
      <w:r w:rsidR="005C509D">
        <w:noBreakHyphen/>
      </w:r>
      <w:r w:rsidRPr="00CA1A5B">
        <w:t xml:space="preserve">180 if the notice is received by the </w:t>
      </w:r>
      <w:r w:rsidR="005C509D" w:rsidRPr="005C509D">
        <w:rPr>
          <w:position w:val="6"/>
          <w:sz w:val="16"/>
        </w:rPr>
        <w:t>*</w:t>
      </w:r>
      <w:r w:rsidRPr="00CA1A5B">
        <w:t xml:space="preserve">superannuation provider before it has lodged its </w:t>
      </w:r>
      <w:r w:rsidR="005C509D" w:rsidRPr="005C509D">
        <w:rPr>
          <w:position w:val="6"/>
          <w:sz w:val="16"/>
        </w:rPr>
        <w:t>*</w:t>
      </w:r>
      <w:r w:rsidRPr="00CA1A5B">
        <w:t>income tax return for the income year in which the contribution was made.</w:t>
      </w:r>
    </w:p>
    <w:p w:rsidR="00343326" w:rsidRPr="00CA1A5B" w:rsidRDefault="00343326" w:rsidP="00343326">
      <w:pPr>
        <w:pStyle w:val="SubsectionHead"/>
      </w:pPr>
      <w:r w:rsidRPr="00CA1A5B">
        <w:t>Variation notice received after return lodged</w:t>
      </w:r>
    </w:p>
    <w:p w:rsidR="00343326" w:rsidRPr="00CA1A5B" w:rsidRDefault="00343326" w:rsidP="00343326">
      <w:pPr>
        <w:pStyle w:val="subsection"/>
      </w:pPr>
      <w:r w:rsidRPr="00CA1A5B">
        <w:tab/>
        <w:t>(2)</w:t>
      </w:r>
      <w:r w:rsidRPr="00CA1A5B">
        <w:tab/>
        <w:t xml:space="preserve">A contribution is not included in the assessable income of a </w:t>
      </w:r>
      <w:r w:rsidR="005C509D" w:rsidRPr="005C509D">
        <w:rPr>
          <w:position w:val="6"/>
          <w:sz w:val="16"/>
        </w:rPr>
        <w:t>*</w:t>
      </w:r>
      <w:r w:rsidRPr="00CA1A5B">
        <w:t xml:space="preserve">complying superannuation fund or </w:t>
      </w:r>
      <w:r w:rsidR="005C509D" w:rsidRPr="005C509D">
        <w:rPr>
          <w:position w:val="6"/>
          <w:sz w:val="16"/>
        </w:rPr>
        <w:t>*</w:t>
      </w:r>
      <w:r w:rsidRPr="00CA1A5B">
        <w:t>RSA provider under item</w:t>
      </w:r>
      <w:r w:rsidR="00743198" w:rsidRPr="00CA1A5B">
        <w:t> </w:t>
      </w:r>
      <w:r w:rsidRPr="00CA1A5B">
        <w:t xml:space="preserve">1 of the table in </w:t>
      </w:r>
      <w:r w:rsidR="001F7FB0" w:rsidRPr="00CA1A5B">
        <w:t>subsection 2</w:t>
      </w:r>
      <w:r w:rsidRPr="00CA1A5B">
        <w:t>95</w:t>
      </w:r>
      <w:r w:rsidR="005C509D">
        <w:noBreakHyphen/>
      </w:r>
      <w:r w:rsidRPr="00CA1A5B">
        <w:t xml:space="preserve">190(1) for the income year in which the contribution was made to the extent that it has been reduced by a notice under </w:t>
      </w:r>
      <w:r w:rsidR="001F7FB0" w:rsidRPr="00CA1A5B">
        <w:t>section 2</w:t>
      </w:r>
      <w:r w:rsidRPr="00CA1A5B">
        <w:t>90</w:t>
      </w:r>
      <w:r w:rsidR="005C509D">
        <w:noBreakHyphen/>
      </w:r>
      <w:r w:rsidRPr="00CA1A5B">
        <w:t>180 if:</w:t>
      </w:r>
    </w:p>
    <w:p w:rsidR="00343326" w:rsidRPr="00CA1A5B" w:rsidRDefault="00343326" w:rsidP="00343326">
      <w:pPr>
        <w:pStyle w:val="paragraph"/>
      </w:pPr>
      <w:r w:rsidRPr="00CA1A5B">
        <w:tab/>
        <w:t>(a)</w:t>
      </w:r>
      <w:r w:rsidRPr="00CA1A5B">
        <w:tab/>
        <w:t xml:space="preserve">the notice is received by the </w:t>
      </w:r>
      <w:r w:rsidR="005C509D" w:rsidRPr="005C509D">
        <w:rPr>
          <w:position w:val="6"/>
          <w:sz w:val="16"/>
        </w:rPr>
        <w:t>*</w:t>
      </w:r>
      <w:r w:rsidRPr="00CA1A5B">
        <w:t xml:space="preserve">superannuation provider after it has lodged its </w:t>
      </w:r>
      <w:r w:rsidR="005C509D" w:rsidRPr="005C509D">
        <w:rPr>
          <w:position w:val="6"/>
          <w:sz w:val="16"/>
        </w:rPr>
        <w:t>*</w:t>
      </w:r>
      <w:r w:rsidRPr="00CA1A5B">
        <w:t>income tax return for the income year; and</w:t>
      </w:r>
    </w:p>
    <w:p w:rsidR="00343326" w:rsidRPr="00CA1A5B" w:rsidRDefault="00343326" w:rsidP="00343326">
      <w:pPr>
        <w:pStyle w:val="paragraph"/>
      </w:pPr>
      <w:r w:rsidRPr="00CA1A5B">
        <w:tab/>
        <w:t>(b)</w:t>
      </w:r>
      <w:r w:rsidRPr="00CA1A5B">
        <w:tab/>
        <w:t xml:space="preserve">the provider exercises the option mentioned in </w:t>
      </w:r>
      <w:r w:rsidR="00743198" w:rsidRPr="00CA1A5B">
        <w:t>subsection (</w:t>
      </w:r>
      <w:r w:rsidRPr="00CA1A5B">
        <w:t>3).</w:t>
      </w:r>
    </w:p>
    <w:p w:rsidR="00343326" w:rsidRPr="00CA1A5B" w:rsidRDefault="00343326" w:rsidP="00343326">
      <w:pPr>
        <w:pStyle w:val="subsection"/>
      </w:pPr>
      <w:r w:rsidRPr="00CA1A5B">
        <w:tab/>
        <w:t>(3)</w:t>
      </w:r>
      <w:r w:rsidRPr="00CA1A5B">
        <w:tab/>
        <w:t xml:space="preserve">An amount referred to in </w:t>
      </w:r>
      <w:r w:rsidR="00743198" w:rsidRPr="00CA1A5B">
        <w:t>subsection (</w:t>
      </w:r>
      <w:r w:rsidRPr="00CA1A5B">
        <w:t xml:space="preserve">2) may, at the option of the provider, be excluded from the assessable income of the fund or </w:t>
      </w:r>
      <w:r w:rsidR="005C509D" w:rsidRPr="005C509D">
        <w:rPr>
          <w:position w:val="6"/>
          <w:sz w:val="16"/>
        </w:rPr>
        <w:t>*</w:t>
      </w:r>
      <w:r w:rsidRPr="00CA1A5B">
        <w:t xml:space="preserve">RSA provider for the income year referred to in </w:t>
      </w:r>
      <w:r w:rsidR="00743198" w:rsidRPr="00CA1A5B">
        <w:t>subsection (</w:t>
      </w:r>
      <w:r w:rsidRPr="00CA1A5B">
        <w:t>2) if excluding it would result in a greater reduction in tax for that year than the reduction that would occur for the income year in which the notice is received if a deduction were allowed under item</w:t>
      </w:r>
      <w:r w:rsidR="00743198" w:rsidRPr="00CA1A5B">
        <w:t> </w:t>
      </w:r>
      <w:r w:rsidRPr="00CA1A5B">
        <w:t xml:space="preserve">2 of the table in </w:t>
      </w:r>
      <w:r w:rsidR="001F7FB0" w:rsidRPr="00CA1A5B">
        <w:t>subsection 2</w:t>
      </w:r>
      <w:r w:rsidRPr="00CA1A5B">
        <w:t>95</w:t>
      </w:r>
      <w:r w:rsidR="005C509D">
        <w:noBreakHyphen/>
      </w:r>
      <w:r w:rsidRPr="00CA1A5B">
        <w:t>490(1).</w:t>
      </w:r>
    </w:p>
    <w:p w:rsidR="00343326" w:rsidRPr="00CA1A5B" w:rsidRDefault="00343326" w:rsidP="00343326">
      <w:pPr>
        <w:pStyle w:val="notetext"/>
      </w:pPr>
      <w:r w:rsidRPr="00CA1A5B">
        <w:t>Note:</w:t>
      </w:r>
      <w:r w:rsidRPr="00CA1A5B">
        <w:tab/>
        <w:t>The exclusion is an alternative to the fund deducting the amount under item</w:t>
      </w:r>
      <w:r w:rsidR="00743198" w:rsidRPr="00CA1A5B">
        <w:t> </w:t>
      </w:r>
      <w:r w:rsidRPr="00CA1A5B">
        <w:t xml:space="preserve">2 of the table in </w:t>
      </w:r>
      <w:r w:rsidR="001F7FB0" w:rsidRPr="00CA1A5B">
        <w:t>subsection 2</w:t>
      </w:r>
      <w:r w:rsidRPr="00CA1A5B">
        <w:t>95</w:t>
      </w:r>
      <w:r w:rsidR="005C509D">
        <w:noBreakHyphen/>
      </w:r>
      <w:r w:rsidRPr="00CA1A5B">
        <w:t>490(1).</w:t>
      </w:r>
    </w:p>
    <w:p w:rsidR="00343326" w:rsidRPr="00CA1A5B" w:rsidRDefault="00343326" w:rsidP="00343326">
      <w:pPr>
        <w:pStyle w:val="ActHead5"/>
      </w:pPr>
      <w:bookmarkStart w:id="394" w:name="_Toc139288176"/>
      <w:r w:rsidRPr="00CA1A5B">
        <w:rPr>
          <w:rStyle w:val="CharSectno"/>
        </w:rPr>
        <w:t>295</w:t>
      </w:r>
      <w:r w:rsidR="005C509D">
        <w:rPr>
          <w:rStyle w:val="CharSectno"/>
        </w:rPr>
        <w:noBreakHyphen/>
      </w:r>
      <w:r w:rsidRPr="00CA1A5B">
        <w:rPr>
          <w:rStyle w:val="CharSectno"/>
        </w:rPr>
        <w:t>197</w:t>
      </w:r>
      <w:r w:rsidRPr="00CA1A5B">
        <w:t xml:space="preserve">  Exclusion of personal contributions—successor funds</w:t>
      </w:r>
      <w:bookmarkEnd w:id="394"/>
    </w:p>
    <w:p w:rsidR="00343326" w:rsidRPr="00CA1A5B" w:rsidRDefault="00343326" w:rsidP="00343326">
      <w:pPr>
        <w:pStyle w:val="SubsectionHead"/>
      </w:pPr>
      <w:r w:rsidRPr="00CA1A5B">
        <w:t>Scope</w:t>
      </w:r>
    </w:p>
    <w:p w:rsidR="00343326" w:rsidRPr="00CA1A5B" w:rsidRDefault="00343326" w:rsidP="00343326">
      <w:pPr>
        <w:pStyle w:val="subsection"/>
      </w:pPr>
      <w:r w:rsidRPr="00CA1A5B">
        <w:tab/>
        <w:t>(1)</w:t>
      </w:r>
      <w:r w:rsidRPr="00CA1A5B">
        <w:tab/>
        <w:t xml:space="preserve">This section applies to the </w:t>
      </w:r>
      <w:r w:rsidR="005C509D" w:rsidRPr="005C509D">
        <w:rPr>
          <w:position w:val="6"/>
          <w:sz w:val="16"/>
        </w:rPr>
        <w:t>*</w:t>
      </w:r>
      <w:r w:rsidRPr="00CA1A5B">
        <w:t xml:space="preserve">superannuation provider (the </w:t>
      </w:r>
      <w:r w:rsidRPr="00CA1A5B">
        <w:rPr>
          <w:b/>
          <w:i/>
        </w:rPr>
        <w:t>successor provider</w:t>
      </w:r>
      <w:r w:rsidRPr="00CA1A5B">
        <w:t xml:space="preserve">) of a </w:t>
      </w:r>
      <w:r w:rsidR="005C509D" w:rsidRPr="005C509D">
        <w:rPr>
          <w:position w:val="6"/>
          <w:sz w:val="16"/>
        </w:rPr>
        <w:t>*</w:t>
      </w:r>
      <w:r w:rsidRPr="00CA1A5B">
        <w:t xml:space="preserve">complying superannuation fund or </w:t>
      </w:r>
      <w:r w:rsidR="005C509D" w:rsidRPr="005C509D">
        <w:rPr>
          <w:position w:val="6"/>
          <w:sz w:val="16"/>
        </w:rPr>
        <w:t>*</w:t>
      </w:r>
      <w:r w:rsidRPr="00CA1A5B">
        <w:t xml:space="preserve">RSA if, apart from this section, a </w:t>
      </w:r>
      <w:r w:rsidR="005C509D" w:rsidRPr="005C509D">
        <w:rPr>
          <w:position w:val="6"/>
          <w:sz w:val="16"/>
        </w:rPr>
        <w:t>*</w:t>
      </w:r>
      <w:r w:rsidRPr="00CA1A5B">
        <w:t>roll</w:t>
      </w:r>
      <w:r w:rsidR="005C509D">
        <w:noBreakHyphen/>
      </w:r>
      <w:r w:rsidRPr="00CA1A5B">
        <w:t xml:space="preserve">over superannuation benefit would be included in the assessable income of the fund or </w:t>
      </w:r>
      <w:r w:rsidR="005C509D" w:rsidRPr="005C509D">
        <w:rPr>
          <w:position w:val="6"/>
          <w:sz w:val="16"/>
        </w:rPr>
        <w:t>*</w:t>
      </w:r>
      <w:r w:rsidRPr="00CA1A5B">
        <w:t>RSA provider under item</w:t>
      </w:r>
      <w:r w:rsidR="00743198" w:rsidRPr="00CA1A5B">
        <w:t> </w:t>
      </w:r>
      <w:r w:rsidRPr="00CA1A5B">
        <w:t xml:space="preserve">2A of the table in </w:t>
      </w:r>
      <w:r w:rsidR="001F7FB0" w:rsidRPr="00CA1A5B">
        <w:t>subsection 2</w:t>
      </w:r>
      <w:r w:rsidRPr="00CA1A5B">
        <w:t>95</w:t>
      </w:r>
      <w:r w:rsidR="005C509D">
        <w:noBreakHyphen/>
      </w:r>
      <w:r w:rsidRPr="00CA1A5B">
        <w:t>190(1).</w:t>
      </w:r>
    </w:p>
    <w:p w:rsidR="00343326" w:rsidRPr="00CA1A5B" w:rsidRDefault="00343326" w:rsidP="00343326">
      <w:pPr>
        <w:pStyle w:val="SubsectionHead"/>
      </w:pPr>
      <w:r w:rsidRPr="00CA1A5B">
        <w:t>Variation notice received before return lodged</w:t>
      </w:r>
    </w:p>
    <w:p w:rsidR="00343326" w:rsidRPr="00CA1A5B" w:rsidRDefault="00343326" w:rsidP="00343326">
      <w:pPr>
        <w:pStyle w:val="subsection"/>
      </w:pPr>
      <w:r w:rsidRPr="00CA1A5B">
        <w:tab/>
        <w:t>(2)</w:t>
      </w:r>
      <w:r w:rsidRPr="00CA1A5B">
        <w:tab/>
        <w:t xml:space="preserve">The benefit is not so included, to the extent that the relevant contribution has been reduced by a notice under </w:t>
      </w:r>
      <w:r w:rsidR="001F7FB0" w:rsidRPr="00CA1A5B">
        <w:t>section 2</w:t>
      </w:r>
      <w:r w:rsidRPr="00CA1A5B">
        <w:t>90</w:t>
      </w:r>
      <w:r w:rsidR="005C509D">
        <w:noBreakHyphen/>
      </w:r>
      <w:r w:rsidRPr="00CA1A5B">
        <w:t xml:space="preserve">180, if the notice is received by the successor provider before the successor provider has lodged its </w:t>
      </w:r>
      <w:r w:rsidR="005C509D" w:rsidRPr="005C509D">
        <w:rPr>
          <w:position w:val="6"/>
          <w:sz w:val="16"/>
        </w:rPr>
        <w:t>*</w:t>
      </w:r>
      <w:r w:rsidRPr="00CA1A5B">
        <w:t>income tax return for the income year in which the benefit was transferred.</w:t>
      </w:r>
    </w:p>
    <w:p w:rsidR="00343326" w:rsidRPr="00CA1A5B" w:rsidRDefault="00343326" w:rsidP="00343326">
      <w:pPr>
        <w:pStyle w:val="SubsectionHead"/>
      </w:pPr>
      <w:r w:rsidRPr="00CA1A5B">
        <w:t>Variation notice received after return lodged</w:t>
      </w:r>
    </w:p>
    <w:p w:rsidR="00343326" w:rsidRPr="00CA1A5B" w:rsidRDefault="00343326" w:rsidP="00343326">
      <w:pPr>
        <w:pStyle w:val="subsection"/>
      </w:pPr>
      <w:r w:rsidRPr="00CA1A5B">
        <w:tab/>
        <w:t>(3)</w:t>
      </w:r>
      <w:r w:rsidRPr="00CA1A5B">
        <w:tab/>
        <w:t xml:space="preserve">The benefit is not so included in the assessable income for the income year in which the benefit was transferred, to the extent that the relevant contribution has been reduced by a notice under </w:t>
      </w:r>
      <w:r w:rsidR="001F7FB0" w:rsidRPr="00CA1A5B">
        <w:t>section 2</w:t>
      </w:r>
      <w:r w:rsidRPr="00CA1A5B">
        <w:t>90</w:t>
      </w:r>
      <w:r w:rsidR="005C509D">
        <w:noBreakHyphen/>
      </w:r>
      <w:r w:rsidRPr="00CA1A5B">
        <w:t>180, if:</w:t>
      </w:r>
    </w:p>
    <w:p w:rsidR="00343326" w:rsidRPr="00CA1A5B" w:rsidRDefault="00343326" w:rsidP="00343326">
      <w:pPr>
        <w:pStyle w:val="paragraph"/>
      </w:pPr>
      <w:r w:rsidRPr="00CA1A5B">
        <w:tab/>
        <w:t>(a)</w:t>
      </w:r>
      <w:r w:rsidRPr="00CA1A5B">
        <w:tab/>
        <w:t xml:space="preserve">the notice is received by the successor provider after the successor provider has lodged its </w:t>
      </w:r>
      <w:r w:rsidR="005C509D" w:rsidRPr="005C509D">
        <w:rPr>
          <w:position w:val="6"/>
          <w:sz w:val="16"/>
        </w:rPr>
        <w:t>*</w:t>
      </w:r>
      <w:r w:rsidRPr="00CA1A5B">
        <w:t>income tax return for the income year; and</w:t>
      </w:r>
    </w:p>
    <w:p w:rsidR="00343326" w:rsidRPr="00CA1A5B" w:rsidRDefault="00343326" w:rsidP="00343326">
      <w:pPr>
        <w:pStyle w:val="paragraph"/>
      </w:pPr>
      <w:r w:rsidRPr="00CA1A5B">
        <w:tab/>
        <w:t>(b)</w:t>
      </w:r>
      <w:r w:rsidRPr="00CA1A5B">
        <w:tab/>
        <w:t xml:space="preserve">the successor provider exercises the option mentioned in </w:t>
      </w:r>
      <w:r w:rsidR="00743198" w:rsidRPr="00CA1A5B">
        <w:t>subsection (</w:t>
      </w:r>
      <w:r w:rsidRPr="00CA1A5B">
        <w:t>4).</w:t>
      </w:r>
    </w:p>
    <w:p w:rsidR="00343326" w:rsidRPr="00CA1A5B" w:rsidRDefault="00343326" w:rsidP="00343326">
      <w:pPr>
        <w:pStyle w:val="subsection"/>
      </w:pPr>
      <w:r w:rsidRPr="00CA1A5B">
        <w:tab/>
        <w:t>(4)</w:t>
      </w:r>
      <w:r w:rsidRPr="00CA1A5B">
        <w:tab/>
        <w:t xml:space="preserve">An amount referred to in </w:t>
      </w:r>
      <w:r w:rsidR="00743198" w:rsidRPr="00CA1A5B">
        <w:t>subsection (</w:t>
      </w:r>
      <w:r w:rsidRPr="00CA1A5B">
        <w:t xml:space="preserve">3) may, at the option of the successor provider, be excluded from the assessable income of the fund or </w:t>
      </w:r>
      <w:r w:rsidR="005C509D" w:rsidRPr="005C509D">
        <w:rPr>
          <w:position w:val="6"/>
          <w:sz w:val="16"/>
        </w:rPr>
        <w:t>*</w:t>
      </w:r>
      <w:r w:rsidRPr="00CA1A5B">
        <w:t xml:space="preserve">RSA provider for the income year referred to in </w:t>
      </w:r>
      <w:r w:rsidR="00743198" w:rsidRPr="00CA1A5B">
        <w:t>subsection (</w:t>
      </w:r>
      <w:r w:rsidRPr="00CA1A5B">
        <w:t>3) if excluding it would result in a greater reduction in tax for that year than the reduction that would occur for the income year in which the notice is received if a deduction were allowed under item</w:t>
      </w:r>
      <w:r w:rsidR="00743198" w:rsidRPr="00CA1A5B">
        <w:t> </w:t>
      </w:r>
      <w:r w:rsidRPr="00CA1A5B">
        <w:t xml:space="preserve">2B of the table in </w:t>
      </w:r>
      <w:r w:rsidR="001F7FB0" w:rsidRPr="00CA1A5B">
        <w:t>subsection 2</w:t>
      </w:r>
      <w:r w:rsidRPr="00CA1A5B">
        <w:t>95</w:t>
      </w:r>
      <w:r w:rsidR="005C509D">
        <w:noBreakHyphen/>
      </w:r>
      <w:r w:rsidRPr="00CA1A5B">
        <w:t>490(1).</w:t>
      </w:r>
    </w:p>
    <w:p w:rsidR="00343326" w:rsidRPr="00CA1A5B" w:rsidRDefault="00343326" w:rsidP="00343326">
      <w:pPr>
        <w:pStyle w:val="notetext"/>
      </w:pPr>
      <w:r w:rsidRPr="00CA1A5B">
        <w:t>Note:</w:t>
      </w:r>
      <w:r w:rsidRPr="00CA1A5B">
        <w:tab/>
        <w:t>The exclusion is an alternative to the fund deducting the amount under item</w:t>
      </w:r>
      <w:r w:rsidR="00743198" w:rsidRPr="00CA1A5B">
        <w:t> </w:t>
      </w:r>
      <w:r w:rsidRPr="00CA1A5B">
        <w:t xml:space="preserve">2B of the table in </w:t>
      </w:r>
      <w:r w:rsidR="001F7FB0" w:rsidRPr="00CA1A5B">
        <w:t>subsection 2</w:t>
      </w:r>
      <w:r w:rsidRPr="00CA1A5B">
        <w:t>95</w:t>
      </w:r>
      <w:r w:rsidR="005C509D">
        <w:noBreakHyphen/>
      </w:r>
      <w:r w:rsidRPr="00CA1A5B">
        <w:t>490(1).</w:t>
      </w:r>
    </w:p>
    <w:p w:rsidR="00343326" w:rsidRPr="00CA1A5B" w:rsidRDefault="00343326" w:rsidP="005821F8">
      <w:pPr>
        <w:pStyle w:val="ActHead4"/>
      </w:pPr>
      <w:bookmarkStart w:id="395" w:name="_Toc139288177"/>
      <w:r w:rsidRPr="00CA1A5B">
        <w:t>Transfers from foreign funds</w:t>
      </w:r>
      <w:bookmarkEnd w:id="395"/>
    </w:p>
    <w:p w:rsidR="00343326" w:rsidRPr="00CA1A5B" w:rsidRDefault="00343326" w:rsidP="005821F8">
      <w:pPr>
        <w:pStyle w:val="ActHead5"/>
      </w:pPr>
      <w:bookmarkStart w:id="396" w:name="_Toc139288178"/>
      <w:r w:rsidRPr="00CA1A5B">
        <w:rPr>
          <w:rStyle w:val="CharSectno"/>
        </w:rPr>
        <w:t>295</w:t>
      </w:r>
      <w:r w:rsidR="005C509D">
        <w:rPr>
          <w:rStyle w:val="CharSectno"/>
        </w:rPr>
        <w:noBreakHyphen/>
      </w:r>
      <w:r w:rsidRPr="00CA1A5B">
        <w:rPr>
          <w:rStyle w:val="CharSectno"/>
        </w:rPr>
        <w:t>200</w:t>
      </w:r>
      <w:r w:rsidRPr="00CA1A5B">
        <w:t xml:space="preserve">  Transfers from foreign superannuation funds</w:t>
      </w:r>
      <w:bookmarkEnd w:id="396"/>
    </w:p>
    <w:p w:rsidR="00343326" w:rsidRPr="00CA1A5B" w:rsidRDefault="00343326" w:rsidP="005821F8">
      <w:pPr>
        <w:pStyle w:val="subsection"/>
        <w:keepNext/>
        <w:keepLines/>
      </w:pPr>
      <w:r w:rsidRPr="00CA1A5B">
        <w:tab/>
        <w:t>(1)</w:t>
      </w:r>
      <w:r w:rsidRPr="00CA1A5B">
        <w:tab/>
        <w:t xml:space="preserve">The assessable income of a fund that is an </w:t>
      </w:r>
      <w:r w:rsidR="005C509D" w:rsidRPr="005C509D">
        <w:rPr>
          <w:position w:val="6"/>
          <w:sz w:val="16"/>
        </w:rPr>
        <w:t>*</w:t>
      </w:r>
      <w:r w:rsidRPr="00CA1A5B">
        <w:t xml:space="preserve">Australian superannuation fund for the income year includes an amount transferred to the fund from a fund that was a </w:t>
      </w:r>
      <w:r w:rsidR="005C509D" w:rsidRPr="005C509D">
        <w:rPr>
          <w:position w:val="6"/>
          <w:sz w:val="16"/>
        </w:rPr>
        <w:t>*</w:t>
      </w:r>
      <w:r w:rsidRPr="00CA1A5B">
        <w:t>foreign superannuation fund for the income year in relation to a member of the foreign fund to the extent that the amount transferred exceeds amounts vested in the member at the time of the transfer.</w:t>
      </w:r>
    </w:p>
    <w:p w:rsidR="00343326" w:rsidRPr="00CA1A5B" w:rsidRDefault="00343326" w:rsidP="00343326">
      <w:pPr>
        <w:pStyle w:val="subsection"/>
      </w:pPr>
      <w:r w:rsidRPr="00CA1A5B">
        <w:tab/>
        <w:t>(2)</w:t>
      </w:r>
      <w:r w:rsidRPr="00CA1A5B">
        <w:tab/>
        <w:t xml:space="preserve">The assessable income of a fund that is a </w:t>
      </w:r>
      <w:r w:rsidR="005C509D" w:rsidRPr="005C509D">
        <w:rPr>
          <w:position w:val="6"/>
          <w:sz w:val="16"/>
        </w:rPr>
        <w:t>*</w:t>
      </w:r>
      <w:r w:rsidRPr="00CA1A5B">
        <w:t xml:space="preserve">complying superannuation fund for the income year includes so much of an amount transferred to the fund from a fund that was a </w:t>
      </w:r>
      <w:r w:rsidR="005C509D" w:rsidRPr="005C509D">
        <w:rPr>
          <w:position w:val="6"/>
          <w:sz w:val="16"/>
        </w:rPr>
        <w:t>*</w:t>
      </w:r>
      <w:r w:rsidRPr="00CA1A5B">
        <w:t>foreign superannuation fund for the income year as is specified in a choice made by a former member of the foreign fund under section</w:t>
      </w:r>
      <w:r w:rsidR="00743198" w:rsidRPr="00CA1A5B">
        <w:t> </w:t>
      </w:r>
      <w:r w:rsidRPr="00CA1A5B">
        <w:t>305</w:t>
      </w:r>
      <w:r w:rsidR="005C509D">
        <w:noBreakHyphen/>
      </w:r>
      <w:r w:rsidRPr="00CA1A5B">
        <w:t>80.</w:t>
      </w:r>
    </w:p>
    <w:p w:rsidR="00343326" w:rsidRPr="00CA1A5B" w:rsidRDefault="00343326" w:rsidP="00343326">
      <w:pPr>
        <w:pStyle w:val="subsection"/>
      </w:pPr>
      <w:r w:rsidRPr="00CA1A5B">
        <w:tab/>
        <w:t>(3)</w:t>
      </w:r>
      <w:r w:rsidRPr="00CA1A5B">
        <w:tab/>
        <w:t>The amount is included in the income year in which the transfer happens.</w:t>
      </w:r>
    </w:p>
    <w:p w:rsidR="00343326" w:rsidRPr="00CA1A5B" w:rsidRDefault="00343326" w:rsidP="00343326">
      <w:pPr>
        <w:pStyle w:val="subsection"/>
      </w:pPr>
      <w:r w:rsidRPr="00CA1A5B">
        <w:tab/>
        <w:t>(4)</w:t>
      </w:r>
      <w:r w:rsidRPr="00CA1A5B">
        <w:tab/>
        <w:t>This section also applies to an amount transferred from a scheme for the payment of benefits in the nature of superannuation upon retirement or death that:</w:t>
      </w:r>
    </w:p>
    <w:p w:rsidR="00343326" w:rsidRPr="00CA1A5B" w:rsidRDefault="00343326" w:rsidP="00343326">
      <w:pPr>
        <w:pStyle w:val="paragraph"/>
      </w:pPr>
      <w:r w:rsidRPr="00CA1A5B">
        <w:tab/>
        <w:t>(a)</w:t>
      </w:r>
      <w:r w:rsidRPr="00CA1A5B">
        <w:tab/>
        <w:t xml:space="preserve">is not, and never has been, an </w:t>
      </w:r>
      <w:r w:rsidR="005C509D" w:rsidRPr="005C509D">
        <w:rPr>
          <w:position w:val="6"/>
          <w:sz w:val="16"/>
        </w:rPr>
        <w:t>*</w:t>
      </w:r>
      <w:r w:rsidRPr="00CA1A5B">
        <w:t xml:space="preserve">Australian superannuation fund or a </w:t>
      </w:r>
      <w:r w:rsidR="005C509D" w:rsidRPr="005C509D">
        <w:rPr>
          <w:position w:val="6"/>
          <w:sz w:val="16"/>
        </w:rPr>
        <w:t>*</w:t>
      </w:r>
      <w:r w:rsidRPr="00CA1A5B">
        <w:t>foreign superannuation fund; and</w:t>
      </w:r>
    </w:p>
    <w:p w:rsidR="00343326" w:rsidRPr="00CA1A5B" w:rsidRDefault="00343326" w:rsidP="00343326">
      <w:pPr>
        <w:pStyle w:val="paragraph"/>
      </w:pPr>
      <w:r w:rsidRPr="00CA1A5B">
        <w:tab/>
        <w:t>(b)</w:t>
      </w:r>
      <w:r w:rsidRPr="00CA1A5B">
        <w:tab/>
        <w:t>was not established in Australia; and</w:t>
      </w:r>
    </w:p>
    <w:p w:rsidR="00343326" w:rsidRPr="00CA1A5B" w:rsidRDefault="00343326" w:rsidP="00343326">
      <w:pPr>
        <w:pStyle w:val="paragraph"/>
      </w:pPr>
      <w:r w:rsidRPr="00CA1A5B">
        <w:tab/>
        <w:t>(c)</w:t>
      </w:r>
      <w:r w:rsidRPr="00CA1A5B">
        <w:tab/>
        <w:t>is not centrally managed or controlled in Australia.</w:t>
      </w:r>
    </w:p>
    <w:p w:rsidR="00343326" w:rsidRPr="00CA1A5B" w:rsidRDefault="00343326" w:rsidP="00343326">
      <w:pPr>
        <w:pStyle w:val="ActHead4"/>
      </w:pPr>
      <w:bookmarkStart w:id="397" w:name="_Toc139288179"/>
      <w:r w:rsidRPr="00CA1A5B">
        <w:t>Application of tables to RSA providers</w:t>
      </w:r>
      <w:bookmarkEnd w:id="397"/>
    </w:p>
    <w:p w:rsidR="00343326" w:rsidRPr="00CA1A5B" w:rsidRDefault="00343326" w:rsidP="00343326">
      <w:pPr>
        <w:pStyle w:val="ActHead5"/>
      </w:pPr>
      <w:bookmarkStart w:id="398" w:name="_Toc139288180"/>
      <w:r w:rsidRPr="00CA1A5B">
        <w:rPr>
          <w:rStyle w:val="CharSectno"/>
        </w:rPr>
        <w:t>295</w:t>
      </w:r>
      <w:r w:rsidR="005C509D">
        <w:rPr>
          <w:rStyle w:val="CharSectno"/>
        </w:rPr>
        <w:noBreakHyphen/>
      </w:r>
      <w:r w:rsidRPr="00CA1A5B">
        <w:rPr>
          <w:rStyle w:val="CharSectno"/>
        </w:rPr>
        <w:t>205</w:t>
      </w:r>
      <w:r w:rsidRPr="00CA1A5B">
        <w:t xml:space="preserve">  Application of tables to RSA providers</w:t>
      </w:r>
      <w:bookmarkEnd w:id="398"/>
    </w:p>
    <w:p w:rsidR="00343326" w:rsidRPr="00CA1A5B" w:rsidRDefault="00343326" w:rsidP="00343326">
      <w:pPr>
        <w:pStyle w:val="subsection"/>
      </w:pPr>
      <w:r w:rsidRPr="00CA1A5B">
        <w:tab/>
      </w:r>
      <w:r w:rsidRPr="00CA1A5B">
        <w:tab/>
        <w:t xml:space="preserve">The tables in this Subdivision apply to </w:t>
      </w:r>
      <w:r w:rsidR="005C509D" w:rsidRPr="005C509D">
        <w:rPr>
          <w:position w:val="6"/>
          <w:sz w:val="16"/>
        </w:rPr>
        <w:t>*</w:t>
      </w:r>
      <w:r w:rsidRPr="00CA1A5B">
        <w:t xml:space="preserve">RSA providers only to the extent that amounts are paid to </w:t>
      </w:r>
      <w:r w:rsidR="005C509D" w:rsidRPr="005C509D">
        <w:rPr>
          <w:position w:val="6"/>
          <w:sz w:val="16"/>
        </w:rPr>
        <w:t>*</w:t>
      </w:r>
      <w:r w:rsidRPr="00CA1A5B">
        <w:t>RSAs they provide.</w:t>
      </w:r>
    </w:p>
    <w:p w:rsidR="00343326" w:rsidRPr="00CA1A5B" w:rsidRDefault="00343326" w:rsidP="00343326">
      <w:pPr>
        <w:pStyle w:val="ActHead4"/>
      </w:pPr>
      <w:bookmarkStart w:id="399" w:name="_Toc139288181"/>
      <w:r w:rsidRPr="00CA1A5B">
        <w:t>Former constitutionally protected funds</w:t>
      </w:r>
      <w:bookmarkEnd w:id="399"/>
    </w:p>
    <w:p w:rsidR="00343326" w:rsidRPr="00CA1A5B" w:rsidRDefault="00343326" w:rsidP="00343326">
      <w:pPr>
        <w:pStyle w:val="ActHead5"/>
      </w:pPr>
      <w:bookmarkStart w:id="400" w:name="_Toc139288182"/>
      <w:r w:rsidRPr="00CA1A5B">
        <w:rPr>
          <w:rStyle w:val="CharSectno"/>
        </w:rPr>
        <w:t>295</w:t>
      </w:r>
      <w:r w:rsidR="005C509D">
        <w:rPr>
          <w:rStyle w:val="CharSectno"/>
        </w:rPr>
        <w:noBreakHyphen/>
      </w:r>
      <w:r w:rsidRPr="00CA1A5B">
        <w:rPr>
          <w:rStyle w:val="CharSectno"/>
        </w:rPr>
        <w:t>210</w:t>
      </w:r>
      <w:r w:rsidRPr="00CA1A5B">
        <w:t xml:space="preserve">  Former constitutionally protected funds</w:t>
      </w:r>
      <w:bookmarkEnd w:id="400"/>
    </w:p>
    <w:p w:rsidR="00343326" w:rsidRPr="00CA1A5B" w:rsidRDefault="00343326" w:rsidP="00343326">
      <w:pPr>
        <w:pStyle w:val="subsection"/>
      </w:pPr>
      <w:r w:rsidRPr="00CA1A5B">
        <w:tab/>
        <w:t>(1)</w:t>
      </w:r>
      <w:r w:rsidRPr="00CA1A5B">
        <w:tab/>
        <w:t xml:space="preserve">This section applies to a </w:t>
      </w:r>
      <w:r w:rsidR="005C509D" w:rsidRPr="005C509D">
        <w:rPr>
          <w:position w:val="6"/>
          <w:sz w:val="16"/>
        </w:rPr>
        <w:t>*</w:t>
      </w:r>
      <w:r w:rsidRPr="00CA1A5B">
        <w:t xml:space="preserve">complying superannuation fund for an income year if the fund ceased to be a </w:t>
      </w:r>
      <w:r w:rsidR="005C509D" w:rsidRPr="005C509D">
        <w:rPr>
          <w:position w:val="6"/>
          <w:sz w:val="16"/>
        </w:rPr>
        <w:t>*</w:t>
      </w:r>
      <w:r w:rsidRPr="00CA1A5B">
        <w:t>constitutionally protected fund during the year or at the end of the previous year.</w:t>
      </w:r>
    </w:p>
    <w:p w:rsidR="00343326" w:rsidRPr="00CA1A5B" w:rsidRDefault="00343326" w:rsidP="00343326">
      <w:pPr>
        <w:pStyle w:val="subsection"/>
      </w:pPr>
      <w:r w:rsidRPr="00CA1A5B">
        <w:tab/>
        <w:t>(2)</w:t>
      </w:r>
      <w:r w:rsidRPr="00CA1A5B">
        <w:tab/>
        <w:t xml:space="preserve">The assessable income of the fund for the income year includes the sum of the </w:t>
      </w:r>
      <w:r w:rsidR="005C509D" w:rsidRPr="005C509D">
        <w:rPr>
          <w:position w:val="6"/>
          <w:sz w:val="16"/>
        </w:rPr>
        <w:t>*</w:t>
      </w:r>
      <w:r w:rsidRPr="00CA1A5B">
        <w:t>roll</w:t>
      </w:r>
      <w:r w:rsidR="005C509D">
        <w:noBreakHyphen/>
      </w:r>
      <w:r w:rsidRPr="00CA1A5B">
        <w:t xml:space="preserve">over superannuation benefits to the extent that they consist of the </w:t>
      </w:r>
      <w:r w:rsidR="005C509D" w:rsidRPr="005C509D">
        <w:rPr>
          <w:position w:val="6"/>
          <w:sz w:val="16"/>
        </w:rPr>
        <w:t>*</w:t>
      </w:r>
      <w:r w:rsidRPr="00CA1A5B">
        <w:t xml:space="preserve">element untaxed in the fund of the </w:t>
      </w:r>
      <w:r w:rsidR="005C509D" w:rsidRPr="005C509D">
        <w:rPr>
          <w:position w:val="6"/>
          <w:sz w:val="16"/>
        </w:rPr>
        <w:t>*</w:t>
      </w:r>
      <w:r w:rsidRPr="00CA1A5B">
        <w:t xml:space="preserve">taxable component that would be included in that assessable income if all contributions and earnings accumulated in the fund when the fund ceased to be a </w:t>
      </w:r>
      <w:r w:rsidR="005C509D" w:rsidRPr="005C509D">
        <w:rPr>
          <w:position w:val="6"/>
          <w:sz w:val="16"/>
        </w:rPr>
        <w:t>*</w:t>
      </w:r>
      <w:r w:rsidRPr="00CA1A5B">
        <w:t>constitutionally protected fund:</w:t>
      </w:r>
    </w:p>
    <w:p w:rsidR="00343326" w:rsidRPr="00CA1A5B" w:rsidRDefault="00343326" w:rsidP="00343326">
      <w:pPr>
        <w:pStyle w:val="paragraph"/>
      </w:pPr>
      <w:r w:rsidRPr="00CA1A5B">
        <w:tab/>
        <w:t>(a)</w:t>
      </w:r>
      <w:r w:rsidRPr="00CA1A5B">
        <w:tab/>
        <w:t>had been paid out of the fund immediately before it ceased to be a constitutionally protected fund; and</w:t>
      </w:r>
    </w:p>
    <w:p w:rsidR="00343326" w:rsidRPr="00CA1A5B" w:rsidRDefault="00343326" w:rsidP="00343326">
      <w:pPr>
        <w:pStyle w:val="paragraph"/>
      </w:pPr>
      <w:r w:rsidRPr="00CA1A5B">
        <w:tab/>
        <w:t>(b)</w:t>
      </w:r>
      <w:r w:rsidRPr="00CA1A5B">
        <w:tab/>
        <w:t>were paid to the fund as roll</w:t>
      </w:r>
      <w:r w:rsidR="005C509D">
        <w:noBreakHyphen/>
      </w:r>
      <w:r w:rsidRPr="00CA1A5B">
        <w:t>over superannuation benefits immediately after that time.</w:t>
      </w:r>
    </w:p>
    <w:p w:rsidR="00343326" w:rsidRPr="00CA1A5B" w:rsidRDefault="00343326" w:rsidP="006573B8">
      <w:pPr>
        <w:pStyle w:val="ActHead4"/>
        <w:rPr>
          <w:lang w:eastAsia="en-US"/>
        </w:rPr>
      </w:pPr>
      <w:bookmarkStart w:id="401" w:name="_Toc139288183"/>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D</w:t>
      </w:r>
      <w:r w:rsidRPr="00CA1A5B">
        <w:rPr>
          <w:lang w:eastAsia="en-US"/>
        </w:rPr>
        <w:t>—</w:t>
      </w:r>
      <w:r w:rsidRPr="00CA1A5B">
        <w:rPr>
          <w:rStyle w:val="CharSubdText"/>
        </w:rPr>
        <w:t>Contributions excluded</w:t>
      </w:r>
      <w:bookmarkEnd w:id="401"/>
    </w:p>
    <w:p w:rsidR="00343326" w:rsidRPr="00CA1A5B" w:rsidRDefault="00343326" w:rsidP="006573B8">
      <w:pPr>
        <w:pStyle w:val="TofSectsHeading"/>
        <w:keepNext/>
        <w:keepLines/>
      </w:pPr>
      <w:r w:rsidRPr="00CA1A5B">
        <w:t>Table of sections</w:t>
      </w:r>
    </w:p>
    <w:p w:rsidR="00343326" w:rsidRPr="00CA1A5B" w:rsidRDefault="00343326" w:rsidP="00343326">
      <w:pPr>
        <w:pStyle w:val="TofSectsSection"/>
      </w:pPr>
      <w:r w:rsidRPr="00CA1A5B">
        <w:t>295</w:t>
      </w:r>
      <w:r w:rsidR="005C509D">
        <w:noBreakHyphen/>
      </w:r>
      <w:r w:rsidRPr="00CA1A5B">
        <w:t>260</w:t>
      </w:r>
      <w:r w:rsidRPr="00CA1A5B">
        <w:tab/>
        <w:t>Transfer of liability to investment vehicle</w:t>
      </w:r>
    </w:p>
    <w:p w:rsidR="00343326" w:rsidRPr="00CA1A5B" w:rsidRDefault="00343326" w:rsidP="00343326">
      <w:pPr>
        <w:pStyle w:val="TofSectsSection"/>
      </w:pPr>
      <w:r w:rsidRPr="00CA1A5B">
        <w:t>295</w:t>
      </w:r>
      <w:r w:rsidR="005C509D">
        <w:noBreakHyphen/>
      </w:r>
      <w:r w:rsidRPr="00CA1A5B">
        <w:t>265</w:t>
      </w:r>
      <w:r w:rsidRPr="00CA1A5B">
        <w:tab/>
        <w:t>Application of pre</w:t>
      </w:r>
      <w:r w:rsidR="005C509D">
        <w:noBreakHyphen/>
      </w:r>
      <w:r w:rsidR="00894368" w:rsidRPr="00CA1A5B">
        <w:t>1 July</w:t>
      </w:r>
      <w:r w:rsidRPr="00CA1A5B">
        <w:t xml:space="preserve"> 88 funding credits</w:t>
      </w:r>
    </w:p>
    <w:p w:rsidR="00343326" w:rsidRPr="00CA1A5B" w:rsidRDefault="00343326" w:rsidP="00343326">
      <w:pPr>
        <w:pStyle w:val="TofSectsSection"/>
      </w:pPr>
      <w:r w:rsidRPr="00CA1A5B">
        <w:t>295</w:t>
      </w:r>
      <w:r w:rsidR="005C509D">
        <w:noBreakHyphen/>
      </w:r>
      <w:r w:rsidRPr="00CA1A5B">
        <w:t>270</w:t>
      </w:r>
      <w:r w:rsidRPr="00CA1A5B">
        <w:tab/>
        <w:t>Anticipated funding credits</w:t>
      </w:r>
    </w:p>
    <w:p w:rsidR="00343326" w:rsidRPr="00CA1A5B" w:rsidRDefault="00343326" w:rsidP="00343326">
      <w:pPr>
        <w:pStyle w:val="ActHead5"/>
      </w:pPr>
      <w:bookmarkStart w:id="402" w:name="_Toc139288184"/>
      <w:r w:rsidRPr="00CA1A5B">
        <w:rPr>
          <w:rStyle w:val="CharSectno"/>
        </w:rPr>
        <w:t>295</w:t>
      </w:r>
      <w:r w:rsidR="005C509D">
        <w:rPr>
          <w:rStyle w:val="CharSectno"/>
        </w:rPr>
        <w:noBreakHyphen/>
      </w:r>
      <w:r w:rsidRPr="00CA1A5B">
        <w:rPr>
          <w:rStyle w:val="CharSectno"/>
        </w:rPr>
        <w:t>260</w:t>
      </w:r>
      <w:r w:rsidRPr="00CA1A5B">
        <w:t xml:space="preserve">  Transfer of liability to investment vehicle</w:t>
      </w:r>
      <w:bookmarkEnd w:id="402"/>
    </w:p>
    <w:p w:rsidR="00343326" w:rsidRPr="00CA1A5B" w:rsidRDefault="00343326" w:rsidP="00343326">
      <w:pPr>
        <w:pStyle w:val="subsection"/>
      </w:pPr>
      <w:r w:rsidRPr="00CA1A5B">
        <w:tab/>
        <w:t>(1)</w:t>
      </w:r>
      <w:r w:rsidRPr="00CA1A5B">
        <w:tab/>
        <w:t xml:space="preserve">The </w:t>
      </w:r>
      <w:r w:rsidR="005C509D" w:rsidRPr="005C509D">
        <w:rPr>
          <w:position w:val="6"/>
          <w:sz w:val="16"/>
        </w:rPr>
        <w:t>*</w:t>
      </w:r>
      <w:r w:rsidRPr="00CA1A5B">
        <w:t xml:space="preserve">superannuation provider in relation to a </w:t>
      </w:r>
      <w:r w:rsidR="005C509D" w:rsidRPr="005C509D">
        <w:rPr>
          <w:position w:val="6"/>
          <w:sz w:val="16"/>
        </w:rPr>
        <w:t>*</w:t>
      </w:r>
      <w:r w:rsidRPr="00CA1A5B">
        <w:t xml:space="preserve">complying superannuation fund or a </w:t>
      </w:r>
      <w:r w:rsidR="005C509D" w:rsidRPr="005C509D">
        <w:rPr>
          <w:position w:val="6"/>
          <w:sz w:val="16"/>
        </w:rPr>
        <w:t>*</w:t>
      </w:r>
      <w:r w:rsidRPr="00CA1A5B">
        <w:t xml:space="preserve">complying approved deposit fund (the </w:t>
      </w:r>
      <w:r w:rsidRPr="00CA1A5B">
        <w:rPr>
          <w:b/>
          <w:i/>
        </w:rPr>
        <w:t>transferor</w:t>
      </w:r>
      <w:r w:rsidRPr="00CA1A5B">
        <w:t>) may reduce the amount that would otherwise be included in the fund’s assessable income for an income year under Subdivision</w:t>
      </w:r>
      <w:r w:rsidR="00743198" w:rsidRPr="00CA1A5B">
        <w:t> </w:t>
      </w:r>
      <w:r w:rsidRPr="00CA1A5B">
        <w:rPr>
          <w:kern w:val="28"/>
          <w:lang w:eastAsia="en-US"/>
        </w:rPr>
        <w:t>295</w:t>
      </w:r>
      <w:r w:rsidR="005C509D">
        <w:noBreakHyphen/>
      </w:r>
      <w:r w:rsidRPr="00CA1A5B">
        <w:t xml:space="preserve">C by agreement with another entity (the </w:t>
      </w:r>
      <w:r w:rsidRPr="00CA1A5B">
        <w:rPr>
          <w:b/>
          <w:i/>
        </w:rPr>
        <w:t>transferee</w:t>
      </w:r>
      <w:r w:rsidRPr="00CA1A5B">
        <w:t>) in which it holds investments.</w:t>
      </w:r>
    </w:p>
    <w:p w:rsidR="00343326" w:rsidRPr="00CA1A5B" w:rsidRDefault="00343326" w:rsidP="00343326">
      <w:pPr>
        <w:pStyle w:val="SubsectionHead"/>
      </w:pPr>
      <w:r w:rsidRPr="00CA1A5B">
        <w:t>What the transferee must be</w:t>
      </w:r>
    </w:p>
    <w:p w:rsidR="00343326" w:rsidRPr="00CA1A5B" w:rsidRDefault="00343326" w:rsidP="00343326">
      <w:pPr>
        <w:pStyle w:val="subsection"/>
      </w:pPr>
      <w:r w:rsidRPr="00CA1A5B">
        <w:tab/>
        <w:t>(2)</w:t>
      </w:r>
      <w:r w:rsidRPr="00CA1A5B">
        <w:tab/>
        <w:t xml:space="preserve">The transferee must be a </w:t>
      </w:r>
      <w:r w:rsidR="005C509D" w:rsidRPr="005C509D">
        <w:rPr>
          <w:position w:val="6"/>
          <w:sz w:val="16"/>
        </w:rPr>
        <w:t>*</w:t>
      </w:r>
      <w:r w:rsidRPr="00CA1A5B">
        <w:t xml:space="preserve">life insurance company or a </w:t>
      </w:r>
      <w:r w:rsidR="005C509D" w:rsidRPr="005C509D">
        <w:rPr>
          <w:position w:val="6"/>
          <w:sz w:val="16"/>
        </w:rPr>
        <w:t>*</w:t>
      </w:r>
      <w:r w:rsidRPr="00CA1A5B">
        <w:t>pooled superannuation trust.</w:t>
      </w:r>
    </w:p>
    <w:p w:rsidR="00343326" w:rsidRPr="00CA1A5B" w:rsidRDefault="00343326" w:rsidP="00343326">
      <w:pPr>
        <w:pStyle w:val="notetext"/>
      </w:pPr>
      <w:r w:rsidRPr="00CA1A5B">
        <w:t>Note:</w:t>
      </w:r>
      <w:r w:rsidRPr="00CA1A5B">
        <w:tab/>
        <w:t xml:space="preserve">Amounts transferred are included in the transferee’s assessable income: see </w:t>
      </w:r>
      <w:r w:rsidR="001F7FB0" w:rsidRPr="00CA1A5B">
        <w:t>section 2</w:t>
      </w:r>
      <w:r w:rsidRPr="00CA1A5B">
        <w:t>95</w:t>
      </w:r>
      <w:r w:rsidR="005C509D">
        <w:noBreakHyphen/>
      </w:r>
      <w:r w:rsidRPr="00CA1A5B">
        <w:t>320 (for PSTs) and paragraph</w:t>
      </w:r>
      <w:r w:rsidR="00743198" w:rsidRPr="00CA1A5B">
        <w:t> </w:t>
      </w:r>
      <w:r w:rsidRPr="00CA1A5B">
        <w:t>320</w:t>
      </w:r>
      <w:r w:rsidR="005C509D">
        <w:noBreakHyphen/>
      </w:r>
      <w:r w:rsidRPr="00CA1A5B">
        <w:t>15(1)(i) (for life insurance companies).</w:t>
      </w:r>
    </w:p>
    <w:p w:rsidR="00343326" w:rsidRPr="00CA1A5B" w:rsidRDefault="00343326" w:rsidP="00343326">
      <w:pPr>
        <w:pStyle w:val="SubsectionHead"/>
      </w:pPr>
      <w:r w:rsidRPr="00CA1A5B">
        <w:t>Agreement requirements</w:t>
      </w:r>
    </w:p>
    <w:p w:rsidR="00343326" w:rsidRPr="00CA1A5B" w:rsidRDefault="00343326" w:rsidP="00343326">
      <w:pPr>
        <w:pStyle w:val="subsection"/>
      </w:pPr>
      <w:r w:rsidRPr="00CA1A5B">
        <w:tab/>
        <w:t>(3)</w:t>
      </w:r>
      <w:r w:rsidRPr="00CA1A5B">
        <w:tab/>
        <w:t>The transferor may make one agreement only for an income year with a particular transferee.</w:t>
      </w:r>
    </w:p>
    <w:p w:rsidR="00343326" w:rsidRPr="00CA1A5B" w:rsidRDefault="00343326" w:rsidP="00343326">
      <w:pPr>
        <w:pStyle w:val="subsection"/>
      </w:pPr>
      <w:r w:rsidRPr="00CA1A5B">
        <w:tab/>
        <w:t>(4)</w:t>
      </w:r>
      <w:r w:rsidRPr="00CA1A5B">
        <w:tab/>
        <w:t>An agreement:</w:t>
      </w:r>
    </w:p>
    <w:p w:rsidR="00343326" w:rsidRPr="00CA1A5B" w:rsidRDefault="00343326" w:rsidP="00343326">
      <w:pPr>
        <w:pStyle w:val="paragraph"/>
      </w:pPr>
      <w:r w:rsidRPr="00CA1A5B">
        <w:tab/>
        <w:t>(a)</w:t>
      </w:r>
      <w:r w:rsidRPr="00CA1A5B">
        <w:tab/>
        <w:t>must be in writing, and must be signed by or for the transferor and transferee; and</w:t>
      </w:r>
    </w:p>
    <w:p w:rsidR="00343326" w:rsidRPr="00CA1A5B" w:rsidRDefault="00343326" w:rsidP="00343326">
      <w:pPr>
        <w:pStyle w:val="paragraph"/>
      </w:pPr>
      <w:r w:rsidRPr="00CA1A5B">
        <w:tab/>
        <w:t>(b)</w:t>
      </w:r>
      <w:r w:rsidRPr="00CA1A5B">
        <w:tab/>
        <w:t xml:space="preserve">must be made by the day the transferor lodges its </w:t>
      </w:r>
      <w:r w:rsidR="005C509D" w:rsidRPr="005C509D">
        <w:rPr>
          <w:position w:val="6"/>
          <w:sz w:val="16"/>
        </w:rPr>
        <w:t>*</w:t>
      </w:r>
      <w:r w:rsidRPr="00CA1A5B">
        <w:t>income tax return for its income year to which the agreement relates; and</w:t>
      </w:r>
    </w:p>
    <w:p w:rsidR="00343326" w:rsidRPr="00CA1A5B" w:rsidRDefault="00343326" w:rsidP="00343326">
      <w:pPr>
        <w:pStyle w:val="paragraph"/>
      </w:pPr>
      <w:r w:rsidRPr="00CA1A5B">
        <w:tab/>
        <w:t>(c)</w:t>
      </w:r>
      <w:r w:rsidRPr="00CA1A5B">
        <w:tab/>
        <w:t>cannot be revoked.</w:t>
      </w:r>
    </w:p>
    <w:p w:rsidR="00343326" w:rsidRPr="00CA1A5B" w:rsidRDefault="00343326" w:rsidP="00343326">
      <w:pPr>
        <w:pStyle w:val="SubsectionHead"/>
      </w:pPr>
      <w:r w:rsidRPr="00CA1A5B">
        <w:t>Limits on transfer</w:t>
      </w:r>
    </w:p>
    <w:p w:rsidR="00343326" w:rsidRPr="00CA1A5B" w:rsidRDefault="00343326" w:rsidP="00343326">
      <w:pPr>
        <w:pStyle w:val="subsection"/>
      </w:pPr>
      <w:r w:rsidRPr="00CA1A5B">
        <w:tab/>
        <w:t>(5)</w:t>
      </w:r>
      <w:r w:rsidRPr="00CA1A5B">
        <w:tab/>
        <w:t>The total amount covered by the agreements cannot exceed the amount that would otherwise be included in the transferor’s assessable income under Subdivision</w:t>
      </w:r>
      <w:r w:rsidR="00743198" w:rsidRPr="00CA1A5B">
        <w:t> </w:t>
      </w:r>
      <w:r w:rsidRPr="00CA1A5B">
        <w:rPr>
          <w:kern w:val="28"/>
          <w:lang w:eastAsia="en-US"/>
        </w:rPr>
        <w:t>295</w:t>
      </w:r>
      <w:r w:rsidR="005C509D">
        <w:noBreakHyphen/>
      </w:r>
      <w:r w:rsidRPr="00CA1A5B">
        <w:t>C for that income year.</w:t>
      </w:r>
    </w:p>
    <w:p w:rsidR="00343326" w:rsidRPr="00CA1A5B" w:rsidRDefault="00343326" w:rsidP="00343326">
      <w:pPr>
        <w:pStyle w:val="subsection"/>
      </w:pPr>
      <w:r w:rsidRPr="00CA1A5B">
        <w:tab/>
        <w:t>(6)</w:t>
      </w:r>
      <w:r w:rsidRPr="00CA1A5B">
        <w:tab/>
        <w:t>The amount covered by an agreement with a particular transferee cannot exceed this amount:</w:t>
      </w:r>
    </w:p>
    <w:p w:rsidR="00343326" w:rsidRPr="00CA1A5B" w:rsidRDefault="00343326" w:rsidP="00343326">
      <w:pPr>
        <w:pStyle w:val="Formula"/>
      </w:pPr>
      <w:r w:rsidRPr="00CA1A5B">
        <w:rPr>
          <w:noProof/>
        </w:rPr>
        <w:drawing>
          <wp:inline distT="0" distB="0" distL="0" distR="0" wp14:anchorId="663E80E3" wp14:editId="06E365CD">
            <wp:extent cx="2085975" cy="561975"/>
            <wp:effectExtent l="0" t="0" r="0" b="0"/>
            <wp:docPr id="9" name="Picture 9" descr="Start formula start fraction Greatest equity value over Transferor's low tax component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5975" cy="561975"/>
                    </a:xfrm>
                    <a:prstGeom prst="rect">
                      <a:avLst/>
                    </a:prstGeom>
                    <a:noFill/>
                    <a:ln>
                      <a:noFill/>
                    </a:ln>
                  </pic:spPr>
                </pic:pic>
              </a:graphicData>
            </a:graphic>
          </wp:inline>
        </w:drawing>
      </w:r>
    </w:p>
    <w:p w:rsidR="00343326" w:rsidRPr="00CA1A5B" w:rsidRDefault="00343326" w:rsidP="00343326">
      <w:pPr>
        <w:pStyle w:val="subsection"/>
      </w:pPr>
      <w:r w:rsidRPr="00CA1A5B">
        <w:tab/>
      </w:r>
      <w:r w:rsidRPr="00CA1A5B">
        <w:tab/>
        <w:t>where:</w:t>
      </w:r>
    </w:p>
    <w:p w:rsidR="00343326" w:rsidRPr="00CA1A5B" w:rsidRDefault="00343326" w:rsidP="00343326">
      <w:pPr>
        <w:pStyle w:val="Definition"/>
      </w:pPr>
      <w:r w:rsidRPr="00CA1A5B">
        <w:rPr>
          <w:b/>
          <w:i/>
        </w:rPr>
        <w:t>greatest equity value</w:t>
      </w:r>
      <w:r w:rsidRPr="00CA1A5B">
        <w:t xml:space="preserve"> is the greatest of these amounts during the transferor’s income year:</w:t>
      </w:r>
    </w:p>
    <w:p w:rsidR="00343326" w:rsidRPr="00CA1A5B" w:rsidRDefault="00343326" w:rsidP="00343326">
      <w:pPr>
        <w:pStyle w:val="paragraph"/>
      </w:pPr>
      <w:r w:rsidRPr="00CA1A5B">
        <w:tab/>
        <w:t>(a)</w:t>
      </w:r>
      <w:r w:rsidRPr="00CA1A5B">
        <w:tab/>
        <w:t xml:space="preserve">if the transferee is a </w:t>
      </w:r>
      <w:r w:rsidR="005C509D" w:rsidRPr="005C509D">
        <w:rPr>
          <w:position w:val="6"/>
          <w:sz w:val="16"/>
        </w:rPr>
        <w:t>*</w:t>
      </w:r>
      <w:r w:rsidRPr="00CA1A5B">
        <w:t xml:space="preserve">pooled superannuation trust—the </w:t>
      </w:r>
      <w:r w:rsidR="005C509D" w:rsidRPr="005C509D">
        <w:rPr>
          <w:position w:val="6"/>
          <w:sz w:val="16"/>
        </w:rPr>
        <w:t>*</w:t>
      </w:r>
      <w:r w:rsidRPr="00CA1A5B">
        <w:t>market value of the transferor’s investment in units in the trust;</w:t>
      </w:r>
    </w:p>
    <w:p w:rsidR="00343326" w:rsidRPr="00CA1A5B" w:rsidRDefault="00343326" w:rsidP="00343326">
      <w:pPr>
        <w:pStyle w:val="paragraph"/>
      </w:pPr>
      <w:r w:rsidRPr="00CA1A5B">
        <w:tab/>
        <w:t>(b)</w:t>
      </w:r>
      <w:r w:rsidRPr="00CA1A5B">
        <w:tab/>
        <w:t>if not—the market value of the transferor’s investment in:</w:t>
      </w:r>
    </w:p>
    <w:p w:rsidR="00343326" w:rsidRPr="00CA1A5B" w:rsidRDefault="00343326" w:rsidP="00343326">
      <w:pPr>
        <w:pStyle w:val="paragraphsub"/>
      </w:pPr>
      <w:r w:rsidRPr="00CA1A5B">
        <w:tab/>
        <w:t>(i)</w:t>
      </w:r>
      <w:r w:rsidRPr="00CA1A5B">
        <w:tab/>
      </w:r>
      <w:r w:rsidR="005C509D" w:rsidRPr="005C509D">
        <w:rPr>
          <w:position w:val="6"/>
          <w:sz w:val="16"/>
        </w:rPr>
        <w:t>*</w:t>
      </w:r>
      <w:r w:rsidRPr="00CA1A5B">
        <w:t>life insurance policies issued by the transferee; or</w:t>
      </w:r>
    </w:p>
    <w:p w:rsidR="00343326" w:rsidRPr="00CA1A5B" w:rsidRDefault="00343326" w:rsidP="00343326">
      <w:pPr>
        <w:pStyle w:val="paragraphsub"/>
      </w:pPr>
      <w:r w:rsidRPr="00CA1A5B">
        <w:tab/>
        <w:t>(ii)</w:t>
      </w:r>
      <w:r w:rsidRPr="00CA1A5B">
        <w:tab/>
        <w:t>a trust whose assets consist only of life insurance policies issued by the transferee.</w:t>
      </w:r>
    </w:p>
    <w:p w:rsidR="00343326" w:rsidRPr="00CA1A5B" w:rsidRDefault="00343326" w:rsidP="00343326">
      <w:pPr>
        <w:pStyle w:val="Definition"/>
      </w:pPr>
      <w:r w:rsidRPr="00CA1A5B">
        <w:rPr>
          <w:b/>
          <w:i/>
        </w:rPr>
        <w:t>transferor’s low tax component tax rate</w:t>
      </w:r>
      <w:r w:rsidRPr="00CA1A5B">
        <w:t xml:space="preserve"> is the rate of tax imposed on the </w:t>
      </w:r>
      <w:r w:rsidR="005C509D" w:rsidRPr="005C509D">
        <w:rPr>
          <w:position w:val="6"/>
          <w:sz w:val="16"/>
        </w:rPr>
        <w:t>*</w:t>
      </w:r>
      <w:r w:rsidRPr="00CA1A5B">
        <w:t>low tax component of the fund’s taxable income for the income year.</w:t>
      </w:r>
    </w:p>
    <w:p w:rsidR="00343326" w:rsidRPr="00CA1A5B" w:rsidRDefault="00343326" w:rsidP="00343326">
      <w:pPr>
        <w:pStyle w:val="ActHead5"/>
      </w:pPr>
      <w:bookmarkStart w:id="403" w:name="_Toc139288185"/>
      <w:r w:rsidRPr="00CA1A5B">
        <w:rPr>
          <w:rStyle w:val="CharSectno"/>
        </w:rPr>
        <w:t>295</w:t>
      </w:r>
      <w:r w:rsidR="005C509D">
        <w:rPr>
          <w:rStyle w:val="CharSectno"/>
        </w:rPr>
        <w:noBreakHyphen/>
      </w:r>
      <w:r w:rsidRPr="00CA1A5B">
        <w:rPr>
          <w:rStyle w:val="CharSectno"/>
        </w:rPr>
        <w:t>265</w:t>
      </w:r>
      <w:r w:rsidRPr="00CA1A5B">
        <w:t xml:space="preserve">  Application of pre</w:t>
      </w:r>
      <w:r w:rsidR="005C509D">
        <w:noBreakHyphen/>
      </w:r>
      <w:r w:rsidR="00894368" w:rsidRPr="00CA1A5B">
        <w:t>1 July</w:t>
      </w:r>
      <w:r w:rsidRPr="00CA1A5B">
        <w:t xml:space="preserve"> 88 funding credits</w:t>
      </w:r>
      <w:bookmarkEnd w:id="403"/>
    </w:p>
    <w:p w:rsidR="00343326" w:rsidRPr="00CA1A5B" w:rsidRDefault="00343326" w:rsidP="00343326">
      <w:pPr>
        <w:pStyle w:val="SubsectionHead"/>
      </w:pPr>
      <w:r w:rsidRPr="00CA1A5B">
        <w:t>Choice to reduce contributions included in assessable income</w:t>
      </w:r>
    </w:p>
    <w:p w:rsidR="00343326" w:rsidRPr="00CA1A5B" w:rsidRDefault="00343326" w:rsidP="00343326">
      <w:pPr>
        <w:pStyle w:val="subsection"/>
      </w:pPr>
      <w:r w:rsidRPr="00CA1A5B">
        <w:tab/>
        <w:t>(1)</w:t>
      </w:r>
      <w:r w:rsidRPr="00CA1A5B">
        <w:tab/>
        <w:t xml:space="preserve">The </w:t>
      </w:r>
      <w:r w:rsidR="005C509D" w:rsidRPr="005C509D">
        <w:rPr>
          <w:position w:val="6"/>
          <w:sz w:val="16"/>
        </w:rPr>
        <w:t>*</w:t>
      </w:r>
      <w:r w:rsidRPr="00CA1A5B">
        <w:t xml:space="preserve">superannuation provider in relation to a </w:t>
      </w:r>
      <w:r w:rsidR="005C509D" w:rsidRPr="005C509D">
        <w:rPr>
          <w:position w:val="6"/>
          <w:sz w:val="16"/>
        </w:rPr>
        <w:t>*</w:t>
      </w:r>
      <w:r w:rsidRPr="00CA1A5B">
        <w:t>complying superannuation fund can choose to reduce the amount of contributions that would otherwise be included in the fund’s assessable income for an income year under item</w:t>
      </w:r>
      <w:r w:rsidR="00743198" w:rsidRPr="00CA1A5B">
        <w:t> </w:t>
      </w:r>
      <w:r w:rsidRPr="00CA1A5B">
        <w:t xml:space="preserve">1 of the table in </w:t>
      </w:r>
      <w:r w:rsidR="001F7FB0" w:rsidRPr="00CA1A5B">
        <w:t>section 2</w:t>
      </w:r>
      <w:r w:rsidRPr="00CA1A5B">
        <w:t>95</w:t>
      </w:r>
      <w:r w:rsidR="005C509D">
        <w:noBreakHyphen/>
      </w:r>
      <w:r w:rsidRPr="00CA1A5B">
        <w:t>160 if it has pre</w:t>
      </w:r>
      <w:r w:rsidR="005C509D">
        <w:noBreakHyphen/>
      </w:r>
      <w:r w:rsidR="00894368" w:rsidRPr="00CA1A5B">
        <w:t>1 July</w:t>
      </w:r>
      <w:r w:rsidRPr="00CA1A5B">
        <w:t xml:space="preserve"> 88 funding credits available for the income year.</w:t>
      </w:r>
    </w:p>
    <w:p w:rsidR="00343326" w:rsidRPr="00CA1A5B" w:rsidRDefault="00343326" w:rsidP="00343326">
      <w:pPr>
        <w:pStyle w:val="SubsectionHead"/>
      </w:pPr>
      <w:r w:rsidRPr="00CA1A5B">
        <w:t>When funding credits are available</w:t>
      </w:r>
    </w:p>
    <w:p w:rsidR="00343326" w:rsidRPr="00CA1A5B" w:rsidRDefault="00343326" w:rsidP="00343326">
      <w:pPr>
        <w:pStyle w:val="subsection"/>
      </w:pPr>
      <w:r w:rsidRPr="00CA1A5B">
        <w:tab/>
        <w:t>(2)</w:t>
      </w:r>
      <w:r w:rsidRPr="00CA1A5B">
        <w:tab/>
        <w:t>Use this method to work out whether a fund has pre</w:t>
      </w:r>
      <w:r w:rsidR="005C509D">
        <w:noBreakHyphen/>
      </w:r>
      <w:r w:rsidR="00894368" w:rsidRPr="00CA1A5B">
        <w:t>1 July</w:t>
      </w:r>
      <w:r w:rsidRPr="00CA1A5B">
        <w:t xml:space="preserve"> 88 funding credits available for an income year:</w:t>
      </w:r>
    </w:p>
    <w:p w:rsidR="00343326" w:rsidRPr="00CA1A5B" w:rsidRDefault="00343326" w:rsidP="00343326">
      <w:pPr>
        <w:pStyle w:val="BoxText"/>
        <w:keepNext/>
        <w:rPr>
          <w:i/>
        </w:rPr>
      </w:pPr>
      <w:r w:rsidRPr="00CA1A5B">
        <w:rPr>
          <w:i/>
        </w:rPr>
        <w:t>Method statement</w:t>
      </w:r>
    </w:p>
    <w:p w:rsidR="00343326" w:rsidRPr="00CA1A5B" w:rsidRDefault="00343326" w:rsidP="00343326">
      <w:pPr>
        <w:pStyle w:val="BoxStep"/>
        <w:keepNext/>
      </w:pPr>
      <w:r w:rsidRPr="00CA1A5B">
        <w:rPr>
          <w:szCs w:val="22"/>
        </w:rPr>
        <w:t>Step 1.</w:t>
      </w:r>
      <w:r w:rsidRPr="00CA1A5B">
        <w:tab/>
        <w:t>Identify the amount of pre</w:t>
      </w:r>
      <w:r w:rsidR="005C509D">
        <w:noBreakHyphen/>
      </w:r>
      <w:r w:rsidR="00894368" w:rsidRPr="00CA1A5B">
        <w:t>1 July</w:t>
      </w:r>
      <w:r w:rsidRPr="00CA1A5B">
        <w:t xml:space="preserve"> 88 funding credits unused at the end of the previous income year.</w:t>
      </w:r>
    </w:p>
    <w:p w:rsidR="00343326" w:rsidRPr="00CA1A5B" w:rsidRDefault="00343326" w:rsidP="00343326">
      <w:pPr>
        <w:pStyle w:val="BoxStep"/>
      </w:pPr>
      <w:r w:rsidRPr="00CA1A5B">
        <w:rPr>
          <w:szCs w:val="22"/>
        </w:rPr>
        <w:t>Step 2.</w:t>
      </w:r>
      <w:r w:rsidRPr="00CA1A5B">
        <w:tab/>
        <w:t>Index that amount.</w:t>
      </w:r>
    </w:p>
    <w:p w:rsidR="00343326" w:rsidRPr="00CA1A5B" w:rsidRDefault="00343326" w:rsidP="00343326">
      <w:pPr>
        <w:pStyle w:val="BoxNote"/>
      </w:pPr>
      <w:r w:rsidRPr="00CA1A5B">
        <w:tab/>
        <w:t>Note:</w:t>
      </w:r>
      <w:r w:rsidRPr="00CA1A5B">
        <w:tab/>
        <w:t>Subdivision</w:t>
      </w:r>
      <w:r w:rsidR="00743198" w:rsidRPr="00CA1A5B">
        <w:t> </w:t>
      </w:r>
      <w:r w:rsidRPr="00CA1A5B">
        <w:t>960</w:t>
      </w:r>
      <w:r w:rsidR="005C509D">
        <w:noBreakHyphen/>
      </w:r>
      <w:r w:rsidRPr="00CA1A5B">
        <w:t>M shows you how to index amounts.</w:t>
      </w:r>
    </w:p>
    <w:p w:rsidR="00343326" w:rsidRPr="00CA1A5B" w:rsidRDefault="00343326" w:rsidP="00343326">
      <w:pPr>
        <w:pStyle w:val="BoxStep"/>
        <w:keepNext/>
        <w:keepLines/>
      </w:pPr>
      <w:r w:rsidRPr="00CA1A5B">
        <w:rPr>
          <w:szCs w:val="22"/>
        </w:rPr>
        <w:t>Step 3.</w:t>
      </w:r>
      <w:r w:rsidRPr="00CA1A5B">
        <w:tab/>
        <w:t>Add any pre</w:t>
      </w:r>
      <w:r w:rsidR="005C509D">
        <w:noBreakHyphen/>
      </w:r>
      <w:r w:rsidR="00894368" w:rsidRPr="00CA1A5B">
        <w:t>1 July</w:t>
      </w:r>
      <w:r w:rsidRPr="00CA1A5B">
        <w:t xml:space="preserve"> 88 funding credits transferred to the fund in the income year under regulations made for the purposes of subsection</w:t>
      </w:r>
      <w:r w:rsidR="00743198" w:rsidRPr="00CA1A5B">
        <w:t> </w:t>
      </w:r>
      <w:r w:rsidRPr="00CA1A5B">
        <w:t xml:space="preserve">342(7) of the </w:t>
      </w:r>
      <w:r w:rsidRPr="00CA1A5B">
        <w:rPr>
          <w:i/>
        </w:rPr>
        <w:t>Superannuation Industry (Supervision) Act 1993</w:t>
      </w:r>
      <w:r w:rsidRPr="00CA1A5B">
        <w:t>.</w:t>
      </w:r>
    </w:p>
    <w:p w:rsidR="00343326" w:rsidRPr="00CA1A5B" w:rsidRDefault="00343326" w:rsidP="00343326">
      <w:pPr>
        <w:pStyle w:val="BoxStep"/>
      </w:pPr>
      <w:r w:rsidRPr="00CA1A5B">
        <w:rPr>
          <w:szCs w:val="22"/>
        </w:rPr>
        <w:t>Step 4.</w:t>
      </w:r>
      <w:r w:rsidRPr="00CA1A5B">
        <w:tab/>
        <w:t>Deduct from the step 3 amount:</w:t>
      </w:r>
    </w:p>
    <w:p w:rsidR="00343326" w:rsidRPr="00CA1A5B" w:rsidRDefault="00343326" w:rsidP="00343326">
      <w:pPr>
        <w:pStyle w:val="BoxPara"/>
      </w:pPr>
      <w:r w:rsidRPr="00CA1A5B">
        <w:tab/>
        <w:t>(a)</w:t>
      </w:r>
      <w:r w:rsidRPr="00CA1A5B">
        <w:tab/>
        <w:t>pre</w:t>
      </w:r>
      <w:r w:rsidR="005C509D">
        <w:noBreakHyphen/>
      </w:r>
      <w:r w:rsidR="00894368" w:rsidRPr="00CA1A5B">
        <w:t>1 July</w:t>
      </w:r>
      <w:r w:rsidRPr="00CA1A5B">
        <w:t xml:space="preserve"> 88 funding credits transferred from the fund in the income year under regulations made for the purposes of subsection</w:t>
      </w:r>
      <w:r w:rsidR="00743198" w:rsidRPr="00CA1A5B">
        <w:t> </w:t>
      </w:r>
      <w:r w:rsidRPr="00CA1A5B">
        <w:t>342(7) of that Act; and</w:t>
      </w:r>
    </w:p>
    <w:p w:rsidR="00343326" w:rsidRPr="00CA1A5B" w:rsidRDefault="00343326" w:rsidP="00343326">
      <w:pPr>
        <w:pStyle w:val="BoxPara"/>
      </w:pPr>
      <w:r w:rsidRPr="00CA1A5B">
        <w:tab/>
        <w:t>(b)</w:t>
      </w:r>
      <w:r w:rsidRPr="00CA1A5B">
        <w:tab/>
        <w:t xml:space="preserve">amounts specified in a notice given to the </w:t>
      </w:r>
      <w:r w:rsidR="005C509D" w:rsidRPr="005C509D">
        <w:rPr>
          <w:position w:val="6"/>
          <w:sz w:val="16"/>
        </w:rPr>
        <w:t>*</w:t>
      </w:r>
      <w:r w:rsidRPr="00CA1A5B">
        <w:t>superannuation provider in relation to the fund under subsection</w:t>
      </w:r>
      <w:r w:rsidR="00743198" w:rsidRPr="00CA1A5B">
        <w:t> </w:t>
      </w:r>
      <w:r w:rsidRPr="00CA1A5B">
        <w:t>342(6) of that Act for the income year.</w:t>
      </w:r>
    </w:p>
    <w:p w:rsidR="00343326" w:rsidRPr="00CA1A5B" w:rsidRDefault="00343326" w:rsidP="00343326">
      <w:pPr>
        <w:pStyle w:val="BoxStep"/>
      </w:pPr>
      <w:r w:rsidRPr="00CA1A5B">
        <w:rPr>
          <w:szCs w:val="22"/>
        </w:rPr>
        <w:t>Step 5.</w:t>
      </w:r>
      <w:r w:rsidRPr="00CA1A5B">
        <w:tab/>
        <w:t>The result is the pre</w:t>
      </w:r>
      <w:r w:rsidR="005C509D">
        <w:noBreakHyphen/>
      </w:r>
      <w:r w:rsidR="00894368" w:rsidRPr="00CA1A5B">
        <w:t>1 July</w:t>
      </w:r>
      <w:r w:rsidRPr="00CA1A5B">
        <w:t xml:space="preserve"> 88 funding credits available to the fund for the income year.</w:t>
      </w:r>
    </w:p>
    <w:p w:rsidR="00343326" w:rsidRPr="00CA1A5B" w:rsidRDefault="00343326" w:rsidP="00343326">
      <w:pPr>
        <w:pStyle w:val="BoxStep"/>
      </w:pPr>
      <w:r w:rsidRPr="00CA1A5B">
        <w:tab/>
        <w:t xml:space="preserve">That amount, reduced by any amount specified in a choice made under </w:t>
      </w:r>
      <w:r w:rsidR="00743198" w:rsidRPr="00CA1A5B">
        <w:t>subsection (</w:t>
      </w:r>
      <w:r w:rsidRPr="00CA1A5B">
        <w:t>1) for the income year, is the amount of pre</w:t>
      </w:r>
      <w:r w:rsidR="005C509D">
        <w:noBreakHyphen/>
      </w:r>
      <w:r w:rsidR="00894368" w:rsidRPr="00CA1A5B">
        <w:t>1 July</w:t>
      </w:r>
      <w:r w:rsidRPr="00CA1A5B">
        <w:t xml:space="preserve"> 88 funding credits unused at the end of the income year.</w:t>
      </w:r>
    </w:p>
    <w:p w:rsidR="00343326" w:rsidRPr="00CA1A5B" w:rsidRDefault="00343326" w:rsidP="00343326">
      <w:pPr>
        <w:pStyle w:val="notetext"/>
      </w:pPr>
      <w:r w:rsidRPr="00CA1A5B">
        <w:t>Note 1:</w:t>
      </w:r>
      <w:r w:rsidRPr="00CA1A5B">
        <w:tab/>
        <w:t>Regulations under subsection</w:t>
      </w:r>
      <w:r w:rsidR="00743198" w:rsidRPr="00CA1A5B">
        <w:t> </w:t>
      </w:r>
      <w:r w:rsidRPr="00CA1A5B">
        <w:t>342(7) of the SIS Act allow APRA to approve transfers of pre</w:t>
      </w:r>
      <w:r w:rsidR="005C509D">
        <w:noBreakHyphen/>
      </w:r>
      <w:r w:rsidR="00894368" w:rsidRPr="00CA1A5B">
        <w:t>1 July</w:t>
      </w:r>
      <w:r w:rsidRPr="00CA1A5B">
        <w:t xml:space="preserve"> 88 funding credits between funds.</w:t>
      </w:r>
    </w:p>
    <w:p w:rsidR="00343326" w:rsidRPr="00CA1A5B" w:rsidRDefault="00343326" w:rsidP="00343326">
      <w:pPr>
        <w:pStyle w:val="notetext"/>
      </w:pPr>
      <w:r w:rsidRPr="00CA1A5B">
        <w:t>Note 2:</w:t>
      </w:r>
      <w:r w:rsidRPr="00CA1A5B">
        <w:tab/>
        <w:t>Subsection</w:t>
      </w:r>
      <w:r w:rsidR="00743198" w:rsidRPr="00CA1A5B">
        <w:t> </w:t>
      </w:r>
      <w:r w:rsidRPr="00CA1A5B">
        <w:t>342(6) of that Act covers the situation where the fund’s rules are changed to produce a reduction in pre</w:t>
      </w:r>
      <w:r w:rsidR="005C509D">
        <w:noBreakHyphen/>
      </w:r>
      <w:r w:rsidR="00894368" w:rsidRPr="00CA1A5B">
        <w:t>1 July</w:t>
      </w:r>
      <w:r w:rsidRPr="00CA1A5B">
        <w:t xml:space="preserve"> 88 funding credits and the trustee notifies APRA of the change.</w:t>
      </w:r>
    </w:p>
    <w:p w:rsidR="00343326" w:rsidRPr="00CA1A5B" w:rsidRDefault="00343326" w:rsidP="00343326">
      <w:pPr>
        <w:pStyle w:val="subsection"/>
      </w:pPr>
      <w:r w:rsidRPr="00CA1A5B">
        <w:tab/>
        <w:t>(3)</w:t>
      </w:r>
      <w:r w:rsidRPr="00CA1A5B">
        <w:tab/>
        <w:t xml:space="preserve">If a notice is given to the </w:t>
      </w:r>
      <w:r w:rsidR="005C509D" w:rsidRPr="005C509D">
        <w:rPr>
          <w:position w:val="6"/>
          <w:sz w:val="16"/>
        </w:rPr>
        <w:t>*</w:t>
      </w:r>
      <w:r w:rsidRPr="00CA1A5B">
        <w:t>superannuation provider in relation to the fund under subsection</w:t>
      </w:r>
      <w:r w:rsidR="00743198" w:rsidRPr="00CA1A5B">
        <w:t> </w:t>
      </w:r>
      <w:r w:rsidRPr="00CA1A5B">
        <w:t xml:space="preserve">342(2) of the </w:t>
      </w:r>
      <w:r w:rsidRPr="00CA1A5B">
        <w:rPr>
          <w:i/>
        </w:rPr>
        <w:t>Superannuation Industry (Supervision) Act 1993</w:t>
      </w:r>
      <w:r w:rsidRPr="00CA1A5B">
        <w:t xml:space="preserve"> granting the trustee a pre</w:t>
      </w:r>
      <w:r w:rsidR="005C509D">
        <w:noBreakHyphen/>
      </w:r>
      <w:r w:rsidR="00894368" w:rsidRPr="00CA1A5B">
        <w:t>1 July</w:t>
      </w:r>
      <w:r w:rsidRPr="00CA1A5B">
        <w:t xml:space="preserve"> 88 funding credit, this section applies as if the pre</w:t>
      </w:r>
      <w:r w:rsidR="005C509D">
        <w:noBreakHyphen/>
      </w:r>
      <w:r w:rsidR="00894368" w:rsidRPr="00CA1A5B">
        <w:t>1 July</w:t>
      </w:r>
      <w:r w:rsidRPr="00CA1A5B">
        <w:t xml:space="preserve"> 88 funding credit had arisen at the beginning of the income year in which </w:t>
      </w:r>
      <w:r w:rsidR="00894368" w:rsidRPr="00CA1A5B">
        <w:t>1 July</w:t>
      </w:r>
      <w:r w:rsidRPr="00CA1A5B">
        <w:t xml:space="preserve"> 1988 occurred.</w:t>
      </w:r>
    </w:p>
    <w:p w:rsidR="00343326" w:rsidRPr="00CA1A5B" w:rsidRDefault="00343326" w:rsidP="00343326">
      <w:pPr>
        <w:pStyle w:val="subsection"/>
      </w:pPr>
      <w:r w:rsidRPr="00CA1A5B">
        <w:tab/>
        <w:t>(4)</w:t>
      </w:r>
      <w:r w:rsidRPr="00CA1A5B">
        <w:tab/>
        <w:t xml:space="preserve">However, if a notice is given to the </w:t>
      </w:r>
      <w:r w:rsidR="005C509D" w:rsidRPr="005C509D">
        <w:rPr>
          <w:position w:val="6"/>
          <w:sz w:val="16"/>
        </w:rPr>
        <w:t>*</w:t>
      </w:r>
      <w:r w:rsidRPr="00CA1A5B">
        <w:t>superannuation provider in relation to the fund under subsection</w:t>
      </w:r>
      <w:r w:rsidR="00743198" w:rsidRPr="00CA1A5B">
        <w:t> </w:t>
      </w:r>
      <w:r w:rsidRPr="00CA1A5B">
        <w:t xml:space="preserve">342(4) of the </w:t>
      </w:r>
      <w:r w:rsidRPr="00CA1A5B">
        <w:rPr>
          <w:i/>
        </w:rPr>
        <w:t>Superannuation Industry (Supervision) Act 1993</w:t>
      </w:r>
      <w:r w:rsidRPr="00CA1A5B">
        <w:t xml:space="preserve"> for the income year, the fund has no pre</w:t>
      </w:r>
      <w:r w:rsidR="005C509D">
        <w:noBreakHyphen/>
      </w:r>
      <w:r w:rsidR="00894368" w:rsidRPr="00CA1A5B">
        <w:t>1 July</w:t>
      </w:r>
      <w:r w:rsidRPr="00CA1A5B">
        <w:t xml:space="preserve"> 88 funding credits.</w:t>
      </w:r>
    </w:p>
    <w:p w:rsidR="00343326" w:rsidRPr="00CA1A5B" w:rsidRDefault="00343326" w:rsidP="00343326">
      <w:pPr>
        <w:pStyle w:val="notetext"/>
      </w:pPr>
      <w:r w:rsidRPr="00CA1A5B">
        <w:t>Note:</w:t>
      </w:r>
      <w:r w:rsidRPr="00CA1A5B">
        <w:tab/>
        <w:t>Subsection</w:t>
      </w:r>
      <w:r w:rsidR="00743198" w:rsidRPr="00CA1A5B">
        <w:t> </w:t>
      </w:r>
      <w:r w:rsidRPr="00CA1A5B">
        <w:t>342(4) of that Act covers the situation where the fund’s rules are changed to produce a reduction in pre</w:t>
      </w:r>
      <w:r w:rsidR="005C509D">
        <w:noBreakHyphen/>
      </w:r>
      <w:r w:rsidR="00894368" w:rsidRPr="00CA1A5B">
        <w:t>1 July</w:t>
      </w:r>
      <w:r w:rsidRPr="00CA1A5B">
        <w:t xml:space="preserve"> 88 funding credits and the provider fails to notify APRA of the change.</w:t>
      </w:r>
    </w:p>
    <w:p w:rsidR="00343326" w:rsidRPr="00CA1A5B" w:rsidRDefault="00343326" w:rsidP="00343326">
      <w:pPr>
        <w:pStyle w:val="SubsectionHead"/>
      </w:pPr>
      <w:r w:rsidRPr="00CA1A5B">
        <w:t>Limit on choice</w:t>
      </w:r>
    </w:p>
    <w:p w:rsidR="00343326" w:rsidRPr="00CA1A5B" w:rsidRDefault="00343326" w:rsidP="00343326">
      <w:pPr>
        <w:pStyle w:val="subsection"/>
      </w:pPr>
      <w:r w:rsidRPr="00CA1A5B">
        <w:tab/>
        <w:t>(5)</w:t>
      </w:r>
      <w:r w:rsidRPr="00CA1A5B">
        <w:tab/>
        <w:t>The total amount covered by the choice cannot exceed the pre</w:t>
      </w:r>
      <w:r w:rsidR="005C509D">
        <w:noBreakHyphen/>
      </w:r>
      <w:r w:rsidR="00894368" w:rsidRPr="00CA1A5B">
        <w:t>1 July</w:t>
      </w:r>
      <w:r w:rsidRPr="00CA1A5B">
        <w:t xml:space="preserve"> 88 funding credits available to the fund for the income year.</w:t>
      </w:r>
    </w:p>
    <w:p w:rsidR="00343326" w:rsidRPr="00CA1A5B" w:rsidRDefault="00343326" w:rsidP="00343326">
      <w:pPr>
        <w:pStyle w:val="subsection"/>
        <w:keepNext/>
        <w:keepLines/>
      </w:pPr>
      <w:r w:rsidRPr="00CA1A5B">
        <w:tab/>
        <w:t>(6)</w:t>
      </w:r>
      <w:r w:rsidRPr="00CA1A5B">
        <w:tab/>
        <w:t>The total amount covered by the choice also cannot exceed the amount of contributions that would otherwise be included in the fund’s assessable income for the income year under item</w:t>
      </w:r>
      <w:r w:rsidR="00743198" w:rsidRPr="00CA1A5B">
        <w:t> </w:t>
      </w:r>
      <w:r w:rsidRPr="00CA1A5B">
        <w:t xml:space="preserve">1 of the table in </w:t>
      </w:r>
      <w:r w:rsidR="001F7FB0" w:rsidRPr="00CA1A5B">
        <w:t>section 2</w:t>
      </w:r>
      <w:r w:rsidRPr="00CA1A5B">
        <w:t>95</w:t>
      </w:r>
      <w:r w:rsidR="005C509D">
        <w:noBreakHyphen/>
      </w:r>
      <w:r w:rsidRPr="00CA1A5B">
        <w:t xml:space="preserve">160 that are used to fund liabilities that accrued before </w:t>
      </w:r>
      <w:r w:rsidR="00894368" w:rsidRPr="00CA1A5B">
        <w:t>1 July</w:t>
      </w:r>
      <w:r w:rsidRPr="00CA1A5B">
        <w:t xml:space="preserve"> 1988.</w:t>
      </w:r>
    </w:p>
    <w:p w:rsidR="00343326" w:rsidRPr="00CA1A5B" w:rsidRDefault="00343326" w:rsidP="00343326">
      <w:pPr>
        <w:pStyle w:val="subsection"/>
      </w:pPr>
      <w:r w:rsidRPr="00CA1A5B">
        <w:tab/>
        <w:t>(7)</w:t>
      </w:r>
      <w:r w:rsidRPr="00CA1A5B">
        <w:tab/>
        <w:t>The regulations may prescribe either or both of the following:</w:t>
      </w:r>
    </w:p>
    <w:p w:rsidR="00343326" w:rsidRPr="00CA1A5B" w:rsidRDefault="00343326" w:rsidP="00343326">
      <w:pPr>
        <w:pStyle w:val="paragraph"/>
      </w:pPr>
      <w:r w:rsidRPr="00CA1A5B">
        <w:tab/>
        <w:t>(a)</w:t>
      </w:r>
      <w:r w:rsidRPr="00CA1A5B">
        <w:tab/>
        <w:t xml:space="preserve">the manner in which the </w:t>
      </w:r>
      <w:r w:rsidR="005C509D" w:rsidRPr="005C509D">
        <w:rPr>
          <w:position w:val="6"/>
          <w:sz w:val="16"/>
        </w:rPr>
        <w:t>*</w:t>
      </w:r>
      <w:r w:rsidRPr="00CA1A5B">
        <w:t xml:space="preserve">superannuation provider in relation to a </w:t>
      </w:r>
      <w:r w:rsidR="005C509D" w:rsidRPr="005C509D">
        <w:rPr>
          <w:position w:val="6"/>
          <w:sz w:val="16"/>
        </w:rPr>
        <w:t>*</w:t>
      </w:r>
      <w:r w:rsidRPr="00CA1A5B">
        <w:t xml:space="preserve">superannuation fund is to work out the amount applicable to the fund under </w:t>
      </w:r>
      <w:r w:rsidR="00743198" w:rsidRPr="00CA1A5B">
        <w:t>subsection (</w:t>
      </w:r>
      <w:r w:rsidRPr="00CA1A5B">
        <w:t>6) for an income year;</w:t>
      </w:r>
    </w:p>
    <w:p w:rsidR="00343326" w:rsidRPr="00CA1A5B" w:rsidRDefault="00343326" w:rsidP="00343326">
      <w:pPr>
        <w:pStyle w:val="paragraph"/>
      </w:pPr>
      <w:r w:rsidRPr="00CA1A5B">
        <w:tab/>
        <w:t>(b)</w:t>
      </w:r>
      <w:r w:rsidRPr="00CA1A5B">
        <w:tab/>
        <w:t xml:space="preserve">methods (other than the method specified in </w:t>
      </w:r>
      <w:r w:rsidR="00743198" w:rsidRPr="00CA1A5B">
        <w:t>subsection (</w:t>
      </w:r>
      <w:r w:rsidRPr="00CA1A5B">
        <w:t>6)) of working out how the provider of a superannuation fund can apply pre</w:t>
      </w:r>
      <w:r w:rsidR="005C509D">
        <w:noBreakHyphen/>
      </w:r>
      <w:r w:rsidR="00894368" w:rsidRPr="00CA1A5B">
        <w:t>1 July</w:t>
      </w:r>
      <w:r w:rsidRPr="00CA1A5B">
        <w:t xml:space="preserve"> 88 funding credits.</w:t>
      </w:r>
    </w:p>
    <w:p w:rsidR="00343326" w:rsidRPr="00CA1A5B" w:rsidRDefault="00343326" w:rsidP="00343326">
      <w:pPr>
        <w:pStyle w:val="subsection"/>
      </w:pPr>
      <w:r w:rsidRPr="00CA1A5B">
        <w:tab/>
        <w:t>(8)</w:t>
      </w:r>
      <w:r w:rsidRPr="00CA1A5B">
        <w:tab/>
        <w:t xml:space="preserve">Methods prescribed under </w:t>
      </w:r>
      <w:r w:rsidR="00743198" w:rsidRPr="00CA1A5B">
        <w:t>paragraph (</w:t>
      </w:r>
      <w:r w:rsidRPr="00CA1A5B">
        <w:t xml:space="preserve">7)(b) may be applicable to particular </w:t>
      </w:r>
      <w:r w:rsidR="005C509D" w:rsidRPr="005C509D">
        <w:rPr>
          <w:position w:val="6"/>
          <w:sz w:val="16"/>
        </w:rPr>
        <w:t>*</w:t>
      </w:r>
      <w:r w:rsidRPr="00CA1A5B">
        <w:t>superannuation funds or to a class or classes of superannuation funds.</w:t>
      </w:r>
    </w:p>
    <w:p w:rsidR="00343326" w:rsidRPr="00CA1A5B" w:rsidRDefault="00343326" w:rsidP="00343326">
      <w:pPr>
        <w:pStyle w:val="ActHead5"/>
      </w:pPr>
      <w:bookmarkStart w:id="404" w:name="_Toc139288186"/>
      <w:r w:rsidRPr="00CA1A5B">
        <w:rPr>
          <w:rStyle w:val="CharSectno"/>
        </w:rPr>
        <w:t>295</w:t>
      </w:r>
      <w:r w:rsidR="005C509D">
        <w:rPr>
          <w:rStyle w:val="CharSectno"/>
        </w:rPr>
        <w:noBreakHyphen/>
      </w:r>
      <w:r w:rsidRPr="00CA1A5B">
        <w:rPr>
          <w:rStyle w:val="CharSectno"/>
        </w:rPr>
        <w:t>270</w:t>
      </w:r>
      <w:r w:rsidRPr="00CA1A5B">
        <w:t xml:space="preserve">  Anticipated funding credits</w:t>
      </w:r>
      <w:bookmarkEnd w:id="404"/>
    </w:p>
    <w:p w:rsidR="00343326" w:rsidRPr="00CA1A5B" w:rsidRDefault="00343326" w:rsidP="00343326">
      <w:pPr>
        <w:pStyle w:val="subsection"/>
      </w:pPr>
      <w:r w:rsidRPr="00CA1A5B">
        <w:tab/>
        <w:t>(1)</w:t>
      </w:r>
      <w:r w:rsidRPr="00CA1A5B">
        <w:tab/>
      </w:r>
      <w:r w:rsidR="00743198" w:rsidRPr="00CA1A5B">
        <w:t>Subsection (</w:t>
      </w:r>
      <w:r w:rsidRPr="00CA1A5B">
        <w:t xml:space="preserve">2) has effect if the </w:t>
      </w:r>
      <w:r w:rsidR="005C509D" w:rsidRPr="005C509D">
        <w:rPr>
          <w:position w:val="6"/>
          <w:sz w:val="16"/>
        </w:rPr>
        <w:t>*</w:t>
      </w:r>
      <w:r w:rsidRPr="00CA1A5B">
        <w:t xml:space="preserve">superannuation provider in relation to a </w:t>
      </w:r>
      <w:r w:rsidR="005C509D" w:rsidRPr="005C509D">
        <w:rPr>
          <w:position w:val="6"/>
          <w:sz w:val="16"/>
        </w:rPr>
        <w:t>*</w:t>
      </w:r>
      <w:r w:rsidRPr="00CA1A5B">
        <w:t>complying superannuation fund expects a notice to be given under subsection</w:t>
      </w:r>
      <w:r w:rsidR="00743198" w:rsidRPr="00CA1A5B">
        <w:t> </w:t>
      </w:r>
      <w:r w:rsidRPr="00CA1A5B">
        <w:t xml:space="preserve">342(2) of the </w:t>
      </w:r>
      <w:r w:rsidRPr="00CA1A5B">
        <w:rPr>
          <w:i/>
        </w:rPr>
        <w:t>Superannuation Industry (Supervision) Act 1993</w:t>
      </w:r>
      <w:r w:rsidRPr="00CA1A5B">
        <w:t xml:space="preserve"> or under regulations made for the purposes of subsection</w:t>
      </w:r>
      <w:r w:rsidR="00743198" w:rsidRPr="00CA1A5B">
        <w:t> </w:t>
      </w:r>
      <w:r w:rsidRPr="00CA1A5B">
        <w:t>342(7) of that Act to the effect that pre</w:t>
      </w:r>
      <w:r w:rsidR="005C509D">
        <w:noBreakHyphen/>
      </w:r>
      <w:r w:rsidR="00894368" w:rsidRPr="00CA1A5B">
        <w:t>1 July</w:t>
      </w:r>
      <w:r w:rsidRPr="00CA1A5B">
        <w:t xml:space="preserve"> 88 funding credits of a particular amount will be available to the fund for the income year.</w:t>
      </w:r>
    </w:p>
    <w:p w:rsidR="00343326" w:rsidRPr="00CA1A5B" w:rsidRDefault="00343326" w:rsidP="00343326">
      <w:pPr>
        <w:pStyle w:val="subsection"/>
        <w:keepNext/>
        <w:keepLines/>
      </w:pPr>
      <w:r w:rsidRPr="00CA1A5B">
        <w:tab/>
        <w:t>(2)</w:t>
      </w:r>
      <w:r w:rsidRPr="00CA1A5B">
        <w:tab/>
        <w:t>Section</w:t>
      </w:r>
      <w:r w:rsidR="00743198" w:rsidRPr="00CA1A5B">
        <w:t> </w:t>
      </w:r>
      <w:r w:rsidRPr="00CA1A5B">
        <w:t>295</w:t>
      </w:r>
      <w:r w:rsidR="005C509D">
        <w:noBreakHyphen/>
      </w:r>
      <w:r w:rsidRPr="00CA1A5B">
        <w:t>265 applies to the fund as if pre</w:t>
      </w:r>
      <w:r w:rsidR="005C509D">
        <w:noBreakHyphen/>
      </w:r>
      <w:r w:rsidR="00894368" w:rsidRPr="00CA1A5B">
        <w:t>1 July</w:t>
      </w:r>
      <w:r w:rsidRPr="00CA1A5B">
        <w:t xml:space="preserve"> 88 funding credits of the anticipated amount were available to the fund for the income year (in addition to any other pre</w:t>
      </w:r>
      <w:r w:rsidR="005C509D">
        <w:noBreakHyphen/>
      </w:r>
      <w:r w:rsidR="00894368" w:rsidRPr="00CA1A5B">
        <w:t>1 July</w:t>
      </w:r>
      <w:r w:rsidRPr="00CA1A5B">
        <w:t xml:space="preserve"> 88 funding credits available to the fund for the year).</w:t>
      </w:r>
    </w:p>
    <w:p w:rsidR="00343326" w:rsidRPr="00CA1A5B" w:rsidRDefault="00343326" w:rsidP="00343326">
      <w:pPr>
        <w:pStyle w:val="subsection"/>
      </w:pPr>
      <w:r w:rsidRPr="00CA1A5B">
        <w:tab/>
        <w:t>(3)</w:t>
      </w:r>
      <w:r w:rsidRPr="00CA1A5B">
        <w:tab/>
        <w:t xml:space="preserve">However, </w:t>
      </w:r>
      <w:r w:rsidR="001F7FB0" w:rsidRPr="00CA1A5B">
        <w:t>section 2</w:t>
      </w:r>
      <w:r w:rsidRPr="00CA1A5B">
        <w:t>95</w:t>
      </w:r>
      <w:r w:rsidR="005C509D">
        <w:noBreakHyphen/>
      </w:r>
      <w:r w:rsidRPr="00CA1A5B">
        <w:t>265 applies to the fund for the income year as if pre</w:t>
      </w:r>
      <w:r w:rsidR="005C509D">
        <w:noBreakHyphen/>
      </w:r>
      <w:r w:rsidR="00894368" w:rsidRPr="00CA1A5B">
        <w:t>1 July</w:t>
      </w:r>
      <w:r w:rsidRPr="00CA1A5B">
        <w:t xml:space="preserve"> 88 funding credits of the anticipated amount were not available to the fund for the income year if:</w:t>
      </w:r>
    </w:p>
    <w:p w:rsidR="00343326" w:rsidRPr="00CA1A5B" w:rsidRDefault="00343326" w:rsidP="00343326">
      <w:pPr>
        <w:pStyle w:val="paragraph"/>
      </w:pPr>
      <w:r w:rsidRPr="00CA1A5B">
        <w:tab/>
        <w:t>(a)</w:t>
      </w:r>
      <w:r w:rsidRPr="00CA1A5B">
        <w:tab/>
        <w:t>it becomes clear that the expected notice will not be given or that the specified amount of pre</w:t>
      </w:r>
      <w:r w:rsidR="005C509D">
        <w:noBreakHyphen/>
      </w:r>
      <w:r w:rsidR="00894368" w:rsidRPr="00CA1A5B">
        <w:t>1 July</w:t>
      </w:r>
      <w:r w:rsidRPr="00CA1A5B">
        <w:t xml:space="preserve"> 88 funding credits will not be available; or</w:t>
      </w:r>
    </w:p>
    <w:p w:rsidR="00343326" w:rsidRPr="00CA1A5B" w:rsidRDefault="00343326" w:rsidP="00343326">
      <w:pPr>
        <w:pStyle w:val="paragraph"/>
      </w:pPr>
      <w:r w:rsidRPr="00CA1A5B">
        <w:tab/>
        <w:t>(b)</w:t>
      </w:r>
      <w:r w:rsidRPr="00CA1A5B">
        <w:tab/>
      </w:r>
      <w:r w:rsidR="005C509D" w:rsidRPr="005C509D">
        <w:rPr>
          <w:position w:val="6"/>
          <w:sz w:val="16"/>
        </w:rPr>
        <w:t>*</w:t>
      </w:r>
      <w:r w:rsidRPr="00CA1A5B">
        <w:t>APRA does not receive the things referred to in subsection</w:t>
      </w:r>
      <w:r w:rsidR="00743198" w:rsidRPr="00CA1A5B">
        <w:t> </w:t>
      </w:r>
      <w:r w:rsidRPr="00CA1A5B">
        <w:t xml:space="preserve">342(3) of the </w:t>
      </w:r>
      <w:r w:rsidRPr="00CA1A5B">
        <w:rPr>
          <w:i/>
        </w:rPr>
        <w:t>Superannuation Industry (Supervision) Act 1993</w:t>
      </w:r>
      <w:r w:rsidRPr="00CA1A5B">
        <w:t xml:space="preserve"> (for a notice expected under subsection</w:t>
      </w:r>
      <w:r w:rsidR="00743198" w:rsidRPr="00CA1A5B">
        <w:t> </w:t>
      </w:r>
      <w:r w:rsidRPr="00CA1A5B">
        <w:t>342(2) of that Act) or the things required to be given under regulations made for the purposes of subsection</w:t>
      </w:r>
      <w:r w:rsidR="00743198" w:rsidRPr="00CA1A5B">
        <w:t> </w:t>
      </w:r>
      <w:r w:rsidRPr="00CA1A5B">
        <w:t>342(7) of that Act (for a notice under those regulations) before the earlier of:</w:t>
      </w:r>
    </w:p>
    <w:p w:rsidR="00343326" w:rsidRPr="00CA1A5B" w:rsidRDefault="00343326" w:rsidP="00343326">
      <w:pPr>
        <w:pStyle w:val="paragraphsub"/>
      </w:pPr>
      <w:r w:rsidRPr="00CA1A5B">
        <w:tab/>
        <w:t>(i)</w:t>
      </w:r>
      <w:r w:rsidRPr="00CA1A5B">
        <w:tab/>
        <w:t>the end of 12 months after the fund’s assessment is made for the income year; and</w:t>
      </w:r>
    </w:p>
    <w:p w:rsidR="00343326" w:rsidRPr="00CA1A5B" w:rsidRDefault="00343326" w:rsidP="00343326">
      <w:pPr>
        <w:pStyle w:val="paragraphsub"/>
      </w:pPr>
      <w:r w:rsidRPr="00CA1A5B">
        <w:tab/>
        <w:t>(ii)</w:t>
      </w:r>
      <w:r w:rsidRPr="00CA1A5B">
        <w:tab/>
        <w:t>the time the things are required to be given by the regulations.</w:t>
      </w:r>
    </w:p>
    <w:p w:rsidR="00343326" w:rsidRPr="00CA1A5B" w:rsidRDefault="00343326" w:rsidP="00343326">
      <w:pPr>
        <w:pStyle w:val="ActHead4"/>
        <w:rPr>
          <w:lang w:eastAsia="en-US"/>
        </w:rPr>
      </w:pPr>
      <w:bookmarkStart w:id="405" w:name="_Toc139288187"/>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E</w:t>
      </w:r>
      <w:r w:rsidRPr="00CA1A5B">
        <w:rPr>
          <w:lang w:eastAsia="en-US"/>
        </w:rPr>
        <w:t>—</w:t>
      </w:r>
      <w:r w:rsidRPr="00CA1A5B">
        <w:rPr>
          <w:rStyle w:val="CharSubdText"/>
        </w:rPr>
        <w:t>Other income amounts</w:t>
      </w:r>
      <w:bookmarkEnd w:id="405"/>
    </w:p>
    <w:p w:rsidR="00343326" w:rsidRPr="00CA1A5B" w:rsidRDefault="00343326" w:rsidP="00343326">
      <w:pPr>
        <w:pStyle w:val="TofSectsHeading"/>
        <w:keepNext/>
      </w:pPr>
      <w:r w:rsidRPr="00CA1A5B">
        <w:t>Table of sections</w:t>
      </w:r>
    </w:p>
    <w:p w:rsidR="00343326" w:rsidRPr="00CA1A5B" w:rsidRDefault="00343326" w:rsidP="00343326">
      <w:pPr>
        <w:pStyle w:val="TofSectsGroupHeading"/>
      </w:pPr>
      <w:r w:rsidRPr="00CA1A5B">
        <w:t>Amounts included</w:t>
      </w:r>
    </w:p>
    <w:p w:rsidR="00343326" w:rsidRPr="00CA1A5B" w:rsidRDefault="00343326" w:rsidP="00343326">
      <w:pPr>
        <w:pStyle w:val="TofSectsSection"/>
      </w:pPr>
      <w:r w:rsidRPr="00CA1A5B">
        <w:t>295</w:t>
      </w:r>
      <w:r w:rsidR="005C509D">
        <w:noBreakHyphen/>
      </w:r>
      <w:r w:rsidRPr="00CA1A5B">
        <w:t>320</w:t>
      </w:r>
      <w:r w:rsidRPr="00CA1A5B">
        <w:tab/>
        <w:t>Other amounts included in assessable income</w:t>
      </w:r>
    </w:p>
    <w:p w:rsidR="00343326" w:rsidRPr="00CA1A5B" w:rsidRDefault="00343326" w:rsidP="00343326">
      <w:pPr>
        <w:pStyle w:val="TofSectsSection"/>
      </w:pPr>
      <w:r w:rsidRPr="00CA1A5B">
        <w:t>295</w:t>
      </w:r>
      <w:r w:rsidR="005C509D">
        <w:noBreakHyphen/>
      </w:r>
      <w:r w:rsidRPr="00CA1A5B">
        <w:t>325</w:t>
      </w:r>
      <w:r w:rsidRPr="00CA1A5B">
        <w:tab/>
        <w:t>Previously complying funds</w:t>
      </w:r>
    </w:p>
    <w:p w:rsidR="00343326" w:rsidRPr="00CA1A5B" w:rsidRDefault="00343326" w:rsidP="00343326">
      <w:pPr>
        <w:pStyle w:val="TofSectsSection"/>
      </w:pPr>
      <w:r w:rsidRPr="00CA1A5B">
        <w:t>295</w:t>
      </w:r>
      <w:r w:rsidR="005C509D">
        <w:noBreakHyphen/>
      </w:r>
      <w:r w:rsidRPr="00CA1A5B">
        <w:t>330</w:t>
      </w:r>
      <w:r w:rsidRPr="00CA1A5B">
        <w:tab/>
        <w:t>Previously foreign funds</w:t>
      </w:r>
    </w:p>
    <w:p w:rsidR="00343326" w:rsidRPr="00CA1A5B" w:rsidRDefault="00343326" w:rsidP="00343326">
      <w:pPr>
        <w:pStyle w:val="TofSectsGroupHeading"/>
      </w:pPr>
      <w:r w:rsidRPr="00CA1A5B">
        <w:t>Amounts excluded</w:t>
      </w:r>
    </w:p>
    <w:p w:rsidR="00343326" w:rsidRPr="00CA1A5B" w:rsidRDefault="00343326" w:rsidP="00343326">
      <w:pPr>
        <w:pStyle w:val="TofSectsSection"/>
      </w:pPr>
      <w:r w:rsidRPr="00CA1A5B">
        <w:t>295</w:t>
      </w:r>
      <w:r w:rsidR="005C509D">
        <w:noBreakHyphen/>
      </w:r>
      <w:r w:rsidRPr="00CA1A5B">
        <w:t>335</w:t>
      </w:r>
      <w:r w:rsidRPr="00CA1A5B">
        <w:tab/>
        <w:t>Amounts excluded from assessable income</w:t>
      </w:r>
    </w:p>
    <w:p w:rsidR="00343326" w:rsidRPr="00CA1A5B" w:rsidRDefault="00343326" w:rsidP="00343326">
      <w:pPr>
        <w:pStyle w:val="ActHead4"/>
      </w:pPr>
      <w:bookmarkStart w:id="406" w:name="_Toc139288188"/>
      <w:r w:rsidRPr="00CA1A5B">
        <w:t>Amounts included</w:t>
      </w:r>
      <w:bookmarkEnd w:id="406"/>
    </w:p>
    <w:p w:rsidR="00343326" w:rsidRPr="00CA1A5B" w:rsidRDefault="00343326" w:rsidP="00343326">
      <w:pPr>
        <w:pStyle w:val="ActHead5"/>
      </w:pPr>
      <w:bookmarkStart w:id="407" w:name="_Toc139288189"/>
      <w:r w:rsidRPr="00CA1A5B">
        <w:rPr>
          <w:rStyle w:val="CharSectno"/>
        </w:rPr>
        <w:t>295</w:t>
      </w:r>
      <w:r w:rsidR="005C509D">
        <w:rPr>
          <w:rStyle w:val="CharSectno"/>
        </w:rPr>
        <w:noBreakHyphen/>
      </w:r>
      <w:r w:rsidRPr="00CA1A5B">
        <w:rPr>
          <w:rStyle w:val="CharSectno"/>
        </w:rPr>
        <w:t>320</w:t>
      </w:r>
      <w:r w:rsidRPr="00CA1A5B">
        <w:t xml:space="preserve">  Other amounts included in assessable income</w:t>
      </w:r>
      <w:bookmarkEnd w:id="407"/>
    </w:p>
    <w:p w:rsidR="00343326" w:rsidRPr="00CA1A5B" w:rsidRDefault="00343326" w:rsidP="00343326">
      <w:pPr>
        <w:pStyle w:val="subsection"/>
        <w:keepNext/>
        <w:keepLines/>
      </w:pPr>
      <w:r w:rsidRPr="00CA1A5B">
        <w:tab/>
      </w:r>
      <w:r w:rsidRPr="00CA1A5B">
        <w:tab/>
        <w:t>The assessable income of an entity includes the amounts as set out in this table.</w:t>
      </w:r>
    </w:p>
    <w:p w:rsidR="00343326" w:rsidRPr="00CA1A5B" w:rsidRDefault="00343326" w:rsidP="006573B8">
      <w:pPr>
        <w:pStyle w:val="notetext"/>
      </w:pPr>
      <w:r w:rsidRPr="00CA1A5B">
        <w:t>Note:</w:t>
      </w:r>
      <w:r w:rsidRPr="00CA1A5B">
        <w:tab/>
        <w:t xml:space="preserve">For an explanation of the acronyms used, see </w:t>
      </w:r>
      <w:r w:rsidR="001F7FB0" w:rsidRPr="00CA1A5B">
        <w:t>section 2</w:t>
      </w:r>
      <w:r w:rsidRPr="00CA1A5B">
        <w:t>95</w:t>
      </w:r>
      <w:r w:rsidR="005C509D">
        <w:noBreakHyphen/>
      </w:r>
      <w:r w:rsidRPr="00CA1A5B">
        <w:t>35.</w:t>
      </w:r>
    </w:p>
    <w:p w:rsidR="00343326" w:rsidRPr="00CA1A5B" w:rsidRDefault="00343326" w:rsidP="00343326">
      <w:pPr>
        <w:pStyle w:val="Tabletext"/>
        <w:keepNext/>
        <w:keepLines/>
      </w:pPr>
    </w:p>
    <w:tbl>
      <w:tblPr>
        <w:tblW w:w="6805" w:type="dxa"/>
        <w:tblInd w:w="108" w:type="dxa"/>
        <w:tblLayout w:type="fixed"/>
        <w:tblLook w:val="0000" w:firstRow="0" w:lastRow="0" w:firstColumn="0" w:lastColumn="0" w:noHBand="0" w:noVBand="0"/>
      </w:tblPr>
      <w:tblGrid>
        <w:gridCol w:w="709"/>
        <w:gridCol w:w="1985"/>
        <w:gridCol w:w="2203"/>
        <w:gridCol w:w="1908"/>
      </w:tblGrid>
      <w:tr w:rsidR="00343326" w:rsidRPr="00CA1A5B" w:rsidTr="00343326">
        <w:trPr>
          <w:tblHeader/>
        </w:trPr>
        <w:tc>
          <w:tcPr>
            <w:tcW w:w="6805" w:type="dxa"/>
            <w:gridSpan w:val="4"/>
            <w:tcBorders>
              <w:top w:val="single" w:sz="12" w:space="0" w:color="auto"/>
              <w:bottom w:val="single" w:sz="6" w:space="0" w:color="auto"/>
            </w:tcBorders>
            <w:shd w:val="clear" w:color="auto" w:fill="auto"/>
          </w:tcPr>
          <w:p w:rsidR="00343326" w:rsidRPr="00CA1A5B" w:rsidRDefault="00343326" w:rsidP="00343326">
            <w:pPr>
              <w:pStyle w:val="Tabletext"/>
              <w:keepNext/>
              <w:keepLines/>
            </w:pPr>
            <w:r w:rsidRPr="00CA1A5B">
              <w:rPr>
                <w:b/>
              </w:rPr>
              <w:t>Amounts included in assessable income</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Item</w:t>
            </w:r>
          </w:p>
        </w:tc>
        <w:tc>
          <w:tcPr>
            <w:tcW w:w="1985"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Assessable income of this entity:</w:t>
            </w:r>
          </w:p>
        </w:tc>
        <w:tc>
          <w:tcPr>
            <w:tcW w:w="2203"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Includes:</w:t>
            </w:r>
          </w:p>
        </w:tc>
        <w:tc>
          <w:tcPr>
            <w:tcW w:w="1908" w:type="dxa"/>
            <w:tcBorders>
              <w:top w:val="single" w:sz="6" w:space="0" w:color="auto"/>
              <w:bottom w:val="single" w:sz="12" w:space="0" w:color="auto"/>
            </w:tcBorders>
            <w:shd w:val="clear" w:color="auto" w:fill="auto"/>
          </w:tcPr>
          <w:p w:rsidR="00343326" w:rsidRPr="00CA1A5B" w:rsidRDefault="00343326" w:rsidP="00343326">
            <w:pPr>
              <w:pStyle w:val="Tabletext"/>
              <w:keepNext/>
              <w:keepLines/>
            </w:pPr>
            <w:r w:rsidRPr="00CA1A5B">
              <w:rPr>
                <w:b/>
              </w:rPr>
              <w:t>For the income year:</w:t>
            </w:r>
          </w:p>
        </w:tc>
      </w:tr>
      <w:tr w:rsidR="00343326" w:rsidRPr="00CA1A5B" w:rsidTr="006573B8">
        <w:trPr>
          <w:cantSplit/>
        </w:trPr>
        <w:tc>
          <w:tcPr>
            <w:tcW w:w="709" w:type="dxa"/>
            <w:tcBorders>
              <w:top w:val="single" w:sz="12" w:space="0" w:color="auto"/>
              <w:bottom w:val="single" w:sz="2" w:space="0" w:color="auto"/>
            </w:tcBorders>
            <w:shd w:val="clear" w:color="auto" w:fill="auto"/>
          </w:tcPr>
          <w:p w:rsidR="00343326" w:rsidRPr="00CA1A5B" w:rsidRDefault="00343326" w:rsidP="006573B8">
            <w:pPr>
              <w:pStyle w:val="Tabletext"/>
            </w:pPr>
            <w:r w:rsidRPr="00CA1A5B">
              <w:t>1</w:t>
            </w:r>
          </w:p>
        </w:tc>
        <w:tc>
          <w:tcPr>
            <w:tcW w:w="1985" w:type="dxa"/>
            <w:tcBorders>
              <w:top w:val="single" w:sz="12" w:space="0" w:color="auto"/>
              <w:bottom w:val="single" w:sz="2" w:space="0" w:color="auto"/>
            </w:tcBorders>
            <w:shd w:val="clear" w:color="auto" w:fill="auto"/>
          </w:tcPr>
          <w:p w:rsidR="00343326" w:rsidRPr="00CA1A5B" w:rsidRDefault="00343326" w:rsidP="00343326">
            <w:pPr>
              <w:pStyle w:val="Tabletext"/>
              <w:keepNext/>
              <w:keepLines/>
            </w:pPr>
            <w:r w:rsidRPr="00CA1A5B">
              <w:t>PST</w:t>
            </w:r>
          </w:p>
        </w:tc>
        <w:tc>
          <w:tcPr>
            <w:tcW w:w="2203" w:type="dxa"/>
            <w:tcBorders>
              <w:top w:val="single" w:sz="12" w:space="0" w:color="auto"/>
              <w:bottom w:val="single" w:sz="2" w:space="0" w:color="auto"/>
            </w:tcBorders>
            <w:shd w:val="clear" w:color="auto" w:fill="auto"/>
          </w:tcPr>
          <w:p w:rsidR="00343326" w:rsidRPr="00CA1A5B" w:rsidRDefault="00343326" w:rsidP="00343326">
            <w:pPr>
              <w:pStyle w:val="Tabletext"/>
              <w:keepNext/>
              <w:keepLines/>
            </w:pPr>
            <w:r w:rsidRPr="00CA1A5B">
              <w:t xml:space="preserve">Amount transferred to it by a CSF or CADF under </w:t>
            </w:r>
            <w:r w:rsidR="001F7FB0" w:rsidRPr="00CA1A5B">
              <w:t>section 2</w:t>
            </w:r>
            <w:r w:rsidRPr="00CA1A5B">
              <w:t>95</w:t>
            </w:r>
            <w:r w:rsidR="005C509D">
              <w:noBreakHyphen/>
            </w:r>
            <w:r w:rsidRPr="00CA1A5B">
              <w:t>260</w:t>
            </w:r>
          </w:p>
        </w:tc>
        <w:tc>
          <w:tcPr>
            <w:tcW w:w="1908" w:type="dxa"/>
            <w:tcBorders>
              <w:top w:val="single" w:sz="12" w:space="0" w:color="auto"/>
              <w:bottom w:val="single" w:sz="2" w:space="0" w:color="auto"/>
            </w:tcBorders>
            <w:shd w:val="clear" w:color="auto" w:fill="auto"/>
          </w:tcPr>
          <w:p w:rsidR="00343326" w:rsidRPr="00CA1A5B" w:rsidRDefault="00343326" w:rsidP="00343326">
            <w:pPr>
              <w:pStyle w:val="Tabletext"/>
              <w:keepNext/>
              <w:keepLines/>
            </w:pPr>
            <w:r w:rsidRPr="00CA1A5B">
              <w:t>Of the PST that includes the last day of the transferor’s income year to which the agreement relates</w:t>
            </w:r>
          </w:p>
        </w:tc>
      </w:tr>
      <w:tr w:rsidR="00343326" w:rsidRPr="00CA1A5B" w:rsidTr="006573B8">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1985"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N</w:t>
            </w:r>
            <w:r w:rsidR="005C509D">
              <w:noBreakHyphen/>
            </w:r>
            <w:r w:rsidRPr="00CA1A5B">
              <w:t>CSF that was a CSF for the previous income year</w:t>
            </w:r>
          </w:p>
        </w:tc>
        <w:tc>
          <w:tcPr>
            <w:tcW w:w="2203"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 xml:space="preserve">Ordinary income and </w:t>
            </w:r>
            <w:r w:rsidRPr="005C509D">
              <w:rPr>
                <w:position w:val="6"/>
                <w:sz w:val="16"/>
              </w:rPr>
              <w:t>*</w:t>
            </w:r>
            <w:r w:rsidR="00343326" w:rsidRPr="00CA1A5B">
              <w:t xml:space="preserve">statutory income from previous years worked out under </w:t>
            </w:r>
            <w:r w:rsidR="001F7FB0" w:rsidRPr="00CA1A5B">
              <w:t>section 2</w:t>
            </w:r>
            <w:r w:rsidR="00343326" w:rsidRPr="00CA1A5B">
              <w:t>95</w:t>
            </w:r>
            <w:r>
              <w:noBreakHyphen/>
            </w:r>
            <w:r w:rsidR="00343326" w:rsidRPr="00CA1A5B">
              <w:t>325</w:t>
            </w:r>
          </w:p>
        </w:tc>
        <w:tc>
          <w:tcPr>
            <w:tcW w:w="1908"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Following the income year in which it was a CSF</w:t>
            </w:r>
          </w:p>
        </w:tc>
      </w:tr>
      <w:tr w:rsidR="00343326" w:rsidRPr="00CA1A5B" w:rsidTr="00C20F5E">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1985"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CSF; or</w:t>
            </w:r>
          </w:p>
          <w:p w:rsidR="00343326" w:rsidRPr="00CA1A5B" w:rsidRDefault="00343326" w:rsidP="00343326">
            <w:pPr>
              <w:pStyle w:val="Tabletext"/>
            </w:pPr>
            <w:r w:rsidRPr="00CA1A5B">
              <w:t>N</w:t>
            </w:r>
            <w:r w:rsidR="005C509D">
              <w:noBreakHyphen/>
            </w:r>
            <w:r w:rsidRPr="00CA1A5B">
              <w:t xml:space="preserve">CSF that is an </w:t>
            </w:r>
            <w:r w:rsidR="005C509D" w:rsidRPr="005C509D">
              <w:rPr>
                <w:position w:val="6"/>
                <w:sz w:val="16"/>
              </w:rPr>
              <w:t>*</w:t>
            </w:r>
            <w:r w:rsidRPr="00CA1A5B">
              <w:t>Australian superannuation fund for the income year</w:t>
            </w:r>
          </w:p>
          <w:p w:rsidR="00343326" w:rsidRPr="00CA1A5B" w:rsidRDefault="00343326" w:rsidP="00343326">
            <w:pPr>
              <w:pStyle w:val="Tabletext"/>
            </w:pPr>
            <w:r w:rsidRPr="00CA1A5B">
              <w:t xml:space="preserve">and that was a </w:t>
            </w:r>
            <w:r w:rsidR="005C509D" w:rsidRPr="005C509D">
              <w:rPr>
                <w:position w:val="6"/>
                <w:sz w:val="16"/>
              </w:rPr>
              <w:t>*</w:t>
            </w:r>
            <w:r w:rsidRPr="00CA1A5B">
              <w:t>foreign superannuation fund for the previous income year</w:t>
            </w:r>
          </w:p>
        </w:tc>
        <w:tc>
          <w:tcPr>
            <w:tcW w:w="2203"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 xml:space="preserve">Ordinary income and </w:t>
            </w:r>
            <w:r w:rsidRPr="005C509D">
              <w:rPr>
                <w:position w:val="6"/>
                <w:sz w:val="16"/>
              </w:rPr>
              <w:t>*</w:t>
            </w:r>
            <w:r w:rsidR="00343326" w:rsidRPr="00CA1A5B">
              <w:t xml:space="preserve">statutory income from previous years worked out under </w:t>
            </w:r>
            <w:r w:rsidR="001F7FB0" w:rsidRPr="00CA1A5B">
              <w:t>section 2</w:t>
            </w:r>
            <w:r w:rsidR="00343326" w:rsidRPr="00CA1A5B">
              <w:t>95</w:t>
            </w:r>
            <w:r>
              <w:noBreakHyphen/>
            </w:r>
            <w:r w:rsidR="00343326" w:rsidRPr="00CA1A5B">
              <w:t>330</w:t>
            </w:r>
          </w:p>
        </w:tc>
        <w:tc>
          <w:tcPr>
            <w:tcW w:w="1908"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Following the income year in which it was a foreign superannuation fund</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4</w:t>
            </w:r>
          </w:p>
        </w:tc>
        <w:tc>
          <w:tcPr>
            <w:tcW w:w="1985"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CSF</w:t>
            </w:r>
          </w:p>
        </w:tc>
        <w:tc>
          <w:tcPr>
            <w:tcW w:w="2203"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 xml:space="preserve">The part of a rebate or refund of an insurance premium that is attributable to an amount deducted under an item of the table in </w:t>
            </w:r>
            <w:r w:rsidR="001F7FB0" w:rsidRPr="00CA1A5B">
              <w:t>subsection 2</w:t>
            </w:r>
            <w:r w:rsidRPr="00CA1A5B">
              <w:t>95</w:t>
            </w:r>
            <w:r w:rsidR="005C509D">
              <w:noBreakHyphen/>
            </w:r>
            <w:r w:rsidRPr="00CA1A5B">
              <w:t>465(1)</w:t>
            </w:r>
          </w:p>
        </w:tc>
        <w:tc>
          <w:tcPr>
            <w:tcW w:w="1908"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In which the rebate or refund is received</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5</w:t>
            </w:r>
          </w:p>
        </w:tc>
        <w:tc>
          <w:tcPr>
            <w:tcW w:w="1985" w:type="dxa"/>
            <w:tcBorders>
              <w:top w:val="single" w:sz="2" w:space="0" w:color="auto"/>
              <w:bottom w:val="single" w:sz="1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RSA provider</w:t>
            </w:r>
          </w:p>
        </w:tc>
        <w:tc>
          <w:tcPr>
            <w:tcW w:w="2203"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 xml:space="preserve">The part of a rebate or refund of an insurance premium that is attributable to an amount deducted under </w:t>
            </w:r>
            <w:r w:rsidR="001F7FB0" w:rsidRPr="00CA1A5B">
              <w:t>section 2</w:t>
            </w:r>
            <w:r w:rsidRPr="00CA1A5B">
              <w:t>95</w:t>
            </w:r>
            <w:r w:rsidR="005C509D">
              <w:noBreakHyphen/>
            </w:r>
            <w:r w:rsidRPr="00CA1A5B">
              <w:t>475</w:t>
            </w:r>
          </w:p>
        </w:tc>
        <w:tc>
          <w:tcPr>
            <w:tcW w:w="1908"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In which the rebate or refund is received</w:t>
            </w:r>
          </w:p>
        </w:tc>
      </w:tr>
    </w:tbl>
    <w:p w:rsidR="00343326" w:rsidRPr="00CA1A5B" w:rsidRDefault="00343326" w:rsidP="00343326">
      <w:pPr>
        <w:pStyle w:val="ActHead5"/>
      </w:pPr>
      <w:bookmarkStart w:id="408" w:name="_Toc139288190"/>
      <w:r w:rsidRPr="00CA1A5B">
        <w:rPr>
          <w:rStyle w:val="CharSectno"/>
        </w:rPr>
        <w:t>295</w:t>
      </w:r>
      <w:r w:rsidR="005C509D">
        <w:rPr>
          <w:rStyle w:val="CharSectno"/>
        </w:rPr>
        <w:noBreakHyphen/>
      </w:r>
      <w:r w:rsidRPr="00CA1A5B">
        <w:rPr>
          <w:rStyle w:val="CharSectno"/>
        </w:rPr>
        <w:t>325</w:t>
      </w:r>
      <w:r w:rsidRPr="00CA1A5B">
        <w:t xml:space="preserve">  Previously complying funds</w:t>
      </w:r>
      <w:bookmarkEnd w:id="408"/>
    </w:p>
    <w:p w:rsidR="00343326" w:rsidRPr="00CA1A5B" w:rsidRDefault="00343326" w:rsidP="00343326">
      <w:pPr>
        <w:pStyle w:val="subsection"/>
      </w:pPr>
      <w:r w:rsidRPr="00CA1A5B">
        <w:tab/>
      </w:r>
      <w:r w:rsidRPr="00CA1A5B">
        <w:tab/>
        <w:t xml:space="preserve">The amount of </w:t>
      </w:r>
      <w:r w:rsidR="005C509D" w:rsidRPr="005C509D">
        <w:rPr>
          <w:position w:val="6"/>
          <w:sz w:val="16"/>
        </w:rPr>
        <w:t>*</w:t>
      </w:r>
      <w:r w:rsidRPr="00CA1A5B">
        <w:t xml:space="preserve">ordinary income and </w:t>
      </w:r>
      <w:r w:rsidR="005C509D" w:rsidRPr="005C509D">
        <w:rPr>
          <w:position w:val="6"/>
          <w:sz w:val="16"/>
        </w:rPr>
        <w:t>*</w:t>
      </w:r>
      <w:r w:rsidRPr="00CA1A5B">
        <w:t>statutory income from previous years included in the assessable income of a fund in an income year under item</w:t>
      </w:r>
      <w:r w:rsidR="00743198" w:rsidRPr="00CA1A5B">
        <w:t> </w:t>
      </w:r>
      <w:r w:rsidRPr="00CA1A5B">
        <w:t xml:space="preserve">2 of the table in </w:t>
      </w:r>
      <w:r w:rsidR="001F7FB0" w:rsidRPr="00CA1A5B">
        <w:t>section 2</w:t>
      </w:r>
      <w:r w:rsidRPr="00CA1A5B">
        <w:t>95</w:t>
      </w:r>
      <w:r w:rsidR="005C509D">
        <w:noBreakHyphen/>
      </w:r>
      <w:r w:rsidRPr="00CA1A5B">
        <w:t>320 is:</w:t>
      </w:r>
    </w:p>
    <w:p w:rsidR="00343326" w:rsidRPr="00CA1A5B" w:rsidRDefault="00343326" w:rsidP="00343326">
      <w:pPr>
        <w:pStyle w:val="Formula"/>
      </w:pPr>
      <w:r w:rsidRPr="00CA1A5B">
        <w:rPr>
          <w:noProof/>
        </w:rPr>
        <w:drawing>
          <wp:inline distT="0" distB="0" distL="0" distR="0" wp14:anchorId="6FD49800" wp14:editId="49D82518">
            <wp:extent cx="3762375" cy="1133475"/>
            <wp:effectExtent l="0" t="0" r="0" b="0"/>
            <wp:docPr id="10" name="Picture 10" descr="Start formula Sum of the *market values of the fund's assets just before the start of the income year minus Sum of the part of the *crystallised undeducted contributions that relates to the period after 30 June 1983 and the *contributions segment for current members at that time so far as they have not been, and cannot be, deduct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62375" cy="1133475"/>
                    </a:xfrm>
                    <a:prstGeom prst="rect">
                      <a:avLst/>
                    </a:prstGeom>
                    <a:noFill/>
                    <a:ln>
                      <a:noFill/>
                    </a:ln>
                  </pic:spPr>
                </pic:pic>
              </a:graphicData>
            </a:graphic>
          </wp:inline>
        </w:drawing>
      </w:r>
    </w:p>
    <w:p w:rsidR="00343326" w:rsidRPr="00CA1A5B" w:rsidRDefault="00343326" w:rsidP="00343326">
      <w:pPr>
        <w:pStyle w:val="ActHead5"/>
      </w:pPr>
      <w:bookmarkStart w:id="409" w:name="_Toc139288191"/>
      <w:r w:rsidRPr="00CA1A5B">
        <w:rPr>
          <w:rStyle w:val="CharSectno"/>
        </w:rPr>
        <w:t>295</w:t>
      </w:r>
      <w:r w:rsidR="005C509D">
        <w:rPr>
          <w:rStyle w:val="CharSectno"/>
        </w:rPr>
        <w:noBreakHyphen/>
      </w:r>
      <w:r w:rsidRPr="00CA1A5B">
        <w:rPr>
          <w:rStyle w:val="CharSectno"/>
        </w:rPr>
        <w:t>330</w:t>
      </w:r>
      <w:r w:rsidRPr="00CA1A5B">
        <w:t xml:space="preserve">  Previously foreign funds</w:t>
      </w:r>
      <w:bookmarkEnd w:id="409"/>
    </w:p>
    <w:p w:rsidR="00343326" w:rsidRPr="00CA1A5B" w:rsidRDefault="00343326" w:rsidP="00343326">
      <w:pPr>
        <w:pStyle w:val="subsection"/>
      </w:pPr>
      <w:r w:rsidRPr="00CA1A5B">
        <w:tab/>
      </w:r>
      <w:r w:rsidRPr="00CA1A5B">
        <w:tab/>
        <w:t xml:space="preserve">The amount of </w:t>
      </w:r>
      <w:r w:rsidR="005C509D" w:rsidRPr="005C509D">
        <w:rPr>
          <w:position w:val="6"/>
          <w:sz w:val="16"/>
        </w:rPr>
        <w:t>*</w:t>
      </w:r>
      <w:r w:rsidRPr="00CA1A5B">
        <w:t xml:space="preserve">ordinary income and </w:t>
      </w:r>
      <w:r w:rsidR="005C509D" w:rsidRPr="005C509D">
        <w:rPr>
          <w:position w:val="6"/>
          <w:sz w:val="16"/>
        </w:rPr>
        <w:t>*</w:t>
      </w:r>
      <w:r w:rsidRPr="00CA1A5B">
        <w:t>statutory income from previous years included in the assessable income of a fund in an income year under item</w:t>
      </w:r>
      <w:r w:rsidR="00743198" w:rsidRPr="00CA1A5B">
        <w:t> </w:t>
      </w:r>
      <w:r w:rsidRPr="00CA1A5B">
        <w:t xml:space="preserve">3 of the table in </w:t>
      </w:r>
      <w:r w:rsidR="001F7FB0" w:rsidRPr="00CA1A5B">
        <w:t>section 2</w:t>
      </w:r>
      <w:r w:rsidRPr="00CA1A5B">
        <w:t>95</w:t>
      </w:r>
      <w:r w:rsidR="005C509D">
        <w:noBreakHyphen/>
      </w:r>
      <w:r w:rsidRPr="00CA1A5B">
        <w:t>320 is:</w:t>
      </w:r>
    </w:p>
    <w:p w:rsidR="00343326" w:rsidRPr="00CA1A5B" w:rsidRDefault="00343326" w:rsidP="00343326">
      <w:pPr>
        <w:pStyle w:val="Formula"/>
      </w:pPr>
      <w:r w:rsidRPr="00CA1A5B">
        <w:rPr>
          <w:noProof/>
        </w:rPr>
        <w:drawing>
          <wp:inline distT="0" distB="0" distL="0" distR="0" wp14:anchorId="4B679648" wp14:editId="5FFD16AE">
            <wp:extent cx="3514725" cy="619125"/>
            <wp:effectExtent l="0" t="0" r="0" b="0"/>
            <wp:docPr id="11" name="Picture 11" descr="Start formula Sum of the *market values of the fund's assets just before the start of the income year minus Amount in the fund at that time representing contributions made by current member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4725" cy="619125"/>
                    </a:xfrm>
                    <a:prstGeom prst="rect">
                      <a:avLst/>
                    </a:prstGeom>
                    <a:noFill/>
                    <a:ln>
                      <a:noFill/>
                    </a:ln>
                  </pic:spPr>
                </pic:pic>
              </a:graphicData>
            </a:graphic>
          </wp:inline>
        </w:drawing>
      </w:r>
    </w:p>
    <w:p w:rsidR="00343326" w:rsidRPr="00CA1A5B" w:rsidRDefault="00343326" w:rsidP="00343326">
      <w:pPr>
        <w:pStyle w:val="ActHead4"/>
      </w:pPr>
      <w:bookmarkStart w:id="410" w:name="_Toc139288192"/>
      <w:r w:rsidRPr="00CA1A5B">
        <w:t>Amounts excluded</w:t>
      </w:r>
      <w:bookmarkEnd w:id="410"/>
    </w:p>
    <w:p w:rsidR="00343326" w:rsidRPr="00CA1A5B" w:rsidRDefault="00343326" w:rsidP="00343326">
      <w:pPr>
        <w:pStyle w:val="ActHead5"/>
      </w:pPr>
      <w:bookmarkStart w:id="411" w:name="_Toc139288193"/>
      <w:r w:rsidRPr="00CA1A5B">
        <w:rPr>
          <w:rStyle w:val="CharSectno"/>
        </w:rPr>
        <w:t>295</w:t>
      </w:r>
      <w:r w:rsidR="005C509D">
        <w:rPr>
          <w:rStyle w:val="CharSectno"/>
        </w:rPr>
        <w:noBreakHyphen/>
      </w:r>
      <w:r w:rsidRPr="00CA1A5B">
        <w:rPr>
          <w:rStyle w:val="CharSectno"/>
        </w:rPr>
        <w:t>335</w:t>
      </w:r>
      <w:r w:rsidRPr="00CA1A5B">
        <w:t xml:space="preserve">  Amounts excluded from assessable income</w:t>
      </w:r>
      <w:bookmarkEnd w:id="411"/>
    </w:p>
    <w:p w:rsidR="00343326" w:rsidRPr="00CA1A5B" w:rsidRDefault="00343326" w:rsidP="00343326">
      <w:pPr>
        <w:pStyle w:val="subsection"/>
      </w:pPr>
      <w:r w:rsidRPr="00CA1A5B">
        <w:tab/>
      </w:r>
      <w:r w:rsidRPr="00CA1A5B">
        <w:tab/>
        <w:t>The assessable income of an entity does not include the amounts set out in this table.</w:t>
      </w:r>
    </w:p>
    <w:p w:rsidR="00343326" w:rsidRPr="00CA1A5B" w:rsidRDefault="00343326" w:rsidP="00343326">
      <w:pPr>
        <w:pStyle w:val="notetext"/>
      </w:pPr>
      <w:r w:rsidRPr="00CA1A5B">
        <w:t>Note:</w:t>
      </w:r>
      <w:r w:rsidRPr="00CA1A5B">
        <w:tab/>
        <w:t xml:space="preserve">For an explanation of the acronyms used, see </w:t>
      </w:r>
      <w:r w:rsidR="001F7FB0" w:rsidRPr="00CA1A5B">
        <w:t>section 2</w:t>
      </w:r>
      <w:r w:rsidRPr="00CA1A5B">
        <w:t>95</w:t>
      </w:r>
      <w:r w:rsidR="005C509D">
        <w:noBreakHyphen/>
      </w:r>
      <w:r w:rsidRPr="00CA1A5B">
        <w:t>35.</w:t>
      </w:r>
    </w:p>
    <w:p w:rsidR="00343326" w:rsidRPr="00CA1A5B" w:rsidRDefault="00343326" w:rsidP="00343326">
      <w:pPr>
        <w:pStyle w:val="Tabletext"/>
      </w:pPr>
    </w:p>
    <w:tbl>
      <w:tblPr>
        <w:tblW w:w="6804" w:type="dxa"/>
        <w:tblInd w:w="108" w:type="dxa"/>
        <w:tblLayout w:type="fixed"/>
        <w:tblLook w:val="0000" w:firstRow="0" w:lastRow="0" w:firstColumn="0" w:lastColumn="0" w:noHBand="0" w:noVBand="0"/>
      </w:tblPr>
      <w:tblGrid>
        <w:gridCol w:w="709"/>
        <w:gridCol w:w="1276"/>
        <w:gridCol w:w="4819"/>
      </w:tblGrid>
      <w:tr w:rsidR="00343326" w:rsidRPr="00CA1A5B" w:rsidTr="00343326">
        <w:trPr>
          <w:tblHeader/>
        </w:trPr>
        <w:tc>
          <w:tcPr>
            <w:tcW w:w="6804"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Amounts excluded from assessable income</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1276"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This entity:</w:t>
            </w:r>
          </w:p>
        </w:tc>
        <w:tc>
          <w:tcPr>
            <w:tcW w:w="481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Does not include this in assessable income:</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1276"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CADF</w:t>
            </w:r>
          </w:p>
          <w:p w:rsidR="00343326" w:rsidRPr="00CA1A5B" w:rsidRDefault="00343326" w:rsidP="00343326">
            <w:pPr>
              <w:pStyle w:val="Tabletext"/>
            </w:pPr>
            <w:r w:rsidRPr="00CA1A5B">
              <w:t>PST</w:t>
            </w:r>
          </w:p>
        </w:tc>
        <w:tc>
          <w:tcPr>
            <w:tcW w:w="481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 bonus on a </w:t>
            </w:r>
            <w:r w:rsidR="005C509D" w:rsidRPr="005C509D">
              <w:rPr>
                <w:position w:val="6"/>
                <w:sz w:val="16"/>
              </w:rPr>
              <w:t>*</w:t>
            </w:r>
            <w:r w:rsidRPr="00CA1A5B">
              <w:t>life insurance policy (except a reversionary bonus)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127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PST</w:t>
            </w:r>
          </w:p>
        </w:tc>
        <w:tc>
          <w:tcPr>
            <w:tcW w:w="481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Amount attributable to amounts received from a </w:t>
            </w:r>
            <w:r w:rsidR="005C509D" w:rsidRPr="005C509D">
              <w:rPr>
                <w:position w:val="6"/>
                <w:sz w:val="16"/>
              </w:rPr>
              <w:t>*</w:t>
            </w:r>
            <w:r w:rsidRPr="00CA1A5B">
              <w:t>constitutionally protected fund</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3</w:t>
            </w:r>
          </w:p>
        </w:tc>
        <w:tc>
          <w:tcPr>
            <w:tcW w:w="1276" w:type="dxa"/>
            <w:tcBorders>
              <w:top w:val="single" w:sz="2" w:space="0" w:color="auto"/>
              <w:bottom w:val="single" w:sz="1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RSA provider</w:t>
            </w:r>
          </w:p>
        </w:tc>
        <w:tc>
          <w:tcPr>
            <w:tcW w:w="481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 xml:space="preserve">A bonus on a </w:t>
            </w:r>
            <w:r w:rsidR="005C509D" w:rsidRPr="005C509D">
              <w:rPr>
                <w:position w:val="6"/>
                <w:sz w:val="16"/>
              </w:rPr>
              <w:t>*</w:t>
            </w:r>
            <w:r w:rsidRPr="00CA1A5B">
              <w:t xml:space="preserve">life insurance policy that is an </w:t>
            </w:r>
            <w:r w:rsidR="005C509D" w:rsidRPr="005C509D">
              <w:rPr>
                <w:position w:val="6"/>
                <w:sz w:val="16"/>
              </w:rPr>
              <w:t>*</w:t>
            </w:r>
            <w:r w:rsidRPr="00CA1A5B">
              <w:t>RSA (except a reversionary bonus)</w:t>
            </w:r>
          </w:p>
        </w:tc>
      </w:tr>
    </w:tbl>
    <w:p w:rsidR="00343326" w:rsidRPr="00CA1A5B" w:rsidRDefault="00343326" w:rsidP="00343326">
      <w:pPr>
        <w:pStyle w:val="ActHead4"/>
        <w:rPr>
          <w:lang w:eastAsia="en-US"/>
        </w:rPr>
      </w:pPr>
      <w:bookmarkStart w:id="412" w:name="_Toc139288194"/>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F</w:t>
      </w:r>
      <w:r w:rsidRPr="00CA1A5B">
        <w:rPr>
          <w:lang w:eastAsia="en-US"/>
        </w:rPr>
        <w:t>—</w:t>
      </w:r>
      <w:r w:rsidRPr="00CA1A5B">
        <w:rPr>
          <w:rStyle w:val="CharSubdText"/>
        </w:rPr>
        <w:t>Exempt income</w:t>
      </w:r>
      <w:bookmarkEnd w:id="412"/>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295</w:t>
      </w:r>
      <w:r w:rsidR="005C509D">
        <w:noBreakHyphen/>
      </w:r>
      <w:r w:rsidRPr="00CA1A5B">
        <w:t>385</w:t>
      </w:r>
      <w:r w:rsidRPr="00CA1A5B">
        <w:tab/>
        <w:t>Income from assets set aside to meet current pension liabilities</w:t>
      </w:r>
    </w:p>
    <w:p w:rsidR="00B06E7C" w:rsidRPr="00CA1A5B" w:rsidRDefault="00B06E7C" w:rsidP="00B06E7C">
      <w:pPr>
        <w:pStyle w:val="TofSectsSection"/>
      </w:pPr>
      <w:r w:rsidRPr="00CA1A5B">
        <w:t>295</w:t>
      </w:r>
      <w:r w:rsidR="005C509D">
        <w:noBreakHyphen/>
      </w:r>
      <w:r w:rsidRPr="00CA1A5B">
        <w:t>387</w:t>
      </w:r>
      <w:r w:rsidRPr="00CA1A5B">
        <w:tab/>
        <w:t>Disregarded small fund assets</w:t>
      </w:r>
    </w:p>
    <w:p w:rsidR="00343326" w:rsidRPr="00CA1A5B" w:rsidRDefault="00343326" w:rsidP="00343326">
      <w:pPr>
        <w:pStyle w:val="TofSectsSection"/>
      </w:pPr>
      <w:r w:rsidRPr="00CA1A5B">
        <w:t>295</w:t>
      </w:r>
      <w:r w:rsidR="005C509D">
        <w:noBreakHyphen/>
      </w:r>
      <w:r w:rsidRPr="00CA1A5B">
        <w:t>390</w:t>
      </w:r>
      <w:r w:rsidRPr="00CA1A5B">
        <w:tab/>
        <w:t>Income from other assets used to meet current pension liabilities</w:t>
      </w:r>
    </w:p>
    <w:p w:rsidR="00343326" w:rsidRPr="00CA1A5B" w:rsidRDefault="00343326" w:rsidP="00343326">
      <w:pPr>
        <w:pStyle w:val="TofSectsSection"/>
      </w:pPr>
      <w:r w:rsidRPr="00CA1A5B">
        <w:t>295</w:t>
      </w:r>
      <w:r w:rsidR="005C509D">
        <w:noBreakHyphen/>
      </w:r>
      <w:r w:rsidRPr="00CA1A5B">
        <w:t>395</w:t>
      </w:r>
      <w:r w:rsidRPr="00CA1A5B">
        <w:tab/>
        <w:t xml:space="preserve">Meaning of </w:t>
      </w:r>
      <w:r w:rsidRPr="00CA1A5B">
        <w:rPr>
          <w:rStyle w:val="CharBoldItalic"/>
        </w:rPr>
        <w:t>segregated non</w:t>
      </w:r>
      <w:r w:rsidR="005C509D">
        <w:rPr>
          <w:rStyle w:val="CharBoldItalic"/>
        </w:rPr>
        <w:noBreakHyphen/>
      </w:r>
      <w:r w:rsidRPr="00CA1A5B">
        <w:rPr>
          <w:rStyle w:val="CharBoldItalic"/>
        </w:rPr>
        <w:t>current assets</w:t>
      </w:r>
    </w:p>
    <w:p w:rsidR="00343326" w:rsidRPr="00CA1A5B" w:rsidRDefault="00343326" w:rsidP="00343326">
      <w:pPr>
        <w:pStyle w:val="TofSectsSection"/>
      </w:pPr>
      <w:r w:rsidRPr="00CA1A5B">
        <w:t>295</w:t>
      </w:r>
      <w:r w:rsidR="005C509D">
        <w:noBreakHyphen/>
      </w:r>
      <w:r w:rsidRPr="00CA1A5B">
        <w:t>400</w:t>
      </w:r>
      <w:r w:rsidRPr="00CA1A5B">
        <w:tab/>
        <w:t>Income of a PST attributable to current pension liabilities</w:t>
      </w:r>
    </w:p>
    <w:p w:rsidR="00343326" w:rsidRPr="00CA1A5B" w:rsidRDefault="00343326" w:rsidP="00343326">
      <w:pPr>
        <w:pStyle w:val="TofSectsSection"/>
      </w:pPr>
      <w:r w:rsidRPr="00CA1A5B">
        <w:t>295</w:t>
      </w:r>
      <w:r w:rsidR="005C509D">
        <w:noBreakHyphen/>
      </w:r>
      <w:r w:rsidRPr="00CA1A5B">
        <w:t>405</w:t>
      </w:r>
      <w:r w:rsidRPr="00CA1A5B">
        <w:tab/>
        <w:t>Other exempt income</w:t>
      </w:r>
    </w:p>
    <w:p w:rsidR="00B06E7C" w:rsidRPr="00CA1A5B" w:rsidRDefault="00B06E7C" w:rsidP="00B06E7C">
      <w:pPr>
        <w:pStyle w:val="TofSectsSection"/>
      </w:pPr>
      <w:r w:rsidRPr="00CA1A5B">
        <w:t>295</w:t>
      </w:r>
      <w:r w:rsidR="005C509D">
        <w:noBreakHyphen/>
      </w:r>
      <w:r w:rsidRPr="00CA1A5B">
        <w:t>407</w:t>
      </w:r>
      <w:r w:rsidRPr="00CA1A5B">
        <w:tab/>
        <w:t>Covered superannuation income streams—RSAs</w:t>
      </w:r>
    </w:p>
    <w:p w:rsidR="00343326" w:rsidRPr="00CA1A5B" w:rsidRDefault="00343326" w:rsidP="00343326">
      <w:pPr>
        <w:pStyle w:val="TofSectsSection"/>
      </w:pPr>
      <w:r w:rsidRPr="00CA1A5B">
        <w:t>295</w:t>
      </w:r>
      <w:r w:rsidR="005C509D">
        <w:noBreakHyphen/>
      </w:r>
      <w:r w:rsidRPr="00CA1A5B">
        <w:t>410</w:t>
      </w:r>
      <w:r w:rsidRPr="00CA1A5B">
        <w:tab/>
        <w:t>Amount credited to RSA</w:t>
      </w:r>
    </w:p>
    <w:p w:rsidR="00343326" w:rsidRPr="00CA1A5B" w:rsidRDefault="00343326" w:rsidP="00343326">
      <w:pPr>
        <w:pStyle w:val="ActHead5"/>
      </w:pPr>
      <w:bookmarkStart w:id="413" w:name="_Toc139288195"/>
      <w:r w:rsidRPr="00CA1A5B">
        <w:rPr>
          <w:rStyle w:val="CharSectno"/>
        </w:rPr>
        <w:t>295</w:t>
      </w:r>
      <w:r w:rsidR="005C509D">
        <w:rPr>
          <w:rStyle w:val="CharSectno"/>
        </w:rPr>
        <w:noBreakHyphen/>
      </w:r>
      <w:r w:rsidRPr="00CA1A5B">
        <w:rPr>
          <w:rStyle w:val="CharSectno"/>
        </w:rPr>
        <w:t>385</w:t>
      </w:r>
      <w:r w:rsidRPr="00CA1A5B">
        <w:t xml:space="preserve">  Income from assets set aside to meet current pension liabilities</w:t>
      </w:r>
      <w:bookmarkEnd w:id="413"/>
    </w:p>
    <w:p w:rsidR="00343326" w:rsidRPr="00CA1A5B" w:rsidRDefault="00343326" w:rsidP="00343326">
      <w:pPr>
        <w:pStyle w:val="subsection"/>
      </w:pPr>
      <w:r w:rsidRPr="00CA1A5B">
        <w:tab/>
        <w:t>(1)</w:t>
      </w:r>
      <w:r w:rsidRPr="00CA1A5B">
        <w:tab/>
        <w:t xml:space="preserve">The </w:t>
      </w:r>
      <w:r w:rsidR="005C509D" w:rsidRPr="005C509D">
        <w:rPr>
          <w:position w:val="6"/>
          <w:sz w:val="16"/>
        </w:rPr>
        <w:t>*</w:t>
      </w:r>
      <w:r w:rsidRPr="00CA1A5B">
        <w:t xml:space="preserve">ordinary income and </w:t>
      </w:r>
      <w:r w:rsidR="005C509D" w:rsidRPr="005C509D">
        <w:rPr>
          <w:position w:val="6"/>
          <w:sz w:val="16"/>
        </w:rPr>
        <w:t>*</w:t>
      </w:r>
      <w:r w:rsidRPr="00CA1A5B">
        <w:t xml:space="preserve">statutory income of a </w:t>
      </w:r>
      <w:r w:rsidR="005C509D" w:rsidRPr="005C509D">
        <w:rPr>
          <w:position w:val="6"/>
          <w:sz w:val="16"/>
        </w:rPr>
        <w:t>*</w:t>
      </w:r>
      <w:r w:rsidRPr="00CA1A5B">
        <w:t>complying superannuation fund for an income year is exempt from income tax to the extent that:</w:t>
      </w:r>
    </w:p>
    <w:p w:rsidR="00343326" w:rsidRPr="00CA1A5B" w:rsidRDefault="00343326" w:rsidP="00343326">
      <w:pPr>
        <w:pStyle w:val="paragraph"/>
      </w:pPr>
      <w:r w:rsidRPr="00CA1A5B">
        <w:tab/>
        <w:t>(a)</w:t>
      </w:r>
      <w:r w:rsidRPr="00CA1A5B">
        <w:tab/>
        <w:t>it would otherwise be assessable income; and</w:t>
      </w:r>
    </w:p>
    <w:p w:rsidR="00343326" w:rsidRPr="00CA1A5B" w:rsidRDefault="00343326" w:rsidP="00343326">
      <w:pPr>
        <w:pStyle w:val="paragraph"/>
      </w:pPr>
      <w:r w:rsidRPr="00CA1A5B">
        <w:tab/>
        <w:t>(b)</w:t>
      </w:r>
      <w:r w:rsidRPr="00CA1A5B">
        <w:tab/>
        <w:t xml:space="preserve">it is from </w:t>
      </w:r>
      <w:r w:rsidR="005C509D" w:rsidRPr="005C509D">
        <w:rPr>
          <w:position w:val="6"/>
          <w:sz w:val="16"/>
        </w:rPr>
        <w:t>*</w:t>
      </w:r>
      <w:r w:rsidRPr="00CA1A5B">
        <w:t>segregated current pension assets.</w:t>
      </w:r>
    </w:p>
    <w:p w:rsidR="00343326" w:rsidRPr="00CA1A5B" w:rsidRDefault="00343326" w:rsidP="00343326">
      <w:pPr>
        <w:pStyle w:val="SubsectionHead"/>
      </w:pPr>
      <w:r w:rsidRPr="00CA1A5B">
        <w:t>Exception</w:t>
      </w:r>
    </w:p>
    <w:p w:rsidR="00343326" w:rsidRPr="00CA1A5B" w:rsidRDefault="00343326" w:rsidP="00343326">
      <w:pPr>
        <w:pStyle w:val="subsection"/>
      </w:pPr>
      <w:r w:rsidRPr="00CA1A5B">
        <w:tab/>
        <w:t>(2)</w:t>
      </w:r>
      <w:r w:rsidRPr="00CA1A5B">
        <w:tab/>
      </w:r>
      <w:r w:rsidR="00743198" w:rsidRPr="00CA1A5B">
        <w:t>Subsection (</w:t>
      </w:r>
      <w:r w:rsidRPr="00CA1A5B">
        <w:t>1) does not apply to:</w:t>
      </w:r>
    </w:p>
    <w:p w:rsidR="00343326" w:rsidRPr="00CA1A5B" w:rsidRDefault="00343326" w:rsidP="00343326">
      <w:pPr>
        <w:pStyle w:val="paragraph"/>
      </w:pPr>
      <w:r w:rsidRPr="00CA1A5B">
        <w:tab/>
        <w:t>(a)</w:t>
      </w:r>
      <w:r w:rsidRPr="00CA1A5B">
        <w:tab/>
      </w:r>
      <w:r w:rsidR="005C509D" w:rsidRPr="005C509D">
        <w:rPr>
          <w:position w:val="6"/>
          <w:sz w:val="16"/>
        </w:rPr>
        <w:t>*</w:t>
      </w:r>
      <w:r w:rsidRPr="00CA1A5B">
        <w:t>non</w:t>
      </w:r>
      <w:r w:rsidR="005C509D">
        <w:noBreakHyphen/>
      </w:r>
      <w:r w:rsidRPr="00CA1A5B">
        <w:t>arm’s length income; or</w:t>
      </w:r>
    </w:p>
    <w:p w:rsidR="00343326" w:rsidRPr="00CA1A5B" w:rsidRDefault="00343326" w:rsidP="00343326">
      <w:pPr>
        <w:pStyle w:val="paragraph"/>
      </w:pPr>
      <w:r w:rsidRPr="00CA1A5B">
        <w:tab/>
        <w:t>(b)</w:t>
      </w:r>
      <w:r w:rsidRPr="00CA1A5B">
        <w:tab/>
        <w:t>amounts included in assessable income under Subdivision</w:t>
      </w:r>
      <w:r w:rsidR="00743198" w:rsidRPr="00CA1A5B">
        <w:t> </w:t>
      </w:r>
      <w:r w:rsidRPr="00CA1A5B">
        <w:rPr>
          <w:kern w:val="28"/>
          <w:lang w:eastAsia="en-US"/>
        </w:rPr>
        <w:t>295</w:t>
      </w:r>
      <w:r w:rsidR="005C509D">
        <w:noBreakHyphen/>
      </w:r>
      <w:r w:rsidRPr="00CA1A5B">
        <w:t>C.</w:t>
      </w:r>
    </w:p>
    <w:p w:rsidR="00343326" w:rsidRPr="00CA1A5B" w:rsidRDefault="00343326" w:rsidP="00343326">
      <w:pPr>
        <w:pStyle w:val="SubsectionHead"/>
      </w:pPr>
      <w:r w:rsidRPr="00CA1A5B">
        <w:t xml:space="preserve">Meaning of </w:t>
      </w:r>
      <w:r w:rsidRPr="00CA1A5B">
        <w:rPr>
          <w:b/>
        </w:rPr>
        <w:t>segregated current pension assets</w:t>
      </w:r>
    </w:p>
    <w:p w:rsidR="00343326" w:rsidRPr="00CA1A5B" w:rsidRDefault="00343326" w:rsidP="00343326">
      <w:pPr>
        <w:pStyle w:val="subsection"/>
      </w:pPr>
      <w:r w:rsidRPr="00CA1A5B">
        <w:tab/>
        <w:t>(3)</w:t>
      </w:r>
      <w:r w:rsidRPr="00CA1A5B">
        <w:tab/>
        <w:t xml:space="preserve">Assets of a </w:t>
      </w:r>
      <w:r w:rsidR="005C509D" w:rsidRPr="005C509D">
        <w:rPr>
          <w:position w:val="6"/>
          <w:sz w:val="16"/>
        </w:rPr>
        <w:t>*</w:t>
      </w:r>
      <w:r w:rsidRPr="00CA1A5B">
        <w:t xml:space="preserve">complying superannuation fund are </w:t>
      </w:r>
      <w:r w:rsidRPr="00CA1A5B">
        <w:rPr>
          <w:b/>
          <w:i/>
        </w:rPr>
        <w:t>segregated current pension assets</w:t>
      </w:r>
      <w:r w:rsidRPr="00CA1A5B">
        <w:t xml:space="preserve"> at a time if:</w:t>
      </w:r>
    </w:p>
    <w:p w:rsidR="00343326" w:rsidRPr="00CA1A5B" w:rsidRDefault="00343326" w:rsidP="00343326">
      <w:pPr>
        <w:pStyle w:val="paragraph"/>
      </w:pPr>
      <w:r w:rsidRPr="00CA1A5B">
        <w:tab/>
        <w:t>(a)</w:t>
      </w:r>
      <w:r w:rsidRPr="00CA1A5B">
        <w:tab/>
        <w:t xml:space="preserve">the assets are invested, held in reserve or otherwise dealt with at that time solely to enable the fund to discharge all or part of its liabilities (contingent or not) in respect of </w:t>
      </w:r>
      <w:r w:rsidR="005C509D" w:rsidRPr="005C509D">
        <w:rPr>
          <w:position w:val="6"/>
          <w:sz w:val="16"/>
        </w:rPr>
        <w:t>*</w:t>
      </w:r>
      <w:r w:rsidR="00A83C4B" w:rsidRPr="00CA1A5B">
        <w:t>RP superannuation income stream benefits of the fund at that time</w:t>
      </w:r>
      <w:r w:rsidRPr="00CA1A5B">
        <w:t>; and</w:t>
      </w:r>
    </w:p>
    <w:p w:rsidR="00343326" w:rsidRPr="00CA1A5B" w:rsidRDefault="00343326" w:rsidP="00343326">
      <w:pPr>
        <w:pStyle w:val="paragraph"/>
      </w:pPr>
      <w:r w:rsidRPr="00CA1A5B">
        <w:tab/>
        <w:t>(b)</w:t>
      </w:r>
      <w:r w:rsidRPr="00CA1A5B">
        <w:tab/>
        <w:t xml:space="preserve">the trustee of the fund obtains an </w:t>
      </w:r>
      <w:r w:rsidR="005C509D" w:rsidRPr="005C509D">
        <w:rPr>
          <w:position w:val="6"/>
          <w:sz w:val="16"/>
        </w:rPr>
        <w:t>*</w:t>
      </w:r>
      <w:r w:rsidRPr="00CA1A5B">
        <w:t xml:space="preserve">actuary’s certificate before the date for lodgment of the fund’s </w:t>
      </w:r>
      <w:r w:rsidR="005C509D" w:rsidRPr="005C509D">
        <w:rPr>
          <w:position w:val="6"/>
          <w:sz w:val="16"/>
        </w:rPr>
        <w:t>*</w:t>
      </w:r>
      <w:r w:rsidRPr="00CA1A5B">
        <w:t>income tax return for the income year to the effect that the assets and the earnings that the actuary expects will be made from them would provide the amount required to discharge in full those liabilities, or that part of those liabilities, as they fall due.</w:t>
      </w:r>
    </w:p>
    <w:p w:rsidR="00343326" w:rsidRPr="00CA1A5B" w:rsidRDefault="00343326" w:rsidP="00343326">
      <w:pPr>
        <w:pStyle w:val="subsection"/>
      </w:pPr>
      <w:r w:rsidRPr="00CA1A5B">
        <w:tab/>
        <w:t>(4)</w:t>
      </w:r>
      <w:r w:rsidRPr="00CA1A5B">
        <w:tab/>
        <w:t xml:space="preserve">Assets of a </w:t>
      </w:r>
      <w:r w:rsidR="005C509D" w:rsidRPr="005C509D">
        <w:rPr>
          <w:position w:val="6"/>
          <w:sz w:val="16"/>
        </w:rPr>
        <w:t>*</w:t>
      </w:r>
      <w:r w:rsidRPr="00CA1A5B">
        <w:t xml:space="preserve">complying superannuation fund are also </w:t>
      </w:r>
      <w:r w:rsidRPr="00CA1A5B">
        <w:rPr>
          <w:b/>
          <w:i/>
        </w:rPr>
        <w:t>segregated current pension assets</w:t>
      </w:r>
      <w:r w:rsidRPr="00CA1A5B">
        <w:t xml:space="preserve"> of the fund at a time if the assets are invested, held in reserve or otherwise being dealt with at that time for the sole purpose of enabling the fund to discharge all or part of its liabilities (contingent or not), as they become due, in respect of </w:t>
      </w:r>
      <w:r w:rsidR="005C509D" w:rsidRPr="005C509D">
        <w:rPr>
          <w:position w:val="6"/>
          <w:sz w:val="16"/>
        </w:rPr>
        <w:t>*</w:t>
      </w:r>
      <w:r w:rsidRPr="00CA1A5B">
        <w:t>superannuation income stream benefits:</w:t>
      </w:r>
    </w:p>
    <w:p w:rsidR="00343326" w:rsidRPr="00CA1A5B" w:rsidRDefault="00343326" w:rsidP="00343326">
      <w:pPr>
        <w:pStyle w:val="paragraph"/>
      </w:pPr>
      <w:r w:rsidRPr="00CA1A5B">
        <w:tab/>
        <w:t>(a)</w:t>
      </w:r>
      <w:r w:rsidRPr="00CA1A5B">
        <w:tab/>
      </w:r>
      <w:r w:rsidR="00A83C4B" w:rsidRPr="00CA1A5B">
        <w:t xml:space="preserve">that are </w:t>
      </w:r>
      <w:r w:rsidR="005C509D" w:rsidRPr="005C509D">
        <w:rPr>
          <w:position w:val="6"/>
          <w:sz w:val="16"/>
        </w:rPr>
        <w:t>*</w:t>
      </w:r>
      <w:r w:rsidR="00A83C4B" w:rsidRPr="00CA1A5B">
        <w:t>RP superannuation income stream benefits of the fund at that time</w:t>
      </w:r>
      <w:r w:rsidRPr="00CA1A5B">
        <w:t>; and</w:t>
      </w:r>
    </w:p>
    <w:p w:rsidR="00343326" w:rsidRPr="00CA1A5B" w:rsidRDefault="00343326" w:rsidP="00343326">
      <w:pPr>
        <w:pStyle w:val="paragraph"/>
      </w:pPr>
      <w:r w:rsidRPr="00CA1A5B">
        <w:tab/>
        <w:t>(b)</w:t>
      </w:r>
      <w:r w:rsidRPr="00CA1A5B">
        <w:tab/>
        <w:t>prescribed by the regulations for the purposes of this section.</w:t>
      </w:r>
    </w:p>
    <w:p w:rsidR="00343326" w:rsidRPr="00CA1A5B" w:rsidRDefault="00343326" w:rsidP="00343326">
      <w:pPr>
        <w:pStyle w:val="subsection"/>
      </w:pPr>
      <w:r w:rsidRPr="00CA1A5B">
        <w:tab/>
        <w:t>(5)</w:t>
      </w:r>
      <w:r w:rsidRPr="00CA1A5B">
        <w:tab/>
      </w:r>
      <w:r w:rsidR="00743198" w:rsidRPr="00CA1A5B">
        <w:t>Subsection (</w:t>
      </w:r>
      <w:r w:rsidRPr="00CA1A5B">
        <w:t xml:space="preserve">4) does not apply unless, at all times during the income year, the liabilities of the fund (contingent or not) to pay </w:t>
      </w:r>
      <w:r w:rsidR="005C509D" w:rsidRPr="005C509D">
        <w:rPr>
          <w:position w:val="6"/>
          <w:sz w:val="16"/>
        </w:rPr>
        <w:t>*</w:t>
      </w:r>
      <w:r w:rsidR="00E02FF2" w:rsidRPr="00CA1A5B">
        <w:t>RP superannuation income stream benefits of the fund</w:t>
      </w:r>
      <w:r w:rsidRPr="00CA1A5B">
        <w:t xml:space="preserve"> were liabilities in respect of superannuation income stream benefits that are prescribed by the regulations for the purposes of this section.</w:t>
      </w:r>
    </w:p>
    <w:p w:rsidR="00343326" w:rsidRPr="00CA1A5B" w:rsidRDefault="00343326" w:rsidP="00343326">
      <w:pPr>
        <w:pStyle w:val="subsection"/>
        <w:keepNext/>
        <w:keepLines/>
      </w:pPr>
      <w:r w:rsidRPr="00CA1A5B">
        <w:tab/>
        <w:t>(6)</w:t>
      </w:r>
      <w:r w:rsidRPr="00CA1A5B">
        <w:tab/>
        <w:t xml:space="preserve">However, assets of a </w:t>
      </w:r>
      <w:r w:rsidR="005C509D" w:rsidRPr="005C509D">
        <w:rPr>
          <w:position w:val="6"/>
          <w:sz w:val="16"/>
        </w:rPr>
        <w:t>*</w:t>
      </w:r>
      <w:r w:rsidRPr="00CA1A5B">
        <w:t xml:space="preserve">complying superannuation fund that are supporting a </w:t>
      </w:r>
      <w:r w:rsidR="005C509D" w:rsidRPr="005C509D">
        <w:rPr>
          <w:position w:val="6"/>
          <w:sz w:val="16"/>
        </w:rPr>
        <w:t>*</w:t>
      </w:r>
      <w:r w:rsidRPr="00CA1A5B">
        <w:t xml:space="preserve">superannuation income stream benefit that is prescribed by the regulations for the purposes of this section are not </w:t>
      </w:r>
      <w:r w:rsidRPr="00CA1A5B">
        <w:rPr>
          <w:b/>
          <w:i/>
        </w:rPr>
        <w:t>segregated current pension assets</w:t>
      </w:r>
      <w:r w:rsidRPr="00CA1A5B">
        <w:t xml:space="preserve"> to the extent that the </w:t>
      </w:r>
      <w:r w:rsidR="005C509D" w:rsidRPr="005C509D">
        <w:rPr>
          <w:position w:val="6"/>
          <w:sz w:val="16"/>
        </w:rPr>
        <w:t>*</w:t>
      </w:r>
      <w:r w:rsidRPr="00CA1A5B">
        <w:t>market value of the assets exceeds the account balance supporting the benefit.</w:t>
      </w:r>
    </w:p>
    <w:p w:rsidR="00E02FF2" w:rsidRPr="00CA1A5B" w:rsidRDefault="00E02FF2" w:rsidP="000C03CD">
      <w:pPr>
        <w:pStyle w:val="subsection"/>
      </w:pPr>
      <w:r w:rsidRPr="00CA1A5B">
        <w:tab/>
        <w:t>(7)</w:t>
      </w:r>
      <w:r w:rsidRPr="00CA1A5B">
        <w:tab/>
        <w:t xml:space="preserve">Also, </w:t>
      </w:r>
      <w:r w:rsidR="005C509D" w:rsidRPr="005C509D">
        <w:rPr>
          <w:position w:val="6"/>
          <w:sz w:val="16"/>
        </w:rPr>
        <w:t>*</w:t>
      </w:r>
      <w:r w:rsidRPr="00CA1A5B">
        <w:t>disregarded small fund assets are not segregated current pension assets.</w:t>
      </w:r>
    </w:p>
    <w:p w:rsidR="00DC3A84" w:rsidRPr="00CA1A5B" w:rsidRDefault="00DC3A84" w:rsidP="00DC3A84">
      <w:pPr>
        <w:pStyle w:val="SubsectionHead"/>
      </w:pPr>
      <w:r w:rsidRPr="00CA1A5B">
        <w:t xml:space="preserve">Meaning of </w:t>
      </w:r>
      <w:r w:rsidRPr="00CA1A5B">
        <w:rPr>
          <w:b/>
        </w:rPr>
        <w:t>segregated current pension assets</w:t>
      </w:r>
      <w:r w:rsidRPr="00CA1A5B">
        <w:t>—trustee choice</w:t>
      </w:r>
    </w:p>
    <w:p w:rsidR="00DC3A84" w:rsidRPr="00CA1A5B" w:rsidRDefault="00DC3A84" w:rsidP="00DC3A84">
      <w:pPr>
        <w:pStyle w:val="subsection"/>
      </w:pPr>
      <w:r w:rsidRPr="00CA1A5B">
        <w:tab/>
        <w:t>(8)</w:t>
      </w:r>
      <w:r w:rsidRPr="00CA1A5B">
        <w:tab/>
        <w:t xml:space="preserve">Despite subsections (3) to (6), none of the assets of a </w:t>
      </w:r>
      <w:r w:rsidR="005C509D" w:rsidRPr="005C509D">
        <w:rPr>
          <w:position w:val="6"/>
          <w:sz w:val="16"/>
        </w:rPr>
        <w:t>*</w:t>
      </w:r>
      <w:r w:rsidRPr="00CA1A5B">
        <w:t xml:space="preserve">complying superannuation fund are </w:t>
      </w:r>
      <w:r w:rsidRPr="00CA1A5B">
        <w:rPr>
          <w:b/>
          <w:i/>
        </w:rPr>
        <w:t>segregated current pension assets</w:t>
      </w:r>
      <w:r w:rsidRPr="00CA1A5B">
        <w:t xml:space="preserve"> of the fund at any time in an income year if the trustee of the fund chooses under subsection (9) to treat all of the assets as not being segregated current pension assets for the year.</w:t>
      </w:r>
    </w:p>
    <w:p w:rsidR="00DC3A84" w:rsidRPr="00CA1A5B" w:rsidRDefault="00DC3A84" w:rsidP="00DC3A84">
      <w:pPr>
        <w:pStyle w:val="subsection"/>
      </w:pPr>
      <w:r w:rsidRPr="00CA1A5B">
        <w:tab/>
        <w:t>(9)</w:t>
      </w:r>
      <w:r w:rsidRPr="00CA1A5B">
        <w:tab/>
        <w:t xml:space="preserve">The trustee of a </w:t>
      </w:r>
      <w:r w:rsidR="005C509D" w:rsidRPr="005C509D">
        <w:rPr>
          <w:position w:val="6"/>
          <w:sz w:val="16"/>
        </w:rPr>
        <w:t>*</w:t>
      </w:r>
      <w:r w:rsidRPr="00CA1A5B">
        <w:t xml:space="preserve">complying superannuation fund may choose to treat all of the assets of the fund as not being </w:t>
      </w:r>
      <w:r w:rsidR="005C509D" w:rsidRPr="005C509D">
        <w:rPr>
          <w:position w:val="6"/>
          <w:sz w:val="16"/>
        </w:rPr>
        <w:t>*</w:t>
      </w:r>
      <w:r w:rsidRPr="00CA1A5B">
        <w:t xml:space="preserve">segregated current pension assets of the fund for an income year if, at one or more times in the year, all </w:t>
      </w:r>
      <w:r w:rsidR="005C509D" w:rsidRPr="005C509D">
        <w:rPr>
          <w:position w:val="6"/>
          <w:sz w:val="16"/>
        </w:rPr>
        <w:t>*</w:t>
      </w:r>
      <w:r w:rsidRPr="00CA1A5B">
        <w:t xml:space="preserve">superannuation interests in the fund are in the </w:t>
      </w:r>
      <w:r w:rsidR="005C509D" w:rsidRPr="005C509D">
        <w:rPr>
          <w:position w:val="6"/>
          <w:sz w:val="16"/>
        </w:rPr>
        <w:t>*</w:t>
      </w:r>
      <w:r w:rsidRPr="00CA1A5B">
        <w:t>retirement phase.</w:t>
      </w:r>
    </w:p>
    <w:p w:rsidR="00DC3A84" w:rsidRPr="00CA1A5B" w:rsidRDefault="00DC3A84" w:rsidP="00DC3A84">
      <w:pPr>
        <w:pStyle w:val="subsection"/>
      </w:pPr>
      <w:r w:rsidRPr="00CA1A5B">
        <w:tab/>
        <w:t>(10)</w:t>
      </w:r>
      <w:r w:rsidRPr="00CA1A5B">
        <w:tab/>
        <w:t>Subsections (8) and (9) do not apply if:</w:t>
      </w:r>
    </w:p>
    <w:p w:rsidR="00DC3A84" w:rsidRPr="00CA1A5B" w:rsidRDefault="00DC3A84" w:rsidP="00DC3A84">
      <w:pPr>
        <w:pStyle w:val="paragraph"/>
      </w:pPr>
      <w:r w:rsidRPr="00CA1A5B">
        <w:tab/>
        <w:t>(a)</w:t>
      </w:r>
      <w:r w:rsidRPr="00CA1A5B">
        <w:tab/>
        <w:t xml:space="preserve">at all times in the year, all </w:t>
      </w:r>
      <w:r w:rsidR="005C509D" w:rsidRPr="005C509D">
        <w:rPr>
          <w:position w:val="6"/>
          <w:sz w:val="16"/>
        </w:rPr>
        <w:t>*</w:t>
      </w:r>
      <w:r w:rsidRPr="00CA1A5B">
        <w:t xml:space="preserve">superannuation interests in the fund are in the </w:t>
      </w:r>
      <w:r w:rsidR="005C509D" w:rsidRPr="005C509D">
        <w:rPr>
          <w:position w:val="6"/>
          <w:sz w:val="16"/>
        </w:rPr>
        <w:t>*</w:t>
      </w:r>
      <w:r w:rsidRPr="00CA1A5B">
        <w:t>retirement phase; or</w:t>
      </w:r>
    </w:p>
    <w:p w:rsidR="00DC3A84" w:rsidRPr="00CA1A5B" w:rsidRDefault="00DC3A84" w:rsidP="00DC3A84">
      <w:pPr>
        <w:pStyle w:val="paragraph"/>
      </w:pPr>
      <w:r w:rsidRPr="00CA1A5B">
        <w:tab/>
        <w:t>(b)</w:t>
      </w:r>
      <w:r w:rsidRPr="00CA1A5B">
        <w:tab/>
        <w:t xml:space="preserve">the assets of the fund are </w:t>
      </w:r>
      <w:r w:rsidR="005C509D" w:rsidRPr="005C509D">
        <w:rPr>
          <w:position w:val="6"/>
          <w:sz w:val="16"/>
        </w:rPr>
        <w:t>*</w:t>
      </w:r>
      <w:r w:rsidRPr="00CA1A5B">
        <w:t>disregarded small fund assets at all times in the year.</w:t>
      </w:r>
    </w:p>
    <w:p w:rsidR="00E02FF2" w:rsidRPr="00CA1A5B" w:rsidRDefault="00E02FF2" w:rsidP="00E02FF2">
      <w:pPr>
        <w:pStyle w:val="ActHead5"/>
      </w:pPr>
      <w:bookmarkStart w:id="414" w:name="_Toc139288196"/>
      <w:r w:rsidRPr="00CA1A5B">
        <w:rPr>
          <w:rStyle w:val="CharSectno"/>
        </w:rPr>
        <w:t>295</w:t>
      </w:r>
      <w:r w:rsidR="005C509D">
        <w:rPr>
          <w:rStyle w:val="CharSectno"/>
        </w:rPr>
        <w:noBreakHyphen/>
      </w:r>
      <w:r w:rsidRPr="00CA1A5B">
        <w:rPr>
          <w:rStyle w:val="CharSectno"/>
        </w:rPr>
        <w:t>387</w:t>
      </w:r>
      <w:r w:rsidRPr="00CA1A5B">
        <w:t xml:space="preserve">  Disregarded small fund assets</w:t>
      </w:r>
      <w:bookmarkEnd w:id="414"/>
    </w:p>
    <w:p w:rsidR="00E02FF2" w:rsidRPr="00CA1A5B" w:rsidRDefault="00E02FF2" w:rsidP="00E02FF2">
      <w:pPr>
        <w:pStyle w:val="subsection"/>
      </w:pPr>
      <w:r w:rsidRPr="00CA1A5B">
        <w:tab/>
        <w:t>(1)</w:t>
      </w:r>
      <w:r w:rsidRPr="00CA1A5B">
        <w:tab/>
        <w:t xml:space="preserve">The assets of a </w:t>
      </w:r>
      <w:r w:rsidR="005C509D" w:rsidRPr="005C509D">
        <w:rPr>
          <w:position w:val="6"/>
          <w:sz w:val="16"/>
        </w:rPr>
        <w:t>*</w:t>
      </w:r>
      <w:r w:rsidRPr="00CA1A5B">
        <w:t xml:space="preserve">complying superannuation fund are </w:t>
      </w:r>
      <w:r w:rsidRPr="00CA1A5B">
        <w:rPr>
          <w:b/>
          <w:i/>
        </w:rPr>
        <w:t>disregarded small fund assets</w:t>
      </w:r>
      <w:r w:rsidRPr="00CA1A5B">
        <w:t xml:space="preserve"> at all times in an income year if the fund is covered by </w:t>
      </w:r>
      <w:r w:rsidR="00743198" w:rsidRPr="00CA1A5B">
        <w:t>subsection (</w:t>
      </w:r>
      <w:r w:rsidRPr="00CA1A5B">
        <w:t>2) for the income year.</w:t>
      </w:r>
    </w:p>
    <w:p w:rsidR="00E02FF2" w:rsidRPr="00CA1A5B" w:rsidRDefault="00E02FF2" w:rsidP="00E02FF2">
      <w:pPr>
        <w:pStyle w:val="subsection"/>
      </w:pPr>
      <w:r w:rsidRPr="00CA1A5B">
        <w:tab/>
        <w:t>(2)</w:t>
      </w:r>
      <w:r w:rsidRPr="00CA1A5B">
        <w:tab/>
        <w:t xml:space="preserve">A </w:t>
      </w:r>
      <w:r w:rsidR="005C509D" w:rsidRPr="005C509D">
        <w:rPr>
          <w:position w:val="6"/>
          <w:sz w:val="16"/>
        </w:rPr>
        <w:t>*</w:t>
      </w:r>
      <w:r w:rsidRPr="00CA1A5B">
        <w:t>complying superannuation fund is covered by this subsection for an income year if:</w:t>
      </w:r>
    </w:p>
    <w:p w:rsidR="00A66CB8" w:rsidRPr="00CA1A5B" w:rsidRDefault="00A66CB8" w:rsidP="00A66CB8">
      <w:pPr>
        <w:pStyle w:val="paragraph"/>
      </w:pPr>
      <w:r w:rsidRPr="00CA1A5B">
        <w:tab/>
        <w:t>(a)</w:t>
      </w:r>
      <w:r w:rsidRPr="00CA1A5B">
        <w:tab/>
        <w:t xml:space="preserve">the fund is a </w:t>
      </w:r>
      <w:r w:rsidR="005C509D" w:rsidRPr="005C509D">
        <w:rPr>
          <w:position w:val="6"/>
          <w:sz w:val="16"/>
        </w:rPr>
        <w:t>*</w:t>
      </w:r>
      <w:r w:rsidRPr="00CA1A5B">
        <w:t>small superannuation fund at a time during the income year; and</w:t>
      </w:r>
    </w:p>
    <w:p w:rsidR="00E02FF2" w:rsidRPr="00CA1A5B" w:rsidRDefault="00E02FF2" w:rsidP="00E02FF2">
      <w:pPr>
        <w:pStyle w:val="paragraph"/>
      </w:pPr>
      <w:r w:rsidRPr="00CA1A5B">
        <w:tab/>
        <w:t>(b)</w:t>
      </w:r>
      <w:r w:rsidRPr="00CA1A5B">
        <w:tab/>
        <w:t xml:space="preserve">at a time during the income year, there is at least one </w:t>
      </w:r>
      <w:r w:rsidR="005C509D" w:rsidRPr="005C509D">
        <w:rPr>
          <w:position w:val="6"/>
          <w:sz w:val="16"/>
        </w:rPr>
        <w:t>*</w:t>
      </w:r>
      <w:r w:rsidRPr="00CA1A5B">
        <w:t xml:space="preserve">superannuation interest in the fund that is in the </w:t>
      </w:r>
      <w:r w:rsidR="005C509D" w:rsidRPr="005C509D">
        <w:rPr>
          <w:position w:val="6"/>
          <w:sz w:val="16"/>
        </w:rPr>
        <w:t>*</w:t>
      </w:r>
      <w:r w:rsidRPr="00CA1A5B">
        <w:t>retirement phase; and</w:t>
      </w:r>
    </w:p>
    <w:p w:rsidR="00E02FF2" w:rsidRPr="00CA1A5B" w:rsidRDefault="00E02FF2" w:rsidP="00E02FF2">
      <w:pPr>
        <w:pStyle w:val="paragraph"/>
      </w:pPr>
      <w:r w:rsidRPr="00CA1A5B">
        <w:tab/>
        <w:t>(c)</w:t>
      </w:r>
      <w:r w:rsidRPr="00CA1A5B">
        <w:tab/>
        <w:t>just before the start of the income year:</w:t>
      </w:r>
    </w:p>
    <w:p w:rsidR="00E02FF2" w:rsidRPr="00CA1A5B" w:rsidRDefault="00E02FF2" w:rsidP="00E02FF2">
      <w:pPr>
        <w:pStyle w:val="paragraphsub"/>
      </w:pPr>
      <w:r w:rsidRPr="00CA1A5B">
        <w:tab/>
        <w:t>(i)</w:t>
      </w:r>
      <w:r w:rsidRPr="00CA1A5B">
        <w:tab/>
        <w:t xml:space="preserve">a person has a </w:t>
      </w:r>
      <w:r w:rsidR="005C509D" w:rsidRPr="005C509D">
        <w:rPr>
          <w:position w:val="6"/>
          <w:sz w:val="16"/>
        </w:rPr>
        <w:t>*</w:t>
      </w:r>
      <w:r w:rsidRPr="00CA1A5B">
        <w:t>total superannuation balance that exceeds $1.6 million; and</w:t>
      </w:r>
    </w:p>
    <w:p w:rsidR="00E02FF2" w:rsidRPr="00CA1A5B" w:rsidRDefault="00E02FF2" w:rsidP="00E02FF2">
      <w:pPr>
        <w:pStyle w:val="paragraphsub"/>
      </w:pPr>
      <w:r w:rsidRPr="00CA1A5B">
        <w:tab/>
        <w:t>(ii)</w:t>
      </w:r>
      <w:r w:rsidRPr="00CA1A5B">
        <w:tab/>
        <w:t xml:space="preserve">the person is the </w:t>
      </w:r>
      <w:r w:rsidR="005C509D" w:rsidRPr="005C509D">
        <w:rPr>
          <w:position w:val="6"/>
          <w:sz w:val="16"/>
        </w:rPr>
        <w:t>*</w:t>
      </w:r>
      <w:r w:rsidRPr="00CA1A5B">
        <w:t xml:space="preserve">retirement phase recipient of a </w:t>
      </w:r>
      <w:r w:rsidR="005C509D" w:rsidRPr="005C509D">
        <w:rPr>
          <w:position w:val="6"/>
          <w:sz w:val="16"/>
        </w:rPr>
        <w:t>*</w:t>
      </w:r>
      <w:r w:rsidRPr="00CA1A5B">
        <w:t xml:space="preserve">superannuation income stream (whether or not the fund is the </w:t>
      </w:r>
      <w:r w:rsidR="005C509D" w:rsidRPr="005C509D">
        <w:rPr>
          <w:position w:val="6"/>
          <w:sz w:val="16"/>
        </w:rPr>
        <w:t>*</w:t>
      </w:r>
      <w:r w:rsidRPr="00CA1A5B">
        <w:t>superannuation income stream provider for the superannuation income stream); and</w:t>
      </w:r>
    </w:p>
    <w:p w:rsidR="00E02FF2" w:rsidRPr="00CA1A5B" w:rsidRDefault="00E02FF2" w:rsidP="00E02FF2">
      <w:pPr>
        <w:pStyle w:val="paragraph"/>
      </w:pPr>
      <w:r w:rsidRPr="00CA1A5B">
        <w:tab/>
        <w:t>(d)</w:t>
      </w:r>
      <w:r w:rsidRPr="00CA1A5B">
        <w:tab/>
        <w:t xml:space="preserve">at a time during the income year, the person has a superannuation interest in the fund (whether or not the superannuation interest is the superannuation interest mentioned in </w:t>
      </w:r>
      <w:r w:rsidR="00743198" w:rsidRPr="00CA1A5B">
        <w:t>paragraph (</w:t>
      </w:r>
      <w:r w:rsidRPr="00CA1A5B">
        <w:t>b)).</w:t>
      </w:r>
    </w:p>
    <w:p w:rsidR="001F75CC" w:rsidRPr="00CA1A5B" w:rsidRDefault="001F75CC" w:rsidP="001F75CC">
      <w:pPr>
        <w:pStyle w:val="subsection"/>
      </w:pPr>
      <w:r w:rsidRPr="00CA1A5B">
        <w:tab/>
        <w:t>(3)</w:t>
      </w:r>
      <w:r w:rsidRPr="00CA1A5B">
        <w:tab/>
        <w:t>However, the fund is not covered by subsection (2) for an income year if, at all times during the income year, all of the assets of the superannuation fund would, apart from subsection 295</w:t>
      </w:r>
      <w:r w:rsidR="005C509D">
        <w:noBreakHyphen/>
      </w:r>
      <w:r w:rsidRPr="00CA1A5B">
        <w:t xml:space="preserve">385(7), be </w:t>
      </w:r>
      <w:r w:rsidR="005C509D" w:rsidRPr="005C509D">
        <w:rPr>
          <w:position w:val="6"/>
          <w:sz w:val="16"/>
        </w:rPr>
        <w:t>*</w:t>
      </w:r>
      <w:r w:rsidRPr="00CA1A5B">
        <w:t>segregated current pension assets.</w:t>
      </w:r>
    </w:p>
    <w:p w:rsidR="00343326" w:rsidRPr="00CA1A5B" w:rsidRDefault="00343326" w:rsidP="00343326">
      <w:pPr>
        <w:pStyle w:val="ActHead5"/>
      </w:pPr>
      <w:bookmarkStart w:id="415" w:name="_Toc139288197"/>
      <w:r w:rsidRPr="00CA1A5B">
        <w:rPr>
          <w:rStyle w:val="CharSectno"/>
        </w:rPr>
        <w:t>295</w:t>
      </w:r>
      <w:r w:rsidR="005C509D">
        <w:rPr>
          <w:rStyle w:val="CharSectno"/>
        </w:rPr>
        <w:noBreakHyphen/>
      </w:r>
      <w:r w:rsidRPr="00CA1A5B">
        <w:rPr>
          <w:rStyle w:val="CharSectno"/>
        </w:rPr>
        <w:t>390</w:t>
      </w:r>
      <w:r w:rsidRPr="00CA1A5B">
        <w:t xml:space="preserve">  Income from other assets used to meet current pension liabilities</w:t>
      </w:r>
      <w:bookmarkEnd w:id="415"/>
    </w:p>
    <w:p w:rsidR="00343326" w:rsidRPr="00CA1A5B" w:rsidRDefault="00343326" w:rsidP="00343326">
      <w:pPr>
        <w:pStyle w:val="subsection"/>
      </w:pPr>
      <w:r w:rsidRPr="00CA1A5B">
        <w:tab/>
        <w:t>(1)</w:t>
      </w:r>
      <w:r w:rsidRPr="00CA1A5B">
        <w:tab/>
        <w:t xml:space="preserve">A proportion of the </w:t>
      </w:r>
      <w:r w:rsidR="005C509D" w:rsidRPr="005C509D">
        <w:rPr>
          <w:position w:val="6"/>
          <w:sz w:val="16"/>
        </w:rPr>
        <w:t>*</w:t>
      </w:r>
      <w:r w:rsidRPr="00CA1A5B">
        <w:t xml:space="preserve">ordinary income and </w:t>
      </w:r>
      <w:r w:rsidR="005C509D" w:rsidRPr="005C509D">
        <w:rPr>
          <w:position w:val="6"/>
          <w:sz w:val="16"/>
        </w:rPr>
        <w:t>*</w:t>
      </w:r>
      <w:r w:rsidRPr="00CA1A5B">
        <w:t xml:space="preserve">statutory income of a </w:t>
      </w:r>
      <w:r w:rsidR="005C509D" w:rsidRPr="005C509D">
        <w:rPr>
          <w:position w:val="6"/>
          <w:sz w:val="16"/>
        </w:rPr>
        <w:t>*</w:t>
      </w:r>
      <w:r w:rsidRPr="00CA1A5B">
        <w:t xml:space="preserve">complying superannuation fund that would otherwise be assessable income is exempt from income tax under this section. The proportion is worked out under </w:t>
      </w:r>
      <w:r w:rsidR="00743198" w:rsidRPr="00CA1A5B">
        <w:t>subsection (</w:t>
      </w:r>
      <w:r w:rsidRPr="00CA1A5B">
        <w:t>3).</w:t>
      </w:r>
    </w:p>
    <w:p w:rsidR="00343326" w:rsidRPr="00CA1A5B" w:rsidRDefault="00343326" w:rsidP="00343326">
      <w:pPr>
        <w:pStyle w:val="SubsectionHead"/>
      </w:pPr>
      <w:r w:rsidRPr="00CA1A5B">
        <w:t>Exception</w:t>
      </w:r>
    </w:p>
    <w:p w:rsidR="00343326" w:rsidRPr="00CA1A5B" w:rsidRDefault="00343326" w:rsidP="00343326">
      <w:pPr>
        <w:pStyle w:val="subsection"/>
      </w:pPr>
      <w:r w:rsidRPr="00CA1A5B">
        <w:tab/>
        <w:t>(2)</w:t>
      </w:r>
      <w:r w:rsidRPr="00CA1A5B">
        <w:tab/>
      </w:r>
      <w:r w:rsidR="00743198" w:rsidRPr="00CA1A5B">
        <w:t>Subsection (</w:t>
      </w:r>
      <w:r w:rsidRPr="00CA1A5B">
        <w:t>1) does not apply to:</w:t>
      </w:r>
    </w:p>
    <w:p w:rsidR="00343326" w:rsidRPr="00CA1A5B" w:rsidRDefault="00343326" w:rsidP="00343326">
      <w:pPr>
        <w:pStyle w:val="paragraph"/>
      </w:pPr>
      <w:r w:rsidRPr="00CA1A5B">
        <w:tab/>
        <w:t>(a)</w:t>
      </w:r>
      <w:r w:rsidRPr="00CA1A5B">
        <w:tab/>
      </w:r>
      <w:r w:rsidR="005C509D" w:rsidRPr="005C509D">
        <w:rPr>
          <w:position w:val="6"/>
          <w:sz w:val="16"/>
        </w:rPr>
        <w:t>*</w:t>
      </w:r>
      <w:r w:rsidRPr="00CA1A5B">
        <w:t>non</w:t>
      </w:r>
      <w:r w:rsidR="005C509D">
        <w:noBreakHyphen/>
      </w:r>
      <w:r w:rsidRPr="00CA1A5B">
        <w:t>arm’s length income; or</w:t>
      </w:r>
    </w:p>
    <w:p w:rsidR="00343326" w:rsidRPr="00CA1A5B" w:rsidRDefault="00343326" w:rsidP="00343326">
      <w:pPr>
        <w:pStyle w:val="paragraph"/>
      </w:pPr>
      <w:r w:rsidRPr="00CA1A5B">
        <w:tab/>
        <w:t>(b)</w:t>
      </w:r>
      <w:r w:rsidRPr="00CA1A5B">
        <w:tab/>
        <w:t>amounts included in assessable income under Subdivision</w:t>
      </w:r>
      <w:r w:rsidR="00743198" w:rsidRPr="00CA1A5B">
        <w:t> </w:t>
      </w:r>
      <w:r w:rsidRPr="00CA1A5B">
        <w:rPr>
          <w:kern w:val="28"/>
          <w:lang w:eastAsia="en-US"/>
        </w:rPr>
        <w:t>295</w:t>
      </w:r>
      <w:r w:rsidR="005C509D">
        <w:noBreakHyphen/>
      </w:r>
      <w:r w:rsidRPr="00CA1A5B">
        <w:t>C; or</w:t>
      </w:r>
    </w:p>
    <w:p w:rsidR="00343326" w:rsidRPr="00CA1A5B" w:rsidRDefault="00343326" w:rsidP="00343326">
      <w:pPr>
        <w:pStyle w:val="paragraph"/>
      </w:pPr>
      <w:r w:rsidRPr="00CA1A5B">
        <w:tab/>
        <w:t>(c)</w:t>
      </w:r>
      <w:r w:rsidRPr="00CA1A5B">
        <w:tab/>
        <w:t xml:space="preserve">income </w:t>
      </w:r>
      <w:r w:rsidR="005C509D" w:rsidRPr="005C509D">
        <w:rPr>
          <w:position w:val="6"/>
          <w:sz w:val="16"/>
        </w:rPr>
        <w:t>*</w:t>
      </w:r>
      <w:r w:rsidRPr="00CA1A5B">
        <w:t xml:space="preserve">derived from </w:t>
      </w:r>
      <w:r w:rsidR="005C509D" w:rsidRPr="005C509D">
        <w:rPr>
          <w:position w:val="6"/>
          <w:sz w:val="16"/>
        </w:rPr>
        <w:t>*</w:t>
      </w:r>
      <w:r w:rsidRPr="00CA1A5B">
        <w:t>segregated non</w:t>
      </w:r>
      <w:r w:rsidR="005C509D">
        <w:noBreakHyphen/>
      </w:r>
      <w:r w:rsidRPr="00CA1A5B">
        <w:t>current assets; or</w:t>
      </w:r>
    </w:p>
    <w:p w:rsidR="00343326" w:rsidRPr="00CA1A5B" w:rsidRDefault="00343326" w:rsidP="00343326">
      <w:pPr>
        <w:pStyle w:val="paragraph"/>
      </w:pPr>
      <w:r w:rsidRPr="00CA1A5B">
        <w:tab/>
        <w:t>(d)</w:t>
      </w:r>
      <w:r w:rsidRPr="00CA1A5B">
        <w:tab/>
        <w:t xml:space="preserve">income that is exempt from income tax under </w:t>
      </w:r>
      <w:r w:rsidR="001F7FB0" w:rsidRPr="00CA1A5B">
        <w:t>section 2</w:t>
      </w:r>
      <w:r w:rsidRPr="00CA1A5B">
        <w:t>95</w:t>
      </w:r>
      <w:r w:rsidR="005C509D">
        <w:noBreakHyphen/>
      </w:r>
      <w:r w:rsidRPr="00CA1A5B">
        <w:t>385.</w:t>
      </w:r>
    </w:p>
    <w:p w:rsidR="00343326" w:rsidRPr="00CA1A5B" w:rsidRDefault="00343326" w:rsidP="00343326">
      <w:pPr>
        <w:pStyle w:val="SubsectionHead"/>
      </w:pPr>
      <w:r w:rsidRPr="00CA1A5B">
        <w:t>Formula</w:t>
      </w:r>
    </w:p>
    <w:p w:rsidR="00343326" w:rsidRPr="00CA1A5B" w:rsidRDefault="00343326" w:rsidP="00343326">
      <w:pPr>
        <w:pStyle w:val="subsection"/>
      </w:pPr>
      <w:r w:rsidRPr="00CA1A5B">
        <w:tab/>
        <w:t>(3)</w:t>
      </w:r>
      <w:r w:rsidRPr="00CA1A5B">
        <w:tab/>
        <w:t>The proportion is:</w:t>
      </w:r>
    </w:p>
    <w:p w:rsidR="00343326" w:rsidRPr="00CA1A5B" w:rsidRDefault="00343326" w:rsidP="00343326">
      <w:pPr>
        <w:pStyle w:val="Formula"/>
      </w:pPr>
      <w:r w:rsidRPr="00CA1A5B">
        <w:rPr>
          <w:noProof/>
        </w:rPr>
        <w:drawing>
          <wp:inline distT="0" distB="0" distL="0" distR="0" wp14:anchorId="2F33AA9F" wp14:editId="6C2565A2">
            <wp:extent cx="2257425" cy="561975"/>
            <wp:effectExtent l="0" t="0" r="0" b="0"/>
            <wp:docPr id="12" name="Picture 12" descr="Start formula start fraction Average value of current pension liabilities over Average value of superannuation liabiliti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57425" cy="561975"/>
                    </a:xfrm>
                    <a:prstGeom prst="rect">
                      <a:avLst/>
                    </a:prstGeom>
                    <a:noFill/>
                    <a:ln>
                      <a:noFill/>
                    </a:ln>
                  </pic:spPr>
                </pic:pic>
              </a:graphicData>
            </a:graphic>
          </wp:inline>
        </w:drawing>
      </w:r>
    </w:p>
    <w:p w:rsidR="00343326" w:rsidRPr="00CA1A5B" w:rsidRDefault="00343326" w:rsidP="00343326">
      <w:pPr>
        <w:pStyle w:val="subsection2"/>
      </w:pPr>
      <w:r w:rsidRPr="00CA1A5B">
        <w:t>where:</w:t>
      </w:r>
    </w:p>
    <w:p w:rsidR="00343326" w:rsidRPr="00CA1A5B" w:rsidRDefault="00343326" w:rsidP="00343326">
      <w:pPr>
        <w:pStyle w:val="Definition"/>
      </w:pPr>
      <w:r w:rsidRPr="00CA1A5B">
        <w:rPr>
          <w:b/>
          <w:i/>
        </w:rPr>
        <w:t>average value of</w:t>
      </w:r>
      <w:r w:rsidRPr="00CA1A5B">
        <w:t xml:space="preserve"> </w:t>
      </w:r>
      <w:r w:rsidRPr="00CA1A5B">
        <w:rPr>
          <w:b/>
          <w:i/>
        </w:rPr>
        <w:t>current pension liabilities</w:t>
      </w:r>
      <w:r w:rsidRPr="00CA1A5B">
        <w:t xml:space="preserve"> is the average value for the income year of the fund’s current liabilities (contingent or not) in respect of </w:t>
      </w:r>
      <w:r w:rsidR="005C509D" w:rsidRPr="005C509D">
        <w:rPr>
          <w:position w:val="6"/>
          <w:sz w:val="16"/>
        </w:rPr>
        <w:t>*</w:t>
      </w:r>
      <w:r w:rsidR="00E02FF2" w:rsidRPr="00CA1A5B">
        <w:t>RP superannuation income stream benefits of the fund at any time in that year</w:t>
      </w:r>
      <w:r w:rsidRPr="00CA1A5B">
        <w:t xml:space="preserve">. This does not include liabilities for which </w:t>
      </w:r>
      <w:r w:rsidR="005C509D" w:rsidRPr="005C509D">
        <w:rPr>
          <w:position w:val="6"/>
          <w:sz w:val="16"/>
        </w:rPr>
        <w:t>*</w:t>
      </w:r>
      <w:r w:rsidRPr="00CA1A5B">
        <w:t>segregated current pension assets are held.</w:t>
      </w:r>
    </w:p>
    <w:p w:rsidR="00343326" w:rsidRPr="00CA1A5B" w:rsidRDefault="00343326" w:rsidP="00343326">
      <w:pPr>
        <w:pStyle w:val="Definition"/>
      </w:pPr>
      <w:r w:rsidRPr="00CA1A5B">
        <w:rPr>
          <w:b/>
          <w:i/>
        </w:rPr>
        <w:t>average value of</w:t>
      </w:r>
      <w:r w:rsidRPr="00CA1A5B">
        <w:t xml:space="preserve"> </w:t>
      </w:r>
      <w:r w:rsidRPr="00CA1A5B">
        <w:rPr>
          <w:b/>
          <w:i/>
        </w:rPr>
        <w:t>superannuation liabilities</w:t>
      </w:r>
      <w:r w:rsidRPr="00CA1A5B">
        <w:t xml:space="preserve"> is the average value for the income year of the fund’s current and future liabilities (contingent or not) in respect of </w:t>
      </w:r>
      <w:r w:rsidR="005C509D" w:rsidRPr="005C509D">
        <w:rPr>
          <w:position w:val="6"/>
          <w:sz w:val="16"/>
        </w:rPr>
        <w:t>*</w:t>
      </w:r>
      <w:r w:rsidRPr="00CA1A5B">
        <w:t xml:space="preserve">superannuation benefits in respect of which contributions have, or were liable to have, been made. This does not include liabilities for which </w:t>
      </w:r>
      <w:r w:rsidR="005C509D" w:rsidRPr="005C509D">
        <w:rPr>
          <w:position w:val="6"/>
          <w:sz w:val="16"/>
        </w:rPr>
        <w:t>*</w:t>
      </w:r>
      <w:r w:rsidRPr="00CA1A5B">
        <w:t xml:space="preserve">segregated current pension assets or </w:t>
      </w:r>
      <w:r w:rsidR="005C509D" w:rsidRPr="005C509D">
        <w:rPr>
          <w:position w:val="6"/>
          <w:sz w:val="16"/>
        </w:rPr>
        <w:t>*</w:t>
      </w:r>
      <w:r w:rsidRPr="00CA1A5B">
        <w:t>segregated non</w:t>
      </w:r>
      <w:r w:rsidR="005C509D">
        <w:noBreakHyphen/>
      </w:r>
      <w:r w:rsidRPr="00CA1A5B">
        <w:t>current assets are held.</w:t>
      </w:r>
    </w:p>
    <w:p w:rsidR="00343326" w:rsidRPr="00CA1A5B" w:rsidRDefault="00343326" w:rsidP="00343326">
      <w:pPr>
        <w:pStyle w:val="SubsectionHead"/>
      </w:pPr>
      <w:r w:rsidRPr="00CA1A5B">
        <w:t>Actuary’s certificate</w:t>
      </w:r>
    </w:p>
    <w:p w:rsidR="00343326" w:rsidRPr="00CA1A5B" w:rsidRDefault="00343326" w:rsidP="00343326">
      <w:pPr>
        <w:pStyle w:val="subsection"/>
      </w:pPr>
      <w:r w:rsidRPr="00CA1A5B">
        <w:tab/>
        <w:t>(4)</w:t>
      </w:r>
      <w:r w:rsidRPr="00CA1A5B">
        <w:tab/>
        <w:t xml:space="preserve">The value of particular liabilities of the fund at a particular time is the amount of the fund’s assets, together with future contributions in respect of the benefits concerned and expected earnings on the assets and contributions after that time, that would provide the amount required to discharge those liabilities as they fall due. This must be specified in an </w:t>
      </w:r>
      <w:r w:rsidR="005C509D" w:rsidRPr="005C509D">
        <w:rPr>
          <w:position w:val="6"/>
          <w:sz w:val="16"/>
        </w:rPr>
        <w:t>*</w:t>
      </w:r>
      <w:r w:rsidRPr="00CA1A5B">
        <w:t xml:space="preserve">actuary’s certificate obtained by the trustee of the fund before the date for lodgment of the fund’s </w:t>
      </w:r>
      <w:r w:rsidR="005C509D" w:rsidRPr="005C509D">
        <w:rPr>
          <w:position w:val="6"/>
          <w:sz w:val="16"/>
        </w:rPr>
        <w:t>*</w:t>
      </w:r>
      <w:r w:rsidRPr="00CA1A5B">
        <w:t>income tax return for the income year.</w:t>
      </w:r>
    </w:p>
    <w:p w:rsidR="00343326" w:rsidRPr="00CA1A5B" w:rsidRDefault="00343326" w:rsidP="00343326">
      <w:pPr>
        <w:pStyle w:val="subsection"/>
      </w:pPr>
      <w:r w:rsidRPr="00CA1A5B">
        <w:tab/>
        <w:t>(5)</w:t>
      </w:r>
      <w:r w:rsidRPr="00CA1A5B">
        <w:tab/>
        <w:t xml:space="preserve">The expected earnings are worked out at the rate the actuary expects will be the rate of the fund’s earnings on its assets (except </w:t>
      </w:r>
      <w:r w:rsidR="005C509D" w:rsidRPr="005C509D">
        <w:rPr>
          <w:position w:val="6"/>
          <w:sz w:val="16"/>
        </w:rPr>
        <w:t>*</w:t>
      </w:r>
      <w:r w:rsidRPr="00CA1A5B">
        <w:t xml:space="preserve">segregated current pension assets or </w:t>
      </w:r>
      <w:r w:rsidR="005C509D" w:rsidRPr="005C509D">
        <w:rPr>
          <w:position w:val="6"/>
          <w:sz w:val="16"/>
        </w:rPr>
        <w:t>*</w:t>
      </w:r>
      <w:r w:rsidRPr="00CA1A5B">
        <w:t>segregated non</w:t>
      </w:r>
      <w:r w:rsidR="005C509D">
        <w:noBreakHyphen/>
      </w:r>
      <w:r w:rsidRPr="00CA1A5B">
        <w:t>current assets).</w:t>
      </w:r>
    </w:p>
    <w:p w:rsidR="00343326" w:rsidRPr="00CA1A5B" w:rsidRDefault="00343326" w:rsidP="00343326">
      <w:pPr>
        <w:pStyle w:val="SubsectionHead"/>
      </w:pPr>
      <w:r w:rsidRPr="00CA1A5B">
        <w:t>Superannuation liabilities where no current certificate</w:t>
      </w:r>
    </w:p>
    <w:p w:rsidR="00343326" w:rsidRPr="00CA1A5B" w:rsidRDefault="00343326" w:rsidP="00343326">
      <w:pPr>
        <w:pStyle w:val="subsection"/>
      </w:pPr>
      <w:r w:rsidRPr="00CA1A5B">
        <w:tab/>
        <w:t>(6)</w:t>
      </w:r>
      <w:r w:rsidRPr="00CA1A5B">
        <w:tab/>
        <w:t xml:space="preserve">The superannuation liabilities do not have to be valued by an actuary for the income year if the fund has no </w:t>
      </w:r>
      <w:r w:rsidR="005C509D" w:rsidRPr="005C509D">
        <w:rPr>
          <w:position w:val="6"/>
          <w:sz w:val="16"/>
        </w:rPr>
        <w:t>*</w:t>
      </w:r>
      <w:r w:rsidRPr="00CA1A5B">
        <w:t xml:space="preserve">segregated current pension assets or </w:t>
      </w:r>
      <w:r w:rsidR="005C509D" w:rsidRPr="005C509D">
        <w:rPr>
          <w:position w:val="6"/>
          <w:sz w:val="16"/>
        </w:rPr>
        <w:t>*</w:t>
      </w:r>
      <w:r w:rsidRPr="00CA1A5B">
        <w:t>segregated non</w:t>
      </w:r>
      <w:r w:rsidR="005C509D">
        <w:noBreakHyphen/>
      </w:r>
      <w:r w:rsidRPr="00CA1A5B">
        <w:t>current assets for the income year. Instead, the value can be worked out using this formula:</w:t>
      </w:r>
    </w:p>
    <w:p w:rsidR="00343326" w:rsidRPr="00CA1A5B" w:rsidRDefault="00343326" w:rsidP="00343326">
      <w:pPr>
        <w:pStyle w:val="Formula"/>
      </w:pPr>
      <w:r w:rsidRPr="00CA1A5B">
        <w:rPr>
          <w:noProof/>
        </w:rPr>
        <w:drawing>
          <wp:inline distT="0" distB="0" distL="0" distR="0" wp14:anchorId="6AEBE4EE" wp14:editId="76BA5CCB">
            <wp:extent cx="3390900" cy="533400"/>
            <wp:effectExtent l="0" t="0" r="0" b="0"/>
            <wp:docPr id="13" name="Picture 13" descr="Start formula start fraction Last value of superannuation liabilities over Last value of assets end fraction times Current value of asse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343326" w:rsidRPr="00CA1A5B" w:rsidRDefault="00343326" w:rsidP="00343326">
      <w:pPr>
        <w:pStyle w:val="subsection2"/>
      </w:pPr>
      <w:r w:rsidRPr="00CA1A5B">
        <w:t>where:</w:t>
      </w:r>
    </w:p>
    <w:p w:rsidR="00343326" w:rsidRPr="00CA1A5B" w:rsidRDefault="00343326" w:rsidP="00343326">
      <w:pPr>
        <w:pStyle w:val="Definition"/>
      </w:pPr>
      <w:r w:rsidRPr="00CA1A5B">
        <w:rPr>
          <w:b/>
          <w:i/>
        </w:rPr>
        <w:t>current value of assets</w:t>
      </w:r>
      <w:r w:rsidRPr="00CA1A5B">
        <w:t xml:space="preserve"> is the value of all of the fund’s assets at a time in the income year, as specified in an </w:t>
      </w:r>
      <w:r w:rsidR="005C509D" w:rsidRPr="005C509D">
        <w:rPr>
          <w:position w:val="6"/>
          <w:sz w:val="16"/>
        </w:rPr>
        <w:t>*</w:t>
      </w:r>
      <w:r w:rsidRPr="00CA1A5B">
        <w:t xml:space="preserve">actuary’s certificate obtained by the trustee of the fund before the date for lodgment of the fund’s </w:t>
      </w:r>
      <w:r w:rsidR="005C509D" w:rsidRPr="005C509D">
        <w:rPr>
          <w:position w:val="6"/>
          <w:sz w:val="16"/>
        </w:rPr>
        <w:t>*</w:t>
      </w:r>
      <w:r w:rsidRPr="00CA1A5B">
        <w:t>income tax return for the income year.</w:t>
      </w:r>
    </w:p>
    <w:p w:rsidR="00343326" w:rsidRPr="00CA1A5B" w:rsidRDefault="00343326" w:rsidP="00343326">
      <w:pPr>
        <w:pStyle w:val="Definition"/>
      </w:pPr>
      <w:r w:rsidRPr="00CA1A5B">
        <w:rPr>
          <w:b/>
          <w:i/>
        </w:rPr>
        <w:t>last value of assets</w:t>
      </w:r>
      <w:r w:rsidRPr="00CA1A5B">
        <w:t xml:space="preserve"> is the most recent value of all of the fund’s assets specified in an </w:t>
      </w:r>
      <w:r w:rsidR="005C509D" w:rsidRPr="005C509D">
        <w:rPr>
          <w:position w:val="6"/>
          <w:sz w:val="16"/>
        </w:rPr>
        <w:t>*</w:t>
      </w:r>
      <w:r w:rsidRPr="00CA1A5B">
        <w:t>actuary’s certificate.</w:t>
      </w:r>
    </w:p>
    <w:p w:rsidR="00343326" w:rsidRPr="00CA1A5B" w:rsidRDefault="00343326" w:rsidP="00343326">
      <w:pPr>
        <w:pStyle w:val="Definition"/>
      </w:pPr>
      <w:r w:rsidRPr="00CA1A5B">
        <w:rPr>
          <w:b/>
          <w:i/>
        </w:rPr>
        <w:t>last value of superannuation liabilities</w:t>
      </w:r>
      <w:r w:rsidRPr="00CA1A5B">
        <w:t xml:space="preserve"> is the value, at the time of that most recent valuation, of the fund’s superannuation liabilities specified in an </w:t>
      </w:r>
      <w:r w:rsidR="005C509D" w:rsidRPr="005C509D">
        <w:rPr>
          <w:position w:val="6"/>
          <w:sz w:val="16"/>
        </w:rPr>
        <w:t>*</w:t>
      </w:r>
      <w:r w:rsidRPr="00CA1A5B">
        <w:t>actuary’s certificate.</w:t>
      </w:r>
    </w:p>
    <w:p w:rsidR="00343326" w:rsidRPr="00CA1A5B" w:rsidRDefault="00343326" w:rsidP="00343326">
      <w:pPr>
        <w:pStyle w:val="notetext"/>
      </w:pPr>
      <w:r w:rsidRPr="00CA1A5B">
        <w:t>Note:</w:t>
      </w:r>
      <w:r w:rsidRPr="00CA1A5B">
        <w:tab/>
        <w:t>This allows a fund to avoid the expense of an actuarial valuation of its superannuation liabilities, except in those years that a valuation is required by the SIS Act in order for the fund to continue to be complying.</w:t>
      </w:r>
    </w:p>
    <w:p w:rsidR="00343326" w:rsidRPr="00CA1A5B" w:rsidRDefault="00343326" w:rsidP="00343326">
      <w:pPr>
        <w:pStyle w:val="subsection"/>
      </w:pPr>
      <w:r w:rsidRPr="00CA1A5B">
        <w:tab/>
        <w:t>(7)</w:t>
      </w:r>
      <w:r w:rsidRPr="00CA1A5B">
        <w:tab/>
      </w:r>
      <w:r w:rsidR="00743198" w:rsidRPr="00CA1A5B">
        <w:t>Subsections (</w:t>
      </w:r>
      <w:r w:rsidRPr="00CA1A5B">
        <w:t xml:space="preserve">4), (5) and (6) do not apply in working out the amounts to be used in the formula in </w:t>
      </w:r>
      <w:r w:rsidR="00743198" w:rsidRPr="00CA1A5B">
        <w:t>subsection (</w:t>
      </w:r>
      <w:r w:rsidRPr="00CA1A5B">
        <w:t xml:space="preserve">3) if, at all times during the income year, the liabilities of the fund in respect of </w:t>
      </w:r>
      <w:r w:rsidR="005C509D" w:rsidRPr="005C509D">
        <w:rPr>
          <w:position w:val="6"/>
          <w:sz w:val="16"/>
        </w:rPr>
        <w:t>*</w:t>
      </w:r>
      <w:r w:rsidR="00E02FF2" w:rsidRPr="00CA1A5B">
        <w:t>RP superannuation income stream benefits of the fund at those times</w:t>
      </w:r>
      <w:r w:rsidRPr="00CA1A5B">
        <w:t xml:space="preserve"> were liabilities in respect of superannuation income stream benefits that are prescribed by the regulations for the purposes of this subsection.</w:t>
      </w:r>
    </w:p>
    <w:p w:rsidR="00343326" w:rsidRPr="00CA1A5B" w:rsidRDefault="00343326" w:rsidP="00806C4C">
      <w:pPr>
        <w:pStyle w:val="ActHead5"/>
      </w:pPr>
      <w:bookmarkStart w:id="416" w:name="_Toc139288198"/>
      <w:r w:rsidRPr="00CA1A5B">
        <w:rPr>
          <w:rStyle w:val="CharSectno"/>
        </w:rPr>
        <w:t>295</w:t>
      </w:r>
      <w:r w:rsidR="005C509D">
        <w:rPr>
          <w:rStyle w:val="CharSectno"/>
        </w:rPr>
        <w:noBreakHyphen/>
      </w:r>
      <w:r w:rsidRPr="00CA1A5B">
        <w:rPr>
          <w:rStyle w:val="CharSectno"/>
        </w:rPr>
        <w:t>395</w:t>
      </w:r>
      <w:r w:rsidRPr="00CA1A5B">
        <w:t xml:space="preserve">  Meaning of </w:t>
      </w:r>
      <w:r w:rsidRPr="00CA1A5B">
        <w:rPr>
          <w:i/>
        </w:rPr>
        <w:t>segregated non</w:t>
      </w:r>
      <w:r w:rsidR="005C509D">
        <w:rPr>
          <w:i/>
        </w:rPr>
        <w:noBreakHyphen/>
      </w:r>
      <w:r w:rsidRPr="00CA1A5B">
        <w:rPr>
          <w:i/>
        </w:rPr>
        <w:t>current assets</w:t>
      </w:r>
      <w:bookmarkEnd w:id="416"/>
    </w:p>
    <w:p w:rsidR="00343326" w:rsidRPr="00CA1A5B" w:rsidRDefault="00343326" w:rsidP="00806C4C">
      <w:pPr>
        <w:pStyle w:val="subsection"/>
        <w:keepNext/>
        <w:keepLines/>
      </w:pPr>
      <w:r w:rsidRPr="00CA1A5B">
        <w:tab/>
        <w:t>(1)</w:t>
      </w:r>
      <w:r w:rsidRPr="00CA1A5B">
        <w:tab/>
        <w:t xml:space="preserve">Assets of a </w:t>
      </w:r>
      <w:r w:rsidR="005C509D" w:rsidRPr="005C509D">
        <w:rPr>
          <w:position w:val="6"/>
          <w:sz w:val="16"/>
        </w:rPr>
        <w:t>*</w:t>
      </w:r>
      <w:r w:rsidRPr="00CA1A5B">
        <w:t xml:space="preserve">complying superannuation fund are </w:t>
      </w:r>
      <w:r w:rsidRPr="00CA1A5B">
        <w:rPr>
          <w:b/>
          <w:i/>
        </w:rPr>
        <w:t>segregated non</w:t>
      </w:r>
      <w:r w:rsidR="005C509D">
        <w:rPr>
          <w:b/>
          <w:i/>
        </w:rPr>
        <w:noBreakHyphen/>
      </w:r>
      <w:r w:rsidRPr="00CA1A5B">
        <w:rPr>
          <w:b/>
          <w:i/>
        </w:rPr>
        <w:t>current assets</w:t>
      </w:r>
      <w:r w:rsidRPr="00CA1A5B">
        <w:t xml:space="preserve"> at a time in an income year if:</w:t>
      </w:r>
    </w:p>
    <w:p w:rsidR="00343326" w:rsidRPr="00CA1A5B" w:rsidRDefault="00343326" w:rsidP="00806C4C">
      <w:pPr>
        <w:pStyle w:val="paragraph"/>
        <w:keepNext/>
        <w:keepLines/>
      </w:pPr>
      <w:r w:rsidRPr="00CA1A5B">
        <w:tab/>
        <w:t>(a)</w:t>
      </w:r>
      <w:r w:rsidRPr="00CA1A5B">
        <w:tab/>
        <w:t>the assets are invested, held in reserve or otherwise dealt with at that time solely to enable the fund to discharge all or part of its current and future liabilities (contingent or not) to pay benefits in respect of which contributions have, or were liable to have, been made; and</w:t>
      </w:r>
    </w:p>
    <w:p w:rsidR="00343326" w:rsidRPr="00CA1A5B" w:rsidRDefault="00343326" w:rsidP="00343326">
      <w:pPr>
        <w:pStyle w:val="paragraph"/>
      </w:pPr>
      <w:r w:rsidRPr="00CA1A5B">
        <w:tab/>
        <w:t>(b)</w:t>
      </w:r>
      <w:r w:rsidRPr="00CA1A5B">
        <w:tab/>
        <w:t xml:space="preserve">the trustee of the fund obtains an </w:t>
      </w:r>
      <w:r w:rsidR="005C509D" w:rsidRPr="005C509D">
        <w:rPr>
          <w:position w:val="6"/>
          <w:sz w:val="16"/>
        </w:rPr>
        <w:t>*</w:t>
      </w:r>
      <w:r w:rsidRPr="00CA1A5B">
        <w:t xml:space="preserve">actuary’s certificate before the date for lodgment of the fund’s </w:t>
      </w:r>
      <w:r w:rsidR="005C509D" w:rsidRPr="005C509D">
        <w:rPr>
          <w:position w:val="6"/>
          <w:sz w:val="16"/>
        </w:rPr>
        <w:t>*</w:t>
      </w:r>
      <w:r w:rsidRPr="00CA1A5B">
        <w:t>income tax return for the income year to the effect that the amount of the assets, together with any future contributions, and the earnings that the actuary expects will be made from them will provide the amount required to discharge in full those liabilities, or that part of those liabilities, as they fall due.</w:t>
      </w:r>
    </w:p>
    <w:p w:rsidR="00343326" w:rsidRPr="00CA1A5B" w:rsidRDefault="00343326" w:rsidP="00343326">
      <w:pPr>
        <w:pStyle w:val="subsection"/>
      </w:pPr>
      <w:r w:rsidRPr="00CA1A5B">
        <w:tab/>
        <w:t>(2)</w:t>
      </w:r>
      <w:r w:rsidRPr="00CA1A5B">
        <w:tab/>
        <w:t xml:space="preserve">The liabilities referred to in </w:t>
      </w:r>
      <w:r w:rsidR="00743198" w:rsidRPr="00CA1A5B">
        <w:t>paragraph (</w:t>
      </w:r>
      <w:r w:rsidRPr="00CA1A5B">
        <w:t xml:space="preserve">1)(a) do not include liabilities (contingent or not) in respect of </w:t>
      </w:r>
      <w:r w:rsidR="005C509D" w:rsidRPr="005C509D">
        <w:rPr>
          <w:position w:val="6"/>
          <w:sz w:val="16"/>
        </w:rPr>
        <w:t>*</w:t>
      </w:r>
      <w:r w:rsidR="00E02FF2" w:rsidRPr="00CA1A5B">
        <w:t>RP superannuation income stream benefits of the fund at that time</w:t>
      </w:r>
      <w:r w:rsidRPr="00CA1A5B">
        <w:t>.</w:t>
      </w:r>
    </w:p>
    <w:p w:rsidR="00E02FF2" w:rsidRPr="00CA1A5B" w:rsidRDefault="00E02FF2" w:rsidP="00343326">
      <w:pPr>
        <w:pStyle w:val="subsection"/>
      </w:pPr>
      <w:r w:rsidRPr="00CA1A5B">
        <w:tab/>
        <w:t>(3)</w:t>
      </w:r>
      <w:r w:rsidRPr="00CA1A5B">
        <w:tab/>
        <w:t xml:space="preserve">However, </w:t>
      </w:r>
      <w:r w:rsidR="005C509D" w:rsidRPr="005C509D">
        <w:rPr>
          <w:position w:val="6"/>
          <w:sz w:val="16"/>
        </w:rPr>
        <w:t>*</w:t>
      </w:r>
      <w:r w:rsidRPr="00CA1A5B">
        <w:t>disregarded small fund assets are not segregated non</w:t>
      </w:r>
      <w:r w:rsidR="005C509D">
        <w:noBreakHyphen/>
      </w:r>
      <w:r w:rsidRPr="00CA1A5B">
        <w:t>current assets.</w:t>
      </w:r>
    </w:p>
    <w:p w:rsidR="00343326" w:rsidRPr="00CA1A5B" w:rsidRDefault="00343326" w:rsidP="00343326">
      <w:pPr>
        <w:pStyle w:val="ActHead5"/>
      </w:pPr>
      <w:bookmarkStart w:id="417" w:name="_Toc139288199"/>
      <w:r w:rsidRPr="00CA1A5B">
        <w:rPr>
          <w:rStyle w:val="CharSectno"/>
        </w:rPr>
        <w:t>295</w:t>
      </w:r>
      <w:r w:rsidR="005C509D">
        <w:rPr>
          <w:rStyle w:val="CharSectno"/>
        </w:rPr>
        <w:noBreakHyphen/>
      </w:r>
      <w:r w:rsidRPr="00CA1A5B">
        <w:rPr>
          <w:rStyle w:val="CharSectno"/>
        </w:rPr>
        <w:t>400</w:t>
      </w:r>
      <w:r w:rsidRPr="00CA1A5B">
        <w:t xml:space="preserve">  Income of a PST attributable to current pension liabilities</w:t>
      </w:r>
      <w:bookmarkEnd w:id="417"/>
    </w:p>
    <w:p w:rsidR="00343326" w:rsidRPr="00CA1A5B" w:rsidRDefault="00343326" w:rsidP="00343326">
      <w:pPr>
        <w:pStyle w:val="subsection"/>
      </w:pPr>
      <w:r w:rsidRPr="00CA1A5B">
        <w:tab/>
        <w:t>(1)</w:t>
      </w:r>
      <w:r w:rsidRPr="00CA1A5B">
        <w:tab/>
        <w:t xml:space="preserve">This proportion of the </w:t>
      </w:r>
      <w:r w:rsidR="005C509D" w:rsidRPr="005C509D">
        <w:rPr>
          <w:position w:val="6"/>
          <w:sz w:val="16"/>
        </w:rPr>
        <w:t>*</w:t>
      </w:r>
      <w:r w:rsidRPr="00CA1A5B">
        <w:t xml:space="preserve">ordinary income and </w:t>
      </w:r>
      <w:r w:rsidR="005C509D" w:rsidRPr="005C509D">
        <w:rPr>
          <w:position w:val="6"/>
          <w:sz w:val="16"/>
        </w:rPr>
        <w:t>*</w:t>
      </w:r>
      <w:r w:rsidRPr="00CA1A5B">
        <w:t xml:space="preserve">statutory income that would otherwise be assessable income of a </w:t>
      </w:r>
      <w:r w:rsidR="005C509D" w:rsidRPr="005C509D">
        <w:rPr>
          <w:position w:val="6"/>
          <w:sz w:val="16"/>
        </w:rPr>
        <w:t>*</w:t>
      </w:r>
      <w:r w:rsidRPr="00CA1A5B">
        <w:t xml:space="preserve">pooled superannuation trust is </w:t>
      </w:r>
      <w:r w:rsidR="005C509D" w:rsidRPr="005C509D">
        <w:rPr>
          <w:position w:val="6"/>
          <w:sz w:val="16"/>
        </w:rPr>
        <w:t>*</w:t>
      </w:r>
      <w:r w:rsidRPr="00CA1A5B">
        <w:t>exempt income:</w:t>
      </w:r>
    </w:p>
    <w:p w:rsidR="00343326" w:rsidRPr="00CA1A5B" w:rsidRDefault="00343326" w:rsidP="00343326">
      <w:pPr>
        <w:pStyle w:val="Formula"/>
      </w:pPr>
      <w:r w:rsidRPr="00CA1A5B">
        <w:rPr>
          <w:noProof/>
        </w:rPr>
        <w:drawing>
          <wp:inline distT="0" distB="0" distL="0" distR="0" wp14:anchorId="509EFD76" wp14:editId="7E6E80EA">
            <wp:extent cx="3114675" cy="809625"/>
            <wp:effectExtent l="0" t="0" r="0" b="0"/>
            <wp:docPr id="14" name="Picture 14" descr="Start formula start fraction Average number of units in the trust during the income year that are *segregated current pension assets of unitholders that are *complying superannuation funds over Average number of units in the trust during the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14675" cy="809625"/>
                    </a:xfrm>
                    <a:prstGeom prst="rect">
                      <a:avLst/>
                    </a:prstGeom>
                    <a:noFill/>
                    <a:ln>
                      <a:noFill/>
                    </a:ln>
                  </pic:spPr>
                </pic:pic>
              </a:graphicData>
            </a:graphic>
          </wp:inline>
        </w:drawing>
      </w:r>
    </w:p>
    <w:p w:rsidR="00343326" w:rsidRPr="00CA1A5B" w:rsidRDefault="00343326" w:rsidP="00343326">
      <w:pPr>
        <w:pStyle w:val="SubsectionHead"/>
      </w:pPr>
      <w:r w:rsidRPr="00CA1A5B">
        <w:t>Exceptions</w:t>
      </w:r>
    </w:p>
    <w:p w:rsidR="00343326" w:rsidRPr="00CA1A5B" w:rsidRDefault="00343326" w:rsidP="00343326">
      <w:pPr>
        <w:pStyle w:val="subsection"/>
      </w:pPr>
      <w:r w:rsidRPr="00CA1A5B">
        <w:tab/>
        <w:t>(2)</w:t>
      </w:r>
      <w:r w:rsidRPr="00CA1A5B">
        <w:tab/>
      </w:r>
      <w:r w:rsidR="00743198" w:rsidRPr="00CA1A5B">
        <w:t>Subsection (</w:t>
      </w:r>
      <w:r w:rsidRPr="00CA1A5B">
        <w:t>1) does not apply to:</w:t>
      </w:r>
    </w:p>
    <w:p w:rsidR="00343326" w:rsidRPr="00CA1A5B" w:rsidRDefault="00343326" w:rsidP="00343326">
      <w:pPr>
        <w:pStyle w:val="paragraph"/>
      </w:pPr>
      <w:r w:rsidRPr="00CA1A5B">
        <w:tab/>
        <w:t>(a)</w:t>
      </w:r>
      <w:r w:rsidRPr="00CA1A5B">
        <w:tab/>
      </w:r>
      <w:r w:rsidR="005C509D" w:rsidRPr="005C509D">
        <w:rPr>
          <w:position w:val="6"/>
          <w:sz w:val="16"/>
        </w:rPr>
        <w:t>*</w:t>
      </w:r>
      <w:r w:rsidRPr="00CA1A5B">
        <w:t>non</w:t>
      </w:r>
      <w:r w:rsidR="005C509D">
        <w:noBreakHyphen/>
      </w:r>
      <w:r w:rsidRPr="00CA1A5B">
        <w:t>arm’s length income; or</w:t>
      </w:r>
    </w:p>
    <w:p w:rsidR="00343326" w:rsidRPr="00CA1A5B" w:rsidRDefault="00343326" w:rsidP="00343326">
      <w:pPr>
        <w:pStyle w:val="paragraph"/>
      </w:pPr>
      <w:r w:rsidRPr="00CA1A5B">
        <w:tab/>
        <w:t>(b)</w:t>
      </w:r>
      <w:r w:rsidRPr="00CA1A5B">
        <w:tab/>
        <w:t>amounts included in assessable income under item</w:t>
      </w:r>
      <w:r w:rsidR="00743198" w:rsidRPr="00CA1A5B">
        <w:t> </w:t>
      </w:r>
      <w:r w:rsidRPr="00CA1A5B">
        <w:t xml:space="preserve">1 of the table in </w:t>
      </w:r>
      <w:r w:rsidR="001F7FB0" w:rsidRPr="00CA1A5B">
        <w:t>section 2</w:t>
      </w:r>
      <w:r w:rsidRPr="00CA1A5B">
        <w:t>95</w:t>
      </w:r>
      <w:r w:rsidR="005C509D">
        <w:noBreakHyphen/>
      </w:r>
      <w:r w:rsidRPr="00CA1A5B">
        <w:t>320.</w:t>
      </w:r>
    </w:p>
    <w:p w:rsidR="00343326" w:rsidRPr="00CA1A5B" w:rsidRDefault="00343326" w:rsidP="00343326">
      <w:pPr>
        <w:pStyle w:val="SubsectionHead"/>
      </w:pPr>
      <w:r w:rsidRPr="00CA1A5B">
        <w:t>Alternative exemption</w:t>
      </w:r>
    </w:p>
    <w:p w:rsidR="00343326" w:rsidRPr="00CA1A5B" w:rsidRDefault="00343326" w:rsidP="00343326">
      <w:pPr>
        <w:pStyle w:val="subsection"/>
      </w:pPr>
      <w:r w:rsidRPr="00CA1A5B">
        <w:tab/>
        <w:t>(3)</w:t>
      </w:r>
      <w:r w:rsidRPr="00CA1A5B">
        <w:tab/>
        <w:t xml:space="preserve">However, the trustee of the </w:t>
      </w:r>
      <w:r w:rsidR="005C509D" w:rsidRPr="005C509D">
        <w:rPr>
          <w:position w:val="6"/>
          <w:sz w:val="16"/>
        </w:rPr>
        <w:t>*</w:t>
      </w:r>
      <w:r w:rsidRPr="00CA1A5B">
        <w:t xml:space="preserve">pooled superannuation trust can choose that a different amount be </w:t>
      </w:r>
      <w:r w:rsidR="005C509D" w:rsidRPr="005C509D">
        <w:rPr>
          <w:position w:val="6"/>
          <w:sz w:val="16"/>
        </w:rPr>
        <w:t>*</w:t>
      </w:r>
      <w:r w:rsidRPr="00CA1A5B">
        <w:t xml:space="preserve">exempt income of the trust under this section if a percentage of the assessable income of the trust would have been exempt income under </w:t>
      </w:r>
      <w:r w:rsidR="001F7FB0" w:rsidRPr="00CA1A5B">
        <w:t>section 2</w:t>
      </w:r>
      <w:r w:rsidRPr="00CA1A5B">
        <w:t>95</w:t>
      </w:r>
      <w:r w:rsidR="005C509D">
        <w:noBreakHyphen/>
      </w:r>
      <w:r w:rsidRPr="00CA1A5B">
        <w:t>385 or 295</w:t>
      </w:r>
      <w:r w:rsidR="005C509D">
        <w:noBreakHyphen/>
      </w:r>
      <w:r w:rsidRPr="00CA1A5B">
        <w:t xml:space="preserve">390 if it had been </w:t>
      </w:r>
      <w:r w:rsidR="005C509D" w:rsidRPr="005C509D">
        <w:rPr>
          <w:position w:val="6"/>
          <w:sz w:val="16"/>
        </w:rPr>
        <w:t>*</w:t>
      </w:r>
      <w:r w:rsidRPr="00CA1A5B">
        <w:t>derived instead by the unitholders in the trust in proportion to their holdings.</w:t>
      </w:r>
    </w:p>
    <w:p w:rsidR="00343326" w:rsidRPr="00CA1A5B" w:rsidRDefault="00343326" w:rsidP="00343326">
      <w:pPr>
        <w:pStyle w:val="subsection"/>
      </w:pPr>
      <w:r w:rsidRPr="00CA1A5B">
        <w:tab/>
        <w:t>(4)</w:t>
      </w:r>
      <w:r w:rsidRPr="00CA1A5B">
        <w:tab/>
        <w:t xml:space="preserve">That percentage of the trust’s </w:t>
      </w:r>
      <w:r w:rsidR="005C509D" w:rsidRPr="005C509D">
        <w:rPr>
          <w:position w:val="6"/>
          <w:sz w:val="16"/>
        </w:rPr>
        <w:t>*</w:t>
      </w:r>
      <w:r w:rsidRPr="00CA1A5B">
        <w:t xml:space="preserve">ordinary income and </w:t>
      </w:r>
      <w:r w:rsidR="005C509D" w:rsidRPr="005C509D">
        <w:rPr>
          <w:position w:val="6"/>
          <w:sz w:val="16"/>
        </w:rPr>
        <w:t>*</w:t>
      </w:r>
      <w:r w:rsidRPr="00CA1A5B">
        <w:t xml:space="preserve">statutory income is then </w:t>
      </w:r>
      <w:r w:rsidR="005C509D" w:rsidRPr="005C509D">
        <w:rPr>
          <w:position w:val="6"/>
          <w:sz w:val="16"/>
        </w:rPr>
        <w:t>*</w:t>
      </w:r>
      <w:r w:rsidRPr="00CA1A5B">
        <w:t>exempt income.</w:t>
      </w:r>
    </w:p>
    <w:p w:rsidR="00E02FF2" w:rsidRPr="00CA1A5B" w:rsidRDefault="00E02FF2" w:rsidP="00E02FF2">
      <w:pPr>
        <w:pStyle w:val="ActHead5"/>
      </w:pPr>
      <w:bookmarkStart w:id="418" w:name="_Toc139288200"/>
      <w:r w:rsidRPr="00CA1A5B">
        <w:rPr>
          <w:rStyle w:val="CharSectno"/>
        </w:rPr>
        <w:t>295</w:t>
      </w:r>
      <w:r w:rsidR="005C509D">
        <w:rPr>
          <w:rStyle w:val="CharSectno"/>
        </w:rPr>
        <w:noBreakHyphen/>
      </w:r>
      <w:r w:rsidRPr="00CA1A5B">
        <w:rPr>
          <w:rStyle w:val="CharSectno"/>
        </w:rPr>
        <w:t>405</w:t>
      </w:r>
      <w:r w:rsidRPr="00CA1A5B">
        <w:t xml:space="preserve">  Other exempt income</w:t>
      </w:r>
      <w:bookmarkEnd w:id="418"/>
    </w:p>
    <w:p w:rsidR="00E02FF2" w:rsidRPr="00CA1A5B" w:rsidRDefault="00E02FF2" w:rsidP="00E02FF2">
      <w:pPr>
        <w:pStyle w:val="subsection"/>
      </w:pPr>
      <w:r w:rsidRPr="00CA1A5B">
        <w:tab/>
      </w:r>
      <w:r w:rsidRPr="00CA1A5B">
        <w:tab/>
        <w:t xml:space="preserve">The </w:t>
      </w:r>
      <w:r w:rsidR="005C509D" w:rsidRPr="005C509D">
        <w:rPr>
          <w:position w:val="6"/>
          <w:sz w:val="16"/>
        </w:rPr>
        <w:t>*</w:t>
      </w:r>
      <w:r w:rsidRPr="00CA1A5B">
        <w:t xml:space="preserve">ordinary income or </w:t>
      </w:r>
      <w:r w:rsidR="005C509D" w:rsidRPr="005C509D">
        <w:rPr>
          <w:position w:val="6"/>
          <w:sz w:val="16"/>
        </w:rPr>
        <w:t>*</w:t>
      </w:r>
      <w:r w:rsidRPr="00CA1A5B">
        <w:t>statutory income of an entity is exempt from income tax as set out in this table.</w:t>
      </w:r>
    </w:p>
    <w:p w:rsidR="00E02FF2" w:rsidRPr="00CA1A5B" w:rsidRDefault="00E02FF2" w:rsidP="00E02FF2">
      <w:pPr>
        <w:pStyle w:val="notetext"/>
      </w:pPr>
      <w:r w:rsidRPr="00CA1A5B">
        <w:t>Note:</w:t>
      </w:r>
      <w:r w:rsidRPr="00CA1A5B">
        <w:tab/>
        <w:t xml:space="preserve">For an explanation of the acronyms used, see </w:t>
      </w:r>
      <w:r w:rsidR="001F7FB0" w:rsidRPr="00CA1A5B">
        <w:t>section 2</w:t>
      </w:r>
      <w:r w:rsidRPr="00CA1A5B">
        <w:t>95</w:t>
      </w:r>
      <w:r w:rsidR="005C509D">
        <w:noBreakHyphen/>
      </w:r>
      <w:r w:rsidRPr="00CA1A5B">
        <w:t>35.</w:t>
      </w:r>
    </w:p>
    <w:p w:rsidR="00E02FF2" w:rsidRPr="00CA1A5B" w:rsidRDefault="00E02FF2" w:rsidP="00E02FF2">
      <w:pPr>
        <w:pStyle w:val="Tabletext"/>
        <w:keepNext/>
      </w:pPr>
    </w:p>
    <w:tbl>
      <w:tblPr>
        <w:tblW w:w="7230" w:type="dxa"/>
        <w:tblInd w:w="108" w:type="dxa"/>
        <w:tblLayout w:type="fixed"/>
        <w:tblLook w:val="0000" w:firstRow="0" w:lastRow="0" w:firstColumn="0" w:lastColumn="0" w:noHBand="0" w:noVBand="0"/>
      </w:tblPr>
      <w:tblGrid>
        <w:gridCol w:w="709"/>
        <w:gridCol w:w="1559"/>
        <w:gridCol w:w="4962"/>
      </w:tblGrid>
      <w:tr w:rsidR="00E02FF2" w:rsidRPr="00CA1A5B" w:rsidTr="00BB6918">
        <w:trPr>
          <w:tblHeader/>
        </w:trPr>
        <w:tc>
          <w:tcPr>
            <w:tcW w:w="7230" w:type="dxa"/>
            <w:gridSpan w:val="3"/>
            <w:tcBorders>
              <w:top w:val="single" w:sz="12" w:space="0" w:color="auto"/>
              <w:bottom w:val="single" w:sz="6" w:space="0" w:color="auto"/>
            </w:tcBorders>
            <w:shd w:val="clear" w:color="auto" w:fill="auto"/>
          </w:tcPr>
          <w:p w:rsidR="00E02FF2" w:rsidRPr="00CA1A5B" w:rsidRDefault="00E02FF2" w:rsidP="00BB6918">
            <w:pPr>
              <w:pStyle w:val="TableHeading"/>
            </w:pPr>
            <w:r w:rsidRPr="00CA1A5B">
              <w:t>Exempt income</w:t>
            </w:r>
          </w:p>
        </w:tc>
      </w:tr>
      <w:tr w:rsidR="00E02FF2" w:rsidRPr="00CA1A5B" w:rsidTr="00BB6918">
        <w:trPr>
          <w:tblHeader/>
        </w:trPr>
        <w:tc>
          <w:tcPr>
            <w:tcW w:w="709" w:type="dxa"/>
            <w:tcBorders>
              <w:top w:val="single" w:sz="6" w:space="0" w:color="auto"/>
              <w:bottom w:val="single" w:sz="12" w:space="0" w:color="auto"/>
            </w:tcBorders>
            <w:shd w:val="clear" w:color="auto" w:fill="auto"/>
          </w:tcPr>
          <w:p w:rsidR="00E02FF2" w:rsidRPr="00CA1A5B" w:rsidRDefault="00E02FF2" w:rsidP="00BB6918">
            <w:pPr>
              <w:pStyle w:val="TableHeading"/>
            </w:pPr>
            <w:r w:rsidRPr="00CA1A5B">
              <w:t>Item</w:t>
            </w:r>
          </w:p>
        </w:tc>
        <w:tc>
          <w:tcPr>
            <w:tcW w:w="1559" w:type="dxa"/>
            <w:tcBorders>
              <w:top w:val="single" w:sz="6" w:space="0" w:color="auto"/>
              <w:bottom w:val="single" w:sz="12" w:space="0" w:color="auto"/>
            </w:tcBorders>
            <w:shd w:val="clear" w:color="auto" w:fill="auto"/>
          </w:tcPr>
          <w:p w:rsidR="00E02FF2" w:rsidRPr="00CA1A5B" w:rsidRDefault="00E02FF2" w:rsidP="00BB6918">
            <w:pPr>
              <w:pStyle w:val="TableHeading"/>
            </w:pPr>
            <w:r w:rsidRPr="00CA1A5B">
              <w:t>For this entity:</w:t>
            </w:r>
          </w:p>
        </w:tc>
        <w:tc>
          <w:tcPr>
            <w:tcW w:w="4962" w:type="dxa"/>
            <w:tcBorders>
              <w:top w:val="single" w:sz="6" w:space="0" w:color="auto"/>
              <w:bottom w:val="single" w:sz="12" w:space="0" w:color="auto"/>
            </w:tcBorders>
            <w:shd w:val="clear" w:color="auto" w:fill="auto"/>
          </w:tcPr>
          <w:p w:rsidR="00E02FF2" w:rsidRPr="00CA1A5B" w:rsidRDefault="00E02FF2" w:rsidP="00BB6918">
            <w:pPr>
              <w:pStyle w:val="TableHeading"/>
            </w:pPr>
            <w:r w:rsidRPr="00CA1A5B">
              <w:t>This is exempt:</w:t>
            </w:r>
          </w:p>
        </w:tc>
      </w:tr>
      <w:tr w:rsidR="00E02FF2" w:rsidRPr="00CA1A5B" w:rsidTr="00BB6918">
        <w:tc>
          <w:tcPr>
            <w:tcW w:w="709" w:type="dxa"/>
            <w:tcBorders>
              <w:top w:val="single" w:sz="12" w:space="0" w:color="auto"/>
              <w:bottom w:val="single" w:sz="2" w:space="0" w:color="auto"/>
            </w:tcBorders>
            <w:shd w:val="clear" w:color="auto" w:fill="auto"/>
          </w:tcPr>
          <w:p w:rsidR="00E02FF2" w:rsidRPr="00CA1A5B" w:rsidRDefault="00E02FF2" w:rsidP="00BB6918">
            <w:pPr>
              <w:pStyle w:val="Tabletext"/>
              <w:keepNext/>
            </w:pPr>
            <w:r w:rsidRPr="00CA1A5B">
              <w:t>1</w:t>
            </w:r>
          </w:p>
        </w:tc>
        <w:tc>
          <w:tcPr>
            <w:tcW w:w="1559" w:type="dxa"/>
            <w:tcBorders>
              <w:top w:val="single" w:sz="12" w:space="0" w:color="auto"/>
              <w:bottom w:val="single" w:sz="2" w:space="0" w:color="auto"/>
            </w:tcBorders>
            <w:shd w:val="clear" w:color="auto" w:fill="auto"/>
          </w:tcPr>
          <w:p w:rsidR="00E02FF2" w:rsidRPr="00CA1A5B" w:rsidRDefault="00E02FF2" w:rsidP="00BB6918">
            <w:pPr>
              <w:pStyle w:val="Tabletext"/>
              <w:keepNext/>
            </w:pPr>
            <w:r w:rsidRPr="00CA1A5B">
              <w:t>CSF</w:t>
            </w:r>
          </w:p>
          <w:p w:rsidR="00E02FF2" w:rsidRPr="00CA1A5B" w:rsidRDefault="00E02FF2" w:rsidP="00BB6918">
            <w:pPr>
              <w:pStyle w:val="Tabletext"/>
              <w:keepNext/>
            </w:pPr>
            <w:r w:rsidRPr="00CA1A5B">
              <w:t>N</w:t>
            </w:r>
            <w:r w:rsidR="005C509D">
              <w:noBreakHyphen/>
            </w:r>
            <w:r w:rsidRPr="00CA1A5B">
              <w:t>CSF</w:t>
            </w:r>
          </w:p>
          <w:p w:rsidR="00E02FF2" w:rsidRPr="00CA1A5B" w:rsidRDefault="00E02FF2" w:rsidP="00BB6918">
            <w:pPr>
              <w:pStyle w:val="Tabletext"/>
              <w:keepNext/>
            </w:pPr>
            <w:r w:rsidRPr="00CA1A5B">
              <w:t>CADF</w:t>
            </w:r>
          </w:p>
          <w:p w:rsidR="00E02FF2" w:rsidRPr="00CA1A5B" w:rsidRDefault="00E02FF2" w:rsidP="00BB6918">
            <w:pPr>
              <w:pStyle w:val="Tabletext"/>
              <w:keepNext/>
            </w:pPr>
            <w:r w:rsidRPr="00CA1A5B">
              <w:t>N</w:t>
            </w:r>
            <w:r w:rsidR="005C509D">
              <w:noBreakHyphen/>
            </w:r>
            <w:r w:rsidRPr="00CA1A5B">
              <w:t>CADF</w:t>
            </w:r>
          </w:p>
        </w:tc>
        <w:tc>
          <w:tcPr>
            <w:tcW w:w="4962" w:type="dxa"/>
            <w:tcBorders>
              <w:top w:val="single" w:sz="12" w:space="0" w:color="auto"/>
              <w:bottom w:val="single" w:sz="2" w:space="0" w:color="auto"/>
            </w:tcBorders>
            <w:shd w:val="clear" w:color="auto" w:fill="auto"/>
          </w:tcPr>
          <w:p w:rsidR="00E02FF2" w:rsidRPr="00CA1A5B" w:rsidRDefault="00E02FF2" w:rsidP="00BB6918">
            <w:pPr>
              <w:pStyle w:val="Tabletext"/>
              <w:keepNext/>
            </w:pPr>
            <w:r w:rsidRPr="00CA1A5B">
              <w:t>A grant of financial assistance under Part</w:t>
            </w:r>
            <w:r w:rsidR="00743198" w:rsidRPr="00CA1A5B">
              <w:t> </w:t>
            </w:r>
            <w:r w:rsidRPr="00CA1A5B">
              <w:t xml:space="preserve">23 of the </w:t>
            </w:r>
            <w:r w:rsidRPr="00CA1A5B">
              <w:rPr>
                <w:i/>
              </w:rPr>
              <w:t>Superannuation Industry (Supervision) Act 1993</w:t>
            </w:r>
          </w:p>
        </w:tc>
      </w:tr>
      <w:tr w:rsidR="00E02FF2" w:rsidRPr="00CA1A5B" w:rsidTr="00BB6918">
        <w:tc>
          <w:tcPr>
            <w:tcW w:w="709" w:type="dxa"/>
            <w:tcBorders>
              <w:top w:val="single" w:sz="2" w:space="0" w:color="auto"/>
              <w:bottom w:val="single" w:sz="2" w:space="0" w:color="auto"/>
            </w:tcBorders>
            <w:shd w:val="clear" w:color="auto" w:fill="auto"/>
          </w:tcPr>
          <w:p w:rsidR="00E02FF2" w:rsidRPr="00CA1A5B" w:rsidRDefault="00E02FF2" w:rsidP="00BB6918">
            <w:pPr>
              <w:pStyle w:val="Tabletext"/>
              <w:keepNext/>
            </w:pPr>
            <w:r w:rsidRPr="00CA1A5B">
              <w:t>2</w:t>
            </w:r>
          </w:p>
        </w:tc>
        <w:tc>
          <w:tcPr>
            <w:tcW w:w="1559" w:type="dxa"/>
            <w:tcBorders>
              <w:top w:val="single" w:sz="2" w:space="0" w:color="auto"/>
              <w:bottom w:val="single" w:sz="2" w:space="0" w:color="auto"/>
            </w:tcBorders>
            <w:shd w:val="clear" w:color="auto" w:fill="auto"/>
          </w:tcPr>
          <w:p w:rsidR="00E02FF2" w:rsidRPr="00CA1A5B" w:rsidRDefault="005C509D" w:rsidP="00BB6918">
            <w:pPr>
              <w:pStyle w:val="Tabletext"/>
              <w:keepNext/>
            </w:pPr>
            <w:r w:rsidRPr="005C509D">
              <w:rPr>
                <w:position w:val="6"/>
                <w:sz w:val="16"/>
              </w:rPr>
              <w:t>*</w:t>
            </w:r>
            <w:r w:rsidR="00E02FF2" w:rsidRPr="00CA1A5B">
              <w:t>RSA provider</w:t>
            </w:r>
          </w:p>
        </w:tc>
        <w:tc>
          <w:tcPr>
            <w:tcW w:w="4962" w:type="dxa"/>
            <w:tcBorders>
              <w:top w:val="single" w:sz="2" w:space="0" w:color="auto"/>
              <w:bottom w:val="single" w:sz="2" w:space="0" w:color="auto"/>
            </w:tcBorders>
            <w:shd w:val="clear" w:color="auto" w:fill="auto"/>
          </w:tcPr>
          <w:p w:rsidR="00E02FF2" w:rsidRPr="00CA1A5B" w:rsidRDefault="00E02FF2" w:rsidP="00BB6918">
            <w:pPr>
              <w:pStyle w:val="Tabletext"/>
              <w:keepNext/>
            </w:pPr>
            <w:r w:rsidRPr="00CA1A5B">
              <w:t xml:space="preserve">Amount credited to the </w:t>
            </w:r>
            <w:r w:rsidR="005C509D" w:rsidRPr="005C509D">
              <w:rPr>
                <w:position w:val="6"/>
                <w:sz w:val="16"/>
              </w:rPr>
              <w:t>*</w:t>
            </w:r>
            <w:r w:rsidRPr="00CA1A5B">
              <w:t xml:space="preserve">RSA where a </w:t>
            </w:r>
            <w:r w:rsidR="005C509D" w:rsidRPr="005C509D">
              <w:rPr>
                <w:position w:val="6"/>
                <w:sz w:val="16"/>
              </w:rPr>
              <w:t>*</w:t>
            </w:r>
            <w:r w:rsidRPr="00CA1A5B">
              <w:t xml:space="preserve">superannuation income stream covered by </w:t>
            </w:r>
            <w:r w:rsidR="001F7FB0" w:rsidRPr="00CA1A5B">
              <w:t>section 2</w:t>
            </w:r>
            <w:r w:rsidRPr="00CA1A5B">
              <w:t>95</w:t>
            </w:r>
            <w:r w:rsidR="005C509D">
              <w:noBreakHyphen/>
            </w:r>
            <w:r w:rsidRPr="00CA1A5B">
              <w:t>407 was paid from the RSA for all of the period in the income year that the RSA existed</w:t>
            </w:r>
          </w:p>
        </w:tc>
      </w:tr>
      <w:tr w:rsidR="00E02FF2" w:rsidRPr="00CA1A5B" w:rsidTr="00BB6918">
        <w:tc>
          <w:tcPr>
            <w:tcW w:w="709" w:type="dxa"/>
            <w:tcBorders>
              <w:top w:val="single" w:sz="2" w:space="0" w:color="auto"/>
              <w:bottom w:val="single" w:sz="12" w:space="0" w:color="auto"/>
            </w:tcBorders>
            <w:shd w:val="clear" w:color="auto" w:fill="auto"/>
          </w:tcPr>
          <w:p w:rsidR="00E02FF2" w:rsidRPr="00CA1A5B" w:rsidRDefault="00E02FF2" w:rsidP="00BB6918">
            <w:pPr>
              <w:pStyle w:val="Tabletext"/>
            </w:pPr>
            <w:r w:rsidRPr="00CA1A5B">
              <w:t>3</w:t>
            </w:r>
          </w:p>
        </w:tc>
        <w:tc>
          <w:tcPr>
            <w:tcW w:w="1559" w:type="dxa"/>
            <w:tcBorders>
              <w:top w:val="single" w:sz="2" w:space="0" w:color="auto"/>
              <w:bottom w:val="single" w:sz="12" w:space="0" w:color="auto"/>
            </w:tcBorders>
            <w:shd w:val="clear" w:color="auto" w:fill="auto"/>
          </w:tcPr>
          <w:p w:rsidR="00E02FF2" w:rsidRPr="00CA1A5B" w:rsidRDefault="005C509D" w:rsidP="00BB6918">
            <w:pPr>
              <w:pStyle w:val="Tabletext"/>
            </w:pPr>
            <w:r w:rsidRPr="005C509D">
              <w:rPr>
                <w:position w:val="6"/>
                <w:sz w:val="16"/>
              </w:rPr>
              <w:t>*</w:t>
            </w:r>
            <w:r w:rsidR="00E02FF2" w:rsidRPr="00CA1A5B">
              <w:t>RSA provider</w:t>
            </w:r>
          </w:p>
        </w:tc>
        <w:tc>
          <w:tcPr>
            <w:tcW w:w="4962" w:type="dxa"/>
            <w:tcBorders>
              <w:top w:val="single" w:sz="2" w:space="0" w:color="auto"/>
              <w:bottom w:val="single" w:sz="12" w:space="0" w:color="auto"/>
            </w:tcBorders>
            <w:shd w:val="clear" w:color="auto" w:fill="auto"/>
          </w:tcPr>
          <w:p w:rsidR="00E02FF2" w:rsidRPr="00CA1A5B" w:rsidRDefault="00E02FF2" w:rsidP="00BB6918">
            <w:pPr>
              <w:pStyle w:val="Tabletext"/>
            </w:pPr>
            <w:r w:rsidRPr="00CA1A5B">
              <w:t xml:space="preserve">Part of an amount credited to the </w:t>
            </w:r>
            <w:r w:rsidR="005C509D" w:rsidRPr="005C509D">
              <w:rPr>
                <w:position w:val="6"/>
                <w:sz w:val="16"/>
              </w:rPr>
              <w:t>*</w:t>
            </w:r>
            <w:r w:rsidRPr="00CA1A5B">
              <w:t xml:space="preserve">RSA (worked out under </w:t>
            </w:r>
            <w:r w:rsidR="001F7FB0" w:rsidRPr="00CA1A5B">
              <w:t>section 2</w:t>
            </w:r>
            <w:r w:rsidRPr="00CA1A5B">
              <w:t>95</w:t>
            </w:r>
            <w:r w:rsidR="005C509D">
              <w:noBreakHyphen/>
            </w:r>
            <w:r w:rsidRPr="00CA1A5B">
              <w:t xml:space="preserve">410) where a </w:t>
            </w:r>
            <w:r w:rsidR="005C509D" w:rsidRPr="005C509D">
              <w:rPr>
                <w:position w:val="6"/>
                <w:sz w:val="16"/>
              </w:rPr>
              <w:t>*</w:t>
            </w:r>
            <w:r w:rsidRPr="00CA1A5B">
              <w:t xml:space="preserve">superannuation income stream covered by </w:t>
            </w:r>
            <w:r w:rsidR="001F7FB0" w:rsidRPr="00CA1A5B">
              <w:t>section 2</w:t>
            </w:r>
            <w:r w:rsidRPr="00CA1A5B">
              <w:t>95</w:t>
            </w:r>
            <w:r w:rsidR="005C509D">
              <w:noBreakHyphen/>
            </w:r>
            <w:r w:rsidRPr="00CA1A5B">
              <w:t>407 was paid from the RSA for part of the period in the income year that the RSA existed</w:t>
            </w:r>
          </w:p>
        </w:tc>
      </w:tr>
    </w:tbl>
    <w:p w:rsidR="00E02FF2" w:rsidRPr="00CA1A5B" w:rsidRDefault="00E02FF2" w:rsidP="00E02FF2">
      <w:pPr>
        <w:pStyle w:val="ActHead5"/>
      </w:pPr>
      <w:bookmarkStart w:id="419" w:name="_Toc139288201"/>
      <w:r w:rsidRPr="00CA1A5B">
        <w:rPr>
          <w:rStyle w:val="CharSectno"/>
        </w:rPr>
        <w:t>295</w:t>
      </w:r>
      <w:r w:rsidR="005C509D">
        <w:rPr>
          <w:rStyle w:val="CharSectno"/>
        </w:rPr>
        <w:noBreakHyphen/>
      </w:r>
      <w:r w:rsidRPr="00CA1A5B">
        <w:rPr>
          <w:rStyle w:val="CharSectno"/>
        </w:rPr>
        <w:t>407</w:t>
      </w:r>
      <w:r w:rsidRPr="00CA1A5B">
        <w:t xml:space="preserve">  Covered superannuation income streams—RSAs</w:t>
      </w:r>
      <w:bookmarkEnd w:id="419"/>
    </w:p>
    <w:p w:rsidR="00E02FF2" w:rsidRPr="00CA1A5B" w:rsidRDefault="00E02FF2" w:rsidP="00E02FF2">
      <w:pPr>
        <w:pStyle w:val="subsection"/>
      </w:pPr>
      <w:r w:rsidRPr="00CA1A5B">
        <w:tab/>
      </w:r>
      <w:r w:rsidRPr="00CA1A5B">
        <w:tab/>
        <w:t xml:space="preserve">A </w:t>
      </w:r>
      <w:r w:rsidR="005C509D" w:rsidRPr="005C509D">
        <w:rPr>
          <w:position w:val="6"/>
          <w:sz w:val="16"/>
        </w:rPr>
        <w:t>*</w:t>
      </w:r>
      <w:r w:rsidRPr="00CA1A5B">
        <w:t>superannuation income stream is covered by this section if:</w:t>
      </w:r>
    </w:p>
    <w:p w:rsidR="00E02FF2" w:rsidRPr="00CA1A5B" w:rsidRDefault="00E02FF2" w:rsidP="00E02FF2">
      <w:pPr>
        <w:pStyle w:val="paragraph"/>
      </w:pPr>
      <w:r w:rsidRPr="00CA1A5B">
        <w:tab/>
        <w:t>(a)</w:t>
      </w:r>
      <w:r w:rsidRPr="00CA1A5B">
        <w:tab/>
        <w:t xml:space="preserve">it is a pension (within the meaning of the </w:t>
      </w:r>
      <w:r w:rsidRPr="00CA1A5B">
        <w:rPr>
          <w:i/>
        </w:rPr>
        <w:t>Retirement Savings Accounts Act 1997</w:t>
      </w:r>
      <w:r w:rsidRPr="00CA1A5B">
        <w:t>); and</w:t>
      </w:r>
    </w:p>
    <w:p w:rsidR="00E02FF2" w:rsidRPr="00CA1A5B" w:rsidRDefault="00E02FF2" w:rsidP="00E02FF2">
      <w:pPr>
        <w:pStyle w:val="paragraph"/>
      </w:pPr>
      <w:r w:rsidRPr="00CA1A5B">
        <w:tab/>
        <w:t>(b)</w:t>
      </w:r>
      <w:r w:rsidRPr="00CA1A5B">
        <w:tab/>
        <w:t xml:space="preserve">it is in the </w:t>
      </w:r>
      <w:r w:rsidR="005C509D" w:rsidRPr="005C509D">
        <w:rPr>
          <w:position w:val="6"/>
          <w:sz w:val="16"/>
        </w:rPr>
        <w:t>*</w:t>
      </w:r>
      <w:r w:rsidRPr="00CA1A5B">
        <w:t>retirement phase.</w:t>
      </w:r>
    </w:p>
    <w:p w:rsidR="00343326" w:rsidRPr="00CA1A5B" w:rsidRDefault="00343326" w:rsidP="00343326">
      <w:pPr>
        <w:pStyle w:val="ActHead5"/>
      </w:pPr>
      <w:bookmarkStart w:id="420" w:name="_Toc139288202"/>
      <w:r w:rsidRPr="00CA1A5B">
        <w:rPr>
          <w:rStyle w:val="CharSectno"/>
        </w:rPr>
        <w:t>295</w:t>
      </w:r>
      <w:r w:rsidR="005C509D">
        <w:rPr>
          <w:rStyle w:val="CharSectno"/>
        </w:rPr>
        <w:noBreakHyphen/>
      </w:r>
      <w:r w:rsidRPr="00CA1A5B">
        <w:rPr>
          <w:rStyle w:val="CharSectno"/>
        </w:rPr>
        <w:t>410</w:t>
      </w:r>
      <w:r w:rsidRPr="00CA1A5B">
        <w:t xml:space="preserve">  Amount credited to RSA</w:t>
      </w:r>
      <w:bookmarkEnd w:id="420"/>
    </w:p>
    <w:p w:rsidR="00343326" w:rsidRPr="00CA1A5B" w:rsidRDefault="00343326" w:rsidP="00343326">
      <w:pPr>
        <w:pStyle w:val="subsection"/>
      </w:pPr>
      <w:r w:rsidRPr="00CA1A5B">
        <w:tab/>
      </w:r>
      <w:r w:rsidRPr="00CA1A5B">
        <w:tab/>
        <w:t>For item</w:t>
      </w:r>
      <w:r w:rsidR="00743198" w:rsidRPr="00CA1A5B">
        <w:t> </w:t>
      </w:r>
      <w:r w:rsidRPr="00CA1A5B">
        <w:t xml:space="preserve">3 of the table in </w:t>
      </w:r>
      <w:r w:rsidR="001F7FB0" w:rsidRPr="00CA1A5B">
        <w:t>section 2</w:t>
      </w:r>
      <w:r w:rsidRPr="00CA1A5B">
        <w:t>95</w:t>
      </w:r>
      <w:r w:rsidR="005C509D">
        <w:noBreakHyphen/>
      </w:r>
      <w:r w:rsidRPr="00CA1A5B">
        <w:t xml:space="preserve">405, the part of the amount credited to the </w:t>
      </w:r>
      <w:r w:rsidR="005C509D" w:rsidRPr="005C509D">
        <w:rPr>
          <w:position w:val="6"/>
          <w:sz w:val="16"/>
        </w:rPr>
        <w:t>*</w:t>
      </w:r>
      <w:r w:rsidRPr="00CA1A5B">
        <w:t xml:space="preserve">RSA that is </w:t>
      </w:r>
      <w:r w:rsidR="005C509D" w:rsidRPr="005C509D">
        <w:rPr>
          <w:position w:val="6"/>
          <w:sz w:val="16"/>
        </w:rPr>
        <w:t>*</w:t>
      </w:r>
      <w:r w:rsidRPr="00CA1A5B">
        <w:t>exempt income is worked out by:</w:t>
      </w:r>
    </w:p>
    <w:p w:rsidR="00343326" w:rsidRPr="00CA1A5B" w:rsidRDefault="00343326" w:rsidP="00343326">
      <w:pPr>
        <w:pStyle w:val="paragraph"/>
      </w:pPr>
      <w:r w:rsidRPr="00CA1A5B">
        <w:tab/>
        <w:t>(a)</w:t>
      </w:r>
      <w:r w:rsidRPr="00CA1A5B">
        <w:tab/>
        <w:t xml:space="preserve">multiplying the amount by the number of days in the income year for which the </w:t>
      </w:r>
      <w:r w:rsidR="00E02FF2" w:rsidRPr="00CA1A5B">
        <w:t xml:space="preserve">pension covered by </w:t>
      </w:r>
      <w:r w:rsidR="001F7FB0" w:rsidRPr="00CA1A5B">
        <w:t>section 2</w:t>
      </w:r>
      <w:r w:rsidR="00E02FF2" w:rsidRPr="00CA1A5B">
        <w:t>95</w:t>
      </w:r>
      <w:r w:rsidR="005C509D">
        <w:noBreakHyphen/>
      </w:r>
      <w:r w:rsidR="00E02FF2" w:rsidRPr="00CA1A5B">
        <w:t>407</w:t>
      </w:r>
      <w:r w:rsidRPr="00CA1A5B">
        <w:t xml:space="preserve"> was paid; and</w:t>
      </w:r>
    </w:p>
    <w:p w:rsidR="00343326" w:rsidRPr="00CA1A5B" w:rsidRDefault="00343326" w:rsidP="00343326">
      <w:pPr>
        <w:pStyle w:val="paragraph"/>
      </w:pPr>
      <w:r w:rsidRPr="00CA1A5B">
        <w:tab/>
        <w:t>(b)</w:t>
      </w:r>
      <w:r w:rsidRPr="00CA1A5B">
        <w:tab/>
        <w:t>dividing the result by the number of days in the income year that the RSA existed.</w:t>
      </w:r>
    </w:p>
    <w:p w:rsidR="00343326" w:rsidRPr="00CA1A5B" w:rsidRDefault="00343326" w:rsidP="00343326">
      <w:pPr>
        <w:pStyle w:val="ActHead4"/>
        <w:rPr>
          <w:lang w:eastAsia="en-US"/>
        </w:rPr>
      </w:pPr>
      <w:bookmarkStart w:id="421" w:name="_Toc139288203"/>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G</w:t>
      </w:r>
      <w:r w:rsidRPr="00CA1A5B">
        <w:rPr>
          <w:lang w:eastAsia="en-US"/>
        </w:rPr>
        <w:t>—</w:t>
      </w:r>
      <w:r w:rsidRPr="00CA1A5B">
        <w:rPr>
          <w:rStyle w:val="CharSubdText"/>
        </w:rPr>
        <w:t>Deductions</w:t>
      </w:r>
      <w:bookmarkEnd w:id="421"/>
    </w:p>
    <w:p w:rsidR="00343326" w:rsidRPr="00CA1A5B" w:rsidRDefault="00343326" w:rsidP="00343326">
      <w:pPr>
        <w:pStyle w:val="TofSectsHeading"/>
      </w:pPr>
      <w:r w:rsidRPr="00CA1A5B">
        <w:t>Table of sections</w:t>
      </w:r>
    </w:p>
    <w:p w:rsidR="00343326" w:rsidRPr="00CA1A5B" w:rsidRDefault="00343326" w:rsidP="00343326">
      <w:pPr>
        <w:pStyle w:val="TofSectsGroupHeading"/>
      </w:pPr>
      <w:r w:rsidRPr="00CA1A5B">
        <w:t>Death or disability benefits</w:t>
      </w:r>
    </w:p>
    <w:p w:rsidR="00343326" w:rsidRPr="00CA1A5B" w:rsidRDefault="00343326" w:rsidP="00343326">
      <w:pPr>
        <w:pStyle w:val="TofSectsSection"/>
      </w:pPr>
      <w:r w:rsidRPr="00CA1A5B">
        <w:t>295</w:t>
      </w:r>
      <w:r w:rsidR="005C509D">
        <w:noBreakHyphen/>
      </w:r>
      <w:r w:rsidRPr="00CA1A5B">
        <w:t>460</w:t>
      </w:r>
      <w:r w:rsidRPr="00CA1A5B">
        <w:tab/>
        <w:t>Benefits for which deductions are available</w:t>
      </w:r>
    </w:p>
    <w:p w:rsidR="00343326" w:rsidRPr="00CA1A5B" w:rsidRDefault="00343326" w:rsidP="00343326">
      <w:pPr>
        <w:pStyle w:val="TofSectsSection"/>
      </w:pPr>
      <w:r w:rsidRPr="00CA1A5B">
        <w:t>295</w:t>
      </w:r>
      <w:r w:rsidR="005C509D">
        <w:noBreakHyphen/>
      </w:r>
      <w:r w:rsidRPr="00CA1A5B">
        <w:t>465</w:t>
      </w:r>
      <w:r w:rsidRPr="00CA1A5B">
        <w:tab/>
        <w:t>Complying funds—deductions for insurance premiums</w:t>
      </w:r>
    </w:p>
    <w:p w:rsidR="00343326" w:rsidRPr="00CA1A5B" w:rsidRDefault="00343326" w:rsidP="00343326">
      <w:pPr>
        <w:pStyle w:val="TofSectsSection"/>
      </w:pPr>
      <w:r w:rsidRPr="00CA1A5B">
        <w:t>295</w:t>
      </w:r>
      <w:r w:rsidR="005C509D">
        <w:noBreakHyphen/>
      </w:r>
      <w:r w:rsidRPr="00CA1A5B">
        <w:t>470</w:t>
      </w:r>
      <w:r w:rsidRPr="00CA1A5B">
        <w:tab/>
        <w:t>Complying funds—deductions for future liability to pay benefits</w:t>
      </w:r>
    </w:p>
    <w:p w:rsidR="00343326" w:rsidRPr="00CA1A5B" w:rsidRDefault="00343326" w:rsidP="00343326">
      <w:pPr>
        <w:pStyle w:val="TofSectsSection"/>
      </w:pPr>
      <w:r w:rsidRPr="00CA1A5B">
        <w:t>295</w:t>
      </w:r>
      <w:r w:rsidR="005C509D">
        <w:noBreakHyphen/>
      </w:r>
      <w:r w:rsidRPr="00CA1A5B">
        <w:t>475</w:t>
      </w:r>
      <w:r w:rsidRPr="00CA1A5B">
        <w:tab/>
        <w:t>RSA providers—deductions for insurance premiums</w:t>
      </w:r>
    </w:p>
    <w:p w:rsidR="00343326" w:rsidRPr="00CA1A5B" w:rsidRDefault="00343326" w:rsidP="00343326">
      <w:pPr>
        <w:pStyle w:val="TofSectsSection"/>
      </w:pPr>
      <w:r w:rsidRPr="00CA1A5B">
        <w:t>295</w:t>
      </w:r>
      <w:r w:rsidR="005C509D">
        <w:noBreakHyphen/>
      </w:r>
      <w:r w:rsidRPr="00CA1A5B">
        <w:t>480</w:t>
      </w:r>
      <w:r w:rsidRPr="00CA1A5B">
        <w:tab/>
        <w:t xml:space="preserve">Meaning of </w:t>
      </w:r>
      <w:r w:rsidRPr="00CA1A5B">
        <w:rPr>
          <w:rStyle w:val="CharBoldItalic"/>
        </w:rPr>
        <w:t>whole of life policy</w:t>
      </w:r>
      <w:r w:rsidRPr="00CA1A5B">
        <w:t xml:space="preserve"> and </w:t>
      </w:r>
      <w:r w:rsidRPr="00CA1A5B">
        <w:rPr>
          <w:rStyle w:val="CharBoldItalic"/>
        </w:rPr>
        <w:t>endowment policy</w:t>
      </w:r>
    </w:p>
    <w:p w:rsidR="00343326" w:rsidRPr="00CA1A5B" w:rsidRDefault="00343326" w:rsidP="00343326">
      <w:pPr>
        <w:pStyle w:val="TofSectsGroupHeading"/>
        <w:keepNext/>
      </w:pPr>
      <w:r w:rsidRPr="00CA1A5B">
        <w:t>Other deductions</w:t>
      </w:r>
    </w:p>
    <w:p w:rsidR="00343326" w:rsidRPr="00CA1A5B" w:rsidRDefault="00343326" w:rsidP="00343326">
      <w:pPr>
        <w:pStyle w:val="TofSectsSection"/>
        <w:keepNext/>
      </w:pPr>
      <w:r w:rsidRPr="00CA1A5B">
        <w:t>295</w:t>
      </w:r>
      <w:r w:rsidR="005C509D">
        <w:noBreakHyphen/>
      </w:r>
      <w:r w:rsidRPr="00CA1A5B">
        <w:t>490</w:t>
      </w:r>
      <w:r w:rsidRPr="00CA1A5B">
        <w:tab/>
        <w:t>Other deductions</w:t>
      </w:r>
    </w:p>
    <w:p w:rsidR="00343326" w:rsidRPr="00CA1A5B" w:rsidRDefault="00343326" w:rsidP="00343326">
      <w:pPr>
        <w:pStyle w:val="TofSectsGroupHeading"/>
      </w:pPr>
      <w:r w:rsidRPr="00CA1A5B">
        <w:t>Certain amounts cannot be deducted</w:t>
      </w:r>
    </w:p>
    <w:p w:rsidR="00343326" w:rsidRPr="00CA1A5B" w:rsidRDefault="00343326" w:rsidP="00343326">
      <w:pPr>
        <w:pStyle w:val="TofSectsSection"/>
      </w:pPr>
      <w:r w:rsidRPr="00CA1A5B">
        <w:t>295</w:t>
      </w:r>
      <w:r w:rsidR="005C509D">
        <w:noBreakHyphen/>
      </w:r>
      <w:r w:rsidRPr="00CA1A5B">
        <w:t>495</w:t>
      </w:r>
      <w:r w:rsidRPr="00CA1A5B">
        <w:tab/>
        <w:t>Amounts that cannot be deducted</w:t>
      </w:r>
    </w:p>
    <w:p w:rsidR="00343326" w:rsidRPr="00CA1A5B" w:rsidRDefault="00343326" w:rsidP="00343326">
      <w:pPr>
        <w:pStyle w:val="ActHead4"/>
      </w:pPr>
      <w:bookmarkStart w:id="422" w:name="_Toc139288204"/>
      <w:r w:rsidRPr="00CA1A5B">
        <w:t>Death or disability benefits</w:t>
      </w:r>
      <w:bookmarkEnd w:id="422"/>
    </w:p>
    <w:p w:rsidR="00343326" w:rsidRPr="00CA1A5B" w:rsidRDefault="00343326" w:rsidP="00343326">
      <w:pPr>
        <w:pStyle w:val="ActHead5"/>
      </w:pPr>
      <w:bookmarkStart w:id="423" w:name="_Toc139288205"/>
      <w:r w:rsidRPr="00CA1A5B">
        <w:rPr>
          <w:rStyle w:val="CharSectno"/>
        </w:rPr>
        <w:t>295</w:t>
      </w:r>
      <w:r w:rsidR="005C509D">
        <w:rPr>
          <w:rStyle w:val="CharSectno"/>
        </w:rPr>
        <w:noBreakHyphen/>
      </w:r>
      <w:r w:rsidRPr="00CA1A5B">
        <w:rPr>
          <w:rStyle w:val="CharSectno"/>
        </w:rPr>
        <w:t>460</w:t>
      </w:r>
      <w:r w:rsidRPr="00CA1A5B">
        <w:t xml:space="preserve">  Benefits for which deductions are available</w:t>
      </w:r>
      <w:bookmarkEnd w:id="423"/>
    </w:p>
    <w:p w:rsidR="00343326" w:rsidRPr="00CA1A5B" w:rsidRDefault="00343326" w:rsidP="00343326">
      <w:pPr>
        <w:pStyle w:val="subsection"/>
      </w:pPr>
      <w:r w:rsidRPr="00CA1A5B">
        <w:tab/>
      </w:r>
      <w:r w:rsidRPr="00CA1A5B">
        <w:tab/>
        <w:t>Sections</w:t>
      </w:r>
      <w:r w:rsidR="00743198" w:rsidRPr="00CA1A5B">
        <w:t> </w:t>
      </w:r>
      <w:r w:rsidRPr="00CA1A5B">
        <w:t>295</w:t>
      </w:r>
      <w:r w:rsidR="005C509D">
        <w:noBreakHyphen/>
      </w:r>
      <w:r w:rsidRPr="00CA1A5B">
        <w:t>465 (about deductions for complying funds for insurance premiums), 295</w:t>
      </w:r>
      <w:r w:rsidR="005C509D">
        <w:noBreakHyphen/>
      </w:r>
      <w:r w:rsidRPr="00CA1A5B">
        <w:t>470 (about deductions for complying funds for future liability to pay benefits) and 295</w:t>
      </w:r>
      <w:r w:rsidR="005C509D">
        <w:noBreakHyphen/>
      </w:r>
      <w:r w:rsidRPr="00CA1A5B">
        <w:t xml:space="preserve">475 (about deductions for </w:t>
      </w:r>
      <w:r w:rsidR="005C509D" w:rsidRPr="005C509D">
        <w:rPr>
          <w:position w:val="6"/>
          <w:sz w:val="16"/>
        </w:rPr>
        <w:t>*</w:t>
      </w:r>
      <w:r w:rsidRPr="00CA1A5B">
        <w:t>RSA providers for insurance premiums) apply to these benefits:</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superannuation death benefit;</w:t>
      </w:r>
    </w:p>
    <w:p w:rsidR="00343326" w:rsidRPr="00CA1A5B" w:rsidRDefault="00343326" w:rsidP="00343326">
      <w:pPr>
        <w:pStyle w:val="paragraph"/>
      </w:pPr>
      <w:r w:rsidRPr="00CA1A5B">
        <w:tab/>
        <w:t>(aa)</w:t>
      </w:r>
      <w:r w:rsidRPr="00CA1A5B">
        <w:tab/>
        <w:t xml:space="preserve">a benefit consisting of an amount payable to an individual because a </w:t>
      </w:r>
      <w:r w:rsidR="005C509D" w:rsidRPr="005C509D">
        <w:rPr>
          <w:position w:val="6"/>
          <w:sz w:val="16"/>
        </w:rPr>
        <w:t>*</w:t>
      </w:r>
      <w:r w:rsidRPr="00CA1A5B">
        <w:t>terminal medical condition exists in relation to the individual;</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disability superannuation benefit;</w:t>
      </w:r>
    </w:p>
    <w:p w:rsidR="00343326" w:rsidRPr="00CA1A5B" w:rsidRDefault="00343326" w:rsidP="00343326">
      <w:pPr>
        <w:pStyle w:val="paragraph"/>
      </w:pPr>
      <w:r w:rsidRPr="00CA1A5B">
        <w:tab/>
        <w:t>(c)</w:t>
      </w:r>
      <w:r w:rsidRPr="00CA1A5B">
        <w:tab/>
        <w:t xml:space="preserve">a benefit consisting of an amount payable to an individual under an income stream because of the individual’s temporary inability to engage in </w:t>
      </w:r>
      <w:r w:rsidR="005C509D" w:rsidRPr="005C509D">
        <w:rPr>
          <w:position w:val="6"/>
          <w:sz w:val="16"/>
        </w:rPr>
        <w:t>*</w:t>
      </w:r>
      <w:r w:rsidRPr="00CA1A5B">
        <w:t>gainful employment, that is payable for no longer than:</w:t>
      </w:r>
    </w:p>
    <w:p w:rsidR="00343326" w:rsidRPr="00CA1A5B" w:rsidRDefault="00343326" w:rsidP="00343326">
      <w:pPr>
        <w:pStyle w:val="paragraphsub"/>
      </w:pPr>
      <w:r w:rsidRPr="00CA1A5B">
        <w:tab/>
        <w:t>(i)</w:t>
      </w:r>
      <w:r w:rsidRPr="00CA1A5B">
        <w:tab/>
        <w:t>2 years; or</w:t>
      </w:r>
    </w:p>
    <w:p w:rsidR="00343326" w:rsidRPr="00CA1A5B" w:rsidRDefault="00343326" w:rsidP="00343326">
      <w:pPr>
        <w:pStyle w:val="paragraphsub"/>
      </w:pPr>
      <w:r w:rsidRPr="00CA1A5B">
        <w:tab/>
        <w:t>(ii)</w:t>
      </w:r>
      <w:r w:rsidRPr="00CA1A5B">
        <w:tab/>
        <w:t>if an approval under section</w:t>
      </w:r>
      <w:r w:rsidR="00743198" w:rsidRPr="00CA1A5B">
        <w:t> </w:t>
      </w:r>
      <w:r w:rsidRPr="00CA1A5B">
        <w:t xml:space="preserve">62 of the </w:t>
      </w:r>
      <w:r w:rsidRPr="00CA1A5B">
        <w:rPr>
          <w:i/>
        </w:rPr>
        <w:t>Superannuation Industry (Supervision) Act 1993</w:t>
      </w:r>
      <w:r w:rsidRPr="00CA1A5B">
        <w:t xml:space="preserve"> is in force for benefits of that kind and the approval specifies a longer maximum period—that longer period; or</w:t>
      </w:r>
    </w:p>
    <w:p w:rsidR="00343326" w:rsidRPr="00CA1A5B" w:rsidRDefault="00343326" w:rsidP="00343326">
      <w:pPr>
        <w:pStyle w:val="paragraphsub"/>
      </w:pPr>
      <w:r w:rsidRPr="00CA1A5B">
        <w:tab/>
        <w:t>(iii)</w:t>
      </w:r>
      <w:r w:rsidRPr="00CA1A5B">
        <w:tab/>
        <w:t>if there is no such approval in force—a longer period allowed by the Commissioner.</w:t>
      </w:r>
    </w:p>
    <w:p w:rsidR="00343326" w:rsidRPr="00CA1A5B" w:rsidRDefault="00343326" w:rsidP="00343326">
      <w:pPr>
        <w:pStyle w:val="notetext"/>
      </w:pPr>
      <w:r w:rsidRPr="00CA1A5B">
        <w:t>Note 1:</w:t>
      </w:r>
      <w:r w:rsidRPr="00CA1A5B">
        <w:tab/>
        <w:t xml:space="preserve">The fund can deduct amounts in relation to these benefits under either </w:t>
      </w:r>
      <w:r w:rsidR="001F7FB0" w:rsidRPr="00CA1A5B">
        <w:t>section 2</w:t>
      </w:r>
      <w:r w:rsidRPr="00CA1A5B">
        <w:t>95</w:t>
      </w:r>
      <w:r w:rsidR="005C509D">
        <w:noBreakHyphen/>
      </w:r>
      <w:r w:rsidRPr="00CA1A5B">
        <w:t>465 or 295</w:t>
      </w:r>
      <w:r w:rsidR="005C509D">
        <w:noBreakHyphen/>
      </w:r>
      <w:r w:rsidRPr="00CA1A5B">
        <w:t>470, but not both.</w:t>
      </w:r>
    </w:p>
    <w:p w:rsidR="00343326" w:rsidRPr="00CA1A5B" w:rsidRDefault="00343326" w:rsidP="00343326">
      <w:pPr>
        <w:pStyle w:val="notetext"/>
      </w:pPr>
      <w:r w:rsidRPr="00CA1A5B">
        <w:t>Note 2:</w:t>
      </w:r>
      <w:r w:rsidRPr="00CA1A5B">
        <w:tab/>
        <w:t>The taxable component of the superannuation lump sums will contain an element untaxed in the fund: see section</w:t>
      </w:r>
      <w:r w:rsidR="00743198" w:rsidRPr="00CA1A5B">
        <w:t> </w:t>
      </w:r>
      <w:r w:rsidRPr="00CA1A5B">
        <w:t>307</w:t>
      </w:r>
      <w:r w:rsidR="005C509D">
        <w:noBreakHyphen/>
      </w:r>
      <w:r w:rsidRPr="00CA1A5B">
        <w:t>290.</w:t>
      </w:r>
    </w:p>
    <w:p w:rsidR="00343326" w:rsidRPr="00CA1A5B" w:rsidRDefault="00343326" w:rsidP="00343326">
      <w:pPr>
        <w:pStyle w:val="ActHead5"/>
      </w:pPr>
      <w:bookmarkStart w:id="424" w:name="_Toc139288206"/>
      <w:r w:rsidRPr="00CA1A5B">
        <w:rPr>
          <w:rStyle w:val="CharSectno"/>
        </w:rPr>
        <w:t>295</w:t>
      </w:r>
      <w:r w:rsidR="005C509D">
        <w:rPr>
          <w:rStyle w:val="CharSectno"/>
        </w:rPr>
        <w:noBreakHyphen/>
      </w:r>
      <w:r w:rsidRPr="00CA1A5B">
        <w:rPr>
          <w:rStyle w:val="CharSectno"/>
        </w:rPr>
        <w:t>465</w:t>
      </w:r>
      <w:r w:rsidRPr="00CA1A5B">
        <w:t xml:space="preserve">  Complying funds—deductions for insurance premiums</w:t>
      </w:r>
      <w:bookmarkEnd w:id="424"/>
    </w:p>
    <w:p w:rsidR="00343326" w:rsidRPr="00CA1A5B" w:rsidRDefault="00343326" w:rsidP="00343326">
      <w:pPr>
        <w:pStyle w:val="SubsectionHead"/>
      </w:pPr>
      <w:r w:rsidRPr="00CA1A5B">
        <w:t>Deductions for insurance premiums</w:t>
      </w:r>
    </w:p>
    <w:p w:rsidR="00343326" w:rsidRPr="00CA1A5B" w:rsidRDefault="00343326" w:rsidP="00343326">
      <w:pPr>
        <w:pStyle w:val="subsection"/>
      </w:pPr>
      <w:r w:rsidRPr="00CA1A5B">
        <w:tab/>
        <w:t>(1)</w:t>
      </w:r>
      <w:r w:rsidRPr="00CA1A5B">
        <w:tab/>
        <w:t xml:space="preserve">A </w:t>
      </w:r>
      <w:r w:rsidR="005C509D" w:rsidRPr="005C509D">
        <w:rPr>
          <w:position w:val="6"/>
          <w:sz w:val="16"/>
        </w:rPr>
        <w:t>*</w:t>
      </w:r>
      <w:r w:rsidRPr="00CA1A5B">
        <w:t xml:space="preserve">complying superannuation fund can deduct the proportions specified in this table of premiums it pays for insurance policies that are (wholly or partly) for current or contingent liabilities of the fund to provide benefits referred to in </w:t>
      </w:r>
      <w:r w:rsidR="001F7FB0" w:rsidRPr="00CA1A5B">
        <w:t>section 2</w:t>
      </w:r>
      <w:r w:rsidRPr="00CA1A5B">
        <w:t>95</w:t>
      </w:r>
      <w:r w:rsidR="005C509D">
        <w:noBreakHyphen/>
      </w:r>
      <w:r w:rsidRPr="00CA1A5B">
        <w:t>460 for its members. It can deduct the amounts for the income year in which the premiums are paid.</w:t>
      </w:r>
    </w:p>
    <w:p w:rsidR="00343326" w:rsidRPr="00CA1A5B" w:rsidRDefault="00343326" w:rsidP="00343326">
      <w:pPr>
        <w:pStyle w:val="Tabletext"/>
      </w:pPr>
    </w:p>
    <w:tbl>
      <w:tblPr>
        <w:tblW w:w="6805" w:type="dxa"/>
        <w:tblInd w:w="108" w:type="dxa"/>
        <w:tblLayout w:type="fixed"/>
        <w:tblLook w:val="0000" w:firstRow="0" w:lastRow="0" w:firstColumn="0" w:lastColumn="0" w:noHBand="0" w:noVBand="0"/>
      </w:tblPr>
      <w:tblGrid>
        <w:gridCol w:w="709"/>
        <w:gridCol w:w="6096"/>
      </w:tblGrid>
      <w:tr w:rsidR="00343326" w:rsidRPr="00CA1A5B" w:rsidTr="00343326">
        <w:trPr>
          <w:tblHeader/>
        </w:trPr>
        <w:tc>
          <w:tcPr>
            <w:tcW w:w="6805" w:type="dxa"/>
            <w:gridSpan w:val="2"/>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 xml:space="preserve">Deductions of </w:t>
            </w:r>
            <w:r w:rsidR="005C509D" w:rsidRPr="005C509D">
              <w:rPr>
                <w:b/>
                <w:position w:val="6"/>
                <w:sz w:val="16"/>
              </w:rPr>
              <w:t>*</w:t>
            </w:r>
            <w:r w:rsidRPr="00CA1A5B">
              <w:rPr>
                <w:b/>
              </w:rPr>
              <w:t>complying superannuation funds</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6096"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The fund can deduct this amount:</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6096"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30% of the premium for a </w:t>
            </w:r>
            <w:r w:rsidR="005C509D" w:rsidRPr="005C509D">
              <w:rPr>
                <w:position w:val="6"/>
                <w:sz w:val="16"/>
              </w:rPr>
              <w:t>*</w:t>
            </w:r>
            <w:r w:rsidRPr="00CA1A5B">
              <w:t>whole of life policy if all individuals whose lives are insured are members of the fund</w:t>
            </w:r>
          </w:p>
        </w:tc>
      </w:tr>
      <w:tr w:rsidR="00343326" w:rsidRPr="00CA1A5B" w:rsidTr="00343326">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609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10% of the premium for an </w:t>
            </w:r>
            <w:r w:rsidR="005C509D" w:rsidRPr="005C509D">
              <w:rPr>
                <w:position w:val="6"/>
                <w:sz w:val="16"/>
              </w:rPr>
              <w:t>*</w:t>
            </w:r>
            <w:r w:rsidRPr="00CA1A5B">
              <w:t>endowment policy if all individuals whose lives are insured are members of the fund</w:t>
            </w:r>
          </w:p>
        </w:tc>
      </w:tr>
      <w:tr w:rsidR="00343326" w:rsidRPr="00CA1A5B" w:rsidTr="00343326">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609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30% of the part of an insurance policy premium (for a policy that is not a </w:t>
            </w:r>
            <w:r w:rsidR="005C509D" w:rsidRPr="005C509D">
              <w:rPr>
                <w:position w:val="6"/>
                <w:sz w:val="16"/>
              </w:rPr>
              <w:t>*</w:t>
            </w:r>
            <w:r w:rsidRPr="00CA1A5B">
              <w:t xml:space="preserve">whole of life policy or an </w:t>
            </w:r>
            <w:r w:rsidR="005C509D" w:rsidRPr="005C509D">
              <w:rPr>
                <w:position w:val="6"/>
                <w:sz w:val="16"/>
              </w:rPr>
              <w:t>*</w:t>
            </w:r>
            <w:r w:rsidRPr="00CA1A5B">
              <w:t>endowment policy) that is specified in the policy as being for a distinct part of the policy, if that part would have been a whole of life policy had it been a separate policy</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4</w:t>
            </w:r>
          </w:p>
        </w:tc>
        <w:tc>
          <w:tcPr>
            <w:tcW w:w="609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10% of the part of an insurance policy premium (for a policy that is not a </w:t>
            </w:r>
            <w:r w:rsidR="005C509D" w:rsidRPr="005C509D">
              <w:rPr>
                <w:position w:val="6"/>
                <w:sz w:val="16"/>
              </w:rPr>
              <w:t>*</w:t>
            </w:r>
            <w:r w:rsidRPr="00CA1A5B">
              <w:t xml:space="preserve">whole of life policy or an </w:t>
            </w:r>
            <w:r w:rsidR="005C509D" w:rsidRPr="005C509D">
              <w:rPr>
                <w:position w:val="6"/>
                <w:sz w:val="16"/>
              </w:rPr>
              <w:t>*</w:t>
            </w:r>
            <w:r w:rsidRPr="00CA1A5B">
              <w:t>endowment policy) that is specified in the policy as being for a distinct part of the policy, if that part would have been an endowment policy had it been a separate policy</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5</w:t>
            </w:r>
          </w:p>
        </w:tc>
        <w:tc>
          <w:tcPr>
            <w:tcW w:w="6096"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The part of a premium that is specified in the policy as being wholly for the liability to provide certain benefits, if those benefits are benefits referred to in </w:t>
            </w:r>
            <w:r w:rsidR="001F7FB0" w:rsidRPr="00CA1A5B">
              <w:t>section 2</w:t>
            </w:r>
            <w:r w:rsidRPr="00CA1A5B">
              <w:t>95</w:t>
            </w:r>
            <w:r w:rsidR="005C509D">
              <w:noBreakHyphen/>
            </w:r>
            <w:r w:rsidRPr="00CA1A5B">
              <w:t>460</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6</w:t>
            </w:r>
          </w:p>
        </w:tc>
        <w:tc>
          <w:tcPr>
            <w:tcW w:w="6096"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 xml:space="preserve">So much of other insurance policy premiums as are attributable to the liability to provide benefits referred to in </w:t>
            </w:r>
            <w:r w:rsidR="001F7FB0" w:rsidRPr="00CA1A5B">
              <w:t>section 2</w:t>
            </w:r>
            <w:r w:rsidRPr="00CA1A5B">
              <w:t>95</w:t>
            </w:r>
            <w:r w:rsidR="005C509D">
              <w:noBreakHyphen/>
            </w:r>
            <w:r w:rsidRPr="00CA1A5B">
              <w:t>460</w:t>
            </w:r>
          </w:p>
        </w:tc>
      </w:tr>
    </w:tbl>
    <w:p w:rsidR="00343326" w:rsidRPr="00CA1A5B" w:rsidRDefault="00343326" w:rsidP="00343326">
      <w:pPr>
        <w:pStyle w:val="notetext"/>
      </w:pPr>
      <w:r w:rsidRPr="00CA1A5B">
        <w:t>Note:</w:t>
      </w:r>
      <w:r w:rsidRPr="00CA1A5B">
        <w:tab/>
        <w:t>If the fund receives a rebate or refund of an insurance premium, the amount may be included in its assessable income: see table item</w:t>
      </w:r>
      <w:r w:rsidR="00743198" w:rsidRPr="00CA1A5B">
        <w:t> </w:t>
      </w:r>
      <w:r w:rsidRPr="00CA1A5B">
        <w:t xml:space="preserve">4 in </w:t>
      </w:r>
      <w:r w:rsidR="001F7FB0" w:rsidRPr="00CA1A5B">
        <w:t>section 2</w:t>
      </w:r>
      <w:r w:rsidRPr="00CA1A5B">
        <w:t>95</w:t>
      </w:r>
      <w:r w:rsidR="005C509D">
        <w:noBreakHyphen/>
      </w:r>
      <w:r w:rsidRPr="00CA1A5B">
        <w:t>320.</w:t>
      </w:r>
    </w:p>
    <w:p w:rsidR="00343326" w:rsidRPr="00CA1A5B" w:rsidRDefault="00343326" w:rsidP="00343326">
      <w:pPr>
        <w:pStyle w:val="subsection"/>
      </w:pPr>
      <w:r w:rsidRPr="00CA1A5B">
        <w:tab/>
        <w:t>(1A)</w:t>
      </w:r>
      <w:r w:rsidRPr="00CA1A5B">
        <w:tab/>
        <w:t>If item</w:t>
      </w:r>
      <w:r w:rsidR="00743198" w:rsidRPr="00CA1A5B">
        <w:t> </w:t>
      </w:r>
      <w:r w:rsidRPr="00CA1A5B">
        <w:t>5 of the table applies to part, but not all, of an insurance policy premium, item</w:t>
      </w:r>
      <w:r w:rsidR="00743198" w:rsidRPr="00CA1A5B">
        <w:t> </w:t>
      </w:r>
      <w:r w:rsidRPr="00CA1A5B">
        <w:t>6 of the table applies to the rest of the premium as if item</w:t>
      </w:r>
      <w:r w:rsidR="00743198" w:rsidRPr="00CA1A5B">
        <w:t> </w:t>
      </w:r>
      <w:r w:rsidRPr="00CA1A5B">
        <w:t>5 did not apply to the premium.</w:t>
      </w:r>
    </w:p>
    <w:p w:rsidR="00343326" w:rsidRPr="00CA1A5B" w:rsidRDefault="00343326" w:rsidP="00343326">
      <w:pPr>
        <w:pStyle w:val="subsection"/>
      </w:pPr>
      <w:r w:rsidRPr="00CA1A5B">
        <w:tab/>
        <w:t>(1B)</w:t>
      </w:r>
      <w:r w:rsidRPr="00CA1A5B">
        <w:tab/>
        <w:t>For the purposes of item</w:t>
      </w:r>
      <w:r w:rsidR="00743198" w:rsidRPr="00CA1A5B">
        <w:t> </w:t>
      </w:r>
      <w:r w:rsidRPr="00CA1A5B">
        <w:t xml:space="preserve">6 of the table, the regulations may provide that a specified proportion of a specified insurance policy premium may be treated as being attributable to the </w:t>
      </w:r>
      <w:r w:rsidR="005C509D" w:rsidRPr="005C509D">
        <w:rPr>
          <w:position w:val="6"/>
          <w:sz w:val="16"/>
        </w:rPr>
        <w:t>*</w:t>
      </w:r>
      <w:r w:rsidRPr="00CA1A5B">
        <w:t xml:space="preserve">complying superannuation fund’s liability to provide benefits referred to in </w:t>
      </w:r>
      <w:r w:rsidR="001F7FB0" w:rsidRPr="00CA1A5B">
        <w:t>section 2</w:t>
      </w:r>
      <w:r w:rsidRPr="00CA1A5B">
        <w:t>95</w:t>
      </w:r>
      <w:r w:rsidR="005C509D">
        <w:noBreakHyphen/>
      </w:r>
      <w:r w:rsidRPr="00CA1A5B">
        <w:t>460.</w:t>
      </w:r>
    </w:p>
    <w:p w:rsidR="00343326" w:rsidRPr="00CA1A5B" w:rsidRDefault="00343326" w:rsidP="00343326">
      <w:pPr>
        <w:pStyle w:val="notetext"/>
      </w:pPr>
      <w:r w:rsidRPr="00CA1A5B">
        <w:t>Note:</w:t>
      </w:r>
      <w:r w:rsidRPr="00CA1A5B">
        <w:tab/>
        <w:t xml:space="preserve">The fund may deduct a proportion other than that specified in the regulations for the premium, but must obtain an actuary’s certificate in accordance with </w:t>
      </w:r>
      <w:r w:rsidR="00743198" w:rsidRPr="00CA1A5B">
        <w:t>subsection (</w:t>
      </w:r>
      <w:r w:rsidRPr="00CA1A5B">
        <w:t>3) in order to do so. The same applies if the insurance policy premium is not specified in the regulations.</w:t>
      </w:r>
    </w:p>
    <w:p w:rsidR="00343326" w:rsidRPr="00CA1A5B" w:rsidRDefault="00343326" w:rsidP="00343326">
      <w:pPr>
        <w:pStyle w:val="SubsectionHead"/>
      </w:pPr>
      <w:r w:rsidRPr="00CA1A5B">
        <w:t>Deductions for self</w:t>
      </w:r>
      <w:r w:rsidR="005C509D">
        <w:noBreakHyphen/>
      </w:r>
      <w:r w:rsidRPr="00CA1A5B">
        <w:t>insurance</w:t>
      </w:r>
    </w:p>
    <w:p w:rsidR="00343326" w:rsidRPr="00CA1A5B" w:rsidRDefault="00343326" w:rsidP="00343326">
      <w:pPr>
        <w:pStyle w:val="subsection"/>
      </w:pPr>
      <w:r w:rsidRPr="00CA1A5B">
        <w:tab/>
        <w:t>(2)</w:t>
      </w:r>
      <w:r w:rsidRPr="00CA1A5B">
        <w:tab/>
        <w:t xml:space="preserve">A </w:t>
      </w:r>
      <w:r w:rsidR="005C509D" w:rsidRPr="005C509D">
        <w:rPr>
          <w:position w:val="6"/>
          <w:sz w:val="16"/>
        </w:rPr>
        <w:t>*</w:t>
      </w:r>
      <w:r w:rsidRPr="00CA1A5B">
        <w:t xml:space="preserve">complying superannuation fund can also deduct the amount it could reasonably be expected to pay in an </w:t>
      </w:r>
      <w:r w:rsidR="005C509D" w:rsidRPr="005C509D">
        <w:rPr>
          <w:position w:val="6"/>
          <w:sz w:val="16"/>
        </w:rPr>
        <w:t>*</w:t>
      </w:r>
      <w:r w:rsidRPr="00CA1A5B">
        <w:t xml:space="preserve">arm’s length transaction to obtain an insurance policy to cover it for that part of its current or contingent liabilities to provide benefits referred to in </w:t>
      </w:r>
      <w:r w:rsidR="001F7FB0" w:rsidRPr="00CA1A5B">
        <w:t>section 2</w:t>
      </w:r>
      <w:r w:rsidRPr="00CA1A5B">
        <w:t>95</w:t>
      </w:r>
      <w:r w:rsidR="005C509D">
        <w:noBreakHyphen/>
      </w:r>
      <w:r w:rsidRPr="00CA1A5B">
        <w:t>460 for which it does not have insurance coverage. It can deduct the amount for the income year when it has the liability.</w:t>
      </w:r>
    </w:p>
    <w:p w:rsidR="00343326" w:rsidRPr="00CA1A5B" w:rsidRDefault="00343326" w:rsidP="00343326">
      <w:pPr>
        <w:pStyle w:val="subsection"/>
      </w:pPr>
      <w:r w:rsidRPr="00CA1A5B">
        <w:tab/>
        <w:t>(2A)</w:t>
      </w:r>
      <w:r w:rsidRPr="00CA1A5B">
        <w:tab/>
        <w:t xml:space="preserve">For the purposes of </w:t>
      </w:r>
      <w:r w:rsidR="00743198" w:rsidRPr="00CA1A5B">
        <w:t>subsection (</w:t>
      </w:r>
      <w:r w:rsidRPr="00CA1A5B">
        <w:t xml:space="preserve">2), the regulations may provide that a specified proportion of an amount mentioned in </w:t>
      </w:r>
      <w:r w:rsidR="00743198" w:rsidRPr="00CA1A5B">
        <w:t>subsection (</w:t>
      </w:r>
      <w:r w:rsidRPr="00CA1A5B">
        <w:t xml:space="preserve">2B) may be treated as being the amount the fund could reasonably be expected to pay in an </w:t>
      </w:r>
      <w:r w:rsidR="005C509D" w:rsidRPr="005C509D">
        <w:rPr>
          <w:position w:val="6"/>
          <w:sz w:val="16"/>
        </w:rPr>
        <w:t>*</w:t>
      </w:r>
      <w:r w:rsidRPr="00CA1A5B">
        <w:t xml:space="preserve">arm’s length transaction to obtain an insurance policy to cover it for its current or contingent liabilities to provide benefits referred to in </w:t>
      </w:r>
      <w:r w:rsidR="001F7FB0" w:rsidRPr="00CA1A5B">
        <w:t>section 2</w:t>
      </w:r>
      <w:r w:rsidRPr="00CA1A5B">
        <w:t>95</w:t>
      </w:r>
      <w:r w:rsidR="005C509D">
        <w:noBreakHyphen/>
      </w:r>
      <w:r w:rsidRPr="00CA1A5B">
        <w:t>460.</w:t>
      </w:r>
    </w:p>
    <w:p w:rsidR="00343326" w:rsidRPr="00CA1A5B" w:rsidRDefault="00343326" w:rsidP="00343326">
      <w:pPr>
        <w:pStyle w:val="notetext"/>
      </w:pPr>
      <w:r w:rsidRPr="00CA1A5B">
        <w:t>Example:</w:t>
      </w:r>
      <w:r w:rsidRPr="00CA1A5B">
        <w:tab/>
        <w:t>If:</w:t>
      </w:r>
    </w:p>
    <w:p w:rsidR="00343326" w:rsidRPr="00CA1A5B" w:rsidRDefault="00343326" w:rsidP="00343326">
      <w:pPr>
        <w:pStyle w:val="notepara"/>
      </w:pPr>
      <w:r w:rsidRPr="00CA1A5B">
        <w:t>(a)</w:t>
      </w:r>
      <w:r w:rsidRPr="00CA1A5B">
        <w:tab/>
        <w:t>an actuary certifies the amount a fund could reasonably be expected to pay in an arm’s length transaction to obtain an insurance policy; and</w:t>
      </w:r>
    </w:p>
    <w:p w:rsidR="00343326" w:rsidRPr="00CA1A5B" w:rsidRDefault="00343326" w:rsidP="00343326">
      <w:pPr>
        <w:pStyle w:val="notepara"/>
      </w:pPr>
      <w:r w:rsidRPr="00CA1A5B">
        <w:t>(b)</w:t>
      </w:r>
      <w:r w:rsidRPr="00CA1A5B">
        <w:tab/>
        <w:t xml:space="preserve">the insurance policy covers liabilities of the fund to provide a class of total and permanent disability benefits broader than that covered by </w:t>
      </w:r>
      <w:r w:rsidR="001F7FB0" w:rsidRPr="00CA1A5B">
        <w:t>section 2</w:t>
      </w:r>
      <w:r w:rsidRPr="00CA1A5B">
        <w:t>95</w:t>
      </w:r>
      <w:r w:rsidR="005C509D">
        <w:noBreakHyphen/>
      </w:r>
      <w:r w:rsidRPr="00CA1A5B">
        <w:t>460; and</w:t>
      </w:r>
    </w:p>
    <w:p w:rsidR="00343326" w:rsidRPr="00CA1A5B" w:rsidRDefault="00343326" w:rsidP="00343326">
      <w:pPr>
        <w:pStyle w:val="notepara"/>
      </w:pPr>
      <w:r w:rsidRPr="00CA1A5B">
        <w:t>(c)</w:t>
      </w:r>
      <w:r w:rsidRPr="00CA1A5B">
        <w:tab/>
        <w:t>the insurance policy is specified in the regulations; and</w:t>
      </w:r>
    </w:p>
    <w:p w:rsidR="00343326" w:rsidRPr="00CA1A5B" w:rsidRDefault="00343326" w:rsidP="00343326">
      <w:pPr>
        <w:pStyle w:val="notepara"/>
      </w:pPr>
      <w:r w:rsidRPr="00CA1A5B">
        <w:t>(d)</w:t>
      </w:r>
      <w:r w:rsidRPr="00CA1A5B">
        <w:tab/>
        <w:t>the fund does not have insurance coverage for the liabilities;</w:t>
      </w:r>
    </w:p>
    <w:p w:rsidR="00343326" w:rsidRPr="00CA1A5B" w:rsidRDefault="00343326" w:rsidP="00343326">
      <w:pPr>
        <w:pStyle w:val="notetext"/>
        <w:spacing w:before="60"/>
      </w:pPr>
      <w:r w:rsidRPr="00CA1A5B">
        <w:tab/>
        <w:t xml:space="preserve">the fund may deduct, under </w:t>
      </w:r>
      <w:r w:rsidR="00743198" w:rsidRPr="00CA1A5B">
        <w:t>subsection (</w:t>
      </w:r>
      <w:r w:rsidRPr="00CA1A5B">
        <w:t>2), so much of that certified amount as is specified in the regulations.</w:t>
      </w:r>
    </w:p>
    <w:p w:rsidR="00343326" w:rsidRPr="00CA1A5B" w:rsidRDefault="00343326" w:rsidP="00343326">
      <w:pPr>
        <w:pStyle w:val="subsection"/>
      </w:pPr>
      <w:r w:rsidRPr="00CA1A5B">
        <w:tab/>
        <w:t>(2B)</w:t>
      </w:r>
      <w:r w:rsidRPr="00CA1A5B">
        <w:tab/>
        <w:t xml:space="preserve">The amount is the amount a </w:t>
      </w:r>
      <w:r w:rsidR="005C509D" w:rsidRPr="005C509D">
        <w:rPr>
          <w:position w:val="6"/>
          <w:sz w:val="16"/>
        </w:rPr>
        <w:t>*</w:t>
      </w:r>
      <w:r w:rsidRPr="00CA1A5B">
        <w:t xml:space="preserve">complying superannuation fund could reasonably be expected to pay in an </w:t>
      </w:r>
      <w:r w:rsidR="005C509D" w:rsidRPr="005C509D">
        <w:rPr>
          <w:position w:val="6"/>
          <w:sz w:val="16"/>
        </w:rPr>
        <w:t>*</w:t>
      </w:r>
      <w:r w:rsidRPr="00CA1A5B">
        <w:t>arm’s length transaction to obtain an insurance policy specified in the regulations.</w:t>
      </w:r>
    </w:p>
    <w:p w:rsidR="00343326" w:rsidRPr="00CA1A5B" w:rsidRDefault="00343326" w:rsidP="00343326">
      <w:pPr>
        <w:pStyle w:val="SubsectionHead"/>
      </w:pPr>
      <w:r w:rsidRPr="00CA1A5B">
        <w:t>Actuary’s certificate</w:t>
      </w:r>
    </w:p>
    <w:p w:rsidR="00343326" w:rsidRPr="00CA1A5B" w:rsidRDefault="00343326" w:rsidP="00343326">
      <w:pPr>
        <w:pStyle w:val="subsection"/>
      </w:pPr>
      <w:r w:rsidRPr="00CA1A5B">
        <w:tab/>
        <w:t>(3)</w:t>
      </w:r>
      <w:r w:rsidRPr="00CA1A5B">
        <w:tab/>
        <w:t xml:space="preserve">The trustee must obtain an </w:t>
      </w:r>
      <w:r w:rsidR="005C509D" w:rsidRPr="005C509D">
        <w:rPr>
          <w:position w:val="6"/>
          <w:sz w:val="16"/>
        </w:rPr>
        <w:t>*</w:t>
      </w:r>
      <w:r w:rsidRPr="00CA1A5B">
        <w:t xml:space="preserve">actuary’s certificate before the date for lodgment of the fund’s </w:t>
      </w:r>
      <w:r w:rsidR="005C509D" w:rsidRPr="005C509D">
        <w:rPr>
          <w:position w:val="6"/>
          <w:sz w:val="16"/>
        </w:rPr>
        <w:t>*</w:t>
      </w:r>
      <w:r w:rsidRPr="00CA1A5B">
        <w:t>income tax return for the income year in order to deduct an amount referred to in item</w:t>
      </w:r>
      <w:r w:rsidR="00743198" w:rsidRPr="00CA1A5B">
        <w:t> </w:t>
      </w:r>
      <w:r w:rsidRPr="00CA1A5B">
        <w:t xml:space="preserve">6 of the table or in </w:t>
      </w:r>
      <w:r w:rsidR="00743198" w:rsidRPr="00CA1A5B">
        <w:t>subsection (</w:t>
      </w:r>
      <w:r w:rsidRPr="00CA1A5B">
        <w:t>2).</w:t>
      </w:r>
    </w:p>
    <w:p w:rsidR="00343326" w:rsidRPr="00CA1A5B" w:rsidRDefault="00343326" w:rsidP="00343326">
      <w:pPr>
        <w:pStyle w:val="subsection"/>
      </w:pPr>
      <w:r w:rsidRPr="00CA1A5B">
        <w:tab/>
        <w:t>(3A)</w:t>
      </w:r>
      <w:r w:rsidRPr="00CA1A5B">
        <w:tab/>
      </w:r>
      <w:r w:rsidR="00743198" w:rsidRPr="00CA1A5B">
        <w:t>Subsection (</w:t>
      </w:r>
      <w:r w:rsidRPr="00CA1A5B">
        <w:t>3) does not apply to an amount referred to in item</w:t>
      </w:r>
      <w:r w:rsidR="00743198" w:rsidRPr="00CA1A5B">
        <w:t> </w:t>
      </w:r>
      <w:r w:rsidRPr="00CA1A5B">
        <w:t xml:space="preserve">6 of the table in relation to an insurance policy premium, if the trustee deducts, under that item, only the proportion (if any) of the premium specified in the regulations made for the purposes of </w:t>
      </w:r>
      <w:r w:rsidR="00743198" w:rsidRPr="00CA1A5B">
        <w:t>subsection (</w:t>
      </w:r>
      <w:r w:rsidRPr="00CA1A5B">
        <w:t>1B).</w:t>
      </w:r>
    </w:p>
    <w:p w:rsidR="00343326" w:rsidRPr="00CA1A5B" w:rsidRDefault="00343326" w:rsidP="00343326">
      <w:pPr>
        <w:pStyle w:val="SubsectionHead"/>
      </w:pPr>
      <w:r w:rsidRPr="00CA1A5B">
        <w:t>Choice not to deduct amounts under this section</w:t>
      </w:r>
    </w:p>
    <w:p w:rsidR="00343326" w:rsidRPr="00CA1A5B" w:rsidRDefault="00343326" w:rsidP="00343326">
      <w:pPr>
        <w:pStyle w:val="subsection"/>
      </w:pPr>
      <w:r w:rsidRPr="00CA1A5B">
        <w:tab/>
        <w:t>(4)</w:t>
      </w:r>
      <w:r w:rsidRPr="00CA1A5B">
        <w:tab/>
        <w:t xml:space="preserve">The trustee may choose not to deduct amounts under this section for an income year and to deduct instead (under </w:t>
      </w:r>
      <w:r w:rsidR="001F7FB0" w:rsidRPr="00CA1A5B">
        <w:t>section 2</w:t>
      </w:r>
      <w:r w:rsidRPr="00CA1A5B">
        <w:t>95</w:t>
      </w:r>
      <w:r w:rsidR="005C509D">
        <w:noBreakHyphen/>
      </w:r>
      <w:r w:rsidRPr="00CA1A5B">
        <w:t>470) amounts based on the fund’s future liability to pay the benefits.</w:t>
      </w:r>
    </w:p>
    <w:p w:rsidR="00343326" w:rsidRPr="00CA1A5B" w:rsidRDefault="00343326" w:rsidP="00343326">
      <w:pPr>
        <w:pStyle w:val="subsection"/>
      </w:pPr>
      <w:r w:rsidRPr="00CA1A5B">
        <w:tab/>
        <w:t>(5)</w:t>
      </w:r>
      <w:r w:rsidRPr="00CA1A5B">
        <w:tab/>
        <w:t>The choice applies also to future income years unless the Commissioner decides that it should not.</w:t>
      </w:r>
    </w:p>
    <w:p w:rsidR="00343326" w:rsidRPr="00CA1A5B" w:rsidRDefault="00343326" w:rsidP="00343326">
      <w:pPr>
        <w:pStyle w:val="ActHead5"/>
      </w:pPr>
      <w:bookmarkStart w:id="425" w:name="_Toc139288207"/>
      <w:r w:rsidRPr="00CA1A5B">
        <w:rPr>
          <w:rStyle w:val="CharSectno"/>
        </w:rPr>
        <w:t>295</w:t>
      </w:r>
      <w:r w:rsidR="005C509D">
        <w:rPr>
          <w:rStyle w:val="CharSectno"/>
        </w:rPr>
        <w:noBreakHyphen/>
      </w:r>
      <w:r w:rsidRPr="00CA1A5B">
        <w:rPr>
          <w:rStyle w:val="CharSectno"/>
        </w:rPr>
        <w:t>470</w:t>
      </w:r>
      <w:r w:rsidRPr="00CA1A5B">
        <w:t xml:space="preserve">  Complying funds—deductions for future liability to pay benefits</w:t>
      </w:r>
      <w:bookmarkEnd w:id="425"/>
    </w:p>
    <w:p w:rsidR="00343326" w:rsidRPr="00CA1A5B" w:rsidRDefault="00343326" w:rsidP="00343326">
      <w:pPr>
        <w:pStyle w:val="subsection"/>
      </w:pPr>
      <w:r w:rsidRPr="00CA1A5B">
        <w:tab/>
        <w:t>(1)</w:t>
      </w:r>
      <w:r w:rsidRPr="00CA1A5B">
        <w:tab/>
        <w:t xml:space="preserve">A </w:t>
      </w:r>
      <w:r w:rsidR="005C509D" w:rsidRPr="005C509D">
        <w:rPr>
          <w:position w:val="6"/>
          <w:sz w:val="16"/>
        </w:rPr>
        <w:t>*</w:t>
      </w:r>
      <w:r w:rsidRPr="00CA1A5B">
        <w:t>complying superannuation fund can deduct an amount under this section for an income year if:</w:t>
      </w:r>
    </w:p>
    <w:p w:rsidR="00343326" w:rsidRPr="00CA1A5B" w:rsidRDefault="00343326" w:rsidP="00343326">
      <w:pPr>
        <w:pStyle w:val="paragraph"/>
      </w:pPr>
      <w:r w:rsidRPr="00CA1A5B">
        <w:tab/>
        <w:t>(a)</w:t>
      </w:r>
      <w:r w:rsidRPr="00CA1A5B">
        <w:tab/>
        <w:t xml:space="preserve">the trustee of the fund makes a choice under </w:t>
      </w:r>
      <w:r w:rsidR="001F7FB0" w:rsidRPr="00CA1A5B">
        <w:t>subsection 2</w:t>
      </w:r>
      <w:r w:rsidRPr="00CA1A5B">
        <w:t>95</w:t>
      </w:r>
      <w:r w:rsidR="005C509D">
        <w:noBreakHyphen/>
      </w:r>
      <w:r w:rsidRPr="00CA1A5B">
        <w:t>465(4) and the choice applies to the income year; and</w:t>
      </w:r>
    </w:p>
    <w:p w:rsidR="00343326" w:rsidRPr="00CA1A5B" w:rsidRDefault="00343326" w:rsidP="00343326">
      <w:pPr>
        <w:pStyle w:val="paragraph"/>
      </w:pPr>
      <w:r w:rsidRPr="00CA1A5B">
        <w:tab/>
        <w:t>(b)</w:t>
      </w:r>
      <w:r w:rsidRPr="00CA1A5B">
        <w:tab/>
        <w:t>the trustee pays:</w:t>
      </w:r>
    </w:p>
    <w:p w:rsidR="00343326" w:rsidRPr="00CA1A5B" w:rsidRDefault="00343326" w:rsidP="00343326">
      <w:pPr>
        <w:pStyle w:val="paragraphsub"/>
      </w:pPr>
      <w:r w:rsidRPr="00CA1A5B">
        <w:tab/>
        <w:t>(i)</w:t>
      </w:r>
      <w:r w:rsidRPr="00CA1A5B">
        <w:tab/>
        <w:t>a benefit referred to in paragraph</w:t>
      </w:r>
      <w:r w:rsidR="00743198" w:rsidRPr="00CA1A5B">
        <w:t> </w:t>
      </w:r>
      <w:r w:rsidRPr="00CA1A5B">
        <w:t>295</w:t>
      </w:r>
      <w:r w:rsidR="005C509D">
        <w:noBreakHyphen/>
      </w:r>
      <w:r w:rsidRPr="00CA1A5B">
        <w:t>460(a), (aa) or (b) for the income year in consequence of the termination of a member’s employment; or</w:t>
      </w:r>
    </w:p>
    <w:p w:rsidR="00343326" w:rsidRPr="00CA1A5B" w:rsidRDefault="00343326" w:rsidP="00343326">
      <w:pPr>
        <w:pStyle w:val="paragraphsub"/>
      </w:pPr>
      <w:r w:rsidRPr="00CA1A5B">
        <w:tab/>
        <w:t>(ii)</w:t>
      </w:r>
      <w:r w:rsidRPr="00CA1A5B">
        <w:tab/>
        <w:t>a benefit referred to in paragraph</w:t>
      </w:r>
      <w:r w:rsidR="00743198" w:rsidRPr="00CA1A5B">
        <w:t> </w:t>
      </w:r>
      <w:r w:rsidRPr="00CA1A5B">
        <w:t>295</w:t>
      </w:r>
      <w:r w:rsidR="005C509D">
        <w:noBreakHyphen/>
      </w:r>
      <w:r w:rsidRPr="00CA1A5B">
        <w:t>460(c).</w:t>
      </w:r>
    </w:p>
    <w:p w:rsidR="00343326" w:rsidRPr="00CA1A5B" w:rsidRDefault="00343326" w:rsidP="00343326">
      <w:pPr>
        <w:pStyle w:val="subsection"/>
        <w:keepNext/>
        <w:keepLines/>
      </w:pPr>
      <w:r w:rsidRPr="00CA1A5B">
        <w:tab/>
        <w:t>(2)</w:t>
      </w:r>
      <w:r w:rsidRPr="00CA1A5B">
        <w:tab/>
        <w:t>The amount the fund can deduct is:</w:t>
      </w:r>
    </w:p>
    <w:p w:rsidR="00343326" w:rsidRPr="00CA1A5B" w:rsidRDefault="00343326" w:rsidP="00343326">
      <w:pPr>
        <w:pStyle w:val="Formula"/>
      </w:pPr>
      <w:r w:rsidRPr="00CA1A5B">
        <w:rPr>
          <w:noProof/>
        </w:rPr>
        <w:drawing>
          <wp:inline distT="0" distB="0" distL="0" distR="0" wp14:anchorId="7D7C41AB" wp14:editId="22F02DBE">
            <wp:extent cx="2028825" cy="561975"/>
            <wp:effectExtent l="0" t="0" r="0" b="0"/>
            <wp:docPr id="15" name="Picture 15" descr="Start formula Benefit amount times start fraction Future service days over Total service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8825" cy="561975"/>
                    </a:xfrm>
                    <a:prstGeom prst="rect">
                      <a:avLst/>
                    </a:prstGeom>
                    <a:noFill/>
                    <a:ln>
                      <a:noFill/>
                    </a:ln>
                  </pic:spPr>
                </pic:pic>
              </a:graphicData>
            </a:graphic>
          </wp:inline>
        </w:drawing>
      </w:r>
    </w:p>
    <w:p w:rsidR="00343326" w:rsidRPr="00CA1A5B" w:rsidRDefault="00343326" w:rsidP="00343326">
      <w:pPr>
        <w:pStyle w:val="subsection2"/>
      </w:pPr>
      <w:r w:rsidRPr="00CA1A5B">
        <w:t>where:</w:t>
      </w:r>
    </w:p>
    <w:p w:rsidR="00343326" w:rsidRPr="00CA1A5B" w:rsidRDefault="00343326" w:rsidP="00343326">
      <w:pPr>
        <w:pStyle w:val="Definition"/>
      </w:pPr>
      <w:r w:rsidRPr="00CA1A5B">
        <w:rPr>
          <w:b/>
          <w:i/>
        </w:rPr>
        <w:t>benefit amount</w:t>
      </w:r>
      <w:r w:rsidRPr="00CA1A5B">
        <w:t xml:space="preserve"> is:</w:t>
      </w:r>
    </w:p>
    <w:p w:rsidR="00343326" w:rsidRPr="00CA1A5B" w:rsidRDefault="00343326" w:rsidP="00343326">
      <w:pPr>
        <w:pStyle w:val="paragraph"/>
      </w:pPr>
      <w:r w:rsidRPr="00CA1A5B">
        <w:tab/>
        <w:t>(a)</w:t>
      </w:r>
      <w:r w:rsidRPr="00CA1A5B">
        <w:tab/>
        <w:t xml:space="preserve">for a benefit that is a </w:t>
      </w:r>
      <w:r w:rsidR="005C509D" w:rsidRPr="005C509D">
        <w:rPr>
          <w:position w:val="6"/>
          <w:sz w:val="16"/>
        </w:rPr>
        <w:t>*</w:t>
      </w:r>
      <w:r w:rsidRPr="00CA1A5B">
        <w:t>superannuation lump sum—the amount of the lump sum; or</w:t>
      </w:r>
    </w:p>
    <w:p w:rsidR="00343326" w:rsidRPr="00CA1A5B" w:rsidRDefault="00343326" w:rsidP="00343326">
      <w:pPr>
        <w:pStyle w:val="paragraph"/>
      </w:pPr>
      <w:r w:rsidRPr="00CA1A5B">
        <w:tab/>
        <w:t>(b)</w:t>
      </w:r>
      <w:r w:rsidRPr="00CA1A5B">
        <w:tab/>
        <w:t xml:space="preserve">for a benefit that is a </w:t>
      </w:r>
      <w:r w:rsidR="005C509D" w:rsidRPr="005C509D">
        <w:rPr>
          <w:position w:val="6"/>
          <w:sz w:val="16"/>
        </w:rPr>
        <w:t>*</w:t>
      </w:r>
      <w:r w:rsidRPr="00CA1A5B">
        <w:t xml:space="preserve">superannuation income stream—the </w:t>
      </w:r>
      <w:r w:rsidR="005C509D" w:rsidRPr="005C509D">
        <w:rPr>
          <w:position w:val="6"/>
          <w:sz w:val="16"/>
        </w:rPr>
        <w:t>*</w:t>
      </w:r>
      <w:r w:rsidRPr="00CA1A5B">
        <w:t xml:space="preserve">value of the </w:t>
      </w:r>
      <w:r w:rsidR="005C509D" w:rsidRPr="005C509D">
        <w:rPr>
          <w:position w:val="6"/>
          <w:sz w:val="16"/>
        </w:rPr>
        <w:t>*</w:t>
      </w:r>
      <w:r w:rsidRPr="00CA1A5B">
        <w:t>superannuation interest supporting the income stream; or</w:t>
      </w:r>
    </w:p>
    <w:p w:rsidR="00343326" w:rsidRPr="00CA1A5B" w:rsidRDefault="00343326" w:rsidP="00343326">
      <w:pPr>
        <w:pStyle w:val="paragraph"/>
      </w:pPr>
      <w:r w:rsidRPr="00CA1A5B">
        <w:tab/>
        <w:t>(c)</w:t>
      </w:r>
      <w:r w:rsidRPr="00CA1A5B">
        <w:tab/>
        <w:t>for a benefit referred to in paragraph</w:t>
      </w:r>
      <w:r w:rsidR="00743198" w:rsidRPr="00CA1A5B">
        <w:t> </w:t>
      </w:r>
      <w:r w:rsidRPr="00CA1A5B">
        <w:t>295</w:t>
      </w:r>
      <w:r w:rsidR="005C509D">
        <w:noBreakHyphen/>
      </w:r>
      <w:r w:rsidRPr="00CA1A5B">
        <w:t>460(c)—the total of the amounts paid during the income year.</w:t>
      </w:r>
    </w:p>
    <w:p w:rsidR="00343326" w:rsidRPr="00CA1A5B" w:rsidRDefault="00343326" w:rsidP="00343326">
      <w:pPr>
        <w:pStyle w:val="Definition"/>
        <w:keepNext/>
        <w:keepLines/>
        <w:rPr>
          <w:b/>
          <w:i/>
        </w:rPr>
      </w:pPr>
      <w:r w:rsidRPr="00CA1A5B">
        <w:rPr>
          <w:b/>
          <w:i/>
        </w:rPr>
        <w:t>future service days</w:t>
      </w:r>
      <w:r w:rsidRPr="00CA1A5B">
        <w:t xml:space="preserve"> is the number of days in the period starting when:</w:t>
      </w:r>
    </w:p>
    <w:p w:rsidR="00343326" w:rsidRPr="00CA1A5B" w:rsidRDefault="00343326" w:rsidP="00343326">
      <w:pPr>
        <w:pStyle w:val="paragraph"/>
      </w:pPr>
      <w:r w:rsidRPr="00CA1A5B">
        <w:tab/>
        <w:t>(a)</w:t>
      </w:r>
      <w:r w:rsidRPr="00CA1A5B">
        <w:tab/>
        <w:t>the termination happened; or</w:t>
      </w:r>
    </w:p>
    <w:p w:rsidR="00343326" w:rsidRPr="00CA1A5B" w:rsidRDefault="00343326" w:rsidP="00343326">
      <w:pPr>
        <w:pStyle w:val="paragraph"/>
      </w:pPr>
      <w:r w:rsidRPr="00CA1A5B">
        <w:tab/>
        <w:t>(b)</w:t>
      </w:r>
      <w:r w:rsidRPr="00CA1A5B">
        <w:tab/>
        <w:t>for a benefit referred to in paragraph</w:t>
      </w:r>
      <w:r w:rsidR="00743198" w:rsidRPr="00CA1A5B">
        <w:t> </w:t>
      </w:r>
      <w:r w:rsidRPr="00CA1A5B">
        <w:t>295</w:t>
      </w:r>
      <w:r w:rsidR="005C509D">
        <w:noBreakHyphen/>
      </w:r>
      <w:r w:rsidRPr="00CA1A5B">
        <w:t xml:space="preserve">460(c)—the member became unable to engage in </w:t>
      </w:r>
      <w:r w:rsidR="005C509D" w:rsidRPr="005C509D">
        <w:rPr>
          <w:position w:val="6"/>
          <w:sz w:val="16"/>
        </w:rPr>
        <w:t>*</w:t>
      </w:r>
      <w:r w:rsidRPr="00CA1A5B">
        <w:t>gainful employment;</w:t>
      </w:r>
    </w:p>
    <w:p w:rsidR="00343326" w:rsidRPr="00CA1A5B" w:rsidRDefault="00343326" w:rsidP="00343326">
      <w:pPr>
        <w:pStyle w:val="subsection2"/>
      </w:pPr>
      <w:r w:rsidRPr="00CA1A5B">
        <w:t xml:space="preserve">and ending on the member’s </w:t>
      </w:r>
      <w:r w:rsidR="005C509D" w:rsidRPr="005C509D">
        <w:rPr>
          <w:position w:val="6"/>
          <w:sz w:val="16"/>
        </w:rPr>
        <w:t>*</w:t>
      </w:r>
      <w:r w:rsidRPr="00CA1A5B">
        <w:t>last retirement day.</w:t>
      </w:r>
    </w:p>
    <w:p w:rsidR="00343326" w:rsidRPr="00CA1A5B" w:rsidRDefault="00343326" w:rsidP="00343326">
      <w:pPr>
        <w:pStyle w:val="Definition"/>
      </w:pPr>
      <w:r w:rsidRPr="00CA1A5B">
        <w:rPr>
          <w:b/>
          <w:i/>
        </w:rPr>
        <w:t>total service days</w:t>
      </w:r>
      <w:r w:rsidRPr="00CA1A5B">
        <w:t xml:space="preserve"> is the sum of future service days and the number of days in:</w:t>
      </w:r>
    </w:p>
    <w:p w:rsidR="00343326" w:rsidRPr="00CA1A5B" w:rsidRDefault="00343326" w:rsidP="00343326">
      <w:pPr>
        <w:pStyle w:val="paragraph"/>
      </w:pPr>
      <w:r w:rsidRPr="00CA1A5B">
        <w:tab/>
        <w:t>(a)</w:t>
      </w:r>
      <w:r w:rsidRPr="00CA1A5B">
        <w:tab/>
        <w:t xml:space="preserve">for a benefit that is a </w:t>
      </w:r>
      <w:r w:rsidR="005C509D" w:rsidRPr="005C509D">
        <w:rPr>
          <w:position w:val="6"/>
          <w:sz w:val="16"/>
        </w:rPr>
        <w:t>*</w:t>
      </w:r>
      <w:r w:rsidRPr="00CA1A5B">
        <w:t xml:space="preserve">superannuation lump sum—the </w:t>
      </w:r>
      <w:r w:rsidR="005C509D" w:rsidRPr="005C509D">
        <w:rPr>
          <w:position w:val="6"/>
          <w:sz w:val="16"/>
        </w:rPr>
        <w:t>*</w:t>
      </w:r>
      <w:r w:rsidRPr="00CA1A5B">
        <w:t>service period for the superannuation lump sum; or</w:t>
      </w:r>
    </w:p>
    <w:p w:rsidR="00343326" w:rsidRPr="00CA1A5B" w:rsidRDefault="00343326" w:rsidP="00343326">
      <w:pPr>
        <w:pStyle w:val="paragraph"/>
      </w:pPr>
      <w:r w:rsidRPr="00CA1A5B">
        <w:tab/>
        <w:t>(b)</w:t>
      </w:r>
      <w:r w:rsidRPr="00CA1A5B">
        <w:tab/>
        <w:t>for another benefit—the period ending on the first day of the period to which the first payment of the benefit relates and starting on the earliest of:</w:t>
      </w:r>
    </w:p>
    <w:p w:rsidR="00343326" w:rsidRPr="00CA1A5B" w:rsidRDefault="00343326" w:rsidP="00343326">
      <w:pPr>
        <w:pStyle w:val="paragraphsub"/>
      </w:pPr>
      <w:r w:rsidRPr="00CA1A5B">
        <w:tab/>
        <w:t>(i)</w:t>
      </w:r>
      <w:r w:rsidRPr="00CA1A5B">
        <w:tab/>
        <w:t xml:space="preserve">the day on which the member joined the relevant </w:t>
      </w:r>
      <w:r w:rsidR="005C509D" w:rsidRPr="005C509D">
        <w:rPr>
          <w:position w:val="6"/>
          <w:sz w:val="16"/>
        </w:rPr>
        <w:t>*</w:t>
      </w:r>
      <w:r w:rsidRPr="00CA1A5B">
        <w:t>superannuation fund; and</w:t>
      </w:r>
    </w:p>
    <w:p w:rsidR="00343326" w:rsidRPr="00CA1A5B" w:rsidRDefault="00343326" w:rsidP="00343326">
      <w:pPr>
        <w:pStyle w:val="paragraphsub"/>
      </w:pPr>
      <w:r w:rsidRPr="00CA1A5B">
        <w:tab/>
        <w:t>(ii)</w:t>
      </w:r>
      <w:r w:rsidRPr="00CA1A5B">
        <w:tab/>
        <w:t>the first day of the period of employment to which the benefit relates (including a qualifying period before the member could join the fund and any period when the member was not a member of the fund); and</w:t>
      </w:r>
    </w:p>
    <w:p w:rsidR="00343326" w:rsidRPr="00CA1A5B" w:rsidRDefault="00343326" w:rsidP="00343326">
      <w:pPr>
        <w:pStyle w:val="paragraphsub"/>
      </w:pPr>
      <w:r w:rsidRPr="00CA1A5B">
        <w:tab/>
        <w:t>(iii)</w:t>
      </w:r>
      <w:r w:rsidRPr="00CA1A5B">
        <w:tab/>
        <w:t xml:space="preserve">the day applicable under </w:t>
      </w:r>
      <w:r w:rsidR="00743198" w:rsidRPr="00CA1A5B">
        <w:t>subsection (</w:t>
      </w:r>
      <w:r w:rsidRPr="00CA1A5B">
        <w:t>3).</w:t>
      </w:r>
    </w:p>
    <w:p w:rsidR="00343326" w:rsidRPr="00CA1A5B" w:rsidRDefault="00343326" w:rsidP="00C20F5E">
      <w:pPr>
        <w:pStyle w:val="subsection"/>
        <w:keepNext/>
        <w:keepLines/>
      </w:pPr>
      <w:r w:rsidRPr="00CA1A5B">
        <w:tab/>
        <w:t>(3)</w:t>
      </w:r>
      <w:r w:rsidRPr="00CA1A5B">
        <w:tab/>
        <w:t xml:space="preserve">The applicable day is the first day of the </w:t>
      </w:r>
      <w:r w:rsidR="005C509D" w:rsidRPr="005C509D">
        <w:rPr>
          <w:position w:val="6"/>
          <w:sz w:val="16"/>
        </w:rPr>
        <w:t>*</w:t>
      </w:r>
      <w:r w:rsidRPr="00CA1A5B">
        <w:t xml:space="preserve">service period for a </w:t>
      </w:r>
      <w:r w:rsidR="005C509D" w:rsidRPr="005C509D">
        <w:rPr>
          <w:position w:val="6"/>
          <w:sz w:val="16"/>
        </w:rPr>
        <w:t>*</w:t>
      </w:r>
      <w:r w:rsidRPr="00CA1A5B">
        <w:t xml:space="preserve">superannuation lump sum that is a </w:t>
      </w:r>
      <w:r w:rsidR="005C509D" w:rsidRPr="005C509D">
        <w:rPr>
          <w:position w:val="6"/>
          <w:sz w:val="16"/>
        </w:rPr>
        <w:t>*</w:t>
      </w:r>
      <w:r w:rsidRPr="00CA1A5B">
        <w:t>roll</w:t>
      </w:r>
      <w:r w:rsidR="005C509D">
        <w:noBreakHyphen/>
      </w:r>
      <w:r w:rsidRPr="00CA1A5B">
        <w:t xml:space="preserve">over superannuation benefit if all or part of the </w:t>
      </w:r>
      <w:r w:rsidR="005C509D" w:rsidRPr="005C509D">
        <w:rPr>
          <w:position w:val="6"/>
          <w:sz w:val="16"/>
        </w:rPr>
        <w:t>*</w:t>
      </w:r>
      <w:r w:rsidRPr="00CA1A5B">
        <w:t>value of the other benefit is attributable to the roll</w:t>
      </w:r>
      <w:r w:rsidR="005C509D">
        <w:noBreakHyphen/>
      </w:r>
      <w:r w:rsidRPr="00CA1A5B">
        <w:t>over superannuation benefit.</w:t>
      </w:r>
    </w:p>
    <w:p w:rsidR="00343326" w:rsidRPr="00CA1A5B" w:rsidRDefault="00343326" w:rsidP="00343326">
      <w:pPr>
        <w:pStyle w:val="ActHead5"/>
      </w:pPr>
      <w:bookmarkStart w:id="426" w:name="_Toc139288208"/>
      <w:r w:rsidRPr="00CA1A5B">
        <w:rPr>
          <w:rStyle w:val="CharSectno"/>
        </w:rPr>
        <w:t>295</w:t>
      </w:r>
      <w:r w:rsidR="005C509D">
        <w:rPr>
          <w:rStyle w:val="CharSectno"/>
        </w:rPr>
        <w:noBreakHyphen/>
      </w:r>
      <w:r w:rsidRPr="00CA1A5B">
        <w:rPr>
          <w:rStyle w:val="CharSectno"/>
        </w:rPr>
        <w:t>475</w:t>
      </w:r>
      <w:r w:rsidRPr="00CA1A5B">
        <w:t xml:space="preserve">  RSA providers—deductions for insurance premiums</w:t>
      </w:r>
      <w:bookmarkEnd w:id="426"/>
    </w:p>
    <w:p w:rsidR="00343326" w:rsidRPr="00CA1A5B" w:rsidRDefault="00343326" w:rsidP="00343326">
      <w:pPr>
        <w:pStyle w:val="subsection"/>
      </w:pPr>
      <w:r w:rsidRPr="00CA1A5B">
        <w:tab/>
      </w:r>
      <w:r w:rsidRPr="00CA1A5B">
        <w:tab/>
        <w:t xml:space="preserve">An </w:t>
      </w:r>
      <w:r w:rsidR="005C509D" w:rsidRPr="005C509D">
        <w:rPr>
          <w:position w:val="6"/>
          <w:sz w:val="16"/>
        </w:rPr>
        <w:t>*</w:t>
      </w:r>
      <w:r w:rsidRPr="00CA1A5B">
        <w:t xml:space="preserve">RSA provider can deduct premiums it pays for insurance policies that are wholly for its liability to provide benefits referred to in </w:t>
      </w:r>
      <w:r w:rsidR="001F7FB0" w:rsidRPr="00CA1A5B">
        <w:t>section 2</w:t>
      </w:r>
      <w:r w:rsidRPr="00CA1A5B">
        <w:t>95</w:t>
      </w:r>
      <w:r w:rsidR="005C509D">
        <w:noBreakHyphen/>
      </w:r>
      <w:r w:rsidRPr="00CA1A5B">
        <w:t xml:space="preserve">460 for its </w:t>
      </w:r>
      <w:r w:rsidR="005C509D" w:rsidRPr="005C509D">
        <w:rPr>
          <w:position w:val="6"/>
          <w:sz w:val="16"/>
        </w:rPr>
        <w:t>*</w:t>
      </w:r>
      <w:r w:rsidRPr="00CA1A5B">
        <w:t>RSA holders. It can deduct the amounts for the income year in which the premiums are paid.</w:t>
      </w:r>
    </w:p>
    <w:p w:rsidR="00343326" w:rsidRPr="00CA1A5B" w:rsidRDefault="00343326" w:rsidP="00343326">
      <w:pPr>
        <w:pStyle w:val="notetext"/>
      </w:pPr>
      <w:r w:rsidRPr="00CA1A5B">
        <w:t>Note:</w:t>
      </w:r>
      <w:r w:rsidRPr="00CA1A5B">
        <w:tab/>
        <w:t>If the RSA provider receives a rebate or refund of an insurance premium, the amount may be included in its assessable income: see table item</w:t>
      </w:r>
      <w:r w:rsidR="00743198" w:rsidRPr="00CA1A5B">
        <w:t> </w:t>
      </w:r>
      <w:r w:rsidRPr="00CA1A5B">
        <w:t xml:space="preserve">5 in </w:t>
      </w:r>
      <w:r w:rsidR="001F7FB0" w:rsidRPr="00CA1A5B">
        <w:t>section 2</w:t>
      </w:r>
      <w:r w:rsidRPr="00CA1A5B">
        <w:t>95</w:t>
      </w:r>
      <w:r w:rsidR="005C509D">
        <w:noBreakHyphen/>
      </w:r>
      <w:r w:rsidRPr="00CA1A5B">
        <w:t>320.</w:t>
      </w:r>
    </w:p>
    <w:p w:rsidR="00343326" w:rsidRPr="00CA1A5B" w:rsidRDefault="00343326" w:rsidP="00343326">
      <w:pPr>
        <w:pStyle w:val="ActHead5"/>
      </w:pPr>
      <w:bookmarkStart w:id="427" w:name="_Toc139288209"/>
      <w:r w:rsidRPr="00CA1A5B">
        <w:rPr>
          <w:rStyle w:val="CharSectno"/>
        </w:rPr>
        <w:t>295</w:t>
      </w:r>
      <w:r w:rsidR="005C509D">
        <w:rPr>
          <w:rStyle w:val="CharSectno"/>
        </w:rPr>
        <w:noBreakHyphen/>
      </w:r>
      <w:r w:rsidRPr="00CA1A5B">
        <w:rPr>
          <w:rStyle w:val="CharSectno"/>
        </w:rPr>
        <w:t>480</w:t>
      </w:r>
      <w:r w:rsidRPr="00CA1A5B">
        <w:t xml:space="preserve">  Meaning of </w:t>
      </w:r>
      <w:r w:rsidRPr="00CA1A5B">
        <w:rPr>
          <w:i/>
        </w:rPr>
        <w:t>whole of life policy</w:t>
      </w:r>
      <w:r w:rsidRPr="00CA1A5B">
        <w:t xml:space="preserve"> and </w:t>
      </w:r>
      <w:r w:rsidRPr="00CA1A5B">
        <w:rPr>
          <w:i/>
        </w:rPr>
        <w:t>endowment policy</w:t>
      </w:r>
      <w:bookmarkEnd w:id="427"/>
    </w:p>
    <w:p w:rsidR="00343326" w:rsidRPr="00CA1A5B" w:rsidRDefault="00343326" w:rsidP="00343326">
      <w:pPr>
        <w:pStyle w:val="subsection"/>
      </w:pPr>
      <w:r w:rsidRPr="00CA1A5B">
        <w:tab/>
        <w:t>(1)</w:t>
      </w:r>
      <w:r w:rsidRPr="00CA1A5B">
        <w:tab/>
        <w:t xml:space="preserve">A </w:t>
      </w:r>
      <w:r w:rsidRPr="00CA1A5B">
        <w:rPr>
          <w:b/>
          <w:i/>
        </w:rPr>
        <w:t>whole of life policy</w:t>
      </w:r>
      <w:r w:rsidRPr="00CA1A5B">
        <w:t xml:space="preserve"> is an insurance policy:</w:t>
      </w:r>
    </w:p>
    <w:p w:rsidR="00343326" w:rsidRPr="00CA1A5B" w:rsidRDefault="00343326" w:rsidP="00343326">
      <w:pPr>
        <w:pStyle w:val="paragraph"/>
      </w:pPr>
      <w:r w:rsidRPr="00CA1A5B">
        <w:tab/>
        <w:t>(a)</w:t>
      </w:r>
      <w:r w:rsidRPr="00CA1A5B">
        <w:tab/>
        <w:t>that includes an investment component; and</w:t>
      </w:r>
    </w:p>
    <w:p w:rsidR="00343326" w:rsidRPr="00CA1A5B" w:rsidRDefault="00343326" w:rsidP="00343326">
      <w:pPr>
        <w:pStyle w:val="paragraph"/>
      </w:pPr>
      <w:r w:rsidRPr="00CA1A5B">
        <w:tab/>
        <w:t>(b)</w:t>
      </w:r>
      <w:r w:rsidRPr="00CA1A5B">
        <w:tab/>
        <w:t>the premiums for which are not dissected; and</w:t>
      </w:r>
    </w:p>
    <w:p w:rsidR="00343326" w:rsidRPr="00CA1A5B" w:rsidRDefault="00343326" w:rsidP="00343326">
      <w:pPr>
        <w:pStyle w:val="paragraph"/>
      </w:pPr>
      <w:r w:rsidRPr="00CA1A5B">
        <w:tab/>
        <w:t>(c)</w:t>
      </w:r>
      <w:r w:rsidRPr="00CA1A5B">
        <w:tab/>
        <w:t>where the sum insured (and any bonuses) are payable on:</w:t>
      </w:r>
    </w:p>
    <w:p w:rsidR="00343326" w:rsidRPr="00CA1A5B" w:rsidRDefault="00343326" w:rsidP="00343326">
      <w:pPr>
        <w:pStyle w:val="paragraphsub"/>
      </w:pPr>
      <w:r w:rsidRPr="00CA1A5B">
        <w:tab/>
        <w:t>(i)</w:t>
      </w:r>
      <w:r w:rsidRPr="00CA1A5B">
        <w:tab/>
        <w:t>the death of the individual insured; or</w:t>
      </w:r>
    </w:p>
    <w:p w:rsidR="00343326" w:rsidRPr="00CA1A5B" w:rsidRDefault="00343326" w:rsidP="00343326">
      <w:pPr>
        <w:pStyle w:val="paragraphsub"/>
      </w:pPr>
      <w:r w:rsidRPr="00CA1A5B">
        <w:tab/>
        <w:t>(ii)</w:t>
      </w:r>
      <w:r w:rsidRPr="00CA1A5B">
        <w:tab/>
        <w:t>the earlier of the death of the individual insured and the individual attaining the age specified in the policy (being at least the age of 85).</w:t>
      </w:r>
    </w:p>
    <w:p w:rsidR="00343326" w:rsidRPr="00CA1A5B" w:rsidRDefault="00343326" w:rsidP="00343326">
      <w:pPr>
        <w:pStyle w:val="subsection"/>
      </w:pPr>
      <w:r w:rsidRPr="00CA1A5B">
        <w:tab/>
        <w:t>(2)</w:t>
      </w:r>
      <w:r w:rsidRPr="00CA1A5B">
        <w:tab/>
        <w:t xml:space="preserve">An </w:t>
      </w:r>
      <w:r w:rsidRPr="00CA1A5B">
        <w:rPr>
          <w:b/>
          <w:i/>
        </w:rPr>
        <w:t>endowment policy</w:t>
      </w:r>
      <w:r w:rsidRPr="00CA1A5B">
        <w:t xml:space="preserve"> is an insurance policy:</w:t>
      </w:r>
    </w:p>
    <w:p w:rsidR="00343326" w:rsidRPr="00CA1A5B" w:rsidRDefault="00343326" w:rsidP="00343326">
      <w:pPr>
        <w:pStyle w:val="paragraph"/>
      </w:pPr>
      <w:r w:rsidRPr="00CA1A5B">
        <w:tab/>
        <w:t>(a)</w:t>
      </w:r>
      <w:r w:rsidRPr="00CA1A5B">
        <w:tab/>
        <w:t>that includes an investment component; and</w:t>
      </w:r>
    </w:p>
    <w:p w:rsidR="00343326" w:rsidRPr="00CA1A5B" w:rsidRDefault="00343326" w:rsidP="00343326">
      <w:pPr>
        <w:pStyle w:val="paragraph"/>
      </w:pPr>
      <w:r w:rsidRPr="00CA1A5B">
        <w:tab/>
        <w:t>(b)</w:t>
      </w:r>
      <w:r w:rsidRPr="00CA1A5B">
        <w:tab/>
        <w:t>the premiums for which are not dissected; and</w:t>
      </w:r>
    </w:p>
    <w:p w:rsidR="00343326" w:rsidRPr="00CA1A5B" w:rsidRDefault="00343326" w:rsidP="00343326">
      <w:pPr>
        <w:pStyle w:val="paragraph"/>
      </w:pPr>
      <w:r w:rsidRPr="00CA1A5B">
        <w:tab/>
        <w:t>(c)</w:t>
      </w:r>
      <w:r w:rsidRPr="00CA1A5B">
        <w:tab/>
        <w:t>where the sum insured (and any bonuses) are payable on:</w:t>
      </w:r>
    </w:p>
    <w:p w:rsidR="00343326" w:rsidRPr="00CA1A5B" w:rsidRDefault="00343326" w:rsidP="00343326">
      <w:pPr>
        <w:pStyle w:val="paragraphsub"/>
      </w:pPr>
      <w:r w:rsidRPr="00CA1A5B">
        <w:tab/>
        <w:t>(i)</w:t>
      </w:r>
      <w:r w:rsidRPr="00CA1A5B">
        <w:tab/>
        <w:t>a day specified in, or worked out under, the policy; or</w:t>
      </w:r>
    </w:p>
    <w:p w:rsidR="00343326" w:rsidRPr="00CA1A5B" w:rsidRDefault="00343326" w:rsidP="00343326">
      <w:pPr>
        <w:pStyle w:val="paragraphsub"/>
      </w:pPr>
      <w:r w:rsidRPr="00CA1A5B">
        <w:tab/>
        <w:t>(ii)</w:t>
      </w:r>
      <w:r w:rsidRPr="00CA1A5B">
        <w:tab/>
        <w:t>the death of the individual insured if that happens before that day;</w:t>
      </w:r>
    </w:p>
    <w:p w:rsidR="00343326" w:rsidRPr="00CA1A5B" w:rsidRDefault="00343326" w:rsidP="00343326">
      <w:pPr>
        <w:pStyle w:val="subsection2"/>
      </w:pPr>
      <w:r w:rsidRPr="00CA1A5B">
        <w:t xml:space="preserve">but does not include a </w:t>
      </w:r>
      <w:r w:rsidR="005C509D" w:rsidRPr="005C509D">
        <w:rPr>
          <w:position w:val="6"/>
          <w:sz w:val="16"/>
        </w:rPr>
        <w:t>*</w:t>
      </w:r>
      <w:r w:rsidRPr="00CA1A5B">
        <w:t>whole of life policy.</w:t>
      </w:r>
    </w:p>
    <w:p w:rsidR="00343326" w:rsidRPr="00CA1A5B" w:rsidRDefault="00343326" w:rsidP="006573B8">
      <w:pPr>
        <w:pStyle w:val="ActHead4"/>
      </w:pPr>
      <w:bookmarkStart w:id="428" w:name="_Toc139288210"/>
      <w:r w:rsidRPr="00CA1A5B">
        <w:t>Other deductions</w:t>
      </w:r>
      <w:bookmarkEnd w:id="428"/>
    </w:p>
    <w:p w:rsidR="00343326" w:rsidRPr="00CA1A5B" w:rsidRDefault="00343326" w:rsidP="006573B8">
      <w:pPr>
        <w:pStyle w:val="ActHead5"/>
      </w:pPr>
      <w:bookmarkStart w:id="429" w:name="_Toc139288211"/>
      <w:r w:rsidRPr="00CA1A5B">
        <w:rPr>
          <w:rStyle w:val="CharSectno"/>
        </w:rPr>
        <w:t>295</w:t>
      </w:r>
      <w:r w:rsidR="005C509D">
        <w:rPr>
          <w:rStyle w:val="CharSectno"/>
        </w:rPr>
        <w:noBreakHyphen/>
      </w:r>
      <w:r w:rsidRPr="00CA1A5B">
        <w:rPr>
          <w:rStyle w:val="CharSectno"/>
        </w:rPr>
        <w:t>490</w:t>
      </w:r>
      <w:r w:rsidRPr="00CA1A5B">
        <w:t xml:space="preserve">  Other deductions</w:t>
      </w:r>
      <w:bookmarkEnd w:id="429"/>
    </w:p>
    <w:p w:rsidR="00343326" w:rsidRPr="00CA1A5B" w:rsidRDefault="00343326" w:rsidP="006573B8">
      <w:pPr>
        <w:pStyle w:val="subsection"/>
        <w:keepNext/>
        <w:keepLines/>
      </w:pPr>
      <w:r w:rsidRPr="00CA1A5B">
        <w:tab/>
        <w:t>(1)</w:t>
      </w:r>
      <w:r w:rsidRPr="00CA1A5B">
        <w:tab/>
        <w:t>An entity can deduct amounts as set out in this table.</w:t>
      </w:r>
    </w:p>
    <w:p w:rsidR="00343326" w:rsidRPr="00CA1A5B" w:rsidRDefault="00343326" w:rsidP="005821F8">
      <w:pPr>
        <w:pStyle w:val="notetext"/>
      </w:pPr>
      <w:r w:rsidRPr="00CA1A5B">
        <w:t>Note:</w:t>
      </w:r>
      <w:r w:rsidRPr="00CA1A5B">
        <w:tab/>
        <w:t xml:space="preserve">For an explanation of the acronyms used, see </w:t>
      </w:r>
      <w:r w:rsidR="001F7FB0" w:rsidRPr="00CA1A5B">
        <w:t>section 2</w:t>
      </w:r>
      <w:r w:rsidRPr="00CA1A5B">
        <w:t>95</w:t>
      </w:r>
      <w:r w:rsidR="005C509D">
        <w:noBreakHyphen/>
      </w:r>
      <w:r w:rsidRPr="00CA1A5B">
        <w:t>35.</w:t>
      </w:r>
    </w:p>
    <w:p w:rsidR="00343326" w:rsidRPr="00CA1A5B" w:rsidRDefault="00343326" w:rsidP="006573B8">
      <w:pPr>
        <w:pStyle w:val="Tabletext"/>
        <w:keepNext/>
        <w:keepLines/>
      </w:pPr>
    </w:p>
    <w:tbl>
      <w:tblPr>
        <w:tblW w:w="7088" w:type="dxa"/>
        <w:tblInd w:w="108" w:type="dxa"/>
        <w:tblLayout w:type="fixed"/>
        <w:tblLook w:val="0000" w:firstRow="0" w:lastRow="0" w:firstColumn="0" w:lastColumn="0" w:noHBand="0" w:noVBand="0"/>
      </w:tblPr>
      <w:tblGrid>
        <w:gridCol w:w="709"/>
        <w:gridCol w:w="1559"/>
        <w:gridCol w:w="3261"/>
        <w:gridCol w:w="1559"/>
      </w:tblGrid>
      <w:tr w:rsidR="00343326" w:rsidRPr="00CA1A5B" w:rsidTr="00343326">
        <w:trPr>
          <w:tblHeader/>
        </w:trPr>
        <w:tc>
          <w:tcPr>
            <w:tcW w:w="7088" w:type="dxa"/>
            <w:gridSpan w:val="4"/>
            <w:tcBorders>
              <w:top w:val="single" w:sz="12" w:space="0" w:color="auto"/>
              <w:bottom w:val="single" w:sz="6" w:space="0" w:color="auto"/>
            </w:tcBorders>
            <w:shd w:val="clear" w:color="auto" w:fill="auto"/>
          </w:tcPr>
          <w:p w:rsidR="00343326" w:rsidRPr="00CA1A5B" w:rsidRDefault="00343326" w:rsidP="006573B8">
            <w:pPr>
              <w:pStyle w:val="Tabletext"/>
              <w:keepNext/>
              <w:keepLines/>
            </w:pPr>
            <w:r w:rsidRPr="00CA1A5B">
              <w:rPr>
                <w:b/>
              </w:rPr>
              <w:t>Other deductions</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6573B8">
            <w:pPr>
              <w:pStyle w:val="Tabletext"/>
              <w:keepNext/>
              <w:keepLines/>
            </w:pPr>
            <w:r w:rsidRPr="00CA1A5B">
              <w:rPr>
                <w:b/>
              </w:rPr>
              <w:t>Item</w:t>
            </w:r>
          </w:p>
        </w:tc>
        <w:tc>
          <w:tcPr>
            <w:tcW w:w="1559" w:type="dxa"/>
            <w:tcBorders>
              <w:top w:val="single" w:sz="6" w:space="0" w:color="auto"/>
              <w:bottom w:val="single" w:sz="12" w:space="0" w:color="auto"/>
            </w:tcBorders>
            <w:shd w:val="clear" w:color="auto" w:fill="auto"/>
          </w:tcPr>
          <w:p w:rsidR="00343326" w:rsidRPr="00CA1A5B" w:rsidRDefault="00343326" w:rsidP="006573B8">
            <w:pPr>
              <w:pStyle w:val="Tabletext"/>
              <w:keepNext/>
              <w:keepLines/>
            </w:pPr>
            <w:r w:rsidRPr="00CA1A5B">
              <w:rPr>
                <w:b/>
              </w:rPr>
              <w:t>This entity:</w:t>
            </w:r>
          </w:p>
        </w:tc>
        <w:tc>
          <w:tcPr>
            <w:tcW w:w="3261" w:type="dxa"/>
            <w:tcBorders>
              <w:top w:val="single" w:sz="6" w:space="0" w:color="auto"/>
              <w:bottom w:val="single" w:sz="12" w:space="0" w:color="auto"/>
            </w:tcBorders>
            <w:shd w:val="clear" w:color="auto" w:fill="auto"/>
          </w:tcPr>
          <w:p w:rsidR="00343326" w:rsidRPr="00CA1A5B" w:rsidRDefault="00343326" w:rsidP="006573B8">
            <w:pPr>
              <w:pStyle w:val="Tabletext"/>
              <w:keepNext/>
              <w:keepLines/>
            </w:pPr>
            <w:r w:rsidRPr="00CA1A5B">
              <w:rPr>
                <w:b/>
              </w:rPr>
              <w:t>Can deduct:</w:t>
            </w:r>
          </w:p>
        </w:tc>
        <w:tc>
          <w:tcPr>
            <w:tcW w:w="1559" w:type="dxa"/>
            <w:tcBorders>
              <w:top w:val="single" w:sz="6" w:space="0" w:color="auto"/>
              <w:bottom w:val="single" w:sz="12" w:space="0" w:color="auto"/>
            </w:tcBorders>
            <w:shd w:val="clear" w:color="auto" w:fill="auto"/>
          </w:tcPr>
          <w:p w:rsidR="00343326" w:rsidRPr="00CA1A5B" w:rsidRDefault="00343326" w:rsidP="006573B8">
            <w:pPr>
              <w:pStyle w:val="Tabletext"/>
              <w:keepNext/>
              <w:keepLines/>
            </w:pPr>
            <w:r w:rsidRPr="00CA1A5B">
              <w:rPr>
                <w:b/>
              </w:rPr>
              <w:t>For the income year in which:</w:t>
            </w:r>
          </w:p>
        </w:tc>
      </w:tr>
      <w:tr w:rsidR="00343326" w:rsidRPr="00CA1A5B" w:rsidTr="00FF684A">
        <w:trPr>
          <w:cantSplit/>
        </w:trPr>
        <w:tc>
          <w:tcPr>
            <w:tcW w:w="709" w:type="dxa"/>
            <w:tcBorders>
              <w:top w:val="single" w:sz="12" w:space="0" w:color="auto"/>
              <w:bottom w:val="single" w:sz="2" w:space="0" w:color="auto"/>
            </w:tcBorders>
            <w:shd w:val="clear" w:color="auto" w:fill="auto"/>
          </w:tcPr>
          <w:p w:rsidR="00343326" w:rsidRPr="00CA1A5B" w:rsidRDefault="00343326" w:rsidP="005821F8">
            <w:pPr>
              <w:pStyle w:val="Tabletext"/>
            </w:pPr>
            <w:r w:rsidRPr="00CA1A5B">
              <w:t>1</w:t>
            </w:r>
          </w:p>
        </w:tc>
        <w:tc>
          <w:tcPr>
            <w:tcW w:w="1559" w:type="dxa"/>
            <w:tcBorders>
              <w:top w:val="single" w:sz="12" w:space="0" w:color="auto"/>
              <w:bottom w:val="single" w:sz="2" w:space="0" w:color="auto"/>
            </w:tcBorders>
            <w:shd w:val="clear" w:color="auto" w:fill="auto"/>
          </w:tcPr>
          <w:p w:rsidR="00343326" w:rsidRPr="00CA1A5B" w:rsidRDefault="00343326" w:rsidP="006573B8">
            <w:pPr>
              <w:pStyle w:val="Tabletext"/>
              <w:keepNext/>
              <w:keepLines/>
            </w:pPr>
            <w:r w:rsidRPr="00CA1A5B">
              <w:t>CSF</w:t>
            </w:r>
          </w:p>
          <w:p w:rsidR="00343326" w:rsidRPr="00CA1A5B" w:rsidRDefault="00343326" w:rsidP="006573B8">
            <w:pPr>
              <w:pStyle w:val="Tabletext"/>
              <w:keepNext/>
              <w:keepLines/>
            </w:pPr>
            <w:r w:rsidRPr="00CA1A5B">
              <w:t>N</w:t>
            </w:r>
            <w:r w:rsidR="005C509D">
              <w:noBreakHyphen/>
            </w:r>
            <w:r w:rsidRPr="00CA1A5B">
              <w:t>CSF</w:t>
            </w:r>
          </w:p>
          <w:p w:rsidR="00343326" w:rsidRPr="00CA1A5B" w:rsidRDefault="00343326" w:rsidP="006573B8">
            <w:pPr>
              <w:pStyle w:val="Tabletext"/>
              <w:keepNext/>
              <w:keepLines/>
            </w:pPr>
            <w:r w:rsidRPr="00CA1A5B">
              <w:t>CADF</w:t>
            </w:r>
          </w:p>
          <w:p w:rsidR="00343326" w:rsidRPr="00CA1A5B" w:rsidRDefault="00343326" w:rsidP="006573B8">
            <w:pPr>
              <w:pStyle w:val="Tabletext"/>
              <w:keepNext/>
              <w:keepLines/>
            </w:pPr>
            <w:r w:rsidRPr="00CA1A5B">
              <w:t>N</w:t>
            </w:r>
            <w:r w:rsidR="005C509D">
              <w:noBreakHyphen/>
            </w:r>
            <w:r w:rsidRPr="00CA1A5B">
              <w:t>CADF</w:t>
            </w:r>
          </w:p>
          <w:p w:rsidR="00343326" w:rsidRPr="00CA1A5B" w:rsidRDefault="00343326" w:rsidP="006573B8">
            <w:pPr>
              <w:pStyle w:val="Tabletext"/>
              <w:keepNext/>
              <w:keepLines/>
            </w:pPr>
            <w:r w:rsidRPr="00CA1A5B">
              <w:t>PST</w:t>
            </w:r>
          </w:p>
        </w:tc>
        <w:tc>
          <w:tcPr>
            <w:tcW w:w="3261" w:type="dxa"/>
            <w:tcBorders>
              <w:top w:val="single" w:sz="12" w:space="0" w:color="auto"/>
              <w:bottom w:val="single" w:sz="2" w:space="0" w:color="auto"/>
            </w:tcBorders>
            <w:shd w:val="clear" w:color="auto" w:fill="auto"/>
          </w:tcPr>
          <w:p w:rsidR="00343326" w:rsidRPr="00CA1A5B" w:rsidRDefault="00343326" w:rsidP="006573B8">
            <w:pPr>
              <w:pStyle w:val="Tabletext"/>
              <w:keepNext/>
              <w:keepLines/>
            </w:pPr>
            <w:r w:rsidRPr="00CA1A5B">
              <w:t>An amount included in the entity’s assessable income under Subdivision</w:t>
            </w:r>
            <w:r w:rsidR="00743198" w:rsidRPr="00CA1A5B">
              <w:t> </w:t>
            </w:r>
            <w:r w:rsidRPr="00CA1A5B">
              <w:rPr>
                <w:kern w:val="28"/>
                <w:lang w:eastAsia="en-US"/>
              </w:rPr>
              <w:t>295</w:t>
            </w:r>
            <w:r w:rsidR="005C509D">
              <w:noBreakHyphen/>
            </w:r>
            <w:r w:rsidRPr="00CA1A5B">
              <w:t xml:space="preserve">C that is a </w:t>
            </w:r>
            <w:r w:rsidR="005C509D" w:rsidRPr="005C509D">
              <w:rPr>
                <w:position w:val="6"/>
                <w:sz w:val="16"/>
              </w:rPr>
              <w:t>*</w:t>
            </w:r>
            <w:r w:rsidRPr="00CA1A5B">
              <w:t>fringe benefit</w:t>
            </w:r>
          </w:p>
        </w:tc>
        <w:tc>
          <w:tcPr>
            <w:tcW w:w="1559" w:type="dxa"/>
            <w:tcBorders>
              <w:top w:val="single" w:sz="12" w:space="0" w:color="auto"/>
              <w:bottom w:val="single" w:sz="2" w:space="0" w:color="auto"/>
            </w:tcBorders>
            <w:shd w:val="clear" w:color="auto" w:fill="auto"/>
          </w:tcPr>
          <w:p w:rsidR="00343326" w:rsidRPr="00CA1A5B" w:rsidRDefault="00343326" w:rsidP="006573B8">
            <w:pPr>
              <w:pStyle w:val="Tabletext"/>
              <w:keepNext/>
              <w:keepLines/>
            </w:pPr>
            <w:r w:rsidRPr="00CA1A5B">
              <w:t>The contribution is included in assessable income</w:t>
            </w:r>
          </w:p>
        </w:tc>
      </w:tr>
      <w:tr w:rsidR="00343326" w:rsidRPr="00CA1A5B" w:rsidTr="00FF684A">
        <w:tc>
          <w:tcPr>
            <w:tcW w:w="709"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2</w:t>
            </w:r>
          </w:p>
        </w:tc>
        <w:tc>
          <w:tcPr>
            <w:tcW w:w="1559"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CSF</w:t>
            </w:r>
          </w:p>
          <w:p w:rsidR="00343326" w:rsidRPr="00CA1A5B" w:rsidRDefault="005C509D" w:rsidP="00343326">
            <w:pPr>
              <w:pStyle w:val="Tabletext"/>
            </w:pPr>
            <w:r w:rsidRPr="005C509D">
              <w:rPr>
                <w:position w:val="6"/>
                <w:sz w:val="16"/>
              </w:rPr>
              <w:t>*</w:t>
            </w:r>
            <w:r w:rsidR="00343326" w:rsidRPr="00CA1A5B">
              <w:t>RSA provider</w:t>
            </w:r>
          </w:p>
        </w:tc>
        <w:tc>
          <w:tcPr>
            <w:tcW w:w="3261"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 xml:space="preserve">Contributions made to the CSF or </w:t>
            </w:r>
            <w:r w:rsidR="005C509D" w:rsidRPr="005C509D">
              <w:rPr>
                <w:position w:val="6"/>
                <w:sz w:val="16"/>
              </w:rPr>
              <w:t>*</w:t>
            </w:r>
            <w:r w:rsidRPr="00CA1A5B">
              <w:t xml:space="preserve">RSA to the extent they have been reduced by a notice under </w:t>
            </w:r>
            <w:r w:rsidR="001F7FB0" w:rsidRPr="00CA1A5B">
              <w:t>section 2</w:t>
            </w:r>
            <w:r w:rsidRPr="00CA1A5B">
              <w:t>90</w:t>
            </w:r>
            <w:r w:rsidR="005C509D">
              <w:noBreakHyphen/>
            </w:r>
            <w:r w:rsidRPr="00CA1A5B">
              <w:t xml:space="preserve">180 received by the </w:t>
            </w:r>
            <w:r w:rsidR="005C509D" w:rsidRPr="005C509D">
              <w:rPr>
                <w:position w:val="6"/>
                <w:sz w:val="16"/>
              </w:rPr>
              <w:t>*</w:t>
            </w:r>
            <w:r w:rsidRPr="00CA1A5B">
              <w:t xml:space="preserve">superannuation provider of the CSF or RSA after it lodged its </w:t>
            </w:r>
            <w:r w:rsidR="005C509D" w:rsidRPr="005C509D">
              <w:rPr>
                <w:position w:val="6"/>
                <w:sz w:val="16"/>
              </w:rPr>
              <w:t>*</w:t>
            </w:r>
            <w:r w:rsidRPr="00CA1A5B">
              <w:t xml:space="preserve">income tax return for the income year in which the contributions were made, but only if the provider has </w:t>
            </w:r>
            <w:r w:rsidRPr="00CA1A5B">
              <w:rPr>
                <w:i/>
              </w:rPr>
              <w:t>not</w:t>
            </w:r>
            <w:r w:rsidRPr="00CA1A5B">
              <w:t xml:space="preserve"> exercised the option mentioned in </w:t>
            </w:r>
            <w:r w:rsidR="001F7FB0" w:rsidRPr="00CA1A5B">
              <w:t>subsection 2</w:t>
            </w:r>
            <w:r w:rsidRPr="00CA1A5B">
              <w:t>95</w:t>
            </w:r>
            <w:r w:rsidR="005C509D">
              <w:noBreakHyphen/>
            </w:r>
            <w:r w:rsidRPr="00CA1A5B">
              <w:t>195(3)</w:t>
            </w:r>
          </w:p>
        </w:tc>
        <w:tc>
          <w:tcPr>
            <w:tcW w:w="1559"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The notice is received</w:t>
            </w:r>
          </w:p>
        </w:tc>
      </w:tr>
      <w:tr w:rsidR="004F220E" w:rsidRPr="00CA1A5B" w:rsidTr="005821F8">
        <w:tc>
          <w:tcPr>
            <w:tcW w:w="709" w:type="dxa"/>
            <w:shd w:val="clear" w:color="auto" w:fill="auto"/>
          </w:tcPr>
          <w:p w:rsidR="004F220E" w:rsidRPr="00CA1A5B" w:rsidRDefault="004F220E" w:rsidP="005821F8">
            <w:pPr>
              <w:pStyle w:val="Tabletext"/>
            </w:pPr>
            <w:r w:rsidRPr="00CA1A5B">
              <w:t>2A</w:t>
            </w:r>
          </w:p>
        </w:tc>
        <w:tc>
          <w:tcPr>
            <w:tcW w:w="1559" w:type="dxa"/>
            <w:shd w:val="clear" w:color="auto" w:fill="auto"/>
          </w:tcPr>
          <w:p w:rsidR="004F220E" w:rsidRPr="00CA1A5B" w:rsidRDefault="004F220E" w:rsidP="005821F8">
            <w:pPr>
              <w:pStyle w:val="Tabletext"/>
            </w:pPr>
            <w:r w:rsidRPr="00CA1A5B">
              <w:t>CSF</w:t>
            </w:r>
          </w:p>
          <w:p w:rsidR="004F220E" w:rsidRPr="00CA1A5B" w:rsidRDefault="005C509D" w:rsidP="005821F8">
            <w:pPr>
              <w:pStyle w:val="Tabletext"/>
            </w:pPr>
            <w:r w:rsidRPr="005C509D">
              <w:rPr>
                <w:position w:val="6"/>
                <w:sz w:val="16"/>
              </w:rPr>
              <w:t>*</w:t>
            </w:r>
            <w:r w:rsidR="004F220E" w:rsidRPr="00CA1A5B">
              <w:t>RSA provider</w:t>
            </w:r>
          </w:p>
        </w:tc>
        <w:tc>
          <w:tcPr>
            <w:tcW w:w="3261" w:type="dxa"/>
            <w:shd w:val="clear" w:color="auto" w:fill="auto"/>
          </w:tcPr>
          <w:p w:rsidR="004F220E" w:rsidRPr="00CA1A5B" w:rsidRDefault="004F220E" w:rsidP="005821F8">
            <w:pPr>
              <w:pStyle w:val="Tabletext"/>
            </w:pPr>
            <w:r w:rsidRPr="00CA1A5B">
              <w:t xml:space="preserve">A </w:t>
            </w:r>
            <w:r w:rsidR="005C509D" w:rsidRPr="005C509D">
              <w:rPr>
                <w:position w:val="6"/>
                <w:sz w:val="16"/>
              </w:rPr>
              <w:t>*</w:t>
            </w:r>
            <w:r w:rsidRPr="00CA1A5B">
              <w:t>roll</w:t>
            </w:r>
            <w:r w:rsidR="005C509D">
              <w:noBreakHyphen/>
            </w:r>
            <w:r w:rsidRPr="00CA1A5B">
              <w:t>over superannuation benefit, to the extent that:</w:t>
            </w:r>
          </w:p>
          <w:p w:rsidR="004F220E" w:rsidRPr="00CA1A5B" w:rsidRDefault="004F220E" w:rsidP="005821F8">
            <w:pPr>
              <w:pStyle w:val="Tablea"/>
            </w:pPr>
            <w:r w:rsidRPr="00CA1A5B">
              <w:t xml:space="preserve">(a) the CSF or </w:t>
            </w:r>
            <w:r w:rsidR="005C509D" w:rsidRPr="005C509D">
              <w:rPr>
                <w:position w:val="6"/>
                <w:sz w:val="16"/>
              </w:rPr>
              <w:t>*</w:t>
            </w:r>
            <w:r w:rsidRPr="00CA1A5B">
              <w:t xml:space="preserve">RSA is a </w:t>
            </w:r>
            <w:r w:rsidR="005C509D" w:rsidRPr="005C509D">
              <w:rPr>
                <w:position w:val="6"/>
                <w:sz w:val="16"/>
              </w:rPr>
              <w:t>*</w:t>
            </w:r>
            <w:r w:rsidRPr="00CA1A5B">
              <w:t>successor fund; and</w:t>
            </w:r>
          </w:p>
          <w:p w:rsidR="004F220E" w:rsidRPr="00CA1A5B" w:rsidRDefault="004F220E" w:rsidP="005821F8">
            <w:pPr>
              <w:pStyle w:val="Tablea"/>
            </w:pPr>
            <w:r w:rsidRPr="00CA1A5B">
              <w:t xml:space="preserve">(b) the benefit relates to a contribution that, before it was transferred to the successor fund, was covered by a valid and acknowledged notice given to any </w:t>
            </w:r>
            <w:r w:rsidR="005C509D" w:rsidRPr="005C509D">
              <w:rPr>
                <w:position w:val="6"/>
                <w:sz w:val="16"/>
              </w:rPr>
              <w:t>*</w:t>
            </w:r>
            <w:r w:rsidRPr="00CA1A5B">
              <w:t xml:space="preserve">superannuation provider under </w:t>
            </w:r>
            <w:r w:rsidR="001F7FB0" w:rsidRPr="00CA1A5B">
              <w:t>section 2</w:t>
            </w:r>
            <w:r w:rsidRPr="00CA1A5B">
              <w:t>90</w:t>
            </w:r>
            <w:r w:rsidR="005C509D">
              <w:noBreakHyphen/>
            </w:r>
            <w:r w:rsidRPr="00CA1A5B">
              <w:t>170; and</w:t>
            </w:r>
          </w:p>
          <w:p w:rsidR="004F220E" w:rsidRPr="00CA1A5B" w:rsidRDefault="004F220E" w:rsidP="005821F8">
            <w:pPr>
              <w:pStyle w:val="Tablea"/>
            </w:pPr>
            <w:r w:rsidRPr="00CA1A5B">
              <w:t xml:space="preserve">(c) the contribution is reduced by a notice under </w:t>
            </w:r>
            <w:r w:rsidR="001F7FB0" w:rsidRPr="00CA1A5B">
              <w:t>section 2</w:t>
            </w:r>
            <w:r w:rsidRPr="00CA1A5B">
              <w:t>90</w:t>
            </w:r>
            <w:r w:rsidR="005C509D">
              <w:noBreakHyphen/>
            </w:r>
            <w:r w:rsidRPr="00CA1A5B">
              <w:t>180 received by the superannuation provider of the successor fund (whether or not the contribution has previously been reduced by a notice given to any superannuation provider under that section)</w:t>
            </w:r>
          </w:p>
        </w:tc>
        <w:tc>
          <w:tcPr>
            <w:tcW w:w="1559" w:type="dxa"/>
            <w:shd w:val="clear" w:color="auto" w:fill="auto"/>
          </w:tcPr>
          <w:p w:rsidR="004F220E" w:rsidRPr="00CA1A5B" w:rsidRDefault="004F220E" w:rsidP="005821F8">
            <w:pPr>
              <w:pStyle w:val="Tabletext"/>
            </w:pPr>
            <w:r w:rsidRPr="00CA1A5B">
              <w:t xml:space="preserve">The notice mentioned in </w:t>
            </w:r>
            <w:r w:rsidR="00743198" w:rsidRPr="00CA1A5B">
              <w:t>paragraph (</w:t>
            </w:r>
            <w:r w:rsidRPr="00CA1A5B">
              <w:t>c) is received</w:t>
            </w:r>
          </w:p>
        </w:tc>
      </w:tr>
      <w:tr w:rsidR="00343326" w:rsidRPr="00CA1A5B" w:rsidTr="00FF684A">
        <w:trPr>
          <w:cantSplit/>
        </w:trPr>
        <w:tc>
          <w:tcPr>
            <w:tcW w:w="709"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2B</w:t>
            </w:r>
          </w:p>
        </w:tc>
        <w:tc>
          <w:tcPr>
            <w:tcW w:w="1559"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5C509D" w:rsidP="00343326">
            <w:pPr>
              <w:pStyle w:val="Tabletext"/>
            </w:pPr>
            <w:r w:rsidRPr="005C509D">
              <w:rPr>
                <w:position w:val="6"/>
                <w:sz w:val="16"/>
              </w:rPr>
              <w:t>*</w:t>
            </w:r>
            <w:r w:rsidR="00343326" w:rsidRPr="00CA1A5B">
              <w:t>RSA provider</w:t>
            </w:r>
          </w:p>
        </w:tc>
        <w:tc>
          <w:tcPr>
            <w:tcW w:w="3261"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 xml:space="preserve">A </w:t>
            </w:r>
            <w:r w:rsidR="005C509D" w:rsidRPr="005C509D">
              <w:rPr>
                <w:position w:val="6"/>
                <w:sz w:val="16"/>
              </w:rPr>
              <w:t>*</w:t>
            </w:r>
            <w:r w:rsidRPr="00CA1A5B">
              <w:t>roll</w:t>
            </w:r>
            <w:r w:rsidR="005C509D">
              <w:noBreakHyphen/>
            </w:r>
            <w:r w:rsidRPr="00CA1A5B">
              <w:t>over superannuation benefit, to the extent that:</w:t>
            </w:r>
          </w:p>
          <w:p w:rsidR="00343326" w:rsidRPr="00CA1A5B" w:rsidRDefault="00343326" w:rsidP="00343326">
            <w:pPr>
              <w:pStyle w:val="Tablea"/>
            </w:pPr>
            <w:r w:rsidRPr="00CA1A5B">
              <w:t>(a) the benefit is included in the assessable income of the CSF or RSA provider under item</w:t>
            </w:r>
            <w:r w:rsidR="00743198" w:rsidRPr="00CA1A5B">
              <w:t> </w:t>
            </w:r>
            <w:r w:rsidRPr="00CA1A5B">
              <w:t xml:space="preserve">2A of the table in </w:t>
            </w:r>
            <w:r w:rsidR="001F7FB0" w:rsidRPr="00CA1A5B">
              <w:t>subsection 2</w:t>
            </w:r>
            <w:r w:rsidR="001706D8" w:rsidRPr="00CA1A5B">
              <w:t>95</w:t>
            </w:r>
            <w:r w:rsidR="005C509D">
              <w:noBreakHyphen/>
            </w:r>
            <w:r w:rsidR="001706D8" w:rsidRPr="00CA1A5B">
              <w:t>190(1)</w:t>
            </w:r>
            <w:r w:rsidRPr="00CA1A5B">
              <w:t>; and</w:t>
            </w:r>
          </w:p>
          <w:p w:rsidR="00343326" w:rsidRPr="00CA1A5B" w:rsidRDefault="00343326" w:rsidP="00343326">
            <w:pPr>
              <w:pStyle w:val="Tablea"/>
            </w:pPr>
            <w:r w:rsidRPr="00CA1A5B">
              <w:t xml:space="preserve">(b) the relevant contribution has been reduced by a notice under </w:t>
            </w:r>
            <w:r w:rsidR="001F7FB0" w:rsidRPr="00CA1A5B">
              <w:t>section 2</w:t>
            </w:r>
            <w:r w:rsidRPr="00CA1A5B">
              <w:t>90</w:t>
            </w:r>
            <w:r w:rsidR="005C509D">
              <w:noBreakHyphen/>
            </w:r>
            <w:r w:rsidRPr="00CA1A5B">
              <w:t xml:space="preserve">180 received by the </w:t>
            </w:r>
            <w:r w:rsidR="005C509D" w:rsidRPr="005C509D">
              <w:rPr>
                <w:position w:val="6"/>
                <w:sz w:val="16"/>
              </w:rPr>
              <w:t>*</w:t>
            </w:r>
            <w:r w:rsidRPr="00CA1A5B">
              <w:t xml:space="preserve">superannuation provider of the CSF or </w:t>
            </w:r>
            <w:r w:rsidR="005C509D" w:rsidRPr="005C509D">
              <w:rPr>
                <w:position w:val="6"/>
                <w:sz w:val="16"/>
              </w:rPr>
              <w:t>*</w:t>
            </w:r>
            <w:r w:rsidRPr="00CA1A5B">
              <w:t xml:space="preserve">RSA after it lodged its </w:t>
            </w:r>
            <w:r w:rsidR="005C509D" w:rsidRPr="005C509D">
              <w:rPr>
                <w:position w:val="6"/>
                <w:sz w:val="16"/>
              </w:rPr>
              <w:t>*</w:t>
            </w:r>
            <w:r w:rsidRPr="00CA1A5B">
              <w:t>income tax return for the income year in which the transfer occurred; and</w:t>
            </w:r>
          </w:p>
          <w:p w:rsidR="00343326" w:rsidRPr="00CA1A5B" w:rsidRDefault="00343326" w:rsidP="00343326">
            <w:pPr>
              <w:pStyle w:val="Tablea"/>
            </w:pPr>
            <w:r w:rsidRPr="00CA1A5B">
              <w:t xml:space="preserve">(c) the provider has </w:t>
            </w:r>
            <w:r w:rsidRPr="00CA1A5B">
              <w:rPr>
                <w:i/>
              </w:rPr>
              <w:t>not</w:t>
            </w:r>
            <w:r w:rsidRPr="00CA1A5B">
              <w:t xml:space="preserve"> exercised the option mentioned in </w:t>
            </w:r>
            <w:r w:rsidR="001F7FB0" w:rsidRPr="00CA1A5B">
              <w:t>subsection 2</w:t>
            </w:r>
            <w:r w:rsidRPr="00CA1A5B">
              <w:t>95</w:t>
            </w:r>
            <w:r w:rsidR="005C509D">
              <w:noBreakHyphen/>
            </w:r>
            <w:r w:rsidRPr="00CA1A5B">
              <w:t>197(4)</w:t>
            </w:r>
          </w:p>
        </w:tc>
        <w:tc>
          <w:tcPr>
            <w:tcW w:w="1559"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 xml:space="preserve">The notice mentioned in </w:t>
            </w:r>
            <w:r w:rsidR="00743198" w:rsidRPr="00CA1A5B">
              <w:t>paragraph (</w:t>
            </w:r>
            <w:r w:rsidRPr="00CA1A5B">
              <w:t>b) is received</w:t>
            </w:r>
          </w:p>
        </w:tc>
      </w:tr>
      <w:tr w:rsidR="00343326" w:rsidRPr="00CA1A5B" w:rsidTr="00343326">
        <w:trPr>
          <w:cantSplit/>
        </w:trPr>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155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N</w:t>
            </w:r>
            <w:r w:rsidR="005C509D">
              <w:noBreakHyphen/>
            </w:r>
            <w:r w:rsidRPr="00CA1A5B">
              <w:t>CSF</w:t>
            </w:r>
          </w:p>
          <w:p w:rsidR="00343326" w:rsidRPr="00CA1A5B" w:rsidRDefault="00343326" w:rsidP="00343326">
            <w:pPr>
              <w:pStyle w:val="Tabletext"/>
            </w:pPr>
            <w:r w:rsidRPr="00CA1A5B">
              <w:t>CADF</w:t>
            </w:r>
          </w:p>
          <w:p w:rsidR="00343326" w:rsidRPr="00CA1A5B" w:rsidRDefault="00343326" w:rsidP="00343326">
            <w:pPr>
              <w:pStyle w:val="Tabletext"/>
            </w:pPr>
            <w:r w:rsidRPr="00CA1A5B">
              <w:t>N</w:t>
            </w:r>
            <w:r w:rsidR="005C509D">
              <w:noBreakHyphen/>
            </w:r>
            <w:r w:rsidRPr="00CA1A5B">
              <w:t>CADF</w:t>
            </w:r>
          </w:p>
        </w:tc>
        <w:tc>
          <w:tcPr>
            <w:tcW w:w="3261"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A levy imposed by regulations under section</w:t>
            </w:r>
            <w:r w:rsidR="00743198" w:rsidRPr="00CA1A5B">
              <w:t> </w:t>
            </w:r>
            <w:r w:rsidRPr="00CA1A5B">
              <w:t xml:space="preserve">6 of the </w:t>
            </w:r>
            <w:r w:rsidRPr="00CA1A5B">
              <w:rPr>
                <w:i/>
              </w:rPr>
              <w:t>Superannuation (Financial Assistance Funding) Levy Act 1993</w:t>
            </w:r>
          </w:p>
        </w:tc>
        <w:tc>
          <w:tcPr>
            <w:tcW w:w="155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The levy is incurred</w:t>
            </w:r>
          </w:p>
        </w:tc>
      </w:tr>
      <w:tr w:rsidR="00343326" w:rsidRPr="00CA1A5B" w:rsidTr="00343326">
        <w:tc>
          <w:tcPr>
            <w:tcW w:w="709" w:type="dxa"/>
            <w:tcBorders>
              <w:top w:val="single" w:sz="2" w:space="0" w:color="auto"/>
              <w:bottom w:val="single" w:sz="12" w:space="0" w:color="auto"/>
            </w:tcBorders>
            <w:shd w:val="clear" w:color="auto" w:fill="auto"/>
          </w:tcPr>
          <w:p w:rsidR="00343326" w:rsidRPr="00CA1A5B" w:rsidRDefault="00343326" w:rsidP="00343326">
            <w:pPr>
              <w:pStyle w:val="Tabletext"/>
              <w:keepNext/>
            </w:pPr>
            <w:r w:rsidRPr="00CA1A5B">
              <w:t>4</w:t>
            </w:r>
          </w:p>
        </w:tc>
        <w:tc>
          <w:tcPr>
            <w:tcW w:w="1559" w:type="dxa"/>
            <w:tcBorders>
              <w:top w:val="single" w:sz="2" w:space="0" w:color="auto"/>
              <w:bottom w:val="single" w:sz="12" w:space="0" w:color="auto"/>
            </w:tcBorders>
            <w:shd w:val="clear" w:color="auto" w:fill="auto"/>
          </w:tcPr>
          <w:p w:rsidR="00343326" w:rsidRPr="00CA1A5B" w:rsidRDefault="00343326" w:rsidP="00343326">
            <w:pPr>
              <w:pStyle w:val="Tabletext"/>
              <w:keepNext/>
            </w:pPr>
            <w:r w:rsidRPr="00CA1A5B">
              <w:t>Entity that is a N</w:t>
            </w:r>
            <w:r w:rsidR="005C509D">
              <w:noBreakHyphen/>
            </w:r>
            <w:r w:rsidRPr="00CA1A5B">
              <w:t xml:space="preserve">CSF and has been since </w:t>
            </w:r>
            <w:r w:rsidR="00894368" w:rsidRPr="00CA1A5B">
              <w:t>1 July</w:t>
            </w:r>
            <w:r w:rsidRPr="00CA1A5B">
              <w:t xml:space="preserve"> 1988, or since it came into existence if that was later</w:t>
            </w:r>
          </w:p>
        </w:tc>
        <w:tc>
          <w:tcPr>
            <w:tcW w:w="3261" w:type="dxa"/>
            <w:tcBorders>
              <w:top w:val="single" w:sz="2" w:space="0" w:color="auto"/>
              <w:bottom w:val="single" w:sz="12" w:space="0" w:color="auto"/>
            </w:tcBorders>
            <w:shd w:val="clear" w:color="auto" w:fill="auto"/>
          </w:tcPr>
          <w:p w:rsidR="00343326" w:rsidRPr="00CA1A5B" w:rsidRDefault="00343326" w:rsidP="00343326">
            <w:pPr>
              <w:pStyle w:val="Tabletext"/>
              <w:keepNext/>
            </w:pPr>
            <w:r w:rsidRPr="00CA1A5B">
              <w:t xml:space="preserve">An amount paid to an entity who includes it in assessable income under </w:t>
            </w:r>
            <w:r w:rsidR="001F7FB0" w:rsidRPr="00CA1A5B">
              <w:t>section 2</w:t>
            </w:r>
            <w:r w:rsidRPr="00CA1A5B">
              <w:t>90</w:t>
            </w:r>
            <w:r w:rsidR="005C509D">
              <w:noBreakHyphen/>
            </w:r>
            <w:r w:rsidRPr="00CA1A5B">
              <w:t>100</w:t>
            </w:r>
          </w:p>
        </w:tc>
        <w:tc>
          <w:tcPr>
            <w:tcW w:w="1559" w:type="dxa"/>
            <w:tcBorders>
              <w:top w:val="single" w:sz="2" w:space="0" w:color="auto"/>
              <w:bottom w:val="single" w:sz="12" w:space="0" w:color="auto"/>
            </w:tcBorders>
            <w:shd w:val="clear" w:color="auto" w:fill="auto"/>
          </w:tcPr>
          <w:p w:rsidR="00343326" w:rsidRPr="00CA1A5B" w:rsidRDefault="00343326" w:rsidP="00343326">
            <w:pPr>
              <w:pStyle w:val="Tabletext"/>
              <w:keepNext/>
            </w:pPr>
            <w:r w:rsidRPr="00CA1A5B">
              <w:t>It is included in the entity’s assessable income</w:t>
            </w:r>
          </w:p>
        </w:tc>
      </w:tr>
    </w:tbl>
    <w:p w:rsidR="00343326" w:rsidRPr="00CA1A5B" w:rsidRDefault="00343326" w:rsidP="00343326">
      <w:pPr>
        <w:pStyle w:val="subsection"/>
      </w:pPr>
      <w:r w:rsidRPr="00CA1A5B">
        <w:tab/>
        <w:t>(2)</w:t>
      </w:r>
      <w:r w:rsidRPr="00CA1A5B">
        <w:tab/>
        <w:t>A fund cannot deduct an amount under item</w:t>
      </w:r>
      <w:r w:rsidR="00743198" w:rsidRPr="00CA1A5B">
        <w:t> </w:t>
      </w:r>
      <w:r w:rsidRPr="00CA1A5B">
        <w:t>3 of the table for a levy imposed by regulations under section</w:t>
      </w:r>
      <w:r w:rsidR="00743198" w:rsidRPr="00CA1A5B">
        <w:t> </w:t>
      </w:r>
      <w:r w:rsidRPr="00CA1A5B">
        <w:t xml:space="preserve">6 of the </w:t>
      </w:r>
      <w:r w:rsidRPr="00CA1A5B">
        <w:rPr>
          <w:i/>
        </w:rPr>
        <w:t>Superannuation (Financial Assistance Funding) Levy Act 1993</w:t>
      </w:r>
      <w:r w:rsidRPr="00CA1A5B">
        <w:t xml:space="preserve"> to the extent that:</w:t>
      </w:r>
    </w:p>
    <w:p w:rsidR="00343326" w:rsidRPr="00CA1A5B" w:rsidRDefault="00343326" w:rsidP="00343326">
      <w:pPr>
        <w:pStyle w:val="paragraph"/>
      </w:pPr>
      <w:r w:rsidRPr="00CA1A5B">
        <w:tab/>
        <w:t>(a)</w:t>
      </w:r>
      <w:r w:rsidRPr="00CA1A5B">
        <w:tab/>
        <w:t>the levy is remitted; or</w:t>
      </w:r>
    </w:p>
    <w:p w:rsidR="00343326" w:rsidRPr="00CA1A5B" w:rsidRDefault="00343326" w:rsidP="00343326">
      <w:pPr>
        <w:pStyle w:val="paragraph"/>
      </w:pPr>
      <w:r w:rsidRPr="00CA1A5B">
        <w:tab/>
        <w:t>(b)</w:t>
      </w:r>
      <w:r w:rsidRPr="00CA1A5B">
        <w:tab/>
        <w:t>there is a refund or other application of an overpayment of the levy.</w:t>
      </w:r>
    </w:p>
    <w:p w:rsidR="00343326" w:rsidRPr="00CA1A5B" w:rsidRDefault="00343326" w:rsidP="00343326">
      <w:pPr>
        <w:pStyle w:val="subsection"/>
      </w:pPr>
      <w:r w:rsidRPr="00CA1A5B">
        <w:tab/>
        <w:t>(3)</w:t>
      </w:r>
      <w:r w:rsidRPr="00CA1A5B">
        <w:tab/>
        <w:t xml:space="preserve">No other provision of this Act affects a fund’s </w:t>
      </w:r>
      <w:r w:rsidR="005C509D" w:rsidRPr="005C509D">
        <w:rPr>
          <w:position w:val="6"/>
          <w:sz w:val="16"/>
        </w:rPr>
        <w:t>*</w:t>
      </w:r>
      <w:r w:rsidR="005F55D7" w:rsidRPr="00CA1A5B">
        <w:t>income tax liability</w:t>
      </w:r>
      <w:r w:rsidRPr="00CA1A5B">
        <w:t xml:space="preserve"> in relation to the levy.</w:t>
      </w:r>
    </w:p>
    <w:p w:rsidR="00343326" w:rsidRPr="00CA1A5B" w:rsidRDefault="00343326" w:rsidP="00343326">
      <w:pPr>
        <w:pStyle w:val="ActHead4"/>
      </w:pPr>
      <w:bookmarkStart w:id="430" w:name="_Toc139288212"/>
      <w:r w:rsidRPr="00CA1A5B">
        <w:t>Certain amounts cannot be deducted</w:t>
      </w:r>
      <w:bookmarkEnd w:id="430"/>
    </w:p>
    <w:p w:rsidR="00343326" w:rsidRPr="00CA1A5B" w:rsidRDefault="00343326" w:rsidP="00343326">
      <w:pPr>
        <w:pStyle w:val="ActHead5"/>
      </w:pPr>
      <w:bookmarkStart w:id="431" w:name="_Toc139288213"/>
      <w:r w:rsidRPr="00CA1A5B">
        <w:rPr>
          <w:rStyle w:val="CharSectno"/>
        </w:rPr>
        <w:t>295</w:t>
      </w:r>
      <w:r w:rsidR="005C509D">
        <w:rPr>
          <w:rStyle w:val="CharSectno"/>
        </w:rPr>
        <w:noBreakHyphen/>
      </w:r>
      <w:r w:rsidRPr="00CA1A5B">
        <w:rPr>
          <w:rStyle w:val="CharSectno"/>
        </w:rPr>
        <w:t>495</w:t>
      </w:r>
      <w:r w:rsidRPr="00CA1A5B">
        <w:t xml:space="preserve">  Amounts that cannot be deducted</w:t>
      </w:r>
      <w:bookmarkEnd w:id="431"/>
    </w:p>
    <w:p w:rsidR="00343326" w:rsidRPr="00CA1A5B" w:rsidRDefault="00343326" w:rsidP="00343326">
      <w:pPr>
        <w:pStyle w:val="subsection"/>
      </w:pPr>
      <w:r w:rsidRPr="00CA1A5B">
        <w:tab/>
      </w:r>
      <w:r w:rsidRPr="00CA1A5B">
        <w:tab/>
        <w:t>These entities cannot deduct anything for these amounts:</w:t>
      </w:r>
    </w:p>
    <w:p w:rsidR="00343326" w:rsidRPr="00CA1A5B" w:rsidRDefault="00343326" w:rsidP="00343326">
      <w:pPr>
        <w:pStyle w:val="notetext"/>
      </w:pPr>
      <w:r w:rsidRPr="00CA1A5B">
        <w:t>Note:</w:t>
      </w:r>
      <w:r w:rsidRPr="00CA1A5B">
        <w:tab/>
        <w:t xml:space="preserve">For an explanation of the acronyms used, see </w:t>
      </w:r>
      <w:r w:rsidR="001F7FB0" w:rsidRPr="00CA1A5B">
        <w:t>section 2</w:t>
      </w:r>
      <w:r w:rsidRPr="00CA1A5B">
        <w:t>95</w:t>
      </w:r>
      <w:r w:rsidR="005C509D">
        <w:noBreakHyphen/>
      </w:r>
      <w:r w:rsidRPr="00CA1A5B">
        <w:t>35.</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559"/>
        <w:gridCol w:w="4820"/>
      </w:tblGrid>
      <w:tr w:rsidR="00343326" w:rsidRPr="00CA1A5B" w:rsidTr="00343326">
        <w:trPr>
          <w:tblHeader/>
        </w:trPr>
        <w:tc>
          <w:tcPr>
            <w:tcW w:w="7088" w:type="dxa"/>
            <w:gridSpan w:val="3"/>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Amounts that cannot be deducted</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Item</w:t>
            </w:r>
          </w:p>
        </w:tc>
        <w:tc>
          <w:tcPr>
            <w:tcW w:w="1559"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This entity</w:t>
            </w:r>
          </w:p>
        </w:tc>
        <w:tc>
          <w:tcPr>
            <w:tcW w:w="4820" w:type="dxa"/>
            <w:tcBorders>
              <w:top w:val="single" w:sz="6" w:space="0" w:color="auto"/>
              <w:bottom w:val="single" w:sz="12" w:space="0" w:color="auto"/>
            </w:tcBorders>
            <w:shd w:val="clear" w:color="auto" w:fill="auto"/>
          </w:tcPr>
          <w:p w:rsidR="00343326" w:rsidRPr="00CA1A5B" w:rsidRDefault="00343326" w:rsidP="003E5D66">
            <w:pPr>
              <w:pStyle w:val="Tabletext"/>
              <w:keepNext/>
              <w:keepLines/>
            </w:pPr>
            <w:r w:rsidRPr="00CA1A5B">
              <w:rPr>
                <w:b/>
              </w:rPr>
              <w:t>Cannot deduct anything for:</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155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CSF</w:t>
            </w:r>
          </w:p>
        </w:tc>
        <w:tc>
          <w:tcPr>
            <w:tcW w:w="4820" w:type="dxa"/>
            <w:tcBorders>
              <w:top w:val="single" w:sz="1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Superannuation benefits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155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N</w:t>
            </w:r>
            <w:r w:rsidR="005C509D">
              <w:noBreakHyphen/>
            </w:r>
            <w:r w:rsidRPr="00CA1A5B">
              <w:t>CSF</w:t>
            </w:r>
          </w:p>
        </w:tc>
        <w:tc>
          <w:tcPr>
            <w:tcW w:w="4820"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Superannuation benefits (except amounts paid as mentioned in item</w:t>
            </w:r>
            <w:r w:rsidR="00743198" w:rsidRPr="00CA1A5B">
              <w:t> </w:t>
            </w:r>
            <w:r w:rsidR="00343326" w:rsidRPr="00CA1A5B">
              <w:t xml:space="preserve">4 of the table in </w:t>
            </w:r>
            <w:r w:rsidR="001F7FB0" w:rsidRPr="00CA1A5B">
              <w:t>section 2</w:t>
            </w:r>
            <w:r w:rsidR="00343326" w:rsidRPr="00CA1A5B">
              <w:t>95</w:t>
            </w:r>
            <w:r>
              <w:noBreakHyphen/>
            </w:r>
            <w:r w:rsidR="00343326" w:rsidRPr="00CA1A5B">
              <w:t>490)</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1559"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RSA provider</w:t>
            </w:r>
          </w:p>
        </w:tc>
        <w:tc>
          <w:tcPr>
            <w:tcW w:w="4820"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 xml:space="preserve">Superannuation benefits paid from, or amounts withdrawn from, </w:t>
            </w:r>
            <w:r w:rsidRPr="005C509D">
              <w:rPr>
                <w:position w:val="6"/>
                <w:sz w:val="16"/>
              </w:rPr>
              <w:t>*</w:t>
            </w:r>
            <w:r w:rsidR="00343326" w:rsidRPr="00CA1A5B">
              <w:t>RSAs</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4</w:t>
            </w:r>
          </w:p>
        </w:tc>
        <w:tc>
          <w:tcPr>
            <w:tcW w:w="1559" w:type="dxa"/>
            <w:tcBorders>
              <w:top w:val="single" w:sz="2" w:space="0" w:color="auto"/>
              <w:bottom w:val="single" w:sz="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RSA provider</w:t>
            </w:r>
          </w:p>
        </w:tc>
        <w:tc>
          <w:tcPr>
            <w:tcW w:w="482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Amounts credited to </w:t>
            </w:r>
            <w:r w:rsidR="005C509D" w:rsidRPr="005C509D">
              <w:rPr>
                <w:position w:val="6"/>
                <w:sz w:val="16"/>
              </w:rPr>
              <w:t>*</w:t>
            </w:r>
            <w:r w:rsidRPr="00CA1A5B">
              <w:t>RSAs</w:t>
            </w:r>
          </w:p>
        </w:tc>
      </w:tr>
      <w:tr w:rsidR="00343326" w:rsidRPr="00CA1A5B" w:rsidTr="005E48A4">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5</w:t>
            </w:r>
          </w:p>
        </w:tc>
        <w:tc>
          <w:tcPr>
            <w:tcW w:w="155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CSF</w:t>
            </w:r>
          </w:p>
          <w:p w:rsidR="00343326" w:rsidRPr="00CA1A5B" w:rsidRDefault="00343326" w:rsidP="00343326">
            <w:pPr>
              <w:pStyle w:val="Tabletext"/>
            </w:pPr>
            <w:r w:rsidRPr="00CA1A5B">
              <w:t>N</w:t>
            </w:r>
            <w:r w:rsidR="005C509D">
              <w:noBreakHyphen/>
            </w:r>
            <w:r w:rsidRPr="00CA1A5B">
              <w:t>CSF</w:t>
            </w:r>
          </w:p>
          <w:p w:rsidR="00343326" w:rsidRPr="00CA1A5B" w:rsidRDefault="00343326" w:rsidP="00343326">
            <w:pPr>
              <w:pStyle w:val="Tabletext"/>
            </w:pPr>
            <w:r w:rsidRPr="00CA1A5B">
              <w:t>CADF</w:t>
            </w:r>
          </w:p>
          <w:p w:rsidR="00343326" w:rsidRPr="00CA1A5B" w:rsidRDefault="00343326" w:rsidP="00343326">
            <w:pPr>
              <w:pStyle w:val="Tabletext"/>
            </w:pPr>
            <w:r w:rsidRPr="00CA1A5B">
              <w:t>N</w:t>
            </w:r>
            <w:r w:rsidR="005C509D">
              <w:noBreakHyphen/>
            </w:r>
            <w:r w:rsidRPr="00CA1A5B">
              <w:t>CADF</w:t>
            </w:r>
          </w:p>
        </w:tc>
        <w:tc>
          <w:tcPr>
            <w:tcW w:w="482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A repayment of a grant of financial assistance under Part</w:t>
            </w:r>
            <w:r w:rsidR="00743198" w:rsidRPr="00CA1A5B">
              <w:t> </w:t>
            </w:r>
            <w:r w:rsidRPr="00CA1A5B">
              <w:t xml:space="preserve">23 of the </w:t>
            </w:r>
            <w:r w:rsidRPr="00CA1A5B">
              <w:rPr>
                <w:i/>
              </w:rPr>
              <w:t>Superannuation Industry (Supervision) Act 1993</w:t>
            </w:r>
          </w:p>
        </w:tc>
      </w:tr>
      <w:tr w:rsidR="002242A5" w:rsidRPr="00CA1A5B" w:rsidTr="005E48A4">
        <w:tc>
          <w:tcPr>
            <w:tcW w:w="709" w:type="dxa"/>
            <w:tcBorders>
              <w:top w:val="single" w:sz="2" w:space="0" w:color="auto"/>
              <w:bottom w:val="single" w:sz="12" w:space="0" w:color="auto"/>
            </w:tcBorders>
            <w:shd w:val="clear" w:color="auto" w:fill="auto"/>
          </w:tcPr>
          <w:p w:rsidR="002242A5" w:rsidRPr="00CA1A5B" w:rsidRDefault="002242A5" w:rsidP="002242A5">
            <w:pPr>
              <w:pStyle w:val="Tabletext"/>
            </w:pPr>
            <w:r w:rsidRPr="00CA1A5B">
              <w:t>6</w:t>
            </w:r>
          </w:p>
        </w:tc>
        <w:tc>
          <w:tcPr>
            <w:tcW w:w="1559" w:type="dxa"/>
            <w:tcBorders>
              <w:top w:val="single" w:sz="2" w:space="0" w:color="auto"/>
              <w:bottom w:val="single" w:sz="12" w:space="0" w:color="auto"/>
            </w:tcBorders>
            <w:shd w:val="clear" w:color="auto" w:fill="auto"/>
          </w:tcPr>
          <w:p w:rsidR="002242A5" w:rsidRPr="00CA1A5B" w:rsidRDefault="002242A5" w:rsidP="002242A5">
            <w:pPr>
              <w:pStyle w:val="Tabletext"/>
            </w:pPr>
            <w:r w:rsidRPr="00CA1A5B">
              <w:t>CSF</w:t>
            </w:r>
          </w:p>
          <w:p w:rsidR="002242A5" w:rsidRPr="00CA1A5B" w:rsidRDefault="002242A5" w:rsidP="002242A5">
            <w:pPr>
              <w:pStyle w:val="Tabletext"/>
            </w:pPr>
            <w:r w:rsidRPr="00CA1A5B">
              <w:t>N</w:t>
            </w:r>
            <w:r w:rsidR="005C509D">
              <w:noBreakHyphen/>
            </w:r>
            <w:r w:rsidRPr="00CA1A5B">
              <w:t>CSF</w:t>
            </w:r>
          </w:p>
          <w:p w:rsidR="002242A5" w:rsidRPr="00CA1A5B" w:rsidRDefault="005C509D" w:rsidP="002242A5">
            <w:pPr>
              <w:pStyle w:val="Tabletext"/>
            </w:pPr>
            <w:r w:rsidRPr="005C509D">
              <w:rPr>
                <w:position w:val="6"/>
                <w:sz w:val="16"/>
              </w:rPr>
              <w:t>*</w:t>
            </w:r>
            <w:r w:rsidR="002242A5" w:rsidRPr="00CA1A5B">
              <w:t>RSA provider</w:t>
            </w:r>
          </w:p>
        </w:tc>
        <w:tc>
          <w:tcPr>
            <w:tcW w:w="4820" w:type="dxa"/>
            <w:tcBorders>
              <w:top w:val="single" w:sz="2" w:space="0" w:color="auto"/>
              <w:bottom w:val="single" w:sz="12" w:space="0" w:color="auto"/>
            </w:tcBorders>
            <w:shd w:val="clear" w:color="auto" w:fill="auto"/>
          </w:tcPr>
          <w:p w:rsidR="002242A5" w:rsidRPr="00CA1A5B" w:rsidRDefault="002242A5" w:rsidP="002242A5">
            <w:pPr>
              <w:pStyle w:val="Tabletext"/>
            </w:pPr>
            <w:r w:rsidRPr="00CA1A5B">
              <w:t xml:space="preserve">An amount payable to a person under an income stream because of the person’s temporary inability to engage in </w:t>
            </w:r>
            <w:r w:rsidR="005C509D" w:rsidRPr="005C509D">
              <w:rPr>
                <w:position w:val="6"/>
                <w:sz w:val="16"/>
              </w:rPr>
              <w:t>*</w:t>
            </w:r>
            <w:r w:rsidRPr="00CA1A5B">
              <w:t>gainful employment</w:t>
            </w:r>
          </w:p>
        </w:tc>
      </w:tr>
    </w:tbl>
    <w:p w:rsidR="00343326" w:rsidRPr="00CA1A5B" w:rsidRDefault="00343326" w:rsidP="00343326">
      <w:pPr>
        <w:pStyle w:val="ActHead4"/>
        <w:rPr>
          <w:lang w:eastAsia="en-US"/>
        </w:rPr>
      </w:pPr>
      <w:bookmarkStart w:id="432" w:name="_Toc139288214"/>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H</w:t>
      </w:r>
      <w:r w:rsidRPr="00CA1A5B">
        <w:rPr>
          <w:lang w:eastAsia="en-US"/>
        </w:rPr>
        <w:t>—</w:t>
      </w:r>
      <w:r w:rsidRPr="00CA1A5B">
        <w:rPr>
          <w:rStyle w:val="CharSubdText"/>
        </w:rPr>
        <w:t>Components of taxable income</w:t>
      </w:r>
      <w:bookmarkEnd w:id="432"/>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295</w:t>
      </w:r>
      <w:r w:rsidR="005C509D">
        <w:noBreakHyphen/>
      </w:r>
      <w:r w:rsidRPr="00CA1A5B">
        <w:t>545</w:t>
      </w:r>
      <w:r w:rsidRPr="00CA1A5B">
        <w:tab/>
        <w:t>Components of taxable income—complying superannuation funds, complying ADFs and PSTs</w:t>
      </w:r>
    </w:p>
    <w:p w:rsidR="00343326" w:rsidRPr="00CA1A5B" w:rsidRDefault="00343326" w:rsidP="00343326">
      <w:pPr>
        <w:pStyle w:val="TofSectsSection"/>
      </w:pPr>
      <w:r w:rsidRPr="00CA1A5B">
        <w:t>295</w:t>
      </w:r>
      <w:r w:rsidR="005C509D">
        <w:noBreakHyphen/>
      </w:r>
      <w:r w:rsidRPr="00CA1A5B">
        <w:t>550</w:t>
      </w:r>
      <w:r w:rsidRPr="00CA1A5B">
        <w:tab/>
        <w:t xml:space="preserve">Meaning of </w:t>
      </w:r>
      <w:r w:rsidRPr="00CA1A5B">
        <w:rPr>
          <w:rStyle w:val="CharBoldItalic"/>
        </w:rPr>
        <w:t>non</w:t>
      </w:r>
      <w:r w:rsidR="005C509D">
        <w:rPr>
          <w:rStyle w:val="CharBoldItalic"/>
        </w:rPr>
        <w:noBreakHyphen/>
      </w:r>
      <w:r w:rsidRPr="00CA1A5B">
        <w:rPr>
          <w:rStyle w:val="CharBoldItalic"/>
        </w:rPr>
        <w:t>arm’s length income</w:t>
      </w:r>
    </w:p>
    <w:p w:rsidR="00343326" w:rsidRPr="00CA1A5B" w:rsidRDefault="00343326" w:rsidP="00343326">
      <w:pPr>
        <w:pStyle w:val="TofSectsSection"/>
      </w:pPr>
      <w:r w:rsidRPr="00CA1A5B">
        <w:t>295</w:t>
      </w:r>
      <w:r w:rsidR="005C509D">
        <w:noBreakHyphen/>
      </w:r>
      <w:r w:rsidRPr="00CA1A5B">
        <w:t>555</w:t>
      </w:r>
      <w:r w:rsidRPr="00CA1A5B">
        <w:tab/>
        <w:t>Components of taxable income—RSA providers</w:t>
      </w:r>
    </w:p>
    <w:p w:rsidR="00343326" w:rsidRPr="00CA1A5B" w:rsidRDefault="00343326" w:rsidP="00343326">
      <w:pPr>
        <w:pStyle w:val="ActHead5"/>
      </w:pPr>
      <w:bookmarkStart w:id="433" w:name="_Toc139288215"/>
      <w:r w:rsidRPr="00CA1A5B">
        <w:rPr>
          <w:rStyle w:val="CharSectno"/>
        </w:rPr>
        <w:t>295</w:t>
      </w:r>
      <w:r w:rsidR="005C509D">
        <w:rPr>
          <w:rStyle w:val="CharSectno"/>
        </w:rPr>
        <w:noBreakHyphen/>
      </w:r>
      <w:r w:rsidRPr="00CA1A5B">
        <w:rPr>
          <w:rStyle w:val="CharSectno"/>
        </w:rPr>
        <w:t>545</w:t>
      </w:r>
      <w:r w:rsidRPr="00CA1A5B">
        <w:t xml:space="preserve">  Components of taxable income—complying superannuation funds, complying ADFs and PSTs</w:t>
      </w:r>
      <w:bookmarkEnd w:id="433"/>
    </w:p>
    <w:p w:rsidR="00826FA5" w:rsidRPr="00CA1A5B" w:rsidRDefault="00826FA5" w:rsidP="00826FA5">
      <w:pPr>
        <w:pStyle w:val="subsection"/>
      </w:pPr>
      <w:r w:rsidRPr="00CA1A5B">
        <w:tab/>
        <w:t>(1)</w:t>
      </w:r>
      <w:r w:rsidRPr="00CA1A5B">
        <w:tab/>
        <w:t xml:space="preserve">The taxable income of a </w:t>
      </w:r>
      <w:r w:rsidR="005C509D" w:rsidRPr="005C509D">
        <w:rPr>
          <w:position w:val="6"/>
          <w:sz w:val="16"/>
        </w:rPr>
        <w:t>*</w:t>
      </w:r>
      <w:r w:rsidRPr="00CA1A5B">
        <w:t xml:space="preserve">complying superannuation entity is split into a </w:t>
      </w:r>
      <w:r w:rsidR="005C509D" w:rsidRPr="005C509D">
        <w:rPr>
          <w:position w:val="6"/>
          <w:sz w:val="16"/>
        </w:rPr>
        <w:t>*</w:t>
      </w:r>
      <w:r w:rsidRPr="00CA1A5B">
        <w:t>non</w:t>
      </w:r>
      <w:r w:rsidR="005C509D">
        <w:noBreakHyphen/>
      </w:r>
      <w:r w:rsidRPr="00CA1A5B">
        <w:t xml:space="preserve">arm’s length component and a </w:t>
      </w:r>
      <w:r w:rsidR="005C509D" w:rsidRPr="005C509D">
        <w:rPr>
          <w:position w:val="6"/>
          <w:sz w:val="16"/>
        </w:rPr>
        <w:t>*</w:t>
      </w:r>
      <w:r w:rsidRPr="00CA1A5B">
        <w:t>low tax component.</w:t>
      </w:r>
    </w:p>
    <w:p w:rsidR="00826FA5" w:rsidRPr="00CA1A5B" w:rsidRDefault="00826FA5" w:rsidP="00826FA5">
      <w:pPr>
        <w:pStyle w:val="notetext"/>
      </w:pPr>
      <w:r w:rsidRPr="00CA1A5B">
        <w:t>Note:</w:t>
      </w:r>
      <w:r w:rsidRPr="00CA1A5B">
        <w:tab/>
        <w:t>A concessional rate applies to the low tax component, while the non</w:t>
      </w:r>
      <w:r w:rsidR="005C509D">
        <w:noBreakHyphen/>
      </w:r>
      <w:r w:rsidRPr="00CA1A5B">
        <w:t xml:space="preserve">arm’s length component is taxed at the highest marginal rate. The rates are set out in the </w:t>
      </w:r>
      <w:r w:rsidRPr="00CA1A5B">
        <w:rPr>
          <w:i/>
        </w:rPr>
        <w:t>Income Tax Rates Act 1986</w:t>
      </w:r>
      <w:r w:rsidRPr="00CA1A5B">
        <w:t>.</w:t>
      </w:r>
    </w:p>
    <w:p w:rsidR="00343326" w:rsidRPr="00CA1A5B" w:rsidRDefault="00343326" w:rsidP="00343326">
      <w:pPr>
        <w:pStyle w:val="subsection"/>
      </w:pPr>
      <w:r w:rsidRPr="00CA1A5B">
        <w:tab/>
        <w:t>(2)</w:t>
      </w:r>
      <w:r w:rsidRPr="00CA1A5B">
        <w:tab/>
        <w:t xml:space="preserve">The </w:t>
      </w:r>
      <w:r w:rsidRPr="00CA1A5B">
        <w:rPr>
          <w:b/>
          <w:i/>
        </w:rPr>
        <w:t>non</w:t>
      </w:r>
      <w:r w:rsidR="005C509D">
        <w:rPr>
          <w:b/>
          <w:i/>
        </w:rPr>
        <w:noBreakHyphen/>
      </w:r>
      <w:r w:rsidRPr="00CA1A5B">
        <w:rPr>
          <w:b/>
          <w:i/>
        </w:rPr>
        <w:t>arm’s length component</w:t>
      </w:r>
      <w:r w:rsidRPr="00CA1A5B">
        <w:t xml:space="preserve"> for an income year is the entity’s </w:t>
      </w:r>
      <w:r w:rsidR="005C509D" w:rsidRPr="005C509D">
        <w:rPr>
          <w:position w:val="6"/>
          <w:sz w:val="16"/>
        </w:rPr>
        <w:t>*</w:t>
      </w:r>
      <w:r w:rsidRPr="00CA1A5B">
        <w:t>non</w:t>
      </w:r>
      <w:r w:rsidR="005C509D">
        <w:noBreakHyphen/>
      </w:r>
      <w:r w:rsidRPr="00CA1A5B">
        <w:t>arm’s length income for that year less any deductions to the extent that they are attributable to that income.</w:t>
      </w:r>
    </w:p>
    <w:p w:rsidR="00343326" w:rsidRPr="00CA1A5B" w:rsidRDefault="00343326" w:rsidP="00343326">
      <w:pPr>
        <w:pStyle w:val="subsection"/>
      </w:pPr>
      <w:r w:rsidRPr="00CA1A5B">
        <w:tab/>
        <w:t>(3)</w:t>
      </w:r>
      <w:r w:rsidRPr="00CA1A5B">
        <w:tab/>
        <w:t xml:space="preserve">The </w:t>
      </w:r>
      <w:r w:rsidRPr="00CA1A5B">
        <w:rPr>
          <w:b/>
          <w:i/>
        </w:rPr>
        <w:t>low tax component</w:t>
      </w:r>
      <w:r w:rsidRPr="00CA1A5B">
        <w:t xml:space="preserve"> is any remaining part of the entity’s taxable income for the income year.</w:t>
      </w:r>
    </w:p>
    <w:p w:rsidR="00343326" w:rsidRPr="00CA1A5B" w:rsidRDefault="00343326" w:rsidP="00343326">
      <w:pPr>
        <w:pStyle w:val="ActHead5"/>
      </w:pPr>
      <w:bookmarkStart w:id="434" w:name="_Toc139288216"/>
      <w:r w:rsidRPr="00CA1A5B">
        <w:rPr>
          <w:rStyle w:val="CharSectno"/>
        </w:rPr>
        <w:t>295</w:t>
      </w:r>
      <w:r w:rsidR="005C509D">
        <w:rPr>
          <w:rStyle w:val="CharSectno"/>
        </w:rPr>
        <w:noBreakHyphen/>
      </w:r>
      <w:r w:rsidRPr="00CA1A5B">
        <w:rPr>
          <w:rStyle w:val="CharSectno"/>
        </w:rPr>
        <w:t>550</w:t>
      </w:r>
      <w:r w:rsidRPr="00CA1A5B">
        <w:t xml:space="preserve">  Meaning of </w:t>
      </w:r>
      <w:r w:rsidRPr="00CA1A5B">
        <w:rPr>
          <w:i/>
        </w:rPr>
        <w:t>non</w:t>
      </w:r>
      <w:r w:rsidR="005C509D">
        <w:rPr>
          <w:i/>
        </w:rPr>
        <w:noBreakHyphen/>
      </w:r>
      <w:r w:rsidRPr="00CA1A5B">
        <w:rPr>
          <w:i/>
        </w:rPr>
        <w:t>arm’s length income</w:t>
      </w:r>
      <w:bookmarkEnd w:id="434"/>
    </w:p>
    <w:p w:rsidR="003971AD" w:rsidRPr="00CA1A5B" w:rsidRDefault="003971AD" w:rsidP="003971AD">
      <w:pPr>
        <w:pStyle w:val="subsection"/>
      </w:pPr>
      <w:r w:rsidRPr="00CA1A5B">
        <w:tab/>
        <w:t>(1)</w:t>
      </w:r>
      <w:r w:rsidRPr="00CA1A5B">
        <w:tab/>
        <w:t xml:space="preserve">An amount of </w:t>
      </w:r>
      <w:r w:rsidR="005C509D" w:rsidRPr="005C509D">
        <w:rPr>
          <w:position w:val="6"/>
          <w:sz w:val="16"/>
        </w:rPr>
        <w:t>*</w:t>
      </w:r>
      <w:r w:rsidRPr="00CA1A5B">
        <w:t xml:space="preserve">ordinary income or </w:t>
      </w:r>
      <w:r w:rsidR="005C509D" w:rsidRPr="005C509D">
        <w:rPr>
          <w:position w:val="6"/>
          <w:sz w:val="16"/>
        </w:rPr>
        <w:t>*</w:t>
      </w:r>
      <w:r w:rsidRPr="00CA1A5B">
        <w:t xml:space="preserve">statutory income is </w:t>
      </w:r>
      <w:r w:rsidRPr="00CA1A5B">
        <w:rPr>
          <w:b/>
          <w:i/>
        </w:rPr>
        <w:t>non</w:t>
      </w:r>
      <w:r w:rsidR="005C509D">
        <w:rPr>
          <w:b/>
          <w:i/>
        </w:rPr>
        <w:noBreakHyphen/>
      </w:r>
      <w:r w:rsidRPr="00CA1A5B">
        <w:rPr>
          <w:b/>
          <w:i/>
        </w:rPr>
        <w:t>arm’s length income</w:t>
      </w:r>
      <w:r w:rsidRPr="00CA1A5B">
        <w:t xml:space="preserve"> of a </w:t>
      </w:r>
      <w:r w:rsidR="005C509D" w:rsidRPr="005C509D">
        <w:rPr>
          <w:position w:val="6"/>
          <w:sz w:val="16"/>
        </w:rPr>
        <w:t>*</w:t>
      </w:r>
      <w:r w:rsidR="00826FA5" w:rsidRPr="00CA1A5B">
        <w:t>complying superannuation entity</w:t>
      </w:r>
      <w:r w:rsidRPr="00CA1A5B">
        <w:t xml:space="preserve"> if, as a result of a </w:t>
      </w:r>
      <w:r w:rsidR="005C509D" w:rsidRPr="005C509D">
        <w:rPr>
          <w:position w:val="6"/>
          <w:sz w:val="16"/>
        </w:rPr>
        <w:t>*</w:t>
      </w:r>
      <w:r w:rsidRPr="00CA1A5B">
        <w:t xml:space="preserve">scheme the parties to which were not dealing with each other at </w:t>
      </w:r>
      <w:r w:rsidR="005C509D" w:rsidRPr="005C509D">
        <w:rPr>
          <w:position w:val="6"/>
          <w:sz w:val="16"/>
        </w:rPr>
        <w:t>*</w:t>
      </w:r>
      <w:r w:rsidRPr="00CA1A5B">
        <w:t>arm’s length in relation to the scheme, one or more of the following applies:</w:t>
      </w:r>
    </w:p>
    <w:p w:rsidR="003971AD" w:rsidRPr="00CA1A5B" w:rsidRDefault="003971AD" w:rsidP="003971AD">
      <w:pPr>
        <w:pStyle w:val="paragraph"/>
      </w:pPr>
      <w:r w:rsidRPr="00CA1A5B">
        <w:tab/>
        <w:t>(a)</w:t>
      </w:r>
      <w:r w:rsidRPr="00CA1A5B">
        <w:tab/>
        <w:t>the amount of the income is more than the amount that the entity might have been expected to derive if those parties had been dealing with each other at arm’s length in relation to the scheme;</w:t>
      </w:r>
    </w:p>
    <w:p w:rsidR="003971AD" w:rsidRPr="00CA1A5B" w:rsidRDefault="003971AD" w:rsidP="003971AD">
      <w:pPr>
        <w:pStyle w:val="paragraph"/>
      </w:pPr>
      <w:r w:rsidRPr="00CA1A5B">
        <w:tab/>
        <w:t>(b)</w:t>
      </w:r>
      <w:r w:rsidRPr="00CA1A5B">
        <w:tab/>
        <w:t>in 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w:t>
      </w:r>
    </w:p>
    <w:p w:rsidR="003971AD" w:rsidRPr="00CA1A5B" w:rsidRDefault="003971AD" w:rsidP="003971AD">
      <w:pPr>
        <w:pStyle w:val="paragraph"/>
      </w:pPr>
      <w:r w:rsidRPr="00CA1A5B">
        <w:tab/>
        <w:t>(c)</w:t>
      </w:r>
      <w:r w:rsidRPr="00CA1A5B">
        <w:tab/>
        <w:t>in gaining or producing the income, the entity does not incur a loss, outgoing or expenditure that the entity might have been expected to incur if those parties had been dealing with each other at arm’s length in relation to the scheme.</w:t>
      </w:r>
    </w:p>
    <w:p w:rsidR="003971AD" w:rsidRPr="00CA1A5B" w:rsidRDefault="003971AD" w:rsidP="003971AD">
      <w:pPr>
        <w:pStyle w:val="subsection2"/>
      </w:pPr>
      <w:r w:rsidRPr="00CA1A5B">
        <w:t xml:space="preserve">This subsection does not apply to an amount to which </w:t>
      </w:r>
      <w:r w:rsidR="00743198" w:rsidRPr="00CA1A5B">
        <w:t>subsection (</w:t>
      </w:r>
      <w:r w:rsidRPr="00CA1A5B">
        <w:t xml:space="preserve">2) applies or an amount </w:t>
      </w:r>
      <w:r w:rsidR="005C509D" w:rsidRPr="005C509D">
        <w:rPr>
          <w:position w:val="6"/>
          <w:sz w:val="16"/>
        </w:rPr>
        <w:t>*</w:t>
      </w:r>
      <w:r w:rsidRPr="00CA1A5B">
        <w:t>derived by the entity in the capacity of beneficiary of a trust.</w:t>
      </w:r>
    </w:p>
    <w:p w:rsidR="00343326" w:rsidRPr="00CA1A5B" w:rsidRDefault="00343326" w:rsidP="00343326">
      <w:pPr>
        <w:pStyle w:val="subsection"/>
      </w:pPr>
      <w:r w:rsidRPr="00CA1A5B">
        <w:tab/>
        <w:t>(2)</w:t>
      </w:r>
      <w:r w:rsidRPr="00CA1A5B">
        <w:tab/>
        <w:t xml:space="preserve">An amount of </w:t>
      </w:r>
      <w:r w:rsidR="005C509D" w:rsidRPr="005C509D">
        <w:rPr>
          <w:position w:val="6"/>
          <w:sz w:val="16"/>
        </w:rPr>
        <w:t>*</w:t>
      </w:r>
      <w:r w:rsidRPr="00CA1A5B">
        <w:t xml:space="preserve">ordinary income or </w:t>
      </w:r>
      <w:r w:rsidR="005C509D" w:rsidRPr="005C509D">
        <w:rPr>
          <w:position w:val="6"/>
          <w:sz w:val="16"/>
        </w:rPr>
        <w:t>*</w:t>
      </w:r>
      <w:r w:rsidRPr="00CA1A5B">
        <w:t xml:space="preserve">statutory income is also </w:t>
      </w:r>
      <w:r w:rsidRPr="00CA1A5B">
        <w:rPr>
          <w:b/>
          <w:i/>
        </w:rPr>
        <w:t>non</w:t>
      </w:r>
      <w:r w:rsidR="005C509D">
        <w:rPr>
          <w:b/>
          <w:i/>
        </w:rPr>
        <w:noBreakHyphen/>
      </w:r>
      <w:r w:rsidRPr="00CA1A5B">
        <w:rPr>
          <w:b/>
          <w:i/>
        </w:rPr>
        <w:t>arm’s length income</w:t>
      </w:r>
      <w:r w:rsidRPr="00CA1A5B">
        <w:t xml:space="preserve"> of the entity if it is:</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 xml:space="preserve">dividend paid to the entity by a </w:t>
      </w:r>
      <w:r w:rsidR="005C509D" w:rsidRPr="005C509D">
        <w:rPr>
          <w:position w:val="6"/>
          <w:sz w:val="16"/>
        </w:rPr>
        <w:t>*</w:t>
      </w:r>
      <w:r w:rsidRPr="00CA1A5B">
        <w:t>private company; or</w:t>
      </w:r>
    </w:p>
    <w:p w:rsidR="00343326" w:rsidRPr="00CA1A5B" w:rsidRDefault="00343326" w:rsidP="00343326">
      <w:pPr>
        <w:pStyle w:val="paragraph"/>
      </w:pPr>
      <w:r w:rsidRPr="00CA1A5B">
        <w:tab/>
        <w:t>(b)</w:t>
      </w:r>
      <w:r w:rsidRPr="00CA1A5B">
        <w:tab/>
        <w:t>ordinary income or statutory income that is reasonably attributable to such a dividend;</w:t>
      </w:r>
    </w:p>
    <w:p w:rsidR="00343326" w:rsidRPr="00CA1A5B" w:rsidRDefault="00343326" w:rsidP="00343326">
      <w:pPr>
        <w:pStyle w:val="subsection2"/>
      </w:pPr>
      <w:r w:rsidRPr="00CA1A5B">
        <w:t xml:space="preserve">unless the amount is consistent with an </w:t>
      </w:r>
      <w:r w:rsidR="005C509D" w:rsidRPr="005C509D">
        <w:rPr>
          <w:position w:val="6"/>
          <w:sz w:val="16"/>
        </w:rPr>
        <w:t>*</w:t>
      </w:r>
      <w:r w:rsidRPr="00CA1A5B">
        <w:t>arm’s length dealing.</w:t>
      </w:r>
    </w:p>
    <w:p w:rsidR="00343326" w:rsidRPr="00CA1A5B" w:rsidRDefault="00343326" w:rsidP="00CE2951">
      <w:pPr>
        <w:pStyle w:val="subsection"/>
      </w:pPr>
      <w:r w:rsidRPr="00CA1A5B">
        <w:tab/>
        <w:t>(3)</w:t>
      </w:r>
      <w:r w:rsidRPr="00CA1A5B">
        <w:tab/>
        <w:t xml:space="preserve">In deciding whether an amount is consistent with an </w:t>
      </w:r>
      <w:r w:rsidR="005C509D" w:rsidRPr="005C509D">
        <w:rPr>
          <w:position w:val="6"/>
          <w:sz w:val="16"/>
        </w:rPr>
        <w:t>*</w:t>
      </w:r>
      <w:r w:rsidRPr="00CA1A5B">
        <w:t xml:space="preserve">arm’s length dealing under </w:t>
      </w:r>
      <w:r w:rsidR="00743198" w:rsidRPr="00CA1A5B">
        <w:t>subsection (</w:t>
      </w:r>
      <w:r w:rsidRPr="00CA1A5B">
        <w:t>2), have regard to:</w:t>
      </w:r>
    </w:p>
    <w:p w:rsidR="00343326" w:rsidRPr="00CA1A5B" w:rsidRDefault="00343326" w:rsidP="00CE2951">
      <w:pPr>
        <w:pStyle w:val="paragraph"/>
      </w:pPr>
      <w:r w:rsidRPr="00CA1A5B">
        <w:tab/>
        <w:t>(a)</w:t>
      </w:r>
      <w:r w:rsidRPr="00CA1A5B">
        <w:tab/>
        <w:t xml:space="preserve">the value of </w:t>
      </w:r>
      <w:r w:rsidR="005C509D" w:rsidRPr="005C509D">
        <w:rPr>
          <w:position w:val="6"/>
          <w:sz w:val="16"/>
        </w:rPr>
        <w:t>*</w:t>
      </w:r>
      <w:r w:rsidRPr="00CA1A5B">
        <w:t>shares in the company that are assets of the entity; and</w:t>
      </w:r>
    </w:p>
    <w:p w:rsidR="00343326" w:rsidRPr="00CA1A5B" w:rsidRDefault="00343326" w:rsidP="00CE2951">
      <w:pPr>
        <w:pStyle w:val="paragraph"/>
      </w:pPr>
      <w:r w:rsidRPr="00CA1A5B">
        <w:tab/>
        <w:t>(b)</w:t>
      </w:r>
      <w:r w:rsidRPr="00CA1A5B">
        <w:tab/>
        <w:t xml:space="preserve">the cost to the entity of the shares on which the </w:t>
      </w:r>
      <w:r w:rsidR="005C509D" w:rsidRPr="005C509D">
        <w:rPr>
          <w:position w:val="6"/>
          <w:sz w:val="16"/>
        </w:rPr>
        <w:t>*</w:t>
      </w:r>
      <w:r w:rsidRPr="00CA1A5B">
        <w:t>dividend was paid; and</w:t>
      </w:r>
    </w:p>
    <w:p w:rsidR="00343326" w:rsidRPr="00CA1A5B" w:rsidRDefault="00343326" w:rsidP="00CE2951">
      <w:pPr>
        <w:pStyle w:val="paragraph"/>
      </w:pPr>
      <w:r w:rsidRPr="00CA1A5B">
        <w:tab/>
        <w:t>(c)</w:t>
      </w:r>
      <w:r w:rsidRPr="00CA1A5B">
        <w:tab/>
        <w:t>the rate of that dividend; and</w:t>
      </w:r>
    </w:p>
    <w:p w:rsidR="00343326" w:rsidRPr="00CA1A5B" w:rsidRDefault="00343326" w:rsidP="00CE2951">
      <w:pPr>
        <w:pStyle w:val="paragraph"/>
      </w:pPr>
      <w:r w:rsidRPr="00CA1A5B">
        <w:tab/>
        <w:t>(d)</w:t>
      </w:r>
      <w:r w:rsidRPr="00CA1A5B">
        <w:tab/>
        <w:t>whether the company has paid a dividend on other shares in the company and, if so, the rate of that dividend; and</w:t>
      </w:r>
    </w:p>
    <w:p w:rsidR="00343326" w:rsidRPr="00CA1A5B" w:rsidRDefault="00343326" w:rsidP="00343326">
      <w:pPr>
        <w:pStyle w:val="paragraph"/>
        <w:keepNext/>
        <w:keepLines/>
      </w:pPr>
      <w:r w:rsidRPr="00CA1A5B">
        <w:tab/>
        <w:t>(e)</w:t>
      </w:r>
      <w:r w:rsidRPr="00CA1A5B">
        <w:tab/>
        <w:t>whether the company has issued any shares to the entity in satisfaction of a dividend paid by the company (or part of it) and, if so, the circumstances of the issue; and</w:t>
      </w:r>
    </w:p>
    <w:p w:rsidR="00343326" w:rsidRPr="00CA1A5B" w:rsidRDefault="00343326" w:rsidP="00343326">
      <w:pPr>
        <w:pStyle w:val="paragraph"/>
      </w:pPr>
      <w:r w:rsidRPr="00CA1A5B">
        <w:tab/>
        <w:t>(f)</w:t>
      </w:r>
      <w:r w:rsidRPr="00CA1A5B">
        <w:tab/>
        <w:t>any other relevant matters.</w:t>
      </w:r>
    </w:p>
    <w:p w:rsidR="00343326" w:rsidRPr="00CA1A5B" w:rsidRDefault="00343326" w:rsidP="00343326">
      <w:pPr>
        <w:pStyle w:val="subsection"/>
      </w:pPr>
      <w:r w:rsidRPr="00CA1A5B">
        <w:tab/>
        <w:t>(4)</w:t>
      </w:r>
      <w:r w:rsidRPr="00CA1A5B">
        <w:tab/>
        <w:t xml:space="preserve">Income </w:t>
      </w:r>
      <w:r w:rsidR="005C509D" w:rsidRPr="005C509D">
        <w:rPr>
          <w:position w:val="6"/>
          <w:sz w:val="16"/>
        </w:rPr>
        <w:t>*</w:t>
      </w:r>
      <w:r w:rsidRPr="00CA1A5B">
        <w:t xml:space="preserve">derived by the entity as a beneficiary of a trust, other than because of holding a fixed entitlement to the income, is </w:t>
      </w:r>
      <w:r w:rsidRPr="00CA1A5B">
        <w:rPr>
          <w:b/>
          <w:i/>
        </w:rPr>
        <w:t>non</w:t>
      </w:r>
      <w:r w:rsidR="005C509D">
        <w:rPr>
          <w:b/>
          <w:i/>
        </w:rPr>
        <w:noBreakHyphen/>
      </w:r>
      <w:r w:rsidRPr="00CA1A5B">
        <w:rPr>
          <w:b/>
          <w:i/>
        </w:rPr>
        <w:t>arm’s length income</w:t>
      </w:r>
      <w:r w:rsidRPr="00CA1A5B">
        <w:t xml:space="preserve"> of the entity.</w:t>
      </w:r>
    </w:p>
    <w:p w:rsidR="004435E0" w:rsidRPr="00CA1A5B" w:rsidRDefault="004435E0" w:rsidP="004435E0">
      <w:pPr>
        <w:pStyle w:val="subsection"/>
      </w:pPr>
      <w:r w:rsidRPr="00CA1A5B">
        <w:tab/>
        <w:t>(5)</w:t>
      </w:r>
      <w:r w:rsidRPr="00CA1A5B">
        <w:tab/>
        <w:t xml:space="preserve">Other income </w:t>
      </w:r>
      <w:r w:rsidR="005C509D" w:rsidRPr="005C509D">
        <w:rPr>
          <w:position w:val="6"/>
          <w:sz w:val="16"/>
        </w:rPr>
        <w:t>*</w:t>
      </w:r>
      <w:r w:rsidRPr="00CA1A5B">
        <w:t xml:space="preserve">derived by the entity as a beneficiary of a trust through holding a fixed entitlement to the income of the trust is </w:t>
      </w:r>
      <w:r w:rsidRPr="00CA1A5B">
        <w:rPr>
          <w:b/>
          <w:i/>
        </w:rPr>
        <w:t>non</w:t>
      </w:r>
      <w:r w:rsidR="005C509D">
        <w:rPr>
          <w:b/>
          <w:i/>
        </w:rPr>
        <w:noBreakHyphen/>
      </w:r>
      <w:r w:rsidRPr="00CA1A5B">
        <w:rPr>
          <w:b/>
          <w:i/>
        </w:rPr>
        <w:t>arm’s length income</w:t>
      </w:r>
      <w:r w:rsidRPr="00CA1A5B">
        <w:t xml:space="preserve"> of the entity if, as a result of a </w:t>
      </w:r>
      <w:r w:rsidR="005C509D" w:rsidRPr="005C509D">
        <w:rPr>
          <w:position w:val="6"/>
          <w:sz w:val="16"/>
        </w:rPr>
        <w:t>*</w:t>
      </w:r>
      <w:r w:rsidRPr="00CA1A5B">
        <w:t xml:space="preserve">scheme the parties to which were not dealing with each other at </w:t>
      </w:r>
      <w:r w:rsidR="005C509D" w:rsidRPr="005C509D">
        <w:rPr>
          <w:position w:val="6"/>
          <w:sz w:val="16"/>
        </w:rPr>
        <w:t>*</w:t>
      </w:r>
      <w:r w:rsidRPr="00CA1A5B">
        <w:t>arm’s length in relation to the scheme, one or more of the following applies:</w:t>
      </w:r>
    </w:p>
    <w:p w:rsidR="004435E0" w:rsidRPr="00CA1A5B" w:rsidRDefault="004435E0" w:rsidP="004435E0">
      <w:pPr>
        <w:pStyle w:val="paragraph"/>
      </w:pPr>
      <w:r w:rsidRPr="00CA1A5B">
        <w:tab/>
        <w:t>(a)</w:t>
      </w:r>
      <w:r w:rsidRPr="00CA1A5B">
        <w:tab/>
        <w:t>the amount of the income is more than the amount that the entity might have been expected to derive if those parties had been dealing with each other at arm’s length in relation to the scheme;</w:t>
      </w:r>
    </w:p>
    <w:p w:rsidR="004435E0" w:rsidRPr="00CA1A5B" w:rsidRDefault="004435E0" w:rsidP="004435E0">
      <w:pPr>
        <w:pStyle w:val="paragraph"/>
      </w:pPr>
      <w:r w:rsidRPr="00CA1A5B">
        <w:tab/>
        <w:t>(b)</w:t>
      </w:r>
      <w:r w:rsidRPr="00CA1A5B">
        <w:tab/>
        <w:t>in acquiring the entitlement or in gaining or producing the income, the entity incurs a loss, outgoing or expenditure of an amount that is less than the amount of a loss, outgoing or expenditure that the entity might have been expected to incur if those parties had been dealing with each other at arm’s length in relation to the scheme;</w:t>
      </w:r>
    </w:p>
    <w:p w:rsidR="004435E0" w:rsidRPr="00CA1A5B" w:rsidRDefault="004435E0" w:rsidP="004435E0">
      <w:pPr>
        <w:pStyle w:val="paragraph"/>
      </w:pPr>
      <w:r w:rsidRPr="00CA1A5B">
        <w:tab/>
        <w:t>(c)</w:t>
      </w:r>
      <w:r w:rsidRPr="00CA1A5B">
        <w:tab/>
        <w:t>in acquiring the entitlement or in gaining or producing the income, the entity does not incur a loss, outgoing or expenditure that the entity might have been expected to incur if those parties had been dealing with each other at arm’s length in relation to the scheme.</w:t>
      </w:r>
    </w:p>
    <w:p w:rsidR="00343326" w:rsidRPr="00CA1A5B" w:rsidRDefault="00343326" w:rsidP="00343326">
      <w:pPr>
        <w:pStyle w:val="subsection"/>
      </w:pPr>
      <w:r w:rsidRPr="00CA1A5B">
        <w:tab/>
        <w:t>(6)</w:t>
      </w:r>
      <w:r w:rsidRPr="00CA1A5B">
        <w:tab/>
        <w:t>This section:</w:t>
      </w:r>
    </w:p>
    <w:p w:rsidR="00343326" w:rsidRPr="00CA1A5B" w:rsidRDefault="00343326" w:rsidP="00343326">
      <w:pPr>
        <w:pStyle w:val="paragraph"/>
      </w:pPr>
      <w:r w:rsidRPr="00CA1A5B">
        <w:tab/>
        <w:t>(a)</w:t>
      </w:r>
      <w:r w:rsidRPr="00CA1A5B">
        <w:tab/>
        <w:t xml:space="preserve">applies to a </w:t>
      </w:r>
      <w:r w:rsidR="005C509D" w:rsidRPr="005C509D">
        <w:rPr>
          <w:position w:val="6"/>
          <w:sz w:val="16"/>
        </w:rPr>
        <w:t>*</w:t>
      </w:r>
      <w:r w:rsidRPr="00CA1A5B">
        <w:t>non</w:t>
      </w:r>
      <w:r w:rsidR="005C509D">
        <w:noBreakHyphen/>
      </w:r>
      <w:r w:rsidRPr="00CA1A5B">
        <w:t xml:space="preserve">share equity interest in the same way as it applies to a </w:t>
      </w:r>
      <w:r w:rsidR="005C509D" w:rsidRPr="005C509D">
        <w:rPr>
          <w:position w:val="6"/>
          <w:sz w:val="16"/>
        </w:rPr>
        <w:t>*</w:t>
      </w:r>
      <w:r w:rsidRPr="00CA1A5B">
        <w:t>share; and</w:t>
      </w:r>
    </w:p>
    <w:p w:rsidR="00343326" w:rsidRPr="00CA1A5B" w:rsidRDefault="00343326" w:rsidP="00343326">
      <w:pPr>
        <w:pStyle w:val="paragraph"/>
      </w:pPr>
      <w:r w:rsidRPr="00CA1A5B">
        <w:tab/>
        <w:t>(b)</w:t>
      </w:r>
      <w:r w:rsidRPr="00CA1A5B">
        <w:tab/>
        <w:t xml:space="preserve">applies to an </w:t>
      </w:r>
      <w:r w:rsidR="005C509D" w:rsidRPr="005C509D">
        <w:rPr>
          <w:position w:val="6"/>
          <w:sz w:val="16"/>
        </w:rPr>
        <w:t>*</w:t>
      </w:r>
      <w:r w:rsidRPr="00CA1A5B">
        <w:t>equity holder in a company in the same way as it applies to a shareholder in the company; and</w:t>
      </w:r>
    </w:p>
    <w:p w:rsidR="00343326" w:rsidRPr="00CA1A5B" w:rsidRDefault="00343326" w:rsidP="00343326">
      <w:pPr>
        <w:pStyle w:val="paragraph"/>
      </w:pPr>
      <w:r w:rsidRPr="00CA1A5B">
        <w:tab/>
        <w:t>(c)</w:t>
      </w:r>
      <w:r w:rsidRPr="00CA1A5B">
        <w:tab/>
        <w:t xml:space="preserve">applies to a </w:t>
      </w:r>
      <w:r w:rsidR="005C509D" w:rsidRPr="005C509D">
        <w:rPr>
          <w:position w:val="6"/>
          <w:sz w:val="16"/>
        </w:rPr>
        <w:t>*</w:t>
      </w:r>
      <w:r w:rsidRPr="00CA1A5B">
        <w:t>non</w:t>
      </w:r>
      <w:r w:rsidR="005C509D">
        <w:noBreakHyphen/>
      </w:r>
      <w:r w:rsidRPr="00CA1A5B">
        <w:t xml:space="preserve">share dividend in the same way as it applies to a </w:t>
      </w:r>
      <w:r w:rsidR="005C509D" w:rsidRPr="005C509D">
        <w:rPr>
          <w:position w:val="6"/>
          <w:sz w:val="16"/>
        </w:rPr>
        <w:t>*</w:t>
      </w:r>
      <w:r w:rsidRPr="00CA1A5B">
        <w:t>dividend.</w:t>
      </w:r>
    </w:p>
    <w:p w:rsidR="006E5306" w:rsidRPr="00CA1A5B" w:rsidRDefault="006E5306" w:rsidP="006E5306">
      <w:pPr>
        <w:pStyle w:val="subsection"/>
      </w:pPr>
      <w:r w:rsidRPr="00CA1A5B">
        <w:tab/>
        <w:t>(7)</w:t>
      </w:r>
      <w:r w:rsidRPr="00CA1A5B">
        <w:tab/>
      </w:r>
      <w:r w:rsidR="00743198" w:rsidRPr="00CA1A5B">
        <w:t>Paragraphs (</w:t>
      </w:r>
      <w:r w:rsidRPr="00CA1A5B">
        <w:t>1)(b) and (c) and (5)(b) and (c) apply to a loss, outgoing or expenditure whether or not it is of capital or of a capital nature.</w:t>
      </w:r>
    </w:p>
    <w:p w:rsidR="00343326" w:rsidRPr="00CA1A5B" w:rsidRDefault="00343326" w:rsidP="00343326">
      <w:pPr>
        <w:pStyle w:val="ActHead5"/>
      </w:pPr>
      <w:bookmarkStart w:id="435" w:name="_Toc139288217"/>
      <w:r w:rsidRPr="00CA1A5B">
        <w:rPr>
          <w:rStyle w:val="CharSectno"/>
        </w:rPr>
        <w:t>295</w:t>
      </w:r>
      <w:r w:rsidR="005C509D">
        <w:rPr>
          <w:rStyle w:val="CharSectno"/>
        </w:rPr>
        <w:noBreakHyphen/>
      </w:r>
      <w:r w:rsidRPr="00CA1A5B">
        <w:rPr>
          <w:rStyle w:val="CharSectno"/>
        </w:rPr>
        <w:t>555</w:t>
      </w:r>
      <w:r w:rsidRPr="00CA1A5B">
        <w:t xml:space="preserve">  Components of taxable income—RSA providers</w:t>
      </w:r>
      <w:bookmarkEnd w:id="435"/>
    </w:p>
    <w:p w:rsidR="00343326" w:rsidRPr="00CA1A5B" w:rsidRDefault="00343326" w:rsidP="00343326">
      <w:pPr>
        <w:pStyle w:val="subsection"/>
        <w:keepNext/>
        <w:keepLines/>
      </w:pPr>
      <w:r w:rsidRPr="00CA1A5B">
        <w:tab/>
        <w:t>(1)</w:t>
      </w:r>
      <w:r w:rsidRPr="00CA1A5B">
        <w:tab/>
        <w:t xml:space="preserve">The taxable income of an </w:t>
      </w:r>
      <w:r w:rsidR="005C509D" w:rsidRPr="005C509D">
        <w:rPr>
          <w:position w:val="6"/>
          <w:sz w:val="16"/>
        </w:rPr>
        <w:t>*</w:t>
      </w:r>
      <w:r w:rsidRPr="00CA1A5B">
        <w:t>RSA provider is split into:</w:t>
      </w:r>
    </w:p>
    <w:p w:rsidR="00343326" w:rsidRPr="00CA1A5B" w:rsidRDefault="00343326" w:rsidP="00E53C3B">
      <w:pPr>
        <w:pStyle w:val="paragraph"/>
        <w:keepLines/>
      </w:pPr>
      <w:r w:rsidRPr="00CA1A5B">
        <w:tab/>
        <w:t>(a)</w:t>
      </w:r>
      <w:r w:rsidRPr="00CA1A5B">
        <w:tab/>
        <w:t xml:space="preserve">an </w:t>
      </w:r>
      <w:r w:rsidR="005C509D" w:rsidRPr="005C509D">
        <w:rPr>
          <w:position w:val="6"/>
          <w:sz w:val="16"/>
        </w:rPr>
        <w:t>*</w:t>
      </w:r>
      <w:r w:rsidRPr="00CA1A5B">
        <w:t>RSA component; and</w:t>
      </w:r>
    </w:p>
    <w:p w:rsidR="00343326" w:rsidRPr="00CA1A5B" w:rsidRDefault="00343326" w:rsidP="00343326">
      <w:pPr>
        <w:pStyle w:val="paragraph"/>
        <w:keepNext/>
        <w:keepLines/>
      </w:pPr>
      <w:r w:rsidRPr="00CA1A5B">
        <w:tab/>
        <w:t>(c)</w:t>
      </w:r>
      <w:r w:rsidRPr="00CA1A5B">
        <w:tab/>
        <w:t xml:space="preserve">a </w:t>
      </w:r>
      <w:r w:rsidR="005C509D" w:rsidRPr="005C509D">
        <w:rPr>
          <w:position w:val="6"/>
          <w:sz w:val="16"/>
        </w:rPr>
        <w:t>*</w:t>
      </w:r>
      <w:r w:rsidRPr="00CA1A5B">
        <w:t>standard component.</w:t>
      </w:r>
    </w:p>
    <w:p w:rsidR="00343326" w:rsidRPr="00CA1A5B" w:rsidRDefault="00343326" w:rsidP="00E53C3B">
      <w:pPr>
        <w:pStyle w:val="notetext"/>
        <w:keepLines/>
      </w:pPr>
      <w:r w:rsidRPr="00CA1A5B">
        <w:t>Note:</w:t>
      </w:r>
      <w:r w:rsidRPr="00CA1A5B">
        <w:tab/>
        <w:t xml:space="preserve">The RSA component </w:t>
      </w:r>
      <w:r w:rsidR="005F64FD" w:rsidRPr="00CA1A5B">
        <w:t>is</w:t>
      </w:r>
      <w:r w:rsidRPr="00CA1A5B">
        <w:t xml:space="preserve"> taxed at the same concessional rate that applies to the low tax component of </w:t>
      </w:r>
      <w:r w:rsidR="00823815" w:rsidRPr="00CA1A5B">
        <w:t>complying superannuation entities</w:t>
      </w:r>
      <w:r w:rsidRPr="00CA1A5B">
        <w:t xml:space="preserve"> (see </w:t>
      </w:r>
      <w:r w:rsidR="001F7FB0" w:rsidRPr="00CA1A5B">
        <w:t>section 2</w:t>
      </w:r>
      <w:r w:rsidRPr="00CA1A5B">
        <w:t xml:space="preserve">3 of the </w:t>
      </w:r>
      <w:r w:rsidRPr="00CA1A5B">
        <w:rPr>
          <w:i/>
        </w:rPr>
        <w:t>Income Tax Rates Act 1986</w:t>
      </w:r>
      <w:r w:rsidRPr="00CA1A5B">
        <w:t>). The standard component is taxed at the standard company rate.</w:t>
      </w:r>
    </w:p>
    <w:p w:rsidR="00343326" w:rsidRPr="00CA1A5B" w:rsidRDefault="00343326" w:rsidP="00343326">
      <w:pPr>
        <w:pStyle w:val="subsection"/>
        <w:keepNext/>
      </w:pPr>
      <w:r w:rsidRPr="00CA1A5B">
        <w:tab/>
        <w:t>(2)</w:t>
      </w:r>
      <w:r w:rsidRPr="00CA1A5B">
        <w:tab/>
        <w:t xml:space="preserve">The </w:t>
      </w:r>
      <w:r w:rsidRPr="00CA1A5B">
        <w:rPr>
          <w:b/>
          <w:i/>
        </w:rPr>
        <w:t>RSA component</w:t>
      </w:r>
      <w:r w:rsidRPr="00CA1A5B">
        <w:t xml:space="preserve"> for an income year is worked out in this way:</w:t>
      </w:r>
    </w:p>
    <w:p w:rsidR="00343326" w:rsidRPr="00CA1A5B" w:rsidRDefault="00343326" w:rsidP="00343326">
      <w:pPr>
        <w:pStyle w:val="BoxText"/>
        <w:keepNext/>
        <w:rPr>
          <w:i/>
        </w:rPr>
      </w:pPr>
      <w:r w:rsidRPr="00CA1A5B">
        <w:rPr>
          <w:i/>
        </w:rPr>
        <w:t>Method statement</w:t>
      </w:r>
    </w:p>
    <w:p w:rsidR="00343326" w:rsidRPr="00CA1A5B" w:rsidRDefault="00343326" w:rsidP="00343326">
      <w:pPr>
        <w:pStyle w:val="BoxStep"/>
        <w:keepNext/>
      </w:pPr>
      <w:r w:rsidRPr="00CA1A5B">
        <w:rPr>
          <w:szCs w:val="22"/>
        </w:rPr>
        <w:t>Step 1.</w:t>
      </w:r>
      <w:r w:rsidRPr="00CA1A5B">
        <w:tab/>
        <w:t>Add these amounts included in the provider’s assessable income for the income year:</w:t>
      </w:r>
    </w:p>
    <w:p w:rsidR="00343326" w:rsidRPr="00CA1A5B" w:rsidRDefault="00343326" w:rsidP="00343326">
      <w:pPr>
        <w:pStyle w:val="BoxPara"/>
        <w:keepNext/>
      </w:pPr>
      <w:r w:rsidRPr="00CA1A5B">
        <w:tab/>
        <w:t>(a)</w:t>
      </w:r>
      <w:r w:rsidRPr="00CA1A5B">
        <w:tab/>
        <w:t>amounts included under Subdivision</w:t>
      </w:r>
      <w:r w:rsidR="00743198" w:rsidRPr="00CA1A5B">
        <w:t> </w:t>
      </w:r>
      <w:r w:rsidRPr="00CA1A5B">
        <w:rPr>
          <w:kern w:val="28"/>
          <w:lang w:eastAsia="en-US"/>
        </w:rPr>
        <w:t>295</w:t>
      </w:r>
      <w:r w:rsidR="005C509D">
        <w:noBreakHyphen/>
      </w:r>
      <w:r w:rsidRPr="00CA1A5B">
        <w:t>C; and</w:t>
      </w:r>
    </w:p>
    <w:p w:rsidR="00343326" w:rsidRPr="00CA1A5B" w:rsidRDefault="00343326" w:rsidP="00343326">
      <w:pPr>
        <w:pStyle w:val="BoxPara"/>
      </w:pPr>
      <w:r w:rsidRPr="00CA1A5B">
        <w:tab/>
        <w:t>(b)</w:t>
      </w:r>
      <w:r w:rsidRPr="00CA1A5B">
        <w:tab/>
        <w:t xml:space="preserve">other amounts credited during the year to </w:t>
      </w:r>
      <w:r w:rsidR="005C509D" w:rsidRPr="005C509D">
        <w:rPr>
          <w:position w:val="6"/>
          <w:sz w:val="16"/>
        </w:rPr>
        <w:t>*</w:t>
      </w:r>
      <w:r w:rsidRPr="00CA1A5B">
        <w:t>RSAs that it provides.</w:t>
      </w:r>
    </w:p>
    <w:p w:rsidR="00343326" w:rsidRPr="00CA1A5B" w:rsidRDefault="00343326" w:rsidP="00343326">
      <w:pPr>
        <w:pStyle w:val="BoxStep"/>
      </w:pPr>
      <w:r w:rsidRPr="00CA1A5B">
        <w:rPr>
          <w:szCs w:val="22"/>
        </w:rPr>
        <w:t>Step 2.</w:t>
      </w:r>
      <w:r w:rsidRPr="00CA1A5B">
        <w:tab/>
        <w:t xml:space="preserve">Subtract from the step 1 amount amounts paid from those </w:t>
      </w:r>
      <w:r w:rsidR="005C509D" w:rsidRPr="005C509D">
        <w:rPr>
          <w:position w:val="6"/>
          <w:sz w:val="16"/>
        </w:rPr>
        <w:t>*</w:t>
      </w:r>
      <w:r w:rsidRPr="00CA1A5B">
        <w:t>RSAs (except benefits for the RSA holders or tax).</w:t>
      </w:r>
    </w:p>
    <w:p w:rsidR="00343326" w:rsidRPr="00CA1A5B" w:rsidRDefault="00343326" w:rsidP="00343326">
      <w:pPr>
        <w:pStyle w:val="BoxStep"/>
      </w:pPr>
      <w:r w:rsidRPr="00CA1A5B">
        <w:rPr>
          <w:szCs w:val="22"/>
        </w:rPr>
        <w:t>Step 3.</w:t>
      </w:r>
      <w:r w:rsidRPr="00CA1A5B">
        <w:tab/>
        <w:t xml:space="preserve">The result is the </w:t>
      </w:r>
      <w:r w:rsidRPr="00CA1A5B">
        <w:rPr>
          <w:b/>
          <w:i/>
        </w:rPr>
        <w:t>RSA component</w:t>
      </w:r>
      <w:r w:rsidRPr="00CA1A5B">
        <w:t>.</w:t>
      </w:r>
    </w:p>
    <w:p w:rsidR="00343326" w:rsidRPr="00CA1A5B" w:rsidRDefault="00343326" w:rsidP="00343326">
      <w:pPr>
        <w:pStyle w:val="subsection"/>
      </w:pPr>
      <w:r w:rsidRPr="00CA1A5B">
        <w:tab/>
        <w:t>(3)</w:t>
      </w:r>
      <w:r w:rsidRPr="00CA1A5B">
        <w:tab/>
        <w:t xml:space="preserve">However, if the </w:t>
      </w:r>
      <w:r w:rsidR="005C509D" w:rsidRPr="005C509D">
        <w:rPr>
          <w:position w:val="6"/>
          <w:sz w:val="16"/>
        </w:rPr>
        <w:t>*</w:t>
      </w:r>
      <w:r w:rsidR="005F64FD" w:rsidRPr="00CA1A5B">
        <w:t>RSA component</w:t>
      </w:r>
      <w:r w:rsidRPr="00CA1A5B">
        <w:t xml:space="preserve"> is more than the </w:t>
      </w:r>
      <w:r w:rsidR="005C509D" w:rsidRPr="005C509D">
        <w:rPr>
          <w:position w:val="6"/>
          <w:sz w:val="16"/>
        </w:rPr>
        <w:t>*</w:t>
      </w:r>
      <w:r w:rsidRPr="00CA1A5B">
        <w:t>RSA provider’s taxable income:</w:t>
      </w:r>
    </w:p>
    <w:p w:rsidR="00343326" w:rsidRPr="00CA1A5B" w:rsidRDefault="00343326" w:rsidP="00343326">
      <w:pPr>
        <w:pStyle w:val="paragraph"/>
      </w:pPr>
      <w:r w:rsidRPr="00CA1A5B">
        <w:tab/>
        <w:t>(a)</w:t>
      </w:r>
      <w:r w:rsidRPr="00CA1A5B">
        <w:tab/>
        <w:t>the provider’s taxable income is equal to that sum; and</w:t>
      </w:r>
    </w:p>
    <w:p w:rsidR="00343326" w:rsidRPr="00CA1A5B" w:rsidRDefault="00343326" w:rsidP="00343326">
      <w:pPr>
        <w:pStyle w:val="paragraph"/>
      </w:pPr>
      <w:r w:rsidRPr="00CA1A5B">
        <w:tab/>
        <w:t>(b)</w:t>
      </w:r>
      <w:r w:rsidRPr="00CA1A5B">
        <w:tab/>
        <w:t xml:space="preserve">this Act applies to the provider as if it had a </w:t>
      </w:r>
      <w:r w:rsidR="005C509D" w:rsidRPr="005C509D">
        <w:rPr>
          <w:position w:val="6"/>
          <w:sz w:val="16"/>
        </w:rPr>
        <w:t>*</w:t>
      </w:r>
      <w:r w:rsidRPr="00CA1A5B">
        <w:t xml:space="preserve">tax loss for the income year of an amount that would have been that loss if the RSA component were not </w:t>
      </w:r>
      <w:r w:rsidR="005C509D" w:rsidRPr="005C509D">
        <w:rPr>
          <w:position w:val="6"/>
          <w:sz w:val="16"/>
        </w:rPr>
        <w:t>*</w:t>
      </w:r>
      <w:r w:rsidRPr="00CA1A5B">
        <w:t xml:space="preserve">ordinary income or </w:t>
      </w:r>
      <w:r w:rsidR="005C509D" w:rsidRPr="005C509D">
        <w:rPr>
          <w:position w:val="6"/>
          <w:sz w:val="16"/>
        </w:rPr>
        <w:t>*</w:t>
      </w:r>
      <w:r w:rsidRPr="00CA1A5B">
        <w:t>statutory income.</w:t>
      </w:r>
    </w:p>
    <w:p w:rsidR="00343326" w:rsidRPr="00CA1A5B" w:rsidRDefault="00343326" w:rsidP="00343326">
      <w:pPr>
        <w:pStyle w:val="subsection"/>
      </w:pPr>
      <w:r w:rsidRPr="00CA1A5B">
        <w:tab/>
        <w:t>(4)</w:t>
      </w:r>
      <w:r w:rsidRPr="00CA1A5B">
        <w:tab/>
        <w:t xml:space="preserve">The </w:t>
      </w:r>
      <w:r w:rsidRPr="00CA1A5B">
        <w:rPr>
          <w:b/>
          <w:i/>
        </w:rPr>
        <w:t>standard component</w:t>
      </w:r>
      <w:r w:rsidRPr="00CA1A5B">
        <w:t xml:space="preserve"> is the remaining part (if any) of the </w:t>
      </w:r>
      <w:r w:rsidR="005C509D" w:rsidRPr="005C509D">
        <w:rPr>
          <w:position w:val="6"/>
          <w:sz w:val="16"/>
        </w:rPr>
        <w:t>*</w:t>
      </w:r>
      <w:r w:rsidRPr="00CA1A5B">
        <w:t xml:space="preserve">RSA provider’s taxable income for the income year after subtracting the </w:t>
      </w:r>
      <w:r w:rsidR="005C509D" w:rsidRPr="005C509D">
        <w:rPr>
          <w:position w:val="6"/>
          <w:sz w:val="16"/>
        </w:rPr>
        <w:t>*</w:t>
      </w:r>
      <w:r w:rsidRPr="00CA1A5B">
        <w:t>RSA component.</w:t>
      </w:r>
    </w:p>
    <w:p w:rsidR="00343326" w:rsidRPr="00CA1A5B" w:rsidRDefault="00343326" w:rsidP="00343326">
      <w:pPr>
        <w:pStyle w:val="ActHead4"/>
        <w:rPr>
          <w:lang w:eastAsia="en-US"/>
        </w:rPr>
      </w:pPr>
      <w:bookmarkStart w:id="436" w:name="_Toc139288218"/>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I</w:t>
      </w:r>
      <w:r w:rsidRPr="00CA1A5B">
        <w:rPr>
          <w:lang w:eastAsia="en-US"/>
        </w:rPr>
        <w:t>—</w:t>
      </w:r>
      <w:r w:rsidRPr="00CA1A5B">
        <w:rPr>
          <w:rStyle w:val="CharSubdText"/>
        </w:rPr>
        <w:t>No</w:t>
      </w:r>
      <w:r w:rsidR="005C509D">
        <w:rPr>
          <w:rStyle w:val="CharSubdText"/>
        </w:rPr>
        <w:noBreakHyphen/>
      </w:r>
      <w:r w:rsidRPr="00CA1A5B">
        <w:rPr>
          <w:rStyle w:val="CharSubdText"/>
        </w:rPr>
        <w:t>TFN contributions</w:t>
      </w:r>
      <w:bookmarkEnd w:id="436"/>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295</w:t>
      </w:r>
      <w:r w:rsidR="005C509D">
        <w:noBreakHyphen/>
      </w:r>
      <w:r w:rsidRPr="00CA1A5B">
        <w:t>605</w:t>
      </w:r>
      <w:r w:rsidRPr="00CA1A5B">
        <w:tab/>
        <w:t>Liability for tax on no</w:t>
      </w:r>
      <w:r w:rsidR="005C509D">
        <w:noBreakHyphen/>
      </w:r>
      <w:r w:rsidRPr="00CA1A5B">
        <w:t>TFN contributions income</w:t>
      </w:r>
    </w:p>
    <w:p w:rsidR="00343326" w:rsidRPr="00CA1A5B" w:rsidRDefault="00343326" w:rsidP="00343326">
      <w:pPr>
        <w:pStyle w:val="TofSectsSection"/>
      </w:pPr>
      <w:r w:rsidRPr="00CA1A5B">
        <w:t>295</w:t>
      </w:r>
      <w:r w:rsidR="005C509D">
        <w:noBreakHyphen/>
      </w:r>
      <w:r w:rsidRPr="00CA1A5B">
        <w:t>610</w:t>
      </w:r>
      <w:r w:rsidRPr="00CA1A5B">
        <w:tab/>
        <w:t>No</w:t>
      </w:r>
      <w:r w:rsidR="005C509D">
        <w:noBreakHyphen/>
      </w:r>
      <w:r w:rsidRPr="00CA1A5B">
        <w:t>TFN contributions income</w:t>
      </w:r>
    </w:p>
    <w:p w:rsidR="00343326" w:rsidRPr="00CA1A5B" w:rsidRDefault="00343326" w:rsidP="00343326">
      <w:pPr>
        <w:pStyle w:val="TofSectsSection"/>
        <w:rPr>
          <w:szCs w:val="24"/>
          <w:lang w:eastAsia="en-US"/>
        </w:rPr>
      </w:pPr>
      <w:r w:rsidRPr="00CA1A5B">
        <w:t>295</w:t>
      </w:r>
      <w:r w:rsidR="005C509D">
        <w:noBreakHyphen/>
      </w:r>
      <w:r w:rsidRPr="00CA1A5B">
        <w:t>615</w:t>
      </w:r>
      <w:r w:rsidRPr="00CA1A5B">
        <w:rPr>
          <w:szCs w:val="24"/>
          <w:lang w:eastAsia="en-US"/>
        </w:rPr>
        <w:tab/>
        <w:t xml:space="preserve">Meaning of </w:t>
      </w:r>
      <w:r w:rsidRPr="00CA1A5B">
        <w:rPr>
          <w:rStyle w:val="CharBoldItalic"/>
        </w:rPr>
        <w:t>quoted (for superannuation purposes)</w:t>
      </w:r>
    </w:p>
    <w:p w:rsidR="00343326" w:rsidRPr="00CA1A5B" w:rsidRDefault="00343326" w:rsidP="00343326">
      <w:pPr>
        <w:pStyle w:val="TofSectsSection"/>
      </w:pPr>
      <w:r w:rsidRPr="00CA1A5B">
        <w:t>295</w:t>
      </w:r>
      <w:r w:rsidR="005C509D">
        <w:noBreakHyphen/>
      </w:r>
      <w:r w:rsidRPr="00CA1A5B">
        <w:t>620</w:t>
      </w:r>
      <w:r w:rsidRPr="00CA1A5B">
        <w:tab/>
        <w:t>No reduction under Subdivision</w:t>
      </w:r>
      <w:r w:rsidR="00743198" w:rsidRPr="00CA1A5B">
        <w:t> </w:t>
      </w:r>
      <w:r w:rsidRPr="00CA1A5B">
        <w:t>295</w:t>
      </w:r>
      <w:r w:rsidR="005C509D">
        <w:noBreakHyphen/>
      </w:r>
      <w:r w:rsidRPr="00CA1A5B">
        <w:t>D</w:t>
      </w:r>
    </w:p>
    <w:p w:rsidR="00343326" w:rsidRPr="00CA1A5B" w:rsidRDefault="00343326" w:rsidP="00343326">
      <w:pPr>
        <w:pStyle w:val="TofSectsSection"/>
      </w:pPr>
      <w:r w:rsidRPr="00CA1A5B">
        <w:t>295</w:t>
      </w:r>
      <w:r w:rsidR="005C509D">
        <w:noBreakHyphen/>
      </w:r>
      <w:r w:rsidRPr="00CA1A5B">
        <w:t>625</w:t>
      </w:r>
      <w:r w:rsidRPr="00CA1A5B">
        <w:tab/>
        <w:t>Assessments</w:t>
      </w:r>
    </w:p>
    <w:p w:rsidR="00343326" w:rsidRPr="00CA1A5B" w:rsidRDefault="00343326" w:rsidP="00343326">
      <w:pPr>
        <w:pStyle w:val="ActHead5"/>
      </w:pPr>
      <w:bookmarkStart w:id="437" w:name="_Toc139288219"/>
      <w:r w:rsidRPr="00CA1A5B">
        <w:rPr>
          <w:rStyle w:val="CharSectno"/>
        </w:rPr>
        <w:t>295</w:t>
      </w:r>
      <w:r w:rsidR="005C509D">
        <w:rPr>
          <w:rStyle w:val="CharSectno"/>
        </w:rPr>
        <w:noBreakHyphen/>
      </w:r>
      <w:r w:rsidRPr="00CA1A5B">
        <w:rPr>
          <w:rStyle w:val="CharSectno"/>
        </w:rPr>
        <w:t>605</w:t>
      </w:r>
      <w:r w:rsidRPr="00CA1A5B">
        <w:t xml:space="preserve">  Liability for tax on no</w:t>
      </w:r>
      <w:r w:rsidR="005C509D">
        <w:noBreakHyphen/>
      </w:r>
      <w:r w:rsidRPr="00CA1A5B">
        <w:t>TFN contributions income</w:t>
      </w:r>
      <w:bookmarkEnd w:id="437"/>
    </w:p>
    <w:p w:rsidR="00343326" w:rsidRPr="00CA1A5B" w:rsidRDefault="00343326" w:rsidP="00343326">
      <w:pPr>
        <w:pStyle w:val="subsection"/>
      </w:pPr>
      <w:r w:rsidRPr="00CA1A5B">
        <w:tab/>
        <w:t>(1)</w:t>
      </w:r>
      <w:r w:rsidRPr="00CA1A5B">
        <w:tab/>
        <w:t xml:space="preserve">A </w:t>
      </w:r>
      <w:r w:rsidR="005C509D" w:rsidRPr="005C509D">
        <w:rPr>
          <w:position w:val="6"/>
          <w:sz w:val="16"/>
        </w:rPr>
        <w:t>*</w:t>
      </w:r>
      <w:r w:rsidRPr="00CA1A5B">
        <w:t xml:space="preserve">superannuation provider in relation to a </w:t>
      </w:r>
      <w:r w:rsidR="005C509D" w:rsidRPr="005C509D">
        <w:rPr>
          <w:position w:val="6"/>
          <w:sz w:val="16"/>
        </w:rPr>
        <w:t>*</w:t>
      </w:r>
      <w:r w:rsidRPr="00CA1A5B">
        <w:t xml:space="preserve">complying superannuation fund is liable to pay tax on the </w:t>
      </w:r>
      <w:r w:rsidR="005C509D" w:rsidRPr="005C509D">
        <w:rPr>
          <w:position w:val="6"/>
          <w:sz w:val="16"/>
        </w:rPr>
        <w:t>*</w:t>
      </w:r>
      <w:r w:rsidRPr="00CA1A5B">
        <w:t>no</w:t>
      </w:r>
      <w:r w:rsidR="005C509D">
        <w:noBreakHyphen/>
      </w:r>
      <w:r w:rsidRPr="00CA1A5B">
        <w:t>TFN contributions income of the fund for an income year.</w:t>
      </w:r>
    </w:p>
    <w:p w:rsidR="00343326" w:rsidRPr="00CA1A5B" w:rsidRDefault="00343326" w:rsidP="00343326">
      <w:pPr>
        <w:pStyle w:val="subsection"/>
      </w:pPr>
      <w:r w:rsidRPr="00CA1A5B">
        <w:tab/>
        <w:t>(2)</w:t>
      </w:r>
      <w:r w:rsidRPr="00CA1A5B">
        <w:tab/>
        <w:t xml:space="preserve">A </w:t>
      </w:r>
      <w:r w:rsidR="005C509D" w:rsidRPr="005C509D">
        <w:rPr>
          <w:position w:val="6"/>
          <w:sz w:val="16"/>
        </w:rPr>
        <w:t>*</w:t>
      </w:r>
      <w:r w:rsidRPr="00CA1A5B">
        <w:t xml:space="preserve">superannuation provider in relation to a </w:t>
      </w:r>
      <w:r w:rsidR="005C509D" w:rsidRPr="005C509D">
        <w:rPr>
          <w:position w:val="6"/>
          <w:sz w:val="16"/>
        </w:rPr>
        <w:t>*</w:t>
      </w:r>
      <w:r w:rsidRPr="00CA1A5B">
        <w:t>non</w:t>
      </w:r>
      <w:r w:rsidR="005C509D">
        <w:noBreakHyphen/>
      </w:r>
      <w:r w:rsidRPr="00CA1A5B">
        <w:t xml:space="preserve">complying superannuation fund is liable to pay tax on the </w:t>
      </w:r>
      <w:r w:rsidR="005C509D" w:rsidRPr="005C509D">
        <w:rPr>
          <w:position w:val="6"/>
          <w:sz w:val="16"/>
        </w:rPr>
        <w:t>*</w:t>
      </w:r>
      <w:r w:rsidRPr="00CA1A5B">
        <w:t>no</w:t>
      </w:r>
      <w:r w:rsidR="005C509D">
        <w:noBreakHyphen/>
      </w:r>
      <w:r w:rsidRPr="00CA1A5B">
        <w:t>TFN contributions income of the fund for an income year.</w:t>
      </w:r>
    </w:p>
    <w:p w:rsidR="00343326" w:rsidRPr="00CA1A5B" w:rsidRDefault="00343326" w:rsidP="00343326">
      <w:pPr>
        <w:pStyle w:val="subsection"/>
      </w:pPr>
      <w:r w:rsidRPr="00CA1A5B">
        <w:tab/>
        <w:t>(3)</w:t>
      </w:r>
      <w:r w:rsidRPr="00CA1A5B">
        <w:tab/>
        <w:t xml:space="preserve">An </w:t>
      </w:r>
      <w:r w:rsidR="005C509D" w:rsidRPr="005C509D">
        <w:rPr>
          <w:position w:val="6"/>
          <w:sz w:val="16"/>
        </w:rPr>
        <w:t>*</w:t>
      </w:r>
      <w:r w:rsidRPr="00CA1A5B">
        <w:t xml:space="preserve">RSA provider is liable to pay tax on its </w:t>
      </w:r>
      <w:r w:rsidR="005C509D" w:rsidRPr="005C509D">
        <w:rPr>
          <w:position w:val="6"/>
          <w:sz w:val="16"/>
        </w:rPr>
        <w:t>*</w:t>
      </w:r>
      <w:r w:rsidRPr="00CA1A5B">
        <w:t>no</w:t>
      </w:r>
      <w:r w:rsidR="005C509D">
        <w:noBreakHyphen/>
      </w:r>
      <w:r w:rsidRPr="00CA1A5B">
        <w:t>TFN contributions income for an income year.</w:t>
      </w:r>
    </w:p>
    <w:p w:rsidR="00343326" w:rsidRPr="00CA1A5B" w:rsidRDefault="00343326" w:rsidP="00343326">
      <w:pPr>
        <w:pStyle w:val="notetext"/>
      </w:pPr>
      <w:r w:rsidRPr="00CA1A5B">
        <w:t>Note 1:</w:t>
      </w:r>
      <w:r w:rsidRPr="00CA1A5B">
        <w:tab/>
        <w:t xml:space="preserve">The tax is imposed by the </w:t>
      </w:r>
      <w:r w:rsidRPr="00CA1A5B">
        <w:rPr>
          <w:i/>
        </w:rPr>
        <w:t>Income Tax Act 1986</w:t>
      </w:r>
      <w:r w:rsidRPr="00CA1A5B">
        <w:t>.</w:t>
      </w:r>
    </w:p>
    <w:p w:rsidR="00343326" w:rsidRPr="00CA1A5B" w:rsidRDefault="00343326" w:rsidP="00343326">
      <w:pPr>
        <w:pStyle w:val="notetext"/>
        <w:rPr>
          <w:i/>
        </w:rPr>
      </w:pPr>
      <w:r w:rsidRPr="00CA1A5B">
        <w:t>Note 2:</w:t>
      </w:r>
      <w:r w:rsidRPr="00CA1A5B">
        <w:tab/>
        <w:t>The no</w:t>
      </w:r>
      <w:r w:rsidR="005C509D">
        <w:noBreakHyphen/>
      </w:r>
      <w:r w:rsidRPr="00CA1A5B">
        <w:t xml:space="preserve">TFN contributions income is subject to a special rate of tax under the </w:t>
      </w:r>
      <w:r w:rsidRPr="00CA1A5B">
        <w:rPr>
          <w:i/>
        </w:rPr>
        <w:t>Income Tax Rates Act 1986.</w:t>
      </w:r>
    </w:p>
    <w:p w:rsidR="00343326" w:rsidRPr="00CA1A5B" w:rsidRDefault="00343326" w:rsidP="00343326">
      <w:pPr>
        <w:pStyle w:val="notetext"/>
        <w:rPr>
          <w:i/>
        </w:rPr>
      </w:pPr>
      <w:r w:rsidRPr="00CA1A5B">
        <w:t>Note 3:</w:t>
      </w:r>
      <w:r w:rsidRPr="00CA1A5B">
        <w:tab/>
        <w:t>The Commissioner may make an assessment of the amount of income tax on the no</w:t>
      </w:r>
      <w:r w:rsidR="005C509D">
        <w:noBreakHyphen/>
      </w:r>
      <w:r w:rsidRPr="00CA1A5B">
        <w:t>TFN contributions income: see section</w:t>
      </w:r>
      <w:r w:rsidR="00743198" w:rsidRPr="00CA1A5B">
        <w:t> </w:t>
      </w:r>
      <w:r w:rsidRPr="00CA1A5B">
        <w:t xml:space="preserve">169 of the </w:t>
      </w:r>
      <w:r w:rsidRPr="00CA1A5B">
        <w:rPr>
          <w:i/>
        </w:rPr>
        <w:t>Income Tax Assessment Act 1936.</w:t>
      </w:r>
    </w:p>
    <w:p w:rsidR="00343326" w:rsidRPr="00CA1A5B" w:rsidRDefault="00343326" w:rsidP="00343326">
      <w:pPr>
        <w:pStyle w:val="ActHead5"/>
      </w:pPr>
      <w:bookmarkStart w:id="438" w:name="_Toc139288220"/>
      <w:r w:rsidRPr="00CA1A5B">
        <w:rPr>
          <w:rStyle w:val="CharSectno"/>
        </w:rPr>
        <w:t>295</w:t>
      </w:r>
      <w:r w:rsidR="005C509D">
        <w:rPr>
          <w:rStyle w:val="CharSectno"/>
        </w:rPr>
        <w:noBreakHyphen/>
      </w:r>
      <w:r w:rsidRPr="00CA1A5B">
        <w:rPr>
          <w:rStyle w:val="CharSectno"/>
        </w:rPr>
        <w:t>610</w:t>
      </w:r>
      <w:r w:rsidRPr="00CA1A5B">
        <w:t xml:space="preserve">  No</w:t>
      </w:r>
      <w:r w:rsidR="005C509D">
        <w:noBreakHyphen/>
      </w:r>
      <w:r w:rsidRPr="00CA1A5B">
        <w:t>TFN contributions income</w:t>
      </w:r>
      <w:bookmarkEnd w:id="438"/>
    </w:p>
    <w:p w:rsidR="00343326" w:rsidRPr="00CA1A5B" w:rsidRDefault="00343326" w:rsidP="00343326">
      <w:pPr>
        <w:pStyle w:val="subsection"/>
      </w:pPr>
      <w:r w:rsidRPr="00CA1A5B">
        <w:tab/>
        <w:t>(1)</w:t>
      </w:r>
      <w:r w:rsidRPr="00CA1A5B">
        <w:tab/>
        <w:t>An amount included by Subdivision</w:t>
      </w:r>
      <w:r w:rsidR="00743198" w:rsidRPr="00CA1A5B">
        <w:t> </w:t>
      </w:r>
      <w:r w:rsidRPr="00CA1A5B">
        <w:t>295</w:t>
      </w:r>
      <w:r w:rsidR="005C509D">
        <w:noBreakHyphen/>
      </w:r>
      <w:r w:rsidRPr="00CA1A5B">
        <w:t xml:space="preserve">C in the assessable income of a </w:t>
      </w:r>
      <w:r w:rsidR="005C509D" w:rsidRPr="005C509D">
        <w:rPr>
          <w:position w:val="6"/>
          <w:sz w:val="16"/>
        </w:rPr>
        <w:t>*</w:t>
      </w:r>
      <w:r w:rsidRPr="00CA1A5B">
        <w:t xml:space="preserve">complying superannuation fund, a </w:t>
      </w:r>
      <w:r w:rsidR="005C509D" w:rsidRPr="005C509D">
        <w:rPr>
          <w:position w:val="6"/>
          <w:sz w:val="16"/>
        </w:rPr>
        <w:t>*</w:t>
      </w:r>
      <w:r w:rsidRPr="00CA1A5B">
        <w:t>non</w:t>
      </w:r>
      <w:r w:rsidR="005C509D">
        <w:noBreakHyphen/>
      </w:r>
      <w:r w:rsidRPr="00CA1A5B">
        <w:t xml:space="preserve">complying superannuation fund or an </w:t>
      </w:r>
      <w:r w:rsidR="005C509D" w:rsidRPr="005C509D">
        <w:rPr>
          <w:position w:val="6"/>
          <w:sz w:val="16"/>
        </w:rPr>
        <w:t>*</w:t>
      </w:r>
      <w:r w:rsidRPr="00CA1A5B">
        <w:t xml:space="preserve">RSA provider for an income year is </w:t>
      </w:r>
      <w:r w:rsidRPr="00CA1A5B">
        <w:rPr>
          <w:b/>
          <w:i/>
        </w:rPr>
        <w:t>no</w:t>
      </w:r>
      <w:r w:rsidR="005C509D">
        <w:rPr>
          <w:b/>
          <w:i/>
        </w:rPr>
        <w:noBreakHyphen/>
      </w:r>
      <w:r w:rsidRPr="00CA1A5B">
        <w:rPr>
          <w:b/>
          <w:i/>
        </w:rPr>
        <w:t>TFN contributions income</w:t>
      </w:r>
      <w:r w:rsidRPr="00CA1A5B">
        <w:t xml:space="preserve"> for the year if:</w:t>
      </w:r>
    </w:p>
    <w:p w:rsidR="00343326" w:rsidRPr="00CA1A5B" w:rsidRDefault="00343326" w:rsidP="00343326">
      <w:pPr>
        <w:pStyle w:val="paragraph"/>
      </w:pPr>
      <w:r w:rsidRPr="00CA1A5B">
        <w:tab/>
        <w:t>(a)</w:t>
      </w:r>
      <w:r w:rsidRPr="00CA1A5B">
        <w:tab/>
        <w:t xml:space="preserve">it is included by that Subdivision in the assessable income of the income year of the fund or RSA provider in which </w:t>
      </w:r>
      <w:r w:rsidR="00894368" w:rsidRPr="00CA1A5B">
        <w:t>1 July</w:t>
      </w:r>
      <w:r w:rsidRPr="00CA1A5B">
        <w:t xml:space="preserve"> 2007 occurs, or a later income year; and</w:t>
      </w:r>
    </w:p>
    <w:p w:rsidR="00343326" w:rsidRPr="00CA1A5B" w:rsidRDefault="00343326" w:rsidP="00343326">
      <w:pPr>
        <w:pStyle w:val="paragraph"/>
      </w:pPr>
      <w:r w:rsidRPr="00CA1A5B">
        <w:tab/>
        <w:t>(b)</w:t>
      </w:r>
      <w:r w:rsidRPr="00CA1A5B">
        <w:tab/>
        <w:t xml:space="preserve">it is a contribution made to the fund or </w:t>
      </w:r>
      <w:r w:rsidR="005C509D" w:rsidRPr="005C509D">
        <w:rPr>
          <w:position w:val="6"/>
          <w:sz w:val="16"/>
        </w:rPr>
        <w:t>*</w:t>
      </w:r>
      <w:r w:rsidRPr="00CA1A5B">
        <w:t xml:space="preserve">RSA on or after </w:t>
      </w:r>
      <w:r w:rsidR="00894368" w:rsidRPr="00CA1A5B">
        <w:t>1 July</w:t>
      </w:r>
      <w:r w:rsidRPr="00CA1A5B">
        <w:t xml:space="preserve"> 2007 to provide </w:t>
      </w:r>
      <w:r w:rsidR="005C509D" w:rsidRPr="005C509D">
        <w:rPr>
          <w:position w:val="6"/>
          <w:sz w:val="16"/>
        </w:rPr>
        <w:t>*</w:t>
      </w:r>
      <w:r w:rsidRPr="00CA1A5B">
        <w:t>superannuation benefits for an individual; and</w:t>
      </w:r>
    </w:p>
    <w:p w:rsidR="00343326" w:rsidRPr="00CA1A5B" w:rsidRDefault="00343326" w:rsidP="00343326">
      <w:pPr>
        <w:pStyle w:val="paragraph"/>
      </w:pPr>
      <w:r w:rsidRPr="00CA1A5B">
        <w:tab/>
        <w:t>(c)</w:t>
      </w:r>
      <w:r w:rsidRPr="00CA1A5B">
        <w:tab/>
        <w:t>by the end of the income year,</w:t>
      </w:r>
      <w:r w:rsidRPr="00CA1A5B">
        <w:rPr>
          <w:i/>
        </w:rPr>
        <w:t xml:space="preserve"> </w:t>
      </w:r>
      <w:r w:rsidRPr="00CA1A5B">
        <w:t xml:space="preserve">the individual has not </w:t>
      </w:r>
      <w:r w:rsidR="005C509D" w:rsidRPr="005C509D">
        <w:rPr>
          <w:position w:val="6"/>
          <w:sz w:val="16"/>
        </w:rPr>
        <w:t>*</w:t>
      </w:r>
      <w:r w:rsidRPr="00CA1A5B">
        <w:t xml:space="preserve">quoted (for superannuation purposes) his or her </w:t>
      </w:r>
      <w:r w:rsidR="005C509D" w:rsidRPr="005C509D">
        <w:rPr>
          <w:position w:val="6"/>
          <w:sz w:val="16"/>
        </w:rPr>
        <w:t>*</w:t>
      </w:r>
      <w:r w:rsidRPr="00CA1A5B">
        <w:t xml:space="preserve">tax file number to the </w:t>
      </w:r>
      <w:r w:rsidR="005C509D" w:rsidRPr="005C509D">
        <w:rPr>
          <w:position w:val="6"/>
          <w:sz w:val="16"/>
        </w:rPr>
        <w:t>*</w:t>
      </w:r>
      <w:r w:rsidRPr="00CA1A5B">
        <w:t>superannuation provider.</w:t>
      </w:r>
    </w:p>
    <w:p w:rsidR="00343326" w:rsidRPr="00CA1A5B" w:rsidRDefault="00343326" w:rsidP="00343326">
      <w:pPr>
        <w:pStyle w:val="SubsectionHead"/>
      </w:pPr>
      <w:r w:rsidRPr="00CA1A5B">
        <w:t>Exception</w:t>
      </w:r>
    </w:p>
    <w:p w:rsidR="00343326" w:rsidRPr="00CA1A5B" w:rsidRDefault="00343326" w:rsidP="00343326">
      <w:pPr>
        <w:pStyle w:val="subsection"/>
        <w:keepNext/>
        <w:keepLines/>
      </w:pPr>
      <w:r w:rsidRPr="00CA1A5B">
        <w:tab/>
        <w:t>(2)</w:t>
      </w:r>
      <w:r w:rsidRPr="00CA1A5B">
        <w:tab/>
        <w:t xml:space="preserve">However, an amount is not </w:t>
      </w:r>
      <w:r w:rsidRPr="00CA1A5B">
        <w:rPr>
          <w:b/>
          <w:i/>
        </w:rPr>
        <w:t>no</w:t>
      </w:r>
      <w:r w:rsidR="005C509D">
        <w:rPr>
          <w:b/>
          <w:i/>
        </w:rPr>
        <w:noBreakHyphen/>
      </w:r>
      <w:r w:rsidRPr="00CA1A5B">
        <w:rPr>
          <w:b/>
          <w:i/>
        </w:rPr>
        <w:t xml:space="preserve">TFN contributions income </w:t>
      </w:r>
      <w:r w:rsidRPr="00CA1A5B">
        <w:t>if:</w:t>
      </w:r>
    </w:p>
    <w:p w:rsidR="00343326" w:rsidRPr="00CA1A5B" w:rsidRDefault="00343326" w:rsidP="00343326">
      <w:pPr>
        <w:pStyle w:val="paragraph"/>
      </w:pPr>
      <w:r w:rsidRPr="00CA1A5B">
        <w:tab/>
        <w:t>(a)</w:t>
      </w:r>
      <w:r w:rsidRPr="00CA1A5B">
        <w:tab/>
        <w:t xml:space="preserve">the contribution was made in relation to a </w:t>
      </w:r>
      <w:r w:rsidR="005C509D" w:rsidRPr="005C509D">
        <w:rPr>
          <w:position w:val="6"/>
          <w:sz w:val="16"/>
        </w:rPr>
        <w:t>*</w:t>
      </w:r>
      <w:r w:rsidRPr="00CA1A5B">
        <w:t xml:space="preserve">superannuation interest or an </w:t>
      </w:r>
      <w:r w:rsidR="005C509D" w:rsidRPr="005C509D">
        <w:rPr>
          <w:position w:val="6"/>
          <w:sz w:val="16"/>
        </w:rPr>
        <w:t>*</w:t>
      </w:r>
      <w:r w:rsidRPr="00CA1A5B">
        <w:t xml:space="preserve">RSA of the individual that existed prior to </w:t>
      </w:r>
      <w:r w:rsidR="00894368" w:rsidRPr="00CA1A5B">
        <w:t>1 July</w:t>
      </w:r>
      <w:r w:rsidRPr="00CA1A5B">
        <w:t xml:space="preserve"> 2007; and</w:t>
      </w:r>
    </w:p>
    <w:p w:rsidR="00343326" w:rsidRPr="00CA1A5B" w:rsidRDefault="00343326" w:rsidP="00343326">
      <w:pPr>
        <w:pStyle w:val="paragraph"/>
      </w:pPr>
      <w:r w:rsidRPr="00CA1A5B">
        <w:tab/>
        <w:t>(b)</w:t>
      </w:r>
      <w:r w:rsidRPr="00CA1A5B">
        <w:tab/>
        <w:t>the total contributions made in relation to the superannuation interest or RSA for the income year that are included in assessable income under Subdivision</w:t>
      </w:r>
      <w:r w:rsidR="00743198" w:rsidRPr="00CA1A5B">
        <w:t> </w:t>
      </w:r>
      <w:r w:rsidRPr="00CA1A5B">
        <w:t>295</w:t>
      </w:r>
      <w:r w:rsidR="005C509D">
        <w:noBreakHyphen/>
      </w:r>
      <w:r w:rsidRPr="00CA1A5B">
        <w:t>C did not exceed $1,000.</w:t>
      </w:r>
    </w:p>
    <w:p w:rsidR="00343326" w:rsidRPr="00CA1A5B" w:rsidRDefault="00343326" w:rsidP="00343326">
      <w:pPr>
        <w:pStyle w:val="ActHead5"/>
        <w:rPr>
          <w:szCs w:val="24"/>
          <w:lang w:eastAsia="en-US"/>
        </w:rPr>
      </w:pPr>
      <w:bookmarkStart w:id="439" w:name="_Toc139288221"/>
      <w:r w:rsidRPr="00CA1A5B">
        <w:rPr>
          <w:rStyle w:val="CharSectno"/>
        </w:rPr>
        <w:t>295</w:t>
      </w:r>
      <w:r w:rsidR="005C509D">
        <w:rPr>
          <w:rStyle w:val="CharSectno"/>
        </w:rPr>
        <w:noBreakHyphen/>
      </w:r>
      <w:r w:rsidRPr="00CA1A5B">
        <w:rPr>
          <w:rStyle w:val="CharSectno"/>
        </w:rPr>
        <w:t>615</w:t>
      </w:r>
      <w:r w:rsidRPr="00CA1A5B">
        <w:rPr>
          <w:szCs w:val="24"/>
          <w:lang w:eastAsia="en-US"/>
        </w:rPr>
        <w:t xml:space="preserve">  Meaning of </w:t>
      </w:r>
      <w:r w:rsidRPr="00CA1A5B">
        <w:rPr>
          <w:i/>
          <w:szCs w:val="24"/>
          <w:lang w:eastAsia="en-US"/>
        </w:rPr>
        <w:t>quoted (for superannuation purposes)</w:t>
      </w:r>
      <w:bookmarkEnd w:id="439"/>
    </w:p>
    <w:p w:rsidR="00343326" w:rsidRPr="00CA1A5B" w:rsidRDefault="00343326" w:rsidP="00343326">
      <w:pPr>
        <w:pStyle w:val="subsection"/>
      </w:pPr>
      <w:r w:rsidRPr="00CA1A5B">
        <w:tab/>
        <w:t>(1)</w:t>
      </w:r>
      <w:r w:rsidRPr="00CA1A5B">
        <w:tab/>
        <w:t xml:space="preserve">An individual has </w:t>
      </w:r>
      <w:r w:rsidRPr="00CA1A5B">
        <w:rPr>
          <w:b/>
          <w:i/>
        </w:rPr>
        <w:t>quoted (for superannuation purposes)</w:t>
      </w:r>
      <w:r w:rsidRPr="00CA1A5B">
        <w:t xml:space="preserve"> a </w:t>
      </w:r>
      <w:r w:rsidR="005C509D" w:rsidRPr="005C509D">
        <w:rPr>
          <w:position w:val="6"/>
          <w:sz w:val="16"/>
        </w:rPr>
        <w:t>*</w:t>
      </w:r>
      <w:r w:rsidRPr="00CA1A5B">
        <w:t>tax file number to an entity at a time if the individual:</w:t>
      </w:r>
    </w:p>
    <w:p w:rsidR="00343326" w:rsidRPr="00CA1A5B" w:rsidRDefault="00343326" w:rsidP="00343326">
      <w:pPr>
        <w:pStyle w:val="paragraph"/>
      </w:pPr>
      <w:r w:rsidRPr="00CA1A5B">
        <w:tab/>
        <w:t>(a)</w:t>
      </w:r>
      <w:r w:rsidRPr="00CA1A5B">
        <w:tab/>
        <w:t>quotes his or her tax file number to the entity at that time; or</w:t>
      </w:r>
    </w:p>
    <w:p w:rsidR="00343326" w:rsidRPr="00CA1A5B" w:rsidRDefault="00343326" w:rsidP="00343326">
      <w:pPr>
        <w:pStyle w:val="paragraph"/>
      </w:pPr>
      <w:r w:rsidRPr="00CA1A5B">
        <w:tab/>
        <w:t>(b)</w:t>
      </w:r>
      <w:r w:rsidRPr="00CA1A5B">
        <w:tab/>
        <w:t xml:space="preserve">is taken by the </w:t>
      </w:r>
      <w:r w:rsidRPr="00CA1A5B">
        <w:rPr>
          <w:i/>
        </w:rPr>
        <w:t>Superannuation Industry (Supervision) Act 1993</w:t>
      </w:r>
      <w:r w:rsidRPr="00CA1A5B">
        <w:t>,</w:t>
      </w:r>
      <w:r w:rsidRPr="00CA1A5B">
        <w:rPr>
          <w:i/>
        </w:rPr>
        <w:t xml:space="preserve"> </w:t>
      </w:r>
      <w:r w:rsidRPr="00CA1A5B">
        <w:t xml:space="preserve">the </w:t>
      </w:r>
      <w:r w:rsidRPr="00CA1A5B">
        <w:rPr>
          <w:i/>
        </w:rPr>
        <w:t>Retirement Savings Accounts Act 1997</w:t>
      </w:r>
      <w:r w:rsidR="001A3DD2" w:rsidRPr="00CA1A5B">
        <w:t xml:space="preserve"> </w:t>
      </w:r>
      <w:r w:rsidRPr="00CA1A5B">
        <w:t>or this Act to quote his or her tax file number to the entity at that time;</w:t>
      </w:r>
    </w:p>
    <w:p w:rsidR="00343326" w:rsidRPr="00CA1A5B" w:rsidRDefault="00343326" w:rsidP="00343326">
      <w:pPr>
        <w:pStyle w:val="subsection2"/>
      </w:pPr>
      <w:r w:rsidRPr="00CA1A5B">
        <w:t>in connection with the operation or the possible future operation of one or more of the following Acts:</w:t>
      </w:r>
    </w:p>
    <w:p w:rsidR="00343326" w:rsidRPr="00CA1A5B" w:rsidRDefault="00343326" w:rsidP="00343326">
      <w:pPr>
        <w:pStyle w:val="paragraph"/>
      </w:pPr>
      <w:r w:rsidRPr="00CA1A5B">
        <w:tab/>
        <w:t>(c)</w:t>
      </w:r>
      <w:r w:rsidRPr="00CA1A5B">
        <w:tab/>
        <w:t>the Superannuation Acts (within the meaning of Part</w:t>
      </w:r>
      <w:r w:rsidR="00743198" w:rsidRPr="00CA1A5B">
        <w:t> </w:t>
      </w:r>
      <w:r w:rsidRPr="00CA1A5B">
        <w:t xml:space="preserve">25A of the </w:t>
      </w:r>
      <w:r w:rsidRPr="00CA1A5B">
        <w:rPr>
          <w:i/>
        </w:rPr>
        <w:t>Superannuation Industry (Supervision) Act 1993</w:t>
      </w:r>
      <w:r w:rsidRPr="00CA1A5B">
        <w:t>);</w:t>
      </w:r>
    </w:p>
    <w:p w:rsidR="00343326" w:rsidRPr="00CA1A5B" w:rsidRDefault="00343326" w:rsidP="00343326">
      <w:pPr>
        <w:pStyle w:val="paragraph"/>
      </w:pPr>
      <w:r w:rsidRPr="00CA1A5B">
        <w:tab/>
        <w:t>(d)</w:t>
      </w:r>
      <w:r w:rsidRPr="00CA1A5B">
        <w:tab/>
        <w:t xml:space="preserve">the </w:t>
      </w:r>
      <w:r w:rsidRPr="00CA1A5B">
        <w:rPr>
          <w:i/>
        </w:rPr>
        <w:t xml:space="preserve">Retirement Savings Accounts Act </w:t>
      </w:r>
      <w:r w:rsidR="005F64FD" w:rsidRPr="00CA1A5B">
        <w:rPr>
          <w:i/>
        </w:rPr>
        <w:t>1997</w:t>
      </w:r>
      <w:r w:rsidR="005F64FD" w:rsidRPr="00CA1A5B">
        <w:t>.</w:t>
      </w:r>
    </w:p>
    <w:p w:rsidR="00343326" w:rsidRPr="00CA1A5B" w:rsidRDefault="00343326" w:rsidP="00343326">
      <w:pPr>
        <w:pStyle w:val="subsection"/>
        <w:keepNext/>
        <w:keepLines/>
      </w:pPr>
      <w:r w:rsidRPr="00CA1A5B">
        <w:tab/>
        <w:t>(2)</w:t>
      </w:r>
      <w:r w:rsidRPr="00CA1A5B">
        <w:tab/>
        <w:t xml:space="preserve">An individual is taken to have </w:t>
      </w:r>
      <w:r w:rsidRPr="00CA1A5B">
        <w:rPr>
          <w:b/>
          <w:i/>
        </w:rPr>
        <w:t>quoted (for superannuation purposes)</w:t>
      </w:r>
      <w:r w:rsidRPr="00CA1A5B">
        <w:t xml:space="preserve"> a </w:t>
      </w:r>
      <w:r w:rsidR="005C509D" w:rsidRPr="005C509D">
        <w:rPr>
          <w:position w:val="6"/>
          <w:sz w:val="16"/>
        </w:rPr>
        <w:t>*</w:t>
      </w:r>
      <w:r w:rsidRPr="00CA1A5B">
        <w:t>tax file number to an entity at a time if the Commissioner gives notice of the individual’s tax file number to the entity at that time.</w:t>
      </w:r>
    </w:p>
    <w:p w:rsidR="00343326" w:rsidRPr="00CA1A5B" w:rsidRDefault="00343326" w:rsidP="00343326">
      <w:pPr>
        <w:pStyle w:val="ActHead5"/>
      </w:pPr>
      <w:bookmarkStart w:id="440" w:name="_Toc139288222"/>
      <w:r w:rsidRPr="00CA1A5B">
        <w:rPr>
          <w:rStyle w:val="CharSectno"/>
        </w:rPr>
        <w:t>295</w:t>
      </w:r>
      <w:r w:rsidR="005C509D">
        <w:rPr>
          <w:rStyle w:val="CharSectno"/>
        </w:rPr>
        <w:noBreakHyphen/>
      </w:r>
      <w:r w:rsidRPr="00CA1A5B">
        <w:rPr>
          <w:rStyle w:val="CharSectno"/>
        </w:rPr>
        <w:t>620</w:t>
      </w:r>
      <w:r w:rsidRPr="00CA1A5B">
        <w:t xml:space="preserve">  No reduction under Subdivision</w:t>
      </w:r>
      <w:r w:rsidR="00743198" w:rsidRPr="00CA1A5B">
        <w:t> </w:t>
      </w:r>
      <w:r w:rsidRPr="00CA1A5B">
        <w:t>295</w:t>
      </w:r>
      <w:r w:rsidR="005C509D">
        <w:noBreakHyphen/>
      </w:r>
      <w:r w:rsidRPr="00CA1A5B">
        <w:t>D</w:t>
      </w:r>
      <w:bookmarkEnd w:id="440"/>
    </w:p>
    <w:p w:rsidR="00343326" w:rsidRPr="00CA1A5B" w:rsidRDefault="00343326" w:rsidP="00343326">
      <w:pPr>
        <w:pStyle w:val="subsection"/>
      </w:pPr>
      <w:r w:rsidRPr="00CA1A5B">
        <w:tab/>
      </w:r>
      <w:r w:rsidRPr="00CA1A5B">
        <w:tab/>
        <w:t xml:space="preserve">There is no reduction of the amount of </w:t>
      </w:r>
      <w:r w:rsidR="005C509D" w:rsidRPr="005C509D">
        <w:rPr>
          <w:position w:val="6"/>
          <w:sz w:val="16"/>
        </w:rPr>
        <w:t>*</w:t>
      </w:r>
      <w:r w:rsidRPr="00CA1A5B">
        <w:t>no</w:t>
      </w:r>
      <w:r w:rsidR="005C509D">
        <w:noBreakHyphen/>
      </w:r>
      <w:r w:rsidRPr="00CA1A5B">
        <w:t>TFN contributions income by Subdivision</w:t>
      </w:r>
      <w:r w:rsidR="00743198" w:rsidRPr="00CA1A5B">
        <w:t> </w:t>
      </w:r>
      <w:r w:rsidRPr="00CA1A5B">
        <w:t>295</w:t>
      </w:r>
      <w:r w:rsidR="005C509D">
        <w:noBreakHyphen/>
      </w:r>
      <w:r w:rsidRPr="00CA1A5B">
        <w:t>D.</w:t>
      </w:r>
    </w:p>
    <w:p w:rsidR="00343326" w:rsidRPr="00CA1A5B" w:rsidRDefault="00343326" w:rsidP="00343326">
      <w:pPr>
        <w:pStyle w:val="notetext"/>
      </w:pPr>
      <w:r w:rsidRPr="00CA1A5B">
        <w:t>Note:</w:t>
      </w:r>
      <w:r w:rsidRPr="00CA1A5B">
        <w:tab/>
        <w:t>Subdivision</w:t>
      </w:r>
      <w:r w:rsidR="00743198" w:rsidRPr="00CA1A5B">
        <w:t> </w:t>
      </w:r>
      <w:r w:rsidRPr="00CA1A5B">
        <w:t>295</w:t>
      </w:r>
      <w:r w:rsidR="005C509D">
        <w:noBreakHyphen/>
      </w:r>
      <w:r w:rsidRPr="00CA1A5B">
        <w:t xml:space="preserve">D can reduce an amount that would otherwise be included in assessable income. It does not reduce the amount of </w:t>
      </w:r>
      <w:r w:rsidRPr="00CA1A5B">
        <w:rPr>
          <w:i/>
        </w:rPr>
        <w:t>no</w:t>
      </w:r>
      <w:r w:rsidR="005C509D">
        <w:rPr>
          <w:i/>
        </w:rPr>
        <w:noBreakHyphen/>
      </w:r>
      <w:r w:rsidRPr="00CA1A5B">
        <w:rPr>
          <w:i/>
        </w:rPr>
        <w:t>TFN contributions income.</w:t>
      </w:r>
      <w:r w:rsidRPr="00CA1A5B">
        <w:t xml:space="preserve"> An amount is still no</w:t>
      </w:r>
      <w:r w:rsidR="005C509D">
        <w:noBreakHyphen/>
      </w:r>
      <w:r w:rsidRPr="00CA1A5B">
        <w:t>TFN contributions income even if, because of Subdivision</w:t>
      </w:r>
      <w:r w:rsidR="00743198" w:rsidRPr="00CA1A5B">
        <w:t> </w:t>
      </w:r>
      <w:r w:rsidRPr="00CA1A5B">
        <w:t>295</w:t>
      </w:r>
      <w:r w:rsidR="005C509D">
        <w:noBreakHyphen/>
      </w:r>
      <w:r w:rsidRPr="00CA1A5B">
        <w:t>D, the amount (or part of it) is not included in assessable income.</w:t>
      </w:r>
    </w:p>
    <w:p w:rsidR="00343326" w:rsidRPr="00CA1A5B" w:rsidRDefault="00343326" w:rsidP="00343326">
      <w:pPr>
        <w:pStyle w:val="ActHead5"/>
      </w:pPr>
      <w:bookmarkStart w:id="441" w:name="_Toc139288223"/>
      <w:r w:rsidRPr="00CA1A5B">
        <w:rPr>
          <w:rStyle w:val="CharSectno"/>
        </w:rPr>
        <w:t>295</w:t>
      </w:r>
      <w:r w:rsidR="005C509D">
        <w:rPr>
          <w:rStyle w:val="CharSectno"/>
        </w:rPr>
        <w:noBreakHyphen/>
      </w:r>
      <w:r w:rsidRPr="00CA1A5B">
        <w:rPr>
          <w:rStyle w:val="CharSectno"/>
        </w:rPr>
        <w:t>625</w:t>
      </w:r>
      <w:r w:rsidRPr="00CA1A5B">
        <w:t xml:space="preserve">  Assessments</w:t>
      </w:r>
      <w:bookmarkEnd w:id="441"/>
    </w:p>
    <w:p w:rsidR="00343326" w:rsidRPr="00CA1A5B" w:rsidRDefault="00343326" w:rsidP="00343326">
      <w:pPr>
        <w:pStyle w:val="subsection"/>
      </w:pPr>
      <w:r w:rsidRPr="00CA1A5B">
        <w:tab/>
        <w:t>(2)</w:t>
      </w:r>
      <w:r w:rsidRPr="00CA1A5B">
        <w:tab/>
        <w:t xml:space="preserve">If the conditions in </w:t>
      </w:r>
      <w:r w:rsidR="00743198" w:rsidRPr="00CA1A5B">
        <w:t>subsection (</w:t>
      </w:r>
      <w:r w:rsidRPr="00CA1A5B">
        <w:t xml:space="preserve">3) are met, the Commissioner is taken to have made an assessment of a kind set out in </w:t>
      </w:r>
      <w:r w:rsidR="00743198" w:rsidRPr="00CA1A5B">
        <w:t>subsection (</w:t>
      </w:r>
      <w:r w:rsidRPr="00CA1A5B">
        <w:t>4).</w:t>
      </w:r>
    </w:p>
    <w:p w:rsidR="00343326" w:rsidRPr="00CA1A5B" w:rsidRDefault="00343326" w:rsidP="00343326">
      <w:pPr>
        <w:pStyle w:val="subsection"/>
      </w:pPr>
      <w:r w:rsidRPr="00CA1A5B">
        <w:tab/>
        <w:t>(3)</w:t>
      </w:r>
      <w:r w:rsidRPr="00CA1A5B">
        <w:tab/>
        <w:t>The conditions are:</w:t>
      </w:r>
    </w:p>
    <w:p w:rsidR="00343326" w:rsidRPr="00CA1A5B" w:rsidRDefault="00343326" w:rsidP="00343326">
      <w:pPr>
        <w:pStyle w:val="paragraph"/>
      </w:pPr>
      <w:r w:rsidRPr="00CA1A5B">
        <w:tab/>
        <w:t>(a)</w:t>
      </w:r>
      <w:r w:rsidRPr="00CA1A5B">
        <w:tab/>
        <w:t xml:space="preserve">one of the following gives the Commissioner an </w:t>
      </w:r>
      <w:r w:rsidR="005C509D" w:rsidRPr="005C509D">
        <w:rPr>
          <w:position w:val="6"/>
          <w:sz w:val="16"/>
        </w:rPr>
        <w:t>*</w:t>
      </w:r>
      <w:r w:rsidRPr="00CA1A5B">
        <w:t xml:space="preserve">income tax return for an income year on a particular day (the </w:t>
      </w:r>
      <w:r w:rsidRPr="00CA1A5B">
        <w:rPr>
          <w:b/>
          <w:i/>
        </w:rPr>
        <w:t>return day</w:t>
      </w:r>
      <w:r w:rsidRPr="00CA1A5B">
        <w:t>):</w:t>
      </w:r>
    </w:p>
    <w:p w:rsidR="00343326" w:rsidRPr="00CA1A5B" w:rsidRDefault="00343326" w:rsidP="00343326">
      <w:pPr>
        <w:pStyle w:val="paragraphsub"/>
      </w:pPr>
      <w:r w:rsidRPr="00CA1A5B">
        <w:tab/>
        <w:t>(i)</w:t>
      </w:r>
      <w:r w:rsidRPr="00CA1A5B">
        <w:tab/>
        <w:t xml:space="preserve">a </w:t>
      </w:r>
      <w:r w:rsidR="005C509D" w:rsidRPr="005C509D">
        <w:rPr>
          <w:position w:val="6"/>
          <w:sz w:val="16"/>
        </w:rPr>
        <w:t>*</w:t>
      </w:r>
      <w:r w:rsidRPr="00CA1A5B">
        <w:t xml:space="preserve">superannuation provider in relation to a </w:t>
      </w:r>
      <w:r w:rsidR="005C509D" w:rsidRPr="005C509D">
        <w:rPr>
          <w:position w:val="6"/>
          <w:sz w:val="16"/>
        </w:rPr>
        <w:t>*</w:t>
      </w:r>
      <w:r w:rsidRPr="00CA1A5B">
        <w:t>complying superannuation fund;</w:t>
      </w:r>
    </w:p>
    <w:p w:rsidR="00343326" w:rsidRPr="00CA1A5B" w:rsidRDefault="00343326" w:rsidP="00343326">
      <w:pPr>
        <w:pStyle w:val="paragraphsub"/>
      </w:pPr>
      <w:r w:rsidRPr="00CA1A5B">
        <w:tab/>
        <w:t>(ii)</w:t>
      </w:r>
      <w:r w:rsidRPr="00CA1A5B">
        <w:tab/>
        <w:t xml:space="preserve">a superannuation provider in relation to a </w:t>
      </w:r>
      <w:r w:rsidR="005C509D" w:rsidRPr="005C509D">
        <w:rPr>
          <w:position w:val="6"/>
          <w:sz w:val="16"/>
        </w:rPr>
        <w:t>*</w:t>
      </w:r>
      <w:r w:rsidRPr="00CA1A5B">
        <w:t>non</w:t>
      </w:r>
      <w:r w:rsidR="005C509D">
        <w:noBreakHyphen/>
      </w:r>
      <w:r w:rsidRPr="00CA1A5B">
        <w:t>complying superannuation fund;</w:t>
      </w:r>
    </w:p>
    <w:p w:rsidR="00343326" w:rsidRPr="00CA1A5B" w:rsidRDefault="00343326" w:rsidP="00343326">
      <w:pPr>
        <w:pStyle w:val="paragraphsub"/>
      </w:pPr>
      <w:r w:rsidRPr="00CA1A5B">
        <w:tab/>
        <w:t>(iii)</w:t>
      </w:r>
      <w:r w:rsidRPr="00CA1A5B">
        <w:tab/>
        <w:t xml:space="preserve">an </w:t>
      </w:r>
      <w:r w:rsidR="005C509D" w:rsidRPr="005C509D">
        <w:rPr>
          <w:position w:val="6"/>
          <w:sz w:val="16"/>
        </w:rPr>
        <w:t>*</w:t>
      </w:r>
      <w:r w:rsidRPr="00CA1A5B">
        <w:t>RSA provider; and</w:t>
      </w:r>
    </w:p>
    <w:p w:rsidR="00343326" w:rsidRPr="00CA1A5B" w:rsidRDefault="00343326" w:rsidP="00343326">
      <w:pPr>
        <w:pStyle w:val="paragraph"/>
      </w:pPr>
      <w:r w:rsidRPr="00CA1A5B">
        <w:tab/>
        <w:t>(b)</w:t>
      </w:r>
      <w:r w:rsidRPr="00CA1A5B">
        <w:tab/>
        <w:t>the return is the first income tax return given by the provider for the year; and</w:t>
      </w:r>
    </w:p>
    <w:p w:rsidR="00343326" w:rsidRPr="00CA1A5B" w:rsidRDefault="00343326" w:rsidP="00343326">
      <w:pPr>
        <w:pStyle w:val="paragraph"/>
      </w:pPr>
      <w:r w:rsidRPr="00CA1A5B">
        <w:tab/>
        <w:t>(c)</w:t>
      </w:r>
      <w:r w:rsidRPr="00CA1A5B">
        <w:tab/>
        <w:t xml:space="preserve">the Commissioner has not already made an assessment of a kind set out in </w:t>
      </w:r>
      <w:r w:rsidR="00743198" w:rsidRPr="00CA1A5B">
        <w:t>subsection (</w:t>
      </w:r>
      <w:r w:rsidRPr="00CA1A5B">
        <w:t>4) for the provider for the year.</w:t>
      </w:r>
    </w:p>
    <w:p w:rsidR="00343326" w:rsidRPr="00CA1A5B" w:rsidRDefault="00343326" w:rsidP="00343326">
      <w:pPr>
        <w:pStyle w:val="subsection"/>
      </w:pPr>
      <w:r w:rsidRPr="00CA1A5B">
        <w:tab/>
        <w:t>(4)</w:t>
      </w:r>
      <w:r w:rsidRPr="00CA1A5B">
        <w:tab/>
        <w:t xml:space="preserve">The assessment is taken to have been made for the provider for the income year on the return day, and to be an assessment, in accordance with the information stated in the return, of the amount of income tax payable on the </w:t>
      </w:r>
      <w:r w:rsidR="005C509D" w:rsidRPr="005C509D">
        <w:rPr>
          <w:position w:val="6"/>
          <w:sz w:val="16"/>
        </w:rPr>
        <w:t>*</w:t>
      </w:r>
      <w:r w:rsidRPr="00CA1A5B">
        <w:t>no</w:t>
      </w:r>
      <w:r w:rsidR="005C509D">
        <w:noBreakHyphen/>
      </w:r>
      <w:r w:rsidRPr="00CA1A5B">
        <w:t>TFN contributions income (if any) of the provider (or to be an assessment that no tax is payable).</w:t>
      </w:r>
    </w:p>
    <w:p w:rsidR="00343326" w:rsidRPr="00CA1A5B" w:rsidRDefault="00343326" w:rsidP="00343326">
      <w:pPr>
        <w:pStyle w:val="subsection"/>
      </w:pPr>
      <w:r w:rsidRPr="00CA1A5B">
        <w:tab/>
        <w:t>(5)</w:t>
      </w:r>
      <w:r w:rsidRPr="00CA1A5B">
        <w:tab/>
        <w:t>The return is taken to be notice of the assessment signed by the Commissioner and given to the provider on the return day.</w:t>
      </w:r>
    </w:p>
    <w:p w:rsidR="00343326" w:rsidRPr="00CA1A5B" w:rsidRDefault="00343326" w:rsidP="00343326">
      <w:pPr>
        <w:pStyle w:val="notetext"/>
      </w:pPr>
      <w:r w:rsidRPr="00CA1A5B">
        <w:t>Note:</w:t>
      </w:r>
      <w:r w:rsidRPr="00CA1A5B">
        <w:tab/>
        <w:t>The return may also be taken to be a notice of another assessment: see section</w:t>
      </w:r>
      <w:r w:rsidR="00743198" w:rsidRPr="00CA1A5B">
        <w:t> </w:t>
      </w:r>
      <w:r w:rsidRPr="00CA1A5B">
        <w:t xml:space="preserve">166A of the </w:t>
      </w:r>
      <w:r w:rsidRPr="00CA1A5B">
        <w:rPr>
          <w:i/>
        </w:rPr>
        <w:t>Income Tax Assessment Act 1936</w:t>
      </w:r>
      <w:r w:rsidRPr="00CA1A5B">
        <w:t>.</w:t>
      </w:r>
    </w:p>
    <w:p w:rsidR="00343326" w:rsidRPr="00CA1A5B" w:rsidRDefault="00343326" w:rsidP="00173C1D">
      <w:pPr>
        <w:pStyle w:val="ActHead4"/>
        <w:rPr>
          <w:lang w:eastAsia="en-US"/>
        </w:rPr>
      </w:pPr>
      <w:bookmarkStart w:id="442" w:name="_Toc139288224"/>
      <w:r w:rsidRPr="00CA1A5B">
        <w:rPr>
          <w:rStyle w:val="CharSubdNo"/>
        </w:rPr>
        <w:t>Subdivision</w:t>
      </w:r>
      <w:r w:rsidR="00743198" w:rsidRPr="00CA1A5B">
        <w:rPr>
          <w:rStyle w:val="CharSubdNo"/>
        </w:rPr>
        <w:t> </w:t>
      </w:r>
      <w:r w:rsidRPr="00CA1A5B">
        <w:rPr>
          <w:rStyle w:val="CharSubdNo"/>
        </w:rPr>
        <w:t>295</w:t>
      </w:r>
      <w:r w:rsidR="005C509D">
        <w:rPr>
          <w:rStyle w:val="CharSubdNo"/>
        </w:rPr>
        <w:noBreakHyphen/>
      </w:r>
      <w:r w:rsidRPr="00CA1A5B">
        <w:rPr>
          <w:rStyle w:val="CharSubdNo"/>
        </w:rPr>
        <w:t>J</w:t>
      </w:r>
      <w:r w:rsidRPr="00CA1A5B">
        <w:rPr>
          <w:lang w:eastAsia="en-US"/>
        </w:rPr>
        <w:t>—</w:t>
      </w:r>
      <w:r w:rsidRPr="00CA1A5B">
        <w:rPr>
          <w:rStyle w:val="CharSubdText"/>
        </w:rPr>
        <w:t>Tax offset for no</w:t>
      </w:r>
      <w:r w:rsidR="005C509D">
        <w:rPr>
          <w:rStyle w:val="CharSubdText"/>
        </w:rPr>
        <w:noBreakHyphen/>
      </w:r>
      <w:r w:rsidRPr="00CA1A5B">
        <w:rPr>
          <w:rStyle w:val="CharSubdText"/>
        </w:rPr>
        <w:t xml:space="preserve">TFN contributions income (TFN quoted within </w:t>
      </w:r>
      <w:r w:rsidR="002242A5" w:rsidRPr="00CA1A5B">
        <w:rPr>
          <w:rStyle w:val="CharSubdText"/>
        </w:rPr>
        <w:t>5 years</w:t>
      </w:r>
      <w:r w:rsidRPr="00CA1A5B">
        <w:rPr>
          <w:rStyle w:val="CharSubdText"/>
        </w:rPr>
        <w:t>)</w:t>
      </w:r>
      <w:bookmarkEnd w:id="442"/>
    </w:p>
    <w:p w:rsidR="00343326" w:rsidRPr="00CA1A5B" w:rsidRDefault="00343326" w:rsidP="00E53C3B">
      <w:pPr>
        <w:pStyle w:val="TofSectsHeading"/>
        <w:keepNext/>
      </w:pPr>
      <w:r w:rsidRPr="00CA1A5B">
        <w:t>Table of sections</w:t>
      </w:r>
    </w:p>
    <w:p w:rsidR="00343326" w:rsidRPr="00CA1A5B" w:rsidRDefault="00343326" w:rsidP="00343326">
      <w:pPr>
        <w:pStyle w:val="TofSectsSection"/>
      </w:pPr>
      <w:r w:rsidRPr="00CA1A5B">
        <w:t>295</w:t>
      </w:r>
      <w:r w:rsidR="005C509D">
        <w:noBreakHyphen/>
      </w:r>
      <w:r w:rsidRPr="00CA1A5B">
        <w:t>675</w:t>
      </w:r>
      <w:r w:rsidRPr="00CA1A5B">
        <w:tab/>
        <w:t>Entitlement to a tax offset</w:t>
      </w:r>
    </w:p>
    <w:p w:rsidR="00343326" w:rsidRPr="00CA1A5B" w:rsidRDefault="00343326" w:rsidP="00343326">
      <w:pPr>
        <w:pStyle w:val="TofSectsSection"/>
      </w:pPr>
      <w:r w:rsidRPr="00CA1A5B">
        <w:t>295</w:t>
      </w:r>
      <w:r w:rsidR="005C509D">
        <w:noBreakHyphen/>
      </w:r>
      <w:r w:rsidRPr="00CA1A5B">
        <w:t>680</w:t>
      </w:r>
      <w:r w:rsidRPr="00CA1A5B">
        <w:tab/>
        <w:t>Amount of the tax offset</w:t>
      </w:r>
    </w:p>
    <w:p w:rsidR="00343326" w:rsidRPr="00CA1A5B" w:rsidRDefault="00343326" w:rsidP="00343326">
      <w:pPr>
        <w:pStyle w:val="ActHead5"/>
      </w:pPr>
      <w:bookmarkStart w:id="443" w:name="_Toc139288225"/>
      <w:r w:rsidRPr="00CA1A5B">
        <w:rPr>
          <w:rStyle w:val="CharSectno"/>
        </w:rPr>
        <w:t>295</w:t>
      </w:r>
      <w:r w:rsidR="005C509D">
        <w:rPr>
          <w:rStyle w:val="CharSectno"/>
        </w:rPr>
        <w:noBreakHyphen/>
      </w:r>
      <w:r w:rsidRPr="00CA1A5B">
        <w:rPr>
          <w:rStyle w:val="CharSectno"/>
        </w:rPr>
        <w:t>675</w:t>
      </w:r>
      <w:r w:rsidRPr="00CA1A5B">
        <w:t xml:space="preserve">  Entitlement to a tax offset</w:t>
      </w:r>
      <w:bookmarkEnd w:id="443"/>
    </w:p>
    <w:p w:rsidR="00343326" w:rsidRPr="00CA1A5B" w:rsidRDefault="00343326" w:rsidP="00343326">
      <w:pPr>
        <w:pStyle w:val="subsection"/>
      </w:pPr>
      <w:r w:rsidRPr="00CA1A5B">
        <w:tab/>
        <w:t>(1)</w:t>
      </w:r>
      <w:r w:rsidRPr="00CA1A5B">
        <w:tab/>
        <w:t xml:space="preserve">A </w:t>
      </w:r>
      <w:r w:rsidR="005C509D" w:rsidRPr="005C509D">
        <w:rPr>
          <w:position w:val="6"/>
          <w:sz w:val="16"/>
        </w:rPr>
        <w:t>*</w:t>
      </w:r>
      <w:r w:rsidRPr="00CA1A5B">
        <w:t xml:space="preserve">superannuation provider in relation to a </w:t>
      </w:r>
      <w:r w:rsidR="005C509D" w:rsidRPr="005C509D">
        <w:rPr>
          <w:position w:val="6"/>
          <w:sz w:val="16"/>
        </w:rPr>
        <w:t>*</w:t>
      </w:r>
      <w:r w:rsidRPr="00CA1A5B">
        <w:t xml:space="preserve">superannuation fund or an </w:t>
      </w:r>
      <w:r w:rsidR="005C509D" w:rsidRPr="005C509D">
        <w:rPr>
          <w:position w:val="6"/>
          <w:sz w:val="16"/>
        </w:rPr>
        <w:t>*</w:t>
      </w:r>
      <w:r w:rsidRPr="00CA1A5B">
        <w:t xml:space="preserve">RSA provider is entitled to a </w:t>
      </w:r>
      <w:r w:rsidR="005C509D" w:rsidRPr="005C509D">
        <w:rPr>
          <w:position w:val="6"/>
          <w:sz w:val="16"/>
        </w:rPr>
        <w:t>*</w:t>
      </w:r>
      <w:r w:rsidRPr="00CA1A5B">
        <w:t xml:space="preserve">tax offset for an income year </w:t>
      </w:r>
      <w:r w:rsidR="002242A5" w:rsidRPr="00CA1A5B">
        <w:t xml:space="preserve">of the provider </w:t>
      </w:r>
      <w:r w:rsidRPr="00CA1A5B">
        <w:t xml:space="preserve">(the </w:t>
      </w:r>
      <w:r w:rsidRPr="00CA1A5B">
        <w:rPr>
          <w:b/>
          <w:i/>
        </w:rPr>
        <w:t>current year</w:t>
      </w:r>
      <w:r w:rsidRPr="00CA1A5B">
        <w:t xml:space="preserve">) commencing on or after </w:t>
      </w:r>
      <w:r w:rsidR="00894368" w:rsidRPr="00CA1A5B">
        <w:t>1 July</w:t>
      </w:r>
      <w:r w:rsidRPr="00CA1A5B">
        <w:t xml:space="preserve"> 2007 for amounts of tax that count towards the offset for the provider for the current year.</w:t>
      </w:r>
    </w:p>
    <w:p w:rsidR="002242A5" w:rsidRPr="00CA1A5B" w:rsidRDefault="002242A5" w:rsidP="002242A5">
      <w:pPr>
        <w:pStyle w:val="notetext"/>
      </w:pPr>
      <w:r w:rsidRPr="00CA1A5B">
        <w:t>Note:</w:t>
      </w:r>
      <w:r w:rsidRPr="00CA1A5B">
        <w:tab/>
        <w:t>In certain circumstances the superannuation provider or RSA provider can get a refund of the tax offset under Division 67.</w:t>
      </w:r>
    </w:p>
    <w:p w:rsidR="002242A5" w:rsidRPr="00CA1A5B" w:rsidRDefault="002242A5" w:rsidP="002242A5">
      <w:pPr>
        <w:pStyle w:val="subsection"/>
      </w:pPr>
      <w:r w:rsidRPr="00CA1A5B">
        <w:tab/>
        <w:t>(2)</w:t>
      </w:r>
      <w:r w:rsidRPr="00CA1A5B">
        <w:tab/>
        <w:t>An amount of tax counts towards the offset for the provider for the current year if subsection (3), (4) or (5) applies for the provider and the tax.</w:t>
      </w:r>
    </w:p>
    <w:p w:rsidR="002242A5" w:rsidRPr="00CA1A5B" w:rsidRDefault="002242A5" w:rsidP="002242A5">
      <w:pPr>
        <w:pStyle w:val="SubsectionHead"/>
      </w:pPr>
      <w:r w:rsidRPr="00CA1A5B">
        <w:t>Superannuation providers and RSA providers—main case</w:t>
      </w:r>
    </w:p>
    <w:p w:rsidR="002242A5" w:rsidRPr="00CA1A5B" w:rsidRDefault="002242A5" w:rsidP="002242A5">
      <w:pPr>
        <w:pStyle w:val="subsection"/>
      </w:pPr>
      <w:r w:rsidRPr="00CA1A5B">
        <w:tab/>
        <w:t>(3)</w:t>
      </w:r>
      <w:r w:rsidRPr="00CA1A5B">
        <w:tab/>
        <w:t>This subsection applies for the provider and the tax if:</w:t>
      </w:r>
    </w:p>
    <w:p w:rsidR="002242A5" w:rsidRPr="00CA1A5B" w:rsidRDefault="002242A5" w:rsidP="002242A5">
      <w:pPr>
        <w:pStyle w:val="paragraph"/>
      </w:pPr>
      <w:r w:rsidRPr="00CA1A5B">
        <w:tab/>
        <w:t>(a)</w:t>
      </w:r>
      <w:r w:rsidRPr="00CA1A5B">
        <w:tab/>
        <w:t>the tax was payable by the provider in one of the most recent 3 income years of the provider ending before the current year; and</w:t>
      </w:r>
    </w:p>
    <w:p w:rsidR="002242A5" w:rsidRPr="00CA1A5B" w:rsidRDefault="002242A5" w:rsidP="002242A5">
      <w:pPr>
        <w:pStyle w:val="paragraph"/>
      </w:pPr>
      <w:r w:rsidRPr="00CA1A5B">
        <w:tab/>
        <w:t>(b)</w:t>
      </w:r>
      <w:r w:rsidRPr="00CA1A5B">
        <w:tab/>
        <w:t xml:space="preserve">the tax was payable on an amount of </w:t>
      </w:r>
      <w:r w:rsidR="005C509D" w:rsidRPr="005C509D">
        <w:rPr>
          <w:position w:val="6"/>
          <w:sz w:val="16"/>
        </w:rPr>
        <w:t>*</w:t>
      </w:r>
      <w:r w:rsidRPr="00CA1A5B">
        <w:t>no</w:t>
      </w:r>
      <w:r w:rsidR="005C509D">
        <w:noBreakHyphen/>
      </w:r>
      <w:r w:rsidRPr="00CA1A5B">
        <w:t xml:space="preserve">TFN contributions income of the fund or </w:t>
      </w:r>
      <w:r w:rsidR="005C509D" w:rsidRPr="005C509D">
        <w:rPr>
          <w:position w:val="6"/>
          <w:sz w:val="16"/>
        </w:rPr>
        <w:t>*</w:t>
      </w:r>
      <w:r w:rsidRPr="00CA1A5B">
        <w:t>RSA provider; and</w:t>
      </w:r>
    </w:p>
    <w:p w:rsidR="002242A5" w:rsidRPr="00CA1A5B" w:rsidRDefault="002242A5" w:rsidP="002242A5">
      <w:pPr>
        <w:pStyle w:val="paragraph"/>
      </w:pPr>
      <w:r w:rsidRPr="00CA1A5B">
        <w:tab/>
        <w:t>(c)</w:t>
      </w:r>
      <w:r w:rsidRPr="00CA1A5B">
        <w:tab/>
        <w:t>the amount of no</w:t>
      </w:r>
      <w:r w:rsidR="005C509D">
        <w:noBreakHyphen/>
      </w:r>
      <w:r w:rsidRPr="00CA1A5B">
        <w:t xml:space="preserve">TFN contributions income was a contribution made to the fund or provider to provide </w:t>
      </w:r>
      <w:r w:rsidR="005C509D" w:rsidRPr="005C509D">
        <w:rPr>
          <w:position w:val="6"/>
          <w:sz w:val="16"/>
        </w:rPr>
        <w:t>*</w:t>
      </w:r>
      <w:r w:rsidRPr="00CA1A5B">
        <w:t xml:space="preserve">superannuation benefits for an individual who, in the current year, has </w:t>
      </w:r>
      <w:r w:rsidR="005C509D" w:rsidRPr="005C509D">
        <w:rPr>
          <w:position w:val="6"/>
          <w:sz w:val="16"/>
        </w:rPr>
        <w:t>*</w:t>
      </w:r>
      <w:r w:rsidRPr="00CA1A5B">
        <w:t xml:space="preserve">quoted (for superannuation purposes) the individual’s </w:t>
      </w:r>
      <w:r w:rsidR="005C509D" w:rsidRPr="005C509D">
        <w:rPr>
          <w:position w:val="6"/>
          <w:sz w:val="16"/>
        </w:rPr>
        <w:t>*</w:t>
      </w:r>
      <w:r w:rsidRPr="00CA1A5B">
        <w:t>tax file number to the provider for the first time.</w:t>
      </w:r>
    </w:p>
    <w:p w:rsidR="002242A5" w:rsidRPr="00CA1A5B" w:rsidRDefault="002242A5" w:rsidP="002242A5">
      <w:pPr>
        <w:pStyle w:val="SubsectionHead"/>
      </w:pPr>
      <w:r w:rsidRPr="00CA1A5B">
        <w:t>Superannuation providers of successor funds</w:t>
      </w:r>
    </w:p>
    <w:p w:rsidR="002242A5" w:rsidRPr="00CA1A5B" w:rsidRDefault="002242A5" w:rsidP="002242A5">
      <w:pPr>
        <w:pStyle w:val="subsection"/>
      </w:pPr>
      <w:r w:rsidRPr="00CA1A5B">
        <w:tab/>
        <w:t>(4)</w:t>
      </w:r>
      <w:r w:rsidRPr="00CA1A5B">
        <w:tab/>
        <w:t xml:space="preserve">This subsection applies for the provider (the </w:t>
      </w:r>
      <w:r w:rsidRPr="00CA1A5B">
        <w:rPr>
          <w:b/>
          <w:i/>
        </w:rPr>
        <w:t>current provider</w:t>
      </w:r>
      <w:r w:rsidRPr="00CA1A5B">
        <w:t>) and the tax if:</w:t>
      </w:r>
    </w:p>
    <w:p w:rsidR="002242A5" w:rsidRPr="00CA1A5B" w:rsidRDefault="002242A5" w:rsidP="002242A5">
      <w:pPr>
        <w:pStyle w:val="paragraph"/>
      </w:pPr>
      <w:r w:rsidRPr="00CA1A5B">
        <w:tab/>
        <w:t>(a)</w:t>
      </w:r>
      <w:r w:rsidRPr="00CA1A5B">
        <w:tab/>
        <w:t xml:space="preserve">the tax was payable on an amount of </w:t>
      </w:r>
      <w:r w:rsidR="005C509D" w:rsidRPr="005C509D">
        <w:rPr>
          <w:position w:val="6"/>
          <w:sz w:val="16"/>
        </w:rPr>
        <w:t>*</w:t>
      </w:r>
      <w:r w:rsidRPr="00CA1A5B">
        <w:t>no</w:t>
      </w:r>
      <w:r w:rsidR="005C509D">
        <w:noBreakHyphen/>
      </w:r>
      <w:r w:rsidRPr="00CA1A5B">
        <w:t>TFN contributions income that:</w:t>
      </w:r>
    </w:p>
    <w:p w:rsidR="002242A5" w:rsidRPr="00CA1A5B" w:rsidRDefault="002242A5" w:rsidP="002242A5">
      <w:pPr>
        <w:pStyle w:val="paragraphsub"/>
      </w:pPr>
      <w:r w:rsidRPr="00CA1A5B">
        <w:tab/>
        <w:t>(i)</w:t>
      </w:r>
      <w:r w:rsidRPr="00CA1A5B">
        <w:tab/>
        <w:t>was no</w:t>
      </w:r>
      <w:r w:rsidR="005C509D">
        <w:noBreakHyphen/>
      </w:r>
      <w:r w:rsidRPr="00CA1A5B">
        <w:t xml:space="preserve">TFN contributions income of another </w:t>
      </w:r>
      <w:r w:rsidR="005C509D" w:rsidRPr="005C509D">
        <w:rPr>
          <w:position w:val="6"/>
          <w:sz w:val="16"/>
        </w:rPr>
        <w:t>*</w:t>
      </w:r>
      <w:r w:rsidRPr="00CA1A5B">
        <w:t xml:space="preserve">superannuation fund (the </w:t>
      </w:r>
      <w:r w:rsidRPr="00CA1A5B">
        <w:rPr>
          <w:b/>
          <w:i/>
        </w:rPr>
        <w:t>previous fund</w:t>
      </w:r>
      <w:r w:rsidRPr="00CA1A5B">
        <w:t>); and</w:t>
      </w:r>
    </w:p>
    <w:p w:rsidR="002242A5" w:rsidRPr="00CA1A5B" w:rsidRDefault="002242A5" w:rsidP="002242A5">
      <w:pPr>
        <w:pStyle w:val="paragraphsub"/>
      </w:pPr>
      <w:r w:rsidRPr="00CA1A5B">
        <w:tab/>
        <w:t>(ii)</w:t>
      </w:r>
      <w:r w:rsidRPr="00CA1A5B">
        <w:tab/>
        <w:t xml:space="preserve">was a contribution made to the previous fund to provide </w:t>
      </w:r>
      <w:r w:rsidR="005C509D" w:rsidRPr="005C509D">
        <w:rPr>
          <w:position w:val="6"/>
          <w:sz w:val="16"/>
        </w:rPr>
        <w:t>*</w:t>
      </w:r>
      <w:r w:rsidRPr="00CA1A5B">
        <w:t>superannuation benefits for an individual; and</w:t>
      </w:r>
    </w:p>
    <w:p w:rsidR="002242A5" w:rsidRPr="00CA1A5B" w:rsidRDefault="002242A5" w:rsidP="002242A5">
      <w:pPr>
        <w:pStyle w:val="paragraph"/>
      </w:pPr>
      <w:r w:rsidRPr="00CA1A5B">
        <w:tab/>
        <w:t>(b)</w:t>
      </w:r>
      <w:r w:rsidRPr="00CA1A5B">
        <w:tab/>
        <w:t xml:space="preserve">the tax was so payable by the </w:t>
      </w:r>
      <w:r w:rsidR="005C509D" w:rsidRPr="005C509D">
        <w:rPr>
          <w:position w:val="6"/>
          <w:sz w:val="16"/>
        </w:rPr>
        <w:t>*</w:t>
      </w:r>
      <w:r w:rsidRPr="00CA1A5B">
        <w:t xml:space="preserve">superannuation provider (the </w:t>
      </w:r>
      <w:r w:rsidRPr="00CA1A5B">
        <w:rPr>
          <w:b/>
          <w:i/>
        </w:rPr>
        <w:t>previous provider</w:t>
      </w:r>
      <w:r w:rsidRPr="00CA1A5B">
        <w:t>) of the previous fund; and</w:t>
      </w:r>
    </w:p>
    <w:p w:rsidR="002242A5" w:rsidRPr="00CA1A5B" w:rsidRDefault="002242A5" w:rsidP="002242A5">
      <w:pPr>
        <w:pStyle w:val="paragraph"/>
      </w:pPr>
      <w:r w:rsidRPr="00CA1A5B">
        <w:tab/>
        <w:t>(c)</w:t>
      </w:r>
      <w:r w:rsidRPr="00CA1A5B">
        <w:tab/>
        <w:t>the tax was so payable in:</w:t>
      </w:r>
    </w:p>
    <w:p w:rsidR="002242A5" w:rsidRPr="00CA1A5B" w:rsidRDefault="002242A5" w:rsidP="002242A5">
      <w:pPr>
        <w:pStyle w:val="paragraphsub"/>
      </w:pPr>
      <w:r w:rsidRPr="00CA1A5B">
        <w:tab/>
        <w:t>(i)</w:t>
      </w:r>
      <w:r w:rsidRPr="00CA1A5B">
        <w:tab/>
        <w:t>one of the most recent 3 income years of the previous provider ending before the current year; or</w:t>
      </w:r>
    </w:p>
    <w:p w:rsidR="002242A5" w:rsidRPr="00CA1A5B" w:rsidRDefault="002242A5" w:rsidP="002242A5">
      <w:pPr>
        <w:pStyle w:val="paragraphsub"/>
      </w:pPr>
      <w:r w:rsidRPr="00CA1A5B">
        <w:tab/>
        <w:t>(ii)</w:t>
      </w:r>
      <w:r w:rsidRPr="00CA1A5B">
        <w:tab/>
        <w:t>an income year of the previous provider ending or starting in the current year; and</w:t>
      </w:r>
    </w:p>
    <w:p w:rsidR="002242A5" w:rsidRPr="00CA1A5B" w:rsidRDefault="002242A5" w:rsidP="002242A5">
      <w:pPr>
        <w:pStyle w:val="paragraph"/>
      </w:pPr>
      <w:r w:rsidRPr="00CA1A5B">
        <w:tab/>
        <w:t>(d)</w:t>
      </w:r>
      <w:r w:rsidRPr="00CA1A5B">
        <w:tab/>
        <w:t xml:space="preserve">the current provider is the superannuation provider of a </w:t>
      </w:r>
      <w:r w:rsidR="005C509D" w:rsidRPr="005C509D">
        <w:rPr>
          <w:position w:val="6"/>
          <w:sz w:val="16"/>
        </w:rPr>
        <w:t>*</w:t>
      </w:r>
      <w:r w:rsidRPr="00CA1A5B">
        <w:t>successor fund in relation to the individual and the previous fund; and</w:t>
      </w:r>
    </w:p>
    <w:p w:rsidR="002242A5" w:rsidRPr="00CA1A5B" w:rsidRDefault="002242A5" w:rsidP="002242A5">
      <w:pPr>
        <w:pStyle w:val="paragraph"/>
      </w:pPr>
      <w:r w:rsidRPr="00CA1A5B">
        <w:tab/>
        <w:t>(e)</w:t>
      </w:r>
      <w:r w:rsidRPr="00CA1A5B">
        <w:tab/>
        <w:t>the individual:</w:t>
      </w:r>
    </w:p>
    <w:p w:rsidR="002242A5" w:rsidRPr="00CA1A5B" w:rsidRDefault="002242A5" w:rsidP="002242A5">
      <w:pPr>
        <w:pStyle w:val="paragraphsub"/>
      </w:pPr>
      <w:r w:rsidRPr="00CA1A5B">
        <w:tab/>
        <w:t>(i)</w:t>
      </w:r>
      <w:r w:rsidRPr="00CA1A5B">
        <w:tab/>
        <w:t xml:space="preserve">never </w:t>
      </w:r>
      <w:r w:rsidR="005C509D" w:rsidRPr="005C509D">
        <w:rPr>
          <w:position w:val="6"/>
          <w:sz w:val="16"/>
        </w:rPr>
        <w:t>*</w:t>
      </w:r>
      <w:r w:rsidRPr="00CA1A5B">
        <w:t xml:space="preserve">quoted (for superannuation purposes) the individual’s </w:t>
      </w:r>
      <w:r w:rsidR="005C509D" w:rsidRPr="005C509D">
        <w:rPr>
          <w:position w:val="6"/>
          <w:sz w:val="16"/>
        </w:rPr>
        <w:t>*</w:t>
      </w:r>
      <w:r w:rsidRPr="00CA1A5B">
        <w:t>tax file number to the previous provider; but</w:t>
      </w:r>
    </w:p>
    <w:p w:rsidR="002242A5" w:rsidRPr="00CA1A5B" w:rsidRDefault="002242A5" w:rsidP="002242A5">
      <w:pPr>
        <w:pStyle w:val="paragraphsub"/>
      </w:pPr>
      <w:r w:rsidRPr="00CA1A5B">
        <w:tab/>
        <w:t>(ii)</w:t>
      </w:r>
      <w:r w:rsidRPr="00CA1A5B">
        <w:tab/>
        <w:t>has, in the current year, done so to the current provider for the first time.</w:t>
      </w:r>
    </w:p>
    <w:p w:rsidR="002242A5" w:rsidRPr="00CA1A5B" w:rsidRDefault="002242A5" w:rsidP="002242A5">
      <w:pPr>
        <w:pStyle w:val="SubsectionHead"/>
      </w:pPr>
      <w:r w:rsidRPr="00CA1A5B">
        <w:t>RSA providers of successor funds</w:t>
      </w:r>
    </w:p>
    <w:p w:rsidR="002242A5" w:rsidRPr="00CA1A5B" w:rsidRDefault="002242A5" w:rsidP="002242A5">
      <w:pPr>
        <w:pStyle w:val="subsection"/>
      </w:pPr>
      <w:r w:rsidRPr="00CA1A5B">
        <w:tab/>
        <w:t>(5)</w:t>
      </w:r>
      <w:r w:rsidRPr="00CA1A5B">
        <w:tab/>
        <w:t xml:space="preserve">This subsection applies for the provider (the </w:t>
      </w:r>
      <w:r w:rsidRPr="00CA1A5B">
        <w:rPr>
          <w:b/>
          <w:i/>
        </w:rPr>
        <w:t>current provider</w:t>
      </w:r>
      <w:r w:rsidRPr="00CA1A5B">
        <w:t>) and the tax if:</w:t>
      </w:r>
    </w:p>
    <w:p w:rsidR="002242A5" w:rsidRPr="00CA1A5B" w:rsidRDefault="002242A5" w:rsidP="002242A5">
      <w:pPr>
        <w:pStyle w:val="paragraph"/>
      </w:pPr>
      <w:r w:rsidRPr="00CA1A5B">
        <w:tab/>
        <w:t>(a)</w:t>
      </w:r>
      <w:r w:rsidRPr="00CA1A5B">
        <w:tab/>
        <w:t xml:space="preserve">the tax was payable on an amount of </w:t>
      </w:r>
      <w:r w:rsidR="005C509D" w:rsidRPr="005C509D">
        <w:rPr>
          <w:position w:val="6"/>
          <w:sz w:val="16"/>
        </w:rPr>
        <w:t>*</w:t>
      </w:r>
      <w:r w:rsidRPr="00CA1A5B">
        <w:t>no</w:t>
      </w:r>
      <w:r w:rsidR="005C509D">
        <w:noBreakHyphen/>
      </w:r>
      <w:r w:rsidRPr="00CA1A5B">
        <w:t>TFN contributions income that:</w:t>
      </w:r>
    </w:p>
    <w:p w:rsidR="002242A5" w:rsidRPr="00CA1A5B" w:rsidRDefault="002242A5" w:rsidP="002242A5">
      <w:pPr>
        <w:pStyle w:val="paragraphsub"/>
      </w:pPr>
      <w:r w:rsidRPr="00CA1A5B">
        <w:tab/>
        <w:t>(i)</w:t>
      </w:r>
      <w:r w:rsidRPr="00CA1A5B">
        <w:tab/>
        <w:t>was no</w:t>
      </w:r>
      <w:r w:rsidR="005C509D">
        <w:noBreakHyphen/>
      </w:r>
      <w:r w:rsidRPr="00CA1A5B">
        <w:t xml:space="preserve">TFN contributions income of another </w:t>
      </w:r>
      <w:r w:rsidR="005C509D" w:rsidRPr="005C509D">
        <w:rPr>
          <w:position w:val="6"/>
          <w:sz w:val="16"/>
        </w:rPr>
        <w:t>*</w:t>
      </w:r>
      <w:r w:rsidRPr="00CA1A5B">
        <w:t xml:space="preserve">RSA provider (the </w:t>
      </w:r>
      <w:r w:rsidRPr="00CA1A5B">
        <w:rPr>
          <w:b/>
          <w:i/>
        </w:rPr>
        <w:t>previous provider</w:t>
      </w:r>
      <w:r w:rsidRPr="00CA1A5B">
        <w:t>); and</w:t>
      </w:r>
    </w:p>
    <w:p w:rsidR="002242A5" w:rsidRPr="00CA1A5B" w:rsidRDefault="002242A5" w:rsidP="002242A5">
      <w:pPr>
        <w:pStyle w:val="paragraphsub"/>
      </w:pPr>
      <w:r w:rsidRPr="00CA1A5B">
        <w:tab/>
        <w:t>(ii)</w:t>
      </w:r>
      <w:r w:rsidRPr="00CA1A5B">
        <w:tab/>
        <w:t xml:space="preserve">was a contribution made to the previous provider to provide </w:t>
      </w:r>
      <w:r w:rsidR="005C509D" w:rsidRPr="005C509D">
        <w:rPr>
          <w:position w:val="6"/>
          <w:sz w:val="16"/>
        </w:rPr>
        <w:t>*</w:t>
      </w:r>
      <w:r w:rsidRPr="00CA1A5B">
        <w:t>superannuation benefits for an individual; and</w:t>
      </w:r>
    </w:p>
    <w:p w:rsidR="002242A5" w:rsidRPr="00CA1A5B" w:rsidRDefault="002242A5" w:rsidP="002242A5">
      <w:pPr>
        <w:pStyle w:val="paragraph"/>
      </w:pPr>
      <w:r w:rsidRPr="00CA1A5B">
        <w:tab/>
        <w:t>(b)</w:t>
      </w:r>
      <w:r w:rsidRPr="00CA1A5B">
        <w:tab/>
        <w:t>the tax was so payable by the previous provider; and</w:t>
      </w:r>
    </w:p>
    <w:p w:rsidR="002242A5" w:rsidRPr="00CA1A5B" w:rsidRDefault="002242A5" w:rsidP="002242A5">
      <w:pPr>
        <w:pStyle w:val="paragraph"/>
      </w:pPr>
      <w:r w:rsidRPr="00CA1A5B">
        <w:tab/>
        <w:t>(c)</w:t>
      </w:r>
      <w:r w:rsidRPr="00CA1A5B">
        <w:tab/>
        <w:t>the tax was so payable in:</w:t>
      </w:r>
    </w:p>
    <w:p w:rsidR="002242A5" w:rsidRPr="00CA1A5B" w:rsidRDefault="002242A5" w:rsidP="002242A5">
      <w:pPr>
        <w:pStyle w:val="paragraphsub"/>
      </w:pPr>
      <w:r w:rsidRPr="00CA1A5B">
        <w:tab/>
        <w:t>(i)</w:t>
      </w:r>
      <w:r w:rsidRPr="00CA1A5B">
        <w:tab/>
        <w:t>one of the most recent 3 income years of the previous provider ending before the current year; or</w:t>
      </w:r>
    </w:p>
    <w:p w:rsidR="002242A5" w:rsidRPr="00CA1A5B" w:rsidRDefault="002242A5" w:rsidP="002242A5">
      <w:pPr>
        <w:pStyle w:val="paragraphsub"/>
      </w:pPr>
      <w:r w:rsidRPr="00CA1A5B">
        <w:tab/>
        <w:t>(ii)</w:t>
      </w:r>
      <w:r w:rsidRPr="00CA1A5B">
        <w:tab/>
        <w:t>an income year of the previous provider ending or starting in the current year; and</w:t>
      </w:r>
    </w:p>
    <w:p w:rsidR="002242A5" w:rsidRPr="00CA1A5B" w:rsidRDefault="002242A5" w:rsidP="002242A5">
      <w:pPr>
        <w:pStyle w:val="paragraph"/>
      </w:pPr>
      <w:r w:rsidRPr="00CA1A5B">
        <w:tab/>
        <w:t>(d)</w:t>
      </w:r>
      <w:r w:rsidRPr="00CA1A5B">
        <w:tab/>
        <w:t xml:space="preserve">the current provider is the </w:t>
      </w:r>
      <w:r w:rsidR="005C509D" w:rsidRPr="005C509D">
        <w:rPr>
          <w:position w:val="6"/>
          <w:sz w:val="16"/>
        </w:rPr>
        <w:t>*</w:t>
      </w:r>
      <w:r w:rsidRPr="00CA1A5B">
        <w:t xml:space="preserve">superannuation provider of a </w:t>
      </w:r>
      <w:r w:rsidR="005C509D" w:rsidRPr="005C509D">
        <w:rPr>
          <w:position w:val="6"/>
          <w:sz w:val="16"/>
        </w:rPr>
        <w:t>*</w:t>
      </w:r>
      <w:r w:rsidRPr="00CA1A5B">
        <w:t xml:space="preserve">successor fund in relation to the individual and an </w:t>
      </w:r>
      <w:r w:rsidR="005C509D" w:rsidRPr="005C509D">
        <w:rPr>
          <w:position w:val="6"/>
          <w:sz w:val="16"/>
        </w:rPr>
        <w:t>*</w:t>
      </w:r>
      <w:r w:rsidRPr="00CA1A5B">
        <w:t>RSA of the previous provider; and</w:t>
      </w:r>
    </w:p>
    <w:p w:rsidR="002242A5" w:rsidRPr="00CA1A5B" w:rsidRDefault="002242A5" w:rsidP="002242A5">
      <w:pPr>
        <w:pStyle w:val="paragraph"/>
      </w:pPr>
      <w:r w:rsidRPr="00CA1A5B">
        <w:tab/>
        <w:t>(e)</w:t>
      </w:r>
      <w:r w:rsidRPr="00CA1A5B">
        <w:tab/>
        <w:t>the individual:</w:t>
      </w:r>
    </w:p>
    <w:p w:rsidR="002242A5" w:rsidRPr="00CA1A5B" w:rsidRDefault="002242A5" w:rsidP="002242A5">
      <w:pPr>
        <w:pStyle w:val="paragraphsub"/>
      </w:pPr>
      <w:r w:rsidRPr="00CA1A5B">
        <w:tab/>
        <w:t>(i)</w:t>
      </w:r>
      <w:r w:rsidRPr="00CA1A5B">
        <w:tab/>
        <w:t xml:space="preserve">never </w:t>
      </w:r>
      <w:r w:rsidR="005C509D" w:rsidRPr="005C509D">
        <w:rPr>
          <w:position w:val="6"/>
          <w:sz w:val="16"/>
        </w:rPr>
        <w:t>*</w:t>
      </w:r>
      <w:r w:rsidRPr="00CA1A5B">
        <w:t xml:space="preserve">quoted (for superannuation purposes) the individual’s </w:t>
      </w:r>
      <w:r w:rsidR="005C509D" w:rsidRPr="005C509D">
        <w:rPr>
          <w:position w:val="6"/>
          <w:sz w:val="16"/>
        </w:rPr>
        <w:t>*</w:t>
      </w:r>
      <w:r w:rsidRPr="00CA1A5B">
        <w:t>tax file number to the previous provider but</w:t>
      </w:r>
    </w:p>
    <w:p w:rsidR="002242A5" w:rsidRPr="00CA1A5B" w:rsidRDefault="002242A5" w:rsidP="002242A5">
      <w:pPr>
        <w:pStyle w:val="paragraphsub"/>
      </w:pPr>
      <w:r w:rsidRPr="00CA1A5B">
        <w:tab/>
        <w:t>(ii)</w:t>
      </w:r>
      <w:r w:rsidRPr="00CA1A5B">
        <w:tab/>
        <w:t>has, in the current year, done so to the current provider for the first time.</w:t>
      </w:r>
    </w:p>
    <w:p w:rsidR="00343326" w:rsidRPr="00CA1A5B" w:rsidRDefault="00343326" w:rsidP="00343326">
      <w:pPr>
        <w:pStyle w:val="ActHead5"/>
      </w:pPr>
      <w:bookmarkStart w:id="444" w:name="_Toc139288226"/>
      <w:r w:rsidRPr="00CA1A5B">
        <w:rPr>
          <w:rStyle w:val="CharSectno"/>
        </w:rPr>
        <w:t>295</w:t>
      </w:r>
      <w:r w:rsidR="005C509D">
        <w:rPr>
          <w:rStyle w:val="CharSectno"/>
        </w:rPr>
        <w:noBreakHyphen/>
      </w:r>
      <w:r w:rsidRPr="00CA1A5B">
        <w:rPr>
          <w:rStyle w:val="CharSectno"/>
        </w:rPr>
        <w:t>680</w:t>
      </w:r>
      <w:r w:rsidRPr="00CA1A5B">
        <w:t xml:space="preserve">  Amount of the tax offset</w:t>
      </w:r>
      <w:bookmarkEnd w:id="444"/>
    </w:p>
    <w:p w:rsidR="00343326" w:rsidRPr="00CA1A5B" w:rsidRDefault="00343326" w:rsidP="00343326">
      <w:pPr>
        <w:pStyle w:val="subsection"/>
      </w:pPr>
      <w:r w:rsidRPr="00CA1A5B">
        <w:tab/>
      </w:r>
      <w:r w:rsidRPr="00CA1A5B">
        <w:tab/>
        <w:t xml:space="preserve">The amount of the </w:t>
      </w:r>
      <w:r w:rsidR="005C509D" w:rsidRPr="005C509D">
        <w:rPr>
          <w:position w:val="6"/>
          <w:sz w:val="16"/>
        </w:rPr>
        <w:t>*</w:t>
      </w:r>
      <w:r w:rsidRPr="00CA1A5B">
        <w:t>tax offset is the sum of each amount of tax that counts towards the offset for the provider for the current year.</w:t>
      </w:r>
    </w:p>
    <w:p w:rsidR="00343326" w:rsidRPr="00CA1A5B" w:rsidRDefault="00343326" w:rsidP="00343326">
      <w:pPr>
        <w:pStyle w:val="ActHead3"/>
        <w:pageBreakBefore/>
        <w:rPr>
          <w:lang w:eastAsia="en-US"/>
        </w:rPr>
      </w:pPr>
      <w:bookmarkStart w:id="445" w:name="_Toc139288227"/>
      <w:r w:rsidRPr="00CA1A5B">
        <w:rPr>
          <w:rStyle w:val="CharDivNo"/>
        </w:rPr>
        <w:t>Division</w:t>
      </w:r>
      <w:r w:rsidR="00743198" w:rsidRPr="00CA1A5B">
        <w:rPr>
          <w:rStyle w:val="CharDivNo"/>
        </w:rPr>
        <w:t> </w:t>
      </w:r>
      <w:r w:rsidRPr="00CA1A5B">
        <w:rPr>
          <w:rStyle w:val="CharDivNo"/>
        </w:rPr>
        <w:t>301</w:t>
      </w:r>
      <w:r w:rsidRPr="00CA1A5B">
        <w:rPr>
          <w:lang w:eastAsia="en-US"/>
        </w:rPr>
        <w:t>—</w:t>
      </w:r>
      <w:r w:rsidRPr="00CA1A5B">
        <w:rPr>
          <w:rStyle w:val="CharDivText"/>
        </w:rPr>
        <w:t>Superannuation member benefits paid from complying plans etc.</w:t>
      </w:r>
      <w:bookmarkEnd w:id="445"/>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301</w:t>
      </w:r>
    </w:p>
    <w:p w:rsidR="00343326" w:rsidRPr="00CA1A5B" w:rsidRDefault="00343326" w:rsidP="00343326">
      <w:pPr>
        <w:pStyle w:val="TofSectsSubdiv"/>
      </w:pPr>
      <w:r w:rsidRPr="00CA1A5B">
        <w:t>301</w:t>
      </w:r>
      <w:r w:rsidR="005C509D">
        <w:noBreakHyphen/>
      </w:r>
      <w:r w:rsidRPr="00CA1A5B">
        <w:t>A</w:t>
      </w:r>
      <w:r w:rsidRPr="00CA1A5B">
        <w:tab/>
        <w:t>Application</w:t>
      </w:r>
    </w:p>
    <w:p w:rsidR="00343326" w:rsidRPr="00CA1A5B" w:rsidRDefault="00343326" w:rsidP="00343326">
      <w:pPr>
        <w:pStyle w:val="TofSectsSubdiv"/>
      </w:pPr>
      <w:r w:rsidRPr="00CA1A5B">
        <w:t>301</w:t>
      </w:r>
      <w:r w:rsidR="005C509D">
        <w:noBreakHyphen/>
      </w:r>
      <w:r w:rsidRPr="00CA1A5B">
        <w:t>B</w:t>
      </w:r>
      <w:r w:rsidRPr="00CA1A5B">
        <w:tab/>
        <w:t>Member benefits: general rules</w:t>
      </w:r>
    </w:p>
    <w:p w:rsidR="00343326" w:rsidRPr="00CA1A5B" w:rsidRDefault="00343326" w:rsidP="00343326">
      <w:pPr>
        <w:pStyle w:val="TofSectsSubdiv"/>
      </w:pPr>
      <w:r w:rsidRPr="00CA1A5B">
        <w:t>301</w:t>
      </w:r>
      <w:r w:rsidR="005C509D">
        <w:noBreakHyphen/>
      </w:r>
      <w:r w:rsidRPr="00CA1A5B">
        <w:t>C</w:t>
      </w:r>
      <w:r w:rsidRPr="00CA1A5B">
        <w:tab/>
        <w:t>Member benefits: elements untaxed in fund</w:t>
      </w:r>
    </w:p>
    <w:p w:rsidR="00343326" w:rsidRPr="00CA1A5B" w:rsidRDefault="00343326" w:rsidP="00343326">
      <w:pPr>
        <w:pStyle w:val="TofSectsSubdiv"/>
      </w:pPr>
      <w:r w:rsidRPr="00CA1A5B">
        <w:t>301</w:t>
      </w:r>
      <w:r w:rsidR="005C509D">
        <w:noBreakHyphen/>
      </w:r>
      <w:r w:rsidRPr="00CA1A5B">
        <w:t>D</w:t>
      </w:r>
      <w:r w:rsidRPr="00CA1A5B">
        <w:tab/>
        <w:t>Departing Australia superannuation payments</w:t>
      </w:r>
    </w:p>
    <w:p w:rsidR="00343326" w:rsidRDefault="00343326" w:rsidP="00343326">
      <w:pPr>
        <w:pStyle w:val="TofSectsSubdiv"/>
      </w:pPr>
      <w:r w:rsidRPr="00CA1A5B">
        <w:t>301</w:t>
      </w:r>
      <w:r w:rsidR="005C509D">
        <w:noBreakHyphen/>
      </w:r>
      <w:r w:rsidRPr="00CA1A5B">
        <w:t>E</w:t>
      </w:r>
      <w:r w:rsidRPr="00CA1A5B">
        <w:tab/>
        <w:t>Superannuation lump sum member benefits less than $200</w:t>
      </w:r>
    </w:p>
    <w:p w:rsidR="00B04AA8" w:rsidRPr="00CA1A5B" w:rsidRDefault="00B04AA8" w:rsidP="00343326">
      <w:pPr>
        <w:pStyle w:val="TofSectsSubdiv"/>
      </w:pPr>
      <w:r>
        <w:t>301</w:t>
      </w:r>
      <w:r w:rsidR="005C509D">
        <w:noBreakHyphen/>
      </w:r>
      <w:r>
        <w:t>F</w:t>
      </w:r>
      <w:r>
        <w:tab/>
      </w:r>
      <w:r w:rsidRPr="00B04AA8">
        <w:t>Veterans’ superannuation (invalidity pension) tax offset</w:t>
      </w:r>
    </w:p>
    <w:p w:rsidR="00343326" w:rsidRPr="00CA1A5B" w:rsidRDefault="00343326" w:rsidP="00343326">
      <w:pPr>
        <w:pStyle w:val="ActHead4"/>
      </w:pPr>
      <w:bookmarkStart w:id="446" w:name="_Toc139288228"/>
      <w:r w:rsidRPr="00CA1A5B">
        <w:t>Guide to Division</w:t>
      </w:r>
      <w:r w:rsidR="00743198" w:rsidRPr="00CA1A5B">
        <w:t> </w:t>
      </w:r>
      <w:r w:rsidRPr="00CA1A5B">
        <w:t>301</w:t>
      </w:r>
      <w:bookmarkEnd w:id="446"/>
    </w:p>
    <w:p w:rsidR="00343326" w:rsidRPr="00CA1A5B" w:rsidRDefault="00343326" w:rsidP="00343326">
      <w:pPr>
        <w:pStyle w:val="ActHead5"/>
      </w:pPr>
      <w:bookmarkStart w:id="447" w:name="_Toc139288229"/>
      <w:r w:rsidRPr="00CA1A5B">
        <w:rPr>
          <w:rStyle w:val="CharSectno"/>
        </w:rPr>
        <w:t>301</w:t>
      </w:r>
      <w:r w:rsidR="005C509D">
        <w:rPr>
          <w:rStyle w:val="CharSectno"/>
        </w:rPr>
        <w:noBreakHyphen/>
      </w:r>
      <w:r w:rsidRPr="00CA1A5B">
        <w:rPr>
          <w:rStyle w:val="CharSectno"/>
        </w:rPr>
        <w:t>1</w:t>
      </w:r>
      <w:r w:rsidRPr="00CA1A5B">
        <w:t xml:space="preserve">  What this Division is about</w:t>
      </w:r>
      <w:bookmarkEnd w:id="447"/>
    </w:p>
    <w:p w:rsidR="00343326" w:rsidRPr="00CA1A5B" w:rsidRDefault="00343326" w:rsidP="00343326">
      <w:pPr>
        <w:pStyle w:val="BoxText"/>
      </w:pPr>
      <w:r w:rsidRPr="00CA1A5B">
        <w:t>This Division sets out the tax treatment of superannuation benefits received by members of complying plans etc. This treatment varies depending on the age of the member when they receive the benefit. This Division also sets out the tax treatment of departing Australia superannuation payments and certain payments less than $200.</w:t>
      </w:r>
    </w:p>
    <w:p w:rsidR="00343326" w:rsidRPr="00CA1A5B" w:rsidRDefault="00343326" w:rsidP="00343326">
      <w:pPr>
        <w:pStyle w:val="ActHead4"/>
      </w:pPr>
      <w:bookmarkStart w:id="448" w:name="_Toc139288230"/>
      <w:r w:rsidRPr="00CA1A5B">
        <w:rPr>
          <w:rStyle w:val="CharSubdNo"/>
        </w:rPr>
        <w:t>Subdivision</w:t>
      </w:r>
      <w:r w:rsidR="00743198" w:rsidRPr="00CA1A5B">
        <w:rPr>
          <w:rStyle w:val="CharSubdNo"/>
        </w:rPr>
        <w:t> </w:t>
      </w:r>
      <w:r w:rsidRPr="00CA1A5B">
        <w:rPr>
          <w:rStyle w:val="CharSubdNo"/>
        </w:rPr>
        <w:t>301</w:t>
      </w:r>
      <w:r w:rsidR="005C509D">
        <w:rPr>
          <w:rStyle w:val="CharSubdNo"/>
        </w:rPr>
        <w:noBreakHyphen/>
      </w:r>
      <w:r w:rsidRPr="00CA1A5B">
        <w:rPr>
          <w:rStyle w:val="CharSubdNo"/>
        </w:rPr>
        <w:t>A</w:t>
      </w:r>
      <w:r w:rsidRPr="00CA1A5B">
        <w:t>—</w:t>
      </w:r>
      <w:r w:rsidRPr="00CA1A5B">
        <w:rPr>
          <w:rStyle w:val="CharSubdText"/>
        </w:rPr>
        <w:t>Application</w:t>
      </w:r>
      <w:bookmarkEnd w:id="448"/>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301</w:t>
      </w:r>
      <w:r w:rsidR="005C509D">
        <w:noBreakHyphen/>
      </w:r>
      <w:r w:rsidRPr="00CA1A5B">
        <w:t>5</w:t>
      </w:r>
      <w:r w:rsidRPr="00CA1A5B">
        <w:tab/>
        <w:t>Division applies to superannuation member benefits paid from complying plans etc.</w:t>
      </w:r>
    </w:p>
    <w:p w:rsidR="00343326" w:rsidRPr="00CA1A5B" w:rsidRDefault="00343326" w:rsidP="00343326">
      <w:pPr>
        <w:pStyle w:val="ActHead5"/>
      </w:pPr>
      <w:bookmarkStart w:id="449" w:name="_Toc139288231"/>
      <w:r w:rsidRPr="00CA1A5B">
        <w:rPr>
          <w:rStyle w:val="CharSectno"/>
        </w:rPr>
        <w:t>301</w:t>
      </w:r>
      <w:r w:rsidR="005C509D">
        <w:rPr>
          <w:rStyle w:val="CharSectno"/>
        </w:rPr>
        <w:noBreakHyphen/>
      </w:r>
      <w:r w:rsidRPr="00CA1A5B">
        <w:rPr>
          <w:rStyle w:val="CharSectno"/>
        </w:rPr>
        <w:t>5</w:t>
      </w:r>
      <w:r w:rsidRPr="00CA1A5B">
        <w:t xml:space="preserve">  Division applies to superannuation member benefits paid from complying plans etc.</w:t>
      </w:r>
      <w:bookmarkEnd w:id="449"/>
    </w:p>
    <w:p w:rsidR="00343326" w:rsidRPr="00CA1A5B" w:rsidRDefault="00343326" w:rsidP="00343326">
      <w:pPr>
        <w:pStyle w:val="subsection"/>
      </w:pPr>
      <w:r w:rsidRPr="00CA1A5B">
        <w:tab/>
      </w:r>
      <w:r w:rsidRPr="00CA1A5B">
        <w:tab/>
        <w:t>This Division applies to:</w:t>
      </w:r>
    </w:p>
    <w:p w:rsidR="00343326" w:rsidRPr="00CA1A5B" w:rsidRDefault="00343326" w:rsidP="00343326">
      <w:pPr>
        <w:pStyle w:val="paragraph"/>
      </w:pPr>
      <w:r w:rsidRPr="00CA1A5B">
        <w:tab/>
        <w:t>(a)</w:t>
      </w:r>
      <w:r w:rsidRPr="00CA1A5B">
        <w:tab/>
      </w:r>
      <w:r w:rsidR="005C509D" w:rsidRPr="005C509D">
        <w:rPr>
          <w:position w:val="6"/>
          <w:sz w:val="16"/>
        </w:rPr>
        <w:t>*</w:t>
      </w:r>
      <w:r w:rsidRPr="00CA1A5B">
        <w:t xml:space="preserve">superannuation member benefits that are paid from a </w:t>
      </w:r>
      <w:r w:rsidR="005C509D" w:rsidRPr="005C509D">
        <w:rPr>
          <w:position w:val="6"/>
          <w:sz w:val="16"/>
        </w:rPr>
        <w:t>*</w:t>
      </w:r>
      <w:r w:rsidRPr="00CA1A5B">
        <w:t>complying superannuation plan; and</w:t>
      </w:r>
    </w:p>
    <w:p w:rsidR="00343326" w:rsidRPr="00CA1A5B" w:rsidRDefault="00343326" w:rsidP="00343326">
      <w:pPr>
        <w:pStyle w:val="paragraph"/>
      </w:pPr>
      <w:r w:rsidRPr="00CA1A5B">
        <w:tab/>
        <w:t>(b)</w:t>
      </w:r>
      <w:r w:rsidRPr="00CA1A5B">
        <w:tab/>
      </w:r>
      <w:r w:rsidR="005C509D" w:rsidRPr="005C509D">
        <w:rPr>
          <w:position w:val="6"/>
          <w:sz w:val="16"/>
        </w:rPr>
        <w:t>*</w:t>
      </w:r>
      <w:r w:rsidRPr="00CA1A5B">
        <w:t>superannuation guarantee payments; and</w:t>
      </w:r>
    </w:p>
    <w:p w:rsidR="00343326" w:rsidRPr="00CA1A5B" w:rsidRDefault="00343326" w:rsidP="00343326">
      <w:pPr>
        <w:pStyle w:val="paragraph"/>
      </w:pPr>
      <w:r w:rsidRPr="00CA1A5B">
        <w:tab/>
        <w:t>(c)</w:t>
      </w:r>
      <w:r w:rsidRPr="00CA1A5B">
        <w:tab/>
      </w:r>
      <w:r w:rsidR="005C509D" w:rsidRPr="005C509D">
        <w:rPr>
          <w:position w:val="6"/>
          <w:sz w:val="16"/>
        </w:rPr>
        <w:t>*</w:t>
      </w:r>
      <w:r w:rsidRPr="00CA1A5B">
        <w:t>small superannuation account payments; and</w:t>
      </w:r>
    </w:p>
    <w:p w:rsidR="00343326" w:rsidRPr="00CA1A5B" w:rsidRDefault="00343326" w:rsidP="00343326">
      <w:pPr>
        <w:pStyle w:val="paragraph"/>
      </w:pPr>
      <w:r w:rsidRPr="00CA1A5B">
        <w:tab/>
        <w:t>(d)</w:t>
      </w:r>
      <w:r w:rsidRPr="00CA1A5B">
        <w:tab/>
      </w:r>
      <w:r w:rsidR="005C509D" w:rsidRPr="005C509D">
        <w:rPr>
          <w:position w:val="6"/>
          <w:sz w:val="16"/>
        </w:rPr>
        <w:t>*</w:t>
      </w:r>
      <w:r w:rsidRPr="00CA1A5B">
        <w:t>unclaimed money payments; and</w:t>
      </w:r>
    </w:p>
    <w:p w:rsidR="00343326" w:rsidRPr="00CA1A5B" w:rsidRDefault="00343326" w:rsidP="00343326">
      <w:pPr>
        <w:pStyle w:val="paragraph"/>
      </w:pPr>
      <w:r w:rsidRPr="00CA1A5B">
        <w:tab/>
        <w:t>(e)</w:t>
      </w:r>
      <w:r w:rsidRPr="00CA1A5B">
        <w:tab/>
      </w:r>
      <w:r w:rsidR="005C509D" w:rsidRPr="005C509D">
        <w:rPr>
          <w:position w:val="6"/>
          <w:sz w:val="16"/>
        </w:rPr>
        <w:t>*</w:t>
      </w:r>
      <w:r w:rsidRPr="00CA1A5B">
        <w:t>superannuation co</w:t>
      </w:r>
      <w:r w:rsidR="005C509D">
        <w:noBreakHyphen/>
      </w:r>
      <w:r w:rsidRPr="00CA1A5B">
        <w:t>contribution benefit payments; and</w:t>
      </w:r>
    </w:p>
    <w:p w:rsidR="00343326" w:rsidRPr="00CA1A5B" w:rsidRDefault="00343326" w:rsidP="00343326">
      <w:pPr>
        <w:pStyle w:val="paragraph"/>
      </w:pPr>
      <w:r w:rsidRPr="00CA1A5B">
        <w:tab/>
        <w:t>(f)</w:t>
      </w:r>
      <w:r w:rsidRPr="00CA1A5B">
        <w:tab/>
      </w:r>
      <w:r w:rsidR="005C509D" w:rsidRPr="005C509D">
        <w:rPr>
          <w:position w:val="6"/>
          <w:sz w:val="16"/>
        </w:rPr>
        <w:t>*</w:t>
      </w:r>
      <w:r w:rsidRPr="00CA1A5B">
        <w:t>superannuation annuity payments.</w:t>
      </w:r>
    </w:p>
    <w:p w:rsidR="00343326" w:rsidRPr="00CA1A5B" w:rsidRDefault="00343326" w:rsidP="00343326">
      <w:pPr>
        <w:pStyle w:val="notetext"/>
      </w:pPr>
      <w:r w:rsidRPr="00CA1A5B">
        <w:t>Note:</w:t>
      </w:r>
      <w:r w:rsidRPr="00CA1A5B">
        <w:tab/>
        <w:t>For the tax treatment of superannuation death benefits paid from complying plans, see Division</w:t>
      </w:r>
      <w:r w:rsidR="00743198" w:rsidRPr="00CA1A5B">
        <w:t> </w:t>
      </w:r>
      <w:r w:rsidRPr="00CA1A5B">
        <w:t>302. Superannuation benefits paid from superannuation plans that are not complying superannuation plans are dealt with in Division</w:t>
      </w:r>
      <w:r w:rsidR="00743198" w:rsidRPr="00CA1A5B">
        <w:t> </w:t>
      </w:r>
      <w:r w:rsidRPr="00CA1A5B">
        <w:t>305.</w:t>
      </w:r>
    </w:p>
    <w:p w:rsidR="00343326" w:rsidRPr="00CA1A5B" w:rsidRDefault="00343326" w:rsidP="00343326">
      <w:pPr>
        <w:pStyle w:val="ActHead4"/>
      </w:pPr>
      <w:bookmarkStart w:id="450" w:name="_Toc139288232"/>
      <w:r w:rsidRPr="00CA1A5B">
        <w:rPr>
          <w:rStyle w:val="CharSubdNo"/>
        </w:rPr>
        <w:t>Subdivision</w:t>
      </w:r>
      <w:r w:rsidR="00743198" w:rsidRPr="00CA1A5B">
        <w:rPr>
          <w:rStyle w:val="CharSubdNo"/>
        </w:rPr>
        <w:t> </w:t>
      </w:r>
      <w:r w:rsidRPr="00CA1A5B">
        <w:rPr>
          <w:rStyle w:val="CharSubdNo"/>
        </w:rPr>
        <w:t>301</w:t>
      </w:r>
      <w:r w:rsidR="005C509D">
        <w:rPr>
          <w:rStyle w:val="CharSubdNo"/>
        </w:rPr>
        <w:noBreakHyphen/>
      </w:r>
      <w:r w:rsidRPr="00CA1A5B">
        <w:rPr>
          <w:rStyle w:val="CharSubdNo"/>
        </w:rPr>
        <w:t>B</w:t>
      </w:r>
      <w:r w:rsidRPr="00CA1A5B">
        <w:t>—</w:t>
      </w:r>
      <w:r w:rsidRPr="00CA1A5B">
        <w:rPr>
          <w:rStyle w:val="CharSubdText"/>
        </w:rPr>
        <w:t>Member benefits: general rules</w:t>
      </w:r>
      <w:bookmarkEnd w:id="450"/>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pPr>
      <w:r w:rsidRPr="00CA1A5B">
        <w:t>Member benefits—recipient aged 60 or above</w:t>
      </w:r>
    </w:p>
    <w:p w:rsidR="00343326" w:rsidRPr="00CA1A5B" w:rsidRDefault="00343326" w:rsidP="00343326">
      <w:pPr>
        <w:pStyle w:val="TofSectsSection"/>
      </w:pPr>
      <w:r w:rsidRPr="00CA1A5B">
        <w:t>301</w:t>
      </w:r>
      <w:r w:rsidR="005C509D">
        <w:noBreakHyphen/>
      </w:r>
      <w:r w:rsidRPr="00CA1A5B">
        <w:t>10</w:t>
      </w:r>
      <w:r w:rsidRPr="00CA1A5B">
        <w:tab/>
        <w:t>All superannuation benefits are tax free</w:t>
      </w:r>
    </w:p>
    <w:p w:rsidR="00343326" w:rsidRPr="00CA1A5B" w:rsidRDefault="00343326" w:rsidP="00343326">
      <w:pPr>
        <w:pStyle w:val="TofSectsGroupHeading"/>
      </w:pPr>
      <w:r w:rsidRPr="00CA1A5B">
        <w:t>Member benefits—recipient aged over preservation age and under 60</w:t>
      </w:r>
    </w:p>
    <w:p w:rsidR="00343326" w:rsidRPr="00CA1A5B" w:rsidRDefault="00343326" w:rsidP="00343326">
      <w:pPr>
        <w:pStyle w:val="TofSectsSection"/>
      </w:pPr>
      <w:r w:rsidRPr="00CA1A5B">
        <w:t>301</w:t>
      </w:r>
      <w:r w:rsidR="005C509D">
        <w:noBreakHyphen/>
      </w:r>
      <w:r w:rsidRPr="00CA1A5B">
        <w:t>15</w:t>
      </w:r>
      <w:r w:rsidRPr="00CA1A5B">
        <w:tab/>
        <w:t>Tax free status of tax free component</w:t>
      </w:r>
    </w:p>
    <w:p w:rsidR="00343326" w:rsidRPr="00CA1A5B" w:rsidRDefault="00343326" w:rsidP="00343326">
      <w:pPr>
        <w:pStyle w:val="TofSectsSection"/>
      </w:pPr>
      <w:r w:rsidRPr="00CA1A5B">
        <w:t>301</w:t>
      </w:r>
      <w:r w:rsidR="005C509D">
        <w:noBreakHyphen/>
      </w:r>
      <w:r w:rsidRPr="00CA1A5B">
        <w:t>20</w:t>
      </w:r>
      <w:r w:rsidRPr="00CA1A5B">
        <w:tab/>
        <w:t>Superannuation lump sum—taxable component taxed at 0% up to low rate cap amount, 15% on remainder</w:t>
      </w:r>
    </w:p>
    <w:p w:rsidR="00343326" w:rsidRPr="00CA1A5B" w:rsidRDefault="00343326" w:rsidP="00343326">
      <w:pPr>
        <w:pStyle w:val="TofSectsSection"/>
      </w:pPr>
      <w:r w:rsidRPr="00CA1A5B">
        <w:t>301</w:t>
      </w:r>
      <w:r w:rsidR="005C509D">
        <w:noBreakHyphen/>
      </w:r>
      <w:r w:rsidRPr="00CA1A5B">
        <w:t>25</w:t>
      </w:r>
      <w:r w:rsidRPr="00CA1A5B">
        <w:tab/>
        <w:t>Superannuation income stream—taxable component attracts 15% offset</w:t>
      </w:r>
    </w:p>
    <w:p w:rsidR="00343326" w:rsidRPr="00CA1A5B" w:rsidRDefault="00343326" w:rsidP="00343326">
      <w:pPr>
        <w:pStyle w:val="TofSectsGroupHeading"/>
      </w:pPr>
      <w:r w:rsidRPr="00CA1A5B">
        <w:t>Member benefits—recipient aged under preservation age</w:t>
      </w:r>
    </w:p>
    <w:p w:rsidR="00343326" w:rsidRPr="00CA1A5B" w:rsidRDefault="00343326" w:rsidP="00343326">
      <w:pPr>
        <w:pStyle w:val="TofSectsSection"/>
      </w:pPr>
      <w:r w:rsidRPr="00CA1A5B">
        <w:t>301</w:t>
      </w:r>
      <w:r w:rsidR="005C509D">
        <w:noBreakHyphen/>
      </w:r>
      <w:r w:rsidRPr="00CA1A5B">
        <w:t>30</w:t>
      </w:r>
      <w:r w:rsidRPr="00CA1A5B">
        <w:tab/>
        <w:t>Tax free status of tax free component</w:t>
      </w:r>
    </w:p>
    <w:p w:rsidR="00343326" w:rsidRPr="00CA1A5B" w:rsidRDefault="00343326" w:rsidP="00343326">
      <w:pPr>
        <w:pStyle w:val="TofSectsSection"/>
      </w:pPr>
      <w:r w:rsidRPr="00CA1A5B">
        <w:t>301</w:t>
      </w:r>
      <w:r w:rsidR="005C509D">
        <w:noBreakHyphen/>
      </w:r>
      <w:r w:rsidRPr="00CA1A5B">
        <w:t>35</w:t>
      </w:r>
      <w:r w:rsidRPr="00CA1A5B">
        <w:tab/>
        <w:t>Superannuation lump sum—taxable component taxed at 20%</w:t>
      </w:r>
    </w:p>
    <w:p w:rsidR="00343326" w:rsidRPr="00CA1A5B" w:rsidRDefault="00343326" w:rsidP="00343326">
      <w:pPr>
        <w:pStyle w:val="TofSectsSection"/>
      </w:pPr>
      <w:r w:rsidRPr="00CA1A5B">
        <w:t>301</w:t>
      </w:r>
      <w:r w:rsidR="005C509D">
        <w:noBreakHyphen/>
      </w:r>
      <w:r w:rsidRPr="00CA1A5B">
        <w:t>40</w:t>
      </w:r>
      <w:r w:rsidRPr="00CA1A5B">
        <w:tab/>
        <w:t>Superannuation income stream—taxable component is assessable income, 15% offset for disability benefit</w:t>
      </w:r>
    </w:p>
    <w:p w:rsidR="00343326" w:rsidRPr="00CA1A5B" w:rsidRDefault="00343326" w:rsidP="00343326">
      <w:pPr>
        <w:pStyle w:val="ActHead4"/>
      </w:pPr>
      <w:bookmarkStart w:id="451" w:name="_Toc139288233"/>
      <w:r w:rsidRPr="00CA1A5B">
        <w:rPr>
          <w:rStyle w:val="CharSubdNo"/>
        </w:rPr>
        <w:t>Member benefits</w:t>
      </w:r>
      <w:r w:rsidRPr="00CA1A5B">
        <w:t>—</w:t>
      </w:r>
      <w:r w:rsidRPr="00CA1A5B">
        <w:rPr>
          <w:rStyle w:val="CharSubdText"/>
        </w:rPr>
        <w:t>recipient aged 60 or above</w:t>
      </w:r>
      <w:bookmarkEnd w:id="451"/>
    </w:p>
    <w:p w:rsidR="00343326" w:rsidRPr="00CA1A5B" w:rsidRDefault="00343326" w:rsidP="00343326">
      <w:pPr>
        <w:pStyle w:val="ActHead5"/>
      </w:pPr>
      <w:bookmarkStart w:id="452" w:name="_Toc139288234"/>
      <w:r w:rsidRPr="00CA1A5B">
        <w:rPr>
          <w:rStyle w:val="CharSectno"/>
        </w:rPr>
        <w:t>301</w:t>
      </w:r>
      <w:r w:rsidR="005C509D">
        <w:rPr>
          <w:rStyle w:val="CharSectno"/>
        </w:rPr>
        <w:noBreakHyphen/>
      </w:r>
      <w:r w:rsidRPr="00CA1A5B">
        <w:rPr>
          <w:rStyle w:val="CharSectno"/>
        </w:rPr>
        <w:t>10</w:t>
      </w:r>
      <w:r w:rsidRPr="00CA1A5B">
        <w:t xml:space="preserve">  All superannuation benefits are tax free</w:t>
      </w:r>
      <w:bookmarkEnd w:id="452"/>
    </w:p>
    <w:p w:rsidR="00343326" w:rsidRPr="00CA1A5B" w:rsidRDefault="00343326" w:rsidP="00343326">
      <w:pPr>
        <w:pStyle w:val="subsection"/>
      </w:pPr>
      <w:r w:rsidRPr="00CA1A5B">
        <w:tab/>
      </w:r>
      <w:r w:rsidRPr="00CA1A5B">
        <w:tab/>
        <w:t xml:space="preserve">If you are 60 years or over when you receive a </w:t>
      </w:r>
      <w:r w:rsidR="005C509D" w:rsidRPr="005C509D">
        <w:rPr>
          <w:position w:val="6"/>
          <w:sz w:val="16"/>
        </w:rPr>
        <w:t>*</w:t>
      </w:r>
      <w:r w:rsidRPr="00CA1A5B">
        <w:t xml:space="preserve">superannuation benefit, the benefit is not assessable income and is not </w:t>
      </w:r>
      <w:r w:rsidR="005C509D" w:rsidRPr="005C509D">
        <w:rPr>
          <w:position w:val="6"/>
          <w:sz w:val="16"/>
        </w:rPr>
        <w:t>*</w:t>
      </w:r>
      <w:r w:rsidRPr="00CA1A5B">
        <w:t>exempt income.</w:t>
      </w:r>
    </w:p>
    <w:p w:rsidR="00343326" w:rsidRPr="00CA1A5B" w:rsidRDefault="00343326" w:rsidP="00343326">
      <w:pPr>
        <w:pStyle w:val="notetext"/>
      </w:pPr>
      <w:r w:rsidRPr="00CA1A5B">
        <w:t>Note 1:</w:t>
      </w:r>
      <w:r w:rsidRPr="00CA1A5B">
        <w:tab/>
        <w:t>Your superannuation benefit may be a superannuation lump sum or a superannuation income stream benefit: see sections</w:t>
      </w:r>
      <w:r w:rsidR="00743198" w:rsidRPr="00CA1A5B">
        <w:t> </w:t>
      </w:r>
      <w:r w:rsidRPr="00CA1A5B">
        <w:t>307</w:t>
      </w:r>
      <w:r w:rsidR="005C509D">
        <w:noBreakHyphen/>
      </w:r>
      <w:r w:rsidRPr="00CA1A5B">
        <w:t>65 and 307</w:t>
      </w:r>
      <w:r w:rsidR="005C509D">
        <w:noBreakHyphen/>
      </w:r>
      <w:r w:rsidRPr="00CA1A5B">
        <w:t>70.</w:t>
      </w:r>
    </w:p>
    <w:p w:rsidR="00343326" w:rsidRPr="00CA1A5B" w:rsidRDefault="00343326" w:rsidP="00343326">
      <w:pPr>
        <w:pStyle w:val="notetext"/>
      </w:pPr>
      <w:r w:rsidRPr="00CA1A5B">
        <w:t>Note 2:</w:t>
      </w:r>
      <w:r w:rsidRPr="00CA1A5B">
        <w:tab/>
        <w:t>If your superannuation benefit includes an element untaxed in the fund, see Subdivision</w:t>
      </w:r>
      <w:r w:rsidR="00743198" w:rsidRPr="00CA1A5B">
        <w:t> </w:t>
      </w:r>
      <w:r w:rsidRPr="00CA1A5B">
        <w:t>301</w:t>
      </w:r>
      <w:r w:rsidR="005C509D">
        <w:noBreakHyphen/>
      </w:r>
      <w:r w:rsidRPr="00CA1A5B">
        <w:t>C.</w:t>
      </w:r>
    </w:p>
    <w:p w:rsidR="00FD1F1C" w:rsidRPr="00CA1A5B" w:rsidRDefault="00FD1F1C" w:rsidP="00343326">
      <w:pPr>
        <w:pStyle w:val="notetext"/>
      </w:pPr>
      <w:r w:rsidRPr="00CA1A5B">
        <w:t>Note 3:</w:t>
      </w:r>
      <w:r w:rsidRPr="00CA1A5B">
        <w:tab/>
        <w:t>If your superannuation benefit is a superannuation income stream benefit that is defined benefit income, see Subdivision</w:t>
      </w:r>
      <w:r w:rsidR="00743198" w:rsidRPr="00CA1A5B">
        <w:t> </w:t>
      </w:r>
      <w:r w:rsidRPr="00CA1A5B">
        <w:t>303</w:t>
      </w:r>
      <w:r w:rsidR="005C509D">
        <w:noBreakHyphen/>
      </w:r>
      <w:r w:rsidRPr="00CA1A5B">
        <w:t>A.</w:t>
      </w:r>
    </w:p>
    <w:p w:rsidR="00343326" w:rsidRPr="00CA1A5B" w:rsidRDefault="00343326" w:rsidP="00343326">
      <w:pPr>
        <w:pStyle w:val="ActHead4"/>
      </w:pPr>
      <w:bookmarkStart w:id="453" w:name="_Toc139288235"/>
      <w:r w:rsidRPr="00CA1A5B">
        <w:rPr>
          <w:rStyle w:val="CharSubdNo"/>
        </w:rPr>
        <w:t>Member benefits</w:t>
      </w:r>
      <w:r w:rsidRPr="00CA1A5B">
        <w:t>—</w:t>
      </w:r>
      <w:r w:rsidRPr="00CA1A5B">
        <w:rPr>
          <w:rStyle w:val="CharSubdText"/>
        </w:rPr>
        <w:t>recipient aged over preservation age and under 60</w:t>
      </w:r>
      <w:bookmarkEnd w:id="453"/>
    </w:p>
    <w:p w:rsidR="00343326" w:rsidRPr="00CA1A5B" w:rsidRDefault="00343326" w:rsidP="00343326">
      <w:pPr>
        <w:pStyle w:val="ActHead5"/>
      </w:pPr>
      <w:bookmarkStart w:id="454" w:name="_Toc139288236"/>
      <w:r w:rsidRPr="00CA1A5B">
        <w:rPr>
          <w:rStyle w:val="CharSectno"/>
        </w:rPr>
        <w:t>301</w:t>
      </w:r>
      <w:r w:rsidR="005C509D">
        <w:rPr>
          <w:rStyle w:val="CharSectno"/>
        </w:rPr>
        <w:noBreakHyphen/>
      </w:r>
      <w:r w:rsidRPr="00CA1A5B">
        <w:rPr>
          <w:rStyle w:val="CharSectno"/>
        </w:rPr>
        <w:t>15</w:t>
      </w:r>
      <w:r w:rsidRPr="00CA1A5B">
        <w:t xml:space="preserve">  Tax free status of tax free component</w:t>
      </w:r>
      <w:bookmarkEnd w:id="454"/>
    </w:p>
    <w:p w:rsidR="00343326" w:rsidRPr="00CA1A5B" w:rsidRDefault="00343326" w:rsidP="00343326">
      <w:pPr>
        <w:pStyle w:val="subsection"/>
      </w:pPr>
      <w:r w:rsidRPr="00CA1A5B">
        <w:tab/>
      </w:r>
      <w:r w:rsidRPr="00CA1A5B">
        <w:tab/>
        <w:t xml:space="preserve">If you are under 60 years but have reached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benefit, the </w:t>
      </w:r>
      <w:r w:rsidR="005C509D" w:rsidRPr="005C509D">
        <w:rPr>
          <w:position w:val="6"/>
          <w:sz w:val="16"/>
        </w:rPr>
        <w:t>*</w:t>
      </w:r>
      <w:r w:rsidRPr="00CA1A5B">
        <w:t xml:space="preserve">tax free component of the benefit is not assessable income and is not </w:t>
      </w:r>
      <w:r w:rsidR="005C509D" w:rsidRPr="005C509D">
        <w:rPr>
          <w:position w:val="6"/>
          <w:sz w:val="16"/>
        </w:rPr>
        <w:t>*</w:t>
      </w:r>
      <w:r w:rsidRPr="00CA1A5B">
        <w:t>exempt income.</w:t>
      </w:r>
    </w:p>
    <w:p w:rsidR="00343326" w:rsidRPr="00CA1A5B" w:rsidRDefault="00343326" w:rsidP="00343326">
      <w:pPr>
        <w:pStyle w:val="notetext"/>
      </w:pPr>
      <w:r w:rsidRPr="00CA1A5B">
        <w:t>Note 1:</w:t>
      </w:r>
      <w:r w:rsidRPr="00CA1A5B">
        <w:tab/>
        <w:t>Your superannuation benefit may be a superannuation lump sum or a superannuation income stream benefit: see sections</w:t>
      </w:r>
      <w:r w:rsidR="00743198" w:rsidRPr="00CA1A5B">
        <w:t> </w:t>
      </w:r>
      <w:r w:rsidRPr="00CA1A5B">
        <w:t>307</w:t>
      </w:r>
      <w:r w:rsidR="005C509D">
        <w:noBreakHyphen/>
      </w:r>
      <w:r w:rsidRPr="00CA1A5B">
        <w:t>65 and 307</w:t>
      </w:r>
      <w:r w:rsidR="005C509D">
        <w:noBreakHyphen/>
      </w:r>
      <w:r w:rsidRPr="00CA1A5B">
        <w:t>70).</w:t>
      </w:r>
    </w:p>
    <w:p w:rsidR="00343326" w:rsidRPr="00CA1A5B" w:rsidRDefault="00343326" w:rsidP="00343326">
      <w:pPr>
        <w:pStyle w:val="notetext"/>
      </w:pPr>
      <w:r w:rsidRPr="00CA1A5B">
        <w:t>Note 2:</w:t>
      </w:r>
      <w:r w:rsidRPr="00CA1A5B">
        <w:tab/>
        <w:t xml:space="preserve">For </w:t>
      </w:r>
      <w:r w:rsidRPr="00CA1A5B">
        <w:rPr>
          <w:b/>
          <w:i/>
        </w:rPr>
        <w:t>tax free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ActHead5"/>
      </w:pPr>
      <w:bookmarkStart w:id="455" w:name="_Toc139288237"/>
      <w:r w:rsidRPr="00CA1A5B">
        <w:rPr>
          <w:rStyle w:val="CharSectno"/>
        </w:rPr>
        <w:t>301</w:t>
      </w:r>
      <w:r w:rsidR="005C509D">
        <w:rPr>
          <w:rStyle w:val="CharSectno"/>
        </w:rPr>
        <w:noBreakHyphen/>
      </w:r>
      <w:r w:rsidRPr="00CA1A5B">
        <w:rPr>
          <w:rStyle w:val="CharSectno"/>
        </w:rPr>
        <w:t>20</w:t>
      </w:r>
      <w:r w:rsidRPr="00CA1A5B">
        <w:t xml:space="preserve">  Superannuation lump sum—taxable component taxed at 0% up to low rate cap amount, 15% on remainder</w:t>
      </w:r>
      <w:bookmarkEnd w:id="455"/>
    </w:p>
    <w:p w:rsidR="00343326" w:rsidRPr="00CA1A5B" w:rsidRDefault="00343326" w:rsidP="00343326">
      <w:pPr>
        <w:pStyle w:val="subsection"/>
      </w:pPr>
      <w:r w:rsidRPr="00CA1A5B">
        <w:tab/>
        <w:t>(1)</w:t>
      </w:r>
      <w:r w:rsidRPr="00CA1A5B">
        <w:tab/>
        <w:t xml:space="preserve">If you are under 60 years but have reached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lump sum, the </w:t>
      </w:r>
      <w:r w:rsidR="005C509D" w:rsidRPr="005C509D">
        <w:rPr>
          <w:position w:val="6"/>
          <w:sz w:val="16"/>
        </w:rPr>
        <w:t>*</w:t>
      </w:r>
      <w:r w:rsidRPr="00CA1A5B">
        <w:t>taxable component of the lump sum is assessable income.</w:t>
      </w:r>
    </w:p>
    <w:p w:rsidR="00343326" w:rsidRPr="00CA1A5B" w:rsidRDefault="00343326" w:rsidP="00343326">
      <w:pPr>
        <w:pStyle w:val="notetext"/>
      </w:pPr>
      <w:r w:rsidRPr="00CA1A5B">
        <w:t>Note 1:</w:t>
      </w:r>
      <w:r w:rsidRPr="00CA1A5B">
        <w:tab/>
        <w:t xml:space="preserve">For </w:t>
      </w:r>
      <w:r w:rsidRPr="00CA1A5B">
        <w:rPr>
          <w:b/>
          <w:i/>
        </w:rPr>
        <w:t>taxable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notetext"/>
      </w:pPr>
      <w:r w:rsidRPr="00CA1A5B">
        <w:t>Note 2:</w:t>
      </w:r>
      <w:r w:rsidRPr="00CA1A5B">
        <w:tab/>
        <w:t>If your lump sum includes an element untaxed in the fund, see Subdivision</w:t>
      </w:r>
      <w:r w:rsidR="00743198" w:rsidRPr="00CA1A5B">
        <w:t> </w:t>
      </w:r>
      <w:r w:rsidRPr="00CA1A5B">
        <w:t>301</w:t>
      </w:r>
      <w:r w:rsidR="005C509D">
        <w:noBreakHyphen/>
      </w:r>
      <w:r w:rsidRPr="00CA1A5B">
        <w:t>C.</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that ensures that the rate of income tax on the amount mentioned in </w:t>
      </w:r>
      <w:r w:rsidR="00743198" w:rsidRPr="00CA1A5B">
        <w:t>subsection (</w:t>
      </w:r>
      <w:r w:rsidRPr="00CA1A5B">
        <w:t>3) does not exceed 0%.</w:t>
      </w:r>
    </w:p>
    <w:p w:rsidR="00343326" w:rsidRPr="00CA1A5B" w:rsidRDefault="00343326" w:rsidP="00343326">
      <w:pPr>
        <w:pStyle w:val="subsection"/>
      </w:pPr>
      <w:r w:rsidRPr="00CA1A5B">
        <w:tab/>
        <w:t>(3)</w:t>
      </w:r>
      <w:r w:rsidRPr="00CA1A5B">
        <w:tab/>
        <w:t xml:space="preserve">The amount is so much of the total of the </w:t>
      </w:r>
      <w:r w:rsidR="005C509D" w:rsidRPr="005C509D">
        <w:rPr>
          <w:position w:val="6"/>
          <w:sz w:val="16"/>
        </w:rPr>
        <w:t>*</w:t>
      </w:r>
      <w:r w:rsidRPr="00CA1A5B">
        <w:t xml:space="preserve">taxable components included in your assessable income for the income year under </w:t>
      </w:r>
      <w:r w:rsidR="00743198" w:rsidRPr="00CA1A5B">
        <w:t>subsection (</w:t>
      </w:r>
      <w:r w:rsidRPr="00CA1A5B">
        <w:t xml:space="preserve">1) as does not exceed your </w:t>
      </w:r>
      <w:r w:rsidR="005C509D" w:rsidRPr="005C509D">
        <w:rPr>
          <w:position w:val="6"/>
          <w:sz w:val="16"/>
        </w:rPr>
        <w:t>*</w:t>
      </w:r>
      <w:r w:rsidRPr="00CA1A5B">
        <w:t>low rate cap amount (see section</w:t>
      </w:r>
      <w:r w:rsidR="00743198" w:rsidRPr="00CA1A5B">
        <w:t> </w:t>
      </w:r>
      <w:r w:rsidRPr="00CA1A5B">
        <w:t>307</w:t>
      </w:r>
      <w:r w:rsidR="005C509D">
        <w:noBreakHyphen/>
      </w:r>
      <w:r w:rsidRPr="00CA1A5B">
        <w:t>345) for the income year.</w:t>
      </w:r>
    </w:p>
    <w:p w:rsidR="00343326" w:rsidRPr="00CA1A5B" w:rsidRDefault="00343326" w:rsidP="00343326">
      <w:pPr>
        <w:pStyle w:val="subsection"/>
      </w:pPr>
      <w:r w:rsidRPr="00CA1A5B">
        <w:tab/>
        <w:t>(4)</w:t>
      </w:r>
      <w:r w:rsidRPr="00CA1A5B">
        <w:tab/>
        <w:t xml:space="preserve">You are entitled to a </w:t>
      </w:r>
      <w:r w:rsidR="005C509D" w:rsidRPr="005C509D">
        <w:rPr>
          <w:position w:val="6"/>
          <w:sz w:val="16"/>
        </w:rPr>
        <w:t>*</w:t>
      </w:r>
      <w:r w:rsidRPr="00CA1A5B">
        <w:t xml:space="preserve">tax offset that ensures that the rate of income tax on the amount mentioned in </w:t>
      </w:r>
      <w:r w:rsidR="00743198" w:rsidRPr="00CA1A5B">
        <w:t>subsection (</w:t>
      </w:r>
      <w:r w:rsidRPr="00CA1A5B">
        <w:t>5) does not exceed 15%.</w:t>
      </w:r>
    </w:p>
    <w:p w:rsidR="00343326" w:rsidRPr="00CA1A5B" w:rsidRDefault="00343326" w:rsidP="00343326">
      <w:pPr>
        <w:pStyle w:val="subsection"/>
        <w:keepNext/>
        <w:keepLines/>
      </w:pPr>
      <w:r w:rsidRPr="00CA1A5B">
        <w:tab/>
        <w:t>(5)</w:t>
      </w:r>
      <w:r w:rsidRPr="00CA1A5B">
        <w:tab/>
        <w:t>The amount</w:t>
      </w:r>
      <w:r w:rsidRPr="00CA1A5B">
        <w:rPr>
          <w:b/>
          <w:i/>
        </w:rPr>
        <w:t xml:space="preserve"> </w:t>
      </w:r>
      <w:r w:rsidRPr="00CA1A5B">
        <w:t xml:space="preserve">is so much of the total of the </w:t>
      </w:r>
      <w:r w:rsidR="005C509D" w:rsidRPr="005C509D">
        <w:rPr>
          <w:position w:val="6"/>
          <w:sz w:val="16"/>
        </w:rPr>
        <w:t>*</w:t>
      </w:r>
      <w:r w:rsidRPr="00CA1A5B">
        <w:t xml:space="preserve">taxable components included in your assessable income for an income year under </w:t>
      </w:r>
      <w:r w:rsidR="00743198" w:rsidRPr="00CA1A5B">
        <w:t>subsection (</w:t>
      </w:r>
      <w:r w:rsidRPr="00CA1A5B">
        <w:t xml:space="preserve">1) as exceeds your </w:t>
      </w:r>
      <w:r w:rsidR="005C509D" w:rsidRPr="005C509D">
        <w:rPr>
          <w:position w:val="6"/>
          <w:sz w:val="16"/>
        </w:rPr>
        <w:t>*</w:t>
      </w:r>
      <w:r w:rsidRPr="00CA1A5B">
        <w:t>low rate cap amount for the income year.</w:t>
      </w:r>
    </w:p>
    <w:p w:rsidR="00343326" w:rsidRPr="00CA1A5B" w:rsidRDefault="00343326" w:rsidP="00343326">
      <w:pPr>
        <w:pStyle w:val="notetext"/>
      </w:pPr>
      <w:r w:rsidRPr="00CA1A5B">
        <w:t>Note:</w:t>
      </w:r>
      <w:r w:rsidRPr="00CA1A5B">
        <w:tab/>
        <w:t>This amount will be nil if the total of the taxable components falls short of your low rate cap amount for the income year.</w:t>
      </w:r>
    </w:p>
    <w:p w:rsidR="00343326" w:rsidRPr="00CA1A5B" w:rsidRDefault="00343326" w:rsidP="00343326">
      <w:pPr>
        <w:pStyle w:val="ActHead5"/>
      </w:pPr>
      <w:bookmarkStart w:id="456" w:name="_Toc139288238"/>
      <w:r w:rsidRPr="00CA1A5B">
        <w:rPr>
          <w:rStyle w:val="CharSectno"/>
        </w:rPr>
        <w:t>301</w:t>
      </w:r>
      <w:r w:rsidR="005C509D">
        <w:rPr>
          <w:rStyle w:val="CharSectno"/>
        </w:rPr>
        <w:noBreakHyphen/>
      </w:r>
      <w:r w:rsidRPr="00CA1A5B">
        <w:rPr>
          <w:rStyle w:val="CharSectno"/>
        </w:rPr>
        <w:t>25</w:t>
      </w:r>
      <w:r w:rsidRPr="00CA1A5B">
        <w:t xml:space="preserve">  Superannuation income stream—taxable component attracts 15% offset</w:t>
      </w:r>
      <w:bookmarkEnd w:id="456"/>
    </w:p>
    <w:p w:rsidR="00343326" w:rsidRPr="00CA1A5B" w:rsidRDefault="00343326" w:rsidP="00343326">
      <w:pPr>
        <w:pStyle w:val="subsection"/>
      </w:pPr>
      <w:r w:rsidRPr="00CA1A5B">
        <w:tab/>
        <w:t>(1)</w:t>
      </w:r>
      <w:r w:rsidRPr="00CA1A5B">
        <w:tab/>
        <w:t xml:space="preserve">If you are under 60 years but have reached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income stream benefit, the </w:t>
      </w:r>
      <w:r w:rsidR="005C509D" w:rsidRPr="005C509D">
        <w:rPr>
          <w:position w:val="6"/>
          <w:sz w:val="16"/>
        </w:rPr>
        <w:t>*</w:t>
      </w:r>
      <w:r w:rsidRPr="00CA1A5B">
        <w:t>taxable component of the benefit is assessable income.</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equal to 15% of the </w:t>
      </w:r>
      <w:r w:rsidR="005C509D" w:rsidRPr="005C509D">
        <w:rPr>
          <w:position w:val="6"/>
          <w:sz w:val="16"/>
        </w:rPr>
        <w:t>*</w:t>
      </w:r>
      <w:r w:rsidRPr="00CA1A5B">
        <w:t>taxable component of the benefit.</w:t>
      </w:r>
    </w:p>
    <w:p w:rsidR="00343326" w:rsidRPr="00CA1A5B" w:rsidRDefault="00343326" w:rsidP="00343326">
      <w:pPr>
        <w:pStyle w:val="notetext"/>
      </w:pPr>
      <w:r w:rsidRPr="00CA1A5B">
        <w:t>Note 1:</w:t>
      </w:r>
      <w:r w:rsidRPr="00CA1A5B">
        <w:tab/>
        <w:t xml:space="preserve">For </w:t>
      </w:r>
      <w:r w:rsidRPr="00CA1A5B">
        <w:rPr>
          <w:b/>
          <w:i/>
        </w:rPr>
        <w:t>taxable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notetext"/>
      </w:pPr>
      <w:r w:rsidRPr="00CA1A5B">
        <w:t>Note 2:</w:t>
      </w:r>
      <w:r w:rsidRPr="00CA1A5B">
        <w:tab/>
        <w:t>If your superannuation income stream benefit includes an element untaxed in the fund, see Subdivision</w:t>
      </w:r>
      <w:r w:rsidR="00743198" w:rsidRPr="00CA1A5B">
        <w:t> </w:t>
      </w:r>
      <w:r w:rsidRPr="00CA1A5B">
        <w:t>301</w:t>
      </w:r>
      <w:r w:rsidR="005C509D">
        <w:noBreakHyphen/>
      </w:r>
      <w:r w:rsidRPr="00CA1A5B">
        <w:t>C.</w:t>
      </w:r>
    </w:p>
    <w:p w:rsidR="00343326" w:rsidRPr="00CA1A5B" w:rsidRDefault="00343326" w:rsidP="00343326">
      <w:pPr>
        <w:pStyle w:val="ActHead4"/>
      </w:pPr>
      <w:bookmarkStart w:id="457" w:name="_Toc139288239"/>
      <w:r w:rsidRPr="00CA1A5B">
        <w:rPr>
          <w:rStyle w:val="CharSubdNo"/>
        </w:rPr>
        <w:t>Member benefits</w:t>
      </w:r>
      <w:r w:rsidRPr="00CA1A5B">
        <w:t>—</w:t>
      </w:r>
      <w:r w:rsidRPr="00CA1A5B">
        <w:rPr>
          <w:rStyle w:val="CharSubdText"/>
        </w:rPr>
        <w:t>recipient aged under preservation age</w:t>
      </w:r>
      <w:bookmarkEnd w:id="457"/>
    </w:p>
    <w:p w:rsidR="00343326" w:rsidRPr="00CA1A5B" w:rsidRDefault="00343326" w:rsidP="00343326">
      <w:pPr>
        <w:pStyle w:val="ActHead5"/>
      </w:pPr>
      <w:bookmarkStart w:id="458" w:name="_Toc139288240"/>
      <w:r w:rsidRPr="00CA1A5B">
        <w:rPr>
          <w:rStyle w:val="CharSectno"/>
        </w:rPr>
        <w:t>301</w:t>
      </w:r>
      <w:r w:rsidR="005C509D">
        <w:rPr>
          <w:rStyle w:val="CharSectno"/>
        </w:rPr>
        <w:noBreakHyphen/>
      </w:r>
      <w:r w:rsidRPr="00CA1A5B">
        <w:rPr>
          <w:rStyle w:val="CharSectno"/>
        </w:rPr>
        <w:t>30</w:t>
      </w:r>
      <w:r w:rsidRPr="00CA1A5B">
        <w:t xml:space="preserve">  Tax free status of tax free component</w:t>
      </w:r>
      <w:bookmarkEnd w:id="458"/>
    </w:p>
    <w:p w:rsidR="00343326" w:rsidRPr="00CA1A5B" w:rsidRDefault="00343326" w:rsidP="00343326">
      <w:pPr>
        <w:pStyle w:val="subsection"/>
      </w:pPr>
      <w:r w:rsidRPr="00CA1A5B">
        <w:tab/>
      </w:r>
      <w:r w:rsidRPr="00CA1A5B">
        <w:tab/>
        <w:t xml:space="preserve">If you are under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benefit, the </w:t>
      </w:r>
      <w:r w:rsidR="005C509D" w:rsidRPr="005C509D">
        <w:rPr>
          <w:position w:val="6"/>
          <w:sz w:val="16"/>
        </w:rPr>
        <w:t>*</w:t>
      </w:r>
      <w:r w:rsidRPr="00CA1A5B">
        <w:t xml:space="preserve">tax free component of the benefit is not assessable income and is not </w:t>
      </w:r>
      <w:r w:rsidR="005C509D" w:rsidRPr="005C509D">
        <w:rPr>
          <w:position w:val="6"/>
          <w:sz w:val="16"/>
        </w:rPr>
        <w:t>*</w:t>
      </w:r>
      <w:r w:rsidRPr="00CA1A5B">
        <w:t>exempt income.</w:t>
      </w:r>
    </w:p>
    <w:p w:rsidR="00343326" w:rsidRPr="00CA1A5B" w:rsidRDefault="00343326" w:rsidP="00343326">
      <w:pPr>
        <w:pStyle w:val="notetext"/>
      </w:pPr>
      <w:r w:rsidRPr="00CA1A5B">
        <w:t>Note 1:</w:t>
      </w:r>
      <w:r w:rsidRPr="00CA1A5B">
        <w:tab/>
        <w:t>Your superannuation benefit may be a superannuation lump sum or a superannuation income stream benefit: see sections</w:t>
      </w:r>
      <w:r w:rsidR="00743198" w:rsidRPr="00CA1A5B">
        <w:t> </w:t>
      </w:r>
      <w:r w:rsidRPr="00CA1A5B">
        <w:t>307</w:t>
      </w:r>
      <w:r w:rsidR="005C509D">
        <w:noBreakHyphen/>
      </w:r>
      <w:r w:rsidRPr="00CA1A5B">
        <w:t>65 and 307</w:t>
      </w:r>
      <w:r w:rsidR="005C509D">
        <w:noBreakHyphen/>
      </w:r>
      <w:r w:rsidRPr="00CA1A5B">
        <w:t>70.</w:t>
      </w:r>
    </w:p>
    <w:p w:rsidR="00343326" w:rsidRPr="00CA1A5B" w:rsidRDefault="00343326" w:rsidP="00343326">
      <w:pPr>
        <w:pStyle w:val="notetext"/>
      </w:pPr>
      <w:r w:rsidRPr="00CA1A5B">
        <w:t>Note 2:</w:t>
      </w:r>
      <w:r w:rsidRPr="00CA1A5B">
        <w:tab/>
        <w:t xml:space="preserve">For </w:t>
      </w:r>
      <w:r w:rsidRPr="00CA1A5B">
        <w:rPr>
          <w:b/>
          <w:i/>
        </w:rPr>
        <w:t>tax free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ActHead5"/>
      </w:pPr>
      <w:bookmarkStart w:id="459" w:name="_Toc139288241"/>
      <w:r w:rsidRPr="00CA1A5B">
        <w:rPr>
          <w:rStyle w:val="CharSectno"/>
        </w:rPr>
        <w:t>301</w:t>
      </w:r>
      <w:r w:rsidR="005C509D">
        <w:rPr>
          <w:rStyle w:val="CharSectno"/>
        </w:rPr>
        <w:noBreakHyphen/>
      </w:r>
      <w:r w:rsidRPr="00CA1A5B">
        <w:rPr>
          <w:rStyle w:val="CharSectno"/>
        </w:rPr>
        <w:t>35</w:t>
      </w:r>
      <w:r w:rsidRPr="00CA1A5B">
        <w:t xml:space="preserve">  Superannuation lump sum—taxable component taxed at 20%</w:t>
      </w:r>
      <w:bookmarkEnd w:id="459"/>
    </w:p>
    <w:p w:rsidR="00343326" w:rsidRPr="00CA1A5B" w:rsidRDefault="00343326" w:rsidP="00343326">
      <w:pPr>
        <w:pStyle w:val="subsection"/>
      </w:pPr>
      <w:r w:rsidRPr="00CA1A5B">
        <w:tab/>
        <w:t>(1)</w:t>
      </w:r>
      <w:r w:rsidRPr="00CA1A5B">
        <w:tab/>
        <w:t xml:space="preserve">If you are under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lump sum, the </w:t>
      </w:r>
      <w:r w:rsidR="005C509D" w:rsidRPr="005C509D">
        <w:rPr>
          <w:position w:val="6"/>
          <w:sz w:val="16"/>
        </w:rPr>
        <w:t>*</w:t>
      </w:r>
      <w:r w:rsidRPr="00CA1A5B">
        <w:t>taxable component of the lump sum is assessable income.</w:t>
      </w:r>
    </w:p>
    <w:p w:rsidR="00343326" w:rsidRPr="00CA1A5B" w:rsidRDefault="00343326" w:rsidP="00343326">
      <w:pPr>
        <w:pStyle w:val="notetext"/>
      </w:pPr>
      <w:r w:rsidRPr="00CA1A5B">
        <w:t>Note:</w:t>
      </w:r>
      <w:r w:rsidRPr="00CA1A5B">
        <w:tab/>
        <w:t xml:space="preserve">For </w:t>
      </w:r>
      <w:r w:rsidRPr="00CA1A5B">
        <w:rPr>
          <w:b/>
          <w:i/>
        </w:rPr>
        <w:t>taxable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that ensures that the rate of income tax on the </w:t>
      </w:r>
      <w:r w:rsidR="005C509D" w:rsidRPr="005C509D">
        <w:rPr>
          <w:position w:val="6"/>
          <w:sz w:val="16"/>
        </w:rPr>
        <w:t>*</w:t>
      </w:r>
      <w:r w:rsidRPr="00CA1A5B">
        <w:t>taxable component of the lump sum does not exceed 20%.</w:t>
      </w:r>
    </w:p>
    <w:p w:rsidR="00343326" w:rsidRPr="00CA1A5B" w:rsidRDefault="00343326" w:rsidP="00343326">
      <w:pPr>
        <w:pStyle w:val="notetext"/>
      </w:pPr>
      <w:r w:rsidRPr="00CA1A5B">
        <w:t>Note:</w:t>
      </w:r>
      <w:r w:rsidRPr="00CA1A5B">
        <w:tab/>
        <w:t>If your lump sum includes an element untaxed in the fund, see Subdivision</w:t>
      </w:r>
      <w:r w:rsidR="00743198" w:rsidRPr="00CA1A5B">
        <w:t> </w:t>
      </w:r>
      <w:r w:rsidRPr="00CA1A5B">
        <w:t>301</w:t>
      </w:r>
      <w:r w:rsidR="005C509D">
        <w:noBreakHyphen/>
      </w:r>
      <w:r w:rsidRPr="00CA1A5B">
        <w:t>C.</w:t>
      </w:r>
    </w:p>
    <w:p w:rsidR="00343326" w:rsidRPr="00CA1A5B" w:rsidRDefault="00343326" w:rsidP="00343326">
      <w:pPr>
        <w:pStyle w:val="ActHead5"/>
      </w:pPr>
      <w:bookmarkStart w:id="460" w:name="_Toc139288242"/>
      <w:r w:rsidRPr="00CA1A5B">
        <w:rPr>
          <w:rStyle w:val="CharSectno"/>
        </w:rPr>
        <w:t>301</w:t>
      </w:r>
      <w:r w:rsidR="005C509D">
        <w:rPr>
          <w:rStyle w:val="CharSectno"/>
        </w:rPr>
        <w:noBreakHyphen/>
      </w:r>
      <w:r w:rsidRPr="00CA1A5B">
        <w:rPr>
          <w:rStyle w:val="CharSectno"/>
        </w:rPr>
        <w:t>40</w:t>
      </w:r>
      <w:r w:rsidRPr="00CA1A5B">
        <w:t xml:space="preserve">  Superannuation income stream—taxable component is assessable income, 15% offset for disability benefit</w:t>
      </w:r>
      <w:bookmarkEnd w:id="460"/>
    </w:p>
    <w:p w:rsidR="00343326" w:rsidRPr="00CA1A5B" w:rsidRDefault="00343326" w:rsidP="00343326">
      <w:pPr>
        <w:pStyle w:val="subsection"/>
      </w:pPr>
      <w:r w:rsidRPr="00CA1A5B">
        <w:tab/>
        <w:t>(1)</w:t>
      </w:r>
      <w:r w:rsidRPr="00CA1A5B">
        <w:tab/>
        <w:t xml:space="preserve">If you are under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income stream benefit, the </w:t>
      </w:r>
      <w:r w:rsidR="005C509D" w:rsidRPr="005C509D">
        <w:rPr>
          <w:position w:val="6"/>
          <w:sz w:val="16"/>
        </w:rPr>
        <w:t>*</w:t>
      </w:r>
      <w:r w:rsidRPr="00CA1A5B">
        <w:t>taxable component of the benefit is assessable income.</w:t>
      </w:r>
    </w:p>
    <w:p w:rsidR="00343326" w:rsidRPr="00CA1A5B" w:rsidRDefault="00343326" w:rsidP="00343326">
      <w:pPr>
        <w:pStyle w:val="notetext"/>
      </w:pPr>
      <w:r w:rsidRPr="00CA1A5B">
        <w:t>Note:</w:t>
      </w:r>
      <w:r w:rsidRPr="00CA1A5B">
        <w:tab/>
        <w:t xml:space="preserve">For </w:t>
      </w:r>
      <w:r w:rsidRPr="00CA1A5B">
        <w:rPr>
          <w:b/>
          <w:i/>
        </w:rPr>
        <w:t>taxable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SubsectionHead"/>
      </w:pPr>
      <w:r w:rsidRPr="00CA1A5B">
        <w:t>Offset for disability benefit</w:t>
      </w:r>
    </w:p>
    <w:p w:rsidR="00343326" w:rsidRPr="00CA1A5B" w:rsidRDefault="00343326" w:rsidP="00343326">
      <w:pPr>
        <w:pStyle w:val="subsection"/>
      </w:pPr>
      <w:r w:rsidRPr="00CA1A5B">
        <w:tab/>
        <w:t>(2)</w:t>
      </w:r>
      <w:r w:rsidRPr="00CA1A5B">
        <w:tab/>
        <w:t xml:space="preserve">If the benefit is a </w:t>
      </w:r>
      <w:r w:rsidR="005C509D" w:rsidRPr="005C509D">
        <w:rPr>
          <w:position w:val="6"/>
          <w:sz w:val="16"/>
        </w:rPr>
        <w:t>*</w:t>
      </w:r>
      <w:r w:rsidRPr="00CA1A5B">
        <w:t xml:space="preserve">superannuation income stream benefit and a </w:t>
      </w:r>
      <w:r w:rsidR="005C509D" w:rsidRPr="005C509D">
        <w:rPr>
          <w:position w:val="6"/>
          <w:sz w:val="16"/>
        </w:rPr>
        <w:t>*</w:t>
      </w:r>
      <w:r w:rsidRPr="00CA1A5B">
        <w:t xml:space="preserve">disability superannuation benefit, you are entitled to a </w:t>
      </w:r>
      <w:r w:rsidR="005C509D" w:rsidRPr="005C509D">
        <w:rPr>
          <w:position w:val="6"/>
          <w:sz w:val="16"/>
        </w:rPr>
        <w:t>*</w:t>
      </w:r>
      <w:r w:rsidRPr="00CA1A5B">
        <w:t xml:space="preserve">tax offset equal to 15% of the </w:t>
      </w:r>
      <w:r w:rsidR="005C509D" w:rsidRPr="005C509D">
        <w:rPr>
          <w:position w:val="6"/>
          <w:sz w:val="16"/>
        </w:rPr>
        <w:t>*</w:t>
      </w:r>
      <w:r w:rsidRPr="00CA1A5B">
        <w:t>taxable component of the benefit.</w:t>
      </w:r>
    </w:p>
    <w:p w:rsidR="00343326" w:rsidRPr="00CA1A5B" w:rsidRDefault="00343326" w:rsidP="00343326">
      <w:pPr>
        <w:pStyle w:val="ActHead4"/>
      </w:pPr>
      <w:bookmarkStart w:id="461" w:name="_Toc139288243"/>
      <w:r w:rsidRPr="00CA1A5B">
        <w:rPr>
          <w:rStyle w:val="CharSubdNo"/>
        </w:rPr>
        <w:t>Subdivision</w:t>
      </w:r>
      <w:r w:rsidR="00743198" w:rsidRPr="00CA1A5B">
        <w:rPr>
          <w:rStyle w:val="CharSubdNo"/>
        </w:rPr>
        <w:t> </w:t>
      </w:r>
      <w:r w:rsidRPr="00CA1A5B">
        <w:rPr>
          <w:rStyle w:val="CharSubdNo"/>
        </w:rPr>
        <w:t>301</w:t>
      </w:r>
      <w:r w:rsidR="005C509D">
        <w:rPr>
          <w:rStyle w:val="CharSubdNo"/>
        </w:rPr>
        <w:noBreakHyphen/>
      </w:r>
      <w:r w:rsidRPr="00CA1A5B">
        <w:rPr>
          <w:rStyle w:val="CharSubdNo"/>
        </w:rPr>
        <w:t>C</w:t>
      </w:r>
      <w:r w:rsidRPr="00CA1A5B">
        <w:t>—</w:t>
      </w:r>
      <w:r w:rsidRPr="00CA1A5B">
        <w:rPr>
          <w:rStyle w:val="CharSubdText"/>
        </w:rPr>
        <w:t>Member benefits: elements untaxed in fund</w:t>
      </w:r>
      <w:bookmarkEnd w:id="461"/>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301</w:t>
      </w:r>
      <w:r w:rsidR="005C509D">
        <w:noBreakHyphen/>
      </w:r>
      <w:r w:rsidRPr="00CA1A5B">
        <w:t>90</w:t>
      </w:r>
      <w:r w:rsidRPr="00CA1A5B">
        <w:tab/>
        <w:t>Tax free component and element taxed in fund dealt with under Subdivision</w:t>
      </w:r>
      <w:r w:rsidR="00743198" w:rsidRPr="00CA1A5B">
        <w:t> </w:t>
      </w:r>
      <w:r w:rsidRPr="00CA1A5B">
        <w:t>301</w:t>
      </w:r>
      <w:r w:rsidR="005C509D">
        <w:noBreakHyphen/>
      </w:r>
      <w:r w:rsidRPr="00CA1A5B">
        <w:t>B, but element untaxed in the fund dealt with under this Subdivision</w:t>
      </w:r>
    </w:p>
    <w:p w:rsidR="00343326" w:rsidRPr="00CA1A5B" w:rsidRDefault="00343326" w:rsidP="006573B8">
      <w:pPr>
        <w:pStyle w:val="TofSectsGroupHeading"/>
        <w:keepNext/>
      </w:pPr>
      <w:r w:rsidRPr="00CA1A5B">
        <w:t>Member benefits (element untaxed in fund)—recipient aged 60 or above</w:t>
      </w:r>
    </w:p>
    <w:p w:rsidR="00343326" w:rsidRPr="00CA1A5B" w:rsidRDefault="00343326" w:rsidP="00343326">
      <w:pPr>
        <w:pStyle w:val="TofSectsSection"/>
      </w:pPr>
      <w:r w:rsidRPr="00CA1A5B">
        <w:t>301</w:t>
      </w:r>
      <w:r w:rsidR="005C509D">
        <w:noBreakHyphen/>
      </w:r>
      <w:r w:rsidRPr="00CA1A5B">
        <w:t>95</w:t>
      </w:r>
      <w:r w:rsidRPr="00CA1A5B">
        <w:tab/>
        <w:t>Superannuation lump sum—element untaxed in fund taxed at 15% up to untaxed plan cap amount, top rate on remainder</w:t>
      </w:r>
    </w:p>
    <w:p w:rsidR="00343326" w:rsidRPr="00CA1A5B" w:rsidRDefault="00343326" w:rsidP="00343326">
      <w:pPr>
        <w:pStyle w:val="TofSectsSection"/>
      </w:pPr>
      <w:r w:rsidRPr="00CA1A5B">
        <w:t>301</w:t>
      </w:r>
      <w:r w:rsidR="005C509D">
        <w:noBreakHyphen/>
      </w:r>
      <w:r w:rsidRPr="00CA1A5B">
        <w:t>100</w:t>
      </w:r>
      <w:r w:rsidRPr="00CA1A5B">
        <w:tab/>
        <w:t>Superannuation income stream—element untaxed in fund attracts 10% offset</w:t>
      </w:r>
    </w:p>
    <w:p w:rsidR="00343326" w:rsidRPr="00CA1A5B" w:rsidRDefault="00343326" w:rsidP="00343326">
      <w:pPr>
        <w:pStyle w:val="TofSectsGroupHeading"/>
      </w:pPr>
      <w:r w:rsidRPr="00CA1A5B">
        <w:t>Member benefits (element untaxed in fund)—recipient aged over preservation age and under 60</w:t>
      </w:r>
    </w:p>
    <w:p w:rsidR="00343326" w:rsidRPr="00CA1A5B" w:rsidRDefault="00343326" w:rsidP="00343326">
      <w:pPr>
        <w:pStyle w:val="TofSectsSection"/>
      </w:pPr>
      <w:r w:rsidRPr="00CA1A5B">
        <w:t>301</w:t>
      </w:r>
      <w:r w:rsidR="005C509D">
        <w:noBreakHyphen/>
      </w:r>
      <w:r w:rsidRPr="00CA1A5B">
        <w:t>105</w:t>
      </w:r>
      <w:r w:rsidRPr="00CA1A5B">
        <w:tab/>
        <w:t>Superannuation lump sum—element untaxed in fund taxed at 15% up to low rate cap amount, 30% up to untaxed plan cap amount, top rate on remainder</w:t>
      </w:r>
    </w:p>
    <w:p w:rsidR="00343326" w:rsidRPr="00CA1A5B" w:rsidRDefault="00343326" w:rsidP="00343326">
      <w:pPr>
        <w:pStyle w:val="TofSectsSection"/>
      </w:pPr>
      <w:r w:rsidRPr="00CA1A5B">
        <w:t>301</w:t>
      </w:r>
      <w:r w:rsidR="005C509D">
        <w:noBreakHyphen/>
      </w:r>
      <w:r w:rsidRPr="00CA1A5B">
        <w:t>110</w:t>
      </w:r>
      <w:r w:rsidRPr="00CA1A5B">
        <w:tab/>
        <w:t>Superannuation income stream—element untaxed in fund is assessable income</w:t>
      </w:r>
    </w:p>
    <w:p w:rsidR="00343326" w:rsidRPr="00CA1A5B" w:rsidRDefault="00343326" w:rsidP="00343326">
      <w:pPr>
        <w:pStyle w:val="TofSectsGroupHeading"/>
      </w:pPr>
      <w:r w:rsidRPr="00CA1A5B">
        <w:t>Member benefits (element untaxed in fund)—recipient aged under preservation age</w:t>
      </w:r>
    </w:p>
    <w:p w:rsidR="00343326" w:rsidRPr="00CA1A5B" w:rsidRDefault="00343326" w:rsidP="00343326">
      <w:pPr>
        <w:pStyle w:val="TofSectsSection"/>
      </w:pPr>
      <w:r w:rsidRPr="00CA1A5B">
        <w:t>301</w:t>
      </w:r>
      <w:r w:rsidR="005C509D">
        <w:noBreakHyphen/>
      </w:r>
      <w:r w:rsidRPr="00CA1A5B">
        <w:t>115</w:t>
      </w:r>
      <w:r w:rsidRPr="00CA1A5B">
        <w:tab/>
        <w:t>Superannuation lump sum—element untaxed in fund taxed at 30% up to untaxed plan cap amount, top rate on remainder</w:t>
      </w:r>
    </w:p>
    <w:p w:rsidR="00343326" w:rsidRPr="00CA1A5B" w:rsidRDefault="00343326" w:rsidP="00343326">
      <w:pPr>
        <w:pStyle w:val="TofSectsSection"/>
      </w:pPr>
      <w:r w:rsidRPr="00CA1A5B">
        <w:t>301</w:t>
      </w:r>
      <w:r w:rsidR="005C509D">
        <w:noBreakHyphen/>
      </w:r>
      <w:r w:rsidRPr="00CA1A5B">
        <w:t>120</w:t>
      </w:r>
      <w:r w:rsidRPr="00CA1A5B">
        <w:tab/>
        <w:t>Superannuation income stream—element untaxed in fund is assessable income</w:t>
      </w:r>
    </w:p>
    <w:p w:rsidR="00343326" w:rsidRPr="00CA1A5B" w:rsidRDefault="00343326" w:rsidP="00343326">
      <w:pPr>
        <w:pStyle w:val="TofSectsGroupHeading"/>
      </w:pPr>
      <w:r w:rsidRPr="00CA1A5B">
        <w:t>Miscellaneous</w:t>
      </w:r>
    </w:p>
    <w:p w:rsidR="00343326" w:rsidRPr="00CA1A5B" w:rsidRDefault="00343326" w:rsidP="00343326">
      <w:pPr>
        <w:pStyle w:val="TofSectsSection"/>
      </w:pPr>
      <w:r w:rsidRPr="00CA1A5B">
        <w:t>301</w:t>
      </w:r>
      <w:r w:rsidR="005C509D">
        <w:noBreakHyphen/>
      </w:r>
      <w:r w:rsidRPr="00CA1A5B">
        <w:t>125</w:t>
      </w:r>
      <w:r w:rsidRPr="00CA1A5B">
        <w:tab/>
        <w:t>Unclaimed money payments by the Commissioner</w:t>
      </w:r>
    </w:p>
    <w:p w:rsidR="00343326" w:rsidRPr="00CA1A5B" w:rsidRDefault="00343326" w:rsidP="00343326">
      <w:pPr>
        <w:pStyle w:val="ActHead5"/>
      </w:pPr>
      <w:bookmarkStart w:id="462" w:name="_Toc139288244"/>
      <w:r w:rsidRPr="00CA1A5B">
        <w:rPr>
          <w:rStyle w:val="CharSectno"/>
        </w:rPr>
        <w:t>301</w:t>
      </w:r>
      <w:r w:rsidR="005C509D">
        <w:rPr>
          <w:rStyle w:val="CharSectno"/>
        </w:rPr>
        <w:noBreakHyphen/>
      </w:r>
      <w:r w:rsidRPr="00CA1A5B">
        <w:rPr>
          <w:rStyle w:val="CharSectno"/>
        </w:rPr>
        <w:t>90</w:t>
      </w:r>
      <w:r w:rsidRPr="00CA1A5B">
        <w:t xml:space="preserve">  Tax free component and element taxed in fund dealt with under Subdivision</w:t>
      </w:r>
      <w:r w:rsidR="00743198" w:rsidRPr="00CA1A5B">
        <w:t> </w:t>
      </w:r>
      <w:r w:rsidRPr="00CA1A5B">
        <w:t>301</w:t>
      </w:r>
      <w:r w:rsidR="005C509D">
        <w:noBreakHyphen/>
      </w:r>
      <w:r w:rsidRPr="00CA1A5B">
        <w:t>B, but element untaxed in the fund dealt with under this Subdivision</w:t>
      </w:r>
      <w:bookmarkEnd w:id="462"/>
    </w:p>
    <w:p w:rsidR="00343326" w:rsidRPr="00CA1A5B" w:rsidRDefault="00343326" w:rsidP="00343326">
      <w:pPr>
        <w:pStyle w:val="subsection"/>
      </w:pPr>
      <w:r w:rsidRPr="00CA1A5B">
        <w:tab/>
      </w:r>
      <w:r w:rsidRPr="00CA1A5B">
        <w:tab/>
        <w:t xml:space="preserve">If you receive a </w:t>
      </w:r>
      <w:r w:rsidR="005C509D" w:rsidRPr="005C509D">
        <w:rPr>
          <w:position w:val="6"/>
          <w:sz w:val="16"/>
        </w:rPr>
        <w:t>*</w:t>
      </w:r>
      <w:r w:rsidRPr="00CA1A5B">
        <w:t xml:space="preserve">superannuation benefit that includes an </w:t>
      </w:r>
      <w:r w:rsidR="005C509D" w:rsidRPr="005C509D">
        <w:rPr>
          <w:position w:val="6"/>
          <w:sz w:val="16"/>
        </w:rPr>
        <w:t>*</w:t>
      </w:r>
      <w:r w:rsidRPr="00CA1A5B">
        <w:t>element untaxed in the fund:</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tax free component (if any) of the benefit is treated in the same way as the tax free component of a superannuation benefit under Subdivision</w:t>
      </w:r>
      <w:r w:rsidR="00743198" w:rsidRPr="00CA1A5B">
        <w:t> </w:t>
      </w:r>
      <w:r w:rsidRPr="00CA1A5B">
        <w:t>301</w:t>
      </w:r>
      <w:r w:rsidR="005C509D">
        <w:noBreakHyphen/>
      </w:r>
      <w:r w:rsidRPr="00CA1A5B">
        <w:t>B; and</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element taxed in the fund (if any) included in the benefit is treated in the same way as the taxable component of a superannuation benefit under Subdivision</w:t>
      </w:r>
      <w:r w:rsidR="00743198" w:rsidRPr="00CA1A5B">
        <w:t> </w:t>
      </w:r>
      <w:r w:rsidRPr="00CA1A5B">
        <w:t>301</w:t>
      </w:r>
      <w:r w:rsidR="005C509D">
        <w:noBreakHyphen/>
      </w:r>
      <w:r w:rsidRPr="00CA1A5B">
        <w:t>B; and</w:t>
      </w:r>
    </w:p>
    <w:p w:rsidR="00343326" w:rsidRPr="00CA1A5B" w:rsidRDefault="00343326" w:rsidP="00343326">
      <w:pPr>
        <w:pStyle w:val="paragraph"/>
      </w:pPr>
      <w:r w:rsidRPr="00CA1A5B">
        <w:tab/>
        <w:t>(c)</w:t>
      </w:r>
      <w:r w:rsidRPr="00CA1A5B">
        <w:tab/>
        <w:t>the element untaxed in the fund is treated in accordance with this Subdivision.</w:t>
      </w:r>
    </w:p>
    <w:p w:rsidR="00FD1F1C" w:rsidRPr="00CA1A5B" w:rsidRDefault="00FD1F1C" w:rsidP="00711A06">
      <w:pPr>
        <w:pStyle w:val="notetext"/>
      </w:pPr>
      <w:r w:rsidRPr="00CA1A5B">
        <w:t>Note:</w:t>
      </w:r>
      <w:r w:rsidRPr="00CA1A5B">
        <w:tab/>
        <w:t>If your superannuation benefit is a superannuation income stream benefit that is defined benefit income, see Subdivision</w:t>
      </w:r>
      <w:r w:rsidR="00743198" w:rsidRPr="00CA1A5B">
        <w:t> </w:t>
      </w:r>
      <w:r w:rsidRPr="00CA1A5B">
        <w:t>303</w:t>
      </w:r>
      <w:r w:rsidR="005C509D">
        <w:noBreakHyphen/>
      </w:r>
      <w:r w:rsidRPr="00CA1A5B">
        <w:t>A.</w:t>
      </w:r>
    </w:p>
    <w:p w:rsidR="00343326" w:rsidRPr="00CA1A5B" w:rsidRDefault="00343326" w:rsidP="00343326">
      <w:pPr>
        <w:pStyle w:val="ActHead4"/>
      </w:pPr>
      <w:bookmarkStart w:id="463" w:name="_Toc139288245"/>
      <w:r w:rsidRPr="00CA1A5B">
        <w:rPr>
          <w:rStyle w:val="CharSubdNo"/>
        </w:rPr>
        <w:t>Member benefits (element untaxed in fund)</w:t>
      </w:r>
      <w:r w:rsidRPr="00CA1A5B">
        <w:t>—</w:t>
      </w:r>
      <w:r w:rsidRPr="00CA1A5B">
        <w:rPr>
          <w:rStyle w:val="CharSubdText"/>
        </w:rPr>
        <w:t>recipient aged 60 or above</w:t>
      </w:r>
      <w:bookmarkEnd w:id="463"/>
    </w:p>
    <w:p w:rsidR="00343326" w:rsidRPr="00CA1A5B" w:rsidRDefault="00343326" w:rsidP="00343326">
      <w:pPr>
        <w:pStyle w:val="ActHead5"/>
      </w:pPr>
      <w:bookmarkStart w:id="464" w:name="_Toc139288246"/>
      <w:r w:rsidRPr="00CA1A5B">
        <w:rPr>
          <w:rStyle w:val="CharSectno"/>
        </w:rPr>
        <w:t>301</w:t>
      </w:r>
      <w:r w:rsidR="005C509D">
        <w:rPr>
          <w:rStyle w:val="CharSectno"/>
        </w:rPr>
        <w:noBreakHyphen/>
      </w:r>
      <w:r w:rsidRPr="00CA1A5B">
        <w:rPr>
          <w:rStyle w:val="CharSectno"/>
        </w:rPr>
        <w:t>95</w:t>
      </w:r>
      <w:r w:rsidRPr="00CA1A5B">
        <w:t xml:space="preserve">  Superannuation lump sum—element untaxed in fund taxed at 15% up to untaxed plan cap amount, top rate on remainder</w:t>
      </w:r>
      <w:bookmarkEnd w:id="464"/>
    </w:p>
    <w:p w:rsidR="00343326" w:rsidRPr="00CA1A5B" w:rsidRDefault="00343326" w:rsidP="00343326">
      <w:pPr>
        <w:pStyle w:val="subsection"/>
      </w:pPr>
      <w:r w:rsidRPr="00CA1A5B">
        <w:tab/>
        <w:t>(1)</w:t>
      </w:r>
      <w:r w:rsidRPr="00CA1A5B">
        <w:tab/>
        <w:t xml:space="preserve">If you are 60 years or over when you receive a </w:t>
      </w:r>
      <w:r w:rsidR="005C509D" w:rsidRPr="005C509D">
        <w:rPr>
          <w:position w:val="6"/>
          <w:sz w:val="16"/>
        </w:rPr>
        <w:t>*</w:t>
      </w:r>
      <w:r w:rsidRPr="00CA1A5B">
        <w:t xml:space="preserve">superannuation lump sum from a </w:t>
      </w:r>
      <w:r w:rsidR="005C509D" w:rsidRPr="005C509D">
        <w:rPr>
          <w:position w:val="6"/>
          <w:sz w:val="16"/>
        </w:rPr>
        <w:t>*</w:t>
      </w:r>
      <w:r w:rsidRPr="00CA1A5B">
        <w:t xml:space="preserve">superannuation plan, the </w:t>
      </w:r>
      <w:r w:rsidR="005C509D" w:rsidRPr="005C509D">
        <w:rPr>
          <w:position w:val="6"/>
          <w:sz w:val="16"/>
        </w:rPr>
        <w:t>*</w:t>
      </w:r>
      <w:r w:rsidRPr="00CA1A5B">
        <w:t>element untaxed in the fund of the lump sum is assessable income.</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that ensures that the rate of income tax on the amount mentioned in </w:t>
      </w:r>
      <w:r w:rsidR="00743198" w:rsidRPr="00CA1A5B">
        <w:t>subsection (</w:t>
      </w:r>
      <w:r w:rsidRPr="00CA1A5B">
        <w:t>3) does not exceed 15%.</w:t>
      </w:r>
    </w:p>
    <w:p w:rsidR="00343326" w:rsidRPr="00CA1A5B" w:rsidRDefault="00343326" w:rsidP="00343326">
      <w:pPr>
        <w:pStyle w:val="notetext"/>
      </w:pPr>
      <w:r w:rsidRPr="00CA1A5B">
        <w:t>Note:</w:t>
      </w:r>
      <w:r w:rsidRPr="00CA1A5B">
        <w:tab/>
        <w:t xml:space="preserve">The remainder of the element untaxed in the fund is taxed at the top marginal rate in accordance with the </w:t>
      </w:r>
      <w:r w:rsidRPr="00CA1A5B">
        <w:rPr>
          <w:i/>
        </w:rPr>
        <w:t>Income Tax Rates Act 1986</w:t>
      </w:r>
      <w:r w:rsidRPr="00CA1A5B">
        <w:t>.</w:t>
      </w:r>
    </w:p>
    <w:p w:rsidR="00343326" w:rsidRPr="00CA1A5B" w:rsidRDefault="00343326" w:rsidP="00343326">
      <w:pPr>
        <w:pStyle w:val="subsection"/>
      </w:pPr>
      <w:r w:rsidRPr="00CA1A5B">
        <w:tab/>
        <w:t>(3)</w:t>
      </w:r>
      <w:r w:rsidRPr="00CA1A5B">
        <w:tab/>
        <w:t xml:space="preserve">The amount is so much of the </w:t>
      </w:r>
      <w:r w:rsidR="005C509D" w:rsidRPr="005C509D">
        <w:rPr>
          <w:position w:val="6"/>
          <w:sz w:val="16"/>
        </w:rPr>
        <w:t>*</w:t>
      </w:r>
      <w:r w:rsidRPr="00CA1A5B">
        <w:t xml:space="preserve">element untaxed in the fund as does not exceed your </w:t>
      </w:r>
      <w:r w:rsidR="005C509D" w:rsidRPr="005C509D">
        <w:rPr>
          <w:position w:val="6"/>
          <w:sz w:val="16"/>
        </w:rPr>
        <w:t>*</w:t>
      </w:r>
      <w:r w:rsidRPr="00CA1A5B">
        <w:t xml:space="preserve">untaxed plan cap amount for the </w:t>
      </w:r>
      <w:r w:rsidR="005C509D" w:rsidRPr="005C509D">
        <w:rPr>
          <w:position w:val="6"/>
          <w:sz w:val="16"/>
        </w:rPr>
        <w:t>*</w:t>
      </w:r>
      <w:r w:rsidRPr="00CA1A5B">
        <w:t>superannuation plan at the time you receive the benefit.</w:t>
      </w:r>
    </w:p>
    <w:p w:rsidR="00343326" w:rsidRPr="00CA1A5B" w:rsidRDefault="00343326" w:rsidP="00343326">
      <w:pPr>
        <w:pStyle w:val="ActHead5"/>
      </w:pPr>
      <w:bookmarkStart w:id="465" w:name="_Toc139288247"/>
      <w:r w:rsidRPr="00CA1A5B">
        <w:rPr>
          <w:rStyle w:val="CharSectno"/>
        </w:rPr>
        <w:t>301</w:t>
      </w:r>
      <w:r w:rsidR="005C509D">
        <w:rPr>
          <w:rStyle w:val="CharSectno"/>
        </w:rPr>
        <w:noBreakHyphen/>
      </w:r>
      <w:r w:rsidRPr="00CA1A5B">
        <w:rPr>
          <w:rStyle w:val="CharSectno"/>
        </w:rPr>
        <w:t>100</w:t>
      </w:r>
      <w:r w:rsidRPr="00CA1A5B">
        <w:t xml:space="preserve">  Superannuation income stream—element untaxed in fund attracts 10% offset</w:t>
      </w:r>
      <w:bookmarkEnd w:id="465"/>
    </w:p>
    <w:p w:rsidR="00343326" w:rsidRPr="00CA1A5B" w:rsidRDefault="00343326" w:rsidP="00343326">
      <w:pPr>
        <w:pStyle w:val="subsection"/>
      </w:pPr>
      <w:r w:rsidRPr="00CA1A5B">
        <w:tab/>
        <w:t>(1)</w:t>
      </w:r>
      <w:r w:rsidRPr="00CA1A5B">
        <w:tab/>
        <w:t xml:space="preserve">If you are 60 years or over when you receive a </w:t>
      </w:r>
      <w:r w:rsidR="005C509D" w:rsidRPr="005C509D">
        <w:rPr>
          <w:position w:val="6"/>
          <w:sz w:val="16"/>
        </w:rPr>
        <w:t>*</w:t>
      </w:r>
      <w:r w:rsidRPr="00CA1A5B">
        <w:t xml:space="preserve">superannuation income stream benefit, the </w:t>
      </w:r>
      <w:r w:rsidR="005C509D" w:rsidRPr="005C509D">
        <w:rPr>
          <w:position w:val="6"/>
          <w:sz w:val="16"/>
        </w:rPr>
        <w:t>*</w:t>
      </w:r>
      <w:r w:rsidRPr="00CA1A5B">
        <w:t>element untaxed in the fund of the benefit is assessable income.</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equal to 10% of the </w:t>
      </w:r>
      <w:r w:rsidR="005C509D" w:rsidRPr="005C509D">
        <w:rPr>
          <w:position w:val="6"/>
          <w:sz w:val="16"/>
        </w:rPr>
        <w:t>*</w:t>
      </w:r>
      <w:r w:rsidRPr="00CA1A5B">
        <w:t>element untaxed in the fund of the benefit.</w:t>
      </w:r>
    </w:p>
    <w:p w:rsidR="00FD1F1C" w:rsidRPr="00CA1A5B" w:rsidRDefault="00FD1F1C" w:rsidP="00711A06">
      <w:pPr>
        <w:pStyle w:val="notetext"/>
      </w:pPr>
      <w:r w:rsidRPr="00CA1A5B">
        <w:t>Note:</w:t>
      </w:r>
      <w:r w:rsidRPr="00CA1A5B">
        <w:tab/>
        <w:t>If your superannuation income stream benefit is defined benefit income, see Subdivision</w:t>
      </w:r>
      <w:r w:rsidR="00743198" w:rsidRPr="00CA1A5B">
        <w:t> </w:t>
      </w:r>
      <w:r w:rsidRPr="00CA1A5B">
        <w:t>303</w:t>
      </w:r>
      <w:r w:rsidR="005C509D">
        <w:noBreakHyphen/>
      </w:r>
      <w:r w:rsidRPr="00CA1A5B">
        <w:t>A.</w:t>
      </w:r>
    </w:p>
    <w:p w:rsidR="00343326" w:rsidRPr="00CA1A5B" w:rsidRDefault="00343326" w:rsidP="00343326">
      <w:pPr>
        <w:pStyle w:val="ActHead4"/>
      </w:pPr>
      <w:bookmarkStart w:id="466" w:name="_Toc139288248"/>
      <w:r w:rsidRPr="00CA1A5B">
        <w:rPr>
          <w:rStyle w:val="CharSubdNo"/>
        </w:rPr>
        <w:t>Member benefits (element untaxed in fund)</w:t>
      </w:r>
      <w:r w:rsidRPr="00CA1A5B">
        <w:t>—</w:t>
      </w:r>
      <w:r w:rsidRPr="00CA1A5B">
        <w:rPr>
          <w:rStyle w:val="CharSubdText"/>
        </w:rPr>
        <w:t>recipient aged over preservation age and under 60</w:t>
      </w:r>
      <w:bookmarkEnd w:id="466"/>
    </w:p>
    <w:p w:rsidR="00343326" w:rsidRPr="00CA1A5B" w:rsidRDefault="00343326" w:rsidP="00343326">
      <w:pPr>
        <w:pStyle w:val="ActHead5"/>
      </w:pPr>
      <w:bookmarkStart w:id="467" w:name="_Toc139288249"/>
      <w:r w:rsidRPr="00CA1A5B">
        <w:rPr>
          <w:rStyle w:val="CharSectno"/>
        </w:rPr>
        <w:t>301</w:t>
      </w:r>
      <w:r w:rsidR="005C509D">
        <w:rPr>
          <w:rStyle w:val="CharSectno"/>
        </w:rPr>
        <w:noBreakHyphen/>
      </w:r>
      <w:r w:rsidRPr="00CA1A5B">
        <w:rPr>
          <w:rStyle w:val="CharSectno"/>
        </w:rPr>
        <w:t>105</w:t>
      </w:r>
      <w:r w:rsidRPr="00CA1A5B">
        <w:t xml:space="preserve">  Superannuation lump sum—element untaxed in fund taxed at 15% up to low rate cap amount, 30% up to untaxed plan cap amount, top rate on remainder</w:t>
      </w:r>
      <w:bookmarkEnd w:id="467"/>
    </w:p>
    <w:p w:rsidR="00343326" w:rsidRPr="00CA1A5B" w:rsidRDefault="00343326" w:rsidP="00343326">
      <w:pPr>
        <w:pStyle w:val="subsection"/>
      </w:pPr>
      <w:r w:rsidRPr="00CA1A5B">
        <w:tab/>
        <w:t>(1)</w:t>
      </w:r>
      <w:r w:rsidRPr="00CA1A5B">
        <w:tab/>
        <w:t xml:space="preserve">If you are under 60 years but have reached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lump sum from a </w:t>
      </w:r>
      <w:r w:rsidR="005C509D" w:rsidRPr="005C509D">
        <w:rPr>
          <w:position w:val="6"/>
          <w:sz w:val="16"/>
        </w:rPr>
        <w:t>*</w:t>
      </w:r>
      <w:r w:rsidRPr="00CA1A5B">
        <w:t xml:space="preserve">superannuation plan, the </w:t>
      </w:r>
      <w:r w:rsidR="005C509D" w:rsidRPr="005C509D">
        <w:rPr>
          <w:position w:val="6"/>
          <w:sz w:val="16"/>
        </w:rPr>
        <w:t>*</w:t>
      </w:r>
      <w:r w:rsidRPr="00CA1A5B">
        <w:t>element untaxed in the fund of the lump sum is assessable income.</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that ensures that the rate of income tax on the amount worked out under </w:t>
      </w:r>
      <w:r w:rsidR="00743198" w:rsidRPr="00CA1A5B">
        <w:t>subsection (</w:t>
      </w:r>
      <w:r w:rsidRPr="00CA1A5B">
        <w:t>3) does not exceed 30%.</w:t>
      </w:r>
    </w:p>
    <w:p w:rsidR="00343326" w:rsidRPr="00CA1A5B" w:rsidRDefault="00343326" w:rsidP="00343326">
      <w:pPr>
        <w:pStyle w:val="subsection"/>
      </w:pPr>
      <w:r w:rsidRPr="00CA1A5B">
        <w:tab/>
        <w:t>(3)</w:t>
      </w:r>
      <w:r w:rsidRPr="00CA1A5B">
        <w:tab/>
        <w:t xml:space="preserve">The amount is so much of the </w:t>
      </w:r>
      <w:r w:rsidR="005C509D" w:rsidRPr="005C509D">
        <w:rPr>
          <w:position w:val="6"/>
          <w:sz w:val="16"/>
        </w:rPr>
        <w:t>*</w:t>
      </w:r>
      <w:r w:rsidRPr="00CA1A5B">
        <w:t xml:space="preserve">element untaxed in the fund as does not exceed your </w:t>
      </w:r>
      <w:r w:rsidR="005C509D" w:rsidRPr="005C509D">
        <w:rPr>
          <w:position w:val="6"/>
          <w:sz w:val="16"/>
        </w:rPr>
        <w:t>*</w:t>
      </w:r>
      <w:r w:rsidRPr="00CA1A5B">
        <w:t xml:space="preserve">untaxed plan cap amount for the </w:t>
      </w:r>
      <w:r w:rsidR="005C509D" w:rsidRPr="005C509D">
        <w:rPr>
          <w:position w:val="6"/>
          <w:sz w:val="16"/>
        </w:rPr>
        <w:t>*</w:t>
      </w:r>
      <w:r w:rsidRPr="00CA1A5B">
        <w:t>superannuation plan at the time you receive the benefit.</w:t>
      </w:r>
    </w:p>
    <w:p w:rsidR="00343326" w:rsidRPr="00CA1A5B" w:rsidRDefault="00343326" w:rsidP="00343326">
      <w:pPr>
        <w:pStyle w:val="notetext"/>
      </w:pPr>
      <w:r w:rsidRPr="00CA1A5B">
        <w:t>Note:</w:t>
      </w:r>
      <w:r w:rsidRPr="00CA1A5B">
        <w:tab/>
        <w:t xml:space="preserve">To the extent that the element untaxed in the fund exceeds the amount worked out under this subsection, it is taxed at the top marginal rate in accordance with the </w:t>
      </w:r>
      <w:r w:rsidRPr="00CA1A5B">
        <w:rPr>
          <w:i/>
        </w:rPr>
        <w:t>Income Tax Rates Act 1986</w:t>
      </w:r>
      <w:r w:rsidRPr="00CA1A5B">
        <w:t>.</w:t>
      </w:r>
    </w:p>
    <w:p w:rsidR="00343326" w:rsidRPr="00CA1A5B" w:rsidRDefault="00343326" w:rsidP="00343326">
      <w:pPr>
        <w:pStyle w:val="subsection"/>
      </w:pPr>
      <w:r w:rsidRPr="00CA1A5B">
        <w:tab/>
        <w:t>(4)</w:t>
      </w:r>
      <w:r w:rsidRPr="00CA1A5B">
        <w:tab/>
        <w:t xml:space="preserve">If you are entitled to one or more </w:t>
      </w:r>
      <w:r w:rsidR="005C509D" w:rsidRPr="005C509D">
        <w:rPr>
          <w:position w:val="6"/>
          <w:sz w:val="16"/>
        </w:rPr>
        <w:t>*</w:t>
      </w:r>
      <w:r w:rsidRPr="00CA1A5B">
        <w:t xml:space="preserve">tax offsets under </w:t>
      </w:r>
      <w:r w:rsidR="00743198" w:rsidRPr="00CA1A5B">
        <w:t>subsection (</w:t>
      </w:r>
      <w:r w:rsidRPr="00CA1A5B">
        <w:t xml:space="preserve">2) for </w:t>
      </w:r>
      <w:r w:rsidR="005C509D" w:rsidRPr="005C509D">
        <w:rPr>
          <w:position w:val="6"/>
          <w:sz w:val="16"/>
        </w:rPr>
        <w:t>*</w:t>
      </w:r>
      <w:r w:rsidRPr="00CA1A5B">
        <w:t xml:space="preserve">superannuation benefits that you receive in an income year, you are entitled to a tax offset that ensures that the rate of </w:t>
      </w:r>
      <w:r w:rsidRPr="00CA1A5B">
        <w:rPr>
          <w:sz w:val="24"/>
        </w:rPr>
        <w:t>income tax</w:t>
      </w:r>
      <w:r w:rsidRPr="00CA1A5B">
        <w:t xml:space="preserve"> on the amount worked out under </w:t>
      </w:r>
      <w:r w:rsidR="00743198" w:rsidRPr="00CA1A5B">
        <w:t>subsection (</w:t>
      </w:r>
      <w:r w:rsidRPr="00CA1A5B">
        <w:t>5) does not exceed 15%.</w:t>
      </w:r>
    </w:p>
    <w:p w:rsidR="00343326" w:rsidRPr="00CA1A5B" w:rsidRDefault="00343326" w:rsidP="00343326">
      <w:pPr>
        <w:pStyle w:val="subsection"/>
      </w:pPr>
      <w:r w:rsidRPr="00CA1A5B">
        <w:tab/>
        <w:t>(5)</w:t>
      </w:r>
      <w:r w:rsidRPr="00CA1A5B">
        <w:tab/>
        <w:t xml:space="preserve">The amount is so much of the total of the one or more amounts worked out under </w:t>
      </w:r>
      <w:r w:rsidR="00743198" w:rsidRPr="00CA1A5B">
        <w:t>subsection (</w:t>
      </w:r>
      <w:r w:rsidRPr="00CA1A5B">
        <w:t xml:space="preserve">3) as does not exceed your </w:t>
      </w:r>
      <w:r w:rsidR="005C509D" w:rsidRPr="005C509D">
        <w:rPr>
          <w:position w:val="6"/>
          <w:sz w:val="16"/>
        </w:rPr>
        <w:t>*</w:t>
      </w:r>
      <w:r w:rsidRPr="00CA1A5B">
        <w:t>low rate cap amount for the income year.</w:t>
      </w:r>
    </w:p>
    <w:p w:rsidR="00343326" w:rsidRPr="00CA1A5B" w:rsidRDefault="00343326" w:rsidP="00343326">
      <w:pPr>
        <w:pStyle w:val="subsection"/>
      </w:pPr>
      <w:r w:rsidRPr="00CA1A5B">
        <w:tab/>
        <w:t>(6)</w:t>
      </w:r>
      <w:r w:rsidRPr="00CA1A5B">
        <w:tab/>
        <w:t xml:space="preserve">If you are also entitled to a </w:t>
      </w:r>
      <w:r w:rsidR="005C509D" w:rsidRPr="005C509D">
        <w:rPr>
          <w:position w:val="6"/>
          <w:sz w:val="16"/>
        </w:rPr>
        <w:t>*</w:t>
      </w:r>
      <w:r w:rsidRPr="00CA1A5B">
        <w:t>tax offset under subsection</w:t>
      </w:r>
      <w:r w:rsidR="00743198" w:rsidRPr="00CA1A5B">
        <w:t> </w:t>
      </w:r>
      <w:r w:rsidRPr="00CA1A5B">
        <w:t>301</w:t>
      </w:r>
      <w:r w:rsidR="005C509D">
        <w:noBreakHyphen/>
      </w:r>
      <w:r w:rsidRPr="00CA1A5B">
        <w:t xml:space="preserve">20(2) for the income year, reduce your </w:t>
      </w:r>
      <w:r w:rsidR="005C509D" w:rsidRPr="005C509D">
        <w:rPr>
          <w:position w:val="6"/>
          <w:sz w:val="16"/>
        </w:rPr>
        <w:t>*</w:t>
      </w:r>
      <w:r w:rsidRPr="00CA1A5B">
        <w:t xml:space="preserve">low rate cap amount for the purposes of </w:t>
      </w:r>
      <w:r w:rsidR="00743198" w:rsidRPr="00CA1A5B">
        <w:t>subsection (</w:t>
      </w:r>
      <w:r w:rsidRPr="00CA1A5B">
        <w:t>5) of this section for the income year by the amount mentioned in subsection</w:t>
      </w:r>
      <w:r w:rsidR="00743198" w:rsidRPr="00CA1A5B">
        <w:t> </w:t>
      </w:r>
      <w:r w:rsidRPr="00CA1A5B">
        <w:t>301</w:t>
      </w:r>
      <w:r w:rsidR="005C509D">
        <w:noBreakHyphen/>
      </w:r>
      <w:r w:rsidRPr="00CA1A5B">
        <w:t>20(3).</w:t>
      </w:r>
    </w:p>
    <w:p w:rsidR="00343326" w:rsidRPr="00CA1A5B" w:rsidRDefault="00343326" w:rsidP="00343326">
      <w:pPr>
        <w:pStyle w:val="ActHead5"/>
      </w:pPr>
      <w:bookmarkStart w:id="468" w:name="_Toc139288250"/>
      <w:r w:rsidRPr="00CA1A5B">
        <w:rPr>
          <w:rStyle w:val="CharSectno"/>
        </w:rPr>
        <w:t>301</w:t>
      </w:r>
      <w:r w:rsidR="005C509D">
        <w:rPr>
          <w:rStyle w:val="CharSectno"/>
        </w:rPr>
        <w:noBreakHyphen/>
      </w:r>
      <w:r w:rsidRPr="00CA1A5B">
        <w:rPr>
          <w:rStyle w:val="CharSectno"/>
        </w:rPr>
        <w:t>110</w:t>
      </w:r>
      <w:r w:rsidRPr="00CA1A5B">
        <w:t xml:space="preserve">  Superannuation income stream—element untaxed in fund is assessable income</w:t>
      </w:r>
      <w:bookmarkEnd w:id="468"/>
    </w:p>
    <w:p w:rsidR="00343326" w:rsidRPr="00CA1A5B" w:rsidRDefault="00343326" w:rsidP="00343326">
      <w:pPr>
        <w:pStyle w:val="subsection"/>
      </w:pPr>
      <w:r w:rsidRPr="00CA1A5B">
        <w:tab/>
      </w:r>
      <w:r w:rsidRPr="00CA1A5B">
        <w:tab/>
        <w:t xml:space="preserve">If you are under 60 years but have reached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income stream benefit, the </w:t>
      </w:r>
      <w:r w:rsidR="005C509D" w:rsidRPr="005C509D">
        <w:rPr>
          <w:position w:val="6"/>
          <w:sz w:val="16"/>
        </w:rPr>
        <w:t>*</w:t>
      </w:r>
      <w:r w:rsidRPr="00CA1A5B">
        <w:t>element untaxed in the fund of the benefit is assessable income.</w:t>
      </w:r>
    </w:p>
    <w:p w:rsidR="00343326" w:rsidRPr="00CA1A5B" w:rsidRDefault="00343326" w:rsidP="00343326">
      <w:pPr>
        <w:pStyle w:val="ActHead4"/>
      </w:pPr>
      <w:bookmarkStart w:id="469" w:name="_Toc139288251"/>
      <w:r w:rsidRPr="00CA1A5B">
        <w:rPr>
          <w:rStyle w:val="CharSubdNo"/>
        </w:rPr>
        <w:t>Member benefits (element untaxed in fund)</w:t>
      </w:r>
      <w:r w:rsidRPr="00CA1A5B">
        <w:t>—</w:t>
      </w:r>
      <w:r w:rsidRPr="00CA1A5B">
        <w:rPr>
          <w:rStyle w:val="CharSubdText"/>
        </w:rPr>
        <w:t>recipient aged under preservation age</w:t>
      </w:r>
      <w:bookmarkEnd w:id="469"/>
    </w:p>
    <w:p w:rsidR="00343326" w:rsidRPr="00CA1A5B" w:rsidRDefault="00343326" w:rsidP="00343326">
      <w:pPr>
        <w:pStyle w:val="ActHead5"/>
      </w:pPr>
      <w:bookmarkStart w:id="470" w:name="_Toc139288252"/>
      <w:r w:rsidRPr="00CA1A5B">
        <w:rPr>
          <w:rStyle w:val="CharSectno"/>
        </w:rPr>
        <w:t>301</w:t>
      </w:r>
      <w:r w:rsidR="005C509D">
        <w:rPr>
          <w:rStyle w:val="CharSectno"/>
        </w:rPr>
        <w:noBreakHyphen/>
      </w:r>
      <w:r w:rsidRPr="00CA1A5B">
        <w:rPr>
          <w:rStyle w:val="CharSectno"/>
        </w:rPr>
        <w:t>115</w:t>
      </w:r>
      <w:r w:rsidRPr="00CA1A5B">
        <w:t xml:space="preserve">  Superannuation lump sum—element untaxed in fund taxed at 30% up to untaxed plan cap amount, top rate on remainder</w:t>
      </w:r>
      <w:bookmarkEnd w:id="470"/>
    </w:p>
    <w:p w:rsidR="00343326" w:rsidRPr="00CA1A5B" w:rsidRDefault="00343326" w:rsidP="00343326">
      <w:pPr>
        <w:pStyle w:val="subsection"/>
      </w:pPr>
      <w:r w:rsidRPr="00CA1A5B">
        <w:tab/>
        <w:t>(1)</w:t>
      </w:r>
      <w:r w:rsidRPr="00CA1A5B">
        <w:tab/>
        <w:t xml:space="preserve">If you are under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lump sum from a </w:t>
      </w:r>
      <w:r w:rsidR="005C509D" w:rsidRPr="005C509D">
        <w:rPr>
          <w:position w:val="6"/>
          <w:sz w:val="16"/>
        </w:rPr>
        <w:t>*</w:t>
      </w:r>
      <w:r w:rsidRPr="00CA1A5B">
        <w:t xml:space="preserve">superannuation plan, the </w:t>
      </w:r>
      <w:r w:rsidR="005C509D" w:rsidRPr="005C509D">
        <w:rPr>
          <w:position w:val="6"/>
          <w:sz w:val="16"/>
        </w:rPr>
        <w:t>*</w:t>
      </w:r>
      <w:r w:rsidRPr="00CA1A5B">
        <w:t>element untaxed in the fund of the lump sum is assessable income.</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that ensures that the rate of </w:t>
      </w:r>
      <w:r w:rsidRPr="00CA1A5B">
        <w:rPr>
          <w:sz w:val="24"/>
        </w:rPr>
        <w:t>income tax</w:t>
      </w:r>
      <w:r w:rsidRPr="00CA1A5B">
        <w:t xml:space="preserve"> on the amount mentioned in </w:t>
      </w:r>
      <w:r w:rsidR="00743198" w:rsidRPr="00CA1A5B">
        <w:t>subsection (</w:t>
      </w:r>
      <w:r w:rsidRPr="00CA1A5B">
        <w:t>3) does not exceed 30%.</w:t>
      </w:r>
    </w:p>
    <w:p w:rsidR="00343326" w:rsidRPr="00CA1A5B" w:rsidRDefault="00343326" w:rsidP="00343326">
      <w:pPr>
        <w:pStyle w:val="notetext"/>
      </w:pPr>
      <w:r w:rsidRPr="00CA1A5B">
        <w:t>Note:</w:t>
      </w:r>
      <w:r w:rsidRPr="00CA1A5B">
        <w:tab/>
        <w:t xml:space="preserve">The remainder of the element untaxed in the fund is taxed at the top marginal rate in accordance with the </w:t>
      </w:r>
      <w:r w:rsidRPr="00CA1A5B">
        <w:rPr>
          <w:i/>
        </w:rPr>
        <w:t>Income Tax Rates Act 1986</w:t>
      </w:r>
      <w:r w:rsidRPr="00CA1A5B">
        <w:t>.</w:t>
      </w:r>
    </w:p>
    <w:p w:rsidR="00343326" w:rsidRPr="00CA1A5B" w:rsidRDefault="00343326" w:rsidP="00343326">
      <w:pPr>
        <w:pStyle w:val="subsection"/>
      </w:pPr>
      <w:r w:rsidRPr="00CA1A5B">
        <w:tab/>
        <w:t>(3)</w:t>
      </w:r>
      <w:r w:rsidRPr="00CA1A5B">
        <w:tab/>
        <w:t xml:space="preserve">The amount is so much of the </w:t>
      </w:r>
      <w:r w:rsidR="005C509D" w:rsidRPr="005C509D">
        <w:rPr>
          <w:position w:val="6"/>
          <w:sz w:val="16"/>
        </w:rPr>
        <w:t>*</w:t>
      </w:r>
      <w:r w:rsidRPr="00CA1A5B">
        <w:t xml:space="preserve">element untaxed in the fund as does not exceed your </w:t>
      </w:r>
      <w:r w:rsidR="005C509D" w:rsidRPr="005C509D">
        <w:rPr>
          <w:position w:val="6"/>
          <w:sz w:val="16"/>
        </w:rPr>
        <w:t>*</w:t>
      </w:r>
      <w:r w:rsidRPr="00CA1A5B">
        <w:t xml:space="preserve">untaxed plan cap amount for the </w:t>
      </w:r>
      <w:r w:rsidR="005C509D" w:rsidRPr="005C509D">
        <w:rPr>
          <w:position w:val="6"/>
          <w:sz w:val="16"/>
        </w:rPr>
        <w:t>*</w:t>
      </w:r>
      <w:r w:rsidRPr="00CA1A5B">
        <w:t>superannuation plan at the time you receive the benefit.</w:t>
      </w:r>
    </w:p>
    <w:p w:rsidR="00343326" w:rsidRPr="00CA1A5B" w:rsidRDefault="00343326" w:rsidP="00343326">
      <w:pPr>
        <w:pStyle w:val="ActHead5"/>
      </w:pPr>
      <w:bookmarkStart w:id="471" w:name="_Toc139288253"/>
      <w:r w:rsidRPr="00CA1A5B">
        <w:rPr>
          <w:rStyle w:val="CharSectno"/>
        </w:rPr>
        <w:t>301</w:t>
      </w:r>
      <w:r w:rsidR="005C509D">
        <w:rPr>
          <w:rStyle w:val="CharSectno"/>
        </w:rPr>
        <w:noBreakHyphen/>
      </w:r>
      <w:r w:rsidRPr="00CA1A5B">
        <w:rPr>
          <w:rStyle w:val="CharSectno"/>
        </w:rPr>
        <w:t>120</w:t>
      </w:r>
      <w:r w:rsidRPr="00CA1A5B">
        <w:t xml:space="preserve">  Superannuation income stream—element untaxed in fund is assessable income</w:t>
      </w:r>
      <w:bookmarkEnd w:id="471"/>
    </w:p>
    <w:p w:rsidR="00343326" w:rsidRPr="00CA1A5B" w:rsidRDefault="00343326" w:rsidP="00343326">
      <w:pPr>
        <w:pStyle w:val="subsection"/>
      </w:pPr>
      <w:r w:rsidRPr="00CA1A5B">
        <w:tab/>
      </w:r>
      <w:r w:rsidRPr="00CA1A5B">
        <w:tab/>
        <w:t xml:space="preserve">If you are under your </w:t>
      </w:r>
      <w:r w:rsidR="005C509D" w:rsidRPr="005C509D">
        <w:rPr>
          <w:position w:val="6"/>
          <w:sz w:val="16"/>
        </w:rPr>
        <w:t>*</w:t>
      </w:r>
      <w:r w:rsidRPr="00CA1A5B">
        <w:t xml:space="preserve">preservation age when you receive a </w:t>
      </w:r>
      <w:r w:rsidR="005C509D" w:rsidRPr="005C509D">
        <w:rPr>
          <w:position w:val="6"/>
          <w:sz w:val="16"/>
        </w:rPr>
        <w:t>*</w:t>
      </w:r>
      <w:r w:rsidRPr="00CA1A5B">
        <w:t xml:space="preserve">superannuation income stream benefit, the </w:t>
      </w:r>
      <w:r w:rsidR="005C509D" w:rsidRPr="005C509D">
        <w:rPr>
          <w:position w:val="6"/>
          <w:sz w:val="16"/>
        </w:rPr>
        <w:t>*</w:t>
      </w:r>
      <w:r w:rsidRPr="00CA1A5B">
        <w:t>element untaxed in the fund of the benefit is assessable income.</w:t>
      </w:r>
    </w:p>
    <w:p w:rsidR="00343326" w:rsidRPr="00CA1A5B" w:rsidRDefault="00343326" w:rsidP="00343326">
      <w:pPr>
        <w:pStyle w:val="ActHead4"/>
      </w:pPr>
      <w:bookmarkStart w:id="472" w:name="_Toc139288254"/>
      <w:r w:rsidRPr="00CA1A5B">
        <w:t>Miscellaneous</w:t>
      </w:r>
      <w:bookmarkEnd w:id="472"/>
    </w:p>
    <w:p w:rsidR="00343326" w:rsidRPr="00CA1A5B" w:rsidRDefault="00343326" w:rsidP="00343326">
      <w:pPr>
        <w:pStyle w:val="ActHead5"/>
        <w:rPr>
          <w:i/>
        </w:rPr>
      </w:pPr>
      <w:bookmarkStart w:id="473" w:name="_Toc139288255"/>
      <w:r w:rsidRPr="00CA1A5B">
        <w:rPr>
          <w:rStyle w:val="CharSectno"/>
        </w:rPr>
        <w:t>301</w:t>
      </w:r>
      <w:r w:rsidR="005C509D">
        <w:rPr>
          <w:rStyle w:val="CharSectno"/>
        </w:rPr>
        <w:noBreakHyphen/>
      </w:r>
      <w:r w:rsidRPr="00CA1A5B">
        <w:rPr>
          <w:rStyle w:val="CharSectno"/>
        </w:rPr>
        <w:t>125</w:t>
      </w:r>
      <w:r w:rsidRPr="00CA1A5B">
        <w:t xml:space="preserve">  Unclaimed money payments by the Commissioner</w:t>
      </w:r>
      <w:bookmarkEnd w:id="473"/>
    </w:p>
    <w:p w:rsidR="00343326" w:rsidRPr="00CA1A5B" w:rsidRDefault="00343326" w:rsidP="00343326">
      <w:pPr>
        <w:pStyle w:val="subsection"/>
      </w:pPr>
      <w:r w:rsidRPr="00CA1A5B">
        <w:tab/>
      </w:r>
      <w:r w:rsidRPr="00CA1A5B">
        <w:tab/>
        <w:t xml:space="preserve">For the purposes of this Subdivision, treat a </w:t>
      </w:r>
      <w:r w:rsidR="005C509D" w:rsidRPr="005C509D">
        <w:rPr>
          <w:position w:val="6"/>
          <w:sz w:val="16"/>
        </w:rPr>
        <w:t>*</w:t>
      </w:r>
      <w:r w:rsidRPr="00CA1A5B">
        <w:t>superannuation lump sum paid by the Commissioner under subsection</w:t>
      </w:r>
      <w:r w:rsidR="00743198" w:rsidRPr="00CA1A5B">
        <w:t> </w:t>
      </w:r>
      <w:r w:rsidRPr="00CA1A5B">
        <w:t>17(2), 20H(2), (2AA), (2A) or (3)</w:t>
      </w:r>
      <w:r w:rsidR="000F12DB" w:rsidRPr="00CA1A5B">
        <w:t>, 20QF(2)</w:t>
      </w:r>
      <w:r w:rsidR="00B11194" w:rsidRPr="00CA1A5B">
        <w:t>, 21E(2)</w:t>
      </w:r>
      <w:r w:rsidR="003468B4" w:rsidRPr="00CA1A5B">
        <w:t>, 22B(2)</w:t>
      </w:r>
      <w:r w:rsidRPr="00CA1A5B">
        <w:t xml:space="preserve"> or 24G(2) of the </w:t>
      </w:r>
      <w:r w:rsidRPr="00CA1A5B">
        <w:rPr>
          <w:i/>
        </w:rPr>
        <w:t>Superannuation (Unclaimed Money and Lost Members) Act 1999</w:t>
      </w:r>
      <w:r w:rsidRPr="00CA1A5B">
        <w:t xml:space="preserve"> as if it were paid from a </w:t>
      </w:r>
      <w:r w:rsidR="005C509D" w:rsidRPr="005C509D">
        <w:rPr>
          <w:position w:val="6"/>
          <w:sz w:val="16"/>
        </w:rPr>
        <w:t>*</w:t>
      </w:r>
      <w:r w:rsidRPr="00CA1A5B">
        <w:t>superannuation plan.</w:t>
      </w:r>
    </w:p>
    <w:p w:rsidR="00343326" w:rsidRPr="00CA1A5B" w:rsidRDefault="00343326" w:rsidP="00343326">
      <w:pPr>
        <w:pStyle w:val="ActHead4"/>
      </w:pPr>
      <w:bookmarkStart w:id="474" w:name="_Toc139288256"/>
      <w:r w:rsidRPr="00CA1A5B">
        <w:rPr>
          <w:rStyle w:val="CharSubdNo"/>
        </w:rPr>
        <w:t>Subdivision</w:t>
      </w:r>
      <w:r w:rsidR="00743198" w:rsidRPr="00CA1A5B">
        <w:rPr>
          <w:rStyle w:val="CharSubdNo"/>
        </w:rPr>
        <w:t> </w:t>
      </w:r>
      <w:r w:rsidRPr="00CA1A5B">
        <w:rPr>
          <w:rStyle w:val="CharSubdNo"/>
        </w:rPr>
        <w:t>301</w:t>
      </w:r>
      <w:r w:rsidR="005C509D">
        <w:rPr>
          <w:rStyle w:val="CharSubdNo"/>
        </w:rPr>
        <w:noBreakHyphen/>
      </w:r>
      <w:r w:rsidRPr="00CA1A5B">
        <w:rPr>
          <w:rStyle w:val="CharSubdNo"/>
        </w:rPr>
        <w:t>D</w:t>
      </w:r>
      <w:r w:rsidRPr="00CA1A5B">
        <w:t>—</w:t>
      </w:r>
      <w:r w:rsidRPr="00CA1A5B">
        <w:rPr>
          <w:rStyle w:val="CharSubdText"/>
        </w:rPr>
        <w:t>Departing Australia superannuation payments</w:t>
      </w:r>
      <w:bookmarkEnd w:id="474"/>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301</w:t>
      </w:r>
      <w:r w:rsidR="005C509D">
        <w:noBreakHyphen/>
      </w:r>
      <w:r w:rsidRPr="00CA1A5B">
        <w:t>170</w:t>
      </w:r>
      <w:r w:rsidRPr="00CA1A5B">
        <w:tab/>
      </w:r>
      <w:r w:rsidRPr="00CA1A5B">
        <w:rPr>
          <w:rStyle w:val="CharBoldItalic"/>
        </w:rPr>
        <w:t>Departing Australia superannuation payments</w:t>
      </w:r>
    </w:p>
    <w:p w:rsidR="00343326" w:rsidRPr="00CA1A5B" w:rsidRDefault="00343326" w:rsidP="00343326">
      <w:pPr>
        <w:pStyle w:val="TofSectsSection"/>
      </w:pPr>
      <w:r w:rsidRPr="00CA1A5B">
        <w:t>301</w:t>
      </w:r>
      <w:r w:rsidR="005C509D">
        <w:noBreakHyphen/>
      </w:r>
      <w:r w:rsidRPr="00CA1A5B">
        <w:t>175</w:t>
      </w:r>
      <w:r w:rsidRPr="00CA1A5B">
        <w:tab/>
        <w:t>Treatment of departing Australia superannuation benefits</w:t>
      </w:r>
    </w:p>
    <w:p w:rsidR="00343326" w:rsidRPr="00CA1A5B" w:rsidRDefault="00343326" w:rsidP="00343326">
      <w:pPr>
        <w:pStyle w:val="ActHead5"/>
      </w:pPr>
      <w:bookmarkStart w:id="475" w:name="_Toc139288257"/>
      <w:r w:rsidRPr="00CA1A5B">
        <w:rPr>
          <w:rStyle w:val="CharSectno"/>
        </w:rPr>
        <w:t>301</w:t>
      </w:r>
      <w:r w:rsidR="005C509D">
        <w:rPr>
          <w:rStyle w:val="CharSectno"/>
        </w:rPr>
        <w:noBreakHyphen/>
      </w:r>
      <w:r w:rsidRPr="00CA1A5B">
        <w:rPr>
          <w:rStyle w:val="CharSectno"/>
        </w:rPr>
        <w:t>170</w:t>
      </w:r>
      <w:r w:rsidRPr="00CA1A5B">
        <w:t xml:space="preserve">  </w:t>
      </w:r>
      <w:r w:rsidRPr="00CA1A5B">
        <w:rPr>
          <w:i/>
        </w:rPr>
        <w:t>Departing Australia superannuation payments</w:t>
      </w:r>
      <w:bookmarkEnd w:id="475"/>
    </w:p>
    <w:p w:rsidR="00343326" w:rsidRPr="00CA1A5B" w:rsidRDefault="00343326" w:rsidP="00343326">
      <w:pPr>
        <w:pStyle w:val="subsection"/>
      </w:pPr>
      <w:r w:rsidRPr="00CA1A5B">
        <w:tab/>
        <w:t>(1)</w:t>
      </w:r>
      <w:r w:rsidRPr="00CA1A5B">
        <w:tab/>
        <w:t xml:space="preserve">A </w:t>
      </w:r>
      <w:r w:rsidR="005C509D" w:rsidRPr="005C509D">
        <w:rPr>
          <w:position w:val="6"/>
          <w:sz w:val="16"/>
        </w:rPr>
        <w:t>*</w:t>
      </w:r>
      <w:r w:rsidRPr="00CA1A5B">
        <w:t xml:space="preserve">superannuation lump sum is a </w:t>
      </w:r>
      <w:r w:rsidRPr="00CA1A5B">
        <w:rPr>
          <w:b/>
          <w:i/>
        </w:rPr>
        <w:t>departing Australia superannuation payment</w:t>
      </w:r>
      <w:r w:rsidRPr="00CA1A5B">
        <w:t xml:space="preserve"> if it:</w:t>
      </w:r>
    </w:p>
    <w:p w:rsidR="00343326" w:rsidRPr="00CA1A5B" w:rsidRDefault="00343326" w:rsidP="00343326">
      <w:pPr>
        <w:pStyle w:val="paragraph"/>
      </w:pPr>
      <w:r w:rsidRPr="00CA1A5B">
        <w:tab/>
        <w:t>(a)</w:t>
      </w:r>
      <w:r w:rsidRPr="00CA1A5B">
        <w:tab/>
        <w:t>is paid to a person who has departed Australia; and</w:t>
      </w:r>
    </w:p>
    <w:p w:rsidR="00343326" w:rsidRPr="00CA1A5B" w:rsidRDefault="00343326" w:rsidP="00343326">
      <w:pPr>
        <w:pStyle w:val="paragraph"/>
      </w:pPr>
      <w:r w:rsidRPr="00CA1A5B">
        <w:tab/>
        <w:t>(b)</w:t>
      </w:r>
      <w:r w:rsidRPr="00CA1A5B">
        <w:tab/>
        <w:t>is paid:</w:t>
      </w:r>
    </w:p>
    <w:p w:rsidR="00343326" w:rsidRPr="00CA1A5B" w:rsidRDefault="00343326" w:rsidP="00343326">
      <w:pPr>
        <w:pStyle w:val="paragraphsub"/>
        <w:keepNext/>
        <w:keepLines/>
      </w:pPr>
      <w:r w:rsidRPr="00CA1A5B">
        <w:tab/>
        <w:t>(i)</w:t>
      </w:r>
      <w:r w:rsidRPr="00CA1A5B">
        <w:tab/>
        <w:t xml:space="preserve">in accordance with regulations under the </w:t>
      </w:r>
      <w:r w:rsidRPr="00CA1A5B">
        <w:rPr>
          <w:i/>
        </w:rPr>
        <w:t xml:space="preserve">Superannuation Industry (Supervision) Act 1993 </w:t>
      </w:r>
      <w:r w:rsidRPr="00CA1A5B">
        <w:t xml:space="preserve">or the </w:t>
      </w:r>
      <w:r w:rsidRPr="00CA1A5B">
        <w:rPr>
          <w:i/>
        </w:rPr>
        <w:t>Retirement Savings Accounts Act 1997</w:t>
      </w:r>
      <w:r w:rsidRPr="00CA1A5B">
        <w:t xml:space="preserve"> that are specified in regulations made for the purposes of this definition; or</w:t>
      </w:r>
    </w:p>
    <w:p w:rsidR="00343326" w:rsidRPr="00CA1A5B" w:rsidRDefault="00343326" w:rsidP="00343326">
      <w:pPr>
        <w:pStyle w:val="paragraphsub"/>
      </w:pPr>
      <w:r w:rsidRPr="00CA1A5B">
        <w:tab/>
        <w:t>(ii)</w:t>
      </w:r>
      <w:r w:rsidRPr="00CA1A5B">
        <w:tab/>
        <w:t>in accordance with section</w:t>
      </w:r>
      <w:r w:rsidR="00743198" w:rsidRPr="00CA1A5B">
        <w:t> </w:t>
      </w:r>
      <w:r w:rsidRPr="00CA1A5B">
        <w:t xml:space="preserve">67A of the </w:t>
      </w:r>
      <w:r w:rsidRPr="00CA1A5B">
        <w:rPr>
          <w:i/>
        </w:rPr>
        <w:t>Small Superannuation Accounts Act 1995</w:t>
      </w:r>
      <w:r w:rsidRPr="00CA1A5B">
        <w:t>; or</w:t>
      </w:r>
    </w:p>
    <w:p w:rsidR="00343326" w:rsidRPr="00CA1A5B" w:rsidRDefault="00343326" w:rsidP="00343326">
      <w:pPr>
        <w:pStyle w:val="paragraphsub"/>
      </w:pPr>
      <w:r w:rsidRPr="00CA1A5B">
        <w:tab/>
        <w:t>(iii)</w:t>
      </w:r>
      <w:r w:rsidRPr="00CA1A5B">
        <w:tab/>
        <w:t>by an exempt public sector superannuation scheme (within the meaning of section</w:t>
      </w:r>
      <w:r w:rsidR="00743198" w:rsidRPr="00CA1A5B">
        <w:t> </w:t>
      </w:r>
      <w:r w:rsidRPr="00CA1A5B">
        <w:t xml:space="preserve">10 of the </w:t>
      </w:r>
      <w:r w:rsidRPr="00CA1A5B">
        <w:rPr>
          <w:i/>
        </w:rPr>
        <w:t>Superannuation Industry (Supervision) Act 1993</w:t>
      </w:r>
      <w:r w:rsidRPr="00CA1A5B">
        <w:t xml:space="preserve">) and is made in accordance with rules of the fund that are substantially similar to the regulations specified as mentioned in </w:t>
      </w:r>
      <w:r w:rsidR="00743198" w:rsidRPr="00CA1A5B">
        <w:t>subparagraph (</w:t>
      </w:r>
      <w:r w:rsidRPr="00CA1A5B">
        <w:t>i).</w:t>
      </w:r>
    </w:p>
    <w:p w:rsidR="00343326" w:rsidRPr="00CA1A5B" w:rsidRDefault="00343326" w:rsidP="00343326">
      <w:pPr>
        <w:pStyle w:val="subsection"/>
      </w:pPr>
      <w:r w:rsidRPr="00CA1A5B">
        <w:tab/>
        <w:t>(2)</w:t>
      </w:r>
      <w:r w:rsidRPr="00CA1A5B">
        <w:tab/>
        <w:t xml:space="preserve">Also, a </w:t>
      </w:r>
      <w:r w:rsidR="005C509D" w:rsidRPr="005C509D">
        <w:rPr>
          <w:position w:val="6"/>
          <w:sz w:val="16"/>
        </w:rPr>
        <w:t>*</w:t>
      </w:r>
      <w:r w:rsidRPr="00CA1A5B">
        <w:t xml:space="preserve">superannuation lump sum is a </w:t>
      </w:r>
      <w:r w:rsidRPr="00CA1A5B">
        <w:rPr>
          <w:b/>
          <w:i/>
        </w:rPr>
        <w:t>departing Australia superannuation payment</w:t>
      </w:r>
      <w:r w:rsidRPr="00CA1A5B">
        <w:t xml:space="preserve"> if it is paid under </w:t>
      </w:r>
      <w:r w:rsidR="001F7FB0" w:rsidRPr="00CA1A5B">
        <w:t>subsection 2</w:t>
      </w:r>
      <w:r w:rsidRPr="00CA1A5B">
        <w:t xml:space="preserve">0H(2), (2AA), (2A) or (3) of the </w:t>
      </w:r>
      <w:r w:rsidRPr="00CA1A5B">
        <w:rPr>
          <w:i/>
        </w:rPr>
        <w:t>Superannuation (Unclaimed Money and Lost Members) Act 1999</w:t>
      </w:r>
      <w:r w:rsidRPr="00CA1A5B">
        <w:t>.</w:t>
      </w:r>
    </w:p>
    <w:p w:rsidR="00343326" w:rsidRPr="00CA1A5B" w:rsidRDefault="00343326" w:rsidP="00343326">
      <w:pPr>
        <w:pStyle w:val="subsection"/>
      </w:pPr>
      <w:r w:rsidRPr="00CA1A5B">
        <w:tab/>
        <w:t>(3)</w:t>
      </w:r>
      <w:r w:rsidRPr="00CA1A5B">
        <w:tab/>
        <w:t xml:space="preserve">Despite </w:t>
      </w:r>
      <w:r w:rsidR="00743198" w:rsidRPr="00CA1A5B">
        <w:t>subsection (</w:t>
      </w:r>
      <w:r w:rsidRPr="00CA1A5B">
        <w:t xml:space="preserve">2), a </w:t>
      </w:r>
      <w:r w:rsidR="005C509D" w:rsidRPr="005C509D">
        <w:rPr>
          <w:position w:val="6"/>
          <w:sz w:val="16"/>
        </w:rPr>
        <w:t>*</w:t>
      </w:r>
      <w:r w:rsidRPr="00CA1A5B">
        <w:t xml:space="preserve">superannuation lump sum paid under </w:t>
      </w:r>
      <w:r w:rsidR="001F7FB0" w:rsidRPr="00CA1A5B">
        <w:t>subsection 2</w:t>
      </w:r>
      <w:r w:rsidRPr="00CA1A5B">
        <w:t xml:space="preserve">0H(2), (2AA), (2A) or (3) of the </w:t>
      </w:r>
      <w:r w:rsidRPr="00CA1A5B">
        <w:rPr>
          <w:i/>
        </w:rPr>
        <w:t>Superannuation (Unclaimed Money and Lost Members) Act 1999</w:t>
      </w:r>
      <w:r w:rsidRPr="00CA1A5B">
        <w:t xml:space="preserve"> because a person has been identified in a notice under </w:t>
      </w:r>
      <w:r w:rsidR="001F7FB0" w:rsidRPr="00CA1A5B">
        <w:t>section 2</w:t>
      </w:r>
      <w:r w:rsidRPr="00CA1A5B">
        <w:t xml:space="preserve">0C of that Act is not a </w:t>
      </w:r>
      <w:r w:rsidRPr="00CA1A5B">
        <w:rPr>
          <w:b/>
          <w:i/>
        </w:rPr>
        <w:t>departing Australia superannuation payment</w:t>
      </w:r>
      <w:r w:rsidRPr="00CA1A5B">
        <w:t xml:space="preserve"> if, when it is paid, the Commissioner is satisfied that:</w:t>
      </w:r>
    </w:p>
    <w:p w:rsidR="00343326" w:rsidRPr="00CA1A5B" w:rsidRDefault="00343326" w:rsidP="00343326">
      <w:pPr>
        <w:pStyle w:val="paragraph"/>
      </w:pPr>
      <w:r w:rsidRPr="00CA1A5B">
        <w:tab/>
        <w:t>(a)</w:t>
      </w:r>
      <w:r w:rsidRPr="00CA1A5B">
        <w:tab/>
        <w:t xml:space="preserve">the person has not been, under the </w:t>
      </w:r>
      <w:r w:rsidRPr="00CA1A5B">
        <w:rPr>
          <w:i/>
        </w:rPr>
        <w:t>Migration Act 1958</w:t>
      </w:r>
      <w:r w:rsidRPr="00CA1A5B">
        <w:t>, the holder of a temporary visa that ceased to be in effect at least 6 months ago; or</w:t>
      </w:r>
    </w:p>
    <w:p w:rsidR="00343326" w:rsidRPr="00CA1A5B" w:rsidRDefault="00343326" w:rsidP="00343326">
      <w:pPr>
        <w:pStyle w:val="paragraph"/>
      </w:pPr>
      <w:r w:rsidRPr="00CA1A5B">
        <w:tab/>
        <w:t>(b)</w:t>
      </w:r>
      <w:r w:rsidRPr="00CA1A5B">
        <w:tab/>
        <w:t>the person has been the holder of such a visa but has not left Australia (within the meaning of that Act) at least 6 months ago but after starting to be the holder of the visa.</w:t>
      </w:r>
    </w:p>
    <w:p w:rsidR="00343326" w:rsidRPr="00CA1A5B" w:rsidRDefault="00343326" w:rsidP="00343326">
      <w:pPr>
        <w:pStyle w:val="subsection"/>
        <w:rPr>
          <w:b/>
          <w:i/>
        </w:rPr>
      </w:pPr>
      <w:r w:rsidRPr="00CA1A5B">
        <w:tab/>
        <w:t>(4)</w:t>
      </w:r>
      <w:r w:rsidRPr="00CA1A5B">
        <w:tab/>
        <w:t xml:space="preserve">Despite </w:t>
      </w:r>
      <w:r w:rsidR="00743198" w:rsidRPr="00CA1A5B">
        <w:t>subsection (</w:t>
      </w:r>
      <w:r w:rsidRPr="00CA1A5B">
        <w:t xml:space="preserve">2), a </w:t>
      </w:r>
      <w:r w:rsidR="005C509D" w:rsidRPr="005C509D">
        <w:rPr>
          <w:position w:val="6"/>
          <w:sz w:val="16"/>
        </w:rPr>
        <w:t>*</w:t>
      </w:r>
      <w:r w:rsidRPr="00CA1A5B">
        <w:t xml:space="preserve">superannuation lump sum that is paid under </w:t>
      </w:r>
      <w:r w:rsidR="001F7FB0" w:rsidRPr="00CA1A5B">
        <w:t>subsection 2</w:t>
      </w:r>
      <w:r w:rsidRPr="00CA1A5B">
        <w:t xml:space="preserve">0H(2), (2AA), (2A) or (3) of the </w:t>
      </w:r>
      <w:r w:rsidRPr="00CA1A5B">
        <w:rPr>
          <w:i/>
        </w:rPr>
        <w:t>Superannuation (Unclaimed Money and Lost Members) Act 1999</w:t>
      </w:r>
      <w:r w:rsidRPr="00CA1A5B">
        <w:t xml:space="preserve"> and is prescribed by the regulations for the purposes of this subsection is not a </w:t>
      </w:r>
      <w:r w:rsidRPr="00CA1A5B">
        <w:rPr>
          <w:b/>
          <w:i/>
        </w:rPr>
        <w:t>departing Australia superannuation payment</w:t>
      </w:r>
      <w:r w:rsidRPr="00CA1A5B">
        <w:t>.</w:t>
      </w:r>
    </w:p>
    <w:p w:rsidR="00343326" w:rsidRPr="00CA1A5B" w:rsidRDefault="00343326" w:rsidP="00343326">
      <w:pPr>
        <w:pStyle w:val="ActHead5"/>
      </w:pPr>
      <w:bookmarkStart w:id="476" w:name="_Toc139288258"/>
      <w:r w:rsidRPr="00CA1A5B">
        <w:rPr>
          <w:rStyle w:val="CharSectno"/>
        </w:rPr>
        <w:t>301</w:t>
      </w:r>
      <w:r w:rsidR="005C509D">
        <w:rPr>
          <w:rStyle w:val="CharSectno"/>
        </w:rPr>
        <w:noBreakHyphen/>
      </w:r>
      <w:r w:rsidRPr="00CA1A5B">
        <w:rPr>
          <w:rStyle w:val="CharSectno"/>
        </w:rPr>
        <w:t>175</w:t>
      </w:r>
      <w:r w:rsidRPr="00CA1A5B">
        <w:t xml:space="preserve">  Treatment of departing Australia superannuation benefits</w:t>
      </w:r>
      <w:bookmarkEnd w:id="476"/>
    </w:p>
    <w:p w:rsidR="00343326" w:rsidRPr="00CA1A5B" w:rsidRDefault="00343326" w:rsidP="00343326">
      <w:pPr>
        <w:pStyle w:val="subsection"/>
        <w:keepNext/>
        <w:keepLines/>
      </w:pPr>
      <w:r w:rsidRPr="00CA1A5B">
        <w:tab/>
        <w:t>(1)</w:t>
      </w:r>
      <w:r w:rsidRPr="00CA1A5B">
        <w:tab/>
        <w:t xml:space="preserve">Despite anything else in this Division, if you receive a </w:t>
      </w:r>
      <w:r w:rsidR="005C509D" w:rsidRPr="005C509D">
        <w:rPr>
          <w:position w:val="6"/>
          <w:sz w:val="16"/>
        </w:rPr>
        <w:t>*</w:t>
      </w:r>
      <w:r w:rsidRPr="00CA1A5B">
        <w:t xml:space="preserve">superannuation benefit that is a </w:t>
      </w:r>
      <w:r w:rsidR="005C509D" w:rsidRPr="005C509D">
        <w:rPr>
          <w:position w:val="6"/>
          <w:sz w:val="16"/>
        </w:rPr>
        <w:t>*</w:t>
      </w:r>
      <w:r w:rsidRPr="00CA1A5B">
        <w:t xml:space="preserve">departing Australia superannuation payment, the benefit is not assessable income and is not </w:t>
      </w:r>
      <w:r w:rsidR="005C509D" w:rsidRPr="005C509D">
        <w:rPr>
          <w:position w:val="6"/>
          <w:sz w:val="16"/>
        </w:rPr>
        <w:t>*</w:t>
      </w:r>
      <w:r w:rsidRPr="00CA1A5B">
        <w:t>exempt income.</w:t>
      </w:r>
    </w:p>
    <w:p w:rsidR="00343326" w:rsidRPr="00CA1A5B" w:rsidRDefault="00343326" w:rsidP="00343326">
      <w:pPr>
        <w:pStyle w:val="subsection"/>
      </w:pPr>
      <w:r w:rsidRPr="00CA1A5B">
        <w:tab/>
        <w:t>(2)</w:t>
      </w:r>
      <w:r w:rsidRPr="00CA1A5B">
        <w:tab/>
        <w:t xml:space="preserve">However, you are liable to pay income tax on that payment at the rate declared by the Parliament in respect of </w:t>
      </w:r>
      <w:r w:rsidR="005C509D" w:rsidRPr="005C509D">
        <w:rPr>
          <w:position w:val="6"/>
          <w:sz w:val="16"/>
        </w:rPr>
        <w:t>*</w:t>
      </w:r>
      <w:r w:rsidRPr="00CA1A5B">
        <w:t>departing Australia superannuation payments.</w:t>
      </w:r>
    </w:p>
    <w:p w:rsidR="00343326" w:rsidRPr="00CA1A5B" w:rsidRDefault="00343326" w:rsidP="00343326">
      <w:pPr>
        <w:pStyle w:val="notetext"/>
      </w:pPr>
      <w:r w:rsidRPr="00CA1A5B">
        <w:t>Note 1:</w:t>
      </w:r>
      <w:r w:rsidRPr="00CA1A5B">
        <w:tab/>
        <w:t xml:space="preserve">The tax is imposed in the </w:t>
      </w:r>
      <w:r w:rsidRPr="00CA1A5B">
        <w:rPr>
          <w:i/>
        </w:rPr>
        <w:t xml:space="preserve">Superannuation (Departing Australia Superannuation Payments Tax) Act 2007 </w:t>
      </w:r>
      <w:r w:rsidRPr="00CA1A5B">
        <w:t>and the amount of the tax is set out in that Act.</w:t>
      </w:r>
    </w:p>
    <w:p w:rsidR="00343326" w:rsidRPr="00CA1A5B" w:rsidRDefault="00343326" w:rsidP="00343326">
      <w:pPr>
        <w:pStyle w:val="notetext"/>
      </w:pPr>
      <w:r w:rsidRPr="00CA1A5B">
        <w:t>Note 2:</w:t>
      </w:r>
      <w:r w:rsidRPr="00CA1A5B">
        <w:tab/>
        <w:t xml:space="preserve">See the </w:t>
      </w:r>
      <w:r w:rsidRPr="00CA1A5B">
        <w:rPr>
          <w:i/>
        </w:rPr>
        <w:t>Taxation Administration Act 1953</w:t>
      </w:r>
      <w:r w:rsidRPr="00CA1A5B">
        <w:t xml:space="preserve"> for provisions dealing with the payment of the tax.</w:t>
      </w:r>
    </w:p>
    <w:p w:rsidR="00343326" w:rsidRPr="00CA1A5B" w:rsidRDefault="00343326" w:rsidP="00343326">
      <w:pPr>
        <w:pStyle w:val="ActHead4"/>
      </w:pPr>
      <w:bookmarkStart w:id="477" w:name="_Toc139288259"/>
      <w:r w:rsidRPr="00CA1A5B">
        <w:rPr>
          <w:rStyle w:val="CharSubdNo"/>
        </w:rPr>
        <w:t>Subdivision</w:t>
      </w:r>
      <w:r w:rsidR="00743198" w:rsidRPr="00CA1A5B">
        <w:rPr>
          <w:rStyle w:val="CharSubdNo"/>
        </w:rPr>
        <w:t> </w:t>
      </w:r>
      <w:r w:rsidRPr="00CA1A5B">
        <w:rPr>
          <w:rStyle w:val="CharSubdNo"/>
        </w:rPr>
        <w:t>301</w:t>
      </w:r>
      <w:r w:rsidR="005C509D">
        <w:rPr>
          <w:rStyle w:val="CharSubdNo"/>
        </w:rPr>
        <w:noBreakHyphen/>
      </w:r>
      <w:r w:rsidRPr="00CA1A5B">
        <w:rPr>
          <w:rStyle w:val="CharSubdNo"/>
        </w:rPr>
        <w:t>E</w:t>
      </w:r>
      <w:r w:rsidRPr="00CA1A5B">
        <w:t>—</w:t>
      </w:r>
      <w:r w:rsidRPr="00CA1A5B">
        <w:rPr>
          <w:rStyle w:val="CharSubdText"/>
        </w:rPr>
        <w:t>Superannuation lump sum member benefits less than $200</w:t>
      </w:r>
      <w:bookmarkEnd w:id="477"/>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301</w:t>
      </w:r>
      <w:r w:rsidR="005C509D">
        <w:noBreakHyphen/>
      </w:r>
      <w:r w:rsidRPr="00CA1A5B">
        <w:t>225</w:t>
      </w:r>
      <w:r w:rsidRPr="00CA1A5B">
        <w:tab/>
        <w:t>Superannuation lump sum member benefits less than $200 are tax free</w:t>
      </w:r>
    </w:p>
    <w:p w:rsidR="00343326" w:rsidRPr="00CA1A5B" w:rsidRDefault="00343326" w:rsidP="00343326">
      <w:pPr>
        <w:pStyle w:val="ActHead5"/>
      </w:pPr>
      <w:bookmarkStart w:id="478" w:name="_Toc139288260"/>
      <w:r w:rsidRPr="00CA1A5B">
        <w:rPr>
          <w:rStyle w:val="CharSectno"/>
        </w:rPr>
        <w:t>301</w:t>
      </w:r>
      <w:r w:rsidR="005C509D">
        <w:rPr>
          <w:rStyle w:val="CharSectno"/>
        </w:rPr>
        <w:noBreakHyphen/>
      </w:r>
      <w:r w:rsidRPr="00CA1A5B">
        <w:rPr>
          <w:rStyle w:val="CharSectno"/>
        </w:rPr>
        <w:t>225</w:t>
      </w:r>
      <w:r w:rsidRPr="00CA1A5B">
        <w:t xml:space="preserve">  Superannuation lump sum member benefits less than $200 are tax free</w:t>
      </w:r>
      <w:bookmarkEnd w:id="478"/>
    </w:p>
    <w:p w:rsidR="00343326" w:rsidRPr="00CA1A5B" w:rsidRDefault="00343326" w:rsidP="00343326">
      <w:pPr>
        <w:pStyle w:val="subsection"/>
      </w:pPr>
      <w:r w:rsidRPr="00CA1A5B">
        <w:tab/>
        <w:t>(1)</w:t>
      </w:r>
      <w:r w:rsidRPr="00CA1A5B">
        <w:tab/>
        <w:t>Despite anything else in this Division (apart from Subdivision</w:t>
      </w:r>
      <w:r w:rsidR="00743198" w:rsidRPr="00CA1A5B">
        <w:t> </w:t>
      </w:r>
      <w:r w:rsidRPr="00CA1A5B">
        <w:t>301</w:t>
      </w:r>
      <w:r w:rsidR="005C509D">
        <w:noBreakHyphen/>
      </w:r>
      <w:r w:rsidRPr="00CA1A5B">
        <w:t xml:space="preserve">D), a </w:t>
      </w:r>
      <w:r w:rsidR="005C509D" w:rsidRPr="005C509D">
        <w:rPr>
          <w:position w:val="6"/>
          <w:sz w:val="16"/>
        </w:rPr>
        <w:t>*</w:t>
      </w:r>
      <w:r w:rsidRPr="00CA1A5B">
        <w:t xml:space="preserve">superannuation member benefit that you receive is not assessable income and is not </w:t>
      </w:r>
      <w:r w:rsidR="005C509D" w:rsidRPr="005C509D">
        <w:rPr>
          <w:position w:val="6"/>
          <w:sz w:val="16"/>
        </w:rPr>
        <w:t>*</w:t>
      </w:r>
      <w:r w:rsidRPr="00CA1A5B">
        <w:t>exempt income if:</w:t>
      </w:r>
    </w:p>
    <w:p w:rsidR="00343326" w:rsidRPr="00CA1A5B" w:rsidRDefault="00343326" w:rsidP="00343326">
      <w:pPr>
        <w:pStyle w:val="paragraph"/>
      </w:pPr>
      <w:r w:rsidRPr="00CA1A5B">
        <w:tab/>
        <w:t>(a)</w:t>
      </w:r>
      <w:r w:rsidRPr="00CA1A5B">
        <w:tab/>
        <w:t xml:space="preserve">the benefit is a </w:t>
      </w:r>
      <w:r w:rsidR="005C509D" w:rsidRPr="005C509D">
        <w:rPr>
          <w:position w:val="6"/>
          <w:sz w:val="16"/>
        </w:rPr>
        <w:t>*</w:t>
      </w:r>
      <w:r w:rsidRPr="00CA1A5B">
        <w:t>superannuation lump sum; and</w:t>
      </w:r>
    </w:p>
    <w:p w:rsidR="00343326" w:rsidRPr="00CA1A5B" w:rsidRDefault="00343326" w:rsidP="00343326">
      <w:pPr>
        <w:pStyle w:val="paragraph"/>
      </w:pPr>
      <w:r w:rsidRPr="00CA1A5B">
        <w:tab/>
        <w:t>(b)</w:t>
      </w:r>
      <w:r w:rsidRPr="00CA1A5B">
        <w:tab/>
        <w:t>the amount of the benefit is less than $200; and</w:t>
      </w:r>
    </w:p>
    <w:p w:rsidR="00343326" w:rsidRPr="00CA1A5B" w:rsidRDefault="00343326" w:rsidP="00343326">
      <w:pPr>
        <w:pStyle w:val="paragraph"/>
      </w:pPr>
      <w:r w:rsidRPr="00CA1A5B">
        <w:tab/>
        <w:t>(c)</w:t>
      </w:r>
      <w:r w:rsidRPr="00CA1A5B">
        <w:tab/>
        <w:t xml:space="preserve">the </w:t>
      </w:r>
      <w:r w:rsidR="005C509D" w:rsidRPr="005C509D">
        <w:rPr>
          <w:position w:val="6"/>
          <w:sz w:val="16"/>
        </w:rPr>
        <w:t>*</w:t>
      </w:r>
      <w:r w:rsidRPr="00CA1A5B">
        <w:t xml:space="preserve">value of the </w:t>
      </w:r>
      <w:r w:rsidR="005C509D" w:rsidRPr="005C509D">
        <w:rPr>
          <w:position w:val="6"/>
          <w:sz w:val="16"/>
        </w:rPr>
        <w:t>*</w:t>
      </w:r>
      <w:r w:rsidRPr="00CA1A5B">
        <w:t>superannuation interest from which the benefit is paid is nil just after the benefit is paid; and</w:t>
      </w:r>
    </w:p>
    <w:p w:rsidR="00343326" w:rsidRPr="00CA1A5B" w:rsidRDefault="00343326" w:rsidP="00343326">
      <w:pPr>
        <w:pStyle w:val="paragraph"/>
      </w:pPr>
      <w:r w:rsidRPr="00CA1A5B">
        <w:tab/>
        <w:t>(d)</w:t>
      </w:r>
      <w:r w:rsidRPr="00CA1A5B">
        <w:tab/>
        <w:t>the requirements (if any) specified in the regulations in relation to the benefit are satisfied.</w:t>
      </w:r>
    </w:p>
    <w:p w:rsidR="00343326" w:rsidRPr="00CA1A5B" w:rsidRDefault="00343326" w:rsidP="00343326">
      <w:pPr>
        <w:pStyle w:val="subsection"/>
      </w:pPr>
      <w:r w:rsidRPr="00CA1A5B">
        <w:tab/>
        <w:t>(2)</w:t>
      </w:r>
      <w:r w:rsidRPr="00CA1A5B">
        <w:tab/>
        <w:t>Despite anything else in this Division (apart from Subdivision</w:t>
      </w:r>
      <w:r w:rsidR="00743198" w:rsidRPr="00CA1A5B">
        <w:t> </w:t>
      </w:r>
      <w:r w:rsidRPr="00CA1A5B">
        <w:t>301</w:t>
      </w:r>
      <w:r w:rsidR="005C509D">
        <w:noBreakHyphen/>
      </w:r>
      <w:r w:rsidRPr="00CA1A5B">
        <w:t xml:space="preserve">D), a </w:t>
      </w:r>
      <w:r w:rsidR="005C509D" w:rsidRPr="005C509D">
        <w:rPr>
          <w:position w:val="6"/>
          <w:sz w:val="16"/>
        </w:rPr>
        <w:t>*</w:t>
      </w:r>
      <w:r w:rsidRPr="00CA1A5B">
        <w:t xml:space="preserve">superannuation member benefit that you receive is not assessable income and is not </w:t>
      </w:r>
      <w:r w:rsidR="005C509D" w:rsidRPr="005C509D">
        <w:rPr>
          <w:position w:val="6"/>
          <w:sz w:val="16"/>
        </w:rPr>
        <w:t>*</w:t>
      </w:r>
      <w:r w:rsidRPr="00CA1A5B">
        <w:t>exempt income if:</w:t>
      </w:r>
    </w:p>
    <w:p w:rsidR="00343326" w:rsidRPr="00CA1A5B" w:rsidRDefault="00343326" w:rsidP="00343326">
      <w:pPr>
        <w:pStyle w:val="paragraph"/>
      </w:pPr>
      <w:r w:rsidRPr="00CA1A5B">
        <w:tab/>
        <w:t>(a)</w:t>
      </w:r>
      <w:r w:rsidRPr="00CA1A5B">
        <w:tab/>
        <w:t xml:space="preserve">the benefit is a </w:t>
      </w:r>
      <w:r w:rsidR="005C509D" w:rsidRPr="005C509D">
        <w:rPr>
          <w:position w:val="6"/>
          <w:sz w:val="16"/>
        </w:rPr>
        <w:t>*</w:t>
      </w:r>
      <w:r w:rsidRPr="00CA1A5B">
        <w:t>superannuation lump sum; and</w:t>
      </w:r>
    </w:p>
    <w:p w:rsidR="0004600D" w:rsidRPr="00CA1A5B" w:rsidRDefault="0004600D" w:rsidP="0004600D">
      <w:pPr>
        <w:pStyle w:val="paragraph"/>
      </w:pPr>
      <w:r w:rsidRPr="00CA1A5B">
        <w:tab/>
        <w:t>(b)</w:t>
      </w:r>
      <w:r w:rsidRPr="00CA1A5B">
        <w:tab/>
        <w:t>the benefit is paid to you:</w:t>
      </w:r>
    </w:p>
    <w:p w:rsidR="0004600D" w:rsidRPr="00CA1A5B" w:rsidRDefault="0004600D" w:rsidP="0004600D">
      <w:pPr>
        <w:pStyle w:val="paragraphsub"/>
      </w:pPr>
      <w:r w:rsidRPr="00CA1A5B">
        <w:tab/>
        <w:t>(i)</w:t>
      </w:r>
      <w:r w:rsidRPr="00CA1A5B">
        <w:tab/>
        <w:t xml:space="preserve">under </w:t>
      </w:r>
      <w:r w:rsidR="001F7FB0" w:rsidRPr="00CA1A5B">
        <w:t>subsection 2</w:t>
      </w:r>
      <w:r w:rsidRPr="00CA1A5B">
        <w:t xml:space="preserve">0QF(2) of the </w:t>
      </w:r>
      <w:r w:rsidRPr="00CA1A5B">
        <w:rPr>
          <w:i/>
        </w:rPr>
        <w:t>Superannuation (Unclaimed Money and Lost Members) Act 1999</w:t>
      </w:r>
      <w:r w:rsidRPr="00CA1A5B">
        <w:t xml:space="preserve"> in a case covered by </w:t>
      </w:r>
      <w:r w:rsidR="00743198" w:rsidRPr="00CA1A5B">
        <w:t>paragraph (</w:t>
      </w:r>
      <w:r w:rsidRPr="00CA1A5B">
        <w:t>d) of that subsection; or</w:t>
      </w:r>
    </w:p>
    <w:p w:rsidR="00B11194" w:rsidRPr="00CA1A5B" w:rsidRDefault="00B11194" w:rsidP="00B11194">
      <w:pPr>
        <w:pStyle w:val="paragraphsub"/>
      </w:pPr>
      <w:r w:rsidRPr="00CA1A5B">
        <w:tab/>
        <w:t>(ia)</w:t>
      </w:r>
      <w:r w:rsidRPr="00CA1A5B">
        <w:tab/>
        <w:t xml:space="preserve">under </w:t>
      </w:r>
      <w:r w:rsidR="001F7FB0" w:rsidRPr="00CA1A5B">
        <w:t>subsection 2</w:t>
      </w:r>
      <w:r w:rsidRPr="00CA1A5B">
        <w:t>1E(2) of that Act in a case covered by paragraph (d) of that subsection; or</w:t>
      </w:r>
    </w:p>
    <w:p w:rsidR="003468B4" w:rsidRPr="00CA1A5B" w:rsidRDefault="003468B4" w:rsidP="003468B4">
      <w:pPr>
        <w:pStyle w:val="paragraphsub"/>
      </w:pPr>
      <w:r w:rsidRPr="00CA1A5B">
        <w:tab/>
        <w:t>(ib)</w:t>
      </w:r>
      <w:r w:rsidRPr="00CA1A5B">
        <w:tab/>
        <w:t>under subsection 22B(2) of that Act in a case covered by paragraph (d) of that subsection; or</w:t>
      </w:r>
    </w:p>
    <w:p w:rsidR="0004600D" w:rsidRPr="00CA1A5B" w:rsidRDefault="0004600D" w:rsidP="0004600D">
      <w:pPr>
        <w:pStyle w:val="paragraphsub"/>
      </w:pPr>
      <w:r w:rsidRPr="00CA1A5B">
        <w:tab/>
        <w:t>(ii)</w:t>
      </w:r>
      <w:r w:rsidRPr="00CA1A5B">
        <w:tab/>
        <w:t xml:space="preserve">under </w:t>
      </w:r>
      <w:r w:rsidR="001F7FB0" w:rsidRPr="00CA1A5B">
        <w:t>subsection 2</w:t>
      </w:r>
      <w:r w:rsidRPr="00CA1A5B">
        <w:t xml:space="preserve">4G(2) of that Act in a case covered by </w:t>
      </w:r>
      <w:r w:rsidR="00743198" w:rsidRPr="00CA1A5B">
        <w:t>paragraph (</w:t>
      </w:r>
      <w:r w:rsidRPr="00CA1A5B">
        <w:t>d) of that subsection; and</w:t>
      </w:r>
    </w:p>
    <w:p w:rsidR="00343326" w:rsidRPr="00CA1A5B" w:rsidRDefault="00343326" w:rsidP="00343326">
      <w:pPr>
        <w:pStyle w:val="paragraph"/>
      </w:pPr>
      <w:r w:rsidRPr="00CA1A5B">
        <w:tab/>
        <w:t>(c)</w:t>
      </w:r>
      <w:r w:rsidRPr="00CA1A5B">
        <w:tab/>
        <w:t>the amount of the benefit is less than $200.</w:t>
      </w:r>
    </w:p>
    <w:p w:rsidR="00B04AA8" w:rsidRPr="008871BA" w:rsidRDefault="00B04AA8" w:rsidP="00B04AA8">
      <w:pPr>
        <w:pStyle w:val="ActHead4"/>
      </w:pPr>
      <w:bookmarkStart w:id="479" w:name="_Toc139288261"/>
      <w:r w:rsidRPr="00BB1079">
        <w:rPr>
          <w:rStyle w:val="CharSubdNo"/>
        </w:rPr>
        <w:t>Subdivision 301</w:t>
      </w:r>
      <w:r w:rsidR="005C509D">
        <w:rPr>
          <w:rStyle w:val="CharSubdNo"/>
        </w:rPr>
        <w:noBreakHyphen/>
      </w:r>
      <w:r w:rsidRPr="00BB1079">
        <w:rPr>
          <w:rStyle w:val="CharSubdNo"/>
        </w:rPr>
        <w:t>F</w:t>
      </w:r>
      <w:r w:rsidRPr="008871BA">
        <w:t>—</w:t>
      </w:r>
      <w:r w:rsidRPr="00BB1079">
        <w:rPr>
          <w:rStyle w:val="CharSubdText"/>
        </w:rPr>
        <w:t>Veterans’ superannuation (invalidity pension) tax offset</w:t>
      </w:r>
      <w:bookmarkEnd w:id="479"/>
    </w:p>
    <w:p w:rsidR="00B04AA8" w:rsidRPr="008871BA" w:rsidRDefault="00B04AA8" w:rsidP="00B04AA8">
      <w:pPr>
        <w:pStyle w:val="TofSectsHeading"/>
      </w:pPr>
      <w:r w:rsidRPr="008871BA">
        <w:t>Table of sections</w:t>
      </w:r>
    </w:p>
    <w:p w:rsidR="00B04AA8" w:rsidRPr="008871BA" w:rsidRDefault="00B04AA8" w:rsidP="00B04AA8">
      <w:pPr>
        <w:pStyle w:val="TofSectsSection"/>
      </w:pPr>
      <w:r w:rsidRPr="008871BA">
        <w:t>301</w:t>
      </w:r>
      <w:r w:rsidR="005C509D">
        <w:noBreakHyphen/>
      </w:r>
      <w:r w:rsidRPr="008871BA">
        <w:t>275</w:t>
      </w:r>
      <w:r w:rsidRPr="008871BA">
        <w:tab/>
        <w:t>Veterans’ superannuation (invalidity pension) tax offset</w:t>
      </w:r>
    </w:p>
    <w:p w:rsidR="00B04AA8" w:rsidRPr="008871BA" w:rsidRDefault="00B04AA8" w:rsidP="00B04AA8">
      <w:pPr>
        <w:pStyle w:val="ActHead5"/>
      </w:pPr>
      <w:bookmarkStart w:id="480" w:name="_Toc139288262"/>
      <w:r w:rsidRPr="00BB1079">
        <w:rPr>
          <w:rStyle w:val="CharSectno"/>
        </w:rPr>
        <w:t>301</w:t>
      </w:r>
      <w:r w:rsidR="005C509D">
        <w:rPr>
          <w:rStyle w:val="CharSectno"/>
        </w:rPr>
        <w:noBreakHyphen/>
      </w:r>
      <w:r w:rsidRPr="00BB1079">
        <w:rPr>
          <w:rStyle w:val="CharSectno"/>
        </w:rPr>
        <w:t>275</w:t>
      </w:r>
      <w:r w:rsidRPr="008871BA">
        <w:t xml:space="preserve">  Veterans’ superannuation (invalidity pension) tax offset</w:t>
      </w:r>
      <w:bookmarkEnd w:id="480"/>
    </w:p>
    <w:p w:rsidR="00B04AA8" w:rsidRPr="008871BA" w:rsidRDefault="00B04AA8" w:rsidP="00B04AA8">
      <w:pPr>
        <w:pStyle w:val="subsection"/>
      </w:pPr>
      <w:r w:rsidRPr="008871BA">
        <w:tab/>
        <w:t>(1)</w:t>
      </w:r>
      <w:r w:rsidRPr="008871BA">
        <w:tab/>
        <w:t xml:space="preserve">You are entitled to a </w:t>
      </w:r>
      <w:r w:rsidR="005C509D" w:rsidRPr="005C509D">
        <w:rPr>
          <w:position w:val="6"/>
          <w:sz w:val="16"/>
        </w:rPr>
        <w:t>*</w:t>
      </w:r>
      <w:r w:rsidRPr="008871BA">
        <w:t>tax offset for an income year if:</w:t>
      </w:r>
    </w:p>
    <w:p w:rsidR="00B04AA8" w:rsidRPr="008871BA" w:rsidRDefault="00B04AA8" w:rsidP="00B04AA8">
      <w:pPr>
        <w:pStyle w:val="paragraph"/>
      </w:pPr>
      <w:r w:rsidRPr="008871BA">
        <w:tab/>
        <w:t>(a)</w:t>
      </w:r>
      <w:r w:rsidRPr="008871BA">
        <w:tab/>
        <w:t>you are an individual; and</w:t>
      </w:r>
    </w:p>
    <w:p w:rsidR="00B04AA8" w:rsidRPr="008871BA" w:rsidRDefault="00B04AA8" w:rsidP="00B04AA8">
      <w:pPr>
        <w:pStyle w:val="paragraph"/>
      </w:pPr>
      <w:r w:rsidRPr="008871BA">
        <w:tab/>
        <w:t>(b)</w:t>
      </w:r>
      <w:r w:rsidRPr="008871BA">
        <w:tab/>
        <w:t xml:space="preserve">during the income year, you receive one or more </w:t>
      </w:r>
      <w:r w:rsidR="005C509D" w:rsidRPr="005C509D">
        <w:rPr>
          <w:position w:val="6"/>
          <w:sz w:val="16"/>
        </w:rPr>
        <w:t>*</w:t>
      </w:r>
      <w:r w:rsidRPr="008871BA">
        <w:t>superannuation lump sums that are payments of:</w:t>
      </w:r>
    </w:p>
    <w:p w:rsidR="00B04AA8" w:rsidRPr="008871BA" w:rsidRDefault="00B04AA8" w:rsidP="00B04AA8">
      <w:pPr>
        <w:pStyle w:val="paragraphsub"/>
      </w:pPr>
      <w:r w:rsidRPr="008871BA">
        <w:tab/>
        <w:t>(i)</w:t>
      </w:r>
      <w:r w:rsidRPr="008871BA">
        <w:tab/>
        <w:t xml:space="preserve">invalidity pay within the meaning of the </w:t>
      </w:r>
      <w:r w:rsidRPr="008871BA">
        <w:rPr>
          <w:i/>
        </w:rPr>
        <w:t>Defence Force Retirement and Death Benefits Act 1973</w:t>
      </w:r>
      <w:r w:rsidRPr="008871BA">
        <w:t>; or</w:t>
      </w:r>
    </w:p>
    <w:p w:rsidR="00B04AA8" w:rsidRPr="008871BA" w:rsidRDefault="00B04AA8" w:rsidP="00B04AA8">
      <w:pPr>
        <w:pStyle w:val="paragraphsub"/>
      </w:pPr>
      <w:r w:rsidRPr="008871BA">
        <w:tab/>
        <w:t>(ii)</w:t>
      </w:r>
      <w:r w:rsidRPr="008871BA">
        <w:tab/>
        <w:t xml:space="preserve">an invalidity pension under the superannuation scheme established under the </w:t>
      </w:r>
      <w:r w:rsidRPr="008871BA">
        <w:rPr>
          <w:i/>
        </w:rPr>
        <w:t>Military Superannuation and Benefits Act 1991</w:t>
      </w:r>
      <w:r w:rsidRPr="008871BA">
        <w:t>; or</w:t>
      </w:r>
    </w:p>
    <w:p w:rsidR="00B04AA8" w:rsidRPr="008871BA" w:rsidRDefault="00B04AA8" w:rsidP="00B04AA8">
      <w:pPr>
        <w:pStyle w:val="paragraphsub"/>
      </w:pPr>
      <w:r w:rsidRPr="008871BA">
        <w:tab/>
        <w:t>(iii)</w:t>
      </w:r>
      <w:r w:rsidRPr="008871BA">
        <w:tab/>
        <w:t>a pension mentioned in a paragraph of sub</w:t>
      </w:r>
      <w:r>
        <w:t>section 3</w:t>
      </w:r>
      <w:r w:rsidRPr="008871BA">
        <w:t>07</w:t>
      </w:r>
      <w:r w:rsidR="005C509D">
        <w:noBreakHyphen/>
      </w:r>
      <w:r w:rsidRPr="008871BA">
        <w:t xml:space="preserve">70.02(1A) of the </w:t>
      </w:r>
      <w:r w:rsidRPr="008871BA">
        <w:rPr>
          <w:i/>
        </w:rPr>
        <w:t>Income Tax Assessment (1997 Act) Regulations 2021</w:t>
      </w:r>
      <w:r w:rsidRPr="008871BA">
        <w:t>.</w:t>
      </w:r>
    </w:p>
    <w:p w:rsidR="00B04AA8" w:rsidRPr="008871BA" w:rsidRDefault="00B04AA8" w:rsidP="00B04AA8">
      <w:pPr>
        <w:pStyle w:val="subsection"/>
      </w:pPr>
      <w:r w:rsidRPr="008871BA">
        <w:tab/>
        <w:t>(2)</w:t>
      </w:r>
      <w:r w:rsidRPr="008871BA">
        <w:tab/>
        <w:t xml:space="preserve">The amount of your </w:t>
      </w:r>
      <w:r w:rsidR="005C509D" w:rsidRPr="005C509D">
        <w:rPr>
          <w:position w:val="6"/>
          <w:sz w:val="16"/>
        </w:rPr>
        <w:t>*</w:t>
      </w:r>
      <w:r w:rsidRPr="008871BA">
        <w:t>tax offset is worked out as follows:</w:t>
      </w:r>
    </w:p>
    <w:p w:rsidR="00B04AA8" w:rsidRPr="008871BA" w:rsidRDefault="00B04AA8" w:rsidP="00B04AA8">
      <w:pPr>
        <w:pStyle w:val="paragraph"/>
      </w:pPr>
      <w:r w:rsidRPr="008871BA">
        <w:tab/>
        <w:t>(a)</w:t>
      </w:r>
      <w:r w:rsidRPr="008871BA">
        <w:tab/>
        <w:t>first, work out the amount by which your basic income tax liability exceeds the total of the amount of your tax offsets (if any) for the income year under:</w:t>
      </w:r>
    </w:p>
    <w:p w:rsidR="00B04AA8" w:rsidRPr="008871BA" w:rsidRDefault="00B04AA8" w:rsidP="00B04AA8">
      <w:pPr>
        <w:pStyle w:val="paragraphsub"/>
      </w:pPr>
      <w:r w:rsidRPr="008871BA">
        <w:tab/>
        <w:t>(i)</w:t>
      </w:r>
      <w:r w:rsidRPr="008871BA">
        <w:tab/>
        <w:t>this Division (other than this Subdivision); and</w:t>
      </w:r>
    </w:p>
    <w:p w:rsidR="00B04AA8" w:rsidRPr="008871BA" w:rsidRDefault="00B04AA8" w:rsidP="00B04AA8">
      <w:pPr>
        <w:pStyle w:val="paragraphsub"/>
      </w:pPr>
      <w:r w:rsidRPr="008871BA">
        <w:tab/>
        <w:t>(ii)</w:t>
      </w:r>
      <w:r w:rsidRPr="008871BA">
        <w:tab/>
        <w:t xml:space="preserve">Subdivision AB of Division 17 of Part III of the </w:t>
      </w:r>
      <w:r w:rsidRPr="008871BA">
        <w:rPr>
          <w:i/>
        </w:rPr>
        <w:t>Income Tax Assessment Act 1936</w:t>
      </w:r>
      <w:r w:rsidRPr="008871BA">
        <w:t>;</w:t>
      </w:r>
    </w:p>
    <w:p w:rsidR="00B04AA8" w:rsidRPr="008871BA" w:rsidRDefault="00B04AA8" w:rsidP="00B04AA8">
      <w:pPr>
        <w:pStyle w:val="paragraph"/>
      </w:pPr>
      <w:r w:rsidRPr="008871BA">
        <w:tab/>
        <w:t>(b)</w:t>
      </w:r>
      <w:r w:rsidRPr="008871BA">
        <w:tab/>
        <w:t>next, work out the total of:</w:t>
      </w:r>
    </w:p>
    <w:p w:rsidR="00B04AA8" w:rsidRPr="008871BA" w:rsidRDefault="00B04AA8" w:rsidP="00B04AA8">
      <w:pPr>
        <w:pStyle w:val="paragraphsub"/>
      </w:pPr>
      <w:r w:rsidRPr="008871BA">
        <w:tab/>
        <w:t>(i)</w:t>
      </w:r>
      <w:r w:rsidRPr="008871BA">
        <w:tab/>
        <w:t>the amount worked out under paragraph (a); and</w:t>
      </w:r>
    </w:p>
    <w:p w:rsidR="00B04AA8" w:rsidRPr="008871BA" w:rsidRDefault="00B04AA8" w:rsidP="00B04AA8">
      <w:pPr>
        <w:pStyle w:val="paragraphsub"/>
      </w:pPr>
      <w:r w:rsidRPr="008871BA">
        <w:tab/>
        <w:t>(ii)</w:t>
      </w:r>
      <w:r w:rsidRPr="008871BA">
        <w:tab/>
        <w:t xml:space="preserve">the amounts (if any) of </w:t>
      </w:r>
      <w:r w:rsidR="005C509D" w:rsidRPr="005C509D">
        <w:rPr>
          <w:position w:val="6"/>
          <w:sz w:val="16"/>
        </w:rPr>
        <w:t>*</w:t>
      </w:r>
      <w:r w:rsidRPr="008871BA">
        <w:t xml:space="preserve">Medicare levy and </w:t>
      </w:r>
      <w:r w:rsidR="005C509D" w:rsidRPr="005C509D">
        <w:rPr>
          <w:position w:val="6"/>
          <w:sz w:val="16"/>
        </w:rPr>
        <w:t>*</w:t>
      </w:r>
      <w:r w:rsidRPr="008871BA">
        <w:t>Medicare levy (fringe benefits) surcharge you are liable to pay for the income year;</w:t>
      </w:r>
    </w:p>
    <w:p w:rsidR="00B04AA8" w:rsidRPr="008871BA" w:rsidRDefault="00B04AA8" w:rsidP="00B04AA8">
      <w:pPr>
        <w:pStyle w:val="paragraph"/>
      </w:pPr>
      <w:r w:rsidRPr="008871BA">
        <w:tab/>
        <w:t>(c)</w:t>
      </w:r>
      <w:r w:rsidRPr="008871BA">
        <w:tab/>
        <w:t>next, work out the total of:</w:t>
      </w:r>
    </w:p>
    <w:p w:rsidR="00B04AA8" w:rsidRPr="008871BA" w:rsidRDefault="00B04AA8" w:rsidP="00B04AA8">
      <w:pPr>
        <w:pStyle w:val="paragraphsub"/>
      </w:pPr>
      <w:r w:rsidRPr="008871BA">
        <w:tab/>
        <w:t>(i)</w:t>
      </w:r>
      <w:r w:rsidRPr="008871BA">
        <w:tab/>
        <w:t>the amount worked out under paragraph (a); and</w:t>
      </w:r>
    </w:p>
    <w:p w:rsidR="00B04AA8" w:rsidRPr="008871BA" w:rsidRDefault="00B04AA8" w:rsidP="00B04AA8">
      <w:pPr>
        <w:pStyle w:val="paragraphsub"/>
      </w:pPr>
      <w:r w:rsidRPr="008871BA">
        <w:tab/>
        <w:t>(ii)</w:t>
      </w:r>
      <w:r w:rsidRPr="008871BA">
        <w:tab/>
        <w:t>the amounts (if any) of Medicare levy and Medicare levy (fringe benefits) surcharge you are liable to pay for the income year;</w:t>
      </w:r>
    </w:p>
    <w:p w:rsidR="00B04AA8" w:rsidRPr="008871BA" w:rsidRDefault="00B04AA8" w:rsidP="00B04AA8">
      <w:pPr>
        <w:pStyle w:val="paragraph"/>
      </w:pPr>
      <w:r w:rsidRPr="008871BA">
        <w:tab/>
      </w:r>
      <w:r w:rsidRPr="008871BA">
        <w:tab/>
        <w:t>on the assumptions mentioned in subsection (3);</w:t>
      </w:r>
    </w:p>
    <w:p w:rsidR="00B04AA8" w:rsidRPr="008871BA" w:rsidRDefault="00B04AA8" w:rsidP="00B04AA8">
      <w:pPr>
        <w:pStyle w:val="paragraph"/>
      </w:pPr>
      <w:r w:rsidRPr="008871BA">
        <w:tab/>
        <w:t>(d)</w:t>
      </w:r>
      <w:r w:rsidRPr="008871BA">
        <w:tab/>
        <w:t>next, work out the amount (if any) by which the total worked out under paragraph (b) exceeds the total worked out under paragraph (c).</w:t>
      </w:r>
    </w:p>
    <w:p w:rsidR="00B04AA8" w:rsidRPr="008871BA" w:rsidRDefault="00B04AA8" w:rsidP="00B04AA8">
      <w:pPr>
        <w:pStyle w:val="subsection"/>
      </w:pPr>
      <w:r w:rsidRPr="008871BA">
        <w:tab/>
        <w:t>(3)</w:t>
      </w:r>
      <w:r w:rsidRPr="008871BA">
        <w:tab/>
        <w:t>For the purposes of paragraph (2)(c), the assumptions are that:</w:t>
      </w:r>
    </w:p>
    <w:p w:rsidR="00B04AA8" w:rsidRPr="008871BA" w:rsidRDefault="00B04AA8" w:rsidP="00B04AA8">
      <w:pPr>
        <w:pStyle w:val="paragraph"/>
      </w:pPr>
      <w:r w:rsidRPr="008871BA">
        <w:tab/>
        <w:t>(a)</w:t>
      </w:r>
      <w:r w:rsidRPr="008871BA">
        <w:tab/>
        <w:t xml:space="preserve">each </w:t>
      </w:r>
      <w:r w:rsidR="005C509D" w:rsidRPr="005C509D">
        <w:rPr>
          <w:position w:val="6"/>
          <w:sz w:val="16"/>
        </w:rPr>
        <w:t>*</w:t>
      </w:r>
      <w:r w:rsidRPr="008871BA">
        <w:t xml:space="preserve">superannuation lump sum mentioned in paragraph (1)(b) were a </w:t>
      </w:r>
      <w:r w:rsidR="005C509D" w:rsidRPr="005C509D">
        <w:rPr>
          <w:position w:val="6"/>
          <w:sz w:val="16"/>
        </w:rPr>
        <w:t>*</w:t>
      </w:r>
      <w:r w:rsidRPr="008871BA">
        <w:t>superannuation income stream benefit; and</w:t>
      </w:r>
    </w:p>
    <w:p w:rsidR="00B04AA8" w:rsidRPr="008871BA" w:rsidRDefault="00B04AA8" w:rsidP="00B04AA8">
      <w:pPr>
        <w:pStyle w:val="paragraph"/>
      </w:pPr>
      <w:r w:rsidRPr="008871BA">
        <w:tab/>
        <w:t>(b)</w:t>
      </w:r>
      <w:r w:rsidRPr="008871BA">
        <w:tab/>
        <w:t xml:space="preserve">for the purposes of </w:t>
      </w:r>
      <w:r>
        <w:t>section 3</w:t>
      </w:r>
      <w:r w:rsidRPr="008871BA">
        <w:t>07</w:t>
      </w:r>
      <w:r w:rsidR="005C509D">
        <w:noBreakHyphen/>
      </w:r>
      <w:r w:rsidRPr="008871BA">
        <w:t xml:space="preserve">125 (proportioning rule), the invalidity pay, invalidity pension or pension mentioned in paragraph (1)(b) of this section were a </w:t>
      </w:r>
      <w:r w:rsidR="005C509D" w:rsidRPr="005C509D">
        <w:rPr>
          <w:position w:val="6"/>
          <w:sz w:val="16"/>
        </w:rPr>
        <w:t>*</w:t>
      </w:r>
      <w:r w:rsidRPr="008871BA">
        <w:t>superannuation income stream.</w:t>
      </w:r>
    </w:p>
    <w:p w:rsidR="00343326" w:rsidRPr="00CA1A5B" w:rsidRDefault="00343326" w:rsidP="00343326">
      <w:pPr>
        <w:pStyle w:val="ActHead3"/>
        <w:pageBreakBefore/>
        <w:rPr>
          <w:lang w:eastAsia="en-US"/>
        </w:rPr>
      </w:pPr>
      <w:bookmarkStart w:id="481" w:name="_Toc139288263"/>
      <w:r w:rsidRPr="00CA1A5B">
        <w:rPr>
          <w:rStyle w:val="CharDivNo"/>
        </w:rPr>
        <w:t>Division</w:t>
      </w:r>
      <w:r w:rsidR="00743198" w:rsidRPr="00CA1A5B">
        <w:rPr>
          <w:rStyle w:val="CharDivNo"/>
        </w:rPr>
        <w:t> </w:t>
      </w:r>
      <w:r w:rsidRPr="00CA1A5B">
        <w:rPr>
          <w:rStyle w:val="CharDivNo"/>
        </w:rPr>
        <w:t>302</w:t>
      </w:r>
      <w:r w:rsidRPr="00CA1A5B">
        <w:rPr>
          <w:lang w:eastAsia="en-US"/>
        </w:rPr>
        <w:t>—</w:t>
      </w:r>
      <w:r w:rsidRPr="00CA1A5B">
        <w:rPr>
          <w:rStyle w:val="CharDivText"/>
        </w:rPr>
        <w:t>Superannuation death benefits paid from complying plans etc.</w:t>
      </w:r>
      <w:bookmarkEnd w:id="481"/>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302</w:t>
      </w:r>
    </w:p>
    <w:p w:rsidR="00343326" w:rsidRPr="00CA1A5B" w:rsidRDefault="00343326" w:rsidP="00343326">
      <w:pPr>
        <w:pStyle w:val="TofSectsSubdiv"/>
      </w:pPr>
      <w:r w:rsidRPr="00CA1A5B">
        <w:t>302</w:t>
      </w:r>
      <w:r w:rsidR="005C509D">
        <w:noBreakHyphen/>
      </w:r>
      <w:r w:rsidRPr="00CA1A5B">
        <w:t>A</w:t>
      </w:r>
      <w:r w:rsidRPr="00CA1A5B">
        <w:tab/>
        <w:t>Application</w:t>
      </w:r>
    </w:p>
    <w:p w:rsidR="00343326" w:rsidRPr="00CA1A5B" w:rsidRDefault="00343326" w:rsidP="00343326">
      <w:pPr>
        <w:pStyle w:val="TofSectsSubdiv"/>
      </w:pPr>
      <w:r w:rsidRPr="00CA1A5B">
        <w:t>302</w:t>
      </w:r>
      <w:r w:rsidR="005C509D">
        <w:noBreakHyphen/>
      </w:r>
      <w:r w:rsidRPr="00CA1A5B">
        <w:t>B</w:t>
      </w:r>
      <w:r w:rsidRPr="00CA1A5B">
        <w:tab/>
        <w:t>Death benefits to dependant</w:t>
      </w:r>
    </w:p>
    <w:p w:rsidR="00343326" w:rsidRPr="00CA1A5B" w:rsidRDefault="00343326" w:rsidP="00343326">
      <w:pPr>
        <w:pStyle w:val="TofSectsSubdiv"/>
      </w:pPr>
      <w:r w:rsidRPr="00CA1A5B">
        <w:t>302</w:t>
      </w:r>
      <w:r w:rsidR="005C509D">
        <w:noBreakHyphen/>
      </w:r>
      <w:r w:rsidRPr="00CA1A5B">
        <w:t>C</w:t>
      </w:r>
      <w:r w:rsidRPr="00CA1A5B">
        <w:tab/>
        <w:t>Death benefits to non</w:t>
      </w:r>
      <w:r w:rsidR="005C509D">
        <w:noBreakHyphen/>
      </w:r>
      <w:r w:rsidRPr="00CA1A5B">
        <w:t>dependant</w:t>
      </w:r>
    </w:p>
    <w:p w:rsidR="00343326" w:rsidRPr="00CA1A5B" w:rsidRDefault="00343326" w:rsidP="00343326">
      <w:pPr>
        <w:pStyle w:val="TofSectsSubdiv"/>
      </w:pPr>
      <w:r w:rsidRPr="00CA1A5B">
        <w:t>302</w:t>
      </w:r>
      <w:r w:rsidR="005C509D">
        <w:noBreakHyphen/>
      </w:r>
      <w:r w:rsidRPr="00CA1A5B">
        <w:t>D</w:t>
      </w:r>
      <w:r w:rsidRPr="00CA1A5B">
        <w:tab/>
        <w:t>Definitions relating to dependants</w:t>
      </w:r>
    </w:p>
    <w:p w:rsidR="00343326" w:rsidRPr="00CA1A5B" w:rsidRDefault="00343326" w:rsidP="00343326">
      <w:pPr>
        <w:pStyle w:val="ActHead4"/>
      </w:pPr>
      <w:bookmarkStart w:id="482" w:name="_Toc139288264"/>
      <w:r w:rsidRPr="00CA1A5B">
        <w:t>Guide to Division</w:t>
      </w:r>
      <w:r w:rsidR="00743198" w:rsidRPr="00CA1A5B">
        <w:t> </w:t>
      </w:r>
      <w:r w:rsidRPr="00CA1A5B">
        <w:t>302</w:t>
      </w:r>
      <w:bookmarkEnd w:id="482"/>
    </w:p>
    <w:p w:rsidR="00343326" w:rsidRPr="00CA1A5B" w:rsidRDefault="00343326" w:rsidP="00343326">
      <w:pPr>
        <w:pStyle w:val="ActHead5"/>
      </w:pPr>
      <w:bookmarkStart w:id="483" w:name="_Toc139288265"/>
      <w:r w:rsidRPr="00CA1A5B">
        <w:rPr>
          <w:rStyle w:val="CharSectno"/>
        </w:rPr>
        <w:t>302</w:t>
      </w:r>
      <w:r w:rsidR="005C509D">
        <w:rPr>
          <w:rStyle w:val="CharSectno"/>
        </w:rPr>
        <w:noBreakHyphen/>
      </w:r>
      <w:r w:rsidRPr="00CA1A5B">
        <w:rPr>
          <w:rStyle w:val="CharSectno"/>
        </w:rPr>
        <w:t>1</w:t>
      </w:r>
      <w:r w:rsidRPr="00CA1A5B">
        <w:t xml:space="preserve">  What this Division is about</w:t>
      </w:r>
      <w:bookmarkEnd w:id="483"/>
    </w:p>
    <w:p w:rsidR="00343326" w:rsidRPr="00CA1A5B" w:rsidRDefault="00343326" w:rsidP="00343326">
      <w:pPr>
        <w:pStyle w:val="BoxText"/>
      </w:pPr>
      <w:r w:rsidRPr="00CA1A5B">
        <w:t>This Division sets out the tax treatment of superannuation death benefits received by members of complying plans etc. This treatment varies depending on the age of the deceased when they died (and in some cases on the age of the recipient of the benefit).</w:t>
      </w:r>
    </w:p>
    <w:p w:rsidR="00343326" w:rsidRPr="00CA1A5B" w:rsidRDefault="00343326" w:rsidP="00343326">
      <w:pPr>
        <w:pStyle w:val="ActHead4"/>
      </w:pPr>
      <w:bookmarkStart w:id="484" w:name="_Toc139288266"/>
      <w:r w:rsidRPr="00CA1A5B">
        <w:rPr>
          <w:rStyle w:val="CharSubdNo"/>
        </w:rPr>
        <w:t>Subdivision</w:t>
      </w:r>
      <w:r w:rsidR="00743198" w:rsidRPr="00CA1A5B">
        <w:rPr>
          <w:rStyle w:val="CharSubdNo"/>
        </w:rPr>
        <w:t> </w:t>
      </w:r>
      <w:r w:rsidRPr="00CA1A5B">
        <w:rPr>
          <w:rStyle w:val="CharSubdNo"/>
        </w:rPr>
        <w:t>302</w:t>
      </w:r>
      <w:r w:rsidR="005C509D">
        <w:rPr>
          <w:rStyle w:val="CharSubdNo"/>
        </w:rPr>
        <w:noBreakHyphen/>
      </w:r>
      <w:r w:rsidRPr="00CA1A5B">
        <w:rPr>
          <w:rStyle w:val="CharSubdNo"/>
        </w:rPr>
        <w:t>A</w:t>
      </w:r>
      <w:r w:rsidRPr="00CA1A5B">
        <w:t>—</w:t>
      </w:r>
      <w:r w:rsidRPr="00CA1A5B">
        <w:rPr>
          <w:rStyle w:val="CharSubdText"/>
        </w:rPr>
        <w:t>Application</w:t>
      </w:r>
      <w:bookmarkEnd w:id="484"/>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302</w:t>
      </w:r>
      <w:r w:rsidR="005C509D">
        <w:noBreakHyphen/>
      </w:r>
      <w:r w:rsidRPr="00CA1A5B">
        <w:t>5</w:t>
      </w:r>
      <w:r w:rsidRPr="00CA1A5B">
        <w:tab/>
        <w:t>Division applies to superannuation death benefits paid from complying plans etc.</w:t>
      </w:r>
    </w:p>
    <w:p w:rsidR="00343326" w:rsidRPr="00CA1A5B" w:rsidRDefault="00343326" w:rsidP="00343326">
      <w:pPr>
        <w:pStyle w:val="TofSectsSection"/>
      </w:pPr>
      <w:r w:rsidRPr="00CA1A5B">
        <w:t>302</w:t>
      </w:r>
      <w:r w:rsidR="005C509D">
        <w:noBreakHyphen/>
      </w:r>
      <w:r w:rsidRPr="00CA1A5B">
        <w:t>10</w:t>
      </w:r>
      <w:r w:rsidRPr="00CA1A5B">
        <w:tab/>
        <w:t>Superannuation death benefits paid to trustee of deceased estate</w:t>
      </w:r>
    </w:p>
    <w:p w:rsidR="00343326" w:rsidRPr="00CA1A5B" w:rsidRDefault="00343326" w:rsidP="00343326">
      <w:pPr>
        <w:pStyle w:val="ActHead5"/>
      </w:pPr>
      <w:bookmarkStart w:id="485" w:name="_Toc139288267"/>
      <w:r w:rsidRPr="00CA1A5B">
        <w:rPr>
          <w:rStyle w:val="CharSectno"/>
        </w:rPr>
        <w:t>302</w:t>
      </w:r>
      <w:r w:rsidR="005C509D">
        <w:rPr>
          <w:rStyle w:val="CharSectno"/>
        </w:rPr>
        <w:noBreakHyphen/>
      </w:r>
      <w:r w:rsidRPr="00CA1A5B">
        <w:rPr>
          <w:rStyle w:val="CharSectno"/>
        </w:rPr>
        <w:t>5</w:t>
      </w:r>
      <w:r w:rsidRPr="00CA1A5B">
        <w:t xml:space="preserve">  Division applies to superannuation death benefits paid from complying plans etc.</w:t>
      </w:r>
      <w:bookmarkEnd w:id="485"/>
    </w:p>
    <w:p w:rsidR="00343326" w:rsidRPr="00CA1A5B" w:rsidRDefault="00343326" w:rsidP="00343326">
      <w:pPr>
        <w:pStyle w:val="subsection"/>
      </w:pPr>
      <w:r w:rsidRPr="00CA1A5B">
        <w:tab/>
      </w:r>
      <w:r w:rsidRPr="00CA1A5B">
        <w:tab/>
        <w:t xml:space="preserve">This Division applies to </w:t>
      </w:r>
      <w:r w:rsidR="005C509D" w:rsidRPr="005C509D">
        <w:rPr>
          <w:position w:val="6"/>
          <w:sz w:val="16"/>
        </w:rPr>
        <w:t>*</w:t>
      </w:r>
      <w:r w:rsidRPr="00CA1A5B">
        <w:t>superannuation death benefits that:</w:t>
      </w:r>
    </w:p>
    <w:p w:rsidR="00343326" w:rsidRPr="00CA1A5B" w:rsidRDefault="00343326" w:rsidP="00343326">
      <w:pPr>
        <w:pStyle w:val="paragraph"/>
      </w:pPr>
      <w:r w:rsidRPr="00CA1A5B">
        <w:tab/>
        <w:t>(a)</w:t>
      </w:r>
      <w:r w:rsidRPr="00CA1A5B">
        <w:tab/>
        <w:t xml:space="preserve">are paid from a </w:t>
      </w:r>
      <w:r w:rsidR="005C509D" w:rsidRPr="005C509D">
        <w:rPr>
          <w:position w:val="6"/>
          <w:sz w:val="16"/>
        </w:rPr>
        <w:t>*</w:t>
      </w:r>
      <w:r w:rsidRPr="00CA1A5B">
        <w:t>complying superannuation plan; or</w:t>
      </w:r>
    </w:p>
    <w:p w:rsidR="00343326" w:rsidRPr="00CA1A5B" w:rsidRDefault="00343326" w:rsidP="00343326">
      <w:pPr>
        <w:pStyle w:val="paragraph"/>
        <w:keepNext/>
        <w:keepLines/>
      </w:pPr>
      <w:r w:rsidRPr="00CA1A5B">
        <w:tab/>
        <w:t>(b)</w:t>
      </w:r>
      <w:r w:rsidRPr="00CA1A5B">
        <w:tab/>
        <w:t xml:space="preserve">are </w:t>
      </w:r>
      <w:r w:rsidR="005C509D" w:rsidRPr="005C509D">
        <w:rPr>
          <w:position w:val="6"/>
          <w:sz w:val="16"/>
        </w:rPr>
        <w:t>*</w:t>
      </w:r>
      <w:r w:rsidRPr="00CA1A5B">
        <w:t xml:space="preserve">superannuation guarantee payments, </w:t>
      </w:r>
      <w:r w:rsidR="005C509D" w:rsidRPr="005C509D">
        <w:rPr>
          <w:position w:val="6"/>
          <w:sz w:val="16"/>
        </w:rPr>
        <w:t>*</w:t>
      </w:r>
      <w:r w:rsidRPr="00CA1A5B">
        <w:t xml:space="preserve">small superannuation account payments, </w:t>
      </w:r>
      <w:r w:rsidR="005C509D" w:rsidRPr="005C509D">
        <w:rPr>
          <w:position w:val="6"/>
          <w:sz w:val="16"/>
        </w:rPr>
        <w:t>*</w:t>
      </w:r>
      <w:r w:rsidRPr="00CA1A5B">
        <w:t xml:space="preserve">unclaimed money payments, </w:t>
      </w:r>
      <w:r w:rsidR="005C509D" w:rsidRPr="005C509D">
        <w:rPr>
          <w:position w:val="6"/>
          <w:sz w:val="16"/>
        </w:rPr>
        <w:t>*</w:t>
      </w:r>
      <w:r w:rsidRPr="00CA1A5B">
        <w:t>superannuation co</w:t>
      </w:r>
      <w:r w:rsidR="005C509D">
        <w:noBreakHyphen/>
      </w:r>
      <w:r w:rsidRPr="00CA1A5B">
        <w:t xml:space="preserve">contribution benefit payments or </w:t>
      </w:r>
      <w:r w:rsidR="005C509D" w:rsidRPr="005C509D">
        <w:rPr>
          <w:position w:val="6"/>
          <w:sz w:val="16"/>
        </w:rPr>
        <w:t>*</w:t>
      </w:r>
      <w:r w:rsidRPr="00CA1A5B">
        <w:t>superannuation annuity payments.</w:t>
      </w:r>
    </w:p>
    <w:p w:rsidR="00343326" w:rsidRPr="00CA1A5B" w:rsidRDefault="00343326" w:rsidP="00343326">
      <w:pPr>
        <w:pStyle w:val="notetext"/>
      </w:pPr>
      <w:r w:rsidRPr="00CA1A5B">
        <w:t>Note:</w:t>
      </w:r>
      <w:r w:rsidRPr="00CA1A5B">
        <w:tab/>
        <w:t>For the tax treatment of superannuation member benefits paid from complying plans, see Division</w:t>
      </w:r>
      <w:r w:rsidR="00743198" w:rsidRPr="00CA1A5B">
        <w:t> </w:t>
      </w:r>
      <w:r w:rsidRPr="00CA1A5B">
        <w:t>301. Superannuation benefits paid from superannuation plans that are not complying superannuation plans are dealt with in Division</w:t>
      </w:r>
      <w:r w:rsidR="00743198" w:rsidRPr="00CA1A5B">
        <w:t> </w:t>
      </w:r>
      <w:r w:rsidRPr="00CA1A5B">
        <w:t>305.</w:t>
      </w:r>
    </w:p>
    <w:p w:rsidR="00343326" w:rsidRPr="00CA1A5B" w:rsidRDefault="00343326" w:rsidP="00343326">
      <w:pPr>
        <w:pStyle w:val="ActHead5"/>
      </w:pPr>
      <w:bookmarkStart w:id="486" w:name="_Toc139288268"/>
      <w:r w:rsidRPr="00CA1A5B">
        <w:rPr>
          <w:rStyle w:val="CharSectno"/>
        </w:rPr>
        <w:t>302</w:t>
      </w:r>
      <w:r w:rsidR="005C509D">
        <w:rPr>
          <w:rStyle w:val="CharSectno"/>
        </w:rPr>
        <w:noBreakHyphen/>
      </w:r>
      <w:r w:rsidRPr="00CA1A5B">
        <w:rPr>
          <w:rStyle w:val="CharSectno"/>
        </w:rPr>
        <w:t>10</w:t>
      </w:r>
      <w:r w:rsidRPr="00CA1A5B">
        <w:t xml:space="preserve">  Superannuation death benefits paid to trustee of deceased estate</w:t>
      </w:r>
      <w:bookmarkEnd w:id="486"/>
    </w:p>
    <w:p w:rsidR="00343326" w:rsidRPr="00CA1A5B" w:rsidRDefault="00343326" w:rsidP="00343326">
      <w:pPr>
        <w:pStyle w:val="subsection"/>
      </w:pPr>
      <w:r w:rsidRPr="00CA1A5B">
        <w:tab/>
        <w:t>(1)</w:t>
      </w:r>
      <w:r w:rsidRPr="00CA1A5B">
        <w:tab/>
        <w:t>This section applies to you if:</w:t>
      </w:r>
    </w:p>
    <w:p w:rsidR="00343326" w:rsidRPr="00CA1A5B" w:rsidRDefault="00343326" w:rsidP="00343326">
      <w:pPr>
        <w:pStyle w:val="paragraph"/>
      </w:pPr>
      <w:r w:rsidRPr="00CA1A5B">
        <w:tab/>
        <w:t>(a)</w:t>
      </w:r>
      <w:r w:rsidRPr="00CA1A5B">
        <w:tab/>
        <w:t>you are the trustee of a deceased estate; and</w:t>
      </w:r>
    </w:p>
    <w:p w:rsidR="00343326" w:rsidRPr="00CA1A5B" w:rsidRDefault="00343326" w:rsidP="00343326">
      <w:pPr>
        <w:pStyle w:val="paragraph"/>
      </w:pPr>
      <w:r w:rsidRPr="00CA1A5B">
        <w:tab/>
        <w:t>(b)</w:t>
      </w:r>
      <w:r w:rsidRPr="00CA1A5B">
        <w:tab/>
        <w:t xml:space="preserve">you receive a </w:t>
      </w:r>
      <w:r w:rsidR="005C509D" w:rsidRPr="005C509D">
        <w:rPr>
          <w:position w:val="6"/>
          <w:sz w:val="16"/>
        </w:rPr>
        <w:t>*</w:t>
      </w:r>
      <w:r w:rsidRPr="00CA1A5B">
        <w:t>superannuation death benefit in your capacity as trustee.</w:t>
      </w:r>
    </w:p>
    <w:p w:rsidR="00343326" w:rsidRPr="00CA1A5B" w:rsidRDefault="00343326" w:rsidP="00343326">
      <w:pPr>
        <w:pStyle w:val="subsection"/>
      </w:pPr>
      <w:r w:rsidRPr="00CA1A5B">
        <w:tab/>
        <w:t>(2)</w:t>
      </w:r>
      <w:r w:rsidRPr="00CA1A5B">
        <w:tab/>
        <w:t xml:space="preserve">To the extent that 1 or more beneficiaries of the estate who were </w:t>
      </w:r>
      <w:r w:rsidR="005C509D" w:rsidRPr="005C509D">
        <w:rPr>
          <w:position w:val="6"/>
          <w:sz w:val="16"/>
        </w:rPr>
        <w:t>*</w:t>
      </w:r>
      <w:r w:rsidRPr="00CA1A5B">
        <w:t xml:space="preserve">death benefits dependants of the deceased have benefited, or may be expected to benefit, from the </w:t>
      </w:r>
      <w:r w:rsidR="005C509D" w:rsidRPr="005C509D">
        <w:rPr>
          <w:position w:val="6"/>
          <w:sz w:val="16"/>
        </w:rPr>
        <w:t>*</w:t>
      </w:r>
      <w:r w:rsidRPr="00CA1A5B">
        <w:t>superannuation death benefit:</w:t>
      </w:r>
    </w:p>
    <w:p w:rsidR="00343326" w:rsidRPr="00CA1A5B" w:rsidRDefault="00343326" w:rsidP="00343326">
      <w:pPr>
        <w:pStyle w:val="paragraph"/>
      </w:pPr>
      <w:r w:rsidRPr="00CA1A5B">
        <w:tab/>
        <w:t>(a)</w:t>
      </w:r>
      <w:r w:rsidRPr="00CA1A5B">
        <w:tab/>
        <w:t>the benefit is treated as if it had been paid to you as a person who was a death benefits dependant of the deceased; and</w:t>
      </w:r>
    </w:p>
    <w:p w:rsidR="00343326" w:rsidRPr="00CA1A5B" w:rsidRDefault="00343326" w:rsidP="00343326">
      <w:pPr>
        <w:pStyle w:val="paragraph"/>
      </w:pPr>
      <w:r w:rsidRPr="00CA1A5B">
        <w:tab/>
        <w:t>(b)</w:t>
      </w:r>
      <w:r w:rsidRPr="00CA1A5B">
        <w:tab/>
        <w:t>the benefit is taken to be income to which no beneficiary is presently entitled.</w:t>
      </w:r>
    </w:p>
    <w:p w:rsidR="00343326" w:rsidRPr="00CA1A5B" w:rsidRDefault="00343326" w:rsidP="00343326">
      <w:pPr>
        <w:pStyle w:val="subsection"/>
      </w:pPr>
      <w:r w:rsidRPr="00CA1A5B">
        <w:tab/>
        <w:t>(3)</w:t>
      </w:r>
      <w:r w:rsidRPr="00CA1A5B">
        <w:tab/>
        <w:t xml:space="preserve">To the extent that 1 or more beneficiaries of the estate who were </w:t>
      </w:r>
      <w:r w:rsidRPr="00CA1A5B">
        <w:rPr>
          <w:i/>
        </w:rPr>
        <w:t>not</w:t>
      </w:r>
      <w:r w:rsidRPr="00CA1A5B">
        <w:t xml:space="preserve"> </w:t>
      </w:r>
      <w:r w:rsidR="005C509D" w:rsidRPr="005C509D">
        <w:rPr>
          <w:position w:val="6"/>
          <w:sz w:val="16"/>
        </w:rPr>
        <w:t>*</w:t>
      </w:r>
      <w:r w:rsidRPr="00CA1A5B">
        <w:t xml:space="preserve">death benefits dependants of the deceased have benefited, or may be expected to benefit, from the </w:t>
      </w:r>
      <w:r w:rsidR="005C509D" w:rsidRPr="005C509D">
        <w:rPr>
          <w:position w:val="6"/>
          <w:sz w:val="16"/>
        </w:rPr>
        <w:t>*</w:t>
      </w:r>
      <w:r w:rsidRPr="00CA1A5B">
        <w:t>superannuation death benefit:</w:t>
      </w:r>
    </w:p>
    <w:p w:rsidR="00343326" w:rsidRPr="00CA1A5B" w:rsidRDefault="00343326" w:rsidP="00343326">
      <w:pPr>
        <w:pStyle w:val="paragraph"/>
      </w:pPr>
      <w:r w:rsidRPr="00CA1A5B">
        <w:tab/>
        <w:t>(a)</w:t>
      </w:r>
      <w:r w:rsidRPr="00CA1A5B">
        <w:tab/>
        <w:t xml:space="preserve">the benefit is treated as if it had been paid to you as a person who was </w:t>
      </w:r>
      <w:r w:rsidRPr="00CA1A5B">
        <w:rPr>
          <w:i/>
        </w:rPr>
        <w:t>not</w:t>
      </w:r>
      <w:r w:rsidRPr="00CA1A5B">
        <w:t xml:space="preserve"> a death benefits dependant of the deceased; and</w:t>
      </w:r>
    </w:p>
    <w:p w:rsidR="00343326" w:rsidRPr="00CA1A5B" w:rsidRDefault="00343326" w:rsidP="00343326">
      <w:pPr>
        <w:pStyle w:val="paragraph"/>
      </w:pPr>
      <w:r w:rsidRPr="00CA1A5B">
        <w:tab/>
        <w:t>(b)</w:t>
      </w:r>
      <w:r w:rsidRPr="00CA1A5B">
        <w:tab/>
        <w:t>the benefit is taken to be income to which no beneficiary is presently entitled.</w:t>
      </w:r>
    </w:p>
    <w:p w:rsidR="00343326" w:rsidRPr="00CA1A5B" w:rsidRDefault="00343326" w:rsidP="00343326">
      <w:pPr>
        <w:pStyle w:val="ActHead4"/>
      </w:pPr>
      <w:bookmarkStart w:id="487" w:name="_Toc139288269"/>
      <w:r w:rsidRPr="00CA1A5B">
        <w:rPr>
          <w:rStyle w:val="CharSubdNo"/>
        </w:rPr>
        <w:t>Subdivision</w:t>
      </w:r>
      <w:r w:rsidR="00743198" w:rsidRPr="00CA1A5B">
        <w:rPr>
          <w:rStyle w:val="CharSubdNo"/>
        </w:rPr>
        <w:t> </w:t>
      </w:r>
      <w:r w:rsidRPr="00CA1A5B">
        <w:rPr>
          <w:rStyle w:val="CharSubdNo"/>
        </w:rPr>
        <w:t>302</w:t>
      </w:r>
      <w:r w:rsidR="005C509D">
        <w:rPr>
          <w:rStyle w:val="CharSubdNo"/>
        </w:rPr>
        <w:noBreakHyphen/>
      </w:r>
      <w:r w:rsidRPr="00CA1A5B">
        <w:rPr>
          <w:rStyle w:val="CharSubdNo"/>
        </w:rPr>
        <w:t>B</w:t>
      </w:r>
      <w:r w:rsidRPr="00CA1A5B">
        <w:t>—</w:t>
      </w:r>
      <w:r w:rsidRPr="00CA1A5B">
        <w:rPr>
          <w:rStyle w:val="CharSubdText"/>
        </w:rPr>
        <w:t>Death benefits to dependant</w:t>
      </w:r>
      <w:bookmarkEnd w:id="487"/>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keepNext/>
      </w:pPr>
      <w:r w:rsidRPr="00CA1A5B">
        <w:t>Lump sum death benefits to dependants are tax free</w:t>
      </w:r>
    </w:p>
    <w:p w:rsidR="00343326" w:rsidRPr="00CA1A5B" w:rsidRDefault="00343326" w:rsidP="00343326">
      <w:pPr>
        <w:pStyle w:val="TofSectsSection"/>
      </w:pPr>
      <w:r w:rsidRPr="00CA1A5B">
        <w:t>302</w:t>
      </w:r>
      <w:r w:rsidR="005C509D">
        <w:noBreakHyphen/>
      </w:r>
      <w:r w:rsidRPr="00CA1A5B">
        <w:t>60</w:t>
      </w:r>
      <w:r w:rsidRPr="00CA1A5B">
        <w:tab/>
        <w:t>All of superannuation lump sum is tax free</w:t>
      </w:r>
    </w:p>
    <w:p w:rsidR="00343326" w:rsidRPr="00CA1A5B" w:rsidRDefault="00343326" w:rsidP="00343326">
      <w:pPr>
        <w:pStyle w:val="TofSectsGroupHeading"/>
      </w:pPr>
      <w:r w:rsidRPr="00CA1A5B">
        <w:t>Superannuation income stream—either deceased died aged 60 or above or dependant aged 60 or above</w:t>
      </w:r>
    </w:p>
    <w:p w:rsidR="00343326" w:rsidRPr="00CA1A5B" w:rsidRDefault="00343326" w:rsidP="00343326">
      <w:pPr>
        <w:pStyle w:val="TofSectsSection"/>
      </w:pPr>
      <w:r w:rsidRPr="00CA1A5B">
        <w:t>302</w:t>
      </w:r>
      <w:r w:rsidR="005C509D">
        <w:noBreakHyphen/>
      </w:r>
      <w:r w:rsidRPr="00CA1A5B">
        <w:t>65</w:t>
      </w:r>
      <w:r w:rsidRPr="00CA1A5B">
        <w:tab/>
        <w:t>Superannuation income stream benefits are tax free</w:t>
      </w:r>
    </w:p>
    <w:p w:rsidR="00343326" w:rsidRPr="00CA1A5B" w:rsidRDefault="00343326" w:rsidP="00343326">
      <w:pPr>
        <w:pStyle w:val="TofSectsGroupHeading"/>
      </w:pPr>
      <w:r w:rsidRPr="00CA1A5B">
        <w:t>Superannuation income stream—deceased died aged under 60 and dependant aged under 60</w:t>
      </w:r>
    </w:p>
    <w:p w:rsidR="00343326" w:rsidRPr="00CA1A5B" w:rsidRDefault="00343326" w:rsidP="00343326">
      <w:pPr>
        <w:pStyle w:val="TofSectsSection"/>
      </w:pPr>
      <w:r w:rsidRPr="00CA1A5B">
        <w:t>302</w:t>
      </w:r>
      <w:r w:rsidR="005C509D">
        <w:noBreakHyphen/>
      </w:r>
      <w:r w:rsidRPr="00CA1A5B">
        <w:t>70</w:t>
      </w:r>
      <w:r w:rsidRPr="00CA1A5B">
        <w:tab/>
        <w:t>Superannuation income stream—tax free status of tax free component</w:t>
      </w:r>
    </w:p>
    <w:p w:rsidR="00343326" w:rsidRPr="00CA1A5B" w:rsidRDefault="00343326" w:rsidP="00343326">
      <w:pPr>
        <w:pStyle w:val="TofSectsSection"/>
      </w:pPr>
      <w:r w:rsidRPr="00CA1A5B">
        <w:t>302</w:t>
      </w:r>
      <w:r w:rsidR="005C509D">
        <w:noBreakHyphen/>
      </w:r>
      <w:r w:rsidRPr="00CA1A5B">
        <w:t>75</w:t>
      </w:r>
      <w:r w:rsidRPr="00CA1A5B">
        <w:tab/>
        <w:t>Superannuation income stream—taxable component attracts 15% offset</w:t>
      </w:r>
    </w:p>
    <w:p w:rsidR="00343326" w:rsidRPr="00CA1A5B" w:rsidRDefault="00343326" w:rsidP="00343326">
      <w:pPr>
        <w:pStyle w:val="TofSectsGroupHeading"/>
      </w:pPr>
      <w:r w:rsidRPr="00CA1A5B">
        <w:t>Death benefits to dependant—elements untaxed in fund</w:t>
      </w:r>
    </w:p>
    <w:p w:rsidR="00343326" w:rsidRPr="00CA1A5B" w:rsidRDefault="00343326" w:rsidP="00343326">
      <w:pPr>
        <w:pStyle w:val="TofSectsSection"/>
      </w:pPr>
      <w:r w:rsidRPr="00CA1A5B">
        <w:t>302</w:t>
      </w:r>
      <w:r w:rsidR="005C509D">
        <w:noBreakHyphen/>
      </w:r>
      <w:r w:rsidRPr="00CA1A5B">
        <w:t>80</w:t>
      </w:r>
      <w:r w:rsidRPr="00CA1A5B">
        <w:tab/>
        <w:t>Treatment of element untaxed in the fund of superannuation income stream death benefit to dependant</w:t>
      </w:r>
    </w:p>
    <w:p w:rsidR="00343326" w:rsidRPr="00CA1A5B" w:rsidRDefault="00343326" w:rsidP="00343326">
      <w:pPr>
        <w:pStyle w:val="TofSectsSection"/>
      </w:pPr>
      <w:r w:rsidRPr="00CA1A5B">
        <w:t>302</w:t>
      </w:r>
      <w:r w:rsidR="005C509D">
        <w:noBreakHyphen/>
      </w:r>
      <w:r w:rsidRPr="00CA1A5B">
        <w:t>85</w:t>
      </w:r>
      <w:r w:rsidRPr="00CA1A5B">
        <w:tab/>
        <w:t>Deceased died aged 60 or above or dependant aged 60 years or above—superannuation income stream—element untaxed in fund attracts 10% offset</w:t>
      </w:r>
    </w:p>
    <w:p w:rsidR="00343326" w:rsidRPr="00CA1A5B" w:rsidRDefault="00343326" w:rsidP="00343326">
      <w:pPr>
        <w:pStyle w:val="TofSectsSection"/>
      </w:pPr>
      <w:r w:rsidRPr="00CA1A5B">
        <w:t>302</w:t>
      </w:r>
      <w:r w:rsidR="005C509D">
        <w:noBreakHyphen/>
      </w:r>
      <w:r w:rsidRPr="00CA1A5B">
        <w:t>90</w:t>
      </w:r>
      <w:r w:rsidRPr="00CA1A5B">
        <w:tab/>
        <w:t>Deceased died aged under 60 and dependant aged under 60—superannuation income stream—element untaxed in fund is assessable income</w:t>
      </w:r>
    </w:p>
    <w:p w:rsidR="00343326" w:rsidRPr="00CA1A5B" w:rsidRDefault="00343326" w:rsidP="00343326">
      <w:pPr>
        <w:pStyle w:val="ActHead4"/>
      </w:pPr>
      <w:bookmarkStart w:id="488" w:name="_Toc139288270"/>
      <w:r w:rsidRPr="00CA1A5B">
        <w:t>Lump sum death benefits to dependants are tax free</w:t>
      </w:r>
      <w:bookmarkEnd w:id="488"/>
    </w:p>
    <w:p w:rsidR="00343326" w:rsidRPr="00CA1A5B" w:rsidRDefault="00343326" w:rsidP="00343326">
      <w:pPr>
        <w:pStyle w:val="ActHead5"/>
      </w:pPr>
      <w:bookmarkStart w:id="489" w:name="_Toc139288271"/>
      <w:r w:rsidRPr="00CA1A5B">
        <w:rPr>
          <w:rStyle w:val="CharSectno"/>
        </w:rPr>
        <w:t>302</w:t>
      </w:r>
      <w:r w:rsidR="005C509D">
        <w:rPr>
          <w:rStyle w:val="CharSectno"/>
        </w:rPr>
        <w:noBreakHyphen/>
      </w:r>
      <w:r w:rsidRPr="00CA1A5B">
        <w:rPr>
          <w:rStyle w:val="CharSectno"/>
        </w:rPr>
        <w:t>60</w:t>
      </w:r>
      <w:r w:rsidRPr="00CA1A5B">
        <w:t xml:space="preserve">  All of superannuation lump sum is tax free</w:t>
      </w:r>
      <w:bookmarkEnd w:id="489"/>
    </w:p>
    <w:p w:rsidR="00343326" w:rsidRPr="00CA1A5B" w:rsidRDefault="00343326" w:rsidP="00343326">
      <w:pPr>
        <w:pStyle w:val="subsection"/>
      </w:pPr>
      <w:r w:rsidRPr="00CA1A5B">
        <w:tab/>
      </w:r>
      <w:r w:rsidRPr="00CA1A5B">
        <w:tab/>
        <w:t xml:space="preserve">A </w:t>
      </w:r>
      <w:r w:rsidR="005C509D" w:rsidRPr="005C509D">
        <w:rPr>
          <w:position w:val="6"/>
          <w:sz w:val="16"/>
        </w:rPr>
        <w:t>*</w:t>
      </w:r>
      <w:r w:rsidRPr="00CA1A5B">
        <w:t xml:space="preserve">superannuation lump sum that you receive because of the death of a person of whom you are a </w:t>
      </w:r>
      <w:r w:rsidR="005C509D" w:rsidRPr="005C509D">
        <w:rPr>
          <w:position w:val="6"/>
          <w:sz w:val="16"/>
        </w:rPr>
        <w:t>*</w:t>
      </w:r>
      <w:r w:rsidRPr="00CA1A5B">
        <w:t xml:space="preserve">death benefits dependant is not assessable income and is not </w:t>
      </w:r>
      <w:r w:rsidR="005C509D" w:rsidRPr="005C509D">
        <w:rPr>
          <w:position w:val="6"/>
          <w:sz w:val="16"/>
        </w:rPr>
        <w:t>*</w:t>
      </w:r>
      <w:r w:rsidRPr="00CA1A5B">
        <w:t>exempt income.</w:t>
      </w:r>
    </w:p>
    <w:p w:rsidR="00343326" w:rsidRPr="00CA1A5B" w:rsidRDefault="00343326" w:rsidP="00343326">
      <w:pPr>
        <w:pStyle w:val="ActHead4"/>
      </w:pPr>
      <w:bookmarkStart w:id="490" w:name="_Toc139288272"/>
      <w:r w:rsidRPr="00CA1A5B">
        <w:rPr>
          <w:rStyle w:val="CharSubdNo"/>
        </w:rPr>
        <w:t>Superannuation income stream</w:t>
      </w:r>
      <w:r w:rsidRPr="00CA1A5B">
        <w:t>—</w:t>
      </w:r>
      <w:r w:rsidRPr="00CA1A5B">
        <w:rPr>
          <w:rStyle w:val="CharSubdText"/>
        </w:rPr>
        <w:t>either deceased died aged 60 or above or dependant aged 60 or above</w:t>
      </w:r>
      <w:bookmarkEnd w:id="490"/>
    </w:p>
    <w:p w:rsidR="00343326" w:rsidRPr="00CA1A5B" w:rsidRDefault="00343326" w:rsidP="00343326">
      <w:pPr>
        <w:pStyle w:val="ActHead5"/>
      </w:pPr>
      <w:bookmarkStart w:id="491" w:name="_Toc139288273"/>
      <w:r w:rsidRPr="00CA1A5B">
        <w:rPr>
          <w:rStyle w:val="CharSectno"/>
        </w:rPr>
        <w:t>302</w:t>
      </w:r>
      <w:r w:rsidR="005C509D">
        <w:rPr>
          <w:rStyle w:val="CharSectno"/>
        </w:rPr>
        <w:noBreakHyphen/>
      </w:r>
      <w:r w:rsidRPr="00CA1A5B">
        <w:rPr>
          <w:rStyle w:val="CharSectno"/>
        </w:rPr>
        <w:t>65</w:t>
      </w:r>
      <w:r w:rsidRPr="00CA1A5B">
        <w:t xml:space="preserve">  Superannuation income stream benefits are tax free</w:t>
      </w:r>
      <w:bookmarkEnd w:id="491"/>
    </w:p>
    <w:p w:rsidR="00343326" w:rsidRPr="00CA1A5B" w:rsidRDefault="00343326" w:rsidP="00343326">
      <w:pPr>
        <w:pStyle w:val="subsection"/>
      </w:pPr>
      <w:r w:rsidRPr="00CA1A5B">
        <w:tab/>
      </w:r>
      <w:r w:rsidRPr="00CA1A5B">
        <w:tab/>
        <w:t xml:space="preserve">A </w:t>
      </w:r>
      <w:r w:rsidR="005C509D" w:rsidRPr="005C509D">
        <w:rPr>
          <w:position w:val="6"/>
          <w:sz w:val="16"/>
        </w:rPr>
        <w:t>*</w:t>
      </w:r>
      <w:r w:rsidRPr="00CA1A5B">
        <w:t xml:space="preserve">superannuation income stream benefit that you receive because of the death of a person of whom you are a </w:t>
      </w:r>
      <w:r w:rsidR="005C509D" w:rsidRPr="005C509D">
        <w:rPr>
          <w:position w:val="6"/>
          <w:sz w:val="16"/>
        </w:rPr>
        <w:t>*</w:t>
      </w:r>
      <w:r w:rsidRPr="00CA1A5B">
        <w:t xml:space="preserve">death benefits dependant is not assessable income and is not </w:t>
      </w:r>
      <w:r w:rsidR="005C509D" w:rsidRPr="005C509D">
        <w:rPr>
          <w:position w:val="6"/>
          <w:sz w:val="16"/>
        </w:rPr>
        <w:t>*</w:t>
      </w:r>
      <w:r w:rsidRPr="00CA1A5B">
        <w:t>exempt income in either or both of the following cases:</w:t>
      </w:r>
    </w:p>
    <w:p w:rsidR="00343326" w:rsidRPr="00CA1A5B" w:rsidRDefault="00343326" w:rsidP="00343326">
      <w:pPr>
        <w:pStyle w:val="paragraph"/>
      </w:pPr>
      <w:r w:rsidRPr="00CA1A5B">
        <w:tab/>
        <w:t>(a)</w:t>
      </w:r>
      <w:r w:rsidRPr="00CA1A5B">
        <w:tab/>
        <w:t>you are 60 years or over when you receive the benefit;</w:t>
      </w:r>
    </w:p>
    <w:p w:rsidR="00343326" w:rsidRPr="00CA1A5B" w:rsidRDefault="00343326" w:rsidP="00343326">
      <w:pPr>
        <w:pStyle w:val="paragraph"/>
      </w:pPr>
      <w:r w:rsidRPr="00CA1A5B">
        <w:tab/>
        <w:t>(b)</w:t>
      </w:r>
      <w:r w:rsidRPr="00CA1A5B">
        <w:tab/>
        <w:t>the deceased died aged 60 or over.</w:t>
      </w:r>
    </w:p>
    <w:p w:rsidR="00FD1F1C" w:rsidRPr="00CA1A5B" w:rsidRDefault="00FD1F1C" w:rsidP="00FD1F1C">
      <w:pPr>
        <w:pStyle w:val="notetext"/>
      </w:pPr>
      <w:r w:rsidRPr="00CA1A5B">
        <w:t>Note 1:</w:t>
      </w:r>
      <w:r w:rsidRPr="00CA1A5B">
        <w:tab/>
        <w:t>If your superannuation income stream benefit includes an element untaxed in the fund, see section</w:t>
      </w:r>
      <w:r w:rsidR="00743198" w:rsidRPr="00CA1A5B">
        <w:t> </w:t>
      </w:r>
      <w:r w:rsidRPr="00CA1A5B">
        <w:t>302</w:t>
      </w:r>
      <w:r w:rsidR="005C509D">
        <w:noBreakHyphen/>
      </w:r>
      <w:r w:rsidRPr="00CA1A5B">
        <w:t>85.</w:t>
      </w:r>
    </w:p>
    <w:p w:rsidR="00FD1F1C" w:rsidRPr="00CA1A5B" w:rsidRDefault="00FD1F1C" w:rsidP="00FD1F1C">
      <w:pPr>
        <w:pStyle w:val="notetext"/>
      </w:pPr>
      <w:r w:rsidRPr="00CA1A5B">
        <w:t>Note 2:</w:t>
      </w:r>
      <w:r w:rsidRPr="00CA1A5B">
        <w:tab/>
        <w:t>If your superannuation income stream benefit is defined benefit income, see Subdivision</w:t>
      </w:r>
      <w:r w:rsidR="00743198" w:rsidRPr="00CA1A5B">
        <w:t> </w:t>
      </w:r>
      <w:r w:rsidRPr="00CA1A5B">
        <w:t>303</w:t>
      </w:r>
      <w:r w:rsidR="005C509D">
        <w:noBreakHyphen/>
      </w:r>
      <w:r w:rsidRPr="00CA1A5B">
        <w:t>A.</w:t>
      </w:r>
    </w:p>
    <w:p w:rsidR="00343326" w:rsidRPr="00CA1A5B" w:rsidRDefault="00343326" w:rsidP="00343326">
      <w:pPr>
        <w:pStyle w:val="ActHead4"/>
      </w:pPr>
      <w:bookmarkStart w:id="492" w:name="_Toc139288274"/>
      <w:r w:rsidRPr="00CA1A5B">
        <w:rPr>
          <w:rStyle w:val="CharSubdNo"/>
        </w:rPr>
        <w:t>Superannuation income stream</w:t>
      </w:r>
      <w:r w:rsidRPr="00CA1A5B">
        <w:t>—</w:t>
      </w:r>
      <w:r w:rsidRPr="00CA1A5B">
        <w:rPr>
          <w:rStyle w:val="CharSubdText"/>
        </w:rPr>
        <w:t>deceased died aged under 60 and dependant aged under 60</w:t>
      </w:r>
      <w:bookmarkEnd w:id="492"/>
    </w:p>
    <w:p w:rsidR="00343326" w:rsidRPr="00CA1A5B" w:rsidRDefault="00343326" w:rsidP="00343326">
      <w:pPr>
        <w:pStyle w:val="ActHead5"/>
      </w:pPr>
      <w:bookmarkStart w:id="493" w:name="_Toc139288275"/>
      <w:r w:rsidRPr="00CA1A5B">
        <w:rPr>
          <w:rStyle w:val="CharSectno"/>
        </w:rPr>
        <w:t>302</w:t>
      </w:r>
      <w:r w:rsidR="005C509D">
        <w:rPr>
          <w:rStyle w:val="CharSectno"/>
        </w:rPr>
        <w:noBreakHyphen/>
      </w:r>
      <w:r w:rsidRPr="00CA1A5B">
        <w:rPr>
          <w:rStyle w:val="CharSectno"/>
        </w:rPr>
        <w:t>70</w:t>
      </w:r>
      <w:r w:rsidRPr="00CA1A5B">
        <w:t xml:space="preserve">  Superannuation income stream—tax free status of tax free component</w:t>
      </w:r>
      <w:bookmarkEnd w:id="493"/>
    </w:p>
    <w:p w:rsidR="00343326" w:rsidRPr="00CA1A5B" w:rsidRDefault="00343326" w:rsidP="00343326">
      <w:pPr>
        <w:pStyle w:val="subsection"/>
      </w:pPr>
      <w:r w:rsidRPr="00CA1A5B">
        <w:tab/>
      </w:r>
      <w:r w:rsidRPr="00CA1A5B">
        <w:tab/>
        <w:t xml:space="preserve">The </w:t>
      </w:r>
      <w:r w:rsidR="005C509D" w:rsidRPr="005C509D">
        <w:rPr>
          <w:position w:val="6"/>
          <w:sz w:val="16"/>
        </w:rPr>
        <w:t>*</w:t>
      </w:r>
      <w:r w:rsidRPr="00CA1A5B">
        <w:t xml:space="preserve">tax free component of a </w:t>
      </w:r>
      <w:r w:rsidR="005C509D" w:rsidRPr="005C509D">
        <w:rPr>
          <w:position w:val="6"/>
          <w:sz w:val="16"/>
        </w:rPr>
        <w:t>*</w:t>
      </w:r>
      <w:r w:rsidRPr="00CA1A5B">
        <w:t xml:space="preserve">superannuation income stream benefit that you receive because of the death of a person of whom you are a </w:t>
      </w:r>
      <w:r w:rsidR="005C509D" w:rsidRPr="005C509D">
        <w:rPr>
          <w:position w:val="6"/>
          <w:sz w:val="16"/>
        </w:rPr>
        <w:t>*</w:t>
      </w:r>
      <w:r w:rsidRPr="00CA1A5B">
        <w:t xml:space="preserve">death benefits dependant is not assessable income and is not </w:t>
      </w:r>
      <w:r w:rsidR="005C509D" w:rsidRPr="005C509D">
        <w:rPr>
          <w:position w:val="6"/>
          <w:sz w:val="16"/>
        </w:rPr>
        <w:t>*</w:t>
      </w:r>
      <w:r w:rsidRPr="00CA1A5B">
        <w:t>exempt income if:</w:t>
      </w:r>
    </w:p>
    <w:p w:rsidR="00343326" w:rsidRPr="00CA1A5B" w:rsidRDefault="00343326" w:rsidP="00343326">
      <w:pPr>
        <w:pStyle w:val="paragraph"/>
      </w:pPr>
      <w:r w:rsidRPr="00CA1A5B">
        <w:tab/>
        <w:t>(a)</w:t>
      </w:r>
      <w:r w:rsidRPr="00CA1A5B">
        <w:tab/>
        <w:t>you are under 60 when you receive the benefit; and</w:t>
      </w:r>
    </w:p>
    <w:p w:rsidR="00343326" w:rsidRPr="00CA1A5B" w:rsidRDefault="00343326" w:rsidP="00343326">
      <w:pPr>
        <w:pStyle w:val="paragraph"/>
      </w:pPr>
      <w:r w:rsidRPr="00CA1A5B">
        <w:tab/>
        <w:t>(b)</w:t>
      </w:r>
      <w:r w:rsidRPr="00CA1A5B">
        <w:tab/>
        <w:t>the deceased died aged under 60.</w:t>
      </w:r>
    </w:p>
    <w:p w:rsidR="00343326" w:rsidRPr="00CA1A5B" w:rsidRDefault="00343326" w:rsidP="00343326">
      <w:pPr>
        <w:pStyle w:val="notetext"/>
      </w:pPr>
      <w:r w:rsidRPr="00CA1A5B">
        <w:t>Note:</w:t>
      </w:r>
      <w:r w:rsidRPr="00CA1A5B">
        <w:tab/>
        <w:t xml:space="preserve">For </w:t>
      </w:r>
      <w:r w:rsidRPr="00CA1A5B">
        <w:rPr>
          <w:b/>
          <w:i/>
        </w:rPr>
        <w:t>tax free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ActHead5"/>
      </w:pPr>
      <w:bookmarkStart w:id="494" w:name="_Toc139288276"/>
      <w:r w:rsidRPr="00CA1A5B">
        <w:rPr>
          <w:rStyle w:val="CharSectno"/>
        </w:rPr>
        <w:t>302</w:t>
      </w:r>
      <w:r w:rsidR="005C509D">
        <w:rPr>
          <w:rStyle w:val="CharSectno"/>
        </w:rPr>
        <w:noBreakHyphen/>
      </w:r>
      <w:r w:rsidRPr="00CA1A5B">
        <w:rPr>
          <w:rStyle w:val="CharSectno"/>
        </w:rPr>
        <w:t>75</w:t>
      </w:r>
      <w:r w:rsidRPr="00CA1A5B">
        <w:t xml:space="preserve">  Superannuation income stream—taxable component attracts 15% offset</w:t>
      </w:r>
      <w:bookmarkEnd w:id="494"/>
    </w:p>
    <w:p w:rsidR="00343326" w:rsidRPr="00CA1A5B" w:rsidRDefault="00343326" w:rsidP="00343326">
      <w:pPr>
        <w:pStyle w:val="subsection"/>
      </w:pPr>
      <w:r w:rsidRPr="00CA1A5B">
        <w:tab/>
        <w:t>(1)</w:t>
      </w:r>
      <w:r w:rsidRPr="00CA1A5B">
        <w:tab/>
        <w:t xml:space="preserve">The </w:t>
      </w:r>
      <w:r w:rsidR="005C509D" w:rsidRPr="005C509D">
        <w:rPr>
          <w:position w:val="6"/>
          <w:sz w:val="16"/>
        </w:rPr>
        <w:t>*</w:t>
      </w:r>
      <w:r w:rsidRPr="00CA1A5B">
        <w:t xml:space="preserve">taxable component of a </w:t>
      </w:r>
      <w:r w:rsidR="005C509D" w:rsidRPr="005C509D">
        <w:rPr>
          <w:position w:val="6"/>
          <w:sz w:val="16"/>
        </w:rPr>
        <w:t>*</w:t>
      </w:r>
      <w:r w:rsidRPr="00CA1A5B">
        <w:t xml:space="preserve">superannuation income stream benefit that you receive because of the death of a person of whom you are a </w:t>
      </w:r>
      <w:r w:rsidR="005C509D" w:rsidRPr="005C509D">
        <w:rPr>
          <w:position w:val="6"/>
          <w:sz w:val="16"/>
        </w:rPr>
        <w:t>*</w:t>
      </w:r>
      <w:r w:rsidRPr="00CA1A5B">
        <w:t>death benefits dependant is assessable income if:</w:t>
      </w:r>
    </w:p>
    <w:p w:rsidR="00343326" w:rsidRPr="00CA1A5B" w:rsidRDefault="00343326" w:rsidP="00343326">
      <w:pPr>
        <w:pStyle w:val="paragraph"/>
      </w:pPr>
      <w:r w:rsidRPr="00CA1A5B">
        <w:tab/>
        <w:t>(a)</w:t>
      </w:r>
      <w:r w:rsidRPr="00CA1A5B">
        <w:tab/>
        <w:t>you are under 60 when you receive the benefit; and</w:t>
      </w:r>
    </w:p>
    <w:p w:rsidR="00343326" w:rsidRPr="00CA1A5B" w:rsidRDefault="00343326" w:rsidP="00343326">
      <w:pPr>
        <w:pStyle w:val="paragraph"/>
      </w:pPr>
      <w:r w:rsidRPr="00CA1A5B">
        <w:tab/>
        <w:t>(b)</w:t>
      </w:r>
      <w:r w:rsidRPr="00CA1A5B">
        <w:tab/>
        <w:t>the deceased died aged under 60.</w:t>
      </w:r>
    </w:p>
    <w:p w:rsidR="00343326" w:rsidRPr="00CA1A5B" w:rsidRDefault="00343326" w:rsidP="00343326">
      <w:pPr>
        <w:pStyle w:val="notetext"/>
      </w:pPr>
      <w:r w:rsidRPr="00CA1A5B">
        <w:t>Note:</w:t>
      </w:r>
      <w:r w:rsidRPr="00CA1A5B">
        <w:tab/>
        <w:t xml:space="preserve">For </w:t>
      </w:r>
      <w:r w:rsidRPr="00CA1A5B">
        <w:rPr>
          <w:b/>
          <w:i/>
        </w:rPr>
        <w:t>taxable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equal to 15% of the </w:t>
      </w:r>
      <w:r w:rsidR="005C509D" w:rsidRPr="005C509D">
        <w:rPr>
          <w:position w:val="6"/>
          <w:sz w:val="16"/>
        </w:rPr>
        <w:t>*</w:t>
      </w:r>
      <w:r w:rsidRPr="00CA1A5B">
        <w:t>taxable component of the benefit.</w:t>
      </w:r>
    </w:p>
    <w:p w:rsidR="00343326" w:rsidRPr="00CA1A5B" w:rsidRDefault="00343326" w:rsidP="00343326">
      <w:pPr>
        <w:pStyle w:val="ActHead4"/>
      </w:pPr>
      <w:bookmarkStart w:id="495" w:name="_Toc139288277"/>
      <w:r w:rsidRPr="00CA1A5B">
        <w:rPr>
          <w:rStyle w:val="CharSubdNo"/>
        </w:rPr>
        <w:t>Death benefits to dependant</w:t>
      </w:r>
      <w:r w:rsidRPr="00CA1A5B">
        <w:t>—</w:t>
      </w:r>
      <w:r w:rsidRPr="00CA1A5B">
        <w:rPr>
          <w:rStyle w:val="CharSubdText"/>
        </w:rPr>
        <w:t>elements untaxed in fund</w:t>
      </w:r>
      <w:bookmarkEnd w:id="495"/>
    </w:p>
    <w:p w:rsidR="00343326" w:rsidRPr="00CA1A5B" w:rsidRDefault="00343326" w:rsidP="00343326">
      <w:pPr>
        <w:pStyle w:val="ActHead5"/>
      </w:pPr>
      <w:bookmarkStart w:id="496" w:name="_Toc139288278"/>
      <w:r w:rsidRPr="00CA1A5B">
        <w:rPr>
          <w:rStyle w:val="CharSectno"/>
        </w:rPr>
        <w:t>302</w:t>
      </w:r>
      <w:r w:rsidR="005C509D">
        <w:rPr>
          <w:rStyle w:val="CharSectno"/>
        </w:rPr>
        <w:noBreakHyphen/>
      </w:r>
      <w:r w:rsidRPr="00CA1A5B">
        <w:rPr>
          <w:rStyle w:val="CharSectno"/>
        </w:rPr>
        <w:t>80</w:t>
      </w:r>
      <w:r w:rsidRPr="00CA1A5B">
        <w:t xml:space="preserve">  Treatment of element untaxed in the fund of superannuation income stream death benefit to dependant</w:t>
      </w:r>
      <w:bookmarkEnd w:id="496"/>
    </w:p>
    <w:p w:rsidR="00343326" w:rsidRPr="00CA1A5B" w:rsidRDefault="00343326" w:rsidP="00343326">
      <w:pPr>
        <w:pStyle w:val="subsection"/>
      </w:pPr>
      <w:r w:rsidRPr="00CA1A5B">
        <w:tab/>
      </w:r>
      <w:r w:rsidRPr="00CA1A5B">
        <w:tab/>
        <w:t xml:space="preserve">If a </w:t>
      </w:r>
      <w:r w:rsidR="005C509D" w:rsidRPr="005C509D">
        <w:rPr>
          <w:position w:val="6"/>
          <w:sz w:val="16"/>
        </w:rPr>
        <w:t>*</w:t>
      </w:r>
      <w:r w:rsidRPr="00CA1A5B">
        <w:t xml:space="preserve">superannuation income stream benefit that you receive because of the death of a person of whom you are a </w:t>
      </w:r>
      <w:r w:rsidR="005C509D" w:rsidRPr="005C509D">
        <w:rPr>
          <w:position w:val="6"/>
          <w:sz w:val="16"/>
        </w:rPr>
        <w:t>*</w:t>
      </w:r>
      <w:r w:rsidRPr="00CA1A5B">
        <w:t xml:space="preserve">death benefits dependant includes an </w:t>
      </w:r>
      <w:r w:rsidR="005C509D" w:rsidRPr="005C509D">
        <w:rPr>
          <w:position w:val="6"/>
          <w:sz w:val="16"/>
        </w:rPr>
        <w:t>*</w:t>
      </w:r>
      <w:r w:rsidRPr="00CA1A5B">
        <w:t>element untaxed in the fund:</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tax free component (if any) of the benefit is treated in the same way as the tax free component of a superannuation income stream benefit under section</w:t>
      </w:r>
      <w:r w:rsidR="00743198" w:rsidRPr="00CA1A5B">
        <w:t> </w:t>
      </w:r>
      <w:r w:rsidRPr="00CA1A5B">
        <w:t>302</w:t>
      </w:r>
      <w:r w:rsidR="005C509D">
        <w:noBreakHyphen/>
      </w:r>
      <w:r w:rsidRPr="00CA1A5B">
        <w:t>65 or 302</w:t>
      </w:r>
      <w:r w:rsidR="005C509D">
        <w:noBreakHyphen/>
      </w:r>
      <w:r w:rsidRPr="00CA1A5B">
        <w:t>70; and</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 xml:space="preserve">element taxed in the fund (if any) of the benefit is treated in the same way as the </w:t>
      </w:r>
      <w:r w:rsidR="005C509D" w:rsidRPr="005C509D">
        <w:rPr>
          <w:position w:val="6"/>
          <w:sz w:val="16"/>
        </w:rPr>
        <w:t>*</w:t>
      </w:r>
      <w:r w:rsidRPr="00CA1A5B">
        <w:t>taxable component of a superannuation income stream benefit under section</w:t>
      </w:r>
      <w:r w:rsidR="00743198" w:rsidRPr="00CA1A5B">
        <w:t> </w:t>
      </w:r>
      <w:r w:rsidRPr="00CA1A5B">
        <w:t>302</w:t>
      </w:r>
      <w:r w:rsidR="005C509D">
        <w:noBreakHyphen/>
      </w:r>
      <w:r w:rsidRPr="00CA1A5B">
        <w:t>65 or 302</w:t>
      </w:r>
      <w:r w:rsidR="005C509D">
        <w:noBreakHyphen/>
      </w:r>
      <w:r w:rsidRPr="00CA1A5B">
        <w:t>75; and</w:t>
      </w:r>
    </w:p>
    <w:p w:rsidR="00343326" w:rsidRPr="00CA1A5B" w:rsidRDefault="00343326" w:rsidP="00343326">
      <w:pPr>
        <w:pStyle w:val="paragraph"/>
      </w:pPr>
      <w:r w:rsidRPr="00CA1A5B">
        <w:tab/>
        <w:t>(c)</w:t>
      </w:r>
      <w:r w:rsidRPr="00CA1A5B">
        <w:tab/>
        <w:t>the element untaxed in the fund is treated in accordance with section</w:t>
      </w:r>
      <w:r w:rsidR="00743198" w:rsidRPr="00CA1A5B">
        <w:t> </w:t>
      </w:r>
      <w:r w:rsidRPr="00CA1A5B">
        <w:t>302</w:t>
      </w:r>
      <w:r w:rsidR="005C509D">
        <w:noBreakHyphen/>
      </w:r>
      <w:r w:rsidRPr="00CA1A5B">
        <w:t>85 or 302</w:t>
      </w:r>
      <w:r w:rsidR="005C509D">
        <w:noBreakHyphen/>
      </w:r>
      <w:r w:rsidRPr="00CA1A5B">
        <w:t>90.</w:t>
      </w:r>
    </w:p>
    <w:p w:rsidR="00FD1F1C" w:rsidRPr="00CA1A5B" w:rsidRDefault="00FD1F1C" w:rsidP="00711A06">
      <w:pPr>
        <w:pStyle w:val="notetext"/>
      </w:pPr>
      <w:r w:rsidRPr="00CA1A5B">
        <w:t>Note:</w:t>
      </w:r>
      <w:r w:rsidRPr="00CA1A5B">
        <w:tab/>
        <w:t>If your superannuation income stream benefit is defined benefit income, see Subdivision</w:t>
      </w:r>
      <w:r w:rsidR="00743198" w:rsidRPr="00CA1A5B">
        <w:t> </w:t>
      </w:r>
      <w:r w:rsidRPr="00CA1A5B">
        <w:t>303</w:t>
      </w:r>
      <w:r w:rsidR="005C509D">
        <w:noBreakHyphen/>
      </w:r>
      <w:r w:rsidRPr="00CA1A5B">
        <w:t>A.</w:t>
      </w:r>
    </w:p>
    <w:p w:rsidR="00343326" w:rsidRPr="00CA1A5B" w:rsidRDefault="00343326" w:rsidP="00343326">
      <w:pPr>
        <w:pStyle w:val="ActHead5"/>
      </w:pPr>
      <w:bookmarkStart w:id="497" w:name="_Toc139288279"/>
      <w:r w:rsidRPr="00CA1A5B">
        <w:rPr>
          <w:rStyle w:val="CharSectno"/>
        </w:rPr>
        <w:t>302</w:t>
      </w:r>
      <w:r w:rsidR="005C509D">
        <w:rPr>
          <w:rStyle w:val="CharSectno"/>
        </w:rPr>
        <w:noBreakHyphen/>
      </w:r>
      <w:r w:rsidRPr="00CA1A5B">
        <w:rPr>
          <w:rStyle w:val="CharSectno"/>
        </w:rPr>
        <w:t>85</w:t>
      </w:r>
      <w:r w:rsidRPr="00CA1A5B">
        <w:t xml:space="preserve">  Deceased died aged 60 or above or dependant aged 60 years or above—superannuation income stream: element untaxed in fund attracts 10% offset</w:t>
      </w:r>
      <w:bookmarkEnd w:id="497"/>
    </w:p>
    <w:p w:rsidR="00343326" w:rsidRPr="00CA1A5B" w:rsidRDefault="00343326" w:rsidP="00343326">
      <w:pPr>
        <w:pStyle w:val="subsection"/>
      </w:pPr>
      <w:r w:rsidRPr="00CA1A5B">
        <w:tab/>
        <w:t>(1)</w:t>
      </w:r>
      <w:r w:rsidRPr="00CA1A5B">
        <w:tab/>
        <w:t xml:space="preserve">The </w:t>
      </w:r>
      <w:r w:rsidR="005C509D" w:rsidRPr="005C509D">
        <w:rPr>
          <w:position w:val="6"/>
          <w:sz w:val="16"/>
        </w:rPr>
        <w:t>*</w:t>
      </w:r>
      <w:r w:rsidRPr="00CA1A5B">
        <w:t xml:space="preserve">element untaxed in the fund of a </w:t>
      </w:r>
      <w:r w:rsidR="005C509D" w:rsidRPr="005C509D">
        <w:rPr>
          <w:position w:val="6"/>
          <w:sz w:val="16"/>
        </w:rPr>
        <w:t>*</w:t>
      </w:r>
      <w:r w:rsidRPr="00CA1A5B">
        <w:t xml:space="preserve">superannuation income stream benefit that you receive because of the death of a person of whom you are a </w:t>
      </w:r>
      <w:r w:rsidR="005C509D" w:rsidRPr="005C509D">
        <w:rPr>
          <w:position w:val="6"/>
          <w:sz w:val="16"/>
        </w:rPr>
        <w:t>*</w:t>
      </w:r>
      <w:r w:rsidRPr="00CA1A5B">
        <w:t>death benefits dependant is assessable income in either or both of the following cases:</w:t>
      </w:r>
    </w:p>
    <w:p w:rsidR="00343326" w:rsidRPr="00CA1A5B" w:rsidRDefault="00343326" w:rsidP="00343326">
      <w:pPr>
        <w:pStyle w:val="paragraph"/>
      </w:pPr>
      <w:r w:rsidRPr="00CA1A5B">
        <w:tab/>
        <w:t>(a)</w:t>
      </w:r>
      <w:r w:rsidRPr="00CA1A5B">
        <w:tab/>
        <w:t>you are 60 years or over when you receive the benefit;</w:t>
      </w:r>
    </w:p>
    <w:p w:rsidR="00343326" w:rsidRPr="00CA1A5B" w:rsidRDefault="00343326" w:rsidP="00343326">
      <w:pPr>
        <w:pStyle w:val="paragraph"/>
      </w:pPr>
      <w:r w:rsidRPr="00CA1A5B">
        <w:tab/>
        <w:t>(b)</w:t>
      </w:r>
      <w:r w:rsidRPr="00CA1A5B">
        <w:tab/>
        <w:t>the deceased died aged 60 or above.</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equal to 10% of the </w:t>
      </w:r>
      <w:r w:rsidR="005C509D" w:rsidRPr="005C509D">
        <w:rPr>
          <w:position w:val="6"/>
          <w:sz w:val="16"/>
        </w:rPr>
        <w:t>*</w:t>
      </w:r>
      <w:r w:rsidRPr="00CA1A5B">
        <w:t>element untaxed in the fund of the benefit.</w:t>
      </w:r>
    </w:p>
    <w:p w:rsidR="00FD1F1C" w:rsidRPr="00CA1A5B" w:rsidRDefault="00FD1F1C" w:rsidP="00711A06">
      <w:pPr>
        <w:pStyle w:val="notetext"/>
      </w:pPr>
      <w:r w:rsidRPr="00CA1A5B">
        <w:t>Note:</w:t>
      </w:r>
      <w:r w:rsidRPr="00CA1A5B">
        <w:tab/>
        <w:t>If your superannuation income stream benefit is defined benefit income, see Subdivision</w:t>
      </w:r>
      <w:r w:rsidR="00743198" w:rsidRPr="00CA1A5B">
        <w:t> </w:t>
      </w:r>
      <w:r w:rsidRPr="00CA1A5B">
        <w:t>303</w:t>
      </w:r>
      <w:r w:rsidR="005C509D">
        <w:noBreakHyphen/>
      </w:r>
      <w:r w:rsidRPr="00CA1A5B">
        <w:t>A.</w:t>
      </w:r>
    </w:p>
    <w:p w:rsidR="00343326" w:rsidRPr="00CA1A5B" w:rsidRDefault="00343326" w:rsidP="00343326">
      <w:pPr>
        <w:pStyle w:val="ActHead5"/>
      </w:pPr>
      <w:bookmarkStart w:id="498" w:name="_Toc139288280"/>
      <w:r w:rsidRPr="00CA1A5B">
        <w:rPr>
          <w:rStyle w:val="CharSectno"/>
        </w:rPr>
        <w:t>302</w:t>
      </w:r>
      <w:r w:rsidR="005C509D">
        <w:rPr>
          <w:rStyle w:val="CharSectno"/>
        </w:rPr>
        <w:noBreakHyphen/>
      </w:r>
      <w:r w:rsidRPr="00CA1A5B">
        <w:rPr>
          <w:rStyle w:val="CharSectno"/>
        </w:rPr>
        <w:t>90</w:t>
      </w:r>
      <w:r w:rsidRPr="00CA1A5B">
        <w:t xml:space="preserve">  Deceased died aged under 60 and dependant aged under 60—superannuation income stream: element untaxed in fund is assessable income</w:t>
      </w:r>
      <w:bookmarkEnd w:id="498"/>
    </w:p>
    <w:p w:rsidR="00343326" w:rsidRPr="00CA1A5B" w:rsidRDefault="00343326" w:rsidP="00343326">
      <w:pPr>
        <w:pStyle w:val="subsection"/>
      </w:pPr>
      <w:r w:rsidRPr="00CA1A5B">
        <w:tab/>
      </w:r>
      <w:r w:rsidRPr="00CA1A5B">
        <w:tab/>
        <w:t xml:space="preserve">The </w:t>
      </w:r>
      <w:r w:rsidR="005C509D" w:rsidRPr="005C509D">
        <w:rPr>
          <w:position w:val="6"/>
          <w:sz w:val="16"/>
        </w:rPr>
        <w:t>*</w:t>
      </w:r>
      <w:r w:rsidRPr="00CA1A5B">
        <w:t xml:space="preserve">element untaxed in the fund of a </w:t>
      </w:r>
      <w:r w:rsidR="005C509D" w:rsidRPr="005C509D">
        <w:rPr>
          <w:position w:val="6"/>
          <w:sz w:val="16"/>
        </w:rPr>
        <w:t>*</w:t>
      </w:r>
      <w:r w:rsidRPr="00CA1A5B">
        <w:t xml:space="preserve">superannuation income stream benefit that you receive because of the death of a person of whom you are a </w:t>
      </w:r>
      <w:r w:rsidR="005C509D" w:rsidRPr="005C509D">
        <w:rPr>
          <w:position w:val="6"/>
          <w:sz w:val="16"/>
        </w:rPr>
        <w:t>*</w:t>
      </w:r>
      <w:r w:rsidRPr="00CA1A5B">
        <w:t>death benefits dependant is assessable income if:</w:t>
      </w:r>
    </w:p>
    <w:p w:rsidR="00343326" w:rsidRPr="00CA1A5B" w:rsidRDefault="00343326" w:rsidP="00343326">
      <w:pPr>
        <w:pStyle w:val="paragraph"/>
      </w:pPr>
      <w:r w:rsidRPr="00CA1A5B">
        <w:tab/>
        <w:t>(a)</w:t>
      </w:r>
      <w:r w:rsidRPr="00CA1A5B">
        <w:tab/>
        <w:t>you are aged under 60 when you receive the benefit; and</w:t>
      </w:r>
    </w:p>
    <w:p w:rsidR="00343326" w:rsidRPr="00CA1A5B" w:rsidRDefault="00343326" w:rsidP="00343326">
      <w:pPr>
        <w:pStyle w:val="paragraph"/>
      </w:pPr>
      <w:r w:rsidRPr="00CA1A5B">
        <w:tab/>
        <w:t>(b)</w:t>
      </w:r>
      <w:r w:rsidRPr="00CA1A5B">
        <w:tab/>
        <w:t>the deceased died aged under 60.</w:t>
      </w:r>
    </w:p>
    <w:p w:rsidR="00343326" w:rsidRPr="00CA1A5B" w:rsidRDefault="00343326" w:rsidP="00343326">
      <w:pPr>
        <w:pStyle w:val="ActHead4"/>
      </w:pPr>
      <w:bookmarkStart w:id="499" w:name="_Toc139288281"/>
      <w:r w:rsidRPr="00CA1A5B">
        <w:rPr>
          <w:rStyle w:val="CharSubdNo"/>
        </w:rPr>
        <w:t>Subdivision</w:t>
      </w:r>
      <w:r w:rsidR="00743198" w:rsidRPr="00CA1A5B">
        <w:rPr>
          <w:rStyle w:val="CharSubdNo"/>
        </w:rPr>
        <w:t> </w:t>
      </w:r>
      <w:r w:rsidRPr="00CA1A5B">
        <w:rPr>
          <w:rStyle w:val="CharSubdNo"/>
        </w:rPr>
        <w:t>302</w:t>
      </w:r>
      <w:r w:rsidR="005C509D">
        <w:rPr>
          <w:rStyle w:val="CharSubdNo"/>
        </w:rPr>
        <w:noBreakHyphen/>
      </w:r>
      <w:r w:rsidRPr="00CA1A5B">
        <w:rPr>
          <w:rStyle w:val="CharSubdNo"/>
        </w:rPr>
        <w:t>C</w:t>
      </w:r>
      <w:r w:rsidRPr="00CA1A5B">
        <w:t>—</w:t>
      </w:r>
      <w:r w:rsidRPr="00CA1A5B">
        <w:rPr>
          <w:rStyle w:val="CharSubdText"/>
        </w:rPr>
        <w:t>Death benefits to non</w:t>
      </w:r>
      <w:r w:rsidR="005C509D">
        <w:rPr>
          <w:rStyle w:val="CharSubdText"/>
        </w:rPr>
        <w:noBreakHyphen/>
      </w:r>
      <w:r w:rsidRPr="00CA1A5B">
        <w:rPr>
          <w:rStyle w:val="CharSubdText"/>
        </w:rPr>
        <w:t>dependant</w:t>
      </w:r>
      <w:bookmarkEnd w:id="499"/>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pPr>
      <w:r w:rsidRPr="00CA1A5B">
        <w:t>Superannuation lump sum</w:t>
      </w:r>
    </w:p>
    <w:p w:rsidR="00343326" w:rsidRPr="00CA1A5B" w:rsidRDefault="00343326" w:rsidP="00343326">
      <w:pPr>
        <w:pStyle w:val="TofSectsSection"/>
      </w:pPr>
      <w:r w:rsidRPr="00CA1A5B">
        <w:t>302</w:t>
      </w:r>
      <w:r w:rsidR="005C509D">
        <w:noBreakHyphen/>
      </w:r>
      <w:r w:rsidRPr="00CA1A5B">
        <w:t>140</w:t>
      </w:r>
      <w:r w:rsidRPr="00CA1A5B">
        <w:tab/>
        <w:t>Superannuation lump sum—tax free status of tax free component</w:t>
      </w:r>
    </w:p>
    <w:p w:rsidR="00343326" w:rsidRPr="00CA1A5B" w:rsidRDefault="00343326" w:rsidP="00343326">
      <w:pPr>
        <w:pStyle w:val="TofSectsSection"/>
      </w:pPr>
      <w:r w:rsidRPr="00CA1A5B">
        <w:t>302</w:t>
      </w:r>
      <w:r w:rsidR="005C509D">
        <w:noBreakHyphen/>
      </w:r>
      <w:r w:rsidRPr="00CA1A5B">
        <w:t>145</w:t>
      </w:r>
      <w:r w:rsidRPr="00CA1A5B">
        <w:tab/>
        <w:t>Superannuation lump sum—element taxed in the fund taxed at 15%, element untaxed in the fund taxed at 30%</w:t>
      </w:r>
    </w:p>
    <w:p w:rsidR="00343326" w:rsidRPr="00CA1A5B" w:rsidRDefault="00343326" w:rsidP="00343326">
      <w:pPr>
        <w:pStyle w:val="ActHead4"/>
      </w:pPr>
      <w:bookmarkStart w:id="500" w:name="_Toc139288282"/>
      <w:r w:rsidRPr="00CA1A5B">
        <w:t>Superannuation lump sum</w:t>
      </w:r>
      <w:bookmarkEnd w:id="500"/>
    </w:p>
    <w:p w:rsidR="00343326" w:rsidRPr="00CA1A5B" w:rsidRDefault="00343326" w:rsidP="00343326">
      <w:pPr>
        <w:pStyle w:val="ActHead5"/>
      </w:pPr>
      <w:bookmarkStart w:id="501" w:name="_Toc139288283"/>
      <w:r w:rsidRPr="00CA1A5B">
        <w:rPr>
          <w:rStyle w:val="CharSectno"/>
        </w:rPr>
        <w:t>302</w:t>
      </w:r>
      <w:r w:rsidR="005C509D">
        <w:rPr>
          <w:rStyle w:val="CharSectno"/>
        </w:rPr>
        <w:noBreakHyphen/>
      </w:r>
      <w:r w:rsidRPr="00CA1A5B">
        <w:rPr>
          <w:rStyle w:val="CharSectno"/>
        </w:rPr>
        <w:t>140</w:t>
      </w:r>
      <w:r w:rsidRPr="00CA1A5B">
        <w:t xml:space="preserve">  Superannuation lump sum—tax free status of tax free component</w:t>
      </w:r>
      <w:bookmarkEnd w:id="501"/>
    </w:p>
    <w:p w:rsidR="00343326" w:rsidRPr="00CA1A5B" w:rsidRDefault="00343326" w:rsidP="00343326">
      <w:pPr>
        <w:pStyle w:val="subsection"/>
      </w:pPr>
      <w:r w:rsidRPr="00CA1A5B">
        <w:tab/>
      </w:r>
      <w:r w:rsidRPr="00CA1A5B">
        <w:tab/>
        <w:t xml:space="preserve">The </w:t>
      </w:r>
      <w:r w:rsidR="005C509D" w:rsidRPr="005C509D">
        <w:rPr>
          <w:position w:val="6"/>
          <w:sz w:val="16"/>
        </w:rPr>
        <w:t>*</w:t>
      </w:r>
      <w:r w:rsidRPr="00CA1A5B">
        <w:t xml:space="preserve">tax free component of a </w:t>
      </w:r>
      <w:r w:rsidR="005C509D" w:rsidRPr="005C509D">
        <w:rPr>
          <w:position w:val="6"/>
          <w:sz w:val="16"/>
        </w:rPr>
        <w:t>*</w:t>
      </w:r>
      <w:r w:rsidRPr="00CA1A5B">
        <w:t xml:space="preserve">superannuation lump sum that you receive because of the death of a person of whom you are </w:t>
      </w:r>
      <w:r w:rsidRPr="00CA1A5B">
        <w:rPr>
          <w:i/>
        </w:rPr>
        <w:t xml:space="preserve">not </w:t>
      </w:r>
      <w:r w:rsidRPr="00CA1A5B">
        <w:t xml:space="preserve">a </w:t>
      </w:r>
      <w:r w:rsidR="005C509D" w:rsidRPr="005C509D">
        <w:rPr>
          <w:position w:val="6"/>
          <w:sz w:val="16"/>
        </w:rPr>
        <w:t>*</w:t>
      </w:r>
      <w:r w:rsidRPr="00CA1A5B">
        <w:t xml:space="preserve">death benefits dependant is not assessable income and is not </w:t>
      </w:r>
      <w:r w:rsidR="005C509D" w:rsidRPr="005C509D">
        <w:rPr>
          <w:position w:val="6"/>
          <w:sz w:val="16"/>
        </w:rPr>
        <w:t>*</w:t>
      </w:r>
      <w:r w:rsidRPr="00CA1A5B">
        <w:t>exempt income.</w:t>
      </w:r>
    </w:p>
    <w:p w:rsidR="00343326" w:rsidRPr="00CA1A5B" w:rsidRDefault="00343326" w:rsidP="00343326">
      <w:pPr>
        <w:pStyle w:val="notetext"/>
      </w:pPr>
      <w:r w:rsidRPr="00CA1A5B">
        <w:t>Note:</w:t>
      </w:r>
      <w:r w:rsidRPr="00CA1A5B">
        <w:tab/>
        <w:t xml:space="preserve">For </w:t>
      </w:r>
      <w:r w:rsidRPr="00CA1A5B">
        <w:rPr>
          <w:b/>
          <w:i/>
        </w:rPr>
        <w:t>tax free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ActHead5"/>
      </w:pPr>
      <w:bookmarkStart w:id="502" w:name="_Toc139288284"/>
      <w:r w:rsidRPr="00CA1A5B">
        <w:rPr>
          <w:rStyle w:val="CharSectno"/>
        </w:rPr>
        <w:t>302</w:t>
      </w:r>
      <w:r w:rsidR="005C509D">
        <w:rPr>
          <w:rStyle w:val="CharSectno"/>
        </w:rPr>
        <w:noBreakHyphen/>
      </w:r>
      <w:r w:rsidRPr="00CA1A5B">
        <w:rPr>
          <w:rStyle w:val="CharSectno"/>
        </w:rPr>
        <w:t>145</w:t>
      </w:r>
      <w:r w:rsidRPr="00CA1A5B">
        <w:t xml:space="preserve">  Superannuation lump sum—element taxed in the fund taxed at 15%, element untaxed in the fund taxed at 30%</w:t>
      </w:r>
      <w:bookmarkEnd w:id="502"/>
    </w:p>
    <w:p w:rsidR="00343326" w:rsidRPr="00CA1A5B" w:rsidRDefault="00343326" w:rsidP="00343326">
      <w:pPr>
        <w:pStyle w:val="subsection"/>
      </w:pPr>
      <w:r w:rsidRPr="00CA1A5B">
        <w:tab/>
        <w:t>(1)</w:t>
      </w:r>
      <w:r w:rsidRPr="00CA1A5B">
        <w:tab/>
        <w:t xml:space="preserve">If you receive a </w:t>
      </w:r>
      <w:r w:rsidR="005C509D" w:rsidRPr="005C509D">
        <w:rPr>
          <w:position w:val="6"/>
          <w:sz w:val="16"/>
        </w:rPr>
        <w:t>*</w:t>
      </w:r>
      <w:r w:rsidRPr="00CA1A5B">
        <w:t xml:space="preserve">superannuation lump sum because of the death of a person of whom you are </w:t>
      </w:r>
      <w:r w:rsidRPr="00CA1A5B">
        <w:rPr>
          <w:i/>
        </w:rPr>
        <w:t xml:space="preserve">not </w:t>
      </w:r>
      <w:r w:rsidRPr="00CA1A5B">
        <w:t xml:space="preserve">a </w:t>
      </w:r>
      <w:r w:rsidR="005C509D" w:rsidRPr="005C509D">
        <w:rPr>
          <w:position w:val="6"/>
          <w:sz w:val="16"/>
        </w:rPr>
        <w:t>*</w:t>
      </w:r>
      <w:r w:rsidRPr="00CA1A5B">
        <w:t xml:space="preserve">death benefits dependant, the </w:t>
      </w:r>
      <w:r w:rsidR="005C509D" w:rsidRPr="005C509D">
        <w:rPr>
          <w:position w:val="6"/>
          <w:sz w:val="16"/>
        </w:rPr>
        <w:t>*</w:t>
      </w:r>
      <w:r w:rsidRPr="00CA1A5B">
        <w:t>taxable component of the lump sum is assessable income.</w:t>
      </w:r>
    </w:p>
    <w:p w:rsidR="00343326" w:rsidRPr="00CA1A5B" w:rsidRDefault="00343326" w:rsidP="00343326">
      <w:pPr>
        <w:pStyle w:val="notetext"/>
      </w:pPr>
      <w:r w:rsidRPr="00CA1A5B">
        <w:t>Note:</w:t>
      </w:r>
      <w:r w:rsidRPr="00CA1A5B">
        <w:tab/>
        <w:t xml:space="preserve">For </w:t>
      </w:r>
      <w:r w:rsidRPr="00CA1A5B">
        <w:rPr>
          <w:b/>
          <w:i/>
        </w:rPr>
        <w:t>taxable component</w:t>
      </w:r>
      <w:r w:rsidRPr="00CA1A5B">
        <w:t>, see Subdivision</w:t>
      </w:r>
      <w:r w:rsidR="00743198" w:rsidRPr="00CA1A5B">
        <w:t> </w:t>
      </w:r>
      <w:r w:rsidRPr="00CA1A5B">
        <w:t>307</w:t>
      </w:r>
      <w:r w:rsidR="005C509D">
        <w:noBreakHyphen/>
      </w:r>
      <w:r w:rsidRPr="00CA1A5B">
        <w:t>C.</w:t>
      </w:r>
    </w:p>
    <w:p w:rsidR="00343326" w:rsidRPr="00CA1A5B" w:rsidRDefault="00343326" w:rsidP="00343326">
      <w:pPr>
        <w:pStyle w:val="subsection"/>
      </w:pPr>
      <w:r w:rsidRPr="00CA1A5B">
        <w:tab/>
        <w:t>(2)</w:t>
      </w:r>
      <w:r w:rsidRPr="00CA1A5B">
        <w:tab/>
        <w:t xml:space="preserve">You are entitled to a </w:t>
      </w:r>
      <w:r w:rsidR="005C509D" w:rsidRPr="005C509D">
        <w:rPr>
          <w:position w:val="6"/>
          <w:sz w:val="16"/>
        </w:rPr>
        <w:t>*</w:t>
      </w:r>
      <w:r w:rsidRPr="00CA1A5B">
        <w:t xml:space="preserve">tax offset that ensures that the rate of income tax on the </w:t>
      </w:r>
      <w:r w:rsidR="005C509D" w:rsidRPr="005C509D">
        <w:rPr>
          <w:position w:val="6"/>
          <w:sz w:val="16"/>
        </w:rPr>
        <w:t>*</w:t>
      </w:r>
      <w:r w:rsidRPr="00CA1A5B">
        <w:t>element taxed in the fund of the lump sum does not exceed 15%.</w:t>
      </w:r>
    </w:p>
    <w:p w:rsidR="00343326" w:rsidRPr="00CA1A5B" w:rsidRDefault="00343326" w:rsidP="00343326">
      <w:pPr>
        <w:pStyle w:val="subsection"/>
      </w:pPr>
      <w:r w:rsidRPr="00CA1A5B">
        <w:tab/>
        <w:t>(3)</w:t>
      </w:r>
      <w:r w:rsidRPr="00CA1A5B">
        <w:tab/>
        <w:t xml:space="preserve">You are entitled to a </w:t>
      </w:r>
      <w:r w:rsidR="005C509D" w:rsidRPr="005C509D">
        <w:rPr>
          <w:position w:val="6"/>
          <w:sz w:val="16"/>
        </w:rPr>
        <w:t>*</w:t>
      </w:r>
      <w:r w:rsidRPr="00CA1A5B">
        <w:t xml:space="preserve">tax offset that ensures that the rate of income tax on the </w:t>
      </w:r>
      <w:r w:rsidR="005C509D" w:rsidRPr="005C509D">
        <w:rPr>
          <w:position w:val="6"/>
          <w:sz w:val="16"/>
        </w:rPr>
        <w:t>*</w:t>
      </w:r>
      <w:r w:rsidRPr="00CA1A5B">
        <w:t>element untaxed in the fund of the lump sum does not exceed 30%.</w:t>
      </w:r>
    </w:p>
    <w:p w:rsidR="00343326" w:rsidRPr="00CA1A5B" w:rsidRDefault="00343326" w:rsidP="00343326">
      <w:pPr>
        <w:pStyle w:val="ActHead4"/>
      </w:pPr>
      <w:bookmarkStart w:id="503" w:name="_Toc139288285"/>
      <w:r w:rsidRPr="00CA1A5B">
        <w:rPr>
          <w:rStyle w:val="CharSubdNo"/>
        </w:rPr>
        <w:t>Subdivision</w:t>
      </w:r>
      <w:r w:rsidR="00743198" w:rsidRPr="00CA1A5B">
        <w:rPr>
          <w:rStyle w:val="CharSubdNo"/>
        </w:rPr>
        <w:t> </w:t>
      </w:r>
      <w:r w:rsidRPr="00CA1A5B">
        <w:rPr>
          <w:rStyle w:val="CharSubdNo"/>
        </w:rPr>
        <w:t>302</w:t>
      </w:r>
      <w:r w:rsidR="005C509D">
        <w:rPr>
          <w:rStyle w:val="CharSubdNo"/>
        </w:rPr>
        <w:noBreakHyphen/>
      </w:r>
      <w:r w:rsidRPr="00CA1A5B">
        <w:rPr>
          <w:rStyle w:val="CharSubdNo"/>
        </w:rPr>
        <w:t>D</w:t>
      </w:r>
      <w:r w:rsidRPr="00CA1A5B">
        <w:t>—</w:t>
      </w:r>
      <w:r w:rsidRPr="00CA1A5B">
        <w:rPr>
          <w:rStyle w:val="CharSubdText"/>
        </w:rPr>
        <w:t>Definitions relating to dependants</w:t>
      </w:r>
      <w:bookmarkEnd w:id="503"/>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302</w:t>
      </w:r>
      <w:r w:rsidR="005C509D">
        <w:noBreakHyphen/>
      </w:r>
      <w:r w:rsidRPr="00CA1A5B">
        <w:t>195</w:t>
      </w:r>
      <w:r w:rsidRPr="00CA1A5B">
        <w:tab/>
        <w:t xml:space="preserve">Meaning of </w:t>
      </w:r>
      <w:r w:rsidRPr="00CA1A5B">
        <w:rPr>
          <w:rStyle w:val="CharBoldItalic"/>
        </w:rPr>
        <w:t>death benefits dependant</w:t>
      </w:r>
    </w:p>
    <w:p w:rsidR="00343326" w:rsidRPr="00CA1A5B" w:rsidRDefault="00343326" w:rsidP="00343326">
      <w:pPr>
        <w:pStyle w:val="TofSectsSection"/>
      </w:pPr>
      <w:r w:rsidRPr="00CA1A5B">
        <w:t>302</w:t>
      </w:r>
      <w:r w:rsidR="005C509D">
        <w:noBreakHyphen/>
      </w:r>
      <w:r w:rsidRPr="00CA1A5B">
        <w:t>200</w:t>
      </w:r>
      <w:r w:rsidRPr="00CA1A5B">
        <w:tab/>
        <w:t xml:space="preserve">What is an </w:t>
      </w:r>
      <w:r w:rsidRPr="00CA1A5B">
        <w:rPr>
          <w:rStyle w:val="CharBoldItalic"/>
        </w:rPr>
        <w:t>interdependency relationship</w:t>
      </w:r>
      <w:r w:rsidRPr="00CA1A5B">
        <w:t>?</w:t>
      </w:r>
    </w:p>
    <w:p w:rsidR="00343326" w:rsidRPr="00CA1A5B" w:rsidRDefault="00343326" w:rsidP="00343326">
      <w:pPr>
        <w:pStyle w:val="ActHead5"/>
      </w:pPr>
      <w:bookmarkStart w:id="504" w:name="_Toc139288286"/>
      <w:r w:rsidRPr="00CA1A5B">
        <w:rPr>
          <w:rStyle w:val="CharSectno"/>
        </w:rPr>
        <w:t>302</w:t>
      </w:r>
      <w:r w:rsidR="005C509D">
        <w:rPr>
          <w:rStyle w:val="CharSectno"/>
        </w:rPr>
        <w:noBreakHyphen/>
      </w:r>
      <w:r w:rsidRPr="00CA1A5B">
        <w:rPr>
          <w:rStyle w:val="CharSectno"/>
        </w:rPr>
        <w:t>195</w:t>
      </w:r>
      <w:r w:rsidRPr="00CA1A5B">
        <w:t xml:space="preserve">  Meaning of </w:t>
      </w:r>
      <w:r w:rsidRPr="00CA1A5B">
        <w:rPr>
          <w:i/>
        </w:rPr>
        <w:t>death benefits dependant</w:t>
      </w:r>
      <w:bookmarkEnd w:id="504"/>
    </w:p>
    <w:p w:rsidR="00343326" w:rsidRPr="00CA1A5B" w:rsidRDefault="00343326" w:rsidP="00343326">
      <w:pPr>
        <w:pStyle w:val="subsection"/>
        <w:keepNext/>
      </w:pPr>
      <w:r w:rsidRPr="00CA1A5B">
        <w:tab/>
        <w:t>(1)</w:t>
      </w:r>
      <w:r w:rsidRPr="00CA1A5B">
        <w:tab/>
        <w:t xml:space="preserve">A </w:t>
      </w:r>
      <w:r w:rsidRPr="00CA1A5B">
        <w:rPr>
          <w:b/>
          <w:i/>
        </w:rPr>
        <w:t>death benefits dependant</w:t>
      </w:r>
      <w:r w:rsidRPr="00CA1A5B">
        <w:t>,</w:t>
      </w:r>
      <w:r w:rsidRPr="00CA1A5B">
        <w:rPr>
          <w:b/>
          <w:i/>
        </w:rPr>
        <w:t xml:space="preserve"> </w:t>
      </w:r>
      <w:r w:rsidRPr="00CA1A5B">
        <w:t>of a person who has died, is:</w:t>
      </w:r>
    </w:p>
    <w:p w:rsidR="00343326" w:rsidRPr="00CA1A5B" w:rsidRDefault="00343326" w:rsidP="00343326">
      <w:pPr>
        <w:pStyle w:val="paragraph"/>
        <w:keepNext/>
      </w:pPr>
      <w:r w:rsidRPr="00CA1A5B">
        <w:tab/>
        <w:t>(a)</w:t>
      </w:r>
      <w:r w:rsidRPr="00CA1A5B">
        <w:tab/>
        <w:t xml:space="preserve">the deceased person’s </w:t>
      </w:r>
      <w:r w:rsidR="005C509D" w:rsidRPr="005C509D">
        <w:rPr>
          <w:position w:val="6"/>
          <w:sz w:val="16"/>
        </w:rPr>
        <w:t>*</w:t>
      </w:r>
      <w:r w:rsidRPr="00CA1A5B">
        <w:t>spouse or former spouse; or</w:t>
      </w:r>
    </w:p>
    <w:p w:rsidR="00343326" w:rsidRPr="00CA1A5B" w:rsidRDefault="00343326" w:rsidP="00343326">
      <w:pPr>
        <w:pStyle w:val="paragraph"/>
      </w:pPr>
      <w:r w:rsidRPr="00CA1A5B">
        <w:tab/>
        <w:t>(b)</w:t>
      </w:r>
      <w:r w:rsidRPr="00CA1A5B">
        <w:tab/>
        <w:t xml:space="preserve">the deceased person’s </w:t>
      </w:r>
      <w:r w:rsidR="005C509D" w:rsidRPr="005C509D">
        <w:rPr>
          <w:position w:val="6"/>
          <w:sz w:val="16"/>
        </w:rPr>
        <w:t>*</w:t>
      </w:r>
      <w:r w:rsidRPr="00CA1A5B">
        <w:t>child, aged less than 18; or</w:t>
      </w:r>
    </w:p>
    <w:p w:rsidR="00343326" w:rsidRPr="00CA1A5B" w:rsidRDefault="00343326" w:rsidP="00343326">
      <w:pPr>
        <w:pStyle w:val="paragraph"/>
      </w:pPr>
      <w:r w:rsidRPr="00CA1A5B">
        <w:tab/>
        <w:t>(c)</w:t>
      </w:r>
      <w:r w:rsidRPr="00CA1A5B">
        <w:tab/>
        <w:t>any other person with whom the deceased person had an interdependency relationship under section</w:t>
      </w:r>
      <w:r w:rsidR="00743198" w:rsidRPr="00CA1A5B">
        <w:t> </w:t>
      </w:r>
      <w:r w:rsidRPr="00CA1A5B">
        <w:t>302</w:t>
      </w:r>
      <w:r w:rsidR="005C509D">
        <w:noBreakHyphen/>
      </w:r>
      <w:r w:rsidRPr="00CA1A5B">
        <w:t>200 just before he or she died; or</w:t>
      </w:r>
    </w:p>
    <w:p w:rsidR="00343326" w:rsidRPr="00CA1A5B" w:rsidRDefault="00343326" w:rsidP="00343326">
      <w:pPr>
        <w:pStyle w:val="paragraph"/>
      </w:pPr>
      <w:r w:rsidRPr="00CA1A5B">
        <w:tab/>
        <w:t>(d)</w:t>
      </w:r>
      <w:r w:rsidRPr="00CA1A5B">
        <w:tab/>
        <w:t>any other person who was a dependant of the deceased person just before he or she died.</w:t>
      </w:r>
    </w:p>
    <w:p w:rsidR="00343326" w:rsidRPr="00CA1A5B" w:rsidRDefault="00343326" w:rsidP="00343326">
      <w:pPr>
        <w:pStyle w:val="subsection"/>
      </w:pPr>
      <w:r w:rsidRPr="00CA1A5B">
        <w:tab/>
        <w:t>(2)</w:t>
      </w:r>
      <w:r w:rsidRPr="00CA1A5B">
        <w:tab/>
        <w:t xml:space="preserve">For the purposes of this Division, treat an individual who receives a </w:t>
      </w:r>
      <w:r w:rsidR="005C509D" w:rsidRPr="005C509D">
        <w:rPr>
          <w:position w:val="6"/>
          <w:sz w:val="16"/>
        </w:rPr>
        <w:t>*</w:t>
      </w:r>
      <w:r w:rsidRPr="00CA1A5B">
        <w:t xml:space="preserve">superannuation lump sum because of the death of another person as a </w:t>
      </w:r>
      <w:r w:rsidRPr="00CA1A5B">
        <w:rPr>
          <w:b/>
          <w:i/>
        </w:rPr>
        <w:t>death benefits dependant</w:t>
      </w:r>
      <w:r w:rsidRPr="00CA1A5B">
        <w:t xml:space="preserve"> of the deceased person in relation to the lump sum if the deceased person </w:t>
      </w:r>
      <w:r w:rsidR="005C509D" w:rsidRPr="005C509D">
        <w:rPr>
          <w:position w:val="6"/>
          <w:sz w:val="16"/>
        </w:rPr>
        <w:t>*</w:t>
      </w:r>
      <w:r w:rsidRPr="00CA1A5B">
        <w:t xml:space="preserve">died in the line of duty (see </w:t>
      </w:r>
      <w:r w:rsidR="00743198" w:rsidRPr="00CA1A5B">
        <w:t>subsection (</w:t>
      </w:r>
      <w:r w:rsidRPr="00CA1A5B">
        <w:t>3)) as:</w:t>
      </w:r>
    </w:p>
    <w:p w:rsidR="00343326" w:rsidRPr="00CA1A5B" w:rsidRDefault="00343326" w:rsidP="00343326">
      <w:pPr>
        <w:pStyle w:val="paragraph"/>
      </w:pPr>
      <w:r w:rsidRPr="00CA1A5B">
        <w:tab/>
        <w:t>(a)</w:t>
      </w:r>
      <w:r w:rsidRPr="00CA1A5B">
        <w:tab/>
        <w:t>a member of the Defence Force; or</w:t>
      </w:r>
    </w:p>
    <w:p w:rsidR="00343326" w:rsidRPr="00CA1A5B" w:rsidRDefault="00343326" w:rsidP="00343326">
      <w:pPr>
        <w:pStyle w:val="paragraph"/>
      </w:pPr>
      <w:r w:rsidRPr="00CA1A5B">
        <w:tab/>
        <w:t>(b)</w:t>
      </w:r>
      <w:r w:rsidRPr="00CA1A5B">
        <w:tab/>
        <w:t>a member of the Australian Federal Police or the police force of a State or Territory; or</w:t>
      </w:r>
    </w:p>
    <w:p w:rsidR="00343326" w:rsidRPr="00CA1A5B" w:rsidRDefault="00343326" w:rsidP="00343326">
      <w:pPr>
        <w:pStyle w:val="paragraph"/>
        <w:rPr>
          <w:i/>
        </w:rPr>
      </w:pPr>
      <w:r w:rsidRPr="00CA1A5B">
        <w:rPr>
          <w:i/>
        </w:rPr>
        <w:tab/>
      </w:r>
      <w:r w:rsidRPr="00CA1A5B">
        <w:t>(c)</w:t>
      </w:r>
      <w:r w:rsidRPr="00CA1A5B">
        <w:tab/>
        <w:t xml:space="preserve">a protective service officer (within the meaning of the </w:t>
      </w:r>
      <w:r w:rsidRPr="00CA1A5B">
        <w:rPr>
          <w:i/>
        </w:rPr>
        <w:t>Australian Federal Police Act 1979</w:t>
      </w:r>
      <w:r w:rsidRPr="00CA1A5B">
        <w:t>).</w:t>
      </w:r>
    </w:p>
    <w:p w:rsidR="00343326" w:rsidRPr="00CA1A5B" w:rsidRDefault="00343326" w:rsidP="00343326">
      <w:pPr>
        <w:pStyle w:val="subsection"/>
      </w:pPr>
      <w:r w:rsidRPr="00CA1A5B">
        <w:tab/>
        <w:t>(3)</w:t>
      </w:r>
      <w:r w:rsidRPr="00CA1A5B">
        <w:tab/>
        <w:t xml:space="preserve">For the purposes of </w:t>
      </w:r>
      <w:r w:rsidR="00743198" w:rsidRPr="00CA1A5B">
        <w:t>subsection (</w:t>
      </w:r>
      <w:r w:rsidRPr="00CA1A5B">
        <w:t xml:space="preserve">2), a person </w:t>
      </w:r>
      <w:r w:rsidRPr="00CA1A5B">
        <w:rPr>
          <w:b/>
          <w:i/>
        </w:rPr>
        <w:t xml:space="preserve">died in the line of duty </w:t>
      </w:r>
      <w:r w:rsidRPr="00CA1A5B">
        <w:t>if the person died in the circumstances specified in the regulations.</w:t>
      </w:r>
    </w:p>
    <w:p w:rsidR="00343326" w:rsidRPr="00CA1A5B" w:rsidRDefault="00343326" w:rsidP="00343326">
      <w:pPr>
        <w:pStyle w:val="ActHead5"/>
      </w:pPr>
      <w:bookmarkStart w:id="505" w:name="_Toc139288287"/>
      <w:r w:rsidRPr="00CA1A5B">
        <w:rPr>
          <w:rStyle w:val="CharSectno"/>
        </w:rPr>
        <w:t>302</w:t>
      </w:r>
      <w:r w:rsidR="005C509D">
        <w:rPr>
          <w:rStyle w:val="CharSectno"/>
        </w:rPr>
        <w:noBreakHyphen/>
      </w:r>
      <w:r w:rsidRPr="00CA1A5B">
        <w:rPr>
          <w:rStyle w:val="CharSectno"/>
        </w:rPr>
        <w:t>200</w:t>
      </w:r>
      <w:r w:rsidRPr="00CA1A5B">
        <w:t xml:space="preserve">  What is an </w:t>
      </w:r>
      <w:r w:rsidRPr="00CA1A5B">
        <w:rPr>
          <w:i/>
        </w:rPr>
        <w:t>interdependency relationship</w:t>
      </w:r>
      <w:r w:rsidRPr="00CA1A5B">
        <w:t>?</w:t>
      </w:r>
      <w:bookmarkEnd w:id="505"/>
    </w:p>
    <w:p w:rsidR="00343326" w:rsidRPr="00CA1A5B" w:rsidRDefault="00343326" w:rsidP="00343326">
      <w:pPr>
        <w:pStyle w:val="subsection"/>
      </w:pPr>
      <w:r w:rsidRPr="00CA1A5B">
        <w:rPr>
          <w:b/>
          <w:i/>
        </w:rPr>
        <w:tab/>
      </w:r>
      <w:r w:rsidRPr="00CA1A5B">
        <w:t>(1)</w:t>
      </w:r>
      <w:r w:rsidRPr="00CA1A5B">
        <w:rPr>
          <w:b/>
          <w:i/>
        </w:rPr>
        <w:tab/>
      </w:r>
      <w:r w:rsidRPr="00CA1A5B">
        <w:t xml:space="preserve">Two persons (whether or not related by family) have an </w:t>
      </w:r>
      <w:r w:rsidRPr="00CA1A5B">
        <w:rPr>
          <w:b/>
          <w:i/>
        </w:rPr>
        <w:t>interdependency relationship</w:t>
      </w:r>
      <w:r w:rsidRPr="00CA1A5B">
        <w:t xml:space="preserve"> under this section if:</w:t>
      </w:r>
    </w:p>
    <w:p w:rsidR="00343326" w:rsidRPr="00CA1A5B" w:rsidRDefault="00343326" w:rsidP="00343326">
      <w:pPr>
        <w:pStyle w:val="paragraph"/>
      </w:pPr>
      <w:r w:rsidRPr="00CA1A5B">
        <w:tab/>
        <w:t>(a)</w:t>
      </w:r>
      <w:r w:rsidRPr="00CA1A5B">
        <w:tab/>
        <w:t>they have a close personal relationship; and</w:t>
      </w:r>
    </w:p>
    <w:p w:rsidR="00343326" w:rsidRPr="00CA1A5B" w:rsidRDefault="00343326" w:rsidP="00343326">
      <w:pPr>
        <w:pStyle w:val="paragraph"/>
      </w:pPr>
      <w:r w:rsidRPr="00CA1A5B">
        <w:tab/>
        <w:t>(b)</w:t>
      </w:r>
      <w:r w:rsidRPr="00CA1A5B">
        <w:tab/>
        <w:t>they live together; and</w:t>
      </w:r>
    </w:p>
    <w:p w:rsidR="00343326" w:rsidRPr="00CA1A5B" w:rsidRDefault="00343326" w:rsidP="00343326">
      <w:pPr>
        <w:pStyle w:val="paragraph"/>
      </w:pPr>
      <w:r w:rsidRPr="00CA1A5B">
        <w:tab/>
        <w:t>(c)</w:t>
      </w:r>
      <w:r w:rsidRPr="00CA1A5B">
        <w:tab/>
        <w:t>one or each of them provides the other with financial support; and</w:t>
      </w:r>
    </w:p>
    <w:p w:rsidR="00343326" w:rsidRPr="00CA1A5B" w:rsidRDefault="00343326" w:rsidP="00343326">
      <w:pPr>
        <w:pStyle w:val="paragraph"/>
      </w:pPr>
      <w:r w:rsidRPr="00CA1A5B">
        <w:tab/>
        <w:t>(d)</w:t>
      </w:r>
      <w:r w:rsidRPr="00CA1A5B">
        <w:tab/>
        <w:t>one or each of them provides the other with domestic support and personal care.</w:t>
      </w:r>
    </w:p>
    <w:p w:rsidR="00343326" w:rsidRPr="00CA1A5B" w:rsidRDefault="00343326" w:rsidP="00343326">
      <w:pPr>
        <w:pStyle w:val="subsection"/>
        <w:keepNext/>
        <w:keepLines/>
      </w:pPr>
      <w:r w:rsidRPr="00CA1A5B">
        <w:tab/>
        <w:t>(2)</w:t>
      </w:r>
      <w:r w:rsidRPr="00CA1A5B">
        <w:tab/>
        <w:t xml:space="preserve">In addition, 2 persons (whether or not related by family) also have an </w:t>
      </w:r>
      <w:r w:rsidRPr="00CA1A5B">
        <w:rPr>
          <w:b/>
          <w:i/>
        </w:rPr>
        <w:t xml:space="preserve">interdependency relationship </w:t>
      </w:r>
      <w:r w:rsidRPr="00CA1A5B">
        <w:t>under this section if:</w:t>
      </w:r>
    </w:p>
    <w:p w:rsidR="00343326" w:rsidRPr="00CA1A5B" w:rsidRDefault="00343326" w:rsidP="00343326">
      <w:pPr>
        <w:pStyle w:val="paragraph"/>
        <w:keepNext/>
        <w:keepLines/>
      </w:pPr>
      <w:r w:rsidRPr="00CA1A5B">
        <w:tab/>
        <w:t>(a)</w:t>
      </w:r>
      <w:r w:rsidRPr="00CA1A5B">
        <w:tab/>
        <w:t>they have a close personal relationship; and</w:t>
      </w:r>
    </w:p>
    <w:p w:rsidR="00343326" w:rsidRPr="00CA1A5B" w:rsidRDefault="00343326" w:rsidP="00343326">
      <w:pPr>
        <w:pStyle w:val="paragraph"/>
      </w:pPr>
      <w:r w:rsidRPr="00CA1A5B">
        <w:tab/>
        <w:t>(b)</w:t>
      </w:r>
      <w:r w:rsidRPr="00CA1A5B">
        <w:tab/>
        <w:t xml:space="preserve">they do not satisfy one or more of the requirements of an interdependency relationship mentioned in </w:t>
      </w:r>
      <w:r w:rsidR="00743198" w:rsidRPr="00CA1A5B">
        <w:t>paragraphs (</w:t>
      </w:r>
      <w:r w:rsidRPr="00CA1A5B">
        <w:t>1)(b), (c) and (d); and</w:t>
      </w:r>
    </w:p>
    <w:p w:rsidR="00343326" w:rsidRPr="00CA1A5B" w:rsidRDefault="00343326" w:rsidP="00343326">
      <w:pPr>
        <w:pStyle w:val="paragraph"/>
      </w:pPr>
      <w:r w:rsidRPr="00CA1A5B">
        <w:tab/>
        <w:t>(c)</w:t>
      </w:r>
      <w:r w:rsidRPr="00CA1A5B">
        <w:tab/>
        <w:t>the reason they do not satisfy those requirements is that either or both of them suffer from a physical, intellectual or psychiatric disability.</w:t>
      </w:r>
    </w:p>
    <w:p w:rsidR="00343326" w:rsidRPr="00CA1A5B" w:rsidRDefault="00343326" w:rsidP="00343326">
      <w:pPr>
        <w:pStyle w:val="subsection"/>
      </w:pPr>
      <w:r w:rsidRPr="00CA1A5B">
        <w:tab/>
        <w:t>(3)</w:t>
      </w:r>
      <w:r w:rsidRPr="00CA1A5B">
        <w:tab/>
        <w:t>The regulations may specify:</w:t>
      </w:r>
    </w:p>
    <w:p w:rsidR="00343326" w:rsidRPr="00CA1A5B" w:rsidRDefault="00343326" w:rsidP="00343326">
      <w:pPr>
        <w:pStyle w:val="paragraph"/>
      </w:pPr>
      <w:r w:rsidRPr="00CA1A5B">
        <w:tab/>
        <w:t>(a)</w:t>
      </w:r>
      <w:r w:rsidRPr="00CA1A5B">
        <w:tab/>
        <w:t xml:space="preserve">matters that are, or are not, to be taken into account in determining under </w:t>
      </w:r>
      <w:r w:rsidR="00743198" w:rsidRPr="00CA1A5B">
        <w:t>subsection (</w:t>
      </w:r>
      <w:r w:rsidRPr="00CA1A5B">
        <w:t xml:space="preserve">1) or (2) whether 2 persons have an </w:t>
      </w:r>
      <w:r w:rsidRPr="00CA1A5B">
        <w:rPr>
          <w:b/>
          <w:i/>
        </w:rPr>
        <w:t xml:space="preserve">interdependency relationship </w:t>
      </w:r>
      <w:r w:rsidRPr="00CA1A5B">
        <w:t>under this section; and</w:t>
      </w:r>
    </w:p>
    <w:p w:rsidR="00343326" w:rsidRPr="00CA1A5B" w:rsidRDefault="00343326" w:rsidP="00343326">
      <w:pPr>
        <w:pStyle w:val="paragraph"/>
      </w:pPr>
      <w:r w:rsidRPr="00CA1A5B">
        <w:tab/>
        <w:t>(b)</w:t>
      </w:r>
      <w:r w:rsidRPr="00CA1A5B">
        <w:tab/>
        <w:t xml:space="preserve">circumstances in which 2 persons have, or do not have, an </w:t>
      </w:r>
      <w:r w:rsidRPr="00CA1A5B">
        <w:rPr>
          <w:b/>
          <w:i/>
        </w:rPr>
        <w:t xml:space="preserve">interdependency relationship </w:t>
      </w:r>
      <w:r w:rsidRPr="00CA1A5B">
        <w:t>under this section.</w:t>
      </w:r>
    </w:p>
    <w:p w:rsidR="00343326" w:rsidRPr="00CA1A5B" w:rsidRDefault="00343326" w:rsidP="00343326">
      <w:pPr>
        <w:pStyle w:val="ActHead3"/>
        <w:pageBreakBefore/>
      </w:pPr>
      <w:bookmarkStart w:id="506" w:name="_Toc139288288"/>
      <w:r w:rsidRPr="00CA1A5B">
        <w:rPr>
          <w:rStyle w:val="CharDivNo"/>
        </w:rPr>
        <w:t>Division</w:t>
      </w:r>
      <w:r w:rsidR="00743198" w:rsidRPr="00CA1A5B">
        <w:rPr>
          <w:rStyle w:val="CharDivNo"/>
        </w:rPr>
        <w:t> </w:t>
      </w:r>
      <w:r w:rsidRPr="00CA1A5B">
        <w:rPr>
          <w:rStyle w:val="CharDivNo"/>
        </w:rPr>
        <w:t>303</w:t>
      </w:r>
      <w:r w:rsidRPr="00CA1A5B">
        <w:t>—</w:t>
      </w:r>
      <w:r w:rsidRPr="00CA1A5B">
        <w:rPr>
          <w:rStyle w:val="CharDivText"/>
        </w:rPr>
        <w:t>Superannuation benefits paid in special circumstances</w:t>
      </w:r>
      <w:bookmarkEnd w:id="506"/>
    </w:p>
    <w:p w:rsidR="00957538" w:rsidRPr="00CA1A5B" w:rsidRDefault="00957538" w:rsidP="00957538">
      <w:pPr>
        <w:pStyle w:val="TofSectsHeading"/>
      </w:pPr>
      <w:r w:rsidRPr="00CA1A5B">
        <w:t>Table of Subdivisions</w:t>
      </w:r>
    </w:p>
    <w:p w:rsidR="00957538" w:rsidRPr="00CA1A5B" w:rsidRDefault="00957538" w:rsidP="00957538">
      <w:pPr>
        <w:pStyle w:val="TofSectsSubdiv"/>
      </w:pPr>
      <w:r w:rsidRPr="00CA1A5B">
        <w:tab/>
        <w:t>Guide to Division</w:t>
      </w:r>
      <w:r w:rsidR="00743198" w:rsidRPr="00CA1A5B">
        <w:t> </w:t>
      </w:r>
      <w:r w:rsidRPr="00CA1A5B">
        <w:t>303</w:t>
      </w:r>
    </w:p>
    <w:p w:rsidR="00957538" w:rsidRPr="00CA1A5B" w:rsidRDefault="00957538" w:rsidP="00957538">
      <w:pPr>
        <w:pStyle w:val="TofSectsSubdiv"/>
      </w:pPr>
      <w:r w:rsidRPr="00CA1A5B">
        <w:t>303</w:t>
      </w:r>
      <w:r w:rsidR="005C509D">
        <w:noBreakHyphen/>
      </w:r>
      <w:r w:rsidRPr="00CA1A5B">
        <w:t>A</w:t>
      </w:r>
      <w:r w:rsidRPr="00CA1A5B">
        <w:tab/>
        <w:t>Modifications for defined benefit income</w:t>
      </w:r>
    </w:p>
    <w:p w:rsidR="00957538" w:rsidRPr="00CA1A5B" w:rsidRDefault="00957538" w:rsidP="00957538">
      <w:pPr>
        <w:pStyle w:val="TofSectsSubdiv"/>
      </w:pPr>
      <w:r w:rsidRPr="00CA1A5B">
        <w:t>303</w:t>
      </w:r>
      <w:r w:rsidR="005C509D">
        <w:noBreakHyphen/>
      </w:r>
      <w:r w:rsidRPr="00CA1A5B">
        <w:t>B</w:t>
      </w:r>
      <w:r w:rsidRPr="00CA1A5B">
        <w:tab/>
        <w:t>Other special circumstances</w:t>
      </w:r>
    </w:p>
    <w:p w:rsidR="00957538" w:rsidRPr="00CA1A5B" w:rsidRDefault="00957538" w:rsidP="00957538">
      <w:pPr>
        <w:pStyle w:val="ActHead4"/>
      </w:pPr>
      <w:bookmarkStart w:id="507" w:name="_Toc139288289"/>
      <w:r w:rsidRPr="00CA1A5B">
        <w:t>Guide to Division</w:t>
      </w:r>
      <w:r w:rsidR="00743198" w:rsidRPr="00CA1A5B">
        <w:t> </w:t>
      </w:r>
      <w:r w:rsidRPr="00CA1A5B">
        <w:t>303</w:t>
      </w:r>
      <w:bookmarkEnd w:id="507"/>
    </w:p>
    <w:p w:rsidR="00957538" w:rsidRPr="00CA1A5B" w:rsidRDefault="00957538" w:rsidP="00957538">
      <w:pPr>
        <w:pStyle w:val="ActHead5"/>
      </w:pPr>
      <w:bookmarkStart w:id="508" w:name="_Toc139288290"/>
      <w:r w:rsidRPr="00CA1A5B">
        <w:rPr>
          <w:rStyle w:val="CharSectno"/>
        </w:rPr>
        <w:t>303</w:t>
      </w:r>
      <w:r w:rsidR="005C509D">
        <w:rPr>
          <w:rStyle w:val="CharSectno"/>
        </w:rPr>
        <w:noBreakHyphen/>
      </w:r>
      <w:r w:rsidRPr="00CA1A5B">
        <w:rPr>
          <w:rStyle w:val="CharSectno"/>
        </w:rPr>
        <w:t>1</w:t>
      </w:r>
      <w:r w:rsidRPr="00CA1A5B">
        <w:t xml:space="preserve">  What this Division is about</w:t>
      </w:r>
      <w:bookmarkEnd w:id="508"/>
    </w:p>
    <w:p w:rsidR="00957538" w:rsidRPr="00CA1A5B" w:rsidRDefault="00957538" w:rsidP="00957538">
      <w:pPr>
        <w:pStyle w:val="SOText"/>
      </w:pPr>
      <w:r w:rsidRPr="00CA1A5B">
        <w:t>Under Subdivision</w:t>
      </w:r>
      <w:r w:rsidR="00743198" w:rsidRPr="00CA1A5B">
        <w:t> </w:t>
      </w:r>
      <w:r w:rsidRPr="00CA1A5B">
        <w:t>303</w:t>
      </w:r>
      <w:r w:rsidR="005C509D">
        <w:noBreakHyphen/>
      </w:r>
      <w:r w:rsidRPr="00CA1A5B">
        <w:t>A, the tax treatment of superannuation income stream benefits that are defined benefit income can be less favourable to you if that income exceeds your defined benefit income cap.</w:t>
      </w:r>
    </w:p>
    <w:p w:rsidR="00957538" w:rsidRPr="00CA1A5B" w:rsidRDefault="00957538" w:rsidP="00957538">
      <w:pPr>
        <w:pStyle w:val="SOText"/>
      </w:pPr>
      <w:r w:rsidRPr="00CA1A5B">
        <w:t>Subdivision</w:t>
      </w:r>
      <w:r w:rsidR="00743198" w:rsidRPr="00CA1A5B">
        <w:t> </w:t>
      </w:r>
      <w:r w:rsidRPr="00CA1A5B">
        <w:t>303</w:t>
      </w:r>
      <w:r w:rsidR="005C509D">
        <w:noBreakHyphen/>
      </w:r>
      <w:r w:rsidRPr="00CA1A5B">
        <w:t>B sets out special circumstances in which superannuation benefits are neither assessable income nor exempt income.</w:t>
      </w:r>
    </w:p>
    <w:p w:rsidR="00957538" w:rsidRPr="00CA1A5B" w:rsidRDefault="00957538" w:rsidP="00957538">
      <w:pPr>
        <w:pStyle w:val="ActHead4"/>
      </w:pPr>
      <w:bookmarkStart w:id="509" w:name="_Toc139288291"/>
      <w:r w:rsidRPr="00CA1A5B">
        <w:rPr>
          <w:rStyle w:val="CharSubdNo"/>
        </w:rPr>
        <w:t>Subdivision</w:t>
      </w:r>
      <w:r w:rsidR="00743198" w:rsidRPr="00CA1A5B">
        <w:rPr>
          <w:rStyle w:val="CharSubdNo"/>
        </w:rPr>
        <w:t> </w:t>
      </w:r>
      <w:r w:rsidRPr="00CA1A5B">
        <w:rPr>
          <w:rStyle w:val="CharSubdNo"/>
        </w:rPr>
        <w:t>303</w:t>
      </w:r>
      <w:r w:rsidR="005C509D">
        <w:rPr>
          <w:rStyle w:val="CharSubdNo"/>
        </w:rPr>
        <w:noBreakHyphen/>
      </w:r>
      <w:r w:rsidRPr="00CA1A5B">
        <w:rPr>
          <w:rStyle w:val="CharSubdNo"/>
        </w:rPr>
        <w:t>A</w:t>
      </w:r>
      <w:r w:rsidRPr="00CA1A5B">
        <w:t>—</w:t>
      </w:r>
      <w:r w:rsidRPr="00CA1A5B">
        <w:rPr>
          <w:rStyle w:val="CharSubdText"/>
        </w:rPr>
        <w:t>Modifications for defined benefit income</w:t>
      </w:r>
      <w:bookmarkEnd w:id="509"/>
    </w:p>
    <w:p w:rsidR="00957538" w:rsidRPr="00CA1A5B" w:rsidRDefault="00957538" w:rsidP="00957538">
      <w:pPr>
        <w:pStyle w:val="TofSectsHeading"/>
        <w:keepNext/>
        <w:keepLines/>
      </w:pPr>
      <w:r w:rsidRPr="00CA1A5B">
        <w:t>Table of sections</w:t>
      </w:r>
    </w:p>
    <w:p w:rsidR="00957538" w:rsidRPr="00CA1A5B" w:rsidRDefault="00957538" w:rsidP="00957538">
      <w:pPr>
        <w:pStyle w:val="TofSectsGroupHeading"/>
      </w:pPr>
      <w:r w:rsidRPr="00CA1A5B">
        <w:t>Operative provisions</w:t>
      </w:r>
    </w:p>
    <w:p w:rsidR="00957538" w:rsidRPr="00CA1A5B" w:rsidRDefault="00957538" w:rsidP="00957538">
      <w:pPr>
        <w:pStyle w:val="TofSectsSection"/>
      </w:pPr>
      <w:r w:rsidRPr="00CA1A5B">
        <w:t>303</w:t>
      </w:r>
      <w:r w:rsidR="005C509D">
        <w:noBreakHyphen/>
      </w:r>
      <w:r w:rsidRPr="00CA1A5B">
        <w:t>2</w:t>
      </w:r>
      <w:r w:rsidRPr="00CA1A5B">
        <w:tab/>
        <w:t>Effect of exceeding defined benefit income cap on assessable income</w:t>
      </w:r>
    </w:p>
    <w:p w:rsidR="00957538" w:rsidRPr="00CA1A5B" w:rsidRDefault="00957538" w:rsidP="00957538">
      <w:pPr>
        <w:pStyle w:val="TofSectsSection"/>
      </w:pPr>
      <w:r w:rsidRPr="00CA1A5B">
        <w:t>303</w:t>
      </w:r>
      <w:r w:rsidR="005C509D">
        <w:noBreakHyphen/>
      </w:r>
      <w:r w:rsidRPr="00CA1A5B">
        <w:t>3</w:t>
      </w:r>
      <w:r w:rsidRPr="00CA1A5B">
        <w:tab/>
        <w:t>Effect of exceeding defined benefit income cap on tax offsets</w:t>
      </w:r>
    </w:p>
    <w:p w:rsidR="00957538" w:rsidRPr="00CA1A5B" w:rsidRDefault="00957538" w:rsidP="00957538">
      <w:pPr>
        <w:pStyle w:val="TofSectsSection"/>
      </w:pPr>
      <w:r w:rsidRPr="00CA1A5B">
        <w:t>303</w:t>
      </w:r>
      <w:r w:rsidR="005C509D">
        <w:noBreakHyphen/>
      </w:r>
      <w:r w:rsidRPr="00CA1A5B">
        <w:t>4</w:t>
      </w:r>
      <w:r w:rsidRPr="00CA1A5B">
        <w:tab/>
        <w:t xml:space="preserve">Meaning of </w:t>
      </w:r>
      <w:r w:rsidRPr="00CA1A5B">
        <w:rPr>
          <w:rStyle w:val="CharBoldItalic"/>
        </w:rPr>
        <w:t>defined benefit income cap</w:t>
      </w:r>
    </w:p>
    <w:p w:rsidR="00957538" w:rsidRPr="00CA1A5B" w:rsidRDefault="00957538" w:rsidP="00957538">
      <w:pPr>
        <w:pStyle w:val="ActHead4"/>
      </w:pPr>
      <w:bookmarkStart w:id="510" w:name="_Toc139288292"/>
      <w:r w:rsidRPr="00CA1A5B">
        <w:t>Operative provisions</w:t>
      </w:r>
      <w:bookmarkEnd w:id="510"/>
    </w:p>
    <w:p w:rsidR="00957538" w:rsidRPr="00CA1A5B" w:rsidRDefault="00957538" w:rsidP="00957538">
      <w:pPr>
        <w:pStyle w:val="ActHead5"/>
      </w:pPr>
      <w:bookmarkStart w:id="511" w:name="_Toc139288293"/>
      <w:r w:rsidRPr="00CA1A5B">
        <w:rPr>
          <w:rStyle w:val="CharSectno"/>
        </w:rPr>
        <w:t>303</w:t>
      </w:r>
      <w:r w:rsidR="005C509D">
        <w:rPr>
          <w:rStyle w:val="CharSectno"/>
        </w:rPr>
        <w:noBreakHyphen/>
      </w:r>
      <w:r w:rsidRPr="00CA1A5B">
        <w:rPr>
          <w:rStyle w:val="CharSectno"/>
        </w:rPr>
        <w:t>2</w:t>
      </w:r>
      <w:r w:rsidRPr="00CA1A5B">
        <w:t xml:space="preserve">  Effect of exceeding defined benefit income cap on assessable income</w:t>
      </w:r>
      <w:bookmarkEnd w:id="511"/>
    </w:p>
    <w:p w:rsidR="00957538" w:rsidRPr="00CA1A5B" w:rsidRDefault="00957538" w:rsidP="00957538">
      <w:pPr>
        <w:pStyle w:val="subsection"/>
      </w:pPr>
      <w:r w:rsidRPr="00CA1A5B">
        <w:tab/>
        <w:t>(1)</w:t>
      </w:r>
      <w:r w:rsidRPr="00CA1A5B">
        <w:tab/>
        <w:t>Despite sections</w:t>
      </w:r>
      <w:r w:rsidR="00743198" w:rsidRPr="00CA1A5B">
        <w:t> </w:t>
      </w:r>
      <w:r w:rsidRPr="00CA1A5B">
        <w:t>301</w:t>
      </w:r>
      <w:r w:rsidR="005C509D">
        <w:noBreakHyphen/>
      </w:r>
      <w:r w:rsidRPr="00CA1A5B">
        <w:t>10 and 302</w:t>
      </w:r>
      <w:r w:rsidR="005C509D">
        <w:noBreakHyphen/>
      </w:r>
      <w:r w:rsidRPr="00CA1A5B">
        <w:t>65, if:</w:t>
      </w:r>
    </w:p>
    <w:p w:rsidR="00957538" w:rsidRPr="00CA1A5B" w:rsidRDefault="00957538" w:rsidP="00957538">
      <w:pPr>
        <w:pStyle w:val="paragraph"/>
      </w:pPr>
      <w:r w:rsidRPr="00CA1A5B">
        <w:tab/>
        <w:t>(a)</w:t>
      </w:r>
      <w:r w:rsidRPr="00CA1A5B">
        <w:tab/>
        <w:t xml:space="preserve">during a </w:t>
      </w:r>
      <w:r w:rsidR="005C509D" w:rsidRPr="005C509D">
        <w:rPr>
          <w:position w:val="6"/>
          <w:sz w:val="16"/>
        </w:rPr>
        <w:t>*</w:t>
      </w:r>
      <w:r w:rsidRPr="00CA1A5B">
        <w:t xml:space="preserve">financial year, you receive one or more </w:t>
      </w:r>
      <w:r w:rsidR="005C509D" w:rsidRPr="005C509D">
        <w:rPr>
          <w:position w:val="6"/>
          <w:sz w:val="16"/>
        </w:rPr>
        <w:t>*</w:t>
      </w:r>
      <w:r w:rsidRPr="00CA1A5B">
        <w:t>superannuation income stream benefits:</w:t>
      </w:r>
    </w:p>
    <w:p w:rsidR="00957538" w:rsidRPr="00CA1A5B" w:rsidRDefault="00957538" w:rsidP="00957538">
      <w:pPr>
        <w:pStyle w:val="paragraphsub"/>
      </w:pPr>
      <w:r w:rsidRPr="00CA1A5B">
        <w:tab/>
        <w:t>(i)</w:t>
      </w:r>
      <w:r w:rsidRPr="00CA1A5B">
        <w:tab/>
        <w:t xml:space="preserve">that are </w:t>
      </w:r>
      <w:r w:rsidR="005C509D" w:rsidRPr="005C509D">
        <w:rPr>
          <w:position w:val="6"/>
          <w:sz w:val="16"/>
        </w:rPr>
        <w:t>*</w:t>
      </w:r>
      <w:r w:rsidRPr="00CA1A5B">
        <w:t>defined benefit income; and</w:t>
      </w:r>
    </w:p>
    <w:p w:rsidR="00957538" w:rsidRPr="00CA1A5B" w:rsidRDefault="00957538" w:rsidP="00957538">
      <w:pPr>
        <w:pStyle w:val="paragraphsub"/>
      </w:pPr>
      <w:r w:rsidRPr="00CA1A5B">
        <w:tab/>
        <w:t>(ii)</w:t>
      </w:r>
      <w:r w:rsidRPr="00CA1A5B">
        <w:tab/>
        <w:t>to which either section</w:t>
      </w:r>
      <w:r w:rsidR="00743198" w:rsidRPr="00CA1A5B">
        <w:t> </w:t>
      </w:r>
      <w:r w:rsidRPr="00CA1A5B">
        <w:t>301</w:t>
      </w:r>
      <w:r w:rsidR="005C509D">
        <w:noBreakHyphen/>
      </w:r>
      <w:r w:rsidRPr="00CA1A5B">
        <w:t>10 or 302</w:t>
      </w:r>
      <w:r w:rsidR="005C509D">
        <w:noBreakHyphen/>
      </w:r>
      <w:r w:rsidRPr="00CA1A5B">
        <w:t>65 applies; and</w:t>
      </w:r>
    </w:p>
    <w:p w:rsidR="00957538" w:rsidRPr="00CA1A5B" w:rsidRDefault="00957538" w:rsidP="00957538">
      <w:pPr>
        <w:pStyle w:val="paragraph"/>
      </w:pPr>
      <w:r w:rsidRPr="00CA1A5B">
        <w:tab/>
        <w:t>(b)</w:t>
      </w:r>
      <w:r w:rsidRPr="00CA1A5B">
        <w:tab/>
        <w:t xml:space="preserve">the sum of all of those benefits (other than any </w:t>
      </w:r>
      <w:r w:rsidR="005C509D" w:rsidRPr="005C509D">
        <w:rPr>
          <w:position w:val="6"/>
          <w:sz w:val="16"/>
        </w:rPr>
        <w:t>*</w:t>
      </w:r>
      <w:r w:rsidRPr="00CA1A5B">
        <w:t xml:space="preserve">elements untaxed in the fund of those benefits) exceeds your </w:t>
      </w:r>
      <w:r w:rsidR="005C509D" w:rsidRPr="005C509D">
        <w:rPr>
          <w:position w:val="6"/>
          <w:sz w:val="16"/>
        </w:rPr>
        <w:t>*</w:t>
      </w:r>
      <w:r w:rsidRPr="00CA1A5B">
        <w:t>defined benefit income cap for the financial year;</w:t>
      </w:r>
    </w:p>
    <w:p w:rsidR="00957538" w:rsidRPr="00CA1A5B" w:rsidRDefault="00957538" w:rsidP="00957538">
      <w:pPr>
        <w:pStyle w:val="subsection2"/>
      </w:pPr>
      <w:r w:rsidRPr="00CA1A5B">
        <w:t>50% of that excess is assessable income.</w:t>
      </w:r>
    </w:p>
    <w:p w:rsidR="00957538" w:rsidRPr="00CA1A5B" w:rsidRDefault="00957538" w:rsidP="00957538">
      <w:pPr>
        <w:pStyle w:val="subsection"/>
      </w:pPr>
      <w:r w:rsidRPr="00CA1A5B">
        <w:tab/>
        <w:t>(2)</w:t>
      </w:r>
      <w:r w:rsidRPr="00CA1A5B">
        <w:tab/>
      </w:r>
      <w:r w:rsidRPr="00CA1A5B">
        <w:rPr>
          <w:b/>
          <w:i/>
        </w:rPr>
        <w:t>Defined benefit income</w:t>
      </w:r>
      <w:r w:rsidRPr="00CA1A5B">
        <w:t xml:space="preserve"> is a </w:t>
      </w:r>
      <w:r w:rsidR="005C509D" w:rsidRPr="005C509D">
        <w:rPr>
          <w:position w:val="6"/>
          <w:sz w:val="16"/>
        </w:rPr>
        <w:t>*</w:t>
      </w:r>
      <w:r w:rsidRPr="00CA1A5B">
        <w:t xml:space="preserve">superannuation income stream benefit that is paid from a </w:t>
      </w:r>
      <w:r w:rsidR="005C509D" w:rsidRPr="005C509D">
        <w:rPr>
          <w:position w:val="6"/>
          <w:sz w:val="16"/>
        </w:rPr>
        <w:t>*</w:t>
      </w:r>
      <w:r w:rsidRPr="00CA1A5B">
        <w:t>capped defined benefit income stream.</w:t>
      </w:r>
    </w:p>
    <w:p w:rsidR="00957538" w:rsidRPr="00CA1A5B" w:rsidRDefault="00957538" w:rsidP="00957538">
      <w:pPr>
        <w:pStyle w:val="ActHead5"/>
      </w:pPr>
      <w:bookmarkStart w:id="512" w:name="_Toc139288294"/>
      <w:r w:rsidRPr="00CA1A5B">
        <w:rPr>
          <w:rStyle w:val="CharSectno"/>
        </w:rPr>
        <w:t>303</w:t>
      </w:r>
      <w:r w:rsidR="005C509D">
        <w:rPr>
          <w:rStyle w:val="CharSectno"/>
        </w:rPr>
        <w:noBreakHyphen/>
      </w:r>
      <w:r w:rsidRPr="00CA1A5B">
        <w:rPr>
          <w:rStyle w:val="CharSectno"/>
        </w:rPr>
        <w:t>3</w:t>
      </w:r>
      <w:r w:rsidRPr="00CA1A5B">
        <w:t xml:space="preserve">  Effect of exceeding defined benefit income cap on tax offsets</w:t>
      </w:r>
      <w:bookmarkEnd w:id="512"/>
    </w:p>
    <w:p w:rsidR="00957538" w:rsidRPr="00CA1A5B" w:rsidRDefault="00957538" w:rsidP="00957538">
      <w:pPr>
        <w:pStyle w:val="subsection"/>
      </w:pPr>
      <w:r w:rsidRPr="00CA1A5B">
        <w:tab/>
      </w:r>
      <w:r w:rsidRPr="00CA1A5B">
        <w:tab/>
        <w:t>Despite sections</w:t>
      </w:r>
      <w:r w:rsidR="00743198" w:rsidRPr="00CA1A5B">
        <w:t> </w:t>
      </w:r>
      <w:r w:rsidRPr="00CA1A5B">
        <w:t>301</w:t>
      </w:r>
      <w:r w:rsidR="005C509D">
        <w:noBreakHyphen/>
      </w:r>
      <w:r w:rsidRPr="00CA1A5B">
        <w:t>100 and 302</w:t>
      </w:r>
      <w:r w:rsidR="005C509D">
        <w:noBreakHyphen/>
      </w:r>
      <w:r w:rsidRPr="00CA1A5B">
        <w:t>85, if:</w:t>
      </w:r>
    </w:p>
    <w:p w:rsidR="00957538" w:rsidRPr="00CA1A5B" w:rsidRDefault="00957538" w:rsidP="00957538">
      <w:pPr>
        <w:pStyle w:val="paragraph"/>
      </w:pPr>
      <w:r w:rsidRPr="00CA1A5B">
        <w:tab/>
        <w:t>(a)</w:t>
      </w:r>
      <w:r w:rsidRPr="00CA1A5B">
        <w:tab/>
        <w:t xml:space="preserve">during a </w:t>
      </w:r>
      <w:r w:rsidR="005C509D" w:rsidRPr="005C509D">
        <w:rPr>
          <w:position w:val="6"/>
          <w:sz w:val="16"/>
        </w:rPr>
        <w:t>*</w:t>
      </w:r>
      <w:r w:rsidRPr="00CA1A5B">
        <w:t xml:space="preserve">financial year, you receive one or more </w:t>
      </w:r>
      <w:r w:rsidR="005C509D" w:rsidRPr="005C509D">
        <w:rPr>
          <w:position w:val="6"/>
          <w:sz w:val="16"/>
        </w:rPr>
        <w:t>*</w:t>
      </w:r>
      <w:r w:rsidRPr="00CA1A5B">
        <w:t>superannuation income stream benefits:</w:t>
      </w:r>
    </w:p>
    <w:p w:rsidR="00957538" w:rsidRPr="00CA1A5B" w:rsidRDefault="00957538" w:rsidP="00957538">
      <w:pPr>
        <w:pStyle w:val="paragraphsub"/>
      </w:pPr>
      <w:r w:rsidRPr="00CA1A5B">
        <w:tab/>
        <w:t>(i)</w:t>
      </w:r>
      <w:r w:rsidRPr="00CA1A5B">
        <w:tab/>
        <w:t xml:space="preserve">that are </w:t>
      </w:r>
      <w:r w:rsidR="005C509D" w:rsidRPr="005C509D">
        <w:rPr>
          <w:position w:val="6"/>
          <w:sz w:val="16"/>
        </w:rPr>
        <w:t>*</w:t>
      </w:r>
      <w:r w:rsidRPr="00CA1A5B">
        <w:t>defined benefit income; and</w:t>
      </w:r>
    </w:p>
    <w:p w:rsidR="00957538" w:rsidRPr="00CA1A5B" w:rsidRDefault="00957538" w:rsidP="00957538">
      <w:pPr>
        <w:pStyle w:val="paragraphsub"/>
      </w:pPr>
      <w:r w:rsidRPr="00CA1A5B">
        <w:tab/>
        <w:t>(ii)</w:t>
      </w:r>
      <w:r w:rsidRPr="00CA1A5B">
        <w:tab/>
        <w:t xml:space="preserve">in relation to which you are entitled, or apart from this section you would be entitled, to one or more </w:t>
      </w:r>
      <w:r w:rsidR="005C509D" w:rsidRPr="005C509D">
        <w:rPr>
          <w:position w:val="6"/>
          <w:sz w:val="16"/>
        </w:rPr>
        <w:t>*</w:t>
      </w:r>
      <w:r w:rsidRPr="00CA1A5B">
        <w:t>tax offsets under section</w:t>
      </w:r>
      <w:r w:rsidR="00743198" w:rsidRPr="00CA1A5B">
        <w:t> </w:t>
      </w:r>
      <w:r w:rsidRPr="00CA1A5B">
        <w:t>301</w:t>
      </w:r>
      <w:r w:rsidR="005C509D">
        <w:noBreakHyphen/>
      </w:r>
      <w:r w:rsidRPr="00CA1A5B">
        <w:t>100 or 302</w:t>
      </w:r>
      <w:r w:rsidR="005C509D">
        <w:noBreakHyphen/>
      </w:r>
      <w:r w:rsidRPr="00CA1A5B">
        <w:t>85; and</w:t>
      </w:r>
    </w:p>
    <w:p w:rsidR="00957538" w:rsidRPr="00CA1A5B" w:rsidRDefault="00957538" w:rsidP="00957538">
      <w:pPr>
        <w:pStyle w:val="paragraph"/>
      </w:pPr>
      <w:r w:rsidRPr="00CA1A5B">
        <w:tab/>
        <w:t>(b)</w:t>
      </w:r>
      <w:r w:rsidRPr="00CA1A5B">
        <w:tab/>
        <w:t>the sum of all of the superannuation income stream benefits you receive during the financial year:</w:t>
      </w:r>
    </w:p>
    <w:p w:rsidR="00957538" w:rsidRPr="00CA1A5B" w:rsidRDefault="00957538" w:rsidP="00957538">
      <w:pPr>
        <w:pStyle w:val="paragraphsub"/>
      </w:pPr>
      <w:r w:rsidRPr="00CA1A5B">
        <w:tab/>
        <w:t>(i)</w:t>
      </w:r>
      <w:r w:rsidRPr="00CA1A5B">
        <w:tab/>
        <w:t>that are defined benefit income; and</w:t>
      </w:r>
    </w:p>
    <w:p w:rsidR="00957538" w:rsidRPr="00CA1A5B" w:rsidRDefault="00957538" w:rsidP="00957538">
      <w:pPr>
        <w:pStyle w:val="paragraphsub"/>
      </w:pPr>
      <w:r w:rsidRPr="00CA1A5B">
        <w:tab/>
        <w:t>(ii)</w:t>
      </w:r>
      <w:r w:rsidRPr="00CA1A5B">
        <w:tab/>
        <w:t>to which section</w:t>
      </w:r>
      <w:r w:rsidR="00743198" w:rsidRPr="00CA1A5B">
        <w:t> </w:t>
      </w:r>
      <w:r w:rsidRPr="00CA1A5B">
        <w:t>301</w:t>
      </w:r>
      <w:r w:rsidR="005C509D">
        <w:noBreakHyphen/>
      </w:r>
      <w:r w:rsidRPr="00CA1A5B">
        <w:t>10, 301</w:t>
      </w:r>
      <w:r w:rsidR="005C509D">
        <w:noBreakHyphen/>
      </w:r>
      <w:r w:rsidRPr="00CA1A5B">
        <w:t>100, 302</w:t>
      </w:r>
      <w:r w:rsidR="005C509D">
        <w:noBreakHyphen/>
      </w:r>
      <w:r w:rsidRPr="00CA1A5B">
        <w:t>65 or 302</w:t>
      </w:r>
      <w:r w:rsidR="005C509D">
        <w:noBreakHyphen/>
      </w:r>
      <w:r w:rsidRPr="00CA1A5B">
        <w:t>85 applies;</w:t>
      </w:r>
    </w:p>
    <w:p w:rsidR="00957538" w:rsidRPr="00CA1A5B" w:rsidRDefault="00957538" w:rsidP="00957538">
      <w:pPr>
        <w:pStyle w:val="paragraph"/>
      </w:pPr>
      <w:r w:rsidRPr="00CA1A5B">
        <w:tab/>
      </w:r>
      <w:r w:rsidRPr="00CA1A5B">
        <w:tab/>
        <w:t xml:space="preserve">exceeds your </w:t>
      </w:r>
      <w:r w:rsidR="005C509D" w:rsidRPr="005C509D">
        <w:rPr>
          <w:position w:val="6"/>
          <w:sz w:val="16"/>
        </w:rPr>
        <w:t>*</w:t>
      </w:r>
      <w:r w:rsidRPr="00CA1A5B">
        <w:t>defined benefit income cap for the financial year;</w:t>
      </w:r>
    </w:p>
    <w:p w:rsidR="00957538" w:rsidRPr="00CA1A5B" w:rsidRDefault="00957538" w:rsidP="00957538">
      <w:pPr>
        <w:pStyle w:val="subsection2"/>
      </w:pPr>
      <w:r w:rsidRPr="00CA1A5B">
        <w:t>the sum of those tax offsets is reduced (but not below zero) by an amount equal to 10% of that excess.</w:t>
      </w:r>
    </w:p>
    <w:p w:rsidR="00957538" w:rsidRPr="00CA1A5B" w:rsidRDefault="00957538" w:rsidP="00957538">
      <w:pPr>
        <w:pStyle w:val="ActHead5"/>
      </w:pPr>
      <w:bookmarkStart w:id="513" w:name="_Toc139288295"/>
      <w:r w:rsidRPr="00CA1A5B">
        <w:rPr>
          <w:rStyle w:val="CharSectno"/>
        </w:rPr>
        <w:t>303</w:t>
      </w:r>
      <w:r w:rsidR="005C509D">
        <w:rPr>
          <w:rStyle w:val="CharSectno"/>
        </w:rPr>
        <w:noBreakHyphen/>
      </w:r>
      <w:r w:rsidRPr="00CA1A5B">
        <w:rPr>
          <w:rStyle w:val="CharSectno"/>
        </w:rPr>
        <w:t>4</w:t>
      </w:r>
      <w:r w:rsidRPr="00CA1A5B">
        <w:t xml:space="preserve">  Meaning of </w:t>
      </w:r>
      <w:r w:rsidRPr="00CA1A5B">
        <w:rPr>
          <w:i/>
        </w:rPr>
        <w:t>defined benefit income cap</w:t>
      </w:r>
      <w:bookmarkEnd w:id="513"/>
    </w:p>
    <w:p w:rsidR="00957538" w:rsidRPr="00CA1A5B" w:rsidRDefault="00957538" w:rsidP="00957538">
      <w:pPr>
        <w:pStyle w:val="subsection"/>
      </w:pPr>
      <w:r w:rsidRPr="00CA1A5B">
        <w:tab/>
        <w:t>(1)</w:t>
      </w:r>
      <w:r w:rsidRPr="00CA1A5B">
        <w:tab/>
        <w:t xml:space="preserve">Your </w:t>
      </w:r>
      <w:r w:rsidRPr="00CA1A5B">
        <w:rPr>
          <w:b/>
          <w:i/>
        </w:rPr>
        <w:t>defined benefit income cap</w:t>
      </w:r>
      <w:r w:rsidRPr="00CA1A5B">
        <w:t xml:space="preserve"> for a </w:t>
      </w:r>
      <w:r w:rsidR="005C509D" w:rsidRPr="005C509D">
        <w:rPr>
          <w:position w:val="6"/>
          <w:sz w:val="16"/>
        </w:rPr>
        <w:t>*</w:t>
      </w:r>
      <w:r w:rsidRPr="00CA1A5B">
        <w:t>financial year is the following amount (rounded up to the nearest dollar):</w:t>
      </w:r>
    </w:p>
    <w:p w:rsidR="00957538" w:rsidRPr="00CA1A5B" w:rsidRDefault="00957538" w:rsidP="00957538">
      <w:pPr>
        <w:pStyle w:val="subsection2"/>
      </w:pPr>
      <w:r w:rsidRPr="00CA1A5B">
        <w:rPr>
          <w:noProof/>
          <w:position w:val="-32"/>
        </w:rPr>
        <w:drawing>
          <wp:inline distT="0" distB="0" distL="0" distR="0" wp14:anchorId="4795F8B8" wp14:editId="5F737C70">
            <wp:extent cx="2886075" cy="495300"/>
            <wp:effectExtent l="0" t="0" r="9525" b="0"/>
            <wp:docPr id="30" name="Picture 30" descr="Start formula start fraction The *general transfer balance cap for the *financial year over 16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86075" cy="495300"/>
                    </a:xfrm>
                    <a:prstGeom prst="rect">
                      <a:avLst/>
                    </a:prstGeom>
                    <a:noFill/>
                    <a:ln>
                      <a:noFill/>
                    </a:ln>
                  </pic:spPr>
                </pic:pic>
              </a:graphicData>
            </a:graphic>
          </wp:inline>
        </w:drawing>
      </w:r>
    </w:p>
    <w:p w:rsidR="00957538" w:rsidRPr="00CA1A5B" w:rsidRDefault="00957538" w:rsidP="00957538">
      <w:pPr>
        <w:pStyle w:val="subsection"/>
      </w:pPr>
      <w:r w:rsidRPr="00CA1A5B">
        <w:tab/>
        <w:t>(2)</w:t>
      </w:r>
      <w:r w:rsidRPr="00CA1A5B">
        <w:tab/>
        <w:t xml:space="preserve">Despite </w:t>
      </w:r>
      <w:r w:rsidR="00743198" w:rsidRPr="00CA1A5B">
        <w:t>subsection (</w:t>
      </w:r>
      <w:r w:rsidRPr="00CA1A5B">
        <w:t xml:space="preserve">1) of this section, if a particular day in a </w:t>
      </w:r>
      <w:r w:rsidR="005C509D" w:rsidRPr="005C509D">
        <w:rPr>
          <w:position w:val="6"/>
          <w:sz w:val="16"/>
        </w:rPr>
        <w:t>*</w:t>
      </w:r>
      <w:r w:rsidRPr="00CA1A5B">
        <w:t>financial year is the first day in relation to which section</w:t>
      </w:r>
      <w:r w:rsidR="00743198" w:rsidRPr="00CA1A5B">
        <w:t> </w:t>
      </w:r>
      <w:r w:rsidRPr="00CA1A5B">
        <w:t>301</w:t>
      </w:r>
      <w:r w:rsidR="005C509D">
        <w:noBreakHyphen/>
      </w:r>
      <w:r w:rsidRPr="00CA1A5B">
        <w:t>10, 301</w:t>
      </w:r>
      <w:r w:rsidR="005C509D">
        <w:noBreakHyphen/>
      </w:r>
      <w:r w:rsidRPr="00CA1A5B">
        <w:t>100, 302</w:t>
      </w:r>
      <w:r w:rsidR="005C509D">
        <w:noBreakHyphen/>
      </w:r>
      <w:r w:rsidRPr="00CA1A5B">
        <w:t>65 or 302</w:t>
      </w:r>
      <w:r w:rsidR="005C509D">
        <w:noBreakHyphen/>
      </w:r>
      <w:r w:rsidRPr="00CA1A5B">
        <w:t>85:</w:t>
      </w:r>
    </w:p>
    <w:p w:rsidR="00957538" w:rsidRPr="00CA1A5B" w:rsidRDefault="00957538" w:rsidP="00957538">
      <w:pPr>
        <w:pStyle w:val="paragraph"/>
      </w:pPr>
      <w:r w:rsidRPr="00CA1A5B">
        <w:tab/>
        <w:t>(a)</w:t>
      </w:r>
      <w:r w:rsidRPr="00CA1A5B">
        <w:tab/>
        <w:t>applies to you</w:t>
      </w:r>
      <w:r w:rsidR="00B07424" w:rsidRPr="00CA1A5B">
        <w:t xml:space="preserve"> in respect of an amount of </w:t>
      </w:r>
      <w:r w:rsidR="005C509D" w:rsidRPr="005C509D">
        <w:rPr>
          <w:position w:val="6"/>
          <w:sz w:val="16"/>
        </w:rPr>
        <w:t>*</w:t>
      </w:r>
      <w:r w:rsidR="00B07424" w:rsidRPr="00CA1A5B">
        <w:t>defined benefit income</w:t>
      </w:r>
      <w:r w:rsidRPr="00CA1A5B">
        <w:t>; or</w:t>
      </w:r>
    </w:p>
    <w:p w:rsidR="00957538" w:rsidRPr="00CA1A5B" w:rsidRDefault="00957538" w:rsidP="00957538">
      <w:pPr>
        <w:pStyle w:val="paragraph"/>
      </w:pPr>
      <w:r w:rsidRPr="00CA1A5B">
        <w:tab/>
        <w:t>(b)</w:t>
      </w:r>
      <w:r w:rsidRPr="00CA1A5B">
        <w:tab/>
        <w:t>would apart from this Subdivision apply to you</w:t>
      </w:r>
      <w:r w:rsidR="00B07424" w:rsidRPr="00CA1A5B">
        <w:t xml:space="preserve"> in respect of an amount of defined benefit income</w:t>
      </w:r>
      <w:r w:rsidRPr="00CA1A5B">
        <w:t>;</w:t>
      </w:r>
    </w:p>
    <w:p w:rsidR="00957538" w:rsidRPr="00CA1A5B" w:rsidRDefault="00957538" w:rsidP="00957538">
      <w:pPr>
        <w:pStyle w:val="subsection2"/>
      </w:pPr>
      <w:r w:rsidRPr="00CA1A5B">
        <w:t xml:space="preserve">your </w:t>
      </w:r>
      <w:r w:rsidRPr="00CA1A5B">
        <w:rPr>
          <w:b/>
          <w:i/>
        </w:rPr>
        <w:t>defined benefit income cap</w:t>
      </w:r>
      <w:r w:rsidRPr="00CA1A5B">
        <w:t xml:space="preserve"> for the financial year is the following amount (rounded up to the nearest dollar):</w:t>
      </w:r>
    </w:p>
    <w:p w:rsidR="00957538" w:rsidRPr="00CA1A5B" w:rsidRDefault="00957538" w:rsidP="00957538">
      <w:pPr>
        <w:pStyle w:val="subsection2"/>
      </w:pPr>
      <w:r w:rsidRPr="00CA1A5B">
        <w:rPr>
          <w:noProof/>
          <w:position w:val="-36"/>
        </w:rPr>
        <w:drawing>
          <wp:inline distT="0" distB="0" distL="0" distR="0" wp14:anchorId="3973DB75" wp14:editId="2CB6E608">
            <wp:extent cx="3667125" cy="647700"/>
            <wp:effectExtent l="0" t="0" r="9525" b="0"/>
            <wp:docPr id="29" name="Picture 29" descr="Start formula start fraction The *general transfer balance cap for the *financial year over 16 end fraction times start fraction 1 plus Number of days remaining in the *financial year after that day over Number of days in the *financial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67125" cy="647700"/>
                    </a:xfrm>
                    <a:prstGeom prst="rect">
                      <a:avLst/>
                    </a:prstGeom>
                    <a:noFill/>
                    <a:ln>
                      <a:noFill/>
                    </a:ln>
                  </pic:spPr>
                </pic:pic>
              </a:graphicData>
            </a:graphic>
          </wp:inline>
        </w:drawing>
      </w:r>
    </w:p>
    <w:p w:rsidR="00957538" w:rsidRPr="00CA1A5B" w:rsidRDefault="00957538" w:rsidP="00957538">
      <w:pPr>
        <w:pStyle w:val="subsection"/>
      </w:pPr>
      <w:r w:rsidRPr="00CA1A5B">
        <w:tab/>
        <w:t>(3)</w:t>
      </w:r>
      <w:r w:rsidRPr="00CA1A5B">
        <w:tab/>
        <w:t xml:space="preserve">Despite </w:t>
      </w:r>
      <w:r w:rsidR="00743198" w:rsidRPr="00CA1A5B">
        <w:t>subsections (</w:t>
      </w:r>
      <w:r w:rsidRPr="00CA1A5B">
        <w:t>1) and (2) of this section, if:</w:t>
      </w:r>
    </w:p>
    <w:p w:rsidR="00957538" w:rsidRPr="00CA1A5B" w:rsidRDefault="00957538" w:rsidP="00957538">
      <w:pPr>
        <w:pStyle w:val="paragraph"/>
      </w:pPr>
      <w:r w:rsidRPr="00CA1A5B">
        <w:tab/>
        <w:t>(a)</w:t>
      </w:r>
      <w:r w:rsidRPr="00CA1A5B">
        <w:tab/>
        <w:t xml:space="preserve">in a case where </w:t>
      </w:r>
      <w:r w:rsidR="00743198" w:rsidRPr="00CA1A5B">
        <w:t>subsection (</w:t>
      </w:r>
      <w:r w:rsidRPr="00CA1A5B">
        <w:t xml:space="preserve">1) applies—during the </w:t>
      </w:r>
      <w:r w:rsidR="005C509D" w:rsidRPr="005C509D">
        <w:rPr>
          <w:position w:val="6"/>
          <w:sz w:val="16"/>
        </w:rPr>
        <w:t>*</w:t>
      </w:r>
      <w:r w:rsidRPr="00CA1A5B">
        <w:t xml:space="preserve">financial year, you receive any amounts of </w:t>
      </w:r>
      <w:r w:rsidR="005C509D" w:rsidRPr="005C509D">
        <w:rPr>
          <w:position w:val="6"/>
          <w:sz w:val="16"/>
        </w:rPr>
        <w:t>*</w:t>
      </w:r>
      <w:r w:rsidRPr="00CA1A5B">
        <w:t>defined benefit income to which none of sections</w:t>
      </w:r>
      <w:r w:rsidR="00743198" w:rsidRPr="00CA1A5B">
        <w:t> </w:t>
      </w:r>
      <w:r w:rsidRPr="00CA1A5B">
        <w:t>301</w:t>
      </w:r>
      <w:r w:rsidR="005C509D">
        <w:noBreakHyphen/>
      </w:r>
      <w:r w:rsidRPr="00CA1A5B">
        <w:t>10, 301</w:t>
      </w:r>
      <w:r w:rsidR="005C509D">
        <w:noBreakHyphen/>
      </w:r>
      <w:r w:rsidRPr="00CA1A5B">
        <w:t>100, 302</w:t>
      </w:r>
      <w:r w:rsidR="005C509D">
        <w:noBreakHyphen/>
      </w:r>
      <w:r w:rsidRPr="00CA1A5B">
        <w:t>65 and 302</w:t>
      </w:r>
      <w:r w:rsidR="005C509D">
        <w:noBreakHyphen/>
      </w:r>
      <w:r w:rsidRPr="00CA1A5B">
        <w:t>85 apply; or</w:t>
      </w:r>
    </w:p>
    <w:p w:rsidR="00957538" w:rsidRPr="00CA1A5B" w:rsidRDefault="00957538" w:rsidP="00957538">
      <w:pPr>
        <w:pStyle w:val="paragraph"/>
      </w:pPr>
      <w:r w:rsidRPr="00CA1A5B">
        <w:tab/>
        <w:t>(b)</w:t>
      </w:r>
      <w:r w:rsidRPr="00CA1A5B">
        <w:tab/>
        <w:t xml:space="preserve">in a case where </w:t>
      </w:r>
      <w:r w:rsidR="00743198" w:rsidRPr="00CA1A5B">
        <w:t>subsection (</w:t>
      </w:r>
      <w:r w:rsidRPr="00CA1A5B">
        <w:t>2) applies—during the financial year, you receive after the day mentioned in that subsection any amounts of defined benefit income to which none of sections</w:t>
      </w:r>
      <w:r w:rsidR="00743198" w:rsidRPr="00CA1A5B">
        <w:t> </w:t>
      </w:r>
      <w:r w:rsidRPr="00CA1A5B">
        <w:t>301</w:t>
      </w:r>
      <w:r w:rsidR="005C509D">
        <w:noBreakHyphen/>
      </w:r>
      <w:r w:rsidRPr="00CA1A5B">
        <w:t>10, 301</w:t>
      </w:r>
      <w:r w:rsidR="005C509D">
        <w:noBreakHyphen/>
      </w:r>
      <w:r w:rsidRPr="00CA1A5B">
        <w:t>100, 302</w:t>
      </w:r>
      <w:r w:rsidR="005C509D">
        <w:noBreakHyphen/>
      </w:r>
      <w:r w:rsidRPr="00CA1A5B">
        <w:t>65 and 302</w:t>
      </w:r>
      <w:r w:rsidR="005C509D">
        <w:noBreakHyphen/>
      </w:r>
      <w:r w:rsidRPr="00CA1A5B">
        <w:t>85 apply;</w:t>
      </w:r>
    </w:p>
    <w:p w:rsidR="00957538" w:rsidRPr="00CA1A5B" w:rsidRDefault="00957538" w:rsidP="00957538">
      <w:pPr>
        <w:pStyle w:val="subsection2"/>
      </w:pPr>
      <w:r w:rsidRPr="00CA1A5B">
        <w:t xml:space="preserve">your </w:t>
      </w:r>
      <w:r w:rsidRPr="00CA1A5B">
        <w:rPr>
          <w:b/>
          <w:i/>
        </w:rPr>
        <w:t>defined benefit income cap</w:t>
      </w:r>
      <w:r w:rsidRPr="00CA1A5B">
        <w:t xml:space="preserve"> for the financial year under </w:t>
      </w:r>
      <w:r w:rsidR="00743198" w:rsidRPr="00CA1A5B">
        <w:t>subsection (</w:t>
      </w:r>
      <w:r w:rsidRPr="00CA1A5B">
        <w:t>1) or (2) (as the case requires) is reduced by the sum of those amounts.</w:t>
      </w:r>
    </w:p>
    <w:p w:rsidR="00957538" w:rsidRPr="00CA1A5B" w:rsidRDefault="00957538" w:rsidP="00957538">
      <w:pPr>
        <w:pStyle w:val="ActHead4"/>
      </w:pPr>
      <w:bookmarkStart w:id="514" w:name="_Toc139288296"/>
      <w:r w:rsidRPr="00CA1A5B">
        <w:rPr>
          <w:rStyle w:val="CharSubdNo"/>
        </w:rPr>
        <w:t>Subdivision</w:t>
      </w:r>
      <w:r w:rsidR="00743198" w:rsidRPr="00CA1A5B">
        <w:rPr>
          <w:rStyle w:val="CharSubdNo"/>
        </w:rPr>
        <w:t> </w:t>
      </w:r>
      <w:r w:rsidRPr="00CA1A5B">
        <w:rPr>
          <w:rStyle w:val="CharSubdNo"/>
        </w:rPr>
        <w:t>303</w:t>
      </w:r>
      <w:r w:rsidR="005C509D">
        <w:rPr>
          <w:rStyle w:val="CharSubdNo"/>
        </w:rPr>
        <w:noBreakHyphen/>
      </w:r>
      <w:r w:rsidRPr="00CA1A5B">
        <w:rPr>
          <w:rStyle w:val="CharSubdNo"/>
        </w:rPr>
        <w:t>B</w:t>
      </w:r>
      <w:r w:rsidRPr="00CA1A5B">
        <w:t>—</w:t>
      </w:r>
      <w:r w:rsidRPr="00CA1A5B">
        <w:rPr>
          <w:rStyle w:val="CharSubdText"/>
        </w:rPr>
        <w:t>Other special circumstances</w:t>
      </w:r>
      <w:bookmarkEnd w:id="514"/>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303</w:t>
      </w:r>
      <w:r w:rsidR="005C509D">
        <w:noBreakHyphen/>
      </w:r>
      <w:r w:rsidRPr="00CA1A5B">
        <w:t>5</w:t>
      </w:r>
      <w:r w:rsidRPr="00CA1A5B">
        <w:tab/>
        <w:t>Commutation of income stream if you are under 25 etc.</w:t>
      </w:r>
    </w:p>
    <w:p w:rsidR="00343326" w:rsidRPr="00CA1A5B" w:rsidRDefault="00343326" w:rsidP="00343326">
      <w:pPr>
        <w:pStyle w:val="TofSectsSection"/>
      </w:pPr>
      <w:r w:rsidRPr="00CA1A5B">
        <w:t>303</w:t>
      </w:r>
      <w:r w:rsidR="005C509D">
        <w:noBreakHyphen/>
      </w:r>
      <w:r w:rsidRPr="00CA1A5B">
        <w:t>10</w:t>
      </w:r>
      <w:r w:rsidRPr="00CA1A5B">
        <w:tab/>
        <w:t>Superannuation lump sum member benefit paid to member having a terminal medical condition</w:t>
      </w:r>
    </w:p>
    <w:p w:rsidR="00343326" w:rsidRPr="00CA1A5B" w:rsidRDefault="00343326" w:rsidP="00343326">
      <w:pPr>
        <w:pStyle w:val="TofSectsSection"/>
      </w:pPr>
      <w:r w:rsidRPr="00CA1A5B">
        <w:t>303</w:t>
      </w:r>
      <w:r w:rsidR="005C509D">
        <w:noBreakHyphen/>
      </w:r>
      <w:r w:rsidRPr="00CA1A5B">
        <w:t>15</w:t>
      </w:r>
      <w:r w:rsidRPr="00CA1A5B">
        <w:tab/>
      </w:r>
      <w:r w:rsidR="00DE4644" w:rsidRPr="00CA1A5B">
        <w:t>Payments from release authorities—general</w:t>
      </w:r>
    </w:p>
    <w:p w:rsidR="00343326" w:rsidRPr="00CA1A5B" w:rsidRDefault="00343326" w:rsidP="00343326">
      <w:pPr>
        <w:pStyle w:val="TofSectsSection"/>
      </w:pPr>
      <w:r w:rsidRPr="00CA1A5B">
        <w:t>303</w:t>
      </w:r>
      <w:r w:rsidR="005C509D">
        <w:noBreakHyphen/>
      </w:r>
      <w:r w:rsidRPr="00CA1A5B">
        <w:t>20</w:t>
      </w:r>
      <w:r w:rsidRPr="00CA1A5B">
        <w:tab/>
      </w:r>
      <w:r w:rsidR="00DE4644" w:rsidRPr="00CA1A5B">
        <w:t>Payments from release authorities—paying debt account discharge liability for a superannuation interest</w:t>
      </w:r>
    </w:p>
    <w:p w:rsidR="00343326" w:rsidRPr="00CA1A5B" w:rsidRDefault="00343326" w:rsidP="00343326">
      <w:pPr>
        <w:pStyle w:val="ActHead5"/>
      </w:pPr>
      <w:bookmarkStart w:id="515" w:name="_Toc139288297"/>
      <w:r w:rsidRPr="00CA1A5B">
        <w:rPr>
          <w:rStyle w:val="CharSectno"/>
        </w:rPr>
        <w:t>303</w:t>
      </w:r>
      <w:r w:rsidR="005C509D">
        <w:rPr>
          <w:rStyle w:val="CharSectno"/>
        </w:rPr>
        <w:noBreakHyphen/>
      </w:r>
      <w:r w:rsidRPr="00CA1A5B">
        <w:rPr>
          <w:rStyle w:val="CharSectno"/>
        </w:rPr>
        <w:t>5</w:t>
      </w:r>
      <w:r w:rsidRPr="00CA1A5B">
        <w:t xml:space="preserve">  Commutation of income stream if you are under 25 etc.</w:t>
      </w:r>
      <w:bookmarkEnd w:id="515"/>
    </w:p>
    <w:p w:rsidR="00343326" w:rsidRPr="00CA1A5B" w:rsidRDefault="00343326" w:rsidP="00343326">
      <w:pPr>
        <w:pStyle w:val="subsection"/>
      </w:pPr>
      <w:r w:rsidRPr="00CA1A5B">
        <w:tab/>
        <w:t>(1)</w:t>
      </w:r>
      <w:r w:rsidRPr="00CA1A5B">
        <w:tab/>
        <w:t xml:space="preserve">A </w:t>
      </w:r>
      <w:r w:rsidR="005C509D" w:rsidRPr="005C509D">
        <w:rPr>
          <w:position w:val="6"/>
          <w:sz w:val="16"/>
        </w:rPr>
        <w:t>*</w:t>
      </w:r>
      <w:r w:rsidRPr="00CA1A5B">
        <w:t xml:space="preserve">superannuation lump sum that you receive from a </w:t>
      </w:r>
      <w:r w:rsidR="005C509D" w:rsidRPr="005C509D">
        <w:rPr>
          <w:position w:val="6"/>
          <w:sz w:val="16"/>
        </w:rPr>
        <w:t>*</w:t>
      </w:r>
      <w:r w:rsidRPr="00CA1A5B">
        <w:t xml:space="preserve">complying superannuation plan is not assessable income and is not </w:t>
      </w:r>
      <w:r w:rsidR="005C509D" w:rsidRPr="005C509D">
        <w:rPr>
          <w:position w:val="6"/>
          <w:sz w:val="16"/>
        </w:rPr>
        <w:t>*</w:t>
      </w:r>
      <w:r w:rsidRPr="00CA1A5B">
        <w:t>exempt income if:</w:t>
      </w:r>
    </w:p>
    <w:p w:rsidR="00343326" w:rsidRPr="00CA1A5B" w:rsidRDefault="00343326" w:rsidP="00343326">
      <w:pPr>
        <w:pStyle w:val="paragraph"/>
      </w:pPr>
      <w:r w:rsidRPr="00CA1A5B">
        <w:tab/>
        <w:t>(a)</w:t>
      </w:r>
      <w:r w:rsidRPr="00CA1A5B">
        <w:tab/>
        <w:t xml:space="preserve">the superannuation lump sum arises from the commutation of a </w:t>
      </w:r>
      <w:r w:rsidR="005C509D" w:rsidRPr="005C509D">
        <w:rPr>
          <w:position w:val="6"/>
          <w:sz w:val="16"/>
        </w:rPr>
        <w:t>*</w:t>
      </w:r>
      <w:r w:rsidRPr="00CA1A5B">
        <w:t>superannuation income stream; and</w:t>
      </w:r>
    </w:p>
    <w:p w:rsidR="00343326" w:rsidRPr="00CA1A5B" w:rsidRDefault="00343326" w:rsidP="00343326">
      <w:pPr>
        <w:pStyle w:val="paragraph"/>
      </w:pPr>
      <w:r w:rsidRPr="00CA1A5B">
        <w:tab/>
        <w:t>(b)</w:t>
      </w:r>
      <w:r w:rsidRPr="00CA1A5B">
        <w:tab/>
        <w:t>any of these conditions are satisfied:</w:t>
      </w:r>
    </w:p>
    <w:p w:rsidR="00343326" w:rsidRPr="00CA1A5B" w:rsidRDefault="00343326" w:rsidP="00343326">
      <w:pPr>
        <w:pStyle w:val="paragraphsub"/>
      </w:pPr>
      <w:r w:rsidRPr="00CA1A5B">
        <w:tab/>
        <w:t>(i)</w:t>
      </w:r>
      <w:r w:rsidRPr="00CA1A5B">
        <w:tab/>
        <w:t>you are under 25 when you receive the superannuation lump sum;</w:t>
      </w:r>
    </w:p>
    <w:p w:rsidR="00343326" w:rsidRPr="00CA1A5B" w:rsidRDefault="00343326" w:rsidP="00343326">
      <w:pPr>
        <w:pStyle w:val="paragraphsub"/>
      </w:pPr>
      <w:r w:rsidRPr="00CA1A5B">
        <w:tab/>
        <w:t>(ii)</w:t>
      </w:r>
      <w:r w:rsidRPr="00CA1A5B">
        <w:tab/>
        <w:t>the commutation takes place because you turn 25;</w:t>
      </w:r>
    </w:p>
    <w:p w:rsidR="00343326" w:rsidRPr="00CA1A5B" w:rsidRDefault="00343326" w:rsidP="00343326">
      <w:pPr>
        <w:pStyle w:val="paragraphsub"/>
      </w:pPr>
      <w:r w:rsidRPr="00CA1A5B">
        <w:tab/>
        <w:t>(iii)</w:t>
      </w:r>
      <w:r w:rsidRPr="00CA1A5B">
        <w:tab/>
        <w:t>you are permanently disabled when you receive the superannuation lump sum; and</w:t>
      </w:r>
    </w:p>
    <w:p w:rsidR="00343326" w:rsidRPr="00CA1A5B" w:rsidRDefault="00343326" w:rsidP="00343326">
      <w:pPr>
        <w:pStyle w:val="paragraph"/>
      </w:pPr>
      <w:r w:rsidRPr="00CA1A5B">
        <w:tab/>
        <w:t>(c)</w:t>
      </w:r>
      <w:r w:rsidRPr="00CA1A5B">
        <w:tab/>
        <w:t xml:space="preserve">you had received one or more </w:t>
      </w:r>
      <w:r w:rsidR="005C509D" w:rsidRPr="005C509D">
        <w:rPr>
          <w:position w:val="6"/>
          <w:sz w:val="16"/>
        </w:rPr>
        <w:t>*</w:t>
      </w:r>
      <w:r w:rsidRPr="00CA1A5B">
        <w:t xml:space="preserve">superannuation income stream benefits from the superannuation income stream before the commutation because of the death of a person of whom you are a </w:t>
      </w:r>
      <w:r w:rsidR="005C509D" w:rsidRPr="005C509D">
        <w:rPr>
          <w:position w:val="6"/>
          <w:sz w:val="16"/>
        </w:rPr>
        <w:t>*</w:t>
      </w:r>
      <w:r w:rsidRPr="00CA1A5B">
        <w:t>death benefits dependant.</w:t>
      </w:r>
    </w:p>
    <w:p w:rsidR="00343326" w:rsidRPr="00CA1A5B" w:rsidRDefault="00343326" w:rsidP="00343326">
      <w:pPr>
        <w:pStyle w:val="subsection"/>
      </w:pPr>
      <w:r w:rsidRPr="00CA1A5B">
        <w:tab/>
        <w:t>(2)</w:t>
      </w:r>
      <w:r w:rsidRPr="00CA1A5B">
        <w:tab/>
      </w:r>
      <w:r w:rsidR="00743198" w:rsidRPr="00CA1A5B">
        <w:t>Subsection (</w:t>
      </w:r>
      <w:r w:rsidRPr="00CA1A5B">
        <w:t>1) applies despite Divisions</w:t>
      </w:r>
      <w:r w:rsidR="00743198" w:rsidRPr="00CA1A5B">
        <w:t> </w:t>
      </w:r>
      <w:r w:rsidRPr="00CA1A5B">
        <w:t>301 and 302.</w:t>
      </w:r>
    </w:p>
    <w:p w:rsidR="00343326" w:rsidRPr="00CA1A5B" w:rsidRDefault="00343326" w:rsidP="00343326">
      <w:pPr>
        <w:pStyle w:val="ActHead5"/>
      </w:pPr>
      <w:bookmarkStart w:id="516" w:name="_Toc139288298"/>
      <w:r w:rsidRPr="00CA1A5B">
        <w:rPr>
          <w:rStyle w:val="CharSectno"/>
        </w:rPr>
        <w:t>303</w:t>
      </w:r>
      <w:r w:rsidR="005C509D">
        <w:rPr>
          <w:rStyle w:val="CharSectno"/>
        </w:rPr>
        <w:noBreakHyphen/>
      </w:r>
      <w:r w:rsidRPr="00CA1A5B">
        <w:rPr>
          <w:rStyle w:val="CharSectno"/>
        </w:rPr>
        <w:t>10</w:t>
      </w:r>
      <w:r w:rsidRPr="00CA1A5B">
        <w:t xml:space="preserve">  Superannuation lump sum member benefit paid to member having a terminal medical condition</w:t>
      </w:r>
      <w:bookmarkEnd w:id="516"/>
    </w:p>
    <w:p w:rsidR="00343326" w:rsidRPr="00CA1A5B" w:rsidRDefault="00343326" w:rsidP="00343326">
      <w:pPr>
        <w:pStyle w:val="subsection"/>
      </w:pPr>
      <w:r w:rsidRPr="00CA1A5B">
        <w:tab/>
        <w:t>(1)</w:t>
      </w:r>
      <w:r w:rsidRPr="00CA1A5B">
        <w:tab/>
        <w:t xml:space="preserve">This section applies to a </w:t>
      </w:r>
      <w:r w:rsidR="005C509D" w:rsidRPr="005C509D">
        <w:rPr>
          <w:position w:val="6"/>
          <w:sz w:val="16"/>
        </w:rPr>
        <w:t>*</w:t>
      </w:r>
      <w:r w:rsidRPr="00CA1A5B">
        <w:t>superannuation member benefit that:</w:t>
      </w:r>
    </w:p>
    <w:p w:rsidR="00343326" w:rsidRPr="00CA1A5B" w:rsidRDefault="00343326" w:rsidP="00343326">
      <w:pPr>
        <w:pStyle w:val="paragraph"/>
      </w:pPr>
      <w:r w:rsidRPr="00CA1A5B">
        <w:tab/>
        <w:t>(a)</w:t>
      </w:r>
      <w:r w:rsidRPr="00CA1A5B">
        <w:tab/>
        <w:t xml:space="preserve">is a </w:t>
      </w:r>
      <w:r w:rsidR="005C509D" w:rsidRPr="005C509D">
        <w:rPr>
          <w:position w:val="6"/>
          <w:sz w:val="16"/>
        </w:rPr>
        <w:t>*</w:t>
      </w:r>
      <w:r w:rsidRPr="00CA1A5B">
        <w:t>superannuation lump sum; and</w:t>
      </w:r>
    </w:p>
    <w:p w:rsidR="00343326" w:rsidRPr="00CA1A5B" w:rsidRDefault="00343326" w:rsidP="00343326">
      <w:pPr>
        <w:pStyle w:val="paragraph"/>
        <w:keepNext/>
        <w:keepLines/>
      </w:pPr>
      <w:r w:rsidRPr="00CA1A5B">
        <w:tab/>
        <w:t>(b)</w:t>
      </w:r>
      <w:r w:rsidRPr="00CA1A5B">
        <w:tab/>
        <w:t>is:</w:t>
      </w:r>
    </w:p>
    <w:p w:rsidR="00343326" w:rsidRPr="00CA1A5B" w:rsidRDefault="00343326" w:rsidP="00343326">
      <w:pPr>
        <w:pStyle w:val="paragraphsub"/>
        <w:keepNext/>
        <w:keepLines/>
      </w:pPr>
      <w:r w:rsidRPr="00CA1A5B">
        <w:tab/>
        <w:t>(i)</w:t>
      </w:r>
      <w:r w:rsidRPr="00CA1A5B">
        <w:tab/>
        <w:t xml:space="preserve">paid from a </w:t>
      </w:r>
      <w:r w:rsidR="005C509D" w:rsidRPr="005C509D">
        <w:rPr>
          <w:position w:val="6"/>
          <w:sz w:val="16"/>
        </w:rPr>
        <w:t>*</w:t>
      </w:r>
      <w:r w:rsidRPr="00CA1A5B">
        <w:t>complying superannuation plan; or</w:t>
      </w:r>
    </w:p>
    <w:p w:rsidR="00343326" w:rsidRPr="00CA1A5B" w:rsidRDefault="00343326" w:rsidP="00343326">
      <w:pPr>
        <w:pStyle w:val="paragraphsub"/>
      </w:pPr>
      <w:r w:rsidRPr="00CA1A5B">
        <w:tab/>
        <w:t>(ii)</w:t>
      </w:r>
      <w:r w:rsidRPr="00CA1A5B">
        <w:tab/>
        <w:t xml:space="preserve">a </w:t>
      </w:r>
      <w:r w:rsidR="005C509D" w:rsidRPr="005C509D">
        <w:rPr>
          <w:position w:val="6"/>
          <w:sz w:val="16"/>
        </w:rPr>
        <w:t>*</w:t>
      </w:r>
      <w:r w:rsidRPr="00CA1A5B">
        <w:t xml:space="preserve">superannuation guarantee payment, a </w:t>
      </w:r>
      <w:r w:rsidR="005C509D" w:rsidRPr="005C509D">
        <w:rPr>
          <w:position w:val="6"/>
          <w:sz w:val="16"/>
        </w:rPr>
        <w:t>*</w:t>
      </w:r>
      <w:r w:rsidRPr="00CA1A5B">
        <w:t xml:space="preserve">small superannuation account payment, an </w:t>
      </w:r>
      <w:r w:rsidR="005C509D" w:rsidRPr="005C509D">
        <w:rPr>
          <w:position w:val="6"/>
          <w:sz w:val="16"/>
        </w:rPr>
        <w:t>*</w:t>
      </w:r>
      <w:r w:rsidRPr="00CA1A5B">
        <w:t xml:space="preserve">unclaimed money payment, a </w:t>
      </w:r>
      <w:r w:rsidR="005C509D" w:rsidRPr="005C509D">
        <w:rPr>
          <w:position w:val="6"/>
          <w:sz w:val="16"/>
        </w:rPr>
        <w:t>*</w:t>
      </w:r>
      <w:r w:rsidRPr="00CA1A5B">
        <w:t>superannuation co</w:t>
      </w:r>
      <w:r w:rsidR="005C509D">
        <w:noBreakHyphen/>
      </w:r>
      <w:r w:rsidRPr="00CA1A5B">
        <w:t xml:space="preserve">contribution benefit payment or a </w:t>
      </w:r>
      <w:r w:rsidR="005C509D" w:rsidRPr="005C509D">
        <w:rPr>
          <w:position w:val="6"/>
          <w:sz w:val="16"/>
        </w:rPr>
        <w:t>*</w:t>
      </w:r>
      <w:r w:rsidRPr="00CA1A5B">
        <w:t>superannuation annuity payment.</w:t>
      </w:r>
    </w:p>
    <w:p w:rsidR="00343326" w:rsidRPr="00CA1A5B" w:rsidRDefault="00343326" w:rsidP="00343326">
      <w:pPr>
        <w:pStyle w:val="subsection"/>
      </w:pPr>
      <w:r w:rsidRPr="00CA1A5B">
        <w:tab/>
        <w:t>(2)</w:t>
      </w:r>
      <w:r w:rsidRPr="00CA1A5B">
        <w:tab/>
        <w:t xml:space="preserve">The lump sum is not assessable income and is not </w:t>
      </w:r>
      <w:r w:rsidR="005C509D" w:rsidRPr="005C509D">
        <w:rPr>
          <w:position w:val="6"/>
          <w:sz w:val="16"/>
        </w:rPr>
        <w:t>*</w:t>
      </w:r>
      <w:r w:rsidRPr="00CA1A5B">
        <w:t xml:space="preserve">exempt income if a </w:t>
      </w:r>
      <w:r w:rsidR="005C509D" w:rsidRPr="005C509D">
        <w:rPr>
          <w:position w:val="6"/>
          <w:sz w:val="16"/>
        </w:rPr>
        <w:t>*</w:t>
      </w:r>
      <w:r w:rsidRPr="00CA1A5B">
        <w:t>terminal medical condition exists in relation to you when you receive the lump sum or within 90 days after you receive it.</w:t>
      </w:r>
    </w:p>
    <w:p w:rsidR="00343326" w:rsidRPr="00CA1A5B" w:rsidRDefault="00343326" w:rsidP="00343326">
      <w:pPr>
        <w:pStyle w:val="notetext"/>
      </w:pPr>
      <w:r w:rsidRPr="00CA1A5B">
        <w:t>Note:</w:t>
      </w:r>
      <w:r w:rsidRPr="00CA1A5B">
        <w:tab/>
        <w:t>For a lump sum you receive in the 2007</w:t>
      </w:r>
      <w:r w:rsidR="005C509D">
        <w:noBreakHyphen/>
      </w:r>
      <w:r w:rsidRPr="00CA1A5B">
        <w:t>08 financial year, the period of 90 days may be extended until 30</w:t>
      </w:r>
      <w:r w:rsidR="00743198" w:rsidRPr="00CA1A5B">
        <w:t> </w:t>
      </w:r>
      <w:r w:rsidRPr="00CA1A5B">
        <w:t>June 2008: see section</w:t>
      </w:r>
      <w:r w:rsidR="00743198" w:rsidRPr="00CA1A5B">
        <w:t> </w:t>
      </w:r>
      <w:r w:rsidRPr="00CA1A5B">
        <w:t>303</w:t>
      </w:r>
      <w:r w:rsidR="005C509D">
        <w:noBreakHyphen/>
      </w:r>
      <w:r w:rsidRPr="00CA1A5B">
        <w:t xml:space="preserve">10 of the </w:t>
      </w:r>
      <w:r w:rsidRPr="00CA1A5B">
        <w:rPr>
          <w:i/>
        </w:rPr>
        <w:t>Income Tax (Transitional Provisions) Act 1997</w:t>
      </w:r>
      <w:r w:rsidRPr="00CA1A5B">
        <w:t>.</w:t>
      </w:r>
    </w:p>
    <w:p w:rsidR="00DE4644" w:rsidRPr="00CA1A5B" w:rsidRDefault="00DE4644" w:rsidP="00DE4644">
      <w:pPr>
        <w:pStyle w:val="ActHead5"/>
      </w:pPr>
      <w:bookmarkStart w:id="517" w:name="_Toc139288299"/>
      <w:r w:rsidRPr="00CA1A5B">
        <w:rPr>
          <w:rStyle w:val="CharSectno"/>
        </w:rPr>
        <w:t>303</w:t>
      </w:r>
      <w:r w:rsidR="005C509D">
        <w:rPr>
          <w:rStyle w:val="CharSectno"/>
        </w:rPr>
        <w:noBreakHyphen/>
      </w:r>
      <w:r w:rsidRPr="00CA1A5B">
        <w:rPr>
          <w:rStyle w:val="CharSectno"/>
        </w:rPr>
        <w:t>15</w:t>
      </w:r>
      <w:r w:rsidRPr="00CA1A5B">
        <w:t xml:space="preserve">  Payments from release authorities—general</w:t>
      </w:r>
      <w:bookmarkEnd w:id="517"/>
    </w:p>
    <w:p w:rsidR="00DE4644" w:rsidRPr="00CA1A5B" w:rsidRDefault="00DE4644" w:rsidP="00DE4644">
      <w:pPr>
        <w:pStyle w:val="subsection"/>
      </w:pPr>
      <w:r w:rsidRPr="00CA1A5B">
        <w:tab/>
      </w:r>
      <w:r w:rsidRPr="00CA1A5B">
        <w:tab/>
        <w:t xml:space="preserve">A </w:t>
      </w:r>
      <w:r w:rsidR="005C509D" w:rsidRPr="005C509D">
        <w:rPr>
          <w:position w:val="6"/>
          <w:sz w:val="16"/>
        </w:rPr>
        <w:t>*</w:t>
      </w:r>
      <w:r w:rsidRPr="00CA1A5B">
        <w:t xml:space="preserve">superannuation benefit that you receive (or are taken to receive) is not assessable income and is not </w:t>
      </w:r>
      <w:r w:rsidR="005C509D" w:rsidRPr="005C509D">
        <w:rPr>
          <w:position w:val="6"/>
          <w:sz w:val="16"/>
        </w:rPr>
        <w:t>*</w:t>
      </w:r>
      <w:r w:rsidRPr="00CA1A5B">
        <w:t>exempt income if it is paid in response to a release authority issued under section</w:t>
      </w:r>
      <w:r w:rsidR="00743198" w:rsidRPr="00CA1A5B">
        <w:t> </w:t>
      </w:r>
      <w:r w:rsidRPr="00CA1A5B">
        <w:t>131</w:t>
      </w:r>
      <w:r w:rsidR="005C509D">
        <w:noBreakHyphen/>
      </w:r>
      <w:r w:rsidRPr="00CA1A5B">
        <w:t>15 in Schedule</w:t>
      </w:r>
      <w:r w:rsidR="00743198" w:rsidRPr="00CA1A5B">
        <w:t> </w:t>
      </w:r>
      <w:r w:rsidRPr="00CA1A5B">
        <w:t xml:space="preserve">1 to the </w:t>
      </w:r>
      <w:r w:rsidRPr="00CA1A5B">
        <w:rPr>
          <w:i/>
        </w:rPr>
        <w:t>Taxation Administration Act 1953</w:t>
      </w:r>
      <w:r w:rsidRPr="00CA1A5B">
        <w:t xml:space="preserve"> in relation to you.</w:t>
      </w:r>
    </w:p>
    <w:p w:rsidR="00DE4644" w:rsidRPr="00CA1A5B" w:rsidRDefault="00DE4644" w:rsidP="00DE4644">
      <w:pPr>
        <w:pStyle w:val="notetext"/>
      </w:pPr>
      <w:r w:rsidRPr="00CA1A5B">
        <w:t>Note:</w:t>
      </w:r>
      <w:r w:rsidRPr="00CA1A5B">
        <w:tab/>
        <w:t>In some cases, a related amount may still be included in your assessable income (see Subdivision</w:t>
      </w:r>
      <w:r w:rsidR="00743198" w:rsidRPr="00CA1A5B">
        <w:t> </w:t>
      </w:r>
      <w:r w:rsidRPr="00CA1A5B">
        <w:t>292</w:t>
      </w:r>
      <w:r w:rsidR="005C509D">
        <w:noBreakHyphen/>
      </w:r>
      <w:r w:rsidRPr="00CA1A5B">
        <w:t xml:space="preserve">B and </w:t>
      </w:r>
      <w:r w:rsidR="00372F73" w:rsidRPr="00CA1A5B">
        <w:t>sections</w:t>
      </w:r>
      <w:r w:rsidR="00743198" w:rsidRPr="00CA1A5B">
        <w:t> </w:t>
      </w:r>
      <w:r w:rsidR="00372F73" w:rsidRPr="00CA1A5B">
        <w:t>304</w:t>
      </w:r>
      <w:r w:rsidR="005C509D">
        <w:noBreakHyphen/>
      </w:r>
      <w:r w:rsidR="00372F73" w:rsidRPr="00CA1A5B">
        <w:t>20 and 313</w:t>
      </w:r>
      <w:r w:rsidR="005C509D">
        <w:noBreakHyphen/>
      </w:r>
      <w:r w:rsidR="00372F73" w:rsidRPr="00CA1A5B">
        <w:t>20</w:t>
      </w:r>
      <w:r w:rsidRPr="00CA1A5B">
        <w:t>).</w:t>
      </w:r>
    </w:p>
    <w:p w:rsidR="00DE4644" w:rsidRPr="00CA1A5B" w:rsidRDefault="00DE4644" w:rsidP="00DE4644">
      <w:pPr>
        <w:pStyle w:val="ActHead5"/>
      </w:pPr>
      <w:bookmarkStart w:id="518" w:name="_Toc139288300"/>
      <w:r w:rsidRPr="00CA1A5B">
        <w:rPr>
          <w:rStyle w:val="CharSectno"/>
        </w:rPr>
        <w:t>303</w:t>
      </w:r>
      <w:r w:rsidR="005C509D">
        <w:rPr>
          <w:rStyle w:val="CharSectno"/>
        </w:rPr>
        <w:noBreakHyphen/>
      </w:r>
      <w:r w:rsidRPr="00CA1A5B">
        <w:rPr>
          <w:rStyle w:val="CharSectno"/>
        </w:rPr>
        <w:t>20</w:t>
      </w:r>
      <w:r w:rsidRPr="00CA1A5B">
        <w:t xml:space="preserve">  Payments from release authorities—paying debt account discharge liability for a superannuation interest</w:t>
      </w:r>
      <w:bookmarkEnd w:id="518"/>
    </w:p>
    <w:p w:rsidR="00343326" w:rsidRPr="00CA1A5B" w:rsidRDefault="00343326" w:rsidP="00343326">
      <w:pPr>
        <w:pStyle w:val="subsection"/>
      </w:pPr>
      <w:r w:rsidRPr="00CA1A5B">
        <w:tab/>
      </w:r>
      <w:r w:rsidRPr="00CA1A5B">
        <w:tab/>
        <w:t xml:space="preserve">A </w:t>
      </w:r>
      <w:r w:rsidR="005C509D" w:rsidRPr="005C509D">
        <w:rPr>
          <w:position w:val="6"/>
          <w:sz w:val="16"/>
        </w:rPr>
        <w:t>*</w:t>
      </w:r>
      <w:r w:rsidRPr="00CA1A5B">
        <w:t xml:space="preserve">superannuation benefit that you receive (or are taken to receive), paid in relation to a release authority issued to you in respect of a </w:t>
      </w:r>
      <w:r w:rsidR="005C509D" w:rsidRPr="005C509D">
        <w:rPr>
          <w:position w:val="6"/>
          <w:sz w:val="16"/>
        </w:rPr>
        <w:t>*</w:t>
      </w:r>
      <w:r w:rsidRPr="00CA1A5B">
        <w:t>release entitlement you have,</w:t>
      </w:r>
      <w:r w:rsidRPr="00CA1A5B">
        <w:rPr>
          <w:i/>
        </w:rPr>
        <w:t xml:space="preserve"> </w:t>
      </w:r>
      <w:r w:rsidRPr="00CA1A5B">
        <w:t xml:space="preserve">is not assessable income and is not </w:t>
      </w:r>
      <w:r w:rsidR="005C509D" w:rsidRPr="005C509D">
        <w:rPr>
          <w:position w:val="6"/>
          <w:sz w:val="16"/>
        </w:rPr>
        <w:t>*</w:t>
      </w:r>
      <w:r w:rsidRPr="00CA1A5B">
        <w:t>exempt income.</w:t>
      </w:r>
    </w:p>
    <w:p w:rsidR="00343326" w:rsidRPr="00CA1A5B" w:rsidRDefault="00343326" w:rsidP="00343326">
      <w:pPr>
        <w:pStyle w:val="notetext"/>
      </w:pPr>
      <w:r w:rsidRPr="00CA1A5B">
        <w:t>Note:</w:t>
      </w:r>
      <w:r w:rsidRPr="00CA1A5B">
        <w:tab/>
        <w:t>However, payments that exceed the release entitlement are assessable: see section</w:t>
      </w:r>
      <w:r w:rsidR="00743198" w:rsidRPr="00CA1A5B">
        <w:t> </w:t>
      </w:r>
      <w:r w:rsidRPr="00CA1A5B">
        <w:t>304</w:t>
      </w:r>
      <w:r w:rsidR="005C509D">
        <w:noBreakHyphen/>
      </w:r>
      <w:r w:rsidRPr="00CA1A5B">
        <w:t>20.</w:t>
      </w:r>
    </w:p>
    <w:p w:rsidR="00343326" w:rsidRPr="00CA1A5B" w:rsidRDefault="00343326" w:rsidP="00343326">
      <w:pPr>
        <w:pStyle w:val="ActHead3"/>
        <w:pageBreakBefore/>
        <w:rPr>
          <w:lang w:eastAsia="en-US"/>
        </w:rPr>
      </w:pPr>
      <w:bookmarkStart w:id="519" w:name="_Toc139288301"/>
      <w:r w:rsidRPr="00CA1A5B">
        <w:rPr>
          <w:rStyle w:val="CharDivNo"/>
        </w:rPr>
        <w:t>Division</w:t>
      </w:r>
      <w:r w:rsidR="00743198" w:rsidRPr="00CA1A5B">
        <w:rPr>
          <w:rStyle w:val="CharDivNo"/>
        </w:rPr>
        <w:t> </w:t>
      </w:r>
      <w:r w:rsidRPr="00CA1A5B">
        <w:rPr>
          <w:rStyle w:val="CharDivNo"/>
        </w:rPr>
        <w:t>304</w:t>
      </w:r>
      <w:r w:rsidRPr="00CA1A5B">
        <w:rPr>
          <w:lang w:eastAsia="en-US"/>
        </w:rPr>
        <w:t>—</w:t>
      </w:r>
      <w:r w:rsidRPr="00CA1A5B">
        <w:rPr>
          <w:rStyle w:val="CharDivText"/>
        </w:rPr>
        <w:t>Superannuation benefits in breach of legislative requirements etc.</w:t>
      </w:r>
      <w:bookmarkEnd w:id="519"/>
    </w:p>
    <w:p w:rsidR="00343326" w:rsidRPr="00CA1A5B" w:rsidRDefault="00343326" w:rsidP="00343326">
      <w:pPr>
        <w:pStyle w:val="ActHead4"/>
      </w:pPr>
      <w:bookmarkStart w:id="520" w:name="_Toc139288302"/>
      <w:r w:rsidRPr="00CA1A5B">
        <w:t>Guide to Division</w:t>
      </w:r>
      <w:r w:rsidR="00743198" w:rsidRPr="00CA1A5B">
        <w:t> </w:t>
      </w:r>
      <w:r w:rsidRPr="00CA1A5B">
        <w:t>304</w:t>
      </w:r>
      <w:bookmarkEnd w:id="520"/>
    </w:p>
    <w:p w:rsidR="00343326" w:rsidRPr="00CA1A5B" w:rsidRDefault="00343326" w:rsidP="00343326">
      <w:pPr>
        <w:pStyle w:val="ActHead5"/>
      </w:pPr>
      <w:bookmarkStart w:id="521" w:name="_Toc139288303"/>
      <w:r w:rsidRPr="00CA1A5B">
        <w:rPr>
          <w:rStyle w:val="CharSectno"/>
        </w:rPr>
        <w:t>304</w:t>
      </w:r>
      <w:r w:rsidR="005C509D">
        <w:rPr>
          <w:rStyle w:val="CharSectno"/>
        </w:rPr>
        <w:noBreakHyphen/>
      </w:r>
      <w:r w:rsidRPr="00CA1A5B">
        <w:rPr>
          <w:rStyle w:val="CharSectno"/>
        </w:rPr>
        <w:t>1</w:t>
      </w:r>
      <w:r w:rsidRPr="00CA1A5B">
        <w:t xml:space="preserve">  What this Division is about</w:t>
      </w:r>
      <w:bookmarkEnd w:id="521"/>
    </w:p>
    <w:p w:rsidR="00343326" w:rsidRPr="00CA1A5B" w:rsidRDefault="00343326" w:rsidP="00343326">
      <w:pPr>
        <w:pStyle w:val="BoxText"/>
      </w:pPr>
      <w:r w:rsidRPr="00CA1A5B">
        <w:t>This Division overrides the tax treatment in Divisions</w:t>
      </w:r>
      <w:r w:rsidR="00743198" w:rsidRPr="00CA1A5B">
        <w:t> </w:t>
      </w:r>
      <w:r w:rsidRPr="00CA1A5B">
        <w:t>301 and 302 if payments from complying superannuation plans etc. are in breach of payment and other rules.</w:t>
      </w:r>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304</w:t>
      </w:r>
      <w:r w:rsidR="005C509D">
        <w:noBreakHyphen/>
      </w:r>
      <w:r w:rsidRPr="00CA1A5B">
        <w:t>5</w:t>
      </w:r>
      <w:r w:rsidRPr="00CA1A5B">
        <w:tab/>
        <w:t>Application</w:t>
      </w:r>
    </w:p>
    <w:p w:rsidR="00343326" w:rsidRPr="00CA1A5B" w:rsidRDefault="00343326" w:rsidP="00343326">
      <w:pPr>
        <w:pStyle w:val="TofSectsSection"/>
      </w:pPr>
      <w:r w:rsidRPr="00CA1A5B">
        <w:t>304</w:t>
      </w:r>
      <w:r w:rsidR="005C509D">
        <w:noBreakHyphen/>
      </w:r>
      <w:r w:rsidRPr="00CA1A5B">
        <w:t>10</w:t>
      </w:r>
      <w:r w:rsidRPr="00CA1A5B">
        <w:tab/>
        <w:t>Superannuation benefits in breach of legislative requirements etc.</w:t>
      </w:r>
    </w:p>
    <w:p w:rsidR="00343326" w:rsidRPr="00CA1A5B" w:rsidRDefault="00343326" w:rsidP="00343326">
      <w:pPr>
        <w:pStyle w:val="TofSectsSection"/>
      </w:pPr>
      <w:r w:rsidRPr="00CA1A5B">
        <w:t>304</w:t>
      </w:r>
      <w:r w:rsidR="005C509D">
        <w:noBreakHyphen/>
      </w:r>
      <w:r w:rsidRPr="00CA1A5B">
        <w:t>20</w:t>
      </w:r>
      <w:r w:rsidRPr="00CA1A5B">
        <w:tab/>
      </w:r>
      <w:r w:rsidR="00CC517F" w:rsidRPr="00CA1A5B">
        <w:t>Excess payments from release authorities—paying debt account discharge liability for a superannuation interest</w:t>
      </w:r>
    </w:p>
    <w:p w:rsidR="00343326" w:rsidRPr="00CA1A5B" w:rsidRDefault="00343326" w:rsidP="00343326">
      <w:pPr>
        <w:pStyle w:val="ActHead4"/>
      </w:pPr>
      <w:bookmarkStart w:id="522" w:name="_Toc139288304"/>
      <w:r w:rsidRPr="00CA1A5B">
        <w:t>Operative provisions</w:t>
      </w:r>
      <w:bookmarkEnd w:id="522"/>
    </w:p>
    <w:p w:rsidR="00343326" w:rsidRPr="00CA1A5B" w:rsidRDefault="00343326" w:rsidP="00343326">
      <w:pPr>
        <w:pStyle w:val="ActHead5"/>
      </w:pPr>
      <w:bookmarkStart w:id="523" w:name="_Toc139288305"/>
      <w:r w:rsidRPr="00CA1A5B">
        <w:rPr>
          <w:rStyle w:val="CharSectno"/>
        </w:rPr>
        <w:t>304</w:t>
      </w:r>
      <w:r w:rsidR="005C509D">
        <w:rPr>
          <w:rStyle w:val="CharSectno"/>
        </w:rPr>
        <w:noBreakHyphen/>
      </w:r>
      <w:r w:rsidRPr="00CA1A5B">
        <w:rPr>
          <w:rStyle w:val="CharSectno"/>
        </w:rPr>
        <w:t>5</w:t>
      </w:r>
      <w:r w:rsidRPr="00CA1A5B">
        <w:t xml:space="preserve">  Application</w:t>
      </w:r>
      <w:bookmarkEnd w:id="523"/>
    </w:p>
    <w:p w:rsidR="00343326" w:rsidRPr="00CA1A5B" w:rsidRDefault="00343326" w:rsidP="00343326">
      <w:pPr>
        <w:pStyle w:val="subsection"/>
      </w:pPr>
      <w:r w:rsidRPr="00CA1A5B">
        <w:tab/>
      </w:r>
      <w:r w:rsidRPr="00CA1A5B">
        <w:tab/>
        <w:t>This Division applies despite Divisions</w:t>
      </w:r>
      <w:r w:rsidR="00743198" w:rsidRPr="00CA1A5B">
        <w:t> </w:t>
      </w:r>
      <w:r w:rsidRPr="00CA1A5B">
        <w:t>301, 302 and 303.</w:t>
      </w:r>
    </w:p>
    <w:p w:rsidR="00343326" w:rsidRPr="00CA1A5B" w:rsidRDefault="00343326" w:rsidP="00343326">
      <w:pPr>
        <w:pStyle w:val="ActHead5"/>
      </w:pPr>
      <w:bookmarkStart w:id="524" w:name="_Toc139288306"/>
      <w:r w:rsidRPr="00CA1A5B">
        <w:rPr>
          <w:rStyle w:val="CharSectno"/>
        </w:rPr>
        <w:t>304</w:t>
      </w:r>
      <w:r w:rsidR="005C509D">
        <w:rPr>
          <w:rStyle w:val="CharSectno"/>
        </w:rPr>
        <w:noBreakHyphen/>
      </w:r>
      <w:r w:rsidRPr="00CA1A5B">
        <w:rPr>
          <w:rStyle w:val="CharSectno"/>
        </w:rPr>
        <w:t>10</w:t>
      </w:r>
      <w:r w:rsidRPr="00CA1A5B">
        <w:t xml:space="preserve">  Superannuation benefits in breach of legislative requirements etc.</w:t>
      </w:r>
      <w:bookmarkEnd w:id="524"/>
    </w:p>
    <w:p w:rsidR="00343326" w:rsidRPr="00CA1A5B" w:rsidRDefault="00343326" w:rsidP="00343326">
      <w:pPr>
        <w:pStyle w:val="subsection"/>
      </w:pPr>
      <w:r w:rsidRPr="00CA1A5B">
        <w:tab/>
        <w:t>(1)</w:t>
      </w:r>
      <w:r w:rsidRPr="00CA1A5B">
        <w:tab/>
        <w:t xml:space="preserve">Include in your assessable income the amount of a </w:t>
      </w:r>
      <w:r w:rsidR="005C509D" w:rsidRPr="005C509D">
        <w:rPr>
          <w:position w:val="6"/>
          <w:sz w:val="16"/>
        </w:rPr>
        <w:t>*</w:t>
      </w:r>
      <w:r w:rsidRPr="00CA1A5B">
        <w:t>superannuation benefit if:</w:t>
      </w:r>
    </w:p>
    <w:p w:rsidR="00343326" w:rsidRPr="00CA1A5B" w:rsidRDefault="00343326" w:rsidP="00343326">
      <w:pPr>
        <w:pStyle w:val="paragraph"/>
      </w:pPr>
      <w:r w:rsidRPr="00CA1A5B">
        <w:tab/>
        <w:t>(a)</w:t>
      </w:r>
      <w:r w:rsidRPr="00CA1A5B">
        <w:tab/>
        <w:t>any of the following applies:</w:t>
      </w:r>
    </w:p>
    <w:p w:rsidR="00343326" w:rsidRPr="00CA1A5B" w:rsidRDefault="00343326" w:rsidP="00343326">
      <w:pPr>
        <w:pStyle w:val="paragraphsub"/>
      </w:pPr>
      <w:r w:rsidRPr="00CA1A5B">
        <w:tab/>
        <w:t>(i)</w:t>
      </w:r>
      <w:r w:rsidRPr="00CA1A5B">
        <w:tab/>
        <w:t xml:space="preserve">you received the benefit from a </w:t>
      </w:r>
      <w:r w:rsidR="005C509D" w:rsidRPr="005C509D">
        <w:rPr>
          <w:position w:val="6"/>
          <w:sz w:val="16"/>
        </w:rPr>
        <w:t>*</w:t>
      </w:r>
      <w:r w:rsidRPr="00CA1A5B">
        <w:t xml:space="preserve">complying superannuation fund or from a </w:t>
      </w:r>
      <w:r w:rsidR="005C509D" w:rsidRPr="005C509D">
        <w:rPr>
          <w:position w:val="6"/>
          <w:sz w:val="16"/>
        </w:rPr>
        <w:t>*</w:t>
      </w:r>
      <w:r w:rsidRPr="00CA1A5B">
        <w:t>superannuation fund that was previously a complying superannuation fund;</w:t>
      </w:r>
    </w:p>
    <w:p w:rsidR="00343326" w:rsidRPr="00CA1A5B" w:rsidRDefault="00343326" w:rsidP="00343326">
      <w:pPr>
        <w:pStyle w:val="paragraphsub"/>
      </w:pPr>
      <w:r w:rsidRPr="00CA1A5B">
        <w:tab/>
        <w:t>(ii)</w:t>
      </w:r>
      <w:r w:rsidRPr="00CA1A5B">
        <w:tab/>
        <w:t>the benefit is attributable to the assets of a complying superannuation fund or from a superannuation fund that was previously a complying superannuation fund; and</w:t>
      </w:r>
    </w:p>
    <w:p w:rsidR="00343326" w:rsidRPr="00CA1A5B" w:rsidRDefault="00343326" w:rsidP="00343326">
      <w:pPr>
        <w:pStyle w:val="paragraph"/>
      </w:pPr>
      <w:r w:rsidRPr="00CA1A5B">
        <w:tab/>
        <w:t>(b)</w:t>
      </w:r>
      <w:r w:rsidRPr="00CA1A5B">
        <w:tab/>
        <w:t>any of the following applies:</w:t>
      </w:r>
    </w:p>
    <w:p w:rsidR="00343326" w:rsidRPr="00CA1A5B" w:rsidRDefault="00343326" w:rsidP="00343326">
      <w:pPr>
        <w:pStyle w:val="paragraphsub"/>
      </w:pPr>
      <w:r w:rsidRPr="00CA1A5B">
        <w:tab/>
        <w:t>(i)</w:t>
      </w:r>
      <w:r w:rsidRPr="00CA1A5B">
        <w:tab/>
        <w:t>the fund was not (when you received the benefit) maintained as required by section</w:t>
      </w:r>
      <w:r w:rsidR="00743198" w:rsidRPr="00CA1A5B">
        <w:t> </w:t>
      </w:r>
      <w:r w:rsidRPr="00CA1A5B">
        <w:t xml:space="preserve">62 of the </w:t>
      </w:r>
      <w:r w:rsidRPr="00CA1A5B">
        <w:rPr>
          <w:i/>
        </w:rPr>
        <w:t>Superannuation Industry (Supervision) Act 1993</w:t>
      </w:r>
      <w:r w:rsidRPr="00CA1A5B">
        <w:t>;</w:t>
      </w:r>
    </w:p>
    <w:p w:rsidR="00343326" w:rsidRPr="00CA1A5B" w:rsidRDefault="00343326" w:rsidP="00343326">
      <w:pPr>
        <w:pStyle w:val="paragraphsub"/>
      </w:pPr>
      <w:r w:rsidRPr="00CA1A5B">
        <w:tab/>
        <w:t>(ii)</w:t>
      </w:r>
      <w:r w:rsidRPr="00CA1A5B">
        <w:tab/>
        <w:t>you received the benefit otherwise than in accordance with payment standards prescribed under subsection</w:t>
      </w:r>
      <w:r w:rsidR="00743198" w:rsidRPr="00CA1A5B">
        <w:t> </w:t>
      </w:r>
      <w:r w:rsidRPr="00CA1A5B">
        <w:t xml:space="preserve">31(1) of the </w:t>
      </w:r>
      <w:r w:rsidRPr="00CA1A5B">
        <w:rPr>
          <w:i/>
        </w:rPr>
        <w:t>Superannuation Industry (Supervision) Act 1993</w:t>
      </w:r>
      <w:r w:rsidRPr="00CA1A5B">
        <w:t>.</w:t>
      </w:r>
    </w:p>
    <w:p w:rsidR="00343326" w:rsidRPr="00CA1A5B" w:rsidRDefault="00343326" w:rsidP="00343326">
      <w:pPr>
        <w:pStyle w:val="subsection"/>
      </w:pPr>
      <w:r w:rsidRPr="00CA1A5B">
        <w:tab/>
        <w:t>(2)</w:t>
      </w:r>
      <w:r w:rsidRPr="00CA1A5B">
        <w:tab/>
        <w:t xml:space="preserve">Include in your assessable income the amount of a </w:t>
      </w:r>
      <w:r w:rsidR="005C509D" w:rsidRPr="005C509D">
        <w:rPr>
          <w:position w:val="6"/>
          <w:sz w:val="16"/>
        </w:rPr>
        <w:t>*</w:t>
      </w:r>
      <w:r w:rsidRPr="00CA1A5B">
        <w:t>superannuation benefit if:</w:t>
      </w:r>
    </w:p>
    <w:p w:rsidR="00343326" w:rsidRPr="00CA1A5B" w:rsidRDefault="00343326" w:rsidP="00343326">
      <w:pPr>
        <w:pStyle w:val="paragraph"/>
      </w:pPr>
      <w:r w:rsidRPr="00CA1A5B">
        <w:tab/>
        <w:t>(a)</w:t>
      </w:r>
      <w:r w:rsidRPr="00CA1A5B">
        <w:tab/>
        <w:t>any of the following applies:</w:t>
      </w:r>
    </w:p>
    <w:p w:rsidR="00343326" w:rsidRPr="00CA1A5B" w:rsidRDefault="00343326" w:rsidP="00343326">
      <w:pPr>
        <w:pStyle w:val="paragraphsub"/>
      </w:pPr>
      <w:r w:rsidRPr="00CA1A5B">
        <w:tab/>
        <w:t>(i)</w:t>
      </w:r>
      <w:r w:rsidRPr="00CA1A5B">
        <w:tab/>
        <w:t xml:space="preserve">you received the benefit from a </w:t>
      </w:r>
      <w:r w:rsidR="005C509D" w:rsidRPr="005C509D">
        <w:rPr>
          <w:position w:val="6"/>
          <w:sz w:val="16"/>
        </w:rPr>
        <w:t>*</w:t>
      </w:r>
      <w:r w:rsidRPr="00CA1A5B">
        <w:t xml:space="preserve">complying approved deposit fund or from an </w:t>
      </w:r>
      <w:r w:rsidR="005C509D" w:rsidRPr="005C509D">
        <w:rPr>
          <w:position w:val="6"/>
          <w:sz w:val="16"/>
        </w:rPr>
        <w:t>*</w:t>
      </w:r>
      <w:r w:rsidRPr="00CA1A5B">
        <w:t>approved deposit fund that was previously a complying approved deposit fund;</w:t>
      </w:r>
    </w:p>
    <w:p w:rsidR="00343326" w:rsidRPr="00CA1A5B" w:rsidRDefault="00343326" w:rsidP="00343326">
      <w:pPr>
        <w:pStyle w:val="paragraphsub"/>
      </w:pPr>
      <w:r w:rsidRPr="00CA1A5B">
        <w:tab/>
        <w:t>(ii)</w:t>
      </w:r>
      <w:r w:rsidRPr="00CA1A5B">
        <w:tab/>
        <w:t>the benefit is attributable to the assets of a complying approved deposit fund or from an approved deposit fund that was previously a complying approved deposit fund; and</w:t>
      </w:r>
    </w:p>
    <w:p w:rsidR="00343326" w:rsidRPr="00CA1A5B" w:rsidRDefault="00343326" w:rsidP="00343326">
      <w:pPr>
        <w:pStyle w:val="paragraph"/>
      </w:pPr>
      <w:r w:rsidRPr="00CA1A5B">
        <w:tab/>
        <w:t>(b)</w:t>
      </w:r>
      <w:r w:rsidRPr="00CA1A5B">
        <w:tab/>
        <w:t>you received the benefit otherwise than in accordance with payment standards prescribed under subsection</w:t>
      </w:r>
      <w:r w:rsidR="00743198" w:rsidRPr="00CA1A5B">
        <w:t> </w:t>
      </w:r>
      <w:r w:rsidRPr="00CA1A5B">
        <w:t xml:space="preserve">32(1) of the </w:t>
      </w:r>
      <w:r w:rsidRPr="00CA1A5B">
        <w:rPr>
          <w:i/>
        </w:rPr>
        <w:t>Superannuation Industry (Supervision) Act 1993</w:t>
      </w:r>
      <w:r w:rsidRPr="00CA1A5B">
        <w:t>.</w:t>
      </w:r>
    </w:p>
    <w:p w:rsidR="00343326" w:rsidRPr="00CA1A5B" w:rsidRDefault="00343326" w:rsidP="00343326">
      <w:pPr>
        <w:pStyle w:val="subsection"/>
      </w:pPr>
      <w:r w:rsidRPr="00CA1A5B">
        <w:tab/>
        <w:t>(3)</w:t>
      </w:r>
      <w:r w:rsidRPr="00CA1A5B">
        <w:tab/>
        <w:t xml:space="preserve">Include in your assessable income the amount of a </w:t>
      </w:r>
      <w:r w:rsidR="005C509D" w:rsidRPr="005C509D">
        <w:rPr>
          <w:position w:val="6"/>
          <w:sz w:val="16"/>
        </w:rPr>
        <w:t>*</w:t>
      </w:r>
      <w:r w:rsidRPr="00CA1A5B">
        <w:t xml:space="preserve">superannuation benefit you receive from an </w:t>
      </w:r>
      <w:r w:rsidR="005C509D" w:rsidRPr="005C509D">
        <w:rPr>
          <w:position w:val="6"/>
          <w:sz w:val="16"/>
        </w:rPr>
        <w:t>*</w:t>
      </w:r>
      <w:r w:rsidRPr="00CA1A5B">
        <w:t xml:space="preserve">RSA in breach of the </w:t>
      </w:r>
      <w:r w:rsidRPr="00CA1A5B">
        <w:rPr>
          <w:i/>
        </w:rPr>
        <w:t>Retirement Savings Accounts Act 1997</w:t>
      </w:r>
      <w:r w:rsidRPr="00CA1A5B">
        <w:t>, regulations under that Act or payment standards prescribed under subsection</w:t>
      </w:r>
      <w:r w:rsidR="00743198" w:rsidRPr="00CA1A5B">
        <w:t> </w:t>
      </w:r>
      <w:r w:rsidRPr="00CA1A5B">
        <w:t>38(2) of that Act.</w:t>
      </w:r>
    </w:p>
    <w:p w:rsidR="00343326" w:rsidRPr="00CA1A5B" w:rsidRDefault="00343326" w:rsidP="00343326">
      <w:pPr>
        <w:pStyle w:val="subsection"/>
      </w:pPr>
      <w:r w:rsidRPr="00CA1A5B">
        <w:tab/>
        <w:t>(4)</w:t>
      </w:r>
      <w:r w:rsidRPr="00CA1A5B">
        <w:tab/>
        <w:t>However, you do not have to include the amount in your assessable income to the extent that the Commissioner is satisfied that it is unreasonable that it be included having regard to:</w:t>
      </w:r>
    </w:p>
    <w:p w:rsidR="00343326" w:rsidRPr="00CA1A5B" w:rsidRDefault="00343326" w:rsidP="00343326">
      <w:pPr>
        <w:pStyle w:val="paragraph"/>
      </w:pPr>
      <w:r w:rsidRPr="00CA1A5B">
        <w:tab/>
        <w:t>(a)</w:t>
      </w:r>
      <w:r w:rsidRPr="00CA1A5B">
        <w:tab/>
        <w:t xml:space="preserve">for </w:t>
      </w:r>
      <w:r w:rsidR="00743198" w:rsidRPr="00CA1A5B">
        <w:t>subsection (</w:t>
      </w:r>
      <w:r w:rsidRPr="00CA1A5B">
        <w:t>1) or (2)—the nature of the fund; and</w:t>
      </w:r>
    </w:p>
    <w:p w:rsidR="00343326" w:rsidRPr="00CA1A5B" w:rsidRDefault="00343326" w:rsidP="00343326">
      <w:pPr>
        <w:pStyle w:val="paragraph"/>
      </w:pPr>
      <w:r w:rsidRPr="00CA1A5B">
        <w:tab/>
        <w:t>(b)</w:t>
      </w:r>
      <w:r w:rsidRPr="00CA1A5B">
        <w:tab/>
        <w:t>any other matters that the Commissioner considers relevant.</w:t>
      </w:r>
    </w:p>
    <w:p w:rsidR="00343326" w:rsidRPr="00CA1A5B" w:rsidRDefault="00343326" w:rsidP="00343326">
      <w:pPr>
        <w:pStyle w:val="subsection"/>
      </w:pPr>
      <w:r w:rsidRPr="00CA1A5B">
        <w:tab/>
        <w:t>(5)</w:t>
      </w:r>
      <w:r w:rsidRPr="00CA1A5B">
        <w:tab/>
        <w:t xml:space="preserve">For the purposes of this section, treat your receipt of a benefit (other than a </w:t>
      </w:r>
      <w:r w:rsidR="005C509D" w:rsidRPr="005C509D">
        <w:rPr>
          <w:position w:val="6"/>
          <w:sz w:val="16"/>
        </w:rPr>
        <w:t>*</w:t>
      </w:r>
      <w:r w:rsidRPr="00CA1A5B">
        <w:t xml:space="preserve">superannuation benefit) out of, or attributable to, the assets of a </w:t>
      </w:r>
      <w:r w:rsidR="005C509D" w:rsidRPr="005C509D">
        <w:rPr>
          <w:position w:val="6"/>
          <w:sz w:val="16"/>
        </w:rPr>
        <w:t>*</w:t>
      </w:r>
      <w:r w:rsidRPr="00CA1A5B">
        <w:t>superannuation plan as your receipt of a superannuation benefit.</w:t>
      </w:r>
    </w:p>
    <w:p w:rsidR="00DE4644" w:rsidRPr="00CA1A5B" w:rsidRDefault="00DE4644" w:rsidP="00DE4644">
      <w:pPr>
        <w:pStyle w:val="ActHead5"/>
      </w:pPr>
      <w:bookmarkStart w:id="525" w:name="_Toc139288307"/>
      <w:r w:rsidRPr="00CA1A5B">
        <w:rPr>
          <w:rStyle w:val="CharSectno"/>
        </w:rPr>
        <w:t>304</w:t>
      </w:r>
      <w:r w:rsidR="005C509D">
        <w:rPr>
          <w:rStyle w:val="CharSectno"/>
        </w:rPr>
        <w:noBreakHyphen/>
      </w:r>
      <w:r w:rsidRPr="00CA1A5B">
        <w:rPr>
          <w:rStyle w:val="CharSectno"/>
        </w:rPr>
        <w:t>20</w:t>
      </w:r>
      <w:r w:rsidRPr="00CA1A5B">
        <w:t xml:space="preserve">  Excess payments from release authorities—paying debt account discharge liability for a superannuation interest</w:t>
      </w:r>
      <w:bookmarkEnd w:id="525"/>
    </w:p>
    <w:p w:rsidR="00343326" w:rsidRPr="00CA1A5B" w:rsidRDefault="00343326" w:rsidP="00343326">
      <w:pPr>
        <w:pStyle w:val="subsection"/>
      </w:pPr>
      <w:r w:rsidRPr="00CA1A5B">
        <w:tab/>
        <w:t>(1)</w:t>
      </w:r>
      <w:r w:rsidRPr="00CA1A5B">
        <w:tab/>
        <w:t>Despite section</w:t>
      </w:r>
      <w:r w:rsidR="00743198" w:rsidRPr="00CA1A5B">
        <w:t> </w:t>
      </w:r>
      <w:r w:rsidRPr="00CA1A5B">
        <w:t>303</w:t>
      </w:r>
      <w:r w:rsidR="005C509D">
        <w:noBreakHyphen/>
      </w:r>
      <w:r w:rsidRPr="00CA1A5B">
        <w:t xml:space="preserve">20, a </w:t>
      </w:r>
      <w:r w:rsidR="005C509D" w:rsidRPr="005C509D">
        <w:rPr>
          <w:position w:val="6"/>
          <w:sz w:val="16"/>
        </w:rPr>
        <w:t>*</w:t>
      </w:r>
      <w:r w:rsidRPr="00CA1A5B">
        <w:t xml:space="preserve">superannuation benefit that you receive (or are taken to receive), paid in relation to a release authority issued to you in respect of a </w:t>
      </w:r>
      <w:r w:rsidR="005C509D" w:rsidRPr="005C509D">
        <w:rPr>
          <w:position w:val="6"/>
          <w:sz w:val="16"/>
        </w:rPr>
        <w:t>*</w:t>
      </w:r>
      <w:r w:rsidRPr="00CA1A5B">
        <w:t>release entitlement you have,</w:t>
      </w:r>
      <w:r w:rsidRPr="00CA1A5B">
        <w:rPr>
          <w:i/>
        </w:rPr>
        <w:t xml:space="preserve"> </w:t>
      </w:r>
      <w:r w:rsidRPr="00CA1A5B">
        <w:t xml:space="preserve">is assessable income to the extent (if any) that it exceeds the amount mentioned in </w:t>
      </w:r>
      <w:r w:rsidR="00743198" w:rsidRPr="00CA1A5B">
        <w:t>subsection (</w:t>
      </w:r>
      <w:r w:rsidRPr="00CA1A5B">
        <w:t>2).</w:t>
      </w:r>
    </w:p>
    <w:p w:rsidR="00343326" w:rsidRPr="00CA1A5B" w:rsidRDefault="00343326" w:rsidP="00343326">
      <w:pPr>
        <w:pStyle w:val="notetext"/>
      </w:pPr>
      <w:r w:rsidRPr="00CA1A5B">
        <w:t>Note:</w:t>
      </w:r>
      <w:r w:rsidRPr="00CA1A5B">
        <w:tab/>
        <w:t>Section</w:t>
      </w:r>
      <w:r w:rsidR="00743198" w:rsidRPr="00CA1A5B">
        <w:t> </w:t>
      </w:r>
      <w:r w:rsidRPr="00CA1A5B">
        <w:t>303</w:t>
      </w:r>
      <w:r w:rsidR="005C509D">
        <w:noBreakHyphen/>
      </w:r>
      <w:r w:rsidRPr="00CA1A5B">
        <w:t>20 makes superannuation benefits received under a release authority non</w:t>
      </w:r>
      <w:r w:rsidR="005C509D">
        <w:noBreakHyphen/>
      </w:r>
      <w:r w:rsidRPr="00CA1A5B">
        <w:t>assessable non</w:t>
      </w:r>
      <w:r w:rsidR="005C509D">
        <w:noBreakHyphen/>
      </w:r>
      <w:r w:rsidRPr="00CA1A5B">
        <w:t>exempt income.</w:t>
      </w:r>
    </w:p>
    <w:p w:rsidR="00343326" w:rsidRPr="00CA1A5B" w:rsidRDefault="00343326" w:rsidP="00343326">
      <w:pPr>
        <w:pStyle w:val="subsection"/>
      </w:pPr>
      <w:r w:rsidRPr="00CA1A5B">
        <w:tab/>
        <w:t>(2)</w:t>
      </w:r>
      <w:r w:rsidRPr="00CA1A5B">
        <w:tab/>
        <w:t xml:space="preserve">The amount is the amount of the </w:t>
      </w:r>
      <w:r w:rsidR="005C509D" w:rsidRPr="005C509D">
        <w:rPr>
          <w:position w:val="6"/>
          <w:sz w:val="16"/>
        </w:rPr>
        <w:t>*</w:t>
      </w:r>
      <w:r w:rsidRPr="00CA1A5B">
        <w:t xml:space="preserve">release entitlement, reduced (but not below zero) by the amount of any </w:t>
      </w:r>
      <w:r w:rsidR="005C509D" w:rsidRPr="005C509D">
        <w:rPr>
          <w:position w:val="6"/>
          <w:sz w:val="16"/>
        </w:rPr>
        <w:t>*</w:t>
      </w:r>
      <w:r w:rsidRPr="00CA1A5B">
        <w:t xml:space="preserve">superannuation benefit that was not assessable income and not </w:t>
      </w:r>
      <w:r w:rsidR="005C509D" w:rsidRPr="005C509D">
        <w:rPr>
          <w:position w:val="6"/>
          <w:sz w:val="16"/>
        </w:rPr>
        <w:t>*</w:t>
      </w:r>
      <w:r w:rsidRPr="00CA1A5B">
        <w:t>exempt income under a previous operation of section</w:t>
      </w:r>
      <w:r w:rsidR="00743198" w:rsidRPr="00CA1A5B">
        <w:t> </w:t>
      </w:r>
      <w:r w:rsidRPr="00CA1A5B">
        <w:t>303</w:t>
      </w:r>
      <w:r w:rsidR="005C509D">
        <w:noBreakHyphen/>
      </w:r>
      <w:r w:rsidRPr="00CA1A5B">
        <w:t>20 of this Act in relation to that release entitlement.</w:t>
      </w:r>
    </w:p>
    <w:p w:rsidR="00343326" w:rsidRPr="00CA1A5B" w:rsidRDefault="00343326" w:rsidP="00343326">
      <w:pPr>
        <w:pStyle w:val="ActHead3"/>
        <w:pageBreakBefore/>
      </w:pPr>
      <w:bookmarkStart w:id="526" w:name="_Toc139288308"/>
      <w:r w:rsidRPr="00CA1A5B">
        <w:rPr>
          <w:rStyle w:val="CharDivNo"/>
        </w:rPr>
        <w:t>Division</w:t>
      </w:r>
      <w:r w:rsidR="00743198" w:rsidRPr="00CA1A5B">
        <w:rPr>
          <w:rStyle w:val="CharDivNo"/>
        </w:rPr>
        <w:t> </w:t>
      </w:r>
      <w:r w:rsidRPr="00CA1A5B">
        <w:rPr>
          <w:rStyle w:val="CharDivNo"/>
        </w:rPr>
        <w:t>305</w:t>
      </w:r>
      <w:r w:rsidRPr="00CA1A5B">
        <w:t>—</w:t>
      </w:r>
      <w:r w:rsidRPr="00CA1A5B">
        <w:rPr>
          <w:rStyle w:val="CharDivText"/>
        </w:rPr>
        <w:t>Superannuation benefits paid from non</w:t>
      </w:r>
      <w:r w:rsidR="005C509D">
        <w:rPr>
          <w:rStyle w:val="CharDivText"/>
        </w:rPr>
        <w:noBreakHyphen/>
      </w:r>
      <w:r w:rsidRPr="00CA1A5B">
        <w:rPr>
          <w:rStyle w:val="CharDivText"/>
        </w:rPr>
        <w:t>complying superannuation plans</w:t>
      </w:r>
      <w:bookmarkEnd w:id="526"/>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305</w:t>
      </w:r>
    </w:p>
    <w:p w:rsidR="00343326" w:rsidRPr="00CA1A5B" w:rsidRDefault="00343326" w:rsidP="00343326">
      <w:pPr>
        <w:pStyle w:val="TofSectsSubdiv"/>
      </w:pPr>
      <w:r w:rsidRPr="00CA1A5B">
        <w:t>305</w:t>
      </w:r>
      <w:r w:rsidR="005C509D">
        <w:noBreakHyphen/>
      </w:r>
      <w:r w:rsidRPr="00CA1A5B">
        <w:t>A</w:t>
      </w:r>
      <w:r w:rsidRPr="00CA1A5B">
        <w:tab/>
        <w:t>Superannuation benefits from Australian non</w:t>
      </w:r>
      <w:r w:rsidR="005C509D">
        <w:noBreakHyphen/>
      </w:r>
      <w:r w:rsidRPr="00CA1A5B">
        <w:t>complying superannuation funds</w:t>
      </w:r>
    </w:p>
    <w:p w:rsidR="00343326" w:rsidRPr="00CA1A5B" w:rsidRDefault="00343326" w:rsidP="00343326">
      <w:pPr>
        <w:pStyle w:val="TofSectsSubdiv"/>
      </w:pPr>
      <w:r w:rsidRPr="00CA1A5B">
        <w:t>305</w:t>
      </w:r>
      <w:r w:rsidR="005C509D">
        <w:noBreakHyphen/>
      </w:r>
      <w:r w:rsidRPr="00CA1A5B">
        <w:t>B</w:t>
      </w:r>
      <w:r w:rsidRPr="00CA1A5B">
        <w:tab/>
        <w:t>Superannuation benefits from foreign superannuation funds</w:t>
      </w:r>
    </w:p>
    <w:p w:rsidR="00343326" w:rsidRPr="00CA1A5B" w:rsidRDefault="00343326" w:rsidP="00343326">
      <w:pPr>
        <w:pStyle w:val="ActHead4"/>
      </w:pPr>
      <w:bookmarkStart w:id="527" w:name="_Toc139288309"/>
      <w:r w:rsidRPr="00CA1A5B">
        <w:t>Guide to Division</w:t>
      </w:r>
      <w:r w:rsidR="00743198" w:rsidRPr="00CA1A5B">
        <w:t> </w:t>
      </w:r>
      <w:r w:rsidRPr="00CA1A5B">
        <w:t>305</w:t>
      </w:r>
      <w:bookmarkEnd w:id="527"/>
    </w:p>
    <w:p w:rsidR="00343326" w:rsidRPr="00CA1A5B" w:rsidRDefault="00343326" w:rsidP="00343326">
      <w:pPr>
        <w:pStyle w:val="ActHead5"/>
      </w:pPr>
      <w:bookmarkStart w:id="528" w:name="_Toc139288310"/>
      <w:r w:rsidRPr="00CA1A5B">
        <w:rPr>
          <w:rStyle w:val="CharSectno"/>
        </w:rPr>
        <w:t>305</w:t>
      </w:r>
      <w:r w:rsidR="005C509D">
        <w:rPr>
          <w:rStyle w:val="CharSectno"/>
        </w:rPr>
        <w:noBreakHyphen/>
      </w:r>
      <w:r w:rsidRPr="00CA1A5B">
        <w:rPr>
          <w:rStyle w:val="CharSectno"/>
        </w:rPr>
        <w:t>1</w:t>
      </w:r>
      <w:r w:rsidRPr="00CA1A5B">
        <w:t xml:space="preserve">  What this Division is about</w:t>
      </w:r>
      <w:bookmarkEnd w:id="528"/>
    </w:p>
    <w:p w:rsidR="00343326" w:rsidRPr="00CA1A5B" w:rsidRDefault="00343326" w:rsidP="00343326">
      <w:pPr>
        <w:pStyle w:val="BoxText"/>
      </w:pPr>
      <w:r w:rsidRPr="00CA1A5B">
        <w:t>This Division sets out the tax treatment of superannuation benefits received by members of non</w:t>
      </w:r>
      <w:r w:rsidR="005C509D">
        <w:noBreakHyphen/>
      </w:r>
      <w:r w:rsidRPr="00CA1A5B">
        <w:t>complying plans (including foreign superannuation funds).</w:t>
      </w:r>
    </w:p>
    <w:p w:rsidR="00343326" w:rsidRPr="00CA1A5B" w:rsidRDefault="00343326" w:rsidP="00343326">
      <w:pPr>
        <w:pStyle w:val="ActHead4"/>
      </w:pPr>
      <w:bookmarkStart w:id="529" w:name="_Toc139288311"/>
      <w:r w:rsidRPr="00CA1A5B">
        <w:rPr>
          <w:rStyle w:val="CharSubdNo"/>
        </w:rPr>
        <w:t>Subdivision</w:t>
      </w:r>
      <w:r w:rsidR="00743198" w:rsidRPr="00CA1A5B">
        <w:rPr>
          <w:rStyle w:val="CharSubdNo"/>
        </w:rPr>
        <w:t> </w:t>
      </w:r>
      <w:r w:rsidRPr="00CA1A5B">
        <w:rPr>
          <w:rStyle w:val="CharSubdNo"/>
        </w:rPr>
        <w:t>305</w:t>
      </w:r>
      <w:r w:rsidR="005C509D">
        <w:rPr>
          <w:rStyle w:val="CharSubdNo"/>
        </w:rPr>
        <w:noBreakHyphen/>
      </w:r>
      <w:r w:rsidRPr="00CA1A5B">
        <w:rPr>
          <w:rStyle w:val="CharSubdNo"/>
        </w:rPr>
        <w:t>A</w:t>
      </w:r>
      <w:r w:rsidRPr="00CA1A5B">
        <w:t>—</w:t>
      </w:r>
      <w:r w:rsidRPr="00CA1A5B">
        <w:rPr>
          <w:rStyle w:val="CharSubdText"/>
        </w:rPr>
        <w:t>Superannuation benefits from Australian non</w:t>
      </w:r>
      <w:r w:rsidR="005C509D">
        <w:rPr>
          <w:rStyle w:val="CharSubdText"/>
        </w:rPr>
        <w:noBreakHyphen/>
      </w:r>
      <w:r w:rsidRPr="00CA1A5B">
        <w:rPr>
          <w:rStyle w:val="CharSubdText"/>
        </w:rPr>
        <w:t>complying superannuation funds</w:t>
      </w:r>
      <w:bookmarkEnd w:id="529"/>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305</w:t>
      </w:r>
      <w:r w:rsidR="005C509D">
        <w:noBreakHyphen/>
      </w:r>
      <w:r w:rsidRPr="00CA1A5B">
        <w:t>5</w:t>
      </w:r>
      <w:r w:rsidRPr="00CA1A5B">
        <w:tab/>
        <w:t>Tax treatment of superannuation benefits from certain Australian non</w:t>
      </w:r>
      <w:r w:rsidR="005C509D">
        <w:noBreakHyphen/>
      </w:r>
      <w:r w:rsidRPr="00CA1A5B">
        <w:t>complying superannuation funds</w:t>
      </w:r>
    </w:p>
    <w:p w:rsidR="00343326" w:rsidRPr="00CA1A5B" w:rsidRDefault="00343326" w:rsidP="00343326">
      <w:pPr>
        <w:pStyle w:val="ActHead5"/>
      </w:pPr>
      <w:bookmarkStart w:id="530" w:name="_Toc139288312"/>
      <w:r w:rsidRPr="00CA1A5B">
        <w:rPr>
          <w:rStyle w:val="CharSectno"/>
        </w:rPr>
        <w:t>305</w:t>
      </w:r>
      <w:r w:rsidR="005C509D">
        <w:rPr>
          <w:rStyle w:val="CharSectno"/>
        </w:rPr>
        <w:noBreakHyphen/>
      </w:r>
      <w:r w:rsidRPr="00CA1A5B">
        <w:rPr>
          <w:rStyle w:val="CharSectno"/>
        </w:rPr>
        <w:t>5</w:t>
      </w:r>
      <w:r w:rsidRPr="00CA1A5B">
        <w:t xml:space="preserve">  Tax treatment of superannuation benefits from certain Australian non</w:t>
      </w:r>
      <w:r w:rsidR="005C509D">
        <w:noBreakHyphen/>
      </w:r>
      <w:r w:rsidRPr="00CA1A5B">
        <w:t>complying superannuation funds</w:t>
      </w:r>
      <w:bookmarkEnd w:id="530"/>
    </w:p>
    <w:p w:rsidR="00343326" w:rsidRPr="00CA1A5B" w:rsidRDefault="00343326" w:rsidP="00343326">
      <w:pPr>
        <w:pStyle w:val="subsection"/>
      </w:pPr>
      <w:r w:rsidRPr="00CA1A5B">
        <w:tab/>
      </w:r>
      <w:r w:rsidRPr="00CA1A5B">
        <w:tab/>
        <w:t xml:space="preserve">A </w:t>
      </w:r>
      <w:r w:rsidR="005C509D" w:rsidRPr="005C509D">
        <w:rPr>
          <w:position w:val="6"/>
          <w:sz w:val="16"/>
        </w:rPr>
        <w:t>*</w:t>
      </w:r>
      <w:r w:rsidRPr="00CA1A5B">
        <w:t xml:space="preserve">superannuation benefit that you receive from a </w:t>
      </w:r>
      <w:r w:rsidR="005C509D" w:rsidRPr="005C509D">
        <w:rPr>
          <w:position w:val="6"/>
          <w:sz w:val="16"/>
        </w:rPr>
        <w:t>*</w:t>
      </w:r>
      <w:r w:rsidRPr="00CA1A5B">
        <w:t>non</w:t>
      </w:r>
      <w:r w:rsidR="005C509D">
        <w:noBreakHyphen/>
      </w:r>
      <w:r w:rsidRPr="00CA1A5B">
        <w:t xml:space="preserve">complying superannuation fund that is an </w:t>
      </w:r>
      <w:r w:rsidR="005C509D" w:rsidRPr="005C509D">
        <w:rPr>
          <w:position w:val="6"/>
          <w:sz w:val="16"/>
        </w:rPr>
        <w:t>*</w:t>
      </w:r>
      <w:r w:rsidRPr="00CA1A5B">
        <w:t xml:space="preserve">Australian superannuation fund (for the income year in which the benefit is paid) is </w:t>
      </w:r>
      <w:r w:rsidR="005C509D" w:rsidRPr="005C509D">
        <w:rPr>
          <w:position w:val="6"/>
          <w:sz w:val="16"/>
        </w:rPr>
        <w:t>*</w:t>
      </w:r>
      <w:r w:rsidRPr="00CA1A5B">
        <w:t>exempt income if:</w:t>
      </w:r>
    </w:p>
    <w:p w:rsidR="00343326" w:rsidRPr="00CA1A5B" w:rsidRDefault="00343326" w:rsidP="00343326">
      <w:pPr>
        <w:pStyle w:val="paragraph"/>
      </w:pPr>
      <w:r w:rsidRPr="00CA1A5B">
        <w:tab/>
        <w:t>(a)</w:t>
      </w:r>
      <w:r w:rsidRPr="00CA1A5B">
        <w:tab/>
        <w:t>the fund:</w:t>
      </w:r>
    </w:p>
    <w:p w:rsidR="00343326" w:rsidRPr="00CA1A5B" w:rsidRDefault="00343326" w:rsidP="00343326">
      <w:pPr>
        <w:pStyle w:val="paragraphsub"/>
      </w:pPr>
      <w:r w:rsidRPr="00CA1A5B">
        <w:tab/>
        <w:t>(i)</w:t>
      </w:r>
      <w:r w:rsidRPr="00CA1A5B">
        <w:tab/>
        <w:t xml:space="preserve">has never been a </w:t>
      </w:r>
      <w:r w:rsidR="005C509D" w:rsidRPr="005C509D">
        <w:rPr>
          <w:position w:val="6"/>
          <w:sz w:val="16"/>
        </w:rPr>
        <w:t>*</w:t>
      </w:r>
      <w:r w:rsidRPr="00CA1A5B">
        <w:t>complying superannuation fund; or</w:t>
      </w:r>
    </w:p>
    <w:p w:rsidR="00343326" w:rsidRPr="00CA1A5B" w:rsidRDefault="00343326" w:rsidP="00343326">
      <w:pPr>
        <w:pStyle w:val="paragraphsub"/>
      </w:pPr>
      <w:r w:rsidRPr="00CA1A5B">
        <w:tab/>
        <w:t>(ii)</w:t>
      </w:r>
      <w:r w:rsidRPr="00CA1A5B">
        <w:tab/>
        <w:t xml:space="preserve">last stopped being a complying superannuation fund for the income year in which </w:t>
      </w:r>
      <w:r w:rsidR="00894368" w:rsidRPr="00CA1A5B">
        <w:t>1 July</w:t>
      </w:r>
      <w:r w:rsidRPr="00CA1A5B">
        <w:t xml:space="preserve"> 1995 occurred or a later income year; and</w:t>
      </w:r>
    </w:p>
    <w:p w:rsidR="00343326" w:rsidRPr="00CA1A5B" w:rsidRDefault="00343326" w:rsidP="00343326">
      <w:pPr>
        <w:pStyle w:val="paragraph"/>
      </w:pPr>
      <w:r w:rsidRPr="00CA1A5B">
        <w:tab/>
        <w:t>(b)</w:t>
      </w:r>
      <w:r w:rsidRPr="00CA1A5B">
        <w:tab/>
        <w:t>the fund:</w:t>
      </w:r>
    </w:p>
    <w:p w:rsidR="00343326" w:rsidRPr="00CA1A5B" w:rsidRDefault="00343326" w:rsidP="00343326">
      <w:pPr>
        <w:pStyle w:val="paragraphsub"/>
      </w:pPr>
      <w:r w:rsidRPr="00CA1A5B">
        <w:tab/>
        <w:t>(i)</w:t>
      </w:r>
      <w:r w:rsidRPr="00CA1A5B">
        <w:tab/>
        <w:t xml:space="preserve">has never been a </w:t>
      </w:r>
      <w:r w:rsidR="005C509D" w:rsidRPr="005C509D">
        <w:rPr>
          <w:position w:val="6"/>
          <w:sz w:val="16"/>
        </w:rPr>
        <w:t>*</w:t>
      </w:r>
      <w:r w:rsidRPr="00CA1A5B">
        <w:t>foreign superannuation fund; or</w:t>
      </w:r>
    </w:p>
    <w:p w:rsidR="00343326" w:rsidRPr="00CA1A5B" w:rsidRDefault="00343326" w:rsidP="00343326">
      <w:pPr>
        <w:pStyle w:val="paragraphsub"/>
      </w:pPr>
      <w:r w:rsidRPr="00CA1A5B">
        <w:tab/>
        <w:t>(ii)</w:t>
      </w:r>
      <w:r w:rsidRPr="00CA1A5B">
        <w:tab/>
        <w:t xml:space="preserve">last stopped being a foreign superannuation fund for the income year in which </w:t>
      </w:r>
      <w:r w:rsidR="00894368" w:rsidRPr="00CA1A5B">
        <w:t>1 July</w:t>
      </w:r>
      <w:r w:rsidRPr="00CA1A5B">
        <w:t xml:space="preserve"> 1995 occurred or a later income year.</w:t>
      </w:r>
    </w:p>
    <w:p w:rsidR="00343326" w:rsidRPr="00CA1A5B" w:rsidRDefault="00343326" w:rsidP="00343326">
      <w:pPr>
        <w:pStyle w:val="ActHead4"/>
      </w:pPr>
      <w:bookmarkStart w:id="531" w:name="_Toc139288313"/>
      <w:r w:rsidRPr="00CA1A5B">
        <w:rPr>
          <w:rStyle w:val="CharSubdNo"/>
        </w:rPr>
        <w:t>Subdivision</w:t>
      </w:r>
      <w:r w:rsidR="00743198" w:rsidRPr="00CA1A5B">
        <w:rPr>
          <w:rStyle w:val="CharSubdNo"/>
        </w:rPr>
        <w:t> </w:t>
      </w:r>
      <w:r w:rsidRPr="00CA1A5B">
        <w:rPr>
          <w:rStyle w:val="CharSubdNo"/>
        </w:rPr>
        <w:t>305</w:t>
      </w:r>
      <w:r w:rsidR="005C509D">
        <w:rPr>
          <w:rStyle w:val="CharSubdNo"/>
        </w:rPr>
        <w:noBreakHyphen/>
      </w:r>
      <w:r w:rsidRPr="00CA1A5B">
        <w:rPr>
          <w:rStyle w:val="CharSubdNo"/>
        </w:rPr>
        <w:t>B</w:t>
      </w:r>
      <w:r w:rsidRPr="00CA1A5B">
        <w:t>—</w:t>
      </w:r>
      <w:r w:rsidRPr="00CA1A5B">
        <w:rPr>
          <w:rStyle w:val="CharSubdText"/>
        </w:rPr>
        <w:t>Superannuation benefits from foreign superannuation funds</w:t>
      </w:r>
      <w:bookmarkEnd w:id="531"/>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rPr>
          <w:lang w:eastAsia="en-US"/>
        </w:rPr>
      </w:pPr>
      <w:r w:rsidRPr="00CA1A5B">
        <w:rPr>
          <w:lang w:eastAsia="en-US"/>
        </w:rPr>
        <w:t>Application of Subdivision</w:t>
      </w:r>
    </w:p>
    <w:p w:rsidR="00343326" w:rsidRPr="00CA1A5B" w:rsidRDefault="00343326" w:rsidP="00343326">
      <w:pPr>
        <w:pStyle w:val="TofSectsSection"/>
      </w:pPr>
      <w:r w:rsidRPr="00CA1A5B">
        <w:t>305</w:t>
      </w:r>
      <w:r w:rsidR="005C509D">
        <w:noBreakHyphen/>
      </w:r>
      <w:r w:rsidRPr="00CA1A5B">
        <w:t>55</w:t>
      </w:r>
      <w:r w:rsidRPr="00CA1A5B">
        <w:tab/>
        <w:t>Restriction to lump sums received from certain foreign superannuation funds</w:t>
      </w:r>
    </w:p>
    <w:p w:rsidR="00343326" w:rsidRPr="00CA1A5B" w:rsidRDefault="00343326" w:rsidP="00343326">
      <w:pPr>
        <w:pStyle w:val="TofSectsGroupHeading"/>
        <w:rPr>
          <w:lang w:eastAsia="en-US"/>
        </w:rPr>
      </w:pPr>
      <w:r w:rsidRPr="00CA1A5B">
        <w:rPr>
          <w:lang w:eastAsia="en-US"/>
        </w:rPr>
        <w:t>Lump sums received within 6 months after Australian residency or termination of foreign employment etc.</w:t>
      </w:r>
    </w:p>
    <w:p w:rsidR="00343326" w:rsidRPr="00CA1A5B" w:rsidRDefault="00343326" w:rsidP="00343326">
      <w:pPr>
        <w:pStyle w:val="TofSectsSection"/>
      </w:pPr>
      <w:r w:rsidRPr="00CA1A5B">
        <w:t>305</w:t>
      </w:r>
      <w:r w:rsidR="005C509D">
        <w:noBreakHyphen/>
      </w:r>
      <w:r w:rsidRPr="00CA1A5B">
        <w:t>60</w:t>
      </w:r>
      <w:r w:rsidRPr="00CA1A5B">
        <w:tab/>
        <w:t>Lump sums tax free—foreign resident period</w:t>
      </w:r>
    </w:p>
    <w:p w:rsidR="00343326" w:rsidRPr="00CA1A5B" w:rsidRDefault="00343326" w:rsidP="00343326">
      <w:pPr>
        <w:pStyle w:val="TofSectsSection"/>
      </w:pPr>
      <w:r w:rsidRPr="00CA1A5B">
        <w:t>305</w:t>
      </w:r>
      <w:r w:rsidR="005C509D">
        <w:noBreakHyphen/>
      </w:r>
      <w:r w:rsidRPr="00CA1A5B">
        <w:t>65</w:t>
      </w:r>
      <w:r w:rsidRPr="00CA1A5B">
        <w:tab/>
        <w:t>Lump sums tax free—Australian resident period</w:t>
      </w:r>
    </w:p>
    <w:p w:rsidR="00343326" w:rsidRPr="00CA1A5B" w:rsidRDefault="00343326" w:rsidP="00343326">
      <w:pPr>
        <w:pStyle w:val="TofSectsGroupHeading"/>
        <w:rPr>
          <w:lang w:eastAsia="en-US"/>
        </w:rPr>
      </w:pPr>
      <w:r w:rsidRPr="00CA1A5B">
        <w:t>Lump sums to which sections</w:t>
      </w:r>
      <w:r w:rsidR="00743198" w:rsidRPr="00CA1A5B">
        <w:t> </w:t>
      </w:r>
      <w:r w:rsidRPr="00CA1A5B">
        <w:t>305</w:t>
      </w:r>
      <w:r w:rsidR="005C509D">
        <w:noBreakHyphen/>
      </w:r>
      <w:r w:rsidRPr="00CA1A5B">
        <w:t>60 and 305</w:t>
      </w:r>
      <w:r w:rsidR="005C509D">
        <w:noBreakHyphen/>
      </w:r>
      <w:r w:rsidRPr="00CA1A5B">
        <w:t>65 do not apply</w:t>
      </w:r>
    </w:p>
    <w:p w:rsidR="00343326" w:rsidRPr="00CA1A5B" w:rsidRDefault="00343326" w:rsidP="00343326">
      <w:pPr>
        <w:pStyle w:val="TofSectsSection"/>
      </w:pPr>
      <w:r w:rsidRPr="00CA1A5B">
        <w:t>305</w:t>
      </w:r>
      <w:r w:rsidR="005C509D">
        <w:noBreakHyphen/>
      </w:r>
      <w:r w:rsidRPr="00CA1A5B">
        <w:t>70</w:t>
      </w:r>
      <w:r w:rsidRPr="00CA1A5B">
        <w:tab/>
      </w:r>
      <w:r w:rsidRPr="00CA1A5B">
        <w:rPr>
          <w:lang w:eastAsia="en-US"/>
        </w:rPr>
        <w:t>Lump sums received more than 6 months after Australian residency or termination of foreign employment etc.</w:t>
      </w:r>
    </w:p>
    <w:p w:rsidR="00343326" w:rsidRPr="00CA1A5B" w:rsidRDefault="00343326" w:rsidP="00343326">
      <w:pPr>
        <w:pStyle w:val="TofSectsSection"/>
      </w:pPr>
      <w:r w:rsidRPr="00CA1A5B">
        <w:t>305</w:t>
      </w:r>
      <w:r w:rsidR="005C509D">
        <w:noBreakHyphen/>
      </w:r>
      <w:r w:rsidRPr="00CA1A5B">
        <w:t>75</w:t>
      </w:r>
      <w:r w:rsidRPr="00CA1A5B">
        <w:tab/>
        <w:t>Lump sums—</w:t>
      </w:r>
      <w:r w:rsidRPr="00CA1A5B">
        <w:rPr>
          <w:rStyle w:val="CharBoldItalic"/>
        </w:rPr>
        <w:t>applicable fund earnings</w:t>
      </w:r>
    </w:p>
    <w:p w:rsidR="00343326" w:rsidRPr="00CA1A5B" w:rsidRDefault="00343326" w:rsidP="00343326">
      <w:pPr>
        <w:pStyle w:val="TofSectsSection"/>
      </w:pPr>
      <w:r w:rsidRPr="00CA1A5B">
        <w:t>305</w:t>
      </w:r>
      <w:r w:rsidR="005C509D">
        <w:noBreakHyphen/>
      </w:r>
      <w:r w:rsidRPr="00CA1A5B">
        <w:t>80</w:t>
      </w:r>
      <w:r w:rsidRPr="00CA1A5B">
        <w:tab/>
        <w:t>Lump sums paid into complying superannuation plans—choice</w:t>
      </w:r>
    </w:p>
    <w:p w:rsidR="00343326" w:rsidRPr="00CA1A5B" w:rsidRDefault="00343326" w:rsidP="00343326">
      <w:pPr>
        <w:pStyle w:val="ActHead4"/>
        <w:rPr>
          <w:lang w:eastAsia="en-US"/>
        </w:rPr>
      </w:pPr>
      <w:bookmarkStart w:id="532" w:name="_Toc139288314"/>
      <w:r w:rsidRPr="00CA1A5B">
        <w:rPr>
          <w:lang w:eastAsia="en-US"/>
        </w:rPr>
        <w:t>Application of Subdivision</w:t>
      </w:r>
      <w:bookmarkEnd w:id="532"/>
    </w:p>
    <w:p w:rsidR="00343326" w:rsidRPr="00CA1A5B" w:rsidRDefault="00343326" w:rsidP="00343326">
      <w:pPr>
        <w:pStyle w:val="ActHead5"/>
      </w:pPr>
      <w:bookmarkStart w:id="533" w:name="_Toc139288315"/>
      <w:r w:rsidRPr="00CA1A5B">
        <w:rPr>
          <w:rStyle w:val="CharSectno"/>
        </w:rPr>
        <w:t>305</w:t>
      </w:r>
      <w:r w:rsidR="005C509D">
        <w:rPr>
          <w:rStyle w:val="CharSectno"/>
        </w:rPr>
        <w:noBreakHyphen/>
      </w:r>
      <w:r w:rsidRPr="00CA1A5B">
        <w:rPr>
          <w:rStyle w:val="CharSectno"/>
        </w:rPr>
        <w:t>55</w:t>
      </w:r>
      <w:r w:rsidRPr="00CA1A5B">
        <w:t xml:space="preserve">  Restriction to lump sums received from certain foreign superannuation funds</w:t>
      </w:r>
      <w:bookmarkEnd w:id="533"/>
    </w:p>
    <w:p w:rsidR="00343326" w:rsidRPr="00CA1A5B" w:rsidRDefault="00343326" w:rsidP="00343326">
      <w:pPr>
        <w:pStyle w:val="subsection"/>
      </w:pPr>
      <w:r w:rsidRPr="00CA1A5B">
        <w:tab/>
        <w:t>(1)</w:t>
      </w:r>
      <w:r w:rsidRPr="00CA1A5B">
        <w:tab/>
        <w:t>This Subdivision applies if:</w:t>
      </w:r>
    </w:p>
    <w:p w:rsidR="00343326" w:rsidRPr="00CA1A5B" w:rsidRDefault="00343326" w:rsidP="00343326">
      <w:pPr>
        <w:pStyle w:val="paragraph"/>
      </w:pPr>
      <w:r w:rsidRPr="00CA1A5B">
        <w:tab/>
        <w:t>(a)</w:t>
      </w:r>
      <w:r w:rsidRPr="00CA1A5B">
        <w:tab/>
        <w:t xml:space="preserve">you receive a </w:t>
      </w:r>
      <w:r w:rsidR="005C509D" w:rsidRPr="005C509D">
        <w:rPr>
          <w:position w:val="6"/>
          <w:sz w:val="16"/>
        </w:rPr>
        <w:t>*</w:t>
      </w:r>
      <w:r w:rsidRPr="00CA1A5B">
        <w:t xml:space="preserve">superannuation lump sum from a </w:t>
      </w:r>
      <w:r w:rsidR="005C509D" w:rsidRPr="005C509D">
        <w:rPr>
          <w:position w:val="6"/>
          <w:sz w:val="16"/>
        </w:rPr>
        <w:t>*</w:t>
      </w:r>
      <w:r w:rsidRPr="00CA1A5B">
        <w:t>foreign superannuation fund; and</w:t>
      </w:r>
    </w:p>
    <w:p w:rsidR="00343326" w:rsidRPr="00CA1A5B" w:rsidRDefault="00343326" w:rsidP="00343326">
      <w:pPr>
        <w:pStyle w:val="paragraph"/>
      </w:pPr>
      <w:r w:rsidRPr="00CA1A5B">
        <w:tab/>
        <w:t>(b)</w:t>
      </w:r>
      <w:r w:rsidRPr="00CA1A5B">
        <w:tab/>
        <w:t>the fund is an entity mentioned in item</w:t>
      </w:r>
      <w:r w:rsidR="00743198" w:rsidRPr="00CA1A5B">
        <w:t> </w:t>
      </w:r>
      <w:r w:rsidRPr="00CA1A5B">
        <w:t xml:space="preserve">4 of the table in </w:t>
      </w:r>
      <w:r w:rsidR="001F7FB0" w:rsidRPr="00CA1A5B">
        <w:t>subsection 2</w:t>
      </w:r>
      <w:r w:rsidRPr="00CA1A5B">
        <w:t>95</w:t>
      </w:r>
      <w:r w:rsidR="005C509D">
        <w:noBreakHyphen/>
      </w:r>
      <w:r w:rsidRPr="00CA1A5B">
        <w:t>490(1) (which deals with deductions for superannuation entities).</w:t>
      </w:r>
    </w:p>
    <w:p w:rsidR="00343326" w:rsidRPr="00CA1A5B" w:rsidRDefault="00343326" w:rsidP="00343326">
      <w:pPr>
        <w:pStyle w:val="subsection"/>
      </w:pPr>
      <w:r w:rsidRPr="00CA1A5B">
        <w:tab/>
        <w:t>(2)</w:t>
      </w:r>
      <w:r w:rsidRPr="00CA1A5B">
        <w:tab/>
        <w:t>This Subdivision also applies if you receive a payment, other than a pension payment, from a scheme for the payment of benefits in the nature of superannuation upon retirement or death that:</w:t>
      </w:r>
    </w:p>
    <w:p w:rsidR="00343326" w:rsidRPr="00CA1A5B" w:rsidRDefault="00343326" w:rsidP="00343326">
      <w:pPr>
        <w:pStyle w:val="paragraph"/>
      </w:pPr>
      <w:r w:rsidRPr="00CA1A5B">
        <w:tab/>
        <w:t>(a)</w:t>
      </w:r>
      <w:r w:rsidRPr="00CA1A5B">
        <w:tab/>
        <w:t xml:space="preserve">is not, and never has been, an </w:t>
      </w:r>
      <w:r w:rsidR="005C509D" w:rsidRPr="005C509D">
        <w:rPr>
          <w:position w:val="6"/>
          <w:sz w:val="16"/>
        </w:rPr>
        <w:t>*</w:t>
      </w:r>
      <w:r w:rsidRPr="00CA1A5B">
        <w:t xml:space="preserve">Australian superannuation fund or a </w:t>
      </w:r>
      <w:r w:rsidR="005C509D" w:rsidRPr="005C509D">
        <w:rPr>
          <w:position w:val="6"/>
          <w:sz w:val="16"/>
        </w:rPr>
        <w:t>*</w:t>
      </w:r>
      <w:r w:rsidRPr="00CA1A5B">
        <w:t>foreign superannuation fund; and</w:t>
      </w:r>
    </w:p>
    <w:p w:rsidR="00343326" w:rsidRPr="00CA1A5B" w:rsidRDefault="00343326" w:rsidP="00343326">
      <w:pPr>
        <w:pStyle w:val="paragraph"/>
      </w:pPr>
      <w:r w:rsidRPr="00CA1A5B">
        <w:tab/>
        <w:t>(b)</w:t>
      </w:r>
      <w:r w:rsidRPr="00CA1A5B">
        <w:tab/>
        <w:t>was not established in Australia; and</w:t>
      </w:r>
    </w:p>
    <w:p w:rsidR="00343326" w:rsidRPr="00CA1A5B" w:rsidRDefault="00343326" w:rsidP="00343326">
      <w:pPr>
        <w:pStyle w:val="paragraph"/>
      </w:pPr>
      <w:r w:rsidRPr="00CA1A5B">
        <w:tab/>
        <w:t>(c)</w:t>
      </w:r>
      <w:r w:rsidRPr="00CA1A5B">
        <w:tab/>
        <w:t>is not centrally managed or controlled in Australia.</w:t>
      </w:r>
    </w:p>
    <w:p w:rsidR="00343326" w:rsidRPr="00CA1A5B" w:rsidRDefault="00343326" w:rsidP="00343326">
      <w:pPr>
        <w:pStyle w:val="subsection"/>
      </w:pPr>
      <w:r w:rsidRPr="00CA1A5B">
        <w:rPr>
          <w:i/>
        </w:rPr>
        <w:tab/>
      </w:r>
      <w:r w:rsidRPr="00CA1A5B">
        <w:t>(3)</w:t>
      </w:r>
      <w:r w:rsidRPr="00CA1A5B">
        <w:tab/>
        <w:t xml:space="preserve">This Subdivision applies to a payment mentioned in </w:t>
      </w:r>
      <w:r w:rsidR="00743198" w:rsidRPr="00CA1A5B">
        <w:t>subsection (</w:t>
      </w:r>
      <w:r w:rsidRPr="00CA1A5B">
        <w:t xml:space="preserve">2) from a scheme mentioned in that subsection in the same way as it applies to a </w:t>
      </w:r>
      <w:r w:rsidR="005C509D" w:rsidRPr="005C509D">
        <w:rPr>
          <w:position w:val="6"/>
          <w:sz w:val="16"/>
        </w:rPr>
        <w:t>*</w:t>
      </w:r>
      <w:r w:rsidRPr="00CA1A5B">
        <w:t xml:space="preserve">superannuation lump sum from a </w:t>
      </w:r>
      <w:r w:rsidR="005C509D" w:rsidRPr="005C509D">
        <w:rPr>
          <w:position w:val="6"/>
          <w:sz w:val="16"/>
        </w:rPr>
        <w:t>*</w:t>
      </w:r>
      <w:r w:rsidRPr="00CA1A5B">
        <w:t>foreign superannuation fund.</w:t>
      </w:r>
    </w:p>
    <w:p w:rsidR="00343326" w:rsidRPr="00CA1A5B" w:rsidRDefault="00343326" w:rsidP="00343326">
      <w:pPr>
        <w:pStyle w:val="ActHead4"/>
        <w:rPr>
          <w:lang w:eastAsia="en-US"/>
        </w:rPr>
      </w:pPr>
      <w:bookmarkStart w:id="534" w:name="_Toc139288316"/>
      <w:r w:rsidRPr="00CA1A5B">
        <w:rPr>
          <w:lang w:eastAsia="en-US"/>
        </w:rPr>
        <w:t>Lump sums received within 6 months after Australian residency or termination of foreign employment etc.</w:t>
      </w:r>
      <w:bookmarkEnd w:id="534"/>
    </w:p>
    <w:p w:rsidR="00343326" w:rsidRPr="00CA1A5B" w:rsidRDefault="00343326" w:rsidP="00343326">
      <w:pPr>
        <w:pStyle w:val="ActHead5"/>
      </w:pPr>
      <w:bookmarkStart w:id="535" w:name="_Toc139288317"/>
      <w:r w:rsidRPr="00CA1A5B">
        <w:rPr>
          <w:rStyle w:val="CharSectno"/>
        </w:rPr>
        <w:t>305</w:t>
      </w:r>
      <w:r w:rsidR="005C509D">
        <w:rPr>
          <w:rStyle w:val="CharSectno"/>
        </w:rPr>
        <w:noBreakHyphen/>
      </w:r>
      <w:r w:rsidRPr="00CA1A5B">
        <w:rPr>
          <w:rStyle w:val="CharSectno"/>
        </w:rPr>
        <w:t>60</w:t>
      </w:r>
      <w:r w:rsidRPr="00CA1A5B">
        <w:t xml:space="preserve">  Lump sums tax free—foreign resident period</w:t>
      </w:r>
      <w:bookmarkEnd w:id="535"/>
    </w:p>
    <w:p w:rsidR="00343326" w:rsidRPr="00CA1A5B" w:rsidRDefault="00343326" w:rsidP="00343326">
      <w:pPr>
        <w:pStyle w:val="subsection"/>
      </w:pPr>
      <w:r w:rsidRPr="00CA1A5B">
        <w:tab/>
      </w:r>
      <w:r w:rsidRPr="00CA1A5B">
        <w:tab/>
        <w:t xml:space="preserve">A </w:t>
      </w:r>
      <w:r w:rsidR="005C509D" w:rsidRPr="005C509D">
        <w:rPr>
          <w:position w:val="6"/>
          <w:sz w:val="16"/>
        </w:rPr>
        <w:t>*</w:t>
      </w:r>
      <w:r w:rsidRPr="00CA1A5B">
        <w:t xml:space="preserve">superannuation lump sum you receive from a </w:t>
      </w:r>
      <w:r w:rsidR="005C509D" w:rsidRPr="005C509D">
        <w:rPr>
          <w:position w:val="6"/>
          <w:sz w:val="16"/>
        </w:rPr>
        <w:t>*</w:t>
      </w:r>
      <w:r w:rsidRPr="00CA1A5B">
        <w:t xml:space="preserve">foreign superannuation fund is not assessable income and is not </w:t>
      </w:r>
      <w:r w:rsidR="005C509D" w:rsidRPr="005C509D">
        <w:rPr>
          <w:position w:val="6"/>
          <w:sz w:val="16"/>
        </w:rPr>
        <w:t>*</w:t>
      </w:r>
      <w:r w:rsidRPr="00CA1A5B">
        <w:t>exempt income if:</w:t>
      </w:r>
    </w:p>
    <w:p w:rsidR="00343326" w:rsidRPr="00CA1A5B" w:rsidRDefault="00343326" w:rsidP="00343326">
      <w:pPr>
        <w:pStyle w:val="paragraph"/>
      </w:pPr>
      <w:r w:rsidRPr="00CA1A5B">
        <w:tab/>
        <w:t>(a)</w:t>
      </w:r>
      <w:r w:rsidRPr="00CA1A5B">
        <w:tab/>
        <w:t>you receive it</w:t>
      </w:r>
      <w:r w:rsidRPr="00CA1A5B">
        <w:rPr>
          <w:i/>
        </w:rPr>
        <w:t xml:space="preserve"> </w:t>
      </w:r>
      <w:r w:rsidRPr="00CA1A5B">
        <w:t>within 6 months after you become an Australian resident; and</w:t>
      </w:r>
    </w:p>
    <w:p w:rsidR="00343326" w:rsidRPr="00CA1A5B" w:rsidRDefault="00343326" w:rsidP="00343326">
      <w:pPr>
        <w:pStyle w:val="paragraph"/>
      </w:pPr>
      <w:r w:rsidRPr="00CA1A5B">
        <w:tab/>
        <w:t>(b)</w:t>
      </w:r>
      <w:r w:rsidRPr="00CA1A5B">
        <w:tab/>
        <w:t>it relates only to a period:</w:t>
      </w:r>
    </w:p>
    <w:p w:rsidR="00343326" w:rsidRPr="00CA1A5B" w:rsidRDefault="00343326" w:rsidP="00343326">
      <w:pPr>
        <w:pStyle w:val="paragraphsub"/>
      </w:pPr>
      <w:r w:rsidRPr="00CA1A5B">
        <w:tab/>
        <w:t>(i)</w:t>
      </w:r>
      <w:r w:rsidRPr="00CA1A5B">
        <w:tab/>
        <w:t>when you were not an Australian resident; or</w:t>
      </w:r>
    </w:p>
    <w:p w:rsidR="00343326" w:rsidRPr="00CA1A5B" w:rsidRDefault="00343326" w:rsidP="00343326">
      <w:pPr>
        <w:pStyle w:val="paragraphsub"/>
      </w:pPr>
      <w:r w:rsidRPr="00CA1A5B">
        <w:rPr>
          <w:sz w:val="16"/>
          <w:szCs w:val="16"/>
        </w:rPr>
        <w:tab/>
      </w:r>
      <w:r w:rsidRPr="00CA1A5B">
        <w:t>(ii)</w:t>
      </w:r>
      <w:r w:rsidRPr="00CA1A5B">
        <w:tab/>
        <w:t>starting after you became an Australian resident and ending before you receive the payment; and</w:t>
      </w:r>
    </w:p>
    <w:p w:rsidR="00343326" w:rsidRPr="00CA1A5B" w:rsidRDefault="00343326" w:rsidP="00343326">
      <w:pPr>
        <w:pStyle w:val="paragraph"/>
      </w:pPr>
      <w:r w:rsidRPr="00CA1A5B">
        <w:tab/>
        <w:t>(c)</w:t>
      </w:r>
      <w:r w:rsidRPr="00CA1A5B">
        <w:tab/>
        <w:t>it does not exceed the amount in the fund that was vested in you when you received the payment.</w:t>
      </w:r>
    </w:p>
    <w:p w:rsidR="00343326" w:rsidRPr="00CA1A5B" w:rsidRDefault="00343326" w:rsidP="00343326">
      <w:pPr>
        <w:pStyle w:val="notetext"/>
      </w:pPr>
      <w:r w:rsidRPr="00CA1A5B">
        <w:t>Note:</w:t>
      </w:r>
      <w:r w:rsidRPr="00CA1A5B">
        <w:tab/>
        <w:t>If you received the lump sum after that period of 6 months, or the lump sum exceeds the vested amount, the payment will fall within section</w:t>
      </w:r>
      <w:r w:rsidR="00743198" w:rsidRPr="00CA1A5B">
        <w:t> </w:t>
      </w:r>
      <w:r w:rsidRPr="00CA1A5B">
        <w:t>305</w:t>
      </w:r>
      <w:r w:rsidR="005C509D">
        <w:noBreakHyphen/>
      </w:r>
      <w:r w:rsidRPr="00CA1A5B">
        <w:t>70.</w:t>
      </w:r>
    </w:p>
    <w:p w:rsidR="00343326" w:rsidRPr="00CA1A5B" w:rsidRDefault="00343326" w:rsidP="00343326">
      <w:pPr>
        <w:pStyle w:val="ActHead5"/>
      </w:pPr>
      <w:bookmarkStart w:id="536" w:name="_Toc139288318"/>
      <w:r w:rsidRPr="00CA1A5B">
        <w:rPr>
          <w:rStyle w:val="CharSectno"/>
        </w:rPr>
        <w:t>305</w:t>
      </w:r>
      <w:r w:rsidR="005C509D">
        <w:rPr>
          <w:rStyle w:val="CharSectno"/>
        </w:rPr>
        <w:noBreakHyphen/>
      </w:r>
      <w:r w:rsidRPr="00CA1A5B">
        <w:rPr>
          <w:rStyle w:val="CharSectno"/>
        </w:rPr>
        <w:t>65</w:t>
      </w:r>
      <w:r w:rsidRPr="00CA1A5B">
        <w:t xml:space="preserve">  Lump sums tax free—Australian resident period</w:t>
      </w:r>
      <w:bookmarkEnd w:id="536"/>
    </w:p>
    <w:p w:rsidR="00343326" w:rsidRPr="00CA1A5B" w:rsidRDefault="00343326" w:rsidP="00343326">
      <w:pPr>
        <w:pStyle w:val="subsection"/>
      </w:pPr>
      <w:r w:rsidRPr="00CA1A5B">
        <w:tab/>
        <w:t>(1)</w:t>
      </w:r>
      <w:r w:rsidRPr="00CA1A5B">
        <w:tab/>
        <w:t xml:space="preserve">A </w:t>
      </w:r>
      <w:r w:rsidR="005C509D" w:rsidRPr="005C509D">
        <w:rPr>
          <w:position w:val="6"/>
          <w:sz w:val="16"/>
        </w:rPr>
        <w:t>*</w:t>
      </w:r>
      <w:r w:rsidRPr="00CA1A5B">
        <w:t xml:space="preserve">superannuation lump sum you receive is not assessable income and is not </w:t>
      </w:r>
      <w:r w:rsidR="005C509D" w:rsidRPr="005C509D">
        <w:rPr>
          <w:position w:val="6"/>
          <w:sz w:val="16"/>
        </w:rPr>
        <w:t>*</w:t>
      </w:r>
      <w:r w:rsidRPr="00CA1A5B">
        <w:t>exempt income if:</w:t>
      </w:r>
    </w:p>
    <w:p w:rsidR="00343326" w:rsidRPr="00CA1A5B" w:rsidRDefault="00343326" w:rsidP="00343326">
      <w:pPr>
        <w:pStyle w:val="paragraph"/>
        <w:rPr>
          <w:lang w:eastAsia="en-US"/>
        </w:rPr>
      </w:pPr>
      <w:r w:rsidRPr="00CA1A5B">
        <w:rPr>
          <w:lang w:eastAsia="en-US"/>
        </w:rPr>
        <w:tab/>
        <w:t>(a)</w:t>
      </w:r>
      <w:r w:rsidRPr="00CA1A5B">
        <w:rPr>
          <w:lang w:eastAsia="en-US"/>
        </w:rPr>
        <w:tab/>
        <w:t>you receive it in consequence of:</w:t>
      </w:r>
    </w:p>
    <w:p w:rsidR="00343326" w:rsidRPr="00CA1A5B" w:rsidRDefault="00343326" w:rsidP="00343326">
      <w:pPr>
        <w:pStyle w:val="paragraphsub"/>
      </w:pPr>
      <w:r w:rsidRPr="00CA1A5B">
        <w:tab/>
        <w:t>(i)</w:t>
      </w:r>
      <w:r w:rsidRPr="00CA1A5B">
        <w:tab/>
        <w:t>the termination of your employment as an employee, or as the holder of an office, in a foreign country; or</w:t>
      </w:r>
    </w:p>
    <w:p w:rsidR="00343326" w:rsidRPr="00CA1A5B" w:rsidRDefault="00343326" w:rsidP="00343326">
      <w:pPr>
        <w:pStyle w:val="paragraphsub"/>
      </w:pPr>
      <w:r w:rsidRPr="00CA1A5B">
        <w:tab/>
        <w:t>(ii)</w:t>
      </w:r>
      <w:r w:rsidRPr="00CA1A5B">
        <w:tab/>
        <w:t xml:space="preserve">the termination of your engagement on qualifying service on an approved project (within the meaning of </w:t>
      </w:r>
      <w:r w:rsidR="001F7FB0" w:rsidRPr="00CA1A5B">
        <w:t>section 2</w:t>
      </w:r>
      <w:r w:rsidRPr="00CA1A5B">
        <w:t xml:space="preserve">3AF of the </w:t>
      </w:r>
      <w:r w:rsidRPr="00CA1A5B">
        <w:rPr>
          <w:i/>
        </w:rPr>
        <w:t>Income Tax Assessment Act 1936</w:t>
      </w:r>
      <w:r w:rsidRPr="00CA1A5B">
        <w:t>), in relation to a foreign country; and</w:t>
      </w:r>
    </w:p>
    <w:p w:rsidR="00343326" w:rsidRPr="00CA1A5B" w:rsidRDefault="00343326" w:rsidP="00343326">
      <w:pPr>
        <w:pStyle w:val="paragraph"/>
      </w:pPr>
      <w:r w:rsidRPr="00CA1A5B">
        <w:tab/>
        <w:t>(b)</w:t>
      </w:r>
      <w:r w:rsidRPr="00CA1A5B">
        <w:tab/>
        <w:t>it relates only to the period of that employment, holding of office, or engagement; and</w:t>
      </w:r>
    </w:p>
    <w:p w:rsidR="00343326" w:rsidRPr="00CA1A5B" w:rsidRDefault="00343326" w:rsidP="00343326">
      <w:pPr>
        <w:pStyle w:val="paragraph"/>
      </w:pPr>
      <w:r w:rsidRPr="00CA1A5B">
        <w:tab/>
        <w:t>(c)</w:t>
      </w:r>
      <w:r w:rsidRPr="00CA1A5B">
        <w:tab/>
        <w:t>you were an Australian resident during the period of the employment, holding of office or engagement; and</w:t>
      </w:r>
    </w:p>
    <w:p w:rsidR="00343326" w:rsidRPr="00CA1A5B" w:rsidRDefault="00343326" w:rsidP="00343326">
      <w:pPr>
        <w:pStyle w:val="paragraph"/>
      </w:pPr>
      <w:r w:rsidRPr="00CA1A5B">
        <w:tab/>
        <w:t>(d)</w:t>
      </w:r>
      <w:r w:rsidRPr="00CA1A5B">
        <w:tab/>
        <w:t>you receive the lump sum within 6 months after the termination; and</w:t>
      </w:r>
    </w:p>
    <w:p w:rsidR="00343326" w:rsidRPr="00CA1A5B" w:rsidRDefault="00343326" w:rsidP="00343326">
      <w:pPr>
        <w:pStyle w:val="paragraph"/>
      </w:pPr>
      <w:r w:rsidRPr="00CA1A5B">
        <w:tab/>
        <w:t>(e)</w:t>
      </w:r>
      <w:r w:rsidRPr="00CA1A5B">
        <w:tab/>
        <w:t>the lump sum is not exempt from taxation under the law of the foreign country; and</w:t>
      </w:r>
    </w:p>
    <w:p w:rsidR="00343326" w:rsidRPr="00CA1A5B" w:rsidRDefault="00343326" w:rsidP="00343326">
      <w:pPr>
        <w:pStyle w:val="paragraph"/>
      </w:pPr>
      <w:r w:rsidRPr="00CA1A5B">
        <w:tab/>
        <w:t>(f)</w:t>
      </w:r>
      <w:r w:rsidRPr="00CA1A5B">
        <w:tab/>
        <w:t>for a period of employment or holding an office—your foreign earnings from the employment or office</w:t>
      </w:r>
      <w:r w:rsidRPr="00CA1A5B">
        <w:rPr>
          <w:i/>
        </w:rPr>
        <w:t xml:space="preserve"> </w:t>
      </w:r>
      <w:r w:rsidRPr="00CA1A5B">
        <w:t xml:space="preserve">are exempt from income tax under </w:t>
      </w:r>
      <w:r w:rsidR="001F7FB0" w:rsidRPr="00CA1A5B">
        <w:t>section 2</w:t>
      </w:r>
      <w:r w:rsidRPr="00CA1A5B">
        <w:t xml:space="preserve">3AG of the </w:t>
      </w:r>
      <w:r w:rsidRPr="00CA1A5B">
        <w:rPr>
          <w:i/>
        </w:rPr>
        <w:t>Income Tax Assessment Act 1936</w:t>
      </w:r>
      <w:r w:rsidRPr="00CA1A5B">
        <w:t>; and</w:t>
      </w:r>
    </w:p>
    <w:p w:rsidR="00343326" w:rsidRPr="00CA1A5B" w:rsidRDefault="00343326" w:rsidP="00343326">
      <w:pPr>
        <w:pStyle w:val="paragraph"/>
      </w:pPr>
      <w:r w:rsidRPr="00CA1A5B">
        <w:tab/>
        <w:t>(g)</w:t>
      </w:r>
      <w:r w:rsidRPr="00CA1A5B">
        <w:tab/>
        <w:t xml:space="preserve">for a period of engagement on qualifying service on an approved project—your eligible foreign remuneration from the service is exempt from income tax under </w:t>
      </w:r>
      <w:r w:rsidR="001F7FB0" w:rsidRPr="00CA1A5B">
        <w:t>section 2</w:t>
      </w:r>
      <w:r w:rsidRPr="00CA1A5B">
        <w:t>3AF of that Act.</w:t>
      </w:r>
    </w:p>
    <w:p w:rsidR="00343326" w:rsidRPr="00CA1A5B" w:rsidRDefault="00343326" w:rsidP="00343326">
      <w:pPr>
        <w:pStyle w:val="notetext"/>
      </w:pPr>
      <w:r w:rsidRPr="00CA1A5B">
        <w:t>Note:</w:t>
      </w:r>
      <w:r w:rsidRPr="00CA1A5B">
        <w:tab/>
        <w:t>If you received the lump sum after that period of 6 months, the lump sum will fall within section</w:t>
      </w:r>
      <w:r w:rsidR="00743198" w:rsidRPr="00CA1A5B">
        <w:t> </w:t>
      </w:r>
      <w:r w:rsidRPr="00CA1A5B">
        <w:t>305</w:t>
      </w:r>
      <w:r w:rsidR="005C509D">
        <w:noBreakHyphen/>
      </w:r>
      <w:r w:rsidRPr="00CA1A5B">
        <w:t>70.</w:t>
      </w:r>
    </w:p>
    <w:p w:rsidR="00343326" w:rsidRPr="00CA1A5B" w:rsidRDefault="00343326" w:rsidP="00343326">
      <w:pPr>
        <w:pStyle w:val="subsection"/>
      </w:pPr>
      <w:r w:rsidRPr="00CA1A5B">
        <w:tab/>
        <w:t>(2)</w:t>
      </w:r>
      <w:r w:rsidRPr="00CA1A5B">
        <w:tab/>
        <w:t xml:space="preserve">For the purposes of </w:t>
      </w:r>
      <w:r w:rsidR="00743198" w:rsidRPr="00CA1A5B">
        <w:t>subsection (</w:t>
      </w:r>
      <w:r w:rsidRPr="00CA1A5B">
        <w:t>1), treat the termination of employment, holding of office, or engagement as including:</w:t>
      </w:r>
    </w:p>
    <w:p w:rsidR="00343326" w:rsidRPr="00CA1A5B" w:rsidRDefault="00343326" w:rsidP="00343326">
      <w:pPr>
        <w:pStyle w:val="paragraph"/>
      </w:pPr>
      <w:r w:rsidRPr="00CA1A5B">
        <w:tab/>
        <w:t>(a)</w:t>
      </w:r>
      <w:r w:rsidRPr="00CA1A5B">
        <w:tab/>
        <w:t>retirement from the employment, office or engagement; and</w:t>
      </w:r>
    </w:p>
    <w:p w:rsidR="00343326" w:rsidRPr="00CA1A5B" w:rsidRDefault="00343326" w:rsidP="00343326">
      <w:pPr>
        <w:pStyle w:val="paragraph"/>
        <w:rPr>
          <w:i/>
        </w:rPr>
      </w:pPr>
      <w:r w:rsidRPr="00CA1A5B">
        <w:tab/>
        <w:t>(b)</w:t>
      </w:r>
      <w:r w:rsidRPr="00CA1A5B">
        <w:tab/>
        <w:t>cessation of the employment, office or engagement because of death.</w:t>
      </w:r>
    </w:p>
    <w:p w:rsidR="00343326" w:rsidRPr="00CA1A5B" w:rsidRDefault="00343326" w:rsidP="00343326">
      <w:pPr>
        <w:pStyle w:val="ActHead4"/>
        <w:rPr>
          <w:lang w:eastAsia="en-US"/>
        </w:rPr>
      </w:pPr>
      <w:bookmarkStart w:id="537" w:name="_Toc139288319"/>
      <w:r w:rsidRPr="00CA1A5B">
        <w:t>Lump sums to which sections</w:t>
      </w:r>
      <w:r w:rsidR="00743198" w:rsidRPr="00CA1A5B">
        <w:t> </w:t>
      </w:r>
      <w:r w:rsidRPr="00CA1A5B">
        <w:t>305</w:t>
      </w:r>
      <w:r w:rsidR="005C509D">
        <w:noBreakHyphen/>
      </w:r>
      <w:r w:rsidRPr="00CA1A5B">
        <w:t>60 and 305</w:t>
      </w:r>
      <w:r w:rsidR="005C509D">
        <w:noBreakHyphen/>
      </w:r>
      <w:r w:rsidRPr="00CA1A5B">
        <w:t>65 do not apply</w:t>
      </w:r>
      <w:bookmarkEnd w:id="537"/>
    </w:p>
    <w:p w:rsidR="00343326" w:rsidRPr="00CA1A5B" w:rsidRDefault="00343326" w:rsidP="00343326">
      <w:pPr>
        <w:pStyle w:val="ActHead5"/>
      </w:pPr>
      <w:bookmarkStart w:id="538" w:name="_Toc139288320"/>
      <w:r w:rsidRPr="00CA1A5B">
        <w:rPr>
          <w:rStyle w:val="CharSectno"/>
        </w:rPr>
        <w:t>305</w:t>
      </w:r>
      <w:r w:rsidR="005C509D">
        <w:rPr>
          <w:rStyle w:val="CharSectno"/>
        </w:rPr>
        <w:noBreakHyphen/>
      </w:r>
      <w:r w:rsidRPr="00CA1A5B">
        <w:rPr>
          <w:rStyle w:val="CharSectno"/>
        </w:rPr>
        <w:t>70</w:t>
      </w:r>
      <w:r w:rsidRPr="00CA1A5B">
        <w:t xml:space="preserve">  </w:t>
      </w:r>
      <w:r w:rsidRPr="00CA1A5B">
        <w:rPr>
          <w:lang w:eastAsia="en-US"/>
        </w:rPr>
        <w:t>Lump sums received more than 6 months after Australian residency or termination of foreign employment etc.</w:t>
      </w:r>
      <w:bookmarkEnd w:id="538"/>
    </w:p>
    <w:p w:rsidR="00343326" w:rsidRPr="00CA1A5B" w:rsidRDefault="00343326" w:rsidP="00343326">
      <w:pPr>
        <w:pStyle w:val="SubsectionHead"/>
      </w:pPr>
      <w:r w:rsidRPr="00CA1A5B">
        <w:t>Superannuation lump sums to which section applies</w:t>
      </w:r>
    </w:p>
    <w:p w:rsidR="00343326" w:rsidRPr="00CA1A5B" w:rsidRDefault="00343326" w:rsidP="00343326">
      <w:pPr>
        <w:pStyle w:val="subsection"/>
        <w:keepNext/>
        <w:keepLines/>
      </w:pPr>
      <w:r w:rsidRPr="00CA1A5B">
        <w:tab/>
        <w:t>(1)</w:t>
      </w:r>
      <w:r w:rsidRPr="00CA1A5B">
        <w:tab/>
        <w:t xml:space="preserve">This section applies to a </w:t>
      </w:r>
      <w:r w:rsidR="005C509D" w:rsidRPr="005C509D">
        <w:rPr>
          <w:position w:val="6"/>
          <w:sz w:val="16"/>
        </w:rPr>
        <w:t>*</w:t>
      </w:r>
      <w:r w:rsidRPr="00CA1A5B">
        <w:t xml:space="preserve">superannuation lump sum you receive from a </w:t>
      </w:r>
      <w:r w:rsidR="005C509D" w:rsidRPr="005C509D">
        <w:rPr>
          <w:position w:val="6"/>
          <w:sz w:val="16"/>
        </w:rPr>
        <w:t>*</w:t>
      </w:r>
      <w:r w:rsidRPr="00CA1A5B">
        <w:t>foreign superannuation fund if:</w:t>
      </w:r>
    </w:p>
    <w:p w:rsidR="00343326" w:rsidRPr="00CA1A5B" w:rsidRDefault="00343326" w:rsidP="00343326">
      <w:pPr>
        <w:pStyle w:val="paragraph"/>
        <w:keepNext/>
        <w:keepLines/>
      </w:pPr>
      <w:r w:rsidRPr="00CA1A5B">
        <w:tab/>
        <w:t>(a)</w:t>
      </w:r>
      <w:r w:rsidRPr="00CA1A5B">
        <w:tab/>
        <w:t>you are an Australian resident when you receive the lump sum; and</w:t>
      </w:r>
    </w:p>
    <w:p w:rsidR="00343326" w:rsidRPr="00CA1A5B" w:rsidRDefault="00343326" w:rsidP="00343326">
      <w:pPr>
        <w:pStyle w:val="paragraph"/>
      </w:pPr>
      <w:r w:rsidRPr="00CA1A5B">
        <w:tab/>
        <w:t>(b)</w:t>
      </w:r>
      <w:r w:rsidRPr="00CA1A5B">
        <w:tab/>
        <w:t>sections</w:t>
      </w:r>
      <w:r w:rsidR="00743198" w:rsidRPr="00CA1A5B">
        <w:t> </w:t>
      </w:r>
      <w:r w:rsidRPr="00CA1A5B">
        <w:t>305</w:t>
      </w:r>
      <w:r w:rsidR="005C509D">
        <w:noBreakHyphen/>
      </w:r>
      <w:r w:rsidRPr="00CA1A5B">
        <w:t>60 and 305</w:t>
      </w:r>
      <w:r w:rsidR="005C509D">
        <w:noBreakHyphen/>
      </w:r>
      <w:r w:rsidRPr="00CA1A5B">
        <w:t>65 do not apply to the lump sum.</w:t>
      </w:r>
    </w:p>
    <w:p w:rsidR="00343326" w:rsidRPr="00CA1A5B" w:rsidRDefault="00343326" w:rsidP="00343326">
      <w:pPr>
        <w:pStyle w:val="SubsectionHead"/>
        <w:rPr>
          <w:lang w:eastAsia="en-US"/>
        </w:rPr>
      </w:pPr>
      <w:r w:rsidRPr="00CA1A5B">
        <w:rPr>
          <w:lang w:eastAsia="en-US"/>
        </w:rPr>
        <w:t>Assessable part</w:t>
      </w:r>
    </w:p>
    <w:p w:rsidR="00343326" w:rsidRPr="00CA1A5B" w:rsidRDefault="00343326" w:rsidP="00343326">
      <w:pPr>
        <w:pStyle w:val="subsection"/>
      </w:pPr>
      <w:r w:rsidRPr="00CA1A5B">
        <w:tab/>
        <w:t>(2)</w:t>
      </w:r>
      <w:r w:rsidRPr="00CA1A5B">
        <w:tab/>
        <w:t xml:space="preserve">Include in your assessable income so much of the lump sum (excluding any amount mentioned in </w:t>
      </w:r>
      <w:r w:rsidR="00743198" w:rsidRPr="00CA1A5B">
        <w:t>subsection (</w:t>
      </w:r>
      <w:r w:rsidRPr="00CA1A5B">
        <w:t>4)) as equals:</w:t>
      </w:r>
    </w:p>
    <w:p w:rsidR="00343326" w:rsidRPr="00CA1A5B" w:rsidRDefault="00343326" w:rsidP="00343326">
      <w:pPr>
        <w:pStyle w:val="paragraph"/>
      </w:pPr>
      <w:r w:rsidRPr="00CA1A5B">
        <w:tab/>
        <w:t>(a)</w:t>
      </w:r>
      <w:r w:rsidRPr="00CA1A5B">
        <w:tab/>
        <w:t xml:space="preserve">your </w:t>
      </w:r>
      <w:r w:rsidR="005C509D" w:rsidRPr="005C509D">
        <w:rPr>
          <w:position w:val="6"/>
          <w:sz w:val="16"/>
        </w:rPr>
        <w:t>*</w:t>
      </w:r>
      <w:r w:rsidRPr="00CA1A5B">
        <w:t>applicable fund earnings (worked out under section</w:t>
      </w:r>
      <w:r w:rsidR="00743198" w:rsidRPr="00CA1A5B">
        <w:t> </w:t>
      </w:r>
      <w:r w:rsidRPr="00CA1A5B">
        <w:t>305</w:t>
      </w:r>
      <w:r w:rsidR="005C509D">
        <w:noBreakHyphen/>
      </w:r>
      <w:r w:rsidRPr="00CA1A5B">
        <w:t>75); or</w:t>
      </w:r>
    </w:p>
    <w:p w:rsidR="00343326" w:rsidRPr="00CA1A5B" w:rsidRDefault="00343326" w:rsidP="00343326">
      <w:pPr>
        <w:pStyle w:val="paragraph"/>
      </w:pPr>
      <w:r w:rsidRPr="00CA1A5B">
        <w:tab/>
        <w:t>(b)</w:t>
      </w:r>
      <w:r w:rsidRPr="00CA1A5B">
        <w:tab/>
        <w:t>if you have made a choice under section</w:t>
      </w:r>
      <w:r w:rsidR="00743198" w:rsidRPr="00CA1A5B">
        <w:t> </w:t>
      </w:r>
      <w:r w:rsidRPr="00CA1A5B">
        <w:t>305</w:t>
      </w:r>
      <w:r w:rsidR="005C509D">
        <w:noBreakHyphen/>
      </w:r>
      <w:r w:rsidRPr="00CA1A5B">
        <w:t>80—your applicable fund earnings, less the amount covered by the choice.</w:t>
      </w:r>
    </w:p>
    <w:p w:rsidR="00343326" w:rsidRPr="00CA1A5B" w:rsidRDefault="00343326" w:rsidP="00343326">
      <w:pPr>
        <w:pStyle w:val="notetext"/>
        <w:rPr>
          <w:lang w:eastAsia="en-US"/>
        </w:rPr>
      </w:pPr>
      <w:r w:rsidRPr="00CA1A5B">
        <w:rPr>
          <w:lang w:eastAsia="en-US"/>
        </w:rPr>
        <w:t>Note:</w:t>
      </w:r>
      <w:r w:rsidRPr="00CA1A5B">
        <w:rPr>
          <w:lang w:eastAsia="en-US"/>
        </w:rPr>
        <w:tab/>
        <w:t>Under section</w:t>
      </w:r>
      <w:r w:rsidR="00743198" w:rsidRPr="00CA1A5B">
        <w:rPr>
          <w:lang w:eastAsia="en-US"/>
        </w:rPr>
        <w:t> </w:t>
      </w:r>
      <w:r w:rsidRPr="00CA1A5B">
        <w:rPr>
          <w:lang w:eastAsia="en-US"/>
        </w:rPr>
        <w:t>305</w:t>
      </w:r>
      <w:r w:rsidR="005C509D">
        <w:rPr>
          <w:lang w:eastAsia="en-US"/>
        </w:rPr>
        <w:noBreakHyphen/>
      </w:r>
      <w:r w:rsidRPr="00CA1A5B">
        <w:rPr>
          <w:lang w:eastAsia="en-US"/>
        </w:rPr>
        <w:t>80, if your lump sum is paid into a complying superannuation plan, you can choose to have some or all of the applicable fund earnings excluded from your assessable income. The amount you choose is included in the assessable income of the plan</w:t>
      </w:r>
      <w:r w:rsidRPr="00CA1A5B">
        <w:t xml:space="preserve">: </w:t>
      </w:r>
      <w:r w:rsidRPr="00CA1A5B">
        <w:rPr>
          <w:lang w:eastAsia="en-US"/>
        </w:rPr>
        <w:t xml:space="preserve">see </w:t>
      </w:r>
      <w:r w:rsidR="001F7FB0" w:rsidRPr="00CA1A5B">
        <w:rPr>
          <w:lang w:eastAsia="en-US"/>
        </w:rPr>
        <w:t>section 2</w:t>
      </w:r>
      <w:r w:rsidRPr="00CA1A5B">
        <w:rPr>
          <w:lang w:eastAsia="en-US"/>
        </w:rPr>
        <w:t>95</w:t>
      </w:r>
      <w:r w:rsidR="005C509D">
        <w:rPr>
          <w:lang w:eastAsia="en-US"/>
        </w:rPr>
        <w:noBreakHyphen/>
      </w:r>
      <w:r w:rsidRPr="00CA1A5B">
        <w:rPr>
          <w:lang w:eastAsia="en-US"/>
        </w:rPr>
        <w:t>200.</w:t>
      </w:r>
    </w:p>
    <w:p w:rsidR="00343326" w:rsidRPr="00CA1A5B" w:rsidRDefault="00343326" w:rsidP="00343326">
      <w:pPr>
        <w:pStyle w:val="SubsectionHead"/>
        <w:rPr>
          <w:lang w:eastAsia="en-US"/>
        </w:rPr>
      </w:pPr>
      <w:r w:rsidRPr="00CA1A5B">
        <w:rPr>
          <w:lang w:eastAsia="en-US"/>
        </w:rPr>
        <w:t>Non</w:t>
      </w:r>
      <w:r w:rsidR="005C509D">
        <w:rPr>
          <w:lang w:eastAsia="en-US"/>
        </w:rPr>
        <w:noBreakHyphen/>
      </w:r>
      <w:r w:rsidRPr="00CA1A5B">
        <w:rPr>
          <w:lang w:eastAsia="en-US"/>
        </w:rPr>
        <w:t>assessable, non</w:t>
      </w:r>
      <w:r w:rsidR="005C509D">
        <w:rPr>
          <w:lang w:eastAsia="en-US"/>
        </w:rPr>
        <w:noBreakHyphen/>
      </w:r>
      <w:r w:rsidRPr="00CA1A5B">
        <w:rPr>
          <w:lang w:eastAsia="en-US"/>
        </w:rPr>
        <w:t>exempt part</w:t>
      </w:r>
    </w:p>
    <w:p w:rsidR="00343326" w:rsidRPr="00CA1A5B" w:rsidRDefault="00343326" w:rsidP="00343326">
      <w:pPr>
        <w:pStyle w:val="subsection"/>
      </w:pPr>
      <w:r w:rsidRPr="00CA1A5B">
        <w:rPr>
          <w:lang w:eastAsia="en-US"/>
        </w:rPr>
        <w:tab/>
        <w:t>(3)</w:t>
      </w:r>
      <w:r w:rsidRPr="00CA1A5B">
        <w:rPr>
          <w:lang w:eastAsia="en-US"/>
        </w:rPr>
        <w:tab/>
        <w:t xml:space="preserve">The remainder of the lump sum is not assessable income and is not </w:t>
      </w:r>
      <w:r w:rsidR="005C509D" w:rsidRPr="005C509D">
        <w:rPr>
          <w:position w:val="6"/>
          <w:sz w:val="16"/>
        </w:rPr>
        <w:t>*</w:t>
      </w:r>
      <w:r w:rsidRPr="00CA1A5B">
        <w:t>exempt income.</w:t>
      </w:r>
    </w:p>
    <w:p w:rsidR="00343326" w:rsidRPr="00CA1A5B" w:rsidRDefault="00343326" w:rsidP="00343326">
      <w:pPr>
        <w:pStyle w:val="SubsectionHead"/>
        <w:rPr>
          <w:lang w:eastAsia="en-US"/>
        </w:rPr>
      </w:pPr>
      <w:r w:rsidRPr="00CA1A5B">
        <w:rPr>
          <w:lang w:eastAsia="en-US"/>
        </w:rPr>
        <w:t>Amount paid into another foreign superannuation fund</w:t>
      </w:r>
    </w:p>
    <w:p w:rsidR="00343326" w:rsidRPr="00CA1A5B" w:rsidRDefault="00343326" w:rsidP="00343326">
      <w:pPr>
        <w:pStyle w:val="subsection"/>
      </w:pPr>
      <w:r w:rsidRPr="00CA1A5B">
        <w:tab/>
        <w:t>(4)</w:t>
      </w:r>
      <w:r w:rsidRPr="00CA1A5B">
        <w:tab/>
        <w:t>Any part of the lump sum that</w:t>
      </w:r>
      <w:r w:rsidRPr="00CA1A5B">
        <w:rPr>
          <w:i/>
        </w:rPr>
        <w:t xml:space="preserve"> </w:t>
      </w:r>
      <w:r w:rsidRPr="00CA1A5B">
        <w:t xml:space="preserve">is paid into another </w:t>
      </w:r>
      <w:r w:rsidR="005C509D" w:rsidRPr="005C509D">
        <w:rPr>
          <w:position w:val="6"/>
          <w:sz w:val="16"/>
        </w:rPr>
        <w:t>*</w:t>
      </w:r>
      <w:r w:rsidRPr="00CA1A5B">
        <w:t xml:space="preserve">foreign superannuation fund is </w:t>
      </w:r>
      <w:r w:rsidRPr="00CA1A5B">
        <w:rPr>
          <w:lang w:eastAsia="en-US"/>
        </w:rPr>
        <w:t xml:space="preserve">not assessable income and is not </w:t>
      </w:r>
      <w:r w:rsidR="005C509D" w:rsidRPr="005C509D">
        <w:rPr>
          <w:position w:val="6"/>
          <w:sz w:val="16"/>
        </w:rPr>
        <w:t>*</w:t>
      </w:r>
      <w:r w:rsidRPr="00CA1A5B">
        <w:t>exempt income.</w:t>
      </w:r>
    </w:p>
    <w:p w:rsidR="00343326" w:rsidRPr="00CA1A5B" w:rsidRDefault="00343326" w:rsidP="00343326">
      <w:pPr>
        <w:pStyle w:val="notetext"/>
        <w:keepNext/>
        <w:keepLines/>
        <w:rPr>
          <w:lang w:eastAsia="en-US"/>
        </w:rPr>
      </w:pPr>
      <w:r w:rsidRPr="00CA1A5B">
        <w:rPr>
          <w:lang w:eastAsia="en-US"/>
        </w:rPr>
        <w:t>Note:</w:t>
      </w:r>
      <w:r w:rsidRPr="00CA1A5B">
        <w:rPr>
          <w:lang w:eastAsia="en-US"/>
        </w:rPr>
        <w:tab/>
        <w:t>However, your applicable fund earnings under section</w:t>
      </w:r>
      <w:r w:rsidR="00743198" w:rsidRPr="00CA1A5B">
        <w:rPr>
          <w:lang w:eastAsia="en-US"/>
        </w:rPr>
        <w:t> </w:t>
      </w:r>
      <w:r w:rsidRPr="00CA1A5B">
        <w:rPr>
          <w:lang w:eastAsia="en-US"/>
        </w:rPr>
        <w:t>305</w:t>
      </w:r>
      <w:r w:rsidR="005C509D">
        <w:rPr>
          <w:lang w:eastAsia="en-US"/>
        </w:rPr>
        <w:noBreakHyphen/>
      </w:r>
      <w:r w:rsidRPr="00CA1A5B">
        <w:rPr>
          <w:lang w:eastAsia="en-US"/>
        </w:rPr>
        <w:t>75 in relation to a later lump sum payment out of the other foreign superannuation fund may include an amount (</w:t>
      </w:r>
      <w:r w:rsidRPr="00CA1A5B">
        <w:rPr>
          <w:b/>
          <w:i/>
          <w:lang w:eastAsia="en-US"/>
        </w:rPr>
        <w:t>previously exempt fund earnings</w:t>
      </w:r>
      <w:r w:rsidRPr="00CA1A5B">
        <w:rPr>
          <w:lang w:eastAsia="en-US"/>
        </w:rPr>
        <w:t>) attributable to the lump sum.</w:t>
      </w:r>
    </w:p>
    <w:p w:rsidR="00343326" w:rsidRPr="00CA1A5B" w:rsidRDefault="00343326" w:rsidP="00343326">
      <w:pPr>
        <w:pStyle w:val="ActHead5"/>
      </w:pPr>
      <w:bookmarkStart w:id="539" w:name="_Toc139288321"/>
      <w:r w:rsidRPr="00CA1A5B">
        <w:rPr>
          <w:rStyle w:val="CharSectno"/>
        </w:rPr>
        <w:t>305</w:t>
      </w:r>
      <w:r w:rsidR="005C509D">
        <w:rPr>
          <w:rStyle w:val="CharSectno"/>
        </w:rPr>
        <w:noBreakHyphen/>
      </w:r>
      <w:r w:rsidRPr="00CA1A5B">
        <w:rPr>
          <w:rStyle w:val="CharSectno"/>
        </w:rPr>
        <w:t>75</w:t>
      </w:r>
      <w:r w:rsidRPr="00CA1A5B">
        <w:t xml:space="preserve">  Lump sums—</w:t>
      </w:r>
      <w:r w:rsidRPr="00CA1A5B">
        <w:rPr>
          <w:i/>
        </w:rPr>
        <w:t>applicable fund earnings</w:t>
      </w:r>
      <w:bookmarkEnd w:id="539"/>
    </w:p>
    <w:p w:rsidR="00343326" w:rsidRPr="00CA1A5B" w:rsidRDefault="00343326" w:rsidP="00343326">
      <w:pPr>
        <w:pStyle w:val="subsection"/>
      </w:pPr>
      <w:r w:rsidRPr="00CA1A5B">
        <w:rPr>
          <w:lang w:eastAsia="en-US"/>
        </w:rPr>
        <w:tab/>
        <w:t>(1)</w:t>
      </w:r>
      <w:r w:rsidRPr="00CA1A5B">
        <w:rPr>
          <w:lang w:eastAsia="en-US"/>
        </w:rPr>
        <w:tab/>
        <w:t xml:space="preserve">This section applies if you need to work out an amount (your </w:t>
      </w:r>
      <w:r w:rsidRPr="00CA1A5B">
        <w:rPr>
          <w:b/>
          <w:i/>
          <w:lang w:eastAsia="en-US"/>
        </w:rPr>
        <w:t>applicable fund earnings</w:t>
      </w:r>
      <w:r w:rsidRPr="00CA1A5B">
        <w:rPr>
          <w:lang w:eastAsia="en-US"/>
        </w:rPr>
        <w:t xml:space="preserve">) in relation to a </w:t>
      </w:r>
      <w:r w:rsidR="005C509D" w:rsidRPr="005C509D">
        <w:rPr>
          <w:position w:val="6"/>
          <w:sz w:val="16"/>
        </w:rPr>
        <w:t>*</w:t>
      </w:r>
      <w:r w:rsidRPr="00CA1A5B">
        <w:t>superannuation lump sum to which section</w:t>
      </w:r>
      <w:r w:rsidR="00743198" w:rsidRPr="00CA1A5B">
        <w:t> </w:t>
      </w:r>
      <w:r w:rsidRPr="00CA1A5B">
        <w:t>305</w:t>
      </w:r>
      <w:r w:rsidR="005C509D">
        <w:noBreakHyphen/>
      </w:r>
      <w:r w:rsidRPr="00CA1A5B">
        <w:t xml:space="preserve">70 applies that you receive from a </w:t>
      </w:r>
      <w:r w:rsidR="005C509D" w:rsidRPr="005C509D">
        <w:rPr>
          <w:position w:val="6"/>
          <w:sz w:val="16"/>
        </w:rPr>
        <w:t>*</w:t>
      </w:r>
      <w:r w:rsidRPr="00CA1A5B">
        <w:t>foreign superannuation fund.</w:t>
      </w:r>
    </w:p>
    <w:p w:rsidR="00343326" w:rsidRPr="00CA1A5B" w:rsidRDefault="00343326" w:rsidP="00343326">
      <w:pPr>
        <w:pStyle w:val="SubsectionHead"/>
        <w:rPr>
          <w:lang w:eastAsia="en-US"/>
        </w:rPr>
      </w:pPr>
      <w:r w:rsidRPr="00CA1A5B">
        <w:rPr>
          <w:lang w:eastAsia="en-US"/>
        </w:rPr>
        <w:t>If you were an Australian resident at all times</w:t>
      </w:r>
    </w:p>
    <w:p w:rsidR="00343326" w:rsidRPr="00CA1A5B" w:rsidRDefault="00343326" w:rsidP="00343326">
      <w:pPr>
        <w:pStyle w:val="subsection"/>
      </w:pPr>
      <w:r w:rsidRPr="00CA1A5B">
        <w:rPr>
          <w:lang w:eastAsia="en-US"/>
        </w:rPr>
        <w:tab/>
        <w:t>(2)</w:t>
      </w:r>
      <w:r w:rsidRPr="00CA1A5B">
        <w:rPr>
          <w:lang w:eastAsia="en-US"/>
        </w:rPr>
        <w:tab/>
        <w:t xml:space="preserve">If you were an </w:t>
      </w:r>
      <w:r w:rsidRPr="00CA1A5B">
        <w:t xml:space="preserve">Australian resident at all times during the period to which the lump sum relates, the amount of your </w:t>
      </w:r>
      <w:r w:rsidRPr="00CA1A5B">
        <w:rPr>
          <w:b/>
          <w:i/>
        </w:rPr>
        <w:t xml:space="preserve">applicable fund earnings </w:t>
      </w:r>
      <w:r w:rsidRPr="00CA1A5B">
        <w:t>is the amount (not less than zero) worked out as follows:</w:t>
      </w:r>
    </w:p>
    <w:p w:rsidR="00343326" w:rsidRPr="00CA1A5B" w:rsidRDefault="00343326" w:rsidP="00343326">
      <w:pPr>
        <w:pStyle w:val="paragraph"/>
        <w:rPr>
          <w:lang w:eastAsia="en-US"/>
        </w:rPr>
      </w:pPr>
      <w:r w:rsidRPr="00CA1A5B">
        <w:rPr>
          <w:lang w:eastAsia="en-US"/>
        </w:rPr>
        <w:tab/>
        <w:t>(a)</w:t>
      </w:r>
      <w:r w:rsidRPr="00CA1A5B">
        <w:rPr>
          <w:lang w:eastAsia="en-US"/>
        </w:rPr>
        <w:tab/>
        <w:t>work out the total of the following amounts:</w:t>
      </w:r>
    </w:p>
    <w:p w:rsidR="00343326" w:rsidRPr="00CA1A5B" w:rsidRDefault="00343326" w:rsidP="00343326">
      <w:pPr>
        <w:pStyle w:val="paragraphsub"/>
      </w:pPr>
      <w:r w:rsidRPr="00CA1A5B">
        <w:rPr>
          <w:lang w:eastAsia="en-US"/>
        </w:rPr>
        <w:tab/>
        <w:t>(i)</w:t>
      </w:r>
      <w:r w:rsidRPr="00CA1A5B">
        <w:rPr>
          <w:lang w:eastAsia="en-US"/>
        </w:rPr>
        <w:tab/>
      </w:r>
      <w:r w:rsidRPr="00CA1A5B">
        <w:t xml:space="preserve">the part of the lump sum that is attributable to contributions made by or in respect of you on or after the day when you became a member of the fund (the </w:t>
      </w:r>
      <w:r w:rsidRPr="00CA1A5B">
        <w:rPr>
          <w:b/>
          <w:i/>
        </w:rPr>
        <w:t>start day</w:t>
      </w:r>
      <w:r w:rsidRPr="00CA1A5B">
        <w:t>);</w:t>
      </w:r>
    </w:p>
    <w:p w:rsidR="00343326" w:rsidRPr="00CA1A5B" w:rsidRDefault="00343326" w:rsidP="00343326">
      <w:pPr>
        <w:pStyle w:val="paragraphsub"/>
        <w:rPr>
          <w:lang w:eastAsia="en-US"/>
        </w:rPr>
      </w:pPr>
      <w:r w:rsidRPr="00CA1A5B">
        <w:tab/>
        <w:t>(ii)</w:t>
      </w:r>
      <w:r w:rsidRPr="00CA1A5B">
        <w:tab/>
        <w:t xml:space="preserve">the part of the lump sum (if any) that is attributable to amounts transferred into the fund from any other </w:t>
      </w:r>
      <w:r w:rsidR="005C509D" w:rsidRPr="005C509D">
        <w:rPr>
          <w:position w:val="6"/>
          <w:sz w:val="16"/>
        </w:rPr>
        <w:t>*</w:t>
      </w:r>
      <w:r w:rsidRPr="00CA1A5B">
        <w:t>foreign superannuation fund during the period;</w:t>
      </w:r>
    </w:p>
    <w:p w:rsidR="00343326" w:rsidRPr="00CA1A5B" w:rsidRDefault="00343326" w:rsidP="00343326">
      <w:pPr>
        <w:pStyle w:val="paragraph"/>
        <w:rPr>
          <w:lang w:eastAsia="en-US"/>
        </w:rPr>
      </w:pPr>
      <w:r w:rsidRPr="00CA1A5B">
        <w:rPr>
          <w:lang w:eastAsia="en-US"/>
        </w:rPr>
        <w:tab/>
        <w:t>(b)</w:t>
      </w:r>
      <w:r w:rsidRPr="00CA1A5B">
        <w:rPr>
          <w:lang w:eastAsia="en-US"/>
        </w:rPr>
        <w:tab/>
        <w:t xml:space="preserve">subtract that total amount from the amount in the fund that was vested in you when the lump sum was paid (before any deduction for </w:t>
      </w:r>
      <w:r w:rsidR="005C509D" w:rsidRPr="005C509D">
        <w:rPr>
          <w:position w:val="6"/>
          <w:sz w:val="16"/>
        </w:rPr>
        <w:t>*</w:t>
      </w:r>
      <w:r w:rsidRPr="00CA1A5B">
        <w:t>foreign income tax</w:t>
      </w:r>
      <w:r w:rsidRPr="00CA1A5B">
        <w:rPr>
          <w:lang w:eastAsia="en-US"/>
        </w:rPr>
        <w:t>);</w:t>
      </w:r>
    </w:p>
    <w:p w:rsidR="00343326" w:rsidRPr="00CA1A5B" w:rsidRDefault="00343326" w:rsidP="00343326">
      <w:pPr>
        <w:pStyle w:val="paragraph"/>
        <w:rPr>
          <w:lang w:eastAsia="en-US"/>
        </w:rPr>
      </w:pPr>
      <w:r w:rsidRPr="00CA1A5B">
        <w:rPr>
          <w:lang w:eastAsia="en-US"/>
        </w:rPr>
        <w:tab/>
        <w:t>(c)</w:t>
      </w:r>
      <w:r w:rsidRPr="00CA1A5B">
        <w:rPr>
          <w:lang w:eastAsia="en-US"/>
        </w:rPr>
        <w:tab/>
        <w:t xml:space="preserve">add the total of all your previously exempt fund earnings (if any) covered by </w:t>
      </w:r>
      <w:r w:rsidR="00743198" w:rsidRPr="00CA1A5B">
        <w:rPr>
          <w:lang w:eastAsia="en-US"/>
        </w:rPr>
        <w:t>subsections (</w:t>
      </w:r>
      <w:r w:rsidRPr="00CA1A5B">
        <w:rPr>
          <w:lang w:eastAsia="en-US"/>
        </w:rPr>
        <w:t>5) and (6).</w:t>
      </w:r>
    </w:p>
    <w:p w:rsidR="00343326" w:rsidRPr="00CA1A5B" w:rsidRDefault="00343326" w:rsidP="00343326">
      <w:pPr>
        <w:pStyle w:val="SubsectionHead"/>
      </w:pPr>
      <w:r w:rsidRPr="00CA1A5B">
        <w:t>If you were not an Australian resident at all times</w:t>
      </w:r>
    </w:p>
    <w:p w:rsidR="00343326" w:rsidRPr="00CA1A5B" w:rsidRDefault="00343326" w:rsidP="00343326">
      <w:pPr>
        <w:pStyle w:val="subsection"/>
      </w:pPr>
      <w:r w:rsidRPr="00CA1A5B">
        <w:tab/>
        <w:t>(3)</w:t>
      </w:r>
      <w:r w:rsidRPr="00CA1A5B">
        <w:tab/>
        <w:t xml:space="preserve">If you become an Australian resident after the start of the period to which the lump sum relates (but before you received it) the amount of your </w:t>
      </w:r>
      <w:r w:rsidRPr="00CA1A5B">
        <w:rPr>
          <w:b/>
          <w:i/>
        </w:rPr>
        <w:t xml:space="preserve">applicable fund earnings </w:t>
      </w:r>
      <w:r w:rsidRPr="00CA1A5B">
        <w:t>is the amount (not less than zero) worked out as follows:</w:t>
      </w:r>
    </w:p>
    <w:p w:rsidR="00343326" w:rsidRPr="00CA1A5B" w:rsidRDefault="00343326" w:rsidP="00343326">
      <w:pPr>
        <w:pStyle w:val="paragraph"/>
        <w:rPr>
          <w:lang w:eastAsia="en-US"/>
        </w:rPr>
      </w:pPr>
      <w:r w:rsidRPr="00CA1A5B">
        <w:rPr>
          <w:lang w:eastAsia="en-US"/>
        </w:rPr>
        <w:tab/>
        <w:t>(a)</w:t>
      </w:r>
      <w:r w:rsidRPr="00CA1A5B">
        <w:rPr>
          <w:lang w:eastAsia="en-US"/>
        </w:rPr>
        <w:tab/>
        <w:t>work out the total of the following amounts:</w:t>
      </w:r>
    </w:p>
    <w:p w:rsidR="00343326" w:rsidRPr="00CA1A5B" w:rsidRDefault="00343326" w:rsidP="00343326">
      <w:pPr>
        <w:pStyle w:val="paragraphsub"/>
        <w:rPr>
          <w:lang w:eastAsia="en-US"/>
        </w:rPr>
      </w:pPr>
      <w:r w:rsidRPr="00CA1A5B">
        <w:rPr>
          <w:lang w:eastAsia="en-US"/>
        </w:rPr>
        <w:tab/>
        <w:t>(i)</w:t>
      </w:r>
      <w:r w:rsidRPr="00CA1A5B">
        <w:rPr>
          <w:lang w:eastAsia="en-US"/>
        </w:rPr>
        <w:tab/>
      </w:r>
      <w:r w:rsidRPr="00CA1A5B">
        <w:t xml:space="preserve">the amount in the fund that was vested in you just before the day (the </w:t>
      </w:r>
      <w:r w:rsidRPr="00CA1A5B">
        <w:rPr>
          <w:b/>
          <w:i/>
        </w:rPr>
        <w:t>start day</w:t>
      </w:r>
      <w:r w:rsidRPr="00CA1A5B">
        <w:t>) you first became an Australian resident during the period;</w:t>
      </w:r>
    </w:p>
    <w:p w:rsidR="00343326" w:rsidRPr="00CA1A5B" w:rsidRDefault="00343326" w:rsidP="00343326">
      <w:pPr>
        <w:pStyle w:val="paragraphsub"/>
      </w:pPr>
      <w:r w:rsidRPr="00CA1A5B">
        <w:rPr>
          <w:lang w:eastAsia="en-US"/>
        </w:rPr>
        <w:tab/>
        <w:t>(ii)</w:t>
      </w:r>
      <w:r w:rsidRPr="00CA1A5B">
        <w:rPr>
          <w:lang w:eastAsia="en-US"/>
        </w:rPr>
        <w:tab/>
      </w:r>
      <w:r w:rsidRPr="00CA1A5B">
        <w:t>the part of the payment that is attributable to contributions to the fund made by or in respect of you during the remainder of the period;</w:t>
      </w:r>
    </w:p>
    <w:p w:rsidR="00343326" w:rsidRPr="00CA1A5B" w:rsidRDefault="00343326" w:rsidP="00343326">
      <w:pPr>
        <w:pStyle w:val="paragraphsub"/>
        <w:rPr>
          <w:lang w:eastAsia="en-US"/>
        </w:rPr>
      </w:pPr>
      <w:r w:rsidRPr="00CA1A5B">
        <w:tab/>
        <w:t>(iii)</w:t>
      </w:r>
      <w:r w:rsidRPr="00CA1A5B">
        <w:tab/>
        <w:t xml:space="preserve">the part of the payment (if any) that is attributable to amounts transferred into the fund from any other </w:t>
      </w:r>
      <w:r w:rsidR="005C509D" w:rsidRPr="005C509D">
        <w:rPr>
          <w:position w:val="6"/>
          <w:sz w:val="16"/>
        </w:rPr>
        <w:t>*</w:t>
      </w:r>
      <w:r w:rsidRPr="00CA1A5B">
        <w:t>foreign superannuation fund during the remainder of the period;</w:t>
      </w:r>
    </w:p>
    <w:p w:rsidR="00343326" w:rsidRPr="00CA1A5B" w:rsidRDefault="00343326" w:rsidP="00343326">
      <w:pPr>
        <w:pStyle w:val="paragraph"/>
        <w:rPr>
          <w:lang w:eastAsia="en-US"/>
        </w:rPr>
      </w:pPr>
      <w:r w:rsidRPr="00CA1A5B">
        <w:rPr>
          <w:lang w:eastAsia="en-US"/>
        </w:rPr>
        <w:tab/>
        <w:t>(b)</w:t>
      </w:r>
      <w:r w:rsidRPr="00CA1A5B">
        <w:rPr>
          <w:lang w:eastAsia="en-US"/>
        </w:rPr>
        <w:tab/>
        <w:t xml:space="preserve">subtract that total amount from the amount in the fund that was vested in you when the lump sum was paid (before any deduction for </w:t>
      </w:r>
      <w:r w:rsidR="005C509D" w:rsidRPr="005C509D">
        <w:rPr>
          <w:position w:val="6"/>
          <w:sz w:val="16"/>
        </w:rPr>
        <w:t>*</w:t>
      </w:r>
      <w:r w:rsidRPr="00CA1A5B">
        <w:t>foreign income tax</w:t>
      </w:r>
      <w:r w:rsidRPr="00CA1A5B">
        <w:rPr>
          <w:lang w:eastAsia="en-US"/>
        </w:rPr>
        <w:t>);</w:t>
      </w:r>
    </w:p>
    <w:p w:rsidR="00343326" w:rsidRPr="00CA1A5B" w:rsidRDefault="00343326" w:rsidP="00343326">
      <w:pPr>
        <w:pStyle w:val="paragraph"/>
        <w:rPr>
          <w:lang w:eastAsia="en-US"/>
        </w:rPr>
      </w:pPr>
      <w:r w:rsidRPr="00CA1A5B">
        <w:rPr>
          <w:lang w:eastAsia="en-US"/>
        </w:rPr>
        <w:tab/>
        <w:t>(c)</w:t>
      </w:r>
      <w:r w:rsidRPr="00CA1A5B">
        <w:rPr>
          <w:lang w:eastAsia="en-US"/>
        </w:rPr>
        <w:tab/>
        <w:t>multiply the resulting amount by the proportion of the total days during the period when you were an Australian resident;</w:t>
      </w:r>
    </w:p>
    <w:p w:rsidR="00343326" w:rsidRPr="00CA1A5B" w:rsidRDefault="00343326" w:rsidP="00343326">
      <w:pPr>
        <w:pStyle w:val="paragraph"/>
        <w:rPr>
          <w:lang w:eastAsia="en-US"/>
        </w:rPr>
      </w:pPr>
      <w:r w:rsidRPr="00CA1A5B">
        <w:rPr>
          <w:lang w:eastAsia="en-US"/>
        </w:rPr>
        <w:tab/>
        <w:t>(d)</w:t>
      </w:r>
      <w:r w:rsidRPr="00CA1A5B">
        <w:rPr>
          <w:lang w:eastAsia="en-US"/>
        </w:rPr>
        <w:tab/>
        <w:t xml:space="preserve">add the total of all previously exempt fund earnings (if any) covered by </w:t>
      </w:r>
      <w:r w:rsidR="00743198" w:rsidRPr="00CA1A5B">
        <w:rPr>
          <w:lang w:eastAsia="en-US"/>
        </w:rPr>
        <w:t>subsections (</w:t>
      </w:r>
      <w:r w:rsidRPr="00CA1A5B">
        <w:rPr>
          <w:lang w:eastAsia="en-US"/>
        </w:rPr>
        <w:t>5) and (6).</w:t>
      </w:r>
    </w:p>
    <w:p w:rsidR="00343326" w:rsidRPr="00CA1A5B" w:rsidRDefault="00343326" w:rsidP="00343326">
      <w:pPr>
        <w:pStyle w:val="SubsectionHead"/>
        <w:rPr>
          <w:lang w:eastAsia="en-US"/>
        </w:rPr>
      </w:pPr>
      <w:r w:rsidRPr="00CA1A5B">
        <w:rPr>
          <w:lang w:eastAsia="en-US"/>
        </w:rPr>
        <w:t>Previous lump sums from the fund</w:t>
      </w:r>
    </w:p>
    <w:p w:rsidR="00343326" w:rsidRPr="00CA1A5B" w:rsidRDefault="00343326" w:rsidP="00343326">
      <w:pPr>
        <w:pStyle w:val="subsection"/>
        <w:rPr>
          <w:lang w:eastAsia="en-US"/>
        </w:rPr>
      </w:pPr>
      <w:r w:rsidRPr="00CA1A5B">
        <w:rPr>
          <w:lang w:eastAsia="en-US"/>
        </w:rPr>
        <w:tab/>
        <w:t>(4)</w:t>
      </w:r>
      <w:r w:rsidRPr="00CA1A5B">
        <w:rPr>
          <w:lang w:eastAsia="en-US"/>
        </w:rPr>
        <w:tab/>
        <w:t xml:space="preserve">If the lump sum is not the first lump sum from the fund you have received to which this section applies, for </w:t>
      </w:r>
      <w:r w:rsidR="00743198" w:rsidRPr="00CA1A5B">
        <w:rPr>
          <w:lang w:eastAsia="en-US"/>
        </w:rPr>
        <w:t>subsections (</w:t>
      </w:r>
      <w:r w:rsidRPr="00CA1A5B">
        <w:rPr>
          <w:lang w:eastAsia="en-US"/>
        </w:rPr>
        <w:t xml:space="preserve">2) and (3) the </w:t>
      </w:r>
      <w:r w:rsidRPr="00CA1A5B">
        <w:rPr>
          <w:b/>
          <w:i/>
          <w:lang w:eastAsia="en-US"/>
        </w:rPr>
        <w:t>start day</w:t>
      </w:r>
      <w:r w:rsidRPr="00CA1A5B">
        <w:rPr>
          <w:lang w:eastAsia="en-US"/>
        </w:rPr>
        <w:t xml:space="preserve"> is the day after you received the most recent such lump sum.</w:t>
      </w:r>
    </w:p>
    <w:p w:rsidR="00343326" w:rsidRPr="00CA1A5B" w:rsidRDefault="00343326" w:rsidP="00343326">
      <w:pPr>
        <w:pStyle w:val="SubsectionHead"/>
        <w:rPr>
          <w:lang w:eastAsia="en-US"/>
        </w:rPr>
      </w:pPr>
      <w:r w:rsidRPr="00CA1A5B">
        <w:rPr>
          <w:lang w:eastAsia="en-US"/>
        </w:rPr>
        <w:t>Previously exempt fund earnings</w:t>
      </w:r>
    </w:p>
    <w:p w:rsidR="00343326" w:rsidRPr="00CA1A5B" w:rsidRDefault="00343326" w:rsidP="00343326">
      <w:pPr>
        <w:pStyle w:val="subsection"/>
      </w:pPr>
      <w:r w:rsidRPr="00CA1A5B">
        <w:tab/>
        <w:t>(5)</w:t>
      </w:r>
      <w:r w:rsidRPr="00CA1A5B">
        <w:tab/>
        <w:t xml:space="preserve">You have an amount of </w:t>
      </w:r>
      <w:r w:rsidRPr="00CA1A5B">
        <w:rPr>
          <w:b/>
          <w:i/>
        </w:rPr>
        <w:t xml:space="preserve">previously exempt fund earnings </w:t>
      </w:r>
      <w:r w:rsidRPr="00CA1A5B">
        <w:t>in respect of the lump sum if:</w:t>
      </w:r>
    </w:p>
    <w:p w:rsidR="00343326" w:rsidRPr="00CA1A5B" w:rsidRDefault="00343326" w:rsidP="00343326">
      <w:pPr>
        <w:pStyle w:val="paragraph"/>
      </w:pPr>
      <w:r w:rsidRPr="00CA1A5B">
        <w:tab/>
        <w:t>(a)</w:t>
      </w:r>
      <w:r w:rsidRPr="00CA1A5B">
        <w:tab/>
        <w:t xml:space="preserve">part or all of the amount in the fund that was vested in you when the lump sum was paid (before any deduction for </w:t>
      </w:r>
      <w:r w:rsidR="005C509D" w:rsidRPr="005C509D">
        <w:rPr>
          <w:position w:val="6"/>
          <w:sz w:val="16"/>
        </w:rPr>
        <w:t>*</w:t>
      </w:r>
      <w:r w:rsidRPr="00CA1A5B">
        <w:t>foreign income tax) is attributable to the amount; and</w:t>
      </w:r>
    </w:p>
    <w:p w:rsidR="00343326" w:rsidRPr="00CA1A5B" w:rsidRDefault="00343326" w:rsidP="00343326">
      <w:pPr>
        <w:pStyle w:val="paragraph"/>
      </w:pPr>
      <w:r w:rsidRPr="00CA1A5B">
        <w:tab/>
        <w:t>(b)</w:t>
      </w:r>
      <w:r w:rsidRPr="00CA1A5B">
        <w:tab/>
        <w:t xml:space="preserve">the amount is attributable to a payment received from a </w:t>
      </w:r>
      <w:r w:rsidR="005C509D" w:rsidRPr="005C509D">
        <w:rPr>
          <w:position w:val="6"/>
          <w:sz w:val="16"/>
        </w:rPr>
        <w:t>*</w:t>
      </w:r>
      <w:r w:rsidRPr="00CA1A5B">
        <w:t>foreign superannuation fund; and</w:t>
      </w:r>
    </w:p>
    <w:p w:rsidR="00343326" w:rsidRPr="00CA1A5B" w:rsidRDefault="00343326" w:rsidP="00343326">
      <w:pPr>
        <w:pStyle w:val="paragraph"/>
      </w:pPr>
      <w:r w:rsidRPr="00CA1A5B">
        <w:tab/>
        <w:t>(c)</w:t>
      </w:r>
      <w:r w:rsidRPr="00CA1A5B">
        <w:tab/>
        <w:t>the amount would have been included in your assessable income under subsection</w:t>
      </w:r>
      <w:r w:rsidR="00743198" w:rsidRPr="00CA1A5B">
        <w:t> </w:t>
      </w:r>
      <w:r w:rsidRPr="00CA1A5B">
        <w:t>305</w:t>
      </w:r>
      <w:r w:rsidR="005C509D">
        <w:noBreakHyphen/>
      </w:r>
      <w:r w:rsidRPr="00CA1A5B">
        <w:t>70(2) by the application of this section, but for the payment having been received by another foreign superannuation fund.</w:t>
      </w:r>
    </w:p>
    <w:p w:rsidR="00343326" w:rsidRPr="00CA1A5B" w:rsidRDefault="00343326" w:rsidP="00343326">
      <w:pPr>
        <w:pStyle w:val="subsection"/>
      </w:pPr>
      <w:r w:rsidRPr="00CA1A5B">
        <w:tab/>
        <w:t>(6)</w:t>
      </w:r>
      <w:r w:rsidRPr="00CA1A5B">
        <w:tab/>
        <w:t xml:space="preserve">The amount of your </w:t>
      </w:r>
      <w:r w:rsidRPr="00CA1A5B">
        <w:rPr>
          <w:b/>
          <w:i/>
        </w:rPr>
        <w:t>previously exempt fund earnings</w:t>
      </w:r>
      <w:r w:rsidRPr="00CA1A5B">
        <w:t xml:space="preserve"> is the amount mentioned in </w:t>
      </w:r>
      <w:r w:rsidR="00743198" w:rsidRPr="00CA1A5B">
        <w:t>paragraph (</w:t>
      </w:r>
      <w:r w:rsidRPr="00CA1A5B">
        <w:t xml:space="preserve">5)(c) (disregarding the addition of previously exempt fund earnings under </w:t>
      </w:r>
      <w:r w:rsidR="00743198" w:rsidRPr="00CA1A5B">
        <w:t>subsection (</w:t>
      </w:r>
      <w:r w:rsidRPr="00CA1A5B">
        <w:t>2) or (3) of this section).</w:t>
      </w:r>
    </w:p>
    <w:p w:rsidR="00343326" w:rsidRPr="00CA1A5B" w:rsidRDefault="00343326" w:rsidP="00343326">
      <w:pPr>
        <w:pStyle w:val="ActHead5"/>
      </w:pPr>
      <w:bookmarkStart w:id="540" w:name="_Toc139288322"/>
      <w:r w:rsidRPr="00CA1A5B">
        <w:rPr>
          <w:rStyle w:val="CharSectno"/>
        </w:rPr>
        <w:t>305</w:t>
      </w:r>
      <w:r w:rsidR="005C509D">
        <w:rPr>
          <w:rStyle w:val="CharSectno"/>
        </w:rPr>
        <w:noBreakHyphen/>
      </w:r>
      <w:r w:rsidRPr="00CA1A5B">
        <w:rPr>
          <w:rStyle w:val="CharSectno"/>
        </w:rPr>
        <w:t>80</w:t>
      </w:r>
      <w:r w:rsidRPr="00CA1A5B">
        <w:t xml:space="preserve">  Lump sums paid into complying superannuation plans—choice</w:t>
      </w:r>
      <w:bookmarkEnd w:id="540"/>
    </w:p>
    <w:p w:rsidR="00343326" w:rsidRPr="00CA1A5B" w:rsidRDefault="00343326" w:rsidP="00343326">
      <w:pPr>
        <w:pStyle w:val="subsection"/>
        <w:rPr>
          <w:lang w:eastAsia="en-US"/>
        </w:rPr>
      </w:pPr>
      <w:r w:rsidRPr="00CA1A5B">
        <w:rPr>
          <w:lang w:eastAsia="en-US"/>
        </w:rPr>
        <w:tab/>
        <w:t>(1)</w:t>
      </w:r>
      <w:r w:rsidRPr="00CA1A5B">
        <w:rPr>
          <w:lang w:eastAsia="en-US"/>
        </w:rPr>
        <w:tab/>
        <w:t>This section applies if:</w:t>
      </w:r>
    </w:p>
    <w:p w:rsidR="00343326" w:rsidRPr="00CA1A5B" w:rsidRDefault="00343326" w:rsidP="00343326">
      <w:pPr>
        <w:pStyle w:val="paragraph"/>
      </w:pPr>
      <w:r w:rsidRPr="00CA1A5B">
        <w:rPr>
          <w:lang w:eastAsia="en-US"/>
        </w:rPr>
        <w:tab/>
        <w:t>(a)</w:t>
      </w:r>
      <w:r w:rsidRPr="00CA1A5B">
        <w:rPr>
          <w:lang w:eastAsia="en-US"/>
        </w:rPr>
        <w:tab/>
        <w:t>section</w:t>
      </w:r>
      <w:r w:rsidR="00743198" w:rsidRPr="00CA1A5B">
        <w:rPr>
          <w:lang w:eastAsia="en-US"/>
        </w:rPr>
        <w:t> </w:t>
      </w:r>
      <w:r w:rsidRPr="00CA1A5B">
        <w:rPr>
          <w:lang w:eastAsia="en-US"/>
        </w:rPr>
        <w:t>305</w:t>
      </w:r>
      <w:r w:rsidR="005C509D">
        <w:rPr>
          <w:lang w:eastAsia="en-US"/>
        </w:rPr>
        <w:noBreakHyphen/>
      </w:r>
      <w:r w:rsidRPr="00CA1A5B">
        <w:rPr>
          <w:lang w:eastAsia="en-US"/>
        </w:rPr>
        <w:t xml:space="preserve">70 applies to a </w:t>
      </w:r>
      <w:r w:rsidR="005C509D" w:rsidRPr="005C509D">
        <w:rPr>
          <w:position w:val="6"/>
          <w:sz w:val="16"/>
        </w:rPr>
        <w:t>*</w:t>
      </w:r>
      <w:r w:rsidRPr="00CA1A5B">
        <w:t xml:space="preserve">superannuation lump sum that is paid from a </w:t>
      </w:r>
      <w:r w:rsidR="005C509D" w:rsidRPr="005C509D">
        <w:rPr>
          <w:position w:val="6"/>
          <w:sz w:val="16"/>
        </w:rPr>
        <w:t>*</w:t>
      </w:r>
      <w:r w:rsidRPr="00CA1A5B">
        <w:t>foreign superannuation fund; and</w:t>
      </w:r>
    </w:p>
    <w:p w:rsidR="00343326" w:rsidRPr="00CA1A5B" w:rsidRDefault="00343326" w:rsidP="00343326">
      <w:pPr>
        <w:pStyle w:val="paragraph"/>
      </w:pPr>
      <w:r w:rsidRPr="00CA1A5B">
        <w:tab/>
        <w:t>(b)</w:t>
      </w:r>
      <w:r w:rsidRPr="00CA1A5B">
        <w:tab/>
        <w:t>you are taken to receive the lump sum under section</w:t>
      </w:r>
      <w:r w:rsidR="00743198" w:rsidRPr="00CA1A5B">
        <w:t> </w:t>
      </w:r>
      <w:r w:rsidRPr="00CA1A5B">
        <w:t>307</w:t>
      </w:r>
      <w:r w:rsidR="005C509D">
        <w:noBreakHyphen/>
      </w:r>
      <w:r w:rsidRPr="00CA1A5B">
        <w:t>15; and</w:t>
      </w:r>
    </w:p>
    <w:p w:rsidR="00343326" w:rsidRPr="00CA1A5B" w:rsidRDefault="00343326" w:rsidP="00343326">
      <w:pPr>
        <w:pStyle w:val="paragraph"/>
      </w:pPr>
      <w:r w:rsidRPr="00CA1A5B">
        <w:tab/>
        <w:t>(c)</w:t>
      </w:r>
      <w:r w:rsidRPr="00CA1A5B">
        <w:tab/>
        <w:t xml:space="preserve">all of the lump sum is paid into a </w:t>
      </w:r>
      <w:r w:rsidR="005C509D" w:rsidRPr="005C509D">
        <w:rPr>
          <w:position w:val="6"/>
          <w:sz w:val="16"/>
        </w:rPr>
        <w:t>*</w:t>
      </w:r>
      <w:r w:rsidRPr="00CA1A5B">
        <w:t>complying superannuation fund; and</w:t>
      </w:r>
    </w:p>
    <w:p w:rsidR="00343326" w:rsidRPr="00CA1A5B" w:rsidRDefault="00343326" w:rsidP="00343326">
      <w:pPr>
        <w:pStyle w:val="paragraph"/>
      </w:pPr>
      <w:r w:rsidRPr="00CA1A5B">
        <w:tab/>
        <w:t>(d)</w:t>
      </w:r>
      <w:r w:rsidRPr="00CA1A5B">
        <w:tab/>
        <w:t xml:space="preserve">immediately after the lump sum is paid into the complying superannuation fund, you no longer have a </w:t>
      </w:r>
      <w:r w:rsidR="005C509D" w:rsidRPr="005C509D">
        <w:rPr>
          <w:position w:val="6"/>
          <w:sz w:val="16"/>
        </w:rPr>
        <w:t>*</w:t>
      </w:r>
      <w:r w:rsidRPr="00CA1A5B">
        <w:t>superannuation interest in the foreign superannuation fund.</w:t>
      </w:r>
    </w:p>
    <w:p w:rsidR="00343326" w:rsidRPr="00CA1A5B" w:rsidRDefault="00343326" w:rsidP="00343326">
      <w:pPr>
        <w:pStyle w:val="subsection"/>
      </w:pPr>
      <w:r w:rsidRPr="00CA1A5B">
        <w:tab/>
        <w:t>(2)</w:t>
      </w:r>
      <w:r w:rsidRPr="00CA1A5B">
        <w:tab/>
        <w:t xml:space="preserve">You may choose for all or part of your </w:t>
      </w:r>
      <w:r w:rsidR="005C509D" w:rsidRPr="005C509D">
        <w:rPr>
          <w:position w:val="6"/>
          <w:sz w:val="16"/>
        </w:rPr>
        <w:t>*</w:t>
      </w:r>
      <w:r w:rsidRPr="00CA1A5B">
        <w:t>applicable fund earnings worked out under section</w:t>
      </w:r>
      <w:r w:rsidR="00743198" w:rsidRPr="00CA1A5B">
        <w:t> </w:t>
      </w:r>
      <w:r w:rsidRPr="00CA1A5B">
        <w:t>305</w:t>
      </w:r>
      <w:r w:rsidR="005C509D">
        <w:noBreakHyphen/>
      </w:r>
      <w:r w:rsidRPr="00CA1A5B">
        <w:t xml:space="preserve">75 (but not exceeding the amount of the lump sum) to be included in the assessable income of the </w:t>
      </w:r>
      <w:r w:rsidR="005C509D" w:rsidRPr="005C509D">
        <w:rPr>
          <w:position w:val="6"/>
          <w:sz w:val="16"/>
        </w:rPr>
        <w:t>*</w:t>
      </w:r>
      <w:r w:rsidRPr="00CA1A5B">
        <w:t>complying superannuation plan.</w:t>
      </w:r>
    </w:p>
    <w:p w:rsidR="00343326" w:rsidRPr="00CA1A5B" w:rsidRDefault="00343326" w:rsidP="00343326">
      <w:pPr>
        <w:pStyle w:val="notetext"/>
        <w:rPr>
          <w:lang w:eastAsia="en-US"/>
        </w:rPr>
      </w:pPr>
      <w:r w:rsidRPr="00CA1A5B">
        <w:rPr>
          <w:lang w:eastAsia="en-US"/>
        </w:rPr>
        <w:t>Note:</w:t>
      </w:r>
      <w:r w:rsidRPr="00CA1A5B">
        <w:rPr>
          <w:lang w:eastAsia="en-US"/>
        </w:rPr>
        <w:tab/>
        <w:t>Section</w:t>
      </w:r>
      <w:r w:rsidR="00743198" w:rsidRPr="00CA1A5B">
        <w:rPr>
          <w:lang w:eastAsia="en-US"/>
        </w:rPr>
        <w:t> </w:t>
      </w:r>
      <w:r w:rsidRPr="00CA1A5B">
        <w:rPr>
          <w:lang w:eastAsia="en-US"/>
        </w:rPr>
        <w:t>295</w:t>
      </w:r>
      <w:r w:rsidR="005C509D">
        <w:rPr>
          <w:lang w:eastAsia="en-US"/>
        </w:rPr>
        <w:noBreakHyphen/>
      </w:r>
      <w:r w:rsidRPr="00CA1A5B">
        <w:rPr>
          <w:lang w:eastAsia="en-US"/>
        </w:rPr>
        <w:t xml:space="preserve">200 provides for the amount specified in the choice to be included in the assessable income of the </w:t>
      </w:r>
      <w:r w:rsidRPr="00CA1A5B">
        <w:t>complying superannuation plan</w:t>
      </w:r>
      <w:r w:rsidRPr="00CA1A5B">
        <w:rPr>
          <w:lang w:eastAsia="en-US"/>
        </w:rPr>
        <w:t>.</w:t>
      </w:r>
    </w:p>
    <w:p w:rsidR="00343326" w:rsidRPr="00CA1A5B" w:rsidRDefault="00343326" w:rsidP="00343326">
      <w:pPr>
        <w:pStyle w:val="subsection"/>
      </w:pPr>
      <w:r w:rsidRPr="00CA1A5B">
        <w:tab/>
        <w:t>(3)</w:t>
      </w:r>
      <w:r w:rsidRPr="00CA1A5B">
        <w:tab/>
        <w:t>Your choice:</w:t>
      </w:r>
    </w:p>
    <w:p w:rsidR="00343326" w:rsidRPr="00CA1A5B" w:rsidRDefault="00343326" w:rsidP="00343326">
      <w:pPr>
        <w:pStyle w:val="paragraph"/>
        <w:rPr>
          <w:lang w:eastAsia="en-US"/>
        </w:rPr>
      </w:pPr>
      <w:r w:rsidRPr="00CA1A5B">
        <w:rPr>
          <w:lang w:eastAsia="en-US"/>
        </w:rPr>
        <w:tab/>
        <w:t>(a)</w:t>
      </w:r>
      <w:r w:rsidRPr="00CA1A5B">
        <w:rPr>
          <w:lang w:eastAsia="en-US"/>
        </w:rPr>
        <w:tab/>
        <w:t>must be in writing; and</w:t>
      </w:r>
    </w:p>
    <w:p w:rsidR="00343326" w:rsidRPr="00CA1A5B" w:rsidRDefault="00343326" w:rsidP="00343326">
      <w:pPr>
        <w:pStyle w:val="paragraph"/>
        <w:rPr>
          <w:lang w:eastAsia="en-US"/>
        </w:rPr>
      </w:pPr>
      <w:r w:rsidRPr="00CA1A5B">
        <w:rPr>
          <w:lang w:eastAsia="en-US"/>
        </w:rPr>
        <w:tab/>
        <w:t>(b)</w:t>
      </w:r>
      <w:r w:rsidRPr="00CA1A5B">
        <w:rPr>
          <w:lang w:eastAsia="en-US"/>
        </w:rPr>
        <w:tab/>
        <w:t>must comply with the requirements (if any) specified in the regulations.</w:t>
      </w:r>
    </w:p>
    <w:p w:rsidR="00343326" w:rsidRPr="00CA1A5B" w:rsidRDefault="00343326" w:rsidP="00343326">
      <w:pPr>
        <w:pStyle w:val="ActHead3"/>
        <w:pageBreakBefore/>
        <w:rPr>
          <w:lang w:eastAsia="en-US"/>
        </w:rPr>
      </w:pPr>
      <w:bookmarkStart w:id="541" w:name="_Toc139288323"/>
      <w:r w:rsidRPr="00CA1A5B">
        <w:rPr>
          <w:rStyle w:val="CharDivNo"/>
        </w:rPr>
        <w:t>Division</w:t>
      </w:r>
      <w:r w:rsidR="00743198" w:rsidRPr="00CA1A5B">
        <w:rPr>
          <w:rStyle w:val="CharDivNo"/>
        </w:rPr>
        <w:t> </w:t>
      </w:r>
      <w:r w:rsidRPr="00CA1A5B">
        <w:rPr>
          <w:rStyle w:val="CharDivNo"/>
        </w:rPr>
        <w:t>306</w:t>
      </w:r>
      <w:r w:rsidRPr="00CA1A5B">
        <w:rPr>
          <w:lang w:eastAsia="en-US"/>
        </w:rPr>
        <w:t>—</w:t>
      </w:r>
      <w:r w:rsidRPr="00CA1A5B">
        <w:rPr>
          <w:rStyle w:val="CharDivText"/>
        </w:rPr>
        <w:t>Roll</w:t>
      </w:r>
      <w:r w:rsidR="005C509D">
        <w:rPr>
          <w:rStyle w:val="CharDivText"/>
        </w:rPr>
        <w:noBreakHyphen/>
      </w:r>
      <w:r w:rsidRPr="00CA1A5B">
        <w:rPr>
          <w:rStyle w:val="CharDivText"/>
        </w:rPr>
        <w:t>overs etc.</w:t>
      </w:r>
      <w:bookmarkEnd w:id="541"/>
    </w:p>
    <w:p w:rsidR="00343326" w:rsidRPr="00CA1A5B" w:rsidRDefault="00343326" w:rsidP="00343326">
      <w:pPr>
        <w:pStyle w:val="ActHead4"/>
      </w:pPr>
      <w:bookmarkStart w:id="542" w:name="_Toc139288324"/>
      <w:r w:rsidRPr="00CA1A5B">
        <w:t>Guide to Division</w:t>
      </w:r>
      <w:r w:rsidR="00743198" w:rsidRPr="00CA1A5B">
        <w:t> </w:t>
      </w:r>
      <w:r w:rsidRPr="00CA1A5B">
        <w:t>306</w:t>
      </w:r>
      <w:bookmarkEnd w:id="542"/>
    </w:p>
    <w:p w:rsidR="00343326" w:rsidRPr="00CA1A5B" w:rsidRDefault="00343326" w:rsidP="00343326">
      <w:pPr>
        <w:pStyle w:val="ActHead5"/>
      </w:pPr>
      <w:bookmarkStart w:id="543" w:name="_Toc139288325"/>
      <w:r w:rsidRPr="00CA1A5B">
        <w:rPr>
          <w:rStyle w:val="CharSectno"/>
        </w:rPr>
        <w:t>306</w:t>
      </w:r>
      <w:r w:rsidR="005C509D">
        <w:rPr>
          <w:rStyle w:val="CharSectno"/>
        </w:rPr>
        <w:noBreakHyphen/>
      </w:r>
      <w:r w:rsidRPr="00CA1A5B">
        <w:rPr>
          <w:rStyle w:val="CharSectno"/>
        </w:rPr>
        <w:t>1</w:t>
      </w:r>
      <w:r w:rsidRPr="00CA1A5B">
        <w:t xml:space="preserve">  What this Division is about</w:t>
      </w:r>
      <w:bookmarkEnd w:id="543"/>
    </w:p>
    <w:p w:rsidR="00343326" w:rsidRPr="00CA1A5B" w:rsidRDefault="00343326" w:rsidP="00343326">
      <w:pPr>
        <w:pStyle w:val="BoxText"/>
      </w:pPr>
      <w:r w:rsidRPr="00CA1A5B">
        <w:t>This Division sets out the tax treatment of payments made from one superannuation plan to another superannuation plan, and of similar payments.</w:t>
      </w:r>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GroupHeading"/>
      </w:pPr>
      <w:r w:rsidRPr="00CA1A5B">
        <w:t>Operative provisions</w:t>
      </w:r>
    </w:p>
    <w:p w:rsidR="00343326" w:rsidRPr="00CA1A5B" w:rsidRDefault="00343326" w:rsidP="00343326">
      <w:pPr>
        <w:pStyle w:val="TofSectsSection"/>
      </w:pPr>
      <w:r w:rsidRPr="00CA1A5B">
        <w:t>306</w:t>
      </w:r>
      <w:r w:rsidR="005C509D">
        <w:noBreakHyphen/>
      </w:r>
      <w:r w:rsidRPr="00CA1A5B">
        <w:t>5</w:t>
      </w:r>
      <w:r w:rsidRPr="00CA1A5B">
        <w:tab/>
        <w:t>Effect of a roll</w:t>
      </w:r>
      <w:r w:rsidR="005C509D">
        <w:noBreakHyphen/>
      </w:r>
      <w:r w:rsidRPr="00CA1A5B">
        <w:t>over superannuation benefit</w:t>
      </w:r>
    </w:p>
    <w:p w:rsidR="00343326" w:rsidRPr="00CA1A5B" w:rsidRDefault="00343326" w:rsidP="00343326">
      <w:pPr>
        <w:pStyle w:val="TofSectsSection"/>
        <w:rPr>
          <w:rStyle w:val="CharBoldItalic"/>
          <w:b w:val="0"/>
          <w:i w:val="0"/>
        </w:rPr>
      </w:pPr>
      <w:r w:rsidRPr="00CA1A5B">
        <w:t>306</w:t>
      </w:r>
      <w:r w:rsidR="005C509D">
        <w:noBreakHyphen/>
      </w:r>
      <w:r w:rsidRPr="00CA1A5B">
        <w:t>10</w:t>
      </w:r>
      <w:r w:rsidRPr="00CA1A5B">
        <w:tab/>
      </w:r>
      <w:r w:rsidRPr="00CA1A5B">
        <w:rPr>
          <w:rStyle w:val="CharBoldItalic"/>
        </w:rPr>
        <w:t>Roll</w:t>
      </w:r>
      <w:r w:rsidR="005C509D">
        <w:rPr>
          <w:rStyle w:val="CharBoldItalic"/>
        </w:rPr>
        <w:noBreakHyphen/>
      </w:r>
      <w:r w:rsidRPr="00CA1A5B">
        <w:rPr>
          <w:rStyle w:val="CharBoldItalic"/>
        </w:rPr>
        <w:t>over superannuation benefit</w:t>
      </w:r>
    </w:p>
    <w:p w:rsidR="00BA3856" w:rsidRPr="00CA1A5B" w:rsidRDefault="00BA3856" w:rsidP="00343326">
      <w:pPr>
        <w:pStyle w:val="TofSectsSection"/>
      </w:pPr>
      <w:r w:rsidRPr="00CA1A5B">
        <w:t>306</w:t>
      </w:r>
      <w:r w:rsidR="005C509D">
        <w:noBreakHyphen/>
      </w:r>
      <w:r w:rsidRPr="00CA1A5B">
        <w:t>12</w:t>
      </w:r>
      <w:r w:rsidRPr="00CA1A5B">
        <w:tab/>
      </w:r>
      <w:r w:rsidRPr="00CA1A5B">
        <w:rPr>
          <w:b/>
          <w:i/>
        </w:rPr>
        <w:t>Involuntary roll</w:t>
      </w:r>
      <w:r w:rsidR="005C509D">
        <w:rPr>
          <w:b/>
          <w:i/>
        </w:rPr>
        <w:noBreakHyphen/>
      </w:r>
      <w:r w:rsidRPr="00CA1A5B">
        <w:rPr>
          <w:b/>
          <w:i/>
        </w:rPr>
        <w:t>over superannuation benefit</w:t>
      </w:r>
    </w:p>
    <w:p w:rsidR="00343326" w:rsidRPr="00CA1A5B" w:rsidRDefault="00343326" w:rsidP="00343326">
      <w:pPr>
        <w:pStyle w:val="TofSectsSection"/>
        <w:rPr>
          <w:szCs w:val="18"/>
        </w:rPr>
      </w:pPr>
      <w:r w:rsidRPr="00CA1A5B">
        <w:t>306</w:t>
      </w:r>
      <w:r w:rsidR="005C509D">
        <w:noBreakHyphen/>
      </w:r>
      <w:r w:rsidRPr="00CA1A5B">
        <w:t>15</w:t>
      </w:r>
      <w:r w:rsidRPr="00CA1A5B">
        <w:tab/>
        <w:t xml:space="preserve">Tax on </w:t>
      </w:r>
      <w:r w:rsidRPr="00CA1A5B">
        <w:rPr>
          <w:rStyle w:val="CharBoldItalic"/>
        </w:rPr>
        <w:t>excess untaxed roll</w:t>
      </w:r>
      <w:r w:rsidR="005C509D">
        <w:rPr>
          <w:rStyle w:val="CharBoldItalic"/>
        </w:rPr>
        <w:noBreakHyphen/>
      </w:r>
      <w:r w:rsidRPr="00CA1A5B">
        <w:rPr>
          <w:rStyle w:val="CharBoldItalic"/>
        </w:rPr>
        <w:t>over amounts</w:t>
      </w:r>
    </w:p>
    <w:p w:rsidR="00343326" w:rsidRPr="00CA1A5B" w:rsidRDefault="00343326" w:rsidP="00343326">
      <w:pPr>
        <w:pStyle w:val="TofSectsSection"/>
      </w:pPr>
      <w:r w:rsidRPr="00CA1A5B">
        <w:t>306</w:t>
      </w:r>
      <w:r w:rsidR="005C509D">
        <w:noBreakHyphen/>
      </w:r>
      <w:r w:rsidRPr="00CA1A5B">
        <w:t>20</w:t>
      </w:r>
      <w:r w:rsidRPr="00CA1A5B">
        <w:tab/>
        <w:t>Effect of payment to government of unclaimed superannuation money</w:t>
      </w:r>
    </w:p>
    <w:p w:rsidR="00343326" w:rsidRPr="00CA1A5B" w:rsidRDefault="00343326" w:rsidP="00343326">
      <w:pPr>
        <w:pStyle w:val="TofSectsSection"/>
      </w:pPr>
      <w:r w:rsidRPr="00CA1A5B">
        <w:t>306</w:t>
      </w:r>
      <w:r w:rsidR="005C509D">
        <w:noBreakHyphen/>
      </w:r>
      <w:r w:rsidRPr="00CA1A5B">
        <w:t>25</w:t>
      </w:r>
      <w:r w:rsidRPr="00CA1A5B">
        <w:tab/>
        <w:t>Payments connected with financial claims scheme to RSAs</w:t>
      </w:r>
    </w:p>
    <w:p w:rsidR="00343326" w:rsidRPr="00CA1A5B" w:rsidRDefault="00343326" w:rsidP="00343326">
      <w:pPr>
        <w:pStyle w:val="ActHead4"/>
      </w:pPr>
      <w:bookmarkStart w:id="544" w:name="_Toc139288326"/>
      <w:r w:rsidRPr="00CA1A5B">
        <w:t>Operative provisions</w:t>
      </w:r>
      <w:bookmarkEnd w:id="544"/>
    </w:p>
    <w:p w:rsidR="00343326" w:rsidRPr="00CA1A5B" w:rsidRDefault="00343326" w:rsidP="00343326">
      <w:pPr>
        <w:pStyle w:val="ActHead5"/>
      </w:pPr>
      <w:bookmarkStart w:id="545" w:name="_Toc139288327"/>
      <w:r w:rsidRPr="00CA1A5B">
        <w:rPr>
          <w:rStyle w:val="CharSectno"/>
        </w:rPr>
        <w:t>306</w:t>
      </w:r>
      <w:r w:rsidR="005C509D">
        <w:rPr>
          <w:rStyle w:val="CharSectno"/>
        </w:rPr>
        <w:noBreakHyphen/>
      </w:r>
      <w:r w:rsidRPr="00CA1A5B">
        <w:rPr>
          <w:rStyle w:val="CharSectno"/>
        </w:rPr>
        <w:t>5</w:t>
      </w:r>
      <w:r w:rsidRPr="00CA1A5B">
        <w:t xml:space="preserve">  Effect of a roll</w:t>
      </w:r>
      <w:r w:rsidR="005C509D">
        <w:noBreakHyphen/>
      </w:r>
      <w:r w:rsidRPr="00CA1A5B">
        <w:t>over superannuation benefit</w:t>
      </w:r>
      <w:bookmarkEnd w:id="545"/>
    </w:p>
    <w:p w:rsidR="00343326" w:rsidRPr="00CA1A5B" w:rsidRDefault="00343326" w:rsidP="00343326">
      <w:pPr>
        <w:pStyle w:val="subsection"/>
      </w:pPr>
      <w:r w:rsidRPr="00CA1A5B">
        <w:tab/>
      </w:r>
      <w:r w:rsidRPr="00CA1A5B">
        <w:tab/>
        <w:t xml:space="preserve">A </w:t>
      </w:r>
      <w:r w:rsidR="005C509D" w:rsidRPr="005C509D">
        <w:rPr>
          <w:position w:val="6"/>
          <w:sz w:val="16"/>
        </w:rPr>
        <w:t>*</w:t>
      </w:r>
      <w:r w:rsidRPr="00CA1A5B">
        <w:t>roll</w:t>
      </w:r>
      <w:r w:rsidR="005C509D">
        <w:noBreakHyphen/>
      </w:r>
      <w:r w:rsidRPr="00CA1A5B">
        <w:t>over superannuation benefit that you are taken to receive under section</w:t>
      </w:r>
      <w:r w:rsidR="00743198" w:rsidRPr="00CA1A5B">
        <w:t> </w:t>
      </w:r>
      <w:r w:rsidRPr="00CA1A5B">
        <w:t>307</w:t>
      </w:r>
      <w:r w:rsidR="005C509D">
        <w:noBreakHyphen/>
      </w:r>
      <w:r w:rsidRPr="00CA1A5B">
        <w:t xml:space="preserve">15 is not assessable income and is not </w:t>
      </w:r>
      <w:r w:rsidR="005C509D" w:rsidRPr="005C509D">
        <w:rPr>
          <w:position w:val="6"/>
          <w:sz w:val="16"/>
        </w:rPr>
        <w:t>*</w:t>
      </w:r>
      <w:r w:rsidRPr="00CA1A5B">
        <w:t>exempt income.</w:t>
      </w:r>
    </w:p>
    <w:p w:rsidR="00343326" w:rsidRPr="00CA1A5B" w:rsidRDefault="00343326" w:rsidP="00343326">
      <w:pPr>
        <w:pStyle w:val="notetext"/>
      </w:pPr>
      <w:r w:rsidRPr="00CA1A5B">
        <w:t>Note:</w:t>
      </w:r>
      <w:r w:rsidRPr="00CA1A5B">
        <w:tab/>
        <w:t>Roll</w:t>
      </w:r>
      <w:r w:rsidR="005C509D">
        <w:noBreakHyphen/>
      </w:r>
      <w:r w:rsidRPr="00CA1A5B">
        <w:t>over superannuation benefits are paid into a complying superannuation plan or are used to purchase a superannuation annuity on your behalf. However, you are taken to receive the benefit under subsection</w:t>
      </w:r>
      <w:r w:rsidR="00743198" w:rsidRPr="00CA1A5B">
        <w:t> </w:t>
      </w:r>
      <w:r w:rsidRPr="00CA1A5B">
        <w:t>307</w:t>
      </w:r>
      <w:r w:rsidR="005C509D">
        <w:noBreakHyphen/>
      </w:r>
      <w:r w:rsidRPr="00CA1A5B">
        <w:t>15(1).</w:t>
      </w:r>
    </w:p>
    <w:p w:rsidR="00343326" w:rsidRPr="00CA1A5B" w:rsidRDefault="00343326" w:rsidP="00343326">
      <w:pPr>
        <w:pStyle w:val="ActHead5"/>
      </w:pPr>
      <w:bookmarkStart w:id="546" w:name="_Toc139288328"/>
      <w:r w:rsidRPr="00CA1A5B">
        <w:rPr>
          <w:rStyle w:val="CharSectno"/>
        </w:rPr>
        <w:t>306</w:t>
      </w:r>
      <w:r w:rsidR="005C509D">
        <w:rPr>
          <w:rStyle w:val="CharSectno"/>
        </w:rPr>
        <w:noBreakHyphen/>
      </w:r>
      <w:r w:rsidRPr="00CA1A5B">
        <w:rPr>
          <w:rStyle w:val="CharSectno"/>
        </w:rPr>
        <w:t>10</w:t>
      </w:r>
      <w:r w:rsidRPr="00CA1A5B">
        <w:t xml:space="preserve">  </w:t>
      </w:r>
      <w:r w:rsidRPr="00CA1A5B">
        <w:rPr>
          <w:i/>
        </w:rPr>
        <w:t>Roll</w:t>
      </w:r>
      <w:r w:rsidR="005C509D">
        <w:rPr>
          <w:i/>
        </w:rPr>
        <w:noBreakHyphen/>
      </w:r>
      <w:r w:rsidRPr="00CA1A5B">
        <w:rPr>
          <w:i/>
        </w:rPr>
        <w:t>over superannuation benefit</w:t>
      </w:r>
      <w:bookmarkEnd w:id="546"/>
    </w:p>
    <w:p w:rsidR="00343326" w:rsidRPr="00CA1A5B" w:rsidRDefault="00343326" w:rsidP="00343326">
      <w:pPr>
        <w:pStyle w:val="subsection"/>
      </w:pPr>
      <w:r w:rsidRPr="00CA1A5B">
        <w:tab/>
      </w:r>
      <w:r w:rsidRPr="00CA1A5B">
        <w:tab/>
        <w:t xml:space="preserve">A </w:t>
      </w:r>
      <w:r w:rsidR="005C509D" w:rsidRPr="005C509D">
        <w:rPr>
          <w:position w:val="6"/>
          <w:sz w:val="16"/>
        </w:rPr>
        <w:t>*</w:t>
      </w:r>
      <w:r w:rsidRPr="00CA1A5B">
        <w:t xml:space="preserve">superannuation benefit is a </w:t>
      </w:r>
      <w:r w:rsidRPr="00CA1A5B">
        <w:rPr>
          <w:b/>
          <w:i/>
        </w:rPr>
        <w:t>roll</w:t>
      </w:r>
      <w:r w:rsidR="005C509D">
        <w:rPr>
          <w:b/>
          <w:i/>
        </w:rPr>
        <w:noBreakHyphen/>
      </w:r>
      <w:r w:rsidRPr="00CA1A5B">
        <w:rPr>
          <w:b/>
          <w:i/>
        </w:rPr>
        <w:t>over superannuation benefit</w:t>
      </w:r>
      <w:r w:rsidRPr="00CA1A5B">
        <w:t xml:space="preserve"> if:</w:t>
      </w:r>
    </w:p>
    <w:p w:rsidR="00343326" w:rsidRPr="00CA1A5B" w:rsidRDefault="00343326" w:rsidP="00343326">
      <w:pPr>
        <w:pStyle w:val="paragraph"/>
      </w:pPr>
      <w:r w:rsidRPr="00CA1A5B">
        <w:tab/>
        <w:t>(a)</w:t>
      </w:r>
      <w:r w:rsidRPr="00CA1A5B">
        <w:tab/>
        <w:t xml:space="preserve">the benefit is a </w:t>
      </w:r>
      <w:r w:rsidR="005C509D" w:rsidRPr="005C509D">
        <w:rPr>
          <w:position w:val="6"/>
          <w:sz w:val="16"/>
        </w:rPr>
        <w:t>*</w:t>
      </w:r>
      <w:r w:rsidRPr="00CA1A5B">
        <w:t xml:space="preserve">superannuation lump sum and a </w:t>
      </w:r>
      <w:r w:rsidR="005C509D" w:rsidRPr="005C509D">
        <w:rPr>
          <w:position w:val="6"/>
          <w:sz w:val="16"/>
        </w:rPr>
        <w:t>*</w:t>
      </w:r>
      <w:r w:rsidRPr="00CA1A5B">
        <w:t>superannuation benefit; and</w:t>
      </w:r>
    </w:p>
    <w:p w:rsidR="00343326" w:rsidRPr="00CA1A5B" w:rsidRDefault="00343326" w:rsidP="00343326">
      <w:pPr>
        <w:pStyle w:val="paragraph"/>
      </w:pPr>
      <w:r w:rsidRPr="00CA1A5B">
        <w:tab/>
        <w:t>(b)</w:t>
      </w:r>
      <w:r w:rsidRPr="00CA1A5B">
        <w:tab/>
        <w:t xml:space="preserve">the benefit is </w:t>
      </w:r>
      <w:r w:rsidRPr="00CA1A5B">
        <w:rPr>
          <w:i/>
        </w:rPr>
        <w:t xml:space="preserve">not </w:t>
      </w:r>
      <w:r w:rsidRPr="00CA1A5B">
        <w:t>a superannuation benefit of a kind specified in the regulations; and</w:t>
      </w:r>
    </w:p>
    <w:p w:rsidR="00343326" w:rsidRPr="00CA1A5B" w:rsidRDefault="00343326" w:rsidP="00343326">
      <w:pPr>
        <w:pStyle w:val="paragraph"/>
      </w:pPr>
      <w:r w:rsidRPr="00CA1A5B">
        <w:tab/>
        <w:t>(c)</w:t>
      </w:r>
      <w:r w:rsidRPr="00CA1A5B">
        <w:tab/>
        <w:t>the benefit satisfies any of the following conditions:</w:t>
      </w:r>
    </w:p>
    <w:p w:rsidR="00343326" w:rsidRPr="00CA1A5B" w:rsidRDefault="00343326" w:rsidP="00343326">
      <w:pPr>
        <w:pStyle w:val="paragraphsub"/>
      </w:pPr>
      <w:r w:rsidRPr="00CA1A5B">
        <w:tab/>
        <w:t>(i)</w:t>
      </w:r>
      <w:r w:rsidRPr="00CA1A5B">
        <w:tab/>
        <w:t xml:space="preserve">it is paid from a </w:t>
      </w:r>
      <w:r w:rsidR="005C509D" w:rsidRPr="005C509D">
        <w:rPr>
          <w:position w:val="6"/>
          <w:sz w:val="16"/>
        </w:rPr>
        <w:t>*</w:t>
      </w:r>
      <w:r w:rsidRPr="00CA1A5B">
        <w:t>complying superannuation plan;</w:t>
      </w:r>
    </w:p>
    <w:p w:rsidR="00343326" w:rsidRPr="00CA1A5B" w:rsidRDefault="00343326" w:rsidP="00343326">
      <w:pPr>
        <w:pStyle w:val="paragraphsub"/>
      </w:pPr>
      <w:r w:rsidRPr="00CA1A5B">
        <w:tab/>
        <w:t>(ii)</w:t>
      </w:r>
      <w:r w:rsidRPr="00CA1A5B">
        <w:tab/>
        <w:t xml:space="preserve">it is an </w:t>
      </w:r>
      <w:r w:rsidR="005C509D" w:rsidRPr="005C509D">
        <w:rPr>
          <w:position w:val="6"/>
          <w:sz w:val="16"/>
        </w:rPr>
        <w:t>*</w:t>
      </w:r>
      <w:r w:rsidRPr="00CA1A5B">
        <w:t>unclaimed money payment;</w:t>
      </w:r>
    </w:p>
    <w:p w:rsidR="00343326" w:rsidRPr="00CA1A5B" w:rsidRDefault="00343326" w:rsidP="00343326">
      <w:pPr>
        <w:pStyle w:val="paragraphsub"/>
      </w:pPr>
      <w:r w:rsidRPr="00CA1A5B">
        <w:tab/>
        <w:t>(iii)</w:t>
      </w:r>
      <w:r w:rsidRPr="00CA1A5B">
        <w:tab/>
        <w:t xml:space="preserve">it arises from the commutation of a </w:t>
      </w:r>
      <w:r w:rsidR="005C509D" w:rsidRPr="005C509D">
        <w:rPr>
          <w:position w:val="6"/>
          <w:sz w:val="16"/>
        </w:rPr>
        <w:t>*</w:t>
      </w:r>
      <w:r w:rsidRPr="00CA1A5B">
        <w:t>superannuation annuity; and</w:t>
      </w:r>
    </w:p>
    <w:p w:rsidR="00343326" w:rsidRPr="00CA1A5B" w:rsidRDefault="00343326" w:rsidP="00343326">
      <w:pPr>
        <w:pStyle w:val="paragraph"/>
      </w:pPr>
      <w:r w:rsidRPr="00CA1A5B">
        <w:tab/>
        <w:t>(d)</w:t>
      </w:r>
      <w:r w:rsidRPr="00CA1A5B">
        <w:tab/>
        <w:t>the benefit satisfies any of the following conditions:</w:t>
      </w:r>
    </w:p>
    <w:p w:rsidR="00343326" w:rsidRPr="00CA1A5B" w:rsidRDefault="00343326" w:rsidP="00343326">
      <w:pPr>
        <w:pStyle w:val="paragraphsub"/>
      </w:pPr>
      <w:r w:rsidRPr="00CA1A5B">
        <w:tab/>
        <w:t>(i)</w:t>
      </w:r>
      <w:r w:rsidRPr="00CA1A5B">
        <w:tab/>
        <w:t>it is paid to a complying superannuation plan;</w:t>
      </w:r>
    </w:p>
    <w:p w:rsidR="00343326" w:rsidRPr="00CA1A5B" w:rsidRDefault="00343326" w:rsidP="00343326">
      <w:pPr>
        <w:pStyle w:val="paragraphsub"/>
      </w:pPr>
      <w:r w:rsidRPr="00CA1A5B">
        <w:tab/>
        <w:t>(ii)</w:t>
      </w:r>
      <w:r w:rsidRPr="00CA1A5B">
        <w:tab/>
        <w:t>it is paid to an entity to purchase a superannuation annuity from the entity.</w:t>
      </w:r>
    </w:p>
    <w:p w:rsidR="00343326" w:rsidRPr="00CA1A5B" w:rsidRDefault="00343326" w:rsidP="00343326">
      <w:pPr>
        <w:pStyle w:val="notetext"/>
      </w:pPr>
      <w:r w:rsidRPr="00CA1A5B">
        <w:t>Note 1:</w:t>
      </w:r>
      <w:r w:rsidRPr="00CA1A5B">
        <w:tab/>
        <w:t>A superannuation benefit may be paid from one superannuation plan of a superannuation provider to another superannuation plan of the same provider.</w:t>
      </w:r>
    </w:p>
    <w:p w:rsidR="00343326" w:rsidRPr="00CA1A5B" w:rsidRDefault="00343326" w:rsidP="00343326">
      <w:pPr>
        <w:pStyle w:val="notetext"/>
      </w:pPr>
      <w:r w:rsidRPr="00CA1A5B">
        <w:t>Note 2:</w:t>
      </w:r>
      <w:r w:rsidRPr="00CA1A5B">
        <w:tab/>
        <w:t>For the treatment of amounts transferred within a superannuation plan, see subsection</w:t>
      </w:r>
      <w:r w:rsidR="00743198" w:rsidRPr="00CA1A5B">
        <w:t> </w:t>
      </w:r>
      <w:r w:rsidRPr="00CA1A5B">
        <w:t>307</w:t>
      </w:r>
      <w:r w:rsidR="005C509D">
        <w:noBreakHyphen/>
      </w:r>
      <w:r w:rsidRPr="00CA1A5B">
        <w:t>5(8).</w:t>
      </w:r>
    </w:p>
    <w:p w:rsidR="00BA3856" w:rsidRPr="00CA1A5B" w:rsidRDefault="00BA3856" w:rsidP="00BA3856">
      <w:pPr>
        <w:pStyle w:val="ActHead5"/>
      </w:pPr>
      <w:bookmarkStart w:id="547" w:name="_Toc139288329"/>
      <w:r w:rsidRPr="00CA1A5B">
        <w:rPr>
          <w:rStyle w:val="CharSectno"/>
        </w:rPr>
        <w:t>306</w:t>
      </w:r>
      <w:r w:rsidR="005C509D">
        <w:rPr>
          <w:rStyle w:val="CharSectno"/>
        </w:rPr>
        <w:noBreakHyphen/>
      </w:r>
      <w:r w:rsidRPr="00CA1A5B">
        <w:rPr>
          <w:rStyle w:val="CharSectno"/>
        </w:rPr>
        <w:t>12</w:t>
      </w:r>
      <w:r w:rsidRPr="00CA1A5B">
        <w:t xml:space="preserve">  </w:t>
      </w:r>
      <w:r w:rsidRPr="00CA1A5B">
        <w:rPr>
          <w:i/>
        </w:rPr>
        <w:t>Involuntary roll</w:t>
      </w:r>
      <w:r w:rsidR="005C509D">
        <w:rPr>
          <w:i/>
        </w:rPr>
        <w:noBreakHyphen/>
      </w:r>
      <w:r w:rsidRPr="00CA1A5B">
        <w:rPr>
          <w:i/>
        </w:rPr>
        <w:t>over superannuation benefit</w:t>
      </w:r>
      <w:bookmarkEnd w:id="547"/>
    </w:p>
    <w:p w:rsidR="00BA3856" w:rsidRPr="00CA1A5B" w:rsidRDefault="00BA3856" w:rsidP="00BA3856">
      <w:pPr>
        <w:pStyle w:val="subsection"/>
      </w:pPr>
      <w:r w:rsidRPr="00CA1A5B">
        <w:tab/>
      </w:r>
      <w:r w:rsidRPr="00CA1A5B">
        <w:tab/>
        <w:t xml:space="preserve">A </w:t>
      </w:r>
      <w:r w:rsidR="005C509D" w:rsidRPr="005C509D">
        <w:rPr>
          <w:position w:val="6"/>
          <w:sz w:val="16"/>
        </w:rPr>
        <w:t>*</w:t>
      </w:r>
      <w:r w:rsidRPr="00CA1A5B">
        <w:t>roll</w:t>
      </w:r>
      <w:r w:rsidR="005C509D">
        <w:noBreakHyphen/>
      </w:r>
      <w:r w:rsidRPr="00CA1A5B">
        <w:t xml:space="preserve">over superannuation benefit is an </w:t>
      </w:r>
      <w:r w:rsidRPr="00CA1A5B">
        <w:rPr>
          <w:b/>
          <w:i/>
        </w:rPr>
        <w:t>involuntary roll</w:t>
      </w:r>
      <w:r w:rsidR="005C509D">
        <w:rPr>
          <w:b/>
          <w:i/>
        </w:rPr>
        <w:noBreakHyphen/>
      </w:r>
      <w:r w:rsidRPr="00CA1A5B">
        <w:rPr>
          <w:b/>
          <w:i/>
        </w:rPr>
        <w:t>over superannuation benefit</w:t>
      </w:r>
      <w:r w:rsidRPr="00CA1A5B">
        <w:t xml:space="preserve"> if it is:</w:t>
      </w:r>
    </w:p>
    <w:p w:rsidR="00BA3856" w:rsidRPr="00CA1A5B" w:rsidRDefault="00BA3856" w:rsidP="00BA3856">
      <w:pPr>
        <w:pStyle w:val="paragraph"/>
      </w:pPr>
      <w:r w:rsidRPr="00CA1A5B">
        <w:tab/>
        <w:t>(a)</w:t>
      </w:r>
      <w:r w:rsidRPr="00CA1A5B">
        <w:tab/>
        <w:t xml:space="preserve">a payment transferring a </w:t>
      </w:r>
      <w:r w:rsidR="005C509D" w:rsidRPr="005C509D">
        <w:rPr>
          <w:position w:val="6"/>
          <w:sz w:val="16"/>
        </w:rPr>
        <w:t>*</w:t>
      </w:r>
      <w:r w:rsidRPr="00CA1A5B">
        <w:t>superannuation interest of:</w:t>
      </w:r>
    </w:p>
    <w:p w:rsidR="00BA3856" w:rsidRPr="00CA1A5B" w:rsidRDefault="00BA3856" w:rsidP="00BA3856">
      <w:pPr>
        <w:pStyle w:val="paragraphsub"/>
      </w:pPr>
      <w:r w:rsidRPr="00CA1A5B">
        <w:tab/>
        <w:t>(i)</w:t>
      </w:r>
      <w:r w:rsidRPr="00CA1A5B">
        <w:tab/>
        <w:t xml:space="preserve">a member of a </w:t>
      </w:r>
      <w:r w:rsidR="005C509D" w:rsidRPr="005C509D">
        <w:rPr>
          <w:position w:val="6"/>
          <w:sz w:val="16"/>
        </w:rPr>
        <w:t>*</w:t>
      </w:r>
      <w:r w:rsidRPr="00CA1A5B">
        <w:t>superannuation fund; or</w:t>
      </w:r>
    </w:p>
    <w:p w:rsidR="00BA3856" w:rsidRPr="00CA1A5B" w:rsidRDefault="00BA3856" w:rsidP="00BA3856">
      <w:pPr>
        <w:pStyle w:val="paragraphsub"/>
      </w:pPr>
      <w:r w:rsidRPr="00CA1A5B">
        <w:tab/>
        <w:t>(ii)</w:t>
      </w:r>
      <w:r w:rsidRPr="00CA1A5B">
        <w:tab/>
        <w:t xml:space="preserve">a depositor with an </w:t>
      </w:r>
      <w:r w:rsidR="005C509D" w:rsidRPr="005C509D">
        <w:rPr>
          <w:position w:val="6"/>
          <w:sz w:val="16"/>
        </w:rPr>
        <w:t>*</w:t>
      </w:r>
      <w:r w:rsidRPr="00CA1A5B">
        <w:t>approved deposit fund; or</w:t>
      </w:r>
    </w:p>
    <w:p w:rsidR="00BA3856" w:rsidRPr="00CA1A5B" w:rsidRDefault="00BA3856" w:rsidP="00BA3856">
      <w:pPr>
        <w:pStyle w:val="paragraphsub"/>
      </w:pPr>
      <w:r w:rsidRPr="00CA1A5B">
        <w:tab/>
        <w:t>(iii)</w:t>
      </w:r>
      <w:r w:rsidRPr="00CA1A5B">
        <w:tab/>
        <w:t xml:space="preserve">a holder of an </w:t>
      </w:r>
      <w:r w:rsidR="005C509D" w:rsidRPr="005C509D">
        <w:rPr>
          <w:position w:val="6"/>
          <w:sz w:val="16"/>
        </w:rPr>
        <w:t>*</w:t>
      </w:r>
      <w:r w:rsidRPr="00CA1A5B">
        <w:t>RSA;</w:t>
      </w:r>
    </w:p>
    <w:p w:rsidR="00BA3856" w:rsidRPr="00CA1A5B" w:rsidRDefault="00BA3856" w:rsidP="00BA3856">
      <w:pPr>
        <w:pStyle w:val="paragraph"/>
      </w:pPr>
      <w:r w:rsidRPr="00CA1A5B">
        <w:tab/>
      </w:r>
      <w:r w:rsidRPr="00CA1A5B">
        <w:tab/>
        <w:t xml:space="preserve">to a </w:t>
      </w:r>
      <w:r w:rsidR="005C509D" w:rsidRPr="005C509D">
        <w:rPr>
          <w:position w:val="6"/>
          <w:sz w:val="16"/>
        </w:rPr>
        <w:t>*</w:t>
      </w:r>
      <w:r w:rsidRPr="00CA1A5B">
        <w:t xml:space="preserve">successor fund (other than a </w:t>
      </w:r>
      <w:r w:rsidR="005C509D" w:rsidRPr="005C509D">
        <w:rPr>
          <w:position w:val="6"/>
          <w:sz w:val="16"/>
        </w:rPr>
        <w:t>*</w:t>
      </w:r>
      <w:r w:rsidRPr="00CA1A5B">
        <w:t>self managed superannuation fund) without the consent of the member, depositor or holder; or</w:t>
      </w:r>
    </w:p>
    <w:p w:rsidR="00BA3856" w:rsidRPr="00CA1A5B" w:rsidRDefault="00BA3856" w:rsidP="00BA3856">
      <w:pPr>
        <w:pStyle w:val="paragraph"/>
      </w:pPr>
      <w:r w:rsidRPr="00CA1A5B">
        <w:tab/>
        <w:t>(b)</w:t>
      </w:r>
      <w:r w:rsidRPr="00CA1A5B">
        <w:tab/>
        <w:t xml:space="preserve">a payment transferring an </w:t>
      </w:r>
      <w:r w:rsidR="005C509D" w:rsidRPr="005C509D">
        <w:rPr>
          <w:position w:val="6"/>
          <w:sz w:val="16"/>
        </w:rPr>
        <w:t>*</w:t>
      </w:r>
      <w:r w:rsidRPr="00CA1A5B">
        <w:t xml:space="preserve">accrued default amount of a member (within the meaning of the </w:t>
      </w:r>
      <w:r w:rsidRPr="00CA1A5B">
        <w:rPr>
          <w:i/>
        </w:rPr>
        <w:t>Superannuation Industry (Supervision) Act 1993</w:t>
      </w:r>
      <w:r w:rsidRPr="00CA1A5B">
        <w:t xml:space="preserve">) of a </w:t>
      </w:r>
      <w:r w:rsidR="005C509D" w:rsidRPr="005C509D">
        <w:rPr>
          <w:position w:val="6"/>
          <w:sz w:val="16"/>
        </w:rPr>
        <w:t>*</w:t>
      </w:r>
      <w:r w:rsidRPr="00CA1A5B">
        <w:t>complying superannuation fund to another complying superannuation fund:</w:t>
      </w:r>
    </w:p>
    <w:p w:rsidR="00BA3856" w:rsidRPr="00CA1A5B" w:rsidRDefault="00BA3856" w:rsidP="00BA3856">
      <w:pPr>
        <w:pStyle w:val="paragraphsub"/>
      </w:pPr>
      <w:r w:rsidRPr="00CA1A5B">
        <w:tab/>
        <w:t>(i)</w:t>
      </w:r>
      <w:r w:rsidRPr="00CA1A5B">
        <w:tab/>
        <w:t>as a result of an election under paragraph</w:t>
      </w:r>
      <w:r w:rsidR="00743198" w:rsidRPr="00CA1A5B">
        <w:t> </w:t>
      </w:r>
      <w:r w:rsidRPr="00CA1A5B">
        <w:t>29SAA(1)(b) of that Act; or</w:t>
      </w:r>
    </w:p>
    <w:p w:rsidR="00BA3856" w:rsidRPr="00CA1A5B" w:rsidRDefault="00BA3856" w:rsidP="00BA3856">
      <w:pPr>
        <w:pStyle w:val="paragraphsub"/>
      </w:pPr>
      <w:r w:rsidRPr="00CA1A5B">
        <w:tab/>
        <w:t>(ii)</w:t>
      </w:r>
      <w:r w:rsidRPr="00CA1A5B">
        <w:tab/>
        <w:t>under section</w:t>
      </w:r>
      <w:r w:rsidR="00743198" w:rsidRPr="00CA1A5B">
        <w:t> </w:t>
      </w:r>
      <w:r w:rsidRPr="00CA1A5B">
        <w:t>388 of that Act;</w:t>
      </w:r>
    </w:p>
    <w:p w:rsidR="00BA3856" w:rsidRPr="00CA1A5B" w:rsidRDefault="00BA3856" w:rsidP="00BA3856">
      <w:pPr>
        <w:pStyle w:val="paragraph"/>
      </w:pPr>
      <w:r w:rsidRPr="00CA1A5B">
        <w:tab/>
      </w:r>
      <w:r w:rsidRPr="00CA1A5B">
        <w:tab/>
        <w:t>if:</w:t>
      </w:r>
    </w:p>
    <w:p w:rsidR="00BA3856" w:rsidRPr="00CA1A5B" w:rsidRDefault="00BA3856" w:rsidP="00BA3856">
      <w:pPr>
        <w:pStyle w:val="paragraphsub"/>
      </w:pPr>
      <w:r w:rsidRPr="00CA1A5B">
        <w:tab/>
        <w:t>(iii)</w:t>
      </w:r>
      <w:r w:rsidRPr="00CA1A5B">
        <w:tab/>
        <w:t>that member becomes a member (within the meaning of that Act) of the other fund immediately after the transfer; and</w:t>
      </w:r>
    </w:p>
    <w:p w:rsidR="00BA3856" w:rsidRPr="00CA1A5B" w:rsidRDefault="00BA3856" w:rsidP="00BA3856">
      <w:pPr>
        <w:pStyle w:val="paragraphsub"/>
      </w:pPr>
      <w:r w:rsidRPr="00CA1A5B">
        <w:tab/>
        <w:t>(iv)</w:t>
      </w:r>
      <w:r w:rsidRPr="00CA1A5B">
        <w:tab/>
        <w:t xml:space="preserve">the transfer happens during the period beginning on </w:t>
      </w:r>
      <w:r w:rsidR="00894368" w:rsidRPr="00CA1A5B">
        <w:t>1 July</w:t>
      </w:r>
      <w:r w:rsidRPr="00CA1A5B">
        <w:t xml:space="preserve"> 2015 and ending on </w:t>
      </w:r>
      <w:r w:rsidR="00894368" w:rsidRPr="00CA1A5B">
        <w:t>1 July</w:t>
      </w:r>
      <w:r w:rsidRPr="00CA1A5B">
        <w:t xml:space="preserve"> 2017; or</w:t>
      </w:r>
    </w:p>
    <w:p w:rsidR="00BA3856" w:rsidRPr="00CA1A5B" w:rsidRDefault="00BA3856" w:rsidP="00BA3856">
      <w:pPr>
        <w:pStyle w:val="paragraph"/>
      </w:pPr>
      <w:r w:rsidRPr="00CA1A5B">
        <w:tab/>
        <w:t>(c)</w:t>
      </w:r>
      <w:r w:rsidRPr="00CA1A5B">
        <w:tab/>
        <w:t xml:space="preserve">a payment of consideration for the issue to a person of a beneficial interest in an eligible rollover fund (within the meaning of the </w:t>
      </w:r>
      <w:r w:rsidRPr="00CA1A5B">
        <w:rPr>
          <w:i/>
        </w:rPr>
        <w:t>Superannuation Industry (Supervision) Act 1993</w:t>
      </w:r>
      <w:r w:rsidRPr="00CA1A5B">
        <w:t xml:space="preserve">) in accordance with an application on behalf of that person under </w:t>
      </w:r>
      <w:r w:rsidR="001F7FB0" w:rsidRPr="00CA1A5B">
        <w:t>section 2</w:t>
      </w:r>
      <w:r w:rsidRPr="00CA1A5B">
        <w:t>43 of that Act.</w:t>
      </w:r>
    </w:p>
    <w:p w:rsidR="00343326" w:rsidRPr="00CA1A5B" w:rsidRDefault="00343326" w:rsidP="00343326">
      <w:pPr>
        <w:pStyle w:val="ActHead5"/>
        <w:rPr>
          <w:sz w:val="32"/>
        </w:rPr>
      </w:pPr>
      <w:bookmarkStart w:id="548" w:name="_Toc139288330"/>
      <w:r w:rsidRPr="00CA1A5B">
        <w:rPr>
          <w:rStyle w:val="CharSectno"/>
        </w:rPr>
        <w:t>306</w:t>
      </w:r>
      <w:r w:rsidR="005C509D">
        <w:rPr>
          <w:rStyle w:val="CharSectno"/>
        </w:rPr>
        <w:noBreakHyphen/>
      </w:r>
      <w:r w:rsidRPr="00CA1A5B">
        <w:rPr>
          <w:rStyle w:val="CharSectno"/>
        </w:rPr>
        <w:t>15</w:t>
      </w:r>
      <w:r w:rsidRPr="00CA1A5B">
        <w:t xml:space="preserve">  Tax on </w:t>
      </w:r>
      <w:r w:rsidRPr="00CA1A5B">
        <w:rPr>
          <w:i/>
        </w:rPr>
        <w:t>excess untaxed roll</w:t>
      </w:r>
      <w:r w:rsidR="005C509D">
        <w:rPr>
          <w:i/>
        </w:rPr>
        <w:noBreakHyphen/>
      </w:r>
      <w:r w:rsidRPr="00CA1A5B">
        <w:rPr>
          <w:i/>
        </w:rPr>
        <w:t>over amounts</w:t>
      </w:r>
      <w:bookmarkEnd w:id="548"/>
    </w:p>
    <w:p w:rsidR="00343326" w:rsidRPr="00CA1A5B" w:rsidRDefault="00343326" w:rsidP="00343326">
      <w:pPr>
        <w:pStyle w:val="subsection"/>
      </w:pPr>
      <w:r w:rsidRPr="00CA1A5B">
        <w:tab/>
        <w:t>(1)</w:t>
      </w:r>
      <w:r w:rsidRPr="00CA1A5B">
        <w:tab/>
        <w:t xml:space="preserve">This section applies to a </w:t>
      </w:r>
      <w:r w:rsidR="005C509D" w:rsidRPr="005C509D">
        <w:rPr>
          <w:position w:val="6"/>
          <w:sz w:val="16"/>
        </w:rPr>
        <w:t>*</w:t>
      </w:r>
      <w:r w:rsidRPr="00CA1A5B">
        <w:t>superannuation benefit if:</w:t>
      </w:r>
    </w:p>
    <w:p w:rsidR="00343326" w:rsidRPr="00CA1A5B" w:rsidRDefault="00343326" w:rsidP="00343326">
      <w:pPr>
        <w:pStyle w:val="paragraph"/>
        <w:rPr>
          <w:lang w:eastAsia="en-US"/>
        </w:rPr>
      </w:pPr>
      <w:r w:rsidRPr="00CA1A5B">
        <w:rPr>
          <w:lang w:eastAsia="en-US"/>
        </w:rPr>
        <w:tab/>
        <w:t>(a)</w:t>
      </w:r>
      <w:r w:rsidRPr="00CA1A5B">
        <w:rPr>
          <w:lang w:eastAsia="en-US"/>
        </w:rPr>
        <w:tab/>
        <w:t xml:space="preserve">it is a </w:t>
      </w:r>
      <w:r w:rsidR="005C509D" w:rsidRPr="005C509D">
        <w:rPr>
          <w:position w:val="6"/>
          <w:sz w:val="16"/>
          <w:lang w:eastAsia="en-US"/>
        </w:rPr>
        <w:t>*</w:t>
      </w:r>
      <w:r w:rsidRPr="00CA1A5B">
        <w:rPr>
          <w:lang w:eastAsia="en-US"/>
        </w:rPr>
        <w:t>roll</w:t>
      </w:r>
      <w:r w:rsidR="005C509D">
        <w:rPr>
          <w:lang w:eastAsia="en-US"/>
        </w:rPr>
        <w:noBreakHyphen/>
      </w:r>
      <w:r w:rsidRPr="00CA1A5B">
        <w:rPr>
          <w:lang w:eastAsia="en-US"/>
        </w:rPr>
        <w:t xml:space="preserve">over superannuation benefit that is paid into a </w:t>
      </w:r>
      <w:r w:rsidR="005C509D" w:rsidRPr="005C509D">
        <w:rPr>
          <w:position w:val="6"/>
          <w:sz w:val="16"/>
          <w:lang w:eastAsia="en-US"/>
        </w:rPr>
        <w:t>*</w:t>
      </w:r>
      <w:r w:rsidRPr="00CA1A5B">
        <w:rPr>
          <w:lang w:eastAsia="en-US"/>
        </w:rPr>
        <w:t>superannuation plan; and</w:t>
      </w:r>
    </w:p>
    <w:p w:rsidR="00343326" w:rsidRPr="00CA1A5B" w:rsidRDefault="00343326" w:rsidP="00343326">
      <w:pPr>
        <w:pStyle w:val="paragraph"/>
        <w:rPr>
          <w:lang w:eastAsia="en-US"/>
        </w:rPr>
      </w:pPr>
      <w:r w:rsidRPr="00CA1A5B">
        <w:rPr>
          <w:lang w:eastAsia="en-US"/>
        </w:rPr>
        <w:tab/>
        <w:t>(b)</w:t>
      </w:r>
      <w:r w:rsidRPr="00CA1A5B">
        <w:rPr>
          <w:lang w:eastAsia="en-US"/>
        </w:rPr>
        <w:tab/>
        <w:t>you are taken to receive the benefit under section</w:t>
      </w:r>
      <w:r w:rsidR="00743198" w:rsidRPr="00CA1A5B">
        <w:rPr>
          <w:lang w:eastAsia="en-US"/>
        </w:rPr>
        <w:t> </w:t>
      </w:r>
      <w:r w:rsidRPr="00CA1A5B">
        <w:rPr>
          <w:lang w:eastAsia="en-US"/>
        </w:rPr>
        <w:t>307</w:t>
      </w:r>
      <w:r w:rsidR="005C509D">
        <w:rPr>
          <w:lang w:eastAsia="en-US"/>
        </w:rPr>
        <w:noBreakHyphen/>
      </w:r>
      <w:r w:rsidRPr="00CA1A5B">
        <w:rPr>
          <w:lang w:eastAsia="en-US"/>
        </w:rPr>
        <w:t>15; and</w:t>
      </w:r>
    </w:p>
    <w:p w:rsidR="00343326" w:rsidRPr="00CA1A5B" w:rsidRDefault="00343326" w:rsidP="00343326">
      <w:pPr>
        <w:pStyle w:val="paragraph"/>
        <w:rPr>
          <w:lang w:eastAsia="en-US"/>
        </w:rPr>
      </w:pPr>
      <w:r w:rsidRPr="00CA1A5B">
        <w:rPr>
          <w:lang w:eastAsia="en-US"/>
        </w:rPr>
        <w:tab/>
        <w:t>(c)</w:t>
      </w:r>
      <w:r w:rsidRPr="00CA1A5B">
        <w:rPr>
          <w:lang w:eastAsia="en-US"/>
        </w:rPr>
        <w:tab/>
        <w:t xml:space="preserve">the benefit consists of, or includes, an amount that is an </w:t>
      </w:r>
      <w:r w:rsidR="005C509D" w:rsidRPr="005C509D">
        <w:rPr>
          <w:position w:val="6"/>
          <w:sz w:val="16"/>
          <w:lang w:eastAsia="en-US"/>
        </w:rPr>
        <w:t>*</w:t>
      </w:r>
      <w:r w:rsidRPr="00CA1A5B">
        <w:rPr>
          <w:lang w:eastAsia="en-US"/>
        </w:rPr>
        <w:t>element untaxed in the fund; and</w:t>
      </w:r>
    </w:p>
    <w:p w:rsidR="00343326" w:rsidRPr="00CA1A5B" w:rsidRDefault="00343326" w:rsidP="00343326">
      <w:pPr>
        <w:pStyle w:val="paragraph"/>
        <w:rPr>
          <w:lang w:eastAsia="en-US"/>
        </w:rPr>
      </w:pPr>
      <w:r w:rsidRPr="00CA1A5B">
        <w:rPr>
          <w:lang w:eastAsia="en-US"/>
        </w:rPr>
        <w:tab/>
        <w:t>(d)</w:t>
      </w:r>
      <w:r w:rsidRPr="00CA1A5B">
        <w:rPr>
          <w:lang w:eastAsia="en-US"/>
        </w:rPr>
        <w:tab/>
        <w:t xml:space="preserve">the amount mentioned in </w:t>
      </w:r>
      <w:r w:rsidR="00743198" w:rsidRPr="00CA1A5B">
        <w:rPr>
          <w:lang w:eastAsia="en-US"/>
        </w:rPr>
        <w:t>paragraph (</w:t>
      </w:r>
      <w:r w:rsidRPr="00CA1A5B">
        <w:rPr>
          <w:lang w:eastAsia="en-US"/>
        </w:rPr>
        <w:t xml:space="preserve">c) exceeds your </w:t>
      </w:r>
      <w:r w:rsidR="005C509D" w:rsidRPr="005C509D">
        <w:rPr>
          <w:position w:val="6"/>
          <w:sz w:val="16"/>
          <w:lang w:eastAsia="en-US"/>
        </w:rPr>
        <w:t>*</w:t>
      </w:r>
      <w:r w:rsidRPr="00CA1A5B">
        <w:rPr>
          <w:lang w:eastAsia="en-US"/>
        </w:rPr>
        <w:t>untaxed plan cap amount (see section</w:t>
      </w:r>
      <w:r w:rsidR="00743198" w:rsidRPr="00CA1A5B">
        <w:rPr>
          <w:lang w:eastAsia="en-US"/>
        </w:rPr>
        <w:t> </w:t>
      </w:r>
      <w:r w:rsidRPr="00CA1A5B">
        <w:rPr>
          <w:lang w:eastAsia="en-US"/>
        </w:rPr>
        <w:t>307</w:t>
      </w:r>
      <w:r w:rsidR="005C509D">
        <w:rPr>
          <w:lang w:eastAsia="en-US"/>
        </w:rPr>
        <w:noBreakHyphen/>
      </w:r>
      <w:r w:rsidRPr="00CA1A5B">
        <w:rPr>
          <w:lang w:eastAsia="en-US"/>
        </w:rPr>
        <w:t>350)</w:t>
      </w:r>
      <w:r w:rsidRPr="00CA1A5B">
        <w:t>, for the superannuation plan from which the benefit is paid,</w:t>
      </w:r>
      <w:r w:rsidRPr="00CA1A5B">
        <w:rPr>
          <w:lang w:eastAsia="en-US"/>
        </w:rPr>
        <w:t xml:space="preserve"> just before you are taken to receive the benefit.</w:t>
      </w:r>
    </w:p>
    <w:p w:rsidR="00343326" w:rsidRPr="00CA1A5B" w:rsidRDefault="00343326" w:rsidP="00343326">
      <w:pPr>
        <w:pStyle w:val="notetext"/>
      </w:pPr>
      <w:r w:rsidRPr="00CA1A5B">
        <w:t>Note:</w:t>
      </w:r>
      <w:r w:rsidRPr="00CA1A5B">
        <w:tab/>
        <w:t>To work out your untaxed plan cap amount in relation to an unclaimed money payment from the Commissioner, see subsection</w:t>
      </w:r>
      <w:r w:rsidR="00743198" w:rsidRPr="00CA1A5B">
        <w:t> </w:t>
      </w:r>
      <w:r w:rsidRPr="00CA1A5B">
        <w:t>307</w:t>
      </w:r>
      <w:r w:rsidR="005C509D">
        <w:noBreakHyphen/>
      </w:r>
      <w:r w:rsidRPr="00CA1A5B">
        <w:t>350(2B).</w:t>
      </w:r>
    </w:p>
    <w:p w:rsidR="00343326" w:rsidRPr="00CA1A5B" w:rsidRDefault="00343326" w:rsidP="00343326">
      <w:pPr>
        <w:pStyle w:val="subsection"/>
      </w:pPr>
      <w:r w:rsidRPr="00CA1A5B">
        <w:tab/>
        <w:t>(1A)</w:t>
      </w:r>
      <w:r w:rsidRPr="00CA1A5B">
        <w:tab/>
        <w:t xml:space="preserve">However, this section does not apply to a </w:t>
      </w:r>
      <w:r w:rsidR="005C509D" w:rsidRPr="005C509D">
        <w:rPr>
          <w:position w:val="6"/>
          <w:sz w:val="16"/>
        </w:rPr>
        <w:t>*</w:t>
      </w:r>
      <w:r w:rsidRPr="00CA1A5B">
        <w:t>roll</w:t>
      </w:r>
      <w:r w:rsidR="005C509D">
        <w:noBreakHyphen/>
      </w:r>
      <w:r w:rsidRPr="00CA1A5B">
        <w:t xml:space="preserve">over superannuation benefit that is transferred from one </w:t>
      </w:r>
      <w:r w:rsidR="005C509D" w:rsidRPr="005C509D">
        <w:rPr>
          <w:position w:val="6"/>
          <w:sz w:val="16"/>
        </w:rPr>
        <w:t>*</w:t>
      </w:r>
      <w:r w:rsidRPr="00CA1A5B">
        <w:t xml:space="preserve">superannuation interest in a </w:t>
      </w:r>
      <w:r w:rsidR="005C509D" w:rsidRPr="005C509D">
        <w:rPr>
          <w:position w:val="6"/>
          <w:sz w:val="16"/>
        </w:rPr>
        <w:t>*</w:t>
      </w:r>
      <w:r w:rsidRPr="00CA1A5B">
        <w:t>superannuation plan to another superannuation interest in the same plan.</w:t>
      </w:r>
    </w:p>
    <w:p w:rsidR="00343326" w:rsidRPr="00CA1A5B" w:rsidRDefault="00343326" w:rsidP="00343326">
      <w:pPr>
        <w:pStyle w:val="notetext"/>
        <w:keepNext/>
        <w:keepLines/>
      </w:pPr>
      <w:r w:rsidRPr="00CA1A5B">
        <w:t>Note 1:</w:t>
      </w:r>
      <w:r w:rsidRPr="00CA1A5B">
        <w:tab/>
        <w:t>A superannuation benefit may be paid from one superannuation plan of a superannuation provider to another superannuation plan of the same provider. Such a benefit may be a roll</w:t>
      </w:r>
      <w:r w:rsidR="005C509D">
        <w:noBreakHyphen/>
      </w:r>
      <w:r w:rsidRPr="00CA1A5B">
        <w:t>over superannuation benefit: see section</w:t>
      </w:r>
      <w:r w:rsidR="00743198" w:rsidRPr="00CA1A5B">
        <w:t> </w:t>
      </w:r>
      <w:r w:rsidRPr="00CA1A5B">
        <w:t>306</w:t>
      </w:r>
      <w:r w:rsidR="005C509D">
        <w:noBreakHyphen/>
      </w:r>
      <w:r w:rsidRPr="00CA1A5B">
        <w:t>10.</w:t>
      </w:r>
    </w:p>
    <w:p w:rsidR="00343326" w:rsidRPr="00CA1A5B" w:rsidRDefault="00343326" w:rsidP="00343326">
      <w:pPr>
        <w:pStyle w:val="notetext"/>
      </w:pPr>
      <w:r w:rsidRPr="00CA1A5B">
        <w:t>Note 2:</w:t>
      </w:r>
      <w:r w:rsidRPr="00CA1A5B">
        <w:tab/>
        <w:t>For the treatment of amounts transferred within the same superannuation plan, see subsection</w:t>
      </w:r>
      <w:r w:rsidR="00743198" w:rsidRPr="00CA1A5B">
        <w:t> </w:t>
      </w:r>
      <w:r w:rsidRPr="00CA1A5B">
        <w:t>307</w:t>
      </w:r>
      <w:r w:rsidR="005C509D">
        <w:noBreakHyphen/>
      </w:r>
      <w:r w:rsidRPr="00CA1A5B">
        <w:t>5(8).</w:t>
      </w:r>
    </w:p>
    <w:p w:rsidR="00343326" w:rsidRPr="00CA1A5B" w:rsidRDefault="00343326" w:rsidP="00343326">
      <w:pPr>
        <w:pStyle w:val="subsection"/>
      </w:pPr>
      <w:r w:rsidRPr="00CA1A5B">
        <w:tab/>
        <w:t>(2)</w:t>
      </w:r>
      <w:r w:rsidRPr="00CA1A5B">
        <w:tab/>
        <w:t xml:space="preserve">The </w:t>
      </w:r>
      <w:r w:rsidRPr="00CA1A5B">
        <w:rPr>
          <w:b/>
          <w:i/>
        </w:rPr>
        <w:t>excess untaxed roll</w:t>
      </w:r>
      <w:r w:rsidR="005C509D">
        <w:rPr>
          <w:b/>
          <w:i/>
        </w:rPr>
        <w:noBreakHyphen/>
      </w:r>
      <w:r w:rsidRPr="00CA1A5B">
        <w:rPr>
          <w:b/>
          <w:i/>
        </w:rPr>
        <w:t xml:space="preserve">over amount </w:t>
      </w:r>
      <w:r w:rsidRPr="00CA1A5B">
        <w:t xml:space="preserve">is the amount of the excess mentioned in </w:t>
      </w:r>
      <w:r w:rsidR="00743198" w:rsidRPr="00CA1A5B">
        <w:t>paragraph (</w:t>
      </w:r>
      <w:r w:rsidRPr="00CA1A5B">
        <w:t>1)(d).</w:t>
      </w:r>
    </w:p>
    <w:p w:rsidR="00343326" w:rsidRPr="00CA1A5B" w:rsidRDefault="00343326" w:rsidP="00343326">
      <w:pPr>
        <w:pStyle w:val="subsection"/>
        <w:rPr>
          <w:lang w:eastAsia="en-US"/>
        </w:rPr>
      </w:pPr>
      <w:r w:rsidRPr="00CA1A5B">
        <w:rPr>
          <w:lang w:eastAsia="en-US"/>
        </w:rPr>
        <w:tab/>
        <w:t>(3)</w:t>
      </w:r>
      <w:r w:rsidRPr="00CA1A5B">
        <w:rPr>
          <w:lang w:eastAsia="en-US"/>
        </w:rPr>
        <w:tab/>
        <w:t>You are liable to pay</w:t>
      </w:r>
      <w:r w:rsidRPr="00CA1A5B">
        <w:t xml:space="preserve"> income tax </w:t>
      </w:r>
      <w:r w:rsidRPr="00CA1A5B">
        <w:rPr>
          <w:lang w:eastAsia="en-US"/>
        </w:rPr>
        <w:t xml:space="preserve">on the </w:t>
      </w:r>
      <w:r w:rsidR="005C509D" w:rsidRPr="005C509D">
        <w:rPr>
          <w:position w:val="6"/>
          <w:sz w:val="16"/>
          <w:lang w:eastAsia="en-US"/>
        </w:rPr>
        <w:t>*</w:t>
      </w:r>
      <w:r w:rsidRPr="00CA1A5B">
        <w:rPr>
          <w:lang w:eastAsia="en-US"/>
        </w:rPr>
        <w:t>excess untaxed roll</w:t>
      </w:r>
      <w:r w:rsidR="005C509D">
        <w:rPr>
          <w:lang w:eastAsia="en-US"/>
        </w:rPr>
        <w:noBreakHyphen/>
      </w:r>
      <w:r w:rsidRPr="00CA1A5B">
        <w:rPr>
          <w:lang w:eastAsia="en-US"/>
        </w:rPr>
        <w:t>over amount at the rate declared by the Parliament in respect of such amounts.</w:t>
      </w:r>
    </w:p>
    <w:p w:rsidR="00343326" w:rsidRPr="00CA1A5B" w:rsidRDefault="00343326" w:rsidP="00343326">
      <w:pPr>
        <w:pStyle w:val="notetext"/>
      </w:pPr>
      <w:r w:rsidRPr="00CA1A5B">
        <w:t>Note 1:</w:t>
      </w:r>
      <w:r w:rsidRPr="00CA1A5B">
        <w:tab/>
        <w:t xml:space="preserve">The tax is imposed in the </w:t>
      </w:r>
      <w:r w:rsidRPr="00CA1A5B">
        <w:rPr>
          <w:i/>
        </w:rPr>
        <w:t>Superannuation (Excess Untaxed Roll</w:t>
      </w:r>
      <w:r w:rsidR="005C509D">
        <w:rPr>
          <w:i/>
        </w:rPr>
        <w:noBreakHyphen/>
      </w:r>
      <w:r w:rsidRPr="00CA1A5B">
        <w:rPr>
          <w:i/>
        </w:rPr>
        <w:t>over Amounts Tax) Act 2007</w:t>
      </w:r>
      <w:r w:rsidRPr="00CA1A5B">
        <w:t>, and the amount of tax is set out in that Act.</w:t>
      </w:r>
    </w:p>
    <w:p w:rsidR="00343326" w:rsidRPr="00CA1A5B" w:rsidRDefault="00343326" w:rsidP="00343326">
      <w:pPr>
        <w:pStyle w:val="notetext"/>
      </w:pPr>
      <w:r w:rsidRPr="00CA1A5B">
        <w:t>Note 2:</w:t>
      </w:r>
      <w:r w:rsidRPr="00CA1A5B">
        <w:tab/>
        <w:t xml:space="preserve">See the </w:t>
      </w:r>
      <w:r w:rsidRPr="00CA1A5B">
        <w:rPr>
          <w:i/>
        </w:rPr>
        <w:t>Taxation Administration Act 1953</w:t>
      </w:r>
      <w:r w:rsidRPr="00CA1A5B">
        <w:t xml:space="preserve"> for provisions dealing with the payment of the tax.</w:t>
      </w:r>
    </w:p>
    <w:p w:rsidR="00343326" w:rsidRPr="00CA1A5B" w:rsidRDefault="00343326" w:rsidP="00343326">
      <w:pPr>
        <w:pStyle w:val="ActHead5"/>
      </w:pPr>
      <w:bookmarkStart w:id="549" w:name="_Toc139288331"/>
      <w:r w:rsidRPr="00CA1A5B">
        <w:rPr>
          <w:rStyle w:val="CharSectno"/>
        </w:rPr>
        <w:t>306</w:t>
      </w:r>
      <w:r w:rsidR="005C509D">
        <w:rPr>
          <w:rStyle w:val="CharSectno"/>
        </w:rPr>
        <w:noBreakHyphen/>
      </w:r>
      <w:r w:rsidRPr="00CA1A5B">
        <w:rPr>
          <w:rStyle w:val="CharSectno"/>
        </w:rPr>
        <w:t>20</w:t>
      </w:r>
      <w:r w:rsidRPr="00CA1A5B">
        <w:t xml:space="preserve">  Effect of payment to government of unclaimed superannuation money</w:t>
      </w:r>
      <w:bookmarkEnd w:id="549"/>
    </w:p>
    <w:p w:rsidR="00343326" w:rsidRPr="00CA1A5B" w:rsidRDefault="00343326" w:rsidP="00343326">
      <w:pPr>
        <w:pStyle w:val="subsection"/>
      </w:pPr>
      <w:r w:rsidRPr="00CA1A5B">
        <w:tab/>
      </w:r>
      <w:r w:rsidRPr="00CA1A5B">
        <w:tab/>
        <w:t xml:space="preserve">An </w:t>
      </w:r>
      <w:r w:rsidR="005C509D" w:rsidRPr="005C509D">
        <w:rPr>
          <w:position w:val="6"/>
          <w:sz w:val="16"/>
        </w:rPr>
        <w:t>*</w:t>
      </w:r>
      <w:r w:rsidRPr="00CA1A5B">
        <w:t>unclaimed money payment that you are taken to receive under section</w:t>
      </w:r>
      <w:r w:rsidR="00743198" w:rsidRPr="00CA1A5B">
        <w:t> </w:t>
      </w:r>
      <w:r w:rsidRPr="00CA1A5B">
        <w:t>307</w:t>
      </w:r>
      <w:r w:rsidR="005C509D">
        <w:noBreakHyphen/>
      </w:r>
      <w:r w:rsidRPr="00CA1A5B">
        <w:t xml:space="preserve">15 because it is paid in accordance with the </w:t>
      </w:r>
      <w:r w:rsidRPr="00CA1A5B">
        <w:rPr>
          <w:i/>
        </w:rPr>
        <w:t>Superannuation (Unclaimed Money and Lost Members) Act 1999</w:t>
      </w:r>
      <w:r w:rsidRPr="00CA1A5B">
        <w:t>, or because it is paid as mentioned in subsection</w:t>
      </w:r>
      <w:r w:rsidR="00743198" w:rsidRPr="00CA1A5B">
        <w:t> </w:t>
      </w:r>
      <w:r w:rsidRPr="00CA1A5B">
        <w:t>18(4) of that Act,</w:t>
      </w:r>
      <w:r w:rsidRPr="00CA1A5B">
        <w:rPr>
          <w:i/>
        </w:rPr>
        <w:t xml:space="preserve"> </w:t>
      </w:r>
      <w:r w:rsidRPr="00CA1A5B">
        <w:t xml:space="preserve">to the Commissioner or a State or Territory authority (within the meaning of that Act) is not assessable income and is not </w:t>
      </w:r>
      <w:r w:rsidR="005C509D" w:rsidRPr="005C509D">
        <w:rPr>
          <w:position w:val="6"/>
          <w:sz w:val="16"/>
        </w:rPr>
        <w:t>*</w:t>
      </w:r>
      <w:r w:rsidRPr="00CA1A5B">
        <w:t>exempt income.</w:t>
      </w:r>
    </w:p>
    <w:p w:rsidR="00343326" w:rsidRPr="00CA1A5B" w:rsidRDefault="00343326" w:rsidP="00343326">
      <w:pPr>
        <w:pStyle w:val="ActHead5"/>
      </w:pPr>
      <w:bookmarkStart w:id="550" w:name="_Toc139288332"/>
      <w:r w:rsidRPr="00CA1A5B">
        <w:rPr>
          <w:rStyle w:val="CharSectno"/>
        </w:rPr>
        <w:t>306</w:t>
      </w:r>
      <w:r w:rsidR="005C509D">
        <w:rPr>
          <w:rStyle w:val="CharSectno"/>
        </w:rPr>
        <w:noBreakHyphen/>
      </w:r>
      <w:r w:rsidRPr="00CA1A5B">
        <w:rPr>
          <w:rStyle w:val="CharSectno"/>
        </w:rPr>
        <w:t>25</w:t>
      </w:r>
      <w:r w:rsidRPr="00CA1A5B">
        <w:t xml:space="preserve">  Payments connected with financial claims scheme to RSAs</w:t>
      </w:r>
      <w:bookmarkEnd w:id="550"/>
    </w:p>
    <w:p w:rsidR="00343326" w:rsidRPr="00CA1A5B" w:rsidRDefault="00343326" w:rsidP="00343326">
      <w:pPr>
        <w:pStyle w:val="subsection"/>
      </w:pPr>
      <w:r w:rsidRPr="00CA1A5B">
        <w:tab/>
        <w:t>(1)</w:t>
      </w:r>
      <w:r w:rsidRPr="00CA1A5B">
        <w:tab/>
        <w:t>This section applies if:</w:t>
      </w:r>
    </w:p>
    <w:p w:rsidR="00343326" w:rsidRPr="00CA1A5B" w:rsidRDefault="00343326" w:rsidP="00343326">
      <w:pPr>
        <w:pStyle w:val="paragraph"/>
      </w:pPr>
      <w:r w:rsidRPr="00CA1A5B">
        <w:tab/>
        <w:t>(a)</w:t>
      </w:r>
      <w:r w:rsidRPr="00CA1A5B">
        <w:tab/>
        <w:t xml:space="preserve">a person is the holder of an </w:t>
      </w:r>
      <w:r w:rsidR="005C509D" w:rsidRPr="005C509D">
        <w:rPr>
          <w:position w:val="6"/>
          <w:sz w:val="16"/>
        </w:rPr>
        <w:t>*</w:t>
      </w:r>
      <w:r w:rsidRPr="00CA1A5B">
        <w:t xml:space="preserve">RSA (the </w:t>
      </w:r>
      <w:r w:rsidRPr="00CA1A5B">
        <w:rPr>
          <w:b/>
          <w:i/>
        </w:rPr>
        <w:t>old RSA</w:t>
      </w:r>
      <w:r w:rsidRPr="00CA1A5B">
        <w:t xml:space="preserve">) of which an </w:t>
      </w:r>
      <w:r w:rsidR="005C509D" w:rsidRPr="005C509D">
        <w:rPr>
          <w:position w:val="6"/>
          <w:sz w:val="16"/>
        </w:rPr>
        <w:t>*</w:t>
      </w:r>
      <w:r w:rsidRPr="00CA1A5B">
        <w:t xml:space="preserve">ADI is the </w:t>
      </w:r>
      <w:r w:rsidR="005C509D" w:rsidRPr="005C509D">
        <w:rPr>
          <w:position w:val="6"/>
          <w:sz w:val="16"/>
        </w:rPr>
        <w:t>*</w:t>
      </w:r>
      <w:r w:rsidRPr="00CA1A5B">
        <w:t>RSA provider; and</w:t>
      </w:r>
    </w:p>
    <w:p w:rsidR="00343326" w:rsidRPr="00CA1A5B" w:rsidRDefault="00343326" w:rsidP="00343326">
      <w:pPr>
        <w:pStyle w:val="paragraph"/>
      </w:pPr>
      <w:r w:rsidRPr="00CA1A5B">
        <w:tab/>
        <w:t>(b)</w:t>
      </w:r>
      <w:r w:rsidRPr="00CA1A5B">
        <w:tab/>
        <w:t>an entitlement of the person arises under Division</w:t>
      </w:r>
      <w:r w:rsidR="00743198" w:rsidRPr="00CA1A5B">
        <w:t> </w:t>
      </w:r>
      <w:r w:rsidRPr="00CA1A5B">
        <w:t>2AA (Financial claims scheme for account</w:t>
      </w:r>
      <w:r w:rsidR="005C509D">
        <w:noBreakHyphen/>
      </w:r>
      <w:r w:rsidRPr="00CA1A5B">
        <w:t xml:space="preserve">holders with insolvent ADIs) of Part II of the </w:t>
      </w:r>
      <w:r w:rsidRPr="00CA1A5B">
        <w:rPr>
          <w:i/>
        </w:rPr>
        <w:t>Banking Act 1959</w:t>
      </w:r>
      <w:r w:rsidRPr="00CA1A5B">
        <w:t xml:space="preserve"> in connection with the old RSA; and</w:t>
      </w:r>
    </w:p>
    <w:p w:rsidR="00343326" w:rsidRPr="00CA1A5B" w:rsidRDefault="00343326" w:rsidP="00343326">
      <w:pPr>
        <w:pStyle w:val="paragraph"/>
        <w:keepNext/>
        <w:keepLines/>
      </w:pPr>
      <w:r w:rsidRPr="00CA1A5B">
        <w:tab/>
        <w:t>(c)</w:t>
      </w:r>
      <w:r w:rsidRPr="00CA1A5B">
        <w:tab/>
        <w:t>either:</w:t>
      </w:r>
    </w:p>
    <w:p w:rsidR="00343326" w:rsidRPr="00CA1A5B" w:rsidRDefault="00343326" w:rsidP="00343326">
      <w:pPr>
        <w:pStyle w:val="paragraphsub"/>
        <w:keepNext/>
        <w:keepLines/>
      </w:pPr>
      <w:r w:rsidRPr="00CA1A5B">
        <w:tab/>
        <w:t>(i)</w:t>
      </w:r>
      <w:r w:rsidRPr="00CA1A5B">
        <w:tab/>
        <w:t xml:space="preserve">the entitlement, so far as it relates to the old RSA, is met wholly or partly by the making of a payment to another RSA (the </w:t>
      </w:r>
      <w:r w:rsidRPr="00CA1A5B">
        <w:rPr>
          <w:b/>
          <w:i/>
        </w:rPr>
        <w:t>new RSA</w:t>
      </w:r>
      <w:r w:rsidRPr="00CA1A5B">
        <w:t>) that the person is the holder of (whether or not the new RSA was established under section</w:t>
      </w:r>
      <w:r w:rsidR="00743198" w:rsidRPr="00CA1A5B">
        <w:t> </w:t>
      </w:r>
      <w:r w:rsidRPr="00CA1A5B">
        <w:t xml:space="preserve">16AH of the </w:t>
      </w:r>
      <w:r w:rsidRPr="00CA1A5B">
        <w:rPr>
          <w:i/>
        </w:rPr>
        <w:t>Banking Act 1959</w:t>
      </w:r>
      <w:r w:rsidRPr="00CA1A5B">
        <w:t>); or</w:t>
      </w:r>
    </w:p>
    <w:p w:rsidR="00343326" w:rsidRPr="00CA1A5B" w:rsidRDefault="00343326" w:rsidP="00343326">
      <w:pPr>
        <w:pStyle w:val="paragraphsub"/>
      </w:pPr>
      <w:r w:rsidRPr="00CA1A5B">
        <w:tab/>
        <w:t>(ii)</w:t>
      </w:r>
      <w:r w:rsidRPr="00CA1A5B">
        <w:tab/>
        <w:t xml:space="preserve">a liquidator of the ADI pays a distribution from the liquidation of the ADI, so far as the distribution is attributable to the old RSA, to another RSA (also the </w:t>
      </w:r>
      <w:r w:rsidRPr="00CA1A5B">
        <w:rPr>
          <w:b/>
          <w:i/>
        </w:rPr>
        <w:t>new RSA</w:t>
      </w:r>
      <w:r w:rsidRPr="00CA1A5B">
        <w:t>) that the person is the holder of (whether or not the new RSA was established under section</w:t>
      </w:r>
      <w:r w:rsidR="00743198" w:rsidRPr="00CA1A5B">
        <w:t> </w:t>
      </w:r>
      <w:r w:rsidRPr="00CA1A5B">
        <w:t xml:space="preserve">16AR of the </w:t>
      </w:r>
      <w:r w:rsidRPr="00CA1A5B">
        <w:rPr>
          <w:i/>
        </w:rPr>
        <w:t>Banking Act 1959</w:t>
      </w:r>
      <w:r w:rsidRPr="00CA1A5B">
        <w:t>).</w:t>
      </w:r>
    </w:p>
    <w:p w:rsidR="00343326" w:rsidRPr="00CA1A5B" w:rsidRDefault="00343326" w:rsidP="00343326">
      <w:pPr>
        <w:pStyle w:val="subsection"/>
      </w:pPr>
      <w:r w:rsidRPr="00CA1A5B">
        <w:tab/>
        <w:t>(2)</w:t>
      </w:r>
      <w:r w:rsidRPr="00CA1A5B">
        <w:tab/>
        <w:t>This Part (except this section), and the other provisions of this Act (except this section) so far as they relate to this Part, apply in relation to the payment to the new RSA as if:</w:t>
      </w:r>
    </w:p>
    <w:p w:rsidR="00343326" w:rsidRPr="00CA1A5B" w:rsidRDefault="00343326" w:rsidP="00343326">
      <w:pPr>
        <w:pStyle w:val="paragraph"/>
      </w:pPr>
      <w:r w:rsidRPr="00CA1A5B">
        <w:tab/>
        <w:t>(a)</w:t>
      </w:r>
      <w:r w:rsidRPr="00CA1A5B">
        <w:tab/>
        <w:t>the payment were made from the old RSA to the new RSA; and</w:t>
      </w:r>
    </w:p>
    <w:p w:rsidR="00343326" w:rsidRPr="00CA1A5B" w:rsidRDefault="00343326" w:rsidP="00343326">
      <w:pPr>
        <w:pStyle w:val="paragraph"/>
      </w:pPr>
      <w:r w:rsidRPr="00CA1A5B">
        <w:tab/>
        <w:t>(b)</w:t>
      </w:r>
      <w:r w:rsidRPr="00CA1A5B">
        <w:tab/>
        <w:t xml:space="preserve">the entity that made the payment (rather than the </w:t>
      </w:r>
      <w:r w:rsidR="005C509D" w:rsidRPr="005C509D">
        <w:rPr>
          <w:position w:val="6"/>
          <w:sz w:val="16"/>
        </w:rPr>
        <w:t>*</w:t>
      </w:r>
      <w:r w:rsidRPr="00CA1A5B">
        <w:t xml:space="preserve">ADI) were the </w:t>
      </w:r>
      <w:r w:rsidR="005C509D" w:rsidRPr="005C509D">
        <w:rPr>
          <w:position w:val="6"/>
          <w:sz w:val="16"/>
        </w:rPr>
        <w:t>*</w:t>
      </w:r>
      <w:r w:rsidRPr="00CA1A5B">
        <w:t>RSA provider of the old RSA.</w:t>
      </w:r>
    </w:p>
    <w:p w:rsidR="00343326" w:rsidRPr="00CA1A5B" w:rsidRDefault="00343326" w:rsidP="00343326">
      <w:pPr>
        <w:pStyle w:val="notetext"/>
      </w:pPr>
      <w:r w:rsidRPr="00CA1A5B">
        <w:t>Note:</w:t>
      </w:r>
      <w:r w:rsidRPr="00CA1A5B">
        <w:tab/>
        <w:t>The effects of this include:</w:t>
      </w:r>
    </w:p>
    <w:p w:rsidR="00343326" w:rsidRPr="00CA1A5B" w:rsidRDefault="00343326" w:rsidP="00343326">
      <w:pPr>
        <w:pStyle w:val="notepara"/>
      </w:pPr>
      <w:r w:rsidRPr="00CA1A5B">
        <w:t>(a)</w:t>
      </w:r>
      <w:r w:rsidRPr="00CA1A5B">
        <w:tab/>
        <w:t>the payment is a superannuation member benefit of the person (because of sections</w:t>
      </w:r>
      <w:r w:rsidR="00743198" w:rsidRPr="00CA1A5B">
        <w:t> </w:t>
      </w:r>
      <w:r w:rsidRPr="00CA1A5B">
        <w:t>307</w:t>
      </w:r>
      <w:r w:rsidR="005C509D">
        <w:noBreakHyphen/>
      </w:r>
      <w:r w:rsidRPr="00CA1A5B">
        <w:t>5 and 307</w:t>
      </w:r>
      <w:r w:rsidR="005C509D">
        <w:noBreakHyphen/>
      </w:r>
      <w:r w:rsidRPr="00CA1A5B">
        <w:t>15); and</w:t>
      </w:r>
    </w:p>
    <w:p w:rsidR="00343326" w:rsidRPr="00CA1A5B" w:rsidRDefault="00343326" w:rsidP="00343326">
      <w:pPr>
        <w:pStyle w:val="notepara"/>
      </w:pPr>
      <w:r w:rsidRPr="00CA1A5B">
        <w:t>(b)</w:t>
      </w:r>
      <w:r w:rsidRPr="00CA1A5B">
        <w:tab/>
        <w:t>the payment is a superannuation lump sum under Subdivision</w:t>
      </w:r>
      <w:r w:rsidR="00743198" w:rsidRPr="00CA1A5B">
        <w:t> </w:t>
      </w:r>
      <w:r w:rsidRPr="00CA1A5B">
        <w:t>307</w:t>
      </w:r>
      <w:r w:rsidR="005C509D">
        <w:noBreakHyphen/>
      </w:r>
      <w:r w:rsidRPr="00CA1A5B">
        <w:t>B (unless regulations prevent this); and</w:t>
      </w:r>
    </w:p>
    <w:p w:rsidR="00343326" w:rsidRPr="00CA1A5B" w:rsidRDefault="00343326" w:rsidP="00343326">
      <w:pPr>
        <w:pStyle w:val="notepara"/>
      </w:pPr>
      <w:r w:rsidRPr="00CA1A5B">
        <w:t>(c)</w:t>
      </w:r>
      <w:r w:rsidRPr="00CA1A5B">
        <w:tab/>
        <w:t>the payment is a roll</w:t>
      </w:r>
      <w:r w:rsidR="005C509D">
        <w:noBreakHyphen/>
      </w:r>
      <w:r w:rsidRPr="00CA1A5B">
        <w:t>over superannuation benefit under section</w:t>
      </w:r>
      <w:r w:rsidR="00743198" w:rsidRPr="00CA1A5B">
        <w:t> </w:t>
      </w:r>
      <w:r w:rsidRPr="00CA1A5B">
        <w:t>306</w:t>
      </w:r>
      <w:r w:rsidR="005C509D">
        <w:noBreakHyphen/>
      </w:r>
      <w:r w:rsidRPr="00CA1A5B">
        <w:t>10 (unless regulations prevent this); and</w:t>
      </w:r>
    </w:p>
    <w:p w:rsidR="00343326" w:rsidRPr="00CA1A5B" w:rsidRDefault="00343326" w:rsidP="00343326">
      <w:pPr>
        <w:pStyle w:val="notepara"/>
      </w:pPr>
      <w:r w:rsidRPr="00CA1A5B">
        <w:t>(d)</w:t>
      </w:r>
      <w:r w:rsidRPr="00CA1A5B">
        <w:tab/>
        <w:t>reporting obligations (such as those in section</w:t>
      </w:r>
      <w:r w:rsidR="00743198" w:rsidRPr="00CA1A5B">
        <w:t> </w:t>
      </w:r>
      <w:r w:rsidRPr="00CA1A5B">
        <w:t>390</w:t>
      </w:r>
      <w:r w:rsidR="005C509D">
        <w:noBreakHyphen/>
      </w:r>
      <w:r w:rsidRPr="00CA1A5B">
        <w:t>10 in Schedule</w:t>
      </w:r>
      <w:r w:rsidR="00743198" w:rsidRPr="00CA1A5B">
        <w:t> </w:t>
      </w:r>
      <w:r w:rsidRPr="00CA1A5B">
        <w:t xml:space="preserve">1 to the </w:t>
      </w:r>
      <w:r w:rsidRPr="00CA1A5B">
        <w:rPr>
          <w:i/>
        </w:rPr>
        <w:t>Taxation Administration Act 1953</w:t>
      </w:r>
      <w:r w:rsidRPr="00CA1A5B">
        <w:t>) apply to the entity that made the payment as if it were the RSA provider of the old RSA.</w:t>
      </w:r>
    </w:p>
    <w:p w:rsidR="00343326" w:rsidRPr="00CA1A5B" w:rsidRDefault="00343326" w:rsidP="00343326">
      <w:pPr>
        <w:pStyle w:val="subsection"/>
      </w:pPr>
      <w:r w:rsidRPr="00CA1A5B">
        <w:tab/>
        <w:t>(3)</w:t>
      </w:r>
      <w:r w:rsidRPr="00CA1A5B">
        <w:tab/>
        <w:t>However, for the purposes of section</w:t>
      </w:r>
      <w:r w:rsidR="00743198" w:rsidRPr="00CA1A5B">
        <w:t> </w:t>
      </w:r>
      <w:r w:rsidRPr="00CA1A5B">
        <w:t>307</w:t>
      </w:r>
      <w:r w:rsidR="005C509D">
        <w:noBreakHyphen/>
      </w:r>
      <w:r w:rsidRPr="00CA1A5B">
        <w:t xml:space="preserve">125, determine the </w:t>
      </w:r>
      <w:r w:rsidR="005C509D" w:rsidRPr="005C509D">
        <w:rPr>
          <w:position w:val="6"/>
          <w:sz w:val="16"/>
        </w:rPr>
        <w:t>*</w:t>
      </w:r>
      <w:r w:rsidRPr="00CA1A5B">
        <w:t xml:space="preserve">value of the </w:t>
      </w:r>
      <w:r w:rsidR="005C509D" w:rsidRPr="005C509D">
        <w:rPr>
          <w:position w:val="6"/>
          <w:sz w:val="16"/>
        </w:rPr>
        <w:t>*</w:t>
      </w:r>
      <w:r w:rsidRPr="00CA1A5B">
        <w:t xml:space="preserve">superannuation interest, and the amount of each of the </w:t>
      </w:r>
      <w:r w:rsidR="005C509D" w:rsidRPr="005C509D">
        <w:rPr>
          <w:position w:val="6"/>
          <w:sz w:val="16"/>
        </w:rPr>
        <w:t>*</w:t>
      </w:r>
      <w:r w:rsidRPr="00CA1A5B">
        <w:t xml:space="preserve">tax free component and the </w:t>
      </w:r>
      <w:r w:rsidR="005C509D" w:rsidRPr="005C509D">
        <w:rPr>
          <w:position w:val="6"/>
          <w:sz w:val="16"/>
        </w:rPr>
        <w:t>*</w:t>
      </w:r>
      <w:r w:rsidRPr="00CA1A5B">
        <w:t>taxable component of the interest:</w:t>
      </w:r>
    </w:p>
    <w:p w:rsidR="00343326" w:rsidRPr="00CA1A5B" w:rsidRDefault="00343326" w:rsidP="00343326">
      <w:pPr>
        <w:pStyle w:val="paragraph"/>
      </w:pPr>
      <w:r w:rsidRPr="00CA1A5B">
        <w:tab/>
        <w:t>(a)</w:t>
      </w:r>
      <w:r w:rsidRPr="00CA1A5B">
        <w:tab/>
        <w:t>when the entitlement arose; or</w:t>
      </w:r>
    </w:p>
    <w:p w:rsidR="00343326" w:rsidRPr="00CA1A5B" w:rsidRDefault="00343326" w:rsidP="00343326">
      <w:pPr>
        <w:pStyle w:val="paragraph"/>
      </w:pPr>
      <w:r w:rsidRPr="00CA1A5B">
        <w:tab/>
        <w:t>(b)</w:t>
      </w:r>
      <w:r w:rsidRPr="00CA1A5B">
        <w:tab/>
        <w:t xml:space="preserve">if a </w:t>
      </w:r>
      <w:r w:rsidR="005C509D" w:rsidRPr="005C509D">
        <w:rPr>
          <w:position w:val="6"/>
          <w:sz w:val="16"/>
        </w:rPr>
        <w:t>*</w:t>
      </w:r>
      <w:r w:rsidRPr="00CA1A5B">
        <w:t xml:space="preserve">superannuation income stream benefit had been paid from the old RSA before that time—at the time the relevant </w:t>
      </w:r>
      <w:r w:rsidR="005C509D" w:rsidRPr="005C509D">
        <w:rPr>
          <w:position w:val="6"/>
          <w:sz w:val="16"/>
        </w:rPr>
        <w:t>*</w:t>
      </w:r>
      <w:r w:rsidRPr="00CA1A5B">
        <w:t>superannuation income stream commenced.</w:t>
      </w:r>
    </w:p>
    <w:p w:rsidR="00343326" w:rsidRPr="00CA1A5B" w:rsidRDefault="00343326" w:rsidP="00343326">
      <w:pPr>
        <w:pStyle w:val="subsection"/>
        <w:keepNext/>
        <w:keepLines/>
      </w:pPr>
      <w:r w:rsidRPr="00CA1A5B">
        <w:tab/>
        <w:t>(4)</w:t>
      </w:r>
      <w:r w:rsidRPr="00CA1A5B">
        <w:tab/>
      </w:r>
      <w:r w:rsidR="00743198" w:rsidRPr="00CA1A5B">
        <w:t>Subsection (</w:t>
      </w:r>
      <w:r w:rsidRPr="00CA1A5B">
        <w:t>3) has effect despite:</w:t>
      </w:r>
    </w:p>
    <w:p w:rsidR="00343326" w:rsidRPr="00CA1A5B" w:rsidRDefault="00343326" w:rsidP="00343326">
      <w:pPr>
        <w:pStyle w:val="paragraph"/>
      </w:pPr>
      <w:r w:rsidRPr="00CA1A5B">
        <w:tab/>
        <w:t>(a)</w:t>
      </w:r>
      <w:r w:rsidRPr="00CA1A5B">
        <w:tab/>
        <w:t>subsection</w:t>
      </w:r>
      <w:r w:rsidR="00743198" w:rsidRPr="00CA1A5B">
        <w:t> </w:t>
      </w:r>
      <w:r w:rsidRPr="00CA1A5B">
        <w:t>307</w:t>
      </w:r>
      <w:r w:rsidR="005C509D">
        <w:noBreakHyphen/>
      </w:r>
      <w:r w:rsidRPr="00CA1A5B">
        <w:t xml:space="preserve">125(3) (as it applies because of </w:t>
      </w:r>
      <w:r w:rsidR="00743198" w:rsidRPr="00CA1A5B">
        <w:t>subsection (</w:t>
      </w:r>
      <w:r w:rsidRPr="00CA1A5B">
        <w:t>2) of this section); and</w:t>
      </w:r>
    </w:p>
    <w:p w:rsidR="00343326" w:rsidRPr="00CA1A5B" w:rsidRDefault="00343326" w:rsidP="00343326">
      <w:pPr>
        <w:pStyle w:val="paragraph"/>
      </w:pPr>
      <w:r w:rsidRPr="00CA1A5B">
        <w:tab/>
        <w:t>(b)</w:t>
      </w:r>
      <w:r w:rsidRPr="00CA1A5B">
        <w:tab/>
        <w:t>paragraph</w:t>
      </w:r>
      <w:r w:rsidR="00743198" w:rsidRPr="00CA1A5B">
        <w:t> </w:t>
      </w:r>
      <w:r w:rsidRPr="00CA1A5B">
        <w:t>307</w:t>
      </w:r>
      <w:r w:rsidR="005C509D">
        <w:noBreakHyphen/>
      </w:r>
      <w:r w:rsidRPr="00CA1A5B">
        <w:t xml:space="preserve">125(3)(a) of the </w:t>
      </w:r>
      <w:r w:rsidRPr="00CA1A5B">
        <w:rPr>
          <w:i/>
        </w:rPr>
        <w:t>Income Tax (Transitional Provisions) Act 1997</w:t>
      </w:r>
      <w:r w:rsidRPr="00CA1A5B">
        <w:t>.</w:t>
      </w:r>
    </w:p>
    <w:p w:rsidR="00343326" w:rsidRPr="00CA1A5B" w:rsidRDefault="00343326" w:rsidP="00343326">
      <w:pPr>
        <w:pStyle w:val="subsection"/>
      </w:pPr>
      <w:r w:rsidRPr="00CA1A5B">
        <w:tab/>
        <w:t>(5)</w:t>
      </w:r>
      <w:r w:rsidRPr="00CA1A5B">
        <w:tab/>
        <w:t>This section has effect despite:</w:t>
      </w:r>
    </w:p>
    <w:p w:rsidR="00343326" w:rsidRPr="00CA1A5B" w:rsidRDefault="00343326" w:rsidP="00343326">
      <w:pPr>
        <w:pStyle w:val="paragraph"/>
      </w:pPr>
      <w:r w:rsidRPr="00CA1A5B">
        <w:tab/>
        <w:t>(a)</w:t>
      </w:r>
      <w:r w:rsidRPr="00CA1A5B">
        <w:tab/>
        <w:t>Division</w:t>
      </w:r>
      <w:r w:rsidR="00743198" w:rsidRPr="00CA1A5B">
        <w:t> </w:t>
      </w:r>
      <w:r w:rsidRPr="00CA1A5B">
        <w:t>253; and</w:t>
      </w:r>
    </w:p>
    <w:p w:rsidR="00343326" w:rsidRPr="00CA1A5B" w:rsidRDefault="00343326" w:rsidP="00343326">
      <w:pPr>
        <w:pStyle w:val="paragraph"/>
      </w:pPr>
      <w:r w:rsidRPr="00CA1A5B">
        <w:tab/>
        <w:t>(b)</w:t>
      </w:r>
      <w:r w:rsidRPr="00CA1A5B">
        <w:tab/>
        <w:t>Division</w:t>
      </w:r>
      <w:r w:rsidR="00743198" w:rsidRPr="00CA1A5B">
        <w:t> </w:t>
      </w:r>
      <w:r w:rsidRPr="00CA1A5B">
        <w:t>21 in Schedule</w:t>
      </w:r>
      <w:r w:rsidR="00743198" w:rsidRPr="00CA1A5B">
        <w:t> </w:t>
      </w:r>
      <w:r w:rsidRPr="00CA1A5B">
        <w:t xml:space="preserve">1 to the </w:t>
      </w:r>
      <w:r w:rsidRPr="00CA1A5B">
        <w:rPr>
          <w:i/>
        </w:rPr>
        <w:t>Taxation Administration Act 1953</w:t>
      </w:r>
      <w:r w:rsidRPr="00CA1A5B">
        <w:t>.</w:t>
      </w:r>
    </w:p>
    <w:p w:rsidR="00343326" w:rsidRPr="00CA1A5B" w:rsidRDefault="00343326" w:rsidP="00343326">
      <w:pPr>
        <w:pStyle w:val="ActHead3"/>
        <w:pageBreakBefore/>
        <w:rPr>
          <w:lang w:eastAsia="en-US"/>
        </w:rPr>
      </w:pPr>
      <w:bookmarkStart w:id="551" w:name="_Toc139288333"/>
      <w:r w:rsidRPr="00CA1A5B">
        <w:rPr>
          <w:rStyle w:val="CharDivNo"/>
        </w:rPr>
        <w:t>Division</w:t>
      </w:r>
      <w:r w:rsidR="00743198" w:rsidRPr="00CA1A5B">
        <w:rPr>
          <w:rStyle w:val="CharDivNo"/>
        </w:rPr>
        <w:t> </w:t>
      </w:r>
      <w:r w:rsidRPr="00CA1A5B">
        <w:rPr>
          <w:rStyle w:val="CharDivNo"/>
        </w:rPr>
        <w:t>307</w:t>
      </w:r>
      <w:r w:rsidRPr="00CA1A5B">
        <w:rPr>
          <w:lang w:eastAsia="en-US"/>
        </w:rPr>
        <w:t>—</w:t>
      </w:r>
      <w:r w:rsidRPr="00CA1A5B">
        <w:rPr>
          <w:rStyle w:val="CharDivText"/>
        </w:rPr>
        <w:t>Key concepts relating to superannuation benefits</w:t>
      </w:r>
      <w:bookmarkEnd w:id="551"/>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307</w:t>
      </w:r>
    </w:p>
    <w:p w:rsidR="00343326" w:rsidRPr="00CA1A5B" w:rsidRDefault="00343326" w:rsidP="00343326">
      <w:pPr>
        <w:pStyle w:val="TofSectsSubdiv"/>
      </w:pPr>
      <w:r w:rsidRPr="00CA1A5B">
        <w:t>307</w:t>
      </w:r>
      <w:r w:rsidR="005C509D">
        <w:noBreakHyphen/>
      </w:r>
      <w:r w:rsidRPr="00CA1A5B">
        <w:t>A</w:t>
      </w:r>
      <w:r w:rsidRPr="00CA1A5B">
        <w:tab/>
        <w:t>Superannuation benefits generally</w:t>
      </w:r>
    </w:p>
    <w:p w:rsidR="00343326" w:rsidRPr="00CA1A5B" w:rsidRDefault="00343326" w:rsidP="00343326">
      <w:pPr>
        <w:pStyle w:val="TofSectsSubdiv"/>
      </w:pPr>
      <w:r w:rsidRPr="00CA1A5B">
        <w:t>307</w:t>
      </w:r>
      <w:r w:rsidR="005C509D">
        <w:noBreakHyphen/>
      </w:r>
      <w:r w:rsidRPr="00CA1A5B">
        <w:t>B</w:t>
      </w:r>
      <w:r w:rsidRPr="00CA1A5B">
        <w:tab/>
        <w:t>Superannuation lump sums and superannuation income stream benefits</w:t>
      </w:r>
    </w:p>
    <w:p w:rsidR="00343326" w:rsidRPr="00CA1A5B" w:rsidRDefault="00343326" w:rsidP="00343326">
      <w:pPr>
        <w:pStyle w:val="TofSectsSubdiv"/>
      </w:pPr>
      <w:r w:rsidRPr="00CA1A5B">
        <w:t>307</w:t>
      </w:r>
      <w:r w:rsidR="005C509D">
        <w:noBreakHyphen/>
      </w:r>
      <w:r w:rsidRPr="00CA1A5B">
        <w:t>C</w:t>
      </w:r>
      <w:r w:rsidRPr="00CA1A5B">
        <w:tab/>
        <w:t>Components of a superannuation benefit</w:t>
      </w:r>
    </w:p>
    <w:p w:rsidR="00343326" w:rsidRPr="00CA1A5B" w:rsidRDefault="00343326" w:rsidP="00343326">
      <w:pPr>
        <w:pStyle w:val="TofSectsSubdiv"/>
      </w:pPr>
      <w:r w:rsidRPr="00CA1A5B">
        <w:t>307</w:t>
      </w:r>
      <w:r w:rsidR="005C509D">
        <w:noBreakHyphen/>
      </w:r>
      <w:r w:rsidRPr="00CA1A5B">
        <w:t>D</w:t>
      </w:r>
      <w:r w:rsidRPr="00CA1A5B">
        <w:tab/>
        <w:t>Superannuation interests</w:t>
      </w:r>
    </w:p>
    <w:p w:rsidR="00343326" w:rsidRPr="00CA1A5B" w:rsidRDefault="00343326" w:rsidP="00343326">
      <w:pPr>
        <w:pStyle w:val="TofSectsSubdiv"/>
      </w:pPr>
      <w:r w:rsidRPr="00CA1A5B">
        <w:t>307</w:t>
      </w:r>
      <w:r w:rsidR="005C509D">
        <w:noBreakHyphen/>
      </w:r>
      <w:r w:rsidRPr="00CA1A5B">
        <w:t>E</w:t>
      </w:r>
      <w:r w:rsidRPr="00CA1A5B">
        <w:tab/>
        <w:t>Elements taxed and untaxed in the fund of the taxable component of superannuation benefit</w:t>
      </w:r>
    </w:p>
    <w:p w:rsidR="00343326" w:rsidRPr="00CA1A5B" w:rsidRDefault="00343326" w:rsidP="00343326">
      <w:pPr>
        <w:pStyle w:val="TofSectsSubdiv"/>
      </w:pPr>
      <w:r w:rsidRPr="00CA1A5B">
        <w:t>307</w:t>
      </w:r>
      <w:r w:rsidR="005C509D">
        <w:noBreakHyphen/>
      </w:r>
      <w:r w:rsidRPr="00CA1A5B">
        <w:t>F</w:t>
      </w:r>
      <w:r w:rsidRPr="00CA1A5B">
        <w:tab/>
        <w:t>Low rate cap and untaxed plan cap amounts</w:t>
      </w:r>
    </w:p>
    <w:p w:rsidR="00343326" w:rsidRPr="00CA1A5B" w:rsidRDefault="00343326" w:rsidP="00343326">
      <w:pPr>
        <w:pStyle w:val="TofSectsSubdiv"/>
      </w:pPr>
      <w:r w:rsidRPr="00CA1A5B">
        <w:t>307</w:t>
      </w:r>
      <w:r w:rsidR="005C509D">
        <w:noBreakHyphen/>
      </w:r>
      <w:r w:rsidRPr="00CA1A5B">
        <w:t>G</w:t>
      </w:r>
      <w:r w:rsidRPr="00CA1A5B">
        <w:tab/>
        <w:t>Other concepts</w:t>
      </w:r>
    </w:p>
    <w:p w:rsidR="00343326" w:rsidRPr="00CA1A5B" w:rsidRDefault="00343326" w:rsidP="00343326">
      <w:pPr>
        <w:pStyle w:val="ActHead4"/>
      </w:pPr>
      <w:bookmarkStart w:id="552" w:name="_Toc139288334"/>
      <w:r w:rsidRPr="00CA1A5B">
        <w:t>Guide to Division</w:t>
      </w:r>
      <w:r w:rsidR="00743198" w:rsidRPr="00CA1A5B">
        <w:t> </w:t>
      </w:r>
      <w:r w:rsidRPr="00CA1A5B">
        <w:t>307</w:t>
      </w:r>
      <w:bookmarkEnd w:id="552"/>
    </w:p>
    <w:p w:rsidR="00343326" w:rsidRPr="00CA1A5B" w:rsidRDefault="00343326" w:rsidP="00343326">
      <w:pPr>
        <w:pStyle w:val="ActHead5"/>
      </w:pPr>
      <w:bookmarkStart w:id="553" w:name="_Toc139288335"/>
      <w:r w:rsidRPr="00CA1A5B">
        <w:rPr>
          <w:rStyle w:val="CharSectno"/>
        </w:rPr>
        <w:t>307</w:t>
      </w:r>
      <w:r w:rsidR="005C509D">
        <w:rPr>
          <w:rStyle w:val="CharSectno"/>
        </w:rPr>
        <w:noBreakHyphen/>
      </w:r>
      <w:r w:rsidRPr="00CA1A5B">
        <w:rPr>
          <w:rStyle w:val="CharSectno"/>
        </w:rPr>
        <w:t>1</w:t>
      </w:r>
      <w:r w:rsidRPr="00CA1A5B">
        <w:t xml:space="preserve">  What this Division is about</w:t>
      </w:r>
      <w:bookmarkEnd w:id="553"/>
    </w:p>
    <w:p w:rsidR="00343326" w:rsidRPr="00CA1A5B" w:rsidRDefault="00343326" w:rsidP="00343326">
      <w:pPr>
        <w:pStyle w:val="BoxText"/>
      </w:pPr>
      <w:r w:rsidRPr="00CA1A5B">
        <w:t>This Division defines concepts used in Divisions</w:t>
      </w:r>
      <w:r w:rsidR="00743198" w:rsidRPr="00CA1A5B">
        <w:t> </w:t>
      </w:r>
      <w:r w:rsidRPr="00CA1A5B">
        <w:t xml:space="preserve">301 to 306, such as </w:t>
      </w:r>
      <w:r w:rsidRPr="00CA1A5B">
        <w:rPr>
          <w:b/>
          <w:i/>
        </w:rPr>
        <w:t>superannuation benefit</w:t>
      </w:r>
      <w:r w:rsidRPr="00CA1A5B">
        <w:rPr>
          <w:b/>
        </w:rPr>
        <w:t>,</w:t>
      </w:r>
      <w:r w:rsidRPr="00CA1A5B">
        <w:t xml:space="preserve"> and the </w:t>
      </w:r>
      <w:r w:rsidRPr="00CA1A5B">
        <w:rPr>
          <w:b/>
          <w:i/>
        </w:rPr>
        <w:t>tax free component</w:t>
      </w:r>
      <w:r w:rsidRPr="00CA1A5B">
        <w:t xml:space="preserve"> and </w:t>
      </w:r>
      <w:r w:rsidRPr="00CA1A5B">
        <w:rPr>
          <w:b/>
          <w:i/>
        </w:rPr>
        <w:t xml:space="preserve">taxable component </w:t>
      </w:r>
      <w:r w:rsidRPr="00CA1A5B">
        <w:t xml:space="preserve">of such benefits. To work out those components, it is often necessary to work out the corresponding components of the </w:t>
      </w:r>
      <w:r w:rsidRPr="00CA1A5B">
        <w:rPr>
          <w:b/>
          <w:i/>
        </w:rPr>
        <w:t xml:space="preserve">superannuation interest </w:t>
      </w:r>
      <w:r w:rsidRPr="00CA1A5B">
        <w:t>from which the benefit is paid (see Subdivision</w:t>
      </w:r>
      <w:r w:rsidR="00743198" w:rsidRPr="00CA1A5B">
        <w:t> </w:t>
      </w:r>
      <w:r w:rsidRPr="00CA1A5B">
        <w:t>307</w:t>
      </w:r>
      <w:r w:rsidR="005C509D">
        <w:noBreakHyphen/>
      </w:r>
      <w:r w:rsidRPr="00CA1A5B">
        <w:t>D).</w:t>
      </w:r>
    </w:p>
    <w:p w:rsidR="00343326" w:rsidRPr="00CA1A5B" w:rsidRDefault="00343326" w:rsidP="00343326">
      <w:pPr>
        <w:pStyle w:val="BoxText"/>
      </w:pPr>
      <w:r w:rsidRPr="00CA1A5B">
        <w:t xml:space="preserve">This Division also defines the </w:t>
      </w:r>
      <w:r w:rsidRPr="00CA1A5B">
        <w:rPr>
          <w:b/>
          <w:i/>
        </w:rPr>
        <w:t>element taxed in the fund</w:t>
      </w:r>
      <w:r w:rsidRPr="00CA1A5B">
        <w:t xml:space="preserve"> and the </w:t>
      </w:r>
      <w:r w:rsidRPr="00CA1A5B">
        <w:rPr>
          <w:b/>
          <w:i/>
        </w:rPr>
        <w:t>element untaxed in the fund</w:t>
      </w:r>
      <w:r w:rsidRPr="00CA1A5B">
        <w:t xml:space="preserve"> of superannuation benefits, which are relevant to superannuation benefits paid from untaxed funds etc. (see Subdivision</w:t>
      </w:r>
      <w:r w:rsidR="00743198" w:rsidRPr="00CA1A5B">
        <w:t> </w:t>
      </w:r>
      <w:r w:rsidRPr="00CA1A5B">
        <w:t>307</w:t>
      </w:r>
      <w:r w:rsidR="005C509D">
        <w:noBreakHyphen/>
      </w:r>
      <w:r w:rsidRPr="00CA1A5B">
        <w:t>D).</w:t>
      </w:r>
    </w:p>
    <w:p w:rsidR="00343326" w:rsidRPr="00CA1A5B" w:rsidRDefault="00343326" w:rsidP="00343326">
      <w:pPr>
        <w:pStyle w:val="BoxText"/>
      </w:pPr>
      <w:r w:rsidRPr="00CA1A5B">
        <w:t>Subdivision</w:t>
      </w:r>
      <w:r w:rsidR="00743198" w:rsidRPr="00CA1A5B">
        <w:t> </w:t>
      </w:r>
      <w:r w:rsidRPr="00CA1A5B">
        <w:t>307</w:t>
      </w:r>
      <w:r w:rsidR="005C509D">
        <w:noBreakHyphen/>
      </w:r>
      <w:r w:rsidRPr="00CA1A5B">
        <w:t>F defines the concessional limits used in Division</w:t>
      </w:r>
      <w:r w:rsidR="00743198" w:rsidRPr="00CA1A5B">
        <w:t> </w:t>
      </w:r>
      <w:r w:rsidRPr="00CA1A5B">
        <w:t>301 known as the low rate cap amount and untaxed plan cap amount.</w:t>
      </w:r>
    </w:p>
    <w:p w:rsidR="00343326" w:rsidRPr="00CA1A5B" w:rsidRDefault="00343326" w:rsidP="00343326">
      <w:pPr>
        <w:pStyle w:val="ActHead4"/>
      </w:pPr>
      <w:bookmarkStart w:id="554" w:name="_Toc139288336"/>
      <w:r w:rsidRPr="00CA1A5B">
        <w:rPr>
          <w:rStyle w:val="CharSubdNo"/>
        </w:rPr>
        <w:t>Subdivision</w:t>
      </w:r>
      <w:r w:rsidR="00743198" w:rsidRPr="00CA1A5B">
        <w:rPr>
          <w:rStyle w:val="CharSubdNo"/>
        </w:rPr>
        <w:t> </w:t>
      </w:r>
      <w:r w:rsidRPr="00CA1A5B">
        <w:rPr>
          <w:rStyle w:val="CharSubdNo"/>
        </w:rPr>
        <w:t>307</w:t>
      </w:r>
      <w:r w:rsidR="005C509D">
        <w:rPr>
          <w:rStyle w:val="CharSubdNo"/>
        </w:rPr>
        <w:noBreakHyphen/>
      </w:r>
      <w:r w:rsidRPr="00CA1A5B">
        <w:rPr>
          <w:rStyle w:val="CharSubdNo"/>
        </w:rPr>
        <w:t>A</w:t>
      </w:r>
      <w:r w:rsidRPr="00CA1A5B">
        <w:t>—</w:t>
      </w:r>
      <w:r w:rsidRPr="00CA1A5B">
        <w:rPr>
          <w:rStyle w:val="CharSubdText"/>
        </w:rPr>
        <w:t>Superannuation benefits generally</w:t>
      </w:r>
      <w:bookmarkEnd w:id="554"/>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307</w:t>
      </w:r>
      <w:r w:rsidR="005C509D">
        <w:noBreakHyphen/>
      </w:r>
      <w:r w:rsidRPr="00CA1A5B">
        <w:t>5</w:t>
      </w:r>
      <w:r w:rsidRPr="00CA1A5B">
        <w:tab/>
        <w:t xml:space="preserve">What is a </w:t>
      </w:r>
      <w:r w:rsidRPr="00CA1A5B">
        <w:rPr>
          <w:rStyle w:val="CharBoldItalic"/>
        </w:rPr>
        <w:t>superannuation benefit</w:t>
      </w:r>
      <w:r w:rsidRPr="00CA1A5B">
        <w:t>?</w:t>
      </w:r>
    </w:p>
    <w:p w:rsidR="00343326" w:rsidRPr="00CA1A5B" w:rsidRDefault="00343326" w:rsidP="00343326">
      <w:pPr>
        <w:pStyle w:val="TofSectsSection"/>
      </w:pPr>
      <w:r w:rsidRPr="00CA1A5B">
        <w:t>307</w:t>
      </w:r>
      <w:r w:rsidR="005C509D">
        <w:noBreakHyphen/>
      </w:r>
      <w:r w:rsidRPr="00CA1A5B">
        <w:t>10</w:t>
      </w:r>
      <w:r w:rsidRPr="00CA1A5B">
        <w:tab/>
        <w:t xml:space="preserve">Payments that are not </w:t>
      </w:r>
      <w:r w:rsidRPr="00CA1A5B">
        <w:rPr>
          <w:rStyle w:val="CharBoldItalic"/>
        </w:rPr>
        <w:t>superannuation benefits</w:t>
      </w:r>
    </w:p>
    <w:p w:rsidR="00343326" w:rsidRPr="00CA1A5B" w:rsidRDefault="00343326" w:rsidP="00343326">
      <w:pPr>
        <w:pStyle w:val="TofSectsSection"/>
      </w:pPr>
      <w:r w:rsidRPr="00CA1A5B">
        <w:t>307</w:t>
      </w:r>
      <w:r w:rsidR="005C509D">
        <w:noBreakHyphen/>
      </w:r>
      <w:r w:rsidRPr="00CA1A5B">
        <w:t>15</w:t>
      </w:r>
      <w:r w:rsidRPr="00CA1A5B">
        <w:tab/>
        <w:t>Payments for your benefit or at your direction or request</w:t>
      </w:r>
    </w:p>
    <w:p w:rsidR="00343326" w:rsidRPr="00CA1A5B" w:rsidRDefault="00343326" w:rsidP="00343326">
      <w:pPr>
        <w:pStyle w:val="ActHead5"/>
      </w:pPr>
      <w:bookmarkStart w:id="555" w:name="_Toc139288337"/>
      <w:r w:rsidRPr="00CA1A5B">
        <w:rPr>
          <w:rStyle w:val="CharSectno"/>
        </w:rPr>
        <w:t>307</w:t>
      </w:r>
      <w:r w:rsidR="005C509D">
        <w:rPr>
          <w:rStyle w:val="CharSectno"/>
        </w:rPr>
        <w:noBreakHyphen/>
      </w:r>
      <w:r w:rsidRPr="00CA1A5B">
        <w:rPr>
          <w:rStyle w:val="CharSectno"/>
        </w:rPr>
        <w:t>5</w:t>
      </w:r>
      <w:r w:rsidRPr="00CA1A5B">
        <w:t xml:space="preserve">  What is a </w:t>
      </w:r>
      <w:r w:rsidRPr="00CA1A5B">
        <w:rPr>
          <w:i/>
        </w:rPr>
        <w:t>superannuation benefit</w:t>
      </w:r>
      <w:r w:rsidRPr="00CA1A5B">
        <w:t>?</w:t>
      </w:r>
      <w:bookmarkEnd w:id="555"/>
    </w:p>
    <w:p w:rsidR="00343326" w:rsidRPr="00CA1A5B" w:rsidRDefault="00343326" w:rsidP="00343326">
      <w:pPr>
        <w:pStyle w:val="subsection"/>
      </w:pPr>
      <w:r w:rsidRPr="00CA1A5B">
        <w:tab/>
        <w:t>(1)</w:t>
      </w:r>
      <w:r w:rsidRPr="00CA1A5B">
        <w:tab/>
        <w:t xml:space="preserve">A </w:t>
      </w:r>
      <w:r w:rsidRPr="00CA1A5B">
        <w:rPr>
          <w:b/>
          <w:i/>
        </w:rPr>
        <w:t>superannuation benefit</w:t>
      </w:r>
      <w:r w:rsidRPr="00CA1A5B">
        <w:t xml:space="preserve"> is a payment described in the table.</w:t>
      </w:r>
    </w:p>
    <w:p w:rsidR="00343326" w:rsidRPr="00CA1A5B" w:rsidRDefault="00343326" w:rsidP="00343326">
      <w:pPr>
        <w:pStyle w:val="Tabletext"/>
      </w:pPr>
    </w:p>
    <w:tbl>
      <w:tblPr>
        <w:tblW w:w="7088" w:type="dxa"/>
        <w:tblInd w:w="108" w:type="dxa"/>
        <w:tblLayout w:type="fixed"/>
        <w:tblLook w:val="0000" w:firstRow="0" w:lastRow="0" w:firstColumn="0" w:lastColumn="0" w:noHBand="0" w:noVBand="0"/>
      </w:tblPr>
      <w:tblGrid>
        <w:gridCol w:w="709"/>
        <w:gridCol w:w="1601"/>
        <w:gridCol w:w="2024"/>
        <w:gridCol w:w="2754"/>
      </w:tblGrid>
      <w:tr w:rsidR="00343326" w:rsidRPr="00CA1A5B" w:rsidTr="00343326">
        <w:trPr>
          <w:tblHeader/>
        </w:trPr>
        <w:tc>
          <w:tcPr>
            <w:tcW w:w="7088" w:type="dxa"/>
            <w:gridSpan w:val="4"/>
            <w:tcBorders>
              <w:top w:val="single" w:sz="12" w:space="0" w:color="auto"/>
              <w:bottom w:val="single" w:sz="6" w:space="0" w:color="auto"/>
            </w:tcBorders>
            <w:shd w:val="clear" w:color="auto" w:fill="auto"/>
          </w:tcPr>
          <w:p w:rsidR="00343326" w:rsidRPr="00CA1A5B" w:rsidRDefault="00343326" w:rsidP="00343326">
            <w:pPr>
              <w:pStyle w:val="Tabletext"/>
              <w:keepNext/>
            </w:pPr>
            <w:r w:rsidRPr="00CA1A5B">
              <w:rPr>
                <w:b/>
              </w:rPr>
              <w:t>Types of superannuation benefits</w:t>
            </w:r>
          </w:p>
        </w:tc>
      </w:tr>
      <w:tr w:rsidR="00343326" w:rsidRPr="00CA1A5B" w:rsidTr="00343326">
        <w:trPr>
          <w:tblHeader/>
        </w:trPr>
        <w:tc>
          <w:tcPr>
            <w:tcW w:w="709"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Item</w:t>
            </w:r>
          </w:p>
        </w:tc>
        <w:tc>
          <w:tcPr>
            <w:tcW w:w="1601"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Column 1</w:t>
            </w:r>
            <w:r w:rsidRPr="00CA1A5B">
              <w:rPr>
                <w:b/>
              </w:rPr>
              <w:br/>
              <w:t>Superannuation benefit type</w:t>
            </w:r>
          </w:p>
        </w:tc>
        <w:tc>
          <w:tcPr>
            <w:tcW w:w="2024"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Column 2</w:t>
            </w:r>
            <w:r w:rsidRPr="00CA1A5B">
              <w:rPr>
                <w:b/>
              </w:rPr>
              <w:br/>
              <w:t>Superannuation member benefit</w:t>
            </w:r>
          </w:p>
        </w:tc>
        <w:tc>
          <w:tcPr>
            <w:tcW w:w="2754" w:type="dxa"/>
            <w:tcBorders>
              <w:top w:val="single" w:sz="6" w:space="0" w:color="auto"/>
              <w:bottom w:val="single" w:sz="12" w:space="0" w:color="auto"/>
            </w:tcBorders>
            <w:shd w:val="clear" w:color="auto" w:fill="auto"/>
          </w:tcPr>
          <w:p w:rsidR="00343326" w:rsidRPr="00CA1A5B" w:rsidRDefault="00343326" w:rsidP="00343326">
            <w:pPr>
              <w:pStyle w:val="Tabletext"/>
              <w:keepNext/>
            </w:pPr>
            <w:r w:rsidRPr="00CA1A5B">
              <w:rPr>
                <w:b/>
              </w:rPr>
              <w:t>Column 3</w:t>
            </w:r>
            <w:r w:rsidRPr="00CA1A5B">
              <w:rPr>
                <w:b/>
              </w:rPr>
              <w:br/>
              <w:t>Superannuation death benefit</w:t>
            </w:r>
          </w:p>
        </w:tc>
      </w:tr>
      <w:tr w:rsidR="00343326" w:rsidRPr="00CA1A5B" w:rsidTr="00343326">
        <w:tc>
          <w:tcPr>
            <w:tcW w:w="709"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1601"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rPr>
                <w:b/>
                <w:i/>
              </w:rPr>
              <w:t>superannuation fund payment</w:t>
            </w:r>
          </w:p>
        </w:tc>
        <w:tc>
          <w:tcPr>
            <w:tcW w:w="2024"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 payment to you from a </w:t>
            </w:r>
            <w:r w:rsidR="005C509D" w:rsidRPr="005C509D">
              <w:rPr>
                <w:position w:val="6"/>
                <w:sz w:val="16"/>
              </w:rPr>
              <w:t>*</w:t>
            </w:r>
            <w:r w:rsidRPr="00CA1A5B">
              <w:t>superannuation fund because you are a fund member.</w:t>
            </w:r>
          </w:p>
        </w:tc>
        <w:tc>
          <w:tcPr>
            <w:tcW w:w="2754"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A payment to you from a superannuation fund, after another person’s death, because the other person was a fund member.</w:t>
            </w:r>
          </w:p>
        </w:tc>
      </w:tr>
      <w:tr w:rsidR="00343326" w:rsidRPr="00CA1A5B" w:rsidTr="00FF684A">
        <w:tc>
          <w:tcPr>
            <w:tcW w:w="709"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1601" w:type="dxa"/>
            <w:tcBorders>
              <w:top w:val="single" w:sz="2" w:space="0" w:color="auto"/>
              <w:bottom w:val="single" w:sz="2" w:space="0" w:color="auto"/>
            </w:tcBorders>
            <w:shd w:val="clear" w:color="auto" w:fill="auto"/>
          </w:tcPr>
          <w:p w:rsidR="00343326" w:rsidRPr="00CA1A5B" w:rsidRDefault="00343326" w:rsidP="00343326">
            <w:pPr>
              <w:pStyle w:val="Tabletext"/>
              <w:rPr>
                <w:b/>
                <w:i/>
              </w:rPr>
            </w:pPr>
            <w:r w:rsidRPr="00CA1A5B">
              <w:rPr>
                <w:b/>
                <w:i/>
              </w:rPr>
              <w:t>RSA payment</w:t>
            </w:r>
          </w:p>
        </w:tc>
        <w:tc>
          <w:tcPr>
            <w:tcW w:w="2024"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 payment to you from an </w:t>
            </w:r>
            <w:r w:rsidR="005C509D" w:rsidRPr="005C509D">
              <w:rPr>
                <w:position w:val="6"/>
                <w:sz w:val="16"/>
              </w:rPr>
              <w:t>*</w:t>
            </w:r>
            <w:r w:rsidRPr="00CA1A5B">
              <w:t>RSA because you are the holder of the RSA.</w:t>
            </w:r>
          </w:p>
        </w:tc>
        <w:tc>
          <w:tcPr>
            <w:tcW w:w="2754"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A payment to you from an RSA, after another person’s death, because the other person was the holder of the RSA.</w:t>
            </w:r>
          </w:p>
        </w:tc>
      </w:tr>
      <w:tr w:rsidR="00343326" w:rsidRPr="00CA1A5B" w:rsidTr="00FF684A">
        <w:tc>
          <w:tcPr>
            <w:tcW w:w="709"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3</w:t>
            </w:r>
          </w:p>
        </w:tc>
        <w:tc>
          <w:tcPr>
            <w:tcW w:w="1601" w:type="dxa"/>
            <w:tcBorders>
              <w:top w:val="single" w:sz="2" w:space="0" w:color="auto"/>
              <w:bottom w:val="single" w:sz="4" w:space="0" w:color="auto"/>
            </w:tcBorders>
            <w:shd w:val="clear" w:color="auto" w:fill="auto"/>
          </w:tcPr>
          <w:p w:rsidR="00343326" w:rsidRPr="00CA1A5B" w:rsidRDefault="00343326" w:rsidP="00343326">
            <w:pPr>
              <w:pStyle w:val="Tabletext"/>
              <w:rPr>
                <w:b/>
                <w:i/>
              </w:rPr>
            </w:pPr>
            <w:r w:rsidRPr="00CA1A5B">
              <w:rPr>
                <w:b/>
                <w:i/>
              </w:rPr>
              <w:t>approved deposit fund payment</w:t>
            </w:r>
          </w:p>
        </w:tc>
        <w:tc>
          <w:tcPr>
            <w:tcW w:w="2024"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 xml:space="preserve">A payment to you from an </w:t>
            </w:r>
            <w:r w:rsidR="005C509D" w:rsidRPr="005C509D">
              <w:rPr>
                <w:position w:val="6"/>
                <w:sz w:val="16"/>
              </w:rPr>
              <w:t>*</w:t>
            </w:r>
            <w:r w:rsidRPr="00CA1A5B">
              <w:t>approved deposit fund because you are a depositor with the fund.</w:t>
            </w:r>
          </w:p>
        </w:tc>
        <w:tc>
          <w:tcPr>
            <w:tcW w:w="2754"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A payment to you from an approved deposit fund after another person’s death, because the other person was a depositor with the fund.</w:t>
            </w:r>
          </w:p>
        </w:tc>
      </w:tr>
      <w:tr w:rsidR="00343326" w:rsidRPr="00CA1A5B" w:rsidTr="00741DDF">
        <w:trPr>
          <w:cantSplit/>
        </w:trPr>
        <w:tc>
          <w:tcPr>
            <w:tcW w:w="709" w:type="dxa"/>
            <w:tcBorders>
              <w:top w:val="single" w:sz="4" w:space="0" w:color="auto"/>
              <w:bottom w:val="single" w:sz="2" w:space="0" w:color="auto"/>
            </w:tcBorders>
            <w:shd w:val="clear" w:color="auto" w:fill="auto"/>
          </w:tcPr>
          <w:p w:rsidR="00343326" w:rsidRPr="00CA1A5B" w:rsidRDefault="00343326" w:rsidP="00741DDF">
            <w:pPr>
              <w:pStyle w:val="Tabletext"/>
            </w:pPr>
            <w:r w:rsidRPr="00CA1A5B">
              <w:t>4</w:t>
            </w:r>
          </w:p>
        </w:tc>
        <w:tc>
          <w:tcPr>
            <w:tcW w:w="1601" w:type="dxa"/>
            <w:tcBorders>
              <w:top w:val="single" w:sz="4" w:space="0" w:color="auto"/>
              <w:bottom w:val="single" w:sz="2" w:space="0" w:color="auto"/>
            </w:tcBorders>
            <w:shd w:val="clear" w:color="auto" w:fill="auto"/>
          </w:tcPr>
          <w:p w:rsidR="00343326" w:rsidRPr="00CA1A5B" w:rsidRDefault="00343326" w:rsidP="00343326">
            <w:pPr>
              <w:pStyle w:val="Tabletext"/>
              <w:keepNext/>
            </w:pPr>
            <w:r w:rsidRPr="00CA1A5B">
              <w:rPr>
                <w:b/>
                <w:i/>
              </w:rPr>
              <w:t>small superannuation account payment</w:t>
            </w:r>
          </w:p>
        </w:tc>
        <w:tc>
          <w:tcPr>
            <w:tcW w:w="2024" w:type="dxa"/>
            <w:tcBorders>
              <w:top w:val="single" w:sz="4" w:space="0" w:color="auto"/>
              <w:bottom w:val="single" w:sz="2" w:space="0" w:color="auto"/>
            </w:tcBorders>
            <w:shd w:val="clear" w:color="auto" w:fill="auto"/>
          </w:tcPr>
          <w:p w:rsidR="00343326" w:rsidRPr="00CA1A5B" w:rsidRDefault="00343326" w:rsidP="00343326">
            <w:pPr>
              <w:pStyle w:val="Tabletext"/>
              <w:keepNext/>
            </w:pPr>
            <w:r w:rsidRPr="00CA1A5B">
              <w:t>A payment to you under section</w:t>
            </w:r>
            <w:r w:rsidR="00743198" w:rsidRPr="00CA1A5B">
              <w:t> </w:t>
            </w:r>
            <w:r w:rsidRPr="00CA1A5B">
              <w:t xml:space="preserve">63, 64, 65, </w:t>
            </w:r>
            <w:r w:rsidR="003263C2" w:rsidRPr="00CA1A5B">
              <w:t xml:space="preserve">65A, </w:t>
            </w:r>
            <w:r w:rsidRPr="00CA1A5B">
              <w:t>66, 67 or 67A, or subsection</w:t>
            </w:r>
            <w:r w:rsidR="00743198" w:rsidRPr="00CA1A5B">
              <w:t> </w:t>
            </w:r>
            <w:r w:rsidRPr="00CA1A5B">
              <w:t xml:space="preserve">76(6), of the </w:t>
            </w:r>
            <w:r w:rsidRPr="00CA1A5B">
              <w:rPr>
                <w:i/>
              </w:rPr>
              <w:t>Small Superannuation Accounts Act 1995</w:t>
            </w:r>
            <w:r w:rsidRPr="00CA1A5B">
              <w:t>.</w:t>
            </w:r>
          </w:p>
          <w:p w:rsidR="00343326" w:rsidRPr="00CA1A5B" w:rsidRDefault="00343326" w:rsidP="00343326">
            <w:pPr>
              <w:pStyle w:val="Tabletext"/>
              <w:keepNext/>
            </w:pPr>
            <w:r w:rsidRPr="00CA1A5B">
              <w:t>(These provisions authorise payment of money held under the Act.)</w:t>
            </w:r>
          </w:p>
        </w:tc>
        <w:tc>
          <w:tcPr>
            <w:tcW w:w="2754" w:type="dxa"/>
            <w:tcBorders>
              <w:top w:val="single" w:sz="4" w:space="0" w:color="auto"/>
              <w:bottom w:val="single" w:sz="2" w:space="0" w:color="auto"/>
            </w:tcBorders>
            <w:shd w:val="clear" w:color="auto" w:fill="auto"/>
          </w:tcPr>
          <w:p w:rsidR="00343326" w:rsidRPr="00CA1A5B" w:rsidRDefault="00343326" w:rsidP="00343326">
            <w:pPr>
              <w:pStyle w:val="Tabletext"/>
              <w:keepNext/>
            </w:pPr>
            <w:r w:rsidRPr="00CA1A5B">
              <w:t>A payment to you under section</w:t>
            </w:r>
            <w:r w:rsidR="00743198" w:rsidRPr="00CA1A5B">
              <w:t> </w:t>
            </w:r>
            <w:r w:rsidRPr="00CA1A5B">
              <w:t>68 or subsection</w:t>
            </w:r>
            <w:r w:rsidR="00743198" w:rsidRPr="00CA1A5B">
              <w:t> </w:t>
            </w:r>
            <w:r w:rsidRPr="00CA1A5B">
              <w:t xml:space="preserve">76(7) of the </w:t>
            </w:r>
            <w:r w:rsidRPr="00CA1A5B">
              <w:rPr>
                <w:i/>
              </w:rPr>
              <w:t>Small Superannuation Accounts Act 1995</w:t>
            </w:r>
            <w:r w:rsidRPr="00CA1A5B">
              <w:t>.</w:t>
            </w:r>
          </w:p>
          <w:p w:rsidR="00343326" w:rsidRPr="00CA1A5B" w:rsidRDefault="00343326" w:rsidP="00343326">
            <w:pPr>
              <w:pStyle w:val="Tabletext"/>
              <w:keepNext/>
            </w:pPr>
            <w:r w:rsidRPr="00CA1A5B">
              <w:t>(These provisions authorise payment of money held under the Act to the legal personal representative of the deceased.)</w:t>
            </w:r>
          </w:p>
        </w:tc>
      </w:tr>
      <w:tr w:rsidR="00343326" w:rsidRPr="00CA1A5B" w:rsidTr="00FF684A">
        <w:tc>
          <w:tcPr>
            <w:tcW w:w="709"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5</w:t>
            </w:r>
          </w:p>
        </w:tc>
        <w:tc>
          <w:tcPr>
            <w:tcW w:w="1601"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rPr>
                <w:b/>
                <w:i/>
              </w:rPr>
              <w:t>unclaimed money payment</w:t>
            </w:r>
          </w:p>
        </w:tc>
        <w:tc>
          <w:tcPr>
            <w:tcW w:w="2024"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A payment to you:</w:t>
            </w:r>
          </w:p>
          <w:p w:rsidR="00343326" w:rsidRPr="00CA1A5B" w:rsidRDefault="00343326" w:rsidP="00343326">
            <w:pPr>
              <w:pStyle w:val="Tablea"/>
            </w:pPr>
            <w:r w:rsidRPr="00CA1A5B">
              <w:t>(a) under subsection</w:t>
            </w:r>
            <w:r w:rsidR="00743198" w:rsidRPr="00CA1A5B">
              <w:t> </w:t>
            </w:r>
            <w:r w:rsidRPr="00CA1A5B">
              <w:t xml:space="preserve">17(1), (2) or (2AB), 20F(1) or 20H(2), (2AA) or (2A), </w:t>
            </w:r>
            <w:r w:rsidR="001F7FB0" w:rsidRPr="00CA1A5B">
              <w:t>section 2</w:t>
            </w:r>
            <w:r w:rsidR="0004600D" w:rsidRPr="00CA1A5B">
              <w:t>0QD or subsection </w:t>
            </w:r>
            <w:r w:rsidR="00AE213C" w:rsidRPr="00CA1A5B">
              <w:br/>
            </w:r>
            <w:r w:rsidR="0004600D" w:rsidRPr="00CA1A5B">
              <w:t xml:space="preserve">20QF(2) or (5), </w:t>
            </w:r>
            <w:r w:rsidR="001F7FB0" w:rsidRPr="00CA1A5B">
              <w:t>section 2</w:t>
            </w:r>
            <w:r w:rsidR="00223836" w:rsidRPr="00CA1A5B">
              <w:t xml:space="preserve">1C or </w:t>
            </w:r>
            <w:r w:rsidR="001F7FB0" w:rsidRPr="00CA1A5B">
              <w:t>subsection 2</w:t>
            </w:r>
            <w:r w:rsidR="00223836" w:rsidRPr="00CA1A5B">
              <w:t xml:space="preserve">1E(2) or (5), </w:t>
            </w:r>
            <w:r w:rsidR="008A7A42" w:rsidRPr="00CA1A5B">
              <w:t xml:space="preserve">section 22 or subsection 22B(2) or (5), </w:t>
            </w:r>
            <w:r w:rsidR="001F7FB0" w:rsidRPr="00CA1A5B">
              <w:t>section 2</w:t>
            </w:r>
            <w:r w:rsidRPr="00CA1A5B">
              <w:t xml:space="preserve">4E </w:t>
            </w:r>
            <w:r w:rsidR="002242A5" w:rsidRPr="00CA1A5B">
              <w:t xml:space="preserve">or </w:t>
            </w:r>
            <w:r w:rsidR="001F7FB0" w:rsidRPr="00CA1A5B">
              <w:t>subsection 2</w:t>
            </w:r>
            <w:r w:rsidR="002242A5" w:rsidRPr="00CA1A5B">
              <w:t>4G(2) or (3A) or 24NA(2), (3) or (4)</w:t>
            </w:r>
            <w:r w:rsidRPr="00CA1A5B">
              <w:t xml:space="preserve"> of the </w:t>
            </w:r>
            <w:r w:rsidRPr="00CA1A5B">
              <w:rPr>
                <w:i/>
              </w:rPr>
              <w:t>Superannuation (Unclaimed Money and Lost Members) Act 1999</w:t>
            </w:r>
            <w:r w:rsidRPr="00CA1A5B">
              <w:t>; or</w:t>
            </w:r>
          </w:p>
          <w:p w:rsidR="00343326" w:rsidRPr="00CA1A5B" w:rsidRDefault="00343326" w:rsidP="00343326">
            <w:pPr>
              <w:pStyle w:val="Tablea"/>
            </w:pPr>
            <w:r w:rsidRPr="00CA1A5B">
              <w:t>(b) as mentioned in subsection</w:t>
            </w:r>
            <w:r w:rsidR="00743198" w:rsidRPr="00CA1A5B">
              <w:t> </w:t>
            </w:r>
            <w:r w:rsidRPr="00CA1A5B">
              <w:t>18(4) or (5) of that Act;</w:t>
            </w:r>
          </w:p>
          <w:p w:rsidR="00343326" w:rsidRPr="00CA1A5B" w:rsidRDefault="00343326" w:rsidP="00343326">
            <w:pPr>
              <w:pStyle w:val="Tabletext"/>
            </w:pPr>
            <w:r w:rsidRPr="00CA1A5B">
              <w:t>otherwise than because of another person’s death</w:t>
            </w:r>
            <w:r w:rsidRPr="00CA1A5B">
              <w:rPr>
                <w:i/>
              </w:rPr>
              <w:t>.</w:t>
            </w:r>
          </w:p>
        </w:tc>
        <w:tc>
          <w:tcPr>
            <w:tcW w:w="2754" w:type="dxa"/>
            <w:tcBorders>
              <w:top w:val="single" w:sz="2" w:space="0" w:color="auto"/>
              <w:bottom w:val="single" w:sz="4" w:space="0" w:color="auto"/>
            </w:tcBorders>
            <w:shd w:val="clear" w:color="auto" w:fill="auto"/>
          </w:tcPr>
          <w:p w:rsidR="00343326" w:rsidRPr="00CA1A5B" w:rsidRDefault="00343326" w:rsidP="00343326">
            <w:pPr>
              <w:pStyle w:val="Tabletext"/>
            </w:pPr>
            <w:r w:rsidRPr="00CA1A5B">
              <w:t>A payment to you:</w:t>
            </w:r>
          </w:p>
          <w:p w:rsidR="00343326" w:rsidRPr="00CA1A5B" w:rsidRDefault="00343326" w:rsidP="00343326">
            <w:pPr>
              <w:pStyle w:val="Tablea"/>
            </w:pPr>
            <w:r w:rsidRPr="00CA1A5B">
              <w:t>(a) under subsection</w:t>
            </w:r>
            <w:r w:rsidR="00743198" w:rsidRPr="00CA1A5B">
              <w:t> </w:t>
            </w:r>
            <w:r w:rsidRPr="00CA1A5B">
              <w:t>17(1), (2), (2AB) or (2AC), 20H(2), (2AA), (2A) or (3)</w:t>
            </w:r>
            <w:r w:rsidR="00ED3FC1" w:rsidRPr="00CA1A5B">
              <w:t>, 20QF(2), (5) or (6)</w:t>
            </w:r>
            <w:r w:rsidR="00223836" w:rsidRPr="00CA1A5B">
              <w:t>, 21E(2), (5) or (6)</w:t>
            </w:r>
            <w:r w:rsidR="008A7A42" w:rsidRPr="00CA1A5B">
              <w:t>, 22B(2), (5) or (6)</w:t>
            </w:r>
            <w:r w:rsidRPr="00CA1A5B">
              <w:t xml:space="preserve"> or 24G(2), (3A) or (3B) of the </w:t>
            </w:r>
            <w:r w:rsidRPr="00CA1A5B">
              <w:rPr>
                <w:i/>
              </w:rPr>
              <w:t>Superannuation (Unclaimed Money and Lost Members) Act 1999</w:t>
            </w:r>
            <w:r w:rsidRPr="00CA1A5B">
              <w:t>; or</w:t>
            </w:r>
          </w:p>
          <w:p w:rsidR="00343326" w:rsidRPr="00CA1A5B" w:rsidRDefault="00343326" w:rsidP="00343326">
            <w:pPr>
              <w:pStyle w:val="Tablea"/>
            </w:pPr>
            <w:r w:rsidRPr="00CA1A5B">
              <w:t>(b) as mentioned in subsection</w:t>
            </w:r>
            <w:r w:rsidR="00743198" w:rsidRPr="00CA1A5B">
              <w:t> </w:t>
            </w:r>
            <w:r w:rsidRPr="00CA1A5B">
              <w:t>18(4) or (5) of that Act;</w:t>
            </w:r>
          </w:p>
          <w:p w:rsidR="00343326" w:rsidRPr="00CA1A5B" w:rsidRDefault="00343326" w:rsidP="00343326">
            <w:pPr>
              <w:pStyle w:val="Tabletext"/>
            </w:pPr>
            <w:r w:rsidRPr="00CA1A5B">
              <w:t>because of another person’s death.</w:t>
            </w:r>
          </w:p>
        </w:tc>
      </w:tr>
      <w:tr w:rsidR="00343326" w:rsidRPr="00CA1A5B" w:rsidTr="00FF684A">
        <w:trPr>
          <w:cantSplit/>
        </w:trPr>
        <w:tc>
          <w:tcPr>
            <w:tcW w:w="709"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6</w:t>
            </w:r>
          </w:p>
        </w:tc>
        <w:tc>
          <w:tcPr>
            <w:tcW w:w="1601"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rPr>
                <w:b/>
                <w:i/>
              </w:rPr>
              <w:t>superannuation co</w:t>
            </w:r>
            <w:r w:rsidR="005C509D">
              <w:rPr>
                <w:b/>
                <w:i/>
              </w:rPr>
              <w:noBreakHyphen/>
            </w:r>
            <w:r w:rsidRPr="00CA1A5B">
              <w:rPr>
                <w:b/>
                <w:i/>
              </w:rPr>
              <w:t>contribution benefit payment</w:t>
            </w:r>
          </w:p>
        </w:tc>
        <w:tc>
          <w:tcPr>
            <w:tcW w:w="2024"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A payment to you under paragraph</w:t>
            </w:r>
            <w:r w:rsidR="00743198" w:rsidRPr="00CA1A5B">
              <w:t> </w:t>
            </w:r>
            <w:r w:rsidRPr="00CA1A5B">
              <w:t xml:space="preserve">15(1)(c) of the </w:t>
            </w:r>
            <w:r w:rsidRPr="00CA1A5B">
              <w:rPr>
                <w:i/>
              </w:rPr>
              <w:t>Superannuation (Government Co</w:t>
            </w:r>
            <w:r w:rsidR="005C509D">
              <w:rPr>
                <w:i/>
              </w:rPr>
              <w:noBreakHyphen/>
            </w:r>
            <w:r w:rsidRPr="00CA1A5B">
              <w:rPr>
                <w:i/>
              </w:rPr>
              <w:t>contribution for Low Income Earners) Act 2003</w:t>
            </w:r>
            <w:r w:rsidRPr="00CA1A5B">
              <w:t>.</w:t>
            </w:r>
          </w:p>
        </w:tc>
        <w:tc>
          <w:tcPr>
            <w:tcW w:w="2754" w:type="dxa"/>
            <w:tcBorders>
              <w:top w:val="single" w:sz="4" w:space="0" w:color="auto"/>
              <w:bottom w:val="single" w:sz="2" w:space="0" w:color="auto"/>
            </w:tcBorders>
            <w:shd w:val="clear" w:color="auto" w:fill="auto"/>
          </w:tcPr>
          <w:p w:rsidR="00343326" w:rsidRPr="00CA1A5B" w:rsidRDefault="00343326" w:rsidP="00343326">
            <w:pPr>
              <w:pStyle w:val="Tabletext"/>
            </w:pPr>
            <w:r w:rsidRPr="00CA1A5B">
              <w:t>A payment to you under paragraph</w:t>
            </w:r>
            <w:r w:rsidR="00743198" w:rsidRPr="00CA1A5B">
              <w:t> </w:t>
            </w:r>
            <w:r w:rsidRPr="00CA1A5B">
              <w:t xml:space="preserve">15(1)(d) of the </w:t>
            </w:r>
            <w:r w:rsidRPr="00CA1A5B">
              <w:rPr>
                <w:i/>
              </w:rPr>
              <w:t>Superannuation (Government Co</w:t>
            </w:r>
            <w:r w:rsidR="005C509D">
              <w:rPr>
                <w:i/>
              </w:rPr>
              <w:noBreakHyphen/>
            </w:r>
            <w:r w:rsidRPr="00CA1A5B">
              <w:rPr>
                <w:i/>
              </w:rPr>
              <w:t>contribution for Low Income Earners) Act 2003</w:t>
            </w:r>
            <w:r w:rsidRPr="00CA1A5B">
              <w:t>.</w:t>
            </w:r>
          </w:p>
        </w:tc>
      </w:tr>
      <w:tr w:rsidR="00343326" w:rsidRPr="00CA1A5B" w:rsidTr="00343326">
        <w:tc>
          <w:tcPr>
            <w:tcW w:w="709" w:type="dxa"/>
            <w:tcBorders>
              <w:top w:val="single" w:sz="2" w:space="0" w:color="auto"/>
              <w:bottom w:val="single" w:sz="2" w:space="0" w:color="auto"/>
            </w:tcBorders>
            <w:shd w:val="clear" w:color="auto" w:fill="auto"/>
          </w:tcPr>
          <w:p w:rsidR="00343326" w:rsidRPr="00CA1A5B" w:rsidRDefault="00343326" w:rsidP="00741DDF">
            <w:pPr>
              <w:pStyle w:val="Tabletext"/>
            </w:pPr>
            <w:r w:rsidRPr="00CA1A5B">
              <w:t>7</w:t>
            </w:r>
          </w:p>
        </w:tc>
        <w:tc>
          <w:tcPr>
            <w:tcW w:w="1601"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rPr>
                <w:b/>
                <w:i/>
              </w:rPr>
              <w:t>superannuation guarantee payment</w:t>
            </w:r>
          </w:p>
        </w:tc>
        <w:tc>
          <w:tcPr>
            <w:tcW w:w="2024"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A payment to you under section</w:t>
            </w:r>
            <w:r w:rsidR="00743198" w:rsidRPr="00CA1A5B">
              <w:t> </w:t>
            </w:r>
            <w:r w:rsidRPr="00CA1A5B">
              <w:t>65A</w:t>
            </w:r>
            <w:r w:rsidR="003263C2" w:rsidRPr="00CA1A5B">
              <w:t>, 66 or 66A</w:t>
            </w:r>
            <w:r w:rsidRPr="00CA1A5B">
              <w:t xml:space="preserve"> of the </w:t>
            </w:r>
            <w:r w:rsidRPr="00CA1A5B">
              <w:rPr>
                <w:i/>
              </w:rPr>
              <w:t>Superannuation Guarantee (Administration) Act 1992</w:t>
            </w:r>
            <w:r w:rsidRPr="00CA1A5B">
              <w:t>.</w:t>
            </w:r>
          </w:p>
          <w:p w:rsidR="00343326" w:rsidRPr="00CA1A5B" w:rsidRDefault="00343326" w:rsidP="00343326">
            <w:pPr>
              <w:pStyle w:val="Tabletext"/>
              <w:keepNext/>
            </w:pPr>
            <w:r w:rsidRPr="00CA1A5B">
              <w:t>(This provides for money collected under the Act to be paid to a person who retires because of incapacity or invalidity</w:t>
            </w:r>
            <w:r w:rsidR="003263C2" w:rsidRPr="00CA1A5B">
              <w:t>, or who has a terminal medical condition</w:t>
            </w:r>
            <w:r w:rsidRPr="00CA1A5B">
              <w:t>.)</w:t>
            </w:r>
          </w:p>
        </w:tc>
        <w:tc>
          <w:tcPr>
            <w:tcW w:w="2754"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A payment to you under section</w:t>
            </w:r>
            <w:r w:rsidR="00743198" w:rsidRPr="00CA1A5B">
              <w:t> </w:t>
            </w:r>
            <w:r w:rsidRPr="00CA1A5B">
              <w:t xml:space="preserve">67 of the </w:t>
            </w:r>
            <w:r w:rsidRPr="00CA1A5B">
              <w:rPr>
                <w:i/>
              </w:rPr>
              <w:t>Superannuation Guarantee (Administration) Act 1992</w:t>
            </w:r>
            <w:r w:rsidRPr="00CA1A5B">
              <w:t>.</w:t>
            </w:r>
          </w:p>
          <w:p w:rsidR="00343326" w:rsidRPr="00CA1A5B" w:rsidRDefault="00343326" w:rsidP="00343326">
            <w:pPr>
              <w:pStyle w:val="Tabletext"/>
              <w:keepNext/>
            </w:pPr>
            <w:r w:rsidRPr="00CA1A5B">
              <w:t>(This provides for money collected under the Act to be paid to the legal personal representative of the deceased.)</w:t>
            </w:r>
          </w:p>
        </w:tc>
      </w:tr>
      <w:tr w:rsidR="00343326" w:rsidRPr="00CA1A5B" w:rsidTr="00741DDF">
        <w:trPr>
          <w:cantSplit/>
        </w:trPr>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8</w:t>
            </w:r>
          </w:p>
        </w:tc>
        <w:tc>
          <w:tcPr>
            <w:tcW w:w="1601"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rPr>
                <w:b/>
                <w:i/>
              </w:rPr>
              <w:t>superannuation annuity payment</w:t>
            </w:r>
          </w:p>
        </w:tc>
        <w:tc>
          <w:tcPr>
            <w:tcW w:w="2024"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A payment to you:</w:t>
            </w:r>
          </w:p>
          <w:p w:rsidR="00343326" w:rsidRPr="00CA1A5B" w:rsidRDefault="00343326" w:rsidP="00343326">
            <w:pPr>
              <w:pStyle w:val="Tablea"/>
            </w:pPr>
            <w:r w:rsidRPr="00CA1A5B">
              <w:t xml:space="preserve">(a) from a </w:t>
            </w:r>
            <w:r w:rsidR="005C509D" w:rsidRPr="005C509D">
              <w:rPr>
                <w:position w:val="6"/>
                <w:sz w:val="16"/>
              </w:rPr>
              <w:t>*</w:t>
            </w:r>
            <w:r w:rsidRPr="00CA1A5B">
              <w:t>superannuation annuity; or</w:t>
            </w:r>
          </w:p>
          <w:p w:rsidR="00343326" w:rsidRPr="00CA1A5B" w:rsidRDefault="00343326" w:rsidP="00343326">
            <w:pPr>
              <w:pStyle w:val="Tablea"/>
            </w:pPr>
            <w:r w:rsidRPr="00CA1A5B">
              <w:t>(b) arising from the commutation of a superannuation annuity;</w:t>
            </w:r>
          </w:p>
          <w:p w:rsidR="00343326" w:rsidRPr="00CA1A5B" w:rsidRDefault="00343326" w:rsidP="00343326">
            <w:pPr>
              <w:pStyle w:val="Tabletext"/>
            </w:pPr>
            <w:r w:rsidRPr="00CA1A5B">
              <w:t>because you are the annuitant.</w:t>
            </w:r>
          </w:p>
        </w:tc>
        <w:tc>
          <w:tcPr>
            <w:tcW w:w="2754"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A payment to you:</w:t>
            </w:r>
          </w:p>
          <w:p w:rsidR="00343326" w:rsidRPr="00CA1A5B" w:rsidRDefault="00343326" w:rsidP="00343326">
            <w:pPr>
              <w:pStyle w:val="Tablea"/>
            </w:pPr>
            <w:r w:rsidRPr="00CA1A5B">
              <w:t>(a) from a superannuation annuity; or</w:t>
            </w:r>
          </w:p>
          <w:p w:rsidR="00343326" w:rsidRPr="00CA1A5B" w:rsidRDefault="00343326" w:rsidP="00343326">
            <w:pPr>
              <w:pStyle w:val="Tablea"/>
            </w:pPr>
            <w:r w:rsidRPr="00CA1A5B">
              <w:t>(b) arising from the commutation of a superannuation annuity;</w:t>
            </w:r>
          </w:p>
          <w:p w:rsidR="00343326" w:rsidRPr="00CA1A5B" w:rsidRDefault="00343326" w:rsidP="00343326">
            <w:pPr>
              <w:pStyle w:val="Tabletext"/>
            </w:pPr>
            <w:r w:rsidRPr="00CA1A5B">
              <w:t>because of the death of the annuitant.</w:t>
            </w:r>
          </w:p>
        </w:tc>
      </w:tr>
    </w:tbl>
    <w:p w:rsidR="00343326" w:rsidRPr="00CA1A5B" w:rsidRDefault="00343326" w:rsidP="00343326">
      <w:pPr>
        <w:pStyle w:val="subsection"/>
      </w:pPr>
      <w:r w:rsidRPr="00CA1A5B">
        <w:tab/>
        <w:t>(2)</w:t>
      </w:r>
      <w:r w:rsidRPr="00CA1A5B">
        <w:tab/>
        <w:t xml:space="preserve">A </w:t>
      </w:r>
      <w:r w:rsidRPr="00CA1A5B">
        <w:rPr>
          <w:b/>
          <w:i/>
        </w:rPr>
        <w:t xml:space="preserve">superannuation member benefit </w:t>
      </w:r>
      <w:r w:rsidRPr="00CA1A5B">
        <w:t>is a payment described in column 2 of the table.</w:t>
      </w:r>
    </w:p>
    <w:p w:rsidR="00343326" w:rsidRPr="00CA1A5B" w:rsidRDefault="00343326" w:rsidP="00343326">
      <w:pPr>
        <w:pStyle w:val="subsection"/>
      </w:pPr>
      <w:r w:rsidRPr="00CA1A5B">
        <w:tab/>
        <w:t>(4)</w:t>
      </w:r>
      <w:r w:rsidRPr="00CA1A5B">
        <w:tab/>
        <w:t xml:space="preserve">A </w:t>
      </w:r>
      <w:r w:rsidRPr="00CA1A5B">
        <w:rPr>
          <w:b/>
          <w:i/>
        </w:rPr>
        <w:t xml:space="preserve">superannuation death benefit </w:t>
      </w:r>
      <w:r w:rsidRPr="00CA1A5B">
        <w:t>is a payment described in column 3 of the table.</w:t>
      </w:r>
    </w:p>
    <w:p w:rsidR="00343326" w:rsidRPr="00CA1A5B" w:rsidRDefault="00343326" w:rsidP="00343326">
      <w:pPr>
        <w:pStyle w:val="subsection"/>
      </w:pPr>
      <w:r w:rsidRPr="00CA1A5B">
        <w:tab/>
        <w:t>(5)</w:t>
      </w:r>
      <w:r w:rsidRPr="00CA1A5B">
        <w:tab/>
      </w:r>
      <w:r w:rsidR="00743198" w:rsidRPr="00CA1A5B">
        <w:t>Subsection (</w:t>
      </w:r>
      <w:r w:rsidRPr="00CA1A5B">
        <w:t xml:space="preserve">6) applies if a </w:t>
      </w:r>
      <w:r w:rsidR="005C509D" w:rsidRPr="005C509D">
        <w:rPr>
          <w:position w:val="6"/>
          <w:sz w:val="16"/>
        </w:rPr>
        <w:t>*</w:t>
      </w:r>
      <w:r w:rsidRPr="00CA1A5B">
        <w:t>contributions</w:t>
      </w:r>
      <w:r w:rsidR="005C509D">
        <w:noBreakHyphen/>
      </w:r>
      <w:r w:rsidRPr="00CA1A5B">
        <w:t xml:space="preserve">splitting superannuation benefit or a </w:t>
      </w:r>
      <w:r w:rsidR="005C509D" w:rsidRPr="005C509D">
        <w:rPr>
          <w:position w:val="6"/>
          <w:sz w:val="16"/>
        </w:rPr>
        <w:t>*</w:t>
      </w:r>
      <w:r w:rsidRPr="00CA1A5B">
        <w:t xml:space="preserve">family law superannuation payment is paid to you because another person is a member of a </w:t>
      </w:r>
      <w:r w:rsidR="005C509D" w:rsidRPr="005C509D">
        <w:rPr>
          <w:position w:val="6"/>
          <w:sz w:val="16"/>
        </w:rPr>
        <w:t>*</w:t>
      </w:r>
      <w:r w:rsidRPr="00CA1A5B">
        <w:t xml:space="preserve">superannuation fund, holder of an </w:t>
      </w:r>
      <w:r w:rsidR="005C509D" w:rsidRPr="005C509D">
        <w:rPr>
          <w:position w:val="6"/>
          <w:sz w:val="16"/>
        </w:rPr>
        <w:t>*</w:t>
      </w:r>
      <w:r w:rsidRPr="00CA1A5B">
        <w:t xml:space="preserve">RSA or depositor with an </w:t>
      </w:r>
      <w:r w:rsidR="005C509D" w:rsidRPr="005C509D">
        <w:rPr>
          <w:position w:val="6"/>
          <w:sz w:val="16"/>
        </w:rPr>
        <w:t>*</w:t>
      </w:r>
      <w:r w:rsidRPr="00CA1A5B">
        <w:t xml:space="preserve">approved deposit fund, or the annuitant under a </w:t>
      </w:r>
      <w:r w:rsidR="005C509D" w:rsidRPr="005C509D">
        <w:rPr>
          <w:position w:val="6"/>
          <w:sz w:val="16"/>
        </w:rPr>
        <w:t>*</w:t>
      </w:r>
      <w:r w:rsidRPr="00CA1A5B">
        <w:t>superannuation annuity.</w:t>
      </w:r>
    </w:p>
    <w:p w:rsidR="00343326" w:rsidRPr="00CA1A5B" w:rsidRDefault="00343326" w:rsidP="00343326">
      <w:pPr>
        <w:pStyle w:val="subsection"/>
      </w:pPr>
      <w:r w:rsidRPr="00CA1A5B">
        <w:tab/>
        <w:t>(6)</w:t>
      </w:r>
      <w:r w:rsidRPr="00CA1A5B">
        <w:tab/>
        <w:t>For the purposes of this section (and despite section</w:t>
      </w:r>
      <w:r w:rsidR="00743198" w:rsidRPr="00CA1A5B">
        <w:t> </w:t>
      </w:r>
      <w:r w:rsidRPr="00CA1A5B">
        <w:t>307</w:t>
      </w:r>
      <w:r w:rsidR="005C509D">
        <w:noBreakHyphen/>
      </w:r>
      <w:r w:rsidRPr="00CA1A5B">
        <w:t>15):</w:t>
      </w:r>
    </w:p>
    <w:p w:rsidR="00343326" w:rsidRPr="00CA1A5B" w:rsidRDefault="00343326" w:rsidP="00343326">
      <w:pPr>
        <w:pStyle w:val="paragraph"/>
      </w:pPr>
      <w:r w:rsidRPr="00CA1A5B">
        <w:tab/>
        <w:t>(a)</w:t>
      </w:r>
      <w:r w:rsidRPr="00CA1A5B">
        <w:tab/>
        <w:t xml:space="preserve">treat yourself as a member of the fund, holder of the </w:t>
      </w:r>
      <w:r w:rsidR="005C509D" w:rsidRPr="005C509D">
        <w:rPr>
          <w:position w:val="6"/>
          <w:sz w:val="16"/>
        </w:rPr>
        <w:t>*</w:t>
      </w:r>
      <w:r w:rsidRPr="00CA1A5B">
        <w:t xml:space="preserve">RSA, depositor with the fund or annuitant under the </w:t>
      </w:r>
      <w:r w:rsidR="005C509D" w:rsidRPr="005C509D">
        <w:rPr>
          <w:position w:val="6"/>
          <w:sz w:val="16"/>
        </w:rPr>
        <w:t>*</w:t>
      </w:r>
      <w:r w:rsidRPr="00CA1A5B">
        <w:t>superannuation annuity; and</w:t>
      </w:r>
    </w:p>
    <w:p w:rsidR="00343326" w:rsidRPr="00CA1A5B" w:rsidRDefault="00343326" w:rsidP="00343326">
      <w:pPr>
        <w:pStyle w:val="paragraph"/>
      </w:pPr>
      <w:r w:rsidRPr="00CA1A5B">
        <w:tab/>
        <w:t>(b)</w:t>
      </w:r>
      <w:r w:rsidRPr="00CA1A5B">
        <w:tab/>
        <w:t>do not treat the other person as a member of the fund, holder of the RSA, depositor with the fund or annuitant under the superannuation annuity.</w:t>
      </w:r>
    </w:p>
    <w:p w:rsidR="00343326" w:rsidRPr="00CA1A5B" w:rsidRDefault="00343326" w:rsidP="00343326">
      <w:pPr>
        <w:pStyle w:val="notetext"/>
      </w:pPr>
      <w:r w:rsidRPr="00CA1A5B">
        <w:t>Note:</w:t>
      </w:r>
      <w:r w:rsidRPr="00CA1A5B">
        <w:tab/>
        <w:t>This means that the benefit is a superannuation benefit for you but not for the other person.</w:t>
      </w:r>
    </w:p>
    <w:p w:rsidR="00343326" w:rsidRPr="00CA1A5B" w:rsidRDefault="00343326" w:rsidP="00343326">
      <w:pPr>
        <w:pStyle w:val="subsection"/>
      </w:pPr>
      <w:r w:rsidRPr="00CA1A5B">
        <w:rPr>
          <w:b/>
          <w:i/>
        </w:rPr>
        <w:tab/>
      </w:r>
      <w:r w:rsidRPr="00CA1A5B">
        <w:t>(7)</w:t>
      </w:r>
      <w:r w:rsidRPr="00CA1A5B">
        <w:tab/>
        <w:t xml:space="preserve">A </w:t>
      </w:r>
      <w:r w:rsidRPr="00CA1A5B">
        <w:rPr>
          <w:b/>
          <w:i/>
        </w:rPr>
        <w:t xml:space="preserve">family law superannuation payment </w:t>
      </w:r>
      <w:r w:rsidRPr="00CA1A5B">
        <w:t>is a payment that:</w:t>
      </w:r>
    </w:p>
    <w:p w:rsidR="00343326" w:rsidRPr="00CA1A5B" w:rsidRDefault="00343326" w:rsidP="00343326">
      <w:pPr>
        <w:pStyle w:val="paragraph"/>
      </w:pPr>
      <w:r w:rsidRPr="00CA1A5B">
        <w:tab/>
        <w:t>(a)</w:t>
      </w:r>
      <w:r w:rsidRPr="00CA1A5B">
        <w:tab/>
        <w:t>is a payment of any of the following kinds:</w:t>
      </w:r>
    </w:p>
    <w:p w:rsidR="00343326" w:rsidRPr="00CA1A5B" w:rsidRDefault="00343326" w:rsidP="00343326">
      <w:pPr>
        <w:pStyle w:val="paragraphsub"/>
      </w:pPr>
      <w:r w:rsidRPr="00CA1A5B">
        <w:tab/>
        <w:t>(i)</w:t>
      </w:r>
      <w:r w:rsidRPr="00CA1A5B">
        <w:tab/>
        <w:t xml:space="preserve">a payment in accordance with Part VIIIB </w:t>
      </w:r>
      <w:r w:rsidR="0073065D" w:rsidRPr="00CA1A5B">
        <w:t xml:space="preserve">or VIIIC </w:t>
      </w:r>
      <w:r w:rsidRPr="00CA1A5B">
        <w:t xml:space="preserve">of the </w:t>
      </w:r>
      <w:r w:rsidRPr="00CA1A5B">
        <w:rPr>
          <w:i/>
        </w:rPr>
        <w:t>Family Law Act 1975</w:t>
      </w:r>
      <w:r w:rsidRPr="00CA1A5B">
        <w:t>;</w:t>
      </w:r>
    </w:p>
    <w:p w:rsidR="00343326" w:rsidRPr="00CA1A5B" w:rsidRDefault="00343326" w:rsidP="00343326">
      <w:pPr>
        <w:pStyle w:val="paragraphsub"/>
      </w:pPr>
      <w:r w:rsidRPr="00CA1A5B">
        <w:tab/>
        <w:t>(ii)</w:t>
      </w:r>
      <w:r w:rsidRPr="00CA1A5B">
        <w:tab/>
        <w:t xml:space="preserve">a payment in accordance with </w:t>
      </w:r>
      <w:r w:rsidR="005D5D44" w:rsidRPr="00CA1A5B">
        <w:t xml:space="preserve">prescribed regulations made under the </w:t>
      </w:r>
      <w:r w:rsidR="005D5D44" w:rsidRPr="00CA1A5B">
        <w:rPr>
          <w:i/>
        </w:rPr>
        <w:t>Family Law Act 1975</w:t>
      </w:r>
      <w:r w:rsidRPr="00CA1A5B">
        <w:t>;</w:t>
      </w:r>
    </w:p>
    <w:p w:rsidR="00343326" w:rsidRPr="00CA1A5B" w:rsidRDefault="00343326" w:rsidP="00343326">
      <w:pPr>
        <w:pStyle w:val="paragraphsub"/>
      </w:pPr>
      <w:r w:rsidRPr="00CA1A5B">
        <w:tab/>
        <w:t>(iii)</w:t>
      </w:r>
      <w:r w:rsidRPr="00CA1A5B">
        <w:tab/>
        <w:t>a payment in accordance with Part</w:t>
      </w:r>
      <w:r w:rsidR="00743198" w:rsidRPr="00CA1A5B">
        <w:t> </w:t>
      </w:r>
      <w:r w:rsidRPr="00CA1A5B">
        <w:t xml:space="preserve">7A of the </w:t>
      </w:r>
      <w:r w:rsidRPr="00CA1A5B">
        <w:rPr>
          <w:i/>
        </w:rPr>
        <w:t>Superannuation Industry (Supervision) Regulations</w:t>
      </w:r>
      <w:r w:rsidR="00743198" w:rsidRPr="00CA1A5B">
        <w:rPr>
          <w:i/>
        </w:rPr>
        <w:t> </w:t>
      </w:r>
      <w:r w:rsidRPr="00CA1A5B">
        <w:rPr>
          <w:i/>
        </w:rPr>
        <w:t>1994</w:t>
      </w:r>
      <w:r w:rsidRPr="00CA1A5B">
        <w:t>;</w:t>
      </w:r>
    </w:p>
    <w:p w:rsidR="00343326" w:rsidRPr="00CA1A5B" w:rsidRDefault="00343326" w:rsidP="00343326">
      <w:pPr>
        <w:pStyle w:val="paragraphsub"/>
      </w:pPr>
      <w:r w:rsidRPr="00CA1A5B">
        <w:tab/>
        <w:t>(iv)</w:t>
      </w:r>
      <w:r w:rsidRPr="00CA1A5B">
        <w:tab/>
        <w:t>a payment in accordance with Part</w:t>
      </w:r>
      <w:r w:rsidR="00743198" w:rsidRPr="00CA1A5B">
        <w:t> </w:t>
      </w:r>
      <w:r w:rsidRPr="00CA1A5B">
        <w:t xml:space="preserve">4A of the </w:t>
      </w:r>
      <w:r w:rsidRPr="00CA1A5B">
        <w:rPr>
          <w:i/>
        </w:rPr>
        <w:t>Retirement Savings Accounts Regulations</w:t>
      </w:r>
      <w:r w:rsidR="00743198" w:rsidRPr="00CA1A5B">
        <w:rPr>
          <w:i/>
        </w:rPr>
        <w:t> </w:t>
      </w:r>
      <w:r w:rsidRPr="00CA1A5B">
        <w:rPr>
          <w:i/>
        </w:rPr>
        <w:t>1997</w:t>
      </w:r>
      <w:r w:rsidRPr="00CA1A5B">
        <w:t>;</w:t>
      </w:r>
    </w:p>
    <w:p w:rsidR="00343326" w:rsidRPr="00CA1A5B" w:rsidRDefault="00343326" w:rsidP="00343326">
      <w:pPr>
        <w:pStyle w:val="paragraphsub"/>
      </w:pPr>
      <w:r w:rsidRPr="00CA1A5B">
        <w:tab/>
        <w:t>(v)</w:t>
      </w:r>
      <w:r w:rsidRPr="00CA1A5B">
        <w:tab/>
        <w:t>a payment specified in the regulations; and</w:t>
      </w:r>
    </w:p>
    <w:p w:rsidR="00343326" w:rsidRPr="00CA1A5B" w:rsidRDefault="00343326" w:rsidP="00343326">
      <w:pPr>
        <w:pStyle w:val="paragraph"/>
      </w:pPr>
      <w:r w:rsidRPr="00CA1A5B">
        <w:tab/>
        <w:t>(b)</w:t>
      </w:r>
      <w:r w:rsidRPr="00CA1A5B">
        <w:tab/>
        <w:t>satisfies the requirements (if any) specified in the regulations.</w:t>
      </w:r>
    </w:p>
    <w:p w:rsidR="00343326" w:rsidRPr="00CA1A5B" w:rsidRDefault="00343326" w:rsidP="00343326">
      <w:pPr>
        <w:pStyle w:val="SubsectionHead"/>
      </w:pPr>
      <w:r w:rsidRPr="00CA1A5B">
        <w:t>Treatment of amounts transferred within a superannuation plan</w:t>
      </w:r>
    </w:p>
    <w:p w:rsidR="00343326" w:rsidRPr="00CA1A5B" w:rsidRDefault="00343326" w:rsidP="00343326">
      <w:pPr>
        <w:pStyle w:val="subsection"/>
      </w:pPr>
      <w:r w:rsidRPr="00CA1A5B">
        <w:tab/>
        <w:t>(8)</w:t>
      </w:r>
      <w:r w:rsidRPr="00CA1A5B">
        <w:tab/>
        <w:t xml:space="preserve">If an amount is transferred from one </w:t>
      </w:r>
      <w:r w:rsidR="005C509D" w:rsidRPr="005C509D">
        <w:rPr>
          <w:position w:val="6"/>
          <w:sz w:val="16"/>
        </w:rPr>
        <w:t>*</w:t>
      </w:r>
      <w:r w:rsidRPr="00CA1A5B">
        <w:t xml:space="preserve">superannuation interest in a </w:t>
      </w:r>
      <w:r w:rsidR="005C509D" w:rsidRPr="005C509D">
        <w:rPr>
          <w:position w:val="6"/>
          <w:sz w:val="16"/>
        </w:rPr>
        <w:t>*</w:t>
      </w:r>
      <w:r w:rsidRPr="00CA1A5B">
        <w:t>superannuation plan to another superannuation interest in the same plan, treat the transfer as a payment in determining whether the transfer of the amount is a superannuation benefit or a roll</w:t>
      </w:r>
      <w:r w:rsidR="005C509D">
        <w:noBreakHyphen/>
      </w:r>
      <w:r w:rsidRPr="00CA1A5B">
        <w:t>over superannuation benefit.</w:t>
      </w:r>
    </w:p>
    <w:p w:rsidR="00343326" w:rsidRPr="00CA1A5B" w:rsidRDefault="00343326" w:rsidP="00343326">
      <w:pPr>
        <w:pStyle w:val="ActHead5"/>
      </w:pPr>
      <w:bookmarkStart w:id="556" w:name="_Toc139288338"/>
      <w:r w:rsidRPr="00CA1A5B">
        <w:rPr>
          <w:rStyle w:val="CharSectno"/>
        </w:rPr>
        <w:t>307</w:t>
      </w:r>
      <w:r w:rsidR="005C509D">
        <w:rPr>
          <w:rStyle w:val="CharSectno"/>
        </w:rPr>
        <w:noBreakHyphen/>
      </w:r>
      <w:r w:rsidRPr="00CA1A5B">
        <w:rPr>
          <w:rStyle w:val="CharSectno"/>
        </w:rPr>
        <w:t>10</w:t>
      </w:r>
      <w:r w:rsidRPr="00CA1A5B">
        <w:t xml:space="preserve">  Payments that are not </w:t>
      </w:r>
      <w:r w:rsidRPr="00CA1A5B">
        <w:rPr>
          <w:i/>
        </w:rPr>
        <w:t>superannuation benefits</w:t>
      </w:r>
      <w:bookmarkEnd w:id="556"/>
    </w:p>
    <w:p w:rsidR="00343326" w:rsidRPr="00CA1A5B" w:rsidRDefault="00343326" w:rsidP="00343326">
      <w:pPr>
        <w:pStyle w:val="subsection"/>
      </w:pPr>
      <w:r w:rsidRPr="00CA1A5B">
        <w:tab/>
      </w:r>
      <w:r w:rsidRPr="00CA1A5B">
        <w:tab/>
        <w:t xml:space="preserve">A payment of any of the following kinds is </w:t>
      </w:r>
      <w:r w:rsidRPr="00CA1A5B">
        <w:rPr>
          <w:i/>
        </w:rPr>
        <w:t>not</w:t>
      </w:r>
      <w:r w:rsidRPr="00CA1A5B">
        <w:t xml:space="preserve"> a </w:t>
      </w:r>
      <w:r w:rsidRPr="00CA1A5B">
        <w:rPr>
          <w:b/>
          <w:i/>
        </w:rPr>
        <w:t>superannuation benefit</w:t>
      </w:r>
      <w:r w:rsidRPr="00CA1A5B">
        <w:t>:</w:t>
      </w:r>
    </w:p>
    <w:p w:rsidR="00343326" w:rsidRPr="00CA1A5B" w:rsidRDefault="00343326" w:rsidP="00343326">
      <w:pPr>
        <w:pStyle w:val="paragraph"/>
      </w:pPr>
      <w:r w:rsidRPr="00CA1A5B">
        <w:tab/>
        <w:t>(a)</w:t>
      </w:r>
      <w:r w:rsidRPr="00CA1A5B">
        <w:tab/>
        <w:t xml:space="preserve">an amount payable to a person under an income stream because of the person’s temporary inability to engage in </w:t>
      </w:r>
      <w:r w:rsidR="005C509D" w:rsidRPr="005C509D">
        <w:rPr>
          <w:position w:val="6"/>
          <w:sz w:val="16"/>
        </w:rPr>
        <w:t>*</w:t>
      </w:r>
      <w:r w:rsidRPr="00CA1A5B">
        <w:t>gainful employment;</w:t>
      </w:r>
    </w:p>
    <w:p w:rsidR="00343326" w:rsidRPr="00CA1A5B" w:rsidRDefault="00343326" w:rsidP="00343326">
      <w:pPr>
        <w:pStyle w:val="paragraph"/>
      </w:pPr>
      <w:r w:rsidRPr="00CA1A5B">
        <w:tab/>
        <w:t>(aa)</w:t>
      </w:r>
      <w:r w:rsidRPr="00CA1A5B">
        <w:tab/>
        <w:t xml:space="preserve">a benefit to which </w:t>
      </w:r>
      <w:r w:rsidR="001F7FB0" w:rsidRPr="00CA1A5B">
        <w:t>subsection 2</w:t>
      </w:r>
      <w:r w:rsidRPr="00CA1A5B">
        <w:t xml:space="preserve">6AF(1) or 26AFA(1) of the </w:t>
      </w:r>
      <w:r w:rsidRPr="00CA1A5B">
        <w:rPr>
          <w:i/>
        </w:rPr>
        <w:t>Income Tax Assessment Act 1936</w:t>
      </w:r>
      <w:r w:rsidRPr="00CA1A5B">
        <w:t xml:space="preserve"> applies;</w:t>
      </w:r>
    </w:p>
    <w:p w:rsidR="00343326" w:rsidRPr="00CA1A5B" w:rsidRDefault="00343326" w:rsidP="00343326">
      <w:pPr>
        <w:pStyle w:val="paragraph"/>
      </w:pPr>
      <w:r w:rsidRPr="00CA1A5B">
        <w:tab/>
        <w:t>(ab)</w:t>
      </w:r>
      <w:r w:rsidRPr="00CA1A5B">
        <w:tab/>
        <w:t xml:space="preserve">an amount required by the </w:t>
      </w:r>
      <w:r w:rsidRPr="00CA1A5B">
        <w:rPr>
          <w:i/>
        </w:rPr>
        <w:t xml:space="preserve">Bankruptcy Act 1966 </w:t>
      </w:r>
      <w:r w:rsidRPr="00CA1A5B">
        <w:t>to be paid to a trustee;</w:t>
      </w:r>
    </w:p>
    <w:p w:rsidR="00343326" w:rsidRPr="00CA1A5B" w:rsidRDefault="00343326" w:rsidP="00343326">
      <w:pPr>
        <w:pStyle w:val="paragraph"/>
      </w:pPr>
      <w:r w:rsidRPr="00CA1A5B">
        <w:tab/>
        <w:t>(b)</w:t>
      </w:r>
      <w:r w:rsidRPr="00CA1A5B">
        <w:tab/>
        <w:t>an amount:</w:t>
      </w:r>
    </w:p>
    <w:p w:rsidR="00343326" w:rsidRPr="00CA1A5B" w:rsidRDefault="00343326" w:rsidP="00343326">
      <w:pPr>
        <w:pStyle w:val="paragraphsub"/>
      </w:pPr>
      <w:r w:rsidRPr="00CA1A5B">
        <w:tab/>
        <w:t>(i)</w:t>
      </w:r>
      <w:r w:rsidRPr="00CA1A5B">
        <w:tab/>
        <w:t xml:space="preserve">received by you, or to which you are entitled, as the result of the commutation of a pension payable from a </w:t>
      </w:r>
      <w:r w:rsidR="005C509D" w:rsidRPr="005C509D">
        <w:rPr>
          <w:position w:val="6"/>
          <w:sz w:val="16"/>
        </w:rPr>
        <w:t>*</w:t>
      </w:r>
      <w:r w:rsidRPr="00CA1A5B">
        <w:t>constitutionally protected fund; and</w:t>
      </w:r>
    </w:p>
    <w:p w:rsidR="00343326" w:rsidRPr="00CA1A5B" w:rsidRDefault="00343326" w:rsidP="00343326">
      <w:pPr>
        <w:pStyle w:val="paragraphsub"/>
      </w:pPr>
      <w:r w:rsidRPr="00CA1A5B">
        <w:tab/>
        <w:t>(ii)</w:t>
      </w:r>
      <w:r w:rsidRPr="00CA1A5B">
        <w:tab/>
        <w:t>wholly applied in paying any superannuation contributions surcharge (as defined in section</w:t>
      </w:r>
      <w:r w:rsidR="00743198" w:rsidRPr="00CA1A5B">
        <w:t> </w:t>
      </w:r>
      <w:r w:rsidRPr="00CA1A5B">
        <w:t xml:space="preserve">38 of the </w:t>
      </w:r>
      <w:r w:rsidRPr="00CA1A5B">
        <w:rPr>
          <w:i/>
        </w:rPr>
        <w:t>Superannuation Contributions Tax (Members of Constitutionally Protected Superannuation Funds) Assessment and Collection Act 1997</w:t>
      </w:r>
      <w:r w:rsidRPr="00CA1A5B">
        <w:t>);</w:t>
      </w:r>
    </w:p>
    <w:p w:rsidR="00343326" w:rsidRPr="00CA1A5B" w:rsidRDefault="00343326" w:rsidP="00343326">
      <w:pPr>
        <w:pStyle w:val="paragraph"/>
      </w:pPr>
      <w:r w:rsidRPr="00CA1A5B">
        <w:tab/>
        <w:t>(c)</w:t>
      </w:r>
      <w:r w:rsidRPr="00CA1A5B">
        <w:tab/>
        <w:t>an amount:</w:t>
      </w:r>
    </w:p>
    <w:p w:rsidR="00343326" w:rsidRPr="00CA1A5B" w:rsidRDefault="00343326" w:rsidP="00343326">
      <w:pPr>
        <w:pStyle w:val="paragraphsub"/>
      </w:pPr>
      <w:r w:rsidRPr="00CA1A5B">
        <w:tab/>
        <w:t>(i)</w:t>
      </w:r>
      <w:r w:rsidRPr="00CA1A5B">
        <w:tab/>
        <w:t xml:space="preserve">received by you, or to which you are entitled, as the result of the commutation of a pension payable by a superannuation provider (within the meaning of the </w:t>
      </w:r>
      <w:r w:rsidRPr="00CA1A5B">
        <w:rPr>
          <w:i/>
        </w:rPr>
        <w:t>Superannuation Contributions Tax (Assessment and Collection) Act 1997</w:t>
      </w:r>
      <w:r w:rsidRPr="00CA1A5B">
        <w:t>); and</w:t>
      </w:r>
    </w:p>
    <w:p w:rsidR="00343326" w:rsidRPr="00CA1A5B" w:rsidRDefault="00343326" w:rsidP="00343326">
      <w:pPr>
        <w:pStyle w:val="paragraphsub"/>
      </w:pPr>
      <w:r w:rsidRPr="00CA1A5B">
        <w:tab/>
        <w:t>(ii)</w:t>
      </w:r>
      <w:r w:rsidRPr="00CA1A5B">
        <w:tab/>
        <w:t>wholly applied in paying any superannuation contributions surcharge (as defined in section</w:t>
      </w:r>
      <w:r w:rsidR="00743198" w:rsidRPr="00CA1A5B">
        <w:t> </w:t>
      </w:r>
      <w:r w:rsidRPr="00CA1A5B">
        <w:t>43 of that Act);</w:t>
      </w:r>
    </w:p>
    <w:p w:rsidR="00343326" w:rsidRPr="00CA1A5B" w:rsidRDefault="00343326" w:rsidP="00343326">
      <w:pPr>
        <w:pStyle w:val="paragraph"/>
      </w:pPr>
      <w:r w:rsidRPr="00CA1A5B">
        <w:tab/>
        <w:t>(d)</w:t>
      </w:r>
      <w:r w:rsidRPr="00CA1A5B">
        <w:tab/>
        <w:t xml:space="preserve">a payment of a pension or an </w:t>
      </w:r>
      <w:r w:rsidR="005C509D" w:rsidRPr="005C509D">
        <w:rPr>
          <w:position w:val="6"/>
          <w:sz w:val="16"/>
        </w:rPr>
        <w:t>*</w:t>
      </w:r>
      <w:r w:rsidRPr="00CA1A5B">
        <w:t xml:space="preserve">annuity from a </w:t>
      </w:r>
      <w:r w:rsidR="005C509D" w:rsidRPr="005C509D">
        <w:rPr>
          <w:position w:val="6"/>
          <w:sz w:val="16"/>
        </w:rPr>
        <w:t>*</w:t>
      </w:r>
      <w:r w:rsidRPr="00CA1A5B">
        <w:t>foreign superannuation fund.</w:t>
      </w:r>
    </w:p>
    <w:p w:rsidR="00343326" w:rsidRPr="00CA1A5B" w:rsidRDefault="00343326" w:rsidP="00343326">
      <w:pPr>
        <w:pStyle w:val="ActHead5"/>
      </w:pPr>
      <w:bookmarkStart w:id="557" w:name="_Toc139288339"/>
      <w:r w:rsidRPr="00CA1A5B">
        <w:rPr>
          <w:rStyle w:val="CharSectno"/>
        </w:rPr>
        <w:t>307</w:t>
      </w:r>
      <w:r w:rsidR="005C509D">
        <w:rPr>
          <w:rStyle w:val="CharSectno"/>
        </w:rPr>
        <w:noBreakHyphen/>
      </w:r>
      <w:r w:rsidRPr="00CA1A5B">
        <w:rPr>
          <w:rStyle w:val="CharSectno"/>
        </w:rPr>
        <w:t>15</w:t>
      </w:r>
      <w:r w:rsidRPr="00CA1A5B">
        <w:t xml:space="preserve">  Payments for your benefit or at your direction or request</w:t>
      </w:r>
      <w:bookmarkEnd w:id="557"/>
    </w:p>
    <w:p w:rsidR="00343326" w:rsidRPr="00CA1A5B" w:rsidRDefault="00343326" w:rsidP="00343326">
      <w:pPr>
        <w:pStyle w:val="subsection"/>
      </w:pPr>
      <w:r w:rsidRPr="00CA1A5B">
        <w:tab/>
        <w:t>(1)</w:t>
      </w:r>
      <w:r w:rsidRPr="00CA1A5B">
        <w:rPr>
          <w:i/>
        </w:rPr>
        <w:tab/>
      </w:r>
      <w:r w:rsidRPr="00CA1A5B">
        <w:t>This section applies for the purposes of:</w:t>
      </w:r>
    </w:p>
    <w:p w:rsidR="00343326" w:rsidRPr="00CA1A5B" w:rsidRDefault="00343326" w:rsidP="00343326">
      <w:pPr>
        <w:pStyle w:val="paragraph"/>
      </w:pPr>
      <w:r w:rsidRPr="00CA1A5B">
        <w:tab/>
        <w:t>(a)</w:t>
      </w:r>
      <w:r w:rsidRPr="00CA1A5B">
        <w:tab/>
        <w:t xml:space="preserve">determining whether a payment is a </w:t>
      </w:r>
      <w:r w:rsidRPr="00CA1A5B">
        <w:rPr>
          <w:b/>
          <w:i/>
        </w:rPr>
        <w:t>superannuation benefit</w:t>
      </w:r>
      <w:r w:rsidRPr="00CA1A5B">
        <w:t>; and</w:t>
      </w:r>
    </w:p>
    <w:p w:rsidR="00343326" w:rsidRPr="00CA1A5B" w:rsidRDefault="00343326" w:rsidP="00343326">
      <w:pPr>
        <w:pStyle w:val="paragraph"/>
      </w:pPr>
      <w:r w:rsidRPr="00CA1A5B">
        <w:tab/>
        <w:t>(b)</w:t>
      </w:r>
      <w:r w:rsidRPr="00CA1A5B">
        <w:tab/>
        <w:t xml:space="preserve">determining whether a </w:t>
      </w:r>
      <w:r w:rsidR="005C509D" w:rsidRPr="005C509D">
        <w:rPr>
          <w:position w:val="6"/>
          <w:sz w:val="16"/>
        </w:rPr>
        <w:t>*</w:t>
      </w:r>
      <w:r w:rsidRPr="00CA1A5B">
        <w:t>superannuation benefit is made to you, or received by you.</w:t>
      </w:r>
    </w:p>
    <w:p w:rsidR="00343326" w:rsidRPr="00CA1A5B" w:rsidRDefault="00343326" w:rsidP="00343326">
      <w:pPr>
        <w:pStyle w:val="subsection"/>
      </w:pPr>
      <w:r w:rsidRPr="00CA1A5B">
        <w:tab/>
        <w:t>(2)</w:t>
      </w:r>
      <w:r w:rsidRPr="00CA1A5B">
        <w:tab/>
        <w:t>A payment is treated as being made to you, or received by you, if it is made:</w:t>
      </w:r>
    </w:p>
    <w:p w:rsidR="00343326" w:rsidRPr="00CA1A5B" w:rsidRDefault="00343326" w:rsidP="00343326">
      <w:pPr>
        <w:pStyle w:val="paragraph"/>
      </w:pPr>
      <w:r w:rsidRPr="00CA1A5B">
        <w:tab/>
        <w:t>(a)</w:t>
      </w:r>
      <w:r w:rsidRPr="00CA1A5B">
        <w:tab/>
        <w:t>for your benefit; or</w:t>
      </w:r>
    </w:p>
    <w:p w:rsidR="00343326" w:rsidRPr="00CA1A5B" w:rsidRDefault="00343326" w:rsidP="00343326">
      <w:pPr>
        <w:pStyle w:val="paragraph"/>
      </w:pPr>
      <w:r w:rsidRPr="00CA1A5B">
        <w:tab/>
        <w:t>(b)</w:t>
      </w:r>
      <w:r w:rsidRPr="00CA1A5B">
        <w:tab/>
        <w:t>to another person or to an entity</w:t>
      </w:r>
      <w:r w:rsidRPr="00CA1A5B">
        <w:rPr>
          <w:i/>
        </w:rPr>
        <w:t xml:space="preserve"> </w:t>
      </w:r>
      <w:r w:rsidRPr="00CA1A5B">
        <w:t>at your direction or request.</w:t>
      </w:r>
    </w:p>
    <w:p w:rsidR="00343326" w:rsidRPr="00CA1A5B" w:rsidRDefault="00343326" w:rsidP="00343326">
      <w:pPr>
        <w:pStyle w:val="notetext"/>
      </w:pPr>
      <w:r w:rsidRPr="00CA1A5B">
        <w:t>Note:</w:t>
      </w:r>
      <w:r w:rsidRPr="00CA1A5B">
        <w:tab/>
      </w:r>
      <w:r w:rsidR="00743198" w:rsidRPr="00CA1A5B">
        <w:t>Paragraph (</w:t>
      </w:r>
      <w:r w:rsidRPr="00CA1A5B">
        <w:t>b) would cover, for example, a direction by you that a payment be rolled over from your original superannuation fund into another superannuation fund.</w:t>
      </w:r>
    </w:p>
    <w:p w:rsidR="00343326" w:rsidRPr="00CA1A5B" w:rsidRDefault="00343326" w:rsidP="00343326">
      <w:pPr>
        <w:pStyle w:val="ActHead4"/>
      </w:pPr>
      <w:bookmarkStart w:id="558" w:name="_Toc139288340"/>
      <w:r w:rsidRPr="00CA1A5B">
        <w:rPr>
          <w:rStyle w:val="CharSubdNo"/>
        </w:rPr>
        <w:t>Subdivision</w:t>
      </w:r>
      <w:r w:rsidR="00743198" w:rsidRPr="00CA1A5B">
        <w:rPr>
          <w:rStyle w:val="CharSubdNo"/>
        </w:rPr>
        <w:t> </w:t>
      </w:r>
      <w:r w:rsidRPr="00CA1A5B">
        <w:rPr>
          <w:rStyle w:val="CharSubdNo"/>
        </w:rPr>
        <w:t>307</w:t>
      </w:r>
      <w:r w:rsidR="005C509D">
        <w:rPr>
          <w:rStyle w:val="CharSubdNo"/>
        </w:rPr>
        <w:noBreakHyphen/>
      </w:r>
      <w:r w:rsidRPr="00CA1A5B">
        <w:rPr>
          <w:rStyle w:val="CharSubdNo"/>
        </w:rPr>
        <w:t>B</w:t>
      </w:r>
      <w:r w:rsidRPr="00CA1A5B">
        <w:t>—</w:t>
      </w:r>
      <w:r w:rsidRPr="00CA1A5B">
        <w:rPr>
          <w:rStyle w:val="CharSubdText"/>
        </w:rPr>
        <w:t>Superannuation lump sums and superannuation income stream benefits</w:t>
      </w:r>
      <w:bookmarkEnd w:id="558"/>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307</w:t>
      </w:r>
      <w:r w:rsidR="005C509D">
        <w:noBreakHyphen/>
      </w:r>
      <w:r w:rsidRPr="00CA1A5B">
        <w:t>65</w:t>
      </w:r>
      <w:r w:rsidRPr="00CA1A5B">
        <w:tab/>
        <w:t xml:space="preserve">Meaning of </w:t>
      </w:r>
      <w:r w:rsidRPr="00CA1A5B">
        <w:rPr>
          <w:rStyle w:val="CharBoldItalic"/>
        </w:rPr>
        <w:t>superannuation lump sum</w:t>
      </w:r>
    </w:p>
    <w:p w:rsidR="00343326" w:rsidRPr="00CA1A5B" w:rsidRDefault="00343326" w:rsidP="00343326">
      <w:pPr>
        <w:pStyle w:val="TofSectsSection"/>
      </w:pPr>
      <w:r w:rsidRPr="00CA1A5B">
        <w:t>307</w:t>
      </w:r>
      <w:r w:rsidR="005C509D">
        <w:noBreakHyphen/>
      </w:r>
      <w:r w:rsidRPr="00CA1A5B">
        <w:t>70</w:t>
      </w:r>
      <w:r w:rsidRPr="00CA1A5B">
        <w:tab/>
        <w:t xml:space="preserve">Meaning of </w:t>
      </w:r>
      <w:r w:rsidRPr="00CA1A5B">
        <w:rPr>
          <w:rStyle w:val="CharBoldItalic"/>
        </w:rPr>
        <w:t>superannuation income stream</w:t>
      </w:r>
      <w:r w:rsidRPr="00CA1A5B">
        <w:t xml:space="preserve"> and </w:t>
      </w:r>
      <w:r w:rsidRPr="00CA1A5B">
        <w:rPr>
          <w:rStyle w:val="CharBoldItalic"/>
        </w:rPr>
        <w:t>superannuation income stream benefit</w:t>
      </w:r>
    </w:p>
    <w:p w:rsidR="00943A97" w:rsidRPr="00CA1A5B" w:rsidRDefault="00943A97" w:rsidP="00943A97">
      <w:pPr>
        <w:pStyle w:val="TofSectsSection"/>
      </w:pPr>
      <w:r w:rsidRPr="00CA1A5B">
        <w:t>307</w:t>
      </w:r>
      <w:r w:rsidR="005C509D">
        <w:noBreakHyphen/>
      </w:r>
      <w:r w:rsidRPr="00CA1A5B">
        <w:t>75</w:t>
      </w:r>
      <w:r w:rsidRPr="00CA1A5B">
        <w:tab/>
        <w:t xml:space="preserve">Meaning of </w:t>
      </w:r>
      <w:r w:rsidRPr="00CA1A5B">
        <w:rPr>
          <w:b/>
          <w:i/>
        </w:rPr>
        <w:t>retirement phase superannuation income stream benefit</w:t>
      </w:r>
    </w:p>
    <w:p w:rsidR="00943A97" w:rsidRPr="00CA1A5B" w:rsidRDefault="00943A97" w:rsidP="00943A97">
      <w:pPr>
        <w:pStyle w:val="TofSectsSection"/>
      </w:pPr>
      <w:r w:rsidRPr="00CA1A5B">
        <w:t>307</w:t>
      </w:r>
      <w:r w:rsidR="005C509D">
        <w:noBreakHyphen/>
      </w:r>
      <w:r w:rsidRPr="00CA1A5B">
        <w:t>80</w:t>
      </w:r>
      <w:r w:rsidRPr="00CA1A5B">
        <w:tab/>
        <w:t xml:space="preserve">When a superannuation income stream is in the </w:t>
      </w:r>
      <w:r w:rsidRPr="00CA1A5B">
        <w:rPr>
          <w:b/>
          <w:i/>
        </w:rPr>
        <w:t>retirement phase</w:t>
      </w:r>
    </w:p>
    <w:p w:rsidR="00343326" w:rsidRPr="00CA1A5B" w:rsidRDefault="00343326" w:rsidP="00343326">
      <w:pPr>
        <w:pStyle w:val="ActHead5"/>
      </w:pPr>
      <w:bookmarkStart w:id="559" w:name="_Toc139288341"/>
      <w:r w:rsidRPr="00CA1A5B">
        <w:rPr>
          <w:rStyle w:val="CharSectno"/>
        </w:rPr>
        <w:t>307</w:t>
      </w:r>
      <w:r w:rsidR="005C509D">
        <w:rPr>
          <w:rStyle w:val="CharSectno"/>
        </w:rPr>
        <w:noBreakHyphen/>
      </w:r>
      <w:r w:rsidRPr="00CA1A5B">
        <w:rPr>
          <w:rStyle w:val="CharSectno"/>
        </w:rPr>
        <w:t>65</w:t>
      </w:r>
      <w:r w:rsidRPr="00CA1A5B">
        <w:t xml:space="preserve">  Meaning of </w:t>
      </w:r>
      <w:r w:rsidRPr="00CA1A5B">
        <w:rPr>
          <w:i/>
        </w:rPr>
        <w:t>superannuation lump sum</w:t>
      </w:r>
      <w:bookmarkEnd w:id="559"/>
    </w:p>
    <w:p w:rsidR="00343326" w:rsidRPr="00CA1A5B" w:rsidRDefault="00343326" w:rsidP="00343326">
      <w:pPr>
        <w:pStyle w:val="subsection"/>
      </w:pPr>
      <w:r w:rsidRPr="00CA1A5B">
        <w:tab/>
      </w:r>
      <w:r w:rsidR="00E02FF2" w:rsidRPr="00CA1A5B">
        <w:t>(1)</w:t>
      </w:r>
      <w:r w:rsidRPr="00CA1A5B">
        <w:tab/>
        <w:t xml:space="preserve">A </w:t>
      </w:r>
      <w:r w:rsidRPr="00CA1A5B">
        <w:rPr>
          <w:b/>
          <w:i/>
        </w:rPr>
        <w:t xml:space="preserve">superannuation lump sum </w:t>
      </w:r>
      <w:r w:rsidRPr="00CA1A5B">
        <w:t xml:space="preserve">is a </w:t>
      </w:r>
      <w:r w:rsidR="005C509D" w:rsidRPr="005C509D">
        <w:rPr>
          <w:position w:val="6"/>
          <w:sz w:val="16"/>
        </w:rPr>
        <w:t>*</w:t>
      </w:r>
      <w:r w:rsidRPr="00CA1A5B">
        <w:t xml:space="preserve">superannuation benefit that is not a </w:t>
      </w:r>
      <w:r w:rsidR="005C509D" w:rsidRPr="005C509D">
        <w:rPr>
          <w:position w:val="6"/>
          <w:sz w:val="16"/>
        </w:rPr>
        <w:t>*</w:t>
      </w:r>
      <w:r w:rsidRPr="00CA1A5B">
        <w:t>superannuation income stream benefit (see section</w:t>
      </w:r>
      <w:r w:rsidR="00743198" w:rsidRPr="00CA1A5B">
        <w:t> </w:t>
      </w:r>
      <w:r w:rsidRPr="00CA1A5B">
        <w:t>307</w:t>
      </w:r>
      <w:r w:rsidR="005C509D">
        <w:noBreakHyphen/>
      </w:r>
      <w:r w:rsidRPr="00CA1A5B">
        <w:t>70).</w:t>
      </w:r>
    </w:p>
    <w:p w:rsidR="00E02FF2" w:rsidRPr="00CA1A5B" w:rsidRDefault="00E02FF2" w:rsidP="00343326">
      <w:pPr>
        <w:pStyle w:val="subsection"/>
      </w:pPr>
      <w:r w:rsidRPr="00CA1A5B">
        <w:tab/>
        <w:t>(2)</w:t>
      </w:r>
      <w:r w:rsidRPr="00CA1A5B">
        <w:tab/>
        <w:t xml:space="preserve">Treat a lump sum payment arising from a partial commutation of a </w:t>
      </w:r>
      <w:r w:rsidR="005C509D" w:rsidRPr="005C509D">
        <w:rPr>
          <w:position w:val="6"/>
          <w:sz w:val="16"/>
        </w:rPr>
        <w:t>*</w:t>
      </w:r>
      <w:r w:rsidRPr="00CA1A5B">
        <w:t xml:space="preserve">superannuation income stream as a </w:t>
      </w:r>
      <w:r w:rsidRPr="00CA1A5B">
        <w:rPr>
          <w:b/>
          <w:i/>
        </w:rPr>
        <w:t>superannuation lump sum</w:t>
      </w:r>
      <w:r w:rsidRPr="00CA1A5B">
        <w:t xml:space="preserve"> for the purposes of this Act (other than Subdivision</w:t>
      </w:r>
      <w:r w:rsidR="00743198" w:rsidRPr="00CA1A5B">
        <w:t> </w:t>
      </w:r>
      <w:r w:rsidRPr="00CA1A5B">
        <w:t>295</w:t>
      </w:r>
      <w:r w:rsidR="005C509D">
        <w:noBreakHyphen/>
      </w:r>
      <w:r w:rsidRPr="00CA1A5B">
        <w:t>F).</w:t>
      </w:r>
    </w:p>
    <w:p w:rsidR="00343326" w:rsidRPr="00CA1A5B" w:rsidRDefault="00343326" w:rsidP="00343326">
      <w:pPr>
        <w:pStyle w:val="ActHead5"/>
      </w:pPr>
      <w:bookmarkStart w:id="560" w:name="_Toc139288342"/>
      <w:r w:rsidRPr="00CA1A5B">
        <w:rPr>
          <w:rStyle w:val="CharSectno"/>
        </w:rPr>
        <w:t>307</w:t>
      </w:r>
      <w:r w:rsidR="005C509D">
        <w:rPr>
          <w:rStyle w:val="CharSectno"/>
        </w:rPr>
        <w:noBreakHyphen/>
      </w:r>
      <w:r w:rsidRPr="00CA1A5B">
        <w:rPr>
          <w:rStyle w:val="CharSectno"/>
        </w:rPr>
        <w:t>70</w:t>
      </w:r>
      <w:r w:rsidRPr="00CA1A5B">
        <w:t xml:space="preserve">  Meaning of </w:t>
      </w:r>
      <w:r w:rsidRPr="00CA1A5B">
        <w:rPr>
          <w:i/>
        </w:rPr>
        <w:t>superannuation income stream</w:t>
      </w:r>
      <w:r w:rsidRPr="00CA1A5B">
        <w:t xml:space="preserve"> and </w:t>
      </w:r>
      <w:r w:rsidRPr="00CA1A5B">
        <w:rPr>
          <w:i/>
        </w:rPr>
        <w:t>superannuation income stream benefit</w:t>
      </w:r>
      <w:bookmarkEnd w:id="560"/>
    </w:p>
    <w:p w:rsidR="00343326" w:rsidRPr="00CA1A5B" w:rsidRDefault="00343326" w:rsidP="00343326">
      <w:pPr>
        <w:pStyle w:val="subsection"/>
      </w:pPr>
      <w:r w:rsidRPr="00CA1A5B">
        <w:tab/>
        <w:t>(1)</w:t>
      </w:r>
      <w:r w:rsidRPr="00CA1A5B">
        <w:tab/>
        <w:t xml:space="preserve">A </w:t>
      </w:r>
      <w:r w:rsidRPr="00CA1A5B">
        <w:rPr>
          <w:b/>
          <w:i/>
        </w:rPr>
        <w:t>superannuation income stream benefit</w:t>
      </w:r>
      <w:r w:rsidRPr="00CA1A5B">
        <w:t xml:space="preserve"> is a </w:t>
      </w:r>
      <w:r w:rsidR="005C509D" w:rsidRPr="005C509D">
        <w:rPr>
          <w:position w:val="6"/>
          <w:sz w:val="16"/>
        </w:rPr>
        <w:t>*</w:t>
      </w:r>
      <w:r w:rsidRPr="00CA1A5B">
        <w:t xml:space="preserve">superannuation benefit specified in the regulations that is paid from a </w:t>
      </w:r>
      <w:r w:rsidR="005C509D" w:rsidRPr="005C509D">
        <w:rPr>
          <w:position w:val="6"/>
          <w:sz w:val="16"/>
        </w:rPr>
        <w:t>*</w:t>
      </w:r>
      <w:r w:rsidRPr="00CA1A5B">
        <w:t>superannuation income stream.</w:t>
      </w:r>
    </w:p>
    <w:p w:rsidR="00343326" w:rsidRPr="00CA1A5B" w:rsidRDefault="00343326" w:rsidP="00343326">
      <w:pPr>
        <w:pStyle w:val="subsection"/>
      </w:pPr>
      <w:r w:rsidRPr="00CA1A5B">
        <w:tab/>
        <w:t>(2)</w:t>
      </w:r>
      <w:r w:rsidRPr="00CA1A5B">
        <w:tab/>
        <w:t xml:space="preserve">A </w:t>
      </w:r>
      <w:r w:rsidRPr="00CA1A5B">
        <w:rPr>
          <w:b/>
          <w:i/>
        </w:rPr>
        <w:t>superannuation income stream</w:t>
      </w:r>
      <w:r w:rsidRPr="00CA1A5B">
        <w:t xml:space="preserve"> has the meaning given by the regulations.</w:t>
      </w:r>
    </w:p>
    <w:p w:rsidR="00B07424" w:rsidRPr="00CA1A5B" w:rsidRDefault="00B07424" w:rsidP="00B07424">
      <w:pPr>
        <w:pStyle w:val="notetext"/>
      </w:pPr>
      <w:r w:rsidRPr="00CA1A5B">
        <w:t>Note:</w:t>
      </w:r>
      <w:r w:rsidRPr="00CA1A5B">
        <w:tab/>
        <w:t xml:space="preserve">For the purposes of the transfer balance cap, the meaning of </w:t>
      </w:r>
      <w:r w:rsidRPr="00CA1A5B">
        <w:rPr>
          <w:b/>
          <w:i/>
        </w:rPr>
        <w:t>superannuation income stream</w:t>
      </w:r>
      <w:r w:rsidRPr="00CA1A5B">
        <w:t xml:space="preserve"> is affected by </w:t>
      </w:r>
      <w:r w:rsidR="001F7FB0" w:rsidRPr="00CA1A5B">
        <w:t>subsection 2</w:t>
      </w:r>
      <w:r w:rsidRPr="00CA1A5B">
        <w:t>94</w:t>
      </w:r>
      <w:r w:rsidR="005C509D">
        <w:noBreakHyphen/>
      </w:r>
      <w:r w:rsidRPr="00CA1A5B">
        <w:t>50(2).</w:t>
      </w:r>
    </w:p>
    <w:p w:rsidR="0082660B" w:rsidRPr="00CA1A5B" w:rsidRDefault="0082660B" w:rsidP="0082660B">
      <w:pPr>
        <w:pStyle w:val="ActHead5"/>
        <w:rPr>
          <w:b w:val="0"/>
          <w:i/>
        </w:rPr>
      </w:pPr>
      <w:bookmarkStart w:id="561" w:name="_Toc139288343"/>
      <w:r w:rsidRPr="00CA1A5B">
        <w:rPr>
          <w:rStyle w:val="CharSectno"/>
        </w:rPr>
        <w:t>307</w:t>
      </w:r>
      <w:r w:rsidR="005C509D">
        <w:rPr>
          <w:rStyle w:val="CharSectno"/>
        </w:rPr>
        <w:noBreakHyphen/>
      </w:r>
      <w:r w:rsidRPr="00CA1A5B">
        <w:rPr>
          <w:rStyle w:val="CharSectno"/>
        </w:rPr>
        <w:t>75</w:t>
      </w:r>
      <w:r w:rsidRPr="00CA1A5B">
        <w:t xml:space="preserve">  Meaning of </w:t>
      </w:r>
      <w:r w:rsidRPr="00CA1A5B">
        <w:rPr>
          <w:i/>
        </w:rPr>
        <w:t>retirement phase</w:t>
      </w:r>
      <w:r w:rsidRPr="00CA1A5B">
        <w:rPr>
          <w:b w:val="0"/>
          <w:i/>
        </w:rPr>
        <w:t xml:space="preserve"> </w:t>
      </w:r>
      <w:r w:rsidRPr="00CA1A5B">
        <w:rPr>
          <w:i/>
        </w:rPr>
        <w:t>superannuation income stream benefit</w:t>
      </w:r>
      <w:bookmarkEnd w:id="561"/>
    </w:p>
    <w:p w:rsidR="0082660B" w:rsidRPr="00CA1A5B" w:rsidRDefault="0082660B" w:rsidP="0082660B">
      <w:pPr>
        <w:pStyle w:val="subsection"/>
      </w:pPr>
      <w:r w:rsidRPr="00CA1A5B">
        <w:tab/>
        <w:t>(1)</w:t>
      </w:r>
      <w:r w:rsidRPr="00CA1A5B">
        <w:tab/>
        <w:t xml:space="preserve">A </w:t>
      </w:r>
      <w:r w:rsidR="005C509D" w:rsidRPr="005C509D">
        <w:rPr>
          <w:position w:val="6"/>
          <w:sz w:val="16"/>
        </w:rPr>
        <w:t>*</w:t>
      </w:r>
      <w:r w:rsidRPr="00CA1A5B">
        <w:t xml:space="preserve">superannuation income stream benefit is a </w:t>
      </w:r>
      <w:r w:rsidRPr="00CA1A5B">
        <w:rPr>
          <w:b/>
          <w:i/>
        </w:rPr>
        <w:t>retirement phase superannuation income stream benefit</w:t>
      </w:r>
      <w:r w:rsidRPr="00CA1A5B">
        <w:t xml:space="preserve"> (or </w:t>
      </w:r>
      <w:r w:rsidRPr="00CA1A5B">
        <w:rPr>
          <w:b/>
          <w:i/>
        </w:rPr>
        <w:t>RP superannuation income stream benefit</w:t>
      </w:r>
      <w:r w:rsidRPr="00CA1A5B">
        <w:t xml:space="preserve">) of a </w:t>
      </w:r>
      <w:r w:rsidR="005C509D" w:rsidRPr="005C509D">
        <w:rPr>
          <w:position w:val="6"/>
          <w:sz w:val="16"/>
        </w:rPr>
        <w:t>*</w:t>
      </w:r>
      <w:r w:rsidRPr="00CA1A5B">
        <w:t xml:space="preserve">superannuation fund at a time if it is payable by the fund at that time from a </w:t>
      </w:r>
      <w:r w:rsidR="005C509D" w:rsidRPr="005C509D">
        <w:rPr>
          <w:position w:val="6"/>
          <w:sz w:val="16"/>
        </w:rPr>
        <w:t>*</w:t>
      </w:r>
      <w:r w:rsidRPr="00CA1A5B">
        <w:t xml:space="preserve">superannuation income stream that is in the </w:t>
      </w:r>
      <w:r w:rsidR="005C509D" w:rsidRPr="005C509D">
        <w:rPr>
          <w:position w:val="6"/>
          <w:sz w:val="16"/>
        </w:rPr>
        <w:t>*</w:t>
      </w:r>
      <w:r w:rsidRPr="00CA1A5B">
        <w:t>retirement phase at that time.</w:t>
      </w:r>
    </w:p>
    <w:p w:rsidR="0082660B" w:rsidRPr="00CA1A5B" w:rsidRDefault="0082660B" w:rsidP="0082660B">
      <w:pPr>
        <w:pStyle w:val="subsection"/>
      </w:pPr>
      <w:r w:rsidRPr="00CA1A5B">
        <w:tab/>
        <w:t>(2)</w:t>
      </w:r>
      <w:r w:rsidRPr="00CA1A5B">
        <w:tab/>
        <w:t xml:space="preserve">A </w:t>
      </w:r>
      <w:r w:rsidR="005C509D" w:rsidRPr="005C509D">
        <w:rPr>
          <w:position w:val="6"/>
          <w:sz w:val="16"/>
        </w:rPr>
        <w:t>*</w:t>
      </w:r>
      <w:r w:rsidRPr="00CA1A5B">
        <w:t xml:space="preserve">superannuation income stream benefit is also a </w:t>
      </w:r>
      <w:r w:rsidRPr="00CA1A5B">
        <w:rPr>
          <w:b/>
          <w:i/>
        </w:rPr>
        <w:t>retirement phase superannuation income stream benefit</w:t>
      </w:r>
      <w:r w:rsidRPr="00CA1A5B">
        <w:t xml:space="preserve"> (or </w:t>
      </w:r>
      <w:r w:rsidRPr="00CA1A5B">
        <w:rPr>
          <w:b/>
          <w:i/>
        </w:rPr>
        <w:t>RP superannuation income stream benefit</w:t>
      </w:r>
      <w:r w:rsidRPr="00CA1A5B">
        <w:t xml:space="preserve">) of a </w:t>
      </w:r>
      <w:r w:rsidR="005C509D" w:rsidRPr="005C509D">
        <w:rPr>
          <w:position w:val="6"/>
          <w:sz w:val="16"/>
        </w:rPr>
        <w:t>*</w:t>
      </w:r>
      <w:r w:rsidRPr="00CA1A5B">
        <w:t xml:space="preserve">superannuation fund at a time if it is payable by the fund after that time from a </w:t>
      </w:r>
      <w:r w:rsidR="005C509D" w:rsidRPr="005C509D">
        <w:rPr>
          <w:position w:val="6"/>
          <w:sz w:val="16"/>
        </w:rPr>
        <w:t>*</w:t>
      </w:r>
      <w:r w:rsidRPr="00CA1A5B">
        <w:t>superannuation income stream that:</w:t>
      </w:r>
    </w:p>
    <w:p w:rsidR="0082660B" w:rsidRPr="00CA1A5B" w:rsidRDefault="0082660B" w:rsidP="0082660B">
      <w:pPr>
        <w:pStyle w:val="paragraph"/>
      </w:pPr>
      <w:r w:rsidRPr="00CA1A5B">
        <w:tab/>
        <w:t>(a)</w:t>
      </w:r>
      <w:r w:rsidRPr="00CA1A5B">
        <w:tab/>
        <w:t xml:space="preserve">is a </w:t>
      </w:r>
      <w:r w:rsidR="005C509D" w:rsidRPr="005C509D">
        <w:rPr>
          <w:position w:val="6"/>
          <w:sz w:val="16"/>
        </w:rPr>
        <w:t>*</w:t>
      </w:r>
      <w:r w:rsidRPr="00CA1A5B">
        <w:t>deferred superannuation income stream; and</w:t>
      </w:r>
    </w:p>
    <w:p w:rsidR="0082660B" w:rsidRPr="00CA1A5B" w:rsidRDefault="0082660B" w:rsidP="0082660B">
      <w:pPr>
        <w:pStyle w:val="paragraph"/>
      </w:pPr>
      <w:r w:rsidRPr="00CA1A5B">
        <w:tab/>
        <w:t>(b)</w:t>
      </w:r>
      <w:r w:rsidRPr="00CA1A5B">
        <w:tab/>
        <w:t xml:space="preserve">is in the </w:t>
      </w:r>
      <w:r w:rsidR="005C509D" w:rsidRPr="005C509D">
        <w:rPr>
          <w:position w:val="6"/>
          <w:sz w:val="16"/>
        </w:rPr>
        <w:t>*</w:t>
      </w:r>
      <w:r w:rsidRPr="00CA1A5B">
        <w:t>retirement phase at that time.</w:t>
      </w:r>
    </w:p>
    <w:p w:rsidR="0082660B" w:rsidRPr="00CA1A5B" w:rsidRDefault="0082660B" w:rsidP="0082660B">
      <w:pPr>
        <w:pStyle w:val="ActHead5"/>
        <w:rPr>
          <w:i/>
        </w:rPr>
      </w:pPr>
      <w:bookmarkStart w:id="562" w:name="_Toc139288344"/>
      <w:r w:rsidRPr="00CA1A5B">
        <w:rPr>
          <w:rStyle w:val="CharSectno"/>
        </w:rPr>
        <w:t>307</w:t>
      </w:r>
      <w:r w:rsidR="005C509D">
        <w:rPr>
          <w:rStyle w:val="CharSectno"/>
        </w:rPr>
        <w:noBreakHyphen/>
      </w:r>
      <w:r w:rsidRPr="00CA1A5B">
        <w:rPr>
          <w:rStyle w:val="CharSectno"/>
        </w:rPr>
        <w:t>80</w:t>
      </w:r>
      <w:r w:rsidRPr="00CA1A5B">
        <w:t xml:space="preserve">  When a superannuation income stream is in the </w:t>
      </w:r>
      <w:r w:rsidRPr="00CA1A5B">
        <w:rPr>
          <w:i/>
        </w:rPr>
        <w:t>retirement phase</w:t>
      </w:r>
      <w:bookmarkEnd w:id="562"/>
    </w:p>
    <w:p w:rsidR="0082660B" w:rsidRPr="00CA1A5B" w:rsidRDefault="0082660B" w:rsidP="0082660B">
      <w:pPr>
        <w:pStyle w:val="subsection"/>
      </w:pPr>
      <w:r w:rsidRPr="00CA1A5B">
        <w:tab/>
        <w:t>(1)</w:t>
      </w:r>
      <w:r w:rsidRPr="00CA1A5B">
        <w:tab/>
        <w:t xml:space="preserve">A </w:t>
      </w:r>
      <w:r w:rsidR="005C509D" w:rsidRPr="005C509D">
        <w:rPr>
          <w:position w:val="6"/>
          <w:sz w:val="16"/>
        </w:rPr>
        <w:t>*</w:t>
      </w:r>
      <w:r w:rsidRPr="00CA1A5B">
        <w:t xml:space="preserve">superannuation income stream is in the </w:t>
      </w:r>
      <w:r w:rsidRPr="00CA1A5B">
        <w:rPr>
          <w:b/>
          <w:i/>
        </w:rPr>
        <w:t>retirement phase</w:t>
      </w:r>
      <w:r w:rsidRPr="00CA1A5B">
        <w:t xml:space="preserve"> at a time if a </w:t>
      </w:r>
      <w:r w:rsidR="005C509D" w:rsidRPr="005C509D">
        <w:rPr>
          <w:position w:val="6"/>
          <w:sz w:val="16"/>
        </w:rPr>
        <w:t>*</w:t>
      </w:r>
      <w:r w:rsidRPr="00CA1A5B">
        <w:t>superannuation income stream benefit is payable from it at that time.</w:t>
      </w:r>
    </w:p>
    <w:p w:rsidR="0082660B" w:rsidRPr="00CA1A5B" w:rsidRDefault="0082660B" w:rsidP="0082660B">
      <w:pPr>
        <w:pStyle w:val="subsection"/>
      </w:pPr>
      <w:r w:rsidRPr="00CA1A5B">
        <w:tab/>
        <w:t>(2)</w:t>
      </w:r>
      <w:r w:rsidRPr="00CA1A5B">
        <w:tab/>
        <w:t xml:space="preserve">A </w:t>
      </w:r>
      <w:r w:rsidR="005C509D" w:rsidRPr="005C509D">
        <w:rPr>
          <w:position w:val="6"/>
          <w:sz w:val="16"/>
        </w:rPr>
        <w:t>*</w:t>
      </w:r>
      <w:r w:rsidRPr="00CA1A5B">
        <w:t xml:space="preserve">superannuation income stream is also in the </w:t>
      </w:r>
      <w:r w:rsidRPr="00CA1A5B">
        <w:rPr>
          <w:b/>
          <w:i/>
        </w:rPr>
        <w:t>retirement phase</w:t>
      </w:r>
      <w:r w:rsidRPr="00CA1A5B">
        <w:t xml:space="preserve"> at a time if:</w:t>
      </w:r>
    </w:p>
    <w:p w:rsidR="0082660B" w:rsidRPr="00CA1A5B" w:rsidRDefault="0082660B" w:rsidP="0082660B">
      <w:pPr>
        <w:pStyle w:val="paragraph"/>
      </w:pPr>
      <w:r w:rsidRPr="00CA1A5B">
        <w:tab/>
        <w:t>(a)</w:t>
      </w:r>
      <w:r w:rsidRPr="00CA1A5B">
        <w:tab/>
        <w:t xml:space="preserve">it is a </w:t>
      </w:r>
      <w:r w:rsidR="005C509D" w:rsidRPr="005C509D">
        <w:rPr>
          <w:position w:val="6"/>
          <w:sz w:val="16"/>
        </w:rPr>
        <w:t>*</w:t>
      </w:r>
      <w:r w:rsidRPr="00CA1A5B">
        <w:t>deferred superannuation income stream; and</w:t>
      </w:r>
    </w:p>
    <w:p w:rsidR="0082660B" w:rsidRPr="00CA1A5B" w:rsidRDefault="0082660B" w:rsidP="0082660B">
      <w:pPr>
        <w:pStyle w:val="paragraph"/>
      </w:pPr>
      <w:r w:rsidRPr="00CA1A5B">
        <w:tab/>
        <w:t>(b)</w:t>
      </w:r>
      <w:r w:rsidRPr="00CA1A5B">
        <w:tab/>
        <w:t xml:space="preserve">a </w:t>
      </w:r>
      <w:r w:rsidR="005C509D" w:rsidRPr="005C509D">
        <w:rPr>
          <w:position w:val="6"/>
          <w:sz w:val="16"/>
        </w:rPr>
        <w:t>*</w:t>
      </w:r>
      <w:r w:rsidRPr="00CA1A5B">
        <w:t>superannuation income stream benefit will be payable from it to a person after that time; and</w:t>
      </w:r>
    </w:p>
    <w:p w:rsidR="0082660B" w:rsidRPr="00CA1A5B" w:rsidRDefault="0082660B" w:rsidP="0082660B">
      <w:pPr>
        <w:pStyle w:val="paragraph"/>
      </w:pPr>
      <w:r w:rsidRPr="00CA1A5B">
        <w:tab/>
        <w:t>(c)</w:t>
      </w:r>
      <w:r w:rsidRPr="00CA1A5B">
        <w:tab/>
        <w:t>the person has satisfied (whether at or before that time) a condition of release specified in any of the following items of the table in Schedule</w:t>
      </w:r>
      <w:r w:rsidR="00743198" w:rsidRPr="00CA1A5B">
        <w:t> </w:t>
      </w:r>
      <w:r w:rsidRPr="00CA1A5B">
        <w:t xml:space="preserve">1 to the </w:t>
      </w:r>
      <w:r w:rsidRPr="00CA1A5B">
        <w:rPr>
          <w:i/>
        </w:rPr>
        <w:t>Superannuation Industry (Supervision) Regulations</w:t>
      </w:r>
      <w:r w:rsidR="00743198" w:rsidRPr="00CA1A5B">
        <w:rPr>
          <w:i/>
        </w:rPr>
        <w:t> </w:t>
      </w:r>
      <w:r w:rsidRPr="00CA1A5B">
        <w:rPr>
          <w:i/>
        </w:rPr>
        <w:t>1994</w:t>
      </w:r>
      <w:r w:rsidRPr="00CA1A5B">
        <w:t>:</w:t>
      </w:r>
    </w:p>
    <w:p w:rsidR="0082660B" w:rsidRPr="00CA1A5B" w:rsidRDefault="0082660B" w:rsidP="0082660B">
      <w:pPr>
        <w:pStyle w:val="paragraphsub"/>
      </w:pPr>
      <w:r w:rsidRPr="00CA1A5B">
        <w:tab/>
        <w:t>(i)</w:t>
      </w:r>
      <w:r w:rsidRPr="00CA1A5B">
        <w:tab/>
        <w:t>101 (retirement);</w:t>
      </w:r>
    </w:p>
    <w:p w:rsidR="0082660B" w:rsidRPr="00CA1A5B" w:rsidRDefault="0082660B" w:rsidP="0082660B">
      <w:pPr>
        <w:pStyle w:val="paragraphsub"/>
      </w:pPr>
      <w:r w:rsidRPr="00CA1A5B">
        <w:tab/>
        <w:t>(ii)</w:t>
      </w:r>
      <w:r w:rsidRPr="00CA1A5B">
        <w:tab/>
        <w:t>102A (terminal medical condition);</w:t>
      </w:r>
    </w:p>
    <w:p w:rsidR="0082660B" w:rsidRPr="00CA1A5B" w:rsidRDefault="0082660B" w:rsidP="0082660B">
      <w:pPr>
        <w:pStyle w:val="paragraphsub"/>
      </w:pPr>
      <w:r w:rsidRPr="00CA1A5B">
        <w:tab/>
        <w:t>(iii)</w:t>
      </w:r>
      <w:r w:rsidRPr="00CA1A5B">
        <w:tab/>
        <w:t>103 (permanent incapacity);</w:t>
      </w:r>
    </w:p>
    <w:p w:rsidR="0082660B" w:rsidRPr="00CA1A5B" w:rsidRDefault="0082660B" w:rsidP="0082660B">
      <w:pPr>
        <w:pStyle w:val="paragraphsub"/>
      </w:pPr>
      <w:r w:rsidRPr="00CA1A5B">
        <w:tab/>
        <w:t>(iv)</w:t>
      </w:r>
      <w:r w:rsidRPr="00CA1A5B">
        <w:tab/>
        <w:t>106 (attaining age 65).</w:t>
      </w:r>
    </w:p>
    <w:p w:rsidR="00B07424" w:rsidRPr="00CA1A5B" w:rsidRDefault="00B07424" w:rsidP="00B07424">
      <w:pPr>
        <w:pStyle w:val="subsection"/>
      </w:pPr>
      <w:r w:rsidRPr="00CA1A5B">
        <w:tab/>
        <w:t>(3)</w:t>
      </w:r>
      <w:r w:rsidRPr="00CA1A5B">
        <w:tab/>
        <w:t xml:space="preserve">However, a </w:t>
      </w:r>
      <w:r w:rsidR="005C509D" w:rsidRPr="005C509D">
        <w:rPr>
          <w:position w:val="6"/>
          <w:sz w:val="16"/>
        </w:rPr>
        <w:t>*</w:t>
      </w:r>
      <w:r w:rsidRPr="00CA1A5B">
        <w:t>superannuation income stream from which a</w:t>
      </w:r>
      <w:r w:rsidR="005C509D" w:rsidRPr="005C509D">
        <w:rPr>
          <w:position w:val="6"/>
          <w:sz w:val="16"/>
        </w:rPr>
        <w:t>*</w:t>
      </w:r>
      <w:r w:rsidRPr="00CA1A5B">
        <w:t xml:space="preserve">superannuation income stream benefit is payable is not in the </w:t>
      </w:r>
      <w:r w:rsidRPr="00CA1A5B">
        <w:rPr>
          <w:b/>
          <w:i/>
        </w:rPr>
        <w:t xml:space="preserve">retirement phase </w:t>
      </w:r>
      <w:r w:rsidRPr="00CA1A5B">
        <w:t>at a time if:</w:t>
      </w:r>
    </w:p>
    <w:p w:rsidR="00B07424" w:rsidRPr="00CA1A5B" w:rsidRDefault="00B07424" w:rsidP="00B07424">
      <w:pPr>
        <w:pStyle w:val="paragraph"/>
      </w:pPr>
      <w:r w:rsidRPr="00CA1A5B">
        <w:tab/>
        <w:t>(a)</w:t>
      </w:r>
      <w:r w:rsidRPr="00CA1A5B">
        <w:tab/>
        <w:t>the superannuation income stream is any of the following:</w:t>
      </w:r>
    </w:p>
    <w:p w:rsidR="00B07424" w:rsidRPr="00CA1A5B" w:rsidRDefault="00B07424" w:rsidP="00B07424">
      <w:pPr>
        <w:pStyle w:val="paragraphsub"/>
      </w:pPr>
      <w:r w:rsidRPr="00CA1A5B">
        <w:tab/>
        <w:t>(i)</w:t>
      </w:r>
      <w:r w:rsidRPr="00CA1A5B">
        <w:tab/>
        <w:t>a transition to retirement income stream (within the meaning of Part</w:t>
      </w:r>
      <w:r w:rsidR="00743198" w:rsidRPr="00CA1A5B">
        <w:t> </w:t>
      </w:r>
      <w:r w:rsidRPr="00CA1A5B">
        <w:t xml:space="preserve">6 of the </w:t>
      </w:r>
      <w:r w:rsidRPr="00CA1A5B">
        <w:rPr>
          <w:i/>
        </w:rPr>
        <w:t>Superannuation Industry (Supervision) Regulations</w:t>
      </w:r>
      <w:r w:rsidR="00743198" w:rsidRPr="00CA1A5B">
        <w:rPr>
          <w:i/>
        </w:rPr>
        <w:t> </w:t>
      </w:r>
      <w:r w:rsidRPr="00CA1A5B">
        <w:rPr>
          <w:i/>
        </w:rPr>
        <w:t>1994</w:t>
      </w:r>
      <w:r w:rsidRPr="00CA1A5B">
        <w:t>);</w:t>
      </w:r>
    </w:p>
    <w:p w:rsidR="00B07424" w:rsidRPr="00CA1A5B" w:rsidRDefault="00B07424" w:rsidP="00B07424">
      <w:pPr>
        <w:pStyle w:val="paragraphsub"/>
      </w:pPr>
      <w:r w:rsidRPr="00CA1A5B">
        <w:tab/>
        <w:t>(ii)</w:t>
      </w:r>
      <w:r w:rsidRPr="00CA1A5B">
        <w:tab/>
        <w:t>a non</w:t>
      </w:r>
      <w:r w:rsidR="005C509D">
        <w:noBreakHyphen/>
      </w:r>
      <w:r w:rsidRPr="00CA1A5B">
        <w:t>commutable allocated annuity (within the meaning of those regulations);</w:t>
      </w:r>
    </w:p>
    <w:p w:rsidR="00B07424" w:rsidRPr="00CA1A5B" w:rsidRDefault="00B07424" w:rsidP="00B07424">
      <w:pPr>
        <w:pStyle w:val="paragraphsub"/>
      </w:pPr>
      <w:r w:rsidRPr="00CA1A5B">
        <w:tab/>
        <w:t>(iii)</w:t>
      </w:r>
      <w:r w:rsidRPr="00CA1A5B">
        <w:tab/>
        <w:t>a non</w:t>
      </w:r>
      <w:r w:rsidR="005C509D">
        <w:noBreakHyphen/>
      </w:r>
      <w:r w:rsidRPr="00CA1A5B">
        <w:t>commutable allocated pension (within the meaning of those regulations);</w:t>
      </w:r>
    </w:p>
    <w:p w:rsidR="00B07424" w:rsidRPr="00CA1A5B" w:rsidRDefault="00B07424" w:rsidP="00B07424">
      <w:pPr>
        <w:pStyle w:val="paragraphsub"/>
      </w:pPr>
      <w:r w:rsidRPr="00CA1A5B">
        <w:tab/>
        <w:t>(iv)</w:t>
      </w:r>
      <w:r w:rsidRPr="00CA1A5B">
        <w:tab/>
        <w:t>a transition to retirement pension (within the meaning of Part</w:t>
      </w:r>
      <w:r w:rsidR="00743198" w:rsidRPr="00CA1A5B">
        <w:t> </w:t>
      </w:r>
      <w:r w:rsidRPr="00CA1A5B">
        <w:t xml:space="preserve">4 of the </w:t>
      </w:r>
      <w:r w:rsidRPr="00CA1A5B">
        <w:rPr>
          <w:i/>
        </w:rPr>
        <w:t>Retirement Savings Accounts Regulations</w:t>
      </w:r>
      <w:r w:rsidR="00743198" w:rsidRPr="00CA1A5B">
        <w:rPr>
          <w:i/>
        </w:rPr>
        <w:t> </w:t>
      </w:r>
      <w:r w:rsidRPr="00CA1A5B">
        <w:rPr>
          <w:i/>
        </w:rPr>
        <w:t>1997</w:t>
      </w:r>
      <w:r w:rsidRPr="00CA1A5B">
        <w:t>);</w:t>
      </w:r>
    </w:p>
    <w:p w:rsidR="00B07424" w:rsidRPr="00CA1A5B" w:rsidRDefault="00B07424" w:rsidP="00B07424">
      <w:pPr>
        <w:pStyle w:val="paragraphsub"/>
      </w:pPr>
      <w:r w:rsidRPr="00CA1A5B">
        <w:tab/>
        <w:t>(v)</w:t>
      </w:r>
      <w:r w:rsidRPr="00CA1A5B">
        <w:tab/>
        <w:t>a non</w:t>
      </w:r>
      <w:r w:rsidR="005C509D">
        <w:noBreakHyphen/>
      </w:r>
      <w:r w:rsidRPr="00CA1A5B">
        <w:t>commutable allocated pension (within the meaning of those regulations); and</w:t>
      </w:r>
    </w:p>
    <w:p w:rsidR="00F46D7E" w:rsidRPr="00CA1A5B" w:rsidRDefault="00F46D7E" w:rsidP="00F46D7E">
      <w:pPr>
        <w:pStyle w:val="paragraph"/>
      </w:pPr>
      <w:r w:rsidRPr="00CA1A5B">
        <w:tab/>
        <w:t>(aa)</w:t>
      </w:r>
      <w:r w:rsidRPr="00CA1A5B">
        <w:tab/>
        <w:t>the person to whom the benefit is payable is not a reversionary beneficiary; and</w:t>
      </w:r>
    </w:p>
    <w:p w:rsidR="00B07424" w:rsidRPr="00CA1A5B" w:rsidRDefault="00B07424" w:rsidP="00B07424">
      <w:pPr>
        <w:pStyle w:val="paragraph"/>
      </w:pPr>
      <w:r w:rsidRPr="00CA1A5B">
        <w:tab/>
        <w:t>(b)</w:t>
      </w:r>
      <w:r w:rsidRPr="00CA1A5B">
        <w:tab/>
        <w:t>at or before that time, the person to whom the benefit is payable:</w:t>
      </w:r>
    </w:p>
    <w:p w:rsidR="00B07424" w:rsidRPr="00CA1A5B" w:rsidRDefault="00B07424" w:rsidP="00B07424">
      <w:pPr>
        <w:pStyle w:val="paragraphsub"/>
      </w:pPr>
      <w:r w:rsidRPr="00CA1A5B">
        <w:tab/>
        <w:t>(i)</w:t>
      </w:r>
      <w:r w:rsidRPr="00CA1A5B">
        <w:tab/>
        <w:t xml:space="preserve">has not satisfied a condition of release specified in </w:t>
      </w:r>
      <w:r w:rsidR="00743198" w:rsidRPr="00CA1A5B">
        <w:t>paragraph (</w:t>
      </w:r>
      <w:r w:rsidRPr="00CA1A5B">
        <w:t>2)(c); or</w:t>
      </w:r>
    </w:p>
    <w:p w:rsidR="00B07424" w:rsidRPr="00CA1A5B" w:rsidRDefault="00B07424" w:rsidP="00B07424">
      <w:pPr>
        <w:pStyle w:val="paragraphsub"/>
      </w:pPr>
      <w:r w:rsidRPr="00CA1A5B">
        <w:tab/>
        <w:t>(ii)</w:t>
      </w:r>
      <w:r w:rsidRPr="00CA1A5B">
        <w:tab/>
        <w:t xml:space="preserve">has satisfied a condition of release specified in </w:t>
      </w:r>
      <w:r w:rsidR="00743198" w:rsidRPr="00CA1A5B">
        <w:t>subparagraph (</w:t>
      </w:r>
      <w:r w:rsidRPr="00CA1A5B">
        <w:t xml:space="preserve">2)(c)(i), (ii) or (iii), but has not notified the </w:t>
      </w:r>
      <w:r w:rsidR="005C509D" w:rsidRPr="005C509D">
        <w:rPr>
          <w:position w:val="6"/>
          <w:sz w:val="16"/>
        </w:rPr>
        <w:t>*</w:t>
      </w:r>
      <w:r w:rsidRPr="00CA1A5B">
        <w:t>superannuation income stream provider for the superannuation income stream of that fact.</w:t>
      </w:r>
    </w:p>
    <w:p w:rsidR="0082660B" w:rsidRPr="00CA1A5B" w:rsidRDefault="0082660B" w:rsidP="0082660B">
      <w:pPr>
        <w:pStyle w:val="subsection"/>
      </w:pPr>
      <w:r w:rsidRPr="00CA1A5B">
        <w:tab/>
        <w:t>(4)</w:t>
      </w:r>
      <w:r w:rsidRPr="00CA1A5B">
        <w:tab/>
        <w:t xml:space="preserve">A </w:t>
      </w:r>
      <w:r w:rsidR="005C509D" w:rsidRPr="005C509D">
        <w:rPr>
          <w:position w:val="6"/>
          <w:sz w:val="16"/>
        </w:rPr>
        <w:t>*</w:t>
      </w:r>
      <w:r w:rsidRPr="00CA1A5B">
        <w:t xml:space="preserve">superannuation income stream is also not in the </w:t>
      </w:r>
      <w:r w:rsidRPr="00CA1A5B">
        <w:rPr>
          <w:b/>
          <w:i/>
        </w:rPr>
        <w:t>retirement phase</w:t>
      </w:r>
      <w:r w:rsidRPr="00CA1A5B">
        <w:t xml:space="preserve"> in an income year if:</w:t>
      </w:r>
    </w:p>
    <w:p w:rsidR="0082660B" w:rsidRPr="00CA1A5B" w:rsidRDefault="0082660B" w:rsidP="0082660B">
      <w:pPr>
        <w:pStyle w:val="paragraph"/>
      </w:pPr>
      <w:r w:rsidRPr="00CA1A5B">
        <w:tab/>
        <w:t>(a)</w:t>
      </w:r>
      <w:r w:rsidRPr="00CA1A5B">
        <w:tab/>
        <w:t>the superannuation income stream is specified in a commutation authority issued by the Commissioner under Subdivision</w:t>
      </w:r>
      <w:r w:rsidR="00743198" w:rsidRPr="00CA1A5B">
        <w:t> </w:t>
      </w:r>
      <w:r w:rsidRPr="00CA1A5B">
        <w:t>136</w:t>
      </w:r>
      <w:r w:rsidR="005C509D">
        <w:noBreakHyphen/>
      </w:r>
      <w:r w:rsidRPr="00CA1A5B">
        <w:t>B in Schedule</w:t>
      </w:r>
      <w:r w:rsidR="00743198" w:rsidRPr="00CA1A5B">
        <w:t> </w:t>
      </w:r>
      <w:r w:rsidRPr="00CA1A5B">
        <w:t xml:space="preserve">1 to the </w:t>
      </w:r>
      <w:r w:rsidRPr="00CA1A5B">
        <w:rPr>
          <w:i/>
        </w:rPr>
        <w:t>Taxation Administration Act 1953</w:t>
      </w:r>
      <w:r w:rsidRPr="00CA1A5B">
        <w:t xml:space="preserve"> to a </w:t>
      </w:r>
      <w:r w:rsidR="005C509D" w:rsidRPr="005C509D">
        <w:rPr>
          <w:position w:val="6"/>
          <w:sz w:val="16"/>
        </w:rPr>
        <w:t>*</w:t>
      </w:r>
      <w:r w:rsidRPr="00CA1A5B">
        <w:t>superannuation income stream provider; and</w:t>
      </w:r>
    </w:p>
    <w:p w:rsidR="0082660B" w:rsidRPr="00CA1A5B" w:rsidRDefault="0082660B" w:rsidP="0082660B">
      <w:pPr>
        <w:pStyle w:val="paragraph"/>
      </w:pPr>
      <w:r w:rsidRPr="00CA1A5B">
        <w:tab/>
        <w:t>(b)</w:t>
      </w:r>
      <w:r w:rsidRPr="00CA1A5B">
        <w:tab/>
        <w:t>the superannuation income stream provider is required by section</w:t>
      </w:r>
      <w:r w:rsidR="00743198" w:rsidRPr="00CA1A5B">
        <w:t> </w:t>
      </w:r>
      <w:r w:rsidRPr="00CA1A5B">
        <w:t>136</w:t>
      </w:r>
      <w:r w:rsidR="005C509D">
        <w:noBreakHyphen/>
      </w:r>
      <w:r w:rsidRPr="00CA1A5B">
        <w:t xml:space="preserve">80 in that Schedule to pay a </w:t>
      </w:r>
      <w:r w:rsidR="005C509D" w:rsidRPr="005C509D">
        <w:rPr>
          <w:position w:val="6"/>
          <w:sz w:val="16"/>
        </w:rPr>
        <w:t>*</w:t>
      </w:r>
      <w:r w:rsidRPr="00CA1A5B">
        <w:t>superannuation lump sum but fails to do so within the 60</w:t>
      </w:r>
      <w:r w:rsidR="005C509D">
        <w:noBreakHyphen/>
      </w:r>
      <w:r w:rsidRPr="00CA1A5B">
        <w:t>day period mentioned in that section; and</w:t>
      </w:r>
    </w:p>
    <w:p w:rsidR="0082660B" w:rsidRPr="00CA1A5B" w:rsidRDefault="0082660B" w:rsidP="00D522B2">
      <w:pPr>
        <w:pStyle w:val="paragraph"/>
      </w:pPr>
      <w:r w:rsidRPr="00CA1A5B">
        <w:tab/>
        <w:t>(c)</w:t>
      </w:r>
      <w:r w:rsidRPr="00CA1A5B">
        <w:tab/>
        <w:t>the income year is the income year in which the 60</w:t>
      </w:r>
      <w:r w:rsidR="005C509D">
        <w:noBreakHyphen/>
      </w:r>
      <w:r w:rsidRPr="00CA1A5B">
        <w:t>day period ended, or a later income year.</w:t>
      </w:r>
    </w:p>
    <w:p w:rsidR="00B07424" w:rsidRPr="00CA1A5B" w:rsidRDefault="00B07424" w:rsidP="00B07424">
      <w:pPr>
        <w:pStyle w:val="notetext"/>
      </w:pPr>
      <w:r w:rsidRPr="00CA1A5B">
        <w:t>Note:</w:t>
      </w:r>
      <w:r w:rsidRPr="00CA1A5B">
        <w:tab/>
        <w:t>The operation of this subsection in relation to the part of the income year before the end of the 60</w:t>
      </w:r>
      <w:r w:rsidR="005C509D">
        <w:noBreakHyphen/>
      </w:r>
      <w:r w:rsidRPr="00CA1A5B">
        <w:t xml:space="preserve">day period is modified for the purposes of the transfer balance cap: see </w:t>
      </w:r>
      <w:r w:rsidR="001F7FB0" w:rsidRPr="00CA1A5B">
        <w:t>section 2</w:t>
      </w:r>
      <w:r w:rsidRPr="00CA1A5B">
        <w:t>94</w:t>
      </w:r>
      <w:r w:rsidR="005C509D">
        <w:noBreakHyphen/>
      </w:r>
      <w:r w:rsidRPr="00CA1A5B">
        <w:t>50.</w:t>
      </w:r>
    </w:p>
    <w:p w:rsidR="00343326" w:rsidRPr="00CA1A5B" w:rsidRDefault="00343326" w:rsidP="00343326">
      <w:pPr>
        <w:pStyle w:val="ActHead4"/>
      </w:pPr>
      <w:bookmarkStart w:id="563" w:name="_Toc139288345"/>
      <w:r w:rsidRPr="00CA1A5B">
        <w:rPr>
          <w:rStyle w:val="CharSubdNo"/>
        </w:rPr>
        <w:t>Subdivision</w:t>
      </w:r>
      <w:r w:rsidR="00743198" w:rsidRPr="00CA1A5B">
        <w:rPr>
          <w:rStyle w:val="CharSubdNo"/>
        </w:rPr>
        <w:t> </w:t>
      </w:r>
      <w:r w:rsidRPr="00CA1A5B">
        <w:rPr>
          <w:rStyle w:val="CharSubdNo"/>
        </w:rPr>
        <w:t>307</w:t>
      </w:r>
      <w:r w:rsidR="005C509D">
        <w:rPr>
          <w:rStyle w:val="CharSubdNo"/>
        </w:rPr>
        <w:noBreakHyphen/>
      </w:r>
      <w:r w:rsidRPr="00CA1A5B">
        <w:rPr>
          <w:rStyle w:val="CharSubdNo"/>
        </w:rPr>
        <w:t>C</w:t>
      </w:r>
      <w:r w:rsidRPr="00CA1A5B">
        <w:t>—</w:t>
      </w:r>
      <w:r w:rsidRPr="00CA1A5B">
        <w:rPr>
          <w:rStyle w:val="CharSubdText"/>
        </w:rPr>
        <w:t>Components of a superannuation benefit</w:t>
      </w:r>
      <w:bookmarkEnd w:id="563"/>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307</w:t>
      </w:r>
      <w:r w:rsidR="005C509D">
        <w:noBreakHyphen/>
      </w:r>
      <w:r w:rsidRPr="00CA1A5B">
        <w:t>120</w:t>
      </w:r>
      <w:r w:rsidRPr="00CA1A5B">
        <w:tab/>
        <w:t>Components of superannuation benefit</w:t>
      </w:r>
    </w:p>
    <w:p w:rsidR="00343326" w:rsidRPr="00CA1A5B" w:rsidRDefault="00343326" w:rsidP="00343326">
      <w:pPr>
        <w:pStyle w:val="TofSectsSection"/>
      </w:pPr>
      <w:r w:rsidRPr="00CA1A5B">
        <w:t>307</w:t>
      </w:r>
      <w:r w:rsidR="005C509D">
        <w:noBreakHyphen/>
      </w:r>
      <w:r w:rsidRPr="00CA1A5B">
        <w:t>125</w:t>
      </w:r>
      <w:r w:rsidRPr="00CA1A5B">
        <w:tab/>
        <w:t>Proportioning rule</w:t>
      </w:r>
    </w:p>
    <w:p w:rsidR="00343326" w:rsidRPr="00CA1A5B" w:rsidRDefault="00343326" w:rsidP="00343326">
      <w:pPr>
        <w:pStyle w:val="TofSectsSection"/>
      </w:pPr>
      <w:r w:rsidRPr="00CA1A5B">
        <w:t>307</w:t>
      </w:r>
      <w:r w:rsidR="005C509D">
        <w:noBreakHyphen/>
      </w:r>
      <w:r w:rsidRPr="00CA1A5B">
        <w:t>130</w:t>
      </w:r>
      <w:r w:rsidRPr="00CA1A5B">
        <w:tab/>
        <w:t>Superannuation guarantee payment consists entirely of taxable component</w:t>
      </w:r>
    </w:p>
    <w:p w:rsidR="00343326" w:rsidRPr="00CA1A5B" w:rsidRDefault="00343326" w:rsidP="00343326">
      <w:pPr>
        <w:pStyle w:val="TofSectsSection"/>
      </w:pPr>
      <w:r w:rsidRPr="00CA1A5B">
        <w:t>307</w:t>
      </w:r>
      <w:r w:rsidR="005C509D">
        <w:noBreakHyphen/>
      </w:r>
      <w:r w:rsidRPr="00CA1A5B">
        <w:t>135</w:t>
      </w:r>
      <w:r w:rsidRPr="00CA1A5B">
        <w:tab/>
        <w:t>Superannuation co</w:t>
      </w:r>
      <w:r w:rsidR="005C509D">
        <w:noBreakHyphen/>
      </w:r>
      <w:r w:rsidRPr="00CA1A5B">
        <w:t>contribution benefit payment consists entirely of tax free component</w:t>
      </w:r>
    </w:p>
    <w:p w:rsidR="00343326" w:rsidRPr="00CA1A5B" w:rsidRDefault="00343326" w:rsidP="00343326">
      <w:pPr>
        <w:pStyle w:val="TofSectsSection"/>
      </w:pPr>
      <w:r w:rsidRPr="00CA1A5B">
        <w:t>307</w:t>
      </w:r>
      <w:r w:rsidR="005C509D">
        <w:noBreakHyphen/>
      </w:r>
      <w:r w:rsidRPr="00CA1A5B">
        <w:t>140</w:t>
      </w:r>
      <w:r w:rsidRPr="00CA1A5B">
        <w:tab/>
        <w:t>Contributions</w:t>
      </w:r>
      <w:r w:rsidR="005C509D">
        <w:noBreakHyphen/>
      </w:r>
      <w:r w:rsidRPr="00CA1A5B">
        <w:t>splitting superannuation benefit consists entirely of taxable component</w:t>
      </w:r>
    </w:p>
    <w:p w:rsidR="00343326" w:rsidRPr="00CA1A5B" w:rsidRDefault="00343326" w:rsidP="00343326">
      <w:pPr>
        <w:pStyle w:val="TofSectsSection"/>
      </w:pPr>
      <w:r w:rsidRPr="00CA1A5B">
        <w:t>307</w:t>
      </w:r>
      <w:r w:rsidR="005C509D">
        <w:noBreakHyphen/>
      </w:r>
      <w:r w:rsidRPr="00CA1A5B">
        <w:t>142</w:t>
      </w:r>
      <w:r w:rsidRPr="00CA1A5B">
        <w:tab/>
        <w:t>Components of certain unclaimed money payments</w:t>
      </w:r>
    </w:p>
    <w:p w:rsidR="00343326" w:rsidRPr="00CA1A5B" w:rsidRDefault="00343326" w:rsidP="00343326">
      <w:pPr>
        <w:pStyle w:val="TofSectsSection"/>
      </w:pPr>
      <w:r w:rsidRPr="00CA1A5B">
        <w:t>307</w:t>
      </w:r>
      <w:r w:rsidR="005C509D">
        <w:noBreakHyphen/>
      </w:r>
      <w:r w:rsidRPr="00CA1A5B">
        <w:t>145</w:t>
      </w:r>
      <w:r w:rsidRPr="00CA1A5B">
        <w:tab/>
        <w:t>Modification for disability benefits</w:t>
      </w:r>
    </w:p>
    <w:p w:rsidR="00343326" w:rsidRPr="00CA1A5B" w:rsidRDefault="00343326" w:rsidP="00343326">
      <w:pPr>
        <w:pStyle w:val="TofSectsSection"/>
      </w:pPr>
      <w:r w:rsidRPr="00CA1A5B">
        <w:t>307</w:t>
      </w:r>
      <w:r w:rsidR="005C509D">
        <w:noBreakHyphen/>
      </w:r>
      <w:r w:rsidRPr="00CA1A5B">
        <w:t>150</w:t>
      </w:r>
      <w:r w:rsidRPr="00CA1A5B">
        <w:tab/>
        <w:t>Modification in respect of superannuation lump sum with element untaxed in fund</w:t>
      </w:r>
    </w:p>
    <w:p w:rsidR="00343326" w:rsidRPr="00CA1A5B" w:rsidRDefault="00343326" w:rsidP="00343326">
      <w:pPr>
        <w:pStyle w:val="ActHead5"/>
      </w:pPr>
      <w:bookmarkStart w:id="564" w:name="_Toc139288346"/>
      <w:r w:rsidRPr="00CA1A5B">
        <w:rPr>
          <w:rStyle w:val="CharSectno"/>
        </w:rPr>
        <w:t>307</w:t>
      </w:r>
      <w:r w:rsidR="005C509D">
        <w:rPr>
          <w:rStyle w:val="CharSectno"/>
        </w:rPr>
        <w:noBreakHyphen/>
      </w:r>
      <w:r w:rsidRPr="00CA1A5B">
        <w:rPr>
          <w:rStyle w:val="CharSectno"/>
        </w:rPr>
        <w:t>120</w:t>
      </w:r>
      <w:r w:rsidRPr="00CA1A5B">
        <w:t xml:space="preserve">  Components of superannuation benefit</w:t>
      </w:r>
      <w:bookmarkEnd w:id="564"/>
    </w:p>
    <w:p w:rsidR="00343326" w:rsidRPr="00CA1A5B" w:rsidRDefault="00343326" w:rsidP="00343326">
      <w:pPr>
        <w:pStyle w:val="subsection"/>
      </w:pPr>
      <w:r w:rsidRPr="00CA1A5B">
        <w:tab/>
        <w:t>(1)</w:t>
      </w:r>
      <w:r w:rsidRPr="00CA1A5B">
        <w:tab/>
        <w:t xml:space="preserve">Work out the following components of a </w:t>
      </w:r>
      <w:r w:rsidR="005C509D" w:rsidRPr="005C509D">
        <w:rPr>
          <w:position w:val="6"/>
          <w:sz w:val="16"/>
        </w:rPr>
        <w:t>*</w:t>
      </w:r>
      <w:r w:rsidRPr="00CA1A5B">
        <w:t>superannuation benefit under this Subdivision:</w:t>
      </w:r>
    </w:p>
    <w:p w:rsidR="00343326" w:rsidRPr="00CA1A5B" w:rsidRDefault="00343326" w:rsidP="00343326">
      <w:pPr>
        <w:pStyle w:val="paragraph"/>
      </w:pPr>
      <w:r w:rsidRPr="00CA1A5B">
        <w:tab/>
        <w:t>(a)</w:t>
      </w:r>
      <w:r w:rsidRPr="00CA1A5B">
        <w:tab/>
        <w:t xml:space="preserve">the </w:t>
      </w:r>
      <w:r w:rsidRPr="00CA1A5B">
        <w:rPr>
          <w:b/>
          <w:i/>
        </w:rPr>
        <w:t>tax free component</w:t>
      </w:r>
      <w:r w:rsidRPr="00CA1A5B">
        <w:t>;</w:t>
      </w:r>
    </w:p>
    <w:p w:rsidR="00343326" w:rsidRPr="00CA1A5B" w:rsidRDefault="00343326" w:rsidP="00343326">
      <w:pPr>
        <w:pStyle w:val="paragraph"/>
      </w:pPr>
      <w:r w:rsidRPr="00CA1A5B">
        <w:tab/>
        <w:t>(b)</w:t>
      </w:r>
      <w:r w:rsidRPr="00CA1A5B">
        <w:tab/>
        <w:t xml:space="preserve">the </w:t>
      </w:r>
      <w:r w:rsidRPr="00CA1A5B">
        <w:rPr>
          <w:b/>
          <w:i/>
        </w:rPr>
        <w:t>taxable component</w:t>
      </w:r>
      <w:r w:rsidRPr="00CA1A5B">
        <w:t>.</w:t>
      </w:r>
    </w:p>
    <w:p w:rsidR="00343326" w:rsidRPr="00CA1A5B" w:rsidRDefault="00343326" w:rsidP="00343326">
      <w:pPr>
        <w:pStyle w:val="subsection"/>
      </w:pPr>
      <w:r w:rsidRPr="00CA1A5B">
        <w:tab/>
        <w:t>(2)</w:t>
      </w:r>
      <w:r w:rsidRPr="00CA1A5B">
        <w:tab/>
        <w:t>Work out those components under:</w:t>
      </w:r>
    </w:p>
    <w:p w:rsidR="00343326" w:rsidRPr="00CA1A5B" w:rsidRDefault="00343326" w:rsidP="00343326">
      <w:pPr>
        <w:pStyle w:val="paragraph"/>
      </w:pPr>
      <w:r w:rsidRPr="00CA1A5B">
        <w:tab/>
        <w:t>(a)</w:t>
      </w:r>
      <w:r w:rsidRPr="00CA1A5B">
        <w:tab/>
        <w:t xml:space="preserve">if the benefit is not mentioned in </w:t>
      </w:r>
      <w:r w:rsidR="00743198" w:rsidRPr="00CA1A5B">
        <w:t>paragraph (</w:t>
      </w:r>
      <w:r w:rsidRPr="00CA1A5B">
        <w:t>b), (c), (d) or (e)—section</w:t>
      </w:r>
      <w:r w:rsidR="00743198" w:rsidRPr="00CA1A5B">
        <w:t> </w:t>
      </w:r>
      <w:r w:rsidRPr="00CA1A5B">
        <w:t>307</w:t>
      </w:r>
      <w:r w:rsidR="005C509D">
        <w:noBreakHyphen/>
      </w:r>
      <w:r w:rsidRPr="00CA1A5B">
        <w:t>125; or</w:t>
      </w:r>
    </w:p>
    <w:p w:rsidR="00343326" w:rsidRPr="00CA1A5B" w:rsidRDefault="00343326" w:rsidP="00343326">
      <w:pPr>
        <w:pStyle w:val="paragraph"/>
      </w:pPr>
      <w:r w:rsidRPr="00CA1A5B">
        <w:tab/>
        <w:t>(b)</w:t>
      </w:r>
      <w:r w:rsidRPr="00CA1A5B">
        <w:tab/>
        <w:t xml:space="preserve">if the benefit is a </w:t>
      </w:r>
      <w:r w:rsidR="005C509D" w:rsidRPr="005C509D">
        <w:rPr>
          <w:position w:val="6"/>
          <w:sz w:val="16"/>
        </w:rPr>
        <w:t>*</w:t>
      </w:r>
      <w:r w:rsidRPr="00CA1A5B">
        <w:t>superannuation guarantee payment—section</w:t>
      </w:r>
      <w:r w:rsidR="00743198" w:rsidRPr="00CA1A5B">
        <w:t> </w:t>
      </w:r>
      <w:r w:rsidRPr="00CA1A5B">
        <w:t>307</w:t>
      </w:r>
      <w:r w:rsidR="005C509D">
        <w:noBreakHyphen/>
      </w:r>
      <w:r w:rsidRPr="00CA1A5B">
        <w:t>130; or</w:t>
      </w:r>
    </w:p>
    <w:p w:rsidR="00343326" w:rsidRPr="00CA1A5B" w:rsidRDefault="00343326" w:rsidP="00343326">
      <w:pPr>
        <w:pStyle w:val="paragraph"/>
      </w:pPr>
      <w:r w:rsidRPr="00CA1A5B">
        <w:tab/>
        <w:t>(c)</w:t>
      </w:r>
      <w:r w:rsidRPr="00CA1A5B">
        <w:tab/>
        <w:t xml:space="preserve">if the benefit is a </w:t>
      </w:r>
      <w:r w:rsidR="005C509D" w:rsidRPr="005C509D">
        <w:rPr>
          <w:position w:val="6"/>
          <w:sz w:val="16"/>
        </w:rPr>
        <w:t>*</w:t>
      </w:r>
      <w:r w:rsidRPr="00CA1A5B">
        <w:t>superannuation co</w:t>
      </w:r>
      <w:r w:rsidR="005C509D">
        <w:noBreakHyphen/>
      </w:r>
      <w:r w:rsidRPr="00CA1A5B">
        <w:t>contribution benefit payment—section</w:t>
      </w:r>
      <w:r w:rsidR="00743198" w:rsidRPr="00CA1A5B">
        <w:t> </w:t>
      </w:r>
      <w:r w:rsidRPr="00CA1A5B">
        <w:t>307</w:t>
      </w:r>
      <w:r w:rsidR="005C509D">
        <w:noBreakHyphen/>
      </w:r>
      <w:r w:rsidRPr="00CA1A5B">
        <w:t>135; or</w:t>
      </w:r>
    </w:p>
    <w:p w:rsidR="00343326" w:rsidRPr="00CA1A5B" w:rsidRDefault="00343326" w:rsidP="00343326">
      <w:pPr>
        <w:pStyle w:val="paragraph"/>
      </w:pPr>
      <w:r w:rsidRPr="00CA1A5B">
        <w:tab/>
        <w:t>(d)</w:t>
      </w:r>
      <w:r w:rsidRPr="00CA1A5B">
        <w:tab/>
        <w:t xml:space="preserve">if the benefit is a </w:t>
      </w:r>
      <w:r w:rsidR="005C509D" w:rsidRPr="005C509D">
        <w:rPr>
          <w:position w:val="6"/>
          <w:sz w:val="16"/>
        </w:rPr>
        <w:t>*</w:t>
      </w:r>
      <w:r w:rsidRPr="00CA1A5B">
        <w:t>contributions</w:t>
      </w:r>
      <w:r w:rsidR="005C509D">
        <w:noBreakHyphen/>
      </w:r>
      <w:r w:rsidRPr="00CA1A5B">
        <w:t>splitting superannuation benefit—section</w:t>
      </w:r>
      <w:r w:rsidR="00743198" w:rsidRPr="00CA1A5B">
        <w:t> </w:t>
      </w:r>
      <w:r w:rsidRPr="00CA1A5B">
        <w:t>307</w:t>
      </w:r>
      <w:r w:rsidR="005C509D">
        <w:noBreakHyphen/>
      </w:r>
      <w:r w:rsidRPr="00CA1A5B">
        <w:t>140; or</w:t>
      </w:r>
    </w:p>
    <w:p w:rsidR="00343326" w:rsidRPr="00CA1A5B" w:rsidRDefault="00343326" w:rsidP="00343326">
      <w:pPr>
        <w:pStyle w:val="paragraph"/>
      </w:pPr>
      <w:r w:rsidRPr="00CA1A5B">
        <w:tab/>
        <w:t>(e)</w:t>
      </w:r>
      <w:r w:rsidRPr="00CA1A5B">
        <w:tab/>
        <w:t>if the benefit is a payment under subsection</w:t>
      </w:r>
      <w:r w:rsidR="00743198" w:rsidRPr="00CA1A5B">
        <w:t> </w:t>
      </w:r>
      <w:r w:rsidRPr="00CA1A5B">
        <w:t>17(2), (2AB) or (2AC), 20H(2), (2AA), (2A) or (3)</w:t>
      </w:r>
      <w:r w:rsidR="00ED3FC1" w:rsidRPr="00CA1A5B">
        <w:t>, 20QF(2), (5) or (6)</w:t>
      </w:r>
      <w:r w:rsidR="00223836" w:rsidRPr="00CA1A5B">
        <w:t>, 21E(2), (5) or (6)</w:t>
      </w:r>
      <w:r w:rsidR="008A7A42" w:rsidRPr="00CA1A5B">
        <w:t>, 22B(2), (5) or (6)</w:t>
      </w:r>
      <w:r w:rsidR="000E147B" w:rsidRPr="00CA1A5B">
        <w:t>, 24G(2), (3A) or (3B) or 24NA(2), (3) or (4)</w:t>
      </w:r>
      <w:r w:rsidRPr="00CA1A5B">
        <w:t xml:space="preserve"> of the </w:t>
      </w:r>
      <w:r w:rsidRPr="00CA1A5B">
        <w:rPr>
          <w:i/>
        </w:rPr>
        <w:t>Superannuation (Unclaimed Money and Lost Members) Act 1999</w:t>
      </w:r>
      <w:r w:rsidRPr="00CA1A5B">
        <w:t>—section</w:t>
      </w:r>
      <w:r w:rsidR="00743198" w:rsidRPr="00CA1A5B">
        <w:t> </w:t>
      </w:r>
      <w:r w:rsidRPr="00CA1A5B">
        <w:t>307</w:t>
      </w:r>
      <w:r w:rsidR="005C509D">
        <w:noBreakHyphen/>
      </w:r>
      <w:r w:rsidRPr="00CA1A5B">
        <w:t>142.</w:t>
      </w:r>
    </w:p>
    <w:p w:rsidR="00343326" w:rsidRPr="00CA1A5B" w:rsidRDefault="00343326" w:rsidP="00343326">
      <w:pPr>
        <w:pStyle w:val="subsection"/>
      </w:pPr>
      <w:r w:rsidRPr="00CA1A5B">
        <w:tab/>
        <w:t>(3)</w:t>
      </w:r>
      <w:r w:rsidRPr="00CA1A5B">
        <w:tab/>
        <w:t>Those components may be modified under sections</w:t>
      </w:r>
      <w:r w:rsidR="00743198" w:rsidRPr="00CA1A5B">
        <w:t> </w:t>
      </w:r>
      <w:r w:rsidRPr="00CA1A5B">
        <w:t>307</w:t>
      </w:r>
      <w:r w:rsidR="005C509D">
        <w:noBreakHyphen/>
      </w:r>
      <w:r w:rsidRPr="00CA1A5B">
        <w:t>145 (which deals with certain disability benefits) and 307</w:t>
      </w:r>
      <w:r w:rsidR="005C509D">
        <w:noBreakHyphen/>
      </w:r>
      <w:r w:rsidRPr="00CA1A5B">
        <w:t xml:space="preserve">150 (which deals with certain </w:t>
      </w:r>
      <w:r w:rsidR="005C509D" w:rsidRPr="005C509D">
        <w:rPr>
          <w:position w:val="6"/>
          <w:sz w:val="16"/>
        </w:rPr>
        <w:t>*</w:t>
      </w:r>
      <w:r w:rsidRPr="00CA1A5B">
        <w:t>elements untaxed in fund).</w:t>
      </w:r>
    </w:p>
    <w:p w:rsidR="00343326" w:rsidRPr="00CA1A5B" w:rsidRDefault="00343326" w:rsidP="00343326">
      <w:pPr>
        <w:pStyle w:val="ActHead5"/>
      </w:pPr>
      <w:bookmarkStart w:id="565" w:name="_Toc139288347"/>
      <w:r w:rsidRPr="00CA1A5B">
        <w:rPr>
          <w:rStyle w:val="CharSectno"/>
        </w:rPr>
        <w:t>307</w:t>
      </w:r>
      <w:r w:rsidR="005C509D">
        <w:rPr>
          <w:rStyle w:val="CharSectno"/>
        </w:rPr>
        <w:noBreakHyphen/>
      </w:r>
      <w:r w:rsidRPr="00CA1A5B">
        <w:rPr>
          <w:rStyle w:val="CharSectno"/>
        </w:rPr>
        <w:t>125</w:t>
      </w:r>
      <w:r w:rsidRPr="00CA1A5B">
        <w:t xml:space="preserve">  Proportioning rule</w:t>
      </w:r>
      <w:bookmarkEnd w:id="565"/>
    </w:p>
    <w:p w:rsidR="00343326" w:rsidRPr="00CA1A5B" w:rsidRDefault="00343326" w:rsidP="00343326">
      <w:pPr>
        <w:pStyle w:val="subsection"/>
      </w:pPr>
      <w:r w:rsidRPr="00CA1A5B">
        <w:tab/>
        <w:t>(1)</w:t>
      </w:r>
      <w:r w:rsidRPr="00CA1A5B">
        <w:tab/>
        <w:t xml:space="preserve">The object of this section is to ensure that the </w:t>
      </w:r>
      <w:r w:rsidR="005C509D" w:rsidRPr="005C509D">
        <w:rPr>
          <w:position w:val="6"/>
          <w:sz w:val="16"/>
        </w:rPr>
        <w:t>*</w:t>
      </w:r>
      <w:r w:rsidRPr="00CA1A5B">
        <w:t xml:space="preserve">tax free component and </w:t>
      </w:r>
      <w:r w:rsidR="005C509D" w:rsidRPr="005C509D">
        <w:rPr>
          <w:position w:val="6"/>
          <w:sz w:val="16"/>
        </w:rPr>
        <w:t>*</w:t>
      </w:r>
      <w:r w:rsidRPr="00CA1A5B">
        <w:t xml:space="preserve">taxable component of a </w:t>
      </w:r>
      <w:r w:rsidR="005C509D" w:rsidRPr="005C509D">
        <w:rPr>
          <w:position w:val="6"/>
          <w:sz w:val="16"/>
        </w:rPr>
        <w:t>*</w:t>
      </w:r>
      <w:r w:rsidRPr="00CA1A5B">
        <w:t>superannuation benefit are calculated by:</w:t>
      </w:r>
    </w:p>
    <w:p w:rsidR="00343326" w:rsidRPr="00CA1A5B" w:rsidRDefault="00343326" w:rsidP="00343326">
      <w:pPr>
        <w:pStyle w:val="paragraph"/>
      </w:pPr>
      <w:r w:rsidRPr="00CA1A5B">
        <w:tab/>
        <w:t>(a)</w:t>
      </w:r>
      <w:r w:rsidRPr="00CA1A5B">
        <w:tab/>
        <w:t xml:space="preserve">first, determining the proportions of the </w:t>
      </w:r>
      <w:r w:rsidR="005C509D" w:rsidRPr="005C509D">
        <w:rPr>
          <w:position w:val="6"/>
          <w:sz w:val="16"/>
        </w:rPr>
        <w:t>*</w:t>
      </w:r>
      <w:r w:rsidRPr="00CA1A5B">
        <w:t xml:space="preserve">value of the </w:t>
      </w:r>
      <w:r w:rsidR="005C509D" w:rsidRPr="005C509D">
        <w:rPr>
          <w:position w:val="6"/>
          <w:sz w:val="16"/>
        </w:rPr>
        <w:t>*</w:t>
      </w:r>
      <w:r w:rsidRPr="00CA1A5B">
        <w:t>superannuation interest that those components represent; and</w:t>
      </w:r>
    </w:p>
    <w:p w:rsidR="00343326" w:rsidRPr="00CA1A5B" w:rsidRDefault="00343326" w:rsidP="00343326">
      <w:pPr>
        <w:pStyle w:val="paragraph"/>
      </w:pPr>
      <w:r w:rsidRPr="00CA1A5B">
        <w:tab/>
        <w:t>(b)</w:t>
      </w:r>
      <w:r w:rsidRPr="00CA1A5B">
        <w:tab/>
        <w:t>next, applying those proportions to the benefit.</w:t>
      </w:r>
    </w:p>
    <w:p w:rsidR="00343326" w:rsidRPr="00CA1A5B" w:rsidRDefault="00343326" w:rsidP="00343326">
      <w:pPr>
        <w:pStyle w:val="subsection"/>
      </w:pPr>
      <w:r w:rsidRPr="00CA1A5B">
        <w:tab/>
        <w:t>(2)</w:t>
      </w:r>
      <w:r w:rsidRPr="00CA1A5B">
        <w:tab/>
        <w:t xml:space="preserve">The </w:t>
      </w:r>
      <w:r w:rsidR="005C509D" w:rsidRPr="005C509D">
        <w:rPr>
          <w:position w:val="6"/>
          <w:sz w:val="16"/>
        </w:rPr>
        <w:t>*</w:t>
      </w:r>
      <w:r w:rsidRPr="00CA1A5B">
        <w:t>superannuation benefit is taken to be paid in a way such that each of those components of the benefit bears the same proportion</w:t>
      </w:r>
      <w:r w:rsidRPr="00CA1A5B">
        <w:rPr>
          <w:i/>
        </w:rPr>
        <w:t xml:space="preserve"> </w:t>
      </w:r>
      <w:r w:rsidRPr="00CA1A5B">
        <w:t xml:space="preserve">to the amount of the benefit that the corresponding component of the </w:t>
      </w:r>
      <w:r w:rsidR="005C509D" w:rsidRPr="005C509D">
        <w:rPr>
          <w:position w:val="6"/>
          <w:sz w:val="16"/>
        </w:rPr>
        <w:t>*</w:t>
      </w:r>
      <w:r w:rsidRPr="00CA1A5B">
        <w:t xml:space="preserve">superannuation interest bears to the </w:t>
      </w:r>
      <w:r w:rsidR="005C509D" w:rsidRPr="005C509D">
        <w:rPr>
          <w:position w:val="6"/>
          <w:sz w:val="16"/>
        </w:rPr>
        <w:t>*</w:t>
      </w:r>
      <w:r w:rsidRPr="00CA1A5B">
        <w:t>value of the superannuation interest.</w:t>
      </w:r>
    </w:p>
    <w:p w:rsidR="00343326" w:rsidRPr="00CA1A5B" w:rsidRDefault="00343326" w:rsidP="00343326">
      <w:pPr>
        <w:pStyle w:val="notetext"/>
      </w:pPr>
      <w:r w:rsidRPr="00CA1A5B">
        <w:t>Example:</w:t>
      </w:r>
      <w:r w:rsidRPr="00CA1A5B">
        <w:tab/>
        <w:t>The amount of a superannuation lump sum is $100. Just before the benefit is paid, the value of the superannuation interest was $1000 (of which $200 was the tax free component and $800 was the taxable component). For the lump sum, the tax free component is $20 and the taxable component is $80.</w:t>
      </w:r>
    </w:p>
    <w:p w:rsidR="00343326" w:rsidRPr="00CA1A5B" w:rsidRDefault="00343326" w:rsidP="00343326">
      <w:pPr>
        <w:pStyle w:val="subsection"/>
      </w:pPr>
      <w:r w:rsidRPr="00CA1A5B">
        <w:tab/>
        <w:t>(3)</w:t>
      </w:r>
      <w:r w:rsidRPr="00CA1A5B">
        <w:tab/>
        <w:t xml:space="preserve">For the purposes of </w:t>
      </w:r>
      <w:r w:rsidR="00743198" w:rsidRPr="00CA1A5B">
        <w:t>subsection (</w:t>
      </w:r>
      <w:r w:rsidRPr="00CA1A5B">
        <w:t xml:space="preserve">2), determine the </w:t>
      </w:r>
      <w:r w:rsidR="005C509D" w:rsidRPr="005C509D">
        <w:rPr>
          <w:position w:val="6"/>
          <w:sz w:val="16"/>
        </w:rPr>
        <w:t>*</w:t>
      </w:r>
      <w:r w:rsidRPr="00CA1A5B">
        <w:t xml:space="preserve">value of the </w:t>
      </w:r>
      <w:r w:rsidR="005C509D" w:rsidRPr="005C509D">
        <w:rPr>
          <w:position w:val="6"/>
          <w:sz w:val="16"/>
        </w:rPr>
        <w:t>*</w:t>
      </w:r>
      <w:r w:rsidRPr="00CA1A5B">
        <w:t>superannuation interest, and the amount of each of those components of the interest, at whichever of the following times is applicable:</w:t>
      </w:r>
    </w:p>
    <w:p w:rsidR="00343326" w:rsidRPr="00CA1A5B" w:rsidRDefault="00343326" w:rsidP="00343326">
      <w:pPr>
        <w:pStyle w:val="paragraph"/>
      </w:pPr>
      <w:r w:rsidRPr="00CA1A5B">
        <w:tab/>
        <w:t>(a)</w:t>
      </w:r>
      <w:r w:rsidRPr="00CA1A5B">
        <w:tab/>
        <w:t xml:space="preserve">if the </w:t>
      </w:r>
      <w:r w:rsidR="005C509D" w:rsidRPr="005C509D">
        <w:rPr>
          <w:position w:val="6"/>
          <w:sz w:val="16"/>
        </w:rPr>
        <w:t>*</w:t>
      </w:r>
      <w:r w:rsidRPr="00CA1A5B">
        <w:t xml:space="preserve">superannuation benefit is a </w:t>
      </w:r>
      <w:r w:rsidR="005C509D" w:rsidRPr="005C509D">
        <w:rPr>
          <w:position w:val="6"/>
          <w:sz w:val="16"/>
        </w:rPr>
        <w:t>*</w:t>
      </w:r>
      <w:r w:rsidRPr="00CA1A5B">
        <w:t xml:space="preserve">superannuation income stream benefit—when the relevant </w:t>
      </w:r>
      <w:r w:rsidR="005C509D" w:rsidRPr="005C509D">
        <w:rPr>
          <w:position w:val="6"/>
          <w:sz w:val="16"/>
        </w:rPr>
        <w:t>*</w:t>
      </w:r>
      <w:r w:rsidRPr="00CA1A5B">
        <w:t>superannuation income stream commenced;</w:t>
      </w:r>
    </w:p>
    <w:p w:rsidR="00343326" w:rsidRPr="00CA1A5B" w:rsidRDefault="00343326" w:rsidP="00343326">
      <w:pPr>
        <w:pStyle w:val="paragraph"/>
      </w:pPr>
      <w:r w:rsidRPr="00CA1A5B">
        <w:tab/>
        <w:t>(b)</w:t>
      </w:r>
      <w:r w:rsidRPr="00CA1A5B">
        <w:tab/>
        <w:t xml:space="preserve">if the superannuation benefit is a </w:t>
      </w:r>
      <w:r w:rsidR="005C509D" w:rsidRPr="005C509D">
        <w:rPr>
          <w:position w:val="6"/>
          <w:sz w:val="16"/>
        </w:rPr>
        <w:t>*</w:t>
      </w:r>
      <w:r w:rsidRPr="00CA1A5B">
        <w:t>superannuation lump sum—just before the benefit is paid;</w:t>
      </w:r>
    </w:p>
    <w:p w:rsidR="00D5250E" w:rsidRPr="00CA1A5B" w:rsidRDefault="00D5250E" w:rsidP="00D5250E">
      <w:pPr>
        <w:pStyle w:val="paragraph"/>
      </w:pPr>
      <w:r w:rsidRPr="00CA1A5B">
        <w:tab/>
        <w:t>(c)</w:t>
      </w:r>
      <w:r w:rsidRPr="00CA1A5B">
        <w:tab/>
        <w:t xml:space="preserve">despite </w:t>
      </w:r>
      <w:r w:rsidR="00743198" w:rsidRPr="00CA1A5B">
        <w:t>paragraphs (</w:t>
      </w:r>
      <w:r w:rsidRPr="00CA1A5B">
        <w:t>a) and (b), if the superannuation benefit arises from the commutation of a superannuation income stream:</w:t>
      </w:r>
    </w:p>
    <w:p w:rsidR="00D5250E" w:rsidRPr="00CA1A5B" w:rsidRDefault="00D5250E" w:rsidP="00D5250E">
      <w:pPr>
        <w:pStyle w:val="paragraphsub"/>
      </w:pPr>
      <w:r w:rsidRPr="00CA1A5B">
        <w:tab/>
        <w:t>(i)</w:t>
      </w:r>
      <w:r w:rsidRPr="00CA1A5B">
        <w:tab/>
        <w:t xml:space="preserve">if </w:t>
      </w:r>
      <w:r w:rsidR="00743198" w:rsidRPr="00CA1A5B">
        <w:t>subparagraph (</w:t>
      </w:r>
      <w:r w:rsidRPr="00CA1A5B">
        <w:t>ii) does not apply—when the relevant superannuation income stream commenced; or</w:t>
      </w:r>
    </w:p>
    <w:p w:rsidR="00D5250E" w:rsidRPr="00CA1A5B" w:rsidRDefault="00D5250E" w:rsidP="00D5250E">
      <w:pPr>
        <w:pStyle w:val="paragraphsub"/>
      </w:pPr>
      <w:r w:rsidRPr="00CA1A5B">
        <w:tab/>
        <w:t>(ii)</w:t>
      </w:r>
      <w:r w:rsidRPr="00CA1A5B">
        <w:tab/>
        <w:t xml:space="preserve">if the superannuation income stream is a </w:t>
      </w:r>
      <w:r w:rsidR="005C509D" w:rsidRPr="005C509D">
        <w:rPr>
          <w:position w:val="6"/>
          <w:sz w:val="16"/>
        </w:rPr>
        <w:t>*</w:t>
      </w:r>
      <w:r w:rsidRPr="00CA1A5B">
        <w:t>deferred superannuation income stream that had not commenced before the time the commutation happened—just before the time the commutation happened;</w:t>
      </w:r>
    </w:p>
    <w:p w:rsidR="00BA3856" w:rsidRPr="00CA1A5B" w:rsidRDefault="00BA3856" w:rsidP="00BA3856">
      <w:pPr>
        <w:pStyle w:val="paragraph"/>
      </w:pPr>
      <w:r w:rsidRPr="00CA1A5B">
        <w:tab/>
        <w:t>(d)</w:t>
      </w:r>
      <w:r w:rsidRPr="00CA1A5B">
        <w:tab/>
        <w:t xml:space="preserve">despite </w:t>
      </w:r>
      <w:r w:rsidR="00743198" w:rsidRPr="00CA1A5B">
        <w:t>paragraphs (</w:t>
      </w:r>
      <w:r w:rsidRPr="00CA1A5B">
        <w:t>a) and (b), if:</w:t>
      </w:r>
    </w:p>
    <w:p w:rsidR="00BA3856" w:rsidRPr="00CA1A5B" w:rsidRDefault="00BA3856" w:rsidP="00BA3856">
      <w:pPr>
        <w:pStyle w:val="paragraphsub"/>
      </w:pPr>
      <w:r w:rsidRPr="00CA1A5B">
        <w:tab/>
        <w:t>(i)</w:t>
      </w:r>
      <w:r w:rsidRPr="00CA1A5B">
        <w:tab/>
        <w:t xml:space="preserve">the superannuation benefit is an </w:t>
      </w:r>
      <w:r w:rsidR="005C509D" w:rsidRPr="005C509D">
        <w:rPr>
          <w:position w:val="6"/>
          <w:sz w:val="16"/>
        </w:rPr>
        <w:t>*</w:t>
      </w:r>
      <w:r w:rsidRPr="00CA1A5B">
        <w:t>involuntary roll</w:t>
      </w:r>
      <w:r w:rsidR="005C509D">
        <w:noBreakHyphen/>
      </w:r>
      <w:r w:rsidRPr="00CA1A5B">
        <w:t>over superannuation benefit paid from a superannuation interest; and</w:t>
      </w:r>
    </w:p>
    <w:p w:rsidR="00BA3856" w:rsidRPr="00CA1A5B" w:rsidRDefault="00BA3856" w:rsidP="00BA3856">
      <w:pPr>
        <w:pStyle w:val="paragraphsub"/>
      </w:pPr>
      <w:r w:rsidRPr="00CA1A5B">
        <w:tab/>
        <w:t>(ii)</w:t>
      </w:r>
      <w:r w:rsidRPr="00CA1A5B">
        <w:tab/>
        <w:t>that interest was supporting a superannuation income stream immediately before that benefit was paid;</w:t>
      </w:r>
    </w:p>
    <w:p w:rsidR="00BA3856" w:rsidRPr="00CA1A5B" w:rsidRDefault="00BA3856" w:rsidP="00BA3856">
      <w:pPr>
        <w:pStyle w:val="paragraph"/>
      </w:pPr>
      <w:r w:rsidRPr="00CA1A5B">
        <w:tab/>
      </w:r>
      <w:r w:rsidRPr="00CA1A5B">
        <w:tab/>
        <w:t>when that superannuation income stream commenced.</w:t>
      </w:r>
    </w:p>
    <w:p w:rsidR="00343326" w:rsidRPr="00CA1A5B" w:rsidRDefault="00343326" w:rsidP="00343326">
      <w:pPr>
        <w:pStyle w:val="subsection"/>
      </w:pPr>
      <w:r w:rsidRPr="00CA1A5B">
        <w:tab/>
        <w:t>(4)</w:t>
      </w:r>
      <w:r w:rsidRPr="00CA1A5B">
        <w:tab/>
      </w:r>
      <w:r w:rsidR="00743198" w:rsidRPr="00CA1A5B">
        <w:t>Subsection (</w:t>
      </w:r>
      <w:r w:rsidRPr="00CA1A5B">
        <w:t xml:space="preserve">2) does not apply to a </w:t>
      </w:r>
      <w:r w:rsidR="005C509D" w:rsidRPr="005C509D">
        <w:rPr>
          <w:position w:val="6"/>
          <w:sz w:val="16"/>
        </w:rPr>
        <w:t>*</w:t>
      </w:r>
      <w:r w:rsidRPr="00CA1A5B">
        <w:t>superannuation benefit if any of the following applies:</w:t>
      </w:r>
    </w:p>
    <w:p w:rsidR="00343326" w:rsidRPr="00CA1A5B" w:rsidRDefault="00343326" w:rsidP="00343326">
      <w:pPr>
        <w:pStyle w:val="paragraph"/>
      </w:pPr>
      <w:r w:rsidRPr="00CA1A5B">
        <w:tab/>
        <w:t>(a)</w:t>
      </w:r>
      <w:r w:rsidRPr="00CA1A5B">
        <w:tab/>
        <w:t>the regulations specify an alternative method for determining those components of the benefit;</w:t>
      </w:r>
    </w:p>
    <w:p w:rsidR="00343326" w:rsidRPr="00CA1A5B" w:rsidRDefault="00343326" w:rsidP="00343326">
      <w:pPr>
        <w:pStyle w:val="paragraph"/>
      </w:pPr>
      <w:r w:rsidRPr="00CA1A5B">
        <w:tab/>
        <w:t>(b)</w:t>
      </w:r>
      <w:r w:rsidRPr="00CA1A5B">
        <w:tab/>
        <w:t xml:space="preserve">a determination under </w:t>
      </w:r>
      <w:r w:rsidR="00743198" w:rsidRPr="00CA1A5B">
        <w:t>subsection (</w:t>
      </w:r>
      <w:r w:rsidRPr="00CA1A5B">
        <w:t>5) specifies an alternative method for determining those components of the benefit;</w:t>
      </w:r>
    </w:p>
    <w:p w:rsidR="00343326" w:rsidRPr="00CA1A5B" w:rsidRDefault="00343326" w:rsidP="00343326">
      <w:pPr>
        <w:pStyle w:val="paragraph"/>
      </w:pPr>
      <w:r w:rsidRPr="00CA1A5B">
        <w:tab/>
        <w:t>(c)</w:t>
      </w:r>
      <w:r w:rsidRPr="00CA1A5B">
        <w:tab/>
        <w:t>the Commissioner consents in writing to the use of another method for determining those components of the benefit.</w:t>
      </w:r>
    </w:p>
    <w:p w:rsidR="00343326" w:rsidRPr="00CA1A5B" w:rsidRDefault="00343326" w:rsidP="00343326">
      <w:pPr>
        <w:pStyle w:val="subsection2"/>
      </w:pPr>
      <w:r w:rsidRPr="00CA1A5B">
        <w:t>If so, use that method to determine those components of the benefit.</w:t>
      </w:r>
    </w:p>
    <w:p w:rsidR="00343326" w:rsidRPr="00CA1A5B" w:rsidRDefault="00343326" w:rsidP="00343326">
      <w:pPr>
        <w:pStyle w:val="subsection"/>
      </w:pPr>
      <w:r w:rsidRPr="00CA1A5B">
        <w:tab/>
        <w:t>(5)</w:t>
      </w:r>
      <w:r w:rsidRPr="00CA1A5B">
        <w:tab/>
        <w:t xml:space="preserve">For the purposes of </w:t>
      </w:r>
      <w:r w:rsidR="00743198" w:rsidRPr="00CA1A5B">
        <w:t>paragraph (</w:t>
      </w:r>
      <w:r w:rsidRPr="00CA1A5B">
        <w:t xml:space="preserve">4)(b), the Commissioner may determine, by legislative instrument, one or more alternative methods for determining those components of a </w:t>
      </w:r>
      <w:r w:rsidR="005C509D" w:rsidRPr="005C509D">
        <w:rPr>
          <w:position w:val="6"/>
          <w:sz w:val="16"/>
        </w:rPr>
        <w:t>*</w:t>
      </w:r>
      <w:r w:rsidRPr="00CA1A5B">
        <w:t>superannuation benefit.</w:t>
      </w:r>
    </w:p>
    <w:p w:rsidR="00343326" w:rsidRPr="00CA1A5B" w:rsidRDefault="00343326" w:rsidP="00343326">
      <w:pPr>
        <w:pStyle w:val="subsection"/>
      </w:pPr>
      <w:r w:rsidRPr="00CA1A5B">
        <w:tab/>
        <w:t>(6)</w:t>
      </w:r>
      <w:r w:rsidRPr="00CA1A5B">
        <w:tab/>
        <w:t xml:space="preserve">If the </w:t>
      </w:r>
      <w:r w:rsidR="005C509D" w:rsidRPr="005C509D">
        <w:rPr>
          <w:position w:val="6"/>
          <w:sz w:val="16"/>
        </w:rPr>
        <w:t>*</w:t>
      </w:r>
      <w:r w:rsidRPr="00CA1A5B">
        <w:t xml:space="preserve">superannuation benefit is an </w:t>
      </w:r>
      <w:r w:rsidR="005C509D" w:rsidRPr="005C509D">
        <w:rPr>
          <w:position w:val="6"/>
          <w:sz w:val="16"/>
        </w:rPr>
        <w:t>*</w:t>
      </w:r>
      <w:r w:rsidRPr="00CA1A5B">
        <w:t xml:space="preserve">unclaimed money payment or a </w:t>
      </w:r>
      <w:r w:rsidR="005C509D" w:rsidRPr="005C509D">
        <w:rPr>
          <w:position w:val="6"/>
          <w:sz w:val="16"/>
        </w:rPr>
        <w:t>*</w:t>
      </w:r>
      <w:r w:rsidRPr="00CA1A5B">
        <w:t>small superannuation account payment, for the purposes of this section:</w:t>
      </w:r>
    </w:p>
    <w:p w:rsidR="00343326" w:rsidRPr="00CA1A5B" w:rsidRDefault="00343326" w:rsidP="00343326">
      <w:pPr>
        <w:pStyle w:val="paragraph"/>
      </w:pPr>
      <w:r w:rsidRPr="00CA1A5B">
        <w:tab/>
        <w:t>(a)</w:t>
      </w:r>
      <w:r w:rsidRPr="00CA1A5B">
        <w:tab/>
        <w:t xml:space="preserve">treat the benefit as a superannuation benefit paid from a </w:t>
      </w:r>
      <w:r w:rsidR="005C509D" w:rsidRPr="005C509D">
        <w:rPr>
          <w:position w:val="6"/>
          <w:sz w:val="16"/>
        </w:rPr>
        <w:t>*</w:t>
      </w:r>
      <w:r w:rsidRPr="00CA1A5B">
        <w:t>superannuation interest; and</w:t>
      </w:r>
    </w:p>
    <w:p w:rsidR="00343326" w:rsidRPr="00CA1A5B" w:rsidRDefault="00343326" w:rsidP="00343326">
      <w:pPr>
        <w:pStyle w:val="paragraph"/>
      </w:pPr>
      <w:r w:rsidRPr="00CA1A5B">
        <w:tab/>
        <w:t>(b)</w:t>
      </w:r>
      <w:r w:rsidRPr="00CA1A5B">
        <w:tab/>
        <w:t xml:space="preserve">treat the amount of the benefit as the </w:t>
      </w:r>
      <w:r w:rsidR="005C509D" w:rsidRPr="005C509D">
        <w:rPr>
          <w:position w:val="6"/>
          <w:sz w:val="16"/>
        </w:rPr>
        <w:t>*</w:t>
      </w:r>
      <w:r w:rsidRPr="00CA1A5B">
        <w:t>value of that superannuation interest just before the time the benefit is paid.</w:t>
      </w:r>
    </w:p>
    <w:p w:rsidR="00343326" w:rsidRPr="00CA1A5B" w:rsidRDefault="00343326" w:rsidP="00343326">
      <w:pPr>
        <w:pStyle w:val="ActHead5"/>
      </w:pPr>
      <w:bookmarkStart w:id="566" w:name="_Toc139288348"/>
      <w:r w:rsidRPr="00CA1A5B">
        <w:rPr>
          <w:rStyle w:val="CharSectno"/>
        </w:rPr>
        <w:t>307</w:t>
      </w:r>
      <w:r w:rsidR="005C509D">
        <w:rPr>
          <w:rStyle w:val="CharSectno"/>
        </w:rPr>
        <w:noBreakHyphen/>
      </w:r>
      <w:r w:rsidRPr="00CA1A5B">
        <w:rPr>
          <w:rStyle w:val="CharSectno"/>
        </w:rPr>
        <w:t>130</w:t>
      </w:r>
      <w:r w:rsidRPr="00CA1A5B">
        <w:t xml:space="preserve">  Superannuation guarantee payment consists entirely of taxable component</w:t>
      </w:r>
      <w:bookmarkEnd w:id="566"/>
    </w:p>
    <w:p w:rsidR="00343326" w:rsidRPr="00CA1A5B" w:rsidRDefault="00343326" w:rsidP="00343326">
      <w:pPr>
        <w:pStyle w:val="subsection"/>
      </w:pPr>
      <w:r w:rsidRPr="00CA1A5B">
        <w:tab/>
      </w:r>
      <w:r w:rsidRPr="00CA1A5B">
        <w:tab/>
        <w:t xml:space="preserve">The components of a </w:t>
      </w:r>
      <w:r w:rsidR="005C509D" w:rsidRPr="005C509D">
        <w:rPr>
          <w:position w:val="6"/>
          <w:sz w:val="16"/>
        </w:rPr>
        <w:t>*</w:t>
      </w:r>
      <w:r w:rsidRPr="00CA1A5B">
        <w:t xml:space="preserve">superannuation benefit that is a </w:t>
      </w:r>
      <w:r w:rsidR="005C509D" w:rsidRPr="005C509D">
        <w:rPr>
          <w:position w:val="6"/>
          <w:sz w:val="16"/>
        </w:rPr>
        <w:t>*</w:t>
      </w:r>
      <w:r w:rsidRPr="00CA1A5B">
        <w:t>superannuation guarantee payment are as follows:</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tax free component is nil;</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taxable component is the amount of the benefit.</w:t>
      </w:r>
    </w:p>
    <w:p w:rsidR="00343326" w:rsidRPr="00CA1A5B" w:rsidRDefault="00343326" w:rsidP="00343326">
      <w:pPr>
        <w:pStyle w:val="ActHead5"/>
      </w:pPr>
      <w:bookmarkStart w:id="567" w:name="_Toc139288349"/>
      <w:r w:rsidRPr="00CA1A5B">
        <w:rPr>
          <w:rStyle w:val="CharSectno"/>
        </w:rPr>
        <w:t>307</w:t>
      </w:r>
      <w:r w:rsidR="005C509D">
        <w:rPr>
          <w:rStyle w:val="CharSectno"/>
        </w:rPr>
        <w:noBreakHyphen/>
      </w:r>
      <w:r w:rsidRPr="00CA1A5B">
        <w:rPr>
          <w:rStyle w:val="CharSectno"/>
        </w:rPr>
        <w:t>135</w:t>
      </w:r>
      <w:r w:rsidRPr="00CA1A5B">
        <w:t xml:space="preserve">  Superannuation co</w:t>
      </w:r>
      <w:r w:rsidR="005C509D">
        <w:noBreakHyphen/>
      </w:r>
      <w:r w:rsidRPr="00CA1A5B">
        <w:t>contribution benefit payment consists entirely of tax free component</w:t>
      </w:r>
      <w:bookmarkEnd w:id="567"/>
    </w:p>
    <w:p w:rsidR="00343326" w:rsidRPr="00CA1A5B" w:rsidRDefault="00343326" w:rsidP="00343326">
      <w:pPr>
        <w:pStyle w:val="subsection"/>
      </w:pPr>
      <w:r w:rsidRPr="00CA1A5B">
        <w:tab/>
      </w:r>
      <w:r w:rsidRPr="00CA1A5B">
        <w:tab/>
        <w:t xml:space="preserve">The components of a </w:t>
      </w:r>
      <w:r w:rsidR="005C509D" w:rsidRPr="005C509D">
        <w:rPr>
          <w:position w:val="6"/>
          <w:sz w:val="16"/>
        </w:rPr>
        <w:t>*</w:t>
      </w:r>
      <w:r w:rsidRPr="00CA1A5B">
        <w:t xml:space="preserve">superannuation benefit that is a </w:t>
      </w:r>
      <w:r w:rsidR="005C509D" w:rsidRPr="005C509D">
        <w:rPr>
          <w:position w:val="6"/>
          <w:sz w:val="16"/>
        </w:rPr>
        <w:t>*</w:t>
      </w:r>
      <w:r w:rsidRPr="00CA1A5B">
        <w:t>superannuation co</w:t>
      </w:r>
      <w:r w:rsidR="005C509D">
        <w:noBreakHyphen/>
      </w:r>
      <w:r w:rsidRPr="00CA1A5B">
        <w:t>contribution benefit payment are as follows:</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tax free component is the amount of the benefit;</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taxable component is nil.</w:t>
      </w:r>
    </w:p>
    <w:p w:rsidR="00343326" w:rsidRPr="00CA1A5B" w:rsidRDefault="00343326" w:rsidP="00343326">
      <w:pPr>
        <w:pStyle w:val="ActHead5"/>
      </w:pPr>
      <w:bookmarkStart w:id="568" w:name="_Toc139288350"/>
      <w:r w:rsidRPr="00CA1A5B">
        <w:rPr>
          <w:rStyle w:val="CharSectno"/>
        </w:rPr>
        <w:t>307</w:t>
      </w:r>
      <w:r w:rsidR="005C509D">
        <w:rPr>
          <w:rStyle w:val="CharSectno"/>
        </w:rPr>
        <w:noBreakHyphen/>
      </w:r>
      <w:r w:rsidRPr="00CA1A5B">
        <w:rPr>
          <w:rStyle w:val="CharSectno"/>
        </w:rPr>
        <w:t>140</w:t>
      </w:r>
      <w:r w:rsidRPr="00CA1A5B">
        <w:t xml:space="preserve">  Contributions</w:t>
      </w:r>
      <w:r w:rsidR="005C509D">
        <w:noBreakHyphen/>
      </w:r>
      <w:r w:rsidRPr="00CA1A5B">
        <w:t>splitting superannuation benefit consists entirely of taxable component</w:t>
      </w:r>
      <w:bookmarkEnd w:id="568"/>
    </w:p>
    <w:p w:rsidR="00343326" w:rsidRPr="00CA1A5B" w:rsidRDefault="00343326" w:rsidP="00343326">
      <w:pPr>
        <w:pStyle w:val="subsection"/>
      </w:pPr>
      <w:r w:rsidRPr="00CA1A5B">
        <w:tab/>
      </w:r>
      <w:r w:rsidRPr="00CA1A5B">
        <w:tab/>
        <w:t xml:space="preserve">The components of a </w:t>
      </w:r>
      <w:r w:rsidR="005C509D" w:rsidRPr="005C509D">
        <w:rPr>
          <w:position w:val="6"/>
          <w:sz w:val="16"/>
        </w:rPr>
        <w:t>*</w:t>
      </w:r>
      <w:r w:rsidRPr="00CA1A5B">
        <w:t xml:space="preserve">superannuation benefit that is a </w:t>
      </w:r>
      <w:r w:rsidR="005C509D" w:rsidRPr="005C509D">
        <w:rPr>
          <w:position w:val="6"/>
          <w:sz w:val="16"/>
        </w:rPr>
        <w:t>*</w:t>
      </w:r>
      <w:r w:rsidRPr="00CA1A5B">
        <w:t>contributions</w:t>
      </w:r>
      <w:r w:rsidR="005C509D">
        <w:noBreakHyphen/>
      </w:r>
      <w:r w:rsidRPr="00CA1A5B">
        <w:t>splitting superannuation benefit are as follows:</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tax free component is nil;</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taxable component is the amount of the benefit.</w:t>
      </w:r>
    </w:p>
    <w:p w:rsidR="00343326" w:rsidRPr="00CA1A5B" w:rsidRDefault="00343326" w:rsidP="00343326">
      <w:pPr>
        <w:pStyle w:val="ActHead5"/>
      </w:pPr>
      <w:bookmarkStart w:id="569" w:name="_Toc139288351"/>
      <w:r w:rsidRPr="00CA1A5B">
        <w:rPr>
          <w:rStyle w:val="CharSectno"/>
        </w:rPr>
        <w:t>307</w:t>
      </w:r>
      <w:r w:rsidR="005C509D">
        <w:rPr>
          <w:rStyle w:val="CharSectno"/>
        </w:rPr>
        <w:noBreakHyphen/>
      </w:r>
      <w:r w:rsidRPr="00CA1A5B">
        <w:rPr>
          <w:rStyle w:val="CharSectno"/>
        </w:rPr>
        <w:t>142</w:t>
      </w:r>
      <w:r w:rsidRPr="00CA1A5B">
        <w:t xml:space="preserve">  Components of certain unclaimed money payments</w:t>
      </w:r>
      <w:bookmarkEnd w:id="569"/>
    </w:p>
    <w:p w:rsidR="00343326" w:rsidRPr="00CA1A5B" w:rsidRDefault="00343326" w:rsidP="00343326">
      <w:pPr>
        <w:pStyle w:val="SubsectionHead"/>
      </w:pPr>
      <w:r w:rsidRPr="00CA1A5B">
        <w:t>Preliminary</w:t>
      </w:r>
    </w:p>
    <w:p w:rsidR="00343326" w:rsidRPr="00CA1A5B" w:rsidRDefault="00343326" w:rsidP="00343326">
      <w:pPr>
        <w:pStyle w:val="subsection"/>
      </w:pPr>
      <w:r w:rsidRPr="00CA1A5B">
        <w:tab/>
        <w:t>(1)</w:t>
      </w:r>
      <w:r w:rsidRPr="00CA1A5B">
        <w:tab/>
        <w:t xml:space="preserve">This section explains how to work out the </w:t>
      </w:r>
      <w:r w:rsidR="005C509D" w:rsidRPr="005C509D">
        <w:rPr>
          <w:position w:val="6"/>
          <w:sz w:val="16"/>
        </w:rPr>
        <w:t>*</w:t>
      </w:r>
      <w:r w:rsidRPr="00CA1A5B">
        <w:t xml:space="preserve">tax free component, and the </w:t>
      </w:r>
      <w:r w:rsidR="005C509D" w:rsidRPr="005C509D">
        <w:rPr>
          <w:position w:val="6"/>
          <w:sz w:val="16"/>
        </w:rPr>
        <w:t>*</w:t>
      </w:r>
      <w:r w:rsidRPr="00CA1A5B">
        <w:t xml:space="preserve">taxable component, of a </w:t>
      </w:r>
      <w:r w:rsidR="005C509D" w:rsidRPr="005C509D">
        <w:rPr>
          <w:position w:val="6"/>
          <w:sz w:val="16"/>
        </w:rPr>
        <w:t>*</w:t>
      </w:r>
      <w:r w:rsidRPr="00CA1A5B">
        <w:t>superannuation benefit that is a payment by the Commissioner under subsection</w:t>
      </w:r>
      <w:r w:rsidR="00743198" w:rsidRPr="00CA1A5B">
        <w:t> </w:t>
      </w:r>
      <w:r w:rsidRPr="00CA1A5B">
        <w:t>17(2), (2AB) or (2AC), 20H(2), (2AA), (2A) or (3)</w:t>
      </w:r>
      <w:r w:rsidR="00ED3FC1" w:rsidRPr="00CA1A5B">
        <w:t>, 20QF(2), (5) or (6)</w:t>
      </w:r>
      <w:r w:rsidR="00223836" w:rsidRPr="00CA1A5B">
        <w:t>, 21E(2), (5) or (6)</w:t>
      </w:r>
      <w:r w:rsidR="008A7A42" w:rsidRPr="00CA1A5B">
        <w:t>, 22B(2), (5) or (6)</w:t>
      </w:r>
      <w:r w:rsidR="000E147B" w:rsidRPr="00CA1A5B">
        <w:t>, 24G(2), (3A) or (3B) or 24NA(2), (3) or (4)</w:t>
      </w:r>
      <w:r w:rsidRPr="00CA1A5B">
        <w:t xml:space="preserve"> of the </w:t>
      </w:r>
      <w:r w:rsidRPr="00CA1A5B">
        <w:rPr>
          <w:i/>
        </w:rPr>
        <w:t>Superannuation (Unclaimed Money and Lost Members) Act 1999</w:t>
      </w:r>
      <w:r w:rsidRPr="00CA1A5B">
        <w:t>, or by a State or Territory authority as mentioned in subsection</w:t>
      </w:r>
      <w:r w:rsidR="00743198" w:rsidRPr="00CA1A5B">
        <w:t> </w:t>
      </w:r>
      <w:r w:rsidRPr="00CA1A5B">
        <w:t>18(5) of that Act, in respect of a person.</w:t>
      </w:r>
    </w:p>
    <w:p w:rsidR="00343326" w:rsidRPr="00CA1A5B" w:rsidRDefault="00343326" w:rsidP="00343326">
      <w:pPr>
        <w:pStyle w:val="SubsectionHead"/>
      </w:pPr>
      <w:r w:rsidRPr="00CA1A5B">
        <w:t>Tax free component</w:t>
      </w:r>
    </w:p>
    <w:p w:rsidR="00343326" w:rsidRPr="00CA1A5B" w:rsidRDefault="00343326" w:rsidP="00343326">
      <w:pPr>
        <w:pStyle w:val="subsection"/>
      </w:pPr>
      <w:r w:rsidRPr="00CA1A5B">
        <w:tab/>
        <w:t>(2)</w:t>
      </w:r>
      <w:r w:rsidRPr="00CA1A5B">
        <w:tab/>
        <w:t xml:space="preserve">Work out the </w:t>
      </w:r>
      <w:r w:rsidR="005C509D" w:rsidRPr="005C509D">
        <w:rPr>
          <w:position w:val="6"/>
          <w:sz w:val="16"/>
        </w:rPr>
        <w:t>*</w:t>
      </w:r>
      <w:r w:rsidRPr="00CA1A5B">
        <w:t xml:space="preserve">tax free component as follows (unless </w:t>
      </w:r>
      <w:r w:rsidR="00743198" w:rsidRPr="00CA1A5B">
        <w:t>subsection (</w:t>
      </w:r>
      <w:r w:rsidRPr="00CA1A5B">
        <w:t>3B) or (3C) applies):</w:t>
      </w:r>
    </w:p>
    <w:p w:rsidR="00343326" w:rsidRPr="00CA1A5B" w:rsidRDefault="00343326" w:rsidP="00343326">
      <w:pPr>
        <w:pStyle w:val="BoxHeadItalic"/>
      </w:pPr>
      <w:r w:rsidRPr="00CA1A5B">
        <w:t>Method statement</w:t>
      </w:r>
    </w:p>
    <w:p w:rsidR="00343326" w:rsidRPr="00CA1A5B" w:rsidRDefault="00343326" w:rsidP="00343326">
      <w:pPr>
        <w:pStyle w:val="BoxStep"/>
        <w:rPr>
          <w:b/>
        </w:rPr>
      </w:pPr>
      <w:r w:rsidRPr="00CA1A5B">
        <w:t>Step 1.</w:t>
      </w:r>
      <w:r w:rsidRPr="00CA1A5B">
        <w:tab/>
        <w:t xml:space="preserve">Work out the amount (the </w:t>
      </w:r>
      <w:r w:rsidRPr="00CA1A5B">
        <w:rPr>
          <w:b/>
          <w:i/>
        </w:rPr>
        <w:t>unclaimed amount</w:t>
      </w:r>
      <w:r w:rsidRPr="00CA1A5B">
        <w:t xml:space="preserve">) (or amounts), set out in column 1 of the table in </w:t>
      </w:r>
      <w:r w:rsidR="00743198" w:rsidRPr="00CA1A5B">
        <w:t>subsection (</w:t>
      </w:r>
      <w:r w:rsidRPr="00CA1A5B">
        <w:t xml:space="preserve">3), to which the </w:t>
      </w:r>
      <w:r w:rsidR="005C509D" w:rsidRPr="005C509D">
        <w:rPr>
          <w:position w:val="6"/>
          <w:sz w:val="16"/>
        </w:rPr>
        <w:t>*</w:t>
      </w:r>
      <w:r w:rsidRPr="00CA1A5B">
        <w:t>superannuation benefit is attributable.</w:t>
      </w:r>
    </w:p>
    <w:p w:rsidR="00343326" w:rsidRPr="00CA1A5B" w:rsidRDefault="00343326" w:rsidP="00343326">
      <w:pPr>
        <w:pStyle w:val="BoxNote"/>
      </w:pPr>
      <w:r w:rsidRPr="00CA1A5B">
        <w:tab/>
        <w:t>Note:</w:t>
      </w:r>
      <w:r w:rsidRPr="00CA1A5B">
        <w:tab/>
        <w:t>A payment made under subsection</w:t>
      </w:r>
      <w:r w:rsidR="00743198" w:rsidRPr="00CA1A5B">
        <w:t> </w:t>
      </w:r>
      <w:r w:rsidRPr="00CA1A5B">
        <w:t xml:space="preserve">17(2) of the </w:t>
      </w:r>
      <w:r w:rsidRPr="00CA1A5B">
        <w:rPr>
          <w:i/>
        </w:rPr>
        <w:t>Superannuation (Unclaimed Money and Lost Members) Act 1999</w:t>
      </w:r>
      <w:r w:rsidRPr="00CA1A5B">
        <w:t xml:space="preserve"> is attributable to a single unclaimed amount set out in item</w:t>
      </w:r>
      <w:r w:rsidR="00743198" w:rsidRPr="00CA1A5B">
        <w:t> </w:t>
      </w:r>
      <w:r w:rsidRPr="00CA1A5B">
        <w:t>1 or 2 of the table.</w:t>
      </w:r>
    </w:p>
    <w:p w:rsidR="00343326" w:rsidRPr="00CA1A5B" w:rsidRDefault="00343326" w:rsidP="00343326">
      <w:pPr>
        <w:pStyle w:val="BoxNote"/>
      </w:pPr>
      <w:r w:rsidRPr="00CA1A5B">
        <w:tab/>
      </w:r>
      <w:r w:rsidRPr="00CA1A5B">
        <w:tab/>
        <w:t xml:space="preserve">A payment under </w:t>
      </w:r>
      <w:r w:rsidR="001F7FB0" w:rsidRPr="00CA1A5B">
        <w:t>subsection 2</w:t>
      </w:r>
      <w:r w:rsidRPr="00CA1A5B">
        <w:t>0H(2) or (3) of that Act may be attributable to more than one unclaimed amount.</w:t>
      </w:r>
    </w:p>
    <w:p w:rsidR="000646C8" w:rsidRPr="00CA1A5B" w:rsidRDefault="000646C8" w:rsidP="00343326">
      <w:pPr>
        <w:pStyle w:val="BoxNote"/>
      </w:pPr>
      <w:r w:rsidRPr="00CA1A5B">
        <w:tab/>
      </w:r>
      <w:r w:rsidRPr="00CA1A5B">
        <w:tab/>
        <w:t xml:space="preserve">A payment under </w:t>
      </w:r>
      <w:r w:rsidR="001F7FB0" w:rsidRPr="00CA1A5B">
        <w:t>subsection 2</w:t>
      </w:r>
      <w:r w:rsidRPr="00CA1A5B">
        <w:t>0QF(2) of that Act is attributable to a single unclaimed amount set out in item</w:t>
      </w:r>
      <w:r w:rsidR="00743198" w:rsidRPr="00CA1A5B">
        <w:t> </w:t>
      </w:r>
      <w:r w:rsidRPr="00CA1A5B">
        <w:t>3A of the table.</w:t>
      </w:r>
    </w:p>
    <w:p w:rsidR="00223836" w:rsidRPr="00CA1A5B" w:rsidRDefault="00223836" w:rsidP="00223836">
      <w:pPr>
        <w:pStyle w:val="BoxNote"/>
      </w:pPr>
      <w:r w:rsidRPr="00CA1A5B">
        <w:tab/>
      </w:r>
      <w:r w:rsidRPr="00CA1A5B">
        <w:tab/>
        <w:t xml:space="preserve">A payment under </w:t>
      </w:r>
      <w:r w:rsidR="001F7FB0" w:rsidRPr="00CA1A5B">
        <w:t>subsection 2</w:t>
      </w:r>
      <w:r w:rsidRPr="00CA1A5B">
        <w:t>1E(2) of that Act is attributable to a single unclaimed amount set out in item 3B of the table.</w:t>
      </w:r>
    </w:p>
    <w:p w:rsidR="008A7A42" w:rsidRPr="00CA1A5B" w:rsidRDefault="008A7A42" w:rsidP="008A7A42">
      <w:pPr>
        <w:pStyle w:val="BoxNote"/>
      </w:pPr>
      <w:r w:rsidRPr="00CA1A5B">
        <w:tab/>
      </w:r>
      <w:r w:rsidRPr="00CA1A5B">
        <w:tab/>
        <w:t>A payment under subsection 22B(2) of that Act is attributable to a single unclaimed amount set out in item 3C of the table.</w:t>
      </w:r>
    </w:p>
    <w:p w:rsidR="00343326" w:rsidRPr="00CA1A5B" w:rsidRDefault="00343326" w:rsidP="00343326">
      <w:pPr>
        <w:pStyle w:val="BoxNote"/>
      </w:pPr>
      <w:r w:rsidRPr="00CA1A5B">
        <w:tab/>
      </w:r>
      <w:r w:rsidRPr="00CA1A5B">
        <w:tab/>
        <w:t xml:space="preserve">A payment made under </w:t>
      </w:r>
      <w:r w:rsidR="001F7FB0" w:rsidRPr="00CA1A5B">
        <w:t>subsection 2</w:t>
      </w:r>
      <w:r w:rsidRPr="00CA1A5B">
        <w:t>4G(2) of that Act is attributable to a single unclaimed amount set out in item</w:t>
      </w:r>
      <w:r w:rsidR="00743198" w:rsidRPr="00CA1A5B">
        <w:t> </w:t>
      </w:r>
      <w:r w:rsidRPr="00CA1A5B">
        <w:t>4 of the table.</w:t>
      </w:r>
    </w:p>
    <w:p w:rsidR="00791203" w:rsidRPr="00CA1A5B" w:rsidRDefault="00791203" w:rsidP="00E252AF">
      <w:pPr>
        <w:pStyle w:val="BoxNote"/>
      </w:pPr>
      <w:r w:rsidRPr="00CA1A5B">
        <w:tab/>
      </w:r>
      <w:r w:rsidR="00BA3E92" w:rsidRPr="00CA1A5B">
        <w:tab/>
      </w:r>
      <w:r w:rsidRPr="00CA1A5B">
        <w:t xml:space="preserve">A payment under </w:t>
      </w:r>
      <w:r w:rsidR="001F7FB0" w:rsidRPr="00CA1A5B">
        <w:t>subsection 2</w:t>
      </w:r>
      <w:r w:rsidRPr="00CA1A5B">
        <w:t>4NA(2) or (3) of that Act may be attributable to more than one unclaimed amount.</w:t>
      </w:r>
    </w:p>
    <w:p w:rsidR="00343326" w:rsidRPr="00CA1A5B" w:rsidRDefault="00343326" w:rsidP="00CD4DA9">
      <w:pPr>
        <w:pStyle w:val="BoxStep"/>
      </w:pPr>
      <w:r w:rsidRPr="00CA1A5B">
        <w:t>Step 2.</w:t>
      </w:r>
      <w:r w:rsidRPr="00CA1A5B">
        <w:tab/>
        <w:t xml:space="preserve">Assume that the unclaimed amount (or each unclaimed amount), instead of being paid to the Commissioner, had been paid to the person as the payment (the </w:t>
      </w:r>
      <w:r w:rsidRPr="00CA1A5B">
        <w:rPr>
          <w:b/>
          <w:i/>
        </w:rPr>
        <w:t>claimed equivalent</w:t>
      </w:r>
      <w:r w:rsidRPr="00CA1A5B">
        <w:t>) set out in column 2 of the table.</w:t>
      </w:r>
    </w:p>
    <w:p w:rsidR="00343326" w:rsidRPr="00CA1A5B" w:rsidRDefault="00343326" w:rsidP="00CD4DA9">
      <w:pPr>
        <w:pStyle w:val="BoxStep"/>
        <w:keepNext/>
        <w:keepLines/>
      </w:pPr>
      <w:r w:rsidRPr="00CA1A5B">
        <w:t>Step 3.</w:t>
      </w:r>
      <w:r w:rsidRPr="00CA1A5B">
        <w:tab/>
        <w:t xml:space="preserve">The </w:t>
      </w:r>
      <w:r w:rsidR="005C509D" w:rsidRPr="005C509D">
        <w:rPr>
          <w:position w:val="6"/>
          <w:sz w:val="16"/>
        </w:rPr>
        <w:t>*</w:t>
      </w:r>
      <w:r w:rsidRPr="00CA1A5B">
        <w:t xml:space="preserve">tax free component of the </w:t>
      </w:r>
      <w:r w:rsidR="005C509D" w:rsidRPr="005C509D">
        <w:rPr>
          <w:position w:val="6"/>
          <w:sz w:val="16"/>
        </w:rPr>
        <w:t>*</w:t>
      </w:r>
      <w:r w:rsidRPr="00CA1A5B">
        <w:t>superannuation benefit consists of so much of the superannuation benefit as is attributable to the amount set out in column 3 of the table for the claimed equivalent (or as is attributable to the amounts set out in that column for the claimed equivalents).</w:t>
      </w:r>
    </w:p>
    <w:p w:rsidR="00343326" w:rsidRPr="00CA1A5B" w:rsidRDefault="00343326" w:rsidP="00343326">
      <w:pPr>
        <w:pStyle w:val="subsection"/>
      </w:pPr>
      <w:r w:rsidRPr="00CA1A5B">
        <w:tab/>
        <w:t>(3)</w:t>
      </w:r>
      <w:r w:rsidRPr="00CA1A5B">
        <w:tab/>
        <w:t xml:space="preserve">This is the table mentioned in </w:t>
      </w:r>
      <w:r w:rsidR="00743198" w:rsidRPr="00CA1A5B">
        <w:t>subsection (</w:t>
      </w:r>
      <w:r w:rsidRPr="00CA1A5B">
        <w:t>2):</w:t>
      </w:r>
    </w:p>
    <w:p w:rsidR="00343326" w:rsidRPr="00CA1A5B"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542"/>
        <w:gridCol w:w="1842"/>
        <w:gridCol w:w="2157"/>
      </w:tblGrid>
      <w:tr w:rsidR="00343326" w:rsidRPr="00CA1A5B" w:rsidTr="00343326">
        <w:trPr>
          <w:tblHeader/>
        </w:trPr>
        <w:tc>
          <w:tcPr>
            <w:tcW w:w="7255" w:type="dxa"/>
            <w:gridSpan w:val="4"/>
            <w:tcBorders>
              <w:top w:val="single" w:sz="12" w:space="0" w:color="auto"/>
              <w:bottom w:val="single" w:sz="6" w:space="0" w:color="auto"/>
            </w:tcBorders>
            <w:shd w:val="clear" w:color="auto" w:fill="auto"/>
          </w:tcPr>
          <w:p w:rsidR="00343326" w:rsidRPr="00CA1A5B" w:rsidRDefault="00343326" w:rsidP="00343326">
            <w:pPr>
              <w:pStyle w:val="Tabletext"/>
              <w:keepNext/>
              <w:rPr>
                <w:b/>
              </w:rPr>
            </w:pPr>
            <w:r w:rsidRPr="00CA1A5B">
              <w:rPr>
                <w:b/>
              </w:rPr>
              <w:t>Tax free component</w:t>
            </w:r>
          </w:p>
        </w:tc>
      </w:tr>
      <w:tr w:rsidR="00343326" w:rsidRPr="00CA1A5B" w:rsidTr="00343326">
        <w:trPr>
          <w:tblHeader/>
        </w:trPr>
        <w:tc>
          <w:tcPr>
            <w:tcW w:w="714"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Item</w:t>
            </w:r>
          </w:p>
        </w:tc>
        <w:tc>
          <w:tcPr>
            <w:tcW w:w="2542"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1</w:t>
            </w:r>
          </w:p>
          <w:p w:rsidR="00343326" w:rsidRPr="00CA1A5B" w:rsidRDefault="00343326" w:rsidP="00343326">
            <w:pPr>
              <w:pStyle w:val="Tabletext"/>
              <w:keepNext/>
              <w:rPr>
                <w:b/>
              </w:rPr>
            </w:pPr>
            <w:r w:rsidRPr="00CA1A5B">
              <w:rPr>
                <w:b/>
              </w:rPr>
              <w:t>Unclaimed amount</w:t>
            </w:r>
          </w:p>
        </w:tc>
        <w:tc>
          <w:tcPr>
            <w:tcW w:w="1842"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2</w:t>
            </w:r>
          </w:p>
          <w:p w:rsidR="00343326" w:rsidRPr="00CA1A5B" w:rsidRDefault="00343326" w:rsidP="00343326">
            <w:pPr>
              <w:pStyle w:val="Tabletext"/>
              <w:keepNext/>
              <w:rPr>
                <w:b/>
              </w:rPr>
            </w:pPr>
            <w:r w:rsidRPr="00CA1A5B">
              <w:rPr>
                <w:b/>
              </w:rPr>
              <w:t>Claimed equivalent</w:t>
            </w:r>
          </w:p>
        </w:tc>
        <w:tc>
          <w:tcPr>
            <w:tcW w:w="2157"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3</w:t>
            </w:r>
          </w:p>
          <w:p w:rsidR="00343326" w:rsidRPr="00CA1A5B" w:rsidRDefault="00343326" w:rsidP="00343326">
            <w:pPr>
              <w:pStyle w:val="Tabletext"/>
              <w:keepNext/>
              <w:rPr>
                <w:b/>
              </w:rPr>
            </w:pPr>
            <w:r w:rsidRPr="00CA1A5B">
              <w:rPr>
                <w:b/>
              </w:rPr>
              <w:t>Tax free component of claimed equivalent</w:t>
            </w:r>
          </w:p>
        </w:tc>
      </w:tr>
      <w:tr w:rsidR="00343326" w:rsidRPr="00CA1A5B" w:rsidTr="00343326">
        <w:trPr>
          <w:cantSplit/>
        </w:trPr>
        <w:tc>
          <w:tcPr>
            <w:tcW w:w="714"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2542"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an amount paid, on or after </w:t>
            </w:r>
            <w:r w:rsidR="00894368" w:rsidRPr="00CA1A5B">
              <w:t>1 July</w:t>
            </w:r>
            <w:r w:rsidRPr="00CA1A5B">
              <w:t xml:space="preserve"> 2007, to:</w:t>
            </w:r>
          </w:p>
          <w:p w:rsidR="00343326" w:rsidRPr="00CA1A5B" w:rsidRDefault="00343326" w:rsidP="00343326">
            <w:pPr>
              <w:pStyle w:val="Tablea"/>
            </w:pPr>
            <w:r w:rsidRPr="00CA1A5B">
              <w:t>(a) the Commissioner under subsection</w:t>
            </w:r>
            <w:r w:rsidR="00743198" w:rsidRPr="00CA1A5B">
              <w:t> </w:t>
            </w:r>
            <w:r w:rsidRPr="00CA1A5B">
              <w:t xml:space="preserve">17(1) of the </w:t>
            </w:r>
            <w:r w:rsidRPr="00CA1A5B">
              <w:rPr>
                <w:i/>
              </w:rPr>
              <w:t>Superannuation (Unclaimed Money and Lost Members) Act 1999</w:t>
            </w:r>
            <w:r w:rsidRPr="00CA1A5B">
              <w:t>; or</w:t>
            </w:r>
          </w:p>
          <w:p w:rsidR="00343326" w:rsidRPr="00CA1A5B" w:rsidRDefault="00343326" w:rsidP="00343326">
            <w:pPr>
              <w:pStyle w:val="Tablea"/>
            </w:pPr>
            <w:r w:rsidRPr="00CA1A5B">
              <w:t>(b) a State or Territory authority, as mentioned in subsection</w:t>
            </w:r>
            <w:r w:rsidR="00743198" w:rsidRPr="00CA1A5B">
              <w:t> </w:t>
            </w:r>
            <w:r w:rsidRPr="00CA1A5B">
              <w:t>18(4) of that Act;</w:t>
            </w:r>
          </w:p>
          <w:p w:rsidR="00343326" w:rsidRPr="00CA1A5B" w:rsidRDefault="00343326" w:rsidP="00343326">
            <w:pPr>
              <w:pStyle w:val="Tabletext"/>
            </w:pPr>
            <w:r w:rsidRPr="00CA1A5B">
              <w:t>in respect of the person</w:t>
            </w:r>
          </w:p>
        </w:tc>
        <w:tc>
          <w:tcPr>
            <w:tcW w:w="1842"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2157"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the </w:t>
            </w:r>
            <w:r w:rsidR="005C509D" w:rsidRPr="005C509D">
              <w:rPr>
                <w:position w:val="6"/>
                <w:sz w:val="16"/>
              </w:rPr>
              <w:t>*</w:t>
            </w:r>
            <w:r w:rsidRPr="00CA1A5B">
              <w:t>tax free component of that superannuation benefit</w:t>
            </w:r>
          </w:p>
        </w:tc>
      </w:tr>
      <w:tr w:rsidR="00343326" w:rsidRPr="00CA1A5B" w:rsidTr="00343326">
        <w:trPr>
          <w:cantSplit/>
        </w:trPr>
        <w:tc>
          <w:tcPr>
            <w:tcW w:w="714"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2542"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an amount paid, before </w:t>
            </w:r>
            <w:r w:rsidR="00894368" w:rsidRPr="00CA1A5B">
              <w:t>1 July</w:t>
            </w:r>
            <w:r w:rsidRPr="00CA1A5B">
              <w:t xml:space="preserve"> 2007, to:</w:t>
            </w:r>
          </w:p>
          <w:p w:rsidR="00343326" w:rsidRPr="00CA1A5B" w:rsidRDefault="00343326" w:rsidP="00343326">
            <w:pPr>
              <w:pStyle w:val="Tablea"/>
            </w:pPr>
            <w:r w:rsidRPr="00CA1A5B">
              <w:t>(a) the Commissioner under subsection</w:t>
            </w:r>
            <w:r w:rsidR="00743198" w:rsidRPr="00CA1A5B">
              <w:t> </w:t>
            </w:r>
            <w:r w:rsidRPr="00CA1A5B">
              <w:t xml:space="preserve">17(1) of the </w:t>
            </w:r>
            <w:r w:rsidRPr="00CA1A5B">
              <w:rPr>
                <w:i/>
              </w:rPr>
              <w:t>Superannuation (Unclaimed Money and Lost Members) Act 1999</w:t>
            </w:r>
            <w:r w:rsidRPr="00CA1A5B">
              <w:t>; or</w:t>
            </w:r>
          </w:p>
          <w:p w:rsidR="00343326" w:rsidRPr="00CA1A5B" w:rsidRDefault="00343326" w:rsidP="00343326">
            <w:pPr>
              <w:pStyle w:val="Tablea"/>
            </w:pPr>
            <w:r w:rsidRPr="00CA1A5B">
              <w:t>(b) a State or Territory authority, as mentioned in subsection</w:t>
            </w:r>
            <w:r w:rsidR="00743198" w:rsidRPr="00CA1A5B">
              <w:t> </w:t>
            </w:r>
            <w:r w:rsidRPr="00CA1A5B">
              <w:t>18(4) of that Act;</w:t>
            </w:r>
          </w:p>
          <w:p w:rsidR="00343326" w:rsidRPr="00CA1A5B" w:rsidRDefault="00343326" w:rsidP="00343326">
            <w:pPr>
              <w:pStyle w:val="Tabletext"/>
            </w:pPr>
            <w:r w:rsidRPr="00CA1A5B">
              <w:t>in respect of the person</w:t>
            </w:r>
          </w:p>
        </w:tc>
        <w:tc>
          <w:tcPr>
            <w:tcW w:w="1842"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an eligible termination payment (within the meaning of </w:t>
            </w:r>
            <w:r w:rsidR="001F7FB0" w:rsidRPr="00CA1A5B">
              <w:t>subsection 2</w:t>
            </w:r>
            <w:r w:rsidRPr="00CA1A5B">
              <w:t xml:space="preserve">7A(1) of the </w:t>
            </w:r>
            <w:r w:rsidRPr="00CA1A5B">
              <w:rPr>
                <w:i/>
              </w:rPr>
              <w:t>Income Tax Assessment Act 1936</w:t>
            </w:r>
            <w:r w:rsidRPr="00CA1A5B">
              <w:t>,</w:t>
            </w:r>
            <w:r w:rsidRPr="00CA1A5B">
              <w:rPr>
                <w:i/>
              </w:rPr>
              <w:t xml:space="preserve"> </w:t>
            </w:r>
            <w:r w:rsidRPr="00CA1A5B">
              <w:t xml:space="preserve">as in force just before </w:t>
            </w:r>
            <w:r w:rsidR="00894368" w:rsidRPr="00CA1A5B">
              <w:t>1 July</w:t>
            </w:r>
            <w:r w:rsidRPr="00CA1A5B">
              <w:t xml:space="preserve"> 2007)</w:t>
            </w:r>
          </w:p>
        </w:tc>
        <w:tc>
          <w:tcPr>
            <w:tcW w:w="2157"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the total of the components, of that eligible termination payment, referred to in subsection</w:t>
            </w:r>
            <w:r w:rsidR="00743198" w:rsidRPr="00CA1A5B">
              <w:t> </w:t>
            </w:r>
            <w:r w:rsidRPr="00CA1A5B">
              <w:t>307</w:t>
            </w:r>
            <w:r w:rsidR="005C509D">
              <w:noBreakHyphen/>
            </w:r>
            <w:r w:rsidRPr="00CA1A5B">
              <w:t>225(2) of this Act</w:t>
            </w:r>
          </w:p>
        </w:tc>
      </w:tr>
      <w:tr w:rsidR="00343326" w:rsidRPr="00CA1A5B" w:rsidTr="00343326">
        <w:tc>
          <w:tcPr>
            <w:tcW w:w="714" w:type="dxa"/>
            <w:tcBorders>
              <w:top w:val="single" w:sz="2" w:space="0" w:color="auto"/>
              <w:bottom w:val="single" w:sz="2" w:space="0" w:color="auto"/>
            </w:tcBorders>
            <w:shd w:val="clear" w:color="auto" w:fill="auto"/>
          </w:tcPr>
          <w:p w:rsidR="00343326" w:rsidRPr="00CA1A5B" w:rsidRDefault="00343326" w:rsidP="00AE213C">
            <w:pPr>
              <w:pStyle w:val="Tabletext"/>
            </w:pPr>
            <w:r w:rsidRPr="00CA1A5B">
              <w:t>3</w:t>
            </w:r>
          </w:p>
        </w:tc>
        <w:tc>
          <w:tcPr>
            <w:tcW w:w="2542"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 xml:space="preserve">an amount paid to the Commissioner under </w:t>
            </w:r>
            <w:r w:rsidR="001F7FB0" w:rsidRPr="00CA1A5B">
              <w:t>subsection 2</w:t>
            </w:r>
            <w:r w:rsidRPr="00CA1A5B">
              <w:t xml:space="preserve">0F(1) of the </w:t>
            </w:r>
            <w:r w:rsidRPr="00CA1A5B">
              <w:rPr>
                <w:i/>
              </w:rPr>
              <w:t>Superannuation (Unclaimed Money and Lost Members) Act 1999</w:t>
            </w:r>
            <w:r w:rsidRPr="00CA1A5B">
              <w:t xml:space="preserve"> in respect of the person (other than an amount referred to in section</w:t>
            </w:r>
            <w:r w:rsidR="00743198" w:rsidRPr="00CA1A5B">
              <w:t> </w:t>
            </w:r>
            <w:r w:rsidRPr="00CA1A5B">
              <w:t xml:space="preserve">65AA of the </w:t>
            </w:r>
            <w:r w:rsidRPr="00CA1A5B">
              <w:rPr>
                <w:i/>
              </w:rPr>
              <w:t>Superannuation Guarantee (Administration) Act 199</w:t>
            </w:r>
            <w:r w:rsidRPr="00CA1A5B">
              <w:t>2)</w:t>
            </w:r>
          </w:p>
        </w:tc>
        <w:tc>
          <w:tcPr>
            <w:tcW w:w="1842"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2157" w:type="dxa"/>
            <w:tcBorders>
              <w:top w:val="single" w:sz="2" w:space="0" w:color="auto"/>
              <w:bottom w:val="single" w:sz="2" w:space="0" w:color="auto"/>
            </w:tcBorders>
            <w:shd w:val="clear" w:color="auto" w:fill="auto"/>
          </w:tcPr>
          <w:p w:rsidR="00343326" w:rsidRPr="00CA1A5B" w:rsidRDefault="00343326" w:rsidP="00343326">
            <w:pPr>
              <w:pStyle w:val="Tabletext"/>
              <w:keepNext/>
            </w:pPr>
            <w:r w:rsidRPr="00CA1A5B">
              <w:t xml:space="preserve">the </w:t>
            </w:r>
            <w:r w:rsidR="005C509D" w:rsidRPr="005C509D">
              <w:rPr>
                <w:position w:val="6"/>
                <w:sz w:val="16"/>
              </w:rPr>
              <w:t>*</w:t>
            </w:r>
            <w:r w:rsidRPr="00CA1A5B">
              <w:t>tax free component of that superannuation benefit</w:t>
            </w:r>
          </w:p>
        </w:tc>
      </w:tr>
      <w:tr w:rsidR="000646C8" w:rsidRPr="00CA1A5B" w:rsidTr="00343326">
        <w:tc>
          <w:tcPr>
            <w:tcW w:w="714" w:type="dxa"/>
            <w:tcBorders>
              <w:top w:val="single" w:sz="2" w:space="0" w:color="auto"/>
              <w:bottom w:val="single" w:sz="2" w:space="0" w:color="auto"/>
            </w:tcBorders>
            <w:shd w:val="clear" w:color="auto" w:fill="auto"/>
          </w:tcPr>
          <w:p w:rsidR="000646C8" w:rsidRPr="00CA1A5B" w:rsidRDefault="000646C8" w:rsidP="00AE213C">
            <w:pPr>
              <w:pStyle w:val="Tabletext"/>
            </w:pPr>
            <w:r w:rsidRPr="00CA1A5B">
              <w:t>3A</w:t>
            </w:r>
          </w:p>
        </w:tc>
        <w:tc>
          <w:tcPr>
            <w:tcW w:w="2542" w:type="dxa"/>
            <w:tcBorders>
              <w:top w:val="single" w:sz="2" w:space="0" w:color="auto"/>
              <w:bottom w:val="single" w:sz="2" w:space="0" w:color="auto"/>
            </w:tcBorders>
            <w:shd w:val="clear" w:color="auto" w:fill="auto"/>
          </w:tcPr>
          <w:p w:rsidR="000646C8" w:rsidRPr="00CA1A5B" w:rsidRDefault="000646C8" w:rsidP="00343326">
            <w:pPr>
              <w:pStyle w:val="Tabletext"/>
              <w:keepNext/>
            </w:pPr>
            <w:r w:rsidRPr="00CA1A5B">
              <w:t xml:space="preserve">an amount paid to the Commissioner under </w:t>
            </w:r>
            <w:r w:rsidR="001F7FB0" w:rsidRPr="00CA1A5B">
              <w:t>section 2</w:t>
            </w:r>
            <w:r w:rsidRPr="00CA1A5B">
              <w:t xml:space="preserve">0QD of the </w:t>
            </w:r>
            <w:r w:rsidRPr="00CA1A5B">
              <w:rPr>
                <w:i/>
              </w:rPr>
              <w:t>Superannuation (Unclaimed Money and Lost Members) Act 1999</w:t>
            </w:r>
            <w:r w:rsidRPr="00CA1A5B">
              <w:t xml:space="preserve"> in respect of the person</w:t>
            </w:r>
          </w:p>
        </w:tc>
        <w:tc>
          <w:tcPr>
            <w:tcW w:w="1842" w:type="dxa"/>
            <w:tcBorders>
              <w:top w:val="single" w:sz="2" w:space="0" w:color="auto"/>
              <w:bottom w:val="single" w:sz="2" w:space="0" w:color="auto"/>
            </w:tcBorders>
            <w:shd w:val="clear" w:color="auto" w:fill="auto"/>
          </w:tcPr>
          <w:p w:rsidR="000646C8" w:rsidRPr="00CA1A5B" w:rsidRDefault="000646C8" w:rsidP="00343326">
            <w:pPr>
              <w:pStyle w:val="Tabletext"/>
              <w:keepN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2157" w:type="dxa"/>
            <w:tcBorders>
              <w:top w:val="single" w:sz="2" w:space="0" w:color="auto"/>
              <w:bottom w:val="single" w:sz="2" w:space="0" w:color="auto"/>
            </w:tcBorders>
            <w:shd w:val="clear" w:color="auto" w:fill="auto"/>
          </w:tcPr>
          <w:p w:rsidR="000646C8" w:rsidRPr="00CA1A5B" w:rsidRDefault="000646C8" w:rsidP="00343326">
            <w:pPr>
              <w:pStyle w:val="Tabletext"/>
              <w:keepNext/>
            </w:pPr>
            <w:r w:rsidRPr="00CA1A5B">
              <w:t xml:space="preserve">the </w:t>
            </w:r>
            <w:r w:rsidR="005C509D" w:rsidRPr="005C509D">
              <w:rPr>
                <w:position w:val="6"/>
                <w:sz w:val="16"/>
              </w:rPr>
              <w:t>*</w:t>
            </w:r>
            <w:r w:rsidRPr="00CA1A5B">
              <w:t>tax free component of that superannuation benefit</w:t>
            </w:r>
          </w:p>
        </w:tc>
      </w:tr>
      <w:tr w:rsidR="00223836" w:rsidRPr="00CA1A5B" w:rsidTr="00343326">
        <w:tc>
          <w:tcPr>
            <w:tcW w:w="714" w:type="dxa"/>
            <w:tcBorders>
              <w:top w:val="single" w:sz="2" w:space="0" w:color="auto"/>
              <w:bottom w:val="single" w:sz="2" w:space="0" w:color="auto"/>
            </w:tcBorders>
            <w:shd w:val="clear" w:color="auto" w:fill="auto"/>
          </w:tcPr>
          <w:p w:rsidR="00223836" w:rsidRPr="00CA1A5B" w:rsidRDefault="00223836" w:rsidP="00223836">
            <w:pPr>
              <w:pStyle w:val="Tabletext"/>
            </w:pPr>
            <w:bookmarkStart w:id="570" w:name="_Hlk68072438"/>
            <w:r w:rsidRPr="00CA1A5B">
              <w:t>3B</w:t>
            </w:r>
          </w:p>
        </w:tc>
        <w:tc>
          <w:tcPr>
            <w:tcW w:w="2542" w:type="dxa"/>
            <w:tcBorders>
              <w:top w:val="single" w:sz="2" w:space="0" w:color="auto"/>
              <w:bottom w:val="single" w:sz="2" w:space="0" w:color="auto"/>
            </w:tcBorders>
            <w:shd w:val="clear" w:color="auto" w:fill="auto"/>
          </w:tcPr>
          <w:p w:rsidR="00223836" w:rsidRPr="00CA1A5B" w:rsidRDefault="00223836" w:rsidP="00223836">
            <w:pPr>
              <w:pStyle w:val="Tabletext"/>
              <w:keepNext/>
            </w:pPr>
            <w:r w:rsidRPr="00CA1A5B">
              <w:t xml:space="preserve">an amount paid to the Commissioner under </w:t>
            </w:r>
            <w:r w:rsidR="001F7FB0" w:rsidRPr="00CA1A5B">
              <w:t>section 2</w:t>
            </w:r>
            <w:r w:rsidRPr="00CA1A5B">
              <w:t xml:space="preserve">1C of the </w:t>
            </w:r>
            <w:r w:rsidRPr="00CA1A5B">
              <w:rPr>
                <w:i/>
              </w:rPr>
              <w:t>Superannuation (Unclaimed Money and Lost Members) Act 1999</w:t>
            </w:r>
            <w:r w:rsidRPr="00CA1A5B">
              <w:t xml:space="preserve"> in respect of the person</w:t>
            </w:r>
          </w:p>
        </w:tc>
        <w:tc>
          <w:tcPr>
            <w:tcW w:w="1842" w:type="dxa"/>
            <w:tcBorders>
              <w:top w:val="single" w:sz="2" w:space="0" w:color="auto"/>
              <w:bottom w:val="single" w:sz="2" w:space="0" w:color="auto"/>
            </w:tcBorders>
            <w:shd w:val="clear" w:color="auto" w:fill="auto"/>
          </w:tcPr>
          <w:p w:rsidR="00223836" w:rsidRPr="00CA1A5B" w:rsidRDefault="00223836" w:rsidP="00223836">
            <w:pPr>
              <w:pStyle w:val="Tabletext"/>
              <w:keepN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2157" w:type="dxa"/>
            <w:tcBorders>
              <w:top w:val="single" w:sz="2" w:space="0" w:color="auto"/>
              <w:bottom w:val="single" w:sz="2" w:space="0" w:color="auto"/>
            </w:tcBorders>
            <w:shd w:val="clear" w:color="auto" w:fill="auto"/>
          </w:tcPr>
          <w:p w:rsidR="00223836" w:rsidRPr="00CA1A5B" w:rsidRDefault="00223836" w:rsidP="00223836">
            <w:pPr>
              <w:pStyle w:val="Tabletext"/>
              <w:keepNext/>
            </w:pPr>
            <w:r w:rsidRPr="00CA1A5B">
              <w:t xml:space="preserve">the </w:t>
            </w:r>
            <w:r w:rsidR="005C509D" w:rsidRPr="005C509D">
              <w:rPr>
                <w:position w:val="6"/>
                <w:sz w:val="16"/>
              </w:rPr>
              <w:t>*</w:t>
            </w:r>
            <w:r w:rsidRPr="00CA1A5B">
              <w:t>tax free component of that superannuation benefit</w:t>
            </w:r>
          </w:p>
        </w:tc>
      </w:tr>
      <w:tr w:rsidR="008A7A42" w:rsidRPr="00CA1A5B" w:rsidTr="00343326">
        <w:tc>
          <w:tcPr>
            <w:tcW w:w="714" w:type="dxa"/>
            <w:tcBorders>
              <w:top w:val="single" w:sz="2" w:space="0" w:color="auto"/>
              <w:bottom w:val="single" w:sz="2" w:space="0" w:color="auto"/>
            </w:tcBorders>
            <w:shd w:val="clear" w:color="auto" w:fill="auto"/>
          </w:tcPr>
          <w:p w:rsidR="008A7A42" w:rsidRPr="00CA1A5B" w:rsidRDefault="008A7A42" w:rsidP="008A7A42">
            <w:pPr>
              <w:pStyle w:val="Tabletext"/>
            </w:pPr>
            <w:bookmarkStart w:id="571" w:name="_Hlk69821043"/>
            <w:r w:rsidRPr="00CA1A5B">
              <w:t>3C</w:t>
            </w:r>
          </w:p>
        </w:tc>
        <w:tc>
          <w:tcPr>
            <w:tcW w:w="2542" w:type="dxa"/>
            <w:tcBorders>
              <w:top w:val="single" w:sz="2" w:space="0" w:color="auto"/>
              <w:bottom w:val="single" w:sz="2" w:space="0" w:color="auto"/>
            </w:tcBorders>
            <w:shd w:val="clear" w:color="auto" w:fill="auto"/>
          </w:tcPr>
          <w:p w:rsidR="008A7A42" w:rsidRPr="00CA1A5B" w:rsidRDefault="008A7A42" w:rsidP="008A7A42">
            <w:pPr>
              <w:pStyle w:val="Tabletext"/>
              <w:keepNext/>
            </w:pPr>
            <w:r w:rsidRPr="00CA1A5B">
              <w:t xml:space="preserve">an amount paid to the Commissioner under section 22 of the </w:t>
            </w:r>
            <w:r w:rsidRPr="00CA1A5B">
              <w:rPr>
                <w:i/>
              </w:rPr>
              <w:t>Superannuation (Unclaimed Money and Lost Members) Act 1999</w:t>
            </w:r>
            <w:r w:rsidRPr="00CA1A5B">
              <w:t xml:space="preserve"> in respect of the person</w:t>
            </w:r>
          </w:p>
        </w:tc>
        <w:tc>
          <w:tcPr>
            <w:tcW w:w="1842" w:type="dxa"/>
            <w:tcBorders>
              <w:top w:val="single" w:sz="2" w:space="0" w:color="auto"/>
              <w:bottom w:val="single" w:sz="2" w:space="0" w:color="auto"/>
            </w:tcBorders>
            <w:shd w:val="clear" w:color="auto" w:fill="auto"/>
          </w:tcPr>
          <w:p w:rsidR="008A7A42" w:rsidRPr="00CA1A5B" w:rsidRDefault="008A7A42" w:rsidP="008A7A42">
            <w:pPr>
              <w:pStyle w:val="Tabletext"/>
              <w:keepN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2157" w:type="dxa"/>
            <w:tcBorders>
              <w:top w:val="single" w:sz="2" w:space="0" w:color="auto"/>
              <w:bottom w:val="single" w:sz="2" w:space="0" w:color="auto"/>
            </w:tcBorders>
            <w:shd w:val="clear" w:color="auto" w:fill="auto"/>
          </w:tcPr>
          <w:p w:rsidR="008A7A42" w:rsidRPr="00CA1A5B" w:rsidRDefault="008A7A42" w:rsidP="008A7A42">
            <w:pPr>
              <w:pStyle w:val="Tabletext"/>
              <w:keepNext/>
            </w:pPr>
            <w:r w:rsidRPr="00CA1A5B">
              <w:t xml:space="preserve">the </w:t>
            </w:r>
            <w:r w:rsidR="005C509D" w:rsidRPr="005C509D">
              <w:rPr>
                <w:position w:val="6"/>
                <w:sz w:val="16"/>
              </w:rPr>
              <w:t>*</w:t>
            </w:r>
            <w:r w:rsidRPr="00CA1A5B">
              <w:t>tax free component of that superannuation benefit</w:t>
            </w:r>
          </w:p>
        </w:tc>
      </w:tr>
      <w:bookmarkEnd w:id="570"/>
      <w:bookmarkEnd w:id="571"/>
      <w:tr w:rsidR="00223836" w:rsidRPr="00CA1A5B" w:rsidTr="00CD4DA9">
        <w:trPr>
          <w:cantSplit/>
        </w:trPr>
        <w:tc>
          <w:tcPr>
            <w:tcW w:w="714" w:type="dxa"/>
            <w:tcBorders>
              <w:top w:val="single" w:sz="2" w:space="0" w:color="auto"/>
              <w:bottom w:val="single" w:sz="12" w:space="0" w:color="auto"/>
            </w:tcBorders>
            <w:shd w:val="clear" w:color="auto" w:fill="auto"/>
          </w:tcPr>
          <w:p w:rsidR="00223836" w:rsidRPr="00CA1A5B" w:rsidRDefault="00223836" w:rsidP="00223836">
            <w:pPr>
              <w:pStyle w:val="Tabletext"/>
            </w:pPr>
            <w:r w:rsidRPr="00CA1A5B">
              <w:t>4</w:t>
            </w:r>
          </w:p>
        </w:tc>
        <w:tc>
          <w:tcPr>
            <w:tcW w:w="2542" w:type="dxa"/>
            <w:tcBorders>
              <w:top w:val="single" w:sz="2" w:space="0" w:color="auto"/>
              <w:bottom w:val="single" w:sz="12" w:space="0" w:color="auto"/>
            </w:tcBorders>
            <w:shd w:val="clear" w:color="auto" w:fill="auto"/>
          </w:tcPr>
          <w:p w:rsidR="00223836" w:rsidRPr="00CA1A5B" w:rsidRDefault="00223836" w:rsidP="00223836">
            <w:pPr>
              <w:pStyle w:val="Tabletext"/>
              <w:keepNext/>
            </w:pPr>
            <w:r w:rsidRPr="00CA1A5B">
              <w:t xml:space="preserve">an amount paid to the Commissioner under </w:t>
            </w:r>
            <w:r w:rsidR="001F7FB0" w:rsidRPr="00CA1A5B">
              <w:t>section 2</w:t>
            </w:r>
            <w:r w:rsidRPr="00CA1A5B">
              <w:t xml:space="preserve">4E of the </w:t>
            </w:r>
            <w:r w:rsidRPr="00CA1A5B">
              <w:rPr>
                <w:i/>
              </w:rPr>
              <w:t>Superannuation (Unclaimed Money and Lost Members) Act 1999</w:t>
            </w:r>
            <w:r w:rsidRPr="00CA1A5B">
              <w:t xml:space="preserve"> in respect of the person</w:t>
            </w:r>
          </w:p>
        </w:tc>
        <w:tc>
          <w:tcPr>
            <w:tcW w:w="1842" w:type="dxa"/>
            <w:tcBorders>
              <w:top w:val="single" w:sz="2" w:space="0" w:color="auto"/>
              <w:bottom w:val="single" w:sz="12" w:space="0" w:color="auto"/>
            </w:tcBorders>
            <w:shd w:val="clear" w:color="auto" w:fill="auto"/>
          </w:tcPr>
          <w:p w:rsidR="00223836" w:rsidRPr="00CA1A5B" w:rsidRDefault="00223836" w:rsidP="00223836">
            <w:pPr>
              <w:pStyle w:val="Tabletext"/>
              <w:keepN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2157" w:type="dxa"/>
            <w:tcBorders>
              <w:top w:val="single" w:sz="2" w:space="0" w:color="auto"/>
              <w:bottom w:val="single" w:sz="12" w:space="0" w:color="auto"/>
            </w:tcBorders>
            <w:shd w:val="clear" w:color="auto" w:fill="auto"/>
          </w:tcPr>
          <w:p w:rsidR="00223836" w:rsidRPr="00CA1A5B" w:rsidRDefault="00223836" w:rsidP="00223836">
            <w:pPr>
              <w:pStyle w:val="Tabletext"/>
              <w:keepNext/>
            </w:pPr>
            <w:r w:rsidRPr="00CA1A5B">
              <w:t xml:space="preserve">the </w:t>
            </w:r>
            <w:r w:rsidR="005C509D" w:rsidRPr="005C509D">
              <w:rPr>
                <w:position w:val="6"/>
                <w:sz w:val="16"/>
              </w:rPr>
              <w:t>*</w:t>
            </w:r>
            <w:r w:rsidRPr="00CA1A5B">
              <w:t>tax free component of that superannuation benefit</w:t>
            </w:r>
          </w:p>
        </w:tc>
      </w:tr>
    </w:tbl>
    <w:p w:rsidR="00343326" w:rsidRPr="00CA1A5B" w:rsidRDefault="00343326" w:rsidP="00343326">
      <w:pPr>
        <w:pStyle w:val="notetext"/>
      </w:pPr>
      <w:r w:rsidRPr="00CA1A5B">
        <w:t>Note 1:</w:t>
      </w:r>
      <w:r w:rsidRPr="00CA1A5B">
        <w:tab/>
        <w:t>Section</w:t>
      </w:r>
      <w:r w:rsidR="00743198" w:rsidRPr="00CA1A5B">
        <w:t> </w:t>
      </w:r>
      <w:r w:rsidRPr="00CA1A5B">
        <w:t xml:space="preserve">65AA of the </w:t>
      </w:r>
      <w:r w:rsidRPr="00CA1A5B">
        <w:rPr>
          <w:i/>
        </w:rPr>
        <w:t>Superannuation Guarantee (Administration) Act 1992</w:t>
      </w:r>
      <w:r w:rsidRPr="00CA1A5B">
        <w:t xml:space="preserve"> requires certain shortfall components to be treated as amounts paid to the Commissioner under </w:t>
      </w:r>
      <w:r w:rsidR="001F7FB0" w:rsidRPr="00CA1A5B">
        <w:t>subsection 2</w:t>
      </w:r>
      <w:r w:rsidRPr="00CA1A5B">
        <w:t xml:space="preserve">0F(1) of the </w:t>
      </w:r>
      <w:r w:rsidRPr="00CA1A5B">
        <w:rPr>
          <w:i/>
        </w:rPr>
        <w:t>Superannuation (Unclaimed Money and Lost Members) Act 1999</w:t>
      </w:r>
      <w:r w:rsidRPr="00CA1A5B">
        <w:t>.</w:t>
      </w:r>
    </w:p>
    <w:p w:rsidR="00343326" w:rsidRPr="00CA1A5B" w:rsidRDefault="00343326" w:rsidP="00343326">
      <w:pPr>
        <w:pStyle w:val="notetext"/>
      </w:pPr>
      <w:r w:rsidRPr="00CA1A5B">
        <w:tab/>
        <w:t>The effect of excluding such shortfall components from item</w:t>
      </w:r>
      <w:r w:rsidR="00743198" w:rsidRPr="00CA1A5B">
        <w:t> </w:t>
      </w:r>
      <w:r w:rsidRPr="00CA1A5B">
        <w:t>3 of the table in this subsection is that the taxable component includes so much of the superannuation benefit as is attributable to such a shortfall component.</w:t>
      </w:r>
    </w:p>
    <w:p w:rsidR="00343326" w:rsidRPr="00CA1A5B" w:rsidRDefault="00343326" w:rsidP="00343326">
      <w:pPr>
        <w:pStyle w:val="notetext"/>
      </w:pPr>
      <w:r w:rsidRPr="00CA1A5B">
        <w:t>Note 2:</w:t>
      </w:r>
      <w:r w:rsidRPr="00CA1A5B">
        <w:tab/>
        <w:t xml:space="preserve">The table in this subsection does not cover interest paid by the Commissioner under </w:t>
      </w:r>
      <w:r w:rsidR="001F7FB0" w:rsidRPr="00CA1A5B">
        <w:t>subsection 2</w:t>
      </w:r>
      <w:r w:rsidRPr="00CA1A5B">
        <w:t xml:space="preserve">0H(2A) of the </w:t>
      </w:r>
      <w:r w:rsidRPr="00CA1A5B">
        <w:rPr>
          <w:i/>
        </w:rPr>
        <w:t>Superannuation (Unclaimed Money and Lost Members) Act 1999</w:t>
      </w:r>
      <w:r w:rsidRPr="00CA1A5B">
        <w:t>.</w:t>
      </w:r>
    </w:p>
    <w:p w:rsidR="00343326" w:rsidRPr="00CA1A5B" w:rsidRDefault="00343326" w:rsidP="00343326">
      <w:pPr>
        <w:pStyle w:val="notetext"/>
      </w:pPr>
      <w:r w:rsidRPr="00CA1A5B">
        <w:tab/>
        <w:t>The effect of this is that the taxable component includes so much of the superannuation benefit as is attributable to such interest.</w:t>
      </w:r>
    </w:p>
    <w:p w:rsidR="00343326" w:rsidRPr="00CA1A5B" w:rsidRDefault="00343326" w:rsidP="00343326">
      <w:pPr>
        <w:pStyle w:val="subsection"/>
      </w:pPr>
      <w:r w:rsidRPr="00CA1A5B">
        <w:tab/>
        <w:t>(3A)</w:t>
      </w:r>
      <w:r w:rsidRPr="00CA1A5B">
        <w:tab/>
        <w:t xml:space="preserve">Treat the amount set out in column 3 of an item of the table in </w:t>
      </w:r>
      <w:r w:rsidR="00743198" w:rsidRPr="00CA1A5B">
        <w:t>subsection (</w:t>
      </w:r>
      <w:r w:rsidRPr="00CA1A5B">
        <w:t>3) as being nil, if:</w:t>
      </w:r>
    </w:p>
    <w:p w:rsidR="00343326" w:rsidRPr="00CA1A5B" w:rsidRDefault="00343326" w:rsidP="00343326">
      <w:pPr>
        <w:pStyle w:val="paragraph"/>
      </w:pPr>
      <w:r w:rsidRPr="00CA1A5B">
        <w:tab/>
        <w:t>(a)</w:t>
      </w:r>
      <w:r w:rsidRPr="00CA1A5B">
        <w:tab/>
        <w:t xml:space="preserve">the unclaimed amount set out in column 1 of the item is an amount paid to the Commissioner by a State or Territory authority (within the meaning of the </w:t>
      </w:r>
      <w:r w:rsidRPr="00CA1A5B">
        <w:rPr>
          <w:i/>
        </w:rPr>
        <w:t>Superannuation (Unclaimed Money and Lost Members) Act 1999</w:t>
      </w:r>
      <w:r w:rsidRPr="00CA1A5B">
        <w:t>) in the circumstances mentioned in section</w:t>
      </w:r>
      <w:r w:rsidR="00743198" w:rsidRPr="00CA1A5B">
        <w:t> </w:t>
      </w:r>
      <w:r w:rsidRPr="00CA1A5B">
        <w:t>18AA, 20JA</w:t>
      </w:r>
      <w:r w:rsidR="000646C8" w:rsidRPr="00CA1A5B">
        <w:t>, 20QH</w:t>
      </w:r>
      <w:r w:rsidRPr="00CA1A5B">
        <w:t xml:space="preserve"> or 24HA of that Act; and</w:t>
      </w:r>
    </w:p>
    <w:p w:rsidR="00343326" w:rsidRPr="00CA1A5B" w:rsidRDefault="00343326" w:rsidP="00343326">
      <w:pPr>
        <w:pStyle w:val="paragraph"/>
      </w:pPr>
      <w:r w:rsidRPr="00CA1A5B">
        <w:tab/>
        <w:t>(b)</w:t>
      </w:r>
      <w:r w:rsidRPr="00CA1A5B">
        <w:tab/>
        <w:t>the Commissioner does not have sufficient information to work out the amount set out in column 3 of the item.</w:t>
      </w:r>
    </w:p>
    <w:p w:rsidR="00343326" w:rsidRPr="00CA1A5B" w:rsidRDefault="00343326" w:rsidP="00343326">
      <w:pPr>
        <w:pStyle w:val="subsection"/>
      </w:pPr>
      <w:r w:rsidRPr="00CA1A5B">
        <w:tab/>
        <w:t>(3B)</w:t>
      </w:r>
      <w:r w:rsidRPr="00CA1A5B">
        <w:tab/>
        <w:t xml:space="preserve">The </w:t>
      </w:r>
      <w:r w:rsidR="005C509D" w:rsidRPr="005C509D">
        <w:rPr>
          <w:position w:val="6"/>
          <w:sz w:val="16"/>
        </w:rPr>
        <w:t>*</w:t>
      </w:r>
      <w:r w:rsidRPr="00CA1A5B">
        <w:t xml:space="preserve">tax free component is the amount of the benefit, if the </w:t>
      </w:r>
      <w:r w:rsidR="005C509D" w:rsidRPr="005C509D">
        <w:rPr>
          <w:position w:val="6"/>
          <w:sz w:val="16"/>
        </w:rPr>
        <w:t>*</w:t>
      </w:r>
      <w:r w:rsidRPr="00CA1A5B">
        <w:t>superannuation benefit is paid under subsection</w:t>
      </w:r>
      <w:r w:rsidR="00743198" w:rsidRPr="00CA1A5B">
        <w:t> </w:t>
      </w:r>
      <w:r w:rsidRPr="00CA1A5B">
        <w:t>17(2AB) or (2AC), 20H(2AA)</w:t>
      </w:r>
      <w:r w:rsidR="000646C8" w:rsidRPr="00CA1A5B">
        <w:t>, 20QF(5) or (6)</w:t>
      </w:r>
      <w:r w:rsidR="001130C9" w:rsidRPr="00CA1A5B">
        <w:t>, 21E(5) or (6)</w:t>
      </w:r>
      <w:r w:rsidR="008A7A42" w:rsidRPr="00CA1A5B">
        <w:t>, 22B(5) or (6)</w:t>
      </w:r>
      <w:r w:rsidR="00791203" w:rsidRPr="00CA1A5B">
        <w:t>, 24G(3A) or (3B) or 24NA(4)</w:t>
      </w:r>
      <w:r w:rsidRPr="00CA1A5B">
        <w:t xml:space="preserve"> of the </w:t>
      </w:r>
      <w:r w:rsidRPr="00CA1A5B">
        <w:rPr>
          <w:i/>
        </w:rPr>
        <w:t>Superannuation (Unclaimed Money and Lost Members) Act 1999</w:t>
      </w:r>
      <w:r w:rsidRPr="00CA1A5B">
        <w:t xml:space="preserve"> (interest).</w:t>
      </w:r>
    </w:p>
    <w:p w:rsidR="00343326" w:rsidRPr="00CA1A5B" w:rsidRDefault="00343326" w:rsidP="00343326">
      <w:pPr>
        <w:pStyle w:val="subsection"/>
      </w:pPr>
      <w:r w:rsidRPr="00CA1A5B">
        <w:tab/>
        <w:t>(3C)</w:t>
      </w:r>
      <w:r w:rsidRPr="00CA1A5B">
        <w:tab/>
        <w:t xml:space="preserve">Despite </w:t>
      </w:r>
      <w:r w:rsidR="00743198" w:rsidRPr="00CA1A5B">
        <w:t>subsection (</w:t>
      </w:r>
      <w:r w:rsidRPr="00CA1A5B">
        <w:t xml:space="preserve">3B), the </w:t>
      </w:r>
      <w:r w:rsidR="005C509D" w:rsidRPr="005C509D">
        <w:rPr>
          <w:position w:val="6"/>
          <w:sz w:val="16"/>
        </w:rPr>
        <w:t>*</w:t>
      </w:r>
      <w:r w:rsidRPr="00CA1A5B">
        <w:t xml:space="preserve">tax free component is nil, if the </w:t>
      </w:r>
      <w:r w:rsidR="005C509D" w:rsidRPr="005C509D">
        <w:rPr>
          <w:position w:val="6"/>
          <w:sz w:val="16"/>
        </w:rPr>
        <w:t>*</w:t>
      </w:r>
      <w:r w:rsidRPr="00CA1A5B">
        <w:t xml:space="preserve">superannuation benefit is paid under </w:t>
      </w:r>
      <w:r w:rsidR="001F7FB0" w:rsidRPr="00CA1A5B">
        <w:t>subsection 2</w:t>
      </w:r>
      <w:r w:rsidRPr="00CA1A5B">
        <w:t xml:space="preserve">0H(2AA) of the </w:t>
      </w:r>
      <w:r w:rsidRPr="00CA1A5B">
        <w:rPr>
          <w:i/>
        </w:rPr>
        <w:t>Superannuation (Unclaimed Money and Lost Members) Act 1999</w:t>
      </w:r>
      <w:r w:rsidRPr="00CA1A5B">
        <w:t xml:space="preserve"> (interest) in respect of a person who:</w:t>
      </w:r>
    </w:p>
    <w:p w:rsidR="00343326" w:rsidRPr="00CA1A5B" w:rsidRDefault="00343326" w:rsidP="00343326">
      <w:pPr>
        <w:pStyle w:val="paragraph"/>
      </w:pPr>
      <w:r w:rsidRPr="00CA1A5B">
        <w:tab/>
        <w:t>(a)</w:t>
      </w:r>
      <w:r w:rsidRPr="00CA1A5B">
        <w:tab/>
        <w:t>is a former temporary resident (within the meaning of that Act) when the payment is made; or</w:t>
      </w:r>
    </w:p>
    <w:p w:rsidR="00343326" w:rsidRPr="00CA1A5B" w:rsidRDefault="00343326" w:rsidP="00343326">
      <w:pPr>
        <w:pStyle w:val="paragraph"/>
      </w:pPr>
      <w:r w:rsidRPr="00CA1A5B">
        <w:tab/>
        <w:t>(b)</w:t>
      </w:r>
      <w:r w:rsidRPr="00CA1A5B">
        <w:tab/>
        <w:t>if the person died before the payment is made—was a former temporary resident just before dying.</w:t>
      </w:r>
    </w:p>
    <w:p w:rsidR="00343326" w:rsidRPr="00CA1A5B" w:rsidRDefault="00343326" w:rsidP="00343326">
      <w:pPr>
        <w:pStyle w:val="SubsectionHead"/>
      </w:pPr>
      <w:r w:rsidRPr="00CA1A5B">
        <w:t>Taxable component</w:t>
      </w:r>
    </w:p>
    <w:p w:rsidR="00343326" w:rsidRPr="00CA1A5B" w:rsidRDefault="00343326" w:rsidP="00343326">
      <w:pPr>
        <w:pStyle w:val="subsection"/>
      </w:pPr>
      <w:r w:rsidRPr="00CA1A5B">
        <w:tab/>
        <w:t>(4)</w:t>
      </w:r>
      <w:r w:rsidRPr="00CA1A5B">
        <w:tab/>
        <w:t xml:space="preserve">The </w:t>
      </w:r>
      <w:r w:rsidR="005C509D" w:rsidRPr="005C509D">
        <w:rPr>
          <w:position w:val="6"/>
          <w:sz w:val="16"/>
        </w:rPr>
        <w:t>*</w:t>
      </w:r>
      <w:r w:rsidRPr="00CA1A5B">
        <w:t xml:space="preserve">taxable component is so much (if any) of the </w:t>
      </w:r>
      <w:r w:rsidR="005C509D" w:rsidRPr="005C509D">
        <w:rPr>
          <w:position w:val="6"/>
          <w:sz w:val="16"/>
        </w:rPr>
        <w:t>*</w:t>
      </w:r>
      <w:r w:rsidRPr="00CA1A5B">
        <w:t xml:space="preserve">superannuation benefit as is not the </w:t>
      </w:r>
      <w:r w:rsidR="005C509D" w:rsidRPr="005C509D">
        <w:rPr>
          <w:position w:val="6"/>
          <w:sz w:val="16"/>
        </w:rPr>
        <w:t>*</w:t>
      </w:r>
      <w:r w:rsidRPr="00CA1A5B">
        <w:t>tax free component.</w:t>
      </w:r>
    </w:p>
    <w:p w:rsidR="00343326" w:rsidRPr="00CA1A5B" w:rsidRDefault="00343326" w:rsidP="00343326">
      <w:pPr>
        <w:pStyle w:val="ActHead5"/>
      </w:pPr>
      <w:bookmarkStart w:id="572" w:name="_Toc139288352"/>
      <w:r w:rsidRPr="00CA1A5B">
        <w:rPr>
          <w:rStyle w:val="CharSectno"/>
        </w:rPr>
        <w:t>307</w:t>
      </w:r>
      <w:r w:rsidR="005C509D">
        <w:rPr>
          <w:rStyle w:val="CharSectno"/>
        </w:rPr>
        <w:noBreakHyphen/>
      </w:r>
      <w:r w:rsidRPr="00CA1A5B">
        <w:rPr>
          <w:rStyle w:val="CharSectno"/>
        </w:rPr>
        <w:t>145</w:t>
      </w:r>
      <w:r w:rsidRPr="00CA1A5B">
        <w:t xml:space="preserve">  Modification for disability benefits</w:t>
      </w:r>
      <w:bookmarkEnd w:id="572"/>
    </w:p>
    <w:p w:rsidR="00343326" w:rsidRPr="00CA1A5B" w:rsidRDefault="00343326" w:rsidP="00343326">
      <w:pPr>
        <w:pStyle w:val="subsection"/>
      </w:pPr>
      <w:r w:rsidRPr="00CA1A5B">
        <w:tab/>
        <w:t>(1)</w:t>
      </w:r>
      <w:r w:rsidRPr="00CA1A5B">
        <w:tab/>
        <w:t xml:space="preserve">Work out the </w:t>
      </w:r>
      <w:r w:rsidRPr="00CA1A5B">
        <w:rPr>
          <w:b/>
          <w:i/>
        </w:rPr>
        <w:t xml:space="preserve">tax free component </w:t>
      </w:r>
      <w:r w:rsidRPr="00CA1A5B">
        <w:t xml:space="preserve">of the </w:t>
      </w:r>
      <w:r w:rsidR="005C509D" w:rsidRPr="005C509D">
        <w:rPr>
          <w:position w:val="6"/>
          <w:sz w:val="16"/>
        </w:rPr>
        <w:t>*</w:t>
      </w:r>
      <w:r w:rsidRPr="00CA1A5B">
        <w:t xml:space="preserve">superannuation benefit under </w:t>
      </w:r>
      <w:r w:rsidR="00743198" w:rsidRPr="00CA1A5B">
        <w:t>subsection (</w:t>
      </w:r>
      <w:r w:rsidRPr="00CA1A5B">
        <w:t xml:space="preserve">2) if the benefit is a </w:t>
      </w:r>
      <w:r w:rsidR="005C509D" w:rsidRPr="005C509D">
        <w:rPr>
          <w:position w:val="6"/>
          <w:sz w:val="16"/>
        </w:rPr>
        <w:t>*</w:t>
      </w:r>
      <w:r w:rsidRPr="00CA1A5B">
        <w:t xml:space="preserve">superannuation lump sum and a </w:t>
      </w:r>
      <w:r w:rsidR="005C509D" w:rsidRPr="005C509D">
        <w:rPr>
          <w:position w:val="6"/>
          <w:sz w:val="16"/>
        </w:rPr>
        <w:t>*</w:t>
      </w:r>
      <w:r w:rsidRPr="00CA1A5B">
        <w:t>disability superannuation benefit.</w:t>
      </w:r>
    </w:p>
    <w:p w:rsidR="00343326" w:rsidRPr="00CA1A5B" w:rsidRDefault="00343326" w:rsidP="00343326">
      <w:pPr>
        <w:pStyle w:val="notetext"/>
      </w:pPr>
      <w:r w:rsidRPr="00CA1A5B">
        <w:t>Note:</w:t>
      </w:r>
      <w:r w:rsidRPr="00CA1A5B">
        <w:tab/>
        <w:t>This section does not apply to an unclaimed money payment.</w:t>
      </w:r>
    </w:p>
    <w:p w:rsidR="00343326" w:rsidRPr="00CA1A5B" w:rsidRDefault="00343326" w:rsidP="00343326">
      <w:pPr>
        <w:pStyle w:val="subsection"/>
      </w:pPr>
      <w:r w:rsidRPr="00CA1A5B">
        <w:tab/>
        <w:t>(2)</w:t>
      </w:r>
      <w:r w:rsidRPr="00CA1A5B">
        <w:tab/>
        <w:t xml:space="preserve">The </w:t>
      </w:r>
      <w:r w:rsidRPr="00CA1A5B">
        <w:rPr>
          <w:b/>
          <w:i/>
        </w:rPr>
        <w:t>tax free component</w:t>
      </w:r>
      <w:r w:rsidRPr="00CA1A5B">
        <w:t xml:space="preserve"> is the sum of:</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tax free component of the benefit worked out apart from this section; and</w:t>
      </w:r>
    </w:p>
    <w:p w:rsidR="00343326" w:rsidRPr="00CA1A5B" w:rsidRDefault="00343326" w:rsidP="00343326">
      <w:pPr>
        <w:pStyle w:val="paragraph"/>
      </w:pPr>
      <w:r w:rsidRPr="00CA1A5B">
        <w:tab/>
        <w:t>(b)</w:t>
      </w:r>
      <w:r w:rsidRPr="00CA1A5B">
        <w:tab/>
        <w:t xml:space="preserve">the amount worked out under </w:t>
      </w:r>
      <w:r w:rsidR="00743198" w:rsidRPr="00CA1A5B">
        <w:t>subsection (</w:t>
      </w:r>
      <w:r w:rsidRPr="00CA1A5B">
        <w:t>3).</w:t>
      </w:r>
    </w:p>
    <w:p w:rsidR="00343326" w:rsidRPr="00CA1A5B" w:rsidRDefault="00343326" w:rsidP="00343326">
      <w:pPr>
        <w:pStyle w:val="subsection2"/>
      </w:pPr>
      <w:r w:rsidRPr="00CA1A5B">
        <w:t>However, the tax free component cannot exceed the amount of the benefit.</w:t>
      </w:r>
    </w:p>
    <w:p w:rsidR="00343326" w:rsidRPr="00CA1A5B" w:rsidRDefault="00343326" w:rsidP="00343326">
      <w:pPr>
        <w:pStyle w:val="subsection"/>
      </w:pPr>
      <w:r w:rsidRPr="00CA1A5B">
        <w:tab/>
        <w:t>(3)</w:t>
      </w:r>
      <w:r w:rsidRPr="00CA1A5B">
        <w:tab/>
        <w:t>Work out the amount by applying the following formula:</w:t>
      </w:r>
    </w:p>
    <w:p w:rsidR="00343326" w:rsidRPr="00CA1A5B" w:rsidRDefault="00343326" w:rsidP="00343326">
      <w:pPr>
        <w:pStyle w:val="Formula"/>
      </w:pPr>
      <w:r w:rsidRPr="00CA1A5B">
        <w:rPr>
          <w:noProof/>
        </w:rPr>
        <w:drawing>
          <wp:inline distT="0" distB="0" distL="0" distR="0" wp14:anchorId="06D3D079" wp14:editId="06F17506">
            <wp:extent cx="2971800" cy="561975"/>
            <wp:effectExtent l="0" t="0" r="0" b="0"/>
            <wp:docPr id="17" name="Picture 17" descr="Start formula Amount of benefit times start fraction Days to retirement over Service days plus Days to retirem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71800" cy="561975"/>
                    </a:xfrm>
                    <a:prstGeom prst="rect">
                      <a:avLst/>
                    </a:prstGeom>
                    <a:noFill/>
                    <a:ln>
                      <a:noFill/>
                    </a:ln>
                  </pic:spPr>
                </pic:pic>
              </a:graphicData>
            </a:graphic>
          </wp:inline>
        </w:drawing>
      </w:r>
    </w:p>
    <w:p w:rsidR="00343326" w:rsidRPr="00CA1A5B" w:rsidRDefault="00343326" w:rsidP="00343326">
      <w:pPr>
        <w:pStyle w:val="subsection2"/>
      </w:pPr>
      <w:r w:rsidRPr="00CA1A5B">
        <w:t>where:</w:t>
      </w:r>
    </w:p>
    <w:p w:rsidR="00343326" w:rsidRPr="00CA1A5B" w:rsidRDefault="00343326" w:rsidP="00343326">
      <w:pPr>
        <w:pStyle w:val="Definition"/>
      </w:pPr>
      <w:r w:rsidRPr="00CA1A5B">
        <w:rPr>
          <w:b/>
          <w:i/>
        </w:rPr>
        <w:t>days to retirement</w:t>
      </w:r>
      <w:r w:rsidRPr="00CA1A5B">
        <w:t xml:space="preserve"> is the number of days from the day on which the person stopped being capable of being </w:t>
      </w:r>
      <w:r w:rsidR="005C509D" w:rsidRPr="005C509D">
        <w:rPr>
          <w:position w:val="6"/>
          <w:sz w:val="16"/>
        </w:rPr>
        <w:t>*</w:t>
      </w:r>
      <w:r w:rsidRPr="00CA1A5B">
        <w:t xml:space="preserve">gainfully employed to his or her </w:t>
      </w:r>
      <w:r w:rsidR="005C509D" w:rsidRPr="005C509D">
        <w:rPr>
          <w:position w:val="6"/>
          <w:sz w:val="16"/>
        </w:rPr>
        <w:t>*</w:t>
      </w:r>
      <w:r w:rsidRPr="00CA1A5B">
        <w:t>last retirement day.</w:t>
      </w:r>
    </w:p>
    <w:p w:rsidR="00343326" w:rsidRPr="00CA1A5B" w:rsidRDefault="00343326" w:rsidP="00343326">
      <w:pPr>
        <w:pStyle w:val="Definition"/>
      </w:pPr>
      <w:r w:rsidRPr="00CA1A5B">
        <w:rPr>
          <w:b/>
          <w:i/>
        </w:rPr>
        <w:t xml:space="preserve">service days </w:t>
      </w:r>
      <w:r w:rsidRPr="00CA1A5B">
        <w:t xml:space="preserve">is the number of days in the </w:t>
      </w:r>
      <w:r w:rsidR="005C509D" w:rsidRPr="005C509D">
        <w:rPr>
          <w:position w:val="6"/>
          <w:sz w:val="16"/>
        </w:rPr>
        <w:t>*</w:t>
      </w:r>
      <w:r w:rsidRPr="00CA1A5B">
        <w:t>service period for the lump sum.</w:t>
      </w:r>
    </w:p>
    <w:p w:rsidR="00343326" w:rsidRPr="00CA1A5B" w:rsidRDefault="00343326" w:rsidP="00343326">
      <w:pPr>
        <w:pStyle w:val="subsection"/>
        <w:rPr>
          <w:b/>
        </w:rPr>
      </w:pPr>
      <w:r w:rsidRPr="00CA1A5B">
        <w:tab/>
        <w:t>(4)</w:t>
      </w:r>
      <w:r w:rsidRPr="00CA1A5B">
        <w:tab/>
        <w:t xml:space="preserve">The balance of the </w:t>
      </w:r>
      <w:r w:rsidR="005C509D" w:rsidRPr="005C509D">
        <w:rPr>
          <w:position w:val="6"/>
          <w:sz w:val="16"/>
        </w:rPr>
        <w:t>*</w:t>
      </w:r>
      <w:r w:rsidRPr="00CA1A5B">
        <w:t xml:space="preserve">superannuation benefit is the </w:t>
      </w:r>
      <w:r w:rsidRPr="00CA1A5B">
        <w:rPr>
          <w:b/>
          <w:i/>
        </w:rPr>
        <w:t>taxable component</w:t>
      </w:r>
      <w:r w:rsidRPr="00CA1A5B">
        <w:rPr>
          <w:b/>
        </w:rPr>
        <w:t xml:space="preserve"> </w:t>
      </w:r>
      <w:r w:rsidRPr="00CA1A5B">
        <w:t>of the benefit.</w:t>
      </w:r>
    </w:p>
    <w:p w:rsidR="00343326" w:rsidRPr="00CA1A5B" w:rsidRDefault="00343326" w:rsidP="00343326">
      <w:pPr>
        <w:pStyle w:val="ActHead5"/>
      </w:pPr>
      <w:bookmarkStart w:id="573" w:name="_Toc139288353"/>
      <w:r w:rsidRPr="00CA1A5B">
        <w:rPr>
          <w:rStyle w:val="CharSectno"/>
        </w:rPr>
        <w:t>307</w:t>
      </w:r>
      <w:r w:rsidR="005C509D">
        <w:rPr>
          <w:rStyle w:val="CharSectno"/>
        </w:rPr>
        <w:noBreakHyphen/>
      </w:r>
      <w:r w:rsidRPr="00CA1A5B">
        <w:rPr>
          <w:rStyle w:val="CharSectno"/>
        </w:rPr>
        <w:t>150</w:t>
      </w:r>
      <w:r w:rsidRPr="00CA1A5B">
        <w:t xml:space="preserve">  Modification in respect of superannuation lump sum with element untaxed in fund</w:t>
      </w:r>
      <w:bookmarkEnd w:id="573"/>
    </w:p>
    <w:p w:rsidR="00343326" w:rsidRPr="00CA1A5B" w:rsidRDefault="00343326" w:rsidP="00343326">
      <w:pPr>
        <w:pStyle w:val="subsection"/>
      </w:pPr>
      <w:r w:rsidRPr="00CA1A5B">
        <w:tab/>
        <w:t>(1)</w:t>
      </w:r>
      <w:r w:rsidRPr="00CA1A5B">
        <w:tab/>
        <w:t xml:space="preserve">This section applies to a </w:t>
      </w:r>
      <w:r w:rsidR="005C509D" w:rsidRPr="005C509D">
        <w:rPr>
          <w:position w:val="6"/>
          <w:sz w:val="16"/>
        </w:rPr>
        <w:t>*</w:t>
      </w:r>
      <w:r w:rsidRPr="00CA1A5B">
        <w:t>superannuation lump sum if:</w:t>
      </w:r>
    </w:p>
    <w:p w:rsidR="00343326" w:rsidRPr="00CA1A5B" w:rsidRDefault="00343326" w:rsidP="00343326">
      <w:pPr>
        <w:pStyle w:val="paragraph"/>
      </w:pPr>
      <w:r w:rsidRPr="00CA1A5B">
        <w:tab/>
        <w:t>(a)</w:t>
      </w:r>
      <w:r w:rsidRPr="00CA1A5B">
        <w:tab/>
        <w:t xml:space="preserve">it is not a </w:t>
      </w:r>
      <w:r w:rsidR="005C509D" w:rsidRPr="005C509D">
        <w:rPr>
          <w:position w:val="6"/>
          <w:sz w:val="16"/>
        </w:rPr>
        <w:t>*</w:t>
      </w:r>
      <w:r w:rsidRPr="00CA1A5B">
        <w:t>roll</w:t>
      </w:r>
      <w:r w:rsidR="005C509D">
        <w:noBreakHyphen/>
      </w:r>
      <w:r w:rsidRPr="00CA1A5B">
        <w:t>over superannuation benefit; or</w:t>
      </w:r>
    </w:p>
    <w:p w:rsidR="00343326" w:rsidRPr="00CA1A5B" w:rsidRDefault="00343326" w:rsidP="00343326">
      <w:pPr>
        <w:pStyle w:val="paragraph"/>
      </w:pPr>
      <w:r w:rsidRPr="00CA1A5B">
        <w:tab/>
        <w:t>(b)</w:t>
      </w:r>
      <w:r w:rsidRPr="00CA1A5B">
        <w:tab/>
        <w:t>it is a roll</w:t>
      </w:r>
      <w:r w:rsidR="005C509D">
        <w:noBreakHyphen/>
      </w:r>
      <w:r w:rsidRPr="00CA1A5B">
        <w:t xml:space="preserve">over superannuation benefit that includes an </w:t>
      </w:r>
      <w:r w:rsidR="005C509D" w:rsidRPr="005C509D">
        <w:rPr>
          <w:position w:val="6"/>
          <w:sz w:val="16"/>
        </w:rPr>
        <w:t>*</w:t>
      </w:r>
      <w:r w:rsidRPr="00CA1A5B">
        <w:t xml:space="preserve">element untaxed in the fund, all or part of which will be included in the assessable income of the </w:t>
      </w:r>
      <w:r w:rsidR="005C509D" w:rsidRPr="005C509D">
        <w:rPr>
          <w:position w:val="6"/>
          <w:sz w:val="16"/>
        </w:rPr>
        <w:t>*</w:t>
      </w:r>
      <w:r w:rsidRPr="00CA1A5B">
        <w:t xml:space="preserve">superannuation provider in relation to the </w:t>
      </w:r>
      <w:r w:rsidR="005C509D" w:rsidRPr="005C509D">
        <w:rPr>
          <w:position w:val="6"/>
          <w:sz w:val="16"/>
        </w:rPr>
        <w:t>*</w:t>
      </w:r>
      <w:r w:rsidRPr="00CA1A5B">
        <w:t>superannuation fund into which the benefit is paid.</w:t>
      </w:r>
    </w:p>
    <w:p w:rsidR="00343326" w:rsidRPr="00CA1A5B" w:rsidRDefault="00343326" w:rsidP="00343326">
      <w:pPr>
        <w:pStyle w:val="subsection"/>
      </w:pPr>
      <w:r w:rsidRPr="00CA1A5B">
        <w:tab/>
        <w:t>(2)</w:t>
      </w:r>
      <w:r w:rsidRPr="00CA1A5B">
        <w:tab/>
        <w:t xml:space="preserve">However, this section applies to the </w:t>
      </w:r>
      <w:r w:rsidR="005C509D" w:rsidRPr="005C509D">
        <w:rPr>
          <w:position w:val="6"/>
          <w:sz w:val="16"/>
        </w:rPr>
        <w:t>*</w:t>
      </w:r>
      <w:r w:rsidRPr="00CA1A5B">
        <w:t xml:space="preserve">superannuation lump sum only to the extent that it is attributable to a </w:t>
      </w:r>
      <w:r w:rsidR="005C509D" w:rsidRPr="005C509D">
        <w:rPr>
          <w:position w:val="6"/>
          <w:sz w:val="16"/>
        </w:rPr>
        <w:t>*</w:t>
      </w:r>
      <w:r w:rsidRPr="00CA1A5B">
        <w:t xml:space="preserve">superannuation interest that existed just before </w:t>
      </w:r>
      <w:r w:rsidR="00894368" w:rsidRPr="00CA1A5B">
        <w:t>1 July</w:t>
      </w:r>
      <w:r w:rsidRPr="00CA1A5B">
        <w:t xml:space="preserve"> 2007.</w:t>
      </w:r>
    </w:p>
    <w:p w:rsidR="00343326" w:rsidRPr="00CA1A5B" w:rsidRDefault="00343326" w:rsidP="00343326">
      <w:pPr>
        <w:pStyle w:val="subsection"/>
        <w:keepNext/>
      </w:pPr>
      <w:r w:rsidRPr="00CA1A5B">
        <w:tab/>
        <w:t>(3)</w:t>
      </w:r>
      <w:r w:rsidRPr="00CA1A5B">
        <w:tab/>
        <w:t xml:space="preserve">If the </w:t>
      </w:r>
      <w:r w:rsidR="005C509D" w:rsidRPr="005C509D">
        <w:rPr>
          <w:position w:val="6"/>
          <w:sz w:val="16"/>
        </w:rPr>
        <w:t>*</w:t>
      </w:r>
      <w:r w:rsidRPr="00CA1A5B">
        <w:t xml:space="preserve">superannuation lump sum includes an </w:t>
      </w:r>
      <w:r w:rsidR="005C509D" w:rsidRPr="005C509D">
        <w:rPr>
          <w:position w:val="6"/>
          <w:sz w:val="16"/>
        </w:rPr>
        <w:t>*</w:t>
      </w:r>
      <w:r w:rsidRPr="00CA1A5B">
        <w:t>element untaxed in the fund:</w:t>
      </w:r>
    </w:p>
    <w:p w:rsidR="00343326" w:rsidRPr="00CA1A5B" w:rsidRDefault="00343326" w:rsidP="00343326">
      <w:pPr>
        <w:pStyle w:val="paragraph"/>
      </w:pPr>
      <w:r w:rsidRPr="00CA1A5B">
        <w:tab/>
        <w:t>(a)</w:t>
      </w:r>
      <w:r w:rsidRPr="00CA1A5B">
        <w:tab/>
        <w:t xml:space="preserve">increase the </w:t>
      </w:r>
      <w:r w:rsidR="005C509D" w:rsidRPr="005C509D">
        <w:rPr>
          <w:position w:val="6"/>
          <w:sz w:val="16"/>
        </w:rPr>
        <w:t>*</w:t>
      </w:r>
      <w:r w:rsidRPr="00CA1A5B">
        <w:t>tax free component of the benefit by the amount that is the lesser of these amounts:</w:t>
      </w:r>
    </w:p>
    <w:p w:rsidR="00343326" w:rsidRPr="00CA1A5B" w:rsidRDefault="00343326" w:rsidP="00343326">
      <w:pPr>
        <w:pStyle w:val="paragraphsub"/>
      </w:pPr>
      <w:r w:rsidRPr="00CA1A5B">
        <w:tab/>
        <w:t>(i)</w:t>
      </w:r>
      <w:r w:rsidRPr="00CA1A5B">
        <w:tab/>
        <w:t xml:space="preserve">the amount worked out under </w:t>
      </w:r>
      <w:r w:rsidR="00743198" w:rsidRPr="00CA1A5B">
        <w:t>subsection (</w:t>
      </w:r>
      <w:r w:rsidRPr="00CA1A5B">
        <w:t>4); and</w:t>
      </w:r>
    </w:p>
    <w:p w:rsidR="00343326" w:rsidRPr="00CA1A5B" w:rsidRDefault="00343326" w:rsidP="00343326">
      <w:pPr>
        <w:pStyle w:val="paragraphsub"/>
      </w:pPr>
      <w:r w:rsidRPr="00CA1A5B">
        <w:tab/>
        <w:t>(ii)</w:t>
      </w:r>
      <w:r w:rsidRPr="00CA1A5B">
        <w:tab/>
        <w:t>the amount of the element untaxed in the fund (apart from this section); and</w:t>
      </w:r>
    </w:p>
    <w:p w:rsidR="00343326" w:rsidRPr="00CA1A5B" w:rsidRDefault="00343326" w:rsidP="00343326">
      <w:pPr>
        <w:pStyle w:val="paragraph"/>
      </w:pPr>
      <w:r w:rsidRPr="00CA1A5B">
        <w:tab/>
        <w:t>(b)</w:t>
      </w:r>
      <w:r w:rsidRPr="00CA1A5B">
        <w:tab/>
        <w:t>reduce the element untaxed in the fund</w:t>
      </w:r>
      <w:r w:rsidRPr="00CA1A5B">
        <w:rPr>
          <w:b/>
          <w:i/>
        </w:rPr>
        <w:t xml:space="preserve"> </w:t>
      </w:r>
      <w:r w:rsidRPr="00CA1A5B">
        <w:t>by the lesser of those amounts.</w:t>
      </w:r>
    </w:p>
    <w:p w:rsidR="00343326" w:rsidRPr="00CA1A5B" w:rsidRDefault="00343326" w:rsidP="00343326">
      <w:pPr>
        <w:pStyle w:val="subsection"/>
      </w:pPr>
      <w:r w:rsidRPr="00CA1A5B">
        <w:tab/>
        <w:t>(4)</w:t>
      </w:r>
      <w:r w:rsidRPr="00CA1A5B">
        <w:tab/>
        <w:t>Work out the amount by applying the following formula:</w:t>
      </w:r>
    </w:p>
    <w:p w:rsidR="00343326" w:rsidRPr="00CA1A5B" w:rsidRDefault="00343326" w:rsidP="00343326">
      <w:pPr>
        <w:pStyle w:val="Formula"/>
      </w:pPr>
      <w:r w:rsidRPr="00CA1A5B">
        <w:rPr>
          <w:noProof/>
        </w:rPr>
        <w:drawing>
          <wp:inline distT="0" distB="0" distL="0" distR="0" wp14:anchorId="75D73224" wp14:editId="5BAB72F5">
            <wp:extent cx="3648075" cy="914400"/>
            <wp:effectExtent l="0" t="0" r="0" b="0"/>
            <wp:docPr id="18" name="Picture 18" descr="Start formula Original tax free component and untaxed element times start fraction Number of days in the *service period for the lump sum that occurred before 1 July 1983 over Number of days in the *service period for the lump sum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rsidR="00343326" w:rsidRPr="00CA1A5B" w:rsidRDefault="00343326" w:rsidP="00343326">
      <w:pPr>
        <w:pStyle w:val="subsection2"/>
      </w:pPr>
      <w:r w:rsidRPr="00CA1A5B">
        <w:t>where:</w:t>
      </w:r>
    </w:p>
    <w:p w:rsidR="00343326" w:rsidRPr="00CA1A5B" w:rsidRDefault="00343326" w:rsidP="00343326">
      <w:pPr>
        <w:pStyle w:val="Definition"/>
      </w:pPr>
      <w:r w:rsidRPr="00CA1A5B">
        <w:rPr>
          <w:b/>
          <w:i/>
        </w:rPr>
        <w:t xml:space="preserve">original tax free component and untaxed element </w:t>
      </w:r>
      <w:r w:rsidRPr="00CA1A5B">
        <w:t>is the sum of:</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 xml:space="preserve">tax free component of the </w:t>
      </w:r>
      <w:r w:rsidR="005C509D" w:rsidRPr="005C509D">
        <w:rPr>
          <w:position w:val="6"/>
          <w:sz w:val="16"/>
        </w:rPr>
        <w:t>*</w:t>
      </w:r>
      <w:r w:rsidRPr="00CA1A5B">
        <w:t>superannuation benefit (apart from this section); and</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element untaxed in the fund of the superannuation benefit (apart from this section).</w:t>
      </w:r>
    </w:p>
    <w:p w:rsidR="00343326" w:rsidRPr="00CA1A5B" w:rsidRDefault="00343326" w:rsidP="00343326">
      <w:pPr>
        <w:pStyle w:val="subsection"/>
      </w:pPr>
      <w:r w:rsidRPr="00CA1A5B">
        <w:tab/>
        <w:t>(5)</w:t>
      </w:r>
      <w:r w:rsidRPr="00CA1A5B">
        <w:tab/>
        <w:t xml:space="preserve">If the benefit is in part attributable to a </w:t>
      </w:r>
      <w:r w:rsidR="005C509D" w:rsidRPr="005C509D">
        <w:rPr>
          <w:position w:val="6"/>
          <w:sz w:val="16"/>
        </w:rPr>
        <w:t>*</w:t>
      </w:r>
      <w:r w:rsidRPr="00CA1A5B">
        <w:t>crystallised pre</w:t>
      </w:r>
      <w:r w:rsidR="005C509D">
        <w:noBreakHyphen/>
      </w:r>
      <w:r w:rsidRPr="00CA1A5B">
        <w:t xml:space="preserve">July 83 amount, in working out the </w:t>
      </w:r>
      <w:r w:rsidR="005C509D" w:rsidRPr="005C509D">
        <w:rPr>
          <w:position w:val="6"/>
          <w:sz w:val="16"/>
        </w:rPr>
        <w:t>*</w:t>
      </w:r>
      <w:r w:rsidRPr="00CA1A5B">
        <w:t xml:space="preserve">tax free component of the </w:t>
      </w:r>
      <w:r w:rsidR="005C509D" w:rsidRPr="005C509D">
        <w:rPr>
          <w:position w:val="6"/>
          <w:sz w:val="16"/>
        </w:rPr>
        <w:t>*</w:t>
      </w:r>
      <w:r w:rsidRPr="00CA1A5B">
        <w:t xml:space="preserve">superannuation benefit (apart from this section) for the purposes of </w:t>
      </w:r>
      <w:r w:rsidR="00743198" w:rsidRPr="00CA1A5B">
        <w:t>subsection (</w:t>
      </w:r>
      <w:r w:rsidRPr="00CA1A5B">
        <w:t xml:space="preserve">4), disregard the amount of the benefit that is attributable to the </w:t>
      </w:r>
      <w:r w:rsidR="005C509D" w:rsidRPr="005C509D">
        <w:rPr>
          <w:position w:val="6"/>
          <w:sz w:val="16"/>
        </w:rPr>
        <w:t>*</w:t>
      </w:r>
      <w:r w:rsidRPr="00CA1A5B">
        <w:t xml:space="preserve">crystallised segment of the </w:t>
      </w:r>
      <w:r w:rsidR="005C509D" w:rsidRPr="005C509D">
        <w:rPr>
          <w:position w:val="6"/>
          <w:sz w:val="16"/>
        </w:rPr>
        <w:t>*</w:t>
      </w:r>
      <w:r w:rsidRPr="00CA1A5B">
        <w:t>superannuation interest from which the benefit is paid.</w:t>
      </w:r>
    </w:p>
    <w:p w:rsidR="00343326" w:rsidRPr="00CA1A5B" w:rsidRDefault="00343326" w:rsidP="00343326">
      <w:pPr>
        <w:pStyle w:val="ActHead4"/>
      </w:pPr>
      <w:bookmarkStart w:id="574" w:name="_Toc139288354"/>
      <w:r w:rsidRPr="00CA1A5B">
        <w:rPr>
          <w:rStyle w:val="CharSubdNo"/>
        </w:rPr>
        <w:t>Subdivision</w:t>
      </w:r>
      <w:r w:rsidR="00743198" w:rsidRPr="00CA1A5B">
        <w:rPr>
          <w:rStyle w:val="CharSubdNo"/>
        </w:rPr>
        <w:t> </w:t>
      </w:r>
      <w:r w:rsidRPr="00CA1A5B">
        <w:rPr>
          <w:rStyle w:val="CharSubdNo"/>
        </w:rPr>
        <w:t>307</w:t>
      </w:r>
      <w:r w:rsidR="005C509D">
        <w:rPr>
          <w:rStyle w:val="CharSubdNo"/>
        </w:rPr>
        <w:noBreakHyphen/>
      </w:r>
      <w:r w:rsidRPr="00CA1A5B">
        <w:rPr>
          <w:rStyle w:val="CharSubdNo"/>
        </w:rPr>
        <w:t>D</w:t>
      </w:r>
      <w:r w:rsidRPr="00CA1A5B">
        <w:t>—</w:t>
      </w:r>
      <w:r w:rsidRPr="00CA1A5B">
        <w:rPr>
          <w:rStyle w:val="CharSubdText"/>
        </w:rPr>
        <w:t>Superannuation interests</w:t>
      </w:r>
      <w:bookmarkEnd w:id="574"/>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keepNext/>
      </w:pPr>
      <w:r w:rsidRPr="00CA1A5B">
        <w:t>307</w:t>
      </w:r>
      <w:r w:rsidR="005C509D">
        <w:noBreakHyphen/>
      </w:r>
      <w:r w:rsidRPr="00CA1A5B">
        <w:t>200</w:t>
      </w:r>
      <w:r w:rsidRPr="00CA1A5B">
        <w:tab/>
        <w:t>Regulations relating to meaning of superannuation interests</w:t>
      </w:r>
    </w:p>
    <w:p w:rsidR="00343326" w:rsidRPr="00CA1A5B" w:rsidRDefault="00343326" w:rsidP="00343326">
      <w:pPr>
        <w:pStyle w:val="TofSectsSection"/>
      </w:pPr>
      <w:r w:rsidRPr="00CA1A5B">
        <w:t>307</w:t>
      </w:r>
      <w:r w:rsidR="005C509D">
        <w:noBreakHyphen/>
      </w:r>
      <w:r w:rsidRPr="00CA1A5B">
        <w:t>205</w:t>
      </w:r>
      <w:r w:rsidRPr="00CA1A5B">
        <w:tab/>
      </w:r>
      <w:r w:rsidRPr="00CA1A5B">
        <w:rPr>
          <w:rStyle w:val="CharBoldItalic"/>
        </w:rPr>
        <w:t>Value</w:t>
      </w:r>
      <w:r w:rsidRPr="00CA1A5B">
        <w:t xml:space="preserve"> of superannuation interest</w:t>
      </w:r>
    </w:p>
    <w:p w:rsidR="00343326" w:rsidRPr="00CA1A5B" w:rsidRDefault="00343326" w:rsidP="00343326">
      <w:pPr>
        <w:pStyle w:val="TofSectsSection"/>
      </w:pPr>
      <w:r w:rsidRPr="00CA1A5B">
        <w:t>307</w:t>
      </w:r>
      <w:r w:rsidR="005C509D">
        <w:noBreakHyphen/>
      </w:r>
      <w:r w:rsidRPr="00CA1A5B">
        <w:t>210</w:t>
      </w:r>
      <w:r w:rsidRPr="00CA1A5B">
        <w:tab/>
      </w:r>
      <w:r w:rsidRPr="00CA1A5B">
        <w:rPr>
          <w:rStyle w:val="CharBoldItalic"/>
        </w:rPr>
        <w:t>Tax free component</w:t>
      </w:r>
      <w:r w:rsidRPr="00CA1A5B">
        <w:t xml:space="preserve"> of superannuation interest</w:t>
      </w:r>
    </w:p>
    <w:p w:rsidR="00343326" w:rsidRPr="00CA1A5B" w:rsidRDefault="00343326" w:rsidP="00343326">
      <w:pPr>
        <w:pStyle w:val="TofSectsSection"/>
      </w:pPr>
      <w:r w:rsidRPr="00CA1A5B">
        <w:t>307</w:t>
      </w:r>
      <w:r w:rsidR="005C509D">
        <w:noBreakHyphen/>
      </w:r>
      <w:r w:rsidRPr="00CA1A5B">
        <w:t>215</w:t>
      </w:r>
      <w:r w:rsidRPr="00CA1A5B">
        <w:tab/>
      </w:r>
      <w:r w:rsidRPr="00CA1A5B">
        <w:rPr>
          <w:rStyle w:val="CharBoldItalic"/>
        </w:rPr>
        <w:t>Taxable component</w:t>
      </w:r>
      <w:r w:rsidRPr="00CA1A5B">
        <w:t xml:space="preserve"> of superannuation interest</w:t>
      </w:r>
    </w:p>
    <w:p w:rsidR="00343326" w:rsidRPr="00CA1A5B" w:rsidRDefault="00343326" w:rsidP="00343326">
      <w:pPr>
        <w:pStyle w:val="TofSectsSection"/>
      </w:pPr>
      <w:r w:rsidRPr="00CA1A5B">
        <w:t>307</w:t>
      </w:r>
      <w:r w:rsidR="005C509D">
        <w:noBreakHyphen/>
      </w:r>
      <w:r w:rsidRPr="00CA1A5B">
        <w:t>220</w:t>
      </w:r>
      <w:r w:rsidRPr="00CA1A5B">
        <w:tab/>
        <w:t xml:space="preserve">What is the </w:t>
      </w:r>
      <w:r w:rsidRPr="00CA1A5B">
        <w:rPr>
          <w:rStyle w:val="CharBoldItalic"/>
        </w:rPr>
        <w:t>contributions segment</w:t>
      </w:r>
      <w:r w:rsidRPr="00CA1A5B">
        <w:t>?</w:t>
      </w:r>
    </w:p>
    <w:p w:rsidR="00343326" w:rsidRPr="00CA1A5B" w:rsidRDefault="00343326" w:rsidP="00343326">
      <w:pPr>
        <w:pStyle w:val="TofSectsSection"/>
      </w:pPr>
      <w:r w:rsidRPr="00CA1A5B">
        <w:t>307</w:t>
      </w:r>
      <w:r w:rsidR="005C509D">
        <w:noBreakHyphen/>
      </w:r>
      <w:r w:rsidRPr="00CA1A5B">
        <w:t>225</w:t>
      </w:r>
      <w:r w:rsidRPr="00CA1A5B">
        <w:tab/>
        <w:t xml:space="preserve">What is the </w:t>
      </w:r>
      <w:r w:rsidRPr="00CA1A5B">
        <w:rPr>
          <w:rStyle w:val="CharBoldItalic"/>
        </w:rPr>
        <w:t>crystallised segment</w:t>
      </w:r>
      <w:r w:rsidRPr="00CA1A5B">
        <w:t>?</w:t>
      </w:r>
    </w:p>
    <w:p w:rsidR="00D522B2" w:rsidRPr="00CA1A5B" w:rsidRDefault="00D522B2" w:rsidP="00D522B2">
      <w:pPr>
        <w:pStyle w:val="TofSectsSection"/>
      </w:pPr>
      <w:r w:rsidRPr="00CA1A5B">
        <w:t>307</w:t>
      </w:r>
      <w:r w:rsidR="005C509D">
        <w:noBreakHyphen/>
      </w:r>
      <w:r w:rsidRPr="00CA1A5B">
        <w:t>230</w:t>
      </w:r>
      <w:r w:rsidRPr="00CA1A5B">
        <w:tab/>
        <w:t>Total superannuation balance</w:t>
      </w:r>
    </w:p>
    <w:p w:rsidR="002B5159" w:rsidRPr="00CA1A5B" w:rsidRDefault="002B5159" w:rsidP="00D522B2">
      <w:pPr>
        <w:pStyle w:val="TofSectsSection"/>
      </w:pPr>
      <w:r w:rsidRPr="00CA1A5B">
        <w:t>307</w:t>
      </w:r>
      <w:r w:rsidR="005C509D">
        <w:noBreakHyphen/>
      </w:r>
      <w:r w:rsidRPr="00CA1A5B">
        <w:t>231</w:t>
      </w:r>
      <w:r w:rsidRPr="00CA1A5B">
        <w:tab/>
        <w:t>Limited recourse borrowing arrangements</w:t>
      </w:r>
    </w:p>
    <w:p w:rsidR="00343326" w:rsidRPr="00CA1A5B" w:rsidRDefault="00343326" w:rsidP="00343326">
      <w:pPr>
        <w:pStyle w:val="ActHead5"/>
      </w:pPr>
      <w:bookmarkStart w:id="575" w:name="_Toc139288355"/>
      <w:r w:rsidRPr="00CA1A5B">
        <w:rPr>
          <w:rStyle w:val="CharSectno"/>
        </w:rPr>
        <w:t>307</w:t>
      </w:r>
      <w:r w:rsidR="005C509D">
        <w:rPr>
          <w:rStyle w:val="CharSectno"/>
        </w:rPr>
        <w:noBreakHyphen/>
      </w:r>
      <w:r w:rsidRPr="00CA1A5B">
        <w:rPr>
          <w:rStyle w:val="CharSectno"/>
        </w:rPr>
        <w:t>200</w:t>
      </w:r>
      <w:r w:rsidRPr="00CA1A5B">
        <w:t xml:space="preserve">  Regulations relating to meaning of superannuation interests</w:t>
      </w:r>
      <w:bookmarkEnd w:id="575"/>
    </w:p>
    <w:p w:rsidR="00343326" w:rsidRPr="00CA1A5B" w:rsidRDefault="00343326" w:rsidP="00343326">
      <w:pPr>
        <w:pStyle w:val="subsection"/>
      </w:pPr>
      <w:r w:rsidRPr="00CA1A5B">
        <w:tab/>
        <w:t>(1)</w:t>
      </w:r>
      <w:r w:rsidRPr="00CA1A5B">
        <w:tab/>
        <w:t xml:space="preserve">In the circumstances specified in the regulations, treat a </w:t>
      </w:r>
      <w:r w:rsidRPr="00CA1A5B">
        <w:rPr>
          <w:b/>
          <w:i/>
        </w:rPr>
        <w:t>superannuation interest</w:t>
      </w:r>
      <w:r w:rsidRPr="00CA1A5B">
        <w:t xml:space="preserve"> as two or more superannuation interests in the way specified in the regulations.</w:t>
      </w:r>
    </w:p>
    <w:p w:rsidR="00343326" w:rsidRPr="00CA1A5B" w:rsidRDefault="00343326" w:rsidP="00343326">
      <w:pPr>
        <w:pStyle w:val="subsection"/>
      </w:pPr>
      <w:r w:rsidRPr="00CA1A5B">
        <w:tab/>
        <w:t>(2)</w:t>
      </w:r>
      <w:r w:rsidRPr="00CA1A5B">
        <w:tab/>
        <w:t xml:space="preserve">In the circumstances specified in the regulations, treat 2 or more </w:t>
      </w:r>
      <w:r w:rsidRPr="00CA1A5B">
        <w:rPr>
          <w:b/>
          <w:i/>
        </w:rPr>
        <w:t>superannuation interests</w:t>
      </w:r>
      <w:r w:rsidRPr="00CA1A5B">
        <w:t xml:space="preserve"> as one superannuation interest in the way specified in the regulations.</w:t>
      </w:r>
    </w:p>
    <w:p w:rsidR="00343326" w:rsidRPr="00CA1A5B" w:rsidRDefault="00343326" w:rsidP="00343326">
      <w:pPr>
        <w:pStyle w:val="subsection"/>
      </w:pPr>
      <w:r w:rsidRPr="00CA1A5B">
        <w:tab/>
        <w:t>(3)</w:t>
      </w:r>
      <w:r w:rsidRPr="00CA1A5B">
        <w:tab/>
        <w:t xml:space="preserve">Regulations for the purposes of this section may specify a way of treating a </w:t>
      </w:r>
      <w:r w:rsidR="005C509D" w:rsidRPr="005C509D">
        <w:rPr>
          <w:position w:val="6"/>
          <w:sz w:val="16"/>
        </w:rPr>
        <w:t>*</w:t>
      </w:r>
      <w:r w:rsidRPr="00CA1A5B">
        <w:t>superannuation interest in relation to one or more of the following aspects of the interest:</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 xml:space="preserve">tax free component (and the </w:t>
      </w:r>
      <w:r w:rsidR="005C509D" w:rsidRPr="005C509D">
        <w:rPr>
          <w:position w:val="6"/>
          <w:sz w:val="16"/>
        </w:rPr>
        <w:t>*</w:t>
      </w:r>
      <w:r w:rsidRPr="00CA1A5B">
        <w:t xml:space="preserve">contributions segment and </w:t>
      </w:r>
      <w:r w:rsidR="005C509D" w:rsidRPr="005C509D">
        <w:rPr>
          <w:position w:val="6"/>
          <w:sz w:val="16"/>
        </w:rPr>
        <w:t>*</w:t>
      </w:r>
      <w:r w:rsidRPr="00CA1A5B">
        <w:t>crystallised segment relating to that component);</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taxable component;</w:t>
      </w:r>
    </w:p>
    <w:p w:rsidR="00343326" w:rsidRPr="00CA1A5B" w:rsidRDefault="00343326" w:rsidP="00343326">
      <w:pPr>
        <w:pStyle w:val="paragraph"/>
      </w:pPr>
      <w:r w:rsidRPr="00CA1A5B">
        <w:tab/>
        <w:t>(c)</w:t>
      </w:r>
      <w:r w:rsidRPr="00CA1A5B">
        <w:tab/>
        <w:t xml:space="preserve">the </w:t>
      </w:r>
      <w:r w:rsidR="005C509D" w:rsidRPr="005C509D">
        <w:rPr>
          <w:position w:val="6"/>
          <w:sz w:val="16"/>
        </w:rPr>
        <w:t>*</w:t>
      </w:r>
      <w:r w:rsidRPr="00CA1A5B">
        <w:t>element taxed in the fund of the taxable component;</w:t>
      </w:r>
    </w:p>
    <w:p w:rsidR="00343326" w:rsidRPr="00CA1A5B" w:rsidRDefault="00343326" w:rsidP="00343326">
      <w:pPr>
        <w:pStyle w:val="paragraph"/>
      </w:pPr>
      <w:r w:rsidRPr="00CA1A5B">
        <w:tab/>
        <w:t>(d)</w:t>
      </w:r>
      <w:r w:rsidRPr="00CA1A5B">
        <w:tab/>
        <w:t xml:space="preserve">the </w:t>
      </w:r>
      <w:r w:rsidR="005C509D" w:rsidRPr="005C509D">
        <w:rPr>
          <w:position w:val="6"/>
          <w:sz w:val="16"/>
        </w:rPr>
        <w:t>*</w:t>
      </w:r>
      <w:r w:rsidRPr="00CA1A5B">
        <w:t>element untaxed in the fund of the taxable component.</w:t>
      </w:r>
    </w:p>
    <w:p w:rsidR="00343326" w:rsidRPr="00CA1A5B" w:rsidRDefault="00343326" w:rsidP="00343326">
      <w:pPr>
        <w:pStyle w:val="subsection"/>
      </w:pPr>
      <w:r w:rsidRPr="00CA1A5B">
        <w:tab/>
        <w:t>(4)</w:t>
      </w:r>
      <w:r w:rsidRPr="00CA1A5B">
        <w:tab/>
        <w:t xml:space="preserve">Regulations for the purposes of </w:t>
      </w:r>
      <w:r w:rsidR="00743198" w:rsidRPr="00CA1A5B">
        <w:t>subsection (</w:t>
      </w:r>
      <w:r w:rsidRPr="00CA1A5B">
        <w:t xml:space="preserve">1) may specify a way of allocating an amount relating to a </w:t>
      </w:r>
      <w:r w:rsidR="005C509D" w:rsidRPr="005C509D">
        <w:rPr>
          <w:position w:val="6"/>
          <w:sz w:val="16"/>
        </w:rPr>
        <w:t>*</w:t>
      </w:r>
      <w:r w:rsidRPr="00CA1A5B">
        <w:t>superannuation interest treated as two or more superannuation interests in accordance with those regulations to those interests.</w:t>
      </w:r>
    </w:p>
    <w:p w:rsidR="00343326" w:rsidRPr="00CA1A5B" w:rsidRDefault="00343326" w:rsidP="00343326">
      <w:pPr>
        <w:pStyle w:val="subsection"/>
      </w:pPr>
      <w:r w:rsidRPr="00CA1A5B">
        <w:tab/>
        <w:t>(5)</w:t>
      </w:r>
      <w:r w:rsidRPr="00CA1A5B">
        <w:tab/>
      </w:r>
      <w:r w:rsidR="00743198" w:rsidRPr="00CA1A5B">
        <w:t>Subsections (</w:t>
      </w:r>
      <w:r w:rsidRPr="00CA1A5B">
        <w:t>3) and (4) do not limit the regulations that may be made for the purposes of this section.</w:t>
      </w:r>
    </w:p>
    <w:p w:rsidR="00343326" w:rsidRPr="00CA1A5B" w:rsidRDefault="00343326" w:rsidP="00343326">
      <w:pPr>
        <w:pStyle w:val="ActHead5"/>
      </w:pPr>
      <w:bookmarkStart w:id="576" w:name="_Toc139288356"/>
      <w:r w:rsidRPr="00CA1A5B">
        <w:rPr>
          <w:rStyle w:val="CharSectno"/>
        </w:rPr>
        <w:t>307</w:t>
      </w:r>
      <w:r w:rsidR="005C509D">
        <w:rPr>
          <w:rStyle w:val="CharSectno"/>
        </w:rPr>
        <w:noBreakHyphen/>
      </w:r>
      <w:r w:rsidRPr="00CA1A5B">
        <w:rPr>
          <w:rStyle w:val="CharSectno"/>
        </w:rPr>
        <w:t>205</w:t>
      </w:r>
      <w:r w:rsidRPr="00CA1A5B">
        <w:t xml:space="preserve">  </w:t>
      </w:r>
      <w:r w:rsidRPr="00CA1A5B">
        <w:rPr>
          <w:i/>
        </w:rPr>
        <w:t>Value</w:t>
      </w:r>
      <w:r w:rsidRPr="00CA1A5B">
        <w:t xml:space="preserve"> of superannuation interest</w:t>
      </w:r>
      <w:bookmarkEnd w:id="576"/>
    </w:p>
    <w:p w:rsidR="00343326" w:rsidRPr="00CA1A5B" w:rsidRDefault="00343326" w:rsidP="00343326">
      <w:pPr>
        <w:pStyle w:val="subsection"/>
        <w:keepNext/>
      </w:pPr>
      <w:r w:rsidRPr="00CA1A5B">
        <w:tab/>
      </w:r>
      <w:r w:rsidR="0082660B" w:rsidRPr="00CA1A5B">
        <w:t>(1)</w:t>
      </w:r>
      <w:r w:rsidRPr="00CA1A5B">
        <w:tab/>
        <w:t xml:space="preserve">The </w:t>
      </w:r>
      <w:r w:rsidRPr="00CA1A5B">
        <w:rPr>
          <w:b/>
          <w:i/>
        </w:rPr>
        <w:t xml:space="preserve">value </w:t>
      </w:r>
      <w:r w:rsidRPr="00CA1A5B">
        <w:t xml:space="preserve">of a </w:t>
      </w:r>
      <w:r w:rsidR="005C509D" w:rsidRPr="005C509D">
        <w:rPr>
          <w:position w:val="6"/>
          <w:sz w:val="16"/>
        </w:rPr>
        <w:t>*</w:t>
      </w:r>
      <w:r w:rsidRPr="00CA1A5B">
        <w:t>superannuation interest at a particular time is:</w:t>
      </w:r>
    </w:p>
    <w:p w:rsidR="00343326" w:rsidRPr="00CA1A5B" w:rsidRDefault="00343326" w:rsidP="00343326">
      <w:pPr>
        <w:pStyle w:val="paragraph"/>
        <w:keepNext/>
      </w:pPr>
      <w:r w:rsidRPr="00CA1A5B">
        <w:tab/>
        <w:t>(a)</w:t>
      </w:r>
      <w:r w:rsidRPr="00CA1A5B">
        <w:tab/>
        <w:t>if the regulations specify a method for determining the value of the superannuation interest—that value; or</w:t>
      </w:r>
    </w:p>
    <w:p w:rsidR="00343326" w:rsidRPr="00CA1A5B" w:rsidRDefault="00343326" w:rsidP="00343326">
      <w:pPr>
        <w:pStyle w:val="paragraph"/>
      </w:pPr>
      <w:r w:rsidRPr="00CA1A5B">
        <w:tab/>
        <w:t>(b)</w:t>
      </w:r>
      <w:r w:rsidRPr="00CA1A5B">
        <w:tab/>
        <w:t xml:space="preserve">otherwise—the total amount of all the </w:t>
      </w:r>
      <w:r w:rsidR="005C509D" w:rsidRPr="005C509D">
        <w:rPr>
          <w:position w:val="6"/>
          <w:sz w:val="16"/>
        </w:rPr>
        <w:t>*</w:t>
      </w:r>
      <w:r w:rsidRPr="00CA1A5B">
        <w:t>superannuation lump sums that could be payable from the interest at that time.</w:t>
      </w:r>
    </w:p>
    <w:p w:rsidR="0082660B" w:rsidRPr="00CA1A5B" w:rsidRDefault="0082660B" w:rsidP="0082660B">
      <w:pPr>
        <w:pStyle w:val="subsection"/>
      </w:pPr>
      <w:r w:rsidRPr="00CA1A5B">
        <w:tab/>
        <w:t>(2)</w:t>
      </w:r>
      <w:r w:rsidRPr="00CA1A5B">
        <w:tab/>
        <w:t xml:space="preserve">The </w:t>
      </w:r>
      <w:r w:rsidRPr="00CA1A5B">
        <w:rPr>
          <w:b/>
          <w:bCs/>
          <w:i/>
          <w:iCs/>
        </w:rPr>
        <w:t>accumulation phase value</w:t>
      </w:r>
      <w:r w:rsidRPr="00CA1A5B">
        <w:t xml:space="preserve"> of an individual’s </w:t>
      </w:r>
      <w:r w:rsidR="005C509D" w:rsidRPr="005C509D">
        <w:rPr>
          <w:position w:val="6"/>
          <w:sz w:val="16"/>
          <w:szCs w:val="16"/>
        </w:rPr>
        <w:t>*</w:t>
      </w:r>
      <w:r w:rsidRPr="00CA1A5B">
        <w:t xml:space="preserve">superannuation interest, at a particular time when the interest is not in the </w:t>
      </w:r>
      <w:r w:rsidR="005C509D" w:rsidRPr="005C509D">
        <w:rPr>
          <w:position w:val="6"/>
          <w:sz w:val="16"/>
          <w:szCs w:val="16"/>
        </w:rPr>
        <w:t>*</w:t>
      </w:r>
      <w:r w:rsidRPr="00CA1A5B">
        <w:t>retirement phase, is:</w:t>
      </w:r>
    </w:p>
    <w:p w:rsidR="0082660B" w:rsidRPr="00CA1A5B" w:rsidRDefault="0082660B" w:rsidP="0082660B">
      <w:pPr>
        <w:pStyle w:val="paragraph"/>
      </w:pPr>
      <w:r w:rsidRPr="00CA1A5B">
        <w:tab/>
        <w:t>(a)</w:t>
      </w:r>
      <w:r w:rsidRPr="00CA1A5B">
        <w:tab/>
        <w:t>if the regulations specify that value or a method for determining that value—that value; or</w:t>
      </w:r>
    </w:p>
    <w:p w:rsidR="0082660B" w:rsidRPr="00CA1A5B" w:rsidRDefault="0082660B" w:rsidP="00343326">
      <w:pPr>
        <w:pStyle w:val="paragraph"/>
      </w:pPr>
      <w:r w:rsidRPr="00CA1A5B">
        <w:tab/>
        <w:t>(b)</w:t>
      </w:r>
      <w:r w:rsidRPr="00CA1A5B">
        <w:tab/>
        <w:t xml:space="preserve">otherwise—the total amount of the </w:t>
      </w:r>
      <w:r w:rsidR="005C509D" w:rsidRPr="005C509D">
        <w:rPr>
          <w:position w:val="6"/>
          <w:sz w:val="16"/>
          <w:szCs w:val="16"/>
        </w:rPr>
        <w:t>*</w:t>
      </w:r>
      <w:r w:rsidRPr="00CA1A5B">
        <w:t>superannuation benefits that would become payable if the individual voluntarily caused the interest to cease at that time.</w:t>
      </w:r>
    </w:p>
    <w:p w:rsidR="00343326" w:rsidRPr="00CA1A5B" w:rsidRDefault="00343326" w:rsidP="00343326">
      <w:pPr>
        <w:pStyle w:val="ActHead5"/>
        <w:ind w:left="0" w:firstLine="0"/>
      </w:pPr>
      <w:bookmarkStart w:id="577" w:name="_Toc139288357"/>
      <w:r w:rsidRPr="00CA1A5B">
        <w:rPr>
          <w:rStyle w:val="CharSectno"/>
        </w:rPr>
        <w:t>307</w:t>
      </w:r>
      <w:r w:rsidR="005C509D">
        <w:rPr>
          <w:rStyle w:val="CharSectno"/>
        </w:rPr>
        <w:noBreakHyphen/>
      </w:r>
      <w:r w:rsidRPr="00CA1A5B">
        <w:rPr>
          <w:rStyle w:val="CharSectno"/>
        </w:rPr>
        <w:t>210</w:t>
      </w:r>
      <w:r w:rsidRPr="00CA1A5B">
        <w:t xml:space="preserve">  </w:t>
      </w:r>
      <w:r w:rsidRPr="00CA1A5B">
        <w:rPr>
          <w:i/>
        </w:rPr>
        <w:t>Tax free component</w:t>
      </w:r>
      <w:r w:rsidRPr="00CA1A5B">
        <w:t xml:space="preserve"> of superannuation interest</w:t>
      </w:r>
      <w:bookmarkEnd w:id="577"/>
    </w:p>
    <w:p w:rsidR="00343326" w:rsidRPr="00CA1A5B" w:rsidRDefault="00343326" w:rsidP="00343326">
      <w:pPr>
        <w:pStyle w:val="subsection"/>
      </w:pPr>
      <w:r w:rsidRPr="00CA1A5B">
        <w:tab/>
      </w:r>
      <w:r w:rsidR="008854D8" w:rsidRPr="00CA1A5B">
        <w:t>(1)</w:t>
      </w:r>
      <w:r w:rsidRPr="00CA1A5B">
        <w:tab/>
        <w:t xml:space="preserve">The </w:t>
      </w:r>
      <w:r w:rsidRPr="00CA1A5B">
        <w:rPr>
          <w:b/>
          <w:i/>
        </w:rPr>
        <w:t xml:space="preserve">tax free component </w:t>
      </w:r>
      <w:r w:rsidRPr="00CA1A5B">
        <w:t xml:space="preserve">of a </w:t>
      </w:r>
      <w:r w:rsidR="005C509D" w:rsidRPr="005C509D">
        <w:rPr>
          <w:position w:val="6"/>
          <w:sz w:val="16"/>
        </w:rPr>
        <w:t>*</w:t>
      </w:r>
      <w:r w:rsidRPr="00CA1A5B">
        <w:t xml:space="preserve">superannuation interest is so much of the </w:t>
      </w:r>
      <w:r w:rsidR="005C509D" w:rsidRPr="005C509D">
        <w:rPr>
          <w:position w:val="6"/>
          <w:sz w:val="16"/>
        </w:rPr>
        <w:t>*</w:t>
      </w:r>
      <w:r w:rsidRPr="00CA1A5B">
        <w:t>value of the interest as consists of:</w:t>
      </w:r>
    </w:p>
    <w:p w:rsidR="00343326" w:rsidRPr="00CA1A5B" w:rsidRDefault="00343326" w:rsidP="00343326">
      <w:pPr>
        <w:pStyle w:val="paragraph"/>
      </w:pPr>
      <w:r w:rsidRPr="00CA1A5B">
        <w:tab/>
        <w:t>(a)</w:t>
      </w:r>
      <w:r w:rsidRPr="00CA1A5B">
        <w:tab/>
        <w:t xml:space="preserve">the </w:t>
      </w:r>
      <w:r w:rsidR="005C509D" w:rsidRPr="005C509D">
        <w:rPr>
          <w:position w:val="6"/>
          <w:sz w:val="16"/>
        </w:rPr>
        <w:t>*</w:t>
      </w:r>
      <w:r w:rsidRPr="00CA1A5B">
        <w:t>contributions segment of the interest; and</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crystallised segment of the interest.</w:t>
      </w:r>
    </w:p>
    <w:p w:rsidR="008854D8" w:rsidRPr="00CA1A5B" w:rsidRDefault="008854D8" w:rsidP="008854D8">
      <w:pPr>
        <w:pStyle w:val="SubsectionHead"/>
      </w:pPr>
      <w:r w:rsidRPr="00CA1A5B">
        <w:t>Tax free component reduces if a benefit is paid</w:t>
      </w:r>
    </w:p>
    <w:p w:rsidR="008854D8" w:rsidRPr="00CA1A5B" w:rsidRDefault="008854D8" w:rsidP="008854D8">
      <w:pPr>
        <w:pStyle w:val="subsection"/>
      </w:pPr>
      <w:r w:rsidRPr="00CA1A5B">
        <w:tab/>
        <w:t>(2)</w:t>
      </w:r>
      <w:r w:rsidRPr="00CA1A5B">
        <w:tab/>
        <w:t xml:space="preserve">If a </w:t>
      </w:r>
      <w:r w:rsidR="005C509D" w:rsidRPr="005C509D">
        <w:rPr>
          <w:position w:val="6"/>
          <w:sz w:val="16"/>
        </w:rPr>
        <w:t>*</w:t>
      </w:r>
      <w:r w:rsidRPr="00CA1A5B">
        <w:t xml:space="preserve">superannuation benefit is paid from the </w:t>
      </w:r>
      <w:r w:rsidR="005C509D" w:rsidRPr="005C509D">
        <w:rPr>
          <w:position w:val="6"/>
          <w:sz w:val="16"/>
        </w:rPr>
        <w:t>*</w:t>
      </w:r>
      <w:r w:rsidRPr="00CA1A5B">
        <w:t>superannuation interest:</w:t>
      </w:r>
    </w:p>
    <w:p w:rsidR="008854D8" w:rsidRPr="00CA1A5B" w:rsidRDefault="008854D8" w:rsidP="008854D8">
      <w:pPr>
        <w:pStyle w:val="paragraph"/>
      </w:pPr>
      <w:r w:rsidRPr="00CA1A5B">
        <w:tab/>
        <w:t>(a)</w:t>
      </w:r>
      <w:r w:rsidRPr="00CA1A5B">
        <w:tab/>
        <w:t xml:space="preserve">the </w:t>
      </w:r>
      <w:r w:rsidR="005C509D" w:rsidRPr="005C509D">
        <w:rPr>
          <w:position w:val="6"/>
          <w:sz w:val="16"/>
        </w:rPr>
        <w:t>*</w:t>
      </w:r>
      <w:r w:rsidRPr="00CA1A5B">
        <w:t xml:space="preserve">crystallised segment of the interest is reduced (but not below zero) by an amount equal to the </w:t>
      </w:r>
      <w:r w:rsidR="005C509D" w:rsidRPr="005C509D">
        <w:rPr>
          <w:position w:val="6"/>
          <w:sz w:val="16"/>
        </w:rPr>
        <w:t>*</w:t>
      </w:r>
      <w:r w:rsidRPr="00CA1A5B">
        <w:t>tax free component of the benefit; and</w:t>
      </w:r>
    </w:p>
    <w:p w:rsidR="008854D8" w:rsidRPr="00CA1A5B" w:rsidRDefault="008854D8" w:rsidP="008854D8">
      <w:pPr>
        <w:pStyle w:val="paragraph"/>
      </w:pPr>
      <w:r w:rsidRPr="00CA1A5B">
        <w:tab/>
        <w:t>(b)</w:t>
      </w:r>
      <w:r w:rsidRPr="00CA1A5B">
        <w:tab/>
        <w:t xml:space="preserve">if any of that amount remains, the </w:t>
      </w:r>
      <w:r w:rsidR="005C509D" w:rsidRPr="005C509D">
        <w:rPr>
          <w:position w:val="6"/>
          <w:sz w:val="16"/>
        </w:rPr>
        <w:t>*</w:t>
      </w:r>
      <w:r w:rsidRPr="00CA1A5B">
        <w:t>contributions segment of the interest is reduced (but not below zero) by that remaining amount.</w:t>
      </w:r>
    </w:p>
    <w:p w:rsidR="008854D8" w:rsidRPr="00CA1A5B" w:rsidRDefault="008854D8" w:rsidP="008854D8">
      <w:pPr>
        <w:pStyle w:val="notetext"/>
      </w:pPr>
      <w:r w:rsidRPr="00CA1A5B">
        <w:t>Note:</w:t>
      </w:r>
      <w:r w:rsidRPr="00CA1A5B">
        <w:tab/>
        <w:t>This has the effect of reducing the interest’s tax free component by the amount of the benefit’s tax free component.</w:t>
      </w:r>
    </w:p>
    <w:p w:rsidR="00343326" w:rsidRPr="00CA1A5B" w:rsidRDefault="00343326" w:rsidP="00343326">
      <w:pPr>
        <w:pStyle w:val="ActHead5"/>
      </w:pPr>
      <w:bookmarkStart w:id="578" w:name="_Toc139288358"/>
      <w:r w:rsidRPr="00CA1A5B">
        <w:rPr>
          <w:rStyle w:val="CharSectno"/>
        </w:rPr>
        <w:t>307</w:t>
      </w:r>
      <w:r w:rsidR="005C509D">
        <w:rPr>
          <w:rStyle w:val="CharSectno"/>
        </w:rPr>
        <w:noBreakHyphen/>
      </w:r>
      <w:r w:rsidRPr="00CA1A5B">
        <w:rPr>
          <w:rStyle w:val="CharSectno"/>
        </w:rPr>
        <w:t>215</w:t>
      </w:r>
      <w:r w:rsidRPr="00CA1A5B">
        <w:t xml:space="preserve">  </w:t>
      </w:r>
      <w:r w:rsidRPr="00CA1A5B">
        <w:rPr>
          <w:i/>
        </w:rPr>
        <w:t>Taxable component</w:t>
      </w:r>
      <w:r w:rsidRPr="00CA1A5B">
        <w:t xml:space="preserve"> of superannuation interest</w:t>
      </w:r>
      <w:bookmarkEnd w:id="578"/>
    </w:p>
    <w:p w:rsidR="00343326" w:rsidRPr="00CA1A5B" w:rsidRDefault="00343326" w:rsidP="00343326">
      <w:pPr>
        <w:pStyle w:val="subsection"/>
      </w:pPr>
      <w:r w:rsidRPr="00CA1A5B">
        <w:tab/>
      </w:r>
      <w:r w:rsidRPr="00CA1A5B">
        <w:tab/>
        <w:t xml:space="preserve">The </w:t>
      </w:r>
      <w:r w:rsidRPr="00CA1A5B">
        <w:rPr>
          <w:b/>
          <w:i/>
        </w:rPr>
        <w:t xml:space="preserve">taxable component </w:t>
      </w:r>
      <w:r w:rsidRPr="00CA1A5B">
        <w:t xml:space="preserve">of a </w:t>
      </w:r>
      <w:r w:rsidR="005C509D" w:rsidRPr="005C509D">
        <w:rPr>
          <w:position w:val="6"/>
          <w:sz w:val="16"/>
        </w:rPr>
        <w:t>*</w:t>
      </w:r>
      <w:r w:rsidRPr="00CA1A5B">
        <w:t xml:space="preserve">superannuation interest is the </w:t>
      </w:r>
      <w:r w:rsidR="005C509D" w:rsidRPr="005C509D">
        <w:rPr>
          <w:position w:val="6"/>
          <w:sz w:val="16"/>
        </w:rPr>
        <w:t>*</w:t>
      </w:r>
      <w:r w:rsidRPr="00CA1A5B">
        <w:t xml:space="preserve">value of the interest less the </w:t>
      </w:r>
      <w:r w:rsidR="005C509D" w:rsidRPr="005C509D">
        <w:rPr>
          <w:position w:val="6"/>
          <w:sz w:val="16"/>
        </w:rPr>
        <w:t>*</w:t>
      </w:r>
      <w:r w:rsidRPr="00CA1A5B">
        <w:t>tax free component of the interest.</w:t>
      </w:r>
    </w:p>
    <w:p w:rsidR="00343326" w:rsidRPr="00CA1A5B" w:rsidRDefault="00343326" w:rsidP="00343326">
      <w:pPr>
        <w:pStyle w:val="ActHead5"/>
      </w:pPr>
      <w:bookmarkStart w:id="579" w:name="_Toc139288359"/>
      <w:r w:rsidRPr="00CA1A5B">
        <w:rPr>
          <w:rStyle w:val="CharSectno"/>
        </w:rPr>
        <w:t>307</w:t>
      </w:r>
      <w:r w:rsidR="005C509D">
        <w:rPr>
          <w:rStyle w:val="CharSectno"/>
        </w:rPr>
        <w:noBreakHyphen/>
      </w:r>
      <w:r w:rsidRPr="00CA1A5B">
        <w:rPr>
          <w:rStyle w:val="CharSectno"/>
        </w:rPr>
        <w:t>220</w:t>
      </w:r>
      <w:r w:rsidRPr="00CA1A5B">
        <w:t xml:space="preserve">  What is the </w:t>
      </w:r>
      <w:r w:rsidRPr="00CA1A5B">
        <w:rPr>
          <w:i/>
        </w:rPr>
        <w:t>contributions segment</w:t>
      </w:r>
      <w:r w:rsidRPr="00CA1A5B">
        <w:t>?</w:t>
      </w:r>
      <w:bookmarkEnd w:id="579"/>
    </w:p>
    <w:p w:rsidR="008854D8" w:rsidRPr="00CA1A5B" w:rsidRDefault="008854D8" w:rsidP="008854D8">
      <w:pPr>
        <w:pStyle w:val="subsection"/>
      </w:pPr>
      <w:r w:rsidRPr="00CA1A5B">
        <w:tab/>
        <w:t>(1)</w:t>
      </w:r>
      <w:r w:rsidRPr="00CA1A5B">
        <w:tab/>
        <w:t xml:space="preserve">The </w:t>
      </w:r>
      <w:r w:rsidRPr="00CA1A5B">
        <w:rPr>
          <w:b/>
          <w:i/>
        </w:rPr>
        <w:t>contributions segment</w:t>
      </w:r>
      <w:r w:rsidRPr="00CA1A5B">
        <w:t xml:space="preserve"> of a </w:t>
      </w:r>
      <w:r w:rsidR="005C509D" w:rsidRPr="005C509D">
        <w:rPr>
          <w:position w:val="6"/>
          <w:sz w:val="16"/>
        </w:rPr>
        <w:t>*</w:t>
      </w:r>
      <w:r w:rsidRPr="00CA1A5B">
        <w:t>superannuation interest is the total amount of the contributions to the interest:</w:t>
      </w:r>
    </w:p>
    <w:p w:rsidR="008854D8" w:rsidRPr="00CA1A5B" w:rsidRDefault="008854D8" w:rsidP="008854D8">
      <w:pPr>
        <w:pStyle w:val="paragraph"/>
      </w:pPr>
      <w:r w:rsidRPr="00CA1A5B">
        <w:tab/>
        <w:t>(a)</w:t>
      </w:r>
      <w:r w:rsidRPr="00CA1A5B">
        <w:tab/>
        <w:t>that were made after 30</w:t>
      </w:r>
      <w:r w:rsidR="00743198" w:rsidRPr="00CA1A5B">
        <w:t> </w:t>
      </w:r>
      <w:r w:rsidRPr="00CA1A5B">
        <w:t>June 2007; and</w:t>
      </w:r>
    </w:p>
    <w:p w:rsidR="008854D8" w:rsidRPr="00CA1A5B" w:rsidRDefault="008854D8" w:rsidP="008854D8">
      <w:pPr>
        <w:pStyle w:val="paragraph"/>
      </w:pPr>
      <w:r w:rsidRPr="00CA1A5B">
        <w:tab/>
        <w:t>(b)</w:t>
      </w:r>
      <w:r w:rsidRPr="00CA1A5B">
        <w:tab/>
        <w:t xml:space="preserve">to the extent that they have not been and will not be included in the assessable income of the </w:t>
      </w:r>
      <w:r w:rsidR="005C509D" w:rsidRPr="005C509D">
        <w:rPr>
          <w:position w:val="6"/>
          <w:sz w:val="16"/>
        </w:rPr>
        <w:t>*</w:t>
      </w:r>
      <w:r w:rsidRPr="00CA1A5B">
        <w:t xml:space="preserve">superannuation provider in relation to the </w:t>
      </w:r>
      <w:r w:rsidR="005C509D" w:rsidRPr="005C509D">
        <w:rPr>
          <w:position w:val="6"/>
          <w:sz w:val="16"/>
        </w:rPr>
        <w:t>*</w:t>
      </w:r>
      <w:r w:rsidRPr="00CA1A5B">
        <w:t>superannuation plan in which the interest is held.</w:t>
      </w:r>
    </w:p>
    <w:p w:rsidR="008854D8" w:rsidRPr="00CA1A5B" w:rsidRDefault="008854D8" w:rsidP="008854D8">
      <w:pPr>
        <w:pStyle w:val="subsection2"/>
      </w:pPr>
      <w:r w:rsidRPr="00CA1A5B">
        <w:t>This section has effect subject to subsection</w:t>
      </w:r>
      <w:r w:rsidR="00743198" w:rsidRPr="00CA1A5B">
        <w:t> </w:t>
      </w:r>
      <w:r w:rsidRPr="00CA1A5B">
        <w:t>307</w:t>
      </w:r>
      <w:r w:rsidR="005C509D">
        <w:noBreakHyphen/>
      </w:r>
      <w:r w:rsidRPr="00CA1A5B">
        <w:t>210(2).</w:t>
      </w:r>
    </w:p>
    <w:p w:rsidR="008854D8" w:rsidRPr="00CA1A5B" w:rsidRDefault="008854D8" w:rsidP="008854D8">
      <w:pPr>
        <w:pStyle w:val="notetext"/>
      </w:pPr>
      <w:r w:rsidRPr="00CA1A5B">
        <w:t>Note:</w:t>
      </w:r>
      <w:r w:rsidRPr="00CA1A5B">
        <w:tab/>
        <w:t>This segment may be reduced if a superannuation benefit is paid from the superannuation interest: see subsection</w:t>
      </w:r>
      <w:r w:rsidR="00743198" w:rsidRPr="00CA1A5B">
        <w:t> </w:t>
      </w:r>
      <w:r w:rsidRPr="00CA1A5B">
        <w:t>307</w:t>
      </w:r>
      <w:r w:rsidR="005C509D">
        <w:noBreakHyphen/>
      </w:r>
      <w:r w:rsidRPr="00CA1A5B">
        <w:t>210(2).</w:t>
      </w:r>
    </w:p>
    <w:p w:rsidR="00343326" w:rsidRPr="00CA1A5B" w:rsidRDefault="00343326" w:rsidP="00343326">
      <w:pPr>
        <w:pStyle w:val="subsection"/>
      </w:pPr>
      <w:r w:rsidRPr="00CA1A5B">
        <w:tab/>
        <w:t>(2)</w:t>
      </w:r>
      <w:r w:rsidRPr="00CA1A5B">
        <w:tab/>
        <w:t>For the purposes of this section:</w:t>
      </w:r>
    </w:p>
    <w:p w:rsidR="00343326" w:rsidRPr="00CA1A5B" w:rsidRDefault="00343326" w:rsidP="00343326">
      <w:pPr>
        <w:pStyle w:val="paragraph"/>
      </w:pPr>
      <w:r w:rsidRPr="00CA1A5B">
        <w:tab/>
        <w:t>(a)</w:t>
      </w:r>
      <w:r w:rsidRPr="00CA1A5B">
        <w:tab/>
        <w:t xml:space="preserve">in determining whether contributions are included in the contributions segment under </w:t>
      </w:r>
      <w:r w:rsidR="00743198" w:rsidRPr="00CA1A5B">
        <w:t>subsection (</w:t>
      </w:r>
      <w:r w:rsidRPr="00CA1A5B">
        <w:t>1):</w:t>
      </w:r>
    </w:p>
    <w:p w:rsidR="00343326" w:rsidRPr="00CA1A5B" w:rsidRDefault="00343326" w:rsidP="00343326">
      <w:pPr>
        <w:pStyle w:val="paragraphsub"/>
      </w:pPr>
      <w:r w:rsidRPr="00CA1A5B">
        <w:tab/>
        <w:t>(i)</w:t>
      </w:r>
      <w:r w:rsidRPr="00CA1A5B">
        <w:tab/>
        <w:t xml:space="preserve">disregard the </w:t>
      </w:r>
      <w:r w:rsidR="005C509D" w:rsidRPr="005C509D">
        <w:rPr>
          <w:position w:val="6"/>
          <w:sz w:val="16"/>
        </w:rPr>
        <w:t>*</w:t>
      </w:r>
      <w:r w:rsidRPr="00CA1A5B">
        <w:t xml:space="preserve">taxable component of a </w:t>
      </w:r>
      <w:r w:rsidR="005C509D" w:rsidRPr="005C509D">
        <w:rPr>
          <w:position w:val="6"/>
          <w:sz w:val="16"/>
        </w:rPr>
        <w:t>*</w:t>
      </w:r>
      <w:r w:rsidRPr="00CA1A5B">
        <w:t>roll</w:t>
      </w:r>
      <w:r w:rsidR="005C509D">
        <w:noBreakHyphen/>
      </w:r>
      <w:r w:rsidRPr="00CA1A5B">
        <w:t>over superannuation benefit paid into the interest; and</w:t>
      </w:r>
    </w:p>
    <w:p w:rsidR="00BA3856" w:rsidRPr="00CA1A5B" w:rsidRDefault="00BA3856" w:rsidP="00BA3856">
      <w:pPr>
        <w:pStyle w:val="paragraphsub"/>
      </w:pPr>
      <w:r w:rsidRPr="00CA1A5B">
        <w:tab/>
        <w:t>(ia)</w:t>
      </w:r>
      <w:r w:rsidRPr="00CA1A5B">
        <w:tab/>
        <w:t xml:space="preserve">disregard the </w:t>
      </w:r>
      <w:r w:rsidR="005C509D" w:rsidRPr="005C509D">
        <w:rPr>
          <w:position w:val="6"/>
          <w:sz w:val="16"/>
        </w:rPr>
        <w:t>*</w:t>
      </w:r>
      <w:r w:rsidRPr="00CA1A5B">
        <w:t xml:space="preserve">tax free component of an </w:t>
      </w:r>
      <w:r w:rsidR="005C509D" w:rsidRPr="005C509D">
        <w:rPr>
          <w:position w:val="6"/>
          <w:sz w:val="16"/>
        </w:rPr>
        <w:t>*</w:t>
      </w:r>
      <w:r w:rsidRPr="00CA1A5B">
        <w:t>involuntary roll</w:t>
      </w:r>
      <w:r w:rsidR="005C509D">
        <w:noBreakHyphen/>
      </w:r>
      <w:r w:rsidRPr="00CA1A5B">
        <w:t xml:space="preserve">over superannuation benefit paid into the interest from another superannuation interest (the </w:t>
      </w:r>
      <w:r w:rsidRPr="00CA1A5B">
        <w:rPr>
          <w:b/>
          <w:i/>
        </w:rPr>
        <w:t>earlier interest</w:t>
      </w:r>
      <w:r w:rsidRPr="00CA1A5B">
        <w:t xml:space="preserve">) (other than an earlier interest that was supporting a </w:t>
      </w:r>
      <w:r w:rsidR="005C509D" w:rsidRPr="005C509D">
        <w:rPr>
          <w:position w:val="6"/>
          <w:sz w:val="16"/>
        </w:rPr>
        <w:t>*</w:t>
      </w:r>
      <w:r w:rsidRPr="00CA1A5B">
        <w:t>superannuation income stream immediately before that benefit was paid); and</w:t>
      </w:r>
    </w:p>
    <w:p w:rsidR="00BA3856" w:rsidRPr="00CA1A5B" w:rsidRDefault="00BA3856" w:rsidP="00BA3856">
      <w:pPr>
        <w:pStyle w:val="paragraphsub"/>
      </w:pPr>
      <w:r w:rsidRPr="00CA1A5B">
        <w:tab/>
        <w:t>(ib)</w:t>
      </w:r>
      <w:r w:rsidRPr="00CA1A5B">
        <w:tab/>
        <w:t xml:space="preserve">if </w:t>
      </w:r>
      <w:r w:rsidR="00743198" w:rsidRPr="00CA1A5B">
        <w:t>subparagraph (</w:t>
      </w:r>
      <w:r w:rsidRPr="00CA1A5B">
        <w:t xml:space="preserve">ia) applies—include as a contribution an amount equal to the amount referred to in </w:t>
      </w:r>
      <w:r w:rsidR="00743198" w:rsidRPr="00CA1A5B">
        <w:t>subsection (</w:t>
      </w:r>
      <w:r w:rsidRPr="00CA1A5B">
        <w:t>5); and</w:t>
      </w:r>
    </w:p>
    <w:p w:rsidR="00343326" w:rsidRPr="00CA1A5B" w:rsidRDefault="00343326" w:rsidP="00343326">
      <w:pPr>
        <w:pStyle w:val="paragraphsub"/>
      </w:pPr>
      <w:r w:rsidRPr="00CA1A5B">
        <w:tab/>
        <w:t>(ii)</w:t>
      </w:r>
      <w:r w:rsidRPr="00CA1A5B">
        <w:tab/>
        <w:t xml:space="preserve">for a </w:t>
      </w:r>
      <w:r w:rsidR="005C509D" w:rsidRPr="005C509D">
        <w:rPr>
          <w:position w:val="6"/>
          <w:sz w:val="16"/>
        </w:rPr>
        <w:t>*</w:t>
      </w:r>
      <w:r w:rsidRPr="00CA1A5B">
        <w:t xml:space="preserve">superannuation plan that is a </w:t>
      </w:r>
      <w:r w:rsidR="005C509D" w:rsidRPr="005C509D">
        <w:rPr>
          <w:position w:val="6"/>
          <w:sz w:val="16"/>
        </w:rPr>
        <w:t>*</w:t>
      </w:r>
      <w:r w:rsidRPr="00CA1A5B">
        <w:t>constitutionally protected fund—treat the superannuation plan as if it were not a constitutionally protected fund; and</w:t>
      </w:r>
    </w:p>
    <w:p w:rsidR="00343326" w:rsidRPr="00CA1A5B" w:rsidRDefault="00343326" w:rsidP="00343326">
      <w:pPr>
        <w:pStyle w:val="paragraph"/>
      </w:pPr>
      <w:r w:rsidRPr="00CA1A5B">
        <w:tab/>
        <w:t>(b)</w:t>
      </w:r>
      <w:r w:rsidRPr="00CA1A5B">
        <w:tab/>
        <w:t xml:space="preserve">disregard </w:t>
      </w:r>
      <w:r w:rsidR="001F7FB0" w:rsidRPr="00CA1A5B">
        <w:t>section 2</w:t>
      </w:r>
      <w:r w:rsidRPr="00CA1A5B">
        <w:t>95</w:t>
      </w:r>
      <w:r w:rsidR="005C509D">
        <w:noBreakHyphen/>
      </w:r>
      <w:r w:rsidRPr="00CA1A5B">
        <w:t>180 and Subdivision</w:t>
      </w:r>
      <w:r w:rsidR="00743198" w:rsidRPr="00CA1A5B">
        <w:t> </w:t>
      </w:r>
      <w:r w:rsidRPr="00CA1A5B">
        <w:t>295</w:t>
      </w:r>
      <w:r w:rsidR="005C509D">
        <w:noBreakHyphen/>
      </w:r>
      <w:r w:rsidRPr="00CA1A5B">
        <w:t>D.</w:t>
      </w:r>
    </w:p>
    <w:p w:rsidR="00343326" w:rsidRPr="00CA1A5B" w:rsidRDefault="00343326" w:rsidP="00343326">
      <w:pPr>
        <w:pStyle w:val="subsection"/>
      </w:pPr>
      <w:r w:rsidRPr="00CA1A5B">
        <w:tab/>
        <w:t>(3)</w:t>
      </w:r>
      <w:r w:rsidRPr="00CA1A5B">
        <w:tab/>
        <w:t xml:space="preserve">For the purposes of </w:t>
      </w:r>
      <w:r w:rsidR="00743198" w:rsidRPr="00CA1A5B">
        <w:t>subparagraph (</w:t>
      </w:r>
      <w:r w:rsidRPr="00CA1A5B">
        <w:t xml:space="preserve">2)(a)(i), treat the </w:t>
      </w:r>
      <w:r w:rsidR="005C509D" w:rsidRPr="005C509D">
        <w:rPr>
          <w:position w:val="6"/>
          <w:sz w:val="16"/>
        </w:rPr>
        <w:t>*</w:t>
      </w:r>
      <w:r w:rsidRPr="00CA1A5B">
        <w:t>excess untaxed roll</w:t>
      </w:r>
      <w:r w:rsidR="005C509D">
        <w:noBreakHyphen/>
      </w:r>
      <w:r w:rsidRPr="00CA1A5B">
        <w:t xml:space="preserve">over amount (if any) of the </w:t>
      </w:r>
      <w:r w:rsidR="005C509D" w:rsidRPr="005C509D">
        <w:rPr>
          <w:position w:val="6"/>
          <w:sz w:val="16"/>
        </w:rPr>
        <w:t>*</w:t>
      </w:r>
      <w:r w:rsidRPr="00CA1A5B">
        <w:t>roll</w:t>
      </w:r>
      <w:r w:rsidR="005C509D">
        <w:noBreakHyphen/>
      </w:r>
      <w:r w:rsidRPr="00CA1A5B">
        <w:t xml:space="preserve">over superannuation benefit as part of the </w:t>
      </w:r>
      <w:r w:rsidR="005C509D" w:rsidRPr="005C509D">
        <w:rPr>
          <w:position w:val="6"/>
          <w:sz w:val="16"/>
        </w:rPr>
        <w:t>*</w:t>
      </w:r>
      <w:r w:rsidRPr="00CA1A5B">
        <w:t xml:space="preserve">tax free component of the benefit instead of the </w:t>
      </w:r>
      <w:r w:rsidR="005C509D" w:rsidRPr="005C509D">
        <w:rPr>
          <w:position w:val="6"/>
          <w:sz w:val="16"/>
        </w:rPr>
        <w:t>*</w:t>
      </w:r>
      <w:r w:rsidRPr="00CA1A5B">
        <w:t>taxable component of the benefit.</w:t>
      </w:r>
    </w:p>
    <w:p w:rsidR="00343326" w:rsidRPr="00CA1A5B" w:rsidRDefault="00343326" w:rsidP="00343326">
      <w:pPr>
        <w:pStyle w:val="subsection"/>
      </w:pPr>
      <w:r w:rsidRPr="00CA1A5B">
        <w:tab/>
        <w:t>(4)</w:t>
      </w:r>
      <w:r w:rsidRPr="00CA1A5B">
        <w:tab/>
      </w:r>
      <w:r w:rsidR="00743198" w:rsidRPr="00CA1A5B">
        <w:t>Subparagraph (</w:t>
      </w:r>
      <w:r w:rsidRPr="00CA1A5B">
        <w:t xml:space="preserve">2)(a)(i) does not apply to a </w:t>
      </w:r>
      <w:r w:rsidR="005C509D" w:rsidRPr="005C509D">
        <w:rPr>
          <w:position w:val="6"/>
          <w:sz w:val="16"/>
        </w:rPr>
        <w:t>*</w:t>
      </w:r>
      <w:r w:rsidRPr="00CA1A5B">
        <w:t>roll</w:t>
      </w:r>
      <w:r w:rsidR="005C509D">
        <w:noBreakHyphen/>
      </w:r>
      <w:r w:rsidRPr="00CA1A5B">
        <w:t xml:space="preserve">over superannuation benefit that is a </w:t>
      </w:r>
      <w:r w:rsidR="005C509D" w:rsidRPr="005C509D">
        <w:rPr>
          <w:position w:val="6"/>
          <w:sz w:val="16"/>
        </w:rPr>
        <w:t>*</w:t>
      </w:r>
      <w:r w:rsidRPr="00CA1A5B">
        <w:t xml:space="preserve">departing Australia superannuation payment made under </w:t>
      </w:r>
      <w:r w:rsidR="001F7FB0" w:rsidRPr="00CA1A5B">
        <w:t>subsection 2</w:t>
      </w:r>
      <w:r w:rsidRPr="00CA1A5B">
        <w:t xml:space="preserve">0H(2), (2AA) or (2A) of the </w:t>
      </w:r>
      <w:r w:rsidRPr="00CA1A5B">
        <w:rPr>
          <w:i/>
        </w:rPr>
        <w:t>Superannuation (Unclaimed Money and Lost Members) Act 1999</w:t>
      </w:r>
      <w:r w:rsidRPr="00CA1A5B">
        <w:t>.</w:t>
      </w:r>
    </w:p>
    <w:p w:rsidR="00343326" w:rsidRPr="00CA1A5B" w:rsidRDefault="00343326" w:rsidP="00343326">
      <w:pPr>
        <w:pStyle w:val="notetext"/>
      </w:pPr>
      <w:r w:rsidRPr="00CA1A5B">
        <w:t>Note 1:</w:t>
      </w:r>
      <w:r w:rsidRPr="00CA1A5B">
        <w:tab/>
        <w:t>The whole departing Australia superannuation payment is included in the contributions segment of the superannuation interest, as none of the payment has been or will be included in the superannuation provider’s assessable income.</w:t>
      </w:r>
    </w:p>
    <w:p w:rsidR="00343326" w:rsidRPr="00CA1A5B" w:rsidRDefault="00343326" w:rsidP="00343326">
      <w:pPr>
        <w:pStyle w:val="notetext"/>
      </w:pPr>
      <w:r w:rsidRPr="00CA1A5B">
        <w:t>Note 2:</w:t>
      </w:r>
      <w:r w:rsidRPr="00CA1A5B">
        <w:tab/>
        <w:t xml:space="preserve">Including the whole payment in that segment, and thus the tax free component, of the superannuation interest ensures that the amount of the payment, which is taxed by the </w:t>
      </w:r>
      <w:r w:rsidRPr="00CA1A5B">
        <w:rPr>
          <w:i/>
        </w:rPr>
        <w:t>Superannuation (Departing Australia Superannuation Payments Tax) Act 2007</w:t>
      </w:r>
      <w:r w:rsidRPr="00CA1A5B">
        <w:t>, does not attract more tax when paid as a superannuation benefit from the interest.</w:t>
      </w:r>
    </w:p>
    <w:p w:rsidR="00BA3856" w:rsidRPr="00CA1A5B" w:rsidRDefault="00BA3856" w:rsidP="00BA3856">
      <w:pPr>
        <w:pStyle w:val="subsection"/>
      </w:pPr>
      <w:r w:rsidRPr="00CA1A5B">
        <w:tab/>
        <w:t>(5)</w:t>
      </w:r>
      <w:r w:rsidRPr="00CA1A5B">
        <w:tab/>
        <w:t xml:space="preserve">For the purposes of </w:t>
      </w:r>
      <w:r w:rsidR="00743198" w:rsidRPr="00CA1A5B">
        <w:t>subparagraph (</w:t>
      </w:r>
      <w:r w:rsidRPr="00CA1A5B">
        <w:t>2)(a)(ib), the amount is:</w:t>
      </w:r>
    </w:p>
    <w:p w:rsidR="00BA3856" w:rsidRPr="00CA1A5B" w:rsidRDefault="00BA3856" w:rsidP="00BA3856">
      <w:pPr>
        <w:pStyle w:val="paragraph"/>
      </w:pPr>
      <w:r w:rsidRPr="00CA1A5B">
        <w:tab/>
        <w:t>(a)</w:t>
      </w:r>
      <w:r w:rsidRPr="00CA1A5B">
        <w:tab/>
        <w:t xml:space="preserve">if the </w:t>
      </w:r>
      <w:r w:rsidR="005C509D" w:rsidRPr="005C509D">
        <w:rPr>
          <w:position w:val="6"/>
          <w:sz w:val="16"/>
        </w:rPr>
        <w:t>*</w:t>
      </w:r>
      <w:r w:rsidRPr="00CA1A5B">
        <w:t>involuntary roll</w:t>
      </w:r>
      <w:r w:rsidR="005C509D">
        <w:noBreakHyphen/>
      </w:r>
      <w:r w:rsidRPr="00CA1A5B">
        <w:t>over superannuation benefit is covered by paragraph</w:t>
      </w:r>
      <w:r w:rsidR="00743198" w:rsidRPr="00CA1A5B">
        <w:t> </w:t>
      </w:r>
      <w:r w:rsidRPr="00CA1A5B">
        <w:t>306</w:t>
      </w:r>
      <w:r w:rsidR="005C509D">
        <w:noBreakHyphen/>
      </w:r>
      <w:r w:rsidRPr="00CA1A5B">
        <w:t>12(a) or (c)—the sum of the contributions segment, and crystallised segment, of the earlier interest immediately before the benefit was paid; or</w:t>
      </w:r>
    </w:p>
    <w:p w:rsidR="00BA3856" w:rsidRPr="00CA1A5B" w:rsidRDefault="00BA3856" w:rsidP="00BA3856">
      <w:pPr>
        <w:pStyle w:val="paragraph"/>
      </w:pPr>
      <w:r w:rsidRPr="00CA1A5B">
        <w:tab/>
        <w:t>(b)</w:t>
      </w:r>
      <w:r w:rsidRPr="00CA1A5B">
        <w:tab/>
        <w:t>if the benefit is covered by paragraph</w:t>
      </w:r>
      <w:r w:rsidR="00743198" w:rsidRPr="00CA1A5B">
        <w:t> </w:t>
      </w:r>
      <w:r w:rsidRPr="00CA1A5B">
        <w:t>306</w:t>
      </w:r>
      <w:r w:rsidR="005C509D">
        <w:noBreakHyphen/>
      </w:r>
      <w:r w:rsidRPr="00CA1A5B">
        <w:t xml:space="preserve">12(b)—the proportion of that sum that the benefit was to the </w:t>
      </w:r>
      <w:r w:rsidR="005C509D" w:rsidRPr="005C509D">
        <w:rPr>
          <w:position w:val="6"/>
          <w:sz w:val="16"/>
        </w:rPr>
        <w:t>*</w:t>
      </w:r>
      <w:r w:rsidRPr="00CA1A5B">
        <w:t>value of the earlier interest immediately before the benefit was paid.</w:t>
      </w:r>
    </w:p>
    <w:p w:rsidR="00343326" w:rsidRPr="00CA1A5B" w:rsidRDefault="00343326" w:rsidP="00806C4C">
      <w:pPr>
        <w:pStyle w:val="ActHead5"/>
      </w:pPr>
      <w:bookmarkStart w:id="580" w:name="_Toc139288360"/>
      <w:r w:rsidRPr="00CA1A5B">
        <w:rPr>
          <w:rStyle w:val="CharSectno"/>
        </w:rPr>
        <w:t>307</w:t>
      </w:r>
      <w:r w:rsidR="005C509D">
        <w:rPr>
          <w:rStyle w:val="CharSectno"/>
        </w:rPr>
        <w:noBreakHyphen/>
      </w:r>
      <w:r w:rsidRPr="00CA1A5B">
        <w:rPr>
          <w:rStyle w:val="CharSectno"/>
        </w:rPr>
        <w:t>225</w:t>
      </w:r>
      <w:r w:rsidRPr="00CA1A5B">
        <w:t xml:space="preserve">  What is the </w:t>
      </w:r>
      <w:r w:rsidRPr="00CA1A5B">
        <w:rPr>
          <w:i/>
        </w:rPr>
        <w:t>crystallised segment</w:t>
      </w:r>
      <w:r w:rsidRPr="00CA1A5B">
        <w:t>?</w:t>
      </w:r>
      <w:bookmarkEnd w:id="580"/>
    </w:p>
    <w:p w:rsidR="00343326" w:rsidRPr="00CA1A5B" w:rsidRDefault="00343326" w:rsidP="00806C4C">
      <w:pPr>
        <w:pStyle w:val="subsection"/>
        <w:keepNext/>
        <w:keepLines/>
      </w:pPr>
      <w:r w:rsidRPr="00CA1A5B">
        <w:tab/>
        <w:t>(1)</w:t>
      </w:r>
      <w:r w:rsidRPr="00CA1A5B">
        <w:tab/>
        <w:t xml:space="preserve">To work out the </w:t>
      </w:r>
      <w:r w:rsidRPr="00CA1A5B">
        <w:rPr>
          <w:b/>
          <w:i/>
        </w:rPr>
        <w:t xml:space="preserve">crystallised segment </w:t>
      </w:r>
      <w:r w:rsidRPr="00CA1A5B">
        <w:t xml:space="preserve">of a </w:t>
      </w:r>
      <w:r w:rsidR="005C509D" w:rsidRPr="005C509D">
        <w:rPr>
          <w:position w:val="6"/>
          <w:sz w:val="16"/>
        </w:rPr>
        <w:t>*</w:t>
      </w:r>
      <w:r w:rsidRPr="00CA1A5B">
        <w:t>superannuation interest, first assume that:</w:t>
      </w:r>
    </w:p>
    <w:p w:rsidR="00343326" w:rsidRPr="00CA1A5B" w:rsidRDefault="00343326" w:rsidP="00806C4C">
      <w:pPr>
        <w:pStyle w:val="paragraph"/>
        <w:keepNext/>
        <w:keepLines/>
      </w:pPr>
      <w:r w:rsidRPr="00CA1A5B">
        <w:tab/>
        <w:t>(a)</w:t>
      </w:r>
      <w:r w:rsidRPr="00CA1A5B">
        <w:tab/>
        <w:t xml:space="preserve">an eligible termination payment had been made in respect of the holder of the interest just before </w:t>
      </w:r>
      <w:r w:rsidR="00894368" w:rsidRPr="00CA1A5B">
        <w:t>1 July</w:t>
      </w:r>
      <w:r w:rsidRPr="00CA1A5B">
        <w:t xml:space="preserve"> 2007; and</w:t>
      </w:r>
    </w:p>
    <w:p w:rsidR="00343326" w:rsidRPr="00CA1A5B" w:rsidRDefault="00343326" w:rsidP="00343326">
      <w:pPr>
        <w:pStyle w:val="paragraph"/>
      </w:pPr>
      <w:r w:rsidRPr="00CA1A5B">
        <w:tab/>
        <w:t>(b)</w:t>
      </w:r>
      <w:r w:rsidRPr="00CA1A5B">
        <w:tab/>
        <w:t xml:space="preserve">the amount of the eligible termination payment had been equal to the </w:t>
      </w:r>
      <w:r w:rsidR="005C509D" w:rsidRPr="005C509D">
        <w:rPr>
          <w:position w:val="6"/>
          <w:sz w:val="16"/>
        </w:rPr>
        <w:t>*</w:t>
      </w:r>
      <w:r w:rsidRPr="00CA1A5B">
        <w:t>value of the interest at that time.</w:t>
      </w:r>
    </w:p>
    <w:p w:rsidR="00343326" w:rsidRPr="00CA1A5B" w:rsidRDefault="00343326" w:rsidP="00343326">
      <w:pPr>
        <w:pStyle w:val="subsection"/>
      </w:pPr>
      <w:r w:rsidRPr="00CA1A5B">
        <w:tab/>
        <w:t>(2)</w:t>
      </w:r>
      <w:r w:rsidRPr="00CA1A5B">
        <w:tab/>
        <w:t xml:space="preserve">The </w:t>
      </w:r>
      <w:r w:rsidRPr="00CA1A5B">
        <w:rPr>
          <w:b/>
          <w:i/>
        </w:rPr>
        <w:t xml:space="preserve">crystallised segment </w:t>
      </w:r>
      <w:r w:rsidRPr="00CA1A5B">
        <w:t xml:space="preserve">of the </w:t>
      </w:r>
      <w:r w:rsidR="005C509D" w:rsidRPr="005C509D">
        <w:rPr>
          <w:position w:val="6"/>
          <w:sz w:val="16"/>
        </w:rPr>
        <w:t>*</w:t>
      </w:r>
      <w:r w:rsidRPr="00CA1A5B">
        <w:t xml:space="preserve">superannuation interest is </w:t>
      </w:r>
      <w:r w:rsidR="00E81E1C" w:rsidRPr="00CA1A5B">
        <w:t>the total amount of</w:t>
      </w:r>
      <w:r w:rsidRPr="00CA1A5B">
        <w:t xml:space="preserve"> the following components of the eligible termination payment:</w:t>
      </w:r>
    </w:p>
    <w:p w:rsidR="00343326" w:rsidRPr="00CA1A5B" w:rsidRDefault="00343326" w:rsidP="00343326">
      <w:pPr>
        <w:pStyle w:val="paragraph"/>
      </w:pPr>
      <w:r w:rsidRPr="00CA1A5B">
        <w:tab/>
        <w:t>(a)</w:t>
      </w:r>
      <w:r w:rsidRPr="00CA1A5B">
        <w:tab/>
        <w:t>the concessional component;</w:t>
      </w:r>
    </w:p>
    <w:p w:rsidR="00343326" w:rsidRPr="00CA1A5B" w:rsidRDefault="00343326" w:rsidP="00343326">
      <w:pPr>
        <w:pStyle w:val="paragraph"/>
      </w:pPr>
      <w:r w:rsidRPr="00CA1A5B">
        <w:tab/>
        <w:t>(b)</w:t>
      </w:r>
      <w:r w:rsidRPr="00CA1A5B">
        <w:tab/>
        <w:t>the post</w:t>
      </w:r>
      <w:r w:rsidR="005C509D">
        <w:noBreakHyphen/>
      </w:r>
      <w:r w:rsidRPr="00CA1A5B">
        <w:t>June 1994 invalidity component;</w:t>
      </w:r>
    </w:p>
    <w:p w:rsidR="00343326" w:rsidRPr="00CA1A5B" w:rsidRDefault="00343326" w:rsidP="00343326">
      <w:pPr>
        <w:pStyle w:val="paragraph"/>
      </w:pPr>
      <w:r w:rsidRPr="00CA1A5B">
        <w:tab/>
        <w:t>(c)</w:t>
      </w:r>
      <w:r w:rsidRPr="00CA1A5B">
        <w:tab/>
        <w:t>the undeducted contributions;</w:t>
      </w:r>
    </w:p>
    <w:p w:rsidR="00343326" w:rsidRPr="00CA1A5B" w:rsidRDefault="00343326" w:rsidP="00343326">
      <w:pPr>
        <w:pStyle w:val="paragraph"/>
      </w:pPr>
      <w:r w:rsidRPr="00CA1A5B">
        <w:tab/>
        <w:t>(d)</w:t>
      </w:r>
      <w:r w:rsidRPr="00CA1A5B">
        <w:tab/>
        <w:t>the CGT exempt component;</w:t>
      </w:r>
    </w:p>
    <w:p w:rsidR="00343326" w:rsidRPr="00CA1A5B" w:rsidRDefault="00343326" w:rsidP="00343326">
      <w:pPr>
        <w:pStyle w:val="paragraph"/>
      </w:pPr>
      <w:r w:rsidRPr="00CA1A5B">
        <w:tab/>
        <w:t>(e)</w:t>
      </w:r>
      <w:r w:rsidRPr="00CA1A5B">
        <w:tab/>
        <w:t>the pre</w:t>
      </w:r>
      <w:r w:rsidR="005C509D">
        <w:noBreakHyphen/>
      </w:r>
      <w:r w:rsidRPr="00CA1A5B">
        <w:t>July 83 component.</w:t>
      </w:r>
    </w:p>
    <w:p w:rsidR="00E81E1C" w:rsidRPr="00CA1A5B" w:rsidRDefault="00E81E1C" w:rsidP="00E81E1C">
      <w:pPr>
        <w:pStyle w:val="subsection2"/>
      </w:pPr>
      <w:r w:rsidRPr="00CA1A5B">
        <w:t>This section has effect subject to subsection</w:t>
      </w:r>
      <w:r w:rsidR="00743198" w:rsidRPr="00CA1A5B">
        <w:t> </w:t>
      </w:r>
      <w:r w:rsidRPr="00CA1A5B">
        <w:t>307</w:t>
      </w:r>
      <w:r w:rsidR="005C509D">
        <w:noBreakHyphen/>
      </w:r>
      <w:r w:rsidRPr="00CA1A5B">
        <w:t>210(2).</w:t>
      </w:r>
    </w:p>
    <w:p w:rsidR="00E81E1C" w:rsidRPr="00CA1A5B" w:rsidRDefault="00E81E1C" w:rsidP="00E81E1C">
      <w:pPr>
        <w:pStyle w:val="notetext"/>
      </w:pPr>
      <w:r w:rsidRPr="00CA1A5B">
        <w:t>Note:</w:t>
      </w:r>
      <w:r w:rsidRPr="00CA1A5B">
        <w:tab/>
        <w:t>This segment may be reduced if a superannuation benefit is paid from the superannuation interest: see subsection</w:t>
      </w:r>
      <w:r w:rsidR="00743198" w:rsidRPr="00CA1A5B">
        <w:t> </w:t>
      </w:r>
      <w:r w:rsidRPr="00CA1A5B">
        <w:t>307</w:t>
      </w:r>
      <w:r w:rsidR="005C509D">
        <w:noBreakHyphen/>
      </w:r>
      <w:r w:rsidRPr="00CA1A5B">
        <w:t>210(2).</w:t>
      </w:r>
    </w:p>
    <w:p w:rsidR="00343326" w:rsidRPr="00CA1A5B" w:rsidRDefault="00343326" w:rsidP="00343326">
      <w:pPr>
        <w:pStyle w:val="subsection"/>
      </w:pPr>
      <w:r w:rsidRPr="00CA1A5B">
        <w:tab/>
        <w:t>(3)</w:t>
      </w:r>
      <w:r w:rsidRPr="00CA1A5B">
        <w:tab/>
        <w:t xml:space="preserve">For the purposes of </w:t>
      </w:r>
      <w:r w:rsidR="00743198" w:rsidRPr="00CA1A5B">
        <w:t>paragraph (</w:t>
      </w:r>
      <w:r w:rsidRPr="00CA1A5B">
        <w:t xml:space="preserve">2)(e), disregard the </w:t>
      </w:r>
      <w:r w:rsidR="005C509D" w:rsidRPr="005C509D">
        <w:rPr>
          <w:position w:val="6"/>
          <w:sz w:val="16"/>
        </w:rPr>
        <w:t>*</w:t>
      </w:r>
      <w:r w:rsidRPr="00CA1A5B">
        <w:t xml:space="preserve">value of the interest just before </w:t>
      </w:r>
      <w:r w:rsidR="00894368" w:rsidRPr="00CA1A5B">
        <w:t>1 July</w:t>
      </w:r>
      <w:r w:rsidRPr="00CA1A5B">
        <w:t xml:space="preserve"> 2007 to the extent that it would consist, apart from this subsection, of the </w:t>
      </w:r>
      <w:r w:rsidR="005C509D" w:rsidRPr="005C509D">
        <w:rPr>
          <w:position w:val="6"/>
          <w:sz w:val="16"/>
        </w:rPr>
        <w:t>*</w:t>
      </w:r>
      <w:r w:rsidRPr="00CA1A5B">
        <w:t xml:space="preserve">element untaxed in the fund of the </w:t>
      </w:r>
      <w:r w:rsidR="005C509D" w:rsidRPr="005C509D">
        <w:rPr>
          <w:position w:val="6"/>
          <w:sz w:val="16"/>
        </w:rPr>
        <w:t>*</w:t>
      </w:r>
      <w:r w:rsidRPr="00CA1A5B">
        <w:t xml:space="preserve">taxable component of a </w:t>
      </w:r>
      <w:r w:rsidR="005C509D" w:rsidRPr="005C509D">
        <w:rPr>
          <w:position w:val="6"/>
          <w:sz w:val="16"/>
        </w:rPr>
        <w:t>*</w:t>
      </w:r>
      <w:r w:rsidRPr="00CA1A5B">
        <w:t>superannuation benefit constituted by the eligible termination payment.</w:t>
      </w:r>
    </w:p>
    <w:p w:rsidR="00343326" w:rsidRPr="00CA1A5B" w:rsidRDefault="00343326" w:rsidP="00343326">
      <w:pPr>
        <w:pStyle w:val="subsection"/>
      </w:pPr>
      <w:r w:rsidRPr="00CA1A5B">
        <w:tab/>
        <w:t>(4)</w:t>
      </w:r>
      <w:r w:rsidRPr="00CA1A5B">
        <w:tab/>
        <w:t xml:space="preserve">In this section, the following terms have the same meaning as in </w:t>
      </w:r>
      <w:r w:rsidR="001F7FB0" w:rsidRPr="00CA1A5B">
        <w:t>subsection 2</w:t>
      </w:r>
      <w:r w:rsidRPr="00CA1A5B">
        <w:t xml:space="preserve">7A(1) of the </w:t>
      </w:r>
      <w:r w:rsidRPr="00CA1A5B">
        <w:rPr>
          <w:i/>
        </w:rPr>
        <w:t>Income Tax Assessment Act 1936</w:t>
      </w:r>
      <w:r w:rsidRPr="00CA1A5B">
        <w:t xml:space="preserve"> (as in force just before </w:t>
      </w:r>
      <w:r w:rsidR="00894368" w:rsidRPr="00CA1A5B">
        <w:t>1 July</w:t>
      </w:r>
      <w:r w:rsidRPr="00CA1A5B">
        <w:t xml:space="preserve"> 2007):</w:t>
      </w:r>
    </w:p>
    <w:p w:rsidR="00343326" w:rsidRPr="00CA1A5B" w:rsidRDefault="00343326" w:rsidP="00343326">
      <w:pPr>
        <w:pStyle w:val="paragraph"/>
      </w:pPr>
      <w:r w:rsidRPr="00CA1A5B">
        <w:tab/>
        <w:t>(a)</w:t>
      </w:r>
      <w:r w:rsidRPr="00CA1A5B">
        <w:tab/>
      </w:r>
      <w:r w:rsidRPr="00CA1A5B">
        <w:rPr>
          <w:b/>
          <w:i/>
        </w:rPr>
        <w:t>concessional component</w:t>
      </w:r>
      <w:r w:rsidRPr="00CA1A5B">
        <w:t>;</w:t>
      </w:r>
    </w:p>
    <w:p w:rsidR="00343326" w:rsidRPr="00CA1A5B" w:rsidRDefault="00343326" w:rsidP="00343326">
      <w:pPr>
        <w:pStyle w:val="paragraph"/>
      </w:pPr>
      <w:r w:rsidRPr="00CA1A5B">
        <w:tab/>
        <w:t>(b)</w:t>
      </w:r>
      <w:r w:rsidRPr="00CA1A5B">
        <w:tab/>
      </w:r>
      <w:r w:rsidRPr="00CA1A5B">
        <w:rPr>
          <w:b/>
          <w:i/>
        </w:rPr>
        <w:t>post</w:t>
      </w:r>
      <w:r w:rsidR="005C509D">
        <w:rPr>
          <w:b/>
          <w:i/>
        </w:rPr>
        <w:noBreakHyphen/>
      </w:r>
      <w:r w:rsidRPr="00CA1A5B">
        <w:rPr>
          <w:b/>
          <w:i/>
        </w:rPr>
        <w:t>June 1994 invalidity component</w:t>
      </w:r>
      <w:r w:rsidRPr="00CA1A5B">
        <w:t>;</w:t>
      </w:r>
    </w:p>
    <w:p w:rsidR="00343326" w:rsidRPr="00CA1A5B" w:rsidRDefault="00343326" w:rsidP="00343326">
      <w:pPr>
        <w:pStyle w:val="paragraph"/>
      </w:pPr>
      <w:r w:rsidRPr="00CA1A5B">
        <w:tab/>
        <w:t>(c)</w:t>
      </w:r>
      <w:r w:rsidRPr="00CA1A5B">
        <w:tab/>
      </w:r>
      <w:r w:rsidRPr="00CA1A5B">
        <w:rPr>
          <w:b/>
          <w:i/>
        </w:rPr>
        <w:t>undeducted contributions</w:t>
      </w:r>
      <w:r w:rsidRPr="00CA1A5B">
        <w:t>;</w:t>
      </w:r>
    </w:p>
    <w:p w:rsidR="00343326" w:rsidRPr="00CA1A5B" w:rsidRDefault="00343326" w:rsidP="00343326">
      <w:pPr>
        <w:pStyle w:val="paragraph"/>
      </w:pPr>
      <w:r w:rsidRPr="00CA1A5B">
        <w:tab/>
        <w:t>(d)</w:t>
      </w:r>
      <w:r w:rsidRPr="00CA1A5B">
        <w:tab/>
      </w:r>
      <w:r w:rsidRPr="00CA1A5B">
        <w:rPr>
          <w:b/>
          <w:i/>
        </w:rPr>
        <w:t>CGT exempt component</w:t>
      </w:r>
      <w:r w:rsidRPr="00CA1A5B">
        <w:t>;</w:t>
      </w:r>
    </w:p>
    <w:p w:rsidR="00343326" w:rsidRPr="00CA1A5B" w:rsidRDefault="00343326" w:rsidP="00343326">
      <w:pPr>
        <w:pStyle w:val="paragraph"/>
      </w:pPr>
      <w:r w:rsidRPr="00CA1A5B">
        <w:tab/>
        <w:t>(e)</w:t>
      </w:r>
      <w:r w:rsidRPr="00CA1A5B">
        <w:tab/>
      </w:r>
      <w:r w:rsidRPr="00CA1A5B">
        <w:rPr>
          <w:b/>
          <w:i/>
        </w:rPr>
        <w:t>pre</w:t>
      </w:r>
      <w:r w:rsidR="005C509D">
        <w:rPr>
          <w:b/>
          <w:i/>
        </w:rPr>
        <w:noBreakHyphen/>
      </w:r>
      <w:r w:rsidRPr="00CA1A5B">
        <w:rPr>
          <w:b/>
          <w:i/>
        </w:rPr>
        <w:t>July 83 component</w:t>
      </w:r>
      <w:r w:rsidRPr="00CA1A5B">
        <w:t>;</w:t>
      </w:r>
    </w:p>
    <w:p w:rsidR="00343326" w:rsidRPr="00CA1A5B" w:rsidRDefault="00343326" w:rsidP="00343326">
      <w:pPr>
        <w:pStyle w:val="paragraph"/>
      </w:pPr>
      <w:r w:rsidRPr="00CA1A5B">
        <w:tab/>
        <w:t>(f)</w:t>
      </w:r>
      <w:r w:rsidRPr="00CA1A5B">
        <w:tab/>
      </w:r>
      <w:r w:rsidRPr="00CA1A5B">
        <w:rPr>
          <w:b/>
          <w:i/>
        </w:rPr>
        <w:t>eligible termination payment</w:t>
      </w:r>
      <w:r w:rsidRPr="00CA1A5B">
        <w:t>.</w:t>
      </w:r>
    </w:p>
    <w:p w:rsidR="0082660B" w:rsidRPr="00CA1A5B" w:rsidRDefault="0082660B" w:rsidP="0082660B">
      <w:pPr>
        <w:pStyle w:val="ActHead5"/>
      </w:pPr>
      <w:bookmarkStart w:id="581" w:name="_Toc139288361"/>
      <w:r w:rsidRPr="00CA1A5B">
        <w:rPr>
          <w:rStyle w:val="CharSectno"/>
        </w:rPr>
        <w:t>307</w:t>
      </w:r>
      <w:r w:rsidR="005C509D">
        <w:rPr>
          <w:rStyle w:val="CharSectno"/>
        </w:rPr>
        <w:noBreakHyphen/>
      </w:r>
      <w:r w:rsidRPr="00CA1A5B">
        <w:rPr>
          <w:rStyle w:val="CharSectno"/>
        </w:rPr>
        <w:t>230</w:t>
      </w:r>
      <w:r w:rsidRPr="00CA1A5B">
        <w:t xml:space="preserve">  Total superannuation balance</w:t>
      </w:r>
      <w:bookmarkEnd w:id="581"/>
    </w:p>
    <w:p w:rsidR="0082660B" w:rsidRPr="00CA1A5B" w:rsidRDefault="0082660B" w:rsidP="0082660B">
      <w:pPr>
        <w:pStyle w:val="subsection"/>
      </w:pPr>
      <w:r w:rsidRPr="00CA1A5B">
        <w:tab/>
        <w:t>(1)</w:t>
      </w:r>
      <w:r w:rsidRPr="00CA1A5B">
        <w:tab/>
        <w:t xml:space="preserve">Your </w:t>
      </w:r>
      <w:r w:rsidRPr="00CA1A5B">
        <w:rPr>
          <w:b/>
          <w:i/>
        </w:rPr>
        <w:t>total superannuation balance</w:t>
      </w:r>
      <w:r w:rsidRPr="00CA1A5B">
        <w:t>, at a particular time, is the sum of the following:</w:t>
      </w:r>
    </w:p>
    <w:p w:rsidR="0082660B" w:rsidRPr="00CA1A5B" w:rsidRDefault="0082660B" w:rsidP="0082660B">
      <w:pPr>
        <w:pStyle w:val="paragraph"/>
      </w:pPr>
      <w:r w:rsidRPr="00CA1A5B">
        <w:tab/>
        <w:t>(a)</w:t>
      </w:r>
      <w:r w:rsidRPr="00CA1A5B">
        <w:tab/>
        <w:t xml:space="preserve">if you have one or more </w:t>
      </w:r>
      <w:r w:rsidR="005C509D" w:rsidRPr="005C509D">
        <w:rPr>
          <w:position w:val="6"/>
          <w:sz w:val="16"/>
        </w:rPr>
        <w:t>*</w:t>
      </w:r>
      <w:r w:rsidRPr="00CA1A5B">
        <w:t xml:space="preserve">superannuation interests that are not in the </w:t>
      </w:r>
      <w:r w:rsidR="005C509D" w:rsidRPr="005C509D">
        <w:rPr>
          <w:position w:val="6"/>
          <w:sz w:val="16"/>
        </w:rPr>
        <w:t>*</w:t>
      </w:r>
      <w:r w:rsidRPr="00CA1A5B">
        <w:t xml:space="preserve">retirement phase—the </w:t>
      </w:r>
      <w:r w:rsidR="005C509D" w:rsidRPr="005C509D">
        <w:rPr>
          <w:position w:val="6"/>
          <w:sz w:val="16"/>
        </w:rPr>
        <w:t>*</w:t>
      </w:r>
      <w:r w:rsidRPr="00CA1A5B">
        <w:t>accumulation phase values, at that time, of each such interest;</w:t>
      </w:r>
    </w:p>
    <w:p w:rsidR="0082660B" w:rsidRPr="00CA1A5B" w:rsidRDefault="0082660B" w:rsidP="0082660B">
      <w:pPr>
        <w:pStyle w:val="paragraph"/>
      </w:pPr>
      <w:r w:rsidRPr="00CA1A5B">
        <w:tab/>
        <w:t>(b)</w:t>
      </w:r>
      <w:r w:rsidRPr="00CA1A5B">
        <w:tab/>
        <w:t xml:space="preserve">if you have a </w:t>
      </w:r>
      <w:r w:rsidR="005C509D" w:rsidRPr="005C509D">
        <w:rPr>
          <w:position w:val="6"/>
          <w:sz w:val="16"/>
        </w:rPr>
        <w:t>*</w:t>
      </w:r>
      <w:r w:rsidRPr="00CA1A5B">
        <w:t xml:space="preserve">transfer balance account—the </w:t>
      </w:r>
      <w:r w:rsidR="005C509D" w:rsidRPr="005C509D">
        <w:rPr>
          <w:position w:val="6"/>
          <w:sz w:val="16"/>
        </w:rPr>
        <w:t>*</w:t>
      </w:r>
      <w:r w:rsidRPr="00CA1A5B">
        <w:t>transfer balance of the account at that time (but not less than nil);</w:t>
      </w:r>
    </w:p>
    <w:p w:rsidR="0082660B" w:rsidRPr="00CA1A5B" w:rsidRDefault="0082660B" w:rsidP="0082660B">
      <w:pPr>
        <w:pStyle w:val="paragraph"/>
      </w:pPr>
      <w:r w:rsidRPr="00CA1A5B">
        <w:tab/>
        <w:t>(c)</w:t>
      </w:r>
      <w:r w:rsidRPr="00CA1A5B">
        <w:tab/>
        <w:t xml:space="preserve">the amount of each </w:t>
      </w:r>
      <w:r w:rsidR="005C509D" w:rsidRPr="005C509D">
        <w:rPr>
          <w:position w:val="6"/>
          <w:sz w:val="16"/>
        </w:rPr>
        <w:t>*</w:t>
      </w:r>
      <w:r w:rsidRPr="00CA1A5B">
        <w:t>roll</w:t>
      </w:r>
      <w:r w:rsidR="005C509D">
        <w:noBreakHyphen/>
      </w:r>
      <w:r w:rsidRPr="00CA1A5B">
        <w:t>over superannuation benefit:</w:t>
      </w:r>
    </w:p>
    <w:p w:rsidR="0082660B" w:rsidRPr="00CA1A5B" w:rsidRDefault="0082660B" w:rsidP="0082660B">
      <w:pPr>
        <w:pStyle w:val="paragraphsub"/>
      </w:pPr>
      <w:r w:rsidRPr="00CA1A5B">
        <w:tab/>
        <w:t>(i)</w:t>
      </w:r>
      <w:r w:rsidRPr="00CA1A5B">
        <w:tab/>
        <w:t>paid at or before that time; and</w:t>
      </w:r>
    </w:p>
    <w:p w:rsidR="0082660B" w:rsidRPr="00CA1A5B" w:rsidRDefault="0082660B" w:rsidP="0082660B">
      <w:pPr>
        <w:pStyle w:val="paragraphsub"/>
      </w:pPr>
      <w:r w:rsidRPr="00CA1A5B">
        <w:tab/>
        <w:t>(ii)</w:t>
      </w:r>
      <w:r w:rsidRPr="00CA1A5B">
        <w:tab/>
        <w:t xml:space="preserve">received by the </w:t>
      </w:r>
      <w:r w:rsidR="005C509D" w:rsidRPr="005C509D">
        <w:rPr>
          <w:position w:val="6"/>
          <w:sz w:val="16"/>
        </w:rPr>
        <w:t>*</w:t>
      </w:r>
      <w:r w:rsidRPr="00CA1A5B">
        <w:t xml:space="preserve">complying superannuation plan, or the entity from which the </w:t>
      </w:r>
      <w:r w:rsidR="005C509D" w:rsidRPr="005C509D">
        <w:rPr>
          <w:position w:val="6"/>
          <w:sz w:val="16"/>
        </w:rPr>
        <w:t>*</w:t>
      </w:r>
      <w:r w:rsidRPr="00CA1A5B">
        <w:t>superannuation annuity is being purchased, after that time; and</w:t>
      </w:r>
    </w:p>
    <w:p w:rsidR="0082660B" w:rsidRPr="00CA1A5B" w:rsidRDefault="0082660B" w:rsidP="0082660B">
      <w:pPr>
        <w:pStyle w:val="paragraphsub"/>
      </w:pPr>
      <w:r w:rsidRPr="00CA1A5B">
        <w:tab/>
        <w:t>(iii)</w:t>
      </w:r>
      <w:r w:rsidRPr="00CA1A5B">
        <w:tab/>
        <w:t xml:space="preserve">not reflected in the value in </w:t>
      </w:r>
      <w:r w:rsidR="00743198" w:rsidRPr="00CA1A5B">
        <w:t>paragraph (</w:t>
      </w:r>
      <w:r w:rsidRPr="00CA1A5B">
        <w:t xml:space="preserve">a) or the balance in </w:t>
      </w:r>
      <w:r w:rsidR="00743198" w:rsidRPr="00CA1A5B">
        <w:t>paragraph (</w:t>
      </w:r>
      <w:r w:rsidRPr="00CA1A5B">
        <w:t>b)</w:t>
      </w:r>
      <w:r w:rsidR="002758C8" w:rsidRPr="00CA1A5B">
        <w:t>;</w:t>
      </w:r>
    </w:p>
    <w:p w:rsidR="00037A64" w:rsidRPr="00CA1A5B" w:rsidRDefault="00037A64" w:rsidP="00037A64">
      <w:pPr>
        <w:pStyle w:val="paragraph"/>
      </w:pPr>
      <w:r w:rsidRPr="00CA1A5B">
        <w:tab/>
        <w:t>(d)</w:t>
      </w:r>
      <w:r w:rsidRPr="00CA1A5B">
        <w:tab/>
        <w:t>if you have an LRBA amount under section</w:t>
      </w:r>
      <w:r w:rsidR="00743198" w:rsidRPr="00CA1A5B">
        <w:t> </w:t>
      </w:r>
      <w:r w:rsidRPr="00CA1A5B">
        <w:t>307</w:t>
      </w:r>
      <w:r w:rsidR="005C509D">
        <w:noBreakHyphen/>
      </w:r>
      <w:r w:rsidRPr="00CA1A5B">
        <w:t xml:space="preserve">231 (about limited recourse borrowing arrangements) in relation to one or more </w:t>
      </w:r>
      <w:r w:rsidR="005C509D" w:rsidRPr="005C509D">
        <w:rPr>
          <w:position w:val="6"/>
          <w:sz w:val="16"/>
        </w:rPr>
        <w:t>*</w:t>
      </w:r>
      <w:r w:rsidRPr="00CA1A5B">
        <w:t>regulated superannuation funds—the LRBA amounts for each such regulated superannuation fund.</w:t>
      </w:r>
    </w:p>
    <w:p w:rsidR="0082660B" w:rsidRPr="00CA1A5B" w:rsidRDefault="0082660B" w:rsidP="0082660B">
      <w:pPr>
        <w:pStyle w:val="SubsectionHead"/>
      </w:pPr>
      <w:r w:rsidRPr="00CA1A5B">
        <w:t>Modification for structured settlement contributions</w:t>
      </w:r>
    </w:p>
    <w:p w:rsidR="0082660B" w:rsidRPr="00CA1A5B" w:rsidRDefault="0082660B" w:rsidP="0082660B">
      <w:pPr>
        <w:pStyle w:val="subsection"/>
      </w:pPr>
      <w:r w:rsidRPr="00CA1A5B">
        <w:tab/>
        <w:t>(2)</w:t>
      </w:r>
      <w:r w:rsidRPr="00CA1A5B">
        <w:tab/>
        <w:t xml:space="preserve">However, if a </w:t>
      </w:r>
      <w:r w:rsidR="005C509D" w:rsidRPr="005C509D">
        <w:rPr>
          <w:position w:val="6"/>
          <w:sz w:val="16"/>
        </w:rPr>
        <w:t>*</w:t>
      </w:r>
      <w:r w:rsidRPr="00CA1A5B">
        <w:t xml:space="preserve">structured settlement contribution is made at or before a time in respect of you, your </w:t>
      </w:r>
      <w:r w:rsidRPr="00CA1A5B">
        <w:rPr>
          <w:b/>
          <w:i/>
        </w:rPr>
        <w:t>total superannuation balance</w:t>
      </w:r>
      <w:r w:rsidRPr="00CA1A5B">
        <w:t xml:space="preserve"> at that time is modified by:</w:t>
      </w:r>
    </w:p>
    <w:p w:rsidR="0082660B" w:rsidRPr="00CA1A5B" w:rsidRDefault="0082660B" w:rsidP="0082660B">
      <w:pPr>
        <w:pStyle w:val="paragraph"/>
      </w:pPr>
      <w:r w:rsidRPr="00CA1A5B">
        <w:tab/>
        <w:t>(a)</w:t>
      </w:r>
      <w:r w:rsidRPr="00CA1A5B">
        <w:tab/>
        <w:t xml:space="preserve">if you do not have a </w:t>
      </w:r>
      <w:r w:rsidR="005C509D" w:rsidRPr="005C509D">
        <w:rPr>
          <w:position w:val="6"/>
          <w:sz w:val="16"/>
        </w:rPr>
        <w:t>*</w:t>
      </w:r>
      <w:r w:rsidRPr="00CA1A5B">
        <w:t xml:space="preserve">transfer balance account—reducing the sum worked out under </w:t>
      </w:r>
      <w:r w:rsidR="00743198" w:rsidRPr="00CA1A5B">
        <w:t>subsection (</w:t>
      </w:r>
      <w:r w:rsidRPr="00CA1A5B">
        <w:t>1) by the sum of any such structured settlement contributions; and</w:t>
      </w:r>
    </w:p>
    <w:p w:rsidR="0082660B" w:rsidRPr="00CA1A5B" w:rsidRDefault="0082660B" w:rsidP="0082660B">
      <w:pPr>
        <w:pStyle w:val="paragraph"/>
      </w:pPr>
      <w:r w:rsidRPr="00CA1A5B">
        <w:tab/>
        <w:t>(b)</w:t>
      </w:r>
      <w:r w:rsidRPr="00CA1A5B">
        <w:tab/>
        <w:t>if you have a transfer balance account:</w:t>
      </w:r>
    </w:p>
    <w:p w:rsidR="0082660B" w:rsidRPr="00CA1A5B" w:rsidRDefault="0082660B" w:rsidP="0082660B">
      <w:pPr>
        <w:pStyle w:val="paragraphsub"/>
      </w:pPr>
      <w:r w:rsidRPr="00CA1A5B">
        <w:tab/>
        <w:t>(i)</w:t>
      </w:r>
      <w:r w:rsidRPr="00CA1A5B">
        <w:tab/>
        <w:t xml:space="preserve">first, working out the </w:t>
      </w:r>
      <w:r w:rsidR="005C509D" w:rsidRPr="005C509D">
        <w:rPr>
          <w:position w:val="6"/>
          <w:sz w:val="16"/>
        </w:rPr>
        <w:t>*</w:t>
      </w:r>
      <w:r w:rsidRPr="00CA1A5B">
        <w:t xml:space="preserve">transfer balance mentioned in </w:t>
      </w:r>
      <w:r w:rsidR="00743198" w:rsidRPr="00CA1A5B">
        <w:t>paragraph (</w:t>
      </w:r>
      <w:r w:rsidRPr="00CA1A5B">
        <w:t>1)(b) disregarding the operation of item</w:t>
      </w:r>
      <w:r w:rsidR="00743198" w:rsidRPr="00CA1A5B">
        <w:t> </w:t>
      </w:r>
      <w:r w:rsidRPr="00CA1A5B">
        <w:t xml:space="preserve">2 of the table in </w:t>
      </w:r>
      <w:r w:rsidR="001F7FB0" w:rsidRPr="00CA1A5B">
        <w:t>subsection 2</w:t>
      </w:r>
      <w:r w:rsidRPr="00CA1A5B">
        <w:t>94</w:t>
      </w:r>
      <w:r w:rsidR="005C509D">
        <w:noBreakHyphen/>
      </w:r>
      <w:r w:rsidRPr="00CA1A5B">
        <w:t>80(1); and</w:t>
      </w:r>
    </w:p>
    <w:p w:rsidR="0082660B" w:rsidRPr="00CA1A5B" w:rsidRDefault="0082660B" w:rsidP="0082660B">
      <w:pPr>
        <w:pStyle w:val="paragraphsub"/>
      </w:pPr>
      <w:r w:rsidRPr="00CA1A5B">
        <w:tab/>
        <w:t>(ii)</w:t>
      </w:r>
      <w:r w:rsidRPr="00CA1A5B">
        <w:tab/>
        <w:t xml:space="preserve">then, reducing the sum worked out under </w:t>
      </w:r>
      <w:r w:rsidR="00743198" w:rsidRPr="00CA1A5B">
        <w:t>subsection (</w:t>
      </w:r>
      <w:r w:rsidRPr="00CA1A5B">
        <w:t xml:space="preserve">1) (having regard to </w:t>
      </w:r>
      <w:r w:rsidR="00743198" w:rsidRPr="00CA1A5B">
        <w:t>subparagraph (</w:t>
      </w:r>
      <w:r w:rsidRPr="00CA1A5B">
        <w:t>i) of this paragraph) by the sum of any such structured settlement contributions.</w:t>
      </w:r>
    </w:p>
    <w:p w:rsidR="0082660B" w:rsidRPr="00CA1A5B" w:rsidRDefault="0082660B" w:rsidP="0082660B">
      <w:pPr>
        <w:pStyle w:val="SubsectionHead"/>
      </w:pPr>
      <w:r w:rsidRPr="00CA1A5B">
        <w:t>Modification for account</w:t>
      </w:r>
      <w:r w:rsidR="005C509D">
        <w:noBreakHyphen/>
      </w:r>
      <w:r w:rsidRPr="00CA1A5B">
        <w:t>based income streams</w:t>
      </w:r>
    </w:p>
    <w:p w:rsidR="0082660B" w:rsidRPr="00CA1A5B" w:rsidRDefault="0082660B" w:rsidP="0082660B">
      <w:pPr>
        <w:pStyle w:val="subsection"/>
      </w:pPr>
      <w:r w:rsidRPr="00CA1A5B">
        <w:tab/>
        <w:t>(3)</w:t>
      </w:r>
      <w:r w:rsidRPr="00CA1A5B">
        <w:tab/>
        <w:t xml:space="preserve">For the purposes of working out the </w:t>
      </w:r>
      <w:r w:rsidR="005C509D" w:rsidRPr="005C509D">
        <w:rPr>
          <w:position w:val="6"/>
          <w:sz w:val="16"/>
        </w:rPr>
        <w:t>*</w:t>
      </w:r>
      <w:r w:rsidRPr="00CA1A5B">
        <w:t xml:space="preserve">transfer balance mentioned in </w:t>
      </w:r>
      <w:r w:rsidR="00743198" w:rsidRPr="00CA1A5B">
        <w:t>paragraph (</w:t>
      </w:r>
      <w:r w:rsidRPr="00CA1A5B">
        <w:t>1)(b):</w:t>
      </w:r>
    </w:p>
    <w:p w:rsidR="0082660B" w:rsidRPr="00CA1A5B" w:rsidRDefault="0082660B" w:rsidP="0082660B">
      <w:pPr>
        <w:pStyle w:val="paragraph"/>
      </w:pPr>
      <w:r w:rsidRPr="00CA1A5B">
        <w:tab/>
        <w:t>(a)</w:t>
      </w:r>
      <w:r w:rsidRPr="00CA1A5B">
        <w:tab/>
        <w:t xml:space="preserve">if a </w:t>
      </w:r>
      <w:r w:rsidR="005C509D" w:rsidRPr="005C509D">
        <w:rPr>
          <w:position w:val="6"/>
          <w:sz w:val="16"/>
        </w:rPr>
        <w:t>*</w:t>
      </w:r>
      <w:r w:rsidRPr="00CA1A5B">
        <w:t xml:space="preserve">transfer balance credit has arisen, at or before that time, in your </w:t>
      </w:r>
      <w:r w:rsidR="005C509D" w:rsidRPr="005C509D">
        <w:rPr>
          <w:position w:val="6"/>
          <w:sz w:val="16"/>
        </w:rPr>
        <w:t>*</w:t>
      </w:r>
      <w:r w:rsidRPr="00CA1A5B">
        <w:t xml:space="preserve">transfer balance account in respect of a </w:t>
      </w:r>
      <w:r w:rsidR="005C509D" w:rsidRPr="005C509D">
        <w:rPr>
          <w:position w:val="6"/>
          <w:sz w:val="16"/>
        </w:rPr>
        <w:t>*</w:t>
      </w:r>
      <w:r w:rsidRPr="00CA1A5B">
        <w:t xml:space="preserve">superannuation income stream covered by </w:t>
      </w:r>
      <w:r w:rsidR="00743198" w:rsidRPr="00CA1A5B">
        <w:t>subsection (</w:t>
      </w:r>
      <w:r w:rsidRPr="00CA1A5B">
        <w:t>4)—disregard the operation of the following provisions in relation to the superannuation income stream:</w:t>
      </w:r>
    </w:p>
    <w:p w:rsidR="0082660B" w:rsidRPr="00CA1A5B" w:rsidRDefault="0082660B" w:rsidP="0082660B">
      <w:pPr>
        <w:pStyle w:val="paragraphsub"/>
      </w:pPr>
      <w:r w:rsidRPr="00CA1A5B">
        <w:tab/>
        <w:t>(i)</w:t>
      </w:r>
      <w:r w:rsidRPr="00CA1A5B">
        <w:tab/>
        <w:t>items</w:t>
      </w:r>
      <w:r w:rsidR="00743198" w:rsidRPr="00CA1A5B">
        <w:t> </w:t>
      </w:r>
      <w:r w:rsidRPr="00CA1A5B">
        <w:t xml:space="preserve">1 and 2 of the table in </w:t>
      </w:r>
      <w:r w:rsidR="001F7FB0" w:rsidRPr="00CA1A5B">
        <w:t>subsection 2</w:t>
      </w:r>
      <w:r w:rsidRPr="00CA1A5B">
        <w:t>94</w:t>
      </w:r>
      <w:r w:rsidR="005C509D">
        <w:noBreakHyphen/>
      </w:r>
      <w:r w:rsidRPr="00CA1A5B">
        <w:t>25(1);</w:t>
      </w:r>
    </w:p>
    <w:p w:rsidR="0082660B" w:rsidRPr="00CA1A5B" w:rsidRDefault="0082660B" w:rsidP="0082660B">
      <w:pPr>
        <w:pStyle w:val="paragraphsub"/>
      </w:pPr>
      <w:r w:rsidRPr="00CA1A5B">
        <w:tab/>
        <w:t>(ii)</w:t>
      </w:r>
      <w:r w:rsidRPr="00CA1A5B">
        <w:tab/>
        <w:t>items</w:t>
      </w:r>
      <w:r w:rsidR="00743198" w:rsidRPr="00CA1A5B">
        <w:t> </w:t>
      </w:r>
      <w:r w:rsidRPr="00CA1A5B">
        <w:t xml:space="preserve">1, 3, 4, 5 and 6 of the table in </w:t>
      </w:r>
      <w:r w:rsidR="001F7FB0" w:rsidRPr="00CA1A5B">
        <w:t>subsection 2</w:t>
      </w:r>
      <w:r w:rsidRPr="00CA1A5B">
        <w:t>94</w:t>
      </w:r>
      <w:r w:rsidR="005C509D">
        <w:noBreakHyphen/>
      </w:r>
      <w:r w:rsidRPr="00CA1A5B">
        <w:t>80(1); and</w:t>
      </w:r>
    </w:p>
    <w:p w:rsidR="0082660B" w:rsidRPr="00CA1A5B" w:rsidRDefault="0082660B" w:rsidP="0082660B">
      <w:pPr>
        <w:pStyle w:val="paragraph"/>
      </w:pPr>
      <w:r w:rsidRPr="00CA1A5B">
        <w:tab/>
        <w:t>(b)</w:t>
      </w:r>
      <w:r w:rsidRPr="00CA1A5B">
        <w:tab/>
        <w:t xml:space="preserve">if, at that time, you have a </w:t>
      </w:r>
      <w:r w:rsidR="005C509D" w:rsidRPr="005C509D">
        <w:rPr>
          <w:position w:val="6"/>
          <w:sz w:val="16"/>
        </w:rPr>
        <w:t>*</w:t>
      </w:r>
      <w:r w:rsidRPr="00CA1A5B">
        <w:t xml:space="preserve">superannuation interest that supports a superannuation income stream covered by </w:t>
      </w:r>
      <w:r w:rsidR="00743198" w:rsidRPr="00CA1A5B">
        <w:t>subsection (</w:t>
      </w:r>
      <w:r w:rsidRPr="00CA1A5B">
        <w:t xml:space="preserve">4) of this section—increase the amount of that balance by the total amount of the </w:t>
      </w:r>
      <w:r w:rsidR="005C509D" w:rsidRPr="005C509D">
        <w:rPr>
          <w:position w:val="6"/>
          <w:sz w:val="16"/>
        </w:rPr>
        <w:t>*</w:t>
      </w:r>
      <w:r w:rsidRPr="00CA1A5B">
        <w:t>superannuation benefits that would become payable if:</w:t>
      </w:r>
    </w:p>
    <w:p w:rsidR="0082660B" w:rsidRPr="00CA1A5B" w:rsidRDefault="0082660B" w:rsidP="0082660B">
      <w:pPr>
        <w:pStyle w:val="paragraphsub"/>
      </w:pPr>
      <w:r w:rsidRPr="00CA1A5B">
        <w:tab/>
        <w:t>(i)</w:t>
      </w:r>
      <w:r w:rsidRPr="00CA1A5B">
        <w:tab/>
        <w:t>you had the right to cause the superannuation interest to cease at that time; and</w:t>
      </w:r>
    </w:p>
    <w:p w:rsidR="0082660B" w:rsidRPr="00CA1A5B" w:rsidRDefault="0082660B" w:rsidP="0082660B">
      <w:pPr>
        <w:pStyle w:val="paragraphsub"/>
      </w:pPr>
      <w:r w:rsidRPr="00CA1A5B">
        <w:tab/>
        <w:t>(ii)</w:t>
      </w:r>
      <w:r w:rsidRPr="00CA1A5B">
        <w:tab/>
        <w:t>you voluntarily caused the superannuation interest to cease at that time.</w:t>
      </w:r>
    </w:p>
    <w:p w:rsidR="0082660B" w:rsidRPr="00CA1A5B" w:rsidRDefault="0082660B" w:rsidP="0082660B">
      <w:pPr>
        <w:pStyle w:val="subsection"/>
      </w:pPr>
      <w:r w:rsidRPr="00CA1A5B">
        <w:tab/>
        <w:t>(4)</w:t>
      </w:r>
      <w:r w:rsidRPr="00CA1A5B">
        <w:tab/>
        <w:t xml:space="preserve">This subsection covers a </w:t>
      </w:r>
      <w:r w:rsidR="005C509D" w:rsidRPr="005C509D">
        <w:rPr>
          <w:position w:val="6"/>
          <w:sz w:val="16"/>
        </w:rPr>
        <w:t>*</w:t>
      </w:r>
      <w:r w:rsidRPr="00CA1A5B">
        <w:t>superannuation income stream that is any of the following:</w:t>
      </w:r>
    </w:p>
    <w:p w:rsidR="0082660B" w:rsidRPr="00CA1A5B" w:rsidRDefault="0082660B" w:rsidP="0082660B">
      <w:pPr>
        <w:pStyle w:val="paragraph"/>
      </w:pPr>
      <w:r w:rsidRPr="00CA1A5B">
        <w:tab/>
        <w:t>(a)</w:t>
      </w:r>
      <w:r w:rsidRPr="00CA1A5B">
        <w:tab/>
        <w:t xml:space="preserve">an </w:t>
      </w:r>
      <w:r w:rsidR="005C509D" w:rsidRPr="005C509D">
        <w:rPr>
          <w:position w:val="6"/>
          <w:sz w:val="16"/>
        </w:rPr>
        <w:t>*</w:t>
      </w:r>
      <w:r w:rsidRPr="00CA1A5B">
        <w:t>allocated annuity;</w:t>
      </w:r>
    </w:p>
    <w:p w:rsidR="0082660B" w:rsidRPr="00CA1A5B" w:rsidRDefault="0082660B" w:rsidP="0082660B">
      <w:pPr>
        <w:pStyle w:val="paragraph"/>
      </w:pPr>
      <w:r w:rsidRPr="00CA1A5B">
        <w:tab/>
        <w:t>(b)</w:t>
      </w:r>
      <w:r w:rsidRPr="00CA1A5B">
        <w:tab/>
        <w:t xml:space="preserve">an </w:t>
      </w:r>
      <w:r w:rsidR="005C509D" w:rsidRPr="005C509D">
        <w:rPr>
          <w:position w:val="6"/>
          <w:sz w:val="16"/>
        </w:rPr>
        <w:t>*</w:t>
      </w:r>
      <w:r w:rsidRPr="00CA1A5B">
        <w:t>allocated pension;</w:t>
      </w:r>
    </w:p>
    <w:p w:rsidR="0082660B" w:rsidRPr="00CA1A5B" w:rsidRDefault="0082660B" w:rsidP="0082660B">
      <w:pPr>
        <w:pStyle w:val="paragraph"/>
      </w:pPr>
      <w:r w:rsidRPr="00CA1A5B">
        <w:tab/>
        <w:t>(c)</w:t>
      </w:r>
      <w:r w:rsidRPr="00CA1A5B">
        <w:tab/>
        <w:t xml:space="preserve">an allocated pension (within the meaning of the </w:t>
      </w:r>
      <w:r w:rsidRPr="00CA1A5B">
        <w:rPr>
          <w:i/>
        </w:rPr>
        <w:t>Retirement Savings Accounts Regulations</w:t>
      </w:r>
      <w:r w:rsidR="00743198" w:rsidRPr="00CA1A5B">
        <w:rPr>
          <w:i/>
        </w:rPr>
        <w:t> </w:t>
      </w:r>
      <w:r w:rsidRPr="00CA1A5B">
        <w:rPr>
          <w:i/>
        </w:rPr>
        <w:t>1997</w:t>
      </w:r>
      <w:r w:rsidRPr="00CA1A5B">
        <w:t>);</w:t>
      </w:r>
    </w:p>
    <w:p w:rsidR="0082660B" w:rsidRPr="00CA1A5B" w:rsidRDefault="0082660B" w:rsidP="0082660B">
      <w:pPr>
        <w:pStyle w:val="paragraph"/>
      </w:pPr>
      <w:r w:rsidRPr="00CA1A5B">
        <w:tab/>
        <w:t>(d)</w:t>
      </w:r>
      <w:r w:rsidRPr="00CA1A5B">
        <w:tab/>
        <w:t xml:space="preserve">an </w:t>
      </w:r>
      <w:r w:rsidR="005C509D" w:rsidRPr="005C509D">
        <w:rPr>
          <w:position w:val="6"/>
          <w:sz w:val="16"/>
        </w:rPr>
        <w:t>*</w:t>
      </w:r>
      <w:r w:rsidRPr="00CA1A5B">
        <w:t>account</w:t>
      </w:r>
      <w:r w:rsidR="005C509D">
        <w:noBreakHyphen/>
      </w:r>
      <w:r w:rsidRPr="00CA1A5B">
        <w:t>based annuity;</w:t>
      </w:r>
    </w:p>
    <w:p w:rsidR="0082660B" w:rsidRPr="00CA1A5B" w:rsidRDefault="0082660B" w:rsidP="0082660B">
      <w:pPr>
        <w:pStyle w:val="paragraph"/>
      </w:pPr>
      <w:r w:rsidRPr="00CA1A5B">
        <w:tab/>
        <w:t>(e)</w:t>
      </w:r>
      <w:r w:rsidRPr="00CA1A5B">
        <w:tab/>
        <w:t>an account</w:t>
      </w:r>
      <w:r w:rsidR="005C509D">
        <w:noBreakHyphen/>
      </w:r>
      <w:r w:rsidRPr="00CA1A5B">
        <w:t xml:space="preserve">based pension (within the meaning of the </w:t>
      </w:r>
      <w:r w:rsidRPr="00CA1A5B">
        <w:rPr>
          <w:i/>
        </w:rPr>
        <w:t>Superannuation Industry (Supervision) Regulations</w:t>
      </w:r>
      <w:r w:rsidR="00743198" w:rsidRPr="00CA1A5B">
        <w:rPr>
          <w:i/>
        </w:rPr>
        <w:t> </w:t>
      </w:r>
      <w:r w:rsidRPr="00CA1A5B">
        <w:rPr>
          <w:i/>
        </w:rPr>
        <w:t>1994</w:t>
      </w:r>
      <w:r w:rsidRPr="00CA1A5B">
        <w:t>);</w:t>
      </w:r>
    </w:p>
    <w:p w:rsidR="0082660B" w:rsidRPr="00CA1A5B" w:rsidRDefault="0082660B" w:rsidP="0082660B">
      <w:pPr>
        <w:pStyle w:val="paragraph"/>
      </w:pPr>
      <w:r w:rsidRPr="00CA1A5B">
        <w:tab/>
        <w:t>(f)</w:t>
      </w:r>
      <w:r w:rsidRPr="00CA1A5B">
        <w:tab/>
        <w:t xml:space="preserve">an account based pension (within the meaning of the </w:t>
      </w:r>
      <w:r w:rsidRPr="00CA1A5B">
        <w:rPr>
          <w:i/>
        </w:rPr>
        <w:t>Retirement Savings Accounts Regulations</w:t>
      </w:r>
      <w:r w:rsidR="00743198" w:rsidRPr="00CA1A5B">
        <w:rPr>
          <w:i/>
        </w:rPr>
        <w:t> </w:t>
      </w:r>
      <w:r w:rsidRPr="00CA1A5B">
        <w:rPr>
          <w:i/>
        </w:rPr>
        <w:t>1997</w:t>
      </w:r>
      <w:r w:rsidRPr="00CA1A5B">
        <w:t>);</w:t>
      </w:r>
    </w:p>
    <w:p w:rsidR="0082660B" w:rsidRPr="00CA1A5B" w:rsidRDefault="0082660B" w:rsidP="0082660B">
      <w:pPr>
        <w:pStyle w:val="paragraph"/>
      </w:pPr>
      <w:r w:rsidRPr="00CA1A5B">
        <w:tab/>
        <w:t>(g)</w:t>
      </w:r>
      <w:r w:rsidRPr="00CA1A5B">
        <w:tab/>
        <w:t xml:space="preserve">a market linked annuity (within the meaning of the </w:t>
      </w:r>
      <w:r w:rsidRPr="00CA1A5B">
        <w:rPr>
          <w:i/>
        </w:rPr>
        <w:t>Superannuation Industry (Supervision) Regulations</w:t>
      </w:r>
      <w:r w:rsidR="00743198" w:rsidRPr="00CA1A5B">
        <w:rPr>
          <w:i/>
        </w:rPr>
        <w:t> </w:t>
      </w:r>
      <w:r w:rsidRPr="00CA1A5B">
        <w:rPr>
          <w:i/>
        </w:rPr>
        <w:t>1994</w:t>
      </w:r>
      <w:r w:rsidRPr="00CA1A5B">
        <w:t>);</w:t>
      </w:r>
    </w:p>
    <w:p w:rsidR="0082660B" w:rsidRPr="00CA1A5B" w:rsidRDefault="0082660B" w:rsidP="0082660B">
      <w:pPr>
        <w:pStyle w:val="paragraph"/>
      </w:pPr>
      <w:r w:rsidRPr="00CA1A5B">
        <w:tab/>
        <w:t>(h)</w:t>
      </w:r>
      <w:r w:rsidRPr="00CA1A5B">
        <w:tab/>
        <w:t xml:space="preserve">a market linked pension (within the meaning of the </w:t>
      </w:r>
      <w:r w:rsidRPr="00CA1A5B">
        <w:rPr>
          <w:i/>
        </w:rPr>
        <w:t>Superannuation Industry (Supervision) Regulations</w:t>
      </w:r>
      <w:r w:rsidR="00743198" w:rsidRPr="00CA1A5B">
        <w:rPr>
          <w:i/>
        </w:rPr>
        <w:t> </w:t>
      </w:r>
      <w:r w:rsidRPr="00CA1A5B">
        <w:rPr>
          <w:i/>
        </w:rPr>
        <w:t>1994</w:t>
      </w:r>
      <w:r w:rsidRPr="00CA1A5B">
        <w:t>);</w:t>
      </w:r>
    </w:p>
    <w:p w:rsidR="0082660B" w:rsidRPr="00CA1A5B" w:rsidRDefault="0082660B" w:rsidP="0082660B">
      <w:pPr>
        <w:pStyle w:val="paragraph"/>
      </w:pPr>
      <w:r w:rsidRPr="00CA1A5B">
        <w:tab/>
        <w:t>(i)</w:t>
      </w:r>
      <w:r w:rsidRPr="00CA1A5B">
        <w:tab/>
        <w:t xml:space="preserve">a market linked pension (within the meaning of the </w:t>
      </w:r>
      <w:r w:rsidRPr="00CA1A5B">
        <w:rPr>
          <w:i/>
        </w:rPr>
        <w:t>Retirement Savings Accounts Regulations</w:t>
      </w:r>
      <w:r w:rsidR="00743198" w:rsidRPr="00CA1A5B">
        <w:rPr>
          <w:i/>
        </w:rPr>
        <w:t> </w:t>
      </w:r>
      <w:r w:rsidRPr="00CA1A5B">
        <w:rPr>
          <w:i/>
        </w:rPr>
        <w:t>1997</w:t>
      </w:r>
      <w:r w:rsidRPr="00CA1A5B">
        <w:t>).</w:t>
      </w:r>
    </w:p>
    <w:p w:rsidR="00092A88" w:rsidRPr="00CA1A5B" w:rsidRDefault="00092A88" w:rsidP="002563B4">
      <w:pPr>
        <w:pStyle w:val="ActHead5"/>
      </w:pPr>
      <w:bookmarkStart w:id="582" w:name="_Toc139288362"/>
      <w:r w:rsidRPr="00CA1A5B">
        <w:rPr>
          <w:rStyle w:val="CharSectno"/>
        </w:rPr>
        <w:t>307</w:t>
      </w:r>
      <w:r w:rsidR="005C509D">
        <w:rPr>
          <w:rStyle w:val="CharSectno"/>
        </w:rPr>
        <w:noBreakHyphen/>
      </w:r>
      <w:r w:rsidRPr="00CA1A5B">
        <w:rPr>
          <w:rStyle w:val="CharSectno"/>
        </w:rPr>
        <w:t>231</w:t>
      </w:r>
      <w:r w:rsidRPr="00CA1A5B">
        <w:t xml:space="preserve">  Limited recourse borrowing arrangements</w:t>
      </w:r>
      <w:bookmarkEnd w:id="582"/>
    </w:p>
    <w:p w:rsidR="00092A88" w:rsidRPr="00CA1A5B" w:rsidRDefault="00092A88" w:rsidP="002563B4">
      <w:pPr>
        <w:pStyle w:val="subsection"/>
        <w:keepNext/>
        <w:keepLines/>
      </w:pPr>
      <w:r w:rsidRPr="00CA1A5B">
        <w:tab/>
        <w:t>(1)</w:t>
      </w:r>
      <w:r w:rsidRPr="00CA1A5B">
        <w:tab/>
        <w:t xml:space="preserve">You have an amount under this section (an </w:t>
      </w:r>
      <w:r w:rsidRPr="00CA1A5B">
        <w:rPr>
          <w:b/>
          <w:i/>
        </w:rPr>
        <w:t>LRBA amount</w:t>
      </w:r>
      <w:r w:rsidRPr="00CA1A5B">
        <w:t xml:space="preserve">), in relation to a </w:t>
      </w:r>
      <w:r w:rsidR="005C509D" w:rsidRPr="005C509D">
        <w:rPr>
          <w:position w:val="6"/>
          <w:sz w:val="16"/>
        </w:rPr>
        <w:t>*</w:t>
      </w:r>
      <w:r w:rsidRPr="00CA1A5B">
        <w:t xml:space="preserve">regulated superannuation fund in which you have one or more </w:t>
      </w:r>
      <w:r w:rsidR="005C509D" w:rsidRPr="005C509D">
        <w:rPr>
          <w:position w:val="6"/>
          <w:sz w:val="16"/>
        </w:rPr>
        <w:t>*</w:t>
      </w:r>
      <w:r w:rsidRPr="00CA1A5B">
        <w:t>superannuation interests, if:</w:t>
      </w:r>
    </w:p>
    <w:p w:rsidR="00092A88" w:rsidRPr="00CA1A5B" w:rsidRDefault="00092A88" w:rsidP="002563B4">
      <w:pPr>
        <w:pStyle w:val="paragraph"/>
        <w:keepNext/>
        <w:keepLines/>
      </w:pPr>
      <w:r w:rsidRPr="00CA1A5B">
        <w:tab/>
        <w:t>(a)</w:t>
      </w:r>
      <w:r w:rsidRPr="00CA1A5B">
        <w:tab/>
        <w:t xml:space="preserve">the </w:t>
      </w:r>
      <w:r w:rsidR="005C509D" w:rsidRPr="005C509D">
        <w:rPr>
          <w:position w:val="6"/>
          <w:sz w:val="16"/>
        </w:rPr>
        <w:t>*</w:t>
      </w:r>
      <w:r w:rsidRPr="00CA1A5B">
        <w:t xml:space="preserve">superannuation provider in relation to the fund has a </w:t>
      </w:r>
      <w:r w:rsidR="005C509D" w:rsidRPr="005C509D">
        <w:rPr>
          <w:position w:val="6"/>
          <w:sz w:val="16"/>
        </w:rPr>
        <w:t>*</w:t>
      </w:r>
      <w:r w:rsidRPr="00CA1A5B">
        <w:t xml:space="preserve">borrowing under an </w:t>
      </w:r>
      <w:r w:rsidR="005C509D" w:rsidRPr="005C509D">
        <w:rPr>
          <w:position w:val="6"/>
          <w:sz w:val="16"/>
        </w:rPr>
        <w:t>*</w:t>
      </w:r>
      <w:r w:rsidRPr="00CA1A5B">
        <w:t>arrangement that is covered by the exception in subsection</w:t>
      </w:r>
      <w:r w:rsidR="00743198" w:rsidRPr="00CA1A5B">
        <w:t> </w:t>
      </w:r>
      <w:r w:rsidRPr="00CA1A5B">
        <w:t xml:space="preserve">67A(1) of the </w:t>
      </w:r>
      <w:r w:rsidRPr="00CA1A5B">
        <w:rPr>
          <w:i/>
        </w:rPr>
        <w:t>Superannuation Industry (Supervision) Act 1993</w:t>
      </w:r>
      <w:r w:rsidRPr="00CA1A5B">
        <w:t xml:space="preserve"> (which is about limited recourse borrowing arrangements); and</w:t>
      </w:r>
    </w:p>
    <w:p w:rsidR="00092A88" w:rsidRPr="00CA1A5B" w:rsidRDefault="00092A88" w:rsidP="00092A88">
      <w:pPr>
        <w:pStyle w:val="paragraph"/>
      </w:pPr>
      <w:r w:rsidRPr="00CA1A5B">
        <w:tab/>
        <w:t>(b)</w:t>
      </w:r>
      <w:r w:rsidRPr="00CA1A5B">
        <w:tab/>
        <w:t xml:space="preserve">the borrowing has not been repaid at the time of working out your </w:t>
      </w:r>
      <w:r w:rsidR="005C509D" w:rsidRPr="005C509D">
        <w:rPr>
          <w:position w:val="6"/>
          <w:sz w:val="16"/>
        </w:rPr>
        <w:t>*</w:t>
      </w:r>
      <w:r w:rsidRPr="00CA1A5B">
        <w:t>total superannuation balance; and</w:t>
      </w:r>
    </w:p>
    <w:p w:rsidR="00092A88" w:rsidRPr="00CA1A5B" w:rsidRDefault="00092A88" w:rsidP="00092A88">
      <w:pPr>
        <w:pStyle w:val="paragraph"/>
      </w:pPr>
      <w:r w:rsidRPr="00CA1A5B">
        <w:tab/>
        <w:t>(c)</w:t>
      </w:r>
      <w:r w:rsidRPr="00CA1A5B">
        <w:tab/>
        <w:t>at that time, the asset or assets that secure the borrowing support, to an extent, a superannuation interest of yours; and</w:t>
      </w:r>
    </w:p>
    <w:p w:rsidR="00A66CB8" w:rsidRPr="00CA1A5B" w:rsidRDefault="00A66CB8" w:rsidP="00A66CB8">
      <w:pPr>
        <w:pStyle w:val="paragraph"/>
      </w:pPr>
      <w:r w:rsidRPr="00CA1A5B">
        <w:tab/>
        <w:t>(d)</w:t>
      </w:r>
      <w:r w:rsidRPr="00CA1A5B">
        <w:tab/>
        <w:t xml:space="preserve">the fund is a </w:t>
      </w:r>
      <w:r w:rsidR="005C509D" w:rsidRPr="005C509D">
        <w:rPr>
          <w:position w:val="6"/>
          <w:sz w:val="16"/>
        </w:rPr>
        <w:t>*</w:t>
      </w:r>
      <w:r w:rsidRPr="00CA1A5B">
        <w:t>small superannuation fund at that time; and</w:t>
      </w:r>
    </w:p>
    <w:p w:rsidR="00092A88" w:rsidRPr="00CA1A5B" w:rsidRDefault="00092A88" w:rsidP="00092A88">
      <w:pPr>
        <w:pStyle w:val="paragraph"/>
      </w:pPr>
      <w:r w:rsidRPr="00CA1A5B">
        <w:tab/>
        <w:t>(e)</w:t>
      </w:r>
      <w:r w:rsidRPr="00CA1A5B">
        <w:tab/>
        <w:t>either:</w:t>
      </w:r>
    </w:p>
    <w:p w:rsidR="00092A88" w:rsidRPr="00CA1A5B" w:rsidRDefault="00092A88" w:rsidP="00092A88">
      <w:pPr>
        <w:pStyle w:val="paragraphsub"/>
      </w:pPr>
      <w:r w:rsidRPr="00CA1A5B">
        <w:tab/>
        <w:t>(i)</w:t>
      </w:r>
      <w:r w:rsidRPr="00CA1A5B">
        <w:tab/>
        <w:t>you have satisfied (whether at or before that time) a condition of release specified in paragraph</w:t>
      </w:r>
      <w:r w:rsidR="00743198" w:rsidRPr="00CA1A5B">
        <w:t> </w:t>
      </w:r>
      <w:r w:rsidRPr="00CA1A5B">
        <w:t>307</w:t>
      </w:r>
      <w:r w:rsidR="005C509D">
        <w:noBreakHyphen/>
      </w:r>
      <w:r w:rsidRPr="00CA1A5B">
        <w:t>80(2)(c); or</w:t>
      </w:r>
    </w:p>
    <w:p w:rsidR="00092A88" w:rsidRPr="00CA1A5B" w:rsidRDefault="00092A88" w:rsidP="00092A88">
      <w:pPr>
        <w:pStyle w:val="paragraphsub"/>
      </w:pPr>
      <w:r w:rsidRPr="00CA1A5B">
        <w:tab/>
        <w:t>(ii)</w:t>
      </w:r>
      <w:r w:rsidRPr="00CA1A5B">
        <w:tab/>
        <w:t xml:space="preserve">the lender is an </w:t>
      </w:r>
      <w:r w:rsidR="005C509D" w:rsidRPr="005C509D">
        <w:rPr>
          <w:position w:val="6"/>
          <w:sz w:val="16"/>
        </w:rPr>
        <w:t>*</w:t>
      </w:r>
      <w:r w:rsidRPr="00CA1A5B">
        <w:t>associate of the superannuation provider.</w:t>
      </w:r>
    </w:p>
    <w:p w:rsidR="00092A88" w:rsidRPr="00CA1A5B" w:rsidRDefault="00092A88" w:rsidP="00092A88">
      <w:pPr>
        <w:pStyle w:val="notetext"/>
      </w:pPr>
      <w:r w:rsidRPr="00CA1A5B">
        <w:t>Note:</w:t>
      </w:r>
      <w:r w:rsidRPr="00CA1A5B">
        <w:tab/>
        <w:t>Subsection</w:t>
      </w:r>
      <w:r w:rsidR="00743198" w:rsidRPr="00CA1A5B">
        <w:t> </w:t>
      </w:r>
      <w:r w:rsidRPr="00CA1A5B">
        <w:t xml:space="preserve">318(3) of the </w:t>
      </w:r>
      <w:r w:rsidRPr="00CA1A5B">
        <w:rPr>
          <w:i/>
        </w:rPr>
        <w:t>Income Tax Assessment Act 1936</w:t>
      </w:r>
      <w:r w:rsidRPr="00CA1A5B">
        <w:t xml:space="preserve"> sets out when an entity is an associate of a trustee.</w:t>
      </w:r>
    </w:p>
    <w:p w:rsidR="00092A88" w:rsidRPr="00CA1A5B" w:rsidRDefault="00092A88" w:rsidP="00092A88">
      <w:pPr>
        <w:pStyle w:val="subsection"/>
      </w:pPr>
      <w:r w:rsidRPr="00CA1A5B">
        <w:tab/>
        <w:t>(2)</w:t>
      </w:r>
      <w:r w:rsidRPr="00CA1A5B">
        <w:tab/>
        <w:t xml:space="preserve">The amount of your LRBA amount in relation to the </w:t>
      </w:r>
      <w:r w:rsidR="005C509D" w:rsidRPr="005C509D">
        <w:rPr>
          <w:position w:val="6"/>
          <w:sz w:val="16"/>
        </w:rPr>
        <w:t>*</w:t>
      </w:r>
      <w:r w:rsidRPr="00CA1A5B">
        <w:t xml:space="preserve">regulated superannuation fund is the sum of the amounts worked out under </w:t>
      </w:r>
      <w:r w:rsidR="00743198" w:rsidRPr="00CA1A5B">
        <w:t>subsection (</w:t>
      </w:r>
      <w:r w:rsidRPr="00CA1A5B">
        <w:t>3) for:</w:t>
      </w:r>
    </w:p>
    <w:p w:rsidR="00092A88" w:rsidRPr="00CA1A5B" w:rsidRDefault="00092A88" w:rsidP="00092A88">
      <w:pPr>
        <w:pStyle w:val="paragraph"/>
      </w:pPr>
      <w:r w:rsidRPr="00CA1A5B">
        <w:tab/>
        <w:t>(a)</w:t>
      </w:r>
      <w:r w:rsidRPr="00CA1A5B">
        <w:tab/>
        <w:t xml:space="preserve">if </w:t>
      </w:r>
      <w:r w:rsidR="00743198" w:rsidRPr="00CA1A5B">
        <w:t>subparagraph (</w:t>
      </w:r>
      <w:r w:rsidRPr="00CA1A5B">
        <w:t xml:space="preserve">1)(e)(i) applies—each </w:t>
      </w:r>
      <w:r w:rsidR="005C509D" w:rsidRPr="005C509D">
        <w:rPr>
          <w:position w:val="6"/>
          <w:sz w:val="16"/>
        </w:rPr>
        <w:t>*</w:t>
      </w:r>
      <w:r w:rsidRPr="00CA1A5B">
        <w:t xml:space="preserve">borrowing that satisfies </w:t>
      </w:r>
      <w:r w:rsidR="00743198" w:rsidRPr="00CA1A5B">
        <w:t>paragraphs (</w:t>
      </w:r>
      <w:r w:rsidRPr="00CA1A5B">
        <w:t>1)(a), (b) and (c); or</w:t>
      </w:r>
    </w:p>
    <w:p w:rsidR="00092A88" w:rsidRPr="00CA1A5B" w:rsidRDefault="00092A88" w:rsidP="00092A88">
      <w:pPr>
        <w:pStyle w:val="paragraph"/>
      </w:pPr>
      <w:r w:rsidRPr="00CA1A5B">
        <w:tab/>
        <w:t>(b)</w:t>
      </w:r>
      <w:r w:rsidRPr="00CA1A5B">
        <w:tab/>
        <w:t xml:space="preserve">if </w:t>
      </w:r>
      <w:r w:rsidR="00743198" w:rsidRPr="00CA1A5B">
        <w:t>subparagraph (</w:t>
      </w:r>
      <w:r w:rsidRPr="00CA1A5B">
        <w:t xml:space="preserve">1)(e)(i) does not apply—each borrowing that satisfies </w:t>
      </w:r>
      <w:r w:rsidR="00743198" w:rsidRPr="00CA1A5B">
        <w:t>paragraphs (</w:t>
      </w:r>
      <w:r w:rsidRPr="00CA1A5B">
        <w:t xml:space="preserve">1)(a), (b) and (c) and </w:t>
      </w:r>
      <w:r w:rsidR="00743198" w:rsidRPr="00CA1A5B">
        <w:t>subparagraph (</w:t>
      </w:r>
      <w:r w:rsidRPr="00CA1A5B">
        <w:t>1)(e)(ii).</w:t>
      </w:r>
    </w:p>
    <w:p w:rsidR="00092A88" w:rsidRPr="00CA1A5B" w:rsidRDefault="00092A88" w:rsidP="00092A88">
      <w:pPr>
        <w:pStyle w:val="subsection"/>
      </w:pPr>
      <w:r w:rsidRPr="00CA1A5B">
        <w:tab/>
        <w:t>(3)</w:t>
      </w:r>
      <w:r w:rsidRPr="00CA1A5B">
        <w:tab/>
        <w:t xml:space="preserve">The amount under this subsection, in respect of a </w:t>
      </w:r>
      <w:r w:rsidR="005C509D" w:rsidRPr="005C509D">
        <w:rPr>
          <w:position w:val="6"/>
          <w:sz w:val="16"/>
        </w:rPr>
        <w:t>*</w:t>
      </w:r>
      <w:r w:rsidRPr="00CA1A5B">
        <w:t>borrowing, is worked out using the following formula:</w:t>
      </w:r>
    </w:p>
    <w:p w:rsidR="00092A88" w:rsidRPr="00CA1A5B" w:rsidRDefault="004279F3" w:rsidP="00092A88">
      <w:pPr>
        <w:pStyle w:val="subsection2"/>
      </w:pPr>
      <w:r>
        <w:pict>
          <v:shape id="_x0000_i1026" type="#_x0000_t75" alt="Start formula Outstanding balance times start fraction Value of your supported super interests over Value of all supported super interests end fraction end formula" style="width:256.5pt;height:40.5pt">
            <v:imagedata r:id="rId37" o:title=""/>
          </v:shape>
        </w:pict>
      </w:r>
    </w:p>
    <w:p w:rsidR="00092A88" w:rsidRPr="00CA1A5B" w:rsidRDefault="00092A88" w:rsidP="00092A88">
      <w:pPr>
        <w:pStyle w:val="subsection2"/>
      </w:pPr>
      <w:r w:rsidRPr="00CA1A5B">
        <w:t>where:</w:t>
      </w:r>
    </w:p>
    <w:p w:rsidR="00092A88" w:rsidRPr="00CA1A5B" w:rsidRDefault="00092A88" w:rsidP="00092A88">
      <w:pPr>
        <w:pStyle w:val="Definition"/>
      </w:pPr>
      <w:r w:rsidRPr="00CA1A5B">
        <w:rPr>
          <w:b/>
          <w:i/>
        </w:rPr>
        <w:t>outstanding balance</w:t>
      </w:r>
      <w:r w:rsidRPr="00CA1A5B">
        <w:t xml:space="preserve"> means the outstanding balance on the </w:t>
      </w:r>
      <w:r w:rsidR="005C509D" w:rsidRPr="005C509D">
        <w:rPr>
          <w:position w:val="6"/>
          <w:sz w:val="16"/>
        </w:rPr>
        <w:t>*</w:t>
      </w:r>
      <w:r w:rsidRPr="00CA1A5B">
        <w:t xml:space="preserve">borrowing at the time of working out your </w:t>
      </w:r>
      <w:r w:rsidR="005C509D" w:rsidRPr="005C509D">
        <w:rPr>
          <w:position w:val="6"/>
          <w:sz w:val="16"/>
        </w:rPr>
        <w:t>*</w:t>
      </w:r>
      <w:r w:rsidRPr="00CA1A5B">
        <w:t>total superannuation balance.</w:t>
      </w:r>
    </w:p>
    <w:p w:rsidR="00092A88" w:rsidRPr="00CA1A5B" w:rsidRDefault="00092A88" w:rsidP="00092A88">
      <w:pPr>
        <w:pStyle w:val="Definition"/>
      </w:pPr>
      <w:r w:rsidRPr="00CA1A5B">
        <w:rPr>
          <w:b/>
          <w:i/>
        </w:rPr>
        <w:t xml:space="preserve">value of all supported super interests </w:t>
      </w:r>
      <w:r w:rsidRPr="00CA1A5B">
        <w:t xml:space="preserve">means the sum of the </w:t>
      </w:r>
      <w:r w:rsidR="005C509D" w:rsidRPr="005C509D">
        <w:rPr>
          <w:position w:val="6"/>
          <w:sz w:val="16"/>
        </w:rPr>
        <w:t>*</w:t>
      </w:r>
      <w:r w:rsidRPr="00CA1A5B">
        <w:t xml:space="preserve">values at that time of all </w:t>
      </w:r>
      <w:r w:rsidR="005C509D" w:rsidRPr="005C509D">
        <w:rPr>
          <w:position w:val="6"/>
          <w:sz w:val="16"/>
        </w:rPr>
        <w:t>*</w:t>
      </w:r>
      <w:r w:rsidRPr="00CA1A5B">
        <w:t xml:space="preserve">superannuation interests in the </w:t>
      </w:r>
      <w:r w:rsidR="005C509D" w:rsidRPr="005C509D">
        <w:rPr>
          <w:position w:val="6"/>
          <w:sz w:val="16"/>
        </w:rPr>
        <w:t>*</w:t>
      </w:r>
      <w:r w:rsidRPr="00CA1A5B">
        <w:t xml:space="preserve">regulated superannuation fund that are supported by the asset or assets that secure the </w:t>
      </w:r>
      <w:r w:rsidR="005C509D" w:rsidRPr="005C509D">
        <w:rPr>
          <w:position w:val="6"/>
          <w:sz w:val="16"/>
        </w:rPr>
        <w:t>*</w:t>
      </w:r>
      <w:r w:rsidRPr="00CA1A5B">
        <w:t>borrowing.</w:t>
      </w:r>
    </w:p>
    <w:p w:rsidR="00092A88" w:rsidRPr="00CA1A5B" w:rsidRDefault="00092A88" w:rsidP="00092A88">
      <w:pPr>
        <w:pStyle w:val="Definition"/>
      </w:pPr>
      <w:r w:rsidRPr="00CA1A5B">
        <w:rPr>
          <w:b/>
          <w:i/>
        </w:rPr>
        <w:t>value of your supported super interests</w:t>
      </w:r>
      <w:r w:rsidRPr="00CA1A5B">
        <w:t xml:space="preserve"> means the sum of the </w:t>
      </w:r>
      <w:r w:rsidR="005C509D" w:rsidRPr="005C509D">
        <w:rPr>
          <w:position w:val="6"/>
          <w:sz w:val="16"/>
        </w:rPr>
        <w:t>*</w:t>
      </w:r>
      <w:r w:rsidRPr="00CA1A5B">
        <w:t xml:space="preserve">values at that time of each </w:t>
      </w:r>
      <w:r w:rsidR="005C509D" w:rsidRPr="005C509D">
        <w:rPr>
          <w:position w:val="6"/>
          <w:sz w:val="16"/>
        </w:rPr>
        <w:t>*</w:t>
      </w:r>
      <w:r w:rsidRPr="00CA1A5B">
        <w:t xml:space="preserve">superannuation interest of yours that is supported by the asset or assets that secure the </w:t>
      </w:r>
      <w:r w:rsidR="005C509D" w:rsidRPr="005C509D">
        <w:rPr>
          <w:position w:val="6"/>
          <w:sz w:val="16"/>
        </w:rPr>
        <w:t>*</w:t>
      </w:r>
      <w:r w:rsidRPr="00CA1A5B">
        <w:t>borrowing.</w:t>
      </w:r>
    </w:p>
    <w:p w:rsidR="00343326" w:rsidRPr="00CA1A5B" w:rsidRDefault="00343326" w:rsidP="00343326">
      <w:pPr>
        <w:pStyle w:val="ActHead4"/>
      </w:pPr>
      <w:bookmarkStart w:id="583" w:name="_Toc139288363"/>
      <w:r w:rsidRPr="00CA1A5B">
        <w:rPr>
          <w:rStyle w:val="CharSubdNo"/>
        </w:rPr>
        <w:t>Subdivision</w:t>
      </w:r>
      <w:r w:rsidR="00743198" w:rsidRPr="00CA1A5B">
        <w:rPr>
          <w:rStyle w:val="CharSubdNo"/>
        </w:rPr>
        <w:t> </w:t>
      </w:r>
      <w:r w:rsidRPr="00CA1A5B">
        <w:rPr>
          <w:rStyle w:val="CharSubdNo"/>
        </w:rPr>
        <w:t>307</w:t>
      </w:r>
      <w:r w:rsidR="005C509D">
        <w:rPr>
          <w:rStyle w:val="CharSubdNo"/>
        </w:rPr>
        <w:noBreakHyphen/>
      </w:r>
      <w:r w:rsidRPr="00CA1A5B">
        <w:rPr>
          <w:rStyle w:val="CharSubdNo"/>
        </w:rPr>
        <w:t>E</w:t>
      </w:r>
      <w:r w:rsidRPr="00CA1A5B">
        <w:t>—</w:t>
      </w:r>
      <w:r w:rsidRPr="00CA1A5B">
        <w:rPr>
          <w:rStyle w:val="CharSubdText"/>
        </w:rPr>
        <w:t>Elements taxed and untaxed in the fund of the taxable component of superannuation benefit</w:t>
      </w:r>
      <w:bookmarkEnd w:id="583"/>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307</w:t>
      </w:r>
      <w:r w:rsidR="005C509D">
        <w:noBreakHyphen/>
      </w:r>
      <w:r w:rsidRPr="00CA1A5B">
        <w:t>275</w:t>
      </w:r>
      <w:r w:rsidRPr="00CA1A5B">
        <w:tab/>
      </w:r>
      <w:r w:rsidRPr="00CA1A5B">
        <w:rPr>
          <w:rStyle w:val="CharBoldItalic"/>
        </w:rPr>
        <w:t>Element taxed in the fund</w:t>
      </w:r>
      <w:r w:rsidRPr="00CA1A5B">
        <w:t xml:space="preserve"> and </w:t>
      </w:r>
      <w:r w:rsidRPr="00CA1A5B">
        <w:rPr>
          <w:rStyle w:val="CharBoldItalic"/>
        </w:rPr>
        <w:t>element untaxed in the fund</w:t>
      </w:r>
      <w:r w:rsidRPr="00CA1A5B">
        <w:t xml:space="preserve"> of superannuation benefits</w:t>
      </w:r>
    </w:p>
    <w:p w:rsidR="00343326" w:rsidRPr="00CA1A5B" w:rsidRDefault="00343326" w:rsidP="002563B4">
      <w:pPr>
        <w:pStyle w:val="TofSectsSection"/>
        <w:keepLines w:val="0"/>
      </w:pPr>
      <w:r w:rsidRPr="00CA1A5B">
        <w:t>307</w:t>
      </w:r>
      <w:r w:rsidR="005C509D">
        <w:noBreakHyphen/>
      </w:r>
      <w:r w:rsidRPr="00CA1A5B">
        <w:t>280</w:t>
      </w:r>
      <w:r w:rsidRPr="00CA1A5B">
        <w:tab/>
        <w:t>Superannuation benefits from constitutionally protected funds etc.</w:t>
      </w:r>
    </w:p>
    <w:p w:rsidR="00343326" w:rsidRPr="00CA1A5B" w:rsidRDefault="00343326" w:rsidP="002563B4">
      <w:pPr>
        <w:pStyle w:val="TofSectsSection"/>
        <w:keepLines w:val="0"/>
      </w:pPr>
      <w:r w:rsidRPr="00CA1A5B">
        <w:t>307</w:t>
      </w:r>
      <w:r w:rsidR="005C509D">
        <w:noBreakHyphen/>
      </w:r>
      <w:r w:rsidRPr="00CA1A5B">
        <w:t>285</w:t>
      </w:r>
      <w:r w:rsidRPr="00CA1A5B">
        <w:tab/>
        <w:t>Trustee can choose to convert element taxed in the fund to element untaxed in the fund</w:t>
      </w:r>
    </w:p>
    <w:p w:rsidR="00343326" w:rsidRPr="00CA1A5B" w:rsidRDefault="00343326" w:rsidP="002563B4">
      <w:pPr>
        <w:pStyle w:val="TofSectsSection"/>
        <w:keepLines w:val="0"/>
      </w:pPr>
      <w:r w:rsidRPr="00CA1A5B">
        <w:t>307</w:t>
      </w:r>
      <w:r w:rsidR="005C509D">
        <w:noBreakHyphen/>
      </w:r>
      <w:r w:rsidRPr="00CA1A5B">
        <w:t>290</w:t>
      </w:r>
      <w:r w:rsidRPr="00CA1A5B">
        <w:tab/>
        <w:t>Taxed and untaxed elements of death benefit superannuation lump sums</w:t>
      </w:r>
    </w:p>
    <w:p w:rsidR="00343326" w:rsidRPr="00CA1A5B" w:rsidRDefault="00343326" w:rsidP="002563B4">
      <w:pPr>
        <w:pStyle w:val="TofSectsSection"/>
        <w:keepLines w:val="0"/>
      </w:pPr>
      <w:r w:rsidRPr="00CA1A5B">
        <w:t>307</w:t>
      </w:r>
      <w:r w:rsidR="005C509D">
        <w:noBreakHyphen/>
      </w:r>
      <w:r w:rsidRPr="00CA1A5B">
        <w:t>295</w:t>
      </w:r>
      <w:r w:rsidRPr="00CA1A5B">
        <w:tab/>
        <w:t>Superannuation benefits from public sector superannuation schemes may include untaxed element</w:t>
      </w:r>
    </w:p>
    <w:p w:rsidR="00343326" w:rsidRPr="00CA1A5B" w:rsidRDefault="00343326" w:rsidP="002563B4">
      <w:pPr>
        <w:pStyle w:val="TofSectsSection"/>
        <w:keepLines w:val="0"/>
      </w:pPr>
      <w:r w:rsidRPr="00CA1A5B">
        <w:t>307</w:t>
      </w:r>
      <w:r w:rsidR="005C509D">
        <w:noBreakHyphen/>
      </w:r>
      <w:r w:rsidRPr="00CA1A5B">
        <w:t>297</w:t>
      </w:r>
      <w:r w:rsidRPr="00CA1A5B">
        <w:tab/>
        <w:t>Public sector superannuation schemes—elements set by regulations</w:t>
      </w:r>
    </w:p>
    <w:p w:rsidR="00343326" w:rsidRPr="00CA1A5B" w:rsidRDefault="00343326" w:rsidP="002563B4">
      <w:pPr>
        <w:pStyle w:val="TofSectsSection"/>
        <w:keepLines w:val="0"/>
      </w:pPr>
      <w:r w:rsidRPr="00CA1A5B">
        <w:t>307</w:t>
      </w:r>
      <w:r w:rsidR="005C509D">
        <w:noBreakHyphen/>
      </w:r>
      <w:r w:rsidRPr="00CA1A5B">
        <w:t>300</w:t>
      </w:r>
      <w:r w:rsidRPr="00CA1A5B">
        <w:tab/>
        <w:t>Certain unclaimed money payments</w:t>
      </w:r>
    </w:p>
    <w:p w:rsidR="00343326" w:rsidRPr="00CA1A5B" w:rsidRDefault="00343326" w:rsidP="002563B4">
      <w:pPr>
        <w:pStyle w:val="ActHead5"/>
      </w:pPr>
      <w:bookmarkStart w:id="584" w:name="_Toc139288364"/>
      <w:r w:rsidRPr="00CA1A5B">
        <w:rPr>
          <w:rStyle w:val="CharSectno"/>
        </w:rPr>
        <w:t>307</w:t>
      </w:r>
      <w:r w:rsidR="005C509D">
        <w:rPr>
          <w:rStyle w:val="CharSectno"/>
        </w:rPr>
        <w:noBreakHyphen/>
      </w:r>
      <w:r w:rsidRPr="00CA1A5B">
        <w:rPr>
          <w:rStyle w:val="CharSectno"/>
        </w:rPr>
        <w:t>275</w:t>
      </w:r>
      <w:r w:rsidRPr="00CA1A5B">
        <w:t xml:space="preserve">  </w:t>
      </w:r>
      <w:r w:rsidRPr="00CA1A5B">
        <w:rPr>
          <w:i/>
        </w:rPr>
        <w:t>Element taxed in the fund</w:t>
      </w:r>
      <w:r w:rsidRPr="00CA1A5B">
        <w:t xml:space="preserve"> and </w:t>
      </w:r>
      <w:r w:rsidRPr="00CA1A5B">
        <w:rPr>
          <w:i/>
        </w:rPr>
        <w:t>element untaxed in the fund</w:t>
      </w:r>
      <w:r w:rsidRPr="00CA1A5B">
        <w:t xml:space="preserve"> of superannuation benefits</w:t>
      </w:r>
      <w:bookmarkEnd w:id="584"/>
    </w:p>
    <w:p w:rsidR="00343326" w:rsidRPr="00CA1A5B" w:rsidRDefault="00343326" w:rsidP="002563B4">
      <w:pPr>
        <w:pStyle w:val="subsection"/>
        <w:keepNext/>
        <w:keepLines/>
      </w:pPr>
      <w:r w:rsidRPr="00CA1A5B">
        <w:tab/>
        <w:t>(1)</w:t>
      </w:r>
      <w:r w:rsidRPr="00CA1A5B">
        <w:tab/>
        <w:t xml:space="preserve">The </w:t>
      </w:r>
      <w:r w:rsidR="005C509D" w:rsidRPr="005C509D">
        <w:rPr>
          <w:position w:val="6"/>
          <w:sz w:val="16"/>
        </w:rPr>
        <w:t>*</w:t>
      </w:r>
      <w:r w:rsidRPr="00CA1A5B">
        <w:t xml:space="preserve">taxable component of a </w:t>
      </w:r>
      <w:r w:rsidR="005C509D" w:rsidRPr="005C509D">
        <w:rPr>
          <w:position w:val="6"/>
          <w:sz w:val="16"/>
        </w:rPr>
        <w:t>*</w:t>
      </w:r>
      <w:r w:rsidRPr="00CA1A5B">
        <w:t xml:space="preserve">superannuation benefit consists of an </w:t>
      </w:r>
      <w:r w:rsidRPr="00CA1A5B">
        <w:rPr>
          <w:b/>
          <w:i/>
        </w:rPr>
        <w:t xml:space="preserve">element taxed in the fund </w:t>
      </w:r>
      <w:r w:rsidRPr="00CA1A5B">
        <w:t xml:space="preserve">or an </w:t>
      </w:r>
      <w:r w:rsidRPr="00CA1A5B">
        <w:rPr>
          <w:b/>
          <w:i/>
        </w:rPr>
        <w:t>element untaxed in the fund</w:t>
      </w:r>
      <w:r w:rsidRPr="00CA1A5B">
        <w:t>, or both.</w:t>
      </w:r>
    </w:p>
    <w:p w:rsidR="00343326" w:rsidRPr="00CA1A5B" w:rsidRDefault="00343326" w:rsidP="005E0BD0">
      <w:pPr>
        <w:pStyle w:val="subsection"/>
        <w:keepNext/>
        <w:keepLines/>
      </w:pPr>
      <w:r w:rsidRPr="00CA1A5B">
        <w:tab/>
        <w:t>(2)</w:t>
      </w:r>
      <w:r w:rsidRPr="00CA1A5B">
        <w:tab/>
        <w:t xml:space="preserve">The </w:t>
      </w:r>
      <w:r w:rsidR="005C509D" w:rsidRPr="005C509D">
        <w:rPr>
          <w:position w:val="6"/>
          <w:sz w:val="16"/>
        </w:rPr>
        <w:t>*</w:t>
      </w:r>
      <w:r w:rsidRPr="00CA1A5B">
        <w:t xml:space="preserve">taxable component of a </w:t>
      </w:r>
      <w:r w:rsidR="005C509D" w:rsidRPr="005C509D">
        <w:rPr>
          <w:position w:val="6"/>
          <w:sz w:val="16"/>
        </w:rPr>
        <w:t>*</w:t>
      </w:r>
      <w:r w:rsidRPr="00CA1A5B">
        <w:t xml:space="preserve">superannuation benefit consists wholly of an </w:t>
      </w:r>
      <w:r w:rsidRPr="00CA1A5B">
        <w:rPr>
          <w:b/>
          <w:i/>
        </w:rPr>
        <w:t xml:space="preserve">element taxed in the fund </w:t>
      </w:r>
      <w:r w:rsidRPr="00CA1A5B">
        <w:t>except as provided in a later section of this Subdivision.</w:t>
      </w:r>
    </w:p>
    <w:p w:rsidR="00343326" w:rsidRPr="00CA1A5B" w:rsidRDefault="00343326" w:rsidP="00343326">
      <w:pPr>
        <w:pStyle w:val="subsection"/>
      </w:pPr>
      <w:r w:rsidRPr="00CA1A5B">
        <w:tab/>
        <w:t>(3)</w:t>
      </w:r>
      <w:r w:rsidRPr="00CA1A5B">
        <w:tab/>
        <w:t xml:space="preserve">Despite </w:t>
      </w:r>
      <w:r w:rsidR="00743198" w:rsidRPr="00CA1A5B">
        <w:t>subsection (</w:t>
      </w:r>
      <w:r w:rsidRPr="00CA1A5B">
        <w:t xml:space="preserve">2), the </w:t>
      </w:r>
      <w:r w:rsidR="005C509D" w:rsidRPr="005C509D">
        <w:rPr>
          <w:position w:val="6"/>
          <w:sz w:val="16"/>
        </w:rPr>
        <w:t>*</w:t>
      </w:r>
      <w:r w:rsidRPr="00CA1A5B">
        <w:t xml:space="preserve">taxable component of any of the following kinds of </w:t>
      </w:r>
      <w:r w:rsidR="005C509D" w:rsidRPr="005C509D">
        <w:rPr>
          <w:position w:val="6"/>
          <w:sz w:val="16"/>
        </w:rPr>
        <w:t>*</w:t>
      </w:r>
      <w:r w:rsidRPr="00CA1A5B">
        <w:t xml:space="preserve">superannuation benefit consists wholly of an </w:t>
      </w:r>
      <w:r w:rsidRPr="00CA1A5B">
        <w:rPr>
          <w:b/>
          <w:i/>
        </w:rPr>
        <w:t>element untaxed in the fund</w:t>
      </w:r>
      <w:r w:rsidRPr="00CA1A5B">
        <w:t>:</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small superannuation account payment;</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superannuation guarantee payment.</w:t>
      </w:r>
    </w:p>
    <w:p w:rsidR="00343326" w:rsidRPr="00CA1A5B" w:rsidRDefault="00343326" w:rsidP="00343326">
      <w:pPr>
        <w:pStyle w:val="ActHead5"/>
      </w:pPr>
      <w:bookmarkStart w:id="585" w:name="_Toc139288365"/>
      <w:r w:rsidRPr="00CA1A5B">
        <w:rPr>
          <w:rStyle w:val="CharSectno"/>
        </w:rPr>
        <w:t>307</w:t>
      </w:r>
      <w:r w:rsidR="005C509D">
        <w:rPr>
          <w:rStyle w:val="CharSectno"/>
        </w:rPr>
        <w:noBreakHyphen/>
      </w:r>
      <w:r w:rsidRPr="00CA1A5B">
        <w:rPr>
          <w:rStyle w:val="CharSectno"/>
        </w:rPr>
        <w:t>280</w:t>
      </w:r>
      <w:r w:rsidRPr="00CA1A5B">
        <w:t xml:space="preserve">  Superannuation benefits from constitutionally protected funds etc.</w:t>
      </w:r>
      <w:bookmarkEnd w:id="585"/>
    </w:p>
    <w:p w:rsidR="00343326" w:rsidRPr="00CA1A5B" w:rsidRDefault="00343326" w:rsidP="00343326">
      <w:pPr>
        <w:pStyle w:val="subsection"/>
      </w:pPr>
      <w:r w:rsidRPr="00CA1A5B">
        <w:tab/>
        <w:t>(1)</w:t>
      </w:r>
      <w:r w:rsidRPr="00CA1A5B">
        <w:tab/>
        <w:t xml:space="preserve">The </w:t>
      </w:r>
      <w:r w:rsidR="005C509D" w:rsidRPr="005C509D">
        <w:rPr>
          <w:position w:val="6"/>
          <w:sz w:val="16"/>
        </w:rPr>
        <w:t>*</w:t>
      </w:r>
      <w:r w:rsidRPr="00CA1A5B">
        <w:t xml:space="preserve">taxable component of a </w:t>
      </w:r>
      <w:r w:rsidR="005C509D" w:rsidRPr="005C509D">
        <w:rPr>
          <w:position w:val="6"/>
          <w:sz w:val="16"/>
        </w:rPr>
        <w:t>*</w:t>
      </w:r>
      <w:r w:rsidRPr="00CA1A5B">
        <w:t xml:space="preserve">superannuation benefit paid from a </w:t>
      </w:r>
      <w:r w:rsidR="005C509D" w:rsidRPr="005C509D">
        <w:rPr>
          <w:position w:val="6"/>
          <w:sz w:val="16"/>
        </w:rPr>
        <w:t>*</w:t>
      </w:r>
      <w:r w:rsidRPr="00CA1A5B">
        <w:t xml:space="preserve">superannuation fund that is a </w:t>
      </w:r>
      <w:r w:rsidR="005C509D" w:rsidRPr="005C509D">
        <w:rPr>
          <w:position w:val="6"/>
          <w:sz w:val="16"/>
        </w:rPr>
        <w:t>*</w:t>
      </w:r>
      <w:r w:rsidRPr="00CA1A5B">
        <w:t xml:space="preserve">constitutionally protected fund consists wholly of an </w:t>
      </w:r>
      <w:r w:rsidRPr="00CA1A5B">
        <w:rPr>
          <w:b/>
          <w:i/>
        </w:rPr>
        <w:t>element untaxed in the fund</w:t>
      </w:r>
      <w:r w:rsidRPr="00CA1A5B">
        <w:t>.</w:t>
      </w:r>
    </w:p>
    <w:p w:rsidR="00343326" w:rsidRPr="00CA1A5B" w:rsidRDefault="00343326" w:rsidP="00343326">
      <w:pPr>
        <w:pStyle w:val="subsection"/>
        <w:keepNext/>
        <w:keepLines/>
      </w:pPr>
      <w:r w:rsidRPr="00CA1A5B">
        <w:tab/>
        <w:t>(2)</w:t>
      </w:r>
      <w:r w:rsidRPr="00CA1A5B">
        <w:tab/>
        <w:t xml:space="preserve">Despite </w:t>
      </w:r>
      <w:r w:rsidR="00743198" w:rsidRPr="00CA1A5B">
        <w:t>subsection (</w:t>
      </w:r>
      <w:r w:rsidRPr="00CA1A5B">
        <w:t>1), if:</w:t>
      </w:r>
    </w:p>
    <w:p w:rsidR="00343326" w:rsidRPr="00CA1A5B" w:rsidRDefault="00343326" w:rsidP="00343326">
      <w:pPr>
        <w:pStyle w:val="paragraph"/>
      </w:pPr>
      <w:r w:rsidRPr="00CA1A5B">
        <w:tab/>
        <w:t>(a)</w:t>
      </w:r>
      <w:r w:rsidRPr="00CA1A5B">
        <w:tab/>
        <w:t xml:space="preserve">the benefit is a </w:t>
      </w:r>
      <w:r w:rsidR="005C509D" w:rsidRPr="005C509D">
        <w:rPr>
          <w:position w:val="6"/>
          <w:sz w:val="16"/>
        </w:rPr>
        <w:t>*</w:t>
      </w:r>
      <w:r w:rsidRPr="00CA1A5B">
        <w:t>superannuation lump sum; and</w:t>
      </w:r>
    </w:p>
    <w:p w:rsidR="00343326" w:rsidRPr="00CA1A5B" w:rsidRDefault="00343326" w:rsidP="00343326">
      <w:pPr>
        <w:pStyle w:val="paragraph"/>
      </w:pPr>
      <w:r w:rsidRPr="00CA1A5B">
        <w:tab/>
        <w:t>(b)</w:t>
      </w:r>
      <w:r w:rsidRPr="00CA1A5B">
        <w:tab/>
        <w:t xml:space="preserve">the benefit is attributable to one or more </w:t>
      </w:r>
      <w:r w:rsidR="005C509D" w:rsidRPr="005C509D">
        <w:rPr>
          <w:position w:val="6"/>
          <w:sz w:val="16"/>
        </w:rPr>
        <w:t>*</w:t>
      </w:r>
      <w:r w:rsidRPr="00CA1A5B">
        <w:t>roll</w:t>
      </w:r>
      <w:r w:rsidR="005C509D">
        <w:noBreakHyphen/>
      </w:r>
      <w:r w:rsidRPr="00CA1A5B">
        <w:t xml:space="preserve">over superannuation benefits that consisted of, or included, an </w:t>
      </w:r>
      <w:r w:rsidR="005C509D" w:rsidRPr="005C509D">
        <w:rPr>
          <w:position w:val="6"/>
          <w:sz w:val="16"/>
        </w:rPr>
        <w:t>*</w:t>
      </w:r>
      <w:r w:rsidRPr="00CA1A5B">
        <w:t>element taxed in the fund;</w:t>
      </w:r>
    </w:p>
    <w:p w:rsidR="00343326" w:rsidRPr="00CA1A5B" w:rsidRDefault="00343326" w:rsidP="00343326">
      <w:pPr>
        <w:pStyle w:val="subsection2"/>
      </w:pPr>
      <w:r w:rsidRPr="00CA1A5B">
        <w:t xml:space="preserve">the </w:t>
      </w:r>
      <w:r w:rsidR="005C509D" w:rsidRPr="005C509D">
        <w:rPr>
          <w:position w:val="6"/>
          <w:sz w:val="16"/>
        </w:rPr>
        <w:t>*</w:t>
      </w:r>
      <w:r w:rsidRPr="00CA1A5B">
        <w:t xml:space="preserve">taxable component of the benefit has an </w:t>
      </w:r>
      <w:r w:rsidRPr="00CA1A5B">
        <w:rPr>
          <w:b/>
          <w:i/>
        </w:rPr>
        <w:t xml:space="preserve">element taxed in the fund </w:t>
      </w:r>
      <w:r w:rsidRPr="00CA1A5B">
        <w:t>equal to the total of those elements taxed in the fund.</w:t>
      </w:r>
    </w:p>
    <w:p w:rsidR="00343326" w:rsidRPr="00CA1A5B" w:rsidRDefault="00343326" w:rsidP="00343326">
      <w:pPr>
        <w:pStyle w:val="subsection"/>
      </w:pPr>
      <w:r w:rsidRPr="00CA1A5B">
        <w:tab/>
        <w:t>(3)</w:t>
      </w:r>
      <w:r w:rsidRPr="00CA1A5B">
        <w:tab/>
        <w:t xml:space="preserve">The </w:t>
      </w:r>
      <w:r w:rsidR="005C509D" w:rsidRPr="005C509D">
        <w:rPr>
          <w:position w:val="6"/>
          <w:sz w:val="16"/>
        </w:rPr>
        <w:t>*</w:t>
      </w:r>
      <w:r w:rsidRPr="00CA1A5B">
        <w:t xml:space="preserve">taxable component of a </w:t>
      </w:r>
      <w:r w:rsidR="005C509D" w:rsidRPr="005C509D">
        <w:rPr>
          <w:position w:val="6"/>
          <w:sz w:val="16"/>
        </w:rPr>
        <w:t>*</w:t>
      </w:r>
      <w:r w:rsidRPr="00CA1A5B">
        <w:t xml:space="preserve">superannuation income stream benefit consists wholly of an </w:t>
      </w:r>
      <w:r w:rsidRPr="00CA1A5B">
        <w:rPr>
          <w:b/>
          <w:i/>
        </w:rPr>
        <w:t>element untaxed in the fund</w:t>
      </w:r>
      <w:r w:rsidRPr="00CA1A5B">
        <w:t xml:space="preserve"> if it is paid from a </w:t>
      </w:r>
      <w:r w:rsidR="005C509D" w:rsidRPr="005C509D">
        <w:rPr>
          <w:position w:val="6"/>
          <w:sz w:val="16"/>
        </w:rPr>
        <w:t>*</w:t>
      </w:r>
      <w:r w:rsidRPr="00CA1A5B">
        <w:t xml:space="preserve">superannuation fund that was a </w:t>
      </w:r>
      <w:r w:rsidR="005C509D" w:rsidRPr="005C509D">
        <w:rPr>
          <w:position w:val="6"/>
          <w:sz w:val="16"/>
        </w:rPr>
        <w:t>*</w:t>
      </w:r>
      <w:r w:rsidRPr="00CA1A5B">
        <w:t xml:space="preserve">constitutionally protected fund on the first day of the period to which the </w:t>
      </w:r>
      <w:r w:rsidR="005C509D" w:rsidRPr="005C509D">
        <w:rPr>
          <w:position w:val="6"/>
          <w:sz w:val="16"/>
        </w:rPr>
        <w:t>*</w:t>
      </w:r>
      <w:r w:rsidRPr="00CA1A5B">
        <w:t>superannuation income stream relates.</w:t>
      </w:r>
    </w:p>
    <w:p w:rsidR="00343326" w:rsidRPr="00CA1A5B" w:rsidRDefault="00343326" w:rsidP="00343326">
      <w:pPr>
        <w:pStyle w:val="ActHead5"/>
      </w:pPr>
      <w:bookmarkStart w:id="586" w:name="_Toc139288366"/>
      <w:r w:rsidRPr="00CA1A5B">
        <w:rPr>
          <w:rStyle w:val="CharSectno"/>
        </w:rPr>
        <w:t>307</w:t>
      </w:r>
      <w:r w:rsidR="005C509D">
        <w:rPr>
          <w:rStyle w:val="CharSectno"/>
        </w:rPr>
        <w:noBreakHyphen/>
      </w:r>
      <w:r w:rsidRPr="00CA1A5B">
        <w:rPr>
          <w:rStyle w:val="CharSectno"/>
        </w:rPr>
        <w:t>285</w:t>
      </w:r>
      <w:r w:rsidRPr="00CA1A5B">
        <w:t xml:space="preserve">  Trustee can choose to convert element taxed in the fund to element untaxed in the fund</w:t>
      </w:r>
      <w:bookmarkEnd w:id="586"/>
    </w:p>
    <w:p w:rsidR="00343326" w:rsidRPr="00CA1A5B" w:rsidRDefault="00343326" w:rsidP="00343326">
      <w:pPr>
        <w:pStyle w:val="subsection"/>
      </w:pPr>
      <w:r w:rsidRPr="00CA1A5B">
        <w:tab/>
        <w:t>(1)</w:t>
      </w:r>
      <w:r w:rsidRPr="00CA1A5B">
        <w:tab/>
        <w:t>If:</w:t>
      </w:r>
    </w:p>
    <w:p w:rsidR="00343326" w:rsidRPr="00CA1A5B" w:rsidRDefault="00343326" w:rsidP="00343326">
      <w:pPr>
        <w:pStyle w:val="paragraph"/>
      </w:pPr>
      <w:r w:rsidRPr="00CA1A5B">
        <w:tab/>
        <w:t>(a)</w:t>
      </w:r>
      <w:r w:rsidRPr="00CA1A5B">
        <w:tab/>
        <w:t xml:space="preserve">you receive a </w:t>
      </w:r>
      <w:r w:rsidR="005C509D" w:rsidRPr="005C509D">
        <w:rPr>
          <w:position w:val="6"/>
          <w:sz w:val="16"/>
        </w:rPr>
        <w:t>*</w:t>
      </w:r>
      <w:r w:rsidRPr="00CA1A5B">
        <w:t xml:space="preserve">superannuation benefit from a </w:t>
      </w:r>
      <w:r w:rsidR="005C509D" w:rsidRPr="005C509D">
        <w:rPr>
          <w:position w:val="6"/>
          <w:sz w:val="16"/>
        </w:rPr>
        <w:t>*</w:t>
      </w:r>
      <w:r w:rsidRPr="00CA1A5B">
        <w:t>public sector superannuation scheme; and</w:t>
      </w:r>
    </w:p>
    <w:p w:rsidR="00343326" w:rsidRPr="00CA1A5B" w:rsidRDefault="00343326" w:rsidP="00343326">
      <w:pPr>
        <w:pStyle w:val="paragraph"/>
      </w:pPr>
      <w:r w:rsidRPr="00CA1A5B">
        <w:tab/>
        <w:t>(b)</w:t>
      </w:r>
      <w:r w:rsidRPr="00CA1A5B">
        <w:tab/>
        <w:t xml:space="preserve">the trustee of the scheme gives you written notice specifying an amount as the </w:t>
      </w:r>
      <w:r w:rsidR="005C509D" w:rsidRPr="005C509D">
        <w:rPr>
          <w:position w:val="6"/>
          <w:sz w:val="16"/>
        </w:rPr>
        <w:t>*</w:t>
      </w:r>
      <w:r w:rsidRPr="00CA1A5B">
        <w:t xml:space="preserve">element untaxed in the fund of the </w:t>
      </w:r>
      <w:r w:rsidR="005C509D" w:rsidRPr="005C509D">
        <w:rPr>
          <w:position w:val="6"/>
          <w:sz w:val="16"/>
        </w:rPr>
        <w:t>*</w:t>
      </w:r>
      <w:r w:rsidRPr="00CA1A5B">
        <w:t>taxable component of the benefit; and</w:t>
      </w:r>
    </w:p>
    <w:p w:rsidR="00343326" w:rsidRPr="00CA1A5B" w:rsidRDefault="00343326" w:rsidP="00343326">
      <w:pPr>
        <w:pStyle w:val="paragraph"/>
      </w:pPr>
      <w:r w:rsidRPr="00CA1A5B">
        <w:tab/>
        <w:t>(c)</w:t>
      </w:r>
      <w:r w:rsidRPr="00CA1A5B">
        <w:tab/>
        <w:t>the notice is given within the time and in the manner approved by the Commissioner in writing; and</w:t>
      </w:r>
    </w:p>
    <w:p w:rsidR="00343326" w:rsidRPr="00CA1A5B" w:rsidRDefault="00343326" w:rsidP="00343326">
      <w:pPr>
        <w:pStyle w:val="paragraph"/>
      </w:pPr>
      <w:r w:rsidRPr="00CA1A5B">
        <w:tab/>
        <w:t>(d)</w:t>
      </w:r>
      <w:r w:rsidRPr="00CA1A5B">
        <w:tab/>
        <w:t>the scheme came into operation on or before 5</w:t>
      </w:r>
      <w:r w:rsidR="00743198" w:rsidRPr="00CA1A5B">
        <w:t> </w:t>
      </w:r>
      <w:r w:rsidRPr="00CA1A5B">
        <w:t>September 2006;</w:t>
      </w:r>
    </w:p>
    <w:p w:rsidR="00343326" w:rsidRPr="00CA1A5B" w:rsidRDefault="00343326" w:rsidP="00343326">
      <w:pPr>
        <w:pStyle w:val="subsection2"/>
      </w:pPr>
      <w:r w:rsidRPr="00CA1A5B">
        <w:t xml:space="preserve">the taxable component consists of an </w:t>
      </w:r>
      <w:r w:rsidRPr="00CA1A5B">
        <w:rPr>
          <w:b/>
          <w:i/>
        </w:rPr>
        <w:t>element untaxed in the fund</w:t>
      </w:r>
      <w:r w:rsidRPr="00CA1A5B">
        <w:t xml:space="preserve"> equal to the specified amount.</w:t>
      </w:r>
    </w:p>
    <w:p w:rsidR="00343326" w:rsidRPr="00CA1A5B" w:rsidRDefault="00343326" w:rsidP="00343326">
      <w:pPr>
        <w:pStyle w:val="subsection"/>
      </w:pPr>
      <w:r w:rsidRPr="00CA1A5B">
        <w:tab/>
        <w:t>(2)</w:t>
      </w:r>
      <w:r w:rsidRPr="00CA1A5B">
        <w:tab/>
        <w:t xml:space="preserve">The trustee of the scheme can give only one notice under </w:t>
      </w:r>
      <w:r w:rsidR="00743198" w:rsidRPr="00CA1A5B">
        <w:t>subsection (</w:t>
      </w:r>
      <w:r w:rsidRPr="00CA1A5B">
        <w:t xml:space="preserve">1) in relation to a particular </w:t>
      </w:r>
      <w:r w:rsidR="005C509D" w:rsidRPr="005C509D">
        <w:rPr>
          <w:position w:val="6"/>
          <w:sz w:val="16"/>
        </w:rPr>
        <w:t>*</w:t>
      </w:r>
      <w:r w:rsidRPr="00CA1A5B">
        <w:t>superannuation lump sum.</w:t>
      </w:r>
    </w:p>
    <w:p w:rsidR="00343326" w:rsidRPr="00CA1A5B" w:rsidRDefault="00343326" w:rsidP="00343326">
      <w:pPr>
        <w:pStyle w:val="ActHead5"/>
      </w:pPr>
      <w:bookmarkStart w:id="587" w:name="_Toc139288367"/>
      <w:r w:rsidRPr="00CA1A5B">
        <w:rPr>
          <w:rStyle w:val="CharSectno"/>
        </w:rPr>
        <w:t>307</w:t>
      </w:r>
      <w:r w:rsidR="005C509D">
        <w:rPr>
          <w:rStyle w:val="CharSectno"/>
        </w:rPr>
        <w:noBreakHyphen/>
      </w:r>
      <w:r w:rsidRPr="00CA1A5B">
        <w:rPr>
          <w:rStyle w:val="CharSectno"/>
        </w:rPr>
        <w:t>290</w:t>
      </w:r>
      <w:r w:rsidRPr="00CA1A5B">
        <w:t xml:space="preserve">  Taxed and untaxed elements of death benefit superannuation lump sums</w:t>
      </w:r>
      <w:bookmarkEnd w:id="587"/>
    </w:p>
    <w:p w:rsidR="00343326" w:rsidRPr="00CA1A5B" w:rsidRDefault="00343326" w:rsidP="00343326">
      <w:pPr>
        <w:pStyle w:val="subsection"/>
      </w:pPr>
      <w:r w:rsidRPr="00CA1A5B">
        <w:tab/>
        <w:t>(1)</w:t>
      </w:r>
      <w:r w:rsidRPr="00CA1A5B">
        <w:tab/>
        <w:t xml:space="preserve">This section applies to a </w:t>
      </w:r>
      <w:r w:rsidR="005C509D" w:rsidRPr="005C509D">
        <w:rPr>
          <w:position w:val="6"/>
          <w:sz w:val="16"/>
        </w:rPr>
        <w:t>*</w:t>
      </w:r>
      <w:r w:rsidRPr="00CA1A5B">
        <w:t xml:space="preserve">superannuation death benefit that is a </w:t>
      </w:r>
      <w:r w:rsidR="005C509D" w:rsidRPr="005C509D">
        <w:rPr>
          <w:position w:val="6"/>
          <w:sz w:val="16"/>
        </w:rPr>
        <w:t>*</w:t>
      </w:r>
      <w:r w:rsidRPr="00CA1A5B">
        <w:t xml:space="preserve">superannuation lump sum, in relation to which a deduction has been, or is to be, claimed under </w:t>
      </w:r>
      <w:r w:rsidR="001F7FB0" w:rsidRPr="00CA1A5B">
        <w:t>section 2</w:t>
      </w:r>
      <w:r w:rsidRPr="00CA1A5B">
        <w:t>95</w:t>
      </w:r>
      <w:r w:rsidR="005C509D">
        <w:noBreakHyphen/>
      </w:r>
      <w:r w:rsidRPr="00CA1A5B">
        <w:t>465 or 295</w:t>
      </w:r>
      <w:r w:rsidR="005C509D">
        <w:noBreakHyphen/>
      </w:r>
      <w:r w:rsidRPr="00CA1A5B">
        <w:t>470.</w:t>
      </w:r>
    </w:p>
    <w:p w:rsidR="00343326" w:rsidRPr="00CA1A5B" w:rsidRDefault="00343326" w:rsidP="00343326">
      <w:pPr>
        <w:pStyle w:val="notetext"/>
      </w:pPr>
      <w:r w:rsidRPr="00CA1A5B">
        <w:t>Note 1:</w:t>
      </w:r>
      <w:r w:rsidRPr="00CA1A5B">
        <w:tab/>
        <w:t>Those sections allow deductions for insurance premiums that have been paid, and for liability for future benefits.</w:t>
      </w:r>
    </w:p>
    <w:p w:rsidR="00343326" w:rsidRPr="00CA1A5B" w:rsidRDefault="00343326" w:rsidP="00343326">
      <w:pPr>
        <w:pStyle w:val="notetext"/>
      </w:pPr>
      <w:r w:rsidRPr="00CA1A5B">
        <w:t>Note 2:</w:t>
      </w:r>
      <w:r w:rsidRPr="00CA1A5B">
        <w:tab/>
        <w:t xml:space="preserve">Deductions made under former </w:t>
      </w:r>
      <w:r w:rsidR="001F7FB0" w:rsidRPr="00CA1A5B">
        <w:t>section 2</w:t>
      </w:r>
      <w:r w:rsidRPr="00CA1A5B">
        <w:t xml:space="preserve">79 or 279B of the </w:t>
      </w:r>
      <w:r w:rsidRPr="00CA1A5B">
        <w:rPr>
          <w:i/>
        </w:rPr>
        <w:t>Income Tax Assessment Act 1936</w:t>
      </w:r>
      <w:r w:rsidRPr="00CA1A5B">
        <w:t xml:space="preserve"> are treated for the purposes of this section as having been made under </w:t>
      </w:r>
      <w:r w:rsidR="001F7FB0" w:rsidRPr="00CA1A5B">
        <w:t>section 2</w:t>
      </w:r>
      <w:r w:rsidRPr="00CA1A5B">
        <w:t>95</w:t>
      </w:r>
      <w:r w:rsidR="005C509D">
        <w:noBreakHyphen/>
      </w:r>
      <w:r w:rsidRPr="00CA1A5B">
        <w:t>465 or 295</w:t>
      </w:r>
      <w:r w:rsidR="005C509D">
        <w:noBreakHyphen/>
      </w:r>
      <w:r w:rsidRPr="00CA1A5B">
        <w:t>470 (see section</w:t>
      </w:r>
      <w:r w:rsidR="00743198" w:rsidRPr="00CA1A5B">
        <w:t> </w:t>
      </w:r>
      <w:r w:rsidRPr="00CA1A5B">
        <w:t>307</w:t>
      </w:r>
      <w:r w:rsidR="005C509D">
        <w:noBreakHyphen/>
      </w:r>
      <w:r w:rsidRPr="00CA1A5B">
        <w:t xml:space="preserve">290 of the </w:t>
      </w:r>
      <w:r w:rsidRPr="00CA1A5B">
        <w:rPr>
          <w:i/>
        </w:rPr>
        <w:t>Income Tax (Transitional Provisions) Act 1997</w:t>
      </w:r>
      <w:r w:rsidRPr="00CA1A5B">
        <w:t>).</w:t>
      </w:r>
    </w:p>
    <w:p w:rsidR="00343326" w:rsidRPr="00CA1A5B" w:rsidRDefault="00343326" w:rsidP="00343326">
      <w:pPr>
        <w:pStyle w:val="subsection"/>
      </w:pPr>
      <w:r w:rsidRPr="00CA1A5B">
        <w:tab/>
        <w:t>(2)</w:t>
      </w:r>
      <w:r w:rsidRPr="00CA1A5B">
        <w:tab/>
        <w:t xml:space="preserve">The </w:t>
      </w:r>
      <w:r w:rsidR="005C509D" w:rsidRPr="005C509D">
        <w:rPr>
          <w:position w:val="6"/>
          <w:sz w:val="16"/>
        </w:rPr>
        <w:t>*</w:t>
      </w:r>
      <w:r w:rsidRPr="00CA1A5B">
        <w:t xml:space="preserve">taxable component of the </w:t>
      </w:r>
      <w:r w:rsidR="005C509D" w:rsidRPr="005C509D">
        <w:rPr>
          <w:position w:val="6"/>
          <w:sz w:val="16"/>
        </w:rPr>
        <w:t>*</w:t>
      </w:r>
      <w:r w:rsidRPr="00CA1A5B">
        <w:t xml:space="preserve">superannuation lump sum includes an </w:t>
      </w:r>
      <w:r w:rsidRPr="00CA1A5B">
        <w:rPr>
          <w:b/>
          <w:i/>
        </w:rPr>
        <w:t xml:space="preserve">element taxed in the fund </w:t>
      </w:r>
      <w:r w:rsidRPr="00CA1A5B">
        <w:t>worked out as follows:</w:t>
      </w:r>
    </w:p>
    <w:p w:rsidR="00343326" w:rsidRPr="00CA1A5B" w:rsidRDefault="00343326" w:rsidP="00343326">
      <w:pPr>
        <w:pStyle w:val="paragraph"/>
      </w:pPr>
      <w:r w:rsidRPr="00CA1A5B">
        <w:tab/>
        <w:t>(a)</w:t>
      </w:r>
      <w:r w:rsidRPr="00CA1A5B">
        <w:tab/>
        <w:t xml:space="preserve">first, work out the amount under the formula in </w:t>
      </w:r>
      <w:r w:rsidR="00743198" w:rsidRPr="00CA1A5B">
        <w:t>subsection (</w:t>
      </w:r>
      <w:r w:rsidRPr="00CA1A5B">
        <w:t>3);</w:t>
      </w:r>
    </w:p>
    <w:p w:rsidR="00343326" w:rsidRPr="00CA1A5B" w:rsidRDefault="00343326" w:rsidP="00343326">
      <w:pPr>
        <w:pStyle w:val="paragraph"/>
      </w:pPr>
      <w:r w:rsidRPr="00CA1A5B">
        <w:tab/>
        <w:t>(b)</w:t>
      </w:r>
      <w:r w:rsidRPr="00CA1A5B">
        <w:tab/>
        <w:t xml:space="preserve">next, reduce that amount (but not below zero) by the </w:t>
      </w:r>
      <w:r w:rsidR="005C509D" w:rsidRPr="005C509D">
        <w:rPr>
          <w:position w:val="6"/>
          <w:sz w:val="16"/>
        </w:rPr>
        <w:t>*</w:t>
      </w:r>
      <w:r w:rsidRPr="00CA1A5B">
        <w:t>tax free component (if any) of the superannuation lump sum.</w:t>
      </w:r>
    </w:p>
    <w:p w:rsidR="00343326" w:rsidRPr="00CA1A5B" w:rsidRDefault="00343326" w:rsidP="00343326">
      <w:pPr>
        <w:pStyle w:val="subsection"/>
      </w:pPr>
      <w:r w:rsidRPr="00CA1A5B">
        <w:tab/>
        <w:t>(3)</w:t>
      </w:r>
      <w:r w:rsidRPr="00CA1A5B">
        <w:tab/>
        <w:t xml:space="preserve">For the purposes of </w:t>
      </w:r>
      <w:r w:rsidR="00743198" w:rsidRPr="00CA1A5B">
        <w:t>paragraph (</w:t>
      </w:r>
      <w:r w:rsidRPr="00CA1A5B">
        <w:t>2)(a), the formula is:</w:t>
      </w:r>
    </w:p>
    <w:p w:rsidR="00343326" w:rsidRPr="00CA1A5B" w:rsidRDefault="00343326" w:rsidP="00343326">
      <w:pPr>
        <w:pStyle w:val="Formula"/>
      </w:pPr>
      <w:r w:rsidRPr="00CA1A5B">
        <w:rPr>
          <w:noProof/>
        </w:rPr>
        <w:drawing>
          <wp:inline distT="0" distB="0" distL="0" distR="0" wp14:anchorId="11C392BB" wp14:editId="16E0B8B3">
            <wp:extent cx="3438525" cy="561975"/>
            <wp:effectExtent l="0" t="0" r="0" b="0"/>
            <wp:docPr id="19" name="Picture 19" descr="Start formula Amount of *superannuation lump sum times start fraction Service days over Service days plus Days to retirem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38525" cy="561975"/>
                    </a:xfrm>
                    <a:prstGeom prst="rect">
                      <a:avLst/>
                    </a:prstGeom>
                    <a:noFill/>
                    <a:ln>
                      <a:noFill/>
                    </a:ln>
                  </pic:spPr>
                </pic:pic>
              </a:graphicData>
            </a:graphic>
          </wp:inline>
        </w:drawing>
      </w:r>
    </w:p>
    <w:p w:rsidR="00022BA3" w:rsidRPr="00CA1A5B" w:rsidRDefault="00022BA3" w:rsidP="00022BA3">
      <w:pPr>
        <w:pStyle w:val="subsection2"/>
      </w:pPr>
      <w:r w:rsidRPr="00CA1A5B">
        <w:t>where:</w:t>
      </w:r>
    </w:p>
    <w:p w:rsidR="00343326" w:rsidRPr="00CA1A5B" w:rsidRDefault="00343326" w:rsidP="00343326">
      <w:pPr>
        <w:pStyle w:val="Definition"/>
      </w:pPr>
      <w:r w:rsidRPr="00CA1A5B">
        <w:rPr>
          <w:b/>
          <w:i/>
        </w:rPr>
        <w:t>days to retirement</w:t>
      </w:r>
      <w:r w:rsidRPr="00CA1A5B">
        <w:t xml:space="preserve"> is the number of days from the day on which the deceased died to the deceased’s </w:t>
      </w:r>
      <w:r w:rsidR="005C509D" w:rsidRPr="005C509D">
        <w:rPr>
          <w:position w:val="6"/>
          <w:sz w:val="16"/>
        </w:rPr>
        <w:t>*</w:t>
      </w:r>
      <w:r w:rsidRPr="00CA1A5B">
        <w:t>last retirement day.</w:t>
      </w:r>
    </w:p>
    <w:p w:rsidR="00343326" w:rsidRPr="00CA1A5B" w:rsidRDefault="00343326" w:rsidP="00343326">
      <w:pPr>
        <w:pStyle w:val="Definition"/>
      </w:pPr>
      <w:r w:rsidRPr="00CA1A5B">
        <w:rPr>
          <w:b/>
          <w:i/>
        </w:rPr>
        <w:t xml:space="preserve">service days </w:t>
      </w:r>
      <w:r w:rsidRPr="00CA1A5B">
        <w:t xml:space="preserve">is the number of days in the </w:t>
      </w:r>
      <w:r w:rsidR="005C509D" w:rsidRPr="005C509D">
        <w:rPr>
          <w:position w:val="6"/>
          <w:sz w:val="16"/>
        </w:rPr>
        <w:t>*</w:t>
      </w:r>
      <w:r w:rsidRPr="00CA1A5B">
        <w:t>service period for the lump sum.</w:t>
      </w:r>
    </w:p>
    <w:p w:rsidR="00343326" w:rsidRPr="00CA1A5B" w:rsidRDefault="00343326" w:rsidP="00343326">
      <w:pPr>
        <w:pStyle w:val="subsection"/>
      </w:pPr>
      <w:r w:rsidRPr="00CA1A5B">
        <w:tab/>
        <w:t>(4)</w:t>
      </w:r>
      <w:r w:rsidRPr="00CA1A5B">
        <w:tab/>
        <w:t xml:space="preserve">The </w:t>
      </w:r>
      <w:r w:rsidRPr="00CA1A5B">
        <w:rPr>
          <w:b/>
          <w:i/>
        </w:rPr>
        <w:t xml:space="preserve">element untaxed in the fund </w:t>
      </w:r>
      <w:r w:rsidRPr="00CA1A5B">
        <w:t xml:space="preserve">of the </w:t>
      </w:r>
      <w:r w:rsidR="005C509D" w:rsidRPr="005C509D">
        <w:rPr>
          <w:position w:val="6"/>
          <w:sz w:val="16"/>
        </w:rPr>
        <w:t>*</w:t>
      </w:r>
      <w:r w:rsidRPr="00CA1A5B">
        <w:t>taxable component is the balance of the taxable component.</w:t>
      </w:r>
    </w:p>
    <w:p w:rsidR="00343326" w:rsidRPr="00CA1A5B" w:rsidRDefault="00343326" w:rsidP="00343326">
      <w:pPr>
        <w:pStyle w:val="ActHead5"/>
      </w:pPr>
      <w:bookmarkStart w:id="588" w:name="_Toc139288368"/>
      <w:r w:rsidRPr="00CA1A5B">
        <w:rPr>
          <w:rStyle w:val="CharSectno"/>
        </w:rPr>
        <w:t>307</w:t>
      </w:r>
      <w:r w:rsidR="005C509D">
        <w:rPr>
          <w:rStyle w:val="CharSectno"/>
        </w:rPr>
        <w:noBreakHyphen/>
      </w:r>
      <w:r w:rsidRPr="00CA1A5B">
        <w:rPr>
          <w:rStyle w:val="CharSectno"/>
        </w:rPr>
        <w:t>295</w:t>
      </w:r>
      <w:r w:rsidRPr="00CA1A5B">
        <w:t xml:space="preserve">  Superannuation benefits from public sector superannuation schemes may include untaxed element</w:t>
      </w:r>
      <w:bookmarkEnd w:id="588"/>
    </w:p>
    <w:p w:rsidR="00343326" w:rsidRPr="00CA1A5B" w:rsidRDefault="00343326" w:rsidP="00343326">
      <w:pPr>
        <w:pStyle w:val="subsection"/>
      </w:pPr>
      <w:r w:rsidRPr="00CA1A5B">
        <w:tab/>
        <w:t>(1)</w:t>
      </w:r>
      <w:r w:rsidRPr="00CA1A5B">
        <w:tab/>
        <w:t xml:space="preserve">This section applies to a </w:t>
      </w:r>
      <w:r w:rsidR="005C509D" w:rsidRPr="005C509D">
        <w:rPr>
          <w:position w:val="6"/>
          <w:sz w:val="16"/>
        </w:rPr>
        <w:t>*</w:t>
      </w:r>
      <w:r w:rsidRPr="00CA1A5B">
        <w:t xml:space="preserve">superannuation benefit that is paid from a </w:t>
      </w:r>
      <w:r w:rsidR="005C509D" w:rsidRPr="005C509D">
        <w:rPr>
          <w:position w:val="6"/>
          <w:sz w:val="16"/>
        </w:rPr>
        <w:t>*</w:t>
      </w:r>
      <w:r w:rsidRPr="00CA1A5B">
        <w:t xml:space="preserve">public sector superannuation scheme that is not a </w:t>
      </w:r>
      <w:r w:rsidR="005C509D" w:rsidRPr="005C509D">
        <w:rPr>
          <w:position w:val="6"/>
          <w:sz w:val="16"/>
        </w:rPr>
        <w:t>*</w:t>
      </w:r>
      <w:r w:rsidRPr="00CA1A5B">
        <w:t>constitutionally protected fund.</w:t>
      </w:r>
    </w:p>
    <w:p w:rsidR="00343326" w:rsidRPr="00CA1A5B" w:rsidRDefault="00343326" w:rsidP="00343326">
      <w:pPr>
        <w:pStyle w:val="subsection"/>
      </w:pPr>
      <w:r w:rsidRPr="00CA1A5B">
        <w:tab/>
        <w:t>(2)</w:t>
      </w:r>
      <w:r w:rsidRPr="00CA1A5B">
        <w:tab/>
        <w:t xml:space="preserve">If the </w:t>
      </w:r>
      <w:r w:rsidR="005C509D" w:rsidRPr="005C509D">
        <w:rPr>
          <w:position w:val="6"/>
          <w:sz w:val="16"/>
        </w:rPr>
        <w:t>*</w:t>
      </w:r>
      <w:r w:rsidRPr="00CA1A5B">
        <w:t xml:space="preserve">superannuation benefit paid is not sourced to any extent from contributions made into a </w:t>
      </w:r>
      <w:r w:rsidR="005C509D" w:rsidRPr="005C509D">
        <w:rPr>
          <w:position w:val="6"/>
          <w:sz w:val="16"/>
        </w:rPr>
        <w:t>*</w:t>
      </w:r>
      <w:r w:rsidRPr="00CA1A5B">
        <w:t xml:space="preserve">superannuation fund or earnings on such contributions, the </w:t>
      </w:r>
      <w:r w:rsidR="005C509D" w:rsidRPr="005C509D">
        <w:rPr>
          <w:position w:val="6"/>
          <w:sz w:val="16"/>
        </w:rPr>
        <w:t>*</w:t>
      </w:r>
      <w:r w:rsidRPr="00CA1A5B">
        <w:t>taxable component of the superannuation benefit consists wholly of an</w:t>
      </w:r>
      <w:r w:rsidRPr="00CA1A5B">
        <w:rPr>
          <w:b/>
          <w:i/>
        </w:rPr>
        <w:t xml:space="preserve"> element untaxed in the fund</w:t>
      </w:r>
      <w:r w:rsidRPr="00CA1A5B">
        <w:t>.</w:t>
      </w:r>
    </w:p>
    <w:p w:rsidR="00343326" w:rsidRPr="00CA1A5B" w:rsidRDefault="00343326" w:rsidP="00343326">
      <w:pPr>
        <w:pStyle w:val="subsection"/>
      </w:pPr>
      <w:r w:rsidRPr="00CA1A5B">
        <w:tab/>
        <w:t>(3)</w:t>
      </w:r>
      <w:r w:rsidRPr="00CA1A5B">
        <w:tab/>
        <w:t xml:space="preserve">If the benefit is a </w:t>
      </w:r>
      <w:r w:rsidR="005C509D" w:rsidRPr="005C509D">
        <w:rPr>
          <w:position w:val="6"/>
          <w:sz w:val="16"/>
        </w:rPr>
        <w:t>*</w:t>
      </w:r>
      <w:r w:rsidRPr="00CA1A5B">
        <w:t xml:space="preserve">superannuation lump sum that is partly sourced from contributions made into a </w:t>
      </w:r>
      <w:r w:rsidR="005C509D" w:rsidRPr="005C509D">
        <w:rPr>
          <w:position w:val="6"/>
          <w:sz w:val="16"/>
        </w:rPr>
        <w:t>*</w:t>
      </w:r>
      <w:r w:rsidRPr="00CA1A5B">
        <w:t xml:space="preserve">superannuation fund or earnings on such contributions, the </w:t>
      </w:r>
      <w:r w:rsidRPr="00CA1A5B">
        <w:rPr>
          <w:b/>
          <w:i/>
        </w:rPr>
        <w:t xml:space="preserve">element taxed in the fund </w:t>
      </w:r>
      <w:r w:rsidRPr="00CA1A5B">
        <w:t xml:space="preserve">and the </w:t>
      </w:r>
      <w:r w:rsidRPr="00CA1A5B">
        <w:rPr>
          <w:b/>
          <w:i/>
        </w:rPr>
        <w:t xml:space="preserve">element untaxed in the fund </w:t>
      </w:r>
      <w:r w:rsidRPr="00CA1A5B">
        <w:t xml:space="preserve">of the </w:t>
      </w:r>
      <w:r w:rsidR="005C509D" w:rsidRPr="005C509D">
        <w:rPr>
          <w:position w:val="6"/>
          <w:sz w:val="16"/>
        </w:rPr>
        <w:t>*</w:t>
      </w:r>
      <w:r w:rsidRPr="00CA1A5B">
        <w:t>taxable component of the benefit are worked out as follows:</w:t>
      </w:r>
    </w:p>
    <w:p w:rsidR="00343326" w:rsidRPr="00CA1A5B" w:rsidRDefault="00343326" w:rsidP="00890E01">
      <w:pPr>
        <w:pStyle w:val="BoxStep"/>
        <w:keepNext/>
      </w:pPr>
      <w:r w:rsidRPr="00CA1A5B">
        <w:rPr>
          <w:i/>
        </w:rPr>
        <w:t>Method statement</w:t>
      </w:r>
    </w:p>
    <w:p w:rsidR="00343326" w:rsidRPr="00CA1A5B" w:rsidRDefault="00343326" w:rsidP="00343326">
      <w:pPr>
        <w:pStyle w:val="BoxStep"/>
      </w:pPr>
      <w:r w:rsidRPr="00CA1A5B">
        <w:rPr>
          <w:szCs w:val="22"/>
        </w:rPr>
        <w:t>Step 1.</w:t>
      </w:r>
      <w:r w:rsidRPr="00CA1A5B">
        <w:tab/>
        <w:t xml:space="preserve">Subdivide the </w:t>
      </w:r>
      <w:r w:rsidR="005C509D" w:rsidRPr="005C509D">
        <w:rPr>
          <w:position w:val="6"/>
          <w:sz w:val="16"/>
        </w:rPr>
        <w:t>*</w:t>
      </w:r>
      <w:r w:rsidRPr="00CA1A5B">
        <w:t xml:space="preserve">taxable component of the </w:t>
      </w:r>
      <w:r w:rsidR="005C509D" w:rsidRPr="005C509D">
        <w:rPr>
          <w:position w:val="6"/>
          <w:sz w:val="16"/>
        </w:rPr>
        <w:t>*</w:t>
      </w:r>
      <w:r w:rsidRPr="00CA1A5B">
        <w:t xml:space="preserve">superannuation lump sum (the </w:t>
      </w:r>
      <w:r w:rsidRPr="00CA1A5B">
        <w:rPr>
          <w:b/>
          <w:i/>
        </w:rPr>
        <w:t>original benefit</w:t>
      </w:r>
      <w:r w:rsidRPr="00CA1A5B">
        <w:t>) into 2 notional superannuation lump sums as follows:</w:t>
      </w:r>
    </w:p>
    <w:p w:rsidR="00343326" w:rsidRPr="00CA1A5B" w:rsidRDefault="00343326" w:rsidP="00343326">
      <w:pPr>
        <w:pStyle w:val="BoxPara"/>
      </w:pPr>
      <w:r w:rsidRPr="00CA1A5B">
        <w:tab/>
        <w:t>(a)</w:t>
      </w:r>
      <w:r w:rsidRPr="00CA1A5B">
        <w:tab/>
        <w:t xml:space="preserve">the amount sourced from contributions made into a </w:t>
      </w:r>
      <w:r w:rsidR="005C509D" w:rsidRPr="005C509D">
        <w:rPr>
          <w:position w:val="6"/>
          <w:sz w:val="16"/>
        </w:rPr>
        <w:t>*</w:t>
      </w:r>
      <w:r w:rsidRPr="00CA1A5B">
        <w:t xml:space="preserve">superannuation fund or earnings on such contributions (the </w:t>
      </w:r>
      <w:r w:rsidRPr="00CA1A5B">
        <w:rPr>
          <w:b/>
          <w:i/>
        </w:rPr>
        <w:t>fund benefit</w:t>
      </w:r>
      <w:r w:rsidRPr="00CA1A5B">
        <w:t>);</w:t>
      </w:r>
    </w:p>
    <w:p w:rsidR="00343326" w:rsidRPr="00CA1A5B" w:rsidRDefault="00343326" w:rsidP="00343326">
      <w:pPr>
        <w:pStyle w:val="BoxPara"/>
      </w:pPr>
      <w:r w:rsidRPr="00CA1A5B">
        <w:tab/>
        <w:t>(b)</w:t>
      </w:r>
      <w:r w:rsidRPr="00CA1A5B">
        <w:tab/>
        <w:t xml:space="preserve">the remainder of the taxable component of the lump sum (the </w:t>
      </w:r>
      <w:r w:rsidRPr="00CA1A5B">
        <w:rPr>
          <w:b/>
          <w:i/>
        </w:rPr>
        <w:t>non</w:t>
      </w:r>
      <w:r w:rsidR="005C509D">
        <w:rPr>
          <w:b/>
          <w:i/>
        </w:rPr>
        <w:noBreakHyphen/>
      </w:r>
      <w:r w:rsidRPr="00CA1A5B">
        <w:rPr>
          <w:b/>
          <w:i/>
        </w:rPr>
        <w:t>fund benefit</w:t>
      </w:r>
      <w:r w:rsidRPr="00CA1A5B">
        <w:t>).</w:t>
      </w:r>
    </w:p>
    <w:p w:rsidR="00343326" w:rsidRPr="00CA1A5B" w:rsidRDefault="00343326" w:rsidP="00343326">
      <w:pPr>
        <w:pStyle w:val="BoxStep"/>
      </w:pPr>
      <w:r w:rsidRPr="00CA1A5B">
        <w:rPr>
          <w:szCs w:val="22"/>
        </w:rPr>
        <w:t>Step 2.</w:t>
      </w:r>
      <w:r w:rsidRPr="00CA1A5B">
        <w:rPr>
          <w:i/>
        </w:rPr>
        <w:tab/>
      </w:r>
      <w:r w:rsidRPr="00CA1A5B">
        <w:t xml:space="preserve">The fund benefit consists of an </w:t>
      </w:r>
      <w:r w:rsidRPr="00CA1A5B">
        <w:rPr>
          <w:b/>
          <w:i/>
        </w:rPr>
        <w:t>element taxed in the fund</w:t>
      </w:r>
      <w:r w:rsidRPr="00CA1A5B">
        <w:t xml:space="preserve">, an </w:t>
      </w:r>
      <w:r w:rsidRPr="00CA1A5B">
        <w:rPr>
          <w:b/>
          <w:i/>
        </w:rPr>
        <w:t>element untaxed in the fund</w:t>
      </w:r>
      <w:r w:rsidRPr="00CA1A5B">
        <w:t>, or both, as worked out under this Subdivision.</w:t>
      </w:r>
    </w:p>
    <w:p w:rsidR="00343326" w:rsidRPr="00CA1A5B" w:rsidRDefault="00343326" w:rsidP="00343326">
      <w:pPr>
        <w:pStyle w:val="BoxStep"/>
      </w:pPr>
      <w:r w:rsidRPr="00CA1A5B">
        <w:rPr>
          <w:szCs w:val="22"/>
        </w:rPr>
        <w:t>Step 3.</w:t>
      </w:r>
      <w:r w:rsidRPr="00CA1A5B">
        <w:tab/>
        <w:t>The non</w:t>
      </w:r>
      <w:r w:rsidR="005C509D">
        <w:noBreakHyphen/>
      </w:r>
      <w:r w:rsidRPr="00CA1A5B">
        <w:t xml:space="preserve">fund benefit consists wholly of an </w:t>
      </w:r>
      <w:r w:rsidRPr="00CA1A5B">
        <w:rPr>
          <w:b/>
          <w:i/>
        </w:rPr>
        <w:t>element untaxed in the fund</w:t>
      </w:r>
      <w:r w:rsidRPr="00CA1A5B">
        <w:t>.</w:t>
      </w:r>
    </w:p>
    <w:p w:rsidR="00343326" w:rsidRPr="00CA1A5B" w:rsidRDefault="00343326" w:rsidP="00343326">
      <w:pPr>
        <w:pStyle w:val="BoxStep"/>
      </w:pPr>
      <w:r w:rsidRPr="00CA1A5B">
        <w:rPr>
          <w:szCs w:val="22"/>
        </w:rPr>
        <w:t>Step 4.</w:t>
      </w:r>
      <w:r w:rsidRPr="00CA1A5B">
        <w:tab/>
        <w:t xml:space="preserve">The </w:t>
      </w:r>
      <w:r w:rsidRPr="00CA1A5B">
        <w:rPr>
          <w:b/>
          <w:i/>
        </w:rPr>
        <w:t xml:space="preserve">element taxed in the fund </w:t>
      </w:r>
      <w:r w:rsidRPr="00CA1A5B">
        <w:t>of the original benefit equals the element taxed in the fund of the fund benefit.</w:t>
      </w:r>
    </w:p>
    <w:p w:rsidR="00343326" w:rsidRPr="00CA1A5B" w:rsidRDefault="00343326" w:rsidP="00343326">
      <w:pPr>
        <w:pStyle w:val="BoxStep"/>
      </w:pPr>
      <w:r w:rsidRPr="00CA1A5B">
        <w:rPr>
          <w:szCs w:val="22"/>
        </w:rPr>
        <w:t>Step 5.</w:t>
      </w:r>
      <w:r w:rsidRPr="00CA1A5B">
        <w:tab/>
        <w:t xml:space="preserve">The </w:t>
      </w:r>
      <w:r w:rsidRPr="00CA1A5B">
        <w:rPr>
          <w:b/>
          <w:i/>
        </w:rPr>
        <w:t xml:space="preserve">element untaxed in the fund </w:t>
      </w:r>
      <w:r w:rsidRPr="00CA1A5B">
        <w:t>of the original benefit is the sum of the elements untaxed in the fund worked out under steps 2 and 3.</w:t>
      </w:r>
    </w:p>
    <w:p w:rsidR="00343326" w:rsidRPr="00CA1A5B" w:rsidRDefault="00343326" w:rsidP="00FA7B76">
      <w:pPr>
        <w:pStyle w:val="ActHead5"/>
      </w:pPr>
      <w:bookmarkStart w:id="589" w:name="_Toc139288369"/>
      <w:r w:rsidRPr="00CA1A5B">
        <w:rPr>
          <w:rStyle w:val="CharSectno"/>
        </w:rPr>
        <w:t>307</w:t>
      </w:r>
      <w:r w:rsidR="005C509D">
        <w:rPr>
          <w:rStyle w:val="CharSectno"/>
        </w:rPr>
        <w:noBreakHyphen/>
      </w:r>
      <w:r w:rsidRPr="00CA1A5B">
        <w:rPr>
          <w:rStyle w:val="CharSectno"/>
        </w:rPr>
        <w:t>297</w:t>
      </w:r>
      <w:r w:rsidRPr="00CA1A5B">
        <w:t xml:space="preserve">  Public sector superannuation schemes—elements set by regulations</w:t>
      </w:r>
      <w:bookmarkEnd w:id="589"/>
    </w:p>
    <w:p w:rsidR="00343326" w:rsidRPr="00CA1A5B" w:rsidRDefault="00343326" w:rsidP="00890E01">
      <w:pPr>
        <w:pStyle w:val="subsection"/>
      </w:pPr>
      <w:r w:rsidRPr="00CA1A5B">
        <w:tab/>
        <w:t>(1)</w:t>
      </w:r>
      <w:r w:rsidRPr="00CA1A5B">
        <w:tab/>
        <w:t xml:space="preserve">This section applies to a </w:t>
      </w:r>
      <w:r w:rsidR="005C509D" w:rsidRPr="005C509D">
        <w:rPr>
          <w:position w:val="6"/>
          <w:sz w:val="16"/>
        </w:rPr>
        <w:t>*</w:t>
      </w:r>
      <w:r w:rsidRPr="00CA1A5B">
        <w:t xml:space="preserve">superannuation benefit that is paid from a </w:t>
      </w:r>
      <w:r w:rsidR="005C509D" w:rsidRPr="005C509D">
        <w:rPr>
          <w:position w:val="6"/>
          <w:sz w:val="16"/>
        </w:rPr>
        <w:t>*</w:t>
      </w:r>
      <w:r w:rsidRPr="00CA1A5B">
        <w:t xml:space="preserve">public sector superannuation scheme that is not a </w:t>
      </w:r>
      <w:r w:rsidR="005C509D" w:rsidRPr="005C509D">
        <w:rPr>
          <w:position w:val="6"/>
          <w:sz w:val="16"/>
        </w:rPr>
        <w:t>*</w:t>
      </w:r>
      <w:r w:rsidRPr="00CA1A5B">
        <w:t>constitutionally protected fund.</w:t>
      </w:r>
    </w:p>
    <w:p w:rsidR="00343326" w:rsidRPr="00CA1A5B" w:rsidRDefault="00343326" w:rsidP="00890E01">
      <w:pPr>
        <w:pStyle w:val="subsection"/>
      </w:pPr>
      <w:r w:rsidRPr="00CA1A5B">
        <w:tab/>
        <w:t>(2)</w:t>
      </w:r>
      <w:r w:rsidRPr="00CA1A5B">
        <w:tab/>
        <w:t xml:space="preserve">Despite any other provision of this Subdivision, the </w:t>
      </w:r>
      <w:r w:rsidR="005C509D" w:rsidRPr="005C509D">
        <w:rPr>
          <w:position w:val="6"/>
          <w:sz w:val="16"/>
        </w:rPr>
        <w:t>*</w:t>
      </w:r>
      <w:r w:rsidRPr="00CA1A5B">
        <w:t xml:space="preserve">taxable component of the </w:t>
      </w:r>
      <w:r w:rsidR="005C509D" w:rsidRPr="005C509D">
        <w:rPr>
          <w:position w:val="6"/>
          <w:sz w:val="16"/>
        </w:rPr>
        <w:t>*</w:t>
      </w:r>
      <w:r w:rsidRPr="00CA1A5B">
        <w:t xml:space="preserve">superannuation benefit consists of an </w:t>
      </w:r>
      <w:r w:rsidRPr="00CA1A5B">
        <w:rPr>
          <w:b/>
          <w:i/>
        </w:rPr>
        <w:t>element untaxed in the fund</w:t>
      </w:r>
      <w:r w:rsidRPr="00CA1A5B">
        <w:t xml:space="preserve"> equal to the amount (if any) specified by the regulations in relation to the benefit for the purposes of this section.</w:t>
      </w:r>
    </w:p>
    <w:p w:rsidR="00343326" w:rsidRPr="00CA1A5B" w:rsidRDefault="00343326" w:rsidP="00343326">
      <w:pPr>
        <w:pStyle w:val="subsection"/>
      </w:pPr>
      <w:r w:rsidRPr="00CA1A5B">
        <w:tab/>
        <w:t>(3)</w:t>
      </w:r>
      <w:r w:rsidRPr="00CA1A5B">
        <w:tab/>
        <w:t xml:space="preserve">The amount specified must not be less than the amount that would be the </w:t>
      </w:r>
      <w:r w:rsidR="005C509D" w:rsidRPr="005C509D">
        <w:rPr>
          <w:position w:val="6"/>
          <w:sz w:val="16"/>
        </w:rPr>
        <w:t>*</w:t>
      </w:r>
      <w:r w:rsidRPr="00CA1A5B">
        <w:t>element untaxed in the fund under the other provisions of this Subdivision.</w:t>
      </w:r>
    </w:p>
    <w:p w:rsidR="00343326" w:rsidRPr="00CA1A5B" w:rsidRDefault="00343326" w:rsidP="00343326">
      <w:pPr>
        <w:pStyle w:val="ActHead5"/>
      </w:pPr>
      <w:bookmarkStart w:id="590" w:name="_Toc139288370"/>
      <w:r w:rsidRPr="00CA1A5B">
        <w:rPr>
          <w:rStyle w:val="CharSectno"/>
        </w:rPr>
        <w:t>307</w:t>
      </w:r>
      <w:r w:rsidR="005C509D">
        <w:rPr>
          <w:rStyle w:val="CharSectno"/>
        </w:rPr>
        <w:noBreakHyphen/>
      </w:r>
      <w:r w:rsidRPr="00CA1A5B">
        <w:rPr>
          <w:rStyle w:val="CharSectno"/>
        </w:rPr>
        <w:t>300</w:t>
      </w:r>
      <w:r w:rsidRPr="00CA1A5B">
        <w:t xml:space="preserve">  Certain unclaimed money payments</w:t>
      </w:r>
      <w:bookmarkEnd w:id="590"/>
    </w:p>
    <w:p w:rsidR="00343326" w:rsidRPr="00CA1A5B" w:rsidRDefault="00343326" w:rsidP="00343326">
      <w:pPr>
        <w:pStyle w:val="SubsectionHead"/>
      </w:pPr>
      <w:r w:rsidRPr="00CA1A5B">
        <w:t>Preliminary</w:t>
      </w:r>
    </w:p>
    <w:p w:rsidR="00343326" w:rsidRPr="00CA1A5B" w:rsidRDefault="00343326" w:rsidP="00343326">
      <w:pPr>
        <w:pStyle w:val="subsection"/>
      </w:pPr>
      <w:r w:rsidRPr="00CA1A5B">
        <w:tab/>
        <w:t>(1)</w:t>
      </w:r>
      <w:r w:rsidRPr="00CA1A5B">
        <w:tab/>
        <w:t xml:space="preserve">This section explains how to work out the </w:t>
      </w:r>
      <w:r w:rsidR="005C509D" w:rsidRPr="005C509D">
        <w:rPr>
          <w:position w:val="6"/>
          <w:sz w:val="16"/>
        </w:rPr>
        <w:t>*</w:t>
      </w:r>
      <w:r w:rsidRPr="00CA1A5B">
        <w:t xml:space="preserve">element taxed in the fund, and the </w:t>
      </w:r>
      <w:r w:rsidR="005C509D" w:rsidRPr="005C509D">
        <w:rPr>
          <w:position w:val="6"/>
          <w:sz w:val="16"/>
        </w:rPr>
        <w:t>*</w:t>
      </w:r>
      <w:r w:rsidRPr="00CA1A5B">
        <w:t xml:space="preserve">element untaxed in the fund, of the </w:t>
      </w:r>
      <w:r w:rsidR="005C509D" w:rsidRPr="005C509D">
        <w:rPr>
          <w:position w:val="6"/>
          <w:sz w:val="16"/>
        </w:rPr>
        <w:t>*</w:t>
      </w:r>
      <w:r w:rsidRPr="00CA1A5B">
        <w:t xml:space="preserve">taxable component of a </w:t>
      </w:r>
      <w:r w:rsidR="005C509D" w:rsidRPr="005C509D">
        <w:rPr>
          <w:position w:val="6"/>
          <w:sz w:val="16"/>
        </w:rPr>
        <w:t>*</w:t>
      </w:r>
      <w:r w:rsidRPr="00CA1A5B">
        <w:t>superannuation benefit that is a payment by the Commissioner under subsection</w:t>
      </w:r>
      <w:r w:rsidR="00743198" w:rsidRPr="00CA1A5B">
        <w:t> </w:t>
      </w:r>
      <w:r w:rsidRPr="00CA1A5B">
        <w:t>17(2), 20H(2), (2AA), (2A) or (3)</w:t>
      </w:r>
      <w:r w:rsidR="000646C8" w:rsidRPr="00CA1A5B">
        <w:t>, 20QF(2)</w:t>
      </w:r>
      <w:r w:rsidR="001130C9" w:rsidRPr="00CA1A5B">
        <w:t>, 21E(2)</w:t>
      </w:r>
      <w:r w:rsidR="008A7A42" w:rsidRPr="00CA1A5B">
        <w:t>, 22B(2)</w:t>
      </w:r>
      <w:r w:rsidR="00791203" w:rsidRPr="00CA1A5B">
        <w:t>, 24G(2) or 24NA(2) or (3)</w:t>
      </w:r>
      <w:r w:rsidRPr="00CA1A5B">
        <w:t xml:space="preserve"> of the </w:t>
      </w:r>
      <w:r w:rsidRPr="00CA1A5B">
        <w:rPr>
          <w:i/>
        </w:rPr>
        <w:t>Superannuation (Unclaimed Money and Lost Members) Act 1999</w:t>
      </w:r>
      <w:r w:rsidRPr="00CA1A5B">
        <w:t>.</w:t>
      </w:r>
    </w:p>
    <w:p w:rsidR="00343326" w:rsidRPr="00CA1A5B" w:rsidRDefault="00343326" w:rsidP="00343326">
      <w:pPr>
        <w:pStyle w:val="SubsectionHead"/>
      </w:pPr>
      <w:r w:rsidRPr="00CA1A5B">
        <w:t>Element taxed in the fund</w:t>
      </w:r>
    </w:p>
    <w:p w:rsidR="00343326" w:rsidRPr="00CA1A5B" w:rsidRDefault="00343326" w:rsidP="00343326">
      <w:pPr>
        <w:pStyle w:val="subsection"/>
      </w:pPr>
      <w:r w:rsidRPr="00CA1A5B">
        <w:tab/>
        <w:t>(2)</w:t>
      </w:r>
      <w:r w:rsidRPr="00CA1A5B">
        <w:tab/>
        <w:t xml:space="preserve">Work out the </w:t>
      </w:r>
      <w:r w:rsidRPr="00CA1A5B">
        <w:rPr>
          <w:b/>
          <w:i/>
        </w:rPr>
        <w:t>element taxed in the fund</w:t>
      </w:r>
      <w:r w:rsidRPr="00CA1A5B">
        <w:t xml:space="preserve"> as follows (unless </w:t>
      </w:r>
      <w:r w:rsidR="00743198" w:rsidRPr="00CA1A5B">
        <w:t>subsection (</w:t>
      </w:r>
      <w:r w:rsidRPr="00CA1A5B">
        <w:t>3A) applies):</w:t>
      </w:r>
    </w:p>
    <w:p w:rsidR="00343326" w:rsidRPr="00CA1A5B" w:rsidRDefault="00343326" w:rsidP="00FA7B76">
      <w:pPr>
        <w:pStyle w:val="BoxHeadItalic"/>
        <w:keepNext/>
        <w:keepLines/>
        <w:spacing w:before="200"/>
      </w:pPr>
      <w:r w:rsidRPr="00CA1A5B">
        <w:t>Method statement</w:t>
      </w:r>
    </w:p>
    <w:p w:rsidR="00343326" w:rsidRPr="00CA1A5B" w:rsidRDefault="00343326" w:rsidP="00FA7B76">
      <w:pPr>
        <w:pStyle w:val="BoxStep"/>
        <w:keepNext/>
        <w:keepLines/>
        <w:spacing w:before="200"/>
        <w:rPr>
          <w:b/>
        </w:rPr>
      </w:pPr>
      <w:r w:rsidRPr="00CA1A5B">
        <w:t>Step 1.</w:t>
      </w:r>
      <w:r w:rsidRPr="00CA1A5B">
        <w:tab/>
        <w:t xml:space="preserve">Work out the amount (the </w:t>
      </w:r>
      <w:r w:rsidRPr="00CA1A5B">
        <w:rPr>
          <w:b/>
          <w:i/>
        </w:rPr>
        <w:t>unclaimed amount</w:t>
      </w:r>
      <w:r w:rsidRPr="00CA1A5B">
        <w:t xml:space="preserve">) (or amounts), set out in column 1 of the table in </w:t>
      </w:r>
      <w:r w:rsidR="00743198" w:rsidRPr="00CA1A5B">
        <w:t>subsection (</w:t>
      </w:r>
      <w:r w:rsidRPr="00CA1A5B">
        <w:t xml:space="preserve">3), to which the </w:t>
      </w:r>
      <w:r w:rsidR="005C509D" w:rsidRPr="005C509D">
        <w:rPr>
          <w:position w:val="6"/>
          <w:sz w:val="16"/>
        </w:rPr>
        <w:t>*</w:t>
      </w:r>
      <w:r w:rsidRPr="00CA1A5B">
        <w:t>taxable component is attributable.</w:t>
      </w:r>
    </w:p>
    <w:p w:rsidR="00343326" w:rsidRPr="00CA1A5B" w:rsidRDefault="00343326" w:rsidP="00343326">
      <w:pPr>
        <w:pStyle w:val="BoxNote"/>
        <w:keepNext/>
        <w:keepLines/>
      </w:pPr>
      <w:r w:rsidRPr="00CA1A5B">
        <w:tab/>
        <w:t>Note:</w:t>
      </w:r>
      <w:r w:rsidRPr="00CA1A5B">
        <w:tab/>
        <w:t>A payment made under subsection</w:t>
      </w:r>
      <w:r w:rsidR="00743198" w:rsidRPr="00CA1A5B">
        <w:t> </w:t>
      </w:r>
      <w:r w:rsidRPr="00CA1A5B">
        <w:t xml:space="preserve">17(2) of the </w:t>
      </w:r>
      <w:r w:rsidRPr="00CA1A5B">
        <w:rPr>
          <w:i/>
        </w:rPr>
        <w:t>Superannuation (Unclaimed Money and Lost Members) Act 1999</w:t>
      </w:r>
      <w:r w:rsidRPr="00CA1A5B">
        <w:t xml:space="preserve"> is attributable to a single unclaimed amount set out in item</w:t>
      </w:r>
      <w:r w:rsidR="00743198" w:rsidRPr="00CA1A5B">
        <w:t> </w:t>
      </w:r>
      <w:r w:rsidRPr="00CA1A5B">
        <w:t>1 or 2 of the table.</w:t>
      </w:r>
    </w:p>
    <w:p w:rsidR="00343326" w:rsidRPr="00CA1A5B" w:rsidRDefault="00343326" w:rsidP="00343326">
      <w:pPr>
        <w:pStyle w:val="BoxNote"/>
        <w:keepNext/>
        <w:keepLines/>
      </w:pPr>
      <w:r w:rsidRPr="00CA1A5B">
        <w:tab/>
      </w:r>
      <w:r w:rsidRPr="00CA1A5B">
        <w:tab/>
        <w:t xml:space="preserve">A payment under </w:t>
      </w:r>
      <w:r w:rsidR="001F7FB0" w:rsidRPr="00CA1A5B">
        <w:t>subsection 2</w:t>
      </w:r>
      <w:r w:rsidRPr="00CA1A5B">
        <w:t>0H(2) or (3) of that Act may be attributable to more than one unclaimed amount.</w:t>
      </w:r>
    </w:p>
    <w:p w:rsidR="000646C8" w:rsidRPr="00CA1A5B" w:rsidRDefault="000646C8" w:rsidP="00343326">
      <w:pPr>
        <w:pStyle w:val="BoxNote"/>
        <w:keepNext/>
        <w:keepLines/>
      </w:pPr>
      <w:r w:rsidRPr="00CA1A5B">
        <w:tab/>
      </w:r>
      <w:r w:rsidRPr="00CA1A5B">
        <w:tab/>
        <w:t xml:space="preserve">A payment under </w:t>
      </w:r>
      <w:r w:rsidR="001F7FB0" w:rsidRPr="00CA1A5B">
        <w:t>subsection 2</w:t>
      </w:r>
      <w:r w:rsidRPr="00CA1A5B">
        <w:t>0QF(2) of that Act is attributable to a single unclaimed amount set out in item</w:t>
      </w:r>
      <w:r w:rsidR="00743198" w:rsidRPr="00CA1A5B">
        <w:t> </w:t>
      </w:r>
      <w:r w:rsidRPr="00CA1A5B">
        <w:t>3A of the table.</w:t>
      </w:r>
    </w:p>
    <w:p w:rsidR="001130C9" w:rsidRPr="00CA1A5B" w:rsidRDefault="001130C9" w:rsidP="001130C9">
      <w:pPr>
        <w:pStyle w:val="BoxNote"/>
      </w:pPr>
      <w:r w:rsidRPr="00CA1A5B">
        <w:tab/>
      </w:r>
      <w:r w:rsidRPr="00CA1A5B">
        <w:tab/>
        <w:t xml:space="preserve">A payment under </w:t>
      </w:r>
      <w:r w:rsidR="001F7FB0" w:rsidRPr="00CA1A5B">
        <w:t>subsection 2</w:t>
      </w:r>
      <w:r w:rsidRPr="00CA1A5B">
        <w:t>1E(2) of that Act is attributable to a single unclaimed amount set out in item 3B of the table.</w:t>
      </w:r>
    </w:p>
    <w:p w:rsidR="008A7A42" w:rsidRPr="00CA1A5B" w:rsidRDefault="008A7A42" w:rsidP="008A7A42">
      <w:pPr>
        <w:pStyle w:val="BoxNote"/>
      </w:pPr>
      <w:r w:rsidRPr="00CA1A5B">
        <w:tab/>
      </w:r>
      <w:r w:rsidRPr="00CA1A5B">
        <w:tab/>
        <w:t>A payment under subsection 22B(2) of that Act is attributable to a single unclaimed amount set out in item 3C of the table.</w:t>
      </w:r>
    </w:p>
    <w:p w:rsidR="00343326" w:rsidRPr="00CA1A5B" w:rsidRDefault="00343326" w:rsidP="00343326">
      <w:pPr>
        <w:pStyle w:val="BoxNote"/>
      </w:pPr>
      <w:r w:rsidRPr="00CA1A5B">
        <w:tab/>
      </w:r>
      <w:r w:rsidRPr="00CA1A5B">
        <w:tab/>
        <w:t xml:space="preserve">A payment made under </w:t>
      </w:r>
      <w:r w:rsidR="001F7FB0" w:rsidRPr="00CA1A5B">
        <w:t>subsection 2</w:t>
      </w:r>
      <w:r w:rsidRPr="00CA1A5B">
        <w:t>4G(2) of that Act is attributable to a single unclaimed amount set out in item</w:t>
      </w:r>
      <w:r w:rsidR="00743198" w:rsidRPr="00CA1A5B">
        <w:t> </w:t>
      </w:r>
      <w:r w:rsidRPr="00CA1A5B">
        <w:t>4 of the table.</w:t>
      </w:r>
    </w:p>
    <w:p w:rsidR="00791203" w:rsidRPr="00CA1A5B" w:rsidRDefault="00791203" w:rsidP="00193851">
      <w:pPr>
        <w:pStyle w:val="BoxNote"/>
      </w:pPr>
      <w:r w:rsidRPr="00CA1A5B">
        <w:tab/>
      </w:r>
      <w:r w:rsidR="00BA3E92" w:rsidRPr="00CA1A5B">
        <w:tab/>
      </w:r>
      <w:r w:rsidRPr="00CA1A5B">
        <w:t xml:space="preserve">A payment under </w:t>
      </w:r>
      <w:r w:rsidR="001F7FB0" w:rsidRPr="00CA1A5B">
        <w:t>subsection 2</w:t>
      </w:r>
      <w:r w:rsidRPr="00CA1A5B">
        <w:t>4NA(2) or (3) of that Act may be attributable to more than one unclaimed amount.</w:t>
      </w:r>
    </w:p>
    <w:p w:rsidR="00343326" w:rsidRPr="00CA1A5B" w:rsidRDefault="00343326" w:rsidP="00343326">
      <w:pPr>
        <w:pStyle w:val="BoxStep"/>
      </w:pPr>
      <w:r w:rsidRPr="00CA1A5B">
        <w:t>Step 2.</w:t>
      </w:r>
      <w:r w:rsidRPr="00CA1A5B">
        <w:tab/>
        <w:t xml:space="preserve">Assume that the unclaimed amount (or each unclaimed amount), instead of being paid to the Commissioner, had been paid to the person as the payment (the </w:t>
      </w:r>
      <w:r w:rsidRPr="00CA1A5B">
        <w:rPr>
          <w:b/>
          <w:i/>
        </w:rPr>
        <w:t>claimed equivalent</w:t>
      </w:r>
      <w:r w:rsidRPr="00CA1A5B">
        <w:t>) set out in column 2 of the table.</w:t>
      </w:r>
    </w:p>
    <w:p w:rsidR="00343326" w:rsidRPr="00CA1A5B" w:rsidRDefault="00343326" w:rsidP="00343326">
      <w:pPr>
        <w:pStyle w:val="BoxStep"/>
        <w:keepNext/>
        <w:keepLines/>
      </w:pPr>
      <w:r w:rsidRPr="00CA1A5B">
        <w:t>Step 3.</w:t>
      </w:r>
      <w:r w:rsidRPr="00CA1A5B">
        <w:tab/>
        <w:t xml:space="preserve">The </w:t>
      </w:r>
      <w:r w:rsidRPr="00CA1A5B">
        <w:rPr>
          <w:b/>
          <w:i/>
        </w:rPr>
        <w:t>element taxed in the fund</w:t>
      </w:r>
      <w:r w:rsidRPr="00CA1A5B">
        <w:t xml:space="preserve"> of the </w:t>
      </w:r>
      <w:r w:rsidR="005C509D" w:rsidRPr="005C509D">
        <w:rPr>
          <w:position w:val="6"/>
          <w:sz w:val="16"/>
        </w:rPr>
        <w:t>*</w:t>
      </w:r>
      <w:r w:rsidRPr="00CA1A5B">
        <w:t>taxable component consists of so much of the taxable component as is attributable to the amount set out in column 3 of the table for the claimed equivalent (or as is attributable to the amounts set out in that column for the claimed equivalents).</w:t>
      </w:r>
    </w:p>
    <w:p w:rsidR="00343326" w:rsidRPr="00CA1A5B" w:rsidRDefault="00343326" w:rsidP="00343326">
      <w:pPr>
        <w:pStyle w:val="subsection"/>
        <w:keepNext/>
      </w:pPr>
      <w:r w:rsidRPr="00CA1A5B">
        <w:tab/>
        <w:t>(3)</w:t>
      </w:r>
      <w:r w:rsidRPr="00CA1A5B">
        <w:tab/>
        <w:t xml:space="preserve">This is the table mentioned in </w:t>
      </w:r>
      <w:r w:rsidR="00743198" w:rsidRPr="00CA1A5B">
        <w:t>subsection (</w:t>
      </w:r>
      <w:r w:rsidRPr="00CA1A5B">
        <w:t>2):</w:t>
      </w:r>
    </w:p>
    <w:p w:rsidR="00343326" w:rsidRPr="00CA1A5B" w:rsidRDefault="00343326" w:rsidP="00343326">
      <w:pPr>
        <w:pStyle w:val="Tabletext"/>
      </w:pPr>
    </w:p>
    <w:tbl>
      <w:tblPr>
        <w:tblW w:w="7255" w:type="dxa"/>
        <w:tblInd w:w="113" w:type="dxa"/>
        <w:tblLayout w:type="fixed"/>
        <w:tblLook w:val="0000" w:firstRow="0" w:lastRow="0" w:firstColumn="0" w:lastColumn="0" w:noHBand="0" w:noVBand="0"/>
      </w:tblPr>
      <w:tblGrid>
        <w:gridCol w:w="714"/>
        <w:gridCol w:w="2691"/>
        <w:gridCol w:w="1870"/>
        <w:gridCol w:w="1980"/>
      </w:tblGrid>
      <w:tr w:rsidR="00343326" w:rsidRPr="00CA1A5B" w:rsidTr="00343326">
        <w:trPr>
          <w:tblHeader/>
        </w:trPr>
        <w:tc>
          <w:tcPr>
            <w:tcW w:w="7255" w:type="dxa"/>
            <w:gridSpan w:val="4"/>
            <w:tcBorders>
              <w:top w:val="single" w:sz="12" w:space="0" w:color="auto"/>
              <w:bottom w:val="single" w:sz="6" w:space="0" w:color="auto"/>
            </w:tcBorders>
            <w:shd w:val="clear" w:color="auto" w:fill="auto"/>
          </w:tcPr>
          <w:p w:rsidR="00343326" w:rsidRPr="00CA1A5B" w:rsidRDefault="00343326" w:rsidP="00343326">
            <w:pPr>
              <w:pStyle w:val="Tabletext"/>
              <w:keepNext/>
              <w:rPr>
                <w:b/>
              </w:rPr>
            </w:pPr>
            <w:r w:rsidRPr="00CA1A5B">
              <w:rPr>
                <w:b/>
              </w:rPr>
              <w:t>Element taxed in the fund</w:t>
            </w:r>
          </w:p>
        </w:tc>
      </w:tr>
      <w:tr w:rsidR="00343326" w:rsidRPr="00CA1A5B" w:rsidTr="00343326">
        <w:trPr>
          <w:tblHeader/>
        </w:trPr>
        <w:tc>
          <w:tcPr>
            <w:tcW w:w="714"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Item</w:t>
            </w:r>
          </w:p>
        </w:tc>
        <w:tc>
          <w:tcPr>
            <w:tcW w:w="2691"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1</w:t>
            </w:r>
          </w:p>
          <w:p w:rsidR="00343326" w:rsidRPr="00CA1A5B" w:rsidRDefault="00343326" w:rsidP="00343326">
            <w:pPr>
              <w:pStyle w:val="Tabletext"/>
              <w:keepNext/>
              <w:rPr>
                <w:b/>
              </w:rPr>
            </w:pPr>
            <w:r w:rsidRPr="00CA1A5B">
              <w:rPr>
                <w:b/>
              </w:rPr>
              <w:t>Unclaimed amount</w:t>
            </w:r>
          </w:p>
        </w:tc>
        <w:tc>
          <w:tcPr>
            <w:tcW w:w="1870"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2</w:t>
            </w:r>
          </w:p>
          <w:p w:rsidR="00343326" w:rsidRPr="00CA1A5B" w:rsidRDefault="00343326" w:rsidP="00343326">
            <w:pPr>
              <w:pStyle w:val="Tabletext"/>
              <w:keepNext/>
              <w:rPr>
                <w:b/>
              </w:rPr>
            </w:pPr>
            <w:r w:rsidRPr="00CA1A5B">
              <w:rPr>
                <w:b/>
              </w:rPr>
              <w:t>Claimed equivalent</w:t>
            </w:r>
          </w:p>
        </w:tc>
        <w:tc>
          <w:tcPr>
            <w:tcW w:w="1980" w:type="dxa"/>
            <w:tcBorders>
              <w:top w:val="single" w:sz="6" w:space="0" w:color="auto"/>
              <w:bottom w:val="single" w:sz="12" w:space="0" w:color="auto"/>
            </w:tcBorders>
            <w:shd w:val="clear" w:color="auto" w:fill="auto"/>
          </w:tcPr>
          <w:p w:rsidR="00343326" w:rsidRPr="00CA1A5B" w:rsidRDefault="00343326" w:rsidP="00343326">
            <w:pPr>
              <w:pStyle w:val="Tabletext"/>
              <w:keepNext/>
              <w:rPr>
                <w:b/>
              </w:rPr>
            </w:pPr>
            <w:r w:rsidRPr="00CA1A5B">
              <w:rPr>
                <w:b/>
              </w:rPr>
              <w:t>Column 3</w:t>
            </w:r>
          </w:p>
          <w:p w:rsidR="00343326" w:rsidRPr="00CA1A5B" w:rsidRDefault="00343326" w:rsidP="00343326">
            <w:pPr>
              <w:pStyle w:val="Tabletext"/>
              <w:keepNext/>
              <w:rPr>
                <w:b/>
              </w:rPr>
            </w:pPr>
            <w:r w:rsidRPr="00CA1A5B">
              <w:rPr>
                <w:b/>
              </w:rPr>
              <w:t>Taxed element of claimed equivalent</w:t>
            </w:r>
          </w:p>
        </w:tc>
      </w:tr>
      <w:tr w:rsidR="00343326" w:rsidRPr="00CA1A5B" w:rsidTr="00FA7B76">
        <w:trPr>
          <w:cantSplit/>
        </w:trPr>
        <w:tc>
          <w:tcPr>
            <w:tcW w:w="714"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1</w:t>
            </w:r>
          </w:p>
        </w:tc>
        <w:tc>
          <w:tcPr>
            <w:tcW w:w="2691"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an amount paid, on or after </w:t>
            </w:r>
            <w:r w:rsidR="00894368" w:rsidRPr="00CA1A5B">
              <w:t>1 July</w:t>
            </w:r>
            <w:r w:rsidRPr="00CA1A5B">
              <w:t xml:space="preserve"> 2007, to the Commissioner under subsection</w:t>
            </w:r>
            <w:r w:rsidR="00743198" w:rsidRPr="00CA1A5B">
              <w:t> </w:t>
            </w:r>
            <w:r w:rsidRPr="00CA1A5B">
              <w:t xml:space="preserve">17(1) of the </w:t>
            </w:r>
            <w:r w:rsidRPr="00CA1A5B">
              <w:rPr>
                <w:i/>
              </w:rPr>
              <w:t>Superannuation (Unclaimed Money and Lost Members) Act 1999</w:t>
            </w:r>
            <w:r w:rsidRPr="00CA1A5B">
              <w:t xml:space="preserve"> in respect of the person</w:t>
            </w:r>
          </w:p>
        </w:tc>
        <w:tc>
          <w:tcPr>
            <w:tcW w:w="1870"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1980" w:type="dxa"/>
            <w:tcBorders>
              <w:top w:val="single" w:sz="12" w:space="0" w:color="auto"/>
              <w:bottom w:val="single" w:sz="2" w:space="0" w:color="auto"/>
            </w:tcBorders>
            <w:shd w:val="clear" w:color="auto" w:fill="auto"/>
          </w:tcPr>
          <w:p w:rsidR="00343326" w:rsidRPr="00CA1A5B" w:rsidRDefault="00343326" w:rsidP="00343326">
            <w:pPr>
              <w:pStyle w:val="Tabletext"/>
            </w:pPr>
            <w:r w:rsidRPr="00CA1A5B">
              <w:t xml:space="preserve">the </w:t>
            </w:r>
            <w:r w:rsidR="005C509D" w:rsidRPr="005C509D">
              <w:rPr>
                <w:position w:val="6"/>
                <w:sz w:val="16"/>
              </w:rPr>
              <w:t>*</w:t>
            </w:r>
            <w:r w:rsidRPr="00CA1A5B">
              <w:t xml:space="preserve">element taxed in the fund of the </w:t>
            </w:r>
            <w:r w:rsidR="005C509D" w:rsidRPr="005C509D">
              <w:rPr>
                <w:position w:val="6"/>
                <w:sz w:val="16"/>
              </w:rPr>
              <w:t>*</w:t>
            </w:r>
            <w:r w:rsidRPr="00CA1A5B">
              <w:t>taxable component of that superannuation benefit</w:t>
            </w:r>
          </w:p>
        </w:tc>
      </w:tr>
      <w:tr w:rsidR="00343326" w:rsidRPr="00CA1A5B" w:rsidTr="00343326">
        <w:trPr>
          <w:cantSplit/>
        </w:trPr>
        <w:tc>
          <w:tcPr>
            <w:tcW w:w="714"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2</w:t>
            </w:r>
          </w:p>
        </w:tc>
        <w:tc>
          <w:tcPr>
            <w:tcW w:w="2691"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an amount paid, before </w:t>
            </w:r>
            <w:r w:rsidR="00894368" w:rsidRPr="00CA1A5B">
              <w:t>1 July</w:t>
            </w:r>
            <w:r w:rsidRPr="00CA1A5B">
              <w:t xml:space="preserve"> 2007, to the Commissioner under subsection</w:t>
            </w:r>
            <w:r w:rsidR="00743198" w:rsidRPr="00CA1A5B">
              <w:t> </w:t>
            </w:r>
            <w:r w:rsidRPr="00CA1A5B">
              <w:t xml:space="preserve">17(1) of the </w:t>
            </w:r>
            <w:r w:rsidRPr="00CA1A5B">
              <w:rPr>
                <w:i/>
              </w:rPr>
              <w:t>Superannuation (Unclaimed Money and Lost Members) Act 1999</w:t>
            </w:r>
            <w:r w:rsidRPr="00CA1A5B">
              <w:t xml:space="preserve"> in respect of the person</w:t>
            </w:r>
          </w:p>
        </w:tc>
        <w:tc>
          <w:tcPr>
            <w:tcW w:w="187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an eligible termination payment (within the meaning of </w:t>
            </w:r>
            <w:r w:rsidR="001F7FB0" w:rsidRPr="00CA1A5B">
              <w:t>subsection 2</w:t>
            </w:r>
            <w:r w:rsidRPr="00CA1A5B">
              <w:t xml:space="preserve">7A(1) of the </w:t>
            </w:r>
            <w:r w:rsidRPr="00CA1A5B">
              <w:rPr>
                <w:i/>
              </w:rPr>
              <w:t>Income Tax Assessment Act 1936</w:t>
            </w:r>
            <w:r w:rsidRPr="00CA1A5B">
              <w:t>,</w:t>
            </w:r>
            <w:r w:rsidRPr="00CA1A5B">
              <w:rPr>
                <w:i/>
              </w:rPr>
              <w:t xml:space="preserve"> </w:t>
            </w:r>
            <w:r w:rsidRPr="00CA1A5B">
              <w:t xml:space="preserve">as in force just before </w:t>
            </w:r>
            <w:r w:rsidR="00894368" w:rsidRPr="00CA1A5B">
              <w:t>1 July</w:t>
            </w:r>
            <w:r w:rsidRPr="00CA1A5B">
              <w:t xml:space="preserve"> 2007)</w:t>
            </w:r>
          </w:p>
        </w:tc>
        <w:tc>
          <w:tcPr>
            <w:tcW w:w="198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the taxed element of the post</w:t>
            </w:r>
            <w:r w:rsidR="005C509D">
              <w:noBreakHyphen/>
            </w:r>
            <w:r w:rsidRPr="00CA1A5B">
              <w:t>June 83 component of that eligible termination payment under Subdivision AA of Division</w:t>
            </w:r>
            <w:r w:rsidR="00743198" w:rsidRPr="00CA1A5B">
              <w:t> </w:t>
            </w:r>
            <w:r w:rsidRPr="00CA1A5B">
              <w:t xml:space="preserve">2 of Part III of the </w:t>
            </w:r>
            <w:r w:rsidRPr="00CA1A5B">
              <w:rPr>
                <w:i/>
              </w:rPr>
              <w:t>Income Tax Assessment Act 1936</w:t>
            </w:r>
            <w:r w:rsidRPr="00CA1A5B">
              <w:t xml:space="preserve">, as in force just before </w:t>
            </w:r>
            <w:r w:rsidR="00894368" w:rsidRPr="00CA1A5B">
              <w:t>1 July</w:t>
            </w:r>
            <w:r w:rsidRPr="00CA1A5B">
              <w:t xml:space="preserve"> 2007</w:t>
            </w:r>
          </w:p>
        </w:tc>
      </w:tr>
      <w:tr w:rsidR="00343326" w:rsidRPr="00CA1A5B" w:rsidTr="00343326">
        <w:trPr>
          <w:cantSplit/>
        </w:trPr>
        <w:tc>
          <w:tcPr>
            <w:tcW w:w="714"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3</w:t>
            </w:r>
          </w:p>
        </w:tc>
        <w:tc>
          <w:tcPr>
            <w:tcW w:w="2691"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an amount paid to the Commissioner under </w:t>
            </w:r>
            <w:r w:rsidR="001F7FB0" w:rsidRPr="00CA1A5B">
              <w:t>subsection 2</w:t>
            </w:r>
            <w:r w:rsidRPr="00CA1A5B">
              <w:t xml:space="preserve">0F(1) of the </w:t>
            </w:r>
            <w:r w:rsidRPr="00CA1A5B">
              <w:rPr>
                <w:i/>
              </w:rPr>
              <w:t>Superannuation (Unclaimed Money and Lost Members) Act 1999</w:t>
            </w:r>
            <w:r w:rsidRPr="00CA1A5B">
              <w:t xml:space="preserve"> in respect of the person (other than an amount referred to in section</w:t>
            </w:r>
            <w:r w:rsidR="00743198" w:rsidRPr="00CA1A5B">
              <w:t> </w:t>
            </w:r>
            <w:r w:rsidRPr="00CA1A5B">
              <w:t xml:space="preserve">65AA of the </w:t>
            </w:r>
            <w:r w:rsidRPr="00CA1A5B">
              <w:rPr>
                <w:i/>
              </w:rPr>
              <w:t>Superannuation Guarantee (Administration) Act 199</w:t>
            </w:r>
            <w:r w:rsidRPr="00CA1A5B">
              <w:t>2)</w:t>
            </w:r>
          </w:p>
        </w:tc>
        <w:tc>
          <w:tcPr>
            <w:tcW w:w="187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1980" w:type="dxa"/>
            <w:tcBorders>
              <w:top w:val="single" w:sz="2" w:space="0" w:color="auto"/>
              <w:bottom w:val="single" w:sz="2" w:space="0" w:color="auto"/>
            </w:tcBorders>
            <w:shd w:val="clear" w:color="auto" w:fill="auto"/>
          </w:tcPr>
          <w:p w:rsidR="00343326" w:rsidRPr="00CA1A5B" w:rsidRDefault="00343326" w:rsidP="00343326">
            <w:pPr>
              <w:pStyle w:val="Tabletext"/>
            </w:pPr>
            <w:r w:rsidRPr="00CA1A5B">
              <w:t xml:space="preserve">the </w:t>
            </w:r>
            <w:r w:rsidR="005C509D" w:rsidRPr="005C509D">
              <w:rPr>
                <w:position w:val="6"/>
                <w:sz w:val="16"/>
              </w:rPr>
              <w:t>*</w:t>
            </w:r>
            <w:r w:rsidRPr="00CA1A5B">
              <w:t xml:space="preserve">element taxed in the fund of the </w:t>
            </w:r>
            <w:r w:rsidR="005C509D" w:rsidRPr="005C509D">
              <w:rPr>
                <w:position w:val="6"/>
                <w:sz w:val="16"/>
              </w:rPr>
              <w:t>*</w:t>
            </w:r>
            <w:r w:rsidRPr="00CA1A5B">
              <w:t>taxable component of that superannuation benefit</w:t>
            </w:r>
          </w:p>
        </w:tc>
      </w:tr>
      <w:tr w:rsidR="000646C8" w:rsidRPr="00CA1A5B" w:rsidTr="00343326">
        <w:trPr>
          <w:cantSplit/>
        </w:trPr>
        <w:tc>
          <w:tcPr>
            <w:tcW w:w="714" w:type="dxa"/>
            <w:tcBorders>
              <w:top w:val="single" w:sz="2" w:space="0" w:color="auto"/>
              <w:bottom w:val="single" w:sz="2" w:space="0" w:color="auto"/>
            </w:tcBorders>
            <w:shd w:val="clear" w:color="auto" w:fill="auto"/>
          </w:tcPr>
          <w:p w:rsidR="000646C8" w:rsidRPr="00CA1A5B" w:rsidRDefault="000646C8" w:rsidP="00343326">
            <w:pPr>
              <w:pStyle w:val="Tabletext"/>
            </w:pPr>
            <w:r w:rsidRPr="00CA1A5B">
              <w:t>3A</w:t>
            </w:r>
          </w:p>
        </w:tc>
        <w:tc>
          <w:tcPr>
            <w:tcW w:w="2691" w:type="dxa"/>
            <w:tcBorders>
              <w:top w:val="single" w:sz="2" w:space="0" w:color="auto"/>
              <w:bottom w:val="single" w:sz="2" w:space="0" w:color="auto"/>
            </w:tcBorders>
            <w:shd w:val="clear" w:color="auto" w:fill="auto"/>
          </w:tcPr>
          <w:p w:rsidR="000646C8" w:rsidRPr="00CA1A5B" w:rsidRDefault="000646C8" w:rsidP="00343326">
            <w:pPr>
              <w:pStyle w:val="Tabletext"/>
            </w:pPr>
            <w:r w:rsidRPr="00CA1A5B">
              <w:t xml:space="preserve">an amount paid to the Commissioner under </w:t>
            </w:r>
            <w:r w:rsidR="001F7FB0" w:rsidRPr="00CA1A5B">
              <w:t>section 2</w:t>
            </w:r>
            <w:r w:rsidRPr="00CA1A5B">
              <w:t xml:space="preserve">0QD of the </w:t>
            </w:r>
            <w:r w:rsidRPr="00CA1A5B">
              <w:rPr>
                <w:i/>
              </w:rPr>
              <w:t>Superannuation (Unclaimed Money and Lost Members) Act 1999</w:t>
            </w:r>
            <w:r w:rsidRPr="00CA1A5B">
              <w:t xml:space="preserve"> in respect of the person</w:t>
            </w:r>
          </w:p>
        </w:tc>
        <w:tc>
          <w:tcPr>
            <w:tcW w:w="1870" w:type="dxa"/>
            <w:tcBorders>
              <w:top w:val="single" w:sz="2" w:space="0" w:color="auto"/>
              <w:bottom w:val="single" w:sz="2" w:space="0" w:color="auto"/>
            </w:tcBorders>
            <w:shd w:val="clear" w:color="auto" w:fill="auto"/>
          </w:tcPr>
          <w:p w:rsidR="000646C8" w:rsidRPr="00CA1A5B" w:rsidRDefault="000646C8" w:rsidP="00343326">
            <w:pPr>
              <w:pStyle w:val="Tablet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1980" w:type="dxa"/>
            <w:tcBorders>
              <w:top w:val="single" w:sz="2" w:space="0" w:color="auto"/>
              <w:bottom w:val="single" w:sz="2" w:space="0" w:color="auto"/>
            </w:tcBorders>
            <w:shd w:val="clear" w:color="auto" w:fill="auto"/>
          </w:tcPr>
          <w:p w:rsidR="000646C8" w:rsidRPr="00CA1A5B" w:rsidRDefault="000646C8" w:rsidP="00343326">
            <w:pPr>
              <w:pStyle w:val="Tabletext"/>
            </w:pPr>
            <w:r w:rsidRPr="00CA1A5B">
              <w:t xml:space="preserve">the </w:t>
            </w:r>
            <w:r w:rsidR="005C509D" w:rsidRPr="005C509D">
              <w:rPr>
                <w:position w:val="6"/>
                <w:sz w:val="16"/>
              </w:rPr>
              <w:t>*</w:t>
            </w:r>
            <w:r w:rsidRPr="00CA1A5B">
              <w:t xml:space="preserve">element taxed in the fund of the </w:t>
            </w:r>
            <w:r w:rsidR="005C509D" w:rsidRPr="005C509D">
              <w:rPr>
                <w:position w:val="6"/>
                <w:sz w:val="16"/>
              </w:rPr>
              <w:t>*</w:t>
            </w:r>
            <w:r w:rsidRPr="00CA1A5B">
              <w:t>taxable component of that superannuation benefit</w:t>
            </w:r>
          </w:p>
        </w:tc>
      </w:tr>
      <w:tr w:rsidR="00A23E1A" w:rsidRPr="00CA1A5B" w:rsidTr="00343326">
        <w:trPr>
          <w:cantSplit/>
        </w:trPr>
        <w:tc>
          <w:tcPr>
            <w:tcW w:w="714" w:type="dxa"/>
            <w:tcBorders>
              <w:top w:val="single" w:sz="2" w:space="0" w:color="auto"/>
              <w:bottom w:val="single" w:sz="2" w:space="0" w:color="auto"/>
            </w:tcBorders>
            <w:shd w:val="clear" w:color="auto" w:fill="auto"/>
          </w:tcPr>
          <w:p w:rsidR="00A23E1A" w:rsidRPr="00CA1A5B" w:rsidRDefault="00A23E1A" w:rsidP="00A23E1A">
            <w:pPr>
              <w:pStyle w:val="Tabletext"/>
            </w:pPr>
            <w:r w:rsidRPr="00CA1A5B">
              <w:t>3B</w:t>
            </w:r>
          </w:p>
        </w:tc>
        <w:tc>
          <w:tcPr>
            <w:tcW w:w="2691" w:type="dxa"/>
            <w:tcBorders>
              <w:top w:val="single" w:sz="2" w:space="0" w:color="auto"/>
              <w:bottom w:val="single" w:sz="2" w:space="0" w:color="auto"/>
            </w:tcBorders>
            <w:shd w:val="clear" w:color="auto" w:fill="auto"/>
          </w:tcPr>
          <w:p w:rsidR="00A23E1A" w:rsidRPr="00CA1A5B" w:rsidRDefault="00A23E1A" w:rsidP="00A23E1A">
            <w:pPr>
              <w:pStyle w:val="Tabletext"/>
            </w:pPr>
            <w:r w:rsidRPr="00CA1A5B">
              <w:t xml:space="preserve">an amount paid to the Commissioner under </w:t>
            </w:r>
            <w:r w:rsidR="001F7FB0" w:rsidRPr="00CA1A5B">
              <w:t>section 2</w:t>
            </w:r>
            <w:r w:rsidRPr="00CA1A5B">
              <w:t xml:space="preserve">1C of the </w:t>
            </w:r>
            <w:r w:rsidRPr="00CA1A5B">
              <w:rPr>
                <w:i/>
              </w:rPr>
              <w:t>Superannuation (Unclaimed Money and Lost Members) Act 1999</w:t>
            </w:r>
            <w:r w:rsidRPr="00CA1A5B">
              <w:t xml:space="preserve"> in respect of the person</w:t>
            </w:r>
          </w:p>
        </w:tc>
        <w:tc>
          <w:tcPr>
            <w:tcW w:w="1870" w:type="dxa"/>
            <w:tcBorders>
              <w:top w:val="single" w:sz="2" w:space="0" w:color="auto"/>
              <w:bottom w:val="single" w:sz="2" w:space="0" w:color="auto"/>
            </w:tcBorders>
            <w:shd w:val="clear" w:color="auto" w:fill="auto"/>
          </w:tcPr>
          <w:p w:rsidR="00A23E1A" w:rsidRPr="00CA1A5B" w:rsidRDefault="00A23E1A" w:rsidP="00A23E1A">
            <w:pPr>
              <w:pStyle w:val="Tablet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1980" w:type="dxa"/>
            <w:tcBorders>
              <w:top w:val="single" w:sz="2" w:space="0" w:color="auto"/>
              <w:bottom w:val="single" w:sz="2" w:space="0" w:color="auto"/>
            </w:tcBorders>
            <w:shd w:val="clear" w:color="auto" w:fill="auto"/>
          </w:tcPr>
          <w:p w:rsidR="00A23E1A" w:rsidRPr="00CA1A5B" w:rsidRDefault="00A23E1A" w:rsidP="00A23E1A">
            <w:pPr>
              <w:pStyle w:val="Tabletext"/>
            </w:pPr>
            <w:r w:rsidRPr="00CA1A5B">
              <w:t xml:space="preserve">the </w:t>
            </w:r>
            <w:r w:rsidR="005C509D" w:rsidRPr="005C509D">
              <w:rPr>
                <w:position w:val="6"/>
                <w:sz w:val="16"/>
              </w:rPr>
              <w:t>*</w:t>
            </w:r>
            <w:r w:rsidRPr="00CA1A5B">
              <w:t xml:space="preserve">element taxed in the fund of the </w:t>
            </w:r>
            <w:r w:rsidR="005C509D" w:rsidRPr="005C509D">
              <w:rPr>
                <w:position w:val="6"/>
                <w:sz w:val="16"/>
              </w:rPr>
              <w:t>*</w:t>
            </w:r>
            <w:r w:rsidRPr="00CA1A5B">
              <w:t>taxable component of that superannuation benefit</w:t>
            </w:r>
          </w:p>
        </w:tc>
      </w:tr>
      <w:tr w:rsidR="008A7A42" w:rsidRPr="00CA1A5B" w:rsidTr="00343326">
        <w:trPr>
          <w:cantSplit/>
        </w:trPr>
        <w:tc>
          <w:tcPr>
            <w:tcW w:w="714" w:type="dxa"/>
            <w:tcBorders>
              <w:top w:val="single" w:sz="2" w:space="0" w:color="auto"/>
              <w:bottom w:val="single" w:sz="2" w:space="0" w:color="auto"/>
            </w:tcBorders>
            <w:shd w:val="clear" w:color="auto" w:fill="auto"/>
          </w:tcPr>
          <w:p w:rsidR="008A7A42" w:rsidRPr="00CA1A5B" w:rsidRDefault="008A7A42" w:rsidP="008A7A42">
            <w:pPr>
              <w:pStyle w:val="Tabletext"/>
            </w:pPr>
            <w:bookmarkStart w:id="591" w:name="_Hlk69821483"/>
            <w:r w:rsidRPr="00CA1A5B">
              <w:t>3C</w:t>
            </w:r>
          </w:p>
        </w:tc>
        <w:tc>
          <w:tcPr>
            <w:tcW w:w="2691" w:type="dxa"/>
            <w:tcBorders>
              <w:top w:val="single" w:sz="2" w:space="0" w:color="auto"/>
              <w:bottom w:val="single" w:sz="2" w:space="0" w:color="auto"/>
            </w:tcBorders>
            <w:shd w:val="clear" w:color="auto" w:fill="auto"/>
          </w:tcPr>
          <w:p w:rsidR="008A7A42" w:rsidRPr="00CA1A5B" w:rsidRDefault="008A7A42" w:rsidP="008A7A42">
            <w:pPr>
              <w:pStyle w:val="Tabletext"/>
            </w:pPr>
            <w:r w:rsidRPr="00CA1A5B">
              <w:t xml:space="preserve">an amount paid to the Commissioner under section 22 of the </w:t>
            </w:r>
            <w:r w:rsidRPr="00CA1A5B">
              <w:rPr>
                <w:i/>
              </w:rPr>
              <w:t>Superannuation (Unclaimed Money and Lost Members) Act 1999</w:t>
            </w:r>
            <w:r w:rsidRPr="00CA1A5B">
              <w:t xml:space="preserve"> in respect of the person</w:t>
            </w:r>
          </w:p>
        </w:tc>
        <w:tc>
          <w:tcPr>
            <w:tcW w:w="1870" w:type="dxa"/>
            <w:tcBorders>
              <w:top w:val="single" w:sz="2" w:space="0" w:color="auto"/>
              <w:bottom w:val="single" w:sz="2" w:space="0" w:color="auto"/>
            </w:tcBorders>
            <w:shd w:val="clear" w:color="auto" w:fill="auto"/>
          </w:tcPr>
          <w:p w:rsidR="008A7A42" w:rsidRPr="00CA1A5B" w:rsidRDefault="008A7A42" w:rsidP="008A7A42">
            <w:pPr>
              <w:pStyle w:val="Tablet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1980" w:type="dxa"/>
            <w:tcBorders>
              <w:top w:val="single" w:sz="2" w:space="0" w:color="auto"/>
              <w:bottom w:val="single" w:sz="2" w:space="0" w:color="auto"/>
            </w:tcBorders>
            <w:shd w:val="clear" w:color="auto" w:fill="auto"/>
          </w:tcPr>
          <w:p w:rsidR="008A7A42" w:rsidRPr="00CA1A5B" w:rsidRDefault="008A7A42" w:rsidP="008A7A42">
            <w:pPr>
              <w:pStyle w:val="Tabletext"/>
            </w:pPr>
            <w:r w:rsidRPr="00CA1A5B">
              <w:t xml:space="preserve">the </w:t>
            </w:r>
            <w:r w:rsidR="005C509D" w:rsidRPr="005C509D">
              <w:rPr>
                <w:position w:val="6"/>
                <w:sz w:val="16"/>
              </w:rPr>
              <w:t>*</w:t>
            </w:r>
            <w:r w:rsidRPr="00CA1A5B">
              <w:t xml:space="preserve">element taxed in the fund of the </w:t>
            </w:r>
            <w:r w:rsidR="005C509D" w:rsidRPr="005C509D">
              <w:rPr>
                <w:position w:val="6"/>
                <w:sz w:val="16"/>
              </w:rPr>
              <w:t>*</w:t>
            </w:r>
            <w:r w:rsidRPr="00CA1A5B">
              <w:t>taxable component of that superannuation benefit</w:t>
            </w:r>
          </w:p>
        </w:tc>
      </w:tr>
      <w:bookmarkEnd w:id="591"/>
      <w:tr w:rsidR="000646C8" w:rsidRPr="00CA1A5B" w:rsidTr="00FA7B76">
        <w:trPr>
          <w:cantSplit/>
        </w:trPr>
        <w:tc>
          <w:tcPr>
            <w:tcW w:w="714" w:type="dxa"/>
            <w:tcBorders>
              <w:top w:val="single" w:sz="2" w:space="0" w:color="auto"/>
              <w:bottom w:val="single" w:sz="12" w:space="0" w:color="auto"/>
            </w:tcBorders>
            <w:shd w:val="clear" w:color="auto" w:fill="auto"/>
          </w:tcPr>
          <w:p w:rsidR="000646C8" w:rsidRPr="00CA1A5B" w:rsidRDefault="000646C8" w:rsidP="00343326">
            <w:pPr>
              <w:pStyle w:val="Tabletext"/>
            </w:pPr>
            <w:r w:rsidRPr="00CA1A5B">
              <w:t>4</w:t>
            </w:r>
          </w:p>
        </w:tc>
        <w:tc>
          <w:tcPr>
            <w:tcW w:w="2691" w:type="dxa"/>
            <w:tcBorders>
              <w:top w:val="single" w:sz="2" w:space="0" w:color="auto"/>
              <w:bottom w:val="single" w:sz="12" w:space="0" w:color="auto"/>
            </w:tcBorders>
            <w:shd w:val="clear" w:color="auto" w:fill="auto"/>
          </w:tcPr>
          <w:p w:rsidR="000646C8" w:rsidRPr="00CA1A5B" w:rsidRDefault="000646C8" w:rsidP="00343326">
            <w:pPr>
              <w:pStyle w:val="Tabletext"/>
            </w:pPr>
            <w:r w:rsidRPr="00CA1A5B">
              <w:t xml:space="preserve">an amount paid to the Commissioner under </w:t>
            </w:r>
            <w:r w:rsidR="001F7FB0" w:rsidRPr="00CA1A5B">
              <w:t>section 2</w:t>
            </w:r>
            <w:r w:rsidRPr="00CA1A5B">
              <w:t xml:space="preserve">4E of the </w:t>
            </w:r>
            <w:r w:rsidRPr="00CA1A5B">
              <w:rPr>
                <w:i/>
              </w:rPr>
              <w:t>Superannuation (Unclaimed Money and Lost Members) Act 1999</w:t>
            </w:r>
            <w:r w:rsidRPr="00CA1A5B">
              <w:t xml:space="preserve"> in respect of the person</w:t>
            </w:r>
          </w:p>
        </w:tc>
        <w:tc>
          <w:tcPr>
            <w:tcW w:w="1870" w:type="dxa"/>
            <w:tcBorders>
              <w:top w:val="single" w:sz="2" w:space="0" w:color="auto"/>
              <w:bottom w:val="single" w:sz="12" w:space="0" w:color="auto"/>
            </w:tcBorders>
            <w:shd w:val="clear" w:color="auto" w:fill="auto"/>
          </w:tcPr>
          <w:p w:rsidR="000646C8" w:rsidRPr="00CA1A5B" w:rsidRDefault="000646C8" w:rsidP="00343326">
            <w:pPr>
              <w:pStyle w:val="Tabletext"/>
            </w:pPr>
            <w:r w:rsidRPr="00CA1A5B">
              <w:t xml:space="preserve">a </w:t>
            </w:r>
            <w:r w:rsidR="005C509D" w:rsidRPr="005C509D">
              <w:rPr>
                <w:position w:val="6"/>
                <w:sz w:val="16"/>
              </w:rPr>
              <w:t>*</w:t>
            </w:r>
            <w:r w:rsidRPr="00CA1A5B">
              <w:t xml:space="preserve">superannuation benefit paid from a </w:t>
            </w:r>
            <w:r w:rsidR="005C509D" w:rsidRPr="005C509D">
              <w:rPr>
                <w:position w:val="6"/>
                <w:sz w:val="16"/>
              </w:rPr>
              <w:t>*</w:t>
            </w:r>
            <w:r w:rsidRPr="00CA1A5B">
              <w:t>superannuation plan</w:t>
            </w:r>
          </w:p>
        </w:tc>
        <w:tc>
          <w:tcPr>
            <w:tcW w:w="1980" w:type="dxa"/>
            <w:tcBorders>
              <w:top w:val="single" w:sz="2" w:space="0" w:color="auto"/>
              <w:bottom w:val="single" w:sz="12" w:space="0" w:color="auto"/>
            </w:tcBorders>
            <w:shd w:val="clear" w:color="auto" w:fill="auto"/>
          </w:tcPr>
          <w:p w:rsidR="000646C8" w:rsidRPr="00CA1A5B" w:rsidRDefault="000646C8" w:rsidP="00343326">
            <w:pPr>
              <w:pStyle w:val="Tabletext"/>
            </w:pPr>
            <w:r w:rsidRPr="00CA1A5B">
              <w:t xml:space="preserve">the </w:t>
            </w:r>
            <w:r w:rsidR="005C509D" w:rsidRPr="005C509D">
              <w:rPr>
                <w:position w:val="6"/>
                <w:sz w:val="16"/>
              </w:rPr>
              <w:t>*</w:t>
            </w:r>
            <w:r w:rsidRPr="00CA1A5B">
              <w:t xml:space="preserve">element taxed in the fund of the </w:t>
            </w:r>
            <w:r w:rsidR="005C509D" w:rsidRPr="005C509D">
              <w:rPr>
                <w:position w:val="6"/>
                <w:sz w:val="16"/>
              </w:rPr>
              <w:t>*</w:t>
            </w:r>
            <w:r w:rsidRPr="00CA1A5B">
              <w:t>taxable component of that superannuation benefit</w:t>
            </w:r>
          </w:p>
        </w:tc>
      </w:tr>
    </w:tbl>
    <w:p w:rsidR="00343326" w:rsidRPr="00CA1A5B" w:rsidRDefault="00343326" w:rsidP="00343326">
      <w:pPr>
        <w:pStyle w:val="notetext"/>
      </w:pPr>
      <w:r w:rsidRPr="00CA1A5B">
        <w:t>Note 1:</w:t>
      </w:r>
      <w:r w:rsidRPr="00CA1A5B">
        <w:tab/>
        <w:t>Section</w:t>
      </w:r>
      <w:r w:rsidR="00743198" w:rsidRPr="00CA1A5B">
        <w:t> </w:t>
      </w:r>
      <w:r w:rsidRPr="00CA1A5B">
        <w:t xml:space="preserve">65AA of the </w:t>
      </w:r>
      <w:r w:rsidRPr="00CA1A5B">
        <w:rPr>
          <w:i/>
        </w:rPr>
        <w:t>Superannuation Guarantee (Administration) Act 1992</w:t>
      </w:r>
      <w:r w:rsidRPr="00CA1A5B">
        <w:t xml:space="preserve"> requires certain shortfall components to be treated as amounts paid to the Commissioner under </w:t>
      </w:r>
      <w:r w:rsidR="001F7FB0" w:rsidRPr="00CA1A5B">
        <w:t>subsection 2</w:t>
      </w:r>
      <w:r w:rsidRPr="00CA1A5B">
        <w:t xml:space="preserve">0F(1) of the </w:t>
      </w:r>
      <w:r w:rsidRPr="00CA1A5B">
        <w:rPr>
          <w:i/>
        </w:rPr>
        <w:t>Superannuation (Unclaimed Money and Lost Members) Act 1999</w:t>
      </w:r>
      <w:r w:rsidRPr="00CA1A5B">
        <w:t>.</w:t>
      </w:r>
    </w:p>
    <w:p w:rsidR="00343326" w:rsidRPr="00CA1A5B" w:rsidRDefault="00343326" w:rsidP="00343326">
      <w:pPr>
        <w:pStyle w:val="notetext"/>
      </w:pPr>
      <w:r w:rsidRPr="00CA1A5B">
        <w:tab/>
        <w:t>The effect of excluding such shortfall components from item</w:t>
      </w:r>
      <w:r w:rsidR="00743198" w:rsidRPr="00CA1A5B">
        <w:t> </w:t>
      </w:r>
      <w:r w:rsidRPr="00CA1A5B">
        <w:t>3 of the table in this subsection is that the element untaxed in the fund includes so much of the superannuation benefit as is attributable to such a shortfall component.</w:t>
      </w:r>
    </w:p>
    <w:p w:rsidR="00343326" w:rsidRPr="00CA1A5B" w:rsidRDefault="00343326" w:rsidP="00343326">
      <w:pPr>
        <w:pStyle w:val="notetext"/>
      </w:pPr>
      <w:r w:rsidRPr="00CA1A5B">
        <w:t>Note 2:</w:t>
      </w:r>
      <w:r w:rsidRPr="00CA1A5B">
        <w:tab/>
        <w:t xml:space="preserve">The table in this subsection does not cover interest paid by the Commissioner under </w:t>
      </w:r>
      <w:r w:rsidR="001F7FB0" w:rsidRPr="00CA1A5B">
        <w:t>subsection 2</w:t>
      </w:r>
      <w:r w:rsidRPr="00CA1A5B">
        <w:t xml:space="preserve">0H(2A) of the </w:t>
      </w:r>
      <w:r w:rsidRPr="00CA1A5B">
        <w:rPr>
          <w:i/>
        </w:rPr>
        <w:t>Superannuation (Unclaimed Money and Lost Members) Act 1999</w:t>
      </w:r>
      <w:r w:rsidRPr="00CA1A5B">
        <w:t>.</w:t>
      </w:r>
    </w:p>
    <w:p w:rsidR="00343326" w:rsidRPr="00CA1A5B" w:rsidRDefault="00343326" w:rsidP="00343326">
      <w:pPr>
        <w:pStyle w:val="notetext"/>
      </w:pPr>
      <w:r w:rsidRPr="00CA1A5B">
        <w:tab/>
        <w:t>The effect of this is that the element untaxed in the fund of the taxable component includes so much of the superannuation benefit as is attributable to such interest.</w:t>
      </w:r>
    </w:p>
    <w:p w:rsidR="00343326" w:rsidRPr="00CA1A5B" w:rsidRDefault="00343326" w:rsidP="00343326">
      <w:pPr>
        <w:pStyle w:val="subsection"/>
      </w:pPr>
      <w:r w:rsidRPr="00CA1A5B">
        <w:tab/>
        <w:t>(3A)</w:t>
      </w:r>
      <w:r w:rsidRPr="00CA1A5B">
        <w:tab/>
        <w:t xml:space="preserve">The </w:t>
      </w:r>
      <w:r w:rsidRPr="00CA1A5B">
        <w:rPr>
          <w:b/>
          <w:i/>
        </w:rPr>
        <w:t>element taxed in the fund</w:t>
      </w:r>
      <w:r w:rsidRPr="00CA1A5B">
        <w:t xml:space="preserve"> is nil, if the </w:t>
      </w:r>
      <w:r w:rsidR="005C509D" w:rsidRPr="005C509D">
        <w:rPr>
          <w:position w:val="6"/>
          <w:sz w:val="16"/>
        </w:rPr>
        <w:t>*</w:t>
      </w:r>
      <w:r w:rsidRPr="00CA1A5B">
        <w:t xml:space="preserve">superannuation benefit is paid under </w:t>
      </w:r>
      <w:r w:rsidR="001F7FB0" w:rsidRPr="00CA1A5B">
        <w:t>subsection 2</w:t>
      </w:r>
      <w:r w:rsidRPr="00CA1A5B">
        <w:t xml:space="preserve">0H(2AA) of the </w:t>
      </w:r>
      <w:r w:rsidRPr="00CA1A5B">
        <w:rPr>
          <w:i/>
        </w:rPr>
        <w:t>Superannuation (Unclaimed Money and Lost Members) Act 1999</w:t>
      </w:r>
      <w:r w:rsidRPr="00CA1A5B">
        <w:t xml:space="preserve"> (interest).</w:t>
      </w:r>
    </w:p>
    <w:p w:rsidR="00343326" w:rsidRPr="00CA1A5B" w:rsidRDefault="00343326" w:rsidP="00343326">
      <w:pPr>
        <w:pStyle w:val="notetext"/>
      </w:pPr>
      <w:r w:rsidRPr="00CA1A5B">
        <w:t>Note:</w:t>
      </w:r>
      <w:r w:rsidRPr="00CA1A5B">
        <w:tab/>
        <w:t>The taxable component of a superannuation benefit paid by the Commissioner under subsection</w:t>
      </w:r>
      <w:r w:rsidR="00743198" w:rsidRPr="00CA1A5B">
        <w:t> </w:t>
      </w:r>
      <w:r w:rsidRPr="00CA1A5B">
        <w:t>17(2AB) or (2AC)</w:t>
      </w:r>
      <w:r w:rsidR="00557ABB" w:rsidRPr="00CA1A5B">
        <w:t>, 20QF(5) or (6)</w:t>
      </w:r>
      <w:r w:rsidR="00A23E1A" w:rsidRPr="00CA1A5B">
        <w:t>, 21E(5) or (6)</w:t>
      </w:r>
      <w:r w:rsidR="0012023B" w:rsidRPr="00CA1A5B">
        <w:t>, 22B(5) or (6)</w:t>
      </w:r>
      <w:r w:rsidRPr="00CA1A5B">
        <w:t xml:space="preserve"> or 24G(3A) or (3B) of the </w:t>
      </w:r>
      <w:r w:rsidRPr="00CA1A5B">
        <w:rPr>
          <w:i/>
        </w:rPr>
        <w:t>Superannuation (Unclaimed Money and Lost Members) Act 1999</w:t>
      </w:r>
      <w:r w:rsidRPr="00CA1A5B">
        <w:t xml:space="preserve">, or under </w:t>
      </w:r>
      <w:r w:rsidR="001F7FB0" w:rsidRPr="00CA1A5B">
        <w:t>subsection 2</w:t>
      </w:r>
      <w:r w:rsidRPr="00CA1A5B">
        <w:t>0H(2AA) in respect of a person who is not a former temporary resident, is nil: see subsections</w:t>
      </w:r>
      <w:r w:rsidR="00743198" w:rsidRPr="00CA1A5B">
        <w:t> </w:t>
      </w:r>
      <w:r w:rsidRPr="00CA1A5B">
        <w:t>307</w:t>
      </w:r>
      <w:r w:rsidR="005C509D">
        <w:noBreakHyphen/>
      </w:r>
      <w:r w:rsidRPr="00CA1A5B">
        <w:t>142(3B) and (4) of this Act.</w:t>
      </w:r>
    </w:p>
    <w:p w:rsidR="00343326" w:rsidRPr="00CA1A5B" w:rsidRDefault="00343326" w:rsidP="00343326">
      <w:pPr>
        <w:pStyle w:val="SubsectionHead"/>
      </w:pPr>
      <w:r w:rsidRPr="00CA1A5B">
        <w:t>Element untaxed in the fund</w:t>
      </w:r>
    </w:p>
    <w:p w:rsidR="00343326" w:rsidRPr="00CA1A5B" w:rsidRDefault="00343326" w:rsidP="00343326">
      <w:pPr>
        <w:pStyle w:val="subsection"/>
      </w:pPr>
      <w:r w:rsidRPr="00CA1A5B">
        <w:tab/>
        <w:t>(4)</w:t>
      </w:r>
      <w:r w:rsidRPr="00CA1A5B">
        <w:tab/>
        <w:t xml:space="preserve">The </w:t>
      </w:r>
      <w:r w:rsidRPr="00CA1A5B">
        <w:rPr>
          <w:b/>
          <w:i/>
        </w:rPr>
        <w:t>element untaxed in the fund</w:t>
      </w:r>
      <w:r w:rsidRPr="00CA1A5B">
        <w:t xml:space="preserve"> of the </w:t>
      </w:r>
      <w:r w:rsidR="005C509D" w:rsidRPr="005C509D">
        <w:rPr>
          <w:position w:val="6"/>
          <w:sz w:val="16"/>
        </w:rPr>
        <w:t>*</w:t>
      </w:r>
      <w:r w:rsidRPr="00CA1A5B">
        <w:t>taxable component is so much (if any) of the taxable component as is not the element taxed in the fund.</w:t>
      </w:r>
    </w:p>
    <w:p w:rsidR="00343326" w:rsidRPr="00CA1A5B" w:rsidRDefault="00343326" w:rsidP="00343326">
      <w:pPr>
        <w:pStyle w:val="ActHead4"/>
      </w:pPr>
      <w:bookmarkStart w:id="592" w:name="_Toc139288371"/>
      <w:r w:rsidRPr="00CA1A5B">
        <w:rPr>
          <w:rStyle w:val="CharSubdNo"/>
        </w:rPr>
        <w:t>Subdivision</w:t>
      </w:r>
      <w:r w:rsidR="00743198" w:rsidRPr="00CA1A5B">
        <w:rPr>
          <w:rStyle w:val="CharSubdNo"/>
        </w:rPr>
        <w:t> </w:t>
      </w:r>
      <w:r w:rsidRPr="00CA1A5B">
        <w:rPr>
          <w:rStyle w:val="CharSubdNo"/>
        </w:rPr>
        <w:t>307</w:t>
      </w:r>
      <w:r w:rsidR="005C509D">
        <w:rPr>
          <w:rStyle w:val="CharSubdNo"/>
        </w:rPr>
        <w:noBreakHyphen/>
      </w:r>
      <w:r w:rsidRPr="00CA1A5B">
        <w:rPr>
          <w:rStyle w:val="CharSubdNo"/>
        </w:rPr>
        <w:t>F</w:t>
      </w:r>
      <w:r w:rsidRPr="00CA1A5B">
        <w:t>—</w:t>
      </w:r>
      <w:r w:rsidRPr="00CA1A5B">
        <w:rPr>
          <w:rStyle w:val="CharSubdText"/>
        </w:rPr>
        <w:t>Low rate cap and untaxed plan cap amounts</w:t>
      </w:r>
      <w:bookmarkEnd w:id="592"/>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307</w:t>
      </w:r>
      <w:r w:rsidR="005C509D">
        <w:noBreakHyphen/>
      </w:r>
      <w:r w:rsidRPr="00CA1A5B">
        <w:t>345</w:t>
      </w:r>
      <w:r w:rsidRPr="00CA1A5B">
        <w:tab/>
      </w:r>
      <w:r w:rsidRPr="00CA1A5B">
        <w:rPr>
          <w:rStyle w:val="CharBoldItalic"/>
        </w:rPr>
        <w:t>Low rate cap amount</w:t>
      </w:r>
    </w:p>
    <w:p w:rsidR="00343326" w:rsidRPr="00CA1A5B" w:rsidRDefault="00343326" w:rsidP="00343326">
      <w:pPr>
        <w:pStyle w:val="TofSectsSection"/>
      </w:pPr>
      <w:r w:rsidRPr="00CA1A5B">
        <w:t>307</w:t>
      </w:r>
      <w:r w:rsidR="005C509D">
        <w:noBreakHyphen/>
      </w:r>
      <w:r w:rsidRPr="00CA1A5B">
        <w:t>350</w:t>
      </w:r>
      <w:r w:rsidRPr="00CA1A5B">
        <w:tab/>
      </w:r>
      <w:r w:rsidRPr="00CA1A5B">
        <w:rPr>
          <w:rStyle w:val="CharBoldItalic"/>
        </w:rPr>
        <w:t>Untaxed plan cap amount</w:t>
      </w:r>
    </w:p>
    <w:p w:rsidR="00343326" w:rsidRPr="00CA1A5B" w:rsidRDefault="00343326" w:rsidP="00343326">
      <w:pPr>
        <w:pStyle w:val="ActHead5"/>
      </w:pPr>
      <w:bookmarkStart w:id="593" w:name="_Toc139288372"/>
      <w:r w:rsidRPr="00CA1A5B">
        <w:rPr>
          <w:rStyle w:val="CharSectno"/>
        </w:rPr>
        <w:t>307</w:t>
      </w:r>
      <w:r w:rsidR="005C509D">
        <w:rPr>
          <w:rStyle w:val="CharSectno"/>
        </w:rPr>
        <w:noBreakHyphen/>
      </w:r>
      <w:r w:rsidRPr="00CA1A5B">
        <w:rPr>
          <w:rStyle w:val="CharSectno"/>
        </w:rPr>
        <w:t>345</w:t>
      </w:r>
      <w:r w:rsidRPr="00CA1A5B">
        <w:t xml:space="preserve">  </w:t>
      </w:r>
      <w:r w:rsidRPr="00CA1A5B">
        <w:rPr>
          <w:i/>
        </w:rPr>
        <w:t>Low rate cap amount</w:t>
      </w:r>
      <w:bookmarkEnd w:id="593"/>
    </w:p>
    <w:p w:rsidR="00343326" w:rsidRPr="00CA1A5B" w:rsidRDefault="00343326" w:rsidP="00343326">
      <w:pPr>
        <w:pStyle w:val="SubsectionHead"/>
      </w:pPr>
      <w:r w:rsidRPr="00CA1A5B">
        <w:t>Starting amount</w:t>
      </w:r>
    </w:p>
    <w:p w:rsidR="00343326" w:rsidRPr="00CA1A5B" w:rsidRDefault="00343326" w:rsidP="00343326">
      <w:pPr>
        <w:pStyle w:val="subsection"/>
      </w:pPr>
      <w:r w:rsidRPr="00CA1A5B">
        <w:tab/>
        <w:t>(1)</w:t>
      </w:r>
      <w:r w:rsidRPr="00CA1A5B">
        <w:tab/>
        <w:t xml:space="preserve">Your </w:t>
      </w:r>
      <w:r w:rsidRPr="00CA1A5B">
        <w:rPr>
          <w:b/>
          <w:i/>
        </w:rPr>
        <w:t>low rate cap amount</w:t>
      </w:r>
      <w:r w:rsidRPr="00CA1A5B">
        <w:t xml:space="preserve"> for the 2007</w:t>
      </w:r>
      <w:r w:rsidR="005C509D">
        <w:noBreakHyphen/>
      </w:r>
      <w:r w:rsidRPr="00CA1A5B">
        <w:t>2008 income year is $140,000.</w:t>
      </w:r>
    </w:p>
    <w:p w:rsidR="00343326" w:rsidRPr="00CA1A5B" w:rsidRDefault="00343326" w:rsidP="00343326">
      <w:pPr>
        <w:pStyle w:val="notetext"/>
      </w:pPr>
      <w:r w:rsidRPr="00CA1A5B">
        <w:t>Note:</w:t>
      </w:r>
      <w:r w:rsidRPr="00CA1A5B">
        <w:tab/>
        <w:t xml:space="preserve">However, if you became entitled to a rebate under the corresponding provision of the </w:t>
      </w:r>
      <w:r w:rsidRPr="00CA1A5B">
        <w:rPr>
          <w:i/>
        </w:rPr>
        <w:t>Income Tax Assessment Act 1936</w:t>
      </w:r>
      <w:r w:rsidRPr="00CA1A5B">
        <w:t>, see section</w:t>
      </w:r>
      <w:r w:rsidR="00743198" w:rsidRPr="00CA1A5B">
        <w:t> </w:t>
      </w:r>
      <w:r w:rsidRPr="00CA1A5B">
        <w:t>307</w:t>
      </w:r>
      <w:r w:rsidR="005C509D">
        <w:noBreakHyphen/>
      </w:r>
      <w:r w:rsidRPr="00CA1A5B">
        <w:t xml:space="preserve">345 of the </w:t>
      </w:r>
      <w:r w:rsidRPr="00CA1A5B">
        <w:rPr>
          <w:i/>
        </w:rPr>
        <w:t>Income Tax (Transitional Provisions) Act 1997</w:t>
      </w:r>
      <w:r w:rsidRPr="00CA1A5B">
        <w:t>.</w:t>
      </w:r>
    </w:p>
    <w:p w:rsidR="00343326" w:rsidRPr="00CA1A5B" w:rsidRDefault="00343326" w:rsidP="00343326">
      <w:pPr>
        <w:pStyle w:val="SubsectionHead"/>
      </w:pPr>
      <w:r w:rsidRPr="00CA1A5B">
        <w:t>Reductions and increases</w:t>
      </w:r>
    </w:p>
    <w:p w:rsidR="00343326" w:rsidRPr="00CA1A5B" w:rsidRDefault="00343326" w:rsidP="00343326">
      <w:pPr>
        <w:pStyle w:val="subsection"/>
      </w:pPr>
      <w:r w:rsidRPr="00CA1A5B">
        <w:tab/>
        <w:t>(2)</w:t>
      </w:r>
      <w:r w:rsidRPr="00CA1A5B">
        <w:tab/>
        <w:t xml:space="preserve">If you receive one or more </w:t>
      </w:r>
      <w:r w:rsidR="005C509D" w:rsidRPr="005C509D">
        <w:rPr>
          <w:position w:val="6"/>
          <w:sz w:val="16"/>
        </w:rPr>
        <w:t>*</w:t>
      </w:r>
      <w:r w:rsidRPr="00CA1A5B">
        <w:t xml:space="preserve">superannuation member benefits that are </w:t>
      </w:r>
      <w:r w:rsidR="005C509D" w:rsidRPr="005C509D">
        <w:rPr>
          <w:position w:val="6"/>
          <w:sz w:val="16"/>
        </w:rPr>
        <w:t>*</w:t>
      </w:r>
      <w:r w:rsidRPr="00CA1A5B">
        <w:t xml:space="preserve">superannuation lump sums in an income year, reduce your </w:t>
      </w:r>
      <w:r w:rsidRPr="00CA1A5B">
        <w:rPr>
          <w:b/>
          <w:i/>
        </w:rPr>
        <w:t>low rate cap amount</w:t>
      </w:r>
      <w:r w:rsidRPr="00CA1A5B">
        <w:t xml:space="preserve"> for the next income year (but not below zero) by the total of the amounts that:</w:t>
      </w:r>
    </w:p>
    <w:p w:rsidR="00343326" w:rsidRPr="00CA1A5B" w:rsidRDefault="00343326" w:rsidP="00343326">
      <w:pPr>
        <w:pStyle w:val="paragraph"/>
      </w:pPr>
      <w:r w:rsidRPr="00CA1A5B">
        <w:tab/>
        <w:t>(a)</w:t>
      </w:r>
      <w:r w:rsidRPr="00CA1A5B">
        <w:tab/>
        <w:t>are included in your assessable income for the first year in respect of those lump sums; and</w:t>
      </w:r>
    </w:p>
    <w:p w:rsidR="00343326" w:rsidRPr="00CA1A5B" w:rsidRDefault="00343326" w:rsidP="00343326">
      <w:pPr>
        <w:pStyle w:val="paragraph"/>
      </w:pPr>
      <w:r w:rsidRPr="00CA1A5B">
        <w:tab/>
        <w:t>(b)</w:t>
      </w:r>
      <w:r w:rsidRPr="00CA1A5B">
        <w:tab/>
        <w:t xml:space="preserve">are counted towards your entitlement to a </w:t>
      </w:r>
      <w:r w:rsidR="005C509D" w:rsidRPr="005C509D">
        <w:rPr>
          <w:position w:val="6"/>
          <w:sz w:val="16"/>
        </w:rPr>
        <w:t>*</w:t>
      </w:r>
      <w:r w:rsidRPr="00CA1A5B">
        <w:t>tax offset under subsection</w:t>
      </w:r>
      <w:r w:rsidR="00743198" w:rsidRPr="00CA1A5B">
        <w:t> </w:t>
      </w:r>
      <w:r w:rsidRPr="00CA1A5B">
        <w:t>301</w:t>
      </w:r>
      <w:r w:rsidR="005C509D">
        <w:noBreakHyphen/>
      </w:r>
      <w:r w:rsidRPr="00CA1A5B">
        <w:t>20(2) or 301</w:t>
      </w:r>
      <w:r w:rsidR="005C509D">
        <w:noBreakHyphen/>
      </w:r>
      <w:r w:rsidRPr="00CA1A5B">
        <w:t>105(4) for the first year.</w:t>
      </w:r>
    </w:p>
    <w:p w:rsidR="00343326" w:rsidRPr="00CA1A5B" w:rsidRDefault="00343326" w:rsidP="004A3167">
      <w:pPr>
        <w:pStyle w:val="subsection"/>
        <w:keepNext/>
        <w:keepLines/>
      </w:pPr>
      <w:r w:rsidRPr="00CA1A5B">
        <w:tab/>
        <w:t>(3)</w:t>
      </w:r>
      <w:r w:rsidRPr="00CA1A5B">
        <w:tab/>
        <w:t>At the start of each income year after the 2007</w:t>
      </w:r>
      <w:r w:rsidR="005C509D">
        <w:noBreakHyphen/>
      </w:r>
      <w:r w:rsidRPr="00CA1A5B">
        <w:t xml:space="preserve">2008 income year, increase your </w:t>
      </w:r>
      <w:r w:rsidRPr="00CA1A5B">
        <w:rPr>
          <w:b/>
          <w:i/>
        </w:rPr>
        <w:t>low rate cap amount</w:t>
      </w:r>
      <w:r w:rsidRPr="00CA1A5B">
        <w:t xml:space="preserve"> by the amount (if any) by which the index amount for that income year exceeds the index amount for the previous income year.</w:t>
      </w:r>
    </w:p>
    <w:p w:rsidR="00343326" w:rsidRPr="00CA1A5B" w:rsidRDefault="00343326" w:rsidP="00343326">
      <w:pPr>
        <w:pStyle w:val="subsection"/>
      </w:pPr>
      <w:r w:rsidRPr="00CA1A5B">
        <w:tab/>
        <w:t>(4)</w:t>
      </w:r>
      <w:r w:rsidRPr="00CA1A5B">
        <w:tab/>
        <w:t xml:space="preserve">For the purposes of </w:t>
      </w:r>
      <w:r w:rsidR="00743198" w:rsidRPr="00CA1A5B">
        <w:t>subsection (</w:t>
      </w:r>
      <w:r w:rsidRPr="00CA1A5B">
        <w:t>3), the index amount for the 2007</w:t>
      </w:r>
      <w:r w:rsidR="005C509D">
        <w:noBreakHyphen/>
      </w:r>
      <w:r w:rsidRPr="00CA1A5B">
        <w:t>2008 income year is $140,000. The index amount is then indexed annually.</w:t>
      </w:r>
    </w:p>
    <w:p w:rsidR="00343326" w:rsidRPr="00CA1A5B" w:rsidRDefault="00343326" w:rsidP="00343326">
      <w:pPr>
        <w:pStyle w:val="notetext"/>
      </w:pPr>
      <w:r w:rsidRPr="00CA1A5B">
        <w:t>Note:</w:t>
      </w:r>
      <w:r w:rsidRPr="00CA1A5B">
        <w:tab/>
        <w:t>Subdivision</w:t>
      </w:r>
      <w:r w:rsidR="00743198" w:rsidRPr="00CA1A5B">
        <w:t> </w:t>
      </w:r>
      <w:r w:rsidRPr="00CA1A5B">
        <w:t>960</w:t>
      </w:r>
      <w:r w:rsidR="005C509D">
        <w:noBreakHyphen/>
      </w:r>
      <w:r w:rsidRPr="00CA1A5B">
        <w:t>M shows how to index amounts. However, annual indexation does not necessarily increase the index amount: see section</w:t>
      </w:r>
      <w:r w:rsidR="00743198" w:rsidRPr="00CA1A5B">
        <w:t> </w:t>
      </w:r>
      <w:r w:rsidRPr="00CA1A5B">
        <w:t>960</w:t>
      </w:r>
      <w:r w:rsidR="005C509D">
        <w:noBreakHyphen/>
      </w:r>
      <w:r w:rsidRPr="00CA1A5B">
        <w:t>285.</w:t>
      </w:r>
    </w:p>
    <w:p w:rsidR="00343326" w:rsidRPr="00CA1A5B" w:rsidRDefault="00343326" w:rsidP="00343326">
      <w:pPr>
        <w:pStyle w:val="ActHead5"/>
      </w:pPr>
      <w:bookmarkStart w:id="594" w:name="_Toc139288373"/>
      <w:r w:rsidRPr="00CA1A5B">
        <w:rPr>
          <w:rStyle w:val="CharSectno"/>
        </w:rPr>
        <w:t>307</w:t>
      </w:r>
      <w:r w:rsidR="005C509D">
        <w:rPr>
          <w:rStyle w:val="CharSectno"/>
        </w:rPr>
        <w:noBreakHyphen/>
      </w:r>
      <w:r w:rsidRPr="00CA1A5B">
        <w:rPr>
          <w:rStyle w:val="CharSectno"/>
        </w:rPr>
        <w:t>350</w:t>
      </w:r>
      <w:r w:rsidRPr="00CA1A5B">
        <w:t xml:space="preserve">  </w:t>
      </w:r>
      <w:r w:rsidRPr="00CA1A5B">
        <w:rPr>
          <w:i/>
        </w:rPr>
        <w:t>Untaxed plan cap amount</w:t>
      </w:r>
      <w:bookmarkEnd w:id="594"/>
    </w:p>
    <w:p w:rsidR="00343326" w:rsidRPr="00CA1A5B" w:rsidRDefault="00343326" w:rsidP="00343326">
      <w:pPr>
        <w:pStyle w:val="subsection"/>
      </w:pPr>
      <w:r w:rsidRPr="00CA1A5B">
        <w:tab/>
        <w:t>(1)</w:t>
      </w:r>
      <w:r w:rsidRPr="00CA1A5B">
        <w:tab/>
        <w:t xml:space="preserve">Your </w:t>
      </w:r>
      <w:r w:rsidRPr="00CA1A5B">
        <w:rPr>
          <w:b/>
          <w:i/>
        </w:rPr>
        <w:t>untaxed plan cap amount</w:t>
      </w:r>
      <w:r w:rsidRPr="00CA1A5B">
        <w:t xml:space="preserve"> for a </w:t>
      </w:r>
      <w:r w:rsidR="005C509D" w:rsidRPr="005C509D">
        <w:rPr>
          <w:position w:val="6"/>
          <w:sz w:val="16"/>
        </w:rPr>
        <w:t>*</w:t>
      </w:r>
      <w:r w:rsidRPr="00CA1A5B">
        <w:t>superannuation plan at the start of the 2007</w:t>
      </w:r>
      <w:r w:rsidR="005C509D">
        <w:noBreakHyphen/>
      </w:r>
      <w:r w:rsidRPr="00CA1A5B">
        <w:t>2008 income year is $1,000,000.</w:t>
      </w:r>
    </w:p>
    <w:p w:rsidR="00343326" w:rsidRPr="00CA1A5B" w:rsidRDefault="00343326" w:rsidP="00343326">
      <w:pPr>
        <w:pStyle w:val="SubsectionHead"/>
      </w:pPr>
      <w:r w:rsidRPr="00CA1A5B">
        <w:t>Reductions and increases</w:t>
      </w:r>
    </w:p>
    <w:p w:rsidR="00343326" w:rsidRPr="00CA1A5B" w:rsidRDefault="00343326" w:rsidP="00343326">
      <w:pPr>
        <w:pStyle w:val="subsection"/>
      </w:pPr>
      <w:r w:rsidRPr="00CA1A5B">
        <w:tab/>
        <w:t>(1A)</w:t>
      </w:r>
      <w:r w:rsidRPr="00CA1A5B">
        <w:tab/>
      </w:r>
      <w:r w:rsidR="00743198" w:rsidRPr="00CA1A5B">
        <w:t>Subsection (</w:t>
      </w:r>
      <w:r w:rsidRPr="00CA1A5B">
        <w:t>2) applies if:</w:t>
      </w:r>
    </w:p>
    <w:p w:rsidR="00343326" w:rsidRPr="00CA1A5B" w:rsidRDefault="00343326" w:rsidP="00343326">
      <w:pPr>
        <w:pStyle w:val="paragraph"/>
      </w:pPr>
      <w:r w:rsidRPr="00CA1A5B">
        <w:tab/>
        <w:t>(a)</w:t>
      </w:r>
      <w:r w:rsidRPr="00CA1A5B">
        <w:tab/>
        <w:t xml:space="preserve">you receive one or more </w:t>
      </w:r>
      <w:r w:rsidR="005C509D" w:rsidRPr="005C509D">
        <w:rPr>
          <w:position w:val="6"/>
          <w:sz w:val="16"/>
        </w:rPr>
        <w:t>*</w:t>
      </w:r>
      <w:r w:rsidRPr="00CA1A5B">
        <w:t xml:space="preserve">superannuation member benefits from a </w:t>
      </w:r>
      <w:r w:rsidR="005C509D" w:rsidRPr="005C509D">
        <w:rPr>
          <w:position w:val="6"/>
          <w:sz w:val="16"/>
        </w:rPr>
        <w:t>*</w:t>
      </w:r>
      <w:r w:rsidRPr="00CA1A5B">
        <w:t>superannuation plan at a time; and</w:t>
      </w:r>
    </w:p>
    <w:p w:rsidR="00343326" w:rsidRPr="00CA1A5B" w:rsidRDefault="00343326" w:rsidP="00343326">
      <w:pPr>
        <w:pStyle w:val="paragraph"/>
      </w:pPr>
      <w:r w:rsidRPr="00CA1A5B">
        <w:tab/>
        <w:t>(b)</w:t>
      </w:r>
      <w:r w:rsidRPr="00CA1A5B">
        <w:tab/>
        <w:t>the benefit, or one or more of the benefits:</w:t>
      </w:r>
    </w:p>
    <w:p w:rsidR="00343326" w:rsidRPr="00CA1A5B" w:rsidRDefault="00343326" w:rsidP="00343326">
      <w:pPr>
        <w:pStyle w:val="paragraphsub"/>
      </w:pPr>
      <w:r w:rsidRPr="00CA1A5B">
        <w:rPr>
          <w:lang w:eastAsia="en-US"/>
        </w:rPr>
        <w:tab/>
        <w:t>(i)</w:t>
      </w:r>
      <w:r w:rsidRPr="00CA1A5B">
        <w:rPr>
          <w:lang w:eastAsia="en-US"/>
        </w:rPr>
        <w:tab/>
        <w:t xml:space="preserve">is a </w:t>
      </w:r>
      <w:r w:rsidR="005C509D" w:rsidRPr="005C509D">
        <w:rPr>
          <w:position w:val="6"/>
          <w:sz w:val="16"/>
        </w:rPr>
        <w:t>*</w:t>
      </w:r>
      <w:r w:rsidRPr="00CA1A5B">
        <w:t>superannuation lump sum; and</w:t>
      </w:r>
    </w:p>
    <w:p w:rsidR="00343326" w:rsidRPr="00CA1A5B" w:rsidRDefault="00343326" w:rsidP="00343326">
      <w:pPr>
        <w:pStyle w:val="paragraphsub"/>
      </w:pPr>
      <w:r w:rsidRPr="00CA1A5B">
        <w:tab/>
        <w:t>(ii)</w:t>
      </w:r>
      <w:r w:rsidRPr="00CA1A5B">
        <w:tab/>
        <w:t xml:space="preserve">includes an </w:t>
      </w:r>
      <w:r w:rsidR="005C509D" w:rsidRPr="005C509D">
        <w:rPr>
          <w:position w:val="6"/>
          <w:sz w:val="16"/>
        </w:rPr>
        <w:t>*</w:t>
      </w:r>
      <w:r w:rsidRPr="00CA1A5B">
        <w:t>element untaxed in the fund.</w:t>
      </w:r>
    </w:p>
    <w:p w:rsidR="00343326" w:rsidRPr="00CA1A5B" w:rsidRDefault="00343326" w:rsidP="00343326">
      <w:pPr>
        <w:pStyle w:val="subsection"/>
      </w:pPr>
      <w:r w:rsidRPr="00CA1A5B">
        <w:tab/>
        <w:t>(2)</w:t>
      </w:r>
      <w:r w:rsidRPr="00CA1A5B">
        <w:tab/>
        <w:t xml:space="preserve">Reduce your </w:t>
      </w:r>
      <w:r w:rsidRPr="00CA1A5B">
        <w:rPr>
          <w:b/>
          <w:i/>
        </w:rPr>
        <w:t>untaxed plan cap amount</w:t>
      </w:r>
      <w:r w:rsidRPr="00CA1A5B">
        <w:t xml:space="preserve"> just after that time:</w:t>
      </w:r>
    </w:p>
    <w:p w:rsidR="00343326" w:rsidRPr="00CA1A5B" w:rsidRDefault="00343326" w:rsidP="00343326">
      <w:pPr>
        <w:pStyle w:val="paragraph"/>
      </w:pPr>
      <w:r w:rsidRPr="00CA1A5B">
        <w:tab/>
        <w:t>(a)</w:t>
      </w:r>
      <w:r w:rsidRPr="00CA1A5B">
        <w:tab/>
        <w:t xml:space="preserve">if the total of the </w:t>
      </w:r>
      <w:r w:rsidR="005C509D" w:rsidRPr="005C509D">
        <w:rPr>
          <w:position w:val="6"/>
          <w:sz w:val="16"/>
        </w:rPr>
        <w:t>*</w:t>
      </w:r>
      <w:r w:rsidRPr="00CA1A5B">
        <w:t xml:space="preserve">elements untaxed in the fund of the </w:t>
      </w:r>
      <w:r w:rsidR="005C509D" w:rsidRPr="005C509D">
        <w:rPr>
          <w:position w:val="6"/>
          <w:sz w:val="16"/>
        </w:rPr>
        <w:t>*</w:t>
      </w:r>
      <w:r w:rsidRPr="00CA1A5B">
        <w:t xml:space="preserve">superannuation member benefits to which </w:t>
      </w:r>
      <w:r w:rsidR="00743198" w:rsidRPr="00CA1A5B">
        <w:t>paragraph (</w:t>
      </w:r>
      <w:r w:rsidRPr="00CA1A5B">
        <w:t>1A)(b) applies falls short of your untaxed plan cap amount at that time—by that total; or</w:t>
      </w:r>
    </w:p>
    <w:p w:rsidR="00343326" w:rsidRPr="00CA1A5B" w:rsidRDefault="00343326" w:rsidP="00343326">
      <w:pPr>
        <w:pStyle w:val="paragraph"/>
      </w:pPr>
      <w:r w:rsidRPr="00CA1A5B">
        <w:tab/>
        <w:t>(b)</w:t>
      </w:r>
      <w:r w:rsidRPr="00CA1A5B">
        <w:tab/>
        <w:t>otherwise—to nil.</w:t>
      </w:r>
    </w:p>
    <w:p w:rsidR="00343326" w:rsidRPr="00CA1A5B" w:rsidRDefault="00343326" w:rsidP="00343326">
      <w:pPr>
        <w:pStyle w:val="subsection"/>
      </w:pPr>
      <w:r w:rsidRPr="00CA1A5B">
        <w:tab/>
        <w:t>(2A)</w:t>
      </w:r>
      <w:r w:rsidRPr="00CA1A5B">
        <w:tab/>
        <w:t xml:space="preserve">For the purposes of </w:t>
      </w:r>
      <w:r w:rsidR="00743198" w:rsidRPr="00CA1A5B">
        <w:t>subsections (</w:t>
      </w:r>
      <w:r w:rsidRPr="00CA1A5B">
        <w:t>1A) and (2), disregard subsection</w:t>
      </w:r>
      <w:r w:rsidR="00743198" w:rsidRPr="00CA1A5B">
        <w:t> </w:t>
      </w:r>
      <w:r w:rsidRPr="00CA1A5B">
        <w:t>307</w:t>
      </w:r>
      <w:r w:rsidR="005C509D">
        <w:noBreakHyphen/>
      </w:r>
      <w:r w:rsidRPr="00CA1A5B">
        <w:t>5(8).</w:t>
      </w:r>
    </w:p>
    <w:p w:rsidR="00343326" w:rsidRPr="00CA1A5B" w:rsidRDefault="00343326" w:rsidP="0010371D">
      <w:pPr>
        <w:pStyle w:val="subsection"/>
      </w:pPr>
      <w:r w:rsidRPr="00CA1A5B">
        <w:tab/>
        <w:t>(2B)</w:t>
      </w:r>
      <w:r w:rsidRPr="00CA1A5B">
        <w:tab/>
        <w:t xml:space="preserve">For the purposes of the application of this section in relation to </w:t>
      </w:r>
      <w:r w:rsidR="005C509D" w:rsidRPr="005C509D">
        <w:rPr>
          <w:position w:val="6"/>
          <w:sz w:val="16"/>
        </w:rPr>
        <w:t>*</w:t>
      </w:r>
      <w:r w:rsidRPr="00CA1A5B">
        <w:t>superannuation lump sums paid by the Commissioner under subsections</w:t>
      </w:r>
      <w:r w:rsidR="00743198" w:rsidRPr="00CA1A5B">
        <w:t> </w:t>
      </w:r>
      <w:r w:rsidRPr="00CA1A5B">
        <w:t>17(2), 20H(2), (2AA), (2A) and (3)</w:t>
      </w:r>
      <w:r w:rsidR="00557ABB" w:rsidRPr="00CA1A5B">
        <w:t>, 20QF(2)</w:t>
      </w:r>
      <w:r w:rsidR="00A23E1A" w:rsidRPr="00CA1A5B">
        <w:t>, 21E(2)</w:t>
      </w:r>
      <w:r w:rsidR="0012023B" w:rsidRPr="00CA1A5B">
        <w:t>, 22B(2)</w:t>
      </w:r>
      <w:r w:rsidRPr="00CA1A5B">
        <w:t xml:space="preserve"> and 24G(2) of the </w:t>
      </w:r>
      <w:r w:rsidRPr="00CA1A5B">
        <w:rPr>
          <w:i/>
        </w:rPr>
        <w:t>Superannuation (Unclaimed Money and Lost Members) Act 1999</w:t>
      </w:r>
      <w:r w:rsidRPr="00CA1A5B">
        <w:t xml:space="preserve">, treat all such lump sums as if they were paid from a single </w:t>
      </w:r>
      <w:r w:rsidR="005C509D" w:rsidRPr="005C509D">
        <w:rPr>
          <w:position w:val="6"/>
          <w:sz w:val="16"/>
        </w:rPr>
        <w:t>*</w:t>
      </w:r>
      <w:r w:rsidRPr="00CA1A5B">
        <w:t>superannuation plan.</w:t>
      </w:r>
    </w:p>
    <w:p w:rsidR="00343326" w:rsidRPr="00CA1A5B" w:rsidRDefault="00343326" w:rsidP="00343326">
      <w:pPr>
        <w:pStyle w:val="subsection"/>
      </w:pPr>
      <w:r w:rsidRPr="00CA1A5B">
        <w:tab/>
        <w:t>(3)</w:t>
      </w:r>
      <w:r w:rsidRPr="00CA1A5B">
        <w:tab/>
        <w:t>At the start of each income year after the 2007</w:t>
      </w:r>
      <w:r w:rsidR="005C509D">
        <w:noBreakHyphen/>
      </w:r>
      <w:r w:rsidRPr="00CA1A5B">
        <w:t xml:space="preserve">2008 income year, increase your </w:t>
      </w:r>
      <w:r w:rsidRPr="00CA1A5B">
        <w:rPr>
          <w:b/>
          <w:i/>
        </w:rPr>
        <w:t>untaxed plan cap amount</w:t>
      </w:r>
      <w:r w:rsidRPr="00CA1A5B">
        <w:t xml:space="preserve"> for the </w:t>
      </w:r>
      <w:r w:rsidR="005C509D" w:rsidRPr="005C509D">
        <w:rPr>
          <w:position w:val="6"/>
          <w:sz w:val="16"/>
        </w:rPr>
        <w:t>*</w:t>
      </w:r>
      <w:r w:rsidRPr="00CA1A5B">
        <w:t>superannuation plan by the amount (if any) by which the index amount for that income year exceeds the index amount for the previous income year.</w:t>
      </w:r>
    </w:p>
    <w:p w:rsidR="00343326" w:rsidRPr="00CA1A5B" w:rsidRDefault="00343326" w:rsidP="00343326">
      <w:pPr>
        <w:pStyle w:val="subsection"/>
      </w:pPr>
      <w:r w:rsidRPr="00CA1A5B">
        <w:tab/>
        <w:t>(4)</w:t>
      </w:r>
      <w:r w:rsidRPr="00CA1A5B">
        <w:tab/>
        <w:t xml:space="preserve">For the purposes of </w:t>
      </w:r>
      <w:r w:rsidR="00743198" w:rsidRPr="00CA1A5B">
        <w:t>subsection (</w:t>
      </w:r>
      <w:r w:rsidRPr="00CA1A5B">
        <w:t>3), the index amount for the 2007</w:t>
      </w:r>
      <w:r w:rsidR="005C509D">
        <w:noBreakHyphen/>
      </w:r>
      <w:r w:rsidRPr="00CA1A5B">
        <w:t>2008 income year is $1,000,000. The index amount is then indexed annually.</w:t>
      </w:r>
    </w:p>
    <w:p w:rsidR="00343326" w:rsidRPr="00CA1A5B" w:rsidRDefault="00343326" w:rsidP="00343326">
      <w:pPr>
        <w:pStyle w:val="notetext"/>
      </w:pPr>
      <w:r w:rsidRPr="00CA1A5B">
        <w:t>Note:</w:t>
      </w:r>
      <w:r w:rsidRPr="00CA1A5B">
        <w:tab/>
        <w:t>Subdivision</w:t>
      </w:r>
      <w:r w:rsidR="00743198" w:rsidRPr="00CA1A5B">
        <w:t> </w:t>
      </w:r>
      <w:r w:rsidRPr="00CA1A5B">
        <w:t>960</w:t>
      </w:r>
      <w:r w:rsidR="005C509D">
        <w:noBreakHyphen/>
      </w:r>
      <w:r w:rsidRPr="00CA1A5B">
        <w:t>M shows how to index amounts. However, annual indexation does not necessarily increase the index amount: see section</w:t>
      </w:r>
      <w:r w:rsidR="00743198" w:rsidRPr="00CA1A5B">
        <w:t> </w:t>
      </w:r>
      <w:r w:rsidRPr="00CA1A5B">
        <w:t>960</w:t>
      </w:r>
      <w:r w:rsidR="005C509D">
        <w:noBreakHyphen/>
      </w:r>
      <w:r w:rsidRPr="00CA1A5B">
        <w:t>285.</w:t>
      </w:r>
    </w:p>
    <w:p w:rsidR="00343326" w:rsidRPr="00CA1A5B" w:rsidRDefault="00343326" w:rsidP="0010371D">
      <w:pPr>
        <w:pStyle w:val="ActHead4"/>
      </w:pPr>
      <w:bookmarkStart w:id="595" w:name="_Toc139288374"/>
      <w:r w:rsidRPr="00CA1A5B">
        <w:rPr>
          <w:rStyle w:val="CharSubdNo"/>
        </w:rPr>
        <w:t>Subdivision</w:t>
      </w:r>
      <w:r w:rsidR="00743198" w:rsidRPr="00CA1A5B">
        <w:rPr>
          <w:rStyle w:val="CharSubdNo"/>
        </w:rPr>
        <w:t> </w:t>
      </w:r>
      <w:r w:rsidRPr="00CA1A5B">
        <w:rPr>
          <w:rStyle w:val="CharSubdNo"/>
        </w:rPr>
        <w:t>307</w:t>
      </w:r>
      <w:r w:rsidR="005C509D">
        <w:rPr>
          <w:rStyle w:val="CharSubdNo"/>
        </w:rPr>
        <w:noBreakHyphen/>
      </w:r>
      <w:r w:rsidRPr="00CA1A5B">
        <w:rPr>
          <w:rStyle w:val="CharSubdNo"/>
        </w:rPr>
        <w:t>G</w:t>
      </w:r>
      <w:r w:rsidRPr="00CA1A5B">
        <w:t>—</w:t>
      </w:r>
      <w:r w:rsidRPr="00CA1A5B">
        <w:rPr>
          <w:rStyle w:val="CharSubdText"/>
        </w:rPr>
        <w:t>Other concepts</w:t>
      </w:r>
      <w:bookmarkEnd w:id="595"/>
    </w:p>
    <w:p w:rsidR="00343326" w:rsidRPr="00CA1A5B" w:rsidRDefault="00343326" w:rsidP="0010371D">
      <w:pPr>
        <w:pStyle w:val="TofSectsHeading"/>
        <w:keepNext/>
        <w:keepLines/>
      </w:pPr>
      <w:r w:rsidRPr="00CA1A5B">
        <w:t>Table of sections</w:t>
      </w:r>
    </w:p>
    <w:p w:rsidR="00343326" w:rsidRPr="00CA1A5B" w:rsidRDefault="00343326" w:rsidP="0010371D">
      <w:pPr>
        <w:pStyle w:val="TofSectsSection"/>
        <w:keepNext/>
      </w:pPr>
      <w:r w:rsidRPr="00CA1A5B">
        <w:t>307</w:t>
      </w:r>
      <w:r w:rsidR="005C509D">
        <w:noBreakHyphen/>
      </w:r>
      <w:r w:rsidRPr="00CA1A5B">
        <w:t>400</w:t>
      </w:r>
      <w:r w:rsidRPr="00CA1A5B">
        <w:tab/>
        <w:t xml:space="preserve">Meaning of </w:t>
      </w:r>
      <w:r w:rsidRPr="00CA1A5B">
        <w:rPr>
          <w:rStyle w:val="CharBoldItalic"/>
        </w:rPr>
        <w:t>service period</w:t>
      </w:r>
      <w:r w:rsidRPr="00CA1A5B">
        <w:t xml:space="preserve"> for a superannuation lump sum</w:t>
      </w:r>
    </w:p>
    <w:p w:rsidR="00343326" w:rsidRPr="00CA1A5B" w:rsidRDefault="00343326" w:rsidP="0010371D">
      <w:pPr>
        <w:pStyle w:val="ActHead5"/>
      </w:pPr>
      <w:bookmarkStart w:id="596" w:name="_Toc139288375"/>
      <w:r w:rsidRPr="00CA1A5B">
        <w:rPr>
          <w:rStyle w:val="CharSectno"/>
        </w:rPr>
        <w:t>307</w:t>
      </w:r>
      <w:r w:rsidR="005C509D">
        <w:rPr>
          <w:rStyle w:val="CharSectno"/>
        </w:rPr>
        <w:noBreakHyphen/>
      </w:r>
      <w:r w:rsidRPr="00CA1A5B">
        <w:rPr>
          <w:rStyle w:val="CharSectno"/>
        </w:rPr>
        <w:t>400</w:t>
      </w:r>
      <w:r w:rsidRPr="00CA1A5B">
        <w:t xml:space="preserve">  Meaning of </w:t>
      </w:r>
      <w:r w:rsidRPr="00CA1A5B">
        <w:rPr>
          <w:i/>
        </w:rPr>
        <w:t>service period</w:t>
      </w:r>
      <w:r w:rsidRPr="00CA1A5B">
        <w:t xml:space="preserve"> for a superannuation lump sum</w:t>
      </w:r>
      <w:bookmarkEnd w:id="596"/>
    </w:p>
    <w:p w:rsidR="00343326" w:rsidRPr="00CA1A5B" w:rsidRDefault="00343326" w:rsidP="0010371D">
      <w:pPr>
        <w:pStyle w:val="subsection"/>
        <w:keepNext/>
        <w:keepLines/>
      </w:pPr>
      <w:r w:rsidRPr="00CA1A5B">
        <w:tab/>
        <w:t>(1)</w:t>
      </w:r>
      <w:r w:rsidRPr="00CA1A5B">
        <w:tab/>
        <w:t xml:space="preserve">The </w:t>
      </w:r>
      <w:r w:rsidRPr="00CA1A5B">
        <w:rPr>
          <w:b/>
          <w:i/>
        </w:rPr>
        <w:t>service period</w:t>
      </w:r>
      <w:r w:rsidRPr="00CA1A5B">
        <w:t xml:space="preserve"> for a </w:t>
      </w:r>
      <w:r w:rsidR="005C509D" w:rsidRPr="005C509D">
        <w:rPr>
          <w:position w:val="6"/>
          <w:sz w:val="16"/>
        </w:rPr>
        <w:t>*</w:t>
      </w:r>
      <w:r w:rsidRPr="00CA1A5B">
        <w:t xml:space="preserve">superannuation lump sum consists of each day that is in the period worked out under the table or a period covered by </w:t>
      </w:r>
      <w:r w:rsidR="00743198" w:rsidRPr="00CA1A5B">
        <w:t>subsection (</w:t>
      </w:r>
      <w:r w:rsidRPr="00CA1A5B">
        <w:t>2).</w:t>
      </w:r>
    </w:p>
    <w:p w:rsidR="00343326" w:rsidRPr="00CA1A5B" w:rsidRDefault="00343326" w:rsidP="0010371D">
      <w:pPr>
        <w:pStyle w:val="Tabletext"/>
        <w:keepNext/>
        <w:keepLines/>
      </w:pPr>
    </w:p>
    <w:tbl>
      <w:tblPr>
        <w:tblW w:w="6946" w:type="dxa"/>
        <w:tblInd w:w="108" w:type="dxa"/>
        <w:tblLayout w:type="fixed"/>
        <w:tblLook w:val="0000" w:firstRow="0" w:lastRow="0" w:firstColumn="0" w:lastColumn="0" w:noHBand="0" w:noVBand="0"/>
      </w:tblPr>
      <w:tblGrid>
        <w:gridCol w:w="709"/>
        <w:gridCol w:w="1843"/>
        <w:gridCol w:w="4394"/>
      </w:tblGrid>
      <w:tr w:rsidR="00343326" w:rsidRPr="00CA1A5B" w:rsidTr="00343326">
        <w:trPr>
          <w:tblHeader/>
        </w:trPr>
        <w:tc>
          <w:tcPr>
            <w:tcW w:w="6946" w:type="dxa"/>
            <w:gridSpan w:val="3"/>
            <w:tcBorders>
              <w:top w:val="single" w:sz="12" w:space="0" w:color="auto"/>
              <w:bottom w:val="single" w:sz="6" w:space="0" w:color="auto"/>
            </w:tcBorders>
            <w:shd w:val="clear" w:color="auto" w:fill="auto"/>
          </w:tcPr>
          <w:p w:rsidR="00343326" w:rsidRPr="00CA1A5B" w:rsidRDefault="00343326" w:rsidP="0010371D">
            <w:pPr>
              <w:pStyle w:val="Tabletext"/>
              <w:keepNext/>
              <w:keepLines/>
            </w:pPr>
            <w:r w:rsidRPr="00CA1A5B">
              <w:rPr>
                <w:b/>
              </w:rPr>
              <w:t>Service period for superannuation lump sum types</w:t>
            </w:r>
          </w:p>
        </w:tc>
      </w:tr>
      <w:tr w:rsidR="00343326" w:rsidRPr="00CA1A5B" w:rsidTr="00C20F5E">
        <w:trPr>
          <w:tblHeader/>
        </w:trPr>
        <w:tc>
          <w:tcPr>
            <w:tcW w:w="709" w:type="dxa"/>
            <w:tcBorders>
              <w:top w:val="single" w:sz="6" w:space="0" w:color="auto"/>
              <w:bottom w:val="single" w:sz="12" w:space="0" w:color="auto"/>
            </w:tcBorders>
            <w:shd w:val="clear" w:color="auto" w:fill="auto"/>
          </w:tcPr>
          <w:p w:rsidR="00343326" w:rsidRPr="00CA1A5B" w:rsidRDefault="00343326" w:rsidP="0010371D">
            <w:pPr>
              <w:pStyle w:val="Tabletext"/>
              <w:keepNext/>
              <w:keepLines/>
            </w:pPr>
            <w:r w:rsidRPr="00CA1A5B">
              <w:rPr>
                <w:b/>
              </w:rPr>
              <w:t>Item</w:t>
            </w:r>
          </w:p>
        </w:tc>
        <w:tc>
          <w:tcPr>
            <w:tcW w:w="1843" w:type="dxa"/>
            <w:tcBorders>
              <w:top w:val="single" w:sz="6" w:space="0" w:color="auto"/>
              <w:bottom w:val="single" w:sz="12" w:space="0" w:color="auto"/>
            </w:tcBorders>
            <w:shd w:val="clear" w:color="auto" w:fill="auto"/>
          </w:tcPr>
          <w:p w:rsidR="00343326" w:rsidRPr="00CA1A5B" w:rsidRDefault="00343326" w:rsidP="0010371D">
            <w:pPr>
              <w:pStyle w:val="Tabletext"/>
              <w:keepNext/>
              <w:keepLines/>
            </w:pPr>
            <w:r w:rsidRPr="00CA1A5B">
              <w:rPr>
                <w:b/>
              </w:rPr>
              <w:t>For this superannuation lump sum type:</w:t>
            </w:r>
          </w:p>
        </w:tc>
        <w:tc>
          <w:tcPr>
            <w:tcW w:w="4394" w:type="dxa"/>
            <w:tcBorders>
              <w:top w:val="single" w:sz="6" w:space="0" w:color="auto"/>
              <w:bottom w:val="single" w:sz="12" w:space="0" w:color="auto"/>
            </w:tcBorders>
            <w:shd w:val="clear" w:color="auto" w:fill="auto"/>
          </w:tcPr>
          <w:p w:rsidR="00343326" w:rsidRPr="00CA1A5B" w:rsidRDefault="00343326" w:rsidP="0010371D">
            <w:pPr>
              <w:pStyle w:val="Tabletext"/>
              <w:keepNext/>
              <w:keepLines/>
            </w:pPr>
            <w:r w:rsidRPr="00CA1A5B">
              <w:rPr>
                <w:b/>
              </w:rPr>
              <w:t xml:space="preserve">The </w:t>
            </w:r>
            <w:r w:rsidRPr="00CA1A5B">
              <w:rPr>
                <w:b/>
                <w:i/>
              </w:rPr>
              <w:t>service period</w:t>
            </w:r>
            <w:r w:rsidRPr="00CA1A5B">
              <w:rPr>
                <w:b/>
              </w:rPr>
              <w:t xml:space="preserve"> includes:</w:t>
            </w:r>
          </w:p>
        </w:tc>
      </w:tr>
      <w:tr w:rsidR="00343326" w:rsidRPr="00CA1A5B" w:rsidTr="00C20F5E">
        <w:trPr>
          <w:trHeight w:val="1230"/>
        </w:trPr>
        <w:tc>
          <w:tcPr>
            <w:tcW w:w="709" w:type="dxa"/>
            <w:tcBorders>
              <w:top w:val="single" w:sz="12" w:space="0" w:color="auto"/>
            </w:tcBorders>
            <w:shd w:val="clear" w:color="auto" w:fill="auto"/>
          </w:tcPr>
          <w:p w:rsidR="00343326" w:rsidRPr="00CA1A5B" w:rsidRDefault="00343326" w:rsidP="0010371D">
            <w:pPr>
              <w:pStyle w:val="Tabletext"/>
              <w:keepNext/>
              <w:keepLines/>
            </w:pPr>
            <w:r w:rsidRPr="00CA1A5B">
              <w:t>1</w:t>
            </w:r>
          </w:p>
        </w:tc>
        <w:tc>
          <w:tcPr>
            <w:tcW w:w="1843" w:type="dxa"/>
            <w:tcBorders>
              <w:top w:val="single" w:sz="12" w:space="0" w:color="auto"/>
            </w:tcBorders>
            <w:shd w:val="clear" w:color="auto" w:fill="auto"/>
          </w:tcPr>
          <w:p w:rsidR="00343326" w:rsidRPr="00CA1A5B" w:rsidRDefault="005C509D" w:rsidP="0010371D">
            <w:pPr>
              <w:pStyle w:val="Tabletext"/>
              <w:keepNext/>
              <w:keepLines/>
            </w:pPr>
            <w:r w:rsidRPr="005C509D">
              <w:rPr>
                <w:position w:val="6"/>
                <w:sz w:val="16"/>
              </w:rPr>
              <w:t>*</w:t>
            </w:r>
            <w:r w:rsidR="00343326" w:rsidRPr="00CA1A5B">
              <w:t>Superannuation fund payment</w:t>
            </w:r>
          </w:p>
        </w:tc>
        <w:tc>
          <w:tcPr>
            <w:tcW w:w="4394" w:type="dxa"/>
            <w:tcBorders>
              <w:top w:val="single" w:sz="12" w:space="0" w:color="auto"/>
            </w:tcBorders>
            <w:shd w:val="clear" w:color="auto" w:fill="auto"/>
          </w:tcPr>
          <w:p w:rsidR="00343326" w:rsidRPr="00CA1A5B" w:rsidRDefault="00343326" w:rsidP="0010371D">
            <w:pPr>
              <w:pStyle w:val="Tabletext"/>
              <w:keepNext/>
              <w:keepLines/>
              <w:spacing w:line="240" w:lineRule="auto"/>
              <w:ind w:left="284" w:hanging="284"/>
            </w:pPr>
            <w:r w:rsidRPr="00CA1A5B">
              <w:t>The following:</w:t>
            </w:r>
          </w:p>
          <w:p w:rsidR="00343326" w:rsidRPr="00CA1A5B" w:rsidRDefault="00343326" w:rsidP="0010371D">
            <w:pPr>
              <w:pStyle w:val="Tablea"/>
              <w:keepNext/>
              <w:keepLines/>
            </w:pPr>
            <w:r w:rsidRPr="00CA1A5B">
              <w:t>(a)</w:t>
            </w:r>
            <w:r w:rsidRPr="00CA1A5B">
              <w:tab/>
              <w:t xml:space="preserve">if some or all of the </w:t>
            </w:r>
            <w:r w:rsidR="005C509D" w:rsidRPr="005C509D">
              <w:rPr>
                <w:position w:val="6"/>
                <w:sz w:val="16"/>
              </w:rPr>
              <w:t>*</w:t>
            </w:r>
            <w:r w:rsidRPr="00CA1A5B">
              <w:t xml:space="preserve">superannuation lump sum accrued while you were, or the deceased was, a member of the </w:t>
            </w:r>
            <w:r w:rsidR="005C509D" w:rsidRPr="005C509D">
              <w:rPr>
                <w:position w:val="6"/>
                <w:sz w:val="16"/>
              </w:rPr>
              <w:t>*</w:t>
            </w:r>
            <w:r w:rsidRPr="00CA1A5B">
              <w:t>superannuation fund—the period of membership;</w:t>
            </w:r>
          </w:p>
        </w:tc>
      </w:tr>
      <w:tr w:rsidR="00C20F5E" w:rsidRPr="00CA1A5B" w:rsidTr="00C20F5E">
        <w:trPr>
          <w:trHeight w:val="840"/>
        </w:trPr>
        <w:tc>
          <w:tcPr>
            <w:tcW w:w="709" w:type="dxa"/>
            <w:tcBorders>
              <w:bottom w:val="single" w:sz="2" w:space="0" w:color="auto"/>
            </w:tcBorders>
            <w:shd w:val="clear" w:color="auto" w:fill="auto"/>
          </w:tcPr>
          <w:p w:rsidR="00C20F5E" w:rsidRPr="00CA1A5B" w:rsidRDefault="00C20F5E" w:rsidP="0010371D">
            <w:pPr>
              <w:pStyle w:val="Tabletext"/>
              <w:keepNext/>
              <w:keepLines/>
            </w:pPr>
          </w:p>
        </w:tc>
        <w:tc>
          <w:tcPr>
            <w:tcW w:w="1843" w:type="dxa"/>
            <w:tcBorders>
              <w:bottom w:val="single" w:sz="2" w:space="0" w:color="auto"/>
            </w:tcBorders>
            <w:shd w:val="clear" w:color="auto" w:fill="auto"/>
          </w:tcPr>
          <w:p w:rsidR="00C20F5E" w:rsidRPr="00CA1A5B" w:rsidRDefault="00C20F5E" w:rsidP="0010371D">
            <w:pPr>
              <w:pStyle w:val="Tabletext"/>
              <w:keepNext/>
              <w:keepLines/>
              <w:rPr>
                <w:position w:val="6"/>
                <w:sz w:val="16"/>
              </w:rPr>
            </w:pPr>
          </w:p>
        </w:tc>
        <w:tc>
          <w:tcPr>
            <w:tcW w:w="4394" w:type="dxa"/>
            <w:tcBorders>
              <w:bottom w:val="single" w:sz="2" w:space="0" w:color="auto"/>
            </w:tcBorders>
            <w:shd w:val="clear" w:color="auto" w:fill="auto"/>
          </w:tcPr>
          <w:p w:rsidR="00C20F5E" w:rsidRPr="00CA1A5B" w:rsidRDefault="00C20F5E" w:rsidP="0010371D">
            <w:pPr>
              <w:pStyle w:val="Tablea"/>
              <w:keepNext/>
              <w:keepLines/>
            </w:pPr>
            <w:r w:rsidRPr="00CA1A5B">
              <w:t>(b)</w:t>
            </w:r>
            <w:r w:rsidRPr="00CA1A5B">
              <w:tab/>
              <w:t>if some or all of the superannuation lump sum accrued while you were, or the deceased was, employed (or you or the deceased held office)—each period of employment (or of holding office) to which the lump sum relates.</w:t>
            </w:r>
          </w:p>
        </w:tc>
      </w:tr>
      <w:tr w:rsidR="00343326" w:rsidRPr="00CA1A5B" w:rsidTr="00343326">
        <w:trPr>
          <w:cantSplit/>
        </w:trPr>
        <w:tc>
          <w:tcPr>
            <w:tcW w:w="709" w:type="dxa"/>
            <w:tcBorders>
              <w:top w:val="single" w:sz="2" w:space="0" w:color="auto"/>
              <w:bottom w:val="single" w:sz="2" w:space="0" w:color="auto"/>
            </w:tcBorders>
            <w:shd w:val="clear" w:color="auto" w:fill="auto"/>
          </w:tcPr>
          <w:p w:rsidR="00343326" w:rsidRPr="00CA1A5B" w:rsidRDefault="00343326" w:rsidP="0010371D">
            <w:pPr>
              <w:pStyle w:val="Tabletext"/>
            </w:pPr>
            <w:r w:rsidRPr="00CA1A5B">
              <w:t>2</w:t>
            </w:r>
          </w:p>
        </w:tc>
        <w:tc>
          <w:tcPr>
            <w:tcW w:w="1843" w:type="dxa"/>
            <w:tcBorders>
              <w:top w:val="single" w:sz="2" w:space="0" w:color="auto"/>
              <w:bottom w:val="single" w:sz="2" w:space="0" w:color="auto"/>
            </w:tcBorders>
            <w:shd w:val="clear" w:color="auto" w:fill="auto"/>
          </w:tcPr>
          <w:p w:rsidR="00343326" w:rsidRPr="00CA1A5B" w:rsidRDefault="005C509D" w:rsidP="0010371D">
            <w:pPr>
              <w:pStyle w:val="Tabletext"/>
            </w:pPr>
            <w:r w:rsidRPr="005C509D">
              <w:rPr>
                <w:position w:val="6"/>
                <w:sz w:val="16"/>
              </w:rPr>
              <w:t>*</w:t>
            </w:r>
            <w:r w:rsidR="00343326" w:rsidRPr="00CA1A5B">
              <w:t>approved deposit fund payment</w:t>
            </w:r>
          </w:p>
        </w:tc>
        <w:tc>
          <w:tcPr>
            <w:tcW w:w="4394" w:type="dxa"/>
            <w:tcBorders>
              <w:top w:val="single" w:sz="2" w:space="0" w:color="auto"/>
              <w:bottom w:val="single" w:sz="2" w:space="0" w:color="auto"/>
            </w:tcBorders>
            <w:shd w:val="clear" w:color="auto" w:fill="auto"/>
          </w:tcPr>
          <w:p w:rsidR="00343326" w:rsidRPr="00CA1A5B" w:rsidRDefault="00343326" w:rsidP="0010371D">
            <w:pPr>
              <w:pStyle w:val="Tabletext"/>
            </w:pPr>
            <w:r w:rsidRPr="00CA1A5B">
              <w:t xml:space="preserve">The period starting when you or the deceased first made a deposit to the </w:t>
            </w:r>
            <w:r w:rsidR="005C509D" w:rsidRPr="005C509D">
              <w:rPr>
                <w:position w:val="6"/>
                <w:sz w:val="16"/>
              </w:rPr>
              <w:t>*</w:t>
            </w:r>
            <w:r w:rsidRPr="00CA1A5B">
              <w:t>approved deposit fund and ending when the payment is made.</w:t>
            </w:r>
          </w:p>
        </w:tc>
      </w:tr>
      <w:tr w:rsidR="00343326" w:rsidRPr="00CA1A5B" w:rsidTr="00343326">
        <w:trPr>
          <w:cantSplit/>
        </w:trPr>
        <w:tc>
          <w:tcPr>
            <w:tcW w:w="709" w:type="dxa"/>
            <w:tcBorders>
              <w:top w:val="single" w:sz="2" w:space="0" w:color="auto"/>
              <w:bottom w:val="single" w:sz="12" w:space="0" w:color="auto"/>
            </w:tcBorders>
            <w:shd w:val="clear" w:color="auto" w:fill="auto"/>
          </w:tcPr>
          <w:p w:rsidR="00343326" w:rsidRPr="00CA1A5B" w:rsidRDefault="00343326" w:rsidP="00343326">
            <w:pPr>
              <w:pStyle w:val="Tabletext"/>
            </w:pPr>
            <w:r w:rsidRPr="00CA1A5B">
              <w:t>3</w:t>
            </w:r>
          </w:p>
        </w:tc>
        <w:tc>
          <w:tcPr>
            <w:tcW w:w="1843" w:type="dxa"/>
            <w:tcBorders>
              <w:top w:val="single" w:sz="2" w:space="0" w:color="auto"/>
              <w:bottom w:val="single" w:sz="12" w:space="0" w:color="auto"/>
            </w:tcBorders>
            <w:shd w:val="clear" w:color="auto" w:fill="auto"/>
          </w:tcPr>
          <w:p w:rsidR="00343326" w:rsidRPr="00CA1A5B" w:rsidRDefault="005C509D" w:rsidP="00343326">
            <w:pPr>
              <w:pStyle w:val="Tabletext"/>
            </w:pPr>
            <w:r w:rsidRPr="005C509D">
              <w:rPr>
                <w:position w:val="6"/>
                <w:sz w:val="16"/>
              </w:rPr>
              <w:t>*</w:t>
            </w:r>
            <w:r w:rsidR="00343326" w:rsidRPr="00CA1A5B">
              <w:t>RSA payment</w:t>
            </w:r>
          </w:p>
        </w:tc>
        <w:tc>
          <w:tcPr>
            <w:tcW w:w="4394" w:type="dxa"/>
            <w:tcBorders>
              <w:top w:val="single" w:sz="2" w:space="0" w:color="auto"/>
              <w:bottom w:val="single" w:sz="12" w:space="0" w:color="auto"/>
            </w:tcBorders>
            <w:shd w:val="clear" w:color="auto" w:fill="auto"/>
          </w:tcPr>
          <w:p w:rsidR="00343326" w:rsidRPr="00CA1A5B" w:rsidRDefault="00343326" w:rsidP="00343326">
            <w:pPr>
              <w:pStyle w:val="Tabletext"/>
              <w:spacing w:line="240" w:lineRule="auto"/>
              <w:ind w:left="284" w:hanging="284"/>
            </w:pPr>
            <w:r w:rsidRPr="00CA1A5B">
              <w:t>The following:</w:t>
            </w:r>
          </w:p>
          <w:p w:rsidR="00343326" w:rsidRPr="00CA1A5B" w:rsidRDefault="00343326" w:rsidP="00343326">
            <w:pPr>
              <w:pStyle w:val="Tablea"/>
            </w:pPr>
            <w:r w:rsidRPr="00CA1A5B">
              <w:t>(a)</w:t>
            </w:r>
            <w:r w:rsidRPr="00CA1A5B">
              <w:tab/>
              <w:t xml:space="preserve">if some or all of the </w:t>
            </w:r>
            <w:r w:rsidR="005C509D" w:rsidRPr="005C509D">
              <w:rPr>
                <w:position w:val="6"/>
                <w:sz w:val="16"/>
              </w:rPr>
              <w:t>*</w:t>
            </w:r>
            <w:r w:rsidRPr="00CA1A5B">
              <w:t xml:space="preserve">superannuation lump sum accrued while you were, or the deceased was, the holder of the </w:t>
            </w:r>
            <w:r w:rsidR="005C509D" w:rsidRPr="005C509D">
              <w:rPr>
                <w:position w:val="6"/>
                <w:sz w:val="16"/>
              </w:rPr>
              <w:t>*</w:t>
            </w:r>
            <w:r w:rsidRPr="00CA1A5B">
              <w:t>RSA—the period during which you were, or the deceased was, the holder of the RSA;</w:t>
            </w:r>
          </w:p>
          <w:p w:rsidR="00343326" w:rsidRPr="00CA1A5B" w:rsidRDefault="00343326" w:rsidP="00343326">
            <w:pPr>
              <w:pStyle w:val="Tablea"/>
            </w:pPr>
            <w:r w:rsidRPr="00CA1A5B">
              <w:t>(b)</w:t>
            </w:r>
            <w:r w:rsidRPr="00CA1A5B">
              <w:tab/>
              <w:t>if some or all of the superannuation lump sum accrued while you were, or the deceased was, employed (or you or the deceased held office)—each period of employment (or of holding office) to which the lump sum relates.</w:t>
            </w:r>
          </w:p>
        </w:tc>
      </w:tr>
    </w:tbl>
    <w:p w:rsidR="00343326" w:rsidRPr="00CA1A5B" w:rsidRDefault="00343326" w:rsidP="00343326">
      <w:pPr>
        <w:pStyle w:val="subsection"/>
      </w:pPr>
      <w:r w:rsidRPr="00CA1A5B">
        <w:tab/>
        <w:t>(2)</w:t>
      </w:r>
      <w:r w:rsidRPr="00CA1A5B">
        <w:tab/>
        <w:t xml:space="preserve">The </w:t>
      </w:r>
      <w:r w:rsidRPr="00CA1A5B">
        <w:rPr>
          <w:b/>
          <w:i/>
        </w:rPr>
        <w:t xml:space="preserve">service period </w:t>
      </w:r>
      <w:r w:rsidRPr="00CA1A5B">
        <w:t xml:space="preserve">for the </w:t>
      </w:r>
      <w:r w:rsidR="005C509D" w:rsidRPr="005C509D">
        <w:rPr>
          <w:position w:val="6"/>
          <w:sz w:val="16"/>
        </w:rPr>
        <w:t>*</w:t>
      </w:r>
      <w:r w:rsidRPr="00CA1A5B">
        <w:t xml:space="preserve">superannuation lump sum (the </w:t>
      </w:r>
      <w:r w:rsidRPr="00CA1A5B">
        <w:rPr>
          <w:b/>
          <w:i/>
        </w:rPr>
        <w:t>later lump sum</w:t>
      </w:r>
      <w:r w:rsidRPr="00CA1A5B">
        <w:t xml:space="preserve">) also includes each day that is in the </w:t>
      </w:r>
      <w:r w:rsidR="005C509D" w:rsidRPr="005C509D">
        <w:rPr>
          <w:position w:val="6"/>
          <w:sz w:val="16"/>
        </w:rPr>
        <w:t>*</w:t>
      </w:r>
      <w:r w:rsidRPr="00CA1A5B">
        <w:t xml:space="preserve">service period for an earlier superannuation lump sum if some or all of the later lump sum is attributable, directly or indirectly, to some or all of the earlier lump sum through the payment of one or more </w:t>
      </w:r>
      <w:r w:rsidR="005C509D" w:rsidRPr="005C509D">
        <w:rPr>
          <w:position w:val="6"/>
          <w:sz w:val="16"/>
        </w:rPr>
        <w:t>*</w:t>
      </w:r>
      <w:r w:rsidRPr="00CA1A5B">
        <w:t>roll</w:t>
      </w:r>
      <w:r w:rsidR="005C509D">
        <w:noBreakHyphen/>
      </w:r>
      <w:r w:rsidRPr="00CA1A5B">
        <w:t>over superannuation benefits.</w:t>
      </w:r>
    </w:p>
    <w:p w:rsidR="00343326" w:rsidRPr="00CA1A5B" w:rsidRDefault="00343326" w:rsidP="00343326">
      <w:pPr>
        <w:pStyle w:val="ActHead3"/>
        <w:pageBreakBefore/>
      </w:pPr>
      <w:bookmarkStart w:id="597" w:name="_Toc139288376"/>
      <w:r w:rsidRPr="00CA1A5B">
        <w:rPr>
          <w:rStyle w:val="CharDivNo"/>
        </w:rPr>
        <w:t>Division</w:t>
      </w:r>
      <w:r w:rsidR="00743198" w:rsidRPr="00CA1A5B">
        <w:rPr>
          <w:rStyle w:val="CharDivNo"/>
        </w:rPr>
        <w:t> </w:t>
      </w:r>
      <w:r w:rsidRPr="00CA1A5B">
        <w:rPr>
          <w:rStyle w:val="CharDivNo"/>
        </w:rPr>
        <w:t>310</w:t>
      </w:r>
      <w:r w:rsidRPr="00CA1A5B">
        <w:t>—</w:t>
      </w:r>
      <w:r w:rsidRPr="00CA1A5B">
        <w:rPr>
          <w:rStyle w:val="CharDivText"/>
        </w:rPr>
        <w:t>Loss relief for merging superannuation funds</w:t>
      </w:r>
      <w:bookmarkEnd w:id="597"/>
    </w:p>
    <w:p w:rsidR="00343326" w:rsidRPr="00CA1A5B" w:rsidRDefault="00343326" w:rsidP="00343326">
      <w:pPr>
        <w:pStyle w:val="TofSectsHeading"/>
        <w:numPr>
          <w:ilvl w:val="12"/>
          <w:numId w:val="0"/>
        </w:numPr>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310</w:t>
      </w:r>
    </w:p>
    <w:p w:rsidR="00343326" w:rsidRPr="00CA1A5B" w:rsidRDefault="00343326" w:rsidP="00343326">
      <w:pPr>
        <w:pStyle w:val="TofSectsSubdiv"/>
      </w:pPr>
      <w:r w:rsidRPr="00CA1A5B">
        <w:t>310</w:t>
      </w:r>
      <w:r w:rsidR="005C509D">
        <w:noBreakHyphen/>
      </w:r>
      <w:r w:rsidRPr="00CA1A5B">
        <w:t>A</w:t>
      </w:r>
      <w:r w:rsidRPr="00CA1A5B">
        <w:tab/>
        <w:t>Object of this Division</w:t>
      </w:r>
    </w:p>
    <w:p w:rsidR="00343326" w:rsidRPr="00CA1A5B" w:rsidRDefault="00343326" w:rsidP="00343326">
      <w:pPr>
        <w:pStyle w:val="TofSectsSubdiv"/>
      </w:pPr>
      <w:r w:rsidRPr="00CA1A5B">
        <w:t>310</w:t>
      </w:r>
      <w:r w:rsidR="005C509D">
        <w:noBreakHyphen/>
      </w:r>
      <w:r w:rsidRPr="00CA1A5B">
        <w:t>B</w:t>
      </w:r>
      <w:r w:rsidRPr="00CA1A5B">
        <w:tab/>
        <w:t>Choice to transfer losses</w:t>
      </w:r>
    </w:p>
    <w:p w:rsidR="00343326" w:rsidRPr="00CA1A5B" w:rsidRDefault="00343326" w:rsidP="00343326">
      <w:pPr>
        <w:pStyle w:val="TofSectsSubdiv"/>
      </w:pPr>
      <w:r w:rsidRPr="00CA1A5B">
        <w:t>310</w:t>
      </w:r>
      <w:r w:rsidR="005C509D">
        <w:noBreakHyphen/>
      </w:r>
      <w:r w:rsidRPr="00CA1A5B">
        <w:t>C</w:t>
      </w:r>
      <w:r w:rsidRPr="00CA1A5B">
        <w:tab/>
        <w:t>Consequences of choosing to transfer losses</w:t>
      </w:r>
    </w:p>
    <w:p w:rsidR="00343326" w:rsidRPr="00CA1A5B" w:rsidRDefault="00343326" w:rsidP="00343326">
      <w:pPr>
        <w:pStyle w:val="TofSectsSubdiv"/>
      </w:pPr>
      <w:r w:rsidRPr="00CA1A5B">
        <w:t>310</w:t>
      </w:r>
      <w:r w:rsidR="005C509D">
        <w:noBreakHyphen/>
      </w:r>
      <w:r w:rsidRPr="00CA1A5B">
        <w:t>D</w:t>
      </w:r>
      <w:r w:rsidRPr="00CA1A5B">
        <w:tab/>
        <w:t>Choice for assets roll</w:t>
      </w:r>
      <w:r w:rsidR="005C509D">
        <w:noBreakHyphen/>
      </w:r>
      <w:r w:rsidRPr="00CA1A5B">
        <w:t>over</w:t>
      </w:r>
    </w:p>
    <w:p w:rsidR="00343326" w:rsidRPr="00CA1A5B" w:rsidRDefault="00343326" w:rsidP="00343326">
      <w:pPr>
        <w:pStyle w:val="TofSectsSubdiv"/>
      </w:pPr>
      <w:r w:rsidRPr="00CA1A5B">
        <w:t>310</w:t>
      </w:r>
      <w:r w:rsidR="005C509D">
        <w:noBreakHyphen/>
      </w:r>
      <w:r w:rsidRPr="00CA1A5B">
        <w:t>E</w:t>
      </w:r>
      <w:r w:rsidRPr="00CA1A5B">
        <w:tab/>
        <w:t>Consequences of choosing assets roll</w:t>
      </w:r>
      <w:r w:rsidR="005C509D">
        <w:noBreakHyphen/>
      </w:r>
      <w:r w:rsidRPr="00CA1A5B">
        <w:t>over</w:t>
      </w:r>
    </w:p>
    <w:p w:rsidR="00343326" w:rsidRPr="00CA1A5B" w:rsidRDefault="00343326" w:rsidP="00343326">
      <w:pPr>
        <w:pStyle w:val="TofSectsSubdiv"/>
      </w:pPr>
      <w:r w:rsidRPr="00CA1A5B">
        <w:t>310</w:t>
      </w:r>
      <w:r w:rsidR="005C509D">
        <w:noBreakHyphen/>
      </w:r>
      <w:r w:rsidRPr="00CA1A5B">
        <w:t>F</w:t>
      </w:r>
      <w:r w:rsidRPr="00CA1A5B">
        <w:tab/>
        <w:t>Choices</w:t>
      </w:r>
    </w:p>
    <w:p w:rsidR="00343326" w:rsidRPr="00CA1A5B" w:rsidRDefault="00343326" w:rsidP="00343326">
      <w:pPr>
        <w:pStyle w:val="ActHead4"/>
      </w:pPr>
      <w:bookmarkStart w:id="598" w:name="_Toc139288377"/>
      <w:r w:rsidRPr="00CA1A5B">
        <w:t>Guide to Division</w:t>
      </w:r>
      <w:r w:rsidR="00743198" w:rsidRPr="00CA1A5B">
        <w:t> </w:t>
      </w:r>
      <w:r w:rsidRPr="00CA1A5B">
        <w:t>310</w:t>
      </w:r>
      <w:bookmarkEnd w:id="598"/>
    </w:p>
    <w:p w:rsidR="00343326" w:rsidRPr="00CA1A5B" w:rsidRDefault="00343326" w:rsidP="00343326">
      <w:pPr>
        <w:pStyle w:val="ActHead5"/>
      </w:pPr>
      <w:bookmarkStart w:id="599" w:name="_Toc139288378"/>
      <w:r w:rsidRPr="00CA1A5B">
        <w:rPr>
          <w:rStyle w:val="CharSectno"/>
        </w:rPr>
        <w:t>310</w:t>
      </w:r>
      <w:r w:rsidR="005C509D">
        <w:rPr>
          <w:rStyle w:val="CharSectno"/>
        </w:rPr>
        <w:noBreakHyphen/>
      </w:r>
      <w:r w:rsidRPr="00CA1A5B">
        <w:rPr>
          <w:rStyle w:val="CharSectno"/>
        </w:rPr>
        <w:t>1</w:t>
      </w:r>
      <w:r w:rsidRPr="00CA1A5B">
        <w:t xml:space="preserve">  What this Division is about</w:t>
      </w:r>
      <w:bookmarkEnd w:id="599"/>
    </w:p>
    <w:p w:rsidR="00343326" w:rsidRPr="00CA1A5B" w:rsidRDefault="00343326" w:rsidP="00343326">
      <w:pPr>
        <w:pStyle w:val="BoxText"/>
      </w:pPr>
      <w:r w:rsidRPr="00CA1A5B">
        <w:t>This Division sets out special rules for certain merging superannuation funds. These rules relate to the transfer of losses, the treatment of CGT events related to the merger and the treatment of assets related to the merger.</w:t>
      </w:r>
    </w:p>
    <w:p w:rsidR="00314E55" w:rsidRPr="00CA1A5B" w:rsidRDefault="00314E55" w:rsidP="00314E55">
      <w:pPr>
        <w:pStyle w:val="notetext"/>
      </w:pPr>
      <w:r w:rsidRPr="00CA1A5B">
        <w:t>Note:</w:t>
      </w:r>
      <w:r w:rsidRPr="00CA1A5B">
        <w:tab/>
        <w:t xml:space="preserve">This Division applies to mergers happening between 24 December 2008 and 30 June 2011 (or, in certain cases, 30 September 2011), or mergers happening on or after </w:t>
      </w:r>
      <w:r w:rsidR="00763D8A" w:rsidRPr="00CA1A5B">
        <w:t>1 October</w:t>
      </w:r>
      <w:r w:rsidRPr="00CA1A5B">
        <w:t xml:space="preserve"> 2011 (see Part 3 of Schedule 2 to the </w:t>
      </w:r>
      <w:r w:rsidRPr="00CA1A5B">
        <w:rPr>
          <w:i/>
        </w:rPr>
        <w:t>Tax Laws Amendment (2009 Measures No. 6) Act 2010</w:t>
      </w:r>
      <w:r w:rsidRPr="00CA1A5B">
        <w:t>).</w:t>
      </w:r>
    </w:p>
    <w:p w:rsidR="00343326" w:rsidRPr="00CA1A5B" w:rsidRDefault="00343326" w:rsidP="00343326">
      <w:pPr>
        <w:pStyle w:val="ActHead4"/>
      </w:pPr>
      <w:bookmarkStart w:id="600" w:name="_Toc139288379"/>
      <w:r w:rsidRPr="00CA1A5B">
        <w:t>Operative provisions</w:t>
      </w:r>
      <w:bookmarkEnd w:id="600"/>
    </w:p>
    <w:p w:rsidR="00343326" w:rsidRPr="00CA1A5B" w:rsidRDefault="00343326" w:rsidP="00343326">
      <w:pPr>
        <w:pStyle w:val="ActHead4"/>
      </w:pPr>
      <w:bookmarkStart w:id="601" w:name="_Toc139288380"/>
      <w:r w:rsidRPr="00CA1A5B">
        <w:rPr>
          <w:rStyle w:val="CharSubdNo"/>
        </w:rPr>
        <w:t>Subdivision</w:t>
      </w:r>
      <w:r w:rsidR="00743198" w:rsidRPr="00CA1A5B">
        <w:rPr>
          <w:rStyle w:val="CharSubdNo"/>
        </w:rPr>
        <w:t> </w:t>
      </w:r>
      <w:r w:rsidRPr="00CA1A5B">
        <w:rPr>
          <w:rStyle w:val="CharSubdNo"/>
        </w:rPr>
        <w:t>310</w:t>
      </w:r>
      <w:r w:rsidR="005C509D">
        <w:rPr>
          <w:rStyle w:val="CharSubdNo"/>
        </w:rPr>
        <w:noBreakHyphen/>
      </w:r>
      <w:r w:rsidRPr="00CA1A5B">
        <w:rPr>
          <w:rStyle w:val="CharSubdNo"/>
        </w:rPr>
        <w:t>A</w:t>
      </w:r>
      <w:r w:rsidRPr="00CA1A5B">
        <w:t>—</w:t>
      </w:r>
      <w:r w:rsidRPr="00CA1A5B">
        <w:rPr>
          <w:rStyle w:val="CharSubdText"/>
        </w:rPr>
        <w:t>Object of this Division</w:t>
      </w:r>
      <w:bookmarkEnd w:id="601"/>
    </w:p>
    <w:p w:rsidR="00343326" w:rsidRPr="00CA1A5B" w:rsidRDefault="00343326" w:rsidP="00343326">
      <w:pPr>
        <w:pStyle w:val="ActHead5"/>
      </w:pPr>
      <w:bookmarkStart w:id="602" w:name="_Toc139288381"/>
      <w:r w:rsidRPr="00CA1A5B">
        <w:rPr>
          <w:rStyle w:val="CharSectno"/>
        </w:rPr>
        <w:t>310</w:t>
      </w:r>
      <w:r w:rsidR="005C509D">
        <w:rPr>
          <w:rStyle w:val="CharSectno"/>
        </w:rPr>
        <w:noBreakHyphen/>
      </w:r>
      <w:r w:rsidRPr="00CA1A5B">
        <w:rPr>
          <w:rStyle w:val="CharSectno"/>
        </w:rPr>
        <w:t>5</w:t>
      </w:r>
      <w:r w:rsidRPr="00CA1A5B">
        <w:t xml:space="preserve">  Object</w:t>
      </w:r>
      <w:bookmarkEnd w:id="602"/>
    </w:p>
    <w:p w:rsidR="00343326" w:rsidRPr="00CA1A5B" w:rsidRDefault="00343326" w:rsidP="00343326">
      <w:pPr>
        <w:pStyle w:val="subsection"/>
      </w:pPr>
      <w:r w:rsidRPr="00CA1A5B">
        <w:tab/>
      </w:r>
      <w:r w:rsidRPr="00CA1A5B">
        <w:tab/>
        <w:t xml:space="preserve">The main object of this Division is to facilitate the consolidation of the superannuation industry by allowing certain merging </w:t>
      </w:r>
      <w:r w:rsidR="005C509D" w:rsidRPr="005C509D">
        <w:rPr>
          <w:position w:val="6"/>
          <w:sz w:val="16"/>
        </w:rPr>
        <w:t>*</w:t>
      </w:r>
      <w:r w:rsidRPr="00CA1A5B">
        <w:t>superannuation funds to retain the value, for income tax purposes, of certain losses that might otherwise cease to be able to be utilised as a result of the merger.</w:t>
      </w:r>
    </w:p>
    <w:p w:rsidR="00343326" w:rsidRPr="00CA1A5B" w:rsidRDefault="00343326" w:rsidP="00343326">
      <w:pPr>
        <w:pStyle w:val="ActHead4"/>
      </w:pPr>
      <w:bookmarkStart w:id="603" w:name="_Toc139288382"/>
      <w:r w:rsidRPr="00CA1A5B">
        <w:rPr>
          <w:rStyle w:val="CharSubdNo"/>
        </w:rPr>
        <w:t>Subdivision</w:t>
      </w:r>
      <w:r w:rsidR="00743198" w:rsidRPr="00CA1A5B">
        <w:rPr>
          <w:rStyle w:val="CharSubdNo"/>
        </w:rPr>
        <w:t> </w:t>
      </w:r>
      <w:r w:rsidRPr="00CA1A5B">
        <w:rPr>
          <w:rStyle w:val="CharSubdNo"/>
        </w:rPr>
        <w:t>310</w:t>
      </w:r>
      <w:r w:rsidR="005C509D">
        <w:rPr>
          <w:rStyle w:val="CharSubdNo"/>
        </w:rPr>
        <w:noBreakHyphen/>
      </w:r>
      <w:r w:rsidRPr="00CA1A5B">
        <w:rPr>
          <w:rStyle w:val="CharSubdNo"/>
        </w:rPr>
        <w:t>B</w:t>
      </w:r>
      <w:r w:rsidRPr="00CA1A5B">
        <w:t>—</w:t>
      </w:r>
      <w:r w:rsidRPr="00CA1A5B">
        <w:rPr>
          <w:rStyle w:val="CharSubdText"/>
        </w:rPr>
        <w:t>Choice to transfer losses</w:t>
      </w:r>
      <w:bookmarkEnd w:id="603"/>
    </w:p>
    <w:p w:rsidR="00343326" w:rsidRPr="00CA1A5B" w:rsidRDefault="00343326" w:rsidP="00343326">
      <w:pPr>
        <w:pStyle w:val="TofSectsHeading"/>
        <w:numPr>
          <w:ilvl w:val="12"/>
          <w:numId w:val="0"/>
        </w:numPr>
      </w:pPr>
      <w:r w:rsidRPr="00CA1A5B">
        <w:t>Table of sections</w:t>
      </w:r>
    </w:p>
    <w:p w:rsidR="00343326" w:rsidRPr="00CA1A5B" w:rsidRDefault="00343326" w:rsidP="00343326">
      <w:pPr>
        <w:pStyle w:val="TofSectsSection"/>
      </w:pPr>
      <w:r w:rsidRPr="00CA1A5B">
        <w:t>310</w:t>
      </w:r>
      <w:r w:rsidR="005C509D">
        <w:noBreakHyphen/>
      </w:r>
      <w:r w:rsidRPr="00CA1A5B">
        <w:t>10</w:t>
      </w:r>
      <w:r w:rsidRPr="00CA1A5B">
        <w:tab/>
        <w:t>Original fund’s assets extend beyond life insurance policies and units in pooled superannuation trusts</w:t>
      </w:r>
    </w:p>
    <w:p w:rsidR="00AC1D84" w:rsidRPr="00CA1A5B" w:rsidRDefault="00AC1D84" w:rsidP="00AC1D84">
      <w:pPr>
        <w:pStyle w:val="TofSectsSection"/>
      </w:pPr>
      <w:r w:rsidRPr="00CA1A5B">
        <w:t>310</w:t>
      </w:r>
      <w:r w:rsidR="005C509D">
        <w:noBreakHyphen/>
      </w:r>
      <w:r w:rsidRPr="00CA1A5B">
        <w:t>15</w:t>
      </w:r>
      <w:r w:rsidRPr="00CA1A5B">
        <w:tab/>
        <w:t xml:space="preserve">Original fund’s assets include a complying </w:t>
      </w:r>
      <w:r w:rsidR="009C1B41" w:rsidRPr="00CA1A5B">
        <w:t>superannuation</w:t>
      </w:r>
      <w:r w:rsidRPr="00CA1A5B">
        <w:t xml:space="preserve"> life insurance policy</w:t>
      </w:r>
    </w:p>
    <w:p w:rsidR="00343326" w:rsidRPr="00CA1A5B" w:rsidRDefault="00343326" w:rsidP="00343326">
      <w:pPr>
        <w:pStyle w:val="TofSectsSection"/>
      </w:pPr>
      <w:r w:rsidRPr="00CA1A5B">
        <w:t>310</w:t>
      </w:r>
      <w:r w:rsidR="005C509D">
        <w:noBreakHyphen/>
      </w:r>
      <w:r w:rsidRPr="00CA1A5B">
        <w:t>20</w:t>
      </w:r>
      <w:r w:rsidRPr="00CA1A5B">
        <w:tab/>
        <w:t>Original fund’s assets include units in a pooled superannuation trust</w:t>
      </w:r>
    </w:p>
    <w:p w:rsidR="00343326" w:rsidRPr="00CA1A5B" w:rsidRDefault="00343326" w:rsidP="00343326">
      <w:pPr>
        <w:pStyle w:val="ActHead5"/>
      </w:pPr>
      <w:bookmarkStart w:id="604" w:name="_Toc139288383"/>
      <w:r w:rsidRPr="00CA1A5B">
        <w:rPr>
          <w:rStyle w:val="CharSectno"/>
        </w:rPr>
        <w:t>310</w:t>
      </w:r>
      <w:r w:rsidR="005C509D">
        <w:rPr>
          <w:rStyle w:val="CharSectno"/>
        </w:rPr>
        <w:noBreakHyphen/>
      </w:r>
      <w:r w:rsidRPr="00CA1A5B">
        <w:rPr>
          <w:rStyle w:val="CharSectno"/>
        </w:rPr>
        <w:t>10</w:t>
      </w:r>
      <w:r w:rsidRPr="00CA1A5B">
        <w:t xml:space="preserve">  Original fund’s assets extend beyond life insurance policies and units in pooled superannuation trusts</w:t>
      </w:r>
      <w:bookmarkEnd w:id="604"/>
    </w:p>
    <w:p w:rsidR="00343326" w:rsidRPr="00CA1A5B" w:rsidRDefault="00343326" w:rsidP="00343326">
      <w:pPr>
        <w:pStyle w:val="subsection"/>
      </w:pPr>
      <w:r w:rsidRPr="00CA1A5B">
        <w:tab/>
        <w:t>(1)</w:t>
      </w:r>
      <w:r w:rsidRPr="00CA1A5B">
        <w:tab/>
        <w:t>A trustee of:</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 xml:space="preserve">complying superannuation fund (other than a </w:t>
      </w:r>
      <w:r w:rsidR="005C509D" w:rsidRPr="005C509D">
        <w:rPr>
          <w:position w:val="6"/>
          <w:sz w:val="16"/>
        </w:rPr>
        <w:t>*</w:t>
      </w:r>
      <w:r w:rsidRPr="00CA1A5B">
        <w:t xml:space="preserve">self managed superannuation fund) (the </w:t>
      </w:r>
      <w:r w:rsidRPr="00CA1A5B">
        <w:rPr>
          <w:b/>
          <w:i/>
        </w:rPr>
        <w:t>transferring entity</w:t>
      </w:r>
      <w:r w:rsidRPr="00CA1A5B">
        <w:t xml:space="preserve"> or the </w:t>
      </w:r>
      <w:r w:rsidRPr="00CA1A5B">
        <w:rPr>
          <w:b/>
          <w:i/>
        </w:rPr>
        <w:t>original fund</w:t>
      </w:r>
      <w:r w:rsidRPr="00CA1A5B">
        <w:t>); or</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 xml:space="preserve">complying approved deposit fund (the </w:t>
      </w:r>
      <w:r w:rsidRPr="00CA1A5B">
        <w:rPr>
          <w:b/>
          <w:i/>
        </w:rPr>
        <w:t>transferring entity</w:t>
      </w:r>
      <w:r w:rsidRPr="00CA1A5B">
        <w:t xml:space="preserve"> or the </w:t>
      </w:r>
      <w:r w:rsidRPr="00CA1A5B">
        <w:rPr>
          <w:b/>
          <w:i/>
        </w:rPr>
        <w:t>original fund</w:t>
      </w:r>
      <w:r w:rsidRPr="00CA1A5B">
        <w:t>);</w:t>
      </w:r>
    </w:p>
    <w:p w:rsidR="00343326" w:rsidRPr="00CA1A5B" w:rsidRDefault="00343326" w:rsidP="00343326">
      <w:pPr>
        <w:pStyle w:val="subsection2"/>
      </w:pPr>
      <w:r w:rsidRPr="00CA1A5B">
        <w:t xml:space="preserve">can choose to transfer losses if an </w:t>
      </w:r>
      <w:r w:rsidR="005C509D" w:rsidRPr="005C509D">
        <w:rPr>
          <w:position w:val="6"/>
          <w:sz w:val="16"/>
        </w:rPr>
        <w:t>*</w:t>
      </w:r>
      <w:r w:rsidRPr="00CA1A5B">
        <w:t>arrangement is made for which the conditions in this section are satisfied.</w:t>
      </w:r>
    </w:p>
    <w:p w:rsidR="00343326" w:rsidRPr="00CA1A5B" w:rsidRDefault="00343326" w:rsidP="00343326">
      <w:pPr>
        <w:pStyle w:val="SubsectionHead"/>
      </w:pPr>
      <w:r w:rsidRPr="00CA1A5B">
        <w:t>Transferring entity’s assets include other assets</w:t>
      </w:r>
    </w:p>
    <w:p w:rsidR="00343326" w:rsidRPr="00CA1A5B" w:rsidRDefault="00343326" w:rsidP="00343326">
      <w:pPr>
        <w:pStyle w:val="subsection"/>
      </w:pPr>
      <w:r w:rsidRPr="00CA1A5B">
        <w:tab/>
        <w:t>(2)</w:t>
      </w:r>
      <w:r w:rsidRPr="00CA1A5B">
        <w:tab/>
        <w:t xml:space="preserve">The first condition is satisfied if, just before the </w:t>
      </w:r>
      <w:r w:rsidR="005C509D" w:rsidRPr="005C509D">
        <w:rPr>
          <w:position w:val="6"/>
          <w:sz w:val="16"/>
        </w:rPr>
        <w:t>*</w:t>
      </w:r>
      <w:r w:rsidRPr="00CA1A5B">
        <w:t>arrangement was made, the transferring entity’s assets included assets other than:</w:t>
      </w:r>
    </w:p>
    <w:p w:rsidR="00AC1D84" w:rsidRPr="00CA1A5B" w:rsidRDefault="00AC1D84" w:rsidP="00AC1D84">
      <w:pPr>
        <w:pStyle w:val="paragraph"/>
      </w:pPr>
      <w:r w:rsidRPr="00CA1A5B">
        <w:tab/>
        <w:t>(a)</w:t>
      </w:r>
      <w:r w:rsidRPr="00CA1A5B">
        <w:tab/>
        <w:t xml:space="preserve">a </w:t>
      </w:r>
      <w:r w:rsidR="005C509D" w:rsidRPr="005C509D">
        <w:rPr>
          <w:position w:val="6"/>
          <w:sz w:val="16"/>
        </w:rPr>
        <w:t>*</w:t>
      </w:r>
      <w:r w:rsidRPr="00CA1A5B">
        <w:t xml:space="preserve">complying </w:t>
      </w:r>
      <w:r w:rsidR="009C1B41" w:rsidRPr="00CA1A5B">
        <w:t>superannuation</w:t>
      </w:r>
      <w:r w:rsidRPr="00CA1A5B">
        <w:t xml:space="preserve"> life insurance policy; or</w:t>
      </w:r>
    </w:p>
    <w:p w:rsidR="00AC1D84" w:rsidRPr="00CA1A5B" w:rsidRDefault="00AC1D84" w:rsidP="00AC1D84">
      <w:pPr>
        <w:pStyle w:val="paragraph"/>
      </w:pPr>
      <w:r w:rsidRPr="00CA1A5B">
        <w:tab/>
        <w:t>(b)</w:t>
      </w:r>
      <w:r w:rsidRPr="00CA1A5B">
        <w:tab/>
        <w:t xml:space="preserve">units in a </w:t>
      </w:r>
      <w:r w:rsidR="005C509D" w:rsidRPr="005C509D">
        <w:rPr>
          <w:position w:val="6"/>
          <w:sz w:val="16"/>
        </w:rPr>
        <w:t>*</w:t>
      </w:r>
      <w:r w:rsidRPr="00CA1A5B">
        <w:t>pooled superannuation trust.</w:t>
      </w:r>
    </w:p>
    <w:p w:rsidR="00AC1D84" w:rsidRPr="00CA1A5B" w:rsidRDefault="00AC1D84" w:rsidP="00AC1D84">
      <w:pPr>
        <w:pStyle w:val="notetext"/>
      </w:pPr>
      <w:r w:rsidRPr="00CA1A5B">
        <w:t>Note:</w:t>
      </w:r>
      <w:r w:rsidRPr="00CA1A5B">
        <w:tab/>
        <w:t xml:space="preserve">Other entities may also choose under this Subdivision to transfer losses, for the same arrangement, if the transferring entity holds a complying </w:t>
      </w:r>
      <w:r w:rsidR="009C1B41" w:rsidRPr="00CA1A5B">
        <w:t>superannuation</w:t>
      </w:r>
      <w:r w:rsidRPr="00CA1A5B">
        <w:t xml:space="preserve"> life insurance policy or units in a pooled superannuation trust.</w:t>
      </w:r>
    </w:p>
    <w:p w:rsidR="00343326" w:rsidRPr="00CA1A5B" w:rsidRDefault="00343326" w:rsidP="00343326">
      <w:pPr>
        <w:pStyle w:val="SubsectionHead"/>
      </w:pPr>
      <w:r w:rsidRPr="00CA1A5B">
        <w:t>Original fund’s members transfer to a continuing fund</w:t>
      </w:r>
    </w:p>
    <w:p w:rsidR="00343326" w:rsidRPr="00CA1A5B" w:rsidRDefault="00343326" w:rsidP="00343326">
      <w:pPr>
        <w:pStyle w:val="subsection"/>
      </w:pPr>
      <w:r w:rsidRPr="00CA1A5B">
        <w:tab/>
        <w:t>(3)</w:t>
      </w:r>
      <w:r w:rsidRPr="00CA1A5B">
        <w:tab/>
        <w:t xml:space="preserve">The second condition is satisfied if, under the </w:t>
      </w:r>
      <w:r w:rsidR="005C509D" w:rsidRPr="005C509D">
        <w:rPr>
          <w:position w:val="6"/>
          <w:sz w:val="16"/>
        </w:rPr>
        <w:t>*</w:t>
      </w:r>
      <w:r w:rsidRPr="00CA1A5B">
        <w:t>arrangement:</w:t>
      </w:r>
    </w:p>
    <w:p w:rsidR="00343326" w:rsidRPr="00CA1A5B" w:rsidRDefault="00343326" w:rsidP="00343326">
      <w:pPr>
        <w:pStyle w:val="paragraph"/>
      </w:pPr>
      <w:r w:rsidRPr="00CA1A5B">
        <w:tab/>
        <w:t>(a)</w:t>
      </w:r>
      <w:r w:rsidRPr="00CA1A5B">
        <w:tab/>
        <w:t xml:space="preserve">the transferring entity ceases to have any members (within the meaning of the </w:t>
      </w:r>
      <w:r w:rsidRPr="00CA1A5B">
        <w:rPr>
          <w:i/>
        </w:rPr>
        <w:t>Superannuation Industry (Supervision) Act 1993</w:t>
      </w:r>
      <w:r w:rsidRPr="00CA1A5B">
        <w:t xml:space="preserve">) at a particular time (the </w:t>
      </w:r>
      <w:r w:rsidRPr="00CA1A5B">
        <w:rPr>
          <w:b/>
          <w:i/>
        </w:rPr>
        <w:t>completion time</w:t>
      </w:r>
      <w:r w:rsidRPr="00CA1A5B">
        <w:t>); and</w:t>
      </w:r>
    </w:p>
    <w:p w:rsidR="00343326" w:rsidRPr="00CA1A5B" w:rsidRDefault="00343326" w:rsidP="00343326">
      <w:pPr>
        <w:pStyle w:val="paragraph"/>
      </w:pPr>
      <w:r w:rsidRPr="00CA1A5B">
        <w:tab/>
        <w:t>(b)</w:t>
      </w:r>
      <w:r w:rsidRPr="00CA1A5B">
        <w:tab/>
        <w:t xml:space="preserve">the individuals who cease to be members (within the meaning of that Act) of the transferring entity become members (within the meaning of that Act) of one or more </w:t>
      </w:r>
      <w:r w:rsidR="005C509D" w:rsidRPr="005C509D">
        <w:rPr>
          <w:position w:val="6"/>
          <w:sz w:val="16"/>
        </w:rPr>
        <w:t>*</w:t>
      </w:r>
      <w:r w:rsidRPr="00CA1A5B">
        <w:t xml:space="preserve">complying superannuation funds (the </w:t>
      </w:r>
      <w:r w:rsidRPr="00CA1A5B">
        <w:rPr>
          <w:b/>
          <w:i/>
        </w:rPr>
        <w:t>continuing funds</w:t>
      </w:r>
      <w:r w:rsidRPr="00CA1A5B">
        <w:t>).</w:t>
      </w:r>
    </w:p>
    <w:p w:rsidR="00343326" w:rsidRPr="00CA1A5B" w:rsidRDefault="00343326" w:rsidP="00343326">
      <w:pPr>
        <w:pStyle w:val="SubsectionHead"/>
      </w:pPr>
      <w:r w:rsidRPr="00CA1A5B">
        <w:t>Continuing funds will usually not be able to be small funds</w:t>
      </w:r>
    </w:p>
    <w:p w:rsidR="00343326" w:rsidRPr="00CA1A5B" w:rsidRDefault="00343326" w:rsidP="00343326">
      <w:pPr>
        <w:pStyle w:val="subsection"/>
      </w:pPr>
      <w:r w:rsidRPr="00CA1A5B">
        <w:tab/>
        <w:t>(4)</w:t>
      </w:r>
      <w:r w:rsidRPr="00CA1A5B">
        <w:tab/>
        <w:t>The third condition is satisfied if either:</w:t>
      </w:r>
    </w:p>
    <w:p w:rsidR="00343326" w:rsidRPr="00CA1A5B" w:rsidRDefault="00343326" w:rsidP="00343326">
      <w:pPr>
        <w:pStyle w:val="paragraph"/>
      </w:pPr>
      <w:r w:rsidRPr="00CA1A5B">
        <w:tab/>
        <w:t>(a)</w:t>
      </w:r>
      <w:r w:rsidRPr="00CA1A5B">
        <w:tab/>
        <w:t xml:space="preserve">none of the continuing funds was a </w:t>
      </w:r>
      <w:r w:rsidR="005C509D" w:rsidRPr="005C509D">
        <w:rPr>
          <w:position w:val="6"/>
          <w:sz w:val="16"/>
        </w:rPr>
        <w:t>*</w:t>
      </w:r>
      <w:r w:rsidRPr="00CA1A5B">
        <w:t xml:space="preserve">small superannuation fund, and all existed, just before the </w:t>
      </w:r>
      <w:r w:rsidR="005C509D" w:rsidRPr="005C509D">
        <w:rPr>
          <w:position w:val="6"/>
          <w:sz w:val="16"/>
        </w:rPr>
        <w:t>*</w:t>
      </w:r>
      <w:r w:rsidRPr="00CA1A5B">
        <w:t>arrangement was made; or</w:t>
      </w:r>
    </w:p>
    <w:p w:rsidR="00343326" w:rsidRPr="00CA1A5B" w:rsidRDefault="00343326" w:rsidP="00343326">
      <w:pPr>
        <w:pStyle w:val="paragraph"/>
      </w:pPr>
      <w:r w:rsidRPr="00CA1A5B">
        <w:tab/>
        <w:t>(b)</w:t>
      </w:r>
      <w:r w:rsidRPr="00CA1A5B">
        <w:tab/>
        <w:t>the following subparagraphs apply:</w:t>
      </w:r>
    </w:p>
    <w:p w:rsidR="00343326" w:rsidRPr="00CA1A5B" w:rsidRDefault="00343326" w:rsidP="00343326">
      <w:pPr>
        <w:pStyle w:val="paragraphsub"/>
      </w:pPr>
      <w:r w:rsidRPr="00CA1A5B">
        <w:tab/>
        <w:t>(i)</w:t>
      </w:r>
      <w:r w:rsidRPr="00CA1A5B">
        <w:tab/>
        <w:t>only one of the continuing funds either was a small superannuation fund, or did not exist, just before the arrangement was made;</w:t>
      </w:r>
    </w:p>
    <w:p w:rsidR="00343326" w:rsidRPr="00CA1A5B" w:rsidRDefault="00343326" w:rsidP="00343326">
      <w:pPr>
        <w:pStyle w:val="paragraphsub"/>
      </w:pPr>
      <w:r w:rsidRPr="00CA1A5B">
        <w:tab/>
        <w:t>(ii)</w:t>
      </w:r>
      <w:r w:rsidRPr="00CA1A5B">
        <w:tab/>
        <w:t xml:space="preserve">under the arrangement, a </w:t>
      </w:r>
      <w:r w:rsidR="005C509D" w:rsidRPr="005C509D">
        <w:rPr>
          <w:position w:val="6"/>
          <w:sz w:val="16"/>
        </w:rPr>
        <w:t>*</w:t>
      </w:r>
      <w:r w:rsidRPr="00CA1A5B">
        <w:t xml:space="preserve">complying superannuation fund or </w:t>
      </w:r>
      <w:r w:rsidR="005C509D" w:rsidRPr="005C509D">
        <w:rPr>
          <w:position w:val="6"/>
          <w:sz w:val="16"/>
        </w:rPr>
        <w:t>*</w:t>
      </w:r>
      <w:r w:rsidRPr="00CA1A5B">
        <w:t xml:space="preserve">complying approved deposit fund, other than the original fund, ceases to have any members (within the meaning of the </w:t>
      </w:r>
      <w:r w:rsidRPr="00CA1A5B">
        <w:rPr>
          <w:i/>
        </w:rPr>
        <w:t>Superannuation Industry (Supervision) Act 1993</w:t>
      </w:r>
      <w:r w:rsidRPr="00CA1A5B">
        <w:t>);</w:t>
      </w:r>
    </w:p>
    <w:p w:rsidR="00343326" w:rsidRPr="00CA1A5B" w:rsidRDefault="00343326" w:rsidP="00343326">
      <w:pPr>
        <w:pStyle w:val="paragraphsub"/>
      </w:pPr>
      <w:r w:rsidRPr="00CA1A5B">
        <w:tab/>
        <w:t>(iii)</w:t>
      </w:r>
      <w:r w:rsidRPr="00CA1A5B">
        <w:tab/>
        <w:t>under the arrangement, the individuals who cease to be members (within the meaning of that Act) of that other fund become members (within the meaning of that Act) of the continuing fund;</w:t>
      </w:r>
    </w:p>
    <w:p w:rsidR="00343326" w:rsidRPr="00CA1A5B" w:rsidRDefault="00343326" w:rsidP="00343326">
      <w:pPr>
        <w:pStyle w:val="paragraphsub"/>
      </w:pPr>
      <w:r w:rsidRPr="00CA1A5B">
        <w:tab/>
        <w:t>(iv)</w:t>
      </w:r>
      <w:r w:rsidRPr="00CA1A5B">
        <w:tab/>
        <w:t>either the other fund or the original fund was not a small superannuation fund just before the arrangement was made;</w:t>
      </w:r>
    </w:p>
    <w:p w:rsidR="00343326" w:rsidRPr="00CA1A5B" w:rsidRDefault="00343326" w:rsidP="00343326">
      <w:pPr>
        <w:pStyle w:val="paragraphsub"/>
        <w:keepNext/>
        <w:keepLines/>
      </w:pPr>
      <w:r w:rsidRPr="00CA1A5B">
        <w:tab/>
        <w:t>(v)</w:t>
      </w:r>
      <w:r w:rsidRPr="00CA1A5B">
        <w:tab/>
        <w:t>the continuing fund is not a small superannuation fund just after the earliest time when both the other fund and the original fund cease to have any members (within the meaning of that Act).</w:t>
      </w:r>
    </w:p>
    <w:p w:rsidR="00343326" w:rsidRPr="00CA1A5B" w:rsidRDefault="00343326" w:rsidP="00343326">
      <w:pPr>
        <w:pStyle w:val="SubsectionHead"/>
      </w:pPr>
      <w:r w:rsidRPr="00CA1A5B">
        <w:t>Ignore members who cannot transfer to a continuing fund</w:t>
      </w:r>
    </w:p>
    <w:p w:rsidR="00343326" w:rsidRPr="00CA1A5B" w:rsidRDefault="00343326" w:rsidP="00343326">
      <w:pPr>
        <w:pStyle w:val="subsection"/>
      </w:pPr>
      <w:r w:rsidRPr="00CA1A5B">
        <w:tab/>
        <w:t>(5)</w:t>
      </w:r>
      <w:r w:rsidRPr="00CA1A5B">
        <w:tab/>
        <w:t xml:space="preserve">For the purposes of </w:t>
      </w:r>
      <w:r w:rsidR="00743198" w:rsidRPr="00CA1A5B">
        <w:t>subsections (</w:t>
      </w:r>
      <w:r w:rsidRPr="00CA1A5B">
        <w:t xml:space="preserve">3) and (4), ignore an individual who remains a member of a </w:t>
      </w:r>
      <w:r w:rsidR="005C509D" w:rsidRPr="005C509D">
        <w:rPr>
          <w:position w:val="6"/>
          <w:sz w:val="16"/>
        </w:rPr>
        <w:t>*</w:t>
      </w:r>
      <w:r w:rsidRPr="00CA1A5B">
        <w:t xml:space="preserve">complying superannuation fund or </w:t>
      </w:r>
      <w:r w:rsidR="005C509D" w:rsidRPr="005C509D">
        <w:rPr>
          <w:position w:val="6"/>
          <w:sz w:val="16"/>
        </w:rPr>
        <w:t>*</w:t>
      </w:r>
      <w:r w:rsidRPr="00CA1A5B">
        <w:t>complying approved deposit fund because of circumstances beyond the control of the trustee of that fund.</w:t>
      </w:r>
    </w:p>
    <w:p w:rsidR="00AC1D84" w:rsidRPr="00CA1A5B" w:rsidRDefault="00AC1D84" w:rsidP="00AC1D84">
      <w:pPr>
        <w:pStyle w:val="ActHead5"/>
      </w:pPr>
      <w:bookmarkStart w:id="605" w:name="_Toc139288384"/>
      <w:r w:rsidRPr="00CA1A5B">
        <w:rPr>
          <w:rStyle w:val="CharSectno"/>
        </w:rPr>
        <w:t>310</w:t>
      </w:r>
      <w:r w:rsidR="005C509D">
        <w:rPr>
          <w:rStyle w:val="CharSectno"/>
        </w:rPr>
        <w:noBreakHyphen/>
      </w:r>
      <w:r w:rsidRPr="00CA1A5B">
        <w:rPr>
          <w:rStyle w:val="CharSectno"/>
        </w:rPr>
        <w:t>15</w:t>
      </w:r>
      <w:r w:rsidRPr="00CA1A5B">
        <w:t xml:space="preserve">  Original fund’s assets include a complying </w:t>
      </w:r>
      <w:r w:rsidR="009C1B41" w:rsidRPr="00CA1A5B">
        <w:t>superannuation</w:t>
      </w:r>
      <w:r w:rsidRPr="00CA1A5B">
        <w:t xml:space="preserve"> life insurance policy</w:t>
      </w:r>
      <w:bookmarkEnd w:id="605"/>
    </w:p>
    <w:p w:rsidR="00AC1D84" w:rsidRPr="00CA1A5B" w:rsidRDefault="00AC1D84" w:rsidP="00AC1D84">
      <w:pPr>
        <w:pStyle w:val="subsection"/>
      </w:pPr>
      <w:r w:rsidRPr="00CA1A5B">
        <w:tab/>
        <w:t>(1)</w:t>
      </w:r>
      <w:r w:rsidRPr="00CA1A5B">
        <w:tab/>
        <w:t xml:space="preserve">A </w:t>
      </w:r>
      <w:r w:rsidR="005C509D" w:rsidRPr="005C509D">
        <w:rPr>
          <w:position w:val="6"/>
          <w:sz w:val="16"/>
        </w:rPr>
        <w:t>*</w:t>
      </w:r>
      <w:r w:rsidRPr="00CA1A5B">
        <w:t xml:space="preserve">life insurance company (the </w:t>
      </w:r>
      <w:r w:rsidRPr="00CA1A5B">
        <w:rPr>
          <w:b/>
          <w:i/>
        </w:rPr>
        <w:t>transferring entity</w:t>
      </w:r>
      <w:r w:rsidRPr="00CA1A5B">
        <w:t xml:space="preserve">) can choose to transfer losses if an </w:t>
      </w:r>
      <w:r w:rsidR="005C509D" w:rsidRPr="005C509D">
        <w:rPr>
          <w:position w:val="6"/>
          <w:sz w:val="16"/>
        </w:rPr>
        <w:t>*</w:t>
      </w:r>
      <w:r w:rsidRPr="00CA1A5B">
        <w:t>arrangement is made for which the conditions in this section are satisfied.</w:t>
      </w:r>
    </w:p>
    <w:p w:rsidR="00AC1D84" w:rsidRPr="00CA1A5B" w:rsidRDefault="00AC1D84" w:rsidP="00AC1D84">
      <w:pPr>
        <w:pStyle w:val="SubsectionHead"/>
      </w:pPr>
      <w:r w:rsidRPr="00CA1A5B">
        <w:t xml:space="preserve">Original fund holds a complying </w:t>
      </w:r>
      <w:r w:rsidR="009C1B41" w:rsidRPr="00CA1A5B">
        <w:t>superannuation</w:t>
      </w:r>
      <w:r w:rsidRPr="00CA1A5B">
        <w:t xml:space="preserve"> life insurance policy</w:t>
      </w:r>
    </w:p>
    <w:p w:rsidR="00AC1D84" w:rsidRPr="00CA1A5B" w:rsidRDefault="00AC1D84" w:rsidP="00AC1D84">
      <w:pPr>
        <w:pStyle w:val="subsection"/>
      </w:pPr>
      <w:r w:rsidRPr="00CA1A5B">
        <w:tab/>
        <w:t>(2)</w:t>
      </w:r>
      <w:r w:rsidRPr="00CA1A5B">
        <w:tab/>
        <w:t xml:space="preserve">The first condition is satisfied if, just before the </w:t>
      </w:r>
      <w:r w:rsidR="005C509D" w:rsidRPr="005C509D">
        <w:rPr>
          <w:position w:val="6"/>
          <w:sz w:val="16"/>
        </w:rPr>
        <w:t>*</w:t>
      </w:r>
      <w:r w:rsidRPr="00CA1A5B">
        <w:t xml:space="preserve">arrangement was made, a </w:t>
      </w:r>
      <w:r w:rsidR="005C509D" w:rsidRPr="005C509D">
        <w:rPr>
          <w:position w:val="6"/>
          <w:sz w:val="16"/>
        </w:rPr>
        <w:t>*</w:t>
      </w:r>
      <w:r w:rsidRPr="00CA1A5B">
        <w:t xml:space="preserve">complying </w:t>
      </w:r>
      <w:r w:rsidR="009C1B41" w:rsidRPr="00CA1A5B">
        <w:t>superannuation</w:t>
      </w:r>
      <w:r w:rsidRPr="00CA1A5B">
        <w:t xml:space="preserve"> life insurance policy issued by the transferring entity was held by:</w:t>
      </w:r>
    </w:p>
    <w:p w:rsidR="00AC1D84" w:rsidRPr="00CA1A5B" w:rsidRDefault="00AC1D84" w:rsidP="00AC1D84">
      <w:pPr>
        <w:pStyle w:val="paragraph"/>
      </w:pPr>
      <w:r w:rsidRPr="00CA1A5B">
        <w:tab/>
        <w:t>(a)</w:t>
      </w:r>
      <w:r w:rsidRPr="00CA1A5B">
        <w:tab/>
        <w:t xml:space="preserve">a </w:t>
      </w:r>
      <w:r w:rsidR="005C509D" w:rsidRPr="005C509D">
        <w:rPr>
          <w:position w:val="6"/>
          <w:sz w:val="16"/>
        </w:rPr>
        <w:t>*</w:t>
      </w:r>
      <w:r w:rsidRPr="00CA1A5B">
        <w:t xml:space="preserve">complying superannuation fund (the </w:t>
      </w:r>
      <w:r w:rsidRPr="00CA1A5B">
        <w:rPr>
          <w:b/>
          <w:i/>
        </w:rPr>
        <w:t>original fund</w:t>
      </w:r>
      <w:r w:rsidRPr="00CA1A5B">
        <w:t>); or</w:t>
      </w:r>
    </w:p>
    <w:p w:rsidR="00AC1D84" w:rsidRPr="00CA1A5B" w:rsidRDefault="00AC1D84" w:rsidP="00AC1D84">
      <w:pPr>
        <w:pStyle w:val="paragraph"/>
      </w:pPr>
      <w:r w:rsidRPr="00CA1A5B">
        <w:tab/>
        <w:t>(b)</w:t>
      </w:r>
      <w:r w:rsidRPr="00CA1A5B">
        <w:tab/>
        <w:t xml:space="preserve">a </w:t>
      </w:r>
      <w:r w:rsidR="005C509D" w:rsidRPr="005C509D">
        <w:rPr>
          <w:position w:val="6"/>
          <w:sz w:val="16"/>
        </w:rPr>
        <w:t>*</w:t>
      </w:r>
      <w:r w:rsidRPr="00CA1A5B">
        <w:t xml:space="preserve">complying approved deposit fund (the </w:t>
      </w:r>
      <w:r w:rsidRPr="00CA1A5B">
        <w:rPr>
          <w:b/>
          <w:i/>
        </w:rPr>
        <w:t>original fund</w:t>
      </w:r>
      <w:r w:rsidRPr="00CA1A5B">
        <w:t>).</w:t>
      </w:r>
    </w:p>
    <w:p w:rsidR="00AC1D84" w:rsidRPr="00CA1A5B" w:rsidRDefault="00AC1D84" w:rsidP="00AC1D84">
      <w:pPr>
        <w:pStyle w:val="notetext"/>
      </w:pPr>
      <w:r w:rsidRPr="00CA1A5B">
        <w:t>Note:</w:t>
      </w:r>
      <w:r w:rsidRPr="00CA1A5B">
        <w:tab/>
        <w:t>Other entities may also choose under this Subdivision to transfer losses, for the same arrangement, if the original fund holds other assets.</w:t>
      </w:r>
    </w:p>
    <w:p w:rsidR="00343326" w:rsidRPr="00CA1A5B" w:rsidRDefault="00343326" w:rsidP="00343326">
      <w:pPr>
        <w:pStyle w:val="SubsectionHead"/>
      </w:pPr>
      <w:r w:rsidRPr="00CA1A5B">
        <w:t>Original fund’s members transfer to a continuing fund</w:t>
      </w:r>
    </w:p>
    <w:p w:rsidR="00343326" w:rsidRPr="00CA1A5B" w:rsidRDefault="00343326" w:rsidP="00343326">
      <w:pPr>
        <w:pStyle w:val="subsection"/>
      </w:pPr>
      <w:r w:rsidRPr="00CA1A5B">
        <w:tab/>
        <w:t>(3)</w:t>
      </w:r>
      <w:r w:rsidRPr="00CA1A5B">
        <w:tab/>
        <w:t xml:space="preserve">The second condition is satisfied if, under the </w:t>
      </w:r>
      <w:r w:rsidR="005C509D" w:rsidRPr="005C509D">
        <w:rPr>
          <w:position w:val="6"/>
          <w:sz w:val="16"/>
        </w:rPr>
        <w:t>*</w:t>
      </w:r>
      <w:r w:rsidRPr="00CA1A5B">
        <w:t>arrangement:</w:t>
      </w:r>
    </w:p>
    <w:p w:rsidR="00343326" w:rsidRPr="00CA1A5B" w:rsidRDefault="00343326" w:rsidP="00343326">
      <w:pPr>
        <w:pStyle w:val="paragraph"/>
      </w:pPr>
      <w:r w:rsidRPr="00CA1A5B">
        <w:tab/>
        <w:t>(a)</w:t>
      </w:r>
      <w:r w:rsidRPr="00CA1A5B">
        <w:tab/>
        <w:t xml:space="preserve">the original fund ceases to have any members (within the meaning of the </w:t>
      </w:r>
      <w:r w:rsidRPr="00CA1A5B">
        <w:rPr>
          <w:i/>
        </w:rPr>
        <w:t>Superannuation Industry (Supervision) Act 1993</w:t>
      </w:r>
      <w:r w:rsidRPr="00CA1A5B">
        <w:t xml:space="preserve">) at a particular time (the </w:t>
      </w:r>
      <w:r w:rsidRPr="00CA1A5B">
        <w:rPr>
          <w:b/>
          <w:i/>
        </w:rPr>
        <w:t>completion time</w:t>
      </w:r>
      <w:r w:rsidRPr="00CA1A5B">
        <w:t>); and</w:t>
      </w:r>
    </w:p>
    <w:p w:rsidR="00343326" w:rsidRPr="00CA1A5B" w:rsidRDefault="00343326" w:rsidP="00343326">
      <w:pPr>
        <w:pStyle w:val="paragraph"/>
        <w:keepNext/>
        <w:keepLines/>
      </w:pPr>
      <w:r w:rsidRPr="00CA1A5B">
        <w:tab/>
        <w:t>(b)</w:t>
      </w:r>
      <w:r w:rsidRPr="00CA1A5B">
        <w:tab/>
        <w:t xml:space="preserve">the individuals who cease to be members (within the meaning of that Act) of the original fund become members (within the meaning of that Act) of one or more </w:t>
      </w:r>
      <w:r w:rsidR="005C509D" w:rsidRPr="005C509D">
        <w:rPr>
          <w:position w:val="6"/>
          <w:sz w:val="16"/>
        </w:rPr>
        <w:t>*</w:t>
      </w:r>
      <w:r w:rsidRPr="00CA1A5B">
        <w:t xml:space="preserve">complying superannuation funds (the </w:t>
      </w:r>
      <w:r w:rsidRPr="00CA1A5B">
        <w:rPr>
          <w:b/>
          <w:i/>
        </w:rPr>
        <w:t>continuing funds</w:t>
      </w:r>
      <w:r w:rsidRPr="00CA1A5B">
        <w:t>).</w:t>
      </w:r>
    </w:p>
    <w:p w:rsidR="00343326" w:rsidRPr="00CA1A5B" w:rsidRDefault="00343326" w:rsidP="00343326">
      <w:pPr>
        <w:pStyle w:val="SubsectionHead"/>
      </w:pPr>
      <w:r w:rsidRPr="00CA1A5B">
        <w:t>Continuing funds will usually not be able to be small funds</w:t>
      </w:r>
    </w:p>
    <w:p w:rsidR="00343326" w:rsidRPr="00CA1A5B" w:rsidRDefault="00343326" w:rsidP="00343326">
      <w:pPr>
        <w:pStyle w:val="subsection"/>
      </w:pPr>
      <w:r w:rsidRPr="00CA1A5B">
        <w:tab/>
        <w:t>(4)</w:t>
      </w:r>
      <w:r w:rsidRPr="00CA1A5B">
        <w:tab/>
        <w:t>The third condition is satisfied if either:</w:t>
      </w:r>
    </w:p>
    <w:p w:rsidR="00343326" w:rsidRPr="00CA1A5B" w:rsidRDefault="00343326" w:rsidP="00343326">
      <w:pPr>
        <w:pStyle w:val="paragraph"/>
      </w:pPr>
      <w:r w:rsidRPr="00CA1A5B">
        <w:tab/>
        <w:t>(a)</w:t>
      </w:r>
      <w:r w:rsidRPr="00CA1A5B">
        <w:tab/>
        <w:t xml:space="preserve">none of the continuing funds was a </w:t>
      </w:r>
      <w:r w:rsidR="005C509D" w:rsidRPr="005C509D">
        <w:rPr>
          <w:position w:val="6"/>
          <w:sz w:val="16"/>
        </w:rPr>
        <w:t>*</w:t>
      </w:r>
      <w:r w:rsidRPr="00CA1A5B">
        <w:t xml:space="preserve">small superannuation fund, and all existed, just before the </w:t>
      </w:r>
      <w:r w:rsidR="005C509D" w:rsidRPr="005C509D">
        <w:rPr>
          <w:position w:val="6"/>
          <w:sz w:val="16"/>
        </w:rPr>
        <w:t>*</w:t>
      </w:r>
      <w:r w:rsidRPr="00CA1A5B">
        <w:t>arrangement was made; or</w:t>
      </w:r>
    </w:p>
    <w:p w:rsidR="00343326" w:rsidRPr="00CA1A5B" w:rsidRDefault="00343326" w:rsidP="00343326">
      <w:pPr>
        <w:pStyle w:val="paragraph"/>
        <w:keepNext/>
        <w:keepLines/>
      </w:pPr>
      <w:r w:rsidRPr="00CA1A5B">
        <w:tab/>
        <w:t>(b)</w:t>
      </w:r>
      <w:r w:rsidRPr="00CA1A5B">
        <w:tab/>
        <w:t>the following subparagraphs apply:</w:t>
      </w:r>
    </w:p>
    <w:p w:rsidR="00343326" w:rsidRPr="00CA1A5B" w:rsidRDefault="00343326" w:rsidP="00343326">
      <w:pPr>
        <w:pStyle w:val="paragraphsub"/>
      </w:pPr>
      <w:r w:rsidRPr="00CA1A5B">
        <w:tab/>
        <w:t>(i)</w:t>
      </w:r>
      <w:r w:rsidRPr="00CA1A5B">
        <w:tab/>
        <w:t>only one of the continuing funds either was a small superannuation fund, or did not exist, just before the arrangement was made;</w:t>
      </w:r>
    </w:p>
    <w:p w:rsidR="00343326" w:rsidRPr="00CA1A5B" w:rsidRDefault="00343326" w:rsidP="00343326">
      <w:pPr>
        <w:pStyle w:val="paragraphsub"/>
      </w:pPr>
      <w:r w:rsidRPr="00CA1A5B">
        <w:tab/>
        <w:t>(ii)</w:t>
      </w:r>
      <w:r w:rsidRPr="00CA1A5B">
        <w:tab/>
        <w:t xml:space="preserve">under the arrangement, a </w:t>
      </w:r>
      <w:r w:rsidR="005C509D" w:rsidRPr="005C509D">
        <w:rPr>
          <w:position w:val="6"/>
          <w:sz w:val="16"/>
        </w:rPr>
        <w:t>*</w:t>
      </w:r>
      <w:r w:rsidRPr="00CA1A5B">
        <w:t xml:space="preserve">complying superannuation fund or </w:t>
      </w:r>
      <w:r w:rsidR="005C509D" w:rsidRPr="005C509D">
        <w:rPr>
          <w:position w:val="6"/>
          <w:sz w:val="16"/>
        </w:rPr>
        <w:t>*</w:t>
      </w:r>
      <w:r w:rsidRPr="00CA1A5B">
        <w:t xml:space="preserve">complying approved deposit fund, other than the original fund, ceases to have any members (within the meaning of the </w:t>
      </w:r>
      <w:r w:rsidRPr="00CA1A5B">
        <w:rPr>
          <w:i/>
        </w:rPr>
        <w:t>Superannuation Industry (Supervision) Act 1993</w:t>
      </w:r>
      <w:r w:rsidRPr="00CA1A5B">
        <w:t>);</w:t>
      </w:r>
    </w:p>
    <w:p w:rsidR="00343326" w:rsidRPr="00CA1A5B" w:rsidRDefault="00343326" w:rsidP="00343326">
      <w:pPr>
        <w:pStyle w:val="paragraphsub"/>
      </w:pPr>
      <w:r w:rsidRPr="00CA1A5B">
        <w:tab/>
        <w:t>(iii)</w:t>
      </w:r>
      <w:r w:rsidRPr="00CA1A5B">
        <w:tab/>
        <w:t>under the arrangement, the individuals who cease to be members (within the meaning of that Act) of that other fund become members (within the meaning of that Act) of the continuing fund;</w:t>
      </w:r>
    </w:p>
    <w:p w:rsidR="00343326" w:rsidRPr="00CA1A5B" w:rsidRDefault="00343326" w:rsidP="00343326">
      <w:pPr>
        <w:pStyle w:val="paragraphsub"/>
      </w:pPr>
      <w:r w:rsidRPr="00CA1A5B">
        <w:tab/>
        <w:t>(iv)</w:t>
      </w:r>
      <w:r w:rsidRPr="00CA1A5B">
        <w:tab/>
        <w:t>either the other fund or the original fund was not a small superannuation fund just before the arrangement was made;</w:t>
      </w:r>
    </w:p>
    <w:p w:rsidR="00343326" w:rsidRPr="00CA1A5B" w:rsidRDefault="00343326" w:rsidP="00343326">
      <w:pPr>
        <w:pStyle w:val="paragraphsub"/>
      </w:pPr>
      <w:r w:rsidRPr="00CA1A5B">
        <w:tab/>
        <w:t>(v)</w:t>
      </w:r>
      <w:r w:rsidRPr="00CA1A5B">
        <w:tab/>
        <w:t>the continuing fund is not a small superannuation fund just after the earliest time when both the other fund and the original fund cease to have any members (within the meaning of that Act).</w:t>
      </w:r>
    </w:p>
    <w:p w:rsidR="00343326" w:rsidRPr="00CA1A5B" w:rsidRDefault="00343326" w:rsidP="00343326">
      <w:pPr>
        <w:pStyle w:val="SubsectionHead"/>
      </w:pPr>
      <w:r w:rsidRPr="00CA1A5B">
        <w:t>Ignore members who cannot transfer to a continuing fund</w:t>
      </w:r>
    </w:p>
    <w:p w:rsidR="00343326" w:rsidRPr="00CA1A5B" w:rsidRDefault="00343326" w:rsidP="00343326">
      <w:pPr>
        <w:pStyle w:val="subsection"/>
      </w:pPr>
      <w:r w:rsidRPr="00CA1A5B">
        <w:tab/>
        <w:t>(5)</w:t>
      </w:r>
      <w:r w:rsidRPr="00CA1A5B">
        <w:tab/>
        <w:t xml:space="preserve">For the purposes of </w:t>
      </w:r>
      <w:r w:rsidR="00743198" w:rsidRPr="00CA1A5B">
        <w:t>subsections (</w:t>
      </w:r>
      <w:r w:rsidRPr="00CA1A5B">
        <w:t xml:space="preserve">3) and (4), ignore an individual who remains a member of a </w:t>
      </w:r>
      <w:r w:rsidR="005C509D" w:rsidRPr="005C509D">
        <w:rPr>
          <w:position w:val="6"/>
          <w:sz w:val="16"/>
        </w:rPr>
        <w:t>*</w:t>
      </w:r>
      <w:r w:rsidRPr="00CA1A5B">
        <w:t xml:space="preserve">complying superannuation fund or </w:t>
      </w:r>
      <w:r w:rsidR="005C509D" w:rsidRPr="005C509D">
        <w:rPr>
          <w:position w:val="6"/>
          <w:sz w:val="16"/>
        </w:rPr>
        <w:t>*</w:t>
      </w:r>
      <w:r w:rsidRPr="00CA1A5B">
        <w:t>complying approved deposit fund because of circumstances beyond the control of the trustee of that fund.</w:t>
      </w:r>
    </w:p>
    <w:p w:rsidR="00343326" w:rsidRPr="00CA1A5B" w:rsidRDefault="00343326" w:rsidP="00343326">
      <w:pPr>
        <w:pStyle w:val="ActHead5"/>
      </w:pPr>
      <w:bookmarkStart w:id="606" w:name="_Toc139288385"/>
      <w:r w:rsidRPr="00CA1A5B">
        <w:rPr>
          <w:rStyle w:val="CharSectno"/>
        </w:rPr>
        <w:t>310</w:t>
      </w:r>
      <w:r w:rsidR="005C509D">
        <w:rPr>
          <w:rStyle w:val="CharSectno"/>
        </w:rPr>
        <w:noBreakHyphen/>
      </w:r>
      <w:r w:rsidRPr="00CA1A5B">
        <w:rPr>
          <w:rStyle w:val="CharSectno"/>
        </w:rPr>
        <w:t>20</w:t>
      </w:r>
      <w:r w:rsidRPr="00CA1A5B">
        <w:t xml:space="preserve">  Original fund’s assets include units in a pooled superannuation trust</w:t>
      </w:r>
      <w:bookmarkEnd w:id="606"/>
    </w:p>
    <w:p w:rsidR="00343326" w:rsidRPr="00CA1A5B" w:rsidRDefault="00343326" w:rsidP="00343326">
      <w:pPr>
        <w:pStyle w:val="subsection"/>
        <w:keepNext/>
        <w:keepLines/>
      </w:pPr>
      <w:r w:rsidRPr="00CA1A5B">
        <w:tab/>
        <w:t>(1)</w:t>
      </w:r>
      <w:r w:rsidRPr="00CA1A5B">
        <w:tab/>
        <w:t xml:space="preserve">A trustee of a </w:t>
      </w:r>
      <w:r w:rsidR="005C509D" w:rsidRPr="005C509D">
        <w:rPr>
          <w:position w:val="6"/>
          <w:sz w:val="16"/>
        </w:rPr>
        <w:t>*</w:t>
      </w:r>
      <w:r w:rsidRPr="00CA1A5B">
        <w:t xml:space="preserve">pooled superannuation trust (the </w:t>
      </w:r>
      <w:r w:rsidRPr="00CA1A5B">
        <w:rPr>
          <w:b/>
          <w:i/>
        </w:rPr>
        <w:t>transferring entity</w:t>
      </w:r>
      <w:r w:rsidRPr="00CA1A5B">
        <w:t xml:space="preserve">) can choose to transfer losses if an </w:t>
      </w:r>
      <w:r w:rsidR="005C509D" w:rsidRPr="005C509D">
        <w:rPr>
          <w:position w:val="6"/>
          <w:sz w:val="16"/>
        </w:rPr>
        <w:t>*</w:t>
      </w:r>
      <w:r w:rsidRPr="00CA1A5B">
        <w:t>arrangement is made for which the conditions in this section are satisfied.</w:t>
      </w:r>
    </w:p>
    <w:p w:rsidR="00343326" w:rsidRPr="00CA1A5B" w:rsidRDefault="00343326" w:rsidP="00343326">
      <w:pPr>
        <w:pStyle w:val="SubsectionHead"/>
      </w:pPr>
      <w:r w:rsidRPr="00CA1A5B">
        <w:t>Units in the trust were held by the original fund</w:t>
      </w:r>
    </w:p>
    <w:p w:rsidR="00343326" w:rsidRPr="00CA1A5B" w:rsidRDefault="00343326" w:rsidP="00343326">
      <w:pPr>
        <w:pStyle w:val="subsection"/>
      </w:pPr>
      <w:r w:rsidRPr="00CA1A5B">
        <w:tab/>
        <w:t>(2)</w:t>
      </w:r>
      <w:r w:rsidRPr="00CA1A5B">
        <w:tab/>
        <w:t xml:space="preserve">The first condition is satisfied if, just before the </w:t>
      </w:r>
      <w:r w:rsidR="005C509D" w:rsidRPr="005C509D">
        <w:rPr>
          <w:position w:val="6"/>
          <w:sz w:val="16"/>
        </w:rPr>
        <w:t>*</w:t>
      </w:r>
      <w:r w:rsidRPr="00CA1A5B">
        <w:t>arrangement was made, units in the transferring entity were held by:</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 xml:space="preserve">complying superannuation fund (the </w:t>
      </w:r>
      <w:r w:rsidRPr="00CA1A5B">
        <w:rPr>
          <w:b/>
          <w:i/>
        </w:rPr>
        <w:t>original fund</w:t>
      </w:r>
      <w:r w:rsidRPr="00CA1A5B">
        <w:t>); or</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 xml:space="preserve">complying approved deposit fund (the </w:t>
      </w:r>
      <w:r w:rsidRPr="00CA1A5B">
        <w:rPr>
          <w:b/>
          <w:i/>
        </w:rPr>
        <w:t>original fund</w:t>
      </w:r>
      <w:r w:rsidRPr="00CA1A5B">
        <w:t>).</w:t>
      </w:r>
    </w:p>
    <w:p w:rsidR="00343326" w:rsidRPr="00CA1A5B" w:rsidRDefault="00343326" w:rsidP="00343326">
      <w:pPr>
        <w:pStyle w:val="notetext"/>
      </w:pPr>
      <w:r w:rsidRPr="00CA1A5B">
        <w:t>Note:</w:t>
      </w:r>
      <w:r w:rsidRPr="00CA1A5B">
        <w:tab/>
        <w:t>Other entities may also choose under this Subdivision to transfer losses, for the same arrangement, if the original fund holds other assets.</w:t>
      </w:r>
    </w:p>
    <w:p w:rsidR="00343326" w:rsidRPr="00CA1A5B" w:rsidRDefault="00343326" w:rsidP="00343326">
      <w:pPr>
        <w:pStyle w:val="SubsectionHead"/>
      </w:pPr>
      <w:r w:rsidRPr="00CA1A5B">
        <w:t>Original fund’s members transfer to a continuing fund</w:t>
      </w:r>
    </w:p>
    <w:p w:rsidR="00343326" w:rsidRPr="00CA1A5B" w:rsidRDefault="00343326" w:rsidP="00343326">
      <w:pPr>
        <w:pStyle w:val="subsection"/>
      </w:pPr>
      <w:r w:rsidRPr="00CA1A5B">
        <w:tab/>
        <w:t>(3)</w:t>
      </w:r>
      <w:r w:rsidRPr="00CA1A5B">
        <w:tab/>
        <w:t xml:space="preserve">The second condition is satisfied if, under the </w:t>
      </w:r>
      <w:r w:rsidR="005C509D" w:rsidRPr="005C509D">
        <w:rPr>
          <w:position w:val="6"/>
          <w:sz w:val="16"/>
        </w:rPr>
        <w:t>*</w:t>
      </w:r>
      <w:r w:rsidRPr="00CA1A5B">
        <w:t>arrangement:</w:t>
      </w:r>
    </w:p>
    <w:p w:rsidR="00343326" w:rsidRPr="00CA1A5B" w:rsidRDefault="00343326" w:rsidP="00343326">
      <w:pPr>
        <w:pStyle w:val="paragraph"/>
      </w:pPr>
      <w:r w:rsidRPr="00CA1A5B">
        <w:tab/>
        <w:t>(a)</w:t>
      </w:r>
      <w:r w:rsidRPr="00CA1A5B">
        <w:tab/>
        <w:t xml:space="preserve">the original fund ceases to have any members (within the meaning of the </w:t>
      </w:r>
      <w:r w:rsidRPr="00CA1A5B">
        <w:rPr>
          <w:i/>
        </w:rPr>
        <w:t>Superannuation Industry (Supervision) Act 1993</w:t>
      </w:r>
      <w:r w:rsidRPr="00CA1A5B">
        <w:t xml:space="preserve">) at a particular time (the </w:t>
      </w:r>
      <w:r w:rsidRPr="00CA1A5B">
        <w:rPr>
          <w:b/>
          <w:i/>
        </w:rPr>
        <w:t>completion time</w:t>
      </w:r>
      <w:r w:rsidRPr="00CA1A5B">
        <w:t>); and</w:t>
      </w:r>
    </w:p>
    <w:p w:rsidR="00343326" w:rsidRPr="00CA1A5B" w:rsidRDefault="00343326" w:rsidP="00343326">
      <w:pPr>
        <w:pStyle w:val="paragraph"/>
      </w:pPr>
      <w:r w:rsidRPr="00CA1A5B">
        <w:tab/>
        <w:t>(b)</w:t>
      </w:r>
      <w:r w:rsidRPr="00CA1A5B">
        <w:tab/>
        <w:t xml:space="preserve">the individuals who cease to be members (within the meaning of that Act) of the original fund become members (within the meaning of that Act) of one or more </w:t>
      </w:r>
      <w:r w:rsidR="005C509D" w:rsidRPr="005C509D">
        <w:rPr>
          <w:position w:val="6"/>
          <w:sz w:val="16"/>
        </w:rPr>
        <w:t>*</w:t>
      </w:r>
      <w:r w:rsidRPr="00CA1A5B">
        <w:t xml:space="preserve">complying superannuation funds (the </w:t>
      </w:r>
      <w:r w:rsidRPr="00CA1A5B">
        <w:rPr>
          <w:b/>
          <w:i/>
        </w:rPr>
        <w:t>continuing funds</w:t>
      </w:r>
      <w:r w:rsidRPr="00CA1A5B">
        <w:t>).</w:t>
      </w:r>
    </w:p>
    <w:p w:rsidR="00343326" w:rsidRPr="00CA1A5B" w:rsidRDefault="00343326" w:rsidP="00343326">
      <w:pPr>
        <w:pStyle w:val="SubsectionHead"/>
      </w:pPr>
      <w:r w:rsidRPr="00CA1A5B">
        <w:t>Continuing funds will usually not be able to be small funds</w:t>
      </w:r>
    </w:p>
    <w:p w:rsidR="00343326" w:rsidRPr="00CA1A5B" w:rsidRDefault="00343326" w:rsidP="00343326">
      <w:pPr>
        <w:pStyle w:val="subsection"/>
      </w:pPr>
      <w:r w:rsidRPr="00CA1A5B">
        <w:tab/>
        <w:t>(4)</w:t>
      </w:r>
      <w:r w:rsidRPr="00CA1A5B">
        <w:tab/>
        <w:t>The third condition is satisfied if either:</w:t>
      </w:r>
    </w:p>
    <w:p w:rsidR="00343326" w:rsidRPr="00CA1A5B" w:rsidRDefault="00343326" w:rsidP="00343326">
      <w:pPr>
        <w:pStyle w:val="paragraph"/>
      </w:pPr>
      <w:r w:rsidRPr="00CA1A5B">
        <w:tab/>
        <w:t>(a)</w:t>
      </w:r>
      <w:r w:rsidRPr="00CA1A5B">
        <w:tab/>
        <w:t xml:space="preserve">none of the continuing funds was a </w:t>
      </w:r>
      <w:r w:rsidR="005C509D" w:rsidRPr="005C509D">
        <w:rPr>
          <w:position w:val="6"/>
          <w:sz w:val="16"/>
        </w:rPr>
        <w:t>*</w:t>
      </w:r>
      <w:r w:rsidRPr="00CA1A5B">
        <w:t xml:space="preserve">small superannuation fund, and all existed, just before the </w:t>
      </w:r>
      <w:r w:rsidR="005C509D" w:rsidRPr="005C509D">
        <w:rPr>
          <w:position w:val="6"/>
          <w:sz w:val="16"/>
        </w:rPr>
        <w:t>*</w:t>
      </w:r>
      <w:r w:rsidRPr="00CA1A5B">
        <w:t>arrangement was made; or</w:t>
      </w:r>
    </w:p>
    <w:p w:rsidR="00343326" w:rsidRPr="00CA1A5B" w:rsidRDefault="00343326" w:rsidP="00343326">
      <w:pPr>
        <w:pStyle w:val="paragraph"/>
      </w:pPr>
      <w:r w:rsidRPr="00CA1A5B">
        <w:tab/>
        <w:t>(b)</w:t>
      </w:r>
      <w:r w:rsidRPr="00CA1A5B">
        <w:tab/>
        <w:t>the following subparagraphs apply:</w:t>
      </w:r>
    </w:p>
    <w:p w:rsidR="00343326" w:rsidRPr="00CA1A5B" w:rsidRDefault="00343326" w:rsidP="00343326">
      <w:pPr>
        <w:pStyle w:val="paragraphsub"/>
      </w:pPr>
      <w:r w:rsidRPr="00CA1A5B">
        <w:tab/>
        <w:t>(i)</w:t>
      </w:r>
      <w:r w:rsidRPr="00CA1A5B">
        <w:tab/>
        <w:t>only one of the continuing funds either was a small superannuation fund, or did not exist, just before the arrangement was made;</w:t>
      </w:r>
    </w:p>
    <w:p w:rsidR="00343326" w:rsidRPr="00CA1A5B" w:rsidRDefault="00343326" w:rsidP="00343326">
      <w:pPr>
        <w:pStyle w:val="paragraphsub"/>
      </w:pPr>
      <w:r w:rsidRPr="00CA1A5B">
        <w:tab/>
        <w:t>(ii)</w:t>
      </w:r>
      <w:r w:rsidRPr="00CA1A5B">
        <w:tab/>
        <w:t xml:space="preserve">under the arrangement, a </w:t>
      </w:r>
      <w:r w:rsidR="005C509D" w:rsidRPr="005C509D">
        <w:rPr>
          <w:position w:val="6"/>
          <w:sz w:val="16"/>
        </w:rPr>
        <w:t>*</w:t>
      </w:r>
      <w:r w:rsidRPr="00CA1A5B">
        <w:t xml:space="preserve">complying superannuation fund or </w:t>
      </w:r>
      <w:r w:rsidR="005C509D" w:rsidRPr="005C509D">
        <w:rPr>
          <w:position w:val="6"/>
          <w:sz w:val="16"/>
        </w:rPr>
        <w:t>*</w:t>
      </w:r>
      <w:r w:rsidRPr="00CA1A5B">
        <w:t xml:space="preserve">complying approved deposit fund, other than the original fund, ceases to have any members (within the meaning of the </w:t>
      </w:r>
      <w:r w:rsidRPr="00CA1A5B">
        <w:rPr>
          <w:i/>
        </w:rPr>
        <w:t>Superannuation Industry (Supervision) Act 1993</w:t>
      </w:r>
      <w:r w:rsidRPr="00CA1A5B">
        <w:t>);</w:t>
      </w:r>
    </w:p>
    <w:p w:rsidR="00343326" w:rsidRPr="00CA1A5B" w:rsidRDefault="00343326" w:rsidP="00343326">
      <w:pPr>
        <w:pStyle w:val="paragraphsub"/>
      </w:pPr>
      <w:r w:rsidRPr="00CA1A5B">
        <w:tab/>
        <w:t>(iii)</w:t>
      </w:r>
      <w:r w:rsidRPr="00CA1A5B">
        <w:tab/>
        <w:t>under the arrangement, the individuals who cease to be members (within the meaning of that Act) of that other fund become members (within the meaning of that Act) of the continuing fund;</w:t>
      </w:r>
    </w:p>
    <w:p w:rsidR="00343326" w:rsidRPr="00CA1A5B" w:rsidRDefault="00343326" w:rsidP="00343326">
      <w:pPr>
        <w:pStyle w:val="paragraphsub"/>
      </w:pPr>
      <w:r w:rsidRPr="00CA1A5B">
        <w:tab/>
        <w:t>(iv)</w:t>
      </w:r>
      <w:r w:rsidRPr="00CA1A5B">
        <w:tab/>
        <w:t>either the other fund or the original fund was not a small superannuation fund just before the arrangement was made;</w:t>
      </w:r>
    </w:p>
    <w:p w:rsidR="00343326" w:rsidRPr="00CA1A5B" w:rsidRDefault="00343326" w:rsidP="00343326">
      <w:pPr>
        <w:pStyle w:val="paragraphsub"/>
      </w:pPr>
      <w:r w:rsidRPr="00CA1A5B">
        <w:tab/>
        <w:t>(v)</w:t>
      </w:r>
      <w:r w:rsidRPr="00CA1A5B">
        <w:tab/>
        <w:t>the continuing fund is not a small superannuation fund just after the earliest time when both the other fund and the original fund cease to have any members (within the meaning of that Act).</w:t>
      </w:r>
    </w:p>
    <w:p w:rsidR="00343326" w:rsidRPr="00CA1A5B" w:rsidRDefault="00343326" w:rsidP="00343326">
      <w:pPr>
        <w:pStyle w:val="SubsectionHead"/>
      </w:pPr>
      <w:r w:rsidRPr="00CA1A5B">
        <w:t>Ignore members who cannot transfer to a continuing fund</w:t>
      </w:r>
    </w:p>
    <w:p w:rsidR="00343326" w:rsidRPr="00CA1A5B" w:rsidRDefault="00343326" w:rsidP="00343326">
      <w:pPr>
        <w:pStyle w:val="subsection"/>
      </w:pPr>
      <w:r w:rsidRPr="00CA1A5B">
        <w:tab/>
        <w:t>(5)</w:t>
      </w:r>
      <w:r w:rsidRPr="00CA1A5B">
        <w:tab/>
        <w:t xml:space="preserve">For the purposes of </w:t>
      </w:r>
      <w:r w:rsidR="00743198" w:rsidRPr="00CA1A5B">
        <w:t>subsections (</w:t>
      </w:r>
      <w:r w:rsidRPr="00CA1A5B">
        <w:t xml:space="preserve">3) and (4), ignore an individual who remains a member of a </w:t>
      </w:r>
      <w:r w:rsidR="005C509D" w:rsidRPr="005C509D">
        <w:rPr>
          <w:position w:val="6"/>
          <w:sz w:val="16"/>
        </w:rPr>
        <w:t>*</w:t>
      </w:r>
      <w:r w:rsidRPr="00CA1A5B">
        <w:t xml:space="preserve">complying superannuation fund or </w:t>
      </w:r>
      <w:r w:rsidR="005C509D" w:rsidRPr="005C509D">
        <w:rPr>
          <w:position w:val="6"/>
          <w:sz w:val="16"/>
        </w:rPr>
        <w:t>*</w:t>
      </w:r>
      <w:r w:rsidRPr="00CA1A5B">
        <w:t>complying approved deposit fund because of circumstances beyond the control of the trustee of that fund.</w:t>
      </w:r>
    </w:p>
    <w:p w:rsidR="00343326" w:rsidRPr="00CA1A5B" w:rsidRDefault="00343326" w:rsidP="00343326">
      <w:pPr>
        <w:pStyle w:val="ActHead4"/>
      </w:pPr>
      <w:bookmarkStart w:id="607" w:name="_Toc139288386"/>
      <w:r w:rsidRPr="00CA1A5B">
        <w:rPr>
          <w:rStyle w:val="CharSubdNo"/>
        </w:rPr>
        <w:t>Subdivision</w:t>
      </w:r>
      <w:r w:rsidR="00743198" w:rsidRPr="00CA1A5B">
        <w:rPr>
          <w:rStyle w:val="CharSubdNo"/>
        </w:rPr>
        <w:t> </w:t>
      </w:r>
      <w:r w:rsidRPr="00CA1A5B">
        <w:rPr>
          <w:rStyle w:val="CharSubdNo"/>
        </w:rPr>
        <w:t>310</w:t>
      </w:r>
      <w:r w:rsidR="005C509D">
        <w:rPr>
          <w:rStyle w:val="CharSubdNo"/>
        </w:rPr>
        <w:noBreakHyphen/>
      </w:r>
      <w:r w:rsidRPr="00CA1A5B">
        <w:rPr>
          <w:rStyle w:val="CharSubdNo"/>
        </w:rPr>
        <w:t>C</w:t>
      </w:r>
      <w:r w:rsidRPr="00CA1A5B">
        <w:t>—</w:t>
      </w:r>
      <w:r w:rsidRPr="00CA1A5B">
        <w:rPr>
          <w:rStyle w:val="CharSubdText"/>
        </w:rPr>
        <w:t>Consequences of choosing to transfer losses</w:t>
      </w:r>
      <w:bookmarkEnd w:id="607"/>
    </w:p>
    <w:p w:rsidR="00343326" w:rsidRPr="00CA1A5B" w:rsidRDefault="00343326" w:rsidP="00343326">
      <w:pPr>
        <w:pStyle w:val="TofSectsHeading"/>
        <w:numPr>
          <w:ilvl w:val="12"/>
          <w:numId w:val="0"/>
        </w:numPr>
      </w:pPr>
      <w:r w:rsidRPr="00CA1A5B">
        <w:t>Table of sections</w:t>
      </w:r>
    </w:p>
    <w:p w:rsidR="00343326" w:rsidRPr="00CA1A5B" w:rsidRDefault="00343326" w:rsidP="00343326">
      <w:pPr>
        <w:pStyle w:val="TofSectsSection"/>
        <w:rPr>
          <w:rStyle w:val="CharBoldItalic"/>
        </w:rPr>
      </w:pPr>
      <w:r w:rsidRPr="00CA1A5B">
        <w:t>310</w:t>
      </w:r>
      <w:r w:rsidR="005C509D">
        <w:noBreakHyphen/>
      </w:r>
      <w:r w:rsidRPr="00CA1A5B">
        <w:t>25</w:t>
      </w:r>
      <w:r w:rsidRPr="00CA1A5B">
        <w:tab/>
        <w:t>Who losses can be transferred to</w:t>
      </w:r>
    </w:p>
    <w:p w:rsidR="00343326" w:rsidRPr="00CA1A5B" w:rsidRDefault="00343326" w:rsidP="00343326">
      <w:pPr>
        <w:pStyle w:val="TofSectsSection"/>
      </w:pPr>
      <w:r w:rsidRPr="00CA1A5B">
        <w:t>310</w:t>
      </w:r>
      <w:r w:rsidR="005C509D">
        <w:noBreakHyphen/>
      </w:r>
      <w:r w:rsidRPr="00CA1A5B">
        <w:t>30</w:t>
      </w:r>
      <w:r w:rsidRPr="00CA1A5B">
        <w:tab/>
        <w:t>Losses that can be transferred</w:t>
      </w:r>
    </w:p>
    <w:p w:rsidR="00343326" w:rsidRPr="00CA1A5B" w:rsidRDefault="00343326" w:rsidP="00343326">
      <w:pPr>
        <w:pStyle w:val="TofSectsSection"/>
      </w:pPr>
      <w:r w:rsidRPr="00CA1A5B">
        <w:t>310</w:t>
      </w:r>
      <w:r w:rsidR="005C509D">
        <w:noBreakHyphen/>
      </w:r>
      <w:r w:rsidRPr="00CA1A5B">
        <w:t>35</w:t>
      </w:r>
      <w:r w:rsidRPr="00CA1A5B">
        <w:tab/>
        <w:t>Effect of transferring a net capital loss</w:t>
      </w:r>
    </w:p>
    <w:p w:rsidR="00343326" w:rsidRPr="00CA1A5B" w:rsidRDefault="00343326" w:rsidP="00343326">
      <w:pPr>
        <w:pStyle w:val="TofSectsSection"/>
      </w:pPr>
      <w:r w:rsidRPr="00CA1A5B">
        <w:t>310</w:t>
      </w:r>
      <w:r w:rsidR="005C509D">
        <w:noBreakHyphen/>
      </w:r>
      <w:r w:rsidRPr="00CA1A5B">
        <w:t>40</w:t>
      </w:r>
      <w:r w:rsidRPr="00CA1A5B">
        <w:tab/>
        <w:t>Effect of transferring a tax loss</w:t>
      </w:r>
    </w:p>
    <w:p w:rsidR="00343326" w:rsidRPr="00CA1A5B" w:rsidRDefault="00343326" w:rsidP="00343326">
      <w:pPr>
        <w:pStyle w:val="ActHead5"/>
        <w:rPr>
          <w:i/>
        </w:rPr>
      </w:pPr>
      <w:bookmarkStart w:id="608" w:name="_Toc139288387"/>
      <w:r w:rsidRPr="00CA1A5B">
        <w:rPr>
          <w:rStyle w:val="CharSectno"/>
        </w:rPr>
        <w:t>310</w:t>
      </w:r>
      <w:r w:rsidR="005C509D">
        <w:rPr>
          <w:rStyle w:val="CharSectno"/>
        </w:rPr>
        <w:noBreakHyphen/>
      </w:r>
      <w:r w:rsidRPr="00CA1A5B">
        <w:rPr>
          <w:rStyle w:val="CharSectno"/>
        </w:rPr>
        <w:t>25</w:t>
      </w:r>
      <w:r w:rsidRPr="00CA1A5B">
        <w:t xml:space="preserve">  Who losses can be transferred to</w:t>
      </w:r>
      <w:bookmarkEnd w:id="608"/>
    </w:p>
    <w:p w:rsidR="00343326" w:rsidRPr="00CA1A5B" w:rsidRDefault="00343326" w:rsidP="00343326">
      <w:pPr>
        <w:pStyle w:val="subsection"/>
      </w:pPr>
      <w:r w:rsidRPr="00CA1A5B">
        <w:tab/>
      </w:r>
      <w:r w:rsidRPr="00CA1A5B">
        <w:tab/>
        <w:t>An entity choosing under Subdivision</w:t>
      </w:r>
      <w:r w:rsidR="00743198" w:rsidRPr="00CA1A5B">
        <w:t> </w:t>
      </w:r>
      <w:r w:rsidRPr="00CA1A5B">
        <w:t>310</w:t>
      </w:r>
      <w:r w:rsidR="005C509D">
        <w:noBreakHyphen/>
      </w:r>
      <w:r w:rsidRPr="00CA1A5B">
        <w:t>B to transfer losses can choose to transfer any or all of the transferring entity’s losses set out in section</w:t>
      </w:r>
      <w:r w:rsidR="00743198" w:rsidRPr="00CA1A5B">
        <w:t> </w:t>
      </w:r>
      <w:r w:rsidRPr="00CA1A5B">
        <w:t>310</w:t>
      </w:r>
      <w:r w:rsidR="005C509D">
        <w:noBreakHyphen/>
      </w:r>
      <w:r w:rsidRPr="00CA1A5B">
        <w:t xml:space="preserve">30, in whole or in part, to one or more of the following entities (a </w:t>
      </w:r>
      <w:r w:rsidRPr="00CA1A5B">
        <w:rPr>
          <w:b/>
          <w:i/>
        </w:rPr>
        <w:t>receiving entity</w:t>
      </w:r>
      <w:r w:rsidRPr="00CA1A5B">
        <w:t>):</w:t>
      </w:r>
    </w:p>
    <w:p w:rsidR="00343326" w:rsidRPr="00CA1A5B" w:rsidRDefault="00343326" w:rsidP="00343326">
      <w:pPr>
        <w:pStyle w:val="paragraph"/>
      </w:pPr>
      <w:r w:rsidRPr="00CA1A5B">
        <w:tab/>
        <w:t>(a)</w:t>
      </w:r>
      <w:r w:rsidRPr="00CA1A5B">
        <w:tab/>
        <w:t>a continuing fund for the choice;</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pooled superannuation trust in which units are held by a continuing fund for the choice just after the completion time;</w:t>
      </w:r>
    </w:p>
    <w:p w:rsidR="00AC1D84" w:rsidRPr="00CA1A5B" w:rsidRDefault="00AC1D84" w:rsidP="00AC1D84">
      <w:pPr>
        <w:pStyle w:val="paragraph"/>
      </w:pPr>
      <w:r w:rsidRPr="00CA1A5B">
        <w:tab/>
        <w:t>(c)</w:t>
      </w:r>
      <w:r w:rsidRPr="00CA1A5B">
        <w:tab/>
        <w:t xml:space="preserve">a </w:t>
      </w:r>
      <w:r w:rsidR="005C509D" w:rsidRPr="005C509D">
        <w:rPr>
          <w:position w:val="6"/>
          <w:sz w:val="16"/>
        </w:rPr>
        <w:t>*</w:t>
      </w:r>
      <w:r w:rsidRPr="00CA1A5B">
        <w:t xml:space="preserve">life insurance company with which a </w:t>
      </w:r>
      <w:r w:rsidR="005C509D" w:rsidRPr="005C509D">
        <w:rPr>
          <w:position w:val="6"/>
          <w:sz w:val="16"/>
        </w:rPr>
        <w:t>*</w:t>
      </w:r>
      <w:r w:rsidRPr="00CA1A5B">
        <w:t xml:space="preserve">complying </w:t>
      </w:r>
      <w:r w:rsidR="009C1B41" w:rsidRPr="00CA1A5B">
        <w:t>superannuation</w:t>
      </w:r>
      <w:r w:rsidRPr="00CA1A5B">
        <w:t xml:space="preserve"> life insurance policy is held by a continuing fund for the choice just after the completion time.</w:t>
      </w:r>
    </w:p>
    <w:p w:rsidR="00343326" w:rsidRPr="00CA1A5B" w:rsidRDefault="00343326" w:rsidP="00343326">
      <w:pPr>
        <w:pStyle w:val="ActHead5"/>
      </w:pPr>
      <w:bookmarkStart w:id="609" w:name="_Toc139288388"/>
      <w:r w:rsidRPr="00CA1A5B">
        <w:rPr>
          <w:rStyle w:val="CharSectno"/>
        </w:rPr>
        <w:t>310</w:t>
      </w:r>
      <w:r w:rsidR="005C509D">
        <w:rPr>
          <w:rStyle w:val="CharSectno"/>
        </w:rPr>
        <w:noBreakHyphen/>
      </w:r>
      <w:r w:rsidRPr="00CA1A5B">
        <w:rPr>
          <w:rStyle w:val="CharSectno"/>
        </w:rPr>
        <w:t>30</w:t>
      </w:r>
      <w:r w:rsidRPr="00CA1A5B">
        <w:t xml:space="preserve">  Losses that can be transferred</w:t>
      </w:r>
      <w:bookmarkEnd w:id="609"/>
    </w:p>
    <w:p w:rsidR="00343326" w:rsidRPr="00CA1A5B" w:rsidRDefault="00343326" w:rsidP="00343326">
      <w:pPr>
        <w:pStyle w:val="subsection"/>
      </w:pPr>
      <w:r w:rsidRPr="00CA1A5B">
        <w:tab/>
        <w:t>(1)</w:t>
      </w:r>
      <w:r w:rsidRPr="00CA1A5B">
        <w:tab/>
        <w:t>The transferring entity’s losses that can be transferred are:</w:t>
      </w:r>
    </w:p>
    <w:p w:rsidR="00343326" w:rsidRPr="00CA1A5B" w:rsidRDefault="00343326" w:rsidP="00343326">
      <w:pPr>
        <w:pStyle w:val="paragraph"/>
      </w:pPr>
      <w:r w:rsidRPr="00CA1A5B">
        <w:tab/>
        <w:t>(a)</w:t>
      </w:r>
      <w:r w:rsidRPr="00CA1A5B">
        <w:tab/>
        <w:t xml:space="preserve">any of its </w:t>
      </w:r>
      <w:r w:rsidR="005C509D" w:rsidRPr="005C509D">
        <w:rPr>
          <w:position w:val="6"/>
          <w:sz w:val="16"/>
        </w:rPr>
        <w:t>*</w:t>
      </w:r>
      <w:r w:rsidRPr="00CA1A5B">
        <w:t xml:space="preserve">net capital losses for income years earlier than the income year for the transferring entity that includes the completion time (the </w:t>
      </w:r>
      <w:r w:rsidRPr="00CA1A5B">
        <w:rPr>
          <w:b/>
          <w:i/>
        </w:rPr>
        <w:t>transfer year</w:t>
      </w:r>
      <w:r w:rsidRPr="00CA1A5B">
        <w:t xml:space="preserve">), to the extent that it was not </w:t>
      </w:r>
      <w:r w:rsidR="005C509D" w:rsidRPr="005C509D">
        <w:rPr>
          <w:position w:val="6"/>
          <w:sz w:val="16"/>
        </w:rPr>
        <w:t>*</w:t>
      </w:r>
      <w:r w:rsidRPr="00CA1A5B">
        <w:t xml:space="preserve">utilised before the completion time (an </w:t>
      </w:r>
      <w:r w:rsidRPr="00CA1A5B">
        <w:rPr>
          <w:b/>
          <w:i/>
        </w:rPr>
        <w:t>earlier year net capital loss</w:t>
      </w:r>
      <w:r w:rsidRPr="00CA1A5B">
        <w:t>); and</w:t>
      </w:r>
    </w:p>
    <w:p w:rsidR="00343326" w:rsidRPr="00CA1A5B" w:rsidRDefault="00343326" w:rsidP="00343326">
      <w:pPr>
        <w:pStyle w:val="paragraph"/>
      </w:pPr>
      <w:r w:rsidRPr="00CA1A5B">
        <w:tab/>
        <w:t>(b)</w:t>
      </w:r>
      <w:r w:rsidRPr="00CA1A5B">
        <w:tab/>
        <w:t xml:space="preserve">any net capital loss it would have made for the transfer year were the transfer year to have ended at the completion time (a </w:t>
      </w:r>
      <w:r w:rsidRPr="00CA1A5B">
        <w:rPr>
          <w:b/>
          <w:i/>
        </w:rPr>
        <w:t>transfer year net capital loss</w:t>
      </w:r>
      <w:r w:rsidRPr="00CA1A5B">
        <w:t>); and</w:t>
      </w:r>
    </w:p>
    <w:p w:rsidR="00343326" w:rsidRPr="00CA1A5B" w:rsidRDefault="00343326" w:rsidP="00343326">
      <w:pPr>
        <w:pStyle w:val="paragraph"/>
      </w:pPr>
      <w:r w:rsidRPr="00CA1A5B">
        <w:tab/>
        <w:t>(c)</w:t>
      </w:r>
      <w:r w:rsidRPr="00CA1A5B">
        <w:tab/>
        <w:t xml:space="preserve">any of its </w:t>
      </w:r>
      <w:r w:rsidR="005C509D" w:rsidRPr="005C509D">
        <w:rPr>
          <w:position w:val="6"/>
          <w:sz w:val="16"/>
        </w:rPr>
        <w:t>*</w:t>
      </w:r>
      <w:r w:rsidRPr="00CA1A5B">
        <w:t xml:space="preserve">tax losses for income years earlier than the transfer year, to the extent that it was not utilised before the completion time (an </w:t>
      </w:r>
      <w:r w:rsidRPr="00CA1A5B">
        <w:rPr>
          <w:b/>
          <w:i/>
        </w:rPr>
        <w:t>earlier year tax loss</w:t>
      </w:r>
      <w:r w:rsidRPr="00CA1A5B">
        <w:t>); and</w:t>
      </w:r>
    </w:p>
    <w:p w:rsidR="00343326" w:rsidRPr="00CA1A5B" w:rsidRDefault="00343326" w:rsidP="00343326">
      <w:pPr>
        <w:pStyle w:val="paragraph"/>
      </w:pPr>
      <w:r w:rsidRPr="00CA1A5B">
        <w:tab/>
        <w:t>(d)</w:t>
      </w:r>
      <w:r w:rsidRPr="00CA1A5B">
        <w:tab/>
        <w:t xml:space="preserve">any tax loss it would have incurred for the transfer year were the transfer year to have ended at the completion time (a </w:t>
      </w:r>
      <w:r w:rsidRPr="00CA1A5B">
        <w:rPr>
          <w:b/>
          <w:i/>
        </w:rPr>
        <w:t>transfer year tax loss</w:t>
      </w:r>
      <w:r w:rsidRPr="00CA1A5B">
        <w:t>);</w:t>
      </w:r>
    </w:p>
    <w:p w:rsidR="00343326" w:rsidRPr="00CA1A5B" w:rsidRDefault="00343326" w:rsidP="00343326">
      <w:pPr>
        <w:pStyle w:val="subsection2"/>
      </w:pPr>
      <w:r w:rsidRPr="00CA1A5B">
        <w:t>worked out subject to the modifications set out in this section.</w:t>
      </w:r>
    </w:p>
    <w:p w:rsidR="00343326" w:rsidRPr="00CA1A5B" w:rsidRDefault="00343326" w:rsidP="00343326">
      <w:pPr>
        <w:pStyle w:val="notetext"/>
      </w:pPr>
      <w:r w:rsidRPr="00CA1A5B">
        <w:t>Note:</w:t>
      </w:r>
      <w:r w:rsidRPr="00CA1A5B">
        <w:tab/>
        <w:t>If the entity choosing to transfer losses also chooses an asset roll</w:t>
      </w:r>
      <w:r w:rsidR="005C509D">
        <w:noBreakHyphen/>
      </w:r>
      <w:r w:rsidRPr="00CA1A5B">
        <w:t>over under Subdivision</w:t>
      </w:r>
      <w:r w:rsidR="00743198" w:rsidRPr="00CA1A5B">
        <w:t> </w:t>
      </w:r>
      <w:r w:rsidRPr="00CA1A5B">
        <w:t>310</w:t>
      </w:r>
      <w:r w:rsidR="005C509D">
        <w:noBreakHyphen/>
      </w:r>
      <w:r w:rsidRPr="00CA1A5B">
        <w:t>D for the same arrangement, none of the transfer events for the roll</w:t>
      </w:r>
      <w:r w:rsidR="005C509D">
        <w:noBreakHyphen/>
      </w:r>
      <w:r w:rsidRPr="00CA1A5B">
        <w:t>over will contribute towards a loss transferred under this Subdivision (see subsections</w:t>
      </w:r>
      <w:r w:rsidR="00743198" w:rsidRPr="00CA1A5B">
        <w:t> </w:t>
      </w:r>
      <w:r w:rsidRPr="00CA1A5B">
        <w:t>310</w:t>
      </w:r>
      <w:r w:rsidR="005C509D">
        <w:noBreakHyphen/>
      </w:r>
      <w:r w:rsidRPr="00CA1A5B">
        <w:t>55(1), 310</w:t>
      </w:r>
      <w:r w:rsidR="005C509D">
        <w:noBreakHyphen/>
      </w:r>
      <w:r w:rsidRPr="00CA1A5B">
        <w:t>60(3), 310</w:t>
      </w:r>
      <w:r w:rsidR="005C509D">
        <w:noBreakHyphen/>
      </w:r>
      <w:r w:rsidRPr="00CA1A5B">
        <w:t>65(1) and 310</w:t>
      </w:r>
      <w:r w:rsidR="005C509D">
        <w:noBreakHyphen/>
      </w:r>
      <w:r w:rsidRPr="00CA1A5B">
        <w:t>70(1)).</w:t>
      </w:r>
    </w:p>
    <w:p w:rsidR="00AC1D84" w:rsidRPr="00CA1A5B" w:rsidRDefault="00AC1D84" w:rsidP="00AC1D84">
      <w:pPr>
        <w:pStyle w:val="subsection"/>
      </w:pPr>
      <w:r w:rsidRPr="00CA1A5B">
        <w:tab/>
        <w:t>(2)</w:t>
      </w:r>
      <w:r w:rsidRPr="00CA1A5B">
        <w:tab/>
        <w:t>For a choice under section</w:t>
      </w:r>
      <w:r w:rsidR="00743198" w:rsidRPr="00CA1A5B">
        <w:t> </w:t>
      </w:r>
      <w:r w:rsidRPr="00CA1A5B">
        <w:t>310</w:t>
      </w:r>
      <w:r w:rsidR="005C509D">
        <w:noBreakHyphen/>
      </w:r>
      <w:r w:rsidRPr="00CA1A5B">
        <w:t xml:space="preserve">15 (life insurance companies), work out those losses by only considering the following to the extent that they relate to assets reasonably attributable to a </w:t>
      </w:r>
      <w:r w:rsidR="005C509D" w:rsidRPr="005C509D">
        <w:rPr>
          <w:position w:val="6"/>
          <w:sz w:val="16"/>
        </w:rPr>
        <w:t>*</w:t>
      </w:r>
      <w:r w:rsidRPr="00CA1A5B">
        <w:t xml:space="preserve">complying </w:t>
      </w:r>
      <w:r w:rsidR="009C1B41" w:rsidRPr="00CA1A5B">
        <w:t>superannuation</w:t>
      </w:r>
      <w:r w:rsidRPr="00CA1A5B">
        <w:t xml:space="preserve"> life insurance policy issued by the transferring entity and held by the original fund:</w:t>
      </w:r>
    </w:p>
    <w:p w:rsidR="00AC1D84" w:rsidRPr="00CA1A5B" w:rsidRDefault="00AC1D84" w:rsidP="00AC1D84">
      <w:pPr>
        <w:pStyle w:val="paragraph"/>
      </w:pPr>
      <w:r w:rsidRPr="00CA1A5B">
        <w:tab/>
        <w:t>(a)</w:t>
      </w:r>
      <w:r w:rsidRPr="00CA1A5B">
        <w:tab/>
      </w:r>
      <w:r w:rsidR="005C509D" w:rsidRPr="005C509D">
        <w:rPr>
          <w:position w:val="6"/>
          <w:sz w:val="16"/>
        </w:rPr>
        <w:t>*</w:t>
      </w:r>
      <w:r w:rsidRPr="00CA1A5B">
        <w:t xml:space="preserve">capital gains from </w:t>
      </w:r>
      <w:r w:rsidR="005C509D" w:rsidRPr="005C509D">
        <w:rPr>
          <w:position w:val="6"/>
          <w:sz w:val="16"/>
        </w:rPr>
        <w:t>*</w:t>
      </w:r>
      <w:r w:rsidRPr="00CA1A5B">
        <w:t xml:space="preserve">complying </w:t>
      </w:r>
      <w:r w:rsidR="009C1B41" w:rsidRPr="00CA1A5B">
        <w:t>superannuation</w:t>
      </w:r>
      <w:r w:rsidRPr="00CA1A5B">
        <w:t xml:space="preserve"> assets;</w:t>
      </w:r>
    </w:p>
    <w:p w:rsidR="00AC1D84" w:rsidRPr="00CA1A5B" w:rsidRDefault="00AC1D84" w:rsidP="00AC1D84">
      <w:pPr>
        <w:pStyle w:val="paragraph"/>
      </w:pPr>
      <w:r w:rsidRPr="00CA1A5B">
        <w:tab/>
        <w:t>(b)</w:t>
      </w:r>
      <w:r w:rsidRPr="00CA1A5B">
        <w:tab/>
      </w:r>
      <w:r w:rsidR="005C509D" w:rsidRPr="005C509D">
        <w:rPr>
          <w:position w:val="6"/>
          <w:sz w:val="16"/>
        </w:rPr>
        <w:t>*</w:t>
      </w:r>
      <w:r w:rsidRPr="00CA1A5B">
        <w:t xml:space="preserve">capital losses from complying </w:t>
      </w:r>
      <w:r w:rsidR="009C1B41" w:rsidRPr="00CA1A5B">
        <w:t>superannuation</w:t>
      </w:r>
      <w:r w:rsidRPr="00CA1A5B">
        <w:t xml:space="preserve"> assets;</w:t>
      </w:r>
    </w:p>
    <w:p w:rsidR="00AC1D84" w:rsidRPr="00CA1A5B" w:rsidRDefault="00AC1D84" w:rsidP="00AC1D84">
      <w:pPr>
        <w:pStyle w:val="paragraph"/>
      </w:pPr>
      <w:r w:rsidRPr="00CA1A5B">
        <w:tab/>
        <w:t>(c)</w:t>
      </w:r>
      <w:r w:rsidRPr="00CA1A5B">
        <w:tab/>
        <w:t>assessable income covered by subsection</w:t>
      </w:r>
      <w:r w:rsidR="00743198" w:rsidRPr="00CA1A5B">
        <w:t> </w:t>
      </w:r>
      <w:r w:rsidRPr="00CA1A5B">
        <w:t>320</w:t>
      </w:r>
      <w:r w:rsidR="005C509D">
        <w:noBreakHyphen/>
      </w:r>
      <w:r w:rsidRPr="00CA1A5B">
        <w:t xml:space="preserve">137(2) (about complying </w:t>
      </w:r>
      <w:r w:rsidR="009C1B41" w:rsidRPr="00CA1A5B">
        <w:t>superannuation</w:t>
      </w:r>
      <w:r w:rsidRPr="00CA1A5B">
        <w:t xml:space="preserve"> assets);</w:t>
      </w:r>
    </w:p>
    <w:p w:rsidR="00AC1D84" w:rsidRPr="00CA1A5B" w:rsidRDefault="00AC1D84" w:rsidP="00AC1D84">
      <w:pPr>
        <w:pStyle w:val="paragraph"/>
      </w:pPr>
      <w:r w:rsidRPr="00CA1A5B">
        <w:tab/>
        <w:t>(d)</w:t>
      </w:r>
      <w:r w:rsidRPr="00CA1A5B">
        <w:tab/>
        <w:t>deductions covered by subsection</w:t>
      </w:r>
      <w:r w:rsidR="00743198" w:rsidRPr="00CA1A5B">
        <w:t> </w:t>
      </w:r>
      <w:r w:rsidRPr="00CA1A5B">
        <w:t>320</w:t>
      </w:r>
      <w:r w:rsidR="005C509D">
        <w:noBreakHyphen/>
      </w:r>
      <w:r w:rsidRPr="00CA1A5B">
        <w:t xml:space="preserve">137(4) (about complying </w:t>
      </w:r>
      <w:r w:rsidR="009C1B41" w:rsidRPr="00CA1A5B">
        <w:t>superannuation</w:t>
      </w:r>
      <w:r w:rsidRPr="00CA1A5B">
        <w:t xml:space="preserve"> assets).</w:t>
      </w:r>
    </w:p>
    <w:p w:rsidR="00343326" w:rsidRPr="00CA1A5B" w:rsidRDefault="00343326" w:rsidP="00343326">
      <w:pPr>
        <w:pStyle w:val="subsection"/>
      </w:pPr>
      <w:r w:rsidRPr="00CA1A5B">
        <w:tab/>
        <w:t>(3)</w:t>
      </w:r>
      <w:r w:rsidRPr="00CA1A5B">
        <w:tab/>
        <w:t>For a choice under section</w:t>
      </w:r>
      <w:r w:rsidR="00743198" w:rsidRPr="00CA1A5B">
        <w:t> </w:t>
      </w:r>
      <w:r w:rsidRPr="00CA1A5B">
        <w:t>310</w:t>
      </w:r>
      <w:r w:rsidR="005C509D">
        <w:noBreakHyphen/>
      </w:r>
      <w:r w:rsidRPr="00CA1A5B">
        <w:t xml:space="preserve">20 (pooled superannuation trusts), work out those losses by only considering </w:t>
      </w:r>
      <w:r w:rsidR="005C509D" w:rsidRPr="005C509D">
        <w:rPr>
          <w:position w:val="6"/>
          <w:sz w:val="16"/>
        </w:rPr>
        <w:t>*</w:t>
      </w:r>
      <w:r w:rsidRPr="00CA1A5B">
        <w:t xml:space="preserve">capital gains, </w:t>
      </w:r>
      <w:r w:rsidR="005C509D" w:rsidRPr="005C509D">
        <w:rPr>
          <w:position w:val="6"/>
          <w:sz w:val="16"/>
        </w:rPr>
        <w:t>*</w:t>
      </w:r>
      <w:r w:rsidRPr="00CA1A5B">
        <w:t>capital losses, assessable income and deductions to the extent that they relate to assets reasonably attributable to units in the transferring entity held by the original fund.</w:t>
      </w:r>
    </w:p>
    <w:p w:rsidR="00AC1D84" w:rsidRPr="00CA1A5B" w:rsidRDefault="00AC1D84" w:rsidP="00AC1D84">
      <w:pPr>
        <w:pStyle w:val="ActHead5"/>
      </w:pPr>
      <w:bookmarkStart w:id="610" w:name="_Toc139288389"/>
      <w:r w:rsidRPr="00CA1A5B">
        <w:rPr>
          <w:rStyle w:val="CharSectno"/>
        </w:rPr>
        <w:t>310</w:t>
      </w:r>
      <w:r w:rsidR="005C509D">
        <w:rPr>
          <w:rStyle w:val="CharSectno"/>
        </w:rPr>
        <w:noBreakHyphen/>
      </w:r>
      <w:r w:rsidRPr="00CA1A5B">
        <w:rPr>
          <w:rStyle w:val="CharSectno"/>
        </w:rPr>
        <w:t>35</w:t>
      </w:r>
      <w:r w:rsidRPr="00CA1A5B">
        <w:t xml:space="preserve">  Effect of transferring a net capital loss</w:t>
      </w:r>
      <w:bookmarkEnd w:id="610"/>
    </w:p>
    <w:p w:rsidR="00AC1D84" w:rsidRPr="00CA1A5B" w:rsidRDefault="00AC1D84" w:rsidP="00AC1D84">
      <w:pPr>
        <w:pStyle w:val="subsection"/>
        <w:keepNext/>
        <w:keepLines/>
      </w:pPr>
      <w:r w:rsidRPr="00CA1A5B">
        <w:tab/>
        <w:t>(1)</w:t>
      </w:r>
      <w:r w:rsidRPr="00CA1A5B">
        <w:tab/>
        <w:t>To the extent that an earlier year net capital loss is transferred to a receiving entity:</w:t>
      </w:r>
    </w:p>
    <w:p w:rsidR="00AC1D84" w:rsidRPr="00CA1A5B" w:rsidRDefault="00AC1D84" w:rsidP="00AC1D84">
      <w:pPr>
        <w:pStyle w:val="paragraph"/>
        <w:keepNext/>
        <w:keepLines/>
      </w:pPr>
      <w:r w:rsidRPr="00CA1A5B">
        <w:tab/>
        <w:t>(a)</w:t>
      </w:r>
      <w:r w:rsidRPr="00CA1A5B">
        <w:tab/>
        <w:t>the transferring entity is taken not to have made the loss for that earlier income year; and</w:t>
      </w:r>
    </w:p>
    <w:p w:rsidR="00AC1D84" w:rsidRPr="00CA1A5B" w:rsidRDefault="00AC1D84" w:rsidP="00AC1D84">
      <w:pPr>
        <w:pStyle w:val="paragraph"/>
        <w:keepNext/>
        <w:keepLines/>
      </w:pPr>
      <w:r w:rsidRPr="00CA1A5B">
        <w:tab/>
        <w:t>(b)</w:t>
      </w:r>
      <w:r w:rsidRPr="00CA1A5B">
        <w:tab/>
        <w:t>an amount equal to the transferred amount is taken to be:</w:t>
      </w:r>
    </w:p>
    <w:p w:rsidR="00AC1D84" w:rsidRPr="00CA1A5B" w:rsidRDefault="00AC1D84" w:rsidP="00AC1D84">
      <w:pPr>
        <w:pStyle w:val="paragraphsub"/>
        <w:keepNext/>
        <w:keepLines/>
      </w:pPr>
      <w:r w:rsidRPr="00CA1A5B">
        <w:tab/>
        <w:t>(i)</w:t>
      </w:r>
      <w:r w:rsidRPr="00CA1A5B">
        <w:tab/>
        <w:t xml:space="preserve">if the receiving entity is a </w:t>
      </w:r>
      <w:r w:rsidR="005C509D" w:rsidRPr="005C509D">
        <w:rPr>
          <w:position w:val="6"/>
          <w:sz w:val="16"/>
        </w:rPr>
        <w:t>*</w:t>
      </w:r>
      <w:r w:rsidRPr="00CA1A5B">
        <w:t xml:space="preserve">life insurance company—a </w:t>
      </w:r>
      <w:r w:rsidR="005C509D" w:rsidRPr="005C509D">
        <w:rPr>
          <w:position w:val="6"/>
          <w:sz w:val="16"/>
        </w:rPr>
        <w:t>*</w:t>
      </w:r>
      <w:r w:rsidRPr="00CA1A5B">
        <w:t xml:space="preserve">capital loss from </w:t>
      </w:r>
      <w:r w:rsidR="005C509D" w:rsidRPr="005C509D">
        <w:rPr>
          <w:position w:val="6"/>
          <w:sz w:val="16"/>
        </w:rPr>
        <w:t>*</w:t>
      </w:r>
      <w:r w:rsidRPr="00CA1A5B">
        <w:t xml:space="preserve">complying </w:t>
      </w:r>
      <w:r w:rsidR="009C1B41" w:rsidRPr="00CA1A5B">
        <w:t>superannuation</w:t>
      </w:r>
      <w:r w:rsidRPr="00CA1A5B">
        <w:t xml:space="preserve"> assets made by the receiving entity for the transfer year; and</w:t>
      </w:r>
    </w:p>
    <w:p w:rsidR="00AC1D84" w:rsidRPr="00CA1A5B" w:rsidRDefault="00AC1D84" w:rsidP="00AC1D84">
      <w:pPr>
        <w:pStyle w:val="paragraphsub"/>
      </w:pPr>
      <w:r w:rsidRPr="00CA1A5B">
        <w:tab/>
        <w:t>(ii)</w:t>
      </w:r>
      <w:r w:rsidRPr="00CA1A5B">
        <w:tab/>
        <w:t>otherwise—a capital loss made by the receiving entity for the transfer year.</w:t>
      </w:r>
    </w:p>
    <w:p w:rsidR="00AC1D84" w:rsidRPr="00CA1A5B" w:rsidRDefault="00AC1D84" w:rsidP="00AC1D84">
      <w:pPr>
        <w:pStyle w:val="subsection"/>
      </w:pPr>
      <w:r w:rsidRPr="00CA1A5B">
        <w:tab/>
        <w:t>(2)</w:t>
      </w:r>
      <w:r w:rsidRPr="00CA1A5B">
        <w:tab/>
        <w:t>To the extent that a transfer year net capital loss is transferred to a receiving entity:</w:t>
      </w:r>
    </w:p>
    <w:p w:rsidR="00AC1D84" w:rsidRPr="00CA1A5B" w:rsidRDefault="00AC1D84" w:rsidP="00AC1D84">
      <w:pPr>
        <w:pStyle w:val="paragraph"/>
      </w:pPr>
      <w:r w:rsidRPr="00CA1A5B">
        <w:tab/>
        <w:t>(a)</w:t>
      </w:r>
      <w:r w:rsidRPr="00CA1A5B">
        <w:tab/>
        <w:t xml:space="preserve">if the transferring entity is a </w:t>
      </w:r>
      <w:r w:rsidR="005C509D" w:rsidRPr="005C509D">
        <w:rPr>
          <w:position w:val="6"/>
          <w:sz w:val="16"/>
        </w:rPr>
        <w:t>*</w:t>
      </w:r>
      <w:r w:rsidRPr="00CA1A5B">
        <w:t xml:space="preserve">life insurance company—the sum of the transferring entity’s </w:t>
      </w:r>
      <w:r w:rsidR="005C509D" w:rsidRPr="005C509D">
        <w:rPr>
          <w:position w:val="6"/>
          <w:sz w:val="16"/>
        </w:rPr>
        <w:t>*</w:t>
      </w:r>
      <w:r w:rsidRPr="00CA1A5B">
        <w:t xml:space="preserve">capital losses from </w:t>
      </w:r>
      <w:r w:rsidR="005C509D" w:rsidRPr="005C509D">
        <w:rPr>
          <w:position w:val="6"/>
          <w:sz w:val="16"/>
        </w:rPr>
        <w:t>*</w:t>
      </w:r>
      <w:r w:rsidRPr="00CA1A5B">
        <w:t xml:space="preserve">complying </w:t>
      </w:r>
      <w:r w:rsidR="009C1B41" w:rsidRPr="00CA1A5B">
        <w:t>superannuation</w:t>
      </w:r>
      <w:r w:rsidRPr="00CA1A5B">
        <w:t xml:space="preserve"> assets for the transfer year is reduced by an amount equal to the transferred amount; and</w:t>
      </w:r>
    </w:p>
    <w:p w:rsidR="00AC1D84" w:rsidRPr="00CA1A5B" w:rsidRDefault="00AC1D84" w:rsidP="00AC1D84">
      <w:pPr>
        <w:pStyle w:val="paragraph"/>
      </w:pPr>
      <w:r w:rsidRPr="00CA1A5B">
        <w:tab/>
        <w:t>(b)</w:t>
      </w:r>
      <w:r w:rsidRPr="00CA1A5B">
        <w:tab/>
        <w:t>if the transferring entity is not a life insurance company—the sum of the transferring entity’s capital losses for the transfer year is reduced by an amount equal to the transferred amount; and</w:t>
      </w:r>
    </w:p>
    <w:p w:rsidR="00AC1D84" w:rsidRPr="00CA1A5B" w:rsidRDefault="00AC1D84" w:rsidP="00AC1D84">
      <w:pPr>
        <w:pStyle w:val="paragraph"/>
      </w:pPr>
      <w:r w:rsidRPr="00CA1A5B">
        <w:tab/>
        <w:t>(c)</w:t>
      </w:r>
      <w:r w:rsidRPr="00CA1A5B">
        <w:tab/>
        <w:t xml:space="preserve">if the receiving entity is a life insurance company—an amount equal to the transferred amount is taken to be a capital loss from complying </w:t>
      </w:r>
      <w:r w:rsidR="009C1B41" w:rsidRPr="00CA1A5B">
        <w:t>superannuation</w:t>
      </w:r>
      <w:r w:rsidRPr="00CA1A5B">
        <w:t xml:space="preserve"> assets made by the receiving entity for the transfer year; and</w:t>
      </w:r>
    </w:p>
    <w:p w:rsidR="00AC1D84" w:rsidRPr="00CA1A5B" w:rsidRDefault="00AC1D84" w:rsidP="00AC1D84">
      <w:pPr>
        <w:pStyle w:val="paragraph"/>
      </w:pPr>
      <w:r w:rsidRPr="00CA1A5B">
        <w:tab/>
        <w:t>(d)</w:t>
      </w:r>
      <w:r w:rsidRPr="00CA1A5B">
        <w:tab/>
        <w:t>if the receiving entity is not a life insurance company—an amount equal to the transferred amount is taken to be a capital loss made by the receiving entity for the transfer year.</w:t>
      </w:r>
    </w:p>
    <w:p w:rsidR="00AC1D84" w:rsidRPr="00CA1A5B" w:rsidRDefault="00AC1D84" w:rsidP="00AC1D84">
      <w:pPr>
        <w:pStyle w:val="ActHead5"/>
      </w:pPr>
      <w:bookmarkStart w:id="611" w:name="_Toc139288390"/>
      <w:r w:rsidRPr="00CA1A5B">
        <w:rPr>
          <w:rStyle w:val="CharSectno"/>
        </w:rPr>
        <w:t>310</w:t>
      </w:r>
      <w:r w:rsidR="005C509D">
        <w:rPr>
          <w:rStyle w:val="CharSectno"/>
        </w:rPr>
        <w:noBreakHyphen/>
      </w:r>
      <w:r w:rsidRPr="00CA1A5B">
        <w:rPr>
          <w:rStyle w:val="CharSectno"/>
        </w:rPr>
        <w:t>40</w:t>
      </w:r>
      <w:r w:rsidRPr="00CA1A5B">
        <w:t xml:space="preserve">  Effect of transferring a tax loss</w:t>
      </w:r>
      <w:bookmarkEnd w:id="611"/>
    </w:p>
    <w:p w:rsidR="00AC1D84" w:rsidRPr="00CA1A5B" w:rsidRDefault="00AC1D84" w:rsidP="00AC1D84">
      <w:pPr>
        <w:pStyle w:val="subsection"/>
      </w:pPr>
      <w:r w:rsidRPr="00CA1A5B">
        <w:tab/>
        <w:t>(1)</w:t>
      </w:r>
      <w:r w:rsidRPr="00CA1A5B">
        <w:tab/>
        <w:t>To the extent that an earlier year tax loss is transferred to a receiving entity:</w:t>
      </w:r>
    </w:p>
    <w:p w:rsidR="00AC1D84" w:rsidRPr="00CA1A5B" w:rsidRDefault="00AC1D84" w:rsidP="00AC1D84">
      <w:pPr>
        <w:pStyle w:val="paragraph"/>
      </w:pPr>
      <w:r w:rsidRPr="00CA1A5B">
        <w:tab/>
        <w:t>(a)</w:t>
      </w:r>
      <w:r w:rsidRPr="00CA1A5B">
        <w:tab/>
        <w:t>the transferring entity is taken not to have incurred the loss for that earlier income year; and</w:t>
      </w:r>
    </w:p>
    <w:p w:rsidR="00AC1D84" w:rsidRPr="00CA1A5B" w:rsidRDefault="00AC1D84" w:rsidP="00AC1D84">
      <w:pPr>
        <w:pStyle w:val="paragraph"/>
      </w:pPr>
      <w:r w:rsidRPr="00CA1A5B">
        <w:tab/>
        <w:t>(b)</w:t>
      </w:r>
      <w:r w:rsidRPr="00CA1A5B">
        <w:tab/>
        <w:t>for the purposes of section</w:t>
      </w:r>
      <w:r w:rsidR="00743198" w:rsidRPr="00CA1A5B">
        <w:t> </w:t>
      </w:r>
      <w:r w:rsidRPr="00CA1A5B">
        <w:t>36</w:t>
      </w:r>
      <w:r w:rsidR="005C509D">
        <w:noBreakHyphen/>
      </w:r>
      <w:r w:rsidRPr="00CA1A5B">
        <w:t>15, an amount equal to the transferred amount is taken to be:</w:t>
      </w:r>
    </w:p>
    <w:p w:rsidR="00AC1D84" w:rsidRPr="00CA1A5B" w:rsidRDefault="00AC1D84" w:rsidP="00AC1D84">
      <w:pPr>
        <w:pStyle w:val="paragraphsub"/>
      </w:pPr>
      <w:r w:rsidRPr="00CA1A5B">
        <w:tab/>
        <w:t>(i)</w:t>
      </w:r>
      <w:r w:rsidRPr="00CA1A5B">
        <w:tab/>
        <w:t xml:space="preserve">if the receiving entity is a </w:t>
      </w:r>
      <w:r w:rsidR="005C509D" w:rsidRPr="005C509D">
        <w:rPr>
          <w:position w:val="6"/>
          <w:sz w:val="16"/>
        </w:rPr>
        <w:t>*</w:t>
      </w:r>
      <w:r w:rsidRPr="00CA1A5B">
        <w:t xml:space="preserve">life insurance company—a </w:t>
      </w:r>
      <w:r w:rsidR="005C509D" w:rsidRPr="005C509D">
        <w:rPr>
          <w:position w:val="6"/>
          <w:sz w:val="16"/>
        </w:rPr>
        <w:t>*</w:t>
      </w:r>
      <w:r w:rsidRPr="00CA1A5B">
        <w:t xml:space="preserve">tax loss of the </w:t>
      </w:r>
      <w:r w:rsidR="005C509D" w:rsidRPr="005C509D">
        <w:rPr>
          <w:position w:val="6"/>
          <w:sz w:val="16"/>
        </w:rPr>
        <w:t>*</w:t>
      </w:r>
      <w:r w:rsidRPr="00CA1A5B">
        <w:t xml:space="preserve">complying </w:t>
      </w:r>
      <w:r w:rsidR="009C1B41" w:rsidRPr="00CA1A5B">
        <w:t>superannuation</w:t>
      </w:r>
      <w:r w:rsidRPr="00CA1A5B">
        <w:t xml:space="preserve"> class incurred by the receiving entity for the income year immediately prior to the transfer year; and</w:t>
      </w:r>
    </w:p>
    <w:p w:rsidR="00AC1D84" w:rsidRPr="00CA1A5B" w:rsidRDefault="00AC1D84" w:rsidP="00AC1D84">
      <w:pPr>
        <w:pStyle w:val="paragraphsub"/>
      </w:pPr>
      <w:r w:rsidRPr="00CA1A5B">
        <w:tab/>
        <w:t>(ii)</w:t>
      </w:r>
      <w:r w:rsidRPr="00CA1A5B">
        <w:tab/>
        <w:t>otherwise—a tax loss incurred by the receiving entity for the income year immediately prior to the transfer year; and</w:t>
      </w:r>
    </w:p>
    <w:p w:rsidR="00AC1D84" w:rsidRPr="00CA1A5B" w:rsidRDefault="00AC1D84" w:rsidP="00AC1D84">
      <w:pPr>
        <w:pStyle w:val="paragraph"/>
      </w:pPr>
      <w:r w:rsidRPr="00CA1A5B">
        <w:tab/>
        <w:t>(c)</w:t>
      </w:r>
      <w:r w:rsidRPr="00CA1A5B">
        <w:tab/>
        <w:t>for all other purposes of this Act, an amount equal to the transferred amount is taken to be:</w:t>
      </w:r>
    </w:p>
    <w:p w:rsidR="00AC1D84" w:rsidRPr="00CA1A5B" w:rsidRDefault="00AC1D84" w:rsidP="00AC1D84">
      <w:pPr>
        <w:pStyle w:val="paragraphsub"/>
      </w:pPr>
      <w:r w:rsidRPr="00CA1A5B">
        <w:tab/>
        <w:t>(i)</w:t>
      </w:r>
      <w:r w:rsidRPr="00CA1A5B">
        <w:tab/>
        <w:t xml:space="preserve">if the receiving entity is a life insurance company—a tax loss of the complying </w:t>
      </w:r>
      <w:r w:rsidR="009C1B41" w:rsidRPr="00CA1A5B">
        <w:t>superannuation</w:t>
      </w:r>
      <w:r w:rsidRPr="00CA1A5B">
        <w:t xml:space="preserve"> class incurred by the receiving entity for the transfer year; and</w:t>
      </w:r>
    </w:p>
    <w:p w:rsidR="00AC1D84" w:rsidRPr="00CA1A5B" w:rsidRDefault="00AC1D84" w:rsidP="00AC1D84">
      <w:pPr>
        <w:pStyle w:val="paragraphsub"/>
      </w:pPr>
      <w:r w:rsidRPr="00CA1A5B">
        <w:tab/>
        <w:t>(ii)</w:t>
      </w:r>
      <w:r w:rsidRPr="00CA1A5B">
        <w:tab/>
        <w:t>otherwise—a tax loss incurred by the receiving entity for the transfer year.</w:t>
      </w:r>
    </w:p>
    <w:p w:rsidR="00AC1D84" w:rsidRPr="00CA1A5B" w:rsidRDefault="00AC1D84" w:rsidP="00AC1D84">
      <w:pPr>
        <w:pStyle w:val="subsection"/>
      </w:pPr>
      <w:r w:rsidRPr="00CA1A5B">
        <w:tab/>
        <w:t>(2)</w:t>
      </w:r>
      <w:r w:rsidRPr="00CA1A5B">
        <w:tab/>
        <w:t>To the extent that a transfer year tax loss is transferred to a receiving entity:</w:t>
      </w:r>
    </w:p>
    <w:p w:rsidR="00AC1D84" w:rsidRPr="00CA1A5B" w:rsidRDefault="00AC1D84" w:rsidP="00AC1D84">
      <w:pPr>
        <w:pStyle w:val="paragraph"/>
      </w:pPr>
      <w:r w:rsidRPr="00CA1A5B">
        <w:tab/>
        <w:t>(a)</w:t>
      </w:r>
      <w:r w:rsidRPr="00CA1A5B">
        <w:tab/>
        <w:t xml:space="preserve">if the transferring entity is a </w:t>
      </w:r>
      <w:r w:rsidR="005C509D" w:rsidRPr="005C509D">
        <w:rPr>
          <w:position w:val="6"/>
          <w:sz w:val="16"/>
        </w:rPr>
        <w:t>*</w:t>
      </w:r>
      <w:r w:rsidRPr="00CA1A5B">
        <w:t>life insurance company—the sum of the transferring entity’s deductions covered by subsection</w:t>
      </w:r>
      <w:r w:rsidR="00743198" w:rsidRPr="00CA1A5B">
        <w:t> </w:t>
      </w:r>
      <w:r w:rsidRPr="00CA1A5B">
        <w:t>320</w:t>
      </w:r>
      <w:r w:rsidR="005C509D">
        <w:noBreakHyphen/>
      </w:r>
      <w:r w:rsidRPr="00CA1A5B">
        <w:t xml:space="preserve">137(4) (about complying </w:t>
      </w:r>
      <w:r w:rsidR="009C1B41" w:rsidRPr="00CA1A5B">
        <w:t>superannuation</w:t>
      </w:r>
      <w:r w:rsidRPr="00CA1A5B">
        <w:t xml:space="preserve"> assets) for the transfer year is reduced by an amount equal to the transferred amount; and</w:t>
      </w:r>
    </w:p>
    <w:p w:rsidR="00AC1D84" w:rsidRPr="00CA1A5B" w:rsidRDefault="00AC1D84" w:rsidP="00AC1D84">
      <w:pPr>
        <w:pStyle w:val="paragraph"/>
      </w:pPr>
      <w:r w:rsidRPr="00CA1A5B">
        <w:tab/>
        <w:t>(b)</w:t>
      </w:r>
      <w:r w:rsidRPr="00CA1A5B">
        <w:tab/>
        <w:t>if the transferring entity is not a life insurance company—the sum of the transferring entity’s deductions for the transfer year is reduced by an amount equal to the transferred amount; and</w:t>
      </w:r>
    </w:p>
    <w:p w:rsidR="00AC1D84" w:rsidRPr="00CA1A5B" w:rsidRDefault="00AC1D84" w:rsidP="00AC1D84">
      <w:pPr>
        <w:pStyle w:val="paragraph"/>
      </w:pPr>
      <w:r w:rsidRPr="00CA1A5B">
        <w:tab/>
        <w:t>(c)</w:t>
      </w:r>
      <w:r w:rsidRPr="00CA1A5B">
        <w:tab/>
        <w:t xml:space="preserve">if the receiving entity is a life insurance company—an amount equal to the transferred amount is taken to be a </w:t>
      </w:r>
      <w:r w:rsidR="005C509D" w:rsidRPr="005C509D">
        <w:rPr>
          <w:position w:val="6"/>
          <w:sz w:val="16"/>
        </w:rPr>
        <w:t>*</w:t>
      </w:r>
      <w:r w:rsidRPr="00CA1A5B">
        <w:t xml:space="preserve">tax loss of the </w:t>
      </w:r>
      <w:r w:rsidR="005C509D" w:rsidRPr="005C509D">
        <w:rPr>
          <w:position w:val="6"/>
          <w:sz w:val="16"/>
        </w:rPr>
        <w:t>*</w:t>
      </w:r>
      <w:r w:rsidRPr="00CA1A5B">
        <w:t xml:space="preserve">complying </w:t>
      </w:r>
      <w:r w:rsidR="009C1B41" w:rsidRPr="00CA1A5B">
        <w:t>superannuation</w:t>
      </w:r>
      <w:r w:rsidRPr="00CA1A5B">
        <w:t xml:space="preserve"> class incurred by the receiving entity for the transfer year; and</w:t>
      </w:r>
    </w:p>
    <w:p w:rsidR="00AC1D84" w:rsidRPr="00CA1A5B" w:rsidRDefault="00AC1D84" w:rsidP="00AC1D84">
      <w:pPr>
        <w:pStyle w:val="paragraph"/>
      </w:pPr>
      <w:r w:rsidRPr="00CA1A5B">
        <w:tab/>
        <w:t>(d)</w:t>
      </w:r>
      <w:r w:rsidRPr="00CA1A5B">
        <w:tab/>
        <w:t>if the receiving entity is not a life insurance company—an amount equal to the transferred amount is taken to be a tax loss incurred by the receiving entity for the transfer year.</w:t>
      </w:r>
    </w:p>
    <w:p w:rsidR="00343326" w:rsidRPr="00CA1A5B" w:rsidRDefault="00343326" w:rsidP="00343326">
      <w:pPr>
        <w:pStyle w:val="ActHead4"/>
      </w:pPr>
      <w:bookmarkStart w:id="612" w:name="_Toc139288391"/>
      <w:r w:rsidRPr="00CA1A5B">
        <w:rPr>
          <w:rStyle w:val="CharSubdNo"/>
        </w:rPr>
        <w:t>Subdivision</w:t>
      </w:r>
      <w:r w:rsidR="00743198" w:rsidRPr="00CA1A5B">
        <w:rPr>
          <w:rStyle w:val="CharSubdNo"/>
        </w:rPr>
        <w:t> </w:t>
      </w:r>
      <w:r w:rsidRPr="00CA1A5B">
        <w:rPr>
          <w:rStyle w:val="CharSubdNo"/>
        </w:rPr>
        <w:t>310</w:t>
      </w:r>
      <w:r w:rsidR="005C509D">
        <w:rPr>
          <w:rStyle w:val="CharSubdNo"/>
        </w:rPr>
        <w:noBreakHyphen/>
      </w:r>
      <w:r w:rsidRPr="00CA1A5B">
        <w:rPr>
          <w:rStyle w:val="CharSubdNo"/>
        </w:rPr>
        <w:t>D</w:t>
      </w:r>
      <w:r w:rsidRPr="00CA1A5B">
        <w:t>—</w:t>
      </w:r>
      <w:r w:rsidRPr="00CA1A5B">
        <w:rPr>
          <w:rStyle w:val="CharSubdText"/>
        </w:rPr>
        <w:t>Choice for assets roll</w:t>
      </w:r>
      <w:r w:rsidR="005C509D">
        <w:rPr>
          <w:rStyle w:val="CharSubdText"/>
        </w:rPr>
        <w:noBreakHyphen/>
      </w:r>
      <w:r w:rsidRPr="00CA1A5B">
        <w:rPr>
          <w:rStyle w:val="CharSubdText"/>
        </w:rPr>
        <w:t>over</w:t>
      </w:r>
      <w:bookmarkEnd w:id="612"/>
    </w:p>
    <w:p w:rsidR="00343326" w:rsidRPr="00CA1A5B" w:rsidRDefault="00343326" w:rsidP="00343326">
      <w:pPr>
        <w:pStyle w:val="TofSectsHeading"/>
        <w:keepNext/>
        <w:numPr>
          <w:ilvl w:val="12"/>
          <w:numId w:val="0"/>
        </w:numPr>
      </w:pPr>
      <w:r w:rsidRPr="00CA1A5B">
        <w:t>Table of sections</w:t>
      </w:r>
    </w:p>
    <w:p w:rsidR="00343326" w:rsidRPr="00CA1A5B" w:rsidRDefault="00343326" w:rsidP="00343326">
      <w:pPr>
        <w:pStyle w:val="TofSectsSection"/>
      </w:pPr>
      <w:r w:rsidRPr="00CA1A5B">
        <w:t>310</w:t>
      </w:r>
      <w:r w:rsidR="005C509D">
        <w:noBreakHyphen/>
      </w:r>
      <w:r w:rsidRPr="00CA1A5B">
        <w:t>45</w:t>
      </w:r>
      <w:r w:rsidRPr="00CA1A5B">
        <w:tab/>
        <w:t>Choosing the assets roll</w:t>
      </w:r>
      <w:r w:rsidR="005C509D">
        <w:noBreakHyphen/>
      </w:r>
      <w:r w:rsidRPr="00CA1A5B">
        <w:t>over</w:t>
      </w:r>
    </w:p>
    <w:p w:rsidR="00343326" w:rsidRPr="00CA1A5B" w:rsidRDefault="00343326" w:rsidP="00343326">
      <w:pPr>
        <w:pStyle w:val="TofSectsSection"/>
      </w:pPr>
      <w:r w:rsidRPr="00CA1A5B">
        <w:t>310</w:t>
      </w:r>
      <w:r w:rsidR="005C509D">
        <w:noBreakHyphen/>
      </w:r>
      <w:r w:rsidRPr="00CA1A5B">
        <w:t>50</w:t>
      </w:r>
      <w:r w:rsidRPr="00CA1A5B">
        <w:tab/>
        <w:t>Choosing the form of the assets roll</w:t>
      </w:r>
      <w:r w:rsidR="005C509D">
        <w:noBreakHyphen/>
      </w:r>
      <w:r w:rsidRPr="00CA1A5B">
        <w:t>over</w:t>
      </w:r>
    </w:p>
    <w:p w:rsidR="00343326" w:rsidRPr="00CA1A5B" w:rsidRDefault="00343326" w:rsidP="00343326">
      <w:pPr>
        <w:pStyle w:val="ActHead5"/>
      </w:pPr>
      <w:bookmarkStart w:id="613" w:name="_Toc139288392"/>
      <w:r w:rsidRPr="00CA1A5B">
        <w:rPr>
          <w:rStyle w:val="CharSectno"/>
        </w:rPr>
        <w:t>310</w:t>
      </w:r>
      <w:r w:rsidR="005C509D">
        <w:rPr>
          <w:rStyle w:val="CharSectno"/>
        </w:rPr>
        <w:noBreakHyphen/>
      </w:r>
      <w:r w:rsidRPr="00CA1A5B">
        <w:rPr>
          <w:rStyle w:val="CharSectno"/>
        </w:rPr>
        <w:t>45</w:t>
      </w:r>
      <w:r w:rsidRPr="00CA1A5B">
        <w:t xml:space="preserve">  Choosing the assets roll</w:t>
      </w:r>
      <w:r w:rsidR="005C509D">
        <w:noBreakHyphen/>
      </w:r>
      <w:r w:rsidRPr="00CA1A5B">
        <w:t>over</w:t>
      </w:r>
      <w:bookmarkEnd w:id="613"/>
    </w:p>
    <w:p w:rsidR="00343326" w:rsidRPr="00CA1A5B" w:rsidRDefault="00343326" w:rsidP="00343326">
      <w:pPr>
        <w:pStyle w:val="subsection"/>
      </w:pPr>
      <w:r w:rsidRPr="00CA1A5B">
        <w:tab/>
        <w:t>(1)</w:t>
      </w:r>
      <w:r w:rsidRPr="00CA1A5B">
        <w:tab/>
        <w:t>An entity can choose a roll</w:t>
      </w:r>
      <w:r w:rsidR="005C509D">
        <w:noBreakHyphen/>
      </w:r>
      <w:r w:rsidRPr="00CA1A5B">
        <w:t>over under this Subdivision if:</w:t>
      </w:r>
    </w:p>
    <w:p w:rsidR="00343326" w:rsidRPr="00CA1A5B" w:rsidRDefault="00343326" w:rsidP="00343326">
      <w:pPr>
        <w:pStyle w:val="paragraph"/>
      </w:pPr>
      <w:r w:rsidRPr="00CA1A5B">
        <w:tab/>
        <w:t>(a)</w:t>
      </w:r>
      <w:r w:rsidRPr="00CA1A5B">
        <w:tab/>
        <w:t>the entity makes or could make a choice under Subdivision</w:t>
      </w:r>
      <w:r w:rsidR="00743198" w:rsidRPr="00CA1A5B">
        <w:t> </w:t>
      </w:r>
      <w:r w:rsidRPr="00CA1A5B">
        <w:t>310</w:t>
      </w:r>
      <w:r w:rsidR="005C509D">
        <w:noBreakHyphen/>
      </w:r>
      <w:r w:rsidRPr="00CA1A5B">
        <w:t xml:space="preserve">B (the </w:t>
      </w:r>
      <w:r w:rsidRPr="00CA1A5B">
        <w:rPr>
          <w:b/>
          <w:i/>
        </w:rPr>
        <w:t>losses choice</w:t>
      </w:r>
      <w:r w:rsidRPr="00CA1A5B">
        <w:t xml:space="preserve">) to transfer the losses of an entity (the </w:t>
      </w:r>
      <w:r w:rsidRPr="00CA1A5B">
        <w:rPr>
          <w:b/>
          <w:i/>
        </w:rPr>
        <w:t>transferring entity</w:t>
      </w:r>
      <w:r w:rsidRPr="00CA1A5B">
        <w:t>); and</w:t>
      </w:r>
    </w:p>
    <w:p w:rsidR="00343326" w:rsidRPr="00CA1A5B" w:rsidRDefault="00343326" w:rsidP="00343326">
      <w:pPr>
        <w:pStyle w:val="paragraph"/>
      </w:pPr>
      <w:r w:rsidRPr="00CA1A5B">
        <w:tab/>
        <w:t>(b)</w:t>
      </w:r>
      <w:r w:rsidRPr="00CA1A5B">
        <w:tab/>
        <w:t xml:space="preserve">the conditions in this section are satisfied for the </w:t>
      </w:r>
      <w:r w:rsidR="005C509D" w:rsidRPr="005C509D">
        <w:rPr>
          <w:position w:val="6"/>
          <w:sz w:val="16"/>
        </w:rPr>
        <w:t>*</w:t>
      </w:r>
      <w:r w:rsidRPr="00CA1A5B">
        <w:t>arrangement to which the losses choice relates.</w:t>
      </w:r>
    </w:p>
    <w:p w:rsidR="00343326" w:rsidRPr="00CA1A5B" w:rsidRDefault="00343326" w:rsidP="00343326">
      <w:pPr>
        <w:pStyle w:val="subsection"/>
      </w:pPr>
      <w:r w:rsidRPr="00CA1A5B">
        <w:tab/>
        <w:t>(2)</w:t>
      </w:r>
      <w:r w:rsidRPr="00CA1A5B">
        <w:tab/>
        <w:t xml:space="preserve">The first condition is that, under the </w:t>
      </w:r>
      <w:r w:rsidR="005C509D" w:rsidRPr="005C509D">
        <w:rPr>
          <w:position w:val="6"/>
          <w:sz w:val="16"/>
        </w:rPr>
        <w:t>*</w:t>
      </w:r>
      <w:r w:rsidRPr="00CA1A5B">
        <w:t xml:space="preserve">arrangement, one or more </w:t>
      </w:r>
      <w:r w:rsidR="005C509D" w:rsidRPr="005C509D">
        <w:rPr>
          <w:position w:val="6"/>
          <w:sz w:val="16"/>
        </w:rPr>
        <w:t>*</w:t>
      </w:r>
      <w:r w:rsidRPr="00CA1A5B">
        <w:t xml:space="preserve">CGT events (the </w:t>
      </w:r>
      <w:r w:rsidRPr="00CA1A5B">
        <w:rPr>
          <w:b/>
          <w:i/>
        </w:rPr>
        <w:t>transfer events</w:t>
      </w:r>
      <w:r w:rsidRPr="00CA1A5B">
        <w:t xml:space="preserve">) happen in relation to the following assets (the </w:t>
      </w:r>
      <w:r w:rsidRPr="00CA1A5B">
        <w:rPr>
          <w:b/>
          <w:i/>
        </w:rPr>
        <w:t>original assets</w:t>
      </w:r>
      <w:r w:rsidRPr="00CA1A5B">
        <w:t>) of the transferring entity with the result that it ceases to own those assets:</w:t>
      </w:r>
    </w:p>
    <w:p w:rsidR="00343326" w:rsidRPr="00CA1A5B" w:rsidRDefault="00343326" w:rsidP="00343326">
      <w:pPr>
        <w:pStyle w:val="paragraph"/>
      </w:pPr>
      <w:r w:rsidRPr="00CA1A5B">
        <w:tab/>
        <w:t>(a)</w:t>
      </w:r>
      <w:r w:rsidRPr="00CA1A5B">
        <w:tab/>
        <w:t>for a losses choice under section</w:t>
      </w:r>
      <w:r w:rsidR="00743198" w:rsidRPr="00CA1A5B">
        <w:t> </w:t>
      </w:r>
      <w:r w:rsidRPr="00CA1A5B">
        <w:t>310</w:t>
      </w:r>
      <w:r w:rsidR="005C509D">
        <w:noBreakHyphen/>
      </w:r>
      <w:r w:rsidRPr="00CA1A5B">
        <w:t xml:space="preserve">10 (original funds)—all of its </w:t>
      </w:r>
      <w:r w:rsidR="005C509D" w:rsidRPr="005C509D">
        <w:rPr>
          <w:position w:val="6"/>
          <w:sz w:val="16"/>
        </w:rPr>
        <w:t>*</w:t>
      </w:r>
      <w:r w:rsidRPr="00CA1A5B">
        <w:t>CGT assets;</w:t>
      </w:r>
    </w:p>
    <w:p w:rsidR="00AC1D84" w:rsidRPr="00CA1A5B" w:rsidRDefault="00AC1D84" w:rsidP="00AC1D84">
      <w:pPr>
        <w:pStyle w:val="paragraph"/>
      </w:pPr>
      <w:r w:rsidRPr="00CA1A5B">
        <w:tab/>
        <w:t>(b)</w:t>
      </w:r>
      <w:r w:rsidRPr="00CA1A5B">
        <w:tab/>
        <w:t>for a losses choice under section</w:t>
      </w:r>
      <w:r w:rsidR="00743198" w:rsidRPr="00CA1A5B">
        <w:t> </w:t>
      </w:r>
      <w:r w:rsidRPr="00CA1A5B">
        <w:t>310</w:t>
      </w:r>
      <w:r w:rsidR="005C509D">
        <w:noBreakHyphen/>
      </w:r>
      <w:r w:rsidRPr="00CA1A5B">
        <w:t xml:space="preserve">15 (life insurance companies)—all of its CGT assets reasonably attributable to the </w:t>
      </w:r>
      <w:r w:rsidR="005C509D" w:rsidRPr="005C509D">
        <w:rPr>
          <w:position w:val="6"/>
          <w:sz w:val="16"/>
        </w:rPr>
        <w:t>*</w:t>
      </w:r>
      <w:r w:rsidRPr="00CA1A5B">
        <w:t xml:space="preserve">complying </w:t>
      </w:r>
      <w:r w:rsidR="009C1B41" w:rsidRPr="00CA1A5B">
        <w:t>superannuation</w:t>
      </w:r>
      <w:r w:rsidRPr="00CA1A5B">
        <w:t xml:space="preserve"> life insurance policy held by the original fund for the losses choice just before the arrangement was made;</w:t>
      </w:r>
    </w:p>
    <w:p w:rsidR="00343326" w:rsidRPr="00CA1A5B" w:rsidRDefault="00343326" w:rsidP="00343326">
      <w:pPr>
        <w:pStyle w:val="paragraph"/>
      </w:pPr>
      <w:r w:rsidRPr="00CA1A5B">
        <w:tab/>
        <w:t>(c)</w:t>
      </w:r>
      <w:r w:rsidRPr="00CA1A5B">
        <w:tab/>
        <w:t>for a losses choice under section</w:t>
      </w:r>
      <w:r w:rsidR="00743198" w:rsidRPr="00CA1A5B">
        <w:t> </w:t>
      </w:r>
      <w:r w:rsidRPr="00CA1A5B">
        <w:t>310</w:t>
      </w:r>
      <w:r w:rsidR="005C509D">
        <w:noBreakHyphen/>
      </w:r>
      <w:r w:rsidRPr="00CA1A5B">
        <w:t>20 (pooled superannuation trusts)—all of its CGT assets reasonably attributable to the units in that entity held by the original fund for the losses choice just before the arrangement was made.</w:t>
      </w:r>
    </w:p>
    <w:p w:rsidR="00343326" w:rsidRPr="00CA1A5B" w:rsidRDefault="00343326" w:rsidP="00343326">
      <w:pPr>
        <w:pStyle w:val="subsection"/>
      </w:pPr>
      <w:r w:rsidRPr="00CA1A5B">
        <w:tab/>
        <w:t>(3)</w:t>
      </w:r>
      <w:r w:rsidRPr="00CA1A5B">
        <w:tab/>
        <w:t xml:space="preserve">The second condition is that the transfer events all happen in the income year (the </w:t>
      </w:r>
      <w:r w:rsidRPr="00CA1A5B">
        <w:rPr>
          <w:b/>
          <w:i/>
        </w:rPr>
        <w:t>transfer year</w:t>
      </w:r>
      <w:r w:rsidRPr="00CA1A5B">
        <w:t>) for the transferring entity that includes the completion time for the losses choice.</w:t>
      </w:r>
    </w:p>
    <w:p w:rsidR="00343326" w:rsidRPr="00CA1A5B" w:rsidRDefault="00343326" w:rsidP="00343326">
      <w:pPr>
        <w:pStyle w:val="subsection"/>
      </w:pPr>
      <w:r w:rsidRPr="00CA1A5B">
        <w:tab/>
        <w:t>(4)</w:t>
      </w:r>
      <w:r w:rsidRPr="00CA1A5B">
        <w:tab/>
        <w:t xml:space="preserve">The third condition is that, for each transfer event, an asset (the </w:t>
      </w:r>
      <w:r w:rsidRPr="00CA1A5B">
        <w:rPr>
          <w:b/>
          <w:i/>
        </w:rPr>
        <w:t>received asset</w:t>
      </w:r>
      <w:r w:rsidRPr="00CA1A5B">
        <w:t xml:space="preserve">) becomes an asset of one of the following (the </w:t>
      </w:r>
      <w:r w:rsidRPr="00CA1A5B">
        <w:rPr>
          <w:b/>
          <w:i/>
        </w:rPr>
        <w:t>receiving entity</w:t>
      </w:r>
      <w:r w:rsidRPr="00CA1A5B">
        <w:t>) as a result of the event:</w:t>
      </w:r>
    </w:p>
    <w:p w:rsidR="00343326" w:rsidRPr="00CA1A5B" w:rsidRDefault="00343326" w:rsidP="00343326">
      <w:pPr>
        <w:pStyle w:val="paragraph"/>
      </w:pPr>
      <w:r w:rsidRPr="00CA1A5B">
        <w:tab/>
        <w:t>(a)</w:t>
      </w:r>
      <w:r w:rsidRPr="00CA1A5B">
        <w:tab/>
        <w:t>a continuing fund for the losses choice;</w:t>
      </w:r>
    </w:p>
    <w:p w:rsidR="00343326" w:rsidRPr="00CA1A5B" w:rsidRDefault="00343326" w:rsidP="00343326">
      <w:pPr>
        <w:pStyle w:val="paragraph"/>
      </w:pPr>
      <w:r w:rsidRPr="00CA1A5B">
        <w:tab/>
        <w:t>(b)</w:t>
      </w:r>
      <w:r w:rsidRPr="00CA1A5B">
        <w:tab/>
        <w:t xml:space="preserve">a </w:t>
      </w:r>
      <w:r w:rsidR="005C509D" w:rsidRPr="005C509D">
        <w:rPr>
          <w:position w:val="6"/>
          <w:sz w:val="16"/>
        </w:rPr>
        <w:t>*</w:t>
      </w:r>
      <w:r w:rsidRPr="00CA1A5B">
        <w:t>pooled superannuation trust in which units are held by a continuing fund for the losses choice just after the completion time;</w:t>
      </w:r>
    </w:p>
    <w:p w:rsidR="00AC1D84" w:rsidRPr="00CA1A5B" w:rsidRDefault="00AC1D84" w:rsidP="00AC1D84">
      <w:pPr>
        <w:pStyle w:val="paragraph"/>
      </w:pPr>
      <w:r w:rsidRPr="00CA1A5B">
        <w:tab/>
        <w:t>(c)</w:t>
      </w:r>
      <w:r w:rsidRPr="00CA1A5B">
        <w:tab/>
        <w:t xml:space="preserve">a </w:t>
      </w:r>
      <w:r w:rsidR="005C509D" w:rsidRPr="005C509D">
        <w:rPr>
          <w:position w:val="6"/>
          <w:sz w:val="16"/>
        </w:rPr>
        <w:t>*</w:t>
      </w:r>
      <w:r w:rsidRPr="00CA1A5B">
        <w:t xml:space="preserve">life insurance company with which a </w:t>
      </w:r>
      <w:r w:rsidR="005C509D" w:rsidRPr="005C509D">
        <w:rPr>
          <w:position w:val="6"/>
          <w:sz w:val="16"/>
        </w:rPr>
        <w:t>*</w:t>
      </w:r>
      <w:r w:rsidRPr="00CA1A5B">
        <w:t xml:space="preserve">complying </w:t>
      </w:r>
      <w:r w:rsidR="009C1B41" w:rsidRPr="00CA1A5B">
        <w:t>superannuation</w:t>
      </w:r>
      <w:r w:rsidRPr="00CA1A5B">
        <w:t xml:space="preserve"> life insurance policy is held by a continuing fund for the losses choice just after the completion time.</w:t>
      </w:r>
    </w:p>
    <w:p w:rsidR="00343326" w:rsidRPr="00CA1A5B" w:rsidRDefault="00343326" w:rsidP="00343326">
      <w:pPr>
        <w:pStyle w:val="subsection"/>
      </w:pPr>
      <w:r w:rsidRPr="00CA1A5B">
        <w:tab/>
        <w:t>(5)</w:t>
      </w:r>
      <w:r w:rsidRPr="00CA1A5B">
        <w:tab/>
        <w:t xml:space="preserve">For the purposes of </w:t>
      </w:r>
      <w:r w:rsidR="00743198" w:rsidRPr="00CA1A5B">
        <w:t>subsection (</w:t>
      </w:r>
      <w:r w:rsidRPr="00CA1A5B">
        <w:t xml:space="preserve">2), ignore any </w:t>
      </w:r>
      <w:r w:rsidR="005C509D" w:rsidRPr="005C509D">
        <w:rPr>
          <w:position w:val="6"/>
          <w:sz w:val="16"/>
        </w:rPr>
        <w:t>*</w:t>
      </w:r>
      <w:r w:rsidRPr="00CA1A5B">
        <w:t>CGT assets retained by the transferring entity:</w:t>
      </w:r>
    </w:p>
    <w:p w:rsidR="00343326" w:rsidRPr="00CA1A5B" w:rsidRDefault="00343326" w:rsidP="00343326">
      <w:pPr>
        <w:pStyle w:val="paragraph"/>
      </w:pPr>
      <w:r w:rsidRPr="00CA1A5B">
        <w:tab/>
        <w:t>(a)</w:t>
      </w:r>
      <w:r w:rsidRPr="00CA1A5B">
        <w:tab/>
        <w:t xml:space="preserve">to pay its existing or expected debts relating to the </w:t>
      </w:r>
      <w:r w:rsidR="005C509D" w:rsidRPr="005C509D">
        <w:rPr>
          <w:position w:val="6"/>
          <w:sz w:val="16"/>
        </w:rPr>
        <w:t>*</w:t>
      </w:r>
      <w:r w:rsidRPr="00CA1A5B">
        <w:t>arrangement; or</w:t>
      </w:r>
    </w:p>
    <w:p w:rsidR="00343326" w:rsidRPr="00CA1A5B" w:rsidRDefault="00343326" w:rsidP="00343326">
      <w:pPr>
        <w:pStyle w:val="paragraph"/>
      </w:pPr>
      <w:r w:rsidRPr="00CA1A5B">
        <w:tab/>
        <w:t>(b)</w:t>
      </w:r>
      <w:r w:rsidRPr="00CA1A5B">
        <w:tab/>
        <w:t xml:space="preserve">to meet its liabilities relating to individuals who have remained members (within the meaning of the </w:t>
      </w:r>
      <w:r w:rsidRPr="00CA1A5B">
        <w:rPr>
          <w:i/>
        </w:rPr>
        <w:t>Superannuation Industry (Supervision) Act 1993</w:t>
      </w:r>
      <w:r w:rsidRPr="00CA1A5B">
        <w:t>) of the original fund because of circumstances beyond the control of the trustee of that fund.</w:t>
      </w:r>
    </w:p>
    <w:p w:rsidR="00343326" w:rsidRPr="00CA1A5B" w:rsidRDefault="00343326" w:rsidP="00343326">
      <w:pPr>
        <w:pStyle w:val="ActHead5"/>
      </w:pPr>
      <w:bookmarkStart w:id="614" w:name="_Toc139288393"/>
      <w:r w:rsidRPr="00CA1A5B">
        <w:rPr>
          <w:rStyle w:val="CharSectno"/>
        </w:rPr>
        <w:t>310</w:t>
      </w:r>
      <w:r w:rsidR="005C509D">
        <w:rPr>
          <w:rStyle w:val="CharSectno"/>
        </w:rPr>
        <w:noBreakHyphen/>
      </w:r>
      <w:r w:rsidRPr="00CA1A5B">
        <w:rPr>
          <w:rStyle w:val="CharSectno"/>
        </w:rPr>
        <w:t>50</w:t>
      </w:r>
      <w:r w:rsidRPr="00CA1A5B">
        <w:t xml:space="preserve">  Choosing the form of the assets roll</w:t>
      </w:r>
      <w:r w:rsidR="005C509D">
        <w:noBreakHyphen/>
      </w:r>
      <w:r w:rsidRPr="00CA1A5B">
        <w:t>over</w:t>
      </w:r>
      <w:bookmarkEnd w:id="614"/>
    </w:p>
    <w:p w:rsidR="00343326" w:rsidRPr="00CA1A5B" w:rsidRDefault="00343326" w:rsidP="00343326">
      <w:pPr>
        <w:pStyle w:val="subsection"/>
      </w:pPr>
      <w:r w:rsidRPr="00CA1A5B">
        <w:tab/>
        <w:t>(1)</w:t>
      </w:r>
      <w:r w:rsidRPr="00CA1A5B">
        <w:tab/>
        <w:t>An entity that chooses a roll</w:t>
      </w:r>
      <w:r w:rsidR="005C509D">
        <w:noBreakHyphen/>
      </w:r>
      <w:r w:rsidRPr="00CA1A5B">
        <w:t>over under this Subdivision must choose the form of the roll</w:t>
      </w:r>
      <w:r w:rsidR="005C509D">
        <w:noBreakHyphen/>
      </w:r>
      <w:r w:rsidRPr="00CA1A5B">
        <w:t>over that applies to each of the following:</w:t>
      </w:r>
    </w:p>
    <w:p w:rsidR="00343326" w:rsidRPr="00CA1A5B" w:rsidRDefault="00343326" w:rsidP="00343326">
      <w:pPr>
        <w:pStyle w:val="paragraph"/>
      </w:pPr>
      <w:r w:rsidRPr="00CA1A5B">
        <w:tab/>
        <w:t>(a)</w:t>
      </w:r>
      <w:r w:rsidRPr="00CA1A5B">
        <w:tab/>
        <w:t xml:space="preserve">the original assets that are not </w:t>
      </w:r>
      <w:r w:rsidR="005C509D" w:rsidRPr="005C509D">
        <w:rPr>
          <w:position w:val="6"/>
          <w:sz w:val="16"/>
        </w:rPr>
        <w:t>*</w:t>
      </w:r>
      <w:r w:rsidRPr="00CA1A5B">
        <w:t>revenue assets;</w:t>
      </w:r>
    </w:p>
    <w:p w:rsidR="00343326" w:rsidRPr="00CA1A5B" w:rsidRDefault="00343326" w:rsidP="00343326">
      <w:pPr>
        <w:pStyle w:val="paragraph"/>
      </w:pPr>
      <w:r w:rsidRPr="00CA1A5B">
        <w:tab/>
        <w:t>(b)</w:t>
      </w:r>
      <w:r w:rsidRPr="00CA1A5B">
        <w:tab/>
        <w:t>the original assets that are revenue assets.</w:t>
      </w:r>
    </w:p>
    <w:p w:rsidR="00343326" w:rsidRPr="00CA1A5B" w:rsidRDefault="00343326" w:rsidP="00343326">
      <w:pPr>
        <w:pStyle w:val="subsection"/>
      </w:pPr>
      <w:r w:rsidRPr="00CA1A5B">
        <w:tab/>
        <w:t>(2)</w:t>
      </w:r>
      <w:r w:rsidRPr="00CA1A5B">
        <w:tab/>
        <w:t xml:space="preserve">In respect of original assets that are not </w:t>
      </w:r>
      <w:r w:rsidR="005C509D" w:rsidRPr="005C509D">
        <w:rPr>
          <w:position w:val="6"/>
          <w:sz w:val="16"/>
        </w:rPr>
        <w:t>*</w:t>
      </w:r>
      <w:r w:rsidRPr="00CA1A5B">
        <w:t>revenue assets, the entity choosing the roll</w:t>
      </w:r>
      <w:r w:rsidR="005C509D">
        <w:noBreakHyphen/>
      </w:r>
      <w:r w:rsidRPr="00CA1A5B">
        <w:t>over must choose either section</w:t>
      </w:r>
      <w:r w:rsidR="00743198" w:rsidRPr="00CA1A5B">
        <w:t> </w:t>
      </w:r>
      <w:r w:rsidRPr="00CA1A5B">
        <w:t>310</w:t>
      </w:r>
      <w:r w:rsidR="005C509D">
        <w:noBreakHyphen/>
      </w:r>
      <w:r w:rsidRPr="00CA1A5B">
        <w:t>55 (global asset approach) or 310</w:t>
      </w:r>
      <w:r w:rsidR="005C509D">
        <w:noBreakHyphen/>
      </w:r>
      <w:r w:rsidRPr="00CA1A5B">
        <w:t>60 (individual asset approach) to apply to the original assets and the corresponding received assets.</w:t>
      </w:r>
    </w:p>
    <w:p w:rsidR="00343326" w:rsidRPr="00CA1A5B" w:rsidRDefault="00343326" w:rsidP="00343326">
      <w:pPr>
        <w:pStyle w:val="subsection"/>
      </w:pPr>
      <w:r w:rsidRPr="00CA1A5B">
        <w:tab/>
        <w:t>(3)</w:t>
      </w:r>
      <w:r w:rsidRPr="00CA1A5B">
        <w:tab/>
        <w:t xml:space="preserve">In respect of original assets that are </w:t>
      </w:r>
      <w:r w:rsidR="005C509D" w:rsidRPr="005C509D">
        <w:rPr>
          <w:position w:val="6"/>
          <w:sz w:val="16"/>
        </w:rPr>
        <w:t>*</w:t>
      </w:r>
      <w:r w:rsidRPr="00CA1A5B">
        <w:t>revenue assets, the entity choosing the roll</w:t>
      </w:r>
      <w:r w:rsidR="005C509D">
        <w:noBreakHyphen/>
      </w:r>
      <w:r w:rsidRPr="00CA1A5B">
        <w:t>over must choose either section</w:t>
      </w:r>
      <w:r w:rsidR="00743198" w:rsidRPr="00CA1A5B">
        <w:t> </w:t>
      </w:r>
      <w:r w:rsidRPr="00CA1A5B">
        <w:t>310</w:t>
      </w:r>
      <w:r w:rsidR="005C509D">
        <w:noBreakHyphen/>
      </w:r>
      <w:r w:rsidRPr="00CA1A5B">
        <w:t>65 (global asset approach) or 310</w:t>
      </w:r>
      <w:r w:rsidR="005C509D">
        <w:noBreakHyphen/>
      </w:r>
      <w:r w:rsidRPr="00CA1A5B">
        <w:t>70 (individual asset approach) to apply to the original assets and the corresponding received assets.</w:t>
      </w:r>
    </w:p>
    <w:p w:rsidR="00343326" w:rsidRPr="00CA1A5B" w:rsidRDefault="00343326" w:rsidP="00343326">
      <w:pPr>
        <w:pStyle w:val="notetext"/>
      </w:pPr>
      <w:r w:rsidRPr="00CA1A5B">
        <w:t>Note:</w:t>
      </w:r>
      <w:r w:rsidRPr="00CA1A5B">
        <w:tab/>
        <w:t>The entity choosing the form of the roll</w:t>
      </w:r>
      <w:r w:rsidR="005C509D">
        <w:noBreakHyphen/>
      </w:r>
      <w:r w:rsidRPr="00CA1A5B">
        <w:t>over may choose different forms of roll</w:t>
      </w:r>
      <w:r w:rsidR="005C509D">
        <w:noBreakHyphen/>
      </w:r>
      <w:r w:rsidRPr="00CA1A5B">
        <w:t>over for its CGT assets and revenue assets.</w:t>
      </w:r>
    </w:p>
    <w:p w:rsidR="00343326" w:rsidRPr="00CA1A5B" w:rsidRDefault="00343326" w:rsidP="00343326">
      <w:pPr>
        <w:pStyle w:val="ActHead4"/>
      </w:pPr>
      <w:bookmarkStart w:id="615" w:name="_Toc139288394"/>
      <w:r w:rsidRPr="00CA1A5B">
        <w:rPr>
          <w:rStyle w:val="CharSubdNo"/>
        </w:rPr>
        <w:t>Subdivision</w:t>
      </w:r>
      <w:r w:rsidR="00743198" w:rsidRPr="00CA1A5B">
        <w:rPr>
          <w:rStyle w:val="CharSubdNo"/>
        </w:rPr>
        <w:t> </w:t>
      </w:r>
      <w:r w:rsidRPr="00CA1A5B">
        <w:rPr>
          <w:rStyle w:val="CharSubdNo"/>
        </w:rPr>
        <w:t>310</w:t>
      </w:r>
      <w:r w:rsidR="005C509D">
        <w:rPr>
          <w:rStyle w:val="CharSubdNo"/>
        </w:rPr>
        <w:noBreakHyphen/>
      </w:r>
      <w:r w:rsidRPr="00CA1A5B">
        <w:rPr>
          <w:rStyle w:val="CharSubdNo"/>
        </w:rPr>
        <w:t>E</w:t>
      </w:r>
      <w:r w:rsidRPr="00CA1A5B">
        <w:t>—</w:t>
      </w:r>
      <w:r w:rsidRPr="00CA1A5B">
        <w:rPr>
          <w:rStyle w:val="CharSubdText"/>
        </w:rPr>
        <w:t>Consequences of choosing assets roll</w:t>
      </w:r>
      <w:r w:rsidR="005C509D">
        <w:rPr>
          <w:rStyle w:val="CharSubdText"/>
        </w:rPr>
        <w:noBreakHyphen/>
      </w:r>
      <w:r w:rsidRPr="00CA1A5B">
        <w:rPr>
          <w:rStyle w:val="CharSubdText"/>
        </w:rPr>
        <w:t>over</w:t>
      </w:r>
      <w:bookmarkEnd w:id="615"/>
    </w:p>
    <w:p w:rsidR="00343326" w:rsidRPr="00CA1A5B" w:rsidRDefault="00343326" w:rsidP="00343326">
      <w:pPr>
        <w:pStyle w:val="TofSectsHeading"/>
        <w:numPr>
          <w:ilvl w:val="12"/>
          <w:numId w:val="0"/>
        </w:numPr>
      </w:pPr>
      <w:r w:rsidRPr="00CA1A5B">
        <w:t>Table of sections</w:t>
      </w:r>
    </w:p>
    <w:p w:rsidR="00343326" w:rsidRPr="00CA1A5B" w:rsidRDefault="00343326" w:rsidP="00343326">
      <w:pPr>
        <w:pStyle w:val="TofSectsSection"/>
      </w:pPr>
      <w:r w:rsidRPr="00CA1A5B">
        <w:t>310</w:t>
      </w:r>
      <w:r w:rsidR="005C509D">
        <w:noBreakHyphen/>
      </w:r>
      <w:r w:rsidRPr="00CA1A5B">
        <w:t>55</w:t>
      </w:r>
      <w:r w:rsidRPr="00CA1A5B">
        <w:tab/>
        <w:t>CGT assets—if global asset approach chosen</w:t>
      </w:r>
    </w:p>
    <w:p w:rsidR="00343326" w:rsidRPr="00CA1A5B" w:rsidRDefault="00343326" w:rsidP="00343326">
      <w:pPr>
        <w:pStyle w:val="TofSectsSection"/>
      </w:pPr>
      <w:r w:rsidRPr="00CA1A5B">
        <w:t>310</w:t>
      </w:r>
      <w:r w:rsidR="005C509D">
        <w:noBreakHyphen/>
      </w:r>
      <w:r w:rsidRPr="00CA1A5B">
        <w:t>60</w:t>
      </w:r>
      <w:r w:rsidRPr="00CA1A5B">
        <w:tab/>
        <w:t>CGT assets—individual asset approach</w:t>
      </w:r>
    </w:p>
    <w:p w:rsidR="00343326" w:rsidRPr="00CA1A5B" w:rsidRDefault="00343326" w:rsidP="00343326">
      <w:pPr>
        <w:pStyle w:val="TofSectsSection"/>
      </w:pPr>
      <w:r w:rsidRPr="00CA1A5B">
        <w:t>310</w:t>
      </w:r>
      <w:r w:rsidR="005C509D">
        <w:noBreakHyphen/>
      </w:r>
      <w:r w:rsidRPr="00CA1A5B">
        <w:t>65</w:t>
      </w:r>
      <w:r w:rsidRPr="00CA1A5B">
        <w:tab/>
        <w:t>Revenue assets—if global asset approach chosen</w:t>
      </w:r>
    </w:p>
    <w:p w:rsidR="00343326" w:rsidRPr="00CA1A5B" w:rsidRDefault="00343326" w:rsidP="00343326">
      <w:pPr>
        <w:pStyle w:val="TofSectsSection"/>
      </w:pPr>
      <w:r w:rsidRPr="00CA1A5B">
        <w:t>310</w:t>
      </w:r>
      <w:r w:rsidR="005C509D">
        <w:noBreakHyphen/>
      </w:r>
      <w:r w:rsidRPr="00CA1A5B">
        <w:t>70</w:t>
      </w:r>
      <w:r w:rsidRPr="00CA1A5B">
        <w:tab/>
        <w:t>Revenue assets—individual asset approach</w:t>
      </w:r>
    </w:p>
    <w:p w:rsidR="00343326" w:rsidRPr="00CA1A5B" w:rsidRDefault="00343326" w:rsidP="00343326">
      <w:pPr>
        <w:pStyle w:val="TofSectsSection"/>
      </w:pPr>
      <w:r w:rsidRPr="00CA1A5B">
        <w:t>310</w:t>
      </w:r>
      <w:r w:rsidR="005C509D">
        <w:noBreakHyphen/>
      </w:r>
      <w:r w:rsidRPr="00CA1A5B">
        <w:t>75</w:t>
      </w:r>
      <w:r w:rsidRPr="00CA1A5B">
        <w:tab/>
        <w:t>Further consequences for roll</w:t>
      </w:r>
      <w:r w:rsidR="005C509D">
        <w:noBreakHyphen/>
      </w:r>
      <w:r w:rsidRPr="00CA1A5B">
        <w:t>overs involving life insurance companies</w:t>
      </w:r>
    </w:p>
    <w:p w:rsidR="00343326" w:rsidRPr="00CA1A5B" w:rsidRDefault="00343326" w:rsidP="00343326">
      <w:pPr>
        <w:pStyle w:val="ActHead5"/>
      </w:pPr>
      <w:bookmarkStart w:id="616" w:name="_Toc139288395"/>
      <w:r w:rsidRPr="00CA1A5B">
        <w:rPr>
          <w:rStyle w:val="CharSectno"/>
        </w:rPr>
        <w:t>310</w:t>
      </w:r>
      <w:r w:rsidR="005C509D">
        <w:rPr>
          <w:rStyle w:val="CharSectno"/>
        </w:rPr>
        <w:noBreakHyphen/>
      </w:r>
      <w:r w:rsidRPr="00CA1A5B">
        <w:rPr>
          <w:rStyle w:val="CharSectno"/>
        </w:rPr>
        <w:t>55</w:t>
      </w:r>
      <w:r w:rsidRPr="00CA1A5B">
        <w:t xml:space="preserve">  CGT assets—if global asset approach chosen</w:t>
      </w:r>
      <w:bookmarkEnd w:id="616"/>
    </w:p>
    <w:p w:rsidR="00343326" w:rsidRPr="00CA1A5B" w:rsidRDefault="00343326" w:rsidP="00343326">
      <w:pPr>
        <w:pStyle w:val="SubsectionHead"/>
      </w:pPr>
      <w:r w:rsidRPr="00CA1A5B">
        <w:t>Consequences for transferring entity</w:t>
      </w:r>
    </w:p>
    <w:p w:rsidR="00343326" w:rsidRPr="00CA1A5B" w:rsidRDefault="00343326" w:rsidP="00343326">
      <w:pPr>
        <w:pStyle w:val="subsection"/>
      </w:pPr>
      <w:r w:rsidRPr="00CA1A5B">
        <w:tab/>
        <w:t>(1)</w:t>
      </w:r>
      <w:r w:rsidRPr="00CA1A5B">
        <w:tab/>
        <w:t xml:space="preserve">For each of the original assets to which this section applies, the transferring entity’s </w:t>
      </w:r>
      <w:r w:rsidR="005C509D" w:rsidRPr="005C509D">
        <w:rPr>
          <w:position w:val="6"/>
          <w:sz w:val="16"/>
        </w:rPr>
        <w:t>*</w:t>
      </w:r>
      <w:r w:rsidRPr="00CA1A5B">
        <w:t>capital proceeds from the relevant transfer event are taken to be an amount equal to:</w:t>
      </w:r>
    </w:p>
    <w:p w:rsidR="00343326" w:rsidRPr="00CA1A5B" w:rsidRDefault="00343326" w:rsidP="00343326">
      <w:pPr>
        <w:pStyle w:val="paragraph"/>
      </w:pPr>
      <w:r w:rsidRPr="00CA1A5B">
        <w:tab/>
        <w:t>(a)</w:t>
      </w:r>
      <w:r w:rsidRPr="00CA1A5B">
        <w:tab/>
        <w:t xml:space="preserve">if, apart from this subsection, the event would result in a </w:t>
      </w:r>
      <w:r w:rsidR="005C509D" w:rsidRPr="005C509D">
        <w:rPr>
          <w:position w:val="6"/>
          <w:sz w:val="16"/>
        </w:rPr>
        <w:t>*</w:t>
      </w:r>
      <w:r w:rsidRPr="00CA1A5B">
        <w:t xml:space="preserve">capital gain—the asset’s </w:t>
      </w:r>
      <w:r w:rsidR="005C509D" w:rsidRPr="005C509D">
        <w:rPr>
          <w:position w:val="6"/>
          <w:sz w:val="16"/>
        </w:rPr>
        <w:t>*</w:t>
      </w:r>
      <w:r w:rsidRPr="00CA1A5B">
        <w:t>cost base just before the event; or</w:t>
      </w:r>
    </w:p>
    <w:p w:rsidR="00343326" w:rsidRPr="00CA1A5B" w:rsidRDefault="00343326" w:rsidP="00343326">
      <w:pPr>
        <w:pStyle w:val="paragraph"/>
      </w:pPr>
      <w:r w:rsidRPr="00CA1A5B">
        <w:tab/>
        <w:t>(b)</w:t>
      </w:r>
      <w:r w:rsidRPr="00CA1A5B">
        <w:tab/>
        <w:t xml:space="preserve">if, apart from this subsection, the event would result in a </w:t>
      </w:r>
      <w:r w:rsidR="005C509D" w:rsidRPr="005C509D">
        <w:rPr>
          <w:position w:val="6"/>
          <w:sz w:val="16"/>
        </w:rPr>
        <w:t>*</w:t>
      </w:r>
      <w:r w:rsidRPr="00CA1A5B">
        <w:t xml:space="preserve">capital loss—the asset’s </w:t>
      </w:r>
      <w:r w:rsidR="005C509D" w:rsidRPr="005C509D">
        <w:rPr>
          <w:position w:val="6"/>
          <w:sz w:val="16"/>
        </w:rPr>
        <w:t>*</w:t>
      </w:r>
      <w:r w:rsidRPr="00CA1A5B">
        <w:t>reduced cost base just before the event.</w:t>
      </w:r>
    </w:p>
    <w:p w:rsidR="00343326" w:rsidRPr="00CA1A5B" w:rsidRDefault="00343326" w:rsidP="00343326">
      <w:pPr>
        <w:pStyle w:val="notetext"/>
      </w:pPr>
      <w:r w:rsidRPr="00CA1A5B">
        <w:t>Note:</w:t>
      </w:r>
      <w:r w:rsidRPr="00CA1A5B">
        <w:tab/>
        <w:t>This section only applies if it is chosen to apply under subsection</w:t>
      </w:r>
      <w:r w:rsidR="00743198" w:rsidRPr="00CA1A5B">
        <w:t> </w:t>
      </w:r>
      <w:r w:rsidRPr="00CA1A5B">
        <w:t>310</w:t>
      </w:r>
      <w:r w:rsidR="005C509D">
        <w:noBreakHyphen/>
      </w:r>
      <w:r w:rsidRPr="00CA1A5B">
        <w:t>50(2).</w:t>
      </w:r>
    </w:p>
    <w:p w:rsidR="00343326" w:rsidRPr="00CA1A5B" w:rsidRDefault="00343326" w:rsidP="00343326">
      <w:pPr>
        <w:pStyle w:val="SubsectionHead"/>
      </w:pPr>
      <w:r w:rsidRPr="00CA1A5B">
        <w:t>Consequences for receiving entity</w:t>
      </w:r>
    </w:p>
    <w:p w:rsidR="00343326" w:rsidRPr="00CA1A5B" w:rsidRDefault="00343326" w:rsidP="00343326">
      <w:pPr>
        <w:pStyle w:val="subsection"/>
      </w:pPr>
      <w:r w:rsidRPr="00CA1A5B">
        <w:tab/>
        <w:t>(2)</w:t>
      </w:r>
      <w:r w:rsidRPr="00CA1A5B">
        <w:tab/>
        <w:t xml:space="preserve">For each of the received assets to which this section applies, the first element of the </w:t>
      </w:r>
      <w:r w:rsidR="005C509D" w:rsidRPr="005C509D">
        <w:rPr>
          <w:position w:val="6"/>
          <w:sz w:val="16"/>
        </w:rPr>
        <w:t>*</w:t>
      </w:r>
      <w:r w:rsidRPr="00CA1A5B">
        <w:t>cost base of the asset (in the hands of the receiving entity) is taken to be an amount equal to the cost base of the corresponding original asset just before the relevant transfer event.</w:t>
      </w:r>
    </w:p>
    <w:p w:rsidR="00343326" w:rsidRPr="00CA1A5B" w:rsidRDefault="00343326" w:rsidP="00343326">
      <w:pPr>
        <w:pStyle w:val="subsection"/>
      </w:pPr>
      <w:r w:rsidRPr="00CA1A5B">
        <w:tab/>
        <w:t>(3)</w:t>
      </w:r>
      <w:r w:rsidRPr="00CA1A5B">
        <w:tab/>
        <w:t xml:space="preserve">For each of the received assets to which this section applies, the first element of the </w:t>
      </w:r>
      <w:r w:rsidR="005C509D" w:rsidRPr="005C509D">
        <w:rPr>
          <w:position w:val="6"/>
          <w:sz w:val="16"/>
        </w:rPr>
        <w:t>*</w:t>
      </w:r>
      <w:r w:rsidRPr="00CA1A5B">
        <w:t>reduced cost base of the asset (in the hands of the receiving entity) is taken to be an amount equal to the reduced cost base of the corresponding original asset just before the relevant transfer event.</w:t>
      </w:r>
    </w:p>
    <w:p w:rsidR="00343326" w:rsidRPr="00CA1A5B" w:rsidRDefault="00343326" w:rsidP="00343326">
      <w:pPr>
        <w:pStyle w:val="ActHead5"/>
      </w:pPr>
      <w:bookmarkStart w:id="617" w:name="_Toc139288396"/>
      <w:r w:rsidRPr="00CA1A5B">
        <w:rPr>
          <w:rStyle w:val="CharSectno"/>
        </w:rPr>
        <w:t>310</w:t>
      </w:r>
      <w:r w:rsidR="005C509D">
        <w:rPr>
          <w:rStyle w:val="CharSectno"/>
        </w:rPr>
        <w:noBreakHyphen/>
      </w:r>
      <w:r w:rsidRPr="00CA1A5B">
        <w:rPr>
          <w:rStyle w:val="CharSectno"/>
        </w:rPr>
        <w:t>60</w:t>
      </w:r>
      <w:r w:rsidRPr="00CA1A5B">
        <w:t xml:space="preserve">  CGT assets—individual asset approach</w:t>
      </w:r>
      <w:bookmarkEnd w:id="617"/>
    </w:p>
    <w:p w:rsidR="00343326" w:rsidRPr="00CA1A5B" w:rsidRDefault="00343326" w:rsidP="00343326">
      <w:pPr>
        <w:pStyle w:val="SubsectionHead"/>
      </w:pPr>
      <w:r w:rsidRPr="00CA1A5B">
        <w:t>Consequences for transferring entity</w:t>
      </w:r>
    </w:p>
    <w:p w:rsidR="00343326" w:rsidRPr="00CA1A5B" w:rsidRDefault="00343326" w:rsidP="00343326">
      <w:pPr>
        <w:pStyle w:val="subsection"/>
      </w:pPr>
      <w:r w:rsidRPr="00CA1A5B">
        <w:tab/>
        <w:t>(1)</w:t>
      </w:r>
      <w:r w:rsidRPr="00CA1A5B">
        <w:tab/>
        <w:t xml:space="preserve">The transferring entity may disregard any </w:t>
      </w:r>
      <w:r w:rsidR="005C509D" w:rsidRPr="005C509D">
        <w:rPr>
          <w:position w:val="6"/>
          <w:sz w:val="16"/>
        </w:rPr>
        <w:t>*</w:t>
      </w:r>
      <w:r w:rsidRPr="00CA1A5B">
        <w:t xml:space="preserve">capital gain or </w:t>
      </w:r>
      <w:r w:rsidR="005C509D" w:rsidRPr="005C509D">
        <w:rPr>
          <w:position w:val="6"/>
          <w:sz w:val="16"/>
        </w:rPr>
        <w:t>*</w:t>
      </w:r>
      <w:r w:rsidRPr="00CA1A5B">
        <w:t>capital loss for a transfer event relating to an original asset to which this section applies.</w:t>
      </w:r>
    </w:p>
    <w:p w:rsidR="00343326" w:rsidRPr="00CA1A5B" w:rsidRDefault="00343326" w:rsidP="00343326">
      <w:pPr>
        <w:pStyle w:val="notetext"/>
      </w:pPr>
      <w:r w:rsidRPr="00CA1A5B">
        <w:t>Note:</w:t>
      </w:r>
      <w:r w:rsidRPr="00CA1A5B">
        <w:tab/>
        <w:t>This section only applies if it is chosen to apply under subsection</w:t>
      </w:r>
      <w:r w:rsidR="00743198" w:rsidRPr="00CA1A5B">
        <w:t> </w:t>
      </w:r>
      <w:r w:rsidRPr="00CA1A5B">
        <w:t>310</w:t>
      </w:r>
      <w:r w:rsidR="005C509D">
        <w:noBreakHyphen/>
      </w:r>
      <w:r w:rsidRPr="00CA1A5B">
        <w:t>50(2).</w:t>
      </w:r>
    </w:p>
    <w:p w:rsidR="00343326" w:rsidRPr="00CA1A5B" w:rsidRDefault="00343326" w:rsidP="00343326">
      <w:pPr>
        <w:pStyle w:val="subsection"/>
      </w:pPr>
      <w:r w:rsidRPr="00CA1A5B">
        <w:tab/>
        <w:t>(2)</w:t>
      </w:r>
      <w:r w:rsidRPr="00CA1A5B">
        <w:tab/>
      </w:r>
      <w:r w:rsidR="00743198" w:rsidRPr="00CA1A5B">
        <w:t>Subsections (</w:t>
      </w:r>
      <w:r w:rsidRPr="00CA1A5B">
        <w:t xml:space="preserve">3), (4) and (5) apply if under </w:t>
      </w:r>
      <w:r w:rsidR="00743198" w:rsidRPr="00CA1A5B">
        <w:t>subsection (</w:t>
      </w:r>
      <w:r w:rsidRPr="00CA1A5B">
        <w:t xml:space="preserve">1) the transferring entity disregards a </w:t>
      </w:r>
      <w:r w:rsidR="005C509D" w:rsidRPr="005C509D">
        <w:rPr>
          <w:position w:val="6"/>
          <w:sz w:val="16"/>
        </w:rPr>
        <w:t>*</w:t>
      </w:r>
      <w:r w:rsidRPr="00CA1A5B">
        <w:t xml:space="preserve">capital gain or </w:t>
      </w:r>
      <w:r w:rsidR="005C509D" w:rsidRPr="005C509D">
        <w:rPr>
          <w:position w:val="6"/>
          <w:sz w:val="16"/>
        </w:rPr>
        <w:t>*</w:t>
      </w:r>
      <w:r w:rsidRPr="00CA1A5B">
        <w:t>capital loss for a transfer event relating to an original asset.</w:t>
      </w:r>
    </w:p>
    <w:p w:rsidR="00343326" w:rsidRPr="00CA1A5B" w:rsidRDefault="00343326" w:rsidP="00343326">
      <w:pPr>
        <w:pStyle w:val="subsection"/>
      </w:pPr>
      <w:r w:rsidRPr="00CA1A5B">
        <w:tab/>
        <w:t>(3)</w:t>
      </w:r>
      <w:r w:rsidRPr="00CA1A5B">
        <w:tab/>
        <w:t xml:space="preserve">The transferring entity’s </w:t>
      </w:r>
      <w:r w:rsidR="005C509D" w:rsidRPr="005C509D">
        <w:rPr>
          <w:position w:val="6"/>
          <w:sz w:val="16"/>
        </w:rPr>
        <w:t>*</w:t>
      </w:r>
      <w:r w:rsidRPr="00CA1A5B">
        <w:t>capital proceeds from the transfer event are taken to be an amount equal to:</w:t>
      </w:r>
    </w:p>
    <w:p w:rsidR="00343326" w:rsidRPr="00CA1A5B" w:rsidRDefault="00343326" w:rsidP="00343326">
      <w:pPr>
        <w:pStyle w:val="paragraph"/>
      </w:pPr>
      <w:r w:rsidRPr="00CA1A5B">
        <w:tab/>
        <w:t>(a)</w:t>
      </w:r>
      <w:r w:rsidRPr="00CA1A5B">
        <w:tab/>
        <w:t xml:space="preserve">if, apart from this subsection, the event would result in a </w:t>
      </w:r>
      <w:r w:rsidR="005C509D" w:rsidRPr="005C509D">
        <w:rPr>
          <w:position w:val="6"/>
          <w:sz w:val="16"/>
        </w:rPr>
        <w:t>*</w:t>
      </w:r>
      <w:r w:rsidRPr="00CA1A5B">
        <w:t xml:space="preserve">capital gain—the asset’s </w:t>
      </w:r>
      <w:r w:rsidR="005C509D" w:rsidRPr="005C509D">
        <w:rPr>
          <w:position w:val="6"/>
          <w:sz w:val="16"/>
        </w:rPr>
        <w:t>*</w:t>
      </w:r>
      <w:r w:rsidRPr="00CA1A5B">
        <w:t>cost base just before the event; or</w:t>
      </w:r>
    </w:p>
    <w:p w:rsidR="00343326" w:rsidRPr="00CA1A5B" w:rsidRDefault="00343326" w:rsidP="00343326">
      <w:pPr>
        <w:pStyle w:val="paragraph"/>
      </w:pPr>
      <w:r w:rsidRPr="00CA1A5B">
        <w:tab/>
        <w:t>(b)</w:t>
      </w:r>
      <w:r w:rsidRPr="00CA1A5B">
        <w:tab/>
        <w:t xml:space="preserve">if, apart from this subsection, the event would result in a </w:t>
      </w:r>
      <w:r w:rsidR="005C509D" w:rsidRPr="005C509D">
        <w:rPr>
          <w:position w:val="6"/>
          <w:sz w:val="16"/>
        </w:rPr>
        <w:t>*</w:t>
      </w:r>
      <w:r w:rsidRPr="00CA1A5B">
        <w:t xml:space="preserve">capital loss—the asset’s </w:t>
      </w:r>
      <w:r w:rsidR="005C509D" w:rsidRPr="005C509D">
        <w:rPr>
          <w:position w:val="6"/>
          <w:sz w:val="16"/>
        </w:rPr>
        <w:t>*</w:t>
      </w:r>
      <w:r w:rsidRPr="00CA1A5B">
        <w:t>reduced cost base just before the event.</w:t>
      </w:r>
    </w:p>
    <w:p w:rsidR="00343326" w:rsidRPr="00CA1A5B" w:rsidRDefault="00343326" w:rsidP="00343326">
      <w:pPr>
        <w:pStyle w:val="SubsectionHead"/>
      </w:pPr>
      <w:r w:rsidRPr="00CA1A5B">
        <w:t>Consequences for receiving entity</w:t>
      </w:r>
    </w:p>
    <w:p w:rsidR="00343326" w:rsidRPr="00CA1A5B" w:rsidRDefault="00343326" w:rsidP="00343326">
      <w:pPr>
        <w:pStyle w:val="subsection"/>
      </w:pPr>
      <w:r w:rsidRPr="00CA1A5B">
        <w:tab/>
        <w:t>(4)</w:t>
      </w:r>
      <w:r w:rsidRPr="00CA1A5B">
        <w:tab/>
        <w:t xml:space="preserve">The first element of the </w:t>
      </w:r>
      <w:r w:rsidR="005C509D" w:rsidRPr="005C509D">
        <w:rPr>
          <w:position w:val="6"/>
          <w:sz w:val="16"/>
        </w:rPr>
        <w:t>*</w:t>
      </w:r>
      <w:r w:rsidRPr="00CA1A5B">
        <w:t>cost base of the corresponding received asset (in the hands of the receiving entity) is taken to be an amount equal to the cost base of the original asset just before the event.</w:t>
      </w:r>
    </w:p>
    <w:p w:rsidR="00343326" w:rsidRPr="00CA1A5B" w:rsidRDefault="00343326" w:rsidP="00343326">
      <w:pPr>
        <w:pStyle w:val="subsection"/>
      </w:pPr>
      <w:r w:rsidRPr="00CA1A5B">
        <w:tab/>
        <w:t>(5)</w:t>
      </w:r>
      <w:r w:rsidRPr="00CA1A5B">
        <w:tab/>
        <w:t xml:space="preserve">The first element of the </w:t>
      </w:r>
      <w:r w:rsidR="005C509D" w:rsidRPr="005C509D">
        <w:rPr>
          <w:position w:val="6"/>
          <w:sz w:val="16"/>
        </w:rPr>
        <w:t>*</w:t>
      </w:r>
      <w:r w:rsidRPr="00CA1A5B">
        <w:t>reduced cost base of the corresponding received asset (in the hands of the receiving entity) is taken to be an amount equal to the reduced cost base of the original asset just before the event.</w:t>
      </w:r>
    </w:p>
    <w:p w:rsidR="00343326" w:rsidRPr="00CA1A5B" w:rsidRDefault="00343326" w:rsidP="00343326">
      <w:pPr>
        <w:pStyle w:val="ActHead5"/>
      </w:pPr>
      <w:bookmarkStart w:id="618" w:name="_Toc139288397"/>
      <w:r w:rsidRPr="00CA1A5B">
        <w:rPr>
          <w:rStyle w:val="CharSectno"/>
        </w:rPr>
        <w:t>310</w:t>
      </w:r>
      <w:r w:rsidR="005C509D">
        <w:rPr>
          <w:rStyle w:val="CharSectno"/>
        </w:rPr>
        <w:noBreakHyphen/>
      </w:r>
      <w:r w:rsidRPr="00CA1A5B">
        <w:rPr>
          <w:rStyle w:val="CharSectno"/>
        </w:rPr>
        <w:t>65</w:t>
      </w:r>
      <w:r w:rsidRPr="00CA1A5B">
        <w:t xml:space="preserve">  Revenue assets—if global asset approach chosen</w:t>
      </w:r>
      <w:bookmarkEnd w:id="618"/>
    </w:p>
    <w:p w:rsidR="00343326" w:rsidRPr="00CA1A5B" w:rsidRDefault="00343326" w:rsidP="00343326">
      <w:pPr>
        <w:pStyle w:val="SubsectionHead"/>
      </w:pPr>
      <w:r w:rsidRPr="00CA1A5B">
        <w:t>Consequences for transferring entity</w:t>
      </w:r>
    </w:p>
    <w:p w:rsidR="00343326" w:rsidRPr="00CA1A5B" w:rsidRDefault="00343326" w:rsidP="00343326">
      <w:pPr>
        <w:pStyle w:val="subsection"/>
      </w:pPr>
      <w:r w:rsidRPr="00CA1A5B">
        <w:tab/>
        <w:t>(1)</w:t>
      </w:r>
      <w:r w:rsidRPr="00CA1A5B">
        <w:tab/>
        <w:t xml:space="preserve">For each of the original assets to which this section applies, the transferring entity’s gross proceeds for the relevant transfer event are taken to be the amount (the </w:t>
      </w:r>
      <w:r w:rsidRPr="00CA1A5B">
        <w:rPr>
          <w:b/>
          <w:i/>
        </w:rPr>
        <w:t>deemed proceeds</w:t>
      </w:r>
      <w:r w:rsidRPr="00CA1A5B">
        <w:t>) the transferring entity would need to have received in order to have a nil profit and nil loss for the event.</w:t>
      </w:r>
    </w:p>
    <w:p w:rsidR="00343326" w:rsidRPr="00CA1A5B" w:rsidRDefault="00343326" w:rsidP="00343326">
      <w:pPr>
        <w:pStyle w:val="notetext"/>
      </w:pPr>
      <w:r w:rsidRPr="00CA1A5B">
        <w:t>Note:</w:t>
      </w:r>
      <w:r w:rsidRPr="00CA1A5B">
        <w:tab/>
        <w:t>This section only applies if it is chosen to apply under subsection</w:t>
      </w:r>
      <w:r w:rsidR="00743198" w:rsidRPr="00CA1A5B">
        <w:t> </w:t>
      </w:r>
      <w:r w:rsidRPr="00CA1A5B">
        <w:t>310</w:t>
      </w:r>
      <w:r w:rsidR="005C509D">
        <w:noBreakHyphen/>
      </w:r>
      <w:r w:rsidRPr="00CA1A5B">
        <w:t>50(3).</w:t>
      </w:r>
    </w:p>
    <w:p w:rsidR="00343326" w:rsidRPr="00CA1A5B" w:rsidRDefault="00343326" w:rsidP="00343326">
      <w:pPr>
        <w:pStyle w:val="SubsectionHead"/>
      </w:pPr>
      <w:r w:rsidRPr="00CA1A5B">
        <w:t>Consequences for receiving entity</w:t>
      </w:r>
    </w:p>
    <w:p w:rsidR="00343326" w:rsidRPr="00CA1A5B" w:rsidRDefault="00343326" w:rsidP="00343326">
      <w:pPr>
        <w:pStyle w:val="subsection"/>
      </w:pPr>
      <w:r w:rsidRPr="00CA1A5B">
        <w:tab/>
        <w:t>(2)</w:t>
      </w:r>
      <w:r w:rsidRPr="00CA1A5B">
        <w:tab/>
        <w:t>For each of the received assets to which this section applies, the receiving entity is taken, for the purposes of this Act, to have paid an amount for that asset at the time of the transfer event that is equal to the deemed proceeds for the corresponding original asset.</w:t>
      </w:r>
    </w:p>
    <w:p w:rsidR="00343326" w:rsidRPr="00CA1A5B" w:rsidRDefault="00343326" w:rsidP="00343326">
      <w:pPr>
        <w:pStyle w:val="ActHead5"/>
      </w:pPr>
      <w:bookmarkStart w:id="619" w:name="_Toc139288398"/>
      <w:r w:rsidRPr="00CA1A5B">
        <w:rPr>
          <w:rStyle w:val="CharSectno"/>
        </w:rPr>
        <w:t>310</w:t>
      </w:r>
      <w:r w:rsidR="005C509D">
        <w:rPr>
          <w:rStyle w:val="CharSectno"/>
        </w:rPr>
        <w:noBreakHyphen/>
      </w:r>
      <w:r w:rsidRPr="00CA1A5B">
        <w:rPr>
          <w:rStyle w:val="CharSectno"/>
        </w:rPr>
        <w:t>70</w:t>
      </w:r>
      <w:r w:rsidRPr="00CA1A5B">
        <w:t xml:space="preserve">  Revenue assets—individual asset approach</w:t>
      </w:r>
      <w:bookmarkEnd w:id="619"/>
    </w:p>
    <w:p w:rsidR="00343326" w:rsidRPr="00CA1A5B" w:rsidRDefault="00343326" w:rsidP="00343326">
      <w:pPr>
        <w:pStyle w:val="SubsectionHead"/>
      </w:pPr>
      <w:r w:rsidRPr="00CA1A5B">
        <w:t>Consequences for transferring entity</w:t>
      </w:r>
    </w:p>
    <w:p w:rsidR="00343326" w:rsidRPr="00CA1A5B" w:rsidRDefault="00343326" w:rsidP="00343326">
      <w:pPr>
        <w:pStyle w:val="subsection"/>
      </w:pPr>
      <w:r w:rsidRPr="00CA1A5B">
        <w:tab/>
        <w:t>(1)</w:t>
      </w:r>
      <w:r w:rsidRPr="00CA1A5B">
        <w:tab/>
        <w:t xml:space="preserve">If the transferring entity derives assessable income (other than a </w:t>
      </w:r>
      <w:r w:rsidR="005C509D" w:rsidRPr="005C509D">
        <w:rPr>
          <w:position w:val="6"/>
          <w:sz w:val="16"/>
        </w:rPr>
        <w:t>*</w:t>
      </w:r>
      <w:r w:rsidRPr="00CA1A5B">
        <w:t xml:space="preserve">capital gain) or incurs a </w:t>
      </w:r>
      <w:r w:rsidR="005C509D" w:rsidRPr="005C509D">
        <w:rPr>
          <w:position w:val="6"/>
          <w:sz w:val="16"/>
        </w:rPr>
        <w:t>*</w:t>
      </w:r>
      <w:r w:rsidRPr="00CA1A5B">
        <w:t>tax loss for a transfer event relating to an original asset to which this section applies, the entity choosing the roll</w:t>
      </w:r>
      <w:r w:rsidR="005C509D">
        <w:noBreakHyphen/>
      </w:r>
      <w:r w:rsidRPr="00CA1A5B">
        <w:t xml:space="preserve">over can choose for the transferring entity’s gross proceeds for the event to be taken to be the amount (the </w:t>
      </w:r>
      <w:r w:rsidRPr="00CA1A5B">
        <w:rPr>
          <w:b/>
          <w:i/>
        </w:rPr>
        <w:t>deemed proceeds</w:t>
      </w:r>
      <w:r w:rsidRPr="00CA1A5B">
        <w:t>) the transferring entity would need to have received in order to have a nil profit and nil loss for the event.</w:t>
      </w:r>
    </w:p>
    <w:p w:rsidR="00343326" w:rsidRPr="00CA1A5B" w:rsidRDefault="00343326" w:rsidP="00343326">
      <w:pPr>
        <w:pStyle w:val="notetext"/>
      </w:pPr>
      <w:r w:rsidRPr="00CA1A5B">
        <w:t>Note:</w:t>
      </w:r>
      <w:r w:rsidRPr="00CA1A5B">
        <w:tab/>
        <w:t>This section only applies if it is chosen to apply under subsection</w:t>
      </w:r>
      <w:r w:rsidR="00743198" w:rsidRPr="00CA1A5B">
        <w:t> </w:t>
      </w:r>
      <w:r w:rsidRPr="00CA1A5B">
        <w:t>310</w:t>
      </w:r>
      <w:r w:rsidR="005C509D">
        <w:noBreakHyphen/>
      </w:r>
      <w:r w:rsidRPr="00CA1A5B">
        <w:t>50(3).</w:t>
      </w:r>
    </w:p>
    <w:p w:rsidR="00343326" w:rsidRPr="00CA1A5B" w:rsidRDefault="00343326" w:rsidP="00343326">
      <w:pPr>
        <w:pStyle w:val="SubsectionHead"/>
      </w:pPr>
      <w:r w:rsidRPr="00CA1A5B">
        <w:t>Consequences for receiving entity</w:t>
      </w:r>
    </w:p>
    <w:p w:rsidR="00343326" w:rsidRPr="00CA1A5B" w:rsidRDefault="00343326" w:rsidP="00343326">
      <w:pPr>
        <w:pStyle w:val="subsection"/>
      </w:pPr>
      <w:r w:rsidRPr="00CA1A5B">
        <w:tab/>
        <w:t>(2)</w:t>
      </w:r>
      <w:r w:rsidRPr="00CA1A5B">
        <w:tab/>
        <w:t xml:space="preserve">If a choice is made under </w:t>
      </w:r>
      <w:r w:rsidR="00743198" w:rsidRPr="00CA1A5B">
        <w:t>subsection (</w:t>
      </w:r>
      <w:r w:rsidRPr="00CA1A5B">
        <w:t>1), the receiving entity is taken to have paid an amount for the corresponding received asset at the time of the transfer event that is equal to the deemed proceeds for the event.</w:t>
      </w:r>
    </w:p>
    <w:p w:rsidR="00AC1D84" w:rsidRPr="00CA1A5B" w:rsidRDefault="00AC1D84" w:rsidP="00AC1D84">
      <w:pPr>
        <w:pStyle w:val="ActHead5"/>
        <w:ind w:left="1440" w:hanging="1440"/>
      </w:pPr>
      <w:bookmarkStart w:id="620" w:name="_Toc139288399"/>
      <w:r w:rsidRPr="00CA1A5B">
        <w:rPr>
          <w:rStyle w:val="CharSectno"/>
        </w:rPr>
        <w:t>310</w:t>
      </w:r>
      <w:r w:rsidR="005C509D">
        <w:rPr>
          <w:rStyle w:val="CharSectno"/>
        </w:rPr>
        <w:noBreakHyphen/>
      </w:r>
      <w:r w:rsidRPr="00CA1A5B">
        <w:rPr>
          <w:rStyle w:val="CharSectno"/>
        </w:rPr>
        <w:t>75</w:t>
      </w:r>
      <w:r w:rsidRPr="00CA1A5B">
        <w:t xml:space="preserve">  Further consequences for roll</w:t>
      </w:r>
      <w:r w:rsidR="005C509D">
        <w:noBreakHyphen/>
      </w:r>
      <w:r w:rsidRPr="00CA1A5B">
        <w:t>overs involving life insurance companies</w:t>
      </w:r>
      <w:bookmarkEnd w:id="620"/>
    </w:p>
    <w:p w:rsidR="00AC1D84" w:rsidRPr="00CA1A5B" w:rsidRDefault="00AC1D84" w:rsidP="00AC1D84">
      <w:pPr>
        <w:pStyle w:val="subsection"/>
      </w:pPr>
      <w:r w:rsidRPr="00CA1A5B">
        <w:tab/>
        <w:t>(1)</w:t>
      </w:r>
      <w:r w:rsidRPr="00CA1A5B">
        <w:tab/>
        <w:t>Section</w:t>
      </w:r>
      <w:r w:rsidR="00743198" w:rsidRPr="00CA1A5B">
        <w:t> </w:t>
      </w:r>
      <w:r w:rsidRPr="00CA1A5B">
        <w:t>320</w:t>
      </w:r>
      <w:r w:rsidR="005C509D">
        <w:noBreakHyphen/>
      </w:r>
      <w:r w:rsidRPr="00CA1A5B">
        <w:t xml:space="preserve">200 (about consequences of transferring assets to or from a complying </w:t>
      </w:r>
      <w:r w:rsidR="009C1B41" w:rsidRPr="00CA1A5B">
        <w:t>superannuation</w:t>
      </w:r>
      <w:r w:rsidRPr="00CA1A5B">
        <w:t xml:space="preserve"> asset pool) does not apply for a transfer event for the roll</w:t>
      </w:r>
      <w:r w:rsidR="005C509D">
        <w:noBreakHyphen/>
      </w:r>
      <w:r w:rsidRPr="00CA1A5B">
        <w:t xml:space="preserve">over if either the transferring entity or the receiving entity is a </w:t>
      </w:r>
      <w:r w:rsidR="005C509D" w:rsidRPr="005C509D">
        <w:rPr>
          <w:position w:val="6"/>
          <w:sz w:val="16"/>
        </w:rPr>
        <w:t>*</w:t>
      </w:r>
      <w:r w:rsidRPr="00CA1A5B">
        <w:t>life insurance company.</w:t>
      </w:r>
    </w:p>
    <w:p w:rsidR="00AC1D84" w:rsidRPr="00CA1A5B" w:rsidRDefault="00AC1D84" w:rsidP="00AC1D84">
      <w:pPr>
        <w:pStyle w:val="subsection"/>
      </w:pPr>
      <w:r w:rsidRPr="00CA1A5B">
        <w:tab/>
        <w:t>(2)</w:t>
      </w:r>
      <w:r w:rsidRPr="00CA1A5B">
        <w:tab/>
        <w:t>If the receiving entity for the roll</w:t>
      </w:r>
      <w:r w:rsidR="005C509D">
        <w:noBreakHyphen/>
      </w:r>
      <w:r w:rsidRPr="00CA1A5B">
        <w:t xml:space="preserve">over is a </w:t>
      </w:r>
      <w:r w:rsidR="005C509D" w:rsidRPr="005C509D">
        <w:rPr>
          <w:position w:val="6"/>
          <w:sz w:val="16"/>
        </w:rPr>
        <w:t>*</w:t>
      </w:r>
      <w:r w:rsidRPr="00CA1A5B">
        <w:t>life insurance company, each received asset of that entity is taken:</w:t>
      </w:r>
    </w:p>
    <w:p w:rsidR="00AC1D84" w:rsidRPr="00CA1A5B" w:rsidRDefault="00AC1D84" w:rsidP="00AC1D84">
      <w:pPr>
        <w:pStyle w:val="paragraph"/>
      </w:pPr>
      <w:r w:rsidRPr="00CA1A5B">
        <w:tab/>
        <w:t>(a)</w:t>
      </w:r>
      <w:r w:rsidRPr="00CA1A5B">
        <w:tab/>
        <w:t xml:space="preserve">to be a </w:t>
      </w:r>
      <w:r w:rsidR="005C509D" w:rsidRPr="005C509D">
        <w:rPr>
          <w:position w:val="6"/>
          <w:sz w:val="16"/>
        </w:rPr>
        <w:t>*</w:t>
      </w:r>
      <w:r w:rsidRPr="00CA1A5B">
        <w:t xml:space="preserve">complying </w:t>
      </w:r>
      <w:r w:rsidR="009C1B41" w:rsidRPr="00CA1A5B">
        <w:t>superannuation</w:t>
      </w:r>
      <w:r w:rsidRPr="00CA1A5B">
        <w:t xml:space="preserve"> asset of that entity; and</w:t>
      </w:r>
    </w:p>
    <w:p w:rsidR="00AC1D84" w:rsidRPr="00CA1A5B" w:rsidRDefault="00AC1D84" w:rsidP="00AC1D84">
      <w:pPr>
        <w:pStyle w:val="paragraph"/>
      </w:pPr>
      <w:r w:rsidRPr="00CA1A5B">
        <w:tab/>
        <w:t>(b)</w:t>
      </w:r>
      <w:r w:rsidRPr="00CA1A5B">
        <w:tab/>
        <w:t xml:space="preserve">not to be, in whole or in part, a </w:t>
      </w:r>
      <w:r w:rsidR="005C509D" w:rsidRPr="005C509D">
        <w:rPr>
          <w:position w:val="6"/>
          <w:sz w:val="16"/>
        </w:rPr>
        <w:t>*</w:t>
      </w:r>
      <w:r w:rsidRPr="00CA1A5B">
        <w:t>life insurance premium.</w:t>
      </w:r>
    </w:p>
    <w:p w:rsidR="00343326" w:rsidRPr="00CA1A5B" w:rsidRDefault="00343326" w:rsidP="00343326">
      <w:pPr>
        <w:pStyle w:val="ActHead4"/>
      </w:pPr>
      <w:bookmarkStart w:id="621" w:name="_Toc139288400"/>
      <w:r w:rsidRPr="00CA1A5B">
        <w:rPr>
          <w:rStyle w:val="CharSubdNo"/>
        </w:rPr>
        <w:t>Subdivision</w:t>
      </w:r>
      <w:r w:rsidR="00743198" w:rsidRPr="00CA1A5B">
        <w:rPr>
          <w:rStyle w:val="CharSubdNo"/>
        </w:rPr>
        <w:t> </w:t>
      </w:r>
      <w:r w:rsidRPr="00CA1A5B">
        <w:rPr>
          <w:rStyle w:val="CharSubdNo"/>
        </w:rPr>
        <w:t>310</w:t>
      </w:r>
      <w:r w:rsidR="005C509D">
        <w:rPr>
          <w:rStyle w:val="CharSubdNo"/>
        </w:rPr>
        <w:noBreakHyphen/>
      </w:r>
      <w:r w:rsidRPr="00CA1A5B">
        <w:rPr>
          <w:rStyle w:val="CharSubdNo"/>
        </w:rPr>
        <w:t>F</w:t>
      </w:r>
      <w:r w:rsidRPr="00CA1A5B">
        <w:t>—</w:t>
      </w:r>
      <w:r w:rsidRPr="00CA1A5B">
        <w:rPr>
          <w:rStyle w:val="CharSubdText"/>
        </w:rPr>
        <w:t>Choices</w:t>
      </w:r>
      <w:bookmarkEnd w:id="621"/>
    </w:p>
    <w:p w:rsidR="00343326" w:rsidRPr="00CA1A5B" w:rsidRDefault="00343326" w:rsidP="00343326">
      <w:pPr>
        <w:pStyle w:val="TofSectsHeading"/>
        <w:keepNext/>
        <w:keepLines/>
        <w:numPr>
          <w:ilvl w:val="12"/>
          <w:numId w:val="0"/>
        </w:numPr>
      </w:pPr>
      <w:r w:rsidRPr="00CA1A5B">
        <w:t>Table of sections</w:t>
      </w:r>
    </w:p>
    <w:p w:rsidR="00343326" w:rsidRPr="00CA1A5B" w:rsidRDefault="00343326" w:rsidP="00343326">
      <w:pPr>
        <w:pStyle w:val="TofSectsSection"/>
        <w:keepNext/>
      </w:pPr>
      <w:r w:rsidRPr="00CA1A5B">
        <w:t>310</w:t>
      </w:r>
      <w:r w:rsidR="005C509D">
        <w:noBreakHyphen/>
      </w:r>
      <w:r w:rsidRPr="00CA1A5B">
        <w:t>85</w:t>
      </w:r>
      <w:r w:rsidRPr="00CA1A5B">
        <w:tab/>
        <w:t>Choices</w:t>
      </w:r>
    </w:p>
    <w:p w:rsidR="00343326" w:rsidRPr="00CA1A5B" w:rsidRDefault="00343326" w:rsidP="00343326">
      <w:pPr>
        <w:pStyle w:val="ActHead5"/>
      </w:pPr>
      <w:bookmarkStart w:id="622" w:name="_Toc139288401"/>
      <w:r w:rsidRPr="00CA1A5B">
        <w:rPr>
          <w:rStyle w:val="CharSectno"/>
        </w:rPr>
        <w:t>310</w:t>
      </w:r>
      <w:r w:rsidR="005C509D">
        <w:rPr>
          <w:rStyle w:val="CharSectno"/>
        </w:rPr>
        <w:noBreakHyphen/>
      </w:r>
      <w:r w:rsidRPr="00CA1A5B">
        <w:rPr>
          <w:rStyle w:val="CharSectno"/>
        </w:rPr>
        <w:t>85</w:t>
      </w:r>
      <w:r w:rsidRPr="00CA1A5B">
        <w:t xml:space="preserve">  Choices</w:t>
      </w:r>
      <w:bookmarkEnd w:id="622"/>
    </w:p>
    <w:p w:rsidR="00343326" w:rsidRPr="00CA1A5B" w:rsidRDefault="00343326" w:rsidP="00343326">
      <w:pPr>
        <w:pStyle w:val="subsection"/>
      </w:pPr>
      <w:r w:rsidRPr="00CA1A5B">
        <w:tab/>
        <w:t>(1)</w:t>
      </w:r>
      <w:r w:rsidRPr="00CA1A5B">
        <w:tab/>
        <w:t>A choice under this Division must be made:</w:t>
      </w:r>
    </w:p>
    <w:p w:rsidR="00343326" w:rsidRPr="00CA1A5B" w:rsidRDefault="00343326" w:rsidP="00343326">
      <w:pPr>
        <w:pStyle w:val="paragraph"/>
      </w:pPr>
      <w:r w:rsidRPr="00CA1A5B">
        <w:tab/>
        <w:t>(a)</w:t>
      </w:r>
      <w:r w:rsidRPr="00CA1A5B">
        <w:tab/>
        <w:t xml:space="preserve">by the day the transferring entity’s </w:t>
      </w:r>
      <w:r w:rsidR="005C509D" w:rsidRPr="005C509D">
        <w:rPr>
          <w:position w:val="6"/>
          <w:sz w:val="16"/>
        </w:rPr>
        <w:t>*</w:t>
      </w:r>
      <w:r w:rsidRPr="00CA1A5B">
        <w:t>income tax return is lodged for the transfer year for the entity; or</w:t>
      </w:r>
    </w:p>
    <w:p w:rsidR="00343326" w:rsidRPr="00CA1A5B" w:rsidRDefault="00343326" w:rsidP="00343326">
      <w:pPr>
        <w:pStyle w:val="paragraph"/>
      </w:pPr>
      <w:r w:rsidRPr="00CA1A5B">
        <w:tab/>
        <w:t>(b)</w:t>
      </w:r>
      <w:r w:rsidRPr="00CA1A5B">
        <w:tab/>
        <w:t>within a further time allowed by the Commissioner.</w:t>
      </w:r>
    </w:p>
    <w:p w:rsidR="00343326" w:rsidRPr="00CA1A5B" w:rsidRDefault="00343326" w:rsidP="00343326">
      <w:pPr>
        <w:pStyle w:val="subsection"/>
      </w:pPr>
      <w:r w:rsidRPr="00CA1A5B">
        <w:tab/>
        <w:t>(2)</w:t>
      </w:r>
      <w:r w:rsidRPr="00CA1A5B">
        <w:tab/>
        <w:t xml:space="preserve">The way the transferring entity’s </w:t>
      </w:r>
      <w:r w:rsidR="005C509D" w:rsidRPr="005C509D">
        <w:rPr>
          <w:position w:val="6"/>
          <w:sz w:val="16"/>
        </w:rPr>
        <w:t>*</w:t>
      </w:r>
      <w:r w:rsidRPr="00CA1A5B">
        <w:t>income tax return is prepared is sufficient evidence of the making of the choice.</w:t>
      </w:r>
    </w:p>
    <w:p w:rsidR="00343326" w:rsidRPr="00CA1A5B" w:rsidRDefault="00343326" w:rsidP="00C20F5E">
      <w:pPr>
        <w:pStyle w:val="ActHead3"/>
        <w:pageBreakBefore/>
        <w:spacing w:before="180"/>
      </w:pPr>
      <w:bookmarkStart w:id="623" w:name="_Toc139288402"/>
      <w:r w:rsidRPr="00CA1A5B">
        <w:rPr>
          <w:rStyle w:val="CharDivNo"/>
        </w:rPr>
        <w:t>Division</w:t>
      </w:r>
      <w:r w:rsidR="00743198" w:rsidRPr="00CA1A5B">
        <w:rPr>
          <w:rStyle w:val="CharDivNo"/>
        </w:rPr>
        <w:t> </w:t>
      </w:r>
      <w:r w:rsidRPr="00CA1A5B">
        <w:rPr>
          <w:rStyle w:val="CharDivNo"/>
        </w:rPr>
        <w:t>312</w:t>
      </w:r>
      <w:r w:rsidRPr="00CA1A5B">
        <w:t>—</w:t>
      </w:r>
      <w:r w:rsidRPr="00CA1A5B">
        <w:rPr>
          <w:rStyle w:val="CharDivText"/>
        </w:rPr>
        <w:t>Trans</w:t>
      </w:r>
      <w:r w:rsidR="005C509D">
        <w:rPr>
          <w:rStyle w:val="CharDivText"/>
        </w:rPr>
        <w:noBreakHyphen/>
      </w:r>
      <w:r w:rsidRPr="00CA1A5B">
        <w:rPr>
          <w:rStyle w:val="CharDivText"/>
        </w:rPr>
        <w:t>Tasman portability of retirement savings</w:t>
      </w:r>
      <w:bookmarkEnd w:id="623"/>
    </w:p>
    <w:p w:rsidR="00343326" w:rsidRPr="00CA1A5B" w:rsidRDefault="00343326" w:rsidP="00343326">
      <w:pPr>
        <w:pStyle w:val="TofSectsHeading"/>
      </w:pPr>
      <w:r w:rsidRPr="00CA1A5B">
        <w:t>Table of Subdivisions</w:t>
      </w:r>
    </w:p>
    <w:p w:rsidR="00343326" w:rsidRPr="00CA1A5B" w:rsidRDefault="00343326" w:rsidP="00343326">
      <w:pPr>
        <w:pStyle w:val="TofSectsSubdiv"/>
      </w:pPr>
      <w:r w:rsidRPr="00CA1A5B">
        <w:tab/>
        <w:t>Guide to Division</w:t>
      </w:r>
      <w:r w:rsidR="00743198" w:rsidRPr="00CA1A5B">
        <w:t> </w:t>
      </w:r>
      <w:r w:rsidRPr="00CA1A5B">
        <w:t>312</w:t>
      </w:r>
    </w:p>
    <w:p w:rsidR="00343326" w:rsidRPr="00CA1A5B" w:rsidRDefault="00343326" w:rsidP="00343326">
      <w:pPr>
        <w:pStyle w:val="TofSectsSubdiv"/>
      </w:pPr>
      <w:r w:rsidRPr="00CA1A5B">
        <w:t>312</w:t>
      </w:r>
      <w:r w:rsidR="005C509D">
        <w:noBreakHyphen/>
      </w:r>
      <w:r w:rsidRPr="00CA1A5B">
        <w:t>A</w:t>
      </w:r>
      <w:r w:rsidRPr="00CA1A5B">
        <w:tab/>
        <w:t>Preliminary</w:t>
      </w:r>
    </w:p>
    <w:p w:rsidR="00343326" w:rsidRPr="00CA1A5B" w:rsidRDefault="00343326" w:rsidP="00343326">
      <w:pPr>
        <w:pStyle w:val="TofSectsSubdiv"/>
      </w:pPr>
      <w:r w:rsidRPr="00CA1A5B">
        <w:t>312</w:t>
      </w:r>
      <w:r w:rsidR="005C509D">
        <w:noBreakHyphen/>
      </w:r>
      <w:r w:rsidRPr="00CA1A5B">
        <w:t>B</w:t>
      </w:r>
      <w:r w:rsidRPr="00CA1A5B">
        <w:tab/>
        <w:t>Amounts contributed to complying superannuation funds from KiwiSaver schemes</w:t>
      </w:r>
    </w:p>
    <w:p w:rsidR="00343326" w:rsidRPr="00CA1A5B" w:rsidRDefault="00343326" w:rsidP="00343326">
      <w:pPr>
        <w:pStyle w:val="TofSectsSubdiv"/>
      </w:pPr>
      <w:r w:rsidRPr="00CA1A5B">
        <w:t>312</w:t>
      </w:r>
      <w:r w:rsidR="005C509D">
        <w:noBreakHyphen/>
      </w:r>
      <w:r w:rsidRPr="00CA1A5B">
        <w:t>C</w:t>
      </w:r>
      <w:r w:rsidRPr="00CA1A5B">
        <w:tab/>
        <w:t>Superannuation benefits paid to KiwiSaver scheme providers</w:t>
      </w:r>
    </w:p>
    <w:p w:rsidR="00343326" w:rsidRPr="00CA1A5B" w:rsidRDefault="00343326" w:rsidP="00343326">
      <w:pPr>
        <w:pStyle w:val="ActHead4"/>
      </w:pPr>
      <w:bookmarkStart w:id="624" w:name="_Toc139288403"/>
      <w:r w:rsidRPr="00CA1A5B">
        <w:t>Guide to Division</w:t>
      </w:r>
      <w:r w:rsidR="00743198" w:rsidRPr="00CA1A5B">
        <w:t> </w:t>
      </w:r>
      <w:r w:rsidRPr="00CA1A5B">
        <w:t>312</w:t>
      </w:r>
      <w:bookmarkEnd w:id="624"/>
    </w:p>
    <w:p w:rsidR="00343326" w:rsidRPr="00CA1A5B" w:rsidRDefault="00343326" w:rsidP="00343326">
      <w:pPr>
        <w:pStyle w:val="ActHead5"/>
      </w:pPr>
      <w:bookmarkStart w:id="625" w:name="_Toc139288404"/>
      <w:r w:rsidRPr="00CA1A5B">
        <w:rPr>
          <w:rStyle w:val="CharSectno"/>
        </w:rPr>
        <w:t>312</w:t>
      </w:r>
      <w:r w:rsidR="005C509D">
        <w:rPr>
          <w:rStyle w:val="CharSectno"/>
        </w:rPr>
        <w:noBreakHyphen/>
      </w:r>
      <w:r w:rsidRPr="00CA1A5B">
        <w:rPr>
          <w:rStyle w:val="CharSectno"/>
        </w:rPr>
        <w:t>1</w:t>
      </w:r>
      <w:r w:rsidRPr="00CA1A5B">
        <w:t xml:space="preserve">  What this Division is about</w:t>
      </w:r>
      <w:bookmarkEnd w:id="625"/>
    </w:p>
    <w:p w:rsidR="001B5260" w:rsidRPr="00CA1A5B" w:rsidRDefault="001B5260" w:rsidP="001B5260">
      <w:pPr>
        <w:pStyle w:val="SOText"/>
      </w:pPr>
      <w:r w:rsidRPr="00CA1A5B">
        <w:t>This Division deals with amounts transferred between KiwiSaver schemes and complying superannuation funds. This Division also deals with amounts paid by the Commissioner to KiwiSaver schemes.</w:t>
      </w:r>
    </w:p>
    <w:p w:rsidR="00343326" w:rsidRPr="00CA1A5B" w:rsidRDefault="00343326" w:rsidP="00343326">
      <w:pPr>
        <w:pStyle w:val="ActHead4"/>
      </w:pPr>
      <w:bookmarkStart w:id="626" w:name="_Toc139288405"/>
      <w:r w:rsidRPr="00CA1A5B">
        <w:rPr>
          <w:rStyle w:val="CharSubdNo"/>
        </w:rPr>
        <w:t>Subdivision</w:t>
      </w:r>
      <w:r w:rsidR="00743198" w:rsidRPr="00CA1A5B">
        <w:rPr>
          <w:rStyle w:val="CharSubdNo"/>
        </w:rPr>
        <w:t> </w:t>
      </w:r>
      <w:r w:rsidRPr="00CA1A5B">
        <w:rPr>
          <w:rStyle w:val="CharSubdNo"/>
        </w:rPr>
        <w:t>312</w:t>
      </w:r>
      <w:r w:rsidR="005C509D">
        <w:rPr>
          <w:rStyle w:val="CharSubdNo"/>
        </w:rPr>
        <w:noBreakHyphen/>
      </w:r>
      <w:r w:rsidRPr="00CA1A5B">
        <w:rPr>
          <w:rStyle w:val="CharSubdNo"/>
        </w:rPr>
        <w:t>A</w:t>
      </w:r>
      <w:r w:rsidRPr="00CA1A5B">
        <w:t>—</w:t>
      </w:r>
      <w:r w:rsidRPr="00CA1A5B">
        <w:rPr>
          <w:rStyle w:val="CharSubdText"/>
        </w:rPr>
        <w:t>Preliminary</w:t>
      </w:r>
      <w:bookmarkEnd w:id="626"/>
    </w:p>
    <w:p w:rsidR="00343326" w:rsidRPr="00CA1A5B" w:rsidRDefault="00343326" w:rsidP="00343326">
      <w:pPr>
        <w:pStyle w:val="TofSectsHeading"/>
      </w:pPr>
      <w:r w:rsidRPr="00CA1A5B">
        <w:t>Table of sections</w:t>
      </w:r>
    </w:p>
    <w:p w:rsidR="00343326" w:rsidRPr="00CA1A5B" w:rsidRDefault="00343326" w:rsidP="00343326">
      <w:pPr>
        <w:pStyle w:val="TofSectsSection"/>
      </w:pPr>
      <w:r w:rsidRPr="00CA1A5B">
        <w:t>312</w:t>
      </w:r>
      <w:r w:rsidR="005C509D">
        <w:noBreakHyphen/>
      </w:r>
      <w:r w:rsidRPr="00CA1A5B">
        <w:t>5</w:t>
      </w:r>
      <w:r w:rsidRPr="00CA1A5B">
        <w:tab/>
        <w:t>Division implements Arrangement with New Zealand</w:t>
      </w:r>
    </w:p>
    <w:p w:rsidR="00343326" w:rsidRPr="00CA1A5B" w:rsidRDefault="00343326" w:rsidP="00343326">
      <w:pPr>
        <w:pStyle w:val="ActHead5"/>
      </w:pPr>
      <w:bookmarkStart w:id="627" w:name="_Toc139288406"/>
      <w:r w:rsidRPr="00CA1A5B">
        <w:rPr>
          <w:rStyle w:val="CharSectno"/>
        </w:rPr>
        <w:t>312</w:t>
      </w:r>
      <w:r w:rsidR="005C509D">
        <w:rPr>
          <w:rStyle w:val="CharSectno"/>
        </w:rPr>
        <w:noBreakHyphen/>
      </w:r>
      <w:r w:rsidRPr="00CA1A5B">
        <w:rPr>
          <w:rStyle w:val="CharSectno"/>
        </w:rPr>
        <w:t>5</w:t>
      </w:r>
      <w:r w:rsidRPr="00CA1A5B">
        <w:t xml:space="preserve">  Division implements Arrangement with New Zealand</w:t>
      </w:r>
      <w:bookmarkEnd w:id="627"/>
    </w:p>
    <w:p w:rsidR="00343326" w:rsidRPr="00CA1A5B" w:rsidRDefault="00343326" w:rsidP="00343326">
      <w:pPr>
        <w:pStyle w:val="subsection"/>
      </w:pPr>
      <w:r w:rsidRPr="00CA1A5B">
        <w:tab/>
      </w:r>
      <w:r w:rsidRPr="00CA1A5B">
        <w:tab/>
        <w:t xml:space="preserve">This Division, together with </w:t>
      </w:r>
      <w:r w:rsidR="001B5260" w:rsidRPr="00CA1A5B">
        <w:t xml:space="preserve">the </w:t>
      </w:r>
      <w:r w:rsidR="001B5260" w:rsidRPr="00CA1A5B">
        <w:rPr>
          <w:i/>
        </w:rPr>
        <w:t>Superannuation (Unclaimed Money and Lost Members) Act 1999</w:t>
      </w:r>
      <w:r w:rsidR="001B5260" w:rsidRPr="00CA1A5B">
        <w:t xml:space="preserve"> and </w:t>
      </w:r>
      <w:r w:rsidRPr="00CA1A5B">
        <w:t xml:space="preserve">regulations made under the </w:t>
      </w:r>
      <w:r w:rsidRPr="00CA1A5B">
        <w:rPr>
          <w:i/>
        </w:rPr>
        <w:t>Superannuation Industry (Supervision) Act 1993</w:t>
      </w:r>
      <w:r w:rsidRPr="00CA1A5B">
        <w:t>, implement the Arrangement between the Government of Australia and the Government of New Zealand on Trans</w:t>
      </w:r>
      <w:r w:rsidR="005C509D">
        <w:noBreakHyphen/>
      </w:r>
      <w:r w:rsidRPr="00CA1A5B">
        <w:t>Tasman Retirement Savings Portability, signed at Brisbane on 16</w:t>
      </w:r>
      <w:r w:rsidR="00743198" w:rsidRPr="00CA1A5B">
        <w:t> </w:t>
      </w:r>
      <w:r w:rsidRPr="00CA1A5B">
        <w:t>July 2009.</w:t>
      </w:r>
    </w:p>
    <w:p w:rsidR="00343326" w:rsidRPr="00CA1A5B" w:rsidRDefault="00343326" w:rsidP="00343326">
      <w:pPr>
        <w:pStyle w:val="ActHead4"/>
      </w:pPr>
      <w:bookmarkStart w:id="628" w:name="_Toc139288407"/>
      <w:r w:rsidRPr="00CA1A5B">
        <w:rPr>
          <w:rStyle w:val="CharSubdNo"/>
        </w:rPr>
        <w:t>Subdivision</w:t>
      </w:r>
      <w:r w:rsidR="00743198" w:rsidRPr="00CA1A5B">
        <w:rPr>
          <w:rStyle w:val="CharSubdNo"/>
        </w:rPr>
        <w:t> </w:t>
      </w:r>
      <w:r w:rsidRPr="00CA1A5B">
        <w:rPr>
          <w:rStyle w:val="CharSubdNo"/>
        </w:rPr>
        <w:t>312</w:t>
      </w:r>
      <w:r w:rsidR="005C509D">
        <w:rPr>
          <w:rStyle w:val="CharSubdNo"/>
        </w:rPr>
        <w:noBreakHyphen/>
      </w:r>
      <w:r w:rsidRPr="00CA1A5B">
        <w:rPr>
          <w:rStyle w:val="CharSubdNo"/>
        </w:rPr>
        <w:t>B</w:t>
      </w:r>
      <w:r w:rsidRPr="00CA1A5B">
        <w:t>—</w:t>
      </w:r>
      <w:r w:rsidRPr="00CA1A5B">
        <w:rPr>
          <w:rStyle w:val="CharSubdText"/>
        </w:rPr>
        <w:t>Amounts contributed to complying superannuation funds from KiwiSaver schemes</w:t>
      </w:r>
      <w:bookmarkEnd w:id="628"/>
    </w:p>
    <w:p w:rsidR="00343326" w:rsidRPr="00CA1A5B" w:rsidRDefault="00343326" w:rsidP="00343326">
      <w:pPr>
        <w:pStyle w:val="TofSectsHeading"/>
        <w:keepNext/>
        <w:keepLines/>
      </w:pPr>
      <w:r w:rsidRPr="00CA1A5B">
        <w:t>Table of sections</w:t>
      </w:r>
    </w:p>
    <w:p w:rsidR="00343326" w:rsidRPr="00CA1A5B" w:rsidRDefault="00343326" w:rsidP="00343326">
      <w:pPr>
        <w:pStyle w:val="TofSectsSection"/>
      </w:pPr>
      <w:r w:rsidRPr="00CA1A5B">
        <w:t>312</w:t>
      </w:r>
      <w:r w:rsidR="005C509D">
        <w:noBreakHyphen/>
      </w:r>
      <w:r w:rsidRPr="00CA1A5B">
        <w:t>10</w:t>
      </w:r>
      <w:r w:rsidRPr="00CA1A5B">
        <w:tab/>
        <w:t>Amounts contributed to complying superannuation funds from KiwiSaver schemes</w:t>
      </w:r>
    </w:p>
    <w:p w:rsidR="00343326" w:rsidRPr="00CA1A5B" w:rsidRDefault="00343326" w:rsidP="00343326">
      <w:pPr>
        <w:pStyle w:val="ActHead5"/>
      </w:pPr>
      <w:bookmarkStart w:id="629" w:name="_Toc139288408"/>
      <w:r w:rsidRPr="00CA1A5B">
        <w:rPr>
          <w:rStyle w:val="CharSectno"/>
        </w:rPr>
        <w:t>312</w:t>
      </w:r>
      <w:r w:rsidR="005C509D">
        <w:rPr>
          <w:rStyle w:val="CharSectno"/>
        </w:rPr>
        <w:noBreakHyphen/>
      </w:r>
      <w:r w:rsidRPr="00CA1A5B">
        <w:rPr>
          <w:rStyle w:val="CharSectno"/>
        </w:rPr>
        <w:t>10</w:t>
      </w:r>
      <w:r w:rsidRPr="00CA1A5B">
        <w:t xml:space="preserve">  Amounts contributed to complying superannuation funds from KiwiSaver schemes</w:t>
      </w:r>
      <w:bookmarkEnd w:id="629"/>
    </w:p>
    <w:p w:rsidR="00343326" w:rsidRPr="00CA1A5B" w:rsidRDefault="00343326" w:rsidP="00343326">
      <w:pPr>
        <w:pStyle w:val="SubsectionHead"/>
      </w:pPr>
      <w:r w:rsidRPr="00CA1A5B">
        <w:t>Treat amount as a contribution</w:t>
      </w:r>
    </w:p>
    <w:p w:rsidR="00343326" w:rsidRPr="00CA1A5B" w:rsidRDefault="00343326" w:rsidP="00343326">
      <w:pPr>
        <w:pStyle w:val="subsection"/>
      </w:pPr>
      <w:r w:rsidRPr="00CA1A5B">
        <w:tab/>
        <w:t>(1)</w:t>
      </w:r>
      <w:r w:rsidRPr="00CA1A5B">
        <w:tab/>
        <w:t xml:space="preserve">An amount transferred from a </w:t>
      </w:r>
      <w:r w:rsidR="005C509D" w:rsidRPr="005C509D">
        <w:rPr>
          <w:position w:val="6"/>
          <w:sz w:val="16"/>
        </w:rPr>
        <w:t>*</w:t>
      </w:r>
      <w:r w:rsidRPr="00CA1A5B">
        <w:t xml:space="preserve">KiwiSaver scheme to a </w:t>
      </w:r>
      <w:r w:rsidR="005C509D" w:rsidRPr="005C509D">
        <w:rPr>
          <w:position w:val="6"/>
          <w:sz w:val="16"/>
        </w:rPr>
        <w:t>*</w:t>
      </w:r>
      <w:r w:rsidRPr="00CA1A5B">
        <w:t xml:space="preserve">complying superannuation fund in relation to you is treated as being a contribution you made to the complying superannuation fund for the purpose of providing </w:t>
      </w:r>
      <w:r w:rsidR="005C509D" w:rsidRPr="005C509D">
        <w:rPr>
          <w:position w:val="6"/>
          <w:sz w:val="16"/>
        </w:rPr>
        <w:t>*</w:t>
      </w:r>
      <w:r w:rsidRPr="00CA1A5B">
        <w:t>superannuation benefits for yourself.</w:t>
      </w:r>
    </w:p>
    <w:p w:rsidR="00343326" w:rsidRPr="00CA1A5B" w:rsidRDefault="00343326" w:rsidP="00343326">
      <w:pPr>
        <w:pStyle w:val="notetext"/>
      </w:pPr>
      <w:r w:rsidRPr="00CA1A5B">
        <w:t>Note 1:</w:t>
      </w:r>
      <w:r w:rsidRPr="00CA1A5B">
        <w:tab/>
        <w:t>The contribution will not be included in the assessable income of the trustee of the complying superannuation fund: see Division</w:t>
      </w:r>
      <w:r w:rsidR="00743198" w:rsidRPr="00CA1A5B">
        <w:t> </w:t>
      </w:r>
      <w:r w:rsidRPr="00CA1A5B">
        <w:t>295.</w:t>
      </w:r>
    </w:p>
    <w:p w:rsidR="00343326" w:rsidRPr="00CA1A5B" w:rsidRDefault="00343326" w:rsidP="00343326">
      <w:pPr>
        <w:pStyle w:val="notetext"/>
      </w:pPr>
      <w:r w:rsidRPr="00CA1A5B">
        <w:t>Note 2:</w:t>
      </w:r>
      <w:r w:rsidRPr="00CA1A5B">
        <w:tab/>
        <w:t xml:space="preserve">The contribution is not included in your concessional contributions: see </w:t>
      </w:r>
      <w:r w:rsidR="001F7FB0" w:rsidRPr="00CA1A5B">
        <w:t>section 2</w:t>
      </w:r>
      <w:r w:rsidRPr="00CA1A5B">
        <w:t>91</w:t>
      </w:r>
      <w:r w:rsidR="005C509D">
        <w:noBreakHyphen/>
      </w:r>
      <w:r w:rsidRPr="00CA1A5B">
        <w:t>25. Some of the contribution may be included in your non</w:t>
      </w:r>
      <w:r w:rsidR="005C509D">
        <w:noBreakHyphen/>
      </w:r>
      <w:r w:rsidRPr="00CA1A5B">
        <w:t xml:space="preserve">concessional contributions: see </w:t>
      </w:r>
      <w:r w:rsidR="00743198" w:rsidRPr="00CA1A5B">
        <w:t>subsection (</w:t>
      </w:r>
      <w:r w:rsidRPr="00CA1A5B">
        <w:t>3) of this section.</w:t>
      </w:r>
    </w:p>
    <w:p w:rsidR="00343326" w:rsidRPr="00CA1A5B" w:rsidRDefault="00343326" w:rsidP="00343326">
      <w:pPr>
        <w:pStyle w:val="subsection"/>
      </w:pPr>
      <w:r w:rsidRPr="00CA1A5B">
        <w:tab/>
        <w:t>(2)</w:t>
      </w:r>
      <w:r w:rsidRPr="00CA1A5B">
        <w:tab/>
        <w:t>Division</w:t>
      </w:r>
      <w:r w:rsidR="00743198" w:rsidRPr="00CA1A5B">
        <w:t> </w:t>
      </w:r>
      <w:r w:rsidRPr="00CA1A5B">
        <w:t xml:space="preserve">290 (Contributions to superannuation funds), </w:t>
      </w:r>
      <w:r w:rsidR="001F7FB0" w:rsidRPr="00CA1A5B">
        <w:t>section 2</w:t>
      </w:r>
      <w:r w:rsidRPr="00CA1A5B">
        <w:t>95</w:t>
      </w:r>
      <w:r w:rsidR="005C509D">
        <w:noBreakHyphen/>
      </w:r>
      <w:r w:rsidRPr="00CA1A5B">
        <w:t>200 (Transfers from foreign superannuation funds) and Subdivision</w:t>
      </w:r>
      <w:r w:rsidR="00743198" w:rsidRPr="00CA1A5B">
        <w:t> </w:t>
      </w:r>
      <w:r w:rsidRPr="00CA1A5B">
        <w:t>305</w:t>
      </w:r>
      <w:r w:rsidR="005C509D">
        <w:noBreakHyphen/>
      </w:r>
      <w:r w:rsidRPr="00CA1A5B">
        <w:t>B (Superannuation benefits from foreign superannuation funds) do not apply to the contribution.</w:t>
      </w:r>
    </w:p>
    <w:p w:rsidR="00343326" w:rsidRPr="00CA1A5B" w:rsidRDefault="00343326" w:rsidP="00343326">
      <w:pPr>
        <w:pStyle w:val="SubsectionHead"/>
      </w:pPr>
      <w:r w:rsidRPr="00CA1A5B">
        <w:t>Australian</w:t>
      </w:r>
      <w:r w:rsidR="005C509D">
        <w:noBreakHyphen/>
      </w:r>
      <w:r w:rsidRPr="00CA1A5B">
        <w:t>sourced amount and returning New Zealand</w:t>
      </w:r>
      <w:r w:rsidR="005C509D">
        <w:noBreakHyphen/>
      </w:r>
      <w:r w:rsidRPr="00CA1A5B">
        <w:t>sourced amount not non</w:t>
      </w:r>
      <w:r w:rsidR="005C509D">
        <w:noBreakHyphen/>
      </w:r>
      <w:r w:rsidRPr="00CA1A5B">
        <w:t>concessional</w:t>
      </w:r>
    </w:p>
    <w:p w:rsidR="00343326" w:rsidRPr="00CA1A5B" w:rsidRDefault="00343326" w:rsidP="00343326">
      <w:pPr>
        <w:pStyle w:val="subsection"/>
      </w:pPr>
      <w:r w:rsidRPr="00CA1A5B">
        <w:tab/>
        <w:t>(3)</w:t>
      </w:r>
      <w:r w:rsidRPr="00CA1A5B">
        <w:tab/>
        <w:t>For the purposes of Subdivision</w:t>
      </w:r>
      <w:r w:rsidR="00743198" w:rsidRPr="00CA1A5B">
        <w:t> </w:t>
      </w:r>
      <w:r w:rsidRPr="00CA1A5B">
        <w:t>292</w:t>
      </w:r>
      <w:r w:rsidR="005C509D">
        <w:noBreakHyphen/>
      </w:r>
      <w:r w:rsidRPr="00CA1A5B">
        <w:t>C (Excess non</w:t>
      </w:r>
      <w:r w:rsidR="005C509D">
        <w:noBreakHyphen/>
      </w:r>
      <w:r w:rsidRPr="00CA1A5B">
        <w:t xml:space="preserve">concessional contributions tax), disregard so much of the contribution as you or the </w:t>
      </w:r>
      <w:r w:rsidR="005C509D" w:rsidRPr="005C509D">
        <w:rPr>
          <w:position w:val="6"/>
          <w:sz w:val="16"/>
        </w:rPr>
        <w:t>*</w:t>
      </w:r>
      <w:r w:rsidRPr="00CA1A5B">
        <w:t>KiwiSaver scheme provider informs, in accordance with the regulations mentioned in section</w:t>
      </w:r>
      <w:r w:rsidR="00743198" w:rsidRPr="00CA1A5B">
        <w:t> </w:t>
      </w:r>
      <w:r w:rsidRPr="00CA1A5B">
        <w:t>312</w:t>
      </w:r>
      <w:r w:rsidR="005C509D">
        <w:noBreakHyphen/>
      </w:r>
      <w:r w:rsidRPr="00CA1A5B">
        <w:t xml:space="preserve">5, the trustee of the </w:t>
      </w:r>
      <w:r w:rsidR="005C509D" w:rsidRPr="005C509D">
        <w:rPr>
          <w:position w:val="6"/>
          <w:sz w:val="16"/>
        </w:rPr>
        <w:t>*</w:t>
      </w:r>
      <w:r w:rsidRPr="00CA1A5B">
        <w:t>complying superannuation fund is:</w:t>
      </w:r>
    </w:p>
    <w:p w:rsidR="00343326" w:rsidRPr="00CA1A5B" w:rsidRDefault="00343326" w:rsidP="00343326">
      <w:pPr>
        <w:pStyle w:val="paragraph"/>
      </w:pPr>
      <w:r w:rsidRPr="00CA1A5B">
        <w:tab/>
        <w:t>(a)</w:t>
      </w:r>
      <w:r w:rsidRPr="00CA1A5B">
        <w:tab/>
        <w:t xml:space="preserve">an </w:t>
      </w:r>
      <w:r w:rsidR="005C509D" w:rsidRPr="005C509D">
        <w:rPr>
          <w:position w:val="6"/>
          <w:sz w:val="16"/>
        </w:rPr>
        <w:t>*</w:t>
      </w:r>
      <w:r w:rsidRPr="00CA1A5B">
        <w:t>Australian</w:t>
      </w:r>
      <w:r w:rsidR="005C509D">
        <w:noBreakHyphen/>
      </w:r>
      <w:r w:rsidRPr="00CA1A5B">
        <w:t>sourced amount; or</w:t>
      </w:r>
    </w:p>
    <w:p w:rsidR="00343326" w:rsidRPr="00CA1A5B" w:rsidRDefault="00343326" w:rsidP="00FA7B76">
      <w:pPr>
        <w:pStyle w:val="paragraph"/>
        <w:keepNext/>
        <w:keepLines/>
      </w:pPr>
      <w:r w:rsidRPr="00CA1A5B">
        <w:tab/>
        <w:t>(b)</w:t>
      </w:r>
      <w:r w:rsidRPr="00CA1A5B">
        <w:tab/>
        <w:t xml:space="preserve">a </w:t>
      </w:r>
      <w:r w:rsidR="005C509D" w:rsidRPr="005C509D">
        <w:rPr>
          <w:position w:val="6"/>
          <w:sz w:val="16"/>
        </w:rPr>
        <w:t>*</w:t>
      </w:r>
      <w:r w:rsidRPr="00CA1A5B">
        <w:t>returning New Zealand</w:t>
      </w:r>
      <w:r w:rsidR="005C509D">
        <w:noBreakHyphen/>
      </w:r>
      <w:r w:rsidRPr="00CA1A5B">
        <w:t>sourced amount.</w:t>
      </w:r>
    </w:p>
    <w:p w:rsidR="00343326" w:rsidRPr="00CA1A5B" w:rsidRDefault="00343326" w:rsidP="00C20F5E">
      <w:pPr>
        <w:pStyle w:val="notetext"/>
      </w:pPr>
      <w:r w:rsidRPr="00CA1A5B">
        <w:t>Note:</w:t>
      </w:r>
      <w:r w:rsidRPr="00CA1A5B">
        <w:tab/>
        <w:t xml:space="preserve">The effect of </w:t>
      </w:r>
      <w:r w:rsidR="00743198" w:rsidRPr="00CA1A5B">
        <w:t>subsection (</w:t>
      </w:r>
      <w:r w:rsidRPr="00CA1A5B">
        <w:t xml:space="preserve">3) is that the amounts mentioned in </w:t>
      </w:r>
      <w:r w:rsidR="00743198" w:rsidRPr="00CA1A5B">
        <w:t>paragraphs (</w:t>
      </w:r>
      <w:r w:rsidRPr="00CA1A5B">
        <w:t>3)(a) and (b) are not included in your non</w:t>
      </w:r>
      <w:r w:rsidR="005C509D">
        <w:noBreakHyphen/>
      </w:r>
      <w:r w:rsidRPr="00CA1A5B">
        <w:t>concessional contributions. The rest of the contribution is included in your non</w:t>
      </w:r>
      <w:r w:rsidR="005C509D">
        <w:noBreakHyphen/>
      </w:r>
      <w:r w:rsidRPr="00CA1A5B">
        <w:t xml:space="preserve">concessional contributions: see </w:t>
      </w:r>
      <w:r w:rsidR="001F7FB0" w:rsidRPr="00CA1A5B">
        <w:t>subsection 2</w:t>
      </w:r>
      <w:r w:rsidRPr="00CA1A5B">
        <w:t>92</w:t>
      </w:r>
      <w:r w:rsidR="005C509D">
        <w:noBreakHyphen/>
      </w:r>
      <w:r w:rsidRPr="00CA1A5B">
        <w:t>90(2).</w:t>
      </w:r>
    </w:p>
    <w:p w:rsidR="00343326" w:rsidRPr="00CA1A5B" w:rsidRDefault="00343326" w:rsidP="00343326">
      <w:pPr>
        <w:pStyle w:val="SubsectionHead"/>
      </w:pPr>
      <w:r w:rsidRPr="00CA1A5B">
        <w:t>Assessable income and capital gains</w:t>
      </w:r>
    </w:p>
    <w:p w:rsidR="00343326" w:rsidRPr="00CA1A5B" w:rsidRDefault="00343326" w:rsidP="00343326">
      <w:pPr>
        <w:pStyle w:val="subsection"/>
      </w:pPr>
      <w:r w:rsidRPr="00CA1A5B">
        <w:tab/>
        <w:t>(4)</w:t>
      </w:r>
      <w:r w:rsidRPr="00CA1A5B">
        <w:tab/>
        <w:t xml:space="preserve">The contribution is not assessable income of yours and is not </w:t>
      </w:r>
      <w:r w:rsidR="005C509D" w:rsidRPr="005C509D">
        <w:rPr>
          <w:position w:val="6"/>
          <w:sz w:val="16"/>
        </w:rPr>
        <w:t>*</w:t>
      </w:r>
      <w:r w:rsidRPr="00CA1A5B">
        <w:t>exempt income of yours.</w:t>
      </w:r>
    </w:p>
    <w:p w:rsidR="00343326" w:rsidRPr="00CA1A5B" w:rsidRDefault="00343326" w:rsidP="00343326">
      <w:pPr>
        <w:pStyle w:val="subsection"/>
      </w:pPr>
      <w:r w:rsidRPr="00CA1A5B">
        <w:tab/>
        <w:t>(5)</w:t>
      </w:r>
      <w:r w:rsidRPr="00CA1A5B">
        <w:tab/>
        <w:t>Section</w:t>
      </w:r>
      <w:r w:rsidR="00743198" w:rsidRPr="00CA1A5B">
        <w:t> </w:t>
      </w:r>
      <w:r w:rsidRPr="00CA1A5B">
        <w:t>118</w:t>
      </w:r>
      <w:r w:rsidR="005C509D">
        <w:noBreakHyphen/>
      </w:r>
      <w:r w:rsidRPr="00CA1A5B">
        <w:t xml:space="preserve">305 (capital gain or capital loss disregarded) applies in relation to the amount transferred as if the </w:t>
      </w:r>
      <w:r w:rsidR="005C509D" w:rsidRPr="005C509D">
        <w:rPr>
          <w:position w:val="6"/>
          <w:sz w:val="16"/>
        </w:rPr>
        <w:t>*</w:t>
      </w:r>
      <w:r w:rsidRPr="00CA1A5B">
        <w:t xml:space="preserve">KiwiSaver scheme were a </w:t>
      </w:r>
      <w:r w:rsidR="005C509D" w:rsidRPr="005C509D">
        <w:rPr>
          <w:position w:val="6"/>
          <w:sz w:val="16"/>
        </w:rPr>
        <w:t>*</w:t>
      </w:r>
      <w:r w:rsidRPr="00CA1A5B">
        <w:t>superannuation fund.</w:t>
      </w:r>
    </w:p>
    <w:p w:rsidR="00343326" w:rsidRPr="00CA1A5B" w:rsidRDefault="00343326" w:rsidP="00343326">
      <w:pPr>
        <w:pStyle w:val="SubsectionHead"/>
      </w:pPr>
      <w:r w:rsidRPr="00CA1A5B">
        <w:t>Tax free and taxable components of superannuation interest</w:t>
      </w:r>
    </w:p>
    <w:p w:rsidR="00343326" w:rsidRPr="00CA1A5B" w:rsidRDefault="00343326" w:rsidP="00343326">
      <w:pPr>
        <w:pStyle w:val="subsection"/>
      </w:pPr>
      <w:r w:rsidRPr="00CA1A5B">
        <w:tab/>
        <w:t>(6)</w:t>
      </w:r>
      <w:r w:rsidRPr="00CA1A5B">
        <w:tab/>
        <w:t>Section</w:t>
      </w:r>
      <w:r w:rsidR="00743198" w:rsidRPr="00CA1A5B">
        <w:t> </w:t>
      </w:r>
      <w:r w:rsidRPr="00CA1A5B">
        <w:t>307</w:t>
      </w:r>
      <w:r w:rsidR="005C509D">
        <w:noBreakHyphen/>
      </w:r>
      <w:r w:rsidRPr="00CA1A5B">
        <w:t xml:space="preserve">220 (Contributions segment) only applies to so much (if any) of the contribution as you or the </w:t>
      </w:r>
      <w:r w:rsidR="005C509D" w:rsidRPr="005C509D">
        <w:rPr>
          <w:position w:val="6"/>
          <w:sz w:val="16"/>
        </w:rPr>
        <w:t>*</w:t>
      </w:r>
      <w:r w:rsidRPr="00CA1A5B">
        <w:t>KiwiSaver scheme provider inform, in accordance with the regulations mentioned in section</w:t>
      </w:r>
      <w:r w:rsidR="00743198" w:rsidRPr="00CA1A5B">
        <w:t> </w:t>
      </w:r>
      <w:r w:rsidRPr="00CA1A5B">
        <w:t>312</w:t>
      </w:r>
      <w:r w:rsidR="005C509D">
        <w:noBreakHyphen/>
      </w:r>
      <w:r w:rsidRPr="00CA1A5B">
        <w:t xml:space="preserve">5, the trustee of the </w:t>
      </w:r>
      <w:r w:rsidR="005C509D" w:rsidRPr="005C509D">
        <w:rPr>
          <w:position w:val="6"/>
          <w:sz w:val="16"/>
        </w:rPr>
        <w:t>*</w:t>
      </w:r>
      <w:r w:rsidRPr="00CA1A5B">
        <w:t>complying superannuation fund is:</w:t>
      </w:r>
    </w:p>
    <w:p w:rsidR="00343326" w:rsidRPr="00CA1A5B" w:rsidRDefault="00343326" w:rsidP="00343326">
      <w:pPr>
        <w:pStyle w:val="paragraph"/>
      </w:pPr>
      <w:r w:rsidRPr="00CA1A5B">
        <w:tab/>
        <w:t>(a)</w:t>
      </w:r>
      <w:r w:rsidRPr="00CA1A5B">
        <w:tab/>
        <w:t xml:space="preserve">a </w:t>
      </w:r>
      <w:r w:rsidR="005C509D" w:rsidRPr="005C509D">
        <w:rPr>
          <w:position w:val="6"/>
          <w:sz w:val="16"/>
        </w:rPr>
        <w:t>*</w:t>
      </w:r>
      <w:r w:rsidRPr="00CA1A5B">
        <w:t>New Zealand</w:t>
      </w:r>
      <w:r w:rsidR="005C509D">
        <w:noBreakHyphen/>
      </w:r>
      <w:r w:rsidRPr="00CA1A5B">
        <w:t>sourced amount; or</w:t>
      </w:r>
    </w:p>
    <w:p w:rsidR="00343326" w:rsidRPr="00CA1A5B" w:rsidRDefault="00343326" w:rsidP="00343326">
      <w:pPr>
        <w:pStyle w:val="paragraph"/>
      </w:pPr>
      <w:r w:rsidRPr="00CA1A5B">
        <w:tab/>
        <w:t>(b)</w:t>
      </w:r>
      <w:r w:rsidRPr="00CA1A5B">
        <w:tab/>
        <w:t xml:space="preserve">the </w:t>
      </w:r>
      <w:r w:rsidR="005C509D" w:rsidRPr="005C509D">
        <w:rPr>
          <w:position w:val="6"/>
          <w:sz w:val="16"/>
        </w:rPr>
        <w:t>*</w:t>
      </w:r>
      <w:r w:rsidRPr="00CA1A5B">
        <w:t xml:space="preserve">tax free component of an </w:t>
      </w:r>
      <w:r w:rsidR="005C509D" w:rsidRPr="005C509D">
        <w:rPr>
          <w:position w:val="6"/>
          <w:sz w:val="16"/>
        </w:rPr>
        <w:t>*</w:t>
      </w:r>
      <w:r w:rsidRPr="00CA1A5B">
        <w:t>Australian</w:t>
      </w:r>
      <w:r w:rsidR="005C509D">
        <w:noBreakHyphen/>
      </w:r>
      <w:r w:rsidRPr="00CA1A5B">
        <w:t>sourced amount.</w:t>
      </w:r>
    </w:p>
    <w:p w:rsidR="00343326" w:rsidRPr="00CA1A5B" w:rsidRDefault="00343326" w:rsidP="00FA7B76">
      <w:pPr>
        <w:pStyle w:val="notetext"/>
      </w:pPr>
      <w:r w:rsidRPr="00CA1A5B">
        <w:t>Note:</w:t>
      </w:r>
      <w:r w:rsidRPr="00CA1A5B">
        <w:tab/>
        <w:t xml:space="preserve">So much of the value of an interest in the fund as consists of the amounts mentioned in </w:t>
      </w:r>
      <w:r w:rsidR="00743198" w:rsidRPr="00CA1A5B">
        <w:t>paragraphs (</w:t>
      </w:r>
      <w:r w:rsidRPr="00CA1A5B">
        <w:t>6)(a) and (b) is included in the contributions segment and tax free component of the interest. So much of the value of that interest as consists of the rest of the contribution is not included in the contributions segment of the interest and is included in the taxable component of the interest. (The value of the interest may also consist of amounts other than the contribution.)</w:t>
      </w:r>
    </w:p>
    <w:p w:rsidR="00343326" w:rsidRPr="00CA1A5B" w:rsidRDefault="00343326" w:rsidP="00FA7B76">
      <w:pPr>
        <w:pStyle w:val="ActHead4"/>
      </w:pPr>
      <w:bookmarkStart w:id="630" w:name="_Toc139288409"/>
      <w:r w:rsidRPr="00CA1A5B">
        <w:rPr>
          <w:rStyle w:val="CharSubdNo"/>
        </w:rPr>
        <w:t>Subdivision</w:t>
      </w:r>
      <w:r w:rsidR="00743198" w:rsidRPr="00CA1A5B">
        <w:rPr>
          <w:rStyle w:val="CharSubdNo"/>
        </w:rPr>
        <w:t> </w:t>
      </w:r>
      <w:r w:rsidRPr="00CA1A5B">
        <w:rPr>
          <w:rStyle w:val="CharSubdNo"/>
        </w:rPr>
        <w:t>312</w:t>
      </w:r>
      <w:r w:rsidR="005C509D">
        <w:rPr>
          <w:rStyle w:val="CharSubdNo"/>
        </w:rPr>
        <w:noBreakHyphen/>
      </w:r>
      <w:r w:rsidRPr="00CA1A5B">
        <w:rPr>
          <w:rStyle w:val="CharSubdNo"/>
        </w:rPr>
        <w:t>C</w:t>
      </w:r>
      <w:r w:rsidRPr="00CA1A5B">
        <w:t>—</w:t>
      </w:r>
      <w:r w:rsidRPr="00CA1A5B">
        <w:rPr>
          <w:rStyle w:val="CharSubdText"/>
        </w:rPr>
        <w:t>Superannuation benefits paid to KiwiSaver scheme providers</w:t>
      </w:r>
      <w:bookmarkEnd w:id="630"/>
    </w:p>
    <w:p w:rsidR="00343326" w:rsidRPr="00CA1A5B" w:rsidRDefault="00343326" w:rsidP="00FA7B76">
      <w:pPr>
        <w:pStyle w:val="TofSectsHeading"/>
        <w:keepNext/>
        <w:keepLines/>
      </w:pPr>
      <w:r w:rsidRPr="00CA1A5B">
        <w:t>Table of sections</w:t>
      </w:r>
    </w:p>
    <w:p w:rsidR="00343326" w:rsidRPr="00CA1A5B" w:rsidRDefault="00343326" w:rsidP="00FA7B76">
      <w:pPr>
        <w:pStyle w:val="TofSectsSection"/>
        <w:keepNext/>
      </w:pPr>
      <w:r w:rsidRPr="00CA1A5B">
        <w:t>312</w:t>
      </w:r>
      <w:r w:rsidR="005C509D">
        <w:noBreakHyphen/>
      </w:r>
      <w:r w:rsidRPr="00CA1A5B">
        <w:t>15</w:t>
      </w:r>
      <w:r w:rsidRPr="00CA1A5B">
        <w:tab/>
        <w:t>Superannuation benefits paid</w:t>
      </w:r>
      <w:r w:rsidR="001B5260" w:rsidRPr="00CA1A5B">
        <w:t xml:space="preserve"> from complying superannuation funds</w:t>
      </w:r>
      <w:r w:rsidRPr="00CA1A5B">
        <w:t xml:space="preserve"> to KiwiSaver schemes</w:t>
      </w:r>
    </w:p>
    <w:p w:rsidR="001B5260" w:rsidRPr="00CA1A5B" w:rsidRDefault="001B5260" w:rsidP="00FA7B76">
      <w:pPr>
        <w:pStyle w:val="TofSectsSection"/>
        <w:keepNext/>
      </w:pPr>
      <w:r w:rsidRPr="00CA1A5B">
        <w:t>312</w:t>
      </w:r>
      <w:r w:rsidR="005C509D">
        <w:noBreakHyphen/>
      </w:r>
      <w:r w:rsidRPr="00CA1A5B">
        <w:t>20</w:t>
      </w:r>
      <w:r w:rsidRPr="00CA1A5B">
        <w:tab/>
        <w:t>Superannuation benefits paid by Commissioner to KiwiSaver schemes</w:t>
      </w:r>
    </w:p>
    <w:p w:rsidR="00343326" w:rsidRPr="00CA1A5B" w:rsidRDefault="00343326" w:rsidP="00FA7B76">
      <w:pPr>
        <w:pStyle w:val="ActHead5"/>
      </w:pPr>
      <w:bookmarkStart w:id="631" w:name="_Toc139288410"/>
      <w:r w:rsidRPr="00CA1A5B">
        <w:rPr>
          <w:rStyle w:val="CharSectno"/>
        </w:rPr>
        <w:t>312</w:t>
      </w:r>
      <w:r w:rsidR="005C509D">
        <w:rPr>
          <w:rStyle w:val="CharSectno"/>
        </w:rPr>
        <w:noBreakHyphen/>
      </w:r>
      <w:r w:rsidRPr="00CA1A5B">
        <w:rPr>
          <w:rStyle w:val="CharSectno"/>
        </w:rPr>
        <w:t>15</w:t>
      </w:r>
      <w:r w:rsidRPr="00CA1A5B">
        <w:t xml:space="preserve">  Superannuation benefits paid </w:t>
      </w:r>
      <w:r w:rsidR="001B5260" w:rsidRPr="00CA1A5B">
        <w:t xml:space="preserve">from complying superannuation funds </w:t>
      </w:r>
      <w:r w:rsidRPr="00CA1A5B">
        <w:t>to KiwiSaver schemes</w:t>
      </w:r>
      <w:bookmarkEnd w:id="631"/>
    </w:p>
    <w:p w:rsidR="00343326" w:rsidRPr="00CA1A5B" w:rsidRDefault="00343326" w:rsidP="00FA7B76">
      <w:pPr>
        <w:pStyle w:val="subsection"/>
        <w:keepNext/>
        <w:keepLines/>
      </w:pPr>
      <w:r w:rsidRPr="00CA1A5B">
        <w:tab/>
      </w:r>
      <w:r w:rsidRPr="00CA1A5B">
        <w:tab/>
        <w:t xml:space="preserve">A </w:t>
      </w:r>
      <w:r w:rsidR="005C509D" w:rsidRPr="005C509D">
        <w:rPr>
          <w:position w:val="6"/>
          <w:sz w:val="16"/>
        </w:rPr>
        <w:t>*</w:t>
      </w:r>
      <w:r w:rsidRPr="00CA1A5B">
        <w:t xml:space="preserve">superannuation benefit paid to a </w:t>
      </w:r>
      <w:r w:rsidR="005C509D" w:rsidRPr="005C509D">
        <w:rPr>
          <w:position w:val="6"/>
          <w:sz w:val="16"/>
        </w:rPr>
        <w:t>*</w:t>
      </w:r>
      <w:r w:rsidRPr="00CA1A5B">
        <w:t xml:space="preserve">KiwiSaver scheme provider by the trustee of a </w:t>
      </w:r>
      <w:r w:rsidR="005C509D" w:rsidRPr="005C509D">
        <w:rPr>
          <w:position w:val="6"/>
          <w:sz w:val="16"/>
        </w:rPr>
        <w:t>*</w:t>
      </w:r>
      <w:r w:rsidRPr="00CA1A5B">
        <w:t xml:space="preserve">complying superannuation fund in respect of you is not assessable income of yours and is not </w:t>
      </w:r>
      <w:r w:rsidR="005C509D" w:rsidRPr="005C509D">
        <w:rPr>
          <w:position w:val="6"/>
          <w:sz w:val="16"/>
        </w:rPr>
        <w:t>*</w:t>
      </w:r>
      <w:r w:rsidRPr="00CA1A5B">
        <w:t>exempt income of yours.</w:t>
      </w:r>
    </w:p>
    <w:p w:rsidR="001B5260" w:rsidRPr="00CA1A5B" w:rsidRDefault="001B5260" w:rsidP="001B5260">
      <w:pPr>
        <w:pStyle w:val="ActHead5"/>
      </w:pPr>
      <w:bookmarkStart w:id="632" w:name="_Toc139288411"/>
      <w:r w:rsidRPr="00CA1A5B">
        <w:rPr>
          <w:rStyle w:val="CharSectno"/>
        </w:rPr>
        <w:t>312</w:t>
      </w:r>
      <w:r w:rsidR="005C509D">
        <w:rPr>
          <w:rStyle w:val="CharSectno"/>
        </w:rPr>
        <w:noBreakHyphen/>
      </w:r>
      <w:r w:rsidRPr="00CA1A5B">
        <w:rPr>
          <w:rStyle w:val="CharSectno"/>
        </w:rPr>
        <w:t>20</w:t>
      </w:r>
      <w:r w:rsidRPr="00CA1A5B">
        <w:t xml:space="preserve">  Superannuation benefits paid by Commissioner to KiwiSaver schemes</w:t>
      </w:r>
      <w:bookmarkEnd w:id="632"/>
    </w:p>
    <w:p w:rsidR="001B5260" w:rsidRPr="00CA1A5B" w:rsidRDefault="001B5260" w:rsidP="001B5260">
      <w:pPr>
        <w:pStyle w:val="subsection"/>
      </w:pPr>
      <w:r w:rsidRPr="00CA1A5B">
        <w:tab/>
      </w:r>
      <w:r w:rsidRPr="00CA1A5B">
        <w:tab/>
        <w:t xml:space="preserve">An </w:t>
      </w:r>
      <w:r w:rsidR="005C509D" w:rsidRPr="005C509D">
        <w:rPr>
          <w:position w:val="6"/>
          <w:sz w:val="16"/>
        </w:rPr>
        <w:t>*</w:t>
      </w:r>
      <w:r w:rsidRPr="00CA1A5B">
        <w:t>unclaimed money payment that you are taken to receive under section 307</w:t>
      </w:r>
      <w:r w:rsidR="005C509D">
        <w:noBreakHyphen/>
      </w:r>
      <w:r w:rsidRPr="00CA1A5B">
        <w:t xml:space="preserve">15 because it is paid to a KiwiSaver scheme provider by the Commissioner in accordance with the </w:t>
      </w:r>
      <w:r w:rsidRPr="00CA1A5B">
        <w:rPr>
          <w:i/>
        </w:rPr>
        <w:t>Superannuation (Unclaimed Money and Lost Members) Act 1999</w:t>
      </w:r>
      <w:r w:rsidRPr="00CA1A5B">
        <w:t xml:space="preserve"> is not assessable income and is not </w:t>
      </w:r>
      <w:r w:rsidR="005C509D" w:rsidRPr="005C509D">
        <w:rPr>
          <w:position w:val="6"/>
          <w:sz w:val="16"/>
        </w:rPr>
        <w:t>*</w:t>
      </w:r>
      <w:r w:rsidRPr="00CA1A5B">
        <w:t>exempt income.</w:t>
      </w:r>
    </w:p>
    <w:p w:rsidR="00372F73" w:rsidRPr="00CA1A5B" w:rsidRDefault="00372F73" w:rsidP="00CC517F">
      <w:pPr>
        <w:pStyle w:val="ActHead3"/>
        <w:pageBreakBefore/>
      </w:pPr>
      <w:bookmarkStart w:id="633" w:name="_Toc139288412"/>
      <w:r w:rsidRPr="00CA1A5B">
        <w:rPr>
          <w:rStyle w:val="CharDivNo"/>
        </w:rPr>
        <w:t>Division</w:t>
      </w:r>
      <w:r w:rsidR="00743198" w:rsidRPr="00CA1A5B">
        <w:rPr>
          <w:rStyle w:val="CharDivNo"/>
        </w:rPr>
        <w:t> </w:t>
      </w:r>
      <w:r w:rsidRPr="00CA1A5B">
        <w:rPr>
          <w:rStyle w:val="CharDivNo"/>
        </w:rPr>
        <w:t>313</w:t>
      </w:r>
      <w:r w:rsidRPr="00CA1A5B">
        <w:t>—</w:t>
      </w:r>
      <w:r w:rsidRPr="00CA1A5B">
        <w:rPr>
          <w:rStyle w:val="CharDivText"/>
        </w:rPr>
        <w:t>First home super saver scheme</w:t>
      </w:r>
      <w:bookmarkEnd w:id="633"/>
    </w:p>
    <w:p w:rsidR="00372F73" w:rsidRPr="00CA1A5B" w:rsidRDefault="00372F73" w:rsidP="00372F73">
      <w:pPr>
        <w:pStyle w:val="TofSectsHeading"/>
      </w:pPr>
      <w:r w:rsidRPr="00CA1A5B">
        <w:t>Table of Subdivisions</w:t>
      </w:r>
    </w:p>
    <w:p w:rsidR="00372F73" w:rsidRPr="00CA1A5B" w:rsidRDefault="00372F73" w:rsidP="00372F73">
      <w:pPr>
        <w:pStyle w:val="TofSectsSubdiv"/>
      </w:pPr>
      <w:r w:rsidRPr="00CA1A5B">
        <w:tab/>
        <w:t>Guide to Division</w:t>
      </w:r>
      <w:r w:rsidR="00743198" w:rsidRPr="00CA1A5B">
        <w:t> </w:t>
      </w:r>
      <w:r w:rsidRPr="00CA1A5B">
        <w:t>313</w:t>
      </w:r>
    </w:p>
    <w:p w:rsidR="00372F73" w:rsidRPr="00CA1A5B" w:rsidRDefault="00372F73" w:rsidP="00372F73">
      <w:pPr>
        <w:pStyle w:val="TofSectsSubdiv"/>
      </w:pPr>
      <w:r w:rsidRPr="00CA1A5B">
        <w:t>313</w:t>
      </w:r>
      <w:r w:rsidR="005C509D">
        <w:noBreakHyphen/>
      </w:r>
      <w:r w:rsidRPr="00CA1A5B">
        <w:t>A</w:t>
      </w:r>
      <w:r w:rsidRPr="00CA1A5B">
        <w:tab/>
        <w:t>Preliminary</w:t>
      </w:r>
    </w:p>
    <w:p w:rsidR="00372F73" w:rsidRPr="00CA1A5B" w:rsidRDefault="00372F73" w:rsidP="00372F73">
      <w:pPr>
        <w:pStyle w:val="TofSectsSubdiv"/>
      </w:pPr>
      <w:r w:rsidRPr="00CA1A5B">
        <w:t>313</w:t>
      </w:r>
      <w:r w:rsidR="005C509D">
        <w:noBreakHyphen/>
      </w:r>
      <w:r w:rsidRPr="00CA1A5B">
        <w:t>B</w:t>
      </w:r>
      <w:r w:rsidRPr="00CA1A5B">
        <w:tab/>
        <w:t>Assessable income and tax offset</w:t>
      </w:r>
    </w:p>
    <w:p w:rsidR="00372F73" w:rsidRPr="00CA1A5B" w:rsidRDefault="00372F73" w:rsidP="00372F73">
      <w:pPr>
        <w:pStyle w:val="TofSectsSubdiv"/>
      </w:pPr>
      <w:r w:rsidRPr="00CA1A5B">
        <w:t>313</w:t>
      </w:r>
      <w:r w:rsidR="005C509D">
        <w:noBreakHyphen/>
      </w:r>
      <w:r w:rsidRPr="00CA1A5B">
        <w:t>C</w:t>
      </w:r>
      <w:r w:rsidRPr="00CA1A5B">
        <w:tab/>
        <w:t>Purchasing or constructing a residential premises</w:t>
      </w:r>
    </w:p>
    <w:p w:rsidR="00372F73" w:rsidRPr="00CA1A5B" w:rsidRDefault="00372F73" w:rsidP="00372F73">
      <w:pPr>
        <w:pStyle w:val="TofSectsSubdiv"/>
      </w:pPr>
      <w:r w:rsidRPr="00CA1A5B">
        <w:t>313</w:t>
      </w:r>
      <w:r w:rsidR="005C509D">
        <w:noBreakHyphen/>
      </w:r>
      <w:r w:rsidRPr="00CA1A5B">
        <w:t>D</w:t>
      </w:r>
      <w:r w:rsidRPr="00CA1A5B">
        <w:tab/>
        <w:t>Contributing amounts to superannuation</w:t>
      </w:r>
    </w:p>
    <w:p w:rsidR="00372F73" w:rsidRPr="00CA1A5B" w:rsidRDefault="00372F73" w:rsidP="00372F73">
      <w:pPr>
        <w:pStyle w:val="TofSectsSubdiv"/>
      </w:pPr>
      <w:r w:rsidRPr="00CA1A5B">
        <w:t>313</w:t>
      </w:r>
      <w:r w:rsidR="005C509D">
        <w:noBreakHyphen/>
      </w:r>
      <w:r w:rsidRPr="00CA1A5B">
        <w:t>E</w:t>
      </w:r>
      <w:r w:rsidRPr="00CA1A5B">
        <w:tab/>
        <w:t>First home super saver tax</w:t>
      </w:r>
    </w:p>
    <w:p w:rsidR="00372F73" w:rsidRPr="00CA1A5B" w:rsidRDefault="00372F73" w:rsidP="00372F73">
      <w:pPr>
        <w:pStyle w:val="TofSectsSubdiv"/>
      </w:pPr>
      <w:r w:rsidRPr="00CA1A5B">
        <w:t>313</w:t>
      </w:r>
      <w:r w:rsidR="005C509D">
        <w:noBreakHyphen/>
      </w:r>
      <w:r w:rsidRPr="00CA1A5B">
        <w:t>F</w:t>
      </w:r>
      <w:r w:rsidRPr="00CA1A5B">
        <w:tab/>
        <w:t>Review of decisions</w:t>
      </w:r>
    </w:p>
    <w:p w:rsidR="00372F73" w:rsidRPr="00CA1A5B" w:rsidRDefault="00372F73" w:rsidP="00372F73">
      <w:pPr>
        <w:pStyle w:val="ActHead4"/>
      </w:pPr>
      <w:bookmarkStart w:id="634" w:name="_Toc139288413"/>
      <w:r w:rsidRPr="00CA1A5B">
        <w:t>Guide to Division</w:t>
      </w:r>
      <w:r w:rsidR="00743198" w:rsidRPr="00CA1A5B">
        <w:t> </w:t>
      </w:r>
      <w:r w:rsidRPr="00CA1A5B">
        <w:t>313</w:t>
      </w:r>
      <w:bookmarkEnd w:id="634"/>
    </w:p>
    <w:p w:rsidR="00372F73" w:rsidRPr="00CA1A5B" w:rsidRDefault="00372F73" w:rsidP="00372F73">
      <w:pPr>
        <w:pStyle w:val="ActHead5"/>
      </w:pPr>
      <w:bookmarkStart w:id="635" w:name="_Toc139288414"/>
      <w:r w:rsidRPr="00CA1A5B">
        <w:rPr>
          <w:rStyle w:val="CharSectno"/>
        </w:rPr>
        <w:t>313</w:t>
      </w:r>
      <w:r w:rsidR="005C509D">
        <w:rPr>
          <w:rStyle w:val="CharSectno"/>
        </w:rPr>
        <w:noBreakHyphen/>
      </w:r>
      <w:r w:rsidRPr="00CA1A5B">
        <w:rPr>
          <w:rStyle w:val="CharSectno"/>
        </w:rPr>
        <w:t>1</w:t>
      </w:r>
      <w:r w:rsidRPr="00CA1A5B">
        <w:t xml:space="preserve">  What this Division is about</w:t>
      </w:r>
      <w:bookmarkEnd w:id="635"/>
    </w:p>
    <w:p w:rsidR="00372F73" w:rsidRPr="00CA1A5B" w:rsidRDefault="00372F73" w:rsidP="00372F73">
      <w:pPr>
        <w:pStyle w:val="SOText"/>
      </w:pPr>
      <w:r w:rsidRPr="00CA1A5B">
        <w:t>If an amount is released from your superannuation interests under the first home super saver scheme, an amount may be included in your assessable income and you may become entitled to a tax offset.</w:t>
      </w:r>
    </w:p>
    <w:p w:rsidR="00372F73" w:rsidRPr="00CA1A5B" w:rsidRDefault="00372F73" w:rsidP="00372F73">
      <w:pPr>
        <w:pStyle w:val="SOText"/>
      </w:pPr>
      <w:r w:rsidRPr="00CA1A5B">
        <w:t>You also have a limited period within which to enter into a contract to purchase or construct a residential premises or re</w:t>
      </w:r>
      <w:r w:rsidR="005C509D">
        <w:noBreakHyphen/>
      </w:r>
      <w:r w:rsidRPr="00CA1A5B">
        <w:t>contribute an amount to your superannuation. If you do not notify the Commissioner that you have done one of those things, you become liable for tax.</w:t>
      </w:r>
    </w:p>
    <w:p w:rsidR="00372F73" w:rsidRPr="00CA1A5B" w:rsidRDefault="00372F73" w:rsidP="00372F73">
      <w:pPr>
        <w:pStyle w:val="ActHead4"/>
      </w:pPr>
      <w:bookmarkStart w:id="636" w:name="_Toc139288415"/>
      <w:r w:rsidRPr="00CA1A5B">
        <w:rPr>
          <w:rStyle w:val="CharSubdNo"/>
        </w:rPr>
        <w:t>Subdivision</w:t>
      </w:r>
      <w:r w:rsidR="00743198" w:rsidRPr="00CA1A5B">
        <w:rPr>
          <w:rStyle w:val="CharSubdNo"/>
        </w:rPr>
        <w:t> </w:t>
      </w:r>
      <w:r w:rsidRPr="00CA1A5B">
        <w:rPr>
          <w:rStyle w:val="CharSubdNo"/>
        </w:rPr>
        <w:t>313</w:t>
      </w:r>
      <w:r w:rsidR="005C509D">
        <w:rPr>
          <w:rStyle w:val="CharSubdNo"/>
        </w:rPr>
        <w:noBreakHyphen/>
      </w:r>
      <w:r w:rsidRPr="00CA1A5B">
        <w:rPr>
          <w:rStyle w:val="CharSubdNo"/>
        </w:rPr>
        <w:t>A</w:t>
      </w:r>
      <w:r w:rsidRPr="00CA1A5B">
        <w:t>—</w:t>
      </w:r>
      <w:r w:rsidRPr="00CA1A5B">
        <w:rPr>
          <w:rStyle w:val="CharSubdText"/>
        </w:rPr>
        <w:t>Preliminary</w:t>
      </w:r>
      <w:bookmarkEnd w:id="636"/>
    </w:p>
    <w:p w:rsidR="00372F73" w:rsidRPr="00CA1A5B" w:rsidRDefault="00372F73" w:rsidP="00372F73">
      <w:pPr>
        <w:pStyle w:val="TofSectsHeading"/>
      </w:pPr>
      <w:r w:rsidRPr="00CA1A5B">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5C509D">
        <w:noBreakHyphen/>
      </w:r>
      <w:r w:rsidRPr="00CA1A5B">
        <w:t>5</w:t>
      </w:r>
      <w:r w:rsidRPr="00CA1A5B">
        <w:tab/>
        <w:t>Object of this Division</w:t>
      </w:r>
    </w:p>
    <w:p w:rsidR="00372F73" w:rsidRPr="00CA1A5B" w:rsidRDefault="00372F73" w:rsidP="00372F73">
      <w:pPr>
        <w:pStyle w:val="TofSectsSection"/>
      </w:pPr>
      <w:r w:rsidRPr="00CA1A5B">
        <w:t>313</w:t>
      </w:r>
      <w:r w:rsidR="005C509D">
        <w:noBreakHyphen/>
      </w:r>
      <w:r w:rsidRPr="00CA1A5B">
        <w:t>10</w:t>
      </w:r>
      <w:r w:rsidRPr="00CA1A5B">
        <w:tab/>
        <w:t>Application of this Division</w:t>
      </w:r>
    </w:p>
    <w:p w:rsidR="00372F73" w:rsidRPr="00CA1A5B" w:rsidRDefault="00372F73" w:rsidP="00372F73">
      <w:pPr>
        <w:pStyle w:val="ActHead4"/>
      </w:pPr>
      <w:bookmarkStart w:id="637" w:name="_Toc139288416"/>
      <w:r w:rsidRPr="00CA1A5B">
        <w:t>Operative provisions</w:t>
      </w:r>
      <w:bookmarkEnd w:id="637"/>
    </w:p>
    <w:p w:rsidR="00372F73" w:rsidRPr="00CA1A5B" w:rsidRDefault="00372F73" w:rsidP="00372F73">
      <w:pPr>
        <w:pStyle w:val="ActHead5"/>
      </w:pPr>
      <w:bookmarkStart w:id="638" w:name="_Toc139288417"/>
      <w:r w:rsidRPr="00CA1A5B">
        <w:rPr>
          <w:rStyle w:val="CharSectno"/>
        </w:rPr>
        <w:t>313</w:t>
      </w:r>
      <w:r w:rsidR="005C509D">
        <w:rPr>
          <w:rStyle w:val="CharSectno"/>
        </w:rPr>
        <w:noBreakHyphen/>
      </w:r>
      <w:r w:rsidRPr="00CA1A5B">
        <w:rPr>
          <w:rStyle w:val="CharSectno"/>
        </w:rPr>
        <w:t>5</w:t>
      </w:r>
      <w:r w:rsidRPr="00CA1A5B">
        <w:t xml:space="preserve">  Object of this Division</w:t>
      </w:r>
      <w:bookmarkEnd w:id="638"/>
    </w:p>
    <w:p w:rsidR="00372F73" w:rsidRPr="00CA1A5B" w:rsidRDefault="00372F73" w:rsidP="00372F73">
      <w:pPr>
        <w:pStyle w:val="subsection"/>
      </w:pPr>
      <w:r w:rsidRPr="00CA1A5B">
        <w:tab/>
      </w:r>
      <w:r w:rsidRPr="00CA1A5B">
        <w:tab/>
        <w:t>The object of this Division is to provide an individual with concessional tax treatment for amounts released from superannuation for the purposes of purchasing or constructing the individual’s first home.</w:t>
      </w:r>
    </w:p>
    <w:p w:rsidR="00372F73" w:rsidRPr="00CA1A5B" w:rsidRDefault="00372F73" w:rsidP="00372F73">
      <w:pPr>
        <w:pStyle w:val="ActHead5"/>
      </w:pPr>
      <w:bookmarkStart w:id="639" w:name="_Toc139288418"/>
      <w:r w:rsidRPr="00CA1A5B">
        <w:rPr>
          <w:rStyle w:val="CharSectno"/>
        </w:rPr>
        <w:t>313</w:t>
      </w:r>
      <w:r w:rsidR="005C509D">
        <w:rPr>
          <w:rStyle w:val="CharSectno"/>
        </w:rPr>
        <w:noBreakHyphen/>
      </w:r>
      <w:r w:rsidRPr="00CA1A5B">
        <w:rPr>
          <w:rStyle w:val="CharSectno"/>
        </w:rPr>
        <w:t>10</w:t>
      </w:r>
      <w:r w:rsidRPr="00CA1A5B">
        <w:t xml:space="preserve">  Application of this Division</w:t>
      </w:r>
      <w:bookmarkEnd w:id="639"/>
    </w:p>
    <w:p w:rsidR="00372F73" w:rsidRPr="00CA1A5B" w:rsidRDefault="00372F73" w:rsidP="00372F73">
      <w:pPr>
        <w:pStyle w:val="subsection"/>
      </w:pPr>
      <w:r w:rsidRPr="00CA1A5B">
        <w:tab/>
      </w:r>
      <w:r w:rsidRPr="00CA1A5B">
        <w:tab/>
        <w:t xml:space="preserve">This Division applies to you if one or more amounts (the </w:t>
      </w:r>
      <w:r w:rsidRPr="00CA1A5B">
        <w:rPr>
          <w:b/>
          <w:i/>
        </w:rPr>
        <w:t>FHSS</w:t>
      </w:r>
      <w:r w:rsidRPr="00CA1A5B">
        <w:t xml:space="preserve"> </w:t>
      </w:r>
      <w:r w:rsidRPr="00CA1A5B">
        <w:rPr>
          <w:b/>
          <w:i/>
        </w:rPr>
        <w:t>released amounts</w:t>
      </w:r>
      <w:r w:rsidRPr="00CA1A5B">
        <w:t>) are paid in response to a release authority issued under Division</w:t>
      </w:r>
      <w:r w:rsidR="00743198" w:rsidRPr="00CA1A5B">
        <w:t> </w:t>
      </w:r>
      <w:r w:rsidRPr="00CA1A5B">
        <w:t>131 in Schedule</w:t>
      </w:r>
      <w:r w:rsidR="00743198" w:rsidRPr="00CA1A5B">
        <w:t> </w:t>
      </w:r>
      <w:r w:rsidRPr="00CA1A5B">
        <w:t xml:space="preserve">1 to the </w:t>
      </w:r>
      <w:r w:rsidRPr="00CA1A5B">
        <w:rPr>
          <w:i/>
        </w:rPr>
        <w:t>Taxation Administration Act 1953</w:t>
      </w:r>
      <w:r w:rsidRPr="00CA1A5B">
        <w:t xml:space="preserve"> in relation to a </w:t>
      </w:r>
      <w:r w:rsidR="005C509D" w:rsidRPr="005C509D">
        <w:rPr>
          <w:position w:val="6"/>
          <w:sz w:val="16"/>
        </w:rPr>
        <w:t>*</w:t>
      </w:r>
      <w:r w:rsidRPr="00CA1A5B">
        <w:t>first home super saver determination made in relation to you.</w:t>
      </w:r>
    </w:p>
    <w:p w:rsidR="00372F73" w:rsidRPr="00CA1A5B" w:rsidRDefault="00372F73" w:rsidP="00372F73">
      <w:pPr>
        <w:pStyle w:val="ActHead4"/>
      </w:pPr>
      <w:bookmarkStart w:id="640" w:name="_Toc139288419"/>
      <w:r w:rsidRPr="00CA1A5B">
        <w:rPr>
          <w:rStyle w:val="CharSubdNo"/>
        </w:rPr>
        <w:t>Subdivision</w:t>
      </w:r>
      <w:r w:rsidR="00743198" w:rsidRPr="00CA1A5B">
        <w:rPr>
          <w:rStyle w:val="CharSubdNo"/>
        </w:rPr>
        <w:t> </w:t>
      </w:r>
      <w:r w:rsidRPr="00CA1A5B">
        <w:rPr>
          <w:rStyle w:val="CharSubdNo"/>
        </w:rPr>
        <w:t>313</w:t>
      </w:r>
      <w:r w:rsidR="005C509D">
        <w:rPr>
          <w:rStyle w:val="CharSubdNo"/>
        </w:rPr>
        <w:noBreakHyphen/>
      </w:r>
      <w:r w:rsidRPr="00CA1A5B">
        <w:rPr>
          <w:rStyle w:val="CharSubdNo"/>
        </w:rPr>
        <w:t>B</w:t>
      </w:r>
      <w:r w:rsidRPr="00CA1A5B">
        <w:t>—</w:t>
      </w:r>
      <w:r w:rsidRPr="00CA1A5B">
        <w:rPr>
          <w:rStyle w:val="CharSubdText"/>
        </w:rPr>
        <w:t>Assessable income and tax offset</w:t>
      </w:r>
      <w:bookmarkEnd w:id="640"/>
    </w:p>
    <w:p w:rsidR="00372F73" w:rsidRPr="00CA1A5B" w:rsidRDefault="00372F73" w:rsidP="00372F73">
      <w:pPr>
        <w:pStyle w:val="ActHead4"/>
      </w:pPr>
      <w:bookmarkStart w:id="641" w:name="_Toc139288420"/>
      <w:r w:rsidRPr="00CA1A5B">
        <w:t>Guide to Subdivision</w:t>
      </w:r>
      <w:r w:rsidR="00743198" w:rsidRPr="00CA1A5B">
        <w:t> </w:t>
      </w:r>
      <w:r w:rsidRPr="00CA1A5B">
        <w:t>313</w:t>
      </w:r>
      <w:r w:rsidR="005C509D">
        <w:noBreakHyphen/>
      </w:r>
      <w:r w:rsidRPr="00CA1A5B">
        <w:t>B</w:t>
      </w:r>
      <w:bookmarkEnd w:id="641"/>
    </w:p>
    <w:p w:rsidR="00372F73" w:rsidRPr="00CA1A5B" w:rsidRDefault="00372F73" w:rsidP="00372F73">
      <w:pPr>
        <w:pStyle w:val="ActHead5"/>
      </w:pPr>
      <w:bookmarkStart w:id="642" w:name="_Toc139288421"/>
      <w:r w:rsidRPr="00CA1A5B">
        <w:rPr>
          <w:rStyle w:val="CharSectno"/>
        </w:rPr>
        <w:t>313</w:t>
      </w:r>
      <w:r w:rsidR="005C509D">
        <w:rPr>
          <w:rStyle w:val="CharSectno"/>
        </w:rPr>
        <w:noBreakHyphen/>
      </w:r>
      <w:r w:rsidRPr="00CA1A5B">
        <w:rPr>
          <w:rStyle w:val="CharSectno"/>
        </w:rPr>
        <w:t>15</w:t>
      </w:r>
      <w:r w:rsidRPr="00CA1A5B">
        <w:t xml:space="preserve">  What this Subdivision is about</w:t>
      </w:r>
      <w:bookmarkEnd w:id="642"/>
    </w:p>
    <w:p w:rsidR="00372F73" w:rsidRPr="00CA1A5B" w:rsidRDefault="00372F73" w:rsidP="00372F73">
      <w:pPr>
        <w:pStyle w:val="SOText"/>
      </w:pPr>
      <w:r w:rsidRPr="00CA1A5B">
        <w:t>An amount is included in your assessable income, and you are entitled to a tax offset, if an amount is paid in response to a release authority issued in respect of you.</w:t>
      </w:r>
    </w:p>
    <w:p w:rsidR="00372F73" w:rsidRPr="00CA1A5B" w:rsidRDefault="00372F73" w:rsidP="00372F73">
      <w:pPr>
        <w:pStyle w:val="SOText"/>
      </w:pPr>
      <w:r w:rsidRPr="00CA1A5B">
        <w:t>The amount included in your assessable income relates to the concessional contributions and total associated earnings that are stated in the relevant first home super saver determination.</w:t>
      </w:r>
    </w:p>
    <w:p w:rsidR="00372F73" w:rsidRPr="00CA1A5B" w:rsidRDefault="00372F73" w:rsidP="00372F73">
      <w:pPr>
        <w:pStyle w:val="TofSectsHeading"/>
      </w:pPr>
      <w:r w:rsidRPr="00CA1A5B">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5C509D">
        <w:noBreakHyphen/>
      </w:r>
      <w:r w:rsidRPr="00CA1A5B">
        <w:t>20</w:t>
      </w:r>
      <w:r w:rsidRPr="00CA1A5B">
        <w:tab/>
        <w:t>Amount included in assessable income</w:t>
      </w:r>
    </w:p>
    <w:p w:rsidR="00372F73" w:rsidRPr="00CA1A5B" w:rsidRDefault="00372F73" w:rsidP="00372F73">
      <w:pPr>
        <w:pStyle w:val="TofSectsSection"/>
      </w:pPr>
      <w:r w:rsidRPr="00CA1A5B">
        <w:t>313</w:t>
      </w:r>
      <w:r w:rsidR="005C509D">
        <w:noBreakHyphen/>
      </w:r>
      <w:r w:rsidRPr="00CA1A5B">
        <w:t>25</w:t>
      </w:r>
      <w:r w:rsidRPr="00CA1A5B">
        <w:tab/>
        <w:t>Amount of the tax offset</w:t>
      </w:r>
    </w:p>
    <w:p w:rsidR="00372F73" w:rsidRPr="00CA1A5B" w:rsidRDefault="00372F73" w:rsidP="00372F73">
      <w:pPr>
        <w:pStyle w:val="ActHead4"/>
      </w:pPr>
      <w:bookmarkStart w:id="643" w:name="_Toc139288422"/>
      <w:r w:rsidRPr="00CA1A5B">
        <w:t>Operative provisions</w:t>
      </w:r>
      <w:bookmarkEnd w:id="643"/>
    </w:p>
    <w:p w:rsidR="00372F73" w:rsidRPr="00CA1A5B" w:rsidRDefault="00372F73" w:rsidP="00372F73">
      <w:pPr>
        <w:pStyle w:val="ActHead5"/>
      </w:pPr>
      <w:bookmarkStart w:id="644" w:name="_Toc139288423"/>
      <w:r w:rsidRPr="00CA1A5B">
        <w:rPr>
          <w:rStyle w:val="CharSectno"/>
        </w:rPr>
        <w:t>313</w:t>
      </w:r>
      <w:r w:rsidR="005C509D">
        <w:rPr>
          <w:rStyle w:val="CharSectno"/>
        </w:rPr>
        <w:noBreakHyphen/>
      </w:r>
      <w:r w:rsidRPr="00CA1A5B">
        <w:rPr>
          <w:rStyle w:val="CharSectno"/>
        </w:rPr>
        <w:t>20</w:t>
      </w:r>
      <w:r w:rsidRPr="00CA1A5B">
        <w:t xml:space="preserve">  Amount included in assessable income</w:t>
      </w:r>
      <w:bookmarkEnd w:id="644"/>
    </w:p>
    <w:p w:rsidR="00372F73" w:rsidRPr="00CA1A5B" w:rsidRDefault="00372F73" w:rsidP="00372F73">
      <w:pPr>
        <w:pStyle w:val="subsection"/>
      </w:pPr>
      <w:r w:rsidRPr="00CA1A5B">
        <w:tab/>
        <w:t>(1)</w:t>
      </w:r>
      <w:r w:rsidRPr="00CA1A5B">
        <w:tab/>
        <w:t xml:space="preserve">Your assessable income, for the income year that corresponds to the </w:t>
      </w:r>
      <w:r w:rsidR="005C509D" w:rsidRPr="005C509D">
        <w:rPr>
          <w:position w:val="6"/>
          <w:sz w:val="16"/>
        </w:rPr>
        <w:t>*</w:t>
      </w:r>
      <w:r w:rsidRPr="00CA1A5B">
        <w:t xml:space="preserve">financial year for which you requested the release authority, includes an amount that is equal to the sum of the following amounts stated in the </w:t>
      </w:r>
      <w:r w:rsidR="005C509D" w:rsidRPr="005C509D">
        <w:rPr>
          <w:position w:val="6"/>
          <w:sz w:val="16"/>
        </w:rPr>
        <w:t>*</w:t>
      </w:r>
      <w:r w:rsidRPr="00CA1A5B">
        <w:t>first home super saver determination:</w:t>
      </w:r>
    </w:p>
    <w:p w:rsidR="00372F73" w:rsidRPr="00CA1A5B" w:rsidRDefault="00372F73" w:rsidP="00372F73">
      <w:pPr>
        <w:pStyle w:val="paragraph"/>
      </w:pPr>
      <w:r w:rsidRPr="00CA1A5B">
        <w:tab/>
        <w:t>(a)</w:t>
      </w:r>
      <w:r w:rsidRPr="00CA1A5B">
        <w:tab/>
        <w:t xml:space="preserve">your </w:t>
      </w:r>
      <w:r w:rsidR="005C509D" w:rsidRPr="005C509D">
        <w:rPr>
          <w:position w:val="6"/>
          <w:sz w:val="16"/>
        </w:rPr>
        <w:t>*</w:t>
      </w:r>
      <w:r w:rsidRPr="00CA1A5B">
        <w:t>concessional contributions;</w:t>
      </w:r>
    </w:p>
    <w:p w:rsidR="00372F73" w:rsidRPr="00CA1A5B" w:rsidRDefault="00372F73" w:rsidP="00372F73">
      <w:pPr>
        <w:pStyle w:val="paragraph"/>
      </w:pPr>
      <w:r w:rsidRPr="00CA1A5B">
        <w:tab/>
        <w:t>(b)</w:t>
      </w:r>
      <w:r w:rsidRPr="00CA1A5B">
        <w:tab/>
        <w:t>your associated earnings.</w:t>
      </w:r>
    </w:p>
    <w:p w:rsidR="00372F73" w:rsidRPr="00CA1A5B" w:rsidRDefault="00372F73" w:rsidP="00372F73">
      <w:pPr>
        <w:pStyle w:val="subsection"/>
      </w:pPr>
      <w:r w:rsidRPr="00CA1A5B">
        <w:tab/>
        <w:t>(2)</w:t>
      </w:r>
      <w:r w:rsidRPr="00CA1A5B">
        <w:tab/>
        <w:t xml:space="preserve">However, if the sum of the </w:t>
      </w:r>
      <w:r w:rsidR="005C509D" w:rsidRPr="005C509D">
        <w:rPr>
          <w:position w:val="6"/>
          <w:sz w:val="16"/>
        </w:rPr>
        <w:t>*</w:t>
      </w:r>
      <w:r w:rsidRPr="00CA1A5B">
        <w:t xml:space="preserve">FHSS released amounts is less than the </w:t>
      </w:r>
      <w:r w:rsidR="005C509D" w:rsidRPr="005C509D">
        <w:rPr>
          <w:position w:val="6"/>
          <w:sz w:val="16"/>
        </w:rPr>
        <w:t>*</w:t>
      </w:r>
      <w:r w:rsidRPr="00CA1A5B">
        <w:t>FHSS maximum release amount stated in the determination, the amount included in your assessable income for the income year is:</w:t>
      </w:r>
    </w:p>
    <w:p w:rsidR="00372F73" w:rsidRPr="00CA1A5B" w:rsidRDefault="00372F73" w:rsidP="00372F73">
      <w:pPr>
        <w:pStyle w:val="paragraph"/>
      </w:pPr>
      <w:r w:rsidRPr="00CA1A5B">
        <w:tab/>
        <w:t>(a)</w:t>
      </w:r>
      <w:r w:rsidRPr="00CA1A5B">
        <w:tab/>
        <w:t xml:space="preserve">the amount worked out under </w:t>
      </w:r>
      <w:r w:rsidR="00743198" w:rsidRPr="00CA1A5B">
        <w:t>subsection (</w:t>
      </w:r>
      <w:r w:rsidRPr="00CA1A5B">
        <w:t>1); less</w:t>
      </w:r>
    </w:p>
    <w:p w:rsidR="00372F73" w:rsidRPr="00CA1A5B" w:rsidRDefault="00372F73" w:rsidP="00372F73">
      <w:pPr>
        <w:pStyle w:val="paragraph"/>
      </w:pPr>
      <w:r w:rsidRPr="00CA1A5B">
        <w:tab/>
        <w:t>(b)</w:t>
      </w:r>
      <w:r w:rsidRPr="00CA1A5B">
        <w:tab/>
        <w:t>the difference between the FHSS maximum release amount and the sum of the FHSS released amounts.</w:t>
      </w:r>
    </w:p>
    <w:p w:rsidR="00372F73" w:rsidRPr="00CA1A5B" w:rsidRDefault="00372F73" w:rsidP="00372F73">
      <w:pPr>
        <w:pStyle w:val="subsection"/>
      </w:pPr>
      <w:r w:rsidRPr="00CA1A5B">
        <w:tab/>
        <w:t>(3)</w:t>
      </w:r>
      <w:r w:rsidRPr="00CA1A5B">
        <w:tab/>
        <w:t xml:space="preserve">If the amount worked out under </w:t>
      </w:r>
      <w:r w:rsidR="00743198" w:rsidRPr="00CA1A5B">
        <w:t>subsection (</w:t>
      </w:r>
      <w:r w:rsidRPr="00CA1A5B">
        <w:t>2) is negative, the amount included in your assessable income for the income year is nil.</w:t>
      </w:r>
    </w:p>
    <w:p w:rsidR="00372F73" w:rsidRPr="00CA1A5B" w:rsidRDefault="00372F73" w:rsidP="00372F73">
      <w:pPr>
        <w:pStyle w:val="notetext"/>
      </w:pPr>
      <w:r w:rsidRPr="00CA1A5B">
        <w:t>Note 1:</w:t>
      </w:r>
      <w:r w:rsidRPr="00CA1A5B">
        <w:tab/>
        <w:t>The release authorities are issued under Division</w:t>
      </w:r>
      <w:r w:rsidR="00743198" w:rsidRPr="00CA1A5B">
        <w:t> </w:t>
      </w:r>
      <w:r w:rsidRPr="00CA1A5B">
        <w:t>131 in Schedule</w:t>
      </w:r>
      <w:r w:rsidR="00743198" w:rsidRPr="00CA1A5B">
        <w:t> </w:t>
      </w:r>
      <w:r w:rsidRPr="00CA1A5B">
        <w:t xml:space="preserve">1 to the </w:t>
      </w:r>
      <w:r w:rsidRPr="00CA1A5B">
        <w:rPr>
          <w:i/>
        </w:rPr>
        <w:t>Taxation Administration Act 1953</w:t>
      </w:r>
      <w:r w:rsidRPr="00CA1A5B">
        <w:t>.</w:t>
      </w:r>
    </w:p>
    <w:p w:rsidR="00372F73" w:rsidRPr="00CA1A5B" w:rsidRDefault="00372F73" w:rsidP="00372F73">
      <w:pPr>
        <w:pStyle w:val="notetext"/>
      </w:pPr>
      <w:r w:rsidRPr="00CA1A5B">
        <w:t>Note 2:</w:t>
      </w:r>
      <w:r w:rsidRPr="00CA1A5B">
        <w:tab/>
        <w:t>Any amounts paid in response to the release authorities are non</w:t>
      </w:r>
      <w:r w:rsidR="005C509D">
        <w:noBreakHyphen/>
      </w:r>
      <w:r w:rsidRPr="00CA1A5B">
        <w:t>assessable non</w:t>
      </w:r>
      <w:r w:rsidR="005C509D">
        <w:noBreakHyphen/>
      </w:r>
      <w:r w:rsidRPr="00CA1A5B">
        <w:t>exempt income (see section</w:t>
      </w:r>
      <w:r w:rsidR="00743198" w:rsidRPr="00CA1A5B">
        <w:t> </w:t>
      </w:r>
      <w:r w:rsidRPr="00CA1A5B">
        <w:t>303</w:t>
      </w:r>
      <w:r w:rsidR="005C509D">
        <w:noBreakHyphen/>
      </w:r>
      <w:r w:rsidRPr="00CA1A5B">
        <w:t>15).</w:t>
      </w:r>
    </w:p>
    <w:p w:rsidR="00372F73" w:rsidRPr="00CA1A5B" w:rsidRDefault="00372F73" w:rsidP="00372F73">
      <w:pPr>
        <w:pStyle w:val="ActHead5"/>
      </w:pPr>
      <w:bookmarkStart w:id="645" w:name="_Toc139288424"/>
      <w:r w:rsidRPr="00CA1A5B">
        <w:rPr>
          <w:rStyle w:val="CharSectno"/>
        </w:rPr>
        <w:t>313</w:t>
      </w:r>
      <w:r w:rsidR="005C509D">
        <w:rPr>
          <w:rStyle w:val="CharSectno"/>
        </w:rPr>
        <w:noBreakHyphen/>
      </w:r>
      <w:r w:rsidRPr="00CA1A5B">
        <w:rPr>
          <w:rStyle w:val="CharSectno"/>
        </w:rPr>
        <w:t>25</w:t>
      </w:r>
      <w:r w:rsidRPr="00CA1A5B">
        <w:t xml:space="preserve">  Amount of the tax offset</w:t>
      </w:r>
      <w:bookmarkEnd w:id="645"/>
    </w:p>
    <w:p w:rsidR="00372F73" w:rsidRPr="00CA1A5B" w:rsidRDefault="00372F73" w:rsidP="00372F73">
      <w:pPr>
        <w:pStyle w:val="subsection"/>
      </w:pPr>
      <w:r w:rsidRPr="00CA1A5B">
        <w:tab/>
      </w:r>
      <w:r w:rsidRPr="00CA1A5B">
        <w:tab/>
        <w:t>You are entitled, for the income year mentioned in section</w:t>
      </w:r>
      <w:r w:rsidR="00743198" w:rsidRPr="00CA1A5B">
        <w:t> </w:t>
      </w:r>
      <w:r w:rsidRPr="00CA1A5B">
        <w:t>313</w:t>
      </w:r>
      <w:r w:rsidR="005C509D">
        <w:noBreakHyphen/>
      </w:r>
      <w:r w:rsidRPr="00CA1A5B">
        <w:t xml:space="preserve">20, to a </w:t>
      </w:r>
      <w:r w:rsidR="005C509D" w:rsidRPr="005C509D">
        <w:rPr>
          <w:position w:val="6"/>
          <w:sz w:val="16"/>
        </w:rPr>
        <w:t>*</w:t>
      </w:r>
      <w:r w:rsidRPr="00CA1A5B">
        <w:t xml:space="preserve">tax offset that is equal to 30% of your </w:t>
      </w:r>
      <w:r w:rsidR="005C509D" w:rsidRPr="005C509D">
        <w:rPr>
          <w:position w:val="6"/>
          <w:sz w:val="16"/>
        </w:rPr>
        <w:t>*</w:t>
      </w:r>
      <w:r w:rsidRPr="00CA1A5B">
        <w:t>assessable FHSS released amount for the income year.</w:t>
      </w:r>
    </w:p>
    <w:p w:rsidR="00372F73" w:rsidRPr="00CA1A5B" w:rsidRDefault="00372F73" w:rsidP="00372F73">
      <w:pPr>
        <w:pStyle w:val="notetext"/>
      </w:pPr>
      <w:r w:rsidRPr="00CA1A5B">
        <w:t>Note:</w:t>
      </w:r>
      <w:r w:rsidRPr="00CA1A5B">
        <w:tab/>
        <w:t>This offset cannot be refunded, transferred or carried forward (see item</w:t>
      </w:r>
      <w:r w:rsidR="00743198" w:rsidRPr="00CA1A5B">
        <w:t> </w:t>
      </w:r>
      <w:r w:rsidRPr="00CA1A5B">
        <w:t>20 of the table in subsection</w:t>
      </w:r>
      <w:r w:rsidR="00743198" w:rsidRPr="00CA1A5B">
        <w:t> </w:t>
      </w:r>
      <w:r w:rsidRPr="00CA1A5B">
        <w:t>63</w:t>
      </w:r>
      <w:r w:rsidR="005C509D">
        <w:noBreakHyphen/>
      </w:r>
      <w:r w:rsidRPr="00CA1A5B">
        <w:t>10(1)).</w:t>
      </w:r>
    </w:p>
    <w:p w:rsidR="00372F73" w:rsidRPr="00CA1A5B" w:rsidRDefault="00372F73" w:rsidP="00372F73">
      <w:pPr>
        <w:pStyle w:val="ActHead4"/>
      </w:pPr>
      <w:bookmarkStart w:id="646" w:name="_Toc139288425"/>
      <w:r w:rsidRPr="00CA1A5B">
        <w:rPr>
          <w:rStyle w:val="CharSubdNo"/>
        </w:rPr>
        <w:t>Subdivision</w:t>
      </w:r>
      <w:r w:rsidR="00743198" w:rsidRPr="00CA1A5B">
        <w:rPr>
          <w:rStyle w:val="CharSubdNo"/>
        </w:rPr>
        <w:t> </w:t>
      </w:r>
      <w:r w:rsidRPr="00CA1A5B">
        <w:rPr>
          <w:rStyle w:val="CharSubdNo"/>
        </w:rPr>
        <w:t>313</w:t>
      </w:r>
      <w:r w:rsidR="005C509D">
        <w:rPr>
          <w:rStyle w:val="CharSubdNo"/>
        </w:rPr>
        <w:noBreakHyphen/>
      </w:r>
      <w:r w:rsidRPr="00CA1A5B">
        <w:rPr>
          <w:rStyle w:val="CharSubdNo"/>
        </w:rPr>
        <w:t>C</w:t>
      </w:r>
      <w:r w:rsidRPr="00CA1A5B">
        <w:t>—</w:t>
      </w:r>
      <w:r w:rsidRPr="00CA1A5B">
        <w:rPr>
          <w:rStyle w:val="CharSubdText"/>
        </w:rPr>
        <w:t>Purchasing or constructing a residential premises</w:t>
      </w:r>
      <w:bookmarkEnd w:id="646"/>
    </w:p>
    <w:p w:rsidR="00372F73" w:rsidRPr="00CA1A5B" w:rsidRDefault="00372F73" w:rsidP="00372F73">
      <w:pPr>
        <w:pStyle w:val="ActHead4"/>
      </w:pPr>
      <w:bookmarkStart w:id="647" w:name="_Toc139288426"/>
      <w:r w:rsidRPr="00CA1A5B">
        <w:t>Guide to Subdivision</w:t>
      </w:r>
      <w:r w:rsidR="00743198" w:rsidRPr="00CA1A5B">
        <w:t> </w:t>
      </w:r>
      <w:r w:rsidRPr="00CA1A5B">
        <w:t>313</w:t>
      </w:r>
      <w:r w:rsidR="005C509D">
        <w:noBreakHyphen/>
      </w:r>
      <w:r w:rsidRPr="00CA1A5B">
        <w:t>C</w:t>
      </w:r>
      <w:bookmarkEnd w:id="647"/>
    </w:p>
    <w:p w:rsidR="00372F73" w:rsidRPr="00CA1A5B" w:rsidRDefault="00372F73" w:rsidP="00372F73">
      <w:pPr>
        <w:pStyle w:val="ActHead5"/>
      </w:pPr>
      <w:bookmarkStart w:id="648" w:name="_Toc139288427"/>
      <w:r w:rsidRPr="00CA1A5B">
        <w:rPr>
          <w:rStyle w:val="CharSectno"/>
        </w:rPr>
        <w:t>313</w:t>
      </w:r>
      <w:r w:rsidR="005C509D">
        <w:rPr>
          <w:rStyle w:val="CharSectno"/>
        </w:rPr>
        <w:noBreakHyphen/>
      </w:r>
      <w:r w:rsidRPr="00CA1A5B">
        <w:rPr>
          <w:rStyle w:val="CharSectno"/>
        </w:rPr>
        <w:t>30</w:t>
      </w:r>
      <w:r w:rsidRPr="00CA1A5B">
        <w:t xml:space="preserve">  What this Subdivision is about</w:t>
      </w:r>
      <w:bookmarkEnd w:id="648"/>
    </w:p>
    <w:p w:rsidR="00372F73" w:rsidRPr="00CA1A5B" w:rsidRDefault="00372F73" w:rsidP="00372F73">
      <w:pPr>
        <w:pStyle w:val="SOText"/>
      </w:pPr>
      <w:r w:rsidRPr="00CA1A5B">
        <w:t>If an amount is released from your superannuation interests under the first home super saver scheme, and you enter into a contract within a particular period to purchase or construct a residential premises, you must notify the Commissioner of that contract.</w:t>
      </w:r>
    </w:p>
    <w:p w:rsidR="00372F73" w:rsidRPr="00CA1A5B" w:rsidRDefault="00372F73" w:rsidP="00372F73">
      <w:pPr>
        <w:pStyle w:val="TofSectsHeading"/>
      </w:pPr>
      <w:r w:rsidRPr="00CA1A5B">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5C509D">
        <w:noBreakHyphen/>
      </w:r>
      <w:r w:rsidRPr="00CA1A5B">
        <w:t>35</w:t>
      </w:r>
      <w:r w:rsidRPr="00CA1A5B">
        <w:tab/>
        <w:t>Purchasing or constructing a residential premises</w:t>
      </w:r>
    </w:p>
    <w:p w:rsidR="00372F73" w:rsidRPr="00CA1A5B" w:rsidRDefault="00372F73" w:rsidP="00372F73">
      <w:pPr>
        <w:pStyle w:val="TofSectsSection"/>
      </w:pPr>
      <w:r w:rsidRPr="00CA1A5B">
        <w:t>313</w:t>
      </w:r>
      <w:r w:rsidR="005C509D">
        <w:noBreakHyphen/>
      </w:r>
      <w:r w:rsidRPr="00CA1A5B">
        <w:t>40</w:t>
      </w:r>
      <w:r w:rsidRPr="00CA1A5B">
        <w:tab/>
        <w:t>Notifying Commissioner</w:t>
      </w:r>
    </w:p>
    <w:p w:rsidR="00372F73" w:rsidRPr="00CA1A5B" w:rsidRDefault="00372F73" w:rsidP="00372F73">
      <w:pPr>
        <w:pStyle w:val="ActHead4"/>
      </w:pPr>
      <w:bookmarkStart w:id="649" w:name="_Toc139288428"/>
      <w:r w:rsidRPr="00CA1A5B">
        <w:t>Operative provisions</w:t>
      </w:r>
      <w:bookmarkEnd w:id="649"/>
    </w:p>
    <w:p w:rsidR="00372F73" w:rsidRPr="00CA1A5B" w:rsidRDefault="00372F73" w:rsidP="00372F73">
      <w:pPr>
        <w:pStyle w:val="ActHead5"/>
      </w:pPr>
      <w:bookmarkStart w:id="650" w:name="_Toc139288429"/>
      <w:r w:rsidRPr="00CA1A5B">
        <w:rPr>
          <w:rStyle w:val="CharSectno"/>
        </w:rPr>
        <w:t>313</w:t>
      </w:r>
      <w:r w:rsidR="005C509D">
        <w:rPr>
          <w:rStyle w:val="CharSectno"/>
        </w:rPr>
        <w:noBreakHyphen/>
      </w:r>
      <w:r w:rsidRPr="00CA1A5B">
        <w:rPr>
          <w:rStyle w:val="CharSectno"/>
        </w:rPr>
        <w:t>35</w:t>
      </w:r>
      <w:r w:rsidRPr="00CA1A5B">
        <w:t xml:space="preserve">  Purchasing or constructing a residential premises</w:t>
      </w:r>
      <w:bookmarkEnd w:id="650"/>
    </w:p>
    <w:p w:rsidR="00190B3A" w:rsidRPr="00CA1A5B" w:rsidRDefault="00190B3A" w:rsidP="00190B3A">
      <w:pPr>
        <w:pStyle w:val="subsection"/>
      </w:pPr>
      <w:r w:rsidRPr="00CA1A5B">
        <w:tab/>
        <w:t>(1)</w:t>
      </w:r>
      <w:r w:rsidRPr="00CA1A5B">
        <w:tab/>
        <w:t>Section</w:t>
      </w:r>
      <w:r w:rsidR="00743198" w:rsidRPr="00CA1A5B">
        <w:t> </w:t>
      </w:r>
      <w:r w:rsidRPr="00CA1A5B">
        <w:t>313</w:t>
      </w:r>
      <w:r w:rsidR="005C509D">
        <w:noBreakHyphen/>
      </w:r>
      <w:r w:rsidRPr="00CA1A5B">
        <w:t>40 applies to you if:</w:t>
      </w:r>
    </w:p>
    <w:p w:rsidR="00190B3A" w:rsidRPr="00CA1A5B" w:rsidRDefault="00190B3A" w:rsidP="00190B3A">
      <w:pPr>
        <w:pStyle w:val="paragraph"/>
      </w:pPr>
      <w:r w:rsidRPr="00CA1A5B">
        <w:tab/>
        <w:t>(a)</w:t>
      </w:r>
      <w:r w:rsidRPr="00CA1A5B">
        <w:tab/>
        <w:t xml:space="preserve">a </w:t>
      </w:r>
      <w:r w:rsidR="005C509D" w:rsidRPr="005C509D">
        <w:rPr>
          <w:position w:val="6"/>
          <w:sz w:val="16"/>
        </w:rPr>
        <w:t>*</w:t>
      </w:r>
      <w:r w:rsidRPr="00CA1A5B">
        <w:t>first home super saver determination is made in relation to you; and</w:t>
      </w:r>
    </w:p>
    <w:p w:rsidR="00190B3A" w:rsidRPr="00CA1A5B" w:rsidRDefault="00190B3A" w:rsidP="00190B3A">
      <w:pPr>
        <w:pStyle w:val="paragraph"/>
      </w:pPr>
      <w:r w:rsidRPr="00CA1A5B">
        <w:tab/>
        <w:t>(b)</w:t>
      </w:r>
      <w:r w:rsidRPr="00CA1A5B">
        <w:tab/>
        <w:t>you make a valid request under section</w:t>
      </w:r>
      <w:r w:rsidR="00743198" w:rsidRPr="00CA1A5B">
        <w:t> </w:t>
      </w:r>
      <w:r w:rsidRPr="00CA1A5B">
        <w:t>131</w:t>
      </w:r>
      <w:r w:rsidR="005C509D">
        <w:noBreakHyphen/>
      </w:r>
      <w:r w:rsidRPr="00CA1A5B">
        <w:t>5 in Schedule</w:t>
      </w:r>
      <w:r w:rsidR="00743198" w:rsidRPr="00CA1A5B">
        <w:t> </w:t>
      </w:r>
      <w:r w:rsidRPr="00CA1A5B">
        <w:t xml:space="preserve">1 to the </w:t>
      </w:r>
      <w:r w:rsidRPr="00CA1A5B">
        <w:rPr>
          <w:i/>
        </w:rPr>
        <w:t>Taxation Administration Act 1953</w:t>
      </w:r>
      <w:r w:rsidRPr="00CA1A5B">
        <w:t xml:space="preserve"> in relation to that determination that is your first such request; and</w:t>
      </w:r>
    </w:p>
    <w:p w:rsidR="00190B3A" w:rsidRPr="00CA1A5B" w:rsidRDefault="00190B3A" w:rsidP="00190B3A">
      <w:pPr>
        <w:pStyle w:val="paragraph"/>
      </w:pPr>
      <w:r w:rsidRPr="00CA1A5B">
        <w:tab/>
        <w:t>(c)</w:t>
      </w:r>
      <w:r w:rsidRPr="00CA1A5B">
        <w:tab/>
        <w:t xml:space="preserve">you enter into a contract to purchase or construct a </w:t>
      </w:r>
      <w:r w:rsidR="005C509D" w:rsidRPr="005C509D">
        <w:rPr>
          <w:position w:val="6"/>
          <w:sz w:val="16"/>
        </w:rPr>
        <w:t>*</w:t>
      </w:r>
      <w:r w:rsidRPr="00CA1A5B">
        <w:t xml:space="preserve">CGT asset that is a </w:t>
      </w:r>
      <w:r w:rsidR="005C509D" w:rsidRPr="005C509D">
        <w:rPr>
          <w:position w:val="6"/>
          <w:sz w:val="16"/>
        </w:rPr>
        <w:t>*</w:t>
      </w:r>
      <w:r w:rsidRPr="00CA1A5B">
        <w:t>residential premises in Australia within the period:</w:t>
      </w:r>
    </w:p>
    <w:p w:rsidR="00190B3A" w:rsidRPr="00CA1A5B" w:rsidRDefault="00190B3A" w:rsidP="00190B3A">
      <w:pPr>
        <w:pStyle w:val="paragraphsub"/>
      </w:pPr>
      <w:r w:rsidRPr="00CA1A5B">
        <w:tab/>
        <w:t>(i)</w:t>
      </w:r>
      <w:r w:rsidRPr="00CA1A5B">
        <w:tab/>
        <w:t>beginning 14 days before the day you make the valid request; and</w:t>
      </w:r>
    </w:p>
    <w:p w:rsidR="00190B3A" w:rsidRPr="00CA1A5B" w:rsidRDefault="00190B3A" w:rsidP="00190B3A">
      <w:pPr>
        <w:pStyle w:val="paragraphsub"/>
      </w:pPr>
      <w:r w:rsidRPr="00CA1A5B">
        <w:tab/>
        <w:t>(ii)</w:t>
      </w:r>
      <w:r w:rsidRPr="00CA1A5B">
        <w:tab/>
        <w:t xml:space="preserve">ending 12 months (or if extended under </w:t>
      </w:r>
      <w:r w:rsidR="00743198" w:rsidRPr="00CA1A5B">
        <w:t>subsection (</w:t>
      </w:r>
      <w:r w:rsidRPr="00CA1A5B">
        <w:t>2), that longer period) after the day you make the valid request; and</w:t>
      </w:r>
    </w:p>
    <w:p w:rsidR="00190B3A" w:rsidRPr="00CA1A5B" w:rsidRDefault="00190B3A" w:rsidP="00190B3A">
      <w:pPr>
        <w:pStyle w:val="paragraph"/>
      </w:pPr>
      <w:r w:rsidRPr="00CA1A5B">
        <w:tab/>
        <w:t>(d)</w:t>
      </w:r>
      <w:r w:rsidRPr="00CA1A5B">
        <w:tab/>
        <w:t>the price for the purchase or construction of the premises is at least equal to the total amount to be released that is stated in the valid request; and</w:t>
      </w:r>
    </w:p>
    <w:p w:rsidR="00190B3A" w:rsidRPr="00CA1A5B" w:rsidRDefault="00190B3A" w:rsidP="00190B3A">
      <w:pPr>
        <w:pStyle w:val="paragraph"/>
      </w:pPr>
      <w:r w:rsidRPr="00CA1A5B">
        <w:tab/>
        <w:t>(e)</w:t>
      </w:r>
      <w:r w:rsidRPr="00CA1A5B">
        <w:tab/>
        <w:t>you have occupied the premises, or intend to occupy the premises as soon as practicable; and</w:t>
      </w:r>
    </w:p>
    <w:p w:rsidR="00190B3A" w:rsidRPr="00CA1A5B" w:rsidRDefault="00190B3A" w:rsidP="00190B3A">
      <w:pPr>
        <w:pStyle w:val="paragraph"/>
      </w:pPr>
      <w:r w:rsidRPr="00CA1A5B">
        <w:tab/>
        <w:t>(f)</w:t>
      </w:r>
      <w:r w:rsidRPr="00CA1A5B">
        <w:tab/>
        <w:t>you intend to occupy the premises for at least 6 months of the first 12 months after it is practicable to occupy the premises.</w:t>
      </w:r>
    </w:p>
    <w:p w:rsidR="00372F73" w:rsidRPr="00CA1A5B" w:rsidRDefault="00372F73" w:rsidP="00372F73">
      <w:pPr>
        <w:pStyle w:val="subsection"/>
      </w:pPr>
      <w:r w:rsidRPr="00CA1A5B">
        <w:tab/>
        <w:t>(2)</w:t>
      </w:r>
      <w:r w:rsidRPr="00CA1A5B">
        <w:tab/>
        <w:t>The Commissioner may extend the period for entering into a contract by up to 12 months.</w:t>
      </w:r>
    </w:p>
    <w:p w:rsidR="00372F73" w:rsidRPr="00CA1A5B" w:rsidRDefault="00372F73" w:rsidP="00372F73">
      <w:pPr>
        <w:pStyle w:val="notetext"/>
      </w:pPr>
      <w:r w:rsidRPr="00CA1A5B">
        <w:t>Note:</w:t>
      </w:r>
      <w:r w:rsidRPr="00CA1A5B">
        <w:tab/>
        <w:t>If you request an extension of the period, you may object against a decision of the Commissioner under this section (see section</w:t>
      </w:r>
      <w:r w:rsidR="00743198" w:rsidRPr="00CA1A5B">
        <w:t> </w:t>
      </w:r>
      <w:r w:rsidRPr="00CA1A5B">
        <w:t>313</w:t>
      </w:r>
      <w:r w:rsidR="005C509D">
        <w:noBreakHyphen/>
      </w:r>
      <w:r w:rsidRPr="00CA1A5B">
        <w:t>85).</w:t>
      </w:r>
    </w:p>
    <w:p w:rsidR="00372F73" w:rsidRPr="00CA1A5B" w:rsidRDefault="00372F73" w:rsidP="00372F73">
      <w:pPr>
        <w:pStyle w:val="ActHead5"/>
      </w:pPr>
      <w:bookmarkStart w:id="651" w:name="_Toc139288430"/>
      <w:r w:rsidRPr="00CA1A5B">
        <w:rPr>
          <w:rStyle w:val="CharSectno"/>
        </w:rPr>
        <w:t>313</w:t>
      </w:r>
      <w:r w:rsidR="005C509D">
        <w:rPr>
          <w:rStyle w:val="CharSectno"/>
        </w:rPr>
        <w:noBreakHyphen/>
      </w:r>
      <w:r w:rsidRPr="00CA1A5B">
        <w:rPr>
          <w:rStyle w:val="CharSectno"/>
        </w:rPr>
        <w:t>40</w:t>
      </w:r>
      <w:r w:rsidRPr="00CA1A5B">
        <w:t xml:space="preserve">  Notifying Commissioner</w:t>
      </w:r>
      <w:bookmarkEnd w:id="651"/>
    </w:p>
    <w:p w:rsidR="00372F73" w:rsidRPr="00CA1A5B" w:rsidRDefault="00372F73" w:rsidP="00372F73">
      <w:pPr>
        <w:pStyle w:val="subsection"/>
      </w:pPr>
      <w:r w:rsidRPr="00CA1A5B">
        <w:tab/>
        <w:t>(1)</w:t>
      </w:r>
      <w:r w:rsidRPr="00CA1A5B">
        <w:tab/>
        <w:t xml:space="preserve">You must notify the Commissioner in the </w:t>
      </w:r>
      <w:r w:rsidR="005C509D" w:rsidRPr="005C509D">
        <w:rPr>
          <w:position w:val="6"/>
          <w:sz w:val="16"/>
        </w:rPr>
        <w:t>*</w:t>
      </w:r>
      <w:r w:rsidRPr="00CA1A5B">
        <w:t xml:space="preserve">approved form of the matters set out in paragraphs </w:t>
      </w:r>
      <w:r w:rsidR="00190B3A" w:rsidRPr="00CA1A5B">
        <w:t>313</w:t>
      </w:r>
      <w:r w:rsidR="005C509D">
        <w:noBreakHyphen/>
      </w:r>
      <w:r w:rsidR="00190B3A" w:rsidRPr="00CA1A5B">
        <w:t>35(1)(a) to (f)</w:t>
      </w:r>
      <w:r w:rsidRPr="00CA1A5B">
        <w:t>.</w:t>
      </w:r>
    </w:p>
    <w:p w:rsidR="00372F73" w:rsidRPr="00CA1A5B" w:rsidRDefault="00372F73" w:rsidP="00372F73">
      <w:pPr>
        <w:pStyle w:val="subsection"/>
      </w:pPr>
      <w:r w:rsidRPr="00CA1A5B">
        <w:tab/>
        <w:t>(2)</w:t>
      </w:r>
      <w:r w:rsidRPr="00CA1A5B">
        <w:tab/>
        <w:t xml:space="preserve">The notification must be made within 28 days, or such longer period as the Commissioner allows, after you enter into the contract to purchase or construct the </w:t>
      </w:r>
      <w:r w:rsidR="005C509D" w:rsidRPr="005C509D">
        <w:rPr>
          <w:position w:val="6"/>
          <w:sz w:val="16"/>
        </w:rPr>
        <w:t>*</w:t>
      </w:r>
      <w:r w:rsidRPr="00CA1A5B">
        <w:t>residential premises.</w:t>
      </w:r>
    </w:p>
    <w:p w:rsidR="00372F73" w:rsidRPr="00CA1A5B" w:rsidRDefault="00372F73" w:rsidP="00372F73">
      <w:pPr>
        <w:pStyle w:val="notetext"/>
      </w:pPr>
      <w:r w:rsidRPr="00CA1A5B">
        <w:t>Note:</w:t>
      </w:r>
      <w:r w:rsidRPr="00CA1A5B">
        <w:tab/>
        <w:t xml:space="preserve">If you request an extension of the period, you may object against a decision of the Commissioner under this </w:t>
      </w:r>
      <w:r w:rsidR="00743198" w:rsidRPr="00CA1A5B">
        <w:t>subsection (</w:t>
      </w:r>
      <w:r w:rsidRPr="00CA1A5B">
        <w:t>see section</w:t>
      </w:r>
      <w:r w:rsidR="00743198" w:rsidRPr="00CA1A5B">
        <w:t> </w:t>
      </w:r>
      <w:r w:rsidRPr="00CA1A5B">
        <w:t>313</w:t>
      </w:r>
      <w:r w:rsidR="005C509D">
        <w:noBreakHyphen/>
      </w:r>
      <w:r w:rsidRPr="00CA1A5B">
        <w:t>85).</w:t>
      </w:r>
    </w:p>
    <w:p w:rsidR="00372F73" w:rsidRPr="00CA1A5B" w:rsidRDefault="00372F73" w:rsidP="00372F73">
      <w:pPr>
        <w:pStyle w:val="subsection"/>
      </w:pPr>
      <w:r w:rsidRPr="00CA1A5B">
        <w:tab/>
        <w:t>(3)</w:t>
      </w:r>
      <w:r w:rsidRPr="00CA1A5B">
        <w:tab/>
      </w:r>
      <w:r w:rsidR="00743198" w:rsidRPr="00CA1A5B">
        <w:t>Subsection (</w:t>
      </w:r>
      <w:r w:rsidRPr="00CA1A5B">
        <w:t xml:space="preserve">1) does not limit the information that the </w:t>
      </w:r>
      <w:r w:rsidR="005C509D" w:rsidRPr="005C509D">
        <w:rPr>
          <w:position w:val="6"/>
          <w:sz w:val="16"/>
        </w:rPr>
        <w:t>*</w:t>
      </w:r>
      <w:r w:rsidRPr="00CA1A5B">
        <w:t>approved form may require the notification to contain.</w:t>
      </w:r>
    </w:p>
    <w:p w:rsidR="00372F73" w:rsidRPr="00CA1A5B" w:rsidRDefault="00372F73" w:rsidP="00372F73">
      <w:pPr>
        <w:pStyle w:val="ActHead4"/>
      </w:pPr>
      <w:bookmarkStart w:id="652" w:name="_Toc139288431"/>
      <w:r w:rsidRPr="00CA1A5B">
        <w:rPr>
          <w:rStyle w:val="CharSubdNo"/>
        </w:rPr>
        <w:t>Subdivision</w:t>
      </w:r>
      <w:r w:rsidR="00743198" w:rsidRPr="00CA1A5B">
        <w:rPr>
          <w:rStyle w:val="CharSubdNo"/>
        </w:rPr>
        <w:t> </w:t>
      </w:r>
      <w:r w:rsidRPr="00CA1A5B">
        <w:rPr>
          <w:rStyle w:val="CharSubdNo"/>
        </w:rPr>
        <w:t>313</w:t>
      </w:r>
      <w:r w:rsidR="005C509D">
        <w:rPr>
          <w:rStyle w:val="CharSubdNo"/>
        </w:rPr>
        <w:noBreakHyphen/>
      </w:r>
      <w:r w:rsidRPr="00CA1A5B">
        <w:rPr>
          <w:rStyle w:val="CharSubdNo"/>
        </w:rPr>
        <w:t>D</w:t>
      </w:r>
      <w:r w:rsidRPr="00CA1A5B">
        <w:t>—</w:t>
      </w:r>
      <w:r w:rsidRPr="00CA1A5B">
        <w:rPr>
          <w:rStyle w:val="CharSubdText"/>
        </w:rPr>
        <w:t>Contributing amounts to superannuation</w:t>
      </w:r>
      <w:bookmarkEnd w:id="652"/>
    </w:p>
    <w:p w:rsidR="00372F73" w:rsidRPr="00CA1A5B" w:rsidRDefault="00372F73" w:rsidP="00372F73">
      <w:pPr>
        <w:pStyle w:val="ActHead4"/>
      </w:pPr>
      <w:bookmarkStart w:id="653" w:name="_Toc139288432"/>
      <w:r w:rsidRPr="00CA1A5B">
        <w:t>Guide to Subdivision</w:t>
      </w:r>
      <w:r w:rsidR="00743198" w:rsidRPr="00CA1A5B">
        <w:t> </w:t>
      </w:r>
      <w:r w:rsidRPr="00CA1A5B">
        <w:t>313</w:t>
      </w:r>
      <w:r w:rsidR="005C509D">
        <w:noBreakHyphen/>
      </w:r>
      <w:r w:rsidRPr="00CA1A5B">
        <w:t>D</w:t>
      </w:r>
      <w:bookmarkEnd w:id="653"/>
    </w:p>
    <w:p w:rsidR="00372F73" w:rsidRPr="00CA1A5B" w:rsidRDefault="00372F73" w:rsidP="00372F73">
      <w:pPr>
        <w:pStyle w:val="ActHead5"/>
      </w:pPr>
      <w:bookmarkStart w:id="654" w:name="_Toc139288433"/>
      <w:r w:rsidRPr="00CA1A5B">
        <w:rPr>
          <w:rStyle w:val="CharSectno"/>
        </w:rPr>
        <w:t>313</w:t>
      </w:r>
      <w:r w:rsidR="005C509D">
        <w:rPr>
          <w:rStyle w:val="CharSectno"/>
        </w:rPr>
        <w:noBreakHyphen/>
      </w:r>
      <w:r w:rsidRPr="00CA1A5B">
        <w:rPr>
          <w:rStyle w:val="CharSectno"/>
        </w:rPr>
        <w:t>45</w:t>
      </w:r>
      <w:r w:rsidRPr="00CA1A5B">
        <w:t xml:space="preserve">  What this Subdivision is about</w:t>
      </w:r>
      <w:bookmarkEnd w:id="654"/>
    </w:p>
    <w:p w:rsidR="00372F73" w:rsidRPr="00CA1A5B" w:rsidRDefault="00372F73" w:rsidP="00372F73">
      <w:pPr>
        <w:pStyle w:val="SOText"/>
      </w:pPr>
      <w:r w:rsidRPr="00CA1A5B">
        <w:t>If an amount is released from your superannuation interests under the first home super saver scheme, and you do not enter into a contract within a particular period to purchase or construct a residential premises, you may make one or more non</w:t>
      </w:r>
      <w:r w:rsidR="005C509D">
        <w:noBreakHyphen/>
      </w:r>
      <w:r w:rsidRPr="00CA1A5B">
        <w:t>concessional contributions. If you do not notify the Commissioner that you have made the contributions, you may be liable for tax under Subdivision</w:t>
      </w:r>
      <w:r w:rsidR="00743198" w:rsidRPr="00CA1A5B">
        <w:t> </w:t>
      </w:r>
      <w:r w:rsidRPr="00CA1A5B">
        <w:t>313</w:t>
      </w:r>
      <w:r w:rsidR="005C509D">
        <w:noBreakHyphen/>
      </w:r>
      <w:r w:rsidRPr="00CA1A5B">
        <w:t>E.</w:t>
      </w:r>
    </w:p>
    <w:p w:rsidR="00372F73" w:rsidRPr="00CA1A5B" w:rsidRDefault="00372F73" w:rsidP="00372F73">
      <w:pPr>
        <w:pStyle w:val="TofSectsHeading"/>
      </w:pPr>
      <w:r w:rsidRPr="00CA1A5B">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5C509D">
        <w:noBreakHyphen/>
      </w:r>
      <w:r w:rsidRPr="00CA1A5B">
        <w:t>50</w:t>
      </w:r>
      <w:r w:rsidRPr="00CA1A5B">
        <w:tab/>
        <w:t>Contributing amounts to superannuation</w:t>
      </w:r>
    </w:p>
    <w:p w:rsidR="00372F73" w:rsidRPr="00CA1A5B" w:rsidRDefault="00372F73" w:rsidP="00372F73">
      <w:pPr>
        <w:pStyle w:val="ActHead4"/>
      </w:pPr>
      <w:bookmarkStart w:id="655" w:name="_Toc139288434"/>
      <w:r w:rsidRPr="00CA1A5B">
        <w:t>Operative provisions</w:t>
      </w:r>
      <w:bookmarkEnd w:id="655"/>
    </w:p>
    <w:p w:rsidR="00372F73" w:rsidRPr="00CA1A5B" w:rsidRDefault="00372F73" w:rsidP="00372F73">
      <w:pPr>
        <w:pStyle w:val="ActHead5"/>
      </w:pPr>
      <w:bookmarkStart w:id="656" w:name="_Toc139288435"/>
      <w:r w:rsidRPr="00CA1A5B">
        <w:rPr>
          <w:rStyle w:val="CharSectno"/>
        </w:rPr>
        <w:t>313</w:t>
      </w:r>
      <w:r w:rsidR="005C509D">
        <w:rPr>
          <w:rStyle w:val="CharSectno"/>
        </w:rPr>
        <w:noBreakHyphen/>
      </w:r>
      <w:r w:rsidRPr="00CA1A5B">
        <w:rPr>
          <w:rStyle w:val="CharSectno"/>
        </w:rPr>
        <w:t>50</w:t>
      </w:r>
      <w:r w:rsidRPr="00CA1A5B">
        <w:t xml:space="preserve">  Contributing amounts to superannuation</w:t>
      </w:r>
      <w:bookmarkEnd w:id="656"/>
    </w:p>
    <w:p w:rsidR="00372F73" w:rsidRPr="00CA1A5B" w:rsidRDefault="00372F73" w:rsidP="00372F73">
      <w:pPr>
        <w:pStyle w:val="subsection"/>
      </w:pPr>
      <w:r w:rsidRPr="00CA1A5B">
        <w:tab/>
        <w:t>(1)</w:t>
      </w:r>
      <w:r w:rsidRPr="00CA1A5B">
        <w:tab/>
        <w:t>This section applies to you if:</w:t>
      </w:r>
    </w:p>
    <w:p w:rsidR="00372F73" w:rsidRPr="00CA1A5B" w:rsidRDefault="00372F73" w:rsidP="00372F73">
      <w:pPr>
        <w:pStyle w:val="paragraph"/>
      </w:pPr>
      <w:r w:rsidRPr="00CA1A5B">
        <w:tab/>
        <w:t>(a)</w:t>
      </w:r>
      <w:r w:rsidRPr="00CA1A5B">
        <w:tab/>
        <w:t>you do not notify the Commissioner in accordance with section</w:t>
      </w:r>
      <w:r w:rsidR="00743198" w:rsidRPr="00CA1A5B">
        <w:t> </w:t>
      </w:r>
      <w:r w:rsidRPr="00CA1A5B">
        <w:t>313</w:t>
      </w:r>
      <w:r w:rsidR="005C509D">
        <w:noBreakHyphen/>
      </w:r>
      <w:r w:rsidRPr="00CA1A5B">
        <w:t xml:space="preserve">40 (about purchasing or constructing a </w:t>
      </w:r>
      <w:r w:rsidR="005C509D" w:rsidRPr="005C509D">
        <w:rPr>
          <w:position w:val="6"/>
          <w:sz w:val="16"/>
        </w:rPr>
        <w:t>*</w:t>
      </w:r>
      <w:r w:rsidRPr="00CA1A5B">
        <w:t>residential premises); and</w:t>
      </w:r>
    </w:p>
    <w:p w:rsidR="00372F73" w:rsidRPr="00CA1A5B" w:rsidRDefault="00372F73" w:rsidP="00372F73">
      <w:pPr>
        <w:pStyle w:val="paragraph"/>
      </w:pPr>
      <w:r w:rsidRPr="00CA1A5B">
        <w:tab/>
        <w:t>(b)</w:t>
      </w:r>
      <w:r w:rsidRPr="00CA1A5B">
        <w:tab/>
        <w:t xml:space="preserve">you make one or more </w:t>
      </w:r>
      <w:r w:rsidR="005C509D" w:rsidRPr="005C509D">
        <w:rPr>
          <w:position w:val="6"/>
          <w:sz w:val="16"/>
        </w:rPr>
        <w:t>*</w:t>
      </w:r>
      <w:r w:rsidRPr="00CA1A5B">
        <w:t>non</w:t>
      </w:r>
      <w:r w:rsidR="005C509D">
        <w:noBreakHyphen/>
      </w:r>
      <w:r w:rsidRPr="00CA1A5B">
        <w:t>concessional contributions the sum of which</w:t>
      </w:r>
      <w:r w:rsidRPr="00CA1A5B">
        <w:rPr>
          <w:i/>
        </w:rPr>
        <w:t xml:space="preserve"> </w:t>
      </w:r>
      <w:r w:rsidRPr="00CA1A5B">
        <w:t>is at least equal to:</w:t>
      </w:r>
    </w:p>
    <w:p w:rsidR="00372F73" w:rsidRPr="00CA1A5B" w:rsidRDefault="00372F73" w:rsidP="00372F73">
      <w:pPr>
        <w:pStyle w:val="paragraphsub"/>
      </w:pPr>
      <w:r w:rsidRPr="00CA1A5B">
        <w:tab/>
        <w:t>(i)</w:t>
      </w:r>
      <w:r w:rsidRPr="00CA1A5B">
        <w:tab/>
        <w:t xml:space="preserve">your </w:t>
      </w:r>
      <w:r w:rsidR="005C509D" w:rsidRPr="005C509D">
        <w:rPr>
          <w:position w:val="6"/>
          <w:sz w:val="16"/>
        </w:rPr>
        <w:t>*</w:t>
      </w:r>
      <w:r w:rsidRPr="00CA1A5B">
        <w:t>assessable FHSS released amount for an income year; less</w:t>
      </w:r>
    </w:p>
    <w:p w:rsidR="00372F73" w:rsidRPr="00CA1A5B" w:rsidRDefault="00372F73" w:rsidP="00372F73">
      <w:pPr>
        <w:pStyle w:val="paragraphsub"/>
      </w:pPr>
      <w:r w:rsidRPr="00CA1A5B">
        <w:tab/>
        <w:t>(ii)</w:t>
      </w:r>
      <w:r w:rsidRPr="00CA1A5B">
        <w:tab/>
        <w:t xml:space="preserve">the amount withheld by the Commissioner from your </w:t>
      </w:r>
      <w:r w:rsidR="005C509D" w:rsidRPr="005C509D">
        <w:rPr>
          <w:position w:val="6"/>
          <w:sz w:val="16"/>
        </w:rPr>
        <w:t>*</w:t>
      </w:r>
      <w:r w:rsidRPr="00CA1A5B">
        <w:t>FHSS released amounts under section</w:t>
      </w:r>
      <w:r w:rsidR="00743198" w:rsidRPr="00CA1A5B">
        <w:t> </w:t>
      </w:r>
      <w:r w:rsidRPr="00CA1A5B">
        <w:t>12</w:t>
      </w:r>
      <w:r w:rsidR="005C509D">
        <w:noBreakHyphen/>
      </w:r>
      <w:r w:rsidRPr="00CA1A5B">
        <w:t>460 in Schedule</w:t>
      </w:r>
      <w:r w:rsidR="00743198" w:rsidRPr="00CA1A5B">
        <w:t> </w:t>
      </w:r>
      <w:r w:rsidRPr="00CA1A5B">
        <w:t xml:space="preserve">1 to the </w:t>
      </w:r>
      <w:r w:rsidRPr="00CA1A5B">
        <w:rPr>
          <w:i/>
        </w:rPr>
        <w:t>Taxation Administration Act 1953</w:t>
      </w:r>
      <w:r w:rsidRPr="00CA1A5B">
        <w:t>; and</w:t>
      </w:r>
    </w:p>
    <w:p w:rsidR="00372F73" w:rsidRPr="00CA1A5B" w:rsidRDefault="00372F73" w:rsidP="00372F73">
      <w:pPr>
        <w:pStyle w:val="paragraph"/>
      </w:pPr>
      <w:r w:rsidRPr="00CA1A5B">
        <w:tab/>
        <w:t>(c)</w:t>
      </w:r>
      <w:r w:rsidRPr="00CA1A5B">
        <w:tab/>
        <w:t xml:space="preserve">you make the contributions within the period mentioned in </w:t>
      </w:r>
      <w:r w:rsidR="00190B3A" w:rsidRPr="00CA1A5B">
        <w:t>paragraph</w:t>
      </w:r>
      <w:r w:rsidR="00743198" w:rsidRPr="00CA1A5B">
        <w:t> </w:t>
      </w:r>
      <w:r w:rsidR="00190B3A" w:rsidRPr="00CA1A5B">
        <w:t>313</w:t>
      </w:r>
      <w:r w:rsidR="005C509D">
        <w:noBreakHyphen/>
      </w:r>
      <w:r w:rsidR="00190B3A" w:rsidRPr="00CA1A5B">
        <w:t>35(1)(c)</w:t>
      </w:r>
      <w:r w:rsidRPr="00CA1A5B">
        <w:t>.</w:t>
      </w:r>
    </w:p>
    <w:p w:rsidR="00372F73" w:rsidRPr="00CA1A5B" w:rsidRDefault="00372F73" w:rsidP="00372F73">
      <w:pPr>
        <w:pStyle w:val="notetext"/>
      </w:pPr>
      <w:r w:rsidRPr="00CA1A5B">
        <w:t>Note:</w:t>
      </w:r>
      <w:r w:rsidRPr="00CA1A5B">
        <w:tab/>
      </w:r>
      <w:r w:rsidR="009B75B4" w:rsidRPr="00CA1A5B">
        <w:t>Paragraph 3</w:t>
      </w:r>
      <w:r w:rsidR="00190B3A" w:rsidRPr="00CA1A5B">
        <w:t>13</w:t>
      </w:r>
      <w:r w:rsidR="005C509D">
        <w:noBreakHyphen/>
      </w:r>
      <w:r w:rsidR="00190B3A" w:rsidRPr="00CA1A5B">
        <w:t>35(1)(c)</w:t>
      </w:r>
      <w:r w:rsidRPr="00CA1A5B">
        <w:t xml:space="preserve"> sets out the period in which you must have entered into a contract to purchase or construct a residential premises.</w:t>
      </w:r>
    </w:p>
    <w:p w:rsidR="00372F73" w:rsidRPr="00CA1A5B" w:rsidRDefault="00372F73" w:rsidP="00372F73">
      <w:pPr>
        <w:pStyle w:val="subsection"/>
      </w:pPr>
      <w:r w:rsidRPr="00CA1A5B">
        <w:tab/>
        <w:t>(2)</w:t>
      </w:r>
      <w:r w:rsidRPr="00CA1A5B">
        <w:tab/>
        <w:t xml:space="preserve">You may notify the Commissioner in the </w:t>
      </w:r>
      <w:r w:rsidR="005C509D" w:rsidRPr="005C509D">
        <w:rPr>
          <w:position w:val="6"/>
          <w:sz w:val="16"/>
        </w:rPr>
        <w:t>*</w:t>
      </w:r>
      <w:r w:rsidRPr="00CA1A5B">
        <w:t xml:space="preserve">approved form that you have made the contributions mentioned in </w:t>
      </w:r>
      <w:r w:rsidR="00743198" w:rsidRPr="00CA1A5B">
        <w:t>paragraph (</w:t>
      </w:r>
      <w:r w:rsidRPr="00CA1A5B">
        <w:t>1)(b).</w:t>
      </w:r>
    </w:p>
    <w:p w:rsidR="00372F73" w:rsidRPr="00CA1A5B" w:rsidRDefault="00372F73" w:rsidP="00372F73">
      <w:pPr>
        <w:pStyle w:val="notetext"/>
      </w:pPr>
      <w:r w:rsidRPr="00CA1A5B">
        <w:t>Note 1:</w:t>
      </w:r>
      <w:r w:rsidRPr="00CA1A5B">
        <w:tab/>
        <w:t xml:space="preserve">If you notify the Commissioner, you cannot deduct the contribution (see </w:t>
      </w:r>
      <w:r w:rsidR="001F7FB0" w:rsidRPr="00CA1A5B">
        <w:t>section 2</w:t>
      </w:r>
      <w:r w:rsidRPr="00CA1A5B">
        <w:t>90</w:t>
      </w:r>
      <w:r w:rsidR="005C509D">
        <w:noBreakHyphen/>
      </w:r>
      <w:r w:rsidRPr="00CA1A5B">
        <w:t>168).</w:t>
      </w:r>
    </w:p>
    <w:p w:rsidR="00372F73" w:rsidRPr="00CA1A5B" w:rsidRDefault="00372F73" w:rsidP="00372F73">
      <w:pPr>
        <w:pStyle w:val="notetext"/>
      </w:pPr>
      <w:r w:rsidRPr="00CA1A5B">
        <w:t>Note 2:</w:t>
      </w:r>
      <w:r w:rsidRPr="00CA1A5B">
        <w:tab/>
        <w:t>If you do not notify the Commissioner, you may be liable for tax (see Subdivision</w:t>
      </w:r>
      <w:r w:rsidR="00743198" w:rsidRPr="00CA1A5B">
        <w:t> </w:t>
      </w:r>
      <w:r w:rsidRPr="00CA1A5B">
        <w:t>313</w:t>
      </w:r>
      <w:r w:rsidR="005C509D">
        <w:noBreakHyphen/>
      </w:r>
      <w:r w:rsidRPr="00CA1A5B">
        <w:t>E).</w:t>
      </w:r>
    </w:p>
    <w:p w:rsidR="00372F73" w:rsidRPr="00CA1A5B" w:rsidRDefault="00372F73" w:rsidP="00372F73">
      <w:pPr>
        <w:pStyle w:val="subsection"/>
      </w:pPr>
      <w:r w:rsidRPr="00CA1A5B">
        <w:tab/>
        <w:t>(3)</w:t>
      </w:r>
      <w:r w:rsidRPr="00CA1A5B">
        <w:tab/>
        <w:t xml:space="preserve">The notification must be made within the period mentioned in </w:t>
      </w:r>
      <w:r w:rsidR="00190B3A" w:rsidRPr="00CA1A5B">
        <w:t>paragraph</w:t>
      </w:r>
      <w:r w:rsidR="00743198" w:rsidRPr="00CA1A5B">
        <w:t> </w:t>
      </w:r>
      <w:r w:rsidR="00190B3A" w:rsidRPr="00CA1A5B">
        <w:t>313</w:t>
      </w:r>
      <w:r w:rsidR="005C509D">
        <w:noBreakHyphen/>
      </w:r>
      <w:r w:rsidR="00190B3A" w:rsidRPr="00CA1A5B">
        <w:t>35(1)(c)</w:t>
      </w:r>
      <w:r w:rsidRPr="00CA1A5B">
        <w:t xml:space="preserve"> or such longer period as the Commissioner allows under this subsection.</w:t>
      </w:r>
    </w:p>
    <w:p w:rsidR="00372F73" w:rsidRPr="00CA1A5B" w:rsidRDefault="00372F73" w:rsidP="00372F73">
      <w:pPr>
        <w:pStyle w:val="notetext"/>
      </w:pPr>
      <w:r w:rsidRPr="00CA1A5B">
        <w:t>Note:</w:t>
      </w:r>
      <w:r w:rsidRPr="00CA1A5B">
        <w:tab/>
        <w:t xml:space="preserve">If you request an extension of the period, you may object against a decision of the Commissioner under this </w:t>
      </w:r>
      <w:r w:rsidR="00743198" w:rsidRPr="00CA1A5B">
        <w:t>subsection (</w:t>
      </w:r>
      <w:r w:rsidRPr="00CA1A5B">
        <w:t>see section</w:t>
      </w:r>
      <w:r w:rsidR="00743198" w:rsidRPr="00CA1A5B">
        <w:t> </w:t>
      </w:r>
      <w:r w:rsidRPr="00CA1A5B">
        <w:t>313</w:t>
      </w:r>
      <w:r w:rsidR="005C509D">
        <w:noBreakHyphen/>
      </w:r>
      <w:r w:rsidRPr="00CA1A5B">
        <w:t>85).</w:t>
      </w:r>
    </w:p>
    <w:p w:rsidR="00372F73" w:rsidRPr="00CA1A5B" w:rsidRDefault="00372F73" w:rsidP="00372F73">
      <w:pPr>
        <w:pStyle w:val="subsection"/>
      </w:pPr>
      <w:r w:rsidRPr="00CA1A5B">
        <w:tab/>
        <w:t>(4)</w:t>
      </w:r>
      <w:r w:rsidRPr="00CA1A5B">
        <w:tab/>
      </w:r>
      <w:r w:rsidR="00743198" w:rsidRPr="00CA1A5B">
        <w:t>Subsection (</w:t>
      </w:r>
      <w:r w:rsidRPr="00CA1A5B">
        <w:t xml:space="preserve">2) does not limit the information that the </w:t>
      </w:r>
      <w:r w:rsidR="005C509D" w:rsidRPr="005C509D">
        <w:rPr>
          <w:position w:val="6"/>
          <w:sz w:val="16"/>
        </w:rPr>
        <w:t>*</w:t>
      </w:r>
      <w:r w:rsidRPr="00CA1A5B">
        <w:t>approved form may require the notification to contain.</w:t>
      </w:r>
    </w:p>
    <w:p w:rsidR="00372F73" w:rsidRPr="00CA1A5B" w:rsidRDefault="00372F73" w:rsidP="00372F73">
      <w:pPr>
        <w:pStyle w:val="ActHead4"/>
      </w:pPr>
      <w:bookmarkStart w:id="657" w:name="_Toc139288436"/>
      <w:r w:rsidRPr="00CA1A5B">
        <w:rPr>
          <w:rStyle w:val="CharSubdNo"/>
        </w:rPr>
        <w:t>Subdivision</w:t>
      </w:r>
      <w:r w:rsidR="00743198" w:rsidRPr="00CA1A5B">
        <w:rPr>
          <w:rStyle w:val="CharSubdNo"/>
        </w:rPr>
        <w:t> </w:t>
      </w:r>
      <w:r w:rsidRPr="00CA1A5B">
        <w:rPr>
          <w:rStyle w:val="CharSubdNo"/>
        </w:rPr>
        <w:t>313</w:t>
      </w:r>
      <w:r w:rsidR="005C509D">
        <w:rPr>
          <w:rStyle w:val="CharSubdNo"/>
        </w:rPr>
        <w:noBreakHyphen/>
      </w:r>
      <w:r w:rsidRPr="00CA1A5B">
        <w:rPr>
          <w:rStyle w:val="CharSubdNo"/>
        </w:rPr>
        <w:t>E</w:t>
      </w:r>
      <w:r w:rsidRPr="00CA1A5B">
        <w:t>—</w:t>
      </w:r>
      <w:r w:rsidRPr="00CA1A5B">
        <w:rPr>
          <w:rStyle w:val="CharSubdText"/>
        </w:rPr>
        <w:t>First home super saver tax</w:t>
      </w:r>
      <w:bookmarkEnd w:id="657"/>
    </w:p>
    <w:p w:rsidR="00372F73" w:rsidRPr="00CA1A5B" w:rsidRDefault="00372F73" w:rsidP="00372F73">
      <w:pPr>
        <w:pStyle w:val="ActHead4"/>
      </w:pPr>
      <w:bookmarkStart w:id="658" w:name="_Toc139288437"/>
      <w:r w:rsidRPr="00CA1A5B">
        <w:t>Guide to Subdivision</w:t>
      </w:r>
      <w:r w:rsidR="00743198" w:rsidRPr="00CA1A5B">
        <w:t> </w:t>
      </w:r>
      <w:r w:rsidRPr="00CA1A5B">
        <w:t>313</w:t>
      </w:r>
      <w:r w:rsidR="005C509D">
        <w:noBreakHyphen/>
      </w:r>
      <w:r w:rsidRPr="00CA1A5B">
        <w:t>E</w:t>
      </w:r>
      <w:bookmarkEnd w:id="658"/>
    </w:p>
    <w:p w:rsidR="00372F73" w:rsidRPr="00CA1A5B" w:rsidRDefault="00372F73" w:rsidP="00372F73">
      <w:pPr>
        <w:pStyle w:val="ActHead5"/>
      </w:pPr>
      <w:bookmarkStart w:id="659" w:name="_Toc139288438"/>
      <w:r w:rsidRPr="00CA1A5B">
        <w:rPr>
          <w:rStyle w:val="CharSectno"/>
        </w:rPr>
        <w:t>313</w:t>
      </w:r>
      <w:r w:rsidR="005C509D">
        <w:rPr>
          <w:rStyle w:val="CharSectno"/>
        </w:rPr>
        <w:noBreakHyphen/>
      </w:r>
      <w:r w:rsidRPr="00CA1A5B">
        <w:rPr>
          <w:rStyle w:val="CharSectno"/>
        </w:rPr>
        <w:t>55</w:t>
      </w:r>
      <w:r w:rsidRPr="00CA1A5B">
        <w:t xml:space="preserve">  What this Subdivision is about</w:t>
      </w:r>
      <w:bookmarkEnd w:id="659"/>
    </w:p>
    <w:p w:rsidR="00372F73" w:rsidRPr="00CA1A5B" w:rsidRDefault="00372F73" w:rsidP="00372F73">
      <w:pPr>
        <w:pStyle w:val="SOText"/>
      </w:pPr>
      <w:r w:rsidRPr="00CA1A5B">
        <w:t>If an amount is released from your superannuation interests under the first home super saver scheme, you are liable for tax if you do not, within a particular period, do either of the following:</w:t>
      </w:r>
    </w:p>
    <w:p w:rsidR="00372F73" w:rsidRPr="00CA1A5B" w:rsidRDefault="00372F73" w:rsidP="00372F73">
      <w:pPr>
        <w:pStyle w:val="SOPara"/>
      </w:pPr>
      <w:r w:rsidRPr="00CA1A5B">
        <w:tab/>
        <w:t>(a)</w:t>
      </w:r>
      <w:r w:rsidRPr="00CA1A5B">
        <w:tab/>
        <w:t>enter into a contract to purchase or construct a residential premises, and notify the Commissioner of that contract;</w:t>
      </w:r>
    </w:p>
    <w:p w:rsidR="00372F73" w:rsidRPr="00CA1A5B" w:rsidRDefault="00372F73" w:rsidP="00372F73">
      <w:pPr>
        <w:pStyle w:val="SOPara"/>
      </w:pPr>
      <w:r w:rsidRPr="00CA1A5B">
        <w:tab/>
        <w:t>(b)</w:t>
      </w:r>
      <w:r w:rsidRPr="00CA1A5B">
        <w:tab/>
        <w:t>make one or more non</w:t>
      </w:r>
      <w:r w:rsidR="005C509D">
        <w:noBreakHyphen/>
      </w:r>
      <w:r w:rsidRPr="00CA1A5B">
        <w:t>concessional contributions, and notify the Commissioner of the contributions.</w:t>
      </w:r>
    </w:p>
    <w:p w:rsidR="00372F73" w:rsidRPr="00CA1A5B" w:rsidRDefault="00372F73" w:rsidP="00372F73">
      <w:pPr>
        <w:pStyle w:val="TofSectsHeading"/>
      </w:pPr>
      <w:r w:rsidRPr="00CA1A5B">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5C509D">
        <w:noBreakHyphen/>
      </w:r>
      <w:r w:rsidRPr="00CA1A5B">
        <w:t>60</w:t>
      </w:r>
      <w:r w:rsidRPr="00CA1A5B">
        <w:tab/>
        <w:t>First home super saver tax</w:t>
      </w:r>
    </w:p>
    <w:p w:rsidR="00372F73" w:rsidRPr="00CA1A5B" w:rsidRDefault="00372F73" w:rsidP="00372F73">
      <w:pPr>
        <w:pStyle w:val="TofSectsSection"/>
      </w:pPr>
      <w:r w:rsidRPr="00CA1A5B">
        <w:t>313</w:t>
      </w:r>
      <w:r w:rsidR="005C509D">
        <w:noBreakHyphen/>
      </w:r>
      <w:r w:rsidRPr="00CA1A5B">
        <w:t>65</w:t>
      </w:r>
      <w:r w:rsidRPr="00CA1A5B">
        <w:tab/>
        <w:t>When tax is payable—original assessments</w:t>
      </w:r>
    </w:p>
    <w:p w:rsidR="00372F73" w:rsidRPr="00CA1A5B" w:rsidRDefault="00372F73" w:rsidP="00372F73">
      <w:pPr>
        <w:pStyle w:val="TofSectsSection"/>
      </w:pPr>
      <w:r w:rsidRPr="00CA1A5B">
        <w:t>313</w:t>
      </w:r>
      <w:r w:rsidR="005C509D">
        <w:noBreakHyphen/>
      </w:r>
      <w:r w:rsidRPr="00CA1A5B">
        <w:t>70</w:t>
      </w:r>
      <w:r w:rsidRPr="00CA1A5B">
        <w:tab/>
        <w:t>When tax is payable—amended assessments</w:t>
      </w:r>
    </w:p>
    <w:p w:rsidR="00372F73" w:rsidRPr="00CA1A5B" w:rsidRDefault="00372F73" w:rsidP="00372F73">
      <w:pPr>
        <w:pStyle w:val="TofSectsSection"/>
      </w:pPr>
      <w:r w:rsidRPr="00CA1A5B">
        <w:t>313</w:t>
      </w:r>
      <w:r w:rsidR="005C509D">
        <w:noBreakHyphen/>
      </w:r>
      <w:r w:rsidRPr="00CA1A5B">
        <w:t>75</w:t>
      </w:r>
      <w:r w:rsidRPr="00CA1A5B">
        <w:tab/>
        <w:t>General interest charge</w:t>
      </w:r>
    </w:p>
    <w:p w:rsidR="00372F73" w:rsidRPr="00CA1A5B" w:rsidRDefault="00372F73" w:rsidP="00372F73">
      <w:pPr>
        <w:pStyle w:val="ActHead4"/>
      </w:pPr>
      <w:bookmarkStart w:id="660" w:name="_Toc139288439"/>
      <w:r w:rsidRPr="00CA1A5B">
        <w:t>Operative provisions</w:t>
      </w:r>
      <w:bookmarkEnd w:id="660"/>
    </w:p>
    <w:p w:rsidR="00372F73" w:rsidRPr="00CA1A5B" w:rsidRDefault="00372F73" w:rsidP="00372F73">
      <w:pPr>
        <w:pStyle w:val="ActHead5"/>
      </w:pPr>
      <w:bookmarkStart w:id="661" w:name="_Toc139288440"/>
      <w:r w:rsidRPr="00CA1A5B">
        <w:rPr>
          <w:rStyle w:val="CharSectno"/>
        </w:rPr>
        <w:t>313</w:t>
      </w:r>
      <w:r w:rsidR="005C509D">
        <w:rPr>
          <w:rStyle w:val="CharSectno"/>
        </w:rPr>
        <w:noBreakHyphen/>
      </w:r>
      <w:r w:rsidRPr="00CA1A5B">
        <w:rPr>
          <w:rStyle w:val="CharSectno"/>
        </w:rPr>
        <w:t>60</w:t>
      </w:r>
      <w:r w:rsidRPr="00CA1A5B">
        <w:t xml:space="preserve">  First home super saver tax</w:t>
      </w:r>
      <w:bookmarkEnd w:id="661"/>
    </w:p>
    <w:p w:rsidR="00372F73" w:rsidRPr="00CA1A5B" w:rsidRDefault="00372F73" w:rsidP="00372F73">
      <w:pPr>
        <w:pStyle w:val="subsection"/>
      </w:pPr>
      <w:r w:rsidRPr="00CA1A5B">
        <w:tab/>
      </w:r>
      <w:r w:rsidRPr="00CA1A5B">
        <w:tab/>
        <w:t xml:space="preserve">You are liable to pay </w:t>
      </w:r>
      <w:r w:rsidR="005C509D" w:rsidRPr="005C509D">
        <w:rPr>
          <w:position w:val="6"/>
          <w:sz w:val="16"/>
        </w:rPr>
        <w:t>*</w:t>
      </w:r>
      <w:r w:rsidRPr="00CA1A5B">
        <w:t>first home super saver tax if:</w:t>
      </w:r>
    </w:p>
    <w:p w:rsidR="00372F73" w:rsidRPr="00CA1A5B" w:rsidRDefault="00372F73" w:rsidP="00372F73">
      <w:pPr>
        <w:pStyle w:val="paragraph"/>
      </w:pPr>
      <w:r w:rsidRPr="00CA1A5B">
        <w:tab/>
        <w:t>(a)</w:t>
      </w:r>
      <w:r w:rsidRPr="00CA1A5B">
        <w:tab/>
        <w:t>neither of section</w:t>
      </w:r>
      <w:r w:rsidR="00743198" w:rsidRPr="00CA1A5B">
        <w:t> </w:t>
      </w:r>
      <w:r w:rsidRPr="00CA1A5B">
        <w:t>313</w:t>
      </w:r>
      <w:r w:rsidR="005C509D">
        <w:noBreakHyphen/>
      </w:r>
      <w:r w:rsidRPr="00CA1A5B">
        <w:t>40 or 313</w:t>
      </w:r>
      <w:r w:rsidR="005C509D">
        <w:noBreakHyphen/>
      </w:r>
      <w:r w:rsidRPr="00CA1A5B">
        <w:t>50 applies to you; or</w:t>
      </w:r>
    </w:p>
    <w:p w:rsidR="00372F73" w:rsidRPr="00CA1A5B" w:rsidRDefault="00372F73" w:rsidP="00372F73">
      <w:pPr>
        <w:pStyle w:val="paragraph"/>
      </w:pPr>
      <w:r w:rsidRPr="00CA1A5B">
        <w:tab/>
        <w:t>(b)</w:t>
      </w:r>
      <w:r w:rsidRPr="00CA1A5B">
        <w:tab/>
        <w:t>section</w:t>
      </w:r>
      <w:r w:rsidR="00743198" w:rsidRPr="00CA1A5B">
        <w:t> </w:t>
      </w:r>
      <w:r w:rsidRPr="00CA1A5B">
        <w:t>313</w:t>
      </w:r>
      <w:r w:rsidR="005C509D">
        <w:noBreakHyphen/>
      </w:r>
      <w:r w:rsidRPr="00CA1A5B">
        <w:t>40 applies to you and you do not notify the Commissioner in accordance with that section; or</w:t>
      </w:r>
    </w:p>
    <w:p w:rsidR="00372F73" w:rsidRPr="00CA1A5B" w:rsidRDefault="00372F73" w:rsidP="00372F73">
      <w:pPr>
        <w:pStyle w:val="paragraph"/>
      </w:pPr>
      <w:r w:rsidRPr="00CA1A5B">
        <w:tab/>
        <w:t>(c)</w:t>
      </w:r>
      <w:r w:rsidRPr="00CA1A5B">
        <w:tab/>
        <w:t>section</w:t>
      </w:r>
      <w:r w:rsidR="00743198" w:rsidRPr="00CA1A5B">
        <w:t> </w:t>
      </w:r>
      <w:r w:rsidRPr="00CA1A5B">
        <w:t>313</w:t>
      </w:r>
      <w:r w:rsidR="005C509D">
        <w:noBreakHyphen/>
      </w:r>
      <w:r w:rsidRPr="00CA1A5B">
        <w:t>50 applies to you and you do not notify the Commissioner in accordance with that section.</w:t>
      </w:r>
    </w:p>
    <w:p w:rsidR="00372F73" w:rsidRPr="00CA1A5B" w:rsidRDefault="00372F73" w:rsidP="00372F73">
      <w:pPr>
        <w:pStyle w:val="notetext"/>
      </w:pPr>
      <w:r w:rsidRPr="00CA1A5B">
        <w:t>Note 1:</w:t>
      </w:r>
      <w:r w:rsidRPr="00CA1A5B">
        <w:tab/>
        <w:t xml:space="preserve">The amount of the tax is set out in the </w:t>
      </w:r>
      <w:r w:rsidRPr="00CA1A5B">
        <w:rPr>
          <w:i/>
        </w:rPr>
        <w:t>First Home Super Saver Tax Act 2017</w:t>
      </w:r>
      <w:r w:rsidRPr="00CA1A5B">
        <w:t>.</w:t>
      </w:r>
    </w:p>
    <w:p w:rsidR="00372F73" w:rsidRPr="00CA1A5B" w:rsidRDefault="00372F73" w:rsidP="00372F73">
      <w:pPr>
        <w:pStyle w:val="notetext"/>
      </w:pPr>
      <w:r w:rsidRPr="00CA1A5B">
        <w:t>Note 2:</w:t>
      </w:r>
      <w:r w:rsidRPr="00CA1A5B">
        <w:tab/>
        <w:t>Section</w:t>
      </w:r>
      <w:r w:rsidR="00743198" w:rsidRPr="00CA1A5B">
        <w:t> </w:t>
      </w:r>
      <w:r w:rsidRPr="00CA1A5B">
        <w:t>313</w:t>
      </w:r>
      <w:r w:rsidR="005C509D">
        <w:noBreakHyphen/>
      </w:r>
      <w:r w:rsidRPr="00CA1A5B">
        <w:t>40 is about purchasing or constructing a residential premises. Section</w:t>
      </w:r>
      <w:r w:rsidR="00743198" w:rsidRPr="00CA1A5B">
        <w:t> </w:t>
      </w:r>
      <w:r w:rsidRPr="00CA1A5B">
        <w:t>313</w:t>
      </w:r>
      <w:r w:rsidR="005C509D">
        <w:noBreakHyphen/>
      </w:r>
      <w:r w:rsidRPr="00CA1A5B">
        <w:t>50 is about making one or more non</w:t>
      </w:r>
      <w:r w:rsidR="005C509D">
        <w:noBreakHyphen/>
      </w:r>
      <w:r w:rsidRPr="00CA1A5B">
        <w:t>concessional contributions.</w:t>
      </w:r>
    </w:p>
    <w:p w:rsidR="00372F73" w:rsidRPr="00CA1A5B" w:rsidRDefault="00372F73" w:rsidP="00372F73">
      <w:pPr>
        <w:pStyle w:val="ActHead5"/>
      </w:pPr>
      <w:bookmarkStart w:id="662" w:name="_Toc139288441"/>
      <w:r w:rsidRPr="00CA1A5B">
        <w:rPr>
          <w:rStyle w:val="CharSectno"/>
        </w:rPr>
        <w:t>313</w:t>
      </w:r>
      <w:r w:rsidR="005C509D">
        <w:rPr>
          <w:rStyle w:val="CharSectno"/>
        </w:rPr>
        <w:noBreakHyphen/>
      </w:r>
      <w:r w:rsidRPr="00CA1A5B">
        <w:rPr>
          <w:rStyle w:val="CharSectno"/>
        </w:rPr>
        <w:t>65</w:t>
      </w:r>
      <w:r w:rsidRPr="00CA1A5B">
        <w:t xml:space="preserve">  When tax is payable—original assessments</w:t>
      </w:r>
      <w:bookmarkEnd w:id="662"/>
    </w:p>
    <w:p w:rsidR="00372F73" w:rsidRPr="00CA1A5B" w:rsidRDefault="00372F73" w:rsidP="00372F73">
      <w:pPr>
        <w:pStyle w:val="subsection"/>
      </w:pPr>
      <w:r w:rsidRPr="00CA1A5B">
        <w:tab/>
      </w:r>
      <w:r w:rsidRPr="00CA1A5B">
        <w:tab/>
        <w:t xml:space="preserve">Your </w:t>
      </w:r>
      <w:r w:rsidR="005C509D" w:rsidRPr="005C509D">
        <w:rPr>
          <w:position w:val="6"/>
          <w:sz w:val="16"/>
        </w:rPr>
        <w:t>*</w:t>
      </w:r>
      <w:r w:rsidRPr="00CA1A5B">
        <w:t xml:space="preserve">assessed first home super saver tax is due and payable at the end of 21 days after the Commissioner gives you notice of the assessment of the amount of the </w:t>
      </w:r>
      <w:r w:rsidR="005C509D" w:rsidRPr="005C509D">
        <w:rPr>
          <w:position w:val="6"/>
          <w:sz w:val="16"/>
        </w:rPr>
        <w:t>*</w:t>
      </w:r>
      <w:r w:rsidRPr="00CA1A5B">
        <w:t>first home super saver tax.</w:t>
      </w:r>
    </w:p>
    <w:p w:rsidR="00372F73" w:rsidRPr="00CA1A5B" w:rsidRDefault="00372F73" w:rsidP="00372F73">
      <w:pPr>
        <w:pStyle w:val="notetext"/>
      </w:pPr>
      <w:r w:rsidRPr="00CA1A5B">
        <w:t>Note:</w:t>
      </w:r>
      <w:r w:rsidRPr="00CA1A5B">
        <w:tab/>
        <w:t>For assessments of first home super saver tax, see Division</w:t>
      </w:r>
      <w:r w:rsidR="00743198" w:rsidRPr="00CA1A5B">
        <w:t> </w:t>
      </w:r>
      <w:r w:rsidRPr="00CA1A5B">
        <w:t>155 in Schedule</w:t>
      </w:r>
      <w:r w:rsidR="00743198" w:rsidRPr="00CA1A5B">
        <w:t> </w:t>
      </w:r>
      <w:r w:rsidRPr="00CA1A5B">
        <w:t xml:space="preserve">1 to the </w:t>
      </w:r>
      <w:r w:rsidRPr="00CA1A5B">
        <w:rPr>
          <w:i/>
        </w:rPr>
        <w:t>Taxation Administration Act 1953</w:t>
      </w:r>
      <w:r w:rsidRPr="00CA1A5B">
        <w:t>.</w:t>
      </w:r>
    </w:p>
    <w:p w:rsidR="00372F73" w:rsidRPr="00CA1A5B" w:rsidRDefault="00372F73" w:rsidP="00372F73">
      <w:pPr>
        <w:pStyle w:val="ActHead5"/>
      </w:pPr>
      <w:bookmarkStart w:id="663" w:name="_Toc139288442"/>
      <w:r w:rsidRPr="00CA1A5B">
        <w:rPr>
          <w:rStyle w:val="CharSectno"/>
        </w:rPr>
        <w:t>313</w:t>
      </w:r>
      <w:r w:rsidR="005C509D">
        <w:rPr>
          <w:rStyle w:val="CharSectno"/>
        </w:rPr>
        <w:noBreakHyphen/>
      </w:r>
      <w:r w:rsidRPr="00CA1A5B">
        <w:rPr>
          <w:rStyle w:val="CharSectno"/>
        </w:rPr>
        <w:t>70</w:t>
      </w:r>
      <w:r w:rsidRPr="00CA1A5B">
        <w:t xml:space="preserve">  When tax is payable—amended assessments</w:t>
      </w:r>
      <w:bookmarkEnd w:id="663"/>
    </w:p>
    <w:p w:rsidR="00372F73" w:rsidRPr="00CA1A5B" w:rsidRDefault="00372F73" w:rsidP="00372F73">
      <w:pPr>
        <w:pStyle w:val="subsection"/>
      </w:pPr>
      <w:r w:rsidRPr="00CA1A5B">
        <w:tab/>
      </w:r>
      <w:r w:rsidRPr="00CA1A5B">
        <w:tab/>
        <w:t xml:space="preserve">If the Commissioner amends your assessment, any extra </w:t>
      </w:r>
      <w:r w:rsidR="005C509D" w:rsidRPr="005C509D">
        <w:rPr>
          <w:position w:val="6"/>
          <w:sz w:val="16"/>
        </w:rPr>
        <w:t>*</w:t>
      </w:r>
      <w:r w:rsidRPr="00CA1A5B">
        <w:t>assessed first home super saver tax resulting from the amendment is due and payable 21 days after the day the Commissioner gives you notice of the amended assessment.</w:t>
      </w:r>
    </w:p>
    <w:p w:rsidR="00372F73" w:rsidRPr="00CA1A5B" w:rsidRDefault="00372F73" w:rsidP="00372F73">
      <w:pPr>
        <w:pStyle w:val="ActHead5"/>
      </w:pPr>
      <w:bookmarkStart w:id="664" w:name="_Toc139288443"/>
      <w:r w:rsidRPr="00CA1A5B">
        <w:rPr>
          <w:rStyle w:val="CharSectno"/>
        </w:rPr>
        <w:t>313</w:t>
      </w:r>
      <w:r w:rsidR="005C509D">
        <w:rPr>
          <w:rStyle w:val="CharSectno"/>
        </w:rPr>
        <w:noBreakHyphen/>
      </w:r>
      <w:r w:rsidRPr="00CA1A5B">
        <w:rPr>
          <w:rStyle w:val="CharSectno"/>
        </w:rPr>
        <w:t>75</w:t>
      </w:r>
      <w:r w:rsidRPr="00CA1A5B">
        <w:t xml:space="preserve">  General interest charge</w:t>
      </w:r>
      <w:bookmarkEnd w:id="664"/>
    </w:p>
    <w:p w:rsidR="00372F73" w:rsidRPr="00CA1A5B" w:rsidRDefault="00372F73" w:rsidP="00372F73">
      <w:pPr>
        <w:pStyle w:val="subsection"/>
      </w:pPr>
      <w:r w:rsidRPr="00CA1A5B">
        <w:tab/>
      </w:r>
      <w:r w:rsidRPr="00CA1A5B">
        <w:tab/>
        <w:t xml:space="preserve">If an amount of </w:t>
      </w:r>
      <w:r w:rsidR="005C509D" w:rsidRPr="005C509D">
        <w:rPr>
          <w:position w:val="6"/>
          <w:sz w:val="16"/>
        </w:rPr>
        <w:t>*</w:t>
      </w:r>
      <w:r w:rsidRPr="00CA1A5B">
        <w:t xml:space="preserve">assessed first home super saver tax that you are liable to pay remains unpaid after the time by which it is due to be paid, you are liable to pay the </w:t>
      </w:r>
      <w:r w:rsidR="005C509D" w:rsidRPr="005C509D">
        <w:rPr>
          <w:position w:val="6"/>
          <w:sz w:val="16"/>
        </w:rPr>
        <w:t>*</w:t>
      </w:r>
      <w:r w:rsidRPr="00CA1A5B">
        <w:t>general interest charge on the unpaid amount for each day in the period that:</w:t>
      </w:r>
    </w:p>
    <w:p w:rsidR="00372F73" w:rsidRPr="00CA1A5B" w:rsidRDefault="00372F73" w:rsidP="00372F73">
      <w:pPr>
        <w:pStyle w:val="paragraph"/>
      </w:pPr>
      <w:r w:rsidRPr="00CA1A5B">
        <w:tab/>
        <w:t>(a)</w:t>
      </w:r>
      <w:r w:rsidRPr="00CA1A5B">
        <w:tab/>
        <w:t>begins on the day on which the amount was due to be paid; and</w:t>
      </w:r>
    </w:p>
    <w:p w:rsidR="00372F73" w:rsidRPr="00CA1A5B" w:rsidRDefault="00372F73" w:rsidP="00372F73">
      <w:pPr>
        <w:pStyle w:val="paragraph"/>
      </w:pPr>
      <w:r w:rsidRPr="00CA1A5B">
        <w:tab/>
        <w:t>(b)</w:t>
      </w:r>
      <w:r w:rsidRPr="00CA1A5B">
        <w:tab/>
        <w:t>ends on the last day on which, at the end of the day, any of the following remains unpaid:</w:t>
      </w:r>
    </w:p>
    <w:p w:rsidR="00372F73" w:rsidRPr="00CA1A5B" w:rsidRDefault="00372F73" w:rsidP="00372F73">
      <w:pPr>
        <w:pStyle w:val="paragraphsub"/>
      </w:pPr>
      <w:r w:rsidRPr="00CA1A5B">
        <w:tab/>
        <w:t>(i)</w:t>
      </w:r>
      <w:r w:rsidRPr="00CA1A5B">
        <w:tab/>
        <w:t>the assessed first home super saver tax;</w:t>
      </w:r>
    </w:p>
    <w:p w:rsidR="00372F73" w:rsidRPr="00CA1A5B" w:rsidRDefault="00372F73" w:rsidP="00372F73">
      <w:pPr>
        <w:pStyle w:val="paragraphsub"/>
      </w:pPr>
      <w:r w:rsidRPr="00CA1A5B">
        <w:tab/>
        <w:t>(ii)</w:t>
      </w:r>
      <w:r w:rsidRPr="00CA1A5B">
        <w:tab/>
        <w:t>general interest charge on any of the assessed first home super saver tax.</w:t>
      </w:r>
    </w:p>
    <w:p w:rsidR="00372F73" w:rsidRPr="00CA1A5B" w:rsidRDefault="00372F73" w:rsidP="00372F73">
      <w:pPr>
        <w:pStyle w:val="notetext"/>
      </w:pPr>
      <w:r w:rsidRPr="00CA1A5B">
        <w:t>Note:</w:t>
      </w:r>
      <w:r w:rsidRPr="00CA1A5B">
        <w:tab/>
        <w:t xml:space="preserve">The general interest charge is worked out under Part IIA of the </w:t>
      </w:r>
      <w:r w:rsidRPr="00CA1A5B">
        <w:rPr>
          <w:i/>
        </w:rPr>
        <w:t>Taxation Administration Act 1953</w:t>
      </w:r>
      <w:r w:rsidRPr="00CA1A5B">
        <w:t>.</w:t>
      </w:r>
    </w:p>
    <w:p w:rsidR="00372F73" w:rsidRPr="00CA1A5B" w:rsidRDefault="00372F73" w:rsidP="00372F73">
      <w:pPr>
        <w:pStyle w:val="ActHead4"/>
      </w:pPr>
      <w:bookmarkStart w:id="665" w:name="_Toc139288444"/>
      <w:r w:rsidRPr="00CA1A5B">
        <w:rPr>
          <w:rStyle w:val="CharSubdNo"/>
        </w:rPr>
        <w:t>Subdivision</w:t>
      </w:r>
      <w:r w:rsidR="00743198" w:rsidRPr="00CA1A5B">
        <w:rPr>
          <w:rStyle w:val="CharSubdNo"/>
        </w:rPr>
        <w:t> </w:t>
      </w:r>
      <w:r w:rsidRPr="00CA1A5B">
        <w:rPr>
          <w:rStyle w:val="CharSubdNo"/>
        </w:rPr>
        <w:t>313</w:t>
      </w:r>
      <w:r w:rsidR="005C509D">
        <w:rPr>
          <w:rStyle w:val="CharSubdNo"/>
        </w:rPr>
        <w:noBreakHyphen/>
      </w:r>
      <w:r w:rsidRPr="00CA1A5B">
        <w:rPr>
          <w:rStyle w:val="CharSubdNo"/>
        </w:rPr>
        <w:t>F</w:t>
      </w:r>
      <w:r w:rsidRPr="00CA1A5B">
        <w:t>—</w:t>
      </w:r>
      <w:r w:rsidRPr="00CA1A5B">
        <w:rPr>
          <w:rStyle w:val="CharSubdText"/>
        </w:rPr>
        <w:t>Review of decisions</w:t>
      </w:r>
      <w:bookmarkEnd w:id="665"/>
    </w:p>
    <w:p w:rsidR="00372F73" w:rsidRPr="00CA1A5B" w:rsidRDefault="00372F73" w:rsidP="00372F73">
      <w:pPr>
        <w:pStyle w:val="ActHead4"/>
      </w:pPr>
      <w:bookmarkStart w:id="666" w:name="_Toc139288445"/>
      <w:r w:rsidRPr="00CA1A5B">
        <w:t>Guide to Subdivision</w:t>
      </w:r>
      <w:r w:rsidR="00743198" w:rsidRPr="00CA1A5B">
        <w:t> </w:t>
      </w:r>
      <w:r w:rsidRPr="00CA1A5B">
        <w:t>313</w:t>
      </w:r>
      <w:r w:rsidR="005C509D">
        <w:noBreakHyphen/>
      </w:r>
      <w:r w:rsidRPr="00CA1A5B">
        <w:t>F</w:t>
      </w:r>
      <w:bookmarkEnd w:id="666"/>
    </w:p>
    <w:p w:rsidR="00372F73" w:rsidRPr="00CA1A5B" w:rsidRDefault="00372F73" w:rsidP="00372F73">
      <w:pPr>
        <w:pStyle w:val="ActHead5"/>
      </w:pPr>
      <w:bookmarkStart w:id="667" w:name="_Toc139288446"/>
      <w:r w:rsidRPr="00CA1A5B">
        <w:rPr>
          <w:rStyle w:val="CharSectno"/>
        </w:rPr>
        <w:t>313</w:t>
      </w:r>
      <w:r w:rsidR="005C509D">
        <w:rPr>
          <w:rStyle w:val="CharSectno"/>
        </w:rPr>
        <w:noBreakHyphen/>
      </w:r>
      <w:r w:rsidRPr="00CA1A5B">
        <w:rPr>
          <w:rStyle w:val="CharSectno"/>
        </w:rPr>
        <w:t>80</w:t>
      </w:r>
      <w:r w:rsidRPr="00CA1A5B">
        <w:t xml:space="preserve">  What this Subdivision is about</w:t>
      </w:r>
      <w:bookmarkEnd w:id="667"/>
    </w:p>
    <w:p w:rsidR="00372F73" w:rsidRPr="00CA1A5B" w:rsidRDefault="00372F73" w:rsidP="00372F73">
      <w:pPr>
        <w:pStyle w:val="SOText"/>
      </w:pPr>
      <w:r w:rsidRPr="00CA1A5B">
        <w:t>You may object against particular decisions made under this Division.</w:t>
      </w:r>
    </w:p>
    <w:p w:rsidR="00372F73" w:rsidRPr="00CA1A5B" w:rsidRDefault="00372F73" w:rsidP="00372F73">
      <w:pPr>
        <w:pStyle w:val="TofSectsHeading"/>
      </w:pPr>
      <w:r w:rsidRPr="00CA1A5B">
        <w:t>Table of sections</w:t>
      </w:r>
    </w:p>
    <w:p w:rsidR="00372F73" w:rsidRPr="00CA1A5B" w:rsidRDefault="00372F73" w:rsidP="00372F73">
      <w:pPr>
        <w:pStyle w:val="TofSectsGroupHeading"/>
      </w:pPr>
      <w:r w:rsidRPr="00CA1A5B">
        <w:t>Operative provisions</w:t>
      </w:r>
    </w:p>
    <w:p w:rsidR="00372F73" w:rsidRPr="00CA1A5B" w:rsidRDefault="00372F73" w:rsidP="00372F73">
      <w:pPr>
        <w:pStyle w:val="TofSectsSection"/>
      </w:pPr>
      <w:r w:rsidRPr="00CA1A5B">
        <w:t>313</w:t>
      </w:r>
      <w:r w:rsidR="005C509D">
        <w:noBreakHyphen/>
      </w:r>
      <w:r w:rsidRPr="00CA1A5B">
        <w:t>85</w:t>
      </w:r>
      <w:r w:rsidRPr="00CA1A5B">
        <w:tab/>
        <w:t>Review rights for decisions made under this Division</w:t>
      </w:r>
    </w:p>
    <w:p w:rsidR="00372F73" w:rsidRPr="00CA1A5B" w:rsidRDefault="00372F73" w:rsidP="00372F73">
      <w:pPr>
        <w:pStyle w:val="ActHead4"/>
      </w:pPr>
      <w:bookmarkStart w:id="668" w:name="_Toc139288447"/>
      <w:r w:rsidRPr="00CA1A5B">
        <w:t>Operative provisions</w:t>
      </w:r>
      <w:bookmarkEnd w:id="668"/>
    </w:p>
    <w:p w:rsidR="00372F73" w:rsidRPr="00CA1A5B" w:rsidRDefault="00372F73" w:rsidP="00372F73">
      <w:pPr>
        <w:pStyle w:val="ActHead5"/>
      </w:pPr>
      <w:bookmarkStart w:id="669" w:name="_Toc139288448"/>
      <w:r w:rsidRPr="00CA1A5B">
        <w:rPr>
          <w:rStyle w:val="CharSectno"/>
        </w:rPr>
        <w:t>313</w:t>
      </w:r>
      <w:r w:rsidR="005C509D">
        <w:rPr>
          <w:rStyle w:val="CharSectno"/>
        </w:rPr>
        <w:noBreakHyphen/>
      </w:r>
      <w:r w:rsidRPr="00CA1A5B">
        <w:rPr>
          <w:rStyle w:val="CharSectno"/>
        </w:rPr>
        <w:t>85</w:t>
      </w:r>
      <w:r w:rsidRPr="00CA1A5B">
        <w:t xml:space="preserve">  Review rights for decisions made under this Division</w:t>
      </w:r>
      <w:bookmarkEnd w:id="669"/>
    </w:p>
    <w:p w:rsidR="00372F73" w:rsidRPr="00CA1A5B" w:rsidRDefault="00372F73" w:rsidP="00372F73">
      <w:pPr>
        <w:pStyle w:val="subsection"/>
      </w:pPr>
      <w:r w:rsidRPr="00CA1A5B">
        <w:tab/>
        <w:t>(1)</w:t>
      </w:r>
      <w:r w:rsidRPr="00CA1A5B">
        <w:tab/>
        <w:t>If:</w:t>
      </w:r>
    </w:p>
    <w:p w:rsidR="00372F73" w:rsidRPr="00CA1A5B" w:rsidRDefault="00372F73" w:rsidP="00372F73">
      <w:pPr>
        <w:pStyle w:val="paragraph"/>
      </w:pPr>
      <w:r w:rsidRPr="00CA1A5B">
        <w:tab/>
        <w:t>(a)</w:t>
      </w:r>
      <w:r w:rsidRPr="00CA1A5B">
        <w:tab/>
        <w:t>you requested the Commissioner to allow a longer period under:</w:t>
      </w:r>
    </w:p>
    <w:p w:rsidR="00372F73" w:rsidRPr="00CA1A5B" w:rsidRDefault="00372F73" w:rsidP="00372F73">
      <w:pPr>
        <w:pStyle w:val="paragraphsub"/>
      </w:pPr>
      <w:r w:rsidRPr="00CA1A5B">
        <w:tab/>
        <w:t>(i)</w:t>
      </w:r>
      <w:r w:rsidRPr="00CA1A5B">
        <w:tab/>
        <w:t>subsection</w:t>
      </w:r>
      <w:r w:rsidR="00743198" w:rsidRPr="00CA1A5B">
        <w:t> </w:t>
      </w:r>
      <w:r w:rsidRPr="00CA1A5B">
        <w:t>313</w:t>
      </w:r>
      <w:r w:rsidR="005C509D">
        <w:noBreakHyphen/>
      </w:r>
      <w:r w:rsidRPr="00CA1A5B">
        <w:t xml:space="preserve">35(2) (for entering into a contract to purchase or construct a </w:t>
      </w:r>
      <w:r w:rsidR="005C509D" w:rsidRPr="005C509D">
        <w:rPr>
          <w:position w:val="6"/>
          <w:sz w:val="16"/>
        </w:rPr>
        <w:t>*</w:t>
      </w:r>
      <w:r w:rsidRPr="00CA1A5B">
        <w:t>residential premises); or</w:t>
      </w:r>
    </w:p>
    <w:p w:rsidR="00372F73" w:rsidRPr="00CA1A5B" w:rsidRDefault="00372F73" w:rsidP="00372F73">
      <w:pPr>
        <w:pStyle w:val="paragraphsub"/>
      </w:pPr>
      <w:r w:rsidRPr="00CA1A5B">
        <w:tab/>
        <w:t>(ii)</w:t>
      </w:r>
      <w:r w:rsidRPr="00CA1A5B">
        <w:tab/>
        <w:t>subsection</w:t>
      </w:r>
      <w:r w:rsidR="00743198" w:rsidRPr="00CA1A5B">
        <w:t> </w:t>
      </w:r>
      <w:r w:rsidRPr="00CA1A5B">
        <w:t>313</w:t>
      </w:r>
      <w:r w:rsidR="005C509D">
        <w:noBreakHyphen/>
      </w:r>
      <w:r w:rsidRPr="00CA1A5B">
        <w:t>40(2) or 313</w:t>
      </w:r>
      <w:r w:rsidR="005C509D">
        <w:noBreakHyphen/>
      </w:r>
      <w:r w:rsidRPr="00CA1A5B">
        <w:t>50(3) (for notifying the Commissioner of matters); and</w:t>
      </w:r>
    </w:p>
    <w:p w:rsidR="00372F73" w:rsidRPr="00CA1A5B" w:rsidRDefault="00372F73" w:rsidP="00372F73">
      <w:pPr>
        <w:pStyle w:val="paragraph"/>
      </w:pPr>
      <w:r w:rsidRPr="00CA1A5B">
        <w:tab/>
        <w:t>(b)</w:t>
      </w:r>
      <w:r w:rsidRPr="00CA1A5B">
        <w:tab/>
        <w:t>you are dissatisfied with:</w:t>
      </w:r>
    </w:p>
    <w:p w:rsidR="00372F73" w:rsidRPr="00CA1A5B" w:rsidRDefault="00372F73" w:rsidP="00372F73">
      <w:pPr>
        <w:pStyle w:val="paragraphsub"/>
      </w:pPr>
      <w:r w:rsidRPr="00CA1A5B">
        <w:tab/>
        <w:t>(i)</w:t>
      </w:r>
      <w:r w:rsidRPr="00CA1A5B">
        <w:tab/>
        <w:t>a decision under that subsection allowing a longer period; or</w:t>
      </w:r>
    </w:p>
    <w:p w:rsidR="00372F73" w:rsidRPr="00CA1A5B" w:rsidRDefault="00372F73" w:rsidP="00372F73">
      <w:pPr>
        <w:pStyle w:val="paragraphsub"/>
      </w:pPr>
      <w:r w:rsidRPr="00CA1A5B">
        <w:tab/>
        <w:t>(ii)</w:t>
      </w:r>
      <w:r w:rsidRPr="00CA1A5B">
        <w:tab/>
        <w:t>a decision the Commissioner makes not to allow a longer period;</w:t>
      </w:r>
    </w:p>
    <w:p w:rsidR="00372F73" w:rsidRPr="00CA1A5B" w:rsidRDefault="00372F73" w:rsidP="00372F73">
      <w:pPr>
        <w:pStyle w:val="subsection2"/>
      </w:pPr>
      <w:r w:rsidRPr="00CA1A5B">
        <w:t xml:space="preserve">you may object against the decision in the manner set out in Part IVC of the </w:t>
      </w:r>
      <w:r w:rsidRPr="00CA1A5B">
        <w:rPr>
          <w:i/>
        </w:rPr>
        <w:t>Taxation Administration Act 1953</w:t>
      </w:r>
      <w:r w:rsidRPr="00CA1A5B">
        <w:t>.</w:t>
      </w:r>
    </w:p>
    <w:p w:rsidR="00372F73" w:rsidRPr="00CA1A5B" w:rsidRDefault="00372F73" w:rsidP="004E08A2">
      <w:pPr>
        <w:pStyle w:val="subsection"/>
      </w:pPr>
      <w:r w:rsidRPr="00CA1A5B">
        <w:rPr>
          <w:i/>
        </w:rPr>
        <w:tab/>
      </w:r>
      <w:r w:rsidRPr="00CA1A5B">
        <w:t>(2)</w:t>
      </w:r>
      <w:r w:rsidRPr="00CA1A5B">
        <w:tab/>
        <w:t xml:space="preserve">To avoid doubt, for the purposes of </w:t>
      </w:r>
      <w:r w:rsidR="00743198" w:rsidRPr="00CA1A5B">
        <w:t>paragraph (</w:t>
      </w:r>
      <w:r w:rsidRPr="00CA1A5B">
        <w:t>e) of Schedule</w:t>
      </w:r>
      <w:r w:rsidR="00743198" w:rsidRPr="00CA1A5B">
        <w:t> </w:t>
      </w:r>
      <w:r w:rsidRPr="00CA1A5B">
        <w:t xml:space="preserve">1 to the </w:t>
      </w:r>
      <w:r w:rsidRPr="00CA1A5B">
        <w:rPr>
          <w:i/>
        </w:rPr>
        <w:t>Administrative Decisions (Judicial Review) Act 1977</w:t>
      </w:r>
      <w:r w:rsidRPr="00CA1A5B">
        <w:t xml:space="preserve">, the making of a decision under a subsection mentioned in </w:t>
      </w:r>
      <w:r w:rsidR="00743198" w:rsidRPr="00CA1A5B">
        <w:t>paragraph (</w:t>
      </w:r>
      <w:r w:rsidRPr="00CA1A5B">
        <w:t>1)(a) of this section is a decision forming part of the process of making an assessment of tax, and making a calculation of charge, under this Act.</w:t>
      </w:r>
    </w:p>
    <w:p w:rsidR="00C20F5E" w:rsidRPr="00CA1A5B" w:rsidRDefault="00C20F5E" w:rsidP="00CB272B">
      <w:pPr>
        <w:sectPr w:rsidR="00C20F5E" w:rsidRPr="00CA1A5B" w:rsidSect="005826E9">
          <w:headerReference w:type="even" r:id="rId39"/>
          <w:headerReference w:type="default" r:id="rId40"/>
          <w:footerReference w:type="even" r:id="rId41"/>
          <w:footerReference w:type="default" r:id="rId42"/>
          <w:headerReference w:type="first" r:id="rId43"/>
          <w:footerReference w:type="first" r:id="rId44"/>
          <w:pgSz w:w="11906" w:h="16838" w:code="9"/>
          <w:pgMar w:top="2268" w:right="2410" w:bottom="3827" w:left="2410" w:header="567" w:footer="3119" w:gutter="0"/>
          <w:pgNumType w:start="1"/>
          <w:cols w:space="708"/>
          <w:docGrid w:linePitch="360"/>
        </w:sectPr>
      </w:pPr>
    </w:p>
    <w:p w:rsidR="00343326" w:rsidRPr="00CA1A5B" w:rsidRDefault="00343326" w:rsidP="00CB272B"/>
    <w:sectPr w:rsidR="00343326" w:rsidRPr="00CA1A5B" w:rsidSect="005826E9">
      <w:headerReference w:type="even" r:id="rId45"/>
      <w:headerReference w:type="default" r:id="rId46"/>
      <w:footerReference w:type="even" r:id="rId47"/>
      <w:footerReference w:type="default" r:id="rId48"/>
      <w:headerReference w:type="first" r:id="rId49"/>
      <w:footerReference w:type="first" r:id="rId50"/>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40C" w:rsidRDefault="0086240C">
      <w:pPr>
        <w:spacing w:line="240" w:lineRule="auto"/>
      </w:pPr>
      <w:r>
        <w:separator/>
      </w:r>
    </w:p>
  </w:endnote>
  <w:endnote w:type="continuationSeparator" w:id="0">
    <w:p w:rsidR="0086240C" w:rsidRDefault="00862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Default="0086240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Pr="007B3B51" w:rsidRDefault="0086240C"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240C" w:rsidRPr="007B3B51" w:rsidTr="003441D6">
      <w:tc>
        <w:tcPr>
          <w:tcW w:w="1247" w:type="dxa"/>
        </w:tcPr>
        <w:p w:rsidR="0086240C" w:rsidRPr="007B3B51" w:rsidRDefault="0086240C" w:rsidP="003441D6">
          <w:pPr>
            <w:rPr>
              <w:i/>
              <w:sz w:val="16"/>
              <w:szCs w:val="16"/>
            </w:rPr>
          </w:pPr>
        </w:p>
      </w:tc>
      <w:tc>
        <w:tcPr>
          <w:tcW w:w="5387" w:type="dxa"/>
          <w:gridSpan w:val="3"/>
        </w:tcPr>
        <w:p w:rsidR="0086240C" w:rsidRPr="007B3B51" w:rsidRDefault="0086240C"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86240C" w:rsidRPr="007B3B51" w:rsidRDefault="0086240C"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366</w:t>
          </w:r>
          <w:r w:rsidRPr="007B3B51">
            <w:rPr>
              <w:i/>
              <w:sz w:val="16"/>
              <w:szCs w:val="16"/>
            </w:rPr>
            <w:fldChar w:fldCharType="end"/>
          </w:r>
        </w:p>
      </w:tc>
    </w:tr>
    <w:tr w:rsidR="0086240C" w:rsidRPr="00130F37" w:rsidTr="003441D6">
      <w:tc>
        <w:tcPr>
          <w:tcW w:w="2190" w:type="dxa"/>
          <w:gridSpan w:val="2"/>
        </w:tcPr>
        <w:p w:rsidR="0086240C" w:rsidRPr="00130F37" w:rsidRDefault="0086240C"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245</w:t>
          </w:r>
          <w:r w:rsidRPr="00130F37">
            <w:rPr>
              <w:sz w:val="16"/>
              <w:szCs w:val="16"/>
            </w:rPr>
            <w:fldChar w:fldCharType="end"/>
          </w:r>
        </w:p>
      </w:tc>
      <w:tc>
        <w:tcPr>
          <w:tcW w:w="2920" w:type="dxa"/>
        </w:tcPr>
        <w:p w:rsidR="0086240C" w:rsidRPr="00130F37" w:rsidRDefault="0086240C"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21/09/2023</w:t>
          </w:r>
          <w:r w:rsidRPr="00130F37">
            <w:rPr>
              <w:sz w:val="16"/>
              <w:szCs w:val="16"/>
            </w:rPr>
            <w:fldChar w:fldCharType="end"/>
          </w:r>
        </w:p>
      </w:tc>
      <w:tc>
        <w:tcPr>
          <w:tcW w:w="2193" w:type="dxa"/>
          <w:gridSpan w:val="2"/>
        </w:tcPr>
        <w:p w:rsidR="0086240C" w:rsidRPr="00130F37" w:rsidRDefault="0086240C"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16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16/10/2023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16/10/2023</w:t>
          </w:r>
          <w:r w:rsidRPr="00130F37">
            <w:rPr>
              <w:sz w:val="16"/>
              <w:szCs w:val="16"/>
            </w:rPr>
            <w:fldChar w:fldCharType="end"/>
          </w:r>
        </w:p>
      </w:tc>
    </w:tr>
  </w:tbl>
  <w:p w:rsidR="0086240C" w:rsidRPr="00FF684A" w:rsidRDefault="0086240C" w:rsidP="00FF684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Default="0086240C">
    <w:pPr>
      <w:pBdr>
        <w:top w:val="single" w:sz="6" w:space="1" w:color="auto"/>
      </w:pBdr>
      <w:rPr>
        <w:sz w:val="18"/>
      </w:rPr>
    </w:pPr>
  </w:p>
  <w:p w:rsidR="0086240C" w:rsidRDefault="0086240C">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366</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Default="0086240C" w:rsidP="004A412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Pr="00ED79B6" w:rsidRDefault="0086240C" w:rsidP="004A412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Pr="007B3B51" w:rsidRDefault="0086240C"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240C" w:rsidRPr="007B3B51" w:rsidTr="003441D6">
      <w:tc>
        <w:tcPr>
          <w:tcW w:w="1247" w:type="dxa"/>
        </w:tcPr>
        <w:p w:rsidR="0086240C" w:rsidRPr="007B3B51" w:rsidRDefault="0086240C"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86240C" w:rsidRPr="007B3B51" w:rsidRDefault="0086240C"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26E9">
            <w:rPr>
              <w:i/>
              <w:noProof/>
              <w:sz w:val="16"/>
              <w:szCs w:val="16"/>
            </w:rPr>
            <w:t>Income Tax Assessment Act 1997</w:t>
          </w:r>
          <w:r w:rsidRPr="007B3B51">
            <w:rPr>
              <w:i/>
              <w:sz w:val="16"/>
              <w:szCs w:val="16"/>
            </w:rPr>
            <w:fldChar w:fldCharType="end"/>
          </w:r>
        </w:p>
      </w:tc>
      <w:tc>
        <w:tcPr>
          <w:tcW w:w="669" w:type="dxa"/>
        </w:tcPr>
        <w:p w:rsidR="0086240C" w:rsidRPr="007B3B51" w:rsidRDefault="0086240C" w:rsidP="003441D6">
          <w:pPr>
            <w:jc w:val="right"/>
            <w:rPr>
              <w:sz w:val="16"/>
              <w:szCs w:val="16"/>
            </w:rPr>
          </w:pPr>
        </w:p>
      </w:tc>
    </w:tr>
    <w:tr w:rsidR="0086240C" w:rsidRPr="0055472E" w:rsidTr="003441D6">
      <w:tc>
        <w:tcPr>
          <w:tcW w:w="2190" w:type="dxa"/>
          <w:gridSpan w:val="2"/>
        </w:tcPr>
        <w:p w:rsidR="0086240C" w:rsidRPr="0055472E" w:rsidRDefault="0086240C"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245</w:t>
          </w:r>
          <w:r w:rsidRPr="0055472E">
            <w:rPr>
              <w:sz w:val="16"/>
              <w:szCs w:val="16"/>
            </w:rPr>
            <w:fldChar w:fldCharType="end"/>
          </w:r>
        </w:p>
      </w:tc>
      <w:tc>
        <w:tcPr>
          <w:tcW w:w="2920" w:type="dxa"/>
        </w:tcPr>
        <w:p w:rsidR="0086240C" w:rsidRPr="0055472E" w:rsidRDefault="0086240C"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21/09/2023</w:t>
          </w:r>
          <w:r w:rsidRPr="0055472E">
            <w:rPr>
              <w:sz w:val="16"/>
              <w:szCs w:val="16"/>
            </w:rPr>
            <w:fldChar w:fldCharType="end"/>
          </w:r>
        </w:p>
      </w:tc>
      <w:tc>
        <w:tcPr>
          <w:tcW w:w="2193" w:type="dxa"/>
          <w:gridSpan w:val="2"/>
        </w:tcPr>
        <w:p w:rsidR="0086240C" w:rsidRPr="0055472E" w:rsidRDefault="0086240C"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16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16/10/2023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16/10/2023</w:t>
          </w:r>
          <w:r w:rsidRPr="0055472E">
            <w:rPr>
              <w:sz w:val="16"/>
              <w:szCs w:val="16"/>
            </w:rPr>
            <w:fldChar w:fldCharType="end"/>
          </w:r>
        </w:p>
      </w:tc>
    </w:tr>
  </w:tbl>
  <w:p w:rsidR="0086240C" w:rsidRPr="00FF684A" w:rsidRDefault="0086240C" w:rsidP="00FF68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Pr="007B3B51" w:rsidRDefault="0086240C"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240C" w:rsidRPr="007B3B51" w:rsidTr="003441D6">
      <w:tc>
        <w:tcPr>
          <w:tcW w:w="1247" w:type="dxa"/>
        </w:tcPr>
        <w:p w:rsidR="0086240C" w:rsidRPr="007B3B51" w:rsidRDefault="0086240C" w:rsidP="003441D6">
          <w:pPr>
            <w:rPr>
              <w:i/>
              <w:sz w:val="16"/>
              <w:szCs w:val="16"/>
            </w:rPr>
          </w:pPr>
        </w:p>
      </w:tc>
      <w:tc>
        <w:tcPr>
          <w:tcW w:w="5387" w:type="dxa"/>
          <w:gridSpan w:val="3"/>
        </w:tcPr>
        <w:p w:rsidR="0086240C" w:rsidRPr="007B3B51" w:rsidRDefault="0086240C"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26E9">
            <w:rPr>
              <w:i/>
              <w:noProof/>
              <w:sz w:val="16"/>
              <w:szCs w:val="16"/>
            </w:rPr>
            <w:t>Income Tax Assessment Act 1997</w:t>
          </w:r>
          <w:r w:rsidRPr="007B3B51">
            <w:rPr>
              <w:i/>
              <w:sz w:val="16"/>
              <w:szCs w:val="16"/>
            </w:rPr>
            <w:fldChar w:fldCharType="end"/>
          </w:r>
        </w:p>
      </w:tc>
      <w:tc>
        <w:tcPr>
          <w:tcW w:w="669" w:type="dxa"/>
        </w:tcPr>
        <w:p w:rsidR="0086240C" w:rsidRPr="007B3B51" w:rsidRDefault="0086240C"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86240C" w:rsidRPr="00130F37" w:rsidTr="003441D6">
      <w:tc>
        <w:tcPr>
          <w:tcW w:w="2190" w:type="dxa"/>
          <w:gridSpan w:val="2"/>
        </w:tcPr>
        <w:p w:rsidR="0086240C" w:rsidRPr="00130F37" w:rsidRDefault="0086240C"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245</w:t>
          </w:r>
          <w:r w:rsidRPr="00130F37">
            <w:rPr>
              <w:sz w:val="16"/>
              <w:szCs w:val="16"/>
            </w:rPr>
            <w:fldChar w:fldCharType="end"/>
          </w:r>
        </w:p>
      </w:tc>
      <w:tc>
        <w:tcPr>
          <w:tcW w:w="2920" w:type="dxa"/>
        </w:tcPr>
        <w:p w:rsidR="0086240C" w:rsidRPr="00130F37" w:rsidRDefault="0086240C"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21/09/2023</w:t>
          </w:r>
          <w:r w:rsidRPr="00130F37">
            <w:rPr>
              <w:sz w:val="16"/>
              <w:szCs w:val="16"/>
            </w:rPr>
            <w:fldChar w:fldCharType="end"/>
          </w:r>
        </w:p>
      </w:tc>
      <w:tc>
        <w:tcPr>
          <w:tcW w:w="2193" w:type="dxa"/>
          <w:gridSpan w:val="2"/>
        </w:tcPr>
        <w:p w:rsidR="0086240C" w:rsidRPr="00130F37" w:rsidRDefault="0086240C"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16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16/10/2023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16/10/2023</w:t>
          </w:r>
          <w:r w:rsidRPr="00130F37">
            <w:rPr>
              <w:sz w:val="16"/>
              <w:szCs w:val="16"/>
            </w:rPr>
            <w:fldChar w:fldCharType="end"/>
          </w:r>
        </w:p>
      </w:tc>
    </w:tr>
  </w:tbl>
  <w:p w:rsidR="0086240C" w:rsidRPr="00FF684A" w:rsidRDefault="0086240C" w:rsidP="00FF68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Default="0086240C" w:rsidP="00FF684A">
    <w:pPr>
      <w:pStyle w:val="FootnoteText"/>
    </w:pPr>
    <w:r>
      <w:t>_____________________________________</w:t>
    </w:r>
  </w:p>
  <w:p w:rsidR="0086240C" w:rsidRDefault="0086240C" w:rsidP="00FF684A">
    <w:pPr>
      <w:pStyle w:val="FootnoteText"/>
      <w:spacing w:after="120"/>
    </w:pPr>
    <w:r w:rsidRPr="00FF684A">
      <w:rPr>
        <w:position w:val="6"/>
        <w:sz w:val="16"/>
      </w:rPr>
      <w:t>*</w:t>
    </w:r>
    <w:r>
      <w:t>To find definitions of asterisked terms, see the Dictionary, starting at section 995-1.</w:t>
    </w:r>
  </w:p>
  <w:p w:rsidR="0086240C" w:rsidRPr="007B3B51" w:rsidRDefault="0086240C"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240C" w:rsidRPr="007B3B51" w:rsidTr="003441D6">
      <w:tc>
        <w:tcPr>
          <w:tcW w:w="1247" w:type="dxa"/>
        </w:tcPr>
        <w:p w:rsidR="0086240C" w:rsidRPr="007B3B51" w:rsidRDefault="0086240C"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86240C" w:rsidRPr="007B3B51" w:rsidRDefault="0086240C"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26E9">
            <w:rPr>
              <w:i/>
              <w:noProof/>
              <w:sz w:val="16"/>
              <w:szCs w:val="16"/>
            </w:rPr>
            <w:t>Income Tax Assessment Act 1997</w:t>
          </w:r>
          <w:r w:rsidRPr="007B3B51">
            <w:rPr>
              <w:i/>
              <w:sz w:val="16"/>
              <w:szCs w:val="16"/>
            </w:rPr>
            <w:fldChar w:fldCharType="end"/>
          </w:r>
        </w:p>
      </w:tc>
      <w:tc>
        <w:tcPr>
          <w:tcW w:w="669" w:type="dxa"/>
        </w:tcPr>
        <w:p w:rsidR="0086240C" w:rsidRPr="007B3B51" w:rsidRDefault="0086240C" w:rsidP="003441D6">
          <w:pPr>
            <w:jc w:val="right"/>
            <w:rPr>
              <w:sz w:val="16"/>
              <w:szCs w:val="16"/>
            </w:rPr>
          </w:pPr>
        </w:p>
      </w:tc>
    </w:tr>
    <w:tr w:rsidR="0086240C" w:rsidRPr="0055472E" w:rsidTr="003441D6">
      <w:tc>
        <w:tcPr>
          <w:tcW w:w="2190" w:type="dxa"/>
          <w:gridSpan w:val="2"/>
        </w:tcPr>
        <w:p w:rsidR="0086240C" w:rsidRPr="0055472E" w:rsidRDefault="0086240C"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245</w:t>
          </w:r>
          <w:r w:rsidRPr="0055472E">
            <w:rPr>
              <w:sz w:val="16"/>
              <w:szCs w:val="16"/>
            </w:rPr>
            <w:fldChar w:fldCharType="end"/>
          </w:r>
        </w:p>
      </w:tc>
      <w:tc>
        <w:tcPr>
          <w:tcW w:w="2920" w:type="dxa"/>
        </w:tcPr>
        <w:p w:rsidR="0086240C" w:rsidRPr="0055472E" w:rsidRDefault="0086240C"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21/09/2023</w:t>
          </w:r>
          <w:r w:rsidRPr="0055472E">
            <w:rPr>
              <w:sz w:val="16"/>
              <w:szCs w:val="16"/>
            </w:rPr>
            <w:fldChar w:fldCharType="end"/>
          </w:r>
        </w:p>
      </w:tc>
      <w:tc>
        <w:tcPr>
          <w:tcW w:w="2193" w:type="dxa"/>
          <w:gridSpan w:val="2"/>
        </w:tcPr>
        <w:p w:rsidR="0086240C" w:rsidRPr="0055472E" w:rsidRDefault="0086240C"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16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16/10/2023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16/10/2023</w:t>
          </w:r>
          <w:r w:rsidRPr="0055472E">
            <w:rPr>
              <w:sz w:val="16"/>
              <w:szCs w:val="16"/>
            </w:rPr>
            <w:fldChar w:fldCharType="end"/>
          </w:r>
        </w:p>
      </w:tc>
    </w:tr>
  </w:tbl>
  <w:p w:rsidR="0086240C" w:rsidRPr="00FF684A" w:rsidRDefault="0086240C" w:rsidP="00FF684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Default="0086240C" w:rsidP="00FF684A">
    <w:pPr>
      <w:pStyle w:val="FootnoteText"/>
    </w:pPr>
    <w:r>
      <w:t>_____________________________________</w:t>
    </w:r>
  </w:p>
  <w:p w:rsidR="0086240C" w:rsidRDefault="0086240C" w:rsidP="00FF684A">
    <w:pPr>
      <w:pStyle w:val="FootnoteText"/>
      <w:spacing w:after="120"/>
    </w:pPr>
    <w:r w:rsidRPr="00FF684A">
      <w:rPr>
        <w:position w:val="6"/>
        <w:sz w:val="16"/>
      </w:rPr>
      <w:t>*</w:t>
    </w:r>
    <w:r>
      <w:t>To find definitions of asterisked terms, see the Dictionary, starting at section 995-1.</w:t>
    </w:r>
  </w:p>
  <w:p w:rsidR="0086240C" w:rsidRPr="007B3B51" w:rsidRDefault="0086240C"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240C" w:rsidRPr="007B3B51" w:rsidTr="003441D6">
      <w:tc>
        <w:tcPr>
          <w:tcW w:w="1247" w:type="dxa"/>
        </w:tcPr>
        <w:p w:rsidR="0086240C" w:rsidRPr="007B3B51" w:rsidRDefault="0086240C" w:rsidP="003441D6">
          <w:pPr>
            <w:rPr>
              <w:i/>
              <w:sz w:val="16"/>
              <w:szCs w:val="16"/>
            </w:rPr>
          </w:pPr>
        </w:p>
      </w:tc>
      <w:tc>
        <w:tcPr>
          <w:tcW w:w="5387" w:type="dxa"/>
          <w:gridSpan w:val="3"/>
        </w:tcPr>
        <w:p w:rsidR="0086240C" w:rsidRPr="007B3B51" w:rsidRDefault="0086240C"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26E9">
            <w:rPr>
              <w:i/>
              <w:noProof/>
              <w:sz w:val="16"/>
              <w:szCs w:val="16"/>
            </w:rPr>
            <w:t>Income Tax Assessment Act 1997</w:t>
          </w:r>
          <w:r w:rsidRPr="007B3B51">
            <w:rPr>
              <w:i/>
              <w:sz w:val="16"/>
              <w:szCs w:val="16"/>
            </w:rPr>
            <w:fldChar w:fldCharType="end"/>
          </w:r>
        </w:p>
      </w:tc>
      <w:tc>
        <w:tcPr>
          <w:tcW w:w="669" w:type="dxa"/>
        </w:tcPr>
        <w:p w:rsidR="0086240C" w:rsidRPr="007B3B51" w:rsidRDefault="0086240C" w:rsidP="003441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6240C" w:rsidRPr="00130F37" w:rsidTr="003441D6">
      <w:tc>
        <w:tcPr>
          <w:tcW w:w="2190" w:type="dxa"/>
          <w:gridSpan w:val="2"/>
        </w:tcPr>
        <w:p w:rsidR="0086240C" w:rsidRPr="00130F37" w:rsidRDefault="0086240C" w:rsidP="003441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245</w:t>
          </w:r>
          <w:r w:rsidRPr="00130F37">
            <w:rPr>
              <w:sz w:val="16"/>
              <w:szCs w:val="16"/>
            </w:rPr>
            <w:fldChar w:fldCharType="end"/>
          </w:r>
        </w:p>
      </w:tc>
      <w:tc>
        <w:tcPr>
          <w:tcW w:w="2920" w:type="dxa"/>
        </w:tcPr>
        <w:p w:rsidR="0086240C" w:rsidRPr="00130F37" w:rsidRDefault="0086240C" w:rsidP="003441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21/09/2023</w:t>
          </w:r>
          <w:r w:rsidRPr="00130F37">
            <w:rPr>
              <w:sz w:val="16"/>
              <w:szCs w:val="16"/>
            </w:rPr>
            <w:fldChar w:fldCharType="end"/>
          </w:r>
        </w:p>
      </w:tc>
      <w:tc>
        <w:tcPr>
          <w:tcW w:w="2193" w:type="dxa"/>
          <w:gridSpan w:val="2"/>
        </w:tcPr>
        <w:p w:rsidR="0086240C" w:rsidRPr="00130F37" w:rsidRDefault="0086240C" w:rsidP="003441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16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16/10/2023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16/10/2023</w:t>
          </w:r>
          <w:r w:rsidRPr="00130F37">
            <w:rPr>
              <w:sz w:val="16"/>
              <w:szCs w:val="16"/>
            </w:rPr>
            <w:fldChar w:fldCharType="end"/>
          </w:r>
        </w:p>
      </w:tc>
    </w:tr>
  </w:tbl>
  <w:p w:rsidR="0086240C" w:rsidRPr="00FF684A" w:rsidRDefault="0086240C" w:rsidP="00FF68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Default="0086240C" w:rsidP="0094055B">
    <w:pPr>
      <w:pStyle w:val="FootnoteText"/>
      <w:rPr>
        <w:position w:val="10"/>
        <w:sz w:val="16"/>
      </w:rPr>
    </w:pPr>
    <w:r>
      <w:rPr>
        <w:position w:val="10"/>
        <w:sz w:val="16"/>
      </w:rPr>
      <w:t>_____________________________________</w:t>
    </w:r>
  </w:p>
  <w:p w:rsidR="0086240C" w:rsidRDefault="0086240C" w:rsidP="0094055B">
    <w:pPr>
      <w:pStyle w:val="FootnoteText"/>
      <w:spacing w:after="120"/>
    </w:pPr>
    <w:r>
      <w:rPr>
        <w:position w:val="8"/>
      </w:rPr>
      <w:t>*</w:t>
    </w:r>
    <w:r>
      <w:t>To find definitions of asterisked terms, see the Dictionary, starting at section 995-1.</w:t>
    </w:r>
  </w:p>
  <w:p w:rsidR="0086240C" w:rsidRPr="002A5BF5" w:rsidRDefault="0086240C" w:rsidP="0094055B">
    <w:pPr>
      <w:pBdr>
        <w:top w:val="single" w:sz="6" w:space="1" w:color="auto"/>
      </w:pBdr>
      <w:rPr>
        <w:sz w:val="18"/>
        <w:szCs w:val="18"/>
      </w:rPr>
    </w:pPr>
  </w:p>
  <w:p w:rsidR="0086240C" w:rsidRDefault="0086240C" w:rsidP="0094055B">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366</w:t>
    </w:r>
    <w:r w:rsidRPr="002A5BF5">
      <w:rPr>
        <w:i/>
      </w:rPr>
      <w:fldChar w:fldCharType="end"/>
    </w:r>
  </w:p>
  <w:p w:rsidR="0086240C" w:rsidRPr="007232B9" w:rsidRDefault="0086240C" w:rsidP="0094055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Pr="007B3B51" w:rsidRDefault="0086240C" w:rsidP="003441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86240C" w:rsidRPr="007B3B51" w:rsidTr="003441D6">
      <w:tc>
        <w:tcPr>
          <w:tcW w:w="1247" w:type="dxa"/>
        </w:tcPr>
        <w:p w:rsidR="0086240C" w:rsidRPr="007B3B51" w:rsidRDefault="0086240C" w:rsidP="003441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366</w:t>
          </w:r>
          <w:r w:rsidRPr="007B3B51">
            <w:rPr>
              <w:i/>
              <w:sz w:val="16"/>
              <w:szCs w:val="16"/>
            </w:rPr>
            <w:fldChar w:fldCharType="end"/>
          </w:r>
        </w:p>
      </w:tc>
      <w:tc>
        <w:tcPr>
          <w:tcW w:w="5387" w:type="dxa"/>
          <w:gridSpan w:val="3"/>
        </w:tcPr>
        <w:p w:rsidR="0086240C" w:rsidRPr="007B3B51" w:rsidRDefault="0086240C" w:rsidP="003441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Income Tax Assessment Act 1997</w:t>
          </w:r>
          <w:r w:rsidRPr="007B3B51">
            <w:rPr>
              <w:i/>
              <w:sz w:val="16"/>
              <w:szCs w:val="16"/>
            </w:rPr>
            <w:fldChar w:fldCharType="end"/>
          </w:r>
        </w:p>
      </w:tc>
      <w:tc>
        <w:tcPr>
          <w:tcW w:w="669" w:type="dxa"/>
        </w:tcPr>
        <w:p w:rsidR="0086240C" w:rsidRPr="007B3B51" w:rsidRDefault="0086240C" w:rsidP="003441D6">
          <w:pPr>
            <w:jc w:val="right"/>
            <w:rPr>
              <w:sz w:val="16"/>
              <w:szCs w:val="16"/>
            </w:rPr>
          </w:pPr>
        </w:p>
      </w:tc>
    </w:tr>
    <w:tr w:rsidR="0086240C" w:rsidRPr="0055472E" w:rsidTr="003441D6">
      <w:tc>
        <w:tcPr>
          <w:tcW w:w="2190" w:type="dxa"/>
          <w:gridSpan w:val="2"/>
        </w:tcPr>
        <w:p w:rsidR="0086240C" w:rsidRPr="0055472E" w:rsidRDefault="0086240C" w:rsidP="003441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245</w:t>
          </w:r>
          <w:r w:rsidRPr="0055472E">
            <w:rPr>
              <w:sz w:val="16"/>
              <w:szCs w:val="16"/>
            </w:rPr>
            <w:fldChar w:fldCharType="end"/>
          </w:r>
        </w:p>
      </w:tc>
      <w:tc>
        <w:tcPr>
          <w:tcW w:w="2920" w:type="dxa"/>
        </w:tcPr>
        <w:p w:rsidR="0086240C" w:rsidRPr="0055472E" w:rsidRDefault="0086240C" w:rsidP="003441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21/09/2023</w:t>
          </w:r>
          <w:r w:rsidRPr="0055472E">
            <w:rPr>
              <w:sz w:val="16"/>
              <w:szCs w:val="16"/>
            </w:rPr>
            <w:fldChar w:fldCharType="end"/>
          </w:r>
        </w:p>
      </w:tc>
      <w:tc>
        <w:tcPr>
          <w:tcW w:w="2193" w:type="dxa"/>
          <w:gridSpan w:val="2"/>
        </w:tcPr>
        <w:p w:rsidR="0086240C" w:rsidRPr="0055472E" w:rsidRDefault="0086240C" w:rsidP="003441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16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16/10/2023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16/10/2023</w:t>
          </w:r>
          <w:r w:rsidRPr="0055472E">
            <w:rPr>
              <w:sz w:val="16"/>
              <w:szCs w:val="16"/>
            </w:rPr>
            <w:fldChar w:fldCharType="end"/>
          </w:r>
        </w:p>
      </w:tc>
    </w:tr>
  </w:tbl>
  <w:p w:rsidR="0086240C" w:rsidRPr="00FF684A" w:rsidRDefault="0086240C" w:rsidP="00FF6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40C" w:rsidRDefault="0086240C">
      <w:pPr>
        <w:spacing w:line="240" w:lineRule="auto"/>
      </w:pPr>
      <w:r>
        <w:separator/>
      </w:r>
    </w:p>
  </w:footnote>
  <w:footnote w:type="continuationSeparator" w:id="0">
    <w:p w:rsidR="0086240C" w:rsidRDefault="008624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Default="0086240C" w:rsidP="004A4127">
    <w:pPr>
      <w:pStyle w:val="Header"/>
      <w:pBdr>
        <w:bottom w:val="single" w:sz="6" w:space="1" w:color="auto"/>
      </w:pBdr>
    </w:pPr>
  </w:p>
  <w:p w:rsidR="0086240C" w:rsidRDefault="0086240C" w:rsidP="004A4127">
    <w:pPr>
      <w:pStyle w:val="Header"/>
      <w:pBdr>
        <w:bottom w:val="single" w:sz="6" w:space="1" w:color="auto"/>
      </w:pBdr>
    </w:pPr>
  </w:p>
  <w:p w:rsidR="0086240C" w:rsidRPr="001E77D2" w:rsidRDefault="0086240C" w:rsidP="004A412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Default="0086240C">
    <w:pPr>
      <w:jc w:val="right"/>
    </w:pPr>
  </w:p>
  <w:p w:rsidR="0086240C" w:rsidRDefault="0086240C">
    <w:pPr>
      <w:jc w:val="right"/>
      <w:rPr>
        <w:i/>
      </w:rPr>
    </w:pPr>
  </w:p>
  <w:p w:rsidR="0086240C" w:rsidRDefault="0086240C">
    <w:pPr>
      <w:jc w:val="right"/>
    </w:pPr>
  </w:p>
  <w:p w:rsidR="0086240C" w:rsidRDefault="0086240C">
    <w:pPr>
      <w:jc w:val="right"/>
      <w:rPr>
        <w:sz w:val="24"/>
      </w:rPr>
    </w:pPr>
  </w:p>
  <w:p w:rsidR="0086240C" w:rsidRDefault="0086240C">
    <w:pPr>
      <w:pBdr>
        <w:bottom w:val="single" w:sz="12" w:space="1" w:color="auto"/>
      </w:pBdr>
      <w:jc w:val="right"/>
      <w:rPr>
        <w:i/>
        <w:sz w:val="24"/>
      </w:rPr>
    </w:pPr>
  </w:p>
  <w:p w:rsidR="0086240C" w:rsidRDefault="0086240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Default="0086240C">
    <w:pPr>
      <w:jc w:val="right"/>
      <w:rPr>
        <w:b/>
      </w:rPr>
    </w:pPr>
  </w:p>
  <w:p w:rsidR="0086240C" w:rsidRDefault="0086240C">
    <w:pPr>
      <w:jc w:val="right"/>
      <w:rPr>
        <w:b/>
        <w:i/>
      </w:rPr>
    </w:pPr>
  </w:p>
  <w:p w:rsidR="0086240C" w:rsidRDefault="0086240C">
    <w:pPr>
      <w:jc w:val="right"/>
    </w:pPr>
  </w:p>
  <w:p w:rsidR="0086240C" w:rsidRDefault="0086240C">
    <w:pPr>
      <w:jc w:val="right"/>
      <w:rPr>
        <w:b/>
        <w:sz w:val="24"/>
      </w:rPr>
    </w:pPr>
  </w:p>
  <w:p w:rsidR="0086240C" w:rsidRDefault="0086240C">
    <w:pPr>
      <w:pBdr>
        <w:bottom w:val="single" w:sz="12" w:space="1" w:color="auto"/>
      </w:pBdr>
      <w:jc w:val="right"/>
      <w:rPr>
        <w:b/>
        <w:i/>
        <w:sz w:val="24"/>
      </w:rPr>
    </w:pPr>
  </w:p>
  <w:p w:rsidR="0086240C" w:rsidRDefault="0086240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Default="00862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Default="0086240C" w:rsidP="004A4127">
    <w:pPr>
      <w:pStyle w:val="Header"/>
      <w:pBdr>
        <w:bottom w:val="single" w:sz="4" w:space="1" w:color="auto"/>
      </w:pBdr>
    </w:pPr>
  </w:p>
  <w:p w:rsidR="0086240C" w:rsidRDefault="0086240C" w:rsidP="004A4127">
    <w:pPr>
      <w:pStyle w:val="Header"/>
      <w:pBdr>
        <w:bottom w:val="single" w:sz="4" w:space="1" w:color="auto"/>
      </w:pBdr>
    </w:pPr>
  </w:p>
  <w:p w:rsidR="0086240C" w:rsidRPr="001E77D2" w:rsidRDefault="0086240C" w:rsidP="004A412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Pr="005F1388" w:rsidRDefault="0086240C" w:rsidP="004A412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Pr="00ED79B6" w:rsidRDefault="0086240C" w:rsidP="005C5971">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Pr="00ED79B6" w:rsidRDefault="0086240C" w:rsidP="005C5971">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Pr="00ED79B6" w:rsidRDefault="0086240C" w:rsidP="00AD1CF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Pr="00FF4C0F" w:rsidRDefault="0086240C"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Pr>
        <w:sz w:val="20"/>
      </w:rPr>
      <w:fldChar w:fldCharType="separate"/>
    </w:r>
    <w:r w:rsidR="005826E9">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Pr>
        <w:sz w:val="20"/>
      </w:rPr>
      <w:fldChar w:fldCharType="separate"/>
    </w:r>
    <w:r w:rsidR="005826E9">
      <w:rPr>
        <w:noProof/>
        <w:sz w:val="20"/>
      </w:rPr>
      <w:t>Specialist liability rules</w:t>
    </w:r>
    <w:r w:rsidRPr="00FF4C0F">
      <w:rPr>
        <w:sz w:val="20"/>
      </w:rPr>
      <w:fldChar w:fldCharType="end"/>
    </w:r>
  </w:p>
  <w:p w:rsidR="0086240C" w:rsidRPr="00FF4C0F" w:rsidRDefault="0086240C"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Pr>
        <w:sz w:val="20"/>
      </w:rPr>
      <w:fldChar w:fldCharType="separate"/>
    </w:r>
    <w:r w:rsidR="005826E9">
      <w:rPr>
        <w:b/>
        <w:noProof/>
        <w:sz w:val="20"/>
      </w:rPr>
      <w:t>Part 3-30</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Pr>
        <w:sz w:val="20"/>
      </w:rPr>
      <w:fldChar w:fldCharType="separate"/>
    </w:r>
    <w:r w:rsidR="005826E9">
      <w:rPr>
        <w:noProof/>
        <w:sz w:val="20"/>
      </w:rPr>
      <w:t>Superannuation</w:t>
    </w:r>
    <w:r w:rsidRPr="00FF4C0F">
      <w:rPr>
        <w:sz w:val="20"/>
      </w:rPr>
      <w:fldChar w:fldCharType="end"/>
    </w:r>
  </w:p>
  <w:p w:rsidR="0086240C" w:rsidRPr="00FF4C0F" w:rsidRDefault="0086240C" w:rsidP="00511F5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Pr>
        <w:sz w:val="20"/>
      </w:rPr>
      <w:fldChar w:fldCharType="separate"/>
    </w:r>
    <w:r w:rsidR="005826E9">
      <w:rPr>
        <w:b/>
        <w:noProof/>
        <w:sz w:val="20"/>
      </w:rPr>
      <w:t>Division 295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Pr>
        <w:sz w:val="20"/>
      </w:rPr>
      <w:fldChar w:fldCharType="separate"/>
    </w:r>
    <w:r w:rsidR="005826E9">
      <w:rPr>
        <w:noProof/>
        <w:sz w:val="20"/>
      </w:rPr>
      <w:t>Taxation of superannuation entities</w:t>
    </w:r>
    <w:r w:rsidRPr="00FF4C0F">
      <w:rPr>
        <w:sz w:val="20"/>
      </w:rPr>
      <w:fldChar w:fldCharType="end"/>
    </w:r>
  </w:p>
  <w:p w:rsidR="0086240C" w:rsidRPr="00E140E4" w:rsidRDefault="0086240C" w:rsidP="00511F51">
    <w:pPr>
      <w:keepNext/>
    </w:pPr>
  </w:p>
  <w:p w:rsidR="0086240C" w:rsidRPr="00B40A8B" w:rsidRDefault="0086240C" w:rsidP="00511F51">
    <w:pPr>
      <w:keepNext/>
      <w:rPr>
        <w:b/>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5826E9">
      <w:rPr>
        <w:noProof/>
        <w:sz w:val="24"/>
      </w:rPr>
      <w:t>295-465</w:t>
    </w:r>
    <w:r w:rsidRPr="00B40A8B">
      <w:rPr>
        <w:noProof/>
        <w:sz w:val="24"/>
      </w:rPr>
      <w:fldChar w:fldCharType="end"/>
    </w:r>
  </w:p>
  <w:p w:rsidR="0086240C" w:rsidRPr="00E140E4" w:rsidRDefault="0086240C" w:rsidP="00511F51">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Pr="00FF4C0F" w:rsidRDefault="0086240C" w:rsidP="00340010">
    <w:pPr>
      <w:keepNext/>
      <w:jc w:val="right"/>
      <w:rPr>
        <w:sz w:val="20"/>
      </w:rPr>
    </w:pPr>
    <w:r w:rsidRPr="00FF4C0F">
      <w:rPr>
        <w:sz w:val="20"/>
      </w:rPr>
      <w:fldChar w:fldCharType="begin"/>
    </w:r>
    <w:r w:rsidRPr="00FF4C0F">
      <w:rPr>
        <w:sz w:val="20"/>
      </w:rPr>
      <w:instrText xml:space="preserve"> STYLEREF  CharChapText  \* CHARFORMAT </w:instrText>
    </w:r>
    <w:r>
      <w:rPr>
        <w:sz w:val="20"/>
      </w:rPr>
      <w:fldChar w:fldCharType="separate"/>
    </w:r>
    <w:r w:rsidR="005826E9">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Pr>
        <w:sz w:val="20"/>
      </w:rPr>
      <w:fldChar w:fldCharType="separate"/>
    </w:r>
    <w:r w:rsidR="005826E9">
      <w:rPr>
        <w:b/>
        <w:noProof/>
        <w:sz w:val="20"/>
      </w:rPr>
      <w:t>Chapter 3</w:t>
    </w:r>
    <w:r w:rsidRPr="00FF4C0F">
      <w:rPr>
        <w:sz w:val="20"/>
      </w:rPr>
      <w:fldChar w:fldCharType="end"/>
    </w:r>
  </w:p>
  <w:p w:rsidR="0086240C" w:rsidRPr="00FF4C0F" w:rsidRDefault="0086240C">
    <w:pPr>
      <w:keepNext/>
      <w:jc w:val="right"/>
      <w:rPr>
        <w:sz w:val="20"/>
      </w:rPr>
    </w:pPr>
    <w:r w:rsidRPr="00FF4C0F">
      <w:rPr>
        <w:sz w:val="20"/>
      </w:rPr>
      <w:fldChar w:fldCharType="begin"/>
    </w:r>
    <w:r w:rsidRPr="00FF4C0F">
      <w:rPr>
        <w:sz w:val="20"/>
      </w:rPr>
      <w:instrText xml:space="preserve"> STYLEREF  CharPartText  \* CHARFORMAT </w:instrText>
    </w:r>
    <w:r>
      <w:rPr>
        <w:sz w:val="20"/>
      </w:rPr>
      <w:fldChar w:fldCharType="separate"/>
    </w:r>
    <w:r w:rsidR="005826E9">
      <w:rPr>
        <w:noProof/>
        <w:sz w:val="20"/>
      </w:rPr>
      <w:t>Superannuation</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Pr>
        <w:sz w:val="20"/>
      </w:rPr>
      <w:fldChar w:fldCharType="separate"/>
    </w:r>
    <w:r w:rsidR="005826E9">
      <w:rPr>
        <w:b/>
        <w:noProof/>
        <w:sz w:val="20"/>
      </w:rPr>
      <w:t>Part 3-30</w:t>
    </w:r>
    <w:r w:rsidRPr="00FF4C0F">
      <w:rPr>
        <w:sz w:val="20"/>
      </w:rPr>
      <w:fldChar w:fldCharType="end"/>
    </w:r>
  </w:p>
  <w:p w:rsidR="0086240C" w:rsidRPr="00FF4C0F" w:rsidRDefault="0086240C">
    <w:pPr>
      <w:keepNext/>
      <w:jc w:val="right"/>
      <w:rPr>
        <w:sz w:val="20"/>
      </w:rPr>
    </w:pPr>
    <w:r w:rsidRPr="00FF4C0F">
      <w:rPr>
        <w:sz w:val="20"/>
      </w:rPr>
      <w:fldChar w:fldCharType="begin"/>
    </w:r>
    <w:r w:rsidRPr="00FF4C0F">
      <w:rPr>
        <w:sz w:val="20"/>
      </w:rPr>
      <w:instrText xml:space="preserve"> STYLEREF  CharDivText  \* CHARFORMAT </w:instrText>
    </w:r>
    <w:r>
      <w:rPr>
        <w:sz w:val="20"/>
      </w:rPr>
      <w:fldChar w:fldCharType="separate"/>
    </w:r>
    <w:r w:rsidR="005826E9">
      <w:rPr>
        <w:noProof/>
        <w:sz w:val="20"/>
      </w:rPr>
      <w:t>Taxation of superannuation entities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Pr>
        <w:sz w:val="20"/>
      </w:rPr>
      <w:fldChar w:fldCharType="separate"/>
    </w:r>
    <w:r w:rsidR="005826E9">
      <w:rPr>
        <w:b/>
        <w:noProof/>
        <w:sz w:val="20"/>
      </w:rPr>
      <w:t>Division 295</w:t>
    </w:r>
    <w:r w:rsidRPr="00FF4C0F">
      <w:rPr>
        <w:sz w:val="20"/>
      </w:rPr>
      <w:fldChar w:fldCharType="end"/>
    </w:r>
  </w:p>
  <w:p w:rsidR="0086240C" w:rsidRPr="00E140E4" w:rsidRDefault="0086240C">
    <w:pPr>
      <w:keepNext/>
      <w:jc w:val="right"/>
      <w:rPr>
        <w:sz w:val="24"/>
      </w:rPr>
    </w:pPr>
  </w:p>
  <w:p w:rsidR="0086240C" w:rsidRPr="00B40A8B" w:rsidRDefault="0086240C">
    <w:pPr>
      <w:keepNext/>
      <w:jc w:val="right"/>
      <w:rPr>
        <w:sz w:val="24"/>
      </w:rPr>
    </w:pPr>
    <w:r w:rsidRPr="00B40A8B">
      <w:rPr>
        <w:sz w:val="24"/>
      </w:rPr>
      <w:t xml:space="preserve">Section </w:t>
    </w:r>
    <w:r w:rsidRPr="00B40A8B">
      <w:rPr>
        <w:sz w:val="24"/>
      </w:rPr>
      <w:fldChar w:fldCharType="begin"/>
    </w:r>
    <w:r w:rsidRPr="00B40A8B">
      <w:rPr>
        <w:sz w:val="24"/>
      </w:rPr>
      <w:instrText xml:space="preserve"> STYLEREF  CharSectno  \* CHARFORMAT </w:instrText>
    </w:r>
    <w:r w:rsidRPr="00B40A8B">
      <w:rPr>
        <w:sz w:val="24"/>
      </w:rPr>
      <w:fldChar w:fldCharType="separate"/>
    </w:r>
    <w:r w:rsidR="005826E9">
      <w:rPr>
        <w:noProof/>
        <w:sz w:val="24"/>
      </w:rPr>
      <w:t>295-460</w:t>
    </w:r>
    <w:r w:rsidRPr="00B40A8B">
      <w:rPr>
        <w:sz w:val="24"/>
      </w:rPr>
      <w:fldChar w:fldCharType="end"/>
    </w:r>
  </w:p>
  <w:p w:rsidR="0086240C" w:rsidRPr="008C6D62" w:rsidRDefault="0086240C">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40C" w:rsidRPr="008C6D62" w:rsidRDefault="0086240C">
    <w:pPr>
      <w:keepNext/>
      <w:jc w:val="right"/>
      <w:rPr>
        <w:sz w:val="20"/>
      </w:rPr>
    </w:pPr>
  </w:p>
  <w:p w:rsidR="0086240C" w:rsidRPr="008C6D62" w:rsidRDefault="0086240C">
    <w:pPr>
      <w:keepNext/>
      <w:jc w:val="right"/>
      <w:rPr>
        <w:sz w:val="20"/>
      </w:rPr>
    </w:pPr>
  </w:p>
  <w:p w:rsidR="0086240C" w:rsidRPr="008C6D62" w:rsidRDefault="0086240C">
    <w:pPr>
      <w:keepNext/>
      <w:jc w:val="right"/>
      <w:rPr>
        <w:sz w:val="20"/>
      </w:rPr>
    </w:pPr>
  </w:p>
  <w:p w:rsidR="0086240C" w:rsidRPr="00E140E4" w:rsidRDefault="0086240C">
    <w:pPr>
      <w:keepNext/>
      <w:jc w:val="right"/>
      <w:rPr>
        <w:sz w:val="24"/>
      </w:rPr>
    </w:pPr>
  </w:p>
  <w:p w:rsidR="0086240C" w:rsidRPr="00E140E4" w:rsidRDefault="0086240C">
    <w:pPr>
      <w:keepNext/>
      <w:jc w:val="right"/>
      <w:rPr>
        <w:sz w:val="24"/>
      </w:rPr>
    </w:pPr>
  </w:p>
  <w:p w:rsidR="0086240C" w:rsidRPr="008C6D62" w:rsidRDefault="0086240C">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2E6A75"/>
    <w:multiLevelType w:val="multilevel"/>
    <w:tmpl w:val="62A48BC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29AA0CD0"/>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315EC9"/>
    <w:multiLevelType w:val="hybridMultilevel"/>
    <w:tmpl w:val="1CD8DF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13D1E8A"/>
    <w:multiLevelType w:val="multilevel"/>
    <w:tmpl w:val="13FAB49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2C05ADB"/>
    <w:multiLevelType w:val="hybridMultilevel"/>
    <w:tmpl w:val="A170E842"/>
    <w:lvl w:ilvl="0" w:tplc="61B61804">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BC7E8D"/>
    <w:multiLevelType w:val="singleLevel"/>
    <w:tmpl w:val="8CB808A4"/>
    <w:lvl w:ilvl="0">
      <w:start w:val="1"/>
      <w:numFmt w:val="decimal"/>
      <w:lvlRestart w:val="0"/>
      <w:lvlText w:val="%1."/>
      <w:lvlJc w:val="left"/>
      <w:pPr>
        <w:tabs>
          <w:tab w:val="num" w:pos="3821"/>
        </w:tabs>
        <w:ind w:left="2977" w:firstLine="0"/>
      </w:pPr>
      <w:rPr>
        <w:b w:val="0"/>
        <w:i w:val="0"/>
        <w:color w:val="000000"/>
      </w:rPr>
    </w:lvl>
  </w:abstractNum>
  <w:abstractNum w:abstractNumId="29" w15:restartNumberingAfterBreak="0">
    <w:nsid w:val="604757A2"/>
    <w:multiLevelType w:val="multilevel"/>
    <w:tmpl w:val="0C09001D"/>
    <w:numStyleLink w:val="1ai"/>
  </w:abstractNum>
  <w:abstractNum w:abstractNumId="30" w15:restartNumberingAfterBreak="0">
    <w:nsid w:val="60793FFD"/>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abstractNum w:abstractNumId="31" w15:restartNumberingAfterBreak="0">
    <w:nsid w:val="671C6109"/>
    <w:multiLevelType w:val="multilevel"/>
    <w:tmpl w:val="725494D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E5455E3"/>
    <w:multiLevelType w:val="multilevel"/>
    <w:tmpl w:val="0C09001D"/>
    <w:numStyleLink w:val="1ai"/>
  </w:abstractNum>
  <w:abstractNum w:abstractNumId="34" w15:restartNumberingAfterBreak="0">
    <w:nsid w:val="755928C8"/>
    <w:multiLevelType w:val="multilevel"/>
    <w:tmpl w:val="C7826374"/>
    <w:name w:val="BaseTextParagraph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5460"/>
        </w:tabs>
        <w:ind w:left="5460" w:hanging="360"/>
      </w:pPr>
    </w:lvl>
    <w:lvl w:ilvl="4">
      <w:start w:val="1"/>
      <w:numFmt w:val="lowerLetter"/>
      <w:lvlText w:val="(%5)"/>
      <w:lvlJc w:val="left"/>
      <w:pPr>
        <w:tabs>
          <w:tab w:val="num" w:pos="5820"/>
        </w:tabs>
        <w:ind w:left="5820" w:hanging="360"/>
      </w:pPr>
    </w:lvl>
    <w:lvl w:ilvl="5">
      <w:start w:val="1"/>
      <w:numFmt w:val="lowerRoman"/>
      <w:lvlText w:val="(%6)"/>
      <w:lvlJc w:val="left"/>
      <w:pPr>
        <w:tabs>
          <w:tab w:val="num" w:pos="6180"/>
        </w:tabs>
        <w:ind w:left="6180" w:hanging="360"/>
      </w:pPr>
    </w:lvl>
    <w:lvl w:ilvl="6">
      <w:start w:val="1"/>
      <w:numFmt w:val="decimal"/>
      <w:lvlText w:val="%7."/>
      <w:lvlJc w:val="left"/>
      <w:pPr>
        <w:tabs>
          <w:tab w:val="num" w:pos="6540"/>
        </w:tabs>
        <w:ind w:left="654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260"/>
        </w:tabs>
        <w:ind w:left="7260" w:hanging="360"/>
      </w:pPr>
    </w:lvl>
  </w:abstractNum>
  <w:abstractNum w:abstractNumId="35" w15:restartNumberingAfterBreak="0">
    <w:nsid w:val="78BC1759"/>
    <w:multiLevelType w:val="multilevel"/>
    <w:tmpl w:val="DBAE3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F7A5165"/>
    <w:multiLevelType w:val="multilevel"/>
    <w:tmpl w:val="96721B0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30"/>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32"/>
  </w:num>
  <w:num w:numId="18">
    <w:abstractNumId w:val="23"/>
  </w:num>
  <w:num w:numId="19">
    <w:abstractNumId w:val="33"/>
  </w:num>
  <w:num w:numId="20">
    <w:abstractNumId w:val="16"/>
  </w:num>
  <w:num w:numId="21">
    <w:abstractNumId w:val="29"/>
  </w:num>
  <w:num w:numId="22">
    <w:abstractNumId w:val="18"/>
  </w:num>
  <w:num w:numId="23">
    <w:abstractNumId w:val="27"/>
  </w:num>
  <w:num w:numId="24">
    <w:abstractNumId w:val="17"/>
  </w:num>
  <w:num w:numId="25">
    <w:abstractNumId w:val="11"/>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6"/>
  </w:num>
  <w:num w:numId="30">
    <w:abstractNumId w:val="22"/>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6"/>
  </w:num>
  <w:num w:numId="36">
    <w:abstractNumId w:val="25"/>
  </w:num>
  <w:num w:numId="37">
    <w:abstractNumId w:val="34"/>
  </w:num>
  <w:num w:numId="38">
    <w:abstractNumId w:val="28"/>
  </w:num>
  <w:num w:numId="39">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881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42B"/>
    <w:rsid w:val="00001F0E"/>
    <w:rsid w:val="00002123"/>
    <w:rsid w:val="000022BD"/>
    <w:rsid w:val="000024B9"/>
    <w:rsid w:val="00002662"/>
    <w:rsid w:val="00002D85"/>
    <w:rsid w:val="00003DC8"/>
    <w:rsid w:val="00003E7A"/>
    <w:rsid w:val="000042E5"/>
    <w:rsid w:val="0000459A"/>
    <w:rsid w:val="00005BCE"/>
    <w:rsid w:val="00007407"/>
    <w:rsid w:val="00007B0B"/>
    <w:rsid w:val="000102A6"/>
    <w:rsid w:val="0001327A"/>
    <w:rsid w:val="0001330D"/>
    <w:rsid w:val="000134AD"/>
    <w:rsid w:val="00014CC7"/>
    <w:rsid w:val="00014ED3"/>
    <w:rsid w:val="00014F82"/>
    <w:rsid w:val="000154E9"/>
    <w:rsid w:val="00015BD4"/>
    <w:rsid w:val="00016F6D"/>
    <w:rsid w:val="0001783C"/>
    <w:rsid w:val="000209D7"/>
    <w:rsid w:val="00020B81"/>
    <w:rsid w:val="00020E74"/>
    <w:rsid w:val="00020F25"/>
    <w:rsid w:val="00020F9F"/>
    <w:rsid w:val="00021761"/>
    <w:rsid w:val="00021A3F"/>
    <w:rsid w:val="00021A6B"/>
    <w:rsid w:val="00021E96"/>
    <w:rsid w:val="00021FFC"/>
    <w:rsid w:val="00022BA3"/>
    <w:rsid w:val="00022BF2"/>
    <w:rsid w:val="000232EC"/>
    <w:rsid w:val="00023570"/>
    <w:rsid w:val="0002397D"/>
    <w:rsid w:val="00024B9F"/>
    <w:rsid w:val="000255B7"/>
    <w:rsid w:val="0002574E"/>
    <w:rsid w:val="0002578F"/>
    <w:rsid w:val="00025EBE"/>
    <w:rsid w:val="00025EDA"/>
    <w:rsid w:val="00027180"/>
    <w:rsid w:val="0003161A"/>
    <w:rsid w:val="00032B8E"/>
    <w:rsid w:val="0003325D"/>
    <w:rsid w:val="00033BC7"/>
    <w:rsid w:val="00034130"/>
    <w:rsid w:val="00034DC7"/>
    <w:rsid w:val="000355E7"/>
    <w:rsid w:val="000356A5"/>
    <w:rsid w:val="000360E4"/>
    <w:rsid w:val="00036D8C"/>
    <w:rsid w:val="00037A64"/>
    <w:rsid w:val="00037D71"/>
    <w:rsid w:val="00040801"/>
    <w:rsid w:val="00040904"/>
    <w:rsid w:val="00040D49"/>
    <w:rsid w:val="00040F58"/>
    <w:rsid w:val="00041123"/>
    <w:rsid w:val="000412BE"/>
    <w:rsid w:val="000412C1"/>
    <w:rsid w:val="00041511"/>
    <w:rsid w:val="00041AF7"/>
    <w:rsid w:val="00042804"/>
    <w:rsid w:val="000428DE"/>
    <w:rsid w:val="00043944"/>
    <w:rsid w:val="0004418E"/>
    <w:rsid w:val="00044916"/>
    <w:rsid w:val="00044D50"/>
    <w:rsid w:val="00044E37"/>
    <w:rsid w:val="00044ECF"/>
    <w:rsid w:val="00045568"/>
    <w:rsid w:val="00045CE1"/>
    <w:rsid w:val="00045CF4"/>
    <w:rsid w:val="0004600D"/>
    <w:rsid w:val="000460AC"/>
    <w:rsid w:val="00046348"/>
    <w:rsid w:val="00046590"/>
    <w:rsid w:val="00046794"/>
    <w:rsid w:val="00046CF5"/>
    <w:rsid w:val="00047524"/>
    <w:rsid w:val="000504E0"/>
    <w:rsid w:val="00050B7C"/>
    <w:rsid w:val="00050CDB"/>
    <w:rsid w:val="00051036"/>
    <w:rsid w:val="00051ECE"/>
    <w:rsid w:val="00051FF4"/>
    <w:rsid w:val="00052289"/>
    <w:rsid w:val="0005264A"/>
    <w:rsid w:val="000531C9"/>
    <w:rsid w:val="000534B8"/>
    <w:rsid w:val="00053F8C"/>
    <w:rsid w:val="000546ED"/>
    <w:rsid w:val="00054FCE"/>
    <w:rsid w:val="000551E7"/>
    <w:rsid w:val="000561A3"/>
    <w:rsid w:val="00057100"/>
    <w:rsid w:val="00057D65"/>
    <w:rsid w:val="00057DC2"/>
    <w:rsid w:val="0006058F"/>
    <w:rsid w:val="000606AF"/>
    <w:rsid w:val="0006152B"/>
    <w:rsid w:val="000615A1"/>
    <w:rsid w:val="00061AF3"/>
    <w:rsid w:val="00062765"/>
    <w:rsid w:val="00062A15"/>
    <w:rsid w:val="0006343E"/>
    <w:rsid w:val="00063724"/>
    <w:rsid w:val="000646C8"/>
    <w:rsid w:val="00064838"/>
    <w:rsid w:val="00064947"/>
    <w:rsid w:val="00064C12"/>
    <w:rsid w:val="00064D90"/>
    <w:rsid w:val="000658F2"/>
    <w:rsid w:val="00065EB5"/>
    <w:rsid w:val="0006696B"/>
    <w:rsid w:val="000672BD"/>
    <w:rsid w:val="000673BC"/>
    <w:rsid w:val="00070FD4"/>
    <w:rsid w:val="0007108C"/>
    <w:rsid w:val="00071114"/>
    <w:rsid w:val="0007133C"/>
    <w:rsid w:val="000715EB"/>
    <w:rsid w:val="00071847"/>
    <w:rsid w:val="00073AA6"/>
    <w:rsid w:val="00073E62"/>
    <w:rsid w:val="000749E1"/>
    <w:rsid w:val="0007570A"/>
    <w:rsid w:val="00075BB3"/>
    <w:rsid w:val="00077561"/>
    <w:rsid w:val="0007763A"/>
    <w:rsid w:val="00080A6F"/>
    <w:rsid w:val="00081BC1"/>
    <w:rsid w:val="00082AD0"/>
    <w:rsid w:val="00082DBB"/>
    <w:rsid w:val="0008322A"/>
    <w:rsid w:val="0008325D"/>
    <w:rsid w:val="00083467"/>
    <w:rsid w:val="00083736"/>
    <w:rsid w:val="000845CD"/>
    <w:rsid w:val="0008489B"/>
    <w:rsid w:val="00085276"/>
    <w:rsid w:val="000874FD"/>
    <w:rsid w:val="000902C5"/>
    <w:rsid w:val="00090991"/>
    <w:rsid w:val="000913D2"/>
    <w:rsid w:val="00091650"/>
    <w:rsid w:val="00092852"/>
    <w:rsid w:val="00092A88"/>
    <w:rsid w:val="00092E51"/>
    <w:rsid w:val="0009445D"/>
    <w:rsid w:val="00094DCE"/>
    <w:rsid w:val="00095274"/>
    <w:rsid w:val="0009550F"/>
    <w:rsid w:val="000955D6"/>
    <w:rsid w:val="0009578B"/>
    <w:rsid w:val="00095F9C"/>
    <w:rsid w:val="00096988"/>
    <w:rsid w:val="000970B7"/>
    <w:rsid w:val="000977D5"/>
    <w:rsid w:val="000A07E4"/>
    <w:rsid w:val="000A122E"/>
    <w:rsid w:val="000A169C"/>
    <w:rsid w:val="000A2ED0"/>
    <w:rsid w:val="000A3BC6"/>
    <w:rsid w:val="000A4767"/>
    <w:rsid w:val="000A551A"/>
    <w:rsid w:val="000A5DB4"/>
    <w:rsid w:val="000A63E9"/>
    <w:rsid w:val="000A6CA2"/>
    <w:rsid w:val="000A6D22"/>
    <w:rsid w:val="000A70D4"/>
    <w:rsid w:val="000A7402"/>
    <w:rsid w:val="000B008A"/>
    <w:rsid w:val="000B084E"/>
    <w:rsid w:val="000B0877"/>
    <w:rsid w:val="000B0FB1"/>
    <w:rsid w:val="000B1895"/>
    <w:rsid w:val="000B2140"/>
    <w:rsid w:val="000B2243"/>
    <w:rsid w:val="000B22E7"/>
    <w:rsid w:val="000B2DB5"/>
    <w:rsid w:val="000B3504"/>
    <w:rsid w:val="000B4059"/>
    <w:rsid w:val="000B4F5D"/>
    <w:rsid w:val="000B503D"/>
    <w:rsid w:val="000B54B9"/>
    <w:rsid w:val="000B54D5"/>
    <w:rsid w:val="000B5B4F"/>
    <w:rsid w:val="000B5D4E"/>
    <w:rsid w:val="000B64C8"/>
    <w:rsid w:val="000B6A90"/>
    <w:rsid w:val="000B74D1"/>
    <w:rsid w:val="000B7CB8"/>
    <w:rsid w:val="000C00CD"/>
    <w:rsid w:val="000C03CD"/>
    <w:rsid w:val="000C0566"/>
    <w:rsid w:val="000C0850"/>
    <w:rsid w:val="000C0971"/>
    <w:rsid w:val="000C2D5D"/>
    <w:rsid w:val="000C2F62"/>
    <w:rsid w:val="000C3939"/>
    <w:rsid w:val="000C5F05"/>
    <w:rsid w:val="000C6BB2"/>
    <w:rsid w:val="000C717E"/>
    <w:rsid w:val="000C7388"/>
    <w:rsid w:val="000C751B"/>
    <w:rsid w:val="000C75AB"/>
    <w:rsid w:val="000C7819"/>
    <w:rsid w:val="000C78ED"/>
    <w:rsid w:val="000C7AD9"/>
    <w:rsid w:val="000C7C07"/>
    <w:rsid w:val="000D02ED"/>
    <w:rsid w:val="000D0500"/>
    <w:rsid w:val="000D0C62"/>
    <w:rsid w:val="000D205F"/>
    <w:rsid w:val="000D2647"/>
    <w:rsid w:val="000D343E"/>
    <w:rsid w:val="000D4392"/>
    <w:rsid w:val="000D50AF"/>
    <w:rsid w:val="000D59F0"/>
    <w:rsid w:val="000D5F77"/>
    <w:rsid w:val="000D61CD"/>
    <w:rsid w:val="000D6A6B"/>
    <w:rsid w:val="000D6B63"/>
    <w:rsid w:val="000D6DD2"/>
    <w:rsid w:val="000D765A"/>
    <w:rsid w:val="000D7672"/>
    <w:rsid w:val="000D7945"/>
    <w:rsid w:val="000D7D3C"/>
    <w:rsid w:val="000E147B"/>
    <w:rsid w:val="000E19D8"/>
    <w:rsid w:val="000E1FDB"/>
    <w:rsid w:val="000E328B"/>
    <w:rsid w:val="000E677B"/>
    <w:rsid w:val="000E679D"/>
    <w:rsid w:val="000E6A42"/>
    <w:rsid w:val="000E6AC7"/>
    <w:rsid w:val="000E7265"/>
    <w:rsid w:val="000E731B"/>
    <w:rsid w:val="000E7490"/>
    <w:rsid w:val="000E78A8"/>
    <w:rsid w:val="000E7F7B"/>
    <w:rsid w:val="000F0388"/>
    <w:rsid w:val="000F075B"/>
    <w:rsid w:val="000F0BE0"/>
    <w:rsid w:val="000F12DB"/>
    <w:rsid w:val="000F1940"/>
    <w:rsid w:val="000F2CA7"/>
    <w:rsid w:val="000F31B3"/>
    <w:rsid w:val="000F5CD9"/>
    <w:rsid w:val="000F68CA"/>
    <w:rsid w:val="000F705F"/>
    <w:rsid w:val="000F7775"/>
    <w:rsid w:val="000F7B8C"/>
    <w:rsid w:val="000F7CB1"/>
    <w:rsid w:val="0010037E"/>
    <w:rsid w:val="001009AA"/>
    <w:rsid w:val="00100D5D"/>
    <w:rsid w:val="00101556"/>
    <w:rsid w:val="00101F0C"/>
    <w:rsid w:val="00102AA0"/>
    <w:rsid w:val="001034A7"/>
    <w:rsid w:val="0010371D"/>
    <w:rsid w:val="00103EF0"/>
    <w:rsid w:val="00105554"/>
    <w:rsid w:val="00105821"/>
    <w:rsid w:val="001059EC"/>
    <w:rsid w:val="00107210"/>
    <w:rsid w:val="00107EC5"/>
    <w:rsid w:val="001100D3"/>
    <w:rsid w:val="00110D47"/>
    <w:rsid w:val="001115EE"/>
    <w:rsid w:val="001129E8"/>
    <w:rsid w:val="001130C9"/>
    <w:rsid w:val="00113AAA"/>
    <w:rsid w:val="00113D81"/>
    <w:rsid w:val="00114918"/>
    <w:rsid w:val="00114CFE"/>
    <w:rsid w:val="00114E40"/>
    <w:rsid w:val="00117932"/>
    <w:rsid w:val="0012023B"/>
    <w:rsid w:val="00121798"/>
    <w:rsid w:val="00122B67"/>
    <w:rsid w:val="00123871"/>
    <w:rsid w:val="001238FE"/>
    <w:rsid w:val="00123D42"/>
    <w:rsid w:val="0012402E"/>
    <w:rsid w:val="0012452F"/>
    <w:rsid w:val="0012486D"/>
    <w:rsid w:val="00124874"/>
    <w:rsid w:val="001256C3"/>
    <w:rsid w:val="001259E4"/>
    <w:rsid w:val="001267B6"/>
    <w:rsid w:val="00127F33"/>
    <w:rsid w:val="001306A3"/>
    <w:rsid w:val="00130786"/>
    <w:rsid w:val="001311B2"/>
    <w:rsid w:val="0013120B"/>
    <w:rsid w:val="00132D0C"/>
    <w:rsid w:val="00134C98"/>
    <w:rsid w:val="00135195"/>
    <w:rsid w:val="00135618"/>
    <w:rsid w:val="0013568D"/>
    <w:rsid w:val="00135F1A"/>
    <w:rsid w:val="00137112"/>
    <w:rsid w:val="00137558"/>
    <w:rsid w:val="00137D40"/>
    <w:rsid w:val="00140182"/>
    <w:rsid w:val="001403D4"/>
    <w:rsid w:val="00140867"/>
    <w:rsid w:val="001426AB"/>
    <w:rsid w:val="00142EC0"/>
    <w:rsid w:val="001449F4"/>
    <w:rsid w:val="00144CCE"/>
    <w:rsid w:val="0014550F"/>
    <w:rsid w:val="001458A6"/>
    <w:rsid w:val="00146388"/>
    <w:rsid w:val="001468B7"/>
    <w:rsid w:val="001476AF"/>
    <w:rsid w:val="00150560"/>
    <w:rsid w:val="00150A93"/>
    <w:rsid w:val="00150B82"/>
    <w:rsid w:val="00150C11"/>
    <w:rsid w:val="001510A5"/>
    <w:rsid w:val="00151C72"/>
    <w:rsid w:val="00151CF2"/>
    <w:rsid w:val="0015371C"/>
    <w:rsid w:val="00153FA9"/>
    <w:rsid w:val="00154949"/>
    <w:rsid w:val="00155016"/>
    <w:rsid w:val="00155C0A"/>
    <w:rsid w:val="00156437"/>
    <w:rsid w:val="001564C2"/>
    <w:rsid w:val="00157010"/>
    <w:rsid w:val="00157808"/>
    <w:rsid w:val="00157840"/>
    <w:rsid w:val="00160AD4"/>
    <w:rsid w:val="00162B17"/>
    <w:rsid w:val="00162C5C"/>
    <w:rsid w:val="00162D16"/>
    <w:rsid w:val="001638B7"/>
    <w:rsid w:val="0016434C"/>
    <w:rsid w:val="001645C3"/>
    <w:rsid w:val="001646CE"/>
    <w:rsid w:val="001653C3"/>
    <w:rsid w:val="00166105"/>
    <w:rsid w:val="001662A8"/>
    <w:rsid w:val="00166744"/>
    <w:rsid w:val="00167207"/>
    <w:rsid w:val="001675CA"/>
    <w:rsid w:val="001677C5"/>
    <w:rsid w:val="001706D8"/>
    <w:rsid w:val="00170B72"/>
    <w:rsid w:val="00172673"/>
    <w:rsid w:val="00172C04"/>
    <w:rsid w:val="00173C1D"/>
    <w:rsid w:val="00174261"/>
    <w:rsid w:val="00175027"/>
    <w:rsid w:val="00175CF8"/>
    <w:rsid w:val="00176DD7"/>
    <w:rsid w:val="00176E48"/>
    <w:rsid w:val="00177614"/>
    <w:rsid w:val="00177B5C"/>
    <w:rsid w:val="00177DB1"/>
    <w:rsid w:val="00177DC9"/>
    <w:rsid w:val="00180277"/>
    <w:rsid w:val="00181BD2"/>
    <w:rsid w:val="00181E7D"/>
    <w:rsid w:val="0018216D"/>
    <w:rsid w:val="001821FA"/>
    <w:rsid w:val="00182C30"/>
    <w:rsid w:val="00182E26"/>
    <w:rsid w:val="001833A3"/>
    <w:rsid w:val="00183E2C"/>
    <w:rsid w:val="0018475A"/>
    <w:rsid w:val="00184BA9"/>
    <w:rsid w:val="00186ABC"/>
    <w:rsid w:val="00187977"/>
    <w:rsid w:val="00187DB6"/>
    <w:rsid w:val="00190B3A"/>
    <w:rsid w:val="00190D0B"/>
    <w:rsid w:val="00191BF7"/>
    <w:rsid w:val="00192379"/>
    <w:rsid w:val="00193851"/>
    <w:rsid w:val="0019422E"/>
    <w:rsid w:val="00195D23"/>
    <w:rsid w:val="0019601D"/>
    <w:rsid w:val="00196422"/>
    <w:rsid w:val="001977B3"/>
    <w:rsid w:val="001978A1"/>
    <w:rsid w:val="00197A88"/>
    <w:rsid w:val="001A0151"/>
    <w:rsid w:val="001A04E8"/>
    <w:rsid w:val="001A060F"/>
    <w:rsid w:val="001A0F0B"/>
    <w:rsid w:val="001A1AFA"/>
    <w:rsid w:val="001A3CDF"/>
    <w:rsid w:val="001A3DD2"/>
    <w:rsid w:val="001A3EEF"/>
    <w:rsid w:val="001A4A28"/>
    <w:rsid w:val="001A54CE"/>
    <w:rsid w:val="001A5AB0"/>
    <w:rsid w:val="001A650C"/>
    <w:rsid w:val="001A7008"/>
    <w:rsid w:val="001A7028"/>
    <w:rsid w:val="001A7140"/>
    <w:rsid w:val="001A73A4"/>
    <w:rsid w:val="001B0609"/>
    <w:rsid w:val="001B07F4"/>
    <w:rsid w:val="001B177D"/>
    <w:rsid w:val="001B1E09"/>
    <w:rsid w:val="001B2F2C"/>
    <w:rsid w:val="001B3FF8"/>
    <w:rsid w:val="001B4DD9"/>
    <w:rsid w:val="001B4FD3"/>
    <w:rsid w:val="001B51E2"/>
    <w:rsid w:val="001B5260"/>
    <w:rsid w:val="001B5915"/>
    <w:rsid w:val="001B64E8"/>
    <w:rsid w:val="001C01DB"/>
    <w:rsid w:val="001C0AF5"/>
    <w:rsid w:val="001C1E4F"/>
    <w:rsid w:val="001C265B"/>
    <w:rsid w:val="001C2B9A"/>
    <w:rsid w:val="001C3582"/>
    <w:rsid w:val="001C36AD"/>
    <w:rsid w:val="001C4B92"/>
    <w:rsid w:val="001C52D4"/>
    <w:rsid w:val="001C55D4"/>
    <w:rsid w:val="001C5781"/>
    <w:rsid w:val="001C58BA"/>
    <w:rsid w:val="001C6027"/>
    <w:rsid w:val="001C6403"/>
    <w:rsid w:val="001C6E6B"/>
    <w:rsid w:val="001C755F"/>
    <w:rsid w:val="001C7592"/>
    <w:rsid w:val="001C7BA0"/>
    <w:rsid w:val="001C7D2E"/>
    <w:rsid w:val="001D00A6"/>
    <w:rsid w:val="001D0124"/>
    <w:rsid w:val="001D0A00"/>
    <w:rsid w:val="001D0A79"/>
    <w:rsid w:val="001D0B4D"/>
    <w:rsid w:val="001D224E"/>
    <w:rsid w:val="001D2330"/>
    <w:rsid w:val="001D2AB9"/>
    <w:rsid w:val="001D3035"/>
    <w:rsid w:val="001D304E"/>
    <w:rsid w:val="001D3434"/>
    <w:rsid w:val="001D3CDF"/>
    <w:rsid w:val="001D4330"/>
    <w:rsid w:val="001D501F"/>
    <w:rsid w:val="001D5028"/>
    <w:rsid w:val="001D537E"/>
    <w:rsid w:val="001D581B"/>
    <w:rsid w:val="001D58B1"/>
    <w:rsid w:val="001D6128"/>
    <w:rsid w:val="001D650A"/>
    <w:rsid w:val="001D6B42"/>
    <w:rsid w:val="001D6B5D"/>
    <w:rsid w:val="001D70C4"/>
    <w:rsid w:val="001D7C9E"/>
    <w:rsid w:val="001E0A4F"/>
    <w:rsid w:val="001E0EA1"/>
    <w:rsid w:val="001E131D"/>
    <w:rsid w:val="001E140F"/>
    <w:rsid w:val="001E14E0"/>
    <w:rsid w:val="001E15C0"/>
    <w:rsid w:val="001E1CEB"/>
    <w:rsid w:val="001E1EB0"/>
    <w:rsid w:val="001E2C3A"/>
    <w:rsid w:val="001E3E48"/>
    <w:rsid w:val="001E4C5D"/>
    <w:rsid w:val="001E4F2F"/>
    <w:rsid w:val="001E7686"/>
    <w:rsid w:val="001E7852"/>
    <w:rsid w:val="001F0120"/>
    <w:rsid w:val="001F025E"/>
    <w:rsid w:val="001F040F"/>
    <w:rsid w:val="001F09C8"/>
    <w:rsid w:val="001F0AF2"/>
    <w:rsid w:val="001F140F"/>
    <w:rsid w:val="001F14A9"/>
    <w:rsid w:val="001F15A8"/>
    <w:rsid w:val="001F15DE"/>
    <w:rsid w:val="001F1969"/>
    <w:rsid w:val="001F28FC"/>
    <w:rsid w:val="001F30E0"/>
    <w:rsid w:val="001F396D"/>
    <w:rsid w:val="001F3A88"/>
    <w:rsid w:val="001F3AF2"/>
    <w:rsid w:val="001F4BB9"/>
    <w:rsid w:val="001F5371"/>
    <w:rsid w:val="001F5CA8"/>
    <w:rsid w:val="001F5F8E"/>
    <w:rsid w:val="001F62FA"/>
    <w:rsid w:val="001F75CC"/>
    <w:rsid w:val="001F75DA"/>
    <w:rsid w:val="001F7FB0"/>
    <w:rsid w:val="00200B6E"/>
    <w:rsid w:val="00200C77"/>
    <w:rsid w:val="00200E62"/>
    <w:rsid w:val="00200EA7"/>
    <w:rsid w:val="00201480"/>
    <w:rsid w:val="0020185B"/>
    <w:rsid w:val="00201AAD"/>
    <w:rsid w:val="002022EE"/>
    <w:rsid w:val="00202509"/>
    <w:rsid w:val="002032FE"/>
    <w:rsid w:val="00203A8C"/>
    <w:rsid w:val="00204B51"/>
    <w:rsid w:val="00205468"/>
    <w:rsid w:val="00205D7C"/>
    <w:rsid w:val="00206722"/>
    <w:rsid w:val="00206887"/>
    <w:rsid w:val="00206B18"/>
    <w:rsid w:val="002071FB"/>
    <w:rsid w:val="00210622"/>
    <w:rsid w:val="00211ED3"/>
    <w:rsid w:val="0021208A"/>
    <w:rsid w:val="002127D3"/>
    <w:rsid w:val="002139C3"/>
    <w:rsid w:val="00213F8F"/>
    <w:rsid w:val="0021469A"/>
    <w:rsid w:val="00214D60"/>
    <w:rsid w:val="002161F7"/>
    <w:rsid w:val="002166B1"/>
    <w:rsid w:val="00220039"/>
    <w:rsid w:val="00220A3E"/>
    <w:rsid w:val="00220F1C"/>
    <w:rsid w:val="00221C60"/>
    <w:rsid w:val="00221EAB"/>
    <w:rsid w:val="00222E0A"/>
    <w:rsid w:val="00223409"/>
    <w:rsid w:val="00223836"/>
    <w:rsid w:val="002242A5"/>
    <w:rsid w:val="00224322"/>
    <w:rsid w:val="002255E6"/>
    <w:rsid w:val="002263D3"/>
    <w:rsid w:val="002302B7"/>
    <w:rsid w:val="00230B97"/>
    <w:rsid w:val="00230D0A"/>
    <w:rsid w:val="0023169D"/>
    <w:rsid w:val="00231F3D"/>
    <w:rsid w:val="002320F9"/>
    <w:rsid w:val="00232C92"/>
    <w:rsid w:val="00233196"/>
    <w:rsid w:val="00234512"/>
    <w:rsid w:val="002347D8"/>
    <w:rsid w:val="00235C47"/>
    <w:rsid w:val="00235CB9"/>
    <w:rsid w:val="00236199"/>
    <w:rsid w:val="0023667F"/>
    <w:rsid w:val="002412BB"/>
    <w:rsid w:val="00241CB5"/>
    <w:rsid w:val="00242AA4"/>
    <w:rsid w:val="002438F0"/>
    <w:rsid w:val="00243B88"/>
    <w:rsid w:val="00244013"/>
    <w:rsid w:val="00244C29"/>
    <w:rsid w:val="00245779"/>
    <w:rsid w:val="00246843"/>
    <w:rsid w:val="00246F98"/>
    <w:rsid w:val="00246FD0"/>
    <w:rsid w:val="002505D8"/>
    <w:rsid w:val="00250FA1"/>
    <w:rsid w:val="00251A2D"/>
    <w:rsid w:val="00252029"/>
    <w:rsid w:val="0025230E"/>
    <w:rsid w:val="00253C3A"/>
    <w:rsid w:val="00253FE9"/>
    <w:rsid w:val="002547F6"/>
    <w:rsid w:val="00254DAE"/>
    <w:rsid w:val="0025540B"/>
    <w:rsid w:val="00255AD6"/>
    <w:rsid w:val="00255CA5"/>
    <w:rsid w:val="002563B4"/>
    <w:rsid w:val="002579BE"/>
    <w:rsid w:val="002602CB"/>
    <w:rsid w:val="0026046F"/>
    <w:rsid w:val="0026067D"/>
    <w:rsid w:val="00260812"/>
    <w:rsid w:val="00260861"/>
    <w:rsid w:val="0026177F"/>
    <w:rsid w:val="00262641"/>
    <w:rsid w:val="00262BDE"/>
    <w:rsid w:val="00262C72"/>
    <w:rsid w:val="0026422D"/>
    <w:rsid w:val="0026547E"/>
    <w:rsid w:val="002658BA"/>
    <w:rsid w:val="00270417"/>
    <w:rsid w:val="002708D6"/>
    <w:rsid w:val="00271168"/>
    <w:rsid w:val="002716A4"/>
    <w:rsid w:val="00272B8A"/>
    <w:rsid w:val="00272BD2"/>
    <w:rsid w:val="002734CE"/>
    <w:rsid w:val="00274658"/>
    <w:rsid w:val="00274F04"/>
    <w:rsid w:val="00274FFE"/>
    <w:rsid w:val="002758C8"/>
    <w:rsid w:val="00276922"/>
    <w:rsid w:val="00276D91"/>
    <w:rsid w:val="002771F1"/>
    <w:rsid w:val="00277474"/>
    <w:rsid w:val="00277D17"/>
    <w:rsid w:val="002805AE"/>
    <w:rsid w:val="00281044"/>
    <w:rsid w:val="002811E8"/>
    <w:rsid w:val="00281525"/>
    <w:rsid w:val="002817C8"/>
    <w:rsid w:val="00281CF8"/>
    <w:rsid w:val="00282240"/>
    <w:rsid w:val="002836B5"/>
    <w:rsid w:val="0028381A"/>
    <w:rsid w:val="0028439E"/>
    <w:rsid w:val="00284F3E"/>
    <w:rsid w:val="002853AB"/>
    <w:rsid w:val="002858C7"/>
    <w:rsid w:val="00285DD9"/>
    <w:rsid w:val="00285F6B"/>
    <w:rsid w:val="00286957"/>
    <w:rsid w:val="00287A38"/>
    <w:rsid w:val="00290295"/>
    <w:rsid w:val="002911FD"/>
    <w:rsid w:val="00291366"/>
    <w:rsid w:val="00292483"/>
    <w:rsid w:val="00292D79"/>
    <w:rsid w:val="00292F72"/>
    <w:rsid w:val="00293133"/>
    <w:rsid w:val="00293808"/>
    <w:rsid w:val="00293CAE"/>
    <w:rsid w:val="002953AD"/>
    <w:rsid w:val="00295550"/>
    <w:rsid w:val="002955E5"/>
    <w:rsid w:val="00296208"/>
    <w:rsid w:val="002966FA"/>
    <w:rsid w:val="002972BD"/>
    <w:rsid w:val="0029798A"/>
    <w:rsid w:val="002A05C3"/>
    <w:rsid w:val="002A16E1"/>
    <w:rsid w:val="002A201B"/>
    <w:rsid w:val="002A2E25"/>
    <w:rsid w:val="002A2EB9"/>
    <w:rsid w:val="002A303D"/>
    <w:rsid w:val="002A395D"/>
    <w:rsid w:val="002A4D2A"/>
    <w:rsid w:val="002A6295"/>
    <w:rsid w:val="002A68D0"/>
    <w:rsid w:val="002A6973"/>
    <w:rsid w:val="002A6B28"/>
    <w:rsid w:val="002B0F2E"/>
    <w:rsid w:val="002B1A7A"/>
    <w:rsid w:val="002B2628"/>
    <w:rsid w:val="002B2804"/>
    <w:rsid w:val="002B2B5D"/>
    <w:rsid w:val="002B2B92"/>
    <w:rsid w:val="002B3902"/>
    <w:rsid w:val="002B5159"/>
    <w:rsid w:val="002B5C7F"/>
    <w:rsid w:val="002B7358"/>
    <w:rsid w:val="002C0CF7"/>
    <w:rsid w:val="002C0F42"/>
    <w:rsid w:val="002C1141"/>
    <w:rsid w:val="002C17C4"/>
    <w:rsid w:val="002C1D48"/>
    <w:rsid w:val="002C23AF"/>
    <w:rsid w:val="002C28BB"/>
    <w:rsid w:val="002C290C"/>
    <w:rsid w:val="002C3C2A"/>
    <w:rsid w:val="002C4812"/>
    <w:rsid w:val="002C4AE7"/>
    <w:rsid w:val="002C5325"/>
    <w:rsid w:val="002C5D83"/>
    <w:rsid w:val="002C619D"/>
    <w:rsid w:val="002C638E"/>
    <w:rsid w:val="002C6DF1"/>
    <w:rsid w:val="002C7318"/>
    <w:rsid w:val="002C77BA"/>
    <w:rsid w:val="002D07A0"/>
    <w:rsid w:val="002D12C2"/>
    <w:rsid w:val="002D155F"/>
    <w:rsid w:val="002D22D0"/>
    <w:rsid w:val="002D24A7"/>
    <w:rsid w:val="002D26C8"/>
    <w:rsid w:val="002D340F"/>
    <w:rsid w:val="002D364E"/>
    <w:rsid w:val="002D4636"/>
    <w:rsid w:val="002D5F74"/>
    <w:rsid w:val="002D681E"/>
    <w:rsid w:val="002D6F6B"/>
    <w:rsid w:val="002D73C6"/>
    <w:rsid w:val="002D78BC"/>
    <w:rsid w:val="002D79F9"/>
    <w:rsid w:val="002E020E"/>
    <w:rsid w:val="002E055F"/>
    <w:rsid w:val="002E07D0"/>
    <w:rsid w:val="002E14AA"/>
    <w:rsid w:val="002E1BDB"/>
    <w:rsid w:val="002E1C04"/>
    <w:rsid w:val="002E232E"/>
    <w:rsid w:val="002E252B"/>
    <w:rsid w:val="002E285B"/>
    <w:rsid w:val="002E2A29"/>
    <w:rsid w:val="002E2C88"/>
    <w:rsid w:val="002E2D0A"/>
    <w:rsid w:val="002E3031"/>
    <w:rsid w:val="002E4133"/>
    <w:rsid w:val="002E4AAD"/>
    <w:rsid w:val="002E4EF4"/>
    <w:rsid w:val="002E6238"/>
    <w:rsid w:val="002E6351"/>
    <w:rsid w:val="002E6471"/>
    <w:rsid w:val="002E7509"/>
    <w:rsid w:val="002F104A"/>
    <w:rsid w:val="002F199F"/>
    <w:rsid w:val="002F1B06"/>
    <w:rsid w:val="002F2BA0"/>
    <w:rsid w:val="002F2D3D"/>
    <w:rsid w:val="002F3351"/>
    <w:rsid w:val="002F3423"/>
    <w:rsid w:val="002F3575"/>
    <w:rsid w:val="002F452F"/>
    <w:rsid w:val="002F45F7"/>
    <w:rsid w:val="002F4924"/>
    <w:rsid w:val="002F4B2C"/>
    <w:rsid w:val="002F4B9D"/>
    <w:rsid w:val="002F4D94"/>
    <w:rsid w:val="002F50F6"/>
    <w:rsid w:val="002F5651"/>
    <w:rsid w:val="002F5B83"/>
    <w:rsid w:val="002F5E8C"/>
    <w:rsid w:val="002F667B"/>
    <w:rsid w:val="0030109B"/>
    <w:rsid w:val="003018B4"/>
    <w:rsid w:val="00301DC0"/>
    <w:rsid w:val="00301E4D"/>
    <w:rsid w:val="00301EA4"/>
    <w:rsid w:val="00302796"/>
    <w:rsid w:val="003027A7"/>
    <w:rsid w:val="00302F90"/>
    <w:rsid w:val="003044C0"/>
    <w:rsid w:val="003045D6"/>
    <w:rsid w:val="00304B85"/>
    <w:rsid w:val="00304D0F"/>
    <w:rsid w:val="00304E4F"/>
    <w:rsid w:val="00305005"/>
    <w:rsid w:val="00305F7E"/>
    <w:rsid w:val="00305FDF"/>
    <w:rsid w:val="003060BC"/>
    <w:rsid w:val="00306C24"/>
    <w:rsid w:val="00306DF1"/>
    <w:rsid w:val="00306EB7"/>
    <w:rsid w:val="003105F2"/>
    <w:rsid w:val="00311138"/>
    <w:rsid w:val="00311645"/>
    <w:rsid w:val="00311AA7"/>
    <w:rsid w:val="00311BE0"/>
    <w:rsid w:val="00311E25"/>
    <w:rsid w:val="00312360"/>
    <w:rsid w:val="0031239C"/>
    <w:rsid w:val="00312DD5"/>
    <w:rsid w:val="0031342C"/>
    <w:rsid w:val="00314015"/>
    <w:rsid w:val="00314739"/>
    <w:rsid w:val="003149ED"/>
    <w:rsid w:val="00314E55"/>
    <w:rsid w:val="00315112"/>
    <w:rsid w:val="003155BE"/>
    <w:rsid w:val="003168CB"/>
    <w:rsid w:val="003171BD"/>
    <w:rsid w:val="00320CFC"/>
    <w:rsid w:val="0032133E"/>
    <w:rsid w:val="0032178E"/>
    <w:rsid w:val="00321C2F"/>
    <w:rsid w:val="00321F1D"/>
    <w:rsid w:val="003220F2"/>
    <w:rsid w:val="00322FED"/>
    <w:rsid w:val="00323BE2"/>
    <w:rsid w:val="003240CC"/>
    <w:rsid w:val="00324131"/>
    <w:rsid w:val="003246F2"/>
    <w:rsid w:val="00324E80"/>
    <w:rsid w:val="00325787"/>
    <w:rsid w:val="003263C2"/>
    <w:rsid w:val="00326722"/>
    <w:rsid w:val="00326AEC"/>
    <w:rsid w:val="00326BE4"/>
    <w:rsid w:val="00327096"/>
    <w:rsid w:val="00327607"/>
    <w:rsid w:val="00327646"/>
    <w:rsid w:val="003302A9"/>
    <w:rsid w:val="0033108B"/>
    <w:rsid w:val="003313B0"/>
    <w:rsid w:val="003313FB"/>
    <w:rsid w:val="0033174D"/>
    <w:rsid w:val="003332E1"/>
    <w:rsid w:val="0033381A"/>
    <w:rsid w:val="0033391D"/>
    <w:rsid w:val="00334B79"/>
    <w:rsid w:val="00335560"/>
    <w:rsid w:val="003370CF"/>
    <w:rsid w:val="00340010"/>
    <w:rsid w:val="0034032D"/>
    <w:rsid w:val="00340D8A"/>
    <w:rsid w:val="0034218B"/>
    <w:rsid w:val="003422F8"/>
    <w:rsid w:val="00342860"/>
    <w:rsid w:val="003429F0"/>
    <w:rsid w:val="00342D5B"/>
    <w:rsid w:val="00343326"/>
    <w:rsid w:val="003441D6"/>
    <w:rsid w:val="0034431B"/>
    <w:rsid w:val="00345121"/>
    <w:rsid w:val="00345402"/>
    <w:rsid w:val="00345EFC"/>
    <w:rsid w:val="0034669B"/>
    <w:rsid w:val="00346796"/>
    <w:rsid w:val="003468B4"/>
    <w:rsid w:val="00347704"/>
    <w:rsid w:val="00347B98"/>
    <w:rsid w:val="00347D1F"/>
    <w:rsid w:val="00351613"/>
    <w:rsid w:val="00351E61"/>
    <w:rsid w:val="00352891"/>
    <w:rsid w:val="00353855"/>
    <w:rsid w:val="00353AA8"/>
    <w:rsid w:val="00354A01"/>
    <w:rsid w:val="00354BF7"/>
    <w:rsid w:val="003573E7"/>
    <w:rsid w:val="00357747"/>
    <w:rsid w:val="003578EF"/>
    <w:rsid w:val="00357A2B"/>
    <w:rsid w:val="00360D58"/>
    <w:rsid w:val="00361000"/>
    <w:rsid w:val="003616F8"/>
    <w:rsid w:val="00361887"/>
    <w:rsid w:val="00362688"/>
    <w:rsid w:val="00363018"/>
    <w:rsid w:val="0036367B"/>
    <w:rsid w:val="00364183"/>
    <w:rsid w:val="003641BD"/>
    <w:rsid w:val="00365816"/>
    <w:rsid w:val="0036586B"/>
    <w:rsid w:val="0036593B"/>
    <w:rsid w:val="00365D7C"/>
    <w:rsid w:val="0036712B"/>
    <w:rsid w:val="00370035"/>
    <w:rsid w:val="00370225"/>
    <w:rsid w:val="0037066D"/>
    <w:rsid w:val="003707C4"/>
    <w:rsid w:val="00371056"/>
    <w:rsid w:val="003710C1"/>
    <w:rsid w:val="003719F4"/>
    <w:rsid w:val="00372B10"/>
    <w:rsid w:val="00372F73"/>
    <w:rsid w:val="00373B26"/>
    <w:rsid w:val="00374008"/>
    <w:rsid w:val="003742D7"/>
    <w:rsid w:val="00377678"/>
    <w:rsid w:val="00377D6C"/>
    <w:rsid w:val="00380FB7"/>
    <w:rsid w:val="003810AC"/>
    <w:rsid w:val="00381AB0"/>
    <w:rsid w:val="00382096"/>
    <w:rsid w:val="003824C2"/>
    <w:rsid w:val="0038325A"/>
    <w:rsid w:val="00383AE4"/>
    <w:rsid w:val="00383F5C"/>
    <w:rsid w:val="0038439F"/>
    <w:rsid w:val="003844A0"/>
    <w:rsid w:val="003848C9"/>
    <w:rsid w:val="00385115"/>
    <w:rsid w:val="003855D2"/>
    <w:rsid w:val="003855FC"/>
    <w:rsid w:val="00385780"/>
    <w:rsid w:val="00385E59"/>
    <w:rsid w:val="003878BF"/>
    <w:rsid w:val="00387CDF"/>
    <w:rsid w:val="00390660"/>
    <w:rsid w:val="00390999"/>
    <w:rsid w:val="00390C52"/>
    <w:rsid w:val="003911B0"/>
    <w:rsid w:val="00391399"/>
    <w:rsid w:val="00391F80"/>
    <w:rsid w:val="00392161"/>
    <w:rsid w:val="003923CB"/>
    <w:rsid w:val="00392487"/>
    <w:rsid w:val="00392B13"/>
    <w:rsid w:val="00392C09"/>
    <w:rsid w:val="00393217"/>
    <w:rsid w:val="003950FF"/>
    <w:rsid w:val="0039609C"/>
    <w:rsid w:val="003960F0"/>
    <w:rsid w:val="00396342"/>
    <w:rsid w:val="00396B30"/>
    <w:rsid w:val="003970EE"/>
    <w:rsid w:val="003971AD"/>
    <w:rsid w:val="003972C1"/>
    <w:rsid w:val="003973D7"/>
    <w:rsid w:val="003973E3"/>
    <w:rsid w:val="00397EE5"/>
    <w:rsid w:val="003A0CD5"/>
    <w:rsid w:val="003A1991"/>
    <w:rsid w:val="003A2BF9"/>
    <w:rsid w:val="003A3A89"/>
    <w:rsid w:val="003A4550"/>
    <w:rsid w:val="003A4A9B"/>
    <w:rsid w:val="003A4E42"/>
    <w:rsid w:val="003A51FC"/>
    <w:rsid w:val="003A52EE"/>
    <w:rsid w:val="003A5892"/>
    <w:rsid w:val="003A5EF8"/>
    <w:rsid w:val="003A7305"/>
    <w:rsid w:val="003A7564"/>
    <w:rsid w:val="003B02C5"/>
    <w:rsid w:val="003B034F"/>
    <w:rsid w:val="003B188A"/>
    <w:rsid w:val="003B1B3A"/>
    <w:rsid w:val="003B2AC2"/>
    <w:rsid w:val="003B32D7"/>
    <w:rsid w:val="003B3832"/>
    <w:rsid w:val="003B3DE3"/>
    <w:rsid w:val="003B5BBF"/>
    <w:rsid w:val="003B6D55"/>
    <w:rsid w:val="003B7807"/>
    <w:rsid w:val="003B7EAE"/>
    <w:rsid w:val="003C1339"/>
    <w:rsid w:val="003C1F81"/>
    <w:rsid w:val="003C2AB7"/>
    <w:rsid w:val="003C35B8"/>
    <w:rsid w:val="003C4482"/>
    <w:rsid w:val="003C4558"/>
    <w:rsid w:val="003C4F61"/>
    <w:rsid w:val="003C5108"/>
    <w:rsid w:val="003C5E2E"/>
    <w:rsid w:val="003C6217"/>
    <w:rsid w:val="003C72DD"/>
    <w:rsid w:val="003C799A"/>
    <w:rsid w:val="003C79F0"/>
    <w:rsid w:val="003D0268"/>
    <w:rsid w:val="003D0391"/>
    <w:rsid w:val="003D03C5"/>
    <w:rsid w:val="003D0968"/>
    <w:rsid w:val="003D0BA7"/>
    <w:rsid w:val="003D0BDE"/>
    <w:rsid w:val="003D1A11"/>
    <w:rsid w:val="003D1D83"/>
    <w:rsid w:val="003D4004"/>
    <w:rsid w:val="003D4B83"/>
    <w:rsid w:val="003D53CD"/>
    <w:rsid w:val="003D60D0"/>
    <w:rsid w:val="003D66A3"/>
    <w:rsid w:val="003D6D97"/>
    <w:rsid w:val="003E1049"/>
    <w:rsid w:val="003E1381"/>
    <w:rsid w:val="003E13A0"/>
    <w:rsid w:val="003E210C"/>
    <w:rsid w:val="003E3DC3"/>
    <w:rsid w:val="003E4CCC"/>
    <w:rsid w:val="003E552A"/>
    <w:rsid w:val="003E590B"/>
    <w:rsid w:val="003E5D66"/>
    <w:rsid w:val="003E68B3"/>
    <w:rsid w:val="003E6F11"/>
    <w:rsid w:val="003E76EA"/>
    <w:rsid w:val="003E7857"/>
    <w:rsid w:val="003F0544"/>
    <w:rsid w:val="003F1017"/>
    <w:rsid w:val="003F2095"/>
    <w:rsid w:val="003F3294"/>
    <w:rsid w:val="003F36AC"/>
    <w:rsid w:val="003F3D7F"/>
    <w:rsid w:val="003F3F7F"/>
    <w:rsid w:val="003F5387"/>
    <w:rsid w:val="003F5E3C"/>
    <w:rsid w:val="003F6446"/>
    <w:rsid w:val="003F6486"/>
    <w:rsid w:val="003F6598"/>
    <w:rsid w:val="003F6935"/>
    <w:rsid w:val="003F6DE3"/>
    <w:rsid w:val="003F7318"/>
    <w:rsid w:val="003F75F7"/>
    <w:rsid w:val="003F7A26"/>
    <w:rsid w:val="00400CD5"/>
    <w:rsid w:val="0040145F"/>
    <w:rsid w:val="00401971"/>
    <w:rsid w:val="00401AB7"/>
    <w:rsid w:val="00401BEB"/>
    <w:rsid w:val="00401D0D"/>
    <w:rsid w:val="0040221B"/>
    <w:rsid w:val="00402F9B"/>
    <w:rsid w:val="0040482C"/>
    <w:rsid w:val="00404933"/>
    <w:rsid w:val="004051C1"/>
    <w:rsid w:val="00405547"/>
    <w:rsid w:val="0040575C"/>
    <w:rsid w:val="00405DDD"/>
    <w:rsid w:val="004060DE"/>
    <w:rsid w:val="00406184"/>
    <w:rsid w:val="0040651B"/>
    <w:rsid w:val="00406964"/>
    <w:rsid w:val="00406AC0"/>
    <w:rsid w:val="00406D38"/>
    <w:rsid w:val="0040705A"/>
    <w:rsid w:val="0040739C"/>
    <w:rsid w:val="00407534"/>
    <w:rsid w:val="00407BBA"/>
    <w:rsid w:val="0041038D"/>
    <w:rsid w:val="00411901"/>
    <w:rsid w:val="00411CEB"/>
    <w:rsid w:val="00411E13"/>
    <w:rsid w:val="0041214F"/>
    <w:rsid w:val="00412483"/>
    <w:rsid w:val="004125E3"/>
    <w:rsid w:val="0041351A"/>
    <w:rsid w:val="00413FB5"/>
    <w:rsid w:val="004145E7"/>
    <w:rsid w:val="00416647"/>
    <w:rsid w:val="00416C5C"/>
    <w:rsid w:val="00417446"/>
    <w:rsid w:val="00420C01"/>
    <w:rsid w:val="0042124D"/>
    <w:rsid w:val="00421284"/>
    <w:rsid w:val="00421B1C"/>
    <w:rsid w:val="004233B0"/>
    <w:rsid w:val="00423772"/>
    <w:rsid w:val="00423BB4"/>
    <w:rsid w:val="00424A3F"/>
    <w:rsid w:val="00424F8D"/>
    <w:rsid w:val="0042531D"/>
    <w:rsid w:val="0042580B"/>
    <w:rsid w:val="00425EEA"/>
    <w:rsid w:val="00426FDA"/>
    <w:rsid w:val="00427197"/>
    <w:rsid w:val="00427859"/>
    <w:rsid w:val="004278B6"/>
    <w:rsid w:val="004279F3"/>
    <w:rsid w:val="00427D9D"/>
    <w:rsid w:val="004300E4"/>
    <w:rsid w:val="00430336"/>
    <w:rsid w:val="0043038F"/>
    <w:rsid w:val="004309A6"/>
    <w:rsid w:val="00430EEB"/>
    <w:rsid w:val="00431FD1"/>
    <w:rsid w:val="0043267F"/>
    <w:rsid w:val="00432AAA"/>
    <w:rsid w:val="00433CDF"/>
    <w:rsid w:val="00433E88"/>
    <w:rsid w:val="00435FBA"/>
    <w:rsid w:val="00436274"/>
    <w:rsid w:val="004365F3"/>
    <w:rsid w:val="00436724"/>
    <w:rsid w:val="00437256"/>
    <w:rsid w:val="0043770B"/>
    <w:rsid w:val="0044027A"/>
    <w:rsid w:val="004402E7"/>
    <w:rsid w:val="00440C1E"/>
    <w:rsid w:val="00440E4D"/>
    <w:rsid w:val="00441279"/>
    <w:rsid w:val="00441504"/>
    <w:rsid w:val="0044174D"/>
    <w:rsid w:val="00441949"/>
    <w:rsid w:val="00441C6C"/>
    <w:rsid w:val="0044237D"/>
    <w:rsid w:val="00442529"/>
    <w:rsid w:val="004426E7"/>
    <w:rsid w:val="004435E0"/>
    <w:rsid w:val="00443964"/>
    <w:rsid w:val="00443A48"/>
    <w:rsid w:val="00443A51"/>
    <w:rsid w:val="00443F13"/>
    <w:rsid w:val="00443F43"/>
    <w:rsid w:val="004442B6"/>
    <w:rsid w:val="00445300"/>
    <w:rsid w:val="00446484"/>
    <w:rsid w:val="004469DE"/>
    <w:rsid w:val="00447195"/>
    <w:rsid w:val="0044774D"/>
    <w:rsid w:val="004477DA"/>
    <w:rsid w:val="00450C03"/>
    <w:rsid w:val="004516BA"/>
    <w:rsid w:val="00452D68"/>
    <w:rsid w:val="00453E51"/>
    <w:rsid w:val="00455CE1"/>
    <w:rsid w:val="0046028A"/>
    <w:rsid w:val="00460938"/>
    <w:rsid w:val="00460FF2"/>
    <w:rsid w:val="00461128"/>
    <w:rsid w:val="00461C69"/>
    <w:rsid w:val="00461F87"/>
    <w:rsid w:val="004620A3"/>
    <w:rsid w:val="00463BBB"/>
    <w:rsid w:val="004659B6"/>
    <w:rsid w:val="004663DE"/>
    <w:rsid w:val="00466EF5"/>
    <w:rsid w:val="004673CB"/>
    <w:rsid w:val="0047077C"/>
    <w:rsid w:val="00471018"/>
    <w:rsid w:val="00473917"/>
    <w:rsid w:val="004752BD"/>
    <w:rsid w:val="00475D17"/>
    <w:rsid w:val="00477606"/>
    <w:rsid w:val="00477E87"/>
    <w:rsid w:val="00481F22"/>
    <w:rsid w:val="00481F3A"/>
    <w:rsid w:val="004823B8"/>
    <w:rsid w:val="0048260A"/>
    <w:rsid w:val="004827C9"/>
    <w:rsid w:val="00482E67"/>
    <w:rsid w:val="00482E96"/>
    <w:rsid w:val="0048357C"/>
    <w:rsid w:val="004839FF"/>
    <w:rsid w:val="0048516C"/>
    <w:rsid w:val="004851D6"/>
    <w:rsid w:val="00485335"/>
    <w:rsid w:val="004855BD"/>
    <w:rsid w:val="0048561D"/>
    <w:rsid w:val="0048682D"/>
    <w:rsid w:val="00486BEA"/>
    <w:rsid w:val="00486F14"/>
    <w:rsid w:val="0048732C"/>
    <w:rsid w:val="004874A2"/>
    <w:rsid w:val="00490AF9"/>
    <w:rsid w:val="004912FD"/>
    <w:rsid w:val="00491536"/>
    <w:rsid w:val="00491684"/>
    <w:rsid w:val="004918A6"/>
    <w:rsid w:val="00491B16"/>
    <w:rsid w:val="00491DAA"/>
    <w:rsid w:val="00491E97"/>
    <w:rsid w:val="004923AA"/>
    <w:rsid w:val="00492434"/>
    <w:rsid w:val="00493D48"/>
    <w:rsid w:val="0049403D"/>
    <w:rsid w:val="0049490A"/>
    <w:rsid w:val="00494FB6"/>
    <w:rsid w:val="004955FC"/>
    <w:rsid w:val="0049595A"/>
    <w:rsid w:val="00495A80"/>
    <w:rsid w:val="0049601D"/>
    <w:rsid w:val="00496859"/>
    <w:rsid w:val="00496D4D"/>
    <w:rsid w:val="00497217"/>
    <w:rsid w:val="00497AAB"/>
    <w:rsid w:val="004A010D"/>
    <w:rsid w:val="004A0E65"/>
    <w:rsid w:val="004A11F4"/>
    <w:rsid w:val="004A2194"/>
    <w:rsid w:val="004A2687"/>
    <w:rsid w:val="004A2A6A"/>
    <w:rsid w:val="004A3167"/>
    <w:rsid w:val="004A35D2"/>
    <w:rsid w:val="004A4127"/>
    <w:rsid w:val="004A41CC"/>
    <w:rsid w:val="004A420E"/>
    <w:rsid w:val="004A4271"/>
    <w:rsid w:val="004A4641"/>
    <w:rsid w:val="004A4B8A"/>
    <w:rsid w:val="004A4BB9"/>
    <w:rsid w:val="004A513D"/>
    <w:rsid w:val="004A629D"/>
    <w:rsid w:val="004A6557"/>
    <w:rsid w:val="004B00FA"/>
    <w:rsid w:val="004B0A54"/>
    <w:rsid w:val="004B0E49"/>
    <w:rsid w:val="004B1D0A"/>
    <w:rsid w:val="004B1ED3"/>
    <w:rsid w:val="004B2184"/>
    <w:rsid w:val="004B2438"/>
    <w:rsid w:val="004B2502"/>
    <w:rsid w:val="004B3201"/>
    <w:rsid w:val="004B4408"/>
    <w:rsid w:val="004B4B7D"/>
    <w:rsid w:val="004B4CA1"/>
    <w:rsid w:val="004B4D7C"/>
    <w:rsid w:val="004B4E2D"/>
    <w:rsid w:val="004B6510"/>
    <w:rsid w:val="004B73ED"/>
    <w:rsid w:val="004B7E7C"/>
    <w:rsid w:val="004C0219"/>
    <w:rsid w:val="004C055D"/>
    <w:rsid w:val="004C06CF"/>
    <w:rsid w:val="004C0854"/>
    <w:rsid w:val="004C1D0F"/>
    <w:rsid w:val="004C1E64"/>
    <w:rsid w:val="004C2016"/>
    <w:rsid w:val="004C21B3"/>
    <w:rsid w:val="004C29C5"/>
    <w:rsid w:val="004C6801"/>
    <w:rsid w:val="004C7153"/>
    <w:rsid w:val="004C79D2"/>
    <w:rsid w:val="004D17BB"/>
    <w:rsid w:val="004D1932"/>
    <w:rsid w:val="004D19E4"/>
    <w:rsid w:val="004D1EC7"/>
    <w:rsid w:val="004D2276"/>
    <w:rsid w:val="004D2294"/>
    <w:rsid w:val="004D269E"/>
    <w:rsid w:val="004D299B"/>
    <w:rsid w:val="004D2B4B"/>
    <w:rsid w:val="004D2F23"/>
    <w:rsid w:val="004D3B9F"/>
    <w:rsid w:val="004D3C34"/>
    <w:rsid w:val="004D4222"/>
    <w:rsid w:val="004D4660"/>
    <w:rsid w:val="004D7556"/>
    <w:rsid w:val="004D7AC6"/>
    <w:rsid w:val="004E0265"/>
    <w:rsid w:val="004E08A2"/>
    <w:rsid w:val="004E0905"/>
    <w:rsid w:val="004E2135"/>
    <w:rsid w:val="004E2347"/>
    <w:rsid w:val="004E2C2D"/>
    <w:rsid w:val="004E2E34"/>
    <w:rsid w:val="004E2EB8"/>
    <w:rsid w:val="004E321D"/>
    <w:rsid w:val="004E3EDF"/>
    <w:rsid w:val="004E4276"/>
    <w:rsid w:val="004E64AD"/>
    <w:rsid w:val="004E678D"/>
    <w:rsid w:val="004E693A"/>
    <w:rsid w:val="004E6B78"/>
    <w:rsid w:val="004E6EF2"/>
    <w:rsid w:val="004E7924"/>
    <w:rsid w:val="004E7E9E"/>
    <w:rsid w:val="004F07D7"/>
    <w:rsid w:val="004F1053"/>
    <w:rsid w:val="004F220E"/>
    <w:rsid w:val="004F2D33"/>
    <w:rsid w:val="004F3497"/>
    <w:rsid w:val="004F3BA1"/>
    <w:rsid w:val="004F4034"/>
    <w:rsid w:val="004F4C68"/>
    <w:rsid w:val="004F4C84"/>
    <w:rsid w:val="004F5B0B"/>
    <w:rsid w:val="004F5E01"/>
    <w:rsid w:val="004F698D"/>
    <w:rsid w:val="004F6CDC"/>
    <w:rsid w:val="004F739D"/>
    <w:rsid w:val="004F762D"/>
    <w:rsid w:val="004F76FA"/>
    <w:rsid w:val="004F7997"/>
    <w:rsid w:val="005004CB"/>
    <w:rsid w:val="005008CF"/>
    <w:rsid w:val="00500D3E"/>
    <w:rsid w:val="00501A5B"/>
    <w:rsid w:val="00501AF3"/>
    <w:rsid w:val="00501EDA"/>
    <w:rsid w:val="005022BB"/>
    <w:rsid w:val="0050246D"/>
    <w:rsid w:val="005028D5"/>
    <w:rsid w:val="00502B54"/>
    <w:rsid w:val="00502F5D"/>
    <w:rsid w:val="00503520"/>
    <w:rsid w:val="0050467C"/>
    <w:rsid w:val="00504FBC"/>
    <w:rsid w:val="005058EA"/>
    <w:rsid w:val="005061D9"/>
    <w:rsid w:val="00506353"/>
    <w:rsid w:val="00506868"/>
    <w:rsid w:val="00506C95"/>
    <w:rsid w:val="00507342"/>
    <w:rsid w:val="005079E4"/>
    <w:rsid w:val="00507F7B"/>
    <w:rsid w:val="0051028D"/>
    <w:rsid w:val="00511F51"/>
    <w:rsid w:val="00512366"/>
    <w:rsid w:val="00512740"/>
    <w:rsid w:val="00512768"/>
    <w:rsid w:val="005128C3"/>
    <w:rsid w:val="00512B29"/>
    <w:rsid w:val="00513462"/>
    <w:rsid w:val="00513A88"/>
    <w:rsid w:val="00513FF4"/>
    <w:rsid w:val="00514B0B"/>
    <w:rsid w:val="00514DB9"/>
    <w:rsid w:val="00515C14"/>
    <w:rsid w:val="005165C7"/>
    <w:rsid w:val="005171F2"/>
    <w:rsid w:val="00517C4C"/>
    <w:rsid w:val="00517D2B"/>
    <w:rsid w:val="00520072"/>
    <w:rsid w:val="00520BD1"/>
    <w:rsid w:val="00521045"/>
    <w:rsid w:val="00521FCF"/>
    <w:rsid w:val="005222C3"/>
    <w:rsid w:val="00523F7A"/>
    <w:rsid w:val="005249A8"/>
    <w:rsid w:val="005263C7"/>
    <w:rsid w:val="0052714A"/>
    <w:rsid w:val="00527266"/>
    <w:rsid w:val="0052772A"/>
    <w:rsid w:val="00527B79"/>
    <w:rsid w:val="005309C4"/>
    <w:rsid w:val="00530A4E"/>
    <w:rsid w:val="00530E77"/>
    <w:rsid w:val="00530F0F"/>
    <w:rsid w:val="00532BB4"/>
    <w:rsid w:val="005330D6"/>
    <w:rsid w:val="00533A4C"/>
    <w:rsid w:val="00533C9D"/>
    <w:rsid w:val="005355EF"/>
    <w:rsid w:val="00535A57"/>
    <w:rsid w:val="00536968"/>
    <w:rsid w:val="00536DD0"/>
    <w:rsid w:val="00536EEF"/>
    <w:rsid w:val="005412F6"/>
    <w:rsid w:val="0054229E"/>
    <w:rsid w:val="0054253B"/>
    <w:rsid w:val="00542B4A"/>
    <w:rsid w:val="0054300A"/>
    <w:rsid w:val="0054346D"/>
    <w:rsid w:val="0054396D"/>
    <w:rsid w:val="00543B20"/>
    <w:rsid w:val="0054426E"/>
    <w:rsid w:val="00544FB5"/>
    <w:rsid w:val="00545340"/>
    <w:rsid w:val="005454E3"/>
    <w:rsid w:val="00545C03"/>
    <w:rsid w:val="00546871"/>
    <w:rsid w:val="00546C2F"/>
    <w:rsid w:val="00547904"/>
    <w:rsid w:val="00547F66"/>
    <w:rsid w:val="0055214F"/>
    <w:rsid w:val="00553397"/>
    <w:rsid w:val="005552C8"/>
    <w:rsid w:val="00556E81"/>
    <w:rsid w:val="00557ABB"/>
    <w:rsid w:val="005607A1"/>
    <w:rsid w:val="0056099F"/>
    <w:rsid w:val="00560AC3"/>
    <w:rsid w:val="00560C2C"/>
    <w:rsid w:val="005619BD"/>
    <w:rsid w:val="00562B42"/>
    <w:rsid w:val="00562FAD"/>
    <w:rsid w:val="00563412"/>
    <w:rsid w:val="005648F0"/>
    <w:rsid w:val="00564A3C"/>
    <w:rsid w:val="00565867"/>
    <w:rsid w:val="00565F56"/>
    <w:rsid w:val="00566781"/>
    <w:rsid w:val="00566EC8"/>
    <w:rsid w:val="0056779B"/>
    <w:rsid w:val="005704DE"/>
    <w:rsid w:val="00570D62"/>
    <w:rsid w:val="00571365"/>
    <w:rsid w:val="00571397"/>
    <w:rsid w:val="00572650"/>
    <w:rsid w:val="00574E94"/>
    <w:rsid w:val="0057591C"/>
    <w:rsid w:val="00576243"/>
    <w:rsid w:val="005764B1"/>
    <w:rsid w:val="00576EB2"/>
    <w:rsid w:val="00577A58"/>
    <w:rsid w:val="00577E7A"/>
    <w:rsid w:val="0058130F"/>
    <w:rsid w:val="005815B4"/>
    <w:rsid w:val="005821F8"/>
    <w:rsid w:val="005826E9"/>
    <w:rsid w:val="005849AE"/>
    <w:rsid w:val="005854E8"/>
    <w:rsid w:val="005854F0"/>
    <w:rsid w:val="00585DC2"/>
    <w:rsid w:val="00585EE1"/>
    <w:rsid w:val="00586011"/>
    <w:rsid w:val="005862D2"/>
    <w:rsid w:val="005865A3"/>
    <w:rsid w:val="00586BDE"/>
    <w:rsid w:val="00587B4B"/>
    <w:rsid w:val="00587BDF"/>
    <w:rsid w:val="00587CAC"/>
    <w:rsid w:val="00587FBA"/>
    <w:rsid w:val="005911FE"/>
    <w:rsid w:val="005932A5"/>
    <w:rsid w:val="005946E1"/>
    <w:rsid w:val="00594896"/>
    <w:rsid w:val="00594FC1"/>
    <w:rsid w:val="00595147"/>
    <w:rsid w:val="00596795"/>
    <w:rsid w:val="005978D1"/>
    <w:rsid w:val="005A0044"/>
    <w:rsid w:val="005A06D2"/>
    <w:rsid w:val="005A111E"/>
    <w:rsid w:val="005A1173"/>
    <w:rsid w:val="005A11AC"/>
    <w:rsid w:val="005A1E06"/>
    <w:rsid w:val="005A2646"/>
    <w:rsid w:val="005A2CD3"/>
    <w:rsid w:val="005A3048"/>
    <w:rsid w:val="005A3177"/>
    <w:rsid w:val="005A33CD"/>
    <w:rsid w:val="005A361C"/>
    <w:rsid w:val="005A3F98"/>
    <w:rsid w:val="005A4448"/>
    <w:rsid w:val="005A4753"/>
    <w:rsid w:val="005A4BFB"/>
    <w:rsid w:val="005A7A1A"/>
    <w:rsid w:val="005B0BF6"/>
    <w:rsid w:val="005B1014"/>
    <w:rsid w:val="005B1073"/>
    <w:rsid w:val="005B18E1"/>
    <w:rsid w:val="005B1937"/>
    <w:rsid w:val="005B2938"/>
    <w:rsid w:val="005B2968"/>
    <w:rsid w:val="005B2B7C"/>
    <w:rsid w:val="005B3178"/>
    <w:rsid w:val="005B34D6"/>
    <w:rsid w:val="005B3679"/>
    <w:rsid w:val="005B3CB5"/>
    <w:rsid w:val="005B3FA0"/>
    <w:rsid w:val="005B44EE"/>
    <w:rsid w:val="005B5132"/>
    <w:rsid w:val="005B6904"/>
    <w:rsid w:val="005B6C63"/>
    <w:rsid w:val="005B6F21"/>
    <w:rsid w:val="005B70B3"/>
    <w:rsid w:val="005B7537"/>
    <w:rsid w:val="005B7EFA"/>
    <w:rsid w:val="005C11E5"/>
    <w:rsid w:val="005C14A7"/>
    <w:rsid w:val="005C20A5"/>
    <w:rsid w:val="005C22A9"/>
    <w:rsid w:val="005C2A1E"/>
    <w:rsid w:val="005C2A7B"/>
    <w:rsid w:val="005C35E0"/>
    <w:rsid w:val="005C43B1"/>
    <w:rsid w:val="005C484D"/>
    <w:rsid w:val="005C509D"/>
    <w:rsid w:val="005C560C"/>
    <w:rsid w:val="005C5971"/>
    <w:rsid w:val="005C7331"/>
    <w:rsid w:val="005D0D77"/>
    <w:rsid w:val="005D0FCB"/>
    <w:rsid w:val="005D107B"/>
    <w:rsid w:val="005D166B"/>
    <w:rsid w:val="005D24B9"/>
    <w:rsid w:val="005D2597"/>
    <w:rsid w:val="005D35E8"/>
    <w:rsid w:val="005D3C2D"/>
    <w:rsid w:val="005D433E"/>
    <w:rsid w:val="005D5748"/>
    <w:rsid w:val="005D5868"/>
    <w:rsid w:val="005D5D44"/>
    <w:rsid w:val="005D66B5"/>
    <w:rsid w:val="005E0BD0"/>
    <w:rsid w:val="005E0C67"/>
    <w:rsid w:val="005E0FF1"/>
    <w:rsid w:val="005E16AE"/>
    <w:rsid w:val="005E1B05"/>
    <w:rsid w:val="005E22D0"/>
    <w:rsid w:val="005E2820"/>
    <w:rsid w:val="005E29D4"/>
    <w:rsid w:val="005E3379"/>
    <w:rsid w:val="005E3614"/>
    <w:rsid w:val="005E3DA7"/>
    <w:rsid w:val="005E42C5"/>
    <w:rsid w:val="005E48A4"/>
    <w:rsid w:val="005E49F7"/>
    <w:rsid w:val="005E4C9E"/>
    <w:rsid w:val="005E4CEF"/>
    <w:rsid w:val="005E52D5"/>
    <w:rsid w:val="005E5B28"/>
    <w:rsid w:val="005E5EF9"/>
    <w:rsid w:val="005E6B7C"/>
    <w:rsid w:val="005E7074"/>
    <w:rsid w:val="005E768F"/>
    <w:rsid w:val="005E7FC0"/>
    <w:rsid w:val="005F17F8"/>
    <w:rsid w:val="005F2EAA"/>
    <w:rsid w:val="005F34AA"/>
    <w:rsid w:val="005F46A7"/>
    <w:rsid w:val="005F55D7"/>
    <w:rsid w:val="005F5B7A"/>
    <w:rsid w:val="005F6085"/>
    <w:rsid w:val="005F64FD"/>
    <w:rsid w:val="005F7C3F"/>
    <w:rsid w:val="006000B7"/>
    <w:rsid w:val="006008E9"/>
    <w:rsid w:val="00601216"/>
    <w:rsid w:val="00601A6D"/>
    <w:rsid w:val="006050AF"/>
    <w:rsid w:val="00606BF9"/>
    <w:rsid w:val="0060737B"/>
    <w:rsid w:val="006074DA"/>
    <w:rsid w:val="00607C37"/>
    <w:rsid w:val="00607C7E"/>
    <w:rsid w:val="00610064"/>
    <w:rsid w:val="0061096E"/>
    <w:rsid w:val="00610D60"/>
    <w:rsid w:val="00611602"/>
    <w:rsid w:val="00611B79"/>
    <w:rsid w:val="0061275A"/>
    <w:rsid w:val="00612920"/>
    <w:rsid w:val="00612E31"/>
    <w:rsid w:val="00613323"/>
    <w:rsid w:val="00613FF4"/>
    <w:rsid w:val="00614004"/>
    <w:rsid w:val="006151F5"/>
    <w:rsid w:val="0061549F"/>
    <w:rsid w:val="00616979"/>
    <w:rsid w:val="00616ADA"/>
    <w:rsid w:val="006213B2"/>
    <w:rsid w:val="00621579"/>
    <w:rsid w:val="00621986"/>
    <w:rsid w:val="00622727"/>
    <w:rsid w:val="00622BA1"/>
    <w:rsid w:val="00622E28"/>
    <w:rsid w:val="00622ED9"/>
    <w:rsid w:val="0062360C"/>
    <w:rsid w:val="00623AEC"/>
    <w:rsid w:val="006251AE"/>
    <w:rsid w:val="0062598E"/>
    <w:rsid w:val="00626373"/>
    <w:rsid w:val="00626557"/>
    <w:rsid w:val="0062657C"/>
    <w:rsid w:val="00626600"/>
    <w:rsid w:val="006266CE"/>
    <w:rsid w:val="00630276"/>
    <w:rsid w:val="0063169B"/>
    <w:rsid w:val="00631CD0"/>
    <w:rsid w:val="00631EA6"/>
    <w:rsid w:val="00631F0A"/>
    <w:rsid w:val="006325E6"/>
    <w:rsid w:val="00632918"/>
    <w:rsid w:val="00632E2A"/>
    <w:rsid w:val="0063352C"/>
    <w:rsid w:val="00633809"/>
    <w:rsid w:val="006338C2"/>
    <w:rsid w:val="00633E6E"/>
    <w:rsid w:val="006342D3"/>
    <w:rsid w:val="006347A0"/>
    <w:rsid w:val="00635210"/>
    <w:rsid w:val="006353BF"/>
    <w:rsid w:val="0063584A"/>
    <w:rsid w:val="00635D29"/>
    <w:rsid w:val="006417C1"/>
    <w:rsid w:val="00641F12"/>
    <w:rsid w:val="00642BBA"/>
    <w:rsid w:val="006433DB"/>
    <w:rsid w:val="006437EC"/>
    <w:rsid w:val="00643BA2"/>
    <w:rsid w:val="00645849"/>
    <w:rsid w:val="00645EF0"/>
    <w:rsid w:val="00646A07"/>
    <w:rsid w:val="00646F20"/>
    <w:rsid w:val="006471A1"/>
    <w:rsid w:val="006474D1"/>
    <w:rsid w:val="006477B5"/>
    <w:rsid w:val="00647D7A"/>
    <w:rsid w:val="0065006C"/>
    <w:rsid w:val="0065035D"/>
    <w:rsid w:val="00650D0C"/>
    <w:rsid w:val="00650DF6"/>
    <w:rsid w:val="00650E9F"/>
    <w:rsid w:val="006516F9"/>
    <w:rsid w:val="006521D5"/>
    <w:rsid w:val="00653ED3"/>
    <w:rsid w:val="006553DC"/>
    <w:rsid w:val="006561A2"/>
    <w:rsid w:val="006573B8"/>
    <w:rsid w:val="0065775F"/>
    <w:rsid w:val="0065796E"/>
    <w:rsid w:val="00657C92"/>
    <w:rsid w:val="00660473"/>
    <w:rsid w:val="006610D1"/>
    <w:rsid w:val="006617C5"/>
    <w:rsid w:val="00661EE8"/>
    <w:rsid w:val="00663D9F"/>
    <w:rsid w:val="00664138"/>
    <w:rsid w:val="006641B5"/>
    <w:rsid w:val="00664B97"/>
    <w:rsid w:val="00665DB6"/>
    <w:rsid w:val="00666B83"/>
    <w:rsid w:val="00667C4A"/>
    <w:rsid w:val="0067086B"/>
    <w:rsid w:val="00671049"/>
    <w:rsid w:val="00671652"/>
    <w:rsid w:val="006718B5"/>
    <w:rsid w:val="006719B0"/>
    <w:rsid w:val="006725FA"/>
    <w:rsid w:val="00673650"/>
    <w:rsid w:val="0067543B"/>
    <w:rsid w:val="00675D96"/>
    <w:rsid w:val="00676A58"/>
    <w:rsid w:val="00676D0E"/>
    <w:rsid w:val="0067734D"/>
    <w:rsid w:val="006776B3"/>
    <w:rsid w:val="00677842"/>
    <w:rsid w:val="00677B4A"/>
    <w:rsid w:val="00677FD3"/>
    <w:rsid w:val="00680020"/>
    <w:rsid w:val="00680A0B"/>
    <w:rsid w:val="00680B85"/>
    <w:rsid w:val="006814C5"/>
    <w:rsid w:val="006818E3"/>
    <w:rsid w:val="00681E24"/>
    <w:rsid w:val="006849E8"/>
    <w:rsid w:val="0068506F"/>
    <w:rsid w:val="00685811"/>
    <w:rsid w:val="00685B39"/>
    <w:rsid w:val="00685B74"/>
    <w:rsid w:val="00685BE7"/>
    <w:rsid w:val="00685CF0"/>
    <w:rsid w:val="00686367"/>
    <w:rsid w:val="0068704A"/>
    <w:rsid w:val="00687660"/>
    <w:rsid w:val="00687BC2"/>
    <w:rsid w:val="006903D2"/>
    <w:rsid w:val="006909B4"/>
    <w:rsid w:val="00690B14"/>
    <w:rsid w:val="006917BD"/>
    <w:rsid w:val="00691F54"/>
    <w:rsid w:val="00692308"/>
    <w:rsid w:val="006930B9"/>
    <w:rsid w:val="0069333B"/>
    <w:rsid w:val="00693379"/>
    <w:rsid w:val="00693797"/>
    <w:rsid w:val="006938A8"/>
    <w:rsid w:val="00694BBE"/>
    <w:rsid w:val="00694CCA"/>
    <w:rsid w:val="00694D8B"/>
    <w:rsid w:val="00694F7C"/>
    <w:rsid w:val="00695977"/>
    <w:rsid w:val="00695EFC"/>
    <w:rsid w:val="0069627E"/>
    <w:rsid w:val="00696E17"/>
    <w:rsid w:val="006A0160"/>
    <w:rsid w:val="006A06FD"/>
    <w:rsid w:val="006A0E76"/>
    <w:rsid w:val="006A20CA"/>
    <w:rsid w:val="006A3A86"/>
    <w:rsid w:val="006A3BB5"/>
    <w:rsid w:val="006A42C1"/>
    <w:rsid w:val="006A46B9"/>
    <w:rsid w:val="006A508D"/>
    <w:rsid w:val="006A5342"/>
    <w:rsid w:val="006A6069"/>
    <w:rsid w:val="006A6745"/>
    <w:rsid w:val="006A7178"/>
    <w:rsid w:val="006B02A5"/>
    <w:rsid w:val="006B0FB4"/>
    <w:rsid w:val="006B100E"/>
    <w:rsid w:val="006B115F"/>
    <w:rsid w:val="006B11FB"/>
    <w:rsid w:val="006B1D2B"/>
    <w:rsid w:val="006B22D4"/>
    <w:rsid w:val="006B2866"/>
    <w:rsid w:val="006B2AF6"/>
    <w:rsid w:val="006B2D81"/>
    <w:rsid w:val="006B34E3"/>
    <w:rsid w:val="006B376A"/>
    <w:rsid w:val="006B3BF7"/>
    <w:rsid w:val="006B44C4"/>
    <w:rsid w:val="006B4F94"/>
    <w:rsid w:val="006B4FD4"/>
    <w:rsid w:val="006B53D9"/>
    <w:rsid w:val="006B5C73"/>
    <w:rsid w:val="006B68AC"/>
    <w:rsid w:val="006B753A"/>
    <w:rsid w:val="006B77BF"/>
    <w:rsid w:val="006B7ABD"/>
    <w:rsid w:val="006C0178"/>
    <w:rsid w:val="006C0542"/>
    <w:rsid w:val="006C078A"/>
    <w:rsid w:val="006C0E57"/>
    <w:rsid w:val="006C29AA"/>
    <w:rsid w:val="006C335D"/>
    <w:rsid w:val="006C3ED8"/>
    <w:rsid w:val="006C455F"/>
    <w:rsid w:val="006C4D32"/>
    <w:rsid w:val="006C59F2"/>
    <w:rsid w:val="006C608B"/>
    <w:rsid w:val="006C6B3E"/>
    <w:rsid w:val="006C7484"/>
    <w:rsid w:val="006C7909"/>
    <w:rsid w:val="006D046E"/>
    <w:rsid w:val="006D0C31"/>
    <w:rsid w:val="006D0CB2"/>
    <w:rsid w:val="006D119E"/>
    <w:rsid w:val="006D1D86"/>
    <w:rsid w:val="006D26ED"/>
    <w:rsid w:val="006D2BA3"/>
    <w:rsid w:val="006D3936"/>
    <w:rsid w:val="006D42A8"/>
    <w:rsid w:val="006D5786"/>
    <w:rsid w:val="006D58A8"/>
    <w:rsid w:val="006D67C2"/>
    <w:rsid w:val="006D708B"/>
    <w:rsid w:val="006D768B"/>
    <w:rsid w:val="006D7BAB"/>
    <w:rsid w:val="006E091A"/>
    <w:rsid w:val="006E1054"/>
    <w:rsid w:val="006E134A"/>
    <w:rsid w:val="006E1701"/>
    <w:rsid w:val="006E1790"/>
    <w:rsid w:val="006E1AC9"/>
    <w:rsid w:val="006E1FC6"/>
    <w:rsid w:val="006E3176"/>
    <w:rsid w:val="006E39D9"/>
    <w:rsid w:val="006E4B46"/>
    <w:rsid w:val="006E5141"/>
    <w:rsid w:val="006E5264"/>
    <w:rsid w:val="006E5306"/>
    <w:rsid w:val="006E5D5F"/>
    <w:rsid w:val="006E68E2"/>
    <w:rsid w:val="006E6FDD"/>
    <w:rsid w:val="006E71A3"/>
    <w:rsid w:val="006F02E9"/>
    <w:rsid w:val="006F07E4"/>
    <w:rsid w:val="006F1145"/>
    <w:rsid w:val="006F18C5"/>
    <w:rsid w:val="006F1FE4"/>
    <w:rsid w:val="006F2B18"/>
    <w:rsid w:val="006F306F"/>
    <w:rsid w:val="006F35E8"/>
    <w:rsid w:val="006F3A60"/>
    <w:rsid w:val="006F4F3E"/>
    <w:rsid w:val="006F6270"/>
    <w:rsid w:val="006F6865"/>
    <w:rsid w:val="006F6E85"/>
    <w:rsid w:val="006F70C3"/>
    <w:rsid w:val="006F72B0"/>
    <w:rsid w:val="007007EA"/>
    <w:rsid w:val="00700814"/>
    <w:rsid w:val="00700D83"/>
    <w:rsid w:val="00701267"/>
    <w:rsid w:val="007012A4"/>
    <w:rsid w:val="007012D0"/>
    <w:rsid w:val="00701DB5"/>
    <w:rsid w:val="0070234A"/>
    <w:rsid w:val="00702D84"/>
    <w:rsid w:val="0070361B"/>
    <w:rsid w:val="0070578E"/>
    <w:rsid w:val="00707020"/>
    <w:rsid w:val="007073EB"/>
    <w:rsid w:val="00710C5F"/>
    <w:rsid w:val="00710E23"/>
    <w:rsid w:val="00711829"/>
    <w:rsid w:val="00711A06"/>
    <w:rsid w:val="007121B1"/>
    <w:rsid w:val="00712A5C"/>
    <w:rsid w:val="00712DAD"/>
    <w:rsid w:val="007135A9"/>
    <w:rsid w:val="00713DF8"/>
    <w:rsid w:val="0071453A"/>
    <w:rsid w:val="00714C5C"/>
    <w:rsid w:val="00714D60"/>
    <w:rsid w:val="007158C7"/>
    <w:rsid w:val="00715CD4"/>
    <w:rsid w:val="00716BD7"/>
    <w:rsid w:val="00716E00"/>
    <w:rsid w:val="00717467"/>
    <w:rsid w:val="007201BC"/>
    <w:rsid w:val="00720EE0"/>
    <w:rsid w:val="00721526"/>
    <w:rsid w:val="0072189A"/>
    <w:rsid w:val="00722009"/>
    <w:rsid w:val="00723118"/>
    <w:rsid w:val="00724012"/>
    <w:rsid w:val="0072409D"/>
    <w:rsid w:val="00724442"/>
    <w:rsid w:val="00724677"/>
    <w:rsid w:val="00724BAD"/>
    <w:rsid w:val="00724DA2"/>
    <w:rsid w:val="007255E8"/>
    <w:rsid w:val="00727447"/>
    <w:rsid w:val="0073065D"/>
    <w:rsid w:val="00730738"/>
    <w:rsid w:val="00730A2F"/>
    <w:rsid w:val="0073165D"/>
    <w:rsid w:val="00731878"/>
    <w:rsid w:val="00732240"/>
    <w:rsid w:val="00732529"/>
    <w:rsid w:val="00732AA9"/>
    <w:rsid w:val="00733208"/>
    <w:rsid w:val="00733730"/>
    <w:rsid w:val="007339F9"/>
    <w:rsid w:val="00733B60"/>
    <w:rsid w:val="007344EA"/>
    <w:rsid w:val="00734B4A"/>
    <w:rsid w:val="00734D48"/>
    <w:rsid w:val="00735753"/>
    <w:rsid w:val="007377FF"/>
    <w:rsid w:val="00737D0E"/>
    <w:rsid w:val="00737D18"/>
    <w:rsid w:val="00741D55"/>
    <w:rsid w:val="00741DDF"/>
    <w:rsid w:val="00742BC1"/>
    <w:rsid w:val="00743198"/>
    <w:rsid w:val="007441D8"/>
    <w:rsid w:val="00744E08"/>
    <w:rsid w:val="00745B1C"/>
    <w:rsid w:val="00745C75"/>
    <w:rsid w:val="0074627B"/>
    <w:rsid w:val="007462C1"/>
    <w:rsid w:val="00746642"/>
    <w:rsid w:val="0074693F"/>
    <w:rsid w:val="007469C8"/>
    <w:rsid w:val="00746A21"/>
    <w:rsid w:val="00746B97"/>
    <w:rsid w:val="00746C76"/>
    <w:rsid w:val="0075114A"/>
    <w:rsid w:val="00751829"/>
    <w:rsid w:val="00751F92"/>
    <w:rsid w:val="00752287"/>
    <w:rsid w:val="00752D87"/>
    <w:rsid w:val="00752FE9"/>
    <w:rsid w:val="00753E71"/>
    <w:rsid w:val="007542B7"/>
    <w:rsid w:val="0075686A"/>
    <w:rsid w:val="00756E62"/>
    <w:rsid w:val="007600C8"/>
    <w:rsid w:val="00760756"/>
    <w:rsid w:val="00760C72"/>
    <w:rsid w:val="00760EE4"/>
    <w:rsid w:val="007611A7"/>
    <w:rsid w:val="0076143F"/>
    <w:rsid w:val="00762311"/>
    <w:rsid w:val="007629B0"/>
    <w:rsid w:val="00763790"/>
    <w:rsid w:val="00763D8A"/>
    <w:rsid w:val="00764092"/>
    <w:rsid w:val="007645D6"/>
    <w:rsid w:val="00765542"/>
    <w:rsid w:val="00765780"/>
    <w:rsid w:val="00766052"/>
    <w:rsid w:val="00766F13"/>
    <w:rsid w:val="00767150"/>
    <w:rsid w:val="00767356"/>
    <w:rsid w:val="00767469"/>
    <w:rsid w:val="00767A87"/>
    <w:rsid w:val="00770514"/>
    <w:rsid w:val="0077075E"/>
    <w:rsid w:val="00770E96"/>
    <w:rsid w:val="0077176A"/>
    <w:rsid w:val="00772C39"/>
    <w:rsid w:val="007738B3"/>
    <w:rsid w:val="00773DB7"/>
    <w:rsid w:val="0077529B"/>
    <w:rsid w:val="00775592"/>
    <w:rsid w:val="007756B4"/>
    <w:rsid w:val="00775F39"/>
    <w:rsid w:val="00776316"/>
    <w:rsid w:val="00776BA9"/>
    <w:rsid w:val="0077727B"/>
    <w:rsid w:val="00777893"/>
    <w:rsid w:val="0078055B"/>
    <w:rsid w:val="00780612"/>
    <w:rsid w:val="00781D10"/>
    <w:rsid w:val="007828B8"/>
    <w:rsid w:val="007832C1"/>
    <w:rsid w:val="007859F5"/>
    <w:rsid w:val="00785B75"/>
    <w:rsid w:val="007868D3"/>
    <w:rsid w:val="00786A3C"/>
    <w:rsid w:val="00786DFF"/>
    <w:rsid w:val="0079061C"/>
    <w:rsid w:val="00791203"/>
    <w:rsid w:val="00791410"/>
    <w:rsid w:val="0079290E"/>
    <w:rsid w:val="00792FAB"/>
    <w:rsid w:val="0079368F"/>
    <w:rsid w:val="00793BE2"/>
    <w:rsid w:val="00793DEA"/>
    <w:rsid w:val="007941D1"/>
    <w:rsid w:val="00795090"/>
    <w:rsid w:val="00795457"/>
    <w:rsid w:val="0079569E"/>
    <w:rsid w:val="00795B2C"/>
    <w:rsid w:val="00796517"/>
    <w:rsid w:val="007966D4"/>
    <w:rsid w:val="00796770"/>
    <w:rsid w:val="00796E47"/>
    <w:rsid w:val="00797FDA"/>
    <w:rsid w:val="007A01C8"/>
    <w:rsid w:val="007A0BFD"/>
    <w:rsid w:val="007A1863"/>
    <w:rsid w:val="007A251F"/>
    <w:rsid w:val="007A2BF6"/>
    <w:rsid w:val="007A3647"/>
    <w:rsid w:val="007A3F16"/>
    <w:rsid w:val="007A45B4"/>
    <w:rsid w:val="007A48CF"/>
    <w:rsid w:val="007A4E2B"/>
    <w:rsid w:val="007A5034"/>
    <w:rsid w:val="007A6A42"/>
    <w:rsid w:val="007A6B7A"/>
    <w:rsid w:val="007A7E62"/>
    <w:rsid w:val="007B1839"/>
    <w:rsid w:val="007B1AD7"/>
    <w:rsid w:val="007B2137"/>
    <w:rsid w:val="007B2295"/>
    <w:rsid w:val="007B3489"/>
    <w:rsid w:val="007B3984"/>
    <w:rsid w:val="007B3A69"/>
    <w:rsid w:val="007B4CFD"/>
    <w:rsid w:val="007B5963"/>
    <w:rsid w:val="007B5BFB"/>
    <w:rsid w:val="007B5E23"/>
    <w:rsid w:val="007B68EC"/>
    <w:rsid w:val="007B708E"/>
    <w:rsid w:val="007B7959"/>
    <w:rsid w:val="007B7AA1"/>
    <w:rsid w:val="007C0030"/>
    <w:rsid w:val="007C0B5B"/>
    <w:rsid w:val="007C1056"/>
    <w:rsid w:val="007C10F4"/>
    <w:rsid w:val="007C2636"/>
    <w:rsid w:val="007C2B4E"/>
    <w:rsid w:val="007C3560"/>
    <w:rsid w:val="007C43F7"/>
    <w:rsid w:val="007C44EF"/>
    <w:rsid w:val="007C59F4"/>
    <w:rsid w:val="007C5D33"/>
    <w:rsid w:val="007C6486"/>
    <w:rsid w:val="007C663A"/>
    <w:rsid w:val="007C688C"/>
    <w:rsid w:val="007C7128"/>
    <w:rsid w:val="007C7281"/>
    <w:rsid w:val="007D0167"/>
    <w:rsid w:val="007D1666"/>
    <w:rsid w:val="007D18CB"/>
    <w:rsid w:val="007D2809"/>
    <w:rsid w:val="007D331F"/>
    <w:rsid w:val="007D3399"/>
    <w:rsid w:val="007D3C4A"/>
    <w:rsid w:val="007D458D"/>
    <w:rsid w:val="007D4ADB"/>
    <w:rsid w:val="007D4CDE"/>
    <w:rsid w:val="007D5467"/>
    <w:rsid w:val="007D6CC7"/>
    <w:rsid w:val="007E0511"/>
    <w:rsid w:val="007E0586"/>
    <w:rsid w:val="007E09B7"/>
    <w:rsid w:val="007E0AA9"/>
    <w:rsid w:val="007E0AE0"/>
    <w:rsid w:val="007E0E1F"/>
    <w:rsid w:val="007E14F1"/>
    <w:rsid w:val="007E1A0D"/>
    <w:rsid w:val="007E24D4"/>
    <w:rsid w:val="007E2B69"/>
    <w:rsid w:val="007E3074"/>
    <w:rsid w:val="007E31A9"/>
    <w:rsid w:val="007E3483"/>
    <w:rsid w:val="007E38EF"/>
    <w:rsid w:val="007E3B25"/>
    <w:rsid w:val="007E3EC2"/>
    <w:rsid w:val="007E5803"/>
    <w:rsid w:val="007E5C80"/>
    <w:rsid w:val="007E6378"/>
    <w:rsid w:val="007E765A"/>
    <w:rsid w:val="007E7965"/>
    <w:rsid w:val="007F0245"/>
    <w:rsid w:val="007F124B"/>
    <w:rsid w:val="007F1A79"/>
    <w:rsid w:val="007F2429"/>
    <w:rsid w:val="007F263C"/>
    <w:rsid w:val="007F321D"/>
    <w:rsid w:val="007F347E"/>
    <w:rsid w:val="007F3818"/>
    <w:rsid w:val="007F3835"/>
    <w:rsid w:val="007F48C2"/>
    <w:rsid w:val="007F4B28"/>
    <w:rsid w:val="007F5066"/>
    <w:rsid w:val="007F52B6"/>
    <w:rsid w:val="007F54F7"/>
    <w:rsid w:val="007F55D7"/>
    <w:rsid w:val="007F6B2E"/>
    <w:rsid w:val="007F726B"/>
    <w:rsid w:val="007F7318"/>
    <w:rsid w:val="007F75A4"/>
    <w:rsid w:val="007F79B9"/>
    <w:rsid w:val="00800416"/>
    <w:rsid w:val="00800D27"/>
    <w:rsid w:val="00801249"/>
    <w:rsid w:val="0080153B"/>
    <w:rsid w:val="008017DB"/>
    <w:rsid w:val="00802A3C"/>
    <w:rsid w:val="008034ED"/>
    <w:rsid w:val="008049C2"/>
    <w:rsid w:val="008060E7"/>
    <w:rsid w:val="00806559"/>
    <w:rsid w:val="008067F4"/>
    <w:rsid w:val="008068E2"/>
    <w:rsid w:val="00806922"/>
    <w:rsid w:val="00806C4C"/>
    <w:rsid w:val="00806DBE"/>
    <w:rsid w:val="0080740C"/>
    <w:rsid w:val="008076FE"/>
    <w:rsid w:val="00807C39"/>
    <w:rsid w:val="00810261"/>
    <w:rsid w:val="00810A22"/>
    <w:rsid w:val="0081105F"/>
    <w:rsid w:val="00811797"/>
    <w:rsid w:val="00812724"/>
    <w:rsid w:val="00812B8D"/>
    <w:rsid w:val="00812CF4"/>
    <w:rsid w:val="008130A8"/>
    <w:rsid w:val="0081333A"/>
    <w:rsid w:val="0081344B"/>
    <w:rsid w:val="008140B3"/>
    <w:rsid w:val="008141CC"/>
    <w:rsid w:val="008144CA"/>
    <w:rsid w:val="00814C0B"/>
    <w:rsid w:val="00814D56"/>
    <w:rsid w:val="00814EF6"/>
    <w:rsid w:val="00814F53"/>
    <w:rsid w:val="0081526B"/>
    <w:rsid w:val="0081790D"/>
    <w:rsid w:val="00817975"/>
    <w:rsid w:val="00817E49"/>
    <w:rsid w:val="00817ECC"/>
    <w:rsid w:val="008205A1"/>
    <w:rsid w:val="008206CA"/>
    <w:rsid w:val="008209CD"/>
    <w:rsid w:val="00820F9A"/>
    <w:rsid w:val="008213DA"/>
    <w:rsid w:val="00822B9B"/>
    <w:rsid w:val="00823815"/>
    <w:rsid w:val="00823B0C"/>
    <w:rsid w:val="00823FCA"/>
    <w:rsid w:val="0082460E"/>
    <w:rsid w:val="00824721"/>
    <w:rsid w:val="00824CD6"/>
    <w:rsid w:val="008250EB"/>
    <w:rsid w:val="0082517B"/>
    <w:rsid w:val="00825AEC"/>
    <w:rsid w:val="00825FF7"/>
    <w:rsid w:val="0082660B"/>
    <w:rsid w:val="008266F7"/>
    <w:rsid w:val="00826FA5"/>
    <w:rsid w:val="00827D27"/>
    <w:rsid w:val="00830B85"/>
    <w:rsid w:val="00830B92"/>
    <w:rsid w:val="00831003"/>
    <w:rsid w:val="00831245"/>
    <w:rsid w:val="008313DF"/>
    <w:rsid w:val="00833B7D"/>
    <w:rsid w:val="00833C83"/>
    <w:rsid w:val="00833D6B"/>
    <w:rsid w:val="00834CFA"/>
    <w:rsid w:val="00835228"/>
    <w:rsid w:val="00840651"/>
    <w:rsid w:val="00841FF3"/>
    <w:rsid w:val="008420BD"/>
    <w:rsid w:val="00842184"/>
    <w:rsid w:val="00842209"/>
    <w:rsid w:val="008422C7"/>
    <w:rsid w:val="00843297"/>
    <w:rsid w:val="008447D6"/>
    <w:rsid w:val="00844944"/>
    <w:rsid w:val="00844D10"/>
    <w:rsid w:val="008454A5"/>
    <w:rsid w:val="0084566B"/>
    <w:rsid w:val="00845869"/>
    <w:rsid w:val="00845E30"/>
    <w:rsid w:val="00846265"/>
    <w:rsid w:val="0084648D"/>
    <w:rsid w:val="0084708B"/>
    <w:rsid w:val="00847291"/>
    <w:rsid w:val="00847ADC"/>
    <w:rsid w:val="00847D83"/>
    <w:rsid w:val="00847DB4"/>
    <w:rsid w:val="00850423"/>
    <w:rsid w:val="00850CE9"/>
    <w:rsid w:val="008514E6"/>
    <w:rsid w:val="00851FA6"/>
    <w:rsid w:val="00852C6E"/>
    <w:rsid w:val="00854D1F"/>
    <w:rsid w:val="00854DC3"/>
    <w:rsid w:val="00856497"/>
    <w:rsid w:val="008564E2"/>
    <w:rsid w:val="008568C4"/>
    <w:rsid w:val="008570A4"/>
    <w:rsid w:val="00861442"/>
    <w:rsid w:val="00861CB3"/>
    <w:rsid w:val="0086215A"/>
    <w:rsid w:val="0086240C"/>
    <w:rsid w:val="0086390C"/>
    <w:rsid w:val="0086396A"/>
    <w:rsid w:val="008641C0"/>
    <w:rsid w:val="00864392"/>
    <w:rsid w:val="0086467F"/>
    <w:rsid w:val="00865CD6"/>
    <w:rsid w:val="00866834"/>
    <w:rsid w:val="0086714C"/>
    <w:rsid w:val="008676FB"/>
    <w:rsid w:val="008703F7"/>
    <w:rsid w:val="008704C4"/>
    <w:rsid w:val="00870689"/>
    <w:rsid w:val="00870E56"/>
    <w:rsid w:val="00871E89"/>
    <w:rsid w:val="008723A2"/>
    <w:rsid w:val="008733BD"/>
    <w:rsid w:val="0087385D"/>
    <w:rsid w:val="00874C57"/>
    <w:rsid w:val="0087532C"/>
    <w:rsid w:val="00875332"/>
    <w:rsid w:val="00877216"/>
    <w:rsid w:val="008777F5"/>
    <w:rsid w:val="00877C52"/>
    <w:rsid w:val="008801F3"/>
    <w:rsid w:val="00880463"/>
    <w:rsid w:val="008807C8"/>
    <w:rsid w:val="00881374"/>
    <w:rsid w:val="00882813"/>
    <w:rsid w:val="00882E2B"/>
    <w:rsid w:val="00885366"/>
    <w:rsid w:val="008854D8"/>
    <w:rsid w:val="008857B9"/>
    <w:rsid w:val="00885D27"/>
    <w:rsid w:val="00886285"/>
    <w:rsid w:val="008865CF"/>
    <w:rsid w:val="00887762"/>
    <w:rsid w:val="00887F90"/>
    <w:rsid w:val="00890096"/>
    <w:rsid w:val="00890193"/>
    <w:rsid w:val="00890E01"/>
    <w:rsid w:val="0089252B"/>
    <w:rsid w:val="00892ACF"/>
    <w:rsid w:val="00892B91"/>
    <w:rsid w:val="00892BC1"/>
    <w:rsid w:val="00892D26"/>
    <w:rsid w:val="00893196"/>
    <w:rsid w:val="008938D0"/>
    <w:rsid w:val="00894368"/>
    <w:rsid w:val="00896195"/>
    <w:rsid w:val="00896B4A"/>
    <w:rsid w:val="0089757E"/>
    <w:rsid w:val="0089796C"/>
    <w:rsid w:val="008A102F"/>
    <w:rsid w:val="008A12B2"/>
    <w:rsid w:val="008A14D7"/>
    <w:rsid w:val="008A1B84"/>
    <w:rsid w:val="008A33A7"/>
    <w:rsid w:val="008A3C12"/>
    <w:rsid w:val="008A4136"/>
    <w:rsid w:val="008A42DA"/>
    <w:rsid w:val="008A545E"/>
    <w:rsid w:val="008A559B"/>
    <w:rsid w:val="008A66B2"/>
    <w:rsid w:val="008A729C"/>
    <w:rsid w:val="008A76AB"/>
    <w:rsid w:val="008A7A42"/>
    <w:rsid w:val="008B1358"/>
    <w:rsid w:val="008B1830"/>
    <w:rsid w:val="008B1915"/>
    <w:rsid w:val="008B27D8"/>
    <w:rsid w:val="008B3591"/>
    <w:rsid w:val="008B490A"/>
    <w:rsid w:val="008B4B69"/>
    <w:rsid w:val="008B538F"/>
    <w:rsid w:val="008B578E"/>
    <w:rsid w:val="008B61F1"/>
    <w:rsid w:val="008B6C45"/>
    <w:rsid w:val="008B7109"/>
    <w:rsid w:val="008B7241"/>
    <w:rsid w:val="008B7463"/>
    <w:rsid w:val="008B7994"/>
    <w:rsid w:val="008B7E7C"/>
    <w:rsid w:val="008C062A"/>
    <w:rsid w:val="008C093E"/>
    <w:rsid w:val="008C0BEB"/>
    <w:rsid w:val="008C15BD"/>
    <w:rsid w:val="008C16D5"/>
    <w:rsid w:val="008C1707"/>
    <w:rsid w:val="008C2905"/>
    <w:rsid w:val="008C2D22"/>
    <w:rsid w:val="008C3C69"/>
    <w:rsid w:val="008C4414"/>
    <w:rsid w:val="008C47F4"/>
    <w:rsid w:val="008C5BB4"/>
    <w:rsid w:val="008C5E8D"/>
    <w:rsid w:val="008C6ADB"/>
    <w:rsid w:val="008C6D76"/>
    <w:rsid w:val="008D0006"/>
    <w:rsid w:val="008D0B43"/>
    <w:rsid w:val="008D187B"/>
    <w:rsid w:val="008D225F"/>
    <w:rsid w:val="008D2322"/>
    <w:rsid w:val="008D29AC"/>
    <w:rsid w:val="008D2BA3"/>
    <w:rsid w:val="008D2E61"/>
    <w:rsid w:val="008D32A4"/>
    <w:rsid w:val="008D4031"/>
    <w:rsid w:val="008D40AA"/>
    <w:rsid w:val="008D49FA"/>
    <w:rsid w:val="008D4D02"/>
    <w:rsid w:val="008D58E4"/>
    <w:rsid w:val="008D63BC"/>
    <w:rsid w:val="008D6B27"/>
    <w:rsid w:val="008D7392"/>
    <w:rsid w:val="008D7628"/>
    <w:rsid w:val="008D7E20"/>
    <w:rsid w:val="008E055C"/>
    <w:rsid w:val="008E089E"/>
    <w:rsid w:val="008E0DEC"/>
    <w:rsid w:val="008E1910"/>
    <w:rsid w:val="008E1B28"/>
    <w:rsid w:val="008E2787"/>
    <w:rsid w:val="008E27E3"/>
    <w:rsid w:val="008E2F21"/>
    <w:rsid w:val="008E3939"/>
    <w:rsid w:val="008E4361"/>
    <w:rsid w:val="008E4CBF"/>
    <w:rsid w:val="008E5C98"/>
    <w:rsid w:val="008E65D1"/>
    <w:rsid w:val="008E669A"/>
    <w:rsid w:val="008E69BC"/>
    <w:rsid w:val="008E6C1D"/>
    <w:rsid w:val="008E7520"/>
    <w:rsid w:val="008E7666"/>
    <w:rsid w:val="008E7CEF"/>
    <w:rsid w:val="008F0085"/>
    <w:rsid w:val="008F0219"/>
    <w:rsid w:val="008F112A"/>
    <w:rsid w:val="008F20B4"/>
    <w:rsid w:val="008F24F1"/>
    <w:rsid w:val="008F327A"/>
    <w:rsid w:val="008F32C9"/>
    <w:rsid w:val="008F39C0"/>
    <w:rsid w:val="008F3BB5"/>
    <w:rsid w:val="008F61B6"/>
    <w:rsid w:val="008F68A6"/>
    <w:rsid w:val="008F6B69"/>
    <w:rsid w:val="008F6F13"/>
    <w:rsid w:val="008F704F"/>
    <w:rsid w:val="008F78D9"/>
    <w:rsid w:val="00900D6C"/>
    <w:rsid w:val="00901BDC"/>
    <w:rsid w:val="009022B1"/>
    <w:rsid w:val="0090319F"/>
    <w:rsid w:val="009032FA"/>
    <w:rsid w:val="009034E9"/>
    <w:rsid w:val="00903BB0"/>
    <w:rsid w:val="00904D5F"/>
    <w:rsid w:val="00904F38"/>
    <w:rsid w:val="00906671"/>
    <w:rsid w:val="00906AE0"/>
    <w:rsid w:val="00906B6A"/>
    <w:rsid w:val="009071CD"/>
    <w:rsid w:val="0090787B"/>
    <w:rsid w:val="00907B86"/>
    <w:rsid w:val="009101D6"/>
    <w:rsid w:val="00910449"/>
    <w:rsid w:val="009109BE"/>
    <w:rsid w:val="00910A82"/>
    <w:rsid w:val="00912CDB"/>
    <w:rsid w:val="00913410"/>
    <w:rsid w:val="00913A34"/>
    <w:rsid w:val="00913BFE"/>
    <w:rsid w:val="00913F2D"/>
    <w:rsid w:val="00914453"/>
    <w:rsid w:val="00914742"/>
    <w:rsid w:val="00915426"/>
    <w:rsid w:val="00915FFA"/>
    <w:rsid w:val="00920B89"/>
    <w:rsid w:val="00920BB7"/>
    <w:rsid w:val="009211C0"/>
    <w:rsid w:val="009212E3"/>
    <w:rsid w:val="00921A29"/>
    <w:rsid w:val="00921ABD"/>
    <w:rsid w:val="00921B7C"/>
    <w:rsid w:val="00921C23"/>
    <w:rsid w:val="00922ABD"/>
    <w:rsid w:val="00923442"/>
    <w:rsid w:val="009239C3"/>
    <w:rsid w:val="0092484A"/>
    <w:rsid w:val="00925859"/>
    <w:rsid w:val="00927128"/>
    <w:rsid w:val="0092732F"/>
    <w:rsid w:val="009300FB"/>
    <w:rsid w:val="00930C9E"/>
    <w:rsid w:val="009315D8"/>
    <w:rsid w:val="00931653"/>
    <w:rsid w:val="00931F8D"/>
    <w:rsid w:val="00932104"/>
    <w:rsid w:val="009329D2"/>
    <w:rsid w:val="00933040"/>
    <w:rsid w:val="0093370E"/>
    <w:rsid w:val="00933B13"/>
    <w:rsid w:val="009346B4"/>
    <w:rsid w:val="00934D59"/>
    <w:rsid w:val="00935625"/>
    <w:rsid w:val="00936046"/>
    <w:rsid w:val="009361C0"/>
    <w:rsid w:val="0093625D"/>
    <w:rsid w:val="00936829"/>
    <w:rsid w:val="00936E97"/>
    <w:rsid w:val="00936EF8"/>
    <w:rsid w:val="00937635"/>
    <w:rsid w:val="009377B5"/>
    <w:rsid w:val="00937B33"/>
    <w:rsid w:val="0094055B"/>
    <w:rsid w:val="00940902"/>
    <w:rsid w:val="009413FD"/>
    <w:rsid w:val="00942DA8"/>
    <w:rsid w:val="00942F71"/>
    <w:rsid w:val="00943A97"/>
    <w:rsid w:val="00943B3A"/>
    <w:rsid w:val="009444DD"/>
    <w:rsid w:val="00944949"/>
    <w:rsid w:val="00944AAB"/>
    <w:rsid w:val="009454B8"/>
    <w:rsid w:val="009463C6"/>
    <w:rsid w:val="00946C46"/>
    <w:rsid w:val="00947C57"/>
    <w:rsid w:val="00947F21"/>
    <w:rsid w:val="00947F4F"/>
    <w:rsid w:val="0095072A"/>
    <w:rsid w:val="00951912"/>
    <w:rsid w:val="0095198F"/>
    <w:rsid w:val="0095203E"/>
    <w:rsid w:val="00953F5E"/>
    <w:rsid w:val="009546A2"/>
    <w:rsid w:val="0095498B"/>
    <w:rsid w:val="00954D91"/>
    <w:rsid w:val="009551AA"/>
    <w:rsid w:val="0095692D"/>
    <w:rsid w:val="00956B93"/>
    <w:rsid w:val="009570F0"/>
    <w:rsid w:val="00957538"/>
    <w:rsid w:val="00961330"/>
    <w:rsid w:val="009616AC"/>
    <w:rsid w:val="00962C54"/>
    <w:rsid w:val="00962CA8"/>
    <w:rsid w:val="00964278"/>
    <w:rsid w:val="00964354"/>
    <w:rsid w:val="0096466C"/>
    <w:rsid w:val="00964802"/>
    <w:rsid w:val="009649BE"/>
    <w:rsid w:val="00964D61"/>
    <w:rsid w:val="00965095"/>
    <w:rsid w:val="009667AB"/>
    <w:rsid w:val="00966B65"/>
    <w:rsid w:val="00966C6E"/>
    <w:rsid w:val="00966E10"/>
    <w:rsid w:val="00967062"/>
    <w:rsid w:val="00967828"/>
    <w:rsid w:val="00970DB5"/>
    <w:rsid w:val="00971E68"/>
    <w:rsid w:val="0097346C"/>
    <w:rsid w:val="00973659"/>
    <w:rsid w:val="009737C9"/>
    <w:rsid w:val="0097390B"/>
    <w:rsid w:val="009746A9"/>
    <w:rsid w:val="00974F03"/>
    <w:rsid w:val="009753C3"/>
    <w:rsid w:val="00975C1A"/>
    <w:rsid w:val="00975D0D"/>
    <w:rsid w:val="00976A82"/>
    <w:rsid w:val="00976B2A"/>
    <w:rsid w:val="00976DE0"/>
    <w:rsid w:val="009776D5"/>
    <w:rsid w:val="00977F41"/>
    <w:rsid w:val="00981353"/>
    <w:rsid w:val="00981B98"/>
    <w:rsid w:val="00981E88"/>
    <w:rsid w:val="0098242B"/>
    <w:rsid w:val="00982D34"/>
    <w:rsid w:val="00982DC1"/>
    <w:rsid w:val="00983905"/>
    <w:rsid w:val="00983D4F"/>
    <w:rsid w:val="00985FCF"/>
    <w:rsid w:val="00985FDD"/>
    <w:rsid w:val="00987B99"/>
    <w:rsid w:val="00990992"/>
    <w:rsid w:val="00990B7D"/>
    <w:rsid w:val="00991CD0"/>
    <w:rsid w:val="00991D98"/>
    <w:rsid w:val="009922D1"/>
    <w:rsid w:val="0099268A"/>
    <w:rsid w:val="0099286A"/>
    <w:rsid w:val="00993087"/>
    <w:rsid w:val="009934A6"/>
    <w:rsid w:val="009940F4"/>
    <w:rsid w:val="00994B62"/>
    <w:rsid w:val="009957F4"/>
    <w:rsid w:val="00995DF7"/>
    <w:rsid w:val="00996B78"/>
    <w:rsid w:val="00997272"/>
    <w:rsid w:val="009972A5"/>
    <w:rsid w:val="009A04CF"/>
    <w:rsid w:val="009A128E"/>
    <w:rsid w:val="009A21FF"/>
    <w:rsid w:val="009A2335"/>
    <w:rsid w:val="009A39B1"/>
    <w:rsid w:val="009A3A69"/>
    <w:rsid w:val="009A4236"/>
    <w:rsid w:val="009A4F59"/>
    <w:rsid w:val="009A5446"/>
    <w:rsid w:val="009A5B96"/>
    <w:rsid w:val="009A5E6B"/>
    <w:rsid w:val="009A6552"/>
    <w:rsid w:val="009B06E3"/>
    <w:rsid w:val="009B13D3"/>
    <w:rsid w:val="009B1486"/>
    <w:rsid w:val="009B17E5"/>
    <w:rsid w:val="009B1951"/>
    <w:rsid w:val="009B25F1"/>
    <w:rsid w:val="009B28C3"/>
    <w:rsid w:val="009B4E16"/>
    <w:rsid w:val="009B5AB1"/>
    <w:rsid w:val="009B64A0"/>
    <w:rsid w:val="009B64D8"/>
    <w:rsid w:val="009B67F9"/>
    <w:rsid w:val="009B694A"/>
    <w:rsid w:val="009B6ABE"/>
    <w:rsid w:val="009B7255"/>
    <w:rsid w:val="009B75B4"/>
    <w:rsid w:val="009B7602"/>
    <w:rsid w:val="009C0273"/>
    <w:rsid w:val="009C1981"/>
    <w:rsid w:val="009C1B41"/>
    <w:rsid w:val="009C3280"/>
    <w:rsid w:val="009C37E5"/>
    <w:rsid w:val="009C3BE9"/>
    <w:rsid w:val="009C447E"/>
    <w:rsid w:val="009C455A"/>
    <w:rsid w:val="009C4D2F"/>
    <w:rsid w:val="009C5913"/>
    <w:rsid w:val="009C605C"/>
    <w:rsid w:val="009C6061"/>
    <w:rsid w:val="009C6338"/>
    <w:rsid w:val="009C643D"/>
    <w:rsid w:val="009C69CB"/>
    <w:rsid w:val="009C6BC5"/>
    <w:rsid w:val="009C6D71"/>
    <w:rsid w:val="009C6D86"/>
    <w:rsid w:val="009C70AD"/>
    <w:rsid w:val="009C75FA"/>
    <w:rsid w:val="009D055E"/>
    <w:rsid w:val="009D070C"/>
    <w:rsid w:val="009D07DF"/>
    <w:rsid w:val="009D08F1"/>
    <w:rsid w:val="009D2452"/>
    <w:rsid w:val="009D29B1"/>
    <w:rsid w:val="009D380E"/>
    <w:rsid w:val="009D3829"/>
    <w:rsid w:val="009D38EA"/>
    <w:rsid w:val="009D3DD0"/>
    <w:rsid w:val="009D4844"/>
    <w:rsid w:val="009D4D5F"/>
    <w:rsid w:val="009E051C"/>
    <w:rsid w:val="009E0FC4"/>
    <w:rsid w:val="009E1360"/>
    <w:rsid w:val="009E1D3B"/>
    <w:rsid w:val="009E208B"/>
    <w:rsid w:val="009E24F7"/>
    <w:rsid w:val="009E2AF0"/>
    <w:rsid w:val="009E2B99"/>
    <w:rsid w:val="009E3234"/>
    <w:rsid w:val="009E47ED"/>
    <w:rsid w:val="009E49D9"/>
    <w:rsid w:val="009E564E"/>
    <w:rsid w:val="009E6221"/>
    <w:rsid w:val="009E68F0"/>
    <w:rsid w:val="009E6D06"/>
    <w:rsid w:val="009F000E"/>
    <w:rsid w:val="009F0102"/>
    <w:rsid w:val="009F100B"/>
    <w:rsid w:val="009F2543"/>
    <w:rsid w:val="009F2E56"/>
    <w:rsid w:val="009F2F94"/>
    <w:rsid w:val="009F360F"/>
    <w:rsid w:val="009F3963"/>
    <w:rsid w:val="009F39DC"/>
    <w:rsid w:val="009F3A1F"/>
    <w:rsid w:val="009F4FCE"/>
    <w:rsid w:val="009F5B1D"/>
    <w:rsid w:val="009F62EA"/>
    <w:rsid w:val="009F679E"/>
    <w:rsid w:val="009F6EB9"/>
    <w:rsid w:val="009F75E6"/>
    <w:rsid w:val="009F7906"/>
    <w:rsid w:val="00A00272"/>
    <w:rsid w:val="00A00A77"/>
    <w:rsid w:val="00A00DBB"/>
    <w:rsid w:val="00A01887"/>
    <w:rsid w:val="00A022B9"/>
    <w:rsid w:val="00A022D0"/>
    <w:rsid w:val="00A043D2"/>
    <w:rsid w:val="00A0454F"/>
    <w:rsid w:val="00A05340"/>
    <w:rsid w:val="00A05555"/>
    <w:rsid w:val="00A05DD3"/>
    <w:rsid w:val="00A06AD7"/>
    <w:rsid w:val="00A07FA0"/>
    <w:rsid w:val="00A10431"/>
    <w:rsid w:val="00A104E2"/>
    <w:rsid w:val="00A10D5E"/>
    <w:rsid w:val="00A114F3"/>
    <w:rsid w:val="00A11ED5"/>
    <w:rsid w:val="00A1245A"/>
    <w:rsid w:val="00A13225"/>
    <w:rsid w:val="00A13D75"/>
    <w:rsid w:val="00A13DEA"/>
    <w:rsid w:val="00A14433"/>
    <w:rsid w:val="00A14DF9"/>
    <w:rsid w:val="00A153A2"/>
    <w:rsid w:val="00A158B1"/>
    <w:rsid w:val="00A162A8"/>
    <w:rsid w:val="00A174B4"/>
    <w:rsid w:val="00A1752F"/>
    <w:rsid w:val="00A17D8A"/>
    <w:rsid w:val="00A208AD"/>
    <w:rsid w:val="00A20ADC"/>
    <w:rsid w:val="00A20B80"/>
    <w:rsid w:val="00A218A1"/>
    <w:rsid w:val="00A22CAD"/>
    <w:rsid w:val="00A22F25"/>
    <w:rsid w:val="00A22F61"/>
    <w:rsid w:val="00A23060"/>
    <w:rsid w:val="00A2376F"/>
    <w:rsid w:val="00A23E1A"/>
    <w:rsid w:val="00A23FA3"/>
    <w:rsid w:val="00A24C76"/>
    <w:rsid w:val="00A25C83"/>
    <w:rsid w:val="00A2637A"/>
    <w:rsid w:val="00A2723F"/>
    <w:rsid w:val="00A277CE"/>
    <w:rsid w:val="00A27A8B"/>
    <w:rsid w:val="00A304C3"/>
    <w:rsid w:val="00A304FE"/>
    <w:rsid w:val="00A30E9F"/>
    <w:rsid w:val="00A313A4"/>
    <w:rsid w:val="00A3176C"/>
    <w:rsid w:val="00A3182A"/>
    <w:rsid w:val="00A31BFC"/>
    <w:rsid w:val="00A32D5D"/>
    <w:rsid w:val="00A34B5C"/>
    <w:rsid w:val="00A34F5E"/>
    <w:rsid w:val="00A35FFF"/>
    <w:rsid w:val="00A4094A"/>
    <w:rsid w:val="00A40E5E"/>
    <w:rsid w:val="00A40EB5"/>
    <w:rsid w:val="00A41151"/>
    <w:rsid w:val="00A4138F"/>
    <w:rsid w:val="00A42A90"/>
    <w:rsid w:val="00A42F53"/>
    <w:rsid w:val="00A43988"/>
    <w:rsid w:val="00A43A98"/>
    <w:rsid w:val="00A444BC"/>
    <w:rsid w:val="00A448A4"/>
    <w:rsid w:val="00A46244"/>
    <w:rsid w:val="00A469C0"/>
    <w:rsid w:val="00A50254"/>
    <w:rsid w:val="00A50C60"/>
    <w:rsid w:val="00A50DF7"/>
    <w:rsid w:val="00A51B19"/>
    <w:rsid w:val="00A52218"/>
    <w:rsid w:val="00A523EE"/>
    <w:rsid w:val="00A52BB1"/>
    <w:rsid w:val="00A52DF9"/>
    <w:rsid w:val="00A5493D"/>
    <w:rsid w:val="00A562E1"/>
    <w:rsid w:val="00A56E07"/>
    <w:rsid w:val="00A57325"/>
    <w:rsid w:val="00A57587"/>
    <w:rsid w:val="00A577E6"/>
    <w:rsid w:val="00A57E00"/>
    <w:rsid w:val="00A57FB9"/>
    <w:rsid w:val="00A60095"/>
    <w:rsid w:val="00A61283"/>
    <w:rsid w:val="00A61730"/>
    <w:rsid w:val="00A6186D"/>
    <w:rsid w:val="00A62358"/>
    <w:rsid w:val="00A62F2A"/>
    <w:rsid w:val="00A63889"/>
    <w:rsid w:val="00A63ADD"/>
    <w:rsid w:val="00A64860"/>
    <w:rsid w:val="00A64C46"/>
    <w:rsid w:val="00A64FA2"/>
    <w:rsid w:val="00A6574F"/>
    <w:rsid w:val="00A65874"/>
    <w:rsid w:val="00A66CB8"/>
    <w:rsid w:val="00A70BF0"/>
    <w:rsid w:val="00A70E68"/>
    <w:rsid w:val="00A711DB"/>
    <w:rsid w:val="00A722C0"/>
    <w:rsid w:val="00A7254A"/>
    <w:rsid w:val="00A72895"/>
    <w:rsid w:val="00A742D9"/>
    <w:rsid w:val="00A7667C"/>
    <w:rsid w:val="00A769F6"/>
    <w:rsid w:val="00A76A17"/>
    <w:rsid w:val="00A7706D"/>
    <w:rsid w:val="00A77951"/>
    <w:rsid w:val="00A77E40"/>
    <w:rsid w:val="00A77F3A"/>
    <w:rsid w:val="00A809AF"/>
    <w:rsid w:val="00A80C43"/>
    <w:rsid w:val="00A80FD9"/>
    <w:rsid w:val="00A81801"/>
    <w:rsid w:val="00A83C4B"/>
    <w:rsid w:val="00A84ECE"/>
    <w:rsid w:val="00A85238"/>
    <w:rsid w:val="00A86554"/>
    <w:rsid w:val="00A869C4"/>
    <w:rsid w:val="00A87B3E"/>
    <w:rsid w:val="00A90080"/>
    <w:rsid w:val="00A904A9"/>
    <w:rsid w:val="00A90E02"/>
    <w:rsid w:val="00A90F80"/>
    <w:rsid w:val="00A918F9"/>
    <w:rsid w:val="00A91DFA"/>
    <w:rsid w:val="00A924B7"/>
    <w:rsid w:val="00A924F1"/>
    <w:rsid w:val="00A926D8"/>
    <w:rsid w:val="00A948B1"/>
    <w:rsid w:val="00A94AF1"/>
    <w:rsid w:val="00A9534A"/>
    <w:rsid w:val="00A955A2"/>
    <w:rsid w:val="00A958D4"/>
    <w:rsid w:val="00A96DC9"/>
    <w:rsid w:val="00A970FE"/>
    <w:rsid w:val="00A97A70"/>
    <w:rsid w:val="00A97C19"/>
    <w:rsid w:val="00A97F94"/>
    <w:rsid w:val="00AA0899"/>
    <w:rsid w:val="00AA0BC3"/>
    <w:rsid w:val="00AA0DEC"/>
    <w:rsid w:val="00AA13E6"/>
    <w:rsid w:val="00AA2952"/>
    <w:rsid w:val="00AA29A3"/>
    <w:rsid w:val="00AA45F2"/>
    <w:rsid w:val="00AA480E"/>
    <w:rsid w:val="00AA592B"/>
    <w:rsid w:val="00AB0015"/>
    <w:rsid w:val="00AB01C5"/>
    <w:rsid w:val="00AB0207"/>
    <w:rsid w:val="00AB0884"/>
    <w:rsid w:val="00AB10F7"/>
    <w:rsid w:val="00AB1A4C"/>
    <w:rsid w:val="00AB26D9"/>
    <w:rsid w:val="00AB2A3B"/>
    <w:rsid w:val="00AB2EFE"/>
    <w:rsid w:val="00AB2F3D"/>
    <w:rsid w:val="00AB33AB"/>
    <w:rsid w:val="00AB3CD5"/>
    <w:rsid w:val="00AB4094"/>
    <w:rsid w:val="00AB49A9"/>
    <w:rsid w:val="00AB4D23"/>
    <w:rsid w:val="00AB51B7"/>
    <w:rsid w:val="00AB5827"/>
    <w:rsid w:val="00AB6757"/>
    <w:rsid w:val="00AB6B62"/>
    <w:rsid w:val="00AB6FD5"/>
    <w:rsid w:val="00AB7153"/>
    <w:rsid w:val="00AB72A3"/>
    <w:rsid w:val="00AB782C"/>
    <w:rsid w:val="00AB7B5A"/>
    <w:rsid w:val="00AC0B7E"/>
    <w:rsid w:val="00AC1045"/>
    <w:rsid w:val="00AC1D84"/>
    <w:rsid w:val="00AC30DA"/>
    <w:rsid w:val="00AC4FBE"/>
    <w:rsid w:val="00AC5636"/>
    <w:rsid w:val="00AC61A9"/>
    <w:rsid w:val="00AC6493"/>
    <w:rsid w:val="00AC739A"/>
    <w:rsid w:val="00AC75AC"/>
    <w:rsid w:val="00AD1083"/>
    <w:rsid w:val="00AD1501"/>
    <w:rsid w:val="00AD1CF2"/>
    <w:rsid w:val="00AD2139"/>
    <w:rsid w:val="00AD23F6"/>
    <w:rsid w:val="00AD2BED"/>
    <w:rsid w:val="00AD2E32"/>
    <w:rsid w:val="00AD373D"/>
    <w:rsid w:val="00AD3C0E"/>
    <w:rsid w:val="00AD446E"/>
    <w:rsid w:val="00AD4A3F"/>
    <w:rsid w:val="00AD54C2"/>
    <w:rsid w:val="00AD551D"/>
    <w:rsid w:val="00AD5B6A"/>
    <w:rsid w:val="00AD5C4D"/>
    <w:rsid w:val="00AD5D83"/>
    <w:rsid w:val="00AD644B"/>
    <w:rsid w:val="00AD6749"/>
    <w:rsid w:val="00AD68B2"/>
    <w:rsid w:val="00AD768D"/>
    <w:rsid w:val="00AE213C"/>
    <w:rsid w:val="00AE285E"/>
    <w:rsid w:val="00AE2F8D"/>
    <w:rsid w:val="00AE3497"/>
    <w:rsid w:val="00AE3E2B"/>
    <w:rsid w:val="00AE4689"/>
    <w:rsid w:val="00AE47E7"/>
    <w:rsid w:val="00AE4B86"/>
    <w:rsid w:val="00AE556C"/>
    <w:rsid w:val="00AE601D"/>
    <w:rsid w:val="00AE6550"/>
    <w:rsid w:val="00AE6E81"/>
    <w:rsid w:val="00AE7585"/>
    <w:rsid w:val="00AE7A3E"/>
    <w:rsid w:val="00AE7FD0"/>
    <w:rsid w:val="00AF005D"/>
    <w:rsid w:val="00AF085E"/>
    <w:rsid w:val="00AF0E82"/>
    <w:rsid w:val="00AF24DF"/>
    <w:rsid w:val="00AF36D6"/>
    <w:rsid w:val="00AF38FF"/>
    <w:rsid w:val="00AF3907"/>
    <w:rsid w:val="00AF3BD4"/>
    <w:rsid w:val="00AF418E"/>
    <w:rsid w:val="00AF4761"/>
    <w:rsid w:val="00AF5E75"/>
    <w:rsid w:val="00AF6441"/>
    <w:rsid w:val="00AF728F"/>
    <w:rsid w:val="00AF79FB"/>
    <w:rsid w:val="00B023E8"/>
    <w:rsid w:val="00B027AE"/>
    <w:rsid w:val="00B02F73"/>
    <w:rsid w:val="00B0310C"/>
    <w:rsid w:val="00B035F2"/>
    <w:rsid w:val="00B03B8F"/>
    <w:rsid w:val="00B03D30"/>
    <w:rsid w:val="00B03FF1"/>
    <w:rsid w:val="00B04AA8"/>
    <w:rsid w:val="00B05380"/>
    <w:rsid w:val="00B05561"/>
    <w:rsid w:val="00B061DB"/>
    <w:rsid w:val="00B0650F"/>
    <w:rsid w:val="00B06CBD"/>
    <w:rsid w:val="00B06E7C"/>
    <w:rsid w:val="00B07424"/>
    <w:rsid w:val="00B07F74"/>
    <w:rsid w:val="00B07FD2"/>
    <w:rsid w:val="00B10108"/>
    <w:rsid w:val="00B11194"/>
    <w:rsid w:val="00B12B2E"/>
    <w:rsid w:val="00B13387"/>
    <w:rsid w:val="00B1361B"/>
    <w:rsid w:val="00B13EE2"/>
    <w:rsid w:val="00B14495"/>
    <w:rsid w:val="00B14B33"/>
    <w:rsid w:val="00B15D89"/>
    <w:rsid w:val="00B1674F"/>
    <w:rsid w:val="00B168BA"/>
    <w:rsid w:val="00B17467"/>
    <w:rsid w:val="00B2061C"/>
    <w:rsid w:val="00B20620"/>
    <w:rsid w:val="00B2063C"/>
    <w:rsid w:val="00B21043"/>
    <w:rsid w:val="00B214A8"/>
    <w:rsid w:val="00B218C1"/>
    <w:rsid w:val="00B21D2B"/>
    <w:rsid w:val="00B2230D"/>
    <w:rsid w:val="00B22316"/>
    <w:rsid w:val="00B23270"/>
    <w:rsid w:val="00B2480D"/>
    <w:rsid w:val="00B25B0C"/>
    <w:rsid w:val="00B26565"/>
    <w:rsid w:val="00B268ED"/>
    <w:rsid w:val="00B278A0"/>
    <w:rsid w:val="00B279B6"/>
    <w:rsid w:val="00B30113"/>
    <w:rsid w:val="00B30FFC"/>
    <w:rsid w:val="00B31C8E"/>
    <w:rsid w:val="00B322F3"/>
    <w:rsid w:val="00B32305"/>
    <w:rsid w:val="00B323D4"/>
    <w:rsid w:val="00B32743"/>
    <w:rsid w:val="00B3298A"/>
    <w:rsid w:val="00B329A5"/>
    <w:rsid w:val="00B329C6"/>
    <w:rsid w:val="00B32EA0"/>
    <w:rsid w:val="00B331AF"/>
    <w:rsid w:val="00B3369E"/>
    <w:rsid w:val="00B33CBB"/>
    <w:rsid w:val="00B33CD4"/>
    <w:rsid w:val="00B33CE6"/>
    <w:rsid w:val="00B33F26"/>
    <w:rsid w:val="00B34077"/>
    <w:rsid w:val="00B343DE"/>
    <w:rsid w:val="00B346A5"/>
    <w:rsid w:val="00B34740"/>
    <w:rsid w:val="00B359A6"/>
    <w:rsid w:val="00B35B6D"/>
    <w:rsid w:val="00B360BD"/>
    <w:rsid w:val="00B36902"/>
    <w:rsid w:val="00B36DB0"/>
    <w:rsid w:val="00B36E48"/>
    <w:rsid w:val="00B36FD8"/>
    <w:rsid w:val="00B3784F"/>
    <w:rsid w:val="00B37BB2"/>
    <w:rsid w:val="00B405CA"/>
    <w:rsid w:val="00B409E8"/>
    <w:rsid w:val="00B40A8B"/>
    <w:rsid w:val="00B40B3A"/>
    <w:rsid w:val="00B4114D"/>
    <w:rsid w:val="00B415F8"/>
    <w:rsid w:val="00B418A4"/>
    <w:rsid w:val="00B41A77"/>
    <w:rsid w:val="00B41A9C"/>
    <w:rsid w:val="00B41C59"/>
    <w:rsid w:val="00B42033"/>
    <w:rsid w:val="00B42181"/>
    <w:rsid w:val="00B4259A"/>
    <w:rsid w:val="00B429AA"/>
    <w:rsid w:val="00B43536"/>
    <w:rsid w:val="00B43D58"/>
    <w:rsid w:val="00B44D08"/>
    <w:rsid w:val="00B45BD3"/>
    <w:rsid w:val="00B46814"/>
    <w:rsid w:val="00B4681A"/>
    <w:rsid w:val="00B4683A"/>
    <w:rsid w:val="00B469A3"/>
    <w:rsid w:val="00B46D57"/>
    <w:rsid w:val="00B477EB"/>
    <w:rsid w:val="00B5071D"/>
    <w:rsid w:val="00B509DF"/>
    <w:rsid w:val="00B50D9D"/>
    <w:rsid w:val="00B51FF4"/>
    <w:rsid w:val="00B5251F"/>
    <w:rsid w:val="00B528E5"/>
    <w:rsid w:val="00B52F3A"/>
    <w:rsid w:val="00B5427D"/>
    <w:rsid w:val="00B54523"/>
    <w:rsid w:val="00B54808"/>
    <w:rsid w:val="00B54A18"/>
    <w:rsid w:val="00B54A7B"/>
    <w:rsid w:val="00B559ED"/>
    <w:rsid w:val="00B55DE7"/>
    <w:rsid w:val="00B55E4C"/>
    <w:rsid w:val="00B56BF7"/>
    <w:rsid w:val="00B56EA9"/>
    <w:rsid w:val="00B60124"/>
    <w:rsid w:val="00B60992"/>
    <w:rsid w:val="00B60F9C"/>
    <w:rsid w:val="00B619FB"/>
    <w:rsid w:val="00B62447"/>
    <w:rsid w:val="00B62E1D"/>
    <w:rsid w:val="00B635BF"/>
    <w:rsid w:val="00B63752"/>
    <w:rsid w:val="00B64611"/>
    <w:rsid w:val="00B64B9F"/>
    <w:rsid w:val="00B64C60"/>
    <w:rsid w:val="00B660DD"/>
    <w:rsid w:val="00B66FDF"/>
    <w:rsid w:val="00B674DF"/>
    <w:rsid w:val="00B67AA4"/>
    <w:rsid w:val="00B70E32"/>
    <w:rsid w:val="00B7124D"/>
    <w:rsid w:val="00B71664"/>
    <w:rsid w:val="00B72855"/>
    <w:rsid w:val="00B72DD3"/>
    <w:rsid w:val="00B73D78"/>
    <w:rsid w:val="00B74302"/>
    <w:rsid w:val="00B74486"/>
    <w:rsid w:val="00B74BC3"/>
    <w:rsid w:val="00B758B7"/>
    <w:rsid w:val="00B75B25"/>
    <w:rsid w:val="00B7619B"/>
    <w:rsid w:val="00B763AE"/>
    <w:rsid w:val="00B764F7"/>
    <w:rsid w:val="00B769B5"/>
    <w:rsid w:val="00B77153"/>
    <w:rsid w:val="00B77B77"/>
    <w:rsid w:val="00B80510"/>
    <w:rsid w:val="00B806AC"/>
    <w:rsid w:val="00B80959"/>
    <w:rsid w:val="00B80AAF"/>
    <w:rsid w:val="00B80B1C"/>
    <w:rsid w:val="00B80B8B"/>
    <w:rsid w:val="00B8160B"/>
    <w:rsid w:val="00B8209F"/>
    <w:rsid w:val="00B8302C"/>
    <w:rsid w:val="00B847D3"/>
    <w:rsid w:val="00B8570A"/>
    <w:rsid w:val="00B857C9"/>
    <w:rsid w:val="00B8696B"/>
    <w:rsid w:val="00B86D4C"/>
    <w:rsid w:val="00B9097E"/>
    <w:rsid w:val="00B91744"/>
    <w:rsid w:val="00B9180C"/>
    <w:rsid w:val="00B92325"/>
    <w:rsid w:val="00B926DE"/>
    <w:rsid w:val="00B92ABF"/>
    <w:rsid w:val="00B92B8B"/>
    <w:rsid w:val="00B9428E"/>
    <w:rsid w:val="00B945DC"/>
    <w:rsid w:val="00B94A05"/>
    <w:rsid w:val="00B94A92"/>
    <w:rsid w:val="00B94FB2"/>
    <w:rsid w:val="00B95B12"/>
    <w:rsid w:val="00B95E0E"/>
    <w:rsid w:val="00B96106"/>
    <w:rsid w:val="00B96942"/>
    <w:rsid w:val="00B96A79"/>
    <w:rsid w:val="00B97BFE"/>
    <w:rsid w:val="00BA0BC3"/>
    <w:rsid w:val="00BA2156"/>
    <w:rsid w:val="00BA22A3"/>
    <w:rsid w:val="00BA3856"/>
    <w:rsid w:val="00BA3990"/>
    <w:rsid w:val="00BA3A5B"/>
    <w:rsid w:val="00BA3C57"/>
    <w:rsid w:val="00BA3E92"/>
    <w:rsid w:val="00BA7179"/>
    <w:rsid w:val="00BA7C91"/>
    <w:rsid w:val="00BB04C8"/>
    <w:rsid w:val="00BB0FD6"/>
    <w:rsid w:val="00BB1AEE"/>
    <w:rsid w:val="00BB1E88"/>
    <w:rsid w:val="00BB27FB"/>
    <w:rsid w:val="00BB2F04"/>
    <w:rsid w:val="00BB4BF5"/>
    <w:rsid w:val="00BB5BE5"/>
    <w:rsid w:val="00BB5F03"/>
    <w:rsid w:val="00BB6627"/>
    <w:rsid w:val="00BB6918"/>
    <w:rsid w:val="00BB6C6F"/>
    <w:rsid w:val="00BB6D9B"/>
    <w:rsid w:val="00BB6DAE"/>
    <w:rsid w:val="00BB7199"/>
    <w:rsid w:val="00BB79A2"/>
    <w:rsid w:val="00BB7FBE"/>
    <w:rsid w:val="00BC05B2"/>
    <w:rsid w:val="00BC0DD4"/>
    <w:rsid w:val="00BC0FBD"/>
    <w:rsid w:val="00BC175E"/>
    <w:rsid w:val="00BC1E62"/>
    <w:rsid w:val="00BC1F61"/>
    <w:rsid w:val="00BC343C"/>
    <w:rsid w:val="00BC3BFE"/>
    <w:rsid w:val="00BC428A"/>
    <w:rsid w:val="00BC4DF8"/>
    <w:rsid w:val="00BC530F"/>
    <w:rsid w:val="00BC55B1"/>
    <w:rsid w:val="00BC562A"/>
    <w:rsid w:val="00BC7527"/>
    <w:rsid w:val="00BD0309"/>
    <w:rsid w:val="00BD0D09"/>
    <w:rsid w:val="00BD1789"/>
    <w:rsid w:val="00BD1F87"/>
    <w:rsid w:val="00BD2C8E"/>
    <w:rsid w:val="00BD2C90"/>
    <w:rsid w:val="00BD2EE1"/>
    <w:rsid w:val="00BD324F"/>
    <w:rsid w:val="00BD3639"/>
    <w:rsid w:val="00BD47A6"/>
    <w:rsid w:val="00BD4F01"/>
    <w:rsid w:val="00BD5C74"/>
    <w:rsid w:val="00BD636F"/>
    <w:rsid w:val="00BD6B9E"/>
    <w:rsid w:val="00BD7205"/>
    <w:rsid w:val="00BE0AA3"/>
    <w:rsid w:val="00BE0FB2"/>
    <w:rsid w:val="00BE1120"/>
    <w:rsid w:val="00BE28EA"/>
    <w:rsid w:val="00BE2EF1"/>
    <w:rsid w:val="00BE3705"/>
    <w:rsid w:val="00BE3C7A"/>
    <w:rsid w:val="00BE3C7C"/>
    <w:rsid w:val="00BE4052"/>
    <w:rsid w:val="00BE42E1"/>
    <w:rsid w:val="00BE4AFA"/>
    <w:rsid w:val="00BE4BD8"/>
    <w:rsid w:val="00BE5489"/>
    <w:rsid w:val="00BE5B71"/>
    <w:rsid w:val="00BE613C"/>
    <w:rsid w:val="00BE6333"/>
    <w:rsid w:val="00BE6A8A"/>
    <w:rsid w:val="00BE6E51"/>
    <w:rsid w:val="00BE6F11"/>
    <w:rsid w:val="00BF0594"/>
    <w:rsid w:val="00BF1D9F"/>
    <w:rsid w:val="00BF21E0"/>
    <w:rsid w:val="00BF2528"/>
    <w:rsid w:val="00BF2725"/>
    <w:rsid w:val="00BF2A13"/>
    <w:rsid w:val="00BF3278"/>
    <w:rsid w:val="00BF37BC"/>
    <w:rsid w:val="00BF3AA0"/>
    <w:rsid w:val="00BF3DFC"/>
    <w:rsid w:val="00BF4BEF"/>
    <w:rsid w:val="00BF4C77"/>
    <w:rsid w:val="00BF5534"/>
    <w:rsid w:val="00BF56B8"/>
    <w:rsid w:val="00BF5DA7"/>
    <w:rsid w:val="00BF6198"/>
    <w:rsid w:val="00BF624A"/>
    <w:rsid w:val="00BF7047"/>
    <w:rsid w:val="00BF7B8C"/>
    <w:rsid w:val="00BF7EFD"/>
    <w:rsid w:val="00C00D19"/>
    <w:rsid w:val="00C00FD3"/>
    <w:rsid w:val="00C02560"/>
    <w:rsid w:val="00C0298D"/>
    <w:rsid w:val="00C03350"/>
    <w:rsid w:val="00C04787"/>
    <w:rsid w:val="00C0502C"/>
    <w:rsid w:val="00C06178"/>
    <w:rsid w:val="00C0625A"/>
    <w:rsid w:val="00C067F9"/>
    <w:rsid w:val="00C06ACF"/>
    <w:rsid w:val="00C06D97"/>
    <w:rsid w:val="00C06FEE"/>
    <w:rsid w:val="00C0715E"/>
    <w:rsid w:val="00C07372"/>
    <w:rsid w:val="00C0779C"/>
    <w:rsid w:val="00C11222"/>
    <w:rsid w:val="00C11523"/>
    <w:rsid w:val="00C11D07"/>
    <w:rsid w:val="00C121C0"/>
    <w:rsid w:val="00C126F1"/>
    <w:rsid w:val="00C129DF"/>
    <w:rsid w:val="00C133E4"/>
    <w:rsid w:val="00C139C7"/>
    <w:rsid w:val="00C139EB"/>
    <w:rsid w:val="00C13D1C"/>
    <w:rsid w:val="00C13F8F"/>
    <w:rsid w:val="00C1473B"/>
    <w:rsid w:val="00C14B6D"/>
    <w:rsid w:val="00C1509E"/>
    <w:rsid w:val="00C15114"/>
    <w:rsid w:val="00C15EE5"/>
    <w:rsid w:val="00C204B7"/>
    <w:rsid w:val="00C20814"/>
    <w:rsid w:val="00C20F5A"/>
    <w:rsid w:val="00C20F5E"/>
    <w:rsid w:val="00C20FE8"/>
    <w:rsid w:val="00C2100C"/>
    <w:rsid w:val="00C21345"/>
    <w:rsid w:val="00C21724"/>
    <w:rsid w:val="00C22DFB"/>
    <w:rsid w:val="00C22F60"/>
    <w:rsid w:val="00C23CC6"/>
    <w:rsid w:val="00C23E76"/>
    <w:rsid w:val="00C2593A"/>
    <w:rsid w:val="00C259F9"/>
    <w:rsid w:val="00C25E97"/>
    <w:rsid w:val="00C26834"/>
    <w:rsid w:val="00C26C61"/>
    <w:rsid w:val="00C27041"/>
    <w:rsid w:val="00C275D1"/>
    <w:rsid w:val="00C31612"/>
    <w:rsid w:val="00C33138"/>
    <w:rsid w:val="00C33797"/>
    <w:rsid w:val="00C35049"/>
    <w:rsid w:val="00C353CD"/>
    <w:rsid w:val="00C3602F"/>
    <w:rsid w:val="00C3619F"/>
    <w:rsid w:val="00C361F5"/>
    <w:rsid w:val="00C36451"/>
    <w:rsid w:val="00C379D1"/>
    <w:rsid w:val="00C37DFD"/>
    <w:rsid w:val="00C416E9"/>
    <w:rsid w:val="00C41C3A"/>
    <w:rsid w:val="00C41EA2"/>
    <w:rsid w:val="00C421F8"/>
    <w:rsid w:val="00C4236E"/>
    <w:rsid w:val="00C42D43"/>
    <w:rsid w:val="00C43135"/>
    <w:rsid w:val="00C435B6"/>
    <w:rsid w:val="00C43C6C"/>
    <w:rsid w:val="00C441CE"/>
    <w:rsid w:val="00C4513B"/>
    <w:rsid w:val="00C46544"/>
    <w:rsid w:val="00C46977"/>
    <w:rsid w:val="00C50080"/>
    <w:rsid w:val="00C507CF"/>
    <w:rsid w:val="00C50ED6"/>
    <w:rsid w:val="00C51C11"/>
    <w:rsid w:val="00C51F1B"/>
    <w:rsid w:val="00C52234"/>
    <w:rsid w:val="00C5323F"/>
    <w:rsid w:val="00C55546"/>
    <w:rsid w:val="00C5579B"/>
    <w:rsid w:val="00C56A6E"/>
    <w:rsid w:val="00C57CF1"/>
    <w:rsid w:val="00C6033A"/>
    <w:rsid w:val="00C6069C"/>
    <w:rsid w:val="00C62480"/>
    <w:rsid w:val="00C62B60"/>
    <w:rsid w:val="00C64025"/>
    <w:rsid w:val="00C644E0"/>
    <w:rsid w:val="00C64864"/>
    <w:rsid w:val="00C6569D"/>
    <w:rsid w:val="00C65FB6"/>
    <w:rsid w:val="00C661E9"/>
    <w:rsid w:val="00C6627F"/>
    <w:rsid w:val="00C662CC"/>
    <w:rsid w:val="00C66AAD"/>
    <w:rsid w:val="00C70C95"/>
    <w:rsid w:val="00C7133A"/>
    <w:rsid w:val="00C722A4"/>
    <w:rsid w:val="00C74FC2"/>
    <w:rsid w:val="00C758F9"/>
    <w:rsid w:val="00C7651C"/>
    <w:rsid w:val="00C76ADA"/>
    <w:rsid w:val="00C77CF5"/>
    <w:rsid w:val="00C80A9D"/>
    <w:rsid w:val="00C80C93"/>
    <w:rsid w:val="00C80D20"/>
    <w:rsid w:val="00C80FEA"/>
    <w:rsid w:val="00C81675"/>
    <w:rsid w:val="00C81804"/>
    <w:rsid w:val="00C81811"/>
    <w:rsid w:val="00C81BFB"/>
    <w:rsid w:val="00C81DCF"/>
    <w:rsid w:val="00C822D3"/>
    <w:rsid w:val="00C82796"/>
    <w:rsid w:val="00C82D90"/>
    <w:rsid w:val="00C82EAB"/>
    <w:rsid w:val="00C8368A"/>
    <w:rsid w:val="00C84E27"/>
    <w:rsid w:val="00C85125"/>
    <w:rsid w:val="00C8555E"/>
    <w:rsid w:val="00C85793"/>
    <w:rsid w:val="00C86185"/>
    <w:rsid w:val="00C86269"/>
    <w:rsid w:val="00C86FCA"/>
    <w:rsid w:val="00C87BD9"/>
    <w:rsid w:val="00C90359"/>
    <w:rsid w:val="00C904F2"/>
    <w:rsid w:val="00C90DE0"/>
    <w:rsid w:val="00C90E34"/>
    <w:rsid w:val="00C91548"/>
    <w:rsid w:val="00C91729"/>
    <w:rsid w:val="00C91F4E"/>
    <w:rsid w:val="00C92C59"/>
    <w:rsid w:val="00C92D7D"/>
    <w:rsid w:val="00C93957"/>
    <w:rsid w:val="00C93AC8"/>
    <w:rsid w:val="00C95118"/>
    <w:rsid w:val="00C959DF"/>
    <w:rsid w:val="00C95F78"/>
    <w:rsid w:val="00C964D4"/>
    <w:rsid w:val="00C96780"/>
    <w:rsid w:val="00C97DBD"/>
    <w:rsid w:val="00CA03C1"/>
    <w:rsid w:val="00CA1A5B"/>
    <w:rsid w:val="00CA1A99"/>
    <w:rsid w:val="00CA1E14"/>
    <w:rsid w:val="00CA23C2"/>
    <w:rsid w:val="00CA2810"/>
    <w:rsid w:val="00CA3923"/>
    <w:rsid w:val="00CA412C"/>
    <w:rsid w:val="00CA5921"/>
    <w:rsid w:val="00CA5E69"/>
    <w:rsid w:val="00CA6EAF"/>
    <w:rsid w:val="00CA733C"/>
    <w:rsid w:val="00CA7F87"/>
    <w:rsid w:val="00CB0943"/>
    <w:rsid w:val="00CB204C"/>
    <w:rsid w:val="00CB272B"/>
    <w:rsid w:val="00CB2866"/>
    <w:rsid w:val="00CB2881"/>
    <w:rsid w:val="00CB29D7"/>
    <w:rsid w:val="00CB3F9D"/>
    <w:rsid w:val="00CB41D2"/>
    <w:rsid w:val="00CB4254"/>
    <w:rsid w:val="00CB4557"/>
    <w:rsid w:val="00CB45AA"/>
    <w:rsid w:val="00CB6168"/>
    <w:rsid w:val="00CB7730"/>
    <w:rsid w:val="00CB7851"/>
    <w:rsid w:val="00CC0C1A"/>
    <w:rsid w:val="00CC2812"/>
    <w:rsid w:val="00CC287F"/>
    <w:rsid w:val="00CC2A6A"/>
    <w:rsid w:val="00CC31B5"/>
    <w:rsid w:val="00CC3874"/>
    <w:rsid w:val="00CC39CF"/>
    <w:rsid w:val="00CC3B4E"/>
    <w:rsid w:val="00CC3BEF"/>
    <w:rsid w:val="00CC517F"/>
    <w:rsid w:val="00CC53BE"/>
    <w:rsid w:val="00CC54CE"/>
    <w:rsid w:val="00CC55E5"/>
    <w:rsid w:val="00CC57AD"/>
    <w:rsid w:val="00CC5D6F"/>
    <w:rsid w:val="00CD0BA1"/>
    <w:rsid w:val="00CD1BED"/>
    <w:rsid w:val="00CD255F"/>
    <w:rsid w:val="00CD2ADF"/>
    <w:rsid w:val="00CD2B99"/>
    <w:rsid w:val="00CD4551"/>
    <w:rsid w:val="00CD45BD"/>
    <w:rsid w:val="00CD4739"/>
    <w:rsid w:val="00CD4DA9"/>
    <w:rsid w:val="00CD5606"/>
    <w:rsid w:val="00CD563C"/>
    <w:rsid w:val="00CD5B1C"/>
    <w:rsid w:val="00CD6319"/>
    <w:rsid w:val="00CD6797"/>
    <w:rsid w:val="00CD6815"/>
    <w:rsid w:val="00CD6A32"/>
    <w:rsid w:val="00CE0550"/>
    <w:rsid w:val="00CE1190"/>
    <w:rsid w:val="00CE2951"/>
    <w:rsid w:val="00CE3F66"/>
    <w:rsid w:val="00CE48C3"/>
    <w:rsid w:val="00CE57AE"/>
    <w:rsid w:val="00CE67F5"/>
    <w:rsid w:val="00CE69BB"/>
    <w:rsid w:val="00CE6F13"/>
    <w:rsid w:val="00CE7149"/>
    <w:rsid w:val="00CE727E"/>
    <w:rsid w:val="00CE7765"/>
    <w:rsid w:val="00CF05BC"/>
    <w:rsid w:val="00CF0E3D"/>
    <w:rsid w:val="00CF0E55"/>
    <w:rsid w:val="00CF128E"/>
    <w:rsid w:val="00CF1915"/>
    <w:rsid w:val="00CF299A"/>
    <w:rsid w:val="00CF2BFC"/>
    <w:rsid w:val="00CF3AD9"/>
    <w:rsid w:val="00CF3B90"/>
    <w:rsid w:val="00CF48B4"/>
    <w:rsid w:val="00CF539B"/>
    <w:rsid w:val="00CF5852"/>
    <w:rsid w:val="00CF5A8B"/>
    <w:rsid w:val="00CF5C65"/>
    <w:rsid w:val="00CF65A1"/>
    <w:rsid w:val="00CF6625"/>
    <w:rsid w:val="00CF7CA2"/>
    <w:rsid w:val="00D0140A"/>
    <w:rsid w:val="00D01E18"/>
    <w:rsid w:val="00D01F55"/>
    <w:rsid w:val="00D0276A"/>
    <w:rsid w:val="00D03254"/>
    <w:rsid w:val="00D0452E"/>
    <w:rsid w:val="00D04825"/>
    <w:rsid w:val="00D05532"/>
    <w:rsid w:val="00D05726"/>
    <w:rsid w:val="00D05CFF"/>
    <w:rsid w:val="00D060F7"/>
    <w:rsid w:val="00D06263"/>
    <w:rsid w:val="00D062ED"/>
    <w:rsid w:val="00D0767F"/>
    <w:rsid w:val="00D07DB7"/>
    <w:rsid w:val="00D07F6D"/>
    <w:rsid w:val="00D106B2"/>
    <w:rsid w:val="00D10764"/>
    <w:rsid w:val="00D10C2D"/>
    <w:rsid w:val="00D1142E"/>
    <w:rsid w:val="00D11775"/>
    <w:rsid w:val="00D12084"/>
    <w:rsid w:val="00D13641"/>
    <w:rsid w:val="00D143DD"/>
    <w:rsid w:val="00D14BDC"/>
    <w:rsid w:val="00D20B17"/>
    <w:rsid w:val="00D21CEA"/>
    <w:rsid w:val="00D221C5"/>
    <w:rsid w:val="00D22F06"/>
    <w:rsid w:val="00D23305"/>
    <w:rsid w:val="00D23CBB"/>
    <w:rsid w:val="00D23F1B"/>
    <w:rsid w:val="00D243A7"/>
    <w:rsid w:val="00D244E0"/>
    <w:rsid w:val="00D249E1"/>
    <w:rsid w:val="00D24AE7"/>
    <w:rsid w:val="00D2736D"/>
    <w:rsid w:val="00D27B62"/>
    <w:rsid w:val="00D30972"/>
    <w:rsid w:val="00D30B37"/>
    <w:rsid w:val="00D31451"/>
    <w:rsid w:val="00D314BA"/>
    <w:rsid w:val="00D32C01"/>
    <w:rsid w:val="00D33771"/>
    <w:rsid w:val="00D33E81"/>
    <w:rsid w:val="00D3410C"/>
    <w:rsid w:val="00D34E29"/>
    <w:rsid w:val="00D35015"/>
    <w:rsid w:val="00D35376"/>
    <w:rsid w:val="00D35554"/>
    <w:rsid w:val="00D35E3C"/>
    <w:rsid w:val="00D3652C"/>
    <w:rsid w:val="00D365DC"/>
    <w:rsid w:val="00D37A62"/>
    <w:rsid w:val="00D40968"/>
    <w:rsid w:val="00D420D6"/>
    <w:rsid w:val="00D42254"/>
    <w:rsid w:val="00D42491"/>
    <w:rsid w:val="00D4260A"/>
    <w:rsid w:val="00D42C6B"/>
    <w:rsid w:val="00D43EFC"/>
    <w:rsid w:val="00D44398"/>
    <w:rsid w:val="00D44459"/>
    <w:rsid w:val="00D45D0B"/>
    <w:rsid w:val="00D46667"/>
    <w:rsid w:val="00D47FF2"/>
    <w:rsid w:val="00D5038B"/>
    <w:rsid w:val="00D50AC7"/>
    <w:rsid w:val="00D50EA7"/>
    <w:rsid w:val="00D518B1"/>
    <w:rsid w:val="00D51B3C"/>
    <w:rsid w:val="00D522B2"/>
    <w:rsid w:val="00D5250E"/>
    <w:rsid w:val="00D5290B"/>
    <w:rsid w:val="00D52AB7"/>
    <w:rsid w:val="00D533FB"/>
    <w:rsid w:val="00D53815"/>
    <w:rsid w:val="00D53DE8"/>
    <w:rsid w:val="00D54E40"/>
    <w:rsid w:val="00D5527E"/>
    <w:rsid w:val="00D55553"/>
    <w:rsid w:val="00D55ABC"/>
    <w:rsid w:val="00D56368"/>
    <w:rsid w:val="00D565F7"/>
    <w:rsid w:val="00D56E7E"/>
    <w:rsid w:val="00D5734F"/>
    <w:rsid w:val="00D578E8"/>
    <w:rsid w:val="00D57C87"/>
    <w:rsid w:val="00D60A4B"/>
    <w:rsid w:val="00D610E8"/>
    <w:rsid w:val="00D61694"/>
    <w:rsid w:val="00D61701"/>
    <w:rsid w:val="00D61CDA"/>
    <w:rsid w:val="00D61EDE"/>
    <w:rsid w:val="00D61F0C"/>
    <w:rsid w:val="00D61F1B"/>
    <w:rsid w:val="00D631F2"/>
    <w:rsid w:val="00D6320B"/>
    <w:rsid w:val="00D641E9"/>
    <w:rsid w:val="00D648C9"/>
    <w:rsid w:val="00D64B3E"/>
    <w:rsid w:val="00D656A5"/>
    <w:rsid w:val="00D66758"/>
    <w:rsid w:val="00D66EF4"/>
    <w:rsid w:val="00D7009A"/>
    <w:rsid w:val="00D704A7"/>
    <w:rsid w:val="00D704D4"/>
    <w:rsid w:val="00D70662"/>
    <w:rsid w:val="00D7094B"/>
    <w:rsid w:val="00D70F2C"/>
    <w:rsid w:val="00D71418"/>
    <w:rsid w:val="00D717C3"/>
    <w:rsid w:val="00D727F1"/>
    <w:rsid w:val="00D73065"/>
    <w:rsid w:val="00D7445A"/>
    <w:rsid w:val="00D74A0F"/>
    <w:rsid w:val="00D74E28"/>
    <w:rsid w:val="00D75420"/>
    <w:rsid w:val="00D7676E"/>
    <w:rsid w:val="00D804DA"/>
    <w:rsid w:val="00D81175"/>
    <w:rsid w:val="00D814AF"/>
    <w:rsid w:val="00D819B6"/>
    <w:rsid w:val="00D82FE1"/>
    <w:rsid w:val="00D8378B"/>
    <w:rsid w:val="00D83C2B"/>
    <w:rsid w:val="00D83F93"/>
    <w:rsid w:val="00D8489F"/>
    <w:rsid w:val="00D85122"/>
    <w:rsid w:val="00D85A3C"/>
    <w:rsid w:val="00D86AB1"/>
    <w:rsid w:val="00D87EEF"/>
    <w:rsid w:val="00D9011C"/>
    <w:rsid w:val="00D90AAE"/>
    <w:rsid w:val="00D9187B"/>
    <w:rsid w:val="00D91B94"/>
    <w:rsid w:val="00D94060"/>
    <w:rsid w:val="00D9502B"/>
    <w:rsid w:val="00D953E0"/>
    <w:rsid w:val="00D96EEB"/>
    <w:rsid w:val="00D97C98"/>
    <w:rsid w:val="00D97DF3"/>
    <w:rsid w:val="00D97FFD"/>
    <w:rsid w:val="00DA00C0"/>
    <w:rsid w:val="00DA14E5"/>
    <w:rsid w:val="00DA20EC"/>
    <w:rsid w:val="00DA2B4C"/>
    <w:rsid w:val="00DA409C"/>
    <w:rsid w:val="00DA502F"/>
    <w:rsid w:val="00DA6CA6"/>
    <w:rsid w:val="00DA7604"/>
    <w:rsid w:val="00DA7FC1"/>
    <w:rsid w:val="00DB0881"/>
    <w:rsid w:val="00DB0D13"/>
    <w:rsid w:val="00DB1DEF"/>
    <w:rsid w:val="00DB2568"/>
    <w:rsid w:val="00DB2DAE"/>
    <w:rsid w:val="00DB2E40"/>
    <w:rsid w:val="00DB3A48"/>
    <w:rsid w:val="00DB3BEC"/>
    <w:rsid w:val="00DB4511"/>
    <w:rsid w:val="00DB4658"/>
    <w:rsid w:val="00DB50E2"/>
    <w:rsid w:val="00DB56BA"/>
    <w:rsid w:val="00DB6955"/>
    <w:rsid w:val="00DB7380"/>
    <w:rsid w:val="00DB7CC3"/>
    <w:rsid w:val="00DC0860"/>
    <w:rsid w:val="00DC109D"/>
    <w:rsid w:val="00DC2A88"/>
    <w:rsid w:val="00DC30B2"/>
    <w:rsid w:val="00DC3A84"/>
    <w:rsid w:val="00DC3AFA"/>
    <w:rsid w:val="00DC433F"/>
    <w:rsid w:val="00DC6197"/>
    <w:rsid w:val="00DC61B3"/>
    <w:rsid w:val="00DC67CF"/>
    <w:rsid w:val="00DC70AF"/>
    <w:rsid w:val="00DD0058"/>
    <w:rsid w:val="00DD047D"/>
    <w:rsid w:val="00DD0A5B"/>
    <w:rsid w:val="00DD16A2"/>
    <w:rsid w:val="00DD1AC3"/>
    <w:rsid w:val="00DD1CBA"/>
    <w:rsid w:val="00DD1E64"/>
    <w:rsid w:val="00DD2995"/>
    <w:rsid w:val="00DD39DE"/>
    <w:rsid w:val="00DD46C0"/>
    <w:rsid w:val="00DD5A1D"/>
    <w:rsid w:val="00DD5F89"/>
    <w:rsid w:val="00DD601F"/>
    <w:rsid w:val="00DD6B9F"/>
    <w:rsid w:val="00DD70F6"/>
    <w:rsid w:val="00DD7F54"/>
    <w:rsid w:val="00DE02CF"/>
    <w:rsid w:val="00DE13FE"/>
    <w:rsid w:val="00DE1421"/>
    <w:rsid w:val="00DE26F6"/>
    <w:rsid w:val="00DE32F9"/>
    <w:rsid w:val="00DE35F7"/>
    <w:rsid w:val="00DE3FEF"/>
    <w:rsid w:val="00DE4644"/>
    <w:rsid w:val="00DE4B38"/>
    <w:rsid w:val="00DE5BEE"/>
    <w:rsid w:val="00DE6391"/>
    <w:rsid w:val="00DE649F"/>
    <w:rsid w:val="00DE64F6"/>
    <w:rsid w:val="00DF0B49"/>
    <w:rsid w:val="00DF0C42"/>
    <w:rsid w:val="00DF1239"/>
    <w:rsid w:val="00DF2573"/>
    <w:rsid w:val="00DF2755"/>
    <w:rsid w:val="00DF2AF9"/>
    <w:rsid w:val="00DF2FEA"/>
    <w:rsid w:val="00DF327E"/>
    <w:rsid w:val="00DF3AF3"/>
    <w:rsid w:val="00DF5CAF"/>
    <w:rsid w:val="00DF7651"/>
    <w:rsid w:val="00DF7D49"/>
    <w:rsid w:val="00E00817"/>
    <w:rsid w:val="00E01765"/>
    <w:rsid w:val="00E01BF9"/>
    <w:rsid w:val="00E028E9"/>
    <w:rsid w:val="00E02C30"/>
    <w:rsid w:val="00E02FF2"/>
    <w:rsid w:val="00E0326A"/>
    <w:rsid w:val="00E04295"/>
    <w:rsid w:val="00E04408"/>
    <w:rsid w:val="00E049D4"/>
    <w:rsid w:val="00E05BFD"/>
    <w:rsid w:val="00E06B43"/>
    <w:rsid w:val="00E07E76"/>
    <w:rsid w:val="00E100E8"/>
    <w:rsid w:val="00E117A5"/>
    <w:rsid w:val="00E12772"/>
    <w:rsid w:val="00E12CAF"/>
    <w:rsid w:val="00E12EEA"/>
    <w:rsid w:val="00E131B7"/>
    <w:rsid w:val="00E13612"/>
    <w:rsid w:val="00E1384C"/>
    <w:rsid w:val="00E13A1D"/>
    <w:rsid w:val="00E13EB2"/>
    <w:rsid w:val="00E1407C"/>
    <w:rsid w:val="00E149EB"/>
    <w:rsid w:val="00E14FB9"/>
    <w:rsid w:val="00E15109"/>
    <w:rsid w:val="00E15CF4"/>
    <w:rsid w:val="00E164AF"/>
    <w:rsid w:val="00E16C8D"/>
    <w:rsid w:val="00E17A3F"/>
    <w:rsid w:val="00E2089A"/>
    <w:rsid w:val="00E20CFE"/>
    <w:rsid w:val="00E21ADE"/>
    <w:rsid w:val="00E227AA"/>
    <w:rsid w:val="00E230E2"/>
    <w:rsid w:val="00E24A7C"/>
    <w:rsid w:val="00E252AF"/>
    <w:rsid w:val="00E258F9"/>
    <w:rsid w:val="00E26098"/>
    <w:rsid w:val="00E26FA8"/>
    <w:rsid w:val="00E270E4"/>
    <w:rsid w:val="00E27C00"/>
    <w:rsid w:val="00E3085A"/>
    <w:rsid w:val="00E30EB0"/>
    <w:rsid w:val="00E31ABD"/>
    <w:rsid w:val="00E3326E"/>
    <w:rsid w:val="00E333F4"/>
    <w:rsid w:val="00E3522B"/>
    <w:rsid w:val="00E3525A"/>
    <w:rsid w:val="00E357A4"/>
    <w:rsid w:val="00E35865"/>
    <w:rsid w:val="00E36AFA"/>
    <w:rsid w:val="00E36D91"/>
    <w:rsid w:val="00E371BC"/>
    <w:rsid w:val="00E372D4"/>
    <w:rsid w:val="00E3740A"/>
    <w:rsid w:val="00E37A7F"/>
    <w:rsid w:val="00E4031F"/>
    <w:rsid w:val="00E404CC"/>
    <w:rsid w:val="00E414F5"/>
    <w:rsid w:val="00E41607"/>
    <w:rsid w:val="00E42BA4"/>
    <w:rsid w:val="00E43130"/>
    <w:rsid w:val="00E431E0"/>
    <w:rsid w:val="00E432C8"/>
    <w:rsid w:val="00E43531"/>
    <w:rsid w:val="00E43AF5"/>
    <w:rsid w:val="00E445D7"/>
    <w:rsid w:val="00E4469B"/>
    <w:rsid w:val="00E44776"/>
    <w:rsid w:val="00E44C3A"/>
    <w:rsid w:val="00E451D3"/>
    <w:rsid w:val="00E4693D"/>
    <w:rsid w:val="00E46E77"/>
    <w:rsid w:val="00E46F32"/>
    <w:rsid w:val="00E50964"/>
    <w:rsid w:val="00E512EE"/>
    <w:rsid w:val="00E51932"/>
    <w:rsid w:val="00E519B7"/>
    <w:rsid w:val="00E51DBD"/>
    <w:rsid w:val="00E52895"/>
    <w:rsid w:val="00E52EE0"/>
    <w:rsid w:val="00E538EA"/>
    <w:rsid w:val="00E53C3B"/>
    <w:rsid w:val="00E546AF"/>
    <w:rsid w:val="00E54821"/>
    <w:rsid w:val="00E5514D"/>
    <w:rsid w:val="00E55A93"/>
    <w:rsid w:val="00E560A3"/>
    <w:rsid w:val="00E56E89"/>
    <w:rsid w:val="00E572BC"/>
    <w:rsid w:val="00E57A57"/>
    <w:rsid w:val="00E57C1F"/>
    <w:rsid w:val="00E57C63"/>
    <w:rsid w:val="00E57F24"/>
    <w:rsid w:val="00E60A38"/>
    <w:rsid w:val="00E614FD"/>
    <w:rsid w:val="00E61D2F"/>
    <w:rsid w:val="00E621F8"/>
    <w:rsid w:val="00E63E48"/>
    <w:rsid w:val="00E64471"/>
    <w:rsid w:val="00E64C83"/>
    <w:rsid w:val="00E65081"/>
    <w:rsid w:val="00E6549F"/>
    <w:rsid w:val="00E65949"/>
    <w:rsid w:val="00E666D1"/>
    <w:rsid w:val="00E66E04"/>
    <w:rsid w:val="00E672C3"/>
    <w:rsid w:val="00E70177"/>
    <w:rsid w:val="00E7074C"/>
    <w:rsid w:val="00E70762"/>
    <w:rsid w:val="00E71267"/>
    <w:rsid w:val="00E718A9"/>
    <w:rsid w:val="00E7274B"/>
    <w:rsid w:val="00E73B9F"/>
    <w:rsid w:val="00E742C2"/>
    <w:rsid w:val="00E743ED"/>
    <w:rsid w:val="00E74A30"/>
    <w:rsid w:val="00E74B42"/>
    <w:rsid w:val="00E7537F"/>
    <w:rsid w:val="00E754BF"/>
    <w:rsid w:val="00E7659E"/>
    <w:rsid w:val="00E76959"/>
    <w:rsid w:val="00E77D0A"/>
    <w:rsid w:val="00E80922"/>
    <w:rsid w:val="00E80F15"/>
    <w:rsid w:val="00E81E1C"/>
    <w:rsid w:val="00E82125"/>
    <w:rsid w:val="00E83A28"/>
    <w:rsid w:val="00E8424E"/>
    <w:rsid w:val="00E843A4"/>
    <w:rsid w:val="00E848F1"/>
    <w:rsid w:val="00E84CB6"/>
    <w:rsid w:val="00E87338"/>
    <w:rsid w:val="00E87D15"/>
    <w:rsid w:val="00E90245"/>
    <w:rsid w:val="00E909BD"/>
    <w:rsid w:val="00E90CDB"/>
    <w:rsid w:val="00E91197"/>
    <w:rsid w:val="00E91F35"/>
    <w:rsid w:val="00E925E9"/>
    <w:rsid w:val="00E942A7"/>
    <w:rsid w:val="00E94FF3"/>
    <w:rsid w:val="00E95276"/>
    <w:rsid w:val="00E95C11"/>
    <w:rsid w:val="00E964C1"/>
    <w:rsid w:val="00E9674E"/>
    <w:rsid w:val="00E96774"/>
    <w:rsid w:val="00E96A20"/>
    <w:rsid w:val="00E975CB"/>
    <w:rsid w:val="00E97C5E"/>
    <w:rsid w:val="00EA095E"/>
    <w:rsid w:val="00EA09DE"/>
    <w:rsid w:val="00EA15DB"/>
    <w:rsid w:val="00EA1618"/>
    <w:rsid w:val="00EA249C"/>
    <w:rsid w:val="00EA24B6"/>
    <w:rsid w:val="00EA2929"/>
    <w:rsid w:val="00EA2D4F"/>
    <w:rsid w:val="00EA4BF1"/>
    <w:rsid w:val="00EA4CC3"/>
    <w:rsid w:val="00EA5AC5"/>
    <w:rsid w:val="00EA5DF3"/>
    <w:rsid w:val="00EA6038"/>
    <w:rsid w:val="00EA6652"/>
    <w:rsid w:val="00EA672F"/>
    <w:rsid w:val="00EA7A65"/>
    <w:rsid w:val="00EB2A1A"/>
    <w:rsid w:val="00EB3127"/>
    <w:rsid w:val="00EB31EE"/>
    <w:rsid w:val="00EB36AD"/>
    <w:rsid w:val="00EB3780"/>
    <w:rsid w:val="00EB3DD9"/>
    <w:rsid w:val="00EB3E57"/>
    <w:rsid w:val="00EB3FA5"/>
    <w:rsid w:val="00EB4637"/>
    <w:rsid w:val="00EB46B3"/>
    <w:rsid w:val="00EB51F3"/>
    <w:rsid w:val="00EB53BF"/>
    <w:rsid w:val="00EB6B5A"/>
    <w:rsid w:val="00EB6D7F"/>
    <w:rsid w:val="00EC0427"/>
    <w:rsid w:val="00EC05C9"/>
    <w:rsid w:val="00EC28D7"/>
    <w:rsid w:val="00EC3883"/>
    <w:rsid w:val="00EC4DF4"/>
    <w:rsid w:val="00EC4E88"/>
    <w:rsid w:val="00EC5990"/>
    <w:rsid w:val="00EC72AC"/>
    <w:rsid w:val="00EC7742"/>
    <w:rsid w:val="00ED0005"/>
    <w:rsid w:val="00ED0156"/>
    <w:rsid w:val="00ED0CDA"/>
    <w:rsid w:val="00ED0E81"/>
    <w:rsid w:val="00ED189B"/>
    <w:rsid w:val="00ED2077"/>
    <w:rsid w:val="00ED2617"/>
    <w:rsid w:val="00ED2A1D"/>
    <w:rsid w:val="00ED37ED"/>
    <w:rsid w:val="00ED3840"/>
    <w:rsid w:val="00ED3E42"/>
    <w:rsid w:val="00ED3F52"/>
    <w:rsid w:val="00ED3FC1"/>
    <w:rsid w:val="00ED4043"/>
    <w:rsid w:val="00ED49A1"/>
    <w:rsid w:val="00ED6527"/>
    <w:rsid w:val="00ED672D"/>
    <w:rsid w:val="00ED6D03"/>
    <w:rsid w:val="00EE0753"/>
    <w:rsid w:val="00EE08E1"/>
    <w:rsid w:val="00EE0DE3"/>
    <w:rsid w:val="00EE12C1"/>
    <w:rsid w:val="00EE1531"/>
    <w:rsid w:val="00EE1E5B"/>
    <w:rsid w:val="00EE2196"/>
    <w:rsid w:val="00EE2A6E"/>
    <w:rsid w:val="00EE3554"/>
    <w:rsid w:val="00EE3BBE"/>
    <w:rsid w:val="00EE3D53"/>
    <w:rsid w:val="00EE48DD"/>
    <w:rsid w:val="00EE5BFC"/>
    <w:rsid w:val="00EE6A7C"/>
    <w:rsid w:val="00EE6E69"/>
    <w:rsid w:val="00EE759C"/>
    <w:rsid w:val="00EF0518"/>
    <w:rsid w:val="00EF0F37"/>
    <w:rsid w:val="00EF1143"/>
    <w:rsid w:val="00EF1145"/>
    <w:rsid w:val="00EF1924"/>
    <w:rsid w:val="00EF19E8"/>
    <w:rsid w:val="00EF1DE2"/>
    <w:rsid w:val="00EF2575"/>
    <w:rsid w:val="00EF4170"/>
    <w:rsid w:val="00EF4736"/>
    <w:rsid w:val="00EF4DCF"/>
    <w:rsid w:val="00EF634A"/>
    <w:rsid w:val="00EF666E"/>
    <w:rsid w:val="00EF72F6"/>
    <w:rsid w:val="00F01C27"/>
    <w:rsid w:val="00F0275E"/>
    <w:rsid w:val="00F02EC8"/>
    <w:rsid w:val="00F0348C"/>
    <w:rsid w:val="00F037DD"/>
    <w:rsid w:val="00F04BD2"/>
    <w:rsid w:val="00F052BA"/>
    <w:rsid w:val="00F0545A"/>
    <w:rsid w:val="00F06501"/>
    <w:rsid w:val="00F06840"/>
    <w:rsid w:val="00F06AEB"/>
    <w:rsid w:val="00F06E61"/>
    <w:rsid w:val="00F07022"/>
    <w:rsid w:val="00F07CB1"/>
    <w:rsid w:val="00F111F5"/>
    <w:rsid w:val="00F112B5"/>
    <w:rsid w:val="00F12461"/>
    <w:rsid w:val="00F13BBD"/>
    <w:rsid w:val="00F15FDE"/>
    <w:rsid w:val="00F1602F"/>
    <w:rsid w:val="00F16056"/>
    <w:rsid w:val="00F16BA8"/>
    <w:rsid w:val="00F17686"/>
    <w:rsid w:val="00F17F39"/>
    <w:rsid w:val="00F17FC2"/>
    <w:rsid w:val="00F21D86"/>
    <w:rsid w:val="00F2269E"/>
    <w:rsid w:val="00F23125"/>
    <w:rsid w:val="00F23713"/>
    <w:rsid w:val="00F2381E"/>
    <w:rsid w:val="00F242B0"/>
    <w:rsid w:val="00F24675"/>
    <w:rsid w:val="00F24742"/>
    <w:rsid w:val="00F24999"/>
    <w:rsid w:val="00F25500"/>
    <w:rsid w:val="00F3006F"/>
    <w:rsid w:val="00F30223"/>
    <w:rsid w:val="00F307E8"/>
    <w:rsid w:val="00F30E36"/>
    <w:rsid w:val="00F31202"/>
    <w:rsid w:val="00F31298"/>
    <w:rsid w:val="00F32622"/>
    <w:rsid w:val="00F32E99"/>
    <w:rsid w:val="00F33DA3"/>
    <w:rsid w:val="00F34446"/>
    <w:rsid w:val="00F361C0"/>
    <w:rsid w:val="00F372F7"/>
    <w:rsid w:val="00F375A1"/>
    <w:rsid w:val="00F375BD"/>
    <w:rsid w:val="00F3788C"/>
    <w:rsid w:val="00F378CE"/>
    <w:rsid w:val="00F40128"/>
    <w:rsid w:val="00F40352"/>
    <w:rsid w:val="00F41328"/>
    <w:rsid w:val="00F4354D"/>
    <w:rsid w:val="00F43621"/>
    <w:rsid w:val="00F4451E"/>
    <w:rsid w:val="00F4696D"/>
    <w:rsid w:val="00F46D7E"/>
    <w:rsid w:val="00F46DD0"/>
    <w:rsid w:val="00F47C54"/>
    <w:rsid w:val="00F52709"/>
    <w:rsid w:val="00F528C4"/>
    <w:rsid w:val="00F52BC5"/>
    <w:rsid w:val="00F548C6"/>
    <w:rsid w:val="00F548D0"/>
    <w:rsid w:val="00F55846"/>
    <w:rsid w:val="00F55AB3"/>
    <w:rsid w:val="00F56060"/>
    <w:rsid w:val="00F5636F"/>
    <w:rsid w:val="00F5783C"/>
    <w:rsid w:val="00F60435"/>
    <w:rsid w:val="00F608FB"/>
    <w:rsid w:val="00F62204"/>
    <w:rsid w:val="00F63290"/>
    <w:rsid w:val="00F6329C"/>
    <w:rsid w:val="00F63584"/>
    <w:rsid w:val="00F64012"/>
    <w:rsid w:val="00F64654"/>
    <w:rsid w:val="00F64998"/>
    <w:rsid w:val="00F65A15"/>
    <w:rsid w:val="00F65D3A"/>
    <w:rsid w:val="00F6608A"/>
    <w:rsid w:val="00F6612E"/>
    <w:rsid w:val="00F6614F"/>
    <w:rsid w:val="00F66F8B"/>
    <w:rsid w:val="00F67C29"/>
    <w:rsid w:val="00F67DC9"/>
    <w:rsid w:val="00F67E95"/>
    <w:rsid w:val="00F67ED6"/>
    <w:rsid w:val="00F703B8"/>
    <w:rsid w:val="00F71545"/>
    <w:rsid w:val="00F715FA"/>
    <w:rsid w:val="00F72072"/>
    <w:rsid w:val="00F73128"/>
    <w:rsid w:val="00F73BE6"/>
    <w:rsid w:val="00F73CA7"/>
    <w:rsid w:val="00F75910"/>
    <w:rsid w:val="00F75F8C"/>
    <w:rsid w:val="00F762E0"/>
    <w:rsid w:val="00F802FF"/>
    <w:rsid w:val="00F80E24"/>
    <w:rsid w:val="00F8173F"/>
    <w:rsid w:val="00F831E1"/>
    <w:rsid w:val="00F83346"/>
    <w:rsid w:val="00F838CD"/>
    <w:rsid w:val="00F844CD"/>
    <w:rsid w:val="00F8594A"/>
    <w:rsid w:val="00F860C5"/>
    <w:rsid w:val="00F86C50"/>
    <w:rsid w:val="00F90497"/>
    <w:rsid w:val="00F90D5A"/>
    <w:rsid w:val="00F91BB5"/>
    <w:rsid w:val="00F92D72"/>
    <w:rsid w:val="00F93624"/>
    <w:rsid w:val="00F93818"/>
    <w:rsid w:val="00F94021"/>
    <w:rsid w:val="00F94639"/>
    <w:rsid w:val="00F96414"/>
    <w:rsid w:val="00F97AC3"/>
    <w:rsid w:val="00FA00FC"/>
    <w:rsid w:val="00FA0226"/>
    <w:rsid w:val="00FA06C6"/>
    <w:rsid w:val="00FA0F15"/>
    <w:rsid w:val="00FA1259"/>
    <w:rsid w:val="00FA1E90"/>
    <w:rsid w:val="00FA2EEC"/>
    <w:rsid w:val="00FA3B40"/>
    <w:rsid w:val="00FA4899"/>
    <w:rsid w:val="00FA5A73"/>
    <w:rsid w:val="00FA5C83"/>
    <w:rsid w:val="00FA66BB"/>
    <w:rsid w:val="00FA68A3"/>
    <w:rsid w:val="00FA78DC"/>
    <w:rsid w:val="00FA7B76"/>
    <w:rsid w:val="00FA7FF3"/>
    <w:rsid w:val="00FB08AA"/>
    <w:rsid w:val="00FB11AC"/>
    <w:rsid w:val="00FB1A94"/>
    <w:rsid w:val="00FB1C18"/>
    <w:rsid w:val="00FB1FC5"/>
    <w:rsid w:val="00FB2C07"/>
    <w:rsid w:val="00FB3203"/>
    <w:rsid w:val="00FB33B1"/>
    <w:rsid w:val="00FB362C"/>
    <w:rsid w:val="00FB3A8C"/>
    <w:rsid w:val="00FB40CF"/>
    <w:rsid w:val="00FB475C"/>
    <w:rsid w:val="00FB477E"/>
    <w:rsid w:val="00FB4BE7"/>
    <w:rsid w:val="00FB7BA9"/>
    <w:rsid w:val="00FC0558"/>
    <w:rsid w:val="00FC0982"/>
    <w:rsid w:val="00FC0EB6"/>
    <w:rsid w:val="00FC0EBA"/>
    <w:rsid w:val="00FC0FAF"/>
    <w:rsid w:val="00FC1C9A"/>
    <w:rsid w:val="00FC2021"/>
    <w:rsid w:val="00FC29FC"/>
    <w:rsid w:val="00FC2B90"/>
    <w:rsid w:val="00FC2E6B"/>
    <w:rsid w:val="00FC432B"/>
    <w:rsid w:val="00FC44BC"/>
    <w:rsid w:val="00FC4558"/>
    <w:rsid w:val="00FC5B53"/>
    <w:rsid w:val="00FC6188"/>
    <w:rsid w:val="00FC64B8"/>
    <w:rsid w:val="00FC6DB9"/>
    <w:rsid w:val="00FC7599"/>
    <w:rsid w:val="00FC7AFF"/>
    <w:rsid w:val="00FC7B74"/>
    <w:rsid w:val="00FC7DB6"/>
    <w:rsid w:val="00FD0558"/>
    <w:rsid w:val="00FD0E6D"/>
    <w:rsid w:val="00FD19AD"/>
    <w:rsid w:val="00FD1F1C"/>
    <w:rsid w:val="00FD2E2D"/>
    <w:rsid w:val="00FD34F7"/>
    <w:rsid w:val="00FD3524"/>
    <w:rsid w:val="00FD38F6"/>
    <w:rsid w:val="00FD3CF4"/>
    <w:rsid w:val="00FD5049"/>
    <w:rsid w:val="00FD51BE"/>
    <w:rsid w:val="00FD539E"/>
    <w:rsid w:val="00FD5AF8"/>
    <w:rsid w:val="00FD66A9"/>
    <w:rsid w:val="00FD68A5"/>
    <w:rsid w:val="00FD6F49"/>
    <w:rsid w:val="00FE00AE"/>
    <w:rsid w:val="00FE0175"/>
    <w:rsid w:val="00FE05D5"/>
    <w:rsid w:val="00FE0643"/>
    <w:rsid w:val="00FE0CAF"/>
    <w:rsid w:val="00FE2C9B"/>
    <w:rsid w:val="00FE4623"/>
    <w:rsid w:val="00FE5DE4"/>
    <w:rsid w:val="00FE68F9"/>
    <w:rsid w:val="00FE773C"/>
    <w:rsid w:val="00FE7E76"/>
    <w:rsid w:val="00FF081D"/>
    <w:rsid w:val="00FF0C94"/>
    <w:rsid w:val="00FF114B"/>
    <w:rsid w:val="00FF1772"/>
    <w:rsid w:val="00FF2289"/>
    <w:rsid w:val="00FF2C9D"/>
    <w:rsid w:val="00FF2F5E"/>
    <w:rsid w:val="00FF304E"/>
    <w:rsid w:val="00FF309B"/>
    <w:rsid w:val="00FF3C85"/>
    <w:rsid w:val="00FF5328"/>
    <w:rsid w:val="00FF5613"/>
    <w:rsid w:val="00FF57E0"/>
    <w:rsid w:val="00FF684A"/>
    <w:rsid w:val="00FF6A6D"/>
    <w:rsid w:val="00FF6AC6"/>
    <w:rsid w:val="00FF6B93"/>
    <w:rsid w:val="00FF7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1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D0E81"/>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7600C8"/>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7600C8"/>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7600C8"/>
    <w:pPr>
      <w:spacing w:before="240"/>
      <w:outlineLvl w:val="2"/>
    </w:pPr>
    <w:rPr>
      <w:bCs w:val="0"/>
      <w:sz w:val="28"/>
      <w:szCs w:val="26"/>
    </w:rPr>
  </w:style>
  <w:style w:type="paragraph" w:styleId="Heading4">
    <w:name w:val="heading 4"/>
    <w:basedOn w:val="Heading1"/>
    <w:next w:val="Heading5"/>
    <w:link w:val="Heading4Char"/>
    <w:autoRedefine/>
    <w:uiPriority w:val="9"/>
    <w:qFormat/>
    <w:rsid w:val="007600C8"/>
    <w:pPr>
      <w:spacing w:before="220"/>
      <w:outlineLvl w:val="3"/>
    </w:pPr>
    <w:rPr>
      <w:bCs w:val="0"/>
      <w:sz w:val="26"/>
      <w:szCs w:val="28"/>
    </w:rPr>
  </w:style>
  <w:style w:type="paragraph" w:styleId="Heading5">
    <w:name w:val="heading 5"/>
    <w:basedOn w:val="Heading1"/>
    <w:next w:val="subsection"/>
    <w:link w:val="Heading5Char"/>
    <w:autoRedefine/>
    <w:uiPriority w:val="9"/>
    <w:qFormat/>
    <w:rsid w:val="007600C8"/>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7600C8"/>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7600C8"/>
    <w:pPr>
      <w:spacing w:before="280"/>
      <w:outlineLvl w:val="6"/>
    </w:pPr>
    <w:rPr>
      <w:sz w:val="28"/>
    </w:rPr>
  </w:style>
  <w:style w:type="paragraph" w:styleId="Heading8">
    <w:name w:val="heading 8"/>
    <w:basedOn w:val="Heading6"/>
    <w:next w:val="Normal"/>
    <w:link w:val="Heading8Char"/>
    <w:autoRedefine/>
    <w:uiPriority w:val="9"/>
    <w:qFormat/>
    <w:rsid w:val="007600C8"/>
    <w:pPr>
      <w:spacing w:before="240"/>
      <w:outlineLvl w:val="7"/>
    </w:pPr>
    <w:rPr>
      <w:iCs/>
      <w:sz w:val="26"/>
    </w:rPr>
  </w:style>
  <w:style w:type="paragraph" w:styleId="Heading9">
    <w:name w:val="heading 9"/>
    <w:basedOn w:val="Heading1"/>
    <w:next w:val="Normal"/>
    <w:link w:val="Heading9Char"/>
    <w:autoRedefine/>
    <w:uiPriority w:val="9"/>
    <w:qFormat/>
    <w:rsid w:val="007600C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600C8"/>
    <w:pPr>
      <w:numPr>
        <w:numId w:val="23"/>
      </w:numPr>
    </w:pPr>
  </w:style>
  <w:style w:type="numbering" w:styleId="1ai">
    <w:name w:val="Outline List 1"/>
    <w:basedOn w:val="NoList"/>
    <w:rsid w:val="007600C8"/>
    <w:pPr>
      <w:numPr>
        <w:numId w:val="17"/>
      </w:numPr>
    </w:pPr>
  </w:style>
  <w:style w:type="paragraph" w:customStyle="1" w:styleId="ActHead1">
    <w:name w:val="ActHead 1"/>
    <w:aliases w:val="c"/>
    <w:basedOn w:val="OPCParaBase"/>
    <w:next w:val="Normal"/>
    <w:qFormat/>
    <w:rsid w:val="00ED0E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0E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0E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D0E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D0E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0E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ED0E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0E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0E8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D0E81"/>
  </w:style>
  <w:style w:type="numbering" w:styleId="ArticleSection">
    <w:name w:val="Outline List 3"/>
    <w:basedOn w:val="NoList"/>
    <w:rsid w:val="007600C8"/>
    <w:pPr>
      <w:numPr>
        <w:numId w:val="24"/>
      </w:numPr>
    </w:pPr>
  </w:style>
  <w:style w:type="paragraph" w:styleId="BalloonText">
    <w:name w:val="Balloon Text"/>
    <w:basedOn w:val="Normal"/>
    <w:link w:val="BalloonTextChar"/>
    <w:uiPriority w:val="99"/>
    <w:unhideWhenUsed/>
    <w:rsid w:val="00ED0E81"/>
    <w:pPr>
      <w:spacing w:line="240" w:lineRule="auto"/>
    </w:pPr>
    <w:rPr>
      <w:rFonts w:ascii="Tahoma" w:hAnsi="Tahoma" w:cs="Tahoma"/>
      <w:sz w:val="16"/>
      <w:szCs w:val="16"/>
    </w:rPr>
  </w:style>
  <w:style w:type="paragraph" w:styleId="BlockText">
    <w:name w:val="Block Text"/>
    <w:rsid w:val="007600C8"/>
    <w:pPr>
      <w:spacing w:after="120"/>
      <w:ind w:left="1440" w:right="1440"/>
    </w:pPr>
    <w:rPr>
      <w:sz w:val="22"/>
      <w:szCs w:val="24"/>
    </w:rPr>
  </w:style>
  <w:style w:type="paragraph" w:customStyle="1" w:styleId="Blocks">
    <w:name w:val="Blocks"/>
    <w:aliases w:val="bb"/>
    <w:basedOn w:val="OPCParaBase"/>
    <w:qFormat/>
    <w:rsid w:val="00ED0E81"/>
    <w:pPr>
      <w:spacing w:line="240" w:lineRule="auto"/>
    </w:pPr>
    <w:rPr>
      <w:sz w:val="24"/>
    </w:rPr>
  </w:style>
  <w:style w:type="paragraph" w:styleId="BodyText">
    <w:name w:val="Body Text"/>
    <w:rsid w:val="007600C8"/>
    <w:pPr>
      <w:spacing w:after="120"/>
    </w:pPr>
    <w:rPr>
      <w:sz w:val="22"/>
      <w:szCs w:val="24"/>
    </w:rPr>
  </w:style>
  <w:style w:type="paragraph" w:styleId="BodyText2">
    <w:name w:val="Body Text 2"/>
    <w:rsid w:val="007600C8"/>
    <w:pPr>
      <w:spacing w:after="120" w:line="480" w:lineRule="auto"/>
    </w:pPr>
    <w:rPr>
      <w:sz w:val="22"/>
      <w:szCs w:val="24"/>
    </w:rPr>
  </w:style>
  <w:style w:type="paragraph" w:styleId="BodyText3">
    <w:name w:val="Body Text 3"/>
    <w:rsid w:val="007600C8"/>
    <w:pPr>
      <w:spacing w:after="120"/>
    </w:pPr>
    <w:rPr>
      <w:sz w:val="16"/>
      <w:szCs w:val="16"/>
    </w:rPr>
  </w:style>
  <w:style w:type="paragraph" w:styleId="BodyTextFirstIndent">
    <w:name w:val="Body Text First Indent"/>
    <w:basedOn w:val="BodyText"/>
    <w:rsid w:val="007600C8"/>
    <w:pPr>
      <w:ind w:firstLine="210"/>
    </w:pPr>
  </w:style>
  <w:style w:type="paragraph" w:styleId="BodyTextIndent">
    <w:name w:val="Body Text Indent"/>
    <w:rsid w:val="007600C8"/>
    <w:pPr>
      <w:spacing w:after="120"/>
      <w:ind w:left="283"/>
    </w:pPr>
    <w:rPr>
      <w:sz w:val="22"/>
      <w:szCs w:val="24"/>
    </w:rPr>
  </w:style>
  <w:style w:type="paragraph" w:styleId="BodyTextFirstIndent2">
    <w:name w:val="Body Text First Indent 2"/>
    <w:basedOn w:val="BodyTextIndent"/>
    <w:rsid w:val="007600C8"/>
    <w:pPr>
      <w:ind w:firstLine="210"/>
    </w:pPr>
  </w:style>
  <w:style w:type="paragraph" w:styleId="BodyTextIndent2">
    <w:name w:val="Body Text Indent 2"/>
    <w:rsid w:val="007600C8"/>
    <w:pPr>
      <w:spacing w:after="120" w:line="480" w:lineRule="auto"/>
      <w:ind w:left="283"/>
    </w:pPr>
    <w:rPr>
      <w:sz w:val="22"/>
      <w:szCs w:val="24"/>
    </w:rPr>
  </w:style>
  <w:style w:type="paragraph" w:styleId="BodyTextIndent3">
    <w:name w:val="Body Text Indent 3"/>
    <w:rsid w:val="007600C8"/>
    <w:pPr>
      <w:spacing w:after="120"/>
      <w:ind w:left="283"/>
    </w:pPr>
    <w:rPr>
      <w:sz w:val="16"/>
      <w:szCs w:val="16"/>
    </w:rPr>
  </w:style>
  <w:style w:type="paragraph" w:customStyle="1" w:styleId="BoxText">
    <w:name w:val="BoxText"/>
    <w:aliases w:val="bt"/>
    <w:basedOn w:val="OPCParaBase"/>
    <w:qFormat/>
    <w:rsid w:val="00ED0E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0E81"/>
    <w:rPr>
      <w:b/>
    </w:rPr>
  </w:style>
  <w:style w:type="paragraph" w:customStyle="1" w:styleId="BoxHeadItalic">
    <w:name w:val="BoxHeadItalic"/>
    <w:aliases w:val="bhi"/>
    <w:basedOn w:val="BoxText"/>
    <w:next w:val="BoxStep"/>
    <w:qFormat/>
    <w:rsid w:val="00ED0E81"/>
    <w:rPr>
      <w:i/>
    </w:rPr>
  </w:style>
  <w:style w:type="paragraph" w:customStyle="1" w:styleId="BoxList">
    <w:name w:val="BoxList"/>
    <w:aliases w:val="bl"/>
    <w:basedOn w:val="BoxText"/>
    <w:qFormat/>
    <w:rsid w:val="00ED0E81"/>
    <w:pPr>
      <w:ind w:left="1559" w:hanging="425"/>
    </w:pPr>
  </w:style>
  <w:style w:type="paragraph" w:customStyle="1" w:styleId="BoxNote">
    <w:name w:val="BoxNote"/>
    <w:aliases w:val="bn"/>
    <w:basedOn w:val="BoxText"/>
    <w:qFormat/>
    <w:rsid w:val="00ED0E81"/>
    <w:pPr>
      <w:tabs>
        <w:tab w:val="left" w:pos="1985"/>
      </w:tabs>
      <w:spacing w:before="122" w:line="198" w:lineRule="exact"/>
      <w:ind w:left="2948" w:hanging="1814"/>
    </w:pPr>
    <w:rPr>
      <w:sz w:val="18"/>
    </w:rPr>
  </w:style>
  <w:style w:type="paragraph" w:customStyle="1" w:styleId="BoxPara">
    <w:name w:val="BoxPara"/>
    <w:aliases w:val="bp"/>
    <w:basedOn w:val="BoxText"/>
    <w:qFormat/>
    <w:rsid w:val="00ED0E81"/>
    <w:pPr>
      <w:tabs>
        <w:tab w:val="right" w:pos="2268"/>
      </w:tabs>
      <w:ind w:left="2552" w:hanging="1418"/>
    </w:pPr>
  </w:style>
  <w:style w:type="paragraph" w:customStyle="1" w:styleId="BoxStep">
    <w:name w:val="BoxStep"/>
    <w:aliases w:val="bs"/>
    <w:basedOn w:val="BoxText"/>
    <w:qFormat/>
    <w:rsid w:val="00ED0E81"/>
    <w:pPr>
      <w:ind w:left="1985" w:hanging="851"/>
    </w:pPr>
  </w:style>
  <w:style w:type="paragraph" w:styleId="Caption">
    <w:name w:val="caption"/>
    <w:next w:val="Normal"/>
    <w:qFormat/>
    <w:rsid w:val="007600C8"/>
    <w:pPr>
      <w:spacing w:before="120" w:after="120"/>
    </w:pPr>
    <w:rPr>
      <w:b/>
      <w:bCs/>
    </w:rPr>
  </w:style>
  <w:style w:type="character" w:customStyle="1" w:styleId="CharAmPartNo">
    <w:name w:val="CharAmPartNo"/>
    <w:basedOn w:val="OPCCharBase"/>
    <w:uiPriority w:val="1"/>
    <w:qFormat/>
    <w:rsid w:val="00ED0E81"/>
  </w:style>
  <w:style w:type="character" w:customStyle="1" w:styleId="CharAmPartText">
    <w:name w:val="CharAmPartText"/>
    <w:basedOn w:val="OPCCharBase"/>
    <w:uiPriority w:val="1"/>
    <w:qFormat/>
    <w:rsid w:val="00ED0E81"/>
  </w:style>
  <w:style w:type="character" w:customStyle="1" w:styleId="CharAmSchNo">
    <w:name w:val="CharAmSchNo"/>
    <w:basedOn w:val="OPCCharBase"/>
    <w:uiPriority w:val="1"/>
    <w:qFormat/>
    <w:rsid w:val="00ED0E81"/>
  </w:style>
  <w:style w:type="character" w:customStyle="1" w:styleId="CharAmSchText">
    <w:name w:val="CharAmSchText"/>
    <w:basedOn w:val="OPCCharBase"/>
    <w:uiPriority w:val="1"/>
    <w:qFormat/>
    <w:rsid w:val="00ED0E81"/>
  </w:style>
  <w:style w:type="character" w:customStyle="1" w:styleId="CharBoldItalic">
    <w:name w:val="CharBoldItalic"/>
    <w:basedOn w:val="OPCCharBase"/>
    <w:uiPriority w:val="1"/>
    <w:qFormat/>
    <w:rsid w:val="00ED0E81"/>
    <w:rPr>
      <w:b/>
      <w:i/>
    </w:rPr>
  </w:style>
  <w:style w:type="character" w:customStyle="1" w:styleId="CharChapNo">
    <w:name w:val="CharChapNo"/>
    <w:basedOn w:val="OPCCharBase"/>
    <w:qFormat/>
    <w:rsid w:val="00ED0E81"/>
  </w:style>
  <w:style w:type="character" w:customStyle="1" w:styleId="CharChapText">
    <w:name w:val="CharChapText"/>
    <w:basedOn w:val="OPCCharBase"/>
    <w:qFormat/>
    <w:rsid w:val="00ED0E81"/>
  </w:style>
  <w:style w:type="character" w:customStyle="1" w:styleId="CharDivNo">
    <w:name w:val="CharDivNo"/>
    <w:basedOn w:val="OPCCharBase"/>
    <w:qFormat/>
    <w:rsid w:val="00ED0E81"/>
  </w:style>
  <w:style w:type="character" w:customStyle="1" w:styleId="CharDivText">
    <w:name w:val="CharDivText"/>
    <w:basedOn w:val="OPCCharBase"/>
    <w:qFormat/>
    <w:rsid w:val="00ED0E81"/>
  </w:style>
  <w:style w:type="character" w:customStyle="1" w:styleId="CharItalic">
    <w:name w:val="CharItalic"/>
    <w:basedOn w:val="OPCCharBase"/>
    <w:uiPriority w:val="1"/>
    <w:qFormat/>
    <w:rsid w:val="00ED0E81"/>
    <w:rPr>
      <w:i/>
    </w:rPr>
  </w:style>
  <w:style w:type="character" w:customStyle="1" w:styleId="CharPartNo">
    <w:name w:val="CharPartNo"/>
    <w:basedOn w:val="OPCCharBase"/>
    <w:qFormat/>
    <w:rsid w:val="00ED0E81"/>
  </w:style>
  <w:style w:type="character" w:customStyle="1" w:styleId="CharPartText">
    <w:name w:val="CharPartText"/>
    <w:basedOn w:val="OPCCharBase"/>
    <w:qFormat/>
    <w:rsid w:val="00ED0E81"/>
  </w:style>
  <w:style w:type="character" w:customStyle="1" w:styleId="CharSectno">
    <w:name w:val="CharSectno"/>
    <w:basedOn w:val="OPCCharBase"/>
    <w:qFormat/>
    <w:rsid w:val="00ED0E81"/>
  </w:style>
  <w:style w:type="character" w:customStyle="1" w:styleId="CharSubdNo">
    <w:name w:val="CharSubdNo"/>
    <w:basedOn w:val="OPCCharBase"/>
    <w:uiPriority w:val="1"/>
    <w:qFormat/>
    <w:rsid w:val="00ED0E81"/>
  </w:style>
  <w:style w:type="character" w:customStyle="1" w:styleId="CharSubdText">
    <w:name w:val="CharSubdText"/>
    <w:basedOn w:val="OPCCharBase"/>
    <w:uiPriority w:val="1"/>
    <w:qFormat/>
    <w:rsid w:val="00ED0E81"/>
  </w:style>
  <w:style w:type="paragraph" w:styleId="Closing">
    <w:name w:val="Closing"/>
    <w:rsid w:val="007600C8"/>
    <w:pPr>
      <w:ind w:left="4252"/>
    </w:pPr>
    <w:rPr>
      <w:sz w:val="22"/>
      <w:szCs w:val="24"/>
    </w:rPr>
  </w:style>
  <w:style w:type="character" w:styleId="CommentReference">
    <w:name w:val="annotation reference"/>
    <w:basedOn w:val="DefaultParagraphFont"/>
    <w:uiPriority w:val="99"/>
    <w:rsid w:val="007600C8"/>
    <w:rPr>
      <w:sz w:val="16"/>
      <w:szCs w:val="16"/>
    </w:rPr>
  </w:style>
  <w:style w:type="paragraph" w:styleId="CommentText">
    <w:name w:val="annotation text"/>
    <w:link w:val="CommentTextChar"/>
    <w:uiPriority w:val="99"/>
    <w:rsid w:val="007600C8"/>
  </w:style>
  <w:style w:type="paragraph" w:styleId="CommentSubject">
    <w:name w:val="annotation subject"/>
    <w:next w:val="CommentText"/>
    <w:link w:val="CommentSubjectChar"/>
    <w:uiPriority w:val="99"/>
    <w:rsid w:val="007600C8"/>
    <w:rPr>
      <w:b/>
      <w:bCs/>
      <w:szCs w:val="24"/>
    </w:rPr>
  </w:style>
  <w:style w:type="paragraph" w:customStyle="1" w:styleId="notetext">
    <w:name w:val="note(text)"/>
    <w:aliases w:val="n"/>
    <w:basedOn w:val="OPCParaBase"/>
    <w:link w:val="notetextChar"/>
    <w:rsid w:val="00ED0E81"/>
    <w:pPr>
      <w:spacing w:before="122" w:line="240" w:lineRule="auto"/>
      <w:ind w:left="1985" w:hanging="851"/>
    </w:pPr>
    <w:rPr>
      <w:sz w:val="18"/>
    </w:rPr>
  </w:style>
  <w:style w:type="paragraph" w:customStyle="1" w:styleId="notemargin">
    <w:name w:val="note(margin)"/>
    <w:aliases w:val="nm"/>
    <w:basedOn w:val="OPCParaBase"/>
    <w:rsid w:val="00ED0E81"/>
    <w:pPr>
      <w:tabs>
        <w:tab w:val="left" w:pos="709"/>
      </w:tabs>
      <w:spacing w:before="122" w:line="198" w:lineRule="exact"/>
      <w:ind w:left="709" w:hanging="709"/>
    </w:pPr>
    <w:rPr>
      <w:sz w:val="18"/>
    </w:rPr>
  </w:style>
  <w:style w:type="paragraph" w:customStyle="1" w:styleId="CTA-">
    <w:name w:val="CTA -"/>
    <w:basedOn w:val="OPCParaBase"/>
    <w:rsid w:val="00ED0E81"/>
    <w:pPr>
      <w:spacing w:before="60" w:line="240" w:lineRule="atLeast"/>
      <w:ind w:left="85" w:hanging="85"/>
    </w:pPr>
    <w:rPr>
      <w:sz w:val="20"/>
    </w:rPr>
  </w:style>
  <w:style w:type="paragraph" w:customStyle="1" w:styleId="CTA--">
    <w:name w:val="CTA --"/>
    <w:basedOn w:val="OPCParaBase"/>
    <w:next w:val="Normal"/>
    <w:rsid w:val="00ED0E81"/>
    <w:pPr>
      <w:spacing w:before="60" w:line="240" w:lineRule="atLeast"/>
      <w:ind w:left="142" w:hanging="142"/>
    </w:pPr>
    <w:rPr>
      <w:sz w:val="20"/>
    </w:rPr>
  </w:style>
  <w:style w:type="paragraph" w:customStyle="1" w:styleId="CTA---">
    <w:name w:val="CTA ---"/>
    <w:basedOn w:val="OPCParaBase"/>
    <w:next w:val="Normal"/>
    <w:rsid w:val="00ED0E81"/>
    <w:pPr>
      <w:spacing w:before="60" w:line="240" w:lineRule="atLeast"/>
      <w:ind w:left="198" w:hanging="198"/>
    </w:pPr>
    <w:rPr>
      <w:sz w:val="20"/>
    </w:rPr>
  </w:style>
  <w:style w:type="paragraph" w:customStyle="1" w:styleId="CTA----">
    <w:name w:val="CTA ----"/>
    <w:basedOn w:val="OPCParaBase"/>
    <w:next w:val="Normal"/>
    <w:rsid w:val="00ED0E81"/>
    <w:pPr>
      <w:spacing w:before="60" w:line="240" w:lineRule="atLeast"/>
      <w:ind w:left="255" w:hanging="255"/>
    </w:pPr>
    <w:rPr>
      <w:sz w:val="20"/>
    </w:rPr>
  </w:style>
  <w:style w:type="paragraph" w:customStyle="1" w:styleId="CTA1a">
    <w:name w:val="CTA 1(a)"/>
    <w:basedOn w:val="OPCParaBase"/>
    <w:rsid w:val="00ED0E81"/>
    <w:pPr>
      <w:tabs>
        <w:tab w:val="right" w:pos="414"/>
      </w:tabs>
      <w:spacing w:before="40" w:line="240" w:lineRule="atLeast"/>
      <w:ind w:left="675" w:hanging="675"/>
    </w:pPr>
    <w:rPr>
      <w:sz w:val="20"/>
    </w:rPr>
  </w:style>
  <w:style w:type="paragraph" w:customStyle="1" w:styleId="CTA1ai">
    <w:name w:val="CTA 1(a)(i)"/>
    <w:basedOn w:val="OPCParaBase"/>
    <w:rsid w:val="00ED0E81"/>
    <w:pPr>
      <w:tabs>
        <w:tab w:val="right" w:pos="1004"/>
      </w:tabs>
      <w:spacing w:before="40" w:line="240" w:lineRule="atLeast"/>
      <w:ind w:left="1253" w:hanging="1253"/>
    </w:pPr>
    <w:rPr>
      <w:sz w:val="20"/>
    </w:rPr>
  </w:style>
  <w:style w:type="paragraph" w:customStyle="1" w:styleId="CTA2a">
    <w:name w:val="CTA 2(a)"/>
    <w:basedOn w:val="OPCParaBase"/>
    <w:rsid w:val="00ED0E81"/>
    <w:pPr>
      <w:tabs>
        <w:tab w:val="right" w:pos="482"/>
      </w:tabs>
      <w:spacing w:before="40" w:line="240" w:lineRule="atLeast"/>
      <w:ind w:left="748" w:hanging="748"/>
    </w:pPr>
    <w:rPr>
      <w:sz w:val="20"/>
    </w:rPr>
  </w:style>
  <w:style w:type="paragraph" w:customStyle="1" w:styleId="CTA2ai">
    <w:name w:val="CTA 2(a)(i)"/>
    <w:basedOn w:val="OPCParaBase"/>
    <w:rsid w:val="00ED0E81"/>
    <w:pPr>
      <w:tabs>
        <w:tab w:val="right" w:pos="1089"/>
      </w:tabs>
      <w:spacing w:before="40" w:line="240" w:lineRule="atLeast"/>
      <w:ind w:left="1327" w:hanging="1327"/>
    </w:pPr>
    <w:rPr>
      <w:sz w:val="20"/>
    </w:rPr>
  </w:style>
  <w:style w:type="paragraph" w:customStyle="1" w:styleId="CTA3a">
    <w:name w:val="CTA 3(a)"/>
    <w:basedOn w:val="OPCParaBase"/>
    <w:rsid w:val="00ED0E81"/>
    <w:pPr>
      <w:tabs>
        <w:tab w:val="right" w:pos="556"/>
      </w:tabs>
      <w:spacing w:before="40" w:line="240" w:lineRule="atLeast"/>
      <w:ind w:left="805" w:hanging="805"/>
    </w:pPr>
    <w:rPr>
      <w:sz w:val="20"/>
    </w:rPr>
  </w:style>
  <w:style w:type="paragraph" w:customStyle="1" w:styleId="CTA3ai">
    <w:name w:val="CTA 3(a)(i)"/>
    <w:basedOn w:val="OPCParaBase"/>
    <w:rsid w:val="00ED0E81"/>
    <w:pPr>
      <w:tabs>
        <w:tab w:val="right" w:pos="1140"/>
      </w:tabs>
      <w:spacing w:before="40" w:line="240" w:lineRule="atLeast"/>
      <w:ind w:left="1361" w:hanging="1361"/>
    </w:pPr>
    <w:rPr>
      <w:sz w:val="20"/>
    </w:rPr>
  </w:style>
  <w:style w:type="paragraph" w:customStyle="1" w:styleId="CTA4a">
    <w:name w:val="CTA 4(a)"/>
    <w:basedOn w:val="OPCParaBase"/>
    <w:rsid w:val="00ED0E81"/>
    <w:pPr>
      <w:tabs>
        <w:tab w:val="right" w:pos="624"/>
      </w:tabs>
      <w:spacing w:before="40" w:line="240" w:lineRule="atLeast"/>
      <w:ind w:left="873" w:hanging="873"/>
    </w:pPr>
    <w:rPr>
      <w:sz w:val="20"/>
    </w:rPr>
  </w:style>
  <w:style w:type="paragraph" w:customStyle="1" w:styleId="CTA4ai">
    <w:name w:val="CTA 4(a)(i)"/>
    <w:basedOn w:val="OPCParaBase"/>
    <w:rsid w:val="00ED0E81"/>
    <w:pPr>
      <w:tabs>
        <w:tab w:val="right" w:pos="1213"/>
      </w:tabs>
      <w:spacing w:before="40" w:line="240" w:lineRule="atLeast"/>
      <w:ind w:left="1452" w:hanging="1452"/>
    </w:pPr>
    <w:rPr>
      <w:sz w:val="20"/>
    </w:rPr>
  </w:style>
  <w:style w:type="paragraph" w:customStyle="1" w:styleId="CTACAPS">
    <w:name w:val="CTA CAPS"/>
    <w:basedOn w:val="OPCParaBase"/>
    <w:rsid w:val="00ED0E81"/>
    <w:pPr>
      <w:spacing w:before="60" w:line="240" w:lineRule="atLeast"/>
    </w:pPr>
    <w:rPr>
      <w:sz w:val="20"/>
    </w:rPr>
  </w:style>
  <w:style w:type="paragraph" w:customStyle="1" w:styleId="CTAright">
    <w:name w:val="CTA right"/>
    <w:basedOn w:val="OPCParaBase"/>
    <w:rsid w:val="00ED0E81"/>
    <w:pPr>
      <w:spacing w:before="60" w:line="240" w:lineRule="auto"/>
      <w:jc w:val="right"/>
    </w:pPr>
    <w:rPr>
      <w:sz w:val="20"/>
    </w:rPr>
  </w:style>
  <w:style w:type="paragraph" w:styleId="Date">
    <w:name w:val="Date"/>
    <w:next w:val="Normal"/>
    <w:rsid w:val="007600C8"/>
    <w:rPr>
      <w:sz w:val="22"/>
      <w:szCs w:val="24"/>
    </w:rPr>
  </w:style>
  <w:style w:type="paragraph" w:customStyle="1" w:styleId="subsection">
    <w:name w:val="subsection"/>
    <w:aliases w:val="ss"/>
    <w:basedOn w:val="OPCParaBase"/>
    <w:link w:val="subsectionChar"/>
    <w:rsid w:val="00ED0E81"/>
    <w:pPr>
      <w:tabs>
        <w:tab w:val="right" w:pos="1021"/>
      </w:tabs>
      <w:spacing w:before="180" w:line="240" w:lineRule="auto"/>
      <w:ind w:left="1134" w:hanging="1134"/>
    </w:pPr>
  </w:style>
  <w:style w:type="paragraph" w:customStyle="1" w:styleId="Definition">
    <w:name w:val="Definition"/>
    <w:aliases w:val="dd"/>
    <w:basedOn w:val="OPCParaBase"/>
    <w:rsid w:val="00ED0E81"/>
    <w:pPr>
      <w:spacing w:before="180" w:line="240" w:lineRule="auto"/>
      <w:ind w:left="1134"/>
    </w:pPr>
  </w:style>
  <w:style w:type="paragraph" w:styleId="DocumentMap">
    <w:name w:val="Document Map"/>
    <w:rsid w:val="007600C8"/>
    <w:pPr>
      <w:shd w:val="clear" w:color="auto" w:fill="000080"/>
    </w:pPr>
    <w:rPr>
      <w:rFonts w:ascii="Tahoma" w:hAnsi="Tahoma" w:cs="Tahoma"/>
      <w:sz w:val="22"/>
      <w:szCs w:val="24"/>
    </w:rPr>
  </w:style>
  <w:style w:type="paragraph" w:styleId="E-mailSignature">
    <w:name w:val="E-mail Signature"/>
    <w:rsid w:val="007600C8"/>
    <w:rPr>
      <w:sz w:val="22"/>
      <w:szCs w:val="24"/>
    </w:rPr>
  </w:style>
  <w:style w:type="character" w:styleId="Emphasis">
    <w:name w:val="Emphasis"/>
    <w:basedOn w:val="DefaultParagraphFont"/>
    <w:qFormat/>
    <w:rsid w:val="007600C8"/>
    <w:rPr>
      <w:i/>
      <w:iCs/>
    </w:rPr>
  </w:style>
  <w:style w:type="character" w:styleId="EndnoteReference">
    <w:name w:val="endnote reference"/>
    <w:basedOn w:val="DefaultParagraphFont"/>
    <w:rsid w:val="007600C8"/>
    <w:rPr>
      <w:vertAlign w:val="superscript"/>
    </w:rPr>
  </w:style>
  <w:style w:type="paragraph" w:styleId="EndnoteText">
    <w:name w:val="endnote text"/>
    <w:rsid w:val="007600C8"/>
  </w:style>
  <w:style w:type="paragraph" w:styleId="EnvelopeAddress">
    <w:name w:val="envelope address"/>
    <w:rsid w:val="007600C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7600C8"/>
    <w:rPr>
      <w:rFonts w:ascii="Arial" w:hAnsi="Arial" w:cs="Arial"/>
    </w:rPr>
  </w:style>
  <w:style w:type="character" w:styleId="FollowedHyperlink">
    <w:name w:val="FollowedHyperlink"/>
    <w:basedOn w:val="DefaultParagraphFont"/>
    <w:rsid w:val="007600C8"/>
    <w:rPr>
      <w:color w:val="800080"/>
      <w:u w:val="single"/>
    </w:rPr>
  </w:style>
  <w:style w:type="paragraph" w:styleId="Footer">
    <w:name w:val="footer"/>
    <w:link w:val="FooterChar"/>
    <w:rsid w:val="00ED0E81"/>
    <w:pPr>
      <w:tabs>
        <w:tab w:val="center" w:pos="4153"/>
        <w:tab w:val="right" w:pos="8306"/>
      </w:tabs>
    </w:pPr>
    <w:rPr>
      <w:sz w:val="22"/>
      <w:szCs w:val="24"/>
    </w:rPr>
  </w:style>
  <w:style w:type="character" w:styleId="FootnoteReference">
    <w:name w:val="footnote reference"/>
    <w:basedOn w:val="DefaultParagraphFont"/>
    <w:uiPriority w:val="99"/>
    <w:rsid w:val="007600C8"/>
    <w:rPr>
      <w:vertAlign w:val="superscript"/>
    </w:rPr>
  </w:style>
  <w:style w:type="paragraph" w:styleId="FootnoteText">
    <w:name w:val="footnote text"/>
    <w:link w:val="FootnoteTextChar"/>
    <w:uiPriority w:val="99"/>
    <w:rsid w:val="007600C8"/>
  </w:style>
  <w:style w:type="paragraph" w:customStyle="1" w:styleId="Formula">
    <w:name w:val="Formula"/>
    <w:basedOn w:val="OPCParaBase"/>
    <w:link w:val="FormulaChar"/>
    <w:rsid w:val="00ED0E81"/>
    <w:pPr>
      <w:spacing w:line="240" w:lineRule="auto"/>
      <w:ind w:left="1134"/>
    </w:pPr>
    <w:rPr>
      <w:sz w:val="20"/>
    </w:rPr>
  </w:style>
  <w:style w:type="paragraph" w:styleId="Header">
    <w:name w:val="header"/>
    <w:basedOn w:val="OPCParaBase"/>
    <w:link w:val="HeaderChar"/>
    <w:unhideWhenUsed/>
    <w:rsid w:val="00ED0E81"/>
    <w:pPr>
      <w:keepNext/>
      <w:keepLines/>
      <w:tabs>
        <w:tab w:val="center" w:pos="4150"/>
        <w:tab w:val="right" w:pos="8307"/>
      </w:tabs>
      <w:spacing w:line="160" w:lineRule="exact"/>
    </w:pPr>
    <w:rPr>
      <w:sz w:val="16"/>
    </w:rPr>
  </w:style>
  <w:style w:type="character" w:customStyle="1" w:styleId="OPCCharBase">
    <w:name w:val="OPCCharBase"/>
    <w:uiPriority w:val="1"/>
    <w:qFormat/>
    <w:rsid w:val="00ED0E81"/>
  </w:style>
  <w:style w:type="paragraph" w:customStyle="1" w:styleId="House">
    <w:name w:val="House"/>
    <w:basedOn w:val="OPCParaBase"/>
    <w:rsid w:val="00ED0E81"/>
    <w:pPr>
      <w:spacing w:line="240" w:lineRule="auto"/>
    </w:pPr>
    <w:rPr>
      <w:sz w:val="28"/>
    </w:rPr>
  </w:style>
  <w:style w:type="character" w:styleId="HTMLAcronym">
    <w:name w:val="HTML Acronym"/>
    <w:basedOn w:val="DefaultParagraphFont"/>
    <w:rsid w:val="007600C8"/>
  </w:style>
  <w:style w:type="paragraph" w:styleId="HTMLAddress">
    <w:name w:val="HTML Address"/>
    <w:rsid w:val="007600C8"/>
    <w:rPr>
      <w:i/>
      <w:iCs/>
      <w:sz w:val="22"/>
      <w:szCs w:val="24"/>
    </w:rPr>
  </w:style>
  <w:style w:type="character" w:styleId="HTMLCite">
    <w:name w:val="HTML Cite"/>
    <w:basedOn w:val="DefaultParagraphFont"/>
    <w:rsid w:val="007600C8"/>
    <w:rPr>
      <w:i/>
      <w:iCs/>
    </w:rPr>
  </w:style>
  <w:style w:type="character" w:styleId="HTMLCode">
    <w:name w:val="HTML Code"/>
    <w:basedOn w:val="DefaultParagraphFont"/>
    <w:rsid w:val="007600C8"/>
    <w:rPr>
      <w:rFonts w:ascii="Courier New" w:hAnsi="Courier New" w:cs="Courier New"/>
      <w:sz w:val="20"/>
      <w:szCs w:val="20"/>
    </w:rPr>
  </w:style>
  <w:style w:type="character" w:styleId="HTMLDefinition">
    <w:name w:val="HTML Definition"/>
    <w:basedOn w:val="DefaultParagraphFont"/>
    <w:rsid w:val="007600C8"/>
    <w:rPr>
      <w:i/>
      <w:iCs/>
    </w:rPr>
  </w:style>
  <w:style w:type="character" w:styleId="HTMLKeyboard">
    <w:name w:val="HTML Keyboard"/>
    <w:basedOn w:val="DefaultParagraphFont"/>
    <w:rsid w:val="007600C8"/>
    <w:rPr>
      <w:rFonts w:ascii="Courier New" w:hAnsi="Courier New" w:cs="Courier New"/>
      <w:sz w:val="20"/>
      <w:szCs w:val="20"/>
    </w:rPr>
  </w:style>
  <w:style w:type="paragraph" w:styleId="HTMLPreformatted">
    <w:name w:val="HTML Preformatted"/>
    <w:rsid w:val="007600C8"/>
    <w:rPr>
      <w:rFonts w:ascii="Courier New" w:hAnsi="Courier New" w:cs="Courier New"/>
    </w:rPr>
  </w:style>
  <w:style w:type="character" w:styleId="HTMLSample">
    <w:name w:val="HTML Sample"/>
    <w:basedOn w:val="DefaultParagraphFont"/>
    <w:rsid w:val="007600C8"/>
    <w:rPr>
      <w:rFonts w:ascii="Courier New" w:hAnsi="Courier New" w:cs="Courier New"/>
    </w:rPr>
  </w:style>
  <w:style w:type="character" w:styleId="HTMLTypewriter">
    <w:name w:val="HTML Typewriter"/>
    <w:basedOn w:val="DefaultParagraphFont"/>
    <w:rsid w:val="007600C8"/>
    <w:rPr>
      <w:rFonts w:ascii="Courier New" w:hAnsi="Courier New" w:cs="Courier New"/>
      <w:sz w:val="20"/>
      <w:szCs w:val="20"/>
    </w:rPr>
  </w:style>
  <w:style w:type="character" w:styleId="HTMLVariable">
    <w:name w:val="HTML Variable"/>
    <w:basedOn w:val="DefaultParagraphFont"/>
    <w:rsid w:val="007600C8"/>
    <w:rPr>
      <w:i/>
      <w:iCs/>
    </w:rPr>
  </w:style>
  <w:style w:type="character" w:styleId="Hyperlink">
    <w:name w:val="Hyperlink"/>
    <w:basedOn w:val="DefaultParagraphFont"/>
    <w:uiPriority w:val="99"/>
    <w:rsid w:val="007600C8"/>
    <w:rPr>
      <w:color w:val="0000FF"/>
      <w:u w:val="single"/>
    </w:rPr>
  </w:style>
  <w:style w:type="paragraph" w:styleId="Index1">
    <w:name w:val="index 1"/>
    <w:next w:val="Normal"/>
    <w:rsid w:val="007600C8"/>
    <w:pPr>
      <w:ind w:left="220" w:hanging="220"/>
    </w:pPr>
    <w:rPr>
      <w:sz w:val="22"/>
      <w:szCs w:val="24"/>
    </w:rPr>
  </w:style>
  <w:style w:type="paragraph" w:styleId="Index2">
    <w:name w:val="index 2"/>
    <w:next w:val="Normal"/>
    <w:rsid w:val="007600C8"/>
    <w:pPr>
      <w:ind w:left="440" w:hanging="220"/>
    </w:pPr>
    <w:rPr>
      <w:sz w:val="22"/>
      <w:szCs w:val="24"/>
    </w:rPr>
  </w:style>
  <w:style w:type="paragraph" w:styleId="Index3">
    <w:name w:val="index 3"/>
    <w:next w:val="Normal"/>
    <w:rsid w:val="007600C8"/>
    <w:pPr>
      <w:ind w:left="660" w:hanging="220"/>
    </w:pPr>
    <w:rPr>
      <w:sz w:val="22"/>
      <w:szCs w:val="24"/>
    </w:rPr>
  </w:style>
  <w:style w:type="paragraph" w:styleId="Index4">
    <w:name w:val="index 4"/>
    <w:next w:val="Normal"/>
    <w:rsid w:val="007600C8"/>
    <w:pPr>
      <w:ind w:left="880" w:hanging="220"/>
    </w:pPr>
    <w:rPr>
      <w:sz w:val="22"/>
      <w:szCs w:val="24"/>
    </w:rPr>
  </w:style>
  <w:style w:type="paragraph" w:styleId="Index5">
    <w:name w:val="index 5"/>
    <w:next w:val="Normal"/>
    <w:rsid w:val="007600C8"/>
    <w:pPr>
      <w:ind w:left="1100" w:hanging="220"/>
    </w:pPr>
    <w:rPr>
      <w:sz w:val="22"/>
      <w:szCs w:val="24"/>
    </w:rPr>
  </w:style>
  <w:style w:type="paragraph" w:styleId="Index6">
    <w:name w:val="index 6"/>
    <w:next w:val="Normal"/>
    <w:rsid w:val="007600C8"/>
    <w:pPr>
      <w:ind w:left="1320" w:hanging="220"/>
    </w:pPr>
    <w:rPr>
      <w:sz w:val="22"/>
      <w:szCs w:val="24"/>
    </w:rPr>
  </w:style>
  <w:style w:type="paragraph" w:styleId="Index7">
    <w:name w:val="index 7"/>
    <w:next w:val="Normal"/>
    <w:rsid w:val="007600C8"/>
    <w:pPr>
      <w:ind w:left="1540" w:hanging="220"/>
    </w:pPr>
    <w:rPr>
      <w:sz w:val="22"/>
      <w:szCs w:val="24"/>
    </w:rPr>
  </w:style>
  <w:style w:type="paragraph" w:styleId="Index8">
    <w:name w:val="index 8"/>
    <w:next w:val="Normal"/>
    <w:rsid w:val="007600C8"/>
    <w:pPr>
      <w:ind w:left="1760" w:hanging="220"/>
    </w:pPr>
    <w:rPr>
      <w:sz w:val="22"/>
      <w:szCs w:val="24"/>
    </w:rPr>
  </w:style>
  <w:style w:type="paragraph" w:styleId="Index9">
    <w:name w:val="index 9"/>
    <w:next w:val="Normal"/>
    <w:rsid w:val="007600C8"/>
    <w:pPr>
      <w:ind w:left="1980" w:hanging="220"/>
    </w:pPr>
    <w:rPr>
      <w:sz w:val="22"/>
      <w:szCs w:val="24"/>
    </w:rPr>
  </w:style>
  <w:style w:type="paragraph" w:styleId="IndexHeading">
    <w:name w:val="index heading"/>
    <w:next w:val="Index1"/>
    <w:rsid w:val="007600C8"/>
    <w:rPr>
      <w:rFonts w:ascii="Arial" w:hAnsi="Arial" w:cs="Arial"/>
      <w:b/>
      <w:bCs/>
      <w:sz w:val="22"/>
      <w:szCs w:val="24"/>
    </w:rPr>
  </w:style>
  <w:style w:type="paragraph" w:customStyle="1" w:styleId="Item">
    <w:name w:val="Item"/>
    <w:aliases w:val="i"/>
    <w:basedOn w:val="OPCParaBase"/>
    <w:next w:val="ItemHead"/>
    <w:link w:val="ItemChar"/>
    <w:rsid w:val="00ED0E81"/>
    <w:pPr>
      <w:keepLines/>
      <w:spacing w:before="80" w:line="240" w:lineRule="auto"/>
      <w:ind w:left="709"/>
    </w:pPr>
  </w:style>
  <w:style w:type="paragraph" w:customStyle="1" w:styleId="ItemHead">
    <w:name w:val="ItemHead"/>
    <w:aliases w:val="ih"/>
    <w:basedOn w:val="OPCParaBase"/>
    <w:next w:val="Item"/>
    <w:link w:val="ItemHeadChar"/>
    <w:rsid w:val="00ED0E8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D0E81"/>
    <w:rPr>
      <w:sz w:val="16"/>
    </w:rPr>
  </w:style>
  <w:style w:type="paragraph" w:styleId="List">
    <w:name w:val="List"/>
    <w:rsid w:val="007600C8"/>
    <w:pPr>
      <w:ind w:left="283" w:hanging="283"/>
    </w:pPr>
    <w:rPr>
      <w:sz w:val="22"/>
      <w:szCs w:val="24"/>
    </w:rPr>
  </w:style>
  <w:style w:type="paragraph" w:styleId="List2">
    <w:name w:val="List 2"/>
    <w:rsid w:val="007600C8"/>
    <w:pPr>
      <w:ind w:left="566" w:hanging="283"/>
    </w:pPr>
    <w:rPr>
      <w:sz w:val="22"/>
      <w:szCs w:val="24"/>
    </w:rPr>
  </w:style>
  <w:style w:type="paragraph" w:styleId="List3">
    <w:name w:val="List 3"/>
    <w:rsid w:val="007600C8"/>
    <w:pPr>
      <w:ind w:left="849" w:hanging="283"/>
    </w:pPr>
    <w:rPr>
      <w:sz w:val="22"/>
      <w:szCs w:val="24"/>
    </w:rPr>
  </w:style>
  <w:style w:type="paragraph" w:styleId="List4">
    <w:name w:val="List 4"/>
    <w:rsid w:val="007600C8"/>
    <w:pPr>
      <w:ind w:left="1132" w:hanging="283"/>
    </w:pPr>
    <w:rPr>
      <w:sz w:val="22"/>
      <w:szCs w:val="24"/>
    </w:rPr>
  </w:style>
  <w:style w:type="paragraph" w:styleId="List5">
    <w:name w:val="List 5"/>
    <w:rsid w:val="007600C8"/>
    <w:pPr>
      <w:ind w:left="1415" w:hanging="283"/>
    </w:pPr>
    <w:rPr>
      <w:sz w:val="22"/>
      <w:szCs w:val="24"/>
    </w:rPr>
  </w:style>
  <w:style w:type="paragraph" w:styleId="ListBullet">
    <w:name w:val="List Bullet"/>
    <w:rsid w:val="007600C8"/>
    <w:pPr>
      <w:tabs>
        <w:tab w:val="num" w:pos="2989"/>
      </w:tabs>
      <w:ind w:left="1225" w:firstLine="1043"/>
    </w:pPr>
    <w:rPr>
      <w:sz w:val="22"/>
      <w:szCs w:val="24"/>
    </w:rPr>
  </w:style>
  <w:style w:type="paragraph" w:styleId="ListBullet2">
    <w:name w:val="List Bullet 2"/>
    <w:rsid w:val="007600C8"/>
    <w:pPr>
      <w:tabs>
        <w:tab w:val="num" w:pos="360"/>
      </w:tabs>
      <w:ind w:left="360" w:hanging="360"/>
    </w:pPr>
    <w:rPr>
      <w:sz w:val="22"/>
      <w:szCs w:val="24"/>
    </w:rPr>
  </w:style>
  <w:style w:type="paragraph" w:styleId="ListBullet3">
    <w:name w:val="List Bullet 3"/>
    <w:rsid w:val="007600C8"/>
    <w:pPr>
      <w:tabs>
        <w:tab w:val="num" w:pos="360"/>
      </w:tabs>
      <w:ind w:left="360" w:hanging="360"/>
    </w:pPr>
    <w:rPr>
      <w:sz w:val="22"/>
      <w:szCs w:val="24"/>
    </w:rPr>
  </w:style>
  <w:style w:type="paragraph" w:styleId="ListBullet4">
    <w:name w:val="List Bullet 4"/>
    <w:rsid w:val="007600C8"/>
    <w:pPr>
      <w:tabs>
        <w:tab w:val="num" w:pos="926"/>
      </w:tabs>
      <w:ind w:left="926" w:hanging="360"/>
    </w:pPr>
    <w:rPr>
      <w:sz w:val="22"/>
      <w:szCs w:val="24"/>
    </w:rPr>
  </w:style>
  <w:style w:type="paragraph" w:styleId="ListBullet5">
    <w:name w:val="List Bullet 5"/>
    <w:rsid w:val="007600C8"/>
    <w:pPr>
      <w:tabs>
        <w:tab w:val="num" w:pos="1492"/>
      </w:tabs>
      <w:ind w:left="1492" w:hanging="360"/>
    </w:pPr>
    <w:rPr>
      <w:sz w:val="22"/>
      <w:szCs w:val="24"/>
    </w:rPr>
  </w:style>
  <w:style w:type="paragraph" w:styleId="ListContinue">
    <w:name w:val="List Continue"/>
    <w:rsid w:val="007600C8"/>
    <w:pPr>
      <w:spacing w:after="120"/>
      <w:ind w:left="283"/>
    </w:pPr>
    <w:rPr>
      <w:sz w:val="22"/>
      <w:szCs w:val="24"/>
    </w:rPr>
  </w:style>
  <w:style w:type="paragraph" w:styleId="ListContinue2">
    <w:name w:val="List Continue 2"/>
    <w:rsid w:val="007600C8"/>
    <w:pPr>
      <w:spacing w:after="120"/>
      <w:ind w:left="566"/>
    </w:pPr>
    <w:rPr>
      <w:sz w:val="22"/>
      <w:szCs w:val="24"/>
    </w:rPr>
  </w:style>
  <w:style w:type="paragraph" w:styleId="ListContinue3">
    <w:name w:val="List Continue 3"/>
    <w:rsid w:val="007600C8"/>
    <w:pPr>
      <w:spacing w:after="120"/>
      <w:ind w:left="849"/>
    </w:pPr>
    <w:rPr>
      <w:sz w:val="22"/>
      <w:szCs w:val="24"/>
    </w:rPr>
  </w:style>
  <w:style w:type="paragraph" w:styleId="ListContinue4">
    <w:name w:val="List Continue 4"/>
    <w:rsid w:val="007600C8"/>
    <w:pPr>
      <w:spacing w:after="120"/>
      <w:ind w:left="1132"/>
    </w:pPr>
    <w:rPr>
      <w:sz w:val="22"/>
      <w:szCs w:val="24"/>
    </w:rPr>
  </w:style>
  <w:style w:type="paragraph" w:styleId="ListContinue5">
    <w:name w:val="List Continue 5"/>
    <w:rsid w:val="007600C8"/>
    <w:pPr>
      <w:spacing w:after="120"/>
      <w:ind w:left="1415"/>
    </w:pPr>
    <w:rPr>
      <w:sz w:val="22"/>
      <w:szCs w:val="24"/>
    </w:rPr>
  </w:style>
  <w:style w:type="paragraph" w:styleId="ListNumber">
    <w:name w:val="List Number"/>
    <w:rsid w:val="007600C8"/>
    <w:pPr>
      <w:tabs>
        <w:tab w:val="num" w:pos="4242"/>
      </w:tabs>
      <w:ind w:left="3521" w:hanging="1043"/>
    </w:pPr>
    <w:rPr>
      <w:sz w:val="22"/>
      <w:szCs w:val="24"/>
    </w:rPr>
  </w:style>
  <w:style w:type="paragraph" w:styleId="ListNumber2">
    <w:name w:val="List Number 2"/>
    <w:rsid w:val="007600C8"/>
    <w:pPr>
      <w:tabs>
        <w:tab w:val="num" w:pos="360"/>
      </w:tabs>
      <w:ind w:left="360" w:hanging="360"/>
    </w:pPr>
    <w:rPr>
      <w:sz w:val="22"/>
      <w:szCs w:val="24"/>
    </w:rPr>
  </w:style>
  <w:style w:type="paragraph" w:styleId="ListNumber3">
    <w:name w:val="List Number 3"/>
    <w:rsid w:val="007600C8"/>
    <w:pPr>
      <w:tabs>
        <w:tab w:val="num" w:pos="360"/>
      </w:tabs>
      <w:ind w:left="360" w:hanging="360"/>
    </w:pPr>
    <w:rPr>
      <w:sz w:val="22"/>
      <w:szCs w:val="24"/>
    </w:rPr>
  </w:style>
  <w:style w:type="paragraph" w:styleId="ListNumber4">
    <w:name w:val="List Number 4"/>
    <w:rsid w:val="007600C8"/>
    <w:pPr>
      <w:tabs>
        <w:tab w:val="num" w:pos="360"/>
      </w:tabs>
      <w:ind w:left="360" w:hanging="360"/>
    </w:pPr>
    <w:rPr>
      <w:sz w:val="22"/>
      <w:szCs w:val="24"/>
    </w:rPr>
  </w:style>
  <w:style w:type="paragraph" w:styleId="ListNumber5">
    <w:name w:val="List Number 5"/>
    <w:rsid w:val="007600C8"/>
    <w:pPr>
      <w:tabs>
        <w:tab w:val="num" w:pos="1440"/>
      </w:tabs>
    </w:pPr>
    <w:rPr>
      <w:sz w:val="22"/>
      <w:szCs w:val="24"/>
    </w:rPr>
  </w:style>
  <w:style w:type="paragraph" w:customStyle="1" w:styleId="LongT">
    <w:name w:val="LongT"/>
    <w:basedOn w:val="OPCParaBase"/>
    <w:rsid w:val="00ED0E81"/>
    <w:pPr>
      <w:spacing w:line="240" w:lineRule="auto"/>
    </w:pPr>
    <w:rPr>
      <w:b/>
      <w:sz w:val="32"/>
    </w:rPr>
  </w:style>
  <w:style w:type="paragraph" w:styleId="MacroText">
    <w:name w:val="macro"/>
    <w:rsid w:val="007600C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7600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7600C8"/>
    <w:rPr>
      <w:sz w:val="24"/>
      <w:szCs w:val="24"/>
    </w:rPr>
  </w:style>
  <w:style w:type="paragraph" w:styleId="NormalIndent">
    <w:name w:val="Normal Indent"/>
    <w:rsid w:val="007600C8"/>
    <w:pPr>
      <w:ind w:left="720"/>
    </w:pPr>
    <w:rPr>
      <w:sz w:val="22"/>
      <w:szCs w:val="24"/>
    </w:rPr>
  </w:style>
  <w:style w:type="paragraph" w:styleId="NoteHeading">
    <w:name w:val="Note Heading"/>
    <w:next w:val="Normal"/>
    <w:rsid w:val="007600C8"/>
    <w:rPr>
      <w:sz w:val="22"/>
      <w:szCs w:val="24"/>
    </w:rPr>
  </w:style>
  <w:style w:type="paragraph" w:customStyle="1" w:styleId="notedraft">
    <w:name w:val="note(draft)"/>
    <w:aliases w:val="nd"/>
    <w:basedOn w:val="OPCParaBase"/>
    <w:rsid w:val="00ED0E81"/>
    <w:pPr>
      <w:spacing w:before="240" w:line="240" w:lineRule="auto"/>
      <w:ind w:left="284" w:hanging="284"/>
    </w:pPr>
    <w:rPr>
      <w:i/>
      <w:sz w:val="24"/>
    </w:rPr>
  </w:style>
  <w:style w:type="paragraph" w:customStyle="1" w:styleId="notepara">
    <w:name w:val="note(para)"/>
    <w:aliases w:val="na"/>
    <w:basedOn w:val="OPCParaBase"/>
    <w:rsid w:val="00ED0E81"/>
    <w:pPr>
      <w:spacing w:before="40" w:line="198" w:lineRule="exact"/>
      <w:ind w:left="2354" w:hanging="369"/>
    </w:pPr>
    <w:rPr>
      <w:sz w:val="18"/>
    </w:rPr>
  </w:style>
  <w:style w:type="paragraph" w:customStyle="1" w:styleId="noteParlAmend">
    <w:name w:val="note(ParlAmend)"/>
    <w:aliases w:val="npp"/>
    <w:basedOn w:val="OPCParaBase"/>
    <w:next w:val="ParlAmend"/>
    <w:rsid w:val="00ED0E81"/>
    <w:pPr>
      <w:spacing w:line="240" w:lineRule="auto"/>
      <w:jc w:val="right"/>
    </w:pPr>
    <w:rPr>
      <w:rFonts w:ascii="Arial" w:hAnsi="Arial"/>
      <w:b/>
      <w:i/>
    </w:rPr>
  </w:style>
  <w:style w:type="character" w:styleId="PageNumber">
    <w:name w:val="page number"/>
    <w:basedOn w:val="DefaultParagraphFont"/>
    <w:rsid w:val="007600C8"/>
  </w:style>
  <w:style w:type="paragraph" w:customStyle="1" w:styleId="Page1">
    <w:name w:val="Page1"/>
    <w:basedOn w:val="OPCParaBase"/>
    <w:rsid w:val="00ED0E81"/>
    <w:pPr>
      <w:spacing w:before="5600" w:line="240" w:lineRule="auto"/>
    </w:pPr>
    <w:rPr>
      <w:b/>
      <w:sz w:val="32"/>
    </w:rPr>
  </w:style>
  <w:style w:type="paragraph" w:customStyle="1" w:styleId="PageBreak">
    <w:name w:val="PageBreak"/>
    <w:aliases w:val="pb"/>
    <w:basedOn w:val="OPCParaBase"/>
    <w:rsid w:val="00ED0E81"/>
    <w:pPr>
      <w:spacing w:line="240" w:lineRule="auto"/>
    </w:pPr>
    <w:rPr>
      <w:sz w:val="20"/>
    </w:rPr>
  </w:style>
  <w:style w:type="paragraph" w:customStyle="1" w:styleId="paragraph">
    <w:name w:val="paragraph"/>
    <w:aliases w:val="a"/>
    <w:basedOn w:val="OPCParaBase"/>
    <w:link w:val="paragraphChar"/>
    <w:rsid w:val="00ED0E81"/>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ED0E81"/>
    <w:pPr>
      <w:tabs>
        <w:tab w:val="right" w:pos="1985"/>
      </w:tabs>
      <w:spacing w:before="40" w:line="240" w:lineRule="auto"/>
      <w:ind w:left="2098" w:hanging="2098"/>
    </w:pPr>
  </w:style>
  <w:style w:type="paragraph" w:customStyle="1" w:styleId="paragraphsub-sub">
    <w:name w:val="paragraph(sub-sub)"/>
    <w:aliases w:val="aaa"/>
    <w:basedOn w:val="OPCParaBase"/>
    <w:rsid w:val="00ED0E81"/>
    <w:pPr>
      <w:tabs>
        <w:tab w:val="right" w:pos="2722"/>
      </w:tabs>
      <w:spacing w:before="40" w:line="240" w:lineRule="auto"/>
      <w:ind w:left="2835" w:hanging="2835"/>
    </w:pPr>
  </w:style>
  <w:style w:type="paragraph" w:customStyle="1" w:styleId="ParlAmend">
    <w:name w:val="ParlAmend"/>
    <w:aliases w:val="pp"/>
    <w:basedOn w:val="OPCParaBase"/>
    <w:rsid w:val="00ED0E81"/>
    <w:pPr>
      <w:spacing w:before="240" w:line="240" w:lineRule="atLeast"/>
      <w:ind w:hanging="567"/>
    </w:pPr>
    <w:rPr>
      <w:sz w:val="24"/>
    </w:rPr>
  </w:style>
  <w:style w:type="paragraph" w:customStyle="1" w:styleId="Penalty">
    <w:name w:val="Penalty"/>
    <w:basedOn w:val="OPCParaBase"/>
    <w:rsid w:val="00ED0E81"/>
    <w:pPr>
      <w:tabs>
        <w:tab w:val="left" w:pos="2977"/>
      </w:tabs>
      <w:spacing w:before="180" w:line="240" w:lineRule="auto"/>
      <w:ind w:left="1985" w:hanging="851"/>
    </w:pPr>
  </w:style>
  <w:style w:type="paragraph" w:styleId="PlainText">
    <w:name w:val="Plain Text"/>
    <w:rsid w:val="007600C8"/>
    <w:rPr>
      <w:rFonts w:ascii="Courier New" w:hAnsi="Courier New" w:cs="Courier New"/>
      <w:sz w:val="22"/>
    </w:rPr>
  </w:style>
  <w:style w:type="paragraph" w:customStyle="1" w:styleId="Portfolio">
    <w:name w:val="Portfolio"/>
    <w:basedOn w:val="OPCParaBase"/>
    <w:rsid w:val="00ED0E81"/>
    <w:pPr>
      <w:spacing w:line="240" w:lineRule="auto"/>
    </w:pPr>
    <w:rPr>
      <w:i/>
      <w:sz w:val="20"/>
    </w:rPr>
  </w:style>
  <w:style w:type="paragraph" w:customStyle="1" w:styleId="Preamble">
    <w:name w:val="Preamble"/>
    <w:basedOn w:val="OPCParaBase"/>
    <w:next w:val="Normal"/>
    <w:rsid w:val="00ED0E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0E81"/>
    <w:pPr>
      <w:spacing w:line="240" w:lineRule="auto"/>
    </w:pPr>
    <w:rPr>
      <w:i/>
      <w:sz w:val="20"/>
    </w:rPr>
  </w:style>
  <w:style w:type="paragraph" w:styleId="Salutation">
    <w:name w:val="Salutation"/>
    <w:next w:val="Normal"/>
    <w:rsid w:val="007600C8"/>
    <w:rPr>
      <w:sz w:val="22"/>
      <w:szCs w:val="24"/>
    </w:rPr>
  </w:style>
  <w:style w:type="paragraph" w:customStyle="1" w:styleId="Session">
    <w:name w:val="Session"/>
    <w:basedOn w:val="OPCParaBase"/>
    <w:rsid w:val="00ED0E81"/>
    <w:pPr>
      <w:spacing w:line="240" w:lineRule="auto"/>
    </w:pPr>
    <w:rPr>
      <w:sz w:val="28"/>
    </w:rPr>
  </w:style>
  <w:style w:type="paragraph" w:customStyle="1" w:styleId="ShortT">
    <w:name w:val="ShortT"/>
    <w:basedOn w:val="OPCParaBase"/>
    <w:next w:val="Normal"/>
    <w:link w:val="ShortTChar"/>
    <w:qFormat/>
    <w:rsid w:val="00ED0E81"/>
    <w:pPr>
      <w:spacing w:line="240" w:lineRule="auto"/>
    </w:pPr>
    <w:rPr>
      <w:b/>
      <w:sz w:val="40"/>
    </w:rPr>
  </w:style>
  <w:style w:type="paragraph" w:styleId="Signature">
    <w:name w:val="Signature"/>
    <w:rsid w:val="007600C8"/>
    <w:pPr>
      <w:ind w:left="4252"/>
    </w:pPr>
    <w:rPr>
      <w:sz w:val="22"/>
      <w:szCs w:val="24"/>
    </w:rPr>
  </w:style>
  <w:style w:type="paragraph" w:customStyle="1" w:styleId="Sponsor">
    <w:name w:val="Sponsor"/>
    <w:basedOn w:val="OPCParaBase"/>
    <w:rsid w:val="00ED0E81"/>
    <w:pPr>
      <w:spacing w:line="240" w:lineRule="auto"/>
    </w:pPr>
    <w:rPr>
      <w:i/>
    </w:rPr>
  </w:style>
  <w:style w:type="character" w:styleId="Strong">
    <w:name w:val="Strong"/>
    <w:basedOn w:val="DefaultParagraphFont"/>
    <w:qFormat/>
    <w:rsid w:val="007600C8"/>
    <w:rPr>
      <w:b/>
      <w:bCs/>
    </w:rPr>
  </w:style>
  <w:style w:type="paragraph" w:customStyle="1" w:styleId="Subitem">
    <w:name w:val="Subitem"/>
    <w:aliases w:val="iss"/>
    <w:basedOn w:val="OPCParaBase"/>
    <w:rsid w:val="00ED0E81"/>
    <w:pPr>
      <w:spacing w:before="180" w:line="240" w:lineRule="auto"/>
      <w:ind w:left="709" w:hanging="709"/>
    </w:pPr>
  </w:style>
  <w:style w:type="paragraph" w:customStyle="1" w:styleId="SubitemHead">
    <w:name w:val="SubitemHead"/>
    <w:aliases w:val="issh"/>
    <w:basedOn w:val="OPCParaBase"/>
    <w:rsid w:val="00ED0E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D0E81"/>
    <w:pPr>
      <w:spacing w:before="40" w:line="240" w:lineRule="auto"/>
      <w:ind w:left="1134"/>
    </w:pPr>
  </w:style>
  <w:style w:type="paragraph" w:customStyle="1" w:styleId="SubsectionHead">
    <w:name w:val="SubsectionHead"/>
    <w:aliases w:val="ssh"/>
    <w:basedOn w:val="OPCParaBase"/>
    <w:next w:val="subsection"/>
    <w:rsid w:val="00ED0E81"/>
    <w:pPr>
      <w:keepNext/>
      <w:keepLines/>
      <w:spacing w:before="240" w:line="240" w:lineRule="auto"/>
      <w:ind w:left="1134"/>
    </w:pPr>
    <w:rPr>
      <w:i/>
    </w:rPr>
  </w:style>
  <w:style w:type="paragraph" w:styleId="Subtitle">
    <w:name w:val="Subtitle"/>
    <w:qFormat/>
    <w:rsid w:val="007600C8"/>
    <w:pPr>
      <w:spacing w:after="60"/>
      <w:jc w:val="center"/>
    </w:pPr>
    <w:rPr>
      <w:rFonts w:ascii="Arial" w:hAnsi="Arial" w:cs="Arial"/>
      <w:sz w:val="24"/>
      <w:szCs w:val="24"/>
    </w:rPr>
  </w:style>
  <w:style w:type="table" w:styleId="Table3Deffects1">
    <w:name w:val="Table 3D effects 1"/>
    <w:basedOn w:val="TableNormal"/>
    <w:rsid w:val="007600C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00C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00C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600C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600C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600C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600C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600C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600C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600C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600C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600C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600C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00C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600C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600C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D0E8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600C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600C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600C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600C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600C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600C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600C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00C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600C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600C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7600C8"/>
    <w:pPr>
      <w:ind w:left="220" w:hanging="220"/>
    </w:pPr>
    <w:rPr>
      <w:sz w:val="22"/>
      <w:szCs w:val="24"/>
    </w:rPr>
  </w:style>
  <w:style w:type="paragraph" w:styleId="TableofFigures">
    <w:name w:val="table of figures"/>
    <w:next w:val="Normal"/>
    <w:rsid w:val="007600C8"/>
    <w:pPr>
      <w:ind w:left="440" w:hanging="440"/>
    </w:pPr>
    <w:rPr>
      <w:sz w:val="22"/>
      <w:szCs w:val="24"/>
    </w:rPr>
  </w:style>
  <w:style w:type="table" w:styleId="TableProfessional">
    <w:name w:val="Table Professional"/>
    <w:basedOn w:val="TableNormal"/>
    <w:rsid w:val="007600C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600C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600C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600C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600C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600C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600C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600C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600C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600C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D0E81"/>
    <w:pPr>
      <w:spacing w:before="60" w:line="240" w:lineRule="auto"/>
      <w:ind w:left="284" w:hanging="284"/>
    </w:pPr>
    <w:rPr>
      <w:sz w:val="20"/>
    </w:rPr>
  </w:style>
  <w:style w:type="paragraph" w:customStyle="1" w:styleId="Tablei">
    <w:name w:val="Table(i)"/>
    <w:aliases w:val="taa"/>
    <w:basedOn w:val="OPCParaBase"/>
    <w:rsid w:val="00ED0E8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D0E8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D0E81"/>
    <w:pPr>
      <w:spacing w:before="60" w:line="240" w:lineRule="atLeast"/>
    </w:pPr>
    <w:rPr>
      <w:sz w:val="20"/>
    </w:rPr>
  </w:style>
  <w:style w:type="paragraph" w:styleId="Title">
    <w:name w:val="Title"/>
    <w:link w:val="TitleChar"/>
    <w:uiPriority w:val="10"/>
    <w:qFormat/>
    <w:rsid w:val="007600C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D0E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0E81"/>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0E81"/>
    <w:pPr>
      <w:spacing w:before="122" w:line="198" w:lineRule="exact"/>
      <w:ind w:left="1985" w:hanging="851"/>
      <w:jc w:val="right"/>
    </w:pPr>
    <w:rPr>
      <w:sz w:val="18"/>
    </w:rPr>
  </w:style>
  <w:style w:type="paragraph" w:customStyle="1" w:styleId="TLPTableBullet">
    <w:name w:val="TLPTableBullet"/>
    <w:aliases w:val="ttb"/>
    <w:basedOn w:val="OPCParaBase"/>
    <w:rsid w:val="00ED0E81"/>
    <w:pPr>
      <w:spacing w:line="240" w:lineRule="exact"/>
      <w:ind w:left="284" w:hanging="284"/>
    </w:pPr>
    <w:rPr>
      <w:sz w:val="20"/>
    </w:rPr>
  </w:style>
  <w:style w:type="paragraph" w:styleId="TOAHeading">
    <w:name w:val="toa heading"/>
    <w:next w:val="Normal"/>
    <w:rsid w:val="007600C8"/>
    <w:pPr>
      <w:spacing w:before="120"/>
    </w:pPr>
    <w:rPr>
      <w:rFonts w:ascii="Arial" w:hAnsi="Arial" w:cs="Arial"/>
      <w:b/>
      <w:bCs/>
      <w:sz w:val="24"/>
      <w:szCs w:val="24"/>
    </w:rPr>
  </w:style>
  <w:style w:type="paragraph" w:styleId="TOC1">
    <w:name w:val="toc 1"/>
    <w:basedOn w:val="OPCParaBase"/>
    <w:next w:val="Normal"/>
    <w:uiPriority w:val="39"/>
    <w:unhideWhenUsed/>
    <w:rsid w:val="00ED0E8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D0E8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D0E8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D0E8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D0E8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D0E8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D0E8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D0E8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D0E8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D0E81"/>
    <w:pPr>
      <w:keepLines/>
      <w:spacing w:before="240" w:after="120" w:line="240" w:lineRule="auto"/>
      <w:ind w:left="794"/>
    </w:pPr>
    <w:rPr>
      <w:b/>
      <w:kern w:val="28"/>
      <w:sz w:val="20"/>
    </w:rPr>
  </w:style>
  <w:style w:type="paragraph" w:customStyle="1" w:styleId="TofSectsHeading">
    <w:name w:val="TofSects(Heading)"/>
    <w:basedOn w:val="OPCParaBase"/>
    <w:rsid w:val="00ED0E81"/>
    <w:pPr>
      <w:spacing w:before="240" w:after="120" w:line="240" w:lineRule="auto"/>
    </w:pPr>
    <w:rPr>
      <w:b/>
      <w:sz w:val="24"/>
    </w:rPr>
  </w:style>
  <w:style w:type="paragraph" w:customStyle="1" w:styleId="TofSectsSection">
    <w:name w:val="TofSects(Section)"/>
    <w:basedOn w:val="OPCParaBase"/>
    <w:rsid w:val="00ED0E81"/>
    <w:pPr>
      <w:keepLines/>
      <w:spacing w:before="40" w:line="240" w:lineRule="auto"/>
      <w:ind w:left="1588" w:hanging="794"/>
    </w:pPr>
    <w:rPr>
      <w:kern w:val="28"/>
      <w:sz w:val="18"/>
    </w:rPr>
  </w:style>
  <w:style w:type="paragraph" w:customStyle="1" w:styleId="TofSectsSubdiv">
    <w:name w:val="TofSects(Subdiv)"/>
    <w:basedOn w:val="OPCParaBase"/>
    <w:rsid w:val="00ED0E81"/>
    <w:pPr>
      <w:keepLines/>
      <w:spacing w:before="80" w:line="240" w:lineRule="auto"/>
      <w:ind w:left="1588" w:hanging="794"/>
    </w:pPr>
    <w:rPr>
      <w:kern w:val="28"/>
    </w:rPr>
  </w:style>
  <w:style w:type="paragraph" w:customStyle="1" w:styleId="OPCParaBase">
    <w:name w:val="OPCParaBase"/>
    <w:link w:val="OPCParaBaseChar"/>
    <w:qFormat/>
    <w:rsid w:val="00ED0E81"/>
    <w:pPr>
      <w:spacing w:line="260" w:lineRule="atLeast"/>
    </w:pPr>
    <w:rPr>
      <w:sz w:val="22"/>
    </w:rPr>
  </w:style>
  <w:style w:type="paragraph" w:customStyle="1" w:styleId="WRStyle">
    <w:name w:val="WR Style"/>
    <w:aliases w:val="WR"/>
    <w:basedOn w:val="OPCParaBase"/>
    <w:rsid w:val="00ED0E81"/>
    <w:pPr>
      <w:spacing w:before="240" w:line="240" w:lineRule="auto"/>
      <w:ind w:left="284" w:hanging="284"/>
    </w:pPr>
    <w:rPr>
      <w:b/>
      <w:i/>
      <w:kern w:val="28"/>
      <w:sz w:val="24"/>
    </w:rPr>
  </w:style>
  <w:style w:type="character" w:customStyle="1" w:styleId="FootnoteTextChar">
    <w:name w:val="Footnote Text Char"/>
    <w:basedOn w:val="DefaultParagraphFont"/>
    <w:link w:val="FootnoteText"/>
    <w:uiPriority w:val="99"/>
    <w:rsid w:val="00460FF2"/>
    <w:rPr>
      <w:lang w:val="en-AU" w:eastAsia="en-AU" w:bidi="ar-SA"/>
    </w:rPr>
  </w:style>
  <w:style w:type="character" w:customStyle="1" w:styleId="paragraphChar">
    <w:name w:val="paragraph Char"/>
    <w:aliases w:val="a Char"/>
    <w:basedOn w:val="DefaultParagraphFont"/>
    <w:link w:val="paragraph"/>
    <w:rsid w:val="00AC739A"/>
    <w:rPr>
      <w:sz w:val="22"/>
    </w:rPr>
  </w:style>
  <w:style w:type="paragraph" w:customStyle="1" w:styleId="noteToPara">
    <w:name w:val="noteToPara"/>
    <w:aliases w:val="ntp"/>
    <w:basedOn w:val="OPCParaBase"/>
    <w:rsid w:val="00ED0E81"/>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200C77"/>
    <w:rPr>
      <w:sz w:val="22"/>
    </w:rPr>
  </w:style>
  <w:style w:type="character" w:customStyle="1" w:styleId="HeaderChar">
    <w:name w:val="Header Char"/>
    <w:basedOn w:val="DefaultParagraphFont"/>
    <w:link w:val="Header"/>
    <w:rsid w:val="00ED0E81"/>
    <w:rPr>
      <w:sz w:val="16"/>
    </w:rPr>
  </w:style>
  <w:style w:type="character" w:customStyle="1" w:styleId="FooterChar">
    <w:name w:val="Footer Char"/>
    <w:basedOn w:val="DefaultParagraphFont"/>
    <w:link w:val="Footer"/>
    <w:rsid w:val="00ED0E81"/>
    <w:rPr>
      <w:sz w:val="22"/>
      <w:szCs w:val="24"/>
    </w:rPr>
  </w:style>
  <w:style w:type="character" w:customStyle="1" w:styleId="Heading1Char">
    <w:name w:val="Heading 1 Char"/>
    <w:basedOn w:val="DefaultParagraphFont"/>
    <w:link w:val="Heading1"/>
    <w:uiPriority w:val="9"/>
    <w:rsid w:val="00830B92"/>
    <w:rPr>
      <w:b/>
      <w:bCs/>
      <w:kern w:val="28"/>
      <w:sz w:val="36"/>
      <w:szCs w:val="32"/>
      <w:lang w:val="en-AU" w:eastAsia="en-AU" w:bidi="ar-SA"/>
    </w:rPr>
  </w:style>
  <w:style w:type="character" w:customStyle="1" w:styleId="Heading2Char">
    <w:name w:val="Heading 2 Char"/>
    <w:basedOn w:val="DefaultParagraphFont"/>
    <w:link w:val="Heading2"/>
    <w:uiPriority w:val="9"/>
    <w:rsid w:val="00830B92"/>
    <w:rPr>
      <w:b/>
      <w:iCs/>
      <w:kern w:val="28"/>
      <w:sz w:val="32"/>
      <w:szCs w:val="28"/>
    </w:rPr>
  </w:style>
  <w:style w:type="character" w:customStyle="1" w:styleId="Heading3Char">
    <w:name w:val="Heading 3 Char"/>
    <w:basedOn w:val="DefaultParagraphFont"/>
    <w:link w:val="Heading3"/>
    <w:uiPriority w:val="9"/>
    <w:rsid w:val="00830B92"/>
    <w:rPr>
      <w:b/>
      <w:kern w:val="28"/>
      <w:sz w:val="28"/>
      <w:szCs w:val="26"/>
    </w:rPr>
  </w:style>
  <w:style w:type="character" w:customStyle="1" w:styleId="Heading4Char">
    <w:name w:val="Heading 4 Char"/>
    <w:basedOn w:val="DefaultParagraphFont"/>
    <w:link w:val="Heading4"/>
    <w:uiPriority w:val="9"/>
    <w:rsid w:val="00830B92"/>
    <w:rPr>
      <w:b/>
      <w:kern w:val="28"/>
      <w:sz w:val="26"/>
      <w:szCs w:val="28"/>
    </w:rPr>
  </w:style>
  <w:style w:type="character" w:customStyle="1" w:styleId="Heading5Char">
    <w:name w:val="Heading 5 Char"/>
    <w:basedOn w:val="DefaultParagraphFont"/>
    <w:link w:val="Heading5"/>
    <w:uiPriority w:val="9"/>
    <w:rsid w:val="00830B92"/>
    <w:rPr>
      <w:b/>
      <w:iCs/>
      <w:kern w:val="28"/>
      <w:sz w:val="24"/>
      <w:szCs w:val="26"/>
    </w:rPr>
  </w:style>
  <w:style w:type="character" w:customStyle="1" w:styleId="Heading6Char">
    <w:name w:val="Heading 6 Char"/>
    <w:basedOn w:val="DefaultParagraphFont"/>
    <w:link w:val="Heading6"/>
    <w:uiPriority w:val="9"/>
    <w:rsid w:val="00830B92"/>
    <w:rPr>
      <w:rFonts w:ascii="Arial" w:hAnsi="Arial" w:cs="Arial"/>
      <w:b/>
      <w:kern w:val="28"/>
      <w:sz w:val="32"/>
      <w:szCs w:val="22"/>
    </w:rPr>
  </w:style>
  <w:style w:type="character" w:customStyle="1" w:styleId="Heading7Char">
    <w:name w:val="Heading 7 Char"/>
    <w:basedOn w:val="DefaultParagraphFont"/>
    <w:link w:val="Heading7"/>
    <w:uiPriority w:val="9"/>
    <w:rsid w:val="00830B92"/>
    <w:rPr>
      <w:rFonts w:ascii="Arial" w:hAnsi="Arial" w:cs="Arial"/>
      <w:b/>
      <w:kern w:val="28"/>
      <w:sz w:val="28"/>
      <w:szCs w:val="22"/>
    </w:rPr>
  </w:style>
  <w:style w:type="character" w:customStyle="1" w:styleId="Heading8Char">
    <w:name w:val="Heading 8 Char"/>
    <w:basedOn w:val="DefaultParagraphFont"/>
    <w:link w:val="Heading8"/>
    <w:uiPriority w:val="9"/>
    <w:rsid w:val="00830B92"/>
    <w:rPr>
      <w:rFonts w:ascii="Arial" w:hAnsi="Arial" w:cs="Arial"/>
      <w:b/>
      <w:iCs/>
      <w:kern w:val="28"/>
      <w:sz w:val="26"/>
      <w:szCs w:val="22"/>
    </w:rPr>
  </w:style>
  <w:style w:type="character" w:customStyle="1" w:styleId="Heading9Char">
    <w:name w:val="Heading 9 Char"/>
    <w:basedOn w:val="DefaultParagraphFont"/>
    <w:link w:val="Heading9"/>
    <w:uiPriority w:val="9"/>
    <w:rsid w:val="00830B92"/>
    <w:rPr>
      <w:b/>
      <w:bCs/>
      <w:i/>
      <w:kern w:val="28"/>
      <w:sz w:val="28"/>
      <w:szCs w:val="22"/>
    </w:rPr>
  </w:style>
  <w:style w:type="paragraph" w:styleId="Quote">
    <w:name w:val="Quote"/>
    <w:basedOn w:val="Normal"/>
    <w:link w:val="QuoteChar"/>
    <w:qFormat/>
    <w:rsid w:val="00830B92"/>
    <w:pPr>
      <w:spacing w:before="240" w:line="240" w:lineRule="auto"/>
      <w:ind w:left="567"/>
    </w:pPr>
    <w:rPr>
      <w:sz w:val="24"/>
    </w:rPr>
  </w:style>
  <w:style w:type="character" w:customStyle="1" w:styleId="QuoteChar">
    <w:name w:val="Quote Char"/>
    <w:basedOn w:val="DefaultParagraphFont"/>
    <w:link w:val="Quote"/>
    <w:rsid w:val="00830B92"/>
    <w:rPr>
      <w:sz w:val="24"/>
    </w:rPr>
  </w:style>
  <w:style w:type="character" w:customStyle="1" w:styleId="ShortTChar">
    <w:name w:val="ShortT Char"/>
    <w:basedOn w:val="DefaultParagraphFont"/>
    <w:link w:val="ShortT"/>
    <w:rsid w:val="0012486D"/>
    <w:rPr>
      <w:b/>
      <w:sz w:val="40"/>
    </w:rPr>
  </w:style>
  <w:style w:type="character" w:customStyle="1" w:styleId="ActnoChar">
    <w:name w:val="Actno Char"/>
    <w:basedOn w:val="ShortTChar"/>
    <w:link w:val="Actno"/>
    <w:rsid w:val="00830B92"/>
    <w:rPr>
      <w:b/>
      <w:sz w:val="40"/>
    </w:rPr>
  </w:style>
  <w:style w:type="character" w:customStyle="1" w:styleId="BalloonTextChar">
    <w:name w:val="Balloon Text Char"/>
    <w:basedOn w:val="DefaultParagraphFont"/>
    <w:link w:val="BalloonText"/>
    <w:uiPriority w:val="99"/>
    <w:rsid w:val="00ED0E81"/>
    <w:rPr>
      <w:rFonts w:ascii="Tahoma" w:eastAsiaTheme="minorHAnsi" w:hAnsi="Tahoma" w:cs="Tahoma"/>
      <w:sz w:val="16"/>
      <w:szCs w:val="16"/>
      <w:lang w:eastAsia="en-US"/>
    </w:rPr>
  </w:style>
  <w:style w:type="paragraph" w:customStyle="1" w:styleId="CompiledActNo">
    <w:name w:val="CompiledActNo"/>
    <w:basedOn w:val="OPCParaBase"/>
    <w:next w:val="Normal"/>
    <w:rsid w:val="00ED0E81"/>
    <w:rPr>
      <w:b/>
      <w:sz w:val="24"/>
      <w:szCs w:val="24"/>
    </w:rPr>
  </w:style>
  <w:style w:type="character" w:customStyle="1" w:styleId="subsection2Char">
    <w:name w:val="subsection2 Char"/>
    <w:aliases w:val="ss2 Char"/>
    <w:basedOn w:val="DefaultParagraphFont"/>
    <w:link w:val="subsection2"/>
    <w:rsid w:val="00E742C2"/>
    <w:rPr>
      <w:sz w:val="22"/>
    </w:rPr>
  </w:style>
  <w:style w:type="character" w:customStyle="1" w:styleId="notetextChar">
    <w:name w:val="note(text) Char"/>
    <w:aliases w:val="n Char"/>
    <w:link w:val="notetext"/>
    <w:rsid w:val="00AD1501"/>
    <w:rPr>
      <w:sz w:val="18"/>
    </w:rPr>
  </w:style>
  <w:style w:type="table" w:customStyle="1" w:styleId="CFlag">
    <w:name w:val="CFlag"/>
    <w:basedOn w:val="TableNormal"/>
    <w:uiPriority w:val="99"/>
    <w:rsid w:val="00ED0E81"/>
    <w:tblPr/>
  </w:style>
  <w:style w:type="paragraph" w:customStyle="1" w:styleId="SignCoverPageEnd">
    <w:name w:val="SignCoverPageEnd"/>
    <w:basedOn w:val="OPCParaBase"/>
    <w:next w:val="Normal"/>
    <w:rsid w:val="00ED0E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0E81"/>
    <w:pPr>
      <w:pBdr>
        <w:top w:val="single" w:sz="4" w:space="1" w:color="auto"/>
      </w:pBdr>
      <w:spacing w:before="360"/>
      <w:ind w:right="397"/>
      <w:jc w:val="both"/>
    </w:pPr>
  </w:style>
  <w:style w:type="paragraph" w:customStyle="1" w:styleId="Paragraphsub-sub-sub">
    <w:name w:val="Paragraph(sub-sub-sub)"/>
    <w:aliases w:val="aaaa"/>
    <w:basedOn w:val="OPCParaBase"/>
    <w:rsid w:val="00ED0E8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D0E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0E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0E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0E81"/>
    <w:pPr>
      <w:tabs>
        <w:tab w:val="right" w:pos="1412"/>
      </w:tabs>
      <w:spacing w:before="60" w:line="240" w:lineRule="auto"/>
      <w:ind w:left="1525" w:hanging="1525"/>
    </w:pPr>
    <w:rPr>
      <w:sz w:val="20"/>
    </w:rPr>
  </w:style>
  <w:style w:type="paragraph" w:customStyle="1" w:styleId="ENotesHeading1">
    <w:name w:val="ENotesHeading 1"/>
    <w:aliases w:val="Enh1"/>
    <w:basedOn w:val="OPCParaBase"/>
    <w:next w:val="Normal"/>
    <w:rsid w:val="00ED0E81"/>
    <w:pPr>
      <w:spacing w:before="120"/>
      <w:outlineLvl w:val="1"/>
    </w:pPr>
    <w:rPr>
      <w:b/>
      <w:sz w:val="28"/>
      <w:szCs w:val="28"/>
    </w:rPr>
  </w:style>
  <w:style w:type="paragraph" w:customStyle="1" w:styleId="ENotesHeading2">
    <w:name w:val="ENotesHeading 2"/>
    <w:aliases w:val="Enh2"/>
    <w:basedOn w:val="OPCParaBase"/>
    <w:next w:val="Normal"/>
    <w:rsid w:val="00ED0E81"/>
    <w:pPr>
      <w:spacing w:before="120" w:after="120"/>
      <w:outlineLvl w:val="2"/>
    </w:pPr>
    <w:rPr>
      <w:b/>
      <w:sz w:val="24"/>
      <w:szCs w:val="28"/>
    </w:rPr>
  </w:style>
  <w:style w:type="paragraph" w:customStyle="1" w:styleId="ENotesHeading3">
    <w:name w:val="ENotesHeading 3"/>
    <w:aliases w:val="Enh3"/>
    <w:basedOn w:val="OPCParaBase"/>
    <w:next w:val="Normal"/>
    <w:rsid w:val="00ED0E81"/>
    <w:pPr>
      <w:keepNext/>
      <w:spacing w:before="120" w:line="240" w:lineRule="auto"/>
      <w:outlineLvl w:val="4"/>
    </w:pPr>
    <w:rPr>
      <w:b/>
      <w:szCs w:val="24"/>
    </w:rPr>
  </w:style>
  <w:style w:type="paragraph" w:customStyle="1" w:styleId="ENotesText">
    <w:name w:val="ENotesText"/>
    <w:aliases w:val="Ent"/>
    <w:basedOn w:val="OPCParaBase"/>
    <w:next w:val="Normal"/>
    <w:rsid w:val="00ED0E81"/>
    <w:pPr>
      <w:spacing w:before="120"/>
    </w:pPr>
  </w:style>
  <w:style w:type="paragraph" w:customStyle="1" w:styleId="SubPartCASA">
    <w:name w:val="SubPart(CASA)"/>
    <w:aliases w:val="csp"/>
    <w:basedOn w:val="OPCParaBase"/>
    <w:next w:val="ActHead3"/>
    <w:rsid w:val="00ED0E81"/>
    <w:pPr>
      <w:keepNext/>
      <w:keepLines/>
      <w:spacing w:before="280"/>
      <w:outlineLvl w:val="1"/>
    </w:pPr>
    <w:rPr>
      <w:b/>
      <w:kern w:val="28"/>
      <w:sz w:val="32"/>
    </w:rPr>
  </w:style>
  <w:style w:type="paragraph" w:customStyle="1" w:styleId="TableTextEndNotes">
    <w:name w:val="TableTextEndNotes"/>
    <w:aliases w:val="Tten"/>
    <w:basedOn w:val="Normal"/>
    <w:rsid w:val="00ED0E81"/>
    <w:pPr>
      <w:spacing w:before="60" w:line="240" w:lineRule="auto"/>
    </w:pPr>
    <w:rPr>
      <w:rFonts w:cs="Arial"/>
      <w:sz w:val="20"/>
      <w:szCs w:val="22"/>
    </w:rPr>
  </w:style>
  <w:style w:type="paragraph" w:customStyle="1" w:styleId="TableHeading">
    <w:name w:val="TableHeading"/>
    <w:aliases w:val="th"/>
    <w:basedOn w:val="OPCParaBase"/>
    <w:next w:val="Tabletext"/>
    <w:rsid w:val="00ED0E81"/>
    <w:pPr>
      <w:keepNext/>
      <w:spacing w:before="60" w:line="240" w:lineRule="atLeast"/>
    </w:pPr>
    <w:rPr>
      <w:b/>
      <w:sz w:val="20"/>
    </w:rPr>
  </w:style>
  <w:style w:type="paragraph" w:customStyle="1" w:styleId="NoteToSubpara">
    <w:name w:val="NoteToSubpara"/>
    <w:aliases w:val="nts"/>
    <w:basedOn w:val="OPCParaBase"/>
    <w:rsid w:val="00ED0E81"/>
    <w:pPr>
      <w:spacing w:before="40" w:line="198" w:lineRule="exact"/>
      <w:ind w:left="2835" w:hanging="709"/>
    </w:pPr>
    <w:rPr>
      <w:sz w:val="18"/>
    </w:rPr>
  </w:style>
  <w:style w:type="paragraph" w:customStyle="1" w:styleId="ENoteTableHeading">
    <w:name w:val="ENoteTableHeading"/>
    <w:aliases w:val="enth"/>
    <w:basedOn w:val="OPCParaBase"/>
    <w:rsid w:val="00ED0E81"/>
    <w:pPr>
      <w:keepNext/>
      <w:spacing w:before="60" w:line="240" w:lineRule="atLeast"/>
    </w:pPr>
    <w:rPr>
      <w:rFonts w:ascii="Arial" w:hAnsi="Arial"/>
      <w:b/>
      <w:sz w:val="16"/>
    </w:rPr>
  </w:style>
  <w:style w:type="paragraph" w:customStyle="1" w:styleId="ENoteTTi">
    <w:name w:val="ENoteTTi"/>
    <w:aliases w:val="entti"/>
    <w:basedOn w:val="OPCParaBase"/>
    <w:rsid w:val="00ED0E81"/>
    <w:pPr>
      <w:keepNext/>
      <w:spacing w:before="60" w:line="240" w:lineRule="atLeast"/>
      <w:ind w:left="170"/>
    </w:pPr>
    <w:rPr>
      <w:sz w:val="16"/>
    </w:rPr>
  </w:style>
  <w:style w:type="paragraph" w:customStyle="1" w:styleId="ENoteTTIndentHeading">
    <w:name w:val="ENoteTTIndentHeading"/>
    <w:aliases w:val="enTTHi"/>
    <w:basedOn w:val="OPCParaBase"/>
    <w:rsid w:val="00ED0E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0E81"/>
    <w:pPr>
      <w:spacing w:before="60" w:line="240" w:lineRule="atLeast"/>
    </w:pPr>
    <w:rPr>
      <w:sz w:val="16"/>
    </w:rPr>
  </w:style>
  <w:style w:type="paragraph" w:customStyle="1" w:styleId="MadeunderText">
    <w:name w:val="MadeunderText"/>
    <w:basedOn w:val="OPCParaBase"/>
    <w:next w:val="CompiledMadeUnder"/>
    <w:rsid w:val="00ED0E81"/>
    <w:pPr>
      <w:spacing w:before="240"/>
    </w:pPr>
    <w:rPr>
      <w:sz w:val="24"/>
      <w:szCs w:val="24"/>
    </w:rPr>
  </w:style>
  <w:style w:type="character" w:customStyle="1" w:styleId="ItemHeadChar">
    <w:name w:val="ItemHead Char"/>
    <w:aliases w:val="ih Char"/>
    <w:basedOn w:val="DefaultParagraphFont"/>
    <w:link w:val="ItemHead"/>
    <w:rsid w:val="005C43B1"/>
    <w:rPr>
      <w:rFonts w:ascii="Arial" w:hAnsi="Arial"/>
      <w:b/>
      <w:kern w:val="28"/>
      <w:sz w:val="24"/>
    </w:rPr>
  </w:style>
  <w:style w:type="character" w:customStyle="1" w:styleId="ItemChar">
    <w:name w:val="Item Char"/>
    <w:aliases w:val="i Char"/>
    <w:basedOn w:val="DefaultParagraphFont"/>
    <w:link w:val="Item"/>
    <w:rsid w:val="005C43B1"/>
    <w:rPr>
      <w:sz w:val="22"/>
    </w:rPr>
  </w:style>
  <w:style w:type="paragraph" w:styleId="ListParagraph">
    <w:name w:val="List Paragraph"/>
    <w:basedOn w:val="Normal"/>
    <w:uiPriority w:val="34"/>
    <w:qFormat/>
    <w:rsid w:val="005C43B1"/>
    <w:pPr>
      <w:spacing w:line="240" w:lineRule="auto"/>
      <w:ind w:left="720"/>
    </w:pPr>
    <w:rPr>
      <w:sz w:val="24"/>
    </w:rPr>
  </w:style>
  <w:style w:type="character" w:customStyle="1" w:styleId="ActHead7Char">
    <w:name w:val="ActHead 7 Char"/>
    <w:aliases w:val="ap Char"/>
    <w:basedOn w:val="DefaultParagraphFont"/>
    <w:link w:val="ActHead7"/>
    <w:rsid w:val="005C43B1"/>
    <w:rPr>
      <w:rFonts w:ascii="Arial" w:hAnsi="Arial"/>
      <w:b/>
      <w:kern w:val="28"/>
      <w:sz w:val="28"/>
    </w:rPr>
  </w:style>
  <w:style w:type="character" w:customStyle="1" w:styleId="OPCParaBaseChar">
    <w:name w:val="OPCParaBase Char"/>
    <w:basedOn w:val="DefaultParagraphFont"/>
    <w:link w:val="OPCParaBase"/>
    <w:rsid w:val="005C43B1"/>
    <w:rPr>
      <w:sz w:val="22"/>
    </w:rPr>
  </w:style>
  <w:style w:type="paragraph" w:customStyle="1" w:styleId="CompiledMadeUnder">
    <w:name w:val="CompiledMadeUnder"/>
    <w:basedOn w:val="OPCParaBase"/>
    <w:next w:val="Normal"/>
    <w:rsid w:val="00ED0E81"/>
    <w:rPr>
      <w:i/>
      <w:sz w:val="24"/>
      <w:szCs w:val="24"/>
    </w:rPr>
  </w:style>
  <w:style w:type="paragraph" w:customStyle="1" w:styleId="ActHead10">
    <w:name w:val="ActHead 10"/>
    <w:aliases w:val="sp"/>
    <w:basedOn w:val="OPCParaBase"/>
    <w:next w:val="ActHead3"/>
    <w:rsid w:val="00ED0E81"/>
    <w:pPr>
      <w:keepNext/>
      <w:spacing w:before="280" w:line="240" w:lineRule="auto"/>
      <w:outlineLvl w:val="1"/>
    </w:pPr>
    <w:rPr>
      <w:b/>
      <w:sz w:val="32"/>
      <w:szCs w:val="30"/>
    </w:rPr>
  </w:style>
  <w:style w:type="character" w:customStyle="1" w:styleId="CharSubPartTextCASA">
    <w:name w:val="CharSubPartText(CASA)"/>
    <w:basedOn w:val="OPCCharBase"/>
    <w:uiPriority w:val="1"/>
    <w:rsid w:val="00ED0E81"/>
  </w:style>
  <w:style w:type="character" w:customStyle="1" w:styleId="CharSubPartNoCASA">
    <w:name w:val="CharSubPartNo(CASA)"/>
    <w:basedOn w:val="OPCCharBase"/>
    <w:uiPriority w:val="1"/>
    <w:rsid w:val="00ED0E81"/>
  </w:style>
  <w:style w:type="paragraph" w:customStyle="1" w:styleId="ENoteTTIndentHeadingSub">
    <w:name w:val="ENoteTTIndentHeadingSub"/>
    <w:aliases w:val="enTTHis"/>
    <w:basedOn w:val="OPCParaBase"/>
    <w:rsid w:val="00ED0E81"/>
    <w:pPr>
      <w:keepNext/>
      <w:spacing w:before="60" w:line="240" w:lineRule="atLeast"/>
      <w:ind w:left="340"/>
    </w:pPr>
    <w:rPr>
      <w:b/>
      <w:sz w:val="16"/>
    </w:rPr>
  </w:style>
  <w:style w:type="paragraph" w:customStyle="1" w:styleId="ENoteTTiSub">
    <w:name w:val="ENoteTTiSub"/>
    <w:aliases w:val="enttis"/>
    <w:basedOn w:val="OPCParaBase"/>
    <w:rsid w:val="00ED0E81"/>
    <w:pPr>
      <w:keepNext/>
      <w:spacing w:before="60" w:line="240" w:lineRule="atLeast"/>
      <w:ind w:left="340"/>
    </w:pPr>
    <w:rPr>
      <w:sz w:val="16"/>
    </w:rPr>
  </w:style>
  <w:style w:type="paragraph" w:customStyle="1" w:styleId="SubDivisionMigration">
    <w:name w:val="SubDivisionMigration"/>
    <w:aliases w:val="sdm"/>
    <w:basedOn w:val="OPCParaBase"/>
    <w:rsid w:val="00ED0E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0E81"/>
    <w:pPr>
      <w:keepNext/>
      <w:keepLines/>
      <w:spacing w:before="240" w:line="240" w:lineRule="auto"/>
      <w:ind w:left="1134" w:hanging="1134"/>
    </w:pPr>
    <w:rPr>
      <w:b/>
      <w:sz w:val="28"/>
    </w:rPr>
  </w:style>
  <w:style w:type="paragraph" w:customStyle="1" w:styleId="SOText">
    <w:name w:val="SO Text"/>
    <w:aliases w:val="sot"/>
    <w:link w:val="SOTextChar"/>
    <w:rsid w:val="00ED0E8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D0E81"/>
    <w:rPr>
      <w:rFonts w:eastAsiaTheme="minorHAnsi" w:cstheme="minorBidi"/>
      <w:sz w:val="22"/>
      <w:lang w:eastAsia="en-US"/>
    </w:rPr>
  </w:style>
  <w:style w:type="paragraph" w:customStyle="1" w:styleId="SOTextNote">
    <w:name w:val="SO TextNote"/>
    <w:aliases w:val="sont"/>
    <w:basedOn w:val="SOText"/>
    <w:qFormat/>
    <w:rsid w:val="00ED0E81"/>
    <w:pPr>
      <w:spacing w:before="122" w:line="198" w:lineRule="exact"/>
      <w:ind w:left="1843" w:hanging="709"/>
    </w:pPr>
    <w:rPr>
      <w:sz w:val="18"/>
    </w:rPr>
  </w:style>
  <w:style w:type="paragraph" w:customStyle="1" w:styleId="SOPara">
    <w:name w:val="SO Para"/>
    <w:aliases w:val="soa"/>
    <w:basedOn w:val="SOText"/>
    <w:link w:val="SOParaChar"/>
    <w:qFormat/>
    <w:rsid w:val="00ED0E81"/>
    <w:pPr>
      <w:tabs>
        <w:tab w:val="right" w:pos="1786"/>
      </w:tabs>
      <w:spacing w:before="40"/>
      <w:ind w:left="2070" w:hanging="936"/>
    </w:pPr>
  </w:style>
  <w:style w:type="character" w:customStyle="1" w:styleId="SOParaChar">
    <w:name w:val="SO Para Char"/>
    <w:aliases w:val="soa Char"/>
    <w:basedOn w:val="DefaultParagraphFont"/>
    <w:link w:val="SOPara"/>
    <w:rsid w:val="00ED0E81"/>
    <w:rPr>
      <w:rFonts w:eastAsiaTheme="minorHAnsi" w:cstheme="minorBidi"/>
      <w:sz w:val="22"/>
      <w:lang w:eastAsia="en-US"/>
    </w:rPr>
  </w:style>
  <w:style w:type="paragraph" w:customStyle="1" w:styleId="FileName">
    <w:name w:val="FileName"/>
    <w:basedOn w:val="Normal"/>
    <w:rsid w:val="00ED0E81"/>
  </w:style>
  <w:style w:type="paragraph" w:customStyle="1" w:styleId="SOHeadBold">
    <w:name w:val="SO HeadBold"/>
    <w:aliases w:val="sohb"/>
    <w:basedOn w:val="SOText"/>
    <w:next w:val="SOText"/>
    <w:link w:val="SOHeadBoldChar"/>
    <w:qFormat/>
    <w:rsid w:val="00ED0E81"/>
    <w:rPr>
      <w:b/>
    </w:rPr>
  </w:style>
  <w:style w:type="character" w:customStyle="1" w:styleId="SOHeadBoldChar">
    <w:name w:val="SO HeadBold Char"/>
    <w:aliases w:val="sohb Char"/>
    <w:basedOn w:val="DefaultParagraphFont"/>
    <w:link w:val="SOHeadBold"/>
    <w:rsid w:val="00ED0E8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D0E81"/>
    <w:rPr>
      <w:i/>
    </w:rPr>
  </w:style>
  <w:style w:type="character" w:customStyle="1" w:styleId="SOHeadItalicChar">
    <w:name w:val="SO HeadItalic Char"/>
    <w:aliases w:val="sohi Char"/>
    <w:basedOn w:val="DefaultParagraphFont"/>
    <w:link w:val="SOHeadItalic"/>
    <w:rsid w:val="00ED0E81"/>
    <w:rPr>
      <w:rFonts w:eastAsiaTheme="minorHAnsi" w:cstheme="minorBidi"/>
      <w:i/>
      <w:sz w:val="22"/>
      <w:lang w:eastAsia="en-US"/>
    </w:rPr>
  </w:style>
  <w:style w:type="paragraph" w:customStyle="1" w:styleId="SOBullet">
    <w:name w:val="SO Bullet"/>
    <w:aliases w:val="sotb"/>
    <w:basedOn w:val="SOText"/>
    <w:link w:val="SOBulletChar"/>
    <w:qFormat/>
    <w:rsid w:val="00ED0E81"/>
    <w:pPr>
      <w:ind w:left="1559" w:hanging="425"/>
    </w:pPr>
  </w:style>
  <w:style w:type="character" w:customStyle="1" w:styleId="SOBulletChar">
    <w:name w:val="SO Bullet Char"/>
    <w:aliases w:val="sotb Char"/>
    <w:basedOn w:val="DefaultParagraphFont"/>
    <w:link w:val="SOBullet"/>
    <w:rsid w:val="00ED0E81"/>
    <w:rPr>
      <w:rFonts w:eastAsiaTheme="minorHAnsi" w:cstheme="minorBidi"/>
      <w:sz w:val="22"/>
      <w:lang w:eastAsia="en-US"/>
    </w:rPr>
  </w:style>
  <w:style w:type="paragraph" w:customStyle="1" w:styleId="SOBulletNote">
    <w:name w:val="SO BulletNote"/>
    <w:aliases w:val="sonb"/>
    <w:basedOn w:val="SOTextNote"/>
    <w:link w:val="SOBulletNoteChar"/>
    <w:qFormat/>
    <w:rsid w:val="00ED0E81"/>
    <w:pPr>
      <w:tabs>
        <w:tab w:val="left" w:pos="1560"/>
      </w:tabs>
      <w:ind w:left="2268" w:hanging="1134"/>
    </w:pPr>
  </w:style>
  <w:style w:type="character" w:customStyle="1" w:styleId="SOBulletNoteChar">
    <w:name w:val="SO BulletNote Char"/>
    <w:aliases w:val="sonb Char"/>
    <w:basedOn w:val="DefaultParagraphFont"/>
    <w:link w:val="SOBulletNote"/>
    <w:rsid w:val="00ED0E81"/>
    <w:rPr>
      <w:rFonts w:eastAsiaTheme="minorHAnsi" w:cstheme="minorBidi"/>
      <w:sz w:val="18"/>
      <w:lang w:eastAsia="en-US"/>
    </w:rPr>
  </w:style>
  <w:style w:type="paragraph" w:customStyle="1" w:styleId="FreeForm">
    <w:name w:val="FreeForm"/>
    <w:rsid w:val="00ED0E81"/>
    <w:rPr>
      <w:rFonts w:ascii="Arial" w:eastAsiaTheme="minorHAnsi" w:hAnsi="Arial" w:cstheme="minorBidi"/>
      <w:sz w:val="22"/>
      <w:lang w:eastAsia="en-US"/>
    </w:rPr>
  </w:style>
  <w:style w:type="character" w:customStyle="1" w:styleId="ActHead5Char">
    <w:name w:val="ActHead 5 Char"/>
    <w:aliases w:val="s Char"/>
    <w:link w:val="ActHead5"/>
    <w:locked/>
    <w:rsid w:val="006D58A8"/>
    <w:rPr>
      <w:b/>
      <w:kern w:val="28"/>
      <w:sz w:val="24"/>
    </w:rPr>
  </w:style>
  <w:style w:type="character" w:customStyle="1" w:styleId="ActHead4Char">
    <w:name w:val="ActHead 4 Char"/>
    <w:aliases w:val="sd Char"/>
    <w:link w:val="ActHead4"/>
    <w:rsid w:val="006D58A8"/>
    <w:rPr>
      <w:b/>
      <w:kern w:val="28"/>
      <w:sz w:val="26"/>
    </w:rPr>
  </w:style>
  <w:style w:type="paragraph" w:customStyle="1" w:styleId="EnStatement">
    <w:name w:val="EnStatement"/>
    <w:basedOn w:val="Normal"/>
    <w:rsid w:val="00ED0E81"/>
    <w:pPr>
      <w:numPr>
        <w:numId w:val="35"/>
      </w:numPr>
    </w:pPr>
    <w:rPr>
      <w:rFonts w:eastAsia="Times New Roman" w:cs="Times New Roman"/>
      <w:lang w:eastAsia="en-AU"/>
    </w:rPr>
  </w:style>
  <w:style w:type="paragraph" w:customStyle="1" w:styleId="EnStatementHeading">
    <w:name w:val="EnStatementHeading"/>
    <w:basedOn w:val="Normal"/>
    <w:rsid w:val="00ED0E81"/>
    <w:rPr>
      <w:rFonts w:eastAsia="Times New Roman" w:cs="Times New Roman"/>
      <w:b/>
      <w:lang w:eastAsia="en-AU"/>
    </w:rPr>
  </w:style>
  <w:style w:type="paragraph" w:styleId="Revision">
    <w:name w:val="Revision"/>
    <w:hidden/>
    <w:uiPriority w:val="99"/>
    <w:semiHidden/>
    <w:rsid w:val="00041123"/>
    <w:rPr>
      <w:rFonts w:eastAsiaTheme="minorHAnsi" w:cstheme="minorBidi"/>
      <w:sz w:val="22"/>
      <w:lang w:eastAsia="en-US"/>
    </w:rPr>
  </w:style>
  <w:style w:type="character" w:customStyle="1" w:styleId="CommentTextChar">
    <w:name w:val="Comment Text Char"/>
    <w:basedOn w:val="DefaultParagraphFont"/>
    <w:link w:val="CommentText"/>
    <w:uiPriority w:val="99"/>
    <w:rsid w:val="00DA2B4C"/>
  </w:style>
  <w:style w:type="character" w:customStyle="1" w:styleId="CommentSubjectChar">
    <w:name w:val="Comment Subject Char"/>
    <w:basedOn w:val="CommentTextChar"/>
    <w:link w:val="CommentSubject"/>
    <w:uiPriority w:val="99"/>
    <w:rsid w:val="00DA2B4C"/>
    <w:rPr>
      <w:b/>
      <w:bCs/>
      <w:szCs w:val="24"/>
    </w:rPr>
  </w:style>
  <w:style w:type="character" w:customStyle="1" w:styleId="FormulaChar">
    <w:name w:val="Formula Char"/>
    <w:basedOn w:val="DefaultParagraphFont"/>
    <w:link w:val="Formula"/>
    <w:rsid w:val="00DA2B4C"/>
  </w:style>
  <w:style w:type="character" w:customStyle="1" w:styleId="TitleChar">
    <w:name w:val="Title Char"/>
    <w:basedOn w:val="DefaultParagraphFont"/>
    <w:link w:val="Title"/>
    <w:uiPriority w:val="10"/>
    <w:rsid w:val="00DA2B4C"/>
    <w:rPr>
      <w:rFonts w:ascii="Arial" w:hAnsi="Arial" w:cs="Arial"/>
      <w:b/>
      <w:bCs/>
      <w:kern w:val="28"/>
      <w:sz w:val="32"/>
      <w:szCs w:val="32"/>
    </w:rPr>
  </w:style>
  <w:style w:type="paragraph" w:customStyle="1" w:styleId="Transitional">
    <w:name w:val="Transitional"/>
    <w:aliases w:val="tr"/>
    <w:basedOn w:val="Normal"/>
    <w:next w:val="Normal"/>
    <w:rsid w:val="00ED0E8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subChar">
    <w:name w:val="paragraph(sub) Char"/>
    <w:aliases w:val="aa Char"/>
    <w:link w:val="paragraphsub"/>
    <w:rsid w:val="00DC3A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image" Target="media/image15.wmf"/><Relationship Id="rId42" Type="http://schemas.openxmlformats.org/officeDocument/2006/relationships/footer" Target="footer7.xml"/><Relationship Id="rId47" Type="http://schemas.openxmlformats.org/officeDocument/2006/relationships/footer" Target="footer9.xml"/><Relationship Id="rId50"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9.emf"/><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emf"/><Relationship Id="rId37" Type="http://schemas.openxmlformats.org/officeDocument/2006/relationships/image" Target="media/image18.wmf"/><Relationship Id="rId40" Type="http://schemas.openxmlformats.org/officeDocument/2006/relationships/header" Target="header8.xm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footer" Target="footer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eader" Target="header9.xml"/><Relationship Id="rId48" Type="http://schemas.openxmlformats.org/officeDocument/2006/relationships/footer" Target="footer10.xml"/><Relationship Id="rId8" Type="http://schemas.openxmlformats.org/officeDocument/2006/relationships/image" Target="media/image1.w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27029-D0FA-4E18-8D10-E614686F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398</Pages>
  <Words>90139</Words>
  <Characters>465951</Characters>
  <Application>Microsoft Office Word</Application>
  <DocSecurity>0</DocSecurity>
  <PresentationFormat/>
  <Lines>12207</Lines>
  <Paragraphs>6055</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552761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2013-01-22T05:33:00Z</cp:lastPrinted>
  <dcterms:created xsi:type="dcterms:W3CDTF">2023-10-16T00:13:00Z</dcterms:created>
  <dcterms:modified xsi:type="dcterms:W3CDTF">2023-10-16T00:13:00Z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245</vt:lpwstr>
  </property>
  <property fmtid="{D5CDD505-2E9C-101B-9397-08002B2CF9AE}" pid="14" name="StartDate">
    <vt:lpwstr>21 September 2023</vt:lpwstr>
  </property>
  <property fmtid="{D5CDD505-2E9C-101B-9397-08002B2CF9AE}" pid="15" name="PreparedDate">
    <vt:filetime>2016-05-11T14:00:00Z</vt:filetime>
  </property>
  <property fmtid="{D5CDD505-2E9C-101B-9397-08002B2CF9AE}" pid="16" name="RegisteredDate">
    <vt:lpwstr>16 October 2023</vt:lpwstr>
  </property>
  <property fmtid="{D5CDD505-2E9C-101B-9397-08002B2CF9AE}" pid="17" name="ChangedTitle">
    <vt:lpwstr>Income Tax Assessment Act 1997</vt:lpwstr>
  </property>
  <property fmtid="{D5CDD505-2E9C-101B-9397-08002B2CF9AE}" pid="18" name="DoNotAsk">
    <vt:lpwstr>1</vt:lpwstr>
  </property>
  <property fmtid="{D5CDD505-2E9C-101B-9397-08002B2CF9AE}" pid="19" name="IncludesUpTo">
    <vt:lpwstr>Act No. 76, 2023</vt:lpwstr>
  </property>
</Properties>
</file>