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BB" w:rsidRPr="007E5D88" w:rsidRDefault="00CD31BB" w:rsidP="00CD31BB">
      <w:r w:rsidRPr="007E5D8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9.5pt" o:ole="" fillcolor="window">
            <v:imagedata r:id="rId8" o:title=""/>
          </v:shape>
          <o:OLEObject Type="Embed" ProgID="Word.Picture.8" ShapeID="_x0000_i1025" DrawAspect="Content" ObjectID="_1686559596" r:id="rId9"/>
        </w:object>
      </w:r>
    </w:p>
    <w:p w:rsidR="00CD31BB" w:rsidRPr="007E5D88" w:rsidRDefault="00CD31BB" w:rsidP="00CD31BB">
      <w:pPr>
        <w:pStyle w:val="ShortT"/>
        <w:spacing w:before="240"/>
      </w:pPr>
      <w:r w:rsidRPr="007E5D88">
        <w:t>Export Market Development Grants Act 1997</w:t>
      </w:r>
    </w:p>
    <w:p w:rsidR="00CD31BB" w:rsidRPr="007E5D88" w:rsidRDefault="00CD31BB" w:rsidP="00CD31BB">
      <w:pPr>
        <w:pStyle w:val="CompiledActNo"/>
        <w:spacing w:before="240"/>
      </w:pPr>
      <w:r w:rsidRPr="007E5D88">
        <w:t>No.</w:t>
      </w:r>
      <w:r w:rsidR="00F83506" w:rsidRPr="007E5D88">
        <w:t> </w:t>
      </w:r>
      <w:r w:rsidRPr="007E5D88">
        <w:t>57, 1997</w:t>
      </w:r>
    </w:p>
    <w:p w:rsidR="00CD31BB" w:rsidRPr="007E5D88" w:rsidRDefault="00CD31BB" w:rsidP="00CD31BB">
      <w:pPr>
        <w:spacing w:before="1000"/>
        <w:rPr>
          <w:rFonts w:cs="Arial"/>
          <w:b/>
          <w:sz w:val="32"/>
          <w:szCs w:val="32"/>
        </w:rPr>
      </w:pPr>
      <w:r w:rsidRPr="007E5D88">
        <w:rPr>
          <w:rFonts w:cs="Arial"/>
          <w:b/>
          <w:sz w:val="32"/>
          <w:szCs w:val="32"/>
        </w:rPr>
        <w:t>Compilation No.</w:t>
      </w:r>
      <w:r w:rsidR="00F83506" w:rsidRPr="007E5D88">
        <w:rPr>
          <w:rFonts w:cs="Arial"/>
          <w:b/>
          <w:sz w:val="32"/>
          <w:szCs w:val="32"/>
        </w:rPr>
        <w:t> </w:t>
      </w:r>
      <w:r w:rsidRPr="007E5D88">
        <w:rPr>
          <w:rFonts w:cs="Arial"/>
          <w:b/>
          <w:sz w:val="32"/>
          <w:szCs w:val="32"/>
        </w:rPr>
        <w:fldChar w:fldCharType="begin"/>
      </w:r>
      <w:r w:rsidRPr="007E5D88">
        <w:rPr>
          <w:rFonts w:cs="Arial"/>
          <w:b/>
          <w:sz w:val="32"/>
          <w:szCs w:val="32"/>
        </w:rPr>
        <w:instrText xml:space="preserve"> DOCPROPERTY  CompilationNumber </w:instrText>
      </w:r>
      <w:r w:rsidRPr="007E5D88">
        <w:rPr>
          <w:rFonts w:cs="Arial"/>
          <w:b/>
          <w:sz w:val="32"/>
          <w:szCs w:val="32"/>
        </w:rPr>
        <w:fldChar w:fldCharType="separate"/>
      </w:r>
      <w:r w:rsidR="0086537F">
        <w:rPr>
          <w:rFonts w:cs="Arial"/>
          <w:b/>
          <w:sz w:val="32"/>
          <w:szCs w:val="32"/>
        </w:rPr>
        <w:t>24</w:t>
      </w:r>
      <w:r w:rsidRPr="007E5D88">
        <w:rPr>
          <w:rFonts w:cs="Arial"/>
          <w:b/>
          <w:sz w:val="32"/>
          <w:szCs w:val="32"/>
        </w:rPr>
        <w:fldChar w:fldCharType="end"/>
      </w:r>
    </w:p>
    <w:p w:rsidR="00CD31BB" w:rsidRPr="007E5D88" w:rsidRDefault="008D4300" w:rsidP="00286F56">
      <w:pPr>
        <w:tabs>
          <w:tab w:val="left" w:pos="3600"/>
        </w:tabs>
        <w:spacing w:before="480"/>
        <w:rPr>
          <w:rFonts w:cs="Arial"/>
          <w:sz w:val="24"/>
        </w:rPr>
      </w:pPr>
      <w:r w:rsidRPr="007E5D88">
        <w:rPr>
          <w:rFonts w:cs="Arial"/>
          <w:b/>
          <w:sz w:val="24"/>
        </w:rPr>
        <w:t>Compilation date:</w:t>
      </w:r>
      <w:r w:rsidR="00286F56" w:rsidRPr="007E5D88">
        <w:rPr>
          <w:rFonts w:cs="Arial"/>
          <w:b/>
          <w:sz w:val="24"/>
        </w:rPr>
        <w:tab/>
      </w:r>
      <w:r w:rsidR="00CD31BB" w:rsidRPr="0086537F">
        <w:rPr>
          <w:rFonts w:cs="Arial"/>
          <w:sz w:val="24"/>
        </w:rPr>
        <w:fldChar w:fldCharType="begin"/>
      </w:r>
      <w:r w:rsidR="00E04332" w:rsidRPr="0086537F">
        <w:rPr>
          <w:rFonts w:cs="Arial"/>
          <w:sz w:val="24"/>
        </w:rPr>
        <w:instrText>DOCPROPERTY StartDate \@ "d MMMM yyyy" \* MERGEFORMAT</w:instrText>
      </w:r>
      <w:r w:rsidR="00CD31BB" w:rsidRPr="0086537F">
        <w:rPr>
          <w:rFonts w:cs="Arial"/>
          <w:sz w:val="24"/>
        </w:rPr>
        <w:fldChar w:fldCharType="separate"/>
      </w:r>
      <w:r w:rsidR="0086537F" w:rsidRPr="0086537F">
        <w:rPr>
          <w:rFonts w:cs="Arial"/>
          <w:bCs/>
          <w:sz w:val="24"/>
        </w:rPr>
        <w:t>17</w:t>
      </w:r>
      <w:r w:rsidR="0086537F" w:rsidRPr="0086537F">
        <w:rPr>
          <w:rFonts w:cs="Arial"/>
          <w:sz w:val="24"/>
        </w:rPr>
        <w:t xml:space="preserve"> June 2021</w:t>
      </w:r>
      <w:r w:rsidR="00CD31BB" w:rsidRPr="0086537F">
        <w:rPr>
          <w:rFonts w:cs="Arial"/>
          <w:sz w:val="24"/>
        </w:rPr>
        <w:fldChar w:fldCharType="end"/>
      </w:r>
    </w:p>
    <w:p w:rsidR="008A4316" w:rsidRPr="007E5D88" w:rsidRDefault="008A4316" w:rsidP="008A4316">
      <w:pPr>
        <w:spacing w:before="240"/>
        <w:rPr>
          <w:rFonts w:cs="Arial"/>
          <w:sz w:val="24"/>
        </w:rPr>
      </w:pPr>
      <w:r w:rsidRPr="007E5D88">
        <w:rPr>
          <w:rFonts w:cs="Arial"/>
          <w:b/>
          <w:sz w:val="24"/>
        </w:rPr>
        <w:t>Includes amendments up to:</w:t>
      </w:r>
      <w:r w:rsidRPr="007E5D88">
        <w:rPr>
          <w:rFonts w:cs="Arial"/>
          <w:b/>
          <w:sz w:val="24"/>
        </w:rPr>
        <w:tab/>
      </w:r>
      <w:r w:rsidRPr="0086537F">
        <w:rPr>
          <w:rFonts w:cs="Arial"/>
          <w:sz w:val="24"/>
        </w:rPr>
        <w:fldChar w:fldCharType="begin"/>
      </w:r>
      <w:r w:rsidRPr="0086537F">
        <w:rPr>
          <w:rFonts w:cs="Arial"/>
          <w:sz w:val="24"/>
        </w:rPr>
        <w:instrText xml:space="preserve"> DOCPROPERTY IncludesUpTo </w:instrText>
      </w:r>
      <w:r w:rsidRPr="0086537F">
        <w:rPr>
          <w:rFonts w:cs="Arial"/>
          <w:sz w:val="24"/>
        </w:rPr>
        <w:fldChar w:fldCharType="separate"/>
      </w:r>
      <w:r w:rsidR="0086537F" w:rsidRPr="0086537F">
        <w:rPr>
          <w:rFonts w:cs="Arial"/>
          <w:sz w:val="24"/>
        </w:rPr>
        <w:t>Act No. 138, 2020</w:t>
      </w:r>
      <w:r w:rsidRPr="0086537F">
        <w:rPr>
          <w:rFonts w:cs="Arial"/>
          <w:sz w:val="24"/>
        </w:rPr>
        <w:fldChar w:fldCharType="end"/>
      </w:r>
    </w:p>
    <w:p w:rsidR="00CD31BB" w:rsidRPr="007E5D88" w:rsidRDefault="00CD31BB" w:rsidP="00286F56">
      <w:pPr>
        <w:tabs>
          <w:tab w:val="left" w:pos="3600"/>
        </w:tabs>
        <w:spacing w:before="240" w:after="240"/>
        <w:rPr>
          <w:rFonts w:cs="Arial"/>
          <w:sz w:val="28"/>
          <w:szCs w:val="28"/>
        </w:rPr>
      </w:pPr>
      <w:r w:rsidRPr="007E5D88">
        <w:rPr>
          <w:rFonts w:cs="Arial"/>
          <w:b/>
          <w:sz w:val="24"/>
        </w:rPr>
        <w:t>Registered:</w:t>
      </w:r>
      <w:r w:rsidR="00286F56" w:rsidRPr="007E5D88">
        <w:rPr>
          <w:rFonts w:cs="Arial"/>
          <w:b/>
          <w:sz w:val="24"/>
        </w:rPr>
        <w:tab/>
      </w:r>
      <w:r w:rsidRPr="0086537F">
        <w:rPr>
          <w:rFonts w:cs="Arial"/>
          <w:sz w:val="24"/>
        </w:rPr>
        <w:fldChar w:fldCharType="begin"/>
      </w:r>
      <w:r w:rsidRPr="0086537F">
        <w:rPr>
          <w:rFonts w:cs="Arial"/>
          <w:sz w:val="24"/>
        </w:rPr>
        <w:instrText xml:space="preserve"> IF </w:instrText>
      </w:r>
      <w:r w:rsidRPr="0086537F">
        <w:rPr>
          <w:rFonts w:cs="Arial"/>
          <w:sz w:val="24"/>
        </w:rPr>
        <w:fldChar w:fldCharType="begin"/>
      </w:r>
      <w:r w:rsidRPr="0086537F">
        <w:rPr>
          <w:rFonts w:cs="Arial"/>
          <w:sz w:val="24"/>
        </w:rPr>
        <w:instrText xml:space="preserve"> DOCPROPERTY RegisteredDate </w:instrText>
      </w:r>
      <w:r w:rsidRPr="0086537F">
        <w:rPr>
          <w:rFonts w:cs="Arial"/>
          <w:sz w:val="24"/>
        </w:rPr>
        <w:fldChar w:fldCharType="separate"/>
      </w:r>
      <w:r w:rsidR="0086537F" w:rsidRPr="0086537F">
        <w:rPr>
          <w:rFonts w:cs="Arial"/>
          <w:sz w:val="24"/>
        </w:rPr>
        <w:instrText>30/06/2021</w:instrText>
      </w:r>
      <w:r w:rsidRPr="0086537F">
        <w:rPr>
          <w:rFonts w:cs="Arial"/>
          <w:sz w:val="24"/>
        </w:rPr>
        <w:fldChar w:fldCharType="end"/>
      </w:r>
      <w:r w:rsidRPr="0086537F">
        <w:rPr>
          <w:rFonts w:cs="Arial"/>
          <w:sz w:val="24"/>
        </w:rPr>
        <w:instrText xml:space="preserve"> = #1/1/1901# "Unknown" </w:instrText>
      </w:r>
      <w:r w:rsidRPr="0086537F">
        <w:rPr>
          <w:rFonts w:cs="Arial"/>
          <w:sz w:val="24"/>
        </w:rPr>
        <w:fldChar w:fldCharType="begin"/>
      </w:r>
      <w:r w:rsidRPr="0086537F">
        <w:rPr>
          <w:rFonts w:cs="Arial"/>
          <w:sz w:val="24"/>
        </w:rPr>
        <w:instrText xml:space="preserve"> DOCPROPERTY RegisteredDate \@ "d MMMM yyyy" </w:instrText>
      </w:r>
      <w:r w:rsidRPr="0086537F">
        <w:rPr>
          <w:rFonts w:cs="Arial"/>
          <w:sz w:val="24"/>
        </w:rPr>
        <w:fldChar w:fldCharType="separate"/>
      </w:r>
      <w:r w:rsidR="0086537F" w:rsidRPr="0086537F">
        <w:rPr>
          <w:rFonts w:cs="Arial"/>
          <w:sz w:val="24"/>
        </w:rPr>
        <w:instrText>30 June 2021</w:instrText>
      </w:r>
      <w:r w:rsidRPr="0086537F">
        <w:rPr>
          <w:rFonts w:cs="Arial"/>
          <w:sz w:val="24"/>
        </w:rPr>
        <w:fldChar w:fldCharType="end"/>
      </w:r>
      <w:r w:rsidRPr="0086537F">
        <w:rPr>
          <w:rFonts w:cs="Arial"/>
          <w:sz w:val="24"/>
        </w:rPr>
        <w:instrText xml:space="preserve"> \*MERGEFORMAT </w:instrText>
      </w:r>
      <w:r w:rsidRPr="0086537F">
        <w:rPr>
          <w:rFonts w:cs="Arial"/>
          <w:sz w:val="24"/>
        </w:rPr>
        <w:fldChar w:fldCharType="separate"/>
      </w:r>
      <w:r w:rsidR="0086537F" w:rsidRPr="0086537F">
        <w:rPr>
          <w:rFonts w:cs="Arial"/>
          <w:bCs/>
          <w:noProof/>
          <w:sz w:val="24"/>
        </w:rPr>
        <w:t>30</w:t>
      </w:r>
      <w:r w:rsidR="0086537F" w:rsidRPr="0086537F">
        <w:rPr>
          <w:rFonts w:cs="Arial"/>
          <w:noProof/>
          <w:sz w:val="24"/>
        </w:rPr>
        <w:t xml:space="preserve"> June 2021</w:t>
      </w:r>
      <w:r w:rsidRPr="0086537F">
        <w:rPr>
          <w:rFonts w:cs="Arial"/>
          <w:sz w:val="24"/>
        </w:rPr>
        <w:fldChar w:fldCharType="end"/>
      </w:r>
      <w:bookmarkStart w:id="0" w:name="_GoBack"/>
      <w:bookmarkEnd w:id="0"/>
    </w:p>
    <w:p w:rsidR="00CD31BB" w:rsidRPr="007E5D88" w:rsidRDefault="00CD31BB" w:rsidP="00CD31BB">
      <w:pPr>
        <w:pageBreakBefore/>
        <w:rPr>
          <w:rFonts w:cs="Arial"/>
          <w:b/>
          <w:sz w:val="32"/>
          <w:szCs w:val="32"/>
        </w:rPr>
      </w:pPr>
      <w:r w:rsidRPr="007E5D88">
        <w:rPr>
          <w:rFonts w:cs="Arial"/>
          <w:b/>
          <w:sz w:val="32"/>
          <w:szCs w:val="32"/>
        </w:rPr>
        <w:lastRenderedPageBreak/>
        <w:t>About this compilation</w:t>
      </w:r>
    </w:p>
    <w:p w:rsidR="00CD31BB" w:rsidRPr="007E5D88" w:rsidRDefault="00CD31BB" w:rsidP="00CD31BB">
      <w:pPr>
        <w:spacing w:before="240"/>
        <w:rPr>
          <w:rFonts w:cs="Arial"/>
        </w:rPr>
      </w:pPr>
      <w:r w:rsidRPr="007E5D88">
        <w:rPr>
          <w:rFonts w:cs="Arial"/>
          <w:b/>
          <w:szCs w:val="22"/>
        </w:rPr>
        <w:t>This compilation</w:t>
      </w:r>
    </w:p>
    <w:p w:rsidR="00CD31BB" w:rsidRPr="007E5D88" w:rsidRDefault="00CD31BB" w:rsidP="00CD31BB">
      <w:pPr>
        <w:spacing w:before="120" w:after="120"/>
        <w:rPr>
          <w:rFonts w:cs="Arial"/>
          <w:szCs w:val="22"/>
        </w:rPr>
      </w:pPr>
      <w:r w:rsidRPr="007E5D88">
        <w:rPr>
          <w:rFonts w:cs="Arial"/>
          <w:szCs w:val="22"/>
        </w:rPr>
        <w:t xml:space="preserve">This is a compilation of the </w:t>
      </w:r>
      <w:r w:rsidRPr="007E5D88">
        <w:rPr>
          <w:rFonts w:cs="Arial"/>
          <w:i/>
          <w:szCs w:val="22"/>
        </w:rPr>
        <w:fldChar w:fldCharType="begin"/>
      </w:r>
      <w:r w:rsidRPr="007E5D88">
        <w:rPr>
          <w:rFonts w:cs="Arial"/>
          <w:i/>
          <w:szCs w:val="22"/>
        </w:rPr>
        <w:instrText xml:space="preserve"> STYLEREF  ShortT </w:instrText>
      </w:r>
      <w:r w:rsidRPr="007E5D88">
        <w:rPr>
          <w:rFonts w:cs="Arial"/>
          <w:i/>
          <w:szCs w:val="22"/>
        </w:rPr>
        <w:fldChar w:fldCharType="separate"/>
      </w:r>
      <w:r w:rsidR="0086537F">
        <w:rPr>
          <w:rFonts w:cs="Arial"/>
          <w:i/>
          <w:noProof/>
          <w:szCs w:val="22"/>
        </w:rPr>
        <w:t>Export Market Development Grants Act 1997</w:t>
      </w:r>
      <w:r w:rsidRPr="007E5D88">
        <w:rPr>
          <w:rFonts w:cs="Arial"/>
          <w:i/>
          <w:szCs w:val="22"/>
        </w:rPr>
        <w:fldChar w:fldCharType="end"/>
      </w:r>
      <w:r w:rsidRPr="007E5D88">
        <w:rPr>
          <w:rFonts w:cs="Arial"/>
          <w:szCs w:val="22"/>
        </w:rPr>
        <w:t xml:space="preserve"> that shows the text of the law as amended and in force on </w:t>
      </w:r>
      <w:r w:rsidRPr="0086537F">
        <w:rPr>
          <w:rFonts w:cs="Arial"/>
          <w:szCs w:val="22"/>
        </w:rPr>
        <w:fldChar w:fldCharType="begin"/>
      </w:r>
      <w:r w:rsidR="00E04332" w:rsidRPr="0086537F">
        <w:rPr>
          <w:rFonts w:cs="Arial"/>
          <w:szCs w:val="22"/>
        </w:rPr>
        <w:instrText>DOCPROPERTY StartDate \@ "d MMMM yyyy" \* MERGEFORMAT</w:instrText>
      </w:r>
      <w:r w:rsidRPr="0086537F">
        <w:rPr>
          <w:rFonts w:cs="Arial"/>
          <w:szCs w:val="22"/>
        </w:rPr>
        <w:fldChar w:fldCharType="separate"/>
      </w:r>
      <w:r w:rsidR="0086537F" w:rsidRPr="0086537F">
        <w:rPr>
          <w:rFonts w:cs="Arial"/>
          <w:szCs w:val="22"/>
        </w:rPr>
        <w:t>17 June 2021</w:t>
      </w:r>
      <w:r w:rsidRPr="0086537F">
        <w:rPr>
          <w:rFonts w:cs="Arial"/>
          <w:szCs w:val="22"/>
        </w:rPr>
        <w:fldChar w:fldCharType="end"/>
      </w:r>
      <w:r w:rsidRPr="007E5D88">
        <w:rPr>
          <w:rFonts w:cs="Arial"/>
          <w:szCs w:val="22"/>
        </w:rPr>
        <w:t xml:space="preserve"> (the </w:t>
      </w:r>
      <w:r w:rsidRPr="007E5D88">
        <w:rPr>
          <w:rFonts w:cs="Arial"/>
          <w:b/>
          <w:i/>
          <w:szCs w:val="22"/>
        </w:rPr>
        <w:t>compilation date</w:t>
      </w:r>
      <w:r w:rsidRPr="007E5D88">
        <w:rPr>
          <w:rFonts w:cs="Arial"/>
          <w:szCs w:val="22"/>
        </w:rPr>
        <w:t>).</w:t>
      </w:r>
    </w:p>
    <w:p w:rsidR="00CD31BB" w:rsidRPr="007E5D88" w:rsidRDefault="00CD31BB" w:rsidP="00CD31BB">
      <w:pPr>
        <w:spacing w:after="120"/>
        <w:rPr>
          <w:rFonts w:cs="Arial"/>
          <w:szCs w:val="22"/>
        </w:rPr>
      </w:pPr>
      <w:r w:rsidRPr="007E5D88">
        <w:rPr>
          <w:rFonts w:cs="Arial"/>
          <w:szCs w:val="22"/>
        </w:rPr>
        <w:t xml:space="preserve">The notes at the end of this compilation (the </w:t>
      </w:r>
      <w:r w:rsidRPr="007E5D88">
        <w:rPr>
          <w:rFonts w:cs="Arial"/>
          <w:b/>
          <w:i/>
          <w:szCs w:val="22"/>
        </w:rPr>
        <w:t>endnotes</w:t>
      </w:r>
      <w:r w:rsidRPr="007E5D88">
        <w:rPr>
          <w:rFonts w:cs="Arial"/>
          <w:szCs w:val="22"/>
        </w:rPr>
        <w:t>) include information about amending laws and the amendment history of provisions of the compiled law.</w:t>
      </w:r>
    </w:p>
    <w:p w:rsidR="00CD31BB" w:rsidRPr="007E5D88" w:rsidRDefault="00CD31BB" w:rsidP="00CD31BB">
      <w:pPr>
        <w:tabs>
          <w:tab w:val="left" w:pos="5640"/>
        </w:tabs>
        <w:spacing w:before="120" w:after="120"/>
        <w:rPr>
          <w:rFonts w:cs="Arial"/>
          <w:b/>
          <w:szCs w:val="22"/>
        </w:rPr>
      </w:pPr>
      <w:r w:rsidRPr="007E5D88">
        <w:rPr>
          <w:rFonts w:cs="Arial"/>
          <w:b/>
          <w:szCs w:val="22"/>
        </w:rPr>
        <w:t>Uncommenced amendments</w:t>
      </w:r>
    </w:p>
    <w:p w:rsidR="00CD31BB" w:rsidRPr="007E5D88" w:rsidRDefault="00CD31BB" w:rsidP="00CD31BB">
      <w:pPr>
        <w:spacing w:after="120"/>
        <w:rPr>
          <w:rFonts w:cs="Arial"/>
          <w:szCs w:val="22"/>
        </w:rPr>
      </w:pPr>
      <w:r w:rsidRPr="007E5D8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D31BB" w:rsidRPr="007E5D88" w:rsidRDefault="00CD31BB" w:rsidP="00CD31BB">
      <w:pPr>
        <w:spacing w:before="120" w:after="120"/>
        <w:rPr>
          <w:rFonts w:cs="Arial"/>
          <w:b/>
          <w:szCs w:val="22"/>
        </w:rPr>
      </w:pPr>
      <w:r w:rsidRPr="007E5D88">
        <w:rPr>
          <w:rFonts w:cs="Arial"/>
          <w:b/>
          <w:szCs w:val="22"/>
        </w:rPr>
        <w:t>Application, saving and transitional provisions for provisions and amendments</w:t>
      </w:r>
    </w:p>
    <w:p w:rsidR="00CD31BB" w:rsidRPr="007E5D88" w:rsidRDefault="00CD31BB" w:rsidP="00CD31BB">
      <w:pPr>
        <w:spacing w:after="120"/>
        <w:rPr>
          <w:rFonts w:cs="Arial"/>
          <w:szCs w:val="22"/>
        </w:rPr>
      </w:pPr>
      <w:r w:rsidRPr="007E5D88">
        <w:rPr>
          <w:rFonts w:cs="Arial"/>
          <w:szCs w:val="22"/>
        </w:rPr>
        <w:t>If the operation of a provision or amendment of the compiled law is affected by an application, saving or transitional provision that is not included in this compilation, details are included in the endnotes.</w:t>
      </w:r>
    </w:p>
    <w:p w:rsidR="00CD31BB" w:rsidRPr="007E5D88" w:rsidRDefault="00CD31BB" w:rsidP="00CD31BB">
      <w:pPr>
        <w:spacing w:after="120"/>
        <w:rPr>
          <w:rFonts w:cs="Arial"/>
          <w:b/>
          <w:szCs w:val="22"/>
        </w:rPr>
      </w:pPr>
      <w:r w:rsidRPr="007E5D88">
        <w:rPr>
          <w:rFonts w:cs="Arial"/>
          <w:b/>
          <w:szCs w:val="22"/>
        </w:rPr>
        <w:t>Editorial changes</w:t>
      </w:r>
    </w:p>
    <w:p w:rsidR="00CD31BB" w:rsidRPr="007E5D88" w:rsidRDefault="00CD31BB" w:rsidP="00CD31BB">
      <w:pPr>
        <w:spacing w:after="120"/>
        <w:rPr>
          <w:rFonts w:cs="Arial"/>
          <w:szCs w:val="22"/>
        </w:rPr>
      </w:pPr>
      <w:r w:rsidRPr="007E5D88">
        <w:rPr>
          <w:rFonts w:cs="Arial"/>
          <w:szCs w:val="22"/>
        </w:rPr>
        <w:t>For more information about any editorial changes made in this compilation, see the endnotes.</w:t>
      </w:r>
    </w:p>
    <w:p w:rsidR="00CD31BB" w:rsidRPr="007E5D88" w:rsidRDefault="00CD31BB" w:rsidP="00CD31BB">
      <w:pPr>
        <w:spacing w:before="120" w:after="120"/>
        <w:rPr>
          <w:rFonts w:cs="Arial"/>
          <w:b/>
          <w:szCs w:val="22"/>
        </w:rPr>
      </w:pPr>
      <w:r w:rsidRPr="007E5D88">
        <w:rPr>
          <w:rFonts w:cs="Arial"/>
          <w:b/>
          <w:szCs w:val="22"/>
        </w:rPr>
        <w:t>Modifications</w:t>
      </w:r>
    </w:p>
    <w:p w:rsidR="00CD31BB" w:rsidRPr="007E5D88" w:rsidRDefault="00CD31BB" w:rsidP="00CD31BB">
      <w:pPr>
        <w:spacing w:after="120"/>
        <w:rPr>
          <w:rFonts w:cs="Arial"/>
          <w:szCs w:val="22"/>
        </w:rPr>
      </w:pPr>
      <w:r w:rsidRPr="007E5D8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D31BB" w:rsidRPr="007E5D88" w:rsidRDefault="00CD31BB" w:rsidP="00CD31BB">
      <w:pPr>
        <w:spacing w:before="80" w:after="120"/>
        <w:rPr>
          <w:rFonts w:cs="Arial"/>
          <w:b/>
          <w:szCs w:val="22"/>
        </w:rPr>
      </w:pPr>
      <w:r w:rsidRPr="007E5D88">
        <w:rPr>
          <w:rFonts w:cs="Arial"/>
          <w:b/>
          <w:szCs w:val="22"/>
        </w:rPr>
        <w:t>Self</w:t>
      </w:r>
      <w:r w:rsidR="007E5D88">
        <w:rPr>
          <w:rFonts w:cs="Arial"/>
          <w:b/>
          <w:szCs w:val="22"/>
        </w:rPr>
        <w:noBreakHyphen/>
      </w:r>
      <w:r w:rsidRPr="007E5D88">
        <w:rPr>
          <w:rFonts w:cs="Arial"/>
          <w:b/>
          <w:szCs w:val="22"/>
        </w:rPr>
        <w:t>repealing provisions</w:t>
      </w:r>
    </w:p>
    <w:p w:rsidR="00CD31BB" w:rsidRPr="007E5D88" w:rsidRDefault="00CD31BB" w:rsidP="00CD31BB">
      <w:pPr>
        <w:spacing w:after="120"/>
        <w:rPr>
          <w:rFonts w:cs="Arial"/>
          <w:szCs w:val="22"/>
        </w:rPr>
      </w:pPr>
      <w:r w:rsidRPr="007E5D88">
        <w:rPr>
          <w:rFonts w:cs="Arial"/>
          <w:szCs w:val="22"/>
        </w:rPr>
        <w:t>If a provision of the compiled law has been repealed in accordance with a provision of the law, details are included in the endnotes.</w:t>
      </w:r>
    </w:p>
    <w:p w:rsidR="00CD31BB" w:rsidRPr="007E5D88" w:rsidRDefault="00CD31BB" w:rsidP="00CD31BB">
      <w:pPr>
        <w:pStyle w:val="Header"/>
        <w:tabs>
          <w:tab w:val="clear" w:pos="4150"/>
          <w:tab w:val="clear" w:pos="8307"/>
        </w:tabs>
      </w:pPr>
      <w:r w:rsidRPr="007E5D88">
        <w:t xml:space="preserve"> </w:t>
      </w:r>
      <w:r w:rsidRPr="007E5D88">
        <w:rPr>
          <w:rFonts w:eastAsiaTheme="minorHAnsi"/>
        </w:rPr>
        <w:t xml:space="preserve"> </w:t>
      </w:r>
    </w:p>
    <w:p w:rsidR="00CD31BB" w:rsidRPr="007E5D88" w:rsidRDefault="00CD31BB" w:rsidP="00CD31BB">
      <w:pPr>
        <w:pStyle w:val="Header"/>
        <w:tabs>
          <w:tab w:val="clear" w:pos="4150"/>
          <w:tab w:val="clear" w:pos="8307"/>
        </w:tabs>
      </w:pPr>
      <w:r w:rsidRPr="007E5D88">
        <w:t xml:space="preserve">  </w:t>
      </w:r>
    </w:p>
    <w:p w:rsidR="00CD31BB" w:rsidRPr="007E5D88" w:rsidRDefault="00CD31BB" w:rsidP="00CD31BB">
      <w:pPr>
        <w:pStyle w:val="Header"/>
        <w:tabs>
          <w:tab w:val="clear" w:pos="4150"/>
          <w:tab w:val="clear" w:pos="8307"/>
        </w:tabs>
      </w:pPr>
      <w:r w:rsidRPr="007E5D88">
        <w:t xml:space="preserve">  </w:t>
      </w:r>
    </w:p>
    <w:p w:rsidR="00CD31BB" w:rsidRPr="007E5D88" w:rsidRDefault="00CD31BB" w:rsidP="00CD31BB">
      <w:pPr>
        <w:sectPr w:rsidR="00CD31BB" w:rsidRPr="007E5D88" w:rsidSect="00BC42E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5216" w:rsidRPr="007E5D88" w:rsidRDefault="006740D3" w:rsidP="00935430">
      <w:pPr>
        <w:rPr>
          <w:sz w:val="36"/>
          <w:szCs w:val="36"/>
        </w:rPr>
      </w:pPr>
      <w:r w:rsidRPr="007E5D88">
        <w:rPr>
          <w:sz w:val="36"/>
          <w:szCs w:val="36"/>
        </w:rPr>
        <w:lastRenderedPageBreak/>
        <w:t>Contents</w:t>
      </w:r>
    </w:p>
    <w:p w:rsidR="007E5D88" w:rsidRDefault="007C0FA9">
      <w:pPr>
        <w:pStyle w:val="TOC2"/>
        <w:rPr>
          <w:rFonts w:asciiTheme="minorHAnsi" w:eastAsiaTheme="minorEastAsia" w:hAnsiTheme="minorHAnsi" w:cstheme="minorBidi"/>
          <w:b w:val="0"/>
          <w:noProof/>
          <w:kern w:val="0"/>
          <w:sz w:val="22"/>
          <w:szCs w:val="22"/>
        </w:rPr>
      </w:pPr>
      <w:r w:rsidRPr="007E5D88">
        <w:fldChar w:fldCharType="begin"/>
      </w:r>
      <w:r w:rsidRPr="007E5D88">
        <w:instrText xml:space="preserve"> TOC \o "1-9" </w:instrText>
      </w:r>
      <w:r w:rsidRPr="007E5D88">
        <w:fldChar w:fldCharType="separate"/>
      </w:r>
      <w:r w:rsidR="007E5D88">
        <w:rPr>
          <w:noProof/>
        </w:rPr>
        <w:t>Part 1—Preliminary</w:t>
      </w:r>
      <w:r w:rsidR="007E5D88" w:rsidRPr="007E5D88">
        <w:rPr>
          <w:b w:val="0"/>
          <w:noProof/>
          <w:sz w:val="18"/>
        </w:rPr>
        <w:tab/>
      </w:r>
      <w:r w:rsidR="007E5D88" w:rsidRPr="007E5D88">
        <w:rPr>
          <w:b w:val="0"/>
          <w:noProof/>
          <w:sz w:val="18"/>
        </w:rPr>
        <w:fldChar w:fldCharType="begin"/>
      </w:r>
      <w:r w:rsidR="007E5D88" w:rsidRPr="007E5D88">
        <w:rPr>
          <w:b w:val="0"/>
          <w:noProof/>
          <w:sz w:val="18"/>
        </w:rPr>
        <w:instrText xml:space="preserve"> PAGEREF _Toc75860032 \h </w:instrText>
      </w:r>
      <w:r w:rsidR="007E5D88" w:rsidRPr="007E5D88">
        <w:rPr>
          <w:b w:val="0"/>
          <w:noProof/>
          <w:sz w:val="18"/>
        </w:rPr>
      </w:r>
      <w:r w:rsidR="007E5D88" w:rsidRPr="007E5D88">
        <w:rPr>
          <w:b w:val="0"/>
          <w:noProof/>
          <w:sz w:val="18"/>
        </w:rPr>
        <w:fldChar w:fldCharType="separate"/>
      </w:r>
      <w:r w:rsidR="0086537F">
        <w:rPr>
          <w:b w:val="0"/>
          <w:noProof/>
          <w:sz w:val="18"/>
        </w:rPr>
        <w:t>1</w:t>
      </w:r>
      <w:r w:rsidR="007E5D88"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Pr>
          <w:noProof/>
        </w:rPr>
        <w:t>1</w:t>
      </w:r>
      <w:r>
        <w:rPr>
          <w:noProof/>
        </w:rPr>
        <w:tab/>
        <w:t>Short title</w:t>
      </w:r>
      <w:r w:rsidRPr="007E5D88">
        <w:rPr>
          <w:noProof/>
        </w:rPr>
        <w:tab/>
      </w:r>
      <w:r w:rsidRPr="007E5D88">
        <w:rPr>
          <w:noProof/>
        </w:rPr>
        <w:fldChar w:fldCharType="begin"/>
      </w:r>
      <w:r w:rsidRPr="007E5D88">
        <w:rPr>
          <w:noProof/>
        </w:rPr>
        <w:instrText xml:space="preserve"> PAGEREF _Toc75860033 \h </w:instrText>
      </w:r>
      <w:r w:rsidRPr="007E5D88">
        <w:rPr>
          <w:noProof/>
        </w:rPr>
      </w:r>
      <w:r w:rsidRPr="007E5D88">
        <w:rPr>
          <w:noProof/>
        </w:rPr>
        <w:fldChar w:fldCharType="separate"/>
      </w:r>
      <w:r w:rsidR="0086537F">
        <w:rPr>
          <w:noProof/>
        </w:rPr>
        <w:t>1</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Pr>
          <w:noProof/>
        </w:rPr>
        <w:t>2</w:t>
      </w:r>
      <w:r>
        <w:rPr>
          <w:noProof/>
        </w:rPr>
        <w:tab/>
        <w:t>Commencement</w:t>
      </w:r>
      <w:r w:rsidRPr="007E5D88">
        <w:rPr>
          <w:noProof/>
        </w:rPr>
        <w:tab/>
      </w:r>
      <w:r w:rsidRPr="007E5D88">
        <w:rPr>
          <w:noProof/>
        </w:rPr>
        <w:fldChar w:fldCharType="begin"/>
      </w:r>
      <w:r w:rsidRPr="007E5D88">
        <w:rPr>
          <w:noProof/>
        </w:rPr>
        <w:instrText xml:space="preserve"> PAGEREF _Toc75860034 \h </w:instrText>
      </w:r>
      <w:r w:rsidRPr="007E5D88">
        <w:rPr>
          <w:noProof/>
        </w:rPr>
      </w:r>
      <w:r w:rsidRPr="007E5D88">
        <w:rPr>
          <w:noProof/>
        </w:rPr>
        <w:fldChar w:fldCharType="separate"/>
      </w:r>
      <w:r w:rsidR="0086537F">
        <w:rPr>
          <w:noProof/>
        </w:rPr>
        <w:t>1</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3</w:t>
      </w:r>
      <w:r>
        <w:rPr>
          <w:noProof/>
        </w:rPr>
        <w:tab/>
        <w:t>Object of Act</w:t>
      </w:r>
      <w:r w:rsidRPr="007E5D88">
        <w:rPr>
          <w:noProof/>
        </w:rPr>
        <w:tab/>
      </w:r>
      <w:r w:rsidRPr="007E5D88">
        <w:rPr>
          <w:noProof/>
        </w:rPr>
        <w:fldChar w:fldCharType="begin"/>
      </w:r>
      <w:r w:rsidRPr="007E5D88">
        <w:rPr>
          <w:noProof/>
        </w:rPr>
        <w:instrText xml:space="preserve"> PAGEREF _Toc75860035 \h </w:instrText>
      </w:r>
      <w:r w:rsidRPr="007E5D88">
        <w:rPr>
          <w:noProof/>
        </w:rPr>
      </w:r>
      <w:r w:rsidRPr="007E5D88">
        <w:rPr>
          <w:noProof/>
        </w:rPr>
        <w:fldChar w:fldCharType="separate"/>
      </w:r>
      <w:r w:rsidR="0086537F">
        <w:rPr>
          <w:noProof/>
        </w:rPr>
        <w:t>1</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4</w:t>
      </w:r>
      <w:r>
        <w:rPr>
          <w:noProof/>
        </w:rPr>
        <w:tab/>
        <w:t>Simplified outline of this Act</w:t>
      </w:r>
      <w:r w:rsidRPr="007E5D88">
        <w:rPr>
          <w:noProof/>
        </w:rPr>
        <w:tab/>
      </w:r>
      <w:r w:rsidRPr="007E5D88">
        <w:rPr>
          <w:noProof/>
        </w:rPr>
        <w:fldChar w:fldCharType="begin"/>
      </w:r>
      <w:r w:rsidRPr="007E5D88">
        <w:rPr>
          <w:noProof/>
        </w:rPr>
        <w:instrText xml:space="preserve"> PAGEREF _Toc75860036 \h </w:instrText>
      </w:r>
      <w:r w:rsidRPr="007E5D88">
        <w:rPr>
          <w:noProof/>
        </w:rPr>
      </w:r>
      <w:r w:rsidRPr="007E5D88">
        <w:rPr>
          <w:noProof/>
        </w:rPr>
        <w:fldChar w:fldCharType="separate"/>
      </w:r>
      <w:r w:rsidR="0086537F">
        <w:rPr>
          <w:noProof/>
        </w:rPr>
        <w:t>1</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5</w:t>
      </w:r>
      <w:r>
        <w:rPr>
          <w:noProof/>
        </w:rPr>
        <w:tab/>
        <w:t>Definitions</w:t>
      </w:r>
      <w:r w:rsidRPr="007E5D88">
        <w:rPr>
          <w:noProof/>
        </w:rPr>
        <w:tab/>
      </w:r>
      <w:r w:rsidRPr="007E5D88">
        <w:rPr>
          <w:noProof/>
        </w:rPr>
        <w:fldChar w:fldCharType="begin"/>
      </w:r>
      <w:r w:rsidRPr="007E5D88">
        <w:rPr>
          <w:noProof/>
        </w:rPr>
        <w:instrText xml:space="preserve"> PAGEREF _Toc75860037 \h </w:instrText>
      </w:r>
      <w:r w:rsidRPr="007E5D88">
        <w:rPr>
          <w:noProof/>
        </w:rPr>
      </w:r>
      <w:r w:rsidRPr="007E5D88">
        <w:rPr>
          <w:noProof/>
        </w:rPr>
        <w:fldChar w:fldCharType="separate"/>
      </w:r>
      <w:r w:rsidR="0086537F">
        <w:rPr>
          <w:noProof/>
        </w:rPr>
        <w:t>2</w:t>
      </w:r>
      <w:r w:rsidRPr="007E5D88">
        <w:rPr>
          <w:noProof/>
        </w:rPr>
        <w:fldChar w:fldCharType="end"/>
      </w:r>
    </w:p>
    <w:p w:rsidR="007E5D88" w:rsidRDefault="007E5D88">
      <w:pPr>
        <w:pStyle w:val="TOC2"/>
        <w:rPr>
          <w:rFonts w:asciiTheme="minorHAnsi" w:eastAsiaTheme="minorEastAsia" w:hAnsiTheme="minorHAnsi" w:cstheme="minorBidi"/>
          <w:b w:val="0"/>
          <w:noProof/>
          <w:kern w:val="0"/>
          <w:sz w:val="22"/>
          <w:szCs w:val="22"/>
        </w:rPr>
      </w:pPr>
      <w:r>
        <w:rPr>
          <w:noProof/>
        </w:rPr>
        <w:t>Part 2—Grants</w:t>
      </w:r>
      <w:r w:rsidRPr="007E5D88">
        <w:rPr>
          <w:b w:val="0"/>
          <w:noProof/>
          <w:sz w:val="18"/>
        </w:rPr>
        <w:tab/>
      </w:r>
      <w:r w:rsidRPr="007E5D88">
        <w:rPr>
          <w:b w:val="0"/>
          <w:noProof/>
          <w:sz w:val="18"/>
        </w:rPr>
        <w:fldChar w:fldCharType="begin"/>
      </w:r>
      <w:r w:rsidRPr="007E5D88">
        <w:rPr>
          <w:b w:val="0"/>
          <w:noProof/>
          <w:sz w:val="18"/>
        </w:rPr>
        <w:instrText xml:space="preserve"> PAGEREF _Toc75860038 \h </w:instrText>
      </w:r>
      <w:r w:rsidRPr="007E5D88">
        <w:rPr>
          <w:b w:val="0"/>
          <w:noProof/>
          <w:sz w:val="18"/>
        </w:rPr>
      </w:r>
      <w:r w:rsidRPr="007E5D88">
        <w:rPr>
          <w:b w:val="0"/>
          <w:noProof/>
          <w:sz w:val="18"/>
        </w:rPr>
        <w:fldChar w:fldCharType="separate"/>
      </w:r>
      <w:r w:rsidR="0086537F">
        <w:rPr>
          <w:b w:val="0"/>
          <w:noProof/>
          <w:sz w:val="18"/>
        </w:rPr>
        <w:t>4</w:t>
      </w:r>
      <w:r w:rsidRPr="007E5D88">
        <w:rPr>
          <w:b w:val="0"/>
          <w:noProof/>
          <w:sz w:val="18"/>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1—Simplified outline of this Part</w:t>
      </w:r>
      <w:r w:rsidRPr="007E5D88">
        <w:rPr>
          <w:b w:val="0"/>
          <w:noProof/>
          <w:sz w:val="18"/>
        </w:rPr>
        <w:tab/>
      </w:r>
      <w:r w:rsidRPr="007E5D88">
        <w:rPr>
          <w:b w:val="0"/>
          <w:noProof/>
          <w:sz w:val="18"/>
        </w:rPr>
        <w:fldChar w:fldCharType="begin"/>
      </w:r>
      <w:r w:rsidRPr="007E5D88">
        <w:rPr>
          <w:b w:val="0"/>
          <w:noProof/>
          <w:sz w:val="18"/>
        </w:rPr>
        <w:instrText xml:space="preserve"> PAGEREF _Toc75860039 \h </w:instrText>
      </w:r>
      <w:r w:rsidRPr="007E5D88">
        <w:rPr>
          <w:b w:val="0"/>
          <w:noProof/>
          <w:sz w:val="18"/>
        </w:rPr>
      </w:r>
      <w:r w:rsidRPr="007E5D88">
        <w:rPr>
          <w:b w:val="0"/>
          <w:noProof/>
          <w:sz w:val="18"/>
        </w:rPr>
        <w:fldChar w:fldCharType="separate"/>
      </w:r>
      <w:r w:rsidR="0086537F">
        <w:rPr>
          <w:b w:val="0"/>
          <w:noProof/>
          <w:sz w:val="18"/>
        </w:rPr>
        <w:t>4</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6</w:t>
      </w:r>
      <w:r>
        <w:rPr>
          <w:noProof/>
        </w:rPr>
        <w:tab/>
        <w:t>Simplified outline of this Part</w:t>
      </w:r>
      <w:r w:rsidRPr="007E5D88">
        <w:rPr>
          <w:noProof/>
        </w:rPr>
        <w:tab/>
      </w:r>
      <w:r w:rsidRPr="007E5D88">
        <w:rPr>
          <w:noProof/>
        </w:rPr>
        <w:fldChar w:fldCharType="begin"/>
      </w:r>
      <w:r w:rsidRPr="007E5D88">
        <w:rPr>
          <w:noProof/>
        </w:rPr>
        <w:instrText xml:space="preserve"> PAGEREF _Toc75860040 \h </w:instrText>
      </w:r>
      <w:r w:rsidRPr="007E5D88">
        <w:rPr>
          <w:noProof/>
        </w:rPr>
      </w:r>
      <w:r w:rsidRPr="007E5D88">
        <w:rPr>
          <w:noProof/>
        </w:rPr>
        <w:fldChar w:fldCharType="separate"/>
      </w:r>
      <w:r w:rsidR="0086537F">
        <w:rPr>
          <w:noProof/>
        </w:rPr>
        <w:t>4</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2—Grants</w:t>
      </w:r>
      <w:r w:rsidRPr="007E5D88">
        <w:rPr>
          <w:b w:val="0"/>
          <w:noProof/>
          <w:sz w:val="18"/>
        </w:rPr>
        <w:tab/>
      </w:r>
      <w:r w:rsidRPr="007E5D88">
        <w:rPr>
          <w:b w:val="0"/>
          <w:noProof/>
          <w:sz w:val="18"/>
        </w:rPr>
        <w:fldChar w:fldCharType="begin"/>
      </w:r>
      <w:r w:rsidRPr="007E5D88">
        <w:rPr>
          <w:b w:val="0"/>
          <w:noProof/>
          <w:sz w:val="18"/>
        </w:rPr>
        <w:instrText xml:space="preserve"> PAGEREF _Toc75860041 \h </w:instrText>
      </w:r>
      <w:r w:rsidRPr="007E5D88">
        <w:rPr>
          <w:b w:val="0"/>
          <w:noProof/>
          <w:sz w:val="18"/>
        </w:rPr>
      </w:r>
      <w:r w:rsidRPr="007E5D88">
        <w:rPr>
          <w:b w:val="0"/>
          <w:noProof/>
          <w:sz w:val="18"/>
        </w:rPr>
        <w:fldChar w:fldCharType="separate"/>
      </w:r>
      <w:r w:rsidR="0086537F">
        <w:rPr>
          <w:b w:val="0"/>
          <w:noProof/>
          <w:sz w:val="18"/>
        </w:rPr>
        <w:t>5</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7</w:t>
      </w:r>
      <w:r>
        <w:rPr>
          <w:noProof/>
        </w:rPr>
        <w:tab/>
        <w:t>Invitation to apply for grant</w:t>
      </w:r>
      <w:r w:rsidRPr="007E5D88">
        <w:rPr>
          <w:noProof/>
        </w:rPr>
        <w:tab/>
      </w:r>
      <w:r w:rsidRPr="007E5D88">
        <w:rPr>
          <w:noProof/>
        </w:rPr>
        <w:fldChar w:fldCharType="begin"/>
      </w:r>
      <w:r w:rsidRPr="007E5D88">
        <w:rPr>
          <w:noProof/>
        </w:rPr>
        <w:instrText xml:space="preserve"> PAGEREF _Toc75860042 \h </w:instrText>
      </w:r>
      <w:r w:rsidRPr="007E5D88">
        <w:rPr>
          <w:noProof/>
        </w:rPr>
      </w:r>
      <w:r w:rsidRPr="007E5D88">
        <w:rPr>
          <w:noProof/>
        </w:rPr>
        <w:fldChar w:fldCharType="separate"/>
      </w:r>
      <w:r w:rsidR="0086537F">
        <w:rPr>
          <w:noProof/>
        </w:rPr>
        <w:t>5</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8</w:t>
      </w:r>
      <w:r>
        <w:rPr>
          <w:noProof/>
        </w:rPr>
        <w:tab/>
        <w:t>Application for grant</w:t>
      </w:r>
      <w:r w:rsidRPr="007E5D88">
        <w:rPr>
          <w:noProof/>
        </w:rPr>
        <w:tab/>
      </w:r>
      <w:r w:rsidRPr="007E5D88">
        <w:rPr>
          <w:noProof/>
        </w:rPr>
        <w:fldChar w:fldCharType="begin"/>
      </w:r>
      <w:r w:rsidRPr="007E5D88">
        <w:rPr>
          <w:noProof/>
        </w:rPr>
        <w:instrText xml:space="preserve"> PAGEREF _Toc75860043 \h </w:instrText>
      </w:r>
      <w:r w:rsidRPr="007E5D88">
        <w:rPr>
          <w:noProof/>
        </w:rPr>
      </w:r>
      <w:r w:rsidRPr="007E5D88">
        <w:rPr>
          <w:noProof/>
        </w:rPr>
        <w:fldChar w:fldCharType="separate"/>
      </w:r>
      <w:r w:rsidR="0086537F">
        <w:rPr>
          <w:noProof/>
        </w:rPr>
        <w:t>5</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9</w:t>
      </w:r>
      <w:r>
        <w:rPr>
          <w:noProof/>
        </w:rPr>
        <w:tab/>
        <w:t>Grant agreement</w:t>
      </w:r>
      <w:r w:rsidRPr="007E5D88">
        <w:rPr>
          <w:noProof/>
        </w:rPr>
        <w:tab/>
      </w:r>
      <w:r w:rsidRPr="007E5D88">
        <w:rPr>
          <w:noProof/>
        </w:rPr>
        <w:fldChar w:fldCharType="begin"/>
      </w:r>
      <w:r w:rsidRPr="007E5D88">
        <w:rPr>
          <w:noProof/>
        </w:rPr>
        <w:instrText xml:space="preserve"> PAGEREF _Toc75860044 \h </w:instrText>
      </w:r>
      <w:r w:rsidRPr="007E5D88">
        <w:rPr>
          <w:noProof/>
        </w:rPr>
      </w:r>
      <w:r w:rsidRPr="007E5D88">
        <w:rPr>
          <w:noProof/>
        </w:rPr>
        <w:fldChar w:fldCharType="separate"/>
      </w:r>
      <w:r w:rsidR="0086537F">
        <w:rPr>
          <w:noProof/>
        </w:rPr>
        <w:t>5</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w:t>
      </w:r>
      <w:r>
        <w:rPr>
          <w:noProof/>
        </w:rPr>
        <w:tab/>
        <w:t>Terms and conditions of grant</w:t>
      </w:r>
      <w:r w:rsidRPr="007E5D88">
        <w:rPr>
          <w:noProof/>
        </w:rPr>
        <w:tab/>
      </w:r>
      <w:r w:rsidRPr="007E5D88">
        <w:rPr>
          <w:noProof/>
        </w:rPr>
        <w:fldChar w:fldCharType="begin"/>
      </w:r>
      <w:r w:rsidRPr="007E5D88">
        <w:rPr>
          <w:noProof/>
        </w:rPr>
        <w:instrText xml:space="preserve"> PAGEREF _Toc75860045 \h </w:instrText>
      </w:r>
      <w:r w:rsidRPr="007E5D88">
        <w:rPr>
          <w:noProof/>
        </w:rPr>
      </w:r>
      <w:r w:rsidRPr="007E5D88">
        <w:rPr>
          <w:noProof/>
        </w:rPr>
        <w:fldChar w:fldCharType="separate"/>
      </w:r>
      <w:r w:rsidR="0086537F">
        <w:rPr>
          <w:noProof/>
        </w:rPr>
        <w:t>6</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11</w:t>
      </w:r>
      <w:r>
        <w:rPr>
          <w:noProof/>
        </w:rPr>
        <w:tab/>
        <w:t>Payment of grant</w:t>
      </w:r>
      <w:r w:rsidRPr="007E5D88">
        <w:rPr>
          <w:noProof/>
        </w:rPr>
        <w:tab/>
      </w:r>
      <w:r w:rsidRPr="007E5D88">
        <w:rPr>
          <w:noProof/>
        </w:rPr>
        <w:fldChar w:fldCharType="begin"/>
      </w:r>
      <w:r w:rsidRPr="007E5D88">
        <w:rPr>
          <w:noProof/>
        </w:rPr>
        <w:instrText xml:space="preserve"> PAGEREF _Toc75860046 \h </w:instrText>
      </w:r>
      <w:r w:rsidRPr="007E5D88">
        <w:rPr>
          <w:noProof/>
        </w:rPr>
      </w:r>
      <w:r w:rsidRPr="007E5D88">
        <w:rPr>
          <w:noProof/>
        </w:rPr>
        <w:fldChar w:fldCharType="separate"/>
      </w:r>
      <w:r w:rsidR="0086537F">
        <w:rPr>
          <w:noProof/>
        </w:rPr>
        <w:t>6</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12</w:t>
      </w:r>
      <w:r>
        <w:rPr>
          <w:noProof/>
        </w:rPr>
        <w:tab/>
        <w:t>CEO of Austrade has powers etc. of the Commonwealth</w:t>
      </w:r>
      <w:r w:rsidRPr="007E5D88">
        <w:rPr>
          <w:noProof/>
        </w:rPr>
        <w:tab/>
      </w:r>
      <w:r w:rsidRPr="007E5D88">
        <w:rPr>
          <w:noProof/>
        </w:rPr>
        <w:fldChar w:fldCharType="begin"/>
      </w:r>
      <w:r w:rsidRPr="007E5D88">
        <w:rPr>
          <w:noProof/>
        </w:rPr>
        <w:instrText xml:space="preserve"> PAGEREF _Toc75860047 \h </w:instrText>
      </w:r>
      <w:r w:rsidRPr="007E5D88">
        <w:rPr>
          <w:noProof/>
        </w:rPr>
      </w:r>
      <w:r w:rsidRPr="007E5D88">
        <w:rPr>
          <w:noProof/>
        </w:rPr>
        <w:fldChar w:fldCharType="separate"/>
      </w:r>
      <w:r w:rsidR="0086537F">
        <w:rPr>
          <w:noProof/>
        </w:rPr>
        <w:t>7</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13</w:t>
      </w:r>
      <w:r>
        <w:rPr>
          <w:noProof/>
        </w:rPr>
        <w:tab/>
        <w:t>Conferral of powers on CEO of Austrade</w:t>
      </w:r>
      <w:r w:rsidRPr="007E5D88">
        <w:rPr>
          <w:noProof/>
        </w:rPr>
        <w:tab/>
      </w:r>
      <w:r w:rsidRPr="007E5D88">
        <w:rPr>
          <w:noProof/>
        </w:rPr>
        <w:fldChar w:fldCharType="begin"/>
      </w:r>
      <w:r w:rsidRPr="007E5D88">
        <w:rPr>
          <w:noProof/>
        </w:rPr>
        <w:instrText xml:space="preserve"> PAGEREF _Toc75860048 \h </w:instrText>
      </w:r>
      <w:r w:rsidRPr="007E5D88">
        <w:rPr>
          <w:noProof/>
        </w:rPr>
      </w:r>
      <w:r w:rsidRPr="007E5D88">
        <w:rPr>
          <w:noProof/>
        </w:rPr>
        <w:fldChar w:fldCharType="separate"/>
      </w:r>
      <w:r w:rsidR="0086537F">
        <w:rPr>
          <w:noProof/>
        </w:rPr>
        <w:t>7</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14</w:t>
      </w:r>
      <w:r>
        <w:rPr>
          <w:noProof/>
        </w:rPr>
        <w:tab/>
        <w:t>Executive power of the Commonwealth</w:t>
      </w:r>
      <w:r w:rsidRPr="007E5D88">
        <w:rPr>
          <w:noProof/>
        </w:rPr>
        <w:tab/>
      </w:r>
      <w:r w:rsidRPr="007E5D88">
        <w:rPr>
          <w:noProof/>
        </w:rPr>
        <w:fldChar w:fldCharType="begin"/>
      </w:r>
      <w:r w:rsidRPr="007E5D88">
        <w:rPr>
          <w:noProof/>
        </w:rPr>
        <w:instrText xml:space="preserve"> PAGEREF _Toc75860049 \h </w:instrText>
      </w:r>
      <w:r w:rsidRPr="007E5D88">
        <w:rPr>
          <w:noProof/>
        </w:rPr>
      </w:r>
      <w:r w:rsidRPr="007E5D88">
        <w:rPr>
          <w:noProof/>
        </w:rPr>
        <w:fldChar w:fldCharType="separate"/>
      </w:r>
      <w:r w:rsidR="0086537F">
        <w:rPr>
          <w:noProof/>
        </w:rPr>
        <w:t>8</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3—Eligibility for grant</w:t>
      </w:r>
      <w:r w:rsidRPr="007E5D88">
        <w:rPr>
          <w:b w:val="0"/>
          <w:noProof/>
          <w:sz w:val="18"/>
        </w:rPr>
        <w:tab/>
      </w:r>
      <w:r w:rsidRPr="007E5D88">
        <w:rPr>
          <w:b w:val="0"/>
          <w:noProof/>
          <w:sz w:val="18"/>
        </w:rPr>
        <w:fldChar w:fldCharType="begin"/>
      </w:r>
      <w:r w:rsidRPr="007E5D88">
        <w:rPr>
          <w:b w:val="0"/>
          <w:noProof/>
          <w:sz w:val="18"/>
        </w:rPr>
        <w:instrText xml:space="preserve"> PAGEREF _Toc75860050 \h </w:instrText>
      </w:r>
      <w:r w:rsidRPr="007E5D88">
        <w:rPr>
          <w:b w:val="0"/>
          <w:noProof/>
          <w:sz w:val="18"/>
        </w:rPr>
      </w:r>
      <w:r w:rsidRPr="007E5D88">
        <w:rPr>
          <w:b w:val="0"/>
          <w:noProof/>
          <w:sz w:val="18"/>
        </w:rPr>
        <w:fldChar w:fldCharType="separate"/>
      </w:r>
      <w:r w:rsidR="0086537F">
        <w:rPr>
          <w:b w:val="0"/>
          <w:noProof/>
          <w:sz w:val="18"/>
        </w:rPr>
        <w:t>9</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15</w:t>
      </w:r>
      <w:r>
        <w:rPr>
          <w:noProof/>
        </w:rPr>
        <w:tab/>
        <w:t>Eligible kinds of persons</w:t>
      </w:r>
      <w:r w:rsidRPr="007E5D88">
        <w:rPr>
          <w:noProof/>
        </w:rPr>
        <w:tab/>
      </w:r>
      <w:r w:rsidRPr="007E5D88">
        <w:rPr>
          <w:noProof/>
        </w:rPr>
        <w:fldChar w:fldCharType="begin"/>
      </w:r>
      <w:r w:rsidRPr="007E5D88">
        <w:rPr>
          <w:noProof/>
        </w:rPr>
        <w:instrText xml:space="preserve"> PAGEREF _Toc75860051 \h </w:instrText>
      </w:r>
      <w:r w:rsidRPr="007E5D88">
        <w:rPr>
          <w:noProof/>
        </w:rPr>
      </w:r>
      <w:r w:rsidRPr="007E5D88">
        <w:rPr>
          <w:noProof/>
        </w:rPr>
        <w:fldChar w:fldCharType="separate"/>
      </w:r>
      <w:r w:rsidR="0086537F">
        <w:rPr>
          <w:noProof/>
        </w:rPr>
        <w:t>9</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16</w:t>
      </w:r>
      <w:r>
        <w:rPr>
          <w:noProof/>
        </w:rPr>
        <w:tab/>
        <w:t>Eligibility conditions</w:t>
      </w:r>
      <w:r w:rsidRPr="007E5D88">
        <w:rPr>
          <w:noProof/>
        </w:rPr>
        <w:tab/>
      </w:r>
      <w:r w:rsidRPr="007E5D88">
        <w:rPr>
          <w:noProof/>
        </w:rPr>
        <w:fldChar w:fldCharType="begin"/>
      </w:r>
      <w:r w:rsidRPr="007E5D88">
        <w:rPr>
          <w:noProof/>
        </w:rPr>
        <w:instrText xml:space="preserve"> PAGEREF _Toc75860052 \h </w:instrText>
      </w:r>
      <w:r w:rsidRPr="007E5D88">
        <w:rPr>
          <w:noProof/>
        </w:rPr>
      </w:r>
      <w:r w:rsidRPr="007E5D88">
        <w:rPr>
          <w:noProof/>
        </w:rPr>
        <w:fldChar w:fldCharType="separate"/>
      </w:r>
      <w:r w:rsidR="0086537F">
        <w:rPr>
          <w:noProof/>
        </w:rPr>
        <w:t>9</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4—Eligible products</w:t>
      </w:r>
      <w:r w:rsidRPr="007E5D88">
        <w:rPr>
          <w:b w:val="0"/>
          <w:noProof/>
          <w:sz w:val="18"/>
        </w:rPr>
        <w:tab/>
      </w:r>
      <w:r w:rsidRPr="007E5D88">
        <w:rPr>
          <w:b w:val="0"/>
          <w:noProof/>
          <w:sz w:val="18"/>
        </w:rPr>
        <w:fldChar w:fldCharType="begin"/>
      </w:r>
      <w:r w:rsidRPr="007E5D88">
        <w:rPr>
          <w:b w:val="0"/>
          <w:noProof/>
          <w:sz w:val="18"/>
        </w:rPr>
        <w:instrText xml:space="preserve"> PAGEREF _Toc75860053 \h </w:instrText>
      </w:r>
      <w:r w:rsidRPr="007E5D88">
        <w:rPr>
          <w:b w:val="0"/>
          <w:noProof/>
          <w:sz w:val="18"/>
        </w:rPr>
      </w:r>
      <w:r w:rsidRPr="007E5D88">
        <w:rPr>
          <w:b w:val="0"/>
          <w:noProof/>
          <w:sz w:val="18"/>
        </w:rPr>
        <w:fldChar w:fldCharType="separate"/>
      </w:r>
      <w:r w:rsidR="0086537F">
        <w:rPr>
          <w:b w:val="0"/>
          <w:noProof/>
          <w:sz w:val="18"/>
        </w:rPr>
        <w:t>11</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17</w:t>
      </w:r>
      <w:r>
        <w:rPr>
          <w:noProof/>
        </w:rPr>
        <w:tab/>
        <w:t>Eligible products</w:t>
      </w:r>
      <w:r w:rsidRPr="007E5D88">
        <w:rPr>
          <w:noProof/>
        </w:rPr>
        <w:tab/>
      </w:r>
      <w:r w:rsidRPr="007E5D88">
        <w:rPr>
          <w:noProof/>
        </w:rPr>
        <w:fldChar w:fldCharType="begin"/>
      </w:r>
      <w:r w:rsidRPr="007E5D88">
        <w:rPr>
          <w:noProof/>
        </w:rPr>
        <w:instrText xml:space="preserve"> PAGEREF _Toc75860054 \h </w:instrText>
      </w:r>
      <w:r w:rsidRPr="007E5D88">
        <w:rPr>
          <w:noProof/>
        </w:rPr>
      </w:r>
      <w:r w:rsidRPr="007E5D88">
        <w:rPr>
          <w:noProof/>
        </w:rPr>
        <w:fldChar w:fldCharType="separate"/>
      </w:r>
      <w:r w:rsidR="0086537F">
        <w:rPr>
          <w:noProof/>
        </w:rPr>
        <w:t>11</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5—Eligible expenses</w:t>
      </w:r>
      <w:r w:rsidRPr="007E5D88">
        <w:rPr>
          <w:b w:val="0"/>
          <w:noProof/>
          <w:sz w:val="18"/>
        </w:rPr>
        <w:tab/>
      </w:r>
      <w:r w:rsidRPr="007E5D88">
        <w:rPr>
          <w:b w:val="0"/>
          <w:noProof/>
          <w:sz w:val="18"/>
        </w:rPr>
        <w:fldChar w:fldCharType="begin"/>
      </w:r>
      <w:r w:rsidRPr="007E5D88">
        <w:rPr>
          <w:b w:val="0"/>
          <w:noProof/>
          <w:sz w:val="18"/>
        </w:rPr>
        <w:instrText xml:space="preserve"> PAGEREF _Toc75860055 \h </w:instrText>
      </w:r>
      <w:r w:rsidRPr="007E5D88">
        <w:rPr>
          <w:b w:val="0"/>
          <w:noProof/>
          <w:sz w:val="18"/>
        </w:rPr>
      </w:r>
      <w:r w:rsidRPr="007E5D88">
        <w:rPr>
          <w:b w:val="0"/>
          <w:noProof/>
          <w:sz w:val="18"/>
        </w:rPr>
        <w:fldChar w:fldCharType="separate"/>
      </w:r>
      <w:r w:rsidR="0086537F">
        <w:rPr>
          <w:b w:val="0"/>
          <w:noProof/>
          <w:sz w:val="18"/>
        </w:rPr>
        <w:t>12</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18</w:t>
      </w:r>
      <w:r>
        <w:rPr>
          <w:noProof/>
        </w:rPr>
        <w:tab/>
        <w:t>Eligible expenses</w:t>
      </w:r>
      <w:r w:rsidRPr="007E5D88">
        <w:rPr>
          <w:noProof/>
        </w:rPr>
        <w:tab/>
      </w:r>
      <w:r w:rsidRPr="007E5D88">
        <w:rPr>
          <w:noProof/>
        </w:rPr>
        <w:fldChar w:fldCharType="begin"/>
      </w:r>
      <w:r w:rsidRPr="007E5D88">
        <w:rPr>
          <w:noProof/>
        </w:rPr>
        <w:instrText xml:space="preserve"> PAGEREF _Toc75860056 \h </w:instrText>
      </w:r>
      <w:r w:rsidRPr="007E5D88">
        <w:rPr>
          <w:noProof/>
        </w:rPr>
      </w:r>
      <w:r w:rsidRPr="007E5D88">
        <w:rPr>
          <w:noProof/>
        </w:rPr>
        <w:fldChar w:fldCharType="separate"/>
      </w:r>
      <w:r w:rsidR="0086537F">
        <w:rPr>
          <w:noProof/>
        </w:rPr>
        <w:t>12</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19</w:t>
      </w:r>
      <w:r>
        <w:rPr>
          <w:noProof/>
        </w:rPr>
        <w:tab/>
        <w:t>Excluded—expenses covered by other financial assistance schemes</w:t>
      </w:r>
      <w:r w:rsidRPr="007E5D88">
        <w:rPr>
          <w:noProof/>
        </w:rPr>
        <w:tab/>
      </w:r>
      <w:r w:rsidRPr="007E5D88">
        <w:rPr>
          <w:noProof/>
        </w:rPr>
        <w:fldChar w:fldCharType="begin"/>
      </w:r>
      <w:r w:rsidRPr="007E5D88">
        <w:rPr>
          <w:noProof/>
        </w:rPr>
        <w:instrText xml:space="preserve"> PAGEREF _Toc75860057 \h </w:instrText>
      </w:r>
      <w:r w:rsidRPr="007E5D88">
        <w:rPr>
          <w:noProof/>
        </w:rPr>
      </w:r>
      <w:r w:rsidRPr="007E5D88">
        <w:rPr>
          <w:noProof/>
        </w:rPr>
        <w:fldChar w:fldCharType="separate"/>
      </w:r>
      <w:r w:rsidR="0086537F">
        <w:rPr>
          <w:noProof/>
        </w:rPr>
        <w:t>12</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20</w:t>
      </w:r>
      <w:r>
        <w:rPr>
          <w:noProof/>
        </w:rPr>
        <w:tab/>
        <w:t>Excluded—expenses in respect of products the sale or export of which would contravene Australian law</w:t>
      </w:r>
      <w:r w:rsidRPr="007E5D88">
        <w:rPr>
          <w:noProof/>
        </w:rPr>
        <w:tab/>
      </w:r>
      <w:r w:rsidRPr="007E5D88">
        <w:rPr>
          <w:noProof/>
        </w:rPr>
        <w:fldChar w:fldCharType="begin"/>
      </w:r>
      <w:r w:rsidRPr="007E5D88">
        <w:rPr>
          <w:noProof/>
        </w:rPr>
        <w:instrText xml:space="preserve"> PAGEREF _Toc75860058 \h </w:instrText>
      </w:r>
      <w:r w:rsidRPr="007E5D88">
        <w:rPr>
          <w:noProof/>
        </w:rPr>
      </w:r>
      <w:r w:rsidRPr="007E5D88">
        <w:rPr>
          <w:noProof/>
        </w:rPr>
        <w:fldChar w:fldCharType="separate"/>
      </w:r>
      <w:r w:rsidR="0086537F">
        <w:rPr>
          <w:noProof/>
        </w:rPr>
        <w:t>12</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6—Amount of grant</w:t>
      </w:r>
      <w:r w:rsidRPr="007E5D88">
        <w:rPr>
          <w:b w:val="0"/>
          <w:noProof/>
          <w:sz w:val="18"/>
        </w:rPr>
        <w:tab/>
      </w:r>
      <w:r w:rsidRPr="007E5D88">
        <w:rPr>
          <w:b w:val="0"/>
          <w:noProof/>
          <w:sz w:val="18"/>
        </w:rPr>
        <w:fldChar w:fldCharType="begin"/>
      </w:r>
      <w:r w:rsidRPr="007E5D88">
        <w:rPr>
          <w:b w:val="0"/>
          <w:noProof/>
          <w:sz w:val="18"/>
        </w:rPr>
        <w:instrText xml:space="preserve"> PAGEREF _Toc75860059 \h </w:instrText>
      </w:r>
      <w:r w:rsidRPr="007E5D88">
        <w:rPr>
          <w:b w:val="0"/>
          <w:noProof/>
          <w:sz w:val="18"/>
        </w:rPr>
      </w:r>
      <w:r w:rsidRPr="007E5D88">
        <w:rPr>
          <w:b w:val="0"/>
          <w:noProof/>
          <w:sz w:val="18"/>
        </w:rPr>
        <w:fldChar w:fldCharType="separate"/>
      </w:r>
      <w:r w:rsidR="0086537F">
        <w:rPr>
          <w:b w:val="0"/>
          <w:noProof/>
          <w:sz w:val="18"/>
        </w:rPr>
        <w:t>13</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21</w:t>
      </w:r>
      <w:r>
        <w:rPr>
          <w:noProof/>
        </w:rPr>
        <w:tab/>
        <w:t>Amount of grant</w:t>
      </w:r>
      <w:r w:rsidRPr="007E5D88">
        <w:rPr>
          <w:noProof/>
        </w:rPr>
        <w:tab/>
      </w:r>
      <w:r w:rsidRPr="007E5D88">
        <w:rPr>
          <w:noProof/>
        </w:rPr>
        <w:fldChar w:fldCharType="begin"/>
      </w:r>
      <w:r w:rsidRPr="007E5D88">
        <w:rPr>
          <w:noProof/>
        </w:rPr>
        <w:instrText xml:space="preserve"> PAGEREF _Toc75860060 \h </w:instrText>
      </w:r>
      <w:r w:rsidRPr="007E5D88">
        <w:rPr>
          <w:noProof/>
        </w:rPr>
      </w:r>
      <w:r w:rsidRPr="007E5D88">
        <w:rPr>
          <w:noProof/>
        </w:rPr>
        <w:fldChar w:fldCharType="separate"/>
      </w:r>
      <w:r w:rsidR="0086537F">
        <w:rPr>
          <w:noProof/>
        </w:rPr>
        <w:t>13</w:t>
      </w:r>
      <w:r w:rsidRPr="007E5D88">
        <w:rPr>
          <w:noProof/>
        </w:rPr>
        <w:fldChar w:fldCharType="end"/>
      </w:r>
    </w:p>
    <w:p w:rsidR="007E5D88" w:rsidRDefault="007E5D88">
      <w:pPr>
        <w:pStyle w:val="TOC3"/>
        <w:rPr>
          <w:rFonts w:asciiTheme="minorHAnsi" w:eastAsiaTheme="minorEastAsia" w:hAnsiTheme="minorHAnsi" w:cstheme="minorBidi"/>
          <w:b w:val="0"/>
          <w:noProof/>
          <w:kern w:val="0"/>
          <w:szCs w:val="22"/>
        </w:rPr>
      </w:pPr>
      <w:r>
        <w:rPr>
          <w:noProof/>
        </w:rPr>
        <w:t>Division 7—Review of decisions</w:t>
      </w:r>
      <w:r w:rsidRPr="007E5D88">
        <w:rPr>
          <w:b w:val="0"/>
          <w:noProof/>
          <w:sz w:val="18"/>
        </w:rPr>
        <w:tab/>
      </w:r>
      <w:r w:rsidRPr="007E5D88">
        <w:rPr>
          <w:b w:val="0"/>
          <w:noProof/>
          <w:sz w:val="18"/>
        </w:rPr>
        <w:fldChar w:fldCharType="begin"/>
      </w:r>
      <w:r w:rsidRPr="007E5D88">
        <w:rPr>
          <w:b w:val="0"/>
          <w:noProof/>
          <w:sz w:val="18"/>
        </w:rPr>
        <w:instrText xml:space="preserve"> PAGEREF _Toc75860061 \h </w:instrText>
      </w:r>
      <w:r w:rsidRPr="007E5D88">
        <w:rPr>
          <w:b w:val="0"/>
          <w:noProof/>
          <w:sz w:val="18"/>
        </w:rPr>
      </w:r>
      <w:r w:rsidRPr="007E5D88">
        <w:rPr>
          <w:b w:val="0"/>
          <w:noProof/>
          <w:sz w:val="18"/>
        </w:rPr>
        <w:fldChar w:fldCharType="separate"/>
      </w:r>
      <w:r w:rsidR="0086537F">
        <w:rPr>
          <w:b w:val="0"/>
          <w:noProof/>
          <w:sz w:val="18"/>
        </w:rPr>
        <w:t>14</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97</w:t>
      </w:r>
      <w:r>
        <w:rPr>
          <w:noProof/>
        </w:rPr>
        <w:tab/>
        <w:t>Reviewable decisions</w:t>
      </w:r>
      <w:r w:rsidRPr="007E5D88">
        <w:rPr>
          <w:noProof/>
        </w:rPr>
        <w:tab/>
      </w:r>
      <w:r w:rsidRPr="007E5D88">
        <w:rPr>
          <w:noProof/>
        </w:rPr>
        <w:fldChar w:fldCharType="begin"/>
      </w:r>
      <w:r w:rsidRPr="007E5D88">
        <w:rPr>
          <w:noProof/>
        </w:rPr>
        <w:instrText xml:space="preserve"> PAGEREF _Toc75860062 \h </w:instrText>
      </w:r>
      <w:r w:rsidRPr="007E5D88">
        <w:rPr>
          <w:noProof/>
        </w:rPr>
      </w:r>
      <w:r w:rsidRPr="007E5D88">
        <w:rPr>
          <w:noProof/>
        </w:rPr>
        <w:fldChar w:fldCharType="separate"/>
      </w:r>
      <w:r w:rsidR="0086537F">
        <w:rPr>
          <w:noProof/>
        </w:rPr>
        <w:t>14</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Pr>
          <w:noProof/>
        </w:rPr>
        <w:t>98</w:t>
      </w:r>
      <w:r>
        <w:rPr>
          <w:noProof/>
        </w:rPr>
        <w:tab/>
        <w:t>Reconsideration of reviewable decisions</w:t>
      </w:r>
      <w:r w:rsidRPr="007E5D88">
        <w:rPr>
          <w:noProof/>
        </w:rPr>
        <w:tab/>
      </w:r>
      <w:r w:rsidRPr="007E5D88">
        <w:rPr>
          <w:noProof/>
        </w:rPr>
        <w:fldChar w:fldCharType="begin"/>
      </w:r>
      <w:r w:rsidRPr="007E5D88">
        <w:rPr>
          <w:noProof/>
        </w:rPr>
        <w:instrText xml:space="preserve"> PAGEREF _Toc75860063 \h </w:instrText>
      </w:r>
      <w:r w:rsidRPr="007E5D88">
        <w:rPr>
          <w:noProof/>
        </w:rPr>
      </w:r>
      <w:r w:rsidRPr="007E5D88">
        <w:rPr>
          <w:noProof/>
        </w:rPr>
        <w:fldChar w:fldCharType="separate"/>
      </w:r>
      <w:r w:rsidR="0086537F">
        <w:rPr>
          <w:noProof/>
        </w:rPr>
        <w:t>14</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Pr>
          <w:noProof/>
        </w:rPr>
        <w:lastRenderedPageBreak/>
        <w:t>99</w:t>
      </w:r>
      <w:r>
        <w:rPr>
          <w:noProof/>
        </w:rPr>
        <w:tab/>
        <w:t>AAT review of decisions of CEO of Austrade</w:t>
      </w:r>
      <w:r w:rsidRPr="007E5D88">
        <w:rPr>
          <w:noProof/>
        </w:rPr>
        <w:tab/>
      </w:r>
      <w:r w:rsidRPr="007E5D88">
        <w:rPr>
          <w:noProof/>
        </w:rPr>
        <w:fldChar w:fldCharType="begin"/>
      </w:r>
      <w:r w:rsidRPr="007E5D88">
        <w:rPr>
          <w:noProof/>
        </w:rPr>
        <w:instrText xml:space="preserve"> PAGEREF _Toc75860064 \h </w:instrText>
      </w:r>
      <w:r w:rsidRPr="007E5D88">
        <w:rPr>
          <w:noProof/>
        </w:rPr>
      </w:r>
      <w:r w:rsidRPr="007E5D88">
        <w:rPr>
          <w:noProof/>
        </w:rPr>
        <w:fldChar w:fldCharType="separate"/>
      </w:r>
      <w:r w:rsidR="0086537F">
        <w:rPr>
          <w:noProof/>
        </w:rPr>
        <w:t>15</w:t>
      </w:r>
      <w:r w:rsidRPr="007E5D88">
        <w:rPr>
          <w:noProof/>
        </w:rPr>
        <w:fldChar w:fldCharType="end"/>
      </w:r>
    </w:p>
    <w:p w:rsidR="007E5D88" w:rsidRDefault="007E5D88">
      <w:pPr>
        <w:pStyle w:val="TOC2"/>
        <w:rPr>
          <w:rFonts w:asciiTheme="minorHAnsi" w:eastAsiaTheme="minorEastAsia" w:hAnsiTheme="minorHAnsi" w:cstheme="minorBidi"/>
          <w:b w:val="0"/>
          <w:noProof/>
          <w:kern w:val="0"/>
          <w:sz w:val="22"/>
          <w:szCs w:val="22"/>
        </w:rPr>
      </w:pPr>
      <w:r>
        <w:rPr>
          <w:noProof/>
        </w:rPr>
        <w:t>Part 3—Information gathering powers</w:t>
      </w:r>
      <w:r w:rsidRPr="007E5D88">
        <w:rPr>
          <w:b w:val="0"/>
          <w:noProof/>
          <w:sz w:val="18"/>
        </w:rPr>
        <w:tab/>
      </w:r>
      <w:r w:rsidRPr="007E5D88">
        <w:rPr>
          <w:b w:val="0"/>
          <w:noProof/>
          <w:sz w:val="18"/>
        </w:rPr>
        <w:fldChar w:fldCharType="begin"/>
      </w:r>
      <w:r w:rsidRPr="007E5D88">
        <w:rPr>
          <w:b w:val="0"/>
          <w:noProof/>
          <w:sz w:val="18"/>
        </w:rPr>
        <w:instrText xml:space="preserve"> PAGEREF _Toc75860065 \h </w:instrText>
      </w:r>
      <w:r w:rsidRPr="007E5D88">
        <w:rPr>
          <w:b w:val="0"/>
          <w:noProof/>
          <w:sz w:val="18"/>
        </w:rPr>
      </w:r>
      <w:r w:rsidRPr="007E5D88">
        <w:rPr>
          <w:b w:val="0"/>
          <w:noProof/>
          <w:sz w:val="18"/>
        </w:rPr>
        <w:fldChar w:fldCharType="separate"/>
      </w:r>
      <w:r w:rsidR="0086537F">
        <w:rPr>
          <w:b w:val="0"/>
          <w:noProof/>
          <w:sz w:val="18"/>
        </w:rPr>
        <w:t>16</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100</w:t>
      </w:r>
      <w:r>
        <w:rPr>
          <w:noProof/>
        </w:rPr>
        <w:tab/>
        <w:t>Simplified outline of this Part</w:t>
      </w:r>
      <w:r w:rsidRPr="007E5D88">
        <w:rPr>
          <w:noProof/>
        </w:rPr>
        <w:tab/>
      </w:r>
      <w:r w:rsidRPr="007E5D88">
        <w:rPr>
          <w:noProof/>
        </w:rPr>
        <w:fldChar w:fldCharType="begin"/>
      </w:r>
      <w:r w:rsidRPr="007E5D88">
        <w:rPr>
          <w:noProof/>
        </w:rPr>
        <w:instrText xml:space="preserve"> PAGEREF _Toc75860066 \h </w:instrText>
      </w:r>
      <w:r w:rsidRPr="007E5D88">
        <w:rPr>
          <w:noProof/>
        </w:rPr>
      </w:r>
      <w:r w:rsidRPr="007E5D88">
        <w:rPr>
          <w:noProof/>
        </w:rPr>
        <w:fldChar w:fldCharType="separate"/>
      </w:r>
      <w:r w:rsidR="0086537F">
        <w:rPr>
          <w:noProof/>
        </w:rPr>
        <w:t>16</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101</w:t>
      </w:r>
      <w:r>
        <w:rPr>
          <w:noProof/>
        </w:rPr>
        <w:tab/>
        <w:t>CEO of Austrade may require applicants to give the CEO information or documents</w:t>
      </w:r>
      <w:r w:rsidRPr="007E5D88">
        <w:rPr>
          <w:noProof/>
        </w:rPr>
        <w:tab/>
      </w:r>
      <w:r w:rsidRPr="007E5D88">
        <w:rPr>
          <w:noProof/>
        </w:rPr>
        <w:fldChar w:fldCharType="begin"/>
      </w:r>
      <w:r w:rsidRPr="007E5D88">
        <w:rPr>
          <w:noProof/>
        </w:rPr>
        <w:instrText xml:space="preserve"> PAGEREF _Toc75860067 \h </w:instrText>
      </w:r>
      <w:r w:rsidRPr="007E5D88">
        <w:rPr>
          <w:noProof/>
        </w:rPr>
      </w:r>
      <w:r w:rsidRPr="007E5D88">
        <w:rPr>
          <w:noProof/>
        </w:rPr>
        <w:fldChar w:fldCharType="separate"/>
      </w:r>
      <w:r w:rsidR="0086537F">
        <w:rPr>
          <w:noProof/>
        </w:rPr>
        <w:t>16</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102</w:t>
      </w:r>
      <w:r>
        <w:rPr>
          <w:noProof/>
        </w:rPr>
        <w:tab/>
        <w:t>CEO of Austrade may require grantees to give the CEO information or documents, or statements</w:t>
      </w:r>
      <w:r w:rsidRPr="007E5D88">
        <w:rPr>
          <w:noProof/>
        </w:rPr>
        <w:tab/>
      </w:r>
      <w:r w:rsidRPr="007E5D88">
        <w:rPr>
          <w:noProof/>
        </w:rPr>
        <w:fldChar w:fldCharType="begin"/>
      </w:r>
      <w:r w:rsidRPr="007E5D88">
        <w:rPr>
          <w:noProof/>
        </w:rPr>
        <w:instrText xml:space="preserve"> PAGEREF _Toc75860068 \h </w:instrText>
      </w:r>
      <w:r w:rsidRPr="007E5D88">
        <w:rPr>
          <w:noProof/>
        </w:rPr>
      </w:r>
      <w:r w:rsidRPr="007E5D88">
        <w:rPr>
          <w:noProof/>
        </w:rPr>
        <w:fldChar w:fldCharType="separate"/>
      </w:r>
      <w:r w:rsidR="0086537F">
        <w:rPr>
          <w:noProof/>
        </w:rPr>
        <w:t>17</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103</w:t>
      </w:r>
      <w:r>
        <w:rPr>
          <w:noProof/>
        </w:rPr>
        <w:tab/>
        <w:t>Part does not limit other powers</w:t>
      </w:r>
      <w:r w:rsidRPr="007E5D88">
        <w:rPr>
          <w:noProof/>
        </w:rPr>
        <w:tab/>
      </w:r>
      <w:r w:rsidRPr="007E5D88">
        <w:rPr>
          <w:noProof/>
        </w:rPr>
        <w:fldChar w:fldCharType="begin"/>
      </w:r>
      <w:r w:rsidRPr="007E5D88">
        <w:rPr>
          <w:noProof/>
        </w:rPr>
        <w:instrText xml:space="preserve"> PAGEREF _Toc75860069 \h </w:instrText>
      </w:r>
      <w:r w:rsidRPr="007E5D88">
        <w:rPr>
          <w:noProof/>
        </w:rPr>
      </w:r>
      <w:r w:rsidRPr="007E5D88">
        <w:rPr>
          <w:noProof/>
        </w:rPr>
        <w:fldChar w:fldCharType="separate"/>
      </w:r>
      <w:r w:rsidR="0086537F">
        <w:rPr>
          <w:noProof/>
        </w:rPr>
        <w:t>18</w:t>
      </w:r>
      <w:r w:rsidRPr="007E5D88">
        <w:rPr>
          <w:noProof/>
        </w:rPr>
        <w:fldChar w:fldCharType="end"/>
      </w:r>
    </w:p>
    <w:p w:rsidR="007E5D88" w:rsidRDefault="007E5D88">
      <w:pPr>
        <w:pStyle w:val="TOC2"/>
        <w:rPr>
          <w:rFonts w:asciiTheme="minorHAnsi" w:eastAsiaTheme="minorEastAsia" w:hAnsiTheme="minorHAnsi" w:cstheme="minorBidi"/>
          <w:b w:val="0"/>
          <w:noProof/>
          <w:kern w:val="0"/>
          <w:sz w:val="22"/>
          <w:szCs w:val="22"/>
        </w:rPr>
      </w:pPr>
      <w:r>
        <w:rPr>
          <w:noProof/>
        </w:rPr>
        <w:t>Part 4—Miscellaneous</w:t>
      </w:r>
      <w:r w:rsidRPr="007E5D88">
        <w:rPr>
          <w:b w:val="0"/>
          <w:noProof/>
          <w:sz w:val="18"/>
        </w:rPr>
        <w:tab/>
      </w:r>
      <w:r w:rsidRPr="007E5D88">
        <w:rPr>
          <w:b w:val="0"/>
          <w:noProof/>
          <w:sz w:val="18"/>
        </w:rPr>
        <w:fldChar w:fldCharType="begin"/>
      </w:r>
      <w:r w:rsidRPr="007E5D88">
        <w:rPr>
          <w:b w:val="0"/>
          <w:noProof/>
          <w:sz w:val="18"/>
        </w:rPr>
        <w:instrText xml:space="preserve"> PAGEREF _Toc75860070 \h </w:instrText>
      </w:r>
      <w:r w:rsidRPr="007E5D88">
        <w:rPr>
          <w:b w:val="0"/>
          <w:noProof/>
          <w:sz w:val="18"/>
        </w:rPr>
      </w:r>
      <w:r w:rsidRPr="007E5D88">
        <w:rPr>
          <w:b w:val="0"/>
          <w:noProof/>
          <w:sz w:val="18"/>
        </w:rPr>
        <w:fldChar w:fldCharType="separate"/>
      </w:r>
      <w:r w:rsidR="0086537F">
        <w:rPr>
          <w:b w:val="0"/>
          <w:noProof/>
          <w:sz w:val="18"/>
        </w:rPr>
        <w:t>19</w:t>
      </w:r>
      <w:r w:rsidRPr="007E5D88">
        <w:rPr>
          <w:b w:val="0"/>
          <w:noProof/>
          <w:sz w:val="18"/>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104</w:t>
      </w:r>
      <w:r>
        <w:rPr>
          <w:noProof/>
        </w:rPr>
        <w:tab/>
        <w:t>Simplified outline of this Part</w:t>
      </w:r>
      <w:r w:rsidRPr="007E5D88">
        <w:rPr>
          <w:noProof/>
        </w:rPr>
        <w:tab/>
      </w:r>
      <w:r w:rsidRPr="007E5D88">
        <w:rPr>
          <w:noProof/>
        </w:rPr>
        <w:fldChar w:fldCharType="begin"/>
      </w:r>
      <w:r w:rsidRPr="007E5D88">
        <w:rPr>
          <w:noProof/>
        </w:rPr>
        <w:instrText xml:space="preserve"> PAGEREF _Toc75860071 \h </w:instrText>
      </w:r>
      <w:r w:rsidRPr="007E5D88">
        <w:rPr>
          <w:noProof/>
        </w:rPr>
      </w:r>
      <w:r w:rsidRPr="007E5D88">
        <w:rPr>
          <w:noProof/>
        </w:rPr>
        <w:fldChar w:fldCharType="separate"/>
      </w:r>
      <w:r w:rsidR="0086537F">
        <w:rPr>
          <w:noProof/>
        </w:rPr>
        <w:t>19</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105</w:t>
      </w:r>
      <w:r>
        <w:rPr>
          <w:noProof/>
        </w:rPr>
        <w:tab/>
        <w:t>Administration costs</w:t>
      </w:r>
      <w:r w:rsidRPr="007E5D88">
        <w:rPr>
          <w:noProof/>
        </w:rPr>
        <w:tab/>
      </w:r>
      <w:r w:rsidRPr="007E5D88">
        <w:rPr>
          <w:noProof/>
        </w:rPr>
        <w:fldChar w:fldCharType="begin"/>
      </w:r>
      <w:r w:rsidRPr="007E5D88">
        <w:rPr>
          <w:noProof/>
        </w:rPr>
        <w:instrText xml:space="preserve"> PAGEREF _Toc75860072 \h </w:instrText>
      </w:r>
      <w:r w:rsidRPr="007E5D88">
        <w:rPr>
          <w:noProof/>
        </w:rPr>
      </w:r>
      <w:r w:rsidRPr="007E5D88">
        <w:rPr>
          <w:noProof/>
        </w:rPr>
        <w:fldChar w:fldCharType="separate"/>
      </w:r>
      <w:r w:rsidR="0086537F">
        <w:rPr>
          <w:noProof/>
        </w:rPr>
        <w:t>19</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105A</w:t>
      </w:r>
      <w:r>
        <w:rPr>
          <w:noProof/>
        </w:rPr>
        <w:tab/>
        <w:t>Treatment of partnerships</w:t>
      </w:r>
      <w:r w:rsidRPr="007E5D88">
        <w:rPr>
          <w:noProof/>
        </w:rPr>
        <w:tab/>
      </w:r>
      <w:r w:rsidRPr="007E5D88">
        <w:rPr>
          <w:noProof/>
        </w:rPr>
        <w:fldChar w:fldCharType="begin"/>
      </w:r>
      <w:r w:rsidRPr="007E5D88">
        <w:rPr>
          <w:noProof/>
        </w:rPr>
        <w:instrText xml:space="preserve"> PAGEREF _Toc75860073 \h </w:instrText>
      </w:r>
      <w:r w:rsidRPr="007E5D88">
        <w:rPr>
          <w:noProof/>
        </w:rPr>
      </w:r>
      <w:r w:rsidRPr="007E5D88">
        <w:rPr>
          <w:noProof/>
        </w:rPr>
        <w:fldChar w:fldCharType="separate"/>
      </w:r>
      <w:r w:rsidR="0086537F">
        <w:rPr>
          <w:noProof/>
        </w:rPr>
        <w:t>19</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105B</w:t>
      </w:r>
      <w:r>
        <w:rPr>
          <w:noProof/>
        </w:rPr>
        <w:tab/>
        <w:t>Treatment of trusts</w:t>
      </w:r>
      <w:r w:rsidRPr="007E5D88">
        <w:rPr>
          <w:noProof/>
        </w:rPr>
        <w:tab/>
      </w:r>
      <w:r w:rsidRPr="007E5D88">
        <w:rPr>
          <w:noProof/>
        </w:rPr>
        <w:fldChar w:fldCharType="begin"/>
      </w:r>
      <w:r w:rsidRPr="007E5D88">
        <w:rPr>
          <w:noProof/>
        </w:rPr>
        <w:instrText xml:space="preserve"> PAGEREF _Toc75860074 \h </w:instrText>
      </w:r>
      <w:r w:rsidRPr="007E5D88">
        <w:rPr>
          <w:noProof/>
        </w:rPr>
      </w:r>
      <w:r w:rsidRPr="007E5D88">
        <w:rPr>
          <w:noProof/>
        </w:rPr>
        <w:fldChar w:fldCharType="separate"/>
      </w:r>
      <w:r w:rsidR="0086537F">
        <w:rPr>
          <w:noProof/>
        </w:rPr>
        <w:t>20</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sidRPr="003544C7">
        <w:rPr>
          <w:rFonts w:eastAsiaTheme="minorHAnsi"/>
          <w:noProof/>
        </w:rPr>
        <w:t>106</w:t>
      </w:r>
      <w:r>
        <w:rPr>
          <w:noProof/>
        </w:rPr>
        <w:tab/>
        <w:t>Rules</w:t>
      </w:r>
      <w:r w:rsidRPr="007E5D88">
        <w:rPr>
          <w:noProof/>
        </w:rPr>
        <w:tab/>
      </w:r>
      <w:r w:rsidRPr="007E5D88">
        <w:rPr>
          <w:noProof/>
        </w:rPr>
        <w:fldChar w:fldCharType="begin"/>
      </w:r>
      <w:r w:rsidRPr="007E5D88">
        <w:rPr>
          <w:noProof/>
        </w:rPr>
        <w:instrText xml:space="preserve"> PAGEREF _Toc75860075 \h </w:instrText>
      </w:r>
      <w:r w:rsidRPr="007E5D88">
        <w:rPr>
          <w:noProof/>
        </w:rPr>
      </w:r>
      <w:r w:rsidRPr="007E5D88">
        <w:rPr>
          <w:noProof/>
        </w:rPr>
        <w:fldChar w:fldCharType="separate"/>
      </w:r>
      <w:r w:rsidR="0086537F">
        <w:rPr>
          <w:noProof/>
        </w:rPr>
        <w:t>21</w:t>
      </w:r>
      <w:r w:rsidRPr="007E5D88">
        <w:rPr>
          <w:noProof/>
        </w:rPr>
        <w:fldChar w:fldCharType="end"/>
      </w:r>
    </w:p>
    <w:p w:rsidR="007E5D88" w:rsidRDefault="007E5D88">
      <w:pPr>
        <w:pStyle w:val="TOC5"/>
        <w:rPr>
          <w:rFonts w:asciiTheme="minorHAnsi" w:eastAsiaTheme="minorEastAsia" w:hAnsiTheme="minorHAnsi" w:cstheme="minorBidi"/>
          <w:noProof/>
          <w:kern w:val="0"/>
          <w:sz w:val="22"/>
          <w:szCs w:val="22"/>
        </w:rPr>
      </w:pPr>
      <w:r>
        <w:rPr>
          <w:noProof/>
        </w:rPr>
        <w:t>106A</w:t>
      </w:r>
      <w:r>
        <w:rPr>
          <w:noProof/>
        </w:rPr>
        <w:tab/>
        <w:t>Review of the scheme</w:t>
      </w:r>
      <w:r w:rsidRPr="007E5D88">
        <w:rPr>
          <w:noProof/>
        </w:rPr>
        <w:tab/>
      </w:r>
      <w:r w:rsidRPr="007E5D88">
        <w:rPr>
          <w:noProof/>
        </w:rPr>
        <w:fldChar w:fldCharType="begin"/>
      </w:r>
      <w:r w:rsidRPr="007E5D88">
        <w:rPr>
          <w:noProof/>
        </w:rPr>
        <w:instrText xml:space="preserve"> PAGEREF _Toc75860076 \h </w:instrText>
      </w:r>
      <w:r w:rsidRPr="007E5D88">
        <w:rPr>
          <w:noProof/>
        </w:rPr>
      </w:r>
      <w:r w:rsidRPr="007E5D88">
        <w:rPr>
          <w:noProof/>
        </w:rPr>
        <w:fldChar w:fldCharType="separate"/>
      </w:r>
      <w:r w:rsidR="0086537F">
        <w:rPr>
          <w:noProof/>
        </w:rPr>
        <w:t>22</w:t>
      </w:r>
      <w:r w:rsidRPr="007E5D88">
        <w:rPr>
          <w:noProof/>
        </w:rPr>
        <w:fldChar w:fldCharType="end"/>
      </w:r>
    </w:p>
    <w:p w:rsidR="007E5D88" w:rsidRDefault="007E5D88" w:rsidP="007E5D88">
      <w:pPr>
        <w:pStyle w:val="TOC2"/>
        <w:rPr>
          <w:rFonts w:asciiTheme="minorHAnsi" w:eastAsiaTheme="minorEastAsia" w:hAnsiTheme="minorHAnsi" w:cstheme="minorBidi"/>
          <w:b w:val="0"/>
          <w:noProof/>
          <w:kern w:val="0"/>
          <w:sz w:val="22"/>
          <w:szCs w:val="22"/>
        </w:rPr>
      </w:pPr>
      <w:r>
        <w:rPr>
          <w:noProof/>
        </w:rPr>
        <w:t>Endnotes</w:t>
      </w:r>
      <w:r w:rsidRPr="007E5D88">
        <w:rPr>
          <w:b w:val="0"/>
          <w:noProof/>
          <w:sz w:val="18"/>
        </w:rPr>
        <w:tab/>
      </w:r>
      <w:r w:rsidRPr="007E5D88">
        <w:rPr>
          <w:b w:val="0"/>
          <w:noProof/>
          <w:sz w:val="18"/>
        </w:rPr>
        <w:fldChar w:fldCharType="begin"/>
      </w:r>
      <w:r w:rsidRPr="007E5D88">
        <w:rPr>
          <w:b w:val="0"/>
          <w:noProof/>
          <w:sz w:val="18"/>
        </w:rPr>
        <w:instrText xml:space="preserve"> PAGEREF _Toc75860077 \h </w:instrText>
      </w:r>
      <w:r w:rsidRPr="007E5D88">
        <w:rPr>
          <w:b w:val="0"/>
          <w:noProof/>
          <w:sz w:val="18"/>
        </w:rPr>
      </w:r>
      <w:r w:rsidRPr="007E5D88">
        <w:rPr>
          <w:b w:val="0"/>
          <w:noProof/>
          <w:sz w:val="18"/>
        </w:rPr>
        <w:fldChar w:fldCharType="separate"/>
      </w:r>
      <w:r w:rsidR="0086537F">
        <w:rPr>
          <w:b w:val="0"/>
          <w:noProof/>
          <w:sz w:val="18"/>
        </w:rPr>
        <w:t>23</w:t>
      </w:r>
      <w:r w:rsidRPr="007E5D88">
        <w:rPr>
          <w:b w:val="0"/>
          <w:noProof/>
          <w:sz w:val="18"/>
        </w:rPr>
        <w:fldChar w:fldCharType="end"/>
      </w:r>
    </w:p>
    <w:p w:rsidR="007E5D88" w:rsidRDefault="007E5D88">
      <w:pPr>
        <w:pStyle w:val="TOC3"/>
        <w:rPr>
          <w:rFonts w:asciiTheme="minorHAnsi" w:eastAsiaTheme="minorEastAsia" w:hAnsiTheme="minorHAnsi" w:cstheme="minorBidi"/>
          <w:b w:val="0"/>
          <w:noProof/>
          <w:kern w:val="0"/>
          <w:szCs w:val="22"/>
        </w:rPr>
      </w:pPr>
      <w:r>
        <w:rPr>
          <w:noProof/>
        </w:rPr>
        <w:t>Endnote 1—About the endnotes</w:t>
      </w:r>
      <w:r w:rsidRPr="007E5D88">
        <w:rPr>
          <w:b w:val="0"/>
          <w:noProof/>
          <w:sz w:val="18"/>
        </w:rPr>
        <w:tab/>
      </w:r>
      <w:r w:rsidRPr="007E5D88">
        <w:rPr>
          <w:b w:val="0"/>
          <w:noProof/>
          <w:sz w:val="18"/>
        </w:rPr>
        <w:fldChar w:fldCharType="begin"/>
      </w:r>
      <w:r w:rsidRPr="007E5D88">
        <w:rPr>
          <w:b w:val="0"/>
          <w:noProof/>
          <w:sz w:val="18"/>
        </w:rPr>
        <w:instrText xml:space="preserve"> PAGEREF _Toc75860078 \h </w:instrText>
      </w:r>
      <w:r w:rsidRPr="007E5D88">
        <w:rPr>
          <w:b w:val="0"/>
          <w:noProof/>
          <w:sz w:val="18"/>
        </w:rPr>
      </w:r>
      <w:r w:rsidRPr="007E5D88">
        <w:rPr>
          <w:b w:val="0"/>
          <w:noProof/>
          <w:sz w:val="18"/>
        </w:rPr>
        <w:fldChar w:fldCharType="separate"/>
      </w:r>
      <w:r w:rsidR="0086537F">
        <w:rPr>
          <w:b w:val="0"/>
          <w:noProof/>
          <w:sz w:val="18"/>
        </w:rPr>
        <w:t>23</w:t>
      </w:r>
      <w:r w:rsidRPr="007E5D88">
        <w:rPr>
          <w:b w:val="0"/>
          <w:noProof/>
          <w:sz w:val="18"/>
        </w:rPr>
        <w:fldChar w:fldCharType="end"/>
      </w:r>
    </w:p>
    <w:p w:rsidR="007E5D88" w:rsidRDefault="007E5D88">
      <w:pPr>
        <w:pStyle w:val="TOC3"/>
        <w:rPr>
          <w:rFonts w:asciiTheme="minorHAnsi" w:eastAsiaTheme="minorEastAsia" w:hAnsiTheme="minorHAnsi" w:cstheme="minorBidi"/>
          <w:b w:val="0"/>
          <w:noProof/>
          <w:kern w:val="0"/>
          <w:szCs w:val="22"/>
        </w:rPr>
      </w:pPr>
      <w:r>
        <w:rPr>
          <w:noProof/>
        </w:rPr>
        <w:t>Endnote 2—Abbreviation key</w:t>
      </w:r>
      <w:r w:rsidRPr="007E5D88">
        <w:rPr>
          <w:b w:val="0"/>
          <w:noProof/>
          <w:sz w:val="18"/>
        </w:rPr>
        <w:tab/>
      </w:r>
      <w:r w:rsidRPr="007E5D88">
        <w:rPr>
          <w:b w:val="0"/>
          <w:noProof/>
          <w:sz w:val="18"/>
        </w:rPr>
        <w:fldChar w:fldCharType="begin"/>
      </w:r>
      <w:r w:rsidRPr="007E5D88">
        <w:rPr>
          <w:b w:val="0"/>
          <w:noProof/>
          <w:sz w:val="18"/>
        </w:rPr>
        <w:instrText xml:space="preserve"> PAGEREF _Toc75860079 \h </w:instrText>
      </w:r>
      <w:r w:rsidRPr="007E5D88">
        <w:rPr>
          <w:b w:val="0"/>
          <w:noProof/>
          <w:sz w:val="18"/>
        </w:rPr>
      </w:r>
      <w:r w:rsidRPr="007E5D88">
        <w:rPr>
          <w:b w:val="0"/>
          <w:noProof/>
          <w:sz w:val="18"/>
        </w:rPr>
        <w:fldChar w:fldCharType="separate"/>
      </w:r>
      <w:r w:rsidR="0086537F">
        <w:rPr>
          <w:b w:val="0"/>
          <w:noProof/>
          <w:sz w:val="18"/>
        </w:rPr>
        <w:t>25</w:t>
      </w:r>
      <w:r w:rsidRPr="007E5D88">
        <w:rPr>
          <w:b w:val="0"/>
          <w:noProof/>
          <w:sz w:val="18"/>
        </w:rPr>
        <w:fldChar w:fldCharType="end"/>
      </w:r>
    </w:p>
    <w:p w:rsidR="007E5D88" w:rsidRDefault="007E5D88">
      <w:pPr>
        <w:pStyle w:val="TOC3"/>
        <w:rPr>
          <w:rFonts w:asciiTheme="minorHAnsi" w:eastAsiaTheme="minorEastAsia" w:hAnsiTheme="minorHAnsi" w:cstheme="minorBidi"/>
          <w:b w:val="0"/>
          <w:noProof/>
          <w:kern w:val="0"/>
          <w:szCs w:val="22"/>
        </w:rPr>
      </w:pPr>
      <w:r>
        <w:rPr>
          <w:noProof/>
        </w:rPr>
        <w:t>Endnote 3—Legislation history</w:t>
      </w:r>
      <w:r w:rsidRPr="007E5D88">
        <w:rPr>
          <w:b w:val="0"/>
          <w:noProof/>
          <w:sz w:val="18"/>
        </w:rPr>
        <w:tab/>
      </w:r>
      <w:r w:rsidRPr="007E5D88">
        <w:rPr>
          <w:b w:val="0"/>
          <w:noProof/>
          <w:sz w:val="18"/>
        </w:rPr>
        <w:fldChar w:fldCharType="begin"/>
      </w:r>
      <w:r w:rsidRPr="007E5D88">
        <w:rPr>
          <w:b w:val="0"/>
          <w:noProof/>
          <w:sz w:val="18"/>
        </w:rPr>
        <w:instrText xml:space="preserve"> PAGEREF _Toc75860080 \h </w:instrText>
      </w:r>
      <w:r w:rsidRPr="007E5D88">
        <w:rPr>
          <w:b w:val="0"/>
          <w:noProof/>
          <w:sz w:val="18"/>
        </w:rPr>
      </w:r>
      <w:r w:rsidRPr="007E5D88">
        <w:rPr>
          <w:b w:val="0"/>
          <w:noProof/>
          <w:sz w:val="18"/>
        </w:rPr>
        <w:fldChar w:fldCharType="separate"/>
      </w:r>
      <w:r w:rsidR="0086537F">
        <w:rPr>
          <w:b w:val="0"/>
          <w:noProof/>
          <w:sz w:val="18"/>
        </w:rPr>
        <w:t>26</w:t>
      </w:r>
      <w:r w:rsidRPr="007E5D88">
        <w:rPr>
          <w:b w:val="0"/>
          <w:noProof/>
          <w:sz w:val="18"/>
        </w:rPr>
        <w:fldChar w:fldCharType="end"/>
      </w:r>
    </w:p>
    <w:p w:rsidR="007E5D88" w:rsidRDefault="007E5D88">
      <w:pPr>
        <w:pStyle w:val="TOC3"/>
        <w:rPr>
          <w:rFonts w:asciiTheme="minorHAnsi" w:eastAsiaTheme="minorEastAsia" w:hAnsiTheme="minorHAnsi" w:cstheme="minorBidi"/>
          <w:b w:val="0"/>
          <w:noProof/>
          <w:kern w:val="0"/>
          <w:szCs w:val="22"/>
        </w:rPr>
      </w:pPr>
      <w:r>
        <w:rPr>
          <w:noProof/>
        </w:rPr>
        <w:t>Endnote 4—Amendment history</w:t>
      </w:r>
      <w:r w:rsidRPr="007E5D88">
        <w:rPr>
          <w:b w:val="0"/>
          <w:noProof/>
          <w:sz w:val="18"/>
        </w:rPr>
        <w:tab/>
      </w:r>
      <w:r w:rsidRPr="007E5D88">
        <w:rPr>
          <w:b w:val="0"/>
          <w:noProof/>
          <w:sz w:val="18"/>
        </w:rPr>
        <w:fldChar w:fldCharType="begin"/>
      </w:r>
      <w:r w:rsidRPr="007E5D88">
        <w:rPr>
          <w:b w:val="0"/>
          <w:noProof/>
          <w:sz w:val="18"/>
        </w:rPr>
        <w:instrText xml:space="preserve"> PAGEREF _Toc75860081 \h </w:instrText>
      </w:r>
      <w:r w:rsidRPr="007E5D88">
        <w:rPr>
          <w:b w:val="0"/>
          <w:noProof/>
          <w:sz w:val="18"/>
        </w:rPr>
      </w:r>
      <w:r w:rsidRPr="007E5D88">
        <w:rPr>
          <w:b w:val="0"/>
          <w:noProof/>
          <w:sz w:val="18"/>
        </w:rPr>
        <w:fldChar w:fldCharType="separate"/>
      </w:r>
      <w:r w:rsidR="0086537F">
        <w:rPr>
          <w:b w:val="0"/>
          <w:noProof/>
          <w:sz w:val="18"/>
        </w:rPr>
        <w:t>30</w:t>
      </w:r>
      <w:r w:rsidRPr="007E5D88">
        <w:rPr>
          <w:b w:val="0"/>
          <w:noProof/>
          <w:sz w:val="18"/>
        </w:rPr>
        <w:fldChar w:fldCharType="end"/>
      </w:r>
    </w:p>
    <w:p w:rsidR="00AE3B51" w:rsidRPr="007E5D88" w:rsidRDefault="007C0FA9" w:rsidP="00AE3B51">
      <w:pPr>
        <w:sectPr w:rsidR="00AE3B51" w:rsidRPr="007E5D88" w:rsidSect="00BC42E1">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7E5D88">
        <w:fldChar w:fldCharType="end"/>
      </w:r>
    </w:p>
    <w:p w:rsidR="005F5216" w:rsidRPr="007E5D88" w:rsidRDefault="005F5216" w:rsidP="005F5216">
      <w:pPr>
        <w:pStyle w:val="LongT"/>
      </w:pPr>
      <w:r w:rsidRPr="007E5D88">
        <w:lastRenderedPageBreak/>
        <w:t>An Act relating to the grant of financial assistance to provide incentives for the development of export markets</w:t>
      </w:r>
    </w:p>
    <w:p w:rsidR="005F5216" w:rsidRPr="007E5D88" w:rsidRDefault="006662E1" w:rsidP="00B5651D">
      <w:pPr>
        <w:pStyle w:val="ActHead2"/>
      </w:pPr>
      <w:bookmarkStart w:id="1" w:name="_Toc75860032"/>
      <w:r w:rsidRPr="007E5D88">
        <w:rPr>
          <w:rStyle w:val="CharPartNo"/>
        </w:rPr>
        <w:t>Part 1</w:t>
      </w:r>
      <w:r w:rsidR="005F5216" w:rsidRPr="007E5D88">
        <w:t>—</w:t>
      </w:r>
      <w:r w:rsidR="005F5216" w:rsidRPr="007E5D88">
        <w:rPr>
          <w:rStyle w:val="CharPartText"/>
        </w:rPr>
        <w:t>Preliminary</w:t>
      </w:r>
      <w:bookmarkEnd w:id="1"/>
    </w:p>
    <w:p w:rsidR="005F5216" w:rsidRPr="007E5D88" w:rsidRDefault="00935430" w:rsidP="005F5216">
      <w:pPr>
        <w:pStyle w:val="Header"/>
      </w:pPr>
      <w:r w:rsidRPr="007E5D88">
        <w:rPr>
          <w:rStyle w:val="CharDivNo"/>
        </w:rPr>
        <w:t xml:space="preserve"> </w:t>
      </w:r>
      <w:r w:rsidRPr="007E5D88">
        <w:rPr>
          <w:rStyle w:val="CharDivText"/>
        </w:rPr>
        <w:t xml:space="preserve"> </w:t>
      </w:r>
    </w:p>
    <w:p w:rsidR="005F5216" w:rsidRPr="007E5D88" w:rsidRDefault="005F5216" w:rsidP="005F5216">
      <w:pPr>
        <w:pStyle w:val="ActHead5"/>
      </w:pPr>
      <w:bookmarkStart w:id="2" w:name="_Toc75860033"/>
      <w:r w:rsidRPr="007E5D88">
        <w:rPr>
          <w:rStyle w:val="CharSectno"/>
        </w:rPr>
        <w:t>1</w:t>
      </w:r>
      <w:r w:rsidRPr="007E5D88">
        <w:t xml:space="preserve">  Short title</w:t>
      </w:r>
      <w:bookmarkEnd w:id="2"/>
    </w:p>
    <w:p w:rsidR="005F5216" w:rsidRPr="007E5D88" w:rsidRDefault="005F5216" w:rsidP="005F5216">
      <w:pPr>
        <w:pStyle w:val="subsection"/>
      </w:pPr>
      <w:r w:rsidRPr="007E5D88">
        <w:tab/>
      </w:r>
      <w:r w:rsidRPr="007E5D88">
        <w:tab/>
        <w:t xml:space="preserve">This Act may be cited as the </w:t>
      </w:r>
      <w:r w:rsidRPr="007E5D88">
        <w:rPr>
          <w:i/>
        </w:rPr>
        <w:t>Export Market Development Grants Act 1997</w:t>
      </w:r>
      <w:r w:rsidRPr="007E5D88">
        <w:t>.</w:t>
      </w:r>
    </w:p>
    <w:p w:rsidR="005F5216" w:rsidRPr="007E5D88" w:rsidRDefault="005F5216" w:rsidP="005F5216">
      <w:pPr>
        <w:pStyle w:val="ActHead5"/>
      </w:pPr>
      <w:bookmarkStart w:id="3" w:name="_Toc75860034"/>
      <w:r w:rsidRPr="007E5D88">
        <w:rPr>
          <w:rStyle w:val="CharSectno"/>
        </w:rPr>
        <w:t>2</w:t>
      </w:r>
      <w:r w:rsidRPr="007E5D88">
        <w:t xml:space="preserve">  Commencement</w:t>
      </w:r>
      <w:bookmarkEnd w:id="3"/>
    </w:p>
    <w:p w:rsidR="005F5216" w:rsidRPr="007E5D88" w:rsidRDefault="005F5216" w:rsidP="005F5216">
      <w:pPr>
        <w:pStyle w:val="subsection"/>
      </w:pPr>
      <w:r w:rsidRPr="007E5D88">
        <w:tab/>
      </w:r>
      <w:r w:rsidRPr="007E5D88">
        <w:tab/>
        <w:t>This Act commences on 1</w:t>
      </w:r>
      <w:r w:rsidR="00F83506" w:rsidRPr="007E5D88">
        <w:t> </w:t>
      </w:r>
      <w:r w:rsidRPr="007E5D88">
        <w:t>July 1997.</w:t>
      </w:r>
    </w:p>
    <w:p w:rsidR="00E04332" w:rsidRPr="007E5D88" w:rsidRDefault="00E04332" w:rsidP="00E04332">
      <w:pPr>
        <w:pStyle w:val="ActHead5"/>
      </w:pPr>
      <w:bookmarkStart w:id="4" w:name="_Toc75860035"/>
      <w:r w:rsidRPr="007E5D88">
        <w:rPr>
          <w:rStyle w:val="CharSectno"/>
          <w:rFonts w:eastAsiaTheme="minorHAnsi"/>
        </w:rPr>
        <w:t>3</w:t>
      </w:r>
      <w:r w:rsidRPr="007E5D88">
        <w:t xml:space="preserve">  Object of Act</w:t>
      </w:r>
      <w:bookmarkEnd w:id="4"/>
    </w:p>
    <w:p w:rsidR="00E04332" w:rsidRPr="007E5D88" w:rsidRDefault="00E04332" w:rsidP="00E04332">
      <w:pPr>
        <w:pStyle w:val="subsection"/>
      </w:pPr>
      <w:r w:rsidRPr="007E5D88">
        <w:tab/>
      </w:r>
      <w:r w:rsidRPr="007E5D88">
        <w:tab/>
        <w:t xml:space="preserve">The object of this Act is to bring benefits to </w:t>
      </w:r>
      <w:smartTag w:uri="urn:schemas-microsoft-com:office:smarttags" w:element="country-region">
        <w:smartTag w:uri="urn:schemas-microsoft-com:office:smarttags" w:element="place">
          <w:r w:rsidRPr="007E5D88">
            <w:t>Australia</w:t>
          </w:r>
        </w:smartTag>
      </w:smartTag>
      <w:r w:rsidRPr="007E5D88">
        <w:t xml:space="preserve"> by encouraging the creation, development and expansion of foreign markets for Australian products. This is done by providing targeted financial assistance, for promotional activities and development of marketing skills, to Australian small and medium enterprises and their representative organisations.</w:t>
      </w:r>
    </w:p>
    <w:p w:rsidR="00E04332" w:rsidRPr="007E5D88" w:rsidRDefault="00E04332" w:rsidP="00E04332">
      <w:pPr>
        <w:pStyle w:val="ActHead5"/>
      </w:pPr>
      <w:bookmarkStart w:id="5" w:name="_Toc75860036"/>
      <w:r w:rsidRPr="007E5D88">
        <w:rPr>
          <w:rStyle w:val="CharSectno"/>
          <w:rFonts w:eastAsiaTheme="minorHAnsi"/>
        </w:rPr>
        <w:t>4</w:t>
      </w:r>
      <w:r w:rsidRPr="007E5D88">
        <w:t xml:space="preserve">  Simplified outline of this Act</w:t>
      </w:r>
      <w:bookmarkEnd w:id="5"/>
    </w:p>
    <w:p w:rsidR="00E04332" w:rsidRPr="007E5D88" w:rsidRDefault="00E04332" w:rsidP="00E04332">
      <w:pPr>
        <w:pStyle w:val="SOText"/>
      </w:pPr>
      <w:r w:rsidRPr="007E5D88">
        <w:t>The CEO of Austrade may, on behalf of the Commonwealth, make grants to eligible persons to meet their eligible expenses in relation to eligible products.</w:t>
      </w:r>
    </w:p>
    <w:p w:rsidR="00E04332" w:rsidRPr="007E5D88" w:rsidRDefault="00E04332" w:rsidP="00E04332">
      <w:pPr>
        <w:pStyle w:val="SOText"/>
      </w:pPr>
      <w:r w:rsidRPr="007E5D88">
        <w:t>To be eligible for a grant, a person must be Australian, and (in most cases) be ready to export, or already exporting, products of substantially Australian origin. The person must also meet any other conditions specified in rules made by the Minister.</w:t>
      </w:r>
    </w:p>
    <w:p w:rsidR="00E04332" w:rsidRPr="007E5D88" w:rsidRDefault="00E04332" w:rsidP="00E04332">
      <w:pPr>
        <w:pStyle w:val="SOText"/>
      </w:pPr>
      <w:r w:rsidRPr="007E5D88">
        <w:lastRenderedPageBreak/>
        <w:t>Grants are paid in accordance with a grant agreement between the CEO of Austrade and a grantee. A grantee must spend the grant money, as well as at least a matching amount of their own money, on eligible expenses in relation to eligible products.</w:t>
      </w:r>
    </w:p>
    <w:p w:rsidR="00E04332" w:rsidRPr="007E5D88" w:rsidRDefault="00E04332" w:rsidP="00E04332">
      <w:pPr>
        <w:pStyle w:val="SOText"/>
      </w:pPr>
      <w:r w:rsidRPr="007E5D88">
        <w:t>The CEO has powers to require information and documents from grantees and others.</w:t>
      </w:r>
    </w:p>
    <w:p w:rsidR="00E04332" w:rsidRPr="007E5D88" w:rsidRDefault="00E04332" w:rsidP="00E04332">
      <w:pPr>
        <w:pStyle w:val="ActHead5"/>
      </w:pPr>
      <w:bookmarkStart w:id="6" w:name="_Toc75860037"/>
      <w:r w:rsidRPr="007E5D88">
        <w:rPr>
          <w:rStyle w:val="CharSectno"/>
          <w:rFonts w:eastAsiaTheme="minorHAnsi"/>
        </w:rPr>
        <w:t>5</w:t>
      </w:r>
      <w:r w:rsidRPr="007E5D88">
        <w:t xml:space="preserve">  Definitions</w:t>
      </w:r>
      <w:bookmarkEnd w:id="6"/>
    </w:p>
    <w:p w:rsidR="00E04332" w:rsidRPr="007E5D88" w:rsidRDefault="00E04332" w:rsidP="00E04332">
      <w:pPr>
        <w:pStyle w:val="subsection"/>
      </w:pPr>
      <w:r w:rsidRPr="007E5D88">
        <w:tab/>
      </w:r>
      <w:r w:rsidRPr="007E5D88">
        <w:tab/>
        <w:t>In this Act:</w:t>
      </w:r>
    </w:p>
    <w:p w:rsidR="00E04332" w:rsidRPr="007E5D88" w:rsidRDefault="00E04332" w:rsidP="00E04332">
      <w:pPr>
        <w:pStyle w:val="Definition"/>
      </w:pPr>
      <w:r w:rsidRPr="007E5D88">
        <w:rPr>
          <w:b/>
          <w:i/>
        </w:rPr>
        <w:t>applicable percentage</w:t>
      </w:r>
      <w:r w:rsidRPr="007E5D88">
        <w:t xml:space="preserve"> has the meaning given by subsection 105(3).</w:t>
      </w:r>
    </w:p>
    <w:p w:rsidR="00E04332" w:rsidRPr="007E5D88" w:rsidRDefault="00E04332" w:rsidP="00E04332">
      <w:pPr>
        <w:pStyle w:val="Definition"/>
      </w:pPr>
      <w:r w:rsidRPr="007E5D88">
        <w:rPr>
          <w:b/>
          <w:i/>
        </w:rPr>
        <w:t>Austrade</w:t>
      </w:r>
      <w:r w:rsidRPr="007E5D88">
        <w:t xml:space="preserve"> means the body continued in existence by section 7 of the </w:t>
      </w:r>
      <w:r w:rsidRPr="007E5D88">
        <w:rPr>
          <w:i/>
        </w:rPr>
        <w:t>Australian Trade and Investment Commission Act 1985</w:t>
      </w:r>
      <w:r w:rsidRPr="007E5D88">
        <w:t>.</w:t>
      </w:r>
    </w:p>
    <w:p w:rsidR="00E04332" w:rsidRPr="007E5D88" w:rsidRDefault="00E04332" w:rsidP="00E04332">
      <w:pPr>
        <w:pStyle w:val="Definition"/>
      </w:pPr>
      <w:r w:rsidRPr="007E5D88">
        <w:rPr>
          <w:b/>
          <w:i/>
        </w:rPr>
        <w:t>Australian law</w:t>
      </w:r>
      <w:r w:rsidRPr="007E5D88">
        <w:t xml:space="preserve"> means a law of the Commonwealth, of a State or of a Territory.</w:t>
      </w:r>
    </w:p>
    <w:p w:rsidR="00E04332" w:rsidRPr="007E5D88" w:rsidRDefault="00E04332" w:rsidP="00E04332">
      <w:pPr>
        <w:pStyle w:val="Definition"/>
      </w:pPr>
      <w:r w:rsidRPr="007E5D88">
        <w:rPr>
          <w:b/>
          <w:i/>
        </w:rPr>
        <w:t>CEO of Austrade</w:t>
      </w:r>
      <w:r w:rsidRPr="007E5D88">
        <w:t xml:space="preserve"> means the Chief Executive Officer of Austrade referred to in section 7B of the </w:t>
      </w:r>
      <w:r w:rsidRPr="007E5D88">
        <w:rPr>
          <w:i/>
        </w:rPr>
        <w:t>Australian Trade and Investment Commission Act 1985</w:t>
      </w:r>
      <w:r w:rsidRPr="007E5D88">
        <w:t>.</w:t>
      </w:r>
    </w:p>
    <w:p w:rsidR="00E04332" w:rsidRPr="007E5D88" w:rsidRDefault="00E04332" w:rsidP="00E04332">
      <w:pPr>
        <w:pStyle w:val="Definition"/>
      </w:pPr>
      <w:r w:rsidRPr="007E5D88">
        <w:rPr>
          <w:b/>
          <w:i/>
        </w:rPr>
        <w:t>eligible</w:t>
      </w:r>
      <w:r w:rsidRPr="007E5D88">
        <w:t xml:space="preserve"> for a grant means eligible under </w:t>
      </w:r>
      <w:r w:rsidR="007E5D88">
        <w:t>Division 3</w:t>
      </w:r>
      <w:r w:rsidRPr="007E5D88">
        <w:t xml:space="preserve"> of </w:t>
      </w:r>
      <w:r w:rsidR="007E5D88">
        <w:t>Part 2</w:t>
      </w:r>
      <w:r w:rsidRPr="007E5D88">
        <w:t>.</w:t>
      </w:r>
    </w:p>
    <w:p w:rsidR="00E04332" w:rsidRPr="007E5D88" w:rsidRDefault="00E04332" w:rsidP="00E04332">
      <w:pPr>
        <w:pStyle w:val="Definition"/>
      </w:pPr>
      <w:r w:rsidRPr="007E5D88">
        <w:rPr>
          <w:b/>
          <w:i/>
        </w:rPr>
        <w:t>eligible expense</w:t>
      </w:r>
      <w:r w:rsidRPr="007E5D88">
        <w:t xml:space="preserve"> has the meaning given by section 18.</w:t>
      </w:r>
    </w:p>
    <w:p w:rsidR="00E04332" w:rsidRPr="007E5D88" w:rsidRDefault="00E04332" w:rsidP="00E04332">
      <w:pPr>
        <w:pStyle w:val="Definition"/>
      </w:pPr>
      <w:r w:rsidRPr="007E5D88">
        <w:rPr>
          <w:b/>
          <w:i/>
        </w:rPr>
        <w:t>eligible product</w:t>
      </w:r>
      <w:r w:rsidRPr="007E5D88">
        <w:t xml:space="preserve"> has the meaning given by subsection 17(1).</w:t>
      </w:r>
    </w:p>
    <w:p w:rsidR="00E04332" w:rsidRPr="007E5D88" w:rsidRDefault="00E04332" w:rsidP="00E04332">
      <w:pPr>
        <w:pStyle w:val="Definition"/>
      </w:pPr>
      <w:r w:rsidRPr="007E5D88">
        <w:rPr>
          <w:b/>
          <w:i/>
        </w:rPr>
        <w:t>export</w:t>
      </w:r>
      <w:r w:rsidRPr="007E5D88">
        <w:t xml:space="preserve"> means export from </w:t>
      </w:r>
      <w:smartTag w:uri="urn:schemas-microsoft-com:office:smarttags" w:element="country-region">
        <w:smartTag w:uri="urn:schemas-microsoft-com:office:smarttags" w:element="place">
          <w:r w:rsidRPr="007E5D88">
            <w:t>Australia</w:t>
          </w:r>
        </w:smartTag>
      </w:smartTag>
      <w:r w:rsidRPr="007E5D88">
        <w:t xml:space="preserve">, but does not include the taking of goods out of </w:t>
      </w:r>
      <w:smartTag w:uri="urn:schemas-microsoft-com:office:smarttags" w:element="country-region">
        <w:smartTag w:uri="urn:schemas-microsoft-com:office:smarttags" w:element="place">
          <w:r w:rsidRPr="007E5D88">
            <w:t>Australia</w:t>
          </w:r>
        </w:smartTag>
      </w:smartTag>
      <w:r w:rsidRPr="007E5D88">
        <w:t xml:space="preserve"> with the intention that the goods will at some later time be brought back to </w:t>
      </w:r>
      <w:smartTag w:uri="urn:schemas-microsoft-com:office:smarttags" w:element="country-region">
        <w:smartTag w:uri="urn:schemas-microsoft-com:office:smarttags" w:element="place">
          <w:r w:rsidRPr="007E5D88">
            <w:t>Australia</w:t>
          </w:r>
        </w:smartTag>
      </w:smartTag>
      <w:r w:rsidRPr="007E5D88">
        <w:t xml:space="preserve"> to remain permanently in Australia.</w:t>
      </w:r>
    </w:p>
    <w:p w:rsidR="00E04332" w:rsidRPr="007E5D88" w:rsidRDefault="00E04332" w:rsidP="00E04332">
      <w:pPr>
        <w:pStyle w:val="Definition"/>
      </w:pPr>
      <w:r w:rsidRPr="007E5D88">
        <w:rPr>
          <w:b/>
          <w:i/>
        </w:rPr>
        <w:t>grant</w:t>
      </w:r>
      <w:r w:rsidRPr="007E5D88">
        <w:t xml:space="preserve"> means a grant under this Act.</w:t>
      </w:r>
    </w:p>
    <w:p w:rsidR="00E04332" w:rsidRPr="007E5D88" w:rsidRDefault="00E04332" w:rsidP="00E04332">
      <w:pPr>
        <w:pStyle w:val="Definition"/>
      </w:pPr>
      <w:r w:rsidRPr="007E5D88">
        <w:rPr>
          <w:b/>
          <w:i/>
        </w:rPr>
        <w:t>grant agreement</w:t>
      </w:r>
      <w:r w:rsidRPr="007E5D88">
        <w:t xml:space="preserve"> has the meaning given by subsection 9(1).</w:t>
      </w:r>
    </w:p>
    <w:p w:rsidR="00E04332" w:rsidRPr="007E5D88" w:rsidRDefault="00E04332" w:rsidP="00E04332">
      <w:pPr>
        <w:pStyle w:val="Definition"/>
      </w:pPr>
      <w:r w:rsidRPr="007E5D88">
        <w:rPr>
          <w:b/>
          <w:i/>
        </w:rPr>
        <w:lastRenderedPageBreak/>
        <w:t xml:space="preserve">grantee </w:t>
      </w:r>
      <w:r w:rsidRPr="007E5D88">
        <w:t>means a person who is party to a grant agreement (other than the CEO of Austrade on behalf of the Commonwealth).</w:t>
      </w:r>
    </w:p>
    <w:p w:rsidR="00E04332" w:rsidRPr="007E5D88" w:rsidRDefault="00E04332" w:rsidP="00E04332">
      <w:pPr>
        <w:pStyle w:val="Definition"/>
      </w:pPr>
      <w:r w:rsidRPr="007E5D88">
        <w:rPr>
          <w:b/>
          <w:i/>
        </w:rPr>
        <w:t>ready to export</w:t>
      </w:r>
      <w:r w:rsidRPr="007E5D88">
        <w:t xml:space="preserve"> has the meaning given by the rules.</w:t>
      </w:r>
    </w:p>
    <w:p w:rsidR="00E04332" w:rsidRPr="007E5D88" w:rsidRDefault="00E04332" w:rsidP="00E04332">
      <w:pPr>
        <w:pStyle w:val="Definition"/>
      </w:pPr>
      <w:r w:rsidRPr="007E5D88">
        <w:rPr>
          <w:b/>
          <w:i/>
        </w:rPr>
        <w:t>relevant matter</w:t>
      </w:r>
      <w:r w:rsidRPr="007E5D88">
        <w:t xml:space="preserve"> has the meaning given by subsection 102(7).</w:t>
      </w:r>
    </w:p>
    <w:p w:rsidR="00E04332" w:rsidRPr="007E5D88" w:rsidRDefault="00E04332" w:rsidP="00E04332">
      <w:pPr>
        <w:pStyle w:val="Definition"/>
      </w:pPr>
      <w:r w:rsidRPr="007E5D88">
        <w:rPr>
          <w:b/>
          <w:i/>
        </w:rPr>
        <w:t>reviewable decision</w:t>
      </w:r>
      <w:r w:rsidRPr="007E5D88">
        <w:t xml:space="preserve"> has the meaning given by section 97.</w:t>
      </w:r>
    </w:p>
    <w:p w:rsidR="00E04332" w:rsidRPr="007E5D88" w:rsidRDefault="00E04332" w:rsidP="00E04332">
      <w:pPr>
        <w:pStyle w:val="Definition"/>
      </w:pPr>
      <w:r w:rsidRPr="007E5D88">
        <w:rPr>
          <w:b/>
          <w:i/>
        </w:rPr>
        <w:t>rules</w:t>
      </w:r>
      <w:r w:rsidRPr="007E5D88">
        <w:t xml:space="preserve"> means rules made under section 106.</w:t>
      </w:r>
    </w:p>
    <w:p w:rsidR="000A657A" w:rsidRPr="007E5D88" w:rsidRDefault="007E5D88" w:rsidP="00142C0F">
      <w:pPr>
        <w:pStyle w:val="ActHead2"/>
        <w:pageBreakBefore/>
      </w:pPr>
      <w:bookmarkStart w:id="7" w:name="_Toc75860038"/>
      <w:r w:rsidRPr="007E5D88">
        <w:rPr>
          <w:rStyle w:val="CharPartNo"/>
        </w:rPr>
        <w:lastRenderedPageBreak/>
        <w:t>Part 2</w:t>
      </w:r>
      <w:r w:rsidR="000A657A" w:rsidRPr="007E5D88">
        <w:t>—</w:t>
      </w:r>
      <w:r w:rsidR="000A657A" w:rsidRPr="007E5D88">
        <w:rPr>
          <w:rStyle w:val="CharPartText"/>
        </w:rPr>
        <w:t>Grants</w:t>
      </w:r>
      <w:bookmarkEnd w:id="7"/>
    </w:p>
    <w:p w:rsidR="000A657A" w:rsidRPr="007E5D88" w:rsidRDefault="007E5D88" w:rsidP="000A657A">
      <w:pPr>
        <w:pStyle w:val="ActHead3"/>
      </w:pPr>
      <w:bookmarkStart w:id="8" w:name="_Toc75860039"/>
      <w:r w:rsidRPr="007E5D88">
        <w:rPr>
          <w:rStyle w:val="CharDivNo"/>
        </w:rPr>
        <w:t>Division 1</w:t>
      </w:r>
      <w:r w:rsidR="000A657A" w:rsidRPr="007E5D88">
        <w:t>—</w:t>
      </w:r>
      <w:r w:rsidR="000A657A" w:rsidRPr="007E5D88">
        <w:rPr>
          <w:rStyle w:val="CharDivText"/>
        </w:rPr>
        <w:t>Simplified outline of this Part</w:t>
      </w:r>
      <w:bookmarkEnd w:id="8"/>
    </w:p>
    <w:p w:rsidR="000A657A" w:rsidRPr="007E5D88" w:rsidRDefault="000A657A" w:rsidP="000A657A">
      <w:pPr>
        <w:pStyle w:val="ActHead5"/>
      </w:pPr>
      <w:bookmarkStart w:id="9" w:name="_Toc75860040"/>
      <w:r w:rsidRPr="007E5D88">
        <w:rPr>
          <w:rStyle w:val="CharSectno"/>
          <w:rFonts w:eastAsiaTheme="minorHAnsi"/>
        </w:rPr>
        <w:t>6</w:t>
      </w:r>
      <w:r w:rsidRPr="007E5D88">
        <w:t xml:space="preserve">  Simplified outline of this Part</w:t>
      </w:r>
      <w:bookmarkEnd w:id="9"/>
    </w:p>
    <w:p w:rsidR="000A657A" w:rsidRPr="007E5D88" w:rsidRDefault="000A657A" w:rsidP="000A657A">
      <w:pPr>
        <w:pStyle w:val="SOText"/>
      </w:pPr>
      <w:r w:rsidRPr="007E5D88">
        <w:t>The CEO of Austrade may, from time to time, invite persons to apply for grants under this Act.</w:t>
      </w:r>
    </w:p>
    <w:p w:rsidR="000A657A" w:rsidRPr="007E5D88" w:rsidRDefault="000A657A" w:rsidP="000A657A">
      <w:pPr>
        <w:pStyle w:val="SOText"/>
      </w:pPr>
      <w:r w:rsidRPr="007E5D88">
        <w:t>If the CEO is satisfied that an applicant is eligible for a grant, will have eligible expenses in relation to eligible products and meets any other requirements in the rules, the CEO may enter into a grant agreement with the person under which the grant will be paid.</w:t>
      </w:r>
    </w:p>
    <w:p w:rsidR="000A657A" w:rsidRPr="007E5D88" w:rsidRDefault="000A657A" w:rsidP="000A657A">
      <w:pPr>
        <w:pStyle w:val="SOText"/>
        <w:rPr>
          <w:b/>
        </w:rPr>
      </w:pPr>
      <w:r w:rsidRPr="007E5D88">
        <w:t>To be eligible for a grant, a person must be Australian and (in most cases) be ready to export, or already exporting, products of substantially Australian origin. The rules specify other conditions that must be met.</w:t>
      </w:r>
    </w:p>
    <w:p w:rsidR="000A657A" w:rsidRPr="007E5D88" w:rsidRDefault="000A657A" w:rsidP="000A657A">
      <w:pPr>
        <w:pStyle w:val="SOText"/>
      </w:pPr>
      <w:r w:rsidRPr="007E5D88">
        <w:t>A grantee must spend the grant money, as well as at least a matching amount of their own money, on eligible expenses in relation to eligible products.</w:t>
      </w:r>
    </w:p>
    <w:p w:rsidR="000A657A" w:rsidRPr="007E5D88" w:rsidRDefault="000A657A" w:rsidP="000A657A">
      <w:pPr>
        <w:pStyle w:val="SOText"/>
      </w:pPr>
      <w:r w:rsidRPr="007E5D88">
        <w:t>The rules specify the kinds of expenses that grants are to be used for. Broadly, expenses must be in respect of promotional activities to market eligible products in foreign countries, or training activities to develop skills in such marketing.</w:t>
      </w:r>
    </w:p>
    <w:p w:rsidR="000A657A" w:rsidRPr="007E5D88" w:rsidRDefault="000A657A" w:rsidP="000A657A">
      <w:pPr>
        <w:pStyle w:val="SOText"/>
      </w:pPr>
      <w:r w:rsidRPr="007E5D88">
        <w:t>A grantee must comply with this Act and the rules, and with the terms and conditions of the grant agreement.</w:t>
      </w:r>
    </w:p>
    <w:p w:rsidR="000A657A" w:rsidRPr="007E5D88" w:rsidRDefault="000A657A" w:rsidP="000A657A">
      <w:pPr>
        <w:pStyle w:val="SOText"/>
      </w:pPr>
      <w:r w:rsidRPr="007E5D88">
        <w:t>The amount of a grant to be made to a grantee is determined in accordance with the rules.</w:t>
      </w:r>
    </w:p>
    <w:p w:rsidR="000A657A" w:rsidRPr="007E5D88" w:rsidRDefault="000A657A" w:rsidP="000A657A">
      <w:pPr>
        <w:pStyle w:val="SOText"/>
      </w:pPr>
      <w:r w:rsidRPr="007E5D88">
        <w:t>Certain decisions of the CEO are reviewable by the Administrative Appeals Tribunal.</w:t>
      </w:r>
    </w:p>
    <w:p w:rsidR="000A657A" w:rsidRPr="007E5D88" w:rsidRDefault="007E5D88" w:rsidP="00052587">
      <w:pPr>
        <w:pStyle w:val="ActHead3"/>
        <w:pageBreakBefore/>
      </w:pPr>
      <w:bookmarkStart w:id="10" w:name="_Toc75860041"/>
      <w:r w:rsidRPr="007E5D88">
        <w:rPr>
          <w:rStyle w:val="CharDivNo"/>
        </w:rPr>
        <w:lastRenderedPageBreak/>
        <w:t>Division 2</w:t>
      </w:r>
      <w:r w:rsidR="000A657A" w:rsidRPr="007E5D88">
        <w:t>—</w:t>
      </w:r>
      <w:r w:rsidR="000A657A" w:rsidRPr="007E5D88">
        <w:rPr>
          <w:rStyle w:val="CharDivText"/>
        </w:rPr>
        <w:t>Grants</w:t>
      </w:r>
      <w:bookmarkEnd w:id="10"/>
    </w:p>
    <w:p w:rsidR="000A657A" w:rsidRPr="007E5D88" w:rsidRDefault="000A657A" w:rsidP="000A657A">
      <w:pPr>
        <w:pStyle w:val="ActHead5"/>
      </w:pPr>
      <w:bookmarkStart w:id="11" w:name="_Toc75860042"/>
      <w:r w:rsidRPr="007E5D88">
        <w:rPr>
          <w:rStyle w:val="CharSectno"/>
          <w:rFonts w:eastAsiaTheme="minorHAnsi"/>
        </w:rPr>
        <w:t>7</w:t>
      </w:r>
      <w:r w:rsidRPr="007E5D88">
        <w:t xml:space="preserve">  Invitation to apply for grant</w:t>
      </w:r>
      <w:bookmarkEnd w:id="11"/>
    </w:p>
    <w:p w:rsidR="000A657A" w:rsidRPr="007E5D88" w:rsidRDefault="000A657A" w:rsidP="000A657A">
      <w:pPr>
        <w:pStyle w:val="subsection"/>
      </w:pPr>
      <w:r w:rsidRPr="007E5D88">
        <w:tab/>
      </w:r>
      <w:r w:rsidRPr="007E5D88">
        <w:tab/>
        <w:t>The CEO of Austrade may, from time to time, invite persons to apply for grants of money under this Act for the purposes of meeting eligible expenses in relation to eligible products.</w:t>
      </w:r>
    </w:p>
    <w:p w:rsidR="000A657A" w:rsidRPr="007E5D88" w:rsidRDefault="000A657A" w:rsidP="000A657A">
      <w:pPr>
        <w:pStyle w:val="ActHead5"/>
      </w:pPr>
      <w:bookmarkStart w:id="12" w:name="_Toc75860043"/>
      <w:r w:rsidRPr="007E5D88">
        <w:rPr>
          <w:rStyle w:val="CharSectno"/>
          <w:rFonts w:eastAsiaTheme="minorHAnsi"/>
        </w:rPr>
        <w:t>8</w:t>
      </w:r>
      <w:r w:rsidRPr="007E5D88">
        <w:t xml:space="preserve">  Application for grant</w:t>
      </w:r>
      <w:bookmarkEnd w:id="12"/>
    </w:p>
    <w:p w:rsidR="000A657A" w:rsidRPr="007E5D88" w:rsidRDefault="000A657A" w:rsidP="000A657A">
      <w:pPr>
        <w:pStyle w:val="subsection"/>
      </w:pPr>
      <w:r w:rsidRPr="007E5D88">
        <w:tab/>
        <w:t>(1)</w:t>
      </w:r>
      <w:r w:rsidRPr="007E5D88">
        <w:tab/>
        <w:t>A person may apply, in writing, to the CEO of Austrade for a grant in response to an invitation under section 7.</w:t>
      </w:r>
    </w:p>
    <w:p w:rsidR="000A657A" w:rsidRPr="007E5D88" w:rsidRDefault="000A657A" w:rsidP="000A657A">
      <w:pPr>
        <w:pStyle w:val="subsection"/>
      </w:pPr>
      <w:r w:rsidRPr="007E5D88">
        <w:tab/>
        <w:t>(2)</w:t>
      </w:r>
      <w:r w:rsidRPr="007E5D88">
        <w:tab/>
        <w:t>If the rules prescribe requirements in relation to applications, the application must comply with the requirements.</w:t>
      </w:r>
    </w:p>
    <w:p w:rsidR="000A657A" w:rsidRPr="007E5D88" w:rsidRDefault="000A657A" w:rsidP="000A657A">
      <w:pPr>
        <w:pStyle w:val="ActHead5"/>
      </w:pPr>
      <w:bookmarkStart w:id="13" w:name="_Toc75860044"/>
      <w:r w:rsidRPr="007E5D88">
        <w:rPr>
          <w:rStyle w:val="CharSectno"/>
          <w:rFonts w:eastAsiaTheme="minorHAnsi"/>
        </w:rPr>
        <w:t>9</w:t>
      </w:r>
      <w:r w:rsidRPr="007E5D88">
        <w:t xml:space="preserve">  Grant agreement</w:t>
      </w:r>
      <w:bookmarkEnd w:id="13"/>
    </w:p>
    <w:p w:rsidR="000A657A" w:rsidRPr="007E5D88" w:rsidRDefault="000A657A" w:rsidP="000A657A">
      <w:pPr>
        <w:pStyle w:val="subsection"/>
      </w:pPr>
      <w:r w:rsidRPr="007E5D88">
        <w:tab/>
        <w:t>(1)</w:t>
      </w:r>
      <w:r w:rsidRPr="007E5D88">
        <w:tab/>
        <w:t>If:</w:t>
      </w:r>
    </w:p>
    <w:p w:rsidR="000A657A" w:rsidRPr="007E5D88" w:rsidRDefault="000A657A" w:rsidP="000A657A">
      <w:pPr>
        <w:pStyle w:val="paragraph"/>
      </w:pPr>
      <w:r w:rsidRPr="007E5D88">
        <w:tab/>
        <w:t>(a)</w:t>
      </w:r>
      <w:r w:rsidRPr="007E5D88">
        <w:tab/>
        <w:t>a person applies for a grant in accordance with section 8; and</w:t>
      </w:r>
    </w:p>
    <w:p w:rsidR="000A657A" w:rsidRPr="007E5D88" w:rsidRDefault="000A657A" w:rsidP="000A657A">
      <w:pPr>
        <w:pStyle w:val="paragraph"/>
      </w:pPr>
      <w:r w:rsidRPr="007E5D88">
        <w:tab/>
        <w:t>(b)</w:t>
      </w:r>
      <w:r w:rsidRPr="007E5D88">
        <w:tab/>
        <w:t>the CEO of Austrade is satisfied that:</w:t>
      </w:r>
    </w:p>
    <w:p w:rsidR="000A657A" w:rsidRPr="007E5D88" w:rsidRDefault="000A657A" w:rsidP="000A657A">
      <w:pPr>
        <w:pStyle w:val="paragraphsub"/>
      </w:pPr>
      <w:r w:rsidRPr="007E5D88">
        <w:tab/>
        <w:t>(i)</w:t>
      </w:r>
      <w:r w:rsidRPr="007E5D88">
        <w:tab/>
        <w:t>the person is eligible for a grant; and</w:t>
      </w:r>
    </w:p>
    <w:p w:rsidR="000A657A" w:rsidRPr="007E5D88" w:rsidRDefault="000A657A" w:rsidP="000A657A">
      <w:pPr>
        <w:pStyle w:val="paragraphsub"/>
      </w:pPr>
      <w:r w:rsidRPr="007E5D88">
        <w:tab/>
        <w:t>(ii)</w:t>
      </w:r>
      <w:r w:rsidRPr="007E5D88">
        <w:tab/>
        <w:t>the person will have eligible expenses in relation to eligible products during the term of the agreement; and</w:t>
      </w:r>
    </w:p>
    <w:p w:rsidR="000A657A" w:rsidRPr="007E5D88" w:rsidRDefault="000A657A" w:rsidP="000A657A">
      <w:pPr>
        <w:pStyle w:val="paragraphsub"/>
      </w:pPr>
      <w:r w:rsidRPr="007E5D88">
        <w:tab/>
        <w:t>(iii)</w:t>
      </w:r>
      <w:r w:rsidRPr="007E5D88">
        <w:tab/>
        <w:t>any other requirements prescribed by the rules for the purposes of this subparagraph are met in relation to the application;</w:t>
      </w:r>
    </w:p>
    <w:p w:rsidR="000A657A" w:rsidRPr="007E5D88" w:rsidRDefault="000A657A" w:rsidP="000A657A">
      <w:pPr>
        <w:pStyle w:val="subsection2"/>
      </w:pPr>
      <w:r w:rsidRPr="007E5D88">
        <w:t xml:space="preserve">the CEO may, on behalf of the Commonwealth, enter into an agreement (a </w:t>
      </w:r>
      <w:r w:rsidRPr="007E5D88">
        <w:rPr>
          <w:b/>
          <w:i/>
        </w:rPr>
        <w:t>grant agreement</w:t>
      </w:r>
      <w:r w:rsidRPr="007E5D88">
        <w:t>) with the person for the making of a grant to the person for the purposes of meeting eligible expenses of the person in relation to eligible products.</w:t>
      </w:r>
    </w:p>
    <w:p w:rsidR="000A657A" w:rsidRPr="007E5D88" w:rsidRDefault="000A657A" w:rsidP="000A657A">
      <w:pPr>
        <w:pStyle w:val="notetext"/>
      </w:pPr>
      <w:r w:rsidRPr="007E5D88">
        <w:t>Note:</w:t>
      </w:r>
      <w:r w:rsidRPr="007E5D88">
        <w:tab/>
        <w:t xml:space="preserve">A decision of the CEO not to enter into a grant agreement with a person is reviewable under </w:t>
      </w:r>
      <w:r w:rsidR="007E5D88">
        <w:t>Division 7</w:t>
      </w:r>
      <w:r w:rsidRPr="007E5D88">
        <w:t>.</w:t>
      </w:r>
    </w:p>
    <w:p w:rsidR="000A657A" w:rsidRPr="007E5D88" w:rsidRDefault="000A657A" w:rsidP="000A657A">
      <w:pPr>
        <w:pStyle w:val="subsection"/>
      </w:pPr>
      <w:r w:rsidRPr="007E5D88">
        <w:tab/>
        <w:t>(2)</w:t>
      </w:r>
      <w:r w:rsidRPr="007E5D88">
        <w:tab/>
        <w:t>The grant agreement must:</w:t>
      </w:r>
    </w:p>
    <w:p w:rsidR="000A657A" w:rsidRPr="007E5D88" w:rsidRDefault="000A657A" w:rsidP="000A657A">
      <w:pPr>
        <w:pStyle w:val="paragraph"/>
      </w:pPr>
      <w:r w:rsidRPr="007E5D88">
        <w:tab/>
        <w:t>(a)</w:t>
      </w:r>
      <w:r w:rsidRPr="007E5D88">
        <w:tab/>
        <w:t>be in the form (if any) prescribed by the rules; and</w:t>
      </w:r>
    </w:p>
    <w:p w:rsidR="000A657A" w:rsidRPr="007E5D88" w:rsidRDefault="000A657A" w:rsidP="000A657A">
      <w:pPr>
        <w:pStyle w:val="paragraph"/>
      </w:pPr>
      <w:r w:rsidRPr="007E5D88">
        <w:lastRenderedPageBreak/>
        <w:tab/>
        <w:t>(b)</w:t>
      </w:r>
      <w:r w:rsidRPr="007E5D88">
        <w:tab/>
        <w:t>be for a period that complies with any requirements prescribed by the rules for the purposes of this paragraph; and</w:t>
      </w:r>
    </w:p>
    <w:p w:rsidR="000A657A" w:rsidRPr="007E5D88" w:rsidRDefault="000A657A" w:rsidP="000A657A">
      <w:pPr>
        <w:pStyle w:val="paragraph"/>
      </w:pPr>
      <w:r w:rsidRPr="007E5D88">
        <w:tab/>
        <w:t>(c)</w:t>
      </w:r>
      <w:r w:rsidRPr="007E5D88">
        <w:tab/>
        <w:t>comply with any other requirements prescribed by the rules for the purposes of this paragraph.</w:t>
      </w:r>
    </w:p>
    <w:p w:rsidR="000A657A" w:rsidRPr="007E5D88" w:rsidRDefault="000A657A" w:rsidP="000A657A">
      <w:pPr>
        <w:pStyle w:val="ActHead5"/>
      </w:pPr>
      <w:bookmarkStart w:id="14" w:name="_Toc75860045"/>
      <w:r w:rsidRPr="007E5D88">
        <w:rPr>
          <w:rStyle w:val="CharSectno"/>
          <w:rFonts w:eastAsiaTheme="minorHAnsi"/>
        </w:rPr>
        <w:t>10</w:t>
      </w:r>
      <w:r w:rsidRPr="007E5D88">
        <w:t xml:space="preserve">  Terms and conditions of grant</w:t>
      </w:r>
      <w:bookmarkEnd w:id="14"/>
    </w:p>
    <w:p w:rsidR="000A657A" w:rsidRPr="007E5D88" w:rsidRDefault="000A657A" w:rsidP="000A657A">
      <w:pPr>
        <w:pStyle w:val="subsection"/>
      </w:pPr>
      <w:r w:rsidRPr="007E5D88">
        <w:tab/>
        <w:t>(1)</w:t>
      </w:r>
      <w:r w:rsidRPr="007E5D88">
        <w:tab/>
        <w:t>A grantee must comply with this Act and the rules and with any other terms and conditions specified in the grant agreement.</w:t>
      </w:r>
    </w:p>
    <w:p w:rsidR="000A657A" w:rsidRPr="007E5D88" w:rsidRDefault="000A657A" w:rsidP="000A657A">
      <w:pPr>
        <w:pStyle w:val="subsection"/>
      </w:pPr>
      <w:r w:rsidRPr="007E5D88">
        <w:tab/>
        <w:t>(2)</w:t>
      </w:r>
      <w:r w:rsidRPr="007E5D88">
        <w:tab/>
        <w:t>The grant agreement must include terms and conditions that:</w:t>
      </w:r>
    </w:p>
    <w:p w:rsidR="000A657A" w:rsidRPr="007E5D88" w:rsidRDefault="000A657A" w:rsidP="000A657A">
      <w:pPr>
        <w:pStyle w:val="paragraph"/>
      </w:pPr>
      <w:r w:rsidRPr="007E5D88">
        <w:tab/>
        <w:t>(a)</w:t>
      </w:r>
      <w:r w:rsidRPr="007E5D88">
        <w:tab/>
        <w:t>have the effect of requiring the grantee to spend the grant money, as well as at least a matching amount of the grantee’s own money, on eligible expenses of the grantee in relation to eligible products; and</w:t>
      </w:r>
    </w:p>
    <w:p w:rsidR="000A657A" w:rsidRPr="007E5D88" w:rsidRDefault="000A657A" w:rsidP="000A657A">
      <w:pPr>
        <w:pStyle w:val="paragraph"/>
      </w:pPr>
      <w:r w:rsidRPr="007E5D88">
        <w:tab/>
        <w:t>(b)</w:t>
      </w:r>
      <w:r w:rsidRPr="007E5D88">
        <w:tab/>
        <w:t>provide for:</w:t>
      </w:r>
    </w:p>
    <w:p w:rsidR="000A657A" w:rsidRPr="007E5D88" w:rsidRDefault="000A657A" w:rsidP="000A657A">
      <w:pPr>
        <w:pStyle w:val="paragraphsub"/>
      </w:pPr>
      <w:r w:rsidRPr="007E5D88">
        <w:tab/>
        <w:t>(i)</w:t>
      </w:r>
      <w:r w:rsidRPr="007E5D88">
        <w:tab/>
        <w:t>circumstances in which the grantee must repay amounts to the Commonwealth; and</w:t>
      </w:r>
    </w:p>
    <w:p w:rsidR="000A657A" w:rsidRPr="007E5D88" w:rsidRDefault="000A657A" w:rsidP="000A657A">
      <w:pPr>
        <w:pStyle w:val="paragraphsub"/>
      </w:pPr>
      <w:r w:rsidRPr="007E5D88">
        <w:tab/>
        <w:t>(ii)</w:t>
      </w:r>
      <w:r w:rsidRPr="007E5D88">
        <w:tab/>
        <w:t>any other matters prescribed by the rules for the purposes of this paragraph.</w:t>
      </w:r>
    </w:p>
    <w:p w:rsidR="000A657A" w:rsidRPr="007E5D88" w:rsidRDefault="000A657A" w:rsidP="000A657A">
      <w:pPr>
        <w:pStyle w:val="notetext"/>
      </w:pPr>
      <w:r w:rsidRPr="007E5D88">
        <w:t>Note:</w:t>
      </w:r>
      <w:r w:rsidRPr="007E5D88">
        <w:tab/>
        <w:t>An amount repayable to the Commonwealth as mentioned in subparagraph (2)(b)(i) would be a debt due to the Commonwealth.</w:t>
      </w:r>
    </w:p>
    <w:p w:rsidR="000A657A" w:rsidRPr="007E5D88" w:rsidRDefault="000A657A" w:rsidP="000A657A">
      <w:pPr>
        <w:pStyle w:val="subsection"/>
      </w:pPr>
      <w:r w:rsidRPr="007E5D88">
        <w:tab/>
        <w:t>(3)</w:t>
      </w:r>
      <w:r w:rsidRPr="007E5D88">
        <w:tab/>
        <w:t>Subsection (2) does not limit the terms and conditions that may be specified in the grant agreement.</w:t>
      </w:r>
    </w:p>
    <w:p w:rsidR="000A657A" w:rsidRPr="007E5D88" w:rsidRDefault="000A657A" w:rsidP="000A657A">
      <w:pPr>
        <w:pStyle w:val="ActHead5"/>
      </w:pPr>
      <w:bookmarkStart w:id="15" w:name="_Toc75860046"/>
      <w:r w:rsidRPr="007E5D88">
        <w:rPr>
          <w:rStyle w:val="CharSectno"/>
          <w:rFonts w:eastAsiaTheme="minorHAnsi"/>
        </w:rPr>
        <w:t>11</w:t>
      </w:r>
      <w:r w:rsidRPr="007E5D88">
        <w:t xml:space="preserve">  Payment of grant</w:t>
      </w:r>
      <w:bookmarkEnd w:id="15"/>
    </w:p>
    <w:p w:rsidR="000A657A" w:rsidRPr="007E5D88" w:rsidRDefault="000A657A" w:rsidP="000A657A">
      <w:pPr>
        <w:pStyle w:val="subsection"/>
      </w:pPr>
      <w:r w:rsidRPr="007E5D88">
        <w:tab/>
        <w:t>(1)</w:t>
      </w:r>
      <w:r w:rsidRPr="007E5D88">
        <w:tab/>
        <w:t>A grant, or instalment of a grant, is payable to a person, at a time or in relation to a period, if:</w:t>
      </w:r>
    </w:p>
    <w:p w:rsidR="000A657A" w:rsidRPr="007E5D88" w:rsidRDefault="000A657A" w:rsidP="000A657A">
      <w:pPr>
        <w:pStyle w:val="paragraph"/>
      </w:pPr>
      <w:r w:rsidRPr="007E5D88">
        <w:tab/>
        <w:t>(a)</w:t>
      </w:r>
      <w:r w:rsidRPr="007E5D88">
        <w:tab/>
        <w:t>the grant agreement to which the person is party provides for the payment of the grant or instalment at the time or in relation to the period; and</w:t>
      </w:r>
    </w:p>
    <w:p w:rsidR="000A657A" w:rsidRPr="007E5D88" w:rsidRDefault="000A657A" w:rsidP="000A657A">
      <w:pPr>
        <w:pStyle w:val="paragraph"/>
      </w:pPr>
      <w:r w:rsidRPr="007E5D88">
        <w:tab/>
        <w:t>(b)</w:t>
      </w:r>
      <w:r w:rsidRPr="007E5D88">
        <w:tab/>
        <w:t>the CEO of Austrade is satisfied that, at the time or in relation to the period, the person:</w:t>
      </w:r>
    </w:p>
    <w:p w:rsidR="000A657A" w:rsidRPr="007E5D88" w:rsidRDefault="000A657A" w:rsidP="000A657A">
      <w:pPr>
        <w:pStyle w:val="paragraphsub"/>
      </w:pPr>
      <w:r w:rsidRPr="007E5D88">
        <w:tab/>
        <w:t>(i)</w:t>
      </w:r>
      <w:r w:rsidRPr="007E5D88">
        <w:tab/>
        <w:t>is eligible for a grant; and</w:t>
      </w:r>
    </w:p>
    <w:p w:rsidR="000A657A" w:rsidRPr="007E5D88" w:rsidRDefault="000A657A" w:rsidP="000A657A">
      <w:pPr>
        <w:pStyle w:val="paragraphsub"/>
      </w:pPr>
      <w:r w:rsidRPr="007E5D88">
        <w:lastRenderedPageBreak/>
        <w:tab/>
        <w:t>(ii)</w:t>
      </w:r>
      <w:r w:rsidRPr="007E5D88">
        <w:tab/>
        <w:t>has had or will have eligible expenses in relation to eligible products; and</w:t>
      </w:r>
    </w:p>
    <w:p w:rsidR="000A657A" w:rsidRPr="007E5D88" w:rsidRDefault="000A657A" w:rsidP="000A657A">
      <w:pPr>
        <w:pStyle w:val="paragraph"/>
      </w:pPr>
      <w:r w:rsidRPr="007E5D88">
        <w:tab/>
        <w:t>(c)</w:t>
      </w:r>
      <w:r w:rsidRPr="007E5D88">
        <w:tab/>
        <w:t>the CEO is satisfied that any other requirements prescribed by the rules for the purposes of this paragraph are met in relation to the payment of the grant or instalment.</w:t>
      </w:r>
    </w:p>
    <w:p w:rsidR="000A657A" w:rsidRPr="007E5D88" w:rsidRDefault="000A657A" w:rsidP="000A657A">
      <w:pPr>
        <w:pStyle w:val="notetext"/>
      </w:pPr>
      <w:r w:rsidRPr="007E5D88">
        <w:t>Note:</w:t>
      </w:r>
      <w:r w:rsidRPr="007E5D88">
        <w:tab/>
        <w:t xml:space="preserve">The amount of a grant is determined in accordance with </w:t>
      </w:r>
      <w:r w:rsidR="007E5D88">
        <w:t>Division 6</w:t>
      </w:r>
      <w:r w:rsidRPr="007E5D88">
        <w:t>.</w:t>
      </w:r>
    </w:p>
    <w:p w:rsidR="000A657A" w:rsidRPr="007E5D88" w:rsidRDefault="000A657A" w:rsidP="000A657A">
      <w:pPr>
        <w:pStyle w:val="subsection"/>
      </w:pPr>
      <w:r w:rsidRPr="007E5D88">
        <w:tab/>
        <w:t>(2)</w:t>
      </w:r>
      <w:r w:rsidRPr="007E5D88">
        <w:tab/>
        <w:t>The CEO must, on behalf of the Commonwealth, pay to the person a grant or instalment payable to the person under subsection (1).</w:t>
      </w:r>
    </w:p>
    <w:p w:rsidR="000A657A" w:rsidRPr="007E5D88" w:rsidRDefault="000A657A" w:rsidP="000A657A">
      <w:pPr>
        <w:pStyle w:val="subsection"/>
      </w:pPr>
      <w:r w:rsidRPr="007E5D88">
        <w:tab/>
        <w:t>(3)</w:t>
      </w:r>
      <w:r w:rsidRPr="007E5D88">
        <w:tab/>
        <w:t>Subsections (1) and (2) have effect subject to this Act and the rules, and the terms and conditions of the grant agreement.</w:t>
      </w:r>
    </w:p>
    <w:p w:rsidR="000A657A" w:rsidRPr="007E5D88" w:rsidRDefault="000A657A" w:rsidP="000A657A">
      <w:pPr>
        <w:pStyle w:val="notetext"/>
      </w:pPr>
      <w:r w:rsidRPr="007E5D88">
        <w:t>Note:</w:t>
      </w:r>
      <w:r w:rsidRPr="007E5D88">
        <w:tab/>
        <w:t xml:space="preserve">For example, a grant or instalment may not be payable if the person fails to comply with a requirement to give information under </w:t>
      </w:r>
      <w:r w:rsidR="007E5D88">
        <w:t>Part 3</w:t>
      </w:r>
      <w:r w:rsidRPr="007E5D88">
        <w:t xml:space="preserve"> (information gathering powers).</w:t>
      </w:r>
    </w:p>
    <w:p w:rsidR="000A657A" w:rsidRPr="007E5D88" w:rsidRDefault="000A657A" w:rsidP="000A657A">
      <w:pPr>
        <w:pStyle w:val="ActHead5"/>
      </w:pPr>
      <w:bookmarkStart w:id="16" w:name="_Toc75860047"/>
      <w:r w:rsidRPr="007E5D88">
        <w:rPr>
          <w:rStyle w:val="CharSectno"/>
          <w:rFonts w:eastAsiaTheme="minorHAnsi"/>
        </w:rPr>
        <w:t>12</w:t>
      </w:r>
      <w:r w:rsidRPr="007E5D88">
        <w:t xml:space="preserve">  CEO of Austrade has powers etc. of the Commonwealth</w:t>
      </w:r>
      <w:bookmarkEnd w:id="16"/>
    </w:p>
    <w:p w:rsidR="000A657A" w:rsidRPr="007E5D88" w:rsidRDefault="000A657A" w:rsidP="000A657A">
      <w:pPr>
        <w:pStyle w:val="subsection"/>
      </w:pPr>
      <w:r w:rsidRPr="007E5D88">
        <w:tab/>
        <w:t>(1)</w:t>
      </w:r>
      <w:r w:rsidRPr="007E5D88">
        <w:tab/>
        <w:t>The CEO of Austrade, on behalf of the Commonwealth, has all the rights, responsibilities, duties and powers of the Commonwealth in relation to the Commonwealth’s capacity as the grantor of a grant under this Act.</w:t>
      </w:r>
    </w:p>
    <w:p w:rsidR="000A657A" w:rsidRPr="007E5D88" w:rsidRDefault="000A657A" w:rsidP="000A657A">
      <w:pPr>
        <w:pStyle w:val="subsection"/>
      </w:pPr>
      <w:r w:rsidRPr="007E5D88">
        <w:tab/>
        <w:t>(2)</w:t>
      </w:r>
      <w:r w:rsidRPr="007E5D88">
        <w:tab/>
        <w:t>Without limiting subsection (1):</w:t>
      </w:r>
    </w:p>
    <w:p w:rsidR="000A657A" w:rsidRPr="007E5D88" w:rsidRDefault="000A657A" w:rsidP="000A657A">
      <w:pPr>
        <w:pStyle w:val="paragraph"/>
      </w:pPr>
      <w:r w:rsidRPr="007E5D88">
        <w:tab/>
        <w:t>(a)</w:t>
      </w:r>
      <w:r w:rsidRPr="007E5D88">
        <w:tab/>
        <w:t>an amount payable to the Commonwealth by way of the repayment of the whole or a part of a grant is to be paid to the CEO on behalf of the Commonwealth; and</w:t>
      </w:r>
    </w:p>
    <w:p w:rsidR="000A657A" w:rsidRPr="007E5D88" w:rsidRDefault="000A657A" w:rsidP="000A657A">
      <w:pPr>
        <w:pStyle w:val="paragraph"/>
      </w:pPr>
      <w:r w:rsidRPr="007E5D88">
        <w:tab/>
        <w:t>(b)</w:t>
      </w:r>
      <w:r w:rsidRPr="007E5D88">
        <w:tab/>
        <w:t>the CEO may institute an action or proceeding on behalf of the Commonwealth in relation to a matter that concerns a grant.</w:t>
      </w:r>
    </w:p>
    <w:p w:rsidR="000A657A" w:rsidRPr="007E5D88" w:rsidRDefault="000A657A" w:rsidP="000A657A">
      <w:pPr>
        <w:pStyle w:val="ActHead5"/>
      </w:pPr>
      <w:bookmarkStart w:id="17" w:name="_Toc75860048"/>
      <w:r w:rsidRPr="007E5D88">
        <w:rPr>
          <w:rStyle w:val="CharSectno"/>
          <w:rFonts w:eastAsiaTheme="minorHAnsi"/>
        </w:rPr>
        <w:t>13</w:t>
      </w:r>
      <w:r w:rsidRPr="007E5D88">
        <w:t xml:space="preserve">  Conferral of powers on CEO of Austrade</w:t>
      </w:r>
      <w:bookmarkEnd w:id="17"/>
    </w:p>
    <w:p w:rsidR="000A657A" w:rsidRPr="007E5D88" w:rsidRDefault="000A657A" w:rsidP="000A657A">
      <w:pPr>
        <w:pStyle w:val="subsection"/>
      </w:pPr>
      <w:r w:rsidRPr="007E5D88">
        <w:tab/>
      </w:r>
      <w:r w:rsidRPr="007E5D88">
        <w:tab/>
        <w:t>The CEO of Austrade may exercise a power conferred on the CEO by a grant agreement.</w:t>
      </w:r>
    </w:p>
    <w:p w:rsidR="000A657A" w:rsidRPr="007E5D88" w:rsidRDefault="000A657A" w:rsidP="000A657A">
      <w:pPr>
        <w:pStyle w:val="ActHead5"/>
      </w:pPr>
      <w:bookmarkStart w:id="18" w:name="_Toc75860049"/>
      <w:r w:rsidRPr="007E5D88">
        <w:rPr>
          <w:rStyle w:val="CharSectno"/>
          <w:rFonts w:eastAsiaTheme="minorHAnsi"/>
        </w:rPr>
        <w:lastRenderedPageBreak/>
        <w:t>14</w:t>
      </w:r>
      <w:r w:rsidRPr="007E5D88">
        <w:t xml:space="preserve">  Executive power of the Commonwealth</w:t>
      </w:r>
      <w:bookmarkEnd w:id="18"/>
    </w:p>
    <w:p w:rsidR="000A657A" w:rsidRPr="007E5D88" w:rsidRDefault="000A657A" w:rsidP="000A657A">
      <w:pPr>
        <w:pStyle w:val="subsection"/>
      </w:pPr>
      <w:r w:rsidRPr="007E5D88">
        <w:tab/>
      </w:r>
      <w:r w:rsidRPr="007E5D88">
        <w:tab/>
        <w:t>This Part does not, by implication, limit the executive power of the Commonwealth.</w:t>
      </w:r>
    </w:p>
    <w:p w:rsidR="000A657A" w:rsidRPr="007E5D88" w:rsidRDefault="007E5D88" w:rsidP="00052587">
      <w:pPr>
        <w:pStyle w:val="ActHead3"/>
        <w:pageBreakBefore/>
      </w:pPr>
      <w:bookmarkStart w:id="19" w:name="_Toc75860050"/>
      <w:r w:rsidRPr="007E5D88">
        <w:rPr>
          <w:rStyle w:val="CharDivNo"/>
        </w:rPr>
        <w:lastRenderedPageBreak/>
        <w:t>Division 3</w:t>
      </w:r>
      <w:r w:rsidR="000A657A" w:rsidRPr="007E5D88">
        <w:t>—</w:t>
      </w:r>
      <w:r w:rsidR="000A657A" w:rsidRPr="007E5D88">
        <w:rPr>
          <w:rStyle w:val="CharDivText"/>
        </w:rPr>
        <w:t>Eligibility for grant</w:t>
      </w:r>
      <w:bookmarkEnd w:id="19"/>
    </w:p>
    <w:p w:rsidR="000A657A" w:rsidRPr="007E5D88" w:rsidRDefault="000A657A" w:rsidP="000A657A">
      <w:pPr>
        <w:pStyle w:val="ActHead5"/>
      </w:pPr>
      <w:bookmarkStart w:id="20" w:name="_Toc75860051"/>
      <w:r w:rsidRPr="007E5D88">
        <w:rPr>
          <w:rStyle w:val="CharSectno"/>
          <w:rFonts w:eastAsiaTheme="minorHAnsi"/>
        </w:rPr>
        <w:t>15</w:t>
      </w:r>
      <w:r w:rsidRPr="007E5D88">
        <w:t xml:space="preserve">  Eligible kinds of persons</w:t>
      </w:r>
      <w:bookmarkEnd w:id="20"/>
    </w:p>
    <w:p w:rsidR="000A657A" w:rsidRPr="007E5D88" w:rsidRDefault="000A657A" w:rsidP="000A657A">
      <w:pPr>
        <w:pStyle w:val="subsection"/>
      </w:pPr>
      <w:r w:rsidRPr="007E5D88">
        <w:tab/>
      </w:r>
      <w:r w:rsidRPr="007E5D88">
        <w:tab/>
        <w:t>A person of any of the following kinds is eligible for a grant if the person also satisfies the conditions set out in section 16:</w:t>
      </w:r>
    </w:p>
    <w:p w:rsidR="000A657A" w:rsidRPr="007E5D88" w:rsidRDefault="000A657A" w:rsidP="000A657A">
      <w:pPr>
        <w:pStyle w:val="paragraph"/>
      </w:pPr>
      <w:r w:rsidRPr="007E5D88">
        <w:tab/>
        <w:t>(a)</w:t>
      </w:r>
      <w:r w:rsidRPr="007E5D88">
        <w:tab/>
        <w:t>an individual who is Australian within the meaning of the rules;</w:t>
      </w:r>
    </w:p>
    <w:p w:rsidR="000A657A" w:rsidRPr="007E5D88" w:rsidRDefault="000A657A" w:rsidP="000A657A">
      <w:pPr>
        <w:pStyle w:val="paragraph"/>
      </w:pPr>
      <w:r w:rsidRPr="007E5D88">
        <w:tab/>
        <w:t>(b)</w:t>
      </w:r>
      <w:r w:rsidRPr="007E5D88">
        <w:tab/>
        <w:t xml:space="preserve">a body incorporated under the </w:t>
      </w:r>
      <w:r w:rsidRPr="007E5D88">
        <w:rPr>
          <w:i/>
        </w:rPr>
        <w:t>Corporations Act 2001</w:t>
      </w:r>
      <w:r w:rsidRPr="007E5D88">
        <w:t>;</w:t>
      </w:r>
    </w:p>
    <w:p w:rsidR="000A657A" w:rsidRPr="007E5D88" w:rsidRDefault="000A657A" w:rsidP="000A657A">
      <w:pPr>
        <w:pStyle w:val="paragraph"/>
      </w:pPr>
      <w:r w:rsidRPr="007E5D88">
        <w:tab/>
        <w:t>(c)</w:t>
      </w:r>
      <w:r w:rsidRPr="007E5D88">
        <w:tab/>
        <w:t>an association, or cooperative, incorporated under an Australian law;</w:t>
      </w:r>
    </w:p>
    <w:p w:rsidR="000A657A" w:rsidRPr="007E5D88" w:rsidRDefault="000A657A" w:rsidP="000A657A">
      <w:pPr>
        <w:pStyle w:val="paragraph"/>
      </w:pPr>
      <w:r w:rsidRPr="007E5D88">
        <w:tab/>
        <w:t>(d)</w:t>
      </w:r>
      <w:r w:rsidRPr="007E5D88">
        <w:tab/>
        <w:t>a partnership that is Australian within the meaning of the rules;</w:t>
      </w:r>
    </w:p>
    <w:p w:rsidR="000A657A" w:rsidRPr="007E5D88" w:rsidRDefault="000A657A" w:rsidP="000A657A">
      <w:pPr>
        <w:pStyle w:val="paragraph"/>
      </w:pPr>
      <w:r w:rsidRPr="007E5D88">
        <w:tab/>
        <w:t>(e)</w:t>
      </w:r>
      <w:r w:rsidRPr="007E5D88">
        <w:tab/>
        <w:t>a trust that is Australian within the meaning of the rules;</w:t>
      </w:r>
    </w:p>
    <w:p w:rsidR="000A657A" w:rsidRPr="007E5D88" w:rsidRDefault="000A657A" w:rsidP="000A657A">
      <w:pPr>
        <w:pStyle w:val="paragraph"/>
      </w:pPr>
      <w:r w:rsidRPr="007E5D88">
        <w:tab/>
        <w:t>(f)</w:t>
      </w:r>
      <w:r w:rsidRPr="007E5D88">
        <w:tab/>
        <w:t>a body corporate established for a public purpose by or under an Australian law;</w:t>
      </w:r>
    </w:p>
    <w:p w:rsidR="000A657A" w:rsidRPr="007E5D88" w:rsidRDefault="000A657A" w:rsidP="000A657A">
      <w:pPr>
        <w:pStyle w:val="paragraph"/>
      </w:pPr>
      <w:r w:rsidRPr="007E5D88">
        <w:tab/>
        <w:t>(g)</w:t>
      </w:r>
      <w:r w:rsidRPr="007E5D88">
        <w:tab/>
        <w:t>a kind of person prescribed by the rules.</w:t>
      </w:r>
    </w:p>
    <w:p w:rsidR="000A657A" w:rsidRPr="007E5D88" w:rsidRDefault="000A657A" w:rsidP="000A657A">
      <w:pPr>
        <w:pStyle w:val="notetext"/>
      </w:pPr>
      <w:r w:rsidRPr="007E5D88">
        <w:t>Note:</w:t>
      </w:r>
      <w:r w:rsidRPr="007E5D88">
        <w:tab/>
        <w:t>See sections 105A and 105B in relation to the treatment of partnerships and trusts.</w:t>
      </w:r>
    </w:p>
    <w:p w:rsidR="000A657A" w:rsidRPr="007E5D88" w:rsidRDefault="000A657A" w:rsidP="000A657A">
      <w:pPr>
        <w:pStyle w:val="ActHead5"/>
      </w:pPr>
      <w:bookmarkStart w:id="21" w:name="_Toc75860052"/>
      <w:r w:rsidRPr="007E5D88">
        <w:rPr>
          <w:rStyle w:val="CharSectno"/>
          <w:rFonts w:eastAsiaTheme="minorHAnsi"/>
        </w:rPr>
        <w:t>16</w:t>
      </w:r>
      <w:r w:rsidRPr="007E5D88">
        <w:t xml:space="preserve">  Eligibility conditions</w:t>
      </w:r>
      <w:bookmarkEnd w:id="21"/>
    </w:p>
    <w:p w:rsidR="000A657A" w:rsidRPr="007E5D88" w:rsidRDefault="000A657A" w:rsidP="000A657A">
      <w:pPr>
        <w:pStyle w:val="subsection"/>
      </w:pPr>
      <w:r w:rsidRPr="007E5D88">
        <w:tab/>
        <w:t>(1)</w:t>
      </w:r>
      <w:r w:rsidRPr="007E5D88">
        <w:tab/>
        <w:t>To be eligible for a grant, a person of a kind mentioned in section 15 must satisfy:</w:t>
      </w:r>
    </w:p>
    <w:p w:rsidR="000A657A" w:rsidRPr="007E5D88" w:rsidRDefault="000A657A" w:rsidP="000A657A">
      <w:pPr>
        <w:pStyle w:val="paragraph"/>
      </w:pPr>
      <w:r w:rsidRPr="007E5D88">
        <w:tab/>
        <w:t>(a)</w:t>
      </w:r>
      <w:r w:rsidRPr="007E5D88">
        <w:tab/>
        <w:t>the condition set out in subsection (2); and</w:t>
      </w:r>
    </w:p>
    <w:p w:rsidR="000A657A" w:rsidRPr="007E5D88" w:rsidRDefault="000A657A" w:rsidP="000A657A">
      <w:pPr>
        <w:pStyle w:val="paragraph"/>
      </w:pPr>
      <w:r w:rsidRPr="007E5D88">
        <w:tab/>
        <w:t>(b)</w:t>
      </w:r>
      <w:r w:rsidRPr="007E5D88">
        <w:tab/>
        <w:t>any other conditions prescribed by the rules.</w:t>
      </w:r>
    </w:p>
    <w:p w:rsidR="000A657A" w:rsidRPr="007E5D88" w:rsidRDefault="000A657A" w:rsidP="000A657A">
      <w:pPr>
        <w:pStyle w:val="subsection"/>
      </w:pPr>
      <w:r w:rsidRPr="007E5D88">
        <w:tab/>
        <w:t>(2)</w:t>
      </w:r>
      <w:r w:rsidRPr="007E5D88">
        <w:tab/>
        <w:t>Unless the rules exclude the person from this subsection, the person must be either:</w:t>
      </w:r>
    </w:p>
    <w:p w:rsidR="000A657A" w:rsidRPr="007E5D88" w:rsidRDefault="000A657A" w:rsidP="000A657A">
      <w:pPr>
        <w:pStyle w:val="paragraph"/>
      </w:pPr>
      <w:r w:rsidRPr="007E5D88">
        <w:tab/>
        <w:t>(a)</w:t>
      </w:r>
      <w:r w:rsidRPr="007E5D88">
        <w:tab/>
        <w:t>ready to export eligible products; or</w:t>
      </w:r>
    </w:p>
    <w:p w:rsidR="000A657A" w:rsidRPr="007E5D88" w:rsidRDefault="000A657A" w:rsidP="000A657A">
      <w:pPr>
        <w:pStyle w:val="paragraph"/>
      </w:pPr>
      <w:r w:rsidRPr="007E5D88">
        <w:tab/>
        <w:t>(b)</w:t>
      </w:r>
      <w:r w:rsidRPr="007E5D88">
        <w:tab/>
        <w:t>both:</w:t>
      </w:r>
    </w:p>
    <w:p w:rsidR="000A657A" w:rsidRPr="007E5D88" w:rsidRDefault="000A657A" w:rsidP="000A657A">
      <w:pPr>
        <w:pStyle w:val="paragraphsub"/>
      </w:pPr>
      <w:r w:rsidRPr="007E5D88">
        <w:tab/>
        <w:t>(i)</w:t>
      </w:r>
      <w:r w:rsidRPr="007E5D88">
        <w:tab/>
        <w:t>exporting eligible products; and</w:t>
      </w:r>
    </w:p>
    <w:p w:rsidR="000A657A" w:rsidRPr="007E5D88" w:rsidRDefault="000A657A" w:rsidP="000A657A">
      <w:pPr>
        <w:pStyle w:val="paragraphsub"/>
      </w:pPr>
      <w:r w:rsidRPr="007E5D88">
        <w:tab/>
        <w:t>(ii)</w:t>
      </w:r>
      <w:r w:rsidRPr="007E5D88">
        <w:tab/>
        <w:t>seeking to expand the person’s export promotion activity (within existing, or to new, export markets) for eligible products.</w:t>
      </w:r>
    </w:p>
    <w:p w:rsidR="000A657A" w:rsidRPr="007E5D88" w:rsidRDefault="000A657A" w:rsidP="000A657A">
      <w:pPr>
        <w:pStyle w:val="notetext"/>
      </w:pPr>
      <w:r w:rsidRPr="007E5D88">
        <w:lastRenderedPageBreak/>
        <w:t>Note:</w:t>
      </w:r>
      <w:r w:rsidRPr="007E5D88">
        <w:tab/>
        <w:t xml:space="preserve">The rules define </w:t>
      </w:r>
      <w:r w:rsidRPr="007E5D88">
        <w:rPr>
          <w:b/>
          <w:i/>
        </w:rPr>
        <w:t>ready to export</w:t>
      </w:r>
      <w:r w:rsidRPr="007E5D88">
        <w:t>.</w:t>
      </w:r>
    </w:p>
    <w:p w:rsidR="000A657A" w:rsidRPr="007E5D88" w:rsidRDefault="000A657A" w:rsidP="000A657A">
      <w:pPr>
        <w:pStyle w:val="subsection"/>
      </w:pPr>
      <w:r w:rsidRPr="007E5D88">
        <w:tab/>
        <w:t>(3)</w:t>
      </w:r>
      <w:r w:rsidRPr="007E5D88">
        <w:tab/>
        <w:t>If the rules exclude a person from subsection (2), the rules must also prescribe one or more conditions that have the effect of requiring a connection between the person and the marketing of eligible products in a foreign country.</w:t>
      </w:r>
    </w:p>
    <w:p w:rsidR="000A657A" w:rsidRPr="007E5D88" w:rsidRDefault="000A657A" w:rsidP="000A657A">
      <w:pPr>
        <w:pStyle w:val="subsection"/>
      </w:pPr>
      <w:r w:rsidRPr="007E5D88">
        <w:tab/>
        <w:t>(4)</w:t>
      </w:r>
      <w:r w:rsidRPr="007E5D88">
        <w:tab/>
        <w:t>Conditions prescribed by the rules for the purposes of paragraph (1)(b):</w:t>
      </w:r>
    </w:p>
    <w:p w:rsidR="000A657A" w:rsidRPr="007E5D88" w:rsidRDefault="000A657A" w:rsidP="000A657A">
      <w:pPr>
        <w:pStyle w:val="paragraph"/>
      </w:pPr>
      <w:r w:rsidRPr="007E5D88">
        <w:tab/>
        <w:t>(a)</w:t>
      </w:r>
      <w:r w:rsidRPr="007E5D88">
        <w:tab/>
        <w:t>may include a time at which, or a period during which, a person must satisfy the conditions; and</w:t>
      </w:r>
    </w:p>
    <w:p w:rsidR="000A657A" w:rsidRPr="007E5D88" w:rsidRDefault="000A657A" w:rsidP="000A657A">
      <w:pPr>
        <w:pStyle w:val="paragraph"/>
      </w:pPr>
      <w:r w:rsidRPr="007E5D88">
        <w:tab/>
        <w:t>(b)</w:t>
      </w:r>
      <w:r w:rsidRPr="007E5D88">
        <w:tab/>
        <w:t>may be different for different kinds of persons.</w:t>
      </w:r>
    </w:p>
    <w:p w:rsidR="000A657A" w:rsidRPr="007E5D88" w:rsidRDefault="007E5D88" w:rsidP="00052587">
      <w:pPr>
        <w:pStyle w:val="ActHead3"/>
        <w:pageBreakBefore/>
      </w:pPr>
      <w:bookmarkStart w:id="22" w:name="_Toc75860053"/>
      <w:r w:rsidRPr="007E5D88">
        <w:rPr>
          <w:rStyle w:val="CharDivNo"/>
        </w:rPr>
        <w:lastRenderedPageBreak/>
        <w:t>Division 4</w:t>
      </w:r>
      <w:r w:rsidR="000A657A" w:rsidRPr="007E5D88">
        <w:t>—</w:t>
      </w:r>
      <w:r w:rsidR="000A657A" w:rsidRPr="007E5D88">
        <w:rPr>
          <w:rStyle w:val="CharDivText"/>
        </w:rPr>
        <w:t>Eligible products</w:t>
      </w:r>
      <w:bookmarkEnd w:id="22"/>
    </w:p>
    <w:p w:rsidR="000A657A" w:rsidRPr="007E5D88" w:rsidRDefault="000A657A" w:rsidP="000A657A">
      <w:pPr>
        <w:pStyle w:val="ActHead5"/>
      </w:pPr>
      <w:bookmarkStart w:id="23" w:name="_Toc75860054"/>
      <w:r w:rsidRPr="007E5D88">
        <w:rPr>
          <w:rStyle w:val="CharSectno"/>
          <w:rFonts w:eastAsiaTheme="minorHAnsi"/>
        </w:rPr>
        <w:t>17</w:t>
      </w:r>
      <w:r w:rsidRPr="007E5D88">
        <w:t xml:space="preserve">  Eligible products</w:t>
      </w:r>
      <w:bookmarkEnd w:id="23"/>
    </w:p>
    <w:p w:rsidR="000A657A" w:rsidRPr="007E5D88" w:rsidRDefault="000A657A" w:rsidP="000A657A">
      <w:pPr>
        <w:pStyle w:val="subsection"/>
      </w:pPr>
      <w:r w:rsidRPr="007E5D88">
        <w:tab/>
        <w:t>(1)</w:t>
      </w:r>
      <w:r w:rsidRPr="007E5D88">
        <w:tab/>
        <w:t xml:space="preserve">A product prescribed by the rules, which satisfies the conditions prescribed by the rules for that product, is an </w:t>
      </w:r>
      <w:r w:rsidRPr="007E5D88">
        <w:rPr>
          <w:b/>
          <w:i/>
        </w:rPr>
        <w:t>eligible product</w:t>
      </w:r>
      <w:r w:rsidRPr="007E5D88">
        <w:t>.</w:t>
      </w:r>
    </w:p>
    <w:p w:rsidR="000A657A" w:rsidRPr="007E5D88" w:rsidRDefault="000A657A" w:rsidP="000A657A">
      <w:pPr>
        <w:pStyle w:val="subsection"/>
      </w:pPr>
      <w:r w:rsidRPr="007E5D88">
        <w:tab/>
        <w:t>(2)</w:t>
      </w:r>
      <w:r w:rsidRPr="007E5D88">
        <w:tab/>
        <w:t>Without limiting the products that may be prescribed by the rules, the rules may prescribe goods, services, events, intellectual property, software and know</w:t>
      </w:r>
      <w:r w:rsidR="007E5D88">
        <w:noBreakHyphen/>
      </w:r>
      <w:r w:rsidRPr="007E5D88">
        <w:t>how.</w:t>
      </w:r>
    </w:p>
    <w:p w:rsidR="000A657A" w:rsidRPr="007E5D88" w:rsidRDefault="000A657A" w:rsidP="000A657A">
      <w:pPr>
        <w:pStyle w:val="subsection"/>
      </w:pPr>
      <w:r w:rsidRPr="007E5D88">
        <w:tab/>
        <w:t>(3)</w:t>
      </w:r>
      <w:r w:rsidRPr="007E5D88">
        <w:tab/>
        <w:t>The prescribed conditions for a product must include conditions that have the effect of requiring the product to be of substantially Australian origin.</w:t>
      </w:r>
    </w:p>
    <w:p w:rsidR="000A657A" w:rsidRPr="007E5D88" w:rsidRDefault="007E5D88" w:rsidP="00052587">
      <w:pPr>
        <w:pStyle w:val="ActHead3"/>
        <w:pageBreakBefore/>
      </w:pPr>
      <w:bookmarkStart w:id="24" w:name="_Toc75860055"/>
      <w:r w:rsidRPr="007E5D88">
        <w:rPr>
          <w:rStyle w:val="CharDivNo"/>
        </w:rPr>
        <w:lastRenderedPageBreak/>
        <w:t>Division 5</w:t>
      </w:r>
      <w:r w:rsidR="000A657A" w:rsidRPr="007E5D88">
        <w:t>—</w:t>
      </w:r>
      <w:r w:rsidR="000A657A" w:rsidRPr="007E5D88">
        <w:rPr>
          <w:rStyle w:val="CharDivText"/>
        </w:rPr>
        <w:t>Eligible expenses</w:t>
      </w:r>
      <w:bookmarkEnd w:id="24"/>
    </w:p>
    <w:p w:rsidR="000A657A" w:rsidRPr="007E5D88" w:rsidRDefault="000A657A" w:rsidP="000A657A">
      <w:pPr>
        <w:pStyle w:val="ActHead5"/>
      </w:pPr>
      <w:bookmarkStart w:id="25" w:name="_Toc75860056"/>
      <w:r w:rsidRPr="007E5D88">
        <w:rPr>
          <w:rStyle w:val="CharSectno"/>
          <w:rFonts w:eastAsiaTheme="minorHAnsi"/>
        </w:rPr>
        <w:t>18</w:t>
      </w:r>
      <w:r w:rsidRPr="007E5D88">
        <w:t xml:space="preserve">  Eligible expenses</w:t>
      </w:r>
      <w:bookmarkEnd w:id="25"/>
    </w:p>
    <w:p w:rsidR="000A657A" w:rsidRPr="007E5D88" w:rsidRDefault="000A657A" w:rsidP="000A657A">
      <w:pPr>
        <w:pStyle w:val="subsection"/>
      </w:pPr>
      <w:r w:rsidRPr="007E5D88">
        <w:tab/>
        <w:t>(1)</w:t>
      </w:r>
      <w:r w:rsidRPr="007E5D88">
        <w:tab/>
        <w:t xml:space="preserve">The rules may prescribe an expense of a person that is an </w:t>
      </w:r>
      <w:r w:rsidRPr="007E5D88">
        <w:rPr>
          <w:b/>
          <w:i/>
        </w:rPr>
        <w:t>eligible expense</w:t>
      </w:r>
      <w:r w:rsidRPr="007E5D88">
        <w:t xml:space="preserve"> of the person.</w:t>
      </w:r>
    </w:p>
    <w:p w:rsidR="000A657A" w:rsidRPr="007E5D88" w:rsidRDefault="000A657A" w:rsidP="000A657A">
      <w:pPr>
        <w:pStyle w:val="subsection"/>
      </w:pPr>
      <w:r w:rsidRPr="007E5D88">
        <w:tab/>
        <w:t>(2)</w:t>
      </w:r>
      <w:r w:rsidRPr="007E5D88">
        <w:tab/>
        <w:t>A prescribed expense of a person must be an expense of the person in respect of:</w:t>
      </w:r>
    </w:p>
    <w:p w:rsidR="000A657A" w:rsidRPr="007E5D88" w:rsidRDefault="000A657A" w:rsidP="000A657A">
      <w:pPr>
        <w:pStyle w:val="paragraph"/>
      </w:pPr>
      <w:r w:rsidRPr="007E5D88">
        <w:tab/>
        <w:t>(a)</w:t>
      </w:r>
      <w:r w:rsidRPr="007E5D88">
        <w:tab/>
        <w:t>promotional activities undertaken for the purpose of marketing eligible products in foreign countries; or</w:t>
      </w:r>
    </w:p>
    <w:p w:rsidR="000A657A" w:rsidRPr="007E5D88" w:rsidRDefault="000A657A" w:rsidP="000A657A">
      <w:pPr>
        <w:pStyle w:val="paragraph"/>
      </w:pPr>
      <w:r w:rsidRPr="007E5D88">
        <w:tab/>
        <w:t>(b)</w:t>
      </w:r>
      <w:r w:rsidRPr="007E5D88">
        <w:tab/>
        <w:t>training activities undertaken for the purpose of developing skills in marketing eligible products in foreign countries.</w:t>
      </w:r>
    </w:p>
    <w:p w:rsidR="000A657A" w:rsidRPr="007E5D88" w:rsidRDefault="000A657A" w:rsidP="000A657A">
      <w:pPr>
        <w:pStyle w:val="subsection"/>
      </w:pPr>
      <w:r w:rsidRPr="007E5D88">
        <w:tab/>
        <w:t>(3)</w:t>
      </w:r>
      <w:r w:rsidRPr="007E5D88">
        <w:tab/>
        <w:t xml:space="preserve">Despite subsection (1), an expense, or part of an expense, of a person is not an </w:t>
      </w:r>
      <w:r w:rsidRPr="007E5D88">
        <w:rPr>
          <w:b/>
          <w:i/>
        </w:rPr>
        <w:t>eligible expense</w:t>
      </w:r>
      <w:r w:rsidRPr="007E5D88">
        <w:t xml:space="preserve"> of the person if a provision of this Division or the rules provides that the expense or part is excluded.</w:t>
      </w:r>
    </w:p>
    <w:p w:rsidR="000A657A" w:rsidRPr="007E5D88" w:rsidRDefault="000A657A" w:rsidP="000A657A">
      <w:pPr>
        <w:pStyle w:val="ActHead5"/>
      </w:pPr>
      <w:bookmarkStart w:id="26" w:name="_Toc75860057"/>
      <w:r w:rsidRPr="007E5D88">
        <w:rPr>
          <w:rStyle w:val="CharSectno"/>
          <w:rFonts w:eastAsiaTheme="minorHAnsi"/>
        </w:rPr>
        <w:t>19</w:t>
      </w:r>
      <w:r w:rsidRPr="007E5D88">
        <w:t xml:space="preserve">  Excluded—expenses covered by other financial assistance schemes</w:t>
      </w:r>
      <w:bookmarkEnd w:id="26"/>
    </w:p>
    <w:p w:rsidR="000A657A" w:rsidRPr="007E5D88" w:rsidRDefault="000A657A" w:rsidP="000A657A">
      <w:pPr>
        <w:pStyle w:val="subsection"/>
      </w:pPr>
      <w:r w:rsidRPr="007E5D88">
        <w:tab/>
      </w:r>
      <w:r w:rsidRPr="007E5D88">
        <w:tab/>
        <w:t>An expense of a person is excluded if the person has received financial assistance that covers the expense under a scheme for financial assistance (other than under this Act) administered by the Commonwealth or a State or Territory, or an authority of the Commonwealth or a State or Territory.</w:t>
      </w:r>
    </w:p>
    <w:p w:rsidR="000A657A" w:rsidRPr="007E5D88" w:rsidRDefault="000A657A" w:rsidP="000A657A">
      <w:pPr>
        <w:pStyle w:val="notetext"/>
      </w:pPr>
      <w:r w:rsidRPr="007E5D88">
        <w:t>Note:</w:t>
      </w:r>
      <w:r w:rsidRPr="007E5D88">
        <w:tab/>
        <w:t>If, after a grant is paid to a person in respect of an eligible expense of the person, the person receives financial assistance that covers the expense under another scheme, the person may be required by the rules or their grant agreement to repay the grant.</w:t>
      </w:r>
    </w:p>
    <w:p w:rsidR="000A657A" w:rsidRPr="007E5D88" w:rsidRDefault="000A657A" w:rsidP="000A657A">
      <w:pPr>
        <w:pStyle w:val="ActHead5"/>
      </w:pPr>
      <w:bookmarkStart w:id="27" w:name="_Toc75860058"/>
      <w:r w:rsidRPr="007E5D88">
        <w:rPr>
          <w:rStyle w:val="CharSectno"/>
          <w:rFonts w:eastAsiaTheme="minorHAnsi"/>
        </w:rPr>
        <w:t>20</w:t>
      </w:r>
      <w:r w:rsidRPr="007E5D88">
        <w:t xml:space="preserve">  Excluded—expenses in respect of products the sale or export of which would contravene Australian law</w:t>
      </w:r>
      <w:bookmarkEnd w:id="27"/>
    </w:p>
    <w:p w:rsidR="000A657A" w:rsidRPr="007E5D88" w:rsidRDefault="000A657A" w:rsidP="000A657A">
      <w:pPr>
        <w:pStyle w:val="subsection"/>
      </w:pPr>
      <w:r w:rsidRPr="007E5D88">
        <w:tab/>
      </w:r>
      <w:r w:rsidRPr="007E5D88">
        <w:tab/>
        <w:t>An expense of a person is excluded if the expense is in respect of promotional or training activities related to a product the sale or export of which would contravene an Australian law.</w:t>
      </w:r>
    </w:p>
    <w:p w:rsidR="000A657A" w:rsidRPr="007E5D88" w:rsidRDefault="007E5D88" w:rsidP="00052587">
      <w:pPr>
        <w:pStyle w:val="ActHead3"/>
        <w:pageBreakBefore/>
      </w:pPr>
      <w:bookmarkStart w:id="28" w:name="_Toc75860059"/>
      <w:r w:rsidRPr="007E5D88">
        <w:rPr>
          <w:rStyle w:val="CharDivNo"/>
        </w:rPr>
        <w:lastRenderedPageBreak/>
        <w:t>Division 6</w:t>
      </w:r>
      <w:r w:rsidR="000A657A" w:rsidRPr="007E5D88">
        <w:t>—</w:t>
      </w:r>
      <w:r w:rsidR="000A657A" w:rsidRPr="007E5D88">
        <w:rPr>
          <w:rStyle w:val="CharDivText"/>
        </w:rPr>
        <w:t>Amount of grant</w:t>
      </w:r>
      <w:bookmarkEnd w:id="28"/>
    </w:p>
    <w:p w:rsidR="000A657A" w:rsidRPr="007E5D88" w:rsidRDefault="000A657A" w:rsidP="000A657A">
      <w:pPr>
        <w:pStyle w:val="ActHead5"/>
      </w:pPr>
      <w:bookmarkStart w:id="29" w:name="_Toc75860060"/>
      <w:r w:rsidRPr="007E5D88">
        <w:rPr>
          <w:rStyle w:val="CharSectno"/>
          <w:rFonts w:eastAsiaTheme="minorHAnsi"/>
        </w:rPr>
        <w:t>21</w:t>
      </w:r>
      <w:r w:rsidRPr="007E5D88">
        <w:t xml:space="preserve">  Amount of grant</w:t>
      </w:r>
      <w:bookmarkEnd w:id="29"/>
    </w:p>
    <w:p w:rsidR="000A657A" w:rsidRPr="007E5D88" w:rsidRDefault="000A657A" w:rsidP="000A657A">
      <w:pPr>
        <w:pStyle w:val="subsection"/>
      </w:pPr>
      <w:r w:rsidRPr="007E5D88">
        <w:tab/>
        <w:t>(1)</w:t>
      </w:r>
      <w:r w:rsidRPr="007E5D88">
        <w:tab/>
        <w:t>The CEO of Austrade must determine the amount of a grant to be made to a person in accordance with the method prescribed by the rules.</w:t>
      </w:r>
    </w:p>
    <w:p w:rsidR="000A657A" w:rsidRPr="007E5D88" w:rsidRDefault="000A657A" w:rsidP="000A657A">
      <w:pPr>
        <w:pStyle w:val="subsection"/>
      </w:pPr>
      <w:r w:rsidRPr="007E5D88">
        <w:tab/>
        <w:t>(2)</w:t>
      </w:r>
      <w:r w:rsidRPr="007E5D88">
        <w:tab/>
        <w:t>The rules may prescribe different methods for different circumstances.</w:t>
      </w:r>
    </w:p>
    <w:p w:rsidR="000A657A" w:rsidRPr="007E5D88" w:rsidRDefault="000A657A" w:rsidP="000A657A">
      <w:pPr>
        <w:pStyle w:val="subsection"/>
      </w:pPr>
      <w:r w:rsidRPr="007E5D88">
        <w:tab/>
        <w:t>(3)</w:t>
      </w:r>
      <w:r w:rsidRPr="007E5D88">
        <w:tab/>
        <w:t>Rules made for the purposes of subsection (1) may apply in relation to grants, or instalments of grants, payable after the rules commence, including under a grant agreement in effect at the time the rules commence.</w:t>
      </w:r>
    </w:p>
    <w:p w:rsidR="002D0EDF" w:rsidRPr="007E5D88" w:rsidRDefault="007E5D88" w:rsidP="00142C0F">
      <w:pPr>
        <w:pStyle w:val="ActHead3"/>
        <w:pageBreakBefore/>
      </w:pPr>
      <w:bookmarkStart w:id="30" w:name="_Toc75860061"/>
      <w:r w:rsidRPr="007E5D88">
        <w:rPr>
          <w:rStyle w:val="CharDivNo"/>
        </w:rPr>
        <w:lastRenderedPageBreak/>
        <w:t>Division 7</w:t>
      </w:r>
      <w:r w:rsidR="002D0EDF" w:rsidRPr="007E5D88">
        <w:t>—</w:t>
      </w:r>
      <w:r w:rsidR="002D0EDF" w:rsidRPr="007E5D88">
        <w:rPr>
          <w:rStyle w:val="CharDivText"/>
        </w:rPr>
        <w:t>Review of decisions</w:t>
      </w:r>
      <w:bookmarkEnd w:id="30"/>
    </w:p>
    <w:p w:rsidR="002D0EDF" w:rsidRPr="007E5D88" w:rsidRDefault="002D0EDF" w:rsidP="002D0EDF">
      <w:pPr>
        <w:pStyle w:val="ActHead5"/>
      </w:pPr>
      <w:bookmarkStart w:id="31" w:name="_Toc75860062"/>
      <w:r w:rsidRPr="007E5D88">
        <w:rPr>
          <w:rStyle w:val="CharSectno"/>
          <w:rFonts w:eastAsiaTheme="minorHAnsi"/>
        </w:rPr>
        <w:t>97</w:t>
      </w:r>
      <w:r w:rsidRPr="007E5D88">
        <w:t xml:space="preserve">  Reviewable decisions</w:t>
      </w:r>
      <w:bookmarkEnd w:id="31"/>
    </w:p>
    <w:p w:rsidR="002D0EDF" w:rsidRPr="007E5D88" w:rsidRDefault="002D0EDF" w:rsidP="002D0EDF">
      <w:pPr>
        <w:pStyle w:val="subsection"/>
      </w:pPr>
      <w:r w:rsidRPr="007E5D88">
        <w:tab/>
      </w:r>
      <w:r w:rsidRPr="007E5D88">
        <w:tab/>
        <w:t xml:space="preserve">Each of the following decisions of the CEO of Austrade is a </w:t>
      </w:r>
      <w:r w:rsidRPr="007E5D88">
        <w:rPr>
          <w:b/>
          <w:i/>
        </w:rPr>
        <w:t>reviewable decision</w:t>
      </w:r>
      <w:r w:rsidRPr="007E5D88">
        <w:t>:</w:t>
      </w:r>
    </w:p>
    <w:p w:rsidR="002D0EDF" w:rsidRPr="007E5D88" w:rsidRDefault="002D0EDF" w:rsidP="002D0EDF">
      <w:pPr>
        <w:pStyle w:val="paragraph"/>
      </w:pPr>
      <w:r w:rsidRPr="007E5D88">
        <w:tab/>
        <w:t>(a)</w:t>
      </w:r>
      <w:r w:rsidRPr="007E5D88">
        <w:tab/>
        <w:t>a decision under subsection 9(1) not to enter into a grant agreement with a person;</w:t>
      </w:r>
    </w:p>
    <w:p w:rsidR="002D0EDF" w:rsidRPr="007E5D88" w:rsidRDefault="002D0EDF" w:rsidP="002D0EDF">
      <w:pPr>
        <w:pStyle w:val="paragraph"/>
      </w:pPr>
      <w:r w:rsidRPr="007E5D88">
        <w:tab/>
        <w:t>(b)</w:t>
      </w:r>
      <w:r w:rsidRPr="007E5D88">
        <w:tab/>
        <w:t>a decision under paragraph 11(1)(b) that a person is not eligible for a grant, or has not had or will not have eligible expenses in relation to eligible products;</w:t>
      </w:r>
    </w:p>
    <w:p w:rsidR="002D0EDF" w:rsidRPr="007E5D88" w:rsidRDefault="002D0EDF" w:rsidP="002D0EDF">
      <w:pPr>
        <w:pStyle w:val="paragraph"/>
      </w:pPr>
      <w:r w:rsidRPr="007E5D88">
        <w:tab/>
        <w:t>(c)</w:t>
      </w:r>
      <w:r w:rsidRPr="007E5D88">
        <w:tab/>
        <w:t>a decision under paragraph 11(1)(c) that a requirement prescribed by the rules for the purposes of that paragraph is not met in relation to the payment of a grant or instalment;</w:t>
      </w:r>
    </w:p>
    <w:p w:rsidR="002D0EDF" w:rsidRPr="007E5D88" w:rsidRDefault="002D0EDF" w:rsidP="002D0EDF">
      <w:pPr>
        <w:pStyle w:val="paragraph"/>
      </w:pPr>
      <w:r w:rsidRPr="007E5D88">
        <w:tab/>
        <w:t>(d)</w:t>
      </w:r>
      <w:r w:rsidRPr="007E5D88">
        <w:tab/>
        <w:t>a decision prescribed by the rules for the purposes of this paragraph.</w:t>
      </w:r>
    </w:p>
    <w:p w:rsidR="005F5216" w:rsidRPr="007E5D88" w:rsidRDefault="005F5216" w:rsidP="005F5216">
      <w:pPr>
        <w:pStyle w:val="ActHead5"/>
      </w:pPr>
      <w:bookmarkStart w:id="32" w:name="_Toc75860063"/>
      <w:r w:rsidRPr="007E5D88">
        <w:rPr>
          <w:rStyle w:val="CharSectno"/>
        </w:rPr>
        <w:t>98</w:t>
      </w:r>
      <w:r w:rsidRPr="007E5D88">
        <w:t xml:space="preserve">  Reconsideration of reviewable decisions</w:t>
      </w:r>
      <w:bookmarkEnd w:id="32"/>
    </w:p>
    <w:p w:rsidR="005F5216" w:rsidRPr="007E5D88" w:rsidRDefault="005F5216" w:rsidP="005F5216">
      <w:pPr>
        <w:pStyle w:val="subsection"/>
      </w:pPr>
      <w:r w:rsidRPr="007E5D88">
        <w:tab/>
        <w:t>(1)</w:t>
      </w:r>
      <w:r w:rsidRPr="007E5D88">
        <w:tab/>
        <w:t xml:space="preserve">A person who is affected by a reviewable decision may, if dissatisfied with the decision, request </w:t>
      </w:r>
      <w:r w:rsidR="00240FA9" w:rsidRPr="007E5D88">
        <w:t xml:space="preserve">the CEO of </w:t>
      </w:r>
      <w:r w:rsidRPr="007E5D88">
        <w:t>Austrade to reconsider it.</w:t>
      </w:r>
    </w:p>
    <w:p w:rsidR="005F5216" w:rsidRPr="007E5D88" w:rsidRDefault="005F5216" w:rsidP="005F5216">
      <w:pPr>
        <w:pStyle w:val="subsection"/>
      </w:pPr>
      <w:r w:rsidRPr="007E5D88">
        <w:tab/>
        <w:t>(2)</w:t>
      </w:r>
      <w:r w:rsidRPr="007E5D88">
        <w:tab/>
        <w:t xml:space="preserve">The request must be made by written notice received by </w:t>
      </w:r>
      <w:r w:rsidR="003D2CEC" w:rsidRPr="007E5D88">
        <w:t xml:space="preserve">the CEO of </w:t>
      </w:r>
      <w:r w:rsidRPr="007E5D88">
        <w:t>Austrade:</w:t>
      </w:r>
    </w:p>
    <w:p w:rsidR="005F5216" w:rsidRPr="007E5D88" w:rsidRDefault="005F5216" w:rsidP="005F5216">
      <w:pPr>
        <w:pStyle w:val="paragraph"/>
      </w:pPr>
      <w:r w:rsidRPr="007E5D88">
        <w:tab/>
        <w:t>(a)</w:t>
      </w:r>
      <w:r w:rsidRPr="007E5D88">
        <w:tab/>
        <w:t xml:space="preserve">within the period of 30 days after the day on which the person first receives notice of the decision; or </w:t>
      </w:r>
    </w:p>
    <w:p w:rsidR="005F5216" w:rsidRPr="007E5D88" w:rsidRDefault="005F5216" w:rsidP="005F5216">
      <w:pPr>
        <w:pStyle w:val="paragraph"/>
      </w:pPr>
      <w:r w:rsidRPr="007E5D88">
        <w:tab/>
        <w:t>(b)</w:t>
      </w:r>
      <w:r w:rsidRPr="007E5D88">
        <w:tab/>
        <w:t xml:space="preserve">within such further period as </w:t>
      </w:r>
      <w:r w:rsidR="00654C4B" w:rsidRPr="007E5D88">
        <w:t>the CEO</w:t>
      </w:r>
      <w:r w:rsidRPr="007E5D88">
        <w:t xml:space="preserve"> allows.</w:t>
      </w:r>
    </w:p>
    <w:p w:rsidR="005F5216" w:rsidRPr="007E5D88" w:rsidRDefault="005F5216" w:rsidP="005F5216">
      <w:pPr>
        <w:pStyle w:val="subsection"/>
      </w:pPr>
      <w:r w:rsidRPr="007E5D88">
        <w:tab/>
        <w:t>(3)</w:t>
      </w:r>
      <w:r w:rsidRPr="007E5D88">
        <w:tab/>
        <w:t>The notice must set out the reasons for making the request.</w:t>
      </w:r>
    </w:p>
    <w:p w:rsidR="005F5216" w:rsidRPr="007E5D88" w:rsidRDefault="005F5216" w:rsidP="005F5216">
      <w:pPr>
        <w:pStyle w:val="subsection"/>
      </w:pPr>
      <w:r w:rsidRPr="007E5D88">
        <w:tab/>
        <w:t>(4)</w:t>
      </w:r>
      <w:r w:rsidRPr="007E5D88">
        <w:tab/>
        <w:t xml:space="preserve">After receiving the request, </w:t>
      </w:r>
      <w:r w:rsidR="00BB2BDD" w:rsidRPr="007E5D88">
        <w:t xml:space="preserve">the CEO of </w:t>
      </w:r>
      <w:r w:rsidRPr="007E5D88">
        <w:t xml:space="preserve">Austrade must reconsider the decision and may confirm or vary the decision in such manner as </w:t>
      </w:r>
      <w:r w:rsidR="00A12F46" w:rsidRPr="007E5D88">
        <w:t>the CEO</w:t>
      </w:r>
      <w:r w:rsidRPr="007E5D88">
        <w:t xml:space="preserve"> thinks fit.</w:t>
      </w:r>
    </w:p>
    <w:p w:rsidR="005F5216" w:rsidRPr="007E5D88" w:rsidRDefault="005F5216" w:rsidP="005F5216">
      <w:pPr>
        <w:pStyle w:val="notetext"/>
      </w:pPr>
      <w:r w:rsidRPr="007E5D88">
        <w:t>Note:</w:t>
      </w:r>
      <w:r w:rsidRPr="007E5D88">
        <w:tab/>
        <w:t>Section</w:t>
      </w:r>
      <w:r w:rsidR="00F83506" w:rsidRPr="007E5D88">
        <w:t> </w:t>
      </w:r>
      <w:r w:rsidRPr="007E5D88">
        <w:t xml:space="preserve">27A of the </w:t>
      </w:r>
      <w:r w:rsidRPr="007E5D88">
        <w:rPr>
          <w:i/>
        </w:rPr>
        <w:t>Administrative Appeals Tribunal Act 1975</w:t>
      </w:r>
      <w:r w:rsidRPr="007E5D88">
        <w:t xml:space="preserve"> requires applicants to be notified of their review rights.</w:t>
      </w:r>
    </w:p>
    <w:p w:rsidR="005F5216" w:rsidRPr="007E5D88" w:rsidRDefault="005F5216" w:rsidP="005F5216">
      <w:pPr>
        <w:pStyle w:val="ActHead5"/>
      </w:pPr>
      <w:bookmarkStart w:id="33" w:name="_Toc75860064"/>
      <w:r w:rsidRPr="007E5D88">
        <w:rPr>
          <w:rStyle w:val="CharSectno"/>
        </w:rPr>
        <w:lastRenderedPageBreak/>
        <w:t>99</w:t>
      </w:r>
      <w:r w:rsidRPr="007E5D88">
        <w:t xml:space="preserve">  AAT review of </w:t>
      </w:r>
      <w:r w:rsidR="00C44B96" w:rsidRPr="007E5D88">
        <w:t>decisions of CEO of Austrade</w:t>
      </w:r>
      <w:bookmarkEnd w:id="33"/>
    </w:p>
    <w:p w:rsidR="005F5216" w:rsidRPr="007E5D88" w:rsidRDefault="005F5216" w:rsidP="005F5216">
      <w:pPr>
        <w:pStyle w:val="subsection"/>
      </w:pPr>
      <w:r w:rsidRPr="007E5D88">
        <w:tab/>
      </w:r>
      <w:r w:rsidRPr="007E5D88">
        <w:tab/>
        <w:t xml:space="preserve">An application may be made to the Administrative Appeals Tribunal for the review of a decision of </w:t>
      </w:r>
      <w:r w:rsidR="00F23C8E" w:rsidRPr="007E5D88">
        <w:t xml:space="preserve">the CEO of </w:t>
      </w:r>
      <w:r w:rsidRPr="007E5D88">
        <w:t>Austrade that has been confirmed or varied under subsection</w:t>
      </w:r>
      <w:r w:rsidR="00F83506" w:rsidRPr="007E5D88">
        <w:t> </w:t>
      </w:r>
      <w:r w:rsidRPr="007E5D88">
        <w:t>98(4).</w:t>
      </w:r>
    </w:p>
    <w:p w:rsidR="002D0EDF" w:rsidRPr="007E5D88" w:rsidRDefault="007E5D88" w:rsidP="00142C0F">
      <w:pPr>
        <w:pStyle w:val="ActHead2"/>
        <w:pageBreakBefore/>
      </w:pPr>
      <w:bookmarkStart w:id="34" w:name="_Toc75860065"/>
      <w:r w:rsidRPr="007E5D88">
        <w:rPr>
          <w:rStyle w:val="CharPartNo"/>
        </w:rPr>
        <w:lastRenderedPageBreak/>
        <w:t>Part 3</w:t>
      </w:r>
      <w:r w:rsidR="002D0EDF" w:rsidRPr="007E5D88">
        <w:t>—</w:t>
      </w:r>
      <w:r w:rsidR="002D0EDF" w:rsidRPr="007E5D88">
        <w:rPr>
          <w:rStyle w:val="CharPartText"/>
        </w:rPr>
        <w:t>Information gathering powers</w:t>
      </w:r>
      <w:bookmarkEnd w:id="34"/>
    </w:p>
    <w:p w:rsidR="002D0EDF" w:rsidRPr="007E5D88" w:rsidRDefault="002D0EDF" w:rsidP="002D0EDF">
      <w:pPr>
        <w:pStyle w:val="Header"/>
      </w:pPr>
      <w:r w:rsidRPr="007E5D88">
        <w:rPr>
          <w:rStyle w:val="CharDivNo"/>
        </w:rPr>
        <w:t xml:space="preserve"> </w:t>
      </w:r>
      <w:r w:rsidRPr="007E5D88">
        <w:rPr>
          <w:rStyle w:val="CharDivText"/>
        </w:rPr>
        <w:t xml:space="preserve"> </w:t>
      </w:r>
    </w:p>
    <w:p w:rsidR="002D0EDF" w:rsidRPr="007E5D88" w:rsidRDefault="002D0EDF" w:rsidP="002D0EDF">
      <w:pPr>
        <w:pStyle w:val="ActHead5"/>
      </w:pPr>
      <w:bookmarkStart w:id="35" w:name="_Toc75860066"/>
      <w:r w:rsidRPr="007E5D88">
        <w:rPr>
          <w:rStyle w:val="CharSectno"/>
          <w:rFonts w:eastAsiaTheme="minorHAnsi"/>
        </w:rPr>
        <w:t>100</w:t>
      </w:r>
      <w:r w:rsidRPr="007E5D88">
        <w:t xml:space="preserve">  Simplified outline of this Part</w:t>
      </w:r>
      <w:bookmarkEnd w:id="35"/>
    </w:p>
    <w:p w:rsidR="002D0EDF" w:rsidRPr="007E5D88" w:rsidRDefault="002D0EDF" w:rsidP="002D0EDF">
      <w:pPr>
        <w:pStyle w:val="SOText"/>
      </w:pPr>
      <w:r w:rsidRPr="007E5D88">
        <w:t>The CEO of Austrade may require applicants and grantees to provide the CEO with information or documents. Grantees may also be required to give the CEO statements from time to time in relation to relevant matters.</w:t>
      </w:r>
    </w:p>
    <w:p w:rsidR="002D0EDF" w:rsidRPr="007E5D88" w:rsidRDefault="002D0EDF" w:rsidP="002D0EDF">
      <w:pPr>
        <w:pStyle w:val="SOText"/>
      </w:pPr>
      <w:r w:rsidRPr="007E5D88">
        <w:t xml:space="preserve">Failure to comply may result in an application not being dealt with, or a grant or instalment not being paid. The provision of false or misleading information may be an offence against Chapter 7 of the </w:t>
      </w:r>
      <w:r w:rsidRPr="007E5D88">
        <w:rPr>
          <w:i/>
        </w:rPr>
        <w:t>Criminal Code</w:t>
      </w:r>
      <w:r w:rsidRPr="007E5D88">
        <w:t xml:space="preserve"> (the proper administration of Government).</w:t>
      </w:r>
    </w:p>
    <w:p w:rsidR="002D0EDF" w:rsidRPr="007E5D88" w:rsidRDefault="002D0EDF" w:rsidP="002D0EDF">
      <w:pPr>
        <w:pStyle w:val="ActHead5"/>
      </w:pPr>
      <w:bookmarkStart w:id="36" w:name="_Toc75860067"/>
      <w:r w:rsidRPr="007E5D88">
        <w:rPr>
          <w:rStyle w:val="CharSectno"/>
          <w:rFonts w:eastAsiaTheme="minorHAnsi"/>
        </w:rPr>
        <w:t>101</w:t>
      </w:r>
      <w:r w:rsidRPr="007E5D88">
        <w:t xml:space="preserve">  CEO of Austrade may require applicants to give the CEO information or documents</w:t>
      </w:r>
      <w:bookmarkEnd w:id="36"/>
    </w:p>
    <w:p w:rsidR="002D0EDF" w:rsidRPr="007E5D88" w:rsidRDefault="002D0EDF" w:rsidP="002D0EDF">
      <w:pPr>
        <w:pStyle w:val="subsection"/>
      </w:pPr>
      <w:r w:rsidRPr="007E5D88">
        <w:tab/>
        <w:t>(1)</w:t>
      </w:r>
      <w:r w:rsidRPr="007E5D88">
        <w:tab/>
        <w:t>The CEO of Austrade may, by written notice given to an applicant for a grant, require the applicant to give the CEO specified information, or produce specified documents, for the purposes of determining whether to enter into a grant agreement with the applicant.</w:t>
      </w:r>
    </w:p>
    <w:p w:rsidR="002D0EDF" w:rsidRPr="007E5D88" w:rsidRDefault="002D0EDF" w:rsidP="002D0EDF">
      <w:pPr>
        <w:pStyle w:val="subsection"/>
      </w:pPr>
      <w:r w:rsidRPr="007E5D88">
        <w:tab/>
        <w:t>(2)</w:t>
      </w:r>
      <w:r w:rsidRPr="007E5D88">
        <w:tab/>
        <w:t>The notice must specify the day by which the information is to be given or the documents produced (which must be at least 14 days after the day the notice is given to the applicant).</w:t>
      </w:r>
    </w:p>
    <w:p w:rsidR="002D0EDF" w:rsidRPr="007E5D88" w:rsidRDefault="002D0EDF" w:rsidP="002D0EDF">
      <w:pPr>
        <w:pStyle w:val="subsection"/>
      </w:pPr>
      <w:r w:rsidRPr="007E5D88">
        <w:tab/>
        <w:t>(3)</w:t>
      </w:r>
      <w:r w:rsidRPr="007E5D88">
        <w:tab/>
        <w:t>The CEO is not required to deal with an application if the applicant fails to comply with the notice by the specified date, or any later date agreed to by the CEO.</w:t>
      </w:r>
    </w:p>
    <w:p w:rsidR="002D0EDF" w:rsidRPr="007E5D88" w:rsidRDefault="002D0EDF" w:rsidP="002D0EDF">
      <w:pPr>
        <w:pStyle w:val="ActHead5"/>
      </w:pPr>
      <w:bookmarkStart w:id="37" w:name="_Toc75860068"/>
      <w:r w:rsidRPr="007E5D88">
        <w:rPr>
          <w:rStyle w:val="CharSectno"/>
          <w:rFonts w:eastAsiaTheme="minorHAnsi"/>
        </w:rPr>
        <w:lastRenderedPageBreak/>
        <w:t>102</w:t>
      </w:r>
      <w:r w:rsidRPr="007E5D88">
        <w:t xml:space="preserve">  CEO of Austrade may require grantees to give the CEO information or documents, or statements</w:t>
      </w:r>
      <w:bookmarkEnd w:id="37"/>
    </w:p>
    <w:p w:rsidR="002D0EDF" w:rsidRPr="007E5D88" w:rsidRDefault="002D0EDF" w:rsidP="002D0EDF">
      <w:pPr>
        <w:pStyle w:val="SubsectionHead"/>
      </w:pPr>
      <w:r w:rsidRPr="007E5D88">
        <w:t>Information or documents</w:t>
      </w:r>
    </w:p>
    <w:p w:rsidR="002D0EDF" w:rsidRPr="007E5D88" w:rsidRDefault="002D0EDF" w:rsidP="002D0EDF">
      <w:pPr>
        <w:pStyle w:val="subsection"/>
      </w:pPr>
      <w:r w:rsidRPr="007E5D88">
        <w:tab/>
        <w:t>(1)</w:t>
      </w:r>
      <w:r w:rsidRPr="007E5D88">
        <w:tab/>
        <w:t>The CEO of Austrade may, by written notice given to a grantee, require the grantee to give the CEO specified information, or produce specified documents, for the purposes of satisfying the CEO about a relevant matter in relation to the grant.</w:t>
      </w:r>
    </w:p>
    <w:p w:rsidR="002D0EDF" w:rsidRPr="007E5D88" w:rsidRDefault="002D0EDF" w:rsidP="002D0EDF">
      <w:pPr>
        <w:pStyle w:val="subsection"/>
      </w:pPr>
      <w:r w:rsidRPr="007E5D88">
        <w:tab/>
        <w:t>(2)</w:t>
      </w:r>
      <w:r w:rsidRPr="007E5D88">
        <w:tab/>
        <w:t>A notice under subsection (1) must specify the day by which the information is to be given or the documents produced (which must be at least 14 days after the day the notice is given to the grantee).</w:t>
      </w:r>
    </w:p>
    <w:p w:rsidR="002D0EDF" w:rsidRPr="007E5D88" w:rsidRDefault="002D0EDF" w:rsidP="002D0EDF">
      <w:pPr>
        <w:pStyle w:val="subsection"/>
      </w:pPr>
      <w:r w:rsidRPr="007E5D88">
        <w:tab/>
        <w:t>(3)</w:t>
      </w:r>
      <w:r w:rsidRPr="007E5D88">
        <w:tab/>
        <w:t>If:</w:t>
      </w:r>
    </w:p>
    <w:p w:rsidR="002D0EDF" w:rsidRPr="007E5D88" w:rsidRDefault="002D0EDF" w:rsidP="002D0EDF">
      <w:pPr>
        <w:pStyle w:val="paragraph"/>
      </w:pPr>
      <w:r w:rsidRPr="007E5D88">
        <w:tab/>
        <w:t>(a)</w:t>
      </w:r>
      <w:r w:rsidRPr="007E5D88">
        <w:tab/>
        <w:t>a grantee is required by a notice under subsection (1) to give the CEO information or produce a document; and</w:t>
      </w:r>
    </w:p>
    <w:p w:rsidR="002D0EDF" w:rsidRPr="007E5D88" w:rsidRDefault="002D0EDF" w:rsidP="002D0EDF">
      <w:pPr>
        <w:pStyle w:val="paragraph"/>
      </w:pPr>
      <w:r w:rsidRPr="007E5D88">
        <w:tab/>
        <w:t>(b)</w:t>
      </w:r>
      <w:r w:rsidRPr="007E5D88">
        <w:tab/>
        <w:t>the grantee does not do so by the specified date, or by any later date agreed to by the CEO;</w:t>
      </w:r>
    </w:p>
    <w:p w:rsidR="002D0EDF" w:rsidRPr="007E5D88" w:rsidRDefault="002D0EDF" w:rsidP="002D0EDF">
      <w:pPr>
        <w:pStyle w:val="subsection2"/>
      </w:pPr>
      <w:r w:rsidRPr="007E5D88">
        <w:t>the CEO must not pay a grant, or any instalment of a grant, to the grantee.</w:t>
      </w:r>
    </w:p>
    <w:p w:rsidR="002D0EDF" w:rsidRPr="007E5D88" w:rsidRDefault="002D0EDF" w:rsidP="002D0EDF">
      <w:pPr>
        <w:pStyle w:val="SubsectionHead"/>
      </w:pPr>
      <w:r w:rsidRPr="007E5D88">
        <w:t>Statements</w:t>
      </w:r>
    </w:p>
    <w:p w:rsidR="002D0EDF" w:rsidRPr="007E5D88" w:rsidRDefault="002D0EDF" w:rsidP="002D0EDF">
      <w:pPr>
        <w:pStyle w:val="subsection"/>
      </w:pPr>
      <w:r w:rsidRPr="007E5D88">
        <w:tab/>
        <w:t>(4)</w:t>
      </w:r>
      <w:r w:rsidRPr="007E5D88">
        <w:tab/>
        <w:t>The CEO of Austrade may, by written notice given to a grantee, require the grantee to give the CEO one or more statements informing the CEO about specified relevant matters in relation to a specified grant, or specified instalment of a grant, to the grantee.</w:t>
      </w:r>
    </w:p>
    <w:p w:rsidR="002D0EDF" w:rsidRPr="007E5D88" w:rsidRDefault="002D0EDF" w:rsidP="002D0EDF">
      <w:pPr>
        <w:pStyle w:val="subsection"/>
      </w:pPr>
      <w:r w:rsidRPr="007E5D88">
        <w:tab/>
        <w:t>(5)</w:t>
      </w:r>
      <w:r w:rsidRPr="007E5D88">
        <w:tab/>
        <w:t>A notice under subsection (4) must specify when the statement or each statement is to be given (which, for the statement or the first statement, must be at least 14 days after the day the notice is given to the grantee).</w:t>
      </w:r>
    </w:p>
    <w:p w:rsidR="002D0EDF" w:rsidRPr="007E5D88" w:rsidRDefault="002D0EDF" w:rsidP="002D0EDF">
      <w:pPr>
        <w:pStyle w:val="subsection"/>
      </w:pPr>
      <w:r w:rsidRPr="007E5D88">
        <w:tab/>
        <w:t>(6)</w:t>
      </w:r>
      <w:r w:rsidRPr="007E5D88">
        <w:tab/>
        <w:t>If:</w:t>
      </w:r>
    </w:p>
    <w:p w:rsidR="002D0EDF" w:rsidRPr="007E5D88" w:rsidRDefault="002D0EDF" w:rsidP="002D0EDF">
      <w:pPr>
        <w:pStyle w:val="paragraph"/>
      </w:pPr>
      <w:r w:rsidRPr="007E5D88">
        <w:tab/>
        <w:t>(a)</w:t>
      </w:r>
      <w:r w:rsidRPr="007E5D88">
        <w:tab/>
        <w:t>a grantee is required by a notice under subsection (4) to give the CEO a statement in relation to a specified grant, or specified instalment of a grant; and</w:t>
      </w:r>
    </w:p>
    <w:p w:rsidR="002D0EDF" w:rsidRPr="007E5D88" w:rsidRDefault="002D0EDF" w:rsidP="002D0EDF">
      <w:pPr>
        <w:pStyle w:val="paragraph"/>
      </w:pPr>
      <w:r w:rsidRPr="007E5D88">
        <w:lastRenderedPageBreak/>
        <w:tab/>
        <w:t>(b)</w:t>
      </w:r>
      <w:r w:rsidRPr="007E5D88">
        <w:tab/>
        <w:t>the grantee does not do so when required, or as otherwise agreed to by the CEO;</w:t>
      </w:r>
    </w:p>
    <w:p w:rsidR="002D0EDF" w:rsidRPr="007E5D88" w:rsidRDefault="002D0EDF" w:rsidP="002D0EDF">
      <w:pPr>
        <w:pStyle w:val="subsection2"/>
      </w:pPr>
      <w:r w:rsidRPr="007E5D88">
        <w:t>the CEO must not pay the grant, or the instalment, to the grantee.</w:t>
      </w:r>
    </w:p>
    <w:p w:rsidR="002D0EDF" w:rsidRPr="007E5D88" w:rsidRDefault="002D0EDF" w:rsidP="002D0EDF">
      <w:pPr>
        <w:pStyle w:val="SubsectionHead"/>
      </w:pPr>
      <w:r w:rsidRPr="007E5D88">
        <w:t>Relevant matters</w:t>
      </w:r>
    </w:p>
    <w:p w:rsidR="002D0EDF" w:rsidRPr="007E5D88" w:rsidRDefault="002D0EDF" w:rsidP="002D0EDF">
      <w:pPr>
        <w:pStyle w:val="subsection"/>
      </w:pPr>
      <w:r w:rsidRPr="007E5D88">
        <w:tab/>
        <w:t>(7)</w:t>
      </w:r>
      <w:r w:rsidRPr="007E5D88">
        <w:tab/>
        <w:t xml:space="preserve">A </w:t>
      </w:r>
      <w:r w:rsidRPr="007E5D88">
        <w:rPr>
          <w:b/>
          <w:i/>
        </w:rPr>
        <w:t>relevant matter</w:t>
      </w:r>
      <w:r w:rsidRPr="007E5D88">
        <w:t xml:space="preserve"> is any of the following:</w:t>
      </w:r>
    </w:p>
    <w:p w:rsidR="002D0EDF" w:rsidRPr="007E5D88" w:rsidRDefault="002D0EDF" w:rsidP="002D0EDF">
      <w:pPr>
        <w:pStyle w:val="paragraph"/>
      </w:pPr>
      <w:r w:rsidRPr="007E5D88">
        <w:tab/>
        <w:t>(a)</w:t>
      </w:r>
      <w:r w:rsidRPr="007E5D88">
        <w:tab/>
        <w:t>whether a grantee is eligible for a grant, or has had or will have eligible expenses in relation to eligible products;</w:t>
      </w:r>
    </w:p>
    <w:p w:rsidR="002D0EDF" w:rsidRPr="007E5D88" w:rsidRDefault="002D0EDF" w:rsidP="002D0EDF">
      <w:pPr>
        <w:pStyle w:val="paragraph"/>
      </w:pPr>
      <w:r w:rsidRPr="007E5D88">
        <w:tab/>
        <w:t>(b)</w:t>
      </w:r>
      <w:r w:rsidRPr="007E5D88">
        <w:tab/>
        <w:t>whether grant money is used to meet agreed eligible expenses of a grantee in relation to eligible products;</w:t>
      </w:r>
    </w:p>
    <w:p w:rsidR="002D0EDF" w:rsidRPr="007E5D88" w:rsidRDefault="002D0EDF" w:rsidP="002D0EDF">
      <w:pPr>
        <w:pStyle w:val="paragraph"/>
      </w:pPr>
      <w:r w:rsidRPr="007E5D88">
        <w:tab/>
        <w:t>(c)</w:t>
      </w:r>
      <w:r w:rsidRPr="007E5D88">
        <w:tab/>
        <w:t>whether a grantee is otherwise complying with this Act, the rules and the grant agreement.</w:t>
      </w:r>
    </w:p>
    <w:p w:rsidR="002D0EDF" w:rsidRPr="007E5D88" w:rsidRDefault="002D0EDF" w:rsidP="002D0EDF">
      <w:pPr>
        <w:pStyle w:val="ActHead5"/>
      </w:pPr>
      <w:bookmarkStart w:id="38" w:name="_Toc75860069"/>
      <w:r w:rsidRPr="007E5D88">
        <w:rPr>
          <w:rStyle w:val="CharSectno"/>
          <w:rFonts w:eastAsiaTheme="minorHAnsi"/>
        </w:rPr>
        <w:t>103</w:t>
      </w:r>
      <w:r w:rsidRPr="007E5D88">
        <w:t xml:space="preserve">  Part does not limit other powers</w:t>
      </w:r>
      <w:bookmarkEnd w:id="38"/>
    </w:p>
    <w:p w:rsidR="002D0EDF" w:rsidRPr="007E5D88" w:rsidRDefault="002D0EDF" w:rsidP="002D0EDF">
      <w:pPr>
        <w:pStyle w:val="subsection"/>
      </w:pPr>
      <w:r w:rsidRPr="007E5D88">
        <w:tab/>
      </w:r>
      <w:r w:rsidRPr="007E5D88">
        <w:tab/>
        <w:t>This Part does not limit the making of rules, or the inclusion of terms and conditions in a grant agreement, requiring information or statements to be given or documents produced.</w:t>
      </w:r>
    </w:p>
    <w:p w:rsidR="00B84132" w:rsidRPr="007E5D88" w:rsidRDefault="007E5D88" w:rsidP="00142C0F">
      <w:pPr>
        <w:pStyle w:val="ActHead2"/>
        <w:pageBreakBefore/>
      </w:pPr>
      <w:bookmarkStart w:id="39" w:name="_Toc75860070"/>
      <w:r w:rsidRPr="007E5D88">
        <w:rPr>
          <w:rStyle w:val="CharPartNo"/>
        </w:rPr>
        <w:lastRenderedPageBreak/>
        <w:t>Part 4</w:t>
      </w:r>
      <w:r w:rsidR="00B84132" w:rsidRPr="007E5D88">
        <w:t>—</w:t>
      </w:r>
      <w:r w:rsidR="00B84132" w:rsidRPr="007E5D88">
        <w:rPr>
          <w:rStyle w:val="CharPartText"/>
        </w:rPr>
        <w:t>Miscellaneous</w:t>
      </w:r>
      <w:bookmarkEnd w:id="39"/>
    </w:p>
    <w:p w:rsidR="00B84132" w:rsidRPr="007E5D88" w:rsidRDefault="00B84132" w:rsidP="00B84132">
      <w:pPr>
        <w:pStyle w:val="Header"/>
      </w:pPr>
      <w:r w:rsidRPr="007E5D88">
        <w:rPr>
          <w:rStyle w:val="CharDivNo"/>
        </w:rPr>
        <w:t xml:space="preserve"> </w:t>
      </w:r>
      <w:r w:rsidRPr="007E5D88">
        <w:rPr>
          <w:rStyle w:val="CharDivText"/>
        </w:rPr>
        <w:t xml:space="preserve"> </w:t>
      </w:r>
    </w:p>
    <w:p w:rsidR="00B84132" w:rsidRPr="007E5D88" w:rsidRDefault="00B84132" w:rsidP="00B84132">
      <w:pPr>
        <w:pStyle w:val="ActHead5"/>
      </w:pPr>
      <w:bookmarkStart w:id="40" w:name="_Toc75860071"/>
      <w:r w:rsidRPr="007E5D88">
        <w:rPr>
          <w:rStyle w:val="CharSectno"/>
          <w:rFonts w:eastAsiaTheme="minorHAnsi"/>
        </w:rPr>
        <w:t>104</w:t>
      </w:r>
      <w:r w:rsidRPr="007E5D88">
        <w:t xml:space="preserve">  Simplified outline of this Part</w:t>
      </w:r>
      <w:bookmarkEnd w:id="40"/>
    </w:p>
    <w:p w:rsidR="00B84132" w:rsidRPr="007E5D88" w:rsidRDefault="00B84132" w:rsidP="00B84132">
      <w:pPr>
        <w:pStyle w:val="SOText"/>
      </w:pPr>
      <w:r w:rsidRPr="007E5D88">
        <w:t>This Part deals with the following miscellaneous matters:</w:t>
      </w:r>
    </w:p>
    <w:p w:rsidR="00B84132" w:rsidRPr="007E5D88" w:rsidRDefault="00B84132" w:rsidP="00B84132">
      <w:pPr>
        <w:pStyle w:val="SOPara"/>
      </w:pPr>
      <w:r w:rsidRPr="007E5D88">
        <w:tab/>
        <w:t>(a)</w:t>
      </w:r>
      <w:r w:rsidRPr="007E5D88">
        <w:tab/>
        <w:t>a cap on administration costs;</w:t>
      </w:r>
    </w:p>
    <w:p w:rsidR="00B84132" w:rsidRPr="007E5D88" w:rsidRDefault="00B84132" w:rsidP="00B84132">
      <w:pPr>
        <w:pStyle w:val="SOPara"/>
      </w:pPr>
      <w:r w:rsidRPr="007E5D88">
        <w:tab/>
        <w:t>(b)</w:t>
      </w:r>
      <w:r w:rsidRPr="007E5D88">
        <w:tab/>
        <w:t>treatment of partnerships and trusts;</w:t>
      </w:r>
    </w:p>
    <w:p w:rsidR="00B84132" w:rsidRPr="007E5D88" w:rsidRDefault="00B84132" w:rsidP="00B84132">
      <w:pPr>
        <w:pStyle w:val="SOPara"/>
      </w:pPr>
      <w:r w:rsidRPr="007E5D88">
        <w:tab/>
        <w:t>(c)</w:t>
      </w:r>
      <w:r w:rsidRPr="007E5D88">
        <w:tab/>
        <w:t>the making of rules by the Minister;</w:t>
      </w:r>
    </w:p>
    <w:p w:rsidR="00B84132" w:rsidRPr="007E5D88" w:rsidRDefault="00B84132" w:rsidP="00B84132">
      <w:pPr>
        <w:pStyle w:val="SOPara"/>
      </w:pPr>
      <w:r w:rsidRPr="007E5D88">
        <w:tab/>
        <w:t>(d)</w:t>
      </w:r>
      <w:r w:rsidRPr="007E5D88">
        <w:tab/>
        <w:t>regular reviews of the assistance scheme provided for by this Act.</w:t>
      </w:r>
    </w:p>
    <w:p w:rsidR="00077855" w:rsidRPr="007E5D88" w:rsidRDefault="00077855" w:rsidP="00077855">
      <w:pPr>
        <w:pStyle w:val="ActHead5"/>
      </w:pPr>
      <w:bookmarkStart w:id="41" w:name="_Toc75860072"/>
      <w:r w:rsidRPr="007E5D88">
        <w:rPr>
          <w:rStyle w:val="CharSectno"/>
          <w:rFonts w:eastAsiaTheme="minorHAnsi"/>
        </w:rPr>
        <w:t>105</w:t>
      </w:r>
      <w:r w:rsidRPr="007E5D88">
        <w:t xml:space="preserve">  Administration costs</w:t>
      </w:r>
      <w:bookmarkEnd w:id="41"/>
    </w:p>
    <w:p w:rsidR="00077855" w:rsidRPr="007E5D88" w:rsidRDefault="00077855" w:rsidP="00077855">
      <w:pPr>
        <w:pStyle w:val="subsection"/>
      </w:pPr>
      <w:r w:rsidRPr="007E5D88">
        <w:tab/>
        <w:t>(1)</w:t>
      </w:r>
      <w:r w:rsidRPr="007E5D88">
        <w:tab/>
        <w:t xml:space="preserve">In any financial year, no more than </w:t>
      </w:r>
      <w:r w:rsidR="00286F56" w:rsidRPr="007E5D88">
        <w:t>the applicable percentage</w:t>
      </w:r>
      <w:r w:rsidRPr="007E5D88">
        <w:t xml:space="preserve"> of the money appropriated (the </w:t>
      </w:r>
      <w:r w:rsidRPr="007E5D88">
        <w:rPr>
          <w:b/>
          <w:i/>
        </w:rPr>
        <w:t>appropriated amount</w:t>
      </w:r>
      <w:r w:rsidRPr="007E5D88">
        <w:t>) by the Parliament for the purposes of making payments under this Act is to be applied in payment of the costs of the administration of this Act.</w:t>
      </w:r>
    </w:p>
    <w:p w:rsidR="00077855" w:rsidRPr="007E5D88" w:rsidRDefault="00077855" w:rsidP="00077855">
      <w:pPr>
        <w:pStyle w:val="subsection"/>
      </w:pPr>
      <w:r w:rsidRPr="007E5D88">
        <w:tab/>
        <w:t>(2)</w:t>
      </w:r>
      <w:r w:rsidRPr="007E5D88">
        <w:tab/>
        <w:t xml:space="preserve">To avoid doubt, if the costs of the administration of this Act for a financial year exceed </w:t>
      </w:r>
      <w:r w:rsidR="00286F56" w:rsidRPr="007E5D88">
        <w:t>the applicable percentage</w:t>
      </w:r>
      <w:r w:rsidRPr="007E5D88">
        <w:t xml:space="preserve"> of the appropriated amount for that year, the excess costs are to be paid otherwise than out of the appropriated amount.</w:t>
      </w:r>
    </w:p>
    <w:p w:rsidR="00286F56" w:rsidRPr="007E5D88" w:rsidRDefault="00286F56" w:rsidP="00286F56">
      <w:pPr>
        <w:pStyle w:val="subsection"/>
      </w:pPr>
      <w:r w:rsidRPr="007E5D88">
        <w:tab/>
        <w:t>(3)</w:t>
      </w:r>
      <w:r w:rsidRPr="007E5D88">
        <w:tab/>
        <w:t xml:space="preserve">The </w:t>
      </w:r>
      <w:r w:rsidRPr="007E5D88">
        <w:rPr>
          <w:b/>
          <w:i/>
        </w:rPr>
        <w:t>applicable percentage</w:t>
      </w:r>
      <w:r w:rsidRPr="007E5D88">
        <w:t xml:space="preserve"> is the following:</w:t>
      </w:r>
    </w:p>
    <w:p w:rsidR="00286F56" w:rsidRPr="007E5D88" w:rsidRDefault="00286F56" w:rsidP="00286F56">
      <w:pPr>
        <w:pStyle w:val="paragraph"/>
      </w:pPr>
      <w:r w:rsidRPr="007E5D88">
        <w:tab/>
        <w:t>(a)</w:t>
      </w:r>
      <w:r w:rsidRPr="007E5D88">
        <w:tab/>
        <w:t>for the financial year ending on 30 June 2021—7.5%;</w:t>
      </w:r>
    </w:p>
    <w:p w:rsidR="00286F56" w:rsidRPr="007E5D88" w:rsidRDefault="00286F56" w:rsidP="00286F56">
      <w:pPr>
        <w:pStyle w:val="paragraph"/>
      </w:pPr>
      <w:r w:rsidRPr="007E5D88">
        <w:tab/>
        <w:t>(b)</w:t>
      </w:r>
      <w:r w:rsidRPr="007E5D88">
        <w:tab/>
        <w:t>for the financial year ending on 30 June 2022—7%;</w:t>
      </w:r>
    </w:p>
    <w:p w:rsidR="00286F56" w:rsidRPr="007E5D88" w:rsidRDefault="00286F56" w:rsidP="00286F56">
      <w:pPr>
        <w:pStyle w:val="paragraph"/>
      </w:pPr>
      <w:r w:rsidRPr="007E5D88">
        <w:tab/>
        <w:t>(c)</w:t>
      </w:r>
      <w:r w:rsidRPr="007E5D88">
        <w:tab/>
        <w:t>for a financial year ending on or after 30 June 2023—5%.</w:t>
      </w:r>
    </w:p>
    <w:p w:rsidR="00B84132" w:rsidRPr="007E5D88" w:rsidRDefault="00B84132" w:rsidP="00B84132">
      <w:pPr>
        <w:pStyle w:val="ActHead5"/>
      </w:pPr>
      <w:bookmarkStart w:id="42" w:name="_Toc75860073"/>
      <w:r w:rsidRPr="007E5D88">
        <w:rPr>
          <w:rStyle w:val="CharSectno"/>
          <w:rFonts w:eastAsiaTheme="minorHAnsi"/>
        </w:rPr>
        <w:t>105A</w:t>
      </w:r>
      <w:r w:rsidRPr="007E5D88">
        <w:t xml:space="preserve">  Treatment of partnerships</w:t>
      </w:r>
      <w:bookmarkEnd w:id="42"/>
    </w:p>
    <w:p w:rsidR="00B84132" w:rsidRPr="007E5D88" w:rsidRDefault="00B84132" w:rsidP="00B84132">
      <w:pPr>
        <w:pStyle w:val="subsection"/>
      </w:pPr>
      <w:r w:rsidRPr="007E5D88">
        <w:tab/>
        <w:t>(1)</w:t>
      </w:r>
      <w:r w:rsidRPr="007E5D88">
        <w:tab/>
        <w:t>This Act applies to a partnership as if it were a person, but with the changes set out in this section.</w:t>
      </w:r>
    </w:p>
    <w:p w:rsidR="00B84132" w:rsidRPr="007E5D88" w:rsidRDefault="00B84132" w:rsidP="00B84132">
      <w:pPr>
        <w:pStyle w:val="subsection"/>
      </w:pPr>
      <w:r w:rsidRPr="007E5D88">
        <w:lastRenderedPageBreak/>
        <w:tab/>
        <w:t>(2)</w:t>
      </w:r>
      <w:r w:rsidRPr="007E5D88">
        <w:tab/>
        <w:t>An obligation that would otherwise be imposed on the partnership by this Act is imposed on each partner instead, but may be discharged by any of the partners.</w:t>
      </w:r>
    </w:p>
    <w:p w:rsidR="00B84132" w:rsidRPr="007E5D88" w:rsidRDefault="00B84132" w:rsidP="00B84132">
      <w:pPr>
        <w:pStyle w:val="subsection"/>
      </w:pPr>
      <w:r w:rsidRPr="007E5D88">
        <w:tab/>
        <w:t>(3)</w:t>
      </w:r>
      <w:r w:rsidRPr="007E5D88">
        <w:tab/>
        <w:t xml:space="preserve">An offence against Chapter 7 of the </w:t>
      </w:r>
      <w:r w:rsidRPr="007E5D88">
        <w:rPr>
          <w:i/>
        </w:rPr>
        <w:t>Criminal Code</w:t>
      </w:r>
      <w:r w:rsidRPr="007E5D88">
        <w:t xml:space="preserve"> in relation to this Act that would otherwise have been committed by the partnership is taken to have been committed by each partner in the partnership, at the time the offence was committed, who:</w:t>
      </w:r>
    </w:p>
    <w:p w:rsidR="00B84132" w:rsidRPr="007E5D88" w:rsidRDefault="00B84132" w:rsidP="00B84132">
      <w:pPr>
        <w:pStyle w:val="paragraph"/>
      </w:pPr>
      <w:r w:rsidRPr="007E5D88">
        <w:tab/>
        <w:t>(a)</w:t>
      </w:r>
      <w:r w:rsidRPr="007E5D88">
        <w:tab/>
        <w:t>did the relevant act or made the relevant omission; or</w:t>
      </w:r>
    </w:p>
    <w:p w:rsidR="00B84132" w:rsidRPr="007E5D88" w:rsidRDefault="00B84132" w:rsidP="00B84132">
      <w:pPr>
        <w:pStyle w:val="paragraph"/>
      </w:pPr>
      <w:r w:rsidRPr="007E5D88">
        <w:tab/>
        <w:t>(b)</w:t>
      </w:r>
      <w:r w:rsidRPr="007E5D88">
        <w:tab/>
        <w:t>aided, abetted, counselled or procured the relevant act or omission; or</w:t>
      </w:r>
    </w:p>
    <w:p w:rsidR="00B84132" w:rsidRPr="007E5D88" w:rsidRDefault="00B84132" w:rsidP="00B84132">
      <w:pPr>
        <w:pStyle w:val="paragraph"/>
      </w:pPr>
      <w:r w:rsidRPr="007E5D88">
        <w:tab/>
        <w:t>(c)</w:t>
      </w:r>
      <w:r w:rsidRPr="007E5D88">
        <w:tab/>
        <w:t>was in any way knowingly concerned in, or party to, the relevant act or omission (whether directly or indirectly and whether by any act or omission of the partner).</w:t>
      </w:r>
    </w:p>
    <w:p w:rsidR="00B84132" w:rsidRPr="007E5D88" w:rsidRDefault="00B84132" w:rsidP="00B84132">
      <w:pPr>
        <w:pStyle w:val="subsection"/>
      </w:pPr>
      <w:r w:rsidRPr="007E5D88">
        <w:tab/>
        <w:t>(4)</w:t>
      </w:r>
      <w:r w:rsidRPr="007E5D88">
        <w:tab/>
        <w:t>For the purposes of this Act, a change in the composition of a partnership does not affect the continuity of the partnership.</w:t>
      </w:r>
    </w:p>
    <w:p w:rsidR="00B84132" w:rsidRPr="007E5D88" w:rsidRDefault="00B84132" w:rsidP="00B84132">
      <w:pPr>
        <w:pStyle w:val="subsection"/>
      </w:pPr>
      <w:r w:rsidRPr="007E5D88">
        <w:tab/>
        <w:t>(5)</w:t>
      </w:r>
      <w:r w:rsidRPr="007E5D88">
        <w:tab/>
        <w:t>A reference in this section to this Act includes a reference to the rules.</w:t>
      </w:r>
    </w:p>
    <w:p w:rsidR="00B84132" w:rsidRPr="007E5D88" w:rsidRDefault="00B84132" w:rsidP="00B84132">
      <w:pPr>
        <w:pStyle w:val="ActHead5"/>
      </w:pPr>
      <w:bookmarkStart w:id="43" w:name="_Toc75860074"/>
      <w:r w:rsidRPr="007E5D88">
        <w:rPr>
          <w:rStyle w:val="CharSectno"/>
          <w:rFonts w:eastAsiaTheme="minorHAnsi"/>
        </w:rPr>
        <w:t>105B</w:t>
      </w:r>
      <w:r w:rsidRPr="007E5D88">
        <w:t xml:space="preserve">  Treatment of trusts</w:t>
      </w:r>
      <w:bookmarkEnd w:id="43"/>
    </w:p>
    <w:p w:rsidR="00B84132" w:rsidRPr="007E5D88" w:rsidRDefault="00B84132" w:rsidP="00B84132">
      <w:pPr>
        <w:pStyle w:val="subsection"/>
      </w:pPr>
      <w:r w:rsidRPr="007E5D88">
        <w:tab/>
        <w:t>(1)</w:t>
      </w:r>
      <w:r w:rsidRPr="007E5D88">
        <w:tab/>
        <w:t>This Act applies to a trust as if it were a person, but with the changes set out in this section.</w:t>
      </w:r>
    </w:p>
    <w:p w:rsidR="00B84132" w:rsidRPr="007E5D88" w:rsidRDefault="00B84132" w:rsidP="00B84132">
      <w:pPr>
        <w:pStyle w:val="subsection"/>
      </w:pPr>
      <w:r w:rsidRPr="007E5D88">
        <w:tab/>
        <w:t>(2)</w:t>
      </w:r>
      <w:r w:rsidRPr="007E5D88">
        <w:tab/>
        <w:t>If the trust has a single trustee:</w:t>
      </w:r>
    </w:p>
    <w:p w:rsidR="00B84132" w:rsidRPr="007E5D88" w:rsidRDefault="00B84132" w:rsidP="00B84132">
      <w:pPr>
        <w:pStyle w:val="paragraph"/>
      </w:pPr>
      <w:r w:rsidRPr="007E5D88">
        <w:tab/>
        <w:t>(a)</w:t>
      </w:r>
      <w:r w:rsidRPr="007E5D88">
        <w:tab/>
        <w:t>an obligation that would otherwise be imposed on the trust by this Act is imposed on the trustee instead; and</w:t>
      </w:r>
    </w:p>
    <w:p w:rsidR="00B84132" w:rsidRPr="007E5D88" w:rsidRDefault="00B84132" w:rsidP="00B84132">
      <w:pPr>
        <w:pStyle w:val="paragraph"/>
      </w:pPr>
      <w:r w:rsidRPr="007E5D88">
        <w:tab/>
        <w:t>(b)</w:t>
      </w:r>
      <w:r w:rsidRPr="007E5D88">
        <w:tab/>
        <w:t xml:space="preserve">an offence against Chapter 7 of the </w:t>
      </w:r>
      <w:r w:rsidRPr="007E5D88">
        <w:rPr>
          <w:i/>
        </w:rPr>
        <w:t>Criminal Code</w:t>
      </w:r>
      <w:r w:rsidRPr="007E5D88">
        <w:t xml:space="preserve"> in relation to this Act that would otherwise have been committed by the trust is taken to have been committed by the trustee.</w:t>
      </w:r>
    </w:p>
    <w:p w:rsidR="00B84132" w:rsidRPr="007E5D88" w:rsidRDefault="00B84132" w:rsidP="00B84132">
      <w:pPr>
        <w:pStyle w:val="subsection"/>
      </w:pPr>
      <w:r w:rsidRPr="007E5D88">
        <w:tab/>
        <w:t>(3)</w:t>
      </w:r>
      <w:r w:rsidRPr="007E5D88">
        <w:tab/>
        <w:t>If the trust has 2 or more trustees:</w:t>
      </w:r>
    </w:p>
    <w:p w:rsidR="00B84132" w:rsidRPr="007E5D88" w:rsidRDefault="00B84132" w:rsidP="00B84132">
      <w:pPr>
        <w:pStyle w:val="paragraph"/>
      </w:pPr>
      <w:r w:rsidRPr="007E5D88">
        <w:tab/>
        <w:t>(a)</w:t>
      </w:r>
      <w:r w:rsidRPr="007E5D88">
        <w:tab/>
        <w:t>an obligation that would otherwise be imposed on the trust by this Act is imposed on each trustee instead, but may be discharged by any of the trustees; and</w:t>
      </w:r>
    </w:p>
    <w:p w:rsidR="00B84132" w:rsidRPr="007E5D88" w:rsidRDefault="00B84132" w:rsidP="00B84132">
      <w:pPr>
        <w:pStyle w:val="paragraph"/>
      </w:pPr>
      <w:r w:rsidRPr="007E5D88">
        <w:lastRenderedPageBreak/>
        <w:tab/>
        <w:t>(b)</w:t>
      </w:r>
      <w:r w:rsidRPr="007E5D88">
        <w:tab/>
        <w:t xml:space="preserve">an offence against Chapter 7 of the </w:t>
      </w:r>
      <w:r w:rsidRPr="007E5D88">
        <w:rPr>
          <w:i/>
        </w:rPr>
        <w:t>Criminal Code</w:t>
      </w:r>
      <w:r w:rsidRPr="007E5D88">
        <w:t xml:space="preserve"> in relation to this Act that would otherwise have been committed by the trust is taken to have been committed by each trustee of the trust, at the time the offence was committed, who:</w:t>
      </w:r>
    </w:p>
    <w:p w:rsidR="00B84132" w:rsidRPr="007E5D88" w:rsidRDefault="00B84132" w:rsidP="00B84132">
      <w:pPr>
        <w:pStyle w:val="paragraphsub"/>
      </w:pPr>
      <w:r w:rsidRPr="007E5D88">
        <w:tab/>
        <w:t>(i)</w:t>
      </w:r>
      <w:r w:rsidRPr="007E5D88">
        <w:tab/>
        <w:t>did the relevant act or made the relevant omission; or</w:t>
      </w:r>
    </w:p>
    <w:p w:rsidR="00B84132" w:rsidRPr="007E5D88" w:rsidRDefault="00B84132" w:rsidP="00B84132">
      <w:pPr>
        <w:pStyle w:val="paragraphsub"/>
      </w:pPr>
      <w:r w:rsidRPr="007E5D88">
        <w:tab/>
        <w:t>(ii)</w:t>
      </w:r>
      <w:r w:rsidRPr="007E5D88">
        <w:tab/>
        <w:t>aided, abetted, counselled or procured the relevant act or omission; or</w:t>
      </w:r>
    </w:p>
    <w:p w:rsidR="00B84132" w:rsidRPr="007E5D88" w:rsidRDefault="00B84132" w:rsidP="00B84132">
      <w:pPr>
        <w:pStyle w:val="paragraphsub"/>
      </w:pPr>
      <w:r w:rsidRPr="007E5D88">
        <w:tab/>
        <w:t>(iii)</w:t>
      </w:r>
      <w:r w:rsidRPr="007E5D88">
        <w:tab/>
        <w:t>was in any way knowingly concerned in, or party to, the relevant act or omission (whether directly or indirectly and whether by any act or omission of the trustee).</w:t>
      </w:r>
    </w:p>
    <w:p w:rsidR="00B84132" w:rsidRPr="007E5D88" w:rsidRDefault="00B84132" w:rsidP="00B84132">
      <w:pPr>
        <w:pStyle w:val="subsection"/>
      </w:pPr>
      <w:r w:rsidRPr="007E5D88">
        <w:tab/>
        <w:t>(4)</w:t>
      </w:r>
      <w:r w:rsidRPr="007E5D88">
        <w:tab/>
        <w:t>A reference in this section to this Act includes a reference to the rules.</w:t>
      </w:r>
    </w:p>
    <w:p w:rsidR="00B84132" w:rsidRPr="007E5D88" w:rsidRDefault="00B84132" w:rsidP="00B84132">
      <w:pPr>
        <w:pStyle w:val="ActHead5"/>
      </w:pPr>
      <w:bookmarkStart w:id="44" w:name="_Toc75860075"/>
      <w:r w:rsidRPr="007E5D88">
        <w:rPr>
          <w:rStyle w:val="CharSectno"/>
          <w:rFonts w:eastAsiaTheme="minorHAnsi"/>
        </w:rPr>
        <w:t>106</w:t>
      </w:r>
      <w:r w:rsidRPr="007E5D88">
        <w:t xml:space="preserve">  Rules</w:t>
      </w:r>
      <w:bookmarkEnd w:id="44"/>
    </w:p>
    <w:p w:rsidR="00B84132" w:rsidRPr="007E5D88" w:rsidRDefault="00B84132" w:rsidP="00B84132">
      <w:pPr>
        <w:pStyle w:val="subsection"/>
      </w:pPr>
      <w:r w:rsidRPr="007E5D88">
        <w:tab/>
        <w:t>(1)</w:t>
      </w:r>
      <w:r w:rsidRPr="007E5D88">
        <w:tab/>
        <w:t>The Minister may, by legislative instrument, make rules prescribing matters:</w:t>
      </w:r>
    </w:p>
    <w:p w:rsidR="00B84132" w:rsidRPr="007E5D88" w:rsidRDefault="00B84132" w:rsidP="00B84132">
      <w:pPr>
        <w:pStyle w:val="paragraph"/>
      </w:pPr>
      <w:r w:rsidRPr="007E5D88">
        <w:tab/>
        <w:t>(a)</w:t>
      </w:r>
      <w:r w:rsidRPr="007E5D88">
        <w:tab/>
        <w:t xml:space="preserve">required or permitted by this Act to be </w:t>
      </w:r>
      <w:r w:rsidRPr="007E5D88">
        <w:rPr>
          <w:bCs/>
        </w:rPr>
        <w:t xml:space="preserve">prescribed by the </w:t>
      </w:r>
      <w:r w:rsidRPr="007E5D88">
        <w:t>rules; or</w:t>
      </w:r>
    </w:p>
    <w:p w:rsidR="00B84132" w:rsidRPr="007E5D88" w:rsidRDefault="00B84132" w:rsidP="00B84132">
      <w:pPr>
        <w:pStyle w:val="paragraph"/>
      </w:pPr>
      <w:r w:rsidRPr="007E5D88">
        <w:tab/>
        <w:t>(b)</w:t>
      </w:r>
      <w:r w:rsidRPr="007E5D88">
        <w:tab/>
        <w:t xml:space="preserve">necessary or convenient to be </w:t>
      </w:r>
      <w:r w:rsidRPr="007E5D88">
        <w:rPr>
          <w:bCs/>
        </w:rPr>
        <w:t>prescribed</w:t>
      </w:r>
      <w:r w:rsidRPr="007E5D88">
        <w:t xml:space="preserve"> for carrying out or giving effect to this Act.</w:t>
      </w:r>
    </w:p>
    <w:p w:rsidR="00B84132" w:rsidRPr="007E5D88" w:rsidRDefault="00B84132" w:rsidP="00B84132">
      <w:pPr>
        <w:pStyle w:val="subsection"/>
      </w:pPr>
      <w:r w:rsidRPr="007E5D88">
        <w:tab/>
        <w:t>(2)</w:t>
      </w:r>
      <w:r w:rsidRPr="007E5D88">
        <w:tab/>
        <w:t>The rules may make provision for any matter by reference to a decision of the CEO of Austrade.</w:t>
      </w:r>
    </w:p>
    <w:p w:rsidR="00B84132" w:rsidRPr="007E5D88" w:rsidRDefault="00B84132" w:rsidP="00B84132">
      <w:pPr>
        <w:pStyle w:val="subsection"/>
      </w:pPr>
      <w:r w:rsidRPr="007E5D88">
        <w:tab/>
        <w:t>(3)</w:t>
      </w:r>
      <w:r w:rsidRPr="007E5D88">
        <w:tab/>
        <w:t>To avoid doubt, the rules may not do the following:</w:t>
      </w:r>
    </w:p>
    <w:p w:rsidR="00B84132" w:rsidRPr="007E5D88" w:rsidRDefault="00B84132" w:rsidP="00B84132">
      <w:pPr>
        <w:pStyle w:val="paragraph"/>
      </w:pPr>
      <w:r w:rsidRPr="007E5D88">
        <w:tab/>
        <w:t>(a)</w:t>
      </w:r>
      <w:r w:rsidRPr="007E5D88">
        <w:tab/>
        <w:t>create an offence or civil penalty;</w:t>
      </w:r>
    </w:p>
    <w:p w:rsidR="00B84132" w:rsidRPr="007E5D88" w:rsidRDefault="00B84132" w:rsidP="00B84132">
      <w:pPr>
        <w:pStyle w:val="paragraph"/>
      </w:pPr>
      <w:r w:rsidRPr="007E5D88">
        <w:tab/>
        <w:t>(b)</w:t>
      </w:r>
      <w:r w:rsidRPr="007E5D88">
        <w:tab/>
        <w:t>provide powers of:</w:t>
      </w:r>
    </w:p>
    <w:p w:rsidR="00B84132" w:rsidRPr="007E5D88" w:rsidRDefault="00B84132" w:rsidP="00B84132">
      <w:pPr>
        <w:pStyle w:val="paragraphsub"/>
      </w:pPr>
      <w:r w:rsidRPr="007E5D88">
        <w:tab/>
        <w:t>(i)</w:t>
      </w:r>
      <w:r w:rsidRPr="007E5D88">
        <w:tab/>
        <w:t>arrest or detention; or</w:t>
      </w:r>
    </w:p>
    <w:p w:rsidR="00B84132" w:rsidRPr="007E5D88" w:rsidRDefault="00B84132" w:rsidP="00B84132">
      <w:pPr>
        <w:pStyle w:val="paragraphsub"/>
      </w:pPr>
      <w:r w:rsidRPr="007E5D88">
        <w:tab/>
        <w:t>(ii)</w:t>
      </w:r>
      <w:r w:rsidRPr="007E5D88">
        <w:tab/>
        <w:t>entry, search or seizure;</w:t>
      </w:r>
    </w:p>
    <w:p w:rsidR="00B84132" w:rsidRPr="007E5D88" w:rsidRDefault="00B84132" w:rsidP="00B84132">
      <w:pPr>
        <w:pStyle w:val="paragraph"/>
      </w:pPr>
      <w:r w:rsidRPr="007E5D88">
        <w:tab/>
        <w:t>(c)</w:t>
      </w:r>
      <w:r w:rsidRPr="007E5D88">
        <w:tab/>
        <w:t>impose a tax;</w:t>
      </w:r>
    </w:p>
    <w:p w:rsidR="00B84132" w:rsidRPr="007E5D88" w:rsidRDefault="00B84132" w:rsidP="00B84132">
      <w:pPr>
        <w:pStyle w:val="paragraph"/>
      </w:pPr>
      <w:r w:rsidRPr="007E5D88">
        <w:tab/>
        <w:t>(d)</w:t>
      </w:r>
      <w:r w:rsidRPr="007E5D88">
        <w:tab/>
        <w:t>set an amount to be appropriated from the Consolidated Revenue Fund under an appropriation in this Act;</w:t>
      </w:r>
    </w:p>
    <w:p w:rsidR="00B84132" w:rsidRPr="007E5D88" w:rsidRDefault="00B84132" w:rsidP="00B84132">
      <w:pPr>
        <w:pStyle w:val="paragraph"/>
      </w:pPr>
      <w:r w:rsidRPr="007E5D88">
        <w:tab/>
        <w:t>(e)</w:t>
      </w:r>
      <w:r w:rsidRPr="007E5D88">
        <w:tab/>
        <w:t>directly amend the text of this Act.</w:t>
      </w:r>
    </w:p>
    <w:p w:rsidR="005F5216" w:rsidRPr="007E5D88" w:rsidRDefault="005F5216" w:rsidP="005F5216">
      <w:pPr>
        <w:pStyle w:val="ActHead5"/>
      </w:pPr>
      <w:bookmarkStart w:id="45" w:name="_Toc75860076"/>
      <w:r w:rsidRPr="007E5D88">
        <w:rPr>
          <w:rStyle w:val="CharSectno"/>
        </w:rPr>
        <w:lastRenderedPageBreak/>
        <w:t>106A</w:t>
      </w:r>
      <w:r w:rsidRPr="007E5D88">
        <w:t xml:space="preserve">  Review of the scheme</w:t>
      </w:r>
      <w:bookmarkEnd w:id="45"/>
    </w:p>
    <w:p w:rsidR="00077855" w:rsidRPr="007E5D88" w:rsidRDefault="00077855" w:rsidP="00077855">
      <w:pPr>
        <w:pStyle w:val="subsection"/>
      </w:pPr>
      <w:r w:rsidRPr="007E5D88">
        <w:tab/>
        <w:t>(1)</w:t>
      </w:r>
      <w:r w:rsidRPr="007E5D88">
        <w:tab/>
        <w:t xml:space="preserve">The Minister must cause an independent review of the assistance scheme provided for by this Act to be conducted in accordance with </w:t>
      </w:r>
      <w:r w:rsidR="00F83506" w:rsidRPr="007E5D88">
        <w:t>subsections (</w:t>
      </w:r>
      <w:r w:rsidRPr="007E5D88">
        <w:t>1A) and (1B).</w:t>
      </w:r>
    </w:p>
    <w:p w:rsidR="00B84132" w:rsidRPr="007E5D88" w:rsidRDefault="00B84132" w:rsidP="00B84132">
      <w:pPr>
        <w:pStyle w:val="subsection"/>
      </w:pPr>
      <w:r w:rsidRPr="007E5D88">
        <w:tab/>
        <w:t>(1A)</w:t>
      </w:r>
      <w:r w:rsidRPr="007E5D88">
        <w:tab/>
        <w:t xml:space="preserve">The first review must be completed, and a written report given to the Minister, by a date determined by the Minister that is no later than the fifth anniversary of the commencement of Schedule 1 to the </w:t>
      </w:r>
      <w:r w:rsidRPr="007E5D88">
        <w:rPr>
          <w:i/>
        </w:rPr>
        <w:t>Export Market Development Grants Legislation Amendment Act 2020</w:t>
      </w:r>
      <w:r w:rsidRPr="007E5D88">
        <w:t>.</w:t>
      </w:r>
    </w:p>
    <w:p w:rsidR="00B84132" w:rsidRPr="007E5D88" w:rsidRDefault="00B84132" w:rsidP="00B84132">
      <w:pPr>
        <w:pStyle w:val="subsection"/>
      </w:pPr>
      <w:r w:rsidRPr="007E5D88">
        <w:tab/>
        <w:t>(1B)</w:t>
      </w:r>
      <w:r w:rsidRPr="007E5D88">
        <w:tab/>
        <w:t>Each subsequent review must be completed, and a written report given to the Minister, by a date determined by the Minister that is no later than 5 years after the completion of the previous review.</w:t>
      </w:r>
    </w:p>
    <w:p w:rsidR="009632DD" w:rsidRPr="007E5D88" w:rsidRDefault="009632DD" w:rsidP="009632DD">
      <w:pPr>
        <w:pStyle w:val="subsection"/>
      </w:pPr>
      <w:r w:rsidRPr="007E5D88">
        <w:tab/>
        <w:t>(2)</w:t>
      </w:r>
      <w:r w:rsidRPr="007E5D88">
        <w:tab/>
        <w:t>In conducting the review, submissions from the public must be called for and public hearings may be conducted.</w:t>
      </w:r>
    </w:p>
    <w:p w:rsidR="005F5216" w:rsidRPr="007E5D88" w:rsidRDefault="005F5216" w:rsidP="005F5216">
      <w:pPr>
        <w:pStyle w:val="subsection"/>
      </w:pPr>
      <w:r w:rsidRPr="007E5D88">
        <w:tab/>
        <w:t>(4)</w:t>
      </w:r>
      <w:r w:rsidRPr="007E5D88">
        <w:tab/>
        <w:t>The Minister must cause a copy of the report to be laid before each House of the Parliament within 15 sitting days after receiving it.</w:t>
      </w:r>
    </w:p>
    <w:p w:rsidR="00AE3B51" w:rsidRPr="007E5D88" w:rsidRDefault="00AE3B51" w:rsidP="00BA3B21">
      <w:pPr>
        <w:sectPr w:rsidR="00AE3B51" w:rsidRPr="007E5D88" w:rsidSect="00BC42E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E47E52" w:rsidRPr="007E5D88" w:rsidRDefault="00E47E52" w:rsidP="00B50FDC">
      <w:pPr>
        <w:pStyle w:val="ENotesHeading1"/>
        <w:pageBreakBefore/>
        <w:outlineLvl w:val="9"/>
      </w:pPr>
      <w:bookmarkStart w:id="46" w:name="_Toc75860077"/>
      <w:r w:rsidRPr="007E5D88">
        <w:lastRenderedPageBreak/>
        <w:t>Endnotes</w:t>
      </w:r>
      <w:bookmarkEnd w:id="46"/>
    </w:p>
    <w:p w:rsidR="00CD31BB" w:rsidRPr="007E5D88" w:rsidRDefault="00CD31BB" w:rsidP="00CD31BB">
      <w:pPr>
        <w:pStyle w:val="ENotesHeading2"/>
        <w:spacing w:line="240" w:lineRule="auto"/>
        <w:outlineLvl w:val="9"/>
      </w:pPr>
      <w:bookmarkStart w:id="47" w:name="_Toc75860078"/>
      <w:r w:rsidRPr="007E5D88">
        <w:t>Endnote 1—About the endnotes</w:t>
      </w:r>
      <w:bookmarkEnd w:id="47"/>
    </w:p>
    <w:p w:rsidR="00CD31BB" w:rsidRPr="007E5D88" w:rsidRDefault="00CD31BB" w:rsidP="00CD31BB">
      <w:pPr>
        <w:spacing w:after="120"/>
      </w:pPr>
      <w:r w:rsidRPr="007E5D88">
        <w:t>The endnotes provide information about this compilation and the compiled law.</w:t>
      </w:r>
    </w:p>
    <w:p w:rsidR="00CD31BB" w:rsidRPr="007E5D88" w:rsidRDefault="00CD31BB" w:rsidP="00CD31BB">
      <w:pPr>
        <w:spacing w:after="120"/>
      </w:pPr>
      <w:r w:rsidRPr="007E5D88">
        <w:t>The following endnotes are included in every compilation:</w:t>
      </w:r>
    </w:p>
    <w:p w:rsidR="00CD31BB" w:rsidRPr="007E5D88" w:rsidRDefault="00CD31BB" w:rsidP="00CD31BB">
      <w:r w:rsidRPr="007E5D88">
        <w:t>Endnote 1—About the endnotes</w:t>
      </w:r>
    </w:p>
    <w:p w:rsidR="00CD31BB" w:rsidRPr="007E5D88" w:rsidRDefault="00CD31BB" w:rsidP="00CD31BB">
      <w:r w:rsidRPr="007E5D88">
        <w:t>Endnote 2—Abbreviation key</w:t>
      </w:r>
    </w:p>
    <w:p w:rsidR="00CD31BB" w:rsidRPr="007E5D88" w:rsidRDefault="00CD31BB" w:rsidP="00CD31BB">
      <w:r w:rsidRPr="007E5D88">
        <w:t>Endnote 3—Legislation history</w:t>
      </w:r>
    </w:p>
    <w:p w:rsidR="00CD31BB" w:rsidRPr="007E5D88" w:rsidRDefault="00CD31BB" w:rsidP="00CD31BB">
      <w:pPr>
        <w:spacing w:after="120"/>
      </w:pPr>
      <w:r w:rsidRPr="007E5D88">
        <w:t>Endnote 4—Amendment history</w:t>
      </w:r>
    </w:p>
    <w:p w:rsidR="00CD31BB" w:rsidRPr="007E5D88" w:rsidRDefault="00CD31BB" w:rsidP="00CD31BB">
      <w:r w:rsidRPr="007E5D88">
        <w:rPr>
          <w:b/>
        </w:rPr>
        <w:t>Abbreviation key—Endnote 2</w:t>
      </w:r>
    </w:p>
    <w:p w:rsidR="00CD31BB" w:rsidRPr="007E5D88" w:rsidRDefault="00CD31BB" w:rsidP="00CD31BB">
      <w:pPr>
        <w:spacing w:after="120"/>
      </w:pPr>
      <w:r w:rsidRPr="007E5D88">
        <w:t>The abbreviation key sets out abbreviations that may be used in the endnotes.</w:t>
      </w:r>
    </w:p>
    <w:p w:rsidR="00CD31BB" w:rsidRPr="007E5D88" w:rsidRDefault="00CD31BB" w:rsidP="00CD31BB">
      <w:pPr>
        <w:rPr>
          <w:b/>
        </w:rPr>
      </w:pPr>
      <w:r w:rsidRPr="007E5D88">
        <w:rPr>
          <w:b/>
        </w:rPr>
        <w:t>Legislation history and amendment history—Endnotes 3 and 4</w:t>
      </w:r>
    </w:p>
    <w:p w:rsidR="00CD31BB" w:rsidRPr="007E5D88" w:rsidRDefault="00CD31BB" w:rsidP="00CD31BB">
      <w:pPr>
        <w:spacing w:after="120"/>
      </w:pPr>
      <w:r w:rsidRPr="007E5D88">
        <w:t>Amending laws are annotated in the legislation history and amendment history.</w:t>
      </w:r>
    </w:p>
    <w:p w:rsidR="00CD31BB" w:rsidRPr="007E5D88" w:rsidRDefault="00CD31BB" w:rsidP="00CD31BB">
      <w:pPr>
        <w:spacing w:after="120"/>
      </w:pPr>
      <w:r w:rsidRPr="007E5D8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D31BB" w:rsidRPr="007E5D88" w:rsidRDefault="00CD31BB" w:rsidP="00CD31BB">
      <w:pPr>
        <w:spacing w:after="120"/>
      </w:pPr>
      <w:r w:rsidRPr="007E5D8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D31BB" w:rsidRPr="007E5D88" w:rsidRDefault="00CD31BB" w:rsidP="0042143C">
      <w:pPr>
        <w:rPr>
          <w:b/>
        </w:rPr>
      </w:pPr>
      <w:r w:rsidRPr="007E5D88">
        <w:rPr>
          <w:b/>
        </w:rPr>
        <w:t>Editorial changes</w:t>
      </w:r>
    </w:p>
    <w:p w:rsidR="00CD31BB" w:rsidRPr="007E5D88" w:rsidRDefault="00CD31BB" w:rsidP="00CD31BB">
      <w:pPr>
        <w:spacing w:after="120"/>
      </w:pPr>
      <w:r w:rsidRPr="007E5D88">
        <w:t xml:space="preserve">The </w:t>
      </w:r>
      <w:r w:rsidRPr="007E5D88">
        <w:rPr>
          <w:i/>
        </w:rPr>
        <w:t>Legislation Act 2003</w:t>
      </w:r>
      <w:r w:rsidRPr="007E5D8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D31BB" w:rsidRPr="007E5D88" w:rsidRDefault="00CD31BB" w:rsidP="00CD31BB">
      <w:pPr>
        <w:spacing w:after="120"/>
      </w:pPr>
      <w:r w:rsidRPr="007E5D88">
        <w:t xml:space="preserve">If the compilation includes editorial changes, the endnotes include a brief outline of the changes in general terms. Full details of any changes can be obtained from the Office of Parliamentary Counsel. </w:t>
      </w:r>
    </w:p>
    <w:p w:rsidR="00CD31BB" w:rsidRPr="007E5D88" w:rsidRDefault="00CD31BB" w:rsidP="00CD31BB">
      <w:pPr>
        <w:keepNext/>
      </w:pPr>
      <w:r w:rsidRPr="007E5D88">
        <w:rPr>
          <w:b/>
        </w:rPr>
        <w:t>Misdescribed amendments</w:t>
      </w:r>
    </w:p>
    <w:p w:rsidR="00CD31BB" w:rsidRPr="007E5D88" w:rsidRDefault="00CD31BB" w:rsidP="00CD31BB">
      <w:pPr>
        <w:spacing w:after="120"/>
      </w:pPr>
      <w:r w:rsidRPr="007E5D88">
        <w:t xml:space="preserve">A misdescribed amendment is an amendment that does not accurately describe the amendment to be made. If, despite the misdescription, the amendment can </w:t>
      </w:r>
      <w:r w:rsidRPr="007E5D88">
        <w:lastRenderedPageBreak/>
        <w:t xml:space="preserve">be given effect as intended, the amendment is incorporated into the compiled law and the abbreviation “(md)” added to the details of the amendment included in the amendment history. </w:t>
      </w:r>
    </w:p>
    <w:p w:rsidR="00CD31BB" w:rsidRPr="007E5D88" w:rsidRDefault="00CD31BB" w:rsidP="00CD31BB">
      <w:pPr>
        <w:spacing w:before="120"/>
      </w:pPr>
      <w:r w:rsidRPr="007E5D88">
        <w:t>If a misdescribed amendment cannot be given effect as intended, the abbreviation “(md not incorp)” is added to the details of the amendment included in the amendment history.</w:t>
      </w:r>
    </w:p>
    <w:p w:rsidR="00C106A7" w:rsidRPr="007E5D88" w:rsidRDefault="00C106A7" w:rsidP="00C106A7">
      <w:pPr>
        <w:spacing w:after="120"/>
      </w:pPr>
    </w:p>
    <w:p w:rsidR="00CD31BB" w:rsidRPr="007E5D88" w:rsidRDefault="00CD31BB" w:rsidP="00CD31BB">
      <w:pPr>
        <w:pStyle w:val="ENotesHeading2"/>
        <w:pageBreakBefore/>
        <w:outlineLvl w:val="9"/>
      </w:pPr>
      <w:bookmarkStart w:id="48" w:name="_Toc75860079"/>
      <w:r w:rsidRPr="007E5D88">
        <w:lastRenderedPageBreak/>
        <w:t>Endnote 2—Abbreviation key</w:t>
      </w:r>
      <w:bookmarkEnd w:id="48"/>
    </w:p>
    <w:p w:rsidR="00CD31BB" w:rsidRPr="007E5D88" w:rsidRDefault="00CD31BB" w:rsidP="00CD31BB">
      <w:pPr>
        <w:pStyle w:val="Tabletext"/>
      </w:pPr>
    </w:p>
    <w:tbl>
      <w:tblPr>
        <w:tblW w:w="7939" w:type="dxa"/>
        <w:tblInd w:w="108" w:type="dxa"/>
        <w:tblLayout w:type="fixed"/>
        <w:tblLook w:val="0000" w:firstRow="0" w:lastRow="0" w:firstColumn="0" w:lastColumn="0" w:noHBand="0" w:noVBand="0"/>
      </w:tblPr>
      <w:tblGrid>
        <w:gridCol w:w="4253"/>
        <w:gridCol w:w="3686"/>
      </w:tblGrid>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ad = added or inserted</w:t>
            </w:r>
          </w:p>
        </w:tc>
        <w:tc>
          <w:tcPr>
            <w:tcW w:w="3686" w:type="dxa"/>
            <w:shd w:val="clear" w:color="auto" w:fill="auto"/>
          </w:tcPr>
          <w:p w:rsidR="00CD31BB" w:rsidRPr="007E5D88" w:rsidRDefault="00CD31BB" w:rsidP="00CD31BB">
            <w:pPr>
              <w:spacing w:before="60"/>
              <w:ind w:left="34"/>
              <w:rPr>
                <w:sz w:val="20"/>
              </w:rPr>
            </w:pPr>
            <w:r w:rsidRPr="007E5D88">
              <w:rPr>
                <w:sz w:val="20"/>
              </w:rPr>
              <w:t>o = order(s)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am = amended</w:t>
            </w:r>
          </w:p>
        </w:tc>
        <w:tc>
          <w:tcPr>
            <w:tcW w:w="3686" w:type="dxa"/>
            <w:shd w:val="clear" w:color="auto" w:fill="auto"/>
          </w:tcPr>
          <w:p w:rsidR="00CD31BB" w:rsidRPr="007E5D88" w:rsidRDefault="00CD31BB" w:rsidP="00CD31BB">
            <w:pPr>
              <w:spacing w:before="60"/>
              <w:ind w:left="34"/>
              <w:rPr>
                <w:sz w:val="20"/>
              </w:rPr>
            </w:pPr>
            <w:r w:rsidRPr="007E5D88">
              <w:rPr>
                <w:sz w:val="20"/>
              </w:rPr>
              <w:t>Ord = Ordinance</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amdt = amendment</w:t>
            </w:r>
          </w:p>
        </w:tc>
        <w:tc>
          <w:tcPr>
            <w:tcW w:w="3686" w:type="dxa"/>
            <w:shd w:val="clear" w:color="auto" w:fill="auto"/>
          </w:tcPr>
          <w:p w:rsidR="00CD31BB" w:rsidRPr="007E5D88" w:rsidRDefault="00CD31BB" w:rsidP="00CD31BB">
            <w:pPr>
              <w:spacing w:before="60"/>
              <w:ind w:left="34"/>
              <w:rPr>
                <w:sz w:val="20"/>
              </w:rPr>
            </w:pPr>
            <w:r w:rsidRPr="007E5D88">
              <w:rPr>
                <w:sz w:val="20"/>
              </w:rPr>
              <w:t>orig = original</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c = clause(s)</w:t>
            </w:r>
          </w:p>
        </w:tc>
        <w:tc>
          <w:tcPr>
            <w:tcW w:w="3686" w:type="dxa"/>
            <w:shd w:val="clear" w:color="auto" w:fill="auto"/>
          </w:tcPr>
          <w:p w:rsidR="00CD31BB" w:rsidRPr="007E5D88" w:rsidRDefault="00CD31BB" w:rsidP="00CD31BB">
            <w:pPr>
              <w:spacing w:before="60"/>
              <w:ind w:left="34"/>
              <w:rPr>
                <w:sz w:val="20"/>
              </w:rPr>
            </w:pPr>
            <w:r w:rsidRPr="007E5D88">
              <w:rPr>
                <w:sz w:val="20"/>
              </w:rPr>
              <w:t>par = paragraph(s)/subparagraph(s)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C[x] = Compilation No. x</w:t>
            </w:r>
          </w:p>
        </w:tc>
        <w:tc>
          <w:tcPr>
            <w:tcW w:w="3686" w:type="dxa"/>
            <w:shd w:val="clear" w:color="auto" w:fill="auto"/>
          </w:tcPr>
          <w:p w:rsidR="00CD31BB" w:rsidRPr="007E5D88" w:rsidRDefault="00286F56" w:rsidP="00286F56">
            <w:pPr>
              <w:ind w:left="34" w:firstLine="249"/>
              <w:rPr>
                <w:sz w:val="20"/>
              </w:rPr>
            </w:pPr>
            <w:r w:rsidRPr="007E5D88">
              <w:rPr>
                <w:sz w:val="20"/>
              </w:rPr>
              <w:t>/</w:t>
            </w:r>
            <w:r w:rsidR="00CD31BB" w:rsidRPr="007E5D88">
              <w:rPr>
                <w:sz w:val="20"/>
              </w:rPr>
              <w:t>sub</w:t>
            </w:r>
            <w:r w:rsidR="007E5D88">
              <w:rPr>
                <w:sz w:val="20"/>
              </w:rPr>
              <w:noBreakHyphen/>
            </w:r>
            <w:r w:rsidR="00CD31BB" w:rsidRPr="007E5D88">
              <w:rPr>
                <w:sz w:val="20"/>
              </w:rPr>
              <w:t>subparagraph(s)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Ch = Chapter(s)</w:t>
            </w:r>
          </w:p>
        </w:tc>
        <w:tc>
          <w:tcPr>
            <w:tcW w:w="3686" w:type="dxa"/>
            <w:shd w:val="clear" w:color="auto" w:fill="auto"/>
          </w:tcPr>
          <w:p w:rsidR="00CD31BB" w:rsidRPr="007E5D88" w:rsidRDefault="00CD31BB" w:rsidP="00CD31BB">
            <w:pPr>
              <w:spacing w:before="60"/>
              <w:ind w:left="34"/>
              <w:rPr>
                <w:sz w:val="20"/>
              </w:rPr>
            </w:pPr>
            <w:r w:rsidRPr="007E5D88">
              <w:rPr>
                <w:sz w:val="20"/>
              </w:rPr>
              <w:t>pres = present</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def = definition(s)</w:t>
            </w:r>
          </w:p>
        </w:tc>
        <w:tc>
          <w:tcPr>
            <w:tcW w:w="3686" w:type="dxa"/>
            <w:shd w:val="clear" w:color="auto" w:fill="auto"/>
          </w:tcPr>
          <w:p w:rsidR="00CD31BB" w:rsidRPr="007E5D88" w:rsidRDefault="00CD31BB" w:rsidP="00CD31BB">
            <w:pPr>
              <w:spacing w:before="60"/>
              <w:ind w:left="34"/>
              <w:rPr>
                <w:sz w:val="20"/>
              </w:rPr>
            </w:pPr>
            <w:r w:rsidRPr="007E5D88">
              <w:rPr>
                <w:sz w:val="20"/>
              </w:rPr>
              <w:t>prev = previous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Dict = Dictionary</w:t>
            </w:r>
          </w:p>
        </w:tc>
        <w:tc>
          <w:tcPr>
            <w:tcW w:w="3686" w:type="dxa"/>
            <w:shd w:val="clear" w:color="auto" w:fill="auto"/>
          </w:tcPr>
          <w:p w:rsidR="00CD31BB" w:rsidRPr="007E5D88" w:rsidRDefault="00CD31BB" w:rsidP="00CD31BB">
            <w:pPr>
              <w:spacing w:before="60"/>
              <w:ind w:left="34"/>
              <w:rPr>
                <w:sz w:val="20"/>
              </w:rPr>
            </w:pPr>
            <w:r w:rsidRPr="007E5D88">
              <w:rPr>
                <w:sz w:val="20"/>
              </w:rPr>
              <w:t>(prev…) = previously</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disallowed = disallowed by Parliament</w:t>
            </w:r>
          </w:p>
        </w:tc>
        <w:tc>
          <w:tcPr>
            <w:tcW w:w="3686" w:type="dxa"/>
            <w:shd w:val="clear" w:color="auto" w:fill="auto"/>
          </w:tcPr>
          <w:p w:rsidR="00CD31BB" w:rsidRPr="007E5D88" w:rsidRDefault="00CD31BB" w:rsidP="00CD31BB">
            <w:pPr>
              <w:spacing w:before="60"/>
              <w:ind w:left="34"/>
              <w:rPr>
                <w:sz w:val="20"/>
              </w:rPr>
            </w:pPr>
            <w:r w:rsidRPr="007E5D88">
              <w:rPr>
                <w:sz w:val="20"/>
              </w:rPr>
              <w:t>Pt = Part(s)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Div = Division(s)</w:t>
            </w:r>
          </w:p>
        </w:tc>
        <w:tc>
          <w:tcPr>
            <w:tcW w:w="3686" w:type="dxa"/>
            <w:shd w:val="clear" w:color="auto" w:fill="auto"/>
          </w:tcPr>
          <w:p w:rsidR="00CD31BB" w:rsidRPr="007E5D88" w:rsidRDefault="00CD31BB" w:rsidP="00CD31BB">
            <w:pPr>
              <w:spacing w:before="60"/>
              <w:ind w:left="34"/>
              <w:rPr>
                <w:sz w:val="20"/>
              </w:rPr>
            </w:pPr>
            <w:r w:rsidRPr="007E5D88">
              <w:rPr>
                <w:sz w:val="20"/>
              </w:rPr>
              <w:t>r = regulation(s)/rule(s)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ed = editorial change</w:t>
            </w:r>
          </w:p>
        </w:tc>
        <w:tc>
          <w:tcPr>
            <w:tcW w:w="3686" w:type="dxa"/>
            <w:shd w:val="clear" w:color="auto" w:fill="auto"/>
          </w:tcPr>
          <w:p w:rsidR="00CD31BB" w:rsidRPr="007E5D88" w:rsidRDefault="00CD31BB" w:rsidP="00CD31BB">
            <w:pPr>
              <w:spacing w:before="60"/>
              <w:ind w:left="34"/>
              <w:rPr>
                <w:sz w:val="20"/>
              </w:rPr>
            </w:pPr>
            <w:r w:rsidRPr="007E5D88">
              <w:rPr>
                <w:sz w:val="20"/>
              </w:rPr>
              <w:t>reloc = relocated</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exp = expires/expired or ceases/ceased to have</w:t>
            </w:r>
          </w:p>
        </w:tc>
        <w:tc>
          <w:tcPr>
            <w:tcW w:w="3686" w:type="dxa"/>
            <w:shd w:val="clear" w:color="auto" w:fill="auto"/>
          </w:tcPr>
          <w:p w:rsidR="00CD31BB" w:rsidRPr="007E5D88" w:rsidRDefault="00CD31BB" w:rsidP="00CD31BB">
            <w:pPr>
              <w:spacing w:before="60"/>
              <w:ind w:left="34"/>
              <w:rPr>
                <w:sz w:val="20"/>
              </w:rPr>
            </w:pPr>
            <w:r w:rsidRPr="007E5D88">
              <w:rPr>
                <w:sz w:val="20"/>
              </w:rPr>
              <w:t>renum = renumbered</w:t>
            </w:r>
          </w:p>
        </w:tc>
      </w:tr>
      <w:tr w:rsidR="00CD31BB" w:rsidRPr="007E5D88" w:rsidTr="00CD31BB">
        <w:tc>
          <w:tcPr>
            <w:tcW w:w="4253" w:type="dxa"/>
            <w:shd w:val="clear" w:color="auto" w:fill="auto"/>
          </w:tcPr>
          <w:p w:rsidR="00CD31BB" w:rsidRPr="007E5D88" w:rsidRDefault="00286F56" w:rsidP="00286F56">
            <w:pPr>
              <w:ind w:left="34" w:firstLine="249"/>
              <w:rPr>
                <w:sz w:val="20"/>
              </w:rPr>
            </w:pPr>
            <w:r w:rsidRPr="007E5D88">
              <w:rPr>
                <w:sz w:val="20"/>
              </w:rPr>
              <w:t>e</w:t>
            </w:r>
            <w:r w:rsidR="00CD31BB" w:rsidRPr="007E5D88">
              <w:rPr>
                <w:sz w:val="20"/>
              </w:rPr>
              <w:t>ffect</w:t>
            </w:r>
          </w:p>
        </w:tc>
        <w:tc>
          <w:tcPr>
            <w:tcW w:w="3686" w:type="dxa"/>
            <w:shd w:val="clear" w:color="auto" w:fill="auto"/>
          </w:tcPr>
          <w:p w:rsidR="00CD31BB" w:rsidRPr="007E5D88" w:rsidRDefault="00CD31BB" w:rsidP="00CD31BB">
            <w:pPr>
              <w:spacing w:before="60"/>
              <w:ind w:left="34"/>
              <w:rPr>
                <w:sz w:val="20"/>
              </w:rPr>
            </w:pPr>
            <w:r w:rsidRPr="007E5D88">
              <w:rPr>
                <w:sz w:val="20"/>
              </w:rPr>
              <w:t>rep = repealed</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F = Federal Register of Legislation</w:t>
            </w:r>
          </w:p>
        </w:tc>
        <w:tc>
          <w:tcPr>
            <w:tcW w:w="3686" w:type="dxa"/>
            <w:shd w:val="clear" w:color="auto" w:fill="auto"/>
          </w:tcPr>
          <w:p w:rsidR="00CD31BB" w:rsidRPr="007E5D88" w:rsidRDefault="00CD31BB" w:rsidP="00CD31BB">
            <w:pPr>
              <w:spacing w:before="60"/>
              <w:ind w:left="34"/>
              <w:rPr>
                <w:sz w:val="20"/>
              </w:rPr>
            </w:pPr>
            <w:r w:rsidRPr="007E5D88">
              <w:rPr>
                <w:sz w:val="20"/>
              </w:rPr>
              <w:t>rs = repealed and substituted</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gaz = gazette</w:t>
            </w:r>
          </w:p>
        </w:tc>
        <w:tc>
          <w:tcPr>
            <w:tcW w:w="3686" w:type="dxa"/>
            <w:shd w:val="clear" w:color="auto" w:fill="auto"/>
          </w:tcPr>
          <w:p w:rsidR="00CD31BB" w:rsidRPr="007E5D88" w:rsidRDefault="00CD31BB" w:rsidP="00CD31BB">
            <w:pPr>
              <w:spacing w:before="60"/>
              <w:ind w:left="34"/>
              <w:rPr>
                <w:sz w:val="20"/>
              </w:rPr>
            </w:pPr>
            <w:r w:rsidRPr="007E5D88">
              <w:rPr>
                <w:sz w:val="20"/>
              </w:rPr>
              <w:t>s = section(s)/subsection(s)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 xml:space="preserve">LA = </w:t>
            </w:r>
            <w:r w:rsidRPr="007E5D88">
              <w:rPr>
                <w:i/>
                <w:sz w:val="20"/>
              </w:rPr>
              <w:t>Legislation Act 2003</w:t>
            </w:r>
          </w:p>
        </w:tc>
        <w:tc>
          <w:tcPr>
            <w:tcW w:w="3686" w:type="dxa"/>
            <w:shd w:val="clear" w:color="auto" w:fill="auto"/>
          </w:tcPr>
          <w:p w:rsidR="00CD31BB" w:rsidRPr="007E5D88" w:rsidRDefault="00CD31BB" w:rsidP="00CD31BB">
            <w:pPr>
              <w:spacing w:before="60"/>
              <w:ind w:left="34"/>
              <w:rPr>
                <w:sz w:val="20"/>
              </w:rPr>
            </w:pPr>
            <w:r w:rsidRPr="007E5D88">
              <w:rPr>
                <w:sz w:val="20"/>
              </w:rPr>
              <w:t>Sch = Schedule(s)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 xml:space="preserve">LIA = </w:t>
            </w:r>
            <w:r w:rsidRPr="007E5D88">
              <w:rPr>
                <w:i/>
                <w:sz w:val="20"/>
              </w:rPr>
              <w:t>Legislative Instruments Act 2003</w:t>
            </w:r>
          </w:p>
        </w:tc>
        <w:tc>
          <w:tcPr>
            <w:tcW w:w="3686" w:type="dxa"/>
            <w:shd w:val="clear" w:color="auto" w:fill="auto"/>
          </w:tcPr>
          <w:p w:rsidR="00CD31BB" w:rsidRPr="007E5D88" w:rsidRDefault="00CD31BB" w:rsidP="00CD31BB">
            <w:pPr>
              <w:spacing w:before="60"/>
              <w:ind w:left="34"/>
              <w:rPr>
                <w:sz w:val="20"/>
              </w:rPr>
            </w:pPr>
            <w:r w:rsidRPr="007E5D88">
              <w:rPr>
                <w:sz w:val="20"/>
              </w:rPr>
              <w:t>Sdiv = Subdivision(s)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(md) = misdescribed amendment can be given</w:t>
            </w:r>
          </w:p>
        </w:tc>
        <w:tc>
          <w:tcPr>
            <w:tcW w:w="3686" w:type="dxa"/>
            <w:shd w:val="clear" w:color="auto" w:fill="auto"/>
          </w:tcPr>
          <w:p w:rsidR="00CD31BB" w:rsidRPr="007E5D88" w:rsidRDefault="00CD31BB" w:rsidP="00CD31BB">
            <w:pPr>
              <w:spacing w:before="60"/>
              <w:ind w:left="34"/>
              <w:rPr>
                <w:sz w:val="20"/>
              </w:rPr>
            </w:pPr>
            <w:r w:rsidRPr="007E5D88">
              <w:rPr>
                <w:sz w:val="20"/>
              </w:rPr>
              <w:t>SLI = Select Legislative Instrument</w:t>
            </w:r>
          </w:p>
        </w:tc>
      </w:tr>
      <w:tr w:rsidR="00CD31BB" w:rsidRPr="007E5D88" w:rsidTr="00CD31BB">
        <w:tc>
          <w:tcPr>
            <w:tcW w:w="4253" w:type="dxa"/>
            <w:shd w:val="clear" w:color="auto" w:fill="auto"/>
          </w:tcPr>
          <w:p w:rsidR="00CD31BB" w:rsidRPr="007E5D88" w:rsidRDefault="00286F56" w:rsidP="00286F56">
            <w:pPr>
              <w:ind w:left="34" w:firstLine="249"/>
              <w:rPr>
                <w:sz w:val="20"/>
              </w:rPr>
            </w:pPr>
            <w:r w:rsidRPr="007E5D88">
              <w:rPr>
                <w:sz w:val="20"/>
              </w:rPr>
              <w:t>e</w:t>
            </w:r>
            <w:r w:rsidR="00CD31BB" w:rsidRPr="007E5D88">
              <w:rPr>
                <w:sz w:val="20"/>
              </w:rPr>
              <w:t>ffect</w:t>
            </w:r>
          </w:p>
        </w:tc>
        <w:tc>
          <w:tcPr>
            <w:tcW w:w="3686" w:type="dxa"/>
            <w:shd w:val="clear" w:color="auto" w:fill="auto"/>
          </w:tcPr>
          <w:p w:rsidR="00CD31BB" w:rsidRPr="007E5D88" w:rsidRDefault="00CD31BB" w:rsidP="00CD31BB">
            <w:pPr>
              <w:spacing w:before="60"/>
              <w:ind w:left="34"/>
              <w:rPr>
                <w:sz w:val="20"/>
              </w:rPr>
            </w:pPr>
            <w:r w:rsidRPr="007E5D88">
              <w:rPr>
                <w:sz w:val="20"/>
              </w:rPr>
              <w:t>SR = Statutory Rules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(md not incorp) = misdescribed amendment</w:t>
            </w:r>
          </w:p>
        </w:tc>
        <w:tc>
          <w:tcPr>
            <w:tcW w:w="3686" w:type="dxa"/>
            <w:shd w:val="clear" w:color="auto" w:fill="auto"/>
          </w:tcPr>
          <w:p w:rsidR="00CD31BB" w:rsidRPr="007E5D88" w:rsidRDefault="00CD31BB" w:rsidP="00CD31BB">
            <w:pPr>
              <w:spacing w:before="60"/>
              <w:ind w:left="34"/>
              <w:rPr>
                <w:sz w:val="20"/>
              </w:rPr>
            </w:pPr>
            <w:r w:rsidRPr="007E5D88">
              <w:rPr>
                <w:sz w:val="20"/>
              </w:rPr>
              <w:t>Sub</w:t>
            </w:r>
            <w:r w:rsidR="007E5D88">
              <w:rPr>
                <w:sz w:val="20"/>
              </w:rPr>
              <w:noBreakHyphen/>
            </w:r>
            <w:r w:rsidRPr="007E5D88">
              <w:rPr>
                <w:sz w:val="20"/>
              </w:rPr>
              <w:t>Ch = Sub</w:t>
            </w:r>
            <w:r w:rsidR="007E5D88">
              <w:rPr>
                <w:sz w:val="20"/>
              </w:rPr>
              <w:noBreakHyphen/>
            </w:r>
            <w:r w:rsidRPr="007E5D88">
              <w:rPr>
                <w:sz w:val="20"/>
              </w:rPr>
              <w:t>Chapter(s)</w:t>
            </w:r>
          </w:p>
        </w:tc>
      </w:tr>
      <w:tr w:rsidR="00CD31BB" w:rsidRPr="007E5D88" w:rsidTr="00CD31BB">
        <w:tc>
          <w:tcPr>
            <w:tcW w:w="4253" w:type="dxa"/>
            <w:shd w:val="clear" w:color="auto" w:fill="auto"/>
          </w:tcPr>
          <w:p w:rsidR="00CD31BB" w:rsidRPr="007E5D88" w:rsidRDefault="00286F56" w:rsidP="00286F56">
            <w:pPr>
              <w:ind w:left="34" w:firstLine="249"/>
              <w:rPr>
                <w:sz w:val="20"/>
              </w:rPr>
            </w:pPr>
            <w:r w:rsidRPr="007E5D88">
              <w:rPr>
                <w:sz w:val="20"/>
              </w:rPr>
              <w:t>c</w:t>
            </w:r>
            <w:r w:rsidR="00CD31BB" w:rsidRPr="007E5D88">
              <w:rPr>
                <w:sz w:val="20"/>
              </w:rPr>
              <w:t>annot be given effect</w:t>
            </w:r>
          </w:p>
        </w:tc>
        <w:tc>
          <w:tcPr>
            <w:tcW w:w="3686" w:type="dxa"/>
            <w:shd w:val="clear" w:color="auto" w:fill="auto"/>
          </w:tcPr>
          <w:p w:rsidR="00CD31BB" w:rsidRPr="007E5D88" w:rsidRDefault="00CD31BB" w:rsidP="00CD31BB">
            <w:pPr>
              <w:spacing w:before="60"/>
              <w:ind w:left="34"/>
              <w:rPr>
                <w:sz w:val="20"/>
              </w:rPr>
            </w:pPr>
            <w:r w:rsidRPr="007E5D88">
              <w:rPr>
                <w:sz w:val="20"/>
              </w:rPr>
              <w:t>SubPt = Subpart(s)</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mod = modified/modification</w:t>
            </w:r>
          </w:p>
        </w:tc>
        <w:tc>
          <w:tcPr>
            <w:tcW w:w="3686" w:type="dxa"/>
            <w:shd w:val="clear" w:color="auto" w:fill="auto"/>
          </w:tcPr>
          <w:p w:rsidR="00CD31BB" w:rsidRPr="007E5D88" w:rsidRDefault="00CD31BB" w:rsidP="00CD31BB">
            <w:pPr>
              <w:spacing w:before="60"/>
              <w:ind w:left="34"/>
              <w:rPr>
                <w:sz w:val="20"/>
              </w:rPr>
            </w:pPr>
            <w:r w:rsidRPr="007E5D88">
              <w:rPr>
                <w:sz w:val="20"/>
                <w:u w:val="single"/>
              </w:rPr>
              <w:t>underlining</w:t>
            </w:r>
            <w:r w:rsidRPr="007E5D88">
              <w:rPr>
                <w:sz w:val="20"/>
              </w:rPr>
              <w:t xml:space="preserve"> = whole or part not</w:t>
            </w:r>
          </w:p>
        </w:tc>
      </w:tr>
      <w:tr w:rsidR="00CD31BB" w:rsidRPr="007E5D88" w:rsidTr="00CD31BB">
        <w:tc>
          <w:tcPr>
            <w:tcW w:w="4253" w:type="dxa"/>
            <w:shd w:val="clear" w:color="auto" w:fill="auto"/>
          </w:tcPr>
          <w:p w:rsidR="00CD31BB" w:rsidRPr="007E5D88" w:rsidRDefault="00CD31BB" w:rsidP="00CD31BB">
            <w:pPr>
              <w:spacing w:before="60"/>
              <w:ind w:left="34"/>
              <w:rPr>
                <w:sz w:val="20"/>
              </w:rPr>
            </w:pPr>
            <w:r w:rsidRPr="007E5D88">
              <w:rPr>
                <w:sz w:val="20"/>
              </w:rPr>
              <w:t>No. = Number(s)</w:t>
            </w:r>
          </w:p>
        </w:tc>
        <w:tc>
          <w:tcPr>
            <w:tcW w:w="3686" w:type="dxa"/>
            <w:shd w:val="clear" w:color="auto" w:fill="auto"/>
          </w:tcPr>
          <w:p w:rsidR="00CD31BB" w:rsidRPr="007E5D88" w:rsidRDefault="00286F56" w:rsidP="00286F56">
            <w:pPr>
              <w:ind w:left="34" w:firstLine="249"/>
              <w:rPr>
                <w:sz w:val="20"/>
              </w:rPr>
            </w:pPr>
            <w:r w:rsidRPr="007E5D88">
              <w:rPr>
                <w:sz w:val="20"/>
              </w:rPr>
              <w:t>c</w:t>
            </w:r>
            <w:r w:rsidR="00CD31BB" w:rsidRPr="007E5D88">
              <w:rPr>
                <w:sz w:val="20"/>
              </w:rPr>
              <w:t>ommenced or to be commenced</w:t>
            </w:r>
          </w:p>
        </w:tc>
      </w:tr>
    </w:tbl>
    <w:p w:rsidR="00E47E52" w:rsidRPr="007E5D88" w:rsidRDefault="00E47E52" w:rsidP="00003597">
      <w:pPr>
        <w:pStyle w:val="Tabletext"/>
      </w:pPr>
    </w:p>
    <w:p w:rsidR="00E47E52" w:rsidRPr="007E5D88" w:rsidRDefault="00E47E52" w:rsidP="00B50FDC">
      <w:pPr>
        <w:pStyle w:val="ENotesHeading2"/>
        <w:pageBreakBefore/>
        <w:outlineLvl w:val="9"/>
      </w:pPr>
      <w:bookmarkStart w:id="49" w:name="_Toc75860080"/>
      <w:r w:rsidRPr="007E5D88">
        <w:lastRenderedPageBreak/>
        <w:t>Endnote 3—Legislation history</w:t>
      </w:r>
      <w:bookmarkEnd w:id="49"/>
    </w:p>
    <w:p w:rsidR="00E47E52" w:rsidRPr="007E5D88" w:rsidRDefault="00E47E52" w:rsidP="0000359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47E52" w:rsidRPr="007E5D88" w:rsidTr="00003597">
        <w:trPr>
          <w:cantSplit/>
          <w:tblHeader/>
        </w:trPr>
        <w:tc>
          <w:tcPr>
            <w:tcW w:w="1838" w:type="dxa"/>
            <w:tcBorders>
              <w:top w:val="single" w:sz="12" w:space="0" w:color="auto"/>
              <w:bottom w:val="single" w:sz="12" w:space="0" w:color="auto"/>
            </w:tcBorders>
            <w:shd w:val="clear" w:color="auto" w:fill="auto"/>
          </w:tcPr>
          <w:p w:rsidR="00E47E52" w:rsidRPr="007E5D88" w:rsidRDefault="00E47E52" w:rsidP="00003597">
            <w:pPr>
              <w:pStyle w:val="ENoteTableHeading"/>
            </w:pPr>
            <w:r w:rsidRPr="007E5D88">
              <w:t>Act</w:t>
            </w:r>
          </w:p>
        </w:tc>
        <w:tc>
          <w:tcPr>
            <w:tcW w:w="992" w:type="dxa"/>
            <w:tcBorders>
              <w:top w:val="single" w:sz="12" w:space="0" w:color="auto"/>
              <w:bottom w:val="single" w:sz="12" w:space="0" w:color="auto"/>
            </w:tcBorders>
            <w:shd w:val="clear" w:color="auto" w:fill="auto"/>
          </w:tcPr>
          <w:p w:rsidR="00E47E52" w:rsidRPr="007E5D88" w:rsidRDefault="00E47E52" w:rsidP="00003597">
            <w:pPr>
              <w:pStyle w:val="ENoteTableHeading"/>
            </w:pPr>
            <w:r w:rsidRPr="007E5D88">
              <w:t>Number and year</w:t>
            </w:r>
          </w:p>
        </w:tc>
        <w:tc>
          <w:tcPr>
            <w:tcW w:w="993" w:type="dxa"/>
            <w:tcBorders>
              <w:top w:val="single" w:sz="12" w:space="0" w:color="auto"/>
              <w:bottom w:val="single" w:sz="12" w:space="0" w:color="auto"/>
            </w:tcBorders>
            <w:shd w:val="clear" w:color="auto" w:fill="auto"/>
          </w:tcPr>
          <w:p w:rsidR="00E47E52" w:rsidRPr="007E5D88" w:rsidRDefault="00E47E52" w:rsidP="00003597">
            <w:pPr>
              <w:pStyle w:val="ENoteTableHeading"/>
            </w:pPr>
            <w:r w:rsidRPr="007E5D88">
              <w:t>Assent</w:t>
            </w:r>
          </w:p>
        </w:tc>
        <w:tc>
          <w:tcPr>
            <w:tcW w:w="1845" w:type="dxa"/>
            <w:tcBorders>
              <w:top w:val="single" w:sz="12" w:space="0" w:color="auto"/>
              <w:bottom w:val="single" w:sz="12" w:space="0" w:color="auto"/>
            </w:tcBorders>
            <w:shd w:val="clear" w:color="auto" w:fill="auto"/>
          </w:tcPr>
          <w:p w:rsidR="00E47E52" w:rsidRPr="007E5D88" w:rsidRDefault="00E47E52" w:rsidP="00003597">
            <w:pPr>
              <w:pStyle w:val="ENoteTableHeading"/>
            </w:pPr>
            <w:r w:rsidRPr="007E5D88">
              <w:t>Commencement</w:t>
            </w:r>
          </w:p>
        </w:tc>
        <w:tc>
          <w:tcPr>
            <w:tcW w:w="1417" w:type="dxa"/>
            <w:tcBorders>
              <w:top w:val="single" w:sz="12" w:space="0" w:color="auto"/>
              <w:bottom w:val="single" w:sz="12" w:space="0" w:color="auto"/>
            </w:tcBorders>
            <w:shd w:val="clear" w:color="auto" w:fill="auto"/>
          </w:tcPr>
          <w:p w:rsidR="00E47E52" w:rsidRPr="007E5D88" w:rsidRDefault="00E47E52" w:rsidP="00003597">
            <w:pPr>
              <w:pStyle w:val="ENoteTableHeading"/>
            </w:pPr>
            <w:r w:rsidRPr="007E5D88">
              <w:t>Application, saving and transitional provisions</w:t>
            </w:r>
          </w:p>
        </w:tc>
      </w:tr>
      <w:tr w:rsidR="007D45FA" w:rsidRPr="007E5D88" w:rsidTr="00AE471A">
        <w:trPr>
          <w:cantSplit/>
        </w:trPr>
        <w:tc>
          <w:tcPr>
            <w:tcW w:w="1838" w:type="dxa"/>
            <w:tcBorders>
              <w:top w:val="single" w:sz="12"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Act 1997</w:t>
            </w:r>
          </w:p>
        </w:tc>
        <w:tc>
          <w:tcPr>
            <w:tcW w:w="992" w:type="dxa"/>
            <w:tcBorders>
              <w:top w:val="single" w:sz="12" w:space="0" w:color="auto"/>
              <w:bottom w:val="single" w:sz="4" w:space="0" w:color="auto"/>
            </w:tcBorders>
            <w:shd w:val="clear" w:color="auto" w:fill="auto"/>
          </w:tcPr>
          <w:p w:rsidR="007D45FA" w:rsidRPr="007E5D88" w:rsidRDefault="007D45FA" w:rsidP="00003597">
            <w:pPr>
              <w:pStyle w:val="ENoteTableText"/>
            </w:pPr>
            <w:r w:rsidRPr="007E5D88">
              <w:t>57, 1997</w:t>
            </w:r>
          </w:p>
        </w:tc>
        <w:tc>
          <w:tcPr>
            <w:tcW w:w="993" w:type="dxa"/>
            <w:tcBorders>
              <w:top w:val="single" w:sz="12" w:space="0" w:color="auto"/>
              <w:bottom w:val="single" w:sz="4" w:space="0" w:color="auto"/>
            </w:tcBorders>
            <w:shd w:val="clear" w:color="auto" w:fill="auto"/>
          </w:tcPr>
          <w:p w:rsidR="007D45FA" w:rsidRPr="007E5D88" w:rsidRDefault="007D45FA" w:rsidP="00003597">
            <w:pPr>
              <w:pStyle w:val="ENoteTableText"/>
            </w:pPr>
            <w:r w:rsidRPr="007E5D88">
              <w:t>30</w:t>
            </w:r>
            <w:r w:rsidR="00F83506" w:rsidRPr="007E5D88">
              <w:t> </w:t>
            </w:r>
            <w:r w:rsidRPr="007E5D88">
              <w:t>April 1997</w:t>
            </w:r>
          </w:p>
        </w:tc>
        <w:tc>
          <w:tcPr>
            <w:tcW w:w="1845" w:type="dxa"/>
            <w:tcBorders>
              <w:top w:val="single" w:sz="12" w:space="0" w:color="auto"/>
              <w:bottom w:val="single" w:sz="4" w:space="0" w:color="auto"/>
            </w:tcBorders>
            <w:shd w:val="clear" w:color="auto" w:fill="auto"/>
          </w:tcPr>
          <w:p w:rsidR="007D45FA" w:rsidRPr="007E5D88" w:rsidRDefault="007D45FA" w:rsidP="00003597">
            <w:pPr>
              <w:pStyle w:val="ENoteTableText"/>
            </w:pPr>
            <w:r w:rsidRPr="007E5D88">
              <w:t>1</w:t>
            </w:r>
            <w:r w:rsidR="00F83506" w:rsidRPr="007E5D88">
              <w:t> </w:t>
            </w:r>
            <w:r w:rsidRPr="007E5D88">
              <w:t>July 1997</w:t>
            </w:r>
          </w:p>
        </w:tc>
        <w:tc>
          <w:tcPr>
            <w:tcW w:w="1417" w:type="dxa"/>
            <w:tcBorders>
              <w:top w:val="single" w:sz="12" w:space="0" w:color="auto"/>
              <w:bottom w:val="single" w:sz="4" w:space="0" w:color="auto"/>
            </w:tcBorders>
            <w:shd w:val="clear" w:color="auto" w:fill="auto"/>
          </w:tcPr>
          <w:p w:rsidR="007D45FA" w:rsidRPr="007E5D88" w:rsidRDefault="007D45FA" w:rsidP="00003597">
            <w:pPr>
              <w:pStyle w:val="ENoteTableText"/>
            </w:pP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Legislation Amendment Act 1999</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100, 1999</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16</w:t>
            </w:r>
            <w:r w:rsidR="00F83506" w:rsidRPr="007E5D88">
              <w:t> </w:t>
            </w:r>
            <w:r w:rsidRPr="007E5D88">
              <w:t>July 1999</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rPr>
                <w:i/>
              </w:rPr>
            </w:pPr>
            <w:r w:rsidRPr="007E5D88">
              <w:t>16</w:t>
            </w:r>
            <w:r w:rsidR="00F83506" w:rsidRPr="007E5D88">
              <w:t> </w:t>
            </w:r>
            <w:r w:rsidRPr="007E5D88">
              <w:t>July 1999</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(items</w:t>
            </w:r>
            <w:r w:rsidR="00F83506" w:rsidRPr="007E5D88">
              <w:t> </w:t>
            </w:r>
            <w:r w:rsidRPr="007E5D88">
              <w:t xml:space="preserve">12, 24, 26, 33) </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Criminal Code Amendment (Theft, Fraud, Bribery and Related Offences) Act 2000</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137, 2000</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smartTag w:uri="urn:schemas-microsoft-com:office:smarttags" w:element="date">
              <w:smartTagPr>
                <w:attr w:name="Year" w:val="2000"/>
                <w:attr w:name="Day" w:val="24"/>
                <w:attr w:name="Month" w:val="11"/>
              </w:smartTagPr>
              <w:r w:rsidRPr="007E5D88">
                <w:t>24 Nov 2000</w:t>
              </w:r>
            </w:smartTag>
          </w:p>
        </w:tc>
        <w:tc>
          <w:tcPr>
            <w:tcW w:w="1845" w:type="dxa"/>
            <w:tcBorders>
              <w:top w:val="single" w:sz="4" w:space="0" w:color="auto"/>
              <w:bottom w:val="single" w:sz="4" w:space="0" w:color="auto"/>
            </w:tcBorders>
            <w:shd w:val="clear" w:color="auto" w:fill="auto"/>
          </w:tcPr>
          <w:p w:rsidR="007D45FA" w:rsidRPr="007E5D88" w:rsidRDefault="00417A91" w:rsidP="00417A91">
            <w:pPr>
              <w:pStyle w:val="ENoteTableText"/>
            </w:pPr>
            <w:r w:rsidRPr="007E5D88">
              <w:t>Sch 2 (items</w:t>
            </w:r>
            <w:r w:rsidR="00F83506" w:rsidRPr="007E5D88">
              <w:t> </w:t>
            </w:r>
            <w:r w:rsidRPr="007E5D88">
              <w:t>192–199, 418, 419): 24</w:t>
            </w:r>
            <w:r w:rsidR="00F83506" w:rsidRPr="007E5D88">
              <w:t> </w:t>
            </w:r>
            <w:r w:rsidRPr="007E5D88">
              <w:t>May 2001 (s 2(3))</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2 (</w:t>
            </w:r>
            <w:r w:rsidR="006662E1" w:rsidRPr="007E5D88">
              <w:t>items 4</w:t>
            </w:r>
            <w:r w:rsidRPr="007E5D88">
              <w:t>18, 419)</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Corporations (Repeals, Consequentials and Transitionals) Act 2001</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55, 2001</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28</w:t>
            </w:r>
            <w:r w:rsidR="00F83506" w:rsidRPr="007E5D88">
              <w:t> </w:t>
            </w:r>
            <w:r w:rsidRPr="007E5D88">
              <w:t>June 2001</w:t>
            </w:r>
          </w:p>
        </w:tc>
        <w:tc>
          <w:tcPr>
            <w:tcW w:w="1845" w:type="dxa"/>
            <w:tcBorders>
              <w:top w:val="single" w:sz="4" w:space="0" w:color="auto"/>
              <w:bottom w:val="single" w:sz="4" w:space="0" w:color="auto"/>
            </w:tcBorders>
            <w:shd w:val="clear" w:color="auto" w:fill="auto"/>
          </w:tcPr>
          <w:p w:rsidR="007D45FA" w:rsidRPr="007E5D88" w:rsidRDefault="007D45FA" w:rsidP="00287420">
            <w:pPr>
              <w:pStyle w:val="ENoteTableText"/>
            </w:pPr>
            <w:r w:rsidRPr="007E5D88">
              <w:t>ss.</w:t>
            </w:r>
            <w:r w:rsidR="00F83506" w:rsidRPr="007E5D88">
              <w:t> </w:t>
            </w:r>
            <w:r w:rsidRPr="007E5D88">
              <w:t>4–14 and Schedule</w:t>
            </w:r>
            <w:r w:rsidR="00F83506" w:rsidRPr="007E5D88">
              <w:t> </w:t>
            </w:r>
            <w:r w:rsidRPr="007E5D88">
              <w:t>3 (items</w:t>
            </w:r>
            <w:r w:rsidR="00F83506" w:rsidRPr="007E5D88">
              <w:t> </w:t>
            </w:r>
            <w:r w:rsidRPr="007E5D88">
              <w:t>179–183): 15</w:t>
            </w:r>
            <w:r w:rsidR="00F83506" w:rsidRPr="007E5D88">
              <w:t> </w:t>
            </w:r>
            <w:r w:rsidRPr="007E5D88">
              <w:t>July 2001 (</w:t>
            </w:r>
            <w:r w:rsidR="00EB1ACF" w:rsidRPr="007E5D88">
              <w:t>s 2(3) and</w:t>
            </w:r>
            <w:r w:rsidRPr="007E5D88">
              <w:rPr>
                <w:i/>
              </w:rPr>
              <w:t xml:space="preserve"> </w:t>
            </w:r>
            <w:r w:rsidR="00EB1ACF" w:rsidRPr="007E5D88">
              <w:t>gaz</w:t>
            </w:r>
            <w:r w:rsidR="00EB1ACF" w:rsidRPr="007E5D88">
              <w:rPr>
                <w:i/>
              </w:rPr>
              <w:t xml:space="preserve"> </w:t>
            </w:r>
            <w:r w:rsidRPr="007E5D88">
              <w:t>2001, No S285)</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ss.</w:t>
            </w:r>
            <w:r w:rsidR="00F83506" w:rsidRPr="007E5D88">
              <w:t> </w:t>
            </w:r>
            <w:r w:rsidRPr="007E5D88">
              <w:t xml:space="preserve">4–14 </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Amendment Act 2001</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60, 2001</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28</w:t>
            </w:r>
            <w:r w:rsidR="00F83506" w:rsidRPr="007E5D88">
              <w:t> </w:t>
            </w:r>
            <w:r w:rsidRPr="007E5D88">
              <w:t>June 2001</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1 (</w:t>
            </w:r>
            <w:r w:rsidR="006662E1" w:rsidRPr="007E5D88">
              <w:t>items 4</w:t>
            </w:r>
            <w:r w:rsidRPr="007E5D88">
              <w:t>–67): 1</w:t>
            </w:r>
            <w:r w:rsidR="00F83506" w:rsidRPr="007E5D88">
              <w:t> </w:t>
            </w:r>
            <w:r w:rsidRPr="007E5D88">
              <w:t>July 2001</w:t>
            </w:r>
            <w:r w:rsidRPr="007E5D88">
              <w:br/>
              <w:t>Remainder: Royal Assent</w:t>
            </w:r>
          </w:p>
        </w:tc>
        <w:tc>
          <w:tcPr>
            <w:tcW w:w="1417" w:type="dxa"/>
            <w:tcBorders>
              <w:top w:val="single" w:sz="4" w:space="0" w:color="auto"/>
              <w:bottom w:val="single" w:sz="4" w:space="0" w:color="auto"/>
            </w:tcBorders>
            <w:shd w:val="clear" w:color="auto" w:fill="auto"/>
          </w:tcPr>
          <w:p w:rsidR="007D45FA" w:rsidRPr="007E5D88" w:rsidRDefault="007D45FA" w:rsidP="007C69AD">
            <w:pPr>
              <w:pStyle w:val="ENoteTableText"/>
            </w:pPr>
            <w:r w:rsidRPr="007E5D88">
              <w:t>Sch. 1 (items</w:t>
            </w:r>
            <w:r w:rsidR="00F83506" w:rsidRPr="007E5D88">
              <w:t> </w:t>
            </w:r>
            <w:r w:rsidRPr="007E5D88">
              <w:t>68–70)</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Amendment Act 2002</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47, 2002</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29</w:t>
            </w:r>
            <w:r w:rsidR="00F83506" w:rsidRPr="007E5D88">
              <w:t> </w:t>
            </w:r>
            <w:r w:rsidRPr="007E5D88">
              <w:t>June 2002</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29</w:t>
            </w:r>
            <w:r w:rsidR="00F83506" w:rsidRPr="007E5D88">
              <w:t> </w:t>
            </w:r>
            <w:r w:rsidRPr="007E5D88">
              <w:t>June 2002</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w:t>
            </w:r>
            <w:r w:rsidR="006662E1" w:rsidRPr="007E5D88">
              <w:t>item 2</w:t>
            </w:r>
            <w:r w:rsidRPr="007E5D88">
              <w:t>)</w:t>
            </w:r>
          </w:p>
        </w:tc>
      </w:tr>
      <w:tr w:rsidR="007D45FA" w:rsidRPr="007E5D88" w:rsidTr="00C106A7">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Amendment Act 2003</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58, 2003</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30</w:t>
            </w:r>
            <w:r w:rsidR="00F83506" w:rsidRPr="007E5D88">
              <w:t> </w:t>
            </w:r>
            <w:r w:rsidRPr="007E5D88">
              <w:t>June 2003</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30</w:t>
            </w:r>
            <w:r w:rsidR="00F83506" w:rsidRPr="007E5D88">
              <w:t> </w:t>
            </w:r>
            <w:r w:rsidRPr="007E5D88">
              <w:t>June 2003</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w:t>
            </w:r>
            <w:r w:rsidR="006662E1" w:rsidRPr="007E5D88">
              <w:t>item 2</w:t>
            </w:r>
            <w:r w:rsidRPr="007E5D88">
              <w:t>4)</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Amendment Act 2004</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71, 2004</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23</w:t>
            </w:r>
            <w:r w:rsidR="00F83506" w:rsidRPr="007E5D88">
              <w:t> </w:t>
            </w:r>
            <w:r w:rsidRPr="007E5D88">
              <w:t>June 2004</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23</w:t>
            </w:r>
            <w:r w:rsidR="00F83506" w:rsidRPr="007E5D88">
              <w:t> </w:t>
            </w:r>
            <w:r w:rsidRPr="007E5D88">
              <w:t>June 2004</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lastRenderedPageBreak/>
              <w:t>Bankruptcy Legislation Amendment Act 2004</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80, 2004</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23</w:t>
            </w:r>
            <w:r w:rsidR="00F83506" w:rsidRPr="007E5D88">
              <w:t> </w:t>
            </w:r>
            <w:r w:rsidRPr="007E5D88">
              <w:t>June 2004</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1 (items</w:t>
            </w:r>
            <w:r w:rsidR="00F83506" w:rsidRPr="007E5D88">
              <w:t> </w:t>
            </w:r>
            <w:r w:rsidRPr="007E5D88">
              <w:t xml:space="preserve">196, 212, 213, 215): </w:t>
            </w:r>
            <w:smartTag w:uri="urn:schemas-microsoft-com:office:smarttags" w:element="date">
              <w:smartTagPr>
                <w:attr w:name="Year" w:val="2004"/>
                <w:attr w:name="Day" w:val="1"/>
                <w:attr w:name="Month" w:val="12"/>
              </w:smartTagPr>
              <w:r w:rsidRPr="007E5D88">
                <w:t>1 Dec 2004</w:t>
              </w:r>
            </w:smartTag>
            <w:r w:rsidRPr="007E5D88">
              <w:t xml:space="preserve"> (</w:t>
            </w:r>
            <w:r w:rsidRPr="007E5D88">
              <w:rPr>
                <w:i/>
              </w:rPr>
              <w:t xml:space="preserve">see Gazette </w:t>
            </w:r>
            <w:r w:rsidRPr="007E5D88">
              <w:t>2004, No. GN34)</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(items</w:t>
            </w:r>
            <w:r w:rsidR="00F83506" w:rsidRPr="007E5D88">
              <w:t> </w:t>
            </w:r>
            <w:r w:rsidRPr="007E5D88">
              <w:t>212, 213, 215)</w:t>
            </w:r>
          </w:p>
        </w:tc>
      </w:tr>
      <w:tr w:rsidR="007D45FA" w:rsidRPr="007E5D88" w:rsidTr="00AE471A">
        <w:trPr>
          <w:cantSplit/>
        </w:trPr>
        <w:tc>
          <w:tcPr>
            <w:tcW w:w="1838" w:type="dxa"/>
            <w:tcBorders>
              <w:top w:val="single" w:sz="4" w:space="0" w:color="auto"/>
              <w:bottom w:val="nil"/>
            </w:tcBorders>
            <w:shd w:val="clear" w:color="auto" w:fill="auto"/>
          </w:tcPr>
          <w:p w:rsidR="007D45FA" w:rsidRPr="007E5D88" w:rsidRDefault="007D45FA" w:rsidP="00003597">
            <w:pPr>
              <w:pStyle w:val="ENoteTableText"/>
            </w:pPr>
            <w:r w:rsidRPr="007E5D88">
              <w:t>Australian Trade Commission Legislation Amendment Act 2006</w:t>
            </w:r>
          </w:p>
        </w:tc>
        <w:tc>
          <w:tcPr>
            <w:tcW w:w="992" w:type="dxa"/>
            <w:tcBorders>
              <w:top w:val="single" w:sz="4" w:space="0" w:color="auto"/>
              <w:bottom w:val="nil"/>
            </w:tcBorders>
            <w:shd w:val="clear" w:color="auto" w:fill="auto"/>
          </w:tcPr>
          <w:p w:rsidR="007D45FA" w:rsidRPr="007E5D88" w:rsidRDefault="007D45FA" w:rsidP="00003597">
            <w:pPr>
              <w:pStyle w:val="ENoteTableText"/>
            </w:pPr>
            <w:r w:rsidRPr="007E5D88">
              <w:t>56, 2006</w:t>
            </w:r>
          </w:p>
        </w:tc>
        <w:tc>
          <w:tcPr>
            <w:tcW w:w="993" w:type="dxa"/>
            <w:tcBorders>
              <w:top w:val="single" w:sz="4" w:space="0" w:color="auto"/>
              <w:bottom w:val="nil"/>
            </w:tcBorders>
            <w:shd w:val="clear" w:color="auto" w:fill="auto"/>
          </w:tcPr>
          <w:p w:rsidR="007D45FA" w:rsidRPr="007E5D88" w:rsidRDefault="007D45FA" w:rsidP="00003597">
            <w:pPr>
              <w:pStyle w:val="ENoteTableText"/>
            </w:pPr>
            <w:r w:rsidRPr="007E5D88">
              <w:t>21</w:t>
            </w:r>
            <w:r w:rsidR="00F83506" w:rsidRPr="007E5D88">
              <w:t> </w:t>
            </w:r>
            <w:r w:rsidRPr="007E5D88">
              <w:t>June 2006</w:t>
            </w:r>
          </w:p>
        </w:tc>
        <w:tc>
          <w:tcPr>
            <w:tcW w:w="1845" w:type="dxa"/>
            <w:tcBorders>
              <w:top w:val="single" w:sz="4" w:space="0" w:color="auto"/>
              <w:bottom w:val="nil"/>
            </w:tcBorders>
            <w:shd w:val="clear" w:color="auto" w:fill="auto"/>
          </w:tcPr>
          <w:p w:rsidR="007D45FA" w:rsidRPr="007E5D88" w:rsidRDefault="007D45FA" w:rsidP="00003597">
            <w:pPr>
              <w:pStyle w:val="ENoteTableText"/>
            </w:pPr>
            <w:r w:rsidRPr="007E5D88">
              <w:t>Schedule</w:t>
            </w:r>
            <w:r w:rsidR="00F83506" w:rsidRPr="007E5D88">
              <w:t> </w:t>
            </w:r>
            <w:r w:rsidRPr="007E5D88">
              <w:t>2 (items</w:t>
            </w:r>
            <w:r w:rsidR="00F83506" w:rsidRPr="007E5D88">
              <w:t> </w:t>
            </w:r>
            <w:r w:rsidRPr="007E5D88">
              <w:t>1–145): 1</w:t>
            </w:r>
            <w:r w:rsidR="00F83506" w:rsidRPr="007E5D88">
              <w:t> </w:t>
            </w:r>
            <w:r w:rsidRPr="007E5D88">
              <w:t>July 2006</w:t>
            </w:r>
          </w:p>
        </w:tc>
        <w:tc>
          <w:tcPr>
            <w:tcW w:w="1417" w:type="dxa"/>
            <w:tcBorders>
              <w:top w:val="single" w:sz="4" w:space="0" w:color="auto"/>
              <w:bottom w:val="nil"/>
            </w:tcBorders>
            <w:shd w:val="clear" w:color="auto" w:fill="auto"/>
          </w:tcPr>
          <w:p w:rsidR="007D45FA" w:rsidRPr="007E5D88" w:rsidRDefault="007D45FA" w:rsidP="007C69AD">
            <w:pPr>
              <w:pStyle w:val="ENoteTableText"/>
            </w:pPr>
            <w:r w:rsidRPr="007E5D88">
              <w:t>Sch. 4 (items</w:t>
            </w:r>
            <w:r w:rsidR="00F83506" w:rsidRPr="007E5D88">
              <w:t> </w:t>
            </w:r>
            <w:r w:rsidRPr="007E5D88">
              <w:t>1–15, 17–21)</w:t>
            </w:r>
            <w:r w:rsidRPr="007E5D88">
              <w:br/>
              <w:t>Sch. 4 (</w:t>
            </w:r>
            <w:r w:rsidR="006662E1" w:rsidRPr="007E5D88">
              <w:t>item 1</w:t>
            </w:r>
            <w:r w:rsidRPr="007E5D88">
              <w:t>6) (rep. by 100, 2011, Sch. 1 [</w:t>
            </w:r>
            <w:r w:rsidR="006662E1" w:rsidRPr="007E5D88">
              <w:t>item 3</w:t>
            </w:r>
            <w:r w:rsidRPr="007E5D88">
              <w:t>])</w:t>
            </w:r>
          </w:p>
        </w:tc>
      </w:tr>
      <w:tr w:rsidR="007D45FA" w:rsidRPr="007E5D88" w:rsidTr="00AE471A">
        <w:trPr>
          <w:cantSplit/>
        </w:trPr>
        <w:tc>
          <w:tcPr>
            <w:tcW w:w="1838" w:type="dxa"/>
            <w:tcBorders>
              <w:top w:val="nil"/>
              <w:bottom w:val="nil"/>
            </w:tcBorders>
            <w:shd w:val="clear" w:color="auto" w:fill="auto"/>
          </w:tcPr>
          <w:p w:rsidR="007D45FA" w:rsidRPr="007E5D88" w:rsidRDefault="007D45FA" w:rsidP="00AE471A">
            <w:pPr>
              <w:pStyle w:val="ENoteTTIndentHeading"/>
            </w:pPr>
            <w:r w:rsidRPr="007E5D88">
              <w:t>as amended by</w:t>
            </w:r>
          </w:p>
        </w:tc>
        <w:tc>
          <w:tcPr>
            <w:tcW w:w="992" w:type="dxa"/>
            <w:tcBorders>
              <w:top w:val="nil"/>
              <w:bottom w:val="nil"/>
            </w:tcBorders>
            <w:shd w:val="clear" w:color="auto" w:fill="auto"/>
          </w:tcPr>
          <w:p w:rsidR="007D45FA" w:rsidRPr="007E5D88" w:rsidRDefault="007D45FA" w:rsidP="00003597">
            <w:pPr>
              <w:pStyle w:val="ENoteTableText"/>
            </w:pPr>
          </w:p>
        </w:tc>
        <w:tc>
          <w:tcPr>
            <w:tcW w:w="993" w:type="dxa"/>
            <w:tcBorders>
              <w:top w:val="nil"/>
              <w:bottom w:val="nil"/>
            </w:tcBorders>
            <w:shd w:val="clear" w:color="auto" w:fill="auto"/>
          </w:tcPr>
          <w:p w:rsidR="007D45FA" w:rsidRPr="007E5D88" w:rsidRDefault="007D45FA" w:rsidP="00003597">
            <w:pPr>
              <w:pStyle w:val="ENoteTableText"/>
            </w:pPr>
          </w:p>
        </w:tc>
        <w:tc>
          <w:tcPr>
            <w:tcW w:w="1845" w:type="dxa"/>
            <w:tcBorders>
              <w:top w:val="nil"/>
              <w:bottom w:val="nil"/>
            </w:tcBorders>
            <w:shd w:val="clear" w:color="auto" w:fill="auto"/>
          </w:tcPr>
          <w:p w:rsidR="007D45FA" w:rsidRPr="007E5D88" w:rsidRDefault="007D45FA" w:rsidP="00003597">
            <w:pPr>
              <w:pStyle w:val="ENoteTableText"/>
            </w:pPr>
          </w:p>
        </w:tc>
        <w:tc>
          <w:tcPr>
            <w:tcW w:w="1417" w:type="dxa"/>
            <w:tcBorders>
              <w:top w:val="nil"/>
              <w:bottom w:val="nil"/>
            </w:tcBorders>
            <w:shd w:val="clear" w:color="auto" w:fill="auto"/>
          </w:tcPr>
          <w:p w:rsidR="007D45FA" w:rsidRPr="007E5D88" w:rsidRDefault="007D45FA" w:rsidP="00003597">
            <w:pPr>
              <w:pStyle w:val="ENoteTableText"/>
            </w:pPr>
          </w:p>
        </w:tc>
      </w:tr>
      <w:tr w:rsidR="007D45FA" w:rsidRPr="007E5D88" w:rsidTr="00AE471A">
        <w:trPr>
          <w:cantSplit/>
        </w:trPr>
        <w:tc>
          <w:tcPr>
            <w:tcW w:w="1838" w:type="dxa"/>
            <w:tcBorders>
              <w:top w:val="nil"/>
              <w:bottom w:val="single" w:sz="4" w:space="0" w:color="auto"/>
            </w:tcBorders>
            <w:shd w:val="clear" w:color="auto" w:fill="auto"/>
          </w:tcPr>
          <w:p w:rsidR="007D45FA" w:rsidRPr="007E5D88" w:rsidRDefault="007D45FA" w:rsidP="00AE471A">
            <w:pPr>
              <w:pStyle w:val="ENoteTTi"/>
            </w:pPr>
            <w:r w:rsidRPr="007E5D88">
              <w:t>Statute Stocktake Act (No.</w:t>
            </w:r>
            <w:r w:rsidR="00F83506" w:rsidRPr="007E5D88">
              <w:t> </w:t>
            </w:r>
            <w:r w:rsidRPr="007E5D88">
              <w:t>1) 2011</w:t>
            </w:r>
          </w:p>
        </w:tc>
        <w:tc>
          <w:tcPr>
            <w:tcW w:w="992" w:type="dxa"/>
            <w:tcBorders>
              <w:top w:val="nil"/>
              <w:bottom w:val="single" w:sz="4" w:space="0" w:color="auto"/>
            </w:tcBorders>
            <w:shd w:val="clear" w:color="auto" w:fill="auto"/>
          </w:tcPr>
          <w:p w:rsidR="007D45FA" w:rsidRPr="007E5D88" w:rsidRDefault="007D45FA" w:rsidP="00003597">
            <w:pPr>
              <w:pStyle w:val="ENoteTableText"/>
            </w:pPr>
            <w:r w:rsidRPr="007E5D88">
              <w:t>100, 2011</w:t>
            </w:r>
          </w:p>
        </w:tc>
        <w:tc>
          <w:tcPr>
            <w:tcW w:w="993" w:type="dxa"/>
            <w:tcBorders>
              <w:top w:val="nil"/>
              <w:bottom w:val="single" w:sz="4" w:space="0" w:color="auto"/>
            </w:tcBorders>
            <w:shd w:val="clear" w:color="auto" w:fill="auto"/>
          </w:tcPr>
          <w:p w:rsidR="007D45FA" w:rsidRPr="007E5D88" w:rsidRDefault="007D45FA" w:rsidP="00003597">
            <w:pPr>
              <w:pStyle w:val="ENoteTableText"/>
            </w:pPr>
            <w:r w:rsidRPr="007E5D88">
              <w:t>15 Sept 2011</w:t>
            </w:r>
          </w:p>
        </w:tc>
        <w:tc>
          <w:tcPr>
            <w:tcW w:w="1845" w:type="dxa"/>
            <w:tcBorders>
              <w:top w:val="nil"/>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1 (</w:t>
            </w:r>
            <w:r w:rsidR="006662E1" w:rsidRPr="007E5D88">
              <w:t>item 3</w:t>
            </w:r>
            <w:r w:rsidRPr="007E5D88">
              <w:t>): 16 Sept 2011</w:t>
            </w:r>
          </w:p>
        </w:tc>
        <w:tc>
          <w:tcPr>
            <w:tcW w:w="1417" w:type="dxa"/>
            <w:tcBorders>
              <w:top w:val="nil"/>
              <w:bottom w:val="single" w:sz="4" w:space="0" w:color="auto"/>
            </w:tcBorders>
            <w:shd w:val="clear" w:color="auto" w:fill="auto"/>
          </w:tcPr>
          <w:p w:rsidR="007D45FA" w:rsidRPr="007E5D88" w:rsidRDefault="007D45FA" w:rsidP="00003597">
            <w:pPr>
              <w:pStyle w:val="ENoteTableText"/>
            </w:pPr>
            <w:r w:rsidRPr="007E5D88">
              <w:t>—</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Legislation Amendment Act 2006</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57, 2006</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21</w:t>
            </w:r>
            <w:r w:rsidR="00F83506" w:rsidRPr="007E5D88">
              <w:t> </w:t>
            </w:r>
            <w:r w:rsidRPr="007E5D88">
              <w:t>June 2006</w:t>
            </w:r>
          </w:p>
        </w:tc>
        <w:tc>
          <w:tcPr>
            <w:tcW w:w="1845" w:type="dxa"/>
            <w:tcBorders>
              <w:top w:val="single" w:sz="4" w:space="0" w:color="auto"/>
              <w:bottom w:val="single" w:sz="4" w:space="0" w:color="auto"/>
            </w:tcBorders>
            <w:shd w:val="clear" w:color="auto" w:fill="auto"/>
          </w:tcPr>
          <w:p w:rsidR="007D45FA" w:rsidRPr="007E5D88" w:rsidRDefault="007D45FA" w:rsidP="00F27E1C">
            <w:pPr>
              <w:pStyle w:val="ENoteTableText"/>
            </w:pPr>
            <w:r w:rsidRPr="007E5D88">
              <w:t>Sch</w:t>
            </w:r>
            <w:r w:rsidR="00CD31BB" w:rsidRPr="007E5D88">
              <w:t> </w:t>
            </w:r>
            <w:r w:rsidRPr="007E5D88">
              <w:t>1 (items</w:t>
            </w:r>
            <w:r w:rsidR="00F83506" w:rsidRPr="007E5D88">
              <w:t> </w:t>
            </w:r>
            <w:r w:rsidRPr="007E5D88">
              <w:t xml:space="preserve">1–33, 35–55): </w:t>
            </w:r>
            <w:r w:rsidR="00287420" w:rsidRPr="007E5D88">
              <w:t>21</w:t>
            </w:r>
            <w:r w:rsidR="00F83506" w:rsidRPr="007E5D88">
              <w:t> </w:t>
            </w:r>
            <w:r w:rsidR="00287420" w:rsidRPr="007E5D88">
              <w:t>June 2006</w:t>
            </w:r>
            <w:r w:rsidR="00F27E1C" w:rsidRPr="007E5D88">
              <w:t xml:space="preserve"> (s 2(1) items</w:t>
            </w:r>
            <w:r w:rsidR="00F83506" w:rsidRPr="007E5D88">
              <w:t> </w:t>
            </w:r>
            <w:r w:rsidR="00F27E1C" w:rsidRPr="007E5D88">
              <w:t>2, 4)</w:t>
            </w:r>
            <w:r w:rsidRPr="007E5D88">
              <w:br/>
              <w:t>Sch</w:t>
            </w:r>
            <w:r w:rsidR="00C038D1" w:rsidRPr="007E5D88">
              <w:t> </w:t>
            </w:r>
            <w:r w:rsidRPr="007E5D88">
              <w:t>1 (</w:t>
            </w:r>
            <w:r w:rsidR="006662E1" w:rsidRPr="007E5D88">
              <w:t>item 3</w:t>
            </w:r>
            <w:r w:rsidRPr="007E5D88">
              <w:t>4):</w:t>
            </w:r>
            <w:r w:rsidR="00EB1ACF" w:rsidRPr="007E5D88">
              <w:t xml:space="preserve"> 16</w:t>
            </w:r>
            <w:r w:rsidR="00F83506" w:rsidRPr="007E5D88">
              <w:t> </w:t>
            </w:r>
            <w:r w:rsidR="00EB1ACF" w:rsidRPr="007E5D88">
              <w:t xml:space="preserve">July 1999 (s 2(1) </w:t>
            </w:r>
            <w:r w:rsidR="006662E1" w:rsidRPr="007E5D88">
              <w:t>item 3</w:t>
            </w:r>
            <w:r w:rsidR="00EB1ACF" w:rsidRPr="007E5D88">
              <w:t>)</w:t>
            </w:r>
          </w:p>
        </w:tc>
        <w:tc>
          <w:tcPr>
            <w:tcW w:w="1417" w:type="dxa"/>
            <w:tcBorders>
              <w:top w:val="single" w:sz="4" w:space="0" w:color="auto"/>
              <w:bottom w:val="single" w:sz="4" w:space="0" w:color="auto"/>
            </w:tcBorders>
            <w:shd w:val="clear" w:color="auto" w:fill="auto"/>
          </w:tcPr>
          <w:p w:rsidR="007D45FA" w:rsidRPr="007E5D88" w:rsidRDefault="007D45FA" w:rsidP="00287420">
            <w:pPr>
              <w:pStyle w:val="ENoteTableText"/>
            </w:pPr>
            <w:r w:rsidRPr="007E5D88">
              <w:t>Sch 1 (item</w:t>
            </w:r>
            <w:r w:rsidR="00F83506" w:rsidRPr="007E5D88">
              <w:t> </w:t>
            </w:r>
            <w:r w:rsidRPr="007E5D88">
              <w:t>55)</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Statute Law Revision Act 2007</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8, 2007</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smartTag w:uri="urn:schemas-microsoft-com:office:smarttags" w:element="date">
              <w:smartTagPr>
                <w:attr w:name="Year" w:val="2007"/>
                <w:attr w:name="Day" w:val="15"/>
                <w:attr w:name="Month" w:val="3"/>
              </w:smartTagPr>
              <w:r w:rsidRPr="007E5D88">
                <w:t>15 Mar 2007</w:t>
              </w:r>
            </w:smartTag>
          </w:p>
        </w:tc>
        <w:tc>
          <w:tcPr>
            <w:tcW w:w="1845" w:type="dxa"/>
            <w:tcBorders>
              <w:top w:val="single" w:sz="4" w:space="0" w:color="auto"/>
              <w:bottom w:val="single" w:sz="4" w:space="0" w:color="auto"/>
            </w:tcBorders>
            <w:shd w:val="clear" w:color="auto" w:fill="auto"/>
          </w:tcPr>
          <w:p w:rsidR="007D45FA" w:rsidRPr="007E5D88" w:rsidRDefault="00EB1ACF" w:rsidP="00EB1ACF">
            <w:pPr>
              <w:pStyle w:val="ENoteTableText"/>
            </w:pPr>
            <w:r w:rsidRPr="007E5D88">
              <w:t>Sch 1 (items</w:t>
            </w:r>
            <w:r w:rsidR="00F83506" w:rsidRPr="007E5D88">
              <w:t> </w:t>
            </w:r>
            <w:r w:rsidRPr="007E5D88">
              <w:t>5, 6): 13 Mar 2000 (s 2(1) item</w:t>
            </w:r>
            <w:r w:rsidR="00F83506" w:rsidRPr="007E5D88">
              <w:t> </w:t>
            </w:r>
            <w:r w:rsidRPr="007E5D88">
              <w:t>6)</w:t>
            </w:r>
            <w:r w:rsidRPr="007E5D88">
              <w:br/>
              <w:t>Sch 1 (item</w:t>
            </w:r>
            <w:r w:rsidR="00F83506" w:rsidRPr="007E5D88">
              <w:t> </w:t>
            </w:r>
            <w:r w:rsidRPr="007E5D88">
              <w:t>7): 21</w:t>
            </w:r>
            <w:r w:rsidR="00F83506" w:rsidRPr="007E5D88">
              <w:t> </w:t>
            </w:r>
            <w:r w:rsidRPr="007E5D88">
              <w:t>June 2006 (s 2(1) item</w:t>
            </w:r>
            <w:r w:rsidR="00F83506" w:rsidRPr="007E5D88">
              <w:t> </w:t>
            </w:r>
            <w:r w:rsidRPr="007E5D88">
              <w:t>7)</w:t>
            </w:r>
            <w:r w:rsidR="00A15727" w:rsidRPr="007E5D88">
              <w:br/>
            </w:r>
            <w:r w:rsidR="007D45FA" w:rsidRPr="007E5D88">
              <w:t>Sch</w:t>
            </w:r>
            <w:r w:rsidR="00C038D1" w:rsidRPr="007E5D88">
              <w:t> </w:t>
            </w:r>
            <w:r w:rsidR="007D45FA" w:rsidRPr="007E5D88">
              <w:t>1 (item</w:t>
            </w:r>
            <w:r w:rsidR="00F83506" w:rsidRPr="007E5D88">
              <w:t> </w:t>
            </w:r>
            <w:r w:rsidR="007D45FA" w:rsidRPr="007E5D88">
              <w:t>8) and Sch</w:t>
            </w:r>
            <w:r w:rsidR="00C038D1" w:rsidRPr="007E5D88">
              <w:t> </w:t>
            </w:r>
            <w:r w:rsidR="007D45FA" w:rsidRPr="007E5D88">
              <w:t>4 (items</w:t>
            </w:r>
            <w:r w:rsidR="00F83506" w:rsidRPr="007E5D88">
              <w:t> </w:t>
            </w:r>
            <w:r w:rsidR="007D45FA" w:rsidRPr="007E5D88">
              <w:t xml:space="preserve">14, 15): </w:t>
            </w:r>
            <w:r w:rsidR="00A15727" w:rsidRPr="007E5D88">
              <w:t>15 Mar 2007 (s 2(1) items</w:t>
            </w:r>
            <w:r w:rsidR="00F83506" w:rsidRPr="007E5D88">
              <w:t> </w:t>
            </w:r>
            <w:r w:rsidR="00A15727" w:rsidRPr="007E5D88">
              <w:t>8, 44)</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Communications Legislation Amendment (Content Services) Act 2007</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124, 2007</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20</w:t>
            </w:r>
            <w:r w:rsidR="00F83506" w:rsidRPr="007E5D88">
              <w:t> </w:t>
            </w:r>
            <w:r w:rsidRPr="007E5D88">
              <w:t>July 2007</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1 (items</w:t>
            </w:r>
            <w:r w:rsidR="00F83506" w:rsidRPr="007E5D88">
              <w:t> </w:t>
            </w:r>
            <w:r w:rsidRPr="007E5D88">
              <w:t xml:space="preserve">82–88, 105): </w:t>
            </w:r>
            <w:smartTag w:uri="urn:schemas-microsoft-com:office:smarttags" w:element="date">
              <w:smartTagPr>
                <w:attr w:name="Year" w:val="2008"/>
                <w:attr w:name="Day" w:val="20"/>
                <w:attr w:name="Month" w:val="1"/>
              </w:smartTagPr>
              <w:r w:rsidRPr="007E5D88">
                <w:t>20 Jan 2008</w:t>
              </w:r>
            </w:smartTag>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w:t>
            </w:r>
            <w:r w:rsidR="006662E1" w:rsidRPr="007E5D88">
              <w:t>item 1</w:t>
            </w:r>
            <w:r w:rsidRPr="007E5D88">
              <w:t>05)</w:t>
            </w:r>
          </w:p>
        </w:tc>
      </w:tr>
      <w:tr w:rsidR="007D45FA" w:rsidRPr="007E5D88" w:rsidTr="00AE471A">
        <w:trPr>
          <w:cantSplit/>
        </w:trPr>
        <w:tc>
          <w:tcPr>
            <w:tcW w:w="1838" w:type="dxa"/>
            <w:tcBorders>
              <w:top w:val="single" w:sz="4" w:space="0" w:color="auto"/>
              <w:bottom w:val="nil"/>
            </w:tcBorders>
            <w:shd w:val="clear" w:color="auto" w:fill="auto"/>
          </w:tcPr>
          <w:p w:rsidR="007D45FA" w:rsidRPr="007E5D88" w:rsidRDefault="007D45FA" w:rsidP="00003597">
            <w:pPr>
              <w:pStyle w:val="ENoteTableText"/>
              <w:rPr>
                <w:szCs w:val="40"/>
              </w:rPr>
            </w:pPr>
            <w:r w:rsidRPr="007E5D88">
              <w:t>Export Market Development Grants Amendment Act 2008</w:t>
            </w:r>
          </w:p>
        </w:tc>
        <w:tc>
          <w:tcPr>
            <w:tcW w:w="992" w:type="dxa"/>
            <w:tcBorders>
              <w:top w:val="single" w:sz="4" w:space="0" w:color="auto"/>
              <w:bottom w:val="nil"/>
            </w:tcBorders>
            <w:shd w:val="clear" w:color="auto" w:fill="auto"/>
          </w:tcPr>
          <w:p w:rsidR="007D45FA" w:rsidRPr="007E5D88" w:rsidRDefault="007D45FA" w:rsidP="00003597">
            <w:pPr>
              <w:pStyle w:val="ENoteTableText"/>
            </w:pPr>
            <w:r w:rsidRPr="007E5D88">
              <w:t>33, 2008</w:t>
            </w:r>
          </w:p>
        </w:tc>
        <w:tc>
          <w:tcPr>
            <w:tcW w:w="993" w:type="dxa"/>
            <w:tcBorders>
              <w:top w:val="single" w:sz="4" w:space="0" w:color="auto"/>
              <w:bottom w:val="nil"/>
            </w:tcBorders>
            <w:shd w:val="clear" w:color="auto" w:fill="auto"/>
          </w:tcPr>
          <w:p w:rsidR="007D45FA" w:rsidRPr="007E5D88" w:rsidRDefault="007D45FA" w:rsidP="00003597">
            <w:pPr>
              <w:pStyle w:val="ENoteTableText"/>
            </w:pPr>
            <w:r w:rsidRPr="007E5D88">
              <w:t>23</w:t>
            </w:r>
            <w:r w:rsidR="00F83506" w:rsidRPr="007E5D88">
              <w:t> </w:t>
            </w:r>
            <w:r w:rsidRPr="007E5D88">
              <w:t>June 2008</w:t>
            </w:r>
          </w:p>
        </w:tc>
        <w:tc>
          <w:tcPr>
            <w:tcW w:w="1845" w:type="dxa"/>
            <w:tcBorders>
              <w:top w:val="single" w:sz="4" w:space="0" w:color="auto"/>
              <w:bottom w:val="nil"/>
            </w:tcBorders>
            <w:shd w:val="clear" w:color="auto" w:fill="auto"/>
          </w:tcPr>
          <w:p w:rsidR="007D45FA" w:rsidRPr="007E5D88" w:rsidRDefault="007D45FA" w:rsidP="00003597">
            <w:pPr>
              <w:pStyle w:val="ENoteTableText"/>
            </w:pPr>
            <w:r w:rsidRPr="007E5D88">
              <w:t>23</w:t>
            </w:r>
            <w:r w:rsidR="00F83506" w:rsidRPr="007E5D88">
              <w:t> </w:t>
            </w:r>
            <w:r w:rsidRPr="007E5D88">
              <w:t>June 2008</w:t>
            </w:r>
          </w:p>
        </w:tc>
        <w:tc>
          <w:tcPr>
            <w:tcW w:w="1417" w:type="dxa"/>
            <w:tcBorders>
              <w:top w:val="single" w:sz="4" w:space="0" w:color="auto"/>
              <w:bottom w:val="nil"/>
            </w:tcBorders>
            <w:shd w:val="clear" w:color="auto" w:fill="auto"/>
          </w:tcPr>
          <w:p w:rsidR="007D45FA" w:rsidRPr="007E5D88" w:rsidRDefault="007D45FA" w:rsidP="00003597">
            <w:pPr>
              <w:pStyle w:val="ENoteTableText"/>
            </w:pPr>
            <w:r w:rsidRPr="007E5D88">
              <w:t>Sch. 1 (item</w:t>
            </w:r>
            <w:r w:rsidR="00F83506" w:rsidRPr="007E5D88">
              <w:t> </w:t>
            </w:r>
            <w:r w:rsidRPr="007E5D88">
              <w:t>57)</w:t>
            </w:r>
          </w:p>
        </w:tc>
      </w:tr>
      <w:tr w:rsidR="007D45FA" w:rsidRPr="007E5D88" w:rsidTr="00AE471A">
        <w:trPr>
          <w:cantSplit/>
        </w:trPr>
        <w:tc>
          <w:tcPr>
            <w:tcW w:w="1838" w:type="dxa"/>
            <w:tcBorders>
              <w:top w:val="nil"/>
              <w:bottom w:val="nil"/>
            </w:tcBorders>
            <w:shd w:val="clear" w:color="auto" w:fill="auto"/>
          </w:tcPr>
          <w:p w:rsidR="007D45FA" w:rsidRPr="007E5D88" w:rsidRDefault="007D45FA" w:rsidP="00AE471A">
            <w:pPr>
              <w:pStyle w:val="ENoteTTIndentHeading"/>
            </w:pPr>
            <w:r w:rsidRPr="007E5D88">
              <w:lastRenderedPageBreak/>
              <w:t>as amended by</w:t>
            </w:r>
          </w:p>
        </w:tc>
        <w:tc>
          <w:tcPr>
            <w:tcW w:w="992" w:type="dxa"/>
            <w:tcBorders>
              <w:top w:val="nil"/>
              <w:bottom w:val="nil"/>
            </w:tcBorders>
            <w:shd w:val="clear" w:color="auto" w:fill="auto"/>
          </w:tcPr>
          <w:p w:rsidR="007D45FA" w:rsidRPr="007E5D88" w:rsidRDefault="007D45FA" w:rsidP="00003597">
            <w:pPr>
              <w:pStyle w:val="ENoteTableText"/>
            </w:pPr>
          </w:p>
        </w:tc>
        <w:tc>
          <w:tcPr>
            <w:tcW w:w="993" w:type="dxa"/>
            <w:tcBorders>
              <w:top w:val="nil"/>
              <w:bottom w:val="nil"/>
            </w:tcBorders>
            <w:shd w:val="clear" w:color="auto" w:fill="auto"/>
          </w:tcPr>
          <w:p w:rsidR="007D45FA" w:rsidRPr="007E5D88" w:rsidRDefault="007D45FA" w:rsidP="00003597">
            <w:pPr>
              <w:pStyle w:val="ENoteTableText"/>
            </w:pPr>
          </w:p>
        </w:tc>
        <w:tc>
          <w:tcPr>
            <w:tcW w:w="1845" w:type="dxa"/>
            <w:tcBorders>
              <w:top w:val="nil"/>
              <w:bottom w:val="nil"/>
            </w:tcBorders>
            <w:shd w:val="clear" w:color="auto" w:fill="auto"/>
          </w:tcPr>
          <w:p w:rsidR="007D45FA" w:rsidRPr="007E5D88" w:rsidRDefault="007D45FA" w:rsidP="00003597">
            <w:pPr>
              <w:pStyle w:val="ENoteTableText"/>
            </w:pPr>
          </w:p>
        </w:tc>
        <w:tc>
          <w:tcPr>
            <w:tcW w:w="1417" w:type="dxa"/>
            <w:tcBorders>
              <w:top w:val="nil"/>
              <w:bottom w:val="nil"/>
            </w:tcBorders>
            <w:shd w:val="clear" w:color="auto" w:fill="auto"/>
          </w:tcPr>
          <w:p w:rsidR="007D45FA" w:rsidRPr="007E5D88" w:rsidRDefault="007D45FA" w:rsidP="00003597">
            <w:pPr>
              <w:pStyle w:val="ENoteTableText"/>
            </w:pPr>
          </w:p>
        </w:tc>
      </w:tr>
      <w:tr w:rsidR="007D45FA" w:rsidRPr="007E5D88" w:rsidTr="00AE471A">
        <w:trPr>
          <w:cantSplit/>
        </w:trPr>
        <w:tc>
          <w:tcPr>
            <w:tcW w:w="1838" w:type="dxa"/>
            <w:tcBorders>
              <w:top w:val="nil"/>
              <w:bottom w:val="single" w:sz="4" w:space="0" w:color="auto"/>
            </w:tcBorders>
            <w:shd w:val="clear" w:color="auto" w:fill="auto"/>
          </w:tcPr>
          <w:p w:rsidR="007D45FA" w:rsidRPr="007E5D88" w:rsidRDefault="007D45FA" w:rsidP="00AE471A">
            <w:pPr>
              <w:pStyle w:val="ENoteTTi"/>
            </w:pPr>
            <w:r w:rsidRPr="007E5D88">
              <w:t>Statute Law Revision Act 2010</w:t>
            </w:r>
          </w:p>
        </w:tc>
        <w:tc>
          <w:tcPr>
            <w:tcW w:w="992" w:type="dxa"/>
            <w:tcBorders>
              <w:top w:val="nil"/>
              <w:bottom w:val="single" w:sz="4" w:space="0" w:color="auto"/>
            </w:tcBorders>
            <w:shd w:val="clear" w:color="auto" w:fill="auto"/>
          </w:tcPr>
          <w:p w:rsidR="007D45FA" w:rsidRPr="007E5D88" w:rsidRDefault="007D45FA" w:rsidP="00003597">
            <w:pPr>
              <w:pStyle w:val="ENoteTableText"/>
            </w:pPr>
            <w:r w:rsidRPr="007E5D88">
              <w:t>8, 2010</w:t>
            </w:r>
          </w:p>
        </w:tc>
        <w:tc>
          <w:tcPr>
            <w:tcW w:w="993" w:type="dxa"/>
            <w:tcBorders>
              <w:top w:val="nil"/>
              <w:bottom w:val="single" w:sz="4" w:space="0" w:color="auto"/>
            </w:tcBorders>
            <w:shd w:val="clear" w:color="auto" w:fill="auto"/>
          </w:tcPr>
          <w:p w:rsidR="007D45FA" w:rsidRPr="007E5D88" w:rsidRDefault="007D45FA" w:rsidP="00003597">
            <w:pPr>
              <w:pStyle w:val="ENoteTableText"/>
            </w:pPr>
            <w:r w:rsidRPr="007E5D88">
              <w:t>1 Mar 2010</w:t>
            </w:r>
          </w:p>
        </w:tc>
        <w:tc>
          <w:tcPr>
            <w:tcW w:w="1845" w:type="dxa"/>
            <w:tcBorders>
              <w:top w:val="nil"/>
              <w:bottom w:val="single" w:sz="4" w:space="0" w:color="auto"/>
            </w:tcBorders>
            <w:shd w:val="clear" w:color="auto" w:fill="auto"/>
          </w:tcPr>
          <w:p w:rsidR="007D45FA" w:rsidRPr="007E5D88" w:rsidRDefault="00EB1ACF" w:rsidP="00003597">
            <w:pPr>
              <w:pStyle w:val="ENoteTableText"/>
            </w:pPr>
            <w:r w:rsidRPr="007E5D88">
              <w:t>Sch 2 (item</w:t>
            </w:r>
            <w:r w:rsidR="00F83506" w:rsidRPr="007E5D88">
              <w:t> </w:t>
            </w:r>
            <w:r w:rsidRPr="007E5D88">
              <w:t>5): 23</w:t>
            </w:r>
            <w:r w:rsidR="00F83506" w:rsidRPr="007E5D88">
              <w:t> </w:t>
            </w:r>
            <w:r w:rsidRPr="007E5D88">
              <w:t>June 2008 (s 2(1) item</w:t>
            </w:r>
            <w:r w:rsidR="00F83506" w:rsidRPr="007E5D88">
              <w:t> </w:t>
            </w:r>
            <w:r w:rsidRPr="007E5D88">
              <w:t>8)</w:t>
            </w:r>
          </w:p>
        </w:tc>
        <w:tc>
          <w:tcPr>
            <w:tcW w:w="1417" w:type="dxa"/>
            <w:tcBorders>
              <w:top w:val="nil"/>
              <w:bottom w:val="single" w:sz="4" w:space="0" w:color="auto"/>
            </w:tcBorders>
            <w:shd w:val="clear" w:color="auto" w:fill="auto"/>
          </w:tcPr>
          <w:p w:rsidR="007D45FA" w:rsidRPr="007E5D88" w:rsidRDefault="007D45FA" w:rsidP="00003597">
            <w:pPr>
              <w:pStyle w:val="ENoteTableText"/>
            </w:pPr>
            <w:r w:rsidRPr="007E5D88">
              <w:t>—</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Same</w:t>
            </w:r>
            <w:r w:rsidR="007E5D88">
              <w:noBreakHyphen/>
            </w:r>
            <w:r w:rsidRPr="007E5D88">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144, 2008</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9 Dec 2008</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8 (items</w:t>
            </w:r>
            <w:r w:rsidR="00F83506" w:rsidRPr="007E5D88">
              <w:t> </w:t>
            </w:r>
            <w:r w:rsidRPr="007E5D88">
              <w:t xml:space="preserve">2–13): </w:t>
            </w:r>
            <w:smartTag w:uri="urn:schemas-microsoft-com:office:smarttags" w:element="date">
              <w:smartTagPr>
                <w:attr w:name="Year" w:val="2008"/>
                <w:attr w:name="Day" w:val="10"/>
                <w:attr w:name="Month" w:val="12"/>
              </w:smartTagPr>
              <w:r w:rsidRPr="007E5D88">
                <w:t>10 Dec 2008</w:t>
              </w:r>
            </w:smartTag>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8 (</w:t>
            </w:r>
            <w:r w:rsidR="006662E1" w:rsidRPr="007E5D88">
              <w:t>item 1</w:t>
            </w:r>
            <w:r w:rsidRPr="007E5D88">
              <w:t>3)</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Crimes Legislation Amendment (Serious and Organised Crime) Act (No.</w:t>
            </w:r>
            <w:r w:rsidR="00F83506" w:rsidRPr="007E5D88">
              <w:t> </w:t>
            </w:r>
            <w:r w:rsidRPr="007E5D88">
              <w:t>2) 2010</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4, 2010</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19 Feb 2010</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11 (items</w:t>
            </w:r>
            <w:r w:rsidR="00F83506" w:rsidRPr="007E5D88">
              <w:t> </w:t>
            </w:r>
            <w:r w:rsidRPr="007E5D88">
              <w:t>9, 10): 20 Feb 2010</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Export Market Development Grants Amendment Act 2010</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86, 2010</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29</w:t>
            </w:r>
            <w:r w:rsidR="00F83506" w:rsidRPr="007E5D88">
              <w:t> </w:t>
            </w:r>
            <w:r w:rsidRPr="007E5D88">
              <w:t>June 2010</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30</w:t>
            </w:r>
            <w:r w:rsidR="00F83506" w:rsidRPr="007E5D88">
              <w:t> </w:t>
            </w:r>
            <w:r w:rsidRPr="007E5D88">
              <w:t>June 2010</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1 (items</w:t>
            </w:r>
            <w:r w:rsidR="00F83506" w:rsidRPr="007E5D88">
              <w:t> </w:t>
            </w:r>
            <w:r w:rsidRPr="007E5D88">
              <w:t>35, 43)</w:t>
            </w:r>
          </w:p>
        </w:tc>
      </w:tr>
      <w:tr w:rsidR="007D45FA" w:rsidRPr="007E5D88" w:rsidTr="00AE471A">
        <w:trPr>
          <w:cantSplit/>
        </w:trPr>
        <w:tc>
          <w:tcPr>
            <w:tcW w:w="1838"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Acts Interpretation Amendment Act 2011</w:t>
            </w:r>
          </w:p>
        </w:tc>
        <w:tc>
          <w:tcPr>
            <w:tcW w:w="992"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46, 2011</w:t>
            </w:r>
          </w:p>
        </w:tc>
        <w:tc>
          <w:tcPr>
            <w:tcW w:w="993"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27</w:t>
            </w:r>
            <w:r w:rsidR="00F83506" w:rsidRPr="007E5D88">
              <w:t> </w:t>
            </w:r>
            <w:r w:rsidRPr="007E5D88">
              <w:t>June 2011</w:t>
            </w:r>
          </w:p>
        </w:tc>
        <w:tc>
          <w:tcPr>
            <w:tcW w:w="1845"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Schedule</w:t>
            </w:r>
            <w:r w:rsidR="00F83506" w:rsidRPr="007E5D88">
              <w:t> </w:t>
            </w:r>
            <w:r w:rsidRPr="007E5D88">
              <w:t>2 (items</w:t>
            </w:r>
            <w:r w:rsidR="00F83506" w:rsidRPr="007E5D88">
              <w:t> </w:t>
            </w:r>
            <w:r w:rsidRPr="007E5D88">
              <w:t>578–582) and Schedule</w:t>
            </w:r>
            <w:r w:rsidR="00F83506" w:rsidRPr="007E5D88">
              <w:t> </w:t>
            </w:r>
            <w:r w:rsidRPr="007E5D88">
              <w:t>3 (items</w:t>
            </w:r>
            <w:r w:rsidR="00F83506" w:rsidRPr="007E5D88">
              <w:t> </w:t>
            </w:r>
            <w:r w:rsidRPr="007E5D88">
              <w:t>10, 11): 27 Dec 2011</w:t>
            </w:r>
          </w:p>
        </w:tc>
        <w:tc>
          <w:tcPr>
            <w:tcW w:w="1417" w:type="dxa"/>
            <w:tcBorders>
              <w:top w:val="single" w:sz="4" w:space="0" w:color="auto"/>
              <w:bottom w:val="single" w:sz="4" w:space="0" w:color="auto"/>
            </w:tcBorders>
            <w:shd w:val="clear" w:color="auto" w:fill="auto"/>
          </w:tcPr>
          <w:p w:rsidR="007D45FA" w:rsidRPr="007E5D88" w:rsidRDefault="007D45FA" w:rsidP="00003597">
            <w:pPr>
              <w:pStyle w:val="ENoteTableText"/>
            </w:pPr>
            <w:r w:rsidRPr="007E5D88">
              <w:t>Sch. 3 (items</w:t>
            </w:r>
            <w:r w:rsidR="00F83506" w:rsidRPr="007E5D88">
              <w:t> </w:t>
            </w:r>
            <w:r w:rsidRPr="007E5D88">
              <w:t>10, 11)</w:t>
            </w:r>
          </w:p>
        </w:tc>
      </w:tr>
      <w:tr w:rsidR="003F134B" w:rsidRPr="007E5D88" w:rsidTr="00041DF3">
        <w:trPr>
          <w:cantSplit/>
        </w:trPr>
        <w:tc>
          <w:tcPr>
            <w:tcW w:w="1838" w:type="dxa"/>
            <w:tcBorders>
              <w:top w:val="single" w:sz="4" w:space="0" w:color="auto"/>
              <w:bottom w:val="single" w:sz="4" w:space="0" w:color="auto"/>
            </w:tcBorders>
            <w:shd w:val="clear" w:color="auto" w:fill="auto"/>
          </w:tcPr>
          <w:p w:rsidR="003F134B" w:rsidRPr="007E5D88" w:rsidRDefault="003F134B" w:rsidP="00003597">
            <w:pPr>
              <w:pStyle w:val="ENoteTableText"/>
            </w:pPr>
            <w:r w:rsidRPr="007E5D88">
              <w:t>Export Market Development Grants Amendment Act 2014</w:t>
            </w:r>
          </w:p>
        </w:tc>
        <w:tc>
          <w:tcPr>
            <w:tcW w:w="992" w:type="dxa"/>
            <w:tcBorders>
              <w:top w:val="single" w:sz="4" w:space="0" w:color="auto"/>
              <w:bottom w:val="single" w:sz="4" w:space="0" w:color="auto"/>
            </w:tcBorders>
            <w:shd w:val="clear" w:color="auto" w:fill="auto"/>
          </w:tcPr>
          <w:p w:rsidR="003F134B" w:rsidRPr="007E5D88" w:rsidRDefault="00AB4BF8" w:rsidP="00003597">
            <w:pPr>
              <w:pStyle w:val="ENoteTableText"/>
            </w:pPr>
            <w:r w:rsidRPr="007E5D88">
              <w:t>23</w:t>
            </w:r>
            <w:r w:rsidR="003F134B" w:rsidRPr="007E5D88">
              <w:t>, 2014</w:t>
            </w:r>
          </w:p>
        </w:tc>
        <w:tc>
          <w:tcPr>
            <w:tcW w:w="993" w:type="dxa"/>
            <w:tcBorders>
              <w:top w:val="single" w:sz="4" w:space="0" w:color="auto"/>
              <w:bottom w:val="single" w:sz="4" w:space="0" w:color="auto"/>
            </w:tcBorders>
            <w:shd w:val="clear" w:color="auto" w:fill="auto"/>
          </w:tcPr>
          <w:p w:rsidR="003F134B" w:rsidRPr="007E5D88" w:rsidRDefault="00AB4BF8" w:rsidP="00003597">
            <w:pPr>
              <w:pStyle w:val="ENoteTableText"/>
            </w:pPr>
            <w:r w:rsidRPr="007E5D88">
              <w:t>9 Apr 2014</w:t>
            </w:r>
          </w:p>
        </w:tc>
        <w:tc>
          <w:tcPr>
            <w:tcW w:w="1845" w:type="dxa"/>
            <w:tcBorders>
              <w:top w:val="single" w:sz="4" w:space="0" w:color="auto"/>
              <w:bottom w:val="single" w:sz="4" w:space="0" w:color="auto"/>
            </w:tcBorders>
            <w:shd w:val="clear" w:color="auto" w:fill="auto"/>
          </w:tcPr>
          <w:p w:rsidR="003F134B" w:rsidRPr="007E5D88" w:rsidRDefault="00AB4BF8" w:rsidP="00003597">
            <w:pPr>
              <w:pStyle w:val="ENoteTableText"/>
            </w:pPr>
            <w:r w:rsidRPr="007E5D88">
              <w:t>9 Apr 2014</w:t>
            </w:r>
          </w:p>
        </w:tc>
        <w:tc>
          <w:tcPr>
            <w:tcW w:w="1417" w:type="dxa"/>
            <w:tcBorders>
              <w:top w:val="single" w:sz="4" w:space="0" w:color="auto"/>
              <w:bottom w:val="single" w:sz="4" w:space="0" w:color="auto"/>
            </w:tcBorders>
            <w:shd w:val="clear" w:color="auto" w:fill="auto"/>
          </w:tcPr>
          <w:p w:rsidR="003F134B" w:rsidRPr="007E5D88" w:rsidRDefault="00AB4BF8" w:rsidP="00003597">
            <w:pPr>
              <w:pStyle w:val="ENoteTableText"/>
            </w:pPr>
            <w:r w:rsidRPr="007E5D88">
              <w:t>Sch 1 (item</w:t>
            </w:r>
            <w:r w:rsidR="00F83506" w:rsidRPr="007E5D88">
              <w:t> </w:t>
            </w:r>
            <w:r w:rsidR="003F134B" w:rsidRPr="007E5D88">
              <w:t>5)</w:t>
            </w:r>
          </w:p>
        </w:tc>
      </w:tr>
      <w:tr w:rsidR="003D22E4" w:rsidRPr="007E5D88" w:rsidTr="00EA56E6">
        <w:trPr>
          <w:cantSplit/>
        </w:trPr>
        <w:tc>
          <w:tcPr>
            <w:tcW w:w="1838" w:type="dxa"/>
            <w:tcBorders>
              <w:top w:val="single" w:sz="4" w:space="0" w:color="auto"/>
              <w:bottom w:val="single" w:sz="4" w:space="0" w:color="auto"/>
            </w:tcBorders>
            <w:shd w:val="clear" w:color="auto" w:fill="auto"/>
          </w:tcPr>
          <w:p w:rsidR="003D22E4" w:rsidRPr="007E5D88" w:rsidRDefault="003D22E4" w:rsidP="00003597">
            <w:pPr>
              <w:pStyle w:val="ENoteTableText"/>
            </w:pPr>
            <w:r w:rsidRPr="007E5D88">
              <w:t>Telecommunications Legislation Amendment (Deregulation) Act 2015</w:t>
            </w:r>
          </w:p>
        </w:tc>
        <w:tc>
          <w:tcPr>
            <w:tcW w:w="992" w:type="dxa"/>
            <w:tcBorders>
              <w:top w:val="single" w:sz="4" w:space="0" w:color="auto"/>
              <w:bottom w:val="single" w:sz="4" w:space="0" w:color="auto"/>
            </w:tcBorders>
            <w:shd w:val="clear" w:color="auto" w:fill="auto"/>
          </w:tcPr>
          <w:p w:rsidR="003D22E4" w:rsidRPr="007E5D88" w:rsidRDefault="003D22E4" w:rsidP="00003597">
            <w:pPr>
              <w:pStyle w:val="ENoteTableText"/>
            </w:pPr>
            <w:r w:rsidRPr="007E5D88">
              <w:t>38, 2015</w:t>
            </w:r>
          </w:p>
        </w:tc>
        <w:tc>
          <w:tcPr>
            <w:tcW w:w="993" w:type="dxa"/>
            <w:tcBorders>
              <w:top w:val="single" w:sz="4" w:space="0" w:color="auto"/>
              <w:bottom w:val="single" w:sz="4" w:space="0" w:color="auto"/>
            </w:tcBorders>
            <w:shd w:val="clear" w:color="auto" w:fill="auto"/>
          </w:tcPr>
          <w:p w:rsidR="003D22E4" w:rsidRPr="007E5D88" w:rsidRDefault="003D22E4" w:rsidP="00003597">
            <w:pPr>
              <w:pStyle w:val="ENoteTableText"/>
            </w:pPr>
            <w:r w:rsidRPr="007E5D88">
              <w:t>13 Apr 2014</w:t>
            </w:r>
          </w:p>
        </w:tc>
        <w:tc>
          <w:tcPr>
            <w:tcW w:w="1845" w:type="dxa"/>
            <w:tcBorders>
              <w:top w:val="single" w:sz="4" w:space="0" w:color="auto"/>
              <w:bottom w:val="single" w:sz="4" w:space="0" w:color="auto"/>
            </w:tcBorders>
            <w:shd w:val="clear" w:color="auto" w:fill="auto"/>
          </w:tcPr>
          <w:p w:rsidR="003D22E4" w:rsidRPr="007E5D88" w:rsidRDefault="003D22E4" w:rsidP="00003597">
            <w:pPr>
              <w:pStyle w:val="ENoteTableText"/>
            </w:pPr>
            <w:r w:rsidRPr="007E5D88">
              <w:t>Sch 2 (items</w:t>
            </w:r>
            <w:r w:rsidR="00F83506" w:rsidRPr="007E5D88">
              <w:t> </w:t>
            </w:r>
            <w:r w:rsidRPr="007E5D88">
              <w:t>3–6): 14 Apr 2015 (s 2(1) item</w:t>
            </w:r>
            <w:r w:rsidR="00F83506" w:rsidRPr="007E5D88">
              <w:t> </w:t>
            </w:r>
            <w:r w:rsidRPr="007E5D88">
              <w:t>4</w:t>
            </w:r>
            <w:r w:rsidR="00041DF3" w:rsidRPr="007E5D88">
              <w:t>)</w:t>
            </w:r>
          </w:p>
        </w:tc>
        <w:tc>
          <w:tcPr>
            <w:tcW w:w="1417" w:type="dxa"/>
            <w:tcBorders>
              <w:top w:val="single" w:sz="4" w:space="0" w:color="auto"/>
              <w:bottom w:val="single" w:sz="4" w:space="0" w:color="auto"/>
            </w:tcBorders>
            <w:shd w:val="clear" w:color="auto" w:fill="auto"/>
          </w:tcPr>
          <w:p w:rsidR="003D22E4" w:rsidRPr="007E5D88" w:rsidRDefault="003D22E4" w:rsidP="00003597">
            <w:pPr>
              <w:pStyle w:val="ENoteTableText"/>
            </w:pPr>
            <w:r w:rsidRPr="007E5D88">
              <w:t>—</w:t>
            </w:r>
          </w:p>
        </w:tc>
      </w:tr>
      <w:tr w:rsidR="00202829" w:rsidRPr="007E5D88" w:rsidTr="008A4316">
        <w:trPr>
          <w:cantSplit/>
        </w:trPr>
        <w:tc>
          <w:tcPr>
            <w:tcW w:w="1838" w:type="dxa"/>
            <w:tcBorders>
              <w:top w:val="single" w:sz="4" w:space="0" w:color="auto"/>
              <w:bottom w:val="single" w:sz="4" w:space="0" w:color="auto"/>
            </w:tcBorders>
            <w:shd w:val="clear" w:color="auto" w:fill="auto"/>
          </w:tcPr>
          <w:p w:rsidR="00202829" w:rsidRPr="007E5D88" w:rsidRDefault="00B12FD9" w:rsidP="00003597">
            <w:pPr>
              <w:pStyle w:val="ENoteTableText"/>
            </w:pPr>
            <w:r w:rsidRPr="007E5D88">
              <w:t>Acts and Instruments (Framework Reform) (Consequential Provisions) Act 2015</w:t>
            </w:r>
          </w:p>
        </w:tc>
        <w:tc>
          <w:tcPr>
            <w:tcW w:w="992" w:type="dxa"/>
            <w:tcBorders>
              <w:top w:val="single" w:sz="4" w:space="0" w:color="auto"/>
              <w:bottom w:val="single" w:sz="4" w:space="0" w:color="auto"/>
            </w:tcBorders>
            <w:shd w:val="clear" w:color="auto" w:fill="auto"/>
          </w:tcPr>
          <w:p w:rsidR="00202829" w:rsidRPr="007E5D88" w:rsidRDefault="00B12FD9" w:rsidP="00003597">
            <w:pPr>
              <w:pStyle w:val="ENoteTableText"/>
            </w:pPr>
            <w:r w:rsidRPr="007E5D88">
              <w:t>126, 2015</w:t>
            </w:r>
          </w:p>
        </w:tc>
        <w:tc>
          <w:tcPr>
            <w:tcW w:w="993" w:type="dxa"/>
            <w:tcBorders>
              <w:top w:val="single" w:sz="4" w:space="0" w:color="auto"/>
              <w:bottom w:val="single" w:sz="4" w:space="0" w:color="auto"/>
            </w:tcBorders>
            <w:shd w:val="clear" w:color="auto" w:fill="auto"/>
          </w:tcPr>
          <w:p w:rsidR="00202829" w:rsidRPr="007E5D88" w:rsidRDefault="00B12FD9" w:rsidP="00003597">
            <w:pPr>
              <w:pStyle w:val="ENoteTableText"/>
            </w:pPr>
            <w:r w:rsidRPr="007E5D88">
              <w:t>10 Sep</w:t>
            </w:r>
            <w:r w:rsidR="006F5F94" w:rsidRPr="007E5D88">
              <w:t>t</w:t>
            </w:r>
            <w:r w:rsidRPr="007E5D88">
              <w:t xml:space="preserve"> 2015</w:t>
            </w:r>
          </w:p>
        </w:tc>
        <w:tc>
          <w:tcPr>
            <w:tcW w:w="1845" w:type="dxa"/>
            <w:tcBorders>
              <w:top w:val="single" w:sz="4" w:space="0" w:color="auto"/>
              <w:bottom w:val="single" w:sz="4" w:space="0" w:color="auto"/>
            </w:tcBorders>
            <w:shd w:val="clear" w:color="auto" w:fill="auto"/>
          </w:tcPr>
          <w:p w:rsidR="00202829" w:rsidRPr="007E5D88" w:rsidRDefault="00B12FD9" w:rsidP="00003597">
            <w:pPr>
              <w:pStyle w:val="ENoteTableText"/>
            </w:pPr>
            <w:r w:rsidRPr="007E5D88">
              <w:t>Sch 1 (</w:t>
            </w:r>
            <w:r w:rsidR="006662E1" w:rsidRPr="007E5D88">
              <w:t>item 2</w:t>
            </w:r>
            <w:r w:rsidRPr="007E5D88">
              <w:t xml:space="preserve">08): 5 Mar 2016 (s 2(1) </w:t>
            </w:r>
            <w:r w:rsidR="006662E1" w:rsidRPr="007E5D88">
              <w:t>item 2</w:t>
            </w:r>
            <w:r w:rsidRPr="007E5D88">
              <w:t>)</w:t>
            </w:r>
          </w:p>
        </w:tc>
        <w:tc>
          <w:tcPr>
            <w:tcW w:w="1417" w:type="dxa"/>
            <w:tcBorders>
              <w:top w:val="single" w:sz="4" w:space="0" w:color="auto"/>
              <w:bottom w:val="single" w:sz="4" w:space="0" w:color="auto"/>
            </w:tcBorders>
            <w:shd w:val="clear" w:color="auto" w:fill="auto"/>
          </w:tcPr>
          <w:p w:rsidR="00202829" w:rsidRPr="007E5D88" w:rsidRDefault="00B12FD9" w:rsidP="00003597">
            <w:pPr>
              <w:pStyle w:val="ENoteTableText"/>
            </w:pPr>
            <w:r w:rsidRPr="007E5D88">
              <w:t>—</w:t>
            </w:r>
          </w:p>
        </w:tc>
      </w:tr>
      <w:tr w:rsidR="006F3569" w:rsidRPr="007E5D88" w:rsidTr="00460472">
        <w:trPr>
          <w:cantSplit/>
        </w:trPr>
        <w:tc>
          <w:tcPr>
            <w:tcW w:w="1838" w:type="dxa"/>
            <w:tcBorders>
              <w:top w:val="single" w:sz="4" w:space="0" w:color="auto"/>
              <w:bottom w:val="single" w:sz="4" w:space="0" w:color="auto"/>
            </w:tcBorders>
            <w:shd w:val="clear" w:color="auto" w:fill="auto"/>
          </w:tcPr>
          <w:p w:rsidR="006F3569" w:rsidRPr="007E5D88" w:rsidRDefault="006F3569" w:rsidP="00003597">
            <w:pPr>
              <w:pStyle w:val="ENoteTableText"/>
            </w:pPr>
            <w:r w:rsidRPr="007E5D88">
              <w:lastRenderedPageBreak/>
              <w:t>Trade Legislation Amendment Act (No.</w:t>
            </w:r>
            <w:r w:rsidR="00F83506" w:rsidRPr="007E5D88">
              <w:t> </w:t>
            </w:r>
            <w:r w:rsidRPr="007E5D88">
              <w:t>1) 2016</w:t>
            </w:r>
          </w:p>
        </w:tc>
        <w:tc>
          <w:tcPr>
            <w:tcW w:w="992" w:type="dxa"/>
            <w:tcBorders>
              <w:top w:val="single" w:sz="4" w:space="0" w:color="auto"/>
              <w:bottom w:val="single" w:sz="4" w:space="0" w:color="auto"/>
            </w:tcBorders>
            <w:shd w:val="clear" w:color="auto" w:fill="auto"/>
          </w:tcPr>
          <w:p w:rsidR="006F3569" w:rsidRPr="007E5D88" w:rsidRDefault="006F3569" w:rsidP="00003597">
            <w:pPr>
              <w:pStyle w:val="ENoteTableText"/>
            </w:pPr>
            <w:r w:rsidRPr="007E5D88">
              <w:t>31, 2016</w:t>
            </w:r>
          </w:p>
        </w:tc>
        <w:tc>
          <w:tcPr>
            <w:tcW w:w="993" w:type="dxa"/>
            <w:tcBorders>
              <w:top w:val="single" w:sz="4" w:space="0" w:color="auto"/>
              <w:bottom w:val="single" w:sz="4" w:space="0" w:color="auto"/>
            </w:tcBorders>
            <w:shd w:val="clear" w:color="auto" w:fill="auto"/>
          </w:tcPr>
          <w:p w:rsidR="006F3569" w:rsidRPr="007E5D88" w:rsidRDefault="006F3569" w:rsidP="00003597">
            <w:pPr>
              <w:pStyle w:val="ENoteTableText"/>
            </w:pPr>
            <w:r w:rsidRPr="007E5D88">
              <w:t>23 Mar 2016</w:t>
            </w:r>
          </w:p>
        </w:tc>
        <w:tc>
          <w:tcPr>
            <w:tcW w:w="1845" w:type="dxa"/>
            <w:tcBorders>
              <w:top w:val="single" w:sz="4" w:space="0" w:color="auto"/>
              <w:bottom w:val="single" w:sz="4" w:space="0" w:color="auto"/>
            </w:tcBorders>
            <w:shd w:val="clear" w:color="auto" w:fill="auto"/>
          </w:tcPr>
          <w:p w:rsidR="006F3569" w:rsidRPr="007E5D88" w:rsidRDefault="006F3569" w:rsidP="008A4316">
            <w:pPr>
              <w:pStyle w:val="ENoteTableText"/>
            </w:pPr>
            <w:r w:rsidRPr="007E5D88">
              <w:t>Sch 1: 1</w:t>
            </w:r>
            <w:r w:rsidR="00F83506" w:rsidRPr="007E5D88">
              <w:t> </w:t>
            </w:r>
            <w:r w:rsidRPr="007E5D88">
              <w:t>July 2016 (s</w:t>
            </w:r>
            <w:r w:rsidR="008A4316" w:rsidRPr="007E5D88">
              <w:t> </w:t>
            </w:r>
            <w:r w:rsidRPr="007E5D88">
              <w:t xml:space="preserve">2(1) </w:t>
            </w:r>
            <w:r w:rsidR="006662E1" w:rsidRPr="007E5D88">
              <w:t>item 2</w:t>
            </w:r>
            <w:r w:rsidRPr="007E5D88">
              <w:t>)</w:t>
            </w:r>
            <w:r w:rsidRPr="007E5D88">
              <w:br/>
              <w:t>Sch 2 (items</w:t>
            </w:r>
            <w:r w:rsidR="00F83506" w:rsidRPr="007E5D88">
              <w:t> </w:t>
            </w:r>
            <w:r w:rsidR="002B0B7E" w:rsidRPr="007E5D88">
              <w:t>15, 16): 1</w:t>
            </w:r>
            <w:r w:rsidR="00F83506" w:rsidRPr="007E5D88">
              <w:t> </w:t>
            </w:r>
            <w:r w:rsidR="002B0B7E" w:rsidRPr="007E5D88">
              <w:t xml:space="preserve">May 2016 (s 2(1) </w:t>
            </w:r>
            <w:r w:rsidR="006662E1" w:rsidRPr="007E5D88">
              <w:t>item 3</w:t>
            </w:r>
            <w:r w:rsidR="002B0B7E" w:rsidRPr="007E5D88">
              <w:t>)</w:t>
            </w:r>
          </w:p>
        </w:tc>
        <w:tc>
          <w:tcPr>
            <w:tcW w:w="1417" w:type="dxa"/>
            <w:tcBorders>
              <w:top w:val="single" w:sz="4" w:space="0" w:color="auto"/>
              <w:bottom w:val="single" w:sz="4" w:space="0" w:color="auto"/>
            </w:tcBorders>
            <w:shd w:val="clear" w:color="auto" w:fill="auto"/>
          </w:tcPr>
          <w:p w:rsidR="006F3569" w:rsidRPr="007E5D88" w:rsidRDefault="006F3569" w:rsidP="00003597">
            <w:pPr>
              <w:pStyle w:val="ENoteTableText"/>
            </w:pPr>
            <w:r w:rsidRPr="007E5D88">
              <w:t>Sch 1 (</w:t>
            </w:r>
            <w:r w:rsidR="006662E1" w:rsidRPr="007E5D88">
              <w:t>item 1</w:t>
            </w:r>
            <w:r w:rsidRPr="007E5D88">
              <w:t>7)</w:t>
            </w:r>
          </w:p>
        </w:tc>
      </w:tr>
      <w:tr w:rsidR="00CE053F" w:rsidRPr="007E5D88" w:rsidTr="00AE471A">
        <w:trPr>
          <w:cantSplit/>
        </w:trPr>
        <w:tc>
          <w:tcPr>
            <w:tcW w:w="1838" w:type="dxa"/>
            <w:tcBorders>
              <w:top w:val="single" w:sz="4" w:space="0" w:color="auto"/>
              <w:bottom w:val="single" w:sz="12" w:space="0" w:color="auto"/>
            </w:tcBorders>
            <w:shd w:val="clear" w:color="auto" w:fill="auto"/>
          </w:tcPr>
          <w:p w:rsidR="00CE053F" w:rsidRPr="007E5D88" w:rsidRDefault="00CE053F" w:rsidP="00003597">
            <w:pPr>
              <w:pStyle w:val="ENoteTableText"/>
            </w:pPr>
            <w:r w:rsidRPr="007E5D88">
              <w:t>Export Market Development Grants Legislation Amendment Act 2020</w:t>
            </w:r>
          </w:p>
        </w:tc>
        <w:tc>
          <w:tcPr>
            <w:tcW w:w="992" w:type="dxa"/>
            <w:tcBorders>
              <w:top w:val="single" w:sz="4" w:space="0" w:color="auto"/>
              <w:bottom w:val="single" w:sz="12" w:space="0" w:color="auto"/>
            </w:tcBorders>
            <w:shd w:val="clear" w:color="auto" w:fill="auto"/>
          </w:tcPr>
          <w:p w:rsidR="00CE053F" w:rsidRPr="007E5D88" w:rsidRDefault="00CE053F" w:rsidP="00003597">
            <w:pPr>
              <w:pStyle w:val="ENoteTableText"/>
            </w:pPr>
            <w:r w:rsidRPr="007E5D88">
              <w:t>138, 2020</w:t>
            </w:r>
          </w:p>
        </w:tc>
        <w:tc>
          <w:tcPr>
            <w:tcW w:w="993" w:type="dxa"/>
            <w:tcBorders>
              <w:top w:val="single" w:sz="4" w:space="0" w:color="auto"/>
              <w:bottom w:val="single" w:sz="12" w:space="0" w:color="auto"/>
            </w:tcBorders>
            <w:shd w:val="clear" w:color="auto" w:fill="auto"/>
          </w:tcPr>
          <w:p w:rsidR="00CE053F" w:rsidRPr="007E5D88" w:rsidRDefault="00CE053F" w:rsidP="00003597">
            <w:pPr>
              <w:pStyle w:val="ENoteTableText"/>
            </w:pPr>
            <w:r w:rsidRPr="007E5D88">
              <w:t>17 Dec 2020</w:t>
            </w:r>
          </w:p>
        </w:tc>
        <w:tc>
          <w:tcPr>
            <w:tcW w:w="1845" w:type="dxa"/>
            <w:tcBorders>
              <w:top w:val="single" w:sz="4" w:space="0" w:color="auto"/>
              <w:bottom w:val="single" w:sz="12" w:space="0" w:color="auto"/>
            </w:tcBorders>
            <w:shd w:val="clear" w:color="auto" w:fill="auto"/>
          </w:tcPr>
          <w:p w:rsidR="00CE053F" w:rsidRPr="007E5D88" w:rsidRDefault="00CE053F">
            <w:pPr>
              <w:pStyle w:val="ENoteTableText"/>
            </w:pPr>
            <w:r w:rsidRPr="007E5D88">
              <w:t>Sch 1 (</w:t>
            </w:r>
            <w:r w:rsidR="006662E1" w:rsidRPr="007E5D88">
              <w:t>items 4</w:t>
            </w:r>
            <w:r w:rsidRPr="007E5D88">
              <w:t xml:space="preserve">–15): </w:t>
            </w:r>
            <w:r w:rsidR="007E5D88">
              <w:t>17 June</w:t>
            </w:r>
            <w:r w:rsidR="00194E89" w:rsidRPr="007E5D88">
              <w:t xml:space="preserve"> 2021</w:t>
            </w:r>
            <w:r w:rsidRPr="007E5D88">
              <w:t xml:space="preserve"> (s 2(1) </w:t>
            </w:r>
            <w:r w:rsidR="006662E1" w:rsidRPr="007E5D88">
              <w:t>item 2</w:t>
            </w:r>
            <w:r w:rsidRPr="007E5D88">
              <w:t>)</w:t>
            </w:r>
            <w:r w:rsidRPr="007E5D88">
              <w:br/>
              <w:t xml:space="preserve">Sch 2: 18 Dec 2020 (s 2(1) </w:t>
            </w:r>
            <w:r w:rsidR="006662E1" w:rsidRPr="007E5D88">
              <w:t>item 3</w:t>
            </w:r>
            <w:r w:rsidRPr="007E5D88">
              <w:t>)</w:t>
            </w:r>
          </w:p>
        </w:tc>
        <w:tc>
          <w:tcPr>
            <w:tcW w:w="1417" w:type="dxa"/>
            <w:tcBorders>
              <w:top w:val="single" w:sz="4" w:space="0" w:color="auto"/>
              <w:bottom w:val="single" w:sz="12" w:space="0" w:color="auto"/>
            </w:tcBorders>
            <w:shd w:val="clear" w:color="auto" w:fill="auto"/>
          </w:tcPr>
          <w:p w:rsidR="00CE053F" w:rsidRPr="007E5D88" w:rsidRDefault="00CE053F" w:rsidP="00003597">
            <w:pPr>
              <w:pStyle w:val="ENoteTableText"/>
            </w:pPr>
            <w:r w:rsidRPr="007E5D88">
              <w:t>Sch 1 (</w:t>
            </w:r>
            <w:r w:rsidR="006662E1" w:rsidRPr="007E5D88">
              <w:t>item 1</w:t>
            </w:r>
            <w:r w:rsidRPr="007E5D88">
              <w:t>5)</w:t>
            </w:r>
          </w:p>
        </w:tc>
      </w:tr>
    </w:tbl>
    <w:p w:rsidR="00E47E52" w:rsidRPr="007E5D88" w:rsidRDefault="00E47E52" w:rsidP="00003597">
      <w:pPr>
        <w:pStyle w:val="Tabletext"/>
      </w:pPr>
    </w:p>
    <w:p w:rsidR="00E47E52" w:rsidRPr="007E5D88" w:rsidRDefault="00E47E52" w:rsidP="00B50FDC">
      <w:pPr>
        <w:pStyle w:val="ENotesHeading2"/>
        <w:pageBreakBefore/>
        <w:outlineLvl w:val="9"/>
      </w:pPr>
      <w:bookmarkStart w:id="50" w:name="_Toc75860081"/>
      <w:r w:rsidRPr="007E5D88">
        <w:lastRenderedPageBreak/>
        <w:t>Endnote 4—Amendment history</w:t>
      </w:r>
      <w:bookmarkEnd w:id="50"/>
    </w:p>
    <w:p w:rsidR="00E47E52" w:rsidRPr="007E5D88" w:rsidRDefault="00E47E52" w:rsidP="00003597">
      <w:pPr>
        <w:pStyle w:val="Tabletext"/>
      </w:pPr>
    </w:p>
    <w:tbl>
      <w:tblPr>
        <w:tblW w:w="7082" w:type="dxa"/>
        <w:tblInd w:w="113" w:type="dxa"/>
        <w:tblLayout w:type="fixed"/>
        <w:tblLook w:val="0000" w:firstRow="0" w:lastRow="0" w:firstColumn="0" w:lastColumn="0" w:noHBand="0" w:noVBand="0"/>
      </w:tblPr>
      <w:tblGrid>
        <w:gridCol w:w="2547"/>
        <w:gridCol w:w="4535"/>
      </w:tblGrid>
      <w:tr w:rsidR="00E47E52" w:rsidRPr="007E5D88" w:rsidTr="00F022B1">
        <w:trPr>
          <w:cantSplit/>
          <w:tblHeader/>
        </w:trPr>
        <w:tc>
          <w:tcPr>
            <w:tcW w:w="2547" w:type="dxa"/>
            <w:tcBorders>
              <w:top w:val="single" w:sz="12" w:space="0" w:color="auto"/>
              <w:bottom w:val="single" w:sz="12" w:space="0" w:color="auto"/>
            </w:tcBorders>
            <w:shd w:val="clear" w:color="auto" w:fill="auto"/>
          </w:tcPr>
          <w:p w:rsidR="00E47E52" w:rsidRPr="007E5D88" w:rsidRDefault="00E47E52" w:rsidP="00003597">
            <w:pPr>
              <w:pStyle w:val="ENoteTableHeading"/>
              <w:tabs>
                <w:tab w:val="center" w:leader="dot" w:pos="2268"/>
              </w:tabs>
            </w:pPr>
            <w:r w:rsidRPr="007E5D88">
              <w:t>Provision affected</w:t>
            </w:r>
          </w:p>
        </w:tc>
        <w:tc>
          <w:tcPr>
            <w:tcW w:w="4535" w:type="dxa"/>
            <w:tcBorders>
              <w:top w:val="single" w:sz="12" w:space="0" w:color="auto"/>
              <w:bottom w:val="single" w:sz="12" w:space="0" w:color="auto"/>
            </w:tcBorders>
            <w:shd w:val="clear" w:color="auto" w:fill="auto"/>
          </w:tcPr>
          <w:p w:rsidR="00E47E52" w:rsidRPr="007E5D88" w:rsidRDefault="00E47E52" w:rsidP="00003597">
            <w:pPr>
              <w:pStyle w:val="ENoteTableHeading"/>
              <w:tabs>
                <w:tab w:val="center" w:leader="dot" w:pos="2268"/>
              </w:tabs>
            </w:pPr>
            <w:r w:rsidRPr="007E5D88">
              <w:t>How affected</w:t>
            </w:r>
          </w:p>
        </w:tc>
      </w:tr>
      <w:tr w:rsidR="002C7621" w:rsidRPr="007E5D88" w:rsidTr="00F022B1">
        <w:trPr>
          <w:cantSplit/>
        </w:trPr>
        <w:tc>
          <w:tcPr>
            <w:tcW w:w="2547" w:type="dxa"/>
            <w:tcBorders>
              <w:top w:val="single" w:sz="12" w:space="0" w:color="auto"/>
            </w:tcBorders>
            <w:shd w:val="clear" w:color="auto" w:fill="auto"/>
          </w:tcPr>
          <w:p w:rsidR="002C7621" w:rsidRPr="007E5D88" w:rsidRDefault="002C7621" w:rsidP="00003597">
            <w:pPr>
              <w:pStyle w:val="ENoteTableText"/>
              <w:tabs>
                <w:tab w:val="center" w:leader="dot" w:pos="2268"/>
              </w:tabs>
            </w:pPr>
            <w:r w:rsidRPr="007E5D88">
              <w:t>Reader’s Guide</w:t>
            </w:r>
            <w:r w:rsidRPr="007E5D88">
              <w:tab/>
            </w:r>
          </w:p>
        </w:tc>
        <w:tc>
          <w:tcPr>
            <w:tcW w:w="4535" w:type="dxa"/>
            <w:tcBorders>
              <w:top w:val="single" w:sz="12" w:space="0" w:color="auto"/>
            </w:tcBorders>
            <w:shd w:val="clear" w:color="auto" w:fill="auto"/>
          </w:tcPr>
          <w:p w:rsidR="002C7621" w:rsidRPr="007E5D88" w:rsidRDefault="002C7621" w:rsidP="00003597">
            <w:pPr>
              <w:pStyle w:val="ENoteTableText"/>
            </w:pPr>
            <w:r w:rsidRPr="007E5D88">
              <w:t>am No</w:t>
            </w:r>
            <w:r w:rsidR="00F83506" w:rsidRPr="007E5D88">
              <w:t> </w:t>
            </w:r>
            <w:r w:rsidRPr="007E5D88">
              <w:t>137, 2000; No</w:t>
            </w:r>
            <w:r w:rsidR="00F83506" w:rsidRPr="007E5D88">
              <w:t> </w:t>
            </w:r>
            <w:r w:rsidRPr="007E5D88">
              <w:t>60, 2001; No</w:t>
            </w:r>
            <w:r w:rsidR="00F83506" w:rsidRPr="007E5D88">
              <w:t> </w:t>
            </w:r>
            <w:r w:rsidRPr="007E5D88">
              <w:t>58, 2003; No</w:t>
            </w:r>
            <w:r w:rsidR="00F83506" w:rsidRPr="007E5D88">
              <w:t> </w:t>
            </w:r>
            <w:r w:rsidRPr="007E5D88">
              <w:t xml:space="preserve">71, 2004; </w:t>
            </w:r>
            <w:r w:rsidR="003B55AE" w:rsidRPr="007E5D88">
              <w:t>No 56, 2006; No 57, 2006</w:t>
            </w:r>
            <w:r w:rsidRPr="007E5D88">
              <w:t>; No</w:t>
            </w:r>
            <w:r w:rsidR="00F83506" w:rsidRPr="007E5D88">
              <w:t> </w:t>
            </w:r>
            <w:r w:rsidRPr="007E5D88">
              <w:t>33, 2008</w:t>
            </w:r>
          </w:p>
        </w:tc>
      </w:tr>
      <w:tr w:rsidR="003F134B" w:rsidRPr="007E5D88" w:rsidTr="00F022B1">
        <w:trPr>
          <w:cantSplit/>
        </w:trPr>
        <w:tc>
          <w:tcPr>
            <w:tcW w:w="2547" w:type="dxa"/>
            <w:shd w:val="clear" w:color="auto" w:fill="auto"/>
          </w:tcPr>
          <w:p w:rsidR="003F134B" w:rsidRPr="007E5D88" w:rsidRDefault="003F134B" w:rsidP="00003597">
            <w:pPr>
              <w:pStyle w:val="ENoteTableText"/>
              <w:tabs>
                <w:tab w:val="center" w:leader="dot" w:pos="2268"/>
              </w:tabs>
            </w:pPr>
          </w:p>
        </w:tc>
        <w:tc>
          <w:tcPr>
            <w:tcW w:w="4535" w:type="dxa"/>
            <w:shd w:val="clear" w:color="auto" w:fill="auto"/>
          </w:tcPr>
          <w:p w:rsidR="003F134B" w:rsidRPr="007E5D88" w:rsidRDefault="003F134B" w:rsidP="00AB4BF8">
            <w:pPr>
              <w:pStyle w:val="ENoteTableText"/>
            </w:pPr>
            <w:r w:rsidRPr="007E5D88">
              <w:t>rep No</w:t>
            </w:r>
            <w:r w:rsidR="00AB4BF8" w:rsidRPr="007E5D88">
              <w:t xml:space="preserve"> 23,</w:t>
            </w:r>
            <w:r w:rsidRPr="007E5D88">
              <w:t xml:space="preserve"> 2014</w:t>
            </w:r>
          </w:p>
        </w:tc>
      </w:tr>
      <w:tr w:rsidR="002C7621" w:rsidRPr="007E5D88" w:rsidTr="00F022B1">
        <w:trPr>
          <w:cantSplit/>
        </w:trPr>
        <w:tc>
          <w:tcPr>
            <w:tcW w:w="2547" w:type="dxa"/>
            <w:shd w:val="clear" w:color="auto" w:fill="auto"/>
          </w:tcPr>
          <w:p w:rsidR="002C7621" w:rsidRPr="007E5D88" w:rsidRDefault="002C7621" w:rsidP="00003597">
            <w:pPr>
              <w:pStyle w:val="ENoteTableText"/>
              <w:tabs>
                <w:tab w:val="center" w:leader="dot" w:pos="2268"/>
              </w:tabs>
            </w:pPr>
            <w:r w:rsidRPr="007E5D88">
              <w:t>List of terms</w:t>
            </w:r>
            <w:r w:rsidRPr="007E5D88">
              <w:tab/>
            </w:r>
          </w:p>
        </w:tc>
        <w:tc>
          <w:tcPr>
            <w:tcW w:w="4535" w:type="dxa"/>
            <w:shd w:val="clear" w:color="auto" w:fill="auto"/>
          </w:tcPr>
          <w:p w:rsidR="002C7621" w:rsidRPr="007E5D88" w:rsidRDefault="002C7621" w:rsidP="00003597">
            <w:pPr>
              <w:pStyle w:val="ENoteTableText"/>
            </w:pPr>
            <w:r w:rsidRPr="007E5D88">
              <w:t>am No</w:t>
            </w:r>
            <w:r w:rsidR="00F83506" w:rsidRPr="007E5D88">
              <w:t> </w:t>
            </w:r>
            <w:r w:rsidRPr="007E5D88">
              <w:t xml:space="preserve">58, 2003; </w:t>
            </w:r>
            <w:r w:rsidR="003B55AE" w:rsidRPr="007E5D88">
              <w:t>No 56, 2006; No 57, 2006</w:t>
            </w:r>
            <w:r w:rsidRPr="007E5D88">
              <w:t>; No</w:t>
            </w:r>
            <w:r w:rsidR="00F83506" w:rsidRPr="007E5D88">
              <w:t> </w:t>
            </w:r>
            <w:r w:rsidRPr="007E5D88">
              <w:t>33, 2008 (as am by No</w:t>
            </w:r>
            <w:r w:rsidR="00F83506" w:rsidRPr="007E5D88">
              <w:t> </w:t>
            </w:r>
            <w:r w:rsidRPr="007E5D88">
              <w:t>8, 2010); No</w:t>
            </w:r>
            <w:r w:rsidR="00F83506" w:rsidRPr="007E5D88">
              <w:t> </w:t>
            </w:r>
            <w:r w:rsidRPr="007E5D88">
              <w:t>144, 2008</w:t>
            </w:r>
          </w:p>
        </w:tc>
      </w:tr>
      <w:tr w:rsidR="008D08C3" w:rsidRPr="007E5D88" w:rsidTr="00F022B1">
        <w:trPr>
          <w:cantSplit/>
        </w:trPr>
        <w:tc>
          <w:tcPr>
            <w:tcW w:w="2547" w:type="dxa"/>
            <w:shd w:val="clear" w:color="auto" w:fill="auto"/>
          </w:tcPr>
          <w:p w:rsidR="008D08C3" w:rsidRPr="007E5D88" w:rsidRDefault="008D08C3" w:rsidP="00003597">
            <w:pPr>
              <w:pStyle w:val="ENoteTableText"/>
              <w:tabs>
                <w:tab w:val="center" w:leader="dot" w:pos="2268"/>
              </w:tabs>
            </w:pPr>
          </w:p>
        </w:tc>
        <w:tc>
          <w:tcPr>
            <w:tcW w:w="4535" w:type="dxa"/>
            <w:shd w:val="clear" w:color="auto" w:fill="auto"/>
          </w:tcPr>
          <w:p w:rsidR="008D08C3" w:rsidRPr="007E5D88" w:rsidRDefault="008D08C3" w:rsidP="00AB4BF8">
            <w:pPr>
              <w:pStyle w:val="ENoteTableText"/>
            </w:pPr>
            <w:r w:rsidRPr="007E5D88">
              <w:t>rep No</w:t>
            </w:r>
            <w:r w:rsidR="00AB4BF8" w:rsidRPr="007E5D88">
              <w:t xml:space="preserve"> 23</w:t>
            </w:r>
            <w:r w:rsidRPr="007E5D88">
              <w:t>, 2014</w:t>
            </w:r>
          </w:p>
        </w:tc>
      </w:tr>
      <w:tr w:rsidR="00B27F78" w:rsidRPr="007E5D88" w:rsidTr="00F022B1">
        <w:trPr>
          <w:cantSplit/>
        </w:trPr>
        <w:tc>
          <w:tcPr>
            <w:tcW w:w="2547" w:type="dxa"/>
            <w:shd w:val="clear" w:color="auto" w:fill="auto"/>
          </w:tcPr>
          <w:p w:rsidR="00B27F78" w:rsidRPr="007E5D88" w:rsidRDefault="006662E1" w:rsidP="00003597">
            <w:pPr>
              <w:pStyle w:val="ENoteTableText"/>
              <w:tabs>
                <w:tab w:val="center" w:leader="dot" w:pos="2268"/>
              </w:tabs>
              <w:rPr>
                <w:b/>
              </w:rPr>
            </w:pPr>
            <w:r w:rsidRPr="007E5D88">
              <w:rPr>
                <w:b/>
              </w:rPr>
              <w:t>Part 1</w:t>
            </w:r>
          </w:p>
        </w:tc>
        <w:tc>
          <w:tcPr>
            <w:tcW w:w="4535" w:type="dxa"/>
            <w:shd w:val="clear" w:color="auto" w:fill="auto"/>
          </w:tcPr>
          <w:p w:rsidR="00B27F78" w:rsidRPr="007E5D88" w:rsidRDefault="00B27F78" w:rsidP="00AB4BF8">
            <w:pPr>
              <w:pStyle w:val="ENoteTableText"/>
            </w:pPr>
          </w:p>
        </w:tc>
      </w:tr>
      <w:tr w:rsidR="00B27F78" w:rsidRPr="007E5D88" w:rsidTr="00F022B1">
        <w:trPr>
          <w:cantSplit/>
        </w:trPr>
        <w:tc>
          <w:tcPr>
            <w:tcW w:w="2547" w:type="dxa"/>
            <w:shd w:val="clear" w:color="auto" w:fill="auto"/>
          </w:tcPr>
          <w:p w:rsidR="00B27F78" w:rsidRPr="007E5D88" w:rsidRDefault="00B27F78" w:rsidP="00003597">
            <w:pPr>
              <w:pStyle w:val="ENoteTableText"/>
              <w:tabs>
                <w:tab w:val="center" w:leader="dot" w:pos="2268"/>
              </w:tabs>
            </w:pPr>
            <w:r w:rsidRPr="007E5D88">
              <w:t>s 3</w:t>
            </w:r>
            <w:r w:rsidRPr="007E5D88">
              <w:tab/>
            </w:r>
          </w:p>
        </w:tc>
        <w:tc>
          <w:tcPr>
            <w:tcW w:w="4535" w:type="dxa"/>
            <w:shd w:val="clear" w:color="auto" w:fill="auto"/>
          </w:tcPr>
          <w:p w:rsidR="00B27F78" w:rsidRPr="007E5D88" w:rsidRDefault="00B27F78" w:rsidP="00AB4BF8">
            <w:pPr>
              <w:pStyle w:val="ENoteTableText"/>
            </w:pPr>
            <w:r w:rsidRPr="007E5D88">
              <w:t>rs No 138, 2020</w:t>
            </w:r>
          </w:p>
        </w:tc>
      </w:tr>
      <w:tr w:rsidR="00757F25" w:rsidRPr="007E5D88" w:rsidTr="00F022B1">
        <w:trPr>
          <w:cantSplit/>
        </w:trPr>
        <w:tc>
          <w:tcPr>
            <w:tcW w:w="2547" w:type="dxa"/>
            <w:shd w:val="clear" w:color="auto" w:fill="auto"/>
          </w:tcPr>
          <w:p w:rsidR="00757F25" w:rsidRPr="007E5D88" w:rsidRDefault="00757F25" w:rsidP="00003597">
            <w:pPr>
              <w:pStyle w:val="ENoteTableText"/>
              <w:tabs>
                <w:tab w:val="center" w:leader="dot" w:pos="2268"/>
              </w:tabs>
            </w:pPr>
            <w:r w:rsidRPr="007E5D88">
              <w:t>s 4</w:t>
            </w:r>
            <w:r w:rsidRPr="007E5D88">
              <w:tab/>
            </w:r>
          </w:p>
        </w:tc>
        <w:tc>
          <w:tcPr>
            <w:tcW w:w="4535" w:type="dxa"/>
            <w:shd w:val="clear" w:color="auto" w:fill="auto"/>
          </w:tcPr>
          <w:p w:rsidR="00757F25" w:rsidRPr="007E5D88" w:rsidRDefault="00747B3A" w:rsidP="00AB4BF8">
            <w:pPr>
              <w:pStyle w:val="ENoteTableText"/>
            </w:pPr>
            <w:r w:rsidRPr="007E5D88">
              <w:t>rs</w:t>
            </w:r>
            <w:r w:rsidR="00757F25" w:rsidRPr="007E5D88">
              <w:t xml:space="preserve"> No 138, 2020</w:t>
            </w:r>
          </w:p>
        </w:tc>
      </w:tr>
      <w:tr w:rsidR="00757F25" w:rsidRPr="007E5D88" w:rsidTr="00F022B1">
        <w:trPr>
          <w:cantSplit/>
        </w:trPr>
        <w:tc>
          <w:tcPr>
            <w:tcW w:w="2547" w:type="dxa"/>
            <w:shd w:val="clear" w:color="auto" w:fill="auto"/>
          </w:tcPr>
          <w:p w:rsidR="00757F25" w:rsidRPr="007E5D88" w:rsidRDefault="00757F25" w:rsidP="00003597">
            <w:pPr>
              <w:pStyle w:val="ENoteTableText"/>
              <w:tabs>
                <w:tab w:val="center" w:leader="dot" w:pos="2268"/>
              </w:tabs>
            </w:pPr>
            <w:r w:rsidRPr="007E5D88">
              <w:t>s 5</w:t>
            </w:r>
            <w:r w:rsidRPr="007E5D88">
              <w:tab/>
            </w:r>
          </w:p>
        </w:tc>
        <w:tc>
          <w:tcPr>
            <w:tcW w:w="4535" w:type="dxa"/>
            <w:shd w:val="clear" w:color="auto" w:fill="auto"/>
          </w:tcPr>
          <w:p w:rsidR="00757F25" w:rsidRPr="007E5D88" w:rsidRDefault="00747B3A" w:rsidP="00AB4BF8">
            <w:pPr>
              <w:pStyle w:val="ENoteTableText"/>
            </w:pPr>
            <w:r w:rsidRPr="007E5D88">
              <w:t>rs</w:t>
            </w:r>
            <w:r w:rsidR="00757F25" w:rsidRPr="007E5D88">
              <w:t xml:space="preserve"> No 138, 2020</w:t>
            </w:r>
          </w:p>
        </w:tc>
      </w:tr>
      <w:tr w:rsidR="00B27F78" w:rsidRPr="007E5D88" w:rsidTr="00F022B1">
        <w:trPr>
          <w:cantSplit/>
        </w:trPr>
        <w:tc>
          <w:tcPr>
            <w:tcW w:w="2547" w:type="dxa"/>
            <w:shd w:val="clear" w:color="auto" w:fill="auto"/>
          </w:tcPr>
          <w:p w:rsidR="00B27F78" w:rsidRPr="007E5D88" w:rsidRDefault="007E5D88" w:rsidP="00003597">
            <w:pPr>
              <w:pStyle w:val="ENoteTableText"/>
              <w:tabs>
                <w:tab w:val="center" w:leader="dot" w:pos="2268"/>
              </w:tabs>
              <w:rPr>
                <w:b/>
              </w:rPr>
            </w:pPr>
            <w:r>
              <w:rPr>
                <w:b/>
              </w:rPr>
              <w:t>Part 2</w:t>
            </w:r>
          </w:p>
        </w:tc>
        <w:tc>
          <w:tcPr>
            <w:tcW w:w="4535" w:type="dxa"/>
            <w:shd w:val="clear" w:color="auto" w:fill="auto"/>
          </w:tcPr>
          <w:p w:rsidR="00B27F78" w:rsidRPr="007E5D88" w:rsidRDefault="00B27F78" w:rsidP="00AB4BF8">
            <w:pPr>
              <w:pStyle w:val="ENoteTableText"/>
            </w:pPr>
          </w:p>
        </w:tc>
      </w:tr>
      <w:tr w:rsidR="000E0A81" w:rsidRPr="007E5D88" w:rsidTr="00F022B1">
        <w:trPr>
          <w:cantSplit/>
        </w:trPr>
        <w:tc>
          <w:tcPr>
            <w:tcW w:w="2547" w:type="dxa"/>
            <w:shd w:val="clear" w:color="auto" w:fill="auto"/>
          </w:tcPr>
          <w:p w:rsidR="000E0A81" w:rsidRPr="007E5D88" w:rsidRDefault="007E5D88" w:rsidP="00003597">
            <w:pPr>
              <w:pStyle w:val="ENoteTableText"/>
              <w:tabs>
                <w:tab w:val="center" w:leader="dot" w:pos="2268"/>
              </w:tabs>
            </w:pPr>
            <w:r>
              <w:t>Part 2</w:t>
            </w:r>
            <w:r w:rsidR="000E0A81" w:rsidRPr="007E5D88">
              <w:tab/>
            </w:r>
          </w:p>
        </w:tc>
        <w:tc>
          <w:tcPr>
            <w:tcW w:w="4535" w:type="dxa"/>
            <w:shd w:val="clear" w:color="auto" w:fill="auto"/>
          </w:tcPr>
          <w:p w:rsidR="000E0A81" w:rsidRPr="007E5D88" w:rsidRDefault="000E0A81" w:rsidP="00AB4BF8">
            <w:pPr>
              <w:pStyle w:val="ENoteTableText"/>
            </w:pPr>
            <w:r w:rsidRPr="007E5D88">
              <w:t>rs No 138, 2020</w:t>
            </w:r>
          </w:p>
        </w:tc>
      </w:tr>
      <w:tr w:rsidR="00757F25" w:rsidRPr="007E5D88" w:rsidDel="00757F25" w:rsidTr="00F022B1">
        <w:trPr>
          <w:cantSplit/>
        </w:trPr>
        <w:tc>
          <w:tcPr>
            <w:tcW w:w="2547" w:type="dxa"/>
            <w:shd w:val="clear" w:color="auto" w:fill="auto"/>
          </w:tcPr>
          <w:p w:rsidR="00757F25" w:rsidRPr="007E5D88" w:rsidDel="00757F25" w:rsidRDefault="007E5D88" w:rsidP="00003597">
            <w:pPr>
              <w:pStyle w:val="ENoteTableText"/>
              <w:tabs>
                <w:tab w:val="center" w:leader="dot" w:pos="2268"/>
              </w:tabs>
              <w:rPr>
                <w:b/>
              </w:rPr>
            </w:pPr>
            <w:r>
              <w:rPr>
                <w:b/>
              </w:rPr>
              <w:t>Division 1</w:t>
            </w:r>
          </w:p>
        </w:tc>
        <w:tc>
          <w:tcPr>
            <w:tcW w:w="4535" w:type="dxa"/>
            <w:shd w:val="clear" w:color="auto" w:fill="auto"/>
          </w:tcPr>
          <w:p w:rsidR="00757F25" w:rsidRPr="007E5D88" w:rsidDel="00757F25" w:rsidRDefault="00757F25" w:rsidP="00AB4BF8">
            <w:pPr>
              <w:pStyle w:val="ENoteTableText"/>
            </w:pPr>
          </w:p>
        </w:tc>
      </w:tr>
      <w:tr w:rsidR="00757F25" w:rsidRPr="007E5D88" w:rsidDel="00757F25" w:rsidTr="00F022B1">
        <w:trPr>
          <w:cantSplit/>
        </w:trPr>
        <w:tc>
          <w:tcPr>
            <w:tcW w:w="2547" w:type="dxa"/>
            <w:shd w:val="clear" w:color="auto" w:fill="auto"/>
          </w:tcPr>
          <w:p w:rsidR="00757F25" w:rsidRPr="007E5D88" w:rsidRDefault="00757F25" w:rsidP="00003597">
            <w:pPr>
              <w:pStyle w:val="ENoteTableText"/>
              <w:tabs>
                <w:tab w:val="center" w:leader="dot" w:pos="2268"/>
              </w:tabs>
            </w:pPr>
            <w:r w:rsidRPr="007E5D88">
              <w:t>s 6</w:t>
            </w:r>
            <w:r w:rsidRPr="007E5D88">
              <w:tab/>
            </w:r>
          </w:p>
        </w:tc>
        <w:tc>
          <w:tcPr>
            <w:tcW w:w="4535" w:type="dxa"/>
            <w:shd w:val="clear" w:color="auto" w:fill="auto"/>
          </w:tcPr>
          <w:p w:rsidR="00757F25" w:rsidRPr="007E5D88" w:rsidDel="00757F25" w:rsidRDefault="00757F25" w:rsidP="00AB4BF8">
            <w:pPr>
              <w:pStyle w:val="ENoteTableText"/>
            </w:pPr>
            <w:r w:rsidRPr="007E5D88" w:rsidDel="00194E89">
              <w:t>am No 55, 2001; No 56, 2006; No 86, 2010</w:t>
            </w:r>
          </w:p>
        </w:tc>
      </w:tr>
      <w:tr w:rsidR="00757F25" w:rsidRPr="007E5D88" w:rsidDel="00757F25" w:rsidTr="00F022B1">
        <w:trPr>
          <w:cantSplit/>
        </w:trPr>
        <w:tc>
          <w:tcPr>
            <w:tcW w:w="2547" w:type="dxa"/>
            <w:shd w:val="clear" w:color="auto" w:fill="auto"/>
          </w:tcPr>
          <w:p w:rsidR="00757F25" w:rsidRPr="007E5D88" w:rsidRDefault="00757F25" w:rsidP="00003597">
            <w:pPr>
              <w:pStyle w:val="ENoteTableText"/>
              <w:tabs>
                <w:tab w:val="center" w:leader="dot" w:pos="2268"/>
              </w:tabs>
            </w:pPr>
          </w:p>
        </w:tc>
        <w:tc>
          <w:tcPr>
            <w:tcW w:w="4535" w:type="dxa"/>
            <w:shd w:val="clear" w:color="auto" w:fill="auto"/>
          </w:tcPr>
          <w:p w:rsidR="00757F25" w:rsidRPr="007E5D88" w:rsidDel="00194E89" w:rsidRDefault="00757F25" w:rsidP="00AB4BF8">
            <w:pPr>
              <w:pStyle w:val="ENoteTableText"/>
            </w:pPr>
            <w:r w:rsidRPr="007E5D88">
              <w:t>rs No 138, 2020</w:t>
            </w:r>
          </w:p>
        </w:tc>
      </w:tr>
      <w:tr w:rsidR="000E0A81" w:rsidRPr="007E5D88" w:rsidDel="00757F25" w:rsidTr="00F022B1">
        <w:trPr>
          <w:cantSplit/>
        </w:trPr>
        <w:tc>
          <w:tcPr>
            <w:tcW w:w="2547" w:type="dxa"/>
            <w:shd w:val="clear" w:color="auto" w:fill="auto"/>
          </w:tcPr>
          <w:p w:rsidR="000E0A81" w:rsidRPr="007E5D88" w:rsidRDefault="007E5D88" w:rsidP="00003597">
            <w:pPr>
              <w:pStyle w:val="ENoteTableText"/>
              <w:tabs>
                <w:tab w:val="center" w:leader="dot" w:pos="2268"/>
              </w:tabs>
              <w:rPr>
                <w:b/>
              </w:rPr>
            </w:pPr>
            <w:r>
              <w:rPr>
                <w:b/>
              </w:rPr>
              <w:t>Division 2</w:t>
            </w:r>
          </w:p>
        </w:tc>
        <w:tc>
          <w:tcPr>
            <w:tcW w:w="4535" w:type="dxa"/>
            <w:shd w:val="clear" w:color="auto" w:fill="auto"/>
          </w:tcPr>
          <w:p w:rsidR="000E0A81" w:rsidRPr="007E5D88" w:rsidRDefault="000E0A81" w:rsidP="00AB4BF8">
            <w:pPr>
              <w:pStyle w:val="ENoteTableText"/>
            </w:pPr>
          </w:p>
        </w:tc>
      </w:tr>
      <w:tr w:rsidR="000E0A81" w:rsidRPr="007E5D88" w:rsidDel="00757F25" w:rsidTr="00F022B1">
        <w:trPr>
          <w:cantSplit/>
        </w:trPr>
        <w:tc>
          <w:tcPr>
            <w:tcW w:w="2547" w:type="dxa"/>
            <w:shd w:val="clear" w:color="auto" w:fill="auto"/>
          </w:tcPr>
          <w:p w:rsidR="000E0A81" w:rsidRPr="007E5D88" w:rsidRDefault="000E0A81" w:rsidP="00003597">
            <w:pPr>
              <w:pStyle w:val="ENoteTableText"/>
              <w:tabs>
                <w:tab w:val="center" w:leader="dot" w:pos="2268"/>
              </w:tabs>
            </w:pPr>
            <w:r w:rsidRPr="007E5D88">
              <w:t>s 7</w:t>
            </w:r>
            <w:r w:rsidRPr="007E5D88">
              <w:tab/>
            </w:r>
          </w:p>
        </w:tc>
        <w:tc>
          <w:tcPr>
            <w:tcW w:w="4535" w:type="dxa"/>
            <w:shd w:val="clear" w:color="auto" w:fill="auto"/>
          </w:tcPr>
          <w:p w:rsidR="000E0A81" w:rsidRPr="007E5D88" w:rsidRDefault="000E0A81" w:rsidP="00AB4BF8">
            <w:pPr>
              <w:pStyle w:val="ENoteTableText"/>
            </w:pPr>
            <w:r w:rsidRPr="007E5D88">
              <w:t>am No 100, 1999; No 60, 2001; No 58, 2003; No 56, 2006; No 33, 2008; No 86, 2010; No 23, 2014</w:t>
            </w:r>
          </w:p>
        </w:tc>
      </w:tr>
      <w:tr w:rsidR="000E0A81" w:rsidRPr="007E5D88" w:rsidDel="00757F25" w:rsidTr="00F022B1">
        <w:trPr>
          <w:cantSplit/>
        </w:trPr>
        <w:tc>
          <w:tcPr>
            <w:tcW w:w="2547" w:type="dxa"/>
            <w:shd w:val="clear" w:color="auto" w:fill="auto"/>
          </w:tcPr>
          <w:p w:rsidR="000E0A81" w:rsidRPr="007E5D88" w:rsidRDefault="000E0A81" w:rsidP="00003597">
            <w:pPr>
              <w:pStyle w:val="ENoteTableText"/>
              <w:tabs>
                <w:tab w:val="center" w:leader="dot" w:pos="2268"/>
              </w:tabs>
            </w:pPr>
          </w:p>
        </w:tc>
        <w:tc>
          <w:tcPr>
            <w:tcW w:w="4535" w:type="dxa"/>
            <w:shd w:val="clear" w:color="auto" w:fill="auto"/>
          </w:tcPr>
          <w:p w:rsidR="000E0A81" w:rsidRPr="007E5D88" w:rsidRDefault="000E0A81" w:rsidP="00AB4BF8">
            <w:pPr>
              <w:pStyle w:val="ENoteTableText"/>
            </w:pPr>
            <w:r w:rsidRPr="007E5D88">
              <w:t>rs No 138, 2020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w:t>
            </w:r>
            <w:r w:rsidRPr="007E5D88">
              <w:tab/>
            </w:r>
          </w:p>
        </w:tc>
        <w:tc>
          <w:tcPr>
            <w:tcW w:w="4535" w:type="dxa"/>
            <w:shd w:val="clear" w:color="auto" w:fill="auto"/>
          </w:tcPr>
          <w:p w:rsidR="000E0A81" w:rsidRPr="007E5D88" w:rsidRDefault="000E0A81" w:rsidP="000E0A81">
            <w:pPr>
              <w:pStyle w:val="ENoteTableText"/>
            </w:pPr>
            <w:r w:rsidRPr="007E5D88">
              <w:t>am No 100, 1999; No 58, 2003</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w:t>
            </w:r>
            <w:r w:rsidRPr="007E5D88">
              <w:tab/>
            </w: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ad No 33, 2008</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am No 86, 2010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w:t>
            </w:r>
            <w:r w:rsidRPr="007E5D88">
              <w:tab/>
            </w:r>
          </w:p>
        </w:tc>
        <w:tc>
          <w:tcPr>
            <w:tcW w:w="4535" w:type="dxa"/>
            <w:shd w:val="clear" w:color="auto" w:fill="auto"/>
          </w:tcPr>
          <w:p w:rsidR="000E0A81" w:rsidRPr="007E5D88" w:rsidRDefault="000E0A81" w:rsidP="000E0A81">
            <w:pPr>
              <w:pStyle w:val="ENoteTableText"/>
            </w:pPr>
            <w:r w:rsidRPr="007E5D88">
              <w:t>am No 60, 2001; No 58, 2003</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ad No 33, 2008</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lastRenderedPageBreak/>
              <w:t>s 11</w:t>
            </w:r>
            <w:r w:rsidRPr="007E5D88">
              <w:tab/>
            </w:r>
          </w:p>
        </w:tc>
        <w:tc>
          <w:tcPr>
            <w:tcW w:w="4535" w:type="dxa"/>
            <w:shd w:val="clear" w:color="auto" w:fill="auto"/>
          </w:tcPr>
          <w:p w:rsidR="000E0A81" w:rsidRPr="007E5D88" w:rsidRDefault="000E0A81" w:rsidP="000E0A81">
            <w:pPr>
              <w:pStyle w:val="ENoteTableText"/>
            </w:pPr>
            <w:r w:rsidRPr="007E5D88">
              <w:t>am No 58, 2003</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ad No 138, 2020</w:t>
            </w:r>
          </w:p>
        </w:tc>
      </w:tr>
      <w:tr w:rsidR="000E0A81" w:rsidRPr="007E5D88" w:rsidDel="00757F25"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12</w:t>
            </w:r>
            <w:r w:rsidRPr="007E5D88">
              <w:tab/>
            </w:r>
          </w:p>
        </w:tc>
        <w:tc>
          <w:tcPr>
            <w:tcW w:w="4535" w:type="dxa"/>
            <w:shd w:val="clear" w:color="auto" w:fill="auto"/>
          </w:tcPr>
          <w:p w:rsidR="000E0A81" w:rsidRPr="007E5D88" w:rsidRDefault="000E0A81" w:rsidP="000E0A81">
            <w:pPr>
              <w:pStyle w:val="ENoteTableText"/>
            </w:pPr>
            <w:r w:rsidRPr="007E5D88">
              <w:t xml:space="preserve">rep No 57, </w:t>
            </w:r>
            <w:r w:rsidR="002516A7" w:rsidRPr="007E5D88">
              <w:t>2006</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ad No 138, 2020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13</w:t>
            </w:r>
            <w:r w:rsidRPr="007E5D88">
              <w:tab/>
            </w:r>
          </w:p>
        </w:tc>
        <w:tc>
          <w:tcPr>
            <w:tcW w:w="4535" w:type="dxa"/>
            <w:shd w:val="clear" w:color="auto" w:fill="auto"/>
          </w:tcPr>
          <w:p w:rsidR="002516A7" w:rsidRPr="007E5D88" w:rsidRDefault="002516A7" w:rsidP="000E0A81">
            <w:pPr>
              <w:pStyle w:val="ENoteTableText"/>
            </w:pPr>
            <w:r w:rsidRPr="007E5D88">
              <w:t>rep No 60, 2001</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ad No 138, 2020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14</w:t>
            </w:r>
            <w:r w:rsidRPr="007E5D88">
              <w:tab/>
            </w:r>
          </w:p>
        </w:tc>
        <w:tc>
          <w:tcPr>
            <w:tcW w:w="4535" w:type="dxa"/>
            <w:shd w:val="clear" w:color="auto" w:fill="auto"/>
          </w:tcPr>
          <w:p w:rsidR="002516A7" w:rsidRPr="007E5D88" w:rsidRDefault="002516A7" w:rsidP="000E0A81">
            <w:pPr>
              <w:pStyle w:val="ENoteTableText"/>
            </w:pPr>
            <w:r w:rsidRPr="007E5D88">
              <w:t>rep No 60, 2001</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ad No 138, 2020</w:t>
            </w:r>
          </w:p>
        </w:tc>
      </w:tr>
      <w:tr w:rsidR="002516A7" w:rsidRPr="007E5D88" w:rsidDel="00757F25" w:rsidTr="00F022B1">
        <w:trPr>
          <w:cantSplit/>
        </w:trPr>
        <w:tc>
          <w:tcPr>
            <w:tcW w:w="2547" w:type="dxa"/>
            <w:shd w:val="clear" w:color="auto" w:fill="auto"/>
          </w:tcPr>
          <w:p w:rsidR="002516A7" w:rsidRPr="007E5D88" w:rsidRDefault="007E5D88" w:rsidP="000E0A81">
            <w:pPr>
              <w:pStyle w:val="ENoteTableText"/>
              <w:tabs>
                <w:tab w:val="center" w:leader="dot" w:pos="2268"/>
              </w:tabs>
              <w:rPr>
                <w:b/>
              </w:rPr>
            </w:pPr>
            <w:r>
              <w:rPr>
                <w:b/>
              </w:rPr>
              <w:t>Division 3</w:t>
            </w:r>
          </w:p>
        </w:tc>
        <w:tc>
          <w:tcPr>
            <w:tcW w:w="4535" w:type="dxa"/>
            <w:shd w:val="clear" w:color="auto" w:fill="auto"/>
          </w:tcPr>
          <w:p w:rsidR="002516A7" w:rsidRPr="007E5D88" w:rsidRDefault="002516A7" w:rsidP="000E0A81">
            <w:pPr>
              <w:pStyle w:val="ENoteTableText"/>
            </w:pP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15</w:t>
            </w:r>
            <w:r w:rsidRPr="007E5D88">
              <w:tab/>
            </w:r>
          </w:p>
        </w:tc>
        <w:tc>
          <w:tcPr>
            <w:tcW w:w="4535" w:type="dxa"/>
            <w:shd w:val="clear" w:color="auto" w:fill="auto"/>
          </w:tcPr>
          <w:p w:rsidR="002516A7" w:rsidRPr="007E5D88" w:rsidRDefault="002516A7" w:rsidP="000E0A81">
            <w:pPr>
              <w:pStyle w:val="ENoteTableText"/>
            </w:pPr>
            <w:r w:rsidRPr="007E5D88">
              <w:t>rep No 60, 2001</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ad No 138, 2020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16</w:t>
            </w:r>
            <w:r w:rsidRPr="007E5D88">
              <w:tab/>
            </w:r>
          </w:p>
        </w:tc>
        <w:tc>
          <w:tcPr>
            <w:tcW w:w="4535" w:type="dxa"/>
            <w:shd w:val="clear" w:color="auto" w:fill="auto"/>
          </w:tcPr>
          <w:p w:rsidR="002516A7" w:rsidRPr="007E5D88" w:rsidRDefault="002516A7" w:rsidP="000E0A81">
            <w:pPr>
              <w:pStyle w:val="ENoteTableText"/>
            </w:pPr>
            <w:r w:rsidRPr="007E5D88">
              <w:t>am No 137, 2000; No 55, 2001; No 8, 2007; No 4, 2010; No 86, 2010</w:t>
            </w:r>
          </w:p>
        </w:tc>
      </w:tr>
      <w:tr w:rsidR="001509C2" w:rsidRPr="007E5D88" w:rsidDel="00757F25" w:rsidTr="00F022B1">
        <w:trPr>
          <w:cantSplit/>
        </w:trPr>
        <w:tc>
          <w:tcPr>
            <w:tcW w:w="2547" w:type="dxa"/>
            <w:shd w:val="clear" w:color="auto" w:fill="auto"/>
          </w:tcPr>
          <w:p w:rsidR="001509C2" w:rsidRPr="007E5D88" w:rsidRDefault="001509C2" w:rsidP="000E0A81">
            <w:pPr>
              <w:pStyle w:val="ENoteTableText"/>
              <w:tabs>
                <w:tab w:val="center" w:leader="dot" w:pos="2268"/>
              </w:tabs>
            </w:pPr>
          </w:p>
        </w:tc>
        <w:tc>
          <w:tcPr>
            <w:tcW w:w="4535" w:type="dxa"/>
            <w:shd w:val="clear" w:color="auto" w:fill="auto"/>
          </w:tcPr>
          <w:p w:rsidR="001509C2" w:rsidRPr="007E5D88" w:rsidRDefault="001509C2" w:rsidP="000E0A81">
            <w:pPr>
              <w:pStyle w:val="ENoteTableText"/>
            </w:pPr>
            <w:r w:rsidRPr="007E5D88">
              <w:t>rs No 138, 2020</w:t>
            </w:r>
          </w:p>
        </w:tc>
      </w:tr>
      <w:tr w:rsidR="002516A7" w:rsidRPr="007E5D88" w:rsidDel="00757F25" w:rsidTr="00F022B1">
        <w:trPr>
          <w:cantSplit/>
        </w:trPr>
        <w:tc>
          <w:tcPr>
            <w:tcW w:w="2547" w:type="dxa"/>
            <w:shd w:val="clear" w:color="auto" w:fill="auto"/>
          </w:tcPr>
          <w:p w:rsidR="002516A7" w:rsidRPr="007E5D88" w:rsidRDefault="007E5D88" w:rsidP="000E0A81">
            <w:pPr>
              <w:pStyle w:val="ENoteTableText"/>
              <w:tabs>
                <w:tab w:val="center" w:leader="dot" w:pos="2268"/>
              </w:tabs>
              <w:rPr>
                <w:b/>
              </w:rPr>
            </w:pPr>
            <w:r>
              <w:rPr>
                <w:b/>
              </w:rPr>
              <w:t>Division 4</w:t>
            </w:r>
          </w:p>
        </w:tc>
        <w:tc>
          <w:tcPr>
            <w:tcW w:w="4535" w:type="dxa"/>
            <w:shd w:val="clear" w:color="auto" w:fill="auto"/>
          </w:tcPr>
          <w:p w:rsidR="002516A7" w:rsidRPr="007E5D88" w:rsidRDefault="002516A7" w:rsidP="000E0A81">
            <w:pPr>
              <w:pStyle w:val="ENoteTableText"/>
            </w:pP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17</w:t>
            </w:r>
            <w:r w:rsidRPr="007E5D88">
              <w:tab/>
            </w:r>
          </w:p>
        </w:tc>
        <w:tc>
          <w:tcPr>
            <w:tcW w:w="4535" w:type="dxa"/>
            <w:shd w:val="clear" w:color="auto" w:fill="auto"/>
          </w:tcPr>
          <w:p w:rsidR="002516A7" w:rsidRPr="007E5D88" w:rsidRDefault="002516A7" w:rsidP="000E0A81">
            <w:pPr>
              <w:pStyle w:val="ENoteTableText"/>
            </w:pPr>
            <w:r w:rsidRPr="007E5D88">
              <w:t>rs No 138, 2020</w:t>
            </w:r>
          </w:p>
        </w:tc>
      </w:tr>
      <w:tr w:rsidR="002516A7" w:rsidRPr="007E5D88" w:rsidDel="00757F25" w:rsidTr="00F022B1">
        <w:trPr>
          <w:cantSplit/>
        </w:trPr>
        <w:tc>
          <w:tcPr>
            <w:tcW w:w="2547" w:type="dxa"/>
            <w:shd w:val="clear" w:color="auto" w:fill="auto"/>
          </w:tcPr>
          <w:p w:rsidR="002516A7" w:rsidRPr="007E5D88" w:rsidRDefault="007E5D88" w:rsidP="000E0A81">
            <w:pPr>
              <w:pStyle w:val="ENoteTableText"/>
              <w:tabs>
                <w:tab w:val="center" w:leader="dot" w:pos="2268"/>
              </w:tabs>
              <w:rPr>
                <w:b/>
              </w:rPr>
            </w:pPr>
            <w:r>
              <w:rPr>
                <w:b/>
              </w:rPr>
              <w:t>Division 5</w:t>
            </w:r>
          </w:p>
        </w:tc>
        <w:tc>
          <w:tcPr>
            <w:tcW w:w="4535" w:type="dxa"/>
            <w:shd w:val="clear" w:color="auto" w:fill="auto"/>
          </w:tcPr>
          <w:p w:rsidR="002516A7" w:rsidRPr="007E5D88" w:rsidRDefault="002516A7" w:rsidP="000E0A81">
            <w:pPr>
              <w:pStyle w:val="ENoteTableText"/>
            </w:pP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18</w:t>
            </w:r>
            <w:r w:rsidRPr="007E5D88">
              <w:tab/>
            </w:r>
          </w:p>
        </w:tc>
        <w:tc>
          <w:tcPr>
            <w:tcW w:w="4535" w:type="dxa"/>
            <w:shd w:val="clear" w:color="auto" w:fill="auto"/>
          </w:tcPr>
          <w:p w:rsidR="002516A7" w:rsidRPr="007E5D88" w:rsidRDefault="002516A7" w:rsidP="000E0A81">
            <w:pPr>
              <w:pStyle w:val="ENoteTableText"/>
            </w:pPr>
            <w:r w:rsidRPr="007E5D88">
              <w:t>am No 60, 2001; No 86, 2010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rs No 138, 2020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19</w:t>
            </w:r>
            <w:r w:rsidRPr="007E5D88">
              <w:tab/>
            </w:r>
          </w:p>
        </w:tc>
        <w:tc>
          <w:tcPr>
            <w:tcW w:w="4535" w:type="dxa"/>
            <w:shd w:val="clear" w:color="auto" w:fill="auto"/>
          </w:tcPr>
          <w:p w:rsidR="002516A7" w:rsidRPr="007E5D88" w:rsidRDefault="002516A7" w:rsidP="000E0A81">
            <w:pPr>
              <w:pStyle w:val="ENoteTableText"/>
            </w:pPr>
            <w:r w:rsidRPr="007E5D88">
              <w:t>rep No 60, 2001</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7340CE" w:rsidP="000E0A81">
            <w:pPr>
              <w:pStyle w:val="ENoteTableText"/>
            </w:pPr>
            <w:r w:rsidRPr="007E5D88">
              <w:t xml:space="preserve">rs </w:t>
            </w:r>
            <w:r w:rsidR="002516A7" w:rsidRPr="007E5D88">
              <w:t>No 138, 2020</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20</w:t>
            </w:r>
            <w:r w:rsidRPr="007E5D88">
              <w:tab/>
            </w:r>
          </w:p>
        </w:tc>
        <w:tc>
          <w:tcPr>
            <w:tcW w:w="4535" w:type="dxa"/>
            <w:shd w:val="clear" w:color="auto" w:fill="auto"/>
          </w:tcPr>
          <w:p w:rsidR="002516A7" w:rsidRPr="007E5D88" w:rsidRDefault="002516A7" w:rsidP="000E0A81">
            <w:pPr>
              <w:pStyle w:val="ENoteTableText"/>
            </w:pPr>
            <w:r w:rsidRPr="007E5D88">
              <w:t>rs No 100, 1999</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am No 60, 2001; No 56, 2006</w:t>
            </w: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p>
        </w:tc>
        <w:tc>
          <w:tcPr>
            <w:tcW w:w="4535" w:type="dxa"/>
            <w:shd w:val="clear" w:color="auto" w:fill="auto"/>
          </w:tcPr>
          <w:p w:rsidR="002516A7" w:rsidRPr="007E5D88" w:rsidRDefault="002516A7" w:rsidP="000E0A81">
            <w:pPr>
              <w:pStyle w:val="ENoteTableText"/>
            </w:pPr>
            <w:r w:rsidRPr="007E5D88">
              <w:t>rs No 138, 2020</w:t>
            </w:r>
          </w:p>
        </w:tc>
      </w:tr>
      <w:tr w:rsidR="002516A7" w:rsidRPr="007E5D88" w:rsidDel="00757F25" w:rsidTr="00F022B1">
        <w:trPr>
          <w:cantSplit/>
        </w:trPr>
        <w:tc>
          <w:tcPr>
            <w:tcW w:w="2547" w:type="dxa"/>
            <w:shd w:val="clear" w:color="auto" w:fill="auto"/>
          </w:tcPr>
          <w:p w:rsidR="002516A7" w:rsidRPr="007E5D88" w:rsidRDefault="007E5D88" w:rsidP="000E0A81">
            <w:pPr>
              <w:pStyle w:val="ENoteTableText"/>
              <w:tabs>
                <w:tab w:val="center" w:leader="dot" w:pos="2268"/>
              </w:tabs>
              <w:rPr>
                <w:b/>
              </w:rPr>
            </w:pPr>
            <w:r>
              <w:rPr>
                <w:b/>
              </w:rPr>
              <w:t>Division 6</w:t>
            </w:r>
          </w:p>
        </w:tc>
        <w:tc>
          <w:tcPr>
            <w:tcW w:w="4535" w:type="dxa"/>
            <w:shd w:val="clear" w:color="auto" w:fill="auto"/>
          </w:tcPr>
          <w:p w:rsidR="002516A7" w:rsidRPr="007E5D88" w:rsidRDefault="002516A7" w:rsidP="000E0A81">
            <w:pPr>
              <w:pStyle w:val="ENoteTableText"/>
            </w:pPr>
          </w:p>
        </w:tc>
      </w:tr>
      <w:tr w:rsidR="002516A7" w:rsidRPr="007E5D88" w:rsidDel="00757F25" w:rsidTr="00F022B1">
        <w:trPr>
          <w:cantSplit/>
        </w:trPr>
        <w:tc>
          <w:tcPr>
            <w:tcW w:w="2547" w:type="dxa"/>
            <w:shd w:val="clear" w:color="auto" w:fill="auto"/>
          </w:tcPr>
          <w:p w:rsidR="002516A7" w:rsidRPr="007E5D88" w:rsidRDefault="002516A7" w:rsidP="000E0A81">
            <w:pPr>
              <w:pStyle w:val="ENoteTableText"/>
              <w:tabs>
                <w:tab w:val="center" w:leader="dot" w:pos="2268"/>
              </w:tabs>
            </w:pPr>
            <w:r w:rsidRPr="007E5D88">
              <w:t>s 21</w:t>
            </w:r>
            <w:r w:rsidRPr="007E5D88">
              <w:tab/>
            </w:r>
          </w:p>
        </w:tc>
        <w:tc>
          <w:tcPr>
            <w:tcW w:w="4535" w:type="dxa"/>
            <w:shd w:val="clear" w:color="auto" w:fill="auto"/>
          </w:tcPr>
          <w:p w:rsidR="002516A7" w:rsidRPr="007E5D88" w:rsidRDefault="002516A7" w:rsidP="000E0A81">
            <w:pPr>
              <w:pStyle w:val="ENoteTableText"/>
            </w:pPr>
            <w:r w:rsidRPr="007E5D88">
              <w:t>rs No 100, 1999</w:t>
            </w:r>
          </w:p>
        </w:tc>
      </w:tr>
      <w:tr w:rsidR="00982C80" w:rsidRPr="007E5D88" w:rsidDel="00757F25" w:rsidTr="00F022B1">
        <w:trPr>
          <w:cantSplit/>
        </w:trPr>
        <w:tc>
          <w:tcPr>
            <w:tcW w:w="2547" w:type="dxa"/>
            <w:shd w:val="clear" w:color="auto" w:fill="auto"/>
          </w:tcPr>
          <w:p w:rsidR="00982C80" w:rsidRPr="007E5D88" w:rsidRDefault="00982C80" w:rsidP="000E0A81">
            <w:pPr>
              <w:pStyle w:val="ENoteTableText"/>
              <w:tabs>
                <w:tab w:val="center" w:leader="dot" w:pos="2268"/>
              </w:tabs>
            </w:pPr>
          </w:p>
        </w:tc>
        <w:tc>
          <w:tcPr>
            <w:tcW w:w="4535" w:type="dxa"/>
            <w:shd w:val="clear" w:color="auto" w:fill="auto"/>
          </w:tcPr>
          <w:p w:rsidR="00982C80" w:rsidRPr="007E5D88" w:rsidRDefault="00982C80" w:rsidP="000E0A81">
            <w:pPr>
              <w:pStyle w:val="ENoteTableText"/>
            </w:pPr>
            <w:r w:rsidRPr="007E5D88">
              <w:t>am No 56, 2006; No 57, 2006</w:t>
            </w:r>
          </w:p>
        </w:tc>
      </w:tr>
      <w:tr w:rsidR="00982C80" w:rsidRPr="007E5D88" w:rsidDel="00757F25" w:rsidTr="00F022B1">
        <w:trPr>
          <w:cantSplit/>
        </w:trPr>
        <w:tc>
          <w:tcPr>
            <w:tcW w:w="2547" w:type="dxa"/>
            <w:shd w:val="clear" w:color="auto" w:fill="auto"/>
          </w:tcPr>
          <w:p w:rsidR="00982C80" w:rsidRPr="007E5D88" w:rsidRDefault="00982C80" w:rsidP="000E0A81">
            <w:pPr>
              <w:pStyle w:val="ENoteTableText"/>
              <w:tabs>
                <w:tab w:val="center" w:leader="dot" w:pos="2268"/>
              </w:tabs>
            </w:pPr>
          </w:p>
        </w:tc>
        <w:tc>
          <w:tcPr>
            <w:tcW w:w="4535" w:type="dxa"/>
            <w:shd w:val="clear" w:color="auto" w:fill="auto"/>
          </w:tcPr>
          <w:p w:rsidR="00982C80" w:rsidRPr="007E5D88" w:rsidRDefault="00982C80" w:rsidP="000E0A81">
            <w:pPr>
              <w:pStyle w:val="ENoteTableText"/>
            </w:pPr>
            <w:r w:rsidRPr="007E5D88">
              <w:t>rs No 138, 2020</w:t>
            </w:r>
          </w:p>
        </w:tc>
      </w:tr>
      <w:tr w:rsidR="00AE5AA4" w:rsidRPr="007E5D88" w:rsidTr="00F022B1">
        <w:trPr>
          <w:cantSplit/>
        </w:trPr>
        <w:tc>
          <w:tcPr>
            <w:tcW w:w="2547" w:type="dxa"/>
            <w:shd w:val="clear" w:color="auto" w:fill="auto"/>
          </w:tcPr>
          <w:p w:rsidR="00AE5AA4" w:rsidRPr="007E5D88" w:rsidRDefault="007E5D88" w:rsidP="007340CE">
            <w:pPr>
              <w:pStyle w:val="ENoteTableText"/>
              <w:tabs>
                <w:tab w:val="center" w:leader="dot" w:pos="2268"/>
              </w:tabs>
            </w:pPr>
            <w:r>
              <w:t>Part 3</w:t>
            </w:r>
            <w:r w:rsidR="00AE5AA4" w:rsidRPr="007E5D88">
              <w:tab/>
            </w:r>
          </w:p>
        </w:tc>
        <w:tc>
          <w:tcPr>
            <w:tcW w:w="4535" w:type="dxa"/>
            <w:shd w:val="clear" w:color="auto" w:fill="auto"/>
          </w:tcPr>
          <w:p w:rsidR="00AE5AA4" w:rsidRPr="007E5D88" w:rsidRDefault="00AE5AA4"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2</w:t>
            </w:r>
            <w:r w:rsidR="000E0A81" w:rsidRPr="007E5D88">
              <w:tab/>
            </w: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ad No 33, 2008</w:t>
            </w:r>
          </w:p>
        </w:tc>
      </w:tr>
      <w:tr w:rsidR="00AE5AA4" w:rsidRPr="007E5D88" w:rsidTr="00F022B1">
        <w:trPr>
          <w:cantSplit/>
        </w:trPr>
        <w:tc>
          <w:tcPr>
            <w:tcW w:w="2547" w:type="dxa"/>
            <w:shd w:val="clear" w:color="auto" w:fill="auto"/>
          </w:tcPr>
          <w:p w:rsidR="00AE5AA4" w:rsidRPr="007E5D88" w:rsidRDefault="00AE5AA4" w:rsidP="000E0A81">
            <w:pPr>
              <w:pStyle w:val="ENoteTableText"/>
            </w:pPr>
          </w:p>
        </w:tc>
        <w:tc>
          <w:tcPr>
            <w:tcW w:w="4535" w:type="dxa"/>
            <w:shd w:val="clear" w:color="auto" w:fill="auto"/>
          </w:tcPr>
          <w:p w:rsidR="00AE5AA4" w:rsidRPr="007E5D88" w:rsidRDefault="00AE5AA4"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3</w:t>
            </w:r>
            <w:r w:rsidR="000E0A81" w:rsidRPr="007E5D88">
              <w:tab/>
            </w:r>
          </w:p>
        </w:tc>
        <w:tc>
          <w:tcPr>
            <w:tcW w:w="4535" w:type="dxa"/>
            <w:shd w:val="clear" w:color="auto" w:fill="auto"/>
          </w:tcPr>
          <w:p w:rsidR="000E0A81" w:rsidRPr="007E5D88" w:rsidRDefault="000E0A81" w:rsidP="000E0A81">
            <w:pPr>
              <w:pStyle w:val="ENoteTableText"/>
            </w:pPr>
            <w:r w:rsidRPr="007E5D88">
              <w:t>rep No 60, 2001</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5</w:t>
            </w:r>
            <w:r w:rsidR="000E0A81" w:rsidRPr="007E5D88">
              <w:t xml:space="preserve"> heading</w:t>
            </w:r>
            <w:r w:rsidR="000E0A81" w:rsidRPr="007E5D88">
              <w:tab/>
            </w:r>
          </w:p>
        </w:tc>
        <w:tc>
          <w:tcPr>
            <w:tcW w:w="4535" w:type="dxa"/>
            <w:shd w:val="clear" w:color="auto" w:fill="auto"/>
          </w:tcPr>
          <w:p w:rsidR="000E0A81" w:rsidRPr="007E5D88" w:rsidRDefault="000E0A81" w:rsidP="000E0A81">
            <w:pPr>
              <w:pStyle w:val="ENoteTableText"/>
            </w:pPr>
            <w:r w:rsidRPr="007E5D88">
              <w:t>rs No 100, 1999; No 60, 2001</w:t>
            </w:r>
          </w:p>
        </w:tc>
      </w:tr>
      <w:tr w:rsidR="00107B1F" w:rsidRPr="007E5D88" w:rsidTr="00F022B1">
        <w:trPr>
          <w:cantSplit/>
        </w:trPr>
        <w:tc>
          <w:tcPr>
            <w:tcW w:w="2547" w:type="dxa"/>
            <w:shd w:val="clear" w:color="auto" w:fill="auto"/>
          </w:tcPr>
          <w:p w:rsidR="00107B1F" w:rsidRPr="007E5D88" w:rsidRDefault="00107B1F" w:rsidP="000E0A81">
            <w:pPr>
              <w:pStyle w:val="ENoteTableText"/>
              <w:tabs>
                <w:tab w:val="center" w:leader="dot" w:pos="2268"/>
              </w:tabs>
            </w:pPr>
          </w:p>
        </w:tc>
        <w:tc>
          <w:tcPr>
            <w:tcW w:w="4535" w:type="dxa"/>
            <w:shd w:val="clear" w:color="auto" w:fill="auto"/>
          </w:tcPr>
          <w:p w:rsidR="00107B1F" w:rsidRPr="007E5D88" w:rsidRDefault="00107B1F"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22</w:t>
            </w:r>
            <w:r w:rsidRPr="007E5D88">
              <w:tab/>
            </w:r>
          </w:p>
        </w:tc>
        <w:tc>
          <w:tcPr>
            <w:tcW w:w="4535" w:type="dxa"/>
            <w:shd w:val="clear" w:color="auto" w:fill="auto"/>
          </w:tcPr>
          <w:p w:rsidR="000E0A81" w:rsidRPr="007E5D88" w:rsidRDefault="000E0A81" w:rsidP="000E0A81">
            <w:pPr>
              <w:pStyle w:val="ENoteTableText"/>
            </w:pPr>
            <w:r w:rsidRPr="007E5D88">
              <w:t>rs No 100, 1999</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60, 2001;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D7724F" w:rsidRPr="007E5D88" w:rsidDel="00AE5AA4" w:rsidTr="00F022B1">
        <w:trPr>
          <w:cantSplit/>
        </w:trPr>
        <w:tc>
          <w:tcPr>
            <w:tcW w:w="2547" w:type="dxa"/>
            <w:shd w:val="clear" w:color="auto" w:fill="auto"/>
          </w:tcPr>
          <w:p w:rsidR="00D7724F" w:rsidRPr="007E5D88" w:rsidDel="00AE5AA4" w:rsidRDefault="007E5D88" w:rsidP="007340CE">
            <w:pPr>
              <w:pStyle w:val="ENoteTableText"/>
              <w:tabs>
                <w:tab w:val="center" w:leader="dot" w:pos="2268"/>
              </w:tabs>
            </w:pPr>
            <w:r>
              <w:t>Part 4</w:t>
            </w:r>
            <w:r w:rsidR="00D7724F" w:rsidRPr="007E5D88">
              <w:tab/>
            </w:r>
          </w:p>
        </w:tc>
        <w:tc>
          <w:tcPr>
            <w:tcW w:w="4535" w:type="dxa"/>
            <w:shd w:val="clear" w:color="auto" w:fill="auto"/>
          </w:tcPr>
          <w:p w:rsidR="00D7724F" w:rsidRPr="007E5D88" w:rsidDel="00AE5AA4" w:rsidRDefault="00D7724F"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23</w:t>
            </w:r>
            <w:r w:rsidRPr="007E5D88">
              <w:tab/>
            </w:r>
          </w:p>
        </w:tc>
        <w:tc>
          <w:tcPr>
            <w:tcW w:w="4535" w:type="dxa"/>
            <w:shd w:val="clear" w:color="auto" w:fill="auto"/>
          </w:tcPr>
          <w:p w:rsidR="000E0A81" w:rsidRPr="007E5D88" w:rsidRDefault="000E0A81" w:rsidP="000E0A81">
            <w:pPr>
              <w:pStyle w:val="ENoteTableText"/>
            </w:pPr>
            <w:r w:rsidRPr="007E5D88">
              <w:t>am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24</w:t>
            </w:r>
            <w:r w:rsidRPr="007E5D88">
              <w:tab/>
            </w:r>
          </w:p>
        </w:tc>
        <w:tc>
          <w:tcPr>
            <w:tcW w:w="4535" w:type="dxa"/>
            <w:shd w:val="clear" w:color="auto" w:fill="auto"/>
          </w:tcPr>
          <w:p w:rsidR="000E0A81" w:rsidRPr="007E5D88" w:rsidRDefault="000E0A81" w:rsidP="000E0A81">
            <w:pPr>
              <w:pStyle w:val="ENoteTableText"/>
            </w:pPr>
            <w:r w:rsidRPr="007E5D88">
              <w:t>rs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25</w:t>
            </w:r>
            <w:r w:rsidRPr="007E5D88">
              <w:tab/>
            </w:r>
          </w:p>
        </w:tc>
        <w:tc>
          <w:tcPr>
            <w:tcW w:w="4535" w:type="dxa"/>
            <w:shd w:val="clear" w:color="auto" w:fill="auto"/>
          </w:tcPr>
          <w:p w:rsidR="000E0A81" w:rsidRPr="007E5D88" w:rsidRDefault="000E0A81" w:rsidP="000E0A81">
            <w:pPr>
              <w:pStyle w:val="ENoteTableText"/>
            </w:pPr>
            <w:r w:rsidRPr="007E5D88">
              <w:t>am No 60, 2001; No 56, 2006; No 57, 2006; No 33, 2008</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25A</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26</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27</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D7724F" w:rsidRPr="007E5D88" w:rsidTr="00F022B1">
        <w:trPr>
          <w:cantSplit/>
        </w:trPr>
        <w:tc>
          <w:tcPr>
            <w:tcW w:w="2547" w:type="dxa"/>
            <w:shd w:val="clear" w:color="auto" w:fill="auto"/>
          </w:tcPr>
          <w:p w:rsidR="00D7724F" w:rsidRPr="007E5D88" w:rsidRDefault="007E5D88" w:rsidP="00BA3B21">
            <w:pPr>
              <w:pStyle w:val="ENoteTableText"/>
              <w:tabs>
                <w:tab w:val="center" w:leader="dot" w:pos="2268"/>
              </w:tabs>
            </w:pPr>
            <w:r>
              <w:t>Part 5</w:t>
            </w:r>
            <w:r w:rsidR="00D7724F" w:rsidRPr="007E5D88">
              <w:tab/>
            </w:r>
          </w:p>
        </w:tc>
        <w:tc>
          <w:tcPr>
            <w:tcW w:w="4535" w:type="dxa"/>
            <w:shd w:val="clear" w:color="auto" w:fill="auto"/>
          </w:tcPr>
          <w:p w:rsidR="00D7724F" w:rsidRPr="007E5D88" w:rsidRDefault="00D7724F"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28</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29</w:t>
            </w:r>
            <w:r w:rsidRPr="007E5D88">
              <w:tab/>
            </w:r>
          </w:p>
        </w:tc>
        <w:tc>
          <w:tcPr>
            <w:tcW w:w="4535" w:type="dxa"/>
            <w:shd w:val="clear" w:color="auto" w:fill="auto"/>
          </w:tcPr>
          <w:p w:rsidR="000E0A81" w:rsidRPr="007E5D88" w:rsidRDefault="000E0A81" w:rsidP="000E0A81">
            <w:pPr>
              <w:pStyle w:val="ENoteTableText"/>
            </w:pPr>
            <w:r w:rsidRPr="007E5D88">
              <w:t>am No 60, 2001; No 33, 2008; No 86, 2010;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30</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r w:rsidRPr="007E5D88">
              <w:rPr>
                <w:noProof/>
              </w:rPr>
              <w:t>s 31</w:t>
            </w:r>
            <w:r w:rsidRPr="007E5D88">
              <w:rPr>
                <w:noProof/>
              </w:rPr>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32</w:t>
            </w:r>
            <w:r w:rsidRPr="007E5D88">
              <w:tab/>
            </w:r>
          </w:p>
        </w:tc>
        <w:tc>
          <w:tcPr>
            <w:tcW w:w="4535" w:type="dxa"/>
            <w:shd w:val="clear" w:color="auto" w:fill="auto"/>
          </w:tcPr>
          <w:p w:rsidR="000E0A81" w:rsidRPr="007E5D88" w:rsidRDefault="000E0A81" w:rsidP="000E0A81">
            <w:pPr>
              <w:pStyle w:val="ENoteTableText"/>
            </w:pPr>
            <w:r w:rsidRPr="007E5D88">
              <w:t>am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33</w:t>
            </w:r>
            <w:r w:rsidRPr="007E5D88">
              <w:tab/>
            </w:r>
          </w:p>
        </w:tc>
        <w:tc>
          <w:tcPr>
            <w:tcW w:w="4535" w:type="dxa"/>
            <w:shd w:val="clear" w:color="auto" w:fill="auto"/>
          </w:tcPr>
          <w:p w:rsidR="000E0A81" w:rsidRPr="007E5D88" w:rsidRDefault="000E0A81" w:rsidP="000E0A81">
            <w:pPr>
              <w:pStyle w:val="ENoteTableText"/>
            </w:pPr>
            <w:r w:rsidRPr="007E5D88">
              <w:t>am No 100, 1999; No 60, 2001; No 56, 2006; No 57, 2006; No 33, 2008; No 86, 2010; No 46, 2011;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34</w:t>
            </w:r>
            <w:r w:rsidRPr="007E5D88">
              <w:tab/>
            </w:r>
          </w:p>
        </w:tc>
        <w:tc>
          <w:tcPr>
            <w:tcW w:w="4535" w:type="dxa"/>
            <w:shd w:val="clear" w:color="auto" w:fill="auto"/>
          </w:tcPr>
          <w:p w:rsidR="000E0A81" w:rsidRPr="007E5D88" w:rsidRDefault="000E0A81" w:rsidP="000E0A81">
            <w:pPr>
              <w:pStyle w:val="ENoteTableText"/>
            </w:pPr>
            <w:r w:rsidRPr="007E5D88">
              <w:t>am No 100, 1999; No 60, 2001; No 57, 2006;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34A</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35</w:t>
            </w:r>
            <w:r w:rsidRPr="007E5D88">
              <w:tab/>
            </w: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r w:rsidRPr="007E5D88">
              <w:rPr>
                <w:noProof/>
              </w:rPr>
              <w:t>s 36</w:t>
            </w:r>
            <w:r w:rsidRPr="007E5D88">
              <w:rPr>
                <w:noProof/>
              </w:rPr>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37</w:t>
            </w:r>
            <w:r w:rsidRPr="007E5D88">
              <w:tab/>
            </w:r>
          </w:p>
        </w:tc>
        <w:tc>
          <w:tcPr>
            <w:tcW w:w="4535" w:type="dxa"/>
            <w:shd w:val="clear" w:color="auto" w:fill="auto"/>
          </w:tcPr>
          <w:p w:rsidR="000E0A81" w:rsidRPr="007E5D88" w:rsidRDefault="000E0A81" w:rsidP="000E0A81">
            <w:pPr>
              <w:pStyle w:val="ENoteTableText"/>
            </w:pPr>
            <w:r w:rsidRPr="007E5D88">
              <w:t>am No 60, 2001; No 56, 2006; No 57, 2006; No 86, 2010; No 46, 2011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r w:rsidRPr="007E5D88">
              <w:rPr>
                <w:noProof/>
              </w:rPr>
              <w:t>s 38</w:t>
            </w:r>
            <w:r w:rsidRPr="007E5D88">
              <w:rPr>
                <w:noProof/>
              </w:rPr>
              <w:tab/>
            </w:r>
          </w:p>
        </w:tc>
        <w:tc>
          <w:tcPr>
            <w:tcW w:w="4535" w:type="dxa"/>
            <w:shd w:val="clear" w:color="auto" w:fill="auto"/>
          </w:tcPr>
          <w:p w:rsidR="000E0A81" w:rsidRPr="007E5D88" w:rsidRDefault="000E0A81" w:rsidP="000E0A81">
            <w:pPr>
              <w:pStyle w:val="ENoteTableText"/>
            </w:pPr>
            <w:r w:rsidRPr="007E5D88">
              <w:t>am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r w:rsidRPr="007E5D88">
              <w:rPr>
                <w:noProof/>
              </w:rPr>
              <w:t>s 39</w:t>
            </w:r>
            <w:r w:rsidRPr="007E5D88">
              <w:rPr>
                <w:noProof/>
              </w:rPr>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40</w:t>
            </w:r>
            <w:r w:rsidRPr="007E5D88">
              <w:tab/>
            </w:r>
          </w:p>
        </w:tc>
        <w:tc>
          <w:tcPr>
            <w:tcW w:w="4535" w:type="dxa"/>
            <w:shd w:val="clear" w:color="auto" w:fill="auto"/>
          </w:tcPr>
          <w:p w:rsidR="000E0A81" w:rsidRPr="007E5D88" w:rsidRDefault="000E0A81" w:rsidP="000E0A81">
            <w:pPr>
              <w:pStyle w:val="ENoteTableText"/>
            </w:pPr>
            <w:r w:rsidRPr="007E5D88">
              <w:t>am No 60, 2001; No 58, 2003; No 57, 2006; No 124, 2007; No 86, 2010;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41</w:t>
            </w:r>
            <w:r w:rsidRPr="007E5D88">
              <w:tab/>
            </w:r>
          </w:p>
        </w:tc>
        <w:tc>
          <w:tcPr>
            <w:tcW w:w="4535" w:type="dxa"/>
            <w:shd w:val="clear" w:color="auto" w:fill="auto"/>
          </w:tcPr>
          <w:p w:rsidR="000E0A81" w:rsidRPr="007E5D88" w:rsidRDefault="000E0A81" w:rsidP="000E0A81">
            <w:pPr>
              <w:pStyle w:val="ENoteTableText"/>
            </w:pPr>
            <w:r w:rsidRPr="007E5D88">
              <w:t>am No 33, 2008</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42</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43</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44</w:t>
            </w:r>
            <w:r w:rsidRPr="007E5D88">
              <w:tab/>
            </w:r>
          </w:p>
        </w:tc>
        <w:tc>
          <w:tcPr>
            <w:tcW w:w="4535" w:type="dxa"/>
            <w:shd w:val="clear" w:color="auto" w:fill="auto"/>
          </w:tcPr>
          <w:p w:rsidR="000E0A81" w:rsidRPr="007E5D88" w:rsidRDefault="000E0A81" w:rsidP="000E0A81">
            <w:pPr>
              <w:pStyle w:val="ENoteTableText"/>
            </w:pPr>
            <w:r w:rsidRPr="007E5D88">
              <w:t>am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45</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46</w:t>
            </w:r>
            <w:r w:rsidRPr="007E5D88">
              <w:tab/>
            </w:r>
          </w:p>
        </w:tc>
        <w:tc>
          <w:tcPr>
            <w:tcW w:w="4535" w:type="dxa"/>
            <w:shd w:val="clear" w:color="auto" w:fill="auto"/>
          </w:tcPr>
          <w:p w:rsidR="000E0A81" w:rsidRPr="007E5D88" w:rsidRDefault="000E0A81" w:rsidP="000E0A81">
            <w:pPr>
              <w:pStyle w:val="ENoteTableText"/>
            </w:pPr>
            <w:r w:rsidRPr="007E5D88">
              <w:t>am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47</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lastRenderedPageBreak/>
              <w:t>s 48</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49</w:t>
            </w:r>
            <w:r w:rsidRPr="007E5D88">
              <w:tab/>
            </w:r>
          </w:p>
        </w:tc>
        <w:tc>
          <w:tcPr>
            <w:tcW w:w="4535" w:type="dxa"/>
            <w:shd w:val="clear" w:color="auto" w:fill="auto"/>
          </w:tcPr>
          <w:p w:rsidR="000E0A81" w:rsidRPr="007E5D88" w:rsidRDefault="000E0A81" w:rsidP="000E0A81">
            <w:pPr>
              <w:pStyle w:val="ENoteTableText"/>
            </w:pPr>
            <w:r w:rsidRPr="007E5D88">
              <w:t>am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50</w:t>
            </w:r>
            <w:r w:rsidRPr="007E5D88">
              <w:tab/>
            </w:r>
          </w:p>
        </w:tc>
        <w:tc>
          <w:tcPr>
            <w:tcW w:w="4535" w:type="dxa"/>
            <w:shd w:val="clear" w:color="auto" w:fill="auto"/>
          </w:tcPr>
          <w:p w:rsidR="000E0A81" w:rsidRPr="007E5D88" w:rsidRDefault="000E0A81" w:rsidP="000E0A81">
            <w:pPr>
              <w:pStyle w:val="ENoteTableText"/>
            </w:pPr>
            <w:r w:rsidRPr="007E5D88">
              <w:t>rep No 58, 2003</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51</w:t>
            </w:r>
            <w:r w:rsidRPr="007E5D88">
              <w:tab/>
            </w:r>
          </w:p>
        </w:tc>
        <w:tc>
          <w:tcPr>
            <w:tcW w:w="4535" w:type="dxa"/>
            <w:shd w:val="clear" w:color="auto" w:fill="auto"/>
          </w:tcPr>
          <w:p w:rsidR="000E0A81" w:rsidRPr="007E5D88" w:rsidRDefault="000E0A81" w:rsidP="000E0A81">
            <w:pPr>
              <w:pStyle w:val="ENoteTableText"/>
            </w:pPr>
            <w:r w:rsidRPr="007E5D88">
              <w:t>rep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52</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53</w:t>
            </w:r>
            <w:r w:rsidRPr="007E5D88">
              <w:tab/>
            </w:r>
          </w:p>
        </w:tc>
        <w:tc>
          <w:tcPr>
            <w:tcW w:w="4535" w:type="dxa"/>
            <w:shd w:val="clear" w:color="auto" w:fill="auto"/>
          </w:tcPr>
          <w:p w:rsidR="000E0A81" w:rsidRPr="007E5D88" w:rsidRDefault="000E0A81" w:rsidP="000E0A81">
            <w:pPr>
              <w:pStyle w:val="ENoteTableText"/>
            </w:pPr>
            <w:r w:rsidRPr="007E5D88">
              <w:t>am No 58, 2003;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54</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55</w:t>
            </w:r>
            <w:r w:rsidRPr="007E5D88">
              <w:tab/>
            </w: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56</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56A</w:t>
            </w:r>
            <w:r w:rsidRPr="007E5D88">
              <w:tab/>
            </w:r>
          </w:p>
        </w:tc>
        <w:tc>
          <w:tcPr>
            <w:tcW w:w="4535" w:type="dxa"/>
            <w:shd w:val="clear" w:color="auto" w:fill="auto"/>
          </w:tcPr>
          <w:p w:rsidR="000E0A81" w:rsidRPr="007E5D88" w:rsidRDefault="000E0A81" w:rsidP="000E0A81">
            <w:pPr>
              <w:pStyle w:val="ENoteTableText"/>
            </w:pPr>
            <w:r w:rsidRPr="007E5D88">
              <w:t>ad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57</w:t>
            </w:r>
            <w:r w:rsidRPr="007E5D88">
              <w:tab/>
            </w:r>
          </w:p>
        </w:tc>
        <w:tc>
          <w:tcPr>
            <w:tcW w:w="4535" w:type="dxa"/>
            <w:shd w:val="clear" w:color="auto" w:fill="auto"/>
          </w:tcPr>
          <w:p w:rsidR="000E0A81" w:rsidRPr="007E5D88" w:rsidRDefault="000E0A81" w:rsidP="000E0A81">
            <w:pPr>
              <w:pStyle w:val="ENoteTableText"/>
            </w:pPr>
            <w:r w:rsidRPr="007E5D88">
              <w:t>rs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57A</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124, 2007</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57B</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am No 38, 2015</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57C</w:t>
            </w:r>
            <w:r w:rsidRPr="007E5D88">
              <w:tab/>
            </w:r>
          </w:p>
        </w:tc>
        <w:tc>
          <w:tcPr>
            <w:tcW w:w="4535" w:type="dxa"/>
            <w:shd w:val="clear" w:color="auto" w:fill="auto"/>
          </w:tcPr>
          <w:p w:rsidR="000E0A81" w:rsidRPr="007E5D88" w:rsidRDefault="000E0A81" w:rsidP="000E0A81">
            <w:pPr>
              <w:pStyle w:val="ENoteTableText"/>
            </w:pPr>
            <w:r w:rsidRPr="007E5D88">
              <w:t>ad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58</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59</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D7724F" w:rsidRPr="007E5D88" w:rsidTr="00F022B1">
        <w:trPr>
          <w:cantSplit/>
        </w:trPr>
        <w:tc>
          <w:tcPr>
            <w:tcW w:w="2547" w:type="dxa"/>
            <w:shd w:val="clear" w:color="auto" w:fill="auto"/>
          </w:tcPr>
          <w:p w:rsidR="00D7724F" w:rsidRPr="007E5D88" w:rsidRDefault="007E5D88" w:rsidP="00EA20EB">
            <w:pPr>
              <w:pStyle w:val="ENoteTableText"/>
              <w:tabs>
                <w:tab w:val="center" w:leader="dot" w:pos="2268"/>
              </w:tabs>
            </w:pPr>
            <w:r>
              <w:t>Part 6</w:t>
            </w:r>
            <w:r w:rsidR="00D7724F" w:rsidRPr="007E5D88">
              <w:tab/>
            </w:r>
          </w:p>
        </w:tc>
        <w:tc>
          <w:tcPr>
            <w:tcW w:w="4535" w:type="dxa"/>
            <w:shd w:val="clear" w:color="auto" w:fill="auto"/>
          </w:tcPr>
          <w:p w:rsidR="00D7724F" w:rsidRPr="007E5D88" w:rsidRDefault="00D7724F"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60</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61</w:t>
            </w:r>
            <w:r w:rsidRPr="007E5D88">
              <w:tab/>
            </w:r>
          </w:p>
        </w:tc>
        <w:tc>
          <w:tcPr>
            <w:tcW w:w="4535" w:type="dxa"/>
            <w:shd w:val="clear" w:color="auto" w:fill="auto"/>
          </w:tcPr>
          <w:p w:rsidR="000E0A81" w:rsidRPr="007E5D88" w:rsidRDefault="000E0A81" w:rsidP="000E0A81">
            <w:pPr>
              <w:pStyle w:val="ENoteTableText"/>
            </w:pPr>
            <w:r w:rsidRPr="007E5D88">
              <w:t>am No 100, 1999;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62</w:t>
            </w:r>
            <w:r w:rsidRPr="007E5D88">
              <w:tab/>
            </w:r>
          </w:p>
        </w:tc>
        <w:tc>
          <w:tcPr>
            <w:tcW w:w="4535" w:type="dxa"/>
            <w:shd w:val="clear" w:color="auto" w:fill="auto"/>
          </w:tcPr>
          <w:p w:rsidR="000E0A81" w:rsidRPr="007E5D88" w:rsidRDefault="000E0A81" w:rsidP="000E0A81">
            <w:pPr>
              <w:pStyle w:val="ENoteTableText"/>
            </w:pPr>
            <w:r w:rsidRPr="007E5D88">
              <w:t>am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63</w:t>
            </w:r>
            <w:r w:rsidRPr="007E5D88">
              <w:tab/>
            </w:r>
          </w:p>
        </w:tc>
        <w:tc>
          <w:tcPr>
            <w:tcW w:w="4535" w:type="dxa"/>
            <w:shd w:val="clear" w:color="auto" w:fill="auto"/>
          </w:tcPr>
          <w:p w:rsidR="000E0A81" w:rsidRPr="007E5D88" w:rsidRDefault="000E0A81" w:rsidP="000E0A81">
            <w:pPr>
              <w:pStyle w:val="ENoteTableText"/>
            </w:pPr>
            <w:r w:rsidRPr="007E5D88">
              <w:t>am No 60, 2001; No 47, 2002; No 58, 2003; No 57, 2006; No 33, 2008; No 86, 2010; No 23, 2014;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64</w:t>
            </w:r>
            <w:r w:rsidRPr="007E5D88">
              <w:tab/>
            </w:r>
          </w:p>
        </w:tc>
        <w:tc>
          <w:tcPr>
            <w:tcW w:w="4535" w:type="dxa"/>
            <w:shd w:val="clear" w:color="auto" w:fill="auto"/>
          </w:tcPr>
          <w:p w:rsidR="000E0A81" w:rsidRPr="007E5D88" w:rsidRDefault="000E0A81" w:rsidP="000E0A81">
            <w:pPr>
              <w:pStyle w:val="ENoteTableText"/>
            </w:pPr>
            <w:r w:rsidRPr="007E5D88">
              <w:t>rs No 100, 1999;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65</w:t>
            </w:r>
            <w:r w:rsidRPr="007E5D88">
              <w:tab/>
            </w:r>
          </w:p>
        </w:tc>
        <w:tc>
          <w:tcPr>
            <w:tcW w:w="4535" w:type="dxa"/>
            <w:shd w:val="clear" w:color="auto" w:fill="auto"/>
          </w:tcPr>
          <w:p w:rsidR="000E0A81" w:rsidRPr="007E5D88" w:rsidRDefault="000E0A81" w:rsidP="000E0A81">
            <w:pPr>
              <w:pStyle w:val="ENoteTableText"/>
            </w:pPr>
            <w:r w:rsidRPr="007E5D88">
              <w:t>am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66</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67</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68</w:t>
            </w:r>
            <w:r w:rsidRPr="007E5D88">
              <w:tab/>
            </w:r>
          </w:p>
        </w:tc>
        <w:tc>
          <w:tcPr>
            <w:tcW w:w="4535" w:type="dxa"/>
            <w:shd w:val="clear" w:color="auto" w:fill="auto"/>
          </w:tcPr>
          <w:p w:rsidR="000E0A81" w:rsidRPr="007E5D88" w:rsidRDefault="000E0A81" w:rsidP="000E0A81">
            <w:pPr>
              <w:pStyle w:val="ENoteTableText"/>
            </w:pPr>
            <w:r w:rsidRPr="007E5D88">
              <w:t>am No 100, 1999</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69</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6F6509" w:rsidRPr="007E5D88" w:rsidDel="00516909" w:rsidTr="00F022B1">
        <w:trPr>
          <w:cantSplit/>
        </w:trPr>
        <w:tc>
          <w:tcPr>
            <w:tcW w:w="2547" w:type="dxa"/>
            <w:shd w:val="clear" w:color="auto" w:fill="auto"/>
          </w:tcPr>
          <w:p w:rsidR="006F6509" w:rsidRPr="007E5D88" w:rsidDel="00516909" w:rsidRDefault="007E5D88" w:rsidP="00EA20EB">
            <w:pPr>
              <w:pStyle w:val="ENoteTableText"/>
              <w:tabs>
                <w:tab w:val="center" w:leader="dot" w:pos="2268"/>
              </w:tabs>
            </w:pPr>
            <w:r>
              <w:t>Part 7</w:t>
            </w:r>
            <w:r w:rsidR="006F6509" w:rsidRPr="007E5D88">
              <w:tab/>
            </w:r>
          </w:p>
        </w:tc>
        <w:tc>
          <w:tcPr>
            <w:tcW w:w="4535" w:type="dxa"/>
            <w:shd w:val="clear" w:color="auto" w:fill="auto"/>
          </w:tcPr>
          <w:p w:rsidR="006F6509" w:rsidRPr="007E5D88" w:rsidDel="00516909" w:rsidRDefault="006F6509"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70</w:t>
            </w:r>
            <w:r w:rsidRPr="007E5D88">
              <w:tab/>
            </w:r>
          </w:p>
        </w:tc>
        <w:tc>
          <w:tcPr>
            <w:tcW w:w="4535" w:type="dxa"/>
            <w:shd w:val="clear" w:color="auto" w:fill="auto"/>
          </w:tcPr>
          <w:p w:rsidR="000E0A81" w:rsidRPr="007E5D88" w:rsidRDefault="000E0A81" w:rsidP="000E0A81">
            <w:pPr>
              <w:pStyle w:val="ENoteTableText"/>
            </w:pPr>
            <w:r w:rsidRPr="007E5D88">
              <w:t>am No 56, 2006; No 33, 2008;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71</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72</w:t>
            </w:r>
            <w:r w:rsidRPr="007E5D88">
              <w:tab/>
            </w:r>
          </w:p>
        </w:tc>
        <w:tc>
          <w:tcPr>
            <w:tcW w:w="4535" w:type="dxa"/>
            <w:shd w:val="clear" w:color="auto" w:fill="auto"/>
          </w:tcPr>
          <w:p w:rsidR="000E0A81" w:rsidRPr="007E5D88" w:rsidRDefault="000E0A81" w:rsidP="000E0A81">
            <w:pPr>
              <w:pStyle w:val="ENoteTableText"/>
            </w:pPr>
            <w:r w:rsidRPr="007E5D88">
              <w:t>am No 71, 2004; No 56, 2006;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73</w:t>
            </w:r>
            <w:r w:rsidRPr="007E5D88">
              <w:tab/>
            </w:r>
          </w:p>
        </w:tc>
        <w:tc>
          <w:tcPr>
            <w:tcW w:w="4535" w:type="dxa"/>
            <w:shd w:val="clear" w:color="auto" w:fill="auto"/>
          </w:tcPr>
          <w:p w:rsidR="000E0A81" w:rsidRPr="007E5D88" w:rsidRDefault="000E0A81" w:rsidP="000E0A81">
            <w:pPr>
              <w:pStyle w:val="ENoteTableText"/>
            </w:pPr>
            <w:r w:rsidRPr="007E5D88">
              <w:t>am No 100, 1999; No 56, 2006; No 33, 2008</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73A</w:t>
            </w:r>
            <w:r w:rsidRPr="007E5D88">
              <w:tab/>
            </w:r>
          </w:p>
        </w:tc>
        <w:tc>
          <w:tcPr>
            <w:tcW w:w="4535" w:type="dxa"/>
            <w:shd w:val="clear" w:color="auto" w:fill="auto"/>
          </w:tcPr>
          <w:p w:rsidR="000E0A81" w:rsidRPr="007E5D88" w:rsidRDefault="000E0A81" w:rsidP="000E0A81">
            <w:pPr>
              <w:pStyle w:val="ENoteTableText"/>
            </w:pPr>
            <w:r w:rsidRPr="007E5D88">
              <w:t>ad No 33, 2008</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74</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75</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76</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77</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78</w:t>
            </w:r>
            <w:r w:rsidRPr="007E5D88">
              <w:tab/>
            </w:r>
          </w:p>
        </w:tc>
        <w:tc>
          <w:tcPr>
            <w:tcW w:w="4535" w:type="dxa"/>
            <w:shd w:val="clear" w:color="auto" w:fill="auto"/>
          </w:tcPr>
          <w:p w:rsidR="000E0A81" w:rsidRPr="007E5D88" w:rsidRDefault="000E0A81" w:rsidP="000E0A81">
            <w:pPr>
              <w:pStyle w:val="ENoteTableText"/>
            </w:pPr>
            <w:r w:rsidRPr="007E5D88">
              <w:t xml:space="preserve">am No 137, 2000; No 55, 2001; No 8, 2007; </w:t>
            </w:r>
            <w:r w:rsidR="00353E50" w:rsidRPr="007E5D88">
              <w:t>No 4, 2010;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2</w:t>
            </w:r>
            <w:r w:rsidR="000E0A81" w:rsidRPr="007E5D88">
              <w:t>A</w:t>
            </w:r>
            <w:r w:rsidR="000E0A81" w:rsidRPr="007E5D88">
              <w:tab/>
            </w:r>
          </w:p>
        </w:tc>
        <w:tc>
          <w:tcPr>
            <w:tcW w:w="4535" w:type="dxa"/>
            <w:shd w:val="clear" w:color="auto" w:fill="auto"/>
          </w:tcPr>
          <w:p w:rsidR="000E0A81" w:rsidRPr="007E5D88" w:rsidRDefault="000E0A81" w:rsidP="000E0A81">
            <w:pPr>
              <w:pStyle w:val="ENoteTableText"/>
            </w:pPr>
            <w:r w:rsidRPr="007E5D88">
              <w:t>ad No 23, 2014</w:t>
            </w:r>
          </w:p>
        </w:tc>
      </w:tr>
      <w:tr w:rsidR="006F6509" w:rsidRPr="007E5D88" w:rsidTr="00F022B1">
        <w:trPr>
          <w:cantSplit/>
        </w:trPr>
        <w:tc>
          <w:tcPr>
            <w:tcW w:w="2547" w:type="dxa"/>
            <w:shd w:val="clear" w:color="auto" w:fill="auto"/>
          </w:tcPr>
          <w:p w:rsidR="006F6509" w:rsidRPr="007E5D88" w:rsidRDefault="006F6509" w:rsidP="000E0A81">
            <w:pPr>
              <w:pStyle w:val="ENoteTableText"/>
              <w:tabs>
                <w:tab w:val="center" w:leader="dot" w:pos="2268"/>
              </w:tabs>
            </w:pPr>
          </w:p>
        </w:tc>
        <w:tc>
          <w:tcPr>
            <w:tcW w:w="4535" w:type="dxa"/>
            <w:shd w:val="clear" w:color="auto" w:fill="auto"/>
          </w:tcPr>
          <w:p w:rsidR="006F6509" w:rsidRPr="007E5D88" w:rsidRDefault="006F6509"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79A</w:t>
            </w:r>
            <w:r w:rsidRPr="007E5D88">
              <w:tab/>
            </w:r>
          </w:p>
        </w:tc>
        <w:tc>
          <w:tcPr>
            <w:tcW w:w="4535" w:type="dxa"/>
            <w:shd w:val="clear" w:color="auto" w:fill="auto"/>
          </w:tcPr>
          <w:p w:rsidR="000E0A81" w:rsidRPr="007E5D88" w:rsidRDefault="000E0A81" w:rsidP="000E0A81">
            <w:pPr>
              <w:pStyle w:val="ENoteTableText"/>
            </w:pPr>
            <w:r w:rsidRPr="007E5D88">
              <w:t>ad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79B</w:t>
            </w:r>
            <w:r w:rsidRPr="007E5D88">
              <w:tab/>
            </w:r>
          </w:p>
        </w:tc>
        <w:tc>
          <w:tcPr>
            <w:tcW w:w="4535" w:type="dxa"/>
            <w:shd w:val="clear" w:color="auto" w:fill="auto"/>
          </w:tcPr>
          <w:p w:rsidR="000E0A81" w:rsidRPr="007E5D88" w:rsidRDefault="000E0A81" w:rsidP="000E0A81">
            <w:pPr>
              <w:pStyle w:val="ENoteTableText"/>
            </w:pPr>
            <w:r w:rsidRPr="007E5D88">
              <w:t>ad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79C</w:t>
            </w:r>
            <w:r w:rsidRPr="007E5D88">
              <w:tab/>
            </w:r>
          </w:p>
        </w:tc>
        <w:tc>
          <w:tcPr>
            <w:tcW w:w="4535" w:type="dxa"/>
            <w:shd w:val="clear" w:color="auto" w:fill="auto"/>
          </w:tcPr>
          <w:p w:rsidR="000E0A81" w:rsidRPr="007E5D88" w:rsidRDefault="000E0A81" w:rsidP="000E0A81">
            <w:pPr>
              <w:pStyle w:val="ENoteTableText"/>
            </w:pPr>
            <w:r w:rsidRPr="007E5D88">
              <w:t>ad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79D</w:t>
            </w:r>
            <w:r w:rsidRPr="007E5D88">
              <w:tab/>
            </w:r>
          </w:p>
        </w:tc>
        <w:tc>
          <w:tcPr>
            <w:tcW w:w="4535" w:type="dxa"/>
            <w:shd w:val="clear" w:color="auto" w:fill="auto"/>
          </w:tcPr>
          <w:p w:rsidR="000E0A81" w:rsidRPr="007E5D88" w:rsidRDefault="000E0A81" w:rsidP="000E0A81">
            <w:pPr>
              <w:pStyle w:val="ENoteTableText"/>
            </w:pPr>
            <w:r w:rsidRPr="007E5D88">
              <w:t>ad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79E</w:t>
            </w:r>
            <w:r w:rsidRPr="007E5D88">
              <w:tab/>
            </w:r>
          </w:p>
        </w:tc>
        <w:tc>
          <w:tcPr>
            <w:tcW w:w="4535" w:type="dxa"/>
            <w:shd w:val="clear" w:color="auto" w:fill="auto"/>
          </w:tcPr>
          <w:p w:rsidR="000E0A81" w:rsidRPr="007E5D88" w:rsidRDefault="000E0A81" w:rsidP="000E0A81">
            <w:pPr>
              <w:pStyle w:val="ENoteTableText"/>
            </w:pPr>
            <w:r w:rsidRPr="007E5D88">
              <w:t>ad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Subdivision 1 heading</w:t>
            </w:r>
            <w:r w:rsidRPr="007E5D88">
              <w:tab/>
            </w:r>
          </w:p>
        </w:tc>
        <w:tc>
          <w:tcPr>
            <w:tcW w:w="4535" w:type="dxa"/>
            <w:shd w:val="clear" w:color="auto" w:fill="auto"/>
          </w:tcPr>
          <w:p w:rsidR="000E0A81" w:rsidRPr="007E5D88" w:rsidRDefault="000E0A81" w:rsidP="000E0A81">
            <w:pPr>
              <w:pStyle w:val="ENoteTableText"/>
            </w:pPr>
            <w:r w:rsidRPr="007E5D88">
              <w:t>rs No 56, 2006</w:t>
            </w:r>
          </w:p>
        </w:tc>
      </w:tr>
      <w:tr w:rsidR="003D2720" w:rsidRPr="007E5D88" w:rsidTr="00F022B1">
        <w:trPr>
          <w:cantSplit/>
        </w:trPr>
        <w:tc>
          <w:tcPr>
            <w:tcW w:w="2547" w:type="dxa"/>
            <w:shd w:val="clear" w:color="auto" w:fill="auto"/>
          </w:tcPr>
          <w:p w:rsidR="003D2720" w:rsidRPr="007E5D88" w:rsidRDefault="003D2720" w:rsidP="000E0A81">
            <w:pPr>
              <w:pStyle w:val="ENoteTableText"/>
              <w:tabs>
                <w:tab w:val="center" w:leader="dot" w:pos="2268"/>
              </w:tabs>
            </w:pPr>
          </w:p>
        </w:tc>
        <w:tc>
          <w:tcPr>
            <w:tcW w:w="4535" w:type="dxa"/>
            <w:shd w:val="clear" w:color="auto" w:fill="auto"/>
          </w:tcPr>
          <w:p w:rsidR="003D2720" w:rsidRPr="007E5D88" w:rsidRDefault="003D2720"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80</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81</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82</w:t>
            </w:r>
            <w:r w:rsidRPr="007E5D88">
              <w:tab/>
            </w:r>
          </w:p>
        </w:tc>
        <w:tc>
          <w:tcPr>
            <w:tcW w:w="4535" w:type="dxa"/>
            <w:shd w:val="clear" w:color="auto" w:fill="auto"/>
          </w:tcPr>
          <w:p w:rsidR="000E0A81" w:rsidRPr="007E5D88" w:rsidRDefault="000E0A81" w:rsidP="000E0A81">
            <w:pPr>
              <w:pStyle w:val="ENoteTableText"/>
            </w:pPr>
            <w:r w:rsidRPr="007E5D88">
              <w:t>am No 56, 2006;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83</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lastRenderedPageBreak/>
              <w:t>s 84</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rPr>
                <w:noProof/>
              </w:rPr>
            </w:pPr>
            <w:r w:rsidRPr="007E5D88">
              <w:rPr>
                <w:noProof/>
              </w:rPr>
              <w:t>s 85</w:t>
            </w:r>
            <w:r w:rsidRPr="007E5D88">
              <w:rPr>
                <w:noProof/>
              </w:rPr>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85A</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86</w:t>
            </w:r>
            <w:r w:rsidRPr="007E5D88">
              <w:tab/>
            </w:r>
          </w:p>
        </w:tc>
        <w:tc>
          <w:tcPr>
            <w:tcW w:w="4535" w:type="dxa"/>
            <w:shd w:val="clear" w:color="auto" w:fill="auto"/>
          </w:tcPr>
          <w:p w:rsidR="000E0A81" w:rsidRPr="007E5D88" w:rsidRDefault="000E0A81" w:rsidP="000E0A81">
            <w:pPr>
              <w:pStyle w:val="ENoteTableText"/>
            </w:pPr>
            <w:r w:rsidRPr="007E5D88">
              <w:t>am No 100, 1999</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87</w:t>
            </w:r>
            <w:r w:rsidRPr="007E5D88">
              <w:tab/>
            </w:r>
          </w:p>
        </w:tc>
        <w:tc>
          <w:tcPr>
            <w:tcW w:w="4535" w:type="dxa"/>
            <w:shd w:val="clear" w:color="auto" w:fill="auto"/>
          </w:tcPr>
          <w:p w:rsidR="000E0A81" w:rsidRPr="007E5D88" w:rsidRDefault="000E0A81" w:rsidP="000E0A81">
            <w:pPr>
              <w:pStyle w:val="ENoteTableText"/>
            </w:pPr>
            <w:r w:rsidRPr="007E5D88">
              <w:t>am No 100, 1999;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87A</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87AA</w:t>
            </w:r>
            <w:r w:rsidRPr="007E5D88">
              <w:tab/>
            </w:r>
          </w:p>
        </w:tc>
        <w:tc>
          <w:tcPr>
            <w:tcW w:w="4535" w:type="dxa"/>
            <w:shd w:val="clear" w:color="auto" w:fill="auto"/>
          </w:tcPr>
          <w:p w:rsidR="000E0A81" w:rsidRPr="007E5D88" w:rsidRDefault="000E0A81" w:rsidP="000E0A81">
            <w:pPr>
              <w:pStyle w:val="ENoteTableText"/>
            </w:pPr>
            <w:r w:rsidRPr="007E5D88">
              <w:t>ad No 71, 2004</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Subdivision 4</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571C3E" w:rsidRPr="007E5D88" w:rsidTr="00F022B1">
        <w:trPr>
          <w:cantSplit/>
        </w:trPr>
        <w:tc>
          <w:tcPr>
            <w:tcW w:w="2547" w:type="dxa"/>
            <w:shd w:val="clear" w:color="auto" w:fill="auto"/>
          </w:tcPr>
          <w:p w:rsidR="00571C3E" w:rsidRPr="007E5D88" w:rsidRDefault="00571C3E" w:rsidP="000E0A81">
            <w:pPr>
              <w:pStyle w:val="ENoteTableText"/>
              <w:tabs>
                <w:tab w:val="center" w:leader="dot" w:pos="2268"/>
              </w:tabs>
            </w:pPr>
          </w:p>
        </w:tc>
        <w:tc>
          <w:tcPr>
            <w:tcW w:w="4535" w:type="dxa"/>
            <w:shd w:val="clear" w:color="auto" w:fill="auto"/>
          </w:tcPr>
          <w:p w:rsidR="00571C3E" w:rsidRPr="007E5D88" w:rsidRDefault="00571C3E"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87B</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80, 2004; No 46, 2011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87C</w:t>
            </w:r>
            <w:r w:rsidRPr="007E5D88">
              <w:tab/>
            </w:r>
          </w:p>
        </w:tc>
        <w:tc>
          <w:tcPr>
            <w:tcW w:w="4535" w:type="dxa"/>
            <w:shd w:val="clear" w:color="auto" w:fill="auto"/>
          </w:tcPr>
          <w:p w:rsidR="000E0A81" w:rsidRPr="007E5D88" w:rsidRDefault="000E0A81" w:rsidP="000E0A81">
            <w:pPr>
              <w:pStyle w:val="ENoteTableText"/>
            </w:pPr>
            <w:r w:rsidRPr="007E5D88">
              <w:t>ad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8, 2007; No 46, 2011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137FB0" w:rsidRPr="007E5D88" w:rsidTr="00F022B1">
        <w:trPr>
          <w:cantSplit/>
        </w:trPr>
        <w:tc>
          <w:tcPr>
            <w:tcW w:w="2547" w:type="dxa"/>
            <w:shd w:val="clear" w:color="auto" w:fill="auto"/>
          </w:tcPr>
          <w:p w:rsidR="00137FB0" w:rsidRPr="007E5D88" w:rsidRDefault="007E5D88" w:rsidP="00EA20EB">
            <w:pPr>
              <w:pStyle w:val="ENoteTableText"/>
              <w:keepNext/>
              <w:tabs>
                <w:tab w:val="center" w:leader="dot" w:pos="2268"/>
              </w:tabs>
            </w:pPr>
            <w:r>
              <w:t>Part 8</w:t>
            </w:r>
            <w:r w:rsidR="00137FB0" w:rsidRPr="007E5D88">
              <w:t xml:space="preserve"> heading</w:t>
            </w:r>
            <w:r w:rsidR="00137FB0" w:rsidRPr="007E5D88">
              <w:tab/>
            </w:r>
          </w:p>
        </w:tc>
        <w:tc>
          <w:tcPr>
            <w:tcW w:w="4535" w:type="dxa"/>
            <w:shd w:val="clear" w:color="auto" w:fill="auto"/>
          </w:tcPr>
          <w:p w:rsidR="00137FB0" w:rsidRPr="007E5D88" w:rsidRDefault="00137FB0" w:rsidP="000E0A81">
            <w:pPr>
              <w:pStyle w:val="ENoteTableText"/>
              <w:keepN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1</w:t>
            </w:r>
            <w:r w:rsidR="000E0A81" w:rsidRPr="007E5D88">
              <w:t xml:space="preserve"> heading</w:t>
            </w:r>
            <w:r w:rsidR="000E0A81" w:rsidRPr="007E5D88">
              <w:tab/>
            </w:r>
          </w:p>
        </w:tc>
        <w:tc>
          <w:tcPr>
            <w:tcW w:w="4535" w:type="dxa"/>
            <w:shd w:val="clear" w:color="auto" w:fill="auto"/>
          </w:tcPr>
          <w:p w:rsidR="000E0A81" w:rsidRPr="007E5D88" w:rsidRDefault="000E0A81" w:rsidP="000E0A81">
            <w:pPr>
              <w:pStyle w:val="ENoteTableText"/>
            </w:pPr>
            <w:r w:rsidRPr="007E5D88">
              <w:t>rs No 86, 2010</w:t>
            </w:r>
          </w:p>
        </w:tc>
      </w:tr>
      <w:tr w:rsidR="009604CE" w:rsidRPr="007E5D88" w:rsidTr="00F022B1">
        <w:trPr>
          <w:cantSplit/>
        </w:trPr>
        <w:tc>
          <w:tcPr>
            <w:tcW w:w="2547" w:type="dxa"/>
            <w:shd w:val="clear" w:color="auto" w:fill="auto"/>
          </w:tcPr>
          <w:p w:rsidR="009604CE" w:rsidRPr="007E5D88" w:rsidRDefault="009604CE" w:rsidP="000E0A81">
            <w:pPr>
              <w:pStyle w:val="ENoteTableText"/>
              <w:tabs>
                <w:tab w:val="center" w:leader="dot" w:pos="2268"/>
              </w:tabs>
            </w:pPr>
          </w:p>
        </w:tc>
        <w:tc>
          <w:tcPr>
            <w:tcW w:w="4535" w:type="dxa"/>
            <w:shd w:val="clear" w:color="auto" w:fill="auto"/>
          </w:tcPr>
          <w:p w:rsidR="009604CE" w:rsidRPr="007E5D88" w:rsidRDefault="009604CE" w:rsidP="000E0A81">
            <w:pPr>
              <w:pStyle w:val="ENoteTableText"/>
            </w:pPr>
            <w:r w:rsidRPr="007E5D88">
              <w:t>rep No 138, 2020</w:t>
            </w:r>
          </w:p>
        </w:tc>
      </w:tr>
      <w:tr w:rsidR="001C3CBD" w:rsidRPr="007E5D88" w:rsidTr="00F022B1">
        <w:trPr>
          <w:cantSplit/>
        </w:trPr>
        <w:tc>
          <w:tcPr>
            <w:tcW w:w="2547" w:type="dxa"/>
            <w:shd w:val="clear" w:color="auto" w:fill="auto"/>
          </w:tcPr>
          <w:p w:rsidR="001C3CBD" w:rsidRPr="007E5D88" w:rsidRDefault="001C3CBD" w:rsidP="000E0A81">
            <w:pPr>
              <w:pStyle w:val="ENoteTableText"/>
              <w:tabs>
                <w:tab w:val="center" w:leader="dot" w:pos="2268"/>
              </w:tabs>
            </w:pPr>
            <w:r>
              <w:t>Division 1</w:t>
            </w:r>
            <w:r>
              <w:tab/>
            </w:r>
          </w:p>
        </w:tc>
        <w:tc>
          <w:tcPr>
            <w:tcW w:w="4535" w:type="dxa"/>
            <w:shd w:val="clear" w:color="auto" w:fill="auto"/>
          </w:tcPr>
          <w:p w:rsidR="001C3CBD" w:rsidRPr="007E5D88" w:rsidRDefault="001C3CBD" w:rsidP="000E0A81">
            <w:pPr>
              <w:pStyle w:val="ENoteTableText"/>
            </w:pPr>
            <w:r>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88</w:t>
            </w:r>
            <w:r w:rsidRPr="007E5D88">
              <w:tab/>
            </w:r>
          </w:p>
        </w:tc>
        <w:tc>
          <w:tcPr>
            <w:tcW w:w="4535" w:type="dxa"/>
            <w:shd w:val="clear" w:color="auto" w:fill="auto"/>
          </w:tcPr>
          <w:p w:rsidR="000E0A81" w:rsidRPr="007E5D88" w:rsidRDefault="000E0A81" w:rsidP="000E0A81">
            <w:pPr>
              <w:pStyle w:val="ENoteTableText"/>
            </w:pPr>
            <w:r w:rsidRPr="007E5D88">
              <w:t>am No 56, 2006; No 33, 2008;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89</w:t>
            </w:r>
            <w:r w:rsidRPr="007E5D88">
              <w:tab/>
            </w:r>
          </w:p>
        </w:tc>
        <w:tc>
          <w:tcPr>
            <w:tcW w:w="4535" w:type="dxa"/>
            <w:shd w:val="clear" w:color="auto" w:fill="auto"/>
          </w:tcPr>
          <w:p w:rsidR="000E0A81" w:rsidRPr="007E5D88" w:rsidRDefault="000E0A81" w:rsidP="000E0A81">
            <w:pPr>
              <w:pStyle w:val="ENoteTableText"/>
            </w:pPr>
            <w:r w:rsidRPr="007E5D88">
              <w:t>am No 56, 2006;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90</w:t>
            </w:r>
            <w:r w:rsidRPr="007E5D88">
              <w:tab/>
            </w:r>
          </w:p>
        </w:tc>
        <w:tc>
          <w:tcPr>
            <w:tcW w:w="4535" w:type="dxa"/>
            <w:shd w:val="clear" w:color="auto" w:fill="auto"/>
          </w:tcPr>
          <w:p w:rsidR="000E0A81" w:rsidRPr="007E5D88" w:rsidRDefault="000E0A81" w:rsidP="000E0A81">
            <w:pPr>
              <w:pStyle w:val="ENoteTableText"/>
            </w:pPr>
            <w:r w:rsidRPr="007E5D88">
              <w:t>am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lastRenderedPageBreak/>
              <w:t>s 91</w:t>
            </w:r>
            <w:r w:rsidRPr="007E5D88">
              <w:tab/>
            </w:r>
          </w:p>
        </w:tc>
        <w:tc>
          <w:tcPr>
            <w:tcW w:w="4535" w:type="dxa"/>
            <w:shd w:val="clear" w:color="auto" w:fill="auto"/>
          </w:tcPr>
          <w:p w:rsidR="000E0A81" w:rsidRPr="007E5D88" w:rsidRDefault="000E0A81" w:rsidP="000E0A81">
            <w:pPr>
              <w:pStyle w:val="ENoteTableText"/>
            </w:pPr>
            <w:r w:rsidRPr="007E5D88">
              <w:t>am No 56, 2006;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92</w:t>
            </w:r>
            <w:r w:rsidRPr="007E5D88">
              <w:tab/>
            </w:r>
          </w:p>
        </w:tc>
        <w:tc>
          <w:tcPr>
            <w:tcW w:w="4535" w:type="dxa"/>
            <w:shd w:val="clear" w:color="auto" w:fill="auto"/>
          </w:tcPr>
          <w:p w:rsidR="000E0A81" w:rsidRPr="007E5D88" w:rsidRDefault="000E0A81" w:rsidP="000E0A81">
            <w:pPr>
              <w:pStyle w:val="ENoteTableText"/>
            </w:pPr>
            <w:r w:rsidRPr="007E5D88">
              <w:t xml:space="preserve">am </w:t>
            </w:r>
            <w:r w:rsidR="00353E50" w:rsidRPr="007E5D88">
              <w:t>No 56, 2006;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2</w:t>
            </w:r>
            <w:r w:rsidR="000E0A81" w:rsidRPr="007E5D88">
              <w:tab/>
            </w:r>
          </w:p>
        </w:tc>
        <w:tc>
          <w:tcPr>
            <w:tcW w:w="4535" w:type="dxa"/>
            <w:shd w:val="clear" w:color="auto" w:fill="auto"/>
          </w:tcPr>
          <w:p w:rsidR="000E0A81" w:rsidRPr="007E5D88" w:rsidRDefault="000E0A81" w:rsidP="000E0A81">
            <w:pPr>
              <w:pStyle w:val="ENoteTableText"/>
            </w:pPr>
            <w:r w:rsidRPr="007E5D88">
              <w:t>rs No 57, 2006</w:t>
            </w:r>
          </w:p>
        </w:tc>
      </w:tr>
      <w:tr w:rsidR="009604CE" w:rsidRPr="007E5D88" w:rsidTr="00F022B1">
        <w:trPr>
          <w:cantSplit/>
        </w:trPr>
        <w:tc>
          <w:tcPr>
            <w:tcW w:w="2547" w:type="dxa"/>
            <w:shd w:val="clear" w:color="auto" w:fill="auto"/>
          </w:tcPr>
          <w:p w:rsidR="009604CE" w:rsidRPr="007E5D88" w:rsidRDefault="009604CE" w:rsidP="000E0A81">
            <w:pPr>
              <w:pStyle w:val="ENoteTableText"/>
              <w:tabs>
                <w:tab w:val="center" w:leader="dot" w:pos="2268"/>
              </w:tabs>
            </w:pPr>
          </w:p>
        </w:tc>
        <w:tc>
          <w:tcPr>
            <w:tcW w:w="4535" w:type="dxa"/>
            <w:shd w:val="clear" w:color="auto" w:fill="auto"/>
          </w:tcPr>
          <w:p w:rsidR="009604CE" w:rsidRPr="007E5D88" w:rsidRDefault="009604CE"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93</w:t>
            </w:r>
            <w:r w:rsidRPr="007E5D88">
              <w:tab/>
            </w:r>
          </w:p>
        </w:tc>
        <w:tc>
          <w:tcPr>
            <w:tcW w:w="4535" w:type="dxa"/>
            <w:shd w:val="clear" w:color="auto" w:fill="auto"/>
          </w:tcPr>
          <w:p w:rsidR="000E0A81" w:rsidRPr="007E5D88" w:rsidRDefault="000E0A81" w:rsidP="000E0A81">
            <w:pPr>
              <w:pStyle w:val="ENoteTableText"/>
            </w:pPr>
            <w:r w:rsidRPr="007E5D88">
              <w:t>rs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94</w:t>
            </w:r>
            <w:r w:rsidRPr="007E5D88">
              <w:tab/>
            </w:r>
          </w:p>
        </w:tc>
        <w:tc>
          <w:tcPr>
            <w:tcW w:w="4535" w:type="dxa"/>
            <w:shd w:val="clear" w:color="auto" w:fill="auto"/>
          </w:tcPr>
          <w:p w:rsidR="000E0A81" w:rsidRPr="007E5D88" w:rsidRDefault="000E0A81" w:rsidP="000E0A81">
            <w:pPr>
              <w:pStyle w:val="ENoteTableText"/>
            </w:pPr>
            <w:r w:rsidRPr="007E5D88">
              <w:t>am No 100, 1999; No 60, 2001</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rs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3</w:t>
            </w:r>
            <w:r w:rsidR="000E0A81" w:rsidRPr="007E5D88">
              <w:tab/>
            </w:r>
          </w:p>
        </w:tc>
        <w:tc>
          <w:tcPr>
            <w:tcW w:w="4535" w:type="dxa"/>
            <w:shd w:val="clear" w:color="auto" w:fill="auto"/>
          </w:tcPr>
          <w:p w:rsidR="000E0A81" w:rsidRPr="007E5D88" w:rsidRDefault="000E0A81" w:rsidP="000E0A81">
            <w:pPr>
              <w:pStyle w:val="ENoteTableText"/>
            </w:pPr>
            <w:r w:rsidRPr="007E5D88">
              <w:t>rs No 57, 2006</w:t>
            </w:r>
          </w:p>
        </w:tc>
      </w:tr>
      <w:tr w:rsidR="009604CE" w:rsidRPr="007E5D88" w:rsidTr="00F022B1">
        <w:trPr>
          <w:cantSplit/>
        </w:trPr>
        <w:tc>
          <w:tcPr>
            <w:tcW w:w="2547" w:type="dxa"/>
            <w:shd w:val="clear" w:color="auto" w:fill="auto"/>
          </w:tcPr>
          <w:p w:rsidR="009604CE" w:rsidRPr="007E5D88" w:rsidRDefault="009604CE" w:rsidP="000E0A81">
            <w:pPr>
              <w:pStyle w:val="ENoteTableText"/>
              <w:tabs>
                <w:tab w:val="center" w:leader="dot" w:pos="2268"/>
              </w:tabs>
            </w:pPr>
          </w:p>
        </w:tc>
        <w:tc>
          <w:tcPr>
            <w:tcW w:w="4535" w:type="dxa"/>
            <w:shd w:val="clear" w:color="auto" w:fill="auto"/>
          </w:tcPr>
          <w:p w:rsidR="009604CE" w:rsidRPr="007E5D88" w:rsidRDefault="009604CE"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95</w:t>
            </w:r>
            <w:r w:rsidRPr="007E5D88">
              <w:tab/>
            </w:r>
          </w:p>
        </w:tc>
        <w:tc>
          <w:tcPr>
            <w:tcW w:w="4535" w:type="dxa"/>
            <w:shd w:val="clear" w:color="auto" w:fill="auto"/>
          </w:tcPr>
          <w:p w:rsidR="000E0A81" w:rsidRPr="007E5D88" w:rsidRDefault="000E0A81" w:rsidP="000E0A81">
            <w:pPr>
              <w:pStyle w:val="ENoteTableText"/>
            </w:pPr>
            <w:r w:rsidRPr="007E5D88">
              <w:t>rs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96</w:t>
            </w:r>
            <w:r w:rsidRPr="007E5D88">
              <w:tab/>
            </w:r>
          </w:p>
        </w:tc>
        <w:tc>
          <w:tcPr>
            <w:tcW w:w="4535" w:type="dxa"/>
            <w:shd w:val="clear" w:color="auto" w:fill="auto"/>
          </w:tcPr>
          <w:p w:rsidR="000E0A81" w:rsidRPr="007E5D88" w:rsidRDefault="000E0A81" w:rsidP="000E0A81">
            <w:pPr>
              <w:pStyle w:val="ENoteTableText"/>
            </w:pPr>
            <w:r w:rsidRPr="007E5D88">
              <w:t>am No 100, 1999</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rs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138, 2020</w:t>
            </w:r>
          </w:p>
        </w:tc>
      </w:tr>
      <w:tr w:rsidR="009604CE" w:rsidRPr="007E5D88" w:rsidTr="00F022B1">
        <w:trPr>
          <w:cantSplit/>
        </w:trPr>
        <w:tc>
          <w:tcPr>
            <w:tcW w:w="2547" w:type="dxa"/>
            <w:shd w:val="clear" w:color="auto" w:fill="auto"/>
          </w:tcPr>
          <w:p w:rsidR="009604CE" w:rsidRPr="007E5D88" w:rsidRDefault="007E5D88" w:rsidP="00EA20EB">
            <w:pPr>
              <w:pStyle w:val="ENoteTableText"/>
              <w:tabs>
                <w:tab w:val="center" w:leader="dot" w:pos="2268"/>
              </w:tabs>
            </w:pPr>
            <w:r>
              <w:t>Division 4</w:t>
            </w:r>
            <w:r w:rsidR="009604CE" w:rsidRPr="007E5D88">
              <w:t xml:space="preserve"> heading</w:t>
            </w:r>
            <w:r w:rsidR="009604CE" w:rsidRPr="007E5D88">
              <w:tab/>
            </w:r>
          </w:p>
        </w:tc>
        <w:tc>
          <w:tcPr>
            <w:tcW w:w="4535" w:type="dxa"/>
            <w:shd w:val="clear" w:color="auto" w:fill="auto"/>
          </w:tcPr>
          <w:p w:rsidR="009604CE" w:rsidRPr="007E5D88" w:rsidRDefault="009604CE" w:rsidP="000E0A81">
            <w:pPr>
              <w:pStyle w:val="ENoteTableText"/>
            </w:pPr>
            <w:r w:rsidRPr="007E5D88">
              <w:t>rep No 138, 2020</w:t>
            </w:r>
          </w:p>
        </w:tc>
      </w:tr>
      <w:tr w:rsidR="009604CE" w:rsidRPr="007E5D88" w:rsidTr="00F022B1">
        <w:trPr>
          <w:cantSplit/>
        </w:trPr>
        <w:tc>
          <w:tcPr>
            <w:tcW w:w="2547" w:type="dxa"/>
            <w:shd w:val="clear" w:color="auto" w:fill="auto"/>
          </w:tcPr>
          <w:p w:rsidR="009604CE" w:rsidRPr="007E5D88" w:rsidRDefault="007E5D88" w:rsidP="00CB55C6">
            <w:pPr>
              <w:pStyle w:val="ENoteTableText"/>
              <w:tabs>
                <w:tab w:val="center" w:leader="dot" w:pos="2268"/>
              </w:tabs>
              <w:rPr>
                <w:b/>
              </w:rPr>
            </w:pPr>
            <w:r>
              <w:rPr>
                <w:b/>
              </w:rPr>
              <w:t>Division 7</w:t>
            </w:r>
          </w:p>
        </w:tc>
        <w:tc>
          <w:tcPr>
            <w:tcW w:w="4535" w:type="dxa"/>
            <w:shd w:val="clear" w:color="auto" w:fill="auto"/>
          </w:tcPr>
          <w:p w:rsidR="009604CE" w:rsidRPr="007E5D88" w:rsidRDefault="009604CE" w:rsidP="000E0A81">
            <w:pPr>
              <w:pStyle w:val="ENoteTableText"/>
            </w:pPr>
          </w:p>
        </w:tc>
      </w:tr>
      <w:tr w:rsidR="009604CE" w:rsidRPr="007E5D88" w:rsidTr="00F022B1">
        <w:trPr>
          <w:cantSplit/>
        </w:trPr>
        <w:tc>
          <w:tcPr>
            <w:tcW w:w="2547" w:type="dxa"/>
            <w:shd w:val="clear" w:color="auto" w:fill="auto"/>
          </w:tcPr>
          <w:p w:rsidR="009604CE" w:rsidRPr="007E5D88" w:rsidRDefault="007E5D88" w:rsidP="00CB55C6">
            <w:pPr>
              <w:pStyle w:val="ENoteTableText"/>
              <w:tabs>
                <w:tab w:val="center" w:leader="dot" w:pos="2268"/>
              </w:tabs>
            </w:pPr>
            <w:r>
              <w:t>Division 7</w:t>
            </w:r>
            <w:r w:rsidR="009604CE" w:rsidRPr="007E5D88">
              <w:t xml:space="preserve"> heading</w:t>
            </w:r>
            <w:r w:rsidR="009604CE" w:rsidRPr="007E5D88">
              <w:tab/>
            </w:r>
          </w:p>
        </w:tc>
        <w:tc>
          <w:tcPr>
            <w:tcW w:w="4535" w:type="dxa"/>
            <w:shd w:val="clear" w:color="auto" w:fill="auto"/>
          </w:tcPr>
          <w:p w:rsidR="009604CE" w:rsidRPr="007E5D88" w:rsidRDefault="009604CE" w:rsidP="000E0A81">
            <w:pPr>
              <w:pStyle w:val="ENoteTableText"/>
            </w:pPr>
            <w:r w:rsidRPr="007E5D88">
              <w:t>ad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97</w:t>
            </w:r>
            <w:r w:rsidRPr="007E5D88">
              <w:tab/>
            </w:r>
          </w:p>
        </w:tc>
        <w:tc>
          <w:tcPr>
            <w:tcW w:w="4535" w:type="dxa"/>
            <w:shd w:val="clear" w:color="auto" w:fill="auto"/>
          </w:tcPr>
          <w:p w:rsidR="000E0A81" w:rsidRPr="007E5D88" w:rsidRDefault="000E0A81" w:rsidP="000E0A81">
            <w:pPr>
              <w:pStyle w:val="ENoteTableText"/>
            </w:pPr>
            <w:r w:rsidRPr="007E5D88">
              <w:t>am No 100, 1999; No 71, 2004; No 56, 2006; No 33, 2008; No 86, 2010;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98</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99</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9604CE" w:rsidRPr="007E5D88" w:rsidDel="009604CE" w:rsidTr="00F022B1">
        <w:trPr>
          <w:cantSplit/>
        </w:trPr>
        <w:tc>
          <w:tcPr>
            <w:tcW w:w="2547" w:type="dxa"/>
            <w:shd w:val="clear" w:color="auto" w:fill="auto"/>
          </w:tcPr>
          <w:p w:rsidR="009604CE" w:rsidRPr="007E5D88" w:rsidDel="009604CE" w:rsidRDefault="007E5D88" w:rsidP="00EA20EB">
            <w:pPr>
              <w:pStyle w:val="ENoteTableText"/>
              <w:tabs>
                <w:tab w:val="center" w:leader="dot" w:pos="2268"/>
              </w:tabs>
            </w:pPr>
            <w:r>
              <w:t>Division 5</w:t>
            </w:r>
            <w:r w:rsidR="009604CE" w:rsidRPr="007E5D88">
              <w:tab/>
            </w:r>
          </w:p>
        </w:tc>
        <w:tc>
          <w:tcPr>
            <w:tcW w:w="4535" w:type="dxa"/>
            <w:shd w:val="clear" w:color="auto" w:fill="auto"/>
          </w:tcPr>
          <w:p w:rsidR="009604CE" w:rsidRPr="007E5D88" w:rsidDel="009604CE" w:rsidRDefault="009604CE" w:rsidP="000E0A81">
            <w:pPr>
              <w:pStyle w:val="ENoteTableText"/>
            </w:pPr>
            <w:r w:rsidRPr="007E5D88">
              <w:t>rep No 138, 2020</w:t>
            </w:r>
          </w:p>
        </w:tc>
      </w:tr>
      <w:tr w:rsidR="009604CE" w:rsidRPr="007E5D88" w:rsidDel="009604CE" w:rsidTr="00F022B1">
        <w:trPr>
          <w:cantSplit/>
        </w:trPr>
        <w:tc>
          <w:tcPr>
            <w:tcW w:w="2547" w:type="dxa"/>
            <w:shd w:val="clear" w:color="auto" w:fill="auto"/>
          </w:tcPr>
          <w:p w:rsidR="009604CE" w:rsidRPr="007E5D88" w:rsidRDefault="007E5D88" w:rsidP="00750B2E">
            <w:pPr>
              <w:pStyle w:val="ENoteTableText"/>
              <w:keepNext/>
              <w:tabs>
                <w:tab w:val="center" w:leader="dot" w:pos="2268"/>
              </w:tabs>
              <w:rPr>
                <w:b/>
              </w:rPr>
            </w:pPr>
            <w:r>
              <w:rPr>
                <w:b/>
              </w:rPr>
              <w:lastRenderedPageBreak/>
              <w:t>Part 3</w:t>
            </w:r>
          </w:p>
        </w:tc>
        <w:tc>
          <w:tcPr>
            <w:tcW w:w="4535" w:type="dxa"/>
            <w:shd w:val="clear" w:color="auto" w:fill="auto"/>
          </w:tcPr>
          <w:p w:rsidR="009604CE" w:rsidRPr="007E5D88" w:rsidRDefault="009604CE" w:rsidP="00750B2E">
            <w:pPr>
              <w:pStyle w:val="ENoteTableText"/>
              <w:keepNext/>
            </w:pPr>
          </w:p>
        </w:tc>
      </w:tr>
      <w:tr w:rsidR="002528C1" w:rsidRPr="007E5D88" w:rsidDel="009604CE" w:rsidTr="00F022B1">
        <w:trPr>
          <w:cantSplit/>
        </w:trPr>
        <w:tc>
          <w:tcPr>
            <w:tcW w:w="2547" w:type="dxa"/>
            <w:shd w:val="clear" w:color="auto" w:fill="auto"/>
          </w:tcPr>
          <w:p w:rsidR="002528C1" w:rsidRPr="007E5D88" w:rsidRDefault="007E5D88" w:rsidP="00CB55C6">
            <w:pPr>
              <w:pStyle w:val="ENoteTableText"/>
              <w:tabs>
                <w:tab w:val="center" w:leader="dot" w:pos="2268"/>
              </w:tabs>
            </w:pPr>
            <w:r>
              <w:t>Part 3</w:t>
            </w:r>
            <w:r w:rsidR="002528C1" w:rsidRPr="007E5D88">
              <w:tab/>
            </w:r>
          </w:p>
        </w:tc>
        <w:tc>
          <w:tcPr>
            <w:tcW w:w="4535" w:type="dxa"/>
            <w:shd w:val="clear" w:color="auto" w:fill="auto"/>
          </w:tcPr>
          <w:p w:rsidR="002528C1" w:rsidRPr="007E5D88" w:rsidRDefault="002528C1" w:rsidP="000E0A81">
            <w:pPr>
              <w:pStyle w:val="ENoteTableText"/>
            </w:pPr>
            <w:r w:rsidRPr="007E5D88">
              <w:t>ad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100</w:t>
            </w:r>
            <w:r w:rsidRPr="007E5D88">
              <w:tab/>
            </w:r>
          </w:p>
        </w:tc>
        <w:tc>
          <w:tcPr>
            <w:tcW w:w="4535" w:type="dxa"/>
            <w:shd w:val="clear" w:color="auto" w:fill="auto"/>
          </w:tcPr>
          <w:p w:rsidR="000E0A81" w:rsidRPr="007E5D88" w:rsidRDefault="000E0A81" w:rsidP="000E0A81">
            <w:pPr>
              <w:pStyle w:val="ENoteTableText"/>
            </w:pPr>
            <w:r w:rsidRPr="007E5D88">
              <w:t xml:space="preserve">am </w:t>
            </w:r>
            <w:r w:rsidR="00353E50" w:rsidRPr="007E5D88">
              <w:t>No 56, 2006; No 57, 2006</w:t>
            </w:r>
            <w:r w:rsidRPr="007E5D88">
              <w:t>;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2528C1" w:rsidRPr="007E5D88" w:rsidTr="00F022B1">
        <w:trPr>
          <w:cantSplit/>
        </w:trPr>
        <w:tc>
          <w:tcPr>
            <w:tcW w:w="2547" w:type="dxa"/>
            <w:shd w:val="clear" w:color="auto" w:fill="auto"/>
          </w:tcPr>
          <w:p w:rsidR="002528C1" w:rsidRPr="007E5D88" w:rsidRDefault="007E5D88" w:rsidP="00EA20EB">
            <w:pPr>
              <w:pStyle w:val="ENoteTableText"/>
              <w:keepNext/>
              <w:tabs>
                <w:tab w:val="center" w:leader="dot" w:pos="2268"/>
              </w:tabs>
            </w:pPr>
            <w:r>
              <w:t>Division 6</w:t>
            </w:r>
            <w:r w:rsidR="002528C1" w:rsidRPr="007E5D88">
              <w:tab/>
            </w:r>
          </w:p>
        </w:tc>
        <w:tc>
          <w:tcPr>
            <w:tcW w:w="4535" w:type="dxa"/>
            <w:shd w:val="clear" w:color="auto" w:fill="auto"/>
          </w:tcPr>
          <w:p w:rsidR="002528C1" w:rsidRPr="007E5D88" w:rsidRDefault="002528C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101</w:t>
            </w:r>
            <w:r w:rsidRPr="007E5D88">
              <w:tab/>
            </w:r>
          </w:p>
        </w:tc>
        <w:tc>
          <w:tcPr>
            <w:tcW w:w="4535" w:type="dxa"/>
            <w:shd w:val="clear" w:color="auto" w:fill="auto"/>
          </w:tcPr>
          <w:p w:rsidR="000E0A81" w:rsidRPr="007E5D88" w:rsidRDefault="000E0A81" w:rsidP="000E0A81">
            <w:pPr>
              <w:pStyle w:val="ENoteTableText"/>
            </w:pPr>
            <w:r w:rsidRPr="007E5D88">
              <w:t xml:space="preserve">am No 100, 1999; No 60, 2001; No 71, 2004; </w:t>
            </w:r>
            <w:r w:rsidR="00353E50" w:rsidRPr="007E5D88">
              <w:t>No 56, 2006; No 57, 2006;</w:t>
            </w:r>
            <w:r w:rsidRPr="007E5D88">
              <w:t xml:space="preserve"> No 8, 2007; No 86, 2010;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Tr="00F022B1">
        <w:trPr>
          <w:cantSplit/>
        </w:trPr>
        <w:tc>
          <w:tcPr>
            <w:tcW w:w="2547" w:type="dxa"/>
            <w:shd w:val="clear" w:color="auto" w:fill="auto"/>
          </w:tcPr>
          <w:p w:rsidR="000E0A81" w:rsidRPr="007E5D88" w:rsidRDefault="007E5D88" w:rsidP="000E0A81">
            <w:pPr>
              <w:pStyle w:val="ENoteTableText"/>
              <w:tabs>
                <w:tab w:val="center" w:leader="dot" w:pos="2268"/>
              </w:tabs>
            </w:pPr>
            <w:r>
              <w:t>Division 7</w:t>
            </w:r>
            <w:r w:rsidR="000E0A81" w:rsidRPr="007E5D88">
              <w:t xml:space="preserve"> heading</w:t>
            </w:r>
            <w:r w:rsidR="000E0A81" w:rsidRPr="007E5D88">
              <w:tab/>
            </w:r>
          </w:p>
        </w:tc>
        <w:tc>
          <w:tcPr>
            <w:tcW w:w="4535" w:type="dxa"/>
            <w:shd w:val="clear" w:color="auto" w:fill="auto"/>
          </w:tcPr>
          <w:p w:rsidR="000E0A81" w:rsidRPr="007E5D88" w:rsidRDefault="000E0A81" w:rsidP="000E0A81">
            <w:pPr>
              <w:pStyle w:val="ENoteTableText"/>
            </w:pPr>
            <w:r w:rsidRPr="007E5D88">
              <w:t>rep No 8, 2007</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102</w:t>
            </w:r>
            <w:r w:rsidRPr="007E5D88">
              <w:tab/>
            </w:r>
          </w:p>
        </w:tc>
        <w:tc>
          <w:tcPr>
            <w:tcW w:w="4535" w:type="dxa"/>
            <w:shd w:val="clear" w:color="auto" w:fill="auto"/>
          </w:tcPr>
          <w:p w:rsidR="000E0A81" w:rsidRPr="007E5D88" w:rsidRDefault="000E0A81" w:rsidP="000E0A81">
            <w:pPr>
              <w:pStyle w:val="ENoteTableText"/>
            </w:pPr>
            <w:r w:rsidRPr="007E5D88">
              <w:t>rep No 137, 2000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ad No 138, 2020</w:t>
            </w:r>
          </w:p>
        </w:tc>
      </w:tr>
      <w:tr w:rsidR="002528C1" w:rsidRPr="007E5D88" w:rsidDel="002528C1" w:rsidTr="00F022B1">
        <w:trPr>
          <w:cantSplit/>
        </w:trPr>
        <w:tc>
          <w:tcPr>
            <w:tcW w:w="2547" w:type="dxa"/>
            <w:shd w:val="clear" w:color="auto" w:fill="auto"/>
          </w:tcPr>
          <w:p w:rsidR="002528C1" w:rsidRPr="007E5D88" w:rsidDel="002528C1" w:rsidRDefault="007E5D88" w:rsidP="00EA20EB">
            <w:pPr>
              <w:pStyle w:val="ENoteTableText"/>
              <w:tabs>
                <w:tab w:val="center" w:leader="dot" w:pos="2268"/>
              </w:tabs>
            </w:pPr>
            <w:r>
              <w:t>Division 8</w:t>
            </w:r>
            <w:r w:rsidR="002528C1" w:rsidRPr="007E5D88">
              <w:tab/>
            </w:r>
          </w:p>
        </w:tc>
        <w:tc>
          <w:tcPr>
            <w:tcW w:w="4535" w:type="dxa"/>
            <w:shd w:val="clear" w:color="auto" w:fill="auto"/>
          </w:tcPr>
          <w:p w:rsidR="002528C1" w:rsidRPr="007E5D88" w:rsidDel="002528C1" w:rsidRDefault="002528C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103</w:t>
            </w:r>
            <w:r w:rsidRPr="007E5D88">
              <w:tab/>
            </w:r>
          </w:p>
        </w:tc>
        <w:tc>
          <w:tcPr>
            <w:tcW w:w="4535" w:type="dxa"/>
            <w:shd w:val="clear" w:color="auto" w:fill="auto"/>
          </w:tcPr>
          <w:p w:rsidR="000E0A81" w:rsidRPr="007E5D88" w:rsidRDefault="000E0A81" w:rsidP="000E0A81">
            <w:pPr>
              <w:pStyle w:val="ENoteTableText"/>
            </w:pPr>
            <w:r w:rsidRPr="007E5D88">
              <w:t>am No 137, 2000; No 56, 2006;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2528C1" w:rsidRPr="007E5D88" w:rsidTr="00F022B1">
        <w:trPr>
          <w:cantSplit/>
        </w:trPr>
        <w:tc>
          <w:tcPr>
            <w:tcW w:w="2547" w:type="dxa"/>
            <w:shd w:val="clear" w:color="auto" w:fill="auto"/>
          </w:tcPr>
          <w:p w:rsidR="002528C1" w:rsidRPr="007E5D88" w:rsidRDefault="007E5D88" w:rsidP="000E0A81">
            <w:pPr>
              <w:pStyle w:val="ENoteTableText"/>
              <w:tabs>
                <w:tab w:val="center" w:leader="dot" w:pos="2268"/>
              </w:tabs>
              <w:rPr>
                <w:b/>
              </w:rPr>
            </w:pPr>
            <w:r>
              <w:rPr>
                <w:b/>
              </w:rPr>
              <w:t>Part 4</w:t>
            </w:r>
          </w:p>
        </w:tc>
        <w:tc>
          <w:tcPr>
            <w:tcW w:w="4535" w:type="dxa"/>
            <w:shd w:val="clear" w:color="auto" w:fill="auto"/>
          </w:tcPr>
          <w:p w:rsidR="002528C1" w:rsidRPr="007E5D88" w:rsidRDefault="002528C1" w:rsidP="000E0A81">
            <w:pPr>
              <w:pStyle w:val="ENoteTableText"/>
            </w:pPr>
          </w:p>
        </w:tc>
      </w:tr>
      <w:tr w:rsidR="002528C1" w:rsidRPr="007E5D88" w:rsidTr="00F022B1">
        <w:trPr>
          <w:cantSplit/>
        </w:trPr>
        <w:tc>
          <w:tcPr>
            <w:tcW w:w="2547" w:type="dxa"/>
            <w:shd w:val="clear" w:color="auto" w:fill="auto"/>
          </w:tcPr>
          <w:p w:rsidR="002528C1" w:rsidRPr="007E5D88" w:rsidRDefault="007E5D88" w:rsidP="000E0A81">
            <w:pPr>
              <w:pStyle w:val="ENoteTableText"/>
              <w:tabs>
                <w:tab w:val="center" w:leader="dot" w:pos="2268"/>
              </w:tabs>
            </w:pPr>
            <w:r>
              <w:t>Part 4</w:t>
            </w:r>
            <w:r w:rsidR="002528C1" w:rsidRPr="007E5D88">
              <w:tab/>
            </w:r>
          </w:p>
        </w:tc>
        <w:tc>
          <w:tcPr>
            <w:tcW w:w="4535" w:type="dxa"/>
            <w:shd w:val="clear" w:color="auto" w:fill="auto"/>
          </w:tcPr>
          <w:p w:rsidR="002528C1" w:rsidRPr="007E5D88" w:rsidRDefault="002528C1" w:rsidP="000E0A81">
            <w:pPr>
              <w:pStyle w:val="ENoteTableText"/>
            </w:pPr>
            <w:r w:rsidRPr="007E5D88">
              <w:t>ad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104</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2528C1" w:rsidRPr="007E5D88" w:rsidDel="002528C1" w:rsidTr="00F022B1">
        <w:trPr>
          <w:cantSplit/>
        </w:trPr>
        <w:tc>
          <w:tcPr>
            <w:tcW w:w="2547" w:type="dxa"/>
            <w:shd w:val="clear" w:color="auto" w:fill="auto"/>
          </w:tcPr>
          <w:p w:rsidR="002528C1" w:rsidRPr="007E5D88" w:rsidDel="002528C1" w:rsidRDefault="007E5D88" w:rsidP="00EA20EB">
            <w:pPr>
              <w:pStyle w:val="ENoteTableText"/>
              <w:tabs>
                <w:tab w:val="center" w:leader="dot" w:pos="2268"/>
              </w:tabs>
            </w:pPr>
            <w:r>
              <w:t>Division 9</w:t>
            </w:r>
            <w:r w:rsidR="002528C1" w:rsidRPr="007E5D88">
              <w:t xml:space="preserve"> heading</w:t>
            </w:r>
            <w:r w:rsidR="002528C1" w:rsidRPr="007E5D88">
              <w:tab/>
            </w:r>
          </w:p>
        </w:tc>
        <w:tc>
          <w:tcPr>
            <w:tcW w:w="4535" w:type="dxa"/>
            <w:shd w:val="clear" w:color="auto" w:fill="auto"/>
          </w:tcPr>
          <w:p w:rsidR="002528C1" w:rsidRPr="007E5D88" w:rsidDel="002528C1" w:rsidRDefault="002528C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105</w:t>
            </w:r>
            <w:r w:rsidRPr="007E5D88">
              <w:tab/>
            </w:r>
          </w:p>
        </w:tc>
        <w:tc>
          <w:tcPr>
            <w:tcW w:w="4535" w:type="dxa"/>
            <w:shd w:val="clear" w:color="auto" w:fill="auto"/>
          </w:tcPr>
          <w:p w:rsidR="000E0A81" w:rsidRPr="007E5D88" w:rsidRDefault="000E0A81" w:rsidP="000E0A81">
            <w:pPr>
              <w:pStyle w:val="ENoteTableText"/>
            </w:pPr>
            <w:r w:rsidRPr="007E5D88">
              <w:t>am No 57, 2006; No 23, 2014</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31, 2016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am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105A</w:t>
            </w:r>
            <w:r w:rsidRPr="007E5D88">
              <w:tab/>
            </w:r>
          </w:p>
        </w:tc>
        <w:tc>
          <w:tcPr>
            <w:tcW w:w="4535" w:type="dxa"/>
            <w:shd w:val="clear" w:color="auto" w:fill="auto"/>
          </w:tcPr>
          <w:p w:rsidR="000E0A81" w:rsidRPr="007E5D88" w:rsidRDefault="000E0A81" w:rsidP="000E0A81">
            <w:pPr>
              <w:pStyle w:val="ENoteTableText"/>
            </w:pPr>
            <w:r w:rsidRPr="007E5D88">
              <w:t>ad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105B</w:t>
            </w:r>
            <w:r w:rsidRPr="007E5D88">
              <w:tab/>
            </w:r>
          </w:p>
        </w:tc>
        <w:tc>
          <w:tcPr>
            <w:tcW w:w="4535" w:type="dxa"/>
            <w:shd w:val="clear" w:color="auto" w:fill="auto"/>
          </w:tcPr>
          <w:p w:rsidR="000E0A81" w:rsidRPr="007E5D88" w:rsidRDefault="000E0A81" w:rsidP="000E0A81">
            <w:pPr>
              <w:pStyle w:val="ENoteTableText"/>
            </w:pPr>
            <w:r w:rsidRPr="007E5D88">
              <w:t>ad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106</w:t>
            </w:r>
            <w:r w:rsidRPr="007E5D88">
              <w:tab/>
            </w:r>
          </w:p>
        </w:tc>
        <w:tc>
          <w:tcPr>
            <w:tcW w:w="4535" w:type="dxa"/>
            <w:shd w:val="clear" w:color="auto" w:fill="auto"/>
          </w:tcPr>
          <w:p w:rsidR="000E0A81" w:rsidRPr="007E5D88" w:rsidRDefault="000E0A81" w:rsidP="000E0A81">
            <w:pPr>
              <w:pStyle w:val="ENoteTableText"/>
            </w:pPr>
            <w:r w:rsidRPr="007E5D88">
              <w:t>am No 56, 2006; No 86, 2010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rs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106A</w:t>
            </w:r>
            <w:r w:rsidRPr="007E5D88">
              <w:tab/>
            </w:r>
          </w:p>
        </w:tc>
        <w:tc>
          <w:tcPr>
            <w:tcW w:w="4535" w:type="dxa"/>
            <w:shd w:val="clear" w:color="auto" w:fill="auto"/>
          </w:tcPr>
          <w:p w:rsidR="000E0A81" w:rsidRPr="007E5D88" w:rsidRDefault="000E0A81" w:rsidP="000E0A81">
            <w:pPr>
              <w:pStyle w:val="ENoteTableText"/>
            </w:pPr>
            <w:r w:rsidRPr="007E5D88">
              <w:t>ad No 100, 1999</w:t>
            </w:r>
          </w:p>
        </w:tc>
      </w:tr>
      <w:tr w:rsidR="000E0A81" w:rsidRPr="007E5D88" w:rsidTr="00F022B1">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am No 60, 2001; No 57, 2006; No 86, 2010; No 31, 2016; No 138, 2020</w:t>
            </w:r>
          </w:p>
        </w:tc>
      </w:tr>
      <w:tr w:rsidR="002528C1" w:rsidRPr="007E5D88" w:rsidTr="00F022B1">
        <w:trPr>
          <w:cantSplit/>
        </w:trPr>
        <w:tc>
          <w:tcPr>
            <w:tcW w:w="2547" w:type="dxa"/>
            <w:shd w:val="clear" w:color="auto" w:fill="auto"/>
          </w:tcPr>
          <w:p w:rsidR="002528C1" w:rsidRPr="007E5D88" w:rsidRDefault="007E5D88" w:rsidP="001353A4">
            <w:pPr>
              <w:pStyle w:val="ENoteTableText"/>
              <w:tabs>
                <w:tab w:val="center" w:leader="dot" w:pos="2268"/>
              </w:tabs>
            </w:pPr>
            <w:r>
              <w:t>Part 9</w:t>
            </w:r>
            <w:r w:rsidR="002528C1" w:rsidRPr="007E5D88">
              <w:tab/>
            </w:r>
          </w:p>
        </w:tc>
        <w:tc>
          <w:tcPr>
            <w:tcW w:w="4535" w:type="dxa"/>
            <w:shd w:val="clear" w:color="auto" w:fill="auto"/>
          </w:tcPr>
          <w:p w:rsidR="002528C1" w:rsidRPr="007E5D88" w:rsidRDefault="002528C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lastRenderedPageBreak/>
              <w:t>s 107</w:t>
            </w:r>
            <w:r w:rsidRPr="007E5D88">
              <w:tab/>
            </w:r>
          </w:p>
        </w:tc>
        <w:tc>
          <w:tcPr>
            <w:tcW w:w="4535" w:type="dxa"/>
            <w:shd w:val="clear" w:color="auto" w:fill="auto"/>
          </w:tcPr>
          <w:p w:rsidR="000E0A81" w:rsidRPr="007E5D88" w:rsidRDefault="000E0A81" w:rsidP="000E0A81">
            <w:pPr>
              <w:pStyle w:val="ENoteTableText"/>
            </w:pPr>
            <w:r w:rsidRPr="007E5D88">
              <w:t xml:space="preserve">am No 100, 1999; </w:t>
            </w:r>
            <w:r w:rsidR="002528C1" w:rsidRPr="007E5D88">
              <w:t>No 55, 2001; No 60, 2001;</w:t>
            </w:r>
            <w:r w:rsidRPr="007E5D88">
              <w:t xml:space="preserve"> No 58, 2003; </w:t>
            </w:r>
            <w:r w:rsidR="002528C1" w:rsidRPr="007E5D88">
              <w:t>No 56, 2001; No 57, 2001</w:t>
            </w:r>
            <w:r w:rsidRPr="007E5D88">
              <w:t xml:space="preserve">; No 124, 2007; </w:t>
            </w:r>
            <w:r w:rsidR="002528C1" w:rsidRPr="007E5D88">
              <w:t>No 33, 2008; No 144, 2008</w:t>
            </w:r>
            <w:r w:rsidRPr="007E5D88">
              <w:t>; No 86, 2010; No 46, 2011; No 23, 2014; No 38, 2015; No 126, 2015; No 31, 2016;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108</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109</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110</w:t>
            </w:r>
            <w:r w:rsidRPr="007E5D88">
              <w:tab/>
            </w:r>
          </w:p>
        </w:tc>
        <w:tc>
          <w:tcPr>
            <w:tcW w:w="4535" w:type="dxa"/>
            <w:shd w:val="clear" w:color="auto" w:fill="auto"/>
          </w:tcPr>
          <w:p w:rsidR="000E0A81" w:rsidRPr="007E5D88" w:rsidRDefault="000E0A81" w:rsidP="000E0A81">
            <w:pPr>
              <w:pStyle w:val="ENoteTableText"/>
            </w:pPr>
            <w:r w:rsidRPr="007E5D88">
              <w:t>rep No 57,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111</w:t>
            </w:r>
            <w:r w:rsidRPr="007E5D88">
              <w:tab/>
            </w:r>
          </w:p>
        </w:tc>
        <w:tc>
          <w:tcPr>
            <w:tcW w:w="4535" w:type="dxa"/>
            <w:shd w:val="clear" w:color="auto" w:fill="auto"/>
          </w:tcPr>
          <w:p w:rsidR="000E0A81" w:rsidRPr="007E5D88" w:rsidRDefault="000E0A81" w:rsidP="000E0A81">
            <w:pPr>
              <w:pStyle w:val="ENoteTableText"/>
            </w:pPr>
            <w:r w:rsidRPr="007E5D88">
              <w:t>am No 56, 2006</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112</w:t>
            </w:r>
            <w:r w:rsidRPr="007E5D88">
              <w:tab/>
            </w:r>
          </w:p>
        </w:tc>
        <w:tc>
          <w:tcPr>
            <w:tcW w:w="4535" w:type="dxa"/>
            <w:shd w:val="clear" w:color="auto" w:fill="auto"/>
          </w:tcPr>
          <w:p w:rsidR="000E0A81" w:rsidRPr="007E5D88" w:rsidRDefault="000E0A81" w:rsidP="000E0A81">
            <w:pPr>
              <w:pStyle w:val="ENoteTableText"/>
            </w:pPr>
            <w:r w:rsidRPr="007E5D88">
              <w:t>rep No 138, 2020</w:t>
            </w:r>
          </w:p>
        </w:tc>
      </w:tr>
      <w:tr w:rsidR="000E0A81" w:rsidRPr="007E5D88" w:rsidTr="00F022B1">
        <w:trPr>
          <w:cantSplit/>
        </w:trPr>
        <w:tc>
          <w:tcPr>
            <w:tcW w:w="2547" w:type="dxa"/>
            <w:shd w:val="clear" w:color="auto" w:fill="auto"/>
          </w:tcPr>
          <w:p w:rsidR="000E0A81" w:rsidRPr="007E5D88" w:rsidRDefault="000E0A81" w:rsidP="000E0A81">
            <w:pPr>
              <w:pStyle w:val="ENoteTableText"/>
              <w:tabs>
                <w:tab w:val="center" w:leader="dot" w:pos="2268"/>
              </w:tabs>
            </w:pPr>
            <w:r w:rsidRPr="007E5D88">
              <w:t>s 113</w:t>
            </w:r>
            <w:r w:rsidRPr="007E5D88">
              <w:tab/>
            </w:r>
          </w:p>
        </w:tc>
        <w:tc>
          <w:tcPr>
            <w:tcW w:w="4535" w:type="dxa"/>
            <w:shd w:val="clear" w:color="auto" w:fill="auto"/>
          </w:tcPr>
          <w:p w:rsidR="000E0A81" w:rsidRPr="007E5D88" w:rsidRDefault="000E0A81" w:rsidP="000E0A81">
            <w:pPr>
              <w:pStyle w:val="ENoteTableText"/>
            </w:pPr>
            <w:r w:rsidRPr="007E5D88">
              <w:t>am No 100, 1999</w:t>
            </w:r>
          </w:p>
        </w:tc>
      </w:tr>
      <w:tr w:rsidR="000E0A81" w:rsidRPr="007E5D88" w:rsidTr="00A55308">
        <w:trPr>
          <w:cantSplit/>
        </w:trPr>
        <w:tc>
          <w:tcPr>
            <w:tcW w:w="2547" w:type="dxa"/>
            <w:shd w:val="clear" w:color="auto" w:fill="auto"/>
          </w:tcPr>
          <w:p w:rsidR="000E0A81" w:rsidRPr="007E5D88" w:rsidRDefault="000E0A81" w:rsidP="000E0A81">
            <w:pPr>
              <w:pStyle w:val="ENoteTableText"/>
            </w:pPr>
          </w:p>
        </w:tc>
        <w:tc>
          <w:tcPr>
            <w:tcW w:w="4535" w:type="dxa"/>
            <w:shd w:val="clear" w:color="auto" w:fill="auto"/>
          </w:tcPr>
          <w:p w:rsidR="000E0A81" w:rsidRPr="007E5D88" w:rsidRDefault="000E0A81" w:rsidP="000E0A81">
            <w:pPr>
              <w:pStyle w:val="ENoteTableText"/>
            </w:pPr>
            <w:r w:rsidRPr="007E5D88">
              <w:t>rep No 58, 2003</w:t>
            </w:r>
          </w:p>
        </w:tc>
      </w:tr>
      <w:tr w:rsidR="000E0A81" w:rsidRPr="007E5D88" w:rsidTr="00B27F78">
        <w:trPr>
          <w:cantSplit/>
        </w:trPr>
        <w:tc>
          <w:tcPr>
            <w:tcW w:w="2547" w:type="dxa"/>
            <w:tcBorders>
              <w:bottom w:val="single" w:sz="12" w:space="0" w:color="auto"/>
            </w:tcBorders>
            <w:shd w:val="clear" w:color="auto" w:fill="auto"/>
          </w:tcPr>
          <w:p w:rsidR="000E0A81" w:rsidRPr="007E5D88" w:rsidRDefault="000E0A81" w:rsidP="000E0A81">
            <w:pPr>
              <w:pStyle w:val="ENoteTableText"/>
              <w:tabs>
                <w:tab w:val="center" w:leader="dot" w:pos="2268"/>
              </w:tabs>
            </w:pPr>
            <w:r w:rsidRPr="007E5D88">
              <w:t>s 114</w:t>
            </w:r>
            <w:r w:rsidRPr="007E5D88">
              <w:tab/>
            </w:r>
          </w:p>
        </w:tc>
        <w:tc>
          <w:tcPr>
            <w:tcW w:w="4535" w:type="dxa"/>
            <w:tcBorders>
              <w:bottom w:val="single" w:sz="12" w:space="0" w:color="auto"/>
            </w:tcBorders>
            <w:shd w:val="clear" w:color="auto" w:fill="auto"/>
          </w:tcPr>
          <w:p w:rsidR="000E0A81" w:rsidRPr="007E5D88" w:rsidRDefault="000E0A81" w:rsidP="000E0A81">
            <w:pPr>
              <w:pStyle w:val="ENoteTableText"/>
            </w:pPr>
            <w:r w:rsidRPr="007E5D88">
              <w:t>rep No 138, 2020</w:t>
            </w:r>
          </w:p>
        </w:tc>
      </w:tr>
    </w:tbl>
    <w:p w:rsidR="00BD5FD4" w:rsidRPr="007E5D88" w:rsidRDefault="00BD5FD4" w:rsidP="00C106A7">
      <w:pPr>
        <w:sectPr w:rsidR="00BD5FD4" w:rsidRPr="007E5D88" w:rsidSect="00BC42E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174981" w:rsidRPr="007E5D88" w:rsidRDefault="00174981" w:rsidP="00003597"/>
    <w:sectPr w:rsidR="00174981" w:rsidRPr="007E5D88" w:rsidSect="00BC42E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CE" w:rsidRDefault="007340CE" w:rsidP="000A4768">
      <w:r>
        <w:separator/>
      </w:r>
    </w:p>
  </w:endnote>
  <w:endnote w:type="continuationSeparator" w:id="0">
    <w:p w:rsidR="007340CE" w:rsidRDefault="007340CE" w:rsidP="000A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i/>
              <w:sz w:val="16"/>
              <w:szCs w:val="16"/>
            </w:rPr>
          </w:pP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107</w:t>
          </w:r>
          <w:r w:rsidRPr="007B3B51">
            <w:rPr>
              <w:i/>
              <w:sz w:val="16"/>
              <w:szCs w:val="16"/>
            </w:rPr>
            <w:fldChar w:fldCharType="end"/>
          </w:r>
        </w:p>
      </w:tc>
    </w:tr>
    <w:tr w:rsidR="007340CE" w:rsidRPr="00130F37" w:rsidTr="00C106A7">
      <w:tc>
        <w:tcPr>
          <w:tcW w:w="2190" w:type="dxa"/>
          <w:gridSpan w:val="2"/>
        </w:tcPr>
        <w:p w:rsidR="007340CE" w:rsidRPr="00130F37" w:rsidRDefault="007340C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37F">
            <w:rPr>
              <w:sz w:val="16"/>
              <w:szCs w:val="16"/>
            </w:rPr>
            <w:t>24</w:t>
          </w:r>
          <w:r w:rsidRPr="00130F37">
            <w:rPr>
              <w:sz w:val="16"/>
              <w:szCs w:val="16"/>
            </w:rPr>
            <w:fldChar w:fldCharType="end"/>
          </w:r>
        </w:p>
      </w:tc>
      <w:tc>
        <w:tcPr>
          <w:tcW w:w="2920" w:type="dxa"/>
        </w:tcPr>
        <w:p w:rsidR="007340CE" w:rsidRPr="00130F37" w:rsidRDefault="007340C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37F">
            <w:rPr>
              <w:sz w:val="16"/>
              <w:szCs w:val="16"/>
            </w:rPr>
            <w:t>17/06/2021</w:t>
          </w:r>
          <w:r w:rsidRPr="00130F37">
            <w:rPr>
              <w:sz w:val="16"/>
              <w:szCs w:val="16"/>
            </w:rPr>
            <w:fldChar w:fldCharType="end"/>
          </w:r>
        </w:p>
      </w:tc>
      <w:tc>
        <w:tcPr>
          <w:tcW w:w="2193" w:type="dxa"/>
          <w:gridSpan w:val="2"/>
        </w:tcPr>
        <w:p w:rsidR="007340CE" w:rsidRPr="00130F37" w:rsidRDefault="007340C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37F">
            <w:rPr>
              <w:noProof/>
              <w:sz w:val="16"/>
              <w:szCs w:val="16"/>
            </w:rPr>
            <w:t>30/06/2021</w:t>
          </w:r>
          <w:r w:rsidRPr="00130F37">
            <w:rPr>
              <w:sz w:val="16"/>
              <w:szCs w:val="16"/>
            </w:rPr>
            <w:fldChar w:fldCharType="end"/>
          </w:r>
        </w:p>
      </w:tc>
    </w:tr>
  </w:tbl>
  <w:p w:rsidR="007340CE" w:rsidRPr="00C106A7" w:rsidRDefault="007340CE" w:rsidP="00C106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rsidP="00AE3B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340CE" w:rsidTr="00024760">
      <w:tc>
        <w:tcPr>
          <w:tcW w:w="1247" w:type="dxa"/>
        </w:tcPr>
        <w:p w:rsidR="007340CE" w:rsidRDefault="007340CE" w:rsidP="00C106A7">
          <w:pPr>
            <w:rPr>
              <w:sz w:val="18"/>
            </w:rPr>
          </w:pPr>
        </w:p>
      </w:tc>
      <w:tc>
        <w:tcPr>
          <w:tcW w:w="5387" w:type="dxa"/>
        </w:tcPr>
        <w:p w:rsidR="007340CE" w:rsidRDefault="007340CE" w:rsidP="00C106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537F">
            <w:rPr>
              <w:i/>
              <w:sz w:val="18"/>
            </w:rPr>
            <w:t>Export Market Development Grants Act 1997</w:t>
          </w:r>
          <w:r w:rsidRPr="007A1328">
            <w:rPr>
              <w:i/>
              <w:sz w:val="18"/>
            </w:rPr>
            <w:fldChar w:fldCharType="end"/>
          </w:r>
        </w:p>
      </w:tc>
      <w:tc>
        <w:tcPr>
          <w:tcW w:w="669" w:type="dxa"/>
        </w:tcPr>
        <w:p w:rsidR="007340CE" w:rsidRDefault="007340CE" w:rsidP="00C106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tc>
    </w:tr>
  </w:tbl>
  <w:p w:rsidR="007340CE" w:rsidRPr="0078369C" w:rsidRDefault="007340CE" w:rsidP="00AE3B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37F">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p>
      </w:tc>
    </w:tr>
    <w:tr w:rsidR="007340CE" w:rsidRPr="0055472E" w:rsidTr="00C106A7">
      <w:tc>
        <w:tcPr>
          <w:tcW w:w="2190" w:type="dxa"/>
          <w:gridSpan w:val="2"/>
        </w:tcPr>
        <w:p w:rsidR="007340CE" w:rsidRPr="0055472E" w:rsidRDefault="007340C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37F">
            <w:rPr>
              <w:sz w:val="16"/>
              <w:szCs w:val="16"/>
            </w:rPr>
            <w:t>24</w:t>
          </w:r>
          <w:r w:rsidRPr="0055472E">
            <w:rPr>
              <w:sz w:val="16"/>
              <w:szCs w:val="16"/>
            </w:rPr>
            <w:fldChar w:fldCharType="end"/>
          </w:r>
        </w:p>
      </w:tc>
      <w:tc>
        <w:tcPr>
          <w:tcW w:w="2920" w:type="dxa"/>
        </w:tcPr>
        <w:p w:rsidR="007340CE" w:rsidRPr="0055472E" w:rsidRDefault="007340C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37F">
            <w:rPr>
              <w:sz w:val="16"/>
              <w:szCs w:val="16"/>
            </w:rPr>
            <w:t>17/06/2021</w:t>
          </w:r>
          <w:r w:rsidRPr="0055472E">
            <w:rPr>
              <w:sz w:val="16"/>
              <w:szCs w:val="16"/>
            </w:rPr>
            <w:fldChar w:fldCharType="end"/>
          </w:r>
        </w:p>
      </w:tc>
      <w:tc>
        <w:tcPr>
          <w:tcW w:w="2193" w:type="dxa"/>
          <w:gridSpan w:val="2"/>
        </w:tcPr>
        <w:p w:rsidR="007340CE" w:rsidRPr="0055472E" w:rsidRDefault="007340C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37F">
            <w:rPr>
              <w:noProof/>
              <w:sz w:val="16"/>
              <w:szCs w:val="16"/>
            </w:rPr>
            <w:t>30/06/2021</w:t>
          </w:r>
          <w:r w:rsidRPr="0055472E">
            <w:rPr>
              <w:sz w:val="16"/>
              <w:szCs w:val="16"/>
            </w:rPr>
            <w:fldChar w:fldCharType="end"/>
          </w:r>
        </w:p>
      </w:tc>
    </w:tr>
  </w:tbl>
  <w:p w:rsidR="007340CE" w:rsidRPr="00C106A7" w:rsidRDefault="007340CE" w:rsidP="00C106A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i/>
              <w:sz w:val="16"/>
              <w:szCs w:val="16"/>
            </w:rPr>
          </w:pP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37F">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r>
    <w:tr w:rsidR="007340CE" w:rsidRPr="00130F37" w:rsidTr="00C106A7">
      <w:tc>
        <w:tcPr>
          <w:tcW w:w="2190" w:type="dxa"/>
          <w:gridSpan w:val="2"/>
        </w:tcPr>
        <w:p w:rsidR="007340CE" w:rsidRPr="00130F37" w:rsidRDefault="007340C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37F">
            <w:rPr>
              <w:sz w:val="16"/>
              <w:szCs w:val="16"/>
            </w:rPr>
            <w:t>24</w:t>
          </w:r>
          <w:r w:rsidRPr="00130F37">
            <w:rPr>
              <w:sz w:val="16"/>
              <w:szCs w:val="16"/>
            </w:rPr>
            <w:fldChar w:fldCharType="end"/>
          </w:r>
        </w:p>
      </w:tc>
      <w:tc>
        <w:tcPr>
          <w:tcW w:w="2920" w:type="dxa"/>
        </w:tcPr>
        <w:p w:rsidR="007340CE" w:rsidRPr="00130F37" w:rsidRDefault="007340C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37F">
            <w:rPr>
              <w:sz w:val="16"/>
              <w:szCs w:val="16"/>
            </w:rPr>
            <w:t>17/06/2021</w:t>
          </w:r>
          <w:r w:rsidRPr="00130F37">
            <w:rPr>
              <w:sz w:val="16"/>
              <w:szCs w:val="16"/>
            </w:rPr>
            <w:fldChar w:fldCharType="end"/>
          </w:r>
        </w:p>
      </w:tc>
      <w:tc>
        <w:tcPr>
          <w:tcW w:w="2193" w:type="dxa"/>
          <w:gridSpan w:val="2"/>
        </w:tcPr>
        <w:p w:rsidR="007340CE" w:rsidRPr="00130F37" w:rsidRDefault="007340C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37F">
            <w:rPr>
              <w:noProof/>
              <w:sz w:val="16"/>
              <w:szCs w:val="16"/>
            </w:rPr>
            <w:t>30/06/2021</w:t>
          </w:r>
          <w:r w:rsidRPr="00130F37">
            <w:rPr>
              <w:sz w:val="16"/>
              <w:szCs w:val="16"/>
            </w:rPr>
            <w:fldChar w:fldCharType="end"/>
          </w:r>
        </w:p>
      </w:tc>
    </w:tr>
  </w:tbl>
  <w:p w:rsidR="007340CE" w:rsidRPr="00C106A7" w:rsidRDefault="007340CE" w:rsidP="00C106A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A1328" w:rsidRDefault="007340CE" w:rsidP="00D63FDA">
    <w:pPr>
      <w:pBdr>
        <w:top w:val="single" w:sz="6" w:space="1" w:color="auto"/>
      </w:pBdr>
      <w:spacing w:before="120"/>
      <w:rPr>
        <w:sz w:val="18"/>
      </w:rPr>
    </w:pPr>
  </w:p>
  <w:p w:rsidR="007340CE" w:rsidRPr="007A1328" w:rsidRDefault="007340CE" w:rsidP="00D63FD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537F">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53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7340CE" w:rsidRPr="007A1328" w:rsidRDefault="007340CE" w:rsidP="00D63FD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rsidP="00CD31B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ED79B6" w:rsidRDefault="007340CE" w:rsidP="00CD31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p>
      </w:tc>
    </w:tr>
    <w:tr w:rsidR="007340CE" w:rsidRPr="0055472E" w:rsidTr="00C106A7">
      <w:tc>
        <w:tcPr>
          <w:tcW w:w="2190" w:type="dxa"/>
          <w:gridSpan w:val="2"/>
        </w:tcPr>
        <w:p w:rsidR="007340CE" w:rsidRPr="0055472E" w:rsidRDefault="007340C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37F">
            <w:rPr>
              <w:sz w:val="16"/>
              <w:szCs w:val="16"/>
            </w:rPr>
            <w:t>24</w:t>
          </w:r>
          <w:r w:rsidRPr="0055472E">
            <w:rPr>
              <w:sz w:val="16"/>
              <w:szCs w:val="16"/>
            </w:rPr>
            <w:fldChar w:fldCharType="end"/>
          </w:r>
        </w:p>
      </w:tc>
      <w:tc>
        <w:tcPr>
          <w:tcW w:w="2920" w:type="dxa"/>
        </w:tcPr>
        <w:p w:rsidR="007340CE" w:rsidRPr="0055472E" w:rsidRDefault="007340C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37F">
            <w:rPr>
              <w:sz w:val="16"/>
              <w:szCs w:val="16"/>
            </w:rPr>
            <w:t>17/06/2021</w:t>
          </w:r>
          <w:r w:rsidRPr="0055472E">
            <w:rPr>
              <w:sz w:val="16"/>
              <w:szCs w:val="16"/>
            </w:rPr>
            <w:fldChar w:fldCharType="end"/>
          </w:r>
        </w:p>
      </w:tc>
      <w:tc>
        <w:tcPr>
          <w:tcW w:w="2193" w:type="dxa"/>
          <w:gridSpan w:val="2"/>
        </w:tcPr>
        <w:p w:rsidR="007340CE" w:rsidRPr="0055472E" w:rsidRDefault="007340C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37F">
            <w:rPr>
              <w:noProof/>
              <w:sz w:val="16"/>
              <w:szCs w:val="16"/>
            </w:rPr>
            <w:t>30/06/2021</w:t>
          </w:r>
          <w:r w:rsidRPr="0055472E">
            <w:rPr>
              <w:sz w:val="16"/>
              <w:szCs w:val="16"/>
            </w:rPr>
            <w:fldChar w:fldCharType="end"/>
          </w:r>
        </w:p>
      </w:tc>
    </w:tr>
  </w:tbl>
  <w:p w:rsidR="007340CE" w:rsidRPr="00C106A7" w:rsidRDefault="007340CE" w:rsidP="00C106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i/>
              <w:sz w:val="16"/>
              <w:szCs w:val="16"/>
            </w:rPr>
          </w:pP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340CE" w:rsidRPr="00130F37" w:rsidTr="00C106A7">
      <w:tc>
        <w:tcPr>
          <w:tcW w:w="2190" w:type="dxa"/>
          <w:gridSpan w:val="2"/>
        </w:tcPr>
        <w:p w:rsidR="007340CE" w:rsidRPr="00130F37" w:rsidRDefault="007340C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37F">
            <w:rPr>
              <w:sz w:val="16"/>
              <w:szCs w:val="16"/>
            </w:rPr>
            <w:t>24</w:t>
          </w:r>
          <w:r w:rsidRPr="00130F37">
            <w:rPr>
              <w:sz w:val="16"/>
              <w:szCs w:val="16"/>
            </w:rPr>
            <w:fldChar w:fldCharType="end"/>
          </w:r>
        </w:p>
      </w:tc>
      <w:tc>
        <w:tcPr>
          <w:tcW w:w="2920" w:type="dxa"/>
        </w:tcPr>
        <w:p w:rsidR="007340CE" w:rsidRPr="00130F37" w:rsidRDefault="007340C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37F">
            <w:rPr>
              <w:sz w:val="16"/>
              <w:szCs w:val="16"/>
            </w:rPr>
            <w:t>17/06/2021</w:t>
          </w:r>
          <w:r w:rsidRPr="00130F37">
            <w:rPr>
              <w:sz w:val="16"/>
              <w:szCs w:val="16"/>
            </w:rPr>
            <w:fldChar w:fldCharType="end"/>
          </w:r>
        </w:p>
      </w:tc>
      <w:tc>
        <w:tcPr>
          <w:tcW w:w="2193" w:type="dxa"/>
          <w:gridSpan w:val="2"/>
        </w:tcPr>
        <w:p w:rsidR="007340CE" w:rsidRPr="00130F37" w:rsidRDefault="007340C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37F">
            <w:rPr>
              <w:noProof/>
              <w:sz w:val="16"/>
              <w:szCs w:val="16"/>
            </w:rPr>
            <w:t>30/06/2021</w:t>
          </w:r>
          <w:r w:rsidRPr="00130F37">
            <w:rPr>
              <w:sz w:val="16"/>
              <w:szCs w:val="16"/>
            </w:rPr>
            <w:fldChar w:fldCharType="end"/>
          </w:r>
        </w:p>
      </w:tc>
    </w:tr>
  </w:tbl>
  <w:p w:rsidR="007340CE" w:rsidRPr="00C106A7" w:rsidRDefault="007340CE" w:rsidP="00C106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p>
      </w:tc>
    </w:tr>
    <w:tr w:rsidR="007340CE" w:rsidRPr="0055472E" w:rsidTr="00C106A7">
      <w:tc>
        <w:tcPr>
          <w:tcW w:w="2190" w:type="dxa"/>
          <w:gridSpan w:val="2"/>
        </w:tcPr>
        <w:p w:rsidR="007340CE" w:rsidRPr="0055472E" w:rsidRDefault="007340C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37F">
            <w:rPr>
              <w:sz w:val="16"/>
              <w:szCs w:val="16"/>
            </w:rPr>
            <w:t>24</w:t>
          </w:r>
          <w:r w:rsidRPr="0055472E">
            <w:rPr>
              <w:sz w:val="16"/>
              <w:szCs w:val="16"/>
            </w:rPr>
            <w:fldChar w:fldCharType="end"/>
          </w:r>
        </w:p>
      </w:tc>
      <w:tc>
        <w:tcPr>
          <w:tcW w:w="2920" w:type="dxa"/>
        </w:tcPr>
        <w:p w:rsidR="007340CE" w:rsidRPr="0055472E" w:rsidRDefault="007340C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37F">
            <w:rPr>
              <w:sz w:val="16"/>
              <w:szCs w:val="16"/>
            </w:rPr>
            <w:t>17/06/2021</w:t>
          </w:r>
          <w:r w:rsidRPr="0055472E">
            <w:rPr>
              <w:sz w:val="16"/>
              <w:szCs w:val="16"/>
            </w:rPr>
            <w:fldChar w:fldCharType="end"/>
          </w:r>
        </w:p>
      </w:tc>
      <w:tc>
        <w:tcPr>
          <w:tcW w:w="2193" w:type="dxa"/>
          <w:gridSpan w:val="2"/>
        </w:tcPr>
        <w:p w:rsidR="007340CE" w:rsidRPr="0055472E" w:rsidRDefault="007340C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37F">
            <w:rPr>
              <w:noProof/>
              <w:sz w:val="16"/>
              <w:szCs w:val="16"/>
            </w:rPr>
            <w:t>30/06/2021</w:t>
          </w:r>
          <w:r w:rsidRPr="0055472E">
            <w:rPr>
              <w:sz w:val="16"/>
              <w:szCs w:val="16"/>
            </w:rPr>
            <w:fldChar w:fldCharType="end"/>
          </w:r>
        </w:p>
      </w:tc>
    </w:tr>
  </w:tbl>
  <w:p w:rsidR="007340CE" w:rsidRPr="00C106A7" w:rsidRDefault="007340CE" w:rsidP="00C106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i/>
              <w:sz w:val="16"/>
              <w:szCs w:val="16"/>
            </w:rPr>
          </w:pP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340CE" w:rsidRPr="00130F37" w:rsidTr="00C106A7">
      <w:tc>
        <w:tcPr>
          <w:tcW w:w="2190" w:type="dxa"/>
          <w:gridSpan w:val="2"/>
        </w:tcPr>
        <w:p w:rsidR="007340CE" w:rsidRPr="00130F37" w:rsidRDefault="007340C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37F">
            <w:rPr>
              <w:sz w:val="16"/>
              <w:szCs w:val="16"/>
            </w:rPr>
            <w:t>24</w:t>
          </w:r>
          <w:r w:rsidRPr="00130F37">
            <w:rPr>
              <w:sz w:val="16"/>
              <w:szCs w:val="16"/>
            </w:rPr>
            <w:fldChar w:fldCharType="end"/>
          </w:r>
        </w:p>
      </w:tc>
      <w:tc>
        <w:tcPr>
          <w:tcW w:w="2920" w:type="dxa"/>
        </w:tcPr>
        <w:p w:rsidR="007340CE" w:rsidRPr="00130F37" w:rsidRDefault="007340C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37F">
            <w:rPr>
              <w:sz w:val="16"/>
              <w:szCs w:val="16"/>
            </w:rPr>
            <w:t>17/06/2021</w:t>
          </w:r>
          <w:r w:rsidRPr="00130F37">
            <w:rPr>
              <w:sz w:val="16"/>
              <w:szCs w:val="16"/>
            </w:rPr>
            <w:fldChar w:fldCharType="end"/>
          </w:r>
        </w:p>
      </w:tc>
      <w:tc>
        <w:tcPr>
          <w:tcW w:w="2193" w:type="dxa"/>
          <w:gridSpan w:val="2"/>
        </w:tcPr>
        <w:p w:rsidR="007340CE" w:rsidRPr="00130F37" w:rsidRDefault="007340C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37F">
            <w:rPr>
              <w:noProof/>
              <w:sz w:val="16"/>
              <w:szCs w:val="16"/>
            </w:rPr>
            <w:t>30/06/2021</w:t>
          </w:r>
          <w:r w:rsidRPr="00130F37">
            <w:rPr>
              <w:sz w:val="16"/>
              <w:szCs w:val="16"/>
            </w:rPr>
            <w:fldChar w:fldCharType="end"/>
          </w:r>
        </w:p>
      </w:tc>
    </w:tr>
  </w:tbl>
  <w:p w:rsidR="007340CE" w:rsidRPr="00C106A7" w:rsidRDefault="007340CE" w:rsidP="00C106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A1328" w:rsidRDefault="007340CE" w:rsidP="00C106A7">
    <w:pPr>
      <w:pBdr>
        <w:top w:val="single" w:sz="6" w:space="1" w:color="auto"/>
      </w:pBdr>
      <w:spacing w:before="120"/>
      <w:rPr>
        <w:sz w:val="18"/>
      </w:rPr>
    </w:pPr>
  </w:p>
  <w:p w:rsidR="007340CE" w:rsidRPr="007A1328" w:rsidRDefault="007340CE" w:rsidP="00C10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537F">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53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7340CE" w:rsidRPr="007A1328" w:rsidRDefault="007340CE" w:rsidP="00C106A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42E1">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p>
      </w:tc>
    </w:tr>
    <w:tr w:rsidR="007340CE" w:rsidRPr="0055472E" w:rsidTr="00C106A7">
      <w:tc>
        <w:tcPr>
          <w:tcW w:w="2190" w:type="dxa"/>
          <w:gridSpan w:val="2"/>
        </w:tcPr>
        <w:p w:rsidR="007340CE" w:rsidRPr="0055472E" w:rsidRDefault="007340C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37F">
            <w:rPr>
              <w:sz w:val="16"/>
              <w:szCs w:val="16"/>
            </w:rPr>
            <w:t>24</w:t>
          </w:r>
          <w:r w:rsidRPr="0055472E">
            <w:rPr>
              <w:sz w:val="16"/>
              <w:szCs w:val="16"/>
            </w:rPr>
            <w:fldChar w:fldCharType="end"/>
          </w:r>
        </w:p>
      </w:tc>
      <w:tc>
        <w:tcPr>
          <w:tcW w:w="2920" w:type="dxa"/>
        </w:tcPr>
        <w:p w:rsidR="007340CE" w:rsidRPr="0055472E" w:rsidRDefault="007340C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37F">
            <w:rPr>
              <w:sz w:val="16"/>
              <w:szCs w:val="16"/>
            </w:rPr>
            <w:t>17/06/2021</w:t>
          </w:r>
          <w:r w:rsidRPr="0055472E">
            <w:rPr>
              <w:sz w:val="16"/>
              <w:szCs w:val="16"/>
            </w:rPr>
            <w:fldChar w:fldCharType="end"/>
          </w:r>
        </w:p>
      </w:tc>
      <w:tc>
        <w:tcPr>
          <w:tcW w:w="2193" w:type="dxa"/>
          <w:gridSpan w:val="2"/>
        </w:tcPr>
        <w:p w:rsidR="007340CE" w:rsidRPr="0055472E" w:rsidRDefault="007340C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37F">
            <w:rPr>
              <w:noProof/>
              <w:sz w:val="16"/>
              <w:szCs w:val="16"/>
            </w:rPr>
            <w:t>30/06/2021</w:t>
          </w:r>
          <w:r w:rsidRPr="0055472E">
            <w:rPr>
              <w:sz w:val="16"/>
              <w:szCs w:val="16"/>
            </w:rPr>
            <w:fldChar w:fldCharType="end"/>
          </w:r>
        </w:p>
      </w:tc>
    </w:tr>
  </w:tbl>
  <w:p w:rsidR="007340CE" w:rsidRPr="00C106A7" w:rsidRDefault="007340CE" w:rsidP="00C1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37F">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p>
        </w:tc>
      </w:tr>
      <w:tr w:rsidR="007340CE" w:rsidRPr="0055472E" w:rsidTr="00C106A7">
        <w:tc>
          <w:tcPr>
            <w:tcW w:w="2190" w:type="dxa"/>
            <w:gridSpan w:val="2"/>
          </w:tcPr>
          <w:p w:rsidR="007340CE" w:rsidRPr="0055472E" w:rsidRDefault="007340CE" w:rsidP="00C106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537F">
              <w:rPr>
                <w:sz w:val="16"/>
                <w:szCs w:val="16"/>
              </w:rPr>
              <w:t>24</w:t>
            </w:r>
            <w:r w:rsidRPr="0055472E">
              <w:rPr>
                <w:sz w:val="16"/>
                <w:szCs w:val="16"/>
              </w:rPr>
              <w:fldChar w:fldCharType="end"/>
            </w:r>
          </w:p>
        </w:tc>
        <w:tc>
          <w:tcPr>
            <w:tcW w:w="2920" w:type="dxa"/>
          </w:tcPr>
          <w:p w:rsidR="007340CE" w:rsidRPr="0055472E" w:rsidRDefault="007340CE" w:rsidP="00C106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6537F">
              <w:rPr>
                <w:sz w:val="16"/>
                <w:szCs w:val="16"/>
              </w:rPr>
              <w:t>17/06/2021</w:t>
            </w:r>
            <w:r w:rsidRPr="0055472E">
              <w:rPr>
                <w:sz w:val="16"/>
                <w:szCs w:val="16"/>
              </w:rPr>
              <w:fldChar w:fldCharType="end"/>
            </w:r>
          </w:p>
        </w:tc>
        <w:tc>
          <w:tcPr>
            <w:tcW w:w="2193" w:type="dxa"/>
            <w:gridSpan w:val="2"/>
          </w:tcPr>
          <w:p w:rsidR="007340CE" w:rsidRPr="0055472E" w:rsidRDefault="007340CE" w:rsidP="00C106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6537F">
              <w:rPr>
                <w:sz w:val="16"/>
                <w:szCs w:val="16"/>
              </w:rPr>
              <w:instrText>30/06/2021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537F">
              <w:rPr>
                <w:noProof/>
                <w:sz w:val="16"/>
                <w:szCs w:val="16"/>
              </w:rPr>
              <w:t>30/06/2021</w:t>
            </w:r>
            <w:r w:rsidRPr="0055472E">
              <w:rPr>
                <w:sz w:val="16"/>
                <w:szCs w:val="16"/>
              </w:rPr>
              <w:fldChar w:fldCharType="end"/>
            </w:r>
          </w:p>
        </w:tc>
      </w:tr>
    </w:tbl>
    <w:p w:rsidR="007340CE" w:rsidRPr="00C106A7" w:rsidRDefault="007340CE" w:rsidP="00C106A7">
      <w:pPr>
        <w:pStyle w:val="Footer"/>
      </w:pPr>
    </w:p>
    <w:p w:rsidR="007340CE" w:rsidRDefault="007340CE">
      <w:pPr>
        <w:pStyle w:val="Footer"/>
      </w:pPr>
    </w:p>
    <w:p w:rsidR="007340CE" w:rsidRDefault="007340CE"/>
    <w:p w:rsidR="007340CE" w:rsidRPr="007B3B51" w:rsidRDefault="007340CE" w:rsidP="00C106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40CE" w:rsidRPr="007B3B51" w:rsidTr="00C106A7">
        <w:tc>
          <w:tcPr>
            <w:tcW w:w="1247" w:type="dxa"/>
          </w:tcPr>
          <w:p w:rsidR="007340CE" w:rsidRPr="007B3B51" w:rsidRDefault="007340CE" w:rsidP="00C106A7">
            <w:pPr>
              <w:rPr>
                <w:i/>
                <w:sz w:val="16"/>
                <w:szCs w:val="16"/>
              </w:rPr>
            </w:pPr>
          </w:p>
        </w:tc>
        <w:tc>
          <w:tcPr>
            <w:tcW w:w="5387" w:type="dxa"/>
            <w:gridSpan w:val="3"/>
          </w:tcPr>
          <w:p w:rsidR="007340CE" w:rsidRPr="007B3B51" w:rsidRDefault="007340CE" w:rsidP="00C106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537F">
              <w:rPr>
                <w:i/>
                <w:noProof/>
                <w:sz w:val="16"/>
                <w:szCs w:val="16"/>
              </w:rPr>
              <w:t>Export Market Development Grants Act 1997</w:t>
            </w:r>
            <w:r w:rsidRPr="007B3B51">
              <w:rPr>
                <w:i/>
                <w:sz w:val="16"/>
                <w:szCs w:val="16"/>
              </w:rPr>
              <w:fldChar w:fldCharType="end"/>
            </w:r>
          </w:p>
        </w:tc>
        <w:tc>
          <w:tcPr>
            <w:tcW w:w="669" w:type="dxa"/>
          </w:tcPr>
          <w:p w:rsidR="007340CE" w:rsidRPr="007B3B51" w:rsidRDefault="007340CE" w:rsidP="00C106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r>
      <w:tr w:rsidR="007340CE" w:rsidRPr="00130F37" w:rsidTr="00C106A7">
        <w:tc>
          <w:tcPr>
            <w:tcW w:w="2190" w:type="dxa"/>
            <w:gridSpan w:val="2"/>
          </w:tcPr>
          <w:p w:rsidR="007340CE" w:rsidRPr="00130F37" w:rsidRDefault="007340CE" w:rsidP="00C106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537F">
              <w:rPr>
                <w:sz w:val="16"/>
                <w:szCs w:val="16"/>
              </w:rPr>
              <w:t>24</w:t>
            </w:r>
            <w:r w:rsidRPr="00130F37">
              <w:rPr>
                <w:sz w:val="16"/>
                <w:szCs w:val="16"/>
              </w:rPr>
              <w:fldChar w:fldCharType="end"/>
            </w:r>
          </w:p>
        </w:tc>
        <w:tc>
          <w:tcPr>
            <w:tcW w:w="2920" w:type="dxa"/>
          </w:tcPr>
          <w:p w:rsidR="007340CE" w:rsidRPr="00130F37" w:rsidRDefault="007340CE" w:rsidP="00C106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6537F">
              <w:rPr>
                <w:sz w:val="16"/>
                <w:szCs w:val="16"/>
              </w:rPr>
              <w:t>17/06/2021</w:t>
            </w:r>
            <w:r w:rsidRPr="00130F37">
              <w:rPr>
                <w:sz w:val="16"/>
                <w:szCs w:val="16"/>
              </w:rPr>
              <w:fldChar w:fldCharType="end"/>
            </w:r>
          </w:p>
        </w:tc>
        <w:tc>
          <w:tcPr>
            <w:tcW w:w="2193" w:type="dxa"/>
            <w:gridSpan w:val="2"/>
          </w:tcPr>
          <w:p w:rsidR="007340CE" w:rsidRPr="00130F37" w:rsidRDefault="007340CE" w:rsidP="00C106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6537F">
              <w:rPr>
                <w:sz w:val="16"/>
                <w:szCs w:val="16"/>
              </w:rPr>
              <w:instrText>30/06/2021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537F">
              <w:rPr>
                <w:noProof/>
                <w:sz w:val="16"/>
                <w:szCs w:val="16"/>
              </w:rPr>
              <w:t>30/06/2021</w:t>
            </w:r>
            <w:r w:rsidRPr="00130F37">
              <w:rPr>
                <w:sz w:val="16"/>
                <w:szCs w:val="16"/>
              </w:rPr>
              <w:fldChar w:fldCharType="end"/>
            </w:r>
          </w:p>
        </w:tc>
      </w:tr>
    </w:tbl>
    <w:p w:rsidR="007340CE" w:rsidRPr="00C106A7" w:rsidRDefault="007340CE" w:rsidP="00C106A7">
      <w:pPr>
        <w:pStyle w:val="Footer"/>
      </w:pPr>
    </w:p>
    <w:p w:rsidR="007340CE" w:rsidRDefault="007340CE">
      <w:pPr>
        <w:pStyle w:val="Footer"/>
      </w:pPr>
    </w:p>
    <w:p w:rsidR="007340CE" w:rsidRDefault="007340CE"/>
    <w:p w:rsidR="007340CE" w:rsidRPr="007A1328" w:rsidRDefault="007340CE" w:rsidP="00D63FDA">
      <w:pPr>
        <w:pBdr>
          <w:top w:val="single" w:sz="6" w:space="1" w:color="auto"/>
        </w:pBdr>
        <w:spacing w:before="120"/>
        <w:rPr>
          <w:sz w:val="18"/>
        </w:rPr>
      </w:pPr>
    </w:p>
    <w:p w:rsidR="007340CE" w:rsidRPr="007A1328" w:rsidRDefault="007340CE" w:rsidP="00D63FD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537F">
        <w:rPr>
          <w:i/>
          <w:noProof/>
          <w:sz w:val="18"/>
        </w:rPr>
        <w:t>Export Market Development Grants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53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98</w:t>
      </w:r>
      <w:r w:rsidRPr="007A1328">
        <w:rPr>
          <w:i/>
          <w:sz w:val="18"/>
        </w:rPr>
        <w:fldChar w:fldCharType="end"/>
      </w:r>
    </w:p>
    <w:p w:rsidR="007340CE" w:rsidRPr="007A1328" w:rsidRDefault="007340CE" w:rsidP="00D63FDA">
      <w:pPr>
        <w:rPr>
          <w:i/>
          <w:sz w:val="18"/>
        </w:rPr>
      </w:pPr>
      <w:r w:rsidRPr="007A1328">
        <w:rPr>
          <w:i/>
          <w:sz w:val="18"/>
        </w:rPr>
        <w:t xml:space="preserve"> </w:t>
      </w:r>
    </w:p>
    <w:p w:rsidR="007340CE" w:rsidRDefault="007340CE">
      <w:pPr>
        <w:pStyle w:val="Footer"/>
      </w:pPr>
    </w:p>
    <w:p w:rsidR="007340CE" w:rsidRDefault="007340CE"/>
    <w:p w:rsidR="007340CE" w:rsidRDefault="007340CE" w:rsidP="000A4768">
      <w:r>
        <w:separator/>
      </w:r>
    </w:p>
  </w:footnote>
  <w:footnote w:type="continuationSeparator" w:id="0">
    <w:p w:rsidR="007340CE" w:rsidRDefault="007340CE" w:rsidP="000A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rsidP="00CD31BB">
    <w:pPr>
      <w:pStyle w:val="Header"/>
      <w:pBdr>
        <w:bottom w:val="single" w:sz="6" w:space="1" w:color="auto"/>
      </w:pBdr>
    </w:pPr>
  </w:p>
  <w:p w:rsidR="007340CE" w:rsidRDefault="007340CE" w:rsidP="00CD31BB">
    <w:pPr>
      <w:pStyle w:val="Header"/>
      <w:pBdr>
        <w:bottom w:val="single" w:sz="6" w:space="1" w:color="auto"/>
      </w:pBdr>
    </w:pPr>
  </w:p>
  <w:p w:rsidR="007340CE" w:rsidRPr="001E77D2" w:rsidRDefault="007340CE" w:rsidP="00CD31B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E528B" w:rsidRDefault="007340CE" w:rsidP="00C106A7">
    <w:pPr>
      <w:rPr>
        <w:sz w:val="26"/>
        <w:szCs w:val="26"/>
      </w:rPr>
    </w:pPr>
  </w:p>
  <w:p w:rsidR="007340CE" w:rsidRPr="00750516" w:rsidRDefault="007340CE" w:rsidP="00C106A7">
    <w:pPr>
      <w:rPr>
        <w:b/>
        <w:sz w:val="20"/>
      </w:rPr>
    </w:pPr>
    <w:r w:rsidRPr="00750516">
      <w:rPr>
        <w:b/>
        <w:sz w:val="20"/>
      </w:rPr>
      <w:t>Endnotes</w:t>
    </w:r>
  </w:p>
  <w:p w:rsidR="007340CE" w:rsidRPr="007A1328" w:rsidRDefault="007340CE" w:rsidP="00C106A7">
    <w:pPr>
      <w:rPr>
        <w:sz w:val="20"/>
      </w:rPr>
    </w:pPr>
  </w:p>
  <w:p w:rsidR="007340CE" w:rsidRPr="007A1328" w:rsidRDefault="007340CE" w:rsidP="00C106A7">
    <w:pPr>
      <w:rPr>
        <w:b/>
        <w:sz w:val="24"/>
      </w:rPr>
    </w:pPr>
  </w:p>
  <w:p w:rsidR="007340CE" w:rsidRPr="007E528B" w:rsidRDefault="007340CE" w:rsidP="00AE3B5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C42E1">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E528B" w:rsidRDefault="007340CE" w:rsidP="00C106A7">
    <w:pPr>
      <w:jc w:val="right"/>
      <w:rPr>
        <w:sz w:val="26"/>
        <w:szCs w:val="26"/>
      </w:rPr>
    </w:pPr>
  </w:p>
  <w:p w:rsidR="007340CE" w:rsidRPr="00750516" w:rsidRDefault="007340CE" w:rsidP="00C106A7">
    <w:pPr>
      <w:jc w:val="right"/>
      <w:rPr>
        <w:b/>
        <w:sz w:val="20"/>
      </w:rPr>
    </w:pPr>
    <w:r w:rsidRPr="00750516">
      <w:rPr>
        <w:b/>
        <w:sz w:val="20"/>
      </w:rPr>
      <w:t>Endnotes</w:t>
    </w:r>
  </w:p>
  <w:p w:rsidR="007340CE" w:rsidRPr="007A1328" w:rsidRDefault="007340CE" w:rsidP="00C106A7">
    <w:pPr>
      <w:jc w:val="right"/>
      <w:rPr>
        <w:sz w:val="20"/>
      </w:rPr>
    </w:pPr>
  </w:p>
  <w:p w:rsidR="007340CE" w:rsidRPr="007A1328" w:rsidRDefault="007340CE" w:rsidP="00C106A7">
    <w:pPr>
      <w:jc w:val="right"/>
      <w:rPr>
        <w:b/>
        <w:sz w:val="24"/>
      </w:rPr>
    </w:pPr>
  </w:p>
  <w:p w:rsidR="007340CE" w:rsidRPr="007E528B" w:rsidRDefault="007340CE" w:rsidP="00AE3B5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C42E1">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pPr>
      <w:jc w:val="right"/>
    </w:pPr>
  </w:p>
  <w:p w:rsidR="007340CE" w:rsidRDefault="007340CE">
    <w:pPr>
      <w:jc w:val="right"/>
      <w:rPr>
        <w:i/>
      </w:rPr>
    </w:pPr>
  </w:p>
  <w:p w:rsidR="007340CE" w:rsidRDefault="007340CE">
    <w:pPr>
      <w:jc w:val="right"/>
    </w:pPr>
  </w:p>
  <w:p w:rsidR="007340CE" w:rsidRDefault="007340CE">
    <w:pPr>
      <w:jc w:val="right"/>
      <w:rPr>
        <w:sz w:val="24"/>
      </w:rPr>
    </w:pPr>
  </w:p>
  <w:p w:rsidR="007340CE" w:rsidRDefault="007340CE">
    <w:pPr>
      <w:pBdr>
        <w:bottom w:val="single" w:sz="12" w:space="1" w:color="auto"/>
      </w:pBdr>
      <w:jc w:val="right"/>
      <w:rPr>
        <w:i/>
        <w:sz w:val="24"/>
      </w:rPr>
    </w:pPr>
  </w:p>
  <w:p w:rsidR="007340CE" w:rsidRDefault="007340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pPr>
      <w:jc w:val="right"/>
      <w:rPr>
        <w:b/>
      </w:rPr>
    </w:pPr>
  </w:p>
  <w:p w:rsidR="007340CE" w:rsidRDefault="007340CE">
    <w:pPr>
      <w:jc w:val="right"/>
      <w:rPr>
        <w:b/>
        <w:i/>
      </w:rPr>
    </w:pPr>
  </w:p>
  <w:p w:rsidR="007340CE" w:rsidRDefault="007340CE">
    <w:pPr>
      <w:jc w:val="right"/>
    </w:pPr>
  </w:p>
  <w:p w:rsidR="007340CE" w:rsidRDefault="007340CE">
    <w:pPr>
      <w:jc w:val="right"/>
      <w:rPr>
        <w:b/>
        <w:sz w:val="24"/>
      </w:rPr>
    </w:pPr>
  </w:p>
  <w:p w:rsidR="007340CE" w:rsidRDefault="007340CE">
    <w:pPr>
      <w:pBdr>
        <w:bottom w:val="single" w:sz="12" w:space="1" w:color="auto"/>
      </w:pBdr>
      <w:jc w:val="right"/>
      <w:rPr>
        <w:b/>
        <w:i/>
        <w:sz w:val="24"/>
      </w:rPr>
    </w:pPr>
  </w:p>
  <w:p w:rsidR="007340CE" w:rsidRDefault="007340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rsidP="00CD31BB">
    <w:pPr>
      <w:pStyle w:val="Header"/>
      <w:pBdr>
        <w:bottom w:val="single" w:sz="4" w:space="1" w:color="auto"/>
      </w:pBdr>
    </w:pPr>
  </w:p>
  <w:p w:rsidR="007340CE" w:rsidRDefault="007340CE" w:rsidP="00CD31BB">
    <w:pPr>
      <w:pStyle w:val="Header"/>
      <w:pBdr>
        <w:bottom w:val="single" w:sz="4" w:space="1" w:color="auto"/>
      </w:pBdr>
    </w:pPr>
  </w:p>
  <w:p w:rsidR="007340CE" w:rsidRPr="001E77D2" w:rsidRDefault="007340CE" w:rsidP="00CD31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5F1388" w:rsidRDefault="007340CE" w:rsidP="00CD31B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ED79B6" w:rsidRDefault="007340CE" w:rsidP="00C106A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ED79B6" w:rsidRDefault="007340CE" w:rsidP="00C106A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ED79B6" w:rsidRDefault="007340CE" w:rsidP="00C106A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Default="007340CE" w:rsidP="00C106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C42E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C42E1">
      <w:rPr>
        <w:noProof/>
        <w:sz w:val="20"/>
      </w:rPr>
      <w:t>Preliminary</w:t>
    </w:r>
    <w:r>
      <w:rPr>
        <w:sz w:val="20"/>
      </w:rPr>
      <w:fldChar w:fldCharType="end"/>
    </w:r>
  </w:p>
  <w:p w:rsidR="007340CE" w:rsidRPr="007A1328" w:rsidRDefault="007340CE" w:rsidP="00C106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340CE" w:rsidRPr="007A1328" w:rsidRDefault="007340CE" w:rsidP="00C106A7">
    <w:pPr>
      <w:rPr>
        <w:b/>
        <w:sz w:val="24"/>
      </w:rPr>
    </w:pPr>
  </w:p>
  <w:p w:rsidR="007340CE" w:rsidRPr="007A1328" w:rsidRDefault="007340CE" w:rsidP="00AE3B5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42E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A1328" w:rsidRDefault="007340CE" w:rsidP="00C106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C42E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C42E1">
      <w:rPr>
        <w:b/>
        <w:noProof/>
        <w:sz w:val="20"/>
      </w:rPr>
      <w:t>Part 1</w:t>
    </w:r>
    <w:r>
      <w:rPr>
        <w:b/>
        <w:sz w:val="20"/>
      </w:rPr>
      <w:fldChar w:fldCharType="end"/>
    </w:r>
  </w:p>
  <w:p w:rsidR="007340CE" w:rsidRPr="007A1328" w:rsidRDefault="007340CE" w:rsidP="00C106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340CE" w:rsidRPr="007A1328" w:rsidRDefault="007340CE" w:rsidP="00C106A7">
    <w:pPr>
      <w:jc w:val="right"/>
      <w:rPr>
        <w:b/>
        <w:sz w:val="24"/>
      </w:rPr>
    </w:pPr>
  </w:p>
  <w:p w:rsidR="007340CE" w:rsidRPr="007A1328" w:rsidRDefault="007340CE" w:rsidP="00AE3B5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42E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CE" w:rsidRPr="007A1328" w:rsidRDefault="007340CE" w:rsidP="00C10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41478"/>
    <w:multiLevelType w:val="hybridMultilevel"/>
    <w:tmpl w:val="7BC0F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A82E0B"/>
    <w:multiLevelType w:val="multilevel"/>
    <w:tmpl w:val="0C090023"/>
    <w:numStyleLink w:val="ArticleSection"/>
  </w:abstractNum>
  <w:abstractNum w:abstractNumId="16" w15:restartNumberingAfterBreak="0">
    <w:nsid w:val="2A111948"/>
    <w:multiLevelType w:val="singleLevel"/>
    <w:tmpl w:val="2708C63C"/>
    <w:lvl w:ilvl="0">
      <w:start w:val="1"/>
      <w:numFmt w:val="decimal"/>
      <w:lvlText w:val="%1."/>
      <w:legacy w:legacy="1" w:legacySpace="0" w:legacyIndent="283"/>
      <w:lvlJc w:val="left"/>
      <w:pPr>
        <w:ind w:left="283" w:hanging="283"/>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407B0F"/>
    <w:multiLevelType w:val="singleLevel"/>
    <w:tmpl w:val="5CCC926E"/>
    <w:lvl w:ilvl="0">
      <w:start w:val="5"/>
      <w:numFmt w:val="decimal"/>
      <w:lvlText w:val="%1."/>
      <w:legacy w:legacy="1" w:legacySpace="0" w:legacyIndent="283"/>
      <w:lvlJc w:val="left"/>
      <w:pPr>
        <w:ind w:left="283" w:hanging="283"/>
      </w:pPr>
    </w:lvl>
  </w:abstractNum>
  <w:abstractNum w:abstractNumId="20"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20"/>
  </w:num>
  <w:num w:numId="2">
    <w:abstractNumId w:val="2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6"/>
    <w:lvlOverride w:ilvl="0">
      <w:lvl w:ilvl="0">
        <w:start w:val="1"/>
        <w:numFmt w:val="decimal"/>
        <w:lvlText w:val="%1."/>
        <w:legacy w:legacy="1" w:legacySpace="0" w:legacyIndent="283"/>
        <w:lvlJc w:val="left"/>
        <w:pPr>
          <w:ind w:left="283" w:hanging="283"/>
        </w:pPr>
      </w:lvl>
    </w:lvlOverride>
  </w:num>
  <w:num w:numId="17">
    <w:abstractNumId w:val="16"/>
    <w:lvlOverride w:ilvl="0">
      <w:lvl w:ilvl="0">
        <w:start w:val="1"/>
        <w:numFmt w:val="decimal"/>
        <w:lvlText w:val="%1."/>
        <w:legacy w:legacy="1" w:legacySpace="0" w:legacyIndent="283"/>
        <w:lvlJc w:val="left"/>
        <w:pPr>
          <w:ind w:left="283" w:hanging="283"/>
        </w:pPr>
      </w:lvl>
    </w:lvlOverride>
  </w:num>
  <w:num w:numId="18">
    <w:abstractNumId w:val="19"/>
  </w:num>
  <w:num w:numId="19">
    <w:abstractNumId w:val="19"/>
    <w:lvlOverride w:ilvl="0">
      <w:lvl w:ilvl="0">
        <w:start w:val="1"/>
        <w:numFmt w:val="decimal"/>
        <w:lvlText w:val="%1."/>
        <w:legacy w:legacy="1" w:legacySpace="0" w:legacyIndent="283"/>
        <w:lvlJc w:val="left"/>
        <w:pPr>
          <w:ind w:left="283" w:hanging="283"/>
        </w:pPr>
      </w:lvl>
    </w:lvlOverride>
  </w:num>
  <w:num w:numId="20">
    <w:abstractNumId w:val="19"/>
    <w:lvlOverride w:ilvl="0">
      <w:lvl w:ilvl="0">
        <w:start w:val="1"/>
        <w:numFmt w:val="decimal"/>
        <w:lvlText w:val="%1."/>
        <w:legacy w:legacy="1" w:legacySpace="0" w:legacyIndent="283"/>
        <w:lvlJc w:val="left"/>
        <w:pPr>
          <w:ind w:left="283" w:hanging="283"/>
        </w:pPr>
      </w:lvl>
    </w:lvlOverride>
  </w:num>
  <w:num w:numId="21">
    <w:abstractNumId w:val="18"/>
  </w:num>
  <w:num w:numId="22">
    <w:abstractNumId w:val="24"/>
  </w:num>
  <w:num w:numId="23">
    <w:abstractNumId w:val="14"/>
  </w:num>
  <w:num w:numId="24">
    <w:abstractNumId w:val="22"/>
  </w:num>
  <w:num w:numId="25">
    <w:abstractNumId w:val="15"/>
  </w:num>
  <w:num w:numId="26">
    <w:abstractNumId w:val="17"/>
  </w:num>
  <w:num w:numId="27">
    <w:abstractNumId w:val="10"/>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3597"/>
    <w:rsid w:val="00003881"/>
    <w:rsid w:val="000045A2"/>
    <w:rsid w:val="00010ECA"/>
    <w:rsid w:val="00011456"/>
    <w:rsid w:val="00014111"/>
    <w:rsid w:val="00023003"/>
    <w:rsid w:val="00023F4F"/>
    <w:rsid w:val="00024023"/>
    <w:rsid w:val="00024760"/>
    <w:rsid w:val="00025EA2"/>
    <w:rsid w:val="000274A3"/>
    <w:rsid w:val="0003221D"/>
    <w:rsid w:val="000362A6"/>
    <w:rsid w:val="00036C84"/>
    <w:rsid w:val="00036F53"/>
    <w:rsid w:val="000410B0"/>
    <w:rsid w:val="00041DF3"/>
    <w:rsid w:val="000431C1"/>
    <w:rsid w:val="00043975"/>
    <w:rsid w:val="00044C90"/>
    <w:rsid w:val="000460BA"/>
    <w:rsid w:val="000466D0"/>
    <w:rsid w:val="00050A0B"/>
    <w:rsid w:val="00052587"/>
    <w:rsid w:val="000574CF"/>
    <w:rsid w:val="00060B52"/>
    <w:rsid w:val="0006205E"/>
    <w:rsid w:val="00065CB1"/>
    <w:rsid w:val="0006762B"/>
    <w:rsid w:val="00071E83"/>
    <w:rsid w:val="00075B5C"/>
    <w:rsid w:val="0007712A"/>
    <w:rsid w:val="00077855"/>
    <w:rsid w:val="0008148D"/>
    <w:rsid w:val="0008558E"/>
    <w:rsid w:val="00085866"/>
    <w:rsid w:val="0008734A"/>
    <w:rsid w:val="000874F7"/>
    <w:rsid w:val="00094D84"/>
    <w:rsid w:val="000950B5"/>
    <w:rsid w:val="00095CD7"/>
    <w:rsid w:val="00097CC5"/>
    <w:rsid w:val="000A14D5"/>
    <w:rsid w:val="000A167B"/>
    <w:rsid w:val="000A2A9A"/>
    <w:rsid w:val="000A3691"/>
    <w:rsid w:val="000A4768"/>
    <w:rsid w:val="000A657A"/>
    <w:rsid w:val="000B008A"/>
    <w:rsid w:val="000B09FA"/>
    <w:rsid w:val="000B3504"/>
    <w:rsid w:val="000C3513"/>
    <w:rsid w:val="000D0B4E"/>
    <w:rsid w:val="000D2872"/>
    <w:rsid w:val="000D2B72"/>
    <w:rsid w:val="000D4253"/>
    <w:rsid w:val="000E0A81"/>
    <w:rsid w:val="000E0B81"/>
    <w:rsid w:val="000E4F63"/>
    <w:rsid w:val="000E677B"/>
    <w:rsid w:val="000E7FF3"/>
    <w:rsid w:val="000F4651"/>
    <w:rsid w:val="0010016A"/>
    <w:rsid w:val="00101A77"/>
    <w:rsid w:val="00103175"/>
    <w:rsid w:val="0010372C"/>
    <w:rsid w:val="00105E34"/>
    <w:rsid w:val="00107B1F"/>
    <w:rsid w:val="00116AEB"/>
    <w:rsid w:val="00117EC2"/>
    <w:rsid w:val="001207CC"/>
    <w:rsid w:val="00121746"/>
    <w:rsid w:val="0012194F"/>
    <w:rsid w:val="00121E86"/>
    <w:rsid w:val="00124A24"/>
    <w:rsid w:val="0013120B"/>
    <w:rsid w:val="00134B9F"/>
    <w:rsid w:val="001353A4"/>
    <w:rsid w:val="00135A14"/>
    <w:rsid w:val="00137FB0"/>
    <w:rsid w:val="0014146D"/>
    <w:rsid w:val="00142C0F"/>
    <w:rsid w:val="001437F0"/>
    <w:rsid w:val="00145823"/>
    <w:rsid w:val="00147282"/>
    <w:rsid w:val="001509C2"/>
    <w:rsid w:val="001510A5"/>
    <w:rsid w:val="001514C8"/>
    <w:rsid w:val="00151EBC"/>
    <w:rsid w:val="001551C8"/>
    <w:rsid w:val="00157102"/>
    <w:rsid w:val="001630E5"/>
    <w:rsid w:val="00172C04"/>
    <w:rsid w:val="00174981"/>
    <w:rsid w:val="00175C1E"/>
    <w:rsid w:val="00176860"/>
    <w:rsid w:val="00177120"/>
    <w:rsid w:val="00182E26"/>
    <w:rsid w:val="00186F2D"/>
    <w:rsid w:val="001870AA"/>
    <w:rsid w:val="0019161E"/>
    <w:rsid w:val="00193853"/>
    <w:rsid w:val="00193FA5"/>
    <w:rsid w:val="00194531"/>
    <w:rsid w:val="00194E89"/>
    <w:rsid w:val="001961E9"/>
    <w:rsid w:val="00197271"/>
    <w:rsid w:val="001A005C"/>
    <w:rsid w:val="001A1133"/>
    <w:rsid w:val="001A3287"/>
    <w:rsid w:val="001A4C5D"/>
    <w:rsid w:val="001A72D2"/>
    <w:rsid w:val="001B06B5"/>
    <w:rsid w:val="001B2531"/>
    <w:rsid w:val="001B2BA8"/>
    <w:rsid w:val="001B3075"/>
    <w:rsid w:val="001B36E6"/>
    <w:rsid w:val="001B371D"/>
    <w:rsid w:val="001B3D9D"/>
    <w:rsid w:val="001B567F"/>
    <w:rsid w:val="001B5915"/>
    <w:rsid w:val="001C222C"/>
    <w:rsid w:val="001C302B"/>
    <w:rsid w:val="001C3CBD"/>
    <w:rsid w:val="001C6541"/>
    <w:rsid w:val="001D453A"/>
    <w:rsid w:val="001D4932"/>
    <w:rsid w:val="001D6968"/>
    <w:rsid w:val="001E0552"/>
    <w:rsid w:val="001E14E0"/>
    <w:rsid w:val="001E1FC3"/>
    <w:rsid w:val="001E2342"/>
    <w:rsid w:val="001E330A"/>
    <w:rsid w:val="001E3333"/>
    <w:rsid w:val="001E6495"/>
    <w:rsid w:val="001F140F"/>
    <w:rsid w:val="001F1EE4"/>
    <w:rsid w:val="001F2248"/>
    <w:rsid w:val="001F253B"/>
    <w:rsid w:val="001F3208"/>
    <w:rsid w:val="001F497F"/>
    <w:rsid w:val="00202829"/>
    <w:rsid w:val="002035D5"/>
    <w:rsid w:val="00204779"/>
    <w:rsid w:val="00205DEA"/>
    <w:rsid w:val="00206242"/>
    <w:rsid w:val="00206DDB"/>
    <w:rsid w:val="002121A2"/>
    <w:rsid w:val="002130CD"/>
    <w:rsid w:val="00213F8F"/>
    <w:rsid w:val="00217174"/>
    <w:rsid w:val="0022117E"/>
    <w:rsid w:val="0022368F"/>
    <w:rsid w:val="00226E08"/>
    <w:rsid w:val="00227026"/>
    <w:rsid w:val="00227578"/>
    <w:rsid w:val="00231A70"/>
    <w:rsid w:val="00235CB9"/>
    <w:rsid w:val="00237CB3"/>
    <w:rsid w:val="00240FA9"/>
    <w:rsid w:val="00241A0B"/>
    <w:rsid w:val="0024674F"/>
    <w:rsid w:val="002505D8"/>
    <w:rsid w:val="002513B7"/>
    <w:rsid w:val="002516A7"/>
    <w:rsid w:val="002528C1"/>
    <w:rsid w:val="00254BD7"/>
    <w:rsid w:val="00261A1D"/>
    <w:rsid w:val="002641A6"/>
    <w:rsid w:val="00265E00"/>
    <w:rsid w:val="002748A3"/>
    <w:rsid w:val="00275C7E"/>
    <w:rsid w:val="002763CE"/>
    <w:rsid w:val="002768A8"/>
    <w:rsid w:val="00280EFD"/>
    <w:rsid w:val="0028439E"/>
    <w:rsid w:val="00286F56"/>
    <w:rsid w:val="002871A4"/>
    <w:rsid w:val="00287420"/>
    <w:rsid w:val="00287E39"/>
    <w:rsid w:val="00287FC3"/>
    <w:rsid w:val="002926BB"/>
    <w:rsid w:val="002945C0"/>
    <w:rsid w:val="002A0C08"/>
    <w:rsid w:val="002A2AFB"/>
    <w:rsid w:val="002A502F"/>
    <w:rsid w:val="002A5A06"/>
    <w:rsid w:val="002B0827"/>
    <w:rsid w:val="002B0B7E"/>
    <w:rsid w:val="002B103C"/>
    <w:rsid w:val="002B1A7A"/>
    <w:rsid w:val="002B3BD3"/>
    <w:rsid w:val="002B7A65"/>
    <w:rsid w:val="002C02F8"/>
    <w:rsid w:val="002C0B75"/>
    <w:rsid w:val="002C1EA4"/>
    <w:rsid w:val="002C1F3F"/>
    <w:rsid w:val="002C2DDF"/>
    <w:rsid w:val="002C4A1F"/>
    <w:rsid w:val="002C7621"/>
    <w:rsid w:val="002D0EDF"/>
    <w:rsid w:val="002D1CEA"/>
    <w:rsid w:val="002D2D84"/>
    <w:rsid w:val="002D360C"/>
    <w:rsid w:val="002D41F2"/>
    <w:rsid w:val="002D5B49"/>
    <w:rsid w:val="002D76DD"/>
    <w:rsid w:val="002E0032"/>
    <w:rsid w:val="002E3248"/>
    <w:rsid w:val="002E3699"/>
    <w:rsid w:val="002E4EF4"/>
    <w:rsid w:val="002E6351"/>
    <w:rsid w:val="002F0782"/>
    <w:rsid w:val="002F11D7"/>
    <w:rsid w:val="002F4B2C"/>
    <w:rsid w:val="002F5B83"/>
    <w:rsid w:val="002F6D3B"/>
    <w:rsid w:val="003041BA"/>
    <w:rsid w:val="0030592E"/>
    <w:rsid w:val="00310F2F"/>
    <w:rsid w:val="00315039"/>
    <w:rsid w:val="00317976"/>
    <w:rsid w:val="00320C6B"/>
    <w:rsid w:val="0032185B"/>
    <w:rsid w:val="00326E2D"/>
    <w:rsid w:val="00327646"/>
    <w:rsid w:val="00331438"/>
    <w:rsid w:val="00332357"/>
    <w:rsid w:val="0033449D"/>
    <w:rsid w:val="003415FE"/>
    <w:rsid w:val="003452F5"/>
    <w:rsid w:val="003457D3"/>
    <w:rsid w:val="003457E1"/>
    <w:rsid w:val="00352DBA"/>
    <w:rsid w:val="00353E50"/>
    <w:rsid w:val="003619F1"/>
    <w:rsid w:val="00362C7C"/>
    <w:rsid w:val="00365AA0"/>
    <w:rsid w:val="003702B5"/>
    <w:rsid w:val="003707C4"/>
    <w:rsid w:val="003718FA"/>
    <w:rsid w:val="003752CD"/>
    <w:rsid w:val="003817F8"/>
    <w:rsid w:val="00381AB0"/>
    <w:rsid w:val="00381EE0"/>
    <w:rsid w:val="00382EBA"/>
    <w:rsid w:val="0038491B"/>
    <w:rsid w:val="00385402"/>
    <w:rsid w:val="003862FA"/>
    <w:rsid w:val="00387AEC"/>
    <w:rsid w:val="00390D14"/>
    <w:rsid w:val="00391248"/>
    <w:rsid w:val="00391E2B"/>
    <w:rsid w:val="003970EE"/>
    <w:rsid w:val="003A5B8C"/>
    <w:rsid w:val="003A6615"/>
    <w:rsid w:val="003A701F"/>
    <w:rsid w:val="003B032D"/>
    <w:rsid w:val="003B034F"/>
    <w:rsid w:val="003B2A15"/>
    <w:rsid w:val="003B4160"/>
    <w:rsid w:val="003B4D43"/>
    <w:rsid w:val="003B55AE"/>
    <w:rsid w:val="003C2238"/>
    <w:rsid w:val="003C5FE7"/>
    <w:rsid w:val="003D1394"/>
    <w:rsid w:val="003D22E4"/>
    <w:rsid w:val="003D2720"/>
    <w:rsid w:val="003D2CEC"/>
    <w:rsid w:val="003D2F9A"/>
    <w:rsid w:val="003E2B38"/>
    <w:rsid w:val="003E46B1"/>
    <w:rsid w:val="003E552A"/>
    <w:rsid w:val="003E68C3"/>
    <w:rsid w:val="003F134B"/>
    <w:rsid w:val="003F4421"/>
    <w:rsid w:val="003F7696"/>
    <w:rsid w:val="00400E5F"/>
    <w:rsid w:val="00400E92"/>
    <w:rsid w:val="00401B8C"/>
    <w:rsid w:val="004020AB"/>
    <w:rsid w:val="004024A5"/>
    <w:rsid w:val="004036DF"/>
    <w:rsid w:val="00405D69"/>
    <w:rsid w:val="0041090B"/>
    <w:rsid w:val="004116E6"/>
    <w:rsid w:val="00411E3C"/>
    <w:rsid w:val="00412DF3"/>
    <w:rsid w:val="00414B3B"/>
    <w:rsid w:val="0041560C"/>
    <w:rsid w:val="00416594"/>
    <w:rsid w:val="00417222"/>
    <w:rsid w:val="004178CE"/>
    <w:rsid w:val="00417A91"/>
    <w:rsid w:val="00417D53"/>
    <w:rsid w:val="0042143C"/>
    <w:rsid w:val="00426C02"/>
    <w:rsid w:val="0042711D"/>
    <w:rsid w:val="004271D6"/>
    <w:rsid w:val="00430E62"/>
    <w:rsid w:val="00431324"/>
    <w:rsid w:val="00431F61"/>
    <w:rsid w:val="00432AAA"/>
    <w:rsid w:val="004367E2"/>
    <w:rsid w:val="00436C91"/>
    <w:rsid w:val="00437581"/>
    <w:rsid w:val="0043759F"/>
    <w:rsid w:val="004424FD"/>
    <w:rsid w:val="004432FA"/>
    <w:rsid w:val="00443767"/>
    <w:rsid w:val="00444850"/>
    <w:rsid w:val="00444D60"/>
    <w:rsid w:val="004458DB"/>
    <w:rsid w:val="00447CBD"/>
    <w:rsid w:val="0045491C"/>
    <w:rsid w:val="00455938"/>
    <w:rsid w:val="00457640"/>
    <w:rsid w:val="00460472"/>
    <w:rsid w:val="00465E71"/>
    <w:rsid w:val="00465ECB"/>
    <w:rsid w:val="00466099"/>
    <w:rsid w:val="00466C2F"/>
    <w:rsid w:val="00466E88"/>
    <w:rsid w:val="004676AE"/>
    <w:rsid w:val="004700DE"/>
    <w:rsid w:val="00473F3F"/>
    <w:rsid w:val="00475B04"/>
    <w:rsid w:val="004760C2"/>
    <w:rsid w:val="004804FE"/>
    <w:rsid w:val="0048164C"/>
    <w:rsid w:val="004844E6"/>
    <w:rsid w:val="00486FDA"/>
    <w:rsid w:val="004918A6"/>
    <w:rsid w:val="00492789"/>
    <w:rsid w:val="0049284B"/>
    <w:rsid w:val="00495251"/>
    <w:rsid w:val="0049595A"/>
    <w:rsid w:val="004971EF"/>
    <w:rsid w:val="004A1185"/>
    <w:rsid w:val="004A1FCD"/>
    <w:rsid w:val="004A46D0"/>
    <w:rsid w:val="004A5722"/>
    <w:rsid w:val="004B585B"/>
    <w:rsid w:val="004B6D02"/>
    <w:rsid w:val="004C0B74"/>
    <w:rsid w:val="004C2DE5"/>
    <w:rsid w:val="004C373C"/>
    <w:rsid w:val="004C4785"/>
    <w:rsid w:val="004C75CB"/>
    <w:rsid w:val="004D2C48"/>
    <w:rsid w:val="004D5859"/>
    <w:rsid w:val="004D6E48"/>
    <w:rsid w:val="004D709C"/>
    <w:rsid w:val="004E155C"/>
    <w:rsid w:val="004E371B"/>
    <w:rsid w:val="004E5B5D"/>
    <w:rsid w:val="004F0DF5"/>
    <w:rsid w:val="004F2753"/>
    <w:rsid w:val="004F2A11"/>
    <w:rsid w:val="004F420F"/>
    <w:rsid w:val="004F4321"/>
    <w:rsid w:val="004F5B0B"/>
    <w:rsid w:val="004F6677"/>
    <w:rsid w:val="0050089C"/>
    <w:rsid w:val="0050144F"/>
    <w:rsid w:val="005023E7"/>
    <w:rsid w:val="0050507B"/>
    <w:rsid w:val="00512768"/>
    <w:rsid w:val="00512A49"/>
    <w:rsid w:val="00515A0F"/>
    <w:rsid w:val="00515CA6"/>
    <w:rsid w:val="00516069"/>
    <w:rsid w:val="00516551"/>
    <w:rsid w:val="00516909"/>
    <w:rsid w:val="00517AF2"/>
    <w:rsid w:val="00517B99"/>
    <w:rsid w:val="00521137"/>
    <w:rsid w:val="0052156B"/>
    <w:rsid w:val="005219C2"/>
    <w:rsid w:val="00521ABC"/>
    <w:rsid w:val="00522B9F"/>
    <w:rsid w:val="00525F45"/>
    <w:rsid w:val="00531A66"/>
    <w:rsid w:val="00532070"/>
    <w:rsid w:val="00532C8D"/>
    <w:rsid w:val="00535A57"/>
    <w:rsid w:val="00536959"/>
    <w:rsid w:val="00537B3C"/>
    <w:rsid w:val="00540DC2"/>
    <w:rsid w:val="00541A02"/>
    <w:rsid w:val="00545436"/>
    <w:rsid w:val="0054628E"/>
    <w:rsid w:val="00550D9D"/>
    <w:rsid w:val="0055133F"/>
    <w:rsid w:val="005572BC"/>
    <w:rsid w:val="00561427"/>
    <w:rsid w:val="00561B21"/>
    <w:rsid w:val="00561E1B"/>
    <w:rsid w:val="00563D12"/>
    <w:rsid w:val="00571C3E"/>
    <w:rsid w:val="00573946"/>
    <w:rsid w:val="00576775"/>
    <w:rsid w:val="0057765E"/>
    <w:rsid w:val="00577702"/>
    <w:rsid w:val="00581D10"/>
    <w:rsid w:val="0058206B"/>
    <w:rsid w:val="00582E86"/>
    <w:rsid w:val="00592EC6"/>
    <w:rsid w:val="00597C70"/>
    <w:rsid w:val="005A197F"/>
    <w:rsid w:val="005A565D"/>
    <w:rsid w:val="005B066C"/>
    <w:rsid w:val="005B2616"/>
    <w:rsid w:val="005B2A23"/>
    <w:rsid w:val="005B3CB5"/>
    <w:rsid w:val="005B6957"/>
    <w:rsid w:val="005B6C63"/>
    <w:rsid w:val="005C0FB0"/>
    <w:rsid w:val="005C22A9"/>
    <w:rsid w:val="005C266F"/>
    <w:rsid w:val="005C59E8"/>
    <w:rsid w:val="005C7069"/>
    <w:rsid w:val="005C7D8E"/>
    <w:rsid w:val="005D04DD"/>
    <w:rsid w:val="005D4024"/>
    <w:rsid w:val="005D6E46"/>
    <w:rsid w:val="005D77F7"/>
    <w:rsid w:val="005D7D07"/>
    <w:rsid w:val="005E1D00"/>
    <w:rsid w:val="005E5372"/>
    <w:rsid w:val="005F0995"/>
    <w:rsid w:val="005F154E"/>
    <w:rsid w:val="005F4B59"/>
    <w:rsid w:val="005F5216"/>
    <w:rsid w:val="00600BF7"/>
    <w:rsid w:val="00601BCB"/>
    <w:rsid w:val="0060245B"/>
    <w:rsid w:val="00604E8A"/>
    <w:rsid w:val="006053A4"/>
    <w:rsid w:val="00605EDD"/>
    <w:rsid w:val="006064F2"/>
    <w:rsid w:val="0060774C"/>
    <w:rsid w:val="00614854"/>
    <w:rsid w:val="00621DCD"/>
    <w:rsid w:val="00622396"/>
    <w:rsid w:val="00622699"/>
    <w:rsid w:val="00624A3F"/>
    <w:rsid w:val="0062786B"/>
    <w:rsid w:val="00634C70"/>
    <w:rsid w:val="00637686"/>
    <w:rsid w:val="00637F78"/>
    <w:rsid w:val="006408DC"/>
    <w:rsid w:val="00642564"/>
    <w:rsid w:val="00642795"/>
    <w:rsid w:val="00646825"/>
    <w:rsid w:val="00646EAD"/>
    <w:rsid w:val="00650EA0"/>
    <w:rsid w:val="00654C4B"/>
    <w:rsid w:val="00663A9B"/>
    <w:rsid w:val="006662E1"/>
    <w:rsid w:val="006674C0"/>
    <w:rsid w:val="00667633"/>
    <w:rsid w:val="00670949"/>
    <w:rsid w:val="00671BB1"/>
    <w:rsid w:val="006740D3"/>
    <w:rsid w:val="00675850"/>
    <w:rsid w:val="00675C9B"/>
    <w:rsid w:val="0067775B"/>
    <w:rsid w:val="00677B4A"/>
    <w:rsid w:val="006825E5"/>
    <w:rsid w:val="00682FF8"/>
    <w:rsid w:val="006862B4"/>
    <w:rsid w:val="006902BB"/>
    <w:rsid w:val="00690EFE"/>
    <w:rsid w:val="006923C3"/>
    <w:rsid w:val="0069444F"/>
    <w:rsid w:val="006A5342"/>
    <w:rsid w:val="006A6A38"/>
    <w:rsid w:val="006A7178"/>
    <w:rsid w:val="006B2205"/>
    <w:rsid w:val="006B3817"/>
    <w:rsid w:val="006B55E1"/>
    <w:rsid w:val="006B567C"/>
    <w:rsid w:val="006B5C73"/>
    <w:rsid w:val="006B69EC"/>
    <w:rsid w:val="006B6DC5"/>
    <w:rsid w:val="006C0793"/>
    <w:rsid w:val="006C0ED1"/>
    <w:rsid w:val="006C553A"/>
    <w:rsid w:val="006D192C"/>
    <w:rsid w:val="006D26ED"/>
    <w:rsid w:val="006D43A7"/>
    <w:rsid w:val="006D43DF"/>
    <w:rsid w:val="006D635B"/>
    <w:rsid w:val="006D7025"/>
    <w:rsid w:val="006E1790"/>
    <w:rsid w:val="006E1AC9"/>
    <w:rsid w:val="006E1DB4"/>
    <w:rsid w:val="006E3172"/>
    <w:rsid w:val="006F3569"/>
    <w:rsid w:val="006F35D0"/>
    <w:rsid w:val="006F51B2"/>
    <w:rsid w:val="006F55D5"/>
    <w:rsid w:val="006F5F94"/>
    <w:rsid w:val="006F6509"/>
    <w:rsid w:val="006F6C73"/>
    <w:rsid w:val="007012AD"/>
    <w:rsid w:val="00702708"/>
    <w:rsid w:val="007053A3"/>
    <w:rsid w:val="00706018"/>
    <w:rsid w:val="00715825"/>
    <w:rsid w:val="00717417"/>
    <w:rsid w:val="00724F8A"/>
    <w:rsid w:val="007275C2"/>
    <w:rsid w:val="007340CE"/>
    <w:rsid w:val="00746642"/>
    <w:rsid w:val="00747937"/>
    <w:rsid w:val="00747B3A"/>
    <w:rsid w:val="00750B2E"/>
    <w:rsid w:val="007535FC"/>
    <w:rsid w:val="007548DD"/>
    <w:rsid w:val="00756A61"/>
    <w:rsid w:val="00756D58"/>
    <w:rsid w:val="00757F25"/>
    <w:rsid w:val="00761814"/>
    <w:rsid w:val="0076286C"/>
    <w:rsid w:val="00763696"/>
    <w:rsid w:val="00765145"/>
    <w:rsid w:val="00766277"/>
    <w:rsid w:val="007738C1"/>
    <w:rsid w:val="007767A7"/>
    <w:rsid w:val="0077727C"/>
    <w:rsid w:val="0078428F"/>
    <w:rsid w:val="007857AB"/>
    <w:rsid w:val="00791D4F"/>
    <w:rsid w:val="0079308B"/>
    <w:rsid w:val="00794583"/>
    <w:rsid w:val="007952B7"/>
    <w:rsid w:val="0079772F"/>
    <w:rsid w:val="00797E61"/>
    <w:rsid w:val="007A0BFD"/>
    <w:rsid w:val="007A0F03"/>
    <w:rsid w:val="007A3437"/>
    <w:rsid w:val="007A6875"/>
    <w:rsid w:val="007B0A36"/>
    <w:rsid w:val="007B313F"/>
    <w:rsid w:val="007B491A"/>
    <w:rsid w:val="007B5C40"/>
    <w:rsid w:val="007B7959"/>
    <w:rsid w:val="007C0FA9"/>
    <w:rsid w:val="007C12EA"/>
    <w:rsid w:val="007C287F"/>
    <w:rsid w:val="007C2B86"/>
    <w:rsid w:val="007C5F29"/>
    <w:rsid w:val="007C69AD"/>
    <w:rsid w:val="007D12DD"/>
    <w:rsid w:val="007D1667"/>
    <w:rsid w:val="007D1FDF"/>
    <w:rsid w:val="007D241D"/>
    <w:rsid w:val="007D2EC7"/>
    <w:rsid w:val="007D45FA"/>
    <w:rsid w:val="007D50E8"/>
    <w:rsid w:val="007E031D"/>
    <w:rsid w:val="007E2FC8"/>
    <w:rsid w:val="007E3752"/>
    <w:rsid w:val="007E3A5A"/>
    <w:rsid w:val="007E3D36"/>
    <w:rsid w:val="007E4460"/>
    <w:rsid w:val="007E5D88"/>
    <w:rsid w:val="007E644B"/>
    <w:rsid w:val="007E70A9"/>
    <w:rsid w:val="007E7167"/>
    <w:rsid w:val="007F442F"/>
    <w:rsid w:val="007F4DEE"/>
    <w:rsid w:val="007F4EAC"/>
    <w:rsid w:val="007F60AC"/>
    <w:rsid w:val="007F7EA0"/>
    <w:rsid w:val="00805442"/>
    <w:rsid w:val="00805816"/>
    <w:rsid w:val="0081059A"/>
    <w:rsid w:val="008126A5"/>
    <w:rsid w:val="00813D7D"/>
    <w:rsid w:val="008203B0"/>
    <w:rsid w:val="00822916"/>
    <w:rsid w:val="00826BC8"/>
    <w:rsid w:val="00833A33"/>
    <w:rsid w:val="00834CFA"/>
    <w:rsid w:val="008353E2"/>
    <w:rsid w:val="00836437"/>
    <w:rsid w:val="00840F4B"/>
    <w:rsid w:val="00842959"/>
    <w:rsid w:val="00842C8A"/>
    <w:rsid w:val="008439C0"/>
    <w:rsid w:val="00844DC8"/>
    <w:rsid w:val="008457F6"/>
    <w:rsid w:val="00847567"/>
    <w:rsid w:val="00850244"/>
    <w:rsid w:val="00850F45"/>
    <w:rsid w:val="00851C8B"/>
    <w:rsid w:val="00854735"/>
    <w:rsid w:val="00861FD3"/>
    <w:rsid w:val="0086209C"/>
    <w:rsid w:val="00863532"/>
    <w:rsid w:val="00863829"/>
    <w:rsid w:val="008641C0"/>
    <w:rsid w:val="00864AFD"/>
    <w:rsid w:val="0086537F"/>
    <w:rsid w:val="008705B9"/>
    <w:rsid w:val="0087100C"/>
    <w:rsid w:val="008766B5"/>
    <w:rsid w:val="00877A71"/>
    <w:rsid w:val="00881346"/>
    <w:rsid w:val="0088291A"/>
    <w:rsid w:val="00885366"/>
    <w:rsid w:val="00885F52"/>
    <w:rsid w:val="0089186F"/>
    <w:rsid w:val="00891CC7"/>
    <w:rsid w:val="0089424C"/>
    <w:rsid w:val="0089782E"/>
    <w:rsid w:val="00897D68"/>
    <w:rsid w:val="008A11D9"/>
    <w:rsid w:val="008A2A86"/>
    <w:rsid w:val="008A4316"/>
    <w:rsid w:val="008B5BF8"/>
    <w:rsid w:val="008B666A"/>
    <w:rsid w:val="008B6A34"/>
    <w:rsid w:val="008B6C45"/>
    <w:rsid w:val="008C0359"/>
    <w:rsid w:val="008C0C50"/>
    <w:rsid w:val="008C1487"/>
    <w:rsid w:val="008C6ADB"/>
    <w:rsid w:val="008D08C3"/>
    <w:rsid w:val="008D104D"/>
    <w:rsid w:val="008D227B"/>
    <w:rsid w:val="008D2E61"/>
    <w:rsid w:val="008D4183"/>
    <w:rsid w:val="008D4300"/>
    <w:rsid w:val="008D7261"/>
    <w:rsid w:val="008E1A55"/>
    <w:rsid w:val="008E7C51"/>
    <w:rsid w:val="008F0AF3"/>
    <w:rsid w:val="008F1427"/>
    <w:rsid w:val="008F396D"/>
    <w:rsid w:val="008F45EB"/>
    <w:rsid w:val="008F4919"/>
    <w:rsid w:val="008F5A35"/>
    <w:rsid w:val="00902035"/>
    <w:rsid w:val="009038BD"/>
    <w:rsid w:val="00904D5F"/>
    <w:rsid w:val="00905B6E"/>
    <w:rsid w:val="00906AC1"/>
    <w:rsid w:val="0090787B"/>
    <w:rsid w:val="00910FCC"/>
    <w:rsid w:val="00912254"/>
    <w:rsid w:val="009221BA"/>
    <w:rsid w:val="00924738"/>
    <w:rsid w:val="009252FB"/>
    <w:rsid w:val="00927038"/>
    <w:rsid w:val="00933CDC"/>
    <w:rsid w:val="00934B4B"/>
    <w:rsid w:val="00935430"/>
    <w:rsid w:val="00935C2D"/>
    <w:rsid w:val="00937769"/>
    <w:rsid w:val="009400DF"/>
    <w:rsid w:val="00940902"/>
    <w:rsid w:val="00944E8D"/>
    <w:rsid w:val="00946400"/>
    <w:rsid w:val="00947F21"/>
    <w:rsid w:val="009516E0"/>
    <w:rsid w:val="00951E82"/>
    <w:rsid w:val="00953395"/>
    <w:rsid w:val="0095364D"/>
    <w:rsid w:val="0095473F"/>
    <w:rsid w:val="009549EA"/>
    <w:rsid w:val="009565CC"/>
    <w:rsid w:val="009604CE"/>
    <w:rsid w:val="009616AC"/>
    <w:rsid w:val="009621AD"/>
    <w:rsid w:val="009632DD"/>
    <w:rsid w:val="0096357D"/>
    <w:rsid w:val="00964802"/>
    <w:rsid w:val="00967B20"/>
    <w:rsid w:val="00970A85"/>
    <w:rsid w:val="00972612"/>
    <w:rsid w:val="0097301B"/>
    <w:rsid w:val="0097301D"/>
    <w:rsid w:val="0097346C"/>
    <w:rsid w:val="009750B7"/>
    <w:rsid w:val="009776D5"/>
    <w:rsid w:val="00982C80"/>
    <w:rsid w:val="009831A6"/>
    <w:rsid w:val="00984584"/>
    <w:rsid w:val="00985368"/>
    <w:rsid w:val="009860CF"/>
    <w:rsid w:val="009929C4"/>
    <w:rsid w:val="00996156"/>
    <w:rsid w:val="009A357E"/>
    <w:rsid w:val="009B00A3"/>
    <w:rsid w:val="009B2BCA"/>
    <w:rsid w:val="009B5BE4"/>
    <w:rsid w:val="009B627E"/>
    <w:rsid w:val="009C6061"/>
    <w:rsid w:val="009C7DD0"/>
    <w:rsid w:val="009D0CAE"/>
    <w:rsid w:val="009D2694"/>
    <w:rsid w:val="009D360D"/>
    <w:rsid w:val="009D3EB3"/>
    <w:rsid w:val="009D463F"/>
    <w:rsid w:val="009D4823"/>
    <w:rsid w:val="009E0110"/>
    <w:rsid w:val="009E5129"/>
    <w:rsid w:val="009E5E9E"/>
    <w:rsid w:val="009E7DC9"/>
    <w:rsid w:val="009F1555"/>
    <w:rsid w:val="009F45DD"/>
    <w:rsid w:val="009F6281"/>
    <w:rsid w:val="009F70A4"/>
    <w:rsid w:val="009F7667"/>
    <w:rsid w:val="009F770E"/>
    <w:rsid w:val="00A00923"/>
    <w:rsid w:val="00A01F9C"/>
    <w:rsid w:val="00A043A5"/>
    <w:rsid w:val="00A05568"/>
    <w:rsid w:val="00A07B4F"/>
    <w:rsid w:val="00A108A5"/>
    <w:rsid w:val="00A11527"/>
    <w:rsid w:val="00A12F46"/>
    <w:rsid w:val="00A15727"/>
    <w:rsid w:val="00A17360"/>
    <w:rsid w:val="00A22003"/>
    <w:rsid w:val="00A22BB4"/>
    <w:rsid w:val="00A321A4"/>
    <w:rsid w:val="00A32726"/>
    <w:rsid w:val="00A32CD6"/>
    <w:rsid w:val="00A34FAC"/>
    <w:rsid w:val="00A355C3"/>
    <w:rsid w:val="00A40362"/>
    <w:rsid w:val="00A40F4E"/>
    <w:rsid w:val="00A53DEC"/>
    <w:rsid w:val="00A5494B"/>
    <w:rsid w:val="00A55308"/>
    <w:rsid w:val="00A610F5"/>
    <w:rsid w:val="00A61B44"/>
    <w:rsid w:val="00A64361"/>
    <w:rsid w:val="00A73BA8"/>
    <w:rsid w:val="00A74820"/>
    <w:rsid w:val="00A769F6"/>
    <w:rsid w:val="00A81414"/>
    <w:rsid w:val="00A90565"/>
    <w:rsid w:val="00A92102"/>
    <w:rsid w:val="00A924B7"/>
    <w:rsid w:val="00AA151F"/>
    <w:rsid w:val="00AA29A5"/>
    <w:rsid w:val="00AA2C2E"/>
    <w:rsid w:val="00AA4E8E"/>
    <w:rsid w:val="00AA5AC8"/>
    <w:rsid w:val="00AB0884"/>
    <w:rsid w:val="00AB127E"/>
    <w:rsid w:val="00AB13DB"/>
    <w:rsid w:val="00AB4BF8"/>
    <w:rsid w:val="00AB5572"/>
    <w:rsid w:val="00AB5DAB"/>
    <w:rsid w:val="00AB7153"/>
    <w:rsid w:val="00AC1851"/>
    <w:rsid w:val="00AC2557"/>
    <w:rsid w:val="00AC3556"/>
    <w:rsid w:val="00AC654D"/>
    <w:rsid w:val="00AC7AF1"/>
    <w:rsid w:val="00AD194D"/>
    <w:rsid w:val="00AD4758"/>
    <w:rsid w:val="00AD5D83"/>
    <w:rsid w:val="00AD694F"/>
    <w:rsid w:val="00AE036B"/>
    <w:rsid w:val="00AE2170"/>
    <w:rsid w:val="00AE3B51"/>
    <w:rsid w:val="00AE471A"/>
    <w:rsid w:val="00AE4897"/>
    <w:rsid w:val="00AE5AA4"/>
    <w:rsid w:val="00AF0D60"/>
    <w:rsid w:val="00AF206E"/>
    <w:rsid w:val="00AF728F"/>
    <w:rsid w:val="00B01554"/>
    <w:rsid w:val="00B01CE6"/>
    <w:rsid w:val="00B05FAA"/>
    <w:rsid w:val="00B06E29"/>
    <w:rsid w:val="00B10898"/>
    <w:rsid w:val="00B123BA"/>
    <w:rsid w:val="00B12FD9"/>
    <w:rsid w:val="00B13A0C"/>
    <w:rsid w:val="00B15D89"/>
    <w:rsid w:val="00B16AEA"/>
    <w:rsid w:val="00B1788D"/>
    <w:rsid w:val="00B24757"/>
    <w:rsid w:val="00B2618A"/>
    <w:rsid w:val="00B27F78"/>
    <w:rsid w:val="00B33A0E"/>
    <w:rsid w:val="00B33CE6"/>
    <w:rsid w:val="00B33F6B"/>
    <w:rsid w:val="00B358D7"/>
    <w:rsid w:val="00B37C44"/>
    <w:rsid w:val="00B40441"/>
    <w:rsid w:val="00B40B55"/>
    <w:rsid w:val="00B474CD"/>
    <w:rsid w:val="00B50FDC"/>
    <w:rsid w:val="00B5651D"/>
    <w:rsid w:val="00B56DCA"/>
    <w:rsid w:val="00B60E8D"/>
    <w:rsid w:val="00B6145E"/>
    <w:rsid w:val="00B62277"/>
    <w:rsid w:val="00B649AD"/>
    <w:rsid w:val="00B649CB"/>
    <w:rsid w:val="00B71B90"/>
    <w:rsid w:val="00B72A15"/>
    <w:rsid w:val="00B76109"/>
    <w:rsid w:val="00B7610B"/>
    <w:rsid w:val="00B76E01"/>
    <w:rsid w:val="00B8065A"/>
    <w:rsid w:val="00B81A27"/>
    <w:rsid w:val="00B81E3E"/>
    <w:rsid w:val="00B840E4"/>
    <w:rsid w:val="00B84132"/>
    <w:rsid w:val="00B85764"/>
    <w:rsid w:val="00B85F75"/>
    <w:rsid w:val="00B8667F"/>
    <w:rsid w:val="00B86D9D"/>
    <w:rsid w:val="00B92F72"/>
    <w:rsid w:val="00B93791"/>
    <w:rsid w:val="00B94538"/>
    <w:rsid w:val="00B94A7B"/>
    <w:rsid w:val="00B96819"/>
    <w:rsid w:val="00B974A4"/>
    <w:rsid w:val="00B97FE0"/>
    <w:rsid w:val="00BA04EA"/>
    <w:rsid w:val="00BA2084"/>
    <w:rsid w:val="00BA3B21"/>
    <w:rsid w:val="00BA5635"/>
    <w:rsid w:val="00BB144D"/>
    <w:rsid w:val="00BB2BDD"/>
    <w:rsid w:val="00BB5626"/>
    <w:rsid w:val="00BB7608"/>
    <w:rsid w:val="00BC24B7"/>
    <w:rsid w:val="00BC42E1"/>
    <w:rsid w:val="00BD1789"/>
    <w:rsid w:val="00BD1B68"/>
    <w:rsid w:val="00BD2243"/>
    <w:rsid w:val="00BD3156"/>
    <w:rsid w:val="00BD48A3"/>
    <w:rsid w:val="00BD4BC7"/>
    <w:rsid w:val="00BD5FD4"/>
    <w:rsid w:val="00BD70C8"/>
    <w:rsid w:val="00BD79BF"/>
    <w:rsid w:val="00BE0FB2"/>
    <w:rsid w:val="00BE0FC8"/>
    <w:rsid w:val="00BF0C87"/>
    <w:rsid w:val="00BF1122"/>
    <w:rsid w:val="00BF2093"/>
    <w:rsid w:val="00C0062B"/>
    <w:rsid w:val="00C01706"/>
    <w:rsid w:val="00C018C8"/>
    <w:rsid w:val="00C03568"/>
    <w:rsid w:val="00C038D1"/>
    <w:rsid w:val="00C04B66"/>
    <w:rsid w:val="00C05713"/>
    <w:rsid w:val="00C05C4B"/>
    <w:rsid w:val="00C06097"/>
    <w:rsid w:val="00C06158"/>
    <w:rsid w:val="00C07446"/>
    <w:rsid w:val="00C10282"/>
    <w:rsid w:val="00C106A7"/>
    <w:rsid w:val="00C10790"/>
    <w:rsid w:val="00C142C8"/>
    <w:rsid w:val="00C143A7"/>
    <w:rsid w:val="00C1517F"/>
    <w:rsid w:val="00C16948"/>
    <w:rsid w:val="00C201F3"/>
    <w:rsid w:val="00C20534"/>
    <w:rsid w:val="00C23D14"/>
    <w:rsid w:val="00C23E76"/>
    <w:rsid w:val="00C25E8F"/>
    <w:rsid w:val="00C27FEE"/>
    <w:rsid w:val="00C3077A"/>
    <w:rsid w:val="00C308A6"/>
    <w:rsid w:val="00C31BB0"/>
    <w:rsid w:val="00C31C17"/>
    <w:rsid w:val="00C35830"/>
    <w:rsid w:val="00C410BF"/>
    <w:rsid w:val="00C41705"/>
    <w:rsid w:val="00C4191E"/>
    <w:rsid w:val="00C4261E"/>
    <w:rsid w:val="00C43AAB"/>
    <w:rsid w:val="00C44053"/>
    <w:rsid w:val="00C44B96"/>
    <w:rsid w:val="00C4550C"/>
    <w:rsid w:val="00C50DF7"/>
    <w:rsid w:val="00C53851"/>
    <w:rsid w:val="00C54441"/>
    <w:rsid w:val="00C54FDC"/>
    <w:rsid w:val="00C550F8"/>
    <w:rsid w:val="00C558DE"/>
    <w:rsid w:val="00C61142"/>
    <w:rsid w:val="00C61EB3"/>
    <w:rsid w:val="00C62480"/>
    <w:rsid w:val="00C64078"/>
    <w:rsid w:val="00C645D3"/>
    <w:rsid w:val="00C64AAD"/>
    <w:rsid w:val="00C67CC4"/>
    <w:rsid w:val="00C67F62"/>
    <w:rsid w:val="00C74A48"/>
    <w:rsid w:val="00C75A2C"/>
    <w:rsid w:val="00C77279"/>
    <w:rsid w:val="00C802FC"/>
    <w:rsid w:val="00C819D0"/>
    <w:rsid w:val="00C81EB5"/>
    <w:rsid w:val="00C85125"/>
    <w:rsid w:val="00C85806"/>
    <w:rsid w:val="00C9006D"/>
    <w:rsid w:val="00C9285D"/>
    <w:rsid w:val="00C946F7"/>
    <w:rsid w:val="00C96136"/>
    <w:rsid w:val="00CA10A0"/>
    <w:rsid w:val="00CA1D67"/>
    <w:rsid w:val="00CA3CFD"/>
    <w:rsid w:val="00CA453F"/>
    <w:rsid w:val="00CA733C"/>
    <w:rsid w:val="00CA7A38"/>
    <w:rsid w:val="00CB0A72"/>
    <w:rsid w:val="00CB45AE"/>
    <w:rsid w:val="00CB55C6"/>
    <w:rsid w:val="00CB60BB"/>
    <w:rsid w:val="00CC2403"/>
    <w:rsid w:val="00CC423A"/>
    <w:rsid w:val="00CC6561"/>
    <w:rsid w:val="00CC6BA7"/>
    <w:rsid w:val="00CD0AF0"/>
    <w:rsid w:val="00CD256F"/>
    <w:rsid w:val="00CD2AB1"/>
    <w:rsid w:val="00CD31BB"/>
    <w:rsid w:val="00CE053F"/>
    <w:rsid w:val="00CE0596"/>
    <w:rsid w:val="00CE07C3"/>
    <w:rsid w:val="00CE1854"/>
    <w:rsid w:val="00CE22A7"/>
    <w:rsid w:val="00CE3D38"/>
    <w:rsid w:val="00CE4630"/>
    <w:rsid w:val="00CE543A"/>
    <w:rsid w:val="00CE5B19"/>
    <w:rsid w:val="00CF2F4D"/>
    <w:rsid w:val="00CF2FEB"/>
    <w:rsid w:val="00CF3B32"/>
    <w:rsid w:val="00CF463D"/>
    <w:rsid w:val="00CF5852"/>
    <w:rsid w:val="00CF7EEC"/>
    <w:rsid w:val="00D005DE"/>
    <w:rsid w:val="00D0512F"/>
    <w:rsid w:val="00D06263"/>
    <w:rsid w:val="00D06C96"/>
    <w:rsid w:val="00D101AF"/>
    <w:rsid w:val="00D11FB7"/>
    <w:rsid w:val="00D2142F"/>
    <w:rsid w:val="00D241F3"/>
    <w:rsid w:val="00D24E0C"/>
    <w:rsid w:val="00D26F31"/>
    <w:rsid w:val="00D272B1"/>
    <w:rsid w:val="00D27B4F"/>
    <w:rsid w:val="00D3555B"/>
    <w:rsid w:val="00D3702E"/>
    <w:rsid w:val="00D44878"/>
    <w:rsid w:val="00D512ED"/>
    <w:rsid w:val="00D57778"/>
    <w:rsid w:val="00D6053B"/>
    <w:rsid w:val="00D611EE"/>
    <w:rsid w:val="00D626BF"/>
    <w:rsid w:val="00D63634"/>
    <w:rsid w:val="00D63FDA"/>
    <w:rsid w:val="00D653C9"/>
    <w:rsid w:val="00D670E0"/>
    <w:rsid w:val="00D679EF"/>
    <w:rsid w:val="00D67F36"/>
    <w:rsid w:val="00D7445A"/>
    <w:rsid w:val="00D746DF"/>
    <w:rsid w:val="00D75EC5"/>
    <w:rsid w:val="00D766D5"/>
    <w:rsid w:val="00D7724F"/>
    <w:rsid w:val="00D77462"/>
    <w:rsid w:val="00D819B6"/>
    <w:rsid w:val="00D86AB1"/>
    <w:rsid w:val="00D87847"/>
    <w:rsid w:val="00D9260E"/>
    <w:rsid w:val="00D939A4"/>
    <w:rsid w:val="00D94B9D"/>
    <w:rsid w:val="00D952BC"/>
    <w:rsid w:val="00DB07D2"/>
    <w:rsid w:val="00DB28D3"/>
    <w:rsid w:val="00DB33FC"/>
    <w:rsid w:val="00DB5590"/>
    <w:rsid w:val="00DB6653"/>
    <w:rsid w:val="00DB7186"/>
    <w:rsid w:val="00DB7C52"/>
    <w:rsid w:val="00DC4ADB"/>
    <w:rsid w:val="00DC6398"/>
    <w:rsid w:val="00DD058D"/>
    <w:rsid w:val="00DD1975"/>
    <w:rsid w:val="00DD36B7"/>
    <w:rsid w:val="00DE473F"/>
    <w:rsid w:val="00DE7767"/>
    <w:rsid w:val="00DE7996"/>
    <w:rsid w:val="00DF2AF9"/>
    <w:rsid w:val="00DF51CC"/>
    <w:rsid w:val="00DF6B0B"/>
    <w:rsid w:val="00DF7BB9"/>
    <w:rsid w:val="00E04332"/>
    <w:rsid w:val="00E100E8"/>
    <w:rsid w:val="00E13090"/>
    <w:rsid w:val="00E13612"/>
    <w:rsid w:val="00E13A1D"/>
    <w:rsid w:val="00E1631F"/>
    <w:rsid w:val="00E23FAC"/>
    <w:rsid w:val="00E26183"/>
    <w:rsid w:val="00E30690"/>
    <w:rsid w:val="00E309F6"/>
    <w:rsid w:val="00E312DB"/>
    <w:rsid w:val="00E31F76"/>
    <w:rsid w:val="00E33119"/>
    <w:rsid w:val="00E33B1B"/>
    <w:rsid w:val="00E34B41"/>
    <w:rsid w:val="00E3541E"/>
    <w:rsid w:val="00E37FD1"/>
    <w:rsid w:val="00E42BA4"/>
    <w:rsid w:val="00E45066"/>
    <w:rsid w:val="00E45692"/>
    <w:rsid w:val="00E47E52"/>
    <w:rsid w:val="00E50F47"/>
    <w:rsid w:val="00E53CD3"/>
    <w:rsid w:val="00E53F2E"/>
    <w:rsid w:val="00E605D9"/>
    <w:rsid w:val="00E62D70"/>
    <w:rsid w:val="00E65C26"/>
    <w:rsid w:val="00E668C8"/>
    <w:rsid w:val="00E7081A"/>
    <w:rsid w:val="00E7121E"/>
    <w:rsid w:val="00E71267"/>
    <w:rsid w:val="00E7249F"/>
    <w:rsid w:val="00E759CD"/>
    <w:rsid w:val="00E80549"/>
    <w:rsid w:val="00E80FF4"/>
    <w:rsid w:val="00E81E78"/>
    <w:rsid w:val="00E84275"/>
    <w:rsid w:val="00E848F1"/>
    <w:rsid w:val="00E908BF"/>
    <w:rsid w:val="00E9242F"/>
    <w:rsid w:val="00E93F72"/>
    <w:rsid w:val="00E949E0"/>
    <w:rsid w:val="00E94F52"/>
    <w:rsid w:val="00EA20EB"/>
    <w:rsid w:val="00EA4B1C"/>
    <w:rsid w:val="00EA4E4D"/>
    <w:rsid w:val="00EA50A3"/>
    <w:rsid w:val="00EA56E6"/>
    <w:rsid w:val="00EA692F"/>
    <w:rsid w:val="00EA7414"/>
    <w:rsid w:val="00EA7DC7"/>
    <w:rsid w:val="00EB1ACF"/>
    <w:rsid w:val="00EB22D6"/>
    <w:rsid w:val="00EB50C5"/>
    <w:rsid w:val="00EC3FDB"/>
    <w:rsid w:val="00EC555A"/>
    <w:rsid w:val="00ED139B"/>
    <w:rsid w:val="00ED7C2B"/>
    <w:rsid w:val="00EE2ACC"/>
    <w:rsid w:val="00EE3295"/>
    <w:rsid w:val="00EE48B3"/>
    <w:rsid w:val="00EE5B13"/>
    <w:rsid w:val="00EE6EB2"/>
    <w:rsid w:val="00EF033C"/>
    <w:rsid w:val="00EF1316"/>
    <w:rsid w:val="00EF14BF"/>
    <w:rsid w:val="00EF1D62"/>
    <w:rsid w:val="00EF4DCF"/>
    <w:rsid w:val="00F0224F"/>
    <w:rsid w:val="00F022B1"/>
    <w:rsid w:val="00F03A59"/>
    <w:rsid w:val="00F055D5"/>
    <w:rsid w:val="00F07FBE"/>
    <w:rsid w:val="00F105EB"/>
    <w:rsid w:val="00F10818"/>
    <w:rsid w:val="00F1081F"/>
    <w:rsid w:val="00F112A4"/>
    <w:rsid w:val="00F14619"/>
    <w:rsid w:val="00F152EB"/>
    <w:rsid w:val="00F23C8E"/>
    <w:rsid w:val="00F24590"/>
    <w:rsid w:val="00F24C6A"/>
    <w:rsid w:val="00F2537A"/>
    <w:rsid w:val="00F27242"/>
    <w:rsid w:val="00F27E1C"/>
    <w:rsid w:val="00F304DE"/>
    <w:rsid w:val="00F3338B"/>
    <w:rsid w:val="00F34446"/>
    <w:rsid w:val="00F36672"/>
    <w:rsid w:val="00F401F1"/>
    <w:rsid w:val="00F440B1"/>
    <w:rsid w:val="00F457D6"/>
    <w:rsid w:val="00F45E99"/>
    <w:rsid w:val="00F479A4"/>
    <w:rsid w:val="00F50E04"/>
    <w:rsid w:val="00F52CD5"/>
    <w:rsid w:val="00F53C70"/>
    <w:rsid w:val="00F53CCE"/>
    <w:rsid w:val="00F542A0"/>
    <w:rsid w:val="00F54CD4"/>
    <w:rsid w:val="00F5523E"/>
    <w:rsid w:val="00F55403"/>
    <w:rsid w:val="00F577CB"/>
    <w:rsid w:val="00F64012"/>
    <w:rsid w:val="00F645A9"/>
    <w:rsid w:val="00F64BE1"/>
    <w:rsid w:val="00F64C6C"/>
    <w:rsid w:val="00F657D9"/>
    <w:rsid w:val="00F65F4E"/>
    <w:rsid w:val="00F70F70"/>
    <w:rsid w:val="00F71618"/>
    <w:rsid w:val="00F71EB2"/>
    <w:rsid w:val="00F73689"/>
    <w:rsid w:val="00F742D4"/>
    <w:rsid w:val="00F7720A"/>
    <w:rsid w:val="00F83506"/>
    <w:rsid w:val="00F9061D"/>
    <w:rsid w:val="00F9256A"/>
    <w:rsid w:val="00F93624"/>
    <w:rsid w:val="00F94455"/>
    <w:rsid w:val="00F95D29"/>
    <w:rsid w:val="00F97B0C"/>
    <w:rsid w:val="00FA00FC"/>
    <w:rsid w:val="00FA1D1F"/>
    <w:rsid w:val="00FA31B6"/>
    <w:rsid w:val="00FA33B9"/>
    <w:rsid w:val="00FA4941"/>
    <w:rsid w:val="00FA601E"/>
    <w:rsid w:val="00FA7833"/>
    <w:rsid w:val="00FB1210"/>
    <w:rsid w:val="00FB21C0"/>
    <w:rsid w:val="00FB3203"/>
    <w:rsid w:val="00FB5C20"/>
    <w:rsid w:val="00FC0982"/>
    <w:rsid w:val="00FC1768"/>
    <w:rsid w:val="00FC214F"/>
    <w:rsid w:val="00FC267A"/>
    <w:rsid w:val="00FC2692"/>
    <w:rsid w:val="00FC3B8D"/>
    <w:rsid w:val="00FC596A"/>
    <w:rsid w:val="00FC5F4A"/>
    <w:rsid w:val="00FC6406"/>
    <w:rsid w:val="00FC7324"/>
    <w:rsid w:val="00FD03BB"/>
    <w:rsid w:val="00FD110F"/>
    <w:rsid w:val="00FD1AC1"/>
    <w:rsid w:val="00FD52F5"/>
    <w:rsid w:val="00FD797F"/>
    <w:rsid w:val="00FD7B67"/>
    <w:rsid w:val="00FE4201"/>
    <w:rsid w:val="00FE7E76"/>
    <w:rsid w:val="00FF442E"/>
    <w:rsid w:val="00FF67CC"/>
    <w:rsid w:val="00FF7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89089"/>
    <o:shapelayout v:ext="edit">
      <o:idmap v:ext="edit" data="1"/>
    </o:shapelayout>
  </w:shapeDefaults>
  <w:decimalSymbol w:val="."/>
  <w:listSeparator w:val=","/>
  <w14:docId w14:val="5915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5D88"/>
    <w:pPr>
      <w:spacing w:line="260" w:lineRule="atLeast"/>
    </w:pPr>
    <w:rPr>
      <w:rFonts w:eastAsiaTheme="minorHAnsi" w:cstheme="minorBidi"/>
      <w:sz w:val="22"/>
      <w:lang w:eastAsia="en-US"/>
    </w:rPr>
  </w:style>
  <w:style w:type="paragraph" w:styleId="Heading1">
    <w:name w:val="heading 1"/>
    <w:next w:val="Heading2"/>
    <w:autoRedefine/>
    <w:qFormat/>
    <w:rsid w:val="00095CD7"/>
    <w:pPr>
      <w:keepNext/>
      <w:keepLines/>
      <w:ind w:left="1134" w:hanging="1134"/>
      <w:outlineLvl w:val="0"/>
    </w:pPr>
    <w:rPr>
      <w:b/>
      <w:bCs/>
      <w:kern w:val="28"/>
      <w:sz w:val="36"/>
      <w:szCs w:val="32"/>
    </w:rPr>
  </w:style>
  <w:style w:type="paragraph" w:styleId="Heading2">
    <w:name w:val="heading 2"/>
    <w:basedOn w:val="Heading1"/>
    <w:next w:val="Heading3"/>
    <w:autoRedefine/>
    <w:qFormat/>
    <w:rsid w:val="00095CD7"/>
    <w:pPr>
      <w:spacing w:before="280"/>
      <w:outlineLvl w:val="1"/>
    </w:pPr>
    <w:rPr>
      <w:bCs w:val="0"/>
      <w:iCs/>
      <w:sz w:val="32"/>
      <w:szCs w:val="28"/>
    </w:rPr>
  </w:style>
  <w:style w:type="paragraph" w:styleId="Heading3">
    <w:name w:val="heading 3"/>
    <w:basedOn w:val="Heading1"/>
    <w:next w:val="Heading4"/>
    <w:autoRedefine/>
    <w:qFormat/>
    <w:rsid w:val="00095CD7"/>
    <w:pPr>
      <w:spacing w:before="240"/>
      <w:outlineLvl w:val="2"/>
    </w:pPr>
    <w:rPr>
      <w:bCs w:val="0"/>
      <w:sz w:val="28"/>
      <w:szCs w:val="26"/>
    </w:rPr>
  </w:style>
  <w:style w:type="paragraph" w:styleId="Heading4">
    <w:name w:val="heading 4"/>
    <w:basedOn w:val="Heading1"/>
    <w:next w:val="Heading5"/>
    <w:autoRedefine/>
    <w:qFormat/>
    <w:rsid w:val="00095CD7"/>
    <w:pPr>
      <w:spacing w:before="220"/>
      <w:outlineLvl w:val="3"/>
    </w:pPr>
    <w:rPr>
      <w:bCs w:val="0"/>
      <w:sz w:val="26"/>
      <w:szCs w:val="28"/>
    </w:rPr>
  </w:style>
  <w:style w:type="paragraph" w:styleId="Heading5">
    <w:name w:val="heading 5"/>
    <w:basedOn w:val="Heading1"/>
    <w:next w:val="subsection"/>
    <w:autoRedefine/>
    <w:qFormat/>
    <w:rsid w:val="00095CD7"/>
    <w:pPr>
      <w:spacing w:before="280"/>
      <w:outlineLvl w:val="4"/>
    </w:pPr>
    <w:rPr>
      <w:bCs w:val="0"/>
      <w:iCs/>
      <w:sz w:val="24"/>
      <w:szCs w:val="26"/>
    </w:rPr>
  </w:style>
  <w:style w:type="paragraph" w:styleId="Heading6">
    <w:name w:val="heading 6"/>
    <w:basedOn w:val="Heading1"/>
    <w:next w:val="Heading7"/>
    <w:autoRedefine/>
    <w:qFormat/>
    <w:rsid w:val="00095CD7"/>
    <w:pPr>
      <w:outlineLvl w:val="5"/>
    </w:pPr>
    <w:rPr>
      <w:rFonts w:ascii="Arial" w:hAnsi="Arial" w:cs="Arial"/>
      <w:bCs w:val="0"/>
      <w:sz w:val="32"/>
      <w:szCs w:val="22"/>
    </w:rPr>
  </w:style>
  <w:style w:type="paragraph" w:styleId="Heading7">
    <w:name w:val="heading 7"/>
    <w:basedOn w:val="Heading6"/>
    <w:next w:val="Normal"/>
    <w:autoRedefine/>
    <w:qFormat/>
    <w:rsid w:val="00095CD7"/>
    <w:pPr>
      <w:spacing w:before="280"/>
      <w:outlineLvl w:val="6"/>
    </w:pPr>
    <w:rPr>
      <w:sz w:val="28"/>
    </w:rPr>
  </w:style>
  <w:style w:type="paragraph" w:styleId="Heading8">
    <w:name w:val="heading 8"/>
    <w:basedOn w:val="Heading6"/>
    <w:next w:val="Normal"/>
    <w:autoRedefine/>
    <w:qFormat/>
    <w:rsid w:val="00095CD7"/>
    <w:pPr>
      <w:spacing w:before="240"/>
      <w:outlineLvl w:val="7"/>
    </w:pPr>
    <w:rPr>
      <w:iCs/>
      <w:sz w:val="26"/>
    </w:rPr>
  </w:style>
  <w:style w:type="paragraph" w:styleId="Heading9">
    <w:name w:val="heading 9"/>
    <w:basedOn w:val="Heading1"/>
    <w:next w:val="Normal"/>
    <w:autoRedefine/>
    <w:qFormat/>
    <w:rsid w:val="00095CD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95CD7"/>
    <w:pPr>
      <w:numPr>
        <w:numId w:val="1"/>
      </w:numPr>
    </w:pPr>
  </w:style>
  <w:style w:type="numbering" w:styleId="1ai">
    <w:name w:val="Outline List 1"/>
    <w:basedOn w:val="NoList"/>
    <w:rsid w:val="00095CD7"/>
    <w:pPr>
      <w:numPr>
        <w:numId w:val="2"/>
      </w:numPr>
    </w:pPr>
  </w:style>
  <w:style w:type="paragraph" w:customStyle="1" w:styleId="ActHead1">
    <w:name w:val="ActHead 1"/>
    <w:aliases w:val="c"/>
    <w:basedOn w:val="OPCParaBase"/>
    <w:next w:val="Normal"/>
    <w:qFormat/>
    <w:rsid w:val="007E5D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5D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5D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5D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5D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5D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5D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5D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5D88"/>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7E5D8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7E5D88"/>
  </w:style>
  <w:style w:type="character" w:customStyle="1" w:styleId="SOTextChar">
    <w:name w:val="SO Text Char"/>
    <w:aliases w:val="sot Char"/>
    <w:basedOn w:val="DefaultParagraphFont"/>
    <w:link w:val="SOText"/>
    <w:rsid w:val="007E5D88"/>
    <w:rPr>
      <w:rFonts w:eastAsiaTheme="minorHAnsi" w:cstheme="minorBidi"/>
      <w:sz w:val="22"/>
      <w:lang w:eastAsia="en-US"/>
    </w:rPr>
  </w:style>
  <w:style w:type="paragraph" w:customStyle="1" w:styleId="SOTextNote">
    <w:name w:val="SO TextNote"/>
    <w:aliases w:val="sont"/>
    <w:basedOn w:val="SOText"/>
    <w:qFormat/>
    <w:rsid w:val="007E5D88"/>
    <w:pPr>
      <w:spacing w:before="122" w:line="198" w:lineRule="exact"/>
      <w:ind w:left="1843" w:hanging="709"/>
    </w:pPr>
    <w:rPr>
      <w:sz w:val="18"/>
    </w:rPr>
  </w:style>
  <w:style w:type="paragraph" w:customStyle="1" w:styleId="SOPara">
    <w:name w:val="SO Para"/>
    <w:aliases w:val="soa"/>
    <w:basedOn w:val="SOText"/>
    <w:link w:val="SOParaChar"/>
    <w:qFormat/>
    <w:rsid w:val="007E5D88"/>
    <w:pPr>
      <w:tabs>
        <w:tab w:val="right" w:pos="1786"/>
      </w:tabs>
      <w:spacing w:before="40"/>
      <w:ind w:left="2070" w:hanging="936"/>
    </w:pPr>
  </w:style>
  <w:style w:type="character" w:customStyle="1" w:styleId="SOParaChar">
    <w:name w:val="SO Para Char"/>
    <w:aliases w:val="soa Char"/>
    <w:basedOn w:val="DefaultParagraphFont"/>
    <w:link w:val="SOPara"/>
    <w:rsid w:val="007E5D88"/>
    <w:rPr>
      <w:rFonts w:eastAsiaTheme="minorHAnsi" w:cstheme="minorBidi"/>
      <w:sz w:val="22"/>
      <w:lang w:eastAsia="en-US"/>
    </w:rPr>
  </w:style>
  <w:style w:type="paragraph" w:customStyle="1" w:styleId="FileName">
    <w:name w:val="FileName"/>
    <w:basedOn w:val="Normal"/>
    <w:rsid w:val="007E5D88"/>
  </w:style>
  <w:style w:type="paragraph" w:customStyle="1" w:styleId="SOHeadBold">
    <w:name w:val="SO HeadBold"/>
    <w:aliases w:val="sohb"/>
    <w:basedOn w:val="SOText"/>
    <w:next w:val="SOText"/>
    <w:link w:val="SOHeadBoldChar"/>
    <w:qFormat/>
    <w:rsid w:val="007E5D88"/>
    <w:rPr>
      <w:b/>
    </w:rPr>
  </w:style>
  <w:style w:type="numbering" w:styleId="ArticleSection">
    <w:name w:val="Outline List 3"/>
    <w:basedOn w:val="NoList"/>
    <w:rsid w:val="00095CD7"/>
    <w:pPr>
      <w:numPr>
        <w:numId w:val="3"/>
      </w:numPr>
    </w:pPr>
  </w:style>
  <w:style w:type="character" w:customStyle="1" w:styleId="SOHeadBoldChar">
    <w:name w:val="SO HeadBold Char"/>
    <w:aliases w:val="sohb Char"/>
    <w:basedOn w:val="DefaultParagraphFont"/>
    <w:link w:val="SOHeadBold"/>
    <w:rsid w:val="007E5D8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5D88"/>
    <w:rPr>
      <w:i/>
    </w:rPr>
  </w:style>
  <w:style w:type="paragraph" w:styleId="BalloonText">
    <w:name w:val="Balloon Text"/>
    <w:basedOn w:val="Normal"/>
    <w:link w:val="BalloonTextChar"/>
    <w:uiPriority w:val="99"/>
    <w:unhideWhenUsed/>
    <w:rsid w:val="007E5D88"/>
    <w:pPr>
      <w:spacing w:line="240" w:lineRule="auto"/>
    </w:pPr>
    <w:rPr>
      <w:rFonts w:ascii="Tahoma" w:hAnsi="Tahoma" w:cs="Tahoma"/>
      <w:sz w:val="16"/>
      <w:szCs w:val="16"/>
    </w:rPr>
  </w:style>
  <w:style w:type="paragraph" w:styleId="BlockText">
    <w:name w:val="Block Text"/>
    <w:rsid w:val="00095CD7"/>
    <w:pPr>
      <w:spacing w:after="120"/>
      <w:ind w:left="1440" w:right="1440"/>
    </w:pPr>
    <w:rPr>
      <w:sz w:val="22"/>
      <w:szCs w:val="24"/>
    </w:rPr>
  </w:style>
  <w:style w:type="paragraph" w:customStyle="1" w:styleId="Blocks">
    <w:name w:val="Blocks"/>
    <w:aliases w:val="bb"/>
    <w:basedOn w:val="OPCParaBase"/>
    <w:qFormat/>
    <w:rsid w:val="007E5D88"/>
    <w:pPr>
      <w:spacing w:line="240" w:lineRule="auto"/>
    </w:pPr>
    <w:rPr>
      <w:sz w:val="24"/>
    </w:rPr>
  </w:style>
  <w:style w:type="paragraph" w:styleId="BodyText">
    <w:name w:val="Body Text"/>
    <w:rsid w:val="00095CD7"/>
    <w:pPr>
      <w:spacing w:after="120"/>
    </w:pPr>
    <w:rPr>
      <w:sz w:val="22"/>
      <w:szCs w:val="24"/>
    </w:rPr>
  </w:style>
  <w:style w:type="paragraph" w:styleId="BodyText2">
    <w:name w:val="Body Text 2"/>
    <w:rsid w:val="00095CD7"/>
    <w:pPr>
      <w:spacing w:after="120" w:line="480" w:lineRule="auto"/>
    </w:pPr>
    <w:rPr>
      <w:sz w:val="22"/>
      <w:szCs w:val="24"/>
    </w:rPr>
  </w:style>
  <w:style w:type="paragraph" w:styleId="BodyText3">
    <w:name w:val="Body Text 3"/>
    <w:rsid w:val="00095CD7"/>
    <w:pPr>
      <w:spacing w:after="120"/>
    </w:pPr>
    <w:rPr>
      <w:sz w:val="16"/>
      <w:szCs w:val="16"/>
    </w:rPr>
  </w:style>
  <w:style w:type="paragraph" w:styleId="BodyTextFirstIndent">
    <w:name w:val="Body Text First Indent"/>
    <w:basedOn w:val="BodyText"/>
    <w:rsid w:val="00095CD7"/>
    <w:pPr>
      <w:ind w:firstLine="210"/>
    </w:pPr>
  </w:style>
  <w:style w:type="paragraph" w:styleId="BodyTextIndent">
    <w:name w:val="Body Text Indent"/>
    <w:rsid w:val="00095CD7"/>
    <w:pPr>
      <w:spacing w:after="120"/>
      <w:ind w:left="283"/>
    </w:pPr>
    <w:rPr>
      <w:sz w:val="22"/>
      <w:szCs w:val="24"/>
    </w:rPr>
  </w:style>
  <w:style w:type="paragraph" w:styleId="BodyTextFirstIndent2">
    <w:name w:val="Body Text First Indent 2"/>
    <w:basedOn w:val="BodyTextIndent"/>
    <w:rsid w:val="00095CD7"/>
    <w:pPr>
      <w:ind w:firstLine="210"/>
    </w:pPr>
  </w:style>
  <w:style w:type="paragraph" w:styleId="BodyTextIndent2">
    <w:name w:val="Body Text Indent 2"/>
    <w:rsid w:val="00095CD7"/>
    <w:pPr>
      <w:spacing w:after="120" w:line="480" w:lineRule="auto"/>
      <w:ind w:left="283"/>
    </w:pPr>
    <w:rPr>
      <w:sz w:val="22"/>
      <w:szCs w:val="24"/>
    </w:rPr>
  </w:style>
  <w:style w:type="paragraph" w:styleId="BodyTextIndent3">
    <w:name w:val="Body Text Indent 3"/>
    <w:rsid w:val="00095CD7"/>
    <w:pPr>
      <w:spacing w:after="120"/>
      <w:ind w:left="283"/>
    </w:pPr>
    <w:rPr>
      <w:sz w:val="16"/>
      <w:szCs w:val="16"/>
    </w:rPr>
  </w:style>
  <w:style w:type="character" w:customStyle="1" w:styleId="SOHeadItalicChar">
    <w:name w:val="SO HeadItalic Char"/>
    <w:aliases w:val="sohi Char"/>
    <w:basedOn w:val="DefaultParagraphFont"/>
    <w:link w:val="SOHeadItalic"/>
    <w:rsid w:val="007E5D88"/>
    <w:rPr>
      <w:rFonts w:eastAsiaTheme="minorHAnsi" w:cstheme="minorBidi"/>
      <w:i/>
      <w:sz w:val="22"/>
      <w:lang w:eastAsia="en-US"/>
    </w:rPr>
  </w:style>
  <w:style w:type="paragraph" w:customStyle="1" w:styleId="BoxText">
    <w:name w:val="BoxText"/>
    <w:aliases w:val="bt"/>
    <w:basedOn w:val="OPCParaBase"/>
    <w:qFormat/>
    <w:rsid w:val="007E5D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5D88"/>
    <w:rPr>
      <w:b/>
    </w:rPr>
  </w:style>
  <w:style w:type="paragraph" w:customStyle="1" w:styleId="BoxHeadItalic">
    <w:name w:val="BoxHeadItalic"/>
    <w:aliases w:val="bhi"/>
    <w:basedOn w:val="BoxText"/>
    <w:next w:val="BoxStep"/>
    <w:qFormat/>
    <w:rsid w:val="007E5D88"/>
    <w:rPr>
      <w:i/>
    </w:rPr>
  </w:style>
  <w:style w:type="paragraph" w:customStyle="1" w:styleId="BoxList">
    <w:name w:val="BoxList"/>
    <w:aliases w:val="bl"/>
    <w:basedOn w:val="BoxText"/>
    <w:qFormat/>
    <w:rsid w:val="007E5D88"/>
    <w:pPr>
      <w:ind w:left="1559" w:hanging="425"/>
    </w:pPr>
  </w:style>
  <w:style w:type="paragraph" w:customStyle="1" w:styleId="BoxNote">
    <w:name w:val="BoxNote"/>
    <w:aliases w:val="bn"/>
    <w:basedOn w:val="BoxText"/>
    <w:qFormat/>
    <w:rsid w:val="007E5D88"/>
    <w:pPr>
      <w:tabs>
        <w:tab w:val="left" w:pos="1985"/>
      </w:tabs>
      <w:spacing w:before="122" w:line="198" w:lineRule="exact"/>
      <w:ind w:left="2948" w:hanging="1814"/>
    </w:pPr>
    <w:rPr>
      <w:sz w:val="18"/>
    </w:rPr>
  </w:style>
  <w:style w:type="paragraph" w:customStyle="1" w:styleId="BoxPara">
    <w:name w:val="BoxPara"/>
    <w:aliases w:val="bp"/>
    <w:basedOn w:val="BoxText"/>
    <w:qFormat/>
    <w:rsid w:val="007E5D88"/>
    <w:pPr>
      <w:tabs>
        <w:tab w:val="right" w:pos="2268"/>
      </w:tabs>
      <w:ind w:left="2552" w:hanging="1418"/>
    </w:pPr>
  </w:style>
  <w:style w:type="paragraph" w:customStyle="1" w:styleId="BoxStep">
    <w:name w:val="BoxStep"/>
    <w:aliases w:val="bs"/>
    <w:basedOn w:val="BoxText"/>
    <w:qFormat/>
    <w:rsid w:val="007E5D88"/>
    <w:pPr>
      <w:ind w:left="1985" w:hanging="851"/>
    </w:pPr>
  </w:style>
  <w:style w:type="paragraph" w:styleId="Caption">
    <w:name w:val="caption"/>
    <w:next w:val="Normal"/>
    <w:qFormat/>
    <w:rsid w:val="00095CD7"/>
    <w:pPr>
      <w:spacing w:before="120" w:after="120"/>
    </w:pPr>
    <w:rPr>
      <w:b/>
      <w:bCs/>
    </w:rPr>
  </w:style>
  <w:style w:type="character" w:customStyle="1" w:styleId="CharAmPartNo">
    <w:name w:val="CharAmPartNo"/>
    <w:basedOn w:val="OPCCharBase"/>
    <w:uiPriority w:val="1"/>
    <w:qFormat/>
    <w:rsid w:val="007E5D88"/>
  </w:style>
  <w:style w:type="character" w:customStyle="1" w:styleId="CharAmPartText">
    <w:name w:val="CharAmPartText"/>
    <w:basedOn w:val="OPCCharBase"/>
    <w:uiPriority w:val="1"/>
    <w:qFormat/>
    <w:rsid w:val="007E5D88"/>
  </w:style>
  <w:style w:type="character" w:customStyle="1" w:styleId="CharAmSchNo">
    <w:name w:val="CharAmSchNo"/>
    <w:basedOn w:val="OPCCharBase"/>
    <w:uiPriority w:val="1"/>
    <w:qFormat/>
    <w:rsid w:val="007E5D88"/>
  </w:style>
  <w:style w:type="character" w:customStyle="1" w:styleId="CharAmSchText">
    <w:name w:val="CharAmSchText"/>
    <w:basedOn w:val="OPCCharBase"/>
    <w:uiPriority w:val="1"/>
    <w:qFormat/>
    <w:rsid w:val="007E5D88"/>
  </w:style>
  <w:style w:type="character" w:customStyle="1" w:styleId="CharBoldItalic">
    <w:name w:val="CharBoldItalic"/>
    <w:basedOn w:val="OPCCharBase"/>
    <w:uiPriority w:val="1"/>
    <w:qFormat/>
    <w:rsid w:val="007E5D88"/>
    <w:rPr>
      <w:b/>
      <w:i/>
    </w:rPr>
  </w:style>
  <w:style w:type="character" w:customStyle="1" w:styleId="CharChapNo">
    <w:name w:val="CharChapNo"/>
    <w:basedOn w:val="OPCCharBase"/>
    <w:qFormat/>
    <w:rsid w:val="007E5D88"/>
  </w:style>
  <w:style w:type="character" w:customStyle="1" w:styleId="CharChapText">
    <w:name w:val="CharChapText"/>
    <w:basedOn w:val="OPCCharBase"/>
    <w:qFormat/>
    <w:rsid w:val="007E5D88"/>
  </w:style>
  <w:style w:type="character" w:customStyle="1" w:styleId="CharDivNo">
    <w:name w:val="CharDivNo"/>
    <w:basedOn w:val="OPCCharBase"/>
    <w:qFormat/>
    <w:rsid w:val="007E5D88"/>
  </w:style>
  <w:style w:type="character" w:customStyle="1" w:styleId="CharDivText">
    <w:name w:val="CharDivText"/>
    <w:basedOn w:val="OPCCharBase"/>
    <w:qFormat/>
    <w:rsid w:val="007E5D88"/>
  </w:style>
  <w:style w:type="character" w:customStyle="1" w:styleId="CharItalic">
    <w:name w:val="CharItalic"/>
    <w:basedOn w:val="OPCCharBase"/>
    <w:uiPriority w:val="1"/>
    <w:qFormat/>
    <w:rsid w:val="007E5D88"/>
    <w:rPr>
      <w:i/>
    </w:rPr>
  </w:style>
  <w:style w:type="paragraph" w:customStyle="1" w:styleId="SOBullet">
    <w:name w:val="SO Bullet"/>
    <w:aliases w:val="sotb"/>
    <w:basedOn w:val="SOText"/>
    <w:link w:val="SOBulletChar"/>
    <w:qFormat/>
    <w:rsid w:val="007E5D88"/>
    <w:pPr>
      <w:ind w:left="1559" w:hanging="425"/>
    </w:pPr>
  </w:style>
  <w:style w:type="character" w:customStyle="1" w:styleId="SOBulletChar">
    <w:name w:val="SO Bullet Char"/>
    <w:aliases w:val="sotb Char"/>
    <w:basedOn w:val="DefaultParagraphFont"/>
    <w:link w:val="SOBullet"/>
    <w:rsid w:val="007E5D88"/>
    <w:rPr>
      <w:rFonts w:eastAsiaTheme="minorHAnsi" w:cstheme="minorBidi"/>
      <w:sz w:val="22"/>
      <w:lang w:eastAsia="en-US"/>
    </w:rPr>
  </w:style>
  <w:style w:type="character" w:customStyle="1" w:styleId="CharPartNo">
    <w:name w:val="CharPartNo"/>
    <w:basedOn w:val="OPCCharBase"/>
    <w:qFormat/>
    <w:rsid w:val="007E5D88"/>
  </w:style>
  <w:style w:type="character" w:customStyle="1" w:styleId="CharPartText">
    <w:name w:val="CharPartText"/>
    <w:basedOn w:val="OPCCharBase"/>
    <w:qFormat/>
    <w:rsid w:val="007E5D88"/>
  </w:style>
  <w:style w:type="character" w:customStyle="1" w:styleId="CharSectno">
    <w:name w:val="CharSectno"/>
    <w:basedOn w:val="OPCCharBase"/>
    <w:qFormat/>
    <w:rsid w:val="007E5D88"/>
  </w:style>
  <w:style w:type="character" w:customStyle="1" w:styleId="CharSubdNo">
    <w:name w:val="CharSubdNo"/>
    <w:basedOn w:val="OPCCharBase"/>
    <w:uiPriority w:val="1"/>
    <w:qFormat/>
    <w:rsid w:val="007E5D88"/>
  </w:style>
  <w:style w:type="character" w:customStyle="1" w:styleId="CharSubdText">
    <w:name w:val="CharSubdText"/>
    <w:basedOn w:val="OPCCharBase"/>
    <w:uiPriority w:val="1"/>
    <w:qFormat/>
    <w:rsid w:val="007E5D88"/>
  </w:style>
  <w:style w:type="paragraph" w:styleId="Closing">
    <w:name w:val="Closing"/>
    <w:rsid w:val="00095CD7"/>
    <w:pPr>
      <w:ind w:left="4252"/>
    </w:pPr>
    <w:rPr>
      <w:sz w:val="22"/>
      <w:szCs w:val="24"/>
    </w:rPr>
  </w:style>
  <w:style w:type="character" w:styleId="CommentReference">
    <w:name w:val="annotation reference"/>
    <w:rsid w:val="00095CD7"/>
    <w:rPr>
      <w:sz w:val="16"/>
      <w:szCs w:val="16"/>
    </w:rPr>
  </w:style>
  <w:style w:type="paragraph" w:styleId="CommentText">
    <w:name w:val="annotation text"/>
    <w:rsid w:val="00095CD7"/>
  </w:style>
  <w:style w:type="paragraph" w:styleId="CommentSubject">
    <w:name w:val="annotation subject"/>
    <w:next w:val="CommentText"/>
    <w:rsid w:val="00095CD7"/>
    <w:rPr>
      <w:b/>
      <w:bCs/>
      <w:szCs w:val="24"/>
    </w:rPr>
  </w:style>
  <w:style w:type="paragraph" w:customStyle="1" w:styleId="SOBulletNote">
    <w:name w:val="SO BulletNote"/>
    <w:aliases w:val="sonb"/>
    <w:basedOn w:val="SOTextNote"/>
    <w:link w:val="SOBulletNoteChar"/>
    <w:qFormat/>
    <w:rsid w:val="007E5D88"/>
    <w:pPr>
      <w:tabs>
        <w:tab w:val="left" w:pos="1560"/>
      </w:tabs>
      <w:ind w:left="2268" w:hanging="1134"/>
    </w:pPr>
  </w:style>
  <w:style w:type="character" w:customStyle="1" w:styleId="SOBulletNoteChar">
    <w:name w:val="SO BulletNote Char"/>
    <w:aliases w:val="sonb Char"/>
    <w:basedOn w:val="DefaultParagraphFont"/>
    <w:link w:val="SOBulletNote"/>
    <w:rsid w:val="007E5D88"/>
    <w:rPr>
      <w:rFonts w:eastAsiaTheme="minorHAnsi" w:cstheme="minorBidi"/>
      <w:sz w:val="18"/>
      <w:lang w:eastAsia="en-US"/>
    </w:rPr>
  </w:style>
  <w:style w:type="paragraph" w:customStyle="1" w:styleId="notetext">
    <w:name w:val="note(text)"/>
    <w:aliases w:val="n"/>
    <w:basedOn w:val="OPCParaBase"/>
    <w:link w:val="notetextChar"/>
    <w:rsid w:val="007E5D88"/>
    <w:pPr>
      <w:spacing w:before="122" w:line="240" w:lineRule="auto"/>
      <w:ind w:left="1985" w:hanging="851"/>
    </w:pPr>
    <w:rPr>
      <w:sz w:val="18"/>
    </w:rPr>
  </w:style>
  <w:style w:type="paragraph" w:customStyle="1" w:styleId="notemargin">
    <w:name w:val="note(margin)"/>
    <w:aliases w:val="nm"/>
    <w:basedOn w:val="OPCParaBase"/>
    <w:rsid w:val="007E5D88"/>
    <w:pPr>
      <w:tabs>
        <w:tab w:val="left" w:pos="709"/>
      </w:tabs>
      <w:spacing w:before="122" w:line="198" w:lineRule="exact"/>
      <w:ind w:left="709" w:hanging="709"/>
    </w:pPr>
    <w:rPr>
      <w:sz w:val="18"/>
    </w:rPr>
  </w:style>
  <w:style w:type="paragraph" w:customStyle="1" w:styleId="CTA-">
    <w:name w:val="CTA -"/>
    <w:basedOn w:val="OPCParaBase"/>
    <w:rsid w:val="007E5D88"/>
    <w:pPr>
      <w:spacing w:before="60" w:line="240" w:lineRule="atLeast"/>
      <w:ind w:left="85" w:hanging="85"/>
    </w:pPr>
    <w:rPr>
      <w:sz w:val="20"/>
    </w:rPr>
  </w:style>
  <w:style w:type="paragraph" w:customStyle="1" w:styleId="CTA--">
    <w:name w:val="CTA --"/>
    <w:basedOn w:val="OPCParaBase"/>
    <w:next w:val="Normal"/>
    <w:rsid w:val="007E5D88"/>
    <w:pPr>
      <w:spacing w:before="60" w:line="240" w:lineRule="atLeast"/>
      <w:ind w:left="142" w:hanging="142"/>
    </w:pPr>
    <w:rPr>
      <w:sz w:val="20"/>
    </w:rPr>
  </w:style>
  <w:style w:type="paragraph" w:customStyle="1" w:styleId="CTA---">
    <w:name w:val="CTA ---"/>
    <w:basedOn w:val="OPCParaBase"/>
    <w:next w:val="Normal"/>
    <w:rsid w:val="007E5D88"/>
    <w:pPr>
      <w:spacing w:before="60" w:line="240" w:lineRule="atLeast"/>
      <w:ind w:left="198" w:hanging="198"/>
    </w:pPr>
    <w:rPr>
      <w:sz w:val="20"/>
    </w:rPr>
  </w:style>
  <w:style w:type="paragraph" w:customStyle="1" w:styleId="CTA----">
    <w:name w:val="CTA ----"/>
    <w:basedOn w:val="OPCParaBase"/>
    <w:next w:val="Normal"/>
    <w:rsid w:val="007E5D88"/>
    <w:pPr>
      <w:spacing w:before="60" w:line="240" w:lineRule="atLeast"/>
      <w:ind w:left="255" w:hanging="255"/>
    </w:pPr>
    <w:rPr>
      <w:sz w:val="20"/>
    </w:rPr>
  </w:style>
  <w:style w:type="paragraph" w:customStyle="1" w:styleId="CTA1a">
    <w:name w:val="CTA 1(a)"/>
    <w:basedOn w:val="OPCParaBase"/>
    <w:rsid w:val="007E5D88"/>
    <w:pPr>
      <w:tabs>
        <w:tab w:val="right" w:pos="414"/>
      </w:tabs>
      <w:spacing w:before="40" w:line="240" w:lineRule="atLeast"/>
      <w:ind w:left="675" w:hanging="675"/>
    </w:pPr>
    <w:rPr>
      <w:sz w:val="20"/>
    </w:rPr>
  </w:style>
  <w:style w:type="paragraph" w:customStyle="1" w:styleId="CTA1ai">
    <w:name w:val="CTA 1(a)(i)"/>
    <w:basedOn w:val="OPCParaBase"/>
    <w:rsid w:val="007E5D88"/>
    <w:pPr>
      <w:tabs>
        <w:tab w:val="right" w:pos="1004"/>
      </w:tabs>
      <w:spacing w:before="40" w:line="240" w:lineRule="atLeast"/>
      <w:ind w:left="1253" w:hanging="1253"/>
    </w:pPr>
    <w:rPr>
      <w:sz w:val="20"/>
    </w:rPr>
  </w:style>
  <w:style w:type="paragraph" w:customStyle="1" w:styleId="CTA2a">
    <w:name w:val="CTA 2(a)"/>
    <w:basedOn w:val="OPCParaBase"/>
    <w:rsid w:val="007E5D88"/>
    <w:pPr>
      <w:tabs>
        <w:tab w:val="right" w:pos="482"/>
      </w:tabs>
      <w:spacing w:before="40" w:line="240" w:lineRule="atLeast"/>
      <w:ind w:left="748" w:hanging="748"/>
    </w:pPr>
    <w:rPr>
      <w:sz w:val="20"/>
    </w:rPr>
  </w:style>
  <w:style w:type="paragraph" w:customStyle="1" w:styleId="CTA2ai">
    <w:name w:val="CTA 2(a)(i)"/>
    <w:basedOn w:val="OPCParaBase"/>
    <w:rsid w:val="007E5D88"/>
    <w:pPr>
      <w:tabs>
        <w:tab w:val="right" w:pos="1089"/>
      </w:tabs>
      <w:spacing w:before="40" w:line="240" w:lineRule="atLeast"/>
      <w:ind w:left="1327" w:hanging="1327"/>
    </w:pPr>
    <w:rPr>
      <w:sz w:val="20"/>
    </w:rPr>
  </w:style>
  <w:style w:type="paragraph" w:customStyle="1" w:styleId="CTA3a">
    <w:name w:val="CTA 3(a)"/>
    <w:basedOn w:val="OPCParaBase"/>
    <w:rsid w:val="007E5D88"/>
    <w:pPr>
      <w:tabs>
        <w:tab w:val="right" w:pos="556"/>
      </w:tabs>
      <w:spacing w:before="40" w:line="240" w:lineRule="atLeast"/>
      <w:ind w:left="805" w:hanging="805"/>
    </w:pPr>
    <w:rPr>
      <w:sz w:val="20"/>
    </w:rPr>
  </w:style>
  <w:style w:type="paragraph" w:customStyle="1" w:styleId="CTA3ai">
    <w:name w:val="CTA 3(a)(i)"/>
    <w:basedOn w:val="OPCParaBase"/>
    <w:rsid w:val="007E5D88"/>
    <w:pPr>
      <w:tabs>
        <w:tab w:val="right" w:pos="1140"/>
      </w:tabs>
      <w:spacing w:before="40" w:line="240" w:lineRule="atLeast"/>
      <w:ind w:left="1361" w:hanging="1361"/>
    </w:pPr>
    <w:rPr>
      <w:sz w:val="20"/>
    </w:rPr>
  </w:style>
  <w:style w:type="paragraph" w:customStyle="1" w:styleId="CTA4a">
    <w:name w:val="CTA 4(a)"/>
    <w:basedOn w:val="OPCParaBase"/>
    <w:rsid w:val="007E5D88"/>
    <w:pPr>
      <w:tabs>
        <w:tab w:val="right" w:pos="624"/>
      </w:tabs>
      <w:spacing w:before="40" w:line="240" w:lineRule="atLeast"/>
      <w:ind w:left="873" w:hanging="873"/>
    </w:pPr>
    <w:rPr>
      <w:sz w:val="20"/>
    </w:rPr>
  </w:style>
  <w:style w:type="paragraph" w:customStyle="1" w:styleId="CTA4ai">
    <w:name w:val="CTA 4(a)(i)"/>
    <w:basedOn w:val="OPCParaBase"/>
    <w:rsid w:val="007E5D88"/>
    <w:pPr>
      <w:tabs>
        <w:tab w:val="right" w:pos="1213"/>
      </w:tabs>
      <w:spacing w:before="40" w:line="240" w:lineRule="atLeast"/>
      <w:ind w:left="1452" w:hanging="1452"/>
    </w:pPr>
    <w:rPr>
      <w:sz w:val="20"/>
    </w:rPr>
  </w:style>
  <w:style w:type="paragraph" w:customStyle="1" w:styleId="CTACAPS">
    <w:name w:val="CTA CAPS"/>
    <w:basedOn w:val="OPCParaBase"/>
    <w:rsid w:val="007E5D88"/>
    <w:pPr>
      <w:spacing w:before="60" w:line="240" w:lineRule="atLeast"/>
    </w:pPr>
    <w:rPr>
      <w:sz w:val="20"/>
    </w:rPr>
  </w:style>
  <w:style w:type="paragraph" w:customStyle="1" w:styleId="CTAright">
    <w:name w:val="CTA right"/>
    <w:basedOn w:val="OPCParaBase"/>
    <w:rsid w:val="007E5D88"/>
    <w:pPr>
      <w:spacing w:before="60" w:line="240" w:lineRule="auto"/>
      <w:jc w:val="right"/>
    </w:pPr>
    <w:rPr>
      <w:sz w:val="20"/>
    </w:rPr>
  </w:style>
  <w:style w:type="paragraph" w:styleId="Date">
    <w:name w:val="Date"/>
    <w:next w:val="Normal"/>
    <w:rsid w:val="00095CD7"/>
    <w:rPr>
      <w:sz w:val="22"/>
      <w:szCs w:val="24"/>
    </w:rPr>
  </w:style>
  <w:style w:type="paragraph" w:customStyle="1" w:styleId="subsection">
    <w:name w:val="subsection"/>
    <w:aliases w:val="ss"/>
    <w:basedOn w:val="OPCParaBase"/>
    <w:link w:val="subsectionChar"/>
    <w:rsid w:val="007E5D88"/>
    <w:pPr>
      <w:tabs>
        <w:tab w:val="right" w:pos="1021"/>
      </w:tabs>
      <w:spacing w:before="180" w:line="240" w:lineRule="auto"/>
      <w:ind w:left="1134" w:hanging="1134"/>
    </w:pPr>
  </w:style>
  <w:style w:type="paragraph" w:customStyle="1" w:styleId="Definition">
    <w:name w:val="Definition"/>
    <w:aliases w:val="dd"/>
    <w:basedOn w:val="OPCParaBase"/>
    <w:rsid w:val="007E5D88"/>
    <w:pPr>
      <w:spacing w:before="180" w:line="240" w:lineRule="auto"/>
      <w:ind w:left="1134"/>
    </w:pPr>
  </w:style>
  <w:style w:type="paragraph" w:styleId="DocumentMap">
    <w:name w:val="Document Map"/>
    <w:rsid w:val="00095CD7"/>
    <w:pPr>
      <w:shd w:val="clear" w:color="auto" w:fill="000080"/>
    </w:pPr>
    <w:rPr>
      <w:rFonts w:ascii="Tahoma" w:hAnsi="Tahoma" w:cs="Tahoma"/>
      <w:sz w:val="22"/>
      <w:szCs w:val="24"/>
    </w:rPr>
  </w:style>
  <w:style w:type="paragraph" w:styleId="E-mailSignature">
    <w:name w:val="E-mail Signature"/>
    <w:rsid w:val="00095CD7"/>
    <w:rPr>
      <w:sz w:val="22"/>
      <w:szCs w:val="24"/>
    </w:rPr>
  </w:style>
  <w:style w:type="character" w:styleId="Emphasis">
    <w:name w:val="Emphasis"/>
    <w:qFormat/>
    <w:rsid w:val="00095CD7"/>
    <w:rPr>
      <w:i/>
      <w:iCs/>
    </w:rPr>
  </w:style>
  <w:style w:type="character" w:styleId="EndnoteReference">
    <w:name w:val="endnote reference"/>
    <w:rsid w:val="00095CD7"/>
    <w:rPr>
      <w:vertAlign w:val="superscript"/>
    </w:rPr>
  </w:style>
  <w:style w:type="paragraph" w:styleId="EndnoteText">
    <w:name w:val="endnote text"/>
    <w:rsid w:val="00095CD7"/>
  </w:style>
  <w:style w:type="paragraph" w:styleId="EnvelopeAddress">
    <w:name w:val="envelope address"/>
    <w:rsid w:val="00095CD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95CD7"/>
    <w:rPr>
      <w:rFonts w:ascii="Arial" w:hAnsi="Arial" w:cs="Arial"/>
    </w:rPr>
  </w:style>
  <w:style w:type="character" w:styleId="FollowedHyperlink">
    <w:name w:val="FollowedHyperlink"/>
    <w:rsid w:val="00095CD7"/>
    <w:rPr>
      <w:color w:val="800080"/>
      <w:u w:val="single"/>
    </w:rPr>
  </w:style>
  <w:style w:type="paragraph" w:styleId="Footer">
    <w:name w:val="footer"/>
    <w:link w:val="FooterChar"/>
    <w:rsid w:val="007E5D88"/>
    <w:pPr>
      <w:tabs>
        <w:tab w:val="center" w:pos="4153"/>
        <w:tab w:val="right" w:pos="8306"/>
      </w:tabs>
    </w:pPr>
    <w:rPr>
      <w:sz w:val="22"/>
      <w:szCs w:val="24"/>
    </w:rPr>
  </w:style>
  <w:style w:type="character" w:styleId="FootnoteReference">
    <w:name w:val="footnote reference"/>
    <w:rsid w:val="00095CD7"/>
    <w:rPr>
      <w:vertAlign w:val="superscript"/>
    </w:rPr>
  </w:style>
  <w:style w:type="paragraph" w:styleId="FootnoteText">
    <w:name w:val="footnote text"/>
    <w:rsid w:val="00095CD7"/>
  </w:style>
  <w:style w:type="paragraph" w:customStyle="1" w:styleId="Formula">
    <w:name w:val="Formula"/>
    <w:basedOn w:val="OPCParaBase"/>
    <w:rsid w:val="007E5D88"/>
    <w:pPr>
      <w:spacing w:line="240" w:lineRule="auto"/>
      <w:ind w:left="1134"/>
    </w:pPr>
    <w:rPr>
      <w:sz w:val="20"/>
    </w:rPr>
  </w:style>
  <w:style w:type="paragraph" w:styleId="Header">
    <w:name w:val="header"/>
    <w:basedOn w:val="OPCParaBase"/>
    <w:link w:val="HeaderChar"/>
    <w:unhideWhenUsed/>
    <w:rsid w:val="007E5D88"/>
    <w:pPr>
      <w:keepNext/>
      <w:keepLines/>
      <w:tabs>
        <w:tab w:val="center" w:pos="4150"/>
        <w:tab w:val="right" w:pos="8307"/>
      </w:tabs>
      <w:spacing w:line="160" w:lineRule="exact"/>
    </w:pPr>
    <w:rPr>
      <w:sz w:val="16"/>
    </w:rPr>
  </w:style>
  <w:style w:type="paragraph" w:customStyle="1" w:styleId="House">
    <w:name w:val="House"/>
    <w:basedOn w:val="OPCParaBase"/>
    <w:rsid w:val="007E5D88"/>
    <w:pPr>
      <w:spacing w:line="240" w:lineRule="auto"/>
    </w:pPr>
    <w:rPr>
      <w:sz w:val="28"/>
    </w:rPr>
  </w:style>
  <w:style w:type="character" w:styleId="HTMLAcronym">
    <w:name w:val="HTML Acronym"/>
    <w:basedOn w:val="DefaultParagraphFont"/>
    <w:rsid w:val="00095CD7"/>
  </w:style>
  <w:style w:type="paragraph" w:styleId="HTMLAddress">
    <w:name w:val="HTML Address"/>
    <w:rsid w:val="00095CD7"/>
    <w:rPr>
      <w:i/>
      <w:iCs/>
      <w:sz w:val="22"/>
      <w:szCs w:val="24"/>
    </w:rPr>
  </w:style>
  <w:style w:type="character" w:styleId="HTMLCite">
    <w:name w:val="HTML Cite"/>
    <w:rsid w:val="00095CD7"/>
    <w:rPr>
      <w:i/>
      <w:iCs/>
    </w:rPr>
  </w:style>
  <w:style w:type="character" w:styleId="HTMLCode">
    <w:name w:val="HTML Code"/>
    <w:rsid w:val="00095CD7"/>
    <w:rPr>
      <w:rFonts w:ascii="Courier New" w:hAnsi="Courier New" w:cs="Courier New"/>
      <w:sz w:val="20"/>
      <w:szCs w:val="20"/>
    </w:rPr>
  </w:style>
  <w:style w:type="character" w:styleId="HTMLDefinition">
    <w:name w:val="HTML Definition"/>
    <w:rsid w:val="00095CD7"/>
    <w:rPr>
      <w:i/>
      <w:iCs/>
    </w:rPr>
  </w:style>
  <w:style w:type="character" w:styleId="HTMLKeyboard">
    <w:name w:val="HTML Keyboard"/>
    <w:rsid w:val="00095CD7"/>
    <w:rPr>
      <w:rFonts w:ascii="Courier New" w:hAnsi="Courier New" w:cs="Courier New"/>
      <w:sz w:val="20"/>
      <w:szCs w:val="20"/>
    </w:rPr>
  </w:style>
  <w:style w:type="paragraph" w:styleId="HTMLPreformatted">
    <w:name w:val="HTML Preformatted"/>
    <w:rsid w:val="00095CD7"/>
    <w:rPr>
      <w:rFonts w:ascii="Courier New" w:hAnsi="Courier New" w:cs="Courier New"/>
    </w:rPr>
  </w:style>
  <w:style w:type="character" w:styleId="HTMLSample">
    <w:name w:val="HTML Sample"/>
    <w:rsid w:val="00095CD7"/>
    <w:rPr>
      <w:rFonts w:ascii="Courier New" w:hAnsi="Courier New" w:cs="Courier New"/>
    </w:rPr>
  </w:style>
  <w:style w:type="character" w:styleId="HTMLTypewriter">
    <w:name w:val="HTML Typewriter"/>
    <w:rsid w:val="00095CD7"/>
    <w:rPr>
      <w:rFonts w:ascii="Courier New" w:hAnsi="Courier New" w:cs="Courier New"/>
      <w:sz w:val="20"/>
      <w:szCs w:val="20"/>
    </w:rPr>
  </w:style>
  <w:style w:type="character" w:styleId="HTMLVariable">
    <w:name w:val="HTML Variable"/>
    <w:rsid w:val="00095CD7"/>
    <w:rPr>
      <w:i/>
      <w:iCs/>
    </w:rPr>
  </w:style>
  <w:style w:type="character" w:styleId="Hyperlink">
    <w:name w:val="Hyperlink"/>
    <w:rsid w:val="00095CD7"/>
    <w:rPr>
      <w:color w:val="0000FF"/>
      <w:u w:val="single"/>
    </w:rPr>
  </w:style>
  <w:style w:type="paragraph" w:styleId="Index1">
    <w:name w:val="index 1"/>
    <w:next w:val="Normal"/>
    <w:rsid w:val="00095CD7"/>
    <w:pPr>
      <w:ind w:left="220" w:hanging="220"/>
    </w:pPr>
    <w:rPr>
      <w:sz w:val="22"/>
      <w:szCs w:val="24"/>
    </w:rPr>
  </w:style>
  <w:style w:type="paragraph" w:styleId="Index2">
    <w:name w:val="index 2"/>
    <w:next w:val="Normal"/>
    <w:rsid w:val="00095CD7"/>
    <w:pPr>
      <w:ind w:left="440" w:hanging="220"/>
    </w:pPr>
    <w:rPr>
      <w:sz w:val="22"/>
      <w:szCs w:val="24"/>
    </w:rPr>
  </w:style>
  <w:style w:type="paragraph" w:styleId="Index3">
    <w:name w:val="index 3"/>
    <w:next w:val="Normal"/>
    <w:rsid w:val="00095CD7"/>
    <w:pPr>
      <w:ind w:left="660" w:hanging="220"/>
    </w:pPr>
    <w:rPr>
      <w:sz w:val="22"/>
      <w:szCs w:val="24"/>
    </w:rPr>
  </w:style>
  <w:style w:type="paragraph" w:styleId="Index4">
    <w:name w:val="index 4"/>
    <w:next w:val="Normal"/>
    <w:rsid w:val="00095CD7"/>
    <w:pPr>
      <w:ind w:left="880" w:hanging="220"/>
    </w:pPr>
    <w:rPr>
      <w:sz w:val="22"/>
      <w:szCs w:val="24"/>
    </w:rPr>
  </w:style>
  <w:style w:type="paragraph" w:styleId="Index5">
    <w:name w:val="index 5"/>
    <w:next w:val="Normal"/>
    <w:rsid w:val="00095CD7"/>
    <w:pPr>
      <w:ind w:left="1100" w:hanging="220"/>
    </w:pPr>
    <w:rPr>
      <w:sz w:val="22"/>
      <w:szCs w:val="24"/>
    </w:rPr>
  </w:style>
  <w:style w:type="paragraph" w:styleId="Index6">
    <w:name w:val="index 6"/>
    <w:next w:val="Normal"/>
    <w:rsid w:val="00095CD7"/>
    <w:pPr>
      <w:ind w:left="1320" w:hanging="220"/>
    </w:pPr>
    <w:rPr>
      <w:sz w:val="22"/>
      <w:szCs w:val="24"/>
    </w:rPr>
  </w:style>
  <w:style w:type="paragraph" w:styleId="Index7">
    <w:name w:val="index 7"/>
    <w:next w:val="Normal"/>
    <w:rsid w:val="00095CD7"/>
    <w:pPr>
      <w:ind w:left="1540" w:hanging="220"/>
    </w:pPr>
    <w:rPr>
      <w:sz w:val="22"/>
      <w:szCs w:val="24"/>
    </w:rPr>
  </w:style>
  <w:style w:type="paragraph" w:styleId="Index8">
    <w:name w:val="index 8"/>
    <w:next w:val="Normal"/>
    <w:rsid w:val="00095CD7"/>
    <w:pPr>
      <w:ind w:left="1760" w:hanging="220"/>
    </w:pPr>
    <w:rPr>
      <w:sz w:val="22"/>
      <w:szCs w:val="24"/>
    </w:rPr>
  </w:style>
  <w:style w:type="paragraph" w:styleId="Index9">
    <w:name w:val="index 9"/>
    <w:next w:val="Normal"/>
    <w:rsid w:val="00095CD7"/>
    <w:pPr>
      <w:ind w:left="1980" w:hanging="220"/>
    </w:pPr>
    <w:rPr>
      <w:sz w:val="22"/>
      <w:szCs w:val="24"/>
    </w:rPr>
  </w:style>
  <w:style w:type="paragraph" w:styleId="IndexHeading">
    <w:name w:val="index heading"/>
    <w:next w:val="Index1"/>
    <w:rsid w:val="00095CD7"/>
    <w:rPr>
      <w:rFonts w:ascii="Arial" w:hAnsi="Arial" w:cs="Arial"/>
      <w:b/>
      <w:bCs/>
      <w:sz w:val="22"/>
      <w:szCs w:val="24"/>
    </w:rPr>
  </w:style>
  <w:style w:type="paragraph" w:customStyle="1" w:styleId="Item">
    <w:name w:val="Item"/>
    <w:aliases w:val="i"/>
    <w:basedOn w:val="OPCParaBase"/>
    <w:next w:val="ItemHead"/>
    <w:rsid w:val="007E5D88"/>
    <w:pPr>
      <w:keepLines/>
      <w:spacing w:before="80" w:line="240" w:lineRule="auto"/>
      <w:ind w:left="709"/>
    </w:pPr>
  </w:style>
  <w:style w:type="paragraph" w:customStyle="1" w:styleId="ItemHead">
    <w:name w:val="ItemHead"/>
    <w:aliases w:val="ih"/>
    <w:basedOn w:val="OPCParaBase"/>
    <w:next w:val="Item"/>
    <w:link w:val="ItemHeadChar"/>
    <w:rsid w:val="007E5D8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E5D88"/>
    <w:rPr>
      <w:sz w:val="16"/>
    </w:rPr>
  </w:style>
  <w:style w:type="paragraph" w:styleId="List">
    <w:name w:val="List"/>
    <w:rsid w:val="00095CD7"/>
    <w:pPr>
      <w:ind w:left="283" w:hanging="283"/>
    </w:pPr>
    <w:rPr>
      <w:sz w:val="22"/>
      <w:szCs w:val="24"/>
    </w:rPr>
  </w:style>
  <w:style w:type="paragraph" w:styleId="List2">
    <w:name w:val="List 2"/>
    <w:rsid w:val="00095CD7"/>
    <w:pPr>
      <w:ind w:left="566" w:hanging="283"/>
    </w:pPr>
    <w:rPr>
      <w:sz w:val="22"/>
      <w:szCs w:val="24"/>
    </w:rPr>
  </w:style>
  <w:style w:type="paragraph" w:styleId="List3">
    <w:name w:val="List 3"/>
    <w:rsid w:val="00095CD7"/>
    <w:pPr>
      <w:ind w:left="849" w:hanging="283"/>
    </w:pPr>
    <w:rPr>
      <w:sz w:val="22"/>
      <w:szCs w:val="24"/>
    </w:rPr>
  </w:style>
  <w:style w:type="paragraph" w:styleId="List4">
    <w:name w:val="List 4"/>
    <w:rsid w:val="00095CD7"/>
    <w:pPr>
      <w:ind w:left="1132" w:hanging="283"/>
    </w:pPr>
    <w:rPr>
      <w:sz w:val="22"/>
      <w:szCs w:val="24"/>
    </w:rPr>
  </w:style>
  <w:style w:type="paragraph" w:styleId="List5">
    <w:name w:val="List 5"/>
    <w:rsid w:val="00095CD7"/>
    <w:pPr>
      <w:ind w:left="1415" w:hanging="283"/>
    </w:pPr>
    <w:rPr>
      <w:sz w:val="22"/>
      <w:szCs w:val="24"/>
    </w:rPr>
  </w:style>
  <w:style w:type="paragraph" w:styleId="ListBullet">
    <w:name w:val="List Bullet"/>
    <w:rsid w:val="00095CD7"/>
    <w:pPr>
      <w:tabs>
        <w:tab w:val="num" w:pos="2989"/>
      </w:tabs>
      <w:ind w:left="1225" w:firstLine="1043"/>
    </w:pPr>
    <w:rPr>
      <w:sz w:val="22"/>
      <w:szCs w:val="24"/>
    </w:rPr>
  </w:style>
  <w:style w:type="paragraph" w:styleId="ListBullet2">
    <w:name w:val="List Bullet 2"/>
    <w:rsid w:val="00095CD7"/>
    <w:pPr>
      <w:tabs>
        <w:tab w:val="num" w:pos="360"/>
      </w:tabs>
      <w:ind w:left="360" w:hanging="360"/>
    </w:pPr>
    <w:rPr>
      <w:sz w:val="22"/>
      <w:szCs w:val="24"/>
    </w:rPr>
  </w:style>
  <w:style w:type="paragraph" w:styleId="ListBullet3">
    <w:name w:val="List Bullet 3"/>
    <w:rsid w:val="00095CD7"/>
    <w:pPr>
      <w:tabs>
        <w:tab w:val="num" w:pos="360"/>
      </w:tabs>
      <w:ind w:left="360" w:hanging="360"/>
    </w:pPr>
    <w:rPr>
      <w:sz w:val="22"/>
      <w:szCs w:val="24"/>
    </w:rPr>
  </w:style>
  <w:style w:type="paragraph" w:styleId="ListBullet4">
    <w:name w:val="List Bullet 4"/>
    <w:rsid w:val="00095CD7"/>
    <w:pPr>
      <w:tabs>
        <w:tab w:val="num" w:pos="926"/>
      </w:tabs>
      <w:ind w:left="926" w:hanging="360"/>
    </w:pPr>
    <w:rPr>
      <w:sz w:val="22"/>
      <w:szCs w:val="24"/>
    </w:rPr>
  </w:style>
  <w:style w:type="paragraph" w:styleId="ListBullet5">
    <w:name w:val="List Bullet 5"/>
    <w:rsid w:val="00095CD7"/>
    <w:pPr>
      <w:tabs>
        <w:tab w:val="num" w:pos="1492"/>
      </w:tabs>
      <w:ind w:left="1492" w:hanging="360"/>
    </w:pPr>
    <w:rPr>
      <w:sz w:val="22"/>
      <w:szCs w:val="24"/>
    </w:rPr>
  </w:style>
  <w:style w:type="paragraph" w:styleId="ListContinue">
    <w:name w:val="List Continue"/>
    <w:rsid w:val="00095CD7"/>
    <w:pPr>
      <w:spacing w:after="120"/>
      <w:ind w:left="283"/>
    </w:pPr>
    <w:rPr>
      <w:sz w:val="22"/>
      <w:szCs w:val="24"/>
    </w:rPr>
  </w:style>
  <w:style w:type="paragraph" w:styleId="ListContinue2">
    <w:name w:val="List Continue 2"/>
    <w:rsid w:val="00095CD7"/>
    <w:pPr>
      <w:spacing w:after="120"/>
      <w:ind w:left="566"/>
    </w:pPr>
    <w:rPr>
      <w:sz w:val="22"/>
      <w:szCs w:val="24"/>
    </w:rPr>
  </w:style>
  <w:style w:type="paragraph" w:styleId="ListContinue3">
    <w:name w:val="List Continue 3"/>
    <w:rsid w:val="00095CD7"/>
    <w:pPr>
      <w:spacing w:after="120"/>
      <w:ind w:left="849"/>
    </w:pPr>
    <w:rPr>
      <w:sz w:val="22"/>
      <w:szCs w:val="24"/>
    </w:rPr>
  </w:style>
  <w:style w:type="paragraph" w:styleId="ListContinue4">
    <w:name w:val="List Continue 4"/>
    <w:rsid w:val="00095CD7"/>
    <w:pPr>
      <w:spacing w:after="120"/>
      <w:ind w:left="1132"/>
    </w:pPr>
    <w:rPr>
      <w:sz w:val="22"/>
      <w:szCs w:val="24"/>
    </w:rPr>
  </w:style>
  <w:style w:type="paragraph" w:styleId="ListContinue5">
    <w:name w:val="List Continue 5"/>
    <w:rsid w:val="00095CD7"/>
    <w:pPr>
      <w:spacing w:after="120"/>
      <w:ind w:left="1415"/>
    </w:pPr>
    <w:rPr>
      <w:sz w:val="22"/>
      <w:szCs w:val="24"/>
    </w:rPr>
  </w:style>
  <w:style w:type="paragraph" w:styleId="ListNumber">
    <w:name w:val="List Number"/>
    <w:rsid w:val="00095CD7"/>
    <w:pPr>
      <w:tabs>
        <w:tab w:val="num" w:pos="4242"/>
      </w:tabs>
      <w:ind w:left="3521" w:hanging="1043"/>
    </w:pPr>
    <w:rPr>
      <w:sz w:val="22"/>
      <w:szCs w:val="24"/>
    </w:rPr>
  </w:style>
  <w:style w:type="paragraph" w:styleId="ListNumber2">
    <w:name w:val="List Number 2"/>
    <w:rsid w:val="00095CD7"/>
    <w:pPr>
      <w:tabs>
        <w:tab w:val="num" w:pos="360"/>
      </w:tabs>
      <w:ind w:left="360" w:hanging="360"/>
    </w:pPr>
    <w:rPr>
      <w:sz w:val="22"/>
      <w:szCs w:val="24"/>
    </w:rPr>
  </w:style>
  <w:style w:type="paragraph" w:styleId="ListNumber3">
    <w:name w:val="List Number 3"/>
    <w:rsid w:val="00095CD7"/>
    <w:pPr>
      <w:tabs>
        <w:tab w:val="num" w:pos="360"/>
      </w:tabs>
      <w:ind w:left="360" w:hanging="360"/>
    </w:pPr>
    <w:rPr>
      <w:sz w:val="22"/>
      <w:szCs w:val="24"/>
    </w:rPr>
  </w:style>
  <w:style w:type="paragraph" w:styleId="ListNumber4">
    <w:name w:val="List Number 4"/>
    <w:rsid w:val="00095CD7"/>
    <w:pPr>
      <w:tabs>
        <w:tab w:val="num" w:pos="360"/>
      </w:tabs>
      <w:ind w:left="360" w:hanging="360"/>
    </w:pPr>
    <w:rPr>
      <w:sz w:val="22"/>
      <w:szCs w:val="24"/>
    </w:rPr>
  </w:style>
  <w:style w:type="paragraph" w:styleId="ListNumber5">
    <w:name w:val="List Number 5"/>
    <w:rsid w:val="00095CD7"/>
    <w:pPr>
      <w:tabs>
        <w:tab w:val="num" w:pos="1440"/>
      </w:tabs>
    </w:pPr>
    <w:rPr>
      <w:sz w:val="22"/>
      <w:szCs w:val="24"/>
    </w:rPr>
  </w:style>
  <w:style w:type="paragraph" w:customStyle="1" w:styleId="LongT">
    <w:name w:val="LongT"/>
    <w:basedOn w:val="OPCParaBase"/>
    <w:rsid w:val="007E5D88"/>
    <w:pPr>
      <w:spacing w:line="240" w:lineRule="auto"/>
    </w:pPr>
    <w:rPr>
      <w:b/>
      <w:sz w:val="32"/>
    </w:rPr>
  </w:style>
  <w:style w:type="paragraph" w:styleId="MacroText">
    <w:name w:val="macro"/>
    <w:rsid w:val="00095CD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95C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95CD7"/>
    <w:rPr>
      <w:sz w:val="24"/>
      <w:szCs w:val="24"/>
    </w:rPr>
  </w:style>
  <w:style w:type="paragraph" w:styleId="NormalIndent">
    <w:name w:val="Normal Indent"/>
    <w:rsid w:val="00095CD7"/>
    <w:pPr>
      <w:ind w:left="720"/>
    </w:pPr>
    <w:rPr>
      <w:sz w:val="22"/>
      <w:szCs w:val="24"/>
    </w:rPr>
  </w:style>
  <w:style w:type="paragraph" w:styleId="NoteHeading">
    <w:name w:val="Note Heading"/>
    <w:next w:val="Normal"/>
    <w:rsid w:val="00095CD7"/>
    <w:rPr>
      <w:sz w:val="22"/>
      <w:szCs w:val="24"/>
    </w:rPr>
  </w:style>
  <w:style w:type="paragraph" w:customStyle="1" w:styleId="notedraft">
    <w:name w:val="note(draft)"/>
    <w:aliases w:val="nd"/>
    <w:basedOn w:val="OPCParaBase"/>
    <w:rsid w:val="007E5D88"/>
    <w:pPr>
      <w:spacing w:before="240" w:line="240" w:lineRule="auto"/>
      <w:ind w:left="284" w:hanging="284"/>
    </w:pPr>
    <w:rPr>
      <w:i/>
      <w:sz w:val="24"/>
    </w:rPr>
  </w:style>
  <w:style w:type="paragraph" w:customStyle="1" w:styleId="notepara">
    <w:name w:val="note(para)"/>
    <w:aliases w:val="na"/>
    <w:basedOn w:val="OPCParaBase"/>
    <w:rsid w:val="007E5D88"/>
    <w:pPr>
      <w:spacing w:before="40" w:line="198" w:lineRule="exact"/>
      <w:ind w:left="2354" w:hanging="369"/>
    </w:pPr>
    <w:rPr>
      <w:sz w:val="18"/>
    </w:rPr>
  </w:style>
  <w:style w:type="paragraph" w:customStyle="1" w:styleId="noteParlAmend">
    <w:name w:val="note(ParlAmend)"/>
    <w:aliases w:val="npp"/>
    <w:basedOn w:val="OPCParaBase"/>
    <w:next w:val="ParlAmend"/>
    <w:rsid w:val="007E5D88"/>
    <w:pPr>
      <w:spacing w:line="240" w:lineRule="auto"/>
      <w:jc w:val="right"/>
    </w:pPr>
    <w:rPr>
      <w:rFonts w:ascii="Arial" w:hAnsi="Arial"/>
      <w:b/>
      <w:i/>
    </w:rPr>
  </w:style>
  <w:style w:type="character" w:styleId="PageNumber">
    <w:name w:val="page number"/>
    <w:basedOn w:val="DefaultParagraphFont"/>
    <w:rsid w:val="00095CD7"/>
  </w:style>
  <w:style w:type="paragraph" w:customStyle="1" w:styleId="Page1">
    <w:name w:val="Page1"/>
    <w:basedOn w:val="OPCParaBase"/>
    <w:rsid w:val="007E5D88"/>
    <w:pPr>
      <w:spacing w:before="5600" w:line="240" w:lineRule="auto"/>
    </w:pPr>
    <w:rPr>
      <w:b/>
      <w:sz w:val="32"/>
    </w:rPr>
  </w:style>
  <w:style w:type="paragraph" w:customStyle="1" w:styleId="PageBreak">
    <w:name w:val="PageBreak"/>
    <w:aliases w:val="pb"/>
    <w:basedOn w:val="OPCParaBase"/>
    <w:rsid w:val="007E5D88"/>
    <w:pPr>
      <w:spacing w:line="240" w:lineRule="auto"/>
    </w:pPr>
    <w:rPr>
      <w:sz w:val="20"/>
    </w:rPr>
  </w:style>
  <w:style w:type="paragraph" w:customStyle="1" w:styleId="paragraph">
    <w:name w:val="paragraph"/>
    <w:aliases w:val="a"/>
    <w:basedOn w:val="OPCParaBase"/>
    <w:link w:val="paragraphChar"/>
    <w:rsid w:val="007E5D88"/>
    <w:pPr>
      <w:tabs>
        <w:tab w:val="right" w:pos="1531"/>
      </w:tabs>
      <w:spacing w:before="40" w:line="240" w:lineRule="auto"/>
      <w:ind w:left="1644" w:hanging="1644"/>
    </w:pPr>
  </w:style>
  <w:style w:type="paragraph" w:customStyle="1" w:styleId="paragraphsub">
    <w:name w:val="paragraph(sub)"/>
    <w:aliases w:val="aa"/>
    <w:basedOn w:val="OPCParaBase"/>
    <w:rsid w:val="007E5D88"/>
    <w:pPr>
      <w:tabs>
        <w:tab w:val="right" w:pos="1985"/>
      </w:tabs>
      <w:spacing w:before="40" w:line="240" w:lineRule="auto"/>
      <w:ind w:left="2098" w:hanging="2098"/>
    </w:pPr>
  </w:style>
  <w:style w:type="paragraph" w:customStyle="1" w:styleId="paragraphsub-sub">
    <w:name w:val="paragraph(sub-sub)"/>
    <w:aliases w:val="aaa"/>
    <w:basedOn w:val="OPCParaBase"/>
    <w:rsid w:val="007E5D88"/>
    <w:pPr>
      <w:tabs>
        <w:tab w:val="right" w:pos="2722"/>
      </w:tabs>
      <w:spacing w:before="40" w:line="240" w:lineRule="auto"/>
      <w:ind w:left="2835" w:hanging="2835"/>
    </w:pPr>
  </w:style>
  <w:style w:type="paragraph" w:customStyle="1" w:styleId="ParlAmend">
    <w:name w:val="ParlAmend"/>
    <w:aliases w:val="pp"/>
    <w:basedOn w:val="OPCParaBase"/>
    <w:rsid w:val="007E5D88"/>
    <w:pPr>
      <w:spacing w:before="240" w:line="240" w:lineRule="atLeast"/>
      <w:ind w:hanging="567"/>
    </w:pPr>
    <w:rPr>
      <w:sz w:val="24"/>
    </w:rPr>
  </w:style>
  <w:style w:type="paragraph" w:customStyle="1" w:styleId="Penalty">
    <w:name w:val="Penalty"/>
    <w:basedOn w:val="OPCParaBase"/>
    <w:rsid w:val="007E5D88"/>
    <w:pPr>
      <w:tabs>
        <w:tab w:val="left" w:pos="2977"/>
      </w:tabs>
      <w:spacing w:before="180" w:line="240" w:lineRule="auto"/>
      <w:ind w:left="1985" w:hanging="851"/>
    </w:pPr>
  </w:style>
  <w:style w:type="paragraph" w:styleId="PlainText">
    <w:name w:val="Plain Text"/>
    <w:rsid w:val="00095CD7"/>
    <w:rPr>
      <w:rFonts w:ascii="Courier New" w:hAnsi="Courier New" w:cs="Courier New"/>
      <w:sz w:val="22"/>
    </w:rPr>
  </w:style>
  <w:style w:type="paragraph" w:customStyle="1" w:styleId="Portfolio">
    <w:name w:val="Portfolio"/>
    <w:basedOn w:val="OPCParaBase"/>
    <w:rsid w:val="007E5D88"/>
    <w:pPr>
      <w:spacing w:line="240" w:lineRule="auto"/>
    </w:pPr>
    <w:rPr>
      <w:i/>
      <w:sz w:val="20"/>
    </w:rPr>
  </w:style>
  <w:style w:type="paragraph" w:customStyle="1" w:styleId="Preamble">
    <w:name w:val="Preamble"/>
    <w:basedOn w:val="OPCParaBase"/>
    <w:next w:val="Normal"/>
    <w:rsid w:val="007E5D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5D88"/>
    <w:pPr>
      <w:spacing w:line="240" w:lineRule="auto"/>
    </w:pPr>
    <w:rPr>
      <w:i/>
      <w:sz w:val="20"/>
    </w:rPr>
  </w:style>
  <w:style w:type="paragraph" w:styleId="Salutation">
    <w:name w:val="Salutation"/>
    <w:next w:val="Normal"/>
    <w:rsid w:val="00095CD7"/>
    <w:rPr>
      <w:sz w:val="22"/>
      <w:szCs w:val="24"/>
    </w:rPr>
  </w:style>
  <w:style w:type="paragraph" w:customStyle="1" w:styleId="Session">
    <w:name w:val="Session"/>
    <w:basedOn w:val="OPCParaBase"/>
    <w:rsid w:val="007E5D88"/>
    <w:pPr>
      <w:spacing w:line="240" w:lineRule="auto"/>
    </w:pPr>
    <w:rPr>
      <w:sz w:val="28"/>
    </w:rPr>
  </w:style>
  <w:style w:type="paragraph" w:customStyle="1" w:styleId="ShortT">
    <w:name w:val="ShortT"/>
    <w:basedOn w:val="OPCParaBase"/>
    <w:next w:val="Normal"/>
    <w:qFormat/>
    <w:rsid w:val="007E5D88"/>
    <w:pPr>
      <w:spacing w:line="240" w:lineRule="auto"/>
    </w:pPr>
    <w:rPr>
      <w:b/>
      <w:sz w:val="40"/>
    </w:rPr>
  </w:style>
  <w:style w:type="paragraph" w:styleId="Signature">
    <w:name w:val="Signature"/>
    <w:rsid w:val="00095CD7"/>
    <w:pPr>
      <w:ind w:left="4252"/>
    </w:pPr>
    <w:rPr>
      <w:sz w:val="22"/>
      <w:szCs w:val="24"/>
    </w:rPr>
  </w:style>
  <w:style w:type="paragraph" w:customStyle="1" w:styleId="Sponsor">
    <w:name w:val="Sponsor"/>
    <w:basedOn w:val="OPCParaBase"/>
    <w:rsid w:val="007E5D88"/>
    <w:pPr>
      <w:spacing w:line="240" w:lineRule="auto"/>
    </w:pPr>
    <w:rPr>
      <w:i/>
    </w:rPr>
  </w:style>
  <w:style w:type="character" w:styleId="Strong">
    <w:name w:val="Strong"/>
    <w:qFormat/>
    <w:rsid w:val="00095CD7"/>
    <w:rPr>
      <w:b/>
      <w:bCs/>
    </w:rPr>
  </w:style>
  <w:style w:type="paragraph" w:customStyle="1" w:styleId="Subitem">
    <w:name w:val="Subitem"/>
    <w:aliases w:val="iss"/>
    <w:basedOn w:val="OPCParaBase"/>
    <w:rsid w:val="007E5D88"/>
    <w:pPr>
      <w:spacing w:before="180" w:line="240" w:lineRule="auto"/>
      <w:ind w:left="709" w:hanging="709"/>
    </w:pPr>
  </w:style>
  <w:style w:type="paragraph" w:customStyle="1" w:styleId="SubitemHead">
    <w:name w:val="SubitemHead"/>
    <w:aliases w:val="issh"/>
    <w:basedOn w:val="OPCParaBase"/>
    <w:rsid w:val="007E5D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5D88"/>
    <w:pPr>
      <w:spacing w:before="40" w:line="240" w:lineRule="auto"/>
      <w:ind w:left="1134"/>
    </w:pPr>
  </w:style>
  <w:style w:type="paragraph" w:customStyle="1" w:styleId="SubsectionHead">
    <w:name w:val="SubsectionHead"/>
    <w:aliases w:val="ssh"/>
    <w:basedOn w:val="OPCParaBase"/>
    <w:next w:val="subsection"/>
    <w:rsid w:val="007E5D88"/>
    <w:pPr>
      <w:keepNext/>
      <w:keepLines/>
      <w:spacing w:before="240" w:line="240" w:lineRule="auto"/>
      <w:ind w:left="1134"/>
    </w:pPr>
    <w:rPr>
      <w:i/>
    </w:rPr>
  </w:style>
  <w:style w:type="paragraph" w:styleId="Subtitle">
    <w:name w:val="Subtitle"/>
    <w:qFormat/>
    <w:rsid w:val="00095CD7"/>
    <w:pPr>
      <w:spacing w:after="60"/>
      <w:jc w:val="center"/>
    </w:pPr>
    <w:rPr>
      <w:rFonts w:ascii="Arial" w:hAnsi="Arial" w:cs="Arial"/>
      <w:sz w:val="24"/>
      <w:szCs w:val="24"/>
    </w:rPr>
  </w:style>
  <w:style w:type="table" w:styleId="Table3Deffects1">
    <w:name w:val="Table 3D effects 1"/>
    <w:basedOn w:val="TableNormal"/>
    <w:rsid w:val="00095CD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CD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CD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5CD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CD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CD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CD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CD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CD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CD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CD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CD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CD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CD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CD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5CD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CD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5D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5CD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CD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CD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CD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CD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CD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CD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CD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CD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CD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CD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CD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CD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CD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CD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CD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95CD7"/>
    <w:pPr>
      <w:ind w:left="220" w:hanging="220"/>
    </w:pPr>
    <w:rPr>
      <w:sz w:val="22"/>
      <w:szCs w:val="24"/>
    </w:rPr>
  </w:style>
  <w:style w:type="paragraph" w:styleId="TableofFigures">
    <w:name w:val="table of figures"/>
    <w:next w:val="Normal"/>
    <w:rsid w:val="00095CD7"/>
    <w:pPr>
      <w:ind w:left="440" w:hanging="440"/>
    </w:pPr>
    <w:rPr>
      <w:sz w:val="22"/>
      <w:szCs w:val="24"/>
    </w:rPr>
  </w:style>
  <w:style w:type="table" w:styleId="TableProfessional">
    <w:name w:val="Table Professional"/>
    <w:basedOn w:val="TableNormal"/>
    <w:rsid w:val="00095CD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5CD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CD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CD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CD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CD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5CD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5CD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CD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CD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E5D88"/>
    <w:pPr>
      <w:spacing w:before="60" w:line="240" w:lineRule="auto"/>
      <w:ind w:left="284" w:hanging="284"/>
    </w:pPr>
    <w:rPr>
      <w:sz w:val="20"/>
    </w:rPr>
  </w:style>
  <w:style w:type="paragraph" w:customStyle="1" w:styleId="Tablei">
    <w:name w:val="Table(i)"/>
    <w:aliases w:val="taa"/>
    <w:basedOn w:val="OPCParaBase"/>
    <w:rsid w:val="007E5D8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E5D8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E5D88"/>
    <w:pPr>
      <w:spacing w:before="60" w:line="240" w:lineRule="atLeast"/>
    </w:pPr>
    <w:rPr>
      <w:sz w:val="20"/>
    </w:rPr>
  </w:style>
  <w:style w:type="paragraph" w:styleId="Title">
    <w:name w:val="Title"/>
    <w:qFormat/>
    <w:rsid w:val="00095CD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E5D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5D88"/>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5D88"/>
    <w:pPr>
      <w:spacing w:before="122" w:line="198" w:lineRule="exact"/>
      <w:ind w:left="1985" w:hanging="851"/>
      <w:jc w:val="right"/>
    </w:pPr>
    <w:rPr>
      <w:sz w:val="18"/>
    </w:rPr>
  </w:style>
  <w:style w:type="paragraph" w:customStyle="1" w:styleId="TLPTableBullet">
    <w:name w:val="TLPTableBullet"/>
    <w:aliases w:val="ttb"/>
    <w:basedOn w:val="OPCParaBase"/>
    <w:rsid w:val="007E5D88"/>
    <w:pPr>
      <w:spacing w:line="240" w:lineRule="exact"/>
      <w:ind w:left="284" w:hanging="284"/>
    </w:pPr>
    <w:rPr>
      <w:sz w:val="20"/>
    </w:rPr>
  </w:style>
  <w:style w:type="paragraph" w:styleId="TOAHeading">
    <w:name w:val="toa heading"/>
    <w:next w:val="Normal"/>
    <w:rsid w:val="00095CD7"/>
    <w:pPr>
      <w:spacing w:before="120"/>
    </w:pPr>
    <w:rPr>
      <w:rFonts w:ascii="Arial" w:hAnsi="Arial" w:cs="Arial"/>
      <w:b/>
      <w:bCs/>
      <w:sz w:val="24"/>
      <w:szCs w:val="24"/>
    </w:rPr>
  </w:style>
  <w:style w:type="paragraph" w:styleId="TOC1">
    <w:name w:val="toc 1"/>
    <w:basedOn w:val="OPCParaBase"/>
    <w:next w:val="Normal"/>
    <w:uiPriority w:val="39"/>
    <w:unhideWhenUsed/>
    <w:rsid w:val="007E5D8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5D8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5D8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5D8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5D8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5D8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5D8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5D8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5D8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5D88"/>
    <w:pPr>
      <w:keepLines/>
      <w:spacing w:before="240" w:after="120" w:line="240" w:lineRule="auto"/>
      <w:ind w:left="794"/>
    </w:pPr>
    <w:rPr>
      <w:b/>
      <w:kern w:val="28"/>
      <w:sz w:val="20"/>
    </w:rPr>
  </w:style>
  <w:style w:type="paragraph" w:customStyle="1" w:styleId="TofSectsHeading">
    <w:name w:val="TofSects(Heading)"/>
    <w:basedOn w:val="OPCParaBase"/>
    <w:rsid w:val="007E5D88"/>
    <w:pPr>
      <w:spacing w:before="240" w:after="120" w:line="240" w:lineRule="auto"/>
    </w:pPr>
    <w:rPr>
      <w:b/>
      <w:sz w:val="24"/>
    </w:rPr>
  </w:style>
  <w:style w:type="paragraph" w:customStyle="1" w:styleId="TofSectsSection">
    <w:name w:val="TofSects(Section)"/>
    <w:basedOn w:val="OPCParaBase"/>
    <w:rsid w:val="007E5D88"/>
    <w:pPr>
      <w:keepLines/>
      <w:spacing w:before="40" w:line="240" w:lineRule="auto"/>
      <w:ind w:left="1588" w:hanging="794"/>
    </w:pPr>
    <w:rPr>
      <w:kern w:val="28"/>
      <w:sz w:val="18"/>
    </w:rPr>
  </w:style>
  <w:style w:type="paragraph" w:customStyle="1" w:styleId="TofSectsSubdiv">
    <w:name w:val="TofSects(Subdiv)"/>
    <w:basedOn w:val="OPCParaBase"/>
    <w:rsid w:val="007E5D88"/>
    <w:pPr>
      <w:keepLines/>
      <w:spacing w:before="80" w:line="240" w:lineRule="auto"/>
      <w:ind w:left="1588" w:hanging="794"/>
    </w:pPr>
    <w:rPr>
      <w:kern w:val="28"/>
    </w:rPr>
  </w:style>
  <w:style w:type="character" w:customStyle="1" w:styleId="ItemHeadChar">
    <w:name w:val="ItemHead Char"/>
    <w:aliases w:val="ih Char"/>
    <w:link w:val="ItemHead"/>
    <w:rsid w:val="00D94B9D"/>
    <w:rPr>
      <w:rFonts w:ascii="Arial" w:hAnsi="Arial"/>
      <w:b/>
      <w:kern w:val="28"/>
      <w:sz w:val="24"/>
    </w:rPr>
  </w:style>
  <w:style w:type="character" w:customStyle="1" w:styleId="OPCCharBase">
    <w:name w:val="OPCCharBase"/>
    <w:uiPriority w:val="1"/>
    <w:qFormat/>
    <w:rsid w:val="007E5D88"/>
  </w:style>
  <w:style w:type="paragraph" w:customStyle="1" w:styleId="OPCParaBase">
    <w:name w:val="OPCParaBase"/>
    <w:qFormat/>
    <w:rsid w:val="007E5D88"/>
    <w:pPr>
      <w:spacing w:line="260" w:lineRule="atLeast"/>
    </w:pPr>
    <w:rPr>
      <w:sz w:val="22"/>
    </w:rPr>
  </w:style>
  <w:style w:type="character" w:customStyle="1" w:styleId="HeaderChar">
    <w:name w:val="Header Char"/>
    <w:basedOn w:val="DefaultParagraphFont"/>
    <w:link w:val="Header"/>
    <w:rsid w:val="007E5D88"/>
    <w:rPr>
      <w:sz w:val="16"/>
    </w:rPr>
  </w:style>
  <w:style w:type="paragraph" w:customStyle="1" w:styleId="noteToPara">
    <w:name w:val="noteToPara"/>
    <w:aliases w:val="ntp"/>
    <w:basedOn w:val="OPCParaBase"/>
    <w:rsid w:val="007E5D88"/>
    <w:pPr>
      <w:spacing w:before="122" w:line="198" w:lineRule="exact"/>
      <w:ind w:left="2353" w:hanging="709"/>
    </w:pPr>
    <w:rPr>
      <w:sz w:val="18"/>
    </w:rPr>
  </w:style>
  <w:style w:type="paragraph" w:customStyle="1" w:styleId="WRStyle">
    <w:name w:val="WR Style"/>
    <w:aliases w:val="WR"/>
    <w:basedOn w:val="OPCParaBase"/>
    <w:rsid w:val="007E5D88"/>
    <w:pPr>
      <w:spacing w:before="240" w:line="240" w:lineRule="auto"/>
      <w:ind w:left="284" w:hanging="284"/>
    </w:pPr>
    <w:rPr>
      <w:b/>
      <w:i/>
      <w:kern w:val="28"/>
      <w:sz w:val="24"/>
    </w:rPr>
  </w:style>
  <w:style w:type="character" w:customStyle="1" w:styleId="FooterChar">
    <w:name w:val="Footer Char"/>
    <w:basedOn w:val="DefaultParagraphFont"/>
    <w:link w:val="Footer"/>
    <w:rsid w:val="007E5D88"/>
    <w:rPr>
      <w:sz w:val="22"/>
      <w:szCs w:val="24"/>
    </w:rPr>
  </w:style>
  <w:style w:type="table" w:customStyle="1" w:styleId="CFlag">
    <w:name w:val="CFlag"/>
    <w:basedOn w:val="TableNormal"/>
    <w:uiPriority w:val="99"/>
    <w:rsid w:val="007E5D88"/>
    <w:tblPr/>
  </w:style>
  <w:style w:type="paragraph" w:customStyle="1" w:styleId="SignCoverPageEnd">
    <w:name w:val="SignCoverPageEnd"/>
    <w:basedOn w:val="OPCParaBase"/>
    <w:next w:val="Normal"/>
    <w:rsid w:val="007E5D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5D88"/>
    <w:pPr>
      <w:pBdr>
        <w:top w:val="single" w:sz="4" w:space="1" w:color="auto"/>
      </w:pBdr>
      <w:spacing w:before="360"/>
      <w:ind w:right="397"/>
      <w:jc w:val="both"/>
    </w:pPr>
  </w:style>
  <w:style w:type="paragraph" w:customStyle="1" w:styleId="ENotesHeading1">
    <w:name w:val="ENotesHeading 1"/>
    <w:aliases w:val="Enh1"/>
    <w:basedOn w:val="OPCParaBase"/>
    <w:next w:val="Normal"/>
    <w:rsid w:val="007E5D88"/>
    <w:pPr>
      <w:spacing w:before="120"/>
      <w:outlineLvl w:val="1"/>
    </w:pPr>
    <w:rPr>
      <w:b/>
      <w:sz w:val="28"/>
      <w:szCs w:val="28"/>
    </w:rPr>
  </w:style>
  <w:style w:type="paragraph" w:customStyle="1" w:styleId="ENotesHeading2">
    <w:name w:val="ENotesHeading 2"/>
    <w:aliases w:val="Enh2"/>
    <w:basedOn w:val="OPCParaBase"/>
    <w:next w:val="Normal"/>
    <w:rsid w:val="007E5D88"/>
    <w:pPr>
      <w:spacing w:before="120" w:after="120"/>
      <w:outlineLvl w:val="2"/>
    </w:pPr>
    <w:rPr>
      <w:b/>
      <w:sz w:val="24"/>
      <w:szCs w:val="28"/>
    </w:rPr>
  </w:style>
  <w:style w:type="paragraph" w:customStyle="1" w:styleId="CompiledActNo">
    <w:name w:val="CompiledActNo"/>
    <w:basedOn w:val="OPCParaBase"/>
    <w:next w:val="Normal"/>
    <w:rsid w:val="007E5D88"/>
    <w:rPr>
      <w:b/>
      <w:sz w:val="24"/>
      <w:szCs w:val="24"/>
    </w:rPr>
  </w:style>
  <w:style w:type="paragraph" w:customStyle="1" w:styleId="ENotesText">
    <w:name w:val="ENotesText"/>
    <w:aliases w:val="Ent,ENt"/>
    <w:basedOn w:val="OPCParaBase"/>
    <w:next w:val="Normal"/>
    <w:rsid w:val="007E5D88"/>
    <w:pPr>
      <w:spacing w:before="120"/>
    </w:pPr>
  </w:style>
  <w:style w:type="paragraph" w:customStyle="1" w:styleId="CompiledMadeUnder">
    <w:name w:val="CompiledMadeUnder"/>
    <w:basedOn w:val="OPCParaBase"/>
    <w:next w:val="Normal"/>
    <w:rsid w:val="007E5D88"/>
    <w:rPr>
      <w:i/>
      <w:sz w:val="24"/>
      <w:szCs w:val="24"/>
    </w:rPr>
  </w:style>
  <w:style w:type="paragraph" w:customStyle="1" w:styleId="Paragraphsub-sub-sub">
    <w:name w:val="Paragraph(sub-sub-sub)"/>
    <w:aliases w:val="aaaa"/>
    <w:basedOn w:val="OPCParaBase"/>
    <w:rsid w:val="007E5D8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5D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5D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5D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5D8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5D88"/>
    <w:pPr>
      <w:spacing w:before="60" w:line="240" w:lineRule="auto"/>
    </w:pPr>
    <w:rPr>
      <w:rFonts w:cs="Arial"/>
      <w:sz w:val="20"/>
      <w:szCs w:val="22"/>
    </w:rPr>
  </w:style>
  <w:style w:type="paragraph" w:customStyle="1" w:styleId="ActHead10">
    <w:name w:val="ActHead 10"/>
    <w:aliases w:val="sp"/>
    <w:basedOn w:val="OPCParaBase"/>
    <w:next w:val="ActHead3"/>
    <w:rsid w:val="007E5D8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E5D88"/>
    <w:rPr>
      <w:rFonts w:ascii="Tahoma" w:eastAsiaTheme="minorHAnsi" w:hAnsi="Tahoma" w:cs="Tahoma"/>
      <w:sz w:val="16"/>
      <w:szCs w:val="16"/>
      <w:lang w:eastAsia="en-US"/>
    </w:rPr>
  </w:style>
  <w:style w:type="paragraph" w:customStyle="1" w:styleId="NoteToSubpara">
    <w:name w:val="NoteToSubpara"/>
    <w:aliases w:val="nts"/>
    <w:basedOn w:val="OPCParaBase"/>
    <w:rsid w:val="007E5D88"/>
    <w:pPr>
      <w:spacing w:before="40" w:line="198" w:lineRule="exact"/>
      <w:ind w:left="2835" w:hanging="709"/>
    </w:pPr>
    <w:rPr>
      <w:sz w:val="18"/>
    </w:rPr>
  </w:style>
  <w:style w:type="paragraph" w:customStyle="1" w:styleId="ENoteTableHeading">
    <w:name w:val="ENoteTableHeading"/>
    <w:aliases w:val="enth"/>
    <w:basedOn w:val="OPCParaBase"/>
    <w:rsid w:val="007E5D88"/>
    <w:pPr>
      <w:keepNext/>
      <w:spacing w:before="60" w:line="240" w:lineRule="atLeast"/>
    </w:pPr>
    <w:rPr>
      <w:rFonts w:ascii="Arial" w:hAnsi="Arial"/>
      <w:b/>
      <w:sz w:val="16"/>
    </w:rPr>
  </w:style>
  <w:style w:type="paragraph" w:customStyle="1" w:styleId="ENoteTTi">
    <w:name w:val="ENoteTTi"/>
    <w:aliases w:val="entti"/>
    <w:basedOn w:val="OPCParaBase"/>
    <w:rsid w:val="007E5D88"/>
    <w:pPr>
      <w:keepNext/>
      <w:spacing w:before="60" w:line="240" w:lineRule="atLeast"/>
      <w:ind w:left="170"/>
    </w:pPr>
    <w:rPr>
      <w:sz w:val="16"/>
    </w:rPr>
  </w:style>
  <w:style w:type="paragraph" w:customStyle="1" w:styleId="ENoteTTIndentHeading">
    <w:name w:val="ENoteTTIndentHeading"/>
    <w:aliases w:val="enTTHi"/>
    <w:basedOn w:val="OPCParaBase"/>
    <w:rsid w:val="007E5D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5D88"/>
    <w:pPr>
      <w:spacing w:before="60" w:line="240" w:lineRule="atLeast"/>
    </w:pPr>
    <w:rPr>
      <w:sz w:val="16"/>
    </w:rPr>
  </w:style>
  <w:style w:type="paragraph" w:customStyle="1" w:styleId="MadeunderText">
    <w:name w:val="MadeunderText"/>
    <w:basedOn w:val="OPCParaBase"/>
    <w:next w:val="CompiledMadeUnder"/>
    <w:rsid w:val="007E5D88"/>
    <w:pPr>
      <w:spacing w:before="240"/>
    </w:pPr>
    <w:rPr>
      <w:sz w:val="24"/>
      <w:szCs w:val="24"/>
    </w:rPr>
  </w:style>
  <w:style w:type="paragraph" w:customStyle="1" w:styleId="ENotesHeading3">
    <w:name w:val="ENotesHeading 3"/>
    <w:aliases w:val="Enh3"/>
    <w:basedOn w:val="OPCParaBase"/>
    <w:next w:val="Normal"/>
    <w:rsid w:val="007E5D88"/>
    <w:pPr>
      <w:keepNext/>
      <w:spacing w:before="120" w:line="240" w:lineRule="auto"/>
      <w:outlineLvl w:val="4"/>
    </w:pPr>
    <w:rPr>
      <w:b/>
      <w:szCs w:val="24"/>
    </w:rPr>
  </w:style>
  <w:style w:type="paragraph" w:customStyle="1" w:styleId="SubPartCASA">
    <w:name w:val="SubPart(CASA)"/>
    <w:aliases w:val="csp"/>
    <w:basedOn w:val="OPCParaBase"/>
    <w:next w:val="ActHead3"/>
    <w:rsid w:val="007E5D88"/>
    <w:pPr>
      <w:keepNext/>
      <w:keepLines/>
      <w:spacing w:before="280"/>
      <w:outlineLvl w:val="1"/>
    </w:pPr>
    <w:rPr>
      <w:b/>
      <w:kern w:val="28"/>
      <w:sz w:val="32"/>
    </w:rPr>
  </w:style>
  <w:style w:type="character" w:customStyle="1" w:styleId="CharSubPartTextCASA">
    <w:name w:val="CharSubPartText(CASA)"/>
    <w:basedOn w:val="OPCCharBase"/>
    <w:uiPriority w:val="1"/>
    <w:rsid w:val="007E5D88"/>
  </w:style>
  <w:style w:type="character" w:customStyle="1" w:styleId="CharSubPartNoCASA">
    <w:name w:val="CharSubPartNo(CASA)"/>
    <w:basedOn w:val="OPCCharBase"/>
    <w:uiPriority w:val="1"/>
    <w:rsid w:val="007E5D88"/>
  </w:style>
  <w:style w:type="paragraph" w:customStyle="1" w:styleId="ENoteTTIndentHeadingSub">
    <w:name w:val="ENoteTTIndentHeadingSub"/>
    <w:aliases w:val="enTTHis"/>
    <w:basedOn w:val="OPCParaBase"/>
    <w:rsid w:val="007E5D88"/>
    <w:pPr>
      <w:keepNext/>
      <w:spacing w:before="60" w:line="240" w:lineRule="atLeast"/>
      <w:ind w:left="340"/>
    </w:pPr>
    <w:rPr>
      <w:b/>
      <w:sz w:val="16"/>
    </w:rPr>
  </w:style>
  <w:style w:type="paragraph" w:customStyle="1" w:styleId="ENoteTTiSub">
    <w:name w:val="ENoteTTiSub"/>
    <w:aliases w:val="enttis"/>
    <w:basedOn w:val="OPCParaBase"/>
    <w:rsid w:val="007E5D88"/>
    <w:pPr>
      <w:keepNext/>
      <w:spacing w:before="60" w:line="240" w:lineRule="atLeast"/>
      <w:ind w:left="340"/>
    </w:pPr>
    <w:rPr>
      <w:sz w:val="16"/>
    </w:rPr>
  </w:style>
  <w:style w:type="paragraph" w:customStyle="1" w:styleId="SubDivisionMigration">
    <w:name w:val="SubDivisionMigration"/>
    <w:aliases w:val="sdm"/>
    <w:basedOn w:val="OPCParaBase"/>
    <w:rsid w:val="007E5D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5D88"/>
    <w:pPr>
      <w:keepNext/>
      <w:keepLines/>
      <w:spacing w:before="240" w:line="240" w:lineRule="auto"/>
      <w:ind w:left="1134" w:hanging="1134"/>
    </w:pPr>
    <w:rPr>
      <w:b/>
      <w:sz w:val="28"/>
    </w:rPr>
  </w:style>
  <w:style w:type="paragraph" w:customStyle="1" w:styleId="FreeForm">
    <w:name w:val="FreeForm"/>
    <w:rsid w:val="007E5D88"/>
    <w:rPr>
      <w:rFonts w:ascii="Arial" w:eastAsiaTheme="minorHAnsi" w:hAnsi="Arial" w:cstheme="minorBidi"/>
      <w:sz w:val="22"/>
      <w:lang w:eastAsia="en-US"/>
    </w:rPr>
  </w:style>
  <w:style w:type="paragraph" w:customStyle="1" w:styleId="TableHeading">
    <w:name w:val="TableHeading"/>
    <w:aliases w:val="th"/>
    <w:basedOn w:val="OPCParaBase"/>
    <w:next w:val="Tabletext"/>
    <w:rsid w:val="007E5D88"/>
    <w:pPr>
      <w:keepNext/>
      <w:spacing w:before="60" w:line="240" w:lineRule="atLeast"/>
    </w:pPr>
    <w:rPr>
      <w:b/>
      <w:sz w:val="20"/>
    </w:rPr>
  </w:style>
  <w:style w:type="character" w:customStyle="1" w:styleId="subsectionChar">
    <w:name w:val="subsection Char"/>
    <w:aliases w:val="ss Char"/>
    <w:basedOn w:val="DefaultParagraphFont"/>
    <w:link w:val="subsection"/>
    <w:locked/>
    <w:rsid w:val="002B3BD3"/>
    <w:rPr>
      <w:sz w:val="22"/>
    </w:rPr>
  </w:style>
  <w:style w:type="paragraph" w:styleId="Revision">
    <w:name w:val="Revision"/>
    <w:hidden/>
    <w:uiPriority w:val="99"/>
    <w:semiHidden/>
    <w:rsid w:val="00AB4BF8"/>
    <w:rPr>
      <w:rFonts w:eastAsiaTheme="minorHAnsi" w:cstheme="minorBidi"/>
      <w:sz w:val="22"/>
      <w:lang w:eastAsia="en-US"/>
    </w:rPr>
  </w:style>
  <w:style w:type="character" w:customStyle="1" w:styleId="paragraphChar">
    <w:name w:val="paragraph Char"/>
    <w:aliases w:val="a Char"/>
    <w:basedOn w:val="DefaultParagraphFont"/>
    <w:link w:val="paragraph"/>
    <w:rsid w:val="003D22E4"/>
    <w:rPr>
      <w:sz w:val="22"/>
    </w:rPr>
  </w:style>
  <w:style w:type="paragraph" w:customStyle="1" w:styleId="EnStatement">
    <w:name w:val="EnStatement"/>
    <w:basedOn w:val="Normal"/>
    <w:rsid w:val="007E5D88"/>
    <w:pPr>
      <w:numPr>
        <w:numId w:val="28"/>
      </w:numPr>
    </w:pPr>
    <w:rPr>
      <w:rFonts w:eastAsia="Times New Roman" w:cs="Times New Roman"/>
      <w:lang w:eastAsia="en-AU"/>
    </w:rPr>
  </w:style>
  <w:style w:type="paragraph" w:customStyle="1" w:styleId="EnStatementHeading">
    <w:name w:val="EnStatementHeading"/>
    <w:basedOn w:val="Normal"/>
    <w:rsid w:val="007E5D88"/>
    <w:rPr>
      <w:rFonts w:eastAsia="Times New Roman" w:cs="Times New Roman"/>
      <w:b/>
      <w:lang w:eastAsia="en-AU"/>
    </w:rPr>
  </w:style>
  <w:style w:type="paragraph" w:customStyle="1" w:styleId="Transitional">
    <w:name w:val="Transitional"/>
    <w:aliases w:val="tr"/>
    <w:basedOn w:val="Normal"/>
    <w:next w:val="Normal"/>
    <w:rsid w:val="007E5D8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basedOn w:val="DefaultParagraphFont"/>
    <w:link w:val="ActHead5"/>
    <w:rsid w:val="00E04332"/>
    <w:rPr>
      <w:b/>
      <w:kern w:val="28"/>
      <w:sz w:val="24"/>
    </w:rPr>
  </w:style>
  <w:style w:type="character" w:customStyle="1" w:styleId="notetextChar">
    <w:name w:val="note(text) Char"/>
    <w:aliases w:val="n Char"/>
    <w:basedOn w:val="DefaultParagraphFont"/>
    <w:link w:val="notetext"/>
    <w:rsid w:val="000A657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590C-CDCB-4E20-A2C2-29A5AC09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44</Pages>
  <Words>7732</Words>
  <Characters>33496</Characters>
  <Application>Microsoft Office Word</Application>
  <DocSecurity>0</DocSecurity>
  <PresentationFormat/>
  <Lines>1564</Lines>
  <Paragraphs>971</Paragraphs>
  <ScaleCrop>false</ScaleCrop>
  <HeadingPairs>
    <vt:vector size="2" baseType="variant">
      <vt:variant>
        <vt:lpstr>Title</vt:lpstr>
      </vt:variant>
      <vt:variant>
        <vt:i4>1</vt:i4>
      </vt:variant>
    </vt:vector>
  </HeadingPairs>
  <TitlesOfParts>
    <vt:vector size="1" baseType="lpstr">
      <vt:lpstr>Export Market Development Grants Act 1997</vt:lpstr>
    </vt:vector>
  </TitlesOfParts>
  <Manager/>
  <Company/>
  <LinksUpToDate>false</LinksUpToDate>
  <CharactersWithSpaces>40565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Act 1997</dc:title>
  <dc:subject/>
  <dc:creator/>
  <cp:keywords/>
  <dc:description/>
  <cp:lastModifiedBy/>
  <cp:revision>1</cp:revision>
  <cp:lastPrinted>2011-11-25T02:13:00Z</cp:lastPrinted>
  <dcterms:created xsi:type="dcterms:W3CDTF">2021-06-30T01:59:00Z</dcterms:created>
  <dcterms:modified xsi:type="dcterms:W3CDTF">2021-06-30T01:59:00Z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-812911750</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OFFICIAL</vt:lpwstr>
  </property>
  <property fmtid="{D5CDD505-2E9C-101B-9397-08002B2CF9AE}" pid="6" name="DLM">
    <vt:lpwstr> </vt:lpwstr>
  </property>
  <property fmtid="{D5CDD505-2E9C-101B-9397-08002B2CF9AE}" pid="7" name="ShortT">
    <vt:lpwstr>Export Market Development Grants Act 1997</vt:lpwstr>
  </property>
  <property fmtid="{D5CDD505-2E9C-101B-9397-08002B2CF9AE}" pid="8" name="Compilation">
    <vt:lpwstr>Yes</vt:lpwstr>
  </property>
  <property fmtid="{D5CDD505-2E9C-101B-9397-08002B2CF9AE}" pid="9" name="Type">
    <vt:lpwstr>BILL</vt:lpwstr>
  </property>
  <property fmtid="{D5CDD505-2E9C-101B-9397-08002B2CF9AE}" pid="10" name="DocType">
    <vt:lpwstr>NEW</vt:lpwstr>
  </property>
  <property fmtid="{D5CDD505-2E9C-101B-9397-08002B2CF9AE}" pid="11" name="Actno">
    <vt:lpwstr/>
  </property>
  <property fmtid="{D5CDD505-2E9C-101B-9397-08002B2CF9AE}" pid="12" name="Class">
    <vt:lpwstr/>
  </property>
  <property fmtid="{D5CDD505-2E9C-101B-9397-08002B2CF9AE}" pid="13" name="CompilationVersion">
    <vt:i4>3</vt:i4>
  </property>
  <property fmtid="{D5CDD505-2E9C-101B-9397-08002B2CF9AE}" pid="14" name="CompilationNumber">
    <vt:lpwstr>24</vt:lpwstr>
  </property>
  <property fmtid="{D5CDD505-2E9C-101B-9397-08002B2CF9AE}" pid="15" name="StartDate">
    <vt:filetime>2021-06-16T14:00:00Z</vt:filetime>
  </property>
  <property fmtid="{D5CDD505-2E9C-101B-9397-08002B2CF9AE}" pid="16" name="PreparedDate">
    <vt:filetime>2016-05-02T14:00:00Z</vt:filetime>
  </property>
  <property fmtid="{D5CDD505-2E9C-101B-9397-08002B2CF9AE}" pid="17" name="RegisteredDate">
    <vt:filetime>2021-06-29T14:00:00Z</vt:filetime>
  </property>
  <property fmtid="{D5CDD505-2E9C-101B-9397-08002B2CF9AE}" pid="18" name="IncludesUpTo">
    <vt:lpwstr>Act No. 138, 2020</vt:lpwstr>
  </property>
</Properties>
</file>