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BCE" w:rsidRPr="00967100" w:rsidRDefault="00B73BCE" w:rsidP="00B73BCE">
      <w:r w:rsidRPr="0096710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8pt" o:ole="" fillcolor="window">
            <v:imagedata r:id="rId8" o:title=""/>
          </v:shape>
          <o:OLEObject Type="Embed" ProgID="Word.Picture.8" ShapeID="_x0000_i1025" DrawAspect="Content" ObjectID="_1711965491" r:id="rId9"/>
        </w:object>
      </w:r>
    </w:p>
    <w:p w:rsidR="00B73BCE" w:rsidRPr="00967100" w:rsidRDefault="00B73BCE" w:rsidP="00B73BCE">
      <w:pPr>
        <w:pStyle w:val="ShortT"/>
        <w:spacing w:before="240"/>
      </w:pPr>
      <w:r w:rsidRPr="00967100">
        <w:t>Australian Passports Act 2005</w:t>
      </w:r>
    </w:p>
    <w:p w:rsidR="00B73BCE" w:rsidRPr="00967100" w:rsidRDefault="00B73BCE" w:rsidP="00B73BCE">
      <w:pPr>
        <w:pStyle w:val="CompiledActNo"/>
        <w:spacing w:before="240"/>
      </w:pPr>
      <w:r w:rsidRPr="00967100">
        <w:t>No.</w:t>
      </w:r>
      <w:r w:rsidR="00E0132D" w:rsidRPr="00967100">
        <w:t> </w:t>
      </w:r>
      <w:r w:rsidRPr="00967100">
        <w:t>5, 2005</w:t>
      </w:r>
    </w:p>
    <w:p w:rsidR="00B73BCE" w:rsidRPr="00967100" w:rsidRDefault="00B73BCE" w:rsidP="00B73BCE">
      <w:pPr>
        <w:spacing w:before="1000"/>
        <w:rPr>
          <w:rFonts w:cs="Arial"/>
          <w:b/>
          <w:sz w:val="32"/>
          <w:szCs w:val="32"/>
        </w:rPr>
      </w:pPr>
      <w:r w:rsidRPr="00967100">
        <w:rPr>
          <w:rFonts w:cs="Arial"/>
          <w:b/>
          <w:sz w:val="32"/>
          <w:szCs w:val="32"/>
        </w:rPr>
        <w:t>Compilation No.</w:t>
      </w:r>
      <w:r w:rsidR="00E0132D" w:rsidRPr="00967100">
        <w:rPr>
          <w:rFonts w:cs="Arial"/>
          <w:b/>
          <w:sz w:val="32"/>
          <w:szCs w:val="32"/>
        </w:rPr>
        <w:t> </w:t>
      </w:r>
      <w:r w:rsidRPr="00967100">
        <w:rPr>
          <w:rFonts w:cs="Arial"/>
          <w:b/>
          <w:sz w:val="32"/>
          <w:szCs w:val="32"/>
        </w:rPr>
        <w:fldChar w:fldCharType="begin"/>
      </w:r>
      <w:r w:rsidRPr="00967100">
        <w:rPr>
          <w:rFonts w:cs="Arial"/>
          <w:b/>
          <w:sz w:val="32"/>
          <w:szCs w:val="32"/>
        </w:rPr>
        <w:instrText xml:space="preserve"> DOCPROPERTY  CompilationNumber </w:instrText>
      </w:r>
      <w:r w:rsidRPr="00967100">
        <w:rPr>
          <w:rFonts w:cs="Arial"/>
          <w:b/>
          <w:sz w:val="32"/>
          <w:szCs w:val="32"/>
        </w:rPr>
        <w:fldChar w:fldCharType="separate"/>
      </w:r>
      <w:r w:rsidR="00905141">
        <w:rPr>
          <w:rFonts w:cs="Arial"/>
          <w:b/>
          <w:sz w:val="32"/>
          <w:szCs w:val="32"/>
        </w:rPr>
        <w:t>18</w:t>
      </w:r>
      <w:r w:rsidRPr="00967100">
        <w:rPr>
          <w:rFonts w:cs="Arial"/>
          <w:b/>
          <w:sz w:val="32"/>
          <w:szCs w:val="32"/>
        </w:rPr>
        <w:fldChar w:fldCharType="end"/>
      </w:r>
    </w:p>
    <w:p w:rsidR="00B73BCE" w:rsidRPr="00967100" w:rsidRDefault="00ED701C" w:rsidP="001B2627">
      <w:pPr>
        <w:tabs>
          <w:tab w:val="left" w:pos="3600"/>
        </w:tabs>
        <w:spacing w:before="480"/>
        <w:rPr>
          <w:rFonts w:cs="Arial"/>
          <w:sz w:val="24"/>
        </w:rPr>
      </w:pPr>
      <w:r w:rsidRPr="00967100">
        <w:rPr>
          <w:rFonts w:cs="Arial"/>
          <w:b/>
          <w:sz w:val="24"/>
        </w:rPr>
        <w:t>Compilation date:</w:t>
      </w:r>
      <w:r w:rsidR="001B2627" w:rsidRPr="00967100">
        <w:rPr>
          <w:rFonts w:cs="Arial"/>
          <w:b/>
          <w:sz w:val="24"/>
        </w:rPr>
        <w:tab/>
      </w:r>
      <w:r w:rsidR="00B73BCE" w:rsidRPr="00905141">
        <w:rPr>
          <w:rFonts w:cs="Arial"/>
          <w:sz w:val="24"/>
        </w:rPr>
        <w:fldChar w:fldCharType="begin"/>
      </w:r>
      <w:r w:rsidR="00967100" w:rsidRPr="00905141">
        <w:rPr>
          <w:rFonts w:cs="Arial"/>
          <w:sz w:val="24"/>
        </w:rPr>
        <w:instrText>DOCPROPERTY StartDate \@ "d MMMM yyyy" \* MERGEFORMAT</w:instrText>
      </w:r>
      <w:r w:rsidR="00B73BCE" w:rsidRPr="00905141">
        <w:rPr>
          <w:rFonts w:cs="Arial"/>
          <w:sz w:val="24"/>
        </w:rPr>
        <w:fldChar w:fldCharType="separate"/>
      </w:r>
      <w:r w:rsidR="00905141" w:rsidRPr="00905141">
        <w:rPr>
          <w:rFonts w:cs="Arial"/>
          <w:bCs/>
          <w:sz w:val="24"/>
        </w:rPr>
        <w:t>2</w:t>
      </w:r>
      <w:r w:rsidR="00905141" w:rsidRPr="00905141">
        <w:rPr>
          <w:rFonts w:cs="Arial"/>
          <w:sz w:val="24"/>
        </w:rPr>
        <w:t xml:space="preserve"> April 2022</w:t>
      </w:r>
      <w:r w:rsidR="00B73BCE" w:rsidRPr="00905141">
        <w:rPr>
          <w:rFonts w:cs="Arial"/>
          <w:sz w:val="24"/>
        </w:rPr>
        <w:fldChar w:fldCharType="end"/>
      </w:r>
    </w:p>
    <w:p w:rsidR="00AC1864" w:rsidRPr="00967100" w:rsidRDefault="00AC1864" w:rsidP="00AC1864">
      <w:pPr>
        <w:spacing w:before="240"/>
        <w:rPr>
          <w:rFonts w:cs="Arial"/>
          <w:sz w:val="24"/>
        </w:rPr>
      </w:pPr>
      <w:r w:rsidRPr="00967100">
        <w:rPr>
          <w:rFonts w:cs="Arial"/>
          <w:b/>
          <w:sz w:val="24"/>
        </w:rPr>
        <w:t>Includes amendments up to:</w:t>
      </w:r>
      <w:r w:rsidRPr="00967100">
        <w:rPr>
          <w:rFonts w:cs="Arial"/>
          <w:b/>
          <w:sz w:val="24"/>
        </w:rPr>
        <w:tab/>
      </w:r>
      <w:r w:rsidRPr="00905141">
        <w:rPr>
          <w:rFonts w:cs="Arial"/>
          <w:sz w:val="24"/>
        </w:rPr>
        <w:fldChar w:fldCharType="begin"/>
      </w:r>
      <w:r w:rsidRPr="00905141">
        <w:rPr>
          <w:rFonts w:cs="Arial"/>
          <w:sz w:val="24"/>
        </w:rPr>
        <w:instrText xml:space="preserve"> DOCPROPERTY IncludesUpTo </w:instrText>
      </w:r>
      <w:r w:rsidRPr="00905141">
        <w:rPr>
          <w:rFonts w:cs="Arial"/>
          <w:sz w:val="24"/>
        </w:rPr>
        <w:fldChar w:fldCharType="separate"/>
      </w:r>
      <w:r w:rsidR="00905141" w:rsidRPr="00905141">
        <w:rPr>
          <w:rFonts w:cs="Arial"/>
          <w:sz w:val="24"/>
        </w:rPr>
        <w:t>Act No. 31, 2022</w:t>
      </w:r>
      <w:r w:rsidRPr="00905141">
        <w:rPr>
          <w:rFonts w:cs="Arial"/>
          <w:sz w:val="24"/>
        </w:rPr>
        <w:fldChar w:fldCharType="end"/>
      </w:r>
    </w:p>
    <w:p w:rsidR="00B73BCE" w:rsidRPr="00967100" w:rsidRDefault="00B73BCE" w:rsidP="001B2627">
      <w:pPr>
        <w:tabs>
          <w:tab w:val="left" w:pos="3600"/>
        </w:tabs>
        <w:spacing w:before="240" w:after="240"/>
        <w:rPr>
          <w:rFonts w:cs="Arial"/>
          <w:sz w:val="28"/>
          <w:szCs w:val="28"/>
        </w:rPr>
      </w:pPr>
      <w:r w:rsidRPr="00967100">
        <w:rPr>
          <w:rFonts w:cs="Arial"/>
          <w:b/>
          <w:sz w:val="24"/>
        </w:rPr>
        <w:t>Registered:</w:t>
      </w:r>
      <w:r w:rsidR="001B2627" w:rsidRPr="00967100">
        <w:rPr>
          <w:rFonts w:cs="Arial"/>
          <w:b/>
          <w:sz w:val="24"/>
        </w:rPr>
        <w:tab/>
      </w:r>
      <w:r w:rsidRPr="00905141">
        <w:rPr>
          <w:rFonts w:cs="Arial"/>
          <w:sz w:val="24"/>
        </w:rPr>
        <w:fldChar w:fldCharType="begin"/>
      </w:r>
      <w:r w:rsidRPr="00905141">
        <w:rPr>
          <w:rFonts w:cs="Arial"/>
          <w:sz w:val="24"/>
        </w:rPr>
        <w:instrText xml:space="preserve"> IF </w:instrText>
      </w:r>
      <w:r w:rsidRPr="00905141">
        <w:rPr>
          <w:rFonts w:cs="Arial"/>
          <w:sz w:val="24"/>
        </w:rPr>
        <w:fldChar w:fldCharType="begin"/>
      </w:r>
      <w:r w:rsidRPr="00905141">
        <w:rPr>
          <w:rFonts w:cs="Arial"/>
          <w:sz w:val="24"/>
        </w:rPr>
        <w:instrText xml:space="preserve"> DOCPROPERTY RegisteredDate </w:instrText>
      </w:r>
      <w:r w:rsidRPr="00905141">
        <w:rPr>
          <w:rFonts w:cs="Arial"/>
          <w:sz w:val="24"/>
        </w:rPr>
        <w:fldChar w:fldCharType="separate"/>
      </w:r>
      <w:r w:rsidR="00905141" w:rsidRPr="00905141">
        <w:rPr>
          <w:rFonts w:cs="Arial"/>
          <w:sz w:val="24"/>
        </w:rPr>
        <w:instrText>20 April 2022</w:instrText>
      </w:r>
      <w:r w:rsidRPr="00905141">
        <w:rPr>
          <w:rFonts w:cs="Arial"/>
          <w:sz w:val="24"/>
        </w:rPr>
        <w:fldChar w:fldCharType="end"/>
      </w:r>
      <w:r w:rsidRPr="00905141">
        <w:rPr>
          <w:rFonts w:cs="Arial"/>
          <w:sz w:val="24"/>
        </w:rPr>
        <w:instrText xml:space="preserve"> = #1/1/1901# "Unknown" </w:instrText>
      </w:r>
      <w:r w:rsidRPr="00905141">
        <w:rPr>
          <w:rFonts w:cs="Arial"/>
          <w:sz w:val="24"/>
        </w:rPr>
        <w:fldChar w:fldCharType="begin"/>
      </w:r>
      <w:r w:rsidRPr="00905141">
        <w:rPr>
          <w:rFonts w:cs="Arial"/>
          <w:sz w:val="24"/>
        </w:rPr>
        <w:instrText xml:space="preserve"> DOCPROPERTY RegisteredDate \@ "d MMMM yyyy" </w:instrText>
      </w:r>
      <w:r w:rsidRPr="00905141">
        <w:rPr>
          <w:rFonts w:cs="Arial"/>
          <w:sz w:val="24"/>
        </w:rPr>
        <w:fldChar w:fldCharType="separate"/>
      </w:r>
      <w:r w:rsidR="00905141" w:rsidRPr="00905141">
        <w:rPr>
          <w:rFonts w:cs="Arial"/>
          <w:sz w:val="24"/>
        </w:rPr>
        <w:instrText>20 April 2022</w:instrText>
      </w:r>
      <w:r w:rsidRPr="00905141">
        <w:rPr>
          <w:rFonts w:cs="Arial"/>
          <w:sz w:val="24"/>
        </w:rPr>
        <w:fldChar w:fldCharType="end"/>
      </w:r>
      <w:r w:rsidRPr="00905141">
        <w:rPr>
          <w:rFonts w:cs="Arial"/>
          <w:sz w:val="24"/>
        </w:rPr>
        <w:instrText xml:space="preserve"> \*MERGEFORMAT </w:instrText>
      </w:r>
      <w:r w:rsidRPr="00905141">
        <w:rPr>
          <w:rFonts w:cs="Arial"/>
          <w:sz w:val="24"/>
        </w:rPr>
        <w:fldChar w:fldCharType="separate"/>
      </w:r>
      <w:r w:rsidR="00905141" w:rsidRPr="00905141">
        <w:rPr>
          <w:rFonts w:cs="Arial"/>
          <w:bCs/>
          <w:noProof/>
          <w:sz w:val="24"/>
        </w:rPr>
        <w:t>20</w:t>
      </w:r>
      <w:r w:rsidR="00905141" w:rsidRPr="00905141">
        <w:rPr>
          <w:rFonts w:cs="Arial"/>
          <w:noProof/>
          <w:sz w:val="24"/>
        </w:rPr>
        <w:t xml:space="preserve"> April 2022</w:t>
      </w:r>
      <w:r w:rsidRPr="00905141">
        <w:rPr>
          <w:rFonts w:cs="Arial"/>
          <w:sz w:val="24"/>
        </w:rPr>
        <w:fldChar w:fldCharType="end"/>
      </w:r>
    </w:p>
    <w:p w:rsidR="00B73BCE" w:rsidRPr="00967100" w:rsidRDefault="00B73BCE" w:rsidP="00B73BCE">
      <w:pPr>
        <w:pageBreakBefore/>
        <w:rPr>
          <w:rFonts w:cs="Arial"/>
          <w:b/>
          <w:sz w:val="32"/>
          <w:szCs w:val="32"/>
        </w:rPr>
      </w:pPr>
      <w:r w:rsidRPr="00967100">
        <w:rPr>
          <w:rFonts w:cs="Arial"/>
          <w:b/>
          <w:sz w:val="32"/>
          <w:szCs w:val="32"/>
        </w:rPr>
        <w:lastRenderedPageBreak/>
        <w:t>About this compilation</w:t>
      </w:r>
    </w:p>
    <w:p w:rsidR="00B73BCE" w:rsidRPr="00967100" w:rsidRDefault="00B73BCE" w:rsidP="00B73BCE">
      <w:pPr>
        <w:spacing w:before="240"/>
        <w:rPr>
          <w:rFonts w:cs="Arial"/>
        </w:rPr>
      </w:pPr>
      <w:r w:rsidRPr="00967100">
        <w:rPr>
          <w:rFonts w:cs="Arial"/>
          <w:b/>
          <w:szCs w:val="22"/>
        </w:rPr>
        <w:t>This compilation</w:t>
      </w:r>
    </w:p>
    <w:p w:rsidR="00B73BCE" w:rsidRPr="00967100" w:rsidRDefault="00B73BCE" w:rsidP="00B73BCE">
      <w:pPr>
        <w:spacing w:before="120" w:after="120"/>
        <w:rPr>
          <w:rFonts w:cs="Arial"/>
          <w:szCs w:val="22"/>
        </w:rPr>
      </w:pPr>
      <w:r w:rsidRPr="00967100">
        <w:rPr>
          <w:rFonts w:cs="Arial"/>
          <w:szCs w:val="22"/>
        </w:rPr>
        <w:t xml:space="preserve">This is a compilation of the </w:t>
      </w:r>
      <w:r w:rsidRPr="00967100">
        <w:rPr>
          <w:rFonts w:cs="Arial"/>
          <w:i/>
          <w:szCs w:val="22"/>
        </w:rPr>
        <w:fldChar w:fldCharType="begin"/>
      </w:r>
      <w:r w:rsidRPr="00967100">
        <w:rPr>
          <w:rFonts w:cs="Arial"/>
          <w:i/>
          <w:szCs w:val="22"/>
        </w:rPr>
        <w:instrText xml:space="preserve"> STYLEREF  ShortT </w:instrText>
      </w:r>
      <w:r w:rsidRPr="00967100">
        <w:rPr>
          <w:rFonts w:cs="Arial"/>
          <w:i/>
          <w:szCs w:val="22"/>
        </w:rPr>
        <w:fldChar w:fldCharType="separate"/>
      </w:r>
      <w:r w:rsidR="00E95AB9">
        <w:rPr>
          <w:rFonts w:cs="Arial"/>
          <w:i/>
          <w:noProof/>
          <w:szCs w:val="22"/>
        </w:rPr>
        <w:t>Australian Passports Act 2005</w:t>
      </w:r>
      <w:r w:rsidRPr="00967100">
        <w:rPr>
          <w:rFonts w:cs="Arial"/>
          <w:i/>
          <w:szCs w:val="22"/>
        </w:rPr>
        <w:fldChar w:fldCharType="end"/>
      </w:r>
      <w:r w:rsidRPr="00967100">
        <w:rPr>
          <w:rFonts w:cs="Arial"/>
          <w:szCs w:val="22"/>
        </w:rPr>
        <w:t xml:space="preserve"> that shows the text of the law as amended and in force on </w:t>
      </w:r>
      <w:r w:rsidRPr="00905141">
        <w:rPr>
          <w:rFonts w:cs="Arial"/>
          <w:szCs w:val="22"/>
        </w:rPr>
        <w:fldChar w:fldCharType="begin"/>
      </w:r>
      <w:r w:rsidR="00967100" w:rsidRPr="00905141">
        <w:rPr>
          <w:rFonts w:cs="Arial"/>
          <w:szCs w:val="22"/>
        </w:rPr>
        <w:instrText>DOCPROPERTY StartDate \@ "d MMMM yyyy" \* MERGEFORMAT</w:instrText>
      </w:r>
      <w:r w:rsidRPr="00905141">
        <w:rPr>
          <w:rFonts w:cs="Arial"/>
          <w:szCs w:val="22"/>
        </w:rPr>
        <w:fldChar w:fldCharType="separate"/>
      </w:r>
      <w:r w:rsidR="00905141" w:rsidRPr="00905141">
        <w:rPr>
          <w:rFonts w:cs="Arial"/>
          <w:szCs w:val="22"/>
        </w:rPr>
        <w:t>2 April 2022</w:t>
      </w:r>
      <w:r w:rsidRPr="00905141">
        <w:rPr>
          <w:rFonts w:cs="Arial"/>
          <w:szCs w:val="22"/>
        </w:rPr>
        <w:fldChar w:fldCharType="end"/>
      </w:r>
      <w:r w:rsidRPr="00967100">
        <w:rPr>
          <w:rFonts w:cs="Arial"/>
          <w:szCs w:val="22"/>
        </w:rPr>
        <w:t xml:space="preserve"> (the </w:t>
      </w:r>
      <w:r w:rsidRPr="00967100">
        <w:rPr>
          <w:rFonts w:cs="Arial"/>
          <w:b/>
          <w:i/>
          <w:szCs w:val="22"/>
        </w:rPr>
        <w:t>compilation date</w:t>
      </w:r>
      <w:r w:rsidRPr="00967100">
        <w:rPr>
          <w:rFonts w:cs="Arial"/>
          <w:szCs w:val="22"/>
        </w:rPr>
        <w:t>).</w:t>
      </w:r>
    </w:p>
    <w:p w:rsidR="00B73BCE" w:rsidRPr="00967100" w:rsidRDefault="00B73BCE" w:rsidP="00B73BCE">
      <w:pPr>
        <w:spacing w:after="120"/>
        <w:rPr>
          <w:rFonts w:cs="Arial"/>
          <w:szCs w:val="22"/>
        </w:rPr>
      </w:pPr>
      <w:r w:rsidRPr="00967100">
        <w:rPr>
          <w:rFonts w:cs="Arial"/>
          <w:szCs w:val="22"/>
        </w:rPr>
        <w:t xml:space="preserve">The notes at the end of this compilation (the </w:t>
      </w:r>
      <w:r w:rsidRPr="00967100">
        <w:rPr>
          <w:rFonts w:cs="Arial"/>
          <w:b/>
          <w:i/>
          <w:szCs w:val="22"/>
        </w:rPr>
        <w:t>endnotes</w:t>
      </w:r>
      <w:r w:rsidRPr="00967100">
        <w:rPr>
          <w:rFonts w:cs="Arial"/>
          <w:szCs w:val="22"/>
        </w:rPr>
        <w:t>) include information about amending laws and the amendment history of provisions of the compiled law.</w:t>
      </w:r>
    </w:p>
    <w:p w:rsidR="00B73BCE" w:rsidRPr="00967100" w:rsidRDefault="00B73BCE" w:rsidP="00B73BCE">
      <w:pPr>
        <w:tabs>
          <w:tab w:val="left" w:pos="5640"/>
        </w:tabs>
        <w:spacing w:before="120" w:after="120"/>
        <w:rPr>
          <w:rFonts w:cs="Arial"/>
          <w:b/>
          <w:szCs w:val="22"/>
        </w:rPr>
      </w:pPr>
      <w:r w:rsidRPr="00967100">
        <w:rPr>
          <w:rFonts w:cs="Arial"/>
          <w:b/>
          <w:szCs w:val="22"/>
        </w:rPr>
        <w:t>Uncommenced amendments</w:t>
      </w:r>
    </w:p>
    <w:p w:rsidR="00B73BCE" w:rsidRPr="00967100" w:rsidRDefault="00B73BCE" w:rsidP="00B73BCE">
      <w:pPr>
        <w:spacing w:after="120"/>
        <w:rPr>
          <w:rFonts w:cs="Arial"/>
          <w:szCs w:val="22"/>
        </w:rPr>
      </w:pPr>
      <w:r w:rsidRPr="0096710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73BCE" w:rsidRPr="00967100" w:rsidRDefault="00B73BCE" w:rsidP="00B73BCE">
      <w:pPr>
        <w:spacing w:before="120" w:after="120"/>
        <w:rPr>
          <w:rFonts w:cs="Arial"/>
          <w:b/>
          <w:szCs w:val="22"/>
        </w:rPr>
      </w:pPr>
      <w:r w:rsidRPr="00967100">
        <w:rPr>
          <w:rFonts w:cs="Arial"/>
          <w:b/>
          <w:szCs w:val="22"/>
        </w:rPr>
        <w:t>Application, saving and transitional provisions for provisions and amendments</w:t>
      </w:r>
    </w:p>
    <w:p w:rsidR="00B73BCE" w:rsidRPr="00967100" w:rsidRDefault="00B73BCE" w:rsidP="00B73BCE">
      <w:pPr>
        <w:spacing w:after="120"/>
        <w:rPr>
          <w:rFonts w:cs="Arial"/>
          <w:szCs w:val="22"/>
        </w:rPr>
      </w:pPr>
      <w:r w:rsidRPr="00967100">
        <w:rPr>
          <w:rFonts w:cs="Arial"/>
          <w:szCs w:val="22"/>
        </w:rPr>
        <w:t>If the operation of a provision or amendment of the compiled law is affected by an application, saving or transitional provision that is not included in this compilation, details are included in the endnotes.</w:t>
      </w:r>
    </w:p>
    <w:p w:rsidR="00B73BCE" w:rsidRPr="00967100" w:rsidRDefault="00B73BCE" w:rsidP="00B73BCE">
      <w:pPr>
        <w:spacing w:after="120"/>
        <w:rPr>
          <w:rFonts w:cs="Arial"/>
          <w:b/>
          <w:szCs w:val="22"/>
        </w:rPr>
      </w:pPr>
      <w:r w:rsidRPr="00967100">
        <w:rPr>
          <w:rFonts w:cs="Arial"/>
          <w:b/>
          <w:szCs w:val="22"/>
        </w:rPr>
        <w:t>Editorial changes</w:t>
      </w:r>
    </w:p>
    <w:p w:rsidR="00B73BCE" w:rsidRPr="00967100" w:rsidRDefault="00B73BCE" w:rsidP="00B73BCE">
      <w:pPr>
        <w:spacing w:after="120"/>
        <w:rPr>
          <w:rFonts w:cs="Arial"/>
          <w:szCs w:val="22"/>
        </w:rPr>
      </w:pPr>
      <w:r w:rsidRPr="00967100">
        <w:rPr>
          <w:rFonts w:cs="Arial"/>
          <w:szCs w:val="22"/>
        </w:rPr>
        <w:t>For more information about any editorial changes made in this compilation, see the endnotes.</w:t>
      </w:r>
    </w:p>
    <w:p w:rsidR="00B73BCE" w:rsidRPr="00967100" w:rsidRDefault="00B73BCE" w:rsidP="00B73BCE">
      <w:pPr>
        <w:spacing w:before="120" w:after="120"/>
        <w:rPr>
          <w:rFonts w:cs="Arial"/>
          <w:b/>
          <w:szCs w:val="22"/>
        </w:rPr>
      </w:pPr>
      <w:r w:rsidRPr="00967100">
        <w:rPr>
          <w:rFonts w:cs="Arial"/>
          <w:b/>
          <w:szCs w:val="22"/>
        </w:rPr>
        <w:t>Modifications</w:t>
      </w:r>
    </w:p>
    <w:p w:rsidR="00B73BCE" w:rsidRPr="00967100" w:rsidRDefault="00B73BCE" w:rsidP="00B73BCE">
      <w:pPr>
        <w:spacing w:after="120"/>
        <w:rPr>
          <w:rFonts w:cs="Arial"/>
          <w:szCs w:val="22"/>
        </w:rPr>
      </w:pPr>
      <w:r w:rsidRPr="0096710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73BCE" w:rsidRPr="00967100" w:rsidRDefault="00B73BCE" w:rsidP="00B73BCE">
      <w:pPr>
        <w:spacing w:before="80" w:after="120"/>
        <w:rPr>
          <w:rFonts w:cs="Arial"/>
          <w:b/>
          <w:szCs w:val="22"/>
        </w:rPr>
      </w:pPr>
      <w:r w:rsidRPr="00967100">
        <w:rPr>
          <w:rFonts w:cs="Arial"/>
          <w:b/>
          <w:szCs w:val="22"/>
        </w:rPr>
        <w:t>Self</w:t>
      </w:r>
      <w:r w:rsidR="00C7618D">
        <w:rPr>
          <w:rFonts w:cs="Arial"/>
          <w:b/>
          <w:szCs w:val="22"/>
        </w:rPr>
        <w:noBreakHyphen/>
      </w:r>
      <w:r w:rsidRPr="00967100">
        <w:rPr>
          <w:rFonts w:cs="Arial"/>
          <w:b/>
          <w:szCs w:val="22"/>
        </w:rPr>
        <w:t>repealing provisions</w:t>
      </w:r>
    </w:p>
    <w:p w:rsidR="00B73BCE" w:rsidRPr="00967100" w:rsidRDefault="00B73BCE" w:rsidP="00B73BCE">
      <w:pPr>
        <w:spacing w:after="120"/>
        <w:rPr>
          <w:rFonts w:cs="Arial"/>
          <w:szCs w:val="22"/>
        </w:rPr>
      </w:pPr>
      <w:r w:rsidRPr="00967100">
        <w:rPr>
          <w:rFonts w:cs="Arial"/>
          <w:szCs w:val="22"/>
        </w:rPr>
        <w:t>If a provision of the compiled law has been repealed in accordance with a provision of the law, details are included in the endnotes.</w:t>
      </w:r>
    </w:p>
    <w:p w:rsidR="00B73BCE" w:rsidRPr="00967100" w:rsidRDefault="00B73BCE" w:rsidP="00B73BCE">
      <w:pPr>
        <w:pStyle w:val="Header"/>
        <w:tabs>
          <w:tab w:val="clear" w:pos="4150"/>
          <w:tab w:val="clear" w:pos="8307"/>
        </w:tabs>
      </w:pPr>
      <w:r w:rsidRPr="00C7618D">
        <w:rPr>
          <w:rStyle w:val="CharChapNo"/>
        </w:rPr>
        <w:t xml:space="preserve"> </w:t>
      </w:r>
      <w:r w:rsidRPr="00C7618D">
        <w:rPr>
          <w:rStyle w:val="CharChapText"/>
        </w:rPr>
        <w:t xml:space="preserve"> </w:t>
      </w:r>
    </w:p>
    <w:p w:rsidR="00B73BCE" w:rsidRPr="00967100" w:rsidRDefault="00B73BCE" w:rsidP="00B73BCE">
      <w:pPr>
        <w:pStyle w:val="Header"/>
        <w:tabs>
          <w:tab w:val="clear" w:pos="4150"/>
          <w:tab w:val="clear" w:pos="8307"/>
        </w:tabs>
      </w:pPr>
      <w:r w:rsidRPr="00C7618D">
        <w:rPr>
          <w:rStyle w:val="CharPartNo"/>
        </w:rPr>
        <w:t xml:space="preserve"> </w:t>
      </w:r>
      <w:r w:rsidRPr="00C7618D">
        <w:rPr>
          <w:rStyle w:val="CharPartText"/>
        </w:rPr>
        <w:t xml:space="preserve"> </w:t>
      </w:r>
    </w:p>
    <w:p w:rsidR="00B73BCE" w:rsidRPr="00967100" w:rsidRDefault="00B73BCE" w:rsidP="00B73BCE">
      <w:pPr>
        <w:pStyle w:val="Header"/>
        <w:tabs>
          <w:tab w:val="clear" w:pos="4150"/>
          <w:tab w:val="clear" w:pos="8307"/>
        </w:tabs>
      </w:pPr>
      <w:r w:rsidRPr="00C7618D">
        <w:rPr>
          <w:rStyle w:val="CharDivNo"/>
        </w:rPr>
        <w:t xml:space="preserve"> </w:t>
      </w:r>
      <w:r w:rsidRPr="00C7618D">
        <w:rPr>
          <w:rStyle w:val="CharDivText"/>
        </w:rPr>
        <w:t xml:space="preserve"> </w:t>
      </w:r>
    </w:p>
    <w:p w:rsidR="00B73BCE" w:rsidRPr="00967100" w:rsidRDefault="00B73BCE" w:rsidP="00B73BCE">
      <w:pPr>
        <w:sectPr w:rsidR="00B73BCE" w:rsidRPr="00967100" w:rsidSect="00705CE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A3C67" w:rsidRPr="00967100" w:rsidRDefault="00CA3C67" w:rsidP="00874095">
      <w:r w:rsidRPr="00967100">
        <w:rPr>
          <w:rFonts w:cs="Times New Roman"/>
          <w:sz w:val="36"/>
        </w:rPr>
        <w:lastRenderedPageBreak/>
        <w:t>Contents</w:t>
      </w:r>
    </w:p>
    <w:p w:rsidR="00E95AB9" w:rsidRDefault="008D2216">
      <w:pPr>
        <w:pStyle w:val="TOC2"/>
        <w:rPr>
          <w:rFonts w:asciiTheme="minorHAnsi" w:eastAsiaTheme="minorEastAsia" w:hAnsiTheme="minorHAnsi" w:cstheme="minorBidi"/>
          <w:b w:val="0"/>
          <w:noProof/>
          <w:kern w:val="0"/>
          <w:sz w:val="22"/>
          <w:szCs w:val="22"/>
        </w:rPr>
      </w:pPr>
      <w:r w:rsidRPr="00967100">
        <w:rPr>
          <w:iCs/>
          <w:szCs w:val="28"/>
        </w:rPr>
        <w:fldChar w:fldCharType="begin"/>
      </w:r>
      <w:r w:rsidRPr="00967100">
        <w:instrText xml:space="preserve"> TOC \o "1-9" \t "ActHead 1,2,ActHead 2,2,ActHead 3,3,ActHead 4,4,ActHead 5,5, Schedule,2, Schedule Text,3, NotesSection,6" </w:instrText>
      </w:r>
      <w:r w:rsidRPr="00967100">
        <w:rPr>
          <w:iCs/>
          <w:szCs w:val="28"/>
        </w:rPr>
        <w:fldChar w:fldCharType="separate"/>
      </w:r>
      <w:r w:rsidR="00E95AB9">
        <w:rPr>
          <w:noProof/>
        </w:rPr>
        <w:t>Part 1—Preliminary</w:t>
      </w:r>
      <w:r w:rsidR="00E95AB9" w:rsidRPr="00E95AB9">
        <w:rPr>
          <w:b w:val="0"/>
          <w:noProof/>
          <w:sz w:val="18"/>
        </w:rPr>
        <w:tab/>
      </w:r>
      <w:r w:rsidR="00E95AB9" w:rsidRPr="00E95AB9">
        <w:rPr>
          <w:b w:val="0"/>
          <w:noProof/>
          <w:sz w:val="18"/>
        </w:rPr>
        <w:fldChar w:fldCharType="begin"/>
      </w:r>
      <w:r w:rsidR="00E95AB9" w:rsidRPr="00E95AB9">
        <w:rPr>
          <w:b w:val="0"/>
          <w:noProof/>
          <w:sz w:val="18"/>
        </w:rPr>
        <w:instrText xml:space="preserve"> PAGEREF _Toc101280584 \h </w:instrText>
      </w:r>
      <w:r w:rsidR="00E95AB9" w:rsidRPr="00E95AB9">
        <w:rPr>
          <w:b w:val="0"/>
          <w:noProof/>
          <w:sz w:val="18"/>
        </w:rPr>
      </w:r>
      <w:r w:rsidR="00E95AB9" w:rsidRPr="00E95AB9">
        <w:rPr>
          <w:b w:val="0"/>
          <w:noProof/>
          <w:sz w:val="18"/>
        </w:rPr>
        <w:fldChar w:fldCharType="separate"/>
      </w:r>
      <w:r w:rsidR="00E95AB9" w:rsidRPr="00E95AB9">
        <w:rPr>
          <w:b w:val="0"/>
          <w:noProof/>
          <w:sz w:val="18"/>
        </w:rPr>
        <w:t>1</w:t>
      </w:r>
      <w:r w:rsidR="00E95AB9"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w:t>
      </w:r>
      <w:r>
        <w:rPr>
          <w:noProof/>
        </w:rPr>
        <w:tab/>
        <w:t>Short title</w:t>
      </w:r>
      <w:r w:rsidRPr="00E95AB9">
        <w:rPr>
          <w:noProof/>
        </w:rPr>
        <w:tab/>
      </w:r>
      <w:r w:rsidRPr="00E95AB9">
        <w:rPr>
          <w:noProof/>
        </w:rPr>
        <w:fldChar w:fldCharType="begin"/>
      </w:r>
      <w:r w:rsidRPr="00E95AB9">
        <w:rPr>
          <w:noProof/>
        </w:rPr>
        <w:instrText xml:space="preserve"> PAGEREF _Toc101280585 \h </w:instrText>
      </w:r>
      <w:r w:rsidRPr="00E95AB9">
        <w:rPr>
          <w:noProof/>
        </w:rPr>
      </w:r>
      <w:r w:rsidRPr="00E95AB9">
        <w:rPr>
          <w:noProof/>
        </w:rPr>
        <w:fldChar w:fldCharType="separate"/>
      </w:r>
      <w:r w:rsidRPr="00E95AB9">
        <w:rPr>
          <w:noProof/>
        </w:rPr>
        <w:t>1</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w:t>
      </w:r>
      <w:r>
        <w:rPr>
          <w:noProof/>
        </w:rPr>
        <w:tab/>
        <w:t>Commencement</w:t>
      </w:r>
      <w:r w:rsidRPr="00E95AB9">
        <w:rPr>
          <w:noProof/>
        </w:rPr>
        <w:tab/>
      </w:r>
      <w:r w:rsidRPr="00E95AB9">
        <w:rPr>
          <w:noProof/>
        </w:rPr>
        <w:fldChar w:fldCharType="begin"/>
      </w:r>
      <w:r w:rsidRPr="00E95AB9">
        <w:rPr>
          <w:noProof/>
        </w:rPr>
        <w:instrText xml:space="preserve"> PAGEREF _Toc101280586 \h </w:instrText>
      </w:r>
      <w:r w:rsidRPr="00E95AB9">
        <w:rPr>
          <w:noProof/>
        </w:rPr>
      </w:r>
      <w:r w:rsidRPr="00E95AB9">
        <w:rPr>
          <w:noProof/>
        </w:rPr>
        <w:fldChar w:fldCharType="separate"/>
      </w:r>
      <w:r w:rsidRPr="00E95AB9">
        <w:rPr>
          <w:noProof/>
        </w:rPr>
        <w:t>1</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w:t>
      </w:r>
      <w:r>
        <w:rPr>
          <w:noProof/>
        </w:rPr>
        <w:tab/>
        <w:t>Principal object of this Act</w:t>
      </w:r>
      <w:r w:rsidRPr="00E95AB9">
        <w:rPr>
          <w:noProof/>
        </w:rPr>
        <w:tab/>
      </w:r>
      <w:r w:rsidRPr="00E95AB9">
        <w:rPr>
          <w:noProof/>
        </w:rPr>
        <w:fldChar w:fldCharType="begin"/>
      </w:r>
      <w:r w:rsidRPr="00E95AB9">
        <w:rPr>
          <w:noProof/>
        </w:rPr>
        <w:instrText xml:space="preserve"> PAGEREF _Toc101280587 \h </w:instrText>
      </w:r>
      <w:r w:rsidRPr="00E95AB9">
        <w:rPr>
          <w:noProof/>
        </w:rPr>
      </w:r>
      <w:r w:rsidRPr="00E95AB9">
        <w:rPr>
          <w:noProof/>
        </w:rPr>
        <w:fldChar w:fldCharType="separate"/>
      </w:r>
      <w:r w:rsidRPr="00E95AB9">
        <w:rPr>
          <w:noProof/>
        </w:rPr>
        <w:t>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w:t>
      </w:r>
      <w:r>
        <w:rPr>
          <w:noProof/>
        </w:rPr>
        <w:tab/>
        <w:t>Act extends to the external Territories</w:t>
      </w:r>
      <w:r w:rsidRPr="00E95AB9">
        <w:rPr>
          <w:noProof/>
        </w:rPr>
        <w:tab/>
      </w:r>
      <w:r w:rsidRPr="00E95AB9">
        <w:rPr>
          <w:noProof/>
        </w:rPr>
        <w:fldChar w:fldCharType="begin"/>
      </w:r>
      <w:r w:rsidRPr="00E95AB9">
        <w:rPr>
          <w:noProof/>
        </w:rPr>
        <w:instrText xml:space="preserve"> PAGEREF _Toc101280588 \h </w:instrText>
      </w:r>
      <w:r w:rsidRPr="00E95AB9">
        <w:rPr>
          <w:noProof/>
        </w:rPr>
      </w:r>
      <w:r w:rsidRPr="00E95AB9">
        <w:rPr>
          <w:noProof/>
        </w:rPr>
        <w:fldChar w:fldCharType="separate"/>
      </w:r>
      <w:r w:rsidRPr="00E95AB9">
        <w:rPr>
          <w:noProof/>
        </w:rPr>
        <w:t>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w:t>
      </w:r>
      <w:r>
        <w:rPr>
          <w:noProof/>
        </w:rPr>
        <w:tab/>
        <w:t>Act extends to things outside Australia</w:t>
      </w:r>
      <w:r w:rsidRPr="00E95AB9">
        <w:rPr>
          <w:noProof/>
        </w:rPr>
        <w:tab/>
      </w:r>
      <w:r w:rsidRPr="00E95AB9">
        <w:rPr>
          <w:noProof/>
        </w:rPr>
        <w:fldChar w:fldCharType="begin"/>
      </w:r>
      <w:r w:rsidRPr="00E95AB9">
        <w:rPr>
          <w:noProof/>
        </w:rPr>
        <w:instrText xml:space="preserve"> PAGEREF _Toc101280589 \h </w:instrText>
      </w:r>
      <w:r w:rsidRPr="00E95AB9">
        <w:rPr>
          <w:noProof/>
        </w:rPr>
      </w:r>
      <w:r w:rsidRPr="00E95AB9">
        <w:rPr>
          <w:noProof/>
        </w:rPr>
        <w:fldChar w:fldCharType="separate"/>
      </w:r>
      <w:r w:rsidRPr="00E95AB9">
        <w:rPr>
          <w:noProof/>
        </w:rPr>
        <w:t>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6</w:t>
      </w:r>
      <w:r>
        <w:rPr>
          <w:noProof/>
        </w:rPr>
        <w:tab/>
        <w:t>Definitions</w:t>
      </w:r>
      <w:r w:rsidRPr="00E95AB9">
        <w:rPr>
          <w:noProof/>
        </w:rPr>
        <w:tab/>
      </w:r>
      <w:r w:rsidRPr="00E95AB9">
        <w:rPr>
          <w:noProof/>
        </w:rPr>
        <w:fldChar w:fldCharType="begin"/>
      </w:r>
      <w:r w:rsidRPr="00E95AB9">
        <w:rPr>
          <w:noProof/>
        </w:rPr>
        <w:instrText xml:space="preserve"> PAGEREF _Toc101280590 \h </w:instrText>
      </w:r>
      <w:r w:rsidRPr="00E95AB9">
        <w:rPr>
          <w:noProof/>
        </w:rPr>
      </w:r>
      <w:r w:rsidRPr="00E95AB9">
        <w:rPr>
          <w:noProof/>
        </w:rPr>
        <w:fldChar w:fldCharType="separate"/>
      </w:r>
      <w:r w:rsidRPr="00E95AB9">
        <w:rPr>
          <w:noProof/>
        </w:rPr>
        <w:t>2</w:t>
      </w:r>
      <w:r w:rsidRPr="00E95AB9">
        <w:rPr>
          <w:noProof/>
        </w:rPr>
        <w:fldChar w:fldCharType="end"/>
      </w:r>
    </w:p>
    <w:p w:rsidR="00E95AB9" w:rsidRDefault="00E95AB9">
      <w:pPr>
        <w:pStyle w:val="TOC2"/>
        <w:rPr>
          <w:rFonts w:asciiTheme="minorHAnsi" w:eastAsiaTheme="minorEastAsia" w:hAnsiTheme="minorHAnsi" w:cstheme="minorBidi"/>
          <w:b w:val="0"/>
          <w:noProof/>
          <w:kern w:val="0"/>
          <w:sz w:val="22"/>
          <w:szCs w:val="22"/>
        </w:rPr>
      </w:pPr>
      <w:r>
        <w:rPr>
          <w:noProof/>
        </w:rPr>
        <w:t>Part 2—Australian travel documents</w:t>
      </w:r>
      <w:r w:rsidRPr="00E95AB9">
        <w:rPr>
          <w:b w:val="0"/>
          <w:noProof/>
          <w:sz w:val="18"/>
        </w:rPr>
        <w:tab/>
      </w:r>
      <w:r w:rsidRPr="00E95AB9">
        <w:rPr>
          <w:b w:val="0"/>
          <w:noProof/>
          <w:sz w:val="18"/>
        </w:rPr>
        <w:fldChar w:fldCharType="begin"/>
      </w:r>
      <w:r w:rsidRPr="00E95AB9">
        <w:rPr>
          <w:b w:val="0"/>
          <w:noProof/>
          <w:sz w:val="18"/>
        </w:rPr>
        <w:instrText xml:space="preserve"> PAGEREF _Toc101280591 \h </w:instrText>
      </w:r>
      <w:r w:rsidRPr="00E95AB9">
        <w:rPr>
          <w:b w:val="0"/>
          <w:noProof/>
          <w:sz w:val="18"/>
        </w:rPr>
      </w:r>
      <w:r w:rsidRPr="00E95AB9">
        <w:rPr>
          <w:b w:val="0"/>
          <w:noProof/>
          <w:sz w:val="18"/>
        </w:rPr>
        <w:fldChar w:fldCharType="separate"/>
      </w:r>
      <w:r w:rsidRPr="00E95AB9">
        <w:rPr>
          <w:b w:val="0"/>
          <w:noProof/>
          <w:sz w:val="18"/>
        </w:rPr>
        <w:t>5</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1—Issue of Australian travel documents</w:t>
      </w:r>
      <w:r w:rsidRPr="00E95AB9">
        <w:rPr>
          <w:b w:val="0"/>
          <w:noProof/>
          <w:sz w:val="18"/>
        </w:rPr>
        <w:tab/>
      </w:r>
      <w:r w:rsidRPr="00E95AB9">
        <w:rPr>
          <w:b w:val="0"/>
          <w:noProof/>
          <w:sz w:val="18"/>
        </w:rPr>
        <w:fldChar w:fldCharType="begin"/>
      </w:r>
      <w:r w:rsidRPr="00E95AB9">
        <w:rPr>
          <w:b w:val="0"/>
          <w:noProof/>
          <w:sz w:val="18"/>
        </w:rPr>
        <w:instrText xml:space="preserve"> PAGEREF _Toc101280592 \h </w:instrText>
      </w:r>
      <w:r w:rsidRPr="00E95AB9">
        <w:rPr>
          <w:b w:val="0"/>
          <w:noProof/>
          <w:sz w:val="18"/>
        </w:rPr>
      </w:r>
      <w:r w:rsidRPr="00E95AB9">
        <w:rPr>
          <w:b w:val="0"/>
          <w:noProof/>
          <w:sz w:val="18"/>
        </w:rPr>
        <w:fldChar w:fldCharType="separate"/>
      </w:r>
      <w:r w:rsidRPr="00E95AB9">
        <w:rPr>
          <w:b w:val="0"/>
          <w:noProof/>
          <w:sz w:val="18"/>
        </w:rPr>
        <w:t>5</w:t>
      </w:r>
      <w:r w:rsidRPr="00E95AB9">
        <w:rPr>
          <w:b w:val="0"/>
          <w:noProof/>
          <w:sz w:val="18"/>
        </w:rPr>
        <w:fldChar w:fldCharType="end"/>
      </w:r>
    </w:p>
    <w:p w:rsidR="00E95AB9" w:rsidRDefault="00E95AB9">
      <w:pPr>
        <w:pStyle w:val="TOC4"/>
        <w:rPr>
          <w:rFonts w:asciiTheme="minorHAnsi" w:eastAsiaTheme="minorEastAsia" w:hAnsiTheme="minorHAnsi" w:cstheme="minorBidi"/>
          <w:b w:val="0"/>
          <w:noProof/>
          <w:kern w:val="0"/>
          <w:sz w:val="22"/>
          <w:szCs w:val="22"/>
        </w:rPr>
      </w:pPr>
      <w:r>
        <w:rPr>
          <w:noProof/>
        </w:rPr>
        <w:t>Subdivision A—Issue of Australian passports</w:t>
      </w:r>
      <w:r w:rsidRPr="00E95AB9">
        <w:rPr>
          <w:b w:val="0"/>
          <w:noProof/>
          <w:sz w:val="18"/>
        </w:rPr>
        <w:tab/>
      </w:r>
      <w:r w:rsidRPr="00E95AB9">
        <w:rPr>
          <w:b w:val="0"/>
          <w:noProof/>
          <w:sz w:val="18"/>
        </w:rPr>
        <w:fldChar w:fldCharType="begin"/>
      </w:r>
      <w:r w:rsidRPr="00E95AB9">
        <w:rPr>
          <w:b w:val="0"/>
          <w:noProof/>
          <w:sz w:val="18"/>
        </w:rPr>
        <w:instrText xml:space="preserve"> PAGEREF _Toc101280593 \h </w:instrText>
      </w:r>
      <w:r w:rsidRPr="00E95AB9">
        <w:rPr>
          <w:b w:val="0"/>
          <w:noProof/>
          <w:sz w:val="18"/>
        </w:rPr>
      </w:r>
      <w:r w:rsidRPr="00E95AB9">
        <w:rPr>
          <w:b w:val="0"/>
          <w:noProof/>
          <w:sz w:val="18"/>
        </w:rPr>
        <w:fldChar w:fldCharType="separate"/>
      </w:r>
      <w:r w:rsidRPr="00E95AB9">
        <w:rPr>
          <w:b w:val="0"/>
          <w:noProof/>
          <w:sz w:val="18"/>
        </w:rPr>
        <w:t>5</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7</w:t>
      </w:r>
      <w:r>
        <w:rPr>
          <w:noProof/>
        </w:rPr>
        <w:tab/>
        <w:t>Australian citizen is entitled to be issued an Australian passport</w:t>
      </w:r>
      <w:r w:rsidRPr="00E95AB9">
        <w:rPr>
          <w:noProof/>
        </w:rPr>
        <w:tab/>
      </w:r>
      <w:r w:rsidRPr="00E95AB9">
        <w:rPr>
          <w:noProof/>
        </w:rPr>
        <w:fldChar w:fldCharType="begin"/>
      </w:r>
      <w:r w:rsidRPr="00E95AB9">
        <w:rPr>
          <w:noProof/>
        </w:rPr>
        <w:instrText xml:space="preserve"> PAGEREF _Toc101280594 \h </w:instrText>
      </w:r>
      <w:r w:rsidRPr="00E95AB9">
        <w:rPr>
          <w:noProof/>
        </w:rPr>
      </w:r>
      <w:r w:rsidRPr="00E95AB9">
        <w:rPr>
          <w:noProof/>
        </w:rPr>
        <w:fldChar w:fldCharType="separate"/>
      </w:r>
      <w:r w:rsidRPr="00E95AB9">
        <w:rPr>
          <w:noProof/>
        </w:rPr>
        <w:t>5</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8</w:t>
      </w:r>
      <w:r>
        <w:rPr>
          <w:noProof/>
        </w:rPr>
        <w:tab/>
        <w:t>Minister to be satisfied of person’s citizenship and identity</w:t>
      </w:r>
      <w:r w:rsidRPr="00E95AB9">
        <w:rPr>
          <w:noProof/>
        </w:rPr>
        <w:tab/>
      </w:r>
      <w:r w:rsidRPr="00E95AB9">
        <w:rPr>
          <w:noProof/>
        </w:rPr>
        <w:fldChar w:fldCharType="begin"/>
      </w:r>
      <w:r w:rsidRPr="00E95AB9">
        <w:rPr>
          <w:noProof/>
        </w:rPr>
        <w:instrText xml:space="preserve"> PAGEREF _Toc101280595 \h </w:instrText>
      </w:r>
      <w:r w:rsidRPr="00E95AB9">
        <w:rPr>
          <w:noProof/>
        </w:rPr>
      </w:r>
      <w:r w:rsidRPr="00E95AB9">
        <w:rPr>
          <w:noProof/>
        </w:rPr>
        <w:fldChar w:fldCharType="separate"/>
      </w:r>
      <w:r w:rsidRPr="00E95AB9">
        <w:rPr>
          <w:noProof/>
        </w:rPr>
        <w:t>5</w:t>
      </w:r>
      <w:r w:rsidRPr="00E95AB9">
        <w:rPr>
          <w:noProof/>
        </w:rPr>
        <w:fldChar w:fldCharType="end"/>
      </w:r>
    </w:p>
    <w:p w:rsidR="00E95AB9" w:rsidRDefault="00E95AB9">
      <w:pPr>
        <w:pStyle w:val="TOC4"/>
        <w:rPr>
          <w:rFonts w:asciiTheme="minorHAnsi" w:eastAsiaTheme="minorEastAsia" w:hAnsiTheme="minorHAnsi" w:cstheme="minorBidi"/>
          <w:b w:val="0"/>
          <w:noProof/>
          <w:kern w:val="0"/>
          <w:sz w:val="22"/>
          <w:szCs w:val="22"/>
        </w:rPr>
      </w:pPr>
      <w:r>
        <w:rPr>
          <w:noProof/>
        </w:rPr>
        <w:t>Subdivision B—Issue of travel</w:t>
      </w:r>
      <w:r>
        <w:rPr>
          <w:noProof/>
        </w:rPr>
        <w:noBreakHyphen/>
        <w:t>related documents</w:t>
      </w:r>
      <w:r w:rsidRPr="00E95AB9">
        <w:rPr>
          <w:b w:val="0"/>
          <w:noProof/>
          <w:sz w:val="18"/>
        </w:rPr>
        <w:tab/>
      </w:r>
      <w:r w:rsidRPr="00E95AB9">
        <w:rPr>
          <w:b w:val="0"/>
          <w:noProof/>
          <w:sz w:val="18"/>
        </w:rPr>
        <w:fldChar w:fldCharType="begin"/>
      </w:r>
      <w:r w:rsidRPr="00E95AB9">
        <w:rPr>
          <w:b w:val="0"/>
          <w:noProof/>
          <w:sz w:val="18"/>
        </w:rPr>
        <w:instrText xml:space="preserve"> PAGEREF _Toc101280596 \h </w:instrText>
      </w:r>
      <w:r w:rsidRPr="00E95AB9">
        <w:rPr>
          <w:b w:val="0"/>
          <w:noProof/>
          <w:sz w:val="18"/>
        </w:rPr>
      </w:r>
      <w:r w:rsidRPr="00E95AB9">
        <w:rPr>
          <w:b w:val="0"/>
          <w:noProof/>
          <w:sz w:val="18"/>
        </w:rPr>
        <w:fldChar w:fldCharType="separate"/>
      </w:r>
      <w:r w:rsidRPr="00E95AB9">
        <w:rPr>
          <w:b w:val="0"/>
          <w:noProof/>
          <w:sz w:val="18"/>
        </w:rPr>
        <w:t>5</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9</w:t>
      </w:r>
      <w:r>
        <w:rPr>
          <w:noProof/>
        </w:rPr>
        <w:tab/>
        <w:t>Minister may issue travel</w:t>
      </w:r>
      <w:r>
        <w:rPr>
          <w:noProof/>
        </w:rPr>
        <w:noBreakHyphen/>
        <w:t>related documents</w:t>
      </w:r>
      <w:r w:rsidRPr="00E95AB9">
        <w:rPr>
          <w:noProof/>
        </w:rPr>
        <w:tab/>
      </w:r>
      <w:r w:rsidRPr="00E95AB9">
        <w:rPr>
          <w:noProof/>
        </w:rPr>
        <w:fldChar w:fldCharType="begin"/>
      </w:r>
      <w:r w:rsidRPr="00E95AB9">
        <w:rPr>
          <w:noProof/>
        </w:rPr>
        <w:instrText xml:space="preserve"> PAGEREF _Toc101280597 \h </w:instrText>
      </w:r>
      <w:r w:rsidRPr="00E95AB9">
        <w:rPr>
          <w:noProof/>
        </w:rPr>
      </w:r>
      <w:r w:rsidRPr="00E95AB9">
        <w:rPr>
          <w:noProof/>
        </w:rPr>
        <w:fldChar w:fldCharType="separate"/>
      </w:r>
      <w:r w:rsidRPr="00E95AB9">
        <w:rPr>
          <w:noProof/>
        </w:rPr>
        <w:t>5</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10</w:t>
      </w:r>
      <w:r>
        <w:rPr>
          <w:noProof/>
        </w:rPr>
        <w:tab/>
        <w:t>Minister to be satisfied of person’s identity</w:t>
      </w:r>
      <w:r w:rsidRPr="00E95AB9">
        <w:rPr>
          <w:noProof/>
        </w:rPr>
        <w:tab/>
      </w:r>
      <w:r w:rsidRPr="00E95AB9">
        <w:rPr>
          <w:noProof/>
        </w:rPr>
        <w:fldChar w:fldCharType="begin"/>
      </w:r>
      <w:r w:rsidRPr="00E95AB9">
        <w:rPr>
          <w:noProof/>
        </w:rPr>
        <w:instrText xml:space="preserve"> PAGEREF _Toc101280598 \h </w:instrText>
      </w:r>
      <w:r w:rsidRPr="00E95AB9">
        <w:rPr>
          <w:noProof/>
        </w:rPr>
      </w:r>
      <w:r w:rsidRPr="00E95AB9">
        <w:rPr>
          <w:noProof/>
        </w:rPr>
        <w:fldChar w:fldCharType="separate"/>
      </w:r>
      <w:r w:rsidRPr="00E95AB9">
        <w:rPr>
          <w:noProof/>
        </w:rPr>
        <w:t>6</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2—Reasons the Minister may refuse to issue an Australian travel document</w:t>
      </w:r>
      <w:r w:rsidRPr="00E95AB9">
        <w:rPr>
          <w:b w:val="0"/>
          <w:noProof/>
          <w:sz w:val="18"/>
        </w:rPr>
        <w:tab/>
      </w:r>
      <w:r w:rsidRPr="00E95AB9">
        <w:rPr>
          <w:b w:val="0"/>
          <w:noProof/>
          <w:sz w:val="18"/>
        </w:rPr>
        <w:fldChar w:fldCharType="begin"/>
      </w:r>
      <w:r w:rsidRPr="00E95AB9">
        <w:rPr>
          <w:b w:val="0"/>
          <w:noProof/>
          <w:sz w:val="18"/>
        </w:rPr>
        <w:instrText xml:space="preserve"> PAGEREF _Toc101280599 \h </w:instrText>
      </w:r>
      <w:r w:rsidRPr="00E95AB9">
        <w:rPr>
          <w:b w:val="0"/>
          <w:noProof/>
          <w:sz w:val="18"/>
        </w:rPr>
      </w:r>
      <w:r w:rsidRPr="00E95AB9">
        <w:rPr>
          <w:b w:val="0"/>
          <w:noProof/>
          <w:sz w:val="18"/>
        </w:rPr>
        <w:fldChar w:fldCharType="separate"/>
      </w:r>
      <w:r w:rsidRPr="00E95AB9">
        <w:rPr>
          <w:b w:val="0"/>
          <w:noProof/>
          <w:sz w:val="18"/>
        </w:rPr>
        <w:t>7</w:t>
      </w:r>
      <w:r w:rsidRPr="00E95AB9">
        <w:rPr>
          <w:b w:val="0"/>
          <w:noProof/>
          <w:sz w:val="18"/>
        </w:rPr>
        <w:fldChar w:fldCharType="end"/>
      </w:r>
    </w:p>
    <w:p w:rsidR="00E95AB9" w:rsidRDefault="00E95AB9">
      <w:pPr>
        <w:pStyle w:val="TOC4"/>
        <w:rPr>
          <w:rFonts w:asciiTheme="minorHAnsi" w:eastAsiaTheme="minorEastAsia" w:hAnsiTheme="minorHAnsi" w:cstheme="minorBidi"/>
          <w:b w:val="0"/>
          <w:noProof/>
          <w:kern w:val="0"/>
          <w:sz w:val="22"/>
          <w:szCs w:val="22"/>
        </w:rPr>
      </w:pPr>
      <w:r>
        <w:rPr>
          <w:noProof/>
        </w:rPr>
        <w:t>Subdivision A—Children</w:t>
      </w:r>
      <w:r w:rsidRPr="00E95AB9">
        <w:rPr>
          <w:b w:val="0"/>
          <w:noProof/>
          <w:sz w:val="18"/>
        </w:rPr>
        <w:tab/>
      </w:r>
      <w:r w:rsidRPr="00E95AB9">
        <w:rPr>
          <w:b w:val="0"/>
          <w:noProof/>
          <w:sz w:val="18"/>
        </w:rPr>
        <w:fldChar w:fldCharType="begin"/>
      </w:r>
      <w:r w:rsidRPr="00E95AB9">
        <w:rPr>
          <w:b w:val="0"/>
          <w:noProof/>
          <w:sz w:val="18"/>
        </w:rPr>
        <w:instrText xml:space="preserve"> PAGEREF _Toc101280600 \h </w:instrText>
      </w:r>
      <w:r w:rsidRPr="00E95AB9">
        <w:rPr>
          <w:b w:val="0"/>
          <w:noProof/>
          <w:sz w:val="18"/>
        </w:rPr>
      </w:r>
      <w:r w:rsidRPr="00E95AB9">
        <w:rPr>
          <w:b w:val="0"/>
          <w:noProof/>
          <w:sz w:val="18"/>
        </w:rPr>
        <w:fldChar w:fldCharType="separate"/>
      </w:r>
      <w:r w:rsidRPr="00E95AB9">
        <w:rPr>
          <w:b w:val="0"/>
          <w:noProof/>
          <w:sz w:val="18"/>
        </w:rPr>
        <w:t>7</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11</w:t>
      </w:r>
      <w:r>
        <w:rPr>
          <w:noProof/>
        </w:rPr>
        <w:tab/>
        <w:t>Reasons relating to child without parental consent or court order for travel</w:t>
      </w:r>
      <w:r w:rsidRPr="00E95AB9">
        <w:rPr>
          <w:noProof/>
        </w:rPr>
        <w:tab/>
      </w:r>
      <w:r w:rsidRPr="00E95AB9">
        <w:rPr>
          <w:noProof/>
        </w:rPr>
        <w:fldChar w:fldCharType="begin"/>
      </w:r>
      <w:r w:rsidRPr="00E95AB9">
        <w:rPr>
          <w:noProof/>
        </w:rPr>
        <w:instrText xml:space="preserve"> PAGEREF _Toc101280601 \h </w:instrText>
      </w:r>
      <w:r w:rsidRPr="00E95AB9">
        <w:rPr>
          <w:noProof/>
        </w:rPr>
      </w:r>
      <w:r w:rsidRPr="00E95AB9">
        <w:rPr>
          <w:noProof/>
        </w:rPr>
        <w:fldChar w:fldCharType="separate"/>
      </w:r>
      <w:r w:rsidRPr="00E95AB9">
        <w:rPr>
          <w:noProof/>
        </w:rPr>
        <w:t>7</w:t>
      </w:r>
      <w:r w:rsidRPr="00E95AB9">
        <w:rPr>
          <w:noProof/>
        </w:rPr>
        <w:fldChar w:fldCharType="end"/>
      </w:r>
    </w:p>
    <w:p w:rsidR="00E95AB9" w:rsidRDefault="00E95AB9">
      <w:pPr>
        <w:pStyle w:val="TOC4"/>
        <w:rPr>
          <w:rFonts w:asciiTheme="minorHAnsi" w:eastAsiaTheme="minorEastAsia" w:hAnsiTheme="minorHAnsi" w:cstheme="minorBidi"/>
          <w:b w:val="0"/>
          <w:noProof/>
          <w:kern w:val="0"/>
          <w:sz w:val="22"/>
          <w:szCs w:val="22"/>
        </w:rPr>
      </w:pPr>
      <w:r>
        <w:rPr>
          <w:noProof/>
        </w:rPr>
        <w:t>Subdivision B—Law enforcement and security</w:t>
      </w:r>
      <w:r w:rsidRPr="00E95AB9">
        <w:rPr>
          <w:b w:val="0"/>
          <w:noProof/>
          <w:sz w:val="18"/>
        </w:rPr>
        <w:tab/>
      </w:r>
      <w:r w:rsidRPr="00E95AB9">
        <w:rPr>
          <w:b w:val="0"/>
          <w:noProof/>
          <w:sz w:val="18"/>
        </w:rPr>
        <w:fldChar w:fldCharType="begin"/>
      </w:r>
      <w:r w:rsidRPr="00E95AB9">
        <w:rPr>
          <w:b w:val="0"/>
          <w:noProof/>
          <w:sz w:val="18"/>
        </w:rPr>
        <w:instrText xml:space="preserve"> PAGEREF _Toc101280602 \h </w:instrText>
      </w:r>
      <w:r w:rsidRPr="00E95AB9">
        <w:rPr>
          <w:b w:val="0"/>
          <w:noProof/>
          <w:sz w:val="18"/>
        </w:rPr>
      </w:r>
      <w:r w:rsidRPr="00E95AB9">
        <w:rPr>
          <w:b w:val="0"/>
          <w:noProof/>
          <w:sz w:val="18"/>
        </w:rPr>
        <w:fldChar w:fldCharType="separate"/>
      </w:r>
      <w:r w:rsidRPr="00E95AB9">
        <w:rPr>
          <w:b w:val="0"/>
          <w:noProof/>
          <w:sz w:val="18"/>
        </w:rPr>
        <w:t>9</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12</w:t>
      </w:r>
      <w:r>
        <w:rPr>
          <w:noProof/>
        </w:rPr>
        <w:tab/>
        <w:t>Reasons relating to Australian law enforcement matters</w:t>
      </w:r>
      <w:r w:rsidRPr="00E95AB9">
        <w:rPr>
          <w:noProof/>
        </w:rPr>
        <w:tab/>
      </w:r>
      <w:r w:rsidRPr="00E95AB9">
        <w:rPr>
          <w:noProof/>
        </w:rPr>
        <w:fldChar w:fldCharType="begin"/>
      </w:r>
      <w:r w:rsidRPr="00E95AB9">
        <w:rPr>
          <w:noProof/>
        </w:rPr>
        <w:instrText xml:space="preserve"> PAGEREF _Toc101280603 \h </w:instrText>
      </w:r>
      <w:r w:rsidRPr="00E95AB9">
        <w:rPr>
          <w:noProof/>
        </w:rPr>
      </w:r>
      <w:r w:rsidRPr="00E95AB9">
        <w:rPr>
          <w:noProof/>
        </w:rPr>
        <w:fldChar w:fldCharType="separate"/>
      </w:r>
      <w:r w:rsidRPr="00E95AB9">
        <w:rPr>
          <w:noProof/>
        </w:rPr>
        <w:t>9</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13</w:t>
      </w:r>
      <w:r>
        <w:rPr>
          <w:noProof/>
        </w:rPr>
        <w:tab/>
        <w:t>Reasons relating to international law enforcement cooperation</w:t>
      </w:r>
      <w:r w:rsidRPr="00E95AB9">
        <w:rPr>
          <w:noProof/>
        </w:rPr>
        <w:tab/>
      </w:r>
      <w:r w:rsidRPr="00E95AB9">
        <w:rPr>
          <w:noProof/>
        </w:rPr>
        <w:fldChar w:fldCharType="begin"/>
      </w:r>
      <w:r w:rsidRPr="00E95AB9">
        <w:rPr>
          <w:noProof/>
        </w:rPr>
        <w:instrText xml:space="preserve"> PAGEREF _Toc101280604 \h </w:instrText>
      </w:r>
      <w:r w:rsidRPr="00E95AB9">
        <w:rPr>
          <w:noProof/>
        </w:rPr>
      </w:r>
      <w:r w:rsidRPr="00E95AB9">
        <w:rPr>
          <w:noProof/>
        </w:rPr>
        <w:fldChar w:fldCharType="separate"/>
      </w:r>
      <w:r w:rsidRPr="00E95AB9">
        <w:rPr>
          <w:noProof/>
        </w:rPr>
        <w:t>10</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14</w:t>
      </w:r>
      <w:r>
        <w:rPr>
          <w:noProof/>
        </w:rPr>
        <w:tab/>
        <w:t>Reasons relating to potential for harmful conduct</w:t>
      </w:r>
      <w:r w:rsidRPr="00E95AB9">
        <w:rPr>
          <w:noProof/>
        </w:rPr>
        <w:tab/>
      </w:r>
      <w:r w:rsidRPr="00E95AB9">
        <w:rPr>
          <w:noProof/>
        </w:rPr>
        <w:fldChar w:fldCharType="begin"/>
      </w:r>
      <w:r w:rsidRPr="00E95AB9">
        <w:rPr>
          <w:noProof/>
        </w:rPr>
        <w:instrText xml:space="preserve"> PAGEREF _Toc101280605 \h </w:instrText>
      </w:r>
      <w:r w:rsidRPr="00E95AB9">
        <w:rPr>
          <w:noProof/>
        </w:rPr>
      </w:r>
      <w:r w:rsidRPr="00E95AB9">
        <w:rPr>
          <w:noProof/>
        </w:rPr>
        <w:fldChar w:fldCharType="separate"/>
      </w:r>
      <w:r w:rsidRPr="00E95AB9">
        <w:rPr>
          <w:noProof/>
        </w:rPr>
        <w:t>12</w:t>
      </w:r>
      <w:r w:rsidRPr="00E95AB9">
        <w:rPr>
          <w:noProof/>
        </w:rPr>
        <w:fldChar w:fldCharType="end"/>
      </w:r>
    </w:p>
    <w:p w:rsidR="00E95AB9" w:rsidRDefault="00E95AB9">
      <w:pPr>
        <w:pStyle w:val="TOC4"/>
        <w:rPr>
          <w:rFonts w:asciiTheme="minorHAnsi" w:eastAsiaTheme="minorEastAsia" w:hAnsiTheme="minorHAnsi" w:cstheme="minorBidi"/>
          <w:b w:val="0"/>
          <w:noProof/>
          <w:kern w:val="0"/>
          <w:sz w:val="22"/>
          <w:szCs w:val="22"/>
        </w:rPr>
      </w:pPr>
      <w:r>
        <w:rPr>
          <w:noProof/>
        </w:rPr>
        <w:t>Subdivision C—Administrative reasons</w:t>
      </w:r>
      <w:r w:rsidRPr="00E95AB9">
        <w:rPr>
          <w:b w:val="0"/>
          <w:noProof/>
          <w:sz w:val="18"/>
        </w:rPr>
        <w:tab/>
      </w:r>
      <w:r w:rsidRPr="00E95AB9">
        <w:rPr>
          <w:b w:val="0"/>
          <w:noProof/>
          <w:sz w:val="18"/>
        </w:rPr>
        <w:fldChar w:fldCharType="begin"/>
      </w:r>
      <w:r w:rsidRPr="00E95AB9">
        <w:rPr>
          <w:b w:val="0"/>
          <w:noProof/>
          <w:sz w:val="18"/>
        </w:rPr>
        <w:instrText xml:space="preserve"> PAGEREF _Toc101280606 \h </w:instrText>
      </w:r>
      <w:r w:rsidRPr="00E95AB9">
        <w:rPr>
          <w:b w:val="0"/>
          <w:noProof/>
          <w:sz w:val="18"/>
        </w:rPr>
      </w:r>
      <w:r w:rsidRPr="00E95AB9">
        <w:rPr>
          <w:b w:val="0"/>
          <w:noProof/>
          <w:sz w:val="18"/>
        </w:rPr>
        <w:fldChar w:fldCharType="separate"/>
      </w:r>
      <w:r w:rsidRPr="00E95AB9">
        <w:rPr>
          <w:b w:val="0"/>
          <w:noProof/>
          <w:sz w:val="18"/>
        </w:rPr>
        <w:t>14</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15</w:t>
      </w:r>
      <w:r>
        <w:rPr>
          <w:noProof/>
        </w:rPr>
        <w:tab/>
        <w:t>Reasons relating to repeated loss or thefts</w:t>
      </w:r>
      <w:r w:rsidRPr="00E95AB9">
        <w:rPr>
          <w:noProof/>
        </w:rPr>
        <w:tab/>
      </w:r>
      <w:r w:rsidRPr="00E95AB9">
        <w:rPr>
          <w:noProof/>
        </w:rPr>
        <w:fldChar w:fldCharType="begin"/>
      </w:r>
      <w:r w:rsidRPr="00E95AB9">
        <w:rPr>
          <w:noProof/>
        </w:rPr>
        <w:instrText xml:space="preserve"> PAGEREF _Toc101280607 \h </w:instrText>
      </w:r>
      <w:r w:rsidRPr="00E95AB9">
        <w:rPr>
          <w:noProof/>
        </w:rPr>
      </w:r>
      <w:r w:rsidRPr="00E95AB9">
        <w:rPr>
          <w:noProof/>
        </w:rPr>
        <w:fldChar w:fldCharType="separate"/>
      </w:r>
      <w:r w:rsidRPr="00E95AB9">
        <w:rPr>
          <w:noProof/>
        </w:rPr>
        <w:t>14</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16</w:t>
      </w:r>
      <w:r>
        <w:rPr>
          <w:noProof/>
        </w:rPr>
        <w:tab/>
        <w:t>Reasons relating to financial assistance to travellers</w:t>
      </w:r>
      <w:r w:rsidRPr="00E95AB9">
        <w:rPr>
          <w:noProof/>
        </w:rPr>
        <w:tab/>
      </w:r>
      <w:r w:rsidRPr="00E95AB9">
        <w:rPr>
          <w:noProof/>
        </w:rPr>
        <w:fldChar w:fldCharType="begin"/>
      </w:r>
      <w:r w:rsidRPr="00E95AB9">
        <w:rPr>
          <w:noProof/>
        </w:rPr>
        <w:instrText xml:space="preserve"> PAGEREF _Toc101280608 \h </w:instrText>
      </w:r>
      <w:r w:rsidRPr="00E95AB9">
        <w:rPr>
          <w:noProof/>
        </w:rPr>
      </w:r>
      <w:r w:rsidRPr="00E95AB9">
        <w:rPr>
          <w:noProof/>
        </w:rPr>
        <w:fldChar w:fldCharType="separate"/>
      </w:r>
      <w:r w:rsidRPr="00E95AB9">
        <w:rPr>
          <w:noProof/>
        </w:rPr>
        <w:t>14</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17</w:t>
      </w:r>
      <w:r>
        <w:rPr>
          <w:noProof/>
        </w:rPr>
        <w:tab/>
        <w:t>Reasons relating to concurrently valid or suspended Australian travel document</w:t>
      </w:r>
      <w:r w:rsidRPr="00E95AB9">
        <w:rPr>
          <w:noProof/>
        </w:rPr>
        <w:tab/>
      </w:r>
      <w:r w:rsidRPr="00E95AB9">
        <w:rPr>
          <w:noProof/>
        </w:rPr>
        <w:fldChar w:fldCharType="begin"/>
      </w:r>
      <w:r w:rsidRPr="00E95AB9">
        <w:rPr>
          <w:noProof/>
        </w:rPr>
        <w:instrText xml:space="preserve"> PAGEREF _Toc101280609 \h </w:instrText>
      </w:r>
      <w:r w:rsidRPr="00E95AB9">
        <w:rPr>
          <w:noProof/>
        </w:rPr>
      </w:r>
      <w:r w:rsidRPr="00E95AB9">
        <w:rPr>
          <w:noProof/>
        </w:rPr>
        <w:fldChar w:fldCharType="separate"/>
      </w:r>
      <w:r w:rsidRPr="00E95AB9">
        <w:rPr>
          <w:noProof/>
        </w:rPr>
        <w:t>15</w:t>
      </w:r>
      <w:r w:rsidRPr="00E95AB9">
        <w:rPr>
          <w:noProof/>
        </w:rPr>
        <w:fldChar w:fldCharType="end"/>
      </w:r>
    </w:p>
    <w:p w:rsidR="00E95AB9" w:rsidRDefault="00E95AB9">
      <w:pPr>
        <w:pStyle w:val="TOC4"/>
        <w:rPr>
          <w:rFonts w:asciiTheme="minorHAnsi" w:eastAsiaTheme="minorEastAsia" w:hAnsiTheme="minorHAnsi" w:cstheme="minorBidi"/>
          <w:b w:val="0"/>
          <w:noProof/>
          <w:kern w:val="0"/>
          <w:sz w:val="22"/>
          <w:szCs w:val="22"/>
        </w:rPr>
      </w:pPr>
      <w:r>
        <w:rPr>
          <w:noProof/>
        </w:rPr>
        <w:t>Subdivision D—Matters relating to requests by competent authorities</w:t>
      </w:r>
      <w:r w:rsidRPr="00E95AB9">
        <w:rPr>
          <w:b w:val="0"/>
          <w:noProof/>
          <w:sz w:val="18"/>
        </w:rPr>
        <w:tab/>
      </w:r>
      <w:r w:rsidRPr="00E95AB9">
        <w:rPr>
          <w:b w:val="0"/>
          <w:noProof/>
          <w:sz w:val="18"/>
        </w:rPr>
        <w:fldChar w:fldCharType="begin"/>
      </w:r>
      <w:r w:rsidRPr="00E95AB9">
        <w:rPr>
          <w:b w:val="0"/>
          <w:noProof/>
          <w:sz w:val="18"/>
        </w:rPr>
        <w:instrText xml:space="preserve"> PAGEREF _Toc101280610 \h </w:instrText>
      </w:r>
      <w:r w:rsidRPr="00E95AB9">
        <w:rPr>
          <w:b w:val="0"/>
          <w:noProof/>
          <w:sz w:val="18"/>
        </w:rPr>
      </w:r>
      <w:r w:rsidRPr="00E95AB9">
        <w:rPr>
          <w:b w:val="0"/>
          <w:noProof/>
          <w:sz w:val="18"/>
        </w:rPr>
        <w:fldChar w:fldCharType="separate"/>
      </w:r>
      <w:r w:rsidRPr="00E95AB9">
        <w:rPr>
          <w:b w:val="0"/>
          <w:noProof/>
          <w:sz w:val="18"/>
        </w:rPr>
        <w:t>15</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18</w:t>
      </w:r>
      <w:r>
        <w:rPr>
          <w:noProof/>
        </w:rPr>
        <w:tab/>
        <w:t>Refusal/cancellation requests</w:t>
      </w:r>
      <w:r w:rsidRPr="00E95AB9">
        <w:rPr>
          <w:noProof/>
        </w:rPr>
        <w:tab/>
      </w:r>
      <w:r w:rsidRPr="00E95AB9">
        <w:rPr>
          <w:noProof/>
        </w:rPr>
        <w:fldChar w:fldCharType="begin"/>
      </w:r>
      <w:r w:rsidRPr="00E95AB9">
        <w:rPr>
          <w:noProof/>
        </w:rPr>
        <w:instrText xml:space="preserve"> PAGEREF _Toc101280611 \h </w:instrText>
      </w:r>
      <w:r w:rsidRPr="00E95AB9">
        <w:rPr>
          <w:noProof/>
        </w:rPr>
      </w:r>
      <w:r w:rsidRPr="00E95AB9">
        <w:rPr>
          <w:noProof/>
        </w:rPr>
        <w:fldChar w:fldCharType="separate"/>
      </w:r>
      <w:r w:rsidRPr="00E95AB9">
        <w:rPr>
          <w:noProof/>
        </w:rPr>
        <w:t>15</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19</w:t>
      </w:r>
      <w:r>
        <w:rPr>
          <w:noProof/>
        </w:rPr>
        <w:tab/>
        <w:t>Acting on refusal/cancellation requests</w:t>
      </w:r>
      <w:r w:rsidRPr="00E95AB9">
        <w:rPr>
          <w:noProof/>
        </w:rPr>
        <w:tab/>
      </w:r>
      <w:r w:rsidRPr="00E95AB9">
        <w:rPr>
          <w:noProof/>
        </w:rPr>
        <w:fldChar w:fldCharType="begin"/>
      </w:r>
      <w:r w:rsidRPr="00E95AB9">
        <w:rPr>
          <w:noProof/>
        </w:rPr>
        <w:instrText xml:space="preserve"> PAGEREF _Toc101280612 \h </w:instrText>
      </w:r>
      <w:r w:rsidRPr="00E95AB9">
        <w:rPr>
          <w:noProof/>
        </w:rPr>
      </w:r>
      <w:r w:rsidRPr="00E95AB9">
        <w:rPr>
          <w:noProof/>
        </w:rPr>
        <w:fldChar w:fldCharType="separate"/>
      </w:r>
      <w:r w:rsidRPr="00E95AB9">
        <w:rPr>
          <w:noProof/>
        </w:rPr>
        <w:t>16</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lastRenderedPageBreak/>
        <w:t>Division 2A—Reasons the Minister may refuse to process an application for an Australian travel document</w:t>
      </w:r>
      <w:r w:rsidRPr="00E95AB9">
        <w:rPr>
          <w:b w:val="0"/>
          <w:noProof/>
          <w:sz w:val="18"/>
        </w:rPr>
        <w:tab/>
      </w:r>
      <w:r w:rsidRPr="00E95AB9">
        <w:rPr>
          <w:b w:val="0"/>
          <w:noProof/>
          <w:sz w:val="18"/>
        </w:rPr>
        <w:fldChar w:fldCharType="begin"/>
      </w:r>
      <w:r w:rsidRPr="00E95AB9">
        <w:rPr>
          <w:b w:val="0"/>
          <w:noProof/>
          <w:sz w:val="18"/>
        </w:rPr>
        <w:instrText xml:space="preserve"> PAGEREF _Toc101280613 \h </w:instrText>
      </w:r>
      <w:r w:rsidRPr="00E95AB9">
        <w:rPr>
          <w:b w:val="0"/>
          <w:noProof/>
          <w:sz w:val="18"/>
        </w:rPr>
      </w:r>
      <w:r w:rsidRPr="00E95AB9">
        <w:rPr>
          <w:b w:val="0"/>
          <w:noProof/>
          <w:sz w:val="18"/>
        </w:rPr>
        <w:fldChar w:fldCharType="separate"/>
      </w:r>
      <w:r w:rsidRPr="00E95AB9">
        <w:rPr>
          <w:b w:val="0"/>
          <w:noProof/>
          <w:sz w:val="18"/>
        </w:rPr>
        <w:t>17</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19A</w:t>
      </w:r>
      <w:r>
        <w:rPr>
          <w:noProof/>
        </w:rPr>
        <w:tab/>
        <w:t>Reasons relating to fraud or dishonesty in application for Australian travel document</w:t>
      </w:r>
      <w:r w:rsidRPr="00E95AB9">
        <w:rPr>
          <w:noProof/>
        </w:rPr>
        <w:tab/>
      </w:r>
      <w:r w:rsidRPr="00E95AB9">
        <w:rPr>
          <w:noProof/>
        </w:rPr>
        <w:fldChar w:fldCharType="begin"/>
      </w:r>
      <w:r w:rsidRPr="00E95AB9">
        <w:rPr>
          <w:noProof/>
        </w:rPr>
        <w:instrText xml:space="preserve"> PAGEREF _Toc101280614 \h </w:instrText>
      </w:r>
      <w:r w:rsidRPr="00E95AB9">
        <w:rPr>
          <w:noProof/>
        </w:rPr>
      </w:r>
      <w:r w:rsidRPr="00E95AB9">
        <w:rPr>
          <w:noProof/>
        </w:rPr>
        <w:fldChar w:fldCharType="separate"/>
      </w:r>
      <w:r w:rsidRPr="00E95AB9">
        <w:rPr>
          <w:noProof/>
        </w:rPr>
        <w:t>17</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3—When Australian travel documents are not valid</w:t>
      </w:r>
      <w:r w:rsidRPr="00E95AB9">
        <w:rPr>
          <w:b w:val="0"/>
          <w:noProof/>
          <w:sz w:val="18"/>
        </w:rPr>
        <w:tab/>
      </w:r>
      <w:r w:rsidRPr="00E95AB9">
        <w:rPr>
          <w:b w:val="0"/>
          <w:noProof/>
          <w:sz w:val="18"/>
        </w:rPr>
        <w:fldChar w:fldCharType="begin"/>
      </w:r>
      <w:r w:rsidRPr="00E95AB9">
        <w:rPr>
          <w:b w:val="0"/>
          <w:noProof/>
          <w:sz w:val="18"/>
        </w:rPr>
        <w:instrText xml:space="preserve"> PAGEREF _Toc101280615 \h </w:instrText>
      </w:r>
      <w:r w:rsidRPr="00E95AB9">
        <w:rPr>
          <w:b w:val="0"/>
          <w:noProof/>
          <w:sz w:val="18"/>
        </w:rPr>
      </w:r>
      <w:r w:rsidRPr="00E95AB9">
        <w:rPr>
          <w:b w:val="0"/>
          <w:noProof/>
          <w:sz w:val="18"/>
        </w:rPr>
        <w:fldChar w:fldCharType="separate"/>
      </w:r>
      <w:r w:rsidRPr="00E95AB9">
        <w:rPr>
          <w:b w:val="0"/>
          <w:noProof/>
          <w:sz w:val="18"/>
        </w:rPr>
        <w:t>18</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20</w:t>
      </w:r>
      <w:r>
        <w:rPr>
          <w:noProof/>
        </w:rPr>
        <w:tab/>
        <w:t>When Australian travel documents are not valid</w:t>
      </w:r>
      <w:r w:rsidRPr="00E95AB9">
        <w:rPr>
          <w:noProof/>
        </w:rPr>
        <w:tab/>
      </w:r>
      <w:r w:rsidRPr="00E95AB9">
        <w:rPr>
          <w:noProof/>
        </w:rPr>
        <w:fldChar w:fldCharType="begin"/>
      </w:r>
      <w:r w:rsidRPr="00E95AB9">
        <w:rPr>
          <w:noProof/>
        </w:rPr>
        <w:instrText xml:space="preserve"> PAGEREF _Toc101280616 \h </w:instrText>
      </w:r>
      <w:r w:rsidRPr="00E95AB9">
        <w:rPr>
          <w:noProof/>
        </w:rPr>
      </w:r>
      <w:r w:rsidRPr="00E95AB9">
        <w:rPr>
          <w:noProof/>
        </w:rPr>
        <w:fldChar w:fldCharType="separate"/>
      </w:r>
      <w:r w:rsidRPr="00E95AB9">
        <w:rPr>
          <w:noProof/>
        </w:rPr>
        <w:t>18</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22</w:t>
      </w:r>
      <w:r>
        <w:rPr>
          <w:noProof/>
        </w:rPr>
        <w:tab/>
        <w:t>When an Australian travel document may be cancelled</w:t>
      </w:r>
      <w:r w:rsidRPr="00E95AB9">
        <w:rPr>
          <w:noProof/>
        </w:rPr>
        <w:tab/>
      </w:r>
      <w:r w:rsidRPr="00E95AB9">
        <w:rPr>
          <w:noProof/>
        </w:rPr>
        <w:fldChar w:fldCharType="begin"/>
      </w:r>
      <w:r w:rsidRPr="00E95AB9">
        <w:rPr>
          <w:noProof/>
        </w:rPr>
        <w:instrText xml:space="preserve"> PAGEREF _Toc101280617 \h </w:instrText>
      </w:r>
      <w:r w:rsidRPr="00E95AB9">
        <w:rPr>
          <w:noProof/>
        </w:rPr>
      </w:r>
      <w:r w:rsidRPr="00E95AB9">
        <w:rPr>
          <w:noProof/>
        </w:rPr>
        <w:fldChar w:fldCharType="separate"/>
      </w:r>
      <w:r w:rsidRPr="00E95AB9">
        <w:rPr>
          <w:noProof/>
        </w:rPr>
        <w:t>18</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22AA</w:t>
      </w:r>
      <w:r>
        <w:rPr>
          <w:noProof/>
        </w:rPr>
        <w:tab/>
        <w:t>When an Australian passport must be cancelled</w:t>
      </w:r>
      <w:r w:rsidRPr="00E95AB9">
        <w:rPr>
          <w:noProof/>
        </w:rPr>
        <w:tab/>
      </w:r>
      <w:r w:rsidRPr="00E95AB9">
        <w:rPr>
          <w:noProof/>
        </w:rPr>
        <w:fldChar w:fldCharType="begin"/>
      </w:r>
      <w:r w:rsidRPr="00E95AB9">
        <w:rPr>
          <w:noProof/>
        </w:rPr>
        <w:instrText xml:space="preserve"> PAGEREF _Toc101280618 \h </w:instrText>
      </w:r>
      <w:r w:rsidRPr="00E95AB9">
        <w:rPr>
          <w:noProof/>
        </w:rPr>
      </w:r>
      <w:r w:rsidRPr="00E95AB9">
        <w:rPr>
          <w:noProof/>
        </w:rPr>
        <w:fldChar w:fldCharType="separate"/>
      </w:r>
      <w:r w:rsidRPr="00E95AB9">
        <w:rPr>
          <w:noProof/>
        </w:rPr>
        <w:t>19</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22A</w:t>
      </w:r>
      <w:r>
        <w:rPr>
          <w:noProof/>
        </w:rPr>
        <w:tab/>
        <w:t>Suspension of Australian travel document</w:t>
      </w:r>
      <w:r w:rsidRPr="00E95AB9">
        <w:rPr>
          <w:noProof/>
        </w:rPr>
        <w:tab/>
      </w:r>
      <w:r w:rsidRPr="00E95AB9">
        <w:rPr>
          <w:noProof/>
        </w:rPr>
        <w:fldChar w:fldCharType="begin"/>
      </w:r>
      <w:r w:rsidRPr="00E95AB9">
        <w:rPr>
          <w:noProof/>
        </w:rPr>
        <w:instrText xml:space="preserve"> PAGEREF _Toc101280619 \h </w:instrText>
      </w:r>
      <w:r w:rsidRPr="00E95AB9">
        <w:rPr>
          <w:noProof/>
        </w:rPr>
      </w:r>
      <w:r w:rsidRPr="00E95AB9">
        <w:rPr>
          <w:noProof/>
        </w:rPr>
        <w:fldChar w:fldCharType="separate"/>
      </w:r>
      <w:r w:rsidRPr="00E95AB9">
        <w:rPr>
          <w:noProof/>
        </w:rPr>
        <w:t>20</w:t>
      </w:r>
      <w:r w:rsidRPr="00E95AB9">
        <w:rPr>
          <w:noProof/>
        </w:rPr>
        <w:fldChar w:fldCharType="end"/>
      </w:r>
    </w:p>
    <w:p w:rsidR="00E95AB9" w:rsidRDefault="00E95AB9">
      <w:pPr>
        <w:pStyle w:val="TOC2"/>
        <w:rPr>
          <w:rFonts w:asciiTheme="minorHAnsi" w:eastAsiaTheme="minorEastAsia" w:hAnsiTheme="minorHAnsi" w:cstheme="minorBidi"/>
          <w:b w:val="0"/>
          <w:noProof/>
          <w:kern w:val="0"/>
          <w:sz w:val="22"/>
          <w:szCs w:val="22"/>
        </w:rPr>
      </w:pPr>
      <w:r>
        <w:rPr>
          <w:noProof/>
        </w:rPr>
        <w:t>Part 3—Powers of officers</w:t>
      </w:r>
      <w:r w:rsidRPr="00E95AB9">
        <w:rPr>
          <w:b w:val="0"/>
          <w:noProof/>
          <w:sz w:val="18"/>
        </w:rPr>
        <w:tab/>
      </w:r>
      <w:r w:rsidRPr="00E95AB9">
        <w:rPr>
          <w:b w:val="0"/>
          <w:noProof/>
          <w:sz w:val="18"/>
        </w:rPr>
        <w:fldChar w:fldCharType="begin"/>
      </w:r>
      <w:r w:rsidRPr="00E95AB9">
        <w:rPr>
          <w:b w:val="0"/>
          <w:noProof/>
          <w:sz w:val="18"/>
        </w:rPr>
        <w:instrText xml:space="preserve"> PAGEREF _Toc101280620 \h </w:instrText>
      </w:r>
      <w:r w:rsidRPr="00E95AB9">
        <w:rPr>
          <w:b w:val="0"/>
          <w:noProof/>
          <w:sz w:val="18"/>
        </w:rPr>
      </w:r>
      <w:r w:rsidRPr="00E95AB9">
        <w:rPr>
          <w:b w:val="0"/>
          <w:noProof/>
          <w:sz w:val="18"/>
        </w:rPr>
        <w:fldChar w:fldCharType="separate"/>
      </w:r>
      <w:r w:rsidRPr="00E95AB9">
        <w:rPr>
          <w:b w:val="0"/>
          <w:noProof/>
          <w:sz w:val="18"/>
        </w:rPr>
        <w:t>21</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23</w:t>
      </w:r>
      <w:r>
        <w:rPr>
          <w:noProof/>
        </w:rPr>
        <w:tab/>
        <w:t>Demand for surrender of suspicious Australian travel document</w:t>
      </w:r>
      <w:r w:rsidRPr="00E95AB9">
        <w:rPr>
          <w:noProof/>
        </w:rPr>
        <w:tab/>
      </w:r>
      <w:r w:rsidRPr="00E95AB9">
        <w:rPr>
          <w:noProof/>
        </w:rPr>
        <w:fldChar w:fldCharType="begin"/>
      </w:r>
      <w:r w:rsidRPr="00E95AB9">
        <w:rPr>
          <w:noProof/>
        </w:rPr>
        <w:instrText xml:space="preserve"> PAGEREF _Toc101280621 \h </w:instrText>
      </w:r>
      <w:r w:rsidRPr="00E95AB9">
        <w:rPr>
          <w:noProof/>
        </w:rPr>
      </w:r>
      <w:r w:rsidRPr="00E95AB9">
        <w:rPr>
          <w:noProof/>
        </w:rPr>
        <w:fldChar w:fldCharType="separate"/>
      </w:r>
      <w:r w:rsidRPr="00E95AB9">
        <w:rPr>
          <w:noProof/>
        </w:rPr>
        <w:t>21</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24</w:t>
      </w:r>
      <w:r>
        <w:rPr>
          <w:noProof/>
        </w:rPr>
        <w:tab/>
        <w:t>Demand for surrender of cancelled or invalid Australian travel document</w:t>
      </w:r>
      <w:r w:rsidRPr="00E95AB9">
        <w:rPr>
          <w:noProof/>
        </w:rPr>
        <w:tab/>
      </w:r>
      <w:r w:rsidRPr="00E95AB9">
        <w:rPr>
          <w:noProof/>
        </w:rPr>
        <w:fldChar w:fldCharType="begin"/>
      </w:r>
      <w:r w:rsidRPr="00E95AB9">
        <w:rPr>
          <w:noProof/>
        </w:rPr>
        <w:instrText xml:space="preserve"> PAGEREF _Toc101280622 \h </w:instrText>
      </w:r>
      <w:r w:rsidRPr="00E95AB9">
        <w:rPr>
          <w:noProof/>
        </w:rPr>
      </w:r>
      <w:r w:rsidRPr="00E95AB9">
        <w:rPr>
          <w:noProof/>
        </w:rPr>
        <w:fldChar w:fldCharType="separate"/>
      </w:r>
      <w:r w:rsidRPr="00E95AB9">
        <w:rPr>
          <w:noProof/>
        </w:rPr>
        <w:t>21</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24A</w:t>
      </w:r>
      <w:r>
        <w:rPr>
          <w:noProof/>
        </w:rPr>
        <w:tab/>
        <w:t>Demand for surrender of suspended Australian travel document</w:t>
      </w:r>
      <w:r w:rsidRPr="00E95AB9">
        <w:rPr>
          <w:noProof/>
        </w:rPr>
        <w:tab/>
      </w:r>
      <w:r w:rsidRPr="00E95AB9">
        <w:rPr>
          <w:noProof/>
        </w:rPr>
        <w:fldChar w:fldCharType="begin"/>
      </w:r>
      <w:r w:rsidRPr="00E95AB9">
        <w:rPr>
          <w:noProof/>
        </w:rPr>
        <w:instrText xml:space="preserve"> PAGEREF _Toc101280623 \h </w:instrText>
      </w:r>
      <w:r w:rsidRPr="00E95AB9">
        <w:rPr>
          <w:noProof/>
        </w:rPr>
      </w:r>
      <w:r w:rsidRPr="00E95AB9">
        <w:rPr>
          <w:noProof/>
        </w:rPr>
        <w:fldChar w:fldCharType="separate"/>
      </w:r>
      <w:r w:rsidRPr="00E95AB9">
        <w:rPr>
          <w:noProof/>
        </w:rPr>
        <w:t>22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25</w:t>
      </w:r>
      <w:r>
        <w:rPr>
          <w:noProof/>
        </w:rPr>
        <w:tab/>
        <w:t>Demand for surrender of debtor’s Australian travel document</w:t>
      </w:r>
      <w:r w:rsidRPr="00E95AB9">
        <w:rPr>
          <w:noProof/>
        </w:rPr>
        <w:tab/>
      </w:r>
      <w:r w:rsidRPr="00E95AB9">
        <w:rPr>
          <w:noProof/>
        </w:rPr>
        <w:fldChar w:fldCharType="begin"/>
      </w:r>
      <w:r w:rsidRPr="00E95AB9">
        <w:rPr>
          <w:noProof/>
        </w:rPr>
        <w:instrText xml:space="preserve"> PAGEREF _Toc101280624 \h </w:instrText>
      </w:r>
      <w:r w:rsidRPr="00E95AB9">
        <w:rPr>
          <w:noProof/>
        </w:rPr>
      </w:r>
      <w:r w:rsidRPr="00E95AB9">
        <w:rPr>
          <w:noProof/>
        </w:rPr>
        <w:fldChar w:fldCharType="separate"/>
      </w:r>
      <w:r w:rsidRPr="00E95AB9">
        <w:rPr>
          <w:noProof/>
        </w:rPr>
        <w:t>23</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26</w:t>
      </w:r>
      <w:r>
        <w:rPr>
          <w:noProof/>
        </w:rPr>
        <w:tab/>
        <w:t>Customs officers may seize a suspicious document</w:t>
      </w:r>
      <w:r w:rsidRPr="00E95AB9">
        <w:rPr>
          <w:noProof/>
        </w:rPr>
        <w:tab/>
      </w:r>
      <w:r w:rsidRPr="00E95AB9">
        <w:rPr>
          <w:noProof/>
        </w:rPr>
        <w:fldChar w:fldCharType="begin"/>
      </w:r>
      <w:r w:rsidRPr="00E95AB9">
        <w:rPr>
          <w:noProof/>
        </w:rPr>
        <w:instrText xml:space="preserve"> PAGEREF _Toc101280625 \h </w:instrText>
      </w:r>
      <w:r w:rsidRPr="00E95AB9">
        <w:rPr>
          <w:noProof/>
        </w:rPr>
      </w:r>
      <w:r w:rsidRPr="00E95AB9">
        <w:rPr>
          <w:noProof/>
        </w:rPr>
        <w:fldChar w:fldCharType="separate"/>
      </w:r>
      <w:r w:rsidRPr="00E95AB9">
        <w:rPr>
          <w:noProof/>
        </w:rPr>
        <w:t>23</w:t>
      </w:r>
      <w:r w:rsidRPr="00E95AB9">
        <w:rPr>
          <w:noProof/>
        </w:rPr>
        <w:fldChar w:fldCharType="end"/>
      </w:r>
    </w:p>
    <w:p w:rsidR="00E95AB9" w:rsidRDefault="00E95AB9">
      <w:pPr>
        <w:pStyle w:val="TOC2"/>
        <w:rPr>
          <w:rFonts w:asciiTheme="minorHAnsi" w:eastAsiaTheme="minorEastAsia" w:hAnsiTheme="minorHAnsi" w:cstheme="minorBidi"/>
          <w:b w:val="0"/>
          <w:noProof/>
          <w:kern w:val="0"/>
          <w:sz w:val="22"/>
          <w:szCs w:val="22"/>
        </w:rPr>
      </w:pPr>
      <w:r>
        <w:rPr>
          <w:noProof/>
        </w:rPr>
        <w:t>Part 4—Offences relating to Australian travel documents</w:t>
      </w:r>
      <w:r w:rsidRPr="00E95AB9">
        <w:rPr>
          <w:b w:val="0"/>
          <w:noProof/>
          <w:sz w:val="18"/>
        </w:rPr>
        <w:tab/>
      </w:r>
      <w:r w:rsidRPr="00E95AB9">
        <w:rPr>
          <w:b w:val="0"/>
          <w:noProof/>
          <w:sz w:val="18"/>
        </w:rPr>
        <w:fldChar w:fldCharType="begin"/>
      </w:r>
      <w:r w:rsidRPr="00E95AB9">
        <w:rPr>
          <w:b w:val="0"/>
          <w:noProof/>
          <w:sz w:val="18"/>
        </w:rPr>
        <w:instrText xml:space="preserve"> PAGEREF _Toc101280626 \h </w:instrText>
      </w:r>
      <w:r w:rsidRPr="00E95AB9">
        <w:rPr>
          <w:b w:val="0"/>
          <w:noProof/>
          <w:sz w:val="18"/>
        </w:rPr>
      </w:r>
      <w:r w:rsidRPr="00E95AB9">
        <w:rPr>
          <w:b w:val="0"/>
          <w:noProof/>
          <w:sz w:val="18"/>
        </w:rPr>
        <w:fldChar w:fldCharType="separate"/>
      </w:r>
      <w:r w:rsidRPr="00E95AB9">
        <w:rPr>
          <w:b w:val="0"/>
          <w:noProof/>
          <w:sz w:val="18"/>
        </w:rPr>
        <w:t>25</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1—Preliminary</w:t>
      </w:r>
      <w:r w:rsidRPr="00E95AB9">
        <w:rPr>
          <w:b w:val="0"/>
          <w:noProof/>
          <w:sz w:val="18"/>
        </w:rPr>
        <w:tab/>
      </w:r>
      <w:r w:rsidRPr="00E95AB9">
        <w:rPr>
          <w:b w:val="0"/>
          <w:noProof/>
          <w:sz w:val="18"/>
        </w:rPr>
        <w:fldChar w:fldCharType="begin"/>
      </w:r>
      <w:r w:rsidRPr="00E95AB9">
        <w:rPr>
          <w:b w:val="0"/>
          <w:noProof/>
          <w:sz w:val="18"/>
        </w:rPr>
        <w:instrText xml:space="preserve"> PAGEREF _Toc101280627 \h </w:instrText>
      </w:r>
      <w:r w:rsidRPr="00E95AB9">
        <w:rPr>
          <w:b w:val="0"/>
          <w:noProof/>
          <w:sz w:val="18"/>
        </w:rPr>
      </w:r>
      <w:r w:rsidRPr="00E95AB9">
        <w:rPr>
          <w:b w:val="0"/>
          <w:noProof/>
          <w:sz w:val="18"/>
        </w:rPr>
        <w:fldChar w:fldCharType="separate"/>
      </w:r>
      <w:r w:rsidRPr="00E95AB9">
        <w:rPr>
          <w:b w:val="0"/>
          <w:noProof/>
          <w:sz w:val="18"/>
        </w:rPr>
        <w:t>25</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27</w:t>
      </w:r>
      <w:r>
        <w:rPr>
          <w:noProof/>
        </w:rPr>
        <w:tab/>
        <w:t>Definitions</w:t>
      </w:r>
      <w:r w:rsidRPr="00E95AB9">
        <w:rPr>
          <w:noProof/>
        </w:rPr>
        <w:tab/>
      </w:r>
      <w:r w:rsidRPr="00E95AB9">
        <w:rPr>
          <w:noProof/>
        </w:rPr>
        <w:fldChar w:fldCharType="begin"/>
      </w:r>
      <w:r w:rsidRPr="00E95AB9">
        <w:rPr>
          <w:noProof/>
        </w:rPr>
        <w:instrText xml:space="preserve"> PAGEREF _Toc101280628 \h </w:instrText>
      </w:r>
      <w:r w:rsidRPr="00E95AB9">
        <w:rPr>
          <w:noProof/>
        </w:rPr>
      </w:r>
      <w:r w:rsidRPr="00E95AB9">
        <w:rPr>
          <w:noProof/>
        </w:rPr>
        <w:fldChar w:fldCharType="separate"/>
      </w:r>
      <w:r w:rsidRPr="00E95AB9">
        <w:rPr>
          <w:noProof/>
        </w:rPr>
        <w:t>25</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28</w:t>
      </w:r>
      <w:r>
        <w:rPr>
          <w:noProof/>
        </w:rPr>
        <w:tab/>
        <w:t>Geographical jurisdiction</w:t>
      </w:r>
      <w:r w:rsidRPr="00E95AB9">
        <w:rPr>
          <w:noProof/>
        </w:rPr>
        <w:tab/>
      </w:r>
      <w:r w:rsidRPr="00E95AB9">
        <w:rPr>
          <w:noProof/>
        </w:rPr>
        <w:fldChar w:fldCharType="begin"/>
      </w:r>
      <w:r w:rsidRPr="00E95AB9">
        <w:rPr>
          <w:noProof/>
        </w:rPr>
        <w:instrText xml:space="preserve"> PAGEREF _Toc101280629 \h </w:instrText>
      </w:r>
      <w:r w:rsidRPr="00E95AB9">
        <w:rPr>
          <w:noProof/>
        </w:rPr>
      </w:r>
      <w:r w:rsidRPr="00E95AB9">
        <w:rPr>
          <w:noProof/>
        </w:rPr>
        <w:fldChar w:fldCharType="separate"/>
      </w:r>
      <w:r w:rsidRPr="00E95AB9">
        <w:rPr>
          <w:noProof/>
        </w:rPr>
        <w:t>25</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2—Offences</w:t>
      </w:r>
      <w:r w:rsidRPr="00E95AB9">
        <w:rPr>
          <w:b w:val="0"/>
          <w:noProof/>
          <w:sz w:val="18"/>
        </w:rPr>
        <w:tab/>
      </w:r>
      <w:r w:rsidRPr="00E95AB9">
        <w:rPr>
          <w:b w:val="0"/>
          <w:noProof/>
          <w:sz w:val="18"/>
        </w:rPr>
        <w:fldChar w:fldCharType="begin"/>
      </w:r>
      <w:r w:rsidRPr="00E95AB9">
        <w:rPr>
          <w:b w:val="0"/>
          <w:noProof/>
          <w:sz w:val="18"/>
        </w:rPr>
        <w:instrText xml:space="preserve"> PAGEREF _Toc101280630 \h </w:instrText>
      </w:r>
      <w:r w:rsidRPr="00E95AB9">
        <w:rPr>
          <w:b w:val="0"/>
          <w:noProof/>
          <w:sz w:val="18"/>
        </w:rPr>
      </w:r>
      <w:r w:rsidRPr="00E95AB9">
        <w:rPr>
          <w:b w:val="0"/>
          <w:noProof/>
          <w:sz w:val="18"/>
        </w:rPr>
        <w:fldChar w:fldCharType="separate"/>
      </w:r>
      <w:r w:rsidRPr="00E95AB9">
        <w:rPr>
          <w:b w:val="0"/>
          <w:noProof/>
          <w:sz w:val="18"/>
        </w:rPr>
        <w:t>26</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29</w:t>
      </w:r>
      <w:r>
        <w:rPr>
          <w:noProof/>
        </w:rPr>
        <w:tab/>
        <w:t>Making false or misleading statements in relation to Australian travel documents</w:t>
      </w:r>
      <w:r w:rsidRPr="00E95AB9">
        <w:rPr>
          <w:noProof/>
        </w:rPr>
        <w:tab/>
      </w:r>
      <w:r w:rsidRPr="00E95AB9">
        <w:rPr>
          <w:noProof/>
        </w:rPr>
        <w:fldChar w:fldCharType="begin"/>
      </w:r>
      <w:r w:rsidRPr="00E95AB9">
        <w:rPr>
          <w:noProof/>
        </w:rPr>
        <w:instrText xml:space="preserve"> PAGEREF _Toc101280631 \h </w:instrText>
      </w:r>
      <w:r w:rsidRPr="00E95AB9">
        <w:rPr>
          <w:noProof/>
        </w:rPr>
      </w:r>
      <w:r w:rsidRPr="00E95AB9">
        <w:rPr>
          <w:noProof/>
        </w:rPr>
        <w:fldChar w:fldCharType="separate"/>
      </w:r>
      <w:r w:rsidRPr="00E95AB9">
        <w:rPr>
          <w:noProof/>
        </w:rPr>
        <w:t>26</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30</w:t>
      </w:r>
      <w:r>
        <w:rPr>
          <w:noProof/>
        </w:rPr>
        <w:tab/>
        <w:t>Giving false or misleading information in relation to Australian travel documents</w:t>
      </w:r>
      <w:r w:rsidRPr="00E95AB9">
        <w:rPr>
          <w:noProof/>
        </w:rPr>
        <w:tab/>
      </w:r>
      <w:r w:rsidRPr="00E95AB9">
        <w:rPr>
          <w:noProof/>
        </w:rPr>
        <w:fldChar w:fldCharType="begin"/>
      </w:r>
      <w:r w:rsidRPr="00E95AB9">
        <w:rPr>
          <w:noProof/>
        </w:rPr>
        <w:instrText xml:space="preserve"> PAGEREF _Toc101280632 \h </w:instrText>
      </w:r>
      <w:r w:rsidRPr="00E95AB9">
        <w:rPr>
          <w:noProof/>
        </w:rPr>
      </w:r>
      <w:r w:rsidRPr="00E95AB9">
        <w:rPr>
          <w:noProof/>
        </w:rPr>
        <w:fldChar w:fldCharType="separate"/>
      </w:r>
      <w:r w:rsidRPr="00E95AB9">
        <w:rPr>
          <w:noProof/>
        </w:rPr>
        <w:t>26</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31</w:t>
      </w:r>
      <w:r>
        <w:rPr>
          <w:noProof/>
        </w:rPr>
        <w:tab/>
        <w:t>Producing false or misleading documents in relation to Australian travel documents</w:t>
      </w:r>
      <w:r w:rsidRPr="00E95AB9">
        <w:rPr>
          <w:noProof/>
        </w:rPr>
        <w:tab/>
      </w:r>
      <w:r w:rsidRPr="00E95AB9">
        <w:rPr>
          <w:noProof/>
        </w:rPr>
        <w:fldChar w:fldCharType="begin"/>
      </w:r>
      <w:r w:rsidRPr="00E95AB9">
        <w:rPr>
          <w:noProof/>
        </w:rPr>
        <w:instrText xml:space="preserve"> PAGEREF _Toc101280633 \h </w:instrText>
      </w:r>
      <w:r w:rsidRPr="00E95AB9">
        <w:rPr>
          <w:noProof/>
        </w:rPr>
      </w:r>
      <w:r w:rsidRPr="00E95AB9">
        <w:rPr>
          <w:noProof/>
        </w:rPr>
        <w:fldChar w:fldCharType="separate"/>
      </w:r>
      <w:r w:rsidRPr="00E95AB9">
        <w:rPr>
          <w:noProof/>
        </w:rPr>
        <w:t>27</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32</w:t>
      </w:r>
      <w:r>
        <w:rPr>
          <w:noProof/>
        </w:rPr>
        <w:tab/>
        <w:t>Improper use or possession of an Australian travel document</w:t>
      </w:r>
      <w:r w:rsidRPr="00E95AB9">
        <w:rPr>
          <w:noProof/>
        </w:rPr>
        <w:tab/>
      </w:r>
      <w:r w:rsidRPr="00E95AB9">
        <w:rPr>
          <w:noProof/>
        </w:rPr>
        <w:fldChar w:fldCharType="begin"/>
      </w:r>
      <w:r w:rsidRPr="00E95AB9">
        <w:rPr>
          <w:noProof/>
        </w:rPr>
        <w:instrText xml:space="preserve"> PAGEREF _Toc101280634 \h </w:instrText>
      </w:r>
      <w:r w:rsidRPr="00E95AB9">
        <w:rPr>
          <w:noProof/>
        </w:rPr>
      </w:r>
      <w:r w:rsidRPr="00E95AB9">
        <w:rPr>
          <w:noProof/>
        </w:rPr>
        <w:fldChar w:fldCharType="separate"/>
      </w:r>
      <w:r w:rsidRPr="00E95AB9">
        <w:rPr>
          <w:noProof/>
        </w:rPr>
        <w:t>28</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32A</w:t>
      </w:r>
      <w:r>
        <w:rPr>
          <w:noProof/>
        </w:rPr>
        <w:tab/>
        <w:t>Possessing false Australian travel documents</w:t>
      </w:r>
      <w:r w:rsidRPr="00E95AB9">
        <w:rPr>
          <w:noProof/>
        </w:rPr>
        <w:tab/>
      </w:r>
      <w:r w:rsidRPr="00E95AB9">
        <w:rPr>
          <w:noProof/>
        </w:rPr>
        <w:fldChar w:fldCharType="begin"/>
      </w:r>
      <w:r w:rsidRPr="00E95AB9">
        <w:rPr>
          <w:noProof/>
        </w:rPr>
        <w:instrText xml:space="preserve"> PAGEREF _Toc101280635 \h </w:instrText>
      </w:r>
      <w:r w:rsidRPr="00E95AB9">
        <w:rPr>
          <w:noProof/>
        </w:rPr>
      </w:r>
      <w:r w:rsidRPr="00E95AB9">
        <w:rPr>
          <w:noProof/>
        </w:rPr>
        <w:fldChar w:fldCharType="separate"/>
      </w:r>
      <w:r w:rsidRPr="00E95AB9">
        <w:rPr>
          <w:noProof/>
        </w:rPr>
        <w:t>29</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33</w:t>
      </w:r>
      <w:r>
        <w:rPr>
          <w:noProof/>
        </w:rPr>
        <w:tab/>
        <w:t>Selling a genuine or false Australian travel document</w:t>
      </w:r>
      <w:r w:rsidRPr="00E95AB9">
        <w:rPr>
          <w:noProof/>
        </w:rPr>
        <w:tab/>
      </w:r>
      <w:r w:rsidRPr="00E95AB9">
        <w:rPr>
          <w:noProof/>
        </w:rPr>
        <w:fldChar w:fldCharType="begin"/>
      </w:r>
      <w:r w:rsidRPr="00E95AB9">
        <w:rPr>
          <w:noProof/>
        </w:rPr>
        <w:instrText xml:space="preserve"> PAGEREF _Toc101280636 \h </w:instrText>
      </w:r>
      <w:r w:rsidRPr="00E95AB9">
        <w:rPr>
          <w:noProof/>
        </w:rPr>
      </w:r>
      <w:r w:rsidRPr="00E95AB9">
        <w:rPr>
          <w:noProof/>
        </w:rPr>
        <w:fldChar w:fldCharType="separate"/>
      </w:r>
      <w:r w:rsidRPr="00E95AB9">
        <w:rPr>
          <w:noProof/>
        </w:rPr>
        <w:t>29</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34</w:t>
      </w:r>
      <w:r>
        <w:rPr>
          <w:noProof/>
        </w:rPr>
        <w:tab/>
        <w:t>Damaging or interfering with an Australian travel document</w:t>
      </w:r>
      <w:r w:rsidRPr="00E95AB9">
        <w:rPr>
          <w:noProof/>
        </w:rPr>
        <w:tab/>
      </w:r>
      <w:r w:rsidRPr="00E95AB9">
        <w:rPr>
          <w:noProof/>
        </w:rPr>
        <w:fldChar w:fldCharType="begin"/>
      </w:r>
      <w:r w:rsidRPr="00E95AB9">
        <w:rPr>
          <w:noProof/>
        </w:rPr>
        <w:instrText xml:space="preserve"> PAGEREF _Toc101280637 \h </w:instrText>
      </w:r>
      <w:r w:rsidRPr="00E95AB9">
        <w:rPr>
          <w:noProof/>
        </w:rPr>
      </w:r>
      <w:r w:rsidRPr="00E95AB9">
        <w:rPr>
          <w:noProof/>
        </w:rPr>
        <w:fldChar w:fldCharType="separate"/>
      </w:r>
      <w:r w:rsidRPr="00E95AB9">
        <w:rPr>
          <w:noProof/>
        </w:rPr>
        <w:t>30</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35</w:t>
      </w:r>
      <w:r>
        <w:rPr>
          <w:noProof/>
        </w:rPr>
        <w:tab/>
        <w:t>Dishonestly obtaining an Australian travel document</w:t>
      </w:r>
      <w:r w:rsidRPr="00E95AB9">
        <w:rPr>
          <w:noProof/>
        </w:rPr>
        <w:tab/>
      </w:r>
      <w:r w:rsidRPr="00E95AB9">
        <w:rPr>
          <w:noProof/>
        </w:rPr>
        <w:fldChar w:fldCharType="begin"/>
      </w:r>
      <w:r w:rsidRPr="00E95AB9">
        <w:rPr>
          <w:noProof/>
        </w:rPr>
        <w:instrText xml:space="preserve"> PAGEREF _Toc101280638 \h </w:instrText>
      </w:r>
      <w:r w:rsidRPr="00E95AB9">
        <w:rPr>
          <w:noProof/>
        </w:rPr>
      </w:r>
      <w:r w:rsidRPr="00E95AB9">
        <w:rPr>
          <w:noProof/>
        </w:rPr>
        <w:fldChar w:fldCharType="separate"/>
      </w:r>
      <w:r w:rsidRPr="00E95AB9">
        <w:rPr>
          <w:noProof/>
        </w:rPr>
        <w:t>30</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36</w:t>
      </w:r>
      <w:r>
        <w:rPr>
          <w:noProof/>
        </w:rPr>
        <w:tab/>
        <w:t>Making or providing false Australian travel documents</w:t>
      </w:r>
      <w:r w:rsidRPr="00E95AB9">
        <w:rPr>
          <w:noProof/>
        </w:rPr>
        <w:tab/>
      </w:r>
      <w:r w:rsidRPr="00E95AB9">
        <w:rPr>
          <w:noProof/>
        </w:rPr>
        <w:fldChar w:fldCharType="begin"/>
      </w:r>
      <w:r w:rsidRPr="00E95AB9">
        <w:rPr>
          <w:noProof/>
        </w:rPr>
        <w:instrText xml:space="preserve"> PAGEREF _Toc101280639 \h </w:instrText>
      </w:r>
      <w:r w:rsidRPr="00E95AB9">
        <w:rPr>
          <w:noProof/>
        </w:rPr>
      </w:r>
      <w:r w:rsidRPr="00E95AB9">
        <w:rPr>
          <w:noProof/>
        </w:rPr>
        <w:fldChar w:fldCharType="separate"/>
      </w:r>
      <w:r w:rsidRPr="00E95AB9">
        <w:rPr>
          <w:noProof/>
        </w:rPr>
        <w:t>31</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37</w:t>
      </w:r>
      <w:r>
        <w:rPr>
          <w:noProof/>
        </w:rPr>
        <w:tab/>
        <w:t>Bringing, taking or sending a document across international borders</w:t>
      </w:r>
      <w:r w:rsidRPr="00E95AB9">
        <w:rPr>
          <w:noProof/>
        </w:rPr>
        <w:tab/>
      </w:r>
      <w:r w:rsidRPr="00E95AB9">
        <w:rPr>
          <w:noProof/>
        </w:rPr>
        <w:fldChar w:fldCharType="begin"/>
      </w:r>
      <w:r w:rsidRPr="00E95AB9">
        <w:rPr>
          <w:noProof/>
        </w:rPr>
        <w:instrText xml:space="preserve"> PAGEREF _Toc101280640 \h </w:instrText>
      </w:r>
      <w:r w:rsidRPr="00E95AB9">
        <w:rPr>
          <w:noProof/>
        </w:rPr>
      </w:r>
      <w:r w:rsidRPr="00E95AB9">
        <w:rPr>
          <w:noProof/>
        </w:rPr>
        <w:fldChar w:fldCharType="separate"/>
      </w:r>
      <w:r w:rsidRPr="00E95AB9">
        <w:rPr>
          <w:noProof/>
        </w:rPr>
        <w:t>32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lastRenderedPageBreak/>
        <w:t>38</w:t>
      </w:r>
      <w:r>
        <w:rPr>
          <w:noProof/>
        </w:rPr>
        <w:tab/>
        <w:t>Issue of passport contrary to this Act</w:t>
      </w:r>
      <w:r w:rsidRPr="00E95AB9">
        <w:rPr>
          <w:noProof/>
        </w:rPr>
        <w:tab/>
      </w:r>
      <w:r w:rsidRPr="00E95AB9">
        <w:rPr>
          <w:noProof/>
        </w:rPr>
        <w:fldChar w:fldCharType="begin"/>
      </w:r>
      <w:r w:rsidRPr="00E95AB9">
        <w:rPr>
          <w:noProof/>
        </w:rPr>
        <w:instrText xml:space="preserve"> PAGEREF _Toc101280641 \h </w:instrText>
      </w:r>
      <w:r w:rsidRPr="00E95AB9">
        <w:rPr>
          <w:noProof/>
        </w:rPr>
      </w:r>
      <w:r w:rsidRPr="00E95AB9">
        <w:rPr>
          <w:noProof/>
        </w:rPr>
        <w:fldChar w:fldCharType="separate"/>
      </w:r>
      <w:r w:rsidRPr="00E95AB9">
        <w:rPr>
          <w:noProof/>
        </w:rPr>
        <w:t>32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39</w:t>
      </w:r>
      <w:r>
        <w:rPr>
          <w:noProof/>
        </w:rPr>
        <w:tab/>
        <w:t>Issue of travel</w:t>
      </w:r>
      <w:r>
        <w:rPr>
          <w:noProof/>
        </w:rPr>
        <w:noBreakHyphen/>
        <w:t>related document contrary to this Act or Minister’s determination</w:t>
      </w:r>
      <w:r w:rsidRPr="00E95AB9">
        <w:rPr>
          <w:noProof/>
        </w:rPr>
        <w:tab/>
      </w:r>
      <w:r w:rsidRPr="00E95AB9">
        <w:rPr>
          <w:noProof/>
        </w:rPr>
        <w:fldChar w:fldCharType="begin"/>
      </w:r>
      <w:r w:rsidRPr="00E95AB9">
        <w:rPr>
          <w:noProof/>
        </w:rPr>
        <w:instrText xml:space="preserve"> PAGEREF _Toc101280642 \h </w:instrText>
      </w:r>
      <w:r w:rsidRPr="00E95AB9">
        <w:rPr>
          <w:noProof/>
        </w:rPr>
      </w:r>
      <w:r w:rsidRPr="00E95AB9">
        <w:rPr>
          <w:noProof/>
        </w:rPr>
        <w:fldChar w:fldCharType="separate"/>
      </w:r>
      <w:r w:rsidRPr="00E95AB9">
        <w:rPr>
          <w:noProof/>
        </w:rPr>
        <w:t>32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40</w:t>
      </w:r>
      <w:r>
        <w:rPr>
          <w:noProof/>
        </w:rPr>
        <w:tab/>
        <w:t>Abuse of public office</w:t>
      </w:r>
      <w:r w:rsidRPr="00E95AB9">
        <w:rPr>
          <w:noProof/>
        </w:rPr>
        <w:tab/>
      </w:r>
      <w:r w:rsidRPr="00E95AB9">
        <w:rPr>
          <w:noProof/>
        </w:rPr>
        <w:fldChar w:fldCharType="begin"/>
      </w:r>
      <w:r w:rsidRPr="00E95AB9">
        <w:rPr>
          <w:noProof/>
        </w:rPr>
        <w:instrText xml:space="preserve"> PAGEREF _Toc101280643 \h </w:instrText>
      </w:r>
      <w:r w:rsidRPr="00E95AB9">
        <w:rPr>
          <w:noProof/>
        </w:rPr>
      </w:r>
      <w:r w:rsidRPr="00E95AB9">
        <w:rPr>
          <w:noProof/>
        </w:rPr>
        <w:fldChar w:fldCharType="separate"/>
      </w:r>
      <w:r w:rsidRPr="00E95AB9">
        <w:rPr>
          <w:noProof/>
        </w:rPr>
        <w:t>33</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41</w:t>
      </w:r>
      <w:r>
        <w:rPr>
          <w:noProof/>
        </w:rPr>
        <w:tab/>
        <w:t>Failure to notify officer of lost or stolen Australian travel document</w:t>
      </w:r>
      <w:r w:rsidRPr="00E95AB9">
        <w:rPr>
          <w:noProof/>
        </w:rPr>
        <w:tab/>
      </w:r>
      <w:r w:rsidRPr="00E95AB9">
        <w:rPr>
          <w:noProof/>
        </w:rPr>
        <w:fldChar w:fldCharType="begin"/>
      </w:r>
      <w:r w:rsidRPr="00E95AB9">
        <w:rPr>
          <w:noProof/>
        </w:rPr>
        <w:instrText xml:space="preserve"> PAGEREF _Toc101280644 \h </w:instrText>
      </w:r>
      <w:r w:rsidRPr="00E95AB9">
        <w:rPr>
          <w:noProof/>
        </w:rPr>
      </w:r>
      <w:r w:rsidRPr="00E95AB9">
        <w:rPr>
          <w:noProof/>
        </w:rPr>
        <w:fldChar w:fldCharType="separate"/>
      </w:r>
      <w:r w:rsidRPr="00E95AB9">
        <w:rPr>
          <w:noProof/>
        </w:rPr>
        <w:t>34</w:t>
      </w:r>
      <w:r w:rsidRPr="00E95AB9">
        <w:rPr>
          <w:noProof/>
        </w:rPr>
        <w:fldChar w:fldCharType="end"/>
      </w:r>
    </w:p>
    <w:p w:rsidR="00E95AB9" w:rsidRDefault="00E95AB9">
      <w:pPr>
        <w:pStyle w:val="TOC2"/>
        <w:rPr>
          <w:rFonts w:asciiTheme="minorHAnsi" w:eastAsiaTheme="minorEastAsia" w:hAnsiTheme="minorHAnsi" w:cstheme="minorBidi"/>
          <w:b w:val="0"/>
          <w:noProof/>
          <w:kern w:val="0"/>
          <w:sz w:val="22"/>
          <w:szCs w:val="22"/>
        </w:rPr>
      </w:pPr>
      <w:r>
        <w:rPr>
          <w:noProof/>
        </w:rPr>
        <w:t>Part 5—Administrative matters</w:t>
      </w:r>
      <w:r w:rsidRPr="00E95AB9">
        <w:rPr>
          <w:b w:val="0"/>
          <w:noProof/>
          <w:sz w:val="18"/>
        </w:rPr>
        <w:tab/>
      </w:r>
      <w:r w:rsidRPr="00E95AB9">
        <w:rPr>
          <w:b w:val="0"/>
          <w:noProof/>
          <w:sz w:val="18"/>
        </w:rPr>
        <w:fldChar w:fldCharType="begin"/>
      </w:r>
      <w:r w:rsidRPr="00E95AB9">
        <w:rPr>
          <w:b w:val="0"/>
          <w:noProof/>
          <w:sz w:val="18"/>
        </w:rPr>
        <w:instrText xml:space="preserve"> PAGEREF _Toc101280645 \h </w:instrText>
      </w:r>
      <w:r w:rsidRPr="00E95AB9">
        <w:rPr>
          <w:b w:val="0"/>
          <w:noProof/>
          <w:sz w:val="18"/>
        </w:rPr>
      </w:r>
      <w:r w:rsidRPr="00E95AB9">
        <w:rPr>
          <w:b w:val="0"/>
          <w:noProof/>
          <w:sz w:val="18"/>
        </w:rPr>
        <w:fldChar w:fldCharType="separate"/>
      </w:r>
      <w:r w:rsidRPr="00E95AB9">
        <w:rPr>
          <w:b w:val="0"/>
          <w:noProof/>
          <w:sz w:val="18"/>
        </w:rPr>
        <w:t>35</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1—Information relating to Australian travel documents</w:t>
      </w:r>
      <w:r w:rsidRPr="00E95AB9">
        <w:rPr>
          <w:b w:val="0"/>
          <w:noProof/>
          <w:sz w:val="18"/>
        </w:rPr>
        <w:tab/>
      </w:r>
      <w:r w:rsidRPr="00E95AB9">
        <w:rPr>
          <w:b w:val="0"/>
          <w:noProof/>
          <w:sz w:val="18"/>
        </w:rPr>
        <w:fldChar w:fldCharType="begin"/>
      </w:r>
      <w:r w:rsidRPr="00E95AB9">
        <w:rPr>
          <w:b w:val="0"/>
          <w:noProof/>
          <w:sz w:val="18"/>
        </w:rPr>
        <w:instrText xml:space="preserve"> PAGEREF _Toc101280646 \h </w:instrText>
      </w:r>
      <w:r w:rsidRPr="00E95AB9">
        <w:rPr>
          <w:b w:val="0"/>
          <w:noProof/>
          <w:sz w:val="18"/>
        </w:rPr>
      </w:r>
      <w:r w:rsidRPr="00E95AB9">
        <w:rPr>
          <w:b w:val="0"/>
          <w:noProof/>
          <w:sz w:val="18"/>
        </w:rPr>
        <w:fldChar w:fldCharType="separate"/>
      </w:r>
      <w:r w:rsidRPr="00E95AB9">
        <w:rPr>
          <w:b w:val="0"/>
          <w:noProof/>
          <w:sz w:val="18"/>
        </w:rPr>
        <w:t>35</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42</w:t>
      </w:r>
      <w:r>
        <w:rPr>
          <w:noProof/>
        </w:rPr>
        <w:tab/>
        <w:t>Disclosure of personal information for the purposes of this Act</w:t>
      </w:r>
      <w:r w:rsidRPr="00E95AB9">
        <w:rPr>
          <w:noProof/>
        </w:rPr>
        <w:tab/>
      </w:r>
      <w:r w:rsidRPr="00E95AB9">
        <w:rPr>
          <w:noProof/>
        </w:rPr>
        <w:fldChar w:fldCharType="begin"/>
      </w:r>
      <w:r w:rsidRPr="00E95AB9">
        <w:rPr>
          <w:noProof/>
        </w:rPr>
        <w:instrText xml:space="preserve"> PAGEREF _Toc101280647 \h </w:instrText>
      </w:r>
      <w:r w:rsidRPr="00E95AB9">
        <w:rPr>
          <w:noProof/>
        </w:rPr>
      </w:r>
      <w:r w:rsidRPr="00E95AB9">
        <w:rPr>
          <w:noProof/>
        </w:rPr>
        <w:fldChar w:fldCharType="separate"/>
      </w:r>
      <w:r w:rsidRPr="00E95AB9">
        <w:rPr>
          <w:noProof/>
        </w:rPr>
        <w:t>35</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43</w:t>
      </w:r>
      <w:r>
        <w:rPr>
          <w:noProof/>
        </w:rPr>
        <w:tab/>
        <w:t>Minister may determine information required for the purpose of satisfying Minister of person’s citizenship and identity etc.</w:t>
      </w:r>
      <w:r w:rsidRPr="00E95AB9">
        <w:rPr>
          <w:noProof/>
        </w:rPr>
        <w:tab/>
      </w:r>
      <w:r w:rsidRPr="00E95AB9">
        <w:rPr>
          <w:noProof/>
        </w:rPr>
        <w:fldChar w:fldCharType="begin"/>
      </w:r>
      <w:r w:rsidRPr="00E95AB9">
        <w:rPr>
          <w:noProof/>
        </w:rPr>
        <w:instrText xml:space="preserve"> PAGEREF _Toc101280648 \h </w:instrText>
      </w:r>
      <w:r w:rsidRPr="00E95AB9">
        <w:rPr>
          <w:noProof/>
        </w:rPr>
      </w:r>
      <w:r w:rsidRPr="00E95AB9">
        <w:rPr>
          <w:noProof/>
        </w:rPr>
        <w:fldChar w:fldCharType="separate"/>
      </w:r>
      <w:r w:rsidRPr="00E95AB9">
        <w:rPr>
          <w:noProof/>
        </w:rPr>
        <w:t>36</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44</w:t>
      </w:r>
      <w:r>
        <w:rPr>
          <w:noProof/>
        </w:rPr>
        <w:tab/>
        <w:t>Method of disclosing information to Minister</w:t>
      </w:r>
      <w:r w:rsidRPr="00E95AB9">
        <w:rPr>
          <w:noProof/>
        </w:rPr>
        <w:tab/>
      </w:r>
      <w:r w:rsidRPr="00E95AB9">
        <w:rPr>
          <w:noProof/>
        </w:rPr>
        <w:fldChar w:fldCharType="begin"/>
      </w:r>
      <w:r w:rsidRPr="00E95AB9">
        <w:rPr>
          <w:noProof/>
        </w:rPr>
        <w:instrText xml:space="preserve"> PAGEREF _Toc101280649 \h </w:instrText>
      </w:r>
      <w:r w:rsidRPr="00E95AB9">
        <w:rPr>
          <w:noProof/>
        </w:rPr>
      </w:r>
      <w:r w:rsidRPr="00E95AB9">
        <w:rPr>
          <w:noProof/>
        </w:rPr>
        <w:fldChar w:fldCharType="separate"/>
      </w:r>
      <w:r w:rsidRPr="00E95AB9">
        <w:rPr>
          <w:noProof/>
        </w:rPr>
        <w:t>36</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45</w:t>
      </w:r>
      <w:r>
        <w:rPr>
          <w:noProof/>
        </w:rPr>
        <w:tab/>
        <w:t>Minister may disclose information about Australian travel documents that are lost, stolen or otherwise invalid</w:t>
      </w:r>
      <w:r w:rsidRPr="00E95AB9">
        <w:rPr>
          <w:noProof/>
        </w:rPr>
        <w:tab/>
      </w:r>
      <w:r w:rsidRPr="00E95AB9">
        <w:rPr>
          <w:noProof/>
        </w:rPr>
        <w:fldChar w:fldCharType="begin"/>
      </w:r>
      <w:r w:rsidRPr="00E95AB9">
        <w:rPr>
          <w:noProof/>
        </w:rPr>
        <w:instrText xml:space="preserve"> PAGEREF _Toc101280650 \h </w:instrText>
      </w:r>
      <w:r w:rsidRPr="00E95AB9">
        <w:rPr>
          <w:noProof/>
        </w:rPr>
      </w:r>
      <w:r w:rsidRPr="00E95AB9">
        <w:rPr>
          <w:noProof/>
        </w:rPr>
        <w:fldChar w:fldCharType="separate"/>
      </w:r>
      <w:r w:rsidRPr="00E95AB9">
        <w:rPr>
          <w:noProof/>
        </w:rPr>
        <w:t>37</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46</w:t>
      </w:r>
      <w:r>
        <w:rPr>
          <w:noProof/>
        </w:rPr>
        <w:tab/>
        <w:t>Minister may disclose information for particular purposes</w:t>
      </w:r>
      <w:r w:rsidRPr="00E95AB9">
        <w:rPr>
          <w:noProof/>
        </w:rPr>
        <w:tab/>
      </w:r>
      <w:r w:rsidRPr="00E95AB9">
        <w:rPr>
          <w:noProof/>
        </w:rPr>
        <w:fldChar w:fldCharType="begin"/>
      </w:r>
      <w:r w:rsidRPr="00E95AB9">
        <w:rPr>
          <w:noProof/>
        </w:rPr>
        <w:instrText xml:space="preserve"> PAGEREF _Toc101280651 \h </w:instrText>
      </w:r>
      <w:r w:rsidRPr="00E95AB9">
        <w:rPr>
          <w:noProof/>
        </w:rPr>
      </w:r>
      <w:r w:rsidRPr="00E95AB9">
        <w:rPr>
          <w:noProof/>
        </w:rPr>
        <w:fldChar w:fldCharType="separate"/>
      </w:r>
      <w:r w:rsidRPr="00E95AB9">
        <w:rPr>
          <w:noProof/>
        </w:rPr>
        <w:t>37</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2—Methods of performing functions under this Act</w:t>
      </w:r>
      <w:r w:rsidRPr="00E95AB9">
        <w:rPr>
          <w:b w:val="0"/>
          <w:noProof/>
          <w:sz w:val="18"/>
        </w:rPr>
        <w:tab/>
      </w:r>
      <w:r w:rsidRPr="00E95AB9">
        <w:rPr>
          <w:b w:val="0"/>
          <w:noProof/>
          <w:sz w:val="18"/>
        </w:rPr>
        <w:fldChar w:fldCharType="begin"/>
      </w:r>
      <w:r w:rsidRPr="00E95AB9">
        <w:rPr>
          <w:b w:val="0"/>
          <w:noProof/>
          <w:sz w:val="18"/>
        </w:rPr>
        <w:instrText xml:space="preserve"> PAGEREF _Toc101280652 \h </w:instrText>
      </w:r>
      <w:r w:rsidRPr="00E95AB9">
        <w:rPr>
          <w:b w:val="0"/>
          <w:noProof/>
          <w:sz w:val="18"/>
        </w:rPr>
      </w:r>
      <w:r w:rsidRPr="00E95AB9">
        <w:rPr>
          <w:b w:val="0"/>
          <w:noProof/>
          <w:sz w:val="18"/>
        </w:rPr>
        <w:fldChar w:fldCharType="separate"/>
      </w:r>
      <w:r w:rsidRPr="00E95AB9">
        <w:rPr>
          <w:b w:val="0"/>
          <w:noProof/>
          <w:sz w:val="18"/>
        </w:rPr>
        <w:t>38</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47</w:t>
      </w:r>
      <w:r>
        <w:rPr>
          <w:noProof/>
        </w:rPr>
        <w:tab/>
        <w:t>Minister may determine particular methods and technologies</w:t>
      </w:r>
      <w:r w:rsidRPr="00E95AB9">
        <w:rPr>
          <w:noProof/>
        </w:rPr>
        <w:tab/>
      </w:r>
      <w:r w:rsidRPr="00E95AB9">
        <w:rPr>
          <w:noProof/>
        </w:rPr>
        <w:fldChar w:fldCharType="begin"/>
      </w:r>
      <w:r w:rsidRPr="00E95AB9">
        <w:rPr>
          <w:noProof/>
        </w:rPr>
        <w:instrText xml:space="preserve"> PAGEREF _Toc101280653 \h </w:instrText>
      </w:r>
      <w:r w:rsidRPr="00E95AB9">
        <w:rPr>
          <w:noProof/>
        </w:rPr>
      </w:r>
      <w:r w:rsidRPr="00E95AB9">
        <w:rPr>
          <w:noProof/>
        </w:rPr>
        <w:fldChar w:fldCharType="separate"/>
      </w:r>
      <w:r w:rsidRPr="00E95AB9">
        <w:rPr>
          <w:noProof/>
        </w:rPr>
        <w:t>38</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3—Review of decisions about Australian travel documents</w:t>
      </w:r>
      <w:r w:rsidRPr="00E95AB9">
        <w:rPr>
          <w:b w:val="0"/>
          <w:noProof/>
          <w:sz w:val="18"/>
        </w:rPr>
        <w:tab/>
      </w:r>
      <w:r w:rsidRPr="00E95AB9">
        <w:rPr>
          <w:b w:val="0"/>
          <w:noProof/>
          <w:sz w:val="18"/>
        </w:rPr>
        <w:fldChar w:fldCharType="begin"/>
      </w:r>
      <w:r w:rsidRPr="00E95AB9">
        <w:rPr>
          <w:b w:val="0"/>
          <w:noProof/>
          <w:sz w:val="18"/>
        </w:rPr>
        <w:instrText xml:space="preserve"> PAGEREF _Toc101280654 \h </w:instrText>
      </w:r>
      <w:r w:rsidRPr="00E95AB9">
        <w:rPr>
          <w:b w:val="0"/>
          <w:noProof/>
          <w:sz w:val="18"/>
        </w:rPr>
      </w:r>
      <w:r w:rsidRPr="00E95AB9">
        <w:rPr>
          <w:b w:val="0"/>
          <w:noProof/>
          <w:sz w:val="18"/>
        </w:rPr>
        <w:fldChar w:fldCharType="separate"/>
      </w:r>
      <w:r w:rsidRPr="00E95AB9">
        <w:rPr>
          <w:b w:val="0"/>
          <w:noProof/>
          <w:sz w:val="18"/>
        </w:rPr>
        <w:t>39</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48</w:t>
      </w:r>
      <w:r>
        <w:rPr>
          <w:noProof/>
        </w:rPr>
        <w:tab/>
        <w:t>Reviewable decisions</w:t>
      </w:r>
      <w:r w:rsidRPr="00E95AB9">
        <w:rPr>
          <w:noProof/>
        </w:rPr>
        <w:tab/>
      </w:r>
      <w:r w:rsidRPr="00E95AB9">
        <w:rPr>
          <w:noProof/>
        </w:rPr>
        <w:fldChar w:fldCharType="begin"/>
      </w:r>
      <w:r w:rsidRPr="00E95AB9">
        <w:rPr>
          <w:noProof/>
        </w:rPr>
        <w:instrText xml:space="preserve"> PAGEREF _Toc101280655 \h </w:instrText>
      </w:r>
      <w:r w:rsidRPr="00E95AB9">
        <w:rPr>
          <w:noProof/>
        </w:rPr>
      </w:r>
      <w:r w:rsidRPr="00E95AB9">
        <w:rPr>
          <w:noProof/>
        </w:rPr>
        <w:fldChar w:fldCharType="separate"/>
      </w:r>
      <w:r w:rsidRPr="00E95AB9">
        <w:rPr>
          <w:noProof/>
        </w:rPr>
        <w:t>39</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48A</w:t>
      </w:r>
      <w:r>
        <w:rPr>
          <w:noProof/>
        </w:rPr>
        <w:tab/>
        <w:t>When notice of refusal or cancellation of Australian travel document is not required</w:t>
      </w:r>
      <w:r w:rsidRPr="00E95AB9">
        <w:rPr>
          <w:noProof/>
        </w:rPr>
        <w:tab/>
      </w:r>
      <w:r w:rsidRPr="00E95AB9">
        <w:rPr>
          <w:noProof/>
        </w:rPr>
        <w:fldChar w:fldCharType="begin"/>
      </w:r>
      <w:r w:rsidRPr="00E95AB9">
        <w:rPr>
          <w:noProof/>
        </w:rPr>
        <w:instrText xml:space="preserve"> PAGEREF _Toc101280656 \h </w:instrText>
      </w:r>
      <w:r w:rsidRPr="00E95AB9">
        <w:rPr>
          <w:noProof/>
        </w:rPr>
      </w:r>
      <w:r w:rsidRPr="00E95AB9">
        <w:rPr>
          <w:noProof/>
        </w:rPr>
        <w:fldChar w:fldCharType="separate"/>
      </w:r>
      <w:r w:rsidRPr="00E95AB9">
        <w:rPr>
          <w:noProof/>
        </w:rPr>
        <w:t>40</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49</w:t>
      </w:r>
      <w:r>
        <w:rPr>
          <w:noProof/>
        </w:rPr>
        <w:tab/>
        <w:t>Review by Minister of decisions made by Minister’s delegate</w:t>
      </w:r>
      <w:r w:rsidRPr="00E95AB9">
        <w:rPr>
          <w:noProof/>
        </w:rPr>
        <w:tab/>
      </w:r>
      <w:r w:rsidRPr="00E95AB9">
        <w:rPr>
          <w:noProof/>
        </w:rPr>
        <w:fldChar w:fldCharType="begin"/>
      </w:r>
      <w:r w:rsidRPr="00E95AB9">
        <w:rPr>
          <w:noProof/>
        </w:rPr>
        <w:instrText xml:space="preserve"> PAGEREF _Toc101280657 \h </w:instrText>
      </w:r>
      <w:r w:rsidRPr="00E95AB9">
        <w:rPr>
          <w:noProof/>
        </w:rPr>
      </w:r>
      <w:r w:rsidRPr="00E95AB9">
        <w:rPr>
          <w:noProof/>
        </w:rPr>
        <w:fldChar w:fldCharType="separate"/>
      </w:r>
      <w:r w:rsidRPr="00E95AB9">
        <w:rPr>
          <w:noProof/>
        </w:rPr>
        <w:t>42</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50</w:t>
      </w:r>
      <w:r>
        <w:rPr>
          <w:noProof/>
        </w:rPr>
        <w:tab/>
        <w:t>Review by Administrative Appeals Tribunal of decisions made by Minister</w:t>
      </w:r>
      <w:r w:rsidRPr="00E95AB9">
        <w:rPr>
          <w:noProof/>
        </w:rPr>
        <w:tab/>
      </w:r>
      <w:r w:rsidRPr="00E95AB9">
        <w:rPr>
          <w:noProof/>
        </w:rPr>
        <w:fldChar w:fldCharType="begin"/>
      </w:r>
      <w:r w:rsidRPr="00E95AB9">
        <w:rPr>
          <w:noProof/>
        </w:rPr>
        <w:instrText xml:space="preserve"> PAGEREF _Toc101280658 \h </w:instrText>
      </w:r>
      <w:r w:rsidRPr="00E95AB9">
        <w:rPr>
          <w:noProof/>
        </w:rPr>
      </w:r>
      <w:r w:rsidRPr="00E95AB9">
        <w:rPr>
          <w:noProof/>
        </w:rPr>
        <w:fldChar w:fldCharType="separate"/>
      </w:r>
      <w:r w:rsidRPr="00E95AB9">
        <w:rPr>
          <w:noProof/>
        </w:rPr>
        <w:t>43</w:t>
      </w:r>
      <w:r w:rsidRPr="00E95AB9">
        <w:rPr>
          <w:noProof/>
        </w:rPr>
        <w:fldChar w:fldCharType="end"/>
      </w:r>
    </w:p>
    <w:p w:rsidR="00E95AB9" w:rsidRDefault="00E95AB9">
      <w:pPr>
        <w:pStyle w:val="TOC3"/>
        <w:rPr>
          <w:rFonts w:asciiTheme="minorHAnsi" w:eastAsiaTheme="minorEastAsia" w:hAnsiTheme="minorHAnsi" w:cstheme="minorBidi"/>
          <w:b w:val="0"/>
          <w:noProof/>
          <w:kern w:val="0"/>
          <w:szCs w:val="22"/>
        </w:rPr>
      </w:pPr>
      <w:r>
        <w:rPr>
          <w:noProof/>
        </w:rPr>
        <w:t>Division 4—Officers and delegates</w:t>
      </w:r>
      <w:r w:rsidRPr="00E95AB9">
        <w:rPr>
          <w:b w:val="0"/>
          <w:noProof/>
          <w:sz w:val="18"/>
        </w:rPr>
        <w:tab/>
      </w:r>
      <w:r w:rsidRPr="00E95AB9">
        <w:rPr>
          <w:b w:val="0"/>
          <w:noProof/>
          <w:sz w:val="18"/>
        </w:rPr>
        <w:fldChar w:fldCharType="begin"/>
      </w:r>
      <w:r w:rsidRPr="00E95AB9">
        <w:rPr>
          <w:b w:val="0"/>
          <w:noProof/>
          <w:sz w:val="18"/>
        </w:rPr>
        <w:instrText xml:space="preserve"> PAGEREF _Toc101280659 \h </w:instrText>
      </w:r>
      <w:r w:rsidRPr="00E95AB9">
        <w:rPr>
          <w:b w:val="0"/>
          <w:noProof/>
          <w:sz w:val="18"/>
        </w:rPr>
      </w:r>
      <w:r w:rsidRPr="00E95AB9">
        <w:rPr>
          <w:b w:val="0"/>
          <w:noProof/>
          <w:sz w:val="18"/>
        </w:rPr>
        <w:fldChar w:fldCharType="separate"/>
      </w:r>
      <w:r w:rsidRPr="00E95AB9">
        <w:rPr>
          <w:b w:val="0"/>
          <w:noProof/>
          <w:sz w:val="18"/>
        </w:rPr>
        <w:t>44</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51</w:t>
      </w:r>
      <w:r>
        <w:rPr>
          <w:noProof/>
        </w:rPr>
        <w:tab/>
        <w:t>Delegation of Minister’s powers</w:t>
      </w:r>
      <w:r w:rsidRPr="00E95AB9">
        <w:rPr>
          <w:noProof/>
        </w:rPr>
        <w:tab/>
      </w:r>
      <w:r w:rsidRPr="00E95AB9">
        <w:rPr>
          <w:noProof/>
        </w:rPr>
        <w:fldChar w:fldCharType="begin"/>
      </w:r>
      <w:r w:rsidRPr="00E95AB9">
        <w:rPr>
          <w:noProof/>
        </w:rPr>
        <w:instrText xml:space="preserve"> PAGEREF _Toc101280660 \h </w:instrText>
      </w:r>
      <w:r w:rsidRPr="00E95AB9">
        <w:rPr>
          <w:noProof/>
        </w:rPr>
      </w:r>
      <w:r w:rsidRPr="00E95AB9">
        <w:rPr>
          <w:noProof/>
        </w:rPr>
        <w:fldChar w:fldCharType="separate"/>
      </w:r>
      <w:r w:rsidRPr="00E95AB9">
        <w:rPr>
          <w:noProof/>
        </w:rPr>
        <w:t>44</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52</w:t>
      </w:r>
      <w:r>
        <w:rPr>
          <w:noProof/>
        </w:rPr>
        <w:tab/>
        <w:t>Authorisation of persons as officers</w:t>
      </w:r>
      <w:r w:rsidRPr="00E95AB9">
        <w:rPr>
          <w:noProof/>
        </w:rPr>
        <w:tab/>
      </w:r>
      <w:r w:rsidRPr="00E95AB9">
        <w:rPr>
          <w:noProof/>
        </w:rPr>
        <w:fldChar w:fldCharType="begin"/>
      </w:r>
      <w:r w:rsidRPr="00E95AB9">
        <w:rPr>
          <w:noProof/>
        </w:rPr>
        <w:instrText xml:space="preserve"> PAGEREF _Toc101280661 \h </w:instrText>
      </w:r>
      <w:r w:rsidRPr="00E95AB9">
        <w:rPr>
          <w:noProof/>
        </w:rPr>
      </w:r>
      <w:r w:rsidRPr="00E95AB9">
        <w:rPr>
          <w:noProof/>
        </w:rPr>
        <w:fldChar w:fldCharType="separate"/>
      </w:r>
      <w:r w:rsidRPr="00E95AB9">
        <w:rPr>
          <w:noProof/>
        </w:rPr>
        <w:t>45</w:t>
      </w:r>
      <w:r w:rsidRPr="00E95AB9">
        <w:rPr>
          <w:noProof/>
        </w:rPr>
        <w:fldChar w:fldCharType="end"/>
      </w:r>
    </w:p>
    <w:p w:rsidR="00E95AB9" w:rsidRDefault="00E95AB9">
      <w:pPr>
        <w:pStyle w:val="TOC2"/>
        <w:rPr>
          <w:rFonts w:asciiTheme="minorHAnsi" w:eastAsiaTheme="minorEastAsia" w:hAnsiTheme="minorHAnsi" w:cstheme="minorBidi"/>
          <w:b w:val="0"/>
          <w:noProof/>
          <w:kern w:val="0"/>
          <w:sz w:val="22"/>
          <w:szCs w:val="22"/>
        </w:rPr>
      </w:pPr>
      <w:r>
        <w:rPr>
          <w:noProof/>
        </w:rPr>
        <w:t>Part 6—Miscellaneous</w:t>
      </w:r>
      <w:r w:rsidRPr="00E95AB9">
        <w:rPr>
          <w:b w:val="0"/>
          <w:noProof/>
          <w:sz w:val="18"/>
        </w:rPr>
        <w:tab/>
      </w:r>
      <w:r w:rsidRPr="00E95AB9">
        <w:rPr>
          <w:b w:val="0"/>
          <w:noProof/>
          <w:sz w:val="18"/>
        </w:rPr>
        <w:fldChar w:fldCharType="begin"/>
      </w:r>
      <w:r w:rsidRPr="00E95AB9">
        <w:rPr>
          <w:b w:val="0"/>
          <w:noProof/>
          <w:sz w:val="18"/>
        </w:rPr>
        <w:instrText xml:space="preserve"> PAGEREF _Toc101280662 \h </w:instrText>
      </w:r>
      <w:r w:rsidRPr="00E95AB9">
        <w:rPr>
          <w:b w:val="0"/>
          <w:noProof/>
          <w:sz w:val="18"/>
        </w:rPr>
      </w:r>
      <w:r w:rsidRPr="00E95AB9">
        <w:rPr>
          <w:b w:val="0"/>
          <w:noProof/>
          <w:sz w:val="18"/>
        </w:rPr>
        <w:fldChar w:fldCharType="separate"/>
      </w:r>
      <w:r w:rsidRPr="00E95AB9">
        <w:rPr>
          <w:b w:val="0"/>
          <w:noProof/>
          <w:sz w:val="18"/>
        </w:rPr>
        <w:t>46</w:t>
      </w:r>
      <w:r w:rsidRPr="00E95AB9">
        <w:rPr>
          <w:b w:val="0"/>
          <w:noProof/>
          <w:sz w:val="18"/>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53</w:t>
      </w:r>
      <w:r>
        <w:rPr>
          <w:noProof/>
        </w:rPr>
        <w:tab/>
        <w:t>Form of Australian travel documents</w:t>
      </w:r>
      <w:r w:rsidRPr="00E95AB9">
        <w:rPr>
          <w:noProof/>
        </w:rPr>
        <w:tab/>
      </w:r>
      <w:r w:rsidRPr="00E95AB9">
        <w:rPr>
          <w:noProof/>
        </w:rPr>
        <w:fldChar w:fldCharType="begin"/>
      </w:r>
      <w:r w:rsidRPr="00E95AB9">
        <w:rPr>
          <w:noProof/>
        </w:rPr>
        <w:instrText xml:space="preserve"> PAGEREF _Toc101280663 \h </w:instrText>
      </w:r>
      <w:r w:rsidRPr="00E95AB9">
        <w:rPr>
          <w:noProof/>
        </w:rPr>
      </w:r>
      <w:r w:rsidRPr="00E95AB9">
        <w:rPr>
          <w:noProof/>
        </w:rPr>
        <w:fldChar w:fldCharType="separate"/>
      </w:r>
      <w:r w:rsidRPr="00E95AB9">
        <w:rPr>
          <w:noProof/>
        </w:rPr>
        <w:t>46</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54</w:t>
      </w:r>
      <w:r>
        <w:rPr>
          <w:noProof/>
        </w:rPr>
        <w:tab/>
        <w:t>Australian travel documents are the property of the Commonwealth</w:t>
      </w:r>
      <w:r w:rsidRPr="00E95AB9">
        <w:rPr>
          <w:noProof/>
        </w:rPr>
        <w:tab/>
      </w:r>
      <w:r w:rsidRPr="00E95AB9">
        <w:rPr>
          <w:noProof/>
        </w:rPr>
        <w:fldChar w:fldCharType="begin"/>
      </w:r>
      <w:r w:rsidRPr="00E95AB9">
        <w:rPr>
          <w:noProof/>
        </w:rPr>
        <w:instrText xml:space="preserve"> PAGEREF _Toc101280664 \h </w:instrText>
      </w:r>
      <w:r w:rsidRPr="00E95AB9">
        <w:rPr>
          <w:noProof/>
        </w:rPr>
      </w:r>
      <w:r w:rsidRPr="00E95AB9">
        <w:rPr>
          <w:noProof/>
        </w:rPr>
        <w:fldChar w:fldCharType="separate"/>
      </w:r>
      <w:r w:rsidRPr="00E95AB9">
        <w:rPr>
          <w:noProof/>
        </w:rPr>
        <w:t>47</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55</w:t>
      </w:r>
      <w:r>
        <w:rPr>
          <w:noProof/>
        </w:rPr>
        <w:tab/>
        <w:t>Endorsements and observations</w:t>
      </w:r>
      <w:r w:rsidRPr="00E95AB9">
        <w:rPr>
          <w:noProof/>
        </w:rPr>
        <w:tab/>
      </w:r>
      <w:r w:rsidRPr="00E95AB9">
        <w:rPr>
          <w:noProof/>
        </w:rPr>
        <w:fldChar w:fldCharType="begin"/>
      </w:r>
      <w:r w:rsidRPr="00E95AB9">
        <w:rPr>
          <w:noProof/>
        </w:rPr>
        <w:instrText xml:space="preserve"> PAGEREF _Toc101280665 \h </w:instrText>
      </w:r>
      <w:r w:rsidRPr="00E95AB9">
        <w:rPr>
          <w:noProof/>
        </w:rPr>
      </w:r>
      <w:r w:rsidRPr="00E95AB9">
        <w:rPr>
          <w:noProof/>
        </w:rPr>
        <w:fldChar w:fldCharType="separate"/>
      </w:r>
      <w:r w:rsidRPr="00E95AB9">
        <w:rPr>
          <w:noProof/>
        </w:rPr>
        <w:t>47</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56</w:t>
      </w:r>
      <w:r>
        <w:rPr>
          <w:noProof/>
        </w:rPr>
        <w:tab/>
        <w:t>Application fees</w:t>
      </w:r>
      <w:r w:rsidRPr="00E95AB9">
        <w:rPr>
          <w:noProof/>
        </w:rPr>
        <w:tab/>
      </w:r>
      <w:r w:rsidRPr="00E95AB9">
        <w:rPr>
          <w:noProof/>
        </w:rPr>
        <w:fldChar w:fldCharType="begin"/>
      </w:r>
      <w:r w:rsidRPr="00E95AB9">
        <w:rPr>
          <w:noProof/>
        </w:rPr>
        <w:instrText xml:space="preserve"> PAGEREF _Toc101280666 \h </w:instrText>
      </w:r>
      <w:r w:rsidRPr="00E95AB9">
        <w:rPr>
          <w:noProof/>
        </w:rPr>
      </w:r>
      <w:r w:rsidRPr="00E95AB9">
        <w:rPr>
          <w:noProof/>
        </w:rPr>
        <w:fldChar w:fldCharType="separate"/>
      </w:r>
      <w:r w:rsidRPr="00E95AB9">
        <w:rPr>
          <w:noProof/>
        </w:rPr>
        <w:t>47</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t>57</w:t>
      </w:r>
      <w:r>
        <w:rPr>
          <w:noProof/>
        </w:rPr>
        <w:tab/>
        <w:t>Minister’s determinations</w:t>
      </w:r>
      <w:r w:rsidRPr="00E95AB9">
        <w:rPr>
          <w:noProof/>
        </w:rPr>
        <w:tab/>
      </w:r>
      <w:r w:rsidRPr="00E95AB9">
        <w:rPr>
          <w:noProof/>
        </w:rPr>
        <w:fldChar w:fldCharType="begin"/>
      </w:r>
      <w:r w:rsidRPr="00E95AB9">
        <w:rPr>
          <w:noProof/>
        </w:rPr>
        <w:instrText xml:space="preserve"> PAGEREF _Toc101280667 \h </w:instrText>
      </w:r>
      <w:r w:rsidRPr="00E95AB9">
        <w:rPr>
          <w:noProof/>
        </w:rPr>
      </w:r>
      <w:r w:rsidRPr="00E95AB9">
        <w:rPr>
          <w:noProof/>
        </w:rPr>
        <w:fldChar w:fldCharType="separate"/>
      </w:r>
      <w:r w:rsidRPr="00E95AB9">
        <w:rPr>
          <w:noProof/>
        </w:rPr>
        <w:t>48</w:t>
      </w:r>
      <w:r w:rsidRPr="00E95AB9">
        <w:rPr>
          <w:noProof/>
        </w:rPr>
        <w:fldChar w:fldCharType="end"/>
      </w:r>
    </w:p>
    <w:p w:rsidR="00E95AB9" w:rsidRDefault="00E95AB9">
      <w:pPr>
        <w:pStyle w:val="TOC5"/>
        <w:rPr>
          <w:rFonts w:asciiTheme="minorHAnsi" w:eastAsiaTheme="minorEastAsia" w:hAnsiTheme="minorHAnsi" w:cstheme="minorBidi"/>
          <w:noProof/>
          <w:kern w:val="0"/>
          <w:sz w:val="22"/>
          <w:szCs w:val="22"/>
        </w:rPr>
      </w:pPr>
      <w:r>
        <w:rPr>
          <w:noProof/>
        </w:rPr>
        <w:lastRenderedPageBreak/>
        <w:t>58</w:t>
      </w:r>
      <w:r>
        <w:rPr>
          <w:noProof/>
        </w:rPr>
        <w:tab/>
        <w:t>Regulations</w:t>
      </w:r>
      <w:r w:rsidRPr="00E95AB9">
        <w:rPr>
          <w:noProof/>
        </w:rPr>
        <w:tab/>
      </w:r>
      <w:r w:rsidRPr="00E95AB9">
        <w:rPr>
          <w:noProof/>
        </w:rPr>
        <w:fldChar w:fldCharType="begin"/>
      </w:r>
      <w:r w:rsidRPr="00E95AB9">
        <w:rPr>
          <w:noProof/>
        </w:rPr>
        <w:instrText xml:space="preserve"> PAGEREF _Toc101280668 \h </w:instrText>
      </w:r>
      <w:r w:rsidRPr="00E95AB9">
        <w:rPr>
          <w:noProof/>
        </w:rPr>
      </w:r>
      <w:r w:rsidRPr="00E95AB9">
        <w:rPr>
          <w:noProof/>
        </w:rPr>
        <w:fldChar w:fldCharType="separate"/>
      </w:r>
      <w:r w:rsidRPr="00E95AB9">
        <w:rPr>
          <w:noProof/>
        </w:rPr>
        <w:t>48</w:t>
      </w:r>
      <w:r w:rsidRPr="00E95AB9">
        <w:rPr>
          <w:noProof/>
        </w:rPr>
        <w:fldChar w:fldCharType="end"/>
      </w:r>
    </w:p>
    <w:p w:rsidR="00E95AB9" w:rsidRDefault="00E95AB9" w:rsidP="00E95AB9">
      <w:pPr>
        <w:pStyle w:val="TOC2"/>
        <w:rPr>
          <w:rFonts w:asciiTheme="minorHAnsi" w:eastAsiaTheme="minorEastAsia" w:hAnsiTheme="minorHAnsi" w:cstheme="minorBidi"/>
          <w:b w:val="0"/>
          <w:noProof/>
          <w:kern w:val="0"/>
          <w:sz w:val="22"/>
          <w:szCs w:val="22"/>
        </w:rPr>
      </w:pPr>
      <w:r>
        <w:rPr>
          <w:noProof/>
        </w:rPr>
        <w:t>Endnotes</w:t>
      </w:r>
      <w:r w:rsidRPr="00E95AB9">
        <w:rPr>
          <w:b w:val="0"/>
          <w:noProof/>
          <w:sz w:val="18"/>
        </w:rPr>
        <w:tab/>
      </w:r>
      <w:r w:rsidRPr="00E95AB9">
        <w:rPr>
          <w:b w:val="0"/>
          <w:noProof/>
          <w:sz w:val="18"/>
        </w:rPr>
        <w:fldChar w:fldCharType="begin"/>
      </w:r>
      <w:r w:rsidRPr="00E95AB9">
        <w:rPr>
          <w:b w:val="0"/>
          <w:noProof/>
          <w:sz w:val="18"/>
        </w:rPr>
        <w:instrText xml:space="preserve"> PAGEREF _Toc101280669 \h </w:instrText>
      </w:r>
      <w:r w:rsidRPr="00E95AB9">
        <w:rPr>
          <w:b w:val="0"/>
          <w:noProof/>
          <w:sz w:val="18"/>
        </w:rPr>
      </w:r>
      <w:r w:rsidRPr="00E95AB9">
        <w:rPr>
          <w:b w:val="0"/>
          <w:noProof/>
          <w:sz w:val="18"/>
        </w:rPr>
        <w:fldChar w:fldCharType="separate"/>
      </w:r>
      <w:r w:rsidRPr="00E95AB9">
        <w:rPr>
          <w:b w:val="0"/>
          <w:noProof/>
          <w:sz w:val="18"/>
        </w:rPr>
        <w:t>49</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Endnote 1—About the endnotes</w:t>
      </w:r>
      <w:r w:rsidRPr="00E95AB9">
        <w:rPr>
          <w:b w:val="0"/>
          <w:noProof/>
          <w:sz w:val="18"/>
        </w:rPr>
        <w:tab/>
      </w:r>
      <w:r w:rsidRPr="00E95AB9">
        <w:rPr>
          <w:b w:val="0"/>
          <w:noProof/>
          <w:sz w:val="18"/>
        </w:rPr>
        <w:fldChar w:fldCharType="begin"/>
      </w:r>
      <w:r w:rsidRPr="00E95AB9">
        <w:rPr>
          <w:b w:val="0"/>
          <w:noProof/>
          <w:sz w:val="18"/>
        </w:rPr>
        <w:instrText xml:space="preserve"> PAGEREF _Toc101280670 \h </w:instrText>
      </w:r>
      <w:r w:rsidRPr="00E95AB9">
        <w:rPr>
          <w:b w:val="0"/>
          <w:noProof/>
          <w:sz w:val="18"/>
        </w:rPr>
      </w:r>
      <w:r w:rsidRPr="00E95AB9">
        <w:rPr>
          <w:b w:val="0"/>
          <w:noProof/>
          <w:sz w:val="18"/>
        </w:rPr>
        <w:fldChar w:fldCharType="separate"/>
      </w:r>
      <w:r w:rsidRPr="00E95AB9">
        <w:rPr>
          <w:b w:val="0"/>
          <w:noProof/>
          <w:sz w:val="18"/>
        </w:rPr>
        <w:t>49</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Endnote 2—Abbreviation key</w:t>
      </w:r>
      <w:r w:rsidRPr="00E95AB9">
        <w:rPr>
          <w:b w:val="0"/>
          <w:noProof/>
          <w:sz w:val="18"/>
        </w:rPr>
        <w:tab/>
      </w:r>
      <w:r w:rsidRPr="00E95AB9">
        <w:rPr>
          <w:b w:val="0"/>
          <w:noProof/>
          <w:sz w:val="18"/>
        </w:rPr>
        <w:fldChar w:fldCharType="begin"/>
      </w:r>
      <w:r w:rsidRPr="00E95AB9">
        <w:rPr>
          <w:b w:val="0"/>
          <w:noProof/>
          <w:sz w:val="18"/>
        </w:rPr>
        <w:instrText xml:space="preserve"> PAGEREF _Toc101280671 \h </w:instrText>
      </w:r>
      <w:r w:rsidRPr="00E95AB9">
        <w:rPr>
          <w:b w:val="0"/>
          <w:noProof/>
          <w:sz w:val="18"/>
        </w:rPr>
      </w:r>
      <w:r w:rsidRPr="00E95AB9">
        <w:rPr>
          <w:b w:val="0"/>
          <w:noProof/>
          <w:sz w:val="18"/>
        </w:rPr>
        <w:fldChar w:fldCharType="separate"/>
      </w:r>
      <w:r w:rsidRPr="00E95AB9">
        <w:rPr>
          <w:b w:val="0"/>
          <w:noProof/>
          <w:sz w:val="18"/>
        </w:rPr>
        <w:t>51</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Endnote 3—Legislation history</w:t>
      </w:r>
      <w:r w:rsidRPr="00E95AB9">
        <w:rPr>
          <w:b w:val="0"/>
          <w:noProof/>
          <w:sz w:val="18"/>
        </w:rPr>
        <w:tab/>
      </w:r>
      <w:r w:rsidRPr="00E95AB9">
        <w:rPr>
          <w:b w:val="0"/>
          <w:noProof/>
          <w:sz w:val="18"/>
        </w:rPr>
        <w:fldChar w:fldCharType="begin"/>
      </w:r>
      <w:r w:rsidRPr="00E95AB9">
        <w:rPr>
          <w:b w:val="0"/>
          <w:noProof/>
          <w:sz w:val="18"/>
        </w:rPr>
        <w:instrText xml:space="preserve"> PAGEREF _Toc101280672 \h </w:instrText>
      </w:r>
      <w:r w:rsidRPr="00E95AB9">
        <w:rPr>
          <w:b w:val="0"/>
          <w:noProof/>
          <w:sz w:val="18"/>
        </w:rPr>
      </w:r>
      <w:r w:rsidRPr="00E95AB9">
        <w:rPr>
          <w:b w:val="0"/>
          <w:noProof/>
          <w:sz w:val="18"/>
        </w:rPr>
        <w:fldChar w:fldCharType="separate"/>
      </w:r>
      <w:r w:rsidRPr="00E95AB9">
        <w:rPr>
          <w:b w:val="0"/>
          <w:noProof/>
          <w:sz w:val="18"/>
        </w:rPr>
        <w:t>52</w:t>
      </w:r>
      <w:r w:rsidRPr="00E95AB9">
        <w:rPr>
          <w:b w:val="0"/>
          <w:noProof/>
          <w:sz w:val="18"/>
        </w:rPr>
        <w:fldChar w:fldCharType="end"/>
      </w:r>
    </w:p>
    <w:p w:rsidR="00E95AB9" w:rsidRDefault="00E95AB9">
      <w:pPr>
        <w:pStyle w:val="TOC3"/>
        <w:rPr>
          <w:rFonts w:asciiTheme="minorHAnsi" w:eastAsiaTheme="minorEastAsia" w:hAnsiTheme="minorHAnsi" w:cstheme="minorBidi"/>
          <w:b w:val="0"/>
          <w:noProof/>
          <w:kern w:val="0"/>
          <w:szCs w:val="22"/>
        </w:rPr>
      </w:pPr>
      <w:r>
        <w:rPr>
          <w:noProof/>
        </w:rPr>
        <w:t>Endnote 4—Amendment history</w:t>
      </w:r>
      <w:r w:rsidRPr="00E95AB9">
        <w:rPr>
          <w:b w:val="0"/>
          <w:noProof/>
          <w:sz w:val="18"/>
        </w:rPr>
        <w:tab/>
      </w:r>
      <w:r w:rsidRPr="00E95AB9">
        <w:rPr>
          <w:b w:val="0"/>
          <w:noProof/>
          <w:sz w:val="18"/>
        </w:rPr>
        <w:fldChar w:fldCharType="begin"/>
      </w:r>
      <w:r w:rsidRPr="00E95AB9">
        <w:rPr>
          <w:b w:val="0"/>
          <w:noProof/>
          <w:sz w:val="18"/>
        </w:rPr>
        <w:instrText xml:space="preserve"> PAGEREF _Toc101280673 \h </w:instrText>
      </w:r>
      <w:r w:rsidRPr="00E95AB9">
        <w:rPr>
          <w:b w:val="0"/>
          <w:noProof/>
          <w:sz w:val="18"/>
        </w:rPr>
      </w:r>
      <w:r w:rsidRPr="00E95AB9">
        <w:rPr>
          <w:b w:val="0"/>
          <w:noProof/>
          <w:sz w:val="18"/>
        </w:rPr>
        <w:fldChar w:fldCharType="separate"/>
      </w:r>
      <w:r w:rsidRPr="00E95AB9">
        <w:rPr>
          <w:b w:val="0"/>
          <w:noProof/>
          <w:sz w:val="18"/>
        </w:rPr>
        <w:t>55</w:t>
      </w:r>
      <w:r w:rsidRPr="00E95AB9">
        <w:rPr>
          <w:b w:val="0"/>
          <w:noProof/>
          <w:sz w:val="18"/>
        </w:rPr>
        <w:fldChar w:fldCharType="end"/>
      </w:r>
    </w:p>
    <w:p w:rsidR="00CE1944" w:rsidRPr="00967100" w:rsidRDefault="008D2216" w:rsidP="00CE1944">
      <w:pPr>
        <w:sectPr w:rsidR="00CE1944" w:rsidRPr="00967100" w:rsidSect="00705CE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67100">
        <w:fldChar w:fldCharType="end"/>
      </w:r>
      <w:bookmarkStart w:id="0" w:name="_GoBack"/>
      <w:bookmarkEnd w:id="0"/>
    </w:p>
    <w:p w:rsidR="00CA3C67" w:rsidRPr="00967100" w:rsidRDefault="00CA3C67" w:rsidP="003B785F">
      <w:pPr>
        <w:pStyle w:val="LongT"/>
      </w:pPr>
      <w:r w:rsidRPr="00967100">
        <w:lastRenderedPageBreak/>
        <w:t>An Act to provide for Australian passports, and for related purposes</w:t>
      </w:r>
    </w:p>
    <w:p w:rsidR="003C1AAB" w:rsidRPr="00967100" w:rsidRDefault="003C1AAB" w:rsidP="00CA56F5">
      <w:pPr>
        <w:pStyle w:val="ActHead2"/>
      </w:pPr>
      <w:bookmarkStart w:id="1" w:name="_Toc101280584"/>
      <w:r w:rsidRPr="00C7618D">
        <w:rPr>
          <w:rStyle w:val="CharPartNo"/>
        </w:rPr>
        <w:t>Part</w:t>
      </w:r>
      <w:r w:rsidR="00E0132D" w:rsidRPr="00C7618D">
        <w:rPr>
          <w:rStyle w:val="CharPartNo"/>
        </w:rPr>
        <w:t> </w:t>
      </w:r>
      <w:r w:rsidRPr="00C7618D">
        <w:rPr>
          <w:rStyle w:val="CharPartNo"/>
        </w:rPr>
        <w:t>1</w:t>
      </w:r>
      <w:r w:rsidRPr="00967100">
        <w:t>—</w:t>
      </w:r>
      <w:r w:rsidRPr="00C7618D">
        <w:rPr>
          <w:rStyle w:val="CharPartText"/>
        </w:rPr>
        <w:t>Preliminary</w:t>
      </w:r>
      <w:bookmarkEnd w:id="1"/>
    </w:p>
    <w:p w:rsidR="003C1AAB" w:rsidRPr="00967100" w:rsidRDefault="00874095">
      <w:pPr>
        <w:pStyle w:val="Header"/>
      </w:pPr>
      <w:r w:rsidRPr="00C7618D">
        <w:rPr>
          <w:rStyle w:val="CharDivNo"/>
        </w:rPr>
        <w:t xml:space="preserve"> </w:t>
      </w:r>
      <w:r w:rsidRPr="00C7618D">
        <w:rPr>
          <w:rStyle w:val="CharDivText"/>
        </w:rPr>
        <w:t xml:space="preserve"> </w:t>
      </w:r>
    </w:p>
    <w:p w:rsidR="003C1AAB" w:rsidRPr="00967100" w:rsidRDefault="003C1AAB" w:rsidP="00CA56F5">
      <w:pPr>
        <w:pStyle w:val="ActHead5"/>
      </w:pPr>
      <w:bookmarkStart w:id="2" w:name="_Toc101280585"/>
      <w:r w:rsidRPr="00C7618D">
        <w:rPr>
          <w:rStyle w:val="CharSectno"/>
        </w:rPr>
        <w:t>1</w:t>
      </w:r>
      <w:r w:rsidRPr="00967100">
        <w:t xml:space="preserve">  Short title</w:t>
      </w:r>
      <w:bookmarkEnd w:id="2"/>
    </w:p>
    <w:p w:rsidR="003C1AAB" w:rsidRPr="00967100" w:rsidRDefault="003C1AAB">
      <w:pPr>
        <w:pStyle w:val="subsection"/>
      </w:pPr>
      <w:r w:rsidRPr="00967100">
        <w:tab/>
      </w:r>
      <w:r w:rsidRPr="00967100">
        <w:tab/>
        <w:t xml:space="preserve">This Act may be cited as the </w:t>
      </w:r>
      <w:r w:rsidR="00C97B11" w:rsidRPr="00967100">
        <w:rPr>
          <w:i/>
        </w:rPr>
        <w:t>Australian Passports Act 2005</w:t>
      </w:r>
      <w:r w:rsidRPr="00967100">
        <w:rPr>
          <w:i/>
        </w:rPr>
        <w:t>.</w:t>
      </w:r>
    </w:p>
    <w:p w:rsidR="003C1AAB" w:rsidRPr="00967100" w:rsidRDefault="003C1AAB" w:rsidP="00CA56F5">
      <w:pPr>
        <w:pStyle w:val="ActHead5"/>
      </w:pPr>
      <w:bookmarkStart w:id="3" w:name="_Toc101280586"/>
      <w:r w:rsidRPr="00C7618D">
        <w:rPr>
          <w:rStyle w:val="CharSectno"/>
        </w:rPr>
        <w:t>2</w:t>
      </w:r>
      <w:r w:rsidRPr="00967100">
        <w:t xml:space="preserve">  Commencement</w:t>
      </w:r>
      <w:bookmarkEnd w:id="3"/>
    </w:p>
    <w:p w:rsidR="003C1AAB" w:rsidRPr="00967100" w:rsidRDefault="003C1AAB">
      <w:pPr>
        <w:pStyle w:val="subsection"/>
      </w:pPr>
      <w:r w:rsidRPr="00967100">
        <w:tab/>
        <w:t>(1)</w:t>
      </w:r>
      <w:r w:rsidRPr="00967100">
        <w:tab/>
        <w:t>Each provision of this Act specified in column 1 of the table commences, or is taken to have commenced, in accordance with column 2 of the table. Any other statement in column 2 has effect according to its terms.</w:t>
      </w:r>
    </w:p>
    <w:p w:rsidR="00874095" w:rsidRPr="00967100" w:rsidRDefault="00874095" w:rsidP="00874095">
      <w:pPr>
        <w:pStyle w:val="Tabletext"/>
      </w:pPr>
    </w:p>
    <w:tbl>
      <w:tblPr>
        <w:tblW w:w="0" w:type="auto"/>
        <w:tblInd w:w="107" w:type="dxa"/>
        <w:tblBorders>
          <w:top w:val="single" w:sz="12" w:space="0" w:color="auto"/>
          <w:bottom w:val="single" w:sz="2" w:space="0" w:color="auto"/>
          <w:insideH w:val="single" w:sz="1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C1AAB" w:rsidRPr="00967100" w:rsidTr="00874095">
        <w:trPr>
          <w:tblHeader/>
        </w:trPr>
        <w:tc>
          <w:tcPr>
            <w:tcW w:w="7111" w:type="dxa"/>
            <w:gridSpan w:val="3"/>
            <w:tcBorders>
              <w:top w:val="single" w:sz="12" w:space="0" w:color="auto"/>
              <w:bottom w:val="single" w:sz="6" w:space="0" w:color="auto"/>
            </w:tcBorders>
            <w:shd w:val="clear" w:color="auto" w:fill="auto"/>
          </w:tcPr>
          <w:p w:rsidR="003C1AAB" w:rsidRPr="00967100" w:rsidRDefault="003C1AAB" w:rsidP="00874095">
            <w:pPr>
              <w:pStyle w:val="TableHeading"/>
            </w:pPr>
            <w:r w:rsidRPr="00967100">
              <w:t>Commencement information</w:t>
            </w:r>
          </w:p>
        </w:tc>
      </w:tr>
      <w:tr w:rsidR="003C1AAB" w:rsidRPr="00967100" w:rsidTr="00874095">
        <w:trPr>
          <w:tblHeader/>
        </w:trPr>
        <w:tc>
          <w:tcPr>
            <w:tcW w:w="1701" w:type="dxa"/>
            <w:tcBorders>
              <w:top w:val="single" w:sz="6" w:space="0" w:color="auto"/>
              <w:bottom w:val="single" w:sz="6" w:space="0" w:color="auto"/>
            </w:tcBorders>
            <w:shd w:val="clear" w:color="auto" w:fill="auto"/>
          </w:tcPr>
          <w:p w:rsidR="003C1AAB" w:rsidRPr="00967100" w:rsidRDefault="003C1AAB">
            <w:pPr>
              <w:pStyle w:val="Tabletext"/>
              <w:keepNext/>
              <w:rPr>
                <w:b/>
              </w:rPr>
            </w:pPr>
            <w:r w:rsidRPr="00967100">
              <w:rPr>
                <w:b/>
              </w:rPr>
              <w:t>Column 1</w:t>
            </w:r>
          </w:p>
        </w:tc>
        <w:tc>
          <w:tcPr>
            <w:tcW w:w="3828" w:type="dxa"/>
            <w:tcBorders>
              <w:top w:val="single" w:sz="6" w:space="0" w:color="auto"/>
              <w:bottom w:val="single" w:sz="6" w:space="0" w:color="auto"/>
            </w:tcBorders>
            <w:shd w:val="clear" w:color="auto" w:fill="auto"/>
          </w:tcPr>
          <w:p w:rsidR="003C1AAB" w:rsidRPr="00967100" w:rsidRDefault="003C1AAB">
            <w:pPr>
              <w:pStyle w:val="Tabletext"/>
              <w:keepNext/>
              <w:rPr>
                <w:b/>
              </w:rPr>
            </w:pPr>
            <w:r w:rsidRPr="00967100">
              <w:rPr>
                <w:b/>
              </w:rPr>
              <w:t>Column 2</w:t>
            </w:r>
          </w:p>
        </w:tc>
        <w:tc>
          <w:tcPr>
            <w:tcW w:w="1582" w:type="dxa"/>
            <w:tcBorders>
              <w:top w:val="single" w:sz="6" w:space="0" w:color="auto"/>
              <w:bottom w:val="single" w:sz="6" w:space="0" w:color="auto"/>
            </w:tcBorders>
            <w:shd w:val="clear" w:color="auto" w:fill="auto"/>
          </w:tcPr>
          <w:p w:rsidR="003C1AAB" w:rsidRPr="00967100" w:rsidRDefault="003C1AAB">
            <w:pPr>
              <w:pStyle w:val="Tabletext"/>
              <w:keepNext/>
              <w:rPr>
                <w:b/>
              </w:rPr>
            </w:pPr>
            <w:r w:rsidRPr="00967100">
              <w:rPr>
                <w:b/>
              </w:rPr>
              <w:t>Column 3</w:t>
            </w:r>
          </w:p>
        </w:tc>
      </w:tr>
      <w:tr w:rsidR="003C1AAB" w:rsidRPr="00967100" w:rsidTr="00874095">
        <w:trPr>
          <w:tblHeader/>
        </w:trPr>
        <w:tc>
          <w:tcPr>
            <w:tcW w:w="1701" w:type="dxa"/>
            <w:tcBorders>
              <w:top w:val="single" w:sz="6" w:space="0" w:color="auto"/>
              <w:bottom w:val="single" w:sz="12" w:space="0" w:color="auto"/>
            </w:tcBorders>
            <w:shd w:val="clear" w:color="auto" w:fill="auto"/>
          </w:tcPr>
          <w:p w:rsidR="003C1AAB" w:rsidRPr="00967100" w:rsidRDefault="003C1AAB">
            <w:pPr>
              <w:pStyle w:val="Tabletext"/>
              <w:keepNext/>
              <w:rPr>
                <w:b/>
              </w:rPr>
            </w:pPr>
            <w:r w:rsidRPr="00967100">
              <w:rPr>
                <w:b/>
              </w:rPr>
              <w:t>Provision(s)</w:t>
            </w:r>
          </w:p>
        </w:tc>
        <w:tc>
          <w:tcPr>
            <w:tcW w:w="3828" w:type="dxa"/>
            <w:tcBorders>
              <w:top w:val="single" w:sz="6" w:space="0" w:color="auto"/>
              <w:bottom w:val="single" w:sz="12" w:space="0" w:color="auto"/>
            </w:tcBorders>
            <w:shd w:val="clear" w:color="auto" w:fill="auto"/>
          </w:tcPr>
          <w:p w:rsidR="003C1AAB" w:rsidRPr="00967100" w:rsidRDefault="003C1AAB">
            <w:pPr>
              <w:pStyle w:val="Tabletext"/>
              <w:keepNext/>
              <w:rPr>
                <w:b/>
              </w:rPr>
            </w:pPr>
            <w:r w:rsidRPr="00967100">
              <w:rPr>
                <w:b/>
              </w:rPr>
              <w:t>Commencement</w:t>
            </w:r>
          </w:p>
        </w:tc>
        <w:tc>
          <w:tcPr>
            <w:tcW w:w="1582" w:type="dxa"/>
            <w:tcBorders>
              <w:top w:val="single" w:sz="6" w:space="0" w:color="auto"/>
              <w:bottom w:val="single" w:sz="12" w:space="0" w:color="auto"/>
            </w:tcBorders>
            <w:shd w:val="clear" w:color="auto" w:fill="auto"/>
          </w:tcPr>
          <w:p w:rsidR="003C1AAB" w:rsidRPr="00967100" w:rsidRDefault="003C1AAB">
            <w:pPr>
              <w:pStyle w:val="Tabletext"/>
              <w:keepNext/>
              <w:rPr>
                <w:b/>
              </w:rPr>
            </w:pPr>
            <w:r w:rsidRPr="00967100">
              <w:rPr>
                <w:b/>
              </w:rPr>
              <w:t>Date/Details</w:t>
            </w:r>
          </w:p>
        </w:tc>
      </w:tr>
      <w:tr w:rsidR="003C1AAB" w:rsidRPr="00967100" w:rsidTr="00F37EBE">
        <w:tc>
          <w:tcPr>
            <w:tcW w:w="1701" w:type="dxa"/>
            <w:tcBorders>
              <w:top w:val="single" w:sz="12" w:space="0" w:color="auto"/>
              <w:bottom w:val="single" w:sz="2" w:space="0" w:color="auto"/>
            </w:tcBorders>
            <w:shd w:val="clear" w:color="auto" w:fill="auto"/>
          </w:tcPr>
          <w:p w:rsidR="003C1AAB" w:rsidRPr="00967100" w:rsidRDefault="003C1AAB">
            <w:pPr>
              <w:pStyle w:val="Tabletext"/>
            </w:pPr>
            <w:r w:rsidRPr="00967100">
              <w:t>1.  Sections</w:t>
            </w:r>
            <w:r w:rsidR="00E0132D" w:rsidRPr="00967100">
              <w:t> </w:t>
            </w:r>
            <w:r w:rsidRPr="00967100">
              <w:t>1 and 2 and anything in this Act not elsewhere covered by this table</w:t>
            </w:r>
          </w:p>
        </w:tc>
        <w:tc>
          <w:tcPr>
            <w:tcW w:w="3828" w:type="dxa"/>
            <w:tcBorders>
              <w:top w:val="single" w:sz="12" w:space="0" w:color="auto"/>
              <w:bottom w:val="single" w:sz="2" w:space="0" w:color="auto"/>
            </w:tcBorders>
            <w:shd w:val="clear" w:color="auto" w:fill="auto"/>
          </w:tcPr>
          <w:p w:rsidR="003C1AAB" w:rsidRPr="00967100" w:rsidRDefault="003C1AAB">
            <w:pPr>
              <w:pStyle w:val="Tabletext"/>
            </w:pPr>
            <w:r w:rsidRPr="00967100">
              <w:t>The day on which this Act receives the Royal Assent.</w:t>
            </w:r>
          </w:p>
        </w:tc>
        <w:tc>
          <w:tcPr>
            <w:tcW w:w="1582" w:type="dxa"/>
            <w:tcBorders>
              <w:top w:val="single" w:sz="12" w:space="0" w:color="auto"/>
              <w:bottom w:val="single" w:sz="2" w:space="0" w:color="auto"/>
            </w:tcBorders>
            <w:shd w:val="clear" w:color="auto" w:fill="auto"/>
          </w:tcPr>
          <w:p w:rsidR="003C1AAB" w:rsidRPr="00967100" w:rsidRDefault="00CB2063">
            <w:pPr>
              <w:pStyle w:val="Tabletext"/>
            </w:pPr>
            <w:r w:rsidRPr="00967100">
              <w:t>18</w:t>
            </w:r>
            <w:r w:rsidR="00E0132D" w:rsidRPr="00967100">
              <w:t> </w:t>
            </w:r>
            <w:r w:rsidRPr="00967100">
              <w:t>February 2005</w:t>
            </w:r>
          </w:p>
        </w:tc>
      </w:tr>
      <w:tr w:rsidR="003C1AAB" w:rsidRPr="00967100" w:rsidTr="00F37EBE">
        <w:tc>
          <w:tcPr>
            <w:tcW w:w="1701" w:type="dxa"/>
            <w:tcBorders>
              <w:top w:val="single" w:sz="2" w:space="0" w:color="auto"/>
              <w:bottom w:val="single" w:sz="12" w:space="0" w:color="auto"/>
            </w:tcBorders>
            <w:shd w:val="clear" w:color="auto" w:fill="auto"/>
          </w:tcPr>
          <w:p w:rsidR="003C1AAB" w:rsidRPr="00967100" w:rsidRDefault="003C1AAB">
            <w:pPr>
              <w:pStyle w:val="Tabletext"/>
            </w:pPr>
            <w:r w:rsidRPr="00967100">
              <w:t>2.  Sections</w:t>
            </w:r>
            <w:r w:rsidR="00E0132D" w:rsidRPr="00967100">
              <w:t> </w:t>
            </w:r>
            <w:r w:rsidRPr="00967100">
              <w:t>3 to 58</w:t>
            </w:r>
          </w:p>
        </w:tc>
        <w:tc>
          <w:tcPr>
            <w:tcW w:w="3828" w:type="dxa"/>
            <w:tcBorders>
              <w:top w:val="single" w:sz="2" w:space="0" w:color="auto"/>
              <w:bottom w:val="single" w:sz="12" w:space="0" w:color="auto"/>
            </w:tcBorders>
            <w:shd w:val="clear" w:color="auto" w:fill="auto"/>
          </w:tcPr>
          <w:p w:rsidR="003C1AAB" w:rsidRPr="00967100" w:rsidRDefault="003C1AAB">
            <w:pPr>
              <w:pStyle w:val="Tabletext"/>
            </w:pPr>
            <w:r w:rsidRPr="00967100">
              <w:t>A single day to be fixed by Proclamation.</w:t>
            </w:r>
          </w:p>
          <w:p w:rsidR="003C1AAB" w:rsidRPr="00967100" w:rsidRDefault="003C1AAB">
            <w:pPr>
              <w:pStyle w:val="Tabletext"/>
            </w:pPr>
            <w:r w:rsidRPr="00967100">
              <w:t>However, if any of the provision(s) do not commence within the period of 9 months beginning on the day on which this Act receives the Royal Assent, they commence on the first day after the end of that period.</w:t>
            </w:r>
          </w:p>
        </w:tc>
        <w:tc>
          <w:tcPr>
            <w:tcW w:w="1582" w:type="dxa"/>
            <w:tcBorders>
              <w:top w:val="single" w:sz="2" w:space="0" w:color="auto"/>
              <w:bottom w:val="single" w:sz="12" w:space="0" w:color="auto"/>
            </w:tcBorders>
            <w:shd w:val="clear" w:color="auto" w:fill="auto"/>
          </w:tcPr>
          <w:p w:rsidR="003C1AAB" w:rsidRPr="00967100" w:rsidRDefault="003159CC">
            <w:pPr>
              <w:pStyle w:val="Tabletext"/>
            </w:pPr>
            <w:r w:rsidRPr="00967100">
              <w:t>1</w:t>
            </w:r>
            <w:r w:rsidR="00E0132D" w:rsidRPr="00967100">
              <w:t> </w:t>
            </w:r>
            <w:r w:rsidRPr="00967100">
              <w:t>July 2005</w:t>
            </w:r>
          </w:p>
          <w:p w:rsidR="003159CC" w:rsidRPr="00967100" w:rsidRDefault="003159CC">
            <w:pPr>
              <w:pStyle w:val="Tabletext"/>
            </w:pPr>
            <w:r w:rsidRPr="00967100">
              <w:t>(</w:t>
            </w:r>
            <w:r w:rsidRPr="00967100">
              <w:rPr>
                <w:i/>
              </w:rPr>
              <w:t>see</w:t>
            </w:r>
            <w:r w:rsidRPr="00967100">
              <w:t xml:space="preserve"> F2005L01517)</w:t>
            </w:r>
          </w:p>
        </w:tc>
      </w:tr>
    </w:tbl>
    <w:p w:rsidR="003C1AAB" w:rsidRPr="00967100" w:rsidRDefault="003C1AAB">
      <w:pPr>
        <w:pStyle w:val="notetext"/>
      </w:pPr>
      <w:r w:rsidRPr="00967100">
        <w:rPr>
          <w:snapToGrid w:val="0"/>
          <w:lang w:eastAsia="en-US"/>
        </w:rPr>
        <w:t>Note:</w:t>
      </w:r>
      <w:r w:rsidRPr="00967100">
        <w:rPr>
          <w:snapToGrid w:val="0"/>
          <w:lang w:eastAsia="en-US"/>
        </w:rPr>
        <w:tab/>
        <w:t>This table relates only to the provisions of this Act as originally passed by the Parliament and assented to. It will not be expanded to deal with provisions inserted in this Act after assent.</w:t>
      </w:r>
    </w:p>
    <w:p w:rsidR="003C1AAB" w:rsidRPr="00967100" w:rsidRDefault="003C1AAB">
      <w:pPr>
        <w:pStyle w:val="subsection"/>
      </w:pPr>
      <w:r w:rsidRPr="00967100">
        <w:lastRenderedPageBreak/>
        <w:tab/>
        <w:t>(2)</w:t>
      </w:r>
      <w:r w:rsidRPr="00967100">
        <w:tab/>
        <w:t>Column 3 of the table contains additional information that is not part of this Act. Information in this column may be added to or edited in any published version of this Act.</w:t>
      </w:r>
    </w:p>
    <w:p w:rsidR="003C1AAB" w:rsidRPr="00967100" w:rsidRDefault="003C1AAB" w:rsidP="00CA56F5">
      <w:pPr>
        <w:pStyle w:val="ActHead5"/>
      </w:pPr>
      <w:bookmarkStart w:id="4" w:name="_Toc101280587"/>
      <w:r w:rsidRPr="00C7618D">
        <w:rPr>
          <w:rStyle w:val="CharSectno"/>
        </w:rPr>
        <w:t>3</w:t>
      </w:r>
      <w:r w:rsidRPr="00967100">
        <w:t xml:space="preserve">  Principal object of this Act</w:t>
      </w:r>
      <w:bookmarkEnd w:id="4"/>
    </w:p>
    <w:p w:rsidR="003C1AAB" w:rsidRPr="00967100" w:rsidRDefault="003C1AAB">
      <w:pPr>
        <w:pStyle w:val="subsection"/>
      </w:pPr>
      <w:r w:rsidRPr="00967100">
        <w:tab/>
      </w:r>
      <w:r w:rsidRPr="00967100">
        <w:tab/>
        <w:t>The principal object of this Act is to provide for the issue and administration of Australian passports, to be used as evidence of identity and citizenship by Australian citizens who are travelling internationally.</w:t>
      </w:r>
    </w:p>
    <w:p w:rsidR="003C1AAB" w:rsidRPr="00967100" w:rsidRDefault="003C1AAB" w:rsidP="00CA56F5">
      <w:pPr>
        <w:pStyle w:val="ActHead5"/>
      </w:pPr>
      <w:bookmarkStart w:id="5" w:name="_Toc101280588"/>
      <w:r w:rsidRPr="00C7618D">
        <w:rPr>
          <w:rStyle w:val="CharSectno"/>
        </w:rPr>
        <w:t>4</w:t>
      </w:r>
      <w:r w:rsidRPr="00967100">
        <w:t xml:space="preserve">  Act extends to the external Territories</w:t>
      </w:r>
      <w:bookmarkEnd w:id="5"/>
    </w:p>
    <w:p w:rsidR="003C1AAB" w:rsidRPr="00967100" w:rsidRDefault="003C1AAB">
      <w:pPr>
        <w:pStyle w:val="subsection"/>
      </w:pPr>
      <w:r w:rsidRPr="00967100">
        <w:tab/>
      </w:r>
      <w:r w:rsidRPr="00967100">
        <w:tab/>
        <w:t>This Act extends to the external Territories.</w:t>
      </w:r>
    </w:p>
    <w:p w:rsidR="003C1AAB" w:rsidRPr="00967100" w:rsidRDefault="003C1AAB" w:rsidP="00CA56F5">
      <w:pPr>
        <w:pStyle w:val="ActHead5"/>
      </w:pPr>
      <w:bookmarkStart w:id="6" w:name="_Toc101280589"/>
      <w:r w:rsidRPr="00C7618D">
        <w:rPr>
          <w:rStyle w:val="CharSectno"/>
        </w:rPr>
        <w:t>5</w:t>
      </w:r>
      <w:r w:rsidRPr="00967100">
        <w:t xml:space="preserve">  Act extends to things outside Australia</w:t>
      </w:r>
      <w:bookmarkEnd w:id="6"/>
    </w:p>
    <w:p w:rsidR="003C1AAB" w:rsidRPr="00967100" w:rsidRDefault="003C1AAB">
      <w:pPr>
        <w:pStyle w:val="subsection"/>
      </w:pPr>
      <w:r w:rsidRPr="00967100">
        <w:tab/>
      </w:r>
      <w:r w:rsidRPr="00967100">
        <w:tab/>
        <w:t>This Act extends, unless the contrary intention appears:</w:t>
      </w:r>
    </w:p>
    <w:p w:rsidR="003C1AAB" w:rsidRPr="00967100" w:rsidRDefault="003C1AAB">
      <w:pPr>
        <w:pStyle w:val="paragraph"/>
      </w:pPr>
      <w:r w:rsidRPr="00967100">
        <w:tab/>
        <w:t>(a)</w:t>
      </w:r>
      <w:r w:rsidRPr="00967100">
        <w:tab/>
        <w:t>to acts, omissions, matters and things outside Australia; and</w:t>
      </w:r>
    </w:p>
    <w:p w:rsidR="003C1AAB" w:rsidRPr="00967100" w:rsidRDefault="003C1AAB">
      <w:pPr>
        <w:pStyle w:val="paragraph"/>
      </w:pPr>
      <w:r w:rsidRPr="00967100">
        <w:tab/>
        <w:t>(b)</w:t>
      </w:r>
      <w:r w:rsidRPr="00967100">
        <w:tab/>
        <w:t>to all persons, irrespective of their nationality or citizenship.</w:t>
      </w:r>
    </w:p>
    <w:p w:rsidR="003C1AAB" w:rsidRPr="00967100" w:rsidRDefault="003C1AAB" w:rsidP="00CA56F5">
      <w:pPr>
        <w:pStyle w:val="ActHead5"/>
      </w:pPr>
      <w:bookmarkStart w:id="7" w:name="_Toc101280590"/>
      <w:r w:rsidRPr="00C7618D">
        <w:rPr>
          <w:rStyle w:val="CharSectno"/>
        </w:rPr>
        <w:t>6</w:t>
      </w:r>
      <w:r w:rsidRPr="00967100">
        <w:t xml:space="preserve">  Definitions</w:t>
      </w:r>
      <w:bookmarkEnd w:id="7"/>
    </w:p>
    <w:p w:rsidR="003C1AAB" w:rsidRPr="00967100" w:rsidRDefault="003C1AAB">
      <w:pPr>
        <w:pStyle w:val="subsection"/>
      </w:pPr>
      <w:r w:rsidRPr="00967100">
        <w:tab/>
        <w:t>(1)</w:t>
      </w:r>
      <w:r w:rsidRPr="00967100">
        <w:tab/>
        <w:t>In this Act, unless the contrary intention appears:</w:t>
      </w:r>
    </w:p>
    <w:p w:rsidR="00FE663A" w:rsidRPr="00967100" w:rsidRDefault="00FE663A" w:rsidP="00FE663A">
      <w:pPr>
        <w:pStyle w:val="Definition"/>
      </w:pPr>
      <w:r w:rsidRPr="00967100">
        <w:rPr>
          <w:b/>
          <w:i/>
        </w:rPr>
        <w:t>ASIO</w:t>
      </w:r>
      <w:r w:rsidRPr="00967100">
        <w:t xml:space="preserve"> means the Australian Security Intelligence Organisation.</w:t>
      </w:r>
    </w:p>
    <w:p w:rsidR="003C1AAB" w:rsidRPr="00967100" w:rsidRDefault="003C1AAB">
      <w:pPr>
        <w:pStyle w:val="Definition"/>
      </w:pPr>
      <w:r w:rsidRPr="00967100">
        <w:rPr>
          <w:b/>
          <w:i/>
        </w:rPr>
        <w:t>Australia</w:t>
      </w:r>
      <w:r w:rsidRPr="00967100">
        <w:t>, when used in a geographical sense, includes the external Territories.</w:t>
      </w:r>
    </w:p>
    <w:p w:rsidR="003C1AAB" w:rsidRPr="00967100" w:rsidRDefault="003C1AAB">
      <w:pPr>
        <w:pStyle w:val="Definition"/>
      </w:pPr>
      <w:r w:rsidRPr="00967100">
        <w:rPr>
          <w:b/>
          <w:i/>
        </w:rPr>
        <w:t>Australian passport</w:t>
      </w:r>
      <w:r w:rsidRPr="00967100">
        <w:t xml:space="preserve"> means a passport issued under this Act.</w:t>
      </w:r>
    </w:p>
    <w:p w:rsidR="003C1AAB" w:rsidRPr="00967100" w:rsidRDefault="003C1AAB">
      <w:pPr>
        <w:pStyle w:val="notetext"/>
      </w:pPr>
      <w:r w:rsidRPr="00967100">
        <w:t>Note:</w:t>
      </w:r>
      <w:r w:rsidRPr="00967100">
        <w:tab/>
        <w:t>Australian passports must be issued in forms approved by the Minister (see subsection</w:t>
      </w:r>
      <w:r w:rsidR="00E0132D" w:rsidRPr="00967100">
        <w:t> </w:t>
      </w:r>
      <w:r w:rsidRPr="00967100">
        <w:t>53(2)). These forms may include diplomatic, official and emergency passports.</w:t>
      </w:r>
    </w:p>
    <w:p w:rsidR="003C1AAB" w:rsidRPr="00967100" w:rsidRDefault="003C1AAB">
      <w:pPr>
        <w:pStyle w:val="Definition"/>
      </w:pPr>
      <w:r w:rsidRPr="00967100">
        <w:rPr>
          <w:b/>
          <w:i/>
        </w:rPr>
        <w:t>Australian travel document</w:t>
      </w:r>
      <w:r w:rsidRPr="00967100">
        <w:t xml:space="preserve"> means an Australian passport or a travel</w:t>
      </w:r>
      <w:r w:rsidR="00C7618D">
        <w:noBreakHyphen/>
      </w:r>
      <w:r w:rsidRPr="00967100">
        <w:t>related document.</w:t>
      </w:r>
    </w:p>
    <w:p w:rsidR="003C1AAB" w:rsidRPr="00967100" w:rsidRDefault="003C1AAB">
      <w:pPr>
        <w:pStyle w:val="Definition"/>
      </w:pPr>
      <w:r w:rsidRPr="00967100">
        <w:rPr>
          <w:b/>
          <w:i/>
        </w:rPr>
        <w:t xml:space="preserve">child </w:t>
      </w:r>
      <w:r w:rsidRPr="00967100">
        <w:t>means a person who is under 18 and who has never been married.</w:t>
      </w:r>
    </w:p>
    <w:p w:rsidR="003C1AAB" w:rsidRPr="00967100" w:rsidRDefault="003C1AAB">
      <w:pPr>
        <w:pStyle w:val="Definition"/>
      </w:pPr>
      <w:r w:rsidRPr="00967100">
        <w:rPr>
          <w:b/>
          <w:i/>
        </w:rPr>
        <w:lastRenderedPageBreak/>
        <w:t xml:space="preserve">competent authority </w:t>
      </w:r>
      <w:r w:rsidRPr="00967100">
        <w:t>means a competent authority for the purposes of section</w:t>
      </w:r>
      <w:r w:rsidR="00E0132D" w:rsidRPr="00967100">
        <w:t> </w:t>
      </w:r>
      <w:r w:rsidRPr="00967100">
        <w:t>12, 13, 14 or 16.</w:t>
      </w:r>
    </w:p>
    <w:p w:rsidR="003C1AAB" w:rsidRPr="00967100" w:rsidRDefault="003C1AAB">
      <w:pPr>
        <w:pStyle w:val="Definition"/>
      </w:pPr>
      <w:r w:rsidRPr="00967100">
        <w:rPr>
          <w:b/>
          <w:i/>
        </w:rPr>
        <w:t xml:space="preserve">conduct </w:t>
      </w:r>
      <w:r w:rsidRPr="00967100">
        <w:t xml:space="preserve">has the same meaning as in the </w:t>
      </w:r>
      <w:r w:rsidRPr="00967100">
        <w:rPr>
          <w:i/>
        </w:rPr>
        <w:t>Criminal Code</w:t>
      </w:r>
      <w:r w:rsidRPr="00967100">
        <w:t>.</w:t>
      </w:r>
    </w:p>
    <w:p w:rsidR="00392C7A" w:rsidRPr="00967100" w:rsidRDefault="00392C7A" w:rsidP="00392C7A">
      <w:pPr>
        <w:pStyle w:val="Definition"/>
      </w:pPr>
      <w:r w:rsidRPr="00967100">
        <w:rPr>
          <w:b/>
          <w:i/>
        </w:rPr>
        <w:t>contactless integrated circuit</w:t>
      </w:r>
      <w:r w:rsidRPr="00967100">
        <w:t>, in relation to an Australian travel document, includes a chip and an antenna embedded in the document.</w:t>
      </w:r>
    </w:p>
    <w:p w:rsidR="003C1AAB" w:rsidRPr="00967100" w:rsidRDefault="003C1AAB">
      <w:pPr>
        <w:pStyle w:val="Definition"/>
      </w:pPr>
      <w:r w:rsidRPr="00967100">
        <w:rPr>
          <w:b/>
          <w:i/>
        </w:rPr>
        <w:t xml:space="preserve">document </w:t>
      </w:r>
      <w:r w:rsidRPr="00967100">
        <w:t>includes:</w:t>
      </w:r>
    </w:p>
    <w:p w:rsidR="003C1AAB" w:rsidRPr="00967100" w:rsidRDefault="003C1AAB">
      <w:pPr>
        <w:pStyle w:val="paragraph"/>
      </w:pPr>
      <w:r w:rsidRPr="00967100">
        <w:tab/>
        <w:t>(a)</w:t>
      </w:r>
      <w:r w:rsidRPr="00967100">
        <w:tab/>
        <w:t>any paper or other material on which there is writing; or</w:t>
      </w:r>
    </w:p>
    <w:p w:rsidR="003C1AAB" w:rsidRPr="00967100" w:rsidRDefault="003C1AAB">
      <w:pPr>
        <w:pStyle w:val="paragraph"/>
      </w:pPr>
      <w:r w:rsidRPr="00967100">
        <w:tab/>
        <w:t>(b)</w:t>
      </w:r>
      <w:r w:rsidRPr="00967100">
        <w:tab/>
        <w:t>any paper or other material on which there are marks, figures, symbols or perforations that are:</w:t>
      </w:r>
    </w:p>
    <w:p w:rsidR="003C1AAB" w:rsidRPr="00967100" w:rsidRDefault="003C1AAB">
      <w:pPr>
        <w:pStyle w:val="paragraphsub"/>
      </w:pPr>
      <w:r w:rsidRPr="00967100">
        <w:tab/>
        <w:t>(i)</w:t>
      </w:r>
      <w:r w:rsidRPr="00967100">
        <w:tab/>
        <w:t>capable of being given a meaning by persons qualified to interpret them; or</w:t>
      </w:r>
    </w:p>
    <w:p w:rsidR="003C1AAB" w:rsidRPr="00967100" w:rsidRDefault="003C1AAB">
      <w:pPr>
        <w:pStyle w:val="paragraphsub"/>
      </w:pPr>
      <w:r w:rsidRPr="00967100">
        <w:tab/>
        <w:t>(ii)</w:t>
      </w:r>
      <w:r w:rsidRPr="00967100">
        <w:tab/>
        <w:t>capable of being responded to by a computer, a machine or an electronic device; or</w:t>
      </w:r>
    </w:p>
    <w:p w:rsidR="00392C7A" w:rsidRPr="00967100" w:rsidRDefault="003C1AAB">
      <w:pPr>
        <w:pStyle w:val="paragraph"/>
      </w:pPr>
      <w:r w:rsidRPr="00967100">
        <w:tab/>
        <w:t>(c)</w:t>
      </w:r>
      <w:r w:rsidRPr="00967100">
        <w:tab/>
        <w:t>any article or material from which information is capable of being reproduced with or without the aid of any other article or device</w:t>
      </w:r>
      <w:r w:rsidR="00392C7A" w:rsidRPr="00967100">
        <w:t>;</w:t>
      </w:r>
      <w:r w:rsidR="002C4DD4" w:rsidRPr="00967100">
        <w:t xml:space="preserve"> or</w:t>
      </w:r>
    </w:p>
    <w:p w:rsidR="003C1AAB" w:rsidRPr="00967100" w:rsidRDefault="00392C7A">
      <w:pPr>
        <w:pStyle w:val="paragraph"/>
      </w:pPr>
      <w:r w:rsidRPr="00967100">
        <w:tab/>
        <w:t>(d)</w:t>
      </w:r>
      <w:r w:rsidRPr="00967100">
        <w:tab/>
        <w:t>a photograph</w:t>
      </w:r>
      <w:r w:rsidR="003C1AAB" w:rsidRPr="00967100">
        <w:t>.</w:t>
      </w:r>
    </w:p>
    <w:p w:rsidR="003C1AAB" w:rsidRPr="00967100" w:rsidRDefault="003C1AAB" w:rsidP="00B815F8">
      <w:pPr>
        <w:pStyle w:val="noteToPara"/>
      </w:pPr>
      <w:r w:rsidRPr="00967100">
        <w:t>Note:</w:t>
      </w:r>
      <w:r w:rsidRPr="00967100">
        <w:tab/>
      </w:r>
      <w:r w:rsidR="00E0132D" w:rsidRPr="00967100">
        <w:t>Paragraph (</w:t>
      </w:r>
      <w:r w:rsidR="00392C7A" w:rsidRPr="00967100">
        <w:t>c)—a disk</w:t>
      </w:r>
      <w:r w:rsidRPr="00967100">
        <w:t>, tape or chip is an example of an article from which information is capable of being reproduced.</w:t>
      </w:r>
    </w:p>
    <w:p w:rsidR="003C1AAB" w:rsidRPr="00967100" w:rsidRDefault="003C1AAB">
      <w:pPr>
        <w:pStyle w:val="Definition"/>
      </w:pPr>
      <w:r w:rsidRPr="00967100">
        <w:rPr>
          <w:b/>
          <w:i/>
        </w:rPr>
        <w:t xml:space="preserve">engage in conduct </w:t>
      </w:r>
      <w:r w:rsidRPr="00967100">
        <w:t xml:space="preserve">has the same meaning as in the </w:t>
      </w:r>
      <w:r w:rsidRPr="00967100">
        <w:rPr>
          <w:i/>
        </w:rPr>
        <w:t>Criminal Code</w:t>
      </w:r>
      <w:r w:rsidRPr="00967100">
        <w:t>.</w:t>
      </w:r>
    </w:p>
    <w:p w:rsidR="003C1AAB" w:rsidRPr="00967100" w:rsidRDefault="003C1AAB">
      <w:pPr>
        <w:pStyle w:val="Definition"/>
      </w:pPr>
      <w:r w:rsidRPr="00967100">
        <w:rPr>
          <w:b/>
          <w:i/>
        </w:rPr>
        <w:t xml:space="preserve">Minister’s determination </w:t>
      </w:r>
      <w:r w:rsidRPr="00967100">
        <w:t>means an instrument made by the Minister for the purposes of this Act under section</w:t>
      </w:r>
      <w:r w:rsidR="00E0132D" w:rsidRPr="00967100">
        <w:t> </w:t>
      </w:r>
      <w:r w:rsidRPr="00967100">
        <w:t>57.</w:t>
      </w:r>
    </w:p>
    <w:p w:rsidR="003C1AAB" w:rsidRPr="00967100" w:rsidRDefault="003C1AAB">
      <w:pPr>
        <w:pStyle w:val="Definition"/>
      </w:pPr>
      <w:r w:rsidRPr="00967100">
        <w:rPr>
          <w:b/>
          <w:i/>
        </w:rPr>
        <w:t xml:space="preserve">officer </w:t>
      </w:r>
      <w:r w:rsidRPr="00967100">
        <w:t>means any of the following:</w:t>
      </w:r>
    </w:p>
    <w:p w:rsidR="003C1AAB" w:rsidRPr="00967100" w:rsidRDefault="003C1AAB">
      <w:pPr>
        <w:pStyle w:val="paragraph"/>
      </w:pPr>
      <w:r w:rsidRPr="00967100">
        <w:tab/>
        <w:t>(a)</w:t>
      </w:r>
      <w:r w:rsidRPr="00967100">
        <w:tab/>
        <w:t>an APS employee in the Department;</w:t>
      </w:r>
    </w:p>
    <w:p w:rsidR="003C1AAB" w:rsidRPr="00967100" w:rsidRDefault="003C1AAB">
      <w:pPr>
        <w:pStyle w:val="paragraph"/>
      </w:pPr>
      <w:r w:rsidRPr="00967100">
        <w:tab/>
        <w:t>(b)</w:t>
      </w:r>
      <w:r w:rsidRPr="00967100">
        <w:tab/>
        <w:t>a member of the diplomatic staff of an Australian mission, being a person who is a member of the diplomatic staff of the mission within the meaning of the Vienna Convention on Diplomatic Relations;</w:t>
      </w:r>
    </w:p>
    <w:p w:rsidR="003C1AAB" w:rsidRPr="00967100" w:rsidRDefault="003C1AAB">
      <w:pPr>
        <w:pStyle w:val="paragraph"/>
      </w:pPr>
      <w:r w:rsidRPr="00967100">
        <w:tab/>
        <w:t>(c)</w:t>
      </w:r>
      <w:r w:rsidRPr="00967100">
        <w:tab/>
        <w:t xml:space="preserve">a consular officer of an Australian consulate, being a person who is a consular officer (but not an honorary consular </w:t>
      </w:r>
      <w:r w:rsidRPr="00967100">
        <w:lastRenderedPageBreak/>
        <w:t>officer) within the meaning of the Vienna Convention on Consular Relations;</w:t>
      </w:r>
    </w:p>
    <w:p w:rsidR="003C1AAB" w:rsidRPr="00967100" w:rsidRDefault="003C1AAB">
      <w:pPr>
        <w:pStyle w:val="paragraph"/>
      </w:pPr>
      <w:r w:rsidRPr="00967100">
        <w:tab/>
        <w:t>(d)</w:t>
      </w:r>
      <w:r w:rsidRPr="00967100">
        <w:tab/>
        <w:t xml:space="preserve">an officer of Customs within the meaning of the </w:t>
      </w:r>
      <w:r w:rsidRPr="00967100">
        <w:rPr>
          <w:i/>
        </w:rPr>
        <w:t>Customs Act 1901</w:t>
      </w:r>
      <w:r w:rsidRPr="00967100">
        <w:t>;</w:t>
      </w:r>
    </w:p>
    <w:p w:rsidR="003C1AAB" w:rsidRPr="00967100" w:rsidRDefault="003C1AAB">
      <w:pPr>
        <w:pStyle w:val="paragraph"/>
      </w:pPr>
      <w:r w:rsidRPr="00967100">
        <w:tab/>
        <w:t>(e)</w:t>
      </w:r>
      <w:r w:rsidRPr="00967100">
        <w:tab/>
        <w:t>a member or a special member of the Australian Federal Police;</w:t>
      </w:r>
    </w:p>
    <w:p w:rsidR="003C1AAB" w:rsidRPr="00967100" w:rsidRDefault="003C1AAB">
      <w:pPr>
        <w:pStyle w:val="paragraph"/>
      </w:pPr>
      <w:r w:rsidRPr="00967100">
        <w:tab/>
        <w:t>(f)</w:t>
      </w:r>
      <w:r w:rsidRPr="00967100">
        <w:tab/>
        <w:t>an officer of the police force of a State or Territory;</w:t>
      </w:r>
    </w:p>
    <w:p w:rsidR="003C1AAB" w:rsidRPr="00967100" w:rsidRDefault="003C1AAB">
      <w:pPr>
        <w:pStyle w:val="paragraph"/>
      </w:pPr>
      <w:r w:rsidRPr="00967100">
        <w:tab/>
        <w:t>(g)</w:t>
      </w:r>
      <w:r w:rsidRPr="00967100">
        <w:tab/>
        <w:t>a person, or a person who is one of a class of persons, authorised in writing by the Minister under section</w:t>
      </w:r>
      <w:r w:rsidR="00E0132D" w:rsidRPr="00967100">
        <w:t> </w:t>
      </w:r>
      <w:r w:rsidRPr="00967100">
        <w:t>52.</w:t>
      </w:r>
    </w:p>
    <w:p w:rsidR="003C1AAB" w:rsidRPr="00967100" w:rsidRDefault="003C1AAB">
      <w:pPr>
        <w:pStyle w:val="notetext"/>
      </w:pPr>
      <w:r w:rsidRPr="00967100">
        <w:t>Note 1:</w:t>
      </w:r>
      <w:r w:rsidRPr="00967100">
        <w:tab/>
        <w:t>The text of the Vienna Convention on Diplomatic Relations is set out in Australian T</w:t>
      </w:r>
      <w:r w:rsidR="00C97B11" w:rsidRPr="00967100">
        <w:t>reaty Series 1968 No.</w:t>
      </w:r>
      <w:r w:rsidR="00E0132D" w:rsidRPr="00967100">
        <w:t> </w:t>
      </w:r>
      <w:r w:rsidR="00C97B11" w:rsidRPr="00967100">
        <w:t>3. In 2005</w:t>
      </w:r>
      <w:r w:rsidRPr="00967100">
        <w:t xml:space="preserve"> this was available in the Australian Treaties Library of the Department of Foreign Affairs and Trade, accessible </w:t>
      </w:r>
      <w:r w:rsidR="00BD6923" w:rsidRPr="00967100">
        <w:t>through that Department’s website</w:t>
      </w:r>
      <w:r w:rsidRPr="00967100">
        <w:t>.</w:t>
      </w:r>
    </w:p>
    <w:p w:rsidR="003C1AAB" w:rsidRPr="00967100" w:rsidRDefault="003C1AAB">
      <w:pPr>
        <w:pStyle w:val="notetext"/>
      </w:pPr>
      <w:r w:rsidRPr="00967100">
        <w:t>Note 2:</w:t>
      </w:r>
      <w:r w:rsidRPr="00967100">
        <w:tab/>
        <w:t>The text of the Vienna Convention on Consular Relations is set out in Australian T</w:t>
      </w:r>
      <w:r w:rsidR="00C97B11" w:rsidRPr="00967100">
        <w:t>reaty Series 1973 No.</w:t>
      </w:r>
      <w:r w:rsidR="00E0132D" w:rsidRPr="00967100">
        <w:t> </w:t>
      </w:r>
      <w:r w:rsidR="00C97B11" w:rsidRPr="00967100">
        <w:t>7. In 2005</w:t>
      </w:r>
      <w:r w:rsidRPr="00967100">
        <w:t xml:space="preserve"> this was available in the Australian Treaties Library of the Department of Foreign Affairs and Trade, accessible </w:t>
      </w:r>
      <w:r w:rsidR="00BD6923" w:rsidRPr="00967100">
        <w:t>through that Department’s website</w:t>
      </w:r>
      <w:r w:rsidRPr="00967100">
        <w:t>.</w:t>
      </w:r>
    </w:p>
    <w:p w:rsidR="003C1AAB" w:rsidRPr="00967100" w:rsidRDefault="003C1AAB">
      <w:pPr>
        <w:pStyle w:val="Definition"/>
      </w:pPr>
      <w:r w:rsidRPr="00967100">
        <w:rPr>
          <w:b/>
          <w:i/>
        </w:rPr>
        <w:t xml:space="preserve">personal information </w:t>
      </w:r>
      <w:r w:rsidRPr="00967100">
        <w:t xml:space="preserve">has the same meaning as in the </w:t>
      </w:r>
      <w:r w:rsidRPr="00967100">
        <w:rPr>
          <w:i/>
        </w:rPr>
        <w:t>Privacy Act 1988</w:t>
      </w:r>
      <w:r w:rsidRPr="00967100">
        <w:t>.</w:t>
      </w:r>
    </w:p>
    <w:p w:rsidR="003C1AAB" w:rsidRPr="00967100" w:rsidRDefault="003C1AAB">
      <w:pPr>
        <w:pStyle w:val="Definition"/>
      </w:pPr>
      <w:r w:rsidRPr="00967100">
        <w:rPr>
          <w:b/>
          <w:i/>
        </w:rPr>
        <w:t xml:space="preserve">refusal/cancellation request </w:t>
      </w:r>
      <w:r w:rsidRPr="00967100">
        <w:t>has the meaning given in section</w:t>
      </w:r>
      <w:r w:rsidR="00E0132D" w:rsidRPr="00967100">
        <w:t> </w:t>
      </w:r>
      <w:r w:rsidRPr="00967100">
        <w:t>18.</w:t>
      </w:r>
    </w:p>
    <w:p w:rsidR="003C1AAB" w:rsidRPr="00967100" w:rsidRDefault="003C1AAB">
      <w:pPr>
        <w:pStyle w:val="Definition"/>
      </w:pPr>
      <w:r w:rsidRPr="00967100">
        <w:rPr>
          <w:b/>
          <w:i/>
        </w:rPr>
        <w:t>travel</w:t>
      </w:r>
      <w:r w:rsidR="00C7618D">
        <w:rPr>
          <w:b/>
          <w:i/>
        </w:rPr>
        <w:noBreakHyphen/>
      </w:r>
      <w:r w:rsidRPr="00967100">
        <w:rPr>
          <w:b/>
          <w:i/>
        </w:rPr>
        <w:t xml:space="preserve">related document </w:t>
      </w:r>
      <w:r w:rsidRPr="00967100">
        <w:t>means a document issued under section</w:t>
      </w:r>
      <w:r w:rsidR="00E0132D" w:rsidRPr="00967100">
        <w:t> </w:t>
      </w:r>
      <w:r w:rsidRPr="00967100">
        <w:t>9.</w:t>
      </w:r>
    </w:p>
    <w:p w:rsidR="003C1AAB" w:rsidRPr="00967100" w:rsidRDefault="003C1AAB">
      <w:pPr>
        <w:pStyle w:val="subsection"/>
      </w:pPr>
      <w:r w:rsidRPr="00967100">
        <w:tab/>
        <w:t>(2)</w:t>
      </w:r>
      <w:r w:rsidRPr="00967100">
        <w:tab/>
        <w:t xml:space="preserve">For the purposes of this Act, if an overseas child order within the meaning of the </w:t>
      </w:r>
      <w:r w:rsidRPr="00967100">
        <w:rPr>
          <w:i/>
        </w:rPr>
        <w:t>Family Law Act 1975</w:t>
      </w:r>
      <w:r w:rsidRPr="00967100">
        <w:t xml:space="preserve"> is registered in accordance with regulations made under section</w:t>
      </w:r>
      <w:r w:rsidR="00E0132D" w:rsidRPr="00967100">
        <w:t> </w:t>
      </w:r>
      <w:r w:rsidRPr="00967100">
        <w:t xml:space="preserve">70G of that Act, the order has the same force and effect as if it were an order of the </w:t>
      </w:r>
      <w:r w:rsidR="00C648CE" w:rsidRPr="00967100">
        <w:t>Federal Circuit and Family Court of Australia (Division 1)</w:t>
      </w:r>
      <w:r w:rsidRPr="00967100">
        <w:t xml:space="preserve"> made in accordance with that Act.</w:t>
      </w:r>
    </w:p>
    <w:p w:rsidR="003C1AAB" w:rsidRPr="00967100" w:rsidRDefault="003C1AAB" w:rsidP="004B2124">
      <w:pPr>
        <w:pStyle w:val="ActHead2"/>
        <w:pageBreakBefore/>
      </w:pPr>
      <w:bookmarkStart w:id="8" w:name="_Toc101280591"/>
      <w:r w:rsidRPr="00C7618D">
        <w:rPr>
          <w:rStyle w:val="CharPartNo"/>
        </w:rPr>
        <w:lastRenderedPageBreak/>
        <w:t>Part</w:t>
      </w:r>
      <w:r w:rsidR="00E0132D" w:rsidRPr="00C7618D">
        <w:rPr>
          <w:rStyle w:val="CharPartNo"/>
        </w:rPr>
        <w:t> </w:t>
      </w:r>
      <w:r w:rsidRPr="00C7618D">
        <w:rPr>
          <w:rStyle w:val="CharPartNo"/>
        </w:rPr>
        <w:t>2</w:t>
      </w:r>
      <w:r w:rsidRPr="00967100">
        <w:t>—</w:t>
      </w:r>
      <w:r w:rsidRPr="00C7618D">
        <w:rPr>
          <w:rStyle w:val="CharPartText"/>
        </w:rPr>
        <w:t>Australian travel documents</w:t>
      </w:r>
      <w:bookmarkEnd w:id="8"/>
    </w:p>
    <w:p w:rsidR="003C1AAB" w:rsidRPr="00967100" w:rsidRDefault="003C1AAB" w:rsidP="00CA56F5">
      <w:pPr>
        <w:pStyle w:val="ActHead3"/>
      </w:pPr>
      <w:bookmarkStart w:id="9" w:name="_Toc101280592"/>
      <w:r w:rsidRPr="00C7618D">
        <w:rPr>
          <w:rStyle w:val="CharDivNo"/>
        </w:rPr>
        <w:t>Division</w:t>
      </w:r>
      <w:r w:rsidR="00E0132D" w:rsidRPr="00C7618D">
        <w:rPr>
          <w:rStyle w:val="CharDivNo"/>
        </w:rPr>
        <w:t> </w:t>
      </w:r>
      <w:r w:rsidRPr="00C7618D">
        <w:rPr>
          <w:rStyle w:val="CharDivNo"/>
        </w:rPr>
        <w:t>1</w:t>
      </w:r>
      <w:r w:rsidRPr="00967100">
        <w:t>—</w:t>
      </w:r>
      <w:r w:rsidRPr="00C7618D">
        <w:rPr>
          <w:rStyle w:val="CharDivText"/>
        </w:rPr>
        <w:t>Issue of Australian travel documents</w:t>
      </w:r>
      <w:bookmarkEnd w:id="9"/>
    </w:p>
    <w:p w:rsidR="003C1AAB" w:rsidRPr="00967100" w:rsidRDefault="003C1AAB" w:rsidP="00CA56F5">
      <w:pPr>
        <w:pStyle w:val="ActHead4"/>
      </w:pPr>
      <w:bookmarkStart w:id="10" w:name="_Toc101280593"/>
      <w:r w:rsidRPr="00C7618D">
        <w:rPr>
          <w:rStyle w:val="CharSubdNo"/>
        </w:rPr>
        <w:t>Subdivision A</w:t>
      </w:r>
      <w:r w:rsidRPr="00967100">
        <w:t>—</w:t>
      </w:r>
      <w:r w:rsidRPr="00C7618D">
        <w:rPr>
          <w:rStyle w:val="CharSubdText"/>
        </w:rPr>
        <w:t>Issue of Australian passports</w:t>
      </w:r>
      <w:bookmarkEnd w:id="10"/>
    </w:p>
    <w:p w:rsidR="003C1AAB" w:rsidRPr="00967100" w:rsidRDefault="003C1AAB" w:rsidP="00CA56F5">
      <w:pPr>
        <w:pStyle w:val="ActHead5"/>
      </w:pPr>
      <w:bookmarkStart w:id="11" w:name="_Toc101280594"/>
      <w:r w:rsidRPr="00C7618D">
        <w:rPr>
          <w:rStyle w:val="CharSectno"/>
        </w:rPr>
        <w:t>7</w:t>
      </w:r>
      <w:r w:rsidRPr="00967100">
        <w:t xml:space="preserve">  Australian citizen is entitled to be issued an Australian passport</w:t>
      </w:r>
      <w:bookmarkEnd w:id="11"/>
    </w:p>
    <w:p w:rsidR="003C1AAB" w:rsidRPr="00967100" w:rsidRDefault="003C1AAB">
      <w:pPr>
        <w:pStyle w:val="subsection"/>
      </w:pPr>
      <w:r w:rsidRPr="00967100">
        <w:tab/>
        <w:t>(1)</w:t>
      </w:r>
      <w:r w:rsidRPr="00967100">
        <w:tab/>
        <w:t>An Australian citizen is entitled, on application to the Minister, to be issued with an Australian passport by the Minister.</w:t>
      </w:r>
    </w:p>
    <w:p w:rsidR="003C1AAB" w:rsidRPr="00967100" w:rsidRDefault="003C1AAB">
      <w:pPr>
        <w:pStyle w:val="subsection"/>
      </w:pPr>
      <w:r w:rsidRPr="00967100">
        <w:tab/>
        <w:t>(2)</w:t>
      </w:r>
      <w:r w:rsidRPr="00967100">
        <w:tab/>
        <w:t>An Australian citizen’s entitlement to be issued with an Australian passport is affected by section</w:t>
      </w:r>
      <w:r w:rsidR="00E0132D" w:rsidRPr="00967100">
        <w:t> </w:t>
      </w:r>
      <w:r w:rsidRPr="00967100">
        <w:t>8 and by Division</w:t>
      </w:r>
      <w:r w:rsidR="00E0132D" w:rsidRPr="00967100">
        <w:t> </w:t>
      </w:r>
      <w:r w:rsidRPr="00967100">
        <w:t>2.</w:t>
      </w:r>
    </w:p>
    <w:p w:rsidR="003C1AAB" w:rsidRPr="00967100" w:rsidRDefault="003C1AAB">
      <w:pPr>
        <w:pStyle w:val="subsection"/>
      </w:pPr>
      <w:r w:rsidRPr="00967100">
        <w:tab/>
        <w:t>(3)</w:t>
      </w:r>
      <w:r w:rsidRPr="00967100">
        <w:tab/>
        <w:t>An application for an Australian passport must be:</w:t>
      </w:r>
    </w:p>
    <w:p w:rsidR="003C1AAB" w:rsidRPr="00967100" w:rsidRDefault="003C1AAB">
      <w:pPr>
        <w:pStyle w:val="paragraph"/>
      </w:pPr>
      <w:r w:rsidRPr="00967100">
        <w:tab/>
        <w:t>(a)</w:t>
      </w:r>
      <w:r w:rsidRPr="00967100">
        <w:tab/>
        <w:t>made in the form approved by the Minister; and</w:t>
      </w:r>
    </w:p>
    <w:p w:rsidR="003C1AAB" w:rsidRPr="00967100" w:rsidRDefault="003C1AAB">
      <w:pPr>
        <w:pStyle w:val="paragraph"/>
      </w:pPr>
      <w:r w:rsidRPr="00967100">
        <w:tab/>
        <w:t>(b)</w:t>
      </w:r>
      <w:r w:rsidRPr="00967100">
        <w:tab/>
        <w:t>accompanied by the applicable fee (if any).</w:t>
      </w:r>
    </w:p>
    <w:p w:rsidR="003C1AAB" w:rsidRPr="00967100" w:rsidRDefault="003C1AAB" w:rsidP="00CA56F5">
      <w:pPr>
        <w:pStyle w:val="ActHead5"/>
      </w:pPr>
      <w:bookmarkStart w:id="12" w:name="_Toc101280595"/>
      <w:r w:rsidRPr="00C7618D">
        <w:rPr>
          <w:rStyle w:val="CharSectno"/>
        </w:rPr>
        <w:t>8</w:t>
      </w:r>
      <w:r w:rsidRPr="00967100">
        <w:t xml:space="preserve">  Minister to be satisfied of person’s citizenship and identity</w:t>
      </w:r>
      <w:bookmarkEnd w:id="12"/>
    </w:p>
    <w:p w:rsidR="003C1AAB" w:rsidRPr="00967100" w:rsidRDefault="003C1AAB">
      <w:pPr>
        <w:pStyle w:val="subsection"/>
      </w:pPr>
      <w:r w:rsidRPr="00967100">
        <w:tab/>
      </w:r>
      <w:r w:rsidRPr="00967100">
        <w:tab/>
        <w:t>Before issuing an Australian passport to a person, the Minister must be satisfied:</w:t>
      </w:r>
    </w:p>
    <w:p w:rsidR="003C1AAB" w:rsidRPr="00967100" w:rsidRDefault="003C1AAB">
      <w:pPr>
        <w:pStyle w:val="paragraph"/>
      </w:pPr>
      <w:r w:rsidRPr="00967100">
        <w:tab/>
        <w:t>(a)</w:t>
      </w:r>
      <w:r w:rsidRPr="00967100">
        <w:tab/>
        <w:t>that the person is an Australian citizen; and</w:t>
      </w:r>
    </w:p>
    <w:p w:rsidR="003C1AAB" w:rsidRPr="00967100" w:rsidRDefault="003C1AAB">
      <w:pPr>
        <w:pStyle w:val="paragraph"/>
      </w:pPr>
      <w:r w:rsidRPr="00967100">
        <w:tab/>
        <w:t>(b)</w:t>
      </w:r>
      <w:r w:rsidRPr="00967100">
        <w:tab/>
        <w:t>of the identity of the person.</w:t>
      </w:r>
    </w:p>
    <w:p w:rsidR="003C1AAB" w:rsidRPr="00967100" w:rsidRDefault="003C1AAB">
      <w:pPr>
        <w:pStyle w:val="notetext"/>
      </w:pPr>
      <w:r w:rsidRPr="00967100">
        <w:t>Note:</w:t>
      </w:r>
      <w:r w:rsidRPr="00967100">
        <w:tab/>
        <w:t>See sections</w:t>
      </w:r>
      <w:r w:rsidR="00E0132D" w:rsidRPr="00967100">
        <w:t> </w:t>
      </w:r>
      <w:r w:rsidRPr="00967100">
        <w:t>42 and 43 for details about how the Minister satisfies himself or herself of an Australian passport applicant’s citizenship and identity.</w:t>
      </w:r>
    </w:p>
    <w:p w:rsidR="003C1AAB" w:rsidRPr="00967100" w:rsidRDefault="003C1AAB" w:rsidP="00CA56F5">
      <w:pPr>
        <w:pStyle w:val="ActHead4"/>
      </w:pPr>
      <w:bookmarkStart w:id="13" w:name="_Toc101280596"/>
      <w:r w:rsidRPr="00C7618D">
        <w:rPr>
          <w:rStyle w:val="CharSubdNo"/>
        </w:rPr>
        <w:t>Subdivision B</w:t>
      </w:r>
      <w:r w:rsidRPr="00967100">
        <w:t>—</w:t>
      </w:r>
      <w:r w:rsidRPr="00C7618D">
        <w:rPr>
          <w:rStyle w:val="CharSubdText"/>
        </w:rPr>
        <w:t>Issue of travel</w:t>
      </w:r>
      <w:r w:rsidR="00C7618D" w:rsidRPr="00C7618D">
        <w:rPr>
          <w:rStyle w:val="CharSubdText"/>
        </w:rPr>
        <w:noBreakHyphen/>
      </w:r>
      <w:r w:rsidRPr="00C7618D">
        <w:rPr>
          <w:rStyle w:val="CharSubdText"/>
        </w:rPr>
        <w:t>related documents</w:t>
      </w:r>
      <w:bookmarkEnd w:id="13"/>
    </w:p>
    <w:p w:rsidR="003C1AAB" w:rsidRPr="00967100" w:rsidRDefault="003C1AAB" w:rsidP="00CA56F5">
      <w:pPr>
        <w:pStyle w:val="ActHead5"/>
      </w:pPr>
      <w:bookmarkStart w:id="14" w:name="_Toc101280597"/>
      <w:r w:rsidRPr="00C7618D">
        <w:rPr>
          <w:rStyle w:val="CharSectno"/>
        </w:rPr>
        <w:t>9</w:t>
      </w:r>
      <w:r w:rsidRPr="00967100">
        <w:t xml:space="preserve">  Minister may issue travel</w:t>
      </w:r>
      <w:r w:rsidR="00C7618D">
        <w:noBreakHyphen/>
      </w:r>
      <w:r w:rsidRPr="00967100">
        <w:t>related documents</w:t>
      </w:r>
      <w:bookmarkEnd w:id="14"/>
    </w:p>
    <w:p w:rsidR="009E3151" w:rsidRPr="00967100" w:rsidRDefault="009E3151" w:rsidP="009E3151">
      <w:pPr>
        <w:pStyle w:val="subsection"/>
      </w:pPr>
      <w:r w:rsidRPr="00967100">
        <w:tab/>
        <w:t>(1)</w:t>
      </w:r>
      <w:r w:rsidRPr="00967100">
        <w:tab/>
        <w:t>The Minister may issue a person with a document of a kind specified in a Minister’s determination, being a document issued for the purposes of travel.</w:t>
      </w:r>
    </w:p>
    <w:p w:rsidR="009E3151" w:rsidRPr="00967100" w:rsidRDefault="009E3151" w:rsidP="009E3151">
      <w:pPr>
        <w:pStyle w:val="subsection"/>
      </w:pPr>
      <w:r w:rsidRPr="00967100">
        <w:tab/>
        <w:t>(1A)</w:t>
      </w:r>
      <w:r w:rsidRPr="00967100">
        <w:tab/>
        <w:t>A travel</w:t>
      </w:r>
      <w:r w:rsidR="00C7618D">
        <w:noBreakHyphen/>
      </w:r>
      <w:r w:rsidRPr="00967100">
        <w:t>related document may be issued to a person:</w:t>
      </w:r>
    </w:p>
    <w:p w:rsidR="009E3151" w:rsidRPr="00967100" w:rsidRDefault="009E3151" w:rsidP="009E3151">
      <w:pPr>
        <w:pStyle w:val="paragraph"/>
      </w:pPr>
      <w:r w:rsidRPr="00967100">
        <w:lastRenderedPageBreak/>
        <w:tab/>
        <w:t>(a)</w:t>
      </w:r>
      <w:r w:rsidRPr="00967100">
        <w:tab/>
        <w:t>on application by, or on behalf of, a person and in the circumstances specified in a Minister’s determination; or</w:t>
      </w:r>
    </w:p>
    <w:p w:rsidR="009E3151" w:rsidRPr="00967100" w:rsidRDefault="009E3151" w:rsidP="009E3151">
      <w:pPr>
        <w:pStyle w:val="paragraph"/>
      </w:pPr>
      <w:r w:rsidRPr="00967100">
        <w:tab/>
        <w:t>(b)</w:t>
      </w:r>
      <w:r w:rsidRPr="00967100">
        <w:tab/>
        <w:t>on the Minister’s own initiative, if the Minister is satisfied that such a document is required:</w:t>
      </w:r>
    </w:p>
    <w:p w:rsidR="009E3151" w:rsidRPr="00967100" w:rsidRDefault="009E3151" w:rsidP="009E3151">
      <w:pPr>
        <w:pStyle w:val="paragraphsub"/>
      </w:pPr>
      <w:r w:rsidRPr="00967100">
        <w:tab/>
        <w:t>(i)</w:t>
      </w:r>
      <w:r w:rsidRPr="00967100">
        <w:tab/>
        <w:t>to remove, deport or extradite the person from Australia; or</w:t>
      </w:r>
    </w:p>
    <w:p w:rsidR="009E3151" w:rsidRPr="00967100" w:rsidRDefault="009E3151" w:rsidP="009E3151">
      <w:pPr>
        <w:pStyle w:val="paragraphsub"/>
      </w:pPr>
      <w:r w:rsidRPr="00967100">
        <w:tab/>
        <w:t>(ii)</w:t>
      </w:r>
      <w:r w:rsidRPr="00967100">
        <w:tab/>
        <w:t>to facilitate the deportation of the person to Australia; or</w:t>
      </w:r>
    </w:p>
    <w:p w:rsidR="009E3151" w:rsidRPr="00967100" w:rsidRDefault="009E3151" w:rsidP="009E3151">
      <w:pPr>
        <w:pStyle w:val="paragraphsub"/>
      </w:pPr>
      <w:r w:rsidRPr="00967100">
        <w:tab/>
        <w:t>(iii)</w:t>
      </w:r>
      <w:r w:rsidRPr="00967100">
        <w:tab/>
        <w:t>to extradite the person to Australia; or</w:t>
      </w:r>
    </w:p>
    <w:p w:rsidR="009E3151" w:rsidRPr="00967100" w:rsidRDefault="009E3151" w:rsidP="009E3151">
      <w:pPr>
        <w:pStyle w:val="paragraphsub"/>
      </w:pPr>
      <w:r w:rsidRPr="00967100">
        <w:tab/>
        <w:t>(iv)</w:t>
      </w:r>
      <w:r w:rsidRPr="00967100">
        <w:tab/>
        <w:t>if the person is a prisoner—to effect the transfer of the person.</w:t>
      </w:r>
    </w:p>
    <w:p w:rsidR="009E3151" w:rsidRPr="00967100" w:rsidRDefault="009E3151" w:rsidP="009E3151">
      <w:pPr>
        <w:pStyle w:val="subsection"/>
      </w:pPr>
      <w:r w:rsidRPr="00967100">
        <w:tab/>
        <w:t>(2)</w:t>
      </w:r>
      <w:r w:rsidRPr="00967100">
        <w:tab/>
      </w:r>
      <w:r w:rsidR="00E0132D" w:rsidRPr="00967100">
        <w:t>Subsections (</w:t>
      </w:r>
      <w:r w:rsidRPr="00967100">
        <w:t>1) and (1A) are subject to section</w:t>
      </w:r>
      <w:r w:rsidR="00E0132D" w:rsidRPr="00967100">
        <w:t> </w:t>
      </w:r>
      <w:r w:rsidRPr="00967100">
        <w:t>10 and are affected by Division</w:t>
      </w:r>
      <w:r w:rsidR="00E0132D" w:rsidRPr="00967100">
        <w:t> </w:t>
      </w:r>
      <w:r w:rsidRPr="00967100">
        <w:t>2.</w:t>
      </w:r>
    </w:p>
    <w:p w:rsidR="003C1AAB" w:rsidRPr="00967100" w:rsidRDefault="003C1AAB">
      <w:pPr>
        <w:pStyle w:val="subsection"/>
      </w:pPr>
      <w:r w:rsidRPr="00967100">
        <w:tab/>
        <w:t>(3)</w:t>
      </w:r>
      <w:r w:rsidRPr="00967100">
        <w:tab/>
        <w:t>An application for a travel</w:t>
      </w:r>
      <w:r w:rsidR="00C7618D">
        <w:noBreakHyphen/>
      </w:r>
      <w:r w:rsidRPr="00967100">
        <w:t>related document must be:</w:t>
      </w:r>
    </w:p>
    <w:p w:rsidR="003C1AAB" w:rsidRPr="00967100" w:rsidRDefault="003C1AAB">
      <w:pPr>
        <w:pStyle w:val="paragraph"/>
      </w:pPr>
      <w:r w:rsidRPr="00967100">
        <w:tab/>
        <w:t>(a)</w:t>
      </w:r>
      <w:r w:rsidRPr="00967100">
        <w:tab/>
        <w:t>made in the form approved by the Minister; and</w:t>
      </w:r>
    </w:p>
    <w:p w:rsidR="003C1AAB" w:rsidRPr="00967100" w:rsidRDefault="003C1AAB">
      <w:pPr>
        <w:pStyle w:val="paragraph"/>
      </w:pPr>
      <w:r w:rsidRPr="00967100">
        <w:tab/>
        <w:t>(b)</w:t>
      </w:r>
      <w:r w:rsidRPr="00967100">
        <w:tab/>
        <w:t>accompanied by the applicable fee (if any).</w:t>
      </w:r>
    </w:p>
    <w:p w:rsidR="003C1AAB" w:rsidRPr="00967100" w:rsidRDefault="003C1AAB" w:rsidP="00CA56F5">
      <w:pPr>
        <w:pStyle w:val="ActHead5"/>
      </w:pPr>
      <w:bookmarkStart w:id="15" w:name="_Toc101280598"/>
      <w:r w:rsidRPr="00C7618D">
        <w:rPr>
          <w:rStyle w:val="CharSectno"/>
        </w:rPr>
        <w:t>10</w:t>
      </w:r>
      <w:r w:rsidRPr="00967100">
        <w:t xml:space="preserve">  Minister to be satisfied of person’s identity</w:t>
      </w:r>
      <w:bookmarkEnd w:id="15"/>
    </w:p>
    <w:p w:rsidR="003C1AAB" w:rsidRPr="00967100" w:rsidRDefault="003C1AAB">
      <w:pPr>
        <w:pStyle w:val="subsection"/>
      </w:pPr>
      <w:r w:rsidRPr="00967100">
        <w:tab/>
      </w:r>
      <w:r w:rsidRPr="00967100">
        <w:tab/>
        <w:t>Before issuing a travel</w:t>
      </w:r>
      <w:r w:rsidR="00C7618D">
        <w:noBreakHyphen/>
      </w:r>
      <w:r w:rsidRPr="00967100">
        <w:t>related document to a person, the Minister must be satisfied of the identity of the person.</w:t>
      </w:r>
    </w:p>
    <w:p w:rsidR="009E3151" w:rsidRPr="00967100" w:rsidRDefault="009E3151" w:rsidP="00B815F8">
      <w:pPr>
        <w:pStyle w:val="ActHead3"/>
        <w:pageBreakBefore/>
      </w:pPr>
      <w:bookmarkStart w:id="16" w:name="_Toc101280599"/>
      <w:r w:rsidRPr="00C7618D">
        <w:rPr>
          <w:rStyle w:val="CharDivNo"/>
        </w:rPr>
        <w:lastRenderedPageBreak/>
        <w:t>Division</w:t>
      </w:r>
      <w:r w:rsidR="00E0132D" w:rsidRPr="00C7618D">
        <w:rPr>
          <w:rStyle w:val="CharDivNo"/>
        </w:rPr>
        <w:t> </w:t>
      </w:r>
      <w:r w:rsidRPr="00C7618D">
        <w:rPr>
          <w:rStyle w:val="CharDivNo"/>
        </w:rPr>
        <w:t>2</w:t>
      </w:r>
      <w:r w:rsidRPr="00967100">
        <w:t>—</w:t>
      </w:r>
      <w:r w:rsidRPr="00C7618D">
        <w:rPr>
          <w:rStyle w:val="CharDivText"/>
        </w:rPr>
        <w:t>Reasons the Minister may refuse to issue an Australian travel document</w:t>
      </w:r>
      <w:bookmarkEnd w:id="16"/>
    </w:p>
    <w:p w:rsidR="003C1AAB" w:rsidRPr="00967100" w:rsidRDefault="003C1AAB" w:rsidP="00CA56F5">
      <w:pPr>
        <w:pStyle w:val="ActHead4"/>
      </w:pPr>
      <w:bookmarkStart w:id="17" w:name="_Toc101280600"/>
      <w:r w:rsidRPr="00C7618D">
        <w:rPr>
          <w:rStyle w:val="CharSubdNo"/>
        </w:rPr>
        <w:t>Subdivision A</w:t>
      </w:r>
      <w:r w:rsidRPr="00967100">
        <w:t>—</w:t>
      </w:r>
      <w:r w:rsidRPr="00C7618D">
        <w:rPr>
          <w:rStyle w:val="CharSubdText"/>
        </w:rPr>
        <w:t>Children</w:t>
      </w:r>
      <w:bookmarkEnd w:id="17"/>
    </w:p>
    <w:p w:rsidR="003C1AAB" w:rsidRPr="00967100" w:rsidRDefault="003C1AAB" w:rsidP="00CA56F5">
      <w:pPr>
        <w:pStyle w:val="ActHead5"/>
      </w:pPr>
      <w:bookmarkStart w:id="18" w:name="_Toc101280601"/>
      <w:r w:rsidRPr="00C7618D">
        <w:rPr>
          <w:rStyle w:val="CharSectno"/>
        </w:rPr>
        <w:t>11</w:t>
      </w:r>
      <w:r w:rsidRPr="00967100">
        <w:t xml:space="preserve">  Reasons relating to child without parental consent or court order for travel</w:t>
      </w:r>
      <w:bookmarkEnd w:id="18"/>
    </w:p>
    <w:p w:rsidR="009D3499" w:rsidRPr="00967100" w:rsidRDefault="009D3499" w:rsidP="009D3499">
      <w:pPr>
        <w:pStyle w:val="subsection"/>
      </w:pPr>
      <w:r w:rsidRPr="00967100">
        <w:tab/>
        <w:t>(1)</w:t>
      </w:r>
      <w:r w:rsidRPr="00967100">
        <w:tab/>
        <w:t>The Minister must not issue an Australian travel document to a child unless:</w:t>
      </w:r>
    </w:p>
    <w:p w:rsidR="009D3499" w:rsidRPr="00967100" w:rsidRDefault="009D3499" w:rsidP="009D3499">
      <w:pPr>
        <w:pStyle w:val="paragraph"/>
      </w:pPr>
      <w:r w:rsidRPr="00967100">
        <w:tab/>
        <w:t>(a)</w:t>
      </w:r>
      <w:r w:rsidRPr="00967100">
        <w:tab/>
        <w:t>each person who has parental responsibility for the child consents to the child having an Australian travel document; or</w:t>
      </w:r>
    </w:p>
    <w:p w:rsidR="009D3499" w:rsidRPr="00967100" w:rsidRDefault="009D3499" w:rsidP="009D3499">
      <w:pPr>
        <w:pStyle w:val="paragraph"/>
      </w:pPr>
      <w:r w:rsidRPr="00967100">
        <w:tab/>
        <w:t>(b)</w:t>
      </w:r>
      <w:r w:rsidRPr="00967100">
        <w:tab/>
        <w:t>an order of a court of the Commonwealth, a State or a Territory permits:</w:t>
      </w:r>
    </w:p>
    <w:p w:rsidR="009D3499" w:rsidRPr="00967100" w:rsidRDefault="009D3499" w:rsidP="009D3499">
      <w:pPr>
        <w:pStyle w:val="paragraphsub"/>
      </w:pPr>
      <w:r w:rsidRPr="00967100">
        <w:tab/>
        <w:t>(i)</w:t>
      </w:r>
      <w:r w:rsidRPr="00967100">
        <w:tab/>
        <w:t>the child to have an Australian travel document; or</w:t>
      </w:r>
    </w:p>
    <w:p w:rsidR="009D3499" w:rsidRPr="00967100" w:rsidRDefault="009D3499" w:rsidP="009D3499">
      <w:pPr>
        <w:pStyle w:val="paragraphsub"/>
      </w:pPr>
      <w:r w:rsidRPr="00967100">
        <w:tab/>
        <w:t>(ii)</w:t>
      </w:r>
      <w:r w:rsidRPr="00967100">
        <w:tab/>
        <w:t>the child to travel internationally; or</w:t>
      </w:r>
    </w:p>
    <w:p w:rsidR="009D3499" w:rsidRPr="00967100" w:rsidRDefault="009D3499" w:rsidP="009D3499">
      <w:pPr>
        <w:pStyle w:val="paragraphsub"/>
      </w:pPr>
      <w:r w:rsidRPr="00967100">
        <w:tab/>
        <w:t>(iii)</w:t>
      </w:r>
      <w:r w:rsidRPr="00967100">
        <w:tab/>
        <w:t>the child to live or spend time with another person who is outside Australia.</w:t>
      </w:r>
    </w:p>
    <w:p w:rsidR="003C1AAB" w:rsidRPr="00967100" w:rsidRDefault="003C1AAB">
      <w:pPr>
        <w:pStyle w:val="subsection"/>
      </w:pPr>
      <w:r w:rsidRPr="00967100">
        <w:tab/>
        <w:t>(2)</w:t>
      </w:r>
      <w:r w:rsidRPr="00967100">
        <w:tab/>
      </w:r>
      <w:r w:rsidR="00E0132D" w:rsidRPr="00967100">
        <w:t>Subsection (</w:t>
      </w:r>
      <w:r w:rsidRPr="00967100">
        <w:t xml:space="preserve">1) does not prevent the Minister from issuing an </w:t>
      </w:r>
      <w:r w:rsidR="002C4DD4" w:rsidRPr="00967100">
        <w:t xml:space="preserve">Australian </w:t>
      </w:r>
      <w:r w:rsidR="009D3499" w:rsidRPr="00967100">
        <w:t xml:space="preserve">travel document </w:t>
      </w:r>
      <w:r w:rsidRPr="00967100">
        <w:t>to a child if:</w:t>
      </w:r>
    </w:p>
    <w:p w:rsidR="003C1AAB" w:rsidRPr="00967100" w:rsidRDefault="003C1AAB">
      <w:pPr>
        <w:pStyle w:val="paragraph"/>
      </w:pPr>
      <w:r w:rsidRPr="00967100">
        <w:tab/>
        <w:t>(a)</w:t>
      </w:r>
      <w:r w:rsidRPr="00967100">
        <w:tab/>
        <w:t>circumstances specified in a Minister’s determination as special circumstances exist; or</w:t>
      </w:r>
    </w:p>
    <w:p w:rsidR="003C1AAB" w:rsidRPr="00967100" w:rsidRDefault="003C1AAB">
      <w:pPr>
        <w:pStyle w:val="paragraph"/>
      </w:pPr>
      <w:r w:rsidRPr="00967100">
        <w:tab/>
        <w:t>(b)</w:t>
      </w:r>
      <w:r w:rsidRPr="00967100">
        <w:tab/>
        <w:t>the Minister is satisfied that the child’s welfare (physical or psychological) would be adversely affected if the child were not able to travel internationally; or</w:t>
      </w:r>
    </w:p>
    <w:p w:rsidR="003C1AAB" w:rsidRPr="00967100" w:rsidRDefault="003C1AAB">
      <w:pPr>
        <w:pStyle w:val="paragraph"/>
      </w:pPr>
      <w:r w:rsidRPr="00967100">
        <w:tab/>
        <w:t>(c)</w:t>
      </w:r>
      <w:r w:rsidRPr="00967100">
        <w:tab/>
        <w:t>the Minister is satisfied that:</w:t>
      </w:r>
    </w:p>
    <w:p w:rsidR="003C1AAB" w:rsidRPr="00967100" w:rsidRDefault="003C1AAB">
      <w:pPr>
        <w:pStyle w:val="paragraphsub"/>
      </w:pPr>
      <w:r w:rsidRPr="00967100">
        <w:tab/>
        <w:t>(i)</w:t>
      </w:r>
      <w:r w:rsidRPr="00967100">
        <w:tab/>
        <w:t>the child urgently needs to travel internationally because of a family crisis; and</w:t>
      </w:r>
    </w:p>
    <w:p w:rsidR="003C1AAB" w:rsidRPr="00967100" w:rsidRDefault="003C1AAB">
      <w:pPr>
        <w:pStyle w:val="paragraphsub"/>
      </w:pPr>
      <w:r w:rsidRPr="00967100">
        <w:tab/>
        <w:t>(ii)</w:t>
      </w:r>
      <w:r w:rsidRPr="00967100">
        <w:tab/>
        <w:t xml:space="preserve">if there is a person who has parental responsibility for the child and </w:t>
      </w:r>
      <w:r w:rsidR="009D3499" w:rsidRPr="00967100">
        <w:t>who has not consented to the child having an Australian travel document</w:t>
      </w:r>
      <w:r w:rsidRPr="00967100">
        <w:t>—it is not possible to contact that person within a reasonable period; or</w:t>
      </w:r>
    </w:p>
    <w:p w:rsidR="003C1AAB" w:rsidRPr="00967100" w:rsidRDefault="003C1AAB">
      <w:pPr>
        <w:pStyle w:val="paragraph"/>
      </w:pPr>
      <w:r w:rsidRPr="00967100">
        <w:lastRenderedPageBreak/>
        <w:tab/>
        <w:t>(d)</w:t>
      </w:r>
      <w:r w:rsidRPr="00967100">
        <w:tab/>
        <w:t xml:space="preserve">in the case of a child who is outside Australia—the child departed Australia less than 12 months before the </w:t>
      </w:r>
      <w:r w:rsidR="009D3499" w:rsidRPr="00967100">
        <w:t>application for the Australian travel document was made and the Minister considers that an Australian travel document should be issued</w:t>
      </w:r>
      <w:r w:rsidRPr="00967100">
        <w:t xml:space="preserve"> to enable the child’s return to Australia.</w:t>
      </w:r>
    </w:p>
    <w:p w:rsidR="003C1AAB" w:rsidRPr="00967100" w:rsidRDefault="003C1AAB">
      <w:pPr>
        <w:pStyle w:val="subsection"/>
      </w:pPr>
      <w:r w:rsidRPr="00967100">
        <w:tab/>
        <w:t>(3)</w:t>
      </w:r>
      <w:r w:rsidRPr="00967100">
        <w:tab/>
        <w:t xml:space="preserve">If the Minister refuses to issue </w:t>
      </w:r>
      <w:r w:rsidR="009D3499" w:rsidRPr="00967100">
        <w:t xml:space="preserve">an Australian travel document </w:t>
      </w:r>
      <w:r w:rsidRPr="00967100">
        <w:t xml:space="preserve">to a child, the Minister may declare that he or she is refusing to exercise the discretion under </w:t>
      </w:r>
      <w:r w:rsidR="00E0132D" w:rsidRPr="00967100">
        <w:t>subsection (</w:t>
      </w:r>
      <w:r w:rsidRPr="00967100">
        <w:t>2) because the matter should be dealt with by a court.</w:t>
      </w:r>
    </w:p>
    <w:p w:rsidR="003C1AAB" w:rsidRPr="00967100" w:rsidRDefault="003C1AAB">
      <w:pPr>
        <w:pStyle w:val="subsection"/>
      </w:pPr>
      <w:r w:rsidRPr="00967100">
        <w:tab/>
        <w:t>(5)</w:t>
      </w:r>
      <w:r w:rsidRPr="00967100">
        <w:tab/>
        <w:t xml:space="preserve">For the purposes of this section, a person has </w:t>
      </w:r>
      <w:r w:rsidRPr="00967100">
        <w:rPr>
          <w:b/>
          <w:i/>
        </w:rPr>
        <w:t xml:space="preserve">parental responsibility </w:t>
      </w:r>
      <w:r w:rsidRPr="00967100">
        <w:t>for a child if, and only if:</w:t>
      </w:r>
    </w:p>
    <w:p w:rsidR="003C1AAB" w:rsidRPr="00967100" w:rsidRDefault="003C1AAB">
      <w:pPr>
        <w:pStyle w:val="paragraph"/>
      </w:pPr>
      <w:r w:rsidRPr="00967100">
        <w:tab/>
        <w:t>(a)</w:t>
      </w:r>
      <w:r w:rsidRPr="00967100">
        <w:tab/>
        <w:t>the person:</w:t>
      </w:r>
    </w:p>
    <w:p w:rsidR="003C1AAB" w:rsidRPr="00967100" w:rsidRDefault="003C1AAB">
      <w:pPr>
        <w:pStyle w:val="paragraphsub"/>
      </w:pPr>
      <w:r w:rsidRPr="00967100">
        <w:tab/>
        <w:t>(i)</w:t>
      </w:r>
      <w:r w:rsidRPr="00967100">
        <w:tab/>
        <w:t>is the child’s parent (including a person who is presumed to be the child’s parent because of a presumption (other than in section</w:t>
      </w:r>
      <w:r w:rsidR="00E0132D" w:rsidRPr="00967100">
        <w:t> </w:t>
      </w:r>
      <w:r w:rsidRPr="00967100">
        <w:t>69Q) in Subdivision D of Division</w:t>
      </w:r>
      <w:r w:rsidR="00E0132D" w:rsidRPr="00967100">
        <w:t> </w:t>
      </w:r>
      <w:r w:rsidRPr="00967100">
        <w:t>12 of Part</w:t>
      </w:r>
      <w:r w:rsidR="004B2124" w:rsidRPr="00967100">
        <w:t> </w:t>
      </w:r>
      <w:r w:rsidRPr="00967100">
        <w:t xml:space="preserve">VII of the </w:t>
      </w:r>
      <w:r w:rsidRPr="00967100">
        <w:rPr>
          <w:i/>
        </w:rPr>
        <w:t>Family Law Act 1975</w:t>
      </w:r>
      <w:r w:rsidRPr="00967100">
        <w:t>); and</w:t>
      </w:r>
    </w:p>
    <w:p w:rsidR="003C1AAB" w:rsidRPr="00967100" w:rsidRDefault="003C1AAB">
      <w:pPr>
        <w:pStyle w:val="paragraphsub"/>
      </w:pPr>
      <w:r w:rsidRPr="00967100">
        <w:tab/>
        <w:t>(ii)</w:t>
      </w:r>
      <w:r w:rsidRPr="00967100">
        <w:tab/>
        <w:t xml:space="preserve">has not ceased to have parental responsibility for the child because of an order made under the </w:t>
      </w:r>
      <w:r w:rsidRPr="00967100">
        <w:rPr>
          <w:i/>
        </w:rPr>
        <w:t>Family Law Act 1975</w:t>
      </w:r>
      <w:r w:rsidRPr="00967100">
        <w:t>; or</w:t>
      </w:r>
    </w:p>
    <w:p w:rsidR="009D3499" w:rsidRPr="00967100" w:rsidRDefault="009D3499" w:rsidP="009D3499">
      <w:pPr>
        <w:pStyle w:val="paragraph"/>
      </w:pPr>
      <w:r w:rsidRPr="00967100">
        <w:tab/>
        <w:t>(aa)</w:t>
      </w:r>
      <w:r w:rsidRPr="00967100">
        <w:tab/>
        <w:t>the person:</w:t>
      </w:r>
    </w:p>
    <w:p w:rsidR="009D3499" w:rsidRPr="00967100" w:rsidRDefault="009D3499" w:rsidP="009D3499">
      <w:pPr>
        <w:pStyle w:val="paragraphsub"/>
      </w:pPr>
      <w:r w:rsidRPr="00967100">
        <w:tab/>
        <w:t>(i)</w:t>
      </w:r>
      <w:r w:rsidRPr="00967100">
        <w:tab/>
        <w:t>is the child’s parent (including a person who is presumed to be the child’s parent because of a presumption (other than in section</w:t>
      </w:r>
      <w:r w:rsidR="00E0132D" w:rsidRPr="00967100">
        <w:t> </w:t>
      </w:r>
      <w:r w:rsidRPr="00967100">
        <w:t>189) in Subdivision</w:t>
      </w:r>
      <w:r w:rsidR="00E0132D" w:rsidRPr="00967100">
        <w:t> </w:t>
      </w:r>
      <w:r w:rsidRPr="00967100">
        <w:t>3 of Division</w:t>
      </w:r>
      <w:r w:rsidR="00E0132D" w:rsidRPr="00967100">
        <w:t> </w:t>
      </w:r>
      <w:r w:rsidRPr="00967100">
        <w:t>11</w:t>
      </w:r>
      <w:r w:rsidRPr="00967100">
        <w:rPr>
          <w:i/>
        </w:rPr>
        <w:t xml:space="preserve"> </w:t>
      </w:r>
      <w:r w:rsidRPr="00967100">
        <w:t>of Part</w:t>
      </w:r>
      <w:r w:rsidR="00E0132D" w:rsidRPr="00967100">
        <w:t> </w:t>
      </w:r>
      <w:r w:rsidRPr="00967100">
        <w:t xml:space="preserve">5 of the </w:t>
      </w:r>
      <w:r w:rsidRPr="00967100">
        <w:rPr>
          <w:i/>
        </w:rPr>
        <w:t xml:space="preserve">Family Court Act 1997 </w:t>
      </w:r>
      <w:r w:rsidRPr="00967100">
        <w:t>(WA)); and</w:t>
      </w:r>
    </w:p>
    <w:p w:rsidR="009D3499" w:rsidRPr="00967100" w:rsidRDefault="009D3499" w:rsidP="009D3499">
      <w:pPr>
        <w:pStyle w:val="paragraphsub"/>
      </w:pPr>
      <w:r w:rsidRPr="00967100">
        <w:tab/>
        <w:t>(ii)</w:t>
      </w:r>
      <w:r w:rsidRPr="00967100">
        <w:tab/>
        <w:t>has not ceased to have parental responsibility for the child because of an order made under that Act; or</w:t>
      </w:r>
    </w:p>
    <w:p w:rsidR="00110E06" w:rsidRPr="00967100" w:rsidRDefault="00110E06" w:rsidP="00110E06">
      <w:pPr>
        <w:pStyle w:val="paragraph"/>
      </w:pPr>
      <w:r w:rsidRPr="00967100">
        <w:tab/>
        <w:t>(b)</w:t>
      </w:r>
      <w:r w:rsidRPr="00967100">
        <w:tab/>
        <w:t>under a parenting order:</w:t>
      </w:r>
    </w:p>
    <w:p w:rsidR="00110E06" w:rsidRPr="00967100" w:rsidRDefault="00110E06" w:rsidP="00110E06">
      <w:pPr>
        <w:pStyle w:val="paragraphsub"/>
      </w:pPr>
      <w:r w:rsidRPr="00967100">
        <w:tab/>
        <w:t>(i)</w:t>
      </w:r>
      <w:r w:rsidRPr="00967100">
        <w:tab/>
        <w:t>the child is to live with the person; or</w:t>
      </w:r>
    </w:p>
    <w:p w:rsidR="009D3499" w:rsidRPr="00967100" w:rsidRDefault="009D3499" w:rsidP="009D3499">
      <w:pPr>
        <w:pStyle w:val="paragraphsub"/>
      </w:pPr>
      <w:r w:rsidRPr="00967100">
        <w:tab/>
        <w:t>(ii)</w:t>
      </w:r>
      <w:r w:rsidRPr="00967100">
        <w:tab/>
        <w:t>the person has parental responsibility for the child; or</w:t>
      </w:r>
    </w:p>
    <w:p w:rsidR="003C1AAB" w:rsidRPr="00967100" w:rsidRDefault="003C1AAB">
      <w:pPr>
        <w:pStyle w:val="paragraph"/>
      </w:pPr>
      <w:r w:rsidRPr="00967100">
        <w:tab/>
        <w:t>(d)</w:t>
      </w:r>
      <w:r w:rsidRPr="00967100">
        <w:tab/>
        <w:t xml:space="preserve">the person </w:t>
      </w:r>
      <w:r w:rsidR="009D3499" w:rsidRPr="00967100">
        <w:t>has guardianship or custody of, or has parental responsibility for,</w:t>
      </w:r>
      <w:r w:rsidRPr="00967100">
        <w:t xml:space="preserve"> the child under a law of the Commonwealth, a State or a Territory.</w:t>
      </w:r>
    </w:p>
    <w:p w:rsidR="009D3499" w:rsidRPr="00967100" w:rsidRDefault="009D3499" w:rsidP="009D3499">
      <w:pPr>
        <w:pStyle w:val="notetext"/>
      </w:pPr>
      <w:r w:rsidRPr="00967100">
        <w:lastRenderedPageBreak/>
        <w:t>Note:</w:t>
      </w:r>
      <w:r w:rsidRPr="00967100">
        <w:tab/>
        <w:t xml:space="preserve">The presumptions in the </w:t>
      </w:r>
      <w:r w:rsidRPr="00967100">
        <w:rPr>
          <w:i/>
        </w:rPr>
        <w:t>Family Law Act 1975</w:t>
      </w:r>
      <w:r w:rsidRPr="00967100">
        <w:t xml:space="preserve"> and the </w:t>
      </w:r>
      <w:r w:rsidRPr="00967100">
        <w:rPr>
          <w:i/>
        </w:rPr>
        <w:t>Family Court Act 1997</w:t>
      </w:r>
      <w:r w:rsidRPr="00967100">
        <w:t xml:space="preserve"> (WA) include a presumption arising from a court finding that a person is the child’s parent, and a presumption arising from a man executing an instrument under law acknowledging that he is the father of the child.</w:t>
      </w:r>
    </w:p>
    <w:p w:rsidR="003C1AAB" w:rsidRPr="00967100" w:rsidRDefault="003C1AAB" w:rsidP="00CA56F5">
      <w:pPr>
        <w:pStyle w:val="ActHead4"/>
      </w:pPr>
      <w:bookmarkStart w:id="19" w:name="_Toc101280602"/>
      <w:r w:rsidRPr="00C7618D">
        <w:rPr>
          <w:rStyle w:val="CharSubdNo"/>
        </w:rPr>
        <w:t>Subdivision B</w:t>
      </w:r>
      <w:r w:rsidRPr="00967100">
        <w:t>—</w:t>
      </w:r>
      <w:r w:rsidRPr="00C7618D">
        <w:rPr>
          <w:rStyle w:val="CharSubdText"/>
        </w:rPr>
        <w:t>Law enforcement and security</w:t>
      </w:r>
      <w:bookmarkEnd w:id="19"/>
    </w:p>
    <w:p w:rsidR="003C1AAB" w:rsidRPr="00967100" w:rsidRDefault="003C1AAB" w:rsidP="00CA56F5">
      <w:pPr>
        <w:pStyle w:val="ActHead5"/>
      </w:pPr>
      <w:bookmarkStart w:id="20" w:name="_Toc101280603"/>
      <w:r w:rsidRPr="00C7618D">
        <w:rPr>
          <w:rStyle w:val="CharSectno"/>
        </w:rPr>
        <w:t>12</w:t>
      </w:r>
      <w:r w:rsidRPr="00967100">
        <w:t xml:space="preserve">  Reasons relating to Australian law enforcement matters</w:t>
      </w:r>
      <w:bookmarkEnd w:id="20"/>
    </w:p>
    <w:p w:rsidR="003C1AAB" w:rsidRPr="00967100" w:rsidRDefault="003C1AAB">
      <w:pPr>
        <w:pStyle w:val="subsection"/>
      </w:pPr>
      <w:r w:rsidRPr="00967100">
        <w:tab/>
        <w:t>(1)</w:t>
      </w:r>
      <w:r w:rsidRPr="00967100">
        <w:tab/>
        <w:t>If a competent authority believes on reasonable grounds that:</w:t>
      </w:r>
    </w:p>
    <w:p w:rsidR="003C1AAB" w:rsidRPr="00967100" w:rsidRDefault="003C1AAB">
      <w:pPr>
        <w:pStyle w:val="paragraph"/>
      </w:pPr>
      <w:r w:rsidRPr="00967100">
        <w:tab/>
        <w:t>(a)</w:t>
      </w:r>
      <w:r w:rsidRPr="00967100">
        <w:tab/>
        <w:t>a person is the subject of an arrest warrant issued in Australia in respect of an indictable offence against a law of the Commonwealth, a State or Territory; or</w:t>
      </w:r>
    </w:p>
    <w:p w:rsidR="003C1AAB" w:rsidRPr="00967100" w:rsidRDefault="003C1AAB">
      <w:pPr>
        <w:pStyle w:val="paragraph"/>
      </w:pPr>
      <w:r w:rsidRPr="00967100">
        <w:tab/>
        <w:t>(b)</w:t>
      </w:r>
      <w:r w:rsidRPr="00967100">
        <w:tab/>
        <w:t>a person (including a person who is in prison) is prevented from travelling internationally by force of:</w:t>
      </w:r>
    </w:p>
    <w:p w:rsidR="003C1AAB" w:rsidRPr="00967100" w:rsidRDefault="003C1AAB">
      <w:pPr>
        <w:pStyle w:val="paragraphsub"/>
      </w:pPr>
      <w:r w:rsidRPr="00967100">
        <w:tab/>
        <w:t>(i)</w:t>
      </w:r>
      <w:r w:rsidRPr="00967100">
        <w:tab/>
        <w:t>an order of a court of the Commonwealth, a State or Territory; or</w:t>
      </w:r>
    </w:p>
    <w:p w:rsidR="003C1AAB" w:rsidRPr="00967100" w:rsidRDefault="003C1AAB">
      <w:pPr>
        <w:pStyle w:val="paragraphsub"/>
      </w:pPr>
      <w:r w:rsidRPr="00967100">
        <w:tab/>
        <w:t>(ii)</w:t>
      </w:r>
      <w:r w:rsidRPr="00967100">
        <w:tab/>
        <w:t>a condition of parole, or of a recognisance, surety, bail bond or licence for early release from prison, granted under a law of the Commonwealth, a State or Territory; or</w:t>
      </w:r>
    </w:p>
    <w:p w:rsidR="003C1AAB" w:rsidRPr="00967100" w:rsidRDefault="003C1AAB">
      <w:pPr>
        <w:pStyle w:val="paragraphsub"/>
      </w:pPr>
      <w:r w:rsidRPr="00967100">
        <w:tab/>
        <w:t>(iii)</w:t>
      </w:r>
      <w:r w:rsidRPr="00967100">
        <w:tab/>
        <w:t>a law of the Commonwealth, or an order or other direction (however described) under a law of the Commonwealth;</w:t>
      </w:r>
    </w:p>
    <w:p w:rsidR="003C1AAB" w:rsidRPr="00967100" w:rsidRDefault="003C1AAB">
      <w:pPr>
        <w:pStyle w:val="subsection2"/>
      </w:pPr>
      <w:r w:rsidRPr="00967100">
        <w:t>the competent authority may make a refusal/cancellation request in relation to the person.</w:t>
      </w:r>
    </w:p>
    <w:p w:rsidR="003C1AAB" w:rsidRPr="00967100" w:rsidRDefault="003C1AAB">
      <w:pPr>
        <w:pStyle w:val="notetext"/>
      </w:pPr>
      <w:r w:rsidRPr="00967100">
        <w:t>Note:</w:t>
      </w:r>
      <w:r w:rsidRPr="00967100">
        <w:tab/>
        <w:t>See also Subdivision D.</w:t>
      </w:r>
    </w:p>
    <w:p w:rsidR="00CA65FD" w:rsidRPr="00967100" w:rsidRDefault="00CA65FD" w:rsidP="00CA65FD">
      <w:pPr>
        <w:pStyle w:val="subsection"/>
      </w:pPr>
      <w:r w:rsidRPr="00967100">
        <w:tab/>
        <w:t>(1A)</w:t>
      </w:r>
      <w:r w:rsidRPr="00967100">
        <w:tab/>
        <w:t>A competent authority may make a refusal/cancellation request in relation to the person if the person is:</w:t>
      </w:r>
    </w:p>
    <w:p w:rsidR="00CA65FD" w:rsidRPr="00967100" w:rsidRDefault="00CA65FD" w:rsidP="00CA65FD">
      <w:pPr>
        <w:pStyle w:val="paragraph"/>
      </w:pPr>
      <w:r w:rsidRPr="00967100">
        <w:tab/>
        <w:t>(a)</w:t>
      </w:r>
      <w:r w:rsidRPr="00967100">
        <w:tab/>
        <w:t>an Australian citizen; and</w:t>
      </w:r>
    </w:p>
    <w:p w:rsidR="00CA65FD" w:rsidRPr="00967100" w:rsidRDefault="00CA65FD" w:rsidP="00CA65FD">
      <w:pPr>
        <w:pStyle w:val="paragraph"/>
      </w:pPr>
      <w:r w:rsidRPr="00967100">
        <w:tab/>
        <w:t>(b)</w:t>
      </w:r>
      <w:r w:rsidRPr="00967100">
        <w:tab/>
        <w:t>a reportable offender.</w:t>
      </w:r>
    </w:p>
    <w:p w:rsidR="003C1AAB" w:rsidRPr="00967100" w:rsidRDefault="003C1AAB">
      <w:pPr>
        <w:pStyle w:val="subsection"/>
      </w:pPr>
      <w:r w:rsidRPr="00967100">
        <w:tab/>
        <w:t>(2)</w:t>
      </w:r>
      <w:r w:rsidRPr="00967100">
        <w:tab/>
        <w:t xml:space="preserve">If a competent authority makes a request under </w:t>
      </w:r>
      <w:r w:rsidR="00E0132D" w:rsidRPr="00967100">
        <w:t>subsection (</w:t>
      </w:r>
      <w:r w:rsidRPr="00967100">
        <w:t>1)</w:t>
      </w:r>
      <w:r w:rsidR="00CA65FD" w:rsidRPr="00967100">
        <w:t xml:space="preserve"> or (1A)</w:t>
      </w:r>
      <w:r w:rsidRPr="00967100">
        <w:t>, the Minister must not issue an Australian passport to the person</w:t>
      </w:r>
      <w:r w:rsidR="009D3499" w:rsidRPr="00967100">
        <w:t xml:space="preserve"> but may issue a travel</w:t>
      </w:r>
      <w:r w:rsidR="00C7618D">
        <w:noBreakHyphen/>
      </w:r>
      <w:r w:rsidR="009D3499" w:rsidRPr="00967100">
        <w:t>related document to the person</w:t>
      </w:r>
      <w:r w:rsidRPr="00967100">
        <w:t>.</w:t>
      </w:r>
    </w:p>
    <w:p w:rsidR="003C1AAB" w:rsidRPr="00967100" w:rsidRDefault="003C1AAB">
      <w:pPr>
        <w:pStyle w:val="subsection"/>
      </w:pPr>
      <w:r w:rsidRPr="00967100">
        <w:lastRenderedPageBreak/>
        <w:tab/>
        <w:t>(3)</w:t>
      </w:r>
      <w:r w:rsidRPr="00967100">
        <w:tab/>
        <w:t>In this section:</w:t>
      </w:r>
    </w:p>
    <w:p w:rsidR="003C1AAB" w:rsidRPr="00967100" w:rsidRDefault="003C1AAB">
      <w:pPr>
        <w:pStyle w:val="Definition"/>
      </w:pPr>
      <w:r w:rsidRPr="00967100">
        <w:rPr>
          <w:b/>
          <w:i/>
        </w:rPr>
        <w:t>competent authority</w:t>
      </w:r>
      <w:r w:rsidRPr="00967100">
        <w:t xml:space="preserve">, in relation to a circumstance mentioned in </w:t>
      </w:r>
      <w:r w:rsidR="00E0132D" w:rsidRPr="00967100">
        <w:t>paragraph (</w:t>
      </w:r>
      <w:r w:rsidRPr="00967100">
        <w:t>1)(a) or (b)</w:t>
      </w:r>
      <w:r w:rsidR="00CA65FD" w:rsidRPr="00967100">
        <w:t xml:space="preserve"> or (1A)(b)</w:t>
      </w:r>
      <w:r w:rsidRPr="00967100">
        <w:t>, means:</w:t>
      </w:r>
    </w:p>
    <w:p w:rsidR="003C1AAB" w:rsidRPr="00967100" w:rsidRDefault="003C1AAB">
      <w:pPr>
        <w:pStyle w:val="paragraph"/>
      </w:pPr>
      <w:r w:rsidRPr="00967100">
        <w:tab/>
        <w:t>(a)</w:t>
      </w:r>
      <w:r w:rsidRPr="00967100">
        <w:tab/>
        <w:t>a person who has responsibility for, or powers, functions or duties in relation to, that circumstance under a law of the Commonwealth, a State or Territory (other than a person who is specified in a Minister’s determination as not being a competent authority in relation to the circumstance); or</w:t>
      </w:r>
    </w:p>
    <w:p w:rsidR="003C1AAB" w:rsidRPr="00967100" w:rsidRDefault="003C1AAB">
      <w:pPr>
        <w:pStyle w:val="paragraph"/>
      </w:pPr>
      <w:r w:rsidRPr="00967100">
        <w:tab/>
        <w:t>(b)</w:t>
      </w:r>
      <w:r w:rsidRPr="00967100">
        <w:tab/>
        <w:t>a person specified in a Minister’s determination as a competent authority in relation to the circumstance.</w:t>
      </w:r>
    </w:p>
    <w:p w:rsidR="003C1AAB" w:rsidRPr="00967100" w:rsidRDefault="003C1AAB">
      <w:pPr>
        <w:pStyle w:val="Definition"/>
      </w:pPr>
      <w:r w:rsidRPr="00967100">
        <w:rPr>
          <w:b/>
          <w:i/>
        </w:rPr>
        <w:t>prevented from travelling internationally</w:t>
      </w:r>
      <w:r w:rsidRPr="00967100">
        <w:t xml:space="preserve"> includes:</w:t>
      </w:r>
    </w:p>
    <w:p w:rsidR="003C1AAB" w:rsidRPr="00967100" w:rsidRDefault="003C1AAB">
      <w:pPr>
        <w:pStyle w:val="paragraph"/>
      </w:pPr>
      <w:r w:rsidRPr="00967100">
        <w:tab/>
        <w:t>(a)</w:t>
      </w:r>
      <w:r w:rsidRPr="00967100">
        <w:tab/>
        <w:t>required to remain in Australia; and</w:t>
      </w:r>
    </w:p>
    <w:p w:rsidR="003C1AAB" w:rsidRPr="00967100" w:rsidRDefault="003C1AAB">
      <w:pPr>
        <w:pStyle w:val="paragraph"/>
      </w:pPr>
      <w:r w:rsidRPr="00967100">
        <w:tab/>
        <w:t>(b)</w:t>
      </w:r>
      <w:r w:rsidRPr="00967100">
        <w:tab/>
        <w:t xml:space="preserve">required to surrender an </w:t>
      </w:r>
      <w:r w:rsidR="009D3499" w:rsidRPr="00967100">
        <w:t>Australian travel document</w:t>
      </w:r>
      <w:r w:rsidRPr="00967100">
        <w:t>; and</w:t>
      </w:r>
    </w:p>
    <w:p w:rsidR="003C1AAB" w:rsidRPr="00967100" w:rsidRDefault="003C1AAB">
      <w:pPr>
        <w:pStyle w:val="paragraph"/>
      </w:pPr>
      <w:r w:rsidRPr="00967100">
        <w:tab/>
        <w:t>(c)</w:t>
      </w:r>
      <w:r w:rsidRPr="00967100">
        <w:tab/>
        <w:t xml:space="preserve">not permitted to apply for an </w:t>
      </w:r>
      <w:r w:rsidR="009D3499" w:rsidRPr="00967100">
        <w:t>Australian travel document</w:t>
      </w:r>
      <w:r w:rsidRPr="00967100">
        <w:t>; and</w:t>
      </w:r>
    </w:p>
    <w:p w:rsidR="003C1AAB" w:rsidRPr="00967100" w:rsidRDefault="003C1AAB">
      <w:pPr>
        <w:pStyle w:val="paragraph"/>
      </w:pPr>
      <w:r w:rsidRPr="00967100">
        <w:tab/>
        <w:t>(d)</w:t>
      </w:r>
      <w:r w:rsidRPr="00967100">
        <w:tab/>
        <w:t xml:space="preserve">not permitted to obtain an </w:t>
      </w:r>
      <w:r w:rsidR="009D3499" w:rsidRPr="00967100">
        <w:t>Australian travel document</w:t>
      </w:r>
      <w:r w:rsidRPr="00967100">
        <w:t>.</w:t>
      </w:r>
    </w:p>
    <w:p w:rsidR="00CA65FD" w:rsidRPr="00967100" w:rsidRDefault="00CA65FD" w:rsidP="00CA65FD">
      <w:pPr>
        <w:pStyle w:val="Definition"/>
      </w:pPr>
      <w:r w:rsidRPr="00967100">
        <w:rPr>
          <w:b/>
          <w:i/>
        </w:rPr>
        <w:t>reportable offender</w:t>
      </w:r>
      <w:r w:rsidRPr="00967100">
        <w:t xml:space="preserve"> means a person:</w:t>
      </w:r>
    </w:p>
    <w:p w:rsidR="00CA65FD" w:rsidRPr="00967100" w:rsidRDefault="00CA65FD" w:rsidP="00CA65FD">
      <w:pPr>
        <w:pStyle w:val="paragraph"/>
      </w:pPr>
      <w:r w:rsidRPr="00967100">
        <w:tab/>
        <w:t>(a)</w:t>
      </w:r>
      <w:r w:rsidRPr="00967100">
        <w:tab/>
        <w:t>whose name is entered on a child protection offender register (however described) of a State or Territory; and</w:t>
      </w:r>
    </w:p>
    <w:p w:rsidR="00CA65FD" w:rsidRPr="00967100" w:rsidRDefault="00CA65FD" w:rsidP="00CA65FD">
      <w:pPr>
        <w:pStyle w:val="paragraph"/>
      </w:pPr>
      <w:r w:rsidRPr="00967100">
        <w:tab/>
        <w:t>(b)</w:t>
      </w:r>
      <w:r w:rsidRPr="00967100">
        <w:tab/>
        <w:t>who has reporting obligations (however described) in connection with that entry on the register.</w:t>
      </w:r>
    </w:p>
    <w:p w:rsidR="003C1AAB" w:rsidRPr="00967100" w:rsidRDefault="003C1AAB" w:rsidP="00CA56F5">
      <w:pPr>
        <w:pStyle w:val="ActHead5"/>
      </w:pPr>
      <w:bookmarkStart w:id="21" w:name="_Toc101280604"/>
      <w:r w:rsidRPr="00C7618D">
        <w:rPr>
          <w:rStyle w:val="CharSectno"/>
        </w:rPr>
        <w:t>13</w:t>
      </w:r>
      <w:r w:rsidRPr="00967100">
        <w:t xml:space="preserve">  Reasons relating to international law enforcement cooperation</w:t>
      </w:r>
      <w:bookmarkEnd w:id="21"/>
    </w:p>
    <w:p w:rsidR="003C1AAB" w:rsidRPr="00967100" w:rsidRDefault="003C1AAB">
      <w:pPr>
        <w:pStyle w:val="subsection"/>
      </w:pPr>
      <w:r w:rsidRPr="00967100">
        <w:tab/>
        <w:t>(1)</w:t>
      </w:r>
      <w:r w:rsidRPr="00967100">
        <w:tab/>
        <w:t>If a competent authority believes on reasonable grounds that:</w:t>
      </w:r>
    </w:p>
    <w:p w:rsidR="003C1AAB" w:rsidRPr="00967100" w:rsidRDefault="003C1AAB">
      <w:pPr>
        <w:pStyle w:val="paragraph"/>
      </w:pPr>
      <w:r w:rsidRPr="00967100">
        <w:tab/>
        <w:t>(a)</w:t>
      </w:r>
      <w:r w:rsidRPr="00967100">
        <w:tab/>
        <w:t>a person is the subject of an arrest warrant issued in a foreign country in respect of a serious foreign offence; or</w:t>
      </w:r>
    </w:p>
    <w:p w:rsidR="003C1AAB" w:rsidRPr="00967100" w:rsidRDefault="003C1AAB">
      <w:pPr>
        <w:pStyle w:val="paragraph"/>
      </w:pPr>
      <w:r w:rsidRPr="00967100">
        <w:tab/>
        <w:t>(b)</w:t>
      </w:r>
      <w:r w:rsidRPr="00967100">
        <w:tab/>
        <w:t>a person (including a person who is in prison) is, in connection with a serious foreign offence, prevented from travelling internationally by force of:</w:t>
      </w:r>
    </w:p>
    <w:p w:rsidR="003C1AAB" w:rsidRPr="00967100" w:rsidRDefault="003C1AAB">
      <w:pPr>
        <w:pStyle w:val="paragraphsub"/>
      </w:pPr>
      <w:r w:rsidRPr="00967100">
        <w:tab/>
        <w:t>(i)</w:t>
      </w:r>
      <w:r w:rsidRPr="00967100">
        <w:tab/>
        <w:t>an order of a court of a foreign country; or</w:t>
      </w:r>
    </w:p>
    <w:p w:rsidR="003C1AAB" w:rsidRPr="00967100" w:rsidRDefault="003C1AAB">
      <w:pPr>
        <w:pStyle w:val="paragraphsub"/>
      </w:pPr>
      <w:r w:rsidRPr="00967100">
        <w:tab/>
        <w:t>(ii)</w:t>
      </w:r>
      <w:r w:rsidRPr="00967100">
        <w:tab/>
        <w:t>a condition of parole, or of a recognisance, surety, bail bond or licence for early release from prison, granted under a law of a foreign country, or other similar arrangement made under a law of a foreign country; or</w:t>
      </w:r>
    </w:p>
    <w:p w:rsidR="003C1AAB" w:rsidRPr="00967100" w:rsidRDefault="003C1AAB">
      <w:pPr>
        <w:pStyle w:val="paragraphsub"/>
      </w:pPr>
      <w:r w:rsidRPr="00967100">
        <w:lastRenderedPageBreak/>
        <w:tab/>
        <w:t>(iii)</w:t>
      </w:r>
      <w:r w:rsidRPr="00967100">
        <w:tab/>
        <w:t>a law of a foreign country, or an order or other direction (however described) under a law of a foreign country;</w:t>
      </w:r>
      <w:r w:rsidR="00A702D0" w:rsidRPr="00967100">
        <w:t xml:space="preserve"> or</w:t>
      </w:r>
    </w:p>
    <w:p w:rsidR="003C1AAB" w:rsidRPr="00967100" w:rsidRDefault="003C1AAB">
      <w:pPr>
        <w:pStyle w:val="paragraph"/>
      </w:pPr>
      <w:r w:rsidRPr="00967100">
        <w:tab/>
        <w:t>(c)</w:t>
      </w:r>
      <w:r w:rsidRPr="00967100">
        <w:tab/>
        <w:t xml:space="preserve">if an </w:t>
      </w:r>
      <w:r w:rsidR="009D3499" w:rsidRPr="00967100">
        <w:t>Australian travel document</w:t>
      </w:r>
      <w:r w:rsidRPr="00967100">
        <w:t xml:space="preserve"> were issued to a person, it is likely that proceedings (of any kind) under a law of a foreign country in relation to a serious foreign offence that the person committed, or is alleged to have committed, would be compromised;</w:t>
      </w:r>
    </w:p>
    <w:p w:rsidR="003C1AAB" w:rsidRPr="00967100" w:rsidRDefault="003C1AAB">
      <w:pPr>
        <w:pStyle w:val="subsection2"/>
      </w:pPr>
      <w:r w:rsidRPr="00967100">
        <w:t xml:space="preserve">the competent authority may make a refusal/cancellation request in relation to </w:t>
      </w:r>
      <w:r w:rsidR="00857F13" w:rsidRPr="00967100">
        <w:t xml:space="preserve">the </w:t>
      </w:r>
      <w:r w:rsidRPr="00967100">
        <w:t>person.</w:t>
      </w:r>
    </w:p>
    <w:p w:rsidR="003C1AAB" w:rsidRPr="00967100" w:rsidRDefault="003C1AAB">
      <w:pPr>
        <w:pStyle w:val="notetext"/>
      </w:pPr>
      <w:r w:rsidRPr="00967100">
        <w:t>Note:</w:t>
      </w:r>
      <w:r w:rsidRPr="00967100">
        <w:tab/>
        <w:t>See also Subdivision D.</w:t>
      </w:r>
    </w:p>
    <w:p w:rsidR="003C1AAB" w:rsidRPr="00967100" w:rsidRDefault="003C1AAB">
      <w:pPr>
        <w:pStyle w:val="subsection"/>
      </w:pPr>
      <w:r w:rsidRPr="00967100">
        <w:tab/>
        <w:t>(2)</w:t>
      </w:r>
      <w:r w:rsidRPr="00967100">
        <w:tab/>
        <w:t xml:space="preserve">If a competent authority makes a request under </w:t>
      </w:r>
      <w:r w:rsidR="00E0132D" w:rsidRPr="00967100">
        <w:t>subsection (</w:t>
      </w:r>
      <w:r w:rsidRPr="00967100">
        <w:t xml:space="preserve">1), the Minister may refuse to issue an </w:t>
      </w:r>
      <w:r w:rsidR="009D3499" w:rsidRPr="00967100">
        <w:t>Australian travel document</w:t>
      </w:r>
      <w:r w:rsidRPr="00967100">
        <w:t xml:space="preserve"> to the person.</w:t>
      </w:r>
    </w:p>
    <w:p w:rsidR="003C1AAB" w:rsidRPr="00967100" w:rsidRDefault="003C1AAB">
      <w:pPr>
        <w:pStyle w:val="subsection"/>
      </w:pPr>
      <w:r w:rsidRPr="00967100">
        <w:tab/>
        <w:t>(3)</w:t>
      </w:r>
      <w:r w:rsidRPr="00967100">
        <w:tab/>
        <w:t>In this section:</w:t>
      </w:r>
    </w:p>
    <w:p w:rsidR="003C1AAB" w:rsidRPr="00967100" w:rsidRDefault="003C1AAB">
      <w:pPr>
        <w:pStyle w:val="Definition"/>
      </w:pPr>
      <w:r w:rsidRPr="00967100">
        <w:rPr>
          <w:b/>
          <w:i/>
        </w:rPr>
        <w:t>competent authority</w:t>
      </w:r>
      <w:r w:rsidRPr="00967100">
        <w:t xml:space="preserve">, in relation to a circumstance mentioned in </w:t>
      </w:r>
      <w:r w:rsidR="00E0132D" w:rsidRPr="00967100">
        <w:t>paragraph (</w:t>
      </w:r>
      <w:r w:rsidRPr="00967100">
        <w:t>1)(a)</w:t>
      </w:r>
      <w:r w:rsidR="00FC4706" w:rsidRPr="00967100">
        <w:t>, (b) or (c)</w:t>
      </w:r>
      <w:r w:rsidRPr="00967100">
        <w:t>, means:</w:t>
      </w:r>
    </w:p>
    <w:p w:rsidR="003C1AAB" w:rsidRPr="00967100" w:rsidRDefault="003C1AAB">
      <w:pPr>
        <w:pStyle w:val="paragraph"/>
      </w:pPr>
      <w:r w:rsidRPr="00967100">
        <w:tab/>
        <w:t>(a)</w:t>
      </w:r>
      <w:r w:rsidRPr="00967100">
        <w:tab/>
        <w:t xml:space="preserve">an officer within the meaning of </w:t>
      </w:r>
      <w:r w:rsidR="00E0132D" w:rsidRPr="00967100">
        <w:t>paragraph (</w:t>
      </w:r>
      <w:r w:rsidRPr="00967100">
        <w:t xml:space="preserve">a), (b) or (c) of the definition of </w:t>
      </w:r>
      <w:r w:rsidRPr="00967100">
        <w:rPr>
          <w:b/>
          <w:i/>
        </w:rPr>
        <w:t xml:space="preserve">officer </w:t>
      </w:r>
      <w:r w:rsidRPr="00967100">
        <w:t>in subsection</w:t>
      </w:r>
      <w:r w:rsidR="00E0132D" w:rsidRPr="00967100">
        <w:t> </w:t>
      </w:r>
      <w:r w:rsidRPr="00967100">
        <w:t>6(1); or</w:t>
      </w:r>
    </w:p>
    <w:p w:rsidR="003C1AAB" w:rsidRPr="00967100" w:rsidRDefault="003C1AAB">
      <w:pPr>
        <w:pStyle w:val="paragraph"/>
      </w:pPr>
      <w:r w:rsidRPr="00967100">
        <w:tab/>
        <w:t>(b)</w:t>
      </w:r>
      <w:r w:rsidRPr="00967100">
        <w:tab/>
        <w:t>an employee of the Commonwealth who is specified in a Minister’s determination as a competent authority in relation to the circumstance; or</w:t>
      </w:r>
    </w:p>
    <w:p w:rsidR="003C1AAB" w:rsidRPr="00967100" w:rsidRDefault="003C1AAB">
      <w:pPr>
        <w:pStyle w:val="paragraph"/>
      </w:pPr>
      <w:r w:rsidRPr="00967100">
        <w:tab/>
        <w:t>(c)</w:t>
      </w:r>
      <w:r w:rsidRPr="00967100">
        <w:tab/>
      </w:r>
      <w:r w:rsidR="005C0829" w:rsidRPr="00967100">
        <w:t>a non</w:t>
      </w:r>
      <w:r w:rsidR="00C7618D">
        <w:noBreakHyphen/>
      </w:r>
      <w:r w:rsidR="005C0829" w:rsidRPr="00967100">
        <w:t xml:space="preserve">corporate Commonwealth entity (within the meaning of the </w:t>
      </w:r>
      <w:r w:rsidR="005C0829" w:rsidRPr="00967100">
        <w:rPr>
          <w:i/>
        </w:rPr>
        <w:t>Public Governance, Performance and Accountability Act 2013</w:t>
      </w:r>
      <w:r w:rsidR="005C0829" w:rsidRPr="00967100">
        <w:t>)</w:t>
      </w:r>
      <w:r w:rsidRPr="00967100">
        <w:rPr>
          <w:i/>
        </w:rPr>
        <w:t xml:space="preserve"> </w:t>
      </w:r>
      <w:r w:rsidRPr="00967100">
        <w:t>that is specified in a Minister’s determination as a competent authority in relation to the circumstance.</w:t>
      </w:r>
    </w:p>
    <w:p w:rsidR="003C1AAB" w:rsidRPr="00967100" w:rsidRDefault="003C1AAB">
      <w:pPr>
        <w:pStyle w:val="Definition"/>
      </w:pPr>
      <w:r w:rsidRPr="00967100">
        <w:rPr>
          <w:b/>
          <w:i/>
        </w:rPr>
        <w:t xml:space="preserve">prevented from travelling internationally </w:t>
      </w:r>
      <w:r w:rsidRPr="00967100">
        <w:t>includes:</w:t>
      </w:r>
    </w:p>
    <w:p w:rsidR="003C1AAB" w:rsidRPr="00967100" w:rsidRDefault="003C1AAB">
      <w:pPr>
        <w:pStyle w:val="paragraph"/>
      </w:pPr>
      <w:r w:rsidRPr="00967100">
        <w:tab/>
        <w:t>(a)</w:t>
      </w:r>
      <w:r w:rsidRPr="00967100">
        <w:tab/>
        <w:t>required to remain in the foreign country concerned; and</w:t>
      </w:r>
    </w:p>
    <w:p w:rsidR="003C1AAB" w:rsidRPr="00967100" w:rsidRDefault="003C1AAB">
      <w:pPr>
        <w:pStyle w:val="paragraph"/>
      </w:pPr>
      <w:r w:rsidRPr="00967100">
        <w:tab/>
        <w:t>(b)</w:t>
      </w:r>
      <w:r w:rsidRPr="00967100">
        <w:tab/>
        <w:t>required to surrender a passport</w:t>
      </w:r>
      <w:r w:rsidR="00460D15" w:rsidRPr="00967100">
        <w:t xml:space="preserve"> or document issued for the purposes of travel</w:t>
      </w:r>
      <w:r w:rsidRPr="00967100">
        <w:t>; and</w:t>
      </w:r>
    </w:p>
    <w:p w:rsidR="003C1AAB" w:rsidRPr="00967100" w:rsidRDefault="003C1AAB">
      <w:pPr>
        <w:pStyle w:val="paragraph"/>
      </w:pPr>
      <w:r w:rsidRPr="00967100">
        <w:tab/>
        <w:t>(c)</w:t>
      </w:r>
      <w:r w:rsidRPr="00967100">
        <w:tab/>
        <w:t>not permitted to apply for a passport</w:t>
      </w:r>
      <w:r w:rsidR="00460D15" w:rsidRPr="00967100">
        <w:t xml:space="preserve"> or document issued for the purposes of travel</w:t>
      </w:r>
      <w:r w:rsidRPr="00967100">
        <w:t>; and</w:t>
      </w:r>
    </w:p>
    <w:p w:rsidR="003C1AAB" w:rsidRPr="00967100" w:rsidRDefault="003C1AAB">
      <w:pPr>
        <w:pStyle w:val="paragraph"/>
      </w:pPr>
      <w:r w:rsidRPr="00967100">
        <w:lastRenderedPageBreak/>
        <w:tab/>
        <w:t>(d)</w:t>
      </w:r>
      <w:r w:rsidRPr="00967100">
        <w:tab/>
        <w:t>not permitted to obtain a passport</w:t>
      </w:r>
      <w:r w:rsidR="00460D15" w:rsidRPr="00967100">
        <w:t xml:space="preserve"> or document issued for the purposes of travel</w:t>
      </w:r>
      <w:r w:rsidRPr="00967100">
        <w:t>.</w:t>
      </w:r>
    </w:p>
    <w:p w:rsidR="003C1AAB" w:rsidRPr="00967100" w:rsidRDefault="003C1AAB">
      <w:pPr>
        <w:pStyle w:val="Definition"/>
      </w:pPr>
      <w:r w:rsidRPr="00967100">
        <w:rPr>
          <w:b/>
          <w:i/>
        </w:rPr>
        <w:t>serious foreign offence</w:t>
      </w:r>
      <w:r w:rsidRPr="00967100">
        <w:t xml:space="preserve"> means an offence against the law of a foreign country:</w:t>
      </w:r>
    </w:p>
    <w:p w:rsidR="003C1AAB" w:rsidRPr="00967100" w:rsidRDefault="003C1AAB">
      <w:pPr>
        <w:pStyle w:val="paragraph"/>
      </w:pPr>
      <w:r w:rsidRPr="00967100">
        <w:tab/>
        <w:t>(a)</w:t>
      </w:r>
      <w:r w:rsidRPr="00967100">
        <w:tab/>
        <w:t>for which the maximum penalty is death or imprisonment, or other deprivation of liberty, for a period of not less than 12 months; or</w:t>
      </w:r>
    </w:p>
    <w:p w:rsidR="003C1AAB" w:rsidRPr="00967100" w:rsidRDefault="003C1AAB">
      <w:pPr>
        <w:pStyle w:val="paragraph"/>
      </w:pPr>
      <w:r w:rsidRPr="00967100">
        <w:tab/>
        <w:t>(b)</w:t>
      </w:r>
      <w:r w:rsidRPr="00967100">
        <w:tab/>
        <w:t>if the offence does not carry a penalty under the law of the country—the conduct constituting which is, under a treaty to which the country and Australia are parties (being a treaty relating in whole or in part to the surrender of persons accused or convicted of offences), required to be treated as an offence for which the surrender of persons is allowed by the country or Australia; or</w:t>
      </w:r>
    </w:p>
    <w:p w:rsidR="003C1AAB" w:rsidRPr="00967100" w:rsidRDefault="003C1AAB">
      <w:pPr>
        <w:pStyle w:val="paragraph"/>
      </w:pPr>
      <w:r w:rsidRPr="00967100">
        <w:tab/>
        <w:t>(c)</w:t>
      </w:r>
      <w:r w:rsidRPr="00967100">
        <w:tab/>
        <w:t>the conduct constituting which would, if engaged in in Australia, constitute an indictable offence against this Act; or</w:t>
      </w:r>
    </w:p>
    <w:p w:rsidR="003C1AAB" w:rsidRPr="00967100" w:rsidRDefault="003C1AAB">
      <w:pPr>
        <w:pStyle w:val="paragraph"/>
      </w:pPr>
      <w:r w:rsidRPr="00967100">
        <w:tab/>
        <w:t>(d)</w:t>
      </w:r>
      <w:r w:rsidRPr="00967100">
        <w:tab/>
        <w:t>the conduct constituting which would, if engaged in in Australia, constitute an offence specified in a Minister’s determination made for the purposes of subparagraph</w:t>
      </w:r>
      <w:r w:rsidR="00E0132D" w:rsidRPr="00967100">
        <w:t> </w:t>
      </w:r>
      <w:r w:rsidRPr="00967100">
        <w:t>14(1)(a)(v).</w:t>
      </w:r>
    </w:p>
    <w:p w:rsidR="003C1AAB" w:rsidRPr="00967100" w:rsidRDefault="003C1AAB" w:rsidP="00CA56F5">
      <w:pPr>
        <w:pStyle w:val="ActHead5"/>
      </w:pPr>
      <w:bookmarkStart w:id="22" w:name="_Toc101280605"/>
      <w:r w:rsidRPr="00C7618D">
        <w:rPr>
          <w:rStyle w:val="CharSectno"/>
        </w:rPr>
        <w:t>14</w:t>
      </w:r>
      <w:r w:rsidRPr="00967100">
        <w:t xml:space="preserve">  Reasons relating to potential for harmful conduct</w:t>
      </w:r>
      <w:bookmarkEnd w:id="22"/>
    </w:p>
    <w:p w:rsidR="003C1AAB" w:rsidRPr="00967100" w:rsidRDefault="003C1AAB">
      <w:pPr>
        <w:pStyle w:val="subsection"/>
      </w:pPr>
      <w:r w:rsidRPr="00967100">
        <w:tab/>
        <w:t>(1)</w:t>
      </w:r>
      <w:r w:rsidRPr="00967100">
        <w:tab/>
        <w:t>If a competent authority suspects on reasonable grounds that:</w:t>
      </w:r>
    </w:p>
    <w:p w:rsidR="003C1AAB" w:rsidRPr="00967100" w:rsidRDefault="003C1AAB">
      <w:pPr>
        <w:pStyle w:val="paragraph"/>
      </w:pPr>
      <w:r w:rsidRPr="00967100">
        <w:tab/>
        <w:t>(a)</w:t>
      </w:r>
      <w:r w:rsidRPr="00967100">
        <w:tab/>
        <w:t xml:space="preserve">if an </w:t>
      </w:r>
      <w:r w:rsidR="00EB3436" w:rsidRPr="00967100">
        <w:t xml:space="preserve">Australian travel document </w:t>
      </w:r>
      <w:r w:rsidRPr="00967100">
        <w:t>were issued to a person, the person would be likely to engage in conduct that:</w:t>
      </w:r>
    </w:p>
    <w:p w:rsidR="003C1AAB" w:rsidRPr="00967100" w:rsidRDefault="003C1AAB">
      <w:pPr>
        <w:pStyle w:val="paragraphsub"/>
      </w:pPr>
      <w:r w:rsidRPr="00967100">
        <w:tab/>
        <w:t>(i)</w:t>
      </w:r>
      <w:r w:rsidRPr="00967100">
        <w:tab/>
        <w:t>might prejudice the security of Australia or a foreign country; or</w:t>
      </w:r>
    </w:p>
    <w:p w:rsidR="003C1AAB" w:rsidRPr="00967100" w:rsidRDefault="003C1AAB">
      <w:pPr>
        <w:pStyle w:val="paragraphsub"/>
      </w:pPr>
      <w:r w:rsidRPr="00967100">
        <w:tab/>
        <w:t>(ii)</w:t>
      </w:r>
      <w:r w:rsidRPr="00967100">
        <w:tab/>
        <w:t>might endanger the health or physical safety of other persons (whether in Australia or a foreign country); or</w:t>
      </w:r>
    </w:p>
    <w:p w:rsidR="003C1AAB" w:rsidRPr="00967100" w:rsidRDefault="003C1AAB" w:rsidP="008D2216">
      <w:pPr>
        <w:pStyle w:val="paragraphsub"/>
        <w:keepNext/>
        <w:keepLines/>
      </w:pPr>
      <w:r w:rsidRPr="00967100">
        <w:tab/>
        <w:t>(iii)</w:t>
      </w:r>
      <w:r w:rsidRPr="00967100">
        <w:tab/>
        <w:t>might interfere with the rights or freedoms of other persons (whether in Australia or a foreign country) set out in the International Covenant on Civil and Political Rights; or</w:t>
      </w:r>
    </w:p>
    <w:p w:rsidR="003C1AAB" w:rsidRPr="00967100" w:rsidRDefault="003C1AAB">
      <w:pPr>
        <w:pStyle w:val="paragraphsub"/>
      </w:pPr>
      <w:r w:rsidRPr="00967100">
        <w:tab/>
        <w:t>(iv)</w:t>
      </w:r>
      <w:r w:rsidRPr="00967100">
        <w:tab/>
        <w:t>might constitute an indictable offence against this Act; or</w:t>
      </w:r>
    </w:p>
    <w:p w:rsidR="003C1AAB" w:rsidRPr="00967100" w:rsidRDefault="003C1AAB">
      <w:pPr>
        <w:pStyle w:val="paragraphsub"/>
      </w:pPr>
      <w:r w:rsidRPr="00967100">
        <w:lastRenderedPageBreak/>
        <w:tab/>
        <w:t>(v)</w:t>
      </w:r>
      <w:r w:rsidRPr="00967100">
        <w:tab/>
        <w:t>might constitute an indictable offence against a law of the Commonwealth, being an offence specified in a Minister’s determination; and</w:t>
      </w:r>
    </w:p>
    <w:p w:rsidR="003C1AAB" w:rsidRPr="00967100" w:rsidRDefault="003C1AAB">
      <w:pPr>
        <w:pStyle w:val="paragraph"/>
      </w:pPr>
      <w:r w:rsidRPr="00967100">
        <w:tab/>
        <w:t>(b)</w:t>
      </w:r>
      <w:r w:rsidRPr="00967100">
        <w:tab/>
        <w:t xml:space="preserve">the person should be refused an </w:t>
      </w:r>
      <w:r w:rsidR="00EB3436" w:rsidRPr="00967100">
        <w:t>Australian travel document</w:t>
      </w:r>
      <w:r w:rsidRPr="00967100">
        <w:t xml:space="preserve"> in order to prevent the person from engaging in the conduct;</w:t>
      </w:r>
    </w:p>
    <w:p w:rsidR="003C1AAB" w:rsidRPr="00967100" w:rsidRDefault="003C1AAB">
      <w:pPr>
        <w:pStyle w:val="subsection2"/>
      </w:pPr>
      <w:r w:rsidRPr="00967100">
        <w:t>the competent authority may make a refusal/cancellation request in relation to the person.</w:t>
      </w:r>
    </w:p>
    <w:p w:rsidR="003C1AAB" w:rsidRPr="00967100" w:rsidRDefault="003C1AAB">
      <w:pPr>
        <w:pStyle w:val="notetext"/>
      </w:pPr>
      <w:r w:rsidRPr="00967100">
        <w:t>Note 1:</w:t>
      </w:r>
      <w:r w:rsidRPr="00967100">
        <w:tab/>
        <w:t>The text of the International Covenant on Civil and Political Rights is set out in Australian Tr</w:t>
      </w:r>
      <w:r w:rsidR="00C97B11" w:rsidRPr="00967100">
        <w:t>eaty Series 1980 No.</w:t>
      </w:r>
      <w:r w:rsidR="00E0132D" w:rsidRPr="00967100">
        <w:t> </w:t>
      </w:r>
      <w:r w:rsidR="00C97B11" w:rsidRPr="00967100">
        <w:t>23. In 2005</w:t>
      </w:r>
      <w:r w:rsidRPr="00967100">
        <w:t xml:space="preserve"> this was available in the Australian Treaties Library of the Department of Foreign Affairs and Trade, accessible </w:t>
      </w:r>
      <w:r w:rsidR="00BD6923" w:rsidRPr="00967100">
        <w:t>through that Department’s website</w:t>
      </w:r>
      <w:r w:rsidRPr="00967100">
        <w:t>.</w:t>
      </w:r>
    </w:p>
    <w:p w:rsidR="003C1AAB" w:rsidRPr="00967100" w:rsidRDefault="003C1AAB">
      <w:pPr>
        <w:pStyle w:val="notetext"/>
      </w:pPr>
      <w:r w:rsidRPr="00967100">
        <w:t>Note 2:</w:t>
      </w:r>
      <w:r w:rsidRPr="00967100">
        <w:tab/>
        <w:t>See also Subdivision D.</w:t>
      </w:r>
    </w:p>
    <w:p w:rsidR="003C1AAB" w:rsidRPr="00967100" w:rsidRDefault="003C1AAB">
      <w:pPr>
        <w:pStyle w:val="subsection"/>
      </w:pPr>
      <w:r w:rsidRPr="00967100">
        <w:tab/>
        <w:t>(2)</w:t>
      </w:r>
      <w:r w:rsidRPr="00967100">
        <w:tab/>
        <w:t xml:space="preserve">If a competent authority makes a request under </w:t>
      </w:r>
      <w:r w:rsidR="00E0132D" w:rsidRPr="00967100">
        <w:t>subsection (</w:t>
      </w:r>
      <w:r w:rsidRPr="00967100">
        <w:t xml:space="preserve">1), the Minister may refuse to issue the person an </w:t>
      </w:r>
      <w:r w:rsidR="00EB3436" w:rsidRPr="00967100">
        <w:t>Australian travel document</w:t>
      </w:r>
      <w:r w:rsidRPr="00967100">
        <w:t>.</w:t>
      </w:r>
    </w:p>
    <w:p w:rsidR="003C1AAB" w:rsidRPr="00967100" w:rsidRDefault="003C1AAB">
      <w:pPr>
        <w:pStyle w:val="subsection"/>
      </w:pPr>
      <w:r w:rsidRPr="00967100">
        <w:tab/>
        <w:t>(3)</w:t>
      </w:r>
      <w:r w:rsidRPr="00967100">
        <w:tab/>
        <w:t>In this section:</w:t>
      </w:r>
    </w:p>
    <w:p w:rsidR="00EB3436" w:rsidRPr="00967100" w:rsidRDefault="00EB3436" w:rsidP="00EB3436">
      <w:pPr>
        <w:pStyle w:val="Definition"/>
      </w:pPr>
      <w:r w:rsidRPr="00967100">
        <w:rPr>
          <w:b/>
          <w:i/>
        </w:rPr>
        <w:t>competent authority</w:t>
      </w:r>
      <w:r w:rsidRPr="00967100">
        <w:t xml:space="preserve">, in relation to a circumstance mentioned in </w:t>
      </w:r>
      <w:r w:rsidR="00E0132D" w:rsidRPr="00967100">
        <w:t>subsection (</w:t>
      </w:r>
      <w:r w:rsidRPr="00967100">
        <w:t>1), means:</w:t>
      </w:r>
    </w:p>
    <w:p w:rsidR="00EB3436" w:rsidRPr="00967100" w:rsidRDefault="00EB3436" w:rsidP="00EB3436">
      <w:pPr>
        <w:pStyle w:val="paragraph"/>
      </w:pPr>
      <w:r w:rsidRPr="00967100">
        <w:tab/>
        <w:t>(a)</w:t>
      </w:r>
      <w:r w:rsidRPr="00967100">
        <w:tab/>
        <w:t xml:space="preserve">an officer within the meaning of </w:t>
      </w:r>
      <w:r w:rsidR="00E0132D" w:rsidRPr="00967100">
        <w:t>paragraph (</w:t>
      </w:r>
      <w:r w:rsidRPr="00967100">
        <w:t xml:space="preserve">a), (b) or (c) of the definition of </w:t>
      </w:r>
      <w:r w:rsidRPr="00967100">
        <w:rPr>
          <w:b/>
          <w:i/>
        </w:rPr>
        <w:t>officer</w:t>
      </w:r>
      <w:r w:rsidRPr="00967100">
        <w:t xml:space="preserve"> in subsection</w:t>
      </w:r>
      <w:r w:rsidR="00E0132D" w:rsidRPr="00967100">
        <w:t> </w:t>
      </w:r>
      <w:r w:rsidRPr="00967100">
        <w:t>6(1); or</w:t>
      </w:r>
    </w:p>
    <w:p w:rsidR="00EB3436" w:rsidRPr="00967100" w:rsidRDefault="00EB3436" w:rsidP="00EB3436">
      <w:pPr>
        <w:pStyle w:val="paragraph"/>
      </w:pPr>
      <w:r w:rsidRPr="00967100">
        <w:tab/>
        <w:t>(b)</w:t>
      </w:r>
      <w:r w:rsidRPr="00967100">
        <w:tab/>
        <w:t>an employee of the Commonwealth who is specified in a Minister’s determination as a competent authority in relation to the circumstance; or</w:t>
      </w:r>
    </w:p>
    <w:p w:rsidR="00EB3436" w:rsidRPr="00967100" w:rsidRDefault="00EB3436" w:rsidP="00EB3436">
      <w:pPr>
        <w:pStyle w:val="paragraph"/>
      </w:pPr>
      <w:r w:rsidRPr="00967100">
        <w:tab/>
        <w:t>(c)</w:t>
      </w:r>
      <w:r w:rsidRPr="00967100">
        <w:tab/>
        <w:t>a non</w:t>
      </w:r>
      <w:r w:rsidR="00C7618D">
        <w:noBreakHyphen/>
      </w:r>
      <w:r w:rsidRPr="00967100">
        <w:t xml:space="preserve">corporate Commonwealth entity (within the meaning of the </w:t>
      </w:r>
      <w:r w:rsidRPr="00967100">
        <w:rPr>
          <w:i/>
        </w:rPr>
        <w:t>Public Governance, Performance and Accountability Act 2013</w:t>
      </w:r>
      <w:r w:rsidRPr="00967100">
        <w:t>) that is specified in a Minister’s determination as a competent authority in relation to the circumstance; or</w:t>
      </w:r>
    </w:p>
    <w:p w:rsidR="00EB3436" w:rsidRPr="00967100" w:rsidRDefault="00EB3436" w:rsidP="00EB3436">
      <w:pPr>
        <w:pStyle w:val="paragraph"/>
      </w:pPr>
      <w:r w:rsidRPr="00967100">
        <w:tab/>
        <w:t>(d)</w:t>
      </w:r>
      <w:r w:rsidRPr="00967100">
        <w:tab/>
        <w:t>a person who has responsibility for, or powers, duties or functions in relation to, the circumstance under a law of the Commonwealth, a State or Territory (other than a person who is specified in a Minister’s determination as not being a competent authority in relation to the circumstance); or</w:t>
      </w:r>
    </w:p>
    <w:p w:rsidR="00EB3436" w:rsidRPr="00967100" w:rsidRDefault="00EB3436" w:rsidP="00EB3436">
      <w:pPr>
        <w:pStyle w:val="paragraph"/>
      </w:pPr>
      <w:r w:rsidRPr="00967100">
        <w:tab/>
        <w:t>(e)</w:t>
      </w:r>
      <w:r w:rsidRPr="00967100">
        <w:tab/>
        <w:t>any person specified in a Minister’s determination as a competent authority in relation to the circumstance.</w:t>
      </w:r>
    </w:p>
    <w:p w:rsidR="003C1AAB" w:rsidRPr="00967100" w:rsidRDefault="003C1AAB" w:rsidP="00CA56F5">
      <w:pPr>
        <w:pStyle w:val="ActHead4"/>
      </w:pPr>
      <w:bookmarkStart w:id="23" w:name="_Toc101280606"/>
      <w:r w:rsidRPr="00C7618D">
        <w:rPr>
          <w:rStyle w:val="CharSubdNo"/>
        </w:rPr>
        <w:lastRenderedPageBreak/>
        <w:t>Subdivision C</w:t>
      </w:r>
      <w:r w:rsidRPr="00967100">
        <w:t>—</w:t>
      </w:r>
      <w:r w:rsidRPr="00C7618D">
        <w:rPr>
          <w:rStyle w:val="CharSubdText"/>
        </w:rPr>
        <w:t>Administrative reasons</w:t>
      </w:r>
      <w:bookmarkEnd w:id="23"/>
    </w:p>
    <w:p w:rsidR="00EB3436" w:rsidRPr="00967100" w:rsidRDefault="00EB3436" w:rsidP="00EB3436">
      <w:pPr>
        <w:pStyle w:val="ActHead5"/>
      </w:pPr>
      <w:bookmarkStart w:id="24" w:name="_Toc101280607"/>
      <w:r w:rsidRPr="00C7618D">
        <w:rPr>
          <w:rStyle w:val="CharSectno"/>
        </w:rPr>
        <w:t>15</w:t>
      </w:r>
      <w:r w:rsidRPr="00967100">
        <w:t xml:space="preserve">  Reasons relating to repeated loss or thefts</w:t>
      </w:r>
      <w:bookmarkEnd w:id="24"/>
    </w:p>
    <w:p w:rsidR="00EB3436" w:rsidRPr="00967100" w:rsidRDefault="00EB3436" w:rsidP="00EB3436">
      <w:pPr>
        <w:pStyle w:val="subsection"/>
      </w:pPr>
      <w:r w:rsidRPr="00967100">
        <w:tab/>
      </w:r>
      <w:r w:rsidRPr="00967100">
        <w:tab/>
        <w:t>The Minister may refuse to issue an Australian travel document to a person if:</w:t>
      </w:r>
    </w:p>
    <w:p w:rsidR="00EB3436" w:rsidRPr="00967100" w:rsidRDefault="00EB3436" w:rsidP="00EB3436">
      <w:pPr>
        <w:pStyle w:val="paragraph"/>
      </w:pPr>
      <w:r w:rsidRPr="00967100">
        <w:tab/>
        <w:t>(a)</w:t>
      </w:r>
      <w:r w:rsidRPr="00967100">
        <w:tab/>
        <w:t>an application for an Australian travel document is under consideration; and</w:t>
      </w:r>
    </w:p>
    <w:p w:rsidR="00EB3436" w:rsidRPr="00967100" w:rsidRDefault="00EB3436" w:rsidP="00EB3436">
      <w:pPr>
        <w:pStyle w:val="paragraph"/>
      </w:pPr>
      <w:r w:rsidRPr="00967100">
        <w:tab/>
        <w:t>(b)</w:t>
      </w:r>
      <w:r w:rsidRPr="00967100">
        <w:tab/>
        <w:t>in the 5 years before the application is made, 2 or more Australian travel documents issued to the person have been lost or stolen.</w:t>
      </w:r>
    </w:p>
    <w:p w:rsidR="003C1AAB" w:rsidRPr="00967100" w:rsidRDefault="003C1AAB" w:rsidP="00CA56F5">
      <w:pPr>
        <w:pStyle w:val="ActHead5"/>
      </w:pPr>
      <w:bookmarkStart w:id="25" w:name="_Toc101280608"/>
      <w:r w:rsidRPr="00C7618D">
        <w:rPr>
          <w:rStyle w:val="CharSectno"/>
        </w:rPr>
        <w:t>16</w:t>
      </w:r>
      <w:r w:rsidRPr="00967100">
        <w:t xml:space="preserve">  Reasons relating to financial assistance to travellers</w:t>
      </w:r>
      <w:bookmarkEnd w:id="25"/>
    </w:p>
    <w:p w:rsidR="003C1AAB" w:rsidRPr="00967100" w:rsidRDefault="003C1AAB">
      <w:pPr>
        <w:pStyle w:val="subsection"/>
      </w:pPr>
      <w:r w:rsidRPr="00967100">
        <w:tab/>
        <w:t>(1)</w:t>
      </w:r>
      <w:r w:rsidRPr="00967100">
        <w:tab/>
        <w:t xml:space="preserve">If a competent authority believes on reasonable grounds that a person (the </w:t>
      </w:r>
      <w:r w:rsidRPr="00967100">
        <w:rPr>
          <w:b/>
          <w:i/>
        </w:rPr>
        <w:t>debtor</w:t>
      </w:r>
      <w:r w:rsidRPr="00967100">
        <w:t>) owes money to the Commonwealth in respect of:</w:t>
      </w:r>
    </w:p>
    <w:p w:rsidR="003C1AAB" w:rsidRPr="00967100" w:rsidRDefault="003C1AAB">
      <w:pPr>
        <w:pStyle w:val="paragraph"/>
      </w:pPr>
      <w:r w:rsidRPr="00967100">
        <w:tab/>
        <w:t>(a)</w:t>
      </w:r>
      <w:r w:rsidRPr="00967100">
        <w:tab/>
        <w:t>expenses incurred by the Commonwealth on behalf of the debtor in a foreign country; or</w:t>
      </w:r>
    </w:p>
    <w:p w:rsidR="003C1AAB" w:rsidRPr="00967100" w:rsidRDefault="003C1AAB">
      <w:pPr>
        <w:pStyle w:val="paragraph"/>
      </w:pPr>
      <w:r w:rsidRPr="00967100">
        <w:tab/>
        <w:t>(b)</w:t>
      </w:r>
      <w:r w:rsidRPr="00967100">
        <w:tab/>
        <w:t>money lent to the debtor by the Commonwealth when the debtor was outside Australia; or</w:t>
      </w:r>
    </w:p>
    <w:p w:rsidR="003C1AAB" w:rsidRPr="00967100" w:rsidRDefault="003C1AAB">
      <w:pPr>
        <w:pStyle w:val="paragraph"/>
      </w:pPr>
      <w:r w:rsidRPr="00967100">
        <w:tab/>
        <w:t>(c)</w:t>
      </w:r>
      <w:r w:rsidRPr="00967100">
        <w:tab/>
        <w:t>expenses incurred by the Commonwealth in, or in connection with, effecting the debtor’s departure from a foreign country;</w:t>
      </w:r>
    </w:p>
    <w:p w:rsidR="003C1AAB" w:rsidRPr="00967100" w:rsidRDefault="003C1AAB">
      <w:pPr>
        <w:pStyle w:val="subsection2"/>
      </w:pPr>
      <w:r w:rsidRPr="00967100">
        <w:t>the competent authority may make a refusal/cancellation request in relation to the debtor.</w:t>
      </w:r>
    </w:p>
    <w:p w:rsidR="003C1AAB" w:rsidRPr="00967100" w:rsidRDefault="003C1AAB">
      <w:pPr>
        <w:pStyle w:val="notetext"/>
      </w:pPr>
      <w:r w:rsidRPr="00967100">
        <w:t>Note:</w:t>
      </w:r>
      <w:r w:rsidRPr="00967100">
        <w:tab/>
        <w:t>See also Subdivision D.</w:t>
      </w:r>
    </w:p>
    <w:p w:rsidR="003C1AAB" w:rsidRPr="00967100" w:rsidRDefault="003C1AAB">
      <w:pPr>
        <w:pStyle w:val="subsection"/>
      </w:pPr>
      <w:r w:rsidRPr="00967100">
        <w:tab/>
        <w:t>(2)</w:t>
      </w:r>
      <w:r w:rsidRPr="00967100">
        <w:tab/>
        <w:t xml:space="preserve">If a competent authority makes a request under </w:t>
      </w:r>
      <w:r w:rsidR="00E0132D" w:rsidRPr="00967100">
        <w:t>subsection (</w:t>
      </w:r>
      <w:r w:rsidRPr="00967100">
        <w:t xml:space="preserve">1), the Minister </w:t>
      </w:r>
      <w:r w:rsidR="00EB3436" w:rsidRPr="00967100">
        <w:t>may refuse to issue an Australian travel document</w:t>
      </w:r>
      <w:r w:rsidRPr="00967100">
        <w:t xml:space="preserve"> to the debtor.</w:t>
      </w:r>
    </w:p>
    <w:p w:rsidR="003C1AAB" w:rsidRPr="00967100" w:rsidRDefault="003C1AAB" w:rsidP="00003C7C">
      <w:pPr>
        <w:pStyle w:val="subsection"/>
        <w:keepNext/>
      </w:pPr>
      <w:r w:rsidRPr="00967100">
        <w:tab/>
        <w:t>(4)</w:t>
      </w:r>
      <w:r w:rsidRPr="00967100">
        <w:tab/>
        <w:t>In this section:</w:t>
      </w:r>
    </w:p>
    <w:p w:rsidR="003C1AAB" w:rsidRPr="00967100" w:rsidRDefault="003C1AAB">
      <w:pPr>
        <w:pStyle w:val="Definition"/>
      </w:pPr>
      <w:r w:rsidRPr="00967100">
        <w:rPr>
          <w:b/>
          <w:i/>
        </w:rPr>
        <w:t>competent authority</w:t>
      </w:r>
      <w:r w:rsidRPr="00967100">
        <w:t>, in relation to a debtor, means a person who has authority to incur expenses on behalf of, or lend money to, the debtor on behalf of the Commonwealth.</w:t>
      </w:r>
    </w:p>
    <w:p w:rsidR="003C1AAB" w:rsidRPr="00967100" w:rsidRDefault="003C1AAB" w:rsidP="00CA56F5">
      <w:pPr>
        <w:pStyle w:val="ActHead5"/>
      </w:pPr>
      <w:bookmarkStart w:id="26" w:name="_Toc101280609"/>
      <w:r w:rsidRPr="00C7618D">
        <w:rPr>
          <w:rStyle w:val="CharSectno"/>
        </w:rPr>
        <w:lastRenderedPageBreak/>
        <w:t>17</w:t>
      </w:r>
      <w:r w:rsidRPr="00967100">
        <w:t xml:space="preserve">  </w:t>
      </w:r>
      <w:r w:rsidR="00EE51CC" w:rsidRPr="00967100">
        <w:t>Reasons relating to concurrently valid or suspended Australian travel document</w:t>
      </w:r>
      <w:bookmarkEnd w:id="26"/>
    </w:p>
    <w:p w:rsidR="003C1AAB" w:rsidRPr="00967100" w:rsidRDefault="003C1AAB">
      <w:pPr>
        <w:pStyle w:val="subsection"/>
      </w:pPr>
      <w:r w:rsidRPr="00967100">
        <w:tab/>
        <w:t>(1)</w:t>
      </w:r>
      <w:r w:rsidRPr="00967100">
        <w:tab/>
        <w:t xml:space="preserve">The Minister must not issue an </w:t>
      </w:r>
      <w:r w:rsidR="00F211EF" w:rsidRPr="00967100">
        <w:t>Australian travel document</w:t>
      </w:r>
      <w:r w:rsidRPr="00967100">
        <w:t xml:space="preserve"> to a person if the person has already been issued with an Australian travel document and that document is still valid</w:t>
      </w:r>
      <w:r w:rsidR="00EE51CC" w:rsidRPr="00967100">
        <w:t xml:space="preserve"> or is suspended under section</w:t>
      </w:r>
      <w:r w:rsidR="00E0132D" w:rsidRPr="00967100">
        <w:t> </w:t>
      </w:r>
      <w:r w:rsidR="00EE51CC" w:rsidRPr="00967100">
        <w:t>22A</w:t>
      </w:r>
      <w:r w:rsidRPr="00967100">
        <w:t>.</w:t>
      </w:r>
    </w:p>
    <w:p w:rsidR="003C1AAB" w:rsidRPr="00967100" w:rsidRDefault="003C1AAB">
      <w:pPr>
        <w:pStyle w:val="subsection"/>
      </w:pPr>
      <w:r w:rsidRPr="00967100">
        <w:tab/>
        <w:t>(2)</w:t>
      </w:r>
      <w:r w:rsidRPr="00967100">
        <w:tab/>
      </w:r>
      <w:r w:rsidR="00E0132D" w:rsidRPr="00967100">
        <w:t>Subsection (</w:t>
      </w:r>
      <w:r w:rsidRPr="00967100">
        <w:t xml:space="preserve">1) does not prevent the Minister from issuing an </w:t>
      </w:r>
      <w:r w:rsidR="00F211EF" w:rsidRPr="00967100">
        <w:t>Australian travel document</w:t>
      </w:r>
      <w:r w:rsidRPr="00967100">
        <w:t xml:space="preserve"> to the person in the circumstances specified in a Minister’s determination.</w:t>
      </w:r>
    </w:p>
    <w:p w:rsidR="003C1AAB" w:rsidRPr="00967100" w:rsidRDefault="003C1AAB" w:rsidP="00CA56F5">
      <w:pPr>
        <w:pStyle w:val="ActHead4"/>
      </w:pPr>
      <w:bookmarkStart w:id="27" w:name="_Toc101280610"/>
      <w:r w:rsidRPr="00C7618D">
        <w:rPr>
          <w:rStyle w:val="CharSubdNo"/>
        </w:rPr>
        <w:t>Subdivision D</w:t>
      </w:r>
      <w:r w:rsidRPr="00967100">
        <w:t>—</w:t>
      </w:r>
      <w:r w:rsidRPr="00C7618D">
        <w:rPr>
          <w:rStyle w:val="CharSubdText"/>
        </w:rPr>
        <w:t>Matters relating to requests by competent authorities</w:t>
      </w:r>
      <w:bookmarkEnd w:id="27"/>
    </w:p>
    <w:p w:rsidR="003C1AAB" w:rsidRPr="00967100" w:rsidRDefault="003C1AAB" w:rsidP="00CA56F5">
      <w:pPr>
        <w:pStyle w:val="ActHead5"/>
      </w:pPr>
      <w:bookmarkStart w:id="28" w:name="_Toc101280611"/>
      <w:r w:rsidRPr="00C7618D">
        <w:rPr>
          <w:rStyle w:val="CharSectno"/>
        </w:rPr>
        <w:t>18</w:t>
      </w:r>
      <w:r w:rsidRPr="00967100">
        <w:t xml:space="preserve">  Refusal/cancellation requests</w:t>
      </w:r>
      <w:bookmarkEnd w:id="28"/>
    </w:p>
    <w:p w:rsidR="003C1AAB" w:rsidRPr="00967100" w:rsidRDefault="003C1AAB">
      <w:pPr>
        <w:pStyle w:val="subsection"/>
      </w:pPr>
      <w:r w:rsidRPr="00967100">
        <w:tab/>
        <w:t>(1)</w:t>
      </w:r>
      <w:r w:rsidRPr="00967100">
        <w:tab/>
        <w:t xml:space="preserve">For the purposes of this Act, a </w:t>
      </w:r>
      <w:r w:rsidRPr="00967100">
        <w:rPr>
          <w:b/>
          <w:i/>
        </w:rPr>
        <w:t>refusal/cancellation request</w:t>
      </w:r>
      <w:r w:rsidRPr="00967100">
        <w:t xml:space="preserve"> is a request made to the Minister under subsection</w:t>
      </w:r>
      <w:r w:rsidR="00E0132D" w:rsidRPr="00967100">
        <w:t> </w:t>
      </w:r>
      <w:r w:rsidRPr="00967100">
        <w:t xml:space="preserve">12(1), </w:t>
      </w:r>
      <w:r w:rsidR="00CA65FD" w:rsidRPr="00967100">
        <w:t xml:space="preserve">12(1A), </w:t>
      </w:r>
      <w:r w:rsidRPr="00967100">
        <w:t>13(1), 14(1) or 16(1) by a competent authority, being a request that the Minister do either or both of the following:</w:t>
      </w:r>
    </w:p>
    <w:p w:rsidR="003C1AAB" w:rsidRPr="00967100" w:rsidRDefault="003C1AAB">
      <w:pPr>
        <w:pStyle w:val="paragraph"/>
      </w:pPr>
      <w:r w:rsidRPr="00967100">
        <w:tab/>
        <w:t>(a)</w:t>
      </w:r>
      <w:r w:rsidRPr="00967100">
        <w:tab/>
        <w:t xml:space="preserve">refuse to issue an </w:t>
      </w:r>
      <w:r w:rsidR="00F211EF" w:rsidRPr="00967100">
        <w:t>Australian travel document</w:t>
      </w:r>
      <w:r w:rsidRPr="00967100">
        <w:t xml:space="preserve"> to a person;</w:t>
      </w:r>
    </w:p>
    <w:p w:rsidR="003C1AAB" w:rsidRPr="00967100" w:rsidRDefault="003C1AAB">
      <w:pPr>
        <w:pStyle w:val="paragraph"/>
      </w:pPr>
      <w:r w:rsidRPr="00967100">
        <w:tab/>
        <w:t>(b)</w:t>
      </w:r>
      <w:r w:rsidRPr="00967100">
        <w:tab/>
        <w:t xml:space="preserve">cancel an </w:t>
      </w:r>
      <w:r w:rsidR="002C4DD4" w:rsidRPr="00967100">
        <w:t>Australian travel document</w:t>
      </w:r>
      <w:r w:rsidRPr="00967100">
        <w:t xml:space="preserve"> that has been issued to a person.</w:t>
      </w:r>
    </w:p>
    <w:p w:rsidR="003C1AAB" w:rsidRPr="00967100" w:rsidRDefault="003C1AAB">
      <w:pPr>
        <w:pStyle w:val="subsection"/>
      </w:pPr>
      <w:r w:rsidRPr="00967100">
        <w:tab/>
        <w:t>(2)</w:t>
      </w:r>
      <w:r w:rsidRPr="00967100">
        <w:tab/>
        <w:t>A competent authority may make a refusal/cancellation request in relation to a person:</w:t>
      </w:r>
    </w:p>
    <w:p w:rsidR="003C1AAB" w:rsidRPr="00967100" w:rsidRDefault="003C1AAB">
      <w:pPr>
        <w:pStyle w:val="paragraph"/>
      </w:pPr>
      <w:r w:rsidRPr="00967100">
        <w:tab/>
        <w:t>(a)</w:t>
      </w:r>
      <w:r w:rsidRPr="00967100">
        <w:tab/>
        <w:t xml:space="preserve">whether or not the person has applied for an </w:t>
      </w:r>
      <w:r w:rsidR="00F211EF" w:rsidRPr="00967100">
        <w:t>Australian travel document</w:t>
      </w:r>
      <w:r w:rsidRPr="00967100">
        <w:t>; and</w:t>
      </w:r>
    </w:p>
    <w:p w:rsidR="003C1AAB" w:rsidRPr="00967100" w:rsidRDefault="003C1AAB">
      <w:pPr>
        <w:pStyle w:val="paragraph"/>
      </w:pPr>
      <w:r w:rsidRPr="00967100">
        <w:tab/>
        <w:t>(b)</w:t>
      </w:r>
      <w:r w:rsidRPr="00967100">
        <w:tab/>
        <w:t>whether or not an Australian travel document has been issued to the person; and</w:t>
      </w:r>
    </w:p>
    <w:p w:rsidR="003C1AAB" w:rsidRPr="00967100" w:rsidRDefault="003C1AAB">
      <w:pPr>
        <w:pStyle w:val="paragraph"/>
      </w:pPr>
      <w:r w:rsidRPr="00967100">
        <w:tab/>
        <w:t>(c)</w:t>
      </w:r>
      <w:r w:rsidRPr="00967100">
        <w:tab/>
      </w:r>
      <w:r w:rsidR="00CA65FD" w:rsidRPr="00967100">
        <w:t>if the refusal/cancellation request is made under a provision other than subsection</w:t>
      </w:r>
      <w:r w:rsidR="00E0132D" w:rsidRPr="00967100">
        <w:t> </w:t>
      </w:r>
      <w:r w:rsidR="00CA65FD" w:rsidRPr="00967100">
        <w:t>12(1A)—</w:t>
      </w:r>
      <w:r w:rsidRPr="00967100">
        <w:t>whether or not the person is an Australian citizen.</w:t>
      </w:r>
    </w:p>
    <w:p w:rsidR="003C1AAB" w:rsidRPr="00967100" w:rsidRDefault="003C1AAB">
      <w:pPr>
        <w:pStyle w:val="subsection"/>
      </w:pPr>
      <w:r w:rsidRPr="00967100">
        <w:tab/>
        <w:t>(3)</w:t>
      </w:r>
      <w:r w:rsidRPr="00967100">
        <w:tab/>
        <w:t>To avoid doubt, a competent authority may suspect on reasonable grounds that circumstances in subsection</w:t>
      </w:r>
      <w:r w:rsidR="00E0132D" w:rsidRPr="00967100">
        <w:t> </w:t>
      </w:r>
      <w:r w:rsidRPr="00967100">
        <w:t xml:space="preserve">14(1) apply in relation to </w:t>
      </w:r>
      <w:r w:rsidRPr="00967100">
        <w:lastRenderedPageBreak/>
        <w:t xml:space="preserve">a person, even if the competent authority knows that the person has already been issued with an </w:t>
      </w:r>
      <w:r w:rsidR="00F211EF" w:rsidRPr="00967100">
        <w:t>Australian travel document</w:t>
      </w:r>
      <w:r w:rsidRPr="00967100">
        <w:t>.</w:t>
      </w:r>
    </w:p>
    <w:p w:rsidR="003C1AAB" w:rsidRPr="00967100" w:rsidRDefault="003C1AAB" w:rsidP="00CA56F5">
      <w:pPr>
        <w:pStyle w:val="ActHead5"/>
      </w:pPr>
      <w:bookmarkStart w:id="29" w:name="_Toc101280612"/>
      <w:r w:rsidRPr="00C7618D">
        <w:rPr>
          <w:rStyle w:val="CharSectno"/>
        </w:rPr>
        <w:t>19</w:t>
      </w:r>
      <w:r w:rsidRPr="00967100">
        <w:t xml:space="preserve">  Acting on refusal/cancellation requests</w:t>
      </w:r>
      <w:bookmarkEnd w:id="29"/>
    </w:p>
    <w:p w:rsidR="003C1AAB" w:rsidRPr="00967100" w:rsidRDefault="003C1AAB">
      <w:pPr>
        <w:pStyle w:val="subsection"/>
      </w:pPr>
      <w:r w:rsidRPr="00967100">
        <w:tab/>
      </w:r>
      <w:r w:rsidRPr="00967100">
        <w:tab/>
        <w:t>The Minister must not act on a refusal/cancellation request if that request:</w:t>
      </w:r>
    </w:p>
    <w:p w:rsidR="003C1AAB" w:rsidRPr="00967100" w:rsidRDefault="003C1AAB">
      <w:pPr>
        <w:pStyle w:val="paragraph"/>
      </w:pPr>
      <w:r w:rsidRPr="00967100">
        <w:tab/>
        <w:t>(a)</w:t>
      </w:r>
      <w:r w:rsidRPr="00967100">
        <w:tab/>
        <w:t>has been withdrawn by the competent authority who made it; or</w:t>
      </w:r>
    </w:p>
    <w:p w:rsidR="003C1AAB" w:rsidRPr="00967100" w:rsidRDefault="003C1AAB">
      <w:pPr>
        <w:pStyle w:val="paragraph"/>
      </w:pPr>
      <w:r w:rsidRPr="00967100">
        <w:tab/>
        <w:t>(b)</w:t>
      </w:r>
      <w:r w:rsidRPr="00967100">
        <w:tab/>
        <w:t>can no longer be regarded as current in accordance with the Department’s usual administrative practices.</w:t>
      </w:r>
    </w:p>
    <w:p w:rsidR="00F211EF" w:rsidRPr="00967100" w:rsidRDefault="00F211EF" w:rsidP="001D1DAD">
      <w:pPr>
        <w:pStyle w:val="ActHead3"/>
        <w:pageBreakBefore/>
      </w:pPr>
      <w:bookmarkStart w:id="30" w:name="_Toc101280613"/>
      <w:r w:rsidRPr="00C7618D">
        <w:rPr>
          <w:rStyle w:val="CharDivNo"/>
        </w:rPr>
        <w:lastRenderedPageBreak/>
        <w:t>Division</w:t>
      </w:r>
      <w:r w:rsidR="00E0132D" w:rsidRPr="00C7618D">
        <w:rPr>
          <w:rStyle w:val="CharDivNo"/>
        </w:rPr>
        <w:t> </w:t>
      </w:r>
      <w:r w:rsidRPr="00C7618D">
        <w:rPr>
          <w:rStyle w:val="CharDivNo"/>
        </w:rPr>
        <w:t>2A</w:t>
      </w:r>
      <w:r w:rsidRPr="00967100">
        <w:t>—</w:t>
      </w:r>
      <w:r w:rsidRPr="00C7618D">
        <w:rPr>
          <w:rStyle w:val="CharDivText"/>
        </w:rPr>
        <w:t>Reasons the Minister may refuse to process an application for an Australian travel document</w:t>
      </w:r>
      <w:bookmarkEnd w:id="30"/>
    </w:p>
    <w:p w:rsidR="00F211EF" w:rsidRPr="00967100" w:rsidRDefault="00F211EF" w:rsidP="00F211EF">
      <w:pPr>
        <w:pStyle w:val="ActHead5"/>
      </w:pPr>
      <w:bookmarkStart w:id="31" w:name="_Toc101280614"/>
      <w:r w:rsidRPr="00C7618D">
        <w:rPr>
          <w:rStyle w:val="CharSectno"/>
        </w:rPr>
        <w:t>19A</w:t>
      </w:r>
      <w:r w:rsidRPr="00967100">
        <w:t xml:space="preserve">  Reasons relating to fraud or dishonesty in application for Australian travel document</w:t>
      </w:r>
      <w:bookmarkEnd w:id="31"/>
    </w:p>
    <w:p w:rsidR="00F211EF" w:rsidRPr="00967100" w:rsidRDefault="00F211EF" w:rsidP="00F211EF">
      <w:pPr>
        <w:pStyle w:val="subsection"/>
      </w:pPr>
      <w:r w:rsidRPr="00967100">
        <w:tab/>
        <w:t>(1)</w:t>
      </w:r>
      <w:r w:rsidRPr="00967100">
        <w:tab/>
        <w:t>The Minister may refuse to process an application for an Australian travel document if the Minister suspects, on reasonable grounds, that:</w:t>
      </w:r>
    </w:p>
    <w:p w:rsidR="00F211EF" w:rsidRPr="00967100" w:rsidRDefault="00F211EF" w:rsidP="00F211EF">
      <w:pPr>
        <w:pStyle w:val="paragraph"/>
      </w:pPr>
      <w:r w:rsidRPr="00967100">
        <w:tab/>
        <w:t>(a)</w:t>
      </w:r>
      <w:r w:rsidRPr="00967100">
        <w:tab/>
        <w:t>a statement made in, or in connection with, the application:</w:t>
      </w:r>
    </w:p>
    <w:p w:rsidR="00F211EF" w:rsidRPr="00967100" w:rsidRDefault="00F211EF" w:rsidP="00F211EF">
      <w:pPr>
        <w:pStyle w:val="paragraphsub"/>
      </w:pPr>
      <w:r w:rsidRPr="00967100">
        <w:tab/>
        <w:t>(i)</w:t>
      </w:r>
      <w:r w:rsidRPr="00967100">
        <w:tab/>
        <w:t>is false or misleading; or</w:t>
      </w:r>
    </w:p>
    <w:p w:rsidR="00F211EF" w:rsidRPr="00967100" w:rsidRDefault="00F211EF" w:rsidP="00F211EF">
      <w:pPr>
        <w:pStyle w:val="paragraphsub"/>
      </w:pPr>
      <w:r w:rsidRPr="00967100">
        <w:tab/>
        <w:t>(ii)</w:t>
      </w:r>
      <w:r w:rsidRPr="00967100">
        <w:tab/>
        <w:t>omits any matter or thing without which the statement is misleading; or</w:t>
      </w:r>
    </w:p>
    <w:p w:rsidR="00F211EF" w:rsidRPr="00967100" w:rsidRDefault="00F211EF" w:rsidP="00F211EF">
      <w:pPr>
        <w:pStyle w:val="paragraph"/>
      </w:pPr>
      <w:r w:rsidRPr="00967100">
        <w:tab/>
        <w:t>(b)</w:t>
      </w:r>
      <w:r w:rsidRPr="00967100">
        <w:tab/>
        <w:t>information given in, or in connection with, the application:</w:t>
      </w:r>
    </w:p>
    <w:p w:rsidR="00F211EF" w:rsidRPr="00967100" w:rsidRDefault="00F211EF" w:rsidP="00F211EF">
      <w:pPr>
        <w:pStyle w:val="paragraphsub"/>
      </w:pPr>
      <w:r w:rsidRPr="00967100">
        <w:tab/>
        <w:t>(i)</w:t>
      </w:r>
      <w:r w:rsidRPr="00967100">
        <w:tab/>
        <w:t>is false or misleading; or</w:t>
      </w:r>
    </w:p>
    <w:p w:rsidR="00F211EF" w:rsidRPr="00967100" w:rsidRDefault="00F211EF" w:rsidP="00F211EF">
      <w:pPr>
        <w:pStyle w:val="paragraphsub"/>
      </w:pPr>
      <w:r w:rsidRPr="00967100">
        <w:tab/>
        <w:t>(ii)</w:t>
      </w:r>
      <w:r w:rsidRPr="00967100">
        <w:tab/>
        <w:t>omits any matter or thing without which the information is misleading; or</w:t>
      </w:r>
    </w:p>
    <w:p w:rsidR="00F211EF" w:rsidRPr="00967100" w:rsidRDefault="00F211EF" w:rsidP="00F211EF">
      <w:pPr>
        <w:pStyle w:val="paragraph"/>
      </w:pPr>
      <w:r w:rsidRPr="00967100">
        <w:tab/>
        <w:t>(c)</w:t>
      </w:r>
      <w:r w:rsidRPr="00967100">
        <w:tab/>
        <w:t>a document given in, or in connection with, the application is false or misleading.</w:t>
      </w:r>
    </w:p>
    <w:p w:rsidR="00F211EF" w:rsidRPr="00967100" w:rsidRDefault="00F211EF" w:rsidP="00F211EF">
      <w:pPr>
        <w:pStyle w:val="subsection"/>
      </w:pPr>
      <w:r w:rsidRPr="00967100">
        <w:tab/>
        <w:t>(2)</w:t>
      </w:r>
      <w:r w:rsidRPr="00967100">
        <w:tab/>
        <w:t>If the Minister refuses to process the application, the applicable fee (if any) accompanying the application is not refundable.</w:t>
      </w:r>
    </w:p>
    <w:p w:rsidR="00F211EF" w:rsidRPr="00967100" w:rsidRDefault="00F211EF" w:rsidP="00F211EF">
      <w:pPr>
        <w:pStyle w:val="subsection"/>
      </w:pPr>
      <w:r w:rsidRPr="00967100">
        <w:tab/>
        <w:t>(3)</w:t>
      </w:r>
      <w:r w:rsidRPr="00967100">
        <w:tab/>
        <w:t>If the Minister refuses to process the application and the person concerned still wishes that an Australian travel document be issued, a fresh application is required under section</w:t>
      </w:r>
      <w:r w:rsidR="00E0132D" w:rsidRPr="00967100">
        <w:t> </w:t>
      </w:r>
      <w:r w:rsidRPr="00967100">
        <w:t>7 or 9.</w:t>
      </w:r>
    </w:p>
    <w:p w:rsidR="00F211EF" w:rsidRPr="00967100" w:rsidRDefault="00F211EF" w:rsidP="00F211EF">
      <w:pPr>
        <w:pStyle w:val="subsection"/>
      </w:pPr>
      <w:r w:rsidRPr="00967100">
        <w:tab/>
        <w:t>(4)</w:t>
      </w:r>
      <w:r w:rsidRPr="00967100">
        <w:tab/>
        <w:t>This section does not limit section</w:t>
      </w:r>
      <w:r w:rsidR="00E0132D" w:rsidRPr="00967100">
        <w:t> </w:t>
      </w:r>
      <w:r w:rsidRPr="00967100">
        <w:t>29, 30 or 31.</w:t>
      </w:r>
    </w:p>
    <w:p w:rsidR="003C1AAB" w:rsidRPr="00967100" w:rsidRDefault="00EE51CC" w:rsidP="004B2124">
      <w:pPr>
        <w:pStyle w:val="ActHead3"/>
        <w:pageBreakBefore/>
      </w:pPr>
      <w:bookmarkStart w:id="32" w:name="_Toc101280615"/>
      <w:r w:rsidRPr="00C7618D">
        <w:rPr>
          <w:rStyle w:val="CharDivNo"/>
        </w:rPr>
        <w:lastRenderedPageBreak/>
        <w:t>Division</w:t>
      </w:r>
      <w:r w:rsidR="00E0132D" w:rsidRPr="00C7618D">
        <w:rPr>
          <w:rStyle w:val="CharDivNo"/>
        </w:rPr>
        <w:t> </w:t>
      </w:r>
      <w:r w:rsidRPr="00C7618D">
        <w:rPr>
          <w:rStyle w:val="CharDivNo"/>
        </w:rPr>
        <w:t>3</w:t>
      </w:r>
      <w:r w:rsidRPr="00967100">
        <w:t>—</w:t>
      </w:r>
      <w:r w:rsidRPr="00C7618D">
        <w:rPr>
          <w:rStyle w:val="CharDivText"/>
        </w:rPr>
        <w:t>When Australian travel documents are not valid</w:t>
      </w:r>
      <w:bookmarkEnd w:id="32"/>
    </w:p>
    <w:p w:rsidR="009E05C8" w:rsidRPr="00967100" w:rsidRDefault="009E05C8" w:rsidP="009E05C8">
      <w:pPr>
        <w:pStyle w:val="ActHead5"/>
      </w:pPr>
      <w:bookmarkStart w:id="33" w:name="_Toc101280616"/>
      <w:r w:rsidRPr="00C7618D">
        <w:rPr>
          <w:rStyle w:val="CharSectno"/>
        </w:rPr>
        <w:t>20</w:t>
      </w:r>
      <w:r w:rsidRPr="00967100">
        <w:t xml:space="preserve">  When Australian travel documents are not valid</w:t>
      </w:r>
      <w:bookmarkEnd w:id="33"/>
    </w:p>
    <w:p w:rsidR="009E05C8" w:rsidRPr="00967100" w:rsidRDefault="009E05C8" w:rsidP="009E05C8">
      <w:pPr>
        <w:pStyle w:val="SubsectionHead"/>
      </w:pPr>
      <w:r w:rsidRPr="00967100">
        <w:t>Cessation of validity</w:t>
      </w:r>
    </w:p>
    <w:p w:rsidR="009E05C8" w:rsidRPr="00967100" w:rsidRDefault="009E05C8" w:rsidP="009E05C8">
      <w:pPr>
        <w:pStyle w:val="subsection"/>
      </w:pPr>
      <w:r w:rsidRPr="00967100">
        <w:tab/>
        <w:t>(1)</w:t>
      </w:r>
      <w:r w:rsidRPr="00967100">
        <w:tab/>
        <w:t>An Australian travel document ceases to be valid:</w:t>
      </w:r>
    </w:p>
    <w:p w:rsidR="009E05C8" w:rsidRPr="00967100" w:rsidRDefault="009E05C8" w:rsidP="009E05C8">
      <w:pPr>
        <w:pStyle w:val="paragraph"/>
      </w:pPr>
      <w:r w:rsidRPr="00967100">
        <w:tab/>
        <w:t>(a)</w:t>
      </w:r>
      <w:r w:rsidRPr="00967100">
        <w:tab/>
        <w:t xml:space="preserve">in accordance with a determination made for the purposes of </w:t>
      </w:r>
      <w:r w:rsidR="00E0132D" w:rsidRPr="00967100">
        <w:t>subsection (</w:t>
      </w:r>
      <w:r w:rsidRPr="00967100">
        <w:t>2); or</w:t>
      </w:r>
    </w:p>
    <w:p w:rsidR="009E05C8" w:rsidRPr="00967100" w:rsidRDefault="009E05C8" w:rsidP="009E05C8">
      <w:pPr>
        <w:pStyle w:val="paragraph"/>
      </w:pPr>
      <w:r w:rsidRPr="00967100">
        <w:tab/>
        <w:t>(b)</w:t>
      </w:r>
      <w:r w:rsidRPr="00967100">
        <w:tab/>
        <w:t>at the time specified on the document; or</w:t>
      </w:r>
    </w:p>
    <w:p w:rsidR="009E05C8" w:rsidRPr="00967100" w:rsidRDefault="009E05C8" w:rsidP="009E05C8">
      <w:pPr>
        <w:pStyle w:val="paragraph"/>
      </w:pPr>
      <w:r w:rsidRPr="00967100">
        <w:tab/>
        <w:t>(c)</w:t>
      </w:r>
      <w:r w:rsidRPr="00967100">
        <w:tab/>
        <w:t>when cancelled under this Division;</w:t>
      </w:r>
    </w:p>
    <w:p w:rsidR="009E05C8" w:rsidRPr="00967100" w:rsidRDefault="009E05C8" w:rsidP="009E05C8">
      <w:pPr>
        <w:pStyle w:val="subsection2"/>
      </w:pPr>
      <w:r w:rsidRPr="00967100">
        <w:t>whichever happens first.</w:t>
      </w:r>
    </w:p>
    <w:p w:rsidR="009E05C8" w:rsidRPr="00967100" w:rsidRDefault="009E05C8" w:rsidP="009E05C8">
      <w:pPr>
        <w:pStyle w:val="subsection"/>
      </w:pPr>
      <w:r w:rsidRPr="00967100">
        <w:tab/>
        <w:t>(2)</w:t>
      </w:r>
      <w:r w:rsidRPr="00967100">
        <w:tab/>
        <w:t>A Minister’s determination may specify the time at which, or circumstances in which, an Australian travel document ceases to be valid.</w:t>
      </w:r>
    </w:p>
    <w:p w:rsidR="009E05C8" w:rsidRPr="00967100" w:rsidRDefault="009E05C8" w:rsidP="009E05C8">
      <w:pPr>
        <w:pStyle w:val="SubsectionHead"/>
      </w:pPr>
      <w:r w:rsidRPr="00967100">
        <w:t>Suspension of validity</w:t>
      </w:r>
    </w:p>
    <w:p w:rsidR="009E05C8" w:rsidRPr="00967100" w:rsidRDefault="009E05C8" w:rsidP="009E05C8">
      <w:pPr>
        <w:pStyle w:val="subsection"/>
      </w:pPr>
      <w:r w:rsidRPr="00967100">
        <w:tab/>
        <w:t>(3)</w:t>
      </w:r>
      <w:r w:rsidRPr="00967100">
        <w:tab/>
        <w:t>An Australian travel document is not valid while it is suspended under section</w:t>
      </w:r>
      <w:r w:rsidR="00E0132D" w:rsidRPr="00967100">
        <w:t> </w:t>
      </w:r>
      <w:r w:rsidRPr="00967100">
        <w:t>22A.</w:t>
      </w:r>
    </w:p>
    <w:p w:rsidR="003C1AAB" w:rsidRPr="00967100" w:rsidRDefault="003C1AAB" w:rsidP="00CA56F5">
      <w:pPr>
        <w:pStyle w:val="ActHead5"/>
      </w:pPr>
      <w:bookmarkStart w:id="34" w:name="_Toc101280617"/>
      <w:r w:rsidRPr="00C7618D">
        <w:rPr>
          <w:rStyle w:val="CharSectno"/>
        </w:rPr>
        <w:t>22</w:t>
      </w:r>
      <w:r w:rsidRPr="00967100">
        <w:t xml:space="preserve">  When an Australian travel document may be cancelled</w:t>
      </w:r>
      <w:bookmarkEnd w:id="34"/>
    </w:p>
    <w:p w:rsidR="003C1AAB" w:rsidRPr="00967100" w:rsidRDefault="003C1AAB">
      <w:pPr>
        <w:pStyle w:val="subsection"/>
      </w:pPr>
      <w:r w:rsidRPr="00967100">
        <w:tab/>
        <w:t>(1)</w:t>
      </w:r>
      <w:r w:rsidRPr="00967100">
        <w:tab/>
      </w:r>
      <w:r w:rsidR="00CA65FD" w:rsidRPr="00967100">
        <w:t>Subject to section</w:t>
      </w:r>
      <w:r w:rsidR="00E0132D" w:rsidRPr="00967100">
        <w:t> </w:t>
      </w:r>
      <w:r w:rsidR="00CA65FD" w:rsidRPr="00967100">
        <w:t>22AA, the</w:t>
      </w:r>
      <w:r w:rsidRPr="00967100">
        <w:t xml:space="preserve"> Minister may cancel an Australian travel document.</w:t>
      </w:r>
    </w:p>
    <w:p w:rsidR="003C1AAB" w:rsidRPr="00967100" w:rsidRDefault="003C1AAB">
      <w:pPr>
        <w:pStyle w:val="subsection"/>
      </w:pPr>
      <w:r w:rsidRPr="00967100">
        <w:tab/>
        <w:t>(2)</w:t>
      </w:r>
      <w:r w:rsidRPr="00967100">
        <w:tab/>
        <w:t xml:space="preserve">Without limiting </w:t>
      </w:r>
      <w:r w:rsidR="00E0132D" w:rsidRPr="00967100">
        <w:t>subsection (</w:t>
      </w:r>
      <w:r w:rsidRPr="00967100">
        <w:t>1), the Minister may cancel an Australian travel document that has been issued to a person if:</w:t>
      </w:r>
    </w:p>
    <w:p w:rsidR="003C1AAB" w:rsidRPr="00967100" w:rsidRDefault="003C1AAB">
      <w:pPr>
        <w:pStyle w:val="paragraph"/>
      </w:pPr>
      <w:r w:rsidRPr="00967100">
        <w:tab/>
        <w:t>(a)</w:t>
      </w:r>
      <w:r w:rsidRPr="00967100">
        <w:tab/>
        <w:t>the document is still valid at the time when the person applies for, or is issued with, another Australian travel document; or</w:t>
      </w:r>
    </w:p>
    <w:p w:rsidR="003C1AAB" w:rsidRPr="00967100" w:rsidRDefault="003C1AAB">
      <w:pPr>
        <w:pStyle w:val="paragraph"/>
      </w:pPr>
      <w:r w:rsidRPr="00967100">
        <w:tab/>
        <w:t>(b)</w:t>
      </w:r>
      <w:r w:rsidRPr="00967100">
        <w:tab/>
        <w:t>the document has been lost or stolen; or</w:t>
      </w:r>
    </w:p>
    <w:p w:rsidR="003C1AAB" w:rsidRPr="00967100" w:rsidRDefault="003C1AAB">
      <w:pPr>
        <w:pStyle w:val="paragraph"/>
      </w:pPr>
      <w:r w:rsidRPr="00967100">
        <w:tab/>
        <w:t>(c)</w:t>
      </w:r>
      <w:r w:rsidRPr="00967100">
        <w:tab/>
        <w:t>the person dies; or</w:t>
      </w:r>
    </w:p>
    <w:p w:rsidR="003C1AAB" w:rsidRPr="00967100" w:rsidRDefault="003C1AAB">
      <w:pPr>
        <w:pStyle w:val="paragraph"/>
      </w:pPr>
      <w:r w:rsidRPr="00967100">
        <w:tab/>
        <w:t>(d)</w:t>
      </w:r>
      <w:r w:rsidRPr="00967100">
        <w:tab/>
        <w:t>a competent authority makes a refusal/cancellation request in relation to the person; or</w:t>
      </w:r>
    </w:p>
    <w:p w:rsidR="003C1AAB" w:rsidRPr="00967100" w:rsidRDefault="003C1AAB">
      <w:pPr>
        <w:pStyle w:val="paragraph"/>
      </w:pPr>
      <w:r w:rsidRPr="00967100">
        <w:lastRenderedPageBreak/>
        <w:tab/>
        <w:t>(e)</w:t>
      </w:r>
      <w:r w:rsidRPr="00967100">
        <w:tab/>
        <w:t>if the document is an Australian passport—the Minister becomes aware of a circumstance that would have required or permitted the Minister to refuse to issue an Australian passport to the person because of section</w:t>
      </w:r>
      <w:r w:rsidR="00E0132D" w:rsidRPr="00967100">
        <w:t> </w:t>
      </w:r>
      <w:r w:rsidRPr="00967100">
        <w:t>8, had the Minister been aware of the circumstance immediately before the document was issued; or</w:t>
      </w:r>
    </w:p>
    <w:p w:rsidR="003C1AAB" w:rsidRPr="00967100" w:rsidRDefault="003C1AAB">
      <w:pPr>
        <w:pStyle w:val="paragraph"/>
      </w:pPr>
      <w:r w:rsidRPr="00967100">
        <w:tab/>
        <w:t>(f)</w:t>
      </w:r>
      <w:r w:rsidRPr="00967100">
        <w:tab/>
        <w:t>if the document is a travel</w:t>
      </w:r>
      <w:r w:rsidR="00C7618D">
        <w:noBreakHyphen/>
      </w:r>
      <w:r w:rsidRPr="00967100">
        <w:t>related document—the Minister becomes aware of a circumstance that would have required the Minister to refuse to issue a travel</w:t>
      </w:r>
      <w:r w:rsidR="00C7618D">
        <w:noBreakHyphen/>
      </w:r>
      <w:r w:rsidRPr="00967100">
        <w:t>related document to the person:</w:t>
      </w:r>
    </w:p>
    <w:p w:rsidR="003C1AAB" w:rsidRPr="00967100" w:rsidRDefault="003C1AAB">
      <w:pPr>
        <w:pStyle w:val="paragraphsub"/>
      </w:pPr>
      <w:r w:rsidRPr="00967100">
        <w:tab/>
        <w:t>(i)</w:t>
      </w:r>
      <w:r w:rsidRPr="00967100">
        <w:tab/>
        <w:t>because of section</w:t>
      </w:r>
      <w:r w:rsidR="00E0132D" w:rsidRPr="00967100">
        <w:t> </w:t>
      </w:r>
      <w:r w:rsidRPr="00967100">
        <w:t>10; or</w:t>
      </w:r>
    </w:p>
    <w:p w:rsidR="003C1AAB" w:rsidRPr="00967100" w:rsidRDefault="003C1AAB">
      <w:pPr>
        <w:pStyle w:val="paragraphsub"/>
      </w:pPr>
      <w:r w:rsidRPr="00967100">
        <w:tab/>
        <w:t>(ii)</w:t>
      </w:r>
      <w:r w:rsidRPr="00967100">
        <w:tab/>
        <w:t xml:space="preserve">because a Minister’s determination made for the purposes of </w:t>
      </w:r>
      <w:r w:rsidR="009E05C8" w:rsidRPr="00967100">
        <w:t>paragraph</w:t>
      </w:r>
      <w:r w:rsidR="00E0132D" w:rsidRPr="00967100">
        <w:t> </w:t>
      </w:r>
      <w:r w:rsidR="009E05C8" w:rsidRPr="00967100">
        <w:t>9(1A)(a)</w:t>
      </w:r>
      <w:r w:rsidRPr="00967100">
        <w:t xml:space="preserve"> in relation to that kind of travel</w:t>
      </w:r>
      <w:r w:rsidR="00C7618D">
        <w:noBreakHyphen/>
      </w:r>
      <w:r w:rsidRPr="00967100">
        <w:t>related document no longer applies; or</w:t>
      </w:r>
    </w:p>
    <w:p w:rsidR="009E05C8" w:rsidRPr="00967100" w:rsidRDefault="009E05C8" w:rsidP="009E05C8">
      <w:pPr>
        <w:pStyle w:val="paragraphsub"/>
      </w:pPr>
      <w:r w:rsidRPr="00967100">
        <w:tab/>
        <w:t>(iii)</w:t>
      </w:r>
      <w:r w:rsidRPr="00967100">
        <w:tab/>
        <w:t>because the Minister is no longer satisfied that the travel</w:t>
      </w:r>
      <w:r w:rsidR="00C7618D">
        <w:noBreakHyphen/>
      </w:r>
      <w:r w:rsidRPr="00967100">
        <w:t>related document is required for a purpose mentioned in paragraph</w:t>
      </w:r>
      <w:r w:rsidR="00E0132D" w:rsidRPr="00967100">
        <w:t> </w:t>
      </w:r>
      <w:r w:rsidRPr="00967100">
        <w:t>9(1A)(b); or</w:t>
      </w:r>
    </w:p>
    <w:p w:rsidR="009E05C8" w:rsidRPr="00967100" w:rsidRDefault="009E05C8" w:rsidP="009E05C8">
      <w:pPr>
        <w:pStyle w:val="paragraph"/>
      </w:pPr>
      <w:r w:rsidRPr="00967100">
        <w:tab/>
        <w:t>(fa)</w:t>
      </w:r>
      <w:r w:rsidRPr="00967100">
        <w:tab/>
        <w:t xml:space="preserve">if the document is an Australian travel document and </w:t>
      </w:r>
      <w:r w:rsidR="00E0132D" w:rsidRPr="00967100">
        <w:t>paragraph (</w:t>
      </w:r>
      <w:r w:rsidRPr="00967100">
        <w:t>e) or (f) does not apply—the Minister becomes aware of a circumstance that would have required or permitted the Minister to refuse to issue an Australian travel document to the person because of section</w:t>
      </w:r>
      <w:r w:rsidR="00E0132D" w:rsidRPr="00967100">
        <w:t> </w:t>
      </w:r>
      <w:r w:rsidRPr="00967100">
        <w:t>11 or 17, had the Minister been aware of the circumstance immediately before the document was issued; or</w:t>
      </w:r>
    </w:p>
    <w:p w:rsidR="003C1AAB" w:rsidRPr="00967100" w:rsidRDefault="003C1AAB">
      <w:pPr>
        <w:pStyle w:val="paragraph"/>
      </w:pPr>
      <w:r w:rsidRPr="00967100">
        <w:tab/>
        <w:t>(g)</w:t>
      </w:r>
      <w:r w:rsidRPr="00967100">
        <w:tab/>
        <w:t>circumstances specified in a Minister’s determination exist.</w:t>
      </w:r>
    </w:p>
    <w:p w:rsidR="007C255C" w:rsidRPr="00967100" w:rsidRDefault="007C255C" w:rsidP="007C255C">
      <w:pPr>
        <w:pStyle w:val="subsection"/>
      </w:pPr>
      <w:r w:rsidRPr="00967100">
        <w:tab/>
        <w:t>(3)</w:t>
      </w:r>
      <w:r w:rsidRPr="00967100">
        <w:tab/>
        <w:t>To avoid doubt, the suspension of an Australian travel document does not prevent the Minister from cancelling it.</w:t>
      </w:r>
    </w:p>
    <w:p w:rsidR="00CA65FD" w:rsidRPr="00967100" w:rsidRDefault="00CA65FD" w:rsidP="00CA65FD">
      <w:pPr>
        <w:pStyle w:val="ActHead5"/>
      </w:pPr>
      <w:bookmarkStart w:id="35" w:name="_Toc101280618"/>
      <w:r w:rsidRPr="00C7618D">
        <w:rPr>
          <w:rStyle w:val="CharSectno"/>
        </w:rPr>
        <w:t>22AA</w:t>
      </w:r>
      <w:r w:rsidRPr="00967100">
        <w:t xml:space="preserve">  When an Australian passport must be cancelled</w:t>
      </w:r>
      <w:bookmarkEnd w:id="35"/>
    </w:p>
    <w:p w:rsidR="00CA65FD" w:rsidRPr="00967100" w:rsidRDefault="00CA65FD" w:rsidP="00CA65FD">
      <w:pPr>
        <w:pStyle w:val="subsection"/>
      </w:pPr>
      <w:r w:rsidRPr="00967100">
        <w:tab/>
        <w:t>(1)</w:t>
      </w:r>
      <w:r w:rsidRPr="00967100">
        <w:tab/>
        <w:t>The Minister must cancel an Australian passport that has been issued to a person if a competent authority makes a refusal/cancellation request in relation to the person under subsection</w:t>
      </w:r>
      <w:r w:rsidR="00E0132D" w:rsidRPr="00967100">
        <w:t> </w:t>
      </w:r>
      <w:r w:rsidRPr="00967100">
        <w:t>12(1A).</w:t>
      </w:r>
    </w:p>
    <w:p w:rsidR="00CA65FD" w:rsidRPr="00967100" w:rsidRDefault="00CA65FD" w:rsidP="00CA65FD">
      <w:pPr>
        <w:pStyle w:val="subsection"/>
      </w:pPr>
      <w:r w:rsidRPr="00967100">
        <w:lastRenderedPageBreak/>
        <w:tab/>
        <w:t>(2)</w:t>
      </w:r>
      <w:r w:rsidRPr="00967100">
        <w:tab/>
        <w:t>To avoid doubt, the suspension of an Australian passport under section</w:t>
      </w:r>
      <w:r w:rsidR="00E0132D" w:rsidRPr="00967100">
        <w:t> </w:t>
      </w:r>
      <w:r w:rsidRPr="00967100">
        <w:t>22A does not prevent the Minister from cancelling it under this section.</w:t>
      </w:r>
    </w:p>
    <w:p w:rsidR="007C255C" w:rsidRPr="00967100" w:rsidRDefault="007C255C" w:rsidP="007C255C">
      <w:pPr>
        <w:pStyle w:val="ActHead5"/>
      </w:pPr>
      <w:bookmarkStart w:id="36" w:name="_Toc101280619"/>
      <w:r w:rsidRPr="00C7618D">
        <w:rPr>
          <w:rStyle w:val="CharSectno"/>
        </w:rPr>
        <w:t>22A</w:t>
      </w:r>
      <w:r w:rsidRPr="00967100">
        <w:t xml:space="preserve">  Suspension of Australian travel document</w:t>
      </w:r>
      <w:bookmarkEnd w:id="36"/>
    </w:p>
    <w:p w:rsidR="007C255C" w:rsidRPr="00770FF5" w:rsidRDefault="007C255C" w:rsidP="007C255C">
      <w:pPr>
        <w:pStyle w:val="subsection"/>
      </w:pPr>
      <w:r w:rsidRPr="00967100">
        <w:tab/>
        <w:t>(1)</w:t>
      </w:r>
      <w:r w:rsidRPr="00967100">
        <w:tab/>
        <w:t xml:space="preserve">The Minister may, on request under </w:t>
      </w:r>
      <w:r w:rsidR="00E0132D" w:rsidRPr="00967100">
        <w:t>subsection (</w:t>
      </w:r>
      <w:r w:rsidRPr="00967100">
        <w:t xml:space="preserve">2), suspend for </w:t>
      </w:r>
      <w:r w:rsidR="00967100" w:rsidRPr="00967100">
        <w:t>28 days</w:t>
      </w:r>
      <w:r w:rsidRPr="00770FF5">
        <w:t xml:space="preserve"> all Australian travel documents that have been issued to a person.</w:t>
      </w:r>
    </w:p>
    <w:p w:rsidR="007C255C" w:rsidRPr="00770FF5" w:rsidRDefault="007C255C" w:rsidP="007C255C">
      <w:pPr>
        <w:pStyle w:val="subsection"/>
      </w:pPr>
      <w:r w:rsidRPr="00770FF5">
        <w:tab/>
        <w:t>(2)</w:t>
      </w:r>
      <w:r w:rsidRPr="00770FF5">
        <w:tab/>
        <w:t>The Director</w:t>
      </w:r>
      <w:r w:rsidR="00C7618D">
        <w:noBreakHyphen/>
      </w:r>
      <w:r w:rsidRPr="00770FF5">
        <w:t>General of Security may request the Minister to suspend all Australian travel documents issued to a person if the Director</w:t>
      </w:r>
      <w:r w:rsidR="00C7618D">
        <w:noBreakHyphen/>
      </w:r>
      <w:r w:rsidRPr="00770FF5">
        <w:t>General suspects on reasonable grounds that:</w:t>
      </w:r>
    </w:p>
    <w:p w:rsidR="007C255C" w:rsidRPr="00770FF5" w:rsidRDefault="007C255C" w:rsidP="007C255C">
      <w:pPr>
        <w:pStyle w:val="paragraph"/>
      </w:pPr>
      <w:r w:rsidRPr="00770FF5">
        <w:tab/>
        <w:t>(a)</w:t>
      </w:r>
      <w:r w:rsidRPr="00770FF5">
        <w:tab/>
        <w:t>the person may leave Australia to engage in conduct that might prejudice the security of Australia or a foreign country; and</w:t>
      </w:r>
    </w:p>
    <w:p w:rsidR="007C255C" w:rsidRPr="00770FF5" w:rsidRDefault="007C255C" w:rsidP="007C255C">
      <w:pPr>
        <w:pStyle w:val="paragraph"/>
      </w:pPr>
      <w:r w:rsidRPr="00770FF5">
        <w:tab/>
        <w:t>(b)</w:t>
      </w:r>
      <w:r w:rsidRPr="00770FF5">
        <w:tab/>
        <w:t>all the person’s Australian travel documents should be suspended in order to prevent the person from engaging in the conduct.</w:t>
      </w:r>
    </w:p>
    <w:p w:rsidR="007C255C" w:rsidRPr="00770FF5" w:rsidRDefault="007C255C" w:rsidP="007C255C">
      <w:pPr>
        <w:pStyle w:val="subsection"/>
      </w:pPr>
      <w:r w:rsidRPr="00770FF5">
        <w:tab/>
        <w:t>(3)</w:t>
      </w:r>
      <w:r w:rsidRPr="00770FF5">
        <w:tab/>
        <w:t xml:space="preserve">If an Australian travel document of a person has been suspended under </w:t>
      </w:r>
      <w:r w:rsidR="00E0132D" w:rsidRPr="00770FF5">
        <w:t>subsection (</w:t>
      </w:r>
      <w:r w:rsidRPr="00770FF5">
        <w:t xml:space="preserve">1), another request under </w:t>
      </w:r>
      <w:r w:rsidR="00E0132D" w:rsidRPr="00770FF5">
        <w:t>subsection (</w:t>
      </w:r>
      <w:r w:rsidRPr="00770FF5">
        <w:t xml:space="preserve">2) relating to the person must not be made unless the grounds for suspicion mentioned in </w:t>
      </w:r>
      <w:r w:rsidR="00E0132D" w:rsidRPr="00770FF5">
        <w:t>subsection (</w:t>
      </w:r>
      <w:r w:rsidRPr="00770FF5">
        <w:t>2) include information first obtained by the Director</w:t>
      </w:r>
      <w:r w:rsidR="00C7618D">
        <w:noBreakHyphen/>
      </w:r>
      <w:r w:rsidRPr="00770FF5">
        <w:t>General of Security or an officer or employee of ASIO after the end of the suspension.</w:t>
      </w:r>
    </w:p>
    <w:p w:rsidR="007C255C" w:rsidRPr="00770FF5" w:rsidRDefault="007C255C" w:rsidP="007C255C">
      <w:pPr>
        <w:pStyle w:val="subsection"/>
      </w:pPr>
      <w:r w:rsidRPr="00770FF5">
        <w:tab/>
        <w:t>(4)</w:t>
      </w:r>
      <w:r w:rsidRPr="00770FF5">
        <w:tab/>
        <w:t>The Director</w:t>
      </w:r>
      <w:r w:rsidR="00C7618D">
        <w:noBreakHyphen/>
      </w:r>
      <w:r w:rsidRPr="00770FF5">
        <w:t xml:space="preserve">General of Security may, in writing, delegate his or her power under </w:t>
      </w:r>
      <w:r w:rsidR="00E0132D" w:rsidRPr="00770FF5">
        <w:t>subsection (</w:t>
      </w:r>
      <w:r w:rsidRPr="00770FF5">
        <w:t>2) to a Deputy Director</w:t>
      </w:r>
      <w:r w:rsidR="00C7618D">
        <w:noBreakHyphen/>
      </w:r>
      <w:r w:rsidRPr="00770FF5">
        <w:t xml:space="preserve">General of Security (within the meaning of the </w:t>
      </w:r>
      <w:r w:rsidRPr="00770FF5">
        <w:rPr>
          <w:i/>
        </w:rPr>
        <w:t>Australian Security Intelligence Organisation Act 1979</w:t>
      </w:r>
      <w:r w:rsidRPr="00770FF5">
        <w:t>).</w:t>
      </w:r>
    </w:p>
    <w:p w:rsidR="007C255C" w:rsidRPr="00770FF5" w:rsidRDefault="007C255C" w:rsidP="007C255C">
      <w:pPr>
        <w:pStyle w:val="subsection"/>
      </w:pPr>
      <w:r w:rsidRPr="00770FF5">
        <w:tab/>
        <w:t>(5)</w:t>
      </w:r>
      <w:r w:rsidRPr="00770FF5">
        <w:tab/>
        <w:t>In exercising power under a delegation, the delegate must comply with any directions of the Director</w:t>
      </w:r>
      <w:r w:rsidR="00C7618D">
        <w:noBreakHyphen/>
      </w:r>
      <w:r w:rsidRPr="00770FF5">
        <w:t>General of Security.</w:t>
      </w:r>
    </w:p>
    <w:p w:rsidR="003C1AAB" w:rsidRPr="00770FF5" w:rsidRDefault="003C1AAB" w:rsidP="004B2124">
      <w:pPr>
        <w:pStyle w:val="ActHead2"/>
        <w:pageBreakBefore/>
      </w:pPr>
      <w:bookmarkStart w:id="37" w:name="_Toc101280620"/>
      <w:r w:rsidRPr="00C7618D">
        <w:rPr>
          <w:rStyle w:val="CharPartNo"/>
        </w:rPr>
        <w:lastRenderedPageBreak/>
        <w:t>Part</w:t>
      </w:r>
      <w:r w:rsidR="00E0132D" w:rsidRPr="00C7618D">
        <w:rPr>
          <w:rStyle w:val="CharPartNo"/>
        </w:rPr>
        <w:t> </w:t>
      </w:r>
      <w:r w:rsidRPr="00C7618D">
        <w:rPr>
          <w:rStyle w:val="CharPartNo"/>
        </w:rPr>
        <w:t>3</w:t>
      </w:r>
      <w:r w:rsidRPr="00770FF5">
        <w:t>—</w:t>
      </w:r>
      <w:r w:rsidRPr="00C7618D">
        <w:rPr>
          <w:rStyle w:val="CharPartText"/>
        </w:rPr>
        <w:t>Powers of officers</w:t>
      </w:r>
      <w:bookmarkEnd w:id="37"/>
    </w:p>
    <w:p w:rsidR="003C1AAB" w:rsidRPr="00770FF5" w:rsidRDefault="00874095">
      <w:pPr>
        <w:pStyle w:val="Header"/>
      </w:pPr>
      <w:r w:rsidRPr="00C7618D">
        <w:rPr>
          <w:rStyle w:val="CharDivNo"/>
        </w:rPr>
        <w:t xml:space="preserve"> </w:t>
      </w:r>
      <w:r w:rsidRPr="00C7618D">
        <w:rPr>
          <w:rStyle w:val="CharDivText"/>
        </w:rPr>
        <w:t xml:space="preserve"> </w:t>
      </w:r>
    </w:p>
    <w:p w:rsidR="003C1AAB" w:rsidRPr="00770FF5" w:rsidRDefault="003C1AAB" w:rsidP="00CA56F5">
      <w:pPr>
        <w:pStyle w:val="ActHead5"/>
      </w:pPr>
      <w:bookmarkStart w:id="38" w:name="_Toc101280621"/>
      <w:r w:rsidRPr="00C7618D">
        <w:rPr>
          <w:rStyle w:val="CharSectno"/>
        </w:rPr>
        <w:t>23</w:t>
      </w:r>
      <w:r w:rsidRPr="00770FF5">
        <w:t xml:space="preserve">  Demand for surrender of suspicious Australian travel document</w:t>
      </w:r>
      <w:bookmarkEnd w:id="38"/>
    </w:p>
    <w:p w:rsidR="003C1AAB" w:rsidRPr="00770FF5" w:rsidRDefault="003C1AAB">
      <w:pPr>
        <w:pStyle w:val="subsection"/>
      </w:pPr>
      <w:r w:rsidRPr="00770FF5">
        <w:tab/>
        <w:t>(1)</w:t>
      </w:r>
      <w:r w:rsidRPr="00770FF5">
        <w:tab/>
        <w:t>An officer may demand that a person surrender a document to the officer if:</w:t>
      </w:r>
    </w:p>
    <w:p w:rsidR="003C1AAB" w:rsidRPr="00770FF5" w:rsidRDefault="003C1AAB">
      <w:pPr>
        <w:pStyle w:val="paragraph"/>
      </w:pPr>
      <w:r w:rsidRPr="00770FF5">
        <w:tab/>
        <w:t>(a)</w:t>
      </w:r>
      <w:r w:rsidRPr="00770FF5">
        <w:tab/>
        <w:t>the document is an Australian travel document that has been obtained, or that the officer suspects on reasonable grounds has been obtained, by means of a false or misleading statement, false or misleading information or a false or misleading document; or</w:t>
      </w:r>
    </w:p>
    <w:p w:rsidR="003C1AAB" w:rsidRPr="00770FF5" w:rsidRDefault="003C1AAB">
      <w:pPr>
        <w:pStyle w:val="paragraph"/>
      </w:pPr>
      <w:r w:rsidRPr="00770FF5">
        <w:tab/>
        <w:t>(b)</w:t>
      </w:r>
      <w:r w:rsidRPr="00770FF5">
        <w:tab/>
        <w:t>the document is an Australian travel document or other document that has been used, or that the officer suspects on reasonable grounds has been used, in the commission of an offence against this Act.</w:t>
      </w:r>
    </w:p>
    <w:p w:rsidR="003C1AAB" w:rsidRPr="00770FF5" w:rsidRDefault="003C1AAB">
      <w:pPr>
        <w:pStyle w:val="subsection"/>
      </w:pPr>
      <w:r w:rsidRPr="00770FF5">
        <w:tab/>
        <w:t>(2)</w:t>
      </w:r>
      <w:r w:rsidRPr="00770FF5">
        <w:tab/>
        <w:t>A person commits an offence if:</w:t>
      </w:r>
    </w:p>
    <w:p w:rsidR="003C1AAB" w:rsidRPr="00770FF5" w:rsidRDefault="003C1AAB">
      <w:pPr>
        <w:pStyle w:val="paragraph"/>
      </w:pPr>
      <w:r w:rsidRPr="00770FF5">
        <w:tab/>
        <w:t>(a)</w:t>
      </w:r>
      <w:r w:rsidRPr="00770FF5">
        <w:tab/>
        <w:t xml:space="preserve">an officer demands under </w:t>
      </w:r>
      <w:r w:rsidR="00E0132D" w:rsidRPr="00770FF5">
        <w:t>subsection (</w:t>
      </w:r>
      <w:r w:rsidRPr="00770FF5">
        <w:t>1) that the person surrender a document; and</w:t>
      </w:r>
    </w:p>
    <w:p w:rsidR="003C1AAB" w:rsidRPr="00770FF5" w:rsidRDefault="003C1AAB">
      <w:pPr>
        <w:pStyle w:val="paragraph"/>
      </w:pPr>
      <w:r w:rsidRPr="00770FF5">
        <w:tab/>
        <w:t>(b)</w:t>
      </w:r>
      <w:r w:rsidRPr="00770FF5">
        <w:tab/>
        <w:t>the officer informs the person that the officer is authorised to demand that document; and</w:t>
      </w:r>
    </w:p>
    <w:p w:rsidR="003C1AAB" w:rsidRPr="00770FF5" w:rsidRDefault="003C1AAB">
      <w:pPr>
        <w:pStyle w:val="paragraph"/>
      </w:pPr>
      <w:r w:rsidRPr="00770FF5">
        <w:tab/>
        <w:t>(c)</w:t>
      </w:r>
      <w:r w:rsidRPr="00770FF5">
        <w:tab/>
        <w:t>the officer informs the person that it may be an offence not to comply with the demand; and</w:t>
      </w:r>
    </w:p>
    <w:p w:rsidR="003C1AAB" w:rsidRPr="00770FF5" w:rsidRDefault="003C1AAB">
      <w:pPr>
        <w:pStyle w:val="paragraph"/>
      </w:pPr>
      <w:r w:rsidRPr="00770FF5">
        <w:tab/>
        <w:t>(d)</w:t>
      </w:r>
      <w:r w:rsidRPr="00770FF5">
        <w:tab/>
        <w:t>the person has possession or control of the document; and</w:t>
      </w:r>
    </w:p>
    <w:p w:rsidR="003C1AAB" w:rsidRPr="00770FF5" w:rsidRDefault="003C1AAB">
      <w:pPr>
        <w:pStyle w:val="paragraph"/>
      </w:pPr>
      <w:r w:rsidRPr="00770FF5">
        <w:tab/>
        <w:t>(e)</w:t>
      </w:r>
      <w:r w:rsidRPr="00770FF5">
        <w:tab/>
        <w:t>the person fails to surrender the document to the officer immediately.</w:t>
      </w:r>
    </w:p>
    <w:p w:rsidR="003C1AAB" w:rsidRPr="00770FF5" w:rsidRDefault="003C1AAB">
      <w:pPr>
        <w:pStyle w:val="Penalty"/>
      </w:pPr>
      <w:r w:rsidRPr="00770FF5">
        <w:t>Penalty:</w:t>
      </w:r>
      <w:r w:rsidRPr="00770FF5">
        <w:tab/>
        <w:t>Imprisonment for 1 year or 20 penalty units, or both.</w:t>
      </w:r>
    </w:p>
    <w:p w:rsidR="003C1AAB" w:rsidRPr="00770FF5" w:rsidRDefault="003C1AAB" w:rsidP="00CA56F5">
      <w:pPr>
        <w:pStyle w:val="ActHead5"/>
      </w:pPr>
      <w:bookmarkStart w:id="39" w:name="_Toc101280622"/>
      <w:r w:rsidRPr="00C7618D">
        <w:rPr>
          <w:rStyle w:val="CharSectno"/>
        </w:rPr>
        <w:t>24</w:t>
      </w:r>
      <w:r w:rsidRPr="00770FF5">
        <w:t xml:space="preserve">  Demand for surrender of cancelled or invalid Australian travel document</w:t>
      </w:r>
      <w:bookmarkEnd w:id="39"/>
    </w:p>
    <w:p w:rsidR="003C1AAB" w:rsidRPr="00770FF5" w:rsidRDefault="003C1AAB">
      <w:pPr>
        <w:pStyle w:val="subsection"/>
      </w:pPr>
      <w:r w:rsidRPr="00770FF5">
        <w:tab/>
        <w:t>(1)</w:t>
      </w:r>
      <w:r w:rsidRPr="00770FF5">
        <w:tab/>
        <w:t>An officer may demand that a person surrender an Australian travel document to the officer if:</w:t>
      </w:r>
    </w:p>
    <w:p w:rsidR="003C1AAB" w:rsidRPr="00770FF5" w:rsidRDefault="003C1AAB">
      <w:pPr>
        <w:pStyle w:val="paragraph"/>
      </w:pPr>
      <w:r w:rsidRPr="00770FF5">
        <w:tab/>
        <w:t>(a)</w:t>
      </w:r>
      <w:r w:rsidRPr="00770FF5">
        <w:tab/>
        <w:t>the document has been cancelled; or</w:t>
      </w:r>
    </w:p>
    <w:p w:rsidR="003C1AAB" w:rsidRPr="00770FF5" w:rsidRDefault="003C1AAB">
      <w:pPr>
        <w:pStyle w:val="paragraph"/>
      </w:pPr>
      <w:r w:rsidRPr="00770FF5">
        <w:lastRenderedPageBreak/>
        <w:tab/>
        <w:t>(b)</w:t>
      </w:r>
      <w:r w:rsidRPr="00770FF5">
        <w:tab/>
        <w:t>the document has otherwise ceased, under section</w:t>
      </w:r>
      <w:r w:rsidR="00E0132D" w:rsidRPr="00770FF5">
        <w:t> </w:t>
      </w:r>
      <w:r w:rsidRPr="00770FF5">
        <w:t>20, to be valid</w:t>
      </w:r>
      <w:r w:rsidR="007C255C" w:rsidRPr="00770FF5">
        <w:t xml:space="preserve"> except because of a suspension under section</w:t>
      </w:r>
      <w:r w:rsidR="00E0132D" w:rsidRPr="00770FF5">
        <w:t> </w:t>
      </w:r>
      <w:r w:rsidR="007C255C" w:rsidRPr="00770FF5">
        <w:t>22A</w:t>
      </w:r>
      <w:r w:rsidRPr="00770FF5">
        <w:t>.</w:t>
      </w:r>
    </w:p>
    <w:p w:rsidR="003C1AAB" w:rsidRPr="00770FF5" w:rsidRDefault="003C1AAB" w:rsidP="002F01EF">
      <w:pPr>
        <w:pStyle w:val="subsection"/>
        <w:keepNext/>
      </w:pPr>
      <w:r w:rsidRPr="00770FF5">
        <w:tab/>
        <w:t>(2)</w:t>
      </w:r>
      <w:r w:rsidRPr="00770FF5">
        <w:tab/>
        <w:t>A person commits an offence if:</w:t>
      </w:r>
    </w:p>
    <w:p w:rsidR="003C1AAB" w:rsidRPr="00770FF5" w:rsidRDefault="003C1AAB">
      <w:pPr>
        <w:pStyle w:val="paragraph"/>
      </w:pPr>
      <w:r w:rsidRPr="00770FF5">
        <w:tab/>
        <w:t>(a)</w:t>
      </w:r>
      <w:r w:rsidRPr="00770FF5">
        <w:tab/>
        <w:t xml:space="preserve">an officer demands under </w:t>
      </w:r>
      <w:r w:rsidR="00E0132D" w:rsidRPr="00770FF5">
        <w:t>subsection (</w:t>
      </w:r>
      <w:r w:rsidRPr="00770FF5">
        <w:t>1) that the person surrender an Australian travel document; and</w:t>
      </w:r>
    </w:p>
    <w:p w:rsidR="003C1AAB" w:rsidRPr="00770FF5" w:rsidRDefault="003C1AAB">
      <w:pPr>
        <w:pStyle w:val="paragraph"/>
      </w:pPr>
      <w:r w:rsidRPr="00770FF5">
        <w:tab/>
        <w:t>(b)</w:t>
      </w:r>
      <w:r w:rsidRPr="00770FF5">
        <w:tab/>
        <w:t>the officer informs the person that the officer is authorised to demand that document; and</w:t>
      </w:r>
    </w:p>
    <w:p w:rsidR="003C1AAB" w:rsidRPr="00770FF5" w:rsidRDefault="003C1AAB">
      <w:pPr>
        <w:pStyle w:val="paragraph"/>
      </w:pPr>
      <w:r w:rsidRPr="00770FF5">
        <w:tab/>
        <w:t>(c)</w:t>
      </w:r>
      <w:r w:rsidRPr="00770FF5">
        <w:tab/>
        <w:t>the officer informs the person that it may be an offence not to comply with the demand; and</w:t>
      </w:r>
    </w:p>
    <w:p w:rsidR="003C1AAB" w:rsidRPr="00770FF5" w:rsidRDefault="003C1AAB">
      <w:pPr>
        <w:pStyle w:val="paragraph"/>
      </w:pPr>
      <w:r w:rsidRPr="00770FF5">
        <w:tab/>
        <w:t>(d)</w:t>
      </w:r>
      <w:r w:rsidRPr="00770FF5">
        <w:tab/>
        <w:t>the person has possession or control of the document; and</w:t>
      </w:r>
    </w:p>
    <w:p w:rsidR="003C1AAB" w:rsidRPr="00770FF5" w:rsidRDefault="003C1AAB">
      <w:pPr>
        <w:pStyle w:val="paragraph"/>
      </w:pPr>
      <w:r w:rsidRPr="00770FF5">
        <w:tab/>
        <w:t>(e)</w:t>
      </w:r>
      <w:r w:rsidRPr="00770FF5">
        <w:tab/>
        <w:t>the person fails to surrender the document to the officer immediately.</w:t>
      </w:r>
    </w:p>
    <w:p w:rsidR="003C1AAB" w:rsidRPr="00770FF5" w:rsidRDefault="003C1AAB">
      <w:pPr>
        <w:pStyle w:val="Penalty"/>
      </w:pPr>
      <w:r w:rsidRPr="00770FF5">
        <w:t>Penalty:</w:t>
      </w:r>
      <w:r w:rsidRPr="00770FF5">
        <w:tab/>
        <w:t>Imprisonment for 1 year or 20 penalty units, or both.</w:t>
      </w:r>
    </w:p>
    <w:p w:rsidR="007C255C" w:rsidRPr="00770FF5" w:rsidRDefault="007C255C" w:rsidP="007C255C">
      <w:pPr>
        <w:pStyle w:val="ActHead5"/>
      </w:pPr>
      <w:bookmarkStart w:id="40" w:name="_Toc101280623"/>
      <w:r w:rsidRPr="00C7618D">
        <w:rPr>
          <w:rStyle w:val="CharSectno"/>
        </w:rPr>
        <w:t>24A</w:t>
      </w:r>
      <w:r w:rsidRPr="00770FF5">
        <w:t xml:space="preserve">  Demand for surrender of suspended Australian travel document</w:t>
      </w:r>
      <w:bookmarkEnd w:id="40"/>
    </w:p>
    <w:p w:rsidR="007C255C" w:rsidRPr="00770FF5" w:rsidRDefault="007C255C" w:rsidP="007C255C">
      <w:pPr>
        <w:pStyle w:val="subsection"/>
      </w:pPr>
      <w:r w:rsidRPr="00770FF5">
        <w:tab/>
        <w:t>(1)</w:t>
      </w:r>
      <w:r w:rsidRPr="00770FF5">
        <w:tab/>
        <w:t>An officer may demand that a person surrender an Australian travel document to the officer if the document is suspended under section</w:t>
      </w:r>
      <w:r w:rsidR="00E0132D" w:rsidRPr="00770FF5">
        <w:t> </w:t>
      </w:r>
      <w:r w:rsidRPr="00770FF5">
        <w:t>22A.</w:t>
      </w:r>
    </w:p>
    <w:p w:rsidR="007C255C" w:rsidRPr="00770FF5" w:rsidRDefault="007C255C" w:rsidP="007C255C">
      <w:pPr>
        <w:pStyle w:val="subsection"/>
      </w:pPr>
      <w:r w:rsidRPr="00770FF5">
        <w:tab/>
        <w:t>(2)</w:t>
      </w:r>
      <w:r w:rsidRPr="00770FF5">
        <w:tab/>
        <w:t>A person commits an offence if:</w:t>
      </w:r>
    </w:p>
    <w:p w:rsidR="007C255C" w:rsidRPr="00770FF5" w:rsidRDefault="007C255C" w:rsidP="007C255C">
      <w:pPr>
        <w:pStyle w:val="paragraph"/>
      </w:pPr>
      <w:r w:rsidRPr="00770FF5">
        <w:tab/>
        <w:t>(a)</w:t>
      </w:r>
      <w:r w:rsidRPr="00770FF5">
        <w:tab/>
        <w:t xml:space="preserve">an officer demands under </w:t>
      </w:r>
      <w:r w:rsidR="00E0132D" w:rsidRPr="00770FF5">
        <w:t>subsection (</w:t>
      </w:r>
      <w:r w:rsidRPr="00770FF5">
        <w:t>1) that the person surrender an Australian travel document; and</w:t>
      </w:r>
    </w:p>
    <w:p w:rsidR="007C255C" w:rsidRPr="00770FF5" w:rsidRDefault="007C255C" w:rsidP="007C255C">
      <w:pPr>
        <w:pStyle w:val="paragraph"/>
      </w:pPr>
      <w:r w:rsidRPr="00770FF5">
        <w:tab/>
        <w:t>(b)</w:t>
      </w:r>
      <w:r w:rsidRPr="00770FF5">
        <w:tab/>
        <w:t>the officer informs the person that the officer is authorised to demand that document; and</w:t>
      </w:r>
    </w:p>
    <w:p w:rsidR="007C255C" w:rsidRPr="00770FF5" w:rsidRDefault="007C255C" w:rsidP="007C255C">
      <w:pPr>
        <w:pStyle w:val="paragraph"/>
      </w:pPr>
      <w:r w:rsidRPr="00770FF5">
        <w:tab/>
        <w:t>(c)</w:t>
      </w:r>
      <w:r w:rsidRPr="00770FF5">
        <w:tab/>
        <w:t>the officer informs the person that it may be an offence not to comply with the demand; and</w:t>
      </w:r>
    </w:p>
    <w:p w:rsidR="007C255C" w:rsidRPr="00770FF5" w:rsidRDefault="007C255C" w:rsidP="007C255C">
      <w:pPr>
        <w:pStyle w:val="paragraph"/>
      </w:pPr>
      <w:r w:rsidRPr="00770FF5">
        <w:tab/>
        <w:t>(d)</w:t>
      </w:r>
      <w:r w:rsidRPr="00770FF5">
        <w:tab/>
        <w:t>the person has possession or control of the document; and</w:t>
      </w:r>
    </w:p>
    <w:p w:rsidR="007C255C" w:rsidRPr="00770FF5" w:rsidRDefault="007C255C" w:rsidP="007C255C">
      <w:pPr>
        <w:pStyle w:val="paragraph"/>
      </w:pPr>
      <w:r w:rsidRPr="00770FF5">
        <w:tab/>
        <w:t>(e)</w:t>
      </w:r>
      <w:r w:rsidRPr="00770FF5">
        <w:tab/>
        <w:t>the person fails to surrender the document to the officer immediately.</w:t>
      </w:r>
    </w:p>
    <w:p w:rsidR="007C255C" w:rsidRPr="00770FF5" w:rsidRDefault="007C255C" w:rsidP="007C255C">
      <w:pPr>
        <w:pStyle w:val="Penalty"/>
      </w:pPr>
      <w:r w:rsidRPr="00770FF5">
        <w:t>Penalty:</w:t>
      </w:r>
      <w:r w:rsidRPr="00770FF5">
        <w:tab/>
        <w:t>Imprisonment for 6 months or 10 penalty units, or both.</w:t>
      </w:r>
    </w:p>
    <w:p w:rsidR="007C255C" w:rsidRPr="00770FF5" w:rsidRDefault="007C255C" w:rsidP="007C255C">
      <w:pPr>
        <w:pStyle w:val="subsection"/>
      </w:pPr>
      <w:r w:rsidRPr="00770FF5">
        <w:tab/>
        <w:t>(3)</w:t>
      </w:r>
      <w:r w:rsidRPr="00770FF5">
        <w:tab/>
        <w:t xml:space="preserve">An Australian travel document obtained by an officer under this section must be returned, to the person to whom it was issued, at </w:t>
      </w:r>
      <w:r w:rsidRPr="00770FF5">
        <w:lastRenderedPageBreak/>
        <w:t>the end of the period for which it is suspended, unless it is cancelled.</w:t>
      </w:r>
    </w:p>
    <w:p w:rsidR="003C1AAB" w:rsidRPr="00770FF5" w:rsidRDefault="003C1AAB" w:rsidP="00CA56F5">
      <w:pPr>
        <w:pStyle w:val="ActHead5"/>
      </w:pPr>
      <w:bookmarkStart w:id="41" w:name="_Toc101280624"/>
      <w:r w:rsidRPr="00C7618D">
        <w:rPr>
          <w:rStyle w:val="CharSectno"/>
        </w:rPr>
        <w:t>25</w:t>
      </w:r>
      <w:r w:rsidRPr="00770FF5">
        <w:t xml:space="preserve">  Demand for surrender of debtor’s Australian travel document</w:t>
      </w:r>
      <w:bookmarkEnd w:id="41"/>
    </w:p>
    <w:p w:rsidR="003C1AAB" w:rsidRPr="00770FF5" w:rsidRDefault="003C1AAB">
      <w:pPr>
        <w:pStyle w:val="subsection"/>
      </w:pPr>
      <w:r w:rsidRPr="00770FF5">
        <w:tab/>
        <w:t>(1)</w:t>
      </w:r>
      <w:r w:rsidRPr="00770FF5">
        <w:tab/>
        <w:t>An officer may demand that a person surrender an Australian travel document to the officer if the officer suspects on reasonable grounds that the person owes money to the Commonwealth in respect of:</w:t>
      </w:r>
    </w:p>
    <w:p w:rsidR="003C1AAB" w:rsidRPr="00770FF5" w:rsidRDefault="003C1AAB">
      <w:pPr>
        <w:pStyle w:val="paragraph"/>
      </w:pPr>
      <w:r w:rsidRPr="00770FF5">
        <w:tab/>
        <w:t>(a)</w:t>
      </w:r>
      <w:r w:rsidRPr="00770FF5">
        <w:tab/>
        <w:t>expenses incurred by the Commonwealth on behalf of the person in a foreign country; or</w:t>
      </w:r>
    </w:p>
    <w:p w:rsidR="003C1AAB" w:rsidRPr="00770FF5" w:rsidRDefault="003C1AAB">
      <w:pPr>
        <w:pStyle w:val="paragraph"/>
      </w:pPr>
      <w:r w:rsidRPr="00770FF5">
        <w:tab/>
        <w:t>(b)</w:t>
      </w:r>
      <w:r w:rsidRPr="00770FF5">
        <w:tab/>
        <w:t>money lent to the person by the Commonwealth when the person was outside Australia; or</w:t>
      </w:r>
    </w:p>
    <w:p w:rsidR="003C1AAB" w:rsidRPr="00770FF5" w:rsidRDefault="003C1AAB">
      <w:pPr>
        <w:pStyle w:val="paragraph"/>
      </w:pPr>
      <w:r w:rsidRPr="00770FF5">
        <w:tab/>
        <w:t>(c)</w:t>
      </w:r>
      <w:r w:rsidRPr="00770FF5">
        <w:tab/>
        <w:t>expenses incurred by the Commonwealth in, or in connection with, effecting the person’s departure from a foreign country.</w:t>
      </w:r>
    </w:p>
    <w:p w:rsidR="003C1AAB" w:rsidRPr="00770FF5" w:rsidRDefault="003C1AAB">
      <w:pPr>
        <w:pStyle w:val="subsection"/>
      </w:pPr>
      <w:r w:rsidRPr="00770FF5">
        <w:tab/>
        <w:t>(2)</w:t>
      </w:r>
      <w:r w:rsidRPr="00770FF5">
        <w:tab/>
        <w:t>A person commits an offence if:</w:t>
      </w:r>
    </w:p>
    <w:p w:rsidR="003C1AAB" w:rsidRPr="00770FF5" w:rsidRDefault="003C1AAB">
      <w:pPr>
        <w:pStyle w:val="paragraph"/>
      </w:pPr>
      <w:r w:rsidRPr="00770FF5">
        <w:tab/>
        <w:t>(a)</w:t>
      </w:r>
      <w:r w:rsidRPr="00770FF5">
        <w:tab/>
        <w:t xml:space="preserve">an officer demands under </w:t>
      </w:r>
      <w:r w:rsidR="00E0132D" w:rsidRPr="00770FF5">
        <w:t>subsection (</w:t>
      </w:r>
      <w:r w:rsidRPr="00770FF5">
        <w:t>1) that the person surrender the person’s Australian travel document; and</w:t>
      </w:r>
    </w:p>
    <w:p w:rsidR="003C1AAB" w:rsidRPr="00770FF5" w:rsidRDefault="003C1AAB">
      <w:pPr>
        <w:pStyle w:val="paragraph"/>
      </w:pPr>
      <w:r w:rsidRPr="00770FF5">
        <w:tab/>
        <w:t>(b)</w:t>
      </w:r>
      <w:r w:rsidRPr="00770FF5">
        <w:tab/>
        <w:t>the officer informs the person that the officer is authorised to make the demand; and</w:t>
      </w:r>
    </w:p>
    <w:p w:rsidR="003C1AAB" w:rsidRPr="00770FF5" w:rsidRDefault="003C1AAB">
      <w:pPr>
        <w:pStyle w:val="paragraph"/>
      </w:pPr>
      <w:r w:rsidRPr="00770FF5">
        <w:tab/>
        <w:t>(c)</w:t>
      </w:r>
      <w:r w:rsidRPr="00770FF5">
        <w:tab/>
        <w:t>the officer informs the person that it may be an offence not to comply with the demand; and</w:t>
      </w:r>
    </w:p>
    <w:p w:rsidR="003C1AAB" w:rsidRPr="00770FF5" w:rsidRDefault="003C1AAB">
      <w:pPr>
        <w:pStyle w:val="paragraph"/>
      </w:pPr>
      <w:r w:rsidRPr="00770FF5">
        <w:tab/>
        <w:t>(d)</w:t>
      </w:r>
      <w:r w:rsidRPr="00770FF5">
        <w:tab/>
        <w:t>the person has possession or control of the document; and</w:t>
      </w:r>
    </w:p>
    <w:p w:rsidR="003C1AAB" w:rsidRPr="00770FF5" w:rsidRDefault="003C1AAB">
      <w:pPr>
        <w:pStyle w:val="paragraph"/>
      </w:pPr>
      <w:r w:rsidRPr="00770FF5">
        <w:tab/>
        <w:t>(e)</w:t>
      </w:r>
      <w:r w:rsidRPr="00770FF5">
        <w:tab/>
        <w:t>the person fails to surrender the document to the officer immediately.</w:t>
      </w:r>
    </w:p>
    <w:p w:rsidR="003C1AAB" w:rsidRPr="00770FF5" w:rsidRDefault="003C1AAB">
      <w:pPr>
        <w:pStyle w:val="Penalty"/>
      </w:pPr>
      <w:r w:rsidRPr="00770FF5">
        <w:t>Penalty:</w:t>
      </w:r>
      <w:r w:rsidRPr="00770FF5">
        <w:tab/>
        <w:t>Imprisonment for 1 year or 20 penalty units, or both.</w:t>
      </w:r>
    </w:p>
    <w:p w:rsidR="003C1AAB" w:rsidRPr="00770FF5" w:rsidRDefault="003C1AAB" w:rsidP="00CA56F5">
      <w:pPr>
        <w:pStyle w:val="ActHead5"/>
        <w:rPr>
          <w:kern w:val="0"/>
        </w:rPr>
      </w:pPr>
      <w:bookmarkStart w:id="42" w:name="_Toc101280625"/>
      <w:r w:rsidRPr="00C7618D">
        <w:rPr>
          <w:rStyle w:val="CharSectno"/>
        </w:rPr>
        <w:t>26</w:t>
      </w:r>
      <w:r w:rsidRPr="00770FF5">
        <w:t xml:space="preserve">  Customs officers may seize a suspicious document</w:t>
      </w:r>
      <w:bookmarkEnd w:id="42"/>
    </w:p>
    <w:p w:rsidR="003C1AAB" w:rsidRPr="00770FF5" w:rsidRDefault="003C1AAB">
      <w:pPr>
        <w:pStyle w:val="subsection"/>
      </w:pPr>
      <w:r w:rsidRPr="00770FF5">
        <w:tab/>
        <w:t>(1)</w:t>
      </w:r>
      <w:r w:rsidRPr="00770FF5">
        <w:tab/>
        <w:t>A Customs officer may seize a document if:</w:t>
      </w:r>
    </w:p>
    <w:p w:rsidR="003C1AAB" w:rsidRPr="00770FF5" w:rsidRDefault="003C1AAB">
      <w:pPr>
        <w:pStyle w:val="paragraph"/>
      </w:pPr>
      <w:r w:rsidRPr="00770FF5">
        <w:tab/>
        <w:t>(a)</w:t>
      </w:r>
      <w:r w:rsidRPr="00770FF5">
        <w:tab/>
        <w:t>the document is not in the possession or control of any individual; and</w:t>
      </w:r>
    </w:p>
    <w:p w:rsidR="003C1AAB" w:rsidRPr="00770FF5" w:rsidRDefault="003C1AAB">
      <w:pPr>
        <w:pStyle w:val="paragraph"/>
      </w:pPr>
      <w:r w:rsidRPr="00770FF5">
        <w:tab/>
        <w:t>(b)</w:t>
      </w:r>
      <w:r w:rsidRPr="00770FF5">
        <w:tab/>
        <w:t>the officer suspects on reasonable grounds that the document is an Australian travel document or other document that has been used in the commission of an offence against this Act.</w:t>
      </w:r>
    </w:p>
    <w:p w:rsidR="003C1AAB" w:rsidRPr="00770FF5" w:rsidRDefault="003C1AAB">
      <w:pPr>
        <w:pStyle w:val="subsection"/>
      </w:pPr>
      <w:r w:rsidRPr="00770FF5">
        <w:lastRenderedPageBreak/>
        <w:tab/>
        <w:t>(2)</w:t>
      </w:r>
      <w:r w:rsidRPr="00770FF5">
        <w:tab/>
        <w:t>If:</w:t>
      </w:r>
    </w:p>
    <w:p w:rsidR="003C1AAB" w:rsidRPr="00770FF5" w:rsidRDefault="003C1AAB">
      <w:pPr>
        <w:pStyle w:val="paragraph"/>
      </w:pPr>
      <w:r w:rsidRPr="00770FF5">
        <w:tab/>
        <w:t>(a)</w:t>
      </w:r>
      <w:r w:rsidRPr="00770FF5">
        <w:tab/>
        <w:t>a Customs officer suspects on reasonable grounds that a document that has been used in the commission of an offence against this Act is inside a container; and</w:t>
      </w:r>
    </w:p>
    <w:p w:rsidR="003C1AAB" w:rsidRPr="00770FF5" w:rsidRDefault="003C1AAB">
      <w:pPr>
        <w:pStyle w:val="paragraph"/>
      </w:pPr>
      <w:r w:rsidRPr="00770FF5">
        <w:tab/>
        <w:t>(b)</w:t>
      </w:r>
      <w:r w:rsidRPr="00770FF5">
        <w:tab/>
        <w:t>the container is not in the possession or control of any individual;</w:t>
      </w:r>
    </w:p>
    <w:p w:rsidR="003C1AAB" w:rsidRPr="00770FF5" w:rsidRDefault="003C1AAB">
      <w:pPr>
        <w:pStyle w:val="subsection2"/>
      </w:pPr>
      <w:r w:rsidRPr="00770FF5">
        <w:t>the officer may search the container for the purposes of determining whether such a document is inside.</w:t>
      </w:r>
    </w:p>
    <w:p w:rsidR="003C1AAB" w:rsidRPr="00770FF5" w:rsidRDefault="003C1AAB">
      <w:pPr>
        <w:pStyle w:val="subsection"/>
      </w:pPr>
      <w:r w:rsidRPr="00770FF5">
        <w:tab/>
        <w:t>(3)</w:t>
      </w:r>
      <w:r w:rsidRPr="00770FF5">
        <w:tab/>
        <w:t>This section does not authorise a Customs officer to enter premises that the officer would not otherwise be authorised to enter.</w:t>
      </w:r>
    </w:p>
    <w:p w:rsidR="003C1AAB" w:rsidRPr="00770FF5" w:rsidRDefault="003C1AAB">
      <w:pPr>
        <w:pStyle w:val="subsection"/>
      </w:pPr>
      <w:r w:rsidRPr="00770FF5">
        <w:tab/>
        <w:t>(4)</w:t>
      </w:r>
      <w:r w:rsidRPr="00770FF5">
        <w:tab/>
        <w:t>In this section:</w:t>
      </w:r>
    </w:p>
    <w:p w:rsidR="003C1AAB" w:rsidRPr="00770FF5" w:rsidRDefault="003C1AAB">
      <w:pPr>
        <w:pStyle w:val="Definition"/>
      </w:pPr>
      <w:r w:rsidRPr="00770FF5">
        <w:rPr>
          <w:b/>
          <w:i/>
        </w:rPr>
        <w:t>container</w:t>
      </w:r>
      <w:r w:rsidRPr="00770FF5">
        <w:t xml:space="preserve"> includes baggage, a mail receptacle, and any other thing that could be used for the carriage of goods (whether or not designed for that purpose).</w:t>
      </w:r>
    </w:p>
    <w:p w:rsidR="003C1AAB" w:rsidRPr="00770FF5" w:rsidRDefault="003C1AAB">
      <w:pPr>
        <w:pStyle w:val="Definition"/>
      </w:pPr>
      <w:r w:rsidRPr="00770FF5">
        <w:rPr>
          <w:b/>
          <w:i/>
        </w:rPr>
        <w:t>Customs officer</w:t>
      </w:r>
      <w:r w:rsidRPr="00770FF5">
        <w:t xml:space="preserve"> means an officer within the meaning of </w:t>
      </w:r>
      <w:r w:rsidR="00E0132D" w:rsidRPr="00770FF5">
        <w:t>paragraph (</w:t>
      </w:r>
      <w:r w:rsidRPr="00770FF5">
        <w:t xml:space="preserve">d) of the definition of </w:t>
      </w:r>
      <w:r w:rsidRPr="00770FF5">
        <w:rPr>
          <w:b/>
          <w:i/>
        </w:rPr>
        <w:t xml:space="preserve">officer </w:t>
      </w:r>
      <w:r w:rsidRPr="00770FF5">
        <w:t>in subsection</w:t>
      </w:r>
      <w:r w:rsidR="00E0132D" w:rsidRPr="00770FF5">
        <w:t> </w:t>
      </w:r>
      <w:r w:rsidRPr="00770FF5">
        <w:t>6(1).</w:t>
      </w:r>
    </w:p>
    <w:p w:rsidR="003C1AAB" w:rsidRPr="00770FF5" w:rsidRDefault="003C1AAB" w:rsidP="004B2124">
      <w:pPr>
        <w:pStyle w:val="ActHead2"/>
        <w:pageBreakBefore/>
      </w:pPr>
      <w:bookmarkStart w:id="43" w:name="_Toc101280626"/>
      <w:r w:rsidRPr="00C7618D">
        <w:rPr>
          <w:rStyle w:val="CharPartNo"/>
        </w:rPr>
        <w:lastRenderedPageBreak/>
        <w:t>Part</w:t>
      </w:r>
      <w:r w:rsidR="00E0132D" w:rsidRPr="00C7618D">
        <w:rPr>
          <w:rStyle w:val="CharPartNo"/>
        </w:rPr>
        <w:t> </w:t>
      </w:r>
      <w:r w:rsidRPr="00C7618D">
        <w:rPr>
          <w:rStyle w:val="CharPartNo"/>
        </w:rPr>
        <w:t>4</w:t>
      </w:r>
      <w:r w:rsidRPr="00770FF5">
        <w:t>—</w:t>
      </w:r>
      <w:r w:rsidRPr="00C7618D">
        <w:rPr>
          <w:rStyle w:val="CharPartText"/>
        </w:rPr>
        <w:t>Offences relating to Australian travel documents</w:t>
      </w:r>
      <w:bookmarkEnd w:id="43"/>
    </w:p>
    <w:p w:rsidR="003C1AAB" w:rsidRPr="00770FF5" w:rsidRDefault="003C1AAB">
      <w:pPr>
        <w:pStyle w:val="notemargin"/>
      </w:pPr>
      <w:r w:rsidRPr="00770FF5">
        <w:t>Note 1:</w:t>
      </w:r>
      <w:r w:rsidRPr="00770FF5">
        <w:tab/>
        <w:t>An offence against this Act that is punishable by a term of imprisonment of more than one year is an indictable offence (see section</w:t>
      </w:r>
      <w:r w:rsidR="00E0132D" w:rsidRPr="00770FF5">
        <w:t> </w:t>
      </w:r>
      <w:r w:rsidRPr="00770FF5">
        <w:t xml:space="preserve">4G of the </w:t>
      </w:r>
      <w:r w:rsidRPr="00770FF5">
        <w:rPr>
          <w:i/>
        </w:rPr>
        <w:t>Crimes Act 1914</w:t>
      </w:r>
      <w:r w:rsidRPr="00770FF5">
        <w:t>).</w:t>
      </w:r>
    </w:p>
    <w:p w:rsidR="003C1AAB" w:rsidRPr="00770FF5" w:rsidRDefault="003C1AAB">
      <w:pPr>
        <w:pStyle w:val="notemargin"/>
      </w:pPr>
      <w:r w:rsidRPr="00770FF5">
        <w:t>Note 2:</w:t>
      </w:r>
      <w:r w:rsidRPr="00770FF5">
        <w:tab/>
        <w:t>In certain circumstances, an indictable offence may be tried summarily (see section</w:t>
      </w:r>
      <w:r w:rsidR="00E0132D" w:rsidRPr="00770FF5">
        <w:t> </w:t>
      </w:r>
      <w:r w:rsidRPr="00770FF5">
        <w:t xml:space="preserve">4J of the </w:t>
      </w:r>
      <w:r w:rsidRPr="00770FF5">
        <w:rPr>
          <w:i/>
        </w:rPr>
        <w:t>Crimes Act 1914</w:t>
      </w:r>
      <w:r w:rsidRPr="00770FF5">
        <w:t>).</w:t>
      </w:r>
    </w:p>
    <w:p w:rsidR="003C1AAB" w:rsidRPr="00770FF5" w:rsidRDefault="003C1AAB">
      <w:pPr>
        <w:pStyle w:val="notemargin"/>
      </w:pPr>
      <w:r w:rsidRPr="00770FF5">
        <w:t>Note 3:</w:t>
      </w:r>
      <w:r w:rsidRPr="00770FF5">
        <w:tab/>
        <w:t>Some offences are also contained in Part</w:t>
      </w:r>
      <w:r w:rsidR="00E0132D" w:rsidRPr="00770FF5">
        <w:t> </w:t>
      </w:r>
      <w:r w:rsidRPr="00770FF5">
        <w:t>3.</w:t>
      </w:r>
    </w:p>
    <w:p w:rsidR="003C1AAB" w:rsidRPr="00770FF5" w:rsidRDefault="003C1AAB" w:rsidP="00CA56F5">
      <w:pPr>
        <w:pStyle w:val="ActHead3"/>
      </w:pPr>
      <w:bookmarkStart w:id="44" w:name="_Toc101280627"/>
      <w:r w:rsidRPr="00C7618D">
        <w:rPr>
          <w:rStyle w:val="CharDivNo"/>
        </w:rPr>
        <w:t>Division</w:t>
      </w:r>
      <w:r w:rsidR="00E0132D" w:rsidRPr="00C7618D">
        <w:rPr>
          <w:rStyle w:val="CharDivNo"/>
        </w:rPr>
        <w:t> </w:t>
      </w:r>
      <w:r w:rsidRPr="00C7618D">
        <w:rPr>
          <w:rStyle w:val="CharDivNo"/>
        </w:rPr>
        <w:t>1</w:t>
      </w:r>
      <w:r w:rsidRPr="00770FF5">
        <w:t>—</w:t>
      </w:r>
      <w:r w:rsidRPr="00C7618D">
        <w:rPr>
          <w:rStyle w:val="CharDivText"/>
        </w:rPr>
        <w:t>Preliminary</w:t>
      </w:r>
      <w:bookmarkEnd w:id="44"/>
    </w:p>
    <w:p w:rsidR="003C1AAB" w:rsidRPr="00770FF5" w:rsidRDefault="003C1AAB" w:rsidP="00CA56F5">
      <w:pPr>
        <w:pStyle w:val="ActHead5"/>
      </w:pPr>
      <w:bookmarkStart w:id="45" w:name="_Toc101280628"/>
      <w:r w:rsidRPr="00C7618D">
        <w:rPr>
          <w:rStyle w:val="CharSectno"/>
        </w:rPr>
        <w:t>27</w:t>
      </w:r>
      <w:r w:rsidRPr="00770FF5">
        <w:t xml:space="preserve">  Definitions</w:t>
      </w:r>
      <w:bookmarkEnd w:id="45"/>
    </w:p>
    <w:p w:rsidR="003C1AAB" w:rsidRPr="00770FF5" w:rsidRDefault="003C1AAB">
      <w:pPr>
        <w:pStyle w:val="subsection"/>
      </w:pPr>
      <w:r w:rsidRPr="00770FF5">
        <w:tab/>
      </w:r>
      <w:r w:rsidRPr="00770FF5">
        <w:tab/>
        <w:t>In this Part, unless the contrary intention appears:</w:t>
      </w:r>
    </w:p>
    <w:p w:rsidR="003C1AAB" w:rsidRPr="00770FF5" w:rsidRDefault="003C1AAB">
      <w:pPr>
        <w:pStyle w:val="Definition"/>
      </w:pPr>
      <w:r w:rsidRPr="00770FF5">
        <w:rPr>
          <w:b/>
          <w:i/>
        </w:rPr>
        <w:t>dishonest</w:t>
      </w:r>
      <w:r w:rsidRPr="00770FF5">
        <w:t>, in relation to a person’s conduct,</w:t>
      </w:r>
      <w:r w:rsidRPr="00770FF5">
        <w:rPr>
          <w:b/>
          <w:i/>
        </w:rPr>
        <w:t xml:space="preserve"> </w:t>
      </w:r>
      <w:r w:rsidRPr="00770FF5">
        <w:t>means:</w:t>
      </w:r>
    </w:p>
    <w:p w:rsidR="003C1AAB" w:rsidRPr="00770FF5" w:rsidRDefault="003C1AAB">
      <w:pPr>
        <w:pStyle w:val="paragraph"/>
      </w:pPr>
      <w:r w:rsidRPr="00770FF5">
        <w:tab/>
        <w:t>(a)</w:t>
      </w:r>
      <w:r w:rsidRPr="00770FF5">
        <w:tab/>
        <w:t>dishonest according to the standards of ordinary people; and</w:t>
      </w:r>
    </w:p>
    <w:p w:rsidR="003C1AAB" w:rsidRPr="00770FF5" w:rsidRDefault="003C1AAB">
      <w:pPr>
        <w:pStyle w:val="paragraph"/>
      </w:pPr>
      <w:r w:rsidRPr="00770FF5">
        <w:tab/>
        <w:t>(b)</w:t>
      </w:r>
      <w:r w:rsidRPr="00770FF5">
        <w:tab/>
        <w:t>known by the person to be dishonest according to the standards of ordinary people.</w:t>
      </w:r>
    </w:p>
    <w:p w:rsidR="003C1AAB" w:rsidRPr="00770FF5" w:rsidRDefault="003C1AAB">
      <w:pPr>
        <w:pStyle w:val="Definition"/>
      </w:pPr>
      <w:r w:rsidRPr="00770FF5">
        <w:rPr>
          <w:b/>
          <w:i/>
        </w:rPr>
        <w:t>false Australian travel document</w:t>
      </w:r>
      <w:r w:rsidRPr="00770FF5">
        <w:t>:</w:t>
      </w:r>
    </w:p>
    <w:p w:rsidR="003C1AAB" w:rsidRPr="00770FF5" w:rsidRDefault="003C1AAB">
      <w:pPr>
        <w:pStyle w:val="paragraph"/>
      </w:pPr>
      <w:r w:rsidRPr="00770FF5">
        <w:tab/>
        <w:t>(a)</w:t>
      </w:r>
      <w:r w:rsidRPr="00770FF5">
        <w:tab/>
        <w:t>means a document:</w:t>
      </w:r>
    </w:p>
    <w:p w:rsidR="003C1AAB" w:rsidRPr="00770FF5" w:rsidRDefault="003C1AAB">
      <w:pPr>
        <w:pStyle w:val="paragraphsub"/>
      </w:pPr>
      <w:r w:rsidRPr="00770FF5">
        <w:tab/>
        <w:t>(i)</w:t>
      </w:r>
      <w:r w:rsidRPr="00770FF5">
        <w:tab/>
        <w:t>that is not an Australian passport but that purports to be an Australian passport; or</w:t>
      </w:r>
    </w:p>
    <w:p w:rsidR="003C1AAB" w:rsidRPr="00770FF5" w:rsidRDefault="003C1AAB">
      <w:pPr>
        <w:pStyle w:val="paragraphsub"/>
      </w:pPr>
      <w:r w:rsidRPr="00770FF5">
        <w:tab/>
        <w:t>(ii)</w:t>
      </w:r>
      <w:r w:rsidRPr="00770FF5">
        <w:tab/>
        <w:t>that is not a travel</w:t>
      </w:r>
      <w:r w:rsidR="00C7618D">
        <w:noBreakHyphen/>
      </w:r>
      <w:r w:rsidRPr="00770FF5">
        <w:t>related document but that purports to be a travel</w:t>
      </w:r>
      <w:r w:rsidR="00C7618D">
        <w:noBreakHyphen/>
      </w:r>
      <w:r w:rsidRPr="00770FF5">
        <w:t>related document; and</w:t>
      </w:r>
    </w:p>
    <w:p w:rsidR="003C1AAB" w:rsidRPr="00770FF5" w:rsidRDefault="003C1AAB">
      <w:pPr>
        <w:pStyle w:val="paragraph"/>
      </w:pPr>
      <w:r w:rsidRPr="00770FF5">
        <w:tab/>
        <w:t>(b)</w:t>
      </w:r>
      <w:r w:rsidRPr="00770FF5">
        <w:tab/>
        <w:t>includes a document that is an Australian travel document that has been altered by a person who is not authorised to alter that document.</w:t>
      </w:r>
    </w:p>
    <w:p w:rsidR="003C1AAB" w:rsidRPr="00770FF5" w:rsidRDefault="003C1AAB" w:rsidP="00CA56F5">
      <w:pPr>
        <w:pStyle w:val="ActHead5"/>
      </w:pPr>
      <w:bookmarkStart w:id="46" w:name="_Toc101280629"/>
      <w:r w:rsidRPr="00C7618D">
        <w:rPr>
          <w:rStyle w:val="CharSectno"/>
        </w:rPr>
        <w:t>28</w:t>
      </w:r>
      <w:r w:rsidRPr="00770FF5">
        <w:t xml:space="preserve">  Geographical jurisdiction</w:t>
      </w:r>
      <w:bookmarkEnd w:id="46"/>
    </w:p>
    <w:p w:rsidR="003C1AAB" w:rsidRPr="00770FF5" w:rsidRDefault="003C1AAB">
      <w:pPr>
        <w:pStyle w:val="subsection"/>
      </w:pPr>
      <w:r w:rsidRPr="00770FF5">
        <w:tab/>
      </w:r>
      <w:r w:rsidRPr="00770FF5">
        <w:tab/>
        <w:t>Section</w:t>
      </w:r>
      <w:r w:rsidR="00E0132D" w:rsidRPr="00770FF5">
        <w:t> </w:t>
      </w:r>
      <w:r w:rsidRPr="00770FF5">
        <w:t xml:space="preserve">15.4 of the </w:t>
      </w:r>
      <w:r w:rsidRPr="00770FF5">
        <w:rPr>
          <w:i/>
        </w:rPr>
        <w:t>Criminal Code</w:t>
      </w:r>
      <w:r w:rsidRPr="00770FF5">
        <w:t xml:space="preserve"> (extended geographical jurisdiction—category D) applies to offences against this Act.</w:t>
      </w:r>
    </w:p>
    <w:p w:rsidR="003C1AAB" w:rsidRPr="00770FF5" w:rsidRDefault="003C1AAB" w:rsidP="004B2124">
      <w:pPr>
        <w:pStyle w:val="ActHead3"/>
        <w:pageBreakBefore/>
      </w:pPr>
      <w:bookmarkStart w:id="47" w:name="_Toc101280630"/>
      <w:r w:rsidRPr="00C7618D">
        <w:rPr>
          <w:rStyle w:val="CharDivNo"/>
        </w:rPr>
        <w:lastRenderedPageBreak/>
        <w:t>Division</w:t>
      </w:r>
      <w:r w:rsidR="00E0132D" w:rsidRPr="00C7618D">
        <w:rPr>
          <w:rStyle w:val="CharDivNo"/>
        </w:rPr>
        <w:t> </w:t>
      </w:r>
      <w:r w:rsidRPr="00C7618D">
        <w:rPr>
          <w:rStyle w:val="CharDivNo"/>
        </w:rPr>
        <w:t>2</w:t>
      </w:r>
      <w:r w:rsidRPr="00770FF5">
        <w:t>—</w:t>
      </w:r>
      <w:r w:rsidRPr="00C7618D">
        <w:rPr>
          <w:rStyle w:val="CharDivText"/>
        </w:rPr>
        <w:t>Offences</w:t>
      </w:r>
      <w:bookmarkEnd w:id="47"/>
    </w:p>
    <w:p w:rsidR="009E05C8" w:rsidRPr="00770FF5" w:rsidRDefault="009E05C8" w:rsidP="009E05C8">
      <w:pPr>
        <w:pStyle w:val="ActHead5"/>
      </w:pPr>
      <w:bookmarkStart w:id="48" w:name="_Toc101280631"/>
      <w:r w:rsidRPr="00C7618D">
        <w:rPr>
          <w:rStyle w:val="CharSectno"/>
        </w:rPr>
        <w:t>29</w:t>
      </w:r>
      <w:r w:rsidRPr="00770FF5">
        <w:t xml:space="preserve">  Making false or misleading statements in relation to Australian travel documents</w:t>
      </w:r>
      <w:bookmarkEnd w:id="48"/>
    </w:p>
    <w:p w:rsidR="003C1AAB" w:rsidRPr="00770FF5" w:rsidRDefault="003C1AAB">
      <w:pPr>
        <w:pStyle w:val="subsection"/>
      </w:pPr>
      <w:r w:rsidRPr="00770FF5">
        <w:tab/>
        <w:t>(1)</w:t>
      </w:r>
      <w:r w:rsidRPr="00770FF5">
        <w:tab/>
        <w:t>A person commits an offence if:</w:t>
      </w:r>
    </w:p>
    <w:p w:rsidR="003C1AAB" w:rsidRPr="00770FF5" w:rsidRDefault="003C1AAB">
      <w:pPr>
        <w:pStyle w:val="paragraph"/>
      </w:pPr>
      <w:r w:rsidRPr="00770FF5">
        <w:tab/>
        <w:t>(a)</w:t>
      </w:r>
      <w:r w:rsidRPr="00770FF5">
        <w:tab/>
        <w:t>the person makes a statement (whether orally, in writing or any other way) to another person; and</w:t>
      </w:r>
    </w:p>
    <w:p w:rsidR="003C1AAB" w:rsidRPr="00770FF5" w:rsidRDefault="003C1AAB">
      <w:pPr>
        <w:pStyle w:val="paragraph"/>
      </w:pPr>
      <w:r w:rsidRPr="00770FF5">
        <w:tab/>
        <w:t>(b)</w:t>
      </w:r>
      <w:r w:rsidRPr="00770FF5">
        <w:tab/>
        <w:t>the statement:</w:t>
      </w:r>
    </w:p>
    <w:p w:rsidR="003C1AAB" w:rsidRPr="00770FF5" w:rsidRDefault="003C1AAB">
      <w:pPr>
        <w:pStyle w:val="paragraphsub"/>
      </w:pPr>
      <w:r w:rsidRPr="00770FF5">
        <w:tab/>
        <w:t>(i)</w:t>
      </w:r>
      <w:r w:rsidRPr="00770FF5">
        <w:tab/>
        <w:t>is false or misleading; or</w:t>
      </w:r>
    </w:p>
    <w:p w:rsidR="003C1AAB" w:rsidRPr="00770FF5" w:rsidRDefault="003C1AAB">
      <w:pPr>
        <w:pStyle w:val="paragraphsub"/>
      </w:pPr>
      <w:r w:rsidRPr="00770FF5">
        <w:tab/>
        <w:t>(ii)</w:t>
      </w:r>
      <w:r w:rsidRPr="00770FF5">
        <w:tab/>
        <w:t>omits any matter or thing without which the statement is misleading; and</w:t>
      </w:r>
    </w:p>
    <w:p w:rsidR="004E56D4" w:rsidRPr="00770FF5" w:rsidRDefault="004E56D4" w:rsidP="004E56D4">
      <w:pPr>
        <w:pStyle w:val="paragraph"/>
      </w:pPr>
      <w:r w:rsidRPr="00770FF5">
        <w:tab/>
        <w:t>(c)</w:t>
      </w:r>
      <w:r w:rsidRPr="00770FF5">
        <w:tab/>
        <w:t>the statement is made in, or in connection with:</w:t>
      </w:r>
    </w:p>
    <w:p w:rsidR="004E56D4" w:rsidRPr="00770FF5" w:rsidRDefault="004E56D4" w:rsidP="004E56D4">
      <w:pPr>
        <w:pStyle w:val="paragraphsub"/>
      </w:pPr>
      <w:r w:rsidRPr="00770FF5">
        <w:tab/>
        <w:t>(i)</w:t>
      </w:r>
      <w:r w:rsidRPr="00770FF5">
        <w:tab/>
        <w:t>an application for an Australian travel document; or</w:t>
      </w:r>
    </w:p>
    <w:p w:rsidR="004E56D4" w:rsidRPr="00770FF5" w:rsidRDefault="004E56D4" w:rsidP="004E56D4">
      <w:pPr>
        <w:pStyle w:val="paragraphsub"/>
      </w:pPr>
      <w:r w:rsidRPr="00770FF5">
        <w:tab/>
        <w:t>(ii)</w:t>
      </w:r>
      <w:r w:rsidRPr="00770FF5">
        <w:tab/>
        <w:t>an Australian travel document.</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r>
      <w:r w:rsidR="00E0132D" w:rsidRPr="00770FF5">
        <w:t>Subsection (</w:t>
      </w:r>
      <w:r w:rsidRPr="00770FF5">
        <w:t>1) does not apply:</w:t>
      </w:r>
    </w:p>
    <w:p w:rsidR="003C1AAB" w:rsidRPr="00770FF5" w:rsidRDefault="003C1AAB">
      <w:pPr>
        <w:pStyle w:val="paragraph"/>
      </w:pPr>
      <w:r w:rsidRPr="00770FF5">
        <w:tab/>
        <w:t>(a)</w:t>
      </w:r>
      <w:r w:rsidRPr="00770FF5">
        <w:tab/>
        <w:t xml:space="preserve">as a result of </w:t>
      </w:r>
      <w:r w:rsidR="00E0132D" w:rsidRPr="00770FF5">
        <w:t>subparagraph (</w:t>
      </w:r>
      <w:r w:rsidRPr="00770FF5">
        <w:t>1)(b)(i)—if the statement is not false or misleading in a material particular; or</w:t>
      </w:r>
    </w:p>
    <w:p w:rsidR="003C1AAB" w:rsidRPr="00770FF5" w:rsidRDefault="003C1AAB">
      <w:pPr>
        <w:pStyle w:val="paragraph"/>
      </w:pPr>
      <w:r w:rsidRPr="00770FF5">
        <w:tab/>
        <w:t>(b)</w:t>
      </w:r>
      <w:r w:rsidRPr="00770FF5">
        <w:tab/>
        <w:t xml:space="preserve">as a result of </w:t>
      </w:r>
      <w:r w:rsidR="00E0132D" w:rsidRPr="00770FF5">
        <w:t>subparagraph (</w:t>
      </w:r>
      <w:r w:rsidRPr="00770FF5">
        <w:t>1)(b)(ii)—if the statement did not omit any matter or thing without which the statement is misleading in a material particular.</w:t>
      </w:r>
    </w:p>
    <w:p w:rsidR="003C1AAB" w:rsidRPr="00770FF5" w:rsidRDefault="003C1AAB">
      <w:pPr>
        <w:pStyle w:val="notetext"/>
      </w:pPr>
      <w:r w:rsidRPr="00770FF5">
        <w:t>Note:</w:t>
      </w:r>
      <w:r w:rsidRPr="00770FF5">
        <w:tab/>
        <w:t xml:space="preserve">The defendant bears an evidential burden in relation to the matters in </w:t>
      </w:r>
      <w:r w:rsidR="00E0132D" w:rsidRPr="00770FF5">
        <w:t>subsection (</w:t>
      </w:r>
      <w:r w:rsidRPr="00770FF5">
        <w:t>2). See subsection</w:t>
      </w:r>
      <w:r w:rsidR="00E0132D" w:rsidRPr="00770FF5">
        <w:t> </w:t>
      </w:r>
      <w:r w:rsidRPr="00770FF5">
        <w:t xml:space="preserve">13.3(3) of the </w:t>
      </w:r>
      <w:r w:rsidRPr="00770FF5">
        <w:rPr>
          <w:i/>
        </w:rPr>
        <w:t>Criminal Code</w:t>
      </w:r>
      <w:r w:rsidRPr="00770FF5">
        <w:t>.</w:t>
      </w:r>
    </w:p>
    <w:p w:rsidR="004E56D4" w:rsidRPr="00770FF5" w:rsidRDefault="004E56D4" w:rsidP="004E56D4">
      <w:pPr>
        <w:pStyle w:val="ActHead5"/>
      </w:pPr>
      <w:bookmarkStart w:id="49" w:name="_Toc101280632"/>
      <w:r w:rsidRPr="00C7618D">
        <w:rPr>
          <w:rStyle w:val="CharSectno"/>
        </w:rPr>
        <w:t>30</w:t>
      </w:r>
      <w:r w:rsidRPr="00770FF5">
        <w:t xml:space="preserve">  Giving false or misleading information in relation to Australian travel documents</w:t>
      </w:r>
      <w:bookmarkEnd w:id="49"/>
    </w:p>
    <w:p w:rsidR="004E56D4" w:rsidRPr="00770FF5" w:rsidRDefault="004E56D4" w:rsidP="004E56D4">
      <w:pPr>
        <w:pStyle w:val="subsection"/>
      </w:pPr>
      <w:r w:rsidRPr="00770FF5">
        <w:tab/>
        <w:t>(1)</w:t>
      </w:r>
      <w:r w:rsidRPr="00770FF5">
        <w:tab/>
        <w:t>A person commits an offence if:</w:t>
      </w:r>
    </w:p>
    <w:p w:rsidR="003C1AAB" w:rsidRPr="00770FF5" w:rsidRDefault="003C1AAB">
      <w:pPr>
        <w:pStyle w:val="paragraph"/>
      </w:pPr>
      <w:r w:rsidRPr="00770FF5">
        <w:tab/>
        <w:t>(a)</w:t>
      </w:r>
      <w:r w:rsidRPr="00770FF5">
        <w:tab/>
        <w:t>the person gives information to another person; and</w:t>
      </w:r>
    </w:p>
    <w:p w:rsidR="003C1AAB" w:rsidRPr="00770FF5" w:rsidRDefault="003C1AAB">
      <w:pPr>
        <w:pStyle w:val="paragraph"/>
      </w:pPr>
      <w:r w:rsidRPr="00770FF5">
        <w:tab/>
        <w:t>(b)</w:t>
      </w:r>
      <w:r w:rsidRPr="00770FF5">
        <w:tab/>
        <w:t>the information:</w:t>
      </w:r>
    </w:p>
    <w:p w:rsidR="003C1AAB" w:rsidRPr="00770FF5" w:rsidRDefault="003C1AAB">
      <w:pPr>
        <w:pStyle w:val="paragraphsub"/>
      </w:pPr>
      <w:r w:rsidRPr="00770FF5">
        <w:tab/>
        <w:t>(i)</w:t>
      </w:r>
      <w:r w:rsidRPr="00770FF5">
        <w:tab/>
        <w:t>is false or misleading; or</w:t>
      </w:r>
    </w:p>
    <w:p w:rsidR="003C1AAB" w:rsidRPr="00770FF5" w:rsidRDefault="003C1AAB">
      <w:pPr>
        <w:pStyle w:val="paragraphsub"/>
      </w:pPr>
      <w:r w:rsidRPr="00770FF5">
        <w:lastRenderedPageBreak/>
        <w:tab/>
        <w:t>(ii)</w:t>
      </w:r>
      <w:r w:rsidRPr="00770FF5">
        <w:tab/>
        <w:t>omits any matter or thing without which the information is misleading; and</w:t>
      </w:r>
    </w:p>
    <w:p w:rsidR="004E56D4" w:rsidRPr="00770FF5" w:rsidRDefault="004E56D4" w:rsidP="004E56D4">
      <w:pPr>
        <w:pStyle w:val="paragraph"/>
      </w:pPr>
      <w:r w:rsidRPr="00770FF5">
        <w:tab/>
        <w:t>(c)</w:t>
      </w:r>
      <w:r w:rsidRPr="00770FF5">
        <w:tab/>
        <w:t>the information is given in, or in connection with:</w:t>
      </w:r>
    </w:p>
    <w:p w:rsidR="004E56D4" w:rsidRPr="00770FF5" w:rsidRDefault="004E56D4" w:rsidP="004E56D4">
      <w:pPr>
        <w:pStyle w:val="paragraphsub"/>
      </w:pPr>
      <w:r w:rsidRPr="00770FF5">
        <w:tab/>
        <w:t>(i)</w:t>
      </w:r>
      <w:r w:rsidRPr="00770FF5">
        <w:tab/>
        <w:t>an application for an Australian travel document; or</w:t>
      </w:r>
    </w:p>
    <w:p w:rsidR="004E56D4" w:rsidRPr="00770FF5" w:rsidRDefault="004E56D4" w:rsidP="004E56D4">
      <w:pPr>
        <w:pStyle w:val="paragraphsub"/>
      </w:pPr>
      <w:r w:rsidRPr="00770FF5">
        <w:tab/>
        <w:t>(ii)</w:t>
      </w:r>
      <w:r w:rsidRPr="00770FF5">
        <w:tab/>
        <w:t>an Australian travel document.</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r>
      <w:r w:rsidR="00E0132D" w:rsidRPr="00770FF5">
        <w:t>Subsection (</w:t>
      </w:r>
      <w:r w:rsidRPr="00770FF5">
        <w:t>1) does not apply:</w:t>
      </w:r>
    </w:p>
    <w:p w:rsidR="003C1AAB" w:rsidRPr="00770FF5" w:rsidRDefault="003C1AAB">
      <w:pPr>
        <w:pStyle w:val="paragraph"/>
      </w:pPr>
      <w:r w:rsidRPr="00770FF5">
        <w:tab/>
        <w:t>(a)</w:t>
      </w:r>
      <w:r w:rsidRPr="00770FF5">
        <w:tab/>
        <w:t xml:space="preserve">as a result of </w:t>
      </w:r>
      <w:r w:rsidR="00E0132D" w:rsidRPr="00770FF5">
        <w:t>subparagraph (</w:t>
      </w:r>
      <w:r w:rsidRPr="00770FF5">
        <w:t>1)(b)(i)—if the information is not false or misleading in a material particular; or</w:t>
      </w:r>
    </w:p>
    <w:p w:rsidR="003C1AAB" w:rsidRPr="00770FF5" w:rsidRDefault="003C1AAB">
      <w:pPr>
        <w:pStyle w:val="paragraph"/>
      </w:pPr>
      <w:r w:rsidRPr="00770FF5">
        <w:tab/>
        <w:t>(b)</w:t>
      </w:r>
      <w:r w:rsidRPr="00770FF5">
        <w:tab/>
        <w:t xml:space="preserve">as a result of </w:t>
      </w:r>
      <w:r w:rsidR="00E0132D" w:rsidRPr="00770FF5">
        <w:t>subparagraph (</w:t>
      </w:r>
      <w:r w:rsidRPr="00770FF5">
        <w:t>1)(b)(ii)—if the information did not omit any matter or thing without which the statement is misleading in a material particular.</w:t>
      </w:r>
    </w:p>
    <w:p w:rsidR="003C1AAB" w:rsidRPr="00770FF5" w:rsidRDefault="003C1AAB">
      <w:pPr>
        <w:pStyle w:val="notetext"/>
      </w:pPr>
      <w:r w:rsidRPr="00770FF5">
        <w:t>Note:</w:t>
      </w:r>
      <w:r w:rsidRPr="00770FF5">
        <w:tab/>
        <w:t xml:space="preserve">The defendant bears an evidential burden in relation to the matters in </w:t>
      </w:r>
      <w:r w:rsidR="00E0132D" w:rsidRPr="00770FF5">
        <w:t>subsection (</w:t>
      </w:r>
      <w:r w:rsidRPr="00770FF5">
        <w:t>2). See subsection</w:t>
      </w:r>
      <w:r w:rsidR="00E0132D" w:rsidRPr="00770FF5">
        <w:t> </w:t>
      </w:r>
      <w:r w:rsidRPr="00770FF5">
        <w:t xml:space="preserve">13.3(3) of the </w:t>
      </w:r>
      <w:r w:rsidRPr="00770FF5">
        <w:rPr>
          <w:i/>
        </w:rPr>
        <w:t>Criminal Code</w:t>
      </w:r>
      <w:r w:rsidRPr="00770FF5">
        <w:t>.</w:t>
      </w:r>
    </w:p>
    <w:p w:rsidR="004E56D4" w:rsidRPr="00770FF5" w:rsidRDefault="004E56D4" w:rsidP="004E56D4">
      <w:pPr>
        <w:pStyle w:val="ActHead5"/>
      </w:pPr>
      <w:bookmarkStart w:id="50" w:name="_Toc101280633"/>
      <w:r w:rsidRPr="00C7618D">
        <w:rPr>
          <w:rStyle w:val="CharSectno"/>
        </w:rPr>
        <w:t>31</w:t>
      </w:r>
      <w:r w:rsidRPr="00770FF5">
        <w:t xml:space="preserve">  Producing false or misleading documents in relation to Australian travel documents</w:t>
      </w:r>
      <w:bookmarkEnd w:id="50"/>
    </w:p>
    <w:p w:rsidR="003C1AAB" w:rsidRPr="00770FF5" w:rsidRDefault="003C1AAB">
      <w:pPr>
        <w:pStyle w:val="subsection"/>
      </w:pPr>
      <w:r w:rsidRPr="00770FF5">
        <w:tab/>
        <w:t>(1)</w:t>
      </w:r>
      <w:r w:rsidRPr="00770FF5">
        <w:tab/>
        <w:t>A person commits an offence if:</w:t>
      </w:r>
    </w:p>
    <w:p w:rsidR="003C1AAB" w:rsidRPr="00770FF5" w:rsidRDefault="003C1AAB">
      <w:pPr>
        <w:pStyle w:val="paragraph"/>
      </w:pPr>
      <w:r w:rsidRPr="00770FF5">
        <w:tab/>
        <w:t>(a)</w:t>
      </w:r>
      <w:r w:rsidRPr="00770FF5">
        <w:tab/>
        <w:t>the person produces a document to another person; and</w:t>
      </w:r>
    </w:p>
    <w:p w:rsidR="003C1AAB" w:rsidRPr="00770FF5" w:rsidRDefault="003C1AAB">
      <w:pPr>
        <w:pStyle w:val="paragraph"/>
      </w:pPr>
      <w:r w:rsidRPr="00770FF5">
        <w:tab/>
        <w:t>(b)</w:t>
      </w:r>
      <w:r w:rsidRPr="00770FF5">
        <w:tab/>
        <w:t>the document is false or misleading; and</w:t>
      </w:r>
    </w:p>
    <w:p w:rsidR="004E56D4" w:rsidRPr="00770FF5" w:rsidRDefault="004E56D4" w:rsidP="004E56D4">
      <w:pPr>
        <w:pStyle w:val="paragraph"/>
      </w:pPr>
      <w:r w:rsidRPr="00770FF5">
        <w:tab/>
        <w:t>(c)</w:t>
      </w:r>
      <w:r w:rsidRPr="00770FF5">
        <w:tab/>
        <w:t>the document is produced in, or in connection with:</w:t>
      </w:r>
    </w:p>
    <w:p w:rsidR="004E56D4" w:rsidRPr="00770FF5" w:rsidRDefault="004E56D4" w:rsidP="004E56D4">
      <w:pPr>
        <w:pStyle w:val="paragraphsub"/>
      </w:pPr>
      <w:r w:rsidRPr="00770FF5">
        <w:tab/>
        <w:t>(i)</w:t>
      </w:r>
      <w:r w:rsidRPr="00770FF5">
        <w:tab/>
        <w:t>an application for an Australian travel document; or</w:t>
      </w:r>
    </w:p>
    <w:p w:rsidR="004E56D4" w:rsidRPr="00770FF5" w:rsidRDefault="004E56D4" w:rsidP="004E56D4">
      <w:pPr>
        <w:pStyle w:val="paragraphsub"/>
      </w:pPr>
      <w:r w:rsidRPr="00770FF5">
        <w:tab/>
        <w:t>(ii)</w:t>
      </w:r>
      <w:r w:rsidRPr="00770FF5">
        <w:tab/>
        <w:t>an Australian travel document.</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r>
      <w:r w:rsidR="00E0132D" w:rsidRPr="00770FF5">
        <w:t>Subsection (</w:t>
      </w:r>
      <w:r w:rsidRPr="00770FF5">
        <w:t>1) does not apply if the document is not false or misleading in a material particular.</w:t>
      </w:r>
    </w:p>
    <w:p w:rsidR="003C1AAB" w:rsidRPr="00770FF5" w:rsidRDefault="003C1AAB">
      <w:pPr>
        <w:pStyle w:val="notetext"/>
      </w:pPr>
      <w:r w:rsidRPr="00770FF5">
        <w:t>Note:</w:t>
      </w:r>
      <w:r w:rsidRPr="00770FF5">
        <w:tab/>
        <w:t xml:space="preserve">The defendant bears an evidential burden in relation to the matter in </w:t>
      </w:r>
      <w:r w:rsidR="00E0132D" w:rsidRPr="00770FF5">
        <w:t>subsection (</w:t>
      </w:r>
      <w:r w:rsidRPr="00770FF5">
        <w:t>2). See subsection</w:t>
      </w:r>
      <w:r w:rsidR="00E0132D" w:rsidRPr="00770FF5">
        <w:t> </w:t>
      </w:r>
      <w:r w:rsidRPr="00770FF5">
        <w:t xml:space="preserve">13.3(3) of the </w:t>
      </w:r>
      <w:r w:rsidRPr="00770FF5">
        <w:rPr>
          <w:i/>
        </w:rPr>
        <w:t>Criminal Code</w:t>
      </w:r>
      <w:r w:rsidRPr="00770FF5">
        <w:t>.</w:t>
      </w:r>
    </w:p>
    <w:p w:rsidR="003C1AAB" w:rsidRPr="00770FF5" w:rsidRDefault="003C1AAB">
      <w:pPr>
        <w:pStyle w:val="subsection"/>
      </w:pPr>
      <w:r w:rsidRPr="00770FF5">
        <w:tab/>
        <w:t>(3)</w:t>
      </w:r>
      <w:r w:rsidRPr="00770FF5">
        <w:tab/>
      </w:r>
      <w:r w:rsidR="00E0132D" w:rsidRPr="00770FF5">
        <w:t>Subsection (</w:t>
      </w:r>
      <w:r w:rsidRPr="00770FF5">
        <w:t xml:space="preserve">1) does not apply to a person who produces a document if the document is accompanied by a written statement </w:t>
      </w:r>
      <w:r w:rsidRPr="00770FF5">
        <w:lastRenderedPageBreak/>
        <w:t>signed by the person (or, in the case of a body corporate, by a competent officer of the body corporate):</w:t>
      </w:r>
    </w:p>
    <w:p w:rsidR="003C1AAB" w:rsidRPr="00770FF5" w:rsidRDefault="003C1AAB">
      <w:pPr>
        <w:pStyle w:val="paragraph"/>
      </w:pPr>
      <w:r w:rsidRPr="00770FF5">
        <w:tab/>
        <w:t>(a)</w:t>
      </w:r>
      <w:r w:rsidRPr="00770FF5">
        <w:tab/>
        <w:t>stating that the document is, to the knowledge of the first</w:t>
      </w:r>
      <w:r w:rsidR="00C7618D">
        <w:noBreakHyphen/>
      </w:r>
      <w:r w:rsidRPr="00770FF5">
        <w:t>mentioned person, false or misleading in a material particular; and</w:t>
      </w:r>
    </w:p>
    <w:p w:rsidR="003C1AAB" w:rsidRPr="00770FF5" w:rsidRDefault="003C1AAB">
      <w:pPr>
        <w:pStyle w:val="paragraph"/>
      </w:pPr>
      <w:r w:rsidRPr="00770FF5">
        <w:tab/>
        <w:t>(b)</w:t>
      </w:r>
      <w:r w:rsidRPr="00770FF5">
        <w:tab/>
        <w:t>setting out, or referring to, the material particular in which the document is, to the knowledge of the first</w:t>
      </w:r>
      <w:r w:rsidR="00C7618D">
        <w:noBreakHyphen/>
      </w:r>
      <w:r w:rsidRPr="00770FF5">
        <w:t>mentioned person, false or misleading.</w:t>
      </w:r>
    </w:p>
    <w:p w:rsidR="003C1AAB" w:rsidRPr="00770FF5" w:rsidRDefault="003C1AAB">
      <w:pPr>
        <w:pStyle w:val="notetext"/>
      </w:pPr>
      <w:r w:rsidRPr="00770FF5">
        <w:t>Note:</w:t>
      </w:r>
      <w:r w:rsidRPr="00770FF5">
        <w:tab/>
        <w:t xml:space="preserve">The defendant bears an evidential burden in relation to the matter in </w:t>
      </w:r>
      <w:r w:rsidR="00E0132D" w:rsidRPr="00770FF5">
        <w:t>subsection (</w:t>
      </w:r>
      <w:r w:rsidRPr="00770FF5">
        <w:t>3). See subsection</w:t>
      </w:r>
      <w:r w:rsidR="00E0132D" w:rsidRPr="00770FF5">
        <w:t> </w:t>
      </w:r>
      <w:r w:rsidRPr="00770FF5">
        <w:t xml:space="preserve">13.3(3) of the </w:t>
      </w:r>
      <w:r w:rsidRPr="00770FF5">
        <w:rPr>
          <w:i/>
        </w:rPr>
        <w:t>Criminal Code</w:t>
      </w:r>
      <w:r w:rsidRPr="00770FF5">
        <w:t>.</w:t>
      </w:r>
    </w:p>
    <w:p w:rsidR="003C1AAB" w:rsidRPr="00770FF5" w:rsidRDefault="003C1AAB" w:rsidP="00CA56F5">
      <w:pPr>
        <w:pStyle w:val="ActHead5"/>
      </w:pPr>
      <w:bookmarkStart w:id="51" w:name="_Toc101280634"/>
      <w:r w:rsidRPr="00C7618D">
        <w:rPr>
          <w:rStyle w:val="CharSectno"/>
        </w:rPr>
        <w:t>32</w:t>
      </w:r>
      <w:r w:rsidRPr="00770FF5">
        <w:t xml:space="preserve">  Improper use or possession of an Australian travel document</w:t>
      </w:r>
      <w:bookmarkEnd w:id="51"/>
    </w:p>
    <w:p w:rsidR="003C1AAB" w:rsidRPr="00770FF5" w:rsidRDefault="003C1AAB">
      <w:pPr>
        <w:pStyle w:val="subsection"/>
      </w:pPr>
      <w:r w:rsidRPr="00770FF5">
        <w:tab/>
        <w:t>(1)</w:t>
      </w:r>
      <w:r w:rsidRPr="00770FF5">
        <w:tab/>
        <w:t>A person commits an offence if:</w:t>
      </w:r>
    </w:p>
    <w:p w:rsidR="003C1AAB" w:rsidRPr="00770FF5" w:rsidRDefault="003C1AAB">
      <w:pPr>
        <w:pStyle w:val="paragraph"/>
      </w:pPr>
      <w:r w:rsidRPr="00770FF5">
        <w:tab/>
        <w:t>(a)</w:t>
      </w:r>
      <w:r w:rsidRPr="00770FF5">
        <w:tab/>
        <w:t>the person uses an Australian travel document in connection with travel or identification; and</w:t>
      </w:r>
    </w:p>
    <w:p w:rsidR="003C1AAB" w:rsidRPr="00770FF5" w:rsidRDefault="003C1AAB">
      <w:pPr>
        <w:pStyle w:val="paragraph"/>
      </w:pPr>
      <w:r w:rsidRPr="00770FF5">
        <w:tab/>
        <w:t>(b)</w:t>
      </w:r>
      <w:r w:rsidRPr="00770FF5">
        <w:tab/>
        <w:t>the document has been cancelled.</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t>A person commits an offence if:</w:t>
      </w:r>
    </w:p>
    <w:p w:rsidR="003C1AAB" w:rsidRPr="00770FF5" w:rsidRDefault="003C1AAB">
      <w:pPr>
        <w:pStyle w:val="paragraph"/>
      </w:pPr>
      <w:r w:rsidRPr="00770FF5">
        <w:tab/>
        <w:t>(a)</w:t>
      </w:r>
      <w:r w:rsidRPr="00770FF5">
        <w:tab/>
        <w:t>the person uses an Australian travel document in connection with travel or identification; and</w:t>
      </w:r>
    </w:p>
    <w:p w:rsidR="003C1AAB" w:rsidRPr="00770FF5" w:rsidRDefault="003C1AAB">
      <w:pPr>
        <w:pStyle w:val="paragraph"/>
      </w:pPr>
      <w:r w:rsidRPr="00770FF5">
        <w:tab/>
        <w:t>(b)</w:t>
      </w:r>
      <w:r w:rsidRPr="00770FF5">
        <w:tab/>
        <w:t>the document was not issued to the person.</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(3)</w:t>
      </w:r>
      <w:r w:rsidRPr="00770FF5">
        <w:tab/>
        <w:t>A person commits an offence if:</w:t>
      </w:r>
    </w:p>
    <w:p w:rsidR="003C1AAB" w:rsidRPr="00770FF5" w:rsidRDefault="003C1AAB">
      <w:pPr>
        <w:pStyle w:val="paragraph"/>
      </w:pPr>
      <w:r w:rsidRPr="00770FF5">
        <w:tab/>
        <w:t>(a)</w:t>
      </w:r>
      <w:r w:rsidRPr="00770FF5">
        <w:tab/>
        <w:t>the person provides another person with an Australian travel document that was issued to the first</w:t>
      </w:r>
      <w:r w:rsidR="00C7618D">
        <w:noBreakHyphen/>
      </w:r>
      <w:r w:rsidRPr="00770FF5">
        <w:t>mentioned person; and</w:t>
      </w:r>
    </w:p>
    <w:p w:rsidR="003C1AAB" w:rsidRPr="00770FF5" w:rsidRDefault="003C1AAB">
      <w:pPr>
        <w:pStyle w:val="paragraph"/>
      </w:pPr>
      <w:r w:rsidRPr="00770FF5">
        <w:tab/>
        <w:t>(b)</w:t>
      </w:r>
      <w:r w:rsidRPr="00770FF5">
        <w:tab/>
        <w:t>the person is reckless as to whether the document is or will be used by the other person in connection with travel or identification.</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lastRenderedPageBreak/>
        <w:tab/>
        <w:t>(4)</w:t>
      </w:r>
      <w:r w:rsidRPr="00770FF5">
        <w:tab/>
        <w:t>A person commits an offence if:</w:t>
      </w:r>
    </w:p>
    <w:p w:rsidR="003C1AAB" w:rsidRPr="00770FF5" w:rsidRDefault="003C1AAB">
      <w:pPr>
        <w:pStyle w:val="paragraph"/>
      </w:pPr>
      <w:r w:rsidRPr="00770FF5">
        <w:tab/>
        <w:t>(a)</w:t>
      </w:r>
      <w:r w:rsidRPr="00770FF5">
        <w:tab/>
        <w:t>the person has possession or control of an Australian travel document; and</w:t>
      </w:r>
    </w:p>
    <w:p w:rsidR="003C1AAB" w:rsidRPr="00770FF5" w:rsidRDefault="003C1AAB">
      <w:pPr>
        <w:pStyle w:val="paragraph"/>
      </w:pPr>
      <w:r w:rsidRPr="00770FF5">
        <w:tab/>
        <w:t>(b)</w:t>
      </w:r>
      <w:r w:rsidRPr="00770FF5">
        <w:tab/>
        <w:t>the person knows that the document was not issued to the person.</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(5)</w:t>
      </w:r>
      <w:r w:rsidRPr="00770FF5">
        <w:tab/>
      </w:r>
      <w:r w:rsidR="00E0132D" w:rsidRPr="00770FF5">
        <w:t>Subsections (</w:t>
      </w:r>
      <w:r w:rsidRPr="00770FF5">
        <w:t>1), (2), (3) and (4) do not apply if the person has a reasonable excuse.</w:t>
      </w:r>
    </w:p>
    <w:p w:rsidR="003C1AAB" w:rsidRPr="00770FF5" w:rsidRDefault="003C1AAB">
      <w:pPr>
        <w:pStyle w:val="notetext"/>
      </w:pPr>
      <w:r w:rsidRPr="00770FF5">
        <w:t>Note:</w:t>
      </w:r>
      <w:r w:rsidRPr="00770FF5">
        <w:tab/>
        <w:t xml:space="preserve">The defendant bears an evidential burden in relation to the matter in </w:t>
      </w:r>
      <w:r w:rsidR="00E0132D" w:rsidRPr="00770FF5">
        <w:t>subsection (</w:t>
      </w:r>
      <w:r w:rsidRPr="00770FF5">
        <w:t>5). See subsection</w:t>
      </w:r>
      <w:r w:rsidR="00E0132D" w:rsidRPr="00770FF5">
        <w:t> </w:t>
      </w:r>
      <w:r w:rsidRPr="00770FF5">
        <w:t xml:space="preserve">13.3(3) of the </w:t>
      </w:r>
      <w:r w:rsidRPr="00770FF5">
        <w:rPr>
          <w:i/>
        </w:rPr>
        <w:t>Criminal Code</w:t>
      </w:r>
      <w:r w:rsidRPr="00770FF5">
        <w:t>.</w:t>
      </w:r>
    </w:p>
    <w:p w:rsidR="001A79DD" w:rsidRPr="00770FF5" w:rsidRDefault="001A79DD" w:rsidP="001A79DD">
      <w:pPr>
        <w:pStyle w:val="ActHead5"/>
      </w:pPr>
      <w:bookmarkStart w:id="52" w:name="_Toc101280635"/>
      <w:r w:rsidRPr="00C7618D">
        <w:rPr>
          <w:rStyle w:val="CharSectno"/>
        </w:rPr>
        <w:t>32A</w:t>
      </w:r>
      <w:r w:rsidRPr="00770FF5">
        <w:t xml:space="preserve">  Possessing false Australian travel documents</w:t>
      </w:r>
      <w:bookmarkEnd w:id="52"/>
    </w:p>
    <w:p w:rsidR="001A79DD" w:rsidRPr="00770FF5" w:rsidRDefault="001A79DD" w:rsidP="001A79DD">
      <w:pPr>
        <w:pStyle w:val="subsection"/>
      </w:pPr>
      <w:r w:rsidRPr="00770FF5">
        <w:tab/>
        <w:t>(1)</w:t>
      </w:r>
      <w:r w:rsidRPr="00770FF5">
        <w:tab/>
        <w:t>A person commits an offence if:</w:t>
      </w:r>
    </w:p>
    <w:p w:rsidR="001A79DD" w:rsidRPr="00770FF5" w:rsidRDefault="001A79DD" w:rsidP="001A79DD">
      <w:pPr>
        <w:pStyle w:val="paragraph"/>
      </w:pPr>
      <w:r w:rsidRPr="00770FF5">
        <w:tab/>
        <w:t>(a)</w:t>
      </w:r>
      <w:r w:rsidRPr="00770FF5">
        <w:tab/>
        <w:t>the person has possession or control of a document; and</w:t>
      </w:r>
    </w:p>
    <w:p w:rsidR="001A79DD" w:rsidRPr="00770FF5" w:rsidRDefault="001A79DD" w:rsidP="001A79DD">
      <w:pPr>
        <w:pStyle w:val="paragraph"/>
      </w:pPr>
      <w:r w:rsidRPr="00770FF5">
        <w:tab/>
        <w:t>(b)</w:t>
      </w:r>
      <w:r w:rsidRPr="00770FF5">
        <w:tab/>
        <w:t>the person knows that the document is a false Australian travel document.</w:t>
      </w:r>
    </w:p>
    <w:p w:rsidR="001A79DD" w:rsidRPr="00770FF5" w:rsidRDefault="001A79DD" w:rsidP="001A79DD">
      <w:pPr>
        <w:pStyle w:val="Penalty"/>
      </w:pPr>
      <w:r w:rsidRPr="00770FF5">
        <w:t>Penalty:</w:t>
      </w:r>
      <w:r w:rsidRPr="00770FF5">
        <w:tab/>
        <w:t>Imprisonment for 10 years or 1,000 penalty units, or both.</w:t>
      </w:r>
    </w:p>
    <w:p w:rsidR="001A79DD" w:rsidRPr="00770FF5" w:rsidRDefault="001A79DD" w:rsidP="001A79DD">
      <w:pPr>
        <w:pStyle w:val="subsection"/>
      </w:pPr>
      <w:r w:rsidRPr="00770FF5">
        <w:tab/>
        <w:t>(2)</w:t>
      </w:r>
      <w:r w:rsidRPr="00770FF5">
        <w:tab/>
      </w:r>
      <w:r w:rsidR="00E0132D" w:rsidRPr="00770FF5">
        <w:t>Subsection (</w:t>
      </w:r>
      <w:r w:rsidRPr="00770FF5">
        <w:t>1) does not apply if the person has a reasonable excuse.</w:t>
      </w:r>
    </w:p>
    <w:p w:rsidR="001A79DD" w:rsidRPr="00770FF5" w:rsidRDefault="001A79DD" w:rsidP="001A79DD">
      <w:pPr>
        <w:pStyle w:val="notetext"/>
      </w:pPr>
      <w:r w:rsidRPr="00770FF5">
        <w:t>Note:</w:t>
      </w:r>
      <w:r w:rsidRPr="00770FF5">
        <w:tab/>
        <w:t xml:space="preserve">The defendant bears an evidential burden in relation to the matter in </w:t>
      </w:r>
      <w:r w:rsidR="00E0132D" w:rsidRPr="00770FF5">
        <w:t>subsection (</w:t>
      </w:r>
      <w:r w:rsidRPr="00770FF5">
        <w:t>2). See subsection</w:t>
      </w:r>
      <w:r w:rsidR="00E0132D" w:rsidRPr="00770FF5">
        <w:t> </w:t>
      </w:r>
      <w:r w:rsidRPr="00770FF5">
        <w:t xml:space="preserve">13.3(3) of the </w:t>
      </w:r>
      <w:r w:rsidRPr="00770FF5">
        <w:rPr>
          <w:i/>
        </w:rPr>
        <w:t>Criminal Code</w:t>
      </w:r>
      <w:r w:rsidRPr="00770FF5">
        <w:t>.</w:t>
      </w:r>
    </w:p>
    <w:p w:rsidR="001A79DD" w:rsidRPr="00770FF5" w:rsidRDefault="001A79DD" w:rsidP="001A79DD">
      <w:pPr>
        <w:pStyle w:val="ActHead5"/>
      </w:pPr>
      <w:bookmarkStart w:id="53" w:name="_Toc101280636"/>
      <w:r w:rsidRPr="00C7618D">
        <w:rPr>
          <w:rStyle w:val="CharSectno"/>
        </w:rPr>
        <w:t>33</w:t>
      </w:r>
      <w:r w:rsidRPr="00770FF5">
        <w:t xml:space="preserve">  Selling a genuine or false Australian travel document</w:t>
      </w:r>
      <w:bookmarkEnd w:id="53"/>
    </w:p>
    <w:p w:rsidR="001A79DD" w:rsidRPr="00770FF5" w:rsidRDefault="001A79DD" w:rsidP="001A79DD">
      <w:pPr>
        <w:pStyle w:val="subsection"/>
      </w:pPr>
      <w:r w:rsidRPr="00770FF5">
        <w:tab/>
      </w:r>
      <w:r w:rsidRPr="00770FF5">
        <w:tab/>
        <w:t>A person commits an offence if the person sells an Australian travel document or a false Australian travel document.</w:t>
      </w:r>
    </w:p>
    <w:p w:rsidR="001A79DD" w:rsidRPr="00770FF5" w:rsidRDefault="001A79DD" w:rsidP="001A79DD">
      <w:pPr>
        <w:pStyle w:val="Penalty"/>
      </w:pPr>
      <w:r w:rsidRPr="00770FF5">
        <w:t>Penalty:</w:t>
      </w:r>
      <w:r w:rsidRPr="00770FF5">
        <w:tab/>
        <w:t>Imprisonment for 10 years or 1,000 penalty units, or both.</w:t>
      </w:r>
    </w:p>
    <w:p w:rsidR="001A79DD" w:rsidRPr="00770FF5" w:rsidRDefault="001A79DD" w:rsidP="001A79DD">
      <w:pPr>
        <w:pStyle w:val="ActHead5"/>
      </w:pPr>
      <w:bookmarkStart w:id="54" w:name="_Toc101280637"/>
      <w:r w:rsidRPr="00C7618D">
        <w:rPr>
          <w:rStyle w:val="CharSectno"/>
        </w:rPr>
        <w:lastRenderedPageBreak/>
        <w:t>34</w:t>
      </w:r>
      <w:r w:rsidRPr="00770FF5">
        <w:t xml:space="preserve">  Damaging or interfering with an Australian travel document</w:t>
      </w:r>
      <w:bookmarkEnd w:id="54"/>
    </w:p>
    <w:p w:rsidR="001A79DD" w:rsidRPr="00770FF5" w:rsidRDefault="001A79DD" w:rsidP="001A79DD">
      <w:pPr>
        <w:pStyle w:val="subsection"/>
      </w:pPr>
      <w:r w:rsidRPr="00770FF5">
        <w:tab/>
        <w:t>(1)</w:t>
      </w:r>
      <w:r w:rsidRPr="00770FF5">
        <w:tab/>
        <w:t>A person commits an offence if:</w:t>
      </w:r>
    </w:p>
    <w:p w:rsidR="001A79DD" w:rsidRPr="00770FF5" w:rsidRDefault="001A79DD" w:rsidP="001A79DD">
      <w:pPr>
        <w:pStyle w:val="paragraph"/>
      </w:pPr>
      <w:r w:rsidRPr="00770FF5">
        <w:tab/>
        <w:t>(a)</w:t>
      </w:r>
      <w:r w:rsidRPr="00770FF5">
        <w:tab/>
        <w:t>the person engages in conduct in relation to an Australian travel document; and</w:t>
      </w:r>
    </w:p>
    <w:p w:rsidR="001A79DD" w:rsidRPr="00770FF5" w:rsidRDefault="001A79DD" w:rsidP="001A79DD">
      <w:pPr>
        <w:pStyle w:val="paragraph"/>
      </w:pPr>
      <w:r w:rsidRPr="00770FF5">
        <w:tab/>
        <w:t>(b)</w:t>
      </w:r>
      <w:r w:rsidRPr="00770FF5">
        <w:tab/>
        <w:t>the conduct results in:</w:t>
      </w:r>
    </w:p>
    <w:p w:rsidR="001A79DD" w:rsidRPr="00770FF5" w:rsidRDefault="001A79DD" w:rsidP="001A79DD">
      <w:pPr>
        <w:pStyle w:val="paragraphsub"/>
      </w:pPr>
      <w:r w:rsidRPr="00770FF5">
        <w:tab/>
        <w:t>(i)</w:t>
      </w:r>
      <w:r w:rsidRPr="00770FF5">
        <w:tab/>
        <w:t>the destruction of the Australian travel document; or</w:t>
      </w:r>
    </w:p>
    <w:p w:rsidR="001A79DD" w:rsidRPr="00770FF5" w:rsidRDefault="001A79DD" w:rsidP="001A79DD">
      <w:pPr>
        <w:pStyle w:val="paragraphsub"/>
      </w:pPr>
      <w:r w:rsidRPr="00770FF5">
        <w:tab/>
        <w:t>(ii)</w:t>
      </w:r>
      <w:r w:rsidRPr="00770FF5">
        <w:tab/>
        <w:t>damage to, manipulation of, or tampering or interference with the Australian travel document; or</w:t>
      </w:r>
    </w:p>
    <w:p w:rsidR="001A79DD" w:rsidRPr="00770FF5" w:rsidRDefault="001A79DD" w:rsidP="001A79DD">
      <w:pPr>
        <w:pStyle w:val="paragraphsub"/>
      </w:pPr>
      <w:r w:rsidRPr="00770FF5">
        <w:tab/>
        <w:t>(iii)</w:t>
      </w:r>
      <w:r w:rsidRPr="00770FF5">
        <w:tab/>
        <w:t>damage to, manipulation of, or tampering or interference with the Australian travel document’s contactless integrated circuit; or</w:t>
      </w:r>
    </w:p>
    <w:p w:rsidR="001A79DD" w:rsidRPr="00770FF5" w:rsidRDefault="001A79DD" w:rsidP="001A79DD">
      <w:pPr>
        <w:pStyle w:val="paragraphsub"/>
      </w:pPr>
      <w:r w:rsidRPr="00770FF5">
        <w:tab/>
        <w:t>(iv)</w:t>
      </w:r>
      <w:r w:rsidRPr="00770FF5">
        <w:tab/>
        <w:t>the removal of the Australian travel document’s contactless integrated circuit.</w:t>
      </w:r>
    </w:p>
    <w:p w:rsidR="001A79DD" w:rsidRPr="00770FF5" w:rsidRDefault="001A79DD" w:rsidP="001A79DD">
      <w:pPr>
        <w:pStyle w:val="Penalty"/>
      </w:pPr>
      <w:r w:rsidRPr="00770FF5">
        <w:t>Penalty:</w:t>
      </w:r>
      <w:r w:rsidRPr="00770FF5">
        <w:tab/>
        <w:t>Imprisonment for 10 years or 1,000 penalty units, or both.</w:t>
      </w:r>
    </w:p>
    <w:p w:rsidR="001A79DD" w:rsidRPr="00770FF5" w:rsidRDefault="001A79DD" w:rsidP="001A79DD">
      <w:pPr>
        <w:pStyle w:val="subsection"/>
      </w:pPr>
      <w:r w:rsidRPr="00770FF5">
        <w:tab/>
        <w:t>(2)</w:t>
      </w:r>
      <w:r w:rsidRPr="00770FF5">
        <w:tab/>
      </w:r>
      <w:r w:rsidR="00E0132D" w:rsidRPr="00770FF5">
        <w:t>Subsection (</w:t>
      </w:r>
      <w:r w:rsidRPr="00770FF5">
        <w:t>1) does not apply if the person has a reasonable excuse.</w:t>
      </w:r>
    </w:p>
    <w:p w:rsidR="001A79DD" w:rsidRPr="00770FF5" w:rsidRDefault="001A79DD" w:rsidP="001A79DD">
      <w:pPr>
        <w:pStyle w:val="notetext"/>
      </w:pPr>
      <w:r w:rsidRPr="00770FF5">
        <w:t>Note:</w:t>
      </w:r>
      <w:r w:rsidRPr="00770FF5">
        <w:tab/>
        <w:t xml:space="preserve">The defendant bears an evidential burden in relation to the matter in </w:t>
      </w:r>
      <w:r w:rsidR="00E0132D" w:rsidRPr="00770FF5">
        <w:t>subsection (</w:t>
      </w:r>
      <w:r w:rsidRPr="00770FF5">
        <w:t>2). See subsection</w:t>
      </w:r>
      <w:r w:rsidR="00E0132D" w:rsidRPr="00770FF5">
        <w:t> </w:t>
      </w:r>
      <w:r w:rsidRPr="00770FF5">
        <w:t xml:space="preserve">13.3(3) of the </w:t>
      </w:r>
      <w:r w:rsidRPr="00770FF5">
        <w:rPr>
          <w:i/>
        </w:rPr>
        <w:t>Criminal Code</w:t>
      </w:r>
      <w:r w:rsidRPr="00770FF5">
        <w:t>.</w:t>
      </w:r>
    </w:p>
    <w:p w:rsidR="003C1AAB" w:rsidRPr="00770FF5" w:rsidRDefault="003C1AAB" w:rsidP="00CA56F5">
      <w:pPr>
        <w:pStyle w:val="ActHead5"/>
      </w:pPr>
      <w:bookmarkStart w:id="55" w:name="_Toc101280638"/>
      <w:r w:rsidRPr="00C7618D">
        <w:rPr>
          <w:rStyle w:val="CharSectno"/>
        </w:rPr>
        <w:t>35</w:t>
      </w:r>
      <w:r w:rsidRPr="00770FF5">
        <w:t xml:space="preserve">  Dishonestly obtaining an Australian travel document</w:t>
      </w:r>
      <w:bookmarkEnd w:id="55"/>
    </w:p>
    <w:p w:rsidR="003C1AAB" w:rsidRPr="00770FF5" w:rsidRDefault="003C1AAB">
      <w:pPr>
        <w:pStyle w:val="subsection"/>
      </w:pPr>
      <w:r w:rsidRPr="00770FF5">
        <w:tab/>
        <w:t>(1)</w:t>
      </w:r>
      <w:r w:rsidRPr="00770FF5">
        <w:tab/>
        <w:t>A person commits an offence if:</w:t>
      </w:r>
    </w:p>
    <w:p w:rsidR="003C1AAB" w:rsidRPr="00770FF5" w:rsidRDefault="003C1AAB">
      <w:pPr>
        <w:pStyle w:val="paragraph"/>
      </w:pPr>
      <w:r w:rsidRPr="00770FF5">
        <w:tab/>
        <w:t>(a)</w:t>
      </w:r>
      <w:r w:rsidRPr="00770FF5">
        <w:tab/>
        <w:t>the person obtains an Australian travel document; and</w:t>
      </w:r>
    </w:p>
    <w:p w:rsidR="003C1AAB" w:rsidRPr="00770FF5" w:rsidRDefault="003C1AAB">
      <w:pPr>
        <w:pStyle w:val="paragraph"/>
      </w:pPr>
      <w:r w:rsidRPr="00770FF5">
        <w:tab/>
        <w:t>(b)</w:t>
      </w:r>
      <w:r w:rsidRPr="00770FF5">
        <w:tab/>
        <w:t>the person does so:</w:t>
      </w:r>
    </w:p>
    <w:p w:rsidR="003C1AAB" w:rsidRPr="00770FF5" w:rsidRDefault="003C1AAB">
      <w:pPr>
        <w:pStyle w:val="paragraphsub"/>
      </w:pPr>
      <w:r w:rsidRPr="00770FF5">
        <w:tab/>
        <w:t>(i)</w:t>
      </w:r>
      <w:r w:rsidRPr="00770FF5">
        <w:tab/>
        <w:t>dishonestly; or</w:t>
      </w:r>
    </w:p>
    <w:p w:rsidR="003C1AAB" w:rsidRPr="00770FF5" w:rsidRDefault="003C1AAB">
      <w:pPr>
        <w:pStyle w:val="paragraphsub"/>
      </w:pPr>
      <w:r w:rsidRPr="00770FF5">
        <w:tab/>
        <w:t>(ii)</w:t>
      </w:r>
      <w:r w:rsidRPr="00770FF5">
        <w:tab/>
        <w:t>by threats.</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t>In a prosecution for an offence against this section, the determination of dishonesty is a matter for the trier of fact.</w:t>
      </w:r>
    </w:p>
    <w:p w:rsidR="003C1AAB" w:rsidRPr="00770FF5" w:rsidRDefault="003C1AAB">
      <w:pPr>
        <w:pStyle w:val="subsection"/>
      </w:pPr>
      <w:r w:rsidRPr="00770FF5">
        <w:tab/>
        <w:t>(3)</w:t>
      </w:r>
      <w:r w:rsidRPr="00770FF5">
        <w:tab/>
        <w:t>In this section:</w:t>
      </w:r>
    </w:p>
    <w:p w:rsidR="003C1AAB" w:rsidRPr="00770FF5" w:rsidRDefault="003C1AAB">
      <w:pPr>
        <w:pStyle w:val="Definition"/>
      </w:pPr>
      <w:r w:rsidRPr="00770FF5">
        <w:rPr>
          <w:b/>
          <w:i/>
        </w:rPr>
        <w:lastRenderedPageBreak/>
        <w:t xml:space="preserve">obtain </w:t>
      </w:r>
      <w:r w:rsidRPr="00770FF5">
        <w:t>includes:</w:t>
      </w:r>
    </w:p>
    <w:p w:rsidR="003C1AAB" w:rsidRPr="00770FF5" w:rsidRDefault="003C1AAB">
      <w:pPr>
        <w:pStyle w:val="paragraph"/>
      </w:pPr>
      <w:r w:rsidRPr="00770FF5">
        <w:tab/>
        <w:t>(a)</w:t>
      </w:r>
      <w:r w:rsidRPr="00770FF5">
        <w:tab/>
        <w:t>obtain for another person; and</w:t>
      </w:r>
    </w:p>
    <w:p w:rsidR="003C1AAB" w:rsidRPr="00770FF5" w:rsidRDefault="003C1AAB">
      <w:pPr>
        <w:pStyle w:val="paragraph"/>
      </w:pPr>
      <w:r w:rsidRPr="00770FF5">
        <w:tab/>
        <w:t>(b)</w:t>
      </w:r>
      <w:r w:rsidRPr="00770FF5">
        <w:tab/>
        <w:t>induce a third person to do something that results in another person obtaining.</w:t>
      </w:r>
    </w:p>
    <w:p w:rsidR="003C1AAB" w:rsidRPr="00770FF5" w:rsidRDefault="003C1AAB">
      <w:pPr>
        <w:pStyle w:val="Definition"/>
      </w:pPr>
      <w:r w:rsidRPr="00770FF5">
        <w:rPr>
          <w:b/>
          <w:i/>
        </w:rPr>
        <w:t>threat</w:t>
      </w:r>
      <w:r w:rsidRPr="00770FF5">
        <w:t xml:space="preserve"> includes a threat that is:</w:t>
      </w:r>
    </w:p>
    <w:p w:rsidR="003C1AAB" w:rsidRPr="00770FF5" w:rsidRDefault="003C1AAB">
      <w:pPr>
        <w:pStyle w:val="paragraph"/>
      </w:pPr>
      <w:r w:rsidRPr="00770FF5">
        <w:tab/>
        <w:t>(a)</w:t>
      </w:r>
      <w:r w:rsidRPr="00770FF5">
        <w:tab/>
        <w:t>express or implied; or</w:t>
      </w:r>
    </w:p>
    <w:p w:rsidR="003C1AAB" w:rsidRPr="00770FF5" w:rsidRDefault="003C1AAB">
      <w:pPr>
        <w:pStyle w:val="paragraph"/>
      </w:pPr>
      <w:r w:rsidRPr="00770FF5">
        <w:tab/>
        <w:t>(b)</w:t>
      </w:r>
      <w:r w:rsidRPr="00770FF5">
        <w:tab/>
        <w:t>conditional or unconditional.</w:t>
      </w:r>
    </w:p>
    <w:p w:rsidR="001A79DD" w:rsidRPr="00770FF5" w:rsidRDefault="001A79DD" w:rsidP="001A79DD">
      <w:pPr>
        <w:pStyle w:val="ActHead5"/>
      </w:pPr>
      <w:bookmarkStart w:id="56" w:name="_Toc101280639"/>
      <w:r w:rsidRPr="00C7618D">
        <w:rPr>
          <w:rStyle w:val="CharSectno"/>
        </w:rPr>
        <w:t>36</w:t>
      </w:r>
      <w:r w:rsidRPr="00770FF5">
        <w:t xml:space="preserve">  Making or providing false Australian travel documents</w:t>
      </w:r>
      <w:bookmarkEnd w:id="56"/>
    </w:p>
    <w:p w:rsidR="001A79DD" w:rsidRPr="00770FF5" w:rsidRDefault="001A79DD" w:rsidP="001A79DD">
      <w:pPr>
        <w:pStyle w:val="subsection"/>
      </w:pPr>
      <w:r w:rsidRPr="00770FF5">
        <w:tab/>
        <w:t>(1)</w:t>
      </w:r>
      <w:r w:rsidRPr="00770FF5">
        <w:tab/>
        <w:t>A person commits an offence if:</w:t>
      </w:r>
    </w:p>
    <w:p w:rsidR="001A79DD" w:rsidRPr="00770FF5" w:rsidRDefault="001A79DD" w:rsidP="001A79DD">
      <w:pPr>
        <w:pStyle w:val="paragraph"/>
      </w:pPr>
      <w:r w:rsidRPr="00770FF5">
        <w:tab/>
        <w:t>(a)</w:t>
      </w:r>
      <w:r w:rsidRPr="00770FF5">
        <w:tab/>
        <w:t>the person makes a false Australian travel document; and</w:t>
      </w:r>
    </w:p>
    <w:p w:rsidR="001A79DD" w:rsidRPr="00770FF5" w:rsidRDefault="001A79DD" w:rsidP="001A79DD">
      <w:pPr>
        <w:pStyle w:val="paragraph"/>
      </w:pPr>
      <w:r w:rsidRPr="00770FF5">
        <w:tab/>
        <w:t>(b)</w:t>
      </w:r>
      <w:r w:rsidRPr="00770FF5">
        <w:tab/>
        <w:t>the person does so with the intention that the document may be used, acted upon or accepted as if it were an Australian travel document.</w:t>
      </w:r>
    </w:p>
    <w:p w:rsidR="001A79DD" w:rsidRPr="00770FF5" w:rsidRDefault="001A79DD" w:rsidP="001A79DD">
      <w:pPr>
        <w:pStyle w:val="Penalty"/>
      </w:pPr>
      <w:r w:rsidRPr="00770FF5">
        <w:t>Penalty:</w:t>
      </w:r>
      <w:r w:rsidRPr="00770FF5">
        <w:tab/>
        <w:t>Imprisonment for 10 years or 1,000 penalty units, or both.</w:t>
      </w:r>
    </w:p>
    <w:p w:rsidR="001A79DD" w:rsidRPr="00770FF5" w:rsidRDefault="001A79DD" w:rsidP="001A79DD">
      <w:pPr>
        <w:pStyle w:val="subsection"/>
      </w:pPr>
      <w:r w:rsidRPr="00770FF5">
        <w:tab/>
        <w:t>(2)</w:t>
      </w:r>
      <w:r w:rsidRPr="00770FF5">
        <w:tab/>
        <w:t>A person commits an offence if:</w:t>
      </w:r>
    </w:p>
    <w:p w:rsidR="001A79DD" w:rsidRPr="00770FF5" w:rsidRDefault="001A79DD" w:rsidP="001A79DD">
      <w:pPr>
        <w:pStyle w:val="paragraph"/>
      </w:pPr>
      <w:r w:rsidRPr="00770FF5">
        <w:tab/>
        <w:t>(a)</w:t>
      </w:r>
      <w:r w:rsidRPr="00770FF5">
        <w:tab/>
        <w:t>the person provides a false Australian travel document to another person; and</w:t>
      </w:r>
    </w:p>
    <w:p w:rsidR="001A79DD" w:rsidRPr="00770FF5" w:rsidRDefault="001A79DD" w:rsidP="001A79DD">
      <w:pPr>
        <w:pStyle w:val="paragraph"/>
      </w:pPr>
      <w:r w:rsidRPr="00770FF5">
        <w:tab/>
        <w:t>(b)</w:t>
      </w:r>
      <w:r w:rsidRPr="00770FF5">
        <w:tab/>
        <w:t>the person does so with the intention that the document may be used, acted upon or accepted as if it were an Australian travel document.</w:t>
      </w:r>
    </w:p>
    <w:p w:rsidR="001A79DD" w:rsidRPr="00770FF5" w:rsidRDefault="001A79DD" w:rsidP="001A79DD">
      <w:pPr>
        <w:pStyle w:val="Penalty"/>
      </w:pPr>
      <w:r w:rsidRPr="00770FF5">
        <w:t>Penalty:</w:t>
      </w:r>
      <w:r w:rsidRPr="00770FF5">
        <w:tab/>
        <w:t>Imprisonment for 10 years or 1,000 penalty units, or both.</w:t>
      </w:r>
    </w:p>
    <w:p w:rsidR="001A79DD" w:rsidRPr="00770FF5" w:rsidRDefault="001A79DD" w:rsidP="001A79DD">
      <w:pPr>
        <w:pStyle w:val="subsection"/>
      </w:pPr>
      <w:r w:rsidRPr="00770FF5">
        <w:tab/>
        <w:t>(3)</w:t>
      </w:r>
      <w:r w:rsidRPr="00770FF5">
        <w:tab/>
      </w:r>
      <w:r w:rsidR="00E0132D" w:rsidRPr="00770FF5">
        <w:t>Paragraph (</w:t>
      </w:r>
      <w:r w:rsidRPr="00770FF5">
        <w:t>2)(a) does not apply if the person has a reasonable excuse.</w:t>
      </w:r>
    </w:p>
    <w:p w:rsidR="001A79DD" w:rsidRPr="00770FF5" w:rsidRDefault="001A79DD" w:rsidP="001A79DD">
      <w:pPr>
        <w:pStyle w:val="notetext"/>
      </w:pPr>
      <w:r w:rsidRPr="00770FF5">
        <w:t>Note:</w:t>
      </w:r>
      <w:r w:rsidRPr="00770FF5">
        <w:tab/>
        <w:t xml:space="preserve">The defendant bears an evidential burden in relation to the matter in </w:t>
      </w:r>
      <w:r w:rsidR="00E0132D" w:rsidRPr="00770FF5">
        <w:t>subsection (</w:t>
      </w:r>
      <w:r w:rsidRPr="00770FF5">
        <w:t>3). See subsection</w:t>
      </w:r>
      <w:r w:rsidR="00E0132D" w:rsidRPr="00770FF5">
        <w:t> </w:t>
      </w:r>
      <w:r w:rsidRPr="00770FF5">
        <w:t xml:space="preserve">13.3(3) of the </w:t>
      </w:r>
      <w:r w:rsidRPr="00770FF5">
        <w:rPr>
          <w:i/>
        </w:rPr>
        <w:t>Criminal Code</w:t>
      </w:r>
      <w:r w:rsidRPr="00770FF5">
        <w:t>.</w:t>
      </w:r>
    </w:p>
    <w:p w:rsidR="003C1AAB" w:rsidRPr="00770FF5" w:rsidRDefault="003C1AAB" w:rsidP="00CA56F5">
      <w:pPr>
        <w:pStyle w:val="ActHead5"/>
      </w:pPr>
      <w:bookmarkStart w:id="57" w:name="_Toc101280640"/>
      <w:r w:rsidRPr="00C7618D">
        <w:rPr>
          <w:rStyle w:val="CharSectno"/>
        </w:rPr>
        <w:lastRenderedPageBreak/>
        <w:t>37</w:t>
      </w:r>
      <w:r w:rsidRPr="00770FF5">
        <w:t xml:space="preserve">  Bringing, taking or sending a document across international borders</w:t>
      </w:r>
      <w:bookmarkEnd w:id="57"/>
    </w:p>
    <w:p w:rsidR="003C1AAB" w:rsidRPr="00770FF5" w:rsidRDefault="003C1AAB">
      <w:pPr>
        <w:pStyle w:val="subsection"/>
      </w:pPr>
      <w:r w:rsidRPr="00770FF5">
        <w:tab/>
        <w:t>(1)</w:t>
      </w:r>
      <w:r w:rsidRPr="00770FF5">
        <w:tab/>
        <w:t>A person commits an offence if:</w:t>
      </w:r>
    </w:p>
    <w:p w:rsidR="003C1AAB" w:rsidRPr="00770FF5" w:rsidRDefault="003C1AAB">
      <w:pPr>
        <w:pStyle w:val="paragraph"/>
      </w:pPr>
      <w:r w:rsidRPr="00770FF5">
        <w:tab/>
        <w:t>(a)</w:t>
      </w:r>
      <w:r w:rsidRPr="00770FF5">
        <w:tab/>
        <w:t>the person:</w:t>
      </w:r>
    </w:p>
    <w:p w:rsidR="003C1AAB" w:rsidRPr="00770FF5" w:rsidRDefault="003C1AAB">
      <w:pPr>
        <w:pStyle w:val="paragraphsub"/>
      </w:pPr>
      <w:r w:rsidRPr="00770FF5">
        <w:tab/>
        <w:t>(i)</w:t>
      </w:r>
      <w:r w:rsidRPr="00770FF5">
        <w:tab/>
        <w:t>brings a document into a country; or</w:t>
      </w:r>
    </w:p>
    <w:p w:rsidR="003C1AAB" w:rsidRPr="00770FF5" w:rsidRDefault="003C1AAB">
      <w:pPr>
        <w:pStyle w:val="paragraphsub"/>
      </w:pPr>
      <w:r w:rsidRPr="00770FF5">
        <w:tab/>
        <w:t>(ii)</w:t>
      </w:r>
      <w:r w:rsidRPr="00770FF5">
        <w:tab/>
        <w:t>takes a document out of a country; or</w:t>
      </w:r>
    </w:p>
    <w:p w:rsidR="003C1AAB" w:rsidRPr="00770FF5" w:rsidRDefault="003C1AAB">
      <w:pPr>
        <w:pStyle w:val="paragraphsub"/>
      </w:pPr>
      <w:r w:rsidRPr="00770FF5">
        <w:tab/>
        <w:t>(iii)</w:t>
      </w:r>
      <w:r w:rsidRPr="00770FF5">
        <w:tab/>
        <w:t>sends a document to or from a country; and</w:t>
      </w:r>
    </w:p>
    <w:p w:rsidR="003C1AAB" w:rsidRPr="00770FF5" w:rsidRDefault="003C1AAB">
      <w:pPr>
        <w:pStyle w:val="paragraph"/>
      </w:pPr>
      <w:r w:rsidRPr="00770FF5">
        <w:tab/>
        <w:t>(b)</w:t>
      </w:r>
      <w:r w:rsidRPr="00770FF5">
        <w:tab/>
        <w:t>the person knows that:</w:t>
      </w:r>
    </w:p>
    <w:p w:rsidR="003C1AAB" w:rsidRPr="00770FF5" w:rsidRDefault="003C1AAB">
      <w:pPr>
        <w:pStyle w:val="paragraphsub"/>
      </w:pPr>
      <w:r w:rsidRPr="00770FF5">
        <w:tab/>
        <w:t>(i)</w:t>
      </w:r>
      <w:r w:rsidRPr="00770FF5">
        <w:tab/>
        <w:t>the document is a false Australian travel document; or</w:t>
      </w:r>
    </w:p>
    <w:p w:rsidR="003C1AAB" w:rsidRPr="00770FF5" w:rsidRDefault="003C1AAB">
      <w:pPr>
        <w:pStyle w:val="paragraphsub"/>
      </w:pPr>
      <w:r w:rsidRPr="00770FF5">
        <w:tab/>
        <w:t>(ii)</w:t>
      </w:r>
      <w:r w:rsidRPr="00770FF5">
        <w:tab/>
        <w:t>the document is an Australian travel document that was not issued to the person.</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r>
      <w:r w:rsidR="00E0132D" w:rsidRPr="00770FF5">
        <w:t>Subsection (</w:t>
      </w:r>
      <w:r w:rsidRPr="00770FF5">
        <w:t>1) does not apply if the person has a reasonable excuse.</w:t>
      </w:r>
    </w:p>
    <w:p w:rsidR="003C1AAB" w:rsidRPr="00770FF5" w:rsidRDefault="003C1AAB">
      <w:pPr>
        <w:pStyle w:val="notetext"/>
      </w:pPr>
      <w:r w:rsidRPr="00770FF5">
        <w:t>Note:</w:t>
      </w:r>
      <w:r w:rsidRPr="00770FF5">
        <w:tab/>
        <w:t xml:space="preserve">The defendant bears an evidential burden in relation to the matter in </w:t>
      </w:r>
      <w:r w:rsidR="00E0132D" w:rsidRPr="00770FF5">
        <w:t>subsection (</w:t>
      </w:r>
      <w:r w:rsidRPr="00770FF5">
        <w:t>2). See subsection</w:t>
      </w:r>
      <w:r w:rsidR="00E0132D" w:rsidRPr="00770FF5">
        <w:t> </w:t>
      </w:r>
      <w:r w:rsidRPr="00770FF5">
        <w:t xml:space="preserve">13.3(3) of the </w:t>
      </w:r>
      <w:r w:rsidRPr="00770FF5">
        <w:rPr>
          <w:i/>
        </w:rPr>
        <w:t>Criminal Code</w:t>
      </w:r>
      <w:r w:rsidRPr="00770FF5">
        <w:t>.</w:t>
      </w:r>
    </w:p>
    <w:p w:rsidR="003C1AAB" w:rsidRPr="00770FF5" w:rsidRDefault="003C1AAB" w:rsidP="00CA56F5">
      <w:pPr>
        <w:pStyle w:val="ActHead5"/>
      </w:pPr>
      <w:bookmarkStart w:id="58" w:name="_Toc101280641"/>
      <w:r w:rsidRPr="00C7618D">
        <w:rPr>
          <w:rStyle w:val="CharSectno"/>
        </w:rPr>
        <w:t>38</w:t>
      </w:r>
      <w:r w:rsidRPr="00770FF5">
        <w:t xml:space="preserve">  Issue of passport contrary to this Act</w:t>
      </w:r>
      <w:bookmarkEnd w:id="58"/>
    </w:p>
    <w:p w:rsidR="003C1AAB" w:rsidRPr="00770FF5" w:rsidRDefault="003C1AAB">
      <w:pPr>
        <w:pStyle w:val="subsection"/>
      </w:pPr>
      <w:r w:rsidRPr="00770FF5">
        <w:tab/>
      </w:r>
      <w:r w:rsidRPr="00770FF5">
        <w:tab/>
        <w:t>A person commits an offence if:</w:t>
      </w:r>
    </w:p>
    <w:p w:rsidR="003C1AAB" w:rsidRPr="00770FF5" w:rsidRDefault="003C1AAB">
      <w:pPr>
        <w:pStyle w:val="paragraph"/>
      </w:pPr>
      <w:r w:rsidRPr="00770FF5">
        <w:tab/>
        <w:t>(a)</w:t>
      </w:r>
      <w:r w:rsidRPr="00770FF5">
        <w:tab/>
        <w:t>the person is an officer to whom the Minister has delegated the function of issuing Australian passports; and</w:t>
      </w:r>
    </w:p>
    <w:p w:rsidR="003C1AAB" w:rsidRPr="00770FF5" w:rsidRDefault="003C1AAB">
      <w:pPr>
        <w:pStyle w:val="paragraph"/>
      </w:pPr>
      <w:r w:rsidRPr="00770FF5">
        <w:tab/>
        <w:t>(b)</w:t>
      </w:r>
      <w:r w:rsidRPr="00770FF5">
        <w:tab/>
        <w:t>the person issues an Australian passport; and</w:t>
      </w:r>
    </w:p>
    <w:p w:rsidR="003C1AAB" w:rsidRPr="00770FF5" w:rsidRDefault="003C1AAB">
      <w:pPr>
        <w:pStyle w:val="paragraph"/>
      </w:pPr>
      <w:r w:rsidRPr="00770FF5">
        <w:tab/>
        <w:t>(c)</w:t>
      </w:r>
      <w:r w:rsidRPr="00770FF5">
        <w:tab/>
        <w:t>the person knows that the issue of the passport is contrary to a provision of this Act.</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rsidP="00CA56F5">
      <w:pPr>
        <w:pStyle w:val="ActHead5"/>
      </w:pPr>
      <w:bookmarkStart w:id="59" w:name="_Toc101280642"/>
      <w:r w:rsidRPr="00C7618D">
        <w:rPr>
          <w:rStyle w:val="CharSectno"/>
        </w:rPr>
        <w:t>39</w:t>
      </w:r>
      <w:r w:rsidRPr="00770FF5">
        <w:t xml:space="preserve">  Issue of travel</w:t>
      </w:r>
      <w:r w:rsidR="00C7618D">
        <w:noBreakHyphen/>
      </w:r>
      <w:r w:rsidRPr="00770FF5">
        <w:t>related document contrary to this Act or Minister’s determination</w:t>
      </w:r>
      <w:bookmarkEnd w:id="59"/>
    </w:p>
    <w:p w:rsidR="003C1AAB" w:rsidRPr="00770FF5" w:rsidRDefault="003C1AAB">
      <w:pPr>
        <w:pStyle w:val="subsection"/>
      </w:pPr>
      <w:r w:rsidRPr="00770FF5">
        <w:tab/>
      </w:r>
      <w:r w:rsidRPr="00770FF5">
        <w:tab/>
        <w:t>A person commits an offence if:</w:t>
      </w:r>
    </w:p>
    <w:p w:rsidR="003C1AAB" w:rsidRPr="00770FF5" w:rsidRDefault="003C1AAB">
      <w:pPr>
        <w:pStyle w:val="paragraph"/>
      </w:pPr>
      <w:r w:rsidRPr="00770FF5">
        <w:lastRenderedPageBreak/>
        <w:tab/>
        <w:t>(a)</w:t>
      </w:r>
      <w:r w:rsidRPr="00770FF5">
        <w:tab/>
        <w:t>the person is an officer to whom the Minister has delegated the function of issuing travel</w:t>
      </w:r>
      <w:r w:rsidR="00C7618D">
        <w:noBreakHyphen/>
      </w:r>
      <w:r w:rsidRPr="00770FF5">
        <w:t>related documents; and</w:t>
      </w:r>
    </w:p>
    <w:p w:rsidR="003C1AAB" w:rsidRPr="00770FF5" w:rsidRDefault="003C1AAB">
      <w:pPr>
        <w:pStyle w:val="paragraph"/>
      </w:pPr>
      <w:r w:rsidRPr="00770FF5">
        <w:tab/>
        <w:t>(b)</w:t>
      </w:r>
      <w:r w:rsidRPr="00770FF5">
        <w:tab/>
        <w:t>the person issues a travel</w:t>
      </w:r>
      <w:r w:rsidR="00C7618D">
        <w:noBreakHyphen/>
      </w:r>
      <w:r w:rsidRPr="00770FF5">
        <w:t>related document; and</w:t>
      </w:r>
    </w:p>
    <w:p w:rsidR="003C1AAB" w:rsidRPr="00770FF5" w:rsidRDefault="003C1AAB">
      <w:pPr>
        <w:pStyle w:val="paragraph"/>
      </w:pPr>
      <w:r w:rsidRPr="00770FF5">
        <w:tab/>
        <w:t>(c)</w:t>
      </w:r>
      <w:r w:rsidRPr="00770FF5">
        <w:tab/>
        <w:t>the person knows that the issue of the document:</w:t>
      </w:r>
    </w:p>
    <w:p w:rsidR="003C1AAB" w:rsidRPr="00770FF5" w:rsidRDefault="003C1AAB">
      <w:pPr>
        <w:pStyle w:val="paragraphsub"/>
      </w:pPr>
      <w:r w:rsidRPr="00770FF5">
        <w:tab/>
        <w:t>(i)</w:t>
      </w:r>
      <w:r w:rsidRPr="00770FF5">
        <w:tab/>
        <w:t>is contrary to this Act; or</w:t>
      </w:r>
    </w:p>
    <w:p w:rsidR="003C1AAB" w:rsidRPr="00770FF5" w:rsidRDefault="003C1AAB">
      <w:pPr>
        <w:pStyle w:val="paragraphsub"/>
      </w:pPr>
      <w:r w:rsidRPr="00770FF5">
        <w:tab/>
        <w:t>(ii)</w:t>
      </w:r>
      <w:r w:rsidRPr="00770FF5">
        <w:tab/>
        <w:t>is contrary to a Minister’s determination.</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rsidP="00CA56F5">
      <w:pPr>
        <w:pStyle w:val="ActHead5"/>
      </w:pPr>
      <w:bookmarkStart w:id="60" w:name="_Toc101280643"/>
      <w:r w:rsidRPr="00C7618D">
        <w:rPr>
          <w:rStyle w:val="CharSectno"/>
        </w:rPr>
        <w:t>40</w:t>
      </w:r>
      <w:r w:rsidRPr="00770FF5">
        <w:t xml:space="preserve">  Abuse of public office</w:t>
      </w:r>
      <w:bookmarkEnd w:id="60"/>
    </w:p>
    <w:p w:rsidR="003C1AAB" w:rsidRPr="00770FF5" w:rsidRDefault="003C1AAB">
      <w:pPr>
        <w:pStyle w:val="subsection"/>
      </w:pPr>
      <w:r w:rsidRPr="00770FF5">
        <w:tab/>
        <w:t>(1)</w:t>
      </w:r>
      <w:r w:rsidRPr="00770FF5">
        <w:tab/>
        <w:t>An officer commits an offence if:</w:t>
      </w:r>
    </w:p>
    <w:p w:rsidR="003C1AAB" w:rsidRPr="00770FF5" w:rsidRDefault="003C1AAB">
      <w:pPr>
        <w:pStyle w:val="paragraph"/>
      </w:pPr>
      <w:r w:rsidRPr="00770FF5">
        <w:tab/>
        <w:t>(a)</w:t>
      </w:r>
      <w:r w:rsidRPr="00770FF5">
        <w:tab/>
        <w:t>the officer:</w:t>
      </w:r>
    </w:p>
    <w:p w:rsidR="003C1AAB" w:rsidRPr="00770FF5" w:rsidRDefault="003C1AAB">
      <w:pPr>
        <w:pStyle w:val="paragraphsub"/>
      </w:pPr>
      <w:r w:rsidRPr="00770FF5">
        <w:tab/>
        <w:t>(i)</w:t>
      </w:r>
      <w:r w:rsidRPr="00770FF5">
        <w:tab/>
        <w:t>exercises any influence that the officer has in the officer’s capacity as an officer under this Act; or</w:t>
      </w:r>
    </w:p>
    <w:p w:rsidR="003C1AAB" w:rsidRPr="00770FF5" w:rsidRDefault="003C1AAB">
      <w:pPr>
        <w:pStyle w:val="paragraphsub"/>
      </w:pPr>
      <w:r w:rsidRPr="00770FF5">
        <w:tab/>
        <w:t>(ii)</w:t>
      </w:r>
      <w:r w:rsidRPr="00770FF5">
        <w:tab/>
        <w:t>engages in any conduct in the exercise of the officer’s duties as such an officer; and</w:t>
      </w:r>
    </w:p>
    <w:p w:rsidR="003C1AAB" w:rsidRPr="00770FF5" w:rsidRDefault="003C1AAB">
      <w:pPr>
        <w:pStyle w:val="paragraph"/>
      </w:pPr>
      <w:r w:rsidRPr="00770FF5">
        <w:tab/>
        <w:t>(b)</w:t>
      </w:r>
      <w:r w:rsidRPr="00770FF5">
        <w:tab/>
        <w:t>the officer does so with the intention of:</w:t>
      </w:r>
    </w:p>
    <w:p w:rsidR="003C1AAB" w:rsidRPr="00770FF5" w:rsidRDefault="003C1AAB">
      <w:pPr>
        <w:pStyle w:val="paragraphsub"/>
      </w:pPr>
      <w:r w:rsidRPr="00770FF5">
        <w:tab/>
        <w:t>(i)</w:t>
      </w:r>
      <w:r w:rsidRPr="00770FF5">
        <w:tab/>
        <w:t>dishonestly obtaining a benefit for himself or herself or any other person; or</w:t>
      </w:r>
    </w:p>
    <w:p w:rsidR="003C1AAB" w:rsidRPr="00770FF5" w:rsidRDefault="003C1AAB">
      <w:pPr>
        <w:pStyle w:val="paragraphsub"/>
      </w:pPr>
      <w:r w:rsidRPr="00770FF5">
        <w:tab/>
        <w:t>(ii)</w:t>
      </w:r>
      <w:r w:rsidRPr="00770FF5">
        <w:tab/>
        <w:t>dishonestly causing a detriment to another person.</w:t>
      </w:r>
    </w:p>
    <w:p w:rsidR="003C1AAB" w:rsidRPr="00770FF5" w:rsidRDefault="003C1AAB">
      <w:pPr>
        <w:pStyle w:val="Penalty"/>
      </w:pPr>
      <w:r w:rsidRPr="00770FF5">
        <w:t>Penalty:</w:t>
      </w:r>
      <w:r w:rsidRPr="00770FF5">
        <w:tab/>
        <w:t>Imprisonment for 10 years or 1,000 penalty units, or both.</w:t>
      </w:r>
    </w:p>
    <w:p w:rsidR="003C1AAB" w:rsidRPr="00770FF5" w:rsidRDefault="003C1AAB">
      <w:pPr>
        <w:pStyle w:val="subsection"/>
      </w:pPr>
      <w:r w:rsidRPr="00770FF5">
        <w:tab/>
        <w:t>(2)</w:t>
      </w:r>
      <w:r w:rsidRPr="00770FF5">
        <w:tab/>
        <w:t xml:space="preserve">In a prosecution for an offence against </w:t>
      </w:r>
      <w:r w:rsidR="00E0132D" w:rsidRPr="00770FF5">
        <w:t>subsection (</w:t>
      </w:r>
      <w:r w:rsidRPr="00770FF5">
        <w:t>1), the determination of dishonesty is a matter for the trier of fact.</w:t>
      </w:r>
    </w:p>
    <w:p w:rsidR="003C1AAB" w:rsidRPr="00770FF5" w:rsidRDefault="003C1AAB">
      <w:pPr>
        <w:pStyle w:val="subsection"/>
      </w:pPr>
      <w:r w:rsidRPr="00770FF5">
        <w:tab/>
        <w:t>(3)</w:t>
      </w:r>
      <w:r w:rsidRPr="00770FF5">
        <w:tab/>
        <w:t>In this section:</w:t>
      </w:r>
    </w:p>
    <w:p w:rsidR="003C1AAB" w:rsidRPr="00770FF5" w:rsidRDefault="003C1AAB">
      <w:pPr>
        <w:pStyle w:val="Definition"/>
      </w:pPr>
      <w:r w:rsidRPr="00770FF5">
        <w:rPr>
          <w:b/>
          <w:i/>
        </w:rPr>
        <w:t>benefit</w:t>
      </w:r>
      <w:r w:rsidRPr="00770FF5">
        <w:t xml:space="preserve"> includes any advantage and is not limited to property.</w:t>
      </w:r>
    </w:p>
    <w:p w:rsidR="003C1AAB" w:rsidRPr="00770FF5" w:rsidRDefault="003C1AAB">
      <w:pPr>
        <w:pStyle w:val="Definition"/>
      </w:pPr>
      <w:r w:rsidRPr="00770FF5">
        <w:rPr>
          <w:b/>
          <w:i/>
        </w:rPr>
        <w:t>detriment</w:t>
      </w:r>
      <w:r w:rsidRPr="00770FF5">
        <w:t xml:space="preserve"> includes any disadvantage and is not limited to personal injury or to loss of, or damage to, property.</w:t>
      </w:r>
    </w:p>
    <w:p w:rsidR="003C1AAB" w:rsidRPr="00770FF5" w:rsidRDefault="003C1AAB">
      <w:pPr>
        <w:pStyle w:val="Definition"/>
      </w:pPr>
      <w:r w:rsidRPr="00770FF5">
        <w:rPr>
          <w:b/>
          <w:i/>
        </w:rPr>
        <w:t>obtain</w:t>
      </w:r>
      <w:r w:rsidRPr="00770FF5">
        <w:t xml:space="preserve"> includes:</w:t>
      </w:r>
    </w:p>
    <w:p w:rsidR="003C1AAB" w:rsidRPr="00770FF5" w:rsidRDefault="003C1AAB">
      <w:pPr>
        <w:pStyle w:val="paragraph"/>
      </w:pPr>
      <w:r w:rsidRPr="00770FF5">
        <w:tab/>
        <w:t>(a)</w:t>
      </w:r>
      <w:r w:rsidRPr="00770FF5">
        <w:tab/>
        <w:t>obtain for another person; and</w:t>
      </w:r>
    </w:p>
    <w:p w:rsidR="003C1AAB" w:rsidRPr="00770FF5" w:rsidRDefault="003C1AAB">
      <w:pPr>
        <w:pStyle w:val="paragraph"/>
      </w:pPr>
      <w:r w:rsidRPr="00770FF5">
        <w:lastRenderedPageBreak/>
        <w:tab/>
        <w:t>(b)</w:t>
      </w:r>
      <w:r w:rsidRPr="00770FF5">
        <w:tab/>
        <w:t>induce a third person to do something that results in another person obtaining.</w:t>
      </w:r>
    </w:p>
    <w:p w:rsidR="003C1AAB" w:rsidRPr="00770FF5" w:rsidRDefault="003C1AAB" w:rsidP="00CA56F5">
      <w:pPr>
        <w:pStyle w:val="ActHead5"/>
      </w:pPr>
      <w:bookmarkStart w:id="61" w:name="_Toc101280644"/>
      <w:r w:rsidRPr="00C7618D">
        <w:rPr>
          <w:rStyle w:val="CharSectno"/>
        </w:rPr>
        <w:t>41</w:t>
      </w:r>
      <w:r w:rsidRPr="00770FF5">
        <w:t xml:space="preserve">  Failure to notify officer of lost or stolen Australian travel document</w:t>
      </w:r>
      <w:bookmarkEnd w:id="61"/>
    </w:p>
    <w:p w:rsidR="003C1AAB" w:rsidRPr="00770FF5" w:rsidRDefault="003C1AAB">
      <w:pPr>
        <w:pStyle w:val="subsection"/>
      </w:pPr>
      <w:r w:rsidRPr="00770FF5">
        <w:tab/>
      </w:r>
      <w:r w:rsidRPr="00770FF5">
        <w:tab/>
        <w:t>A person commits an offence if:</w:t>
      </w:r>
    </w:p>
    <w:p w:rsidR="003C1AAB" w:rsidRPr="00770FF5" w:rsidRDefault="003C1AAB">
      <w:pPr>
        <w:pStyle w:val="paragraph"/>
      </w:pPr>
      <w:r w:rsidRPr="00770FF5">
        <w:tab/>
        <w:t>(a)</w:t>
      </w:r>
      <w:r w:rsidRPr="00770FF5">
        <w:tab/>
        <w:t>an Australian travel document issued to the person is lost or stolen; and</w:t>
      </w:r>
    </w:p>
    <w:p w:rsidR="003C1AAB" w:rsidRPr="00770FF5" w:rsidRDefault="003C1AAB">
      <w:pPr>
        <w:pStyle w:val="paragraph"/>
      </w:pPr>
      <w:r w:rsidRPr="00770FF5">
        <w:tab/>
        <w:t>(b)</w:t>
      </w:r>
      <w:r w:rsidRPr="00770FF5">
        <w:tab/>
        <w:t>the person knows that the document has been either lost or stolen; and</w:t>
      </w:r>
    </w:p>
    <w:p w:rsidR="003C1AAB" w:rsidRPr="00770FF5" w:rsidRDefault="003C1AAB">
      <w:pPr>
        <w:pStyle w:val="paragraph"/>
      </w:pPr>
      <w:r w:rsidRPr="00770FF5">
        <w:tab/>
        <w:t>(c)</w:t>
      </w:r>
      <w:r w:rsidRPr="00770FF5">
        <w:tab/>
        <w:t>the person fails to report the loss or theft to an officer as soon as practicable after the first time the person knows that the document has been either lost or stolen.</w:t>
      </w:r>
    </w:p>
    <w:p w:rsidR="003C1AAB" w:rsidRPr="00770FF5" w:rsidRDefault="003C1AAB">
      <w:pPr>
        <w:pStyle w:val="Penalty"/>
      </w:pPr>
      <w:r w:rsidRPr="00770FF5">
        <w:t>Penalty:</w:t>
      </w:r>
      <w:r w:rsidRPr="00770FF5">
        <w:tab/>
        <w:t>Imprisonment for 1 year or 20 penalty units, or both.</w:t>
      </w:r>
    </w:p>
    <w:p w:rsidR="003C1AAB" w:rsidRPr="00770FF5" w:rsidRDefault="003C1AAB" w:rsidP="004B2124">
      <w:pPr>
        <w:pStyle w:val="ActHead2"/>
        <w:pageBreakBefore/>
      </w:pPr>
      <w:bookmarkStart w:id="62" w:name="_Toc101280645"/>
      <w:r w:rsidRPr="00C7618D">
        <w:rPr>
          <w:rStyle w:val="CharPartNo"/>
        </w:rPr>
        <w:lastRenderedPageBreak/>
        <w:t>Part</w:t>
      </w:r>
      <w:r w:rsidR="00E0132D" w:rsidRPr="00C7618D">
        <w:rPr>
          <w:rStyle w:val="CharPartNo"/>
        </w:rPr>
        <w:t> </w:t>
      </w:r>
      <w:r w:rsidRPr="00C7618D">
        <w:rPr>
          <w:rStyle w:val="CharPartNo"/>
        </w:rPr>
        <w:t>5</w:t>
      </w:r>
      <w:r w:rsidRPr="00770FF5">
        <w:t>—</w:t>
      </w:r>
      <w:r w:rsidRPr="00C7618D">
        <w:rPr>
          <w:rStyle w:val="CharPartText"/>
        </w:rPr>
        <w:t>Administrative matters</w:t>
      </w:r>
      <w:bookmarkEnd w:id="62"/>
    </w:p>
    <w:p w:rsidR="003C1AAB" w:rsidRPr="00770FF5" w:rsidRDefault="003C1AAB" w:rsidP="00CA56F5">
      <w:pPr>
        <w:pStyle w:val="ActHead3"/>
      </w:pPr>
      <w:bookmarkStart w:id="63" w:name="_Toc101280646"/>
      <w:r w:rsidRPr="00C7618D">
        <w:rPr>
          <w:rStyle w:val="CharDivNo"/>
        </w:rPr>
        <w:t>Division</w:t>
      </w:r>
      <w:r w:rsidR="00E0132D" w:rsidRPr="00C7618D">
        <w:rPr>
          <w:rStyle w:val="CharDivNo"/>
        </w:rPr>
        <w:t> </w:t>
      </w:r>
      <w:r w:rsidRPr="00C7618D">
        <w:rPr>
          <w:rStyle w:val="CharDivNo"/>
        </w:rPr>
        <w:t>1</w:t>
      </w:r>
      <w:r w:rsidRPr="00770FF5">
        <w:t>—</w:t>
      </w:r>
      <w:r w:rsidRPr="00C7618D">
        <w:rPr>
          <w:rStyle w:val="CharDivText"/>
        </w:rPr>
        <w:t>Information relating to Australian travel documents</w:t>
      </w:r>
      <w:bookmarkEnd w:id="63"/>
    </w:p>
    <w:p w:rsidR="003C1AAB" w:rsidRPr="00770FF5" w:rsidRDefault="003C1AAB" w:rsidP="00CA56F5">
      <w:pPr>
        <w:pStyle w:val="ActHead5"/>
      </w:pPr>
      <w:bookmarkStart w:id="64" w:name="_Toc101280647"/>
      <w:r w:rsidRPr="00C7618D">
        <w:rPr>
          <w:rStyle w:val="CharSectno"/>
        </w:rPr>
        <w:t>42</w:t>
      </w:r>
      <w:r w:rsidRPr="00770FF5">
        <w:t xml:space="preserve">  Disclosure of personal information for the purposes of this Act</w:t>
      </w:r>
      <w:bookmarkEnd w:id="64"/>
    </w:p>
    <w:p w:rsidR="003C1AAB" w:rsidRPr="00770FF5" w:rsidRDefault="003C1AAB">
      <w:pPr>
        <w:pStyle w:val="SubsectionHead"/>
      </w:pPr>
      <w:r w:rsidRPr="00770FF5">
        <w:t>Information that may be disclosed to the Minister</w:t>
      </w:r>
    </w:p>
    <w:p w:rsidR="003C1AAB" w:rsidRPr="00770FF5" w:rsidRDefault="003C1AAB">
      <w:pPr>
        <w:pStyle w:val="subsection"/>
      </w:pPr>
      <w:r w:rsidRPr="00770FF5">
        <w:tab/>
        <w:t>(1)</w:t>
      </w:r>
      <w:r w:rsidRPr="00770FF5">
        <w:tab/>
        <w:t>For the purposes of performing functions under this Act, the Minister may request:</w:t>
      </w:r>
    </w:p>
    <w:p w:rsidR="003C1AAB" w:rsidRPr="00770FF5" w:rsidRDefault="003C1AAB">
      <w:pPr>
        <w:pStyle w:val="paragraph"/>
      </w:pPr>
      <w:r w:rsidRPr="00770FF5">
        <w:tab/>
        <w:t>(a)</w:t>
      </w:r>
      <w:r w:rsidRPr="00770FF5">
        <w:tab/>
        <w:t>an applicant for an Australian travel document; or</w:t>
      </w:r>
    </w:p>
    <w:p w:rsidR="003C1AAB" w:rsidRPr="00770FF5" w:rsidRDefault="003C1AAB">
      <w:pPr>
        <w:pStyle w:val="paragraph"/>
      </w:pPr>
      <w:r w:rsidRPr="00770FF5">
        <w:tab/>
        <w:t>(b)</w:t>
      </w:r>
      <w:r w:rsidRPr="00770FF5">
        <w:tab/>
        <w:t>a person mentioned in an application for an Australian travel document; or</w:t>
      </w:r>
    </w:p>
    <w:p w:rsidR="003C1AAB" w:rsidRPr="00770FF5" w:rsidRDefault="003C1AAB">
      <w:pPr>
        <w:pStyle w:val="paragraph"/>
      </w:pPr>
      <w:r w:rsidRPr="00770FF5">
        <w:tab/>
        <w:t>(c)</w:t>
      </w:r>
      <w:r w:rsidRPr="00770FF5">
        <w:tab/>
        <w:t>a person to whom an Australian travel document has been issued; or</w:t>
      </w:r>
    </w:p>
    <w:p w:rsidR="003C1AAB" w:rsidRPr="00770FF5" w:rsidRDefault="003C1AAB">
      <w:pPr>
        <w:pStyle w:val="paragraph"/>
      </w:pPr>
      <w:r w:rsidRPr="00770FF5">
        <w:tab/>
        <w:t>(d)</w:t>
      </w:r>
      <w:r w:rsidRPr="00770FF5">
        <w:tab/>
        <w:t>a competent authority; or</w:t>
      </w:r>
    </w:p>
    <w:p w:rsidR="003C1AAB" w:rsidRPr="00770FF5" w:rsidRDefault="003C1AAB">
      <w:pPr>
        <w:pStyle w:val="paragraph"/>
      </w:pPr>
      <w:r w:rsidRPr="00770FF5">
        <w:tab/>
        <w:t>(e)</w:t>
      </w:r>
      <w:r w:rsidRPr="00770FF5">
        <w:tab/>
        <w:t>a person specified in a Minister’s determination;</w:t>
      </w:r>
    </w:p>
    <w:p w:rsidR="003C1AAB" w:rsidRPr="00770FF5" w:rsidRDefault="003C1AAB">
      <w:pPr>
        <w:pStyle w:val="subsection2"/>
      </w:pPr>
      <w:r w:rsidRPr="00770FF5">
        <w:t>to disclose to the Minister, or a delegate of the Minister, personal information about:</w:t>
      </w:r>
    </w:p>
    <w:p w:rsidR="003C1AAB" w:rsidRPr="00770FF5" w:rsidRDefault="003C1AAB">
      <w:pPr>
        <w:pStyle w:val="paragraph"/>
      </w:pPr>
      <w:r w:rsidRPr="00770FF5">
        <w:tab/>
        <w:t>(f)</w:t>
      </w:r>
      <w:r w:rsidRPr="00770FF5">
        <w:tab/>
        <w:t>an applicant for an Australian travel document, or a person who is connected with an applicant or an application; or</w:t>
      </w:r>
    </w:p>
    <w:p w:rsidR="003C1AAB" w:rsidRPr="00770FF5" w:rsidRDefault="003C1AAB">
      <w:pPr>
        <w:pStyle w:val="paragraph"/>
      </w:pPr>
      <w:r w:rsidRPr="00770FF5">
        <w:tab/>
        <w:t>(g)</w:t>
      </w:r>
      <w:r w:rsidRPr="00770FF5">
        <w:tab/>
        <w:t>a person to whom an Australian travel document has been issued.</w:t>
      </w:r>
    </w:p>
    <w:p w:rsidR="003C1AAB" w:rsidRPr="00770FF5" w:rsidRDefault="003C1AAB">
      <w:pPr>
        <w:pStyle w:val="subsection"/>
      </w:pPr>
      <w:r w:rsidRPr="00770FF5">
        <w:tab/>
        <w:t>(2)</w:t>
      </w:r>
      <w:r w:rsidRPr="00770FF5">
        <w:tab/>
        <w:t xml:space="preserve">If a person mentioned in </w:t>
      </w:r>
      <w:r w:rsidR="00E0132D" w:rsidRPr="00770FF5">
        <w:t>paragraph (</w:t>
      </w:r>
      <w:r w:rsidRPr="00770FF5">
        <w:t>1)(b), (d) or (e) holds the information under a law of the Commonwealth, the Minister may direct the person to disclose the information.</w:t>
      </w:r>
    </w:p>
    <w:p w:rsidR="003C1AAB" w:rsidRPr="00770FF5" w:rsidRDefault="003C1AAB">
      <w:pPr>
        <w:pStyle w:val="subsection"/>
      </w:pPr>
      <w:r w:rsidRPr="00770FF5">
        <w:tab/>
        <w:t>(3)</w:t>
      </w:r>
      <w:r w:rsidRPr="00770FF5">
        <w:tab/>
        <w:t>For the purposes of:</w:t>
      </w:r>
    </w:p>
    <w:p w:rsidR="00246843" w:rsidRPr="00770FF5" w:rsidRDefault="00246843" w:rsidP="00246843">
      <w:pPr>
        <w:pStyle w:val="paragraph"/>
      </w:pPr>
      <w:r w:rsidRPr="00770FF5">
        <w:tab/>
        <w:t>(a)</w:t>
      </w:r>
      <w:r w:rsidRPr="00770FF5">
        <w:tab/>
        <w:t>paragraph</w:t>
      </w:r>
      <w:r w:rsidR="00E0132D" w:rsidRPr="00770FF5">
        <w:t> </w:t>
      </w:r>
      <w:r w:rsidRPr="00770FF5">
        <w:t>6.2(b) of Australian Privacy Principle</w:t>
      </w:r>
      <w:r w:rsidR="00E0132D" w:rsidRPr="00770FF5">
        <w:t> </w:t>
      </w:r>
      <w:r w:rsidRPr="00770FF5">
        <w:t>6; and</w:t>
      </w:r>
    </w:p>
    <w:p w:rsidR="003C1AAB" w:rsidRPr="00770FF5" w:rsidRDefault="003C1AAB">
      <w:pPr>
        <w:pStyle w:val="paragraph"/>
      </w:pPr>
      <w:r w:rsidRPr="00770FF5">
        <w:tab/>
        <w:t>(c)</w:t>
      </w:r>
      <w:r w:rsidRPr="00770FF5">
        <w:tab/>
        <w:t>a provision of a law of a State or Territory that provides that information that is personal may be disclosed if the disclosure is authorised by law;</w:t>
      </w:r>
    </w:p>
    <w:p w:rsidR="003C1AAB" w:rsidRPr="00770FF5" w:rsidRDefault="003C1AAB">
      <w:pPr>
        <w:pStyle w:val="subsection2"/>
      </w:pPr>
      <w:r w:rsidRPr="00770FF5">
        <w:lastRenderedPageBreak/>
        <w:t xml:space="preserve">the disclosure of information by a person in response to a request or direction under this section is taken to be a disclosure that is required </w:t>
      </w:r>
      <w:r w:rsidR="00246843" w:rsidRPr="00770FF5">
        <w:t>or authorised by this Act</w:t>
      </w:r>
      <w:r w:rsidRPr="00770FF5">
        <w:t>.</w:t>
      </w:r>
    </w:p>
    <w:p w:rsidR="003C1AAB" w:rsidRPr="00770FF5" w:rsidRDefault="003C1AAB">
      <w:pPr>
        <w:pStyle w:val="subsection"/>
      </w:pPr>
      <w:r w:rsidRPr="00770FF5">
        <w:tab/>
        <w:t>(4)</w:t>
      </w:r>
      <w:r w:rsidRPr="00770FF5">
        <w:tab/>
        <w:t xml:space="preserve">Nothing in this section has the effect of authorising a disclosure that, despite </w:t>
      </w:r>
      <w:r w:rsidR="00E0132D" w:rsidRPr="00770FF5">
        <w:t>subsection (</w:t>
      </w:r>
      <w:r w:rsidRPr="00770FF5">
        <w:t>3), is prevented by a law of the Commonwealth, a State or Territory.</w:t>
      </w:r>
    </w:p>
    <w:p w:rsidR="003C1AAB" w:rsidRPr="00770FF5" w:rsidRDefault="003C1AAB">
      <w:pPr>
        <w:pStyle w:val="SubsectionHead"/>
      </w:pPr>
      <w:r w:rsidRPr="00770FF5">
        <w:t>Information that may be disclosed by the Minister</w:t>
      </w:r>
    </w:p>
    <w:p w:rsidR="003C1AAB" w:rsidRPr="00770FF5" w:rsidRDefault="003C1AAB">
      <w:pPr>
        <w:pStyle w:val="subsection"/>
      </w:pPr>
      <w:r w:rsidRPr="00770FF5">
        <w:tab/>
        <w:t>(5)</w:t>
      </w:r>
      <w:r w:rsidRPr="00770FF5">
        <w:tab/>
        <w:t>For the purposes of performing functions under this Act, the Minister may disclose personal information to a person specified in a Minister’s determination.</w:t>
      </w:r>
    </w:p>
    <w:p w:rsidR="003C1AAB" w:rsidRPr="00770FF5" w:rsidRDefault="003C1AAB" w:rsidP="00CA56F5">
      <w:pPr>
        <w:pStyle w:val="ActHead5"/>
      </w:pPr>
      <w:bookmarkStart w:id="65" w:name="_Toc101280648"/>
      <w:r w:rsidRPr="00C7618D">
        <w:rPr>
          <w:rStyle w:val="CharSectno"/>
        </w:rPr>
        <w:t>43</w:t>
      </w:r>
      <w:r w:rsidRPr="00770FF5">
        <w:t xml:space="preserve">  Minister may determine information required for the purpose of satisfying Minister of person’s citizenship and identity etc.</w:t>
      </w:r>
      <w:bookmarkEnd w:id="65"/>
    </w:p>
    <w:p w:rsidR="003C1AAB" w:rsidRPr="00770FF5" w:rsidRDefault="003C1AAB">
      <w:pPr>
        <w:pStyle w:val="subsection"/>
      </w:pPr>
      <w:r w:rsidRPr="00770FF5">
        <w:tab/>
        <w:t>(1)</w:t>
      </w:r>
      <w:r w:rsidRPr="00770FF5">
        <w:tab/>
        <w:t>A Minister’s determination may specify kinds of personal information that may be requested by the Minister for the purposes of Part</w:t>
      </w:r>
      <w:r w:rsidR="00E0132D" w:rsidRPr="00770FF5">
        <w:t> </w:t>
      </w:r>
      <w:r w:rsidRPr="00770FF5">
        <w:t>2.</w:t>
      </w:r>
    </w:p>
    <w:p w:rsidR="003C1AAB" w:rsidRPr="00770FF5" w:rsidRDefault="003C1AAB">
      <w:pPr>
        <w:pStyle w:val="subsection"/>
      </w:pPr>
      <w:r w:rsidRPr="00770FF5">
        <w:tab/>
        <w:t>(2)</w:t>
      </w:r>
      <w:r w:rsidRPr="00770FF5">
        <w:tab/>
        <w:t>This section does not prevent the Minister from requesting under subsection</w:t>
      </w:r>
      <w:r w:rsidR="00E0132D" w:rsidRPr="00770FF5">
        <w:t> </w:t>
      </w:r>
      <w:r w:rsidRPr="00770FF5">
        <w:t xml:space="preserve">42(1) information that is not specified in a determination made for the purposes of </w:t>
      </w:r>
      <w:r w:rsidR="00E0132D" w:rsidRPr="00770FF5">
        <w:t>subsection (</w:t>
      </w:r>
      <w:r w:rsidRPr="00770FF5">
        <w:t>1) of this section.</w:t>
      </w:r>
    </w:p>
    <w:p w:rsidR="003C1AAB" w:rsidRPr="00770FF5" w:rsidRDefault="003C1AAB" w:rsidP="00CA56F5">
      <w:pPr>
        <w:pStyle w:val="ActHead5"/>
      </w:pPr>
      <w:bookmarkStart w:id="66" w:name="_Toc101280649"/>
      <w:r w:rsidRPr="00C7618D">
        <w:rPr>
          <w:rStyle w:val="CharSectno"/>
        </w:rPr>
        <w:t>44</w:t>
      </w:r>
      <w:r w:rsidRPr="00770FF5">
        <w:t xml:space="preserve">  Method of disclosing information to Minister</w:t>
      </w:r>
      <w:bookmarkEnd w:id="66"/>
    </w:p>
    <w:p w:rsidR="003C1AAB" w:rsidRPr="00770FF5" w:rsidRDefault="003C1AAB">
      <w:pPr>
        <w:pStyle w:val="subsection"/>
      </w:pPr>
      <w:r w:rsidRPr="00770FF5">
        <w:tab/>
        <w:t>(1)</w:t>
      </w:r>
      <w:r w:rsidRPr="00770FF5">
        <w:tab/>
        <w:t>A Minister’s determination may specify that personal information:</w:t>
      </w:r>
    </w:p>
    <w:p w:rsidR="003C1AAB" w:rsidRPr="00770FF5" w:rsidRDefault="003C1AAB">
      <w:pPr>
        <w:pStyle w:val="paragraph"/>
      </w:pPr>
      <w:r w:rsidRPr="00770FF5">
        <w:tab/>
        <w:t>(a)</w:t>
      </w:r>
      <w:r w:rsidRPr="00770FF5">
        <w:tab/>
        <w:t>of a kind specified in the instrument; and</w:t>
      </w:r>
    </w:p>
    <w:p w:rsidR="003C1AAB" w:rsidRPr="00770FF5" w:rsidRDefault="003C1AAB">
      <w:pPr>
        <w:pStyle w:val="paragraph"/>
      </w:pPr>
      <w:r w:rsidRPr="00770FF5">
        <w:tab/>
        <w:t>(b)</w:t>
      </w:r>
      <w:r w:rsidRPr="00770FF5">
        <w:tab/>
        <w:t>that the Minister may request under subsection</w:t>
      </w:r>
      <w:r w:rsidR="00E0132D" w:rsidRPr="00770FF5">
        <w:t> </w:t>
      </w:r>
      <w:r w:rsidRPr="00770FF5">
        <w:t>42(1);</w:t>
      </w:r>
    </w:p>
    <w:p w:rsidR="003C1AAB" w:rsidRPr="00770FF5" w:rsidRDefault="003C1AAB">
      <w:pPr>
        <w:pStyle w:val="subsection2"/>
      </w:pPr>
      <w:r w:rsidRPr="00770FF5">
        <w:t>is to be disclosed in a particular manner or particular form.</w:t>
      </w:r>
    </w:p>
    <w:p w:rsidR="003C1AAB" w:rsidRPr="00770FF5" w:rsidRDefault="003C1AAB">
      <w:pPr>
        <w:pStyle w:val="subsection"/>
      </w:pPr>
      <w:r w:rsidRPr="00770FF5">
        <w:tab/>
        <w:t>(2)</w:t>
      </w:r>
      <w:r w:rsidRPr="00770FF5">
        <w:tab/>
        <w:t xml:space="preserve">A Minister’s determination made for the purposes of </w:t>
      </w:r>
      <w:r w:rsidR="00E0132D" w:rsidRPr="00770FF5">
        <w:t>subsection (</w:t>
      </w:r>
      <w:r w:rsidRPr="00770FF5">
        <w:t>1) may specify that, if information covered by the instrument is not disclosed in the manner or form specified:</w:t>
      </w:r>
    </w:p>
    <w:p w:rsidR="003C1AAB" w:rsidRPr="00770FF5" w:rsidRDefault="003C1AAB">
      <w:pPr>
        <w:pStyle w:val="paragraph"/>
      </w:pPr>
      <w:r w:rsidRPr="00770FF5">
        <w:tab/>
        <w:t>(a)</w:t>
      </w:r>
      <w:r w:rsidRPr="00770FF5">
        <w:tab/>
        <w:t>the information is taken not to have been disclosed; or</w:t>
      </w:r>
    </w:p>
    <w:p w:rsidR="003C1AAB" w:rsidRPr="00770FF5" w:rsidRDefault="003C1AAB">
      <w:pPr>
        <w:pStyle w:val="paragraph"/>
      </w:pPr>
      <w:r w:rsidRPr="00770FF5">
        <w:lastRenderedPageBreak/>
        <w:tab/>
        <w:t>(b)</w:t>
      </w:r>
      <w:r w:rsidRPr="00770FF5">
        <w:tab/>
        <w:t>in specified circumstances, the information is taken not to have been disclosed.</w:t>
      </w:r>
    </w:p>
    <w:p w:rsidR="003C1AAB" w:rsidRPr="00770FF5" w:rsidRDefault="003C1AAB" w:rsidP="00D11C0D">
      <w:pPr>
        <w:pStyle w:val="subsection"/>
        <w:keepNext/>
        <w:keepLines/>
      </w:pPr>
      <w:r w:rsidRPr="00770FF5">
        <w:tab/>
        <w:t>(3)</w:t>
      </w:r>
      <w:r w:rsidRPr="00770FF5">
        <w:tab/>
        <w:t xml:space="preserve">A Minister’s determination made for the purposes of </w:t>
      </w:r>
      <w:r w:rsidR="00E0132D" w:rsidRPr="00770FF5">
        <w:t>subsection (</w:t>
      </w:r>
      <w:r w:rsidRPr="00770FF5">
        <w:t>1) may specify circumstances in which information covered by the instrument, despite not being disclosed in the manner or form specified, is still taken to have been disclosed.</w:t>
      </w:r>
    </w:p>
    <w:p w:rsidR="001A79DD" w:rsidRPr="00770FF5" w:rsidRDefault="001A79DD" w:rsidP="001A79DD">
      <w:pPr>
        <w:pStyle w:val="ActHead5"/>
      </w:pPr>
      <w:bookmarkStart w:id="67" w:name="_Toc101280650"/>
      <w:r w:rsidRPr="00C7618D">
        <w:rPr>
          <w:rStyle w:val="CharSectno"/>
        </w:rPr>
        <w:t>45</w:t>
      </w:r>
      <w:r w:rsidRPr="00770FF5">
        <w:t xml:space="preserve">  Minister may disclose information about Australian travel documents that are lost, stolen or otherwise invalid</w:t>
      </w:r>
      <w:bookmarkEnd w:id="67"/>
    </w:p>
    <w:p w:rsidR="003C1AAB" w:rsidRPr="00770FF5" w:rsidRDefault="003C1AAB">
      <w:pPr>
        <w:pStyle w:val="subsection"/>
      </w:pPr>
      <w:r w:rsidRPr="00770FF5">
        <w:tab/>
      </w:r>
      <w:r w:rsidRPr="00770FF5">
        <w:tab/>
        <w:t>The Minister may disclose personal information, of a kind specified in a Minister’s determination, to a person specified in a Minister’s determination, for the purpose of informing that person about the status of an Australian travel document.</w:t>
      </w:r>
    </w:p>
    <w:p w:rsidR="003C1AAB" w:rsidRPr="00770FF5" w:rsidRDefault="003C1AAB" w:rsidP="00CA56F5">
      <w:pPr>
        <w:pStyle w:val="ActHead5"/>
      </w:pPr>
      <w:bookmarkStart w:id="68" w:name="_Toc101280651"/>
      <w:r w:rsidRPr="00C7618D">
        <w:rPr>
          <w:rStyle w:val="CharSectno"/>
        </w:rPr>
        <w:t>46</w:t>
      </w:r>
      <w:r w:rsidRPr="00770FF5">
        <w:t xml:space="preserve">  Minister may disclose information for particular purposes</w:t>
      </w:r>
      <w:bookmarkEnd w:id="68"/>
    </w:p>
    <w:p w:rsidR="003C1AAB" w:rsidRPr="00770FF5" w:rsidRDefault="003C1AAB">
      <w:pPr>
        <w:pStyle w:val="subsection"/>
      </w:pPr>
      <w:r w:rsidRPr="00770FF5">
        <w:tab/>
      </w:r>
      <w:r w:rsidRPr="00770FF5">
        <w:tab/>
        <w:t>On request, the Minister may disclose personal information, of a kind specified in a Minister’s determination, to a person specified in a Minister’s determination, for any of the following purposes:</w:t>
      </w:r>
    </w:p>
    <w:p w:rsidR="003C1AAB" w:rsidRPr="00770FF5" w:rsidRDefault="003C1AAB">
      <w:pPr>
        <w:pStyle w:val="paragraph"/>
      </w:pPr>
      <w:r w:rsidRPr="00770FF5">
        <w:tab/>
        <w:t>(a)</w:t>
      </w:r>
      <w:r w:rsidRPr="00770FF5">
        <w:tab/>
        <w:t>confirming or verifying information relating to an applicant for an Australian travel document or a person to whom an Australian travel document has been issued;</w:t>
      </w:r>
    </w:p>
    <w:p w:rsidR="003C1AAB" w:rsidRPr="00770FF5" w:rsidRDefault="003C1AAB">
      <w:pPr>
        <w:pStyle w:val="paragraph"/>
      </w:pPr>
      <w:r w:rsidRPr="00770FF5">
        <w:tab/>
        <w:t>(b)</w:t>
      </w:r>
      <w:r w:rsidRPr="00770FF5">
        <w:tab/>
        <w:t>facilitating or otherwise assisting the international travel of a person to whom an Australian travel document has been issued;</w:t>
      </w:r>
    </w:p>
    <w:p w:rsidR="003C1AAB" w:rsidRPr="00770FF5" w:rsidRDefault="003C1AAB">
      <w:pPr>
        <w:pStyle w:val="paragraph"/>
      </w:pPr>
      <w:r w:rsidRPr="00770FF5">
        <w:tab/>
        <w:t>(c)</w:t>
      </w:r>
      <w:r w:rsidRPr="00770FF5">
        <w:tab/>
        <w:t>law enforcement;</w:t>
      </w:r>
    </w:p>
    <w:p w:rsidR="003C1AAB" w:rsidRPr="00770FF5" w:rsidRDefault="003C1AAB">
      <w:pPr>
        <w:pStyle w:val="paragraph"/>
      </w:pPr>
      <w:r w:rsidRPr="00770FF5">
        <w:tab/>
        <w:t>(d)</w:t>
      </w:r>
      <w:r w:rsidRPr="00770FF5">
        <w:tab/>
        <w:t>the operation of family law and related matters;</w:t>
      </w:r>
    </w:p>
    <w:p w:rsidR="003C1AAB" w:rsidRPr="00770FF5" w:rsidRDefault="003C1AAB">
      <w:pPr>
        <w:pStyle w:val="paragraph"/>
      </w:pPr>
      <w:r w:rsidRPr="00770FF5">
        <w:tab/>
        <w:t>(e)</w:t>
      </w:r>
      <w:r w:rsidRPr="00770FF5">
        <w:tab/>
        <w:t>the purposes of a law of the Commonwealth specified in a Minister’s determination.</w:t>
      </w:r>
    </w:p>
    <w:p w:rsidR="003C1AAB" w:rsidRPr="00770FF5" w:rsidRDefault="003C1AAB">
      <w:pPr>
        <w:pStyle w:val="notetext"/>
      </w:pPr>
      <w:r w:rsidRPr="00770FF5">
        <w:t>Note:</w:t>
      </w:r>
      <w:r w:rsidRPr="00770FF5">
        <w:tab/>
        <w:t xml:space="preserve">Information disclosed under this section must be dealt with in accordance with </w:t>
      </w:r>
      <w:r w:rsidR="00246843" w:rsidRPr="00770FF5">
        <w:t>the Australian Privacy Principles</w:t>
      </w:r>
      <w:r w:rsidRPr="00770FF5">
        <w:t>.</w:t>
      </w:r>
    </w:p>
    <w:p w:rsidR="003C1AAB" w:rsidRPr="00770FF5" w:rsidRDefault="003C1AAB" w:rsidP="004B2124">
      <w:pPr>
        <w:pStyle w:val="ActHead3"/>
        <w:pageBreakBefore/>
      </w:pPr>
      <w:bookmarkStart w:id="69" w:name="_Toc101280652"/>
      <w:r w:rsidRPr="00C7618D">
        <w:rPr>
          <w:rStyle w:val="CharDivNo"/>
        </w:rPr>
        <w:lastRenderedPageBreak/>
        <w:t>Division</w:t>
      </w:r>
      <w:r w:rsidR="00E0132D" w:rsidRPr="00C7618D">
        <w:rPr>
          <w:rStyle w:val="CharDivNo"/>
        </w:rPr>
        <w:t> </w:t>
      </w:r>
      <w:r w:rsidRPr="00C7618D">
        <w:rPr>
          <w:rStyle w:val="CharDivNo"/>
        </w:rPr>
        <w:t>2</w:t>
      </w:r>
      <w:r w:rsidRPr="00770FF5">
        <w:t>—</w:t>
      </w:r>
      <w:r w:rsidRPr="00C7618D">
        <w:rPr>
          <w:rStyle w:val="CharDivText"/>
        </w:rPr>
        <w:t>Methods of performing functions under this Act</w:t>
      </w:r>
      <w:bookmarkEnd w:id="69"/>
    </w:p>
    <w:p w:rsidR="003C1AAB" w:rsidRPr="00770FF5" w:rsidRDefault="003C1AAB" w:rsidP="00CA56F5">
      <w:pPr>
        <w:pStyle w:val="ActHead5"/>
      </w:pPr>
      <w:bookmarkStart w:id="70" w:name="_Toc101280653"/>
      <w:r w:rsidRPr="00C7618D">
        <w:rPr>
          <w:rStyle w:val="CharSectno"/>
        </w:rPr>
        <w:t>47</w:t>
      </w:r>
      <w:r w:rsidRPr="00770FF5">
        <w:t xml:space="preserve">  Minister may determine particular methods and technologies</w:t>
      </w:r>
      <w:bookmarkEnd w:id="70"/>
    </w:p>
    <w:p w:rsidR="003C1AAB" w:rsidRPr="00770FF5" w:rsidRDefault="003C1AAB">
      <w:pPr>
        <w:pStyle w:val="subsection"/>
      </w:pPr>
      <w:r w:rsidRPr="00770FF5">
        <w:tab/>
        <w:t>(1)</w:t>
      </w:r>
      <w:r w:rsidRPr="00770FF5">
        <w:tab/>
        <w:t>A Minister’s determination may specify methods (including technologies) that are to be used:</w:t>
      </w:r>
    </w:p>
    <w:p w:rsidR="003C1AAB" w:rsidRPr="00770FF5" w:rsidRDefault="003C1AAB">
      <w:pPr>
        <w:pStyle w:val="paragraph"/>
      </w:pPr>
      <w:r w:rsidRPr="00770FF5">
        <w:tab/>
        <w:t>(a)</w:t>
      </w:r>
      <w:r w:rsidRPr="00770FF5">
        <w:tab/>
        <w:t>for the purposes of confirming the validity of evidence of the identity of an applicant for an Australian travel document or a person to whom an Australian travel document has been issued; or</w:t>
      </w:r>
    </w:p>
    <w:p w:rsidR="003C1AAB" w:rsidRPr="00770FF5" w:rsidRDefault="003C1AAB">
      <w:pPr>
        <w:pStyle w:val="paragraph"/>
      </w:pPr>
      <w:r w:rsidRPr="00770FF5">
        <w:tab/>
        <w:t>(b)</w:t>
      </w:r>
      <w:r w:rsidRPr="00770FF5">
        <w:tab/>
        <w:t>for performing other functions in connection with this Act.</w:t>
      </w:r>
    </w:p>
    <w:p w:rsidR="003C1AAB" w:rsidRPr="00770FF5" w:rsidRDefault="003C1AAB">
      <w:pPr>
        <w:pStyle w:val="notetext"/>
      </w:pPr>
      <w:r w:rsidRPr="00770FF5">
        <w:t>Note:</w:t>
      </w:r>
      <w:r w:rsidRPr="00770FF5">
        <w:tab/>
        <w:t xml:space="preserve">Any personal information collected as part of using a method specified in a determination must be dealt with in accordance with </w:t>
      </w:r>
      <w:r w:rsidR="009C1532" w:rsidRPr="00770FF5">
        <w:t>the Australian Privacy Principles</w:t>
      </w:r>
      <w:r w:rsidRPr="00770FF5">
        <w:t>.</w:t>
      </w:r>
    </w:p>
    <w:p w:rsidR="003C1AAB" w:rsidRPr="00770FF5" w:rsidRDefault="003C1AAB">
      <w:pPr>
        <w:pStyle w:val="subsection"/>
      </w:pPr>
      <w:r w:rsidRPr="00770FF5">
        <w:tab/>
        <w:t>(2)</w:t>
      </w:r>
      <w:r w:rsidRPr="00770FF5">
        <w:tab/>
        <w:t>The determination may provide for:</w:t>
      </w:r>
    </w:p>
    <w:p w:rsidR="003C1AAB" w:rsidRPr="00770FF5" w:rsidRDefault="003C1AAB">
      <w:pPr>
        <w:pStyle w:val="paragraph"/>
      </w:pPr>
      <w:r w:rsidRPr="00770FF5">
        <w:tab/>
        <w:t>(a)</w:t>
      </w:r>
      <w:r w:rsidRPr="00770FF5">
        <w:tab/>
        <w:t>the circumstances in which the methods are to be used; and</w:t>
      </w:r>
    </w:p>
    <w:p w:rsidR="003C1AAB" w:rsidRPr="00770FF5" w:rsidRDefault="003C1AAB">
      <w:pPr>
        <w:pStyle w:val="paragraph"/>
      </w:pPr>
      <w:r w:rsidRPr="00770FF5">
        <w:tab/>
        <w:t>(b)</w:t>
      </w:r>
      <w:r w:rsidRPr="00770FF5">
        <w:tab/>
        <w:t>any other matters relating to use, or the consequences of use, of the methods.</w:t>
      </w:r>
    </w:p>
    <w:p w:rsidR="003C1AAB" w:rsidRPr="00770FF5" w:rsidRDefault="003C1AAB">
      <w:pPr>
        <w:pStyle w:val="subsection"/>
      </w:pPr>
      <w:r w:rsidRPr="00770FF5">
        <w:tab/>
        <w:t>(3)</w:t>
      </w:r>
      <w:r w:rsidRPr="00770FF5">
        <w:tab/>
        <w:t>If the determination relates to the use of personal information, the determination must specify the nature of the personal information and the purposes for which it may be used.</w:t>
      </w:r>
    </w:p>
    <w:p w:rsidR="003C1AAB" w:rsidRPr="00770FF5" w:rsidRDefault="003C1AAB">
      <w:pPr>
        <w:pStyle w:val="subsection"/>
      </w:pPr>
      <w:r w:rsidRPr="00770FF5">
        <w:tab/>
        <w:t>(4)</w:t>
      </w:r>
      <w:r w:rsidRPr="00770FF5">
        <w:tab/>
      </w:r>
      <w:r w:rsidR="00E0132D" w:rsidRPr="00770FF5">
        <w:t>Subsection (</w:t>
      </w:r>
      <w:r w:rsidRPr="00770FF5">
        <w:t>1) does not imply that methods or technologies not specified in a Minister’s determination must not be used for performing functions in connection with this Act.</w:t>
      </w:r>
    </w:p>
    <w:p w:rsidR="003C1AAB" w:rsidRPr="00770FF5" w:rsidRDefault="003C1AAB" w:rsidP="004B2124">
      <w:pPr>
        <w:pStyle w:val="ActHead3"/>
        <w:pageBreakBefore/>
      </w:pPr>
      <w:bookmarkStart w:id="71" w:name="_Toc101280654"/>
      <w:r w:rsidRPr="00C7618D">
        <w:rPr>
          <w:rStyle w:val="CharDivNo"/>
        </w:rPr>
        <w:lastRenderedPageBreak/>
        <w:t>Division</w:t>
      </w:r>
      <w:r w:rsidR="00E0132D" w:rsidRPr="00C7618D">
        <w:rPr>
          <w:rStyle w:val="CharDivNo"/>
        </w:rPr>
        <w:t> </w:t>
      </w:r>
      <w:r w:rsidRPr="00C7618D">
        <w:rPr>
          <w:rStyle w:val="CharDivNo"/>
        </w:rPr>
        <w:t>3</w:t>
      </w:r>
      <w:r w:rsidRPr="00770FF5">
        <w:t>—</w:t>
      </w:r>
      <w:r w:rsidRPr="00C7618D">
        <w:rPr>
          <w:rStyle w:val="CharDivText"/>
        </w:rPr>
        <w:t>Review of decisions about Australian travel documents</w:t>
      </w:r>
      <w:bookmarkEnd w:id="71"/>
    </w:p>
    <w:p w:rsidR="003C1AAB" w:rsidRPr="00770FF5" w:rsidRDefault="003C1AAB" w:rsidP="00CA56F5">
      <w:pPr>
        <w:pStyle w:val="ActHead5"/>
      </w:pPr>
      <w:bookmarkStart w:id="72" w:name="_Toc101280655"/>
      <w:r w:rsidRPr="00C7618D">
        <w:rPr>
          <w:rStyle w:val="CharSectno"/>
        </w:rPr>
        <w:t>48</w:t>
      </w:r>
      <w:r w:rsidRPr="00770FF5">
        <w:t xml:space="preserve">  Reviewable decisions</w:t>
      </w:r>
      <w:bookmarkEnd w:id="72"/>
    </w:p>
    <w:p w:rsidR="003C1AAB" w:rsidRPr="00770FF5" w:rsidRDefault="003C1AAB">
      <w:pPr>
        <w:pStyle w:val="subsection"/>
      </w:pPr>
      <w:r w:rsidRPr="00770FF5">
        <w:tab/>
      </w:r>
      <w:r w:rsidRPr="00770FF5">
        <w:tab/>
        <w:t xml:space="preserve">For the purposes of this Division, the following decisions under this Act are </w:t>
      </w:r>
      <w:r w:rsidRPr="00770FF5">
        <w:rPr>
          <w:b/>
          <w:i/>
        </w:rPr>
        <w:t>reviewable decisions</w:t>
      </w:r>
      <w:r w:rsidRPr="00770FF5">
        <w:t>:</w:t>
      </w:r>
    </w:p>
    <w:p w:rsidR="001A79DD" w:rsidRPr="00770FF5" w:rsidRDefault="001A79DD" w:rsidP="001A79DD">
      <w:pPr>
        <w:pStyle w:val="paragraph"/>
      </w:pPr>
      <w:r w:rsidRPr="00770FF5">
        <w:tab/>
        <w:t>(a)</w:t>
      </w:r>
      <w:r w:rsidRPr="00770FF5">
        <w:tab/>
        <w:t>a decision to issue an Australian travel document, other than:</w:t>
      </w:r>
    </w:p>
    <w:p w:rsidR="001A79DD" w:rsidRPr="00770FF5" w:rsidRDefault="001A79DD" w:rsidP="001A79DD">
      <w:pPr>
        <w:pStyle w:val="paragraphsub"/>
      </w:pPr>
      <w:r w:rsidRPr="00770FF5">
        <w:tab/>
        <w:t>(i)</w:t>
      </w:r>
      <w:r w:rsidRPr="00770FF5">
        <w:tab/>
        <w:t>a decision made under paragraph</w:t>
      </w:r>
      <w:r w:rsidR="00E0132D" w:rsidRPr="00770FF5">
        <w:t> </w:t>
      </w:r>
      <w:r w:rsidRPr="00770FF5">
        <w:t>9(1A)(b); or</w:t>
      </w:r>
    </w:p>
    <w:p w:rsidR="001A79DD" w:rsidRPr="00770FF5" w:rsidRDefault="001A79DD" w:rsidP="001A79DD">
      <w:pPr>
        <w:pStyle w:val="paragraphsub"/>
      </w:pPr>
      <w:r w:rsidRPr="00770FF5">
        <w:tab/>
        <w:t>(ii)</w:t>
      </w:r>
      <w:r w:rsidRPr="00770FF5">
        <w:tab/>
        <w:t>a decision to issue an Australian travel document to a child;</w:t>
      </w:r>
    </w:p>
    <w:p w:rsidR="003C1AAB" w:rsidRPr="00770FF5" w:rsidRDefault="003C1AAB">
      <w:pPr>
        <w:pStyle w:val="paragraph"/>
      </w:pPr>
      <w:r w:rsidRPr="00770FF5">
        <w:tab/>
        <w:t>(b)</w:t>
      </w:r>
      <w:r w:rsidRPr="00770FF5">
        <w:tab/>
        <w:t>a decision to refuse to issue an Australian travel document (other than a decision in relation to which a declaration under subsection</w:t>
      </w:r>
      <w:r w:rsidR="00E0132D" w:rsidRPr="00770FF5">
        <w:t> </w:t>
      </w:r>
      <w:r w:rsidRPr="00770FF5">
        <w:t>11(3) has been made or a decision made because of subsection</w:t>
      </w:r>
      <w:r w:rsidR="00E0132D" w:rsidRPr="00770FF5">
        <w:t> </w:t>
      </w:r>
      <w:r w:rsidRPr="00770FF5">
        <w:t>12(2));</w:t>
      </w:r>
    </w:p>
    <w:p w:rsidR="003C1AAB" w:rsidRPr="00770FF5" w:rsidRDefault="003C1AAB">
      <w:pPr>
        <w:pStyle w:val="paragraph"/>
      </w:pPr>
      <w:r w:rsidRPr="00770FF5">
        <w:tab/>
        <w:t>(c)</w:t>
      </w:r>
      <w:r w:rsidRPr="00770FF5">
        <w:tab/>
        <w:t>a decision to cancel an Australian travel document</w:t>
      </w:r>
      <w:r w:rsidR="00CA65FD" w:rsidRPr="00770FF5">
        <w:t xml:space="preserve"> (other than under section</w:t>
      </w:r>
      <w:r w:rsidR="00E0132D" w:rsidRPr="00770FF5">
        <w:t> </w:t>
      </w:r>
      <w:r w:rsidR="00CA65FD" w:rsidRPr="00770FF5">
        <w:t>22AA)</w:t>
      </w:r>
      <w:r w:rsidRPr="00770FF5">
        <w:t>;</w:t>
      </w:r>
    </w:p>
    <w:p w:rsidR="001A79DD" w:rsidRPr="00770FF5" w:rsidRDefault="001A79DD" w:rsidP="001A79DD">
      <w:pPr>
        <w:pStyle w:val="paragraph"/>
      </w:pPr>
      <w:r w:rsidRPr="00770FF5">
        <w:tab/>
        <w:t>(ca)</w:t>
      </w:r>
      <w:r w:rsidRPr="00770FF5">
        <w:tab/>
        <w:t>a decision to refuse to process an application for an Australian travel document;</w:t>
      </w:r>
    </w:p>
    <w:p w:rsidR="003C1AAB" w:rsidRPr="00770FF5" w:rsidRDefault="003C1AAB">
      <w:pPr>
        <w:pStyle w:val="paragraph"/>
        <w:rPr>
          <w:i/>
        </w:rPr>
      </w:pPr>
      <w:r w:rsidRPr="00770FF5">
        <w:tab/>
        <w:t>(d)</w:t>
      </w:r>
      <w:r w:rsidRPr="00770FF5">
        <w:tab/>
        <w:t>a decision that an Australian travel document is one to which paragraph</w:t>
      </w:r>
      <w:r w:rsidR="00E0132D" w:rsidRPr="00770FF5">
        <w:t> </w:t>
      </w:r>
      <w:r w:rsidRPr="00770FF5">
        <w:t>23(1)(a) or (b) applies;</w:t>
      </w:r>
    </w:p>
    <w:p w:rsidR="001A79DD" w:rsidRPr="00770FF5" w:rsidRDefault="001A79DD" w:rsidP="001A79DD">
      <w:pPr>
        <w:pStyle w:val="paragraph"/>
      </w:pPr>
      <w:r w:rsidRPr="00770FF5">
        <w:tab/>
        <w:t>(e)</w:t>
      </w:r>
      <w:r w:rsidRPr="00770FF5">
        <w:tab/>
        <w:t>a decision under section</w:t>
      </w:r>
      <w:r w:rsidR="00E0132D" w:rsidRPr="00770FF5">
        <w:t> </w:t>
      </w:r>
      <w:r w:rsidRPr="00770FF5">
        <w:t>24 to demand the surrender of a cancelled Australian travel document, other than an Australian travel document cancelled because of paragraph</w:t>
      </w:r>
      <w:r w:rsidR="00E0132D" w:rsidRPr="00770FF5">
        <w:t> </w:t>
      </w:r>
      <w:r w:rsidRPr="00770FF5">
        <w:t>22(2)(d)</w:t>
      </w:r>
      <w:r w:rsidR="00CA65FD" w:rsidRPr="00770FF5">
        <w:t xml:space="preserve"> or section</w:t>
      </w:r>
      <w:r w:rsidR="00E0132D" w:rsidRPr="00770FF5">
        <w:t> </w:t>
      </w:r>
      <w:r w:rsidR="00CA65FD" w:rsidRPr="00770FF5">
        <w:t>22AA</w:t>
      </w:r>
      <w:r w:rsidRPr="00770FF5">
        <w:t>;</w:t>
      </w:r>
    </w:p>
    <w:p w:rsidR="001A79DD" w:rsidRPr="00770FF5" w:rsidRDefault="001A79DD" w:rsidP="001A79DD">
      <w:pPr>
        <w:pStyle w:val="paragraph"/>
      </w:pPr>
      <w:r w:rsidRPr="00770FF5">
        <w:tab/>
        <w:t>(ea)</w:t>
      </w:r>
      <w:r w:rsidRPr="00770FF5">
        <w:tab/>
        <w:t>a decision under section</w:t>
      </w:r>
      <w:r w:rsidR="00E0132D" w:rsidRPr="00770FF5">
        <w:t> </w:t>
      </w:r>
      <w:r w:rsidRPr="00770FF5">
        <w:t>24 to demand the surrender of an invalid Australian travel document;</w:t>
      </w:r>
    </w:p>
    <w:p w:rsidR="003C1AAB" w:rsidRPr="00770FF5" w:rsidRDefault="003C1AAB">
      <w:pPr>
        <w:pStyle w:val="paragraph"/>
      </w:pPr>
      <w:r w:rsidRPr="00770FF5">
        <w:tab/>
        <w:t>(f)</w:t>
      </w:r>
      <w:r w:rsidRPr="00770FF5">
        <w:tab/>
        <w:t>a decision under section</w:t>
      </w:r>
      <w:r w:rsidR="00E0132D" w:rsidRPr="00770FF5">
        <w:t> </w:t>
      </w:r>
      <w:r w:rsidRPr="00770FF5">
        <w:t>25 to demand the surrender of an Australian travel document;</w:t>
      </w:r>
    </w:p>
    <w:p w:rsidR="003C1AAB" w:rsidRPr="00770FF5" w:rsidRDefault="003C1AAB">
      <w:pPr>
        <w:pStyle w:val="paragraph"/>
      </w:pPr>
      <w:r w:rsidRPr="00770FF5">
        <w:tab/>
        <w:t>(h)</w:t>
      </w:r>
      <w:r w:rsidRPr="00770FF5">
        <w:tab/>
        <w:t>a decision under subsection</w:t>
      </w:r>
      <w:r w:rsidR="00E0132D" w:rsidRPr="00770FF5">
        <w:t> </w:t>
      </w:r>
      <w:r w:rsidRPr="00770FF5">
        <w:t>49(4);</w:t>
      </w:r>
    </w:p>
    <w:p w:rsidR="001A79DD" w:rsidRPr="00770FF5" w:rsidRDefault="001A79DD" w:rsidP="001A79DD">
      <w:pPr>
        <w:pStyle w:val="paragraph"/>
      </w:pPr>
      <w:r w:rsidRPr="00770FF5">
        <w:tab/>
        <w:t>(ha)</w:t>
      </w:r>
      <w:r w:rsidRPr="00770FF5">
        <w:tab/>
        <w:t>a decision under subsection</w:t>
      </w:r>
      <w:r w:rsidR="00E0132D" w:rsidRPr="00770FF5">
        <w:t> </w:t>
      </w:r>
      <w:r w:rsidRPr="00770FF5">
        <w:t>53(4) to refuse a name or a signature;</w:t>
      </w:r>
    </w:p>
    <w:p w:rsidR="003C1AAB" w:rsidRPr="00770FF5" w:rsidRDefault="003C1AAB">
      <w:pPr>
        <w:pStyle w:val="paragraph"/>
      </w:pPr>
      <w:r w:rsidRPr="00770FF5">
        <w:tab/>
        <w:t>(i)</w:t>
      </w:r>
      <w:r w:rsidRPr="00770FF5">
        <w:tab/>
        <w:t xml:space="preserve">a decision not to waive an application fee imposed under the </w:t>
      </w:r>
      <w:r w:rsidRPr="00770FF5">
        <w:rPr>
          <w:i/>
        </w:rPr>
        <w:t>Australian Passports (Application Fees) Act 2005</w:t>
      </w:r>
      <w:r w:rsidRPr="00770FF5">
        <w:t>;</w:t>
      </w:r>
    </w:p>
    <w:p w:rsidR="003C1AAB" w:rsidRPr="00770FF5" w:rsidRDefault="003C1AAB">
      <w:pPr>
        <w:pStyle w:val="paragraph"/>
      </w:pPr>
      <w:r w:rsidRPr="00770FF5">
        <w:lastRenderedPageBreak/>
        <w:tab/>
        <w:t>(j)</w:t>
      </w:r>
      <w:r w:rsidRPr="00770FF5">
        <w:tab/>
        <w:t xml:space="preserve">a decision not to refund an application fee imposed under the </w:t>
      </w:r>
      <w:r w:rsidRPr="00770FF5">
        <w:rPr>
          <w:i/>
        </w:rPr>
        <w:t>Australian Passports (Application Fees) Act 2005</w:t>
      </w:r>
      <w:r w:rsidRPr="00770FF5">
        <w:t>;</w:t>
      </w:r>
    </w:p>
    <w:p w:rsidR="003C1AAB" w:rsidRPr="00770FF5" w:rsidRDefault="003C1AAB">
      <w:pPr>
        <w:pStyle w:val="paragraph"/>
      </w:pPr>
      <w:r w:rsidRPr="00770FF5">
        <w:tab/>
        <w:t>(k)</w:t>
      </w:r>
      <w:r w:rsidRPr="00770FF5">
        <w:tab/>
        <w:t xml:space="preserve">a decision to refund part of an application fee imposed under the </w:t>
      </w:r>
      <w:r w:rsidRPr="00770FF5">
        <w:rPr>
          <w:i/>
        </w:rPr>
        <w:t>Australian Passports (Application Fees) Act 2005</w:t>
      </w:r>
      <w:r w:rsidRPr="00770FF5">
        <w:t>.</w:t>
      </w:r>
    </w:p>
    <w:p w:rsidR="003C1AAB" w:rsidRPr="00770FF5" w:rsidRDefault="003C1AAB">
      <w:pPr>
        <w:pStyle w:val="notetext"/>
      </w:pPr>
      <w:r w:rsidRPr="00770FF5">
        <w:t>Note:</w:t>
      </w:r>
      <w:r w:rsidRPr="00770FF5">
        <w:tab/>
      </w:r>
      <w:r w:rsidR="007C255C" w:rsidRPr="00770FF5">
        <w:t>Except in cases described in section</w:t>
      </w:r>
      <w:r w:rsidR="00E0132D" w:rsidRPr="00770FF5">
        <w:t> </w:t>
      </w:r>
      <w:r w:rsidR="007C255C" w:rsidRPr="00770FF5">
        <w:t>48A of this Act, under section</w:t>
      </w:r>
      <w:r w:rsidR="00E0132D" w:rsidRPr="00770FF5">
        <w:t> </w:t>
      </w:r>
      <w:r w:rsidR="007C255C" w:rsidRPr="00770FF5">
        <w:t>27A</w:t>
      </w:r>
      <w:r w:rsidRPr="00770FF5">
        <w:t xml:space="preserve"> of the </w:t>
      </w:r>
      <w:r w:rsidRPr="00770FF5">
        <w:rPr>
          <w:i/>
        </w:rPr>
        <w:t>Administrative Appeals Tribunal Act 1975</w:t>
      </w:r>
      <w:r w:rsidRPr="00770FF5">
        <w:t>, the decision</w:t>
      </w:r>
      <w:r w:rsidR="00C7618D">
        <w:noBreakHyphen/>
      </w:r>
      <w:r w:rsidRPr="00770FF5">
        <w:t>maker must give to persons whose interests are affected by the decision a notification of the making of the decision and of their right to have the decision reviewed. In notifying any such persons, the decision</w:t>
      </w:r>
      <w:r w:rsidR="00C7618D">
        <w:noBreakHyphen/>
      </w:r>
      <w:r w:rsidRPr="00770FF5">
        <w:t>maker must have regard to the Code of Practice determined under section</w:t>
      </w:r>
      <w:r w:rsidR="00E0132D" w:rsidRPr="00770FF5">
        <w:t> </w:t>
      </w:r>
      <w:r w:rsidRPr="00770FF5">
        <w:t>27B of that Act.</w:t>
      </w:r>
    </w:p>
    <w:p w:rsidR="007C255C" w:rsidRPr="00770FF5" w:rsidRDefault="007C255C" w:rsidP="007C255C">
      <w:pPr>
        <w:pStyle w:val="ActHead5"/>
      </w:pPr>
      <w:bookmarkStart w:id="73" w:name="_Toc101280656"/>
      <w:r w:rsidRPr="00C7618D">
        <w:rPr>
          <w:rStyle w:val="CharSectno"/>
        </w:rPr>
        <w:t>48A</w:t>
      </w:r>
      <w:r w:rsidRPr="00770FF5">
        <w:t xml:space="preserve">  When notice of refusal or cancellation of Australian travel document is not required</w:t>
      </w:r>
      <w:bookmarkEnd w:id="73"/>
    </w:p>
    <w:p w:rsidR="007C255C" w:rsidRPr="00770FF5" w:rsidRDefault="007C255C" w:rsidP="007C255C">
      <w:pPr>
        <w:pStyle w:val="SubsectionHead"/>
      </w:pPr>
      <w:r w:rsidRPr="00770FF5">
        <w:t>Application</w:t>
      </w:r>
    </w:p>
    <w:p w:rsidR="007C255C" w:rsidRPr="00770FF5" w:rsidRDefault="007C255C" w:rsidP="007C255C">
      <w:pPr>
        <w:pStyle w:val="subsection"/>
      </w:pPr>
      <w:r w:rsidRPr="00770FF5">
        <w:tab/>
        <w:t>(1)</w:t>
      </w:r>
      <w:r w:rsidRPr="00770FF5">
        <w:tab/>
        <w:t>This section sets out when the Minister is not required to notify a person of a decision by the Minister to do either of the following because of a refusal/cancellation request made under subsection</w:t>
      </w:r>
      <w:r w:rsidR="00E0132D" w:rsidRPr="00770FF5">
        <w:t> </w:t>
      </w:r>
      <w:r w:rsidRPr="00770FF5">
        <w:t>14(1):</w:t>
      </w:r>
    </w:p>
    <w:p w:rsidR="007C255C" w:rsidRPr="00770FF5" w:rsidRDefault="007C255C" w:rsidP="007C255C">
      <w:pPr>
        <w:pStyle w:val="paragraph"/>
      </w:pPr>
      <w:r w:rsidRPr="00770FF5">
        <w:tab/>
        <w:t>(a)</w:t>
      </w:r>
      <w:r w:rsidRPr="00770FF5">
        <w:tab/>
        <w:t xml:space="preserve">refuse to issue an </w:t>
      </w:r>
      <w:r w:rsidR="001925DC" w:rsidRPr="00770FF5">
        <w:t xml:space="preserve">Australian travel document </w:t>
      </w:r>
      <w:r w:rsidRPr="00770FF5">
        <w:t>to the person;</w:t>
      </w:r>
    </w:p>
    <w:p w:rsidR="007C255C" w:rsidRPr="00770FF5" w:rsidRDefault="007C255C" w:rsidP="007C255C">
      <w:pPr>
        <w:pStyle w:val="paragraph"/>
      </w:pPr>
      <w:r w:rsidRPr="00770FF5">
        <w:tab/>
        <w:t>(b)</w:t>
      </w:r>
      <w:r w:rsidRPr="00770FF5">
        <w:tab/>
        <w:t>cancel an Australian travel document issued to the person.</w:t>
      </w:r>
    </w:p>
    <w:p w:rsidR="007C255C" w:rsidRPr="00770FF5" w:rsidRDefault="007C255C" w:rsidP="007C255C">
      <w:pPr>
        <w:pStyle w:val="notetext"/>
      </w:pPr>
      <w:r w:rsidRPr="00770FF5">
        <w:t>Note:</w:t>
      </w:r>
      <w:r w:rsidRPr="00770FF5">
        <w:tab/>
        <w:t>This section applies to a delegate of the Minister in the same way as it applies to the Minister: see paragraph</w:t>
      </w:r>
      <w:r w:rsidR="00E0132D" w:rsidRPr="00770FF5">
        <w:t> </w:t>
      </w:r>
      <w:r w:rsidRPr="00770FF5">
        <w:t xml:space="preserve">34AB(1)(c) of the </w:t>
      </w:r>
      <w:r w:rsidRPr="00770FF5">
        <w:rPr>
          <w:i/>
        </w:rPr>
        <w:t>Acts Interpretation Act 1901</w:t>
      </w:r>
      <w:r w:rsidRPr="00770FF5">
        <w:t>.</w:t>
      </w:r>
    </w:p>
    <w:p w:rsidR="007C255C" w:rsidRPr="00770FF5" w:rsidRDefault="007C255C" w:rsidP="007C255C">
      <w:pPr>
        <w:pStyle w:val="SubsectionHead"/>
      </w:pPr>
      <w:r w:rsidRPr="00770FF5">
        <w:t>Request by ASIO</w:t>
      </w:r>
    </w:p>
    <w:p w:rsidR="007C255C" w:rsidRPr="00770FF5" w:rsidRDefault="007C255C" w:rsidP="007C255C">
      <w:pPr>
        <w:pStyle w:val="subsection"/>
      </w:pPr>
      <w:r w:rsidRPr="00770FF5">
        <w:tab/>
        <w:t>(2)</w:t>
      </w:r>
      <w:r w:rsidRPr="00770FF5">
        <w:tab/>
        <w:t>The Minister is not required to notify the person if:</w:t>
      </w:r>
    </w:p>
    <w:p w:rsidR="007C255C" w:rsidRPr="00770FF5" w:rsidRDefault="007C255C" w:rsidP="007C255C">
      <w:pPr>
        <w:pStyle w:val="paragraph"/>
      </w:pPr>
      <w:r w:rsidRPr="00770FF5">
        <w:tab/>
        <w:t>(a)</w:t>
      </w:r>
      <w:r w:rsidRPr="00770FF5">
        <w:tab/>
        <w:t>the request was made by ASIO or the Director</w:t>
      </w:r>
      <w:r w:rsidR="00C7618D">
        <w:noBreakHyphen/>
      </w:r>
      <w:r w:rsidRPr="00770FF5">
        <w:t>General of Security; and</w:t>
      </w:r>
    </w:p>
    <w:p w:rsidR="007C255C" w:rsidRPr="00770FF5" w:rsidRDefault="007C255C" w:rsidP="007C255C">
      <w:pPr>
        <w:pStyle w:val="paragraph"/>
      </w:pPr>
      <w:r w:rsidRPr="00770FF5">
        <w:tab/>
        <w:t>(b)</w:t>
      </w:r>
      <w:r w:rsidRPr="00770FF5">
        <w:tab/>
        <w:t>there is in force a certificate under paragraph</w:t>
      </w:r>
      <w:r w:rsidR="00E0132D" w:rsidRPr="00770FF5">
        <w:t> </w:t>
      </w:r>
      <w:r w:rsidRPr="00770FF5">
        <w:t xml:space="preserve">38(2)(a) of the </w:t>
      </w:r>
      <w:r w:rsidRPr="00770FF5">
        <w:rPr>
          <w:i/>
        </w:rPr>
        <w:t>Australian Security Intelligence Organisation Act 1979</w:t>
      </w:r>
      <w:r w:rsidRPr="00770FF5">
        <w:t xml:space="preserve"> relating to notice to the person of the making of the security assessment that constituted the request.</w:t>
      </w:r>
    </w:p>
    <w:p w:rsidR="007C255C" w:rsidRPr="00770FF5" w:rsidRDefault="007C255C" w:rsidP="007C255C">
      <w:pPr>
        <w:pStyle w:val="SubsectionHead"/>
      </w:pPr>
      <w:r w:rsidRPr="00770FF5">
        <w:lastRenderedPageBreak/>
        <w:t>Request by Australian Federal Police</w:t>
      </w:r>
    </w:p>
    <w:p w:rsidR="007C255C" w:rsidRPr="00770FF5" w:rsidRDefault="007C255C" w:rsidP="007C255C">
      <w:pPr>
        <w:pStyle w:val="subsection"/>
      </w:pPr>
      <w:r w:rsidRPr="00770FF5">
        <w:tab/>
        <w:t>(3)</w:t>
      </w:r>
      <w:r w:rsidRPr="00770FF5">
        <w:tab/>
        <w:t>The Minister is not required to notify the person if:</w:t>
      </w:r>
    </w:p>
    <w:p w:rsidR="007C255C" w:rsidRPr="00770FF5" w:rsidRDefault="007C255C" w:rsidP="007C255C">
      <w:pPr>
        <w:pStyle w:val="paragraph"/>
      </w:pPr>
      <w:r w:rsidRPr="00770FF5">
        <w:tab/>
        <w:t>(a)</w:t>
      </w:r>
      <w:r w:rsidRPr="00770FF5">
        <w:tab/>
        <w:t>the request was made by a member or a special member of the Australian Federal Police; and</w:t>
      </w:r>
    </w:p>
    <w:p w:rsidR="007C255C" w:rsidRPr="00770FF5" w:rsidRDefault="007C255C" w:rsidP="007C255C">
      <w:pPr>
        <w:pStyle w:val="paragraph"/>
      </w:pPr>
      <w:r w:rsidRPr="00770FF5">
        <w:tab/>
        <w:t>(b)</w:t>
      </w:r>
      <w:r w:rsidRPr="00770FF5">
        <w:tab/>
        <w:t xml:space="preserve">there is in force a certificate under </w:t>
      </w:r>
      <w:r w:rsidR="00E0132D" w:rsidRPr="00770FF5">
        <w:t>subsection (</w:t>
      </w:r>
      <w:r w:rsidRPr="00770FF5">
        <w:t>4).</w:t>
      </w:r>
    </w:p>
    <w:p w:rsidR="007C255C" w:rsidRPr="00770FF5" w:rsidRDefault="007C255C" w:rsidP="007C255C">
      <w:pPr>
        <w:pStyle w:val="subsection"/>
      </w:pPr>
      <w:r w:rsidRPr="00770FF5">
        <w:tab/>
        <w:t>(4)</w:t>
      </w:r>
      <w:r w:rsidRPr="00770FF5">
        <w:tab/>
        <w:t xml:space="preserve">If the Minister administering the </w:t>
      </w:r>
      <w:r w:rsidRPr="00770FF5">
        <w:rPr>
          <w:i/>
        </w:rPr>
        <w:t>Australian Federal Police Act 1979</w:t>
      </w:r>
      <w:r w:rsidRPr="00770FF5">
        <w:t xml:space="preserve"> is satisfied that notifying the person of the decision would adversely affect a current investigation of any of the following offences, that Minister may, by signed writing, certify accordingly:</w:t>
      </w:r>
    </w:p>
    <w:p w:rsidR="007C255C" w:rsidRPr="00770FF5" w:rsidRDefault="007C255C" w:rsidP="007C255C">
      <w:pPr>
        <w:pStyle w:val="paragraph"/>
      </w:pPr>
      <w:r w:rsidRPr="00770FF5">
        <w:tab/>
        <w:t>(a)</w:t>
      </w:r>
      <w:r w:rsidRPr="00770FF5">
        <w:tab/>
        <w:t>an offence against Subdivision A of Division</w:t>
      </w:r>
      <w:r w:rsidR="00E0132D" w:rsidRPr="00770FF5">
        <w:t> </w:t>
      </w:r>
      <w:r w:rsidRPr="00770FF5">
        <w:t xml:space="preserve">72 of the </w:t>
      </w:r>
      <w:r w:rsidRPr="00770FF5">
        <w:rPr>
          <w:i/>
        </w:rPr>
        <w:t>Criminal Code</w:t>
      </w:r>
      <w:r w:rsidRPr="00770FF5">
        <w:t>;</w:t>
      </w:r>
    </w:p>
    <w:p w:rsidR="007C255C" w:rsidRPr="00770FF5" w:rsidRDefault="007C255C" w:rsidP="007C255C">
      <w:pPr>
        <w:pStyle w:val="paragraph"/>
      </w:pPr>
      <w:r w:rsidRPr="00770FF5">
        <w:tab/>
        <w:t>(b)</w:t>
      </w:r>
      <w:r w:rsidRPr="00770FF5">
        <w:tab/>
        <w:t>an offence against Subdivision B of Division</w:t>
      </w:r>
      <w:r w:rsidR="00E0132D" w:rsidRPr="00770FF5">
        <w:t> </w:t>
      </w:r>
      <w:r w:rsidRPr="00770FF5">
        <w:t xml:space="preserve">80 of the </w:t>
      </w:r>
      <w:r w:rsidRPr="00770FF5">
        <w:rPr>
          <w:i/>
        </w:rPr>
        <w:t>Criminal Code</w:t>
      </w:r>
      <w:r w:rsidRPr="00770FF5">
        <w:t>;</w:t>
      </w:r>
    </w:p>
    <w:p w:rsidR="007C255C" w:rsidRPr="00770FF5" w:rsidRDefault="007C255C" w:rsidP="007C255C">
      <w:pPr>
        <w:pStyle w:val="paragraph"/>
      </w:pPr>
      <w:r w:rsidRPr="00770FF5">
        <w:tab/>
        <w:t>(c)</w:t>
      </w:r>
      <w:r w:rsidRPr="00770FF5">
        <w:tab/>
        <w:t>an offence against Part</w:t>
      </w:r>
      <w:r w:rsidR="00E0132D" w:rsidRPr="00770FF5">
        <w:t> </w:t>
      </w:r>
      <w:r w:rsidRPr="00770FF5">
        <w:t xml:space="preserve">5.3 or 5.5 of the </w:t>
      </w:r>
      <w:r w:rsidRPr="00770FF5">
        <w:rPr>
          <w:i/>
        </w:rPr>
        <w:t>Criminal Code</w:t>
      </w:r>
      <w:r w:rsidRPr="00770FF5">
        <w:t>;</w:t>
      </w:r>
    </w:p>
    <w:p w:rsidR="007C255C" w:rsidRPr="00770FF5" w:rsidRDefault="007C255C" w:rsidP="007C255C">
      <w:pPr>
        <w:pStyle w:val="paragraph"/>
      </w:pPr>
      <w:r w:rsidRPr="00770FF5">
        <w:tab/>
        <w:t>(d)</w:t>
      </w:r>
      <w:r w:rsidRPr="00770FF5">
        <w:tab/>
        <w:t xml:space="preserve">an offence against either of the following provisions of the </w:t>
      </w:r>
      <w:r w:rsidRPr="00770FF5">
        <w:rPr>
          <w:i/>
        </w:rPr>
        <w:t>Charter of the United Nations Act 1945</w:t>
      </w:r>
      <w:r w:rsidRPr="00770FF5">
        <w:t>:</w:t>
      </w:r>
    </w:p>
    <w:p w:rsidR="007C255C" w:rsidRPr="00770FF5" w:rsidRDefault="007C255C" w:rsidP="007C255C">
      <w:pPr>
        <w:pStyle w:val="paragraphsub"/>
      </w:pPr>
      <w:r w:rsidRPr="00770FF5">
        <w:tab/>
        <w:t>(i)</w:t>
      </w:r>
      <w:r w:rsidRPr="00770FF5">
        <w:tab/>
        <w:t>Part</w:t>
      </w:r>
      <w:r w:rsidR="00E0132D" w:rsidRPr="00770FF5">
        <w:t> </w:t>
      </w:r>
      <w:r w:rsidRPr="00770FF5">
        <w:t>4 of that Act;</w:t>
      </w:r>
    </w:p>
    <w:p w:rsidR="007C255C" w:rsidRPr="00770FF5" w:rsidRDefault="007C255C" w:rsidP="007C255C">
      <w:pPr>
        <w:pStyle w:val="paragraphsub"/>
      </w:pPr>
      <w:r w:rsidRPr="00770FF5">
        <w:tab/>
        <w:t>(ii)</w:t>
      </w:r>
      <w:r w:rsidRPr="00770FF5">
        <w:tab/>
        <w:t>Part</w:t>
      </w:r>
      <w:r w:rsidR="00E0132D" w:rsidRPr="00770FF5">
        <w:t> </w:t>
      </w:r>
      <w:r w:rsidRPr="00770FF5">
        <w:t xml:space="preserve">5 of that Act, to the extent that it relates to the </w:t>
      </w:r>
      <w:r w:rsidRPr="00770FF5">
        <w:rPr>
          <w:i/>
        </w:rPr>
        <w:t>Charter of the United Nations (Sanctions—Al</w:t>
      </w:r>
      <w:r w:rsidR="00C7618D">
        <w:rPr>
          <w:i/>
        </w:rPr>
        <w:noBreakHyphen/>
      </w:r>
      <w:r w:rsidRPr="00770FF5">
        <w:rPr>
          <w:i/>
        </w:rPr>
        <w:t>Qaida) Regulations</w:t>
      </w:r>
      <w:r w:rsidR="00E0132D" w:rsidRPr="00770FF5">
        <w:rPr>
          <w:i/>
        </w:rPr>
        <w:t> </w:t>
      </w:r>
      <w:r w:rsidRPr="00770FF5">
        <w:rPr>
          <w:i/>
        </w:rPr>
        <w:t>2008</w:t>
      </w:r>
      <w:r w:rsidRPr="00770FF5">
        <w:t>.</w:t>
      </w:r>
    </w:p>
    <w:p w:rsidR="007C255C" w:rsidRPr="00770FF5" w:rsidRDefault="007C255C" w:rsidP="007C255C">
      <w:pPr>
        <w:pStyle w:val="subsection"/>
      </w:pPr>
      <w:r w:rsidRPr="00770FF5">
        <w:tab/>
        <w:t>(5)</w:t>
      </w:r>
      <w:r w:rsidRPr="00770FF5">
        <w:tab/>
        <w:t xml:space="preserve">A certificate under </w:t>
      </w:r>
      <w:r w:rsidR="00E0132D" w:rsidRPr="00770FF5">
        <w:t>subsection (</w:t>
      </w:r>
      <w:r w:rsidRPr="00770FF5">
        <w:t>4) is not a legislative instrument.</w:t>
      </w:r>
    </w:p>
    <w:p w:rsidR="007C255C" w:rsidRPr="00770FF5" w:rsidRDefault="007C255C" w:rsidP="007C255C">
      <w:pPr>
        <w:pStyle w:val="subsection"/>
      </w:pPr>
      <w:r w:rsidRPr="00770FF5">
        <w:tab/>
        <w:t>(6)</w:t>
      </w:r>
      <w:r w:rsidRPr="00770FF5">
        <w:tab/>
        <w:t xml:space="preserve">If the Minister administering the </w:t>
      </w:r>
      <w:r w:rsidRPr="00770FF5">
        <w:rPr>
          <w:i/>
        </w:rPr>
        <w:t>Australian Federal Police Act 1979</w:t>
      </w:r>
      <w:r w:rsidRPr="00770FF5">
        <w:t xml:space="preserve"> issues a certificate under </w:t>
      </w:r>
      <w:r w:rsidR="00E0132D" w:rsidRPr="00770FF5">
        <w:t>subsection (</w:t>
      </w:r>
      <w:r w:rsidRPr="00770FF5">
        <w:t>4) or revokes a certificate under that subsection, he or she must give a copy of the certificate or revocation to the Minister administering this Act.</w:t>
      </w:r>
    </w:p>
    <w:p w:rsidR="007C255C" w:rsidRPr="00770FF5" w:rsidRDefault="007C255C" w:rsidP="007C255C">
      <w:pPr>
        <w:pStyle w:val="subsection"/>
      </w:pPr>
      <w:r w:rsidRPr="00770FF5">
        <w:tab/>
        <w:t>(6A)</w:t>
      </w:r>
      <w:r w:rsidRPr="00770FF5">
        <w:tab/>
        <w:t xml:space="preserve">Before the end of the following periods, the Minister administering the </w:t>
      </w:r>
      <w:r w:rsidRPr="00770FF5">
        <w:rPr>
          <w:i/>
        </w:rPr>
        <w:t>Australian Federal Police Act 1979</w:t>
      </w:r>
      <w:r w:rsidRPr="00770FF5">
        <w:t xml:space="preserve"> must consider whether to revoke a certificate under </w:t>
      </w:r>
      <w:r w:rsidR="00E0132D" w:rsidRPr="00770FF5">
        <w:t>subsection (</w:t>
      </w:r>
      <w:r w:rsidRPr="00770FF5">
        <w:t>4) (if the certificate remains in force):</w:t>
      </w:r>
    </w:p>
    <w:p w:rsidR="007C255C" w:rsidRPr="00770FF5" w:rsidRDefault="007C255C" w:rsidP="007C255C">
      <w:pPr>
        <w:pStyle w:val="paragraph"/>
      </w:pPr>
      <w:r w:rsidRPr="00770FF5">
        <w:tab/>
        <w:t>(a)</w:t>
      </w:r>
      <w:r w:rsidRPr="00770FF5">
        <w:tab/>
        <w:t>12 months after it was issued;</w:t>
      </w:r>
    </w:p>
    <w:p w:rsidR="007C255C" w:rsidRPr="00770FF5" w:rsidRDefault="007C255C" w:rsidP="007C255C">
      <w:pPr>
        <w:pStyle w:val="paragraph"/>
      </w:pPr>
      <w:r w:rsidRPr="00770FF5">
        <w:tab/>
        <w:t>(b)</w:t>
      </w:r>
      <w:r w:rsidRPr="00770FF5">
        <w:tab/>
        <w:t>12 months after that Minister last considered whether to revoke it.</w:t>
      </w:r>
    </w:p>
    <w:p w:rsidR="007C255C" w:rsidRPr="00770FF5" w:rsidRDefault="007C255C" w:rsidP="007C255C">
      <w:pPr>
        <w:pStyle w:val="SubsectionHead"/>
        <w:rPr>
          <w:i w:val="0"/>
        </w:rPr>
      </w:pPr>
      <w:r w:rsidRPr="00770FF5">
        <w:lastRenderedPageBreak/>
        <w:t>Overriding the Administrative Appeals Tribunal Act 1975</w:t>
      </w:r>
    </w:p>
    <w:p w:rsidR="007C255C" w:rsidRPr="00770FF5" w:rsidRDefault="007C255C" w:rsidP="007C255C">
      <w:pPr>
        <w:pStyle w:val="subsection"/>
      </w:pPr>
      <w:r w:rsidRPr="00770FF5">
        <w:tab/>
        <w:t>(7)</w:t>
      </w:r>
      <w:r w:rsidRPr="00770FF5">
        <w:tab/>
        <w:t>This section has effect despite section</w:t>
      </w:r>
      <w:r w:rsidR="00E0132D" w:rsidRPr="00770FF5">
        <w:t> </w:t>
      </w:r>
      <w:r w:rsidRPr="00770FF5">
        <w:t xml:space="preserve">27A of the </w:t>
      </w:r>
      <w:r w:rsidRPr="00770FF5">
        <w:rPr>
          <w:i/>
        </w:rPr>
        <w:t>Administrative Appeals Tribunal Act 1975</w:t>
      </w:r>
      <w:r w:rsidRPr="00770FF5">
        <w:t>.</w:t>
      </w:r>
    </w:p>
    <w:p w:rsidR="007C255C" w:rsidRPr="00770FF5" w:rsidRDefault="007C255C" w:rsidP="007C255C">
      <w:pPr>
        <w:pStyle w:val="notetext"/>
      </w:pPr>
      <w:r w:rsidRPr="00770FF5">
        <w:t>Note:</w:t>
      </w:r>
      <w:r w:rsidRPr="00770FF5">
        <w:tab/>
        <w:t xml:space="preserve">If </w:t>
      </w:r>
      <w:r w:rsidR="00E0132D" w:rsidRPr="00770FF5">
        <w:t>subsection (</w:t>
      </w:r>
      <w:r w:rsidRPr="00770FF5">
        <w:t>2) or (3) ceases to apply because a certificate mentioned in that subsection ceases to be in force, section</w:t>
      </w:r>
      <w:r w:rsidR="00E0132D" w:rsidRPr="00770FF5">
        <w:t> </w:t>
      </w:r>
      <w:r w:rsidRPr="00770FF5">
        <w:t xml:space="preserve">27A of the </w:t>
      </w:r>
      <w:r w:rsidRPr="00770FF5">
        <w:rPr>
          <w:i/>
        </w:rPr>
        <w:t>Administrative Appeals Tribunal Act 1975</w:t>
      </w:r>
      <w:r w:rsidRPr="00770FF5">
        <w:t xml:space="preserve"> (about notification) will apply in relation to the decision (unless the other of those subsections still applies).</w:t>
      </w:r>
    </w:p>
    <w:p w:rsidR="003C1AAB" w:rsidRPr="00770FF5" w:rsidRDefault="003C1AAB" w:rsidP="002F01EF">
      <w:pPr>
        <w:pStyle w:val="ActHead5"/>
      </w:pPr>
      <w:bookmarkStart w:id="74" w:name="_Toc101280657"/>
      <w:r w:rsidRPr="00C7618D">
        <w:rPr>
          <w:rStyle w:val="CharSectno"/>
        </w:rPr>
        <w:t>49</w:t>
      </w:r>
      <w:r w:rsidRPr="00770FF5">
        <w:t xml:space="preserve">  Review by Minister of decisions made by Minister’s delegate</w:t>
      </w:r>
      <w:bookmarkEnd w:id="74"/>
    </w:p>
    <w:p w:rsidR="003C1AAB" w:rsidRPr="00770FF5" w:rsidRDefault="003C1AAB" w:rsidP="002F01EF">
      <w:pPr>
        <w:pStyle w:val="subsection"/>
        <w:keepNext/>
      </w:pPr>
      <w:r w:rsidRPr="00770FF5">
        <w:tab/>
        <w:t>(1)</w:t>
      </w:r>
      <w:r w:rsidRPr="00770FF5">
        <w:tab/>
        <w:t>If:</w:t>
      </w:r>
    </w:p>
    <w:p w:rsidR="003C1AAB" w:rsidRPr="00770FF5" w:rsidRDefault="003C1AAB">
      <w:pPr>
        <w:pStyle w:val="paragraph"/>
      </w:pPr>
      <w:r w:rsidRPr="00770FF5">
        <w:tab/>
        <w:t>(a)</w:t>
      </w:r>
      <w:r w:rsidRPr="00770FF5">
        <w:tab/>
        <w:t>a reviewable decision is made by a delegate of the Minister; and</w:t>
      </w:r>
    </w:p>
    <w:p w:rsidR="003C1AAB" w:rsidRPr="00770FF5" w:rsidRDefault="003C1AAB">
      <w:pPr>
        <w:pStyle w:val="paragraph"/>
      </w:pPr>
      <w:r w:rsidRPr="00770FF5">
        <w:tab/>
        <w:t>(b)</w:t>
      </w:r>
      <w:r w:rsidRPr="00770FF5">
        <w:tab/>
        <w:t xml:space="preserve">the decision is not a decision under </w:t>
      </w:r>
      <w:r w:rsidR="00E0132D" w:rsidRPr="00770FF5">
        <w:t>subsection (</w:t>
      </w:r>
      <w:r w:rsidRPr="00770FF5">
        <w:t>4);</w:t>
      </w:r>
    </w:p>
    <w:p w:rsidR="003C1AAB" w:rsidRPr="00770FF5" w:rsidRDefault="003C1AAB">
      <w:pPr>
        <w:pStyle w:val="subsection2"/>
      </w:pPr>
      <w:r w:rsidRPr="00770FF5">
        <w:t>a person affected by the decision may apply in writing to the Minister for review of the decision.</w:t>
      </w:r>
    </w:p>
    <w:p w:rsidR="003C1AAB" w:rsidRPr="00770FF5" w:rsidRDefault="003C1AAB">
      <w:pPr>
        <w:pStyle w:val="subsection"/>
      </w:pPr>
      <w:r w:rsidRPr="00770FF5">
        <w:tab/>
        <w:t>(2)</w:t>
      </w:r>
      <w:r w:rsidRPr="00770FF5">
        <w:tab/>
        <w:t>An application for review of a decision must be made within 28 days after the person is notified of the decision.</w:t>
      </w:r>
    </w:p>
    <w:p w:rsidR="003C1AAB" w:rsidRPr="00770FF5" w:rsidRDefault="003C1AAB">
      <w:pPr>
        <w:pStyle w:val="subsection"/>
      </w:pPr>
      <w:r w:rsidRPr="00770FF5">
        <w:tab/>
        <w:t>(3)</w:t>
      </w:r>
      <w:r w:rsidRPr="00770FF5">
        <w:tab/>
        <w:t>An application for review of a decision must set out the reasons for making the application.</w:t>
      </w:r>
    </w:p>
    <w:p w:rsidR="003C1AAB" w:rsidRPr="00770FF5" w:rsidRDefault="003C1AAB">
      <w:pPr>
        <w:pStyle w:val="subsection"/>
      </w:pPr>
      <w:r w:rsidRPr="00770FF5">
        <w:tab/>
        <w:t>(4)</w:t>
      </w:r>
      <w:r w:rsidRPr="00770FF5">
        <w:tab/>
        <w:t>After receiving an application for review of a decision, the Minister must review the decision and:</w:t>
      </w:r>
    </w:p>
    <w:p w:rsidR="003C1AAB" w:rsidRPr="00770FF5" w:rsidRDefault="003C1AAB">
      <w:pPr>
        <w:pStyle w:val="paragraph"/>
      </w:pPr>
      <w:r w:rsidRPr="00770FF5">
        <w:tab/>
        <w:t>(a)</w:t>
      </w:r>
      <w:r w:rsidRPr="00770FF5">
        <w:tab/>
        <w:t>affirm the decision under review; or</w:t>
      </w:r>
    </w:p>
    <w:p w:rsidR="003C1AAB" w:rsidRPr="00770FF5" w:rsidRDefault="003C1AAB">
      <w:pPr>
        <w:pStyle w:val="paragraph"/>
      </w:pPr>
      <w:r w:rsidRPr="00770FF5">
        <w:tab/>
        <w:t>(b)</w:t>
      </w:r>
      <w:r w:rsidRPr="00770FF5">
        <w:tab/>
        <w:t>vary the decision under review; or</w:t>
      </w:r>
    </w:p>
    <w:p w:rsidR="003C1AAB" w:rsidRPr="00770FF5" w:rsidRDefault="003C1AAB">
      <w:pPr>
        <w:pStyle w:val="paragraph"/>
      </w:pPr>
      <w:r w:rsidRPr="00770FF5">
        <w:tab/>
        <w:t>(c)</w:t>
      </w:r>
      <w:r w:rsidRPr="00770FF5">
        <w:tab/>
        <w:t>set aside the decision under review and make a decision in substitution for it.</w:t>
      </w:r>
    </w:p>
    <w:p w:rsidR="003C1AAB" w:rsidRPr="00770FF5" w:rsidRDefault="003C1AAB">
      <w:pPr>
        <w:pStyle w:val="notetext"/>
      </w:pPr>
      <w:r w:rsidRPr="00770FF5">
        <w:t>Note:</w:t>
      </w:r>
      <w:r w:rsidRPr="00770FF5">
        <w:tab/>
        <w:t>Under section</w:t>
      </w:r>
      <w:r w:rsidR="00E0132D" w:rsidRPr="00770FF5">
        <w:t> </w:t>
      </w:r>
      <w:r w:rsidRPr="00770FF5">
        <w:t xml:space="preserve">27A of the </w:t>
      </w:r>
      <w:r w:rsidRPr="00770FF5">
        <w:rPr>
          <w:i/>
        </w:rPr>
        <w:t>Administrative Appeals Tribunal Act 1975</w:t>
      </w:r>
      <w:r w:rsidRPr="00770FF5">
        <w:t>, the decision</w:t>
      </w:r>
      <w:r w:rsidR="00C7618D">
        <w:noBreakHyphen/>
      </w:r>
      <w:r w:rsidRPr="00770FF5">
        <w:t>maker must give to persons whose interests are affected by the decision a notification of the making of the decision and of their right to have the decision reviewed. In notifying any such persons, the decision</w:t>
      </w:r>
      <w:r w:rsidR="00C7618D">
        <w:noBreakHyphen/>
      </w:r>
      <w:r w:rsidRPr="00770FF5">
        <w:t>maker must have regard to the Code of Practice determined under section</w:t>
      </w:r>
      <w:r w:rsidR="00E0132D" w:rsidRPr="00770FF5">
        <w:t> </w:t>
      </w:r>
      <w:r w:rsidRPr="00770FF5">
        <w:t>27B of that Act.</w:t>
      </w:r>
    </w:p>
    <w:p w:rsidR="003C1AAB" w:rsidRPr="00770FF5" w:rsidRDefault="003C1AAB" w:rsidP="00CA56F5">
      <w:pPr>
        <w:pStyle w:val="ActHead5"/>
      </w:pPr>
      <w:bookmarkStart w:id="75" w:name="_Toc101280658"/>
      <w:r w:rsidRPr="00C7618D">
        <w:rPr>
          <w:rStyle w:val="CharSectno"/>
        </w:rPr>
        <w:lastRenderedPageBreak/>
        <w:t>50</w:t>
      </w:r>
      <w:r w:rsidRPr="00770FF5">
        <w:t xml:space="preserve">  Review by Administrative Appeals Tribunal of decisions made by Minister</w:t>
      </w:r>
      <w:bookmarkEnd w:id="75"/>
    </w:p>
    <w:p w:rsidR="003C1AAB" w:rsidRPr="00770FF5" w:rsidRDefault="003C1AAB">
      <w:pPr>
        <w:pStyle w:val="subsection"/>
      </w:pPr>
      <w:r w:rsidRPr="00770FF5">
        <w:tab/>
        <w:t>(1)</w:t>
      </w:r>
      <w:r w:rsidRPr="00770FF5">
        <w:tab/>
        <w:t>If a reviewable decision is made:</w:t>
      </w:r>
    </w:p>
    <w:p w:rsidR="003C1AAB" w:rsidRPr="00770FF5" w:rsidRDefault="003C1AAB">
      <w:pPr>
        <w:pStyle w:val="paragraph"/>
      </w:pPr>
      <w:r w:rsidRPr="00770FF5">
        <w:tab/>
        <w:t>(a)</w:t>
      </w:r>
      <w:r w:rsidRPr="00770FF5">
        <w:tab/>
        <w:t>by the Minister; or</w:t>
      </w:r>
    </w:p>
    <w:p w:rsidR="003C1AAB" w:rsidRPr="00770FF5" w:rsidRDefault="003C1AAB">
      <w:pPr>
        <w:pStyle w:val="paragraph"/>
      </w:pPr>
      <w:r w:rsidRPr="00770FF5">
        <w:tab/>
        <w:t>(b)</w:t>
      </w:r>
      <w:r w:rsidRPr="00770FF5">
        <w:tab/>
        <w:t>under subsection</w:t>
      </w:r>
      <w:r w:rsidR="00E0132D" w:rsidRPr="00770FF5">
        <w:t> </w:t>
      </w:r>
      <w:r w:rsidRPr="00770FF5">
        <w:t>49(4) by a delegate of the Minister;</w:t>
      </w:r>
    </w:p>
    <w:p w:rsidR="003C1AAB" w:rsidRPr="00770FF5" w:rsidRDefault="003C1AAB">
      <w:pPr>
        <w:pStyle w:val="subsection2"/>
      </w:pPr>
      <w:r w:rsidRPr="00770FF5">
        <w:t>application may be made to the Administrative Appeals Tribunal for review of that decision.</w:t>
      </w:r>
    </w:p>
    <w:p w:rsidR="003C1AAB" w:rsidRPr="00770FF5" w:rsidRDefault="003C1AAB">
      <w:pPr>
        <w:pStyle w:val="subsection"/>
      </w:pPr>
      <w:r w:rsidRPr="00770FF5">
        <w:tab/>
        <w:t>(2)</w:t>
      </w:r>
      <w:r w:rsidRPr="00770FF5">
        <w:tab/>
        <w:t>The Minister may, if the Minister makes:</w:t>
      </w:r>
    </w:p>
    <w:p w:rsidR="003C1AAB" w:rsidRPr="00770FF5" w:rsidRDefault="003C1AAB">
      <w:pPr>
        <w:pStyle w:val="paragraph"/>
      </w:pPr>
      <w:r w:rsidRPr="00770FF5">
        <w:tab/>
        <w:t>(a)</w:t>
      </w:r>
      <w:r w:rsidRPr="00770FF5">
        <w:tab/>
        <w:t>a decision in response to a refusal/cancellation request made under subsection</w:t>
      </w:r>
      <w:r w:rsidR="00E0132D" w:rsidRPr="00770FF5">
        <w:t> </w:t>
      </w:r>
      <w:r w:rsidRPr="00770FF5">
        <w:t>13(1) or 14(1); or</w:t>
      </w:r>
    </w:p>
    <w:p w:rsidR="003C1AAB" w:rsidRPr="00770FF5" w:rsidRDefault="003C1AAB">
      <w:pPr>
        <w:pStyle w:val="paragraph"/>
      </w:pPr>
      <w:r w:rsidRPr="00770FF5">
        <w:tab/>
        <w:t>(b)</w:t>
      </w:r>
      <w:r w:rsidRPr="00770FF5">
        <w:tab/>
        <w:t>a decision under subsection</w:t>
      </w:r>
      <w:r w:rsidR="00E0132D" w:rsidRPr="00770FF5">
        <w:t> </w:t>
      </w:r>
      <w:r w:rsidRPr="00770FF5">
        <w:t>49(4) on review of a decision made by a Minister’s delegate in response to a refusal/cancellation request made under section</w:t>
      </w:r>
      <w:r w:rsidR="00E0132D" w:rsidRPr="00770FF5">
        <w:t> </w:t>
      </w:r>
      <w:r w:rsidRPr="00770FF5">
        <w:t>13 or 14;</w:t>
      </w:r>
    </w:p>
    <w:p w:rsidR="003C1AAB" w:rsidRPr="00770FF5" w:rsidRDefault="003C1AAB">
      <w:pPr>
        <w:pStyle w:val="subsection2"/>
      </w:pPr>
      <w:r w:rsidRPr="00770FF5">
        <w:t>certify that the decision involved matters of international relations or criminal intelligence.</w:t>
      </w:r>
    </w:p>
    <w:p w:rsidR="003C1AAB" w:rsidRPr="00770FF5" w:rsidRDefault="003C1AAB">
      <w:pPr>
        <w:pStyle w:val="subsection"/>
      </w:pPr>
      <w:r w:rsidRPr="00770FF5">
        <w:tab/>
        <w:t>(3)</w:t>
      </w:r>
      <w:r w:rsidRPr="00770FF5">
        <w:tab/>
        <w:t>Despite section</w:t>
      </w:r>
      <w:r w:rsidR="00E0132D" w:rsidRPr="00770FF5">
        <w:t> </w:t>
      </w:r>
      <w:r w:rsidRPr="00770FF5">
        <w:t xml:space="preserve">43 of the </w:t>
      </w:r>
      <w:r w:rsidRPr="00770FF5">
        <w:rPr>
          <w:i/>
        </w:rPr>
        <w:t>Administrative Appeals Tribunal Act 1975</w:t>
      </w:r>
      <w:r w:rsidRPr="00770FF5">
        <w:t xml:space="preserve">, if the Minister has given a certificate under </w:t>
      </w:r>
      <w:r w:rsidR="00E0132D" w:rsidRPr="00770FF5">
        <w:t>subsection (</w:t>
      </w:r>
      <w:r w:rsidRPr="00770FF5">
        <w:t>2) in relation to a decision, then in any review of that decision the Administrative Appeals Tribunal may only make a decision:</w:t>
      </w:r>
    </w:p>
    <w:p w:rsidR="003C1AAB" w:rsidRPr="00770FF5" w:rsidRDefault="003C1AAB">
      <w:pPr>
        <w:pStyle w:val="paragraph"/>
      </w:pPr>
      <w:r w:rsidRPr="00770FF5">
        <w:tab/>
        <w:t>(a)</w:t>
      </w:r>
      <w:r w:rsidRPr="00770FF5">
        <w:tab/>
        <w:t>affirming the Minister’s decision; or</w:t>
      </w:r>
    </w:p>
    <w:p w:rsidR="003C1AAB" w:rsidRPr="00770FF5" w:rsidRDefault="003C1AAB">
      <w:pPr>
        <w:pStyle w:val="paragraph"/>
      </w:pPr>
      <w:r w:rsidRPr="00770FF5">
        <w:tab/>
        <w:t>(b)</w:t>
      </w:r>
      <w:r w:rsidRPr="00770FF5">
        <w:tab/>
        <w:t>remitting the decision to the Minister for reconsideration in accordance with any directions or recommendations of the Tribunal.</w:t>
      </w:r>
    </w:p>
    <w:p w:rsidR="003C1AAB" w:rsidRPr="00770FF5" w:rsidRDefault="003C1AAB" w:rsidP="004B2124">
      <w:pPr>
        <w:pStyle w:val="ActHead3"/>
        <w:pageBreakBefore/>
      </w:pPr>
      <w:bookmarkStart w:id="76" w:name="_Toc101280659"/>
      <w:r w:rsidRPr="00C7618D">
        <w:rPr>
          <w:rStyle w:val="CharDivNo"/>
        </w:rPr>
        <w:lastRenderedPageBreak/>
        <w:t>Division</w:t>
      </w:r>
      <w:r w:rsidR="00E0132D" w:rsidRPr="00C7618D">
        <w:rPr>
          <w:rStyle w:val="CharDivNo"/>
        </w:rPr>
        <w:t> </w:t>
      </w:r>
      <w:r w:rsidRPr="00C7618D">
        <w:rPr>
          <w:rStyle w:val="CharDivNo"/>
        </w:rPr>
        <w:t>4</w:t>
      </w:r>
      <w:r w:rsidRPr="00770FF5">
        <w:t>—</w:t>
      </w:r>
      <w:r w:rsidRPr="00C7618D">
        <w:rPr>
          <w:rStyle w:val="CharDivText"/>
        </w:rPr>
        <w:t>Officers and delegates</w:t>
      </w:r>
      <w:bookmarkEnd w:id="76"/>
    </w:p>
    <w:p w:rsidR="003C1AAB" w:rsidRPr="00770FF5" w:rsidRDefault="003C1AAB" w:rsidP="00CA56F5">
      <w:pPr>
        <w:pStyle w:val="ActHead5"/>
      </w:pPr>
      <w:bookmarkStart w:id="77" w:name="_Toc101280660"/>
      <w:r w:rsidRPr="00C7618D">
        <w:rPr>
          <w:rStyle w:val="CharSectno"/>
        </w:rPr>
        <w:t>51</w:t>
      </w:r>
      <w:r w:rsidRPr="00770FF5">
        <w:t xml:space="preserve">  Delegation of Minister’s powers</w:t>
      </w:r>
      <w:bookmarkEnd w:id="77"/>
    </w:p>
    <w:p w:rsidR="003C1AAB" w:rsidRPr="00770FF5" w:rsidRDefault="003C1AAB">
      <w:pPr>
        <w:pStyle w:val="subsection"/>
      </w:pPr>
      <w:r w:rsidRPr="00770FF5">
        <w:tab/>
        <w:t>(1)</w:t>
      </w:r>
      <w:r w:rsidRPr="00770FF5">
        <w:tab/>
        <w:t xml:space="preserve">The Minister may, in writing, delegate to a person who is an officer within the meaning of </w:t>
      </w:r>
      <w:r w:rsidR="00E0132D" w:rsidRPr="00770FF5">
        <w:t>paragraph (</w:t>
      </w:r>
      <w:r w:rsidRPr="00770FF5">
        <w:t xml:space="preserve">a), (b), (c) or (g) of the definition of </w:t>
      </w:r>
      <w:r w:rsidRPr="00770FF5">
        <w:rPr>
          <w:b/>
          <w:i/>
        </w:rPr>
        <w:t>officer</w:t>
      </w:r>
      <w:r w:rsidRPr="00770FF5">
        <w:t xml:space="preserve"> in subsection</w:t>
      </w:r>
      <w:r w:rsidR="00E0132D" w:rsidRPr="00770FF5">
        <w:t> </w:t>
      </w:r>
      <w:r w:rsidRPr="00770FF5">
        <w:t>6(1) any or all of the Minister’s powers and functions under the following provisions:</w:t>
      </w:r>
    </w:p>
    <w:p w:rsidR="003C1AAB" w:rsidRPr="00770FF5" w:rsidRDefault="003C1AAB">
      <w:pPr>
        <w:pStyle w:val="paragraph"/>
      </w:pPr>
      <w:r w:rsidRPr="00770FF5">
        <w:tab/>
        <w:t>(a)</w:t>
      </w:r>
      <w:r w:rsidRPr="00770FF5">
        <w:tab/>
        <w:t>section</w:t>
      </w:r>
      <w:r w:rsidR="00E0132D" w:rsidRPr="00770FF5">
        <w:t> </w:t>
      </w:r>
      <w:r w:rsidRPr="00770FF5">
        <w:t>7;</w:t>
      </w:r>
    </w:p>
    <w:p w:rsidR="003C1AAB" w:rsidRPr="00770FF5" w:rsidRDefault="003C1AAB">
      <w:pPr>
        <w:pStyle w:val="paragraph"/>
      </w:pPr>
      <w:r w:rsidRPr="00770FF5">
        <w:tab/>
        <w:t>(b)</w:t>
      </w:r>
      <w:r w:rsidRPr="00770FF5">
        <w:tab/>
        <w:t>section</w:t>
      </w:r>
      <w:r w:rsidR="00E0132D" w:rsidRPr="00770FF5">
        <w:t> </w:t>
      </w:r>
      <w:r w:rsidRPr="00770FF5">
        <w:t>9;</w:t>
      </w:r>
    </w:p>
    <w:p w:rsidR="003C1AAB" w:rsidRPr="00770FF5" w:rsidRDefault="003C1AAB">
      <w:pPr>
        <w:pStyle w:val="paragraph"/>
      </w:pPr>
      <w:r w:rsidRPr="00770FF5">
        <w:tab/>
        <w:t>(c)</w:t>
      </w:r>
      <w:r w:rsidRPr="00770FF5">
        <w:tab/>
        <w:t>subsection</w:t>
      </w:r>
      <w:r w:rsidR="00E0132D" w:rsidRPr="00770FF5">
        <w:t> </w:t>
      </w:r>
      <w:r w:rsidRPr="00770FF5">
        <w:t>11(3);</w:t>
      </w:r>
    </w:p>
    <w:p w:rsidR="00CA65FD" w:rsidRPr="00770FF5" w:rsidRDefault="00CA65FD" w:rsidP="00CA65FD">
      <w:pPr>
        <w:pStyle w:val="paragraph"/>
      </w:pPr>
      <w:r w:rsidRPr="00770FF5">
        <w:tab/>
        <w:t>(caa)</w:t>
      </w:r>
      <w:r w:rsidRPr="00770FF5">
        <w:tab/>
        <w:t>subsection</w:t>
      </w:r>
      <w:r w:rsidR="00E0132D" w:rsidRPr="00770FF5">
        <w:t> </w:t>
      </w:r>
      <w:r w:rsidRPr="00770FF5">
        <w:t>12(2), if the power is exercised because of a refusal/cancellation request made under subsection</w:t>
      </w:r>
      <w:r w:rsidR="00E0132D" w:rsidRPr="00770FF5">
        <w:t> </w:t>
      </w:r>
      <w:r w:rsidRPr="00770FF5">
        <w:t>12(1A);</w:t>
      </w:r>
    </w:p>
    <w:p w:rsidR="001925DC" w:rsidRPr="00770FF5" w:rsidRDefault="001925DC" w:rsidP="001925DC">
      <w:pPr>
        <w:pStyle w:val="paragraph"/>
      </w:pPr>
      <w:r w:rsidRPr="00770FF5">
        <w:tab/>
        <w:t>(ca)</w:t>
      </w:r>
      <w:r w:rsidRPr="00770FF5">
        <w:tab/>
        <w:t>section</w:t>
      </w:r>
      <w:r w:rsidR="00E0132D" w:rsidRPr="00770FF5">
        <w:t> </w:t>
      </w:r>
      <w:r w:rsidRPr="00770FF5">
        <w:t>19A;</w:t>
      </w:r>
    </w:p>
    <w:p w:rsidR="003C1AAB" w:rsidRPr="00770FF5" w:rsidRDefault="003C1AAB">
      <w:pPr>
        <w:pStyle w:val="paragraph"/>
      </w:pPr>
      <w:r w:rsidRPr="00770FF5">
        <w:tab/>
        <w:t>(d)</w:t>
      </w:r>
      <w:r w:rsidRPr="00770FF5">
        <w:tab/>
        <w:t>section</w:t>
      </w:r>
      <w:r w:rsidR="00E0132D" w:rsidRPr="00770FF5">
        <w:t> </w:t>
      </w:r>
      <w:r w:rsidRPr="00770FF5">
        <w:t>22;</w:t>
      </w:r>
    </w:p>
    <w:p w:rsidR="00CA65FD" w:rsidRPr="00770FF5" w:rsidRDefault="00CA65FD" w:rsidP="00CA65FD">
      <w:pPr>
        <w:pStyle w:val="paragraph"/>
      </w:pPr>
      <w:r w:rsidRPr="00770FF5">
        <w:tab/>
        <w:t>(da)</w:t>
      </w:r>
      <w:r w:rsidRPr="00770FF5">
        <w:tab/>
        <w:t>section</w:t>
      </w:r>
      <w:r w:rsidR="00E0132D" w:rsidRPr="00770FF5">
        <w:t> </w:t>
      </w:r>
      <w:r w:rsidRPr="00770FF5">
        <w:t>22AA;</w:t>
      </w:r>
    </w:p>
    <w:p w:rsidR="003C1AAB" w:rsidRPr="00770FF5" w:rsidRDefault="003C1AAB">
      <w:pPr>
        <w:pStyle w:val="paragraph"/>
      </w:pPr>
      <w:r w:rsidRPr="00770FF5">
        <w:tab/>
        <w:t>(e)</w:t>
      </w:r>
      <w:r w:rsidRPr="00770FF5">
        <w:tab/>
        <w:t>section</w:t>
      </w:r>
      <w:r w:rsidR="00E0132D" w:rsidRPr="00770FF5">
        <w:t> </w:t>
      </w:r>
      <w:r w:rsidRPr="00770FF5">
        <w:t>42;</w:t>
      </w:r>
    </w:p>
    <w:p w:rsidR="003C1AAB" w:rsidRPr="00770FF5" w:rsidRDefault="003C1AAB">
      <w:pPr>
        <w:pStyle w:val="paragraph"/>
      </w:pPr>
      <w:r w:rsidRPr="00770FF5">
        <w:tab/>
        <w:t>(f)</w:t>
      </w:r>
      <w:r w:rsidRPr="00770FF5">
        <w:tab/>
        <w:t>section</w:t>
      </w:r>
      <w:r w:rsidR="00E0132D" w:rsidRPr="00770FF5">
        <w:t> </w:t>
      </w:r>
      <w:r w:rsidRPr="00770FF5">
        <w:t>45;</w:t>
      </w:r>
    </w:p>
    <w:p w:rsidR="003C1AAB" w:rsidRPr="00770FF5" w:rsidRDefault="003C1AAB">
      <w:pPr>
        <w:pStyle w:val="paragraph"/>
      </w:pPr>
      <w:r w:rsidRPr="00770FF5">
        <w:tab/>
        <w:t>(g)</w:t>
      </w:r>
      <w:r w:rsidRPr="00770FF5">
        <w:tab/>
        <w:t>section</w:t>
      </w:r>
      <w:r w:rsidR="00E0132D" w:rsidRPr="00770FF5">
        <w:t> </w:t>
      </w:r>
      <w:r w:rsidRPr="00770FF5">
        <w:t>46;</w:t>
      </w:r>
    </w:p>
    <w:p w:rsidR="003C1AAB" w:rsidRPr="00770FF5" w:rsidRDefault="003C1AAB">
      <w:pPr>
        <w:pStyle w:val="paragraph"/>
      </w:pPr>
      <w:r w:rsidRPr="00770FF5">
        <w:tab/>
        <w:t>(h)</w:t>
      </w:r>
      <w:r w:rsidRPr="00770FF5">
        <w:tab/>
        <w:t>subsection</w:t>
      </w:r>
      <w:r w:rsidR="00E0132D" w:rsidRPr="00770FF5">
        <w:t> </w:t>
      </w:r>
      <w:r w:rsidRPr="00770FF5">
        <w:t>49(4);</w:t>
      </w:r>
    </w:p>
    <w:p w:rsidR="001925DC" w:rsidRPr="00770FF5" w:rsidRDefault="001925DC" w:rsidP="001925DC">
      <w:pPr>
        <w:pStyle w:val="paragraph"/>
      </w:pPr>
      <w:r w:rsidRPr="00770FF5">
        <w:tab/>
        <w:t>(ha)</w:t>
      </w:r>
      <w:r w:rsidRPr="00770FF5">
        <w:tab/>
        <w:t>subsection</w:t>
      </w:r>
      <w:r w:rsidR="00E0132D" w:rsidRPr="00770FF5">
        <w:t> </w:t>
      </w:r>
      <w:r w:rsidRPr="00770FF5">
        <w:t>53(2);</w:t>
      </w:r>
    </w:p>
    <w:p w:rsidR="001925DC" w:rsidRPr="00770FF5" w:rsidRDefault="001925DC" w:rsidP="001925DC">
      <w:pPr>
        <w:pStyle w:val="paragraph"/>
      </w:pPr>
      <w:r w:rsidRPr="00770FF5">
        <w:tab/>
        <w:t>(hb)</w:t>
      </w:r>
      <w:r w:rsidRPr="00770FF5">
        <w:tab/>
        <w:t>subsection</w:t>
      </w:r>
      <w:r w:rsidR="00E0132D" w:rsidRPr="00770FF5">
        <w:t> </w:t>
      </w:r>
      <w:r w:rsidRPr="00770FF5">
        <w:t>53(4);</w:t>
      </w:r>
    </w:p>
    <w:p w:rsidR="003C1AAB" w:rsidRPr="00770FF5" w:rsidRDefault="003C1AAB">
      <w:pPr>
        <w:pStyle w:val="paragraph"/>
      </w:pPr>
      <w:r w:rsidRPr="00770FF5">
        <w:tab/>
        <w:t>(i)</w:t>
      </w:r>
      <w:r w:rsidRPr="00770FF5">
        <w:tab/>
        <w:t>section</w:t>
      </w:r>
      <w:r w:rsidR="00E0132D" w:rsidRPr="00770FF5">
        <w:t> </w:t>
      </w:r>
      <w:r w:rsidRPr="00770FF5">
        <w:t>55.</w:t>
      </w:r>
    </w:p>
    <w:p w:rsidR="007C255C" w:rsidRPr="00770FF5" w:rsidRDefault="007C255C" w:rsidP="007C255C">
      <w:pPr>
        <w:pStyle w:val="subsection"/>
      </w:pPr>
      <w:r w:rsidRPr="00770FF5">
        <w:tab/>
        <w:t>(1A)</w:t>
      </w:r>
      <w:r w:rsidRPr="00770FF5">
        <w:tab/>
        <w:t>The Minister may, in writing, delegate to the Secretary of the Department the Minister’s power under subsection</w:t>
      </w:r>
      <w:r w:rsidR="00E0132D" w:rsidRPr="00770FF5">
        <w:t> </w:t>
      </w:r>
      <w:r w:rsidRPr="00770FF5">
        <w:t>22A(1).</w:t>
      </w:r>
    </w:p>
    <w:p w:rsidR="003C1AAB" w:rsidRPr="00770FF5" w:rsidRDefault="003C1AAB">
      <w:pPr>
        <w:pStyle w:val="subsection"/>
      </w:pPr>
      <w:r w:rsidRPr="00770FF5">
        <w:tab/>
        <w:t>(2)</w:t>
      </w:r>
      <w:r w:rsidRPr="00770FF5">
        <w:tab/>
        <w:t xml:space="preserve">The Minister may, in writing, delegate to the Administrator of an external Territory any or all of the Minister’s powers under this Act (except </w:t>
      </w:r>
      <w:r w:rsidR="00E0132D" w:rsidRPr="00770FF5">
        <w:t>subsection (</w:t>
      </w:r>
      <w:r w:rsidRPr="00770FF5">
        <w:t>1)), to be exercised by the Administrator only in, or in relation to, the external Territory.</w:t>
      </w:r>
    </w:p>
    <w:p w:rsidR="003C1AAB" w:rsidRPr="00770FF5" w:rsidRDefault="003C1AAB">
      <w:pPr>
        <w:pStyle w:val="subsection"/>
      </w:pPr>
      <w:r w:rsidRPr="00770FF5">
        <w:tab/>
        <w:t>(3)</w:t>
      </w:r>
      <w:r w:rsidRPr="00770FF5">
        <w:tab/>
        <w:t>In exercising powers or functions under a delegation, the delegate must comply with any directions of the Minister.</w:t>
      </w:r>
    </w:p>
    <w:p w:rsidR="003C1AAB" w:rsidRPr="00770FF5" w:rsidRDefault="003C1AAB" w:rsidP="00CA56F5">
      <w:pPr>
        <w:pStyle w:val="ActHead5"/>
      </w:pPr>
      <w:bookmarkStart w:id="78" w:name="_Toc101280661"/>
      <w:r w:rsidRPr="00C7618D">
        <w:rPr>
          <w:rStyle w:val="CharSectno"/>
        </w:rPr>
        <w:lastRenderedPageBreak/>
        <w:t>52</w:t>
      </w:r>
      <w:r w:rsidRPr="00770FF5">
        <w:t xml:space="preserve">  Authorisation of persons as officers</w:t>
      </w:r>
      <w:bookmarkEnd w:id="78"/>
    </w:p>
    <w:p w:rsidR="003C1AAB" w:rsidRPr="00770FF5" w:rsidRDefault="003C1AAB">
      <w:pPr>
        <w:pStyle w:val="subsection"/>
      </w:pPr>
      <w:r w:rsidRPr="00770FF5">
        <w:tab/>
        <w:t>(1)</w:t>
      </w:r>
      <w:r w:rsidRPr="00770FF5">
        <w:tab/>
        <w:t>The Minister may, in writing, authorise a person, or a class of persons, to exercise specified powers and to perform specified functions of an officer under this Act.</w:t>
      </w:r>
    </w:p>
    <w:p w:rsidR="003C1AAB" w:rsidRPr="00770FF5" w:rsidRDefault="003C1AAB">
      <w:pPr>
        <w:pStyle w:val="subsection"/>
      </w:pPr>
      <w:r w:rsidRPr="00770FF5">
        <w:tab/>
        <w:t>(2)</w:t>
      </w:r>
      <w:r w:rsidRPr="00770FF5">
        <w:tab/>
        <w:t xml:space="preserve">A person who is authorised under </w:t>
      </w:r>
      <w:r w:rsidR="00E0132D" w:rsidRPr="00770FF5">
        <w:t>subsection (</w:t>
      </w:r>
      <w:r w:rsidRPr="00770FF5">
        <w:t>1) must comply with any directions of the Minister in the exercise of the powers or performance of the functions specified in the authority.</w:t>
      </w:r>
    </w:p>
    <w:p w:rsidR="003C1AAB" w:rsidRPr="00770FF5" w:rsidRDefault="003C1AAB">
      <w:pPr>
        <w:pStyle w:val="subsection"/>
      </w:pPr>
      <w:r w:rsidRPr="00770FF5">
        <w:tab/>
        <w:t>(3)</w:t>
      </w:r>
      <w:r w:rsidRPr="00770FF5">
        <w:tab/>
        <w:t>An instrument made under this section is not a legislative instrument.</w:t>
      </w:r>
    </w:p>
    <w:p w:rsidR="003C1AAB" w:rsidRPr="00770FF5" w:rsidRDefault="003C1AAB" w:rsidP="004B2124">
      <w:pPr>
        <w:pStyle w:val="ActHead2"/>
        <w:pageBreakBefore/>
      </w:pPr>
      <w:bookmarkStart w:id="79" w:name="_Toc101280662"/>
      <w:r w:rsidRPr="00C7618D">
        <w:rPr>
          <w:rStyle w:val="CharPartNo"/>
        </w:rPr>
        <w:lastRenderedPageBreak/>
        <w:t>Part</w:t>
      </w:r>
      <w:r w:rsidR="00E0132D" w:rsidRPr="00C7618D">
        <w:rPr>
          <w:rStyle w:val="CharPartNo"/>
        </w:rPr>
        <w:t> </w:t>
      </w:r>
      <w:r w:rsidRPr="00C7618D">
        <w:rPr>
          <w:rStyle w:val="CharPartNo"/>
        </w:rPr>
        <w:t>6</w:t>
      </w:r>
      <w:r w:rsidRPr="00770FF5">
        <w:t>—</w:t>
      </w:r>
      <w:r w:rsidRPr="00C7618D">
        <w:rPr>
          <w:rStyle w:val="CharPartText"/>
        </w:rPr>
        <w:t>Miscellaneous</w:t>
      </w:r>
      <w:bookmarkEnd w:id="79"/>
    </w:p>
    <w:p w:rsidR="003C1AAB" w:rsidRPr="00770FF5" w:rsidRDefault="00874095">
      <w:pPr>
        <w:pStyle w:val="Header"/>
      </w:pPr>
      <w:r w:rsidRPr="00C7618D">
        <w:rPr>
          <w:rStyle w:val="CharDivNo"/>
        </w:rPr>
        <w:t xml:space="preserve"> </w:t>
      </w:r>
      <w:r w:rsidRPr="00C7618D">
        <w:rPr>
          <w:rStyle w:val="CharDivText"/>
        </w:rPr>
        <w:t xml:space="preserve"> </w:t>
      </w:r>
    </w:p>
    <w:p w:rsidR="003C1AAB" w:rsidRPr="00770FF5" w:rsidRDefault="003C1AAB" w:rsidP="00CA56F5">
      <w:pPr>
        <w:pStyle w:val="ActHead5"/>
      </w:pPr>
      <w:bookmarkStart w:id="80" w:name="_Toc101280663"/>
      <w:r w:rsidRPr="00C7618D">
        <w:rPr>
          <w:rStyle w:val="CharSectno"/>
        </w:rPr>
        <w:t>53</w:t>
      </w:r>
      <w:r w:rsidRPr="00770FF5">
        <w:t xml:space="preserve">  Form of Australian travel documents</w:t>
      </w:r>
      <w:bookmarkEnd w:id="80"/>
    </w:p>
    <w:p w:rsidR="003C1AAB" w:rsidRPr="00770FF5" w:rsidRDefault="003C1AAB">
      <w:pPr>
        <w:pStyle w:val="subsection"/>
      </w:pPr>
      <w:r w:rsidRPr="00770FF5">
        <w:tab/>
        <w:t>(1)</w:t>
      </w:r>
      <w:r w:rsidRPr="00770FF5">
        <w:tab/>
        <w:t>Australian passports may be issued in the name of the Governor</w:t>
      </w:r>
      <w:r w:rsidR="00C7618D">
        <w:noBreakHyphen/>
      </w:r>
      <w:r w:rsidRPr="00770FF5">
        <w:t>General.</w:t>
      </w:r>
    </w:p>
    <w:p w:rsidR="003C1AAB" w:rsidRPr="00770FF5" w:rsidRDefault="003C1AAB">
      <w:pPr>
        <w:pStyle w:val="subsection"/>
      </w:pPr>
      <w:r w:rsidRPr="00770FF5">
        <w:tab/>
        <w:t>(2)</w:t>
      </w:r>
      <w:r w:rsidRPr="00770FF5">
        <w:tab/>
        <w:t>Australian travel documents must be issued in forms approved by the Minister.</w:t>
      </w:r>
    </w:p>
    <w:p w:rsidR="003C1AAB" w:rsidRPr="00770FF5" w:rsidRDefault="003C1AAB" w:rsidP="00B872A8">
      <w:pPr>
        <w:pStyle w:val="subsection"/>
      </w:pPr>
      <w:r w:rsidRPr="00770FF5">
        <w:tab/>
        <w:t>(3)</w:t>
      </w:r>
      <w:r w:rsidRPr="00770FF5">
        <w:tab/>
        <w:t>The name of the person to whom an Australian travel document is issued must appear on the document.</w:t>
      </w:r>
    </w:p>
    <w:p w:rsidR="003F0D41" w:rsidRPr="00770FF5" w:rsidRDefault="003F0D41" w:rsidP="003F0D41">
      <w:pPr>
        <w:pStyle w:val="subsection"/>
      </w:pPr>
      <w:r w:rsidRPr="00770FF5">
        <w:tab/>
        <w:t>(4)</w:t>
      </w:r>
      <w:r w:rsidRPr="00770FF5">
        <w:tab/>
        <w:t>The Minister may refuse any name or signature of the person that the Minister considers to be unacceptable, inappropriate or offensive.</w:t>
      </w:r>
    </w:p>
    <w:p w:rsidR="003F0D41" w:rsidRPr="00770FF5" w:rsidRDefault="003F0D41" w:rsidP="003F0D41">
      <w:pPr>
        <w:pStyle w:val="subsection"/>
      </w:pPr>
      <w:r w:rsidRPr="00770FF5">
        <w:tab/>
        <w:t>(5)</w:t>
      </w:r>
      <w:r w:rsidRPr="00770FF5">
        <w:tab/>
        <w:t xml:space="preserve">Unless </w:t>
      </w:r>
      <w:r w:rsidR="00E0132D" w:rsidRPr="00770FF5">
        <w:t>subsection (</w:t>
      </w:r>
      <w:r w:rsidRPr="00770FF5">
        <w:t>4) or a circumstance specified in a Minister’s determination applies, the name must be the most recent name:</w:t>
      </w:r>
    </w:p>
    <w:p w:rsidR="003F0D41" w:rsidRPr="00770FF5" w:rsidRDefault="003F0D41" w:rsidP="003F0D41">
      <w:pPr>
        <w:pStyle w:val="paragraph"/>
      </w:pPr>
      <w:r w:rsidRPr="00770FF5">
        <w:tab/>
        <w:t>(a)</w:t>
      </w:r>
      <w:r w:rsidRPr="00770FF5">
        <w:tab/>
        <w:t>on the person’s birth certificate; or</w:t>
      </w:r>
    </w:p>
    <w:p w:rsidR="003F0D41" w:rsidRPr="00770FF5" w:rsidRDefault="003F0D41" w:rsidP="003F0D41">
      <w:pPr>
        <w:pStyle w:val="paragraph"/>
      </w:pPr>
      <w:r w:rsidRPr="00770FF5">
        <w:tab/>
        <w:t>(b)</w:t>
      </w:r>
      <w:r w:rsidRPr="00770FF5">
        <w:tab/>
        <w:t>on a notice given to the person under section</w:t>
      </w:r>
      <w:r w:rsidR="00E0132D" w:rsidRPr="00770FF5">
        <w:t> </w:t>
      </w:r>
      <w:r w:rsidRPr="00770FF5">
        <w:t xml:space="preserve">37 of the </w:t>
      </w:r>
      <w:r w:rsidRPr="00770FF5">
        <w:rPr>
          <w:i/>
        </w:rPr>
        <w:t>Australian Citizenship Act 2007</w:t>
      </w:r>
      <w:r w:rsidRPr="00770FF5">
        <w:t>; or</w:t>
      </w:r>
    </w:p>
    <w:p w:rsidR="003F0D41" w:rsidRPr="00770FF5" w:rsidRDefault="003F0D41" w:rsidP="003F0D41">
      <w:pPr>
        <w:pStyle w:val="paragraph"/>
      </w:pPr>
      <w:r w:rsidRPr="00770FF5">
        <w:tab/>
        <w:t>(c)</w:t>
      </w:r>
      <w:r w:rsidRPr="00770FF5">
        <w:tab/>
        <w:t>on a certificate, entry or record of the person’s marriage, being a certificate granted or entry or record made by the Registrar of births, deaths and marriages (however described) of a State or Territory; or</w:t>
      </w:r>
    </w:p>
    <w:p w:rsidR="003F0D41" w:rsidRPr="00770FF5" w:rsidRDefault="003F0D41" w:rsidP="003F0D41">
      <w:pPr>
        <w:pStyle w:val="paragraph"/>
      </w:pPr>
      <w:r w:rsidRPr="00770FF5">
        <w:tab/>
        <w:t>(d)</w:t>
      </w:r>
      <w:r w:rsidRPr="00770FF5">
        <w:tab/>
        <w:t>on a certificate, entry or record relating to the registration of the person’s relationship with another person, being a certificate, entry or record:</w:t>
      </w:r>
    </w:p>
    <w:p w:rsidR="003F0D41" w:rsidRPr="00770FF5" w:rsidRDefault="003F0D41" w:rsidP="003F0D41">
      <w:pPr>
        <w:pStyle w:val="paragraphsub"/>
      </w:pPr>
      <w:r w:rsidRPr="00770FF5">
        <w:tab/>
        <w:t>(i)</w:t>
      </w:r>
      <w:r w:rsidRPr="00770FF5">
        <w:tab/>
        <w:t>issued or made under, or for the purposes of, a law of a State or Territory prescribed for the purposes of section</w:t>
      </w:r>
      <w:r w:rsidR="00E0132D" w:rsidRPr="00770FF5">
        <w:t> </w:t>
      </w:r>
      <w:r w:rsidRPr="00770FF5">
        <w:t xml:space="preserve">2E of the </w:t>
      </w:r>
      <w:r w:rsidRPr="00770FF5">
        <w:rPr>
          <w:i/>
        </w:rPr>
        <w:t>Acts Interpretation Act 1901</w:t>
      </w:r>
      <w:r w:rsidRPr="00770FF5">
        <w:t>; and</w:t>
      </w:r>
    </w:p>
    <w:p w:rsidR="003F0D41" w:rsidRPr="00770FF5" w:rsidRDefault="003F0D41" w:rsidP="003F0D41">
      <w:pPr>
        <w:pStyle w:val="paragraphsub"/>
      </w:pPr>
      <w:r w:rsidRPr="00770FF5">
        <w:tab/>
        <w:t>(ii)</w:t>
      </w:r>
      <w:r w:rsidRPr="00770FF5">
        <w:tab/>
        <w:t>relating to a kind of relationship prescribed for the purposes of that section; and</w:t>
      </w:r>
    </w:p>
    <w:p w:rsidR="003F0D41" w:rsidRPr="00770FF5" w:rsidRDefault="003F0D41" w:rsidP="003F0D41">
      <w:pPr>
        <w:pStyle w:val="paragraphsub"/>
      </w:pPr>
      <w:r w:rsidRPr="00770FF5">
        <w:lastRenderedPageBreak/>
        <w:tab/>
        <w:t>(iii)</w:t>
      </w:r>
      <w:r w:rsidRPr="00770FF5">
        <w:tab/>
        <w:t>issued or made by the Registrar of births, deaths and marriages (however described) of the State or Territory concerned; or</w:t>
      </w:r>
    </w:p>
    <w:p w:rsidR="003F0D41" w:rsidRPr="00770FF5" w:rsidRDefault="003F0D41" w:rsidP="003F0D41">
      <w:pPr>
        <w:pStyle w:val="paragraph"/>
      </w:pPr>
      <w:r w:rsidRPr="00770FF5">
        <w:tab/>
        <w:t>(e)</w:t>
      </w:r>
      <w:r w:rsidRPr="00770FF5">
        <w:tab/>
        <w:t>included, by way of effecting a name change of the person, on a register kept under a law of a State or Territory by the Registrar of births, deaths and marriages (however described) of the State or Territory.</w:t>
      </w:r>
    </w:p>
    <w:p w:rsidR="003F0D41" w:rsidRPr="00770FF5" w:rsidRDefault="003F0D41" w:rsidP="003F0D41">
      <w:pPr>
        <w:pStyle w:val="subsection"/>
      </w:pPr>
      <w:r w:rsidRPr="00770FF5">
        <w:tab/>
        <w:t>(6)</w:t>
      </w:r>
      <w:r w:rsidRPr="00770FF5">
        <w:tab/>
        <w:t xml:space="preserve">However, a person may only rely on a certificate, entry or record mentioned in </w:t>
      </w:r>
      <w:r w:rsidR="00E0132D" w:rsidRPr="00770FF5">
        <w:t>paragraph (</w:t>
      </w:r>
      <w:r w:rsidRPr="00770FF5">
        <w:t xml:space="preserve">5)(c) or (d) for the person’s surname, unless a register mentioned in </w:t>
      </w:r>
      <w:r w:rsidR="00E0132D" w:rsidRPr="00770FF5">
        <w:t>paragraph (</w:t>
      </w:r>
      <w:r w:rsidRPr="00770FF5">
        <w:t>5)(e) shows that the person’s surname has subsequently changed.</w:t>
      </w:r>
    </w:p>
    <w:p w:rsidR="003C1AAB" w:rsidRPr="00770FF5" w:rsidRDefault="003C1AAB" w:rsidP="00CA56F5">
      <w:pPr>
        <w:pStyle w:val="ActHead5"/>
      </w:pPr>
      <w:bookmarkStart w:id="81" w:name="_Toc101280664"/>
      <w:r w:rsidRPr="00C7618D">
        <w:rPr>
          <w:rStyle w:val="CharSectno"/>
        </w:rPr>
        <w:t>54</w:t>
      </w:r>
      <w:r w:rsidRPr="00770FF5">
        <w:t xml:space="preserve">  Australian travel documents are the property of the Commonwealth</w:t>
      </w:r>
      <w:bookmarkEnd w:id="81"/>
    </w:p>
    <w:p w:rsidR="003C1AAB" w:rsidRPr="00770FF5" w:rsidRDefault="003C1AAB">
      <w:pPr>
        <w:pStyle w:val="subsection"/>
      </w:pPr>
      <w:r w:rsidRPr="00770FF5">
        <w:tab/>
      </w:r>
      <w:r w:rsidRPr="00770FF5">
        <w:tab/>
        <w:t>An Australian travel document remains the property of the Commonwealth at all times.</w:t>
      </w:r>
    </w:p>
    <w:p w:rsidR="003C1AAB" w:rsidRPr="00770FF5" w:rsidRDefault="003C1AAB" w:rsidP="00CA56F5">
      <w:pPr>
        <w:pStyle w:val="ActHead5"/>
      </w:pPr>
      <w:bookmarkStart w:id="82" w:name="_Toc101280665"/>
      <w:r w:rsidRPr="00C7618D">
        <w:rPr>
          <w:rStyle w:val="CharSectno"/>
        </w:rPr>
        <w:t>55</w:t>
      </w:r>
      <w:r w:rsidRPr="00770FF5">
        <w:t xml:space="preserve">  Endorsements and observations</w:t>
      </w:r>
      <w:bookmarkEnd w:id="82"/>
    </w:p>
    <w:p w:rsidR="003C1AAB" w:rsidRPr="00770FF5" w:rsidRDefault="003C1AAB">
      <w:pPr>
        <w:pStyle w:val="subsection"/>
      </w:pPr>
      <w:r w:rsidRPr="00770FF5">
        <w:tab/>
      </w:r>
      <w:r w:rsidRPr="00770FF5">
        <w:tab/>
        <w:t>The Minister may endorse, or make observations on, Australian travel documents in the circumstances specified in a Minister’s determination.</w:t>
      </w:r>
    </w:p>
    <w:p w:rsidR="003C1AAB" w:rsidRPr="00770FF5" w:rsidRDefault="003C1AAB" w:rsidP="00CA56F5">
      <w:pPr>
        <w:pStyle w:val="ActHead5"/>
      </w:pPr>
      <w:bookmarkStart w:id="83" w:name="_Toc101280666"/>
      <w:r w:rsidRPr="00C7618D">
        <w:rPr>
          <w:rStyle w:val="CharSectno"/>
        </w:rPr>
        <w:t>56</w:t>
      </w:r>
      <w:r w:rsidRPr="00770FF5">
        <w:t xml:space="preserve">  Application fees</w:t>
      </w:r>
      <w:bookmarkEnd w:id="83"/>
    </w:p>
    <w:p w:rsidR="003C1AAB" w:rsidRPr="00770FF5" w:rsidRDefault="003C1AAB">
      <w:pPr>
        <w:pStyle w:val="subsection"/>
      </w:pPr>
      <w:r w:rsidRPr="00770FF5">
        <w:tab/>
        <w:t>(1)</w:t>
      </w:r>
      <w:r w:rsidRPr="00770FF5">
        <w:tab/>
        <w:t xml:space="preserve">The application fees imposed by the </w:t>
      </w:r>
      <w:r w:rsidRPr="00770FF5">
        <w:rPr>
          <w:i/>
        </w:rPr>
        <w:t xml:space="preserve">Australian Passports (Application Fees) Act 2005 </w:t>
      </w:r>
      <w:r w:rsidRPr="00770FF5">
        <w:t>are payable to the Commonwealth.</w:t>
      </w:r>
    </w:p>
    <w:p w:rsidR="003C1AAB" w:rsidRPr="00770FF5" w:rsidRDefault="003C1AAB">
      <w:pPr>
        <w:pStyle w:val="subsection"/>
      </w:pPr>
      <w:r w:rsidRPr="00770FF5">
        <w:tab/>
        <w:t>(2)</w:t>
      </w:r>
      <w:r w:rsidRPr="00770FF5">
        <w:tab/>
        <w:t>A Minister’s determination may specify one or more of the following:</w:t>
      </w:r>
    </w:p>
    <w:p w:rsidR="003C1AAB" w:rsidRPr="00770FF5" w:rsidRDefault="003C1AAB">
      <w:pPr>
        <w:pStyle w:val="paragraph"/>
      </w:pPr>
      <w:r w:rsidRPr="00770FF5">
        <w:tab/>
        <w:t>(a)</w:t>
      </w:r>
      <w:r w:rsidRPr="00770FF5">
        <w:tab/>
        <w:t xml:space="preserve">the circumstances in which application fees imposed under the </w:t>
      </w:r>
      <w:r w:rsidRPr="00770FF5">
        <w:rPr>
          <w:i/>
        </w:rPr>
        <w:t>Australian Passports (Application Fees) Act 2005</w:t>
      </w:r>
      <w:r w:rsidR="00195840" w:rsidRPr="00770FF5">
        <w:t xml:space="preserve"> </w:t>
      </w:r>
      <w:r w:rsidRPr="00770FF5">
        <w:t>may be waived;</w:t>
      </w:r>
    </w:p>
    <w:p w:rsidR="003C1AAB" w:rsidRPr="00770FF5" w:rsidRDefault="003C1AAB">
      <w:pPr>
        <w:pStyle w:val="paragraph"/>
      </w:pPr>
      <w:r w:rsidRPr="00770FF5">
        <w:tab/>
        <w:t>(b)</w:t>
      </w:r>
      <w:r w:rsidRPr="00770FF5">
        <w:tab/>
        <w:t xml:space="preserve">the circumstances in which application fees imposed under the </w:t>
      </w:r>
      <w:r w:rsidRPr="00770FF5">
        <w:rPr>
          <w:i/>
        </w:rPr>
        <w:t>Australian Passports (Application Fees) Act 2005</w:t>
      </w:r>
      <w:r w:rsidR="00195840" w:rsidRPr="00770FF5">
        <w:t xml:space="preserve"> </w:t>
      </w:r>
      <w:r w:rsidRPr="00770FF5">
        <w:t>may be refunded to applicants;</w:t>
      </w:r>
    </w:p>
    <w:p w:rsidR="003C1AAB" w:rsidRPr="00770FF5" w:rsidRDefault="003C1AAB">
      <w:pPr>
        <w:pStyle w:val="paragraph"/>
      </w:pPr>
      <w:r w:rsidRPr="00770FF5">
        <w:lastRenderedPageBreak/>
        <w:tab/>
        <w:t>(c)</w:t>
      </w:r>
      <w:r w:rsidRPr="00770FF5">
        <w:tab/>
        <w:t>the amount of the refunds in those circumstances.</w:t>
      </w:r>
    </w:p>
    <w:p w:rsidR="003C1AAB" w:rsidRPr="00770FF5" w:rsidRDefault="003C1AAB" w:rsidP="00CA56F5">
      <w:pPr>
        <w:pStyle w:val="ActHead5"/>
      </w:pPr>
      <w:bookmarkStart w:id="84" w:name="_Toc101280667"/>
      <w:r w:rsidRPr="00C7618D">
        <w:rPr>
          <w:rStyle w:val="CharSectno"/>
        </w:rPr>
        <w:t>57</w:t>
      </w:r>
      <w:r w:rsidRPr="00770FF5">
        <w:t xml:space="preserve">  Minister’s determinations</w:t>
      </w:r>
      <w:bookmarkEnd w:id="84"/>
    </w:p>
    <w:p w:rsidR="003C1AAB" w:rsidRPr="00770FF5" w:rsidRDefault="003C1AAB">
      <w:pPr>
        <w:pStyle w:val="subsection"/>
      </w:pPr>
      <w:r w:rsidRPr="00770FF5">
        <w:tab/>
      </w:r>
      <w:r w:rsidRPr="00770FF5">
        <w:tab/>
        <w:t>The Minister may, by legislative instrument, specify any of the matters that this Act provides may be specified in a Minister’s determination.</w:t>
      </w:r>
    </w:p>
    <w:p w:rsidR="003C1AAB" w:rsidRPr="00770FF5" w:rsidRDefault="003C1AAB" w:rsidP="00CA56F5">
      <w:pPr>
        <w:pStyle w:val="ActHead5"/>
      </w:pPr>
      <w:bookmarkStart w:id="85" w:name="_Toc101280668"/>
      <w:r w:rsidRPr="00C7618D">
        <w:rPr>
          <w:rStyle w:val="CharSectno"/>
        </w:rPr>
        <w:t>58</w:t>
      </w:r>
      <w:r w:rsidRPr="00770FF5">
        <w:t xml:space="preserve">  Regulations</w:t>
      </w:r>
      <w:bookmarkEnd w:id="85"/>
    </w:p>
    <w:p w:rsidR="003C1AAB" w:rsidRPr="00770FF5" w:rsidRDefault="003C1AAB">
      <w:pPr>
        <w:pStyle w:val="subsection"/>
      </w:pPr>
      <w:r w:rsidRPr="00770FF5">
        <w:tab/>
        <w:t>(1)</w:t>
      </w:r>
      <w:r w:rsidRPr="00770FF5">
        <w:tab/>
        <w:t>The Governor</w:t>
      </w:r>
      <w:r w:rsidR="00C7618D">
        <w:noBreakHyphen/>
      </w:r>
      <w:r w:rsidRPr="00770FF5">
        <w:t>General may make regulations prescribing matters:</w:t>
      </w:r>
    </w:p>
    <w:p w:rsidR="003C1AAB" w:rsidRPr="00770FF5" w:rsidRDefault="003C1AAB">
      <w:pPr>
        <w:pStyle w:val="paragraph"/>
      </w:pPr>
      <w:r w:rsidRPr="00770FF5">
        <w:tab/>
        <w:t>(a)</w:t>
      </w:r>
      <w:r w:rsidRPr="00770FF5">
        <w:tab/>
        <w:t>required or permitted by this Act to be prescribed; or</w:t>
      </w:r>
    </w:p>
    <w:p w:rsidR="003C1AAB" w:rsidRPr="00770FF5" w:rsidRDefault="003C1AAB">
      <w:pPr>
        <w:pStyle w:val="paragraph"/>
      </w:pPr>
      <w:r w:rsidRPr="00770FF5">
        <w:tab/>
        <w:t>(b)</w:t>
      </w:r>
      <w:r w:rsidRPr="00770FF5">
        <w:tab/>
        <w:t>necessary or convenient to be prescribed for carrying out or giving effect to this Act.</w:t>
      </w:r>
    </w:p>
    <w:p w:rsidR="003C20C7" w:rsidRPr="00770FF5" w:rsidRDefault="003C1AAB">
      <w:pPr>
        <w:pStyle w:val="subsection"/>
      </w:pPr>
      <w:r w:rsidRPr="00770FF5">
        <w:tab/>
        <w:t>(2)</w:t>
      </w:r>
      <w:r w:rsidRPr="00770FF5">
        <w:tab/>
        <w:t xml:space="preserve">Without limiting </w:t>
      </w:r>
      <w:r w:rsidR="00E0132D" w:rsidRPr="00770FF5">
        <w:t>subsection (</w:t>
      </w:r>
      <w:r w:rsidRPr="00770FF5">
        <w:t>1), the Governor</w:t>
      </w:r>
      <w:r w:rsidR="00C7618D">
        <w:noBreakHyphen/>
      </w:r>
      <w:r w:rsidRPr="00770FF5">
        <w:t>General may make regulations prescribing penalties not exceeding 20 penalty units for breaches of the regulations.</w:t>
      </w:r>
    </w:p>
    <w:p w:rsidR="00CE1944" w:rsidRPr="00770FF5" w:rsidRDefault="00CE1944" w:rsidP="00CE1944">
      <w:pPr>
        <w:rPr>
          <w:lang w:eastAsia="en-AU"/>
        </w:rPr>
        <w:sectPr w:rsidR="00CE1944" w:rsidRPr="00770FF5" w:rsidSect="00705CE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D26F5" w:rsidRPr="00770FF5" w:rsidRDefault="003D26F5" w:rsidP="003D26F5">
      <w:pPr>
        <w:pStyle w:val="ENotesHeading1"/>
        <w:keepNext/>
        <w:keepLines/>
        <w:pageBreakBefore/>
        <w:outlineLvl w:val="9"/>
      </w:pPr>
      <w:bookmarkStart w:id="86" w:name="_Toc101280669"/>
      <w:r w:rsidRPr="00770FF5">
        <w:lastRenderedPageBreak/>
        <w:t>Endnotes</w:t>
      </w:r>
      <w:bookmarkEnd w:id="86"/>
    </w:p>
    <w:p w:rsidR="00B73BCE" w:rsidRPr="00770FF5" w:rsidRDefault="00B73BCE" w:rsidP="00B73BCE">
      <w:pPr>
        <w:pStyle w:val="ENotesHeading2"/>
        <w:spacing w:line="240" w:lineRule="auto"/>
        <w:outlineLvl w:val="9"/>
      </w:pPr>
      <w:bookmarkStart w:id="87" w:name="_Toc101280670"/>
      <w:r w:rsidRPr="00770FF5">
        <w:t>Endnote 1—About the endnotes</w:t>
      </w:r>
      <w:bookmarkEnd w:id="87"/>
    </w:p>
    <w:p w:rsidR="00B73BCE" w:rsidRPr="00770FF5" w:rsidRDefault="00B73BCE" w:rsidP="00B73BCE">
      <w:pPr>
        <w:spacing w:after="120"/>
      </w:pPr>
      <w:r w:rsidRPr="00770FF5">
        <w:t>The endnotes provide information about this compilation and the compiled law.</w:t>
      </w:r>
    </w:p>
    <w:p w:rsidR="00B73BCE" w:rsidRPr="00770FF5" w:rsidRDefault="00B73BCE" w:rsidP="00B73BCE">
      <w:pPr>
        <w:spacing w:after="120"/>
      </w:pPr>
      <w:r w:rsidRPr="00770FF5">
        <w:t>The following endnotes are included in every compilation:</w:t>
      </w:r>
    </w:p>
    <w:p w:rsidR="00B73BCE" w:rsidRPr="00770FF5" w:rsidRDefault="00B73BCE" w:rsidP="00B73BCE">
      <w:r w:rsidRPr="00770FF5">
        <w:t>Endnote 1—About the endnotes</w:t>
      </w:r>
    </w:p>
    <w:p w:rsidR="00B73BCE" w:rsidRPr="00770FF5" w:rsidRDefault="00B73BCE" w:rsidP="00B73BCE">
      <w:r w:rsidRPr="00770FF5">
        <w:t>Endnote 2—Abbreviation key</w:t>
      </w:r>
    </w:p>
    <w:p w:rsidR="00B73BCE" w:rsidRPr="00770FF5" w:rsidRDefault="00B73BCE" w:rsidP="00B73BCE">
      <w:r w:rsidRPr="00770FF5">
        <w:t>Endnote 3—Legislation history</w:t>
      </w:r>
    </w:p>
    <w:p w:rsidR="00B73BCE" w:rsidRPr="00770FF5" w:rsidRDefault="00B73BCE" w:rsidP="00B73BCE">
      <w:pPr>
        <w:spacing w:after="120"/>
      </w:pPr>
      <w:r w:rsidRPr="00770FF5">
        <w:t>Endnote 4—Amendment history</w:t>
      </w:r>
    </w:p>
    <w:p w:rsidR="00B73BCE" w:rsidRPr="00770FF5" w:rsidRDefault="00B73BCE" w:rsidP="00B73BCE">
      <w:r w:rsidRPr="00770FF5">
        <w:rPr>
          <w:b/>
        </w:rPr>
        <w:t>Abbreviation key—Endnote 2</w:t>
      </w:r>
    </w:p>
    <w:p w:rsidR="00B73BCE" w:rsidRPr="00770FF5" w:rsidRDefault="00B73BCE" w:rsidP="00B73BCE">
      <w:pPr>
        <w:spacing w:after="120"/>
      </w:pPr>
      <w:r w:rsidRPr="00770FF5">
        <w:t>The abbreviation key sets out abbreviations that may be used in the endnotes.</w:t>
      </w:r>
    </w:p>
    <w:p w:rsidR="00B73BCE" w:rsidRPr="00770FF5" w:rsidRDefault="00B73BCE" w:rsidP="00B73BCE">
      <w:pPr>
        <w:rPr>
          <w:b/>
        </w:rPr>
      </w:pPr>
      <w:r w:rsidRPr="00770FF5">
        <w:rPr>
          <w:b/>
        </w:rPr>
        <w:t>Legislation history and amendment history—Endnotes 3 and 4</w:t>
      </w:r>
    </w:p>
    <w:p w:rsidR="00B73BCE" w:rsidRPr="00770FF5" w:rsidRDefault="00B73BCE" w:rsidP="00B73BCE">
      <w:pPr>
        <w:spacing w:after="120"/>
      </w:pPr>
      <w:r w:rsidRPr="00770FF5">
        <w:t>Amending laws are annotated in the legislation history and amendment history.</w:t>
      </w:r>
    </w:p>
    <w:p w:rsidR="00B73BCE" w:rsidRPr="00770FF5" w:rsidRDefault="00B73BCE" w:rsidP="00B73BCE">
      <w:pPr>
        <w:spacing w:after="120"/>
      </w:pPr>
      <w:r w:rsidRPr="00770FF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73BCE" w:rsidRPr="00770FF5" w:rsidRDefault="00B73BCE" w:rsidP="00B73BCE">
      <w:pPr>
        <w:spacing w:after="120"/>
      </w:pPr>
      <w:r w:rsidRPr="00770FF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73BCE" w:rsidRPr="00770FF5" w:rsidRDefault="00B73BCE" w:rsidP="00B73BCE">
      <w:pPr>
        <w:rPr>
          <w:b/>
        </w:rPr>
      </w:pPr>
      <w:r w:rsidRPr="00770FF5">
        <w:rPr>
          <w:b/>
        </w:rPr>
        <w:t>Editorial changes</w:t>
      </w:r>
    </w:p>
    <w:p w:rsidR="00B73BCE" w:rsidRPr="00770FF5" w:rsidRDefault="00B73BCE" w:rsidP="00B73BCE">
      <w:pPr>
        <w:spacing w:after="120"/>
      </w:pPr>
      <w:r w:rsidRPr="00770FF5">
        <w:t xml:space="preserve">The </w:t>
      </w:r>
      <w:r w:rsidRPr="00770FF5">
        <w:rPr>
          <w:i/>
        </w:rPr>
        <w:t>Legislation Act 2003</w:t>
      </w:r>
      <w:r w:rsidRPr="00770FF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73BCE" w:rsidRPr="00770FF5" w:rsidRDefault="00B73BCE" w:rsidP="00B73BCE">
      <w:pPr>
        <w:spacing w:after="120"/>
      </w:pPr>
      <w:r w:rsidRPr="00770FF5">
        <w:t xml:space="preserve">If the compilation includes editorial changes, the endnotes include a brief outline of the changes in general terms. Full details of any changes can be obtained from the Office of Parliamentary Counsel. </w:t>
      </w:r>
    </w:p>
    <w:p w:rsidR="00B73BCE" w:rsidRPr="00770FF5" w:rsidRDefault="00B73BCE" w:rsidP="00B73BCE">
      <w:pPr>
        <w:keepNext/>
      </w:pPr>
      <w:r w:rsidRPr="00770FF5">
        <w:rPr>
          <w:b/>
        </w:rPr>
        <w:t>Misdescribed amendments</w:t>
      </w:r>
    </w:p>
    <w:p w:rsidR="00B73BCE" w:rsidRPr="00770FF5" w:rsidRDefault="00B73BCE" w:rsidP="00B73BCE">
      <w:pPr>
        <w:spacing w:after="120"/>
      </w:pPr>
      <w:r w:rsidRPr="00770FF5">
        <w:t xml:space="preserve">A misdescribed amendment is an amendment that does not accurately describe the amendment to be made. If, despite the misdescription, the amendment can </w:t>
      </w:r>
      <w:r w:rsidRPr="00770FF5">
        <w:lastRenderedPageBreak/>
        <w:t xml:space="preserve">be given effect as intended, the amendment is incorporated into the compiled law and the abbreviation “(md)” added to the details of the amendment included in the amendment history. </w:t>
      </w:r>
    </w:p>
    <w:p w:rsidR="00B73BCE" w:rsidRPr="00770FF5" w:rsidRDefault="00B73BCE" w:rsidP="00B73BCE">
      <w:pPr>
        <w:spacing w:before="120"/>
      </w:pPr>
      <w:r w:rsidRPr="00770FF5">
        <w:t>If a misdescribed amendment cannot be given effect as intended, the abbreviation “(md not incorp)” is added to the details of the amendment included in the amendment history.</w:t>
      </w:r>
    </w:p>
    <w:p w:rsidR="00B73BCE" w:rsidRPr="00770FF5" w:rsidRDefault="00B73BCE" w:rsidP="00B73BCE"/>
    <w:p w:rsidR="00B73BCE" w:rsidRPr="00770FF5" w:rsidRDefault="00B73BCE" w:rsidP="00B73BCE">
      <w:pPr>
        <w:pStyle w:val="ENotesHeading2"/>
        <w:pageBreakBefore/>
        <w:outlineLvl w:val="9"/>
      </w:pPr>
      <w:bookmarkStart w:id="88" w:name="_Toc101280671"/>
      <w:r w:rsidRPr="00770FF5">
        <w:lastRenderedPageBreak/>
        <w:t>Endnote 2—Abbreviation key</w:t>
      </w:r>
      <w:bookmarkEnd w:id="88"/>
    </w:p>
    <w:p w:rsidR="00B73BCE" w:rsidRPr="00770FF5" w:rsidRDefault="00B73BCE" w:rsidP="00B73BCE">
      <w:pPr>
        <w:pStyle w:val="Tabletext"/>
      </w:pPr>
    </w:p>
    <w:tbl>
      <w:tblPr>
        <w:tblW w:w="7939" w:type="dxa"/>
        <w:tblInd w:w="108" w:type="dxa"/>
        <w:tblLayout w:type="fixed"/>
        <w:tblLook w:val="0000" w:firstRow="0" w:lastRow="0" w:firstColumn="0" w:lastColumn="0" w:noHBand="0" w:noVBand="0"/>
      </w:tblPr>
      <w:tblGrid>
        <w:gridCol w:w="4253"/>
        <w:gridCol w:w="3686"/>
      </w:tblGrid>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ad = added or inserted</w:t>
            </w:r>
          </w:p>
        </w:tc>
        <w:tc>
          <w:tcPr>
            <w:tcW w:w="3686" w:type="dxa"/>
            <w:shd w:val="clear" w:color="auto" w:fill="auto"/>
          </w:tcPr>
          <w:p w:rsidR="00B73BCE" w:rsidRPr="00770FF5" w:rsidRDefault="00B73BCE" w:rsidP="00B73BCE">
            <w:pPr>
              <w:spacing w:before="60"/>
              <w:ind w:left="34"/>
              <w:rPr>
                <w:sz w:val="20"/>
              </w:rPr>
            </w:pPr>
            <w:r w:rsidRPr="00770FF5">
              <w:rPr>
                <w:sz w:val="20"/>
              </w:rPr>
              <w:t>o = order(s)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am = amended</w:t>
            </w:r>
          </w:p>
        </w:tc>
        <w:tc>
          <w:tcPr>
            <w:tcW w:w="3686" w:type="dxa"/>
            <w:shd w:val="clear" w:color="auto" w:fill="auto"/>
          </w:tcPr>
          <w:p w:rsidR="00B73BCE" w:rsidRPr="00770FF5" w:rsidRDefault="00B73BCE" w:rsidP="00B73BCE">
            <w:pPr>
              <w:spacing w:before="60"/>
              <w:ind w:left="34"/>
              <w:rPr>
                <w:sz w:val="20"/>
              </w:rPr>
            </w:pPr>
            <w:r w:rsidRPr="00770FF5">
              <w:rPr>
                <w:sz w:val="20"/>
              </w:rPr>
              <w:t>Ord = Ordinance</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amdt = amendment</w:t>
            </w:r>
          </w:p>
        </w:tc>
        <w:tc>
          <w:tcPr>
            <w:tcW w:w="3686" w:type="dxa"/>
            <w:shd w:val="clear" w:color="auto" w:fill="auto"/>
          </w:tcPr>
          <w:p w:rsidR="00B73BCE" w:rsidRPr="00770FF5" w:rsidRDefault="00B73BCE" w:rsidP="00B73BCE">
            <w:pPr>
              <w:spacing w:before="60"/>
              <w:ind w:left="34"/>
              <w:rPr>
                <w:sz w:val="20"/>
              </w:rPr>
            </w:pPr>
            <w:r w:rsidRPr="00770FF5">
              <w:rPr>
                <w:sz w:val="20"/>
              </w:rPr>
              <w:t>orig = original</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c = clause(s)</w:t>
            </w:r>
          </w:p>
        </w:tc>
        <w:tc>
          <w:tcPr>
            <w:tcW w:w="3686" w:type="dxa"/>
            <w:shd w:val="clear" w:color="auto" w:fill="auto"/>
          </w:tcPr>
          <w:p w:rsidR="00B73BCE" w:rsidRPr="00770FF5" w:rsidRDefault="00B73BCE" w:rsidP="00B73BCE">
            <w:pPr>
              <w:spacing w:before="60"/>
              <w:ind w:left="34"/>
              <w:rPr>
                <w:sz w:val="20"/>
              </w:rPr>
            </w:pPr>
            <w:r w:rsidRPr="00770FF5">
              <w:rPr>
                <w:sz w:val="20"/>
              </w:rPr>
              <w:t>par = paragraph(s)/subparagraph(s)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C[x] = Compilation No. x</w:t>
            </w:r>
          </w:p>
        </w:tc>
        <w:tc>
          <w:tcPr>
            <w:tcW w:w="3686" w:type="dxa"/>
            <w:shd w:val="clear" w:color="auto" w:fill="auto"/>
          </w:tcPr>
          <w:p w:rsidR="00B73BCE" w:rsidRPr="00770FF5" w:rsidRDefault="001B2627" w:rsidP="001B2627">
            <w:pPr>
              <w:ind w:left="34" w:firstLine="249"/>
              <w:rPr>
                <w:sz w:val="20"/>
              </w:rPr>
            </w:pPr>
            <w:r w:rsidRPr="00770FF5">
              <w:rPr>
                <w:sz w:val="20"/>
              </w:rPr>
              <w:t>/</w:t>
            </w:r>
            <w:r w:rsidR="00B73BCE" w:rsidRPr="00770FF5">
              <w:rPr>
                <w:sz w:val="20"/>
              </w:rPr>
              <w:t>sub</w:t>
            </w:r>
            <w:r w:rsidR="00C7618D">
              <w:rPr>
                <w:sz w:val="20"/>
              </w:rPr>
              <w:noBreakHyphen/>
            </w:r>
            <w:r w:rsidR="00B73BCE" w:rsidRPr="00770FF5">
              <w:rPr>
                <w:sz w:val="20"/>
              </w:rPr>
              <w:t>subparagraph(s)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Ch = Chapter(s)</w:t>
            </w:r>
          </w:p>
        </w:tc>
        <w:tc>
          <w:tcPr>
            <w:tcW w:w="3686" w:type="dxa"/>
            <w:shd w:val="clear" w:color="auto" w:fill="auto"/>
          </w:tcPr>
          <w:p w:rsidR="00B73BCE" w:rsidRPr="00770FF5" w:rsidRDefault="00B73BCE" w:rsidP="00B73BCE">
            <w:pPr>
              <w:spacing w:before="60"/>
              <w:ind w:left="34"/>
              <w:rPr>
                <w:sz w:val="20"/>
              </w:rPr>
            </w:pPr>
            <w:r w:rsidRPr="00770FF5">
              <w:rPr>
                <w:sz w:val="20"/>
              </w:rPr>
              <w:t>pres = present</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def = definition(s)</w:t>
            </w:r>
          </w:p>
        </w:tc>
        <w:tc>
          <w:tcPr>
            <w:tcW w:w="3686" w:type="dxa"/>
            <w:shd w:val="clear" w:color="auto" w:fill="auto"/>
          </w:tcPr>
          <w:p w:rsidR="00B73BCE" w:rsidRPr="00770FF5" w:rsidRDefault="00B73BCE" w:rsidP="00B73BCE">
            <w:pPr>
              <w:spacing w:before="60"/>
              <w:ind w:left="34"/>
              <w:rPr>
                <w:sz w:val="20"/>
              </w:rPr>
            </w:pPr>
            <w:r w:rsidRPr="00770FF5">
              <w:rPr>
                <w:sz w:val="20"/>
              </w:rPr>
              <w:t>prev = previous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Dict = Dictionary</w:t>
            </w:r>
          </w:p>
        </w:tc>
        <w:tc>
          <w:tcPr>
            <w:tcW w:w="3686" w:type="dxa"/>
            <w:shd w:val="clear" w:color="auto" w:fill="auto"/>
          </w:tcPr>
          <w:p w:rsidR="00B73BCE" w:rsidRPr="00770FF5" w:rsidRDefault="00B73BCE" w:rsidP="00B73BCE">
            <w:pPr>
              <w:spacing w:before="60"/>
              <w:ind w:left="34"/>
              <w:rPr>
                <w:sz w:val="20"/>
              </w:rPr>
            </w:pPr>
            <w:r w:rsidRPr="00770FF5">
              <w:rPr>
                <w:sz w:val="20"/>
              </w:rPr>
              <w:t>(prev…) = previously</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disallowed = disallowed by Parliament</w:t>
            </w:r>
          </w:p>
        </w:tc>
        <w:tc>
          <w:tcPr>
            <w:tcW w:w="3686" w:type="dxa"/>
            <w:shd w:val="clear" w:color="auto" w:fill="auto"/>
          </w:tcPr>
          <w:p w:rsidR="00B73BCE" w:rsidRPr="00770FF5" w:rsidRDefault="00B73BCE" w:rsidP="00B73BCE">
            <w:pPr>
              <w:spacing w:before="60"/>
              <w:ind w:left="34"/>
              <w:rPr>
                <w:sz w:val="20"/>
              </w:rPr>
            </w:pPr>
            <w:r w:rsidRPr="00770FF5">
              <w:rPr>
                <w:sz w:val="20"/>
              </w:rPr>
              <w:t>Pt = Part(s)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Div = Division(s)</w:t>
            </w:r>
          </w:p>
        </w:tc>
        <w:tc>
          <w:tcPr>
            <w:tcW w:w="3686" w:type="dxa"/>
            <w:shd w:val="clear" w:color="auto" w:fill="auto"/>
          </w:tcPr>
          <w:p w:rsidR="00B73BCE" w:rsidRPr="00770FF5" w:rsidRDefault="00B73BCE" w:rsidP="00B73BCE">
            <w:pPr>
              <w:spacing w:before="60"/>
              <w:ind w:left="34"/>
              <w:rPr>
                <w:sz w:val="20"/>
              </w:rPr>
            </w:pPr>
            <w:r w:rsidRPr="00770FF5">
              <w:rPr>
                <w:sz w:val="20"/>
              </w:rPr>
              <w:t>r = regulation(s)/rule(s)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ed = editorial change</w:t>
            </w:r>
          </w:p>
        </w:tc>
        <w:tc>
          <w:tcPr>
            <w:tcW w:w="3686" w:type="dxa"/>
            <w:shd w:val="clear" w:color="auto" w:fill="auto"/>
          </w:tcPr>
          <w:p w:rsidR="00B73BCE" w:rsidRPr="00770FF5" w:rsidRDefault="00B73BCE" w:rsidP="00B73BCE">
            <w:pPr>
              <w:spacing w:before="60"/>
              <w:ind w:left="34"/>
              <w:rPr>
                <w:sz w:val="20"/>
              </w:rPr>
            </w:pPr>
            <w:r w:rsidRPr="00770FF5">
              <w:rPr>
                <w:sz w:val="20"/>
              </w:rPr>
              <w:t>reloc = relocated</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exp = expires/expired or ceases/ceased to have</w:t>
            </w:r>
          </w:p>
        </w:tc>
        <w:tc>
          <w:tcPr>
            <w:tcW w:w="3686" w:type="dxa"/>
            <w:shd w:val="clear" w:color="auto" w:fill="auto"/>
          </w:tcPr>
          <w:p w:rsidR="00B73BCE" w:rsidRPr="00770FF5" w:rsidRDefault="00B73BCE" w:rsidP="00B73BCE">
            <w:pPr>
              <w:spacing w:before="60"/>
              <w:ind w:left="34"/>
              <w:rPr>
                <w:sz w:val="20"/>
              </w:rPr>
            </w:pPr>
            <w:r w:rsidRPr="00770FF5">
              <w:rPr>
                <w:sz w:val="20"/>
              </w:rPr>
              <w:t>renum = renumbered</w:t>
            </w:r>
          </w:p>
        </w:tc>
      </w:tr>
      <w:tr w:rsidR="00B73BCE" w:rsidRPr="00770FF5" w:rsidTr="00B73BCE">
        <w:tc>
          <w:tcPr>
            <w:tcW w:w="4253" w:type="dxa"/>
            <w:shd w:val="clear" w:color="auto" w:fill="auto"/>
          </w:tcPr>
          <w:p w:rsidR="00B73BCE" w:rsidRPr="00770FF5" w:rsidRDefault="001B2627" w:rsidP="001B2627">
            <w:pPr>
              <w:ind w:left="34" w:firstLine="249"/>
              <w:rPr>
                <w:sz w:val="20"/>
              </w:rPr>
            </w:pPr>
            <w:r w:rsidRPr="00770FF5">
              <w:rPr>
                <w:sz w:val="20"/>
              </w:rPr>
              <w:t>e</w:t>
            </w:r>
            <w:r w:rsidR="00B73BCE" w:rsidRPr="00770FF5">
              <w:rPr>
                <w:sz w:val="20"/>
              </w:rPr>
              <w:t>ffect</w:t>
            </w:r>
          </w:p>
        </w:tc>
        <w:tc>
          <w:tcPr>
            <w:tcW w:w="3686" w:type="dxa"/>
            <w:shd w:val="clear" w:color="auto" w:fill="auto"/>
          </w:tcPr>
          <w:p w:rsidR="00B73BCE" w:rsidRPr="00770FF5" w:rsidRDefault="00B73BCE" w:rsidP="00B73BCE">
            <w:pPr>
              <w:spacing w:before="60"/>
              <w:ind w:left="34"/>
              <w:rPr>
                <w:sz w:val="20"/>
              </w:rPr>
            </w:pPr>
            <w:r w:rsidRPr="00770FF5">
              <w:rPr>
                <w:sz w:val="20"/>
              </w:rPr>
              <w:t>rep = repealed</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F = Federal Register of Legislation</w:t>
            </w:r>
          </w:p>
        </w:tc>
        <w:tc>
          <w:tcPr>
            <w:tcW w:w="3686" w:type="dxa"/>
            <w:shd w:val="clear" w:color="auto" w:fill="auto"/>
          </w:tcPr>
          <w:p w:rsidR="00B73BCE" w:rsidRPr="00770FF5" w:rsidRDefault="00B73BCE" w:rsidP="00B73BCE">
            <w:pPr>
              <w:spacing w:before="60"/>
              <w:ind w:left="34"/>
              <w:rPr>
                <w:sz w:val="20"/>
              </w:rPr>
            </w:pPr>
            <w:r w:rsidRPr="00770FF5">
              <w:rPr>
                <w:sz w:val="20"/>
              </w:rPr>
              <w:t>rs = repealed and substituted</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gaz = gazette</w:t>
            </w:r>
          </w:p>
        </w:tc>
        <w:tc>
          <w:tcPr>
            <w:tcW w:w="3686" w:type="dxa"/>
            <w:shd w:val="clear" w:color="auto" w:fill="auto"/>
          </w:tcPr>
          <w:p w:rsidR="00B73BCE" w:rsidRPr="00770FF5" w:rsidRDefault="00B73BCE" w:rsidP="00B73BCE">
            <w:pPr>
              <w:spacing w:before="60"/>
              <w:ind w:left="34"/>
              <w:rPr>
                <w:sz w:val="20"/>
              </w:rPr>
            </w:pPr>
            <w:r w:rsidRPr="00770FF5">
              <w:rPr>
                <w:sz w:val="20"/>
              </w:rPr>
              <w:t>s = section(s)/subsection(s)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 xml:space="preserve">LA = </w:t>
            </w:r>
            <w:r w:rsidRPr="00770FF5">
              <w:rPr>
                <w:i/>
                <w:sz w:val="20"/>
              </w:rPr>
              <w:t>Legislation Act 2003</w:t>
            </w:r>
          </w:p>
        </w:tc>
        <w:tc>
          <w:tcPr>
            <w:tcW w:w="3686" w:type="dxa"/>
            <w:shd w:val="clear" w:color="auto" w:fill="auto"/>
          </w:tcPr>
          <w:p w:rsidR="00B73BCE" w:rsidRPr="00770FF5" w:rsidRDefault="00B73BCE" w:rsidP="00B73BCE">
            <w:pPr>
              <w:spacing w:before="60"/>
              <w:ind w:left="34"/>
              <w:rPr>
                <w:sz w:val="20"/>
              </w:rPr>
            </w:pPr>
            <w:r w:rsidRPr="00770FF5">
              <w:rPr>
                <w:sz w:val="20"/>
              </w:rPr>
              <w:t>Sch = Schedule(s)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 xml:space="preserve">LIA = </w:t>
            </w:r>
            <w:r w:rsidRPr="00770FF5">
              <w:rPr>
                <w:i/>
                <w:sz w:val="20"/>
              </w:rPr>
              <w:t>Legislative Instruments Act 2003</w:t>
            </w:r>
          </w:p>
        </w:tc>
        <w:tc>
          <w:tcPr>
            <w:tcW w:w="3686" w:type="dxa"/>
            <w:shd w:val="clear" w:color="auto" w:fill="auto"/>
          </w:tcPr>
          <w:p w:rsidR="00B73BCE" w:rsidRPr="00770FF5" w:rsidRDefault="00B73BCE" w:rsidP="00B73BCE">
            <w:pPr>
              <w:spacing w:before="60"/>
              <w:ind w:left="34"/>
              <w:rPr>
                <w:sz w:val="20"/>
              </w:rPr>
            </w:pPr>
            <w:r w:rsidRPr="00770FF5">
              <w:rPr>
                <w:sz w:val="20"/>
              </w:rPr>
              <w:t>Sdiv = Subdivision(s)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(md) = misdescribed amendment can be given</w:t>
            </w:r>
          </w:p>
        </w:tc>
        <w:tc>
          <w:tcPr>
            <w:tcW w:w="3686" w:type="dxa"/>
            <w:shd w:val="clear" w:color="auto" w:fill="auto"/>
          </w:tcPr>
          <w:p w:rsidR="00B73BCE" w:rsidRPr="00770FF5" w:rsidRDefault="00B73BCE" w:rsidP="00B73BCE">
            <w:pPr>
              <w:spacing w:before="60"/>
              <w:ind w:left="34"/>
              <w:rPr>
                <w:sz w:val="20"/>
              </w:rPr>
            </w:pPr>
            <w:r w:rsidRPr="00770FF5">
              <w:rPr>
                <w:sz w:val="20"/>
              </w:rPr>
              <w:t>SLI = Select Legislative Instrument</w:t>
            </w:r>
          </w:p>
        </w:tc>
      </w:tr>
      <w:tr w:rsidR="00B73BCE" w:rsidRPr="00770FF5" w:rsidTr="00B73BCE">
        <w:tc>
          <w:tcPr>
            <w:tcW w:w="4253" w:type="dxa"/>
            <w:shd w:val="clear" w:color="auto" w:fill="auto"/>
          </w:tcPr>
          <w:p w:rsidR="00B73BCE" w:rsidRPr="00770FF5" w:rsidRDefault="001B2627" w:rsidP="001B2627">
            <w:pPr>
              <w:ind w:left="34" w:firstLine="249"/>
              <w:rPr>
                <w:sz w:val="20"/>
              </w:rPr>
            </w:pPr>
            <w:r w:rsidRPr="00770FF5">
              <w:rPr>
                <w:sz w:val="20"/>
              </w:rPr>
              <w:t>e</w:t>
            </w:r>
            <w:r w:rsidR="00B73BCE" w:rsidRPr="00770FF5">
              <w:rPr>
                <w:sz w:val="20"/>
              </w:rPr>
              <w:t>ffect</w:t>
            </w:r>
          </w:p>
        </w:tc>
        <w:tc>
          <w:tcPr>
            <w:tcW w:w="3686" w:type="dxa"/>
            <w:shd w:val="clear" w:color="auto" w:fill="auto"/>
          </w:tcPr>
          <w:p w:rsidR="00B73BCE" w:rsidRPr="00770FF5" w:rsidRDefault="00B73BCE" w:rsidP="00B73BCE">
            <w:pPr>
              <w:spacing w:before="60"/>
              <w:ind w:left="34"/>
              <w:rPr>
                <w:sz w:val="20"/>
              </w:rPr>
            </w:pPr>
            <w:r w:rsidRPr="00770FF5">
              <w:rPr>
                <w:sz w:val="20"/>
              </w:rPr>
              <w:t>SR = Statutory Rules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(md not incorp) = misdescribed amendment</w:t>
            </w:r>
          </w:p>
        </w:tc>
        <w:tc>
          <w:tcPr>
            <w:tcW w:w="3686" w:type="dxa"/>
            <w:shd w:val="clear" w:color="auto" w:fill="auto"/>
          </w:tcPr>
          <w:p w:rsidR="00B73BCE" w:rsidRPr="00770FF5" w:rsidRDefault="00B73BCE" w:rsidP="00B73BCE">
            <w:pPr>
              <w:spacing w:before="60"/>
              <w:ind w:left="34"/>
              <w:rPr>
                <w:sz w:val="20"/>
              </w:rPr>
            </w:pPr>
            <w:r w:rsidRPr="00770FF5">
              <w:rPr>
                <w:sz w:val="20"/>
              </w:rPr>
              <w:t>Sub</w:t>
            </w:r>
            <w:r w:rsidR="00C7618D">
              <w:rPr>
                <w:sz w:val="20"/>
              </w:rPr>
              <w:noBreakHyphen/>
            </w:r>
            <w:r w:rsidRPr="00770FF5">
              <w:rPr>
                <w:sz w:val="20"/>
              </w:rPr>
              <w:t>Ch = Sub</w:t>
            </w:r>
            <w:r w:rsidR="00C7618D">
              <w:rPr>
                <w:sz w:val="20"/>
              </w:rPr>
              <w:noBreakHyphen/>
            </w:r>
            <w:r w:rsidRPr="00770FF5">
              <w:rPr>
                <w:sz w:val="20"/>
              </w:rPr>
              <w:t>Chapter(s)</w:t>
            </w:r>
          </w:p>
        </w:tc>
      </w:tr>
      <w:tr w:rsidR="00B73BCE" w:rsidRPr="00770FF5" w:rsidTr="00B73BCE">
        <w:tc>
          <w:tcPr>
            <w:tcW w:w="4253" w:type="dxa"/>
            <w:shd w:val="clear" w:color="auto" w:fill="auto"/>
          </w:tcPr>
          <w:p w:rsidR="00B73BCE" w:rsidRPr="00770FF5" w:rsidRDefault="001B2627" w:rsidP="001B2627">
            <w:pPr>
              <w:ind w:left="34" w:firstLine="249"/>
              <w:rPr>
                <w:sz w:val="20"/>
              </w:rPr>
            </w:pPr>
            <w:r w:rsidRPr="00770FF5">
              <w:rPr>
                <w:sz w:val="20"/>
              </w:rPr>
              <w:t>c</w:t>
            </w:r>
            <w:r w:rsidR="00B73BCE" w:rsidRPr="00770FF5">
              <w:rPr>
                <w:sz w:val="20"/>
              </w:rPr>
              <w:t>annot be given effect</w:t>
            </w:r>
          </w:p>
        </w:tc>
        <w:tc>
          <w:tcPr>
            <w:tcW w:w="3686" w:type="dxa"/>
            <w:shd w:val="clear" w:color="auto" w:fill="auto"/>
          </w:tcPr>
          <w:p w:rsidR="00B73BCE" w:rsidRPr="00770FF5" w:rsidRDefault="00B73BCE" w:rsidP="00B73BCE">
            <w:pPr>
              <w:spacing w:before="60"/>
              <w:ind w:left="34"/>
              <w:rPr>
                <w:sz w:val="20"/>
              </w:rPr>
            </w:pPr>
            <w:r w:rsidRPr="00770FF5">
              <w:rPr>
                <w:sz w:val="20"/>
              </w:rPr>
              <w:t>SubPt = Subpart(s)</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mod = modified/modification</w:t>
            </w:r>
          </w:p>
        </w:tc>
        <w:tc>
          <w:tcPr>
            <w:tcW w:w="3686" w:type="dxa"/>
            <w:shd w:val="clear" w:color="auto" w:fill="auto"/>
          </w:tcPr>
          <w:p w:rsidR="00B73BCE" w:rsidRPr="00770FF5" w:rsidRDefault="00B73BCE" w:rsidP="00B73BCE">
            <w:pPr>
              <w:spacing w:before="60"/>
              <w:ind w:left="34"/>
              <w:rPr>
                <w:sz w:val="20"/>
              </w:rPr>
            </w:pPr>
            <w:r w:rsidRPr="00770FF5">
              <w:rPr>
                <w:sz w:val="20"/>
                <w:u w:val="single"/>
              </w:rPr>
              <w:t>underlining</w:t>
            </w:r>
            <w:r w:rsidRPr="00770FF5">
              <w:rPr>
                <w:sz w:val="20"/>
              </w:rPr>
              <w:t xml:space="preserve"> = whole or part not</w:t>
            </w:r>
          </w:p>
        </w:tc>
      </w:tr>
      <w:tr w:rsidR="00B73BCE" w:rsidRPr="00770FF5" w:rsidTr="00B73BCE">
        <w:tc>
          <w:tcPr>
            <w:tcW w:w="4253" w:type="dxa"/>
            <w:shd w:val="clear" w:color="auto" w:fill="auto"/>
          </w:tcPr>
          <w:p w:rsidR="00B73BCE" w:rsidRPr="00770FF5" w:rsidRDefault="00B73BCE" w:rsidP="00B73BCE">
            <w:pPr>
              <w:spacing w:before="60"/>
              <w:ind w:left="34"/>
              <w:rPr>
                <w:sz w:val="20"/>
              </w:rPr>
            </w:pPr>
            <w:r w:rsidRPr="00770FF5">
              <w:rPr>
                <w:sz w:val="20"/>
              </w:rPr>
              <w:t>No. = Number(s)</w:t>
            </w:r>
          </w:p>
        </w:tc>
        <w:tc>
          <w:tcPr>
            <w:tcW w:w="3686" w:type="dxa"/>
            <w:shd w:val="clear" w:color="auto" w:fill="auto"/>
          </w:tcPr>
          <w:p w:rsidR="00B73BCE" w:rsidRPr="00770FF5" w:rsidRDefault="001B2627" w:rsidP="001B2627">
            <w:pPr>
              <w:ind w:left="34" w:firstLine="249"/>
              <w:rPr>
                <w:sz w:val="20"/>
              </w:rPr>
            </w:pPr>
            <w:r w:rsidRPr="00770FF5">
              <w:rPr>
                <w:sz w:val="20"/>
              </w:rPr>
              <w:t>c</w:t>
            </w:r>
            <w:r w:rsidR="00B73BCE" w:rsidRPr="00770FF5">
              <w:rPr>
                <w:sz w:val="20"/>
              </w:rPr>
              <w:t>ommenced or to be commenced</w:t>
            </w:r>
          </w:p>
        </w:tc>
      </w:tr>
    </w:tbl>
    <w:p w:rsidR="00B73BCE" w:rsidRPr="00770FF5" w:rsidRDefault="00B73BCE" w:rsidP="00B73BCE">
      <w:pPr>
        <w:pStyle w:val="Tabletext"/>
      </w:pPr>
    </w:p>
    <w:p w:rsidR="003D26F5" w:rsidRPr="00770FF5" w:rsidRDefault="003D26F5" w:rsidP="003D26F5">
      <w:pPr>
        <w:pStyle w:val="ENotesHeading2"/>
        <w:pageBreakBefore/>
        <w:outlineLvl w:val="9"/>
      </w:pPr>
      <w:bookmarkStart w:id="89" w:name="_Toc101280672"/>
      <w:r w:rsidRPr="00770FF5">
        <w:lastRenderedPageBreak/>
        <w:t>Endnote 3—Legislation history</w:t>
      </w:r>
      <w:bookmarkEnd w:id="89"/>
    </w:p>
    <w:p w:rsidR="003D26F5" w:rsidRPr="00770FF5" w:rsidRDefault="003D26F5" w:rsidP="003D26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D26F5" w:rsidRPr="00770FF5" w:rsidTr="00246843">
        <w:trPr>
          <w:cantSplit/>
          <w:tblHeader/>
        </w:trPr>
        <w:tc>
          <w:tcPr>
            <w:tcW w:w="1838" w:type="dxa"/>
            <w:tcBorders>
              <w:top w:val="single" w:sz="12" w:space="0" w:color="auto"/>
              <w:bottom w:val="single" w:sz="12" w:space="0" w:color="auto"/>
            </w:tcBorders>
            <w:shd w:val="clear" w:color="auto" w:fill="auto"/>
          </w:tcPr>
          <w:p w:rsidR="003D26F5" w:rsidRPr="00770FF5" w:rsidRDefault="003D26F5" w:rsidP="00246843">
            <w:pPr>
              <w:pStyle w:val="ENoteTableHeading"/>
            </w:pPr>
            <w:r w:rsidRPr="00770FF5">
              <w:t>Act</w:t>
            </w:r>
          </w:p>
        </w:tc>
        <w:tc>
          <w:tcPr>
            <w:tcW w:w="992" w:type="dxa"/>
            <w:tcBorders>
              <w:top w:val="single" w:sz="12" w:space="0" w:color="auto"/>
              <w:bottom w:val="single" w:sz="12" w:space="0" w:color="auto"/>
            </w:tcBorders>
            <w:shd w:val="clear" w:color="auto" w:fill="auto"/>
          </w:tcPr>
          <w:p w:rsidR="003D26F5" w:rsidRPr="00770FF5" w:rsidRDefault="003D26F5" w:rsidP="00246843">
            <w:pPr>
              <w:pStyle w:val="ENoteTableHeading"/>
            </w:pPr>
            <w:r w:rsidRPr="00770FF5">
              <w:t>Number and year</w:t>
            </w:r>
          </w:p>
        </w:tc>
        <w:tc>
          <w:tcPr>
            <w:tcW w:w="993" w:type="dxa"/>
            <w:tcBorders>
              <w:top w:val="single" w:sz="12" w:space="0" w:color="auto"/>
              <w:bottom w:val="single" w:sz="12" w:space="0" w:color="auto"/>
            </w:tcBorders>
            <w:shd w:val="clear" w:color="auto" w:fill="auto"/>
          </w:tcPr>
          <w:p w:rsidR="003D26F5" w:rsidRPr="00770FF5" w:rsidRDefault="003D26F5" w:rsidP="00246843">
            <w:pPr>
              <w:pStyle w:val="ENoteTableHeading"/>
            </w:pPr>
            <w:r w:rsidRPr="00770FF5">
              <w:t>Assent</w:t>
            </w:r>
          </w:p>
        </w:tc>
        <w:tc>
          <w:tcPr>
            <w:tcW w:w="1845" w:type="dxa"/>
            <w:tcBorders>
              <w:top w:val="single" w:sz="12" w:space="0" w:color="auto"/>
              <w:bottom w:val="single" w:sz="12" w:space="0" w:color="auto"/>
            </w:tcBorders>
            <w:shd w:val="clear" w:color="auto" w:fill="auto"/>
          </w:tcPr>
          <w:p w:rsidR="003D26F5" w:rsidRPr="00770FF5" w:rsidRDefault="003D26F5" w:rsidP="00246843">
            <w:pPr>
              <w:pStyle w:val="ENoteTableHeading"/>
            </w:pPr>
            <w:r w:rsidRPr="00770FF5">
              <w:t>Commencement</w:t>
            </w:r>
          </w:p>
        </w:tc>
        <w:tc>
          <w:tcPr>
            <w:tcW w:w="1417" w:type="dxa"/>
            <w:tcBorders>
              <w:top w:val="single" w:sz="12" w:space="0" w:color="auto"/>
              <w:bottom w:val="single" w:sz="12" w:space="0" w:color="auto"/>
            </w:tcBorders>
            <w:shd w:val="clear" w:color="auto" w:fill="auto"/>
          </w:tcPr>
          <w:p w:rsidR="003D26F5" w:rsidRPr="00770FF5" w:rsidRDefault="003D26F5" w:rsidP="00246843">
            <w:pPr>
              <w:pStyle w:val="ENoteTableHeading"/>
            </w:pPr>
            <w:r w:rsidRPr="00770FF5">
              <w:t>Application, saving and transitional provisions</w:t>
            </w:r>
          </w:p>
        </w:tc>
      </w:tr>
      <w:tr w:rsidR="00874095" w:rsidRPr="00770FF5" w:rsidTr="004F44B2">
        <w:trPr>
          <w:cantSplit/>
        </w:trPr>
        <w:tc>
          <w:tcPr>
            <w:tcW w:w="1838" w:type="dxa"/>
            <w:tcBorders>
              <w:top w:val="single" w:sz="12" w:space="0" w:color="auto"/>
              <w:bottom w:val="single" w:sz="4" w:space="0" w:color="auto"/>
            </w:tcBorders>
            <w:shd w:val="clear" w:color="auto" w:fill="auto"/>
          </w:tcPr>
          <w:p w:rsidR="00874095" w:rsidRPr="00770FF5" w:rsidRDefault="00874095" w:rsidP="00874095">
            <w:pPr>
              <w:pStyle w:val="ENoteTableText"/>
              <w:rPr>
                <w:sz w:val="18"/>
              </w:rPr>
            </w:pPr>
            <w:r w:rsidRPr="00770FF5">
              <w:rPr>
                <w:noProof/>
              </w:rPr>
              <w:t>Australian Passports Act 2005</w:t>
            </w:r>
          </w:p>
        </w:tc>
        <w:tc>
          <w:tcPr>
            <w:tcW w:w="992" w:type="dxa"/>
            <w:tcBorders>
              <w:top w:val="single" w:sz="12" w:space="0" w:color="auto"/>
              <w:bottom w:val="single" w:sz="4" w:space="0" w:color="auto"/>
            </w:tcBorders>
            <w:shd w:val="clear" w:color="auto" w:fill="auto"/>
          </w:tcPr>
          <w:p w:rsidR="00874095" w:rsidRPr="00770FF5" w:rsidRDefault="00874095" w:rsidP="00874095">
            <w:pPr>
              <w:pStyle w:val="ENoteTableText"/>
            </w:pPr>
            <w:r w:rsidRPr="00770FF5">
              <w:t>5, 2005</w:t>
            </w:r>
          </w:p>
        </w:tc>
        <w:tc>
          <w:tcPr>
            <w:tcW w:w="993" w:type="dxa"/>
            <w:tcBorders>
              <w:top w:val="single" w:sz="12" w:space="0" w:color="auto"/>
              <w:bottom w:val="single" w:sz="4" w:space="0" w:color="auto"/>
            </w:tcBorders>
            <w:shd w:val="clear" w:color="auto" w:fill="auto"/>
          </w:tcPr>
          <w:p w:rsidR="00874095" w:rsidRPr="00770FF5" w:rsidRDefault="00874095" w:rsidP="00874095">
            <w:pPr>
              <w:pStyle w:val="ENoteTableText"/>
            </w:pPr>
            <w:r w:rsidRPr="00770FF5">
              <w:t>18 Feb 2005</w:t>
            </w:r>
          </w:p>
        </w:tc>
        <w:tc>
          <w:tcPr>
            <w:tcW w:w="1845" w:type="dxa"/>
            <w:tcBorders>
              <w:top w:val="single" w:sz="12" w:space="0" w:color="auto"/>
              <w:bottom w:val="single" w:sz="4" w:space="0" w:color="auto"/>
            </w:tcBorders>
            <w:shd w:val="clear" w:color="auto" w:fill="auto"/>
          </w:tcPr>
          <w:p w:rsidR="00874095" w:rsidRPr="00770FF5" w:rsidRDefault="004B2124" w:rsidP="007F7DE4">
            <w:pPr>
              <w:pStyle w:val="ENoteTableText"/>
            </w:pPr>
            <w:r w:rsidRPr="00770FF5">
              <w:t>s</w:t>
            </w:r>
            <w:r w:rsidR="0022167F" w:rsidRPr="00770FF5">
              <w:t> </w:t>
            </w:r>
            <w:r w:rsidR="00874095" w:rsidRPr="00770FF5">
              <w:t>3–58: 1</w:t>
            </w:r>
            <w:r w:rsidR="00E0132D" w:rsidRPr="00770FF5">
              <w:t> </w:t>
            </w:r>
            <w:r w:rsidR="00874095" w:rsidRPr="00770FF5">
              <w:t>July 2005 (</w:t>
            </w:r>
            <w:r w:rsidR="007F7DE4" w:rsidRPr="00770FF5">
              <w:t xml:space="preserve">s 2(1) </w:t>
            </w:r>
            <w:r w:rsidR="00C7618D">
              <w:t>item 2</w:t>
            </w:r>
            <w:r w:rsidR="00874095" w:rsidRPr="00770FF5">
              <w:t>)</w:t>
            </w:r>
            <w:r w:rsidR="002964CE" w:rsidRPr="00770FF5">
              <w:br/>
            </w:r>
            <w:r w:rsidR="00874095" w:rsidRPr="00770FF5">
              <w:t xml:space="preserve">Remainder: </w:t>
            </w:r>
            <w:r w:rsidR="007F7DE4" w:rsidRPr="00770FF5">
              <w:t xml:space="preserve">18 Feb 2005 (s 2(1) </w:t>
            </w:r>
            <w:r w:rsidR="00C7618D">
              <w:t>item 1</w:t>
            </w:r>
            <w:r w:rsidR="007F7DE4" w:rsidRPr="00770FF5">
              <w:t>)</w:t>
            </w:r>
          </w:p>
        </w:tc>
        <w:tc>
          <w:tcPr>
            <w:tcW w:w="1417" w:type="dxa"/>
            <w:tcBorders>
              <w:top w:val="single" w:sz="12" w:space="0" w:color="auto"/>
              <w:bottom w:val="single" w:sz="4" w:space="0" w:color="auto"/>
            </w:tcBorders>
            <w:shd w:val="clear" w:color="auto" w:fill="auto"/>
          </w:tcPr>
          <w:p w:rsidR="00874095" w:rsidRPr="00770FF5" w:rsidRDefault="00874095" w:rsidP="00874095">
            <w:pPr>
              <w:pStyle w:val="ENoteTableText"/>
            </w:pPr>
          </w:p>
        </w:tc>
      </w:tr>
      <w:tr w:rsidR="00874095" w:rsidRPr="00770FF5" w:rsidTr="004F44B2">
        <w:trPr>
          <w:cantSplit/>
        </w:trPr>
        <w:tc>
          <w:tcPr>
            <w:tcW w:w="1838" w:type="dxa"/>
            <w:tcBorders>
              <w:top w:val="single" w:sz="4" w:space="0" w:color="auto"/>
              <w:bottom w:val="single" w:sz="4" w:space="0" w:color="auto"/>
            </w:tcBorders>
            <w:shd w:val="clear" w:color="auto" w:fill="auto"/>
          </w:tcPr>
          <w:p w:rsidR="00874095" w:rsidRPr="00770FF5" w:rsidRDefault="00874095" w:rsidP="00874095">
            <w:pPr>
              <w:pStyle w:val="ENoteTableText"/>
              <w:rPr>
                <w:sz w:val="18"/>
              </w:rPr>
            </w:pPr>
            <w:r w:rsidRPr="00770FF5">
              <w:t>Statute Law Revision Act 2006</w:t>
            </w:r>
          </w:p>
        </w:tc>
        <w:tc>
          <w:tcPr>
            <w:tcW w:w="992"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9, 2006</w:t>
            </w:r>
          </w:p>
        </w:tc>
        <w:tc>
          <w:tcPr>
            <w:tcW w:w="993"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23 Mar 2006</w:t>
            </w:r>
          </w:p>
        </w:tc>
        <w:tc>
          <w:tcPr>
            <w:tcW w:w="1845" w:type="dxa"/>
            <w:tcBorders>
              <w:top w:val="single" w:sz="4" w:space="0" w:color="auto"/>
              <w:bottom w:val="single" w:sz="4" w:space="0" w:color="auto"/>
            </w:tcBorders>
            <w:shd w:val="clear" w:color="auto" w:fill="auto"/>
          </w:tcPr>
          <w:p w:rsidR="00874095" w:rsidRPr="00770FF5" w:rsidRDefault="00874095" w:rsidP="002964CE">
            <w:pPr>
              <w:pStyle w:val="ENoteTableText"/>
            </w:pPr>
            <w:r w:rsidRPr="00770FF5">
              <w:t>Sch</w:t>
            </w:r>
            <w:r w:rsidR="0022167F" w:rsidRPr="00770FF5">
              <w:t> </w:t>
            </w:r>
            <w:r w:rsidRPr="00770FF5">
              <w:t>1 (items</w:t>
            </w:r>
            <w:r w:rsidR="00E0132D" w:rsidRPr="00770FF5">
              <w:t> </w:t>
            </w:r>
            <w:r w:rsidRPr="00770FF5">
              <w:t xml:space="preserve">4–6): </w:t>
            </w:r>
            <w:r w:rsidR="002964CE" w:rsidRPr="00770FF5">
              <w:t>1</w:t>
            </w:r>
            <w:r w:rsidR="00E0132D" w:rsidRPr="00770FF5">
              <w:t> </w:t>
            </w:r>
            <w:r w:rsidR="002964CE" w:rsidRPr="00770FF5">
              <w:t>July 2005 (s 2(1) item</w:t>
            </w:r>
            <w:r w:rsidR="00E0132D" w:rsidRPr="00770FF5">
              <w:t> </w:t>
            </w:r>
            <w:r w:rsidR="002964CE" w:rsidRPr="00770FF5">
              <w:t>4)</w:t>
            </w:r>
          </w:p>
        </w:tc>
        <w:tc>
          <w:tcPr>
            <w:tcW w:w="1417"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w:t>
            </w:r>
          </w:p>
        </w:tc>
      </w:tr>
      <w:tr w:rsidR="00874095" w:rsidRPr="00770FF5" w:rsidTr="004F44B2">
        <w:trPr>
          <w:cantSplit/>
        </w:trPr>
        <w:tc>
          <w:tcPr>
            <w:tcW w:w="1838"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Family Law Amendment (Shared Parental Responsibility) Act 2006</w:t>
            </w:r>
          </w:p>
        </w:tc>
        <w:tc>
          <w:tcPr>
            <w:tcW w:w="992"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46, 2006</w:t>
            </w:r>
          </w:p>
        </w:tc>
        <w:tc>
          <w:tcPr>
            <w:tcW w:w="993"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22</w:t>
            </w:r>
            <w:r w:rsidR="00E0132D" w:rsidRPr="00770FF5">
              <w:t> </w:t>
            </w:r>
            <w:r w:rsidRPr="00770FF5">
              <w:t>May 2006</w:t>
            </w:r>
          </w:p>
        </w:tc>
        <w:tc>
          <w:tcPr>
            <w:tcW w:w="1845" w:type="dxa"/>
            <w:tcBorders>
              <w:top w:val="single" w:sz="4" w:space="0" w:color="auto"/>
              <w:bottom w:val="single" w:sz="4" w:space="0" w:color="auto"/>
            </w:tcBorders>
            <w:shd w:val="clear" w:color="auto" w:fill="auto"/>
          </w:tcPr>
          <w:p w:rsidR="00874095" w:rsidRPr="00770FF5" w:rsidRDefault="00874095" w:rsidP="00DA26C1">
            <w:pPr>
              <w:pStyle w:val="ENoteTableText"/>
            </w:pPr>
            <w:r w:rsidRPr="00770FF5">
              <w:t>Sch</w:t>
            </w:r>
            <w:r w:rsidR="0022167F" w:rsidRPr="00770FF5">
              <w:t> </w:t>
            </w:r>
            <w:r w:rsidRPr="00770FF5">
              <w:t>8 (items</w:t>
            </w:r>
            <w:r w:rsidR="00E0132D" w:rsidRPr="00770FF5">
              <w:t> </w:t>
            </w:r>
            <w:r w:rsidRPr="00770FF5">
              <w:t>3, 4) and Sch</w:t>
            </w:r>
            <w:r w:rsidR="00DA26C1" w:rsidRPr="00770FF5">
              <w:t xml:space="preserve"> </w:t>
            </w:r>
            <w:r w:rsidRPr="00770FF5">
              <w:t>9 (</w:t>
            </w:r>
            <w:r w:rsidR="00C7618D">
              <w:t>item 2</w:t>
            </w:r>
            <w:r w:rsidRPr="00770FF5">
              <w:t>): 1</w:t>
            </w:r>
            <w:r w:rsidR="00E0132D" w:rsidRPr="00770FF5">
              <w:t> </w:t>
            </w:r>
            <w:r w:rsidRPr="00770FF5">
              <w:t>July 2006</w:t>
            </w:r>
            <w:r w:rsidR="00DA26C1" w:rsidRPr="00770FF5">
              <w:t xml:space="preserve"> (s 2(1) items</w:t>
            </w:r>
            <w:r w:rsidR="00E0132D" w:rsidRPr="00770FF5">
              <w:t> </w:t>
            </w:r>
            <w:r w:rsidR="00DA26C1" w:rsidRPr="00770FF5">
              <w:t>8, 9)</w:t>
            </w:r>
          </w:p>
        </w:tc>
        <w:tc>
          <w:tcPr>
            <w:tcW w:w="1417"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w:t>
            </w:r>
          </w:p>
        </w:tc>
      </w:tr>
      <w:tr w:rsidR="00874095" w:rsidRPr="00770FF5" w:rsidTr="004F44B2">
        <w:trPr>
          <w:cantSplit/>
        </w:trPr>
        <w:tc>
          <w:tcPr>
            <w:tcW w:w="1838"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Australian Citizenship (Transitionals and Consequentials) Act 2007</w:t>
            </w:r>
          </w:p>
        </w:tc>
        <w:tc>
          <w:tcPr>
            <w:tcW w:w="992"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21, 2007</w:t>
            </w:r>
          </w:p>
        </w:tc>
        <w:tc>
          <w:tcPr>
            <w:tcW w:w="993"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15 Mar 2007</w:t>
            </w:r>
          </w:p>
        </w:tc>
        <w:tc>
          <w:tcPr>
            <w:tcW w:w="1845" w:type="dxa"/>
            <w:tcBorders>
              <w:top w:val="single" w:sz="4" w:space="0" w:color="auto"/>
              <w:bottom w:val="single" w:sz="4" w:space="0" w:color="auto"/>
            </w:tcBorders>
            <w:shd w:val="clear" w:color="auto" w:fill="auto"/>
          </w:tcPr>
          <w:p w:rsidR="00874095" w:rsidRPr="00770FF5" w:rsidRDefault="00874095" w:rsidP="007F7DE4">
            <w:pPr>
              <w:pStyle w:val="ENoteTableText"/>
            </w:pPr>
            <w:r w:rsidRPr="00770FF5">
              <w:t>Sch</w:t>
            </w:r>
            <w:r w:rsidR="0022167F" w:rsidRPr="00770FF5">
              <w:t> </w:t>
            </w:r>
            <w:r w:rsidRPr="00770FF5">
              <w:t>1–3: 1</w:t>
            </w:r>
            <w:r w:rsidR="00E0132D" w:rsidRPr="00770FF5">
              <w:t> </w:t>
            </w:r>
            <w:r w:rsidR="007F7DE4" w:rsidRPr="00770FF5">
              <w:t>July 2007 (s</w:t>
            </w:r>
            <w:r w:rsidRPr="00770FF5">
              <w:t xml:space="preserve"> 2(1) </w:t>
            </w:r>
            <w:r w:rsidR="00C7618D">
              <w:t>item 2</w:t>
            </w:r>
            <w:r w:rsidRPr="00770FF5">
              <w:t>)</w:t>
            </w:r>
            <w:r w:rsidRPr="00770FF5">
              <w:br/>
              <w:t xml:space="preserve">Remainder: </w:t>
            </w:r>
            <w:r w:rsidR="00D242A7" w:rsidRPr="00770FF5">
              <w:t>15 Mar 2007 (</w:t>
            </w:r>
            <w:r w:rsidR="00DA26C1" w:rsidRPr="00770FF5">
              <w:t xml:space="preserve">s 2(1) </w:t>
            </w:r>
            <w:r w:rsidR="00C7618D">
              <w:t>item 1</w:t>
            </w:r>
            <w:r w:rsidR="00DA26C1" w:rsidRPr="00770FF5">
              <w:t>)</w:t>
            </w:r>
          </w:p>
        </w:tc>
        <w:tc>
          <w:tcPr>
            <w:tcW w:w="1417" w:type="dxa"/>
            <w:tcBorders>
              <w:top w:val="single" w:sz="4" w:space="0" w:color="auto"/>
              <w:bottom w:val="single" w:sz="4" w:space="0" w:color="auto"/>
            </w:tcBorders>
            <w:shd w:val="clear" w:color="auto" w:fill="auto"/>
          </w:tcPr>
          <w:p w:rsidR="00874095" w:rsidRPr="00770FF5" w:rsidRDefault="00874095" w:rsidP="00DA26C1">
            <w:pPr>
              <w:pStyle w:val="ENoteTableText"/>
            </w:pPr>
            <w:r w:rsidRPr="00770FF5">
              <w:t>Sch 3 (</w:t>
            </w:r>
            <w:r w:rsidR="00C7618D">
              <w:t>items 1</w:t>
            </w:r>
            <w:r w:rsidRPr="00770FF5">
              <w:t>4, 17)</w:t>
            </w:r>
          </w:p>
        </w:tc>
      </w:tr>
      <w:tr w:rsidR="00874095" w:rsidRPr="00770FF5" w:rsidTr="004F44B2">
        <w:trPr>
          <w:cantSplit/>
        </w:trPr>
        <w:tc>
          <w:tcPr>
            <w:tcW w:w="1838"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Same</w:t>
            </w:r>
            <w:r w:rsidR="00C7618D">
              <w:noBreakHyphen/>
            </w:r>
            <w:r w:rsidRPr="00770FF5">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144, 2008</w:t>
            </w:r>
          </w:p>
        </w:tc>
        <w:tc>
          <w:tcPr>
            <w:tcW w:w="993"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9 Dec 2008</w:t>
            </w:r>
          </w:p>
        </w:tc>
        <w:tc>
          <w:tcPr>
            <w:tcW w:w="1845" w:type="dxa"/>
            <w:tcBorders>
              <w:top w:val="single" w:sz="4" w:space="0" w:color="auto"/>
              <w:bottom w:val="single" w:sz="4" w:space="0" w:color="auto"/>
            </w:tcBorders>
            <w:shd w:val="clear" w:color="auto" w:fill="auto"/>
          </w:tcPr>
          <w:p w:rsidR="00874095" w:rsidRPr="00770FF5" w:rsidRDefault="00874095" w:rsidP="00DA26C1">
            <w:pPr>
              <w:pStyle w:val="ENoteTableText"/>
            </w:pPr>
            <w:r w:rsidRPr="00770FF5">
              <w:t>Sch</w:t>
            </w:r>
            <w:r w:rsidR="0022167F" w:rsidRPr="00770FF5">
              <w:t> </w:t>
            </w:r>
            <w:r w:rsidRPr="00770FF5">
              <w:t>8 (</w:t>
            </w:r>
            <w:r w:rsidR="00C7618D">
              <w:t>item 1</w:t>
            </w:r>
            <w:r w:rsidRPr="00770FF5">
              <w:t>): 1</w:t>
            </w:r>
            <w:r w:rsidR="00E0132D" w:rsidRPr="00770FF5">
              <w:t> </w:t>
            </w:r>
            <w:r w:rsidRPr="00770FF5">
              <w:t>July 2009</w:t>
            </w:r>
            <w:r w:rsidR="00DA26C1" w:rsidRPr="00770FF5">
              <w:t xml:space="preserve"> (s 2(1) </w:t>
            </w:r>
            <w:r w:rsidR="00C7618D">
              <w:t>item 2</w:t>
            </w:r>
            <w:r w:rsidR="00DA26C1" w:rsidRPr="00770FF5">
              <w:t>2)</w:t>
            </w:r>
          </w:p>
        </w:tc>
        <w:tc>
          <w:tcPr>
            <w:tcW w:w="1417"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w:t>
            </w:r>
          </w:p>
        </w:tc>
      </w:tr>
      <w:tr w:rsidR="00874095" w:rsidRPr="00770FF5" w:rsidTr="004F44B2">
        <w:trPr>
          <w:cantSplit/>
        </w:trPr>
        <w:tc>
          <w:tcPr>
            <w:tcW w:w="1838"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Statute Law Revision Act 2010</w:t>
            </w:r>
          </w:p>
        </w:tc>
        <w:tc>
          <w:tcPr>
            <w:tcW w:w="992"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8, 2010</w:t>
            </w:r>
          </w:p>
        </w:tc>
        <w:tc>
          <w:tcPr>
            <w:tcW w:w="993"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1 Mar 2010</w:t>
            </w:r>
          </w:p>
        </w:tc>
        <w:tc>
          <w:tcPr>
            <w:tcW w:w="1845" w:type="dxa"/>
            <w:tcBorders>
              <w:top w:val="single" w:sz="4" w:space="0" w:color="auto"/>
              <w:bottom w:val="single" w:sz="4" w:space="0" w:color="auto"/>
            </w:tcBorders>
            <w:shd w:val="clear" w:color="auto" w:fill="auto"/>
          </w:tcPr>
          <w:p w:rsidR="00874095" w:rsidRPr="00770FF5" w:rsidRDefault="00DA26C1" w:rsidP="0057414E">
            <w:pPr>
              <w:pStyle w:val="ENoteTableText"/>
            </w:pPr>
            <w:r w:rsidRPr="00770FF5">
              <w:t>Sch</w:t>
            </w:r>
            <w:r w:rsidR="0022167F" w:rsidRPr="00770FF5">
              <w:t> </w:t>
            </w:r>
            <w:r w:rsidR="00874095" w:rsidRPr="00770FF5">
              <w:t>5 (</w:t>
            </w:r>
            <w:r w:rsidR="00C7618D">
              <w:t>items 1</w:t>
            </w:r>
            <w:r w:rsidR="00874095" w:rsidRPr="00770FF5">
              <w:t xml:space="preserve">0, 11): </w:t>
            </w:r>
            <w:r w:rsidR="00D242A7" w:rsidRPr="00770FF5">
              <w:t>1 Mar 2010 (</w:t>
            </w:r>
            <w:r w:rsidRPr="00770FF5">
              <w:t>s 2(1) item</w:t>
            </w:r>
            <w:r w:rsidR="00E0132D" w:rsidRPr="00770FF5">
              <w:t> </w:t>
            </w:r>
            <w:r w:rsidRPr="00770FF5">
              <w:t>31)</w:t>
            </w:r>
          </w:p>
        </w:tc>
        <w:tc>
          <w:tcPr>
            <w:tcW w:w="1417"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w:t>
            </w:r>
          </w:p>
        </w:tc>
      </w:tr>
      <w:tr w:rsidR="00874095" w:rsidRPr="00770FF5" w:rsidTr="004F44B2">
        <w:trPr>
          <w:cantSplit/>
        </w:trPr>
        <w:tc>
          <w:tcPr>
            <w:tcW w:w="1838"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Acts Interpretation Amendment Act 2011</w:t>
            </w:r>
          </w:p>
        </w:tc>
        <w:tc>
          <w:tcPr>
            <w:tcW w:w="992"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46, 2011</w:t>
            </w:r>
          </w:p>
        </w:tc>
        <w:tc>
          <w:tcPr>
            <w:tcW w:w="993" w:type="dxa"/>
            <w:tcBorders>
              <w:top w:val="single" w:sz="4" w:space="0" w:color="auto"/>
              <w:bottom w:val="single" w:sz="4" w:space="0" w:color="auto"/>
            </w:tcBorders>
            <w:shd w:val="clear" w:color="auto" w:fill="auto"/>
          </w:tcPr>
          <w:p w:rsidR="00874095" w:rsidRPr="00770FF5" w:rsidRDefault="00874095" w:rsidP="00874095">
            <w:pPr>
              <w:pStyle w:val="ENoteTableText"/>
            </w:pPr>
            <w:r w:rsidRPr="00770FF5">
              <w:t>27</w:t>
            </w:r>
            <w:r w:rsidR="00E0132D" w:rsidRPr="00770FF5">
              <w:t> </w:t>
            </w:r>
            <w:r w:rsidRPr="00770FF5">
              <w:t>June 2011</w:t>
            </w:r>
          </w:p>
        </w:tc>
        <w:tc>
          <w:tcPr>
            <w:tcW w:w="1845" w:type="dxa"/>
            <w:tcBorders>
              <w:top w:val="single" w:sz="4" w:space="0" w:color="auto"/>
              <w:bottom w:val="single" w:sz="4" w:space="0" w:color="auto"/>
            </w:tcBorders>
            <w:shd w:val="clear" w:color="auto" w:fill="auto"/>
          </w:tcPr>
          <w:p w:rsidR="00874095" w:rsidRPr="00770FF5" w:rsidRDefault="00874095" w:rsidP="00DA26C1">
            <w:pPr>
              <w:pStyle w:val="ENoteTableText"/>
            </w:pPr>
            <w:r w:rsidRPr="00770FF5">
              <w:t>Sch</w:t>
            </w:r>
            <w:r w:rsidR="0022167F" w:rsidRPr="00770FF5">
              <w:t> </w:t>
            </w:r>
            <w:r w:rsidRPr="00770FF5">
              <w:t>2 (</w:t>
            </w:r>
            <w:r w:rsidR="00C7618D">
              <w:t>item 2</w:t>
            </w:r>
            <w:r w:rsidRPr="00770FF5">
              <w:t>27) and Sch</w:t>
            </w:r>
            <w:r w:rsidR="0022167F" w:rsidRPr="00770FF5">
              <w:t> </w:t>
            </w:r>
            <w:r w:rsidRPr="00770FF5">
              <w:t>3 (</w:t>
            </w:r>
            <w:r w:rsidR="00C7618D">
              <w:t>items 1</w:t>
            </w:r>
            <w:r w:rsidRPr="00770FF5">
              <w:t>0, 11): 27 Dec 2011</w:t>
            </w:r>
            <w:r w:rsidR="00DA26C1" w:rsidRPr="00770FF5">
              <w:t xml:space="preserve"> (s 2(1) items</w:t>
            </w:r>
            <w:r w:rsidR="00E0132D" w:rsidRPr="00770FF5">
              <w:t> </w:t>
            </w:r>
            <w:r w:rsidR="00DA26C1" w:rsidRPr="00770FF5">
              <w:t>3, 12)</w:t>
            </w:r>
          </w:p>
        </w:tc>
        <w:tc>
          <w:tcPr>
            <w:tcW w:w="1417" w:type="dxa"/>
            <w:tcBorders>
              <w:top w:val="single" w:sz="4" w:space="0" w:color="auto"/>
              <w:bottom w:val="single" w:sz="4" w:space="0" w:color="auto"/>
            </w:tcBorders>
            <w:shd w:val="clear" w:color="auto" w:fill="auto"/>
          </w:tcPr>
          <w:p w:rsidR="00874095" w:rsidRPr="00770FF5" w:rsidRDefault="00874095" w:rsidP="00DA26C1">
            <w:pPr>
              <w:pStyle w:val="ENoteTableText"/>
            </w:pPr>
            <w:r w:rsidRPr="00770FF5">
              <w:t>Sch 3 (</w:t>
            </w:r>
            <w:r w:rsidR="00C7618D">
              <w:t>items 1</w:t>
            </w:r>
            <w:r w:rsidRPr="00770FF5">
              <w:t>0, 11)</w:t>
            </w:r>
          </w:p>
        </w:tc>
      </w:tr>
      <w:tr w:rsidR="00444967" w:rsidRPr="00770FF5" w:rsidTr="004F44B2">
        <w:trPr>
          <w:cantSplit/>
        </w:trPr>
        <w:tc>
          <w:tcPr>
            <w:tcW w:w="1838" w:type="dxa"/>
            <w:tcBorders>
              <w:top w:val="single" w:sz="4" w:space="0" w:color="auto"/>
              <w:bottom w:val="single" w:sz="4" w:space="0" w:color="auto"/>
            </w:tcBorders>
            <w:shd w:val="clear" w:color="auto" w:fill="auto"/>
          </w:tcPr>
          <w:p w:rsidR="00444967" w:rsidRPr="00770FF5" w:rsidRDefault="00444967" w:rsidP="00874095">
            <w:pPr>
              <w:pStyle w:val="ENoteTableText"/>
            </w:pPr>
            <w:r w:rsidRPr="00770FF5">
              <w:lastRenderedPageBreak/>
              <w:t>Privacy Amendment (Enhancing Privacy Protection) Act 2012</w:t>
            </w:r>
          </w:p>
        </w:tc>
        <w:tc>
          <w:tcPr>
            <w:tcW w:w="992" w:type="dxa"/>
            <w:tcBorders>
              <w:top w:val="single" w:sz="4" w:space="0" w:color="auto"/>
              <w:bottom w:val="single" w:sz="4" w:space="0" w:color="auto"/>
            </w:tcBorders>
            <w:shd w:val="clear" w:color="auto" w:fill="auto"/>
          </w:tcPr>
          <w:p w:rsidR="00444967" w:rsidRPr="00770FF5" w:rsidRDefault="00444967" w:rsidP="00874095">
            <w:pPr>
              <w:pStyle w:val="ENoteTableText"/>
            </w:pPr>
            <w:r w:rsidRPr="00770FF5">
              <w:t>197, 2012</w:t>
            </w:r>
          </w:p>
        </w:tc>
        <w:tc>
          <w:tcPr>
            <w:tcW w:w="993" w:type="dxa"/>
            <w:tcBorders>
              <w:top w:val="single" w:sz="4" w:space="0" w:color="auto"/>
              <w:bottom w:val="single" w:sz="4" w:space="0" w:color="auto"/>
            </w:tcBorders>
            <w:shd w:val="clear" w:color="auto" w:fill="auto"/>
          </w:tcPr>
          <w:p w:rsidR="00444967" w:rsidRPr="00770FF5" w:rsidRDefault="00444967" w:rsidP="00874095">
            <w:pPr>
              <w:pStyle w:val="ENoteTableText"/>
            </w:pPr>
            <w:r w:rsidRPr="00770FF5">
              <w:t>12 Dec 2012</w:t>
            </w:r>
          </w:p>
        </w:tc>
        <w:tc>
          <w:tcPr>
            <w:tcW w:w="1845" w:type="dxa"/>
            <w:tcBorders>
              <w:top w:val="single" w:sz="4" w:space="0" w:color="auto"/>
              <w:bottom w:val="single" w:sz="4" w:space="0" w:color="auto"/>
            </w:tcBorders>
            <w:shd w:val="clear" w:color="auto" w:fill="auto"/>
          </w:tcPr>
          <w:p w:rsidR="00B303A5" w:rsidRPr="00770FF5" w:rsidRDefault="00444967" w:rsidP="00B303A5">
            <w:pPr>
              <w:pStyle w:val="ENoteTableText"/>
            </w:pPr>
            <w:r w:rsidRPr="00770FF5">
              <w:t>Sch 5 (</w:t>
            </w:r>
            <w:r w:rsidR="00C7618D">
              <w:t>items 1</w:t>
            </w:r>
            <w:r w:rsidRPr="00770FF5">
              <w:t>7–20)</w:t>
            </w:r>
            <w:r w:rsidR="00B303A5" w:rsidRPr="00770FF5">
              <w:t xml:space="preserve"> and Sch 6 (</w:t>
            </w:r>
            <w:r w:rsidR="00C7618D">
              <w:t>items 1</w:t>
            </w:r>
            <w:r w:rsidR="00B303A5" w:rsidRPr="00770FF5">
              <w:t>5–19)</w:t>
            </w:r>
            <w:r w:rsidRPr="00770FF5">
              <w:t>: 12</w:t>
            </w:r>
            <w:r w:rsidR="000973C8" w:rsidRPr="00770FF5">
              <w:t> </w:t>
            </w:r>
            <w:r w:rsidRPr="00770FF5">
              <w:t>Mar 2014</w:t>
            </w:r>
            <w:r w:rsidR="00DA26C1" w:rsidRPr="00770FF5">
              <w:t xml:space="preserve"> (s 2(1) item</w:t>
            </w:r>
            <w:r w:rsidR="00B303A5" w:rsidRPr="00770FF5">
              <w:t>s</w:t>
            </w:r>
            <w:r w:rsidR="00E0132D" w:rsidRPr="00770FF5">
              <w:t> </w:t>
            </w:r>
            <w:r w:rsidR="00DA26C1" w:rsidRPr="00770FF5">
              <w:t>3</w:t>
            </w:r>
            <w:r w:rsidR="00B303A5" w:rsidRPr="00770FF5">
              <w:t>, 19</w:t>
            </w:r>
            <w:r w:rsidR="00DA26C1" w:rsidRPr="00770FF5">
              <w:t>)</w:t>
            </w:r>
            <w:r w:rsidR="00B303A5" w:rsidRPr="00770FF5">
              <w:br/>
              <w:t>Sch 6 (</w:t>
            </w:r>
            <w:r w:rsidR="00C7618D">
              <w:t>item 1</w:t>
            </w:r>
            <w:r w:rsidR="00B303A5" w:rsidRPr="00770FF5">
              <w:t xml:space="preserve">): 12 Dec 2012 (s 2(1) </w:t>
            </w:r>
            <w:r w:rsidR="00C7618D">
              <w:t>item 1</w:t>
            </w:r>
            <w:r w:rsidR="00B303A5" w:rsidRPr="00770FF5">
              <w:t>6)</w:t>
            </w:r>
          </w:p>
        </w:tc>
        <w:tc>
          <w:tcPr>
            <w:tcW w:w="1417" w:type="dxa"/>
            <w:tcBorders>
              <w:top w:val="single" w:sz="4" w:space="0" w:color="auto"/>
              <w:bottom w:val="single" w:sz="4" w:space="0" w:color="auto"/>
            </w:tcBorders>
            <w:shd w:val="clear" w:color="auto" w:fill="auto"/>
          </w:tcPr>
          <w:p w:rsidR="00444967" w:rsidRPr="00770FF5" w:rsidRDefault="00BB4A8B" w:rsidP="00874095">
            <w:pPr>
              <w:pStyle w:val="ENoteTableText"/>
            </w:pPr>
            <w:r w:rsidRPr="00770FF5">
              <w:t>Sch 6 (</w:t>
            </w:r>
            <w:r w:rsidR="00C7618D">
              <w:t>items 1</w:t>
            </w:r>
            <w:r w:rsidRPr="00770FF5">
              <w:t>, 15–19)</w:t>
            </w:r>
          </w:p>
        </w:tc>
      </w:tr>
      <w:tr w:rsidR="00450FC6" w:rsidRPr="00770FF5" w:rsidTr="004F44B2">
        <w:trPr>
          <w:cantSplit/>
        </w:trPr>
        <w:tc>
          <w:tcPr>
            <w:tcW w:w="1838" w:type="dxa"/>
            <w:tcBorders>
              <w:top w:val="single" w:sz="4" w:space="0" w:color="auto"/>
              <w:bottom w:val="nil"/>
            </w:tcBorders>
            <w:shd w:val="clear" w:color="auto" w:fill="auto"/>
          </w:tcPr>
          <w:p w:rsidR="00450FC6" w:rsidRPr="00770FF5" w:rsidRDefault="00450FC6" w:rsidP="00874095">
            <w:pPr>
              <w:pStyle w:val="ENoteTableText"/>
            </w:pPr>
            <w:r w:rsidRPr="00770FF5">
              <w:t>Public Governance, Performance and Accountability (Consequential and Transitional Provisions) Act 2014</w:t>
            </w:r>
          </w:p>
        </w:tc>
        <w:tc>
          <w:tcPr>
            <w:tcW w:w="992" w:type="dxa"/>
            <w:tcBorders>
              <w:top w:val="single" w:sz="4" w:space="0" w:color="auto"/>
              <w:bottom w:val="nil"/>
            </w:tcBorders>
            <w:shd w:val="clear" w:color="auto" w:fill="auto"/>
          </w:tcPr>
          <w:p w:rsidR="00450FC6" w:rsidRPr="00770FF5" w:rsidRDefault="00450FC6" w:rsidP="00874095">
            <w:pPr>
              <w:pStyle w:val="ENoteTableText"/>
            </w:pPr>
            <w:r w:rsidRPr="00770FF5">
              <w:t>62, 2014</w:t>
            </w:r>
          </w:p>
        </w:tc>
        <w:tc>
          <w:tcPr>
            <w:tcW w:w="993" w:type="dxa"/>
            <w:tcBorders>
              <w:top w:val="single" w:sz="4" w:space="0" w:color="auto"/>
              <w:bottom w:val="nil"/>
            </w:tcBorders>
            <w:shd w:val="clear" w:color="auto" w:fill="auto"/>
          </w:tcPr>
          <w:p w:rsidR="00450FC6" w:rsidRPr="00770FF5" w:rsidRDefault="00450FC6" w:rsidP="00874095">
            <w:pPr>
              <w:pStyle w:val="ENoteTableText"/>
            </w:pPr>
            <w:r w:rsidRPr="00770FF5">
              <w:t>30</w:t>
            </w:r>
            <w:r w:rsidR="00E0132D" w:rsidRPr="00770FF5">
              <w:t> </w:t>
            </w:r>
            <w:r w:rsidRPr="00770FF5">
              <w:t>June 2014</w:t>
            </w:r>
          </w:p>
        </w:tc>
        <w:tc>
          <w:tcPr>
            <w:tcW w:w="1845" w:type="dxa"/>
            <w:tcBorders>
              <w:top w:val="single" w:sz="4" w:space="0" w:color="auto"/>
              <w:bottom w:val="nil"/>
            </w:tcBorders>
            <w:shd w:val="clear" w:color="auto" w:fill="auto"/>
          </w:tcPr>
          <w:p w:rsidR="00450FC6" w:rsidRPr="00770FF5" w:rsidRDefault="00450FC6" w:rsidP="0057414E">
            <w:pPr>
              <w:pStyle w:val="ENoteTableText"/>
            </w:pPr>
            <w:r w:rsidRPr="00770FF5">
              <w:t>Sch 7</w:t>
            </w:r>
            <w:r w:rsidR="00231D94" w:rsidRPr="00770FF5">
              <w:t xml:space="preserve"> (items</w:t>
            </w:r>
            <w:r w:rsidR="00E0132D" w:rsidRPr="00770FF5">
              <w:t> </w:t>
            </w:r>
            <w:r w:rsidR="00231D94" w:rsidRPr="00770FF5">
              <w:t>362, 363)</w:t>
            </w:r>
            <w:r w:rsidR="00B34DA6" w:rsidRPr="00770FF5">
              <w:t xml:space="preserve"> and Sch 14</w:t>
            </w:r>
            <w:r w:rsidR="00231D94" w:rsidRPr="00770FF5">
              <w:t>: 1</w:t>
            </w:r>
            <w:r w:rsidR="00E0132D" w:rsidRPr="00770FF5">
              <w:t> </w:t>
            </w:r>
            <w:r w:rsidRPr="00770FF5">
              <w:t>July 2014 (s</w:t>
            </w:r>
            <w:r w:rsidR="00B34DA6" w:rsidRPr="00770FF5">
              <w:t xml:space="preserve"> </w:t>
            </w:r>
            <w:r w:rsidRPr="00770FF5">
              <w:t>2(1) item</w:t>
            </w:r>
            <w:r w:rsidR="009443D8" w:rsidRPr="00770FF5">
              <w:t>s</w:t>
            </w:r>
            <w:r w:rsidR="00E0132D" w:rsidRPr="00770FF5">
              <w:t> </w:t>
            </w:r>
            <w:r w:rsidRPr="00770FF5">
              <w:t>6</w:t>
            </w:r>
            <w:r w:rsidR="00B34DA6" w:rsidRPr="00770FF5">
              <w:t>, 14</w:t>
            </w:r>
            <w:r w:rsidRPr="00770FF5">
              <w:t>)</w:t>
            </w:r>
          </w:p>
        </w:tc>
        <w:tc>
          <w:tcPr>
            <w:tcW w:w="1417" w:type="dxa"/>
            <w:tcBorders>
              <w:top w:val="single" w:sz="4" w:space="0" w:color="auto"/>
              <w:bottom w:val="nil"/>
            </w:tcBorders>
            <w:shd w:val="clear" w:color="auto" w:fill="auto"/>
          </w:tcPr>
          <w:p w:rsidR="00450FC6" w:rsidRPr="00770FF5" w:rsidRDefault="00450FC6" w:rsidP="0057414E">
            <w:pPr>
              <w:pStyle w:val="ENoteTableText"/>
            </w:pPr>
            <w:r w:rsidRPr="00770FF5">
              <w:t>Sch 1</w:t>
            </w:r>
            <w:r w:rsidR="00B34DA6" w:rsidRPr="00770FF5">
              <w:t>4</w:t>
            </w:r>
          </w:p>
        </w:tc>
      </w:tr>
      <w:tr w:rsidR="00D3503F" w:rsidRPr="00770FF5" w:rsidTr="004F44B2">
        <w:trPr>
          <w:cantSplit/>
        </w:trPr>
        <w:tc>
          <w:tcPr>
            <w:tcW w:w="1838" w:type="dxa"/>
            <w:tcBorders>
              <w:top w:val="nil"/>
              <w:bottom w:val="nil"/>
            </w:tcBorders>
            <w:shd w:val="clear" w:color="auto" w:fill="auto"/>
          </w:tcPr>
          <w:p w:rsidR="00D3503F" w:rsidRPr="00770FF5" w:rsidRDefault="00D3503F" w:rsidP="00335744">
            <w:pPr>
              <w:pStyle w:val="ENoteTTIndentHeading"/>
              <w:keepNext w:val="0"/>
            </w:pPr>
            <w:r w:rsidRPr="00770FF5">
              <w:t>as amended by</w:t>
            </w:r>
          </w:p>
        </w:tc>
        <w:tc>
          <w:tcPr>
            <w:tcW w:w="992" w:type="dxa"/>
            <w:tcBorders>
              <w:top w:val="nil"/>
              <w:bottom w:val="nil"/>
            </w:tcBorders>
            <w:shd w:val="clear" w:color="auto" w:fill="auto"/>
          </w:tcPr>
          <w:p w:rsidR="00D3503F" w:rsidRPr="00770FF5" w:rsidRDefault="00D3503F" w:rsidP="00874095">
            <w:pPr>
              <w:pStyle w:val="ENoteTableText"/>
            </w:pPr>
          </w:p>
        </w:tc>
        <w:tc>
          <w:tcPr>
            <w:tcW w:w="993" w:type="dxa"/>
            <w:tcBorders>
              <w:top w:val="nil"/>
              <w:bottom w:val="nil"/>
            </w:tcBorders>
            <w:shd w:val="clear" w:color="auto" w:fill="auto"/>
          </w:tcPr>
          <w:p w:rsidR="00D3503F" w:rsidRPr="00770FF5" w:rsidRDefault="00D3503F" w:rsidP="00874095">
            <w:pPr>
              <w:pStyle w:val="ENoteTableText"/>
            </w:pPr>
          </w:p>
        </w:tc>
        <w:tc>
          <w:tcPr>
            <w:tcW w:w="1845" w:type="dxa"/>
            <w:tcBorders>
              <w:top w:val="nil"/>
              <w:bottom w:val="nil"/>
            </w:tcBorders>
            <w:shd w:val="clear" w:color="auto" w:fill="auto"/>
          </w:tcPr>
          <w:p w:rsidR="00D3503F" w:rsidRPr="00770FF5" w:rsidRDefault="00D3503F" w:rsidP="0057414E">
            <w:pPr>
              <w:pStyle w:val="ENoteTableText"/>
            </w:pPr>
          </w:p>
        </w:tc>
        <w:tc>
          <w:tcPr>
            <w:tcW w:w="1417" w:type="dxa"/>
            <w:tcBorders>
              <w:top w:val="nil"/>
              <w:bottom w:val="nil"/>
            </w:tcBorders>
            <w:shd w:val="clear" w:color="auto" w:fill="auto"/>
          </w:tcPr>
          <w:p w:rsidR="00D3503F" w:rsidRPr="00770FF5" w:rsidRDefault="00D3503F" w:rsidP="0057414E">
            <w:pPr>
              <w:pStyle w:val="ENoteTableText"/>
            </w:pPr>
          </w:p>
        </w:tc>
      </w:tr>
      <w:tr w:rsidR="00D3503F" w:rsidRPr="00770FF5" w:rsidTr="004F44B2">
        <w:trPr>
          <w:cantSplit/>
        </w:trPr>
        <w:tc>
          <w:tcPr>
            <w:tcW w:w="1838" w:type="dxa"/>
            <w:tcBorders>
              <w:top w:val="nil"/>
              <w:bottom w:val="nil"/>
            </w:tcBorders>
            <w:shd w:val="clear" w:color="auto" w:fill="auto"/>
          </w:tcPr>
          <w:p w:rsidR="00D3503F" w:rsidRPr="00770FF5" w:rsidRDefault="00D3503F" w:rsidP="00335744">
            <w:pPr>
              <w:pStyle w:val="ENoteTTi"/>
              <w:keepNext w:val="0"/>
            </w:pPr>
            <w:r w:rsidRPr="00770FF5">
              <w:t>Public Governance and Resources Legislation Amendment Act (No.</w:t>
            </w:r>
            <w:r w:rsidR="00E0132D" w:rsidRPr="00770FF5">
              <w:t> </w:t>
            </w:r>
            <w:r w:rsidRPr="00770FF5">
              <w:t>1) 2015</w:t>
            </w:r>
          </w:p>
        </w:tc>
        <w:tc>
          <w:tcPr>
            <w:tcW w:w="992" w:type="dxa"/>
            <w:tcBorders>
              <w:top w:val="nil"/>
              <w:bottom w:val="nil"/>
            </w:tcBorders>
            <w:shd w:val="clear" w:color="auto" w:fill="auto"/>
          </w:tcPr>
          <w:p w:rsidR="00D3503F" w:rsidRPr="00770FF5" w:rsidRDefault="00D3503F" w:rsidP="00874095">
            <w:pPr>
              <w:pStyle w:val="ENoteTableText"/>
            </w:pPr>
            <w:r w:rsidRPr="00770FF5">
              <w:t>36, 2015</w:t>
            </w:r>
          </w:p>
        </w:tc>
        <w:tc>
          <w:tcPr>
            <w:tcW w:w="993" w:type="dxa"/>
            <w:tcBorders>
              <w:top w:val="nil"/>
              <w:bottom w:val="nil"/>
            </w:tcBorders>
            <w:shd w:val="clear" w:color="auto" w:fill="auto"/>
          </w:tcPr>
          <w:p w:rsidR="00D3503F" w:rsidRPr="00770FF5" w:rsidRDefault="00D3503F" w:rsidP="00874095">
            <w:pPr>
              <w:pStyle w:val="ENoteTableText"/>
            </w:pPr>
            <w:r w:rsidRPr="00770FF5">
              <w:t>13 Apr 2015</w:t>
            </w:r>
          </w:p>
        </w:tc>
        <w:tc>
          <w:tcPr>
            <w:tcW w:w="1845" w:type="dxa"/>
            <w:tcBorders>
              <w:top w:val="nil"/>
              <w:bottom w:val="nil"/>
            </w:tcBorders>
            <w:shd w:val="clear" w:color="auto" w:fill="auto"/>
          </w:tcPr>
          <w:p w:rsidR="00D3503F" w:rsidRPr="00770FF5" w:rsidRDefault="00D3503F" w:rsidP="0057414E">
            <w:pPr>
              <w:pStyle w:val="ENoteTableText"/>
            </w:pPr>
            <w:r w:rsidRPr="00770FF5">
              <w:t>Sch 2 (item</w:t>
            </w:r>
            <w:r w:rsidR="00183F23" w:rsidRPr="00770FF5">
              <w:t>s</w:t>
            </w:r>
            <w:r w:rsidR="00E0132D" w:rsidRPr="00770FF5">
              <w:t> </w:t>
            </w:r>
            <w:r w:rsidRPr="00770FF5">
              <w:t>7</w:t>
            </w:r>
            <w:r w:rsidR="00183F23" w:rsidRPr="00770FF5">
              <w:t>–9</w:t>
            </w:r>
            <w:r w:rsidRPr="00770FF5">
              <w:t>) and Sch 7: 14 Apr 2015 (s 2)</w:t>
            </w:r>
          </w:p>
        </w:tc>
        <w:tc>
          <w:tcPr>
            <w:tcW w:w="1417" w:type="dxa"/>
            <w:tcBorders>
              <w:top w:val="nil"/>
              <w:bottom w:val="nil"/>
            </w:tcBorders>
            <w:shd w:val="clear" w:color="auto" w:fill="auto"/>
          </w:tcPr>
          <w:p w:rsidR="00D3503F" w:rsidRPr="00770FF5" w:rsidRDefault="00D3503F" w:rsidP="0057414E">
            <w:pPr>
              <w:pStyle w:val="ENoteTableText"/>
            </w:pPr>
            <w:r w:rsidRPr="00770FF5">
              <w:t>Sch 7</w:t>
            </w:r>
          </w:p>
        </w:tc>
      </w:tr>
      <w:tr w:rsidR="00D3503F" w:rsidRPr="00770FF5" w:rsidTr="004F44B2">
        <w:trPr>
          <w:cantSplit/>
        </w:trPr>
        <w:tc>
          <w:tcPr>
            <w:tcW w:w="1838" w:type="dxa"/>
            <w:tcBorders>
              <w:top w:val="nil"/>
              <w:bottom w:val="nil"/>
            </w:tcBorders>
            <w:shd w:val="clear" w:color="auto" w:fill="auto"/>
          </w:tcPr>
          <w:p w:rsidR="00D3503F" w:rsidRPr="00770FF5" w:rsidRDefault="00D547E6" w:rsidP="00335744">
            <w:pPr>
              <w:pStyle w:val="ENoteTTIndentHeadingSub"/>
              <w:keepNext w:val="0"/>
            </w:pPr>
            <w:r w:rsidRPr="00770FF5">
              <w:t>as amended by</w:t>
            </w:r>
          </w:p>
        </w:tc>
        <w:tc>
          <w:tcPr>
            <w:tcW w:w="992" w:type="dxa"/>
            <w:tcBorders>
              <w:top w:val="nil"/>
              <w:bottom w:val="nil"/>
            </w:tcBorders>
            <w:shd w:val="clear" w:color="auto" w:fill="auto"/>
          </w:tcPr>
          <w:p w:rsidR="00D3503F" w:rsidRPr="00770FF5" w:rsidRDefault="00D3503F" w:rsidP="00874095">
            <w:pPr>
              <w:pStyle w:val="ENoteTableText"/>
            </w:pPr>
          </w:p>
        </w:tc>
        <w:tc>
          <w:tcPr>
            <w:tcW w:w="993" w:type="dxa"/>
            <w:tcBorders>
              <w:top w:val="nil"/>
              <w:bottom w:val="nil"/>
            </w:tcBorders>
            <w:shd w:val="clear" w:color="auto" w:fill="auto"/>
          </w:tcPr>
          <w:p w:rsidR="00D3503F" w:rsidRPr="00770FF5" w:rsidRDefault="00D3503F" w:rsidP="00874095">
            <w:pPr>
              <w:pStyle w:val="ENoteTableText"/>
            </w:pPr>
          </w:p>
        </w:tc>
        <w:tc>
          <w:tcPr>
            <w:tcW w:w="1845" w:type="dxa"/>
            <w:tcBorders>
              <w:top w:val="nil"/>
              <w:bottom w:val="nil"/>
            </w:tcBorders>
            <w:shd w:val="clear" w:color="auto" w:fill="auto"/>
          </w:tcPr>
          <w:p w:rsidR="00D3503F" w:rsidRPr="00770FF5" w:rsidRDefault="00D3503F" w:rsidP="0057414E">
            <w:pPr>
              <w:pStyle w:val="ENoteTableText"/>
            </w:pPr>
          </w:p>
        </w:tc>
        <w:tc>
          <w:tcPr>
            <w:tcW w:w="1417" w:type="dxa"/>
            <w:tcBorders>
              <w:top w:val="nil"/>
              <w:bottom w:val="nil"/>
            </w:tcBorders>
            <w:shd w:val="clear" w:color="auto" w:fill="auto"/>
          </w:tcPr>
          <w:p w:rsidR="00D3503F" w:rsidRPr="00770FF5" w:rsidRDefault="00D3503F" w:rsidP="0057414E">
            <w:pPr>
              <w:pStyle w:val="ENoteTableText"/>
            </w:pPr>
          </w:p>
        </w:tc>
      </w:tr>
      <w:tr w:rsidR="00D547E6" w:rsidRPr="00770FF5" w:rsidTr="004F44B2">
        <w:trPr>
          <w:cantSplit/>
        </w:trPr>
        <w:tc>
          <w:tcPr>
            <w:tcW w:w="1838" w:type="dxa"/>
            <w:tcBorders>
              <w:top w:val="nil"/>
              <w:bottom w:val="nil"/>
            </w:tcBorders>
            <w:shd w:val="clear" w:color="auto" w:fill="auto"/>
          </w:tcPr>
          <w:p w:rsidR="00D547E6" w:rsidRPr="00770FF5" w:rsidRDefault="00D547E6" w:rsidP="00335744">
            <w:pPr>
              <w:pStyle w:val="ENoteTTiSub"/>
              <w:keepNext w:val="0"/>
            </w:pPr>
            <w:r w:rsidRPr="00770FF5">
              <w:t>Acts and Instruments (Framework Reform) (Consequential Provisions) Act 2015</w:t>
            </w:r>
          </w:p>
        </w:tc>
        <w:tc>
          <w:tcPr>
            <w:tcW w:w="992" w:type="dxa"/>
            <w:tcBorders>
              <w:top w:val="nil"/>
              <w:bottom w:val="nil"/>
            </w:tcBorders>
            <w:shd w:val="clear" w:color="auto" w:fill="auto"/>
          </w:tcPr>
          <w:p w:rsidR="00D547E6" w:rsidRPr="00770FF5" w:rsidRDefault="00D547E6" w:rsidP="00874095">
            <w:pPr>
              <w:pStyle w:val="ENoteTableText"/>
            </w:pPr>
            <w:r w:rsidRPr="00770FF5">
              <w:t>126, 2015</w:t>
            </w:r>
          </w:p>
        </w:tc>
        <w:tc>
          <w:tcPr>
            <w:tcW w:w="993" w:type="dxa"/>
            <w:tcBorders>
              <w:top w:val="nil"/>
              <w:bottom w:val="nil"/>
            </w:tcBorders>
            <w:shd w:val="clear" w:color="auto" w:fill="auto"/>
          </w:tcPr>
          <w:p w:rsidR="00D547E6" w:rsidRPr="00770FF5" w:rsidRDefault="00D547E6" w:rsidP="00874095">
            <w:pPr>
              <w:pStyle w:val="ENoteTableText"/>
            </w:pPr>
            <w:r w:rsidRPr="00770FF5">
              <w:t>10 Sept 2015</w:t>
            </w:r>
          </w:p>
        </w:tc>
        <w:tc>
          <w:tcPr>
            <w:tcW w:w="1845" w:type="dxa"/>
            <w:tcBorders>
              <w:top w:val="nil"/>
              <w:bottom w:val="nil"/>
            </w:tcBorders>
            <w:shd w:val="clear" w:color="auto" w:fill="auto"/>
          </w:tcPr>
          <w:p w:rsidR="00D547E6" w:rsidRPr="00770FF5" w:rsidRDefault="00D547E6" w:rsidP="00B73BCE">
            <w:pPr>
              <w:pStyle w:val="ENoteTableText"/>
            </w:pPr>
            <w:r w:rsidRPr="00770FF5">
              <w:t>Sch 1 (item</w:t>
            </w:r>
            <w:r w:rsidR="00E0132D" w:rsidRPr="00770FF5">
              <w:t> </w:t>
            </w:r>
            <w:r w:rsidRPr="00770FF5">
              <w:t xml:space="preserve">486): </w:t>
            </w:r>
            <w:r w:rsidR="00B73BCE" w:rsidRPr="00770FF5">
              <w:t>5 Mar 2016</w:t>
            </w:r>
            <w:r w:rsidRPr="00770FF5">
              <w:t xml:space="preserve"> (s 2(1) </w:t>
            </w:r>
            <w:r w:rsidR="00C7618D">
              <w:t>item 2</w:t>
            </w:r>
            <w:r w:rsidRPr="00770FF5">
              <w:t>)</w:t>
            </w:r>
          </w:p>
        </w:tc>
        <w:tc>
          <w:tcPr>
            <w:tcW w:w="1417" w:type="dxa"/>
            <w:tcBorders>
              <w:top w:val="nil"/>
              <w:bottom w:val="nil"/>
            </w:tcBorders>
            <w:shd w:val="clear" w:color="auto" w:fill="auto"/>
          </w:tcPr>
          <w:p w:rsidR="00D547E6" w:rsidRPr="00770FF5" w:rsidRDefault="00D547E6" w:rsidP="0057414E">
            <w:pPr>
              <w:pStyle w:val="ENoteTableText"/>
            </w:pPr>
            <w:r w:rsidRPr="00770FF5">
              <w:t>—</w:t>
            </w:r>
          </w:p>
        </w:tc>
      </w:tr>
      <w:tr w:rsidR="00D547E6" w:rsidRPr="00770FF5" w:rsidTr="004F44B2">
        <w:trPr>
          <w:cantSplit/>
        </w:trPr>
        <w:tc>
          <w:tcPr>
            <w:tcW w:w="1838" w:type="dxa"/>
            <w:tcBorders>
              <w:top w:val="nil"/>
              <w:bottom w:val="single" w:sz="4" w:space="0" w:color="auto"/>
            </w:tcBorders>
            <w:shd w:val="clear" w:color="auto" w:fill="auto"/>
          </w:tcPr>
          <w:p w:rsidR="00D547E6" w:rsidRPr="00770FF5" w:rsidRDefault="009244C1" w:rsidP="00335744">
            <w:pPr>
              <w:pStyle w:val="ENoteTTi"/>
              <w:keepNext w:val="0"/>
            </w:pPr>
            <w:r w:rsidRPr="00770FF5">
              <w:t>Acts and Instruments (Framework Reform) (Consequential Provisions) Act 2015</w:t>
            </w:r>
          </w:p>
        </w:tc>
        <w:tc>
          <w:tcPr>
            <w:tcW w:w="992" w:type="dxa"/>
            <w:tcBorders>
              <w:top w:val="nil"/>
              <w:bottom w:val="single" w:sz="4" w:space="0" w:color="auto"/>
            </w:tcBorders>
            <w:shd w:val="clear" w:color="auto" w:fill="auto"/>
          </w:tcPr>
          <w:p w:rsidR="00D547E6" w:rsidRPr="00770FF5" w:rsidRDefault="009244C1" w:rsidP="00874095">
            <w:pPr>
              <w:pStyle w:val="ENoteTableText"/>
            </w:pPr>
            <w:r w:rsidRPr="00770FF5">
              <w:t>126, 2015</w:t>
            </w:r>
          </w:p>
        </w:tc>
        <w:tc>
          <w:tcPr>
            <w:tcW w:w="993" w:type="dxa"/>
            <w:tcBorders>
              <w:top w:val="nil"/>
              <w:bottom w:val="single" w:sz="4" w:space="0" w:color="auto"/>
            </w:tcBorders>
            <w:shd w:val="clear" w:color="auto" w:fill="auto"/>
          </w:tcPr>
          <w:p w:rsidR="00D547E6" w:rsidRPr="00770FF5" w:rsidRDefault="009244C1" w:rsidP="00874095">
            <w:pPr>
              <w:pStyle w:val="ENoteTableText"/>
            </w:pPr>
            <w:r w:rsidRPr="00770FF5">
              <w:t>10 Sept 2015</w:t>
            </w:r>
          </w:p>
        </w:tc>
        <w:tc>
          <w:tcPr>
            <w:tcW w:w="1845" w:type="dxa"/>
            <w:tcBorders>
              <w:top w:val="nil"/>
              <w:bottom w:val="single" w:sz="4" w:space="0" w:color="auto"/>
            </w:tcBorders>
            <w:shd w:val="clear" w:color="auto" w:fill="auto"/>
          </w:tcPr>
          <w:p w:rsidR="00D547E6" w:rsidRPr="00770FF5" w:rsidRDefault="009244C1" w:rsidP="00B73BCE">
            <w:pPr>
              <w:pStyle w:val="ENoteTableText"/>
            </w:pPr>
            <w:r w:rsidRPr="00770FF5">
              <w:t>Sch 1 (item</w:t>
            </w:r>
            <w:r w:rsidR="00E0132D" w:rsidRPr="00770FF5">
              <w:t> </w:t>
            </w:r>
            <w:r w:rsidRPr="00770FF5">
              <w:t xml:space="preserve">495): </w:t>
            </w:r>
            <w:r w:rsidR="00B73BCE" w:rsidRPr="00770FF5">
              <w:t xml:space="preserve">5 Mar 2016 </w:t>
            </w:r>
            <w:r w:rsidRPr="00770FF5">
              <w:t xml:space="preserve">(s 2(1) </w:t>
            </w:r>
            <w:r w:rsidR="00C7618D">
              <w:t>item 2</w:t>
            </w:r>
            <w:r w:rsidRPr="00770FF5">
              <w:t>)</w:t>
            </w:r>
          </w:p>
        </w:tc>
        <w:tc>
          <w:tcPr>
            <w:tcW w:w="1417" w:type="dxa"/>
            <w:tcBorders>
              <w:top w:val="nil"/>
              <w:bottom w:val="single" w:sz="4" w:space="0" w:color="auto"/>
            </w:tcBorders>
            <w:shd w:val="clear" w:color="auto" w:fill="auto"/>
          </w:tcPr>
          <w:p w:rsidR="00D547E6" w:rsidRPr="00770FF5" w:rsidRDefault="009244C1" w:rsidP="0057414E">
            <w:pPr>
              <w:pStyle w:val="ENoteTableText"/>
            </w:pPr>
            <w:r w:rsidRPr="00770FF5">
              <w:t>—</w:t>
            </w:r>
          </w:p>
        </w:tc>
      </w:tr>
      <w:tr w:rsidR="007C255C" w:rsidRPr="00770FF5" w:rsidTr="004F44B2">
        <w:trPr>
          <w:cantSplit/>
        </w:trPr>
        <w:tc>
          <w:tcPr>
            <w:tcW w:w="1838" w:type="dxa"/>
            <w:tcBorders>
              <w:top w:val="single" w:sz="4" w:space="0" w:color="auto"/>
              <w:bottom w:val="single" w:sz="4" w:space="0" w:color="auto"/>
            </w:tcBorders>
            <w:shd w:val="clear" w:color="auto" w:fill="auto"/>
          </w:tcPr>
          <w:p w:rsidR="007C255C" w:rsidRPr="00770FF5" w:rsidRDefault="007C255C" w:rsidP="00874095">
            <w:pPr>
              <w:pStyle w:val="ENoteTableText"/>
            </w:pPr>
            <w:r w:rsidRPr="00770FF5">
              <w:lastRenderedPageBreak/>
              <w:t>Counter</w:t>
            </w:r>
            <w:r w:rsidR="00C7618D">
              <w:noBreakHyphen/>
            </w:r>
            <w:r w:rsidRPr="00770FF5">
              <w:t xml:space="preserve">Terrorism Legislation Amendment (Foreign Fighters) Act 2014 </w:t>
            </w:r>
          </w:p>
        </w:tc>
        <w:tc>
          <w:tcPr>
            <w:tcW w:w="992" w:type="dxa"/>
            <w:tcBorders>
              <w:top w:val="single" w:sz="4" w:space="0" w:color="auto"/>
              <w:bottom w:val="single" w:sz="4" w:space="0" w:color="auto"/>
            </w:tcBorders>
            <w:shd w:val="clear" w:color="auto" w:fill="auto"/>
          </w:tcPr>
          <w:p w:rsidR="007C255C" w:rsidRPr="00770FF5" w:rsidRDefault="007C255C" w:rsidP="00874095">
            <w:pPr>
              <w:pStyle w:val="ENoteTableText"/>
            </w:pPr>
            <w:r w:rsidRPr="00770FF5">
              <w:t>116, 2014</w:t>
            </w:r>
          </w:p>
        </w:tc>
        <w:tc>
          <w:tcPr>
            <w:tcW w:w="993" w:type="dxa"/>
            <w:tcBorders>
              <w:top w:val="single" w:sz="4" w:space="0" w:color="auto"/>
              <w:bottom w:val="single" w:sz="4" w:space="0" w:color="auto"/>
            </w:tcBorders>
            <w:shd w:val="clear" w:color="auto" w:fill="auto"/>
          </w:tcPr>
          <w:p w:rsidR="007C255C" w:rsidRPr="00770FF5" w:rsidRDefault="007C255C" w:rsidP="00874095">
            <w:pPr>
              <w:pStyle w:val="ENoteTableText"/>
            </w:pPr>
            <w:r w:rsidRPr="00770FF5">
              <w:t>3 Nov 2014</w:t>
            </w:r>
          </w:p>
        </w:tc>
        <w:tc>
          <w:tcPr>
            <w:tcW w:w="1845" w:type="dxa"/>
            <w:tcBorders>
              <w:top w:val="single" w:sz="4" w:space="0" w:color="auto"/>
              <w:bottom w:val="single" w:sz="4" w:space="0" w:color="auto"/>
            </w:tcBorders>
            <w:shd w:val="clear" w:color="auto" w:fill="auto"/>
          </w:tcPr>
          <w:p w:rsidR="007C255C" w:rsidRPr="00770FF5" w:rsidRDefault="007C255C" w:rsidP="0057414E">
            <w:pPr>
              <w:pStyle w:val="ENoteTableText"/>
            </w:pPr>
            <w:r w:rsidRPr="00770FF5">
              <w:t>Sch 1 (</w:t>
            </w:r>
            <w:r w:rsidR="00C7618D">
              <w:t>items 1</w:t>
            </w:r>
            <w:r w:rsidR="009E2CC5" w:rsidRPr="00770FF5">
              <w:t>1</w:t>
            </w:r>
            <w:r w:rsidR="00E05267" w:rsidRPr="00770FF5">
              <w:t>–</w:t>
            </w:r>
            <w:r w:rsidR="009E2CC5" w:rsidRPr="00770FF5">
              <w:t>26</w:t>
            </w:r>
            <w:r w:rsidRPr="00770FF5">
              <w:t>): 1 Dec 2014 (s 2(</w:t>
            </w:r>
            <w:r w:rsidR="00E05267" w:rsidRPr="00770FF5">
              <w:t>1</w:t>
            </w:r>
            <w:r w:rsidRPr="00770FF5">
              <w:t>)</w:t>
            </w:r>
            <w:r w:rsidR="00E05267" w:rsidRPr="00770FF5">
              <w:t xml:space="preserve"> </w:t>
            </w:r>
            <w:r w:rsidR="00C7618D">
              <w:t>item 2</w:t>
            </w:r>
            <w:r w:rsidRPr="00770FF5">
              <w:t>)</w:t>
            </w:r>
          </w:p>
        </w:tc>
        <w:tc>
          <w:tcPr>
            <w:tcW w:w="1417" w:type="dxa"/>
            <w:tcBorders>
              <w:top w:val="single" w:sz="4" w:space="0" w:color="auto"/>
              <w:bottom w:val="single" w:sz="4" w:space="0" w:color="auto"/>
            </w:tcBorders>
            <w:shd w:val="clear" w:color="auto" w:fill="auto"/>
          </w:tcPr>
          <w:p w:rsidR="007C255C" w:rsidRPr="00770FF5" w:rsidRDefault="007C255C" w:rsidP="00231D94">
            <w:pPr>
              <w:pStyle w:val="ENoteTableText"/>
            </w:pPr>
            <w:r w:rsidRPr="00770FF5">
              <w:t>—</w:t>
            </w:r>
          </w:p>
        </w:tc>
      </w:tr>
      <w:tr w:rsidR="00996727" w:rsidRPr="00770FF5" w:rsidTr="004F44B2">
        <w:trPr>
          <w:cantSplit/>
        </w:trPr>
        <w:tc>
          <w:tcPr>
            <w:tcW w:w="1838" w:type="dxa"/>
            <w:tcBorders>
              <w:top w:val="single" w:sz="4" w:space="0" w:color="auto"/>
              <w:bottom w:val="single" w:sz="4" w:space="0" w:color="auto"/>
            </w:tcBorders>
            <w:shd w:val="clear" w:color="auto" w:fill="auto"/>
          </w:tcPr>
          <w:p w:rsidR="00996727" w:rsidRPr="00770FF5" w:rsidRDefault="00996727" w:rsidP="00874095">
            <w:pPr>
              <w:pStyle w:val="ENoteTableText"/>
            </w:pPr>
            <w:r w:rsidRPr="00770FF5">
              <w:t>Passports Legislation Amendment (Integrity) Act 2015</w:t>
            </w:r>
          </w:p>
        </w:tc>
        <w:tc>
          <w:tcPr>
            <w:tcW w:w="992" w:type="dxa"/>
            <w:tcBorders>
              <w:top w:val="single" w:sz="4" w:space="0" w:color="auto"/>
              <w:bottom w:val="single" w:sz="4" w:space="0" w:color="auto"/>
            </w:tcBorders>
            <w:shd w:val="clear" w:color="auto" w:fill="auto"/>
          </w:tcPr>
          <w:p w:rsidR="00996727" w:rsidRPr="00770FF5" w:rsidRDefault="00996727" w:rsidP="00874095">
            <w:pPr>
              <w:pStyle w:val="ENoteTableText"/>
            </w:pPr>
            <w:r w:rsidRPr="00770FF5">
              <w:t>122, 2015</w:t>
            </w:r>
          </w:p>
        </w:tc>
        <w:tc>
          <w:tcPr>
            <w:tcW w:w="993" w:type="dxa"/>
            <w:tcBorders>
              <w:top w:val="single" w:sz="4" w:space="0" w:color="auto"/>
              <w:bottom w:val="single" w:sz="4" w:space="0" w:color="auto"/>
            </w:tcBorders>
            <w:shd w:val="clear" w:color="auto" w:fill="auto"/>
          </w:tcPr>
          <w:p w:rsidR="00996727" w:rsidRPr="00770FF5" w:rsidRDefault="00996727" w:rsidP="00874095">
            <w:pPr>
              <w:pStyle w:val="ENoteTableText"/>
            </w:pPr>
            <w:r w:rsidRPr="00770FF5">
              <w:t>10 Sep</w:t>
            </w:r>
            <w:r w:rsidR="0057414E" w:rsidRPr="00770FF5">
              <w:t>t</w:t>
            </w:r>
            <w:r w:rsidRPr="00770FF5">
              <w:t xml:space="preserve"> 2015</w:t>
            </w:r>
          </w:p>
        </w:tc>
        <w:tc>
          <w:tcPr>
            <w:tcW w:w="1845" w:type="dxa"/>
            <w:tcBorders>
              <w:top w:val="single" w:sz="4" w:space="0" w:color="auto"/>
              <w:bottom w:val="single" w:sz="4" w:space="0" w:color="auto"/>
            </w:tcBorders>
            <w:shd w:val="clear" w:color="auto" w:fill="auto"/>
          </w:tcPr>
          <w:p w:rsidR="00996727" w:rsidRPr="00770FF5" w:rsidRDefault="00996727" w:rsidP="0057414E">
            <w:pPr>
              <w:pStyle w:val="ENoteTableText"/>
            </w:pPr>
            <w:r w:rsidRPr="00770FF5">
              <w:t>Sch 1 (</w:t>
            </w:r>
            <w:r w:rsidR="00C7618D">
              <w:t>items 1</w:t>
            </w:r>
            <w:r w:rsidRPr="00770FF5">
              <w:t>–</w:t>
            </w:r>
            <w:r w:rsidR="0057414E" w:rsidRPr="00770FF5">
              <w:t>51, 53–</w:t>
            </w:r>
            <w:r w:rsidRPr="00770FF5">
              <w:t>61</w:t>
            </w:r>
            <w:r w:rsidR="0057414E" w:rsidRPr="00770FF5">
              <w:t>, 66–68</w:t>
            </w:r>
            <w:r w:rsidRPr="00770FF5">
              <w:t>)</w:t>
            </w:r>
            <w:r w:rsidR="0057414E" w:rsidRPr="00770FF5">
              <w:t xml:space="preserve">: </w:t>
            </w:r>
            <w:r w:rsidRPr="00770FF5">
              <w:t xml:space="preserve">8 Oct 2015 (s 2(1) </w:t>
            </w:r>
            <w:r w:rsidR="00C7618D">
              <w:t>item 2</w:t>
            </w:r>
            <w:r w:rsidRPr="00770FF5">
              <w:t>)</w:t>
            </w:r>
          </w:p>
        </w:tc>
        <w:tc>
          <w:tcPr>
            <w:tcW w:w="1417" w:type="dxa"/>
            <w:tcBorders>
              <w:top w:val="single" w:sz="4" w:space="0" w:color="auto"/>
              <w:bottom w:val="single" w:sz="4" w:space="0" w:color="auto"/>
            </w:tcBorders>
            <w:shd w:val="clear" w:color="auto" w:fill="auto"/>
          </w:tcPr>
          <w:p w:rsidR="00996727" w:rsidRPr="00770FF5" w:rsidRDefault="0057414E" w:rsidP="00231D94">
            <w:pPr>
              <w:pStyle w:val="ENoteTableText"/>
            </w:pPr>
            <w:r w:rsidRPr="00770FF5">
              <w:t>Sch 1 (items</w:t>
            </w:r>
            <w:r w:rsidR="00E0132D" w:rsidRPr="00770FF5">
              <w:t> </w:t>
            </w:r>
            <w:r w:rsidRPr="00770FF5">
              <w:t>66–68)</w:t>
            </w:r>
          </w:p>
        </w:tc>
      </w:tr>
      <w:tr w:rsidR="0057414E" w:rsidRPr="00770FF5" w:rsidTr="00447DCC">
        <w:trPr>
          <w:cantSplit/>
        </w:trPr>
        <w:tc>
          <w:tcPr>
            <w:tcW w:w="1838" w:type="dxa"/>
            <w:tcBorders>
              <w:top w:val="single" w:sz="4" w:space="0" w:color="auto"/>
              <w:bottom w:val="single" w:sz="4" w:space="0" w:color="auto"/>
            </w:tcBorders>
            <w:shd w:val="clear" w:color="auto" w:fill="auto"/>
          </w:tcPr>
          <w:p w:rsidR="0057414E" w:rsidRPr="00770FF5" w:rsidRDefault="0057414E" w:rsidP="00874095">
            <w:pPr>
              <w:pStyle w:val="ENoteTableText"/>
            </w:pPr>
            <w:r w:rsidRPr="00770FF5">
              <w:t>Acts and Instruments (Framework Reform) (Consequential Provisions) Act 2015</w:t>
            </w:r>
          </w:p>
        </w:tc>
        <w:tc>
          <w:tcPr>
            <w:tcW w:w="992" w:type="dxa"/>
            <w:tcBorders>
              <w:top w:val="single" w:sz="4" w:space="0" w:color="auto"/>
              <w:bottom w:val="single" w:sz="4" w:space="0" w:color="auto"/>
            </w:tcBorders>
            <w:shd w:val="clear" w:color="auto" w:fill="auto"/>
          </w:tcPr>
          <w:p w:rsidR="0057414E" w:rsidRPr="00770FF5" w:rsidRDefault="0057414E" w:rsidP="00874095">
            <w:pPr>
              <w:pStyle w:val="ENoteTableText"/>
            </w:pPr>
            <w:r w:rsidRPr="00770FF5">
              <w:t>126, 2015</w:t>
            </w:r>
          </w:p>
        </w:tc>
        <w:tc>
          <w:tcPr>
            <w:tcW w:w="993" w:type="dxa"/>
            <w:tcBorders>
              <w:top w:val="single" w:sz="4" w:space="0" w:color="auto"/>
              <w:bottom w:val="single" w:sz="4" w:space="0" w:color="auto"/>
            </w:tcBorders>
            <w:shd w:val="clear" w:color="auto" w:fill="auto"/>
          </w:tcPr>
          <w:p w:rsidR="0057414E" w:rsidRPr="00770FF5" w:rsidRDefault="0057414E" w:rsidP="00874095">
            <w:pPr>
              <w:pStyle w:val="ENoteTableText"/>
            </w:pPr>
            <w:r w:rsidRPr="00770FF5">
              <w:t>10 Sept 2015</w:t>
            </w:r>
          </w:p>
        </w:tc>
        <w:tc>
          <w:tcPr>
            <w:tcW w:w="1845" w:type="dxa"/>
            <w:tcBorders>
              <w:top w:val="single" w:sz="4" w:space="0" w:color="auto"/>
              <w:bottom w:val="single" w:sz="4" w:space="0" w:color="auto"/>
            </w:tcBorders>
            <w:shd w:val="clear" w:color="auto" w:fill="auto"/>
          </w:tcPr>
          <w:p w:rsidR="0057414E" w:rsidRPr="00770FF5" w:rsidRDefault="0057414E">
            <w:pPr>
              <w:pStyle w:val="ENoteTableText"/>
            </w:pPr>
            <w:r w:rsidRPr="00770FF5">
              <w:t>Sch 1 (</w:t>
            </w:r>
            <w:r w:rsidR="00C7618D">
              <w:t>item 5</w:t>
            </w:r>
            <w:r w:rsidRPr="00770FF5">
              <w:t xml:space="preserve">5): </w:t>
            </w:r>
            <w:r w:rsidR="0082750B" w:rsidRPr="00770FF5">
              <w:t>5 Mar 2016</w:t>
            </w:r>
            <w:r w:rsidRPr="00770FF5">
              <w:t xml:space="preserve"> (s 2(1) </w:t>
            </w:r>
            <w:r w:rsidR="00C7618D">
              <w:t>item 2</w:t>
            </w:r>
            <w:r w:rsidRPr="00770FF5">
              <w:t>)</w:t>
            </w:r>
          </w:p>
        </w:tc>
        <w:tc>
          <w:tcPr>
            <w:tcW w:w="1417" w:type="dxa"/>
            <w:tcBorders>
              <w:top w:val="single" w:sz="4" w:space="0" w:color="auto"/>
              <w:bottom w:val="single" w:sz="4" w:space="0" w:color="auto"/>
            </w:tcBorders>
            <w:shd w:val="clear" w:color="auto" w:fill="auto"/>
          </w:tcPr>
          <w:p w:rsidR="0057414E" w:rsidRPr="00770FF5" w:rsidRDefault="0057414E" w:rsidP="00231D94">
            <w:pPr>
              <w:pStyle w:val="ENoteTableText"/>
            </w:pPr>
            <w:r w:rsidRPr="00770FF5">
              <w:t>—</w:t>
            </w:r>
          </w:p>
        </w:tc>
      </w:tr>
      <w:tr w:rsidR="00C1163B" w:rsidRPr="00770FF5" w:rsidTr="0036694A">
        <w:trPr>
          <w:cantSplit/>
        </w:trPr>
        <w:tc>
          <w:tcPr>
            <w:tcW w:w="1838" w:type="dxa"/>
            <w:tcBorders>
              <w:top w:val="single" w:sz="4" w:space="0" w:color="auto"/>
              <w:bottom w:val="single" w:sz="4" w:space="0" w:color="auto"/>
            </w:tcBorders>
            <w:shd w:val="clear" w:color="auto" w:fill="auto"/>
          </w:tcPr>
          <w:p w:rsidR="00C1163B" w:rsidRPr="00770FF5" w:rsidRDefault="00C1163B" w:rsidP="00874095">
            <w:pPr>
              <w:pStyle w:val="ENoteTableText"/>
            </w:pPr>
            <w:r w:rsidRPr="00770FF5">
              <w:t>Passports Legislation Amendment (Overseas Travel by Child Sex Offenders) Act 2017</w:t>
            </w:r>
          </w:p>
        </w:tc>
        <w:tc>
          <w:tcPr>
            <w:tcW w:w="992" w:type="dxa"/>
            <w:tcBorders>
              <w:top w:val="single" w:sz="4" w:space="0" w:color="auto"/>
              <w:bottom w:val="single" w:sz="4" w:space="0" w:color="auto"/>
            </w:tcBorders>
            <w:shd w:val="clear" w:color="auto" w:fill="auto"/>
          </w:tcPr>
          <w:p w:rsidR="00C1163B" w:rsidRPr="00770FF5" w:rsidRDefault="00C1163B" w:rsidP="00874095">
            <w:pPr>
              <w:pStyle w:val="ENoteTableText"/>
            </w:pPr>
            <w:r w:rsidRPr="00770FF5">
              <w:t>73, 2017</w:t>
            </w:r>
          </w:p>
        </w:tc>
        <w:tc>
          <w:tcPr>
            <w:tcW w:w="993" w:type="dxa"/>
            <w:tcBorders>
              <w:top w:val="single" w:sz="4" w:space="0" w:color="auto"/>
              <w:bottom w:val="single" w:sz="4" w:space="0" w:color="auto"/>
            </w:tcBorders>
            <w:shd w:val="clear" w:color="auto" w:fill="auto"/>
          </w:tcPr>
          <w:p w:rsidR="00C1163B" w:rsidRPr="00770FF5" w:rsidRDefault="00C1163B" w:rsidP="00874095">
            <w:pPr>
              <w:pStyle w:val="ENoteTableText"/>
            </w:pPr>
            <w:r w:rsidRPr="00770FF5">
              <w:t>26</w:t>
            </w:r>
            <w:r w:rsidR="00E0132D" w:rsidRPr="00770FF5">
              <w:t> </w:t>
            </w:r>
            <w:r w:rsidRPr="00770FF5">
              <w:t>June 2017</w:t>
            </w:r>
          </w:p>
        </w:tc>
        <w:tc>
          <w:tcPr>
            <w:tcW w:w="1845" w:type="dxa"/>
            <w:tcBorders>
              <w:top w:val="single" w:sz="4" w:space="0" w:color="auto"/>
              <w:bottom w:val="single" w:sz="4" w:space="0" w:color="auto"/>
            </w:tcBorders>
            <w:shd w:val="clear" w:color="auto" w:fill="auto"/>
          </w:tcPr>
          <w:p w:rsidR="00C1163B" w:rsidRPr="00770FF5" w:rsidRDefault="00C1163B">
            <w:pPr>
              <w:pStyle w:val="ENoteTableText"/>
            </w:pPr>
            <w:r w:rsidRPr="00770FF5">
              <w:t>Sch 1 (</w:t>
            </w:r>
            <w:r w:rsidR="00C7618D">
              <w:t>items 1</w:t>
            </w:r>
            <w:r w:rsidRPr="00770FF5">
              <w:t xml:space="preserve">–12, 22): 13 Dec 2017 (s 2(1) </w:t>
            </w:r>
            <w:r w:rsidR="00C7618D">
              <w:t>item 2</w:t>
            </w:r>
            <w:r w:rsidRPr="00770FF5">
              <w:t>)</w:t>
            </w:r>
          </w:p>
        </w:tc>
        <w:tc>
          <w:tcPr>
            <w:tcW w:w="1417" w:type="dxa"/>
            <w:tcBorders>
              <w:top w:val="single" w:sz="4" w:space="0" w:color="auto"/>
              <w:bottom w:val="single" w:sz="4" w:space="0" w:color="auto"/>
            </w:tcBorders>
            <w:shd w:val="clear" w:color="auto" w:fill="auto"/>
          </w:tcPr>
          <w:p w:rsidR="00C1163B" w:rsidRPr="00770FF5" w:rsidRDefault="00C1163B" w:rsidP="00231D94">
            <w:pPr>
              <w:pStyle w:val="ENoteTableText"/>
            </w:pPr>
            <w:r w:rsidRPr="00770FF5">
              <w:t>Sch 1 (</w:t>
            </w:r>
            <w:r w:rsidR="00C7618D">
              <w:t>item 2</w:t>
            </w:r>
            <w:r w:rsidRPr="00770FF5">
              <w:t>2)</w:t>
            </w:r>
          </w:p>
        </w:tc>
      </w:tr>
      <w:tr w:rsidR="00234C75" w:rsidRPr="00770FF5" w:rsidTr="008A4A43">
        <w:trPr>
          <w:cantSplit/>
        </w:trPr>
        <w:tc>
          <w:tcPr>
            <w:tcW w:w="1838" w:type="dxa"/>
            <w:tcBorders>
              <w:top w:val="single" w:sz="4" w:space="0" w:color="auto"/>
              <w:bottom w:val="single" w:sz="4" w:space="0" w:color="auto"/>
            </w:tcBorders>
            <w:shd w:val="clear" w:color="auto" w:fill="auto"/>
          </w:tcPr>
          <w:p w:rsidR="00234C75" w:rsidRPr="00770FF5" w:rsidRDefault="00234C75" w:rsidP="00874095">
            <w:pPr>
              <w:pStyle w:val="ENoteTableText"/>
            </w:pPr>
            <w:r w:rsidRPr="00770FF5">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234C75" w:rsidRPr="00770FF5" w:rsidRDefault="00234C75" w:rsidP="00874095">
            <w:pPr>
              <w:pStyle w:val="ENoteTableText"/>
            </w:pPr>
            <w:r w:rsidRPr="00770FF5">
              <w:t>13, 2021</w:t>
            </w:r>
          </w:p>
        </w:tc>
        <w:tc>
          <w:tcPr>
            <w:tcW w:w="993" w:type="dxa"/>
            <w:tcBorders>
              <w:top w:val="single" w:sz="4" w:space="0" w:color="auto"/>
              <w:bottom w:val="single" w:sz="4" w:space="0" w:color="auto"/>
            </w:tcBorders>
            <w:shd w:val="clear" w:color="auto" w:fill="auto"/>
          </w:tcPr>
          <w:p w:rsidR="00234C75" w:rsidRPr="00770FF5" w:rsidRDefault="00234C75" w:rsidP="00874095">
            <w:pPr>
              <w:pStyle w:val="ENoteTableText"/>
            </w:pPr>
            <w:r w:rsidRPr="00770FF5">
              <w:t>1 Mar 2021</w:t>
            </w:r>
          </w:p>
        </w:tc>
        <w:tc>
          <w:tcPr>
            <w:tcW w:w="1845" w:type="dxa"/>
            <w:tcBorders>
              <w:top w:val="single" w:sz="4" w:space="0" w:color="auto"/>
              <w:bottom w:val="single" w:sz="4" w:space="0" w:color="auto"/>
            </w:tcBorders>
            <w:shd w:val="clear" w:color="auto" w:fill="auto"/>
          </w:tcPr>
          <w:p w:rsidR="00234C75" w:rsidRPr="00770FF5" w:rsidRDefault="00234C75">
            <w:pPr>
              <w:pStyle w:val="ENoteTableText"/>
            </w:pPr>
            <w:r w:rsidRPr="00770FF5">
              <w:t>Sch 2 (</w:t>
            </w:r>
            <w:r w:rsidR="00C7618D">
              <w:t>item 1</w:t>
            </w:r>
            <w:r w:rsidRPr="00770FF5">
              <w:t xml:space="preserve">08): 1 Sept 2021 (s 2(1) </w:t>
            </w:r>
            <w:r w:rsidR="00C7618D">
              <w:t>item 5</w:t>
            </w:r>
            <w:r w:rsidRPr="00770FF5">
              <w:t>)</w:t>
            </w:r>
          </w:p>
        </w:tc>
        <w:tc>
          <w:tcPr>
            <w:tcW w:w="1417" w:type="dxa"/>
            <w:tcBorders>
              <w:top w:val="single" w:sz="4" w:space="0" w:color="auto"/>
              <w:bottom w:val="single" w:sz="4" w:space="0" w:color="auto"/>
            </w:tcBorders>
            <w:shd w:val="clear" w:color="auto" w:fill="auto"/>
          </w:tcPr>
          <w:p w:rsidR="00234C75" w:rsidRPr="00770FF5" w:rsidRDefault="00234C75" w:rsidP="00231D94">
            <w:pPr>
              <w:pStyle w:val="ENoteTableText"/>
            </w:pPr>
            <w:r w:rsidRPr="00770FF5">
              <w:t>—</w:t>
            </w:r>
          </w:p>
        </w:tc>
      </w:tr>
      <w:tr w:rsidR="00770FF5" w:rsidRPr="00770FF5" w:rsidTr="004F44B2">
        <w:trPr>
          <w:cantSplit/>
        </w:trPr>
        <w:tc>
          <w:tcPr>
            <w:tcW w:w="1838" w:type="dxa"/>
            <w:tcBorders>
              <w:top w:val="single" w:sz="4" w:space="0" w:color="auto"/>
              <w:bottom w:val="single" w:sz="12" w:space="0" w:color="auto"/>
            </w:tcBorders>
            <w:shd w:val="clear" w:color="auto" w:fill="auto"/>
          </w:tcPr>
          <w:p w:rsidR="00770FF5" w:rsidRPr="00770FF5" w:rsidRDefault="00770FF5" w:rsidP="00874095">
            <w:pPr>
              <w:pStyle w:val="ENoteTableText"/>
            </w:pPr>
            <w:r w:rsidRPr="00770FF5">
              <w:t>National Security Legislation Amendment (Comprehensive Review and Other Measures No. 1) Act 2022</w:t>
            </w:r>
          </w:p>
        </w:tc>
        <w:tc>
          <w:tcPr>
            <w:tcW w:w="992" w:type="dxa"/>
            <w:tcBorders>
              <w:top w:val="single" w:sz="4" w:space="0" w:color="auto"/>
              <w:bottom w:val="single" w:sz="12" w:space="0" w:color="auto"/>
            </w:tcBorders>
            <w:shd w:val="clear" w:color="auto" w:fill="auto"/>
          </w:tcPr>
          <w:p w:rsidR="00770FF5" w:rsidRPr="00770FF5" w:rsidRDefault="00770FF5" w:rsidP="00874095">
            <w:pPr>
              <w:pStyle w:val="ENoteTableText"/>
            </w:pPr>
            <w:r>
              <w:t>31, 2022</w:t>
            </w:r>
          </w:p>
        </w:tc>
        <w:tc>
          <w:tcPr>
            <w:tcW w:w="993" w:type="dxa"/>
            <w:tcBorders>
              <w:top w:val="single" w:sz="4" w:space="0" w:color="auto"/>
              <w:bottom w:val="single" w:sz="12" w:space="0" w:color="auto"/>
            </w:tcBorders>
            <w:shd w:val="clear" w:color="auto" w:fill="auto"/>
          </w:tcPr>
          <w:p w:rsidR="00770FF5" w:rsidRPr="00770FF5" w:rsidRDefault="00770FF5" w:rsidP="00874095">
            <w:pPr>
              <w:pStyle w:val="ENoteTableText"/>
            </w:pPr>
            <w:r>
              <w:t>1 Apr 2022</w:t>
            </w:r>
          </w:p>
        </w:tc>
        <w:tc>
          <w:tcPr>
            <w:tcW w:w="1845" w:type="dxa"/>
            <w:tcBorders>
              <w:top w:val="single" w:sz="4" w:space="0" w:color="auto"/>
              <w:bottom w:val="single" w:sz="12" w:space="0" w:color="auto"/>
            </w:tcBorders>
            <w:shd w:val="clear" w:color="auto" w:fill="auto"/>
          </w:tcPr>
          <w:p w:rsidR="00770FF5" w:rsidRPr="00770FF5" w:rsidRDefault="00770FF5">
            <w:pPr>
              <w:pStyle w:val="ENoteTableText"/>
            </w:pPr>
            <w:r>
              <w:t>Sch 8 (</w:t>
            </w:r>
            <w:r w:rsidR="00C7618D">
              <w:t>items 1</w:t>
            </w:r>
            <w:r>
              <w:t xml:space="preserve">, 2): 2 Apr 2022 (s 2(1) </w:t>
            </w:r>
            <w:r w:rsidR="00C7618D">
              <w:t>item 2</w:t>
            </w:r>
            <w:r>
              <w:t>)</w:t>
            </w:r>
          </w:p>
        </w:tc>
        <w:tc>
          <w:tcPr>
            <w:tcW w:w="1417" w:type="dxa"/>
            <w:tcBorders>
              <w:top w:val="single" w:sz="4" w:space="0" w:color="auto"/>
              <w:bottom w:val="single" w:sz="12" w:space="0" w:color="auto"/>
            </w:tcBorders>
            <w:shd w:val="clear" w:color="auto" w:fill="auto"/>
          </w:tcPr>
          <w:p w:rsidR="00770FF5" w:rsidRPr="00770FF5" w:rsidRDefault="00770FF5" w:rsidP="00231D94">
            <w:pPr>
              <w:pStyle w:val="ENoteTableText"/>
            </w:pPr>
            <w:r>
              <w:t>Sch 8 (</w:t>
            </w:r>
            <w:r w:rsidR="00C7618D">
              <w:t>item 2</w:t>
            </w:r>
            <w:r>
              <w:t>)</w:t>
            </w:r>
          </w:p>
        </w:tc>
      </w:tr>
    </w:tbl>
    <w:p w:rsidR="00874095" w:rsidRPr="00770FF5" w:rsidRDefault="00874095" w:rsidP="00246843">
      <w:pPr>
        <w:pStyle w:val="Tabletext"/>
      </w:pPr>
    </w:p>
    <w:p w:rsidR="003D26F5" w:rsidRPr="00770FF5" w:rsidRDefault="003D26F5" w:rsidP="003D26F5">
      <w:pPr>
        <w:pStyle w:val="ENotesHeading2"/>
        <w:pageBreakBefore/>
        <w:outlineLvl w:val="9"/>
      </w:pPr>
      <w:bookmarkStart w:id="90" w:name="_Toc101280673"/>
      <w:r w:rsidRPr="00770FF5">
        <w:lastRenderedPageBreak/>
        <w:t>Endnote 4—Amendment history</w:t>
      </w:r>
      <w:bookmarkEnd w:id="90"/>
    </w:p>
    <w:p w:rsidR="003D26F5" w:rsidRPr="00770FF5" w:rsidRDefault="003D26F5" w:rsidP="003D26F5">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3D26F5" w:rsidRPr="00770FF5" w:rsidTr="005F2D6D">
        <w:trPr>
          <w:cantSplit/>
          <w:tblHeader/>
        </w:trPr>
        <w:tc>
          <w:tcPr>
            <w:tcW w:w="2031" w:type="dxa"/>
            <w:tcBorders>
              <w:top w:val="single" w:sz="12" w:space="0" w:color="auto"/>
              <w:bottom w:val="single" w:sz="12" w:space="0" w:color="auto"/>
            </w:tcBorders>
            <w:shd w:val="clear" w:color="auto" w:fill="auto"/>
          </w:tcPr>
          <w:p w:rsidR="003D26F5" w:rsidRPr="00770FF5" w:rsidRDefault="003D26F5" w:rsidP="00246843">
            <w:pPr>
              <w:pStyle w:val="ENoteTableHeading"/>
              <w:rPr>
                <w:rFonts w:cs="Arial"/>
              </w:rPr>
            </w:pPr>
            <w:r w:rsidRPr="00770FF5">
              <w:rPr>
                <w:rFonts w:cs="Arial"/>
              </w:rPr>
              <w:t>Provision affected</w:t>
            </w:r>
          </w:p>
        </w:tc>
        <w:tc>
          <w:tcPr>
            <w:tcW w:w="5057" w:type="dxa"/>
            <w:tcBorders>
              <w:top w:val="single" w:sz="12" w:space="0" w:color="auto"/>
              <w:bottom w:val="single" w:sz="12" w:space="0" w:color="auto"/>
            </w:tcBorders>
            <w:shd w:val="clear" w:color="auto" w:fill="auto"/>
          </w:tcPr>
          <w:p w:rsidR="003D26F5" w:rsidRPr="00770FF5" w:rsidRDefault="003D26F5" w:rsidP="00246843">
            <w:pPr>
              <w:pStyle w:val="ENoteTableHeading"/>
              <w:rPr>
                <w:rFonts w:cs="Arial"/>
              </w:rPr>
            </w:pPr>
            <w:r w:rsidRPr="00770FF5">
              <w:rPr>
                <w:rFonts w:cs="Arial"/>
              </w:rPr>
              <w:t>How affected</w:t>
            </w:r>
          </w:p>
        </w:tc>
      </w:tr>
      <w:tr w:rsidR="00874095" w:rsidRPr="00770FF5" w:rsidTr="005F2D6D">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874095" w:rsidRPr="00770FF5" w:rsidRDefault="00874095" w:rsidP="00874095">
            <w:pPr>
              <w:pStyle w:val="ENoteTableText"/>
            </w:pPr>
            <w:r w:rsidRPr="00770FF5">
              <w:rPr>
                <w:b/>
              </w:rPr>
              <w:t>Part</w:t>
            </w:r>
            <w:r w:rsidR="00E0132D" w:rsidRPr="00770FF5">
              <w:rPr>
                <w:b/>
              </w:rPr>
              <w:t> </w:t>
            </w:r>
            <w:r w:rsidRPr="00770FF5">
              <w:rPr>
                <w:b/>
              </w:rPr>
              <w:t>1</w:t>
            </w:r>
          </w:p>
        </w:tc>
        <w:tc>
          <w:tcPr>
            <w:tcW w:w="5057" w:type="dxa"/>
            <w:tcBorders>
              <w:top w:val="single" w:sz="12" w:space="0" w:color="auto"/>
            </w:tcBorders>
            <w:shd w:val="clear" w:color="auto" w:fill="auto"/>
          </w:tcPr>
          <w:p w:rsidR="00874095" w:rsidRPr="00770FF5" w:rsidRDefault="00874095" w:rsidP="00874095">
            <w:pPr>
              <w:pStyle w:val="ENoteTableText"/>
            </w:pPr>
          </w:p>
        </w:tc>
      </w:tr>
      <w:tr w:rsidR="00874095" w:rsidRPr="00770FF5" w:rsidTr="005F2D6D">
        <w:tblPrEx>
          <w:tblBorders>
            <w:top w:val="none" w:sz="0" w:space="0" w:color="auto"/>
            <w:bottom w:val="none" w:sz="0" w:space="0" w:color="auto"/>
          </w:tblBorders>
        </w:tblPrEx>
        <w:trPr>
          <w:cantSplit/>
        </w:trPr>
        <w:tc>
          <w:tcPr>
            <w:tcW w:w="2031" w:type="dxa"/>
            <w:shd w:val="clear" w:color="auto" w:fill="auto"/>
          </w:tcPr>
          <w:p w:rsidR="00874095" w:rsidRPr="00770FF5" w:rsidRDefault="004B2124" w:rsidP="0024447B">
            <w:pPr>
              <w:pStyle w:val="ENoteTableText"/>
              <w:tabs>
                <w:tab w:val="center" w:leader="dot" w:pos="2268"/>
              </w:tabs>
            </w:pPr>
            <w:r w:rsidRPr="00770FF5">
              <w:t>s</w:t>
            </w:r>
            <w:r w:rsidR="00874095" w:rsidRPr="00770FF5">
              <w:t xml:space="preserve"> 6</w:t>
            </w:r>
            <w:r w:rsidR="00874095" w:rsidRPr="00770FF5">
              <w:tab/>
            </w:r>
          </w:p>
        </w:tc>
        <w:tc>
          <w:tcPr>
            <w:tcW w:w="5057" w:type="dxa"/>
            <w:shd w:val="clear" w:color="auto" w:fill="auto"/>
          </w:tcPr>
          <w:p w:rsidR="00874095" w:rsidRPr="00770FF5" w:rsidRDefault="00874095" w:rsidP="0024447B">
            <w:pPr>
              <w:pStyle w:val="ENoteTableText"/>
            </w:pPr>
            <w:r w:rsidRPr="00770FF5">
              <w:t>am No</w:t>
            </w:r>
            <w:r w:rsidR="0022167F" w:rsidRPr="00770FF5">
              <w:t> </w:t>
            </w:r>
            <w:r w:rsidRPr="00770FF5">
              <w:t>46, 2006; No</w:t>
            </w:r>
            <w:r w:rsidR="0022167F" w:rsidRPr="00770FF5">
              <w:t> </w:t>
            </w:r>
            <w:r w:rsidRPr="00770FF5">
              <w:t>8, 2010</w:t>
            </w:r>
            <w:r w:rsidR="007C255C" w:rsidRPr="00770FF5">
              <w:t>; No 116, 2014</w:t>
            </w:r>
            <w:r w:rsidR="00392C7A" w:rsidRPr="00770FF5">
              <w:t xml:space="preserve">; </w:t>
            </w:r>
            <w:r w:rsidR="009E3151" w:rsidRPr="00770FF5">
              <w:t xml:space="preserve">No </w:t>
            </w:r>
            <w:r w:rsidR="00392C7A" w:rsidRPr="00770FF5">
              <w:t>122, 2015</w:t>
            </w:r>
            <w:r w:rsidR="00234C75" w:rsidRPr="00770FF5">
              <w:t>; No 13, 2021</w:t>
            </w:r>
          </w:p>
        </w:tc>
      </w:tr>
      <w:tr w:rsidR="00874095" w:rsidRPr="00770FF5" w:rsidTr="005F2D6D">
        <w:tblPrEx>
          <w:tblBorders>
            <w:top w:val="none" w:sz="0" w:space="0" w:color="auto"/>
            <w:bottom w:val="none" w:sz="0" w:space="0" w:color="auto"/>
          </w:tblBorders>
        </w:tblPrEx>
        <w:trPr>
          <w:cantSplit/>
        </w:trPr>
        <w:tc>
          <w:tcPr>
            <w:tcW w:w="2031" w:type="dxa"/>
            <w:shd w:val="clear" w:color="auto" w:fill="auto"/>
          </w:tcPr>
          <w:p w:rsidR="00874095" w:rsidRPr="00770FF5" w:rsidRDefault="00874095" w:rsidP="00874095">
            <w:pPr>
              <w:pStyle w:val="ENoteTableText"/>
            </w:pPr>
            <w:r w:rsidRPr="00770FF5">
              <w:rPr>
                <w:b/>
              </w:rPr>
              <w:t>Part</w:t>
            </w:r>
            <w:r w:rsidR="00E0132D" w:rsidRPr="00770FF5">
              <w:rPr>
                <w:b/>
              </w:rPr>
              <w:t> </w:t>
            </w:r>
            <w:r w:rsidRPr="00770FF5">
              <w:rPr>
                <w:b/>
              </w:rPr>
              <w:t>2</w:t>
            </w:r>
          </w:p>
        </w:tc>
        <w:tc>
          <w:tcPr>
            <w:tcW w:w="5057" w:type="dxa"/>
            <w:shd w:val="clear" w:color="auto" w:fill="auto"/>
          </w:tcPr>
          <w:p w:rsidR="00874095" w:rsidRPr="00770FF5" w:rsidRDefault="00874095" w:rsidP="00874095">
            <w:pPr>
              <w:pStyle w:val="ENoteTableText"/>
            </w:pPr>
          </w:p>
        </w:tc>
      </w:tr>
      <w:tr w:rsidR="009E3151" w:rsidRPr="00770FF5" w:rsidTr="005F2D6D">
        <w:tblPrEx>
          <w:tblBorders>
            <w:top w:val="none" w:sz="0" w:space="0" w:color="auto"/>
            <w:bottom w:val="none" w:sz="0" w:space="0" w:color="auto"/>
          </w:tblBorders>
        </w:tblPrEx>
        <w:trPr>
          <w:cantSplit/>
        </w:trPr>
        <w:tc>
          <w:tcPr>
            <w:tcW w:w="2031" w:type="dxa"/>
            <w:shd w:val="clear" w:color="auto" w:fill="auto"/>
          </w:tcPr>
          <w:p w:rsidR="009E3151" w:rsidRPr="00770FF5" w:rsidRDefault="009D3499" w:rsidP="001A79DD">
            <w:pPr>
              <w:pStyle w:val="ENoteTableText"/>
            </w:pPr>
            <w:r w:rsidRPr="00770FF5">
              <w:rPr>
                <w:b/>
              </w:rPr>
              <w:t>Div</w:t>
            </w:r>
            <w:r w:rsidR="004E56D4" w:rsidRPr="00770FF5">
              <w:rPr>
                <w:b/>
              </w:rPr>
              <w:t>ision</w:t>
            </w:r>
            <w:r w:rsidR="00E0132D" w:rsidRPr="00770FF5">
              <w:rPr>
                <w:b/>
              </w:rPr>
              <w:t> </w:t>
            </w:r>
            <w:r w:rsidR="009E3151" w:rsidRPr="00770FF5">
              <w:rPr>
                <w:b/>
              </w:rPr>
              <w:t>1</w:t>
            </w:r>
          </w:p>
        </w:tc>
        <w:tc>
          <w:tcPr>
            <w:tcW w:w="5057" w:type="dxa"/>
            <w:shd w:val="clear" w:color="auto" w:fill="auto"/>
          </w:tcPr>
          <w:p w:rsidR="009E3151" w:rsidRPr="00770FF5" w:rsidRDefault="009E3151" w:rsidP="001A79DD">
            <w:pPr>
              <w:pStyle w:val="ENoteTableText"/>
            </w:pPr>
          </w:p>
        </w:tc>
      </w:tr>
      <w:tr w:rsidR="00460D15" w:rsidRPr="00770FF5" w:rsidTr="005F2D6D">
        <w:tblPrEx>
          <w:tblBorders>
            <w:top w:val="none" w:sz="0" w:space="0" w:color="auto"/>
            <w:bottom w:val="none" w:sz="0" w:space="0" w:color="auto"/>
          </w:tblBorders>
        </w:tblPrEx>
        <w:trPr>
          <w:cantSplit/>
        </w:trPr>
        <w:tc>
          <w:tcPr>
            <w:tcW w:w="2031" w:type="dxa"/>
            <w:shd w:val="clear" w:color="auto" w:fill="auto"/>
          </w:tcPr>
          <w:p w:rsidR="00460D15" w:rsidRPr="00770FF5" w:rsidRDefault="004E56D4" w:rsidP="001A79DD">
            <w:pPr>
              <w:pStyle w:val="ENoteTableText"/>
            </w:pPr>
            <w:r w:rsidRPr="00770FF5">
              <w:rPr>
                <w:b/>
              </w:rPr>
              <w:t>Subdivision</w:t>
            </w:r>
            <w:r w:rsidR="00460D15" w:rsidRPr="00770FF5">
              <w:rPr>
                <w:b/>
              </w:rPr>
              <w:t xml:space="preserve"> </w:t>
            </w:r>
            <w:r w:rsidR="002C4DD4" w:rsidRPr="00770FF5">
              <w:rPr>
                <w:b/>
              </w:rPr>
              <w:t>B</w:t>
            </w:r>
          </w:p>
        </w:tc>
        <w:tc>
          <w:tcPr>
            <w:tcW w:w="5057" w:type="dxa"/>
            <w:shd w:val="clear" w:color="auto" w:fill="auto"/>
          </w:tcPr>
          <w:p w:rsidR="00460D15" w:rsidRPr="00770FF5" w:rsidRDefault="00460D15" w:rsidP="001A79DD">
            <w:pPr>
              <w:pStyle w:val="ENoteTableText"/>
            </w:pPr>
          </w:p>
        </w:tc>
      </w:tr>
      <w:tr w:rsidR="009E3151" w:rsidRPr="00770FF5" w:rsidTr="005F2D6D">
        <w:tblPrEx>
          <w:tblBorders>
            <w:top w:val="none" w:sz="0" w:space="0" w:color="auto"/>
            <w:bottom w:val="none" w:sz="0" w:space="0" w:color="auto"/>
          </w:tblBorders>
        </w:tblPrEx>
        <w:trPr>
          <w:cantSplit/>
        </w:trPr>
        <w:tc>
          <w:tcPr>
            <w:tcW w:w="2031" w:type="dxa"/>
            <w:shd w:val="clear" w:color="auto" w:fill="auto"/>
          </w:tcPr>
          <w:p w:rsidR="009E3151" w:rsidRPr="00770FF5" w:rsidRDefault="009E3151" w:rsidP="001A79DD">
            <w:pPr>
              <w:pStyle w:val="ENoteTableText"/>
              <w:tabs>
                <w:tab w:val="center" w:leader="dot" w:pos="2268"/>
              </w:tabs>
            </w:pPr>
            <w:r w:rsidRPr="00770FF5">
              <w:t>s 9</w:t>
            </w:r>
            <w:r w:rsidRPr="00770FF5">
              <w:tab/>
            </w:r>
          </w:p>
        </w:tc>
        <w:tc>
          <w:tcPr>
            <w:tcW w:w="5057" w:type="dxa"/>
            <w:shd w:val="clear" w:color="auto" w:fill="auto"/>
          </w:tcPr>
          <w:p w:rsidR="009E3151" w:rsidRPr="00770FF5" w:rsidRDefault="009E3151" w:rsidP="00B872A8">
            <w:pPr>
              <w:pStyle w:val="ENoteTableText"/>
            </w:pPr>
            <w:r w:rsidRPr="00770FF5">
              <w:t>am No 122, 2015</w:t>
            </w:r>
          </w:p>
        </w:tc>
      </w:tr>
      <w:tr w:rsidR="00874095" w:rsidRPr="00770FF5" w:rsidTr="005F2D6D">
        <w:tblPrEx>
          <w:tblBorders>
            <w:top w:val="none" w:sz="0" w:space="0" w:color="auto"/>
            <w:bottom w:val="none" w:sz="0" w:space="0" w:color="auto"/>
          </w:tblBorders>
        </w:tblPrEx>
        <w:trPr>
          <w:cantSplit/>
        </w:trPr>
        <w:tc>
          <w:tcPr>
            <w:tcW w:w="2031" w:type="dxa"/>
            <w:shd w:val="clear" w:color="auto" w:fill="auto"/>
          </w:tcPr>
          <w:p w:rsidR="00874095" w:rsidRPr="00770FF5" w:rsidRDefault="00874095" w:rsidP="009D3499">
            <w:pPr>
              <w:pStyle w:val="ENoteTableText"/>
            </w:pPr>
            <w:r w:rsidRPr="00770FF5">
              <w:rPr>
                <w:b/>
              </w:rPr>
              <w:t>Division</w:t>
            </w:r>
            <w:r w:rsidR="00E0132D" w:rsidRPr="00770FF5">
              <w:rPr>
                <w:b/>
              </w:rPr>
              <w:t> </w:t>
            </w:r>
            <w:r w:rsidRPr="00770FF5">
              <w:rPr>
                <w:b/>
              </w:rPr>
              <w:t>2</w:t>
            </w:r>
          </w:p>
        </w:tc>
        <w:tc>
          <w:tcPr>
            <w:tcW w:w="5057" w:type="dxa"/>
            <w:shd w:val="clear" w:color="auto" w:fill="auto"/>
          </w:tcPr>
          <w:p w:rsidR="00874095" w:rsidRPr="00770FF5" w:rsidRDefault="00874095" w:rsidP="00874095">
            <w:pPr>
              <w:pStyle w:val="ENoteTableText"/>
            </w:pPr>
          </w:p>
        </w:tc>
      </w:tr>
      <w:tr w:rsidR="009D3499" w:rsidRPr="00770FF5" w:rsidTr="005F2D6D">
        <w:tblPrEx>
          <w:tblBorders>
            <w:top w:val="none" w:sz="0" w:space="0" w:color="auto"/>
            <w:bottom w:val="none" w:sz="0" w:space="0" w:color="auto"/>
          </w:tblBorders>
        </w:tblPrEx>
        <w:trPr>
          <w:cantSplit/>
        </w:trPr>
        <w:tc>
          <w:tcPr>
            <w:tcW w:w="2031" w:type="dxa"/>
            <w:shd w:val="clear" w:color="auto" w:fill="auto"/>
          </w:tcPr>
          <w:p w:rsidR="009D3499" w:rsidRPr="00770FF5" w:rsidRDefault="004E56D4" w:rsidP="001A79DD">
            <w:pPr>
              <w:pStyle w:val="ENoteTableText"/>
              <w:tabs>
                <w:tab w:val="center" w:leader="dot" w:pos="2268"/>
              </w:tabs>
            </w:pPr>
            <w:r w:rsidRPr="00770FF5">
              <w:t>Division</w:t>
            </w:r>
            <w:r w:rsidR="00E0132D" w:rsidRPr="00770FF5">
              <w:t> </w:t>
            </w:r>
            <w:r w:rsidRPr="00770FF5">
              <w:t>2 heading</w:t>
            </w:r>
            <w:r w:rsidR="009D3499" w:rsidRPr="00770FF5">
              <w:tab/>
            </w:r>
          </w:p>
        </w:tc>
        <w:tc>
          <w:tcPr>
            <w:tcW w:w="5057" w:type="dxa"/>
            <w:shd w:val="clear" w:color="auto" w:fill="auto"/>
          </w:tcPr>
          <w:p w:rsidR="009D3499" w:rsidRPr="00770FF5" w:rsidRDefault="009D3499" w:rsidP="001A79DD">
            <w:pPr>
              <w:pStyle w:val="ENoteTableText"/>
              <w:tabs>
                <w:tab w:val="center" w:leader="dot" w:pos="2268"/>
              </w:tabs>
            </w:pPr>
            <w:r w:rsidRPr="00770FF5">
              <w:t>rs No 122, 2015</w:t>
            </w:r>
          </w:p>
        </w:tc>
      </w:tr>
      <w:tr w:rsidR="00874095" w:rsidRPr="00770FF5" w:rsidTr="005F2D6D">
        <w:tblPrEx>
          <w:tblBorders>
            <w:top w:val="none" w:sz="0" w:space="0" w:color="auto"/>
            <w:bottom w:val="none" w:sz="0" w:space="0" w:color="auto"/>
          </w:tblBorders>
        </w:tblPrEx>
        <w:trPr>
          <w:cantSplit/>
        </w:trPr>
        <w:tc>
          <w:tcPr>
            <w:tcW w:w="2031" w:type="dxa"/>
            <w:shd w:val="clear" w:color="auto" w:fill="auto"/>
          </w:tcPr>
          <w:p w:rsidR="00874095" w:rsidRPr="00770FF5" w:rsidRDefault="00874095" w:rsidP="00874095">
            <w:pPr>
              <w:pStyle w:val="ENoteTableText"/>
            </w:pPr>
            <w:r w:rsidRPr="00770FF5">
              <w:rPr>
                <w:b/>
              </w:rPr>
              <w:t>Subdivision A</w:t>
            </w:r>
          </w:p>
        </w:tc>
        <w:tc>
          <w:tcPr>
            <w:tcW w:w="5057" w:type="dxa"/>
            <w:shd w:val="clear" w:color="auto" w:fill="auto"/>
          </w:tcPr>
          <w:p w:rsidR="00874095" w:rsidRPr="00770FF5" w:rsidRDefault="00874095" w:rsidP="00874095">
            <w:pPr>
              <w:pStyle w:val="ENoteTableText"/>
            </w:pPr>
          </w:p>
        </w:tc>
      </w:tr>
      <w:tr w:rsidR="00874095" w:rsidRPr="00770FF5" w:rsidTr="005F2D6D">
        <w:tblPrEx>
          <w:tblBorders>
            <w:top w:val="none" w:sz="0" w:space="0" w:color="auto"/>
            <w:bottom w:val="none" w:sz="0" w:space="0" w:color="auto"/>
          </w:tblBorders>
        </w:tblPrEx>
        <w:trPr>
          <w:cantSplit/>
        </w:trPr>
        <w:tc>
          <w:tcPr>
            <w:tcW w:w="2031" w:type="dxa"/>
            <w:shd w:val="clear" w:color="auto" w:fill="auto"/>
          </w:tcPr>
          <w:p w:rsidR="00874095" w:rsidRPr="00770FF5" w:rsidRDefault="004B2124" w:rsidP="0024447B">
            <w:pPr>
              <w:pStyle w:val="ENoteTableText"/>
              <w:tabs>
                <w:tab w:val="center" w:leader="dot" w:pos="2268"/>
              </w:tabs>
            </w:pPr>
            <w:r w:rsidRPr="00770FF5">
              <w:t>s</w:t>
            </w:r>
            <w:r w:rsidR="00874095" w:rsidRPr="00770FF5">
              <w:t xml:space="preserve"> 11</w:t>
            </w:r>
            <w:r w:rsidR="00874095" w:rsidRPr="00770FF5">
              <w:tab/>
            </w:r>
          </w:p>
        </w:tc>
        <w:tc>
          <w:tcPr>
            <w:tcW w:w="5057" w:type="dxa"/>
            <w:shd w:val="clear" w:color="auto" w:fill="auto"/>
          </w:tcPr>
          <w:p w:rsidR="00874095" w:rsidRPr="00770FF5" w:rsidRDefault="00874095" w:rsidP="0024447B">
            <w:pPr>
              <w:pStyle w:val="ENoteTableText"/>
            </w:pPr>
            <w:r w:rsidRPr="00770FF5">
              <w:t>am No</w:t>
            </w:r>
            <w:r w:rsidR="0022167F" w:rsidRPr="00770FF5">
              <w:t> </w:t>
            </w:r>
            <w:r w:rsidRPr="00770FF5">
              <w:t>46, 2006</w:t>
            </w:r>
            <w:r w:rsidR="009D3499" w:rsidRPr="00770FF5">
              <w:t>; No 122, 2015</w:t>
            </w:r>
          </w:p>
        </w:tc>
      </w:tr>
      <w:tr w:rsidR="00874095" w:rsidRPr="00770FF5" w:rsidTr="0024447B">
        <w:trPr>
          <w:cantSplit/>
          <w:trHeight w:val="172"/>
        </w:trPr>
        <w:tc>
          <w:tcPr>
            <w:tcW w:w="2031" w:type="dxa"/>
            <w:shd w:val="clear" w:color="auto" w:fill="auto"/>
          </w:tcPr>
          <w:p w:rsidR="00874095" w:rsidRPr="00770FF5" w:rsidRDefault="00874095" w:rsidP="00874095">
            <w:pPr>
              <w:pStyle w:val="ENoteTableText"/>
            </w:pPr>
            <w:r w:rsidRPr="00770FF5">
              <w:rPr>
                <w:b/>
              </w:rPr>
              <w:t>Subdivision B</w:t>
            </w:r>
          </w:p>
        </w:tc>
        <w:tc>
          <w:tcPr>
            <w:tcW w:w="5057" w:type="dxa"/>
            <w:shd w:val="clear" w:color="auto" w:fill="auto"/>
          </w:tcPr>
          <w:p w:rsidR="00874095" w:rsidRPr="00770FF5" w:rsidRDefault="00874095" w:rsidP="00874095">
            <w:pPr>
              <w:pStyle w:val="ENoteTableText"/>
            </w:pPr>
          </w:p>
        </w:tc>
      </w:tr>
      <w:tr w:rsidR="00460D15" w:rsidRPr="00770FF5" w:rsidTr="005F2D6D">
        <w:tblPrEx>
          <w:tblBorders>
            <w:top w:val="none" w:sz="0" w:space="0" w:color="auto"/>
            <w:bottom w:val="none" w:sz="0" w:space="0" w:color="auto"/>
          </w:tblBorders>
        </w:tblPrEx>
        <w:trPr>
          <w:cantSplit/>
        </w:trPr>
        <w:tc>
          <w:tcPr>
            <w:tcW w:w="2031" w:type="dxa"/>
            <w:shd w:val="clear" w:color="auto" w:fill="auto"/>
          </w:tcPr>
          <w:p w:rsidR="00460D15" w:rsidRPr="00770FF5" w:rsidRDefault="00460D15" w:rsidP="001A79DD">
            <w:pPr>
              <w:pStyle w:val="ENoteTableText"/>
              <w:tabs>
                <w:tab w:val="center" w:leader="dot" w:pos="2268"/>
              </w:tabs>
            </w:pPr>
            <w:r w:rsidRPr="00770FF5">
              <w:t>s 12</w:t>
            </w:r>
            <w:r w:rsidRPr="00770FF5">
              <w:tab/>
            </w:r>
          </w:p>
        </w:tc>
        <w:tc>
          <w:tcPr>
            <w:tcW w:w="5057" w:type="dxa"/>
            <w:shd w:val="clear" w:color="auto" w:fill="auto"/>
          </w:tcPr>
          <w:p w:rsidR="00460D15" w:rsidRPr="00770FF5" w:rsidRDefault="00460D15" w:rsidP="001A79DD">
            <w:pPr>
              <w:pStyle w:val="ENoteTableText"/>
            </w:pPr>
            <w:r w:rsidRPr="00770FF5">
              <w:t>am No 122, 2015</w:t>
            </w:r>
            <w:r w:rsidR="00854B56" w:rsidRPr="00770FF5">
              <w:t>; No 73, 2017</w:t>
            </w:r>
          </w:p>
        </w:tc>
      </w:tr>
      <w:tr w:rsidR="00874095" w:rsidRPr="00770FF5" w:rsidTr="005F2D6D">
        <w:tblPrEx>
          <w:tblBorders>
            <w:top w:val="none" w:sz="0" w:space="0" w:color="auto"/>
            <w:bottom w:val="none" w:sz="0" w:space="0" w:color="auto"/>
          </w:tblBorders>
        </w:tblPrEx>
        <w:trPr>
          <w:cantSplit/>
        </w:trPr>
        <w:tc>
          <w:tcPr>
            <w:tcW w:w="2031" w:type="dxa"/>
            <w:shd w:val="clear" w:color="auto" w:fill="auto"/>
          </w:tcPr>
          <w:p w:rsidR="00874095" w:rsidRPr="00770FF5" w:rsidRDefault="004B2124" w:rsidP="0024447B">
            <w:pPr>
              <w:pStyle w:val="ENoteTableText"/>
              <w:tabs>
                <w:tab w:val="center" w:leader="dot" w:pos="2268"/>
              </w:tabs>
            </w:pPr>
            <w:r w:rsidRPr="00770FF5">
              <w:t>s</w:t>
            </w:r>
            <w:r w:rsidR="00874095" w:rsidRPr="00770FF5">
              <w:t xml:space="preserve"> 13</w:t>
            </w:r>
            <w:r w:rsidR="00874095" w:rsidRPr="00770FF5">
              <w:tab/>
            </w:r>
          </w:p>
        </w:tc>
        <w:tc>
          <w:tcPr>
            <w:tcW w:w="5057" w:type="dxa"/>
            <w:shd w:val="clear" w:color="auto" w:fill="auto"/>
          </w:tcPr>
          <w:p w:rsidR="00874095" w:rsidRPr="00770FF5" w:rsidRDefault="00874095" w:rsidP="0024447B">
            <w:pPr>
              <w:pStyle w:val="ENoteTableText"/>
            </w:pPr>
            <w:r w:rsidRPr="00770FF5">
              <w:t>am No</w:t>
            </w:r>
            <w:r w:rsidR="0022167F" w:rsidRPr="00770FF5">
              <w:t> </w:t>
            </w:r>
            <w:r w:rsidRPr="00770FF5">
              <w:t>9, 2006</w:t>
            </w:r>
            <w:r w:rsidR="00450FC6" w:rsidRPr="00770FF5">
              <w:t>; No 62, 2014</w:t>
            </w:r>
            <w:r w:rsidR="00460D15" w:rsidRPr="00770FF5">
              <w:t>; No 122, 2015</w:t>
            </w:r>
          </w:p>
        </w:tc>
      </w:tr>
      <w:tr w:rsidR="00450FC6" w:rsidRPr="00770FF5" w:rsidTr="005F2D6D">
        <w:tblPrEx>
          <w:tblBorders>
            <w:top w:val="none" w:sz="0" w:space="0" w:color="auto"/>
            <w:bottom w:val="none" w:sz="0" w:space="0" w:color="auto"/>
          </w:tblBorders>
        </w:tblPrEx>
        <w:trPr>
          <w:cantSplit/>
        </w:trPr>
        <w:tc>
          <w:tcPr>
            <w:tcW w:w="2031" w:type="dxa"/>
            <w:shd w:val="clear" w:color="auto" w:fill="auto"/>
          </w:tcPr>
          <w:p w:rsidR="00450FC6" w:rsidRPr="00770FF5" w:rsidRDefault="00450FC6" w:rsidP="004B2124">
            <w:pPr>
              <w:pStyle w:val="ENoteTableText"/>
              <w:tabs>
                <w:tab w:val="center" w:leader="dot" w:pos="2268"/>
              </w:tabs>
            </w:pPr>
            <w:r w:rsidRPr="00770FF5">
              <w:t>s 14</w:t>
            </w:r>
            <w:r w:rsidRPr="00770FF5">
              <w:tab/>
            </w:r>
          </w:p>
        </w:tc>
        <w:tc>
          <w:tcPr>
            <w:tcW w:w="5057" w:type="dxa"/>
            <w:shd w:val="clear" w:color="auto" w:fill="auto"/>
          </w:tcPr>
          <w:p w:rsidR="00450FC6" w:rsidRPr="00770FF5" w:rsidRDefault="00450FC6" w:rsidP="0024447B">
            <w:pPr>
              <w:pStyle w:val="ENoteTableText"/>
            </w:pPr>
            <w:r w:rsidRPr="00770FF5">
              <w:t xml:space="preserve">am </w:t>
            </w:r>
            <w:r w:rsidR="0024447B" w:rsidRPr="00770FF5">
              <w:t xml:space="preserve">No 8, 2010; </w:t>
            </w:r>
            <w:r w:rsidRPr="00770FF5">
              <w:t>No 62, 2014</w:t>
            </w:r>
            <w:r w:rsidR="00EB3436" w:rsidRPr="00770FF5">
              <w:t>; No 122, 2015</w:t>
            </w:r>
          </w:p>
        </w:tc>
      </w:tr>
      <w:tr w:rsidR="0010516E" w:rsidRPr="00770FF5" w:rsidTr="005F2D6D">
        <w:tblPrEx>
          <w:tblBorders>
            <w:top w:val="none" w:sz="0" w:space="0" w:color="auto"/>
            <w:bottom w:val="none" w:sz="0" w:space="0" w:color="auto"/>
          </w:tblBorders>
        </w:tblPrEx>
        <w:trPr>
          <w:cantSplit/>
        </w:trPr>
        <w:tc>
          <w:tcPr>
            <w:tcW w:w="2031" w:type="dxa"/>
            <w:shd w:val="clear" w:color="auto" w:fill="auto"/>
          </w:tcPr>
          <w:p w:rsidR="0010516E" w:rsidRPr="00770FF5" w:rsidRDefault="0010516E" w:rsidP="00450FC6">
            <w:pPr>
              <w:pStyle w:val="ENoteTableText"/>
              <w:tabs>
                <w:tab w:val="center" w:leader="dot" w:pos="2268"/>
              </w:tabs>
              <w:rPr>
                <w:b/>
              </w:rPr>
            </w:pPr>
            <w:r w:rsidRPr="00770FF5">
              <w:rPr>
                <w:b/>
              </w:rPr>
              <w:t>S</w:t>
            </w:r>
            <w:r w:rsidR="0024447B" w:rsidRPr="00770FF5">
              <w:rPr>
                <w:b/>
              </w:rPr>
              <w:t>ub</w:t>
            </w:r>
            <w:r w:rsidRPr="00770FF5">
              <w:rPr>
                <w:b/>
              </w:rPr>
              <w:t>div</w:t>
            </w:r>
            <w:r w:rsidR="0024447B" w:rsidRPr="00770FF5">
              <w:rPr>
                <w:b/>
              </w:rPr>
              <w:t>ision</w:t>
            </w:r>
            <w:r w:rsidRPr="00770FF5">
              <w:rPr>
                <w:b/>
              </w:rPr>
              <w:t xml:space="preserve"> C</w:t>
            </w:r>
          </w:p>
        </w:tc>
        <w:tc>
          <w:tcPr>
            <w:tcW w:w="5057" w:type="dxa"/>
            <w:shd w:val="clear" w:color="auto" w:fill="auto"/>
          </w:tcPr>
          <w:p w:rsidR="0010516E" w:rsidRPr="00770FF5" w:rsidRDefault="0010516E" w:rsidP="00874095">
            <w:pPr>
              <w:pStyle w:val="ENoteTableText"/>
            </w:pPr>
          </w:p>
        </w:tc>
      </w:tr>
      <w:tr w:rsidR="00EB3436"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EB3436" w:rsidRPr="00770FF5" w:rsidRDefault="00EB3436">
            <w:pPr>
              <w:pStyle w:val="ENoteTableText"/>
              <w:tabs>
                <w:tab w:val="center" w:leader="dot" w:pos="2268"/>
              </w:tabs>
            </w:pPr>
            <w:r w:rsidRPr="00770FF5">
              <w:t>s 15</w:t>
            </w:r>
            <w:r w:rsidRPr="00770FF5">
              <w:tab/>
            </w:r>
          </w:p>
        </w:tc>
        <w:tc>
          <w:tcPr>
            <w:tcW w:w="5057" w:type="dxa"/>
            <w:hideMark/>
          </w:tcPr>
          <w:p w:rsidR="00EB3436" w:rsidRPr="00770FF5" w:rsidRDefault="00EB3436">
            <w:pPr>
              <w:pStyle w:val="ENoteTableText"/>
            </w:pPr>
            <w:r w:rsidRPr="00770FF5">
              <w:t>rs No 122, 2015</w:t>
            </w:r>
          </w:p>
        </w:tc>
      </w:tr>
      <w:tr w:rsidR="00EB3436"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EB3436" w:rsidRPr="00770FF5" w:rsidRDefault="00EB3436">
            <w:pPr>
              <w:pStyle w:val="ENoteTableText"/>
              <w:tabs>
                <w:tab w:val="center" w:leader="dot" w:pos="2268"/>
              </w:tabs>
            </w:pPr>
            <w:r w:rsidRPr="00770FF5">
              <w:t>s 16</w:t>
            </w:r>
            <w:r w:rsidRPr="00770FF5">
              <w:tab/>
            </w:r>
          </w:p>
        </w:tc>
        <w:tc>
          <w:tcPr>
            <w:tcW w:w="5057" w:type="dxa"/>
            <w:hideMark/>
          </w:tcPr>
          <w:p w:rsidR="00EB3436" w:rsidRPr="00770FF5" w:rsidRDefault="00EB3436">
            <w:pPr>
              <w:pStyle w:val="ENoteTableText"/>
            </w:pPr>
            <w:r w:rsidRPr="00770FF5">
              <w:t>am No 122, 2015</w:t>
            </w:r>
          </w:p>
        </w:tc>
      </w:tr>
      <w:tr w:rsidR="007C255C" w:rsidRPr="00770FF5" w:rsidTr="005F2D6D">
        <w:tblPrEx>
          <w:tblBorders>
            <w:top w:val="none" w:sz="0" w:space="0" w:color="auto"/>
            <w:bottom w:val="none" w:sz="0" w:space="0" w:color="auto"/>
          </w:tblBorders>
        </w:tblPrEx>
        <w:trPr>
          <w:cantSplit/>
        </w:trPr>
        <w:tc>
          <w:tcPr>
            <w:tcW w:w="2031" w:type="dxa"/>
            <w:shd w:val="clear" w:color="auto" w:fill="auto"/>
          </w:tcPr>
          <w:p w:rsidR="007C255C" w:rsidRPr="00770FF5" w:rsidRDefault="007C255C" w:rsidP="00450FC6">
            <w:pPr>
              <w:pStyle w:val="ENoteTableText"/>
              <w:tabs>
                <w:tab w:val="center" w:leader="dot" w:pos="2268"/>
              </w:tabs>
            </w:pPr>
            <w:r w:rsidRPr="00770FF5">
              <w:t>s 17</w:t>
            </w:r>
            <w:r w:rsidRPr="00770FF5">
              <w:tab/>
            </w:r>
          </w:p>
        </w:tc>
        <w:tc>
          <w:tcPr>
            <w:tcW w:w="5057" w:type="dxa"/>
            <w:shd w:val="clear" w:color="auto" w:fill="auto"/>
          </w:tcPr>
          <w:p w:rsidR="007C255C" w:rsidRPr="00770FF5" w:rsidRDefault="001B5662" w:rsidP="00874095">
            <w:pPr>
              <w:pStyle w:val="ENoteTableText"/>
            </w:pPr>
            <w:r w:rsidRPr="00770FF5">
              <w:t>am</w:t>
            </w:r>
            <w:r w:rsidR="007C255C" w:rsidRPr="00770FF5">
              <w:t xml:space="preserve"> No 116, 2014</w:t>
            </w:r>
            <w:r w:rsidR="00EB3436" w:rsidRPr="00770FF5">
              <w:t>; No 122, 2015</w:t>
            </w:r>
          </w:p>
        </w:tc>
      </w:tr>
      <w:tr w:rsidR="00F211EF"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F211EF" w:rsidRPr="00770FF5" w:rsidRDefault="00F211EF" w:rsidP="00B872A8">
            <w:pPr>
              <w:pStyle w:val="ENoteTableText"/>
            </w:pPr>
            <w:r w:rsidRPr="00770FF5">
              <w:rPr>
                <w:b/>
              </w:rPr>
              <w:t>S</w:t>
            </w:r>
            <w:r w:rsidR="004E56D4" w:rsidRPr="00770FF5">
              <w:rPr>
                <w:b/>
              </w:rPr>
              <w:t>ubdivision</w:t>
            </w:r>
            <w:r w:rsidRPr="00770FF5">
              <w:rPr>
                <w:b/>
              </w:rPr>
              <w:t xml:space="preserve"> D</w:t>
            </w:r>
          </w:p>
        </w:tc>
        <w:tc>
          <w:tcPr>
            <w:tcW w:w="5057" w:type="dxa"/>
          </w:tcPr>
          <w:p w:rsidR="00F211EF" w:rsidRPr="00770FF5" w:rsidRDefault="00F211EF">
            <w:pPr>
              <w:pStyle w:val="ENoteTableText"/>
            </w:pPr>
          </w:p>
        </w:tc>
      </w:tr>
      <w:tr w:rsidR="00F211EF"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F211EF" w:rsidRPr="00770FF5" w:rsidRDefault="00F211EF">
            <w:pPr>
              <w:pStyle w:val="ENoteTableText"/>
              <w:tabs>
                <w:tab w:val="center" w:leader="dot" w:pos="2268"/>
              </w:tabs>
            </w:pPr>
            <w:r w:rsidRPr="00770FF5">
              <w:t>s 18</w:t>
            </w:r>
            <w:r w:rsidRPr="00770FF5">
              <w:tab/>
            </w:r>
          </w:p>
        </w:tc>
        <w:tc>
          <w:tcPr>
            <w:tcW w:w="5057" w:type="dxa"/>
            <w:hideMark/>
          </w:tcPr>
          <w:p w:rsidR="00F211EF" w:rsidRPr="00770FF5" w:rsidRDefault="00F211EF">
            <w:pPr>
              <w:pStyle w:val="ENoteTableText"/>
            </w:pPr>
            <w:r w:rsidRPr="00770FF5">
              <w:t>am No 122, 2015</w:t>
            </w:r>
            <w:r w:rsidR="00854B56" w:rsidRPr="00770FF5">
              <w:t>; No 73, 2017</w:t>
            </w:r>
          </w:p>
        </w:tc>
      </w:tr>
      <w:tr w:rsidR="009E05C8" w:rsidRPr="00770FF5" w:rsidTr="005F2D6D">
        <w:tblPrEx>
          <w:tblBorders>
            <w:top w:val="none" w:sz="0" w:space="0" w:color="auto"/>
            <w:bottom w:val="none" w:sz="0" w:space="0" w:color="auto"/>
          </w:tblBorders>
        </w:tblPrEx>
        <w:trPr>
          <w:cantSplit/>
        </w:trPr>
        <w:tc>
          <w:tcPr>
            <w:tcW w:w="2031" w:type="dxa"/>
            <w:shd w:val="clear" w:color="auto" w:fill="auto"/>
          </w:tcPr>
          <w:p w:rsidR="009E05C8" w:rsidRPr="00770FF5" w:rsidRDefault="009E05C8" w:rsidP="001A79DD">
            <w:pPr>
              <w:pStyle w:val="ENoteTableText"/>
              <w:rPr>
                <w:b/>
              </w:rPr>
            </w:pPr>
            <w:r w:rsidRPr="00770FF5">
              <w:rPr>
                <w:b/>
              </w:rPr>
              <w:t>Div</w:t>
            </w:r>
            <w:r w:rsidR="004E56D4" w:rsidRPr="00770FF5">
              <w:rPr>
                <w:b/>
              </w:rPr>
              <w:t>ision</w:t>
            </w:r>
            <w:r w:rsidR="00E0132D" w:rsidRPr="00770FF5">
              <w:rPr>
                <w:b/>
              </w:rPr>
              <w:t> </w:t>
            </w:r>
            <w:r w:rsidRPr="00770FF5">
              <w:rPr>
                <w:b/>
              </w:rPr>
              <w:t>2A</w:t>
            </w:r>
          </w:p>
        </w:tc>
        <w:tc>
          <w:tcPr>
            <w:tcW w:w="5057" w:type="dxa"/>
            <w:shd w:val="clear" w:color="auto" w:fill="auto"/>
          </w:tcPr>
          <w:p w:rsidR="009E05C8" w:rsidRPr="00770FF5" w:rsidRDefault="009E05C8" w:rsidP="001A79DD">
            <w:pPr>
              <w:pStyle w:val="ENoteTableText"/>
              <w:rPr>
                <w:b/>
              </w:rPr>
            </w:pPr>
          </w:p>
        </w:tc>
      </w:tr>
      <w:tr w:rsidR="0024447B" w:rsidRPr="00770FF5" w:rsidTr="005F2D6D">
        <w:tblPrEx>
          <w:tblBorders>
            <w:top w:val="none" w:sz="0" w:space="0" w:color="auto"/>
            <w:bottom w:val="none" w:sz="0" w:space="0" w:color="auto"/>
          </w:tblBorders>
        </w:tblPrEx>
        <w:trPr>
          <w:cantSplit/>
        </w:trPr>
        <w:tc>
          <w:tcPr>
            <w:tcW w:w="2031" w:type="dxa"/>
            <w:shd w:val="clear" w:color="auto" w:fill="auto"/>
          </w:tcPr>
          <w:p w:rsidR="0024447B" w:rsidRPr="00770FF5" w:rsidRDefault="0024447B" w:rsidP="0024447B">
            <w:pPr>
              <w:pStyle w:val="ENoteTableText"/>
              <w:tabs>
                <w:tab w:val="center" w:leader="dot" w:pos="2268"/>
              </w:tabs>
            </w:pPr>
            <w:r w:rsidRPr="00770FF5">
              <w:t>Division</w:t>
            </w:r>
            <w:r w:rsidR="00E0132D" w:rsidRPr="00770FF5">
              <w:t> </w:t>
            </w:r>
            <w:r w:rsidRPr="00770FF5">
              <w:t>2A</w:t>
            </w:r>
            <w:r w:rsidRPr="00770FF5">
              <w:tab/>
            </w:r>
          </w:p>
        </w:tc>
        <w:tc>
          <w:tcPr>
            <w:tcW w:w="5057" w:type="dxa"/>
            <w:shd w:val="clear" w:color="auto" w:fill="auto"/>
          </w:tcPr>
          <w:p w:rsidR="0024447B" w:rsidRPr="00770FF5" w:rsidRDefault="0024447B" w:rsidP="001A79DD">
            <w:pPr>
              <w:pStyle w:val="ENoteTableText"/>
              <w:rPr>
                <w:b/>
              </w:rPr>
            </w:pPr>
            <w:r w:rsidRPr="00770FF5">
              <w:t>ad No 122, 2015</w:t>
            </w:r>
          </w:p>
        </w:tc>
      </w:tr>
      <w:tr w:rsidR="00F211EF"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F211EF" w:rsidRPr="00770FF5" w:rsidRDefault="00F211EF">
            <w:pPr>
              <w:pStyle w:val="ENoteTableText"/>
              <w:tabs>
                <w:tab w:val="center" w:leader="dot" w:pos="2268"/>
              </w:tabs>
            </w:pPr>
            <w:r w:rsidRPr="00770FF5">
              <w:t>s 19A</w:t>
            </w:r>
            <w:r w:rsidRPr="00770FF5">
              <w:tab/>
            </w:r>
          </w:p>
        </w:tc>
        <w:tc>
          <w:tcPr>
            <w:tcW w:w="5057" w:type="dxa"/>
            <w:hideMark/>
          </w:tcPr>
          <w:p w:rsidR="00F211EF" w:rsidRPr="00770FF5" w:rsidRDefault="00F211EF" w:rsidP="00B872A8">
            <w:pPr>
              <w:pStyle w:val="ENoteTableText"/>
            </w:pPr>
            <w:r w:rsidRPr="00770FF5">
              <w:t>ad No 122, 2015</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8B6E5A">
            <w:pPr>
              <w:pStyle w:val="ENoteTableText"/>
              <w:rPr>
                <w:b/>
              </w:rPr>
            </w:pPr>
            <w:r w:rsidRPr="00770FF5">
              <w:rPr>
                <w:b/>
              </w:rPr>
              <w:t>Div</w:t>
            </w:r>
            <w:r w:rsidR="00FA4ACB" w:rsidRPr="00770FF5">
              <w:rPr>
                <w:b/>
              </w:rPr>
              <w:t>ision</w:t>
            </w:r>
            <w:r w:rsidR="00E0132D" w:rsidRPr="00770FF5">
              <w:rPr>
                <w:b/>
              </w:rPr>
              <w:t> </w:t>
            </w:r>
            <w:r w:rsidRPr="00770FF5">
              <w:rPr>
                <w:b/>
              </w:rPr>
              <w:t>3</w:t>
            </w:r>
          </w:p>
        </w:tc>
        <w:tc>
          <w:tcPr>
            <w:tcW w:w="5057" w:type="dxa"/>
            <w:shd w:val="clear" w:color="auto" w:fill="auto"/>
          </w:tcPr>
          <w:p w:rsidR="001B5662" w:rsidRPr="00770FF5" w:rsidRDefault="001B5662" w:rsidP="00874095">
            <w:pPr>
              <w:pStyle w:val="ENoteTableText"/>
              <w:rPr>
                <w:b/>
              </w:rPr>
            </w:pP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8B6E5A">
            <w:pPr>
              <w:pStyle w:val="ENoteTableText"/>
              <w:tabs>
                <w:tab w:val="center" w:leader="dot" w:pos="2268"/>
              </w:tabs>
            </w:pPr>
            <w:r w:rsidRPr="00770FF5">
              <w:t>Div</w:t>
            </w:r>
            <w:r w:rsidR="00E506DF" w:rsidRPr="00770FF5">
              <w:t>ision</w:t>
            </w:r>
            <w:r w:rsidR="00E0132D" w:rsidRPr="00770FF5">
              <w:t> </w:t>
            </w:r>
            <w:r w:rsidRPr="00770FF5">
              <w:t>3</w:t>
            </w:r>
            <w:r w:rsidR="00FA4ACB" w:rsidRPr="00770FF5">
              <w:t xml:space="preserve"> heading</w:t>
            </w:r>
            <w:r w:rsidRPr="00770FF5">
              <w:tab/>
            </w:r>
          </w:p>
        </w:tc>
        <w:tc>
          <w:tcPr>
            <w:tcW w:w="5057" w:type="dxa"/>
            <w:shd w:val="clear" w:color="auto" w:fill="auto"/>
          </w:tcPr>
          <w:p w:rsidR="001B5662" w:rsidRPr="00770FF5" w:rsidRDefault="001B5662" w:rsidP="008B6E5A">
            <w:pPr>
              <w:pStyle w:val="ENoteTableText"/>
              <w:tabs>
                <w:tab w:val="center" w:leader="dot" w:pos="2268"/>
              </w:tabs>
            </w:pPr>
            <w:r w:rsidRPr="00770FF5">
              <w:t>rs No 116, 2014</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1B5662">
            <w:pPr>
              <w:pStyle w:val="ENoteTableText"/>
              <w:tabs>
                <w:tab w:val="center" w:leader="dot" w:pos="2268"/>
              </w:tabs>
            </w:pPr>
            <w:r w:rsidRPr="00770FF5">
              <w:t>s 20</w:t>
            </w:r>
            <w:r w:rsidRPr="00770FF5">
              <w:tab/>
            </w:r>
          </w:p>
        </w:tc>
        <w:tc>
          <w:tcPr>
            <w:tcW w:w="5057" w:type="dxa"/>
            <w:shd w:val="clear" w:color="auto" w:fill="auto"/>
          </w:tcPr>
          <w:p w:rsidR="001B5662" w:rsidRPr="00770FF5" w:rsidRDefault="001B5662" w:rsidP="00874095">
            <w:pPr>
              <w:pStyle w:val="ENoteTableText"/>
            </w:pPr>
            <w:r w:rsidRPr="00770FF5">
              <w:t>am No 116, 2014</w:t>
            </w:r>
          </w:p>
        </w:tc>
      </w:tr>
      <w:tr w:rsidR="009E05C8" w:rsidRPr="00770FF5" w:rsidTr="005F2D6D">
        <w:tblPrEx>
          <w:tblBorders>
            <w:top w:val="none" w:sz="0" w:space="0" w:color="auto"/>
            <w:bottom w:val="none" w:sz="0" w:space="0" w:color="auto"/>
          </w:tblBorders>
        </w:tblPrEx>
        <w:trPr>
          <w:cantSplit/>
        </w:trPr>
        <w:tc>
          <w:tcPr>
            <w:tcW w:w="2031" w:type="dxa"/>
            <w:shd w:val="clear" w:color="auto" w:fill="auto"/>
          </w:tcPr>
          <w:p w:rsidR="009E05C8" w:rsidRPr="00770FF5" w:rsidRDefault="009E05C8" w:rsidP="001B5662">
            <w:pPr>
              <w:pStyle w:val="ENoteTableText"/>
              <w:tabs>
                <w:tab w:val="center" w:leader="dot" w:pos="2268"/>
              </w:tabs>
            </w:pPr>
          </w:p>
        </w:tc>
        <w:tc>
          <w:tcPr>
            <w:tcW w:w="5057" w:type="dxa"/>
            <w:shd w:val="clear" w:color="auto" w:fill="auto"/>
          </w:tcPr>
          <w:p w:rsidR="009E05C8" w:rsidRPr="00770FF5" w:rsidRDefault="009E05C8" w:rsidP="00874095">
            <w:pPr>
              <w:pStyle w:val="ENoteTableText"/>
            </w:pPr>
            <w:r w:rsidRPr="00770FF5">
              <w:t>rs No 122, 2015</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E35ACC">
            <w:pPr>
              <w:pStyle w:val="ENoteTableText"/>
              <w:tabs>
                <w:tab w:val="center" w:leader="dot" w:pos="2268"/>
              </w:tabs>
            </w:pPr>
            <w:r w:rsidRPr="00770FF5">
              <w:t>s 21</w:t>
            </w:r>
            <w:r w:rsidRPr="00770FF5">
              <w:tab/>
            </w:r>
          </w:p>
        </w:tc>
        <w:tc>
          <w:tcPr>
            <w:tcW w:w="5057" w:type="dxa"/>
            <w:shd w:val="clear" w:color="auto" w:fill="auto"/>
          </w:tcPr>
          <w:p w:rsidR="001B5662" w:rsidRPr="00770FF5" w:rsidRDefault="001B5662" w:rsidP="00874095">
            <w:pPr>
              <w:pStyle w:val="ENoteTableText"/>
            </w:pPr>
            <w:r w:rsidRPr="00770FF5">
              <w:t>am No 116, 2014</w:t>
            </w:r>
          </w:p>
        </w:tc>
      </w:tr>
      <w:tr w:rsidR="009E05C8" w:rsidRPr="00770FF5" w:rsidTr="005F2D6D">
        <w:tblPrEx>
          <w:tblBorders>
            <w:top w:val="none" w:sz="0" w:space="0" w:color="auto"/>
            <w:bottom w:val="none" w:sz="0" w:space="0" w:color="auto"/>
          </w:tblBorders>
        </w:tblPrEx>
        <w:trPr>
          <w:cantSplit/>
        </w:trPr>
        <w:tc>
          <w:tcPr>
            <w:tcW w:w="2031" w:type="dxa"/>
            <w:shd w:val="clear" w:color="auto" w:fill="auto"/>
          </w:tcPr>
          <w:p w:rsidR="009E05C8" w:rsidRPr="00770FF5" w:rsidRDefault="009E05C8" w:rsidP="00E35ACC">
            <w:pPr>
              <w:pStyle w:val="ENoteTableText"/>
              <w:tabs>
                <w:tab w:val="center" w:leader="dot" w:pos="2268"/>
              </w:tabs>
            </w:pPr>
          </w:p>
        </w:tc>
        <w:tc>
          <w:tcPr>
            <w:tcW w:w="5057" w:type="dxa"/>
            <w:shd w:val="clear" w:color="auto" w:fill="auto"/>
          </w:tcPr>
          <w:p w:rsidR="009E05C8" w:rsidRPr="00770FF5" w:rsidRDefault="009E05C8" w:rsidP="00B872A8">
            <w:pPr>
              <w:pStyle w:val="ENoteTableText"/>
            </w:pPr>
            <w:r w:rsidRPr="00770FF5">
              <w:t>rep No 122, 2015</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1B5662">
            <w:pPr>
              <w:pStyle w:val="ENoteTableText"/>
              <w:tabs>
                <w:tab w:val="center" w:leader="dot" w:pos="2268"/>
              </w:tabs>
            </w:pPr>
            <w:r w:rsidRPr="00770FF5">
              <w:t>s 22</w:t>
            </w:r>
            <w:r w:rsidRPr="00770FF5">
              <w:tab/>
            </w:r>
          </w:p>
        </w:tc>
        <w:tc>
          <w:tcPr>
            <w:tcW w:w="5057" w:type="dxa"/>
            <w:shd w:val="clear" w:color="auto" w:fill="auto"/>
          </w:tcPr>
          <w:p w:rsidR="001B5662" w:rsidRPr="00770FF5" w:rsidRDefault="001B5662" w:rsidP="00874095">
            <w:pPr>
              <w:pStyle w:val="ENoteTableText"/>
            </w:pPr>
            <w:r w:rsidRPr="00770FF5">
              <w:t>am No 116, 2014</w:t>
            </w:r>
            <w:r w:rsidR="009E05C8" w:rsidRPr="00770FF5">
              <w:t>; No 122, 2015</w:t>
            </w:r>
            <w:r w:rsidR="00854B56" w:rsidRPr="00770FF5">
              <w:t>; No 73, 2017</w:t>
            </w:r>
          </w:p>
        </w:tc>
      </w:tr>
      <w:tr w:rsidR="00854B56" w:rsidRPr="00770FF5" w:rsidTr="005F2D6D">
        <w:tblPrEx>
          <w:tblBorders>
            <w:top w:val="none" w:sz="0" w:space="0" w:color="auto"/>
            <w:bottom w:val="none" w:sz="0" w:space="0" w:color="auto"/>
          </w:tblBorders>
        </w:tblPrEx>
        <w:trPr>
          <w:cantSplit/>
        </w:trPr>
        <w:tc>
          <w:tcPr>
            <w:tcW w:w="2031" w:type="dxa"/>
            <w:shd w:val="clear" w:color="auto" w:fill="auto"/>
          </w:tcPr>
          <w:p w:rsidR="00854B56" w:rsidRPr="00770FF5" w:rsidRDefault="00854B56" w:rsidP="001B5662">
            <w:pPr>
              <w:pStyle w:val="ENoteTableText"/>
              <w:tabs>
                <w:tab w:val="center" w:leader="dot" w:pos="2268"/>
              </w:tabs>
            </w:pPr>
            <w:r w:rsidRPr="00770FF5">
              <w:t>s 22AA</w:t>
            </w:r>
            <w:r w:rsidRPr="00770FF5">
              <w:tab/>
            </w:r>
          </w:p>
        </w:tc>
        <w:tc>
          <w:tcPr>
            <w:tcW w:w="5057" w:type="dxa"/>
            <w:shd w:val="clear" w:color="auto" w:fill="auto"/>
          </w:tcPr>
          <w:p w:rsidR="00854B56" w:rsidRPr="00770FF5" w:rsidRDefault="00854B56" w:rsidP="00874095">
            <w:pPr>
              <w:pStyle w:val="ENoteTableText"/>
            </w:pPr>
            <w:r w:rsidRPr="00770FF5">
              <w:t>ad No 73, 2017</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1B5662">
            <w:pPr>
              <w:pStyle w:val="ENoteTableText"/>
              <w:tabs>
                <w:tab w:val="center" w:leader="dot" w:pos="2268"/>
              </w:tabs>
            </w:pPr>
            <w:r w:rsidRPr="00770FF5">
              <w:t>s 22A</w:t>
            </w:r>
            <w:r w:rsidRPr="00770FF5">
              <w:tab/>
            </w:r>
          </w:p>
        </w:tc>
        <w:tc>
          <w:tcPr>
            <w:tcW w:w="5057" w:type="dxa"/>
            <w:shd w:val="clear" w:color="auto" w:fill="auto"/>
          </w:tcPr>
          <w:p w:rsidR="001B5662" w:rsidRPr="00770FF5" w:rsidRDefault="001B5662" w:rsidP="00874095">
            <w:pPr>
              <w:pStyle w:val="ENoteTableText"/>
            </w:pPr>
            <w:r w:rsidRPr="00770FF5">
              <w:t>ad No 116, 2014</w:t>
            </w:r>
          </w:p>
        </w:tc>
      </w:tr>
      <w:tr w:rsidR="00770FF5" w:rsidRPr="00770FF5" w:rsidTr="005F2D6D">
        <w:tblPrEx>
          <w:tblBorders>
            <w:top w:val="none" w:sz="0" w:space="0" w:color="auto"/>
            <w:bottom w:val="none" w:sz="0" w:space="0" w:color="auto"/>
          </w:tblBorders>
        </w:tblPrEx>
        <w:trPr>
          <w:cantSplit/>
        </w:trPr>
        <w:tc>
          <w:tcPr>
            <w:tcW w:w="2031" w:type="dxa"/>
            <w:shd w:val="clear" w:color="auto" w:fill="auto"/>
          </w:tcPr>
          <w:p w:rsidR="00770FF5" w:rsidRPr="00770FF5" w:rsidRDefault="00770FF5" w:rsidP="001B5662">
            <w:pPr>
              <w:pStyle w:val="ENoteTableText"/>
              <w:tabs>
                <w:tab w:val="center" w:leader="dot" w:pos="2268"/>
              </w:tabs>
            </w:pPr>
          </w:p>
        </w:tc>
        <w:tc>
          <w:tcPr>
            <w:tcW w:w="5057" w:type="dxa"/>
            <w:shd w:val="clear" w:color="auto" w:fill="auto"/>
          </w:tcPr>
          <w:p w:rsidR="00770FF5" w:rsidRPr="00770FF5" w:rsidRDefault="00770FF5" w:rsidP="00874095">
            <w:pPr>
              <w:pStyle w:val="ENoteTableText"/>
            </w:pPr>
            <w:r>
              <w:t>am No 31, 2022</w:t>
            </w:r>
          </w:p>
        </w:tc>
      </w:tr>
      <w:tr w:rsidR="0010516E" w:rsidRPr="00770FF5" w:rsidTr="005F2D6D">
        <w:tblPrEx>
          <w:tblBorders>
            <w:top w:val="none" w:sz="0" w:space="0" w:color="auto"/>
            <w:bottom w:val="none" w:sz="0" w:space="0" w:color="auto"/>
          </w:tblBorders>
        </w:tblPrEx>
        <w:trPr>
          <w:cantSplit/>
        </w:trPr>
        <w:tc>
          <w:tcPr>
            <w:tcW w:w="2031" w:type="dxa"/>
            <w:shd w:val="clear" w:color="auto" w:fill="auto"/>
          </w:tcPr>
          <w:p w:rsidR="0010516E" w:rsidRPr="00770FF5" w:rsidRDefault="0010516E" w:rsidP="00636053">
            <w:pPr>
              <w:pStyle w:val="ENoteTableText"/>
              <w:tabs>
                <w:tab w:val="center" w:leader="dot" w:pos="2268"/>
              </w:tabs>
              <w:rPr>
                <w:b/>
              </w:rPr>
            </w:pPr>
            <w:r w:rsidRPr="00770FF5">
              <w:rPr>
                <w:b/>
              </w:rPr>
              <w:t>P</w:t>
            </w:r>
            <w:r w:rsidR="00E506DF" w:rsidRPr="00770FF5">
              <w:rPr>
                <w:b/>
              </w:rPr>
              <w:t>ar</w:t>
            </w:r>
            <w:r w:rsidRPr="00770FF5">
              <w:rPr>
                <w:b/>
              </w:rPr>
              <w:t>t</w:t>
            </w:r>
            <w:r w:rsidR="00E0132D" w:rsidRPr="00770FF5">
              <w:rPr>
                <w:b/>
              </w:rPr>
              <w:t> </w:t>
            </w:r>
            <w:r w:rsidRPr="00770FF5">
              <w:rPr>
                <w:b/>
              </w:rPr>
              <w:t>3</w:t>
            </w:r>
          </w:p>
        </w:tc>
        <w:tc>
          <w:tcPr>
            <w:tcW w:w="5057" w:type="dxa"/>
            <w:shd w:val="clear" w:color="auto" w:fill="auto"/>
          </w:tcPr>
          <w:p w:rsidR="0010516E" w:rsidRPr="00770FF5" w:rsidRDefault="0010516E" w:rsidP="00874095">
            <w:pPr>
              <w:pStyle w:val="ENoteTableText"/>
            </w:pP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1B5662">
            <w:pPr>
              <w:pStyle w:val="ENoteTableText"/>
              <w:tabs>
                <w:tab w:val="center" w:leader="dot" w:pos="2268"/>
              </w:tabs>
            </w:pPr>
            <w:r w:rsidRPr="00770FF5">
              <w:t>s 24</w:t>
            </w:r>
            <w:r w:rsidRPr="00770FF5">
              <w:tab/>
            </w:r>
          </w:p>
        </w:tc>
        <w:tc>
          <w:tcPr>
            <w:tcW w:w="5057" w:type="dxa"/>
            <w:shd w:val="clear" w:color="auto" w:fill="auto"/>
          </w:tcPr>
          <w:p w:rsidR="001B5662" w:rsidRPr="00770FF5" w:rsidRDefault="001B5662" w:rsidP="00874095">
            <w:pPr>
              <w:pStyle w:val="ENoteTableText"/>
            </w:pPr>
            <w:r w:rsidRPr="00770FF5">
              <w:t>am No 116, 2014</w:t>
            </w:r>
            <w:r w:rsidR="009E05C8" w:rsidRPr="00770FF5">
              <w:t>; No 122, 2015</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1B5662">
            <w:pPr>
              <w:pStyle w:val="ENoteTableText"/>
              <w:tabs>
                <w:tab w:val="center" w:leader="dot" w:pos="2268"/>
              </w:tabs>
            </w:pPr>
            <w:r w:rsidRPr="00770FF5">
              <w:t>s 24A</w:t>
            </w:r>
            <w:r w:rsidRPr="00770FF5">
              <w:tab/>
            </w:r>
          </w:p>
        </w:tc>
        <w:tc>
          <w:tcPr>
            <w:tcW w:w="5057" w:type="dxa"/>
            <w:shd w:val="clear" w:color="auto" w:fill="auto"/>
          </w:tcPr>
          <w:p w:rsidR="001B5662" w:rsidRPr="00770FF5" w:rsidRDefault="001B5662" w:rsidP="00874095">
            <w:pPr>
              <w:pStyle w:val="ENoteTableText"/>
            </w:pPr>
            <w:r w:rsidRPr="00770FF5">
              <w:t>ad No 116, 2014</w:t>
            </w:r>
          </w:p>
        </w:tc>
      </w:tr>
      <w:tr w:rsidR="009E05C8" w:rsidRPr="00770FF5" w:rsidTr="005F2D6D">
        <w:tblPrEx>
          <w:tblBorders>
            <w:top w:val="none" w:sz="0" w:space="0" w:color="auto"/>
            <w:bottom w:val="none" w:sz="0" w:space="0" w:color="auto"/>
          </w:tblBorders>
        </w:tblPrEx>
        <w:trPr>
          <w:cantSplit/>
        </w:trPr>
        <w:tc>
          <w:tcPr>
            <w:tcW w:w="2031" w:type="dxa"/>
            <w:shd w:val="clear" w:color="auto" w:fill="auto"/>
          </w:tcPr>
          <w:p w:rsidR="009E05C8" w:rsidRPr="00770FF5" w:rsidRDefault="009E05C8" w:rsidP="001A79DD">
            <w:pPr>
              <w:pStyle w:val="ENoteTableText"/>
              <w:tabs>
                <w:tab w:val="center" w:leader="dot" w:pos="2268"/>
              </w:tabs>
            </w:pPr>
            <w:r w:rsidRPr="00770FF5">
              <w:rPr>
                <w:b/>
              </w:rPr>
              <w:t>P</w:t>
            </w:r>
            <w:r w:rsidR="004E56D4" w:rsidRPr="00770FF5">
              <w:rPr>
                <w:b/>
              </w:rPr>
              <w:t>ar</w:t>
            </w:r>
            <w:r w:rsidRPr="00770FF5">
              <w:rPr>
                <w:b/>
              </w:rPr>
              <w:t>t</w:t>
            </w:r>
            <w:r w:rsidR="00E0132D" w:rsidRPr="00770FF5">
              <w:rPr>
                <w:b/>
              </w:rPr>
              <w:t> </w:t>
            </w:r>
            <w:r w:rsidRPr="00770FF5">
              <w:rPr>
                <w:b/>
              </w:rPr>
              <w:t>4</w:t>
            </w:r>
          </w:p>
        </w:tc>
        <w:tc>
          <w:tcPr>
            <w:tcW w:w="5057" w:type="dxa"/>
            <w:shd w:val="clear" w:color="auto" w:fill="auto"/>
          </w:tcPr>
          <w:p w:rsidR="009E05C8" w:rsidRPr="00770FF5" w:rsidRDefault="009E05C8" w:rsidP="001A79DD">
            <w:pPr>
              <w:pStyle w:val="ENoteTableText"/>
            </w:pPr>
          </w:p>
        </w:tc>
      </w:tr>
      <w:tr w:rsidR="009E05C8"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9E05C8" w:rsidRPr="00770FF5" w:rsidRDefault="009E05C8">
            <w:pPr>
              <w:pStyle w:val="ENoteTableText"/>
              <w:rPr>
                <w:b/>
              </w:rPr>
            </w:pPr>
            <w:r w:rsidRPr="00770FF5">
              <w:rPr>
                <w:b/>
              </w:rPr>
              <w:t>Div</w:t>
            </w:r>
            <w:r w:rsidR="004E56D4" w:rsidRPr="00770FF5">
              <w:rPr>
                <w:b/>
              </w:rPr>
              <w:t>ision</w:t>
            </w:r>
            <w:r w:rsidR="00E0132D" w:rsidRPr="00770FF5">
              <w:rPr>
                <w:b/>
              </w:rPr>
              <w:t> </w:t>
            </w:r>
            <w:r w:rsidRPr="00770FF5">
              <w:rPr>
                <w:b/>
              </w:rPr>
              <w:t>2</w:t>
            </w:r>
          </w:p>
        </w:tc>
        <w:tc>
          <w:tcPr>
            <w:tcW w:w="5057" w:type="dxa"/>
          </w:tcPr>
          <w:p w:rsidR="009E05C8" w:rsidRPr="00770FF5" w:rsidRDefault="009E05C8">
            <w:pPr>
              <w:pStyle w:val="ENoteTableText"/>
              <w:rPr>
                <w:b/>
              </w:rPr>
            </w:pPr>
          </w:p>
        </w:tc>
      </w:tr>
      <w:tr w:rsidR="004E56D4"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4E56D4" w:rsidRPr="00770FF5" w:rsidRDefault="004E56D4" w:rsidP="001A79DD">
            <w:pPr>
              <w:pStyle w:val="ENoteTableText"/>
              <w:tabs>
                <w:tab w:val="center" w:leader="dot" w:pos="2268"/>
              </w:tabs>
            </w:pPr>
            <w:r w:rsidRPr="00770FF5">
              <w:t>s 29</w:t>
            </w:r>
            <w:r w:rsidRPr="00770FF5">
              <w:tab/>
            </w:r>
          </w:p>
        </w:tc>
        <w:tc>
          <w:tcPr>
            <w:tcW w:w="5057" w:type="dxa"/>
            <w:hideMark/>
          </w:tcPr>
          <w:p w:rsidR="004E56D4" w:rsidRPr="00770FF5" w:rsidRDefault="004E56D4" w:rsidP="001A79DD">
            <w:pPr>
              <w:pStyle w:val="ENoteTableText"/>
            </w:pPr>
            <w:r w:rsidRPr="00770FF5">
              <w:t>am No 122, 2015</w:t>
            </w:r>
          </w:p>
        </w:tc>
      </w:tr>
      <w:tr w:rsidR="004E56D4"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4E56D4" w:rsidRPr="00770FF5" w:rsidRDefault="004E56D4" w:rsidP="001A79DD">
            <w:pPr>
              <w:pStyle w:val="ENoteTableText"/>
              <w:tabs>
                <w:tab w:val="center" w:leader="dot" w:pos="2268"/>
              </w:tabs>
            </w:pPr>
            <w:r w:rsidRPr="00770FF5">
              <w:t>s 30</w:t>
            </w:r>
            <w:r w:rsidRPr="00770FF5">
              <w:tab/>
            </w:r>
          </w:p>
        </w:tc>
        <w:tc>
          <w:tcPr>
            <w:tcW w:w="5057" w:type="dxa"/>
            <w:hideMark/>
          </w:tcPr>
          <w:p w:rsidR="004E56D4" w:rsidRPr="00770FF5" w:rsidRDefault="004E56D4" w:rsidP="001A79DD">
            <w:pPr>
              <w:pStyle w:val="ENoteTableText"/>
            </w:pPr>
            <w:r w:rsidRPr="00770FF5">
              <w:t>am No 122, 2015</w:t>
            </w:r>
          </w:p>
        </w:tc>
      </w:tr>
      <w:tr w:rsidR="009E05C8"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9E05C8" w:rsidRPr="00770FF5" w:rsidRDefault="009E05C8">
            <w:pPr>
              <w:pStyle w:val="ENoteTableText"/>
              <w:tabs>
                <w:tab w:val="center" w:leader="dot" w:pos="2268"/>
              </w:tabs>
            </w:pPr>
            <w:r w:rsidRPr="00770FF5">
              <w:t xml:space="preserve">s </w:t>
            </w:r>
            <w:r w:rsidR="004E56D4" w:rsidRPr="00770FF5">
              <w:t>31</w:t>
            </w:r>
            <w:r w:rsidRPr="00770FF5">
              <w:tab/>
            </w:r>
          </w:p>
        </w:tc>
        <w:tc>
          <w:tcPr>
            <w:tcW w:w="5057" w:type="dxa"/>
            <w:hideMark/>
          </w:tcPr>
          <w:p w:rsidR="009E05C8" w:rsidRPr="00770FF5" w:rsidRDefault="004E56D4">
            <w:pPr>
              <w:pStyle w:val="ENoteTableText"/>
            </w:pPr>
            <w:r w:rsidRPr="00770FF5">
              <w:t>am</w:t>
            </w:r>
            <w:r w:rsidR="009E05C8" w:rsidRPr="00770FF5">
              <w:t xml:space="preserve"> No 122, 2015</w:t>
            </w:r>
          </w:p>
        </w:tc>
      </w:tr>
      <w:tr w:rsidR="001A79DD"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1A79DD" w:rsidRPr="00770FF5" w:rsidRDefault="001A79DD" w:rsidP="001A79DD">
            <w:pPr>
              <w:pStyle w:val="ENoteTableText"/>
              <w:tabs>
                <w:tab w:val="center" w:leader="dot" w:pos="2268"/>
              </w:tabs>
            </w:pPr>
            <w:r w:rsidRPr="00770FF5">
              <w:t>s 32A</w:t>
            </w:r>
            <w:r w:rsidRPr="00770FF5">
              <w:tab/>
            </w:r>
          </w:p>
        </w:tc>
        <w:tc>
          <w:tcPr>
            <w:tcW w:w="5057" w:type="dxa"/>
            <w:hideMark/>
          </w:tcPr>
          <w:p w:rsidR="001A79DD" w:rsidRPr="00770FF5" w:rsidRDefault="001A79DD" w:rsidP="001A79DD">
            <w:pPr>
              <w:pStyle w:val="ENoteTableText"/>
            </w:pPr>
            <w:r w:rsidRPr="00770FF5">
              <w:t>ad No 122, 2015</w:t>
            </w:r>
          </w:p>
        </w:tc>
      </w:tr>
      <w:tr w:rsidR="001A79DD"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1A79DD" w:rsidRPr="00770FF5" w:rsidRDefault="001A79DD" w:rsidP="001A79DD">
            <w:pPr>
              <w:pStyle w:val="ENoteTableText"/>
              <w:tabs>
                <w:tab w:val="center" w:leader="dot" w:pos="2268"/>
              </w:tabs>
            </w:pPr>
            <w:r w:rsidRPr="00770FF5">
              <w:t>s 33</w:t>
            </w:r>
            <w:r w:rsidRPr="00770FF5">
              <w:tab/>
            </w:r>
          </w:p>
        </w:tc>
        <w:tc>
          <w:tcPr>
            <w:tcW w:w="5057" w:type="dxa"/>
            <w:hideMark/>
          </w:tcPr>
          <w:p w:rsidR="001A79DD" w:rsidRPr="00770FF5" w:rsidRDefault="001A79DD" w:rsidP="001A79DD">
            <w:pPr>
              <w:pStyle w:val="ENoteTableText"/>
            </w:pPr>
            <w:r w:rsidRPr="00770FF5">
              <w:t>rs No 122, 2015</w:t>
            </w:r>
          </w:p>
        </w:tc>
      </w:tr>
      <w:tr w:rsidR="001A79DD"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1A79DD" w:rsidRPr="00770FF5" w:rsidRDefault="001A79DD" w:rsidP="001A79DD">
            <w:pPr>
              <w:pStyle w:val="ENoteTableText"/>
              <w:tabs>
                <w:tab w:val="center" w:leader="dot" w:pos="2268"/>
              </w:tabs>
            </w:pPr>
            <w:r w:rsidRPr="00770FF5">
              <w:t>s 34</w:t>
            </w:r>
            <w:r w:rsidRPr="00770FF5">
              <w:tab/>
            </w:r>
          </w:p>
        </w:tc>
        <w:tc>
          <w:tcPr>
            <w:tcW w:w="5057" w:type="dxa"/>
            <w:hideMark/>
          </w:tcPr>
          <w:p w:rsidR="001A79DD" w:rsidRPr="00770FF5" w:rsidRDefault="001A79DD" w:rsidP="001A79DD">
            <w:pPr>
              <w:pStyle w:val="ENoteTableText"/>
            </w:pPr>
            <w:r w:rsidRPr="00770FF5">
              <w:t>rs No 122, 2015</w:t>
            </w:r>
          </w:p>
        </w:tc>
      </w:tr>
      <w:tr w:rsidR="004E56D4"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4E56D4" w:rsidRPr="00770FF5" w:rsidRDefault="004E56D4" w:rsidP="001A79DD">
            <w:pPr>
              <w:pStyle w:val="ENoteTableText"/>
              <w:tabs>
                <w:tab w:val="center" w:leader="dot" w:pos="2268"/>
              </w:tabs>
            </w:pPr>
            <w:r w:rsidRPr="00770FF5">
              <w:t>s 3</w:t>
            </w:r>
            <w:r w:rsidR="001A79DD" w:rsidRPr="00770FF5">
              <w:t>6</w:t>
            </w:r>
            <w:r w:rsidRPr="00770FF5">
              <w:tab/>
            </w:r>
          </w:p>
        </w:tc>
        <w:tc>
          <w:tcPr>
            <w:tcW w:w="5057" w:type="dxa"/>
            <w:hideMark/>
          </w:tcPr>
          <w:p w:rsidR="004E56D4" w:rsidRPr="00770FF5" w:rsidRDefault="001A79DD" w:rsidP="001A79DD">
            <w:pPr>
              <w:pStyle w:val="ENoteTableText"/>
            </w:pPr>
            <w:r w:rsidRPr="00770FF5">
              <w:t>rs</w:t>
            </w:r>
            <w:r w:rsidR="004E56D4" w:rsidRPr="00770FF5">
              <w:t xml:space="preserve"> No 122, 2015</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4B2124">
            <w:pPr>
              <w:pStyle w:val="ENoteTableText"/>
              <w:tabs>
                <w:tab w:val="center" w:leader="dot" w:pos="2268"/>
              </w:tabs>
            </w:pPr>
            <w:r w:rsidRPr="00770FF5">
              <w:rPr>
                <w:b/>
              </w:rPr>
              <w:t>P</w:t>
            </w:r>
            <w:r w:rsidR="00CA5CD2" w:rsidRPr="00770FF5">
              <w:rPr>
                <w:b/>
              </w:rPr>
              <w:t>ar</w:t>
            </w:r>
            <w:r w:rsidRPr="00770FF5">
              <w:rPr>
                <w:b/>
              </w:rPr>
              <w:t>t</w:t>
            </w:r>
            <w:r w:rsidR="00E0132D" w:rsidRPr="00770FF5">
              <w:rPr>
                <w:b/>
              </w:rPr>
              <w:t> </w:t>
            </w:r>
            <w:r w:rsidRPr="00770FF5">
              <w:rPr>
                <w:b/>
              </w:rPr>
              <w:t>5</w:t>
            </w:r>
          </w:p>
        </w:tc>
        <w:tc>
          <w:tcPr>
            <w:tcW w:w="5057" w:type="dxa"/>
            <w:shd w:val="clear" w:color="auto" w:fill="auto"/>
          </w:tcPr>
          <w:p w:rsidR="001B5662" w:rsidRPr="00770FF5" w:rsidRDefault="001B5662" w:rsidP="00874095">
            <w:pPr>
              <w:pStyle w:val="ENoteTableText"/>
            </w:pP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4B2124">
            <w:pPr>
              <w:pStyle w:val="ENoteTableText"/>
              <w:tabs>
                <w:tab w:val="center" w:leader="dot" w:pos="2268"/>
              </w:tabs>
              <w:rPr>
                <w:b/>
              </w:rPr>
            </w:pPr>
            <w:r w:rsidRPr="00770FF5">
              <w:rPr>
                <w:b/>
              </w:rPr>
              <w:t>Div</w:t>
            </w:r>
            <w:r w:rsidR="00CA5CD2" w:rsidRPr="00770FF5">
              <w:rPr>
                <w:b/>
              </w:rPr>
              <w:t>ision</w:t>
            </w:r>
            <w:r w:rsidR="00E0132D" w:rsidRPr="00770FF5">
              <w:rPr>
                <w:b/>
              </w:rPr>
              <w:t> </w:t>
            </w:r>
            <w:r w:rsidRPr="00770FF5">
              <w:rPr>
                <w:b/>
              </w:rPr>
              <w:t>1</w:t>
            </w:r>
          </w:p>
        </w:tc>
        <w:tc>
          <w:tcPr>
            <w:tcW w:w="5057" w:type="dxa"/>
            <w:shd w:val="clear" w:color="auto" w:fill="auto"/>
          </w:tcPr>
          <w:p w:rsidR="001B5662" w:rsidRPr="00770FF5" w:rsidRDefault="001B5662" w:rsidP="00874095">
            <w:pPr>
              <w:pStyle w:val="ENoteTableText"/>
            </w:pP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4B2124">
            <w:pPr>
              <w:pStyle w:val="ENoteTableText"/>
              <w:tabs>
                <w:tab w:val="center" w:leader="dot" w:pos="2268"/>
              </w:tabs>
            </w:pPr>
            <w:r w:rsidRPr="00770FF5">
              <w:t>s 42</w:t>
            </w:r>
            <w:r w:rsidRPr="00770FF5">
              <w:tab/>
            </w:r>
          </w:p>
        </w:tc>
        <w:tc>
          <w:tcPr>
            <w:tcW w:w="5057" w:type="dxa"/>
            <w:shd w:val="clear" w:color="auto" w:fill="auto"/>
          </w:tcPr>
          <w:p w:rsidR="001B5662" w:rsidRPr="00770FF5" w:rsidRDefault="001B5662" w:rsidP="00874095">
            <w:pPr>
              <w:pStyle w:val="ENoteTableText"/>
            </w:pPr>
            <w:r w:rsidRPr="00770FF5">
              <w:t>am No 197, 2012</w:t>
            </w:r>
          </w:p>
        </w:tc>
      </w:tr>
      <w:tr w:rsidR="001A79DD" w:rsidRPr="00770FF5" w:rsidTr="005F2D6D">
        <w:tblPrEx>
          <w:tblBorders>
            <w:top w:val="none" w:sz="0" w:space="0" w:color="auto"/>
            <w:bottom w:val="none" w:sz="0" w:space="0" w:color="auto"/>
          </w:tblBorders>
          <w:tblLook w:val="04A0" w:firstRow="1" w:lastRow="0" w:firstColumn="1" w:lastColumn="0" w:noHBand="0" w:noVBand="1"/>
        </w:tblPrEx>
        <w:trPr>
          <w:cantSplit/>
        </w:trPr>
        <w:tc>
          <w:tcPr>
            <w:tcW w:w="2031" w:type="dxa"/>
            <w:hideMark/>
          </w:tcPr>
          <w:p w:rsidR="001A79DD" w:rsidRPr="00770FF5" w:rsidRDefault="001A79DD">
            <w:pPr>
              <w:pStyle w:val="ENoteTableText"/>
              <w:tabs>
                <w:tab w:val="center" w:leader="dot" w:pos="2268"/>
              </w:tabs>
            </w:pPr>
            <w:r w:rsidRPr="00770FF5">
              <w:t>s 45</w:t>
            </w:r>
            <w:r w:rsidRPr="00770FF5">
              <w:tab/>
            </w:r>
          </w:p>
        </w:tc>
        <w:tc>
          <w:tcPr>
            <w:tcW w:w="5057" w:type="dxa"/>
            <w:hideMark/>
          </w:tcPr>
          <w:p w:rsidR="001A79DD" w:rsidRPr="00770FF5" w:rsidRDefault="001A79DD" w:rsidP="00B872A8">
            <w:pPr>
              <w:pStyle w:val="ENoteTableText"/>
            </w:pPr>
            <w:r w:rsidRPr="00770FF5">
              <w:t>am No 122, 2015</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4B2124">
            <w:pPr>
              <w:pStyle w:val="ENoteTableText"/>
              <w:tabs>
                <w:tab w:val="center" w:leader="dot" w:pos="2268"/>
              </w:tabs>
            </w:pPr>
            <w:r w:rsidRPr="00770FF5">
              <w:t>s 46</w:t>
            </w:r>
            <w:r w:rsidRPr="00770FF5">
              <w:tab/>
            </w:r>
          </w:p>
        </w:tc>
        <w:tc>
          <w:tcPr>
            <w:tcW w:w="5057" w:type="dxa"/>
            <w:shd w:val="clear" w:color="auto" w:fill="auto"/>
          </w:tcPr>
          <w:p w:rsidR="001B5662" w:rsidRPr="00770FF5" w:rsidRDefault="001B5662" w:rsidP="00874095">
            <w:pPr>
              <w:pStyle w:val="ENoteTableText"/>
            </w:pPr>
            <w:r w:rsidRPr="00770FF5">
              <w:t>am No 197, 2012</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4B2124">
            <w:pPr>
              <w:pStyle w:val="ENoteTableText"/>
              <w:tabs>
                <w:tab w:val="center" w:leader="dot" w:pos="2268"/>
              </w:tabs>
            </w:pPr>
            <w:r w:rsidRPr="00770FF5">
              <w:rPr>
                <w:b/>
              </w:rPr>
              <w:t>Div</w:t>
            </w:r>
            <w:r w:rsidR="00CA5CD2" w:rsidRPr="00770FF5">
              <w:rPr>
                <w:b/>
              </w:rPr>
              <w:t>ision</w:t>
            </w:r>
            <w:r w:rsidR="00E0132D" w:rsidRPr="00770FF5">
              <w:rPr>
                <w:b/>
              </w:rPr>
              <w:t> </w:t>
            </w:r>
            <w:r w:rsidRPr="00770FF5">
              <w:rPr>
                <w:b/>
              </w:rPr>
              <w:t>2</w:t>
            </w:r>
          </w:p>
        </w:tc>
        <w:tc>
          <w:tcPr>
            <w:tcW w:w="5057" w:type="dxa"/>
            <w:shd w:val="clear" w:color="auto" w:fill="auto"/>
          </w:tcPr>
          <w:p w:rsidR="001B5662" w:rsidRPr="00770FF5" w:rsidRDefault="001B5662" w:rsidP="00874095">
            <w:pPr>
              <w:pStyle w:val="ENoteTableText"/>
            </w:pP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CA5CD2">
            <w:pPr>
              <w:pStyle w:val="ENoteTableText"/>
              <w:tabs>
                <w:tab w:val="center" w:leader="dot" w:pos="2268"/>
              </w:tabs>
            </w:pPr>
            <w:r w:rsidRPr="00770FF5">
              <w:t>s 47</w:t>
            </w:r>
            <w:r w:rsidRPr="00770FF5">
              <w:tab/>
            </w:r>
          </w:p>
        </w:tc>
        <w:tc>
          <w:tcPr>
            <w:tcW w:w="5057" w:type="dxa"/>
            <w:shd w:val="clear" w:color="auto" w:fill="auto"/>
          </w:tcPr>
          <w:p w:rsidR="001B5662" w:rsidRPr="00770FF5" w:rsidRDefault="001B5662" w:rsidP="00874095">
            <w:pPr>
              <w:pStyle w:val="ENoteTableText"/>
            </w:pPr>
            <w:r w:rsidRPr="00770FF5">
              <w:t>am No 197, 2012</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8B6E5A">
            <w:pPr>
              <w:pStyle w:val="ENoteTableText"/>
              <w:rPr>
                <w:b/>
              </w:rPr>
            </w:pPr>
            <w:r w:rsidRPr="00770FF5">
              <w:rPr>
                <w:b/>
              </w:rPr>
              <w:t>Div</w:t>
            </w:r>
            <w:r w:rsidR="00CA5CD2" w:rsidRPr="00770FF5">
              <w:rPr>
                <w:b/>
              </w:rPr>
              <w:t>ision</w:t>
            </w:r>
            <w:r w:rsidR="00E0132D" w:rsidRPr="00770FF5">
              <w:rPr>
                <w:b/>
              </w:rPr>
              <w:t> </w:t>
            </w:r>
            <w:r w:rsidRPr="00770FF5">
              <w:rPr>
                <w:b/>
              </w:rPr>
              <w:t>3</w:t>
            </w:r>
          </w:p>
        </w:tc>
        <w:tc>
          <w:tcPr>
            <w:tcW w:w="5057" w:type="dxa"/>
            <w:shd w:val="clear" w:color="auto" w:fill="auto"/>
          </w:tcPr>
          <w:p w:rsidR="001B5662" w:rsidRPr="00770FF5" w:rsidRDefault="001B5662" w:rsidP="00874095">
            <w:pPr>
              <w:pStyle w:val="ENoteTableText"/>
              <w:rPr>
                <w:b/>
              </w:rPr>
            </w:pPr>
          </w:p>
        </w:tc>
      </w:tr>
      <w:tr w:rsidR="001A79DD" w:rsidRPr="00770FF5" w:rsidTr="00CA5CD2">
        <w:trPr>
          <w:cantSplit/>
          <w:trHeight w:val="304"/>
        </w:trPr>
        <w:tc>
          <w:tcPr>
            <w:tcW w:w="2031" w:type="dxa"/>
            <w:shd w:val="clear" w:color="auto" w:fill="auto"/>
          </w:tcPr>
          <w:p w:rsidR="001A79DD" w:rsidRPr="00770FF5" w:rsidRDefault="001A79DD" w:rsidP="001A79DD">
            <w:pPr>
              <w:pStyle w:val="ENoteTableText"/>
              <w:tabs>
                <w:tab w:val="center" w:leader="dot" w:pos="2268"/>
              </w:tabs>
            </w:pPr>
            <w:r w:rsidRPr="00770FF5">
              <w:t>s 48</w:t>
            </w:r>
            <w:r w:rsidRPr="00770FF5">
              <w:tab/>
            </w:r>
          </w:p>
        </w:tc>
        <w:tc>
          <w:tcPr>
            <w:tcW w:w="5057" w:type="dxa"/>
            <w:shd w:val="clear" w:color="auto" w:fill="auto"/>
          </w:tcPr>
          <w:p w:rsidR="001A79DD" w:rsidRPr="00770FF5" w:rsidRDefault="001A79DD" w:rsidP="00B872A8">
            <w:pPr>
              <w:pStyle w:val="ENoteTableText"/>
              <w:tabs>
                <w:tab w:val="center" w:leader="dot" w:pos="2268"/>
              </w:tabs>
            </w:pPr>
            <w:r w:rsidRPr="00770FF5">
              <w:t xml:space="preserve">am </w:t>
            </w:r>
            <w:r w:rsidR="00FA515C" w:rsidRPr="00770FF5">
              <w:t xml:space="preserve">No 116, 2014; </w:t>
            </w:r>
            <w:r w:rsidRPr="00770FF5">
              <w:t>No 122, 2015</w:t>
            </w:r>
            <w:r w:rsidR="007840F1" w:rsidRPr="00770FF5">
              <w:t>; No 73, 2017</w:t>
            </w:r>
          </w:p>
        </w:tc>
      </w:tr>
      <w:tr w:rsidR="001B5662" w:rsidRPr="00770FF5" w:rsidTr="005F2D6D">
        <w:tblPrEx>
          <w:tblBorders>
            <w:top w:val="none" w:sz="0" w:space="0" w:color="auto"/>
            <w:bottom w:val="none" w:sz="0" w:space="0" w:color="auto"/>
          </w:tblBorders>
        </w:tblPrEx>
        <w:trPr>
          <w:cantSplit/>
        </w:trPr>
        <w:tc>
          <w:tcPr>
            <w:tcW w:w="2031" w:type="dxa"/>
            <w:shd w:val="clear" w:color="auto" w:fill="auto"/>
          </w:tcPr>
          <w:p w:rsidR="001B5662" w:rsidRPr="00770FF5" w:rsidRDefault="001B5662" w:rsidP="004B2124">
            <w:pPr>
              <w:pStyle w:val="ENoteTableText"/>
              <w:tabs>
                <w:tab w:val="center" w:leader="dot" w:pos="2268"/>
              </w:tabs>
            </w:pPr>
            <w:r w:rsidRPr="00770FF5">
              <w:t>s 48A</w:t>
            </w:r>
            <w:r w:rsidRPr="00770FF5">
              <w:tab/>
            </w:r>
          </w:p>
        </w:tc>
        <w:tc>
          <w:tcPr>
            <w:tcW w:w="5057" w:type="dxa"/>
            <w:shd w:val="clear" w:color="auto" w:fill="auto"/>
          </w:tcPr>
          <w:p w:rsidR="001B5662" w:rsidRPr="00770FF5" w:rsidRDefault="001B5662" w:rsidP="00874095">
            <w:pPr>
              <w:pStyle w:val="ENoteTableText"/>
            </w:pPr>
            <w:r w:rsidRPr="00770FF5">
              <w:t>ad No 116, 2014</w:t>
            </w:r>
          </w:p>
        </w:tc>
      </w:tr>
      <w:tr w:rsidR="001925DC" w:rsidRPr="00770FF5" w:rsidTr="005F2D6D">
        <w:tblPrEx>
          <w:tblBorders>
            <w:top w:val="none" w:sz="0" w:space="0" w:color="auto"/>
            <w:bottom w:val="none" w:sz="0" w:space="0" w:color="auto"/>
          </w:tblBorders>
        </w:tblPrEx>
        <w:trPr>
          <w:cantSplit/>
        </w:trPr>
        <w:tc>
          <w:tcPr>
            <w:tcW w:w="2031" w:type="dxa"/>
            <w:shd w:val="clear" w:color="auto" w:fill="auto"/>
          </w:tcPr>
          <w:p w:rsidR="001925DC" w:rsidRPr="00770FF5" w:rsidRDefault="001925DC" w:rsidP="004B2124">
            <w:pPr>
              <w:pStyle w:val="ENoteTableText"/>
              <w:tabs>
                <w:tab w:val="center" w:leader="dot" w:pos="2268"/>
              </w:tabs>
            </w:pPr>
          </w:p>
        </w:tc>
        <w:tc>
          <w:tcPr>
            <w:tcW w:w="5057" w:type="dxa"/>
            <w:shd w:val="clear" w:color="auto" w:fill="auto"/>
          </w:tcPr>
          <w:p w:rsidR="001925DC" w:rsidRPr="00770FF5" w:rsidRDefault="001925DC" w:rsidP="00874095">
            <w:pPr>
              <w:pStyle w:val="ENoteTableText"/>
            </w:pPr>
            <w:r w:rsidRPr="00770FF5">
              <w:t xml:space="preserve">am </w:t>
            </w:r>
            <w:r w:rsidR="00FE3646" w:rsidRPr="00770FF5">
              <w:t xml:space="preserve">No </w:t>
            </w:r>
            <w:r w:rsidRPr="00770FF5">
              <w:t>122, 2015</w:t>
            </w:r>
          </w:p>
        </w:tc>
      </w:tr>
      <w:tr w:rsidR="001925DC" w:rsidRPr="00770FF5" w:rsidTr="005F2D6D">
        <w:tblPrEx>
          <w:tblBorders>
            <w:top w:val="none" w:sz="0" w:space="0" w:color="auto"/>
            <w:bottom w:val="none" w:sz="0" w:space="0" w:color="auto"/>
          </w:tblBorders>
        </w:tblPrEx>
        <w:trPr>
          <w:cantSplit/>
        </w:trPr>
        <w:tc>
          <w:tcPr>
            <w:tcW w:w="2031" w:type="dxa"/>
            <w:shd w:val="clear" w:color="auto" w:fill="auto"/>
          </w:tcPr>
          <w:p w:rsidR="001925DC" w:rsidRPr="00770FF5" w:rsidRDefault="001925DC" w:rsidP="004B2124">
            <w:pPr>
              <w:pStyle w:val="ENoteTableText"/>
              <w:tabs>
                <w:tab w:val="center" w:leader="dot" w:pos="2268"/>
              </w:tabs>
            </w:pPr>
            <w:r w:rsidRPr="00770FF5">
              <w:t>s 49</w:t>
            </w:r>
            <w:r w:rsidR="00FE3646" w:rsidRPr="00770FF5">
              <w:tab/>
            </w:r>
          </w:p>
        </w:tc>
        <w:tc>
          <w:tcPr>
            <w:tcW w:w="5057" w:type="dxa"/>
            <w:shd w:val="clear" w:color="auto" w:fill="auto"/>
          </w:tcPr>
          <w:p w:rsidR="001925DC" w:rsidRPr="00770FF5" w:rsidRDefault="001925DC" w:rsidP="00874095">
            <w:pPr>
              <w:pStyle w:val="ENoteTableText"/>
            </w:pPr>
            <w:r w:rsidRPr="00770FF5">
              <w:t xml:space="preserve">am </w:t>
            </w:r>
            <w:r w:rsidR="00FE3646" w:rsidRPr="00770FF5">
              <w:t xml:space="preserve">No </w:t>
            </w:r>
            <w:r w:rsidRPr="00770FF5">
              <w:t>122, 2015</w:t>
            </w:r>
          </w:p>
        </w:tc>
      </w:tr>
      <w:tr w:rsidR="001925DC" w:rsidRPr="00770FF5" w:rsidTr="005F2D6D">
        <w:tblPrEx>
          <w:tblBorders>
            <w:top w:val="none" w:sz="0" w:space="0" w:color="auto"/>
            <w:bottom w:val="none" w:sz="0" w:space="0" w:color="auto"/>
          </w:tblBorders>
        </w:tblPrEx>
        <w:trPr>
          <w:cantSplit/>
        </w:trPr>
        <w:tc>
          <w:tcPr>
            <w:tcW w:w="2031" w:type="dxa"/>
            <w:shd w:val="clear" w:color="auto" w:fill="auto"/>
          </w:tcPr>
          <w:p w:rsidR="001925DC" w:rsidRPr="00770FF5" w:rsidRDefault="001925DC" w:rsidP="008B6E5A">
            <w:pPr>
              <w:pStyle w:val="ENoteTableText"/>
              <w:rPr>
                <w:b/>
              </w:rPr>
            </w:pPr>
            <w:r w:rsidRPr="00770FF5">
              <w:rPr>
                <w:b/>
              </w:rPr>
              <w:t>Div</w:t>
            </w:r>
            <w:r w:rsidR="00FE3646" w:rsidRPr="00770FF5">
              <w:rPr>
                <w:b/>
              </w:rPr>
              <w:t>ision</w:t>
            </w:r>
            <w:r w:rsidR="00E0132D" w:rsidRPr="00770FF5">
              <w:rPr>
                <w:b/>
              </w:rPr>
              <w:t> </w:t>
            </w:r>
            <w:r w:rsidRPr="00770FF5">
              <w:rPr>
                <w:b/>
              </w:rPr>
              <w:t>4</w:t>
            </w:r>
          </w:p>
        </w:tc>
        <w:tc>
          <w:tcPr>
            <w:tcW w:w="5057" w:type="dxa"/>
            <w:shd w:val="clear" w:color="auto" w:fill="auto"/>
          </w:tcPr>
          <w:p w:rsidR="001925DC" w:rsidRPr="00770FF5" w:rsidRDefault="001925DC" w:rsidP="00874095">
            <w:pPr>
              <w:pStyle w:val="ENoteTableText"/>
              <w:rPr>
                <w:b/>
              </w:rPr>
            </w:pPr>
          </w:p>
        </w:tc>
      </w:tr>
      <w:tr w:rsidR="001925DC" w:rsidRPr="00770FF5" w:rsidTr="005F2D6D">
        <w:tblPrEx>
          <w:tblBorders>
            <w:top w:val="none" w:sz="0" w:space="0" w:color="auto"/>
            <w:bottom w:val="none" w:sz="0" w:space="0" w:color="auto"/>
          </w:tblBorders>
        </w:tblPrEx>
        <w:trPr>
          <w:cantSplit/>
        </w:trPr>
        <w:tc>
          <w:tcPr>
            <w:tcW w:w="2031" w:type="dxa"/>
            <w:shd w:val="clear" w:color="auto" w:fill="auto"/>
          </w:tcPr>
          <w:p w:rsidR="001925DC" w:rsidRPr="00770FF5" w:rsidRDefault="001925DC" w:rsidP="004B2124">
            <w:pPr>
              <w:pStyle w:val="ENoteTableText"/>
              <w:tabs>
                <w:tab w:val="center" w:leader="dot" w:pos="2268"/>
              </w:tabs>
            </w:pPr>
            <w:r w:rsidRPr="00770FF5">
              <w:t>s 51</w:t>
            </w:r>
            <w:r w:rsidRPr="00770FF5">
              <w:tab/>
            </w:r>
          </w:p>
        </w:tc>
        <w:tc>
          <w:tcPr>
            <w:tcW w:w="5057" w:type="dxa"/>
            <w:shd w:val="clear" w:color="auto" w:fill="auto"/>
          </w:tcPr>
          <w:p w:rsidR="001925DC" w:rsidRPr="00770FF5" w:rsidRDefault="001925DC" w:rsidP="00FE3646">
            <w:pPr>
              <w:pStyle w:val="ENoteTableText"/>
              <w:tabs>
                <w:tab w:val="center" w:leader="dot" w:pos="2268"/>
              </w:tabs>
            </w:pPr>
            <w:r w:rsidRPr="00770FF5">
              <w:t xml:space="preserve">am No 116, 2014; </w:t>
            </w:r>
            <w:r w:rsidR="00FE3646" w:rsidRPr="00770FF5">
              <w:t xml:space="preserve">No </w:t>
            </w:r>
            <w:r w:rsidRPr="00770FF5">
              <w:t>122, 2015</w:t>
            </w:r>
            <w:r w:rsidR="007840F1" w:rsidRPr="00770FF5">
              <w:t>; No 73, 2017</w:t>
            </w:r>
          </w:p>
        </w:tc>
      </w:tr>
      <w:tr w:rsidR="00FE3646" w:rsidRPr="00770FF5" w:rsidTr="005F2D6D">
        <w:tblPrEx>
          <w:tblBorders>
            <w:top w:val="none" w:sz="0" w:space="0" w:color="auto"/>
            <w:bottom w:val="none" w:sz="0" w:space="0" w:color="auto"/>
          </w:tblBorders>
        </w:tblPrEx>
        <w:trPr>
          <w:cantSplit/>
        </w:trPr>
        <w:tc>
          <w:tcPr>
            <w:tcW w:w="2031" w:type="dxa"/>
            <w:shd w:val="clear" w:color="auto" w:fill="auto"/>
          </w:tcPr>
          <w:p w:rsidR="00FE3646" w:rsidRPr="00770FF5" w:rsidRDefault="00FE3646" w:rsidP="004B2124">
            <w:pPr>
              <w:pStyle w:val="ENoteTableText"/>
              <w:tabs>
                <w:tab w:val="center" w:leader="dot" w:pos="2268"/>
              </w:tabs>
            </w:pPr>
            <w:r w:rsidRPr="00770FF5">
              <w:lastRenderedPageBreak/>
              <w:t>s 52</w:t>
            </w:r>
            <w:r w:rsidRPr="00770FF5">
              <w:tab/>
            </w:r>
          </w:p>
        </w:tc>
        <w:tc>
          <w:tcPr>
            <w:tcW w:w="5057" w:type="dxa"/>
            <w:shd w:val="clear" w:color="auto" w:fill="auto"/>
          </w:tcPr>
          <w:p w:rsidR="00FE3646" w:rsidRPr="00770FF5" w:rsidRDefault="00FE3646" w:rsidP="00FE3646">
            <w:pPr>
              <w:pStyle w:val="ENoteTableText"/>
              <w:tabs>
                <w:tab w:val="center" w:leader="dot" w:pos="2268"/>
              </w:tabs>
            </w:pPr>
            <w:r w:rsidRPr="00770FF5">
              <w:t>am No 126, 2015</w:t>
            </w:r>
          </w:p>
        </w:tc>
      </w:tr>
      <w:tr w:rsidR="001925DC" w:rsidRPr="00770FF5" w:rsidTr="00570D35">
        <w:tblPrEx>
          <w:tblBorders>
            <w:top w:val="none" w:sz="0" w:space="0" w:color="auto"/>
            <w:bottom w:val="none" w:sz="0" w:space="0" w:color="auto"/>
          </w:tblBorders>
        </w:tblPrEx>
        <w:trPr>
          <w:cantSplit/>
        </w:trPr>
        <w:tc>
          <w:tcPr>
            <w:tcW w:w="2031" w:type="dxa"/>
            <w:shd w:val="clear" w:color="auto" w:fill="auto"/>
          </w:tcPr>
          <w:p w:rsidR="001925DC" w:rsidRPr="00770FF5" w:rsidRDefault="001925DC" w:rsidP="004F44B2">
            <w:pPr>
              <w:pStyle w:val="ENoteTableText"/>
              <w:keepNext/>
              <w:keepLines/>
            </w:pPr>
            <w:r w:rsidRPr="00770FF5">
              <w:rPr>
                <w:b/>
              </w:rPr>
              <w:t>Part</w:t>
            </w:r>
            <w:r w:rsidR="00E0132D" w:rsidRPr="00770FF5">
              <w:rPr>
                <w:b/>
              </w:rPr>
              <w:t> </w:t>
            </w:r>
            <w:r w:rsidRPr="00770FF5">
              <w:rPr>
                <w:b/>
              </w:rPr>
              <w:t>6</w:t>
            </w:r>
          </w:p>
        </w:tc>
        <w:tc>
          <w:tcPr>
            <w:tcW w:w="5057" w:type="dxa"/>
            <w:shd w:val="clear" w:color="auto" w:fill="auto"/>
          </w:tcPr>
          <w:p w:rsidR="001925DC" w:rsidRPr="00770FF5" w:rsidRDefault="001925DC" w:rsidP="00874095">
            <w:pPr>
              <w:pStyle w:val="ENoteTableText"/>
            </w:pPr>
          </w:p>
        </w:tc>
      </w:tr>
      <w:tr w:rsidR="001925DC" w:rsidRPr="00770FF5" w:rsidTr="00570D35">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1925DC" w:rsidRPr="00770FF5" w:rsidRDefault="00FE3646" w:rsidP="004B2124">
            <w:pPr>
              <w:pStyle w:val="ENoteTableText"/>
              <w:tabs>
                <w:tab w:val="center" w:leader="dot" w:pos="2268"/>
              </w:tabs>
            </w:pPr>
            <w:r w:rsidRPr="00770FF5">
              <w:t>s</w:t>
            </w:r>
            <w:r w:rsidR="001925DC" w:rsidRPr="00770FF5">
              <w:t xml:space="preserve"> 53</w:t>
            </w:r>
            <w:r w:rsidR="001925DC" w:rsidRPr="00770FF5">
              <w:tab/>
            </w:r>
          </w:p>
        </w:tc>
        <w:tc>
          <w:tcPr>
            <w:tcW w:w="5057" w:type="dxa"/>
            <w:tcBorders>
              <w:bottom w:val="single" w:sz="12" w:space="0" w:color="auto"/>
            </w:tcBorders>
            <w:shd w:val="clear" w:color="auto" w:fill="auto"/>
          </w:tcPr>
          <w:p w:rsidR="001925DC" w:rsidRPr="00770FF5" w:rsidRDefault="001925DC" w:rsidP="00FE3646">
            <w:pPr>
              <w:pStyle w:val="ENoteTableText"/>
            </w:pPr>
            <w:r w:rsidRPr="00770FF5">
              <w:t>am No 21, 2007; No 144, 2008; No 46, 2011</w:t>
            </w:r>
            <w:r w:rsidR="003F0D41" w:rsidRPr="00770FF5">
              <w:t>; No 122, 2015</w:t>
            </w:r>
          </w:p>
        </w:tc>
      </w:tr>
    </w:tbl>
    <w:p w:rsidR="00CE1944" w:rsidRPr="00770FF5" w:rsidRDefault="00CE1944" w:rsidP="00B73BCE">
      <w:pPr>
        <w:sectPr w:rsidR="00CE1944" w:rsidRPr="00770FF5" w:rsidSect="00705CE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6022C4" w:rsidRPr="00770FF5" w:rsidRDefault="006022C4" w:rsidP="003D26F5"/>
    <w:sectPr w:rsidR="006022C4" w:rsidRPr="00770FF5" w:rsidSect="00705CE0">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1AC" w:rsidRPr="00024D5A" w:rsidRDefault="00A721AC" w:rsidP="00BA03B5">
      <w:pPr>
        <w:spacing w:line="240" w:lineRule="auto"/>
      </w:pPr>
      <w:r>
        <w:separator/>
      </w:r>
    </w:p>
  </w:endnote>
  <w:endnote w:type="continuationSeparator" w:id="0">
    <w:p w:rsidR="00A721AC" w:rsidRPr="00024D5A" w:rsidRDefault="00A721AC" w:rsidP="00BA0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Default="00A721A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i/>
              <w:sz w:val="16"/>
              <w:szCs w:val="16"/>
            </w:rPr>
          </w:pP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4A85">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A721AC" w:rsidRPr="00130F37" w:rsidTr="00B73BCE">
      <w:tc>
        <w:tcPr>
          <w:tcW w:w="2190" w:type="dxa"/>
          <w:gridSpan w:val="2"/>
        </w:tcPr>
        <w:p w:rsidR="00A721AC" w:rsidRPr="00130F37" w:rsidRDefault="00A721AC" w:rsidP="00B73B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5AB9">
            <w:rPr>
              <w:sz w:val="16"/>
              <w:szCs w:val="16"/>
            </w:rPr>
            <w:t>18</w:t>
          </w:r>
          <w:r w:rsidRPr="00130F37">
            <w:rPr>
              <w:sz w:val="16"/>
              <w:szCs w:val="16"/>
            </w:rPr>
            <w:fldChar w:fldCharType="end"/>
          </w:r>
        </w:p>
      </w:tc>
      <w:tc>
        <w:tcPr>
          <w:tcW w:w="2920" w:type="dxa"/>
        </w:tcPr>
        <w:p w:rsidR="00A721AC" w:rsidRPr="00130F37" w:rsidRDefault="00A721AC" w:rsidP="00B73BC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5AB9">
            <w:rPr>
              <w:sz w:val="16"/>
              <w:szCs w:val="16"/>
            </w:rPr>
            <w:t>02/04/2022</w:t>
          </w:r>
          <w:r w:rsidRPr="00130F37">
            <w:rPr>
              <w:sz w:val="16"/>
              <w:szCs w:val="16"/>
            </w:rPr>
            <w:fldChar w:fldCharType="end"/>
          </w:r>
        </w:p>
      </w:tc>
      <w:tc>
        <w:tcPr>
          <w:tcW w:w="2193" w:type="dxa"/>
          <w:gridSpan w:val="2"/>
        </w:tcPr>
        <w:p w:rsidR="00A721AC" w:rsidRPr="00130F37" w:rsidRDefault="00A721AC" w:rsidP="00B73B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5AB9">
            <w:rPr>
              <w:sz w:val="16"/>
              <w:szCs w:val="16"/>
            </w:rPr>
            <w:instrText>20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5AB9">
            <w:rPr>
              <w:sz w:val="16"/>
              <w:szCs w:val="16"/>
            </w:rPr>
            <w:instrText>20/04/2022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5AB9">
            <w:rPr>
              <w:noProof/>
              <w:sz w:val="16"/>
              <w:szCs w:val="16"/>
            </w:rPr>
            <w:t>20/04/2022</w:t>
          </w:r>
          <w:r w:rsidRPr="00130F37">
            <w:rPr>
              <w:sz w:val="16"/>
              <w:szCs w:val="16"/>
            </w:rPr>
            <w:fldChar w:fldCharType="end"/>
          </w:r>
        </w:p>
      </w:tc>
    </w:tr>
  </w:tbl>
  <w:p w:rsidR="00A721AC" w:rsidRPr="00CE1944" w:rsidRDefault="00A721AC" w:rsidP="00CE194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CE194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i/>
              <w:sz w:val="16"/>
              <w:szCs w:val="16"/>
            </w:rPr>
          </w:pP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5AB9">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A721AC" w:rsidRPr="00130F37" w:rsidTr="00B73BCE">
      <w:tc>
        <w:tcPr>
          <w:tcW w:w="2190" w:type="dxa"/>
          <w:gridSpan w:val="2"/>
        </w:tcPr>
        <w:p w:rsidR="00A721AC" w:rsidRPr="00130F37" w:rsidRDefault="00A721AC" w:rsidP="00B73B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5AB9">
            <w:rPr>
              <w:sz w:val="16"/>
              <w:szCs w:val="16"/>
            </w:rPr>
            <w:t>18</w:t>
          </w:r>
          <w:r w:rsidRPr="00130F37">
            <w:rPr>
              <w:sz w:val="16"/>
              <w:szCs w:val="16"/>
            </w:rPr>
            <w:fldChar w:fldCharType="end"/>
          </w:r>
        </w:p>
      </w:tc>
      <w:tc>
        <w:tcPr>
          <w:tcW w:w="2920" w:type="dxa"/>
        </w:tcPr>
        <w:p w:rsidR="00A721AC" w:rsidRPr="00130F37" w:rsidRDefault="00A721AC" w:rsidP="00B73BC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5AB9">
            <w:rPr>
              <w:sz w:val="16"/>
              <w:szCs w:val="16"/>
            </w:rPr>
            <w:t>02/04/2022</w:t>
          </w:r>
          <w:r w:rsidRPr="00130F37">
            <w:rPr>
              <w:sz w:val="16"/>
              <w:szCs w:val="16"/>
            </w:rPr>
            <w:fldChar w:fldCharType="end"/>
          </w:r>
        </w:p>
      </w:tc>
      <w:tc>
        <w:tcPr>
          <w:tcW w:w="2193" w:type="dxa"/>
          <w:gridSpan w:val="2"/>
        </w:tcPr>
        <w:p w:rsidR="00A721AC" w:rsidRPr="00130F37" w:rsidRDefault="00A721AC" w:rsidP="00B73B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5AB9">
            <w:rPr>
              <w:sz w:val="16"/>
              <w:szCs w:val="16"/>
            </w:rPr>
            <w:instrText>20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5AB9">
            <w:rPr>
              <w:sz w:val="16"/>
              <w:szCs w:val="16"/>
            </w:rPr>
            <w:instrText>20/04/2022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5AB9">
            <w:rPr>
              <w:noProof/>
              <w:sz w:val="16"/>
              <w:szCs w:val="16"/>
            </w:rPr>
            <w:t>20/04/2022</w:t>
          </w:r>
          <w:r w:rsidRPr="00130F37">
            <w:rPr>
              <w:sz w:val="16"/>
              <w:szCs w:val="16"/>
            </w:rPr>
            <w:fldChar w:fldCharType="end"/>
          </w:r>
        </w:p>
      </w:tc>
    </w:tr>
  </w:tbl>
  <w:p w:rsidR="00A721AC" w:rsidRPr="00CE1944" w:rsidRDefault="00A721AC" w:rsidP="00CE194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5AB9">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p>
      </w:tc>
    </w:tr>
    <w:tr w:rsidR="00A721AC" w:rsidRPr="0055472E" w:rsidTr="00B73BCE">
      <w:tc>
        <w:tcPr>
          <w:tcW w:w="2190" w:type="dxa"/>
          <w:gridSpan w:val="2"/>
        </w:tcPr>
        <w:p w:rsidR="00A721AC" w:rsidRPr="0055472E" w:rsidRDefault="00A721AC" w:rsidP="00B73B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5AB9">
            <w:rPr>
              <w:sz w:val="16"/>
              <w:szCs w:val="16"/>
            </w:rPr>
            <w:t>18</w:t>
          </w:r>
          <w:r w:rsidRPr="0055472E">
            <w:rPr>
              <w:sz w:val="16"/>
              <w:szCs w:val="16"/>
            </w:rPr>
            <w:fldChar w:fldCharType="end"/>
          </w:r>
        </w:p>
      </w:tc>
      <w:tc>
        <w:tcPr>
          <w:tcW w:w="2920" w:type="dxa"/>
        </w:tcPr>
        <w:p w:rsidR="00A721AC" w:rsidRPr="0055472E" w:rsidRDefault="00A721AC" w:rsidP="00B73BC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5AB9">
            <w:rPr>
              <w:sz w:val="16"/>
              <w:szCs w:val="16"/>
            </w:rPr>
            <w:t>02/04/2022</w:t>
          </w:r>
          <w:r w:rsidRPr="0055472E">
            <w:rPr>
              <w:sz w:val="16"/>
              <w:szCs w:val="16"/>
            </w:rPr>
            <w:fldChar w:fldCharType="end"/>
          </w:r>
        </w:p>
      </w:tc>
      <w:tc>
        <w:tcPr>
          <w:tcW w:w="2193" w:type="dxa"/>
          <w:gridSpan w:val="2"/>
        </w:tcPr>
        <w:p w:rsidR="00A721AC" w:rsidRPr="0055472E" w:rsidRDefault="00A721AC" w:rsidP="00B73B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5AB9">
            <w:rPr>
              <w:sz w:val="16"/>
              <w:szCs w:val="16"/>
            </w:rPr>
            <w:instrText>20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5AB9">
            <w:rPr>
              <w:sz w:val="16"/>
              <w:szCs w:val="16"/>
            </w:rPr>
            <w:instrText>20/04/2022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5AB9">
            <w:rPr>
              <w:noProof/>
              <w:sz w:val="16"/>
              <w:szCs w:val="16"/>
            </w:rPr>
            <w:t>20/04/2022</w:t>
          </w:r>
          <w:r w:rsidRPr="0055472E">
            <w:rPr>
              <w:sz w:val="16"/>
              <w:szCs w:val="16"/>
            </w:rPr>
            <w:fldChar w:fldCharType="end"/>
          </w:r>
        </w:p>
      </w:tc>
    </w:tr>
  </w:tbl>
  <w:p w:rsidR="00A721AC" w:rsidRPr="00CE1944" w:rsidRDefault="00A721AC" w:rsidP="00CE194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i/>
              <w:sz w:val="16"/>
              <w:szCs w:val="16"/>
            </w:rPr>
          </w:pP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5AB9">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A721AC" w:rsidRPr="00130F37" w:rsidTr="00B73BCE">
      <w:tc>
        <w:tcPr>
          <w:tcW w:w="2190" w:type="dxa"/>
          <w:gridSpan w:val="2"/>
        </w:tcPr>
        <w:p w:rsidR="00A721AC" w:rsidRPr="00130F37" w:rsidRDefault="00A721AC" w:rsidP="00B73B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5AB9">
            <w:rPr>
              <w:sz w:val="16"/>
              <w:szCs w:val="16"/>
            </w:rPr>
            <w:t>18</w:t>
          </w:r>
          <w:r w:rsidRPr="00130F37">
            <w:rPr>
              <w:sz w:val="16"/>
              <w:szCs w:val="16"/>
            </w:rPr>
            <w:fldChar w:fldCharType="end"/>
          </w:r>
        </w:p>
      </w:tc>
      <w:tc>
        <w:tcPr>
          <w:tcW w:w="2920" w:type="dxa"/>
        </w:tcPr>
        <w:p w:rsidR="00A721AC" w:rsidRPr="00130F37" w:rsidRDefault="00A721AC" w:rsidP="00B73BC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5AB9">
            <w:rPr>
              <w:sz w:val="16"/>
              <w:szCs w:val="16"/>
            </w:rPr>
            <w:t>02/04/2022</w:t>
          </w:r>
          <w:r w:rsidRPr="00130F37">
            <w:rPr>
              <w:sz w:val="16"/>
              <w:szCs w:val="16"/>
            </w:rPr>
            <w:fldChar w:fldCharType="end"/>
          </w:r>
        </w:p>
      </w:tc>
      <w:tc>
        <w:tcPr>
          <w:tcW w:w="2193" w:type="dxa"/>
          <w:gridSpan w:val="2"/>
        </w:tcPr>
        <w:p w:rsidR="00A721AC" w:rsidRPr="00130F37" w:rsidRDefault="00A721AC" w:rsidP="00B73B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5AB9">
            <w:rPr>
              <w:sz w:val="16"/>
              <w:szCs w:val="16"/>
            </w:rPr>
            <w:instrText>20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5AB9">
            <w:rPr>
              <w:sz w:val="16"/>
              <w:szCs w:val="16"/>
            </w:rPr>
            <w:instrText>20/04/2022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5AB9">
            <w:rPr>
              <w:noProof/>
              <w:sz w:val="16"/>
              <w:szCs w:val="16"/>
            </w:rPr>
            <w:t>20/04/2022</w:t>
          </w:r>
          <w:r w:rsidRPr="00130F37">
            <w:rPr>
              <w:sz w:val="16"/>
              <w:szCs w:val="16"/>
            </w:rPr>
            <w:fldChar w:fldCharType="end"/>
          </w:r>
        </w:p>
      </w:tc>
    </w:tr>
  </w:tbl>
  <w:p w:rsidR="00A721AC" w:rsidRPr="00CE1944" w:rsidRDefault="00A721AC" w:rsidP="00CE194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A1328" w:rsidRDefault="00A721AC" w:rsidP="003B785F">
    <w:pPr>
      <w:pBdr>
        <w:top w:val="single" w:sz="6" w:space="1" w:color="auto"/>
      </w:pBdr>
      <w:spacing w:before="120"/>
      <w:rPr>
        <w:sz w:val="18"/>
      </w:rPr>
    </w:pPr>
  </w:p>
  <w:p w:rsidR="00A721AC" w:rsidRPr="007A1328" w:rsidRDefault="00A721AC" w:rsidP="003B78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5AB9">
      <w:rPr>
        <w:i/>
        <w:noProof/>
        <w:sz w:val="18"/>
      </w:rPr>
      <w:t>Australian Passports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95AB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rsidR="00A721AC" w:rsidRPr="007A1328" w:rsidRDefault="00A721AC" w:rsidP="003B785F">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Default="00A721AC" w:rsidP="00B73BC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ED79B6" w:rsidRDefault="00A721AC" w:rsidP="00B73BC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5CE0">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p>
      </w:tc>
    </w:tr>
    <w:tr w:rsidR="00A721AC" w:rsidRPr="0055472E" w:rsidTr="00B73BCE">
      <w:tc>
        <w:tcPr>
          <w:tcW w:w="2190" w:type="dxa"/>
          <w:gridSpan w:val="2"/>
        </w:tcPr>
        <w:p w:rsidR="00A721AC" w:rsidRPr="0055472E" w:rsidRDefault="00A721AC" w:rsidP="00B73B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5AB9">
            <w:rPr>
              <w:sz w:val="16"/>
              <w:szCs w:val="16"/>
            </w:rPr>
            <w:t>18</w:t>
          </w:r>
          <w:r w:rsidRPr="0055472E">
            <w:rPr>
              <w:sz w:val="16"/>
              <w:szCs w:val="16"/>
            </w:rPr>
            <w:fldChar w:fldCharType="end"/>
          </w:r>
        </w:p>
      </w:tc>
      <w:tc>
        <w:tcPr>
          <w:tcW w:w="2920" w:type="dxa"/>
        </w:tcPr>
        <w:p w:rsidR="00A721AC" w:rsidRPr="0055472E" w:rsidRDefault="00A721AC" w:rsidP="00B73BC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5AB9">
            <w:rPr>
              <w:sz w:val="16"/>
              <w:szCs w:val="16"/>
            </w:rPr>
            <w:t>02/04/2022</w:t>
          </w:r>
          <w:r w:rsidRPr="0055472E">
            <w:rPr>
              <w:sz w:val="16"/>
              <w:szCs w:val="16"/>
            </w:rPr>
            <w:fldChar w:fldCharType="end"/>
          </w:r>
        </w:p>
      </w:tc>
      <w:tc>
        <w:tcPr>
          <w:tcW w:w="2193" w:type="dxa"/>
          <w:gridSpan w:val="2"/>
        </w:tcPr>
        <w:p w:rsidR="00A721AC" w:rsidRPr="0055472E" w:rsidRDefault="00A721AC" w:rsidP="00B73B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5AB9">
            <w:rPr>
              <w:sz w:val="16"/>
              <w:szCs w:val="16"/>
            </w:rPr>
            <w:instrText>20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5AB9">
            <w:rPr>
              <w:sz w:val="16"/>
              <w:szCs w:val="16"/>
            </w:rPr>
            <w:instrText>20/04/2022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5AB9">
            <w:rPr>
              <w:noProof/>
              <w:sz w:val="16"/>
              <w:szCs w:val="16"/>
            </w:rPr>
            <w:t>20/04/2022</w:t>
          </w:r>
          <w:r w:rsidRPr="0055472E">
            <w:rPr>
              <w:sz w:val="16"/>
              <w:szCs w:val="16"/>
            </w:rPr>
            <w:fldChar w:fldCharType="end"/>
          </w:r>
        </w:p>
      </w:tc>
    </w:tr>
  </w:tbl>
  <w:p w:rsidR="00A721AC" w:rsidRPr="00CE1944" w:rsidRDefault="00A721AC" w:rsidP="00CE19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i/>
              <w:sz w:val="16"/>
              <w:szCs w:val="16"/>
            </w:rPr>
          </w:pP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5CE0">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A721AC" w:rsidRPr="00130F37" w:rsidTr="00B73BCE">
      <w:tc>
        <w:tcPr>
          <w:tcW w:w="2190" w:type="dxa"/>
          <w:gridSpan w:val="2"/>
        </w:tcPr>
        <w:p w:rsidR="00A721AC" w:rsidRPr="00130F37" w:rsidRDefault="00A721AC" w:rsidP="00B73B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5AB9">
            <w:rPr>
              <w:sz w:val="16"/>
              <w:szCs w:val="16"/>
            </w:rPr>
            <w:t>18</w:t>
          </w:r>
          <w:r w:rsidRPr="00130F37">
            <w:rPr>
              <w:sz w:val="16"/>
              <w:szCs w:val="16"/>
            </w:rPr>
            <w:fldChar w:fldCharType="end"/>
          </w:r>
        </w:p>
      </w:tc>
      <w:tc>
        <w:tcPr>
          <w:tcW w:w="2920" w:type="dxa"/>
        </w:tcPr>
        <w:p w:rsidR="00A721AC" w:rsidRPr="00130F37" w:rsidRDefault="00A721AC" w:rsidP="00B73BC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5AB9">
            <w:rPr>
              <w:sz w:val="16"/>
              <w:szCs w:val="16"/>
            </w:rPr>
            <w:t>02/04/2022</w:t>
          </w:r>
          <w:r w:rsidRPr="00130F37">
            <w:rPr>
              <w:sz w:val="16"/>
              <w:szCs w:val="16"/>
            </w:rPr>
            <w:fldChar w:fldCharType="end"/>
          </w:r>
        </w:p>
      </w:tc>
      <w:tc>
        <w:tcPr>
          <w:tcW w:w="2193" w:type="dxa"/>
          <w:gridSpan w:val="2"/>
        </w:tcPr>
        <w:p w:rsidR="00A721AC" w:rsidRPr="00130F37" w:rsidRDefault="00A721AC" w:rsidP="00B73B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5AB9">
            <w:rPr>
              <w:sz w:val="16"/>
              <w:szCs w:val="16"/>
            </w:rPr>
            <w:instrText>20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5AB9">
            <w:rPr>
              <w:sz w:val="16"/>
              <w:szCs w:val="16"/>
            </w:rPr>
            <w:instrText>20/04/2022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5AB9">
            <w:rPr>
              <w:noProof/>
              <w:sz w:val="16"/>
              <w:szCs w:val="16"/>
            </w:rPr>
            <w:t>20/04/2022</w:t>
          </w:r>
          <w:r w:rsidRPr="00130F37">
            <w:rPr>
              <w:sz w:val="16"/>
              <w:szCs w:val="16"/>
            </w:rPr>
            <w:fldChar w:fldCharType="end"/>
          </w:r>
        </w:p>
      </w:tc>
    </w:tr>
  </w:tbl>
  <w:p w:rsidR="00A721AC" w:rsidRPr="00CE1944" w:rsidRDefault="00A721AC" w:rsidP="00CE19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5CE0">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p>
      </w:tc>
    </w:tr>
    <w:tr w:rsidR="00A721AC" w:rsidRPr="0055472E" w:rsidTr="00B73BCE">
      <w:tc>
        <w:tcPr>
          <w:tcW w:w="2190" w:type="dxa"/>
          <w:gridSpan w:val="2"/>
        </w:tcPr>
        <w:p w:rsidR="00A721AC" w:rsidRPr="0055472E" w:rsidRDefault="00A721AC" w:rsidP="00B73B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5AB9">
            <w:rPr>
              <w:sz w:val="16"/>
              <w:szCs w:val="16"/>
            </w:rPr>
            <w:t>18</w:t>
          </w:r>
          <w:r w:rsidRPr="0055472E">
            <w:rPr>
              <w:sz w:val="16"/>
              <w:szCs w:val="16"/>
            </w:rPr>
            <w:fldChar w:fldCharType="end"/>
          </w:r>
        </w:p>
      </w:tc>
      <w:tc>
        <w:tcPr>
          <w:tcW w:w="2920" w:type="dxa"/>
        </w:tcPr>
        <w:p w:rsidR="00A721AC" w:rsidRPr="0055472E" w:rsidRDefault="00A721AC" w:rsidP="00B73BC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5AB9">
            <w:rPr>
              <w:sz w:val="16"/>
              <w:szCs w:val="16"/>
            </w:rPr>
            <w:t>02/04/2022</w:t>
          </w:r>
          <w:r w:rsidRPr="0055472E">
            <w:rPr>
              <w:sz w:val="16"/>
              <w:szCs w:val="16"/>
            </w:rPr>
            <w:fldChar w:fldCharType="end"/>
          </w:r>
        </w:p>
      </w:tc>
      <w:tc>
        <w:tcPr>
          <w:tcW w:w="2193" w:type="dxa"/>
          <w:gridSpan w:val="2"/>
        </w:tcPr>
        <w:p w:rsidR="00A721AC" w:rsidRPr="0055472E" w:rsidRDefault="00A721AC" w:rsidP="00B73B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5AB9">
            <w:rPr>
              <w:sz w:val="16"/>
              <w:szCs w:val="16"/>
            </w:rPr>
            <w:instrText>20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5AB9">
            <w:rPr>
              <w:sz w:val="16"/>
              <w:szCs w:val="16"/>
            </w:rPr>
            <w:instrText>20/04/2022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5AB9">
            <w:rPr>
              <w:noProof/>
              <w:sz w:val="16"/>
              <w:szCs w:val="16"/>
            </w:rPr>
            <w:t>20/04/2022</w:t>
          </w:r>
          <w:r w:rsidRPr="0055472E">
            <w:rPr>
              <w:sz w:val="16"/>
              <w:szCs w:val="16"/>
            </w:rPr>
            <w:fldChar w:fldCharType="end"/>
          </w:r>
        </w:p>
      </w:tc>
    </w:tr>
  </w:tbl>
  <w:p w:rsidR="00A721AC" w:rsidRPr="00CE1944" w:rsidRDefault="00A721AC" w:rsidP="00CE19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i/>
              <w:sz w:val="16"/>
              <w:szCs w:val="16"/>
            </w:rPr>
          </w:pP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5CE0">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A721AC" w:rsidRPr="00130F37" w:rsidTr="00B73BCE">
      <w:tc>
        <w:tcPr>
          <w:tcW w:w="2190" w:type="dxa"/>
          <w:gridSpan w:val="2"/>
        </w:tcPr>
        <w:p w:rsidR="00A721AC" w:rsidRPr="00130F37" w:rsidRDefault="00A721AC" w:rsidP="00B73B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95AB9">
            <w:rPr>
              <w:sz w:val="16"/>
              <w:szCs w:val="16"/>
            </w:rPr>
            <w:t>18</w:t>
          </w:r>
          <w:r w:rsidRPr="00130F37">
            <w:rPr>
              <w:sz w:val="16"/>
              <w:szCs w:val="16"/>
            </w:rPr>
            <w:fldChar w:fldCharType="end"/>
          </w:r>
        </w:p>
      </w:tc>
      <w:tc>
        <w:tcPr>
          <w:tcW w:w="2920" w:type="dxa"/>
        </w:tcPr>
        <w:p w:rsidR="00A721AC" w:rsidRPr="00130F37" w:rsidRDefault="00A721AC" w:rsidP="00B73BC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95AB9">
            <w:rPr>
              <w:sz w:val="16"/>
              <w:szCs w:val="16"/>
            </w:rPr>
            <w:t>02/04/2022</w:t>
          </w:r>
          <w:r w:rsidRPr="00130F37">
            <w:rPr>
              <w:sz w:val="16"/>
              <w:szCs w:val="16"/>
            </w:rPr>
            <w:fldChar w:fldCharType="end"/>
          </w:r>
        </w:p>
      </w:tc>
      <w:tc>
        <w:tcPr>
          <w:tcW w:w="2193" w:type="dxa"/>
          <w:gridSpan w:val="2"/>
        </w:tcPr>
        <w:p w:rsidR="00A721AC" w:rsidRPr="00130F37" w:rsidRDefault="00A721AC" w:rsidP="00B73BC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95AB9">
            <w:rPr>
              <w:sz w:val="16"/>
              <w:szCs w:val="16"/>
            </w:rPr>
            <w:instrText>20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95AB9">
            <w:rPr>
              <w:sz w:val="16"/>
              <w:szCs w:val="16"/>
            </w:rPr>
            <w:instrText>20/04/2022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95AB9">
            <w:rPr>
              <w:noProof/>
              <w:sz w:val="16"/>
              <w:szCs w:val="16"/>
            </w:rPr>
            <w:t>20/04/2022</w:t>
          </w:r>
          <w:r w:rsidRPr="00130F37">
            <w:rPr>
              <w:sz w:val="16"/>
              <w:szCs w:val="16"/>
            </w:rPr>
            <w:fldChar w:fldCharType="end"/>
          </w:r>
        </w:p>
      </w:tc>
    </w:tr>
  </w:tbl>
  <w:p w:rsidR="00A721AC" w:rsidRPr="00CE1944" w:rsidRDefault="00A721AC" w:rsidP="00CE194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A1328" w:rsidRDefault="00A721AC" w:rsidP="00B73BCE">
    <w:pPr>
      <w:pBdr>
        <w:top w:val="single" w:sz="6" w:space="1" w:color="auto"/>
      </w:pBdr>
      <w:spacing w:before="120"/>
      <w:rPr>
        <w:sz w:val="18"/>
      </w:rPr>
    </w:pPr>
  </w:p>
  <w:p w:rsidR="00A721AC" w:rsidRPr="007A1328" w:rsidRDefault="00A721AC" w:rsidP="00B73B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5AB9">
      <w:rPr>
        <w:i/>
        <w:noProof/>
        <w:sz w:val="18"/>
      </w:rPr>
      <w:t>Australian Passports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95AB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rsidR="00A721AC" w:rsidRPr="007A1328" w:rsidRDefault="00A721AC" w:rsidP="00B73BC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B3B51" w:rsidRDefault="00A721AC" w:rsidP="00B73B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21AC" w:rsidRPr="007B3B51" w:rsidTr="00B73BCE">
      <w:tc>
        <w:tcPr>
          <w:tcW w:w="1247" w:type="dxa"/>
        </w:tcPr>
        <w:p w:rsidR="00A721AC" w:rsidRPr="007B3B51" w:rsidRDefault="00A721AC" w:rsidP="00B73B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w:t>
          </w:r>
          <w:r w:rsidRPr="007B3B51">
            <w:rPr>
              <w:i/>
              <w:sz w:val="16"/>
              <w:szCs w:val="16"/>
            </w:rPr>
            <w:fldChar w:fldCharType="end"/>
          </w:r>
        </w:p>
      </w:tc>
      <w:tc>
        <w:tcPr>
          <w:tcW w:w="5387" w:type="dxa"/>
          <w:gridSpan w:val="3"/>
        </w:tcPr>
        <w:p w:rsidR="00A721AC" w:rsidRPr="007B3B51" w:rsidRDefault="00A721AC" w:rsidP="00B73B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4A85">
            <w:rPr>
              <w:i/>
              <w:noProof/>
              <w:sz w:val="16"/>
              <w:szCs w:val="16"/>
            </w:rPr>
            <w:t>Australian Passports Act 2005</w:t>
          </w:r>
          <w:r w:rsidRPr="007B3B51">
            <w:rPr>
              <w:i/>
              <w:sz w:val="16"/>
              <w:szCs w:val="16"/>
            </w:rPr>
            <w:fldChar w:fldCharType="end"/>
          </w:r>
        </w:p>
      </w:tc>
      <w:tc>
        <w:tcPr>
          <w:tcW w:w="669" w:type="dxa"/>
        </w:tcPr>
        <w:p w:rsidR="00A721AC" w:rsidRPr="007B3B51" w:rsidRDefault="00A721AC" w:rsidP="00B73BCE">
          <w:pPr>
            <w:jc w:val="right"/>
            <w:rPr>
              <w:sz w:val="16"/>
              <w:szCs w:val="16"/>
            </w:rPr>
          </w:pPr>
        </w:p>
      </w:tc>
    </w:tr>
    <w:tr w:rsidR="00A721AC" w:rsidRPr="0055472E" w:rsidTr="00B73BCE">
      <w:tc>
        <w:tcPr>
          <w:tcW w:w="2190" w:type="dxa"/>
          <w:gridSpan w:val="2"/>
        </w:tcPr>
        <w:p w:rsidR="00A721AC" w:rsidRPr="0055472E" w:rsidRDefault="00A721AC" w:rsidP="00B73B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95AB9">
            <w:rPr>
              <w:sz w:val="16"/>
              <w:szCs w:val="16"/>
            </w:rPr>
            <w:t>18</w:t>
          </w:r>
          <w:r w:rsidRPr="0055472E">
            <w:rPr>
              <w:sz w:val="16"/>
              <w:szCs w:val="16"/>
            </w:rPr>
            <w:fldChar w:fldCharType="end"/>
          </w:r>
        </w:p>
      </w:tc>
      <w:tc>
        <w:tcPr>
          <w:tcW w:w="2920" w:type="dxa"/>
        </w:tcPr>
        <w:p w:rsidR="00A721AC" w:rsidRPr="0055472E" w:rsidRDefault="00A721AC" w:rsidP="00B73BC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95AB9">
            <w:rPr>
              <w:sz w:val="16"/>
              <w:szCs w:val="16"/>
            </w:rPr>
            <w:t>02/04/2022</w:t>
          </w:r>
          <w:r w:rsidRPr="0055472E">
            <w:rPr>
              <w:sz w:val="16"/>
              <w:szCs w:val="16"/>
            </w:rPr>
            <w:fldChar w:fldCharType="end"/>
          </w:r>
        </w:p>
      </w:tc>
      <w:tc>
        <w:tcPr>
          <w:tcW w:w="2193" w:type="dxa"/>
          <w:gridSpan w:val="2"/>
        </w:tcPr>
        <w:p w:rsidR="00A721AC" w:rsidRPr="0055472E" w:rsidRDefault="00A721AC" w:rsidP="00B73BC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95AB9">
            <w:rPr>
              <w:sz w:val="16"/>
              <w:szCs w:val="16"/>
            </w:rPr>
            <w:instrText>20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95AB9">
            <w:rPr>
              <w:sz w:val="16"/>
              <w:szCs w:val="16"/>
            </w:rPr>
            <w:instrText>20/04/2022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95AB9">
            <w:rPr>
              <w:noProof/>
              <w:sz w:val="16"/>
              <w:szCs w:val="16"/>
            </w:rPr>
            <w:t>20/04/2022</w:t>
          </w:r>
          <w:r w:rsidRPr="0055472E">
            <w:rPr>
              <w:sz w:val="16"/>
              <w:szCs w:val="16"/>
            </w:rPr>
            <w:fldChar w:fldCharType="end"/>
          </w:r>
        </w:p>
      </w:tc>
    </w:tr>
  </w:tbl>
  <w:p w:rsidR="00A721AC" w:rsidRPr="00CE1944" w:rsidRDefault="00A721AC" w:rsidP="00CE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1AC" w:rsidRPr="00024D5A" w:rsidRDefault="00A721AC" w:rsidP="00BA03B5">
      <w:pPr>
        <w:spacing w:line="240" w:lineRule="auto"/>
      </w:pPr>
      <w:r>
        <w:separator/>
      </w:r>
    </w:p>
  </w:footnote>
  <w:footnote w:type="continuationSeparator" w:id="0">
    <w:p w:rsidR="00A721AC" w:rsidRPr="00024D5A" w:rsidRDefault="00A721AC" w:rsidP="00BA03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Default="00A721AC" w:rsidP="00B73BCE">
    <w:pPr>
      <w:pStyle w:val="Header"/>
      <w:pBdr>
        <w:bottom w:val="single" w:sz="6" w:space="1" w:color="auto"/>
      </w:pBdr>
    </w:pPr>
  </w:p>
  <w:p w:rsidR="00A721AC" w:rsidRDefault="00A721AC" w:rsidP="00B73BCE">
    <w:pPr>
      <w:pStyle w:val="Header"/>
      <w:pBdr>
        <w:bottom w:val="single" w:sz="6" w:space="1" w:color="auto"/>
      </w:pBdr>
    </w:pPr>
  </w:p>
  <w:p w:rsidR="00A721AC" w:rsidRPr="001E77D2" w:rsidRDefault="00A721AC" w:rsidP="00B73BC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E528B" w:rsidRDefault="00A721AC" w:rsidP="00B73BCE">
    <w:pPr>
      <w:rPr>
        <w:sz w:val="26"/>
        <w:szCs w:val="26"/>
      </w:rPr>
    </w:pPr>
  </w:p>
  <w:p w:rsidR="00A721AC" w:rsidRPr="00750516" w:rsidRDefault="00A721AC" w:rsidP="00B73BCE">
    <w:pPr>
      <w:rPr>
        <w:b/>
        <w:sz w:val="20"/>
      </w:rPr>
    </w:pPr>
    <w:r w:rsidRPr="00750516">
      <w:rPr>
        <w:b/>
        <w:sz w:val="20"/>
      </w:rPr>
      <w:t>Endnotes</w:t>
    </w:r>
  </w:p>
  <w:p w:rsidR="00A721AC" w:rsidRPr="007A1328" w:rsidRDefault="00A721AC" w:rsidP="00B73BCE">
    <w:pPr>
      <w:rPr>
        <w:sz w:val="20"/>
      </w:rPr>
    </w:pPr>
  </w:p>
  <w:p w:rsidR="00A721AC" w:rsidRPr="007A1328" w:rsidRDefault="00A721AC" w:rsidP="00B73BCE">
    <w:pPr>
      <w:rPr>
        <w:b/>
        <w:sz w:val="24"/>
      </w:rPr>
    </w:pPr>
  </w:p>
  <w:p w:rsidR="00A721AC" w:rsidRPr="007E528B" w:rsidRDefault="00A721AC" w:rsidP="00CE194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44A85">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E528B" w:rsidRDefault="00A721AC" w:rsidP="00B73BCE">
    <w:pPr>
      <w:jc w:val="right"/>
      <w:rPr>
        <w:sz w:val="26"/>
        <w:szCs w:val="26"/>
      </w:rPr>
    </w:pPr>
  </w:p>
  <w:p w:rsidR="00A721AC" w:rsidRPr="00750516" w:rsidRDefault="00A721AC" w:rsidP="00B73BCE">
    <w:pPr>
      <w:jc w:val="right"/>
      <w:rPr>
        <w:b/>
        <w:sz w:val="20"/>
      </w:rPr>
    </w:pPr>
    <w:r w:rsidRPr="00750516">
      <w:rPr>
        <w:b/>
        <w:sz w:val="20"/>
      </w:rPr>
      <w:t>Endnotes</w:t>
    </w:r>
  </w:p>
  <w:p w:rsidR="00A721AC" w:rsidRPr="007A1328" w:rsidRDefault="00A721AC" w:rsidP="00B73BCE">
    <w:pPr>
      <w:jc w:val="right"/>
      <w:rPr>
        <w:sz w:val="20"/>
      </w:rPr>
    </w:pPr>
  </w:p>
  <w:p w:rsidR="00A721AC" w:rsidRPr="007A1328" w:rsidRDefault="00A721AC" w:rsidP="00B73BCE">
    <w:pPr>
      <w:jc w:val="right"/>
      <w:rPr>
        <w:b/>
        <w:sz w:val="24"/>
      </w:rPr>
    </w:pPr>
  </w:p>
  <w:p w:rsidR="00A721AC" w:rsidRPr="007E528B" w:rsidRDefault="00A721AC" w:rsidP="00CE194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44A85">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E528B" w:rsidRDefault="00A721AC" w:rsidP="00246843">
    <w:pPr>
      <w:rPr>
        <w:sz w:val="26"/>
        <w:szCs w:val="26"/>
      </w:rPr>
    </w:pPr>
  </w:p>
  <w:p w:rsidR="00A721AC" w:rsidRPr="00750516" w:rsidRDefault="00A721AC" w:rsidP="00246843">
    <w:pPr>
      <w:rPr>
        <w:b/>
        <w:sz w:val="20"/>
      </w:rPr>
    </w:pPr>
    <w:r w:rsidRPr="00750516">
      <w:rPr>
        <w:b/>
        <w:sz w:val="20"/>
      </w:rPr>
      <w:t>Endnotes</w:t>
    </w:r>
  </w:p>
  <w:p w:rsidR="00A721AC" w:rsidRPr="007A1328" w:rsidRDefault="00A721AC" w:rsidP="00246843">
    <w:pPr>
      <w:rPr>
        <w:sz w:val="20"/>
      </w:rPr>
    </w:pPr>
  </w:p>
  <w:p w:rsidR="00A721AC" w:rsidRPr="007A1328" w:rsidRDefault="00A721AC" w:rsidP="00246843">
    <w:pPr>
      <w:rPr>
        <w:b/>
        <w:sz w:val="24"/>
      </w:rPr>
    </w:pPr>
  </w:p>
  <w:p w:rsidR="00A721AC" w:rsidRPr="007E528B" w:rsidRDefault="00A721AC" w:rsidP="0024684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95AB9">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E528B" w:rsidRDefault="00A721AC" w:rsidP="00246843">
    <w:pPr>
      <w:jc w:val="right"/>
      <w:rPr>
        <w:sz w:val="26"/>
        <w:szCs w:val="26"/>
      </w:rPr>
    </w:pPr>
  </w:p>
  <w:p w:rsidR="00A721AC" w:rsidRPr="00750516" w:rsidRDefault="00A721AC" w:rsidP="00246843">
    <w:pPr>
      <w:jc w:val="right"/>
      <w:rPr>
        <w:b/>
        <w:sz w:val="20"/>
      </w:rPr>
    </w:pPr>
    <w:r w:rsidRPr="00750516">
      <w:rPr>
        <w:b/>
        <w:sz w:val="20"/>
      </w:rPr>
      <w:t>Endnotes</w:t>
    </w:r>
  </w:p>
  <w:p w:rsidR="00A721AC" w:rsidRPr="007A1328" w:rsidRDefault="00A721AC" w:rsidP="00246843">
    <w:pPr>
      <w:jc w:val="right"/>
      <w:rPr>
        <w:sz w:val="20"/>
      </w:rPr>
    </w:pPr>
  </w:p>
  <w:p w:rsidR="00A721AC" w:rsidRPr="007A1328" w:rsidRDefault="00A721AC" w:rsidP="00246843">
    <w:pPr>
      <w:jc w:val="right"/>
      <w:rPr>
        <w:b/>
        <w:sz w:val="24"/>
      </w:rPr>
    </w:pPr>
  </w:p>
  <w:p w:rsidR="00A721AC" w:rsidRPr="007E528B" w:rsidRDefault="00A721AC" w:rsidP="0024684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95AB9">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Default="00A721AC" w:rsidP="00B73BCE">
    <w:pPr>
      <w:pStyle w:val="Header"/>
      <w:pBdr>
        <w:bottom w:val="single" w:sz="4" w:space="1" w:color="auto"/>
      </w:pBdr>
    </w:pPr>
  </w:p>
  <w:p w:rsidR="00A721AC" w:rsidRDefault="00A721AC" w:rsidP="00B73BCE">
    <w:pPr>
      <w:pStyle w:val="Header"/>
      <w:pBdr>
        <w:bottom w:val="single" w:sz="4" w:space="1" w:color="auto"/>
      </w:pBdr>
    </w:pPr>
  </w:p>
  <w:p w:rsidR="00A721AC" w:rsidRPr="001E77D2" w:rsidRDefault="00A721AC" w:rsidP="00B73BC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5F1388" w:rsidRDefault="00A721AC" w:rsidP="00B73BC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ED79B6" w:rsidRDefault="00A721AC" w:rsidP="00B73BC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ED79B6" w:rsidRDefault="00A721AC" w:rsidP="00B73BC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ED79B6" w:rsidRDefault="00A721AC" w:rsidP="00B73BC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Default="00A721AC" w:rsidP="00B73BC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721AC" w:rsidRDefault="00A721AC" w:rsidP="00B73BC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05CE0">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05CE0">
      <w:rPr>
        <w:noProof/>
        <w:sz w:val="20"/>
      </w:rPr>
      <w:t>Preliminary</w:t>
    </w:r>
    <w:r>
      <w:rPr>
        <w:sz w:val="20"/>
      </w:rPr>
      <w:fldChar w:fldCharType="end"/>
    </w:r>
  </w:p>
  <w:p w:rsidR="00A721AC" w:rsidRPr="007A1328" w:rsidRDefault="00A721AC" w:rsidP="00B73BC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721AC" w:rsidRPr="007A1328" w:rsidRDefault="00A721AC" w:rsidP="00B73BCE">
    <w:pPr>
      <w:rPr>
        <w:b/>
        <w:sz w:val="24"/>
      </w:rPr>
    </w:pPr>
  </w:p>
  <w:p w:rsidR="00A721AC" w:rsidRPr="007A1328" w:rsidRDefault="00A721AC" w:rsidP="00CE194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5CE0">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A1328" w:rsidRDefault="00A721AC" w:rsidP="00B73BC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721AC" w:rsidRPr="007A1328" w:rsidRDefault="00A721AC" w:rsidP="00B73BC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05CE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05CE0">
      <w:rPr>
        <w:b/>
        <w:noProof/>
        <w:sz w:val="20"/>
      </w:rPr>
      <w:t>Part 1</w:t>
    </w:r>
    <w:r>
      <w:rPr>
        <w:b/>
        <w:sz w:val="20"/>
      </w:rPr>
      <w:fldChar w:fldCharType="end"/>
    </w:r>
  </w:p>
  <w:p w:rsidR="00A721AC" w:rsidRPr="007A1328" w:rsidRDefault="00A721AC" w:rsidP="00B73BC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721AC" w:rsidRPr="007A1328" w:rsidRDefault="00A721AC" w:rsidP="00B73BCE">
    <w:pPr>
      <w:jc w:val="right"/>
      <w:rPr>
        <w:b/>
        <w:sz w:val="24"/>
      </w:rPr>
    </w:pPr>
  </w:p>
  <w:p w:rsidR="00A721AC" w:rsidRPr="007A1328" w:rsidRDefault="00A721AC" w:rsidP="00CE194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05CE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1AC" w:rsidRPr="007A1328" w:rsidRDefault="00A721AC" w:rsidP="00B73B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7A2B29"/>
    <w:multiLevelType w:val="multilevel"/>
    <w:tmpl w:val="0C090023"/>
    <w:numStyleLink w:val="ArticleSection"/>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757A2"/>
    <w:multiLevelType w:val="multilevel"/>
    <w:tmpl w:val="0C09001D"/>
    <w:numStyleLink w:val="1ai"/>
  </w:abstractNum>
  <w:abstractNum w:abstractNumId="28"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31"/>
  </w:num>
  <w:num w:numId="15">
    <w:abstractNumId w:val="34"/>
  </w:num>
  <w:num w:numId="16">
    <w:abstractNumId w:val="29"/>
  </w:num>
  <w:num w:numId="17">
    <w:abstractNumId w:val="16"/>
  </w:num>
  <w:num w:numId="18">
    <w:abstractNumId w:val="28"/>
  </w:num>
  <w:num w:numId="19">
    <w:abstractNumId w:val="11"/>
  </w:num>
  <w:num w:numId="20">
    <w:abstractNumId w:val="22"/>
  </w:num>
  <w:num w:numId="21">
    <w:abstractNumId w:val="32"/>
  </w:num>
  <w:num w:numId="22">
    <w:abstractNumId w:val="24"/>
  </w:num>
  <w:num w:numId="23">
    <w:abstractNumId w:val="20"/>
  </w:num>
  <w:num w:numId="24">
    <w:abstractNumId w:val="10"/>
  </w:num>
  <w:num w:numId="25">
    <w:abstractNumId w:val="23"/>
  </w:num>
  <w:num w:numId="26">
    <w:abstractNumId w:val="30"/>
  </w:num>
  <w:num w:numId="27">
    <w:abstractNumId w:val="14"/>
  </w:num>
  <w:num w:numId="28">
    <w:abstractNumId w:val="21"/>
  </w:num>
  <w:num w:numId="29">
    <w:abstractNumId w:val="25"/>
  </w:num>
  <w:num w:numId="30">
    <w:abstractNumId w:val="33"/>
  </w:num>
  <w:num w:numId="31">
    <w:abstractNumId w:val="17"/>
  </w:num>
  <w:num w:numId="32">
    <w:abstractNumId w:val="27"/>
  </w:num>
  <w:num w:numId="33">
    <w:abstractNumId w:val="18"/>
  </w:num>
  <w:num w:numId="34">
    <w:abstractNumId w:val="1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B11"/>
    <w:rsid w:val="00003A22"/>
    <w:rsid w:val="00003C7C"/>
    <w:rsid w:val="00003DA1"/>
    <w:rsid w:val="000204B7"/>
    <w:rsid w:val="00031C0F"/>
    <w:rsid w:val="00032B9D"/>
    <w:rsid w:val="0003669F"/>
    <w:rsid w:val="00044945"/>
    <w:rsid w:val="00062823"/>
    <w:rsid w:val="0008101A"/>
    <w:rsid w:val="000839E7"/>
    <w:rsid w:val="000973C8"/>
    <w:rsid w:val="000A5B9C"/>
    <w:rsid w:val="000B096B"/>
    <w:rsid w:val="000C27F6"/>
    <w:rsid w:val="000C48D5"/>
    <w:rsid w:val="000D36AB"/>
    <w:rsid w:val="000D6A4A"/>
    <w:rsid w:val="000D7931"/>
    <w:rsid w:val="000F215A"/>
    <w:rsid w:val="0010516E"/>
    <w:rsid w:val="00106C7A"/>
    <w:rsid w:val="00110E06"/>
    <w:rsid w:val="0012044D"/>
    <w:rsid w:val="001332B7"/>
    <w:rsid w:val="00133FD7"/>
    <w:rsid w:val="00140840"/>
    <w:rsid w:val="00161B4D"/>
    <w:rsid w:val="00162FFB"/>
    <w:rsid w:val="0017303F"/>
    <w:rsid w:val="001735E8"/>
    <w:rsid w:val="00182568"/>
    <w:rsid w:val="00183F23"/>
    <w:rsid w:val="001925DC"/>
    <w:rsid w:val="0019418D"/>
    <w:rsid w:val="00195840"/>
    <w:rsid w:val="001A23FB"/>
    <w:rsid w:val="001A79DD"/>
    <w:rsid w:val="001B2627"/>
    <w:rsid w:val="001B2670"/>
    <w:rsid w:val="001B5662"/>
    <w:rsid w:val="001D1DAD"/>
    <w:rsid w:val="001D3273"/>
    <w:rsid w:val="001D71FF"/>
    <w:rsid w:val="001E54D9"/>
    <w:rsid w:val="001F2681"/>
    <w:rsid w:val="0020618E"/>
    <w:rsid w:val="00211711"/>
    <w:rsid w:val="00212ABB"/>
    <w:rsid w:val="002141E5"/>
    <w:rsid w:val="00214B7C"/>
    <w:rsid w:val="00217D62"/>
    <w:rsid w:val="00220E87"/>
    <w:rsid w:val="0022167F"/>
    <w:rsid w:val="00222D12"/>
    <w:rsid w:val="00223F1B"/>
    <w:rsid w:val="00231D94"/>
    <w:rsid w:val="00232673"/>
    <w:rsid w:val="00233BD3"/>
    <w:rsid w:val="00234C75"/>
    <w:rsid w:val="0024447B"/>
    <w:rsid w:val="00246843"/>
    <w:rsid w:val="00263DD7"/>
    <w:rsid w:val="00273DDF"/>
    <w:rsid w:val="00286EEA"/>
    <w:rsid w:val="002964CE"/>
    <w:rsid w:val="002972BA"/>
    <w:rsid w:val="002B42BC"/>
    <w:rsid w:val="002C1DFB"/>
    <w:rsid w:val="002C457D"/>
    <w:rsid w:val="002C4DD4"/>
    <w:rsid w:val="002D74C5"/>
    <w:rsid w:val="002E1F35"/>
    <w:rsid w:val="002E594B"/>
    <w:rsid w:val="002F01EF"/>
    <w:rsid w:val="002F066E"/>
    <w:rsid w:val="002F2333"/>
    <w:rsid w:val="00301EC4"/>
    <w:rsid w:val="003159CC"/>
    <w:rsid w:val="00316469"/>
    <w:rsid w:val="00320C23"/>
    <w:rsid w:val="00322575"/>
    <w:rsid w:val="00327E92"/>
    <w:rsid w:val="00335744"/>
    <w:rsid w:val="00344A85"/>
    <w:rsid w:val="0035110D"/>
    <w:rsid w:val="0036694A"/>
    <w:rsid w:val="00380847"/>
    <w:rsid w:val="00392C7A"/>
    <w:rsid w:val="003951AB"/>
    <w:rsid w:val="0039543E"/>
    <w:rsid w:val="003B785F"/>
    <w:rsid w:val="003C1AAB"/>
    <w:rsid w:val="003C20C7"/>
    <w:rsid w:val="003D26F5"/>
    <w:rsid w:val="003D59FF"/>
    <w:rsid w:val="003F0D41"/>
    <w:rsid w:val="003F4387"/>
    <w:rsid w:val="00404CCF"/>
    <w:rsid w:val="00411380"/>
    <w:rsid w:val="00424CB6"/>
    <w:rsid w:val="004437F5"/>
    <w:rsid w:val="00444967"/>
    <w:rsid w:val="004477DD"/>
    <w:rsid w:val="00447DCC"/>
    <w:rsid w:val="00450FC6"/>
    <w:rsid w:val="00460D15"/>
    <w:rsid w:val="0047784D"/>
    <w:rsid w:val="00485B3D"/>
    <w:rsid w:val="00485E8A"/>
    <w:rsid w:val="00492DA0"/>
    <w:rsid w:val="004A02D7"/>
    <w:rsid w:val="004A5815"/>
    <w:rsid w:val="004B2124"/>
    <w:rsid w:val="004B2607"/>
    <w:rsid w:val="004B7756"/>
    <w:rsid w:val="004C31D1"/>
    <w:rsid w:val="004D6E1F"/>
    <w:rsid w:val="004E3B5D"/>
    <w:rsid w:val="004E56D4"/>
    <w:rsid w:val="004E7CE3"/>
    <w:rsid w:val="004F44B2"/>
    <w:rsid w:val="005040B5"/>
    <w:rsid w:val="00505F22"/>
    <w:rsid w:val="00520459"/>
    <w:rsid w:val="0052280F"/>
    <w:rsid w:val="0052622F"/>
    <w:rsid w:val="00532411"/>
    <w:rsid w:val="005360EA"/>
    <w:rsid w:val="005367EB"/>
    <w:rsid w:val="005438F5"/>
    <w:rsid w:val="0054453D"/>
    <w:rsid w:val="00544CE5"/>
    <w:rsid w:val="00570D35"/>
    <w:rsid w:val="00573873"/>
    <w:rsid w:val="0057414E"/>
    <w:rsid w:val="00575400"/>
    <w:rsid w:val="00575BC6"/>
    <w:rsid w:val="005827B7"/>
    <w:rsid w:val="0058395C"/>
    <w:rsid w:val="00592E5B"/>
    <w:rsid w:val="005942C6"/>
    <w:rsid w:val="005951DD"/>
    <w:rsid w:val="0059542E"/>
    <w:rsid w:val="005B1CF8"/>
    <w:rsid w:val="005C0829"/>
    <w:rsid w:val="005C2A27"/>
    <w:rsid w:val="005C777E"/>
    <w:rsid w:val="005D34AE"/>
    <w:rsid w:val="005D71D0"/>
    <w:rsid w:val="005E476B"/>
    <w:rsid w:val="005F2A4F"/>
    <w:rsid w:val="005F2D6D"/>
    <w:rsid w:val="006022C4"/>
    <w:rsid w:val="00607E7B"/>
    <w:rsid w:val="00626CE1"/>
    <w:rsid w:val="00636053"/>
    <w:rsid w:val="00636D26"/>
    <w:rsid w:val="0065187F"/>
    <w:rsid w:val="00651F02"/>
    <w:rsid w:val="00662409"/>
    <w:rsid w:val="00687EA1"/>
    <w:rsid w:val="00696286"/>
    <w:rsid w:val="006A6B4A"/>
    <w:rsid w:val="006C331E"/>
    <w:rsid w:val="006D6341"/>
    <w:rsid w:val="006E3294"/>
    <w:rsid w:val="006E5824"/>
    <w:rsid w:val="006E6A94"/>
    <w:rsid w:val="006F0B2C"/>
    <w:rsid w:val="006F2C70"/>
    <w:rsid w:val="00705CE0"/>
    <w:rsid w:val="00705F53"/>
    <w:rsid w:val="00715774"/>
    <w:rsid w:val="00741D00"/>
    <w:rsid w:val="00770FF5"/>
    <w:rsid w:val="007840F1"/>
    <w:rsid w:val="007A182A"/>
    <w:rsid w:val="007A2843"/>
    <w:rsid w:val="007B5767"/>
    <w:rsid w:val="007B779B"/>
    <w:rsid w:val="007C255C"/>
    <w:rsid w:val="007C73E8"/>
    <w:rsid w:val="007D112A"/>
    <w:rsid w:val="007D2568"/>
    <w:rsid w:val="007D2A74"/>
    <w:rsid w:val="007D64E2"/>
    <w:rsid w:val="007D76AE"/>
    <w:rsid w:val="007E120E"/>
    <w:rsid w:val="007E6D72"/>
    <w:rsid w:val="007F11DF"/>
    <w:rsid w:val="007F792A"/>
    <w:rsid w:val="007F7DE4"/>
    <w:rsid w:val="00807C4D"/>
    <w:rsid w:val="00825F22"/>
    <w:rsid w:val="0082750B"/>
    <w:rsid w:val="00831AB6"/>
    <w:rsid w:val="00835840"/>
    <w:rsid w:val="00840922"/>
    <w:rsid w:val="0084665B"/>
    <w:rsid w:val="00852B92"/>
    <w:rsid w:val="008535AF"/>
    <w:rsid w:val="00854B56"/>
    <w:rsid w:val="00857358"/>
    <w:rsid w:val="00857F13"/>
    <w:rsid w:val="00874095"/>
    <w:rsid w:val="00875C23"/>
    <w:rsid w:val="00884C98"/>
    <w:rsid w:val="00885422"/>
    <w:rsid w:val="008A20F3"/>
    <w:rsid w:val="008A2648"/>
    <w:rsid w:val="008A38D0"/>
    <w:rsid w:val="008A4A43"/>
    <w:rsid w:val="008B6E5A"/>
    <w:rsid w:val="008C6511"/>
    <w:rsid w:val="008D2216"/>
    <w:rsid w:val="008D6C9F"/>
    <w:rsid w:val="008E0F37"/>
    <w:rsid w:val="008E5005"/>
    <w:rsid w:val="008F1B18"/>
    <w:rsid w:val="008F340D"/>
    <w:rsid w:val="008F53F5"/>
    <w:rsid w:val="00904906"/>
    <w:rsid w:val="00905141"/>
    <w:rsid w:val="00905F7A"/>
    <w:rsid w:val="009112F9"/>
    <w:rsid w:val="00913BEA"/>
    <w:rsid w:val="00916B67"/>
    <w:rsid w:val="0092142C"/>
    <w:rsid w:val="0092299D"/>
    <w:rsid w:val="009244C1"/>
    <w:rsid w:val="009276D4"/>
    <w:rsid w:val="0093368A"/>
    <w:rsid w:val="00936C61"/>
    <w:rsid w:val="009416D7"/>
    <w:rsid w:val="00941DBE"/>
    <w:rsid w:val="009443D8"/>
    <w:rsid w:val="00964F81"/>
    <w:rsid w:val="00967100"/>
    <w:rsid w:val="009750DF"/>
    <w:rsid w:val="00984DA1"/>
    <w:rsid w:val="00993931"/>
    <w:rsid w:val="00996727"/>
    <w:rsid w:val="009A1E41"/>
    <w:rsid w:val="009B049E"/>
    <w:rsid w:val="009C1532"/>
    <w:rsid w:val="009D3499"/>
    <w:rsid w:val="009E05C8"/>
    <w:rsid w:val="009E2487"/>
    <w:rsid w:val="009E2CC5"/>
    <w:rsid w:val="009E3151"/>
    <w:rsid w:val="009E5A1A"/>
    <w:rsid w:val="009F7D9D"/>
    <w:rsid w:val="00A10B42"/>
    <w:rsid w:val="00A17F4A"/>
    <w:rsid w:val="00A17F6C"/>
    <w:rsid w:val="00A41A88"/>
    <w:rsid w:val="00A54A33"/>
    <w:rsid w:val="00A6004F"/>
    <w:rsid w:val="00A67ED1"/>
    <w:rsid w:val="00A702D0"/>
    <w:rsid w:val="00A721AC"/>
    <w:rsid w:val="00A7507F"/>
    <w:rsid w:val="00A8763A"/>
    <w:rsid w:val="00AA0D10"/>
    <w:rsid w:val="00AA257F"/>
    <w:rsid w:val="00AB2E53"/>
    <w:rsid w:val="00AC1864"/>
    <w:rsid w:val="00AD1FD0"/>
    <w:rsid w:val="00AE327F"/>
    <w:rsid w:val="00AE7A81"/>
    <w:rsid w:val="00B131B3"/>
    <w:rsid w:val="00B218D4"/>
    <w:rsid w:val="00B303A5"/>
    <w:rsid w:val="00B34DA6"/>
    <w:rsid w:val="00B408A5"/>
    <w:rsid w:val="00B45A90"/>
    <w:rsid w:val="00B52355"/>
    <w:rsid w:val="00B55126"/>
    <w:rsid w:val="00B55E57"/>
    <w:rsid w:val="00B73BCE"/>
    <w:rsid w:val="00B815F8"/>
    <w:rsid w:val="00B872A8"/>
    <w:rsid w:val="00BA03B5"/>
    <w:rsid w:val="00BA5E79"/>
    <w:rsid w:val="00BB4A8B"/>
    <w:rsid w:val="00BB70E7"/>
    <w:rsid w:val="00BD6923"/>
    <w:rsid w:val="00BE2AD0"/>
    <w:rsid w:val="00BE7FAB"/>
    <w:rsid w:val="00C06917"/>
    <w:rsid w:val="00C109B1"/>
    <w:rsid w:val="00C1163B"/>
    <w:rsid w:val="00C22BD6"/>
    <w:rsid w:val="00C22F8F"/>
    <w:rsid w:val="00C23E0A"/>
    <w:rsid w:val="00C251AD"/>
    <w:rsid w:val="00C334FA"/>
    <w:rsid w:val="00C55673"/>
    <w:rsid w:val="00C5768C"/>
    <w:rsid w:val="00C61951"/>
    <w:rsid w:val="00C648CE"/>
    <w:rsid w:val="00C7618D"/>
    <w:rsid w:val="00C830C0"/>
    <w:rsid w:val="00C831B8"/>
    <w:rsid w:val="00C97B11"/>
    <w:rsid w:val="00C97C64"/>
    <w:rsid w:val="00CA3C67"/>
    <w:rsid w:val="00CA56F5"/>
    <w:rsid w:val="00CA5CD2"/>
    <w:rsid w:val="00CA65FD"/>
    <w:rsid w:val="00CB2063"/>
    <w:rsid w:val="00CB4E53"/>
    <w:rsid w:val="00CC6238"/>
    <w:rsid w:val="00CE1944"/>
    <w:rsid w:val="00CF0661"/>
    <w:rsid w:val="00CF6648"/>
    <w:rsid w:val="00D04F98"/>
    <w:rsid w:val="00D11C0D"/>
    <w:rsid w:val="00D1576A"/>
    <w:rsid w:val="00D21733"/>
    <w:rsid w:val="00D21B3B"/>
    <w:rsid w:val="00D242A7"/>
    <w:rsid w:val="00D3503F"/>
    <w:rsid w:val="00D363A1"/>
    <w:rsid w:val="00D36EE7"/>
    <w:rsid w:val="00D4493C"/>
    <w:rsid w:val="00D5410B"/>
    <w:rsid w:val="00D547E6"/>
    <w:rsid w:val="00D6052F"/>
    <w:rsid w:val="00D61854"/>
    <w:rsid w:val="00D74BD7"/>
    <w:rsid w:val="00D83170"/>
    <w:rsid w:val="00D86387"/>
    <w:rsid w:val="00D9782D"/>
    <w:rsid w:val="00DA0A3A"/>
    <w:rsid w:val="00DA0E53"/>
    <w:rsid w:val="00DA26C1"/>
    <w:rsid w:val="00DA5DE1"/>
    <w:rsid w:val="00DB4DC3"/>
    <w:rsid w:val="00DB6E61"/>
    <w:rsid w:val="00DD25D1"/>
    <w:rsid w:val="00DD281A"/>
    <w:rsid w:val="00DD30AF"/>
    <w:rsid w:val="00DD4178"/>
    <w:rsid w:val="00DE20F5"/>
    <w:rsid w:val="00DE63CE"/>
    <w:rsid w:val="00DF10BF"/>
    <w:rsid w:val="00DF41B5"/>
    <w:rsid w:val="00E0132D"/>
    <w:rsid w:val="00E05267"/>
    <w:rsid w:val="00E06245"/>
    <w:rsid w:val="00E34416"/>
    <w:rsid w:val="00E35468"/>
    <w:rsid w:val="00E35ACC"/>
    <w:rsid w:val="00E43258"/>
    <w:rsid w:val="00E47E65"/>
    <w:rsid w:val="00E506DF"/>
    <w:rsid w:val="00E51D9B"/>
    <w:rsid w:val="00E53615"/>
    <w:rsid w:val="00E660A0"/>
    <w:rsid w:val="00E872DB"/>
    <w:rsid w:val="00E87E0F"/>
    <w:rsid w:val="00E93086"/>
    <w:rsid w:val="00E95AB9"/>
    <w:rsid w:val="00EA48BA"/>
    <w:rsid w:val="00EA5358"/>
    <w:rsid w:val="00EB08C0"/>
    <w:rsid w:val="00EB1EE5"/>
    <w:rsid w:val="00EB3436"/>
    <w:rsid w:val="00ED16CC"/>
    <w:rsid w:val="00ED170F"/>
    <w:rsid w:val="00ED1AA9"/>
    <w:rsid w:val="00ED1F53"/>
    <w:rsid w:val="00ED701C"/>
    <w:rsid w:val="00EE363A"/>
    <w:rsid w:val="00EE51CC"/>
    <w:rsid w:val="00EF6455"/>
    <w:rsid w:val="00EF7B4D"/>
    <w:rsid w:val="00F211EF"/>
    <w:rsid w:val="00F227B1"/>
    <w:rsid w:val="00F37EBE"/>
    <w:rsid w:val="00F44D02"/>
    <w:rsid w:val="00F50715"/>
    <w:rsid w:val="00F5462C"/>
    <w:rsid w:val="00F56A7B"/>
    <w:rsid w:val="00F63103"/>
    <w:rsid w:val="00F64AAB"/>
    <w:rsid w:val="00F72FC5"/>
    <w:rsid w:val="00F74FA6"/>
    <w:rsid w:val="00F77879"/>
    <w:rsid w:val="00FA4ACB"/>
    <w:rsid w:val="00FA515C"/>
    <w:rsid w:val="00FC385E"/>
    <w:rsid w:val="00FC4706"/>
    <w:rsid w:val="00FC7026"/>
    <w:rsid w:val="00FD1603"/>
    <w:rsid w:val="00FD3144"/>
    <w:rsid w:val="00FE3646"/>
    <w:rsid w:val="00FE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5AB9"/>
    <w:pPr>
      <w:spacing w:line="260" w:lineRule="atLeast"/>
    </w:pPr>
    <w:rPr>
      <w:rFonts w:eastAsiaTheme="minorHAnsi" w:cstheme="minorBidi"/>
      <w:sz w:val="22"/>
      <w:lang w:eastAsia="en-US"/>
    </w:rPr>
  </w:style>
  <w:style w:type="paragraph" w:styleId="Heading1">
    <w:name w:val="heading 1"/>
    <w:next w:val="Heading2"/>
    <w:autoRedefine/>
    <w:qFormat/>
    <w:rsid w:val="00A17F6C"/>
    <w:pPr>
      <w:keepNext/>
      <w:keepLines/>
      <w:ind w:left="1134" w:hanging="1134"/>
      <w:outlineLvl w:val="0"/>
    </w:pPr>
    <w:rPr>
      <w:b/>
      <w:bCs/>
      <w:kern w:val="28"/>
      <w:sz w:val="36"/>
      <w:szCs w:val="32"/>
    </w:rPr>
  </w:style>
  <w:style w:type="paragraph" w:styleId="Heading2">
    <w:name w:val="heading 2"/>
    <w:basedOn w:val="Heading1"/>
    <w:next w:val="Heading3"/>
    <w:autoRedefine/>
    <w:qFormat/>
    <w:rsid w:val="00A17F6C"/>
    <w:pPr>
      <w:spacing w:before="280"/>
      <w:outlineLvl w:val="1"/>
    </w:pPr>
    <w:rPr>
      <w:bCs w:val="0"/>
      <w:iCs/>
      <w:sz w:val="32"/>
      <w:szCs w:val="28"/>
    </w:rPr>
  </w:style>
  <w:style w:type="paragraph" w:styleId="Heading3">
    <w:name w:val="heading 3"/>
    <w:basedOn w:val="Heading1"/>
    <w:next w:val="Heading4"/>
    <w:autoRedefine/>
    <w:qFormat/>
    <w:rsid w:val="00A17F6C"/>
    <w:pPr>
      <w:spacing w:before="240"/>
      <w:outlineLvl w:val="2"/>
    </w:pPr>
    <w:rPr>
      <w:bCs w:val="0"/>
      <w:sz w:val="28"/>
      <w:szCs w:val="26"/>
    </w:rPr>
  </w:style>
  <w:style w:type="paragraph" w:styleId="Heading4">
    <w:name w:val="heading 4"/>
    <w:basedOn w:val="Heading1"/>
    <w:next w:val="Heading5"/>
    <w:autoRedefine/>
    <w:qFormat/>
    <w:rsid w:val="00A17F6C"/>
    <w:pPr>
      <w:spacing w:before="220"/>
      <w:outlineLvl w:val="3"/>
    </w:pPr>
    <w:rPr>
      <w:bCs w:val="0"/>
      <w:sz w:val="26"/>
      <w:szCs w:val="28"/>
    </w:rPr>
  </w:style>
  <w:style w:type="paragraph" w:styleId="Heading5">
    <w:name w:val="heading 5"/>
    <w:basedOn w:val="Heading1"/>
    <w:next w:val="subsection"/>
    <w:autoRedefine/>
    <w:qFormat/>
    <w:rsid w:val="00A17F6C"/>
    <w:pPr>
      <w:spacing w:before="280"/>
      <w:outlineLvl w:val="4"/>
    </w:pPr>
    <w:rPr>
      <w:bCs w:val="0"/>
      <w:iCs/>
      <w:sz w:val="24"/>
      <w:szCs w:val="26"/>
    </w:rPr>
  </w:style>
  <w:style w:type="paragraph" w:styleId="Heading6">
    <w:name w:val="heading 6"/>
    <w:basedOn w:val="Heading1"/>
    <w:next w:val="Heading7"/>
    <w:autoRedefine/>
    <w:qFormat/>
    <w:rsid w:val="00A17F6C"/>
    <w:pPr>
      <w:outlineLvl w:val="5"/>
    </w:pPr>
    <w:rPr>
      <w:rFonts w:ascii="Arial" w:hAnsi="Arial" w:cs="Arial"/>
      <w:bCs w:val="0"/>
      <w:sz w:val="32"/>
      <w:szCs w:val="22"/>
    </w:rPr>
  </w:style>
  <w:style w:type="paragraph" w:styleId="Heading7">
    <w:name w:val="heading 7"/>
    <w:basedOn w:val="Heading6"/>
    <w:next w:val="Normal"/>
    <w:autoRedefine/>
    <w:qFormat/>
    <w:rsid w:val="00A17F6C"/>
    <w:pPr>
      <w:spacing w:before="280"/>
      <w:outlineLvl w:val="6"/>
    </w:pPr>
    <w:rPr>
      <w:sz w:val="28"/>
    </w:rPr>
  </w:style>
  <w:style w:type="paragraph" w:styleId="Heading8">
    <w:name w:val="heading 8"/>
    <w:basedOn w:val="Heading6"/>
    <w:next w:val="Normal"/>
    <w:autoRedefine/>
    <w:qFormat/>
    <w:rsid w:val="00A17F6C"/>
    <w:pPr>
      <w:spacing w:before="240"/>
      <w:outlineLvl w:val="7"/>
    </w:pPr>
    <w:rPr>
      <w:iCs/>
      <w:sz w:val="26"/>
    </w:rPr>
  </w:style>
  <w:style w:type="paragraph" w:styleId="Heading9">
    <w:name w:val="heading 9"/>
    <w:basedOn w:val="Heading1"/>
    <w:next w:val="Normal"/>
    <w:autoRedefine/>
    <w:qFormat/>
    <w:rsid w:val="00A17F6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E95AB9"/>
  </w:style>
  <w:style w:type="paragraph" w:customStyle="1" w:styleId="BoxHeadBold">
    <w:name w:val="BoxHeadBold"/>
    <w:aliases w:val="bhb"/>
    <w:basedOn w:val="BoxText"/>
    <w:next w:val="BoxText"/>
    <w:qFormat/>
    <w:rsid w:val="00E95AB9"/>
    <w:rPr>
      <w:b/>
    </w:rPr>
  </w:style>
  <w:style w:type="paragraph" w:customStyle="1" w:styleId="BoxList">
    <w:name w:val="BoxList"/>
    <w:aliases w:val="bl"/>
    <w:basedOn w:val="BoxText"/>
    <w:qFormat/>
    <w:rsid w:val="00E95AB9"/>
    <w:pPr>
      <w:ind w:left="1559" w:hanging="425"/>
    </w:pPr>
  </w:style>
  <w:style w:type="paragraph" w:customStyle="1" w:styleId="BoxPara">
    <w:name w:val="BoxPara"/>
    <w:aliases w:val="bp"/>
    <w:basedOn w:val="BoxText"/>
    <w:qFormat/>
    <w:rsid w:val="00E95AB9"/>
    <w:pPr>
      <w:tabs>
        <w:tab w:val="right" w:pos="2268"/>
      </w:tabs>
      <w:ind w:left="2552" w:hanging="1418"/>
    </w:pPr>
  </w:style>
  <w:style w:type="paragraph" w:customStyle="1" w:styleId="BoxText">
    <w:name w:val="BoxText"/>
    <w:aliases w:val="bt"/>
    <w:basedOn w:val="OPCParaBase"/>
    <w:qFormat/>
    <w:rsid w:val="00E95AB9"/>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E95AB9"/>
  </w:style>
  <w:style w:type="character" w:customStyle="1" w:styleId="CharAmPartText">
    <w:name w:val="CharAmPartText"/>
    <w:basedOn w:val="OPCCharBase"/>
    <w:uiPriority w:val="1"/>
    <w:qFormat/>
    <w:rsid w:val="00E95AB9"/>
  </w:style>
  <w:style w:type="character" w:customStyle="1" w:styleId="CharAmSchNo">
    <w:name w:val="CharAmSchNo"/>
    <w:basedOn w:val="OPCCharBase"/>
    <w:uiPriority w:val="1"/>
    <w:qFormat/>
    <w:rsid w:val="00E95AB9"/>
  </w:style>
  <w:style w:type="character" w:customStyle="1" w:styleId="CharAmSchText">
    <w:name w:val="CharAmSchText"/>
    <w:basedOn w:val="OPCCharBase"/>
    <w:uiPriority w:val="1"/>
    <w:qFormat/>
    <w:rsid w:val="00E95AB9"/>
  </w:style>
  <w:style w:type="character" w:customStyle="1" w:styleId="CharBoldItalic">
    <w:name w:val="CharBoldItalic"/>
    <w:basedOn w:val="OPCCharBase"/>
    <w:uiPriority w:val="1"/>
    <w:qFormat/>
    <w:rsid w:val="00E95AB9"/>
    <w:rPr>
      <w:b/>
      <w:i/>
    </w:rPr>
  </w:style>
  <w:style w:type="character" w:customStyle="1" w:styleId="CharChapNo">
    <w:name w:val="CharChapNo"/>
    <w:basedOn w:val="OPCCharBase"/>
    <w:qFormat/>
    <w:rsid w:val="00E95AB9"/>
  </w:style>
  <w:style w:type="character" w:customStyle="1" w:styleId="CharChapText">
    <w:name w:val="CharChapText"/>
    <w:basedOn w:val="OPCCharBase"/>
    <w:qFormat/>
    <w:rsid w:val="00E95AB9"/>
  </w:style>
  <w:style w:type="character" w:customStyle="1" w:styleId="CharDivNo">
    <w:name w:val="CharDivNo"/>
    <w:basedOn w:val="OPCCharBase"/>
    <w:qFormat/>
    <w:rsid w:val="00E95AB9"/>
  </w:style>
  <w:style w:type="character" w:customStyle="1" w:styleId="CharDivText">
    <w:name w:val="CharDivText"/>
    <w:basedOn w:val="OPCCharBase"/>
    <w:qFormat/>
    <w:rsid w:val="00E95AB9"/>
  </w:style>
  <w:style w:type="character" w:customStyle="1" w:styleId="CharItalic">
    <w:name w:val="CharItalic"/>
    <w:basedOn w:val="OPCCharBase"/>
    <w:uiPriority w:val="1"/>
    <w:qFormat/>
    <w:rsid w:val="00E95AB9"/>
    <w:rPr>
      <w:i/>
    </w:rPr>
  </w:style>
  <w:style w:type="character" w:customStyle="1" w:styleId="CharPartNo">
    <w:name w:val="CharPartNo"/>
    <w:basedOn w:val="OPCCharBase"/>
    <w:qFormat/>
    <w:rsid w:val="00E95AB9"/>
  </w:style>
  <w:style w:type="character" w:customStyle="1" w:styleId="CharPartText">
    <w:name w:val="CharPartText"/>
    <w:basedOn w:val="OPCCharBase"/>
    <w:qFormat/>
    <w:rsid w:val="00E95AB9"/>
  </w:style>
  <w:style w:type="character" w:customStyle="1" w:styleId="CharSectno">
    <w:name w:val="CharSectno"/>
    <w:basedOn w:val="OPCCharBase"/>
    <w:qFormat/>
    <w:rsid w:val="00E95AB9"/>
  </w:style>
  <w:style w:type="character" w:customStyle="1" w:styleId="CharSubdNo">
    <w:name w:val="CharSubdNo"/>
    <w:basedOn w:val="OPCCharBase"/>
    <w:uiPriority w:val="1"/>
    <w:qFormat/>
    <w:rsid w:val="00E95AB9"/>
  </w:style>
  <w:style w:type="character" w:customStyle="1" w:styleId="CharSubdText">
    <w:name w:val="CharSubdText"/>
    <w:basedOn w:val="OPCCharBase"/>
    <w:uiPriority w:val="1"/>
    <w:qFormat/>
    <w:rsid w:val="00E95AB9"/>
  </w:style>
  <w:style w:type="paragraph" w:customStyle="1" w:styleId="Blocks">
    <w:name w:val="Blocks"/>
    <w:aliases w:val="bb"/>
    <w:basedOn w:val="OPCParaBase"/>
    <w:qFormat/>
    <w:rsid w:val="00E95AB9"/>
    <w:pPr>
      <w:spacing w:line="240" w:lineRule="auto"/>
    </w:pPr>
    <w:rPr>
      <w:sz w:val="24"/>
    </w:rPr>
  </w:style>
  <w:style w:type="paragraph" w:customStyle="1" w:styleId="BoxHeadItalic">
    <w:name w:val="BoxHeadItalic"/>
    <w:aliases w:val="bhi"/>
    <w:basedOn w:val="BoxText"/>
    <w:next w:val="BoxStep"/>
    <w:qFormat/>
    <w:rsid w:val="00E95AB9"/>
    <w:rPr>
      <w:i/>
    </w:rPr>
  </w:style>
  <w:style w:type="paragraph" w:customStyle="1" w:styleId="BoxNote">
    <w:name w:val="BoxNote"/>
    <w:aliases w:val="bn"/>
    <w:basedOn w:val="BoxText"/>
    <w:qFormat/>
    <w:rsid w:val="00E95AB9"/>
    <w:pPr>
      <w:tabs>
        <w:tab w:val="left" w:pos="1985"/>
      </w:tabs>
      <w:spacing w:before="122" w:line="198" w:lineRule="exact"/>
      <w:ind w:left="2948" w:hanging="1814"/>
    </w:pPr>
    <w:rPr>
      <w:sz w:val="18"/>
    </w:rPr>
  </w:style>
  <w:style w:type="paragraph" w:customStyle="1" w:styleId="BoxStep">
    <w:name w:val="BoxStep"/>
    <w:aliases w:val="bs"/>
    <w:basedOn w:val="BoxText"/>
    <w:qFormat/>
    <w:rsid w:val="00E95AB9"/>
    <w:pPr>
      <w:ind w:left="1985" w:hanging="851"/>
    </w:pPr>
  </w:style>
  <w:style w:type="paragraph" w:customStyle="1" w:styleId="Definition">
    <w:name w:val="Definition"/>
    <w:aliases w:val="dd"/>
    <w:basedOn w:val="OPCParaBase"/>
    <w:rsid w:val="00E95AB9"/>
    <w:pPr>
      <w:spacing w:before="180" w:line="240" w:lineRule="auto"/>
      <w:ind w:left="1134"/>
    </w:pPr>
  </w:style>
  <w:style w:type="paragraph" w:customStyle="1" w:styleId="House">
    <w:name w:val="House"/>
    <w:basedOn w:val="OPCParaBase"/>
    <w:rsid w:val="00E95AB9"/>
    <w:pPr>
      <w:spacing w:line="240" w:lineRule="auto"/>
    </w:pPr>
    <w:rPr>
      <w:sz w:val="28"/>
    </w:rPr>
  </w:style>
  <w:style w:type="paragraph" w:customStyle="1" w:styleId="paragraph">
    <w:name w:val="paragraph"/>
    <w:aliases w:val="a"/>
    <w:basedOn w:val="OPCParaBase"/>
    <w:link w:val="paragraphChar"/>
    <w:rsid w:val="00E95AB9"/>
    <w:pPr>
      <w:tabs>
        <w:tab w:val="right" w:pos="1531"/>
      </w:tabs>
      <w:spacing w:before="40" w:line="240" w:lineRule="auto"/>
      <w:ind w:left="1644" w:hanging="1644"/>
    </w:pPr>
  </w:style>
  <w:style w:type="paragraph" w:customStyle="1" w:styleId="paragraphsub">
    <w:name w:val="paragraph(sub)"/>
    <w:aliases w:val="aa"/>
    <w:basedOn w:val="OPCParaBase"/>
    <w:rsid w:val="00E95AB9"/>
    <w:pPr>
      <w:tabs>
        <w:tab w:val="right" w:pos="1985"/>
      </w:tabs>
      <w:spacing w:before="40" w:line="240" w:lineRule="auto"/>
      <w:ind w:left="2098" w:hanging="2098"/>
    </w:pPr>
  </w:style>
  <w:style w:type="paragraph" w:customStyle="1" w:styleId="Formula">
    <w:name w:val="Formula"/>
    <w:basedOn w:val="OPCParaBase"/>
    <w:rsid w:val="00E95AB9"/>
    <w:pPr>
      <w:spacing w:line="240" w:lineRule="auto"/>
      <w:ind w:left="1134"/>
    </w:pPr>
    <w:rPr>
      <w:sz w:val="20"/>
    </w:rPr>
  </w:style>
  <w:style w:type="paragraph" w:customStyle="1" w:styleId="paragraphsub-sub">
    <w:name w:val="paragraph(sub-sub)"/>
    <w:aliases w:val="aaa"/>
    <w:basedOn w:val="OPCParaBase"/>
    <w:rsid w:val="00E95AB9"/>
    <w:pPr>
      <w:tabs>
        <w:tab w:val="right" w:pos="2722"/>
      </w:tabs>
      <w:spacing w:before="40" w:line="240" w:lineRule="auto"/>
      <w:ind w:left="2835" w:hanging="2835"/>
    </w:pPr>
  </w:style>
  <w:style w:type="paragraph" w:customStyle="1" w:styleId="Item">
    <w:name w:val="Item"/>
    <w:aliases w:val="i"/>
    <w:basedOn w:val="OPCParaBase"/>
    <w:next w:val="ItemHead"/>
    <w:rsid w:val="00E95AB9"/>
    <w:pPr>
      <w:keepLines/>
      <w:spacing w:before="80" w:line="240" w:lineRule="auto"/>
      <w:ind w:left="709"/>
    </w:pPr>
  </w:style>
  <w:style w:type="paragraph" w:customStyle="1" w:styleId="ItemHead">
    <w:name w:val="ItemHead"/>
    <w:aliases w:val="ih"/>
    <w:basedOn w:val="OPCParaBase"/>
    <w:next w:val="Item"/>
    <w:link w:val="ItemHeadChar"/>
    <w:rsid w:val="00E95AB9"/>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E95AB9"/>
    <w:pPr>
      <w:spacing w:before="240" w:line="240" w:lineRule="auto"/>
      <w:ind w:left="284" w:hanging="284"/>
    </w:pPr>
    <w:rPr>
      <w:i/>
      <w:sz w:val="24"/>
    </w:rPr>
  </w:style>
  <w:style w:type="paragraph" w:customStyle="1" w:styleId="notepara">
    <w:name w:val="note(para)"/>
    <w:aliases w:val="na"/>
    <w:basedOn w:val="OPCParaBase"/>
    <w:rsid w:val="00E95AB9"/>
    <w:pPr>
      <w:spacing w:before="40" w:line="198" w:lineRule="exact"/>
      <w:ind w:left="2354" w:hanging="369"/>
    </w:pPr>
    <w:rPr>
      <w:sz w:val="18"/>
    </w:rPr>
  </w:style>
  <w:style w:type="paragraph" w:customStyle="1" w:styleId="LongT">
    <w:name w:val="LongT"/>
    <w:basedOn w:val="OPCParaBase"/>
    <w:rsid w:val="00E95AB9"/>
    <w:pPr>
      <w:spacing w:line="240" w:lineRule="auto"/>
    </w:pPr>
    <w:rPr>
      <w:b/>
      <w:sz w:val="32"/>
    </w:rPr>
  </w:style>
  <w:style w:type="paragraph" w:customStyle="1" w:styleId="notemargin">
    <w:name w:val="note(margin)"/>
    <w:aliases w:val="nm"/>
    <w:basedOn w:val="OPCParaBase"/>
    <w:rsid w:val="00E95AB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95AB9"/>
    <w:pPr>
      <w:spacing w:line="240" w:lineRule="auto"/>
      <w:jc w:val="right"/>
    </w:pPr>
    <w:rPr>
      <w:rFonts w:ascii="Arial" w:hAnsi="Arial"/>
      <w:b/>
      <w:i/>
    </w:rPr>
  </w:style>
  <w:style w:type="paragraph" w:customStyle="1" w:styleId="Page1">
    <w:name w:val="Page1"/>
    <w:basedOn w:val="OPCParaBase"/>
    <w:rsid w:val="00E95AB9"/>
    <w:pPr>
      <w:spacing w:before="5600" w:line="240" w:lineRule="auto"/>
    </w:pPr>
    <w:rPr>
      <w:b/>
      <w:sz w:val="32"/>
    </w:rPr>
  </w:style>
  <w:style w:type="paragraph" w:customStyle="1" w:styleId="SOText">
    <w:name w:val="SO Text"/>
    <w:aliases w:val="sot"/>
    <w:link w:val="SOTextChar"/>
    <w:rsid w:val="00E95A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E95AB9"/>
    <w:pPr>
      <w:tabs>
        <w:tab w:val="left" w:pos="2977"/>
      </w:tabs>
      <w:spacing w:before="180" w:line="240" w:lineRule="auto"/>
      <w:ind w:left="1985" w:hanging="851"/>
    </w:pPr>
  </w:style>
  <w:style w:type="paragraph" w:customStyle="1" w:styleId="Portfolio">
    <w:name w:val="Portfolio"/>
    <w:basedOn w:val="OPCParaBase"/>
    <w:rsid w:val="00E95AB9"/>
    <w:pPr>
      <w:spacing w:line="240" w:lineRule="auto"/>
    </w:pPr>
    <w:rPr>
      <w:i/>
      <w:sz w:val="20"/>
    </w:rPr>
  </w:style>
  <w:style w:type="paragraph" w:customStyle="1" w:styleId="Reading">
    <w:name w:val="Reading"/>
    <w:basedOn w:val="OPCParaBase"/>
    <w:rsid w:val="00E95AB9"/>
    <w:pPr>
      <w:spacing w:line="240" w:lineRule="auto"/>
    </w:pPr>
    <w:rPr>
      <w:i/>
      <w:sz w:val="20"/>
    </w:rPr>
  </w:style>
  <w:style w:type="character" w:customStyle="1" w:styleId="SOTextChar">
    <w:name w:val="SO Text Char"/>
    <w:aliases w:val="sot Char"/>
    <w:basedOn w:val="DefaultParagraphFont"/>
    <w:link w:val="SOText"/>
    <w:rsid w:val="00E95AB9"/>
    <w:rPr>
      <w:rFonts w:eastAsiaTheme="minorHAnsi" w:cstheme="minorBidi"/>
      <w:sz w:val="22"/>
      <w:lang w:eastAsia="en-US"/>
    </w:rPr>
  </w:style>
  <w:style w:type="paragraph" w:customStyle="1" w:styleId="ShortT">
    <w:name w:val="ShortT"/>
    <w:basedOn w:val="OPCParaBase"/>
    <w:next w:val="Normal"/>
    <w:qFormat/>
    <w:rsid w:val="00E95AB9"/>
    <w:pPr>
      <w:spacing w:line="240" w:lineRule="auto"/>
    </w:pPr>
    <w:rPr>
      <w:b/>
      <w:sz w:val="40"/>
    </w:rPr>
  </w:style>
  <w:style w:type="paragraph" w:customStyle="1" w:styleId="Sponsor">
    <w:name w:val="Sponsor"/>
    <w:basedOn w:val="OPCParaBase"/>
    <w:rsid w:val="00E95AB9"/>
    <w:pPr>
      <w:spacing w:line="240" w:lineRule="auto"/>
    </w:pPr>
    <w:rPr>
      <w:i/>
    </w:rPr>
  </w:style>
  <w:style w:type="paragraph" w:customStyle="1" w:styleId="Subitem">
    <w:name w:val="Subitem"/>
    <w:aliases w:val="iss"/>
    <w:basedOn w:val="OPCParaBase"/>
    <w:rsid w:val="00E95AB9"/>
    <w:pPr>
      <w:spacing w:before="180" w:line="240" w:lineRule="auto"/>
      <w:ind w:left="709" w:hanging="709"/>
    </w:pPr>
  </w:style>
  <w:style w:type="paragraph" w:customStyle="1" w:styleId="subsection">
    <w:name w:val="subsection"/>
    <w:aliases w:val="ss"/>
    <w:basedOn w:val="OPCParaBase"/>
    <w:link w:val="subsectionChar"/>
    <w:rsid w:val="00E95AB9"/>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E95AB9"/>
    <w:pPr>
      <w:keepNext/>
      <w:keepLines/>
      <w:spacing w:before="240" w:line="240" w:lineRule="auto"/>
      <w:ind w:left="1134"/>
    </w:pPr>
    <w:rPr>
      <w:i/>
    </w:rPr>
  </w:style>
  <w:style w:type="paragraph" w:customStyle="1" w:styleId="Tablea">
    <w:name w:val="Table(a)"/>
    <w:aliases w:val="ta"/>
    <w:basedOn w:val="OPCParaBase"/>
    <w:rsid w:val="00E95AB9"/>
    <w:pPr>
      <w:spacing w:before="60" w:line="240" w:lineRule="auto"/>
      <w:ind w:left="284" w:hanging="284"/>
    </w:pPr>
    <w:rPr>
      <w:sz w:val="20"/>
    </w:rPr>
  </w:style>
  <w:style w:type="paragraph" w:customStyle="1" w:styleId="Tablei">
    <w:name w:val="Table(i)"/>
    <w:aliases w:val="taa"/>
    <w:basedOn w:val="OPCParaBase"/>
    <w:rsid w:val="00E95AB9"/>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E95AB9"/>
    <w:pPr>
      <w:spacing w:before="122" w:line="198" w:lineRule="exact"/>
      <w:ind w:left="1843" w:hanging="709"/>
    </w:pPr>
    <w:rPr>
      <w:sz w:val="18"/>
    </w:rPr>
  </w:style>
  <w:style w:type="paragraph" w:customStyle="1" w:styleId="TLPnoteright">
    <w:name w:val="TLPnote(right)"/>
    <w:aliases w:val="nr"/>
    <w:basedOn w:val="OPCParaBase"/>
    <w:rsid w:val="00E95AB9"/>
    <w:pPr>
      <w:spacing w:before="122" w:line="198" w:lineRule="exact"/>
      <w:ind w:left="1985" w:hanging="851"/>
      <w:jc w:val="right"/>
    </w:pPr>
    <w:rPr>
      <w:sz w:val="18"/>
    </w:rPr>
  </w:style>
  <w:style w:type="paragraph" w:customStyle="1" w:styleId="notetext">
    <w:name w:val="note(text)"/>
    <w:aliases w:val="n"/>
    <w:basedOn w:val="OPCParaBase"/>
    <w:link w:val="notetextChar"/>
    <w:rsid w:val="00E95AB9"/>
    <w:pPr>
      <w:spacing w:before="122" w:line="240" w:lineRule="auto"/>
      <w:ind w:left="1985" w:hanging="851"/>
    </w:pPr>
    <w:rPr>
      <w:sz w:val="18"/>
    </w:rPr>
  </w:style>
  <w:style w:type="paragraph" w:customStyle="1" w:styleId="PageBreak">
    <w:name w:val="PageBreak"/>
    <w:aliases w:val="pb"/>
    <w:basedOn w:val="OPCParaBase"/>
    <w:rsid w:val="00E95AB9"/>
    <w:pPr>
      <w:spacing w:line="240" w:lineRule="auto"/>
    </w:pPr>
    <w:rPr>
      <w:sz w:val="20"/>
    </w:rPr>
  </w:style>
  <w:style w:type="paragraph" w:customStyle="1" w:styleId="ParlAmend">
    <w:name w:val="ParlAmend"/>
    <w:aliases w:val="pp"/>
    <w:basedOn w:val="OPCParaBase"/>
    <w:rsid w:val="00E95AB9"/>
    <w:pPr>
      <w:spacing w:before="240" w:line="240" w:lineRule="atLeast"/>
      <w:ind w:hanging="567"/>
    </w:pPr>
    <w:rPr>
      <w:sz w:val="24"/>
    </w:rPr>
  </w:style>
  <w:style w:type="paragraph" w:customStyle="1" w:styleId="Preamble">
    <w:name w:val="Preamble"/>
    <w:basedOn w:val="OPCParaBase"/>
    <w:next w:val="Normal"/>
    <w:rsid w:val="00E95AB9"/>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E95AB9"/>
    <w:pPr>
      <w:spacing w:line="240" w:lineRule="auto"/>
    </w:pPr>
    <w:rPr>
      <w:sz w:val="28"/>
    </w:rPr>
  </w:style>
  <w:style w:type="paragraph" w:customStyle="1" w:styleId="SubitemHead">
    <w:name w:val="SubitemHead"/>
    <w:aliases w:val="issh"/>
    <w:basedOn w:val="OPCParaBase"/>
    <w:rsid w:val="00E95A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5AB9"/>
    <w:pPr>
      <w:spacing w:before="40" w:line="240" w:lineRule="auto"/>
      <w:ind w:left="1134"/>
    </w:pPr>
  </w:style>
  <w:style w:type="paragraph" w:customStyle="1" w:styleId="TableAA">
    <w:name w:val="Table(AA)"/>
    <w:aliases w:val="taaa"/>
    <w:basedOn w:val="OPCParaBase"/>
    <w:rsid w:val="00E95AB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95AB9"/>
    <w:pPr>
      <w:spacing w:before="60" w:line="240" w:lineRule="atLeast"/>
    </w:pPr>
    <w:rPr>
      <w:sz w:val="20"/>
    </w:rPr>
  </w:style>
  <w:style w:type="paragraph" w:customStyle="1" w:styleId="TLPBoxTextnote">
    <w:name w:val="TLPBoxText(note"/>
    <w:aliases w:val="right)"/>
    <w:basedOn w:val="OPCParaBase"/>
    <w:rsid w:val="00E95A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5AB9"/>
    <w:pPr>
      <w:numPr>
        <w:numId w:val="3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E95AB9"/>
    <w:pPr>
      <w:spacing w:line="240" w:lineRule="exact"/>
      <w:ind w:left="284" w:hanging="284"/>
    </w:pPr>
    <w:rPr>
      <w:sz w:val="20"/>
    </w:rPr>
  </w:style>
  <w:style w:type="paragraph" w:customStyle="1" w:styleId="TofSectsHeading">
    <w:name w:val="TofSects(Heading)"/>
    <w:basedOn w:val="OPCParaBase"/>
    <w:rsid w:val="00E95AB9"/>
    <w:pPr>
      <w:spacing w:before="240" w:after="120" w:line="240" w:lineRule="auto"/>
    </w:pPr>
    <w:rPr>
      <w:b/>
      <w:sz w:val="24"/>
    </w:rPr>
  </w:style>
  <w:style w:type="paragraph" w:customStyle="1" w:styleId="TofSectsSubdiv">
    <w:name w:val="TofSects(Subdiv)"/>
    <w:basedOn w:val="OPCParaBase"/>
    <w:rsid w:val="00E95AB9"/>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E95AB9"/>
    <w:pPr>
      <w:keepLines/>
      <w:spacing w:before="240" w:after="120" w:line="240" w:lineRule="auto"/>
      <w:ind w:left="794"/>
    </w:pPr>
    <w:rPr>
      <w:b/>
      <w:kern w:val="28"/>
      <w:sz w:val="20"/>
    </w:rPr>
  </w:style>
  <w:style w:type="paragraph" w:customStyle="1" w:styleId="TofSectsSection">
    <w:name w:val="TofSects(Section)"/>
    <w:basedOn w:val="OPCParaBase"/>
    <w:rsid w:val="00E95AB9"/>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E95AB9"/>
    <w:pPr>
      <w:spacing w:line="240" w:lineRule="auto"/>
    </w:pPr>
    <w:rPr>
      <w:rFonts w:ascii="Tahoma" w:hAnsi="Tahoma" w:cs="Tahoma"/>
      <w:sz w:val="16"/>
      <w:szCs w:val="16"/>
    </w:rPr>
  </w:style>
  <w:style w:type="paragraph" w:styleId="BlockText">
    <w:name w:val="Block Text"/>
    <w:rsid w:val="00A17F6C"/>
    <w:pPr>
      <w:spacing w:after="120"/>
      <w:ind w:left="1440" w:right="1440"/>
    </w:pPr>
    <w:rPr>
      <w:sz w:val="22"/>
      <w:szCs w:val="24"/>
    </w:rPr>
  </w:style>
  <w:style w:type="paragraph" w:styleId="BodyText">
    <w:name w:val="Body Text"/>
    <w:rsid w:val="00A17F6C"/>
    <w:pPr>
      <w:spacing w:after="120"/>
    </w:pPr>
    <w:rPr>
      <w:sz w:val="22"/>
      <w:szCs w:val="24"/>
    </w:rPr>
  </w:style>
  <w:style w:type="paragraph" w:styleId="BodyText2">
    <w:name w:val="Body Text 2"/>
    <w:rsid w:val="00A17F6C"/>
    <w:pPr>
      <w:spacing w:after="120" w:line="480" w:lineRule="auto"/>
    </w:pPr>
    <w:rPr>
      <w:sz w:val="22"/>
      <w:szCs w:val="24"/>
    </w:rPr>
  </w:style>
  <w:style w:type="paragraph" w:styleId="BodyText3">
    <w:name w:val="Body Text 3"/>
    <w:rsid w:val="00A17F6C"/>
    <w:pPr>
      <w:spacing w:after="120"/>
    </w:pPr>
    <w:rPr>
      <w:sz w:val="16"/>
      <w:szCs w:val="16"/>
    </w:rPr>
  </w:style>
  <w:style w:type="paragraph" w:styleId="BodyTextIndent">
    <w:name w:val="Body Text Indent"/>
    <w:rsid w:val="00A17F6C"/>
    <w:pPr>
      <w:spacing w:after="120"/>
      <w:ind w:left="283"/>
    </w:pPr>
    <w:rPr>
      <w:sz w:val="22"/>
      <w:szCs w:val="24"/>
    </w:rPr>
  </w:style>
  <w:style w:type="paragraph" w:styleId="BodyTextIndent2">
    <w:name w:val="Body Text Indent 2"/>
    <w:rsid w:val="00A17F6C"/>
    <w:pPr>
      <w:spacing w:after="120" w:line="480" w:lineRule="auto"/>
      <w:ind w:left="283"/>
    </w:pPr>
    <w:rPr>
      <w:sz w:val="22"/>
      <w:szCs w:val="24"/>
    </w:rPr>
  </w:style>
  <w:style w:type="paragraph" w:styleId="BodyTextIndent3">
    <w:name w:val="Body Text Indent 3"/>
    <w:rsid w:val="00A17F6C"/>
    <w:pPr>
      <w:spacing w:after="120"/>
      <w:ind w:left="283"/>
    </w:pPr>
    <w:rPr>
      <w:sz w:val="16"/>
      <w:szCs w:val="16"/>
    </w:rPr>
  </w:style>
  <w:style w:type="paragraph" w:styleId="Caption">
    <w:name w:val="caption"/>
    <w:next w:val="Normal"/>
    <w:qFormat/>
    <w:rsid w:val="00A17F6C"/>
    <w:pPr>
      <w:spacing w:before="120" w:after="120"/>
    </w:pPr>
    <w:rPr>
      <w:b/>
      <w:bCs/>
    </w:rPr>
  </w:style>
  <w:style w:type="paragraph" w:styleId="Closing">
    <w:name w:val="Closing"/>
    <w:rsid w:val="00A17F6C"/>
    <w:pPr>
      <w:ind w:left="4252"/>
    </w:pPr>
    <w:rPr>
      <w:sz w:val="22"/>
      <w:szCs w:val="24"/>
    </w:rPr>
  </w:style>
  <w:style w:type="paragraph" w:styleId="CommentText">
    <w:name w:val="annotation text"/>
    <w:rsid w:val="00A17F6C"/>
  </w:style>
  <w:style w:type="paragraph" w:styleId="CommentSubject">
    <w:name w:val="annotation subject"/>
    <w:next w:val="CommentText"/>
    <w:rsid w:val="00A17F6C"/>
    <w:rPr>
      <w:b/>
      <w:bCs/>
      <w:szCs w:val="24"/>
    </w:rPr>
  </w:style>
  <w:style w:type="paragraph" w:styleId="Date">
    <w:name w:val="Date"/>
    <w:next w:val="Normal"/>
    <w:rsid w:val="00A17F6C"/>
    <w:rPr>
      <w:sz w:val="22"/>
      <w:szCs w:val="24"/>
    </w:rPr>
  </w:style>
  <w:style w:type="paragraph" w:styleId="DocumentMap">
    <w:name w:val="Document Map"/>
    <w:rsid w:val="00A17F6C"/>
    <w:pPr>
      <w:shd w:val="clear" w:color="auto" w:fill="000080"/>
    </w:pPr>
    <w:rPr>
      <w:rFonts w:ascii="Tahoma" w:hAnsi="Tahoma" w:cs="Tahoma"/>
      <w:sz w:val="22"/>
      <w:szCs w:val="24"/>
    </w:rPr>
  </w:style>
  <w:style w:type="paragraph" w:styleId="E-mailSignature">
    <w:name w:val="E-mail Signature"/>
    <w:rsid w:val="00A17F6C"/>
    <w:rPr>
      <w:sz w:val="22"/>
      <w:szCs w:val="24"/>
    </w:rPr>
  </w:style>
  <w:style w:type="paragraph" w:styleId="EndnoteText">
    <w:name w:val="endnote text"/>
    <w:rsid w:val="00A17F6C"/>
  </w:style>
  <w:style w:type="paragraph" w:styleId="EnvelopeAddress">
    <w:name w:val="envelope address"/>
    <w:rsid w:val="00A17F6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7F6C"/>
    <w:rPr>
      <w:rFonts w:ascii="Arial" w:hAnsi="Arial" w:cs="Arial"/>
    </w:rPr>
  </w:style>
  <w:style w:type="paragraph" w:styleId="Footer">
    <w:name w:val="footer"/>
    <w:link w:val="FooterChar"/>
    <w:rsid w:val="00E95AB9"/>
    <w:pPr>
      <w:tabs>
        <w:tab w:val="center" w:pos="4153"/>
        <w:tab w:val="right" w:pos="8306"/>
      </w:tabs>
    </w:pPr>
    <w:rPr>
      <w:sz w:val="22"/>
      <w:szCs w:val="24"/>
    </w:rPr>
  </w:style>
  <w:style w:type="paragraph" w:styleId="FootnoteText">
    <w:name w:val="footnote text"/>
    <w:rsid w:val="00A17F6C"/>
  </w:style>
  <w:style w:type="paragraph" w:styleId="Header">
    <w:name w:val="header"/>
    <w:basedOn w:val="OPCParaBase"/>
    <w:link w:val="HeaderChar"/>
    <w:unhideWhenUsed/>
    <w:rsid w:val="00E95AB9"/>
    <w:pPr>
      <w:keepNext/>
      <w:keepLines/>
      <w:tabs>
        <w:tab w:val="center" w:pos="4150"/>
        <w:tab w:val="right" w:pos="8307"/>
      </w:tabs>
      <w:spacing w:line="160" w:lineRule="exact"/>
    </w:pPr>
    <w:rPr>
      <w:sz w:val="16"/>
    </w:rPr>
  </w:style>
  <w:style w:type="paragraph" w:styleId="HTMLAddress">
    <w:name w:val="HTML Address"/>
    <w:rsid w:val="00A17F6C"/>
    <w:rPr>
      <w:i/>
      <w:iCs/>
      <w:sz w:val="22"/>
      <w:szCs w:val="24"/>
    </w:rPr>
  </w:style>
  <w:style w:type="paragraph" w:styleId="HTMLPreformatted">
    <w:name w:val="HTML Preformatted"/>
    <w:rsid w:val="00A17F6C"/>
    <w:rPr>
      <w:rFonts w:ascii="Courier New" w:hAnsi="Courier New" w:cs="Courier New"/>
    </w:rPr>
  </w:style>
  <w:style w:type="paragraph" w:styleId="Index1">
    <w:name w:val="index 1"/>
    <w:next w:val="Normal"/>
    <w:rsid w:val="00A17F6C"/>
    <w:pPr>
      <w:ind w:left="220" w:hanging="220"/>
    </w:pPr>
    <w:rPr>
      <w:sz w:val="22"/>
      <w:szCs w:val="24"/>
    </w:rPr>
  </w:style>
  <w:style w:type="paragraph" w:styleId="Index2">
    <w:name w:val="index 2"/>
    <w:next w:val="Normal"/>
    <w:rsid w:val="00A17F6C"/>
    <w:pPr>
      <w:ind w:left="440" w:hanging="220"/>
    </w:pPr>
    <w:rPr>
      <w:sz w:val="22"/>
      <w:szCs w:val="24"/>
    </w:rPr>
  </w:style>
  <w:style w:type="paragraph" w:styleId="Index3">
    <w:name w:val="index 3"/>
    <w:next w:val="Normal"/>
    <w:rsid w:val="00A17F6C"/>
    <w:pPr>
      <w:ind w:left="660" w:hanging="220"/>
    </w:pPr>
    <w:rPr>
      <w:sz w:val="22"/>
      <w:szCs w:val="24"/>
    </w:rPr>
  </w:style>
  <w:style w:type="paragraph" w:styleId="Index4">
    <w:name w:val="index 4"/>
    <w:next w:val="Normal"/>
    <w:rsid w:val="00A17F6C"/>
    <w:pPr>
      <w:ind w:left="880" w:hanging="220"/>
    </w:pPr>
    <w:rPr>
      <w:sz w:val="22"/>
      <w:szCs w:val="24"/>
    </w:rPr>
  </w:style>
  <w:style w:type="paragraph" w:styleId="Index5">
    <w:name w:val="index 5"/>
    <w:next w:val="Normal"/>
    <w:rsid w:val="00A17F6C"/>
    <w:pPr>
      <w:ind w:left="1100" w:hanging="220"/>
    </w:pPr>
    <w:rPr>
      <w:sz w:val="22"/>
      <w:szCs w:val="24"/>
    </w:rPr>
  </w:style>
  <w:style w:type="paragraph" w:styleId="Index6">
    <w:name w:val="index 6"/>
    <w:next w:val="Normal"/>
    <w:rsid w:val="00A17F6C"/>
    <w:pPr>
      <w:ind w:left="1320" w:hanging="220"/>
    </w:pPr>
    <w:rPr>
      <w:sz w:val="22"/>
      <w:szCs w:val="24"/>
    </w:rPr>
  </w:style>
  <w:style w:type="paragraph" w:styleId="Index7">
    <w:name w:val="index 7"/>
    <w:next w:val="Normal"/>
    <w:rsid w:val="00A17F6C"/>
    <w:pPr>
      <w:ind w:left="1540" w:hanging="220"/>
    </w:pPr>
    <w:rPr>
      <w:sz w:val="22"/>
      <w:szCs w:val="24"/>
    </w:rPr>
  </w:style>
  <w:style w:type="paragraph" w:styleId="Index8">
    <w:name w:val="index 8"/>
    <w:next w:val="Normal"/>
    <w:rsid w:val="00A17F6C"/>
    <w:pPr>
      <w:ind w:left="1760" w:hanging="220"/>
    </w:pPr>
    <w:rPr>
      <w:sz w:val="22"/>
      <w:szCs w:val="24"/>
    </w:rPr>
  </w:style>
  <w:style w:type="paragraph" w:styleId="Index9">
    <w:name w:val="index 9"/>
    <w:next w:val="Normal"/>
    <w:rsid w:val="00A17F6C"/>
    <w:pPr>
      <w:ind w:left="1980" w:hanging="220"/>
    </w:pPr>
    <w:rPr>
      <w:sz w:val="22"/>
      <w:szCs w:val="24"/>
    </w:rPr>
  </w:style>
  <w:style w:type="paragraph" w:styleId="IndexHeading">
    <w:name w:val="index heading"/>
    <w:next w:val="Index1"/>
    <w:rsid w:val="00A17F6C"/>
    <w:rPr>
      <w:rFonts w:ascii="Arial" w:hAnsi="Arial" w:cs="Arial"/>
      <w:b/>
      <w:bCs/>
      <w:sz w:val="22"/>
      <w:szCs w:val="24"/>
    </w:rPr>
  </w:style>
  <w:style w:type="paragraph" w:styleId="List">
    <w:name w:val="List"/>
    <w:rsid w:val="00A17F6C"/>
    <w:pPr>
      <w:ind w:left="283" w:hanging="283"/>
    </w:pPr>
    <w:rPr>
      <w:sz w:val="22"/>
      <w:szCs w:val="24"/>
    </w:rPr>
  </w:style>
  <w:style w:type="paragraph" w:styleId="List2">
    <w:name w:val="List 2"/>
    <w:rsid w:val="00A17F6C"/>
    <w:pPr>
      <w:ind w:left="566" w:hanging="283"/>
    </w:pPr>
    <w:rPr>
      <w:sz w:val="22"/>
      <w:szCs w:val="24"/>
    </w:rPr>
  </w:style>
  <w:style w:type="paragraph" w:styleId="List3">
    <w:name w:val="List 3"/>
    <w:rsid w:val="00A17F6C"/>
    <w:pPr>
      <w:ind w:left="849" w:hanging="283"/>
    </w:pPr>
    <w:rPr>
      <w:sz w:val="22"/>
      <w:szCs w:val="24"/>
    </w:rPr>
  </w:style>
  <w:style w:type="paragraph" w:styleId="List4">
    <w:name w:val="List 4"/>
    <w:rsid w:val="00A17F6C"/>
    <w:pPr>
      <w:ind w:left="1132" w:hanging="283"/>
    </w:pPr>
    <w:rPr>
      <w:sz w:val="22"/>
      <w:szCs w:val="24"/>
    </w:rPr>
  </w:style>
  <w:style w:type="paragraph" w:styleId="List5">
    <w:name w:val="List 5"/>
    <w:rsid w:val="00A17F6C"/>
    <w:pPr>
      <w:ind w:left="1415" w:hanging="283"/>
    </w:pPr>
    <w:rPr>
      <w:sz w:val="22"/>
      <w:szCs w:val="24"/>
    </w:rPr>
  </w:style>
  <w:style w:type="paragraph" w:styleId="ListBullet">
    <w:name w:val="List Bullet"/>
    <w:rsid w:val="00A17F6C"/>
    <w:pPr>
      <w:tabs>
        <w:tab w:val="num" w:pos="2989"/>
      </w:tabs>
      <w:ind w:left="1225" w:firstLine="1043"/>
    </w:pPr>
    <w:rPr>
      <w:sz w:val="22"/>
      <w:szCs w:val="24"/>
    </w:rPr>
  </w:style>
  <w:style w:type="paragraph" w:styleId="ListBullet2">
    <w:name w:val="List Bullet 2"/>
    <w:rsid w:val="00A17F6C"/>
    <w:pPr>
      <w:tabs>
        <w:tab w:val="num" w:pos="360"/>
      </w:tabs>
      <w:ind w:left="360" w:hanging="360"/>
    </w:pPr>
    <w:rPr>
      <w:sz w:val="22"/>
      <w:szCs w:val="24"/>
    </w:rPr>
  </w:style>
  <w:style w:type="paragraph" w:styleId="ListBullet3">
    <w:name w:val="List Bullet 3"/>
    <w:rsid w:val="00A17F6C"/>
    <w:pPr>
      <w:tabs>
        <w:tab w:val="num" w:pos="360"/>
      </w:tabs>
      <w:ind w:left="360" w:hanging="360"/>
    </w:pPr>
    <w:rPr>
      <w:sz w:val="22"/>
      <w:szCs w:val="24"/>
    </w:rPr>
  </w:style>
  <w:style w:type="paragraph" w:styleId="ListBullet4">
    <w:name w:val="List Bullet 4"/>
    <w:rsid w:val="00A17F6C"/>
    <w:pPr>
      <w:tabs>
        <w:tab w:val="num" w:pos="926"/>
      </w:tabs>
      <w:ind w:left="926" w:hanging="360"/>
    </w:pPr>
    <w:rPr>
      <w:sz w:val="22"/>
      <w:szCs w:val="24"/>
    </w:rPr>
  </w:style>
  <w:style w:type="paragraph" w:styleId="ListBullet5">
    <w:name w:val="List Bullet 5"/>
    <w:rsid w:val="00A17F6C"/>
    <w:pPr>
      <w:tabs>
        <w:tab w:val="num" w:pos="1492"/>
      </w:tabs>
      <w:ind w:left="1492" w:hanging="360"/>
    </w:pPr>
    <w:rPr>
      <w:sz w:val="22"/>
      <w:szCs w:val="24"/>
    </w:rPr>
  </w:style>
  <w:style w:type="paragraph" w:styleId="ListContinue">
    <w:name w:val="List Continue"/>
    <w:rsid w:val="00A17F6C"/>
    <w:pPr>
      <w:spacing w:after="120"/>
      <w:ind w:left="283"/>
    </w:pPr>
    <w:rPr>
      <w:sz w:val="22"/>
      <w:szCs w:val="24"/>
    </w:rPr>
  </w:style>
  <w:style w:type="paragraph" w:styleId="ListContinue2">
    <w:name w:val="List Continue 2"/>
    <w:rsid w:val="00A17F6C"/>
    <w:pPr>
      <w:spacing w:after="120"/>
      <w:ind w:left="566"/>
    </w:pPr>
    <w:rPr>
      <w:sz w:val="22"/>
      <w:szCs w:val="24"/>
    </w:rPr>
  </w:style>
  <w:style w:type="paragraph" w:styleId="ListContinue3">
    <w:name w:val="List Continue 3"/>
    <w:rsid w:val="00A17F6C"/>
    <w:pPr>
      <w:spacing w:after="120"/>
      <w:ind w:left="849"/>
    </w:pPr>
    <w:rPr>
      <w:sz w:val="22"/>
      <w:szCs w:val="24"/>
    </w:rPr>
  </w:style>
  <w:style w:type="paragraph" w:styleId="ListContinue4">
    <w:name w:val="List Continue 4"/>
    <w:rsid w:val="00A17F6C"/>
    <w:pPr>
      <w:spacing w:after="120"/>
      <w:ind w:left="1132"/>
    </w:pPr>
    <w:rPr>
      <w:sz w:val="22"/>
      <w:szCs w:val="24"/>
    </w:rPr>
  </w:style>
  <w:style w:type="paragraph" w:styleId="ListContinue5">
    <w:name w:val="List Continue 5"/>
    <w:rsid w:val="00A17F6C"/>
    <w:pPr>
      <w:spacing w:after="120"/>
      <w:ind w:left="1415"/>
    </w:pPr>
    <w:rPr>
      <w:sz w:val="22"/>
      <w:szCs w:val="24"/>
    </w:rPr>
  </w:style>
  <w:style w:type="paragraph" w:styleId="ListNumber">
    <w:name w:val="List Number"/>
    <w:rsid w:val="00A17F6C"/>
    <w:pPr>
      <w:tabs>
        <w:tab w:val="num" w:pos="4242"/>
      </w:tabs>
      <w:ind w:left="3521" w:hanging="1043"/>
    </w:pPr>
    <w:rPr>
      <w:sz w:val="22"/>
      <w:szCs w:val="24"/>
    </w:rPr>
  </w:style>
  <w:style w:type="paragraph" w:styleId="ListNumber2">
    <w:name w:val="List Number 2"/>
    <w:rsid w:val="00A17F6C"/>
    <w:pPr>
      <w:tabs>
        <w:tab w:val="num" w:pos="360"/>
      </w:tabs>
      <w:ind w:left="360" w:hanging="360"/>
    </w:pPr>
    <w:rPr>
      <w:sz w:val="22"/>
      <w:szCs w:val="24"/>
    </w:rPr>
  </w:style>
  <w:style w:type="paragraph" w:styleId="ListNumber3">
    <w:name w:val="List Number 3"/>
    <w:rsid w:val="00A17F6C"/>
    <w:pPr>
      <w:tabs>
        <w:tab w:val="num" w:pos="360"/>
      </w:tabs>
      <w:ind w:left="360" w:hanging="360"/>
    </w:pPr>
    <w:rPr>
      <w:sz w:val="22"/>
      <w:szCs w:val="24"/>
    </w:rPr>
  </w:style>
  <w:style w:type="paragraph" w:styleId="ListNumber4">
    <w:name w:val="List Number 4"/>
    <w:rsid w:val="00A17F6C"/>
    <w:pPr>
      <w:tabs>
        <w:tab w:val="num" w:pos="360"/>
      </w:tabs>
      <w:ind w:left="360" w:hanging="360"/>
    </w:pPr>
    <w:rPr>
      <w:sz w:val="22"/>
      <w:szCs w:val="24"/>
    </w:rPr>
  </w:style>
  <w:style w:type="paragraph" w:styleId="ListNumber5">
    <w:name w:val="List Number 5"/>
    <w:rsid w:val="00A17F6C"/>
    <w:pPr>
      <w:tabs>
        <w:tab w:val="num" w:pos="1440"/>
      </w:tabs>
    </w:pPr>
    <w:rPr>
      <w:sz w:val="22"/>
      <w:szCs w:val="24"/>
    </w:rPr>
  </w:style>
  <w:style w:type="paragraph" w:styleId="MessageHeader">
    <w:name w:val="Message Header"/>
    <w:rsid w:val="00A17F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7F6C"/>
    <w:rPr>
      <w:sz w:val="24"/>
      <w:szCs w:val="24"/>
    </w:rPr>
  </w:style>
  <w:style w:type="paragraph" w:styleId="NormalIndent">
    <w:name w:val="Normal Indent"/>
    <w:rsid w:val="00A17F6C"/>
    <w:pPr>
      <w:ind w:left="720"/>
    </w:pPr>
    <w:rPr>
      <w:sz w:val="22"/>
      <w:szCs w:val="24"/>
    </w:rPr>
  </w:style>
  <w:style w:type="paragraph" w:styleId="NoteHeading">
    <w:name w:val="Note Heading"/>
    <w:next w:val="Normal"/>
    <w:rsid w:val="00A17F6C"/>
    <w:rPr>
      <w:sz w:val="22"/>
      <w:szCs w:val="24"/>
    </w:rPr>
  </w:style>
  <w:style w:type="paragraph" w:styleId="PlainText">
    <w:name w:val="Plain Text"/>
    <w:rsid w:val="00A17F6C"/>
    <w:rPr>
      <w:rFonts w:ascii="Courier New" w:hAnsi="Courier New" w:cs="Courier New"/>
      <w:sz w:val="22"/>
    </w:rPr>
  </w:style>
  <w:style w:type="paragraph" w:styleId="Salutation">
    <w:name w:val="Salutation"/>
    <w:next w:val="Normal"/>
    <w:rsid w:val="00A17F6C"/>
    <w:rPr>
      <w:sz w:val="22"/>
      <w:szCs w:val="24"/>
    </w:rPr>
  </w:style>
  <w:style w:type="paragraph" w:styleId="Signature">
    <w:name w:val="Signature"/>
    <w:rsid w:val="00A17F6C"/>
    <w:pPr>
      <w:ind w:left="4252"/>
    </w:pPr>
    <w:rPr>
      <w:sz w:val="22"/>
      <w:szCs w:val="24"/>
    </w:rPr>
  </w:style>
  <w:style w:type="paragraph" w:styleId="Subtitle">
    <w:name w:val="Subtitle"/>
    <w:qFormat/>
    <w:rsid w:val="00A17F6C"/>
    <w:pPr>
      <w:spacing w:after="60"/>
      <w:jc w:val="center"/>
    </w:pPr>
    <w:rPr>
      <w:rFonts w:ascii="Arial" w:hAnsi="Arial" w:cs="Arial"/>
      <w:sz w:val="24"/>
      <w:szCs w:val="24"/>
    </w:rPr>
  </w:style>
  <w:style w:type="paragraph" w:styleId="TableofAuthorities">
    <w:name w:val="table of authorities"/>
    <w:next w:val="Normal"/>
    <w:rsid w:val="00A17F6C"/>
    <w:pPr>
      <w:ind w:left="220" w:hanging="220"/>
    </w:pPr>
    <w:rPr>
      <w:sz w:val="22"/>
      <w:szCs w:val="24"/>
    </w:rPr>
  </w:style>
  <w:style w:type="paragraph" w:styleId="TableofFigures">
    <w:name w:val="table of figures"/>
    <w:next w:val="Normal"/>
    <w:rsid w:val="00A17F6C"/>
    <w:pPr>
      <w:ind w:left="440" w:hanging="440"/>
    </w:pPr>
    <w:rPr>
      <w:sz w:val="22"/>
      <w:szCs w:val="24"/>
    </w:rPr>
  </w:style>
  <w:style w:type="paragraph" w:styleId="Title">
    <w:name w:val="Title"/>
    <w:qFormat/>
    <w:rsid w:val="00A17F6C"/>
    <w:pPr>
      <w:spacing w:before="240" w:after="60"/>
      <w:jc w:val="center"/>
    </w:pPr>
    <w:rPr>
      <w:rFonts w:ascii="Arial" w:hAnsi="Arial" w:cs="Arial"/>
      <w:b/>
      <w:bCs/>
      <w:kern w:val="28"/>
      <w:sz w:val="32"/>
      <w:szCs w:val="32"/>
    </w:rPr>
  </w:style>
  <w:style w:type="paragraph" w:styleId="TOAHeading">
    <w:name w:val="toa heading"/>
    <w:next w:val="Normal"/>
    <w:rsid w:val="00A17F6C"/>
    <w:pPr>
      <w:spacing w:before="120"/>
    </w:pPr>
    <w:rPr>
      <w:rFonts w:ascii="Arial" w:hAnsi="Arial" w:cs="Arial"/>
      <w:b/>
      <w:bCs/>
      <w:sz w:val="24"/>
      <w:szCs w:val="24"/>
    </w:rPr>
  </w:style>
  <w:style w:type="paragraph" w:styleId="BodyTextFirstIndent">
    <w:name w:val="Body Text First Indent"/>
    <w:basedOn w:val="BodyText"/>
    <w:rsid w:val="00A17F6C"/>
    <w:pPr>
      <w:ind w:firstLine="210"/>
    </w:pPr>
  </w:style>
  <w:style w:type="paragraph" w:styleId="BodyTextFirstIndent2">
    <w:name w:val="Body Text First Indent 2"/>
    <w:basedOn w:val="BodyTextIndent"/>
    <w:rsid w:val="00A17F6C"/>
    <w:pPr>
      <w:ind w:firstLine="210"/>
    </w:pPr>
  </w:style>
  <w:style w:type="character" w:styleId="CommentReference">
    <w:name w:val="annotation reference"/>
    <w:basedOn w:val="DefaultParagraphFont"/>
    <w:rsid w:val="00A17F6C"/>
    <w:rPr>
      <w:sz w:val="16"/>
      <w:szCs w:val="16"/>
    </w:rPr>
  </w:style>
  <w:style w:type="character" w:styleId="Emphasis">
    <w:name w:val="Emphasis"/>
    <w:basedOn w:val="DefaultParagraphFont"/>
    <w:qFormat/>
    <w:rsid w:val="00A17F6C"/>
    <w:rPr>
      <w:i/>
      <w:iCs/>
    </w:rPr>
  </w:style>
  <w:style w:type="character" w:styleId="EndnoteReference">
    <w:name w:val="endnote reference"/>
    <w:basedOn w:val="DefaultParagraphFont"/>
    <w:rsid w:val="00A17F6C"/>
    <w:rPr>
      <w:vertAlign w:val="superscript"/>
    </w:rPr>
  </w:style>
  <w:style w:type="character" w:styleId="FollowedHyperlink">
    <w:name w:val="FollowedHyperlink"/>
    <w:basedOn w:val="DefaultParagraphFont"/>
    <w:rsid w:val="00A17F6C"/>
    <w:rPr>
      <w:color w:val="800080"/>
      <w:u w:val="single"/>
    </w:rPr>
  </w:style>
  <w:style w:type="character" w:styleId="FootnoteReference">
    <w:name w:val="footnote reference"/>
    <w:basedOn w:val="DefaultParagraphFont"/>
    <w:rsid w:val="00A17F6C"/>
    <w:rPr>
      <w:vertAlign w:val="superscript"/>
    </w:rPr>
  </w:style>
  <w:style w:type="character" w:styleId="HTMLAcronym">
    <w:name w:val="HTML Acronym"/>
    <w:basedOn w:val="DefaultParagraphFont"/>
    <w:rsid w:val="00A17F6C"/>
  </w:style>
  <w:style w:type="character" w:styleId="HTMLCite">
    <w:name w:val="HTML Cite"/>
    <w:basedOn w:val="DefaultParagraphFont"/>
    <w:rsid w:val="00A17F6C"/>
    <w:rPr>
      <w:i/>
      <w:iCs/>
    </w:rPr>
  </w:style>
  <w:style w:type="character" w:styleId="HTMLCode">
    <w:name w:val="HTML Code"/>
    <w:basedOn w:val="DefaultParagraphFont"/>
    <w:rsid w:val="00A17F6C"/>
    <w:rPr>
      <w:rFonts w:ascii="Courier New" w:hAnsi="Courier New" w:cs="Courier New"/>
      <w:sz w:val="20"/>
      <w:szCs w:val="20"/>
    </w:rPr>
  </w:style>
  <w:style w:type="character" w:styleId="HTMLDefinition">
    <w:name w:val="HTML Definition"/>
    <w:basedOn w:val="DefaultParagraphFont"/>
    <w:rsid w:val="00A17F6C"/>
    <w:rPr>
      <w:i/>
      <w:iCs/>
    </w:rPr>
  </w:style>
  <w:style w:type="character" w:styleId="HTMLKeyboard">
    <w:name w:val="HTML Keyboard"/>
    <w:basedOn w:val="DefaultParagraphFont"/>
    <w:rsid w:val="00A17F6C"/>
    <w:rPr>
      <w:rFonts w:ascii="Courier New" w:hAnsi="Courier New" w:cs="Courier New"/>
      <w:sz w:val="20"/>
      <w:szCs w:val="20"/>
    </w:rPr>
  </w:style>
  <w:style w:type="character" w:styleId="HTMLSample">
    <w:name w:val="HTML Sample"/>
    <w:basedOn w:val="DefaultParagraphFont"/>
    <w:rsid w:val="00A17F6C"/>
    <w:rPr>
      <w:rFonts w:ascii="Courier New" w:hAnsi="Courier New" w:cs="Courier New"/>
    </w:rPr>
  </w:style>
  <w:style w:type="character" w:styleId="HTMLTypewriter">
    <w:name w:val="HTML Typewriter"/>
    <w:basedOn w:val="DefaultParagraphFont"/>
    <w:rsid w:val="00A17F6C"/>
    <w:rPr>
      <w:rFonts w:ascii="Courier New" w:hAnsi="Courier New" w:cs="Courier New"/>
      <w:sz w:val="20"/>
      <w:szCs w:val="20"/>
    </w:rPr>
  </w:style>
  <w:style w:type="character" w:styleId="HTMLVariable">
    <w:name w:val="HTML Variable"/>
    <w:basedOn w:val="DefaultParagraphFont"/>
    <w:rsid w:val="00A17F6C"/>
    <w:rPr>
      <w:i/>
      <w:iCs/>
    </w:rPr>
  </w:style>
  <w:style w:type="character" w:styleId="Hyperlink">
    <w:name w:val="Hyperlink"/>
    <w:basedOn w:val="DefaultParagraphFont"/>
    <w:rsid w:val="00A17F6C"/>
    <w:rPr>
      <w:color w:val="0000FF"/>
      <w:u w:val="single"/>
    </w:rPr>
  </w:style>
  <w:style w:type="character" w:styleId="LineNumber">
    <w:name w:val="line number"/>
    <w:basedOn w:val="OPCCharBase"/>
    <w:uiPriority w:val="99"/>
    <w:unhideWhenUsed/>
    <w:rsid w:val="00E95AB9"/>
    <w:rPr>
      <w:sz w:val="16"/>
    </w:rPr>
  </w:style>
  <w:style w:type="paragraph" w:styleId="MacroText">
    <w:name w:val="macro"/>
    <w:rsid w:val="00A17F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17F6C"/>
  </w:style>
  <w:style w:type="character" w:styleId="Strong">
    <w:name w:val="Strong"/>
    <w:basedOn w:val="DefaultParagraphFont"/>
    <w:qFormat/>
    <w:rsid w:val="00A17F6C"/>
    <w:rPr>
      <w:b/>
      <w:bCs/>
    </w:rPr>
  </w:style>
  <w:style w:type="paragraph" w:styleId="TOC1">
    <w:name w:val="toc 1"/>
    <w:basedOn w:val="OPCParaBase"/>
    <w:next w:val="Normal"/>
    <w:uiPriority w:val="39"/>
    <w:unhideWhenUsed/>
    <w:rsid w:val="00E95A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5A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5A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5A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5A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5A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5A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5A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5AB9"/>
    <w:pPr>
      <w:keepLines/>
      <w:tabs>
        <w:tab w:val="right" w:pos="7088"/>
      </w:tabs>
      <w:spacing w:before="80" w:line="240" w:lineRule="auto"/>
      <w:ind w:left="851" w:right="567"/>
    </w:pPr>
    <w:rPr>
      <w:i/>
      <w:kern w:val="28"/>
      <w:sz w:val="20"/>
    </w:rPr>
  </w:style>
  <w:style w:type="paragraph" w:customStyle="1" w:styleId="CTA-">
    <w:name w:val="CTA -"/>
    <w:basedOn w:val="OPCParaBase"/>
    <w:rsid w:val="00E95AB9"/>
    <w:pPr>
      <w:spacing w:before="60" w:line="240" w:lineRule="atLeast"/>
      <w:ind w:left="85" w:hanging="85"/>
    </w:pPr>
    <w:rPr>
      <w:sz w:val="20"/>
    </w:rPr>
  </w:style>
  <w:style w:type="paragraph" w:customStyle="1" w:styleId="CTA--">
    <w:name w:val="CTA --"/>
    <w:basedOn w:val="OPCParaBase"/>
    <w:next w:val="Normal"/>
    <w:rsid w:val="00E95AB9"/>
    <w:pPr>
      <w:spacing w:before="60" w:line="240" w:lineRule="atLeast"/>
      <w:ind w:left="142" w:hanging="142"/>
    </w:pPr>
    <w:rPr>
      <w:sz w:val="20"/>
    </w:rPr>
  </w:style>
  <w:style w:type="paragraph" w:customStyle="1" w:styleId="CTA---">
    <w:name w:val="CTA ---"/>
    <w:basedOn w:val="OPCParaBase"/>
    <w:next w:val="Normal"/>
    <w:rsid w:val="00E95AB9"/>
    <w:pPr>
      <w:spacing w:before="60" w:line="240" w:lineRule="atLeast"/>
      <w:ind w:left="198" w:hanging="198"/>
    </w:pPr>
    <w:rPr>
      <w:sz w:val="20"/>
    </w:rPr>
  </w:style>
  <w:style w:type="paragraph" w:customStyle="1" w:styleId="CTA----">
    <w:name w:val="CTA ----"/>
    <w:basedOn w:val="OPCParaBase"/>
    <w:next w:val="Normal"/>
    <w:rsid w:val="00E95AB9"/>
    <w:pPr>
      <w:spacing w:before="60" w:line="240" w:lineRule="atLeast"/>
      <w:ind w:left="255" w:hanging="255"/>
    </w:pPr>
    <w:rPr>
      <w:sz w:val="20"/>
    </w:rPr>
  </w:style>
  <w:style w:type="paragraph" w:customStyle="1" w:styleId="CTA1a">
    <w:name w:val="CTA 1(a)"/>
    <w:basedOn w:val="OPCParaBase"/>
    <w:rsid w:val="00E95AB9"/>
    <w:pPr>
      <w:tabs>
        <w:tab w:val="right" w:pos="414"/>
      </w:tabs>
      <w:spacing w:before="40" w:line="240" w:lineRule="atLeast"/>
      <w:ind w:left="675" w:hanging="675"/>
    </w:pPr>
    <w:rPr>
      <w:sz w:val="20"/>
    </w:rPr>
  </w:style>
  <w:style w:type="paragraph" w:customStyle="1" w:styleId="CTA1ai">
    <w:name w:val="CTA 1(a)(i)"/>
    <w:basedOn w:val="OPCParaBase"/>
    <w:rsid w:val="00E95AB9"/>
    <w:pPr>
      <w:tabs>
        <w:tab w:val="right" w:pos="1004"/>
      </w:tabs>
      <w:spacing w:before="40" w:line="240" w:lineRule="atLeast"/>
      <w:ind w:left="1253" w:hanging="1253"/>
    </w:pPr>
    <w:rPr>
      <w:sz w:val="20"/>
    </w:rPr>
  </w:style>
  <w:style w:type="paragraph" w:customStyle="1" w:styleId="CTA2a">
    <w:name w:val="CTA 2(a)"/>
    <w:basedOn w:val="OPCParaBase"/>
    <w:rsid w:val="00E95AB9"/>
    <w:pPr>
      <w:tabs>
        <w:tab w:val="right" w:pos="482"/>
      </w:tabs>
      <w:spacing w:before="40" w:line="240" w:lineRule="atLeast"/>
      <w:ind w:left="748" w:hanging="748"/>
    </w:pPr>
    <w:rPr>
      <w:sz w:val="20"/>
    </w:rPr>
  </w:style>
  <w:style w:type="paragraph" w:customStyle="1" w:styleId="CTA2ai">
    <w:name w:val="CTA 2(a)(i)"/>
    <w:basedOn w:val="OPCParaBase"/>
    <w:rsid w:val="00E95AB9"/>
    <w:pPr>
      <w:tabs>
        <w:tab w:val="right" w:pos="1089"/>
      </w:tabs>
      <w:spacing w:before="40" w:line="240" w:lineRule="atLeast"/>
      <w:ind w:left="1327" w:hanging="1327"/>
    </w:pPr>
    <w:rPr>
      <w:sz w:val="20"/>
    </w:rPr>
  </w:style>
  <w:style w:type="paragraph" w:customStyle="1" w:styleId="CTA3a">
    <w:name w:val="CTA 3(a)"/>
    <w:basedOn w:val="OPCParaBase"/>
    <w:rsid w:val="00E95AB9"/>
    <w:pPr>
      <w:tabs>
        <w:tab w:val="right" w:pos="556"/>
      </w:tabs>
      <w:spacing w:before="40" w:line="240" w:lineRule="atLeast"/>
      <w:ind w:left="805" w:hanging="805"/>
    </w:pPr>
    <w:rPr>
      <w:sz w:val="20"/>
    </w:rPr>
  </w:style>
  <w:style w:type="paragraph" w:customStyle="1" w:styleId="CTA3ai">
    <w:name w:val="CTA 3(a)(i)"/>
    <w:basedOn w:val="OPCParaBase"/>
    <w:rsid w:val="00E95AB9"/>
    <w:pPr>
      <w:tabs>
        <w:tab w:val="right" w:pos="1140"/>
      </w:tabs>
      <w:spacing w:before="40" w:line="240" w:lineRule="atLeast"/>
      <w:ind w:left="1361" w:hanging="1361"/>
    </w:pPr>
    <w:rPr>
      <w:sz w:val="20"/>
    </w:rPr>
  </w:style>
  <w:style w:type="paragraph" w:customStyle="1" w:styleId="CTA4a">
    <w:name w:val="CTA 4(a)"/>
    <w:basedOn w:val="OPCParaBase"/>
    <w:rsid w:val="00E95AB9"/>
    <w:pPr>
      <w:tabs>
        <w:tab w:val="right" w:pos="624"/>
      </w:tabs>
      <w:spacing w:before="40" w:line="240" w:lineRule="atLeast"/>
      <w:ind w:left="873" w:hanging="873"/>
    </w:pPr>
    <w:rPr>
      <w:sz w:val="20"/>
    </w:rPr>
  </w:style>
  <w:style w:type="paragraph" w:customStyle="1" w:styleId="CTA4ai">
    <w:name w:val="CTA 4(a)(i)"/>
    <w:basedOn w:val="OPCParaBase"/>
    <w:rsid w:val="00E95AB9"/>
    <w:pPr>
      <w:tabs>
        <w:tab w:val="right" w:pos="1213"/>
      </w:tabs>
      <w:spacing w:before="40" w:line="240" w:lineRule="atLeast"/>
      <w:ind w:left="1452" w:hanging="1452"/>
    </w:pPr>
    <w:rPr>
      <w:sz w:val="20"/>
    </w:rPr>
  </w:style>
  <w:style w:type="paragraph" w:customStyle="1" w:styleId="CTACAPS">
    <w:name w:val="CTA CAPS"/>
    <w:basedOn w:val="OPCParaBase"/>
    <w:rsid w:val="00E95AB9"/>
    <w:pPr>
      <w:spacing w:before="60" w:line="240" w:lineRule="atLeast"/>
    </w:pPr>
    <w:rPr>
      <w:sz w:val="20"/>
    </w:rPr>
  </w:style>
  <w:style w:type="paragraph" w:customStyle="1" w:styleId="CTAright">
    <w:name w:val="CTA right"/>
    <w:basedOn w:val="OPCParaBase"/>
    <w:rsid w:val="00E95AB9"/>
    <w:pPr>
      <w:spacing w:before="60" w:line="240" w:lineRule="auto"/>
      <w:jc w:val="right"/>
    </w:pPr>
    <w:rPr>
      <w:sz w:val="20"/>
    </w:rPr>
  </w:style>
  <w:style w:type="paragraph" w:customStyle="1" w:styleId="SOPara">
    <w:name w:val="SO Para"/>
    <w:aliases w:val="soa"/>
    <w:basedOn w:val="SOText"/>
    <w:link w:val="SOParaChar"/>
    <w:qFormat/>
    <w:rsid w:val="00E95AB9"/>
    <w:pPr>
      <w:tabs>
        <w:tab w:val="right" w:pos="1786"/>
      </w:tabs>
      <w:spacing w:before="40"/>
      <w:ind w:left="2070" w:hanging="936"/>
    </w:pPr>
  </w:style>
  <w:style w:type="paragraph" w:customStyle="1" w:styleId="ActHead1">
    <w:name w:val="ActHead 1"/>
    <w:aliases w:val="c"/>
    <w:basedOn w:val="OPCParaBase"/>
    <w:next w:val="Normal"/>
    <w:qFormat/>
    <w:rsid w:val="00E95AB9"/>
    <w:pPr>
      <w:keepNext/>
      <w:keepLines/>
      <w:spacing w:line="240" w:lineRule="auto"/>
      <w:ind w:left="1134" w:hanging="1134"/>
      <w:outlineLvl w:val="0"/>
    </w:pPr>
    <w:rPr>
      <w:b/>
      <w:kern w:val="28"/>
      <w:sz w:val="36"/>
    </w:rPr>
  </w:style>
  <w:style w:type="character" w:customStyle="1" w:styleId="SOParaChar">
    <w:name w:val="SO Para Char"/>
    <w:aliases w:val="soa Char"/>
    <w:basedOn w:val="DefaultParagraphFont"/>
    <w:link w:val="SOPara"/>
    <w:rsid w:val="00E95AB9"/>
    <w:rPr>
      <w:rFonts w:eastAsiaTheme="minorHAnsi" w:cstheme="minorBidi"/>
      <w:sz w:val="22"/>
      <w:lang w:eastAsia="en-US"/>
    </w:rPr>
  </w:style>
  <w:style w:type="character" w:customStyle="1" w:styleId="HeaderChar">
    <w:name w:val="Header Char"/>
    <w:basedOn w:val="DefaultParagraphFont"/>
    <w:link w:val="Header"/>
    <w:rsid w:val="00E95AB9"/>
    <w:rPr>
      <w:sz w:val="16"/>
    </w:rPr>
  </w:style>
  <w:style w:type="character" w:customStyle="1" w:styleId="ItemHeadChar">
    <w:name w:val="ItemHead Char"/>
    <w:aliases w:val="ih Char"/>
    <w:basedOn w:val="DefaultParagraphFont"/>
    <w:link w:val="ItemHead"/>
    <w:rsid w:val="00C61951"/>
    <w:rPr>
      <w:rFonts w:ascii="Arial" w:hAnsi="Arial"/>
      <w:b/>
      <w:kern w:val="28"/>
      <w:sz w:val="24"/>
    </w:rPr>
  </w:style>
  <w:style w:type="paragraph" w:customStyle="1" w:styleId="ActHead2">
    <w:name w:val="ActHead 2"/>
    <w:aliases w:val="p"/>
    <w:basedOn w:val="OPCParaBase"/>
    <w:next w:val="ActHead3"/>
    <w:qFormat/>
    <w:rsid w:val="00E95A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5A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5A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5AB9"/>
    <w:pPr>
      <w:keepNext/>
      <w:keepLines/>
      <w:spacing w:before="280" w:line="240" w:lineRule="auto"/>
      <w:ind w:left="1134" w:hanging="1134"/>
      <w:outlineLvl w:val="4"/>
    </w:pPr>
    <w:rPr>
      <w:b/>
      <w:kern w:val="28"/>
      <w:sz w:val="24"/>
    </w:rPr>
  </w:style>
  <w:style w:type="paragraph" w:customStyle="1" w:styleId="FileName">
    <w:name w:val="FileName"/>
    <w:basedOn w:val="Normal"/>
    <w:rsid w:val="00E95AB9"/>
  </w:style>
  <w:style w:type="paragraph" w:customStyle="1" w:styleId="SOHeadBold">
    <w:name w:val="SO HeadBold"/>
    <w:aliases w:val="sohb"/>
    <w:basedOn w:val="SOText"/>
    <w:next w:val="SOText"/>
    <w:link w:val="SOHeadBoldChar"/>
    <w:qFormat/>
    <w:rsid w:val="00E95AB9"/>
    <w:rPr>
      <w:b/>
    </w:rPr>
  </w:style>
  <w:style w:type="character" w:customStyle="1" w:styleId="SOHeadBoldChar">
    <w:name w:val="SO HeadBold Char"/>
    <w:aliases w:val="sohb Char"/>
    <w:basedOn w:val="DefaultParagraphFont"/>
    <w:link w:val="SOHeadBold"/>
    <w:rsid w:val="00E95A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5AB9"/>
    <w:rPr>
      <w:i/>
    </w:rPr>
  </w:style>
  <w:style w:type="character" w:customStyle="1" w:styleId="SOHeadItalicChar">
    <w:name w:val="SO HeadItalic Char"/>
    <w:aliases w:val="sohi Char"/>
    <w:basedOn w:val="DefaultParagraphFont"/>
    <w:link w:val="SOHeadItalic"/>
    <w:rsid w:val="00E95AB9"/>
    <w:rPr>
      <w:rFonts w:eastAsiaTheme="minorHAnsi" w:cstheme="minorBidi"/>
      <w:i/>
      <w:sz w:val="22"/>
      <w:lang w:eastAsia="en-US"/>
    </w:rPr>
  </w:style>
  <w:style w:type="paragraph" w:customStyle="1" w:styleId="SOBullet">
    <w:name w:val="SO Bullet"/>
    <w:aliases w:val="sotb"/>
    <w:basedOn w:val="SOText"/>
    <w:link w:val="SOBulletChar"/>
    <w:qFormat/>
    <w:rsid w:val="00E95AB9"/>
    <w:pPr>
      <w:ind w:left="1559" w:hanging="425"/>
    </w:pPr>
  </w:style>
  <w:style w:type="character" w:customStyle="1" w:styleId="SOBulletChar">
    <w:name w:val="SO Bullet Char"/>
    <w:aliases w:val="sotb Char"/>
    <w:basedOn w:val="DefaultParagraphFont"/>
    <w:link w:val="SOBullet"/>
    <w:rsid w:val="00E95AB9"/>
    <w:rPr>
      <w:rFonts w:eastAsiaTheme="minorHAnsi" w:cstheme="minorBidi"/>
      <w:sz w:val="22"/>
      <w:lang w:eastAsia="en-US"/>
    </w:rPr>
  </w:style>
  <w:style w:type="paragraph" w:customStyle="1" w:styleId="SOBulletNote">
    <w:name w:val="SO BulletNote"/>
    <w:aliases w:val="sonb"/>
    <w:basedOn w:val="SOTextNote"/>
    <w:link w:val="SOBulletNoteChar"/>
    <w:qFormat/>
    <w:rsid w:val="00E95AB9"/>
    <w:pPr>
      <w:tabs>
        <w:tab w:val="left" w:pos="1560"/>
      </w:tabs>
      <w:ind w:left="2268" w:hanging="1134"/>
    </w:pPr>
  </w:style>
  <w:style w:type="character" w:customStyle="1" w:styleId="SOBulletNoteChar">
    <w:name w:val="SO BulletNote Char"/>
    <w:aliases w:val="sonb Char"/>
    <w:basedOn w:val="DefaultParagraphFont"/>
    <w:link w:val="SOBulletNote"/>
    <w:rsid w:val="00E95AB9"/>
    <w:rPr>
      <w:rFonts w:eastAsiaTheme="minorHAnsi" w:cstheme="minorBidi"/>
      <w:sz w:val="18"/>
      <w:lang w:eastAsia="en-US"/>
    </w:rPr>
  </w:style>
  <w:style w:type="paragraph" w:customStyle="1" w:styleId="ActHead6">
    <w:name w:val="ActHead 6"/>
    <w:aliases w:val="as"/>
    <w:basedOn w:val="OPCParaBase"/>
    <w:next w:val="ActHead7"/>
    <w:qFormat/>
    <w:rsid w:val="00E95AB9"/>
    <w:pPr>
      <w:keepNext/>
      <w:keepLines/>
      <w:spacing w:line="240" w:lineRule="auto"/>
      <w:ind w:left="1134" w:hanging="1134"/>
      <w:outlineLvl w:val="5"/>
    </w:pPr>
    <w:rPr>
      <w:rFonts w:ascii="Arial" w:hAnsi="Arial"/>
      <w:b/>
      <w:kern w:val="28"/>
      <w:sz w:val="32"/>
    </w:rPr>
  </w:style>
  <w:style w:type="numbering" w:styleId="111111">
    <w:name w:val="Outline List 2"/>
    <w:basedOn w:val="NoList"/>
    <w:rsid w:val="00A17F6C"/>
    <w:pPr>
      <w:numPr>
        <w:numId w:val="25"/>
      </w:numPr>
    </w:pPr>
  </w:style>
  <w:style w:type="numbering" w:styleId="1ai">
    <w:name w:val="Outline List 1"/>
    <w:basedOn w:val="NoList"/>
    <w:rsid w:val="00A17F6C"/>
    <w:pPr>
      <w:numPr>
        <w:numId w:val="26"/>
      </w:numPr>
    </w:pPr>
  </w:style>
  <w:style w:type="numbering" w:styleId="ArticleSection">
    <w:name w:val="Outline List 3"/>
    <w:basedOn w:val="NoList"/>
    <w:rsid w:val="00A17F6C"/>
    <w:pPr>
      <w:numPr>
        <w:numId w:val="27"/>
      </w:numPr>
    </w:pPr>
  </w:style>
  <w:style w:type="table" w:styleId="Table3Deffects1">
    <w:name w:val="Table 3D effects 1"/>
    <w:basedOn w:val="TableNormal"/>
    <w:rsid w:val="00A17F6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7F6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7F6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7F6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7F6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7F6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7F6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7F6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7F6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7F6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7F6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7F6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7F6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7F6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7F6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7F6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7F6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5A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7F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7F6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7F6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7F6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7F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7F6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7F6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7F6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7F6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7F6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7F6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7F6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7F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7F6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7F6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7F6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7F6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7F6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7F6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7F6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7F6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7F6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7F6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7F6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7F6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7F6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7">
    <w:name w:val="ActHead 7"/>
    <w:aliases w:val="ap"/>
    <w:basedOn w:val="OPCParaBase"/>
    <w:next w:val="ItemHead"/>
    <w:qFormat/>
    <w:rsid w:val="00E95A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5A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5AB9"/>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E95AB9"/>
  </w:style>
  <w:style w:type="paragraph" w:customStyle="1" w:styleId="OPCParaBase">
    <w:name w:val="OPCParaBase"/>
    <w:qFormat/>
    <w:rsid w:val="00E95AB9"/>
    <w:pPr>
      <w:spacing w:line="260" w:lineRule="atLeast"/>
    </w:pPr>
    <w:rPr>
      <w:sz w:val="22"/>
    </w:rPr>
  </w:style>
  <w:style w:type="paragraph" w:customStyle="1" w:styleId="noteToPara">
    <w:name w:val="noteToPara"/>
    <w:aliases w:val="ntp"/>
    <w:basedOn w:val="OPCParaBase"/>
    <w:rsid w:val="00E95AB9"/>
    <w:pPr>
      <w:spacing w:before="122" w:line="198" w:lineRule="exact"/>
      <w:ind w:left="2353" w:hanging="709"/>
    </w:pPr>
    <w:rPr>
      <w:sz w:val="18"/>
    </w:rPr>
  </w:style>
  <w:style w:type="paragraph" w:customStyle="1" w:styleId="WRStyle">
    <w:name w:val="WR Style"/>
    <w:aliases w:val="WR"/>
    <w:basedOn w:val="OPCParaBase"/>
    <w:rsid w:val="00E95AB9"/>
    <w:pPr>
      <w:spacing w:before="240" w:line="240" w:lineRule="auto"/>
      <w:ind w:left="284" w:hanging="284"/>
    </w:pPr>
    <w:rPr>
      <w:b/>
      <w:i/>
      <w:kern w:val="28"/>
      <w:sz w:val="24"/>
    </w:rPr>
  </w:style>
  <w:style w:type="character" w:customStyle="1" w:styleId="FooterChar">
    <w:name w:val="Footer Char"/>
    <w:basedOn w:val="DefaultParagraphFont"/>
    <w:link w:val="Footer"/>
    <w:rsid w:val="00E95AB9"/>
    <w:rPr>
      <w:sz w:val="22"/>
      <w:szCs w:val="24"/>
    </w:rPr>
  </w:style>
  <w:style w:type="table" w:customStyle="1" w:styleId="CFlag">
    <w:name w:val="CFlag"/>
    <w:basedOn w:val="TableNormal"/>
    <w:uiPriority w:val="99"/>
    <w:rsid w:val="00E95AB9"/>
    <w:tblPr/>
  </w:style>
  <w:style w:type="paragraph" w:customStyle="1" w:styleId="SignCoverPageEnd">
    <w:name w:val="SignCoverPageEnd"/>
    <w:basedOn w:val="OPCParaBase"/>
    <w:next w:val="Normal"/>
    <w:rsid w:val="00E95A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5AB9"/>
    <w:pPr>
      <w:pBdr>
        <w:top w:val="single" w:sz="4" w:space="1" w:color="auto"/>
      </w:pBdr>
      <w:spacing w:before="360"/>
      <w:ind w:right="397"/>
      <w:jc w:val="both"/>
    </w:pPr>
  </w:style>
  <w:style w:type="paragraph" w:customStyle="1" w:styleId="ENotesHeading1">
    <w:name w:val="ENotesHeading 1"/>
    <w:aliases w:val="Enh1"/>
    <w:basedOn w:val="OPCParaBase"/>
    <w:next w:val="Normal"/>
    <w:rsid w:val="00E95AB9"/>
    <w:pPr>
      <w:spacing w:before="120"/>
      <w:outlineLvl w:val="1"/>
    </w:pPr>
    <w:rPr>
      <w:b/>
      <w:sz w:val="28"/>
      <w:szCs w:val="28"/>
    </w:rPr>
  </w:style>
  <w:style w:type="paragraph" w:customStyle="1" w:styleId="ENotesHeading2">
    <w:name w:val="ENotesHeading 2"/>
    <w:aliases w:val="Enh2"/>
    <w:basedOn w:val="OPCParaBase"/>
    <w:next w:val="Normal"/>
    <w:rsid w:val="00E95AB9"/>
    <w:pPr>
      <w:spacing w:before="120" w:after="120"/>
      <w:outlineLvl w:val="2"/>
    </w:pPr>
    <w:rPr>
      <w:b/>
      <w:sz w:val="24"/>
      <w:szCs w:val="28"/>
    </w:rPr>
  </w:style>
  <w:style w:type="paragraph" w:customStyle="1" w:styleId="CompiledActNo">
    <w:name w:val="CompiledActNo"/>
    <w:basedOn w:val="OPCParaBase"/>
    <w:next w:val="Normal"/>
    <w:rsid w:val="00E95AB9"/>
    <w:rPr>
      <w:b/>
      <w:sz w:val="24"/>
      <w:szCs w:val="24"/>
    </w:rPr>
  </w:style>
  <w:style w:type="paragraph" w:customStyle="1" w:styleId="ENotesText">
    <w:name w:val="ENotesText"/>
    <w:aliases w:val="Ent,ENt"/>
    <w:basedOn w:val="OPCParaBase"/>
    <w:next w:val="Normal"/>
    <w:rsid w:val="00E95AB9"/>
    <w:pPr>
      <w:spacing w:before="120"/>
    </w:pPr>
  </w:style>
  <w:style w:type="paragraph" w:customStyle="1" w:styleId="CompiledMadeUnder">
    <w:name w:val="CompiledMadeUnder"/>
    <w:basedOn w:val="OPCParaBase"/>
    <w:next w:val="Normal"/>
    <w:rsid w:val="00E95AB9"/>
    <w:rPr>
      <w:i/>
      <w:sz w:val="24"/>
      <w:szCs w:val="24"/>
    </w:rPr>
  </w:style>
  <w:style w:type="paragraph" w:customStyle="1" w:styleId="Paragraphsub-sub-sub">
    <w:name w:val="Paragraph(sub-sub-sub)"/>
    <w:aliases w:val="aaaa"/>
    <w:basedOn w:val="OPCParaBase"/>
    <w:rsid w:val="00E95A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5A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5A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5A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5A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5AB9"/>
    <w:pPr>
      <w:spacing w:before="60" w:line="240" w:lineRule="auto"/>
    </w:pPr>
    <w:rPr>
      <w:rFonts w:cs="Arial"/>
      <w:sz w:val="20"/>
      <w:szCs w:val="22"/>
    </w:rPr>
  </w:style>
  <w:style w:type="paragraph" w:customStyle="1" w:styleId="ActHead10">
    <w:name w:val="ActHead 10"/>
    <w:aliases w:val="sp"/>
    <w:basedOn w:val="OPCParaBase"/>
    <w:next w:val="ActHead3"/>
    <w:rsid w:val="00E95AB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95AB9"/>
    <w:rPr>
      <w:rFonts w:ascii="Tahoma" w:eastAsiaTheme="minorHAnsi" w:hAnsi="Tahoma" w:cs="Tahoma"/>
      <w:sz w:val="16"/>
      <w:szCs w:val="16"/>
      <w:lang w:eastAsia="en-US"/>
    </w:rPr>
  </w:style>
  <w:style w:type="paragraph" w:customStyle="1" w:styleId="NoteToSubpara">
    <w:name w:val="NoteToSubpara"/>
    <w:aliases w:val="nts"/>
    <w:basedOn w:val="OPCParaBase"/>
    <w:rsid w:val="00E95AB9"/>
    <w:pPr>
      <w:spacing w:before="40" w:line="198" w:lineRule="exact"/>
      <w:ind w:left="2835" w:hanging="709"/>
    </w:pPr>
    <w:rPr>
      <w:sz w:val="18"/>
    </w:rPr>
  </w:style>
  <w:style w:type="paragraph" w:customStyle="1" w:styleId="ENoteTableHeading">
    <w:name w:val="ENoteTableHeading"/>
    <w:aliases w:val="enth"/>
    <w:basedOn w:val="OPCParaBase"/>
    <w:rsid w:val="00E95AB9"/>
    <w:pPr>
      <w:keepNext/>
      <w:spacing w:before="60" w:line="240" w:lineRule="atLeast"/>
    </w:pPr>
    <w:rPr>
      <w:rFonts w:ascii="Arial" w:hAnsi="Arial"/>
      <w:b/>
      <w:sz w:val="16"/>
    </w:rPr>
  </w:style>
  <w:style w:type="paragraph" w:customStyle="1" w:styleId="ENoteTTi">
    <w:name w:val="ENoteTTi"/>
    <w:aliases w:val="entti"/>
    <w:basedOn w:val="OPCParaBase"/>
    <w:rsid w:val="00E95AB9"/>
    <w:pPr>
      <w:keepNext/>
      <w:spacing w:before="60" w:line="240" w:lineRule="atLeast"/>
      <w:ind w:left="170"/>
    </w:pPr>
    <w:rPr>
      <w:sz w:val="16"/>
    </w:rPr>
  </w:style>
  <w:style w:type="paragraph" w:customStyle="1" w:styleId="ENoteTTIndentHeading">
    <w:name w:val="ENoteTTIndentHeading"/>
    <w:aliases w:val="enTTHi"/>
    <w:basedOn w:val="OPCParaBase"/>
    <w:rsid w:val="00E95A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5AB9"/>
    <w:pPr>
      <w:spacing w:before="60" w:line="240" w:lineRule="atLeast"/>
    </w:pPr>
    <w:rPr>
      <w:sz w:val="16"/>
    </w:rPr>
  </w:style>
  <w:style w:type="paragraph" w:customStyle="1" w:styleId="MadeunderText">
    <w:name w:val="MadeunderText"/>
    <w:basedOn w:val="OPCParaBase"/>
    <w:next w:val="CompiledMadeUnder"/>
    <w:rsid w:val="00E95AB9"/>
    <w:pPr>
      <w:spacing w:before="240"/>
    </w:pPr>
    <w:rPr>
      <w:sz w:val="24"/>
      <w:szCs w:val="24"/>
    </w:rPr>
  </w:style>
  <w:style w:type="paragraph" w:customStyle="1" w:styleId="ENotesHeading3">
    <w:name w:val="ENotesHeading 3"/>
    <w:aliases w:val="Enh3"/>
    <w:basedOn w:val="OPCParaBase"/>
    <w:next w:val="Normal"/>
    <w:rsid w:val="00E95AB9"/>
    <w:pPr>
      <w:keepNext/>
      <w:spacing w:before="120" w:line="240" w:lineRule="auto"/>
      <w:outlineLvl w:val="4"/>
    </w:pPr>
    <w:rPr>
      <w:b/>
      <w:szCs w:val="24"/>
    </w:rPr>
  </w:style>
  <w:style w:type="paragraph" w:customStyle="1" w:styleId="SubPartCASA">
    <w:name w:val="SubPart(CASA)"/>
    <w:aliases w:val="csp"/>
    <w:basedOn w:val="OPCParaBase"/>
    <w:next w:val="ActHead3"/>
    <w:rsid w:val="00E95AB9"/>
    <w:pPr>
      <w:keepNext/>
      <w:keepLines/>
      <w:spacing w:before="280"/>
      <w:outlineLvl w:val="1"/>
    </w:pPr>
    <w:rPr>
      <w:b/>
      <w:kern w:val="28"/>
      <w:sz w:val="32"/>
    </w:rPr>
  </w:style>
  <w:style w:type="character" w:customStyle="1" w:styleId="CharSubPartTextCASA">
    <w:name w:val="CharSubPartText(CASA)"/>
    <w:basedOn w:val="OPCCharBase"/>
    <w:uiPriority w:val="1"/>
    <w:rsid w:val="00E95AB9"/>
  </w:style>
  <w:style w:type="character" w:customStyle="1" w:styleId="CharSubPartNoCASA">
    <w:name w:val="CharSubPartNo(CASA)"/>
    <w:basedOn w:val="OPCCharBase"/>
    <w:uiPriority w:val="1"/>
    <w:rsid w:val="00E95AB9"/>
  </w:style>
  <w:style w:type="paragraph" w:customStyle="1" w:styleId="ENoteTTIndentHeadingSub">
    <w:name w:val="ENoteTTIndentHeadingSub"/>
    <w:aliases w:val="enTTHis"/>
    <w:basedOn w:val="OPCParaBase"/>
    <w:rsid w:val="00E95AB9"/>
    <w:pPr>
      <w:keepNext/>
      <w:spacing w:before="60" w:line="240" w:lineRule="atLeast"/>
      <w:ind w:left="340"/>
    </w:pPr>
    <w:rPr>
      <w:b/>
      <w:sz w:val="16"/>
    </w:rPr>
  </w:style>
  <w:style w:type="paragraph" w:customStyle="1" w:styleId="ENoteTTiSub">
    <w:name w:val="ENoteTTiSub"/>
    <w:aliases w:val="enttis"/>
    <w:basedOn w:val="OPCParaBase"/>
    <w:rsid w:val="00E95AB9"/>
    <w:pPr>
      <w:keepNext/>
      <w:spacing w:before="60" w:line="240" w:lineRule="atLeast"/>
      <w:ind w:left="340"/>
    </w:pPr>
    <w:rPr>
      <w:sz w:val="16"/>
    </w:rPr>
  </w:style>
  <w:style w:type="paragraph" w:customStyle="1" w:styleId="SubDivisionMigration">
    <w:name w:val="SubDivisionMigration"/>
    <w:aliases w:val="sdm"/>
    <w:basedOn w:val="OPCParaBase"/>
    <w:rsid w:val="00E95A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5AB9"/>
    <w:pPr>
      <w:keepNext/>
      <w:keepLines/>
      <w:spacing w:before="240" w:line="240" w:lineRule="auto"/>
      <w:ind w:left="1134" w:hanging="1134"/>
    </w:pPr>
    <w:rPr>
      <w:b/>
      <w:sz w:val="28"/>
    </w:rPr>
  </w:style>
  <w:style w:type="paragraph" w:customStyle="1" w:styleId="FreeForm">
    <w:name w:val="FreeForm"/>
    <w:rsid w:val="00E95AB9"/>
    <w:rPr>
      <w:rFonts w:ascii="Arial" w:eastAsiaTheme="minorHAnsi" w:hAnsi="Arial" w:cstheme="minorBidi"/>
      <w:sz w:val="22"/>
      <w:lang w:eastAsia="en-US"/>
    </w:rPr>
  </w:style>
  <w:style w:type="paragraph" w:customStyle="1" w:styleId="TableHeading">
    <w:name w:val="TableHeading"/>
    <w:aliases w:val="th"/>
    <w:basedOn w:val="OPCParaBase"/>
    <w:next w:val="Tabletext"/>
    <w:rsid w:val="00E95AB9"/>
    <w:pPr>
      <w:keepNext/>
      <w:spacing w:before="60" w:line="240" w:lineRule="atLeast"/>
    </w:pPr>
    <w:rPr>
      <w:b/>
      <w:sz w:val="20"/>
    </w:rPr>
  </w:style>
  <w:style w:type="character" w:customStyle="1" w:styleId="paragraphChar">
    <w:name w:val="paragraph Char"/>
    <w:aliases w:val="a Char"/>
    <w:basedOn w:val="DefaultParagraphFont"/>
    <w:link w:val="paragraph"/>
    <w:rsid w:val="00246843"/>
    <w:rPr>
      <w:sz w:val="22"/>
    </w:rPr>
  </w:style>
  <w:style w:type="character" w:customStyle="1" w:styleId="subsectionChar">
    <w:name w:val="subsection Char"/>
    <w:aliases w:val="ss Char"/>
    <w:link w:val="subsection"/>
    <w:rsid w:val="00EE51CC"/>
    <w:rPr>
      <w:sz w:val="22"/>
    </w:rPr>
  </w:style>
  <w:style w:type="character" w:customStyle="1" w:styleId="ActHead5Char">
    <w:name w:val="ActHead 5 Char"/>
    <w:aliases w:val="s Char"/>
    <w:link w:val="ActHead5"/>
    <w:rsid w:val="00EE51CC"/>
    <w:rPr>
      <w:b/>
      <w:kern w:val="28"/>
      <w:sz w:val="24"/>
    </w:rPr>
  </w:style>
  <w:style w:type="character" w:customStyle="1" w:styleId="notetextChar">
    <w:name w:val="note(text) Char"/>
    <w:aliases w:val="n Char"/>
    <w:link w:val="notetext"/>
    <w:rsid w:val="007C255C"/>
    <w:rPr>
      <w:sz w:val="18"/>
    </w:rPr>
  </w:style>
  <w:style w:type="paragraph" w:customStyle="1" w:styleId="EnStatement">
    <w:name w:val="EnStatement"/>
    <w:basedOn w:val="Normal"/>
    <w:rsid w:val="00E95AB9"/>
    <w:pPr>
      <w:numPr>
        <w:numId w:val="35"/>
      </w:numPr>
    </w:pPr>
    <w:rPr>
      <w:rFonts w:eastAsia="Times New Roman" w:cs="Times New Roman"/>
      <w:lang w:eastAsia="en-AU"/>
    </w:rPr>
  </w:style>
  <w:style w:type="paragraph" w:customStyle="1" w:styleId="EnStatementHeading">
    <w:name w:val="EnStatementHeading"/>
    <w:basedOn w:val="Normal"/>
    <w:rsid w:val="00E95AB9"/>
    <w:rPr>
      <w:rFonts w:eastAsia="Times New Roman" w:cs="Times New Roman"/>
      <w:b/>
      <w:lang w:eastAsia="en-AU"/>
    </w:rPr>
  </w:style>
  <w:style w:type="paragraph" w:customStyle="1" w:styleId="Transitional">
    <w:name w:val="Transitional"/>
    <w:aliases w:val="tr"/>
    <w:basedOn w:val="Normal"/>
    <w:next w:val="Normal"/>
    <w:rsid w:val="00E95AB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043">
      <w:bodyDiv w:val="1"/>
      <w:marLeft w:val="0"/>
      <w:marRight w:val="0"/>
      <w:marTop w:val="0"/>
      <w:marBottom w:val="0"/>
      <w:divBdr>
        <w:top w:val="none" w:sz="0" w:space="0" w:color="auto"/>
        <w:left w:val="none" w:sz="0" w:space="0" w:color="auto"/>
        <w:bottom w:val="none" w:sz="0" w:space="0" w:color="auto"/>
        <w:right w:val="none" w:sz="0" w:space="0" w:color="auto"/>
      </w:divBdr>
    </w:div>
    <w:div w:id="115834395">
      <w:bodyDiv w:val="1"/>
      <w:marLeft w:val="0"/>
      <w:marRight w:val="0"/>
      <w:marTop w:val="0"/>
      <w:marBottom w:val="0"/>
      <w:divBdr>
        <w:top w:val="none" w:sz="0" w:space="0" w:color="auto"/>
        <w:left w:val="none" w:sz="0" w:space="0" w:color="auto"/>
        <w:bottom w:val="none" w:sz="0" w:space="0" w:color="auto"/>
        <w:right w:val="none" w:sz="0" w:space="0" w:color="auto"/>
      </w:divBdr>
    </w:div>
    <w:div w:id="137380086">
      <w:bodyDiv w:val="1"/>
      <w:marLeft w:val="0"/>
      <w:marRight w:val="0"/>
      <w:marTop w:val="0"/>
      <w:marBottom w:val="0"/>
      <w:divBdr>
        <w:top w:val="none" w:sz="0" w:space="0" w:color="auto"/>
        <w:left w:val="none" w:sz="0" w:space="0" w:color="auto"/>
        <w:bottom w:val="none" w:sz="0" w:space="0" w:color="auto"/>
        <w:right w:val="none" w:sz="0" w:space="0" w:color="auto"/>
      </w:divBdr>
    </w:div>
    <w:div w:id="338318566">
      <w:bodyDiv w:val="1"/>
      <w:marLeft w:val="0"/>
      <w:marRight w:val="0"/>
      <w:marTop w:val="0"/>
      <w:marBottom w:val="0"/>
      <w:divBdr>
        <w:top w:val="none" w:sz="0" w:space="0" w:color="auto"/>
        <w:left w:val="none" w:sz="0" w:space="0" w:color="auto"/>
        <w:bottom w:val="none" w:sz="0" w:space="0" w:color="auto"/>
        <w:right w:val="none" w:sz="0" w:space="0" w:color="auto"/>
      </w:divBdr>
    </w:div>
    <w:div w:id="392236116">
      <w:bodyDiv w:val="1"/>
      <w:marLeft w:val="0"/>
      <w:marRight w:val="0"/>
      <w:marTop w:val="0"/>
      <w:marBottom w:val="0"/>
      <w:divBdr>
        <w:top w:val="none" w:sz="0" w:space="0" w:color="auto"/>
        <w:left w:val="none" w:sz="0" w:space="0" w:color="auto"/>
        <w:bottom w:val="none" w:sz="0" w:space="0" w:color="auto"/>
        <w:right w:val="none" w:sz="0" w:space="0" w:color="auto"/>
      </w:divBdr>
    </w:div>
    <w:div w:id="469636999">
      <w:bodyDiv w:val="1"/>
      <w:marLeft w:val="0"/>
      <w:marRight w:val="0"/>
      <w:marTop w:val="0"/>
      <w:marBottom w:val="0"/>
      <w:divBdr>
        <w:top w:val="none" w:sz="0" w:space="0" w:color="auto"/>
        <w:left w:val="none" w:sz="0" w:space="0" w:color="auto"/>
        <w:bottom w:val="none" w:sz="0" w:space="0" w:color="auto"/>
        <w:right w:val="none" w:sz="0" w:space="0" w:color="auto"/>
      </w:divBdr>
    </w:div>
    <w:div w:id="703747587">
      <w:bodyDiv w:val="1"/>
      <w:marLeft w:val="0"/>
      <w:marRight w:val="0"/>
      <w:marTop w:val="0"/>
      <w:marBottom w:val="0"/>
      <w:divBdr>
        <w:top w:val="none" w:sz="0" w:space="0" w:color="auto"/>
        <w:left w:val="none" w:sz="0" w:space="0" w:color="auto"/>
        <w:bottom w:val="none" w:sz="0" w:space="0" w:color="auto"/>
        <w:right w:val="none" w:sz="0" w:space="0" w:color="auto"/>
      </w:divBdr>
    </w:div>
    <w:div w:id="746222744">
      <w:bodyDiv w:val="1"/>
      <w:marLeft w:val="0"/>
      <w:marRight w:val="0"/>
      <w:marTop w:val="0"/>
      <w:marBottom w:val="0"/>
      <w:divBdr>
        <w:top w:val="none" w:sz="0" w:space="0" w:color="auto"/>
        <w:left w:val="none" w:sz="0" w:space="0" w:color="auto"/>
        <w:bottom w:val="none" w:sz="0" w:space="0" w:color="auto"/>
        <w:right w:val="none" w:sz="0" w:space="0" w:color="auto"/>
      </w:divBdr>
    </w:div>
    <w:div w:id="832262571">
      <w:bodyDiv w:val="1"/>
      <w:marLeft w:val="0"/>
      <w:marRight w:val="0"/>
      <w:marTop w:val="0"/>
      <w:marBottom w:val="0"/>
      <w:divBdr>
        <w:top w:val="none" w:sz="0" w:space="0" w:color="auto"/>
        <w:left w:val="none" w:sz="0" w:space="0" w:color="auto"/>
        <w:bottom w:val="none" w:sz="0" w:space="0" w:color="auto"/>
        <w:right w:val="none" w:sz="0" w:space="0" w:color="auto"/>
      </w:divBdr>
    </w:div>
    <w:div w:id="1066225208">
      <w:bodyDiv w:val="1"/>
      <w:marLeft w:val="0"/>
      <w:marRight w:val="0"/>
      <w:marTop w:val="0"/>
      <w:marBottom w:val="0"/>
      <w:divBdr>
        <w:top w:val="none" w:sz="0" w:space="0" w:color="auto"/>
        <w:left w:val="none" w:sz="0" w:space="0" w:color="auto"/>
        <w:bottom w:val="none" w:sz="0" w:space="0" w:color="auto"/>
        <w:right w:val="none" w:sz="0" w:space="0" w:color="auto"/>
      </w:divBdr>
    </w:div>
    <w:div w:id="1466506678">
      <w:bodyDiv w:val="1"/>
      <w:marLeft w:val="0"/>
      <w:marRight w:val="0"/>
      <w:marTop w:val="0"/>
      <w:marBottom w:val="0"/>
      <w:divBdr>
        <w:top w:val="none" w:sz="0" w:space="0" w:color="auto"/>
        <w:left w:val="none" w:sz="0" w:space="0" w:color="auto"/>
        <w:bottom w:val="none" w:sz="0" w:space="0" w:color="auto"/>
        <w:right w:val="none" w:sz="0" w:space="0" w:color="auto"/>
      </w:divBdr>
    </w:div>
    <w:div w:id="1488473236">
      <w:bodyDiv w:val="1"/>
      <w:marLeft w:val="0"/>
      <w:marRight w:val="0"/>
      <w:marTop w:val="0"/>
      <w:marBottom w:val="0"/>
      <w:divBdr>
        <w:top w:val="none" w:sz="0" w:space="0" w:color="auto"/>
        <w:left w:val="none" w:sz="0" w:space="0" w:color="auto"/>
        <w:bottom w:val="none" w:sz="0" w:space="0" w:color="auto"/>
        <w:right w:val="none" w:sz="0" w:space="0" w:color="auto"/>
      </w:divBdr>
    </w:div>
    <w:div w:id="1876237044">
      <w:bodyDiv w:val="1"/>
      <w:marLeft w:val="0"/>
      <w:marRight w:val="0"/>
      <w:marTop w:val="0"/>
      <w:marBottom w:val="0"/>
      <w:divBdr>
        <w:top w:val="none" w:sz="0" w:space="0" w:color="auto"/>
        <w:left w:val="none" w:sz="0" w:space="0" w:color="auto"/>
        <w:bottom w:val="none" w:sz="0" w:space="0" w:color="auto"/>
        <w:right w:val="none" w:sz="0" w:space="0" w:color="auto"/>
      </w:divBdr>
    </w:div>
    <w:div w:id="190606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110B-676D-4E27-B6D0-C8CFDE48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63</Pages>
  <Words>12902</Words>
  <Characters>64831</Characters>
  <Application>Microsoft Office Word</Application>
  <DocSecurity>0</DocSecurity>
  <PresentationFormat/>
  <Lines>1918</Lines>
  <Paragraphs>1062</Paragraphs>
  <ScaleCrop>false</ScaleCrop>
  <HeadingPairs>
    <vt:vector size="2" baseType="variant">
      <vt:variant>
        <vt:lpstr>Title</vt:lpstr>
      </vt:variant>
      <vt:variant>
        <vt:i4>1</vt:i4>
      </vt:variant>
    </vt:vector>
  </HeadingPairs>
  <TitlesOfParts>
    <vt:vector size="1" baseType="lpstr">
      <vt:lpstr>Australian Passports Act 2005</vt:lpstr>
    </vt:vector>
  </TitlesOfParts>
  <Manager/>
  <Company/>
  <LinksUpToDate>false</LinksUpToDate>
  <CharactersWithSpaces>77206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Passports Act 2005</dc:title>
  <dc:subject/>
  <dc:creator/>
  <cp:keywords/>
  <dc:description/>
  <cp:lastModifiedBy/>
  <cp:revision>1</cp:revision>
  <cp:lastPrinted>2014-08-11T03:28:00Z</cp:lastPrinted>
  <dcterms:created xsi:type="dcterms:W3CDTF">2022-04-20T03:10:00Z</dcterms:created>
  <dcterms:modified xsi:type="dcterms:W3CDTF">2022-04-20T03:10:00Z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Australian Passports Act 2005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lpwstr>2 April 2022</vt:lpwstr>
  </property>
  <property fmtid="{D5CDD505-2E9C-101B-9397-08002B2CF9AE}" pid="14" name="PreparedDate">
    <vt:filetime>2016-03-04T13:00:00Z</vt:filetime>
  </property>
  <property fmtid="{D5CDD505-2E9C-101B-9397-08002B2CF9AE}" pid="15" name="RegisteredDate">
    <vt:lpwstr>20 April 2022</vt:lpwstr>
  </property>
  <property fmtid="{D5CDD505-2E9C-101B-9397-08002B2CF9AE}" pid="16" name="IncludesUpTo">
    <vt:lpwstr>Act No. 31, 2022</vt:lpwstr>
  </property>
</Properties>
</file>