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471E0" w:rsidRPr="00CE408C" w:rsidRDefault="003471E0" w:rsidP="003471E0">
      <w:r w:rsidRPr="00CE408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o:ole="" fillcolor="window">
            <v:imagedata r:id="rId8" o:title=""/>
          </v:shape>
          <o:OLEObject Type="Embed" ProgID="Word.Picture.8" ShapeID="_x0000_i1025" DrawAspect="Content" ObjectID="_1518941387" r:id="rId9"/>
        </w:object>
      </w:r>
    </w:p>
    <w:p w:rsidR="003471E0" w:rsidRPr="00CE408C" w:rsidRDefault="003471E0" w:rsidP="003471E0">
      <w:pPr>
        <w:pStyle w:val="ShortT"/>
        <w:spacing w:before="240"/>
      </w:pPr>
      <w:r w:rsidRPr="00CE408C">
        <w:t>National Rental Affordability Scheme Act 2008</w:t>
      </w:r>
    </w:p>
    <w:p w:rsidR="003471E0" w:rsidRPr="00CE408C" w:rsidRDefault="003471E0" w:rsidP="003471E0">
      <w:pPr>
        <w:pStyle w:val="CompiledActNo"/>
        <w:spacing w:before="240"/>
      </w:pPr>
      <w:r w:rsidRPr="00CE408C">
        <w:t>No.</w:t>
      </w:r>
      <w:r w:rsidR="00CE408C">
        <w:t> </w:t>
      </w:r>
      <w:r w:rsidRPr="00CE408C">
        <w:t>121, 2008</w:t>
      </w:r>
    </w:p>
    <w:p w:rsidR="003471E0" w:rsidRPr="00CE408C" w:rsidRDefault="003471E0" w:rsidP="003471E0">
      <w:pPr>
        <w:spacing w:before="1000"/>
        <w:rPr>
          <w:rFonts w:cs="Arial"/>
          <w:b/>
          <w:sz w:val="32"/>
          <w:szCs w:val="32"/>
        </w:rPr>
      </w:pPr>
      <w:r w:rsidRPr="00CE408C">
        <w:rPr>
          <w:rFonts w:cs="Arial"/>
          <w:b/>
          <w:sz w:val="32"/>
          <w:szCs w:val="32"/>
        </w:rPr>
        <w:t>Compilation No.</w:t>
      </w:r>
      <w:r w:rsidR="00CE408C">
        <w:rPr>
          <w:rFonts w:cs="Arial"/>
          <w:b/>
          <w:sz w:val="32"/>
          <w:szCs w:val="32"/>
        </w:rPr>
        <w:t> </w:t>
      </w:r>
      <w:r w:rsidRPr="00CE408C">
        <w:rPr>
          <w:rFonts w:cs="Arial"/>
          <w:b/>
          <w:sz w:val="32"/>
          <w:szCs w:val="32"/>
        </w:rPr>
        <w:fldChar w:fldCharType="begin"/>
      </w:r>
      <w:r w:rsidRPr="00CE408C">
        <w:rPr>
          <w:rFonts w:cs="Arial"/>
          <w:b/>
          <w:sz w:val="32"/>
          <w:szCs w:val="32"/>
        </w:rPr>
        <w:instrText xml:space="preserve"> DOCPROPERTY  CompilationNumber </w:instrText>
      </w:r>
      <w:r w:rsidRPr="00CE408C">
        <w:rPr>
          <w:rFonts w:cs="Arial"/>
          <w:b/>
          <w:sz w:val="32"/>
          <w:szCs w:val="32"/>
        </w:rPr>
        <w:fldChar w:fldCharType="separate"/>
      </w:r>
      <w:r w:rsidR="00CE408C">
        <w:rPr>
          <w:rFonts w:cs="Arial"/>
          <w:b/>
          <w:sz w:val="32"/>
          <w:szCs w:val="32"/>
        </w:rPr>
        <w:t>1</w:t>
      </w:r>
      <w:r w:rsidRPr="00CE408C">
        <w:rPr>
          <w:rFonts w:cs="Arial"/>
          <w:b/>
          <w:sz w:val="32"/>
          <w:szCs w:val="32"/>
        </w:rPr>
        <w:fldChar w:fldCharType="end"/>
      </w:r>
    </w:p>
    <w:p w:rsidR="003471E0" w:rsidRPr="00CE408C" w:rsidRDefault="00256762" w:rsidP="003471E0">
      <w:pPr>
        <w:spacing w:before="480"/>
        <w:rPr>
          <w:rFonts w:cs="Arial"/>
          <w:sz w:val="24"/>
        </w:rPr>
      </w:pPr>
      <w:r w:rsidRPr="00CE408C">
        <w:rPr>
          <w:rFonts w:cs="Arial"/>
          <w:b/>
          <w:sz w:val="24"/>
        </w:rPr>
        <w:t>Compilation date:</w:t>
      </w:r>
      <w:r w:rsidR="003471E0" w:rsidRPr="00CE408C">
        <w:rPr>
          <w:rFonts w:cs="Arial"/>
          <w:b/>
          <w:sz w:val="24"/>
        </w:rPr>
        <w:tab/>
      </w:r>
      <w:r w:rsidR="003471E0" w:rsidRPr="00CE408C">
        <w:rPr>
          <w:rFonts w:cs="Arial"/>
          <w:b/>
          <w:sz w:val="24"/>
        </w:rPr>
        <w:tab/>
      </w:r>
      <w:r w:rsidR="003471E0" w:rsidRPr="00CE408C">
        <w:rPr>
          <w:rFonts w:cs="Arial"/>
          <w:b/>
          <w:sz w:val="24"/>
        </w:rPr>
        <w:tab/>
      </w:r>
      <w:r w:rsidR="003471E0" w:rsidRPr="00CE408C">
        <w:rPr>
          <w:rFonts w:cs="Arial"/>
          <w:sz w:val="24"/>
        </w:rPr>
        <w:fldChar w:fldCharType="begin"/>
      </w:r>
      <w:r w:rsidR="003471E0" w:rsidRPr="00CE408C">
        <w:rPr>
          <w:rFonts w:cs="Arial"/>
          <w:sz w:val="24"/>
        </w:rPr>
        <w:instrText xml:space="preserve"> DOCPROPERTY StartDate \@ "d MMMM yyyy" \*MERGEFORMAT </w:instrText>
      </w:r>
      <w:r w:rsidR="003471E0" w:rsidRPr="00CE408C">
        <w:rPr>
          <w:rFonts w:cs="Arial"/>
          <w:sz w:val="24"/>
        </w:rPr>
        <w:fldChar w:fldCharType="separate"/>
      </w:r>
      <w:r w:rsidR="00CE408C" w:rsidRPr="00CE408C">
        <w:rPr>
          <w:rFonts w:cs="Arial"/>
          <w:bCs/>
          <w:sz w:val="24"/>
        </w:rPr>
        <w:t>5 March</w:t>
      </w:r>
      <w:r w:rsidR="00CE408C">
        <w:rPr>
          <w:rFonts w:cs="Arial"/>
          <w:sz w:val="24"/>
        </w:rPr>
        <w:t xml:space="preserve"> 2016</w:t>
      </w:r>
      <w:r w:rsidR="003471E0" w:rsidRPr="00CE408C">
        <w:rPr>
          <w:rFonts w:cs="Arial"/>
          <w:sz w:val="24"/>
        </w:rPr>
        <w:fldChar w:fldCharType="end"/>
      </w:r>
    </w:p>
    <w:p w:rsidR="003471E0" w:rsidRPr="00CE408C" w:rsidRDefault="003471E0" w:rsidP="003471E0">
      <w:pPr>
        <w:spacing w:before="240"/>
        <w:rPr>
          <w:rFonts w:cs="Arial"/>
          <w:sz w:val="24"/>
        </w:rPr>
      </w:pPr>
      <w:r w:rsidRPr="00CE408C">
        <w:rPr>
          <w:rFonts w:cs="Arial"/>
          <w:b/>
          <w:sz w:val="24"/>
        </w:rPr>
        <w:t>Includes amendments up to:</w:t>
      </w:r>
      <w:r w:rsidRPr="00CE408C">
        <w:rPr>
          <w:rFonts w:cs="Arial"/>
          <w:b/>
          <w:sz w:val="24"/>
        </w:rPr>
        <w:tab/>
      </w:r>
      <w:r w:rsidR="003F62C1" w:rsidRPr="00CE408C">
        <w:rPr>
          <w:rFonts w:cs="Arial"/>
          <w:sz w:val="24"/>
        </w:rPr>
        <w:t>Act No.</w:t>
      </w:r>
      <w:r w:rsidR="00CE408C">
        <w:rPr>
          <w:rFonts w:cs="Arial"/>
          <w:sz w:val="24"/>
        </w:rPr>
        <w:t> </w:t>
      </w:r>
      <w:r w:rsidR="003F62C1" w:rsidRPr="00CE408C">
        <w:rPr>
          <w:rFonts w:cs="Arial"/>
          <w:sz w:val="24"/>
        </w:rPr>
        <w:t>126, 2015</w:t>
      </w:r>
    </w:p>
    <w:p w:rsidR="003471E0" w:rsidRPr="00CE408C" w:rsidRDefault="003471E0" w:rsidP="003471E0">
      <w:pPr>
        <w:spacing w:before="240"/>
        <w:rPr>
          <w:rFonts w:cs="Arial"/>
          <w:sz w:val="28"/>
          <w:szCs w:val="28"/>
        </w:rPr>
      </w:pPr>
      <w:r w:rsidRPr="00CE408C">
        <w:rPr>
          <w:rFonts w:cs="Arial"/>
          <w:b/>
          <w:sz w:val="24"/>
        </w:rPr>
        <w:t>Registered:</w:t>
      </w:r>
      <w:r w:rsidRPr="00CE408C">
        <w:rPr>
          <w:rFonts w:cs="Arial"/>
          <w:b/>
          <w:sz w:val="24"/>
        </w:rPr>
        <w:tab/>
      </w:r>
      <w:r w:rsidRPr="00CE408C">
        <w:rPr>
          <w:rFonts w:cs="Arial"/>
          <w:b/>
          <w:sz w:val="24"/>
        </w:rPr>
        <w:tab/>
      </w:r>
      <w:r w:rsidRPr="00CE408C">
        <w:rPr>
          <w:rFonts w:cs="Arial"/>
          <w:b/>
          <w:sz w:val="24"/>
        </w:rPr>
        <w:tab/>
      </w:r>
      <w:r w:rsidRPr="00CE408C">
        <w:rPr>
          <w:rFonts w:cs="Arial"/>
          <w:b/>
          <w:sz w:val="24"/>
        </w:rPr>
        <w:tab/>
      </w:r>
      <w:r w:rsidRPr="00CE408C">
        <w:rPr>
          <w:rFonts w:cs="Arial"/>
          <w:sz w:val="24"/>
        </w:rPr>
        <w:fldChar w:fldCharType="begin"/>
      </w:r>
      <w:r w:rsidRPr="00CE408C">
        <w:rPr>
          <w:rFonts w:cs="Arial"/>
          <w:sz w:val="24"/>
        </w:rPr>
        <w:instrText xml:space="preserve"> IF </w:instrText>
      </w:r>
      <w:r w:rsidRPr="00CE408C">
        <w:rPr>
          <w:rFonts w:cs="Arial"/>
          <w:sz w:val="24"/>
        </w:rPr>
        <w:fldChar w:fldCharType="begin"/>
      </w:r>
      <w:r w:rsidRPr="00CE408C">
        <w:rPr>
          <w:rFonts w:cs="Arial"/>
          <w:sz w:val="24"/>
        </w:rPr>
        <w:instrText xml:space="preserve"> DOCPROPERTY RegisteredDate </w:instrText>
      </w:r>
      <w:r w:rsidRPr="00CE408C">
        <w:rPr>
          <w:rFonts w:cs="Arial"/>
          <w:sz w:val="24"/>
        </w:rPr>
        <w:fldChar w:fldCharType="separate"/>
      </w:r>
      <w:r w:rsidR="00CE408C">
        <w:rPr>
          <w:rFonts w:cs="Arial"/>
          <w:sz w:val="24"/>
        </w:rPr>
        <w:instrText>8/03/2016</w:instrText>
      </w:r>
      <w:r w:rsidRPr="00CE408C">
        <w:rPr>
          <w:rFonts w:cs="Arial"/>
          <w:sz w:val="24"/>
        </w:rPr>
        <w:fldChar w:fldCharType="end"/>
      </w:r>
      <w:r w:rsidRPr="00CE408C">
        <w:rPr>
          <w:rFonts w:cs="Arial"/>
          <w:sz w:val="24"/>
        </w:rPr>
        <w:instrText xml:space="preserve"> = #1/1/1901# "Unknown" </w:instrText>
      </w:r>
      <w:r w:rsidRPr="00CE408C">
        <w:rPr>
          <w:rFonts w:cs="Arial"/>
          <w:sz w:val="24"/>
        </w:rPr>
        <w:fldChar w:fldCharType="begin"/>
      </w:r>
      <w:r w:rsidRPr="00CE408C">
        <w:rPr>
          <w:rFonts w:cs="Arial"/>
          <w:sz w:val="24"/>
        </w:rPr>
        <w:instrText xml:space="preserve"> DOCPROPERTY RegisteredDate \@ "d MMMM yyyy" </w:instrText>
      </w:r>
      <w:r w:rsidRPr="00CE408C">
        <w:rPr>
          <w:rFonts w:cs="Arial"/>
          <w:sz w:val="24"/>
        </w:rPr>
        <w:fldChar w:fldCharType="separate"/>
      </w:r>
      <w:r w:rsidR="00CE408C">
        <w:rPr>
          <w:rFonts w:cs="Arial"/>
          <w:sz w:val="24"/>
        </w:rPr>
        <w:instrText>8 March 2016</w:instrText>
      </w:r>
      <w:r w:rsidRPr="00CE408C">
        <w:rPr>
          <w:rFonts w:cs="Arial"/>
          <w:sz w:val="24"/>
        </w:rPr>
        <w:fldChar w:fldCharType="end"/>
      </w:r>
      <w:r w:rsidRPr="00CE408C">
        <w:rPr>
          <w:rFonts w:cs="Arial"/>
          <w:sz w:val="24"/>
        </w:rPr>
        <w:instrText xml:space="preserve"> \*MERGEFORMAT </w:instrText>
      </w:r>
      <w:r w:rsidRPr="00CE408C">
        <w:rPr>
          <w:rFonts w:cs="Arial"/>
          <w:sz w:val="24"/>
        </w:rPr>
        <w:fldChar w:fldCharType="separate"/>
      </w:r>
      <w:r w:rsidR="00CE408C" w:rsidRPr="00CE408C">
        <w:rPr>
          <w:rFonts w:cs="Arial"/>
          <w:bCs/>
          <w:noProof/>
          <w:sz w:val="24"/>
        </w:rPr>
        <w:t>8</w:t>
      </w:r>
      <w:r w:rsidR="00CE408C">
        <w:rPr>
          <w:rFonts w:cs="Arial"/>
          <w:noProof/>
          <w:sz w:val="24"/>
        </w:rPr>
        <w:t xml:space="preserve"> March 2016</w:t>
      </w:r>
      <w:r w:rsidRPr="00CE408C">
        <w:rPr>
          <w:rFonts w:cs="Arial"/>
          <w:sz w:val="24"/>
        </w:rPr>
        <w:fldChar w:fldCharType="end"/>
      </w:r>
    </w:p>
    <w:p w:rsidR="003471E0" w:rsidRPr="00CE408C" w:rsidRDefault="003471E0" w:rsidP="003471E0">
      <w:pPr>
        <w:rPr>
          <w:b/>
          <w:szCs w:val="22"/>
        </w:rPr>
      </w:pPr>
    </w:p>
    <w:p w:rsidR="00D949B7" w:rsidRPr="00CE408C" w:rsidRDefault="00D949B7" w:rsidP="00D949B7">
      <w:pPr>
        <w:pageBreakBefore/>
        <w:rPr>
          <w:rFonts w:cs="Arial"/>
          <w:b/>
          <w:sz w:val="32"/>
          <w:szCs w:val="32"/>
        </w:rPr>
      </w:pPr>
      <w:r w:rsidRPr="00CE408C">
        <w:rPr>
          <w:rFonts w:cs="Arial"/>
          <w:b/>
          <w:sz w:val="32"/>
          <w:szCs w:val="32"/>
        </w:rPr>
        <w:lastRenderedPageBreak/>
        <w:t>About this compilation</w:t>
      </w:r>
    </w:p>
    <w:p w:rsidR="00D949B7" w:rsidRPr="00CE408C" w:rsidRDefault="00D949B7" w:rsidP="00D949B7">
      <w:pPr>
        <w:spacing w:before="240"/>
        <w:rPr>
          <w:rFonts w:cs="Arial"/>
        </w:rPr>
      </w:pPr>
      <w:r w:rsidRPr="00CE408C">
        <w:rPr>
          <w:rFonts w:cs="Arial"/>
          <w:b/>
          <w:szCs w:val="22"/>
        </w:rPr>
        <w:t>This compilation</w:t>
      </w:r>
    </w:p>
    <w:p w:rsidR="00D949B7" w:rsidRPr="00CE408C" w:rsidRDefault="00D949B7" w:rsidP="00D949B7">
      <w:pPr>
        <w:spacing w:before="120" w:after="120"/>
        <w:rPr>
          <w:rFonts w:cs="Arial"/>
          <w:szCs w:val="22"/>
        </w:rPr>
      </w:pPr>
      <w:r w:rsidRPr="00CE408C">
        <w:rPr>
          <w:rFonts w:cs="Arial"/>
          <w:szCs w:val="22"/>
        </w:rPr>
        <w:t xml:space="preserve">This is a compilation of the </w:t>
      </w:r>
      <w:r w:rsidRPr="00CE408C">
        <w:rPr>
          <w:rFonts w:cs="Arial"/>
          <w:i/>
          <w:szCs w:val="22"/>
        </w:rPr>
        <w:fldChar w:fldCharType="begin"/>
      </w:r>
      <w:r w:rsidRPr="00CE408C">
        <w:rPr>
          <w:rFonts w:cs="Arial"/>
          <w:i/>
          <w:szCs w:val="22"/>
        </w:rPr>
        <w:instrText xml:space="preserve"> STYLEREF  ShortT </w:instrText>
      </w:r>
      <w:r w:rsidRPr="00CE408C">
        <w:rPr>
          <w:rFonts w:cs="Arial"/>
          <w:i/>
          <w:szCs w:val="22"/>
        </w:rPr>
        <w:fldChar w:fldCharType="separate"/>
      </w:r>
      <w:r w:rsidR="001B3A1B">
        <w:rPr>
          <w:rFonts w:cs="Arial"/>
          <w:i/>
          <w:noProof/>
          <w:szCs w:val="22"/>
        </w:rPr>
        <w:t>National Rental Affordability Scheme Act 2008</w:t>
      </w:r>
      <w:r w:rsidRPr="00CE408C">
        <w:rPr>
          <w:rFonts w:cs="Arial"/>
          <w:i/>
          <w:szCs w:val="22"/>
        </w:rPr>
        <w:fldChar w:fldCharType="end"/>
      </w:r>
      <w:r w:rsidRPr="00CE408C">
        <w:rPr>
          <w:rFonts w:cs="Arial"/>
          <w:szCs w:val="22"/>
        </w:rPr>
        <w:t xml:space="preserve"> that shows the text of the law as amended and in force on </w:t>
      </w:r>
      <w:r w:rsidRPr="00CE408C">
        <w:rPr>
          <w:rFonts w:cs="Arial"/>
          <w:szCs w:val="22"/>
        </w:rPr>
        <w:fldChar w:fldCharType="begin"/>
      </w:r>
      <w:r w:rsidRPr="00CE408C">
        <w:rPr>
          <w:rFonts w:cs="Arial"/>
          <w:szCs w:val="22"/>
        </w:rPr>
        <w:instrText xml:space="preserve"> DOCPROPERTY StartDate \@ "d MMMM yyyy" </w:instrText>
      </w:r>
      <w:r w:rsidRPr="00CE408C">
        <w:rPr>
          <w:rFonts w:cs="Arial"/>
          <w:szCs w:val="22"/>
        </w:rPr>
        <w:fldChar w:fldCharType="separate"/>
      </w:r>
      <w:r w:rsidR="00CE408C">
        <w:rPr>
          <w:rFonts w:cs="Arial"/>
          <w:szCs w:val="22"/>
        </w:rPr>
        <w:t>5 March 2016</w:t>
      </w:r>
      <w:r w:rsidRPr="00CE408C">
        <w:rPr>
          <w:rFonts w:cs="Arial"/>
          <w:szCs w:val="22"/>
        </w:rPr>
        <w:fldChar w:fldCharType="end"/>
      </w:r>
      <w:r w:rsidRPr="00CE408C">
        <w:rPr>
          <w:rFonts w:cs="Arial"/>
          <w:szCs w:val="22"/>
        </w:rPr>
        <w:t xml:space="preserve"> (the </w:t>
      </w:r>
      <w:r w:rsidRPr="00CE408C">
        <w:rPr>
          <w:rFonts w:cs="Arial"/>
          <w:b/>
          <w:i/>
          <w:szCs w:val="22"/>
        </w:rPr>
        <w:t>compilation date</w:t>
      </w:r>
      <w:r w:rsidRPr="00CE408C">
        <w:rPr>
          <w:rFonts w:cs="Arial"/>
          <w:szCs w:val="22"/>
        </w:rPr>
        <w:t>).</w:t>
      </w:r>
    </w:p>
    <w:p w:rsidR="00D949B7" w:rsidRPr="00CE408C" w:rsidRDefault="00D949B7" w:rsidP="00D949B7">
      <w:pPr>
        <w:spacing w:after="120"/>
        <w:rPr>
          <w:rFonts w:cs="Arial"/>
          <w:szCs w:val="22"/>
        </w:rPr>
      </w:pPr>
      <w:r w:rsidRPr="00CE408C">
        <w:rPr>
          <w:rFonts w:cs="Arial"/>
          <w:szCs w:val="22"/>
        </w:rPr>
        <w:t xml:space="preserve">The notes at the end of this compilation (the </w:t>
      </w:r>
      <w:r w:rsidRPr="00CE408C">
        <w:rPr>
          <w:rFonts w:cs="Arial"/>
          <w:b/>
          <w:i/>
          <w:szCs w:val="22"/>
        </w:rPr>
        <w:t>endnotes</w:t>
      </w:r>
      <w:r w:rsidRPr="00CE408C">
        <w:rPr>
          <w:rFonts w:cs="Arial"/>
          <w:szCs w:val="22"/>
        </w:rPr>
        <w:t>) include information about amending laws and the amendment history of provisions of the compiled law.</w:t>
      </w:r>
    </w:p>
    <w:p w:rsidR="00D949B7" w:rsidRPr="00CE408C" w:rsidRDefault="00D949B7" w:rsidP="00D949B7">
      <w:pPr>
        <w:tabs>
          <w:tab w:val="left" w:pos="5640"/>
        </w:tabs>
        <w:spacing w:before="120" w:after="120"/>
        <w:rPr>
          <w:rFonts w:cs="Arial"/>
          <w:b/>
          <w:szCs w:val="22"/>
        </w:rPr>
      </w:pPr>
      <w:r w:rsidRPr="00CE408C">
        <w:rPr>
          <w:rFonts w:cs="Arial"/>
          <w:b/>
          <w:szCs w:val="22"/>
        </w:rPr>
        <w:t>Uncommenced amendments</w:t>
      </w:r>
    </w:p>
    <w:p w:rsidR="00D949B7" w:rsidRPr="00CE408C" w:rsidRDefault="00D949B7" w:rsidP="00D949B7">
      <w:pPr>
        <w:spacing w:after="120"/>
        <w:rPr>
          <w:rFonts w:cs="Arial"/>
          <w:szCs w:val="22"/>
        </w:rPr>
      </w:pPr>
      <w:r w:rsidRPr="00CE408C">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D949B7" w:rsidRPr="00CE408C" w:rsidRDefault="00D949B7" w:rsidP="00D949B7">
      <w:pPr>
        <w:spacing w:before="120" w:after="120"/>
        <w:rPr>
          <w:rFonts w:cs="Arial"/>
          <w:b/>
          <w:szCs w:val="22"/>
        </w:rPr>
      </w:pPr>
      <w:r w:rsidRPr="00CE408C">
        <w:rPr>
          <w:rFonts w:cs="Arial"/>
          <w:b/>
          <w:szCs w:val="22"/>
        </w:rPr>
        <w:t>Application, saving and transitional provisions for provisions and amendments</w:t>
      </w:r>
    </w:p>
    <w:p w:rsidR="00D949B7" w:rsidRPr="00CE408C" w:rsidRDefault="00D949B7" w:rsidP="00D949B7">
      <w:pPr>
        <w:spacing w:after="120"/>
        <w:rPr>
          <w:rFonts w:cs="Arial"/>
          <w:szCs w:val="22"/>
        </w:rPr>
      </w:pPr>
      <w:r w:rsidRPr="00CE408C">
        <w:rPr>
          <w:rFonts w:cs="Arial"/>
          <w:szCs w:val="22"/>
        </w:rPr>
        <w:t>If the operation of a provision or amendment of the compiled law is affected by an application, saving or transitional provision that is not included in this compilation, details are included in the endnotes.</w:t>
      </w:r>
    </w:p>
    <w:p w:rsidR="00D949B7" w:rsidRPr="00CE408C" w:rsidRDefault="00D949B7" w:rsidP="00D949B7">
      <w:pPr>
        <w:spacing w:after="120"/>
        <w:rPr>
          <w:rFonts w:cs="Arial"/>
          <w:b/>
          <w:szCs w:val="22"/>
        </w:rPr>
      </w:pPr>
      <w:r w:rsidRPr="00CE408C">
        <w:rPr>
          <w:rFonts w:cs="Arial"/>
          <w:b/>
          <w:szCs w:val="22"/>
        </w:rPr>
        <w:t>Editorial changes</w:t>
      </w:r>
    </w:p>
    <w:p w:rsidR="00D949B7" w:rsidRPr="00CE408C" w:rsidRDefault="00D949B7" w:rsidP="00D949B7">
      <w:pPr>
        <w:spacing w:after="120"/>
        <w:rPr>
          <w:rFonts w:cs="Arial"/>
          <w:szCs w:val="22"/>
        </w:rPr>
      </w:pPr>
      <w:r w:rsidRPr="00CE408C">
        <w:rPr>
          <w:rFonts w:cs="Arial"/>
          <w:szCs w:val="22"/>
        </w:rPr>
        <w:t>For more information about any editorial changes made in this compilation, see the endnotes.</w:t>
      </w:r>
    </w:p>
    <w:p w:rsidR="00D949B7" w:rsidRPr="00CE408C" w:rsidRDefault="00D949B7" w:rsidP="00D949B7">
      <w:pPr>
        <w:spacing w:before="120" w:after="120"/>
        <w:rPr>
          <w:rFonts w:cs="Arial"/>
          <w:b/>
          <w:szCs w:val="22"/>
        </w:rPr>
      </w:pPr>
      <w:r w:rsidRPr="00CE408C">
        <w:rPr>
          <w:rFonts w:cs="Arial"/>
          <w:b/>
          <w:szCs w:val="22"/>
        </w:rPr>
        <w:t>Modifications</w:t>
      </w:r>
    </w:p>
    <w:p w:rsidR="00D949B7" w:rsidRPr="00CE408C" w:rsidRDefault="00D949B7" w:rsidP="00D949B7">
      <w:pPr>
        <w:spacing w:after="120"/>
        <w:rPr>
          <w:rFonts w:cs="Arial"/>
          <w:szCs w:val="22"/>
        </w:rPr>
      </w:pPr>
      <w:r w:rsidRPr="00CE408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D949B7" w:rsidRPr="00CE408C" w:rsidRDefault="00D949B7" w:rsidP="00D949B7">
      <w:pPr>
        <w:spacing w:before="80" w:after="120"/>
        <w:rPr>
          <w:rFonts w:cs="Arial"/>
          <w:b/>
          <w:szCs w:val="22"/>
        </w:rPr>
      </w:pPr>
      <w:r w:rsidRPr="00CE408C">
        <w:rPr>
          <w:rFonts w:cs="Arial"/>
          <w:b/>
          <w:szCs w:val="22"/>
        </w:rPr>
        <w:t>Self</w:t>
      </w:r>
      <w:r w:rsidR="00CE408C">
        <w:rPr>
          <w:rFonts w:cs="Arial"/>
          <w:b/>
          <w:szCs w:val="22"/>
        </w:rPr>
        <w:noBreakHyphen/>
      </w:r>
      <w:r w:rsidRPr="00CE408C">
        <w:rPr>
          <w:rFonts w:cs="Arial"/>
          <w:b/>
          <w:szCs w:val="22"/>
        </w:rPr>
        <w:t>repealing provisions</w:t>
      </w:r>
    </w:p>
    <w:p w:rsidR="00D949B7" w:rsidRPr="00CE408C" w:rsidRDefault="00D949B7" w:rsidP="00D949B7">
      <w:pPr>
        <w:spacing w:after="120"/>
        <w:rPr>
          <w:rFonts w:cs="Arial"/>
          <w:szCs w:val="22"/>
        </w:rPr>
      </w:pPr>
      <w:r w:rsidRPr="00CE408C">
        <w:rPr>
          <w:rFonts w:cs="Arial"/>
          <w:szCs w:val="22"/>
        </w:rPr>
        <w:t>If a provision of the compiled law has been repealed in accordance with a provision of the law, details are included in the endnotes.</w:t>
      </w:r>
    </w:p>
    <w:p w:rsidR="003471E0" w:rsidRPr="00CE408C" w:rsidRDefault="003471E0" w:rsidP="003471E0">
      <w:pPr>
        <w:pStyle w:val="Header"/>
        <w:tabs>
          <w:tab w:val="clear" w:pos="4150"/>
          <w:tab w:val="clear" w:pos="8307"/>
        </w:tabs>
      </w:pPr>
      <w:r w:rsidRPr="00CE408C">
        <w:rPr>
          <w:rStyle w:val="CharChapNo"/>
        </w:rPr>
        <w:t xml:space="preserve"> </w:t>
      </w:r>
      <w:r w:rsidRPr="00CE408C">
        <w:rPr>
          <w:rStyle w:val="CharChapText"/>
        </w:rPr>
        <w:t xml:space="preserve"> </w:t>
      </w:r>
    </w:p>
    <w:p w:rsidR="003471E0" w:rsidRPr="00CE408C" w:rsidRDefault="003471E0" w:rsidP="003471E0">
      <w:pPr>
        <w:pStyle w:val="Header"/>
        <w:tabs>
          <w:tab w:val="clear" w:pos="4150"/>
          <w:tab w:val="clear" w:pos="8307"/>
        </w:tabs>
      </w:pPr>
      <w:r w:rsidRPr="00CE408C">
        <w:rPr>
          <w:rStyle w:val="CharPartNo"/>
        </w:rPr>
        <w:t xml:space="preserve"> </w:t>
      </w:r>
      <w:r w:rsidRPr="00CE408C">
        <w:rPr>
          <w:rStyle w:val="CharPartText"/>
        </w:rPr>
        <w:t xml:space="preserve"> </w:t>
      </w:r>
    </w:p>
    <w:p w:rsidR="003471E0" w:rsidRPr="00CE408C" w:rsidRDefault="003471E0" w:rsidP="003471E0">
      <w:pPr>
        <w:pStyle w:val="Header"/>
        <w:tabs>
          <w:tab w:val="clear" w:pos="4150"/>
          <w:tab w:val="clear" w:pos="8307"/>
        </w:tabs>
      </w:pPr>
      <w:r w:rsidRPr="00CE408C">
        <w:rPr>
          <w:rStyle w:val="CharDivNo"/>
        </w:rPr>
        <w:t xml:space="preserve"> </w:t>
      </w:r>
      <w:r w:rsidRPr="00CE408C">
        <w:rPr>
          <w:rStyle w:val="CharDivText"/>
        </w:rPr>
        <w:t xml:space="preserve"> </w:t>
      </w:r>
    </w:p>
    <w:p w:rsidR="003471E0" w:rsidRPr="00CE408C" w:rsidRDefault="003471E0" w:rsidP="003471E0">
      <w:pPr>
        <w:sectPr w:rsidR="003471E0" w:rsidRPr="00CE408C" w:rsidSect="00490202">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9677FA" w:rsidRPr="00CE408C" w:rsidRDefault="009677FA">
      <w:pPr>
        <w:rPr>
          <w:sz w:val="36"/>
        </w:rPr>
      </w:pPr>
      <w:r w:rsidRPr="00CE408C">
        <w:rPr>
          <w:sz w:val="36"/>
        </w:rPr>
        <w:lastRenderedPageBreak/>
        <w:t>Contents</w:t>
      </w:r>
    </w:p>
    <w:p w:rsidR="00996390" w:rsidRDefault="00874CFF">
      <w:pPr>
        <w:pStyle w:val="TOC2"/>
        <w:rPr>
          <w:rFonts w:asciiTheme="minorHAnsi" w:eastAsiaTheme="minorEastAsia" w:hAnsiTheme="minorHAnsi" w:cstheme="minorBidi"/>
          <w:b w:val="0"/>
          <w:noProof/>
          <w:kern w:val="0"/>
          <w:sz w:val="22"/>
          <w:szCs w:val="22"/>
        </w:rPr>
      </w:pPr>
      <w:r w:rsidRPr="00CE408C">
        <w:rPr>
          <w:iCs/>
          <w:szCs w:val="28"/>
        </w:rPr>
        <w:fldChar w:fldCharType="begin"/>
      </w:r>
      <w:r w:rsidRPr="00CE408C">
        <w:instrText xml:space="preserve"> TOC \o "1-9" </w:instrText>
      </w:r>
      <w:r w:rsidRPr="00CE408C">
        <w:rPr>
          <w:iCs/>
          <w:szCs w:val="28"/>
        </w:rPr>
        <w:fldChar w:fldCharType="separate"/>
      </w:r>
      <w:r w:rsidR="00996390">
        <w:rPr>
          <w:noProof/>
        </w:rPr>
        <w:t>Part 1—Preliminary</w:t>
      </w:r>
      <w:r w:rsidR="00996390" w:rsidRPr="00996390">
        <w:rPr>
          <w:b w:val="0"/>
          <w:noProof/>
          <w:sz w:val="18"/>
        </w:rPr>
        <w:tab/>
      </w:r>
      <w:r w:rsidR="00996390" w:rsidRPr="00996390">
        <w:rPr>
          <w:b w:val="0"/>
          <w:noProof/>
          <w:sz w:val="18"/>
        </w:rPr>
        <w:fldChar w:fldCharType="begin"/>
      </w:r>
      <w:r w:rsidR="00996390" w:rsidRPr="00996390">
        <w:rPr>
          <w:b w:val="0"/>
          <w:noProof/>
          <w:sz w:val="18"/>
        </w:rPr>
        <w:instrText xml:space="preserve"> PAGEREF _Toc445199109 \h </w:instrText>
      </w:r>
      <w:r w:rsidR="00996390" w:rsidRPr="00996390">
        <w:rPr>
          <w:b w:val="0"/>
          <w:noProof/>
          <w:sz w:val="18"/>
        </w:rPr>
      </w:r>
      <w:r w:rsidR="00996390" w:rsidRPr="00996390">
        <w:rPr>
          <w:b w:val="0"/>
          <w:noProof/>
          <w:sz w:val="18"/>
        </w:rPr>
        <w:fldChar w:fldCharType="separate"/>
      </w:r>
      <w:r w:rsidR="001B3A1B">
        <w:rPr>
          <w:b w:val="0"/>
          <w:noProof/>
          <w:sz w:val="18"/>
        </w:rPr>
        <w:t>1</w:t>
      </w:r>
      <w:r w:rsidR="00996390" w:rsidRPr="00996390">
        <w:rPr>
          <w:b w:val="0"/>
          <w:noProof/>
          <w:sz w:val="18"/>
        </w:rPr>
        <w:fldChar w:fldCharType="end"/>
      </w:r>
    </w:p>
    <w:p w:rsidR="00996390" w:rsidRDefault="00996390">
      <w:pPr>
        <w:pStyle w:val="TOC5"/>
        <w:rPr>
          <w:rFonts w:asciiTheme="minorHAnsi" w:eastAsiaTheme="minorEastAsia" w:hAnsiTheme="minorHAnsi" w:cstheme="minorBidi"/>
          <w:noProof/>
          <w:kern w:val="0"/>
          <w:sz w:val="22"/>
          <w:szCs w:val="22"/>
        </w:rPr>
      </w:pPr>
      <w:r>
        <w:rPr>
          <w:noProof/>
        </w:rPr>
        <w:t>1</w:t>
      </w:r>
      <w:r>
        <w:rPr>
          <w:noProof/>
        </w:rPr>
        <w:tab/>
        <w:t>Short title</w:t>
      </w:r>
      <w:r w:rsidRPr="00996390">
        <w:rPr>
          <w:noProof/>
        </w:rPr>
        <w:tab/>
      </w:r>
      <w:r w:rsidRPr="00996390">
        <w:rPr>
          <w:noProof/>
        </w:rPr>
        <w:fldChar w:fldCharType="begin"/>
      </w:r>
      <w:r w:rsidRPr="00996390">
        <w:rPr>
          <w:noProof/>
        </w:rPr>
        <w:instrText xml:space="preserve"> PAGEREF _Toc445199110 \h </w:instrText>
      </w:r>
      <w:r w:rsidRPr="00996390">
        <w:rPr>
          <w:noProof/>
        </w:rPr>
      </w:r>
      <w:r w:rsidRPr="00996390">
        <w:rPr>
          <w:noProof/>
        </w:rPr>
        <w:fldChar w:fldCharType="separate"/>
      </w:r>
      <w:r w:rsidR="001B3A1B">
        <w:rPr>
          <w:noProof/>
        </w:rPr>
        <w:t>1</w:t>
      </w:r>
      <w:r w:rsidRPr="00996390">
        <w:rPr>
          <w:noProof/>
        </w:rPr>
        <w:fldChar w:fldCharType="end"/>
      </w:r>
    </w:p>
    <w:p w:rsidR="00996390" w:rsidRDefault="00996390">
      <w:pPr>
        <w:pStyle w:val="TOC5"/>
        <w:rPr>
          <w:rFonts w:asciiTheme="minorHAnsi" w:eastAsiaTheme="minorEastAsia" w:hAnsiTheme="minorHAnsi" w:cstheme="minorBidi"/>
          <w:noProof/>
          <w:kern w:val="0"/>
          <w:sz w:val="22"/>
          <w:szCs w:val="22"/>
        </w:rPr>
      </w:pPr>
      <w:r>
        <w:rPr>
          <w:noProof/>
        </w:rPr>
        <w:t>2</w:t>
      </w:r>
      <w:r>
        <w:rPr>
          <w:noProof/>
        </w:rPr>
        <w:tab/>
        <w:t>Commencement</w:t>
      </w:r>
      <w:r w:rsidRPr="00996390">
        <w:rPr>
          <w:noProof/>
        </w:rPr>
        <w:tab/>
      </w:r>
      <w:r w:rsidRPr="00996390">
        <w:rPr>
          <w:noProof/>
        </w:rPr>
        <w:fldChar w:fldCharType="begin"/>
      </w:r>
      <w:r w:rsidRPr="00996390">
        <w:rPr>
          <w:noProof/>
        </w:rPr>
        <w:instrText xml:space="preserve"> PAGEREF _Toc445199111 \h </w:instrText>
      </w:r>
      <w:r w:rsidRPr="00996390">
        <w:rPr>
          <w:noProof/>
        </w:rPr>
      </w:r>
      <w:r w:rsidRPr="00996390">
        <w:rPr>
          <w:noProof/>
        </w:rPr>
        <w:fldChar w:fldCharType="separate"/>
      </w:r>
      <w:r w:rsidR="001B3A1B">
        <w:rPr>
          <w:noProof/>
        </w:rPr>
        <w:t>1</w:t>
      </w:r>
      <w:r w:rsidRPr="00996390">
        <w:rPr>
          <w:noProof/>
        </w:rPr>
        <w:fldChar w:fldCharType="end"/>
      </w:r>
    </w:p>
    <w:p w:rsidR="00996390" w:rsidRDefault="00996390">
      <w:pPr>
        <w:pStyle w:val="TOC5"/>
        <w:rPr>
          <w:rFonts w:asciiTheme="minorHAnsi" w:eastAsiaTheme="minorEastAsia" w:hAnsiTheme="minorHAnsi" w:cstheme="minorBidi"/>
          <w:noProof/>
          <w:kern w:val="0"/>
          <w:sz w:val="22"/>
          <w:szCs w:val="22"/>
        </w:rPr>
      </w:pPr>
      <w:r>
        <w:rPr>
          <w:noProof/>
        </w:rPr>
        <w:t>3</w:t>
      </w:r>
      <w:r>
        <w:rPr>
          <w:noProof/>
        </w:rPr>
        <w:tab/>
        <w:t>Object</w:t>
      </w:r>
      <w:r w:rsidRPr="00996390">
        <w:rPr>
          <w:noProof/>
        </w:rPr>
        <w:tab/>
      </w:r>
      <w:r w:rsidRPr="00996390">
        <w:rPr>
          <w:noProof/>
        </w:rPr>
        <w:fldChar w:fldCharType="begin"/>
      </w:r>
      <w:r w:rsidRPr="00996390">
        <w:rPr>
          <w:noProof/>
        </w:rPr>
        <w:instrText xml:space="preserve"> PAGEREF _Toc445199112 \h </w:instrText>
      </w:r>
      <w:r w:rsidRPr="00996390">
        <w:rPr>
          <w:noProof/>
        </w:rPr>
      </w:r>
      <w:r w:rsidRPr="00996390">
        <w:rPr>
          <w:noProof/>
        </w:rPr>
        <w:fldChar w:fldCharType="separate"/>
      </w:r>
      <w:r w:rsidR="001B3A1B">
        <w:rPr>
          <w:noProof/>
        </w:rPr>
        <w:t>1</w:t>
      </w:r>
      <w:r w:rsidRPr="00996390">
        <w:rPr>
          <w:noProof/>
        </w:rPr>
        <w:fldChar w:fldCharType="end"/>
      </w:r>
    </w:p>
    <w:p w:rsidR="00996390" w:rsidRDefault="00996390">
      <w:pPr>
        <w:pStyle w:val="TOC5"/>
        <w:rPr>
          <w:rFonts w:asciiTheme="minorHAnsi" w:eastAsiaTheme="minorEastAsia" w:hAnsiTheme="minorHAnsi" w:cstheme="minorBidi"/>
          <w:noProof/>
          <w:kern w:val="0"/>
          <w:sz w:val="22"/>
          <w:szCs w:val="22"/>
        </w:rPr>
      </w:pPr>
      <w:r>
        <w:rPr>
          <w:noProof/>
        </w:rPr>
        <w:t>4</w:t>
      </w:r>
      <w:r>
        <w:rPr>
          <w:noProof/>
        </w:rPr>
        <w:tab/>
        <w:t>Definitions</w:t>
      </w:r>
      <w:r w:rsidRPr="00996390">
        <w:rPr>
          <w:noProof/>
        </w:rPr>
        <w:tab/>
      </w:r>
      <w:r w:rsidRPr="00996390">
        <w:rPr>
          <w:noProof/>
        </w:rPr>
        <w:fldChar w:fldCharType="begin"/>
      </w:r>
      <w:r w:rsidRPr="00996390">
        <w:rPr>
          <w:noProof/>
        </w:rPr>
        <w:instrText xml:space="preserve"> PAGEREF _Toc445199113 \h </w:instrText>
      </w:r>
      <w:r w:rsidRPr="00996390">
        <w:rPr>
          <w:noProof/>
        </w:rPr>
      </w:r>
      <w:r w:rsidRPr="00996390">
        <w:rPr>
          <w:noProof/>
        </w:rPr>
        <w:fldChar w:fldCharType="separate"/>
      </w:r>
      <w:r w:rsidR="001B3A1B">
        <w:rPr>
          <w:noProof/>
        </w:rPr>
        <w:t>1</w:t>
      </w:r>
      <w:r w:rsidRPr="00996390">
        <w:rPr>
          <w:noProof/>
        </w:rPr>
        <w:fldChar w:fldCharType="end"/>
      </w:r>
    </w:p>
    <w:p w:rsidR="00996390" w:rsidRDefault="00996390">
      <w:pPr>
        <w:pStyle w:val="TOC2"/>
        <w:rPr>
          <w:rFonts w:asciiTheme="minorHAnsi" w:eastAsiaTheme="minorEastAsia" w:hAnsiTheme="minorHAnsi" w:cstheme="minorBidi"/>
          <w:b w:val="0"/>
          <w:noProof/>
          <w:kern w:val="0"/>
          <w:sz w:val="22"/>
          <w:szCs w:val="22"/>
        </w:rPr>
      </w:pPr>
      <w:r>
        <w:rPr>
          <w:noProof/>
        </w:rPr>
        <w:t>Part 2—The National Rental Affordability Scheme</w:t>
      </w:r>
      <w:r w:rsidRPr="00996390">
        <w:rPr>
          <w:b w:val="0"/>
          <w:noProof/>
          <w:sz w:val="18"/>
        </w:rPr>
        <w:tab/>
      </w:r>
      <w:r w:rsidRPr="00996390">
        <w:rPr>
          <w:b w:val="0"/>
          <w:noProof/>
          <w:sz w:val="18"/>
        </w:rPr>
        <w:fldChar w:fldCharType="begin"/>
      </w:r>
      <w:r w:rsidRPr="00996390">
        <w:rPr>
          <w:b w:val="0"/>
          <w:noProof/>
          <w:sz w:val="18"/>
        </w:rPr>
        <w:instrText xml:space="preserve"> PAGEREF _Toc445199114 \h </w:instrText>
      </w:r>
      <w:r w:rsidRPr="00996390">
        <w:rPr>
          <w:b w:val="0"/>
          <w:noProof/>
          <w:sz w:val="18"/>
        </w:rPr>
      </w:r>
      <w:r w:rsidRPr="00996390">
        <w:rPr>
          <w:b w:val="0"/>
          <w:noProof/>
          <w:sz w:val="18"/>
        </w:rPr>
        <w:fldChar w:fldCharType="separate"/>
      </w:r>
      <w:r w:rsidR="001B3A1B">
        <w:rPr>
          <w:b w:val="0"/>
          <w:noProof/>
          <w:sz w:val="18"/>
        </w:rPr>
        <w:t>4</w:t>
      </w:r>
      <w:r w:rsidRPr="00996390">
        <w:rPr>
          <w:b w:val="0"/>
          <w:noProof/>
          <w:sz w:val="18"/>
        </w:rPr>
        <w:fldChar w:fldCharType="end"/>
      </w:r>
    </w:p>
    <w:p w:rsidR="00996390" w:rsidRDefault="00996390">
      <w:pPr>
        <w:pStyle w:val="TOC3"/>
        <w:rPr>
          <w:rFonts w:asciiTheme="minorHAnsi" w:eastAsiaTheme="minorEastAsia" w:hAnsiTheme="minorHAnsi" w:cstheme="minorBidi"/>
          <w:b w:val="0"/>
          <w:noProof/>
          <w:kern w:val="0"/>
          <w:szCs w:val="22"/>
        </w:rPr>
      </w:pPr>
      <w:r>
        <w:rPr>
          <w:noProof/>
        </w:rPr>
        <w:t>Division 1—Making the National Rental Affordability Scheme</w:t>
      </w:r>
      <w:r w:rsidRPr="00996390">
        <w:rPr>
          <w:b w:val="0"/>
          <w:noProof/>
          <w:sz w:val="18"/>
        </w:rPr>
        <w:tab/>
      </w:r>
      <w:r w:rsidRPr="00996390">
        <w:rPr>
          <w:b w:val="0"/>
          <w:noProof/>
          <w:sz w:val="18"/>
        </w:rPr>
        <w:fldChar w:fldCharType="begin"/>
      </w:r>
      <w:r w:rsidRPr="00996390">
        <w:rPr>
          <w:b w:val="0"/>
          <w:noProof/>
          <w:sz w:val="18"/>
        </w:rPr>
        <w:instrText xml:space="preserve"> PAGEREF _Toc445199115 \h </w:instrText>
      </w:r>
      <w:r w:rsidRPr="00996390">
        <w:rPr>
          <w:b w:val="0"/>
          <w:noProof/>
          <w:sz w:val="18"/>
        </w:rPr>
      </w:r>
      <w:r w:rsidRPr="00996390">
        <w:rPr>
          <w:b w:val="0"/>
          <w:noProof/>
          <w:sz w:val="18"/>
        </w:rPr>
        <w:fldChar w:fldCharType="separate"/>
      </w:r>
      <w:r w:rsidR="001B3A1B">
        <w:rPr>
          <w:b w:val="0"/>
          <w:noProof/>
          <w:sz w:val="18"/>
        </w:rPr>
        <w:t>4</w:t>
      </w:r>
      <w:r w:rsidRPr="00996390">
        <w:rPr>
          <w:b w:val="0"/>
          <w:noProof/>
          <w:sz w:val="18"/>
        </w:rPr>
        <w:fldChar w:fldCharType="end"/>
      </w:r>
    </w:p>
    <w:p w:rsidR="00996390" w:rsidRDefault="00996390">
      <w:pPr>
        <w:pStyle w:val="TOC5"/>
        <w:rPr>
          <w:rFonts w:asciiTheme="minorHAnsi" w:eastAsiaTheme="minorEastAsia" w:hAnsiTheme="minorHAnsi" w:cstheme="minorBidi"/>
          <w:noProof/>
          <w:kern w:val="0"/>
          <w:sz w:val="22"/>
          <w:szCs w:val="22"/>
        </w:rPr>
      </w:pPr>
      <w:r>
        <w:rPr>
          <w:noProof/>
        </w:rPr>
        <w:t>5</w:t>
      </w:r>
      <w:r>
        <w:rPr>
          <w:noProof/>
        </w:rPr>
        <w:tab/>
        <w:t>Making the National Rental Affordability Scheme</w:t>
      </w:r>
      <w:r w:rsidRPr="00996390">
        <w:rPr>
          <w:noProof/>
        </w:rPr>
        <w:tab/>
      </w:r>
      <w:r w:rsidRPr="00996390">
        <w:rPr>
          <w:noProof/>
        </w:rPr>
        <w:fldChar w:fldCharType="begin"/>
      </w:r>
      <w:r w:rsidRPr="00996390">
        <w:rPr>
          <w:noProof/>
        </w:rPr>
        <w:instrText xml:space="preserve"> PAGEREF _Toc445199116 \h </w:instrText>
      </w:r>
      <w:r w:rsidRPr="00996390">
        <w:rPr>
          <w:noProof/>
        </w:rPr>
      </w:r>
      <w:r w:rsidRPr="00996390">
        <w:rPr>
          <w:noProof/>
        </w:rPr>
        <w:fldChar w:fldCharType="separate"/>
      </w:r>
      <w:r w:rsidR="001B3A1B">
        <w:rPr>
          <w:noProof/>
        </w:rPr>
        <w:t>4</w:t>
      </w:r>
      <w:r w:rsidRPr="00996390">
        <w:rPr>
          <w:noProof/>
        </w:rPr>
        <w:fldChar w:fldCharType="end"/>
      </w:r>
    </w:p>
    <w:p w:rsidR="00996390" w:rsidRDefault="00996390">
      <w:pPr>
        <w:pStyle w:val="TOC5"/>
        <w:rPr>
          <w:rFonts w:asciiTheme="minorHAnsi" w:eastAsiaTheme="minorEastAsia" w:hAnsiTheme="minorHAnsi" w:cstheme="minorBidi"/>
          <w:noProof/>
          <w:kern w:val="0"/>
          <w:sz w:val="22"/>
          <w:szCs w:val="22"/>
        </w:rPr>
      </w:pPr>
      <w:r>
        <w:rPr>
          <w:noProof/>
        </w:rPr>
        <w:t>6</w:t>
      </w:r>
      <w:r>
        <w:rPr>
          <w:noProof/>
        </w:rPr>
        <w:tab/>
        <w:t>Other matters that may be included in the National Rental Affordability Scheme</w:t>
      </w:r>
      <w:r w:rsidRPr="00996390">
        <w:rPr>
          <w:noProof/>
        </w:rPr>
        <w:tab/>
      </w:r>
      <w:r w:rsidRPr="00996390">
        <w:rPr>
          <w:noProof/>
        </w:rPr>
        <w:fldChar w:fldCharType="begin"/>
      </w:r>
      <w:r w:rsidRPr="00996390">
        <w:rPr>
          <w:noProof/>
        </w:rPr>
        <w:instrText xml:space="preserve"> PAGEREF _Toc445199117 \h </w:instrText>
      </w:r>
      <w:r w:rsidRPr="00996390">
        <w:rPr>
          <w:noProof/>
        </w:rPr>
      </w:r>
      <w:r w:rsidRPr="00996390">
        <w:rPr>
          <w:noProof/>
        </w:rPr>
        <w:fldChar w:fldCharType="separate"/>
      </w:r>
      <w:r w:rsidR="001B3A1B">
        <w:rPr>
          <w:noProof/>
        </w:rPr>
        <w:t>4</w:t>
      </w:r>
      <w:r w:rsidRPr="00996390">
        <w:rPr>
          <w:noProof/>
        </w:rPr>
        <w:fldChar w:fldCharType="end"/>
      </w:r>
    </w:p>
    <w:p w:rsidR="00996390" w:rsidRDefault="00996390">
      <w:pPr>
        <w:pStyle w:val="TOC3"/>
        <w:rPr>
          <w:rFonts w:asciiTheme="minorHAnsi" w:eastAsiaTheme="minorEastAsia" w:hAnsiTheme="minorHAnsi" w:cstheme="minorBidi"/>
          <w:b w:val="0"/>
          <w:noProof/>
          <w:kern w:val="0"/>
          <w:szCs w:val="22"/>
        </w:rPr>
      </w:pPr>
      <w:r>
        <w:rPr>
          <w:noProof/>
        </w:rPr>
        <w:t>Division 2—Allocation process</w:t>
      </w:r>
      <w:r w:rsidRPr="00996390">
        <w:rPr>
          <w:b w:val="0"/>
          <w:noProof/>
          <w:sz w:val="18"/>
        </w:rPr>
        <w:tab/>
      </w:r>
      <w:r w:rsidRPr="00996390">
        <w:rPr>
          <w:b w:val="0"/>
          <w:noProof/>
          <w:sz w:val="18"/>
        </w:rPr>
        <w:fldChar w:fldCharType="begin"/>
      </w:r>
      <w:r w:rsidRPr="00996390">
        <w:rPr>
          <w:b w:val="0"/>
          <w:noProof/>
          <w:sz w:val="18"/>
        </w:rPr>
        <w:instrText xml:space="preserve"> PAGEREF _Toc445199118 \h </w:instrText>
      </w:r>
      <w:r w:rsidRPr="00996390">
        <w:rPr>
          <w:b w:val="0"/>
          <w:noProof/>
          <w:sz w:val="18"/>
        </w:rPr>
      </w:r>
      <w:r w:rsidRPr="00996390">
        <w:rPr>
          <w:b w:val="0"/>
          <w:noProof/>
          <w:sz w:val="18"/>
        </w:rPr>
        <w:fldChar w:fldCharType="separate"/>
      </w:r>
      <w:r w:rsidR="001B3A1B">
        <w:rPr>
          <w:b w:val="0"/>
          <w:noProof/>
          <w:sz w:val="18"/>
        </w:rPr>
        <w:t>5</w:t>
      </w:r>
      <w:r w:rsidRPr="00996390">
        <w:rPr>
          <w:b w:val="0"/>
          <w:noProof/>
          <w:sz w:val="18"/>
        </w:rPr>
        <w:fldChar w:fldCharType="end"/>
      </w:r>
    </w:p>
    <w:p w:rsidR="00996390" w:rsidRDefault="00996390">
      <w:pPr>
        <w:pStyle w:val="TOC5"/>
        <w:rPr>
          <w:rFonts w:asciiTheme="minorHAnsi" w:eastAsiaTheme="minorEastAsia" w:hAnsiTheme="minorHAnsi" w:cstheme="minorBidi"/>
          <w:noProof/>
          <w:kern w:val="0"/>
          <w:sz w:val="22"/>
          <w:szCs w:val="22"/>
        </w:rPr>
      </w:pPr>
      <w:r>
        <w:rPr>
          <w:noProof/>
        </w:rPr>
        <w:t>7</w:t>
      </w:r>
      <w:r>
        <w:rPr>
          <w:noProof/>
        </w:rPr>
        <w:tab/>
        <w:t>Making allocations</w:t>
      </w:r>
      <w:r w:rsidRPr="00996390">
        <w:rPr>
          <w:noProof/>
        </w:rPr>
        <w:tab/>
      </w:r>
      <w:r w:rsidRPr="00996390">
        <w:rPr>
          <w:noProof/>
        </w:rPr>
        <w:fldChar w:fldCharType="begin"/>
      </w:r>
      <w:r w:rsidRPr="00996390">
        <w:rPr>
          <w:noProof/>
        </w:rPr>
        <w:instrText xml:space="preserve"> PAGEREF _Toc445199119 \h </w:instrText>
      </w:r>
      <w:r w:rsidRPr="00996390">
        <w:rPr>
          <w:noProof/>
        </w:rPr>
      </w:r>
      <w:r w:rsidRPr="00996390">
        <w:rPr>
          <w:noProof/>
        </w:rPr>
        <w:fldChar w:fldCharType="separate"/>
      </w:r>
      <w:r w:rsidR="001B3A1B">
        <w:rPr>
          <w:noProof/>
        </w:rPr>
        <w:t>5</w:t>
      </w:r>
      <w:r w:rsidRPr="00996390">
        <w:rPr>
          <w:noProof/>
        </w:rPr>
        <w:fldChar w:fldCharType="end"/>
      </w:r>
    </w:p>
    <w:p w:rsidR="00996390" w:rsidRDefault="00996390">
      <w:pPr>
        <w:pStyle w:val="TOC5"/>
        <w:rPr>
          <w:rFonts w:asciiTheme="minorHAnsi" w:eastAsiaTheme="minorEastAsia" w:hAnsiTheme="minorHAnsi" w:cstheme="minorBidi"/>
          <w:noProof/>
          <w:kern w:val="0"/>
          <w:sz w:val="22"/>
          <w:szCs w:val="22"/>
        </w:rPr>
      </w:pPr>
      <w:r>
        <w:rPr>
          <w:noProof/>
        </w:rPr>
        <w:t>8</w:t>
      </w:r>
      <w:r>
        <w:rPr>
          <w:noProof/>
        </w:rPr>
        <w:tab/>
        <w:t>Variations, transfers and revocations of allocations</w:t>
      </w:r>
      <w:r w:rsidRPr="00996390">
        <w:rPr>
          <w:noProof/>
        </w:rPr>
        <w:tab/>
      </w:r>
      <w:r w:rsidRPr="00996390">
        <w:rPr>
          <w:noProof/>
        </w:rPr>
        <w:fldChar w:fldCharType="begin"/>
      </w:r>
      <w:r w:rsidRPr="00996390">
        <w:rPr>
          <w:noProof/>
        </w:rPr>
        <w:instrText xml:space="preserve"> PAGEREF _Toc445199120 \h </w:instrText>
      </w:r>
      <w:r w:rsidRPr="00996390">
        <w:rPr>
          <w:noProof/>
        </w:rPr>
      </w:r>
      <w:r w:rsidRPr="00996390">
        <w:rPr>
          <w:noProof/>
        </w:rPr>
        <w:fldChar w:fldCharType="separate"/>
      </w:r>
      <w:r w:rsidR="001B3A1B">
        <w:rPr>
          <w:noProof/>
        </w:rPr>
        <w:t>6</w:t>
      </w:r>
      <w:r w:rsidRPr="00996390">
        <w:rPr>
          <w:noProof/>
        </w:rPr>
        <w:fldChar w:fldCharType="end"/>
      </w:r>
    </w:p>
    <w:p w:rsidR="00996390" w:rsidRDefault="00996390">
      <w:pPr>
        <w:pStyle w:val="TOC3"/>
        <w:rPr>
          <w:rFonts w:asciiTheme="minorHAnsi" w:eastAsiaTheme="minorEastAsia" w:hAnsiTheme="minorHAnsi" w:cstheme="minorBidi"/>
          <w:b w:val="0"/>
          <w:noProof/>
          <w:kern w:val="0"/>
          <w:szCs w:val="22"/>
        </w:rPr>
      </w:pPr>
      <w:r>
        <w:rPr>
          <w:noProof/>
        </w:rPr>
        <w:t>Division 3—Receiving incentives</w:t>
      </w:r>
      <w:r w:rsidRPr="00996390">
        <w:rPr>
          <w:b w:val="0"/>
          <w:noProof/>
          <w:sz w:val="18"/>
        </w:rPr>
        <w:tab/>
      </w:r>
      <w:r w:rsidRPr="00996390">
        <w:rPr>
          <w:b w:val="0"/>
          <w:noProof/>
          <w:sz w:val="18"/>
        </w:rPr>
        <w:fldChar w:fldCharType="begin"/>
      </w:r>
      <w:r w:rsidRPr="00996390">
        <w:rPr>
          <w:b w:val="0"/>
          <w:noProof/>
          <w:sz w:val="18"/>
        </w:rPr>
        <w:instrText xml:space="preserve"> PAGEREF _Toc445199121 \h </w:instrText>
      </w:r>
      <w:r w:rsidRPr="00996390">
        <w:rPr>
          <w:b w:val="0"/>
          <w:noProof/>
          <w:sz w:val="18"/>
        </w:rPr>
      </w:r>
      <w:r w:rsidRPr="00996390">
        <w:rPr>
          <w:b w:val="0"/>
          <w:noProof/>
          <w:sz w:val="18"/>
        </w:rPr>
        <w:fldChar w:fldCharType="separate"/>
      </w:r>
      <w:r w:rsidR="001B3A1B">
        <w:rPr>
          <w:b w:val="0"/>
          <w:noProof/>
          <w:sz w:val="18"/>
        </w:rPr>
        <w:t>7</w:t>
      </w:r>
      <w:r w:rsidRPr="00996390">
        <w:rPr>
          <w:b w:val="0"/>
          <w:noProof/>
          <w:sz w:val="18"/>
        </w:rPr>
        <w:fldChar w:fldCharType="end"/>
      </w:r>
    </w:p>
    <w:p w:rsidR="00996390" w:rsidRDefault="00996390">
      <w:pPr>
        <w:pStyle w:val="TOC5"/>
        <w:rPr>
          <w:rFonts w:asciiTheme="minorHAnsi" w:eastAsiaTheme="minorEastAsia" w:hAnsiTheme="minorHAnsi" w:cstheme="minorBidi"/>
          <w:noProof/>
          <w:kern w:val="0"/>
          <w:sz w:val="22"/>
          <w:szCs w:val="22"/>
        </w:rPr>
      </w:pPr>
      <w:r>
        <w:rPr>
          <w:noProof/>
        </w:rPr>
        <w:t>9</w:t>
      </w:r>
      <w:r>
        <w:rPr>
          <w:noProof/>
        </w:rPr>
        <w:tab/>
        <w:t>Eligibility for receiving incentives</w:t>
      </w:r>
      <w:r w:rsidRPr="00996390">
        <w:rPr>
          <w:noProof/>
        </w:rPr>
        <w:tab/>
      </w:r>
      <w:r w:rsidRPr="00996390">
        <w:rPr>
          <w:noProof/>
        </w:rPr>
        <w:fldChar w:fldCharType="begin"/>
      </w:r>
      <w:r w:rsidRPr="00996390">
        <w:rPr>
          <w:noProof/>
        </w:rPr>
        <w:instrText xml:space="preserve"> PAGEREF _Toc445199122 \h </w:instrText>
      </w:r>
      <w:r w:rsidRPr="00996390">
        <w:rPr>
          <w:noProof/>
        </w:rPr>
      </w:r>
      <w:r w:rsidRPr="00996390">
        <w:rPr>
          <w:noProof/>
        </w:rPr>
        <w:fldChar w:fldCharType="separate"/>
      </w:r>
      <w:r w:rsidR="001B3A1B">
        <w:rPr>
          <w:noProof/>
        </w:rPr>
        <w:t>7</w:t>
      </w:r>
      <w:r w:rsidRPr="00996390">
        <w:rPr>
          <w:noProof/>
        </w:rPr>
        <w:fldChar w:fldCharType="end"/>
      </w:r>
    </w:p>
    <w:p w:rsidR="00996390" w:rsidRDefault="00996390">
      <w:pPr>
        <w:pStyle w:val="TOC2"/>
        <w:rPr>
          <w:rFonts w:asciiTheme="minorHAnsi" w:eastAsiaTheme="minorEastAsia" w:hAnsiTheme="minorHAnsi" w:cstheme="minorBidi"/>
          <w:b w:val="0"/>
          <w:noProof/>
          <w:kern w:val="0"/>
          <w:sz w:val="22"/>
          <w:szCs w:val="22"/>
        </w:rPr>
      </w:pPr>
      <w:r>
        <w:rPr>
          <w:noProof/>
        </w:rPr>
        <w:t>Part 3—Miscellaneous</w:t>
      </w:r>
      <w:r w:rsidRPr="00996390">
        <w:rPr>
          <w:b w:val="0"/>
          <w:noProof/>
          <w:sz w:val="18"/>
        </w:rPr>
        <w:tab/>
      </w:r>
      <w:r w:rsidRPr="00996390">
        <w:rPr>
          <w:b w:val="0"/>
          <w:noProof/>
          <w:sz w:val="18"/>
        </w:rPr>
        <w:fldChar w:fldCharType="begin"/>
      </w:r>
      <w:r w:rsidRPr="00996390">
        <w:rPr>
          <w:b w:val="0"/>
          <w:noProof/>
          <w:sz w:val="18"/>
        </w:rPr>
        <w:instrText xml:space="preserve"> PAGEREF _Toc445199123 \h </w:instrText>
      </w:r>
      <w:r w:rsidRPr="00996390">
        <w:rPr>
          <w:b w:val="0"/>
          <w:noProof/>
          <w:sz w:val="18"/>
        </w:rPr>
      </w:r>
      <w:r w:rsidRPr="00996390">
        <w:rPr>
          <w:b w:val="0"/>
          <w:noProof/>
          <w:sz w:val="18"/>
        </w:rPr>
        <w:fldChar w:fldCharType="separate"/>
      </w:r>
      <w:r w:rsidR="001B3A1B">
        <w:rPr>
          <w:b w:val="0"/>
          <w:noProof/>
          <w:sz w:val="18"/>
        </w:rPr>
        <w:t>8</w:t>
      </w:r>
      <w:r w:rsidRPr="00996390">
        <w:rPr>
          <w:b w:val="0"/>
          <w:noProof/>
          <w:sz w:val="18"/>
        </w:rPr>
        <w:fldChar w:fldCharType="end"/>
      </w:r>
    </w:p>
    <w:p w:rsidR="00996390" w:rsidRDefault="00996390">
      <w:pPr>
        <w:pStyle w:val="TOC5"/>
        <w:rPr>
          <w:rFonts w:asciiTheme="minorHAnsi" w:eastAsiaTheme="minorEastAsia" w:hAnsiTheme="minorHAnsi" w:cstheme="minorBidi"/>
          <w:noProof/>
          <w:kern w:val="0"/>
          <w:sz w:val="22"/>
          <w:szCs w:val="22"/>
        </w:rPr>
      </w:pPr>
      <w:r>
        <w:rPr>
          <w:noProof/>
        </w:rPr>
        <w:t>10</w:t>
      </w:r>
      <w:r>
        <w:rPr>
          <w:noProof/>
        </w:rPr>
        <w:tab/>
        <w:t>Compensation for acquisition of property</w:t>
      </w:r>
      <w:r w:rsidRPr="00996390">
        <w:rPr>
          <w:noProof/>
        </w:rPr>
        <w:tab/>
      </w:r>
      <w:r w:rsidRPr="00996390">
        <w:rPr>
          <w:noProof/>
        </w:rPr>
        <w:fldChar w:fldCharType="begin"/>
      </w:r>
      <w:r w:rsidRPr="00996390">
        <w:rPr>
          <w:noProof/>
        </w:rPr>
        <w:instrText xml:space="preserve"> PAGEREF _Toc445199124 \h </w:instrText>
      </w:r>
      <w:r w:rsidRPr="00996390">
        <w:rPr>
          <w:noProof/>
        </w:rPr>
      </w:r>
      <w:r w:rsidRPr="00996390">
        <w:rPr>
          <w:noProof/>
        </w:rPr>
        <w:fldChar w:fldCharType="separate"/>
      </w:r>
      <w:r w:rsidR="001B3A1B">
        <w:rPr>
          <w:noProof/>
        </w:rPr>
        <w:t>8</w:t>
      </w:r>
      <w:r w:rsidRPr="00996390">
        <w:rPr>
          <w:noProof/>
        </w:rPr>
        <w:fldChar w:fldCharType="end"/>
      </w:r>
    </w:p>
    <w:p w:rsidR="00996390" w:rsidRDefault="00996390">
      <w:pPr>
        <w:pStyle w:val="TOC5"/>
        <w:rPr>
          <w:rFonts w:asciiTheme="minorHAnsi" w:eastAsiaTheme="minorEastAsia" w:hAnsiTheme="minorHAnsi" w:cstheme="minorBidi"/>
          <w:noProof/>
          <w:kern w:val="0"/>
          <w:sz w:val="22"/>
          <w:szCs w:val="22"/>
        </w:rPr>
      </w:pPr>
      <w:r>
        <w:rPr>
          <w:noProof/>
        </w:rPr>
        <w:t>11</w:t>
      </w:r>
      <w:r>
        <w:rPr>
          <w:noProof/>
        </w:rPr>
        <w:tab/>
        <w:t>Delegation</w:t>
      </w:r>
      <w:r w:rsidRPr="00996390">
        <w:rPr>
          <w:noProof/>
        </w:rPr>
        <w:tab/>
      </w:r>
      <w:r w:rsidRPr="00996390">
        <w:rPr>
          <w:noProof/>
        </w:rPr>
        <w:fldChar w:fldCharType="begin"/>
      </w:r>
      <w:r w:rsidRPr="00996390">
        <w:rPr>
          <w:noProof/>
        </w:rPr>
        <w:instrText xml:space="preserve"> PAGEREF _Toc445199125 \h </w:instrText>
      </w:r>
      <w:r w:rsidRPr="00996390">
        <w:rPr>
          <w:noProof/>
        </w:rPr>
      </w:r>
      <w:r w:rsidRPr="00996390">
        <w:rPr>
          <w:noProof/>
        </w:rPr>
        <w:fldChar w:fldCharType="separate"/>
      </w:r>
      <w:r w:rsidR="001B3A1B">
        <w:rPr>
          <w:noProof/>
        </w:rPr>
        <w:t>8</w:t>
      </w:r>
      <w:r w:rsidRPr="00996390">
        <w:rPr>
          <w:noProof/>
        </w:rPr>
        <w:fldChar w:fldCharType="end"/>
      </w:r>
    </w:p>
    <w:p w:rsidR="00996390" w:rsidRDefault="00996390">
      <w:pPr>
        <w:pStyle w:val="TOC5"/>
        <w:rPr>
          <w:rFonts w:asciiTheme="minorHAnsi" w:eastAsiaTheme="minorEastAsia" w:hAnsiTheme="minorHAnsi" w:cstheme="minorBidi"/>
          <w:noProof/>
          <w:kern w:val="0"/>
          <w:sz w:val="22"/>
          <w:szCs w:val="22"/>
        </w:rPr>
      </w:pPr>
      <w:r>
        <w:rPr>
          <w:noProof/>
        </w:rPr>
        <w:t>12</w:t>
      </w:r>
      <w:r>
        <w:rPr>
          <w:noProof/>
        </w:rPr>
        <w:tab/>
        <w:t>Regulations</w:t>
      </w:r>
      <w:r w:rsidRPr="00996390">
        <w:rPr>
          <w:noProof/>
        </w:rPr>
        <w:tab/>
      </w:r>
      <w:r w:rsidRPr="00996390">
        <w:rPr>
          <w:noProof/>
        </w:rPr>
        <w:fldChar w:fldCharType="begin"/>
      </w:r>
      <w:r w:rsidRPr="00996390">
        <w:rPr>
          <w:noProof/>
        </w:rPr>
        <w:instrText xml:space="preserve"> PAGEREF _Toc445199126 \h </w:instrText>
      </w:r>
      <w:r w:rsidRPr="00996390">
        <w:rPr>
          <w:noProof/>
        </w:rPr>
      </w:r>
      <w:r w:rsidRPr="00996390">
        <w:rPr>
          <w:noProof/>
        </w:rPr>
        <w:fldChar w:fldCharType="separate"/>
      </w:r>
      <w:r w:rsidR="001B3A1B">
        <w:rPr>
          <w:noProof/>
        </w:rPr>
        <w:t>8</w:t>
      </w:r>
      <w:r w:rsidRPr="00996390">
        <w:rPr>
          <w:noProof/>
        </w:rPr>
        <w:fldChar w:fldCharType="end"/>
      </w:r>
    </w:p>
    <w:p w:rsidR="00996390" w:rsidRDefault="00996390" w:rsidP="00996390">
      <w:pPr>
        <w:pStyle w:val="TOC2"/>
        <w:rPr>
          <w:rFonts w:asciiTheme="minorHAnsi" w:eastAsiaTheme="minorEastAsia" w:hAnsiTheme="minorHAnsi" w:cstheme="minorBidi"/>
          <w:b w:val="0"/>
          <w:noProof/>
          <w:kern w:val="0"/>
          <w:sz w:val="22"/>
          <w:szCs w:val="22"/>
        </w:rPr>
      </w:pPr>
      <w:r>
        <w:rPr>
          <w:noProof/>
        </w:rPr>
        <w:t>Endnotes</w:t>
      </w:r>
      <w:r w:rsidRPr="00996390">
        <w:rPr>
          <w:b w:val="0"/>
          <w:noProof/>
          <w:sz w:val="18"/>
        </w:rPr>
        <w:tab/>
      </w:r>
      <w:r w:rsidRPr="00996390">
        <w:rPr>
          <w:b w:val="0"/>
          <w:noProof/>
          <w:sz w:val="18"/>
        </w:rPr>
        <w:fldChar w:fldCharType="begin"/>
      </w:r>
      <w:r w:rsidRPr="00996390">
        <w:rPr>
          <w:b w:val="0"/>
          <w:noProof/>
          <w:sz w:val="18"/>
        </w:rPr>
        <w:instrText xml:space="preserve"> PAGEREF _Toc445199127 \h </w:instrText>
      </w:r>
      <w:r w:rsidRPr="00996390">
        <w:rPr>
          <w:b w:val="0"/>
          <w:noProof/>
          <w:sz w:val="18"/>
        </w:rPr>
      </w:r>
      <w:r w:rsidRPr="00996390">
        <w:rPr>
          <w:b w:val="0"/>
          <w:noProof/>
          <w:sz w:val="18"/>
        </w:rPr>
        <w:fldChar w:fldCharType="separate"/>
      </w:r>
      <w:r w:rsidR="001B3A1B">
        <w:rPr>
          <w:b w:val="0"/>
          <w:noProof/>
          <w:sz w:val="18"/>
        </w:rPr>
        <w:t>10</w:t>
      </w:r>
      <w:r w:rsidRPr="00996390">
        <w:rPr>
          <w:b w:val="0"/>
          <w:noProof/>
          <w:sz w:val="18"/>
        </w:rPr>
        <w:fldChar w:fldCharType="end"/>
      </w:r>
    </w:p>
    <w:p w:rsidR="00996390" w:rsidRDefault="00996390">
      <w:pPr>
        <w:pStyle w:val="TOC3"/>
        <w:rPr>
          <w:rFonts w:asciiTheme="minorHAnsi" w:eastAsiaTheme="minorEastAsia" w:hAnsiTheme="minorHAnsi" w:cstheme="minorBidi"/>
          <w:b w:val="0"/>
          <w:noProof/>
          <w:kern w:val="0"/>
          <w:szCs w:val="22"/>
        </w:rPr>
      </w:pPr>
      <w:r>
        <w:rPr>
          <w:noProof/>
        </w:rPr>
        <w:t>Endnote 1—About the endnotes</w:t>
      </w:r>
      <w:r w:rsidRPr="00996390">
        <w:rPr>
          <w:b w:val="0"/>
          <w:noProof/>
          <w:sz w:val="18"/>
        </w:rPr>
        <w:tab/>
      </w:r>
      <w:r w:rsidRPr="00996390">
        <w:rPr>
          <w:b w:val="0"/>
          <w:noProof/>
          <w:sz w:val="18"/>
        </w:rPr>
        <w:fldChar w:fldCharType="begin"/>
      </w:r>
      <w:r w:rsidRPr="00996390">
        <w:rPr>
          <w:b w:val="0"/>
          <w:noProof/>
          <w:sz w:val="18"/>
        </w:rPr>
        <w:instrText xml:space="preserve"> PAGEREF _Toc445199128 \h </w:instrText>
      </w:r>
      <w:r w:rsidRPr="00996390">
        <w:rPr>
          <w:b w:val="0"/>
          <w:noProof/>
          <w:sz w:val="18"/>
        </w:rPr>
      </w:r>
      <w:r w:rsidRPr="00996390">
        <w:rPr>
          <w:b w:val="0"/>
          <w:noProof/>
          <w:sz w:val="18"/>
        </w:rPr>
        <w:fldChar w:fldCharType="separate"/>
      </w:r>
      <w:r w:rsidR="001B3A1B">
        <w:rPr>
          <w:b w:val="0"/>
          <w:noProof/>
          <w:sz w:val="18"/>
        </w:rPr>
        <w:t>10</w:t>
      </w:r>
      <w:r w:rsidRPr="00996390">
        <w:rPr>
          <w:b w:val="0"/>
          <w:noProof/>
          <w:sz w:val="18"/>
        </w:rPr>
        <w:fldChar w:fldCharType="end"/>
      </w:r>
    </w:p>
    <w:p w:rsidR="00996390" w:rsidRDefault="00996390">
      <w:pPr>
        <w:pStyle w:val="TOC3"/>
        <w:rPr>
          <w:rFonts w:asciiTheme="minorHAnsi" w:eastAsiaTheme="minorEastAsia" w:hAnsiTheme="minorHAnsi" w:cstheme="minorBidi"/>
          <w:b w:val="0"/>
          <w:noProof/>
          <w:kern w:val="0"/>
          <w:szCs w:val="22"/>
        </w:rPr>
      </w:pPr>
      <w:r>
        <w:rPr>
          <w:noProof/>
        </w:rPr>
        <w:t>Endnote 2—Abbreviation key</w:t>
      </w:r>
      <w:r w:rsidRPr="00996390">
        <w:rPr>
          <w:b w:val="0"/>
          <w:noProof/>
          <w:sz w:val="18"/>
        </w:rPr>
        <w:tab/>
      </w:r>
      <w:r w:rsidRPr="00996390">
        <w:rPr>
          <w:b w:val="0"/>
          <w:noProof/>
          <w:sz w:val="18"/>
        </w:rPr>
        <w:fldChar w:fldCharType="begin"/>
      </w:r>
      <w:r w:rsidRPr="00996390">
        <w:rPr>
          <w:b w:val="0"/>
          <w:noProof/>
          <w:sz w:val="18"/>
        </w:rPr>
        <w:instrText xml:space="preserve"> PAGEREF _Toc445199129 \h </w:instrText>
      </w:r>
      <w:r w:rsidRPr="00996390">
        <w:rPr>
          <w:b w:val="0"/>
          <w:noProof/>
          <w:sz w:val="18"/>
        </w:rPr>
      </w:r>
      <w:r w:rsidRPr="00996390">
        <w:rPr>
          <w:b w:val="0"/>
          <w:noProof/>
          <w:sz w:val="18"/>
        </w:rPr>
        <w:fldChar w:fldCharType="separate"/>
      </w:r>
      <w:r w:rsidR="001B3A1B">
        <w:rPr>
          <w:b w:val="0"/>
          <w:noProof/>
          <w:sz w:val="18"/>
        </w:rPr>
        <w:t>12</w:t>
      </w:r>
      <w:r w:rsidRPr="00996390">
        <w:rPr>
          <w:b w:val="0"/>
          <w:noProof/>
          <w:sz w:val="18"/>
        </w:rPr>
        <w:fldChar w:fldCharType="end"/>
      </w:r>
    </w:p>
    <w:p w:rsidR="00996390" w:rsidRDefault="00996390">
      <w:pPr>
        <w:pStyle w:val="TOC3"/>
        <w:rPr>
          <w:rFonts w:asciiTheme="minorHAnsi" w:eastAsiaTheme="minorEastAsia" w:hAnsiTheme="minorHAnsi" w:cstheme="minorBidi"/>
          <w:b w:val="0"/>
          <w:noProof/>
          <w:kern w:val="0"/>
          <w:szCs w:val="22"/>
        </w:rPr>
      </w:pPr>
      <w:r>
        <w:rPr>
          <w:noProof/>
        </w:rPr>
        <w:t>Endnote 3—Legislation history</w:t>
      </w:r>
      <w:r w:rsidRPr="00996390">
        <w:rPr>
          <w:b w:val="0"/>
          <w:noProof/>
          <w:sz w:val="18"/>
        </w:rPr>
        <w:tab/>
      </w:r>
      <w:r w:rsidRPr="00996390">
        <w:rPr>
          <w:b w:val="0"/>
          <w:noProof/>
          <w:sz w:val="18"/>
        </w:rPr>
        <w:fldChar w:fldCharType="begin"/>
      </w:r>
      <w:r w:rsidRPr="00996390">
        <w:rPr>
          <w:b w:val="0"/>
          <w:noProof/>
          <w:sz w:val="18"/>
        </w:rPr>
        <w:instrText xml:space="preserve"> PAGEREF _Toc445199130 \h </w:instrText>
      </w:r>
      <w:r w:rsidRPr="00996390">
        <w:rPr>
          <w:b w:val="0"/>
          <w:noProof/>
          <w:sz w:val="18"/>
        </w:rPr>
      </w:r>
      <w:r w:rsidRPr="00996390">
        <w:rPr>
          <w:b w:val="0"/>
          <w:noProof/>
          <w:sz w:val="18"/>
        </w:rPr>
        <w:fldChar w:fldCharType="separate"/>
      </w:r>
      <w:r w:rsidR="001B3A1B">
        <w:rPr>
          <w:b w:val="0"/>
          <w:noProof/>
          <w:sz w:val="18"/>
        </w:rPr>
        <w:t>13</w:t>
      </w:r>
      <w:r w:rsidRPr="00996390">
        <w:rPr>
          <w:b w:val="0"/>
          <w:noProof/>
          <w:sz w:val="18"/>
        </w:rPr>
        <w:fldChar w:fldCharType="end"/>
      </w:r>
    </w:p>
    <w:p w:rsidR="00996390" w:rsidRDefault="00996390">
      <w:pPr>
        <w:pStyle w:val="TOC3"/>
        <w:rPr>
          <w:rFonts w:asciiTheme="minorHAnsi" w:eastAsiaTheme="minorEastAsia" w:hAnsiTheme="minorHAnsi" w:cstheme="minorBidi"/>
          <w:b w:val="0"/>
          <w:noProof/>
          <w:kern w:val="0"/>
          <w:szCs w:val="22"/>
        </w:rPr>
      </w:pPr>
      <w:r>
        <w:rPr>
          <w:noProof/>
        </w:rPr>
        <w:t>Endnote 4—Amendment history</w:t>
      </w:r>
      <w:r w:rsidRPr="00996390">
        <w:rPr>
          <w:b w:val="0"/>
          <w:noProof/>
          <w:sz w:val="18"/>
        </w:rPr>
        <w:tab/>
      </w:r>
      <w:r w:rsidRPr="00996390">
        <w:rPr>
          <w:b w:val="0"/>
          <w:noProof/>
          <w:sz w:val="18"/>
        </w:rPr>
        <w:fldChar w:fldCharType="begin"/>
      </w:r>
      <w:r w:rsidRPr="00996390">
        <w:rPr>
          <w:b w:val="0"/>
          <w:noProof/>
          <w:sz w:val="18"/>
        </w:rPr>
        <w:instrText xml:space="preserve"> PAGEREF _Toc445199131 \h </w:instrText>
      </w:r>
      <w:r w:rsidRPr="00996390">
        <w:rPr>
          <w:b w:val="0"/>
          <w:noProof/>
          <w:sz w:val="18"/>
        </w:rPr>
      </w:r>
      <w:r w:rsidRPr="00996390">
        <w:rPr>
          <w:b w:val="0"/>
          <w:noProof/>
          <w:sz w:val="18"/>
        </w:rPr>
        <w:fldChar w:fldCharType="separate"/>
      </w:r>
      <w:r w:rsidR="001B3A1B">
        <w:rPr>
          <w:b w:val="0"/>
          <w:noProof/>
          <w:sz w:val="18"/>
        </w:rPr>
        <w:t>14</w:t>
      </w:r>
      <w:r w:rsidRPr="00996390">
        <w:rPr>
          <w:b w:val="0"/>
          <w:noProof/>
          <w:sz w:val="18"/>
        </w:rPr>
        <w:fldChar w:fldCharType="end"/>
      </w:r>
    </w:p>
    <w:p w:rsidR="009677FA" w:rsidRPr="00CE408C" w:rsidRDefault="00874CFF">
      <w:pPr>
        <w:sectPr w:rsidR="009677FA" w:rsidRPr="00CE408C" w:rsidSect="00490202">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r w:rsidRPr="00CE408C">
        <w:rPr>
          <w:rFonts w:cs="Times New Roman"/>
          <w:sz w:val="18"/>
        </w:rPr>
        <w:fldChar w:fldCharType="end"/>
      </w:r>
    </w:p>
    <w:p w:rsidR="009677FA" w:rsidRPr="00CE408C" w:rsidRDefault="00874CFF" w:rsidP="003471E0">
      <w:pPr>
        <w:pStyle w:val="LongT"/>
      </w:pPr>
      <w:r w:rsidRPr="00CE408C">
        <w:lastRenderedPageBreak/>
        <w:t>An Act</w:t>
      </w:r>
      <w:r w:rsidR="009677FA" w:rsidRPr="00CE408C">
        <w:t xml:space="preserve"> to provide for the establishment of the National Rental Affordability Scheme, and for related purposes</w:t>
      </w:r>
    </w:p>
    <w:p w:rsidR="009677FA" w:rsidRPr="00CE408C" w:rsidRDefault="009677FA">
      <w:pPr>
        <w:pStyle w:val="ActHead2"/>
      </w:pPr>
      <w:bookmarkStart w:id="1" w:name="_Toc445199109"/>
      <w:r w:rsidRPr="00CE408C">
        <w:rPr>
          <w:rStyle w:val="CharPartNo"/>
        </w:rPr>
        <w:t>Part</w:t>
      </w:r>
      <w:r w:rsidR="00CE408C" w:rsidRPr="00CE408C">
        <w:rPr>
          <w:rStyle w:val="CharPartNo"/>
        </w:rPr>
        <w:t> </w:t>
      </w:r>
      <w:r w:rsidRPr="00CE408C">
        <w:rPr>
          <w:rStyle w:val="CharPartNo"/>
        </w:rPr>
        <w:t>1</w:t>
      </w:r>
      <w:r w:rsidRPr="00CE408C">
        <w:t>—</w:t>
      </w:r>
      <w:r w:rsidRPr="00CE408C">
        <w:rPr>
          <w:rStyle w:val="CharPartText"/>
        </w:rPr>
        <w:t>Preliminary</w:t>
      </w:r>
      <w:bookmarkEnd w:id="1"/>
    </w:p>
    <w:p w:rsidR="009677FA" w:rsidRPr="00CE408C" w:rsidRDefault="009677FA">
      <w:pPr>
        <w:pStyle w:val="Header"/>
      </w:pPr>
      <w:r w:rsidRPr="00CE408C">
        <w:rPr>
          <w:rStyle w:val="CharDivNo"/>
        </w:rPr>
        <w:t xml:space="preserve"> </w:t>
      </w:r>
      <w:r w:rsidRPr="00CE408C">
        <w:rPr>
          <w:rStyle w:val="CharDivText"/>
        </w:rPr>
        <w:t xml:space="preserve"> </w:t>
      </w:r>
    </w:p>
    <w:p w:rsidR="009677FA" w:rsidRPr="00CE408C" w:rsidRDefault="009677FA">
      <w:pPr>
        <w:pStyle w:val="ActHead5"/>
      </w:pPr>
      <w:bookmarkStart w:id="2" w:name="_Toc445199110"/>
      <w:r w:rsidRPr="00CE408C">
        <w:rPr>
          <w:rStyle w:val="CharSectno"/>
        </w:rPr>
        <w:t>1</w:t>
      </w:r>
      <w:r w:rsidRPr="00CE408C">
        <w:t xml:space="preserve">  Short title</w:t>
      </w:r>
      <w:bookmarkEnd w:id="2"/>
    </w:p>
    <w:p w:rsidR="009677FA" w:rsidRPr="00CE408C" w:rsidRDefault="009677FA">
      <w:pPr>
        <w:pStyle w:val="subsection"/>
      </w:pPr>
      <w:r w:rsidRPr="00CE408C">
        <w:tab/>
      </w:r>
      <w:r w:rsidRPr="00CE408C">
        <w:tab/>
        <w:t xml:space="preserve">This Act may be cited as the </w:t>
      </w:r>
      <w:r w:rsidRPr="00CE408C">
        <w:rPr>
          <w:i/>
        </w:rPr>
        <w:t>National Rental Affordability Scheme Act 2008</w:t>
      </w:r>
      <w:r w:rsidRPr="00CE408C">
        <w:t>.</w:t>
      </w:r>
    </w:p>
    <w:p w:rsidR="009677FA" w:rsidRPr="00CE408C" w:rsidRDefault="009677FA">
      <w:pPr>
        <w:pStyle w:val="ActHead5"/>
      </w:pPr>
      <w:bookmarkStart w:id="3" w:name="_Toc445199111"/>
      <w:r w:rsidRPr="00CE408C">
        <w:rPr>
          <w:rStyle w:val="CharSectno"/>
        </w:rPr>
        <w:t>2</w:t>
      </w:r>
      <w:r w:rsidRPr="00CE408C">
        <w:t xml:space="preserve">  Commencement</w:t>
      </w:r>
      <w:bookmarkEnd w:id="3"/>
    </w:p>
    <w:p w:rsidR="009677FA" w:rsidRPr="00CE408C" w:rsidRDefault="009677FA">
      <w:pPr>
        <w:pStyle w:val="subsection"/>
      </w:pPr>
      <w:r w:rsidRPr="00CE408C">
        <w:tab/>
      </w:r>
      <w:r w:rsidRPr="00CE408C">
        <w:tab/>
        <w:t>This Act is taken to have commenced on 1</w:t>
      </w:r>
      <w:r w:rsidR="00CE408C">
        <w:t> </w:t>
      </w:r>
      <w:r w:rsidRPr="00CE408C">
        <w:t>July 2008.</w:t>
      </w:r>
    </w:p>
    <w:p w:rsidR="009677FA" w:rsidRPr="00CE408C" w:rsidRDefault="009677FA">
      <w:pPr>
        <w:pStyle w:val="ActHead5"/>
      </w:pPr>
      <w:bookmarkStart w:id="4" w:name="_Toc445199112"/>
      <w:r w:rsidRPr="00CE408C">
        <w:rPr>
          <w:rStyle w:val="CharSectno"/>
        </w:rPr>
        <w:t>3</w:t>
      </w:r>
      <w:r w:rsidRPr="00CE408C">
        <w:t xml:space="preserve">  Object</w:t>
      </w:r>
      <w:bookmarkEnd w:id="4"/>
    </w:p>
    <w:p w:rsidR="009677FA" w:rsidRPr="00CE408C" w:rsidRDefault="009677FA">
      <w:pPr>
        <w:pStyle w:val="subsection"/>
      </w:pPr>
      <w:r w:rsidRPr="00CE408C">
        <w:tab/>
      </w:r>
      <w:r w:rsidRPr="00CE408C">
        <w:tab/>
        <w:t>The object of this Act is to encourage large</w:t>
      </w:r>
      <w:r w:rsidR="00CE408C">
        <w:noBreakHyphen/>
      </w:r>
      <w:r w:rsidRPr="00CE408C">
        <w:t>scale investment in housing by offering an incentive to participants in the National Rental Affordability Scheme so as to:</w:t>
      </w:r>
    </w:p>
    <w:p w:rsidR="009677FA" w:rsidRPr="00CE408C" w:rsidRDefault="009677FA">
      <w:pPr>
        <w:pStyle w:val="paragraph"/>
      </w:pPr>
      <w:r w:rsidRPr="00CE408C">
        <w:tab/>
        <w:t>(a)</w:t>
      </w:r>
      <w:r w:rsidRPr="00CE408C">
        <w:tab/>
        <w:t>increase the supply of affordable rental dwellings; and</w:t>
      </w:r>
    </w:p>
    <w:p w:rsidR="009677FA" w:rsidRPr="00CE408C" w:rsidRDefault="009677FA">
      <w:pPr>
        <w:pStyle w:val="paragraph"/>
      </w:pPr>
      <w:r w:rsidRPr="00CE408C">
        <w:tab/>
        <w:t>(b)</w:t>
      </w:r>
      <w:r w:rsidRPr="00CE408C">
        <w:tab/>
        <w:t>reduce rental costs for low and moderate income households.</w:t>
      </w:r>
    </w:p>
    <w:p w:rsidR="009677FA" w:rsidRPr="00CE408C" w:rsidRDefault="009677FA">
      <w:pPr>
        <w:pStyle w:val="ActHead5"/>
      </w:pPr>
      <w:bookmarkStart w:id="5" w:name="_Toc445199113"/>
      <w:r w:rsidRPr="00CE408C">
        <w:rPr>
          <w:rStyle w:val="CharSectno"/>
        </w:rPr>
        <w:t>4</w:t>
      </w:r>
      <w:r w:rsidRPr="00CE408C">
        <w:t xml:space="preserve">  Definitions</w:t>
      </w:r>
      <w:bookmarkEnd w:id="5"/>
    </w:p>
    <w:p w:rsidR="009677FA" w:rsidRPr="00CE408C" w:rsidRDefault="009677FA">
      <w:pPr>
        <w:pStyle w:val="subsection"/>
      </w:pPr>
      <w:r w:rsidRPr="00CE408C">
        <w:tab/>
      </w:r>
      <w:r w:rsidRPr="00CE408C">
        <w:tab/>
        <w:t>In this Act:</w:t>
      </w:r>
    </w:p>
    <w:p w:rsidR="009677FA" w:rsidRPr="00CE408C" w:rsidRDefault="009677FA">
      <w:pPr>
        <w:pStyle w:val="Definition"/>
      </w:pPr>
      <w:r w:rsidRPr="00CE408C">
        <w:rPr>
          <w:b/>
          <w:i/>
        </w:rPr>
        <w:t>acquisition of property</w:t>
      </w:r>
      <w:r w:rsidRPr="00CE408C">
        <w:t xml:space="preserve"> has the same meaning as in paragraph</w:t>
      </w:r>
      <w:r w:rsidR="00CE408C">
        <w:t> </w:t>
      </w:r>
      <w:r w:rsidRPr="00CE408C">
        <w:t>51(xxxi) of the Constitution.</w:t>
      </w:r>
    </w:p>
    <w:p w:rsidR="009677FA" w:rsidRPr="00CE408C" w:rsidRDefault="009677FA">
      <w:pPr>
        <w:pStyle w:val="Definition"/>
      </w:pPr>
      <w:r w:rsidRPr="00CE408C">
        <w:rPr>
          <w:b/>
          <w:i/>
        </w:rPr>
        <w:t>allocation</w:t>
      </w:r>
      <w:r w:rsidRPr="00CE408C">
        <w:t>, in relation to an incentive period, means an allotment to an approved participant of an entitlement to receive an incentive for an approved rental dwelling in relation to an NRAS year that falls within the incentive period if conditions are satisfied in relation to the rental dwelling.</w:t>
      </w:r>
    </w:p>
    <w:p w:rsidR="009677FA" w:rsidRPr="00CE408C" w:rsidRDefault="009677FA">
      <w:pPr>
        <w:pStyle w:val="Definition"/>
      </w:pPr>
      <w:r w:rsidRPr="00CE408C">
        <w:rPr>
          <w:b/>
          <w:i/>
        </w:rPr>
        <w:lastRenderedPageBreak/>
        <w:t>incentive</w:t>
      </w:r>
      <w:r w:rsidRPr="00CE408C">
        <w:t xml:space="preserve"> means:</w:t>
      </w:r>
    </w:p>
    <w:p w:rsidR="009677FA" w:rsidRPr="00CE408C" w:rsidRDefault="009677FA">
      <w:pPr>
        <w:pStyle w:val="paragraph"/>
      </w:pPr>
      <w:r w:rsidRPr="00CE408C">
        <w:tab/>
        <w:t>(a)</w:t>
      </w:r>
      <w:r w:rsidRPr="00CE408C">
        <w:tab/>
        <w:t>a National Rental Affordability Scheme Tax Offset; or</w:t>
      </w:r>
    </w:p>
    <w:p w:rsidR="009677FA" w:rsidRPr="00CE408C" w:rsidRDefault="009677FA">
      <w:pPr>
        <w:pStyle w:val="paragraph"/>
      </w:pPr>
      <w:r w:rsidRPr="00CE408C">
        <w:tab/>
        <w:t>(b)</w:t>
      </w:r>
      <w:r w:rsidRPr="00CE408C">
        <w:tab/>
        <w:t>an amount payable for an NRAS year.</w:t>
      </w:r>
    </w:p>
    <w:p w:rsidR="009677FA" w:rsidRPr="00CE408C" w:rsidRDefault="009677FA">
      <w:pPr>
        <w:pStyle w:val="notetext"/>
      </w:pPr>
      <w:r w:rsidRPr="00CE408C">
        <w:t>Note:</w:t>
      </w:r>
      <w:r w:rsidRPr="00CE408C">
        <w:tab/>
      </w:r>
      <w:r w:rsidR="00CE408C">
        <w:t>Paragraph (</w:t>
      </w:r>
      <w:r w:rsidRPr="00CE408C">
        <w:t>a)—for provisions relating to claiming the National Rental Affordability Scheme Tax Offset, see Division</w:t>
      </w:r>
      <w:r w:rsidR="00CE408C">
        <w:t> </w:t>
      </w:r>
      <w:r w:rsidRPr="00CE408C">
        <w:t xml:space="preserve">380 of the </w:t>
      </w:r>
      <w:r w:rsidRPr="00CE408C">
        <w:rPr>
          <w:i/>
        </w:rPr>
        <w:t>Income Tax Assessment Act 1997</w:t>
      </w:r>
      <w:r w:rsidRPr="00CE408C">
        <w:t>.</w:t>
      </w:r>
    </w:p>
    <w:p w:rsidR="009677FA" w:rsidRPr="00CE408C" w:rsidRDefault="009677FA">
      <w:pPr>
        <w:pStyle w:val="Definition"/>
      </w:pPr>
      <w:r w:rsidRPr="00CE408C">
        <w:rPr>
          <w:b/>
          <w:i/>
        </w:rPr>
        <w:t>incentive period</w:t>
      </w:r>
      <w:r w:rsidRPr="00CE408C">
        <w:t xml:space="preserve"> means a 10 year period that starts on or after 1</w:t>
      </w:r>
      <w:r w:rsidR="00CE408C">
        <w:t> </w:t>
      </w:r>
      <w:r w:rsidRPr="00CE408C">
        <w:t>July 2008.</w:t>
      </w:r>
    </w:p>
    <w:p w:rsidR="009677FA" w:rsidRPr="00CE408C" w:rsidRDefault="009677FA">
      <w:pPr>
        <w:pStyle w:val="Definition"/>
      </w:pPr>
      <w:r w:rsidRPr="00CE408C">
        <w:rPr>
          <w:b/>
          <w:i/>
        </w:rPr>
        <w:t>just terms</w:t>
      </w:r>
      <w:r w:rsidRPr="00CE408C">
        <w:t xml:space="preserve"> has the same meaning as in paragraph</w:t>
      </w:r>
      <w:r w:rsidR="00CE408C">
        <w:t> </w:t>
      </w:r>
      <w:r w:rsidRPr="00CE408C">
        <w:t>51(xxxi) of the Constitution.</w:t>
      </w:r>
    </w:p>
    <w:p w:rsidR="009677FA" w:rsidRPr="00CE408C" w:rsidRDefault="009677FA">
      <w:pPr>
        <w:pStyle w:val="Definition"/>
      </w:pPr>
      <w:r w:rsidRPr="00CE408C">
        <w:rPr>
          <w:b/>
          <w:i/>
        </w:rPr>
        <w:t>National Rental Affordability Scheme</w:t>
      </w:r>
      <w:r w:rsidRPr="00CE408C">
        <w:t xml:space="preserve"> means the scheme prescribed for the purposes of section</w:t>
      </w:r>
      <w:r w:rsidR="00CE408C">
        <w:t> </w:t>
      </w:r>
      <w:r w:rsidRPr="00CE408C">
        <w:t>5.</w:t>
      </w:r>
    </w:p>
    <w:p w:rsidR="009677FA" w:rsidRPr="00CE408C" w:rsidRDefault="009677FA">
      <w:pPr>
        <w:pStyle w:val="Definition"/>
      </w:pPr>
      <w:r w:rsidRPr="00CE408C">
        <w:rPr>
          <w:b/>
          <w:i/>
        </w:rPr>
        <w:t>NRAS year</w:t>
      </w:r>
      <w:r w:rsidRPr="00CE408C">
        <w:t xml:space="preserve"> (short for National Rental Affordability Scheme year) means:</w:t>
      </w:r>
    </w:p>
    <w:p w:rsidR="009677FA" w:rsidRPr="00CE408C" w:rsidRDefault="009677FA">
      <w:pPr>
        <w:pStyle w:val="paragraph"/>
      </w:pPr>
      <w:r w:rsidRPr="00CE408C">
        <w:tab/>
        <w:t>(a)</w:t>
      </w:r>
      <w:r w:rsidRPr="00CE408C">
        <w:tab/>
        <w:t>the period beginning on 1</w:t>
      </w:r>
      <w:r w:rsidR="00CE408C">
        <w:t> </w:t>
      </w:r>
      <w:r w:rsidRPr="00CE408C">
        <w:t>July 2008 and ending on 30</w:t>
      </w:r>
      <w:r w:rsidR="00CE408C">
        <w:t> </w:t>
      </w:r>
      <w:r w:rsidRPr="00CE408C">
        <w:t>April 2009; and</w:t>
      </w:r>
    </w:p>
    <w:p w:rsidR="009677FA" w:rsidRPr="00CE408C" w:rsidRDefault="009677FA">
      <w:pPr>
        <w:pStyle w:val="paragraph"/>
      </w:pPr>
      <w:r w:rsidRPr="00CE408C">
        <w:tab/>
        <w:t>(b)</w:t>
      </w:r>
      <w:r w:rsidRPr="00CE408C">
        <w:tab/>
        <w:t>the year beginning on 1</w:t>
      </w:r>
      <w:r w:rsidR="00CE408C">
        <w:t> </w:t>
      </w:r>
      <w:r w:rsidRPr="00CE408C">
        <w:t>May 2009 and later years beginning on 1</w:t>
      </w:r>
      <w:r w:rsidR="00CE408C">
        <w:t> </w:t>
      </w:r>
      <w:r w:rsidRPr="00CE408C">
        <w:t>May.</w:t>
      </w:r>
    </w:p>
    <w:p w:rsidR="009677FA" w:rsidRPr="00CE408C" w:rsidRDefault="009677FA">
      <w:pPr>
        <w:pStyle w:val="Definition"/>
      </w:pPr>
      <w:r w:rsidRPr="00CE408C">
        <w:rPr>
          <w:b/>
          <w:i/>
        </w:rPr>
        <w:t>rental dwelling</w:t>
      </w:r>
      <w:r w:rsidRPr="00CE408C">
        <w:t xml:space="preserve"> means a dwelling for which rent is payable and includes:</w:t>
      </w:r>
    </w:p>
    <w:p w:rsidR="009677FA" w:rsidRPr="00CE408C" w:rsidRDefault="009677FA">
      <w:pPr>
        <w:pStyle w:val="paragraph"/>
      </w:pPr>
      <w:r w:rsidRPr="00CE408C">
        <w:tab/>
        <w:t>(a)</w:t>
      </w:r>
      <w:r w:rsidRPr="00CE408C">
        <w:tab/>
        <w:t>a part of a dwelling or building that is capable of being lived in as a separate residence; and</w:t>
      </w:r>
    </w:p>
    <w:p w:rsidR="009677FA" w:rsidRPr="00CE408C" w:rsidRDefault="009677FA">
      <w:pPr>
        <w:pStyle w:val="paragraph"/>
      </w:pPr>
      <w:r w:rsidRPr="00CE408C">
        <w:tab/>
        <w:t>(b)</w:t>
      </w:r>
      <w:r w:rsidRPr="00CE408C">
        <w:tab/>
        <w:t>a unit that is a dwelling; and</w:t>
      </w:r>
    </w:p>
    <w:p w:rsidR="009677FA" w:rsidRPr="00CE408C" w:rsidRDefault="009677FA">
      <w:pPr>
        <w:pStyle w:val="paragraph"/>
      </w:pPr>
      <w:r w:rsidRPr="00CE408C">
        <w:tab/>
        <w:t>(c)</w:t>
      </w:r>
      <w:r w:rsidRPr="00CE408C">
        <w:tab/>
        <w:t>any dwelling prescribed by the regulations to be a rental dwelling for the purposes of this definition;</w:t>
      </w:r>
    </w:p>
    <w:p w:rsidR="009677FA" w:rsidRPr="00CE408C" w:rsidRDefault="009677FA">
      <w:pPr>
        <w:pStyle w:val="subsection2"/>
      </w:pPr>
      <w:r w:rsidRPr="00CE408C">
        <w:t>but does not include a caravan, houseboat, another kind of mobile dwelling or any dwelling prescribed by the regulations not to be a rental dwelling for the purposes of this definition.</w:t>
      </w:r>
    </w:p>
    <w:p w:rsidR="009677FA" w:rsidRPr="00CE408C" w:rsidRDefault="009677FA">
      <w:pPr>
        <w:pStyle w:val="Definition"/>
      </w:pPr>
      <w:r w:rsidRPr="00CE408C">
        <w:rPr>
          <w:b/>
          <w:i/>
        </w:rPr>
        <w:t>Secretary</w:t>
      </w:r>
      <w:r w:rsidRPr="00CE408C">
        <w:t xml:space="preserve"> means the Secretary of the Department.</w:t>
      </w:r>
    </w:p>
    <w:p w:rsidR="009677FA" w:rsidRPr="00CE408C" w:rsidRDefault="009677FA">
      <w:pPr>
        <w:pStyle w:val="Definition"/>
      </w:pPr>
      <w:r w:rsidRPr="00CE408C">
        <w:rPr>
          <w:b/>
          <w:i/>
        </w:rPr>
        <w:t>unit</w:t>
      </w:r>
      <w:r w:rsidRPr="00CE408C">
        <w:t xml:space="preserve"> means a unit held under a strata title system (or a similar system) established under a law of a State or Territory (however the unit is described for the purpose of that law), together with:</w:t>
      </w:r>
    </w:p>
    <w:p w:rsidR="009677FA" w:rsidRPr="00CE408C" w:rsidRDefault="009677FA">
      <w:pPr>
        <w:pStyle w:val="paragraph"/>
      </w:pPr>
      <w:r w:rsidRPr="00CE408C">
        <w:lastRenderedPageBreak/>
        <w:tab/>
        <w:t>(a)</w:t>
      </w:r>
      <w:r w:rsidRPr="00CE408C">
        <w:tab/>
        <w:t>any accompanying common property; and</w:t>
      </w:r>
    </w:p>
    <w:p w:rsidR="009677FA" w:rsidRPr="00CE408C" w:rsidRDefault="009677FA">
      <w:pPr>
        <w:pStyle w:val="paragraph"/>
      </w:pPr>
      <w:r w:rsidRPr="00CE408C">
        <w:tab/>
        <w:t>(b)</w:t>
      </w:r>
      <w:r w:rsidRPr="00CE408C">
        <w:tab/>
        <w:t>any permanent improvement (for example, a garage or storeroom) associated with the unit.</w:t>
      </w:r>
    </w:p>
    <w:p w:rsidR="009677FA" w:rsidRPr="00CE408C" w:rsidRDefault="009677FA" w:rsidP="001A677E">
      <w:pPr>
        <w:pStyle w:val="ActHead2"/>
        <w:pageBreakBefore/>
      </w:pPr>
      <w:bookmarkStart w:id="6" w:name="_Toc445199114"/>
      <w:r w:rsidRPr="00CE408C">
        <w:rPr>
          <w:rStyle w:val="CharPartNo"/>
        </w:rPr>
        <w:lastRenderedPageBreak/>
        <w:t>Part</w:t>
      </w:r>
      <w:r w:rsidR="00CE408C" w:rsidRPr="00CE408C">
        <w:rPr>
          <w:rStyle w:val="CharPartNo"/>
        </w:rPr>
        <w:t> </w:t>
      </w:r>
      <w:r w:rsidRPr="00CE408C">
        <w:rPr>
          <w:rStyle w:val="CharPartNo"/>
        </w:rPr>
        <w:t>2</w:t>
      </w:r>
      <w:r w:rsidRPr="00CE408C">
        <w:t>—</w:t>
      </w:r>
      <w:r w:rsidRPr="00CE408C">
        <w:rPr>
          <w:rStyle w:val="CharPartText"/>
        </w:rPr>
        <w:t>The National Rental Affordability Scheme</w:t>
      </w:r>
      <w:bookmarkEnd w:id="6"/>
    </w:p>
    <w:p w:rsidR="009677FA" w:rsidRPr="00CE408C" w:rsidRDefault="009677FA">
      <w:pPr>
        <w:pStyle w:val="ActHead3"/>
      </w:pPr>
      <w:bookmarkStart w:id="7" w:name="_Toc445199115"/>
      <w:r w:rsidRPr="00CE408C">
        <w:rPr>
          <w:rStyle w:val="CharDivNo"/>
        </w:rPr>
        <w:t>Division</w:t>
      </w:r>
      <w:r w:rsidR="00CE408C" w:rsidRPr="00CE408C">
        <w:rPr>
          <w:rStyle w:val="CharDivNo"/>
        </w:rPr>
        <w:t> </w:t>
      </w:r>
      <w:r w:rsidRPr="00CE408C">
        <w:rPr>
          <w:rStyle w:val="CharDivNo"/>
        </w:rPr>
        <w:t>1</w:t>
      </w:r>
      <w:r w:rsidRPr="00CE408C">
        <w:t>—</w:t>
      </w:r>
      <w:r w:rsidRPr="00CE408C">
        <w:rPr>
          <w:rStyle w:val="CharDivText"/>
        </w:rPr>
        <w:t>Making the National Rental Affordability Scheme</w:t>
      </w:r>
      <w:bookmarkEnd w:id="7"/>
    </w:p>
    <w:p w:rsidR="009677FA" w:rsidRPr="00CE408C" w:rsidRDefault="009677FA">
      <w:pPr>
        <w:pStyle w:val="ActHead5"/>
      </w:pPr>
      <w:bookmarkStart w:id="8" w:name="_Toc445199116"/>
      <w:r w:rsidRPr="00CE408C">
        <w:rPr>
          <w:rStyle w:val="CharSectno"/>
        </w:rPr>
        <w:t>5</w:t>
      </w:r>
      <w:r w:rsidRPr="00CE408C">
        <w:t xml:space="preserve">  Making the National Rental Affordability Scheme</w:t>
      </w:r>
      <w:bookmarkEnd w:id="8"/>
    </w:p>
    <w:p w:rsidR="009677FA" w:rsidRPr="00CE408C" w:rsidRDefault="009677FA">
      <w:pPr>
        <w:pStyle w:val="subsection"/>
      </w:pPr>
      <w:r w:rsidRPr="00CE408C">
        <w:tab/>
      </w:r>
      <w:r w:rsidRPr="00CE408C">
        <w:tab/>
        <w:t xml:space="preserve">To further the objects of this Act, the regulations must prescribe a Scheme (the </w:t>
      </w:r>
      <w:r w:rsidRPr="00CE408C">
        <w:rPr>
          <w:b/>
          <w:i/>
        </w:rPr>
        <w:t>National Rental Affordability Scheme</w:t>
      </w:r>
      <w:r w:rsidRPr="00CE408C">
        <w:t>) about the following matters:</w:t>
      </w:r>
    </w:p>
    <w:p w:rsidR="009677FA" w:rsidRPr="00CE408C" w:rsidRDefault="009677FA">
      <w:pPr>
        <w:pStyle w:val="paragraph"/>
      </w:pPr>
      <w:r w:rsidRPr="00CE408C">
        <w:tab/>
        <w:t>(a)</w:t>
      </w:r>
      <w:r w:rsidRPr="00CE408C">
        <w:tab/>
        <w:t>the approval of participants (</w:t>
      </w:r>
      <w:r w:rsidRPr="00CE408C">
        <w:rPr>
          <w:b/>
          <w:i/>
        </w:rPr>
        <w:t>approved participants</w:t>
      </w:r>
      <w:r w:rsidRPr="00CE408C">
        <w:t>) by the Secretary;</w:t>
      </w:r>
    </w:p>
    <w:p w:rsidR="009677FA" w:rsidRPr="00CE408C" w:rsidRDefault="009677FA">
      <w:pPr>
        <w:pStyle w:val="paragraph"/>
      </w:pPr>
      <w:r w:rsidRPr="00CE408C">
        <w:tab/>
        <w:t>(b)</w:t>
      </w:r>
      <w:r w:rsidRPr="00CE408C">
        <w:tab/>
        <w:t>the approval of rental dwellings by the Secretary;</w:t>
      </w:r>
    </w:p>
    <w:p w:rsidR="009677FA" w:rsidRPr="00CE408C" w:rsidRDefault="009677FA">
      <w:pPr>
        <w:pStyle w:val="paragraph"/>
      </w:pPr>
      <w:r w:rsidRPr="00CE408C">
        <w:tab/>
        <w:t>(c)</w:t>
      </w:r>
      <w:r w:rsidRPr="00CE408C">
        <w:tab/>
        <w:t>providing incentives to an approved participant if certain conditions are satisfied;</w:t>
      </w:r>
    </w:p>
    <w:p w:rsidR="009677FA" w:rsidRPr="00CE408C" w:rsidRDefault="009677FA">
      <w:pPr>
        <w:pStyle w:val="paragraph"/>
      </w:pPr>
      <w:r w:rsidRPr="00CE408C">
        <w:tab/>
        <w:t>(d)</w:t>
      </w:r>
      <w:r w:rsidRPr="00CE408C">
        <w:tab/>
        <w:t>a matter required or permitted by this Act to be included in the Scheme;</w:t>
      </w:r>
    </w:p>
    <w:p w:rsidR="009677FA" w:rsidRPr="00CE408C" w:rsidRDefault="009677FA">
      <w:pPr>
        <w:pStyle w:val="paragraph"/>
      </w:pPr>
      <w:r w:rsidRPr="00CE408C">
        <w:tab/>
        <w:t>(e)</w:t>
      </w:r>
      <w:r w:rsidRPr="00CE408C">
        <w:tab/>
        <w:t>ancillary or incidental matters.</w:t>
      </w:r>
    </w:p>
    <w:p w:rsidR="009677FA" w:rsidRPr="00CE408C" w:rsidRDefault="009677FA">
      <w:pPr>
        <w:pStyle w:val="ActHead5"/>
      </w:pPr>
      <w:bookmarkStart w:id="9" w:name="_Toc445199117"/>
      <w:r w:rsidRPr="00CE408C">
        <w:rPr>
          <w:rStyle w:val="CharSectno"/>
        </w:rPr>
        <w:t>6</w:t>
      </w:r>
      <w:r w:rsidRPr="00CE408C">
        <w:t xml:space="preserve">  Other matters that may be included in the National Rental Affordability Scheme</w:t>
      </w:r>
      <w:bookmarkEnd w:id="9"/>
    </w:p>
    <w:p w:rsidR="009677FA" w:rsidRPr="00CE408C" w:rsidRDefault="009677FA">
      <w:pPr>
        <w:pStyle w:val="subsection"/>
      </w:pPr>
      <w:r w:rsidRPr="00CE408C">
        <w:tab/>
      </w:r>
      <w:r w:rsidRPr="00CE408C">
        <w:tab/>
        <w:t>The National Rental Affordability Scheme may provide for any or all of the following matters:</w:t>
      </w:r>
    </w:p>
    <w:p w:rsidR="009677FA" w:rsidRPr="00CE408C" w:rsidRDefault="009677FA">
      <w:pPr>
        <w:pStyle w:val="paragraph"/>
      </w:pPr>
      <w:r w:rsidRPr="00CE408C">
        <w:tab/>
        <w:t>(a)</w:t>
      </w:r>
      <w:r w:rsidRPr="00CE408C">
        <w:tab/>
        <w:t>the application process for an allocation;</w:t>
      </w:r>
    </w:p>
    <w:p w:rsidR="009677FA" w:rsidRPr="00CE408C" w:rsidRDefault="009677FA">
      <w:pPr>
        <w:pStyle w:val="paragraph"/>
      </w:pPr>
      <w:r w:rsidRPr="00CE408C">
        <w:tab/>
        <w:t>(b)</w:t>
      </w:r>
      <w:r w:rsidRPr="00CE408C">
        <w:tab/>
        <w:t>the assessment criteria for an allocation (which may vary from time to time);</w:t>
      </w:r>
    </w:p>
    <w:p w:rsidR="009677FA" w:rsidRPr="00CE408C" w:rsidRDefault="009677FA">
      <w:pPr>
        <w:pStyle w:val="paragraph"/>
      </w:pPr>
      <w:r w:rsidRPr="00CE408C">
        <w:tab/>
        <w:t>(c)</w:t>
      </w:r>
      <w:r w:rsidRPr="00CE408C">
        <w:tab/>
        <w:t>the amount of an incentive;</w:t>
      </w:r>
    </w:p>
    <w:p w:rsidR="009677FA" w:rsidRPr="00CE408C" w:rsidRDefault="009677FA">
      <w:pPr>
        <w:pStyle w:val="paragraph"/>
      </w:pPr>
      <w:r w:rsidRPr="00CE408C">
        <w:tab/>
        <w:t>(d)</w:t>
      </w:r>
      <w:r w:rsidRPr="00CE408C">
        <w:tab/>
        <w:t>how the market value rent of a rental dwelling for an NRAS year is to be determined.</w:t>
      </w:r>
    </w:p>
    <w:p w:rsidR="009677FA" w:rsidRPr="00CE408C" w:rsidRDefault="009677FA" w:rsidP="001A677E">
      <w:pPr>
        <w:pStyle w:val="ActHead3"/>
        <w:pageBreakBefore/>
      </w:pPr>
      <w:bookmarkStart w:id="10" w:name="_Toc445199118"/>
      <w:r w:rsidRPr="00CE408C">
        <w:rPr>
          <w:rStyle w:val="CharDivNo"/>
        </w:rPr>
        <w:lastRenderedPageBreak/>
        <w:t>Division</w:t>
      </w:r>
      <w:r w:rsidR="00CE408C" w:rsidRPr="00CE408C">
        <w:rPr>
          <w:rStyle w:val="CharDivNo"/>
        </w:rPr>
        <w:t> </w:t>
      </w:r>
      <w:r w:rsidRPr="00CE408C">
        <w:rPr>
          <w:rStyle w:val="CharDivNo"/>
        </w:rPr>
        <w:t>2</w:t>
      </w:r>
      <w:r w:rsidRPr="00CE408C">
        <w:t>—</w:t>
      </w:r>
      <w:r w:rsidRPr="00CE408C">
        <w:rPr>
          <w:rStyle w:val="CharDivText"/>
        </w:rPr>
        <w:t>Allocation process</w:t>
      </w:r>
      <w:bookmarkEnd w:id="10"/>
    </w:p>
    <w:p w:rsidR="009677FA" w:rsidRPr="00CE408C" w:rsidRDefault="009677FA">
      <w:pPr>
        <w:pStyle w:val="ActHead5"/>
      </w:pPr>
      <w:bookmarkStart w:id="11" w:name="_Toc445199119"/>
      <w:r w:rsidRPr="00CE408C">
        <w:rPr>
          <w:rStyle w:val="CharSectno"/>
        </w:rPr>
        <w:t>7</w:t>
      </w:r>
      <w:r w:rsidRPr="00CE408C">
        <w:t xml:space="preserve">  Making allocations</w:t>
      </w:r>
      <w:bookmarkEnd w:id="11"/>
    </w:p>
    <w:p w:rsidR="009677FA" w:rsidRPr="00CE408C" w:rsidRDefault="009677FA">
      <w:pPr>
        <w:pStyle w:val="subsection"/>
      </w:pPr>
      <w:r w:rsidRPr="00CE408C">
        <w:tab/>
        <w:t>(1)</w:t>
      </w:r>
      <w:r w:rsidRPr="00CE408C">
        <w:tab/>
        <w:t>The National Rental Affordability Scheme must provide for the Secretary to make an allocation for an incentive period in respect of a rental dwelling:</w:t>
      </w:r>
    </w:p>
    <w:p w:rsidR="009677FA" w:rsidRPr="00CE408C" w:rsidRDefault="009677FA">
      <w:pPr>
        <w:pStyle w:val="paragraph"/>
      </w:pPr>
      <w:r w:rsidRPr="00CE408C">
        <w:tab/>
        <w:t>(a)</w:t>
      </w:r>
      <w:r w:rsidRPr="00CE408C">
        <w:tab/>
        <w:t xml:space="preserve">on the conditions set out in </w:t>
      </w:r>
      <w:r w:rsidR="00CE408C">
        <w:t>subsection (</w:t>
      </w:r>
      <w:r w:rsidRPr="00CE408C">
        <w:t>2); and</w:t>
      </w:r>
    </w:p>
    <w:p w:rsidR="009677FA" w:rsidRPr="00CE408C" w:rsidRDefault="009677FA">
      <w:pPr>
        <w:pStyle w:val="paragraph"/>
      </w:pPr>
      <w:r w:rsidRPr="00CE408C">
        <w:tab/>
        <w:t>(b)</w:t>
      </w:r>
      <w:r w:rsidRPr="00CE408C">
        <w:tab/>
        <w:t>on the condition that an incentive may be offset or recouped in the circumstances provided for by the Scheme; and</w:t>
      </w:r>
    </w:p>
    <w:p w:rsidR="009677FA" w:rsidRPr="00CE408C" w:rsidRDefault="009677FA">
      <w:pPr>
        <w:pStyle w:val="paragraph"/>
      </w:pPr>
      <w:r w:rsidRPr="00CE408C">
        <w:tab/>
        <w:t>(c)</w:t>
      </w:r>
      <w:r w:rsidRPr="00CE408C">
        <w:tab/>
        <w:t>on any other conditions provided for by the Scheme.</w:t>
      </w:r>
    </w:p>
    <w:p w:rsidR="009677FA" w:rsidRPr="00CE408C" w:rsidRDefault="009677FA">
      <w:pPr>
        <w:pStyle w:val="subsection"/>
      </w:pPr>
      <w:r w:rsidRPr="00CE408C">
        <w:tab/>
        <w:t>(2)</w:t>
      </w:r>
      <w:r w:rsidRPr="00CE408C">
        <w:tab/>
        <w:t>The conditions are that:</w:t>
      </w:r>
    </w:p>
    <w:p w:rsidR="009677FA" w:rsidRPr="00CE408C" w:rsidRDefault="009677FA">
      <w:pPr>
        <w:pStyle w:val="paragraph"/>
      </w:pPr>
      <w:r w:rsidRPr="00CE408C">
        <w:tab/>
        <w:t>(a)</w:t>
      </w:r>
      <w:r w:rsidRPr="00CE408C">
        <w:tab/>
        <w:t>either:</w:t>
      </w:r>
    </w:p>
    <w:p w:rsidR="009677FA" w:rsidRPr="00CE408C" w:rsidRDefault="009677FA">
      <w:pPr>
        <w:pStyle w:val="paragraphsub"/>
      </w:pPr>
      <w:r w:rsidRPr="00CE408C">
        <w:tab/>
        <w:t>(i)</w:t>
      </w:r>
      <w:r w:rsidRPr="00CE408C">
        <w:tab/>
        <w:t>the rental dwelling has not been lived in as a residence at any time before the first day of the incentive period; or</w:t>
      </w:r>
    </w:p>
    <w:p w:rsidR="009677FA" w:rsidRPr="00CE408C" w:rsidRDefault="009677FA">
      <w:pPr>
        <w:pStyle w:val="paragraphsub"/>
      </w:pPr>
      <w:r w:rsidRPr="00CE408C">
        <w:tab/>
        <w:t>(ii)</w:t>
      </w:r>
      <w:r w:rsidRPr="00CE408C">
        <w:tab/>
        <w:t>the rental dwelling was unfit for anyone to live in, and since the day on which it has been made fit for living in, it has not been lived in as a residence between that day and the first day of the incentive period; and</w:t>
      </w:r>
    </w:p>
    <w:p w:rsidR="009677FA" w:rsidRPr="00CE408C" w:rsidRDefault="009677FA">
      <w:pPr>
        <w:pStyle w:val="paragraph"/>
      </w:pPr>
      <w:r w:rsidRPr="00CE408C">
        <w:tab/>
        <w:t>(b)</w:t>
      </w:r>
      <w:r w:rsidRPr="00CE408C">
        <w:tab/>
        <w:t>to the extent that the rental dwelling is rented during an NRAS year that falls within the incentive period—both:</w:t>
      </w:r>
    </w:p>
    <w:p w:rsidR="009677FA" w:rsidRPr="00CE408C" w:rsidRDefault="009677FA">
      <w:pPr>
        <w:pStyle w:val="paragraphsub"/>
      </w:pPr>
      <w:r w:rsidRPr="00CE408C">
        <w:tab/>
        <w:t>(i)</w:t>
      </w:r>
      <w:r w:rsidRPr="00CE408C">
        <w:tab/>
        <w:t>the rental dwelling is rented to a tenant or tenants of a kind prescribed by the regulations; and</w:t>
      </w:r>
    </w:p>
    <w:p w:rsidR="009677FA" w:rsidRPr="00CE408C" w:rsidRDefault="009677FA">
      <w:pPr>
        <w:pStyle w:val="paragraphsub"/>
      </w:pPr>
      <w:r w:rsidRPr="00CE408C">
        <w:tab/>
        <w:t>(ii)</w:t>
      </w:r>
      <w:r w:rsidRPr="00CE408C">
        <w:tab/>
        <w:t>the rent that is charged for the rental dwelling is, at all times during the year, at least 20% less than the market value rent for the dwelling; and</w:t>
      </w:r>
    </w:p>
    <w:p w:rsidR="009677FA" w:rsidRPr="00CE408C" w:rsidRDefault="009677FA">
      <w:pPr>
        <w:pStyle w:val="paragraph"/>
      </w:pPr>
      <w:r w:rsidRPr="00CE408C">
        <w:tab/>
        <w:t>(c)</w:t>
      </w:r>
      <w:r w:rsidRPr="00CE408C">
        <w:tab/>
        <w:t>to the extent that the rental dwelling is not rented during an NRAS year that falls within the incentive period—the dwelling is not vacant:</w:t>
      </w:r>
    </w:p>
    <w:p w:rsidR="009677FA" w:rsidRPr="00CE408C" w:rsidRDefault="009677FA">
      <w:pPr>
        <w:pStyle w:val="paragraphsub"/>
      </w:pPr>
      <w:r w:rsidRPr="00CE408C">
        <w:tab/>
        <w:t>(i)</w:t>
      </w:r>
      <w:r w:rsidRPr="00CE408C">
        <w:tab/>
        <w:t>for longer than the period prescribed by the regulations; and</w:t>
      </w:r>
    </w:p>
    <w:p w:rsidR="009677FA" w:rsidRPr="00CE408C" w:rsidRDefault="009677FA">
      <w:pPr>
        <w:pStyle w:val="paragraphsub"/>
      </w:pPr>
      <w:r w:rsidRPr="00CE408C">
        <w:lastRenderedPageBreak/>
        <w:tab/>
        <w:t>(ii)</w:t>
      </w:r>
      <w:r w:rsidRPr="00CE408C">
        <w:tab/>
        <w:t>for longer than a continuous period prescribed by the regulations that begins in the previous NRAS year and ends in the first</w:t>
      </w:r>
      <w:r w:rsidR="00CE408C">
        <w:noBreakHyphen/>
      </w:r>
      <w:r w:rsidRPr="00CE408C">
        <w:t>mentioned NRAS year.</w:t>
      </w:r>
    </w:p>
    <w:p w:rsidR="009677FA" w:rsidRPr="00CE408C" w:rsidRDefault="009677FA">
      <w:pPr>
        <w:pStyle w:val="subsection"/>
      </w:pPr>
      <w:r w:rsidRPr="00CE408C">
        <w:tab/>
        <w:t>(3)</w:t>
      </w:r>
      <w:r w:rsidRPr="00CE408C">
        <w:tab/>
        <w:t xml:space="preserve">To avoid doubt, for the purpose of </w:t>
      </w:r>
      <w:r w:rsidR="00CE408C">
        <w:t>subparagraph (</w:t>
      </w:r>
      <w:r w:rsidRPr="00CE408C">
        <w:t>2)(a)(i), if a dwelling or building has been converted to create additional residences, then a part of the dwelling or building that is capable of being lived in as a separate residence must not have been lived in as a separate residence before the first day of the incentive period.</w:t>
      </w:r>
    </w:p>
    <w:p w:rsidR="009677FA" w:rsidRPr="00CE408C" w:rsidRDefault="009677FA">
      <w:pPr>
        <w:pStyle w:val="ActHead5"/>
      </w:pPr>
      <w:bookmarkStart w:id="12" w:name="_Toc445199120"/>
      <w:r w:rsidRPr="00CE408C">
        <w:rPr>
          <w:rStyle w:val="CharSectno"/>
        </w:rPr>
        <w:t>8</w:t>
      </w:r>
      <w:r w:rsidRPr="00CE408C">
        <w:t xml:space="preserve">  Variations, transfers and revocations of allocations</w:t>
      </w:r>
      <w:bookmarkEnd w:id="12"/>
    </w:p>
    <w:p w:rsidR="009677FA" w:rsidRPr="00CE408C" w:rsidRDefault="009677FA">
      <w:pPr>
        <w:pStyle w:val="subsection"/>
      </w:pPr>
      <w:r w:rsidRPr="00CE408C">
        <w:tab/>
      </w:r>
      <w:r w:rsidRPr="00CE408C">
        <w:tab/>
        <w:t>The National Rental Affordability Scheme may provide for and in relation to the following:</w:t>
      </w:r>
    </w:p>
    <w:p w:rsidR="009677FA" w:rsidRPr="00CE408C" w:rsidRDefault="009677FA">
      <w:pPr>
        <w:pStyle w:val="paragraph"/>
      </w:pPr>
      <w:r w:rsidRPr="00CE408C">
        <w:tab/>
        <w:t>(a)</w:t>
      </w:r>
      <w:r w:rsidRPr="00CE408C">
        <w:tab/>
        <w:t>the variation of an allocation in certain circumstances;</w:t>
      </w:r>
    </w:p>
    <w:p w:rsidR="009677FA" w:rsidRPr="00CE408C" w:rsidRDefault="009677FA">
      <w:pPr>
        <w:pStyle w:val="paragraph"/>
      </w:pPr>
      <w:r w:rsidRPr="00CE408C">
        <w:tab/>
        <w:t>(b)</w:t>
      </w:r>
      <w:r w:rsidRPr="00CE408C">
        <w:tab/>
        <w:t>the transfer of an allocation to another approved participant in certain circumstances;</w:t>
      </w:r>
    </w:p>
    <w:p w:rsidR="009677FA" w:rsidRPr="00CE408C" w:rsidRDefault="009677FA">
      <w:pPr>
        <w:pStyle w:val="paragraph"/>
      </w:pPr>
      <w:r w:rsidRPr="00CE408C">
        <w:tab/>
        <w:t>(c)</w:t>
      </w:r>
      <w:r w:rsidRPr="00CE408C">
        <w:tab/>
        <w:t>the revocation of an allocation in certain circumstances;</w:t>
      </w:r>
    </w:p>
    <w:p w:rsidR="009677FA" w:rsidRPr="00CE408C" w:rsidRDefault="009677FA">
      <w:pPr>
        <w:pStyle w:val="paragraph"/>
      </w:pPr>
      <w:r w:rsidRPr="00CE408C">
        <w:tab/>
        <w:t>(d)</w:t>
      </w:r>
      <w:r w:rsidRPr="00CE408C">
        <w:tab/>
        <w:t>how such a variation, transfer or revocation is to be made.</w:t>
      </w:r>
    </w:p>
    <w:p w:rsidR="009677FA" w:rsidRPr="00CE408C" w:rsidRDefault="009677FA" w:rsidP="001A677E">
      <w:pPr>
        <w:pStyle w:val="ActHead3"/>
        <w:pageBreakBefore/>
      </w:pPr>
      <w:bookmarkStart w:id="13" w:name="_Toc445199121"/>
      <w:r w:rsidRPr="00CE408C">
        <w:rPr>
          <w:rStyle w:val="CharDivNo"/>
        </w:rPr>
        <w:lastRenderedPageBreak/>
        <w:t>Division</w:t>
      </w:r>
      <w:r w:rsidR="00CE408C" w:rsidRPr="00CE408C">
        <w:rPr>
          <w:rStyle w:val="CharDivNo"/>
        </w:rPr>
        <w:t> </w:t>
      </w:r>
      <w:r w:rsidRPr="00CE408C">
        <w:rPr>
          <w:rStyle w:val="CharDivNo"/>
        </w:rPr>
        <w:t>3</w:t>
      </w:r>
      <w:r w:rsidRPr="00CE408C">
        <w:t>—</w:t>
      </w:r>
      <w:r w:rsidRPr="00CE408C">
        <w:rPr>
          <w:rStyle w:val="CharDivText"/>
        </w:rPr>
        <w:t>Receiving incentives</w:t>
      </w:r>
      <w:bookmarkEnd w:id="13"/>
    </w:p>
    <w:p w:rsidR="009677FA" w:rsidRPr="00CE408C" w:rsidRDefault="009677FA">
      <w:pPr>
        <w:pStyle w:val="ActHead5"/>
      </w:pPr>
      <w:bookmarkStart w:id="14" w:name="_Toc445199122"/>
      <w:r w:rsidRPr="00CE408C">
        <w:rPr>
          <w:rStyle w:val="CharSectno"/>
        </w:rPr>
        <w:t>9</w:t>
      </w:r>
      <w:r w:rsidRPr="00CE408C">
        <w:t xml:space="preserve">  Eligibility for receiving incentives</w:t>
      </w:r>
      <w:bookmarkEnd w:id="14"/>
    </w:p>
    <w:p w:rsidR="009677FA" w:rsidRPr="00CE408C" w:rsidRDefault="009677FA">
      <w:pPr>
        <w:pStyle w:val="subsection"/>
      </w:pPr>
      <w:r w:rsidRPr="00CE408C">
        <w:tab/>
      </w:r>
      <w:r w:rsidRPr="00CE408C">
        <w:tab/>
        <w:t>The National Rental Affordability Scheme must provide for the Secretary to do the following in relation to an allocation:</w:t>
      </w:r>
    </w:p>
    <w:p w:rsidR="009677FA" w:rsidRPr="00CE408C" w:rsidRDefault="009677FA">
      <w:pPr>
        <w:pStyle w:val="paragraph"/>
      </w:pPr>
      <w:r w:rsidRPr="00CE408C">
        <w:tab/>
        <w:t>(a)</w:t>
      </w:r>
      <w:r w:rsidRPr="00CE408C">
        <w:tab/>
        <w:t>issue a certificate to an approved participant of a kind provided for by the Scheme that states the National Rental Affordability Scheme Tax Offset that is claimable in relation to an NRAS year;</w:t>
      </w:r>
    </w:p>
    <w:p w:rsidR="009677FA" w:rsidRPr="00CE408C" w:rsidRDefault="009677FA">
      <w:pPr>
        <w:pStyle w:val="paragraph"/>
      </w:pPr>
      <w:r w:rsidRPr="00CE408C">
        <w:tab/>
        <w:t>(b)</w:t>
      </w:r>
      <w:r w:rsidRPr="00CE408C">
        <w:tab/>
        <w:t>make a payment to an approved participant of a kind provided for by the Scheme for an NRAS year.</w:t>
      </w:r>
    </w:p>
    <w:p w:rsidR="009677FA" w:rsidRPr="00CE408C" w:rsidRDefault="009677FA" w:rsidP="001A677E">
      <w:pPr>
        <w:pStyle w:val="ActHead2"/>
        <w:pageBreakBefore/>
      </w:pPr>
      <w:bookmarkStart w:id="15" w:name="_Toc445199123"/>
      <w:r w:rsidRPr="00CE408C">
        <w:rPr>
          <w:rStyle w:val="CharPartNo"/>
        </w:rPr>
        <w:lastRenderedPageBreak/>
        <w:t>Part</w:t>
      </w:r>
      <w:r w:rsidR="00CE408C" w:rsidRPr="00CE408C">
        <w:rPr>
          <w:rStyle w:val="CharPartNo"/>
        </w:rPr>
        <w:t> </w:t>
      </w:r>
      <w:r w:rsidRPr="00CE408C">
        <w:rPr>
          <w:rStyle w:val="CharPartNo"/>
        </w:rPr>
        <w:t>3</w:t>
      </w:r>
      <w:r w:rsidRPr="00CE408C">
        <w:t>—</w:t>
      </w:r>
      <w:r w:rsidRPr="00CE408C">
        <w:rPr>
          <w:rStyle w:val="CharPartText"/>
        </w:rPr>
        <w:t>Miscellaneous</w:t>
      </w:r>
      <w:bookmarkEnd w:id="15"/>
    </w:p>
    <w:p w:rsidR="009677FA" w:rsidRPr="00CE408C" w:rsidRDefault="009677FA">
      <w:pPr>
        <w:pStyle w:val="Header"/>
      </w:pPr>
      <w:r w:rsidRPr="00CE408C">
        <w:rPr>
          <w:rStyle w:val="CharDivNo"/>
        </w:rPr>
        <w:t xml:space="preserve"> </w:t>
      </w:r>
      <w:r w:rsidRPr="00CE408C">
        <w:rPr>
          <w:rStyle w:val="CharDivText"/>
        </w:rPr>
        <w:t xml:space="preserve"> </w:t>
      </w:r>
    </w:p>
    <w:p w:rsidR="009677FA" w:rsidRPr="00CE408C" w:rsidRDefault="009677FA">
      <w:pPr>
        <w:pStyle w:val="ActHead5"/>
      </w:pPr>
      <w:bookmarkStart w:id="16" w:name="_Toc445199124"/>
      <w:r w:rsidRPr="00CE408C">
        <w:rPr>
          <w:rStyle w:val="CharSectno"/>
        </w:rPr>
        <w:t>10</w:t>
      </w:r>
      <w:r w:rsidRPr="00CE408C">
        <w:t xml:space="preserve">  Compensation for acquisition of property</w:t>
      </w:r>
      <w:bookmarkEnd w:id="16"/>
    </w:p>
    <w:p w:rsidR="009677FA" w:rsidRPr="00CE408C" w:rsidRDefault="009677FA">
      <w:pPr>
        <w:pStyle w:val="subsection"/>
      </w:pPr>
      <w:r w:rsidRPr="00CE408C">
        <w:rPr>
          <w:kern w:val="28"/>
        </w:rPr>
        <w:tab/>
        <w:t>(1)</w:t>
      </w:r>
      <w:r w:rsidRPr="00CE408C">
        <w:rPr>
          <w:kern w:val="28"/>
        </w:rPr>
        <w:tab/>
        <w:t>If the operation of this Act would result in an acquisition of property from a person otherwise than on just terms, the</w:t>
      </w:r>
      <w:r w:rsidRPr="00CE408C">
        <w:t xml:space="preserve"> Commonwealth is liable to pay a reasonable amount of compensation to the person.</w:t>
      </w:r>
    </w:p>
    <w:p w:rsidR="009677FA" w:rsidRPr="00CE408C" w:rsidRDefault="009677FA">
      <w:pPr>
        <w:pStyle w:val="subsection"/>
        <w:rPr>
          <w:kern w:val="28"/>
        </w:rPr>
      </w:pPr>
      <w:r w:rsidRPr="00CE408C">
        <w:tab/>
        <w:t>(2)</w:t>
      </w:r>
      <w:r w:rsidRPr="00CE408C">
        <w:tab/>
        <w:t>If the Commonwe</w:t>
      </w:r>
      <w:r w:rsidRPr="00CE408C">
        <w:rPr>
          <w:kern w:val="28"/>
        </w:rPr>
        <w:t>alth and the person do not agree on the amount of the compensation, the person may institute proceedings in the Federal Court of Australia for the recovery from the Commonwealth of such reasonable amount of compensation as the court determines.</w:t>
      </w:r>
    </w:p>
    <w:p w:rsidR="009677FA" w:rsidRPr="00CE408C" w:rsidRDefault="009677FA">
      <w:pPr>
        <w:pStyle w:val="ActHead5"/>
      </w:pPr>
      <w:bookmarkStart w:id="17" w:name="_Toc445199125"/>
      <w:r w:rsidRPr="00CE408C">
        <w:rPr>
          <w:rStyle w:val="CharSectno"/>
        </w:rPr>
        <w:t>11</w:t>
      </w:r>
      <w:r w:rsidRPr="00CE408C">
        <w:t xml:space="preserve">  Delegation</w:t>
      </w:r>
      <w:bookmarkEnd w:id="17"/>
    </w:p>
    <w:p w:rsidR="009677FA" w:rsidRPr="00CE408C" w:rsidRDefault="009677FA">
      <w:pPr>
        <w:pStyle w:val="subsection"/>
      </w:pPr>
      <w:r w:rsidRPr="00CE408C">
        <w:tab/>
        <w:t>(1)</w:t>
      </w:r>
      <w:r w:rsidRPr="00CE408C">
        <w:tab/>
        <w:t>The Secretary may, by written instrument, delegate all or any of the following powers to an SES employee in the Department:</w:t>
      </w:r>
    </w:p>
    <w:p w:rsidR="009677FA" w:rsidRPr="00CE408C" w:rsidRDefault="009677FA">
      <w:pPr>
        <w:pStyle w:val="paragraph"/>
      </w:pPr>
      <w:r w:rsidRPr="00CE408C">
        <w:tab/>
        <w:t>(a)</w:t>
      </w:r>
      <w:r w:rsidRPr="00CE408C">
        <w:tab/>
        <w:t>the Secretary’s power to approve a participant in the National Rental Affordability Scheme;</w:t>
      </w:r>
    </w:p>
    <w:p w:rsidR="009677FA" w:rsidRPr="00CE408C" w:rsidRDefault="009677FA">
      <w:pPr>
        <w:pStyle w:val="paragraph"/>
      </w:pPr>
      <w:r w:rsidRPr="00CE408C">
        <w:tab/>
        <w:t>(b)</w:t>
      </w:r>
      <w:r w:rsidRPr="00CE408C">
        <w:tab/>
        <w:t>the Secretary’s power to approve a rental dwelling for the purposes of the Scheme;</w:t>
      </w:r>
    </w:p>
    <w:p w:rsidR="009677FA" w:rsidRPr="00CE408C" w:rsidRDefault="009677FA">
      <w:pPr>
        <w:pStyle w:val="paragraph"/>
      </w:pPr>
      <w:r w:rsidRPr="00CE408C">
        <w:tab/>
        <w:t>(c)</w:t>
      </w:r>
      <w:r w:rsidRPr="00CE408C">
        <w:tab/>
        <w:t>the Secretary’s power to decide whether to make an allocation under the Scheme.</w:t>
      </w:r>
    </w:p>
    <w:p w:rsidR="009677FA" w:rsidRPr="00CE408C" w:rsidRDefault="009677FA">
      <w:pPr>
        <w:pStyle w:val="subsection"/>
      </w:pPr>
      <w:r w:rsidRPr="00CE408C">
        <w:tab/>
        <w:t>(2)</w:t>
      </w:r>
      <w:r w:rsidRPr="00CE408C">
        <w:tab/>
        <w:t xml:space="preserve">The Secretary may, by written instrument, delegate to an APS employee in the Department all or any of the Secretary’s powers or functions under this Act or the regulations (other than the powers mentioned in </w:t>
      </w:r>
      <w:r w:rsidR="00CE408C">
        <w:t>subsection (</w:t>
      </w:r>
      <w:r w:rsidRPr="00CE408C">
        <w:t>1)).</w:t>
      </w:r>
    </w:p>
    <w:p w:rsidR="009677FA" w:rsidRPr="00CE408C" w:rsidRDefault="009677FA">
      <w:pPr>
        <w:pStyle w:val="subsection"/>
      </w:pPr>
      <w:r w:rsidRPr="00CE408C">
        <w:tab/>
        <w:t>(3)</w:t>
      </w:r>
      <w:r w:rsidRPr="00CE408C">
        <w:tab/>
        <w:t>In exercising powers or functions under a delegation, the delegate must comply with any directions of the Secretary.</w:t>
      </w:r>
    </w:p>
    <w:p w:rsidR="009677FA" w:rsidRPr="00CE408C" w:rsidRDefault="009677FA">
      <w:pPr>
        <w:pStyle w:val="ActHead5"/>
      </w:pPr>
      <w:bookmarkStart w:id="18" w:name="_Toc445199126"/>
      <w:r w:rsidRPr="00CE408C">
        <w:rPr>
          <w:rStyle w:val="CharSectno"/>
        </w:rPr>
        <w:t>12</w:t>
      </w:r>
      <w:r w:rsidRPr="00CE408C">
        <w:t xml:space="preserve">  Regulations</w:t>
      </w:r>
      <w:bookmarkEnd w:id="18"/>
    </w:p>
    <w:p w:rsidR="009677FA" w:rsidRPr="00CE408C" w:rsidRDefault="009677FA">
      <w:pPr>
        <w:pStyle w:val="subsection"/>
      </w:pPr>
      <w:r w:rsidRPr="00CE408C">
        <w:tab/>
      </w:r>
      <w:r w:rsidRPr="00CE408C">
        <w:tab/>
      </w:r>
      <w:r w:rsidR="003471E0" w:rsidRPr="00CE408C">
        <w:t>The</w:t>
      </w:r>
      <w:r w:rsidRPr="00CE408C">
        <w:t xml:space="preserve"> Governor</w:t>
      </w:r>
      <w:r w:rsidR="00CE408C">
        <w:noBreakHyphen/>
      </w:r>
      <w:r w:rsidRPr="00CE408C">
        <w:t>General may make regulations prescribing matters:</w:t>
      </w:r>
    </w:p>
    <w:p w:rsidR="009677FA" w:rsidRPr="00CE408C" w:rsidRDefault="009677FA">
      <w:pPr>
        <w:pStyle w:val="paragraph"/>
      </w:pPr>
      <w:r w:rsidRPr="00CE408C">
        <w:lastRenderedPageBreak/>
        <w:tab/>
        <w:t>(a)</w:t>
      </w:r>
      <w:r w:rsidRPr="00CE408C">
        <w:tab/>
        <w:t>required or permitted by this Act to be prescribed; or</w:t>
      </w:r>
    </w:p>
    <w:p w:rsidR="009677FA" w:rsidRPr="00CE408C" w:rsidRDefault="009677FA">
      <w:pPr>
        <w:pStyle w:val="paragraph"/>
      </w:pPr>
      <w:r w:rsidRPr="00CE408C">
        <w:tab/>
        <w:t>(b)</w:t>
      </w:r>
      <w:r w:rsidRPr="00CE408C">
        <w:tab/>
        <w:t>necessary or convenient to be prescribed for carrying out or giving effect to this Act.</w:t>
      </w:r>
    </w:p>
    <w:p w:rsidR="003471E0" w:rsidRPr="00CE408C" w:rsidRDefault="003471E0">
      <w:pPr>
        <w:sectPr w:rsidR="003471E0" w:rsidRPr="00CE408C" w:rsidSect="00490202">
          <w:headerReference w:type="even" r:id="rId21"/>
          <w:headerReference w:type="default" r:id="rId22"/>
          <w:footerReference w:type="even" r:id="rId23"/>
          <w:footerReference w:type="default" r:id="rId24"/>
          <w:headerReference w:type="first" r:id="rId25"/>
          <w:footerReference w:type="first" r:id="rId26"/>
          <w:pgSz w:w="11907" w:h="16839"/>
          <w:pgMar w:top="2381" w:right="2409" w:bottom="4252" w:left="2409" w:header="720" w:footer="3402" w:gutter="0"/>
          <w:pgNumType w:start="1"/>
          <w:cols w:space="708"/>
          <w:docGrid w:linePitch="360"/>
        </w:sectPr>
      </w:pPr>
    </w:p>
    <w:p w:rsidR="00D949B7" w:rsidRPr="00CE408C" w:rsidRDefault="00D949B7" w:rsidP="00D949B7">
      <w:pPr>
        <w:pStyle w:val="ENotesHeading1"/>
        <w:outlineLvl w:val="9"/>
      </w:pPr>
      <w:bookmarkStart w:id="19" w:name="_Toc445199127"/>
      <w:r w:rsidRPr="00CE408C">
        <w:lastRenderedPageBreak/>
        <w:t>Endnotes</w:t>
      </w:r>
      <w:bookmarkEnd w:id="19"/>
    </w:p>
    <w:p w:rsidR="00D949B7" w:rsidRPr="00CE408C" w:rsidRDefault="00D949B7" w:rsidP="00D949B7">
      <w:pPr>
        <w:pStyle w:val="ENotesHeading2"/>
        <w:spacing w:line="240" w:lineRule="auto"/>
        <w:outlineLvl w:val="9"/>
      </w:pPr>
      <w:bookmarkStart w:id="20" w:name="_Toc445199128"/>
      <w:r w:rsidRPr="00CE408C">
        <w:t>Endnote 1—About the endnotes</w:t>
      </w:r>
      <w:bookmarkEnd w:id="20"/>
    </w:p>
    <w:p w:rsidR="00D949B7" w:rsidRPr="00CE408C" w:rsidRDefault="00D949B7" w:rsidP="00D949B7">
      <w:pPr>
        <w:spacing w:after="120"/>
      </w:pPr>
      <w:r w:rsidRPr="00CE408C">
        <w:t>The endnotes provide information about this compilation and the compiled law.</w:t>
      </w:r>
    </w:p>
    <w:p w:rsidR="00D949B7" w:rsidRPr="00CE408C" w:rsidRDefault="00D949B7" w:rsidP="00D949B7">
      <w:pPr>
        <w:spacing w:after="120"/>
      </w:pPr>
      <w:r w:rsidRPr="00CE408C">
        <w:t>The following endnotes are included in every compilation:</w:t>
      </w:r>
    </w:p>
    <w:p w:rsidR="00D949B7" w:rsidRPr="00CE408C" w:rsidRDefault="00D949B7" w:rsidP="00D949B7">
      <w:r w:rsidRPr="00CE408C">
        <w:t>Endnote 1—About the endnotes</w:t>
      </w:r>
    </w:p>
    <w:p w:rsidR="00D949B7" w:rsidRPr="00CE408C" w:rsidRDefault="00D949B7" w:rsidP="00D949B7">
      <w:r w:rsidRPr="00CE408C">
        <w:t>Endnote 2—Abbreviation key</w:t>
      </w:r>
    </w:p>
    <w:p w:rsidR="00D949B7" w:rsidRPr="00CE408C" w:rsidRDefault="00D949B7" w:rsidP="00D949B7">
      <w:r w:rsidRPr="00CE408C">
        <w:t>Endnote 3—Legislation history</w:t>
      </w:r>
    </w:p>
    <w:p w:rsidR="00D949B7" w:rsidRPr="00CE408C" w:rsidRDefault="00D949B7" w:rsidP="00D949B7">
      <w:pPr>
        <w:spacing w:after="120"/>
      </w:pPr>
      <w:r w:rsidRPr="00CE408C">
        <w:t>Endnote 4—Amendment history</w:t>
      </w:r>
    </w:p>
    <w:p w:rsidR="00D949B7" w:rsidRPr="00CE408C" w:rsidRDefault="00D949B7" w:rsidP="00D949B7">
      <w:r w:rsidRPr="00CE408C">
        <w:rPr>
          <w:b/>
        </w:rPr>
        <w:t>Abbreviation key—Endnote 2</w:t>
      </w:r>
    </w:p>
    <w:p w:rsidR="00D949B7" w:rsidRPr="00CE408C" w:rsidRDefault="00D949B7" w:rsidP="00D949B7">
      <w:pPr>
        <w:spacing w:after="120"/>
      </w:pPr>
      <w:r w:rsidRPr="00CE408C">
        <w:t>The abbreviation key sets out abbreviations that may be used in the endnotes.</w:t>
      </w:r>
    </w:p>
    <w:p w:rsidR="00D949B7" w:rsidRPr="00CE408C" w:rsidRDefault="00D949B7" w:rsidP="00D949B7">
      <w:pPr>
        <w:rPr>
          <w:b/>
        </w:rPr>
      </w:pPr>
      <w:r w:rsidRPr="00CE408C">
        <w:rPr>
          <w:b/>
        </w:rPr>
        <w:t>Legislation history and amendment history—Endnotes 3 and 4</w:t>
      </w:r>
    </w:p>
    <w:p w:rsidR="00D949B7" w:rsidRPr="00CE408C" w:rsidRDefault="00D949B7" w:rsidP="00D949B7">
      <w:pPr>
        <w:spacing w:after="120"/>
      </w:pPr>
      <w:r w:rsidRPr="00CE408C">
        <w:t>Amending laws are annotated in the legislation history and amendment history.</w:t>
      </w:r>
    </w:p>
    <w:p w:rsidR="00D949B7" w:rsidRPr="00CE408C" w:rsidRDefault="00D949B7" w:rsidP="00D949B7">
      <w:pPr>
        <w:spacing w:after="120"/>
      </w:pPr>
      <w:r w:rsidRPr="00CE408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D949B7" w:rsidRPr="00CE408C" w:rsidRDefault="00D949B7" w:rsidP="00D949B7">
      <w:pPr>
        <w:spacing w:after="120"/>
      </w:pPr>
      <w:r w:rsidRPr="00CE408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D949B7" w:rsidRPr="00CE408C" w:rsidRDefault="00D949B7" w:rsidP="00D949B7">
      <w:pPr>
        <w:rPr>
          <w:b/>
        </w:rPr>
      </w:pPr>
      <w:r w:rsidRPr="00CE408C">
        <w:rPr>
          <w:b/>
        </w:rPr>
        <w:t>Editorial changes</w:t>
      </w:r>
    </w:p>
    <w:p w:rsidR="00D949B7" w:rsidRPr="00CE408C" w:rsidRDefault="00D949B7" w:rsidP="00D949B7">
      <w:pPr>
        <w:spacing w:after="120"/>
      </w:pPr>
      <w:r w:rsidRPr="00CE408C">
        <w:t xml:space="preserve">The </w:t>
      </w:r>
      <w:r w:rsidRPr="00CE408C">
        <w:rPr>
          <w:i/>
        </w:rPr>
        <w:t>Legislation Act 2003</w:t>
      </w:r>
      <w:r w:rsidRPr="00CE408C">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D949B7" w:rsidRPr="00CE408C" w:rsidRDefault="00D949B7" w:rsidP="00D949B7">
      <w:pPr>
        <w:spacing w:after="120"/>
      </w:pPr>
      <w:r w:rsidRPr="00CE408C">
        <w:t xml:space="preserve">If the compilation includes editorial changes, the endnotes include a brief outline of the changes in general terms. Full details of any changes can be obtained from the Office of Parliamentary Counsel. </w:t>
      </w:r>
    </w:p>
    <w:p w:rsidR="00D949B7" w:rsidRPr="00CE408C" w:rsidRDefault="00D949B7" w:rsidP="00D949B7">
      <w:pPr>
        <w:keepNext/>
      </w:pPr>
      <w:r w:rsidRPr="00CE408C">
        <w:rPr>
          <w:b/>
        </w:rPr>
        <w:t>Misdescribed amendments</w:t>
      </w:r>
    </w:p>
    <w:p w:rsidR="00D949B7" w:rsidRPr="00CE408C" w:rsidRDefault="00D949B7" w:rsidP="00D949B7">
      <w:pPr>
        <w:spacing w:after="120"/>
      </w:pPr>
      <w:r w:rsidRPr="00CE408C">
        <w:t xml:space="preserve">A misdescribed amendment is an amendment that does not accurately describe the amendment to be made. If, despite the misdescription, the amendment can </w:t>
      </w:r>
      <w:r w:rsidRPr="00CE408C">
        <w:lastRenderedPageBreak/>
        <w:t xml:space="preserve">be given effect as intended, the amendment is incorporated into the compiled law and the abbreviation “(md)” added to the details of the amendment included in the amendment history. </w:t>
      </w:r>
    </w:p>
    <w:p w:rsidR="00D949B7" w:rsidRPr="00CE408C" w:rsidRDefault="00D949B7" w:rsidP="00D949B7">
      <w:pPr>
        <w:spacing w:before="120"/>
      </w:pPr>
      <w:r w:rsidRPr="00CE408C">
        <w:t>If a misdescribed amendment cannot be given effect as intended, the abbreviation “(md not incorp)” is added to the details of the amendment included in the amendment history.</w:t>
      </w:r>
    </w:p>
    <w:p w:rsidR="00D949B7" w:rsidRPr="00CE408C" w:rsidRDefault="00D949B7" w:rsidP="00D949B7"/>
    <w:p w:rsidR="00D949B7" w:rsidRPr="00CE408C" w:rsidRDefault="00D949B7" w:rsidP="00D949B7">
      <w:pPr>
        <w:pStyle w:val="ENotesHeading2"/>
        <w:pageBreakBefore/>
        <w:outlineLvl w:val="9"/>
      </w:pPr>
      <w:bookmarkStart w:id="21" w:name="_Toc445199129"/>
      <w:r w:rsidRPr="00CE408C">
        <w:lastRenderedPageBreak/>
        <w:t>Endnote 2—Abbreviation key</w:t>
      </w:r>
      <w:bookmarkEnd w:id="21"/>
    </w:p>
    <w:p w:rsidR="00D949B7" w:rsidRPr="00CE408C" w:rsidRDefault="00D949B7" w:rsidP="00D949B7">
      <w:pPr>
        <w:pStyle w:val="Tabletext"/>
      </w:pPr>
    </w:p>
    <w:tbl>
      <w:tblPr>
        <w:tblW w:w="7939" w:type="dxa"/>
        <w:tblInd w:w="108" w:type="dxa"/>
        <w:tblLayout w:type="fixed"/>
        <w:tblLook w:val="0000" w:firstRow="0" w:lastRow="0" w:firstColumn="0" w:lastColumn="0" w:noHBand="0" w:noVBand="0"/>
      </w:tblPr>
      <w:tblGrid>
        <w:gridCol w:w="4253"/>
        <w:gridCol w:w="3686"/>
      </w:tblGrid>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ad = added or inserted</w:t>
            </w:r>
          </w:p>
        </w:tc>
        <w:tc>
          <w:tcPr>
            <w:tcW w:w="3686" w:type="dxa"/>
            <w:shd w:val="clear" w:color="auto" w:fill="auto"/>
          </w:tcPr>
          <w:p w:rsidR="00D949B7" w:rsidRPr="00CE408C" w:rsidRDefault="00D949B7" w:rsidP="00A51224">
            <w:pPr>
              <w:spacing w:before="60"/>
              <w:ind w:left="34"/>
              <w:rPr>
                <w:sz w:val="20"/>
              </w:rPr>
            </w:pPr>
            <w:r w:rsidRPr="00CE408C">
              <w:rPr>
                <w:sz w:val="20"/>
              </w:rPr>
              <w:t>o = order(s)</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am = amended</w:t>
            </w:r>
          </w:p>
        </w:tc>
        <w:tc>
          <w:tcPr>
            <w:tcW w:w="3686" w:type="dxa"/>
            <w:shd w:val="clear" w:color="auto" w:fill="auto"/>
          </w:tcPr>
          <w:p w:rsidR="00D949B7" w:rsidRPr="00CE408C" w:rsidRDefault="00D949B7" w:rsidP="00A51224">
            <w:pPr>
              <w:spacing w:before="60"/>
              <w:ind w:left="34"/>
              <w:rPr>
                <w:sz w:val="20"/>
              </w:rPr>
            </w:pPr>
            <w:r w:rsidRPr="00CE408C">
              <w:rPr>
                <w:sz w:val="20"/>
              </w:rPr>
              <w:t>Ord = Ordinance</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amdt = amendment</w:t>
            </w:r>
          </w:p>
        </w:tc>
        <w:tc>
          <w:tcPr>
            <w:tcW w:w="3686" w:type="dxa"/>
            <w:shd w:val="clear" w:color="auto" w:fill="auto"/>
          </w:tcPr>
          <w:p w:rsidR="00D949B7" w:rsidRPr="00CE408C" w:rsidRDefault="00D949B7" w:rsidP="00A51224">
            <w:pPr>
              <w:spacing w:before="60"/>
              <w:ind w:left="34"/>
              <w:rPr>
                <w:sz w:val="20"/>
              </w:rPr>
            </w:pPr>
            <w:r w:rsidRPr="00CE408C">
              <w:rPr>
                <w:sz w:val="20"/>
              </w:rPr>
              <w:t>orig = original</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c = clause(s)</w:t>
            </w:r>
          </w:p>
        </w:tc>
        <w:tc>
          <w:tcPr>
            <w:tcW w:w="3686" w:type="dxa"/>
            <w:shd w:val="clear" w:color="auto" w:fill="auto"/>
          </w:tcPr>
          <w:p w:rsidR="00D949B7" w:rsidRPr="00CE408C" w:rsidRDefault="00D949B7" w:rsidP="00A51224">
            <w:pPr>
              <w:spacing w:before="60"/>
              <w:ind w:left="34"/>
              <w:rPr>
                <w:sz w:val="20"/>
              </w:rPr>
            </w:pPr>
            <w:r w:rsidRPr="00CE408C">
              <w:rPr>
                <w:sz w:val="20"/>
              </w:rPr>
              <w:t>par = paragraph(s)/subparagraph(s)</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C[x] = Compilation No. x</w:t>
            </w:r>
          </w:p>
        </w:tc>
        <w:tc>
          <w:tcPr>
            <w:tcW w:w="3686" w:type="dxa"/>
            <w:shd w:val="clear" w:color="auto" w:fill="auto"/>
          </w:tcPr>
          <w:p w:rsidR="00D949B7" w:rsidRPr="00CE408C" w:rsidRDefault="00D949B7" w:rsidP="00A51224">
            <w:pPr>
              <w:ind w:left="34"/>
              <w:rPr>
                <w:sz w:val="20"/>
              </w:rPr>
            </w:pPr>
            <w:r w:rsidRPr="00CE408C">
              <w:rPr>
                <w:sz w:val="20"/>
              </w:rPr>
              <w:t xml:space="preserve">    /sub</w:t>
            </w:r>
            <w:r w:rsidR="00CE408C">
              <w:rPr>
                <w:sz w:val="20"/>
              </w:rPr>
              <w:noBreakHyphen/>
            </w:r>
            <w:r w:rsidRPr="00CE408C">
              <w:rPr>
                <w:sz w:val="20"/>
              </w:rPr>
              <w:t>subparagraph(s)</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Ch = Chapter(s)</w:t>
            </w:r>
          </w:p>
        </w:tc>
        <w:tc>
          <w:tcPr>
            <w:tcW w:w="3686" w:type="dxa"/>
            <w:shd w:val="clear" w:color="auto" w:fill="auto"/>
          </w:tcPr>
          <w:p w:rsidR="00D949B7" w:rsidRPr="00CE408C" w:rsidRDefault="00D949B7" w:rsidP="00A51224">
            <w:pPr>
              <w:spacing w:before="60"/>
              <w:ind w:left="34"/>
              <w:rPr>
                <w:sz w:val="20"/>
              </w:rPr>
            </w:pPr>
            <w:r w:rsidRPr="00CE408C">
              <w:rPr>
                <w:sz w:val="20"/>
              </w:rPr>
              <w:t>pres = present</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def = definition(s)</w:t>
            </w:r>
          </w:p>
        </w:tc>
        <w:tc>
          <w:tcPr>
            <w:tcW w:w="3686" w:type="dxa"/>
            <w:shd w:val="clear" w:color="auto" w:fill="auto"/>
          </w:tcPr>
          <w:p w:rsidR="00D949B7" w:rsidRPr="00CE408C" w:rsidRDefault="00D949B7" w:rsidP="00A51224">
            <w:pPr>
              <w:spacing w:before="60"/>
              <w:ind w:left="34"/>
              <w:rPr>
                <w:sz w:val="20"/>
              </w:rPr>
            </w:pPr>
            <w:r w:rsidRPr="00CE408C">
              <w:rPr>
                <w:sz w:val="20"/>
              </w:rPr>
              <w:t>prev = previous</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Dict = Dictionary</w:t>
            </w:r>
          </w:p>
        </w:tc>
        <w:tc>
          <w:tcPr>
            <w:tcW w:w="3686" w:type="dxa"/>
            <w:shd w:val="clear" w:color="auto" w:fill="auto"/>
          </w:tcPr>
          <w:p w:rsidR="00D949B7" w:rsidRPr="00CE408C" w:rsidRDefault="00D949B7" w:rsidP="00A51224">
            <w:pPr>
              <w:spacing w:before="60"/>
              <w:ind w:left="34"/>
              <w:rPr>
                <w:sz w:val="20"/>
              </w:rPr>
            </w:pPr>
            <w:r w:rsidRPr="00CE408C">
              <w:rPr>
                <w:sz w:val="20"/>
              </w:rPr>
              <w:t>(prev…) = previously</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disallowed = disallowed by Parliament</w:t>
            </w:r>
          </w:p>
        </w:tc>
        <w:tc>
          <w:tcPr>
            <w:tcW w:w="3686" w:type="dxa"/>
            <w:shd w:val="clear" w:color="auto" w:fill="auto"/>
          </w:tcPr>
          <w:p w:rsidR="00D949B7" w:rsidRPr="00CE408C" w:rsidRDefault="00D949B7" w:rsidP="00A51224">
            <w:pPr>
              <w:spacing w:before="60"/>
              <w:ind w:left="34"/>
              <w:rPr>
                <w:sz w:val="20"/>
              </w:rPr>
            </w:pPr>
            <w:r w:rsidRPr="00CE408C">
              <w:rPr>
                <w:sz w:val="20"/>
              </w:rPr>
              <w:t>Pt = Part(s)</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Div = Division(s)</w:t>
            </w:r>
          </w:p>
        </w:tc>
        <w:tc>
          <w:tcPr>
            <w:tcW w:w="3686" w:type="dxa"/>
            <w:shd w:val="clear" w:color="auto" w:fill="auto"/>
          </w:tcPr>
          <w:p w:rsidR="00D949B7" w:rsidRPr="00CE408C" w:rsidRDefault="00D949B7" w:rsidP="00A51224">
            <w:pPr>
              <w:spacing w:before="60"/>
              <w:ind w:left="34"/>
              <w:rPr>
                <w:sz w:val="20"/>
              </w:rPr>
            </w:pPr>
            <w:r w:rsidRPr="00CE408C">
              <w:rPr>
                <w:sz w:val="20"/>
              </w:rPr>
              <w:t>r = regulation(s)/rule(s)</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ed = editorial change</w:t>
            </w:r>
          </w:p>
        </w:tc>
        <w:tc>
          <w:tcPr>
            <w:tcW w:w="3686" w:type="dxa"/>
            <w:shd w:val="clear" w:color="auto" w:fill="auto"/>
          </w:tcPr>
          <w:p w:rsidR="00D949B7" w:rsidRPr="00CE408C" w:rsidRDefault="00D949B7" w:rsidP="00A51224">
            <w:pPr>
              <w:spacing w:before="60"/>
              <w:ind w:left="34"/>
              <w:rPr>
                <w:sz w:val="20"/>
              </w:rPr>
            </w:pPr>
            <w:r w:rsidRPr="00CE408C">
              <w:rPr>
                <w:sz w:val="20"/>
              </w:rPr>
              <w:t>reloc = relocated</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exp = expires/expired or ceases/ceased to have</w:t>
            </w:r>
          </w:p>
        </w:tc>
        <w:tc>
          <w:tcPr>
            <w:tcW w:w="3686" w:type="dxa"/>
            <w:shd w:val="clear" w:color="auto" w:fill="auto"/>
          </w:tcPr>
          <w:p w:rsidR="00D949B7" w:rsidRPr="00CE408C" w:rsidRDefault="00D949B7" w:rsidP="00A51224">
            <w:pPr>
              <w:spacing w:before="60"/>
              <w:ind w:left="34"/>
              <w:rPr>
                <w:sz w:val="20"/>
              </w:rPr>
            </w:pPr>
            <w:r w:rsidRPr="00CE408C">
              <w:rPr>
                <w:sz w:val="20"/>
              </w:rPr>
              <w:t>renum = renumbered</w:t>
            </w:r>
          </w:p>
        </w:tc>
      </w:tr>
      <w:tr w:rsidR="00D949B7" w:rsidRPr="00CE408C" w:rsidTr="00A51224">
        <w:tc>
          <w:tcPr>
            <w:tcW w:w="4253" w:type="dxa"/>
            <w:shd w:val="clear" w:color="auto" w:fill="auto"/>
          </w:tcPr>
          <w:p w:rsidR="00D949B7" w:rsidRPr="00CE408C" w:rsidRDefault="00D949B7" w:rsidP="00A51224">
            <w:pPr>
              <w:ind w:left="34"/>
              <w:rPr>
                <w:sz w:val="20"/>
              </w:rPr>
            </w:pPr>
            <w:r w:rsidRPr="00CE408C">
              <w:rPr>
                <w:sz w:val="20"/>
              </w:rPr>
              <w:t xml:space="preserve">    effect</w:t>
            </w:r>
          </w:p>
        </w:tc>
        <w:tc>
          <w:tcPr>
            <w:tcW w:w="3686" w:type="dxa"/>
            <w:shd w:val="clear" w:color="auto" w:fill="auto"/>
          </w:tcPr>
          <w:p w:rsidR="00D949B7" w:rsidRPr="00CE408C" w:rsidRDefault="00D949B7" w:rsidP="00A51224">
            <w:pPr>
              <w:spacing w:before="60"/>
              <w:ind w:left="34"/>
              <w:rPr>
                <w:sz w:val="20"/>
              </w:rPr>
            </w:pPr>
            <w:r w:rsidRPr="00CE408C">
              <w:rPr>
                <w:sz w:val="20"/>
              </w:rPr>
              <w:t>rep = repealed</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F = Federal Register of Legislation</w:t>
            </w:r>
          </w:p>
        </w:tc>
        <w:tc>
          <w:tcPr>
            <w:tcW w:w="3686" w:type="dxa"/>
            <w:shd w:val="clear" w:color="auto" w:fill="auto"/>
          </w:tcPr>
          <w:p w:rsidR="00D949B7" w:rsidRPr="00CE408C" w:rsidRDefault="00D949B7" w:rsidP="00A51224">
            <w:pPr>
              <w:spacing w:before="60"/>
              <w:ind w:left="34"/>
              <w:rPr>
                <w:sz w:val="20"/>
              </w:rPr>
            </w:pPr>
            <w:r w:rsidRPr="00CE408C">
              <w:rPr>
                <w:sz w:val="20"/>
              </w:rPr>
              <w:t>rs = repealed and substituted</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gaz = gazette</w:t>
            </w:r>
          </w:p>
        </w:tc>
        <w:tc>
          <w:tcPr>
            <w:tcW w:w="3686" w:type="dxa"/>
            <w:shd w:val="clear" w:color="auto" w:fill="auto"/>
          </w:tcPr>
          <w:p w:rsidR="00D949B7" w:rsidRPr="00CE408C" w:rsidRDefault="00D949B7" w:rsidP="00A51224">
            <w:pPr>
              <w:spacing w:before="60"/>
              <w:ind w:left="34"/>
              <w:rPr>
                <w:sz w:val="20"/>
              </w:rPr>
            </w:pPr>
            <w:r w:rsidRPr="00CE408C">
              <w:rPr>
                <w:sz w:val="20"/>
              </w:rPr>
              <w:t>s = section(s)/subsection(s)</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 xml:space="preserve">LA = </w:t>
            </w:r>
            <w:r w:rsidRPr="00CE408C">
              <w:rPr>
                <w:i/>
                <w:sz w:val="20"/>
              </w:rPr>
              <w:t>Legislation Act 2003</w:t>
            </w:r>
          </w:p>
        </w:tc>
        <w:tc>
          <w:tcPr>
            <w:tcW w:w="3686" w:type="dxa"/>
            <w:shd w:val="clear" w:color="auto" w:fill="auto"/>
          </w:tcPr>
          <w:p w:rsidR="00D949B7" w:rsidRPr="00CE408C" w:rsidRDefault="00D949B7" w:rsidP="00A51224">
            <w:pPr>
              <w:spacing w:before="60"/>
              <w:ind w:left="34"/>
              <w:rPr>
                <w:sz w:val="20"/>
              </w:rPr>
            </w:pPr>
            <w:r w:rsidRPr="00CE408C">
              <w:rPr>
                <w:sz w:val="20"/>
              </w:rPr>
              <w:t>Sch = Schedule(s)</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 xml:space="preserve">LIA = </w:t>
            </w:r>
            <w:r w:rsidRPr="00CE408C">
              <w:rPr>
                <w:i/>
                <w:sz w:val="20"/>
              </w:rPr>
              <w:t>Legislative Instruments Act 2003</w:t>
            </w:r>
          </w:p>
        </w:tc>
        <w:tc>
          <w:tcPr>
            <w:tcW w:w="3686" w:type="dxa"/>
            <w:shd w:val="clear" w:color="auto" w:fill="auto"/>
          </w:tcPr>
          <w:p w:rsidR="00D949B7" w:rsidRPr="00CE408C" w:rsidRDefault="00D949B7" w:rsidP="00A51224">
            <w:pPr>
              <w:spacing w:before="60"/>
              <w:ind w:left="34"/>
              <w:rPr>
                <w:sz w:val="20"/>
              </w:rPr>
            </w:pPr>
            <w:r w:rsidRPr="00CE408C">
              <w:rPr>
                <w:sz w:val="20"/>
              </w:rPr>
              <w:t>Sdiv = Subdivision(s)</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(md) = misdescribed amendment can be given</w:t>
            </w:r>
          </w:p>
        </w:tc>
        <w:tc>
          <w:tcPr>
            <w:tcW w:w="3686" w:type="dxa"/>
            <w:shd w:val="clear" w:color="auto" w:fill="auto"/>
          </w:tcPr>
          <w:p w:rsidR="00D949B7" w:rsidRPr="00CE408C" w:rsidRDefault="00D949B7" w:rsidP="00A51224">
            <w:pPr>
              <w:spacing w:before="60"/>
              <w:ind w:left="34"/>
              <w:rPr>
                <w:sz w:val="20"/>
              </w:rPr>
            </w:pPr>
            <w:r w:rsidRPr="00CE408C">
              <w:rPr>
                <w:sz w:val="20"/>
              </w:rPr>
              <w:t>SLI = Select Legislative Instrument</w:t>
            </w:r>
          </w:p>
        </w:tc>
      </w:tr>
      <w:tr w:rsidR="00D949B7" w:rsidRPr="00CE408C" w:rsidTr="00A51224">
        <w:tc>
          <w:tcPr>
            <w:tcW w:w="4253" w:type="dxa"/>
            <w:shd w:val="clear" w:color="auto" w:fill="auto"/>
          </w:tcPr>
          <w:p w:rsidR="00D949B7" w:rsidRPr="00CE408C" w:rsidRDefault="00D949B7" w:rsidP="00A51224">
            <w:pPr>
              <w:ind w:left="34"/>
              <w:rPr>
                <w:sz w:val="20"/>
              </w:rPr>
            </w:pPr>
            <w:r w:rsidRPr="00CE408C">
              <w:rPr>
                <w:sz w:val="20"/>
              </w:rPr>
              <w:t xml:space="preserve">    effect</w:t>
            </w:r>
          </w:p>
        </w:tc>
        <w:tc>
          <w:tcPr>
            <w:tcW w:w="3686" w:type="dxa"/>
            <w:shd w:val="clear" w:color="auto" w:fill="auto"/>
          </w:tcPr>
          <w:p w:rsidR="00D949B7" w:rsidRPr="00CE408C" w:rsidRDefault="00D949B7" w:rsidP="00A51224">
            <w:pPr>
              <w:spacing w:before="60"/>
              <w:ind w:left="34"/>
              <w:rPr>
                <w:sz w:val="20"/>
              </w:rPr>
            </w:pPr>
            <w:r w:rsidRPr="00CE408C">
              <w:rPr>
                <w:sz w:val="20"/>
              </w:rPr>
              <w:t>SR = Statutory Rules</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(md not incorp) = misdescribed amendment</w:t>
            </w:r>
          </w:p>
        </w:tc>
        <w:tc>
          <w:tcPr>
            <w:tcW w:w="3686" w:type="dxa"/>
            <w:shd w:val="clear" w:color="auto" w:fill="auto"/>
          </w:tcPr>
          <w:p w:rsidR="00D949B7" w:rsidRPr="00CE408C" w:rsidRDefault="00D949B7" w:rsidP="00A51224">
            <w:pPr>
              <w:spacing w:before="60"/>
              <w:ind w:left="34"/>
              <w:rPr>
                <w:sz w:val="20"/>
              </w:rPr>
            </w:pPr>
            <w:r w:rsidRPr="00CE408C">
              <w:rPr>
                <w:sz w:val="20"/>
              </w:rPr>
              <w:t>Sub</w:t>
            </w:r>
            <w:r w:rsidR="00CE408C">
              <w:rPr>
                <w:sz w:val="20"/>
              </w:rPr>
              <w:noBreakHyphen/>
            </w:r>
            <w:r w:rsidRPr="00CE408C">
              <w:rPr>
                <w:sz w:val="20"/>
              </w:rPr>
              <w:t>Ch = Sub</w:t>
            </w:r>
            <w:r w:rsidR="00CE408C">
              <w:rPr>
                <w:sz w:val="20"/>
              </w:rPr>
              <w:noBreakHyphen/>
            </w:r>
            <w:r w:rsidRPr="00CE408C">
              <w:rPr>
                <w:sz w:val="20"/>
              </w:rPr>
              <w:t>Chapter(s)</w:t>
            </w:r>
          </w:p>
        </w:tc>
      </w:tr>
      <w:tr w:rsidR="00D949B7" w:rsidRPr="00CE408C" w:rsidTr="00A51224">
        <w:tc>
          <w:tcPr>
            <w:tcW w:w="4253" w:type="dxa"/>
            <w:shd w:val="clear" w:color="auto" w:fill="auto"/>
          </w:tcPr>
          <w:p w:rsidR="00D949B7" w:rsidRPr="00CE408C" w:rsidRDefault="00D949B7" w:rsidP="00A51224">
            <w:pPr>
              <w:ind w:left="34"/>
              <w:rPr>
                <w:sz w:val="20"/>
              </w:rPr>
            </w:pPr>
            <w:r w:rsidRPr="00CE408C">
              <w:rPr>
                <w:sz w:val="20"/>
              </w:rPr>
              <w:t xml:space="preserve">    cannot be given effect</w:t>
            </w:r>
          </w:p>
        </w:tc>
        <w:tc>
          <w:tcPr>
            <w:tcW w:w="3686" w:type="dxa"/>
            <w:shd w:val="clear" w:color="auto" w:fill="auto"/>
          </w:tcPr>
          <w:p w:rsidR="00D949B7" w:rsidRPr="00CE408C" w:rsidRDefault="00D949B7" w:rsidP="00A51224">
            <w:pPr>
              <w:spacing w:before="60"/>
              <w:ind w:left="34"/>
              <w:rPr>
                <w:sz w:val="20"/>
              </w:rPr>
            </w:pPr>
            <w:r w:rsidRPr="00CE408C">
              <w:rPr>
                <w:sz w:val="20"/>
              </w:rPr>
              <w:t>SubPt = Subpart(s)</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mod = modified/modification</w:t>
            </w:r>
          </w:p>
        </w:tc>
        <w:tc>
          <w:tcPr>
            <w:tcW w:w="3686" w:type="dxa"/>
            <w:shd w:val="clear" w:color="auto" w:fill="auto"/>
          </w:tcPr>
          <w:p w:rsidR="00D949B7" w:rsidRPr="00CE408C" w:rsidRDefault="00D949B7" w:rsidP="00A51224">
            <w:pPr>
              <w:spacing w:before="60"/>
              <w:ind w:left="34"/>
              <w:rPr>
                <w:sz w:val="20"/>
              </w:rPr>
            </w:pPr>
            <w:r w:rsidRPr="00CE408C">
              <w:rPr>
                <w:sz w:val="20"/>
                <w:u w:val="single"/>
              </w:rPr>
              <w:t>underlining</w:t>
            </w:r>
            <w:r w:rsidRPr="00CE408C">
              <w:rPr>
                <w:sz w:val="20"/>
              </w:rPr>
              <w:t xml:space="preserve"> = whole or part not</w:t>
            </w:r>
          </w:p>
        </w:tc>
      </w:tr>
      <w:tr w:rsidR="00D949B7" w:rsidRPr="00CE408C" w:rsidTr="00A51224">
        <w:tc>
          <w:tcPr>
            <w:tcW w:w="4253" w:type="dxa"/>
            <w:shd w:val="clear" w:color="auto" w:fill="auto"/>
          </w:tcPr>
          <w:p w:rsidR="00D949B7" w:rsidRPr="00CE408C" w:rsidRDefault="00D949B7" w:rsidP="00A51224">
            <w:pPr>
              <w:spacing w:before="60"/>
              <w:ind w:left="34"/>
              <w:rPr>
                <w:sz w:val="20"/>
              </w:rPr>
            </w:pPr>
            <w:r w:rsidRPr="00CE408C">
              <w:rPr>
                <w:sz w:val="20"/>
              </w:rPr>
              <w:t>No. = Number(s)</w:t>
            </w:r>
          </w:p>
        </w:tc>
        <w:tc>
          <w:tcPr>
            <w:tcW w:w="3686" w:type="dxa"/>
            <w:shd w:val="clear" w:color="auto" w:fill="auto"/>
          </w:tcPr>
          <w:p w:rsidR="00D949B7" w:rsidRPr="00CE408C" w:rsidRDefault="00D949B7" w:rsidP="00A51224">
            <w:pPr>
              <w:ind w:left="34"/>
              <w:rPr>
                <w:sz w:val="20"/>
              </w:rPr>
            </w:pPr>
            <w:r w:rsidRPr="00CE408C">
              <w:rPr>
                <w:sz w:val="20"/>
              </w:rPr>
              <w:t xml:space="preserve">    commenced or to be commenced</w:t>
            </w:r>
          </w:p>
        </w:tc>
      </w:tr>
    </w:tbl>
    <w:p w:rsidR="00D949B7" w:rsidRPr="00CE408C" w:rsidRDefault="00D949B7" w:rsidP="00D949B7">
      <w:pPr>
        <w:pStyle w:val="Tabletext"/>
      </w:pPr>
    </w:p>
    <w:p w:rsidR="003471E0" w:rsidRPr="00CE408C" w:rsidRDefault="003471E0" w:rsidP="00CE408C">
      <w:pPr>
        <w:pStyle w:val="ENotesHeading2"/>
        <w:pageBreakBefore/>
        <w:outlineLvl w:val="9"/>
      </w:pPr>
      <w:bookmarkStart w:id="22" w:name="_Toc445199130"/>
      <w:r w:rsidRPr="00CE408C">
        <w:lastRenderedPageBreak/>
        <w:t>Endnote 3—Legislation history</w:t>
      </w:r>
      <w:bookmarkEnd w:id="22"/>
    </w:p>
    <w:p w:rsidR="003471E0" w:rsidRPr="00CE408C" w:rsidRDefault="003471E0" w:rsidP="003471E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3471E0" w:rsidRPr="00CE408C" w:rsidTr="003471E0">
        <w:trPr>
          <w:cantSplit/>
          <w:tblHeader/>
        </w:trPr>
        <w:tc>
          <w:tcPr>
            <w:tcW w:w="1838" w:type="dxa"/>
            <w:tcBorders>
              <w:top w:val="single" w:sz="12" w:space="0" w:color="auto"/>
              <w:bottom w:val="single" w:sz="12" w:space="0" w:color="auto"/>
            </w:tcBorders>
            <w:shd w:val="clear" w:color="auto" w:fill="auto"/>
          </w:tcPr>
          <w:p w:rsidR="003471E0" w:rsidRPr="00CE408C" w:rsidRDefault="003471E0" w:rsidP="003471E0">
            <w:pPr>
              <w:pStyle w:val="ENoteTableHeading"/>
            </w:pPr>
            <w:r w:rsidRPr="00CE408C">
              <w:t>Act</w:t>
            </w:r>
          </w:p>
        </w:tc>
        <w:tc>
          <w:tcPr>
            <w:tcW w:w="992" w:type="dxa"/>
            <w:tcBorders>
              <w:top w:val="single" w:sz="12" w:space="0" w:color="auto"/>
              <w:bottom w:val="single" w:sz="12" w:space="0" w:color="auto"/>
            </w:tcBorders>
            <w:shd w:val="clear" w:color="auto" w:fill="auto"/>
          </w:tcPr>
          <w:p w:rsidR="003471E0" w:rsidRPr="00CE408C" w:rsidRDefault="003471E0" w:rsidP="003471E0">
            <w:pPr>
              <w:pStyle w:val="ENoteTableHeading"/>
            </w:pPr>
            <w:r w:rsidRPr="00CE408C">
              <w:t>Number and year</w:t>
            </w:r>
          </w:p>
        </w:tc>
        <w:tc>
          <w:tcPr>
            <w:tcW w:w="993" w:type="dxa"/>
            <w:tcBorders>
              <w:top w:val="single" w:sz="12" w:space="0" w:color="auto"/>
              <w:bottom w:val="single" w:sz="12" w:space="0" w:color="auto"/>
            </w:tcBorders>
            <w:shd w:val="clear" w:color="auto" w:fill="auto"/>
          </w:tcPr>
          <w:p w:rsidR="003471E0" w:rsidRPr="00CE408C" w:rsidRDefault="003471E0" w:rsidP="003471E0">
            <w:pPr>
              <w:pStyle w:val="ENoteTableHeading"/>
            </w:pPr>
            <w:r w:rsidRPr="00CE408C">
              <w:t>Assent</w:t>
            </w:r>
          </w:p>
        </w:tc>
        <w:tc>
          <w:tcPr>
            <w:tcW w:w="1845" w:type="dxa"/>
            <w:tcBorders>
              <w:top w:val="single" w:sz="12" w:space="0" w:color="auto"/>
              <w:bottom w:val="single" w:sz="12" w:space="0" w:color="auto"/>
            </w:tcBorders>
            <w:shd w:val="clear" w:color="auto" w:fill="auto"/>
          </w:tcPr>
          <w:p w:rsidR="003471E0" w:rsidRPr="00CE408C" w:rsidRDefault="003471E0" w:rsidP="003471E0">
            <w:pPr>
              <w:pStyle w:val="ENoteTableHeading"/>
            </w:pPr>
            <w:r w:rsidRPr="00CE408C">
              <w:t>Commencement</w:t>
            </w:r>
          </w:p>
        </w:tc>
        <w:tc>
          <w:tcPr>
            <w:tcW w:w="1417" w:type="dxa"/>
            <w:tcBorders>
              <w:top w:val="single" w:sz="12" w:space="0" w:color="auto"/>
              <w:bottom w:val="single" w:sz="12" w:space="0" w:color="auto"/>
            </w:tcBorders>
            <w:shd w:val="clear" w:color="auto" w:fill="auto"/>
          </w:tcPr>
          <w:p w:rsidR="003471E0" w:rsidRPr="00CE408C" w:rsidRDefault="003471E0" w:rsidP="003471E0">
            <w:pPr>
              <w:pStyle w:val="ENoteTableHeading"/>
            </w:pPr>
            <w:r w:rsidRPr="00CE408C">
              <w:t>Application, saving and transitional provisions</w:t>
            </w:r>
          </w:p>
        </w:tc>
      </w:tr>
      <w:tr w:rsidR="003471E0" w:rsidRPr="00CE408C" w:rsidTr="00526E08">
        <w:trPr>
          <w:cantSplit/>
        </w:trPr>
        <w:tc>
          <w:tcPr>
            <w:tcW w:w="1838" w:type="dxa"/>
            <w:tcBorders>
              <w:top w:val="single" w:sz="12" w:space="0" w:color="auto"/>
              <w:bottom w:val="single" w:sz="4" w:space="0" w:color="auto"/>
            </w:tcBorders>
            <w:shd w:val="clear" w:color="auto" w:fill="auto"/>
          </w:tcPr>
          <w:p w:rsidR="003471E0" w:rsidRPr="00CE408C" w:rsidRDefault="003471E0" w:rsidP="003471E0">
            <w:pPr>
              <w:pStyle w:val="ENoteTableText"/>
            </w:pPr>
            <w:r w:rsidRPr="00CE408C">
              <w:t>National Rental Affordability Scheme Act 2008</w:t>
            </w:r>
          </w:p>
        </w:tc>
        <w:tc>
          <w:tcPr>
            <w:tcW w:w="992" w:type="dxa"/>
            <w:tcBorders>
              <w:top w:val="single" w:sz="12" w:space="0" w:color="auto"/>
              <w:bottom w:val="single" w:sz="4" w:space="0" w:color="auto"/>
            </w:tcBorders>
            <w:shd w:val="clear" w:color="auto" w:fill="auto"/>
          </w:tcPr>
          <w:p w:rsidR="003471E0" w:rsidRPr="00CE408C" w:rsidRDefault="003471E0" w:rsidP="003471E0">
            <w:pPr>
              <w:pStyle w:val="ENoteTableText"/>
            </w:pPr>
            <w:r w:rsidRPr="00CE408C">
              <w:t>121, 2008</w:t>
            </w:r>
          </w:p>
        </w:tc>
        <w:tc>
          <w:tcPr>
            <w:tcW w:w="993" w:type="dxa"/>
            <w:tcBorders>
              <w:top w:val="single" w:sz="12" w:space="0" w:color="auto"/>
              <w:bottom w:val="single" w:sz="4" w:space="0" w:color="auto"/>
            </w:tcBorders>
            <w:shd w:val="clear" w:color="auto" w:fill="auto"/>
          </w:tcPr>
          <w:p w:rsidR="003471E0" w:rsidRPr="00CE408C" w:rsidRDefault="00C67E39" w:rsidP="003471E0">
            <w:pPr>
              <w:pStyle w:val="ENoteTableText"/>
            </w:pPr>
            <w:r w:rsidRPr="00CE408C">
              <w:t>25 Nov 2008</w:t>
            </w:r>
          </w:p>
        </w:tc>
        <w:tc>
          <w:tcPr>
            <w:tcW w:w="1845" w:type="dxa"/>
            <w:tcBorders>
              <w:top w:val="single" w:sz="12" w:space="0" w:color="auto"/>
              <w:bottom w:val="single" w:sz="4" w:space="0" w:color="auto"/>
            </w:tcBorders>
            <w:shd w:val="clear" w:color="auto" w:fill="auto"/>
          </w:tcPr>
          <w:p w:rsidR="003471E0" w:rsidRPr="00CE408C" w:rsidRDefault="003471E0" w:rsidP="003471E0">
            <w:pPr>
              <w:pStyle w:val="ENoteTableText"/>
            </w:pPr>
            <w:r w:rsidRPr="00CE408C">
              <w:t>1</w:t>
            </w:r>
            <w:r w:rsidR="00CE408C">
              <w:t> </w:t>
            </w:r>
            <w:r w:rsidRPr="00CE408C">
              <w:t>July 2008 (s 2)</w:t>
            </w:r>
          </w:p>
        </w:tc>
        <w:tc>
          <w:tcPr>
            <w:tcW w:w="1417" w:type="dxa"/>
            <w:tcBorders>
              <w:top w:val="single" w:sz="12" w:space="0" w:color="auto"/>
              <w:bottom w:val="single" w:sz="4" w:space="0" w:color="auto"/>
            </w:tcBorders>
            <w:shd w:val="clear" w:color="auto" w:fill="auto"/>
          </w:tcPr>
          <w:p w:rsidR="003471E0" w:rsidRPr="00CE408C" w:rsidRDefault="003471E0" w:rsidP="003471E0">
            <w:pPr>
              <w:pStyle w:val="ENoteTableText"/>
            </w:pPr>
          </w:p>
        </w:tc>
      </w:tr>
      <w:tr w:rsidR="003471E0" w:rsidRPr="00CE408C" w:rsidTr="00526E08">
        <w:trPr>
          <w:cantSplit/>
        </w:trPr>
        <w:tc>
          <w:tcPr>
            <w:tcW w:w="1838" w:type="dxa"/>
            <w:tcBorders>
              <w:top w:val="single" w:sz="4" w:space="0" w:color="auto"/>
              <w:bottom w:val="single" w:sz="12" w:space="0" w:color="auto"/>
            </w:tcBorders>
            <w:shd w:val="clear" w:color="auto" w:fill="auto"/>
          </w:tcPr>
          <w:p w:rsidR="003471E0" w:rsidRPr="00CE408C" w:rsidRDefault="00C67E39" w:rsidP="003471E0">
            <w:pPr>
              <w:pStyle w:val="ENoteTableText"/>
            </w:pPr>
            <w:r w:rsidRPr="00CE408C">
              <w:t>Acts and Instruments (Framework Reform) (Consequential Provisions) Act 2015</w:t>
            </w:r>
          </w:p>
        </w:tc>
        <w:tc>
          <w:tcPr>
            <w:tcW w:w="992" w:type="dxa"/>
            <w:tcBorders>
              <w:top w:val="single" w:sz="4" w:space="0" w:color="auto"/>
              <w:bottom w:val="single" w:sz="12" w:space="0" w:color="auto"/>
            </w:tcBorders>
            <w:shd w:val="clear" w:color="auto" w:fill="auto"/>
          </w:tcPr>
          <w:p w:rsidR="003471E0" w:rsidRPr="00CE408C" w:rsidRDefault="00C67E39" w:rsidP="003471E0">
            <w:pPr>
              <w:pStyle w:val="ENoteTableText"/>
            </w:pPr>
            <w:r w:rsidRPr="00CE408C">
              <w:t>126, 2015</w:t>
            </w:r>
          </w:p>
        </w:tc>
        <w:tc>
          <w:tcPr>
            <w:tcW w:w="993" w:type="dxa"/>
            <w:tcBorders>
              <w:top w:val="single" w:sz="4" w:space="0" w:color="auto"/>
              <w:bottom w:val="single" w:sz="12" w:space="0" w:color="auto"/>
            </w:tcBorders>
            <w:shd w:val="clear" w:color="auto" w:fill="auto"/>
          </w:tcPr>
          <w:p w:rsidR="003471E0" w:rsidRPr="00CE408C" w:rsidRDefault="00C67E39" w:rsidP="003471E0">
            <w:pPr>
              <w:pStyle w:val="ENoteTableText"/>
            </w:pPr>
            <w:r w:rsidRPr="00CE408C">
              <w:t>10 Sept 2015</w:t>
            </w:r>
          </w:p>
        </w:tc>
        <w:tc>
          <w:tcPr>
            <w:tcW w:w="1845" w:type="dxa"/>
            <w:tcBorders>
              <w:top w:val="single" w:sz="4" w:space="0" w:color="auto"/>
              <w:bottom w:val="single" w:sz="12" w:space="0" w:color="auto"/>
            </w:tcBorders>
            <w:shd w:val="clear" w:color="auto" w:fill="auto"/>
          </w:tcPr>
          <w:p w:rsidR="003471E0" w:rsidRPr="00CE408C" w:rsidRDefault="00C67E39" w:rsidP="003471E0">
            <w:pPr>
              <w:pStyle w:val="ENoteTableText"/>
            </w:pPr>
            <w:r w:rsidRPr="00CE408C">
              <w:t>Sch 1 (items</w:t>
            </w:r>
            <w:r w:rsidR="00CE408C">
              <w:t> </w:t>
            </w:r>
            <w:r w:rsidRPr="00CE408C">
              <w:t>427, 428): 5 Mar 2016 (s 2(1) item</w:t>
            </w:r>
            <w:r w:rsidR="00CE408C">
              <w:t> </w:t>
            </w:r>
            <w:r w:rsidRPr="00CE408C">
              <w:t>2)</w:t>
            </w:r>
          </w:p>
        </w:tc>
        <w:tc>
          <w:tcPr>
            <w:tcW w:w="1417" w:type="dxa"/>
            <w:tcBorders>
              <w:top w:val="single" w:sz="4" w:space="0" w:color="auto"/>
              <w:bottom w:val="single" w:sz="12" w:space="0" w:color="auto"/>
            </w:tcBorders>
            <w:shd w:val="clear" w:color="auto" w:fill="auto"/>
          </w:tcPr>
          <w:p w:rsidR="003471E0" w:rsidRPr="00CE408C" w:rsidRDefault="00C67E39" w:rsidP="003471E0">
            <w:pPr>
              <w:pStyle w:val="ENoteTableText"/>
            </w:pPr>
            <w:r w:rsidRPr="00CE408C">
              <w:t>—</w:t>
            </w:r>
          </w:p>
        </w:tc>
      </w:tr>
    </w:tbl>
    <w:p w:rsidR="003471E0" w:rsidRPr="00CE408C" w:rsidRDefault="003471E0" w:rsidP="003471E0">
      <w:pPr>
        <w:pStyle w:val="Tabletext"/>
      </w:pPr>
    </w:p>
    <w:p w:rsidR="003471E0" w:rsidRPr="00CE408C" w:rsidRDefault="003471E0" w:rsidP="00CE408C">
      <w:pPr>
        <w:pStyle w:val="ENotesHeading2"/>
        <w:pageBreakBefore/>
        <w:outlineLvl w:val="9"/>
      </w:pPr>
      <w:bookmarkStart w:id="23" w:name="_Toc445199131"/>
      <w:r w:rsidRPr="00CE408C">
        <w:lastRenderedPageBreak/>
        <w:t>Endnote 4—Amendment history</w:t>
      </w:r>
      <w:bookmarkEnd w:id="23"/>
    </w:p>
    <w:p w:rsidR="003471E0" w:rsidRPr="00CE408C" w:rsidRDefault="003471E0" w:rsidP="003471E0">
      <w:pPr>
        <w:pStyle w:val="Tabletext"/>
      </w:pPr>
    </w:p>
    <w:tbl>
      <w:tblPr>
        <w:tblW w:w="7082" w:type="dxa"/>
        <w:tblInd w:w="113" w:type="dxa"/>
        <w:tblLayout w:type="fixed"/>
        <w:tblLook w:val="0000" w:firstRow="0" w:lastRow="0" w:firstColumn="0" w:lastColumn="0" w:noHBand="0" w:noVBand="0"/>
      </w:tblPr>
      <w:tblGrid>
        <w:gridCol w:w="2139"/>
        <w:gridCol w:w="4943"/>
      </w:tblGrid>
      <w:tr w:rsidR="003471E0" w:rsidRPr="00CE408C" w:rsidTr="003471E0">
        <w:trPr>
          <w:cantSplit/>
          <w:tblHeader/>
        </w:trPr>
        <w:tc>
          <w:tcPr>
            <w:tcW w:w="2139" w:type="dxa"/>
            <w:tcBorders>
              <w:top w:val="single" w:sz="12" w:space="0" w:color="auto"/>
              <w:bottom w:val="single" w:sz="12" w:space="0" w:color="auto"/>
            </w:tcBorders>
            <w:shd w:val="clear" w:color="auto" w:fill="auto"/>
          </w:tcPr>
          <w:p w:rsidR="003471E0" w:rsidRPr="00CE408C" w:rsidRDefault="003471E0" w:rsidP="003471E0">
            <w:pPr>
              <w:pStyle w:val="ENoteTableHeading"/>
              <w:tabs>
                <w:tab w:val="center" w:leader="dot" w:pos="2268"/>
              </w:tabs>
            </w:pPr>
            <w:r w:rsidRPr="00CE408C">
              <w:t>Provision affected</w:t>
            </w:r>
          </w:p>
        </w:tc>
        <w:tc>
          <w:tcPr>
            <w:tcW w:w="4943" w:type="dxa"/>
            <w:tcBorders>
              <w:top w:val="single" w:sz="12" w:space="0" w:color="auto"/>
              <w:bottom w:val="single" w:sz="12" w:space="0" w:color="auto"/>
            </w:tcBorders>
            <w:shd w:val="clear" w:color="auto" w:fill="auto"/>
          </w:tcPr>
          <w:p w:rsidR="003471E0" w:rsidRPr="00CE408C" w:rsidRDefault="003471E0" w:rsidP="003471E0">
            <w:pPr>
              <w:pStyle w:val="ENoteTableHeading"/>
              <w:tabs>
                <w:tab w:val="center" w:leader="dot" w:pos="2268"/>
              </w:tabs>
            </w:pPr>
            <w:r w:rsidRPr="00CE408C">
              <w:t>How affected</w:t>
            </w:r>
          </w:p>
        </w:tc>
      </w:tr>
      <w:tr w:rsidR="003471E0" w:rsidRPr="00CE408C" w:rsidTr="003471E0">
        <w:trPr>
          <w:cantSplit/>
        </w:trPr>
        <w:tc>
          <w:tcPr>
            <w:tcW w:w="2139" w:type="dxa"/>
            <w:tcBorders>
              <w:top w:val="single" w:sz="12" w:space="0" w:color="auto"/>
            </w:tcBorders>
            <w:shd w:val="clear" w:color="auto" w:fill="auto"/>
          </w:tcPr>
          <w:p w:rsidR="003471E0" w:rsidRPr="00CE408C" w:rsidRDefault="00C67E39" w:rsidP="003471E0">
            <w:pPr>
              <w:pStyle w:val="ENoteTableText"/>
              <w:tabs>
                <w:tab w:val="center" w:leader="dot" w:pos="2268"/>
              </w:tabs>
              <w:rPr>
                <w:b/>
              </w:rPr>
            </w:pPr>
            <w:r w:rsidRPr="00CE408C">
              <w:rPr>
                <w:b/>
              </w:rPr>
              <w:t>Part</w:t>
            </w:r>
            <w:r w:rsidR="00CE408C">
              <w:rPr>
                <w:b/>
              </w:rPr>
              <w:t> </w:t>
            </w:r>
            <w:r w:rsidRPr="00CE408C">
              <w:rPr>
                <w:b/>
              </w:rPr>
              <w:t>3</w:t>
            </w:r>
          </w:p>
        </w:tc>
        <w:tc>
          <w:tcPr>
            <w:tcW w:w="4943" w:type="dxa"/>
            <w:tcBorders>
              <w:top w:val="single" w:sz="12" w:space="0" w:color="auto"/>
            </w:tcBorders>
            <w:shd w:val="clear" w:color="auto" w:fill="auto"/>
          </w:tcPr>
          <w:p w:rsidR="003471E0" w:rsidRPr="00CE408C" w:rsidRDefault="003471E0" w:rsidP="003471E0">
            <w:pPr>
              <w:pStyle w:val="ENoteTableText"/>
              <w:tabs>
                <w:tab w:val="center" w:leader="dot" w:pos="2268"/>
              </w:tabs>
            </w:pPr>
          </w:p>
        </w:tc>
      </w:tr>
      <w:tr w:rsidR="003471E0" w:rsidRPr="00CE408C" w:rsidTr="003471E0">
        <w:trPr>
          <w:cantSplit/>
        </w:trPr>
        <w:tc>
          <w:tcPr>
            <w:tcW w:w="2139" w:type="dxa"/>
            <w:tcBorders>
              <w:bottom w:val="single" w:sz="12" w:space="0" w:color="auto"/>
            </w:tcBorders>
            <w:shd w:val="clear" w:color="auto" w:fill="auto"/>
          </w:tcPr>
          <w:p w:rsidR="003471E0" w:rsidRPr="00CE408C" w:rsidRDefault="00C67E39" w:rsidP="003471E0">
            <w:pPr>
              <w:pStyle w:val="ENoteTableText"/>
              <w:tabs>
                <w:tab w:val="center" w:leader="dot" w:pos="2268"/>
              </w:tabs>
            </w:pPr>
            <w:r w:rsidRPr="00CE408C">
              <w:t>s 12</w:t>
            </w:r>
            <w:r w:rsidRPr="00CE408C">
              <w:tab/>
            </w:r>
          </w:p>
        </w:tc>
        <w:tc>
          <w:tcPr>
            <w:tcW w:w="4943" w:type="dxa"/>
            <w:tcBorders>
              <w:bottom w:val="single" w:sz="12" w:space="0" w:color="auto"/>
            </w:tcBorders>
            <w:shd w:val="clear" w:color="auto" w:fill="auto"/>
          </w:tcPr>
          <w:p w:rsidR="003471E0" w:rsidRPr="00CE408C" w:rsidRDefault="00C67E39" w:rsidP="003471E0">
            <w:pPr>
              <w:pStyle w:val="ENoteTableText"/>
            </w:pPr>
            <w:r w:rsidRPr="00CE408C">
              <w:t>am No 126, 2015</w:t>
            </w:r>
          </w:p>
        </w:tc>
      </w:tr>
    </w:tbl>
    <w:p w:rsidR="003471E0" w:rsidRPr="00CE408C" w:rsidRDefault="003471E0" w:rsidP="003471E0">
      <w:pPr>
        <w:sectPr w:rsidR="003471E0" w:rsidRPr="00CE408C" w:rsidSect="00490202">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874CFF" w:rsidRPr="00CE408C" w:rsidRDefault="00874CFF" w:rsidP="003471E0"/>
    <w:sectPr w:rsidR="00874CFF" w:rsidRPr="00CE408C" w:rsidSect="00490202">
      <w:type w:val="continuous"/>
      <w:pgSz w:w="11907" w:h="16839"/>
      <w:pgMar w:top="2381" w:right="2409" w:bottom="4252" w:left="2409"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E0" w:rsidRDefault="003471E0">
      <w:pPr>
        <w:spacing w:line="240" w:lineRule="auto"/>
      </w:pPr>
      <w:r>
        <w:separator/>
      </w:r>
    </w:p>
  </w:endnote>
  <w:endnote w:type="continuationSeparator" w:id="0">
    <w:p w:rsidR="003471E0" w:rsidRDefault="003471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Default="003471E0">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Pr="007B3B51" w:rsidRDefault="003471E0" w:rsidP="003471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471E0" w:rsidRPr="007B3B51" w:rsidTr="003471E0">
      <w:tc>
        <w:tcPr>
          <w:tcW w:w="1247" w:type="dxa"/>
        </w:tcPr>
        <w:p w:rsidR="003471E0" w:rsidRPr="007B3B51" w:rsidRDefault="003471E0" w:rsidP="003471E0">
          <w:pPr>
            <w:rPr>
              <w:i/>
              <w:sz w:val="16"/>
              <w:szCs w:val="16"/>
            </w:rPr>
          </w:pPr>
        </w:p>
      </w:tc>
      <w:tc>
        <w:tcPr>
          <w:tcW w:w="5387" w:type="dxa"/>
          <w:gridSpan w:val="3"/>
        </w:tcPr>
        <w:p w:rsidR="003471E0" w:rsidRPr="007B3B51" w:rsidRDefault="003471E0" w:rsidP="003471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0202">
            <w:rPr>
              <w:i/>
              <w:noProof/>
              <w:sz w:val="16"/>
              <w:szCs w:val="16"/>
            </w:rPr>
            <w:t>National Rental Affordability Scheme Act 2008</w:t>
          </w:r>
          <w:r w:rsidRPr="007B3B51">
            <w:rPr>
              <w:i/>
              <w:sz w:val="16"/>
              <w:szCs w:val="16"/>
            </w:rPr>
            <w:fldChar w:fldCharType="end"/>
          </w:r>
        </w:p>
      </w:tc>
      <w:tc>
        <w:tcPr>
          <w:tcW w:w="669" w:type="dxa"/>
        </w:tcPr>
        <w:p w:rsidR="003471E0" w:rsidRPr="007B3B51" w:rsidRDefault="003471E0" w:rsidP="003471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90202">
            <w:rPr>
              <w:i/>
              <w:noProof/>
              <w:sz w:val="16"/>
              <w:szCs w:val="16"/>
            </w:rPr>
            <w:t>13</w:t>
          </w:r>
          <w:r w:rsidRPr="007B3B51">
            <w:rPr>
              <w:i/>
              <w:sz w:val="16"/>
              <w:szCs w:val="16"/>
            </w:rPr>
            <w:fldChar w:fldCharType="end"/>
          </w:r>
        </w:p>
      </w:tc>
    </w:tr>
    <w:tr w:rsidR="003471E0" w:rsidRPr="00130F37" w:rsidTr="003471E0">
      <w:tc>
        <w:tcPr>
          <w:tcW w:w="2190" w:type="dxa"/>
          <w:gridSpan w:val="2"/>
        </w:tcPr>
        <w:p w:rsidR="003471E0" w:rsidRPr="00130F37" w:rsidRDefault="003471E0" w:rsidP="003471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B3A1B">
            <w:rPr>
              <w:sz w:val="16"/>
              <w:szCs w:val="16"/>
            </w:rPr>
            <w:t>1</w:t>
          </w:r>
          <w:r w:rsidRPr="00130F37">
            <w:rPr>
              <w:sz w:val="16"/>
              <w:szCs w:val="16"/>
            </w:rPr>
            <w:fldChar w:fldCharType="end"/>
          </w:r>
        </w:p>
      </w:tc>
      <w:tc>
        <w:tcPr>
          <w:tcW w:w="2920" w:type="dxa"/>
        </w:tcPr>
        <w:p w:rsidR="003471E0" w:rsidRPr="00130F37" w:rsidRDefault="003471E0" w:rsidP="003471E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B3A1B">
            <w:rPr>
              <w:sz w:val="16"/>
              <w:szCs w:val="16"/>
            </w:rPr>
            <w:t>5/3/16</w:t>
          </w:r>
          <w:r w:rsidRPr="00130F37">
            <w:rPr>
              <w:sz w:val="16"/>
              <w:szCs w:val="16"/>
            </w:rPr>
            <w:fldChar w:fldCharType="end"/>
          </w:r>
        </w:p>
      </w:tc>
      <w:tc>
        <w:tcPr>
          <w:tcW w:w="2193" w:type="dxa"/>
          <w:gridSpan w:val="2"/>
        </w:tcPr>
        <w:p w:rsidR="003471E0" w:rsidRPr="00130F37" w:rsidRDefault="003471E0" w:rsidP="003471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B3A1B">
            <w:rPr>
              <w:sz w:val="16"/>
              <w:szCs w:val="16"/>
            </w:rPr>
            <w:instrText>8/03/2016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B3A1B">
            <w:rPr>
              <w:sz w:val="16"/>
              <w:szCs w:val="16"/>
            </w:rPr>
            <w:instrText>8/3/16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B3A1B">
            <w:rPr>
              <w:noProof/>
              <w:sz w:val="16"/>
              <w:szCs w:val="16"/>
            </w:rPr>
            <w:t>8/3/16</w:t>
          </w:r>
          <w:r w:rsidRPr="00130F37">
            <w:rPr>
              <w:sz w:val="16"/>
              <w:szCs w:val="16"/>
            </w:rPr>
            <w:fldChar w:fldCharType="end"/>
          </w:r>
        </w:p>
      </w:tc>
    </w:tr>
  </w:tbl>
  <w:p w:rsidR="003471E0" w:rsidRPr="003471E0" w:rsidRDefault="003471E0" w:rsidP="003471E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Pr="007A1328" w:rsidRDefault="003471E0" w:rsidP="003471E0">
    <w:pPr>
      <w:pBdr>
        <w:top w:val="single" w:sz="6" w:space="1" w:color="auto"/>
      </w:pBdr>
      <w:spacing w:before="120"/>
      <w:rPr>
        <w:sz w:val="18"/>
      </w:rPr>
    </w:pPr>
  </w:p>
  <w:p w:rsidR="003471E0" w:rsidRPr="007A1328" w:rsidRDefault="003471E0" w:rsidP="003471E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1B3A1B">
      <w:rPr>
        <w:i/>
        <w:noProof/>
        <w:sz w:val="18"/>
      </w:rPr>
      <w:t>National Rental Affordability Scheme Act 2008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624D14">
      <w:rPr>
        <w:i/>
        <w:noProof/>
        <w:sz w:val="18"/>
      </w:rPr>
      <w:t>14</w:t>
    </w:r>
    <w:r w:rsidRPr="007A1328">
      <w:rPr>
        <w:i/>
        <w:sz w:val="18"/>
      </w:rPr>
      <w:fldChar w:fldCharType="end"/>
    </w:r>
  </w:p>
  <w:p w:rsidR="003471E0" w:rsidRPr="007A1328" w:rsidRDefault="003471E0" w:rsidP="003471E0">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Default="003471E0" w:rsidP="003471E0">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Pr="00ED79B6" w:rsidRDefault="003471E0" w:rsidP="003471E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Pr="007B3B51" w:rsidRDefault="003471E0" w:rsidP="003471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471E0" w:rsidRPr="007B3B51" w:rsidTr="003471E0">
      <w:tc>
        <w:tcPr>
          <w:tcW w:w="1247" w:type="dxa"/>
        </w:tcPr>
        <w:p w:rsidR="003471E0" w:rsidRPr="007B3B51" w:rsidRDefault="003471E0" w:rsidP="003471E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24D14">
            <w:rPr>
              <w:i/>
              <w:noProof/>
              <w:sz w:val="16"/>
              <w:szCs w:val="16"/>
            </w:rPr>
            <w:t>xiv</w:t>
          </w:r>
          <w:r w:rsidRPr="007B3B51">
            <w:rPr>
              <w:i/>
              <w:sz w:val="16"/>
              <w:szCs w:val="16"/>
            </w:rPr>
            <w:fldChar w:fldCharType="end"/>
          </w:r>
        </w:p>
      </w:tc>
      <w:tc>
        <w:tcPr>
          <w:tcW w:w="5387" w:type="dxa"/>
          <w:gridSpan w:val="3"/>
        </w:tcPr>
        <w:p w:rsidR="003471E0" w:rsidRPr="007B3B51" w:rsidRDefault="003471E0" w:rsidP="003471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B3A1B">
            <w:rPr>
              <w:i/>
              <w:noProof/>
              <w:sz w:val="16"/>
              <w:szCs w:val="16"/>
            </w:rPr>
            <w:t>National Rental Affordability Scheme Act 2008</w:t>
          </w:r>
          <w:r w:rsidRPr="007B3B51">
            <w:rPr>
              <w:i/>
              <w:sz w:val="16"/>
              <w:szCs w:val="16"/>
            </w:rPr>
            <w:fldChar w:fldCharType="end"/>
          </w:r>
        </w:p>
      </w:tc>
      <w:tc>
        <w:tcPr>
          <w:tcW w:w="669" w:type="dxa"/>
        </w:tcPr>
        <w:p w:rsidR="003471E0" w:rsidRPr="007B3B51" w:rsidRDefault="003471E0" w:rsidP="003471E0">
          <w:pPr>
            <w:jc w:val="right"/>
            <w:rPr>
              <w:sz w:val="16"/>
              <w:szCs w:val="16"/>
            </w:rPr>
          </w:pPr>
        </w:p>
      </w:tc>
    </w:tr>
    <w:tr w:rsidR="003471E0" w:rsidRPr="0055472E" w:rsidTr="003471E0">
      <w:tc>
        <w:tcPr>
          <w:tcW w:w="2190" w:type="dxa"/>
          <w:gridSpan w:val="2"/>
        </w:tcPr>
        <w:p w:rsidR="003471E0" w:rsidRPr="0055472E" w:rsidRDefault="003471E0" w:rsidP="003471E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B3A1B">
            <w:rPr>
              <w:sz w:val="16"/>
              <w:szCs w:val="16"/>
            </w:rPr>
            <w:t>1</w:t>
          </w:r>
          <w:r w:rsidRPr="0055472E">
            <w:rPr>
              <w:sz w:val="16"/>
              <w:szCs w:val="16"/>
            </w:rPr>
            <w:fldChar w:fldCharType="end"/>
          </w:r>
        </w:p>
      </w:tc>
      <w:tc>
        <w:tcPr>
          <w:tcW w:w="2920" w:type="dxa"/>
        </w:tcPr>
        <w:p w:rsidR="003471E0" w:rsidRPr="0055472E" w:rsidRDefault="003471E0" w:rsidP="003471E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B3A1B">
            <w:rPr>
              <w:sz w:val="16"/>
              <w:szCs w:val="16"/>
            </w:rPr>
            <w:t>5/3/16</w:t>
          </w:r>
          <w:r w:rsidRPr="0055472E">
            <w:rPr>
              <w:sz w:val="16"/>
              <w:szCs w:val="16"/>
            </w:rPr>
            <w:fldChar w:fldCharType="end"/>
          </w:r>
        </w:p>
      </w:tc>
      <w:tc>
        <w:tcPr>
          <w:tcW w:w="2193" w:type="dxa"/>
          <w:gridSpan w:val="2"/>
        </w:tcPr>
        <w:p w:rsidR="003471E0" w:rsidRPr="0055472E" w:rsidRDefault="003471E0" w:rsidP="003471E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B3A1B">
            <w:rPr>
              <w:sz w:val="16"/>
              <w:szCs w:val="16"/>
            </w:rPr>
            <w:instrText>8/03/2016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B3A1B">
            <w:rPr>
              <w:sz w:val="16"/>
              <w:szCs w:val="16"/>
            </w:rPr>
            <w:instrText>8/3/16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B3A1B">
            <w:rPr>
              <w:noProof/>
              <w:sz w:val="16"/>
              <w:szCs w:val="16"/>
            </w:rPr>
            <w:t>8/3/16</w:t>
          </w:r>
          <w:r w:rsidRPr="0055472E">
            <w:rPr>
              <w:sz w:val="16"/>
              <w:szCs w:val="16"/>
            </w:rPr>
            <w:fldChar w:fldCharType="end"/>
          </w:r>
        </w:p>
      </w:tc>
    </w:tr>
  </w:tbl>
  <w:p w:rsidR="003471E0" w:rsidRPr="003471E0" w:rsidRDefault="003471E0" w:rsidP="003471E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Pr="007B3B51" w:rsidRDefault="003471E0" w:rsidP="003471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471E0" w:rsidRPr="007B3B51" w:rsidTr="003471E0">
      <w:tc>
        <w:tcPr>
          <w:tcW w:w="1247" w:type="dxa"/>
        </w:tcPr>
        <w:p w:rsidR="003471E0" w:rsidRPr="007B3B51" w:rsidRDefault="003471E0" w:rsidP="003471E0">
          <w:pPr>
            <w:rPr>
              <w:i/>
              <w:sz w:val="16"/>
              <w:szCs w:val="16"/>
            </w:rPr>
          </w:pPr>
        </w:p>
      </w:tc>
      <w:tc>
        <w:tcPr>
          <w:tcW w:w="5387" w:type="dxa"/>
          <w:gridSpan w:val="3"/>
        </w:tcPr>
        <w:p w:rsidR="003471E0" w:rsidRPr="007B3B51" w:rsidRDefault="003471E0" w:rsidP="003471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0202">
            <w:rPr>
              <w:i/>
              <w:noProof/>
              <w:sz w:val="16"/>
              <w:szCs w:val="16"/>
            </w:rPr>
            <w:t>National Rental Affordability Scheme Act 2008</w:t>
          </w:r>
          <w:r w:rsidRPr="007B3B51">
            <w:rPr>
              <w:i/>
              <w:sz w:val="16"/>
              <w:szCs w:val="16"/>
            </w:rPr>
            <w:fldChar w:fldCharType="end"/>
          </w:r>
        </w:p>
      </w:tc>
      <w:tc>
        <w:tcPr>
          <w:tcW w:w="669" w:type="dxa"/>
        </w:tcPr>
        <w:p w:rsidR="003471E0" w:rsidRPr="007B3B51" w:rsidRDefault="003471E0" w:rsidP="003471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90202">
            <w:rPr>
              <w:i/>
              <w:noProof/>
              <w:sz w:val="16"/>
              <w:szCs w:val="16"/>
            </w:rPr>
            <w:t>i</w:t>
          </w:r>
          <w:r w:rsidRPr="007B3B51">
            <w:rPr>
              <w:i/>
              <w:sz w:val="16"/>
              <w:szCs w:val="16"/>
            </w:rPr>
            <w:fldChar w:fldCharType="end"/>
          </w:r>
        </w:p>
      </w:tc>
    </w:tr>
    <w:tr w:rsidR="003471E0" w:rsidRPr="00130F37" w:rsidTr="003471E0">
      <w:tc>
        <w:tcPr>
          <w:tcW w:w="2190" w:type="dxa"/>
          <w:gridSpan w:val="2"/>
        </w:tcPr>
        <w:p w:rsidR="003471E0" w:rsidRPr="00130F37" w:rsidRDefault="003471E0" w:rsidP="003471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B3A1B">
            <w:rPr>
              <w:sz w:val="16"/>
              <w:szCs w:val="16"/>
            </w:rPr>
            <w:t>1</w:t>
          </w:r>
          <w:r w:rsidRPr="00130F37">
            <w:rPr>
              <w:sz w:val="16"/>
              <w:szCs w:val="16"/>
            </w:rPr>
            <w:fldChar w:fldCharType="end"/>
          </w:r>
        </w:p>
      </w:tc>
      <w:tc>
        <w:tcPr>
          <w:tcW w:w="2920" w:type="dxa"/>
        </w:tcPr>
        <w:p w:rsidR="003471E0" w:rsidRPr="00130F37" w:rsidRDefault="003471E0" w:rsidP="003471E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B3A1B">
            <w:rPr>
              <w:sz w:val="16"/>
              <w:szCs w:val="16"/>
            </w:rPr>
            <w:t>5/3/16</w:t>
          </w:r>
          <w:r w:rsidRPr="00130F37">
            <w:rPr>
              <w:sz w:val="16"/>
              <w:szCs w:val="16"/>
            </w:rPr>
            <w:fldChar w:fldCharType="end"/>
          </w:r>
        </w:p>
      </w:tc>
      <w:tc>
        <w:tcPr>
          <w:tcW w:w="2193" w:type="dxa"/>
          <w:gridSpan w:val="2"/>
        </w:tcPr>
        <w:p w:rsidR="003471E0" w:rsidRPr="00130F37" w:rsidRDefault="003471E0" w:rsidP="003471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B3A1B">
            <w:rPr>
              <w:sz w:val="16"/>
              <w:szCs w:val="16"/>
            </w:rPr>
            <w:instrText>8/03/2016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B3A1B">
            <w:rPr>
              <w:sz w:val="16"/>
              <w:szCs w:val="16"/>
            </w:rPr>
            <w:instrText>8/3/16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B3A1B">
            <w:rPr>
              <w:noProof/>
              <w:sz w:val="16"/>
              <w:szCs w:val="16"/>
            </w:rPr>
            <w:t>8/3/16</w:t>
          </w:r>
          <w:r w:rsidRPr="00130F37">
            <w:rPr>
              <w:sz w:val="16"/>
              <w:szCs w:val="16"/>
            </w:rPr>
            <w:fldChar w:fldCharType="end"/>
          </w:r>
        </w:p>
      </w:tc>
    </w:tr>
  </w:tbl>
  <w:p w:rsidR="003471E0" w:rsidRPr="003471E0" w:rsidRDefault="003471E0" w:rsidP="003471E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Pr="007B3B51" w:rsidRDefault="003471E0" w:rsidP="003471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471E0" w:rsidRPr="007B3B51" w:rsidTr="003471E0">
      <w:tc>
        <w:tcPr>
          <w:tcW w:w="1247" w:type="dxa"/>
        </w:tcPr>
        <w:p w:rsidR="003471E0" w:rsidRPr="007B3B51" w:rsidRDefault="003471E0" w:rsidP="003471E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90202">
            <w:rPr>
              <w:i/>
              <w:noProof/>
              <w:sz w:val="16"/>
              <w:szCs w:val="16"/>
            </w:rPr>
            <w:t>8</w:t>
          </w:r>
          <w:r w:rsidRPr="007B3B51">
            <w:rPr>
              <w:i/>
              <w:sz w:val="16"/>
              <w:szCs w:val="16"/>
            </w:rPr>
            <w:fldChar w:fldCharType="end"/>
          </w:r>
        </w:p>
      </w:tc>
      <w:tc>
        <w:tcPr>
          <w:tcW w:w="5387" w:type="dxa"/>
          <w:gridSpan w:val="3"/>
        </w:tcPr>
        <w:p w:rsidR="003471E0" w:rsidRPr="007B3B51" w:rsidRDefault="003471E0" w:rsidP="003471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0202">
            <w:rPr>
              <w:i/>
              <w:noProof/>
              <w:sz w:val="16"/>
              <w:szCs w:val="16"/>
            </w:rPr>
            <w:t>National Rental Affordability Scheme Act 2008</w:t>
          </w:r>
          <w:r w:rsidRPr="007B3B51">
            <w:rPr>
              <w:i/>
              <w:sz w:val="16"/>
              <w:szCs w:val="16"/>
            </w:rPr>
            <w:fldChar w:fldCharType="end"/>
          </w:r>
        </w:p>
      </w:tc>
      <w:tc>
        <w:tcPr>
          <w:tcW w:w="669" w:type="dxa"/>
        </w:tcPr>
        <w:p w:rsidR="003471E0" w:rsidRPr="007B3B51" w:rsidRDefault="003471E0" w:rsidP="003471E0">
          <w:pPr>
            <w:jc w:val="right"/>
            <w:rPr>
              <w:sz w:val="16"/>
              <w:szCs w:val="16"/>
            </w:rPr>
          </w:pPr>
        </w:p>
      </w:tc>
    </w:tr>
    <w:tr w:rsidR="003471E0" w:rsidRPr="0055472E" w:rsidTr="003471E0">
      <w:tc>
        <w:tcPr>
          <w:tcW w:w="2190" w:type="dxa"/>
          <w:gridSpan w:val="2"/>
        </w:tcPr>
        <w:p w:rsidR="003471E0" w:rsidRPr="0055472E" w:rsidRDefault="003471E0" w:rsidP="003471E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B3A1B">
            <w:rPr>
              <w:sz w:val="16"/>
              <w:szCs w:val="16"/>
            </w:rPr>
            <w:t>1</w:t>
          </w:r>
          <w:r w:rsidRPr="0055472E">
            <w:rPr>
              <w:sz w:val="16"/>
              <w:szCs w:val="16"/>
            </w:rPr>
            <w:fldChar w:fldCharType="end"/>
          </w:r>
        </w:p>
      </w:tc>
      <w:tc>
        <w:tcPr>
          <w:tcW w:w="2920" w:type="dxa"/>
        </w:tcPr>
        <w:p w:rsidR="003471E0" w:rsidRPr="0055472E" w:rsidRDefault="003471E0" w:rsidP="003471E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B3A1B">
            <w:rPr>
              <w:sz w:val="16"/>
              <w:szCs w:val="16"/>
            </w:rPr>
            <w:t>5/3/16</w:t>
          </w:r>
          <w:r w:rsidRPr="0055472E">
            <w:rPr>
              <w:sz w:val="16"/>
              <w:szCs w:val="16"/>
            </w:rPr>
            <w:fldChar w:fldCharType="end"/>
          </w:r>
        </w:p>
      </w:tc>
      <w:tc>
        <w:tcPr>
          <w:tcW w:w="2193" w:type="dxa"/>
          <w:gridSpan w:val="2"/>
        </w:tcPr>
        <w:p w:rsidR="003471E0" w:rsidRPr="0055472E" w:rsidRDefault="003471E0" w:rsidP="003471E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B3A1B">
            <w:rPr>
              <w:sz w:val="16"/>
              <w:szCs w:val="16"/>
            </w:rPr>
            <w:instrText>8/03/2016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B3A1B">
            <w:rPr>
              <w:sz w:val="16"/>
              <w:szCs w:val="16"/>
            </w:rPr>
            <w:instrText>8/3/16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B3A1B">
            <w:rPr>
              <w:noProof/>
              <w:sz w:val="16"/>
              <w:szCs w:val="16"/>
            </w:rPr>
            <w:t>8/3/16</w:t>
          </w:r>
          <w:r w:rsidRPr="0055472E">
            <w:rPr>
              <w:sz w:val="16"/>
              <w:szCs w:val="16"/>
            </w:rPr>
            <w:fldChar w:fldCharType="end"/>
          </w:r>
        </w:p>
      </w:tc>
    </w:tr>
  </w:tbl>
  <w:p w:rsidR="003471E0" w:rsidRPr="003471E0" w:rsidRDefault="003471E0" w:rsidP="003471E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Pr="007B3B51" w:rsidRDefault="003471E0" w:rsidP="003471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471E0" w:rsidRPr="007B3B51" w:rsidTr="003471E0">
      <w:tc>
        <w:tcPr>
          <w:tcW w:w="1247" w:type="dxa"/>
        </w:tcPr>
        <w:p w:rsidR="003471E0" w:rsidRPr="007B3B51" w:rsidRDefault="003471E0" w:rsidP="003471E0">
          <w:pPr>
            <w:rPr>
              <w:i/>
              <w:sz w:val="16"/>
              <w:szCs w:val="16"/>
            </w:rPr>
          </w:pPr>
        </w:p>
      </w:tc>
      <w:tc>
        <w:tcPr>
          <w:tcW w:w="5387" w:type="dxa"/>
          <w:gridSpan w:val="3"/>
        </w:tcPr>
        <w:p w:rsidR="003471E0" w:rsidRPr="007B3B51" w:rsidRDefault="003471E0" w:rsidP="003471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0202">
            <w:rPr>
              <w:i/>
              <w:noProof/>
              <w:sz w:val="16"/>
              <w:szCs w:val="16"/>
            </w:rPr>
            <w:t>National Rental Affordability Scheme Act 2008</w:t>
          </w:r>
          <w:r w:rsidRPr="007B3B51">
            <w:rPr>
              <w:i/>
              <w:sz w:val="16"/>
              <w:szCs w:val="16"/>
            </w:rPr>
            <w:fldChar w:fldCharType="end"/>
          </w:r>
        </w:p>
      </w:tc>
      <w:tc>
        <w:tcPr>
          <w:tcW w:w="669" w:type="dxa"/>
        </w:tcPr>
        <w:p w:rsidR="003471E0" w:rsidRPr="007B3B51" w:rsidRDefault="003471E0" w:rsidP="003471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90202">
            <w:rPr>
              <w:i/>
              <w:noProof/>
              <w:sz w:val="16"/>
              <w:szCs w:val="16"/>
            </w:rPr>
            <w:t>9</w:t>
          </w:r>
          <w:r w:rsidRPr="007B3B51">
            <w:rPr>
              <w:i/>
              <w:sz w:val="16"/>
              <w:szCs w:val="16"/>
            </w:rPr>
            <w:fldChar w:fldCharType="end"/>
          </w:r>
        </w:p>
      </w:tc>
    </w:tr>
    <w:tr w:rsidR="003471E0" w:rsidRPr="00130F37" w:rsidTr="003471E0">
      <w:tc>
        <w:tcPr>
          <w:tcW w:w="2190" w:type="dxa"/>
          <w:gridSpan w:val="2"/>
        </w:tcPr>
        <w:p w:rsidR="003471E0" w:rsidRPr="00130F37" w:rsidRDefault="003471E0" w:rsidP="003471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B3A1B">
            <w:rPr>
              <w:sz w:val="16"/>
              <w:szCs w:val="16"/>
            </w:rPr>
            <w:t>1</w:t>
          </w:r>
          <w:r w:rsidRPr="00130F37">
            <w:rPr>
              <w:sz w:val="16"/>
              <w:szCs w:val="16"/>
            </w:rPr>
            <w:fldChar w:fldCharType="end"/>
          </w:r>
        </w:p>
      </w:tc>
      <w:tc>
        <w:tcPr>
          <w:tcW w:w="2920" w:type="dxa"/>
        </w:tcPr>
        <w:p w:rsidR="003471E0" w:rsidRPr="00130F37" w:rsidRDefault="003471E0" w:rsidP="003471E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B3A1B">
            <w:rPr>
              <w:sz w:val="16"/>
              <w:szCs w:val="16"/>
            </w:rPr>
            <w:t>5/3/16</w:t>
          </w:r>
          <w:r w:rsidRPr="00130F37">
            <w:rPr>
              <w:sz w:val="16"/>
              <w:szCs w:val="16"/>
            </w:rPr>
            <w:fldChar w:fldCharType="end"/>
          </w:r>
        </w:p>
      </w:tc>
      <w:tc>
        <w:tcPr>
          <w:tcW w:w="2193" w:type="dxa"/>
          <w:gridSpan w:val="2"/>
        </w:tcPr>
        <w:p w:rsidR="003471E0" w:rsidRPr="00130F37" w:rsidRDefault="003471E0" w:rsidP="003471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B3A1B">
            <w:rPr>
              <w:sz w:val="16"/>
              <w:szCs w:val="16"/>
            </w:rPr>
            <w:instrText>8/03/2016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B3A1B">
            <w:rPr>
              <w:sz w:val="16"/>
              <w:szCs w:val="16"/>
            </w:rPr>
            <w:instrText>8/3/16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B3A1B">
            <w:rPr>
              <w:noProof/>
              <w:sz w:val="16"/>
              <w:szCs w:val="16"/>
            </w:rPr>
            <w:t>8/3/16</w:t>
          </w:r>
          <w:r w:rsidRPr="00130F37">
            <w:rPr>
              <w:sz w:val="16"/>
              <w:szCs w:val="16"/>
            </w:rPr>
            <w:fldChar w:fldCharType="end"/>
          </w:r>
        </w:p>
      </w:tc>
    </w:tr>
  </w:tbl>
  <w:p w:rsidR="003471E0" w:rsidRPr="003471E0" w:rsidRDefault="003471E0" w:rsidP="003471E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Pr="007A1328" w:rsidRDefault="003471E0">
    <w:pPr>
      <w:pBdr>
        <w:top w:val="single" w:sz="6" w:space="1" w:color="auto"/>
      </w:pBdr>
      <w:rPr>
        <w:sz w:val="18"/>
      </w:rPr>
    </w:pPr>
  </w:p>
  <w:p w:rsidR="003471E0" w:rsidRDefault="003471E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1B3A1B">
      <w:rPr>
        <w:i/>
        <w:noProof/>
        <w:sz w:val="18"/>
      </w:rPr>
      <w:t>National Rental Affordability Scheme Act 2008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624D14">
      <w:rPr>
        <w:i/>
        <w:noProof/>
        <w:sz w:val="18"/>
      </w:rPr>
      <w:t>14</w:t>
    </w:r>
    <w:r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Pr="007B3B51" w:rsidRDefault="003471E0" w:rsidP="003471E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471E0" w:rsidRPr="007B3B51" w:rsidTr="003471E0">
      <w:tc>
        <w:tcPr>
          <w:tcW w:w="1247" w:type="dxa"/>
        </w:tcPr>
        <w:p w:rsidR="003471E0" w:rsidRPr="007B3B51" w:rsidRDefault="003471E0" w:rsidP="003471E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90202">
            <w:rPr>
              <w:i/>
              <w:noProof/>
              <w:sz w:val="16"/>
              <w:szCs w:val="16"/>
            </w:rPr>
            <w:t>14</w:t>
          </w:r>
          <w:r w:rsidRPr="007B3B51">
            <w:rPr>
              <w:i/>
              <w:sz w:val="16"/>
              <w:szCs w:val="16"/>
            </w:rPr>
            <w:fldChar w:fldCharType="end"/>
          </w:r>
        </w:p>
      </w:tc>
      <w:tc>
        <w:tcPr>
          <w:tcW w:w="5387" w:type="dxa"/>
          <w:gridSpan w:val="3"/>
        </w:tcPr>
        <w:p w:rsidR="003471E0" w:rsidRPr="007B3B51" w:rsidRDefault="003471E0" w:rsidP="003471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0202">
            <w:rPr>
              <w:i/>
              <w:noProof/>
              <w:sz w:val="16"/>
              <w:szCs w:val="16"/>
            </w:rPr>
            <w:t>National Rental Affordability Scheme Act 2008</w:t>
          </w:r>
          <w:r w:rsidRPr="007B3B51">
            <w:rPr>
              <w:i/>
              <w:sz w:val="16"/>
              <w:szCs w:val="16"/>
            </w:rPr>
            <w:fldChar w:fldCharType="end"/>
          </w:r>
        </w:p>
      </w:tc>
      <w:tc>
        <w:tcPr>
          <w:tcW w:w="669" w:type="dxa"/>
        </w:tcPr>
        <w:p w:rsidR="003471E0" w:rsidRPr="007B3B51" w:rsidRDefault="003471E0" w:rsidP="003471E0">
          <w:pPr>
            <w:jc w:val="right"/>
            <w:rPr>
              <w:sz w:val="16"/>
              <w:szCs w:val="16"/>
            </w:rPr>
          </w:pPr>
        </w:p>
      </w:tc>
    </w:tr>
    <w:tr w:rsidR="003471E0" w:rsidRPr="0055472E" w:rsidTr="003471E0">
      <w:tc>
        <w:tcPr>
          <w:tcW w:w="2190" w:type="dxa"/>
          <w:gridSpan w:val="2"/>
        </w:tcPr>
        <w:p w:rsidR="003471E0" w:rsidRPr="0055472E" w:rsidRDefault="003471E0" w:rsidP="003471E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B3A1B">
            <w:rPr>
              <w:sz w:val="16"/>
              <w:szCs w:val="16"/>
            </w:rPr>
            <w:t>1</w:t>
          </w:r>
          <w:r w:rsidRPr="0055472E">
            <w:rPr>
              <w:sz w:val="16"/>
              <w:szCs w:val="16"/>
            </w:rPr>
            <w:fldChar w:fldCharType="end"/>
          </w:r>
        </w:p>
      </w:tc>
      <w:tc>
        <w:tcPr>
          <w:tcW w:w="2920" w:type="dxa"/>
        </w:tcPr>
        <w:p w:rsidR="003471E0" w:rsidRPr="0055472E" w:rsidRDefault="003471E0" w:rsidP="003471E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B3A1B">
            <w:rPr>
              <w:sz w:val="16"/>
              <w:szCs w:val="16"/>
            </w:rPr>
            <w:t>5/3/16</w:t>
          </w:r>
          <w:r w:rsidRPr="0055472E">
            <w:rPr>
              <w:sz w:val="16"/>
              <w:szCs w:val="16"/>
            </w:rPr>
            <w:fldChar w:fldCharType="end"/>
          </w:r>
        </w:p>
      </w:tc>
      <w:tc>
        <w:tcPr>
          <w:tcW w:w="2193" w:type="dxa"/>
          <w:gridSpan w:val="2"/>
        </w:tcPr>
        <w:p w:rsidR="003471E0" w:rsidRPr="0055472E" w:rsidRDefault="003471E0" w:rsidP="003471E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B3A1B">
            <w:rPr>
              <w:sz w:val="16"/>
              <w:szCs w:val="16"/>
            </w:rPr>
            <w:instrText>8/03/2016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B3A1B">
            <w:rPr>
              <w:sz w:val="16"/>
              <w:szCs w:val="16"/>
            </w:rPr>
            <w:instrText>8/3/16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B3A1B">
            <w:rPr>
              <w:noProof/>
              <w:sz w:val="16"/>
              <w:szCs w:val="16"/>
            </w:rPr>
            <w:t>8/3/16</w:t>
          </w:r>
          <w:r w:rsidRPr="0055472E">
            <w:rPr>
              <w:sz w:val="16"/>
              <w:szCs w:val="16"/>
            </w:rPr>
            <w:fldChar w:fldCharType="end"/>
          </w:r>
        </w:p>
      </w:tc>
    </w:tr>
  </w:tbl>
  <w:p w:rsidR="003471E0" w:rsidRPr="003471E0" w:rsidRDefault="003471E0" w:rsidP="00347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E0" w:rsidRDefault="003471E0">
      <w:pPr>
        <w:spacing w:line="240" w:lineRule="auto"/>
      </w:pPr>
      <w:r>
        <w:separator/>
      </w:r>
    </w:p>
  </w:footnote>
  <w:footnote w:type="continuationSeparator" w:id="0">
    <w:p w:rsidR="003471E0" w:rsidRDefault="003471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Default="003471E0" w:rsidP="003471E0">
    <w:pPr>
      <w:pStyle w:val="Header"/>
      <w:pBdr>
        <w:bottom w:val="single" w:sz="6" w:space="1" w:color="auto"/>
      </w:pBdr>
    </w:pPr>
  </w:p>
  <w:p w:rsidR="003471E0" w:rsidRDefault="003471E0" w:rsidP="003471E0">
    <w:pPr>
      <w:pStyle w:val="Header"/>
      <w:pBdr>
        <w:bottom w:val="single" w:sz="6" w:space="1" w:color="auto"/>
      </w:pBdr>
    </w:pPr>
  </w:p>
  <w:p w:rsidR="003471E0" w:rsidRPr="001E77D2" w:rsidRDefault="003471E0" w:rsidP="003471E0">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Pr="007E528B" w:rsidRDefault="003471E0" w:rsidP="003471E0">
    <w:pPr>
      <w:rPr>
        <w:sz w:val="26"/>
        <w:szCs w:val="26"/>
      </w:rPr>
    </w:pPr>
  </w:p>
  <w:p w:rsidR="003471E0" w:rsidRPr="00750516" w:rsidRDefault="003471E0" w:rsidP="003471E0">
    <w:pPr>
      <w:rPr>
        <w:b/>
        <w:sz w:val="20"/>
      </w:rPr>
    </w:pPr>
    <w:r w:rsidRPr="00750516">
      <w:rPr>
        <w:b/>
        <w:sz w:val="20"/>
      </w:rPr>
      <w:t>Endnotes</w:t>
    </w:r>
  </w:p>
  <w:p w:rsidR="003471E0" w:rsidRPr="007A1328" w:rsidRDefault="003471E0" w:rsidP="003471E0">
    <w:pPr>
      <w:rPr>
        <w:sz w:val="20"/>
      </w:rPr>
    </w:pPr>
  </w:p>
  <w:p w:rsidR="003471E0" w:rsidRPr="007A1328" w:rsidRDefault="003471E0" w:rsidP="003471E0">
    <w:pPr>
      <w:rPr>
        <w:b/>
        <w:sz w:val="24"/>
      </w:rPr>
    </w:pPr>
  </w:p>
  <w:p w:rsidR="003471E0" w:rsidRPr="007E528B" w:rsidRDefault="003471E0" w:rsidP="003471E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90202">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Pr="007E528B" w:rsidRDefault="003471E0" w:rsidP="003471E0">
    <w:pPr>
      <w:jc w:val="right"/>
      <w:rPr>
        <w:sz w:val="26"/>
        <w:szCs w:val="26"/>
      </w:rPr>
    </w:pPr>
  </w:p>
  <w:p w:rsidR="003471E0" w:rsidRPr="00750516" w:rsidRDefault="003471E0" w:rsidP="003471E0">
    <w:pPr>
      <w:jc w:val="right"/>
      <w:rPr>
        <w:b/>
        <w:sz w:val="20"/>
      </w:rPr>
    </w:pPr>
    <w:r w:rsidRPr="00750516">
      <w:rPr>
        <w:b/>
        <w:sz w:val="20"/>
      </w:rPr>
      <w:t>Endnotes</w:t>
    </w:r>
  </w:p>
  <w:p w:rsidR="003471E0" w:rsidRPr="007A1328" w:rsidRDefault="003471E0" w:rsidP="003471E0">
    <w:pPr>
      <w:jc w:val="right"/>
      <w:rPr>
        <w:sz w:val="20"/>
      </w:rPr>
    </w:pPr>
  </w:p>
  <w:p w:rsidR="003471E0" w:rsidRPr="007A1328" w:rsidRDefault="003471E0" w:rsidP="003471E0">
    <w:pPr>
      <w:jc w:val="right"/>
      <w:rPr>
        <w:b/>
        <w:sz w:val="24"/>
      </w:rPr>
    </w:pPr>
  </w:p>
  <w:p w:rsidR="003471E0" w:rsidRPr="007E528B" w:rsidRDefault="003471E0" w:rsidP="003471E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90202">
      <w:rPr>
        <w:noProof/>
        <w:szCs w:val="22"/>
      </w:rPr>
      <w:t>Endnote 3—Legislation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Default="003471E0" w:rsidP="003471E0">
    <w:pPr>
      <w:pStyle w:val="Header"/>
      <w:pBdr>
        <w:bottom w:val="single" w:sz="4" w:space="1" w:color="auto"/>
      </w:pBdr>
    </w:pPr>
  </w:p>
  <w:p w:rsidR="003471E0" w:rsidRDefault="003471E0" w:rsidP="003471E0">
    <w:pPr>
      <w:pStyle w:val="Header"/>
      <w:pBdr>
        <w:bottom w:val="single" w:sz="4" w:space="1" w:color="auto"/>
      </w:pBdr>
    </w:pPr>
  </w:p>
  <w:p w:rsidR="003471E0" w:rsidRPr="001E77D2" w:rsidRDefault="003471E0" w:rsidP="003471E0">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Pr="005F1388" w:rsidRDefault="003471E0" w:rsidP="003471E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Pr="00ED79B6" w:rsidRDefault="003471E0" w:rsidP="003471E0">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Pr="00ED79B6" w:rsidRDefault="003471E0" w:rsidP="003471E0">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Pr="00ED79B6" w:rsidRDefault="003471E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Default="003471E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471E0" w:rsidRDefault="003471E0">
    <w:pPr>
      <w:rPr>
        <w:sz w:val="20"/>
      </w:rPr>
    </w:pPr>
    <w:r w:rsidRPr="007A1328">
      <w:rPr>
        <w:b/>
        <w:sz w:val="20"/>
      </w:rPr>
      <w:fldChar w:fldCharType="begin"/>
    </w:r>
    <w:r w:rsidRPr="007A1328">
      <w:rPr>
        <w:b/>
        <w:sz w:val="20"/>
      </w:rPr>
      <w:instrText xml:space="preserve"> STYLEREF CharPartNo </w:instrText>
    </w:r>
    <w:r w:rsidR="001B3A1B">
      <w:rPr>
        <w:b/>
        <w:sz w:val="20"/>
      </w:rPr>
      <w:fldChar w:fldCharType="separate"/>
    </w:r>
    <w:r w:rsidR="00490202">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1B3A1B">
      <w:rPr>
        <w:sz w:val="20"/>
      </w:rPr>
      <w:fldChar w:fldCharType="separate"/>
    </w:r>
    <w:r w:rsidR="00490202">
      <w:rPr>
        <w:noProof/>
        <w:sz w:val="20"/>
      </w:rPr>
      <w:t>Miscellaneous</w:t>
    </w:r>
    <w:r>
      <w:rPr>
        <w:sz w:val="20"/>
      </w:rPr>
      <w:fldChar w:fldCharType="end"/>
    </w:r>
  </w:p>
  <w:p w:rsidR="003471E0" w:rsidRPr="007A1328" w:rsidRDefault="003471E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471E0" w:rsidRPr="007A1328" w:rsidRDefault="003471E0">
    <w:pPr>
      <w:rPr>
        <w:b/>
        <w:sz w:val="24"/>
      </w:rPr>
    </w:pPr>
  </w:p>
  <w:p w:rsidR="003471E0" w:rsidRPr="007A1328" w:rsidRDefault="003471E0">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90202">
      <w:rPr>
        <w:noProof/>
        <w:sz w:val="24"/>
      </w:rPr>
      <w:t>10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Pr="007A1328" w:rsidRDefault="003471E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471E0" w:rsidRPr="007A1328" w:rsidRDefault="003471E0">
    <w:pPr>
      <w:jc w:val="right"/>
      <w:rPr>
        <w:sz w:val="20"/>
      </w:rPr>
    </w:pPr>
    <w:r w:rsidRPr="007A1328">
      <w:rPr>
        <w:sz w:val="20"/>
      </w:rPr>
      <w:fldChar w:fldCharType="begin"/>
    </w:r>
    <w:r w:rsidRPr="007A1328">
      <w:rPr>
        <w:sz w:val="20"/>
      </w:rPr>
      <w:instrText xml:space="preserve"> STYLEREF CharPartText </w:instrText>
    </w:r>
    <w:r w:rsidR="00490202">
      <w:rPr>
        <w:sz w:val="20"/>
      </w:rPr>
      <w:fldChar w:fldCharType="separate"/>
    </w:r>
    <w:r w:rsidR="00490202">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90202">
      <w:rPr>
        <w:b/>
        <w:sz w:val="20"/>
      </w:rPr>
      <w:fldChar w:fldCharType="separate"/>
    </w:r>
    <w:r w:rsidR="00490202">
      <w:rPr>
        <w:b/>
        <w:noProof/>
        <w:sz w:val="20"/>
      </w:rPr>
      <w:t>Part 3</w:t>
    </w:r>
    <w:r>
      <w:rPr>
        <w:b/>
        <w:sz w:val="20"/>
      </w:rPr>
      <w:fldChar w:fldCharType="end"/>
    </w:r>
  </w:p>
  <w:p w:rsidR="003471E0" w:rsidRPr="007A1328" w:rsidRDefault="003471E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471E0" w:rsidRPr="007A1328" w:rsidRDefault="003471E0">
    <w:pPr>
      <w:jc w:val="right"/>
      <w:rPr>
        <w:b/>
        <w:sz w:val="24"/>
      </w:rPr>
    </w:pPr>
  </w:p>
  <w:p w:rsidR="003471E0" w:rsidRPr="007A1328" w:rsidRDefault="003471E0">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90202">
      <w:rPr>
        <w:noProof/>
        <w:sz w:val="24"/>
      </w:rPr>
      <w:t>12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0" w:rsidRPr="007A1328" w:rsidRDefault="003471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1813432"/>
    <w:multiLevelType w:val="hybridMultilevel"/>
    <w:tmpl w:val="BBD0A578"/>
    <w:lvl w:ilvl="0" w:tplc="03E4BF48">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3">
    <w:nsid w:val="28A0381D"/>
    <w:multiLevelType w:val="hybridMultilevel"/>
    <w:tmpl w:val="5F8CEF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77A777D"/>
    <w:multiLevelType w:val="hybridMultilevel"/>
    <w:tmpl w:val="EF46FE24"/>
    <w:lvl w:ilvl="0" w:tplc="81367514">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39290F59"/>
    <w:multiLevelType w:val="hybridMultilevel"/>
    <w:tmpl w:val="F8BE3C9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F514E41"/>
    <w:multiLevelType w:val="hybridMultilevel"/>
    <w:tmpl w:val="92E037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8FA49CD"/>
    <w:multiLevelType w:val="hybridMultilevel"/>
    <w:tmpl w:val="90C2E076"/>
    <w:lvl w:ilvl="0" w:tplc="C9823C3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5D085839"/>
    <w:multiLevelType w:val="hybridMultilevel"/>
    <w:tmpl w:val="BA3C0F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E8E1FB0"/>
    <w:multiLevelType w:val="hybridMultilevel"/>
    <w:tmpl w:val="6C127C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7"/>
  </w:num>
  <w:num w:numId="14">
    <w:abstractNumId w:val="15"/>
  </w:num>
  <w:num w:numId="15">
    <w:abstractNumId w:val="21"/>
  </w:num>
  <w:num w:numId="16">
    <w:abstractNumId w:val="20"/>
  </w:num>
  <w:num w:numId="17">
    <w:abstractNumId w:val="13"/>
  </w:num>
  <w:num w:numId="18">
    <w:abstractNumId w:val="19"/>
  </w:num>
  <w:num w:numId="19">
    <w:abstractNumId w:val="14"/>
  </w:num>
  <w:num w:numId="20">
    <w:abstractNumId w:val="11"/>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784"/>
    <w:rsid w:val="00074602"/>
    <w:rsid w:val="001952FC"/>
    <w:rsid w:val="001A677E"/>
    <w:rsid w:val="001B3A1B"/>
    <w:rsid w:val="001F2156"/>
    <w:rsid w:val="0024229E"/>
    <w:rsid w:val="00256762"/>
    <w:rsid w:val="00290ABE"/>
    <w:rsid w:val="002E338A"/>
    <w:rsid w:val="002E7309"/>
    <w:rsid w:val="0031060B"/>
    <w:rsid w:val="003471E0"/>
    <w:rsid w:val="003F62C1"/>
    <w:rsid w:val="00490202"/>
    <w:rsid w:val="004D4FD2"/>
    <w:rsid w:val="00526E08"/>
    <w:rsid w:val="00624D14"/>
    <w:rsid w:val="00664784"/>
    <w:rsid w:val="00754C6F"/>
    <w:rsid w:val="00847EE5"/>
    <w:rsid w:val="00874CFF"/>
    <w:rsid w:val="0089753D"/>
    <w:rsid w:val="009677FA"/>
    <w:rsid w:val="00996390"/>
    <w:rsid w:val="009D100C"/>
    <w:rsid w:val="00C66506"/>
    <w:rsid w:val="00C67E39"/>
    <w:rsid w:val="00C935EF"/>
    <w:rsid w:val="00CE408C"/>
    <w:rsid w:val="00D65960"/>
    <w:rsid w:val="00D949B7"/>
    <w:rsid w:val="00DE58CF"/>
    <w:rsid w:val="00EE1091"/>
    <w:rsid w:val="00FA28CD"/>
    <w:rsid w:val="00FF3CA3"/>
    <w:rsid w:val="00FF45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6390"/>
    <w:pPr>
      <w:spacing w:line="260" w:lineRule="atLeast"/>
    </w:pPr>
    <w:rPr>
      <w:rFonts w:eastAsiaTheme="minorHAnsi" w:cstheme="minorBidi"/>
      <w:sz w:val="22"/>
      <w:lang w:eastAsia="en-US"/>
    </w:rPr>
  </w:style>
  <w:style w:type="paragraph" w:styleId="Heading1">
    <w:name w:val="heading 1"/>
    <w:next w:val="Heading2"/>
    <w:qFormat/>
    <w:pPr>
      <w:keepNext/>
      <w:keepLines/>
      <w:ind w:left="1134" w:hanging="1134"/>
      <w:outlineLvl w:val="0"/>
    </w:pPr>
    <w:rPr>
      <w:b/>
      <w:bCs/>
      <w:kern w:val="28"/>
      <w:sz w:val="36"/>
      <w:szCs w:val="32"/>
    </w:rPr>
  </w:style>
  <w:style w:type="paragraph" w:styleId="Heading2">
    <w:name w:val="heading 2"/>
    <w:basedOn w:val="Heading1"/>
    <w:next w:val="Heading3"/>
    <w:qFormat/>
    <w:pPr>
      <w:spacing w:before="280"/>
      <w:outlineLvl w:val="1"/>
    </w:pPr>
    <w:rPr>
      <w:bCs w:val="0"/>
      <w:iCs/>
      <w:sz w:val="32"/>
      <w:szCs w:val="28"/>
    </w:rPr>
  </w:style>
  <w:style w:type="paragraph" w:styleId="Heading3">
    <w:name w:val="heading 3"/>
    <w:basedOn w:val="Heading1"/>
    <w:next w:val="Heading4"/>
    <w:qFormat/>
    <w:pPr>
      <w:spacing w:before="240"/>
      <w:outlineLvl w:val="2"/>
    </w:pPr>
    <w:rPr>
      <w:bCs w:val="0"/>
      <w:sz w:val="28"/>
      <w:szCs w:val="26"/>
    </w:rPr>
  </w:style>
  <w:style w:type="paragraph" w:styleId="Heading4">
    <w:name w:val="heading 4"/>
    <w:basedOn w:val="Heading1"/>
    <w:next w:val="Heading5"/>
    <w:qFormat/>
    <w:pPr>
      <w:spacing w:before="220"/>
      <w:outlineLvl w:val="3"/>
    </w:pPr>
    <w:rPr>
      <w:bCs w:val="0"/>
      <w:sz w:val="26"/>
      <w:szCs w:val="28"/>
    </w:rPr>
  </w:style>
  <w:style w:type="paragraph" w:styleId="Heading5">
    <w:name w:val="heading 5"/>
    <w:basedOn w:val="Heading1"/>
    <w:next w:val="subsection"/>
    <w:qFormat/>
    <w:pPr>
      <w:spacing w:before="280"/>
      <w:outlineLvl w:val="4"/>
    </w:pPr>
    <w:rPr>
      <w:bCs w:val="0"/>
      <w:iCs/>
      <w:sz w:val="24"/>
      <w:szCs w:val="26"/>
    </w:rPr>
  </w:style>
  <w:style w:type="paragraph" w:styleId="Heading6">
    <w:name w:val="heading 6"/>
    <w:basedOn w:val="Heading1"/>
    <w:next w:val="Heading7"/>
    <w:qFormat/>
    <w:pPr>
      <w:outlineLvl w:val="5"/>
    </w:pPr>
    <w:rPr>
      <w:rFonts w:ascii="Arial" w:hAnsi="Arial" w:cs="Arial"/>
      <w:bCs w:val="0"/>
      <w:sz w:val="32"/>
      <w:szCs w:val="22"/>
    </w:rPr>
  </w:style>
  <w:style w:type="paragraph" w:styleId="Heading7">
    <w:name w:val="heading 7"/>
    <w:basedOn w:val="Heading6"/>
    <w:next w:val="ItemHead"/>
    <w:qFormat/>
    <w:pPr>
      <w:spacing w:before="280"/>
      <w:outlineLvl w:val="6"/>
    </w:pPr>
    <w:rPr>
      <w:sz w:val="28"/>
    </w:rPr>
  </w:style>
  <w:style w:type="paragraph" w:styleId="Heading8">
    <w:name w:val="heading 8"/>
    <w:basedOn w:val="Heading6"/>
    <w:next w:val="Normal"/>
    <w:qFormat/>
    <w:pPr>
      <w:spacing w:before="240"/>
      <w:outlineLvl w:val="7"/>
    </w:pPr>
    <w:rPr>
      <w:iCs/>
      <w:sz w:val="26"/>
    </w:rPr>
  </w:style>
  <w:style w:type="paragraph" w:styleId="Heading9">
    <w:name w:val="heading 9"/>
    <w:basedOn w:val="Heading1"/>
    <w:next w:val="ItemHead"/>
    <w:qFormat/>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qFormat/>
    <w:rsid w:val="00996390"/>
  </w:style>
  <w:style w:type="paragraph" w:customStyle="1" w:styleId="BoxHeadBold">
    <w:name w:val="BoxHeadBold"/>
    <w:aliases w:val="bhb"/>
    <w:basedOn w:val="BoxText"/>
    <w:next w:val="BoxText"/>
    <w:qFormat/>
    <w:rsid w:val="00996390"/>
    <w:rPr>
      <w:b/>
    </w:rPr>
  </w:style>
  <w:style w:type="paragraph" w:customStyle="1" w:styleId="BoxList">
    <w:name w:val="BoxList"/>
    <w:aliases w:val="bl"/>
    <w:basedOn w:val="BoxText"/>
    <w:qFormat/>
    <w:rsid w:val="00996390"/>
    <w:pPr>
      <w:ind w:left="1559" w:hanging="425"/>
    </w:pPr>
  </w:style>
  <w:style w:type="paragraph" w:customStyle="1" w:styleId="BoxPara">
    <w:name w:val="BoxPara"/>
    <w:aliases w:val="bp"/>
    <w:basedOn w:val="BoxText"/>
    <w:qFormat/>
    <w:rsid w:val="00996390"/>
    <w:pPr>
      <w:tabs>
        <w:tab w:val="right" w:pos="2268"/>
      </w:tabs>
      <w:ind w:left="2552" w:hanging="1418"/>
    </w:pPr>
  </w:style>
  <w:style w:type="paragraph" w:customStyle="1" w:styleId="BoxText">
    <w:name w:val="BoxText"/>
    <w:aliases w:val="bt"/>
    <w:basedOn w:val="OPCParaBase"/>
    <w:qFormat/>
    <w:rsid w:val="00996390"/>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996390"/>
  </w:style>
  <w:style w:type="character" w:customStyle="1" w:styleId="CharAmPartText">
    <w:name w:val="CharAmPartText"/>
    <w:basedOn w:val="OPCCharBase"/>
    <w:uiPriority w:val="1"/>
    <w:qFormat/>
    <w:rsid w:val="00996390"/>
  </w:style>
  <w:style w:type="character" w:customStyle="1" w:styleId="CharAmSchNo">
    <w:name w:val="CharAmSchNo"/>
    <w:basedOn w:val="OPCCharBase"/>
    <w:uiPriority w:val="1"/>
    <w:qFormat/>
    <w:rsid w:val="00996390"/>
  </w:style>
  <w:style w:type="character" w:customStyle="1" w:styleId="CharAmSchText">
    <w:name w:val="CharAmSchText"/>
    <w:basedOn w:val="OPCCharBase"/>
    <w:uiPriority w:val="1"/>
    <w:qFormat/>
    <w:rsid w:val="00996390"/>
  </w:style>
  <w:style w:type="character" w:customStyle="1" w:styleId="CharBoldItalic">
    <w:name w:val="CharBoldItalic"/>
    <w:basedOn w:val="OPCCharBase"/>
    <w:uiPriority w:val="1"/>
    <w:qFormat/>
    <w:rsid w:val="00996390"/>
    <w:rPr>
      <w:b/>
      <w:i/>
    </w:rPr>
  </w:style>
  <w:style w:type="character" w:customStyle="1" w:styleId="CharChapNo">
    <w:name w:val="CharChapNo"/>
    <w:basedOn w:val="OPCCharBase"/>
    <w:qFormat/>
    <w:rsid w:val="00996390"/>
  </w:style>
  <w:style w:type="character" w:customStyle="1" w:styleId="CharChapText">
    <w:name w:val="CharChapText"/>
    <w:basedOn w:val="OPCCharBase"/>
    <w:qFormat/>
    <w:rsid w:val="00996390"/>
  </w:style>
  <w:style w:type="character" w:customStyle="1" w:styleId="CharDivNo">
    <w:name w:val="CharDivNo"/>
    <w:basedOn w:val="OPCCharBase"/>
    <w:qFormat/>
    <w:rsid w:val="00996390"/>
  </w:style>
  <w:style w:type="character" w:customStyle="1" w:styleId="CharDivText">
    <w:name w:val="CharDivText"/>
    <w:basedOn w:val="OPCCharBase"/>
    <w:qFormat/>
    <w:rsid w:val="00996390"/>
  </w:style>
  <w:style w:type="character" w:customStyle="1" w:styleId="CharItalic">
    <w:name w:val="CharItalic"/>
    <w:basedOn w:val="OPCCharBase"/>
    <w:uiPriority w:val="1"/>
    <w:qFormat/>
    <w:rsid w:val="00996390"/>
    <w:rPr>
      <w:i/>
    </w:rPr>
  </w:style>
  <w:style w:type="character" w:customStyle="1" w:styleId="CharPartNo">
    <w:name w:val="CharPartNo"/>
    <w:basedOn w:val="OPCCharBase"/>
    <w:qFormat/>
    <w:rsid w:val="00996390"/>
  </w:style>
  <w:style w:type="character" w:customStyle="1" w:styleId="CharPartText">
    <w:name w:val="CharPartText"/>
    <w:basedOn w:val="OPCCharBase"/>
    <w:qFormat/>
    <w:rsid w:val="00996390"/>
  </w:style>
  <w:style w:type="character" w:customStyle="1" w:styleId="CharSectno">
    <w:name w:val="CharSectno"/>
    <w:basedOn w:val="OPCCharBase"/>
    <w:qFormat/>
    <w:rsid w:val="00996390"/>
  </w:style>
  <w:style w:type="character" w:customStyle="1" w:styleId="CharSubdNo">
    <w:name w:val="CharSubdNo"/>
    <w:basedOn w:val="OPCCharBase"/>
    <w:uiPriority w:val="1"/>
    <w:qFormat/>
    <w:rsid w:val="00996390"/>
  </w:style>
  <w:style w:type="character" w:customStyle="1" w:styleId="CharSubdText">
    <w:name w:val="CharSubdText"/>
    <w:basedOn w:val="OPCCharBase"/>
    <w:uiPriority w:val="1"/>
    <w:qFormat/>
    <w:rsid w:val="00996390"/>
  </w:style>
  <w:style w:type="paragraph" w:customStyle="1" w:styleId="Blocks">
    <w:name w:val="Blocks"/>
    <w:aliases w:val="bb"/>
    <w:basedOn w:val="OPCParaBase"/>
    <w:qFormat/>
    <w:rsid w:val="00996390"/>
    <w:pPr>
      <w:spacing w:line="240" w:lineRule="auto"/>
    </w:pPr>
    <w:rPr>
      <w:sz w:val="24"/>
    </w:rPr>
  </w:style>
  <w:style w:type="paragraph" w:customStyle="1" w:styleId="BoxHeadItalic">
    <w:name w:val="BoxHeadItalic"/>
    <w:aliases w:val="bhi"/>
    <w:basedOn w:val="BoxText"/>
    <w:next w:val="BoxStep"/>
    <w:qFormat/>
    <w:rsid w:val="00996390"/>
    <w:rPr>
      <w:i/>
    </w:rPr>
  </w:style>
  <w:style w:type="paragraph" w:customStyle="1" w:styleId="BoxNote">
    <w:name w:val="BoxNote"/>
    <w:aliases w:val="bn"/>
    <w:basedOn w:val="BoxText"/>
    <w:qFormat/>
    <w:rsid w:val="00996390"/>
    <w:pPr>
      <w:tabs>
        <w:tab w:val="left" w:pos="1985"/>
      </w:tabs>
      <w:spacing w:before="122" w:line="198" w:lineRule="exact"/>
      <w:ind w:left="2948" w:hanging="1814"/>
    </w:pPr>
    <w:rPr>
      <w:sz w:val="18"/>
    </w:rPr>
  </w:style>
  <w:style w:type="paragraph" w:customStyle="1" w:styleId="BoxStep">
    <w:name w:val="BoxStep"/>
    <w:aliases w:val="bs"/>
    <w:basedOn w:val="BoxText"/>
    <w:qFormat/>
    <w:rsid w:val="00996390"/>
    <w:pPr>
      <w:ind w:left="1985" w:hanging="851"/>
    </w:pPr>
  </w:style>
  <w:style w:type="paragraph" w:customStyle="1" w:styleId="Definition">
    <w:name w:val="Definition"/>
    <w:aliases w:val="dd"/>
    <w:basedOn w:val="OPCParaBase"/>
    <w:rsid w:val="00996390"/>
    <w:pPr>
      <w:spacing w:before="180" w:line="240" w:lineRule="auto"/>
      <w:ind w:left="1134"/>
    </w:pPr>
  </w:style>
  <w:style w:type="paragraph" w:customStyle="1" w:styleId="House">
    <w:name w:val="House"/>
    <w:basedOn w:val="OPCParaBase"/>
    <w:rsid w:val="00996390"/>
    <w:pPr>
      <w:spacing w:line="240" w:lineRule="auto"/>
    </w:pPr>
    <w:rPr>
      <w:sz w:val="28"/>
    </w:rPr>
  </w:style>
  <w:style w:type="paragraph" w:customStyle="1" w:styleId="paragraph">
    <w:name w:val="paragraph"/>
    <w:aliases w:val="a"/>
    <w:basedOn w:val="OPCParaBase"/>
    <w:rsid w:val="00996390"/>
    <w:pPr>
      <w:tabs>
        <w:tab w:val="right" w:pos="1531"/>
      </w:tabs>
      <w:spacing w:before="40" w:line="240" w:lineRule="auto"/>
      <w:ind w:left="1644" w:hanging="1644"/>
    </w:pPr>
  </w:style>
  <w:style w:type="paragraph" w:customStyle="1" w:styleId="paragraphsub">
    <w:name w:val="paragraph(sub)"/>
    <w:aliases w:val="aa"/>
    <w:basedOn w:val="OPCParaBase"/>
    <w:rsid w:val="00996390"/>
    <w:pPr>
      <w:tabs>
        <w:tab w:val="right" w:pos="1985"/>
      </w:tabs>
      <w:spacing w:before="40" w:line="240" w:lineRule="auto"/>
      <w:ind w:left="2098" w:hanging="2098"/>
    </w:pPr>
  </w:style>
  <w:style w:type="paragraph" w:customStyle="1" w:styleId="Formula">
    <w:name w:val="Formula"/>
    <w:basedOn w:val="OPCParaBase"/>
    <w:rsid w:val="00996390"/>
    <w:pPr>
      <w:spacing w:line="240" w:lineRule="auto"/>
      <w:ind w:left="1134"/>
    </w:pPr>
    <w:rPr>
      <w:sz w:val="20"/>
    </w:rPr>
  </w:style>
  <w:style w:type="paragraph" w:customStyle="1" w:styleId="paragraphsub-sub">
    <w:name w:val="paragraph(sub-sub)"/>
    <w:aliases w:val="aaa"/>
    <w:basedOn w:val="OPCParaBase"/>
    <w:rsid w:val="00996390"/>
    <w:pPr>
      <w:tabs>
        <w:tab w:val="right" w:pos="2722"/>
      </w:tabs>
      <w:spacing w:before="40" w:line="240" w:lineRule="auto"/>
      <w:ind w:left="2835" w:hanging="2835"/>
    </w:pPr>
  </w:style>
  <w:style w:type="paragraph" w:customStyle="1" w:styleId="Item">
    <w:name w:val="Item"/>
    <w:aliases w:val="i"/>
    <w:basedOn w:val="OPCParaBase"/>
    <w:next w:val="ItemHead"/>
    <w:rsid w:val="00996390"/>
    <w:pPr>
      <w:keepLines/>
      <w:spacing w:before="80" w:line="240" w:lineRule="auto"/>
      <w:ind w:left="709"/>
    </w:pPr>
  </w:style>
  <w:style w:type="paragraph" w:customStyle="1" w:styleId="ItemHead">
    <w:name w:val="ItemHead"/>
    <w:aliases w:val="ih"/>
    <w:basedOn w:val="OPCParaBase"/>
    <w:next w:val="Item"/>
    <w:rsid w:val="00996390"/>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996390"/>
    <w:pPr>
      <w:spacing w:before="240" w:line="240" w:lineRule="auto"/>
      <w:ind w:left="284" w:hanging="284"/>
    </w:pPr>
    <w:rPr>
      <w:i/>
      <w:sz w:val="24"/>
    </w:rPr>
  </w:style>
  <w:style w:type="paragraph" w:customStyle="1" w:styleId="notepara">
    <w:name w:val="note(para)"/>
    <w:aliases w:val="na"/>
    <w:basedOn w:val="OPCParaBase"/>
    <w:rsid w:val="00996390"/>
    <w:pPr>
      <w:spacing w:before="40" w:line="198" w:lineRule="exact"/>
      <w:ind w:left="2354" w:hanging="369"/>
    </w:pPr>
    <w:rPr>
      <w:sz w:val="18"/>
    </w:rPr>
  </w:style>
  <w:style w:type="paragraph" w:customStyle="1" w:styleId="LongT">
    <w:name w:val="LongT"/>
    <w:basedOn w:val="OPCParaBase"/>
    <w:rsid w:val="00996390"/>
    <w:pPr>
      <w:spacing w:line="240" w:lineRule="auto"/>
    </w:pPr>
    <w:rPr>
      <w:b/>
      <w:sz w:val="32"/>
    </w:rPr>
  </w:style>
  <w:style w:type="paragraph" w:customStyle="1" w:styleId="notemargin">
    <w:name w:val="note(margin)"/>
    <w:aliases w:val="nm"/>
    <w:basedOn w:val="OPCParaBase"/>
    <w:rsid w:val="00996390"/>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996390"/>
    <w:pPr>
      <w:spacing w:line="240" w:lineRule="auto"/>
      <w:jc w:val="right"/>
    </w:pPr>
    <w:rPr>
      <w:rFonts w:ascii="Arial" w:hAnsi="Arial"/>
      <w:b/>
      <w:i/>
    </w:rPr>
  </w:style>
  <w:style w:type="paragraph" w:customStyle="1" w:styleId="Page1">
    <w:name w:val="Page1"/>
    <w:basedOn w:val="OPCParaBase"/>
    <w:rsid w:val="00996390"/>
    <w:pPr>
      <w:spacing w:before="5600" w:line="240" w:lineRule="auto"/>
    </w:pPr>
    <w:rPr>
      <w:b/>
      <w:sz w:val="32"/>
    </w:rPr>
  </w:style>
  <w:style w:type="paragraph" w:customStyle="1" w:styleId="Penalty">
    <w:name w:val="Penalty"/>
    <w:basedOn w:val="OPCParaBase"/>
    <w:rsid w:val="00996390"/>
    <w:pPr>
      <w:tabs>
        <w:tab w:val="left" w:pos="2977"/>
      </w:tabs>
      <w:spacing w:before="180" w:line="240" w:lineRule="auto"/>
      <w:ind w:left="1985" w:hanging="851"/>
    </w:pPr>
  </w:style>
  <w:style w:type="paragraph" w:customStyle="1" w:styleId="Portfolio">
    <w:name w:val="Portfolio"/>
    <w:basedOn w:val="OPCParaBase"/>
    <w:rsid w:val="00996390"/>
    <w:pPr>
      <w:spacing w:line="240" w:lineRule="auto"/>
    </w:pPr>
    <w:rPr>
      <w:i/>
      <w:sz w:val="20"/>
    </w:rPr>
  </w:style>
  <w:style w:type="paragraph" w:customStyle="1" w:styleId="Reading">
    <w:name w:val="Reading"/>
    <w:basedOn w:val="OPCParaBase"/>
    <w:rsid w:val="00996390"/>
    <w:pPr>
      <w:spacing w:line="240" w:lineRule="auto"/>
    </w:pPr>
    <w:rPr>
      <w:i/>
      <w:sz w:val="20"/>
    </w:rPr>
  </w:style>
  <w:style w:type="paragraph" w:customStyle="1" w:styleId="ShortT">
    <w:name w:val="ShortT"/>
    <w:basedOn w:val="OPCParaBase"/>
    <w:next w:val="Normal"/>
    <w:qFormat/>
    <w:rsid w:val="00996390"/>
    <w:pPr>
      <w:spacing w:line="240" w:lineRule="auto"/>
    </w:pPr>
    <w:rPr>
      <w:b/>
      <w:sz w:val="40"/>
    </w:rPr>
  </w:style>
  <w:style w:type="paragraph" w:customStyle="1" w:styleId="Sponsor">
    <w:name w:val="Sponsor"/>
    <w:basedOn w:val="OPCParaBase"/>
    <w:rsid w:val="00996390"/>
    <w:pPr>
      <w:spacing w:line="240" w:lineRule="auto"/>
    </w:pPr>
    <w:rPr>
      <w:i/>
    </w:rPr>
  </w:style>
  <w:style w:type="paragraph" w:customStyle="1" w:styleId="Subitem">
    <w:name w:val="Subitem"/>
    <w:aliases w:val="iss"/>
    <w:basedOn w:val="OPCParaBase"/>
    <w:rsid w:val="00996390"/>
    <w:pPr>
      <w:spacing w:before="180" w:line="240" w:lineRule="auto"/>
      <w:ind w:left="709" w:hanging="709"/>
    </w:pPr>
  </w:style>
  <w:style w:type="paragraph" w:customStyle="1" w:styleId="subsection">
    <w:name w:val="subsection"/>
    <w:aliases w:val="ss"/>
    <w:basedOn w:val="OPCParaBase"/>
    <w:rsid w:val="00996390"/>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996390"/>
    <w:pPr>
      <w:keepNext/>
      <w:keepLines/>
      <w:spacing w:before="240" w:line="240" w:lineRule="auto"/>
      <w:ind w:left="1134"/>
    </w:pPr>
    <w:rPr>
      <w:i/>
    </w:rPr>
  </w:style>
  <w:style w:type="paragraph" w:customStyle="1" w:styleId="Tablea">
    <w:name w:val="Table(a)"/>
    <w:aliases w:val="ta"/>
    <w:basedOn w:val="OPCParaBase"/>
    <w:rsid w:val="00996390"/>
    <w:pPr>
      <w:spacing w:before="60" w:line="240" w:lineRule="auto"/>
      <w:ind w:left="284" w:hanging="284"/>
    </w:pPr>
    <w:rPr>
      <w:sz w:val="20"/>
    </w:rPr>
  </w:style>
  <w:style w:type="paragraph" w:customStyle="1" w:styleId="Tablei">
    <w:name w:val="Table(i)"/>
    <w:aliases w:val="taa"/>
    <w:basedOn w:val="OPCParaBase"/>
    <w:rsid w:val="00996390"/>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996390"/>
    <w:pPr>
      <w:spacing w:before="122" w:line="198" w:lineRule="exact"/>
      <w:ind w:left="1985" w:hanging="851"/>
      <w:jc w:val="right"/>
    </w:pPr>
    <w:rPr>
      <w:sz w:val="18"/>
    </w:rPr>
  </w:style>
  <w:style w:type="paragraph" w:customStyle="1" w:styleId="notetext">
    <w:name w:val="note(text)"/>
    <w:aliases w:val="n"/>
    <w:basedOn w:val="OPCParaBase"/>
    <w:rsid w:val="00996390"/>
    <w:pPr>
      <w:spacing w:before="122" w:line="240" w:lineRule="auto"/>
      <w:ind w:left="1985" w:hanging="851"/>
    </w:pPr>
    <w:rPr>
      <w:sz w:val="18"/>
    </w:rPr>
  </w:style>
  <w:style w:type="paragraph" w:customStyle="1" w:styleId="PageBreak">
    <w:name w:val="PageBreak"/>
    <w:aliases w:val="pb"/>
    <w:basedOn w:val="OPCParaBase"/>
    <w:rsid w:val="00996390"/>
    <w:pPr>
      <w:spacing w:line="240" w:lineRule="auto"/>
    </w:pPr>
    <w:rPr>
      <w:sz w:val="20"/>
    </w:rPr>
  </w:style>
  <w:style w:type="paragraph" w:customStyle="1" w:styleId="ParlAmend">
    <w:name w:val="ParlAmend"/>
    <w:aliases w:val="pp"/>
    <w:basedOn w:val="OPCParaBase"/>
    <w:rsid w:val="00996390"/>
    <w:pPr>
      <w:spacing w:before="240" w:line="240" w:lineRule="atLeast"/>
      <w:ind w:hanging="567"/>
    </w:pPr>
    <w:rPr>
      <w:sz w:val="24"/>
    </w:rPr>
  </w:style>
  <w:style w:type="paragraph" w:customStyle="1" w:styleId="Preamble">
    <w:name w:val="Preamble"/>
    <w:basedOn w:val="OPCParaBase"/>
    <w:next w:val="Normal"/>
    <w:rsid w:val="00996390"/>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996390"/>
    <w:pPr>
      <w:spacing w:line="240" w:lineRule="auto"/>
    </w:pPr>
    <w:rPr>
      <w:sz w:val="28"/>
    </w:rPr>
  </w:style>
  <w:style w:type="paragraph" w:customStyle="1" w:styleId="SubitemHead">
    <w:name w:val="SubitemHead"/>
    <w:aliases w:val="issh"/>
    <w:basedOn w:val="OPCParaBase"/>
    <w:rsid w:val="0099639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96390"/>
    <w:pPr>
      <w:spacing w:before="40" w:line="240" w:lineRule="auto"/>
      <w:ind w:left="1134"/>
    </w:pPr>
  </w:style>
  <w:style w:type="paragraph" w:customStyle="1" w:styleId="TableAA">
    <w:name w:val="Table(AA)"/>
    <w:aliases w:val="taaa"/>
    <w:basedOn w:val="OPCParaBase"/>
    <w:rsid w:val="0099639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996390"/>
    <w:pPr>
      <w:spacing w:before="60" w:line="240" w:lineRule="atLeast"/>
    </w:pPr>
    <w:rPr>
      <w:sz w:val="20"/>
    </w:rPr>
  </w:style>
  <w:style w:type="paragraph" w:customStyle="1" w:styleId="TLPBoxTextnote">
    <w:name w:val="TLPBoxText(note"/>
    <w:aliases w:val="right)"/>
    <w:basedOn w:val="OPCParaBase"/>
    <w:rsid w:val="0099639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96390"/>
    <w:pPr>
      <w:numPr>
        <w:numId w:val="21"/>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996390"/>
    <w:pPr>
      <w:spacing w:line="240" w:lineRule="exact"/>
      <w:ind w:left="284" w:hanging="284"/>
    </w:pPr>
    <w:rPr>
      <w:sz w:val="20"/>
    </w:rPr>
  </w:style>
  <w:style w:type="paragraph" w:customStyle="1" w:styleId="TofSectsHeading">
    <w:name w:val="TofSects(Heading)"/>
    <w:basedOn w:val="OPCParaBase"/>
    <w:rsid w:val="00996390"/>
    <w:pPr>
      <w:spacing w:before="240" w:after="120" w:line="240" w:lineRule="auto"/>
    </w:pPr>
    <w:rPr>
      <w:b/>
      <w:sz w:val="24"/>
    </w:rPr>
  </w:style>
  <w:style w:type="paragraph" w:customStyle="1" w:styleId="TofSectsSubdiv">
    <w:name w:val="TofSects(Subdiv)"/>
    <w:basedOn w:val="OPCParaBase"/>
    <w:rsid w:val="00996390"/>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996390"/>
    <w:pPr>
      <w:keepLines/>
      <w:spacing w:before="240" w:after="120" w:line="240" w:lineRule="auto"/>
      <w:ind w:left="794"/>
    </w:pPr>
    <w:rPr>
      <w:b/>
      <w:kern w:val="28"/>
      <w:sz w:val="20"/>
    </w:rPr>
  </w:style>
  <w:style w:type="paragraph" w:customStyle="1" w:styleId="TofSectsSection">
    <w:name w:val="TofSects(Section)"/>
    <w:basedOn w:val="OPCParaBase"/>
    <w:rsid w:val="00996390"/>
    <w:pPr>
      <w:keepLines/>
      <w:spacing w:before="40" w:line="240" w:lineRule="auto"/>
      <w:ind w:left="1588" w:hanging="794"/>
    </w:pPr>
    <w:rPr>
      <w:kern w:val="28"/>
      <w:sz w:val="18"/>
    </w:rPr>
  </w:style>
  <w:style w:type="paragraph" w:styleId="BalloonText">
    <w:name w:val="Balloon Text"/>
    <w:basedOn w:val="Normal"/>
    <w:link w:val="BalloonTextChar"/>
    <w:uiPriority w:val="99"/>
    <w:semiHidden/>
    <w:unhideWhenUsed/>
    <w:rsid w:val="00996390"/>
    <w:pPr>
      <w:spacing w:line="240" w:lineRule="auto"/>
    </w:pPr>
    <w:rPr>
      <w:rFonts w:ascii="Tahoma" w:hAnsi="Tahoma" w:cs="Tahoma"/>
      <w:sz w:val="16"/>
      <w:szCs w:val="16"/>
    </w:rPr>
  </w:style>
  <w:style w:type="paragraph" w:styleId="BlockText">
    <w:name w:val="Block Text"/>
    <w:pPr>
      <w:spacing w:after="120"/>
      <w:ind w:left="1440" w:right="1440"/>
    </w:pPr>
    <w:rPr>
      <w:sz w:val="22"/>
      <w:szCs w:val="24"/>
    </w:rPr>
  </w:style>
  <w:style w:type="paragraph" w:styleId="BodyText">
    <w:name w:val="Body Text"/>
    <w:pPr>
      <w:spacing w:after="120"/>
    </w:pPr>
    <w:rPr>
      <w:sz w:val="22"/>
      <w:szCs w:val="24"/>
    </w:rPr>
  </w:style>
  <w:style w:type="paragraph" w:styleId="BodyText2">
    <w:name w:val="Body Text 2"/>
    <w:pPr>
      <w:spacing w:after="120" w:line="480" w:lineRule="auto"/>
    </w:pPr>
    <w:rPr>
      <w:sz w:val="22"/>
      <w:szCs w:val="24"/>
    </w:rPr>
  </w:style>
  <w:style w:type="paragraph" w:styleId="BodyText3">
    <w:name w:val="Body Text 3"/>
    <w:pPr>
      <w:spacing w:after="120"/>
    </w:pPr>
    <w:rPr>
      <w:sz w:val="16"/>
      <w:szCs w:val="16"/>
    </w:rPr>
  </w:style>
  <w:style w:type="paragraph" w:styleId="BodyTextIndent">
    <w:name w:val="Body Text Indent"/>
    <w:pPr>
      <w:spacing w:after="120"/>
      <w:ind w:left="283"/>
    </w:pPr>
    <w:rPr>
      <w:sz w:val="22"/>
      <w:szCs w:val="24"/>
    </w:rPr>
  </w:style>
  <w:style w:type="paragraph" w:styleId="BodyTextIndent2">
    <w:name w:val="Body Text Indent 2"/>
    <w:pPr>
      <w:spacing w:after="120" w:line="480" w:lineRule="auto"/>
      <w:ind w:left="283"/>
    </w:pPr>
    <w:rPr>
      <w:sz w:val="22"/>
      <w:szCs w:val="24"/>
    </w:rPr>
  </w:style>
  <w:style w:type="paragraph" w:styleId="BodyTextIndent3">
    <w:name w:val="Body Text Indent 3"/>
    <w:pPr>
      <w:spacing w:after="120"/>
      <w:ind w:left="283"/>
    </w:pPr>
    <w:rPr>
      <w:sz w:val="16"/>
      <w:szCs w:val="16"/>
    </w:rPr>
  </w:style>
  <w:style w:type="paragraph" w:styleId="Caption">
    <w:name w:val="caption"/>
    <w:next w:val="Normal"/>
    <w:qFormat/>
    <w:pPr>
      <w:spacing w:before="120" w:after="120"/>
    </w:pPr>
    <w:rPr>
      <w:b/>
      <w:bCs/>
    </w:rPr>
  </w:style>
  <w:style w:type="paragraph" w:styleId="Closing">
    <w:name w:val="Closing"/>
    <w:pPr>
      <w:ind w:left="4252"/>
    </w:pPr>
    <w:rPr>
      <w:sz w:val="22"/>
      <w:szCs w:val="24"/>
    </w:rPr>
  </w:style>
  <w:style w:type="paragraph" w:styleId="CommentText">
    <w:name w:val="annotation text"/>
    <w:semiHidden/>
  </w:style>
  <w:style w:type="paragraph" w:styleId="CommentSubject">
    <w:name w:val="annotation subject"/>
    <w:next w:val="CommentText"/>
    <w:semiHidden/>
    <w:rPr>
      <w:b/>
      <w:bCs/>
      <w:szCs w:val="24"/>
    </w:rPr>
  </w:style>
  <w:style w:type="paragraph" w:styleId="Date">
    <w:name w:val="Date"/>
    <w:next w:val="Normal"/>
    <w:rPr>
      <w:sz w:val="22"/>
      <w:szCs w:val="24"/>
    </w:rPr>
  </w:style>
  <w:style w:type="paragraph" w:styleId="DocumentMap">
    <w:name w:val="Document Map"/>
    <w:semiHidden/>
    <w:pPr>
      <w:shd w:val="clear" w:color="auto" w:fill="000080"/>
    </w:pPr>
    <w:rPr>
      <w:rFonts w:ascii="Tahoma" w:hAnsi="Tahoma" w:cs="Tahoma"/>
      <w:sz w:val="22"/>
      <w:szCs w:val="24"/>
    </w:rPr>
  </w:style>
  <w:style w:type="paragraph" w:styleId="E-mailSignature">
    <w:name w:val="E-mail Signature"/>
    <w:rPr>
      <w:sz w:val="22"/>
      <w:szCs w:val="24"/>
    </w:rPr>
  </w:style>
  <w:style w:type="paragraph" w:styleId="EndnoteText">
    <w:name w:val="endnote text"/>
    <w:semiHidden/>
  </w:style>
  <w:style w:type="paragraph" w:styleId="EnvelopeAddress">
    <w:name w:val="envelope address"/>
    <w:pPr>
      <w:framePr w:w="7920" w:h="1980" w:hRule="exact" w:hSpace="180" w:wrap="auto" w:hAnchor="page" w:xAlign="center" w:yAlign="bottom"/>
      <w:ind w:left="2880"/>
    </w:pPr>
    <w:rPr>
      <w:rFonts w:ascii="Arial" w:hAnsi="Arial" w:cs="Arial"/>
      <w:sz w:val="24"/>
      <w:szCs w:val="24"/>
    </w:rPr>
  </w:style>
  <w:style w:type="paragraph" w:styleId="EnvelopeReturn">
    <w:name w:val="envelope return"/>
    <w:rPr>
      <w:rFonts w:ascii="Arial" w:hAnsi="Arial" w:cs="Arial"/>
    </w:rPr>
  </w:style>
  <w:style w:type="paragraph" w:styleId="Footer">
    <w:name w:val="footer"/>
    <w:link w:val="FooterChar"/>
    <w:rsid w:val="00996390"/>
    <w:pPr>
      <w:tabs>
        <w:tab w:val="center" w:pos="4153"/>
        <w:tab w:val="right" w:pos="8306"/>
      </w:tabs>
    </w:pPr>
    <w:rPr>
      <w:sz w:val="22"/>
      <w:szCs w:val="24"/>
    </w:rPr>
  </w:style>
  <w:style w:type="paragraph" w:styleId="FootnoteText">
    <w:name w:val="footnote text"/>
    <w:semiHidden/>
  </w:style>
  <w:style w:type="paragraph" w:styleId="Header">
    <w:name w:val="header"/>
    <w:basedOn w:val="OPCParaBase"/>
    <w:link w:val="HeaderChar"/>
    <w:unhideWhenUsed/>
    <w:rsid w:val="00996390"/>
    <w:pPr>
      <w:keepNext/>
      <w:keepLines/>
      <w:tabs>
        <w:tab w:val="center" w:pos="4150"/>
        <w:tab w:val="right" w:pos="8307"/>
      </w:tabs>
      <w:spacing w:line="160" w:lineRule="exact"/>
    </w:pPr>
    <w:rPr>
      <w:sz w:val="16"/>
    </w:rPr>
  </w:style>
  <w:style w:type="paragraph" w:styleId="HTMLAddress">
    <w:name w:val="HTML Address"/>
    <w:rPr>
      <w:i/>
      <w:iCs/>
      <w:sz w:val="22"/>
      <w:szCs w:val="24"/>
    </w:rPr>
  </w:style>
  <w:style w:type="paragraph" w:styleId="HTMLPreformatted">
    <w:name w:val="HTML Preformatted"/>
    <w:rPr>
      <w:rFonts w:ascii="Courier New" w:hAnsi="Courier New" w:cs="Courier New"/>
    </w:rPr>
  </w:style>
  <w:style w:type="paragraph" w:styleId="Index1">
    <w:name w:val="index 1"/>
    <w:next w:val="Normal"/>
    <w:semiHidden/>
    <w:pPr>
      <w:ind w:left="220" w:hanging="220"/>
    </w:pPr>
    <w:rPr>
      <w:sz w:val="22"/>
      <w:szCs w:val="24"/>
    </w:rPr>
  </w:style>
  <w:style w:type="paragraph" w:styleId="Index2">
    <w:name w:val="index 2"/>
    <w:next w:val="Normal"/>
    <w:semiHidden/>
    <w:pPr>
      <w:ind w:left="440" w:hanging="220"/>
    </w:pPr>
    <w:rPr>
      <w:sz w:val="22"/>
      <w:szCs w:val="24"/>
    </w:rPr>
  </w:style>
  <w:style w:type="paragraph" w:styleId="Index3">
    <w:name w:val="index 3"/>
    <w:next w:val="Normal"/>
    <w:semiHidden/>
    <w:pPr>
      <w:ind w:left="660" w:hanging="220"/>
    </w:pPr>
    <w:rPr>
      <w:sz w:val="22"/>
      <w:szCs w:val="24"/>
    </w:rPr>
  </w:style>
  <w:style w:type="paragraph" w:styleId="Index4">
    <w:name w:val="index 4"/>
    <w:next w:val="Normal"/>
    <w:semiHidden/>
    <w:pPr>
      <w:ind w:left="880" w:hanging="220"/>
    </w:pPr>
    <w:rPr>
      <w:sz w:val="22"/>
      <w:szCs w:val="24"/>
    </w:rPr>
  </w:style>
  <w:style w:type="paragraph" w:styleId="Index5">
    <w:name w:val="index 5"/>
    <w:next w:val="Normal"/>
    <w:semiHidden/>
    <w:pPr>
      <w:ind w:left="1100" w:hanging="220"/>
    </w:pPr>
    <w:rPr>
      <w:sz w:val="22"/>
      <w:szCs w:val="24"/>
    </w:rPr>
  </w:style>
  <w:style w:type="paragraph" w:styleId="Index6">
    <w:name w:val="index 6"/>
    <w:next w:val="Normal"/>
    <w:semiHidden/>
    <w:pPr>
      <w:ind w:left="1320" w:hanging="220"/>
    </w:pPr>
    <w:rPr>
      <w:sz w:val="22"/>
      <w:szCs w:val="24"/>
    </w:rPr>
  </w:style>
  <w:style w:type="paragraph" w:styleId="Index7">
    <w:name w:val="index 7"/>
    <w:next w:val="Normal"/>
    <w:semiHidden/>
    <w:pPr>
      <w:ind w:left="1540" w:hanging="220"/>
    </w:pPr>
    <w:rPr>
      <w:sz w:val="22"/>
      <w:szCs w:val="24"/>
    </w:rPr>
  </w:style>
  <w:style w:type="paragraph" w:styleId="Index8">
    <w:name w:val="index 8"/>
    <w:next w:val="Normal"/>
    <w:semiHidden/>
    <w:pPr>
      <w:ind w:left="1760" w:hanging="220"/>
    </w:pPr>
    <w:rPr>
      <w:sz w:val="22"/>
      <w:szCs w:val="24"/>
    </w:rPr>
  </w:style>
  <w:style w:type="paragraph" w:styleId="Index9">
    <w:name w:val="index 9"/>
    <w:next w:val="Normal"/>
    <w:semiHidden/>
    <w:pPr>
      <w:ind w:left="1980" w:hanging="220"/>
    </w:pPr>
    <w:rPr>
      <w:sz w:val="22"/>
      <w:szCs w:val="24"/>
    </w:rPr>
  </w:style>
  <w:style w:type="paragraph" w:styleId="IndexHeading">
    <w:name w:val="index heading"/>
    <w:next w:val="Index1"/>
    <w:semiHidden/>
    <w:rPr>
      <w:rFonts w:ascii="Arial" w:hAnsi="Arial" w:cs="Arial"/>
      <w:b/>
      <w:bCs/>
      <w:sz w:val="22"/>
      <w:szCs w:val="24"/>
    </w:rPr>
  </w:style>
  <w:style w:type="paragraph" w:styleId="List">
    <w:name w:val="List"/>
    <w:pPr>
      <w:ind w:left="283" w:hanging="283"/>
    </w:pPr>
    <w:rPr>
      <w:sz w:val="22"/>
      <w:szCs w:val="24"/>
    </w:rPr>
  </w:style>
  <w:style w:type="paragraph" w:styleId="List2">
    <w:name w:val="List 2"/>
    <w:pPr>
      <w:ind w:left="566" w:hanging="283"/>
    </w:pPr>
    <w:rPr>
      <w:sz w:val="22"/>
      <w:szCs w:val="24"/>
    </w:rPr>
  </w:style>
  <w:style w:type="paragraph" w:styleId="List3">
    <w:name w:val="List 3"/>
    <w:pPr>
      <w:ind w:left="849" w:hanging="283"/>
    </w:pPr>
    <w:rPr>
      <w:sz w:val="22"/>
      <w:szCs w:val="24"/>
    </w:rPr>
  </w:style>
  <w:style w:type="paragraph" w:styleId="List4">
    <w:name w:val="List 4"/>
    <w:pPr>
      <w:ind w:left="1132" w:hanging="283"/>
    </w:pPr>
    <w:rPr>
      <w:sz w:val="22"/>
      <w:szCs w:val="24"/>
    </w:rPr>
  </w:style>
  <w:style w:type="paragraph" w:styleId="List5">
    <w:name w:val="List 5"/>
    <w:pPr>
      <w:ind w:left="1415" w:hanging="283"/>
    </w:pPr>
    <w:rPr>
      <w:sz w:val="22"/>
      <w:szCs w:val="24"/>
    </w:rPr>
  </w:style>
  <w:style w:type="paragraph" w:styleId="ListBullet">
    <w:name w:val="List Bullet"/>
    <w:pPr>
      <w:numPr>
        <w:numId w:val="1"/>
      </w:numPr>
      <w:ind w:left="284" w:hanging="284"/>
    </w:pPr>
    <w:rPr>
      <w:sz w:val="22"/>
      <w:szCs w:val="24"/>
    </w:rPr>
  </w:style>
  <w:style w:type="paragraph" w:styleId="ListBullet2">
    <w:name w:val="List Bullet 2"/>
    <w:pPr>
      <w:numPr>
        <w:numId w:val="2"/>
      </w:numPr>
    </w:pPr>
    <w:rPr>
      <w:sz w:val="22"/>
      <w:szCs w:val="24"/>
    </w:rPr>
  </w:style>
  <w:style w:type="paragraph" w:styleId="ListBullet3">
    <w:name w:val="List Bullet 3"/>
    <w:pPr>
      <w:numPr>
        <w:numId w:val="3"/>
      </w:numPr>
    </w:pPr>
    <w:rPr>
      <w:sz w:val="22"/>
      <w:szCs w:val="24"/>
    </w:rPr>
  </w:style>
  <w:style w:type="paragraph" w:styleId="ListBullet4">
    <w:name w:val="List Bullet 4"/>
    <w:pPr>
      <w:numPr>
        <w:numId w:val="4"/>
      </w:numPr>
    </w:pPr>
    <w:rPr>
      <w:sz w:val="22"/>
      <w:szCs w:val="24"/>
    </w:rPr>
  </w:style>
  <w:style w:type="paragraph" w:styleId="ListBullet5">
    <w:name w:val="List Bullet 5"/>
    <w:pPr>
      <w:numPr>
        <w:numId w:val="5"/>
      </w:numPr>
    </w:pPr>
    <w:rPr>
      <w:sz w:val="22"/>
      <w:szCs w:val="24"/>
    </w:rPr>
  </w:style>
  <w:style w:type="paragraph" w:styleId="ListContinue">
    <w:name w:val="List Continue"/>
    <w:pPr>
      <w:spacing w:after="120"/>
      <w:ind w:left="283"/>
    </w:pPr>
    <w:rPr>
      <w:sz w:val="22"/>
      <w:szCs w:val="24"/>
    </w:rPr>
  </w:style>
  <w:style w:type="paragraph" w:styleId="ListContinue2">
    <w:name w:val="List Continue 2"/>
    <w:pPr>
      <w:spacing w:after="120"/>
      <w:ind w:left="566"/>
    </w:pPr>
    <w:rPr>
      <w:sz w:val="22"/>
      <w:szCs w:val="24"/>
    </w:rPr>
  </w:style>
  <w:style w:type="paragraph" w:styleId="ListContinue3">
    <w:name w:val="List Continue 3"/>
    <w:pPr>
      <w:spacing w:after="120"/>
      <w:ind w:left="849"/>
    </w:pPr>
    <w:rPr>
      <w:sz w:val="22"/>
      <w:szCs w:val="24"/>
    </w:rPr>
  </w:style>
  <w:style w:type="paragraph" w:styleId="ListContinue4">
    <w:name w:val="List Continue 4"/>
    <w:pPr>
      <w:spacing w:after="120"/>
      <w:ind w:left="1132"/>
    </w:pPr>
    <w:rPr>
      <w:sz w:val="22"/>
      <w:szCs w:val="24"/>
    </w:rPr>
  </w:style>
  <w:style w:type="paragraph" w:styleId="ListContinue5">
    <w:name w:val="List Continue 5"/>
    <w:pPr>
      <w:spacing w:after="120"/>
      <w:ind w:left="1415"/>
    </w:pPr>
    <w:rPr>
      <w:sz w:val="22"/>
      <w:szCs w:val="24"/>
    </w:rPr>
  </w:style>
  <w:style w:type="paragraph" w:styleId="ListNumber">
    <w:name w:val="List Number"/>
    <w:pPr>
      <w:numPr>
        <w:numId w:val="6"/>
      </w:numPr>
    </w:pPr>
    <w:rPr>
      <w:sz w:val="22"/>
      <w:szCs w:val="24"/>
    </w:rPr>
  </w:style>
  <w:style w:type="paragraph" w:styleId="ListNumber2">
    <w:name w:val="List Number 2"/>
    <w:pPr>
      <w:numPr>
        <w:numId w:val="7"/>
      </w:numPr>
    </w:pPr>
    <w:rPr>
      <w:sz w:val="22"/>
      <w:szCs w:val="24"/>
    </w:rPr>
  </w:style>
  <w:style w:type="paragraph" w:styleId="ListNumber3">
    <w:name w:val="List Number 3"/>
    <w:pPr>
      <w:numPr>
        <w:numId w:val="8"/>
      </w:numPr>
    </w:pPr>
    <w:rPr>
      <w:sz w:val="22"/>
      <w:szCs w:val="24"/>
    </w:rPr>
  </w:style>
  <w:style w:type="paragraph" w:styleId="ListNumber4">
    <w:name w:val="List Number 4"/>
    <w:pPr>
      <w:numPr>
        <w:numId w:val="9"/>
      </w:numPr>
    </w:pPr>
    <w:rPr>
      <w:sz w:val="22"/>
      <w:szCs w:val="24"/>
    </w:rPr>
  </w:style>
  <w:style w:type="paragraph" w:styleId="ListNumber5">
    <w:name w:val="List Number 5"/>
    <w:pPr>
      <w:numPr>
        <w:numId w:val="10"/>
      </w:numPr>
    </w:pPr>
    <w:rPr>
      <w:sz w:val="22"/>
      <w:szCs w:val="24"/>
    </w:rPr>
  </w:style>
  <w:style w:type="paragraph" w:styleId="MessageHeader">
    <w:name w:val="Message Heade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Pr>
      <w:sz w:val="24"/>
      <w:szCs w:val="24"/>
    </w:rPr>
  </w:style>
  <w:style w:type="paragraph" w:styleId="NormalIndent">
    <w:name w:val="Normal Indent"/>
    <w:pPr>
      <w:ind w:left="720"/>
    </w:pPr>
    <w:rPr>
      <w:sz w:val="22"/>
      <w:szCs w:val="24"/>
    </w:rPr>
  </w:style>
  <w:style w:type="paragraph" w:styleId="NoteHeading">
    <w:name w:val="Note Heading"/>
    <w:next w:val="Normal"/>
    <w:rPr>
      <w:sz w:val="22"/>
      <w:szCs w:val="24"/>
    </w:rPr>
  </w:style>
  <w:style w:type="paragraph" w:styleId="PlainText">
    <w:name w:val="Plain Text"/>
    <w:rPr>
      <w:rFonts w:ascii="Courier New" w:hAnsi="Courier New" w:cs="Courier New"/>
      <w:sz w:val="22"/>
    </w:rPr>
  </w:style>
  <w:style w:type="paragraph" w:styleId="Salutation">
    <w:name w:val="Salutation"/>
    <w:next w:val="Normal"/>
    <w:rPr>
      <w:sz w:val="22"/>
      <w:szCs w:val="24"/>
    </w:rPr>
  </w:style>
  <w:style w:type="paragraph" w:styleId="Signature">
    <w:name w:val="Signature"/>
    <w:pPr>
      <w:ind w:left="4252"/>
    </w:pPr>
    <w:rPr>
      <w:sz w:val="22"/>
      <w:szCs w:val="24"/>
    </w:rPr>
  </w:style>
  <w:style w:type="paragraph" w:styleId="Subtitle">
    <w:name w:val="Subtitle"/>
    <w:qFormat/>
    <w:pPr>
      <w:spacing w:after="60"/>
      <w:jc w:val="center"/>
    </w:pPr>
    <w:rPr>
      <w:rFonts w:ascii="Arial" w:hAnsi="Arial" w:cs="Arial"/>
      <w:sz w:val="24"/>
      <w:szCs w:val="24"/>
    </w:rPr>
  </w:style>
  <w:style w:type="paragraph" w:styleId="TableofAuthorities">
    <w:name w:val="table of authorities"/>
    <w:next w:val="Normal"/>
    <w:semiHidden/>
    <w:pPr>
      <w:ind w:left="220" w:hanging="220"/>
    </w:pPr>
    <w:rPr>
      <w:sz w:val="22"/>
      <w:szCs w:val="24"/>
    </w:rPr>
  </w:style>
  <w:style w:type="paragraph" w:styleId="TableofFigures">
    <w:name w:val="table of figures"/>
    <w:next w:val="Normal"/>
    <w:semiHidden/>
    <w:pPr>
      <w:ind w:left="440" w:hanging="440"/>
    </w:pPr>
    <w:rPr>
      <w:sz w:val="22"/>
      <w:szCs w:val="24"/>
    </w:rPr>
  </w:style>
  <w:style w:type="paragraph" w:styleId="Title">
    <w:name w:val="Title"/>
    <w:qFormat/>
    <w:pPr>
      <w:spacing w:before="240" w:after="60"/>
      <w:jc w:val="center"/>
    </w:pPr>
    <w:rPr>
      <w:rFonts w:ascii="Arial" w:hAnsi="Arial" w:cs="Arial"/>
      <w:b/>
      <w:bCs/>
      <w:kern w:val="28"/>
      <w:sz w:val="32"/>
      <w:szCs w:val="32"/>
    </w:rPr>
  </w:style>
  <w:style w:type="paragraph" w:styleId="TOAHeading">
    <w:name w:val="toa heading"/>
    <w:next w:val="Normal"/>
    <w:semiHidden/>
    <w:pPr>
      <w:spacing w:before="120"/>
    </w:pPr>
    <w:rPr>
      <w:rFonts w:ascii="Arial" w:hAnsi="Arial" w:cs="Arial"/>
      <w:b/>
      <w:bCs/>
      <w:sz w:val="24"/>
      <w:szCs w:val="24"/>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character" w:styleId="CommentReference">
    <w:name w:val="annotation reference"/>
    <w:basedOn w:val="DefaultParagraphFont"/>
    <w:semiHidden/>
    <w:rPr>
      <w:sz w:val="16"/>
      <w:szCs w:val="16"/>
    </w:rPr>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vertAlign w:val="superscript"/>
    </w:rPr>
  </w:style>
  <w:style w:type="character" w:styleId="HTMLAcronym">
    <w:name w:val="HTML Acronym"/>
    <w:basedOn w:val="DefaultParagraphFont"/>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character" w:styleId="LineNumber">
    <w:name w:val="line number"/>
    <w:basedOn w:val="OPCCharBase"/>
    <w:uiPriority w:val="99"/>
    <w:unhideWhenUsed/>
    <w:rsid w:val="00996390"/>
    <w:rPr>
      <w:sz w:val="16"/>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style>
  <w:style w:type="character" w:styleId="Strong">
    <w:name w:val="Strong"/>
    <w:basedOn w:val="DefaultParagraphFont"/>
    <w:qFormat/>
    <w:rPr>
      <w:b/>
      <w:bCs/>
    </w:rPr>
  </w:style>
  <w:style w:type="paragraph" w:styleId="TOC1">
    <w:name w:val="toc 1"/>
    <w:basedOn w:val="OPCParaBase"/>
    <w:next w:val="Normal"/>
    <w:uiPriority w:val="39"/>
    <w:semiHidden/>
    <w:unhideWhenUsed/>
    <w:rsid w:val="0099639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9639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9639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9639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9639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9639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9639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9639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96390"/>
    <w:pPr>
      <w:keepLines/>
      <w:tabs>
        <w:tab w:val="right" w:pos="7088"/>
      </w:tabs>
      <w:spacing w:before="80" w:line="240" w:lineRule="auto"/>
      <w:ind w:left="851" w:right="567"/>
    </w:pPr>
    <w:rPr>
      <w:i/>
      <w:kern w:val="28"/>
      <w:sz w:val="20"/>
    </w:rPr>
  </w:style>
  <w:style w:type="paragraph" w:customStyle="1" w:styleId="CTA-">
    <w:name w:val="CTA -"/>
    <w:basedOn w:val="OPCParaBase"/>
    <w:rsid w:val="00996390"/>
    <w:pPr>
      <w:spacing w:before="60" w:line="240" w:lineRule="atLeast"/>
      <w:ind w:left="85" w:hanging="85"/>
    </w:pPr>
    <w:rPr>
      <w:sz w:val="20"/>
    </w:rPr>
  </w:style>
  <w:style w:type="paragraph" w:customStyle="1" w:styleId="CTA--">
    <w:name w:val="CTA --"/>
    <w:basedOn w:val="OPCParaBase"/>
    <w:next w:val="Normal"/>
    <w:rsid w:val="00996390"/>
    <w:pPr>
      <w:spacing w:before="60" w:line="240" w:lineRule="atLeast"/>
      <w:ind w:left="142" w:hanging="142"/>
    </w:pPr>
    <w:rPr>
      <w:sz w:val="20"/>
    </w:rPr>
  </w:style>
  <w:style w:type="paragraph" w:customStyle="1" w:styleId="CTA---">
    <w:name w:val="CTA ---"/>
    <w:basedOn w:val="OPCParaBase"/>
    <w:next w:val="Normal"/>
    <w:rsid w:val="00996390"/>
    <w:pPr>
      <w:spacing w:before="60" w:line="240" w:lineRule="atLeast"/>
      <w:ind w:left="198" w:hanging="198"/>
    </w:pPr>
    <w:rPr>
      <w:sz w:val="20"/>
    </w:rPr>
  </w:style>
  <w:style w:type="paragraph" w:customStyle="1" w:styleId="CTA----">
    <w:name w:val="CTA ----"/>
    <w:basedOn w:val="OPCParaBase"/>
    <w:next w:val="Normal"/>
    <w:rsid w:val="00996390"/>
    <w:pPr>
      <w:spacing w:before="60" w:line="240" w:lineRule="atLeast"/>
      <w:ind w:left="255" w:hanging="255"/>
    </w:pPr>
    <w:rPr>
      <w:sz w:val="20"/>
    </w:rPr>
  </w:style>
  <w:style w:type="paragraph" w:customStyle="1" w:styleId="CTA1a">
    <w:name w:val="CTA 1(a)"/>
    <w:basedOn w:val="OPCParaBase"/>
    <w:rsid w:val="00996390"/>
    <w:pPr>
      <w:tabs>
        <w:tab w:val="right" w:pos="414"/>
      </w:tabs>
      <w:spacing w:before="40" w:line="240" w:lineRule="atLeast"/>
      <w:ind w:left="675" w:hanging="675"/>
    </w:pPr>
    <w:rPr>
      <w:sz w:val="20"/>
    </w:rPr>
  </w:style>
  <w:style w:type="paragraph" w:customStyle="1" w:styleId="CTA1ai">
    <w:name w:val="CTA 1(a)(i)"/>
    <w:basedOn w:val="OPCParaBase"/>
    <w:rsid w:val="00996390"/>
    <w:pPr>
      <w:tabs>
        <w:tab w:val="right" w:pos="1004"/>
      </w:tabs>
      <w:spacing w:before="40" w:line="240" w:lineRule="atLeast"/>
      <w:ind w:left="1253" w:hanging="1253"/>
    </w:pPr>
    <w:rPr>
      <w:sz w:val="20"/>
    </w:rPr>
  </w:style>
  <w:style w:type="paragraph" w:customStyle="1" w:styleId="CTA2a">
    <w:name w:val="CTA 2(a)"/>
    <w:basedOn w:val="OPCParaBase"/>
    <w:rsid w:val="00996390"/>
    <w:pPr>
      <w:tabs>
        <w:tab w:val="right" w:pos="482"/>
      </w:tabs>
      <w:spacing w:before="40" w:line="240" w:lineRule="atLeast"/>
      <w:ind w:left="748" w:hanging="748"/>
    </w:pPr>
    <w:rPr>
      <w:sz w:val="20"/>
    </w:rPr>
  </w:style>
  <w:style w:type="paragraph" w:customStyle="1" w:styleId="CTA2ai">
    <w:name w:val="CTA 2(a)(i)"/>
    <w:basedOn w:val="OPCParaBase"/>
    <w:rsid w:val="00996390"/>
    <w:pPr>
      <w:tabs>
        <w:tab w:val="right" w:pos="1089"/>
      </w:tabs>
      <w:spacing w:before="40" w:line="240" w:lineRule="atLeast"/>
      <w:ind w:left="1327" w:hanging="1327"/>
    </w:pPr>
    <w:rPr>
      <w:sz w:val="20"/>
    </w:rPr>
  </w:style>
  <w:style w:type="paragraph" w:customStyle="1" w:styleId="CTA3a">
    <w:name w:val="CTA 3(a)"/>
    <w:basedOn w:val="OPCParaBase"/>
    <w:rsid w:val="00996390"/>
    <w:pPr>
      <w:tabs>
        <w:tab w:val="right" w:pos="556"/>
      </w:tabs>
      <w:spacing w:before="40" w:line="240" w:lineRule="atLeast"/>
      <w:ind w:left="805" w:hanging="805"/>
    </w:pPr>
    <w:rPr>
      <w:sz w:val="20"/>
    </w:rPr>
  </w:style>
  <w:style w:type="paragraph" w:customStyle="1" w:styleId="CTA3ai">
    <w:name w:val="CTA 3(a)(i)"/>
    <w:basedOn w:val="OPCParaBase"/>
    <w:rsid w:val="00996390"/>
    <w:pPr>
      <w:tabs>
        <w:tab w:val="right" w:pos="1140"/>
      </w:tabs>
      <w:spacing w:before="40" w:line="240" w:lineRule="atLeast"/>
      <w:ind w:left="1361" w:hanging="1361"/>
    </w:pPr>
    <w:rPr>
      <w:sz w:val="20"/>
    </w:rPr>
  </w:style>
  <w:style w:type="paragraph" w:customStyle="1" w:styleId="CTA4a">
    <w:name w:val="CTA 4(a)"/>
    <w:basedOn w:val="OPCParaBase"/>
    <w:rsid w:val="00996390"/>
    <w:pPr>
      <w:tabs>
        <w:tab w:val="right" w:pos="624"/>
      </w:tabs>
      <w:spacing w:before="40" w:line="240" w:lineRule="atLeast"/>
      <w:ind w:left="873" w:hanging="873"/>
    </w:pPr>
    <w:rPr>
      <w:sz w:val="20"/>
    </w:rPr>
  </w:style>
  <w:style w:type="paragraph" w:customStyle="1" w:styleId="CTA4ai">
    <w:name w:val="CTA 4(a)(i)"/>
    <w:basedOn w:val="OPCParaBase"/>
    <w:rsid w:val="00996390"/>
    <w:pPr>
      <w:tabs>
        <w:tab w:val="right" w:pos="1213"/>
      </w:tabs>
      <w:spacing w:before="40" w:line="240" w:lineRule="atLeast"/>
      <w:ind w:left="1452" w:hanging="1452"/>
    </w:pPr>
    <w:rPr>
      <w:sz w:val="20"/>
    </w:rPr>
  </w:style>
  <w:style w:type="paragraph" w:customStyle="1" w:styleId="CTACAPS">
    <w:name w:val="CTA CAPS"/>
    <w:basedOn w:val="OPCParaBase"/>
    <w:rsid w:val="00996390"/>
    <w:pPr>
      <w:spacing w:before="60" w:line="240" w:lineRule="atLeast"/>
    </w:pPr>
    <w:rPr>
      <w:sz w:val="20"/>
    </w:rPr>
  </w:style>
  <w:style w:type="paragraph" w:customStyle="1" w:styleId="CTAright">
    <w:name w:val="CTA right"/>
    <w:basedOn w:val="OPCParaBase"/>
    <w:rsid w:val="00996390"/>
    <w:pPr>
      <w:spacing w:before="60" w:line="240" w:lineRule="auto"/>
      <w:jc w:val="right"/>
    </w:pPr>
    <w:rPr>
      <w:sz w:val="20"/>
    </w:rPr>
  </w:style>
  <w:style w:type="paragraph" w:customStyle="1" w:styleId="ActHead1">
    <w:name w:val="ActHead 1"/>
    <w:aliases w:val="c"/>
    <w:basedOn w:val="OPCParaBase"/>
    <w:next w:val="Normal"/>
    <w:qFormat/>
    <w:rsid w:val="0099639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9639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9639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9639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9639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9639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9639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9639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96390"/>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996390"/>
    <w:pPr>
      <w:spacing w:before="240" w:line="240" w:lineRule="auto"/>
      <w:ind w:left="284" w:hanging="284"/>
    </w:pPr>
    <w:rPr>
      <w:b/>
      <w:i/>
      <w:kern w:val="28"/>
      <w:sz w:val="24"/>
    </w:rPr>
  </w:style>
  <w:style w:type="character" w:customStyle="1" w:styleId="HeaderChar">
    <w:name w:val="Header Char"/>
    <w:basedOn w:val="DefaultParagraphFont"/>
    <w:link w:val="Header"/>
    <w:rsid w:val="00996390"/>
    <w:rPr>
      <w:sz w:val="16"/>
    </w:rPr>
  </w:style>
  <w:style w:type="character" w:customStyle="1" w:styleId="FooterChar">
    <w:name w:val="Footer Char"/>
    <w:basedOn w:val="DefaultParagraphFont"/>
    <w:link w:val="Footer"/>
    <w:rsid w:val="00996390"/>
    <w:rPr>
      <w:sz w:val="22"/>
      <w:szCs w:val="24"/>
    </w:rPr>
  </w:style>
  <w:style w:type="paragraph" w:customStyle="1" w:styleId="CompiledActNo">
    <w:name w:val="CompiledActNo"/>
    <w:basedOn w:val="OPCParaBase"/>
    <w:next w:val="Normal"/>
    <w:rsid w:val="00996390"/>
    <w:rPr>
      <w:b/>
      <w:sz w:val="24"/>
      <w:szCs w:val="24"/>
    </w:rPr>
  </w:style>
  <w:style w:type="table" w:styleId="TableGrid">
    <w:name w:val="Table Grid"/>
    <w:basedOn w:val="TableNormal"/>
    <w:uiPriority w:val="59"/>
    <w:rsid w:val="0099639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otesHeading1">
    <w:name w:val="ENotesHeading 1"/>
    <w:aliases w:val="Enh1"/>
    <w:basedOn w:val="OPCParaBase"/>
    <w:next w:val="Normal"/>
    <w:rsid w:val="00996390"/>
    <w:pPr>
      <w:spacing w:before="120"/>
      <w:outlineLvl w:val="1"/>
    </w:pPr>
    <w:rPr>
      <w:b/>
      <w:sz w:val="28"/>
      <w:szCs w:val="28"/>
    </w:rPr>
  </w:style>
  <w:style w:type="paragraph" w:customStyle="1" w:styleId="ENotesHeading2">
    <w:name w:val="ENotesHeading 2"/>
    <w:aliases w:val="Enh2"/>
    <w:basedOn w:val="OPCParaBase"/>
    <w:next w:val="Normal"/>
    <w:rsid w:val="00996390"/>
    <w:pPr>
      <w:spacing w:before="120" w:after="120"/>
      <w:outlineLvl w:val="2"/>
    </w:pPr>
    <w:rPr>
      <w:b/>
      <w:sz w:val="24"/>
      <w:szCs w:val="28"/>
    </w:rPr>
  </w:style>
  <w:style w:type="paragraph" w:customStyle="1" w:styleId="ENoteTableHeading">
    <w:name w:val="ENoteTableHeading"/>
    <w:aliases w:val="enth"/>
    <w:basedOn w:val="OPCParaBase"/>
    <w:rsid w:val="00996390"/>
    <w:pPr>
      <w:keepNext/>
      <w:spacing w:before="60" w:line="240" w:lineRule="atLeast"/>
    </w:pPr>
    <w:rPr>
      <w:rFonts w:ascii="Arial" w:hAnsi="Arial"/>
      <w:b/>
      <w:sz w:val="16"/>
    </w:rPr>
  </w:style>
  <w:style w:type="paragraph" w:customStyle="1" w:styleId="ENoteTableText">
    <w:name w:val="ENoteTableText"/>
    <w:aliases w:val="entt"/>
    <w:basedOn w:val="OPCParaBase"/>
    <w:rsid w:val="00996390"/>
    <w:pPr>
      <w:spacing w:before="60" w:line="240" w:lineRule="atLeast"/>
    </w:pPr>
    <w:rPr>
      <w:sz w:val="16"/>
    </w:rPr>
  </w:style>
  <w:style w:type="character" w:customStyle="1" w:styleId="OPCCharBase">
    <w:name w:val="OPCCharBase"/>
    <w:uiPriority w:val="1"/>
    <w:qFormat/>
    <w:rsid w:val="00996390"/>
  </w:style>
  <w:style w:type="paragraph" w:customStyle="1" w:styleId="OPCParaBase">
    <w:name w:val="OPCParaBase"/>
    <w:qFormat/>
    <w:rsid w:val="00996390"/>
    <w:pPr>
      <w:spacing w:line="260" w:lineRule="atLeast"/>
    </w:pPr>
    <w:rPr>
      <w:sz w:val="22"/>
    </w:rPr>
  </w:style>
  <w:style w:type="paragraph" w:customStyle="1" w:styleId="noteToPara">
    <w:name w:val="noteToPara"/>
    <w:aliases w:val="ntp"/>
    <w:basedOn w:val="OPCParaBase"/>
    <w:rsid w:val="00996390"/>
    <w:pPr>
      <w:spacing w:before="122" w:line="198" w:lineRule="exact"/>
      <w:ind w:left="2353" w:hanging="709"/>
    </w:pPr>
    <w:rPr>
      <w:sz w:val="18"/>
    </w:rPr>
  </w:style>
  <w:style w:type="table" w:customStyle="1" w:styleId="CFlag">
    <w:name w:val="CFlag"/>
    <w:basedOn w:val="TableNormal"/>
    <w:uiPriority w:val="99"/>
    <w:rsid w:val="00996390"/>
    <w:tblPr/>
  </w:style>
  <w:style w:type="paragraph" w:customStyle="1" w:styleId="SignCoverPageEnd">
    <w:name w:val="SignCoverPageEnd"/>
    <w:basedOn w:val="OPCParaBase"/>
    <w:next w:val="Normal"/>
    <w:rsid w:val="0099639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96390"/>
    <w:pPr>
      <w:pBdr>
        <w:top w:val="single" w:sz="4" w:space="1" w:color="auto"/>
      </w:pBdr>
      <w:spacing w:before="360"/>
      <w:ind w:right="397"/>
      <w:jc w:val="both"/>
    </w:pPr>
  </w:style>
  <w:style w:type="paragraph" w:customStyle="1" w:styleId="ENotesText">
    <w:name w:val="ENotesText"/>
    <w:aliases w:val="Ent,ENt"/>
    <w:basedOn w:val="OPCParaBase"/>
    <w:next w:val="Normal"/>
    <w:rsid w:val="00996390"/>
    <w:pPr>
      <w:spacing w:before="120"/>
    </w:pPr>
  </w:style>
  <w:style w:type="paragraph" w:customStyle="1" w:styleId="CompiledMadeUnder">
    <w:name w:val="CompiledMadeUnder"/>
    <w:basedOn w:val="OPCParaBase"/>
    <w:next w:val="Normal"/>
    <w:rsid w:val="00996390"/>
    <w:rPr>
      <w:i/>
      <w:sz w:val="24"/>
      <w:szCs w:val="24"/>
    </w:rPr>
  </w:style>
  <w:style w:type="paragraph" w:customStyle="1" w:styleId="Paragraphsub-sub-sub">
    <w:name w:val="Paragraph(sub-sub-sub)"/>
    <w:aliases w:val="aaaa"/>
    <w:basedOn w:val="OPCParaBase"/>
    <w:rsid w:val="0099639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9639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9639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9639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9639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96390"/>
    <w:pPr>
      <w:spacing w:before="60" w:line="240" w:lineRule="auto"/>
    </w:pPr>
    <w:rPr>
      <w:rFonts w:cs="Arial"/>
      <w:sz w:val="20"/>
      <w:szCs w:val="22"/>
    </w:rPr>
  </w:style>
  <w:style w:type="paragraph" w:customStyle="1" w:styleId="ActHead10">
    <w:name w:val="ActHead 10"/>
    <w:aliases w:val="sp"/>
    <w:basedOn w:val="OPCParaBase"/>
    <w:next w:val="ActHead3"/>
    <w:rsid w:val="0099639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semiHidden/>
    <w:rsid w:val="00996390"/>
    <w:rPr>
      <w:rFonts w:ascii="Tahoma" w:eastAsiaTheme="minorHAnsi" w:hAnsi="Tahoma" w:cs="Tahoma"/>
      <w:sz w:val="16"/>
      <w:szCs w:val="16"/>
      <w:lang w:eastAsia="en-US"/>
    </w:rPr>
  </w:style>
  <w:style w:type="paragraph" w:customStyle="1" w:styleId="NoteToSubpara">
    <w:name w:val="NoteToSubpara"/>
    <w:aliases w:val="nts"/>
    <w:basedOn w:val="OPCParaBase"/>
    <w:rsid w:val="00996390"/>
    <w:pPr>
      <w:spacing w:before="40" w:line="198" w:lineRule="exact"/>
      <w:ind w:left="2835" w:hanging="709"/>
    </w:pPr>
    <w:rPr>
      <w:sz w:val="18"/>
    </w:rPr>
  </w:style>
  <w:style w:type="paragraph" w:customStyle="1" w:styleId="ENoteTTi">
    <w:name w:val="ENoteTTi"/>
    <w:aliases w:val="entti"/>
    <w:basedOn w:val="OPCParaBase"/>
    <w:rsid w:val="00996390"/>
    <w:pPr>
      <w:keepNext/>
      <w:spacing w:before="60" w:line="240" w:lineRule="atLeast"/>
      <w:ind w:left="170"/>
    </w:pPr>
    <w:rPr>
      <w:sz w:val="16"/>
    </w:rPr>
  </w:style>
  <w:style w:type="paragraph" w:customStyle="1" w:styleId="ENoteTTIndentHeading">
    <w:name w:val="ENoteTTIndentHeading"/>
    <w:aliases w:val="enTTHi"/>
    <w:basedOn w:val="OPCParaBase"/>
    <w:rsid w:val="00996390"/>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996390"/>
    <w:pPr>
      <w:spacing w:before="240"/>
    </w:pPr>
    <w:rPr>
      <w:sz w:val="24"/>
      <w:szCs w:val="24"/>
    </w:rPr>
  </w:style>
  <w:style w:type="paragraph" w:customStyle="1" w:styleId="ENotesHeading3">
    <w:name w:val="ENotesHeading 3"/>
    <w:aliases w:val="Enh3"/>
    <w:basedOn w:val="OPCParaBase"/>
    <w:next w:val="Normal"/>
    <w:rsid w:val="00996390"/>
    <w:pPr>
      <w:keepNext/>
      <w:spacing w:before="120" w:line="240" w:lineRule="auto"/>
      <w:outlineLvl w:val="4"/>
    </w:pPr>
    <w:rPr>
      <w:b/>
      <w:szCs w:val="24"/>
    </w:rPr>
  </w:style>
  <w:style w:type="paragraph" w:customStyle="1" w:styleId="SubPartCASA">
    <w:name w:val="SubPart(CASA)"/>
    <w:aliases w:val="csp"/>
    <w:basedOn w:val="OPCParaBase"/>
    <w:next w:val="ActHead3"/>
    <w:rsid w:val="00996390"/>
    <w:pPr>
      <w:keepNext/>
      <w:keepLines/>
      <w:spacing w:before="280"/>
      <w:outlineLvl w:val="1"/>
    </w:pPr>
    <w:rPr>
      <w:b/>
      <w:kern w:val="28"/>
      <w:sz w:val="32"/>
    </w:rPr>
  </w:style>
  <w:style w:type="character" w:customStyle="1" w:styleId="CharSubPartTextCASA">
    <w:name w:val="CharSubPartText(CASA)"/>
    <w:basedOn w:val="OPCCharBase"/>
    <w:uiPriority w:val="1"/>
    <w:rsid w:val="00996390"/>
  </w:style>
  <w:style w:type="character" w:customStyle="1" w:styleId="CharSubPartNoCASA">
    <w:name w:val="CharSubPartNo(CASA)"/>
    <w:basedOn w:val="OPCCharBase"/>
    <w:uiPriority w:val="1"/>
    <w:rsid w:val="00996390"/>
  </w:style>
  <w:style w:type="paragraph" w:customStyle="1" w:styleId="ENoteTTIndentHeadingSub">
    <w:name w:val="ENoteTTIndentHeadingSub"/>
    <w:aliases w:val="enTTHis"/>
    <w:basedOn w:val="OPCParaBase"/>
    <w:rsid w:val="00996390"/>
    <w:pPr>
      <w:keepNext/>
      <w:spacing w:before="60" w:line="240" w:lineRule="atLeast"/>
      <w:ind w:left="340"/>
    </w:pPr>
    <w:rPr>
      <w:b/>
      <w:sz w:val="16"/>
    </w:rPr>
  </w:style>
  <w:style w:type="paragraph" w:customStyle="1" w:styleId="ENoteTTiSub">
    <w:name w:val="ENoteTTiSub"/>
    <w:aliases w:val="enttis"/>
    <w:basedOn w:val="OPCParaBase"/>
    <w:rsid w:val="00996390"/>
    <w:pPr>
      <w:keepNext/>
      <w:spacing w:before="60" w:line="240" w:lineRule="atLeast"/>
      <w:ind w:left="340"/>
    </w:pPr>
    <w:rPr>
      <w:sz w:val="16"/>
    </w:rPr>
  </w:style>
  <w:style w:type="paragraph" w:customStyle="1" w:styleId="SubDivisionMigration">
    <w:name w:val="SubDivisionMigration"/>
    <w:aliases w:val="sdm"/>
    <w:basedOn w:val="OPCParaBase"/>
    <w:rsid w:val="0099639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96390"/>
    <w:pPr>
      <w:keepNext/>
      <w:keepLines/>
      <w:spacing w:before="240" w:line="240" w:lineRule="auto"/>
      <w:ind w:left="1134" w:hanging="1134"/>
    </w:pPr>
    <w:rPr>
      <w:b/>
      <w:sz w:val="28"/>
    </w:rPr>
  </w:style>
  <w:style w:type="paragraph" w:customStyle="1" w:styleId="FreeForm">
    <w:name w:val="FreeForm"/>
    <w:rsid w:val="00996390"/>
    <w:rPr>
      <w:rFonts w:ascii="Arial" w:eastAsiaTheme="minorHAnsi" w:hAnsi="Arial" w:cstheme="minorBidi"/>
      <w:sz w:val="22"/>
      <w:lang w:eastAsia="en-US"/>
    </w:rPr>
  </w:style>
  <w:style w:type="paragraph" w:customStyle="1" w:styleId="SOText">
    <w:name w:val="SO Text"/>
    <w:aliases w:val="sot"/>
    <w:link w:val="SOTextChar"/>
    <w:rsid w:val="0099639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96390"/>
    <w:rPr>
      <w:rFonts w:eastAsiaTheme="minorHAnsi" w:cstheme="minorBidi"/>
      <w:sz w:val="22"/>
      <w:lang w:eastAsia="en-US"/>
    </w:rPr>
  </w:style>
  <w:style w:type="paragraph" w:customStyle="1" w:styleId="SOTextNote">
    <w:name w:val="SO TextNote"/>
    <w:aliases w:val="sont"/>
    <w:basedOn w:val="SOText"/>
    <w:qFormat/>
    <w:rsid w:val="00996390"/>
    <w:pPr>
      <w:spacing w:before="122" w:line="198" w:lineRule="exact"/>
      <w:ind w:left="1843" w:hanging="709"/>
    </w:pPr>
    <w:rPr>
      <w:sz w:val="18"/>
    </w:rPr>
  </w:style>
  <w:style w:type="paragraph" w:customStyle="1" w:styleId="SOPara">
    <w:name w:val="SO Para"/>
    <w:aliases w:val="soa"/>
    <w:basedOn w:val="SOText"/>
    <w:link w:val="SOParaChar"/>
    <w:qFormat/>
    <w:rsid w:val="00996390"/>
    <w:pPr>
      <w:tabs>
        <w:tab w:val="right" w:pos="1786"/>
      </w:tabs>
      <w:spacing w:before="40"/>
      <w:ind w:left="2070" w:hanging="936"/>
    </w:pPr>
  </w:style>
  <w:style w:type="character" w:customStyle="1" w:styleId="SOParaChar">
    <w:name w:val="SO Para Char"/>
    <w:aliases w:val="soa Char"/>
    <w:basedOn w:val="DefaultParagraphFont"/>
    <w:link w:val="SOPara"/>
    <w:rsid w:val="00996390"/>
    <w:rPr>
      <w:rFonts w:eastAsiaTheme="minorHAnsi" w:cstheme="minorBidi"/>
      <w:sz w:val="22"/>
      <w:lang w:eastAsia="en-US"/>
    </w:rPr>
  </w:style>
  <w:style w:type="paragraph" w:customStyle="1" w:styleId="FileName">
    <w:name w:val="FileName"/>
    <w:basedOn w:val="Normal"/>
    <w:rsid w:val="00996390"/>
  </w:style>
  <w:style w:type="paragraph" w:customStyle="1" w:styleId="TableHeading">
    <w:name w:val="TableHeading"/>
    <w:aliases w:val="th"/>
    <w:basedOn w:val="OPCParaBase"/>
    <w:next w:val="Tabletext"/>
    <w:rsid w:val="00996390"/>
    <w:pPr>
      <w:keepNext/>
      <w:spacing w:before="60" w:line="240" w:lineRule="atLeast"/>
    </w:pPr>
    <w:rPr>
      <w:b/>
      <w:sz w:val="20"/>
    </w:rPr>
  </w:style>
  <w:style w:type="paragraph" w:customStyle="1" w:styleId="SOHeadBold">
    <w:name w:val="SO HeadBold"/>
    <w:aliases w:val="sohb"/>
    <w:basedOn w:val="SOText"/>
    <w:next w:val="SOText"/>
    <w:link w:val="SOHeadBoldChar"/>
    <w:qFormat/>
    <w:rsid w:val="00996390"/>
    <w:rPr>
      <w:b/>
    </w:rPr>
  </w:style>
  <w:style w:type="character" w:customStyle="1" w:styleId="SOHeadBoldChar">
    <w:name w:val="SO HeadBold Char"/>
    <w:aliases w:val="sohb Char"/>
    <w:basedOn w:val="DefaultParagraphFont"/>
    <w:link w:val="SOHeadBold"/>
    <w:rsid w:val="0099639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96390"/>
    <w:rPr>
      <w:i/>
    </w:rPr>
  </w:style>
  <w:style w:type="character" w:customStyle="1" w:styleId="SOHeadItalicChar">
    <w:name w:val="SO HeadItalic Char"/>
    <w:aliases w:val="sohi Char"/>
    <w:basedOn w:val="DefaultParagraphFont"/>
    <w:link w:val="SOHeadItalic"/>
    <w:rsid w:val="00996390"/>
    <w:rPr>
      <w:rFonts w:eastAsiaTheme="minorHAnsi" w:cstheme="minorBidi"/>
      <w:i/>
      <w:sz w:val="22"/>
      <w:lang w:eastAsia="en-US"/>
    </w:rPr>
  </w:style>
  <w:style w:type="paragraph" w:customStyle="1" w:styleId="SOBullet">
    <w:name w:val="SO Bullet"/>
    <w:aliases w:val="sotb"/>
    <w:basedOn w:val="SOText"/>
    <w:link w:val="SOBulletChar"/>
    <w:qFormat/>
    <w:rsid w:val="00996390"/>
    <w:pPr>
      <w:ind w:left="1559" w:hanging="425"/>
    </w:pPr>
  </w:style>
  <w:style w:type="character" w:customStyle="1" w:styleId="SOBulletChar">
    <w:name w:val="SO Bullet Char"/>
    <w:aliases w:val="sotb Char"/>
    <w:basedOn w:val="DefaultParagraphFont"/>
    <w:link w:val="SOBullet"/>
    <w:rsid w:val="00996390"/>
    <w:rPr>
      <w:rFonts w:eastAsiaTheme="minorHAnsi" w:cstheme="minorBidi"/>
      <w:sz w:val="22"/>
      <w:lang w:eastAsia="en-US"/>
    </w:rPr>
  </w:style>
  <w:style w:type="paragraph" w:customStyle="1" w:styleId="SOBulletNote">
    <w:name w:val="SO BulletNote"/>
    <w:aliases w:val="sonb"/>
    <w:basedOn w:val="SOTextNote"/>
    <w:link w:val="SOBulletNoteChar"/>
    <w:qFormat/>
    <w:rsid w:val="00996390"/>
    <w:pPr>
      <w:tabs>
        <w:tab w:val="left" w:pos="1560"/>
      </w:tabs>
      <w:ind w:left="2268" w:hanging="1134"/>
    </w:pPr>
  </w:style>
  <w:style w:type="character" w:customStyle="1" w:styleId="SOBulletNoteChar">
    <w:name w:val="SO BulletNote Char"/>
    <w:aliases w:val="sonb Char"/>
    <w:basedOn w:val="DefaultParagraphFont"/>
    <w:link w:val="SOBulletNote"/>
    <w:rsid w:val="00996390"/>
    <w:rPr>
      <w:rFonts w:eastAsiaTheme="minorHAnsi" w:cstheme="minorBidi"/>
      <w:sz w:val="18"/>
      <w:lang w:eastAsia="en-US"/>
    </w:rPr>
  </w:style>
  <w:style w:type="paragraph" w:customStyle="1" w:styleId="EnStatement">
    <w:name w:val="EnStatement"/>
    <w:basedOn w:val="Normal"/>
    <w:rsid w:val="00996390"/>
    <w:pPr>
      <w:numPr>
        <w:numId w:val="22"/>
      </w:numPr>
    </w:pPr>
    <w:rPr>
      <w:rFonts w:eastAsia="Times New Roman" w:cs="Times New Roman"/>
      <w:lang w:eastAsia="en-AU"/>
    </w:rPr>
  </w:style>
  <w:style w:type="paragraph" w:customStyle="1" w:styleId="EnStatementHeading">
    <w:name w:val="EnStatementHeading"/>
    <w:basedOn w:val="Normal"/>
    <w:rsid w:val="00996390"/>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6390"/>
    <w:pPr>
      <w:spacing w:line="260" w:lineRule="atLeast"/>
    </w:pPr>
    <w:rPr>
      <w:rFonts w:eastAsiaTheme="minorHAnsi" w:cstheme="minorBidi"/>
      <w:sz w:val="22"/>
      <w:lang w:eastAsia="en-US"/>
    </w:rPr>
  </w:style>
  <w:style w:type="paragraph" w:styleId="Heading1">
    <w:name w:val="heading 1"/>
    <w:next w:val="Heading2"/>
    <w:qFormat/>
    <w:pPr>
      <w:keepNext/>
      <w:keepLines/>
      <w:ind w:left="1134" w:hanging="1134"/>
      <w:outlineLvl w:val="0"/>
    </w:pPr>
    <w:rPr>
      <w:b/>
      <w:bCs/>
      <w:kern w:val="28"/>
      <w:sz w:val="36"/>
      <w:szCs w:val="32"/>
    </w:rPr>
  </w:style>
  <w:style w:type="paragraph" w:styleId="Heading2">
    <w:name w:val="heading 2"/>
    <w:basedOn w:val="Heading1"/>
    <w:next w:val="Heading3"/>
    <w:qFormat/>
    <w:pPr>
      <w:spacing w:before="280"/>
      <w:outlineLvl w:val="1"/>
    </w:pPr>
    <w:rPr>
      <w:bCs w:val="0"/>
      <w:iCs/>
      <w:sz w:val="32"/>
      <w:szCs w:val="28"/>
    </w:rPr>
  </w:style>
  <w:style w:type="paragraph" w:styleId="Heading3">
    <w:name w:val="heading 3"/>
    <w:basedOn w:val="Heading1"/>
    <w:next w:val="Heading4"/>
    <w:qFormat/>
    <w:pPr>
      <w:spacing w:before="240"/>
      <w:outlineLvl w:val="2"/>
    </w:pPr>
    <w:rPr>
      <w:bCs w:val="0"/>
      <w:sz w:val="28"/>
      <w:szCs w:val="26"/>
    </w:rPr>
  </w:style>
  <w:style w:type="paragraph" w:styleId="Heading4">
    <w:name w:val="heading 4"/>
    <w:basedOn w:val="Heading1"/>
    <w:next w:val="Heading5"/>
    <w:qFormat/>
    <w:pPr>
      <w:spacing w:before="220"/>
      <w:outlineLvl w:val="3"/>
    </w:pPr>
    <w:rPr>
      <w:bCs w:val="0"/>
      <w:sz w:val="26"/>
      <w:szCs w:val="28"/>
    </w:rPr>
  </w:style>
  <w:style w:type="paragraph" w:styleId="Heading5">
    <w:name w:val="heading 5"/>
    <w:basedOn w:val="Heading1"/>
    <w:next w:val="subsection"/>
    <w:qFormat/>
    <w:pPr>
      <w:spacing w:before="280"/>
      <w:outlineLvl w:val="4"/>
    </w:pPr>
    <w:rPr>
      <w:bCs w:val="0"/>
      <w:iCs/>
      <w:sz w:val="24"/>
      <w:szCs w:val="26"/>
    </w:rPr>
  </w:style>
  <w:style w:type="paragraph" w:styleId="Heading6">
    <w:name w:val="heading 6"/>
    <w:basedOn w:val="Heading1"/>
    <w:next w:val="Heading7"/>
    <w:qFormat/>
    <w:pPr>
      <w:outlineLvl w:val="5"/>
    </w:pPr>
    <w:rPr>
      <w:rFonts w:ascii="Arial" w:hAnsi="Arial" w:cs="Arial"/>
      <w:bCs w:val="0"/>
      <w:sz w:val="32"/>
      <w:szCs w:val="22"/>
    </w:rPr>
  </w:style>
  <w:style w:type="paragraph" w:styleId="Heading7">
    <w:name w:val="heading 7"/>
    <w:basedOn w:val="Heading6"/>
    <w:next w:val="ItemHead"/>
    <w:qFormat/>
    <w:pPr>
      <w:spacing w:before="280"/>
      <w:outlineLvl w:val="6"/>
    </w:pPr>
    <w:rPr>
      <w:sz w:val="28"/>
    </w:rPr>
  </w:style>
  <w:style w:type="paragraph" w:styleId="Heading8">
    <w:name w:val="heading 8"/>
    <w:basedOn w:val="Heading6"/>
    <w:next w:val="Normal"/>
    <w:qFormat/>
    <w:pPr>
      <w:spacing w:before="240"/>
      <w:outlineLvl w:val="7"/>
    </w:pPr>
    <w:rPr>
      <w:iCs/>
      <w:sz w:val="26"/>
    </w:rPr>
  </w:style>
  <w:style w:type="paragraph" w:styleId="Heading9">
    <w:name w:val="heading 9"/>
    <w:basedOn w:val="Heading1"/>
    <w:next w:val="ItemHead"/>
    <w:qFormat/>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qFormat/>
    <w:rsid w:val="00996390"/>
  </w:style>
  <w:style w:type="paragraph" w:customStyle="1" w:styleId="BoxHeadBold">
    <w:name w:val="BoxHeadBold"/>
    <w:aliases w:val="bhb"/>
    <w:basedOn w:val="BoxText"/>
    <w:next w:val="BoxText"/>
    <w:qFormat/>
    <w:rsid w:val="00996390"/>
    <w:rPr>
      <w:b/>
    </w:rPr>
  </w:style>
  <w:style w:type="paragraph" w:customStyle="1" w:styleId="BoxList">
    <w:name w:val="BoxList"/>
    <w:aliases w:val="bl"/>
    <w:basedOn w:val="BoxText"/>
    <w:qFormat/>
    <w:rsid w:val="00996390"/>
    <w:pPr>
      <w:ind w:left="1559" w:hanging="425"/>
    </w:pPr>
  </w:style>
  <w:style w:type="paragraph" w:customStyle="1" w:styleId="BoxPara">
    <w:name w:val="BoxPara"/>
    <w:aliases w:val="bp"/>
    <w:basedOn w:val="BoxText"/>
    <w:qFormat/>
    <w:rsid w:val="00996390"/>
    <w:pPr>
      <w:tabs>
        <w:tab w:val="right" w:pos="2268"/>
      </w:tabs>
      <w:ind w:left="2552" w:hanging="1418"/>
    </w:pPr>
  </w:style>
  <w:style w:type="paragraph" w:customStyle="1" w:styleId="BoxText">
    <w:name w:val="BoxText"/>
    <w:aliases w:val="bt"/>
    <w:basedOn w:val="OPCParaBase"/>
    <w:qFormat/>
    <w:rsid w:val="00996390"/>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996390"/>
  </w:style>
  <w:style w:type="character" w:customStyle="1" w:styleId="CharAmPartText">
    <w:name w:val="CharAmPartText"/>
    <w:basedOn w:val="OPCCharBase"/>
    <w:uiPriority w:val="1"/>
    <w:qFormat/>
    <w:rsid w:val="00996390"/>
  </w:style>
  <w:style w:type="character" w:customStyle="1" w:styleId="CharAmSchNo">
    <w:name w:val="CharAmSchNo"/>
    <w:basedOn w:val="OPCCharBase"/>
    <w:uiPriority w:val="1"/>
    <w:qFormat/>
    <w:rsid w:val="00996390"/>
  </w:style>
  <w:style w:type="character" w:customStyle="1" w:styleId="CharAmSchText">
    <w:name w:val="CharAmSchText"/>
    <w:basedOn w:val="OPCCharBase"/>
    <w:uiPriority w:val="1"/>
    <w:qFormat/>
    <w:rsid w:val="00996390"/>
  </w:style>
  <w:style w:type="character" w:customStyle="1" w:styleId="CharBoldItalic">
    <w:name w:val="CharBoldItalic"/>
    <w:basedOn w:val="OPCCharBase"/>
    <w:uiPriority w:val="1"/>
    <w:qFormat/>
    <w:rsid w:val="00996390"/>
    <w:rPr>
      <w:b/>
      <w:i/>
    </w:rPr>
  </w:style>
  <w:style w:type="character" w:customStyle="1" w:styleId="CharChapNo">
    <w:name w:val="CharChapNo"/>
    <w:basedOn w:val="OPCCharBase"/>
    <w:qFormat/>
    <w:rsid w:val="00996390"/>
  </w:style>
  <w:style w:type="character" w:customStyle="1" w:styleId="CharChapText">
    <w:name w:val="CharChapText"/>
    <w:basedOn w:val="OPCCharBase"/>
    <w:qFormat/>
    <w:rsid w:val="00996390"/>
  </w:style>
  <w:style w:type="character" w:customStyle="1" w:styleId="CharDivNo">
    <w:name w:val="CharDivNo"/>
    <w:basedOn w:val="OPCCharBase"/>
    <w:qFormat/>
    <w:rsid w:val="00996390"/>
  </w:style>
  <w:style w:type="character" w:customStyle="1" w:styleId="CharDivText">
    <w:name w:val="CharDivText"/>
    <w:basedOn w:val="OPCCharBase"/>
    <w:qFormat/>
    <w:rsid w:val="00996390"/>
  </w:style>
  <w:style w:type="character" w:customStyle="1" w:styleId="CharItalic">
    <w:name w:val="CharItalic"/>
    <w:basedOn w:val="OPCCharBase"/>
    <w:uiPriority w:val="1"/>
    <w:qFormat/>
    <w:rsid w:val="00996390"/>
    <w:rPr>
      <w:i/>
    </w:rPr>
  </w:style>
  <w:style w:type="character" w:customStyle="1" w:styleId="CharPartNo">
    <w:name w:val="CharPartNo"/>
    <w:basedOn w:val="OPCCharBase"/>
    <w:qFormat/>
    <w:rsid w:val="00996390"/>
  </w:style>
  <w:style w:type="character" w:customStyle="1" w:styleId="CharPartText">
    <w:name w:val="CharPartText"/>
    <w:basedOn w:val="OPCCharBase"/>
    <w:qFormat/>
    <w:rsid w:val="00996390"/>
  </w:style>
  <w:style w:type="character" w:customStyle="1" w:styleId="CharSectno">
    <w:name w:val="CharSectno"/>
    <w:basedOn w:val="OPCCharBase"/>
    <w:qFormat/>
    <w:rsid w:val="00996390"/>
  </w:style>
  <w:style w:type="character" w:customStyle="1" w:styleId="CharSubdNo">
    <w:name w:val="CharSubdNo"/>
    <w:basedOn w:val="OPCCharBase"/>
    <w:uiPriority w:val="1"/>
    <w:qFormat/>
    <w:rsid w:val="00996390"/>
  </w:style>
  <w:style w:type="character" w:customStyle="1" w:styleId="CharSubdText">
    <w:name w:val="CharSubdText"/>
    <w:basedOn w:val="OPCCharBase"/>
    <w:uiPriority w:val="1"/>
    <w:qFormat/>
    <w:rsid w:val="00996390"/>
  </w:style>
  <w:style w:type="paragraph" w:customStyle="1" w:styleId="Blocks">
    <w:name w:val="Blocks"/>
    <w:aliases w:val="bb"/>
    <w:basedOn w:val="OPCParaBase"/>
    <w:qFormat/>
    <w:rsid w:val="00996390"/>
    <w:pPr>
      <w:spacing w:line="240" w:lineRule="auto"/>
    </w:pPr>
    <w:rPr>
      <w:sz w:val="24"/>
    </w:rPr>
  </w:style>
  <w:style w:type="paragraph" w:customStyle="1" w:styleId="BoxHeadItalic">
    <w:name w:val="BoxHeadItalic"/>
    <w:aliases w:val="bhi"/>
    <w:basedOn w:val="BoxText"/>
    <w:next w:val="BoxStep"/>
    <w:qFormat/>
    <w:rsid w:val="00996390"/>
    <w:rPr>
      <w:i/>
    </w:rPr>
  </w:style>
  <w:style w:type="paragraph" w:customStyle="1" w:styleId="BoxNote">
    <w:name w:val="BoxNote"/>
    <w:aliases w:val="bn"/>
    <w:basedOn w:val="BoxText"/>
    <w:qFormat/>
    <w:rsid w:val="00996390"/>
    <w:pPr>
      <w:tabs>
        <w:tab w:val="left" w:pos="1985"/>
      </w:tabs>
      <w:spacing w:before="122" w:line="198" w:lineRule="exact"/>
      <w:ind w:left="2948" w:hanging="1814"/>
    </w:pPr>
    <w:rPr>
      <w:sz w:val="18"/>
    </w:rPr>
  </w:style>
  <w:style w:type="paragraph" w:customStyle="1" w:styleId="BoxStep">
    <w:name w:val="BoxStep"/>
    <w:aliases w:val="bs"/>
    <w:basedOn w:val="BoxText"/>
    <w:qFormat/>
    <w:rsid w:val="00996390"/>
    <w:pPr>
      <w:ind w:left="1985" w:hanging="851"/>
    </w:pPr>
  </w:style>
  <w:style w:type="paragraph" w:customStyle="1" w:styleId="Definition">
    <w:name w:val="Definition"/>
    <w:aliases w:val="dd"/>
    <w:basedOn w:val="OPCParaBase"/>
    <w:rsid w:val="00996390"/>
    <w:pPr>
      <w:spacing w:before="180" w:line="240" w:lineRule="auto"/>
      <w:ind w:left="1134"/>
    </w:pPr>
  </w:style>
  <w:style w:type="paragraph" w:customStyle="1" w:styleId="House">
    <w:name w:val="House"/>
    <w:basedOn w:val="OPCParaBase"/>
    <w:rsid w:val="00996390"/>
    <w:pPr>
      <w:spacing w:line="240" w:lineRule="auto"/>
    </w:pPr>
    <w:rPr>
      <w:sz w:val="28"/>
    </w:rPr>
  </w:style>
  <w:style w:type="paragraph" w:customStyle="1" w:styleId="paragraph">
    <w:name w:val="paragraph"/>
    <w:aliases w:val="a"/>
    <w:basedOn w:val="OPCParaBase"/>
    <w:rsid w:val="00996390"/>
    <w:pPr>
      <w:tabs>
        <w:tab w:val="right" w:pos="1531"/>
      </w:tabs>
      <w:spacing w:before="40" w:line="240" w:lineRule="auto"/>
      <w:ind w:left="1644" w:hanging="1644"/>
    </w:pPr>
  </w:style>
  <w:style w:type="paragraph" w:customStyle="1" w:styleId="paragraphsub">
    <w:name w:val="paragraph(sub)"/>
    <w:aliases w:val="aa"/>
    <w:basedOn w:val="OPCParaBase"/>
    <w:rsid w:val="00996390"/>
    <w:pPr>
      <w:tabs>
        <w:tab w:val="right" w:pos="1985"/>
      </w:tabs>
      <w:spacing w:before="40" w:line="240" w:lineRule="auto"/>
      <w:ind w:left="2098" w:hanging="2098"/>
    </w:pPr>
  </w:style>
  <w:style w:type="paragraph" w:customStyle="1" w:styleId="Formula">
    <w:name w:val="Formula"/>
    <w:basedOn w:val="OPCParaBase"/>
    <w:rsid w:val="00996390"/>
    <w:pPr>
      <w:spacing w:line="240" w:lineRule="auto"/>
      <w:ind w:left="1134"/>
    </w:pPr>
    <w:rPr>
      <w:sz w:val="20"/>
    </w:rPr>
  </w:style>
  <w:style w:type="paragraph" w:customStyle="1" w:styleId="paragraphsub-sub">
    <w:name w:val="paragraph(sub-sub)"/>
    <w:aliases w:val="aaa"/>
    <w:basedOn w:val="OPCParaBase"/>
    <w:rsid w:val="00996390"/>
    <w:pPr>
      <w:tabs>
        <w:tab w:val="right" w:pos="2722"/>
      </w:tabs>
      <w:spacing w:before="40" w:line="240" w:lineRule="auto"/>
      <w:ind w:left="2835" w:hanging="2835"/>
    </w:pPr>
  </w:style>
  <w:style w:type="paragraph" w:customStyle="1" w:styleId="Item">
    <w:name w:val="Item"/>
    <w:aliases w:val="i"/>
    <w:basedOn w:val="OPCParaBase"/>
    <w:next w:val="ItemHead"/>
    <w:rsid w:val="00996390"/>
    <w:pPr>
      <w:keepLines/>
      <w:spacing w:before="80" w:line="240" w:lineRule="auto"/>
      <w:ind w:left="709"/>
    </w:pPr>
  </w:style>
  <w:style w:type="paragraph" w:customStyle="1" w:styleId="ItemHead">
    <w:name w:val="ItemHead"/>
    <w:aliases w:val="ih"/>
    <w:basedOn w:val="OPCParaBase"/>
    <w:next w:val="Item"/>
    <w:rsid w:val="00996390"/>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996390"/>
    <w:pPr>
      <w:spacing w:before="240" w:line="240" w:lineRule="auto"/>
      <w:ind w:left="284" w:hanging="284"/>
    </w:pPr>
    <w:rPr>
      <w:i/>
      <w:sz w:val="24"/>
    </w:rPr>
  </w:style>
  <w:style w:type="paragraph" w:customStyle="1" w:styleId="notepara">
    <w:name w:val="note(para)"/>
    <w:aliases w:val="na"/>
    <w:basedOn w:val="OPCParaBase"/>
    <w:rsid w:val="00996390"/>
    <w:pPr>
      <w:spacing w:before="40" w:line="198" w:lineRule="exact"/>
      <w:ind w:left="2354" w:hanging="369"/>
    </w:pPr>
    <w:rPr>
      <w:sz w:val="18"/>
    </w:rPr>
  </w:style>
  <w:style w:type="paragraph" w:customStyle="1" w:styleId="LongT">
    <w:name w:val="LongT"/>
    <w:basedOn w:val="OPCParaBase"/>
    <w:rsid w:val="00996390"/>
    <w:pPr>
      <w:spacing w:line="240" w:lineRule="auto"/>
    </w:pPr>
    <w:rPr>
      <w:b/>
      <w:sz w:val="32"/>
    </w:rPr>
  </w:style>
  <w:style w:type="paragraph" w:customStyle="1" w:styleId="notemargin">
    <w:name w:val="note(margin)"/>
    <w:aliases w:val="nm"/>
    <w:basedOn w:val="OPCParaBase"/>
    <w:rsid w:val="00996390"/>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996390"/>
    <w:pPr>
      <w:spacing w:line="240" w:lineRule="auto"/>
      <w:jc w:val="right"/>
    </w:pPr>
    <w:rPr>
      <w:rFonts w:ascii="Arial" w:hAnsi="Arial"/>
      <w:b/>
      <w:i/>
    </w:rPr>
  </w:style>
  <w:style w:type="paragraph" w:customStyle="1" w:styleId="Page1">
    <w:name w:val="Page1"/>
    <w:basedOn w:val="OPCParaBase"/>
    <w:rsid w:val="00996390"/>
    <w:pPr>
      <w:spacing w:before="5600" w:line="240" w:lineRule="auto"/>
    </w:pPr>
    <w:rPr>
      <w:b/>
      <w:sz w:val="32"/>
    </w:rPr>
  </w:style>
  <w:style w:type="paragraph" w:customStyle="1" w:styleId="Penalty">
    <w:name w:val="Penalty"/>
    <w:basedOn w:val="OPCParaBase"/>
    <w:rsid w:val="00996390"/>
    <w:pPr>
      <w:tabs>
        <w:tab w:val="left" w:pos="2977"/>
      </w:tabs>
      <w:spacing w:before="180" w:line="240" w:lineRule="auto"/>
      <w:ind w:left="1985" w:hanging="851"/>
    </w:pPr>
  </w:style>
  <w:style w:type="paragraph" w:customStyle="1" w:styleId="Portfolio">
    <w:name w:val="Portfolio"/>
    <w:basedOn w:val="OPCParaBase"/>
    <w:rsid w:val="00996390"/>
    <w:pPr>
      <w:spacing w:line="240" w:lineRule="auto"/>
    </w:pPr>
    <w:rPr>
      <w:i/>
      <w:sz w:val="20"/>
    </w:rPr>
  </w:style>
  <w:style w:type="paragraph" w:customStyle="1" w:styleId="Reading">
    <w:name w:val="Reading"/>
    <w:basedOn w:val="OPCParaBase"/>
    <w:rsid w:val="00996390"/>
    <w:pPr>
      <w:spacing w:line="240" w:lineRule="auto"/>
    </w:pPr>
    <w:rPr>
      <w:i/>
      <w:sz w:val="20"/>
    </w:rPr>
  </w:style>
  <w:style w:type="paragraph" w:customStyle="1" w:styleId="ShortT">
    <w:name w:val="ShortT"/>
    <w:basedOn w:val="OPCParaBase"/>
    <w:next w:val="Normal"/>
    <w:qFormat/>
    <w:rsid w:val="00996390"/>
    <w:pPr>
      <w:spacing w:line="240" w:lineRule="auto"/>
    </w:pPr>
    <w:rPr>
      <w:b/>
      <w:sz w:val="40"/>
    </w:rPr>
  </w:style>
  <w:style w:type="paragraph" w:customStyle="1" w:styleId="Sponsor">
    <w:name w:val="Sponsor"/>
    <w:basedOn w:val="OPCParaBase"/>
    <w:rsid w:val="00996390"/>
    <w:pPr>
      <w:spacing w:line="240" w:lineRule="auto"/>
    </w:pPr>
    <w:rPr>
      <w:i/>
    </w:rPr>
  </w:style>
  <w:style w:type="paragraph" w:customStyle="1" w:styleId="Subitem">
    <w:name w:val="Subitem"/>
    <w:aliases w:val="iss"/>
    <w:basedOn w:val="OPCParaBase"/>
    <w:rsid w:val="00996390"/>
    <w:pPr>
      <w:spacing w:before="180" w:line="240" w:lineRule="auto"/>
      <w:ind w:left="709" w:hanging="709"/>
    </w:pPr>
  </w:style>
  <w:style w:type="paragraph" w:customStyle="1" w:styleId="subsection">
    <w:name w:val="subsection"/>
    <w:aliases w:val="ss"/>
    <w:basedOn w:val="OPCParaBase"/>
    <w:rsid w:val="00996390"/>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996390"/>
    <w:pPr>
      <w:keepNext/>
      <w:keepLines/>
      <w:spacing w:before="240" w:line="240" w:lineRule="auto"/>
      <w:ind w:left="1134"/>
    </w:pPr>
    <w:rPr>
      <w:i/>
    </w:rPr>
  </w:style>
  <w:style w:type="paragraph" w:customStyle="1" w:styleId="Tablea">
    <w:name w:val="Table(a)"/>
    <w:aliases w:val="ta"/>
    <w:basedOn w:val="OPCParaBase"/>
    <w:rsid w:val="00996390"/>
    <w:pPr>
      <w:spacing w:before="60" w:line="240" w:lineRule="auto"/>
      <w:ind w:left="284" w:hanging="284"/>
    </w:pPr>
    <w:rPr>
      <w:sz w:val="20"/>
    </w:rPr>
  </w:style>
  <w:style w:type="paragraph" w:customStyle="1" w:styleId="Tablei">
    <w:name w:val="Table(i)"/>
    <w:aliases w:val="taa"/>
    <w:basedOn w:val="OPCParaBase"/>
    <w:rsid w:val="00996390"/>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996390"/>
    <w:pPr>
      <w:spacing w:before="122" w:line="198" w:lineRule="exact"/>
      <w:ind w:left="1985" w:hanging="851"/>
      <w:jc w:val="right"/>
    </w:pPr>
    <w:rPr>
      <w:sz w:val="18"/>
    </w:rPr>
  </w:style>
  <w:style w:type="paragraph" w:customStyle="1" w:styleId="notetext">
    <w:name w:val="note(text)"/>
    <w:aliases w:val="n"/>
    <w:basedOn w:val="OPCParaBase"/>
    <w:rsid w:val="00996390"/>
    <w:pPr>
      <w:spacing w:before="122" w:line="240" w:lineRule="auto"/>
      <w:ind w:left="1985" w:hanging="851"/>
    </w:pPr>
    <w:rPr>
      <w:sz w:val="18"/>
    </w:rPr>
  </w:style>
  <w:style w:type="paragraph" w:customStyle="1" w:styleId="PageBreak">
    <w:name w:val="PageBreak"/>
    <w:aliases w:val="pb"/>
    <w:basedOn w:val="OPCParaBase"/>
    <w:rsid w:val="00996390"/>
    <w:pPr>
      <w:spacing w:line="240" w:lineRule="auto"/>
    </w:pPr>
    <w:rPr>
      <w:sz w:val="20"/>
    </w:rPr>
  </w:style>
  <w:style w:type="paragraph" w:customStyle="1" w:styleId="ParlAmend">
    <w:name w:val="ParlAmend"/>
    <w:aliases w:val="pp"/>
    <w:basedOn w:val="OPCParaBase"/>
    <w:rsid w:val="00996390"/>
    <w:pPr>
      <w:spacing w:before="240" w:line="240" w:lineRule="atLeast"/>
      <w:ind w:hanging="567"/>
    </w:pPr>
    <w:rPr>
      <w:sz w:val="24"/>
    </w:rPr>
  </w:style>
  <w:style w:type="paragraph" w:customStyle="1" w:styleId="Preamble">
    <w:name w:val="Preamble"/>
    <w:basedOn w:val="OPCParaBase"/>
    <w:next w:val="Normal"/>
    <w:rsid w:val="00996390"/>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996390"/>
    <w:pPr>
      <w:spacing w:line="240" w:lineRule="auto"/>
    </w:pPr>
    <w:rPr>
      <w:sz w:val="28"/>
    </w:rPr>
  </w:style>
  <w:style w:type="paragraph" w:customStyle="1" w:styleId="SubitemHead">
    <w:name w:val="SubitemHead"/>
    <w:aliases w:val="issh"/>
    <w:basedOn w:val="OPCParaBase"/>
    <w:rsid w:val="0099639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96390"/>
    <w:pPr>
      <w:spacing w:before="40" w:line="240" w:lineRule="auto"/>
      <w:ind w:left="1134"/>
    </w:pPr>
  </w:style>
  <w:style w:type="paragraph" w:customStyle="1" w:styleId="TableAA">
    <w:name w:val="Table(AA)"/>
    <w:aliases w:val="taaa"/>
    <w:basedOn w:val="OPCParaBase"/>
    <w:rsid w:val="0099639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996390"/>
    <w:pPr>
      <w:spacing w:before="60" w:line="240" w:lineRule="atLeast"/>
    </w:pPr>
    <w:rPr>
      <w:sz w:val="20"/>
    </w:rPr>
  </w:style>
  <w:style w:type="paragraph" w:customStyle="1" w:styleId="TLPBoxTextnote">
    <w:name w:val="TLPBoxText(note"/>
    <w:aliases w:val="right)"/>
    <w:basedOn w:val="OPCParaBase"/>
    <w:rsid w:val="0099639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96390"/>
    <w:pPr>
      <w:numPr>
        <w:numId w:val="21"/>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996390"/>
    <w:pPr>
      <w:spacing w:line="240" w:lineRule="exact"/>
      <w:ind w:left="284" w:hanging="284"/>
    </w:pPr>
    <w:rPr>
      <w:sz w:val="20"/>
    </w:rPr>
  </w:style>
  <w:style w:type="paragraph" w:customStyle="1" w:styleId="TofSectsHeading">
    <w:name w:val="TofSects(Heading)"/>
    <w:basedOn w:val="OPCParaBase"/>
    <w:rsid w:val="00996390"/>
    <w:pPr>
      <w:spacing w:before="240" w:after="120" w:line="240" w:lineRule="auto"/>
    </w:pPr>
    <w:rPr>
      <w:b/>
      <w:sz w:val="24"/>
    </w:rPr>
  </w:style>
  <w:style w:type="paragraph" w:customStyle="1" w:styleId="TofSectsSubdiv">
    <w:name w:val="TofSects(Subdiv)"/>
    <w:basedOn w:val="OPCParaBase"/>
    <w:rsid w:val="00996390"/>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996390"/>
    <w:pPr>
      <w:keepLines/>
      <w:spacing w:before="240" w:after="120" w:line="240" w:lineRule="auto"/>
      <w:ind w:left="794"/>
    </w:pPr>
    <w:rPr>
      <w:b/>
      <w:kern w:val="28"/>
      <w:sz w:val="20"/>
    </w:rPr>
  </w:style>
  <w:style w:type="paragraph" w:customStyle="1" w:styleId="TofSectsSection">
    <w:name w:val="TofSects(Section)"/>
    <w:basedOn w:val="OPCParaBase"/>
    <w:rsid w:val="00996390"/>
    <w:pPr>
      <w:keepLines/>
      <w:spacing w:before="40" w:line="240" w:lineRule="auto"/>
      <w:ind w:left="1588" w:hanging="794"/>
    </w:pPr>
    <w:rPr>
      <w:kern w:val="28"/>
      <w:sz w:val="18"/>
    </w:rPr>
  </w:style>
  <w:style w:type="paragraph" w:styleId="BalloonText">
    <w:name w:val="Balloon Text"/>
    <w:basedOn w:val="Normal"/>
    <w:link w:val="BalloonTextChar"/>
    <w:uiPriority w:val="99"/>
    <w:semiHidden/>
    <w:unhideWhenUsed/>
    <w:rsid w:val="00996390"/>
    <w:pPr>
      <w:spacing w:line="240" w:lineRule="auto"/>
    </w:pPr>
    <w:rPr>
      <w:rFonts w:ascii="Tahoma" w:hAnsi="Tahoma" w:cs="Tahoma"/>
      <w:sz w:val="16"/>
      <w:szCs w:val="16"/>
    </w:rPr>
  </w:style>
  <w:style w:type="paragraph" w:styleId="BlockText">
    <w:name w:val="Block Text"/>
    <w:pPr>
      <w:spacing w:after="120"/>
      <w:ind w:left="1440" w:right="1440"/>
    </w:pPr>
    <w:rPr>
      <w:sz w:val="22"/>
      <w:szCs w:val="24"/>
    </w:rPr>
  </w:style>
  <w:style w:type="paragraph" w:styleId="BodyText">
    <w:name w:val="Body Text"/>
    <w:pPr>
      <w:spacing w:after="120"/>
    </w:pPr>
    <w:rPr>
      <w:sz w:val="22"/>
      <w:szCs w:val="24"/>
    </w:rPr>
  </w:style>
  <w:style w:type="paragraph" w:styleId="BodyText2">
    <w:name w:val="Body Text 2"/>
    <w:pPr>
      <w:spacing w:after="120" w:line="480" w:lineRule="auto"/>
    </w:pPr>
    <w:rPr>
      <w:sz w:val="22"/>
      <w:szCs w:val="24"/>
    </w:rPr>
  </w:style>
  <w:style w:type="paragraph" w:styleId="BodyText3">
    <w:name w:val="Body Text 3"/>
    <w:pPr>
      <w:spacing w:after="120"/>
    </w:pPr>
    <w:rPr>
      <w:sz w:val="16"/>
      <w:szCs w:val="16"/>
    </w:rPr>
  </w:style>
  <w:style w:type="paragraph" w:styleId="BodyTextIndent">
    <w:name w:val="Body Text Indent"/>
    <w:pPr>
      <w:spacing w:after="120"/>
      <w:ind w:left="283"/>
    </w:pPr>
    <w:rPr>
      <w:sz w:val="22"/>
      <w:szCs w:val="24"/>
    </w:rPr>
  </w:style>
  <w:style w:type="paragraph" w:styleId="BodyTextIndent2">
    <w:name w:val="Body Text Indent 2"/>
    <w:pPr>
      <w:spacing w:after="120" w:line="480" w:lineRule="auto"/>
      <w:ind w:left="283"/>
    </w:pPr>
    <w:rPr>
      <w:sz w:val="22"/>
      <w:szCs w:val="24"/>
    </w:rPr>
  </w:style>
  <w:style w:type="paragraph" w:styleId="BodyTextIndent3">
    <w:name w:val="Body Text Indent 3"/>
    <w:pPr>
      <w:spacing w:after="120"/>
      <w:ind w:left="283"/>
    </w:pPr>
    <w:rPr>
      <w:sz w:val="16"/>
      <w:szCs w:val="16"/>
    </w:rPr>
  </w:style>
  <w:style w:type="paragraph" w:styleId="Caption">
    <w:name w:val="caption"/>
    <w:next w:val="Normal"/>
    <w:qFormat/>
    <w:pPr>
      <w:spacing w:before="120" w:after="120"/>
    </w:pPr>
    <w:rPr>
      <w:b/>
      <w:bCs/>
    </w:rPr>
  </w:style>
  <w:style w:type="paragraph" w:styleId="Closing">
    <w:name w:val="Closing"/>
    <w:pPr>
      <w:ind w:left="4252"/>
    </w:pPr>
    <w:rPr>
      <w:sz w:val="22"/>
      <w:szCs w:val="24"/>
    </w:rPr>
  </w:style>
  <w:style w:type="paragraph" w:styleId="CommentText">
    <w:name w:val="annotation text"/>
    <w:semiHidden/>
  </w:style>
  <w:style w:type="paragraph" w:styleId="CommentSubject">
    <w:name w:val="annotation subject"/>
    <w:next w:val="CommentText"/>
    <w:semiHidden/>
    <w:rPr>
      <w:b/>
      <w:bCs/>
      <w:szCs w:val="24"/>
    </w:rPr>
  </w:style>
  <w:style w:type="paragraph" w:styleId="Date">
    <w:name w:val="Date"/>
    <w:next w:val="Normal"/>
    <w:rPr>
      <w:sz w:val="22"/>
      <w:szCs w:val="24"/>
    </w:rPr>
  </w:style>
  <w:style w:type="paragraph" w:styleId="DocumentMap">
    <w:name w:val="Document Map"/>
    <w:semiHidden/>
    <w:pPr>
      <w:shd w:val="clear" w:color="auto" w:fill="000080"/>
    </w:pPr>
    <w:rPr>
      <w:rFonts w:ascii="Tahoma" w:hAnsi="Tahoma" w:cs="Tahoma"/>
      <w:sz w:val="22"/>
      <w:szCs w:val="24"/>
    </w:rPr>
  </w:style>
  <w:style w:type="paragraph" w:styleId="E-mailSignature">
    <w:name w:val="E-mail Signature"/>
    <w:rPr>
      <w:sz w:val="22"/>
      <w:szCs w:val="24"/>
    </w:rPr>
  </w:style>
  <w:style w:type="paragraph" w:styleId="EndnoteText">
    <w:name w:val="endnote text"/>
    <w:semiHidden/>
  </w:style>
  <w:style w:type="paragraph" w:styleId="EnvelopeAddress">
    <w:name w:val="envelope address"/>
    <w:pPr>
      <w:framePr w:w="7920" w:h="1980" w:hRule="exact" w:hSpace="180" w:wrap="auto" w:hAnchor="page" w:xAlign="center" w:yAlign="bottom"/>
      <w:ind w:left="2880"/>
    </w:pPr>
    <w:rPr>
      <w:rFonts w:ascii="Arial" w:hAnsi="Arial" w:cs="Arial"/>
      <w:sz w:val="24"/>
      <w:szCs w:val="24"/>
    </w:rPr>
  </w:style>
  <w:style w:type="paragraph" w:styleId="EnvelopeReturn">
    <w:name w:val="envelope return"/>
    <w:rPr>
      <w:rFonts w:ascii="Arial" w:hAnsi="Arial" w:cs="Arial"/>
    </w:rPr>
  </w:style>
  <w:style w:type="paragraph" w:styleId="Footer">
    <w:name w:val="footer"/>
    <w:link w:val="FooterChar"/>
    <w:rsid w:val="00996390"/>
    <w:pPr>
      <w:tabs>
        <w:tab w:val="center" w:pos="4153"/>
        <w:tab w:val="right" w:pos="8306"/>
      </w:tabs>
    </w:pPr>
    <w:rPr>
      <w:sz w:val="22"/>
      <w:szCs w:val="24"/>
    </w:rPr>
  </w:style>
  <w:style w:type="paragraph" w:styleId="FootnoteText">
    <w:name w:val="footnote text"/>
    <w:semiHidden/>
  </w:style>
  <w:style w:type="paragraph" w:styleId="Header">
    <w:name w:val="header"/>
    <w:basedOn w:val="OPCParaBase"/>
    <w:link w:val="HeaderChar"/>
    <w:unhideWhenUsed/>
    <w:rsid w:val="00996390"/>
    <w:pPr>
      <w:keepNext/>
      <w:keepLines/>
      <w:tabs>
        <w:tab w:val="center" w:pos="4150"/>
        <w:tab w:val="right" w:pos="8307"/>
      </w:tabs>
      <w:spacing w:line="160" w:lineRule="exact"/>
    </w:pPr>
    <w:rPr>
      <w:sz w:val="16"/>
    </w:rPr>
  </w:style>
  <w:style w:type="paragraph" w:styleId="HTMLAddress">
    <w:name w:val="HTML Address"/>
    <w:rPr>
      <w:i/>
      <w:iCs/>
      <w:sz w:val="22"/>
      <w:szCs w:val="24"/>
    </w:rPr>
  </w:style>
  <w:style w:type="paragraph" w:styleId="HTMLPreformatted">
    <w:name w:val="HTML Preformatted"/>
    <w:rPr>
      <w:rFonts w:ascii="Courier New" w:hAnsi="Courier New" w:cs="Courier New"/>
    </w:rPr>
  </w:style>
  <w:style w:type="paragraph" w:styleId="Index1">
    <w:name w:val="index 1"/>
    <w:next w:val="Normal"/>
    <w:semiHidden/>
    <w:pPr>
      <w:ind w:left="220" w:hanging="220"/>
    </w:pPr>
    <w:rPr>
      <w:sz w:val="22"/>
      <w:szCs w:val="24"/>
    </w:rPr>
  </w:style>
  <w:style w:type="paragraph" w:styleId="Index2">
    <w:name w:val="index 2"/>
    <w:next w:val="Normal"/>
    <w:semiHidden/>
    <w:pPr>
      <w:ind w:left="440" w:hanging="220"/>
    </w:pPr>
    <w:rPr>
      <w:sz w:val="22"/>
      <w:szCs w:val="24"/>
    </w:rPr>
  </w:style>
  <w:style w:type="paragraph" w:styleId="Index3">
    <w:name w:val="index 3"/>
    <w:next w:val="Normal"/>
    <w:semiHidden/>
    <w:pPr>
      <w:ind w:left="660" w:hanging="220"/>
    </w:pPr>
    <w:rPr>
      <w:sz w:val="22"/>
      <w:szCs w:val="24"/>
    </w:rPr>
  </w:style>
  <w:style w:type="paragraph" w:styleId="Index4">
    <w:name w:val="index 4"/>
    <w:next w:val="Normal"/>
    <w:semiHidden/>
    <w:pPr>
      <w:ind w:left="880" w:hanging="220"/>
    </w:pPr>
    <w:rPr>
      <w:sz w:val="22"/>
      <w:szCs w:val="24"/>
    </w:rPr>
  </w:style>
  <w:style w:type="paragraph" w:styleId="Index5">
    <w:name w:val="index 5"/>
    <w:next w:val="Normal"/>
    <w:semiHidden/>
    <w:pPr>
      <w:ind w:left="1100" w:hanging="220"/>
    </w:pPr>
    <w:rPr>
      <w:sz w:val="22"/>
      <w:szCs w:val="24"/>
    </w:rPr>
  </w:style>
  <w:style w:type="paragraph" w:styleId="Index6">
    <w:name w:val="index 6"/>
    <w:next w:val="Normal"/>
    <w:semiHidden/>
    <w:pPr>
      <w:ind w:left="1320" w:hanging="220"/>
    </w:pPr>
    <w:rPr>
      <w:sz w:val="22"/>
      <w:szCs w:val="24"/>
    </w:rPr>
  </w:style>
  <w:style w:type="paragraph" w:styleId="Index7">
    <w:name w:val="index 7"/>
    <w:next w:val="Normal"/>
    <w:semiHidden/>
    <w:pPr>
      <w:ind w:left="1540" w:hanging="220"/>
    </w:pPr>
    <w:rPr>
      <w:sz w:val="22"/>
      <w:szCs w:val="24"/>
    </w:rPr>
  </w:style>
  <w:style w:type="paragraph" w:styleId="Index8">
    <w:name w:val="index 8"/>
    <w:next w:val="Normal"/>
    <w:semiHidden/>
    <w:pPr>
      <w:ind w:left="1760" w:hanging="220"/>
    </w:pPr>
    <w:rPr>
      <w:sz w:val="22"/>
      <w:szCs w:val="24"/>
    </w:rPr>
  </w:style>
  <w:style w:type="paragraph" w:styleId="Index9">
    <w:name w:val="index 9"/>
    <w:next w:val="Normal"/>
    <w:semiHidden/>
    <w:pPr>
      <w:ind w:left="1980" w:hanging="220"/>
    </w:pPr>
    <w:rPr>
      <w:sz w:val="22"/>
      <w:szCs w:val="24"/>
    </w:rPr>
  </w:style>
  <w:style w:type="paragraph" w:styleId="IndexHeading">
    <w:name w:val="index heading"/>
    <w:next w:val="Index1"/>
    <w:semiHidden/>
    <w:rPr>
      <w:rFonts w:ascii="Arial" w:hAnsi="Arial" w:cs="Arial"/>
      <w:b/>
      <w:bCs/>
      <w:sz w:val="22"/>
      <w:szCs w:val="24"/>
    </w:rPr>
  </w:style>
  <w:style w:type="paragraph" w:styleId="List">
    <w:name w:val="List"/>
    <w:pPr>
      <w:ind w:left="283" w:hanging="283"/>
    </w:pPr>
    <w:rPr>
      <w:sz w:val="22"/>
      <w:szCs w:val="24"/>
    </w:rPr>
  </w:style>
  <w:style w:type="paragraph" w:styleId="List2">
    <w:name w:val="List 2"/>
    <w:pPr>
      <w:ind w:left="566" w:hanging="283"/>
    </w:pPr>
    <w:rPr>
      <w:sz w:val="22"/>
      <w:szCs w:val="24"/>
    </w:rPr>
  </w:style>
  <w:style w:type="paragraph" w:styleId="List3">
    <w:name w:val="List 3"/>
    <w:pPr>
      <w:ind w:left="849" w:hanging="283"/>
    </w:pPr>
    <w:rPr>
      <w:sz w:val="22"/>
      <w:szCs w:val="24"/>
    </w:rPr>
  </w:style>
  <w:style w:type="paragraph" w:styleId="List4">
    <w:name w:val="List 4"/>
    <w:pPr>
      <w:ind w:left="1132" w:hanging="283"/>
    </w:pPr>
    <w:rPr>
      <w:sz w:val="22"/>
      <w:szCs w:val="24"/>
    </w:rPr>
  </w:style>
  <w:style w:type="paragraph" w:styleId="List5">
    <w:name w:val="List 5"/>
    <w:pPr>
      <w:ind w:left="1415" w:hanging="283"/>
    </w:pPr>
    <w:rPr>
      <w:sz w:val="22"/>
      <w:szCs w:val="24"/>
    </w:rPr>
  </w:style>
  <w:style w:type="paragraph" w:styleId="ListBullet">
    <w:name w:val="List Bullet"/>
    <w:pPr>
      <w:numPr>
        <w:numId w:val="1"/>
      </w:numPr>
      <w:ind w:left="284" w:hanging="284"/>
    </w:pPr>
    <w:rPr>
      <w:sz w:val="22"/>
      <w:szCs w:val="24"/>
    </w:rPr>
  </w:style>
  <w:style w:type="paragraph" w:styleId="ListBullet2">
    <w:name w:val="List Bullet 2"/>
    <w:pPr>
      <w:numPr>
        <w:numId w:val="2"/>
      </w:numPr>
    </w:pPr>
    <w:rPr>
      <w:sz w:val="22"/>
      <w:szCs w:val="24"/>
    </w:rPr>
  </w:style>
  <w:style w:type="paragraph" w:styleId="ListBullet3">
    <w:name w:val="List Bullet 3"/>
    <w:pPr>
      <w:numPr>
        <w:numId w:val="3"/>
      </w:numPr>
    </w:pPr>
    <w:rPr>
      <w:sz w:val="22"/>
      <w:szCs w:val="24"/>
    </w:rPr>
  </w:style>
  <w:style w:type="paragraph" w:styleId="ListBullet4">
    <w:name w:val="List Bullet 4"/>
    <w:pPr>
      <w:numPr>
        <w:numId w:val="4"/>
      </w:numPr>
    </w:pPr>
    <w:rPr>
      <w:sz w:val="22"/>
      <w:szCs w:val="24"/>
    </w:rPr>
  </w:style>
  <w:style w:type="paragraph" w:styleId="ListBullet5">
    <w:name w:val="List Bullet 5"/>
    <w:pPr>
      <w:numPr>
        <w:numId w:val="5"/>
      </w:numPr>
    </w:pPr>
    <w:rPr>
      <w:sz w:val="22"/>
      <w:szCs w:val="24"/>
    </w:rPr>
  </w:style>
  <w:style w:type="paragraph" w:styleId="ListContinue">
    <w:name w:val="List Continue"/>
    <w:pPr>
      <w:spacing w:after="120"/>
      <w:ind w:left="283"/>
    </w:pPr>
    <w:rPr>
      <w:sz w:val="22"/>
      <w:szCs w:val="24"/>
    </w:rPr>
  </w:style>
  <w:style w:type="paragraph" w:styleId="ListContinue2">
    <w:name w:val="List Continue 2"/>
    <w:pPr>
      <w:spacing w:after="120"/>
      <w:ind w:left="566"/>
    </w:pPr>
    <w:rPr>
      <w:sz w:val="22"/>
      <w:szCs w:val="24"/>
    </w:rPr>
  </w:style>
  <w:style w:type="paragraph" w:styleId="ListContinue3">
    <w:name w:val="List Continue 3"/>
    <w:pPr>
      <w:spacing w:after="120"/>
      <w:ind w:left="849"/>
    </w:pPr>
    <w:rPr>
      <w:sz w:val="22"/>
      <w:szCs w:val="24"/>
    </w:rPr>
  </w:style>
  <w:style w:type="paragraph" w:styleId="ListContinue4">
    <w:name w:val="List Continue 4"/>
    <w:pPr>
      <w:spacing w:after="120"/>
      <w:ind w:left="1132"/>
    </w:pPr>
    <w:rPr>
      <w:sz w:val="22"/>
      <w:szCs w:val="24"/>
    </w:rPr>
  </w:style>
  <w:style w:type="paragraph" w:styleId="ListContinue5">
    <w:name w:val="List Continue 5"/>
    <w:pPr>
      <w:spacing w:after="120"/>
      <w:ind w:left="1415"/>
    </w:pPr>
    <w:rPr>
      <w:sz w:val="22"/>
      <w:szCs w:val="24"/>
    </w:rPr>
  </w:style>
  <w:style w:type="paragraph" w:styleId="ListNumber">
    <w:name w:val="List Number"/>
    <w:pPr>
      <w:numPr>
        <w:numId w:val="6"/>
      </w:numPr>
    </w:pPr>
    <w:rPr>
      <w:sz w:val="22"/>
      <w:szCs w:val="24"/>
    </w:rPr>
  </w:style>
  <w:style w:type="paragraph" w:styleId="ListNumber2">
    <w:name w:val="List Number 2"/>
    <w:pPr>
      <w:numPr>
        <w:numId w:val="7"/>
      </w:numPr>
    </w:pPr>
    <w:rPr>
      <w:sz w:val="22"/>
      <w:szCs w:val="24"/>
    </w:rPr>
  </w:style>
  <w:style w:type="paragraph" w:styleId="ListNumber3">
    <w:name w:val="List Number 3"/>
    <w:pPr>
      <w:numPr>
        <w:numId w:val="8"/>
      </w:numPr>
    </w:pPr>
    <w:rPr>
      <w:sz w:val="22"/>
      <w:szCs w:val="24"/>
    </w:rPr>
  </w:style>
  <w:style w:type="paragraph" w:styleId="ListNumber4">
    <w:name w:val="List Number 4"/>
    <w:pPr>
      <w:numPr>
        <w:numId w:val="9"/>
      </w:numPr>
    </w:pPr>
    <w:rPr>
      <w:sz w:val="22"/>
      <w:szCs w:val="24"/>
    </w:rPr>
  </w:style>
  <w:style w:type="paragraph" w:styleId="ListNumber5">
    <w:name w:val="List Number 5"/>
    <w:pPr>
      <w:numPr>
        <w:numId w:val="10"/>
      </w:numPr>
    </w:pPr>
    <w:rPr>
      <w:sz w:val="22"/>
      <w:szCs w:val="24"/>
    </w:rPr>
  </w:style>
  <w:style w:type="paragraph" w:styleId="MessageHeader">
    <w:name w:val="Message Heade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Pr>
      <w:sz w:val="24"/>
      <w:szCs w:val="24"/>
    </w:rPr>
  </w:style>
  <w:style w:type="paragraph" w:styleId="NormalIndent">
    <w:name w:val="Normal Indent"/>
    <w:pPr>
      <w:ind w:left="720"/>
    </w:pPr>
    <w:rPr>
      <w:sz w:val="22"/>
      <w:szCs w:val="24"/>
    </w:rPr>
  </w:style>
  <w:style w:type="paragraph" w:styleId="NoteHeading">
    <w:name w:val="Note Heading"/>
    <w:next w:val="Normal"/>
    <w:rPr>
      <w:sz w:val="22"/>
      <w:szCs w:val="24"/>
    </w:rPr>
  </w:style>
  <w:style w:type="paragraph" w:styleId="PlainText">
    <w:name w:val="Plain Text"/>
    <w:rPr>
      <w:rFonts w:ascii="Courier New" w:hAnsi="Courier New" w:cs="Courier New"/>
      <w:sz w:val="22"/>
    </w:rPr>
  </w:style>
  <w:style w:type="paragraph" w:styleId="Salutation">
    <w:name w:val="Salutation"/>
    <w:next w:val="Normal"/>
    <w:rPr>
      <w:sz w:val="22"/>
      <w:szCs w:val="24"/>
    </w:rPr>
  </w:style>
  <w:style w:type="paragraph" w:styleId="Signature">
    <w:name w:val="Signature"/>
    <w:pPr>
      <w:ind w:left="4252"/>
    </w:pPr>
    <w:rPr>
      <w:sz w:val="22"/>
      <w:szCs w:val="24"/>
    </w:rPr>
  </w:style>
  <w:style w:type="paragraph" w:styleId="Subtitle">
    <w:name w:val="Subtitle"/>
    <w:qFormat/>
    <w:pPr>
      <w:spacing w:after="60"/>
      <w:jc w:val="center"/>
    </w:pPr>
    <w:rPr>
      <w:rFonts w:ascii="Arial" w:hAnsi="Arial" w:cs="Arial"/>
      <w:sz w:val="24"/>
      <w:szCs w:val="24"/>
    </w:rPr>
  </w:style>
  <w:style w:type="paragraph" w:styleId="TableofAuthorities">
    <w:name w:val="table of authorities"/>
    <w:next w:val="Normal"/>
    <w:semiHidden/>
    <w:pPr>
      <w:ind w:left="220" w:hanging="220"/>
    </w:pPr>
    <w:rPr>
      <w:sz w:val="22"/>
      <w:szCs w:val="24"/>
    </w:rPr>
  </w:style>
  <w:style w:type="paragraph" w:styleId="TableofFigures">
    <w:name w:val="table of figures"/>
    <w:next w:val="Normal"/>
    <w:semiHidden/>
    <w:pPr>
      <w:ind w:left="440" w:hanging="440"/>
    </w:pPr>
    <w:rPr>
      <w:sz w:val="22"/>
      <w:szCs w:val="24"/>
    </w:rPr>
  </w:style>
  <w:style w:type="paragraph" w:styleId="Title">
    <w:name w:val="Title"/>
    <w:qFormat/>
    <w:pPr>
      <w:spacing w:before="240" w:after="60"/>
      <w:jc w:val="center"/>
    </w:pPr>
    <w:rPr>
      <w:rFonts w:ascii="Arial" w:hAnsi="Arial" w:cs="Arial"/>
      <w:b/>
      <w:bCs/>
      <w:kern w:val="28"/>
      <w:sz w:val="32"/>
      <w:szCs w:val="32"/>
    </w:rPr>
  </w:style>
  <w:style w:type="paragraph" w:styleId="TOAHeading">
    <w:name w:val="toa heading"/>
    <w:next w:val="Normal"/>
    <w:semiHidden/>
    <w:pPr>
      <w:spacing w:before="120"/>
    </w:pPr>
    <w:rPr>
      <w:rFonts w:ascii="Arial" w:hAnsi="Arial" w:cs="Arial"/>
      <w:b/>
      <w:bCs/>
      <w:sz w:val="24"/>
      <w:szCs w:val="24"/>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character" w:styleId="CommentReference">
    <w:name w:val="annotation reference"/>
    <w:basedOn w:val="DefaultParagraphFont"/>
    <w:semiHidden/>
    <w:rPr>
      <w:sz w:val="16"/>
      <w:szCs w:val="16"/>
    </w:rPr>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vertAlign w:val="superscript"/>
    </w:rPr>
  </w:style>
  <w:style w:type="character" w:styleId="HTMLAcronym">
    <w:name w:val="HTML Acronym"/>
    <w:basedOn w:val="DefaultParagraphFont"/>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character" w:styleId="LineNumber">
    <w:name w:val="line number"/>
    <w:basedOn w:val="OPCCharBase"/>
    <w:uiPriority w:val="99"/>
    <w:unhideWhenUsed/>
    <w:rsid w:val="00996390"/>
    <w:rPr>
      <w:sz w:val="16"/>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style>
  <w:style w:type="character" w:styleId="Strong">
    <w:name w:val="Strong"/>
    <w:basedOn w:val="DefaultParagraphFont"/>
    <w:qFormat/>
    <w:rPr>
      <w:b/>
      <w:bCs/>
    </w:rPr>
  </w:style>
  <w:style w:type="paragraph" w:styleId="TOC1">
    <w:name w:val="toc 1"/>
    <w:basedOn w:val="OPCParaBase"/>
    <w:next w:val="Normal"/>
    <w:uiPriority w:val="39"/>
    <w:semiHidden/>
    <w:unhideWhenUsed/>
    <w:rsid w:val="0099639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9639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9639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9639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9639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9639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9639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9639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96390"/>
    <w:pPr>
      <w:keepLines/>
      <w:tabs>
        <w:tab w:val="right" w:pos="7088"/>
      </w:tabs>
      <w:spacing w:before="80" w:line="240" w:lineRule="auto"/>
      <w:ind w:left="851" w:right="567"/>
    </w:pPr>
    <w:rPr>
      <w:i/>
      <w:kern w:val="28"/>
      <w:sz w:val="20"/>
    </w:rPr>
  </w:style>
  <w:style w:type="paragraph" w:customStyle="1" w:styleId="CTA-">
    <w:name w:val="CTA -"/>
    <w:basedOn w:val="OPCParaBase"/>
    <w:rsid w:val="00996390"/>
    <w:pPr>
      <w:spacing w:before="60" w:line="240" w:lineRule="atLeast"/>
      <w:ind w:left="85" w:hanging="85"/>
    </w:pPr>
    <w:rPr>
      <w:sz w:val="20"/>
    </w:rPr>
  </w:style>
  <w:style w:type="paragraph" w:customStyle="1" w:styleId="CTA--">
    <w:name w:val="CTA --"/>
    <w:basedOn w:val="OPCParaBase"/>
    <w:next w:val="Normal"/>
    <w:rsid w:val="00996390"/>
    <w:pPr>
      <w:spacing w:before="60" w:line="240" w:lineRule="atLeast"/>
      <w:ind w:left="142" w:hanging="142"/>
    </w:pPr>
    <w:rPr>
      <w:sz w:val="20"/>
    </w:rPr>
  </w:style>
  <w:style w:type="paragraph" w:customStyle="1" w:styleId="CTA---">
    <w:name w:val="CTA ---"/>
    <w:basedOn w:val="OPCParaBase"/>
    <w:next w:val="Normal"/>
    <w:rsid w:val="00996390"/>
    <w:pPr>
      <w:spacing w:before="60" w:line="240" w:lineRule="atLeast"/>
      <w:ind w:left="198" w:hanging="198"/>
    </w:pPr>
    <w:rPr>
      <w:sz w:val="20"/>
    </w:rPr>
  </w:style>
  <w:style w:type="paragraph" w:customStyle="1" w:styleId="CTA----">
    <w:name w:val="CTA ----"/>
    <w:basedOn w:val="OPCParaBase"/>
    <w:next w:val="Normal"/>
    <w:rsid w:val="00996390"/>
    <w:pPr>
      <w:spacing w:before="60" w:line="240" w:lineRule="atLeast"/>
      <w:ind w:left="255" w:hanging="255"/>
    </w:pPr>
    <w:rPr>
      <w:sz w:val="20"/>
    </w:rPr>
  </w:style>
  <w:style w:type="paragraph" w:customStyle="1" w:styleId="CTA1a">
    <w:name w:val="CTA 1(a)"/>
    <w:basedOn w:val="OPCParaBase"/>
    <w:rsid w:val="00996390"/>
    <w:pPr>
      <w:tabs>
        <w:tab w:val="right" w:pos="414"/>
      </w:tabs>
      <w:spacing w:before="40" w:line="240" w:lineRule="atLeast"/>
      <w:ind w:left="675" w:hanging="675"/>
    </w:pPr>
    <w:rPr>
      <w:sz w:val="20"/>
    </w:rPr>
  </w:style>
  <w:style w:type="paragraph" w:customStyle="1" w:styleId="CTA1ai">
    <w:name w:val="CTA 1(a)(i)"/>
    <w:basedOn w:val="OPCParaBase"/>
    <w:rsid w:val="00996390"/>
    <w:pPr>
      <w:tabs>
        <w:tab w:val="right" w:pos="1004"/>
      </w:tabs>
      <w:spacing w:before="40" w:line="240" w:lineRule="atLeast"/>
      <w:ind w:left="1253" w:hanging="1253"/>
    </w:pPr>
    <w:rPr>
      <w:sz w:val="20"/>
    </w:rPr>
  </w:style>
  <w:style w:type="paragraph" w:customStyle="1" w:styleId="CTA2a">
    <w:name w:val="CTA 2(a)"/>
    <w:basedOn w:val="OPCParaBase"/>
    <w:rsid w:val="00996390"/>
    <w:pPr>
      <w:tabs>
        <w:tab w:val="right" w:pos="482"/>
      </w:tabs>
      <w:spacing w:before="40" w:line="240" w:lineRule="atLeast"/>
      <w:ind w:left="748" w:hanging="748"/>
    </w:pPr>
    <w:rPr>
      <w:sz w:val="20"/>
    </w:rPr>
  </w:style>
  <w:style w:type="paragraph" w:customStyle="1" w:styleId="CTA2ai">
    <w:name w:val="CTA 2(a)(i)"/>
    <w:basedOn w:val="OPCParaBase"/>
    <w:rsid w:val="00996390"/>
    <w:pPr>
      <w:tabs>
        <w:tab w:val="right" w:pos="1089"/>
      </w:tabs>
      <w:spacing w:before="40" w:line="240" w:lineRule="atLeast"/>
      <w:ind w:left="1327" w:hanging="1327"/>
    </w:pPr>
    <w:rPr>
      <w:sz w:val="20"/>
    </w:rPr>
  </w:style>
  <w:style w:type="paragraph" w:customStyle="1" w:styleId="CTA3a">
    <w:name w:val="CTA 3(a)"/>
    <w:basedOn w:val="OPCParaBase"/>
    <w:rsid w:val="00996390"/>
    <w:pPr>
      <w:tabs>
        <w:tab w:val="right" w:pos="556"/>
      </w:tabs>
      <w:spacing w:before="40" w:line="240" w:lineRule="atLeast"/>
      <w:ind w:left="805" w:hanging="805"/>
    </w:pPr>
    <w:rPr>
      <w:sz w:val="20"/>
    </w:rPr>
  </w:style>
  <w:style w:type="paragraph" w:customStyle="1" w:styleId="CTA3ai">
    <w:name w:val="CTA 3(a)(i)"/>
    <w:basedOn w:val="OPCParaBase"/>
    <w:rsid w:val="00996390"/>
    <w:pPr>
      <w:tabs>
        <w:tab w:val="right" w:pos="1140"/>
      </w:tabs>
      <w:spacing w:before="40" w:line="240" w:lineRule="atLeast"/>
      <w:ind w:left="1361" w:hanging="1361"/>
    </w:pPr>
    <w:rPr>
      <w:sz w:val="20"/>
    </w:rPr>
  </w:style>
  <w:style w:type="paragraph" w:customStyle="1" w:styleId="CTA4a">
    <w:name w:val="CTA 4(a)"/>
    <w:basedOn w:val="OPCParaBase"/>
    <w:rsid w:val="00996390"/>
    <w:pPr>
      <w:tabs>
        <w:tab w:val="right" w:pos="624"/>
      </w:tabs>
      <w:spacing w:before="40" w:line="240" w:lineRule="atLeast"/>
      <w:ind w:left="873" w:hanging="873"/>
    </w:pPr>
    <w:rPr>
      <w:sz w:val="20"/>
    </w:rPr>
  </w:style>
  <w:style w:type="paragraph" w:customStyle="1" w:styleId="CTA4ai">
    <w:name w:val="CTA 4(a)(i)"/>
    <w:basedOn w:val="OPCParaBase"/>
    <w:rsid w:val="00996390"/>
    <w:pPr>
      <w:tabs>
        <w:tab w:val="right" w:pos="1213"/>
      </w:tabs>
      <w:spacing w:before="40" w:line="240" w:lineRule="atLeast"/>
      <w:ind w:left="1452" w:hanging="1452"/>
    </w:pPr>
    <w:rPr>
      <w:sz w:val="20"/>
    </w:rPr>
  </w:style>
  <w:style w:type="paragraph" w:customStyle="1" w:styleId="CTACAPS">
    <w:name w:val="CTA CAPS"/>
    <w:basedOn w:val="OPCParaBase"/>
    <w:rsid w:val="00996390"/>
    <w:pPr>
      <w:spacing w:before="60" w:line="240" w:lineRule="atLeast"/>
    </w:pPr>
    <w:rPr>
      <w:sz w:val="20"/>
    </w:rPr>
  </w:style>
  <w:style w:type="paragraph" w:customStyle="1" w:styleId="CTAright">
    <w:name w:val="CTA right"/>
    <w:basedOn w:val="OPCParaBase"/>
    <w:rsid w:val="00996390"/>
    <w:pPr>
      <w:spacing w:before="60" w:line="240" w:lineRule="auto"/>
      <w:jc w:val="right"/>
    </w:pPr>
    <w:rPr>
      <w:sz w:val="20"/>
    </w:rPr>
  </w:style>
  <w:style w:type="paragraph" w:customStyle="1" w:styleId="ActHead1">
    <w:name w:val="ActHead 1"/>
    <w:aliases w:val="c"/>
    <w:basedOn w:val="OPCParaBase"/>
    <w:next w:val="Normal"/>
    <w:qFormat/>
    <w:rsid w:val="0099639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9639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9639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9639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9639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9639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9639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9639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96390"/>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996390"/>
    <w:pPr>
      <w:spacing w:before="240" w:line="240" w:lineRule="auto"/>
      <w:ind w:left="284" w:hanging="284"/>
    </w:pPr>
    <w:rPr>
      <w:b/>
      <w:i/>
      <w:kern w:val="28"/>
      <w:sz w:val="24"/>
    </w:rPr>
  </w:style>
  <w:style w:type="character" w:customStyle="1" w:styleId="HeaderChar">
    <w:name w:val="Header Char"/>
    <w:basedOn w:val="DefaultParagraphFont"/>
    <w:link w:val="Header"/>
    <w:rsid w:val="00996390"/>
    <w:rPr>
      <w:sz w:val="16"/>
    </w:rPr>
  </w:style>
  <w:style w:type="character" w:customStyle="1" w:styleId="FooterChar">
    <w:name w:val="Footer Char"/>
    <w:basedOn w:val="DefaultParagraphFont"/>
    <w:link w:val="Footer"/>
    <w:rsid w:val="00996390"/>
    <w:rPr>
      <w:sz w:val="22"/>
      <w:szCs w:val="24"/>
    </w:rPr>
  </w:style>
  <w:style w:type="paragraph" w:customStyle="1" w:styleId="CompiledActNo">
    <w:name w:val="CompiledActNo"/>
    <w:basedOn w:val="OPCParaBase"/>
    <w:next w:val="Normal"/>
    <w:rsid w:val="00996390"/>
    <w:rPr>
      <w:b/>
      <w:sz w:val="24"/>
      <w:szCs w:val="24"/>
    </w:rPr>
  </w:style>
  <w:style w:type="table" w:styleId="TableGrid">
    <w:name w:val="Table Grid"/>
    <w:basedOn w:val="TableNormal"/>
    <w:uiPriority w:val="59"/>
    <w:rsid w:val="0099639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otesHeading1">
    <w:name w:val="ENotesHeading 1"/>
    <w:aliases w:val="Enh1"/>
    <w:basedOn w:val="OPCParaBase"/>
    <w:next w:val="Normal"/>
    <w:rsid w:val="00996390"/>
    <w:pPr>
      <w:spacing w:before="120"/>
      <w:outlineLvl w:val="1"/>
    </w:pPr>
    <w:rPr>
      <w:b/>
      <w:sz w:val="28"/>
      <w:szCs w:val="28"/>
    </w:rPr>
  </w:style>
  <w:style w:type="paragraph" w:customStyle="1" w:styleId="ENotesHeading2">
    <w:name w:val="ENotesHeading 2"/>
    <w:aliases w:val="Enh2"/>
    <w:basedOn w:val="OPCParaBase"/>
    <w:next w:val="Normal"/>
    <w:rsid w:val="00996390"/>
    <w:pPr>
      <w:spacing w:before="120" w:after="120"/>
      <w:outlineLvl w:val="2"/>
    </w:pPr>
    <w:rPr>
      <w:b/>
      <w:sz w:val="24"/>
      <w:szCs w:val="28"/>
    </w:rPr>
  </w:style>
  <w:style w:type="paragraph" w:customStyle="1" w:styleId="ENoteTableHeading">
    <w:name w:val="ENoteTableHeading"/>
    <w:aliases w:val="enth"/>
    <w:basedOn w:val="OPCParaBase"/>
    <w:rsid w:val="00996390"/>
    <w:pPr>
      <w:keepNext/>
      <w:spacing w:before="60" w:line="240" w:lineRule="atLeast"/>
    </w:pPr>
    <w:rPr>
      <w:rFonts w:ascii="Arial" w:hAnsi="Arial"/>
      <w:b/>
      <w:sz w:val="16"/>
    </w:rPr>
  </w:style>
  <w:style w:type="paragraph" w:customStyle="1" w:styleId="ENoteTableText">
    <w:name w:val="ENoteTableText"/>
    <w:aliases w:val="entt"/>
    <w:basedOn w:val="OPCParaBase"/>
    <w:rsid w:val="00996390"/>
    <w:pPr>
      <w:spacing w:before="60" w:line="240" w:lineRule="atLeast"/>
    </w:pPr>
    <w:rPr>
      <w:sz w:val="16"/>
    </w:rPr>
  </w:style>
  <w:style w:type="character" w:customStyle="1" w:styleId="OPCCharBase">
    <w:name w:val="OPCCharBase"/>
    <w:uiPriority w:val="1"/>
    <w:qFormat/>
    <w:rsid w:val="00996390"/>
  </w:style>
  <w:style w:type="paragraph" w:customStyle="1" w:styleId="OPCParaBase">
    <w:name w:val="OPCParaBase"/>
    <w:qFormat/>
    <w:rsid w:val="00996390"/>
    <w:pPr>
      <w:spacing w:line="260" w:lineRule="atLeast"/>
    </w:pPr>
    <w:rPr>
      <w:sz w:val="22"/>
    </w:rPr>
  </w:style>
  <w:style w:type="paragraph" w:customStyle="1" w:styleId="noteToPara">
    <w:name w:val="noteToPara"/>
    <w:aliases w:val="ntp"/>
    <w:basedOn w:val="OPCParaBase"/>
    <w:rsid w:val="00996390"/>
    <w:pPr>
      <w:spacing w:before="122" w:line="198" w:lineRule="exact"/>
      <w:ind w:left="2353" w:hanging="709"/>
    </w:pPr>
    <w:rPr>
      <w:sz w:val="18"/>
    </w:rPr>
  </w:style>
  <w:style w:type="table" w:customStyle="1" w:styleId="CFlag">
    <w:name w:val="CFlag"/>
    <w:basedOn w:val="TableNormal"/>
    <w:uiPriority w:val="99"/>
    <w:rsid w:val="00996390"/>
    <w:tblPr/>
  </w:style>
  <w:style w:type="paragraph" w:customStyle="1" w:styleId="SignCoverPageEnd">
    <w:name w:val="SignCoverPageEnd"/>
    <w:basedOn w:val="OPCParaBase"/>
    <w:next w:val="Normal"/>
    <w:rsid w:val="0099639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96390"/>
    <w:pPr>
      <w:pBdr>
        <w:top w:val="single" w:sz="4" w:space="1" w:color="auto"/>
      </w:pBdr>
      <w:spacing w:before="360"/>
      <w:ind w:right="397"/>
      <w:jc w:val="both"/>
    </w:pPr>
  </w:style>
  <w:style w:type="paragraph" w:customStyle="1" w:styleId="ENotesText">
    <w:name w:val="ENotesText"/>
    <w:aliases w:val="Ent,ENt"/>
    <w:basedOn w:val="OPCParaBase"/>
    <w:next w:val="Normal"/>
    <w:rsid w:val="00996390"/>
    <w:pPr>
      <w:spacing w:before="120"/>
    </w:pPr>
  </w:style>
  <w:style w:type="paragraph" w:customStyle="1" w:styleId="CompiledMadeUnder">
    <w:name w:val="CompiledMadeUnder"/>
    <w:basedOn w:val="OPCParaBase"/>
    <w:next w:val="Normal"/>
    <w:rsid w:val="00996390"/>
    <w:rPr>
      <w:i/>
      <w:sz w:val="24"/>
      <w:szCs w:val="24"/>
    </w:rPr>
  </w:style>
  <w:style w:type="paragraph" w:customStyle="1" w:styleId="Paragraphsub-sub-sub">
    <w:name w:val="Paragraph(sub-sub-sub)"/>
    <w:aliases w:val="aaaa"/>
    <w:basedOn w:val="OPCParaBase"/>
    <w:rsid w:val="0099639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9639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9639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9639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9639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96390"/>
    <w:pPr>
      <w:spacing w:before="60" w:line="240" w:lineRule="auto"/>
    </w:pPr>
    <w:rPr>
      <w:rFonts w:cs="Arial"/>
      <w:sz w:val="20"/>
      <w:szCs w:val="22"/>
    </w:rPr>
  </w:style>
  <w:style w:type="paragraph" w:customStyle="1" w:styleId="ActHead10">
    <w:name w:val="ActHead 10"/>
    <w:aliases w:val="sp"/>
    <w:basedOn w:val="OPCParaBase"/>
    <w:next w:val="ActHead3"/>
    <w:rsid w:val="0099639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semiHidden/>
    <w:rsid w:val="00996390"/>
    <w:rPr>
      <w:rFonts w:ascii="Tahoma" w:eastAsiaTheme="minorHAnsi" w:hAnsi="Tahoma" w:cs="Tahoma"/>
      <w:sz w:val="16"/>
      <w:szCs w:val="16"/>
      <w:lang w:eastAsia="en-US"/>
    </w:rPr>
  </w:style>
  <w:style w:type="paragraph" w:customStyle="1" w:styleId="NoteToSubpara">
    <w:name w:val="NoteToSubpara"/>
    <w:aliases w:val="nts"/>
    <w:basedOn w:val="OPCParaBase"/>
    <w:rsid w:val="00996390"/>
    <w:pPr>
      <w:spacing w:before="40" w:line="198" w:lineRule="exact"/>
      <w:ind w:left="2835" w:hanging="709"/>
    </w:pPr>
    <w:rPr>
      <w:sz w:val="18"/>
    </w:rPr>
  </w:style>
  <w:style w:type="paragraph" w:customStyle="1" w:styleId="ENoteTTi">
    <w:name w:val="ENoteTTi"/>
    <w:aliases w:val="entti"/>
    <w:basedOn w:val="OPCParaBase"/>
    <w:rsid w:val="00996390"/>
    <w:pPr>
      <w:keepNext/>
      <w:spacing w:before="60" w:line="240" w:lineRule="atLeast"/>
      <w:ind w:left="170"/>
    </w:pPr>
    <w:rPr>
      <w:sz w:val="16"/>
    </w:rPr>
  </w:style>
  <w:style w:type="paragraph" w:customStyle="1" w:styleId="ENoteTTIndentHeading">
    <w:name w:val="ENoteTTIndentHeading"/>
    <w:aliases w:val="enTTHi"/>
    <w:basedOn w:val="OPCParaBase"/>
    <w:rsid w:val="00996390"/>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996390"/>
    <w:pPr>
      <w:spacing w:before="240"/>
    </w:pPr>
    <w:rPr>
      <w:sz w:val="24"/>
      <w:szCs w:val="24"/>
    </w:rPr>
  </w:style>
  <w:style w:type="paragraph" w:customStyle="1" w:styleId="ENotesHeading3">
    <w:name w:val="ENotesHeading 3"/>
    <w:aliases w:val="Enh3"/>
    <w:basedOn w:val="OPCParaBase"/>
    <w:next w:val="Normal"/>
    <w:rsid w:val="00996390"/>
    <w:pPr>
      <w:keepNext/>
      <w:spacing w:before="120" w:line="240" w:lineRule="auto"/>
      <w:outlineLvl w:val="4"/>
    </w:pPr>
    <w:rPr>
      <w:b/>
      <w:szCs w:val="24"/>
    </w:rPr>
  </w:style>
  <w:style w:type="paragraph" w:customStyle="1" w:styleId="SubPartCASA">
    <w:name w:val="SubPart(CASA)"/>
    <w:aliases w:val="csp"/>
    <w:basedOn w:val="OPCParaBase"/>
    <w:next w:val="ActHead3"/>
    <w:rsid w:val="00996390"/>
    <w:pPr>
      <w:keepNext/>
      <w:keepLines/>
      <w:spacing w:before="280"/>
      <w:outlineLvl w:val="1"/>
    </w:pPr>
    <w:rPr>
      <w:b/>
      <w:kern w:val="28"/>
      <w:sz w:val="32"/>
    </w:rPr>
  </w:style>
  <w:style w:type="character" w:customStyle="1" w:styleId="CharSubPartTextCASA">
    <w:name w:val="CharSubPartText(CASA)"/>
    <w:basedOn w:val="OPCCharBase"/>
    <w:uiPriority w:val="1"/>
    <w:rsid w:val="00996390"/>
  </w:style>
  <w:style w:type="character" w:customStyle="1" w:styleId="CharSubPartNoCASA">
    <w:name w:val="CharSubPartNo(CASA)"/>
    <w:basedOn w:val="OPCCharBase"/>
    <w:uiPriority w:val="1"/>
    <w:rsid w:val="00996390"/>
  </w:style>
  <w:style w:type="paragraph" w:customStyle="1" w:styleId="ENoteTTIndentHeadingSub">
    <w:name w:val="ENoteTTIndentHeadingSub"/>
    <w:aliases w:val="enTTHis"/>
    <w:basedOn w:val="OPCParaBase"/>
    <w:rsid w:val="00996390"/>
    <w:pPr>
      <w:keepNext/>
      <w:spacing w:before="60" w:line="240" w:lineRule="atLeast"/>
      <w:ind w:left="340"/>
    </w:pPr>
    <w:rPr>
      <w:b/>
      <w:sz w:val="16"/>
    </w:rPr>
  </w:style>
  <w:style w:type="paragraph" w:customStyle="1" w:styleId="ENoteTTiSub">
    <w:name w:val="ENoteTTiSub"/>
    <w:aliases w:val="enttis"/>
    <w:basedOn w:val="OPCParaBase"/>
    <w:rsid w:val="00996390"/>
    <w:pPr>
      <w:keepNext/>
      <w:spacing w:before="60" w:line="240" w:lineRule="atLeast"/>
      <w:ind w:left="340"/>
    </w:pPr>
    <w:rPr>
      <w:sz w:val="16"/>
    </w:rPr>
  </w:style>
  <w:style w:type="paragraph" w:customStyle="1" w:styleId="SubDivisionMigration">
    <w:name w:val="SubDivisionMigration"/>
    <w:aliases w:val="sdm"/>
    <w:basedOn w:val="OPCParaBase"/>
    <w:rsid w:val="0099639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96390"/>
    <w:pPr>
      <w:keepNext/>
      <w:keepLines/>
      <w:spacing w:before="240" w:line="240" w:lineRule="auto"/>
      <w:ind w:left="1134" w:hanging="1134"/>
    </w:pPr>
    <w:rPr>
      <w:b/>
      <w:sz w:val="28"/>
    </w:rPr>
  </w:style>
  <w:style w:type="paragraph" w:customStyle="1" w:styleId="FreeForm">
    <w:name w:val="FreeForm"/>
    <w:rsid w:val="00996390"/>
    <w:rPr>
      <w:rFonts w:ascii="Arial" w:eastAsiaTheme="minorHAnsi" w:hAnsi="Arial" w:cstheme="minorBidi"/>
      <w:sz w:val="22"/>
      <w:lang w:eastAsia="en-US"/>
    </w:rPr>
  </w:style>
  <w:style w:type="paragraph" w:customStyle="1" w:styleId="SOText">
    <w:name w:val="SO Text"/>
    <w:aliases w:val="sot"/>
    <w:link w:val="SOTextChar"/>
    <w:rsid w:val="0099639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96390"/>
    <w:rPr>
      <w:rFonts w:eastAsiaTheme="minorHAnsi" w:cstheme="minorBidi"/>
      <w:sz w:val="22"/>
      <w:lang w:eastAsia="en-US"/>
    </w:rPr>
  </w:style>
  <w:style w:type="paragraph" w:customStyle="1" w:styleId="SOTextNote">
    <w:name w:val="SO TextNote"/>
    <w:aliases w:val="sont"/>
    <w:basedOn w:val="SOText"/>
    <w:qFormat/>
    <w:rsid w:val="00996390"/>
    <w:pPr>
      <w:spacing w:before="122" w:line="198" w:lineRule="exact"/>
      <w:ind w:left="1843" w:hanging="709"/>
    </w:pPr>
    <w:rPr>
      <w:sz w:val="18"/>
    </w:rPr>
  </w:style>
  <w:style w:type="paragraph" w:customStyle="1" w:styleId="SOPara">
    <w:name w:val="SO Para"/>
    <w:aliases w:val="soa"/>
    <w:basedOn w:val="SOText"/>
    <w:link w:val="SOParaChar"/>
    <w:qFormat/>
    <w:rsid w:val="00996390"/>
    <w:pPr>
      <w:tabs>
        <w:tab w:val="right" w:pos="1786"/>
      </w:tabs>
      <w:spacing w:before="40"/>
      <w:ind w:left="2070" w:hanging="936"/>
    </w:pPr>
  </w:style>
  <w:style w:type="character" w:customStyle="1" w:styleId="SOParaChar">
    <w:name w:val="SO Para Char"/>
    <w:aliases w:val="soa Char"/>
    <w:basedOn w:val="DefaultParagraphFont"/>
    <w:link w:val="SOPara"/>
    <w:rsid w:val="00996390"/>
    <w:rPr>
      <w:rFonts w:eastAsiaTheme="minorHAnsi" w:cstheme="minorBidi"/>
      <w:sz w:val="22"/>
      <w:lang w:eastAsia="en-US"/>
    </w:rPr>
  </w:style>
  <w:style w:type="paragraph" w:customStyle="1" w:styleId="FileName">
    <w:name w:val="FileName"/>
    <w:basedOn w:val="Normal"/>
    <w:rsid w:val="00996390"/>
  </w:style>
  <w:style w:type="paragraph" w:customStyle="1" w:styleId="TableHeading">
    <w:name w:val="TableHeading"/>
    <w:aliases w:val="th"/>
    <w:basedOn w:val="OPCParaBase"/>
    <w:next w:val="Tabletext"/>
    <w:rsid w:val="00996390"/>
    <w:pPr>
      <w:keepNext/>
      <w:spacing w:before="60" w:line="240" w:lineRule="atLeast"/>
    </w:pPr>
    <w:rPr>
      <w:b/>
      <w:sz w:val="20"/>
    </w:rPr>
  </w:style>
  <w:style w:type="paragraph" w:customStyle="1" w:styleId="SOHeadBold">
    <w:name w:val="SO HeadBold"/>
    <w:aliases w:val="sohb"/>
    <w:basedOn w:val="SOText"/>
    <w:next w:val="SOText"/>
    <w:link w:val="SOHeadBoldChar"/>
    <w:qFormat/>
    <w:rsid w:val="00996390"/>
    <w:rPr>
      <w:b/>
    </w:rPr>
  </w:style>
  <w:style w:type="character" w:customStyle="1" w:styleId="SOHeadBoldChar">
    <w:name w:val="SO HeadBold Char"/>
    <w:aliases w:val="sohb Char"/>
    <w:basedOn w:val="DefaultParagraphFont"/>
    <w:link w:val="SOHeadBold"/>
    <w:rsid w:val="0099639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96390"/>
    <w:rPr>
      <w:i/>
    </w:rPr>
  </w:style>
  <w:style w:type="character" w:customStyle="1" w:styleId="SOHeadItalicChar">
    <w:name w:val="SO HeadItalic Char"/>
    <w:aliases w:val="sohi Char"/>
    <w:basedOn w:val="DefaultParagraphFont"/>
    <w:link w:val="SOHeadItalic"/>
    <w:rsid w:val="00996390"/>
    <w:rPr>
      <w:rFonts w:eastAsiaTheme="minorHAnsi" w:cstheme="minorBidi"/>
      <w:i/>
      <w:sz w:val="22"/>
      <w:lang w:eastAsia="en-US"/>
    </w:rPr>
  </w:style>
  <w:style w:type="paragraph" w:customStyle="1" w:styleId="SOBullet">
    <w:name w:val="SO Bullet"/>
    <w:aliases w:val="sotb"/>
    <w:basedOn w:val="SOText"/>
    <w:link w:val="SOBulletChar"/>
    <w:qFormat/>
    <w:rsid w:val="00996390"/>
    <w:pPr>
      <w:ind w:left="1559" w:hanging="425"/>
    </w:pPr>
  </w:style>
  <w:style w:type="character" w:customStyle="1" w:styleId="SOBulletChar">
    <w:name w:val="SO Bullet Char"/>
    <w:aliases w:val="sotb Char"/>
    <w:basedOn w:val="DefaultParagraphFont"/>
    <w:link w:val="SOBullet"/>
    <w:rsid w:val="00996390"/>
    <w:rPr>
      <w:rFonts w:eastAsiaTheme="minorHAnsi" w:cstheme="minorBidi"/>
      <w:sz w:val="22"/>
      <w:lang w:eastAsia="en-US"/>
    </w:rPr>
  </w:style>
  <w:style w:type="paragraph" w:customStyle="1" w:styleId="SOBulletNote">
    <w:name w:val="SO BulletNote"/>
    <w:aliases w:val="sonb"/>
    <w:basedOn w:val="SOTextNote"/>
    <w:link w:val="SOBulletNoteChar"/>
    <w:qFormat/>
    <w:rsid w:val="00996390"/>
    <w:pPr>
      <w:tabs>
        <w:tab w:val="left" w:pos="1560"/>
      </w:tabs>
      <w:ind w:left="2268" w:hanging="1134"/>
    </w:pPr>
  </w:style>
  <w:style w:type="character" w:customStyle="1" w:styleId="SOBulletNoteChar">
    <w:name w:val="SO BulletNote Char"/>
    <w:aliases w:val="sonb Char"/>
    <w:basedOn w:val="DefaultParagraphFont"/>
    <w:link w:val="SOBulletNote"/>
    <w:rsid w:val="00996390"/>
    <w:rPr>
      <w:rFonts w:eastAsiaTheme="minorHAnsi" w:cstheme="minorBidi"/>
      <w:sz w:val="18"/>
      <w:lang w:eastAsia="en-US"/>
    </w:rPr>
  </w:style>
  <w:style w:type="paragraph" w:customStyle="1" w:styleId="EnStatement">
    <w:name w:val="EnStatement"/>
    <w:basedOn w:val="Normal"/>
    <w:rsid w:val="00996390"/>
    <w:pPr>
      <w:numPr>
        <w:numId w:val="22"/>
      </w:numPr>
    </w:pPr>
    <w:rPr>
      <w:rFonts w:eastAsia="Times New Roman" w:cs="Times New Roman"/>
      <w:lang w:eastAsia="en-AU"/>
    </w:rPr>
  </w:style>
  <w:style w:type="paragraph" w:customStyle="1" w:styleId="EnStatementHeading">
    <w:name w:val="EnStatementHeading"/>
    <w:basedOn w:val="Normal"/>
    <w:rsid w:val="00996390"/>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18</Pages>
  <Words>2344</Words>
  <Characters>12071</Characters>
  <Application>Microsoft Office Word</Application>
  <DocSecurity>0</DocSecurity>
  <PresentationFormat/>
  <Lines>372</Lines>
  <Paragraphs>222</Paragraphs>
  <ScaleCrop>false</ScaleCrop>
  <HeadingPairs>
    <vt:vector size="2" baseType="variant">
      <vt:variant>
        <vt:lpstr>Title</vt:lpstr>
      </vt:variant>
      <vt:variant>
        <vt:i4>1</vt:i4>
      </vt:variant>
    </vt:vector>
  </HeadingPairs>
  <TitlesOfParts>
    <vt:vector size="1" baseType="lpstr">
      <vt:lpstr>National Rental Affordability Scheme Act 2008</vt:lpstr>
    </vt:vector>
  </TitlesOfParts>
  <Manager/>
  <Company/>
  <LinksUpToDate>false</LinksUpToDate>
  <CharactersWithSpaces>14279</CharactersWithSpaces>
  <SharedDoc>false</SharedDoc>
  <HyperlinkBase/>
  <HLinks>
    <vt:vector size="6" baseType="variant">
      <vt:variant>
        <vt:i4>6160468</vt:i4>
      </vt:variant>
      <vt:variant>
        <vt:i4>0</vt:i4>
      </vt:variant>
      <vt:variant>
        <vt:i4>0</vt:i4>
      </vt:variant>
      <vt:variant>
        <vt:i4>5</vt:i4>
      </vt:variant>
      <vt:variant>
        <vt:lpwstr>http://www.comlaw.gov.au/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Rental Affordability Scheme Act 2008</dc:title>
  <dc:subject/>
  <dc:creator/>
  <cp:keywords/>
  <dc:description/>
  <cp:lastModifiedBy/>
  <cp:revision>1</cp:revision>
  <cp:lastPrinted>2008-12-01T21:21:00Z</cp:lastPrinted>
  <dcterms:created xsi:type="dcterms:W3CDTF">2016-03-08T00:20:00Z</dcterms:created>
  <dcterms:modified xsi:type="dcterms:W3CDTF">2016-03-08T00:20:00Z</dcterms:modified>
  <cp:category>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National Rental Affordability Scheme Act 2008</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CompilationNumber">
    <vt:lpwstr>1</vt:lpwstr>
  </property>
  <property fmtid="{D5CDD505-2E9C-101B-9397-08002B2CF9AE}" pid="10" name="StartDate">
    <vt:filetime>2016-03-04T13:00:00Z</vt:filetime>
  </property>
  <property fmtid="{D5CDD505-2E9C-101B-9397-08002B2CF9AE}" pid="11" name="PreparedDate">
    <vt:filetime>2016-03-06T13:00:00Z</vt:filetime>
  </property>
  <property fmtid="{D5CDD505-2E9C-101B-9397-08002B2CF9AE}" pid="12" name="RegisteredDate">
    <vt:filetime>2016-03-07T13:00:00Z</vt:filetime>
  </property>
  <property fmtid="{D5CDD505-2E9C-101B-9397-08002B2CF9AE}" pid="13" name="CompilationVersion">
    <vt:i4>2</vt:i4>
  </property>
  <property fmtid="{D5CDD505-2E9C-101B-9397-08002B2CF9AE}" pid="14" name="Actno">
    <vt:lpwstr/>
  </property>
  <property fmtid="{D5CDD505-2E9C-101B-9397-08002B2CF9AE}" pid="15" name="Class">
    <vt:lpwstr/>
  </property>
</Properties>
</file>