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B68" w:rsidRPr="00E91732" w:rsidRDefault="00C61B68" w:rsidP="00BA1763">
      <w:r w:rsidRPr="00E9173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0416632" r:id="rId9"/>
        </w:object>
      </w:r>
    </w:p>
    <w:p w:rsidR="00C61B68" w:rsidRPr="00E91732" w:rsidRDefault="00C61B68" w:rsidP="00BA1763">
      <w:pPr>
        <w:pStyle w:val="ShortT"/>
        <w:spacing w:before="240"/>
      </w:pPr>
      <w:r w:rsidRPr="00E91732">
        <w:t>Midwife Professional Indemnity (Commonwealth Contribution) Scheme Act 2010</w:t>
      </w:r>
    </w:p>
    <w:p w:rsidR="00C61B68" w:rsidRPr="00E91732" w:rsidRDefault="00C61B68" w:rsidP="00BA1763">
      <w:pPr>
        <w:pStyle w:val="CompiledActNo"/>
        <w:spacing w:before="240"/>
      </w:pPr>
      <w:r w:rsidRPr="00E91732">
        <w:t>No.</w:t>
      </w:r>
      <w:r w:rsidR="00B36805" w:rsidRPr="00E91732">
        <w:t> </w:t>
      </w:r>
      <w:r w:rsidRPr="00E91732">
        <w:t>30, 2010</w:t>
      </w:r>
    </w:p>
    <w:p w:rsidR="00C61B68" w:rsidRPr="00E91732" w:rsidRDefault="00C61B68" w:rsidP="00BA1763">
      <w:pPr>
        <w:spacing w:before="1000"/>
        <w:rPr>
          <w:rFonts w:cs="Arial"/>
          <w:b/>
          <w:sz w:val="32"/>
          <w:szCs w:val="32"/>
        </w:rPr>
      </w:pPr>
      <w:r w:rsidRPr="00E91732">
        <w:rPr>
          <w:rFonts w:cs="Arial"/>
          <w:b/>
          <w:sz w:val="32"/>
          <w:szCs w:val="32"/>
        </w:rPr>
        <w:t>Compilation No.</w:t>
      </w:r>
      <w:r w:rsidR="00B36805" w:rsidRPr="00E91732">
        <w:rPr>
          <w:rFonts w:cs="Arial"/>
          <w:b/>
          <w:sz w:val="32"/>
          <w:szCs w:val="32"/>
        </w:rPr>
        <w:t> </w:t>
      </w:r>
      <w:r w:rsidRPr="00E91732">
        <w:rPr>
          <w:rFonts w:cs="Arial"/>
          <w:b/>
          <w:sz w:val="32"/>
          <w:szCs w:val="32"/>
        </w:rPr>
        <w:fldChar w:fldCharType="begin"/>
      </w:r>
      <w:r w:rsidRPr="00E91732">
        <w:rPr>
          <w:rFonts w:cs="Arial"/>
          <w:b/>
          <w:sz w:val="32"/>
          <w:szCs w:val="32"/>
        </w:rPr>
        <w:instrText xml:space="preserve"> DOCPROPERTY  CompilationNumber </w:instrText>
      </w:r>
      <w:r w:rsidRPr="00E91732">
        <w:rPr>
          <w:rFonts w:cs="Arial"/>
          <w:b/>
          <w:sz w:val="32"/>
          <w:szCs w:val="32"/>
        </w:rPr>
        <w:fldChar w:fldCharType="separate"/>
      </w:r>
      <w:r w:rsidR="009C194C">
        <w:rPr>
          <w:rFonts w:cs="Arial"/>
          <w:b/>
          <w:sz w:val="32"/>
          <w:szCs w:val="32"/>
        </w:rPr>
        <w:t>8</w:t>
      </w:r>
      <w:r w:rsidRPr="00E91732">
        <w:rPr>
          <w:rFonts w:cs="Arial"/>
          <w:b/>
          <w:sz w:val="32"/>
          <w:szCs w:val="32"/>
        </w:rPr>
        <w:fldChar w:fldCharType="end"/>
      </w:r>
    </w:p>
    <w:p w:rsidR="00C61B68" w:rsidRPr="00E91732" w:rsidRDefault="00C61B68" w:rsidP="003E293E">
      <w:pPr>
        <w:tabs>
          <w:tab w:val="left" w:pos="2551"/>
        </w:tabs>
        <w:spacing w:before="480"/>
        <w:rPr>
          <w:rFonts w:cs="Arial"/>
          <w:sz w:val="24"/>
        </w:rPr>
      </w:pPr>
      <w:r w:rsidRPr="00E91732">
        <w:rPr>
          <w:rFonts w:cs="Arial"/>
          <w:b/>
          <w:sz w:val="24"/>
        </w:rPr>
        <w:t>Compilation date:</w:t>
      </w:r>
      <w:r w:rsidR="00361C07" w:rsidRPr="00E91732">
        <w:rPr>
          <w:rFonts w:cs="Arial"/>
          <w:b/>
          <w:sz w:val="24"/>
        </w:rPr>
        <w:tab/>
      </w:r>
      <w:r w:rsidRPr="009C194C">
        <w:rPr>
          <w:rFonts w:cs="Arial"/>
          <w:sz w:val="24"/>
        </w:rPr>
        <w:fldChar w:fldCharType="begin"/>
      </w:r>
      <w:r w:rsidR="00D56856" w:rsidRPr="009C194C">
        <w:rPr>
          <w:rFonts w:cs="Arial"/>
          <w:sz w:val="24"/>
        </w:rPr>
        <w:instrText>DOCPROPERTY StartDate \@ "d MMMM yyyy" \* MERGEFORMAT</w:instrText>
      </w:r>
      <w:r w:rsidRPr="009C194C">
        <w:rPr>
          <w:rFonts w:cs="Arial"/>
          <w:sz w:val="24"/>
        </w:rPr>
        <w:fldChar w:fldCharType="separate"/>
      </w:r>
      <w:r w:rsidR="009C194C" w:rsidRPr="009C194C">
        <w:rPr>
          <w:rFonts w:cs="Arial"/>
          <w:sz w:val="24"/>
        </w:rPr>
        <w:t>14 October 2024</w:t>
      </w:r>
      <w:r w:rsidRPr="009C194C">
        <w:rPr>
          <w:rFonts w:cs="Arial"/>
          <w:sz w:val="24"/>
        </w:rPr>
        <w:fldChar w:fldCharType="end"/>
      </w:r>
    </w:p>
    <w:p w:rsidR="00F62A80" w:rsidRPr="00E91732" w:rsidRDefault="003E293E" w:rsidP="00D56856">
      <w:pPr>
        <w:tabs>
          <w:tab w:val="left" w:pos="2551"/>
        </w:tabs>
        <w:spacing w:before="240" w:after="240"/>
        <w:ind w:left="2551" w:hanging="2551"/>
        <w:rPr>
          <w:rFonts w:cs="Arial"/>
          <w:sz w:val="24"/>
        </w:rPr>
      </w:pPr>
      <w:r w:rsidRPr="00E91732">
        <w:rPr>
          <w:rFonts w:cs="Arial"/>
          <w:b/>
          <w:sz w:val="24"/>
        </w:rPr>
        <w:t>Includes amendments:</w:t>
      </w:r>
      <w:r w:rsidR="00F62A80" w:rsidRPr="00E91732">
        <w:rPr>
          <w:rFonts w:cs="Arial"/>
          <w:b/>
          <w:sz w:val="24"/>
        </w:rPr>
        <w:tab/>
      </w:r>
      <w:r w:rsidR="00F62A80" w:rsidRPr="009C194C">
        <w:rPr>
          <w:rFonts w:cs="Arial"/>
          <w:sz w:val="24"/>
        </w:rPr>
        <w:fldChar w:fldCharType="begin"/>
      </w:r>
      <w:r w:rsidR="00F62A80" w:rsidRPr="009C194C">
        <w:rPr>
          <w:rFonts w:cs="Arial"/>
          <w:sz w:val="24"/>
        </w:rPr>
        <w:instrText xml:space="preserve"> DOCPROPERTY IncludesUpTo </w:instrText>
      </w:r>
      <w:r w:rsidR="00F62A80" w:rsidRPr="009C194C">
        <w:rPr>
          <w:rFonts w:cs="Arial"/>
          <w:sz w:val="24"/>
        </w:rPr>
        <w:fldChar w:fldCharType="separate"/>
      </w:r>
      <w:r w:rsidR="009C194C" w:rsidRPr="009C194C">
        <w:rPr>
          <w:rFonts w:cs="Arial"/>
          <w:sz w:val="24"/>
        </w:rPr>
        <w:t>Act No. 38, 2024</w:t>
      </w:r>
      <w:r w:rsidR="00F62A80" w:rsidRPr="009C194C">
        <w:rPr>
          <w:rFonts w:cs="Arial"/>
          <w:sz w:val="24"/>
        </w:rPr>
        <w:fldChar w:fldCharType="end"/>
      </w:r>
    </w:p>
    <w:p w:rsidR="00BC0B3D" w:rsidRPr="00E91732" w:rsidRDefault="00BC0B3D" w:rsidP="00BC0B3D">
      <w:pPr>
        <w:pageBreakBefore/>
        <w:rPr>
          <w:rFonts w:cs="Arial"/>
          <w:b/>
          <w:sz w:val="32"/>
          <w:szCs w:val="32"/>
        </w:rPr>
      </w:pPr>
      <w:r w:rsidRPr="00E91732">
        <w:rPr>
          <w:rFonts w:cs="Arial"/>
          <w:b/>
          <w:sz w:val="32"/>
          <w:szCs w:val="32"/>
        </w:rPr>
        <w:lastRenderedPageBreak/>
        <w:t>About this compilation</w:t>
      </w:r>
    </w:p>
    <w:p w:rsidR="00BC0B3D" w:rsidRPr="00E91732" w:rsidRDefault="00BC0B3D" w:rsidP="00BC0B3D">
      <w:pPr>
        <w:spacing w:before="240"/>
        <w:rPr>
          <w:rFonts w:cs="Arial"/>
        </w:rPr>
      </w:pPr>
      <w:r w:rsidRPr="00E91732">
        <w:rPr>
          <w:rFonts w:cs="Arial"/>
          <w:b/>
          <w:szCs w:val="22"/>
        </w:rPr>
        <w:t>This compilation</w:t>
      </w:r>
    </w:p>
    <w:p w:rsidR="00BC0B3D" w:rsidRPr="00E91732" w:rsidRDefault="00BC0B3D" w:rsidP="00BC0B3D">
      <w:pPr>
        <w:spacing w:before="120" w:after="120"/>
        <w:rPr>
          <w:rFonts w:cs="Arial"/>
          <w:szCs w:val="22"/>
        </w:rPr>
      </w:pPr>
      <w:r w:rsidRPr="00E91732">
        <w:rPr>
          <w:rFonts w:cs="Arial"/>
          <w:szCs w:val="22"/>
        </w:rPr>
        <w:t xml:space="preserve">This is a compilation of the </w:t>
      </w:r>
      <w:r w:rsidRPr="00E91732">
        <w:rPr>
          <w:rFonts w:cs="Arial"/>
          <w:i/>
          <w:szCs w:val="22"/>
        </w:rPr>
        <w:fldChar w:fldCharType="begin"/>
      </w:r>
      <w:r w:rsidRPr="00E91732">
        <w:rPr>
          <w:rFonts w:cs="Arial"/>
          <w:i/>
          <w:szCs w:val="22"/>
        </w:rPr>
        <w:instrText xml:space="preserve"> STYLEREF  ShortT </w:instrText>
      </w:r>
      <w:r w:rsidRPr="00E91732">
        <w:rPr>
          <w:rFonts w:cs="Arial"/>
          <w:i/>
          <w:szCs w:val="22"/>
        </w:rPr>
        <w:fldChar w:fldCharType="separate"/>
      </w:r>
      <w:r w:rsidR="00C66B54">
        <w:rPr>
          <w:rFonts w:cs="Arial"/>
          <w:i/>
          <w:noProof/>
          <w:szCs w:val="22"/>
        </w:rPr>
        <w:t>Midwife Professional Indemnity (Commonwealth Contribution) Scheme Act 2010</w:t>
      </w:r>
      <w:r w:rsidRPr="00E91732">
        <w:rPr>
          <w:rFonts w:cs="Arial"/>
          <w:i/>
          <w:szCs w:val="22"/>
        </w:rPr>
        <w:fldChar w:fldCharType="end"/>
      </w:r>
      <w:r w:rsidRPr="00E91732">
        <w:rPr>
          <w:rFonts w:cs="Arial"/>
          <w:szCs w:val="22"/>
        </w:rPr>
        <w:t xml:space="preserve"> that shows the text of the law as amended and in force on </w:t>
      </w:r>
      <w:r w:rsidRPr="009C194C">
        <w:rPr>
          <w:rFonts w:cs="Arial"/>
          <w:szCs w:val="22"/>
        </w:rPr>
        <w:fldChar w:fldCharType="begin"/>
      </w:r>
      <w:r w:rsidR="00D56856" w:rsidRPr="009C194C">
        <w:rPr>
          <w:rFonts w:cs="Arial"/>
          <w:szCs w:val="22"/>
        </w:rPr>
        <w:instrText>DOCPROPERTY StartDate \@ "d MMMM yyyy" \* MERGEFORMAT</w:instrText>
      </w:r>
      <w:r w:rsidRPr="009C194C">
        <w:rPr>
          <w:rFonts w:cs="Arial"/>
          <w:szCs w:val="22"/>
        </w:rPr>
        <w:fldChar w:fldCharType="separate"/>
      </w:r>
      <w:r w:rsidR="009C194C" w:rsidRPr="009C194C">
        <w:rPr>
          <w:rFonts w:cs="Arial"/>
          <w:szCs w:val="22"/>
        </w:rPr>
        <w:t>14 October 2024</w:t>
      </w:r>
      <w:r w:rsidRPr="009C194C">
        <w:rPr>
          <w:rFonts w:cs="Arial"/>
          <w:szCs w:val="22"/>
        </w:rPr>
        <w:fldChar w:fldCharType="end"/>
      </w:r>
      <w:r w:rsidRPr="00E91732">
        <w:rPr>
          <w:rFonts w:cs="Arial"/>
          <w:szCs w:val="22"/>
        </w:rPr>
        <w:t xml:space="preserve"> (the </w:t>
      </w:r>
      <w:r w:rsidRPr="00E91732">
        <w:rPr>
          <w:rFonts w:cs="Arial"/>
          <w:b/>
          <w:i/>
          <w:szCs w:val="22"/>
        </w:rPr>
        <w:t>compilation date</w:t>
      </w:r>
      <w:r w:rsidRPr="00E91732">
        <w:rPr>
          <w:rFonts w:cs="Arial"/>
          <w:szCs w:val="22"/>
        </w:rPr>
        <w:t>).</w:t>
      </w:r>
    </w:p>
    <w:p w:rsidR="00BC0B3D" w:rsidRPr="00E91732" w:rsidRDefault="00BC0B3D" w:rsidP="00BC0B3D">
      <w:pPr>
        <w:spacing w:after="120"/>
        <w:rPr>
          <w:rFonts w:cs="Arial"/>
          <w:szCs w:val="22"/>
        </w:rPr>
      </w:pPr>
      <w:r w:rsidRPr="00E91732">
        <w:rPr>
          <w:rFonts w:cs="Arial"/>
          <w:szCs w:val="22"/>
        </w:rPr>
        <w:t xml:space="preserve">The notes at the end of this compilation (the </w:t>
      </w:r>
      <w:r w:rsidRPr="00E91732">
        <w:rPr>
          <w:rFonts w:cs="Arial"/>
          <w:b/>
          <w:i/>
          <w:szCs w:val="22"/>
        </w:rPr>
        <w:t>endnotes</w:t>
      </w:r>
      <w:r w:rsidRPr="00E91732">
        <w:rPr>
          <w:rFonts w:cs="Arial"/>
          <w:szCs w:val="22"/>
        </w:rPr>
        <w:t>) include information about amending laws and the amendment history of provisions of the compiled law.</w:t>
      </w:r>
    </w:p>
    <w:p w:rsidR="00BC0B3D" w:rsidRPr="00E91732" w:rsidRDefault="00BC0B3D" w:rsidP="00BC0B3D">
      <w:pPr>
        <w:tabs>
          <w:tab w:val="left" w:pos="5640"/>
        </w:tabs>
        <w:spacing w:before="120" w:after="120"/>
        <w:rPr>
          <w:rFonts w:cs="Arial"/>
          <w:b/>
          <w:szCs w:val="22"/>
        </w:rPr>
      </w:pPr>
      <w:r w:rsidRPr="00E91732">
        <w:rPr>
          <w:rFonts w:cs="Arial"/>
          <w:b/>
          <w:szCs w:val="22"/>
        </w:rPr>
        <w:t>Uncommenced amendments</w:t>
      </w:r>
    </w:p>
    <w:p w:rsidR="00BC0B3D" w:rsidRPr="00E91732" w:rsidRDefault="00BC0B3D" w:rsidP="00BC0B3D">
      <w:pPr>
        <w:spacing w:after="120"/>
        <w:rPr>
          <w:rFonts w:cs="Arial"/>
          <w:szCs w:val="22"/>
        </w:rPr>
      </w:pPr>
      <w:r w:rsidRPr="00E91732">
        <w:rPr>
          <w:rFonts w:cs="Arial"/>
          <w:szCs w:val="22"/>
        </w:rPr>
        <w:t xml:space="preserve">The effect of uncommenced amendments is not shown in the text of the compiled law. Any uncommenced amendments affecting the law are accessible on the </w:t>
      </w:r>
      <w:r w:rsidR="003E293E" w:rsidRPr="00E91732">
        <w:rPr>
          <w:rFonts w:cs="Arial"/>
          <w:szCs w:val="22"/>
        </w:rPr>
        <w:t>Register</w:t>
      </w:r>
      <w:r w:rsidRPr="00E9173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BC0B3D" w:rsidRPr="00E91732" w:rsidRDefault="00BC0B3D" w:rsidP="00BC0B3D">
      <w:pPr>
        <w:spacing w:before="120" w:after="120"/>
        <w:rPr>
          <w:rFonts w:cs="Arial"/>
          <w:b/>
          <w:szCs w:val="22"/>
        </w:rPr>
      </w:pPr>
      <w:r w:rsidRPr="00E91732">
        <w:rPr>
          <w:rFonts w:cs="Arial"/>
          <w:b/>
          <w:szCs w:val="22"/>
        </w:rPr>
        <w:t>Application, saving and transitional provisions for provisions and amendments</w:t>
      </w:r>
    </w:p>
    <w:p w:rsidR="00BC0B3D" w:rsidRPr="00E91732" w:rsidRDefault="00BC0B3D" w:rsidP="00BC0B3D">
      <w:pPr>
        <w:spacing w:after="120"/>
        <w:rPr>
          <w:rFonts w:cs="Arial"/>
          <w:szCs w:val="22"/>
        </w:rPr>
      </w:pPr>
      <w:r w:rsidRPr="00E91732">
        <w:rPr>
          <w:rFonts w:cs="Arial"/>
          <w:szCs w:val="22"/>
        </w:rPr>
        <w:t>If the operation of a provision or amendment of the compiled law is affected by an application, saving or transitional provision that is not included in this compilation, details are included in the endnotes.</w:t>
      </w:r>
    </w:p>
    <w:p w:rsidR="00BC0B3D" w:rsidRPr="00E91732" w:rsidRDefault="00BC0B3D" w:rsidP="00BC0B3D">
      <w:pPr>
        <w:spacing w:after="120"/>
        <w:rPr>
          <w:rFonts w:cs="Arial"/>
          <w:b/>
          <w:szCs w:val="22"/>
        </w:rPr>
      </w:pPr>
      <w:r w:rsidRPr="00E91732">
        <w:rPr>
          <w:rFonts w:cs="Arial"/>
          <w:b/>
          <w:szCs w:val="22"/>
        </w:rPr>
        <w:t>Editorial changes</w:t>
      </w:r>
    </w:p>
    <w:p w:rsidR="00BC0B3D" w:rsidRPr="00E91732" w:rsidRDefault="00BC0B3D" w:rsidP="00BC0B3D">
      <w:pPr>
        <w:spacing w:after="120"/>
        <w:rPr>
          <w:rFonts w:cs="Arial"/>
          <w:szCs w:val="22"/>
        </w:rPr>
      </w:pPr>
      <w:r w:rsidRPr="00E91732">
        <w:rPr>
          <w:rFonts w:cs="Arial"/>
          <w:szCs w:val="22"/>
        </w:rPr>
        <w:t>For more information about any editorial changes made in this compilation, see the endnotes.</w:t>
      </w:r>
    </w:p>
    <w:p w:rsidR="00BC0B3D" w:rsidRPr="00E91732" w:rsidRDefault="00BC0B3D" w:rsidP="00BC0B3D">
      <w:pPr>
        <w:spacing w:before="120" w:after="120"/>
        <w:rPr>
          <w:rFonts w:cs="Arial"/>
          <w:b/>
          <w:szCs w:val="22"/>
        </w:rPr>
      </w:pPr>
      <w:r w:rsidRPr="00E91732">
        <w:rPr>
          <w:rFonts w:cs="Arial"/>
          <w:b/>
          <w:szCs w:val="22"/>
        </w:rPr>
        <w:t>Modifications</w:t>
      </w:r>
    </w:p>
    <w:p w:rsidR="00BC0B3D" w:rsidRPr="00E91732" w:rsidRDefault="00BC0B3D" w:rsidP="00BC0B3D">
      <w:pPr>
        <w:spacing w:after="120"/>
        <w:rPr>
          <w:rFonts w:cs="Arial"/>
          <w:szCs w:val="22"/>
        </w:rPr>
      </w:pPr>
      <w:r w:rsidRPr="00E9173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C0B3D" w:rsidRPr="00E91732" w:rsidRDefault="00BC0B3D" w:rsidP="00BC0B3D">
      <w:pPr>
        <w:spacing w:before="80" w:after="120"/>
        <w:rPr>
          <w:rFonts w:cs="Arial"/>
          <w:b/>
          <w:szCs w:val="22"/>
        </w:rPr>
      </w:pPr>
      <w:r w:rsidRPr="00E91732">
        <w:rPr>
          <w:rFonts w:cs="Arial"/>
          <w:b/>
          <w:szCs w:val="22"/>
        </w:rPr>
        <w:t>Self</w:t>
      </w:r>
      <w:r w:rsidR="00C9152D">
        <w:rPr>
          <w:rFonts w:cs="Arial"/>
          <w:b/>
          <w:szCs w:val="22"/>
        </w:rPr>
        <w:noBreakHyphen/>
      </w:r>
      <w:r w:rsidRPr="00E91732">
        <w:rPr>
          <w:rFonts w:cs="Arial"/>
          <w:b/>
          <w:szCs w:val="22"/>
        </w:rPr>
        <w:t>repealing provisions</w:t>
      </w:r>
    </w:p>
    <w:p w:rsidR="00BC0B3D" w:rsidRPr="00E91732" w:rsidRDefault="00BC0B3D" w:rsidP="00BC0B3D">
      <w:pPr>
        <w:spacing w:after="120"/>
        <w:rPr>
          <w:rFonts w:cs="Arial"/>
          <w:szCs w:val="22"/>
        </w:rPr>
      </w:pPr>
      <w:r w:rsidRPr="00E91732">
        <w:rPr>
          <w:rFonts w:cs="Arial"/>
          <w:szCs w:val="22"/>
        </w:rPr>
        <w:t>If a provision of the compiled law has been repealed in accordance with a provision of the law, details are included in the endnotes.</w:t>
      </w:r>
    </w:p>
    <w:p w:rsidR="00BC0B3D" w:rsidRPr="00E91732" w:rsidRDefault="00BC0B3D" w:rsidP="00BC0B3D">
      <w:pPr>
        <w:pStyle w:val="Header"/>
        <w:tabs>
          <w:tab w:val="clear" w:pos="4150"/>
          <w:tab w:val="clear" w:pos="8307"/>
        </w:tabs>
      </w:pPr>
      <w:r w:rsidRPr="00C9152D">
        <w:rPr>
          <w:rStyle w:val="CharChapNo"/>
        </w:rPr>
        <w:t xml:space="preserve"> </w:t>
      </w:r>
      <w:r w:rsidRPr="00C9152D">
        <w:rPr>
          <w:rStyle w:val="CharChapText"/>
        </w:rPr>
        <w:t xml:space="preserve"> </w:t>
      </w:r>
    </w:p>
    <w:p w:rsidR="00BC0B3D" w:rsidRPr="00E91732" w:rsidRDefault="00BC0B3D" w:rsidP="00BC0B3D">
      <w:pPr>
        <w:pStyle w:val="Header"/>
        <w:tabs>
          <w:tab w:val="clear" w:pos="4150"/>
          <w:tab w:val="clear" w:pos="8307"/>
        </w:tabs>
      </w:pPr>
      <w:r w:rsidRPr="00C9152D">
        <w:rPr>
          <w:rStyle w:val="CharPartNo"/>
        </w:rPr>
        <w:t xml:space="preserve"> </w:t>
      </w:r>
      <w:r w:rsidRPr="00C9152D">
        <w:rPr>
          <w:rStyle w:val="CharPartText"/>
        </w:rPr>
        <w:t xml:space="preserve"> </w:t>
      </w:r>
    </w:p>
    <w:p w:rsidR="00BC0B3D" w:rsidRPr="00E91732" w:rsidRDefault="00BC0B3D" w:rsidP="00BC0B3D">
      <w:pPr>
        <w:pStyle w:val="Header"/>
        <w:tabs>
          <w:tab w:val="clear" w:pos="4150"/>
          <w:tab w:val="clear" w:pos="8307"/>
        </w:tabs>
      </w:pPr>
      <w:r w:rsidRPr="00C9152D">
        <w:rPr>
          <w:rStyle w:val="CharDivNo"/>
        </w:rPr>
        <w:t xml:space="preserve"> </w:t>
      </w:r>
      <w:r w:rsidRPr="00C9152D">
        <w:rPr>
          <w:rStyle w:val="CharDivText"/>
        </w:rPr>
        <w:t xml:space="preserve"> </w:t>
      </w:r>
    </w:p>
    <w:p w:rsidR="00C61B68" w:rsidRPr="00E91732" w:rsidRDefault="00C61B68" w:rsidP="00BA1763">
      <w:pPr>
        <w:sectPr w:rsidR="00C61B68" w:rsidRPr="00E91732" w:rsidSect="0021473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F269A" w:rsidRPr="00E91732" w:rsidRDefault="001F269A" w:rsidP="00735E6A">
      <w:r w:rsidRPr="00E91732">
        <w:rPr>
          <w:rFonts w:cs="Times New Roman"/>
          <w:sz w:val="36"/>
        </w:rPr>
        <w:lastRenderedPageBreak/>
        <w:t>Contents</w:t>
      </w:r>
    </w:p>
    <w:bookmarkStart w:id="0" w:name="opcCurrentPosition"/>
    <w:bookmarkEnd w:id="0"/>
    <w:p w:rsidR="004C4DC2" w:rsidRDefault="00C9707F">
      <w:pPr>
        <w:pStyle w:val="TOC2"/>
        <w:rPr>
          <w:rFonts w:asciiTheme="minorHAnsi" w:eastAsiaTheme="minorEastAsia" w:hAnsiTheme="minorHAnsi" w:cstheme="minorBidi"/>
          <w:b w:val="0"/>
          <w:noProof/>
          <w:kern w:val="0"/>
          <w:sz w:val="22"/>
          <w:szCs w:val="22"/>
        </w:rPr>
      </w:pPr>
      <w:r w:rsidRPr="00E91732">
        <w:rPr>
          <w:iCs/>
          <w:szCs w:val="28"/>
        </w:rPr>
        <w:fldChar w:fldCharType="begin"/>
      </w:r>
      <w:r w:rsidRPr="00E91732">
        <w:instrText xml:space="preserve"> TOC \o "1-9" \t "ActHead 1,2,ActHead 2,2,ActHead 3,3,ActHead 4,4,ActHead 5,5, Schedule,2, Schedule Text,3, NotesSection,6" </w:instrText>
      </w:r>
      <w:r w:rsidRPr="00E91732">
        <w:rPr>
          <w:iCs/>
          <w:szCs w:val="28"/>
        </w:rPr>
        <w:fldChar w:fldCharType="separate"/>
      </w:r>
      <w:r w:rsidR="004C4DC2">
        <w:rPr>
          <w:noProof/>
        </w:rPr>
        <w:t>Chapter 1—Introduction</w:t>
      </w:r>
      <w:r w:rsidR="004C4DC2">
        <w:rPr>
          <w:noProof/>
        </w:rPr>
        <w:tab/>
      </w:r>
      <w:r w:rsidR="004C4DC2">
        <w:rPr>
          <w:noProof/>
        </w:rPr>
        <w:fldChar w:fldCharType="begin"/>
      </w:r>
      <w:r w:rsidR="004C4DC2">
        <w:rPr>
          <w:noProof/>
        </w:rPr>
        <w:instrText xml:space="preserve"> PAGEREF _Toc179791801 \h </w:instrText>
      </w:r>
      <w:r w:rsidR="004C4DC2">
        <w:rPr>
          <w:noProof/>
        </w:rPr>
      </w:r>
      <w:r w:rsidR="004C4DC2">
        <w:rPr>
          <w:noProof/>
        </w:rPr>
        <w:fldChar w:fldCharType="separate"/>
      </w:r>
      <w:r w:rsidR="00C66B54">
        <w:rPr>
          <w:noProof/>
        </w:rPr>
        <w:t>1</w:t>
      </w:r>
      <w:r w:rsidR="004C4DC2">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_Toc179791802 \h </w:instrText>
      </w:r>
      <w:r>
        <w:rPr>
          <w:noProof/>
        </w:rPr>
      </w:r>
      <w:r>
        <w:rPr>
          <w:noProof/>
        </w:rPr>
        <w:fldChar w:fldCharType="separate"/>
      </w:r>
      <w:r w:rsidR="00C66B54">
        <w:rPr>
          <w:noProof/>
        </w:rPr>
        <w:t>1</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_Toc179791803 \h </w:instrText>
      </w:r>
      <w:r>
        <w:rPr>
          <w:noProof/>
        </w:rPr>
      </w:r>
      <w:r>
        <w:rPr>
          <w:noProof/>
        </w:rPr>
        <w:fldChar w:fldCharType="separate"/>
      </w:r>
      <w:r w:rsidR="00C66B54">
        <w:rPr>
          <w:noProof/>
        </w:rPr>
        <w:t>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  Short title</w:t>
      </w:r>
      <w:r>
        <w:rPr>
          <w:noProof/>
        </w:rPr>
        <w:tab/>
      </w:r>
      <w:r>
        <w:rPr>
          <w:noProof/>
        </w:rPr>
        <w:fldChar w:fldCharType="begin"/>
      </w:r>
      <w:r>
        <w:rPr>
          <w:noProof/>
        </w:rPr>
        <w:instrText xml:space="preserve"> PAGEREF _Toc179791804 \h </w:instrText>
      </w:r>
      <w:r>
        <w:rPr>
          <w:noProof/>
        </w:rPr>
      </w:r>
      <w:r>
        <w:rPr>
          <w:noProof/>
        </w:rPr>
        <w:fldChar w:fldCharType="separate"/>
      </w:r>
      <w:r w:rsidR="00C66B54">
        <w:rPr>
          <w:noProof/>
        </w:rPr>
        <w:t>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_Toc179791805 \h </w:instrText>
      </w:r>
      <w:r>
        <w:rPr>
          <w:noProof/>
        </w:rPr>
      </w:r>
      <w:r>
        <w:rPr>
          <w:noProof/>
        </w:rPr>
        <w:fldChar w:fldCharType="separate"/>
      </w:r>
      <w:r w:rsidR="00C66B54">
        <w:rPr>
          <w:noProof/>
        </w:rPr>
        <w:t>1</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2—Objects and Guide</w:t>
      </w:r>
      <w:r>
        <w:rPr>
          <w:noProof/>
        </w:rPr>
        <w:tab/>
      </w:r>
      <w:r>
        <w:rPr>
          <w:noProof/>
        </w:rPr>
        <w:fldChar w:fldCharType="begin"/>
      </w:r>
      <w:r>
        <w:rPr>
          <w:noProof/>
        </w:rPr>
        <w:instrText xml:space="preserve"> PAGEREF _Toc179791806 \h </w:instrText>
      </w:r>
      <w:r>
        <w:rPr>
          <w:noProof/>
        </w:rPr>
      </w:r>
      <w:r>
        <w:rPr>
          <w:noProof/>
        </w:rPr>
        <w:fldChar w:fldCharType="separate"/>
      </w:r>
      <w:r w:rsidR="00C66B54">
        <w:rPr>
          <w:noProof/>
        </w:rPr>
        <w:t>2</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 xml:space="preserve">3  Objects of this Act and the </w:t>
      </w:r>
      <w:r w:rsidRPr="00E506A0">
        <w:rPr>
          <w:i/>
          <w:noProof/>
        </w:rPr>
        <w:t>Midwife Professional Indemnity (Run</w:t>
      </w:r>
      <w:r w:rsidRPr="00E506A0">
        <w:rPr>
          <w:i/>
          <w:noProof/>
        </w:rPr>
        <w:noBreakHyphen/>
        <w:t>off Cover Support Payment) Act 2010</w:t>
      </w:r>
      <w:r>
        <w:rPr>
          <w:noProof/>
        </w:rPr>
        <w:tab/>
      </w:r>
      <w:r>
        <w:rPr>
          <w:noProof/>
        </w:rPr>
        <w:fldChar w:fldCharType="begin"/>
      </w:r>
      <w:r>
        <w:rPr>
          <w:noProof/>
        </w:rPr>
        <w:instrText xml:space="preserve"> PAGEREF _Toc179791807 \h </w:instrText>
      </w:r>
      <w:r>
        <w:rPr>
          <w:noProof/>
        </w:rPr>
      </w:r>
      <w:r>
        <w:rPr>
          <w:noProof/>
        </w:rPr>
        <w:fldChar w:fldCharType="separate"/>
      </w:r>
      <w:r w:rsidR="00C66B54">
        <w:rPr>
          <w:noProof/>
        </w:rPr>
        <w:t>2</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  Guide to this Act</w:t>
      </w:r>
      <w:r>
        <w:rPr>
          <w:noProof/>
        </w:rPr>
        <w:tab/>
      </w:r>
      <w:r>
        <w:rPr>
          <w:noProof/>
        </w:rPr>
        <w:fldChar w:fldCharType="begin"/>
      </w:r>
      <w:r>
        <w:rPr>
          <w:noProof/>
        </w:rPr>
        <w:instrText xml:space="preserve"> PAGEREF _Toc179791808 \h </w:instrText>
      </w:r>
      <w:r>
        <w:rPr>
          <w:noProof/>
        </w:rPr>
      </w:r>
      <w:r>
        <w:rPr>
          <w:noProof/>
        </w:rPr>
        <w:fldChar w:fldCharType="separate"/>
      </w:r>
      <w:r w:rsidR="00C66B54">
        <w:rPr>
          <w:noProof/>
        </w:rPr>
        <w:t>2</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3—Definitions</w:t>
      </w:r>
      <w:r>
        <w:rPr>
          <w:noProof/>
        </w:rPr>
        <w:tab/>
      </w:r>
      <w:r>
        <w:rPr>
          <w:noProof/>
        </w:rPr>
        <w:fldChar w:fldCharType="begin"/>
      </w:r>
      <w:r>
        <w:rPr>
          <w:noProof/>
        </w:rPr>
        <w:instrText xml:space="preserve"> PAGEREF _Toc179791809 \h </w:instrText>
      </w:r>
      <w:r>
        <w:rPr>
          <w:noProof/>
        </w:rPr>
      </w:r>
      <w:r>
        <w:rPr>
          <w:noProof/>
        </w:rPr>
        <w:fldChar w:fldCharType="separate"/>
      </w:r>
      <w:r w:rsidR="00C66B54">
        <w:rPr>
          <w:noProof/>
        </w:rPr>
        <w:t>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_Toc179791810 \h </w:instrText>
      </w:r>
      <w:r>
        <w:rPr>
          <w:noProof/>
        </w:rPr>
      </w:r>
      <w:r>
        <w:rPr>
          <w:noProof/>
        </w:rPr>
        <w:fldChar w:fldCharType="separate"/>
      </w:r>
      <w:r w:rsidR="00C66B54">
        <w:rPr>
          <w:noProof/>
        </w:rPr>
        <w:t>4</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4—Other general matters</w:t>
      </w:r>
      <w:r>
        <w:rPr>
          <w:noProof/>
        </w:rPr>
        <w:tab/>
      </w:r>
      <w:r>
        <w:rPr>
          <w:noProof/>
        </w:rPr>
        <w:fldChar w:fldCharType="begin"/>
      </w:r>
      <w:r>
        <w:rPr>
          <w:noProof/>
        </w:rPr>
        <w:instrText xml:space="preserve"> PAGEREF _Toc179791811 \h </w:instrText>
      </w:r>
      <w:r>
        <w:rPr>
          <w:noProof/>
        </w:rPr>
      </w:r>
      <w:r>
        <w:rPr>
          <w:noProof/>
        </w:rPr>
        <w:fldChar w:fldCharType="separate"/>
      </w:r>
      <w:r w:rsidR="00C66B54">
        <w:rPr>
          <w:noProof/>
        </w:rPr>
        <w:t>11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  External Territories</w:t>
      </w:r>
      <w:r>
        <w:rPr>
          <w:noProof/>
        </w:rPr>
        <w:tab/>
      </w:r>
      <w:r>
        <w:rPr>
          <w:noProof/>
        </w:rPr>
        <w:fldChar w:fldCharType="begin"/>
      </w:r>
      <w:r>
        <w:rPr>
          <w:noProof/>
        </w:rPr>
        <w:instrText xml:space="preserve"> PAGEREF _Toc179791812 \h </w:instrText>
      </w:r>
      <w:r>
        <w:rPr>
          <w:noProof/>
        </w:rPr>
      </w:r>
      <w:r>
        <w:rPr>
          <w:noProof/>
        </w:rPr>
        <w:fldChar w:fldCharType="separate"/>
      </w:r>
      <w:r w:rsidR="00C66B54">
        <w:rPr>
          <w:noProof/>
        </w:rPr>
        <w:t>11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  Rules may set termination dates</w:t>
      </w:r>
      <w:r>
        <w:rPr>
          <w:noProof/>
        </w:rPr>
        <w:tab/>
      </w:r>
      <w:r>
        <w:rPr>
          <w:noProof/>
        </w:rPr>
        <w:fldChar w:fldCharType="begin"/>
      </w:r>
      <w:r>
        <w:rPr>
          <w:noProof/>
        </w:rPr>
        <w:instrText xml:space="preserve"> PAGEREF _Toc179791813 \h </w:instrText>
      </w:r>
      <w:r>
        <w:rPr>
          <w:noProof/>
        </w:rPr>
      </w:r>
      <w:r>
        <w:rPr>
          <w:noProof/>
        </w:rPr>
        <w:fldChar w:fldCharType="separate"/>
      </w:r>
      <w:r w:rsidR="00C66B54">
        <w:rPr>
          <w:noProof/>
        </w:rPr>
        <w:t>11</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Chapter 2—Midwife Professional Indemnity Commonwealth Contributions</w:t>
      </w:r>
      <w:r>
        <w:rPr>
          <w:noProof/>
        </w:rPr>
        <w:tab/>
      </w:r>
      <w:r>
        <w:rPr>
          <w:noProof/>
        </w:rPr>
        <w:fldChar w:fldCharType="begin"/>
      </w:r>
      <w:r>
        <w:rPr>
          <w:noProof/>
        </w:rPr>
        <w:instrText xml:space="preserve"> PAGEREF _Toc179791814 \h </w:instrText>
      </w:r>
      <w:r>
        <w:rPr>
          <w:noProof/>
        </w:rPr>
      </w:r>
      <w:r>
        <w:rPr>
          <w:noProof/>
        </w:rPr>
        <w:fldChar w:fldCharType="separate"/>
      </w:r>
      <w:r w:rsidR="00C66B54">
        <w:rPr>
          <w:noProof/>
        </w:rPr>
        <w:t>12</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Part 1—Guide to this Chapter</w:t>
      </w:r>
      <w:r>
        <w:rPr>
          <w:noProof/>
        </w:rPr>
        <w:tab/>
      </w:r>
      <w:r>
        <w:rPr>
          <w:noProof/>
        </w:rPr>
        <w:fldChar w:fldCharType="begin"/>
      </w:r>
      <w:r>
        <w:rPr>
          <w:noProof/>
        </w:rPr>
        <w:instrText xml:space="preserve"> PAGEREF _Toc179791815 \h </w:instrText>
      </w:r>
      <w:r>
        <w:rPr>
          <w:noProof/>
        </w:rPr>
      </w:r>
      <w:r>
        <w:rPr>
          <w:noProof/>
        </w:rPr>
        <w:fldChar w:fldCharType="separate"/>
      </w:r>
      <w:r w:rsidR="00C66B54">
        <w:rPr>
          <w:noProof/>
        </w:rPr>
        <w:t>12</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  Guide to this Chapter</w:t>
      </w:r>
      <w:r>
        <w:rPr>
          <w:noProof/>
        </w:rPr>
        <w:tab/>
      </w:r>
      <w:r>
        <w:rPr>
          <w:noProof/>
        </w:rPr>
        <w:fldChar w:fldCharType="begin"/>
      </w:r>
      <w:r>
        <w:rPr>
          <w:noProof/>
        </w:rPr>
        <w:instrText xml:space="preserve"> PAGEREF _Toc179791816 \h </w:instrText>
      </w:r>
      <w:r>
        <w:rPr>
          <w:noProof/>
        </w:rPr>
      </w:r>
      <w:r>
        <w:rPr>
          <w:noProof/>
        </w:rPr>
        <w:fldChar w:fldCharType="separate"/>
      </w:r>
      <w:r w:rsidR="00C66B54">
        <w:rPr>
          <w:noProof/>
        </w:rPr>
        <w:t>12</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Part 2—Level 1 and Level 2 Commonwealth contributions</w:t>
      </w:r>
      <w:r>
        <w:rPr>
          <w:noProof/>
        </w:rPr>
        <w:tab/>
      </w:r>
      <w:r>
        <w:rPr>
          <w:noProof/>
        </w:rPr>
        <w:fldChar w:fldCharType="begin"/>
      </w:r>
      <w:r>
        <w:rPr>
          <w:noProof/>
        </w:rPr>
        <w:instrText xml:space="preserve"> PAGEREF _Toc179791817 \h </w:instrText>
      </w:r>
      <w:r>
        <w:rPr>
          <w:noProof/>
        </w:rPr>
      </w:r>
      <w:r>
        <w:rPr>
          <w:noProof/>
        </w:rPr>
        <w:fldChar w:fldCharType="separate"/>
      </w:r>
      <w:r w:rsidR="00C66B54">
        <w:rPr>
          <w:noProof/>
        </w:rPr>
        <w:t>13</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_Toc179791818 \h </w:instrText>
      </w:r>
      <w:r>
        <w:rPr>
          <w:noProof/>
        </w:rPr>
      </w:r>
      <w:r>
        <w:rPr>
          <w:noProof/>
        </w:rPr>
        <w:fldChar w:fldCharType="separate"/>
      </w:r>
      <w:r w:rsidR="00C66B54">
        <w:rPr>
          <w:noProof/>
        </w:rPr>
        <w:t>13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9  Guide to the Level 1 and Level 2 Commonwealth contribution provisions</w:t>
      </w:r>
      <w:r>
        <w:rPr>
          <w:noProof/>
        </w:rPr>
        <w:tab/>
      </w:r>
      <w:r>
        <w:rPr>
          <w:noProof/>
        </w:rPr>
        <w:fldChar w:fldCharType="begin"/>
      </w:r>
      <w:r>
        <w:rPr>
          <w:noProof/>
        </w:rPr>
        <w:instrText xml:space="preserve"> PAGEREF _Toc179791819 \h </w:instrText>
      </w:r>
      <w:r>
        <w:rPr>
          <w:noProof/>
        </w:rPr>
      </w:r>
      <w:r>
        <w:rPr>
          <w:noProof/>
        </w:rPr>
        <w:fldChar w:fldCharType="separate"/>
      </w:r>
      <w:r w:rsidR="00C66B54">
        <w:rPr>
          <w:noProof/>
        </w:rPr>
        <w:t>13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10  Level 1 and Level 2 claim thresholds</w:t>
      </w:r>
      <w:r>
        <w:rPr>
          <w:noProof/>
        </w:rPr>
        <w:tab/>
      </w:r>
      <w:r>
        <w:rPr>
          <w:noProof/>
        </w:rPr>
        <w:fldChar w:fldCharType="begin"/>
      </w:r>
      <w:r>
        <w:rPr>
          <w:noProof/>
        </w:rPr>
        <w:instrText xml:space="preserve"> PAGEREF _Toc179791820 \h </w:instrText>
      </w:r>
      <w:r>
        <w:rPr>
          <w:noProof/>
        </w:rPr>
      </w:r>
      <w:r>
        <w:rPr>
          <w:noProof/>
        </w:rPr>
        <w:fldChar w:fldCharType="separate"/>
      </w:r>
      <w:r w:rsidR="00C66B54">
        <w:rPr>
          <w:noProof/>
        </w:rPr>
        <w:t>15</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2—Certification</w:t>
      </w:r>
      <w:r>
        <w:rPr>
          <w:noProof/>
        </w:rPr>
        <w:tab/>
      </w:r>
      <w:r>
        <w:rPr>
          <w:noProof/>
        </w:rPr>
        <w:fldChar w:fldCharType="begin"/>
      </w:r>
      <w:r>
        <w:rPr>
          <w:noProof/>
        </w:rPr>
        <w:instrText xml:space="preserve"> PAGEREF _Toc179791821 \h </w:instrText>
      </w:r>
      <w:r>
        <w:rPr>
          <w:noProof/>
        </w:rPr>
      </w:r>
      <w:r>
        <w:rPr>
          <w:noProof/>
        </w:rPr>
        <w:fldChar w:fldCharType="separate"/>
      </w:r>
      <w:r w:rsidR="00C66B54">
        <w:rPr>
          <w:noProof/>
        </w:rPr>
        <w:t>17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11  When may the Chief Executive Medicare certify a claim as a qualifying claim?</w:t>
      </w:r>
      <w:r>
        <w:rPr>
          <w:noProof/>
        </w:rPr>
        <w:tab/>
      </w:r>
      <w:r>
        <w:rPr>
          <w:noProof/>
        </w:rPr>
        <w:fldChar w:fldCharType="begin"/>
      </w:r>
      <w:r>
        <w:rPr>
          <w:noProof/>
        </w:rPr>
        <w:instrText xml:space="preserve"> PAGEREF _Toc179791822 \h </w:instrText>
      </w:r>
      <w:r>
        <w:rPr>
          <w:noProof/>
        </w:rPr>
      </w:r>
      <w:r>
        <w:rPr>
          <w:noProof/>
        </w:rPr>
        <w:fldChar w:fldCharType="separate"/>
      </w:r>
      <w:r w:rsidR="00C66B54">
        <w:rPr>
          <w:noProof/>
        </w:rPr>
        <w:t>17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12  Application for a qualifying claim certificate</w:t>
      </w:r>
      <w:r>
        <w:rPr>
          <w:noProof/>
        </w:rPr>
        <w:tab/>
      </w:r>
      <w:r>
        <w:rPr>
          <w:noProof/>
        </w:rPr>
        <w:fldChar w:fldCharType="begin"/>
      </w:r>
      <w:r>
        <w:rPr>
          <w:noProof/>
        </w:rPr>
        <w:instrText xml:space="preserve"> PAGEREF _Toc179791823 \h </w:instrText>
      </w:r>
      <w:r>
        <w:rPr>
          <w:noProof/>
        </w:rPr>
      </w:r>
      <w:r>
        <w:rPr>
          <w:noProof/>
        </w:rPr>
        <w:fldChar w:fldCharType="separate"/>
      </w:r>
      <w:r w:rsidR="00C66B54">
        <w:rPr>
          <w:noProof/>
        </w:rPr>
        <w:t>20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13  Time by which an application must be decided</w:t>
      </w:r>
      <w:r>
        <w:rPr>
          <w:noProof/>
        </w:rPr>
        <w:tab/>
      </w:r>
      <w:r>
        <w:rPr>
          <w:noProof/>
        </w:rPr>
        <w:fldChar w:fldCharType="begin"/>
      </w:r>
      <w:r>
        <w:rPr>
          <w:noProof/>
        </w:rPr>
        <w:instrText xml:space="preserve"> PAGEREF _Toc179791824 \h </w:instrText>
      </w:r>
      <w:r>
        <w:rPr>
          <w:noProof/>
        </w:rPr>
      </w:r>
      <w:r>
        <w:rPr>
          <w:noProof/>
        </w:rPr>
        <w:fldChar w:fldCharType="separate"/>
      </w:r>
      <w:r w:rsidR="00C66B54">
        <w:rPr>
          <w:noProof/>
        </w:rPr>
        <w:t>21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14  Obligation to notify the Chief Executive Medicare if information is incorrect or incomplete</w:t>
      </w:r>
      <w:r>
        <w:rPr>
          <w:noProof/>
        </w:rPr>
        <w:tab/>
      </w:r>
      <w:r>
        <w:rPr>
          <w:noProof/>
        </w:rPr>
        <w:fldChar w:fldCharType="begin"/>
      </w:r>
      <w:r>
        <w:rPr>
          <w:noProof/>
        </w:rPr>
        <w:instrText xml:space="preserve"> PAGEREF _Toc179791825 \h </w:instrText>
      </w:r>
      <w:r>
        <w:rPr>
          <w:noProof/>
        </w:rPr>
      </w:r>
      <w:r>
        <w:rPr>
          <w:noProof/>
        </w:rPr>
        <w:fldChar w:fldCharType="separate"/>
      </w:r>
      <w:r w:rsidR="00C66B54">
        <w:rPr>
          <w:noProof/>
        </w:rPr>
        <w:t>21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15  Revocation and variation of qualifying claim certificates</w:t>
      </w:r>
      <w:r>
        <w:rPr>
          <w:noProof/>
        </w:rPr>
        <w:tab/>
      </w:r>
      <w:r>
        <w:rPr>
          <w:noProof/>
        </w:rPr>
        <w:fldChar w:fldCharType="begin"/>
      </w:r>
      <w:r>
        <w:rPr>
          <w:noProof/>
        </w:rPr>
        <w:instrText xml:space="preserve"> PAGEREF _Toc179791826 \h </w:instrText>
      </w:r>
      <w:r>
        <w:rPr>
          <w:noProof/>
        </w:rPr>
      </w:r>
      <w:r>
        <w:rPr>
          <w:noProof/>
        </w:rPr>
        <w:fldChar w:fldCharType="separate"/>
      </w:r>
      <w:r w:rsidR="00C66B54">
        <w:rPr>
          <w:noProof/>
        </w:rPr>
        <w:t>22</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lastRenderedPageBreak/>
        <w:t>Division 3—Payability</w:t>
      </w:r>
      <w:r>
        <w:rPr>
          <w:noProof/>
        </w:rPr>
        <w:tab/>
      </w:r>
      <w:r>
        <w:rPr>
          <w:noProof/>
        </w:rPr>
        <w:fldChar w:fldCharType="begin"/>
      </w:r>
      <w:r>
        <w:rPr>
          <w:noProof/>
        </w:rPr>
        <w:instrText xml:space="preserve"> PAGEREF _Toc179791827 \h </w:instrText>
      </w:r>
      <w:r>
        <w:rPr>
          <w:noProof/>
        </w:rPr>
      </w:r>
      <w:r>
        <w:rPr>
          <w:noProof/>
        </w:rPr>
        <w:fldChar w:fldCharType="separate"/>
      </w:r>
      <w:r w:rsidR="00C66B54">
        <w:rPr>
          <w:noProof/>
        </w:rPr>
        <w:t>25</w:t>
      </w:r>
      <w:r>
        <w:rPr>
          <w:noProof/>
        </w:rPr>
        <w:fldChar w:fldCharType="end"/>
      </w:r>
    </w:p>
    <w:p w:rsidR="004C4DC2" w:rsidRDefault="004C4DC2">
      <w:pPr>
        <w:pStyle w:val="TOC4"/>
        <w:rPr>
          <w:rFonts w:asciiTheme="minorHAnsi" w:eastAsiaTheme="minorEastAsia" w:hAnsiTheme="minorHAnsi" w:cstheme="minorBidi"/>
          <w:b w:val="0"/>
          <w:noProof/>
          <w:kern w:val="0"/>
          <w:sz w:val="22"/>
          <w:szCs w:val="22"/>
        </w:rPr>
      </w:pPr>
      <w:r>
        <w:rPr>
          <w:noProof/>
        </w:rPr>
        <w:t>Subdivision A—Level 1 payability</w:t>
      </w:r>
      <w:r>
        <w:rPr>
          <w:noProof/>
        </w:rPr>
        <w:tab/>
      </w:r>
      <w:r>
        <w:rPr>
          <w:noProof/>
        </w:rPr>
        <w:fldChar w:fldCharType="begin"/>
      </w:r>
      <w:r>
        <w:rPr>
          <w:noProof/>
        </w:rPr>
        <w:instrText xml:space="preserve"> PAGEREF _Toc179791828 \h </w:instrText>
      </w:r>
      <w:r>
        <w:rPr>
          <w:noProof/>
        </w:rPr>
      </w:r>
      <w:r>
        <w:rPr>
          <w:noProof/>
        </w:rPr>
        <w:fldChar w:fldCharType="separate"/>
      </w:r>
      <w:r w:rsidR="00C66B54">
        <w:rPr>
          <w:noProof/>
        </w:rPr>
        <w:t>25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16  When is a Level 1 Commonwealth contribution payable?</w:t>
      </w:r>
      <w:r>
        <w:rPr>
          <w:noProof/>
        </w:rPr>
        <w:tab/>
      </w:r>
      <w:r>
        <w:rPr>
          <w:noProof/>
        </w:rPr>
        <w:fldChar w:fldCharType="begin"/>
      </w:r>
      <w:r>
        <w:rPr>
          <w:noProof/>
        </w:rPr>
        <w:instrText xml:space="preserve"> PAGEREF _Toc179791829 \h </w:instrText>
      </w:r>
      <w:r>
        <w:rPr>
          <w:noProof/>
        </w:rPr>
      </w:r>
      <w:r>
        <w:rPr>
          <w:noProof/>
        </w:rPr>
        <w:fldChar w:fldCharType="separate"/>
      </w:r>
      <w:r w:rsidR="00C66B54">
        <w:rPr>
          <w:noProof/>
        </w:rPr>
        <w:t>25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17  Amount of Level 1 Commonwealth contribution</w:t>
      </w:r>
      <w:r>
        <w:rPr>
          <w:noProof/>
        </w:rPr>
        <w:tab/>
      </w:r>
      <w:r>
        <w:rPr>
          <w:noProof/>
        </w:rPr>
        <w:fldChar w:fldCharType="begin"/>
      </w:r>
      <w:r>
        <w:rPr>
          <w:noProof/>
        </w:rPr>
        <w:instrText xml:space="preserve"> PAGEREF _Toc179791830 \h </w:instrText>
      </w:r>
      <w:r>
        <w:rPr>
          <w:noProof/>
        </w:rPr>
      </w:r>
      <w:r>
        <w:rPr>
          <w:noProof/>
        </w:rPr>
        <w:fldChar w:fldCharType="separate"/>
      </w:r>
      <w:r w:rsidR="00C66B54">
        <w:rPr>
          <w:noProof/>
        </w:rPr>
        <w:t>27</w:t>
      </w:r>
      <w:r>
        <w:rPr>
          <w:noProof/>
        </w:rPr>
        <w:fldChar w:fldCharType="end"/>
      </w:r>
    </w:p>
    <w:p w:rsidR="004C4DC2" w:rsidRDefault="004C4DC2">
      <w:pPr>
        <w:pStyle w:val="TOC4"/>
        <w:rPr>
          <w:rFonts w:asciiTheme="minorHAnsi" w:eastAsiaTheme="minorEastAsia" w:hAnsiTheme="minorHAnsi" w:cstheme="minorBidi"/>
          <w:b w:val="0"/>
          <w:noProof/>
          <w:kern w:val="0"/>
          <w:sz w:val="22"/>
          <w:szCs w:val="22"/>
        </w:rPr>
      </w:pPr>
      <w:r>
        <w:rPr>
          <w:noProof/>
        </w:rPr>
        <w:t>Subdivision B—Level 2 payability</w:t>
      </w:r>
      <w:r>
        <w:rPr>
          <w:noProof/>
        </w:rPr>
        <w:tab/>
      </w:r>
      <w:r>
        <w:rPr>
          <w:noProof/>
        </w:rPr>
        <w:fldChar w:fldCharType="begin"/>
      </w:r>
      <w:r>
        <w:rPr>
          <w:noProof/>
        </w:rPr>
        <w:instrText xml:space="preserve"> PAGEREF _Toc179791831 \h </w:instrText>
      </w:r>
      <w:r>
        <w:rPr>
          <w:noProof/>
        </w:rPr>
      </w:r>
      <w:r>
        <w:rPr>
          <w:noProof/>
        </w:rPr>
        <w:fldChar w:fldCharType="separate"/>
      </w:r>
      <w:r w:rsidR="00C66B54">
        <w:rPr>
          <w:noProof/>
        </w:rPr>
        <w:t>27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18  When is a Level 2 Commonwealth contribution payable?</w:t>
      </w:r>
      <w:r>
        <w:rPr>
          <w:noProof/>
        </w:rPr>
        <w:tab/>
      </w:r>
      <w:r>
        <w:rPr>
          <w:noProof/>
        </w:rPr>
        <w:fldChar w:fldCharType="begin"/>
      </w:r>
      <w:r>
        <w:rPr>
          <w:noProof/>
        </w:rPr>
        <w:instrText xml:space="preserve"> PAGEREF _Toc179791832 \h </w:instrText>
      </w:r>
      <w:r>
        <w:rPr>
          <w:noProof/>
        </w:rPr>
      </w:r>
      <w:r>
        <w:rPr>
          <w:noProof/>
        </w:rPr>
        <w:fldChar w:fldCharType="separate"/>
      </w:r>
      <w:r w:rsidR="00C66B54">
        <w:rPr>
          <w:noProof/>
        </w:rPr>
        <w:t>27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19  Qualifying liabilities</w:t>
      </w:r>
      <w:r>
        <w:rPr>
          <w:noProof/>
        </w:rPr>
        <w:tab/>
      </w:r>
      <w:r>
        <w:rPr>
          <w:noProof/>
        </w:rPr>
        <w:fldChar w:fldCharType="begin"/>
      </w:r>
      <w:r>
        <w:rPr>
          <w:noProof/>
        </w:rPr>
        <w:instrText xml:space="preserve"> PAGEREF _Toc179791833 \h </w:instrText>
      </w:r>
      <w:r>
        <w:rPr>
          <w:noProof/>
        </w:rPr>
      </w:r>
      <w:r>
        <w:rPr>
          <w:noProof/>
        </w:rPr>
        <w:fldChar w:fldCharType="separate"/>
      </w:r>
      <w:r w:rsidR="00C66B54">
        <w:rPr>
          <w:noProof/>
        </w:rPr>
        <w:t>29</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20  Interaction with Level 1 Commonwealth contribution and run</w:t>
      </w:r>
      <w:r>
        <w:rPr>
          <w:noProof/>
        </w:rPr>
        <w:noBreakHyphen/>
        <w:t>off cover</w:t>
      </w:r>
      <w:r>
        <w:rPr>
          <w:noProof/>
        </w:rPr>
        <w:tab/>
      </w:r>
      <w:r>
        <w:rPr>
          <w:noProof/>
        </w:rPr>
        <w:fldChar w:fldCharType="begin"/>
      </w:r>
      <w:r>
        <w:rPr>
          <w:noProof/>
        </w:rPr>
        <w:instrText xml:space="preserve"> PAGEREF _Toc179791834 \h </w:instrText>
      </w:r>
      <w:r>
        <w:rPr>
          <w:noProof/>
        </w:rPr>
      </w:r>
      <w:r>
        <w:rPr>
          <w:noProof/>
        </w:rPr>
        <w:fldChar w:fldCharType="separate"/>
      </w:r>
      <w:r w:rsidR="00C66B54">
        <w:rPr>
          <w:noProof/>
        </w:rPr>
        <w:t>31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21  Amount of Level 2 Commonwealth contribution</w:t>
      </w:r>
      <w:r>
        <w:rPr>
          <w:noProof/>
        </w:rPr>
        <w:tab/>
      </w:r>
      <w:r>
        <w:rPr>
          <w:noProof/>
        </w:rPr>
        <w:fldChar w:fldCharType="begin"/>
      </w:r>
      <w:r>
        <w:rPr>
          <w:noProof/>
        </w:rPr>
        <w:instrText xml:space="preserve"> PAGEREF _Toc179791835 \h </w:instrText>
      </w:r>
      <w:r>
        <w:rPr>
          <w:noProof/>
        </w:rPr>
      </w:r>
      <w:r>
        <w:rPr>
          <w:noProof/>
        </w:rPr>
        <w:fldChar w:fldCharType="separate"/>
      </w:r>
      <w:r w:rsidR="00C66B54">
        <w:rPr>
          <w:noProof/>
        </w:rPr>
        <w:t>31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22  How Level 2 Commonwealth contribution is to be applied</w:t>
      </w:r>
      <w:r>
        <w:rPr>
          <w:noProof/>
        </w:rPr>
        <w:tab/>
      </w:r>
      <w:r>
        <w:rPr>
          <w:noProof/>
        </w:rPr>
        <w:fldChar w:fldCharType="begin"/>
      </w:r>
      <w:r>
        <w:rPr>
          <w:noProof/>
        </w:rPr>
        <w:instrText xml:space="preserve"> PAGEREF _Toc179791836 \h </w:instrText>
      </w:r>
      <w:r>
        <w:rPr>
          <w:noProof/>
        </w:rPr>
      </w:r>
      <w:r>
        <w:rPr>
          <w:noProof/>
        </w:rPr>
        <w:fldChar w:fldCharType="separate"/>
      </w:r>
      <w:r w:rsidR="00C66B54">
        <w:rPr>
          <w:noProof/>
        </w:rPr>
        <w:t>31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23  Who is liable to repay an overpayment of Level 2 Commonwealth contribution?</w:t>
      </w:r>
      <w:r>
        <w:rPr>
          <w:noProof/>
        </w:rPr>
        <w:tab/>
      </w:r>
      <w:r>
        <w:rPr>
          <w:noProof/>
        </w:rPr>
        <w:fldChar w:fldCharType="begin"/>
      </w:r>
      <w:r>
        <w:rPr>
          <w:noProof/>
        </w:rPr>
        <w:instrText xml:space="preserve"> PAGEREF _Toc179791837 \h </w:instrText>
      </w:r>
      <w:r>
        <w:rPr>
          <w:noProof/>
        </w:rPr>
      </w:r>
      <w:r>
        <w:rPr>
          <w:noProof/>
        </w:rPr>
        <w:fldChar w:fldCharType="separate"/>
      </w:r>
      <w:r w:rsidR="00C66B54">
        <w:rPr>
          <w:noProof/>
        </w:rPr>
        <w:t>33</w:t>
      </w:r>
      <w:r>
        <w:rPr>
          <w:noProof/>
        </w:rPr>
        <w:fldChar w:fldCharType="end"/>
      </w:r>
    </w:p>
    <w:p w:rsidR="004C4DC2" w:rsidRDefault="004C4DC2">
      <w:pPr>
        <w:pStyle w:val="TOC4"/>
        <w:rPr>
          <w:rFonts w:asciiTheme="minorHAnsi" w:eastAsiaTheme="minorEastAsia" w:hAnsiTheme="minorHAnsi" w:cstheme="minorBidi"/>
          <w:b w:val="0"/>
          <w:noProof/>
          <w:kern w:val="0"/>
          <w:sz w:val="22"/>
          <w:szCs w:val="22"/>
        </w:rPr>
      </w:pPr>
      <w:r>
        <w:rPr>
          <w:noProof/>
        </w:rPr>
        <w:t>Subdivision C—Payments that would have reduced the amount paid out under the contract of insurance</w:t>
      </w:r>
      <w:r>
        <w:rPr>
          <w:noProof/>
        </w:rPr>
        <w:tab/>
      </w:r>
      <w:r>
        <w:rPr>
          <w:noProof/>
        </w:rPr>
        <w:fldChar w:fldCharType="begin"/>
      </w:r>
      <w:r>
        <w:rPr>
          <w:noProof/>
        </w:rPr>
        <w:instrText xml:space="preserve"> PAGEREF _Toc179791838 \h </w:instrText>
      </w:r>
      <w:r>
        <w:rPr>
          <w:noProof/>
        </w:rPr>
      </w:r>
      <w:r>
        <w:rPr>
          <w:noProof/>
        </w:rPr>
        <w:fldChar w:fldCharType="separate"/>
      </w:r>
      <w:r w:rsidR="00C66B54">
        <w:rPr>
          <w:noProof/>
        </w:rPr>
        <w:t>34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24  Amounts paid before payment of Level 2 Commonwealth contribution</w:t>
      </w:r>
      <w:r>
        <w:rPr>
          <w:noProof/>
        </w:rPr>
        <w:tab/>
      </w:r>
      <w:r>
        <w:rPr>
          <w:noProof/>
        </w:rPr>
        <w:fldChar w:fldCharType="begin"/>
      </w:r>
      <w:r>
        <w:rPr>
          <w:noProof/>
        </w:rPr>
        <w:instrText xml:space="preserve"> PAGEREF _Toc179791839 \h </w:instrText>
      </w:r>
      <w:r>
        <w:rPr>
          <w:noProof/>
        </w:rPr>
      </w:r>
      <w:r>
        <w:rPr>
          <w:noProof/>
        </w:rPr>
        <w:fldChar w:fldCharType="separate"/>
      </w:r>
      <w:r w:rsidR="00C66B54">
        <w:rPr>
          <w:noProof/>
        </w:rPr>
        <w:t>34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25  Amounts paid after payment of Level 2 Commonwealth contribution</w:t>
      </w:r>
      <w:r>
        <w:rPr>
          <w:noProof/>
        </w:rPr>
        <w:tab/>
      </w:r>
      <w:r>
        <w:rPr>
          <w:noProof/>
        </w:rPr>
        <w:fldChar w:fldCharType="begin"/>
      </w:r>
      <w:r>
        <w:rPr>
          <w:noProof/>
        </w:rPr>
        <w:instrText xml:space="preserve"> PAGEREF _Toc179791840 \h </w:instrText>
      </w:r>
      <w:r>
        <w:rPr>
          <w:noProof/>
        </w:rPr>
      </w:r>
      <w:r>
        <w:rPr>
          <w:noProof/>
        </w:rPr>
        <w:fldChar w:fldCharType="separate"/>
      </w:r>
      <w:r w:rsidR="00C66B54">
        <w:rPr>
          <w:noProof/>
        </w:rPr>
        <w:t>35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26  Obligation to notify the Chief Executive Medicare that amount has been paid</w:t>
      </w:r>
      <w:r>
        <w:rPr>
          <w:noProof/>
        </w:rPr>
        <w:tab/>
      </w:r>
      <w:r>
        <w:rPr>
          <w:noProof/>
        </w:rPr>
        <w:fldChar w:fldCharType="begin"/>
      </w:r>
      <w:r>
        <w:rPr>
          <w:noProof/>
        </w:rPr>
        <w:instrText xml:space="preserve"> PAGEREF _Toc179791841 \h </w:instrText>
      </w:r>
      <w:r>
        <w:rPr>
          <w:noProof/>
        </w:rPr>
      </w:r>
      <w:r>
        <w:rPr>
          <w:noProof/>
        </w:rPr>
        <w:fldChar w:fldCharType="separate"/>
      </w:r>
      <w:r w:rsidR="00C66B54">
        <w:rPr>
          <w:noProof/>
        </w:rPr>
        <w:t>36</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27  The Chief Executive Medicare to notify of amount of debt due</w:t>
      </w:r>
      <w:r>
        <w:rPr>
          <w:noProof/>
        </w:rPr>
        <w:tab/>
      </w:r>
      <w:r>
        <w:rPr>
          <w:noProof/>
        </w:rPr>
        <w:fldChar w:fldCharType="begin"/>
      </w:r>
      <w:r>
        <w:rPr>
          <w:noProof/>
        </w:rPr>
        <w:instrText xml:space="preserve"> PAGEREF _Toc179791842 \h </w:instrText>
      </w:r>
      <w:r>
        <w:rPr>
          <w:noProof/>
        </w:rPr>
      </w:r>
      <w:r>
        <w:rPr>
          <w:noProof/>
        </w:rPr>
        <w:fldChar w:fldCharType="separate"/>
      </w:r>
      <w:r w:rsidR="00C66B54">
        <w:rPr>
          <w:noProof/>
        </w:rPr>
        <w:t>37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28  Penalty imposed if an amount is repaid late</w:t>
      </w:r>
      <w:r>
        <w:rPr>
          <w:noProof/>
        </w:rPr>
        <w:tab/>
      </w:r>
      <w:r>
        <w:rPr>
          <w:noProof/>
        </w:rPr>
        <w:fldChar w:fldCharType="begin"/>
      </w:r>
      <w:r>
        <w:rPr>
          <w:noProof/>
        </w:rPr>
        <w:instrText xml:space="preserve"> PAGEREF _Toc179791843 \h </w:instrText>
      </w:r>
      <w:r>
        <w:rPr>
          <w:noProof/>
        </w:rPr>
      </w:r>
      <w:r>
        <w:rPr>
          <w:noProof/>
        </w:rPr>
        <w:fldChar w:fldCharType="separate"/>
      </w:r>
      <w:r w:rsidR="00C66B54">
        <w:rPr>
          <w:noProof/>
        </w:rPr>
        <w:t>37</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Part 3—Run</w:t>
      </w:r>
      <w:r>
        <w:rPr>
          <w:noProof/>
        </w:rPr>
        <w:noBreakHyphen/>
        <w:t>off cover Commonwealth contributions</w:t>
      </w:r>
      <w:r>
        <w:rPr>
          <w:noProof/>
        </w:rPr>
        <w:tab/>
      </w:r>
      <w:r>
        <w:rPr>
          <w:noProof/>
        </w:rPr>
        <w:fldChar w:fldCharType="begin"/>
      </w:r>
      <w:r>
        <w:rPr>
          <w:noProof/>
        </w:rPr>
        <w:instrText xml:space="preserve"> PAGEREF _Toc179791844 \h </w:instrText>
      </w:r>
      <w:r>
        <w:rPr>
          <w:noProof/>
        </w:rPr>
      </w:r>
      <w:r>
        <w:rPr>
          <w:noProof/>
        </w:rPr>
        <w:fldChar w:fldCharType="separate"/>
      </w:r>
      <w:r w:rsidR="00C66B54">
        <w:rPr>
          <w:noProof/>
        </w:rPr>
        <w:t>40</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_Toc179791845 \h </w:instrText>
      </w:r>
      <w:r>
        <w:rPr>
          <w:noProof/>
        </w:rPr>
      </w:r>
      <w:r>
        <w:rPr>
          <w:noProof/>
        </w:rPr>
        <w:fldChar w:fldCharType="separate"/>
      </w:r>
      <w:r w:rsidR="00C66B54">
        <w:rPr>
          <w:noProof/>
        </w:rPr>
        <w:t>40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29  Guide to run</w:t>
      </w:r>
      <w:r>
        <w:rPr>
          <w:noProof/>
        </w:rPr>
        <w:noBreakHyphen/>
        <w:t>off cover Commonwealth contributions</w:t>
      </w:r>
      <w:r>
        <w:rPr>
          <w:noProof/>
        </w:rPr>
        <w:tab/>
      </w:r>
      <w:r>
        <w:rPr>
          <w:noProof/>
        </w:rPr>
        <w:fldChar w:fldCharType="begin"/>
      </w:r>
      <w:r>
        <w:rPr>
          <w:noProof/>
        </w:rPr>
        <w:instrText xml:space="preserve"> PAGEREF _Toc179791846 \h </w:instrText>
      </w:r>
      <w:r>
        <w:rPr>
          <w:noProof/>
        </w:rPr>
      </w:r>
      <w:r>
        <w:rPr>
          <w:noProof/>
        </w:rPr>
        <w:fldChar w:fldCharType="separate"/>
      </w:r>
      <w:r w:rsidR="00C66B54">
        <w:rPr>
          <w:noProof/>
        </w:rPr>
        <w:t>40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31  Eligible run</w:t>
      </w:r>
      <w:r>
        <w:rPr>
          <w:noProof/>
        </w:rPr>
        <w:noBreakHyphen/>
        <w:t>off claims</w:t>
      </w:r>
      <w:r>
        <w:rPr>
          <w:noProof/>
        </w:rPr>
        <w:tab/>
      </w:r>
      <w:r>
        <w:rPr>
          <w:noProof/>
        </w:rPr>
        <w:fldChar w:fldCharType="begin"/>
      </w:r>
      <w:r>
        <w:rPr>
          <w:noProof/>
        </w:rPr>
        <w:instrText xml:space="preserve"> PAGEREF _Toc179791847 \h </w:instrText>
      </w:r>
      <w:r>
        <w:rPr>
          <w:noProof/>
        </w:rPr>
      </w:r>
      <w:r>
        <w:rPr>
          <w:noProof/>
        </w:rPr>
        <w:fldChar w:fldCharType="separate"/>
      </w:r>
      <w:r w:rsidR="00C66B54">
        <w:rPr>
          <w:noProof/>
        </w:rPr>
        <w:t>41</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2—Run</w:t>
      </w:r>
      <w:r>
        <w:rPr>
          <w:noProof/>
        </w:rPr>
        <w:noBreakHyphen/>
        <w:t>off cover Commonwealth contributions</w:t>
      </w:r>
      <w:r>
        <w:rPr>
          <w:noProof/>
        </w:rPr>
        <w:tab/>
      </w:r>
      <w:r>
        <w:rPr>
          <w:noProof/>
        </w:rPr>
        <w:fldChar w:fldCharType="begin"/>
      </w:r>
      <w:r>
        <w:rPr>
          <w:noProof/>
        </w:rPr>
        <w:instrText xml:space="preserve"> PAGEREF _Toc179791848 \h </w:instrText>
      </w:r>
      <w:r>
        <w:rPr>
          <w:noProof/>
        </w:rPr>
      </w:r>
      <w:r>
        <w:rPr>
          <w:noProof/>
        </w:rPr>
        <w:fldChar w:fldCharType="separate"/>
      </w:r>
      <w:r w:rsidR="00C66B54">
        <w:rPr>
          <w:noProof/>
        </w:rPr>
        <w:t>45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32  Circumstances in which run</w:t>
      </w:r>
      <w:r>
        <w:rPr>
          <w:noProof/>
        </w:rPr>
        <w:noBreakHyphen/>
        <w:t>off cover Commonwealth contributions are payable</w:t>
      </w:r>
      <w:r>
        <w:rPr>
          <w:noProof/>
        </w:rPr>
        <w:tab/>
      </w:r>
      <w:r>
        <w:rPr>
          <w:noProof/>
        </w:rPr>
        <w:fldChar w:fldCharType="begin"/>
      </w:r>
      <w:r>
        <w:rPr>
          <w:noProof/>
        </w:rPr>
        <w:instrText xml:space="preserve"> PAGEREF _Toc179791849 \h </w:instrText>
      </w:r>
      <w:r>
        <w:rPr>
          <w:noProof/>
        </w:rPr>
      </w:r>
      <w:r>
        <w:rPr>
          <w:noProof/>
        </w:rPr>
        <w:fldChar w:fldCharType="separate"/>
      </w:r>
      <w:r w:rsidR="00C66B54">
        <w:rPr>
          <w:noProof/>
        </w:rPr>
        <w:t>45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33  Clarification of circumstances in which run</w:t>
      </w:r>
      <w:r>
        <w:rPr>
          <w:noProof/>
        </w:rPr>
        <w:noBreakHyphen/>
        <w:t>off cover Commonwealth contributions are payable</w:t>
      </w:r>
      <w:r>
        <w:rPr>
          <w:noProof/>
        </w:rPr>
        <w:tab/>
      </w:r>
      <w:r>
        <w:rPr>
          <w:noProof/>
        </w:rPr>
        <w:fldChar w:fldCharType="begin"/>
      </w:r>
      <w:r>
        <w:rPr>
          <w:noProof/>
        </w:rPr>
        <w:instrText xml:space="preserve"> PAGEREF _Toc179791850 \h </w:instrText>
      </w:r>
      <w:r>
        <w:rPr>
          <w:noProof/>
        </w:rPr>
      </w:r>
      <w:r>
        <w:rPr>
          <w:noProof/>
        </w:rPr>
        <w:fldChar w:fldCharType="separate"/>
      </w:r>
      <w:r w:rsidR="00C66B54">
        <w:rPr>
          <w:noProof/>
        </w:rPr>
        <w:t>46</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34  Exceptions</w:t>
      </w:r>
      <w:r>
        <w:rPr>
          <w:noProof/>
        </w:rPr>
        <w:tab/>
      </w:r>
      <w:r>
        <w:rPr>
          <w:noProof/>
        </w:rPr>
        <w:fldChar w:fldCharType="begin"/>
      </w:r>
      <w:r>
        <w:rPr>
          <w:noProof/>
        </w:rPr>
        <w:instrText xml:space="preserve"> PAGEREF _Toc179791851 \h </w:instrText>
      </w:r>
      <w:r>
        <w:rPr>
          <w:noProof/>
        </w:rPr>
      </w:r>
      <w:r>
        <w:rPr>
          <w:noProof/>
        </w:rPr>
        <w:fldChar w:fldCharType="separate"/>
      </w:r>
      <w:r w:rsidR="00C66B54">
        <w:rPr>
          <w:noProof/>
        </w:rPr>
        <w:t>46</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35  Amount of run</w:t>
      </w:r>
      <w:r>
        <w:rPr>
          <w:noProof/>
        </w:rPr>
        <w:noBreakHyphen/>
        <w:t>off cover Commonwealth contribution</w:t>
      </w:r>
      <w:r>
        <w:rPr>
          <w:noProof/>
        </w:rPr>
        <w:tab/>
      </w:r>
      <w:r>
        <w:rPr>
          <w:noProof/>
        </w:rPr>
        <w:fldChar w:fldCharType="begin"/>
      </w:r>
      <w:r>
        <w:rPr>
          <w:noProof/>
        </w:rPr>
        <w:instrText xml:space="preserve"> PAGEREF _Toc179791852 \h </w:instrText>
      </w:r>
      <w:r>
        <w:rPr>
          <w:noProof/>
        </w:rPr>
      </w:r>
      <w:r>
        <w:rPr>
          <w:noProof/>
        </w:rPr>
        <w:fldChar w:fldCharType="separate"/>
      </w:r>
      <w:r w:rsidR="00C66B54">
        <w:rPr>
          <w:noProof/>
        </w:rPr>
        <w:t>47</w:t>
      </w:r>
      <w:r>
        <w:rPr>
          <w:noProof/>
        </w:rPr>
        <w:fldChar w:fldCharType="end"/>
      </w:r>
    </w:p>
    <w:p w:rsidR="004C4DC2" w:rsidRDefault="004C4DC2" w:rsidP="00B309BA">
      <w:pPr>
        <w:pStyle w:val="TOC3"/>
        <w:keepNext/>
        <w:rPr>
          <w:rFonts w:asciiTheme="minorHAnsi" w:eastAsiaTheme="minorEastAsia" w:hAnsiTheme="minorHAnsi" w:cstheme="minorBidi"/>
          <w:b w:val="0"/>
          <w:noProof/>
          <w:kern w:val="0"/>
          <w:szCs w:val="22"/>
        </w:rPr>
      </w:pPr>
      <w:r>
        <w:rPr>
          <w:noProof/>
        </w:rPr>
        <w:lastRenderedPageBreak/>
        <w:t>Division 3—Payments that would have reduced the amount of run</w:t>
      </w:r>
      <w:r>
        <w:rPr>
          <w:noProof/>
        </w:rPr>
        <w:noBreakHyphen/>
        <w:t>off cover Commonwealth contribution</w:t>
      </w:r>
      <w:r>
        <w:rPr>
          <w:noProof/>
        </w:rPr>
        <w:tab/>
      </w:r>
      <w:r>
        <w:rPr>
          <w:noProof/>
        </w:rPr>
        <w:fldChar w:fldCharType="begin"/>
      </w:r>
      <w:r>
        <w:rPr>
          <w:noProof/>
        </w:rPr>
        <w:instrText xml:space="preserve"> PAGEREF _Toc179791853 \h </w:instrText>
      </w:r>
      <w:r>
        <w:rPr>
          <w:noProof/>
        </w:rPr>
      </w:r>
      <w:r>
        <w:rPr>
          <w:noProof/>
        </w:rPr>
        <w:fldChar w:fldCharType="separate"/>
      </w:r>
      <w:r w:rsidR="00C66B54">
        <w:rPr>
          <w:noProof/>
        </w:rPr>
        <w:t>48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36  Amounts paid before payment of run</w:t>
      </w:r>
      <w:r>
        <w:rPr>
          <w:noProof/>
        </w:rPr>
        <w:noBreakHyphen/>
        <w:t>off cover Commonwealth contribution</w:t>
      </w:r>
      <w:r>
        <w:rPr>
          <w:noProof/>
        </w:rPr>
        <w:tab/>
      </w:r>
      <w:r>
        <w:rPr>
          <w:noProof/>
        </w:rPr>
        <w:fldChar w:fldCharType="begin"/>
      </w:r>
      <w:r>
        <w:rPr>
          <w:noProof/>
        </w:rPr>
        <w:instrText xml:space="preserve"> PAGEREF _Toc179791854 \h </w:instrText>
      </w:r>
      <w:r>
        <w:rPr>
          <w:noProof/>
        </w:rPr>
      </w:r>
      <w:r>
        <w:rPr>
          <w:noProof/>
        </w:rPr>
        <w:fldChar w:fldCharType="separate"/>
      </w:r>
      <w:r w:rsidR="00C66B54">
        <w:rPr>
          <w:noProof/>
        </w:rPr>
        <w:t>48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37  Amounts paid after payment of run</w:t>
      </w:r>
      <w:r>
        <w:rPr>
          <w:noProof/>
        </w:rPr>
        <w:noBreakHyphen/>
        <w:t>off cover Commonwealth contribution</w:t>
      </w:r>
      <w:r>
        <w:rPr>
          <w:noProof/>
        </w:rPr>
        <w:tab/>
      </w:r>
      <w:r>
        <w:rPr>
          <w:noProof/>
        </w:rPr>
        <w:fldChar w:fldCharType="begin"/>
      </w:r>
      <w:r>
        <w:rPr>
          <w:noProof/>
        </w:rPr>
        <w:instrText xml:space="preserve"> PAGEREF _Toc179791855 \h </w:instrText>
      </w:r>
      <w:r>
        <w:rPr>
          <w:noProof/>
        </w:rPr>
      </w:r>
      <w:r>
        <w:rPr>
          <w:noProof/>
        </w:rPr>
        <w:fldChar w:fldCharType="separate"/>
      </w:r>
      <w:r w:rsidR="00C66B54">
        <w:rPr>
          <w:noProof/>
        </w:rPr>
        <w:t>49</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38  Obligation to notify the Chief Executive Medicare that amount has been paid</w:t>
      </w:r>
      <w:r>
        <w:rPr>
          <w:noProof/>
        </w:rPr>
        <w:tab/>
      </w:r>
      <w:r>
        <w:rPr>
          <w:noProof/>
        </w:rPr>
        <w:fldChar w:fldCharType="begin"/>
      </w:r>
      <w:r>
        <w:rPr>
          <w:noProof/>
        </w:rPr>
        <w:instrText xml:space="preserve"> PAGEREF _Toc179791856 \h </w:instrText>
      </w:r>
      <w:r>
        <w:rPr>
          <w:noProof/>
        </w:rPr>
      </w:r>
      <w:r>
        <w:rPr>
          <w:noProof/>
        </w:rPr>
        <w:fldChar w:fldCharType="separate"/>
      </w:r>
      <w:r w:rsidR="00C66B54">
        <w:rPr>
          <w:noProof/>
        </w:rPr>
        <w:t>50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39  The Chief Executive Medicare to notify of amount of debt due</w:t>
      </w:r>
      <w:r>
        <w:rPr>
          <w:noProof/>
        </w:rPr>
        <w:tab/>
      </w:r>
      <w:r>
        <w:rPr>
          <w:noProof/>
        </w:rPr>
        <w:fldChar w:fldCharType="begin"/>
      </w:r>
      <w:r>
        <w:rPr>
          <w:noProof/>
        </w:rPr>
        <w:instrText xml:space="preserve"> PAGEREF _Toc179791857 \h </w:instrText>
      </w:r>
      <w:r>
        <w:rPr>
          <w:noProof/>
        </w:rPr>
      </w:r>
      <w:r>
        <w:rPr>
          <w:noProof/>
        </w:rPr>
        <w:fldChar w:fldCharType="separate"/>
      </w:r>
      <w:r w:rsidR="00C66B54">
        <w:rPr>
          <w:noProof/>
        </w:rPr>
        <w:t>50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40  Penalty imposed if an amount is repaid late</w:t>
      </w:r>
      <w:r>
        <w:rPr>
          <w:noProof/>
        </w:rPr>
        <w:tab/>
      </w:r>
      <w:r>
        <w:rPr>
          <w:noProof/>
        </w:rPr>
        <w:fldChar w:fldCharType="begin"/>
      </w:r>
      <w:r>
        <w:rPr>
          <w:noProof/>
        </w:rPr>
        <w:instrText xml:space="preserve"> PAGEREF _Toc179791858 \h </w:instrText>
      </w:r>
      <w:r>
        <w:rPr>
          <w:noProof/>
        </w:rPr>
      </w:r>
      <w:r>
        <w:rPr>
          <w:noProof/>
        </w:rPr>
        <w:fldChar w:fldCharType="separate"/>
      </w:r>
      <w:r w:rsidR="00C66B54">
        <w:rPr>
          <w:noProof/>
        </w:rPr>
        <w:t>51</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4—Effect of setting a run</w:t>
      </w:r>
      <w:r>
        <w:rPr>
          <w:noProof/>
        </w:rPr>
        <w:noBreakHyphen/>
        <w:t>off cover termination date</w:t>
      </w:r>
      <w:r>
        <w:rPr>
          <w:noProof/>
        </w:rPr>
        <w:tab/>
      </w:r>
      <w:r>
        <w:rPr>
          <w:noProof/>
        </w:rPr>
        <w:fldChar w:fldCharType="begin"/>
      </w:r>
      <w:r>
        <w:rPr>
          <w:noProof/>
        </w:rPr>
        <w:instrText xml:space="preserve"> PAGEREF _Toc179791859 \h </w:instrText>
      </w:r>
      <w:r>
        <w:rPr>
          <w:noProof/>
        </w:rPr>
      </w:r>
      <w:r>
        <w:rPr>
          <w:noProof/>
        </w:rPr>
        <w:fldChar w:fldCharType="separate"/>
      </w:r>
      <w:r w:rsidR="00C66B54">
        <w:rPr>
          <w:noProof/>
        </w:rPr>
        <w:t>53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41  Commonwealth’s obligations if a run</w:t>
      </w:r>
      <w:r>
        <w:rPr>
          <w:noProof/>
        </w:rPr>
        <w:noBreakHyphen/>
        <w:t>off cover termination date is set</w:t>
      </w:r>
      <w:r>
        <w:rPr>
          <w:noProof/>
        </w:rPr>
        <w:tab/>
      </w:r>
      <w:r>
        <w:rPr>
          <w:noProof/>
        </w:rPr>
        <w:fldChar w:fldCharType="begin"/>
      </w:r>
      <w:r>
        <w:rPr>
          <w:noProof/>
        </w:rPr>
        <w:instrText xml:space="preserve"> PAGEREF _Toc179791860 \h </w:instrText>
      </w:r>
      <w:r>
        <w:rPr>
          <w:noProof/>
        </w:rPr>
      </w:r>
      <w:r>
        <w:rPr>
          <w:noProof/>
        </w:rPr>
        <w:fldChar w:fldCharType="separate"/>
      </w:r>
      <w:r w:rsidR="00C66B54">
        <w:rPr>
          <w:noProof/>
        </w:rPr>
        <w:t>53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42  Affected eligible midwife</w:t>
      </w:r>
      <w:r>
        <w:rPr>
          <w:noProof/>
        </w:rPr>
        <w:tab/>
      </w:r>
      <w:r>
        <w:rPr>
          <w:noProof/>
        </w:rPr>
        <w:fldChar w:fldCharType="begin"/>
      </w:r>
      <w:r>
        <w:rPr>
          <w:noProof/>
        </w:rPr>
        <w:instrText xml:space="preserve"> PAGEREF _Toc179791861 \h </w:instrText>
      </w:r>
      <w:r>
        <w:rPr>
          <w:noProof/>
        </w:rPr>
      </w:r>
      <w:r>
        <w:rPr>
          <w:noProof/>
        </w:rPr>
        <w:fldChar w:fldCharType="separate"/>
      </w:r>
      <w:r w:rsidR="00C66B54">
        <w:rPr>
          <w:noProof/>
        </w:rPr>
        <w:t>53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43  Payments in relation to affected eligible midwife</w:t>
      </w:r>
      <w:r>
        <w:rPr>
          <w:noProof/>
        </w:rPr>
        <w:tab/>
      </w:r>
      <w:r>
        <w:rPr>
          <w:noProof/>
        </w:rPr>
        <w:fldChar w:fldCharType="begin"/>
      </w:r>
      <w:r>
        <w:rPr>
          <w:noProof/>
        </w:rPr>
        <w:instrText xml:space="preserve"> PAGEREF _Toc179791862 \h </w:instrText>
      </w:r>
      <w:r>
        <w:rPr>
          <w:noProof/>
        </w:rPr>
      </w:r>
      <w:r>
        <w:rPr>
          <w:noProof/>
        </w:rPr>
        <w:fldChar w:fldCharType="separate"/>
      </w:r>
      <w:r w:rsidR="00C66B54">
        <w:rPr>
          <w:noProof/>
        </w:rPr>
        <w:t>53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44  Total run</w:t>
      </w:r>
      <w:r>
        <w:rPr>
          <w:noProof/>
        </w:rPr>
        <w:noBreakHyphen/>
        <w:t>off cover credits</w:t>
      </w:r>
      <w:r>
        <w:rPr>
          <w:noProof/>
        </w:rPr>
        <w:tab/>
      </w:r>
      <w:r>
        <w:rPr>
          <w:noProof/>
        </w:rPr>
        <w:fldChar w:fldCharType="begin"/>
      </w:r>
      <w:r>
        <w:rPr>
          <w:noProof/>
        </w:rPr>
        <w:instrText xml:space="preserve"> PAGEREF _Toc179791863 \h </w:instrText>
      </w:r>
      <w:r>
        <w:rPr>
          <w:noProof/>
        </w:rPr>
      </w:r>
      <w:r>
        <w:rPr>
          <w:noProof/>
        </w:rPr>
        <w:fldChar w:fldCharType="separate"/>
      </w:r>
      <w:r w:rsidR="00C66B54">
        <w:rPr>
          <w:noProof/>
        </w:rPr>
        <w:t>54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45  Eligible insurers must provide information attributing run</w:t>
      </w:r>
      <w:r>
        <w:rPr>
          <w:noProof/>
        </w:rPr>
        <w:noBreakHyphen/>
        <w:t>off cover support payments</w:t>
      </w:r>
      <w:r>
        <w:rPr>
          <w:noProof/>
        </w:rPr>
        <w:tab/>
      </w:r>
      <w:r>
        <w:rPr>
          <w:noProof/>
        </w:rPr>
        <w:fldChar w:fldCharType="begin"/>
      </w:r>
      <w:r>
        <w:rPr>
          <w:noProof/>
        </w:rPr>
        <w:instrText xml:space="preserve"> PAGEREF _Toc179791864 \h </w:instrText>
      </w:r>
      <w:r>
        <w:rPr>
          <w:noProof/>
        </w:rPr>
      </w:r>
      <w:r>
        <w:rPr>
          <w:noProof/>
        </w:rPr>
        <w:fldChar w:fldCharType="separate"/>
      </w:r>
      <w:r w:rsidR="00C66B54">
        <w:rPr>
          <w:noProof/>
        </w:rPr>
        <w:t>56</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5—Miscellaneous</w:t>
      </w:r>
      <w:r>
        <w:rPr>
          <w:noProof/>
        </w:rPr>
        <w:tab/>
      </w:r>
      <w:r>
        <w:rPr>
          <w:noProof/>
        </w:rPr>
        <w:fldChar w:fldCharType="begin"/>
      </w:r>
      <w:r>
        <w:rPr>
          <w:noProof/>
        </w:rPr>
        <w:instrText xml:space="preserve"> PAGEREF _Toc179791865 \h </w:instrText>
      </w:r>
      <w:r>
        <w:rPr>
          <w:noProof/>
        </w:rPr>
      </w:r>
      <w:r>
        <w:rPr>
          <w:noProof/>
        </w:rPr>
        <w:fldChar w:fldCharType="separate"/>
      </w:r>
      <w:r w:rsidR="00C66B54">
        <w:rPr>
          <w:noProof/>
        </w:rPr>
        <w:t>57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46  Chief Executive Medicare must be notified of a person ceasing to be covered by the midwife run</w:t>
      </w:r>
      <w:r>
        <w:rPr>
          <w:noProof/>
        </w:rPr>
        <w:noBreakHyphen/>
        <w:t>off cover provisions</w:t>
      </w:r>
      <w:r>
        <w:rPr>
          <w:noProof/>
        </w:rPr>
        <w:tab/>
      </w:r>
      <w:r>
        <w:rPr>
          <w:noProof/>
        </w:rPr>
        <w:fldChar w:fldCharType="begin"/>
      </w:r>
      <w:r>
        <w:rPr>
          <w:noProof/>
        </w:rPr>
        <w:instrText xml:space="preserve"> PAGEREF _Toc179791866 \h </w:instrText>
      </w:r>
      <w:r>
        <w:rPr>
          <w:noProof/>
        </w:rPr>
      </w:r>
      <w:r>
        <w:rPr>
          <w:noProof/>
        </w:rPr>
        <w:fldChar w:fldCharType="separate"/>
      </w:r>
      <w:r w:rsidR="00C66B54">
        <w:rPr>
          <w:noProof/>
        </w:rPr>
        <w:t>57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47  Invoices for midwife professional indemnity cover</w:t>
      </w:r>
      <w:r>
        <w:rPr>
          <w:noProof/>
        </w:rPr>
        <w:tab/>
      </w:r>
      <w:r>
        <w:rPr>
          <w:noProof/>
        </w:rPr>
        <w:fldChar w:fldCharType="begin"/>
      </w:r>
      <w:r>
        <w:rPr>
          <w:noProof/>
        </w:rPr>
        <w:instrText xml:space="preserve"> PAGEREF _Toc179791867 \h </w:instrText>
      </w:r>
      <w:r>
        <w:rPr>
          <w:noProof/>
        </w:rPr>
      </w:r>
      <w:r>
        <w:rPr>
          <w:noProof/>
        </w:rPr>
        <w:fldChar w:fldCharType="separate"/>
      </w:r>
      <w:r w:rsidR="00C66B54">
        <w:rPr>
          <w:noProof/>
        </w:rPr>
        <w:t>57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48  Reports on run</w:t>
      </w:r>
      <w:r>
        <w:rPr>
          <w:noProof/>
        </w:rPr>
        <w:noBreakHyphen/>
        <w:t>off cover Commonwealth provisions</w:t>
      </w:r>
      <w:r>
        <w:rPr>
          <w:noProof/>
        </w:rPr>
        <w:tab/>
      </w:r>
      <w:r>
        <w:rPr>
          <w:noProof/>
        </w:rPr>
        <w:fldChar w:fldCharType="begin"/>
      </w:r>
      <w:r>
        <w:rPr>
          <w:noProof/>
        </w:rPr>
        <w:instrText xml:space="preserve"> PAGEREF _Toc179791868 \h </w:instrText>
      </w:r>
      <w:r>
        <w:rPr>
          <w:noProof/>
        </w:rPr>
      </w:r>
      <w:r>
        <w:rPr>
          <w:noProof/>
        </w:rPr>
        <w:fldChar w:fldCharType="separate"/>
      </w:r>
      <w:r w:rsidR="00C66B54">
        <w:rPr>
          <w:noProof/>
        </w:rPr>
        <w:t>58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49  Modifications and exclusions</w:t>
      </w:r>
      <w:r>
        <w:rPr>
          <w:noProof/>
        </w:rPr>
        <w:tab/>
      </w:r>
      <w:r>
        <w:rPr>
          <w:noProof/>
        </w:rPr>
        <w:fldChar w:fldCharType="begin"/>
      </w:r>
      <w:r>
        <w:rPr>
          <w:noProof/>
        </w:rPr>
        <w:instrText xml:space="preserve"> PAGEREF _Toc179791869 \h </w:instrText>
      </w:r>
      <w:r>
        <w:rPr>
          <w:noProof/>
        </w:rPr>
      </w:r>
      <w:r>
        <w:rPr>
          <w:noProof/>
        </w:rPr>
        <w:fldChar w:fldCharType="separate"/>
      </w:r>
      <w:r w:rsidR="00C66B54">
        <w:rPr>
          <w:noProof/>
        </w:rPr>
        <w:t>59</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Part 4—Administration of provisions relating to Commonwealth contributions</w:t>
      </w:r>
      <w:r>
        <w:rPr>
          <w:noProof/>
        </w:rPr>
        <w:tab/>
      </w:r>
      <w:r>
        <w:rPr>
          <w:noProof/>
        </w:rPr>
        <w:fldChar w:fldCharType="begin"/>
      </w:r>
      <w:r>
        <w:rPr>
          <w:noProof/>
        </w:rPr>
        <w:instrText xml:space="preserve"> PAGEREF _Toc179791870 \h </w:instrText>
      </w:r>
      <w:r>
        <w:rPr>
          <w:noProof/>
        </w:rPr>
      </w:r>
      <w:r>
        <w:rPr>
          <w:noProof/>
        </w:rPr>
        <w:fldChar w:fldCharType="separate"/>
      </w:r>
      <w:r w:rsidR="00C66B54">
        <w:rPr>
          <w:noProof/>
        </w:rPr>
        <w:t>61</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1—Guide</w:t>
      </w:r>
      <w:r>
        <w:rPr>
          <w:noProof/>
        </w:rPr>
        <w:tab/>
      </w:r>
      <w:r>
        <w:rPr>
          <w:noProof/>
        </w:rPr>
        <w:fldChar w:fldCharType="begin"/>
      </w:r>
      <w:r>
        <w:rPr>
          <w:noProof/>
        </w:rPr>
        <w:instrText xml:space="preserve"> PAGEREF _Toc179791871 \h </w:instrText>
      </w:r>
      <w:r>
        <w:rPr>
          <w:noProof/>
        </w:rPr>
      </w:r>
      <w:r>
        <w:rPr>
          <w:noProof/>
        </w:rPr>
        <w:fldChar w:fldCharType="separate"/>
      </w:r>
      <w:r w:rsidR="00C66B54">
        <w:rPr>
          <w:noProof/>
        </w:rPr>
        <w:t>61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50  Guide to this Part</w:t>
      </w:r>
      <w:r>
        <w:rPr>
          <w:noProof/>
        </w:rPr>
        <w:tab/>
      </w:r>
      <w:r>
        <w:rPr>
          <w:noProof/>
        </w:rPr>
        <w:fldChar w:fldCharType="begin"/>
      </w:r>
      <w:r>
        <w:rPr>
          <w:noProof/>
        </w:rPr>
        <w:instrText xml:space="preserve"> PAGEREF _Toc179791872 \h </w:instrText>
      </w:r>
      <w:r>
        <w:rPr>
          <w:noProof/>
        </w:rPr>
      </w:r>
      <w:r>
        <w:rPr>
          <w:noProof/>
        </w:rPr>
        <w:fldChar w:fldCharType="separate"/>
      </w:r>
      <w:r w:rsidR="00C66B54">
        <w:rPr>
          <w:noProof/>
        </w:rPr>
        <w:t>61</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2—Apportionment certificates</w:t>
      </w:r>
      <w:r>
        <w:rPr>
          <w:noProof/>
        </w:rPr>
        <w:tab/>
      </w:r>
      <w:r>
        <w:rPr>
          <w:noProof/>
        </w:rPr>
        <w:fldChar w:fldCharType="begin"/>
      </w:r>
      <w:r>
        <w:rPr>
          <w:noProof/>
        </w:rPr>
        <w:instrText xml:space="preserve"> PAGEREF _Toc179791873 \h </w:instrText>
      </w:r>
      <w:r>
        <w:rPr>
          <w:noProof/>
        </w:rPr>
      </w:r>
      <w:r>
        <w:rPr>
          <w:noProof/>
        </w:rPr>
        <w:fldChar w:fldCharType="separate"/>
      </w:r>
      <w:r w:rsidR="00C66B54">
        <w:rPr>
          <w:noProof/>
        </w:rPr>
        <w:t>63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51  When may the Chief Executive Medicare issue an apportionment certificate in relation to a claim?</w:t>
      </w:r>
      <w:r>
        <w:rPr>
          <w:noProof/>
        </w:rPr>
        <w:tab/>
      </w:r>
      <w:r>
        <w:rPr>
          <w:noProof/>
        </w:rPr>
        <w:fldChar w:fldCharType="begin"/>
      </w:r>
      <w:r>
        <w:rPr>
          <w:noProof/>
        </w:rPr>
        <w:instrText xml:space="preserve"> PAGEREF _Toc179791874 \h </w:instrText>
      </w:r>
      <w:r>
        <w:rPr>
          <w:noProof/>
        </w:rPr>
      </w:r>
      <w:r>
        <w:rPr>
          <w:noProof/>
        </w:rPr>
        <w:fldChar w:fldCharType="separate"/>
      </w:r>
      <w:r w:rsidR="00C66B54">
        <w:rPr>
          <w:noProof/>
        </w:rPr>
        <w:t>63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52  Chief Executive Medicare must not issue an apportionment certificate in certain situations relating to court judgments or orders</w:t>
      </w:r>
      <w:r>
        <w:rPr>
          <w:noProof/>
        </w:rPr>
        <w:tab/>
      </w:r>
      <w:r>
        <w:rPr>
          <w:noProof/>
        </w:rPr>
        <w:fldChar w:fldCharType="begin"/>
      </w:r>
      <w:r>
        <w:rPr>
          <w:noProof/>
        </w:rPr>
        <w:instrText xml:space="preserve"> PAGEREF _Toc179791875 \h </w:instrText>
      </w:r>
      <w:r>
        <w:rPr>
          <w:noProof/>
        </w:rPr>
      </w:r>
      <w:r>
        <w:rPr>
          <w:noProof/>
        </w:rPr>
        <w:fldChar w:fldCharType="separate"/>
      </w:r>
      <w:r w:rsidR="00C66B54">
        <w:rPr>
          <w:noProof/>
        </w:rPr>
        <w:t>64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53  Applications for apportionment certificates</w:t>
      </w:r>
      <w:r>
        <w:rPr>
          <w:noProof/>
        </w:rPr>
        <w:tab/>
      </w:r>
      <w:r>
        <w:rPr>
          <w:noProof/>
        </w:rPr>
        <w:fldChar w:fldCharType="begin"/>
      </w:r>
      <w:r>
        <w:rPr>
          <w:noProof/>
        </w:rPr>
        <w:instrText xml:space="preserve"> PAGEREF _Toc179791876 \h </w:instrText>
      </w:r>
      <w:r>
        <w:rPr>
          <w:noProof/>
        </w:rPr>
      </w:r>
      <w:r>
        <w:rPr>
          <w:noProof/>
        </w:rPr>
        <w:fldChar w:fldCharType="separate"/>
      </w:r>
      <w:r w:rsidR="00C66B54">
        <w:rPr>
          <w:noProof/>
        </w:rPr>
        <w:t>65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54  Time by which an application must be decided</w:t>
      </w:r>
      <w:r>
        <w:rPr>
          <w:noProof/>
        </w:rPr>
        <w:tab/>
      </w:r>
      <w:r>
        <w:rPr>
          <w:noProof/>
        </w:rPr>
        <w:fldChar w:fldCharType="begin"/>
      </w:r>
      <w:r>
        <w:rPr>
          <w:noProof/>
        </w:rPr>
        <w:instrText xml:space="preserve"> PAGEREF _Toc179791877 \h </w:instrText>
      </w:r>
      <w:r>
        <w:rPr>
          <w:noProof/>
        </w:rPr>
      </w:r>
      <w:r>
        <w:rPr>
          <w:noProof/>
        </w:rPr>
        <w:fldChar w:fldCharType="separate"/>
      </w:r>
      <w:r w:rsidR="00C66B54">
        <w:rPr>
          <w:noProof/>
        </w:rPr>
        <w:t>66</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lastRenderedPageBreak/>
        <w:t>55  Obligation to notify the Chief Executive Medicare if information is incorrect or incomplete</w:t>
      </w:r>
      <w:r>
        <w:rPr>
          <w:noProof/>
        </w:rPr>
        <w:tab/>
      </w:r>
      <w:r>
        <w:rPr>
          <w:noProof/>
        </w:rPr>
        <w:fldChar w:fldCharType="begin"/>
      </w:r>
      <w:r>
        <w:rPr>
          <w:noProof/>
        </w:rPr>
        <w:instrText xml:space="preserve"> PAGEREF _Toc179791878 \h </w:instrText>
      </w:r>
      <w:r>
        <w:rPr>
          <w:noProof/>
        </w:rPr>
      </w:r>
      <w:r>
        <w:rPr>
          <w:noProof/>
        </w:rPr>
        <w:fldChar w:fldCharType="separate"/>
      </w:r>
      <w:r w:rsidR="00C66B54">
        <w:rPr>
          <w:noProof/>
        </w:rPr>
        <w:t>66</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56  Revocation and variation of apportionment certificates</w:t>
      </w:r>
      <w:r>
        <w:rPr>
          <w:noProof/>
        </w:rPr>
        <w:tab/>
      </w:r>
      <w:r>
        <w:rPr>
          <w:noProof/>
        </w:rPr>
        <w:fldChar w:fldCharType="begin"/>
      </w:r>
      <w:r>
        <w:rPr>
          <w:noProof/>
        </w:rPr>
        <w:instrText xml:space="preserve"> PAGEREF _Toc179791879 \h </w:instrText>
      </w:r>
      <w:r>
        <w:rPr>
          <w:noProof/>
        </w:rPr>
      </w:r>
      <w:r>
        <w:rPr>
          <w:noProof/>
        </w:rPr>
        <w:fldChar w:fldCharType="separate"/>
      </w:r>
      <w:r w:rsidR="00C66B54">
        <w:rPr>
          <w:noProof/>
        </w:rPr>
        <w:t>67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57  ART review of decision to issue, revoke or vary</w:t>
      </w:r>
      <w:r>
        <w:rPr>
          <w:noProof/>
        </w:rPr>
        <w:tab/>
      </w:r>
      <w:r>
        <w:rPr>
          <w:noProof/>
        </w:rPr>
        <w:fldChar w:fldCharType="begin"/>
      </w:r>
      <w:r>
        <w:rPr>
          <w:noProof/>
        </w:rPr>
        <w:instrText xml:space="preserve"> PAGEREF _Toc179791880 \h </w:instrText>
      </w:r>
      <w:r>
        <w:rPr>
          <w:noProof/>
        </w:rPr>
      </w:r>
      <w:r>
        <w:rPr>
          <w:noProof/>
        </w:rPr>
        <w:fldChar w:fldCharType="separate"/>
      </w:r>
      <w:r w:rsidR="00C66B54">
        <w:rPr>
          <w:noProof/>
        </w:rPr>
        <w:t>68</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3—Applications for, and payment of, Commonwealth contribution</w:t>
      </w:r>
      <w:r>
        <w:rPr>
          <w:noProof/>
        </w:rPr>
        <w:tab/>
      </w:r>
      <w:r>
        <w:rPr>
          <w:noProof/>
        </w:rPr>
        <w:fldChar w:fldCharType="begin"/>
      </w:r>
      <w:r>
        <w:rPr>
          <w:noProof/>
        </w:rPr>
        <w:instrText xml:space="preserve"> PAGEREF _Toc179791881 \h </w:instrText>
      </w:r>
      <w:r>
        <w:rPr>
          <w:noProof/>
        </w:rPr>
      </w:r>
      <w:r>
        <w:rPr>
          <w:noProof/>
        </w:rPr>
        <w:fldChar w:fldCharType="separate"/>
      </w:r>
      <w:r w:rsidR="00C66B54">
        <w:rPr>
          <w:noProof/>
        </w:rPr>
        <w:t>70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58  Application for Level 1 Commonwealth contribution or a Commonwealth run</w:t>
      </w:r>
      <w:r>
        <w:rPr>
          <w:noProof/>
        </w:rPr>
        <w:noBreakHyphen/>
        <w:t>off cover contribution</w:t>
      </w:r>
      <w:r>
        <w:rPr>
          <w:noProof/>
        </w:rPr>
        <w:tab/>
      </w:r>
      <w:r>
        <w:rPr>
          <w:noProof/>
        </w:rPr>
        <w:fldChar w:fldCharType="begin"/>
      </w:r>
      <w:r>
        <w:rPr>
          <w:noProof/>
        </w:rPr>
        <w:instrText xml:space="preserve"> PAGEREF _Toc179791882 \h </w:instrText>
      </w:r>
      <w:r>
        <w:rPr>
          <w:noProof/>
        </w:rPr>
      </w:r>
      <w:r>
        <w:rPr>
          <w:noProof/>
        </w:rPr>
        <w:fldChar w:fldCharType="separate"/>
      </w:r>
      <w:r w:rsidR="00C66B54">
        <w:rPr>
          <w:noProof/>
        </w:rPr>
        <w:t>70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59  Payment date for Level 1 Commonwealth contribution or a run</w:t>
      </w:r>
      <w:r>
        <w:rPr>
          <w:noProof/>
        </w:rPr>
        <w:noBreakHyphen/>
        <w:t>off cover Commonwealth contribution</w:t>
      </w:r>
      <w:r>
        <w:rPr>
          <w:noProof/>
        </w:rPr>
        <w:tab/>
      </w:r>
      <w:r>
        <w:rPr>
          <w:noProof/>
        </w:rPr>
        <w:fldChar w:fldCharType="begin"/>
      </w:r>
      <w:r>
        <w:rPr>
          <w:noProof/>
        </w:rPr>
        <w:instrText xml:space="preserve"> PAGEREF _Toc179791883 \h </w:instrText>
      </w:r>
      <w:r>
        <w:rPr>
          <w:noProof/>
        </w:rPr>
      </w:r>
      <w:r>
        <w:rPr>
          <w:noProof/>
        </w:rPr>
        <w:fldChar w:fldCharType="separate"/>
      </w:r>
      <w:r w:rsidR="00C66B54">
        <w:rPr>
          <w:noProof/>
        </w:rPr>
        <w:t>70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60  Application for Level 2 Commonwealth contribution</w:t>
      </w:r>
      <w:r>
        <w:rPr>
          <w:noProof/>
        </w:rPr>
        <w:tab/>
      </w:r>
      <w:r>
        <w:rPr>
          <w:noProof/>
        </w:rPr>
        <w:fldChar w:fldCharType="begin"/>
      </w:r>
      <w:r>
        <w:rPr>
          <w:noProof/>
        </w:rPr>
        <w:instrText xml:space="preserve"> PAGEREF _Toc179791884 \h </w:instrText>
      </w:r>
      <w:r>
        <w:rPr>
          <w:noProof/>
        </w:rPr>
      </w:r>
      <w:r>
        <w:rPr>
          <w:noProof/>
        </w:rPr>
        <w:fldChar w:fldCharType="separate"/>
      </w:r>
      <w:r w:rsidR="00C66B54">
        <w:rPr>
          <w:noProof/>
        </w:rPr>
        <w:t>71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61  Payment date for Level 2 Commonwealth contribution</w:t>
      </w:r>
      <w:r>
        <w:rPr>
          <w:noProof/>
        </w:rPr>
        <w:tab/>
      </w:r>
      <w:r>
        <w:rPr>
          <w:noProof/>
        </w:rPr>
        <w:fldChar w:fldCharType="begin"/>
      </w:r>
      <w:r>
        <w:rPr>
          <w:noProof/>
        </w:rPr>
        <w:instrText xml:space="preserve"> PAGEREF _Toc179791885 \h </w:instrText>
      </w:r>
      <w:r>
        <w:rPr>
          <w:noProof/>
        </w:rPr>
      </w:r>
      <w:r>
        <w:rPr>
          <w:noProof/>
        </w:rPr>
        <w:fldChar w:fldCharType="separate"/>
      </w:r>
      <w:r w:rsidR="00C66B54">
        <w:rPr>
          <w:noProof/>
        </w:rPr>
        <w:t>72</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4—Information gathering and record keeping</w:t>
      </w:r>
      <w:r>
        <w:rPr>
          <w:noProof/>
        </w:rPr>
        <w:tab/>
      </w:r>
      <w:r>
        <w:rPr>
          <w:noProof/>
        </w:rPr>
        <w:fldChar w:fldCharType="begin"/>
      </w:r>
      <w:r>
        <w:rPr>
          <w:noProof/>
        </w:rPr>
        <w:instrText xml:space="preserve"> PAGEREF _Toc179791886 \h </w:instrText>
      </w:r>
      <w:r>
        <w:rPr>
          <w:noProof/>
        </w:rPr>
      </w:r>
      <w:r>
        <w:rPr>
          <w:noProof/>
        </w:rPr>
        <w:fldChar w:fldCharType="separate"/>
      </w:r>
      <w:r w:rsidR="00C66B54">
        <w:rPr>
          <w:noProof/>
        </w:rPr>
        <w:t>74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62  Chief Executive Medicare may request information</w:t>
      </w:r>
      <w:r>
        <w:rPr>
          <w:noProof/>
        </w:rPr>
        <w:tab/>
      </w:r>
      <w:r>
        <w:rPr>
          <w:noProof/>
        </w:rPr>
        <w:fldChar w:fldCharType="begin"/>
      </w:r>
      <w:r>
        <w:rPr>
          <w:noProof/>
        </w:rPr>
        <w:instrText xml:space="preserve"> PAGEREF _Toc179791887 \h </w:instrText>
      </w:r>
      <w:r>
        <w:rPr>
          <w:noProof/>
        </w:rPr>
      </w:r>
      <w:r>
        <w:rPr>
          <w:noProof/>
        </w:rPr>
        <w:fldChar w:fldCharType="separate"/>
      </w:r>
      <w:r w:rsidR="00C66B54">
        <w:rPr>
          <w:noProof/>
        </w:rPr>
        <w:t>74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63  Main record keeping obligations</w:t>
      </w:r>
      <w:r>
        <w:rPr>
          <w:noProof/>
        </w:rPr>
        <w:tab/>
      </w:r>
      <w:r>
        <w:rPr>
          <w:noProof/>
        </w:rPr>
        <w:fldChar w:fldCharType="begin"/>
      </w:r>
      <w:r>
        <w:rPr>
          <w:noProof/>
        </w:rPr>
        <w:instrText xml:space="preserve"> PAGEREF _Toc179791888 \h </w:instrText>
      </w:r>
      <w:r>
        <w:rPr>
          <w:noProof/>
        </w:rPr>
      </w:r>
      <w:r>
        <w:rPr>
          <w:noProof/>
        </w:rPr>
        <w:fldChar w:fldCharType="separate"/>
      </w:r>
      <w:r w:rsidR="00C66B54">
        <w:rPr>
          <w:noProof/>
        </w:rPr>
        <w:t>75</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5—Overpayments of the contributions</w:t>
      </w:r>
      <w:r>
        <w:rPr>
          <w:noProof/>
        </w:rPr>
        <w:tab/>
      </w:r>
      <w:r>
        <w:rPr>
          <w:noProof/>
        </w:rPr>
        <w:fldChar w:fldCharType="begin"/>
      </w:r>
      <w:r>
        <w:rPr>
          <w:noProof/>
        </w:rPr>
        <w:instrText xml:space="preserve"> PAGEREF _Toc179791889 \h </w:instrText>
      </w:r>
      <w:r>
        <w:rPr>
          <w:noProof/>
        </w:rPr>
      </w:r>
      <w:r>
        <w:rPr>
          <w:noProof/>
        </w:rPr>
        <w:fldChar w:fldCharType="separate"/>
      </w:r>
      <w:r w:rsidR="00C66B54">
        <w:rPr>
          <w:noProof/>
        </w:rPr>
        <w:t>77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64  Recovery of overpayments</w:t>
      </w:r>
      <w:r>
        <w:rPr>
          <w:noProof/>
        </w:rPr>
        <w:tab/>
      </w:r>
      <w:r>
        <w:rPr>
          <w:noProof/>
        </w:rPr>
        <w:fldChar w:fldCharType="begin"/>
      </w:r>
      <w:r>
        <w:rPr>
          <w:noProof/>
        </w:rPr>
        <w:instrText xml:space="preserve"> PAGEREF _Toc179791890 \h </w:instrText>
      </w:r>
      <w:r>
        <w:rPr>
          <w:noProof/>
        </w:rPr>
      </w:r>
      <w:r>
        <w:rPr>
          <w:noProof/>
        </w:rPr>
        <w:fldChar w:fldCharType="separate"/>
      </w:r>
      <w:r w:rsidR="00C66B54">
        <w:rPr>
          <w:noProof/>
        </w:rPr>
        <w:t>77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65  Chief Executive Medicare may collect money from a person who owes money to a person</w:t>
      </w:r>
      <w:r>
        <w:rPr>
          <w:noProof/>
        </w:rPr>
        <w:tab/>
      </w:r>
      <w:r>
        <w:rPr>
          <w:noProof/>
        </w:rPr>
        <w:fldChar w:fldCharType="begin"/>
      </w:r>
      <w:r>
        <w:rPr>
          <w:noProof/>
        </w:rPr>
        <w:instrText xml:space="preserve"> PAGEREF _Toc179791891 \h </w:instrText>
      </w:r>
      <w:r>
        <w:rPr>
          <w:noProof/>
        </w:rPr>
      </w:r>
      <w:r>
        <w:rPr>
          <w:noProof/>
        </w:rPr>
        <w:fldChar w:fldCharType="separate"/>
      </w:r>
      <w:r w:rsidR="00C66B54">
        <w:rPr>
          <w:noProof/>
        </w:rPr>
        <w:t>78</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6—Offences</w:t>
      </w:r>
      <w:r>
        <w:rPr>
          <w:noProof/>
        </w:rPr>
        <w:tab/>
      </w:r>
      <w:r>
        <w:rPr>
          <w:noProof/>
        </w:rPr>
        <w:fldChar w:fldCharType="begin"/>
      </w:r>
      <w:r>
        <w:rPr>
          <w:noProof/>
        </w:rPr>
        <w:instrText xml:space="preserve"> PAGEREF _Toc179791892 \h </w:instrText>
      </w:r>
      <w:r>
        <w:rPr>
          <w:noProof/>
        </w:rPr>
      </w:r>
      <w:r>
        <w:rPr>
          <w:noProof/>
        </w:rPr>
        <w:fldChar w:fldCharType="separate"/>
      </w:r>
      <w:r w:rsidR="00C66B54">
        <w:rPr>
          <w:noProof/>
        </w:rPr>
        <w:t>81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66  Failing to give information</w:t>
      </w:r>
      <w:r>
        <w:rPr>
          <w:noProof/>
        </w:rPr>
        <w:tab/>
      </w:r>
      <w:r>
        <w:rPr>
          <w:noProof/>
        </w:rPr>
        <w:fldChar w:fldCharType="begin"/>
      </w:r>
      <w:r>
        <w:rPr>
          <w:noProof/>
        </w:rPr>
        <w:instrText xml:space="preserve"> PAGEREF _Toc179791893 \h </w:instrText>
      </w:r>
      <w:r>
        <w:rPr>
          <w:noProof/>
        </w:rPr>
      </w:r>
      <w:r>
        <w:rPr>
          <w:noProof/>
        </w:rPr>
        <w:fldChar w:fldCharType="separate"/>
      </w:r>
      <w:r w:rsidR="00C66B54">
        <w:rPr>
          <w:noProof/>
        </w:rPr>
        <w:t>81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67  Failing to notify</w:t>
      </w:r>
      <w:r>
        <w:rPr>
          <w:noProof/>
        </w:rPr>
        <w:tab/>
      </w:r>
      <w:r>
        <w:rPr>
          <w:noProof/>
        </w:rPr>
        <w:fldChar w:fldCharType="begin"/>
      </w:r>
      <w:r>
        <w:rPr>
          <w:noProof/>
        </w:rPr>
        <w:instrText xml:space="preserve"> PAGEREF _Toc179791894 \h </w:instrText>
      </w:r>
      <w:r>
        <w:rPr>
          <w:noProof/>
        </w:rPr>
      </w:r>
      <w:r>
        <w:rPr>
          <w:noProof/>
        </w:rPr>
        <w:fldChar w:fldCharType="separate"/>
      </w:r>
      <w:r w:rsidR="00C66B54">
        <w:rPr>
          <w:noProof/>
        </w:rPr>
        <w:t>81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68  Failing to keep and retain records</w:t>
      </w:r>
      <w:r>
        <w:rPr>
          <w:noProof/>
        </w:rPr>
        <w:tab/>
      </w:r>
      <w:r>
        <w:rPr>
          <w:noProof/>
        </w:rPr>
        <w:fldChar w:fldCharType="begin"/>
      </w:r>
      <w:r>
        <w:rPr>
          <w:noProof/>
        </w:rPr>
        <w:instrText xml:space="preserve"> PAGEREF _Toc179791895 \h </w:instrText>
      </w:r>
      <w:r>
        <w:rPr>
          <w:noProof/>
        </w:rPr>
      </w:r>
      <w:r>
        <w:rPr>
          <w:noProof/>
        </w:rPr>
        <w:fldChar w:fldCharType="separate"/>
      </w:r>
      <w:r w:rsidR="00C66B54">
        <w:rPr>
          <w:noProof/>
        </w:rPr>
        <w:t>81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69  Failing to include required information in invoices</w:t>
      </w:r>
      <w:r>
        <w:rPr>
          <w:noProof/>
        </w:rPr>
        <w:tab/>
      </w:r>
      <w:r>
        <w:rPr>
          <w:noProof/>
        </w:rPr>
        <w:fldChar w:fldCharType="begin"/>
      </w:r>
      <w:r>
        <w:rPr>
          <w:noProof/>
        </w:rPr>
        <w:instrText xml:space="preserve"> PAGEREF _Toc179791896 \h </w:instrText>
      </w:r>
      <w:r>
        <w:rPr>
          <w:noProof/>
        </w:rPr>
      </w:r>
      <w:r>
        <w:rPr>
          <w:noProof/>
        </w:rPr>
        <w:fldChar w:fldCharType="separate"/>
      </w:r>
      <w:r w:rsidR="00C66B54">
        <w:rPr>
          <w:noProof/>
        </w:rPr>
        <w:t>82</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7—Finance</w:t>
      </w:r>
      <w:r>
        <w:rPr>
          <w:noProof/>
        </w:rPr>
        <w:tab/>
      </w:r>
      <w:r>
        <w:rPr>
          <w:noProof/>
        </w:rPr>
        <w:fldChar w:fldCharType="begin"/>
      </w:r>
      <w:r>
        <w:rPr>
          <w:noProof/>
        </w:rPr>
        <w:instrText xml:space="preserve"> PAGEREF _Toc179791897 \h </w:instrText>
      </w:r>
      <w:r>
        <w:rPr>
          <w:noProof/>
        </w:rPr>
      </w:r>
      <w:r>
        <w:rPr>
          <w:noProof/>
        </w:rPr>
        <w:fldChar w:fldCharType="separate"/>
      </w:r>
      <w:r w:rsidR="00C66B54">
        <w:rPr>
          <w:noProof/>
        </w:rPr>
        <w:t>83</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70  Appropriation</w:t>
      </w:r>
      <w:r>
        <w:rPr>
          <w:noProof/>
        </w:rPr>
        <w:tab/>
      </w:r>
      <w:r>
        <w:rPr>
          <w:noProof/>
        </w:rPr>
        <w:fldChar w:fldCharType="begin"/>
      </w:r>
      <w:r>
        <w:rPr>
          <w:noProof/>
        </w:rPr>
        <w:instrText xml:space="preserve"> PAGEREF _Toc179791898 \h </w:instrText>
      </w:r>
      <w:r>
        <w:rPr>
          <w:noProof/>
        </w:rPr>
      </w:r>
      <w:r>
        <w:rPr>
          <w:noProof/>
        </w:rPr>
        <w:fldChar w:fldCharType="separate"/>
      </w:r>
      <w:r w:rsidR="00C66B54">
        <w:rPr>
          <w:noProof/>
        </w:rPr>
        <w:t>83</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8—Reinsurance contracts</w:t>
      </w:r>
      <w:r>
        <w:rPr>
          <w:noProof/>
        </w:rPr>
        <w:tab/>
      </w:r>
      <w:r>
        <w:rPr>
          <w:noProof/>
        </w:rPr>
        <w:fldChar w:fldCharType="begin"/>
      </w:r>
      <w:r>
        <w:rPr>
          <w:noProof/>
        </w:rPr>
        <w:instrText xml:space="preserve"> PAGEREF _Toc179791899 \h </w:instrText>
      </w:r>
      <w:r>
        <w:rPr>
          <w:noProof/>
        </w:rPr>
      </w:r>
      <w:r>
        <w:rPr>
          <w:noProof/>
        </w:rPr>
        <w:fldChar w:fldCharType="separate"/>
      </w:r>
      <w:r w:rsidR="00C66B54">
        <w:rPr>
          <w:noProof/>
        </w:rPr>
        <w:t>84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71  Commonwealth contributions disregarded for purposes of reinsurance contracts</w:t>
      </w:r>
      <w:r>
        <w:rPr>
          <w:noProof/>
        </w:rPr>
        <w:tab/>
      </w:r>
      <w:r>
        <w:rPr>
          <w:noProof/>
        </w:rPr>
        <w:fldChar w:fldCharType="begin"/>
      </w:r>
      <w:r>
        <w:rPr>
          <w:noProof/>
        </w:rPr>
        <w:instrText xml:space="preserve"> PAGEREF _Toc179791900 \h </w:instrText>
      </w:r>
      <w:r>
        <w:rPr>
          <w:noProof/>
        </w:rPr>
      </w:r>
      <w:r>
        <w:rPr>
          <w:noProof/>
        </w:rPr>
        <w:fldChar w:fldCharType="separate"/>
      </w:r>
      <w:r w:rsidR="00C66B54">
        <w:rPr>
          <w:noProof/>
        </w:rPr>
        <w:t>84</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Division 9—Monitoring</w:t>
      </w:r>
      <w:r>
        <w:rPr>
          <w:noProof/>
        </w:rPr>
        <w:tab/>
      </w:r>
      <w:r>
        <w:rPr>
          <w:noProof/>
        </w:rPr>
        <w:fldChar w:fldCharType="begin"/>
      </w:r>
      <w:r>
        <w:rPr>
          <w:noProof/>
        </w:rPr>
        <w:instrText xml:space="preserve"> PAGEREF _Toc179791901 \h </w:instrText>
      </w:r>
      <w:r>
        <w:rPr>
          <w:noProof/>
        </w:rPr>
      </w:r>
      <w:r>
        <w:rPr>
          <w:noProof/>
        </w:rPr>
        <w:fldChar w:fldCharType="separate"/>
      </w:r>
      <w:r w:rsidR="00C66B54">
        <w:rPr>
          <w:noProof/>
        </w:rPr>
        <w:t>85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71A  Insurers may be required to provide information</w:t>
      </w:r>
      <w:r>
        <w:rPr>
          <w:noProof/>
        </w:rPr>
        <w:tab/>
      </w:r>
      <w:r>
        <w:rPr>
          <w:noProof/>
        </w:rPr>
        <w:fldChar w:fldCharType="begin"/>
      </w:r>
      <w:r>
        <w:rPr>
          <w:noProof/>
        </w:rPr>
        <w:instrText xml:space="preserve"> PAGEREF _Toc179791902 \h </w:instrText>
      </w:r>
      <w:r>
        <w:rPr>
          <w:noProof/>
        </w:rPr>
      </w:r>
      <w:r>
        <w:rPr>
          <w:noProof/>
        </w:rPr>
        <w:fldChar w:fldCharType="separate"/>
      </w:r>
      <w:r w:rsidR="00C66B54">
        <w:rPr>
          <w:noProof/>
        </w:rPr>
        <w:t>85</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Chapter 3—Run</w:t>
      </w:r>
      <w:r>
        <w:rPr>
          <w:noProof/>
        </w:rPr>
        <w:noBreakHyphen/>
        <w:t>off cover support payments</w:t>
      </w:r>
      <w:r>
        <w:rPr>
          <w:noProof/>
        </w:rPr>
        <w:tab/>
      </w:r>
      <w:r>
        <w:rPr>
          <w:noProof/>
        </w:rPr>
        <w:fldChar w:fldCharType="begin"/>
      </w:r>
      <w:r>
        <w:rPr>
          <w:noProof/>
        </w:rPr>
        <w:instrText xml:space="preserve"> PAGEREF _Toc179791903 \h </w:instrText>
      </w:r>
      <w:r>
        <w:rPr>
          <w:noProof/>
        </w:rPr>
      </w:r>
      <w:r>
        <w:rPr>
          <w:noProof/>
        </w:rPr>
        <w:fldChar w:fldCharType="separate"/>
      </w:r>
      <w:r w:rsidR="00C66B54">
        <w:rPr>
          <w:noProof/>
        </w:rPr>
        <w:t>86</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Part 1—Introduction</w:t>
      </w:r>
      <w:r>
        <w:rPr>
          <w:noProof/>
        </w:rPr>
        <w:tab/>
      </w:r>
      <w:r>
        <w:rPr>
          <w:noProof/>
        </w:rPr>
        <w:fldChar w:fldCharType="begin"/>
      </w:r>
      <w:r>
        <w:rPr>
          <w:noProof/>
        </w:rPr>
        <w:instrText xml:space="preserve"> PAGEREF _Toc179791904 \h </w:instrText>
      </w:r>
      <w:r>
        <w:rPr>
          <w:noProof/>
        </w:rPr>
      </w:r>
      <w:r>
        <w:rPr>
          <w:noProof/>
        </w:rPr>
        <w:fldChar w:fldCharType="separate"/>
      </w:r>
      <w:r w:rsidR="00C66B54">
        <w:rPr>
          <w:noProof/>
        </w:rPr>
        <w:t>86</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72  Guide to this Chapter</w:t>
      </w:r>
      <w:r>
        <w:rPr>
          <w:noProof/>
        </w:rPr>
        <w:tab/>
      </w:r>
      <w:r>
        <w:rPr>
          <w:noProof/>
        </w:rPr>
        <w:fldChar w:fldCharType="begin"/>
      </w:r>
      <w:r>
        <w:rPr>
          <w:noProof/>
        </w:rPr>
        <w:instrText xml:space="preserve"> PAGEREF _Toc179791905 \h </w:instrText>
      </w:r>
      <w:r>
        <w:rPr>
          <w:noProof/>
        </w:rPr>
      </w:r>
      <w:r>
        <w:rPr>
          <w:noProof/>
        </w:rPr>
        <w:fldChar w:fldCharType="separate"/>
      </w:r>
      <w:r w:rsidR="00C66B54">
        <w:rPr>
          <w:noProof/>
        </w:rPr>
        <w:t>86</w:t>
      </w:r>
      <w:r>
        <w:rPr>
          <w:noProof/>
        </w:rPr>
        <w:fldChar w:fldCharType="end"/>
      </w:r>
    </w:p>
    <w:p w:rsidR="004C4DC2" w:rsidRDefault="004C4DC2" w:rsidP="00B309BA">
      <w:pPr>
        <w:pStyle w:val="TOC2"/>
        <w:keepNext/>
        <w:rPr>
          <w:rFonts w:asciiTheme="minorHAnsi" w:eastAsiaTheme="minorEastAsia" w:hAnsiTheme="minorHAnsi" w:cstheme="minorBidi"/>
          <w:b w:val="0"/>
          <w:noProof/>
          <w:kern w:val="0"/>
          <w:sz w:val="22"/>
          <w:szCs w:val="22"/>
        </w:rPr>
      </w:pPr>
      <w:r>
        <w:rPr>
          <w:noProof/>
        </w:rPr>
        <w:lastRenderedPageBreak/>
        <w:t>Part 2—Payment of run</w:t>
      </w:r>
      <w:r>
        <w:rPr>
          <w:noProof/>
        </w:rPr>
        <w:noBreakHyphen/>
        <w:t>off cover support payment</w:t>
      </w:r>
      <w:r>
        <w:rPr>
          <w:noProof/>
        </w:rPr>
        <w:tab/>
      </w:r>
      <w:r>
        <w:rPr>
          <w:noProof/>
        </w:rPr>
        <w:fldChar w:fldCharType="begin"/>
      </w:r>
      <w:r>
        <w:rPr>
          <w:noProof/>
        </w:rPr>
        <w:instrText xml:space="preserve"> PAGEREF _Toc179791906 \h </w:instrText>
      </w:r>
      <w:r>
        <w:rPr>
          <w:noProof/>
        </w:rPr>
      </w:r>
      <w:r>
        <w:rPr>
          <w:noProof/>
        </w:rPr>
        <w:fldChar w:fldCharType="separate"/>
      </w:r>
      <w:r w:rsidR="00C66B54">
        <w:rPr>
          <w:noProof/>
        </w:rPr>
        <w:t>88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73  Who is liable to pay the run</w:t>
      </w:r>
      <w:r>
        <w:rPr>
          <w:noProof/>
        </w:rPr>
        <w:noBreakHyphen/>
        <w:t>off cover support payment?</w:t>
      </w:r>
      <w:r>
        <w:rPr>
          <w:noProof/>
        </w:rPr>
        <w:tab/>
      </w:r>
      <w:r>
        <w:rPr>
          <w:noProof/>
        </w:rPr>
        <w:fldChar w:fldCharType="begin"/>
      </w:r>
      <w:r>
        <w:rPr>
          <w:noProof/>
        </w:rPr>
        <w:instrText xml:space="preserve"> PAGEREF _Toc179791907 \h </w:instrText>
      </w:r>
      <w:r>
        <w:rPr>
          <w:noProof/>
        </w:rPr>
      </w:r>
      <w:r>
        <w:rPr>
          <w:noProof/>
        </w:rPr>
        <w:fldChar w:fldCharType="separate"/>
      </w:r>
      <w:r w:rsidR="00C66B54">
        <w:rPr>
          <w:noProof/>
        </w:rPr>
        <w:t>88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74  Exemptions</w:t>
      </w:r>
      <w:r>
        <w:rPr>
          <w:noProof/>
        </w:rPr>
        <w:tab/>
      </w:r>
      <w:r>
        <w:rPr>
          <w:noProof/>
        </w:rPr>
        <w:fldChar w:fldCharType="begin"/>
      </w:r>
      <w:r>
        <w:rPr>
          <w:noProof/>
        </w:rPr>
        <w:instrText xml:space="preserve"> PAGEREF _Toc179791908 \h </w:instrText>
      </w:r>
      <w:r>
        <w:rPr>
          <w:noProof/>
        </w:rPr>
      </w:r>
      <w:r>
        <w:rPr>
          <w:noProof/>
        </w:rPr>
        <w:fldChar w:fldCharType="separate"/>
      </w:r>
      <w:r w:rsidR="00C66B54">
        <w:rPr>
          <w:noProof/>
        </w:rPr>
        <w:t>88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75  When run</w:t>
      </w:r>
      <w:r>
        <w:rPr>
          <w:noProof/>
        </w:rPr>
        <w:noBreakHyphen/>
        <w:t>off cover support payment must be paid</w:t>
      </w:r>
      <w:r>
        <w:rPr>
          <w:noProof/>
        </w:rPr>
        <w:tab/>
      </w:r>
      <w:r>
        <w:rPr>
          <w:noProof/>
        </w:rPr>
        <w:fldChar w:fldCharType="begin"/>
      </w:r>
      <w:r>
        <w:rPr>
          <w:noProof/>
        </w:rPr>
        <w:instrText xml:space="preserve"> PAGEREF _Toc179791909 \h </w:instrText>
      </w:r>
      <w:r>
        <w:rPr>
          <w:noProof/>
        </w:rPr>
      </w:r>
      <w:r>
        <w:rPr>
          <w:noProof/>
        </w:rPr>
        <w:fldChar w:fldCharType="separate"/>
      </w:r>
      <w:r w:rsidR="00C66B54">
        <w:rPr>
          <w:noProof/>
        </w:rPr>
        <w:t>88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76  Late payment penalty</w:t>
      </w:r>
      <w:r>
        <w:rPr>
          <w:noProof/>
        </w:rPr>
        <w:tab/>
      </w:r>
      <w:r>
        <w:rPr>
          <w:noProof/>
        </w:rPr>
        <w:fldChar w:fldCharType="begin"/>
      </w:r>
      <w:r>
        <w:rPr>
          <w:noProof/>
        </w:rPr>
        <w:instrText xml:space="preserve"> PAGEREF _Toc179791910 \h </w:instrText>
      </w:r>
      <w:r>
        <w:rPr>
          <w:noProof/>
        </w:rPr>
      </w:r>
      <w:r>
        <w:rPr>
          <w:noProof/>
        </w:rPr>
        <w:fldChar w:fldCharType="separate"/>
      </w:r>
      <w:r w:rsidR="00C66B54">
        <w:rPr>
          <w:noProof/>
        </w:rPr>
        <w:t>88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77  Method of paying certain amounts</w:t>
      </w:r>
      <w:r>
        <w:rPr>
          <w:noProof/>
        </w:rPr>
        <w:tab/>
      </w:r>
      <w:r>
        <w:rPr>
          <w:noProof/>
        </w:rPr>
        <w:fldChar w:fldCharType="begin"/>
      </w:r>
      <w:r>
        <w:rPr>
          <w:noProof/>
        </w:rPr>
        <w:instrText xml:space="preserve"> PAGEREF _Toc179791911 \h </w:instrText>
      </w:r>
      <w:r>
        <w:rPr>
          <w:noProof/>
        </w:rPr>
      </w:r>
      <w:r>
        <w:rPr>
          <w:noProof/>
        </w:rPr>
        <w:fldChar w:fldCharType="separate"/>
      </w:r>
      <w:r w:rsidR="00C66B54">
        <w:rPr>
          <w:noProof/>
        </w:rPr>
        <w:t>89</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78  Refund of overpaid amounts</w:t>
      </w:r>
      <w:r>
        <w:rPr>
          <w:noProof/>
        </w:rPr>
        <w:tab/>
      </w:r>
      <w:r>
        <w:rPr>
          <w:noProof/>
        </w:rPr>
        <w:fldChar w:fldCharType="begin"/>
      </w:r>
      <w:r>
        <w:rPr>
          <w:noProof/>
        </w:rPr>
        <w:instrText xml:space="preserve"> PAGEREF _Toc179791912 \h </w:instrText>
      </w:r>
      <w:r>
        <w:rPr>
          <w:noProof/>
        </w:rPr>
      </w:r>
      <w:r>
        <w:rPr>
          <w:noProof/>
        </w:rPr>
        <w:fldChar w:fldCharType="separate"/>
      </w:r>
      <w:r w:rsidR="00C66B54">
        <w:rPr>
          <w:noProof/>
        </w:rPr>
        <w:t>90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79  Recovery of payment debt</w:t>
      </w:r>
      <w:r>
        <w:rPr>
          <w:noProof/>
        </w:rPr>
        <w:tab/>
      </w:r>
      <w:r>
        <w:rPr>
          <w:noProof/>
        </w:rPr>
        <w:fldChar w:fldCharType="begin"/>
      </w:r>
      <w:r>
        <w:rPr>
          <w:noProof/>
        </w:rPr>
        <w:instrText xml:space="preserve"> PAGEREF _Toc179791913 \h </w:instrText>
      </w:r>
      <w:r>
        <w:rPr>
          <w:noProof/>
        </w:rPr>
      </w:r>
      <w:r>
        <w:rPr>
          <w:noProof/>
        </w:rPr>
        <w:fldChar w:fldCharType="separate"/>
      </w:r>
      <w:r w:rsidR="00C66B54">
        <w:rPr>
          <w:noProof/>
        </w:rPr>
        <w:t>90</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80  Chief Executive Medicare may collect money from a person who owes money to a person</w:t>
      </w:r>
      <w:r>
        <w:rPr>
          <w:noProof/>
        </w:rPr>
        <w:tab/>
      </w:r>
      <w:r>
        <w:rPr>
          <w:noProof/>
        </w:rPr>
        <w:fldChar w:fldCharType="begin"/>
      </w:r>
      <w:r>
        <w:rPr>
          <w:noProof/>
        </w:rPr>
        <w:instrText xml:space="preserve"> PAGEREF _Toc179791914 \h </w:instrText>
      </w:r>
      <w:r>
        <w:rPr>
          <w:noProof/>
        </w:rPr>
      </w:r>
      <w:r>
        <w:rPr>
          <w:noProof/>
        </w:rPr>
        <w:fldChar w:fldCharType="separate"/>
      </w:r>
      <w:r w:rsidR="00C66B54">
        <w:rPr>
          <w:noProof/>
        </w:rPr>
        <w:t>91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81  Evidentiary certificates</w:t>
      </w:r>
      <w:r>
        <w:rPr>
          <w:noProof/>
        </w:rPr>
        <w:tab/>
      </w:r>
      <w:r>
        <w:rPr>
          <w:noProof/>
        </w:rPr>
        <w:fldChar w:fldCharType="begin"/>
      </w:r>
      <w:r>
        <w:rPr>
          <w:noProof/>
        </w:rPr>
        <w:instrText xml:space="preserve"> PAGEREF _Toc179791915 \h </w:instrText>
      </w:r>
      <w:r>
        <w:rPr>
          <w:noProof/>
        </w:rPr>
      </w:r>
      <w:r>
        <w:rPr>
          <w:noProof/>
        </w:rPr>
        <w:fldChar w:fldCharType="separate"/>
      </w:r>
      <w:r w:rsidR="00C66B54">
        <w:rPr>
          <w:noProof/>
        </w:rPr>
        <w:t>93</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Part 3—Information gathering provisions</w:t>
      </w:r>
      <w:r>
        <w:rPr>
          <w:noProof/>
        </w:rPr>
        <w:tab/>
      </w:r>
      <w:r>
        <w:rPr>
          <w:noProof/>
        </w:rPr>
        <w:fldChar w:fldCharType="begin"/>
      </w:r>
      <w:r>
        <w:rPr>
          <w:noProof/>
        </w:rPr>
        <w:instrText xml:space="preserve"> PAGEREF _Toc179791916 \h </w:instrText>
      </w:r>
      <w:r>
        <w:rPr>
          <w:noProof/>
        </w:rPr>
      </w:r>
      <w:r>
        <w:rPr>
          <w:noProof/>
        </w:rPr>
        <w:fldChar w:fldCharType="separate"/>
      </w:r>
      <w:r w:rsidR="00C66B54">
        <w:rPr>
          <w:noProof/>
        </w:rPr>
        <w:t>94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82  Chief Executive Medicare may request information</w:t>
      </w:r>
      <w:r>
        <w:rPr>
          <w:noProof/>
        </w:rPr>
        <w:tab/>
      </w:r>
      <w:r>
        <w:rPr>
          <w:noProof/>
        </w:rPr>
        <w:fldChar w:fldCharType="begin"/>
      </w:r>
      <w:r>
        <w:rPr>
          <w:noProof/>
        </w:rPr>
        <w:instrText xml:space="preserve"> PAGEREF _Toc179791917 \h </w:instrText>
      </w:r>
      <w:r>
        <w:rPr>
          <w:noProof/>
        </w:rPr>
      </w:r>
      <w:r>
        <w:rPr>
          <w:noProof/>
        </w:rPr>
        <w:fldChar w:fldCharType="separate"/>
      </w:r>
      <w:r w:rsidR="00C66B54">
        <w:rPr>
          <w:noProof/>
        </w:rPr>
        <w:t>94</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83  Chief Executive Medicare must be notified of a change in circumstances etc.</w:t>
      </w:r>
      <w:r>
        <w:rPr>
          <w:noProof/>
        </w:rPr>
        <w:tab/>
      </w:r>
      <w:r>
        <w:rPr>
          <w:noProof/>
        </w:rPr>
        <w:fldChar w:fldCharType="begin"/>
      </w:r>
      <w:r>
        <w:rPr>
          <w:noProof/>
        </w:rPr>
        <w:instrText xml:space="preserve"> PAGEREF _Toc179791918 \h </w:instrText>
      </w:r>
      <w:r>
        <w:rPr>
          <w:noProof/>
        </w:rPr>
      </w:r>
      <w:r>
        <w:rPr>
          <w:noProof/>
        </w:rPr>
        <w:fldChar w:fldCharType="separate"/>
      </w:r>
      <w:r w:rsidR="00C66B54">
        <w:rPr>
          <w:noProof/>
        </w:rPr>
        <w:t>95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84  Failing to give information</w:t>
      </w:r>
      <w:r>
        <w:rPr>
          <w:noProof/>
        </w:rPr>
        <w:tab/>
      </w:r>
      <w:r>
        <w:rPr>
          <w:noProof/>
        </w:rPr>
        <w:fldChar w:fldCharType="begin"/>
      </w:r>
      <w:r>
        <w:rPr>
          <w:noProof/>
        </w:rPr>
        <w:instrText xml:space="preserve"> PAGEREF _Toc179791919 \h </w:instrText>
      </w:r>
      <w:r>
        <w:rPr>
          <w:noProof/>
        </w:rPr>
      </w:r>
      <w:r>
        <w:rPr>
          <w:noProof/>
        </w:rPr>
        <w:fldChar w:fldCharType="separate"/>
      </w:r>
      <w:r w:rsidR="00C66B54">
        <w:rPr>
          <w:noProof/>
        </w:rPr>
        <w:t>95</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85  Failing to notify</w:t>
      </w:r>
      <w:r>
        <w:rPr>
          <w:noProof/>
        </w:rPr>
        <w:tab/>
      </w:r>
      <w:r>
        <w:rPr>
          <w:noProof/>
        </w:rPr>
        <w:fldChar w:fldCharType="begin"/>
      </w:r>
      <w:r>
        <w:rPr>
          <w:noProof/>
        </w:rPr>
        <w:instrText xml:space="preserve"> PAGEREF _Toc179791920 \h </w:instrText>
      </w:r>
      <w:r>
        <w:rPr>
          <w:noProof/>
        </w:rPr>
      </w:r>
      <w:r>
        <w:rPr>
          <w:noProof/>
        </w:rPr>
        <w:fldChar w:fldCharType="separate"/>
      </w:r>
      <w:r w:rsidR="00C66B54">
        <w:rPr>
          <w:noProof/>
        </w:rPr>
        <w:t>96</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Chapter 4—Miscellaneous</w:t>
      </w:r>
      <w:r>
        <w:rPr>
          <w:noProof/>
        </w:rPr>
        <w:tab/>
      </w:r>
      <w:r>
        <w:rPr>
          <w:noProof/>
        </w:rPr>
        <w:fldChar w:fldCharType="begin"/>
      </w:r>
      <w:r>
        <w:rPr>
          <w:noProof/>
        </w:rPr>
        <w:instrText xml:space="preserve"> PAGEREF _Toc179791921 \h </w:instrText>
      </w:r>
      <w:r>
        <w:rPr>
          <w:noProof/>
        </w:rPr>
      </w:r>
      <w:r>
        <w:rPr>
          <w:noProof/>
        </w:rPr>
        <w:fldChar w:fldCharType="separate"/>
      </w:r>
      <w:r w:rsidR="00C66B54">
        <w:rPr>
          <w:noProof/>
        </w:rPr>
        <w:t>97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 xml:space="preserve">86  General administration of this Act and </w:t>
      </w:r>
      <w:r w:rsidRPr="00E506A0">
        <w:rPr>
          <w:i/>
          <w:noProof/>
        </w:rPr>
        <w:t>Midwife Professional Indemnity (Run</w:t>
      </w:r>
      <w:r w:rsidRPr="00E506A0">
        <w:rPr>
          <w:i/>
          <w:noProof/>
        </w:rPr>
        <w:noBreakHyphen/>
        <w:t>off Cover Support Payment) Act 2010</w:t>
      </w:r>
      <w:r>
        <w:rPr>
          <w:noProof/>
        </w:rPr>
        <w:tab/>
      </w:r>
      <w:r>
        <w:rPr>
          <w:noProof/>
        </w:rPr>
        <w:fldChar w:fldCharType="begin"/>
      </w:r>
      <w:r>
        <w:rPr>
          <w:noProof/>
        </w:rPr>
        <w:instrText xml:space="preserve"> PAGEREF _Toc179791922 \h </w:instrText>
      </w:r>
      <w:r>
        <w:rPr>
          <w:noProof/>
        </w:rPr>
      </w:r>
      <w:r>
        <w:rPr>
          <w:noProof/>
        </w:rPr>
        <w:fldChar w:fldCharType="separate"/>
      </w:r>
      <w:r w:rsidR="00C66B54">
        <w:rPr>
          <w:noProof/>
        </w:rPr>
        <w:t>97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87  Additional functions of the Chief Executive Medicare</w:t>
      </w:r>
      <w:r>
        <w:rPr>
          <w:noProof/>
        </w:rPr>
        <w:tab/>
      </w:r>
      <w:r>
        <w:rPr>
          <w:noProof/>
        </w:rPr>
        <w:fldChar w:fldCharType="begin"/>
      </w:r>
      <w:r>
        <w:rPr>
          <w:noProof/>
        </w:rPr>
        <w:instrText xml:space="preserve"> PAGEREF _Toc179791923 \h </w:instrText>
      </w:r>
      <w:r>
        <w:rPr>
          <w:noProof/>
        </w:rPr>
      </w:r>
      <w:r>
        <w:rPr>
          <w:noProof/>
        </w:rPr>
        <w:fldChar w:fldCharType="separate"/>
      </w:r>
      <w:r w:rsidR="00C66B54">
        <w:rPr>
          <w:noProof/>
        </w:rPr>
        <w:t>97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87A  Chief Executive Medicare may use computer programs to take administrative action</w:t>
      </w:r>
      <w:r>
        <w:rPr>
          <w:noProof/>
        </w:rPr>
        <w:tab/>
      </w:r>
      <w:r>
        <w:rPr>
          <w:noProof/>
        </w:rPr>
        <w:fldChar w:fldCharType="begin"/>
      </w:r>
      <w:r>
        <w:rPr>
          <w:noProof/>
        </w:rPr>
        <w:instrText xml:space="preserve"> PAGEREF _Toc179791924 \h </w:instrText>
      </w:r>
      <w:r>
        <w:rPr>
          <w:noProof/>
        </w:rPr>
      </w:r>
      <w:r>
        <w:rPr>
          <w:noProof/>
        </w:rPr>
        <w:fldChar w:fldCharType="separate"/>
      </w:r>
      <w:r w:rsidR="00C66B54">
        <w:rPr>
          <w:noProof/>
        </w:rPr>
        <w:t>97</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87B  Delegation by Secretary</w:t>
      </w:r>
      <w:r>
        <w:rPr>
          <w:noProof/>
        </w:rPr>
        <w:tab/>
      </w:r>
      <w:r>
        <w:rPr>
          <w:noProof/>
        </w:rPr>
        <w:fldChar w:fldCharType="begin"/>
      </w:r>
      <w:r>
        <w:rPr>
          <w:noProof/>
        </w:rPr>
        <w:instrText xml:space="preserve"> PAGEREF _Toc179791925 \h </w:instrText>
      </w:r>
      <w:r>
        <w:rPr>
          <w:noProof/>
        </w:rPr>
      </w:r>
      <w:r>
        <w:rPr>
          <w:noProof/>
        </w:rPr>
        <w:fldChar w:fldCharType="separate"/>
      </w:r>
      <w:r w:rsidR="00C66B54">
        <w:rPr>
          <w:noProof/>
        </w:rPr>
        <w:t>98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88  Officers to observe secrecy</w:t>
      </w:r>
      <w:r>
        <w:rPr>
          <w:noProof/>
        </w:rPr>
        <w:tab/>
      </w:r>
      <w:r>
        <w:rPr>
          <w:noProof/>
        </w:rPr>
        <w:fldChar w:fldCharType="begin"/>
      </w:r>
      <w:r>
        <w:rPr>
          <w:noProof/>
        </w:rPr>
        <w:instrText xml:space="preserve"> PAGEREF _Toc179791926 \h </w:instrText>
      </w:r>
      <w:r>
        <w:rPr>
          <w:noProof/>
        </w:rPr>
      </w:r>
      <w:r>
        <w:rPr>
          <w:noProof/>
        </w:rPr>
        <w:fldChar w:fldCharType="separate"/>
      </w:r>
      <w:r w:rsidR="00C66B54">
        <w:rPr>
          <w:noProof/>
        </w:rPr>
        <w:t>98</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89  Act not to apply in relation to State insurance within a State</w:t>
      </w:r>
      <w:r>
        <w:rPr>
          <w:noProof/>
        </w:rPr>
        <w:tab/>
      </w:r>
      <w:r>
        <w:rPr>
          <w:noProof/>
        </w:rPr>
        <w:fldChar w:fldCharType="begin"/>
      </w:r>
      <w:r>
        <w:rPr>
          <w:noProof/>
        </w:rPr>
        <w:instrText xml:space="preserve"> PAGEREF _Toc179791927 \h </w:instrText>
      </w:r>
      <w:r>
        <w:rPr>
          <w:noProof/>
        </w:rPr>
      </w:r>
      <w:r>
        <w:rPr>
          <w:noProof/>
        </w:rPr>
        <w:fldChar w:fldCharType="separate"/>
      </w:r>
      <w:r w:rsidR="00C66B54">
        <w:rPr>
          <w:noProof/>
        </w:rPr>
        <w:t>101</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90  Minister may make Rules</w:t>
      </w:r>
      <w:r>
        <w:rPr>
          <w:noProof/>
        </w:rPr>
        <w:tab/>
      </w:r>
      <w:r>
        <w:rPr>
          <w:noProof/>
        </w:rPr>
        <w:fldChar w:fldCharType="begin"/>
      </w:r>
      <w:r>
        <w:rPr>
          <w:noProof/>
        </w:rPr>
        <w:instrText xml:space="preserve"> PAGEREF _Toc179791928 \h </w:instrText>
      </w:r>
      <w:r>
        <w:rPr>
          <w:noProof/>
        </w:rPr>
      </w:r>
      <w:r>
        <w:rPr>
          <w:noProof/>
        </w:rPr>
        <w:fldChar w:fldCharType="separate"/>
      </w:r>
      <w:r w:rsidR="00C66B54">
        <w:rPr>
          <w:noProof/>
        </w:rPr>
        <w:t>102</w:t>
      </w:r>
      <w:r>
        <w:rPr>
          <w:noProof/>
        </w:rPr>
        <w:fldChar w:fldCharType="end"/>
      </w:r>
    </w:p>
    <w:p w:rsidR="004C4DC2" w:rsidRDefault="004C4DC2">
      <w:pPr>
        <w:pStyle w:val="TOC5"/>
        <w:rPr>
          <w:rFonts w:asciiTheme="minorHAnsi" w:eastAsiaTheme="minorEastAsia" w:hAnsiTheme="minorHAnsi" w:cstheme="minorBidi"/>
          <w:noProof/>
          <w:kern w:val="0"/>
          <w:sz w:val="22"/>
          <w:szCs w:val="22"/>
        </w:rPr>
      </w:pPr>
      <w:r>
        <w:rPr>
          <w:noProof/>
        </w:rPr>
        <w:t>91  Regulations</w:t>
      </w:r>
      <w:r>
        <w:rPr>
          <w:noProof/>
        </w:rPr>
        <w:tab/>
      </w:r>
      <w:r>
        <w:rPr>
          <w:noProof/>
        </w:rPr>
        <w:fldChar w:fldCharType="begin"/>
      </w:r>
      <w:r>
        <w:rPr>
          <w:noProof/>
        </w:rPr>
        <w:instrText xml:space="preserve"> PAGEREF _Toc179791929 \h </w:instrText>
      </w:r>
      <w:r>
        <w:rPr>
          <w:noProof/>
        </w:rPr>
      </w:r>
      <w:r>
        <w:rPr>
          <w:noProof/>
        </w:rPr>
        <w:fldChar w:fldCharType="separate"/>
      </w:r>
      <w:r w:rsidR="00C66B54">
        <w:rPr>
          <w:noProof/>
        </w:rPr>
        <w:t>102</w:t>
      </w:r>
      <w:r>
        <w:rPr>
          <w:noProof/>
        </w:rPr>
        <w:fldChar w:fldCharType="end"/>
      </w:r>
    </w:p>
    <w:p w:rsidR="004C4DC2" w:rsidRDefault="004C4DC2">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_Toc179791930 \h </w:instrText>
      </w:r>
      <w:r>
        <w:rPr>
          <w:noProof/>
        </w:rPr>
      </w:r>
      <w:r>
        <w:rPr>
          <w:noProof/>
        </w:rPr>
        <w:fldChar w:fldCharType="separate"/>
      </w:r>
      <w:r w:rsidR="00C66B54">
        <w:rPr>
          <w:noProof/>
        </w:rPr>
        <w:t>104</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_Toc179791931 \h </w:instrText>
      </w:r>
      <w:r>
        <w:rPr>
          <w:noProof/>
        </w:rPr>
      </w:r>
      <w:r>
        <w:rPr>
          <w:noProof/>
        </w:rPr>
        <w:fldChar w:fldCharType="separate"/>
      </w:r>
      <w:r w:rsidR="00C66B54">
        <w:rPr>
          <w:noProof/>
        </w:rPr>
        <w:t>104</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_Toc179791932 \h </w:instrText>
      </w:r>
      <w:r>
        <w:rPr>
          <w:noProof/>
        </w:rPr>
      </w:r>
      <w:r>
        <w:rPr>
          <w:noProof/>
        </w:rPr>
        <w:fldChar w:fldCharType="separate"/>
      </w:r>
      <w:r w:rsidR="00C66B54">
        <w:rPr>
          <w:noProof/>
        </w:rPr>
        <w:t>106</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_Toc179791933 \h </w:instrText>
      </w:r>
      <w:r>
        <w:rPr>
          <w:noProof/>
        </w:rPr>
      </w:r>
      <w:r>
        <w:rPr>
          <w:noProof/>
        </w:rPr>
        <w:fldChar w:fldCharType="separate"/>
      </w:r>
      <w:r w:rsidR="00C66B54">
        <w:rPr>
          <w:noProof/>
        </w:rPr>
        <w:t>107</w:t>
      </w:r>
      <w:r>
        <w:rPr>
          <w:noProof/>
        </w:rPr>
        <w:fldChar w:fldCharType="end"/>
      </w:r>
    </w:p>
    <w:p w:rsidR="004C4DC2" w:rsidRDefault="004C4DC2">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_Toc179791934 \h </w:instrText>
      </w:r>
      <w:r>
        <w:rPr>
          <w:noProof/>
        </w:rPr>
      </w:r>
      <w:r>
        <w:rPr>
          <w:noProof/>
        </w:rPr>
        <w:fldChar w:fldCharType="separate"/>
      </w:r>
      <w:r w:rsidR="00C66B54">
        <w:rPr>
          <w:noProof/>
        </w:rPr>
        <w:t>109</w:t>
      </w:r>
      <w:r>
        <w:rPr>
          <w:noProof/>
        </w:rPr>
        <w:fldChar w:fldCharType="end"/>
      </w:r>
    </w:p>
    <w:p w:rsidR="00224DFF" w:rsidRPr="00E91732" w:rsidRDefault="00C9707F" w:rsidP="00224DFF">
      <w:pPr>
        <w:sectPr w:rsidR="00224DFF" w:rsidRPr="00E91732" w:rsidSect="0021473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91732">
        <w:fldChar w:fldCharType="end"/>
      </w:r>
    </w:p>
    <w:p w:rsidR="001F269A" w:rsidRPr="00E91732" w:rsidRDefault="00C61B68" w:rsidP="00224DFF">
      <w:pPr>
        <w:pStyle w:val="LongT"/>
      </w:pPr>
      <w:r w:rsidRPr="00E91732">
        <w:lastRenderedPageBreak/>
        <w:t>A</w:t>
      </w:r>
      <w:r w:rsidR="00FD3650" w:rsidRPr="00E91732">
        <w:t>n Act</w:t>
      </w:r>
      <w:r w:rsidR="000500B5" w:rsidRPr="00E91732">
        <w:t xml:space="preserve"> to make provision in relation to professional indemnity cover for certain midwives, and for related purposes</w:t>
      </w:r>
    </w:p>
    <w:p w:rsidR="0081675D" w:rsidRPr="00E91732" w:rsidRDefault="0081675D" w:rsidP="00C44CF3">
      <w:pPr>
        <w:pStyle w:val="ActHead1"/>
        <w:keepNext w:val="0"/>
        <w:keepLines w:val="0"/>
        <w:spacing w:before="360"/>
      </w:pPr>
      <w:bookmarkStart w:id="1" w:name="_Toc179791801"/>
      <w:r w:rsidRPr="00C9152D">
        <w:rPr>
          <w:rStyle w:val="CharChapNo"/>
        </w:rPr>
        <w:t>Chapter</w:t>
      </w:r>
      <w:r w:rsidR="00B36805" w:rsidRPr="00C9152D">
        <w:rPr>
          <w:rStyle w:val="CharChapNo"/>
        </w:rPr>
        <w:t> </w:t>
      </w:r>
      <w:r w:rsidRPr="00C9152D">
        <w:rPr>
          <w:rStyle w:val="CharChapNo"/>
        </w:rPr>
        <w:t>1</w:t>
      </w:r>
      <w:r w:rsidRPr="00E91732">
        <w:t>—</w:t>
      </w:r>
      <w:r w:rsidRPr="00C9152D">
        <w:rPr>
          <w:rStyle w:val="CharChapText"/>
        </w:rPr>
        <w:t>Introduction</w:t>
      </w:r>
      <w:bookmarkEnd w:id="1"/>
    </w:p>
    <w:p w:rsidR="001F269A" w:rsidRPr="00E91732" w:rsidRDefault="001F269A" w:rsidP="000500B5">
      <w:pPr>
        <w:pStyle w:val="ActHead2"/>
      </w:pPr>
      <w:bookmarkStart w:id="2" w:name="_Toc179791802"/>
      <w:r w:rsidRPr="00C9152D">
        <w:rPr>
          <w:rStyle w:val="CharPartNo"/>
        </w:rPr>
        <w:t>Part</w:t>
      </w:r>
      <w:r w:rsidR="00B36805" w:rsidRPr="00C9152D">
        <w:rPr>
          <w:rStyle w:val="CharPartNo"/>
        </w:rPr>
        <w:t> </w:t>
      </w:r>
      <w:r w:rsidRPr="00C9152D">
        <w:rPr>
          <w:rStyle w:val="CharPartNo"/>
        </w:rPr>
        <w:t>1</w:t>
      </w:r>
      <w:r w:rsidRPr="00E91732">
        <w:t>—</w:t>
      </w:r>
      <w:r w:rsidRPr="00C9152D">
        <w:rPr>
          <w:rStyle w:val="CharPartText"/>
        </w:rPr>
        <w:t>Preliminary</w:t>
      </w:r>
      <w:bookmarkEnd w:id="2"/>
    </w:p>
    <w:p w:rsidR="00EB217C" w:rsidRPr="00E91732" w:rsidRDefault="00EB217C" w:rsidP="000500B5">
      <w:pPr>
        <w:pStyle w:val="ActHead3"/>
      </w:pPr>
      <w:bookmarkStart w:id="3" w:name="_Toc179791803"/>
      <w:r w:rsidRPr="00C9152D">
        <w:rPr>
          <w:rStyle w:val="CharDivNo"/>
        </w:rPr>
        <w:t>Division</w:t>
      </w:r>
      <w:r w:rsidR="00B36805" w:rsidRPr="00C9152D">
        <w:rPr>
          <w:rStyle w:val="CharDivNo"/>
        </w:rPr>
        <w:t> </w:t>
      </w:r>
      <w:r w:rsidRPr="00C9152D">
        <w:rPr>
          <w:rStyle w:val="CharDivNo"/>
        </w:rPr>
        <w:t>1</w:t>
      </w:r>
      <w:r w:rsidRPr="00E91732">
        <w:t>—</w:t>
      </w:r>
      <w:r w:rsidRPr="00C9152D">
        <w:rPr>
          <w:rStyle w:val="CharDivText"/>
        </w:rPr>
        <w:t>Preliminary</w:t>
      </w:r>
      <w:bookmarkEnd w:id="3"/>
    </w:p>
    <w:p w:rsidR="001F269A" w:rsidRPr="00E91732" w:rsidRDefault="00A74C65" w:rsidP="000500B5">
      <w:pPr>
        <w:pStyle w:val="ActHead5"/>
      </w:pPr>
      <w:bookmarkStart w:id="4" w:name="_Toc179791804"/>
      <w:r w:rsidRPr="00C9152D">
        <w:rPr>
          <w:rStyle w:val="CharSectno"/>
        </w:rPr>
        <w:t>1</w:t>
      </w:r>
      <w:r w:rsidR="001F269A" w:rsidRPr="00E91732">
        <w:t xml:space="preserve">  Short title</w:t>
      </w:r>
      <w:bookmarkEnd w:id="4"/>
    </w:p>
    <w:p w:rsidR="0040442D" w:rsidRPr="00E91732" w:rsidRDefault="001F269A" w:rsidP="000500B5">
      <w:pPr>
        <w:pStyle w:val="subsection"/>
        <w:rPr>
          <w:b/>
        </w:rPr>
      </w:pPr>
      <w:r w:rsidRPr="00E91732">
        <w:tab/>
      </w:r>
      <w:r w:rsidRPr="00E91732">
        <w:tab/>
        <w:t xml:space="preserve">This Act may be cited as the </w:t>
      </w:r>
      <w:r w:rsidR="008C0E3D" w:rsidRPr="00E91732">
        <w:rPr>
          <w:i/>
        </w:rPr>
        <w:t>Midwife</w:t>
      </w:r>
      <w:r w:rsidR="00DC2AE7" w:rsidRPr="00E91732">
        <w:rPr>
          <w:i/>
        </w:rPr>
        <w:t xml:space="preserve"> Professional Indemnity (Commonwealth Contribution) Scheme Act 20</w:t>
      </w:r>
      <w:r w:rsidR="00C83D14" w:rsidRPr="00E91732">
        <w:rPr>
          <w:i/>
        </w:rPr>
        <w:t>10</w:t>
      </w:r>
      <w:r w:rsidR="00DC2AE7" w:rsidRPr="00E91732">
        <w:t>.</w:t>
      </w:r>
    </w:p>
    <w:p w:rsidR="001F269A" w:rsidRPr="00E91732" w:rsidRDefault="00A74C65" w:rsidP="000500B5">
      <w:pPr>
        <w:pStyle w:val="ActHead5"/>
      </w:pPr>
      <w:bookmarkStart w:id="5" w:name="_Toc179791805"/>
      <w:r w:rsidRPr="00C9152D">
        <w:rPr>
          <w:rStyle w:val="CharSectno"/>
        </w:rPr>
        <w:t>2</w:t>
      </w:r>
      <w:r w:rsidR="001F269A" w:rsidRPr="00E91732">
        <w:t xml:space="preserve">  Commencement</w:t>
      </w:r>
      <w:bookmarkEnd w:id="5"/>
    </w:p>
    <w:p w:rsidR="00F658FE" w:rsidRPr="00E91732" w:rsidRDefault="00F658FE" w:rsidP="000500B5">
      <w:pPr>
        <w:pStyle w:val="subsection"/>
      </w:pPr>
      <w:r w:rsidRPr="00E91732">
        <w:tab/>
      </w:r>
      <w:r w:rsidRPr="00E91732">
        <w:tab/>
        <w:t>This Act commences</w:t>
      </w:r>
      <w:r w:rsidR="007C5C07" w:rsidRPr="00E91732">
        <w:t xml:space="preserve"> </w:t>
      </w:r>
      <w:r w:rsidRPr="00E91732">
        <w:t xml:space="preserve">on </w:t>
      </w:r>
      <w:r w:rsidR="00782531" w:rsidRPr="00E91732">
        <w:t>1 July</w:t>
      </w:r>
      <w:r w:rsidRPr="00E91732">
        <w:t xml:space="preserve"> 2010.</w:t>
      </w:r>
    </w:p>
    <w:p w:rsidR="0033783B" w:rsidRPr="00E91732" w:rsidRDefault="00EB217C" w:rsidP="00EC3CA7">
      <w:pPr>
        <w:pStyle w:val="ActHead3"/>
        <w:pageBreakBefore/>
      </w:pPr>
      <w:bookmarkStart w:id="6" w:name="_Toc179791806"/>
      <w:r w:rsidRPr="00C9152D">
        <w:rPr>
          <w:rStyle w:val="CharDivNo"/>
        </w:rPr>
        <w:lastRenderedPageBreak/>
        <w:t>Division</w:t>
      </w:r>
      <w:r w:rsidR="00B36805" w:rsidRPr="00C9152D">
        <w:rPr>
          <w:rStyle w:val="CharDivNo"/>
        </w:rPr>
        <w:t> </w:t>
      </w:r>
      <w:r w:rsidRPr="00C9152D">
        <w:rPr>
          <w:rStyle w:val="CharDivNo"/>
        </w:rPr>
        <w:t>2</w:t>
      </w:r>
      <w:r w:rsidRPr="00E91732">
        <w:t>—</w:t>
      </w:r>
      <w:r w:rsidRPr="00C9152D">
        <w:rPr>
          <w:rStyle w:val="CharDivText"/>
        </w:rPr>
        <w:t>Objects and Guide</w:t>
      </w:r>
      <w:bookmarkEnd w:id="6"/>
    </w:p>
    <w:p w:rsidR="001F269A" w:rsidRPr="00E91732" w:rsidRDefault="00A74C65" w:rsidP="000500B5">
      <w:pPr>
        <w:pStyle w:val="ActHead5"/>
      </w:pPr>
      <w:bookmarkStart w:id="7" w:name="_Toc179791807"/>
      <w:r w:rsidRPr="00C9152D">
        <w:rPr>
          <w:rStyle w:val="CharSectno"/>
        </w:rPr>
        <w:t>3</w:t>
      </w:r>
      <w:r w:rsidR="008C0E3D" w:rsidRPr="00E91732">
        <w:t xml:space="preserve">  Objects of this Act and the </w:t>
      </w:r>
      <w:r w:rsidR="0088206A" w:rsidRPr="00E91732">
        <w:rPr>
          <w:i/>
        </w:rPr>
        <w:t>Midwife Professional Indemnity (Run</w:t>
      </w:r>
      <w:r w:rsidR="00C9152D">
        <w:rPr>
          <w:i/>
        </w:rPr>
        <w:noBreakHyphen/>
      </w:r>
      <w:r w:rsidR="0088206A" w:rsidRPr="00E91732">
        <w:rPr>
          <w:i/>
        </w:rPr>
        <w:t>off Cover Support Payment) Act 20</w:t>
      </w:r>
      <w:r w:rsidR="00C83D14" w:rsidRPr="00E91732">
        <w:rPr>
          <w:i/>
        </w:rPr>
        <w:t>10</w:t>
      </w:r>
      <w:bookmarkEnd w:id="7"/>
    </w:p>
    <w:p w:rsidR="00801968" w:rsidRPr="00E91732" w:rsidRDefault="00801968" w:rsidP="000500B5">
      <w:pPr>
        <w:pStyle w:val="subsection"/>
      </w:pPr>
      <w:r w:rsidRPr="00E91732">
        <w:tab/>
        <w:t>(1)</w:t>
      </w:r>
      <w:r w:rsidRPr="00E91732">
        <w:tab/>
        <w:t>An object of this Act is to contribute towards the availability of professional midwife services in Australia by providing Commonwealth assistance to support access by eligible midwives to arrangements that indemnify them for claims arising in relation to their practice of the profession of midwifery.</w:t>
      </w:r>
    </w:p>
    <w:p w:rsidR="00801968" w:rsidRPr="00E91732" w:rsidRDefault="00801968" w:rsidP="000500B5">
      <w:pPr>
        <w:pStyle w:val="subsection"/>
      </w:pPr>
      <w:r w:rsidRPr="00E91732">
        <w:tab/>
        <w:t>(2)</w:t>
      </w:r>
      <w:r w:rsidRPr="00E91732">
        <w:tab/>
        <w:t>The Commonwealth provides that assistance under this Act by:</w:t>
      </w:r>
    </w:p>
    <w:p w:rsidR="00801968" w:rsidRPr="00E91732" w:rsidRDefault="00801968" w:rsidP="000500B5">
      <w:pPr>
        <w:pStyle w:val="paragraph"/>
      </w:pPr>
      <w:r w:rsidRPr="00E91732">
        <w:tab/>
        <w:t>(a)</w:t>
      </w:r>
      <w:r w:rsidRPr="00E91732">
        <w:tab/>
        <w:t>meeting part of the costs of large settlements or awards paid by eligible insurers that indemnify eligible midwives; and</w:t>
      </w:r>
    </w:p>
    <w:p w:rsidR="00801968" w:rsidRPr="00E91732" w:rsidRDefault="00801968" w:rsidP="000500B5">
      <w:pPr>
        <w:pStyle w:val="paragraph"/>
      </w:pPr>
      <w:r w:rsidRPr="00E91732">
        <w:tab/>
        <w:t>(b)</w:t>
      </w:r>
      <w:r w:rsidRPr="00E91732">
        <w:tab/>
        <w:t>meeting the amounts by which settlements and awards exceed insurance contract limits, if those contract limits meet the Commonwealth’s threshold requirements; and</w:t>
      </w:r>
    </w:p>
    <w:p w:rsidR="00801968" w:rsidRPr="00E91732" w:rsidRDefault="00801968" w:rsidP="000500B5">
      <w:pPr>
        <w:pStyle w:val="paragraph"/>
      </w:pPr>
      <w:r w:rsidRPr="00E91732">
        <w:tab/>
        <w:t>(c)</w:t>
      </w:r>
      <w:r w:rsidRPr="00E91732">
        <w:tab/>
        <w:t xml:space="preserve">meeting the amounts payable in relation to certain claims against </w:t>
      </w:r>
      <w:r w:rsidR="005B0577" w:rsidRPr="00E91732">
        <w:t xml:space="preserve">eligible </w:t>
      </w:r>
      <w:r w:rsidRPr="00E91732">
        <w:t>m</w:t>
      </w:r>
      <w:r w:rsidR="00E23613" w:rsidRPr="00E91732">
        <w:t>idwive</w:t>
      </w:r>
      <w:r w:rsidRPr="00E91732">
        <w:t>s who are no longer in private practice</w:t>
      </w:r>
      <w:r w:rsidR="005B0577" w:rsidRPr="00E91732">
        <w:t>.</w:t>
      </w:r>
    </w:p>
    <w:p w:rsidR="00801968" w:rsidRPr="00E91732" w:rsidRDefault="0088206A" w:rsidP="000500B5">
      <w:pPr>
        <w:pStyle w:val="subsection"/>
      </w:pPr>
      <w:r w:rsidRPr="00E91732">
        <w:tab/>
        <w:t>(3</w:t>
      </w:r>
      <w:r w:rsidR="00801968" w:rsidRPr="00E91732">
        <w:t>)</w:t>
      </w:r>
      <w:r w:rsidR="00801968" w:rsidRPr="00E91732">
        <w:tab/>
        <w:t xml:space="preserve">Another object of this Act (together with the </w:t>
      </w:r>
      <w:r w:rsidR="00801968" w:rsidRPr="00E91732">
        <w:rPr>
          <w:i/>
        </w:rPr>
        <w:t>Midwife Professional Indemnity (Run</w:t>
      </w:r>
      <w:r w:rsidR="00C9152D">
        <w:rPr>
          <w:i/>
        </w:rPr>
        <w:noBreakHyphen/>
      </w:r>
      <w:r w:rsidR="00801968" w:rsidRPr="00E91732">
        <w:rPr>
          <w:i/>
        </w:rPr>
        <w:t>off Cover Support Payment) Act 20</w:t>
      </w:r>
      <w:r w:rsidR="00C83D14" w:rsidRPr="00E91732">
        <w:rPr>
          <w:i/>
        </w:rPr>
        <w:t>10</w:t>
      </w:r>
      <w:r w:rsidR="00801968" w:rsidRPr="00E91732">
        <w:t xml:space="preserve">) is to allow the Commonwealth to recover the costs of providing the assistance referred to in </w:t>
      </w:r>
      <w:r w:rsidR="00B36805" w:rsidRPr="00E91732">
        <w:t>paragraph (</w:t>
      </w:r>
      <w:r w:rsidR="00801968" w:rsidRPr="00E91732">
        <w:t>2)(c) by requiring payments from eligible insurers.</w:t>
      </w:r>
    </w:p>
    <w:p w:rsidR="0081675D" w:rsidRPr="00E91732" w:rsidRDefault="00A74C65" w:rsidP="000500B5">
      <w:pPr>
        <w:pStyle w:val="ActHead5"/>
      </w:pPr>
      <w:bookmarkStart w:id="8" w:name="_Toc179791808"/>
      <w:r w:rsidRPr="00C9152D">
        <w:rPr>
          <w:rStyle w:val="CharSectno"/>
        </w:rPr>
        <w:t>4</w:t>
      </w:r>
      <w:r w:rsidR="0081675D" w:rsidRPr="00E91732">
        <w:t xml:space="preserve">  Guide to this Act</w:t>
      </w:r>
      <w:bookmarkEnd w:id="8"/>
    </w:p>
    <w:p w:rsidR="00D8685C" w:rsidRPr="00E91732" w:rsidRDefault="00D8685C" w:rsidP="000500B5">
      <w:pPr>
        <w:pStyle w:val="subsection"/>
      </w:pPr>
      <w:r w:rsidRPr="00E91732">
        <w:tab/>
        <w:t>(1)</w:t>
      </w:r>
      <w:r w:rsidRPr="00E91732">
        <w:tab/>
        <w:t>Chapter</w:t>
      </w:r>
      <w:r w:rsidR="00B36805" w:rsidRPr="00E91732">
        <w:t> </w:t>
      </w:r>
      <w:r w:rsidRPr="00E91732">
        <w:t xml:space="preserve">1 </w:t>
      </w:r>
      <w:r w:rsidR="00B30568" w:rsidRPr="00E91732">
        <w:t>deals with</w:t>
      </w:r>
      <w:r w:rsidRPr="00E91732">
        <w:t xml:space="preserve"> prelim</w:t>
      </w:r>
      <w:r w:rsidR="00AB1C9D" w:rsidRPr="00E91732">
        <w:t>inary matters, including definit</w:t>
      </w:r>
      <w:r w:rsidRPr="00E91732">
        <w:t>ions.</w:t>
      </w:r>
    </w:p>
    <w:p w:rsidR="00D8685C" w:rsidRPr="00E91732" w:rsidRDefault="00D8685C" w:rsidP="000500B5">
      <w:pPr>
        <w:pStyle w:val="subsection"/>
      </w:pPr>
      <w:r w:rsidRPr="00E91732">
        <w:tab/>
        <w:t>(2)</w:t>
      </w:r>
      <w:r w:rsidRPr="00E91732">
        <w:tab/>
        <w:t>Chapter</w:t>
      </w:r>
      <w:r w:rsidR="00B36805" w:rsidRPr="00E91732">
        <w:t> </w:t>
      </w:r>
      <w:r w:rsidRPr="00E91732">
        <w:t>2 deals with:</w:t>
      </w:r>
    </w:p>
    <w:p w:rsidR="00D8685C" w:rsidRPr="00E91732" w:rsidRDefault="00D8685C" w:rsidP="000500B5">
      <w:pPr>
        <w:pStyle w:val="paragraph"/>
      </w:pPr>
      <w:r w:rsidRPr="00E91732">
        <w:tab/>
        <w:t>(a)</w:t>
      </w:r>
      <w:r w:rsidRPr="00E91732">
        <w:tab/>
        <w:t>Level 1 and Level 2 Commonwealth contributions; and</w:t>
      </w:r>
    </w:p>
    <w:p w:rsidR="00D8685C" w:rsidRPr="00E91732" w:rsidRDefault="00D8685C" w:rsidP="000500B5">
      <w:pPr>
        <w:pStyle w:val="paragraph"/>
      </w:pPr>
      <w:r w:rsidRPr="00E91732">
        <w:tab/>
        <w:t>(b)</w:t>
      </w:r>
      <w:r w:rsidRPr="00E91732">
        <w:tab/>
        <w:t>run</w:t>
      </w:r>
      <w:r w:rsidR="00C9152D">
        <w:noBreakHyphen/>
      </w:r>
      <w:r w:rsidRPr="00E91732">
        <w:t>off cover Commonwealth contributions.</w:t>
      </w:r>
    </w:p>
    <w:p w:rsidR="00D8685C" w:rsidRPr="00E91732" w:rsidRDefault="00D8685C" w:rsidP="000500B5">
      <w:pPr>
        <w:pStyle w:val="subsection"/>
      </w:pPr>
      <w:r w:rsidRPr="00E91732">
        <w:tab/>
        <w:t>(3)</w:t>
      </w:r>
      <w:r w:rsidRPr="00E91732">
        <w:tab/>
        <w:t>Chapter</w:t>
      </w:r>
      <w:r w:rsidR="00B36805" w:rsidRPr="00E91732">
        <w:t> </w:t>
      </w:r>
      <w:r w:rsidRPr="00E91732">
        <w:t>3 deals with run</w:t>
      </w:r>
      <w:r w:rsidR="00C9152D">
        <w:noBreakHyphen/>
      </w:r>
      <w:r w:rsidRPr="00E91732">
        <w:t>off cover support payments.</w:t>
      </w:r>
    </w:p>
    <w:p w:rsidR="00D8685C" w:rsidRPr="00E91732" w:rsidRDefault="00D8685C" w:rsidP="000500B5">
      <w:pPr>
        <w:pStyle w:val="subsection"/>
      </w:pPr>
      <w:r w:rsidRPr="00E91732">
        <w:lastRenderedPageBreak/>
        <w:tab/>
        <w:t>(4)</w:t>
      </w:r>
      <w:r w:rsidRPr="00E91732">
        <w:tab/>
        <w:t>Chapter</w:t>
      </w:r>
      <w:r w:rsidR="00B36805" w:rsidRPr="00E91732">
        <w:t> </w:t>
      </w:r>
      <w:r w:rsidRPr="00E91732">
        <w:t xml:space="preserve">4 </w:t>
      </w:r>
      <w:r w:rsidR="00B30568" w:rsidRPr="00E91732">
        <w:t>deals with</w:t>
      </w:r>
      <w:r w:rsidRPr="00E91732">
        <w:t xml:space="preserve"> miscellaneous </w:t>
      </w:r>
      <w:r w:rsidR="00B30568" w:rsidRPr="00E91732">
        <w:t>matters</w:t>
      </w:r>
      <w:r w:rsidRPr="00E91732">
        <w:t>.</w:t>
      </w:r>
    </w:p>
    <w:p w:rsidR="00EB217C" w:rsidRPr="00E91732" w:rsidRDefault="00EB217C" w:rsidP="00EC3CA7">
      <w:pPr>
        <w:pStyle w:val="ActHead3"/>
        <w:pageBreakBefore/>
      </w:pPr>
      <w:bookmarkStart w:id="9" w:name="_Toc179791809"/>
      <w:r w:rsidRPr="00C9152D">
        <w:rPr>
          <w:rStyle w:val="CharDivNo"/>
        </w:rPr>
        <w:lastRenderedPageBreak/>
        <w:t>Division</w:t>
      </w:r>
      <w:r w:rsidR="00B36805" w:rsidRPr="00C9152D">
        <w:rPr>
          <w:rStyle w:val="CharDivNo"/>
        </w:rPr>
        <w:t> </w:t>
      </w:r>
      <w:r w:rsidRPr="00C9152D">
        <w:rPr>
          <w:rStyle w:val="CharDivNo"/>
        </w:rPr>
        <w:t>3</w:t>
      </w:r>
      <w:r w:rsidRPr="00E91732">
        <w:t>—</w:t>
      </w:r>
      <w:r w:rsidRPr="00C9152D">
        <w:rPr>
          <w:rStyle w:val="CharDivText"/>
        </w:rPr>
        <w:t>Definitions</w:t>
      </w:r>
      <w:bookmarkEnd w:id="9"/>
    </w:p>
    <w:p w:rsidR="001F269A" w:rsidRPr="00E91732" w:rsidRDefault="00A74C65" w:rsidP="000500B5">
      <w:pPr>
        <w:pStyle w:val="ActHead5"/>
      </w:pPr>
      <w:bookmarkStart w:id="10" w:name="_Toc179791810"/>
      <w:r w:rsidRPr="00C9152D">
        <w:rPr>
          <w:rStyle w:val="CharSectno"/>
        </w:rPr>
        <w:t>5</w:t>
      </w:r>
      <w:r w:rsidR="001F269A" w:rsidRPr="00E91732">
        <w:t xml:space="preserve">  Definitions</w:t>
      </w:r>
      <w:bookmarkEnd w:id="10"/>
    </w:p>
    <w:p w:rsidR="001F269A" w:rsidRPr="00E91732" w:rsidRDefault="001F269A" w:rsidP="000500B5">
      <w:pPr>
        <w:pStyle w:val="SubsectionHead"/>
      </w:pPr>
      <w:r w:rsidRPr="00E91732">
        <w:t>General</w:t>
      </w:r>
    </w:p>
    <w:p w:rsidR="001F269A" w:rsidRPr="00E91732" w:rsidRDefault="001F269A" w:rsidP="000500B5">
      <w:pPr>
        <w:pStyle w:val="subsection"/>
      </w:pPr>
      <w:r w:rsidRPr="00E91732">
        <w:tab/>
        <w:t>(1)</w:t>
      </w:r>
      <w:r w:rsidRPr="00E91732">
        <w:tab/>
        <w:t>In this Act:</w:t>
      </w:r>
    </w:p>
    <w:p w:rsidR="00C41F02" w:rsidRPr="00E91732" w:rsidRDefault="00C41F02" w:rsidP="000500B5">
      <w:pPr>
        <w:pStyle w:val="Definition"/>
      </w:pPr>
      <w:r w:rsidRPr="00E91732">
        <w:rPr>
          <w:b/>
          <w:i/>
        </w:rPr>
        <w:t>Actuary</w:t>
      </w:r>
      <w:r w:rsidRPr="00E91732">
        <w:t xml:space="preserve"> means the Australian Government Actuary.</w:t>
      </w:r>
    </w:p>
    <w:p w:rsidR="00F62A80" w:rsidRPr="00E91732" w:rsidRDefault="00F62A80" w:rsidP="00F62A80">
      <w:pPr>
        <w:pStyle w:val="Definition"/>
      </w:pPr>
      <w:r w:rsidRPr="00E91732">
        <w:rPr>
          <w:b/>
          <w:i/>
        </w:rPr>
        <w:t>administrative action</w:t>
      </w:r>
      <w:r w:rsidRPr="00E91732">
        <w:t xml:space="preserve"> has the meaning given by subsection</w:t>
      </w:r>
      <w:r w:rsidR="00B36805" w:rsidRPr="00E91732">
        <w:t> </w:t>
      </w:r>
      <w:r w:rsidRPr="00E91732">
        <w:t>87A(4).</w:t>
      </w:r>
    </w:p>
    <w:p w:rsidR="00487ABA" w:rsidRPr="00E91732" w:rsidRDefault="00487ABA" w:rsidP="000500B5">
      <w:pPr>
        <w:pStyle w:val="Definition"/>
      </w:pPr>
      <w:r w:rsidRPr="00E91732">
        <w:rPr>
          <w:b/>
          <w:i/>
        </w:rPr>
        <w:t>affected eligible midwife</w:t>
      </w:r>
      <w:r w:rsidRPr="00E91732">
        <w:t xml:space="preserve"> has the meaning given by section</w:t>
      </w:r>
      <w:r w:rsidR="00B36805" w:rsidRPr="00E91732">
        <w:t> </w:t>
      </w:r>
      <w:r w:rsidRPr="00E91732">
        <w:t>42.</w:t>
      </w:r>
    </w:p>
    <w:p w:rsidR="00E23613" w:rsidRPr="00E91732" w:rsidRDefault="00E23613" w:rsidP="000500B5">
      <w:pPr>
        <w:pStyle w:val="Definition"/>
      </w:pPr>
      <w:r w:rsidRPr="00E91732">
        <w:rPr>
          <w:b/>
          <w:i/>
        </w:rPr>
        <w:t>apportionment certificate</w:t>
      </w:r>
      <w:r w:rsidRPr="00E91732">
        <w:t xml:space="preserve"> means an apportionment certificate issued by the </w:t>
      </w:r>
      <w:r w:rsidR="0024509A" w:rsidRPr="00E91732">
        <w:t>Chief Executive Medicare</w:t>
      </w:r>
      <w:r w:rsidRPr="00E91732">
        <w:t xml:space="preserve"> under subsection</w:t>
      </w:r>
      <w:r w:rsidR="00B36805" w:rsidRPr="00E91732">
        <w:t> </w:t>
      </w:r>
      <w:r w:rsidRPr="00E91732">
        <w:t>51(1).</w:t>
      </w:r>
    </w:p>
    <w:p w:rsidR="0024509A" w:rsidRPr="00E91732" w:rsidRDefault="0024509A" w:rsidP="0024509A">
      <w:pPr>
        <w:pStyle w:val="Definition"/>
      </w:pPr>
      <w:r w:rsidRPr="00E91732">
        <w:rPr>
          <w:b/>
          <w:i/>
        </w:rPr>
        <w:t>Chief Executive Medicare</w:t>
      </w:r>
      <w:r w:rsidRPr="00E91732">
        <w:t xml:space="preserve"> has the same meaning as in the </w:t>
      </w:r>
      <w:r w:rsidRPr="00E91732">
        <w:rPr>
          <w:i/>
        </w:rPr>
        <w:t>Human Services (Medicare) Act 1973</w:t>
      </w:r>
      <w:r w:rsidRPr="00E91732">
        <w:t>.</w:t>
      </w:r>
    </w:p>
    <w:p w:rsidR="001F269A" w:rsidRPr="00E91732" w:rsidRDefault="001F269A" w:rsidP="000500B5">
      <w:pPr>
        <w:pStyle w:val="Definition"/>
        <w:rPr>
          <w:b/>
          <w:i/>
        </w:rPr>
      </w:pPr>
      <w:r w:rsidRPr="00E91732">
        <w:rPr>
          <w:b/>
          <w:i/>
        </w:rPr>
        <w:t>claim</w:t>
      </w:r>
      <w:r w:rsidRPr="00E91732">
        <w:t>:</w:t>
      </w:r>
    </w:p>
    <w:p w:rsidR="001F269A" w:rsidRPr="00E91732" w:rsidRDefault="001F269A" w:rsidP="000500B5">
      <w:pPr>
        <w:pStyle w:val="paragraph"/>
      </w:pPr>
      <w:r w:rsidRPr="00E91732">
        <w:tab/>
        <w:t>(a)</w:t>
      </w:r>
      <w:r w:rsidRPr="00E91732">
        <w:tab/>
        <w:t>means a claim or demand of any kind (whether or not involving legal proceedings); and</w:t>
      </w:r>
    </w:p>
    <w:p w:rsidR="001F269A" w:rsidRPr="00E91732" w:rsidRDefault="001F269A" w:rsidP="000500B5">
      <w:pPr>
        <w:pStyle w:val="paragraph"/>
      </w:pPr>
      <w:r w:rsidRPr="00E91732">
        <w:tab/>
        <w:t>(b)</w:t>
      </w:r>
      <w:r w:rsidRPr="00E91732">
        <w:tab/>
        <w:t>includes proceedings of any kind including:</w:t>
      </w:r>
    </w:p>
    <w:p w:rsidR="001F269A" w:rsidRPr="00E91732" w:rsidRDefault="001F269A" w:rsidP="000500B5">
      <w:pPr>
        <w:pStyle w:val="paragraphsub"/>
      </w:pPr>
      <w:r w:rsidRPr="00E91732">
        <w:tab/>
        <w:t>(i)</w:t>
      </w:r>
      <w:r w:rsidRPr="00E91732">
        <w:tab/>
        <w:t>proceedings before an administrative tribunal or of an administrative nature; and</w:t>
      </w:r>
    </w:p>
    <w:p w:rsidR="001F269A" w:rsidRPr="00E91732" w:rsidRDefault="001F269A" w:rsidP="000500B5">
      <w:pPr>
        <w:pStyle w:val="paragraphsub"/>
      </w:pPr>
      <w:r w:rsidRPr="00E91732">
        <w:tab/>
        <w:t>(ii)</w:t>
      </w:r>
      <w:r w:rsidRPr="00E91732">
        <w:tab/>
        <w:t>disciplinary proceedings (including disciplinary proceedings conducted by or on behalf of a professional body); and</w:t>
      </w:r>
    </w:p>
    <w:p w:rsidR="001F269A" w:rsidRPr="00E91732" w:rsidRDefault="001F269A" w:rsidP="000500B5">
      <w:pPr>
        <w:pStyle w:val="paragraphsub"/>
      </w:pPr>
      <w:r w:rsidRPr="00E91732">
        <w:tab/>
        <w:t>(iii)</w:t>
      </w:r>
      <w:r w:rsidRPr="00E91732">
        <w:tab/>
        <w:t>an inquiry or investigation;</w:t>
      </w:r>
    </w:p>
    <w:p w:rsidR="001F269A" w:rsidRPr="00E91732" w:rsidRDefault="001F269A" w:rsidP="000500B5">
      <w:pPr>
        <w:pStyle w:val="subsection2"/>
      </w:pPr>
      <w:r w:rsidRPr="00E91732">
        <w:t xml:space="preserve">and </w:t>
      </w:r>
      <w:r w:rsidRPr="00E91732">
        <w:rPr>
          <w:b/>
          <w:i/>
        </w:rPr>
        <w:t>claim against a person</w:t>
      </w:r>
      <w:r w:rsidRPr="00E91732">
        <w:t xml:space="preserve"> includes an inquiry into, or an investigation of, the person’s conduct.</w:t>
      </w:r>
    </w:p>
    <w:p w:rsidR="001F269A" w:rsidRPr="00E91732" w:rsidRDefault="001F269A" w:rsidP="000500B5">
      <w:pPr>
        <w:pStyle w:val="notetext"/>
      </w:pPr>
      <w:r w:rsidRPr="00E91732">
        <w:t>Note:</w:t>
      </w:r>
      <w:r w:rsidRPr="00E91732">
        <w:tab/>
      </w:r>
      <w:r w:rsidR="00B36805" w:rsidRPr="00E91732">
        <w:t>Subsection (</w:t>
      </w:r>
      <w:r w:rsidR="00013CAC" w:rsidRPr="00E91732">
        <w:t>2)</w:t>
      </w:r>
      <w:r w:rsidRPr="00E91732">
        <w:t xml:space="preserve"> extends the meaning of claim for the purposes of </w:t>
      </w:r>
      <w:r w:rsidR="009A2E0B" w:rsidRPr="00E91732">
        <w:t>Chapter</w:t>
      </w:r>
      <w:r w:rsidR="00B36805" w:rsidRPr="00E91732">
        <w:t> </w:t>
      </w:r>
      <w:r w:rsidR="00DC5672" w:rsidRPr="00E91732">
        <w:t>3</w:t>
      </w:r>
      <w:r w:rsidRPr="00E91732">
        <w:t xml:space="preserve"> (run</w:t>
      </w:r>
      <w:r w:rsidR="00C9152D">
        <w:noBreakHyphen/>
      </w:r>
      <w:r w:rsidR="009A2E0B" w:rsidRPr="00E91732">
        <w:t>off cover</w:t>
      </w:r>
      <w:r w:rsidRPr="00E91732">
        <w:t>).</w:t>
      </w:r>
    </w:p>
    <w:p w:rsidR="00366666" w:rsidRPr="00E91732" w:rsidRDefault="00FD5C50" w:rsidP="000500B5">
      <w:pPr>
        <w:pStyle w:val="Definition"/>
      </w:pPr>
      <w:r w:rsidRPr="00E91732">
        <w:rPr>
          <w:b/>
          <w:i/>
        </w:rPr>
        <w:t>Commonwealth contribution</w:t>
      </w:r>
      <w:r w:rsidR="00366666" w:rsidRPr="00E91732">
        <w:t xml:space="preserve"> means:</w:t>
      </w:r>
    </w:p>
    <w:p w:rsidR="00366666" w:rsidRPr="00E91732" w:rsidRDefault="00366666" w:rsidP="000500B5">
      <w:pPr>
        <w:pStyle w:val="paragraph"/>
      </w:pPr>
      <w:r w:rsidRPr="00E91732">
        <w:tab/>
        <w:t>(a)</w:t>
      </w:r>
      <w:r w:rsidRPr="00E91732">
        <w:tab/>
        <w:t>a Level 1 Commonwealth contribution; or</w:t>
      </w:r>
    </w:p>
    <w:p w:rsidR="00366666" w:rsidRPr="00E91732" w:rsidRDefault="00366666" w:rsidP="000500B5">
      <w:pPr>
        <w:pStyle w:val="paragraph"/>
      </w:pPr>
      <w:r w:rsidRPr="00E91732">
        <w:lastRenderedPageBreak/>
        <w:tab/>
        <w:t>(b)</w:t>
      </w:r>
      <w:r w:rsidRPr="00E91732">
        <w:tab/>
        <w:t>a Level 2 Commonwealth contribution; or</w:t>
      </w:r>
    </w:p>
    <w:p w:rsidR="00366666" w:rsidRPr="00E91732" w:rsidRDefault="00366666" w:rsidP="000500B5">
      <w:pPr>
        <w:pStyle w:val="paragraph"/>
      </w:pPr>
      <w:r w:rsidRPr="00E91732">
        <w:tab/>
        <w:t>(c)</w:t>
      </w:r>
      <w:r w:rsidRPr="00E91732">
        <w:tab/>
        <w:t xml:space="preserve">a </w:t>
      </w:r>
      <w:r w:rsidR="00013CAC" w:rsidRPr="00E91732">
        <w:t>run</w:t>
      </w:r>
      <w:r w:rsidR="00C9152D">
        <w:noBreakHyphen/>
      </w:r>
      <w:r w:rsidR="00013CAC" w:rsidRPr="00E91732">
        <w:t>off cover Commonwealth contribution</w:t>
      </w:r>
      <w:r w:rsidRPr="00E91732">
        <w:t>.</w:t>
      </w:r>
    </w:p>
    <w:p w:rsidR="009C0D1B" w:rsidRPr="00E91732" w:rsidRDefault="009C0D1B" w:rsidP="000500B5">
      <w:pPr>
        <w:pStyle w:val="Definition"/>
      </w:pPr>
      <w:r w:rsidRPr="00E91732">
        <w:rPr>
          <w:b/>
          <w:i/>
        </w:rPr>
        <w:t>contribution year</w:t>
      </w:r>
      <w:r w:rsidRPr="00E91732">
        <w:t xml:space="preserve"> has the same meaning as in the </w:t>
      </w:r>
      <w:r w:rsidRPr="00E91732">
        <w:rPr>
          <w:i/>
        </w:rPr>
        <w:t>Midwife Professional Indemnity (Run</w:t>
      </w:r>
      <w:r w:rsidR="00C9152D">
        <w:rPr>
          <w:i/>
        </w:rPr>
        <w:noBreakHyphen/>
      </w:r>
      <w:r w:rsidRPr="00E91732">
        <w:rPr>
          <w:i/>
        </w:rPr>
        <w:t>off Cover Support Payment) Act 20</w:t>
      </w:r>
      <w:r w:rsidR="00C83D14" w:rsidRPr="00E91732">
        <w:rPr>
          <w:i/>
        </w:rPr>
        <w:t>10</w:t>
      </w:r>
      <w:r w:rsidRPr="00E91732">
        <w:t>.</w:t>
      </w:r>
    </w:p>
    <w:p w:rsidR="007D574A" w:rsidRPr="00E91732" w:rsidRDefault="007D574A" w:rsidP="000500B5">
      <w:pPr>
        <w:pStyle w:val="Definition"/>
      </w:pPr>
      <w:r w:rsidRPr="00E91732">
        <w:rPr>
          <w:b/>
          <w:i/>
        </w:rPr>
        <w:t xml:space="preserve">eligible insurer </w:t>
      </w:r>
      <w:r w:rsidRPr="00E91732">
        <w:t>means</w:t>
      </w:r>
      <w:r w:rsidR="001A49DC" w:rsidRPr="00E91732">
        <w:rPr>
          <w:b/>
          <w:i/>
        </w:rPr>
        <w:t xml:space="preserve"> </w:t>
      </w:r>
      <w:r w:rsidRPr="00E91732">
        <w:t>an insurer included in a class</w:t>
      </w:r>
      <w:r w:rsidR="00D47193" w:rsidRPr="00E91732">
        <w:t xml:space="preserve"> of insurers</w:t>
      </w:r>
      <w:r w:rsidR="001A49DC" w:rsidRPr="00E91732">
        <w:t xml:space="preserve"> specified in the Rules.</w:t>
      </w:r>
    </w:p>
    <w:p w:rsidR="007B6455" w:rsidRPr="00E91732" w:rsidRDefault="007B6455" w:rsidP="000500B5">
      <w:pPr>
        <w:pStyle w:val="Definition"/>
      </w:pPr>
      <w:r w:rsidRPr="00E91732">
        <w:rPr>
          <w:b/>
          <w:i/>
        </w:rPr>
        <w:t xml:space="preserve">eligible midwife </w:t>
      </w:r>
      <w:r w:rsidRPr="00E91732">
        <w:t>means a person who:</w:t>
      </w:r>
    </w:p>
    <w:p w:rsidR="007B6455" w:rsidRPr="00E91732" w:rsidRDefault="007B6455" w:rsidP="000500B5">
      <w:pPr>
        <w:pStyle w:val="paragraph"/>
      </w:pPr>
      <w:r w:rsidRPr="00E91732">
        <w:tab/>
        <w:t>(a)</w:t>
      </w:r>
      <w:r w:rsidRPr="00E91732">
        <w:tab/>
        <w:t xml:space="preserve">is </w:t>
      </w:r>
      <w:r w:rsidR="008C0E3D" w:rsidRPr="00E91732">
        <w:t xml:space="preserve">licensed, registered </w:t>
      </w:r>
      <w:r w:rsidRPr="00E91732">
        <w:t>or authorised to practice midwifery by or under a law of the Commonwealth, a State or a Territory; and</w:t>
      </w:r>
    </w:p>
    <w:p w:rsidR="007B6455" w:rsidRPr="00E91732" w:rsidRDefault="007B6455" w:rsidP="000500B5">
      <w:pPr>
        <w:pStyle w:val="paragraph"/>
      </w:pPr>
      <w:r w:rsidRPr="00E91732">
        <w:tab/>
        <w:t>(b)</w:t>
      </w:r>
      <w:r w:rsidRPr="00E91732">
        <w:tab/>
        <w:t>meets such other requirements (if any) as are specified in the Rules for the purposes of this paragraph; and</w:t>
      </w:r>
    </w:p>
    <w:p w:rsidR="007B6455" w:rsidRPr="00E91732" w:rsidRDefault="007B6455" w:rsidP="000500B5">
      <w:pPr>
        <w:pStyle w:val="paragraph"/>
      </w:pPr>
      <w:r w:rsidRPr="00E91732">
        <w:tab/>
        <w:t>(c)</w:t>
      </w:r>
      <w:r w:rsidRPr="00E91732">
        <w:tab/>
        <w:t>is not included in a class of persons specified in the Rules for the purposes of this paragraph.</w:t>
      </w:r>
    </w:p>
    <w:p w:rsidR="007B6455" w:rsidRPr="00E91732" w:rsidRDefault="007B6455" w:rsidP="000500B5">
      <w:pPr>
        <w:pStyle w:val="notetext"/>
      </w:pPr>
      <w:r w:rsidRPr="00E91732">
        <w:t>Note:</w:t>
      </w:r>
      <w:r w:rsidRPr="00E91732">
        <w:tab/>
      </w:r>
      <w:r w:rsidR="00B36805" w:rsidRPr="00E91732">
        <w:t>Subsection (</w:t>
      </w:r>
      <w:r w:rsidRPr="00E91732">
        <w:t xml:space="preserve">6) gives this definition an extended meaning in </w:t>
      </w:r>
      <w:r w:rsidR="0063458B" w:rsidRPr="00E91732">
        <w:t>Part</w:t>
      </w:r>
      <w:r w:rsidR="00B36805" w:rsidRPr="00E91732">
        <w:t> </w:t>
      </w:r>
      <w:r w:rsidR="0063458B" w:rsidRPr="00E91732">
        <w:t>3</w:t>
      </w:r>
      <w:r w:rsidRPr="00E91732">
        <w:t xml:space="preserve"> </w:t>
      </w:r>
      <w:r w:rsidR="00E23613" w:rsidRPr="00E91732">
        <w:t>of Chapter</w:t>
      </w:r>
      <w:r w:rsidR="00B36805" w:rsidRPr="00E91732">
        <w:t> </w:t>
      </w:r>
      <w:r w:rsidR="00E23613" w:rsidRPr="00E91732">
        <w:t xml:space="preserve">2 </w:t>
      </w:r>
      <w:r w:rsidRPr="00E91732">
        <w:t>(</w:t>
      </w:r>
      <w:r w:rsidR="00943641" w:rsidRPr="00E91732">
        <w:t>which deals with</w:t>
      </w:r>
      <w:r w:rsidR="00727374" w:rsidRPr="00E91732">
        <w:t xml:space="preserve"> run</w:t>
      </w:r>
      <w:r w:rsidR="00C9152D">
        <w:noBreakHyphen/>
      </w:r>
      <w:r w:rsidR="00727374" w:rsidRPr="00E91732">
        <w:t>off</w:t>
      </w:r>
      <w:r w:rsidR="00943641" w:rsidRPr="00E91732">
        <w:t xml:space="preserve"> cover Commonwealth contributions</w:t>
      </w:r>
      <w:r w:rsidRPr="00E91732">
        <w:t>).</w:t>
      </w:r>
    </w:p>
    <w:p w:rsidR="001F269A" w:rsidRPr="00E91732" w:rsidRDefault="001F269A" w:rsidP="000500B5">
      <w:pPr>
        <w:pStyle w:val="Definition"/>
        <w:rPr>
          <w:b/>
          <w:i/>
        </w:rPr>
      </w:pPr>
      <w:r w:rsidRPr="00E91732">
        <w:rPr>
          <w:b/>
          <w:i/>
        </w:rPr>
        <w:t>eligible run</w:t>
      </w:r>
      <w:r w:rsidR="00C9152D">
        <w:rPr>
          <w:b/>
          <w:i/>
        </w:rPr>
        <w:noBreakHyphen/>
      </w:r>
      <w:r w:rsidRPr="00E91732">
        <w:rPr>
          <w:b/>
          <w:i/>
        </w:rPr>
        <w:t>off claim</w:t>
      </w:r>
      <w:r w:rsidR="00AC5B53" w:rsidRPr="00E91732">
        <w:t xml:space="preserve"> has the meaning given by </w:t>
      </w:r>
      <w:r w:rsidRPr="00E91732">
        <w:t>section</w:t>
      </w:r>
      <w:r w:rsidR="00B36805" w:rsidRPr="00E91732">
        <w:t> </w:t>
      </w:r>
      <w:r w:rsidR="00A74C65" w:rsidRPr="00E91732">
        <w:t>31</w:t>
      </w:r>
      <w:r w:rsidRPr="00E91732">
        <w:t>.</w:t>
      </w:r>
    </w:p>
    <w:p w:rsidR="00AA2339" w:rsidRPr="00E91732" w:rsidRDefault="00AA2339" w:rsidP="00AA2339">
      <w:pPr>
        <w:pStyle w:val="Definition"/>
      </w:pPr>
      <w:r w:rsidRPr="00E91732">
        <w:rPr>
          <w:b/>
          <w:i/>
        </w:rPr>
        <w:t>Federal Register of Legislation</w:t>
      </w:r>
      <w:r w:rsidRPr="00E91732">
        <w:t xml:space="preserve"> means the Federal Register of Legislation established under the </w:t>
      </w:r>
      <w:r w:rsidRPr="00E91732">
        <w:rPr>
          <w:i/>
        </w:rPr>
        <w:t>Legislation Act 2003</w:t>
      </w:r>
      <w:r w:rsidRPr="00E91732">
        <w:t>.</w:t>
      </w:r>
    </w:p>
    <w:p w:rsidR="00F62A80" w:rsidRPr="00E91732" w:rsidRDefault="00F62A80" w:rsidP="00F62A80">
      <w:pPr>
        <w:pStyle w:val="Definition"/>
      </w:pPr>
      <w:r w:rsidRPr="00E91732">
        <w:rPr>
          <w:b/>
          <w:i/>
        </w:rPr>
        <w:t>health service</w:t>
      </w:r>
      <w:r w:rsidRPr="00E91732">
        <w:t xml:space="preserve"> means any service, care, treatment, advice or goods provided in respect of the physical or mental health of a person.</w:t>
      </w:r>
    </w:p>
    <w:p w:rsidR="00F62A80" w:rsidRPr="00E91732" w:rsidRDefault="00F62A80" w:rsidP="00F62A80">
      <w:pPr>
        <w:pStyle w:val="Definition"/>
      </w:pPr>
      <w:r w:rsidRPr="00E91732">
        <w:rPr>
          <w:b/>
          <w:i/>
        </w:rPr>
        <w:t>incident</w:t>
      </w:r>
      <w:r w:rsidRPr="00E91732">
        <w:t xml:space="preserve"> means any incident (including any act, omission or circumstance) that occurs, or that is claimed to have occurred, in the course of, or in connection with, the provision of a health service.</w:t>
      </w:r>
    </w:p>
    <w:p w:rsidR="00366666" w:rsidRPr="00E91732" w:rsidRDefault="00366666" w:rsidP="000500B5">
      <w:pPr>
        <w:pStyle w:val="Definition"/>
      </w:pPr>
      <w:r w:rsidRPr="00E91732">
        <w:rPr>
          <w:b/>
          <w:i/>
        </w:rPr>
        <w:t>indemnify</w:t>
      </w:r>
      <w:r w:rsidRPr="00E91732">
        <w:t xml:space="preserve"> has a meaning affected by </w:t>
      </w:r>
      <w:r w:rsidR="00B36805" w:rsidRPr="00E91732">
        <w:t>subsection (</w:t>
      </w:r>
      <w:r w:rsidR="009A2E0B" w:rsidRPr="00E91732">
        <w:t>3</w:t>
      </w:r>
      <w:r w:rsidRPr="00E91732">
        <w:t>).</w:t>
      </w:r>
    </w:p>
    <w:p w:rsidR="001F269A" w:rsidRPr="00E91732" w:rsidRDefault="001F269A" w:rsidP="000500B5">
      <w:pPr>
        <w:pStyle w:val="Definition"/>
      </w:pPr>
      <w:r w:rsidRPr="00E91732">
        <w:rPr>
          <w:b/>
          <w:i/>
        </w:rPr>
        <w:t>insurance business</w:t>
      </w:r>
      <w:r w:rsidRPr="00E91732">
        <w:rPr>
          <w:i/>
        </w:rPr>
        <w:t xml:space="preserve"> </w:t>
      </w:r>
      <w:r w:rsidRPr="00E91732">
        <w:t xml:space="preserve">has the same meaning as in the </w:t>
      </w:r>
      <w:r w:rsidRPr="00E91732">
        <w:rPr>
          <w:i/>
        </w:rPr>
        <w:t>Insurance Act 1973</w:t>
      </w:r>
      <w:r w:rsidRPr="00E91732">
        <w:t>.</w:t>
      </w:r>
    </w:p>
    <w:p w:rsidR="001F269A" w:rsidRPr="00E91732" w:rsidRDefault="001F269A" w:rsidP="000500B5">
      <w:pPr>
        <w:pStyle w:val="Definition"/>
      </w:pPr>
      <w:r w:rsidRPr="00E91732">
        <w:rPr>
          <w:b/>
          <w:i/>
        </w:rPr>
        <w:lastRenderedPageBreak/>
        <w:t>insurer</w:t>
      </w:r>
      <w:r w:rsidRPr="00E91732">
        <w:t xml:space="preserve"> means a person who carries on insurance business.</w:t>
      </w:r>
    </w:p>
    <w:p w:rsidR="001F269A" w:rsidRPr="00E91732" w:rsidRDefault="001F269A" w:rsidP="000500B5">
      <w:pPr>
        <w:pStyle w:val="Definition"/>
      </w:pPr>
      <w:r w:rsidRPr="00E91732">
        <w:rPr>
          <w:b/>
          <w:i/>
        </w:rPr>
        <w:t>insurer</w:t>
      </w:r>
      <w:r w:rsidR="00C9152D">
        <w:rPr>
          <w:b/>
          <w:i/>
        </w:rPr>
        <w:noBreakHyphen/>
      </w:r>
      <w:r w:rsidRPr="00E91732">
        <w:rPr>
          <w:b/>
          <w:i/>
        </w:rPr>
        <w:t>to</w:t>
      </w:r>
      <w:r w:rsidR="00C9152D">
        <w:rPr>
          <w:b/>
          <w:i/>
        </w:rPr>
        <w:noBreakHyphen/>
      </w:r>
      <w:r w:rsidRPr="00E91732">
        <w:rPr>
          <w:b/>
          <w:i/>
        </w:rPr>
        <w:t>insurer payment</w:t>
      </w:r>
      <w:r w:rsidRPr="00E91732">
        <w:t xml:space="preserve"> means a payment that:</w:t>
      </w:r>
    </w:p>
    <w:p w:rsidR="001F269A" w:rsidRPr="00E91732" w:rsidRDefault="001D5F97" w:rsidP="000500B5">
      <w:pPr>
        <w:pStyle w:val="paragraph"/>
      </w:pPr>
      <w:r w:rsidRPr="00E91732">
        <w:tab/>
        <w:t>(a)</w:t>
      </w:r>
      <w:r w:rsidRPr="00E91732">
        <w:tab/>
        <w:t>is made by an</w:t>
      </w:r>
      <w:r w:rsidR="001F269A" w:rsidRPr="00E91732">
        <w:t xml:space="preserve"> insurer to an insurer; and</w:t>
      </w:r>
    </w:p>
    <w:p w:rsidR="001F269A" w:rsidRPr="00E91732" w:rsidRDefault="001F269A" w:rsidP="000500B5">
      <w:pPr>
        <w:pStyle w:val="paragraph"/>
      </w:pPr>
      <w:r w:rsidRPr="00E91732">
        <w:tab/>
        <w:t>(b)</w:t>
      </w:r>
      <w:r w:rsidRPr="00E91732">
        <w:tab/>
        <w:t>is not made by the insurer on behalf of another person.</w:t>
      </w:r>
    </w:p>
    <w:p w:rsidR="001F269A" w:rsidRPr="00E91732" w:rsidRDefault="001F269A" w:rsidP="000500B5">
      <w:pPr>
        <w:pStyle w:val="Definition"/>
      </w:pPr>
      <w:r w:rsidRPr="00E91732">
        <w:rPr>
          <w:b/>
          <w:i/>
        </w:rPr>
        <w:t xml:space="preserve">invoice </w:t>
      </w:r>
      <w:r w:rsidRPr="00E91732">
        <w:t xml:space="preserve">includes any document issued by </w:t>
      </w:r>
      <w:r w:rsidR="00766E8B" w:rsidRPr="00E91732">
        <w:t>an eligible insurer</w:t>
      </w:r>
      <w:r w:rsidRPr="00E91732">
        <w:t xml:space="preserve"> to a person (whether or not </w:t>
      </w:r>
      <w:r w:rsidR="00766E8B" w:rsidRPr="00E91732">
        <w:t>the eligible insurer</w:t>
      </w:r>
      <w:r w:rsidRPr="00E91732">
        <w:t xml:space="preserve"> already provides </w:t>
      </w:r>
      <w:r w:rsidR="00953BAC" w:rsidRPr="00E91732">
        <w:t>midwife professional indemnity cover</w:t>
      </w:r>
      <w:r w:rsidRPr="00E91732">
        <w:t xml:space="preserve"> to the person) that contains a quote for the amount of premium that is or would be payable by that person for provision of such cover.</w:t>
      </w:r>
    </w:p>
    <w:p w:rsidR="001F269A" w:rsidRPr="00E91732" w:rsidRDefault="001F269A" w:rsidP="004A07EE">
      <w:pPr>
        <w:pStyle w:val="Definition"/>
        <w:keepNext/>
      </w:pPr>
      <w:r w:rsidRPr="00E91732">
        <w:rPr>
          <w:b/>
          <w:i/>
        </w:rPr>
        <w:t>late payment penalty</w:t>
      </w:r>
      <w:r w:rsidRPr="00E91732">
        <w:t>:</w:t>
      </w:r>
    </w:p>
    <w:p w:rsidR="001F269A" w:rsidRPr="00E91732" w:rsidRDefault="001F269A" w:rsidP="000500B5">
      <w:pPr>
        <w:pStyle w:val="paragraph"/>
      </w:pPr>
      <w:r w:rsidRPr="00E91732">
        <w:tab/>
        <w:t>(a)</w:t>
      </w:r>
      <w:r w:rsidRPr="00E91732">
        <w:tab/>
        <w:t>in relation to a debt owed under section</w:t>
      </w:r>
      <w:r w:rsidR="00B36805" w:rsidRPr="00E91732">
        <w:t> </w:t>
      </w:r>
      <w:r w:rsidR="00A74C65" w:rsidRPr="00E91732">
        <w:t>25</w:t>
      </w:r>
      <w:r w:rsidRPr="00E91732">
        <w:t>—means a penalty payable under section</w:t>
      </w:r>
      <w:r w:rsidR="00B36805" w:rsidRPr="00E91732">
        <w:t> </w:t>
      </w:r>
      <w:r w:rsidR="00A74C65" w:rsidRPr="00E91732">
        <w:t>28</w:t>
      </w:r>
      <w:r w:rsidRPr="00E91732">
        <w:t>; and</w:t>
      </w:r>
    </w:p>
    <w:p w:rsidR="001F269A" w:rsidRPr="00E91732" w:rsidRDefault="001F269A" w:rsidP="000500B5">
      <w:pPr>
        <w:pStyle w:val="paragraph"/>
      </w:pPr>
      <w:r w:rsidRPr="00E91732">
        <w:tab/>
        <w:t>(b)</w:t>
      </w:r>
      <w:r w:rsidRPr="00E91732">
        <w:tab/>
        <w:t>in relation to a debt owed under section</w:t>
      </w:r>
      <w:r w:rsidR="00B36805" w:rsidRPr="00E91732">
        <w:t> </w:t>
      </w:r>
      <w:r w:rsidR="00A74C65" w:rsidRPr="00E91732">
        <w:t>37</w:t>
      </w:r>
      <w:r w:rsidRPr="00E91732">
        <w:t>—means a penalty payable under section</w:t>
      </w:r>
      <w:r w:rsidR="00B36805" w:rsidRPr="00E91732">
        <w:t> </w:t>
      </w:r>
      <w:r w:rsidR="00A74C65" w:rsidRPr="00E91732">
        <w:t>40</w:t>
      </w:r>
      <w:r w:rsidR="00413C5F" w:rsidRPr="00E91732">
        <w:t>.</w:t>
      </w:r>
    </w:p>
    <w:p w:rsidR="001F269A" w:rsidRPr="00E91732" w:rsidRDefault="001F269A" w:rsidP="000500B5">
      <w:pPr>
        <w:pStyle w:val="Definition"/>
      </w:pPr>
      <w:r w:rsidRPr="00E91732">
        <w:rPr>
          <w:b/>
          <w:i/>
        </w:rPr>
        <w:t xml:space="preserve">legal practitioner </w:t>
      </w:r>
      <w:r w:rsidRPr="00E91732">
        <w:t>means a person who is enrolled as a barrister, a solicitor, a barrister and solicitor, or a legal practitioner, of:</w:t>
      </w:r>
    </w:p>
    <w:p w:rsidR="001F269A" w:rsidRPr="00E91732" w:rsidRDefault="001F269A" w:rsidP="000500B5">
      <w:pPr>
        <w:pStyle w:val="paragraph"/>
      </w:pPr>
      <w:r w:rsidRPr="00E91732">
        <w:tab/>
        <w:t>(a)</w:t>
      </w:r>
      <w:r w:rsidRPr="00E91732">
        <w:tab/>
        <w:t>a federal court; or</w:t>
      </w:r>
    </w:p>
    <w:p w:rsidR="001F269A" w:rsidRPr="00E91732" w:rsidRDefault="001F269A" w:rsidP="000500B5">
      <w:pPr>
        <w:pStyle w:val="paragraph"/>
      </w:pPr>
      <w:r w:rsidRPr="00E91732">
        <w:tab/>
        <w:t>(b)</w:t>
      </w:r>
      <w:r w:rsidRPr="00E91732">
        <w:tab/>
        <w:t>a court of a State or Territory.</w:t>
      </w:r>
    </w:p>
    <w:p w:rsidR="00D47193" w:rsidRPr="00E91732" w:rsidRDefault="00D47193" w:rsidP="000500B5">
      <w:pPr>
        <w:pStyle w:val="Definition"/>
      </w:pPr>
      <w:r w:rsidRPr="00E91732">
        <w:rPr>
          <w:b/>
          <w:i/>
        </w:rPr>
        <w:t>Level 1 claim threshold</w:t>
      </w:r>
      <w:r w:rsidRPr="00E91732">
        <w:rPr>
          <w:i/>
        </w:rPr>
        <w:t xml:space="preserve"> </w:t>
      </w:r>
      <w:r w:rsidRPr="00E91732">
        <w:t xml:space="preserve">has the meaning given by </w:t>
      </w:r>
      <w:r w:rsidR="00366666" w:rsidRPr="00E91732">
        <w:t>sub</w:t>
      </w:r>
      <w:r w:rsidR="00C9152D">
        <w:t>section 1</w:t>
      </w:r>
      <w:r w:rsidR="00A74C65" w:rsidRPr="00E91732">
        <w:t>0</w:t>
      </w:r>
      <w:r w:rsidRPr="00E91732">
        <w:t>(1).</w:t>
      </w:r>
    </w:p>
    <w:p w:rsidR="00D47193" w:rsidRPr="00E91732" w:rsidRDefault="00D47193" w:rsidP="000500B5">
      <w:pPr>
        <w:pStyle w:val="Definition"/>
      </w:pPr>
      <w:r w:rsidRPr="00E91732">
        <w:rPr>
          <w:b/>
          <w:i/>
        </w:rPr>
        <w:t>Level 1 Commonwealth contribution</w:t>
      </w:r>
      <w:r w:rsidRPr="00E91732">
        <w:t xml:space="preserve"> means a Level 1 Commonwealth contribution paid or payable under </w:t>
      </w:r>
      <w:r w:rsidR="001D5F97" w:rsidRPr="00E91732">
        <w:t xml:space="preserve">Subdivision A of </w:t>
      </w:r>
      <w:r w:rsidRPr="00E91732">
        <w:t>Division</w:t>
      </w:r>
      <w:r w:rsidR="00B36805" w:rsidRPr="00E91732">
        <w:t> </w:t>
      </w:r>
      <w:r w:rsidR="001D5F97" w:rsidRPr="00E91732">
        <w:t>3</w:t>
      </w:r>
      <w:r w:rsidRPr="00E91732">
        <w:t xml:space="preserve"> of Part</w:t>
      </w:r>
      <w:r w:rsidR="00B36805" w:rsidRPr="00E91732">
        <w:t> </w:t>
      </w:r>
      <w:r w:rsidRPr="00E91732">
        <w:t>2</w:t>
      </w:r>
      <w:r w:rsidR="009A2E0B" w:rsidRPr="00E91732">
        <w:t xml:space="preserve"> of Chapter</w:t>
      </w:r>
      <w:r w:rsidR="00B36805" w:rsidRPr="00E91732">
        <w:t> </w:t>
      </w:r>
      <w:r w:rsidR="009A2E0B" w:rsidRPr="00E91732">
        <w:t>2</w:t>
      </w:r>
      <w:r w:rsidRPr="00E91732">
        <w:t>.</w:t>
      </w:r>
    </w:p>
    <w:p w:rsidR="00B800A5" w:rsidRPr="00E91732" w:rsidRDefault="00B800A5" w:rsidP="000500B5">
      <w:pPr>
        <w:pStyle w:val="Definition"/>
      </w:pPr>
      <w:r w:rsidRPr="00E91732">
        <w:rPr>
          <w:b/>
          <w:i/>
        </w:rPr>
        <w:t>Level 1 qualifying claim certificate</w:t>
      </w:r>
      <w:r w:rsidRPr="00E91732">
        <w:t xml:space="preserve"> means a Level 1 qualifying claim certificate issued by th</w:t>
      </w:r>
      <w:r w:rsidR="009A2E0B" w:rsidRPr="00E91732">
        <w:t xml:space="preserve">e </w:t>
      </w:r>
      <w:r w:rsidR="0024509A" w:rsidRPr="00E91732">
        <w:t>Chief Executive Medicare</w:t>
      </w:r>
      <w:r w:rsidR="009A2E0B" w:rsidRPr="00E91732">
        <w:t xml:space="preserve"> under </w:t>
      </w:r>
      <w:r w:rsidR="00366666" w:rsidRPr="00E91732">
        <w:t>sub</w:t>
      </w:r>
      <w:r w:rsidR="00C9152D">
        <w:t>section 1</w:t>
      </w:r>
      <w:r w:rsidR="00A74C65" w:rsidRPr="00E91732">
        <w:t>1</w:t>
      </w:r>
      <w:r w:rsidR="009A2E0B" w:rsidRPr="00E91732">
        <w:t>(1</w:t>
      </w:r>
      <w:r w:rsidRPr="00E91732">
        <w:t>).</w:t>
      </w:r>
    </w:p>
    <w:p w:rsidR="0063458B" w:rsidRPr="00E91732" w:rsidRDefault="0063458B" w:rsidP="000500B5">
      <w:pPr>
        <w:pStyle w:val="Definition"/>
      </w:pPr>
      <w:r w:rsidRPr="00E91732">
        <w:rPr>
          <w:b/>
          <w:i/>
        </w:rPr>
        <w:t>Level 1 termination date</w:t>
      </w:r>
      <w:r w:rsidRPr="00E91732">
        <w:rPr>
          <w:i/>
        </w:rPr>
        <w:t xml:space="preserve"> </w:t>
      </w:r>
      <w:r w:rsidRPr="00E91732">
        <w:t>means the date specified in Rules made under subsection</w:t>
      </w:r>
      <w:r w:rsidR="00B36805" w:rsidRPr="00E91732">
        <w:t> </w:t>
      </w:r>
      <w:r w:rsidR="00A74C65" w:rsidRPr="00E91732">
        <w:t>7</w:t>
      </w:r>
      <w:r w:rsidRPr="00E91732">
        <w:t>(1).</w:t>
      </w:r>
    </w:p>
    <w:p w:rsidR="0063458B" w:rsidRPr="00E91732" w:rsidRDefault="00BC2CD6" w:rsidP="000500B5">
      <w:pPr>
        <w:pStyle w:val="Definition"/>
      </w:pPr>
      <w:r w:rsidRPr="00E91732">
        <w:rPr>
          <w:b/>
          <w:i/>
        </w:rPr>
        <w:t xml:space="preserve">Level 2 claim threshold </w:t>
      </w:r>
      <w:r w:rsidR="0063458B" w:rsidRPr="00E91732">
        <w:t>has the meaning given by s</w:t>
      </w:r>
      <w:r w:rsidR="00366666" w:rsidRPr="00E91732">
        <w:t>ub</w:t>
      </w:r>
      <w:r w:rsidR="00C9152D">
        <w:t>section 1</w:t>
      </w:r>
      <w:r w:rsidR="00A74C65" w:rsidRPr="00E91732">
        <w:t>0</w:t>
      </w:r>
      <w:r w:rsidR="0063458B" w:rsidRPr="00E91732">
        <w:t>(2).</w:t>
      </w:r>
    </w:p>
    <w:p w:rsidR="0063458B" w:rsidRPr="00E91732" w:rsidRDefault="0063458B" w:rsidP="000500B5">
      <w:pPr>
        <w:pStyle w:val="Definition"/>
      </w:pPr>
      <w:r w:rsidRPr="00E91732">
        <w:rPr>
          <w:b/>
          <w:i/>
        </w:rPr>
        <w:lastRenderedPageBreak/>
        <w:t>Level 2 Commonwealth contribution</w:t>
      </w:r>
      <w:r w:rsidRPr="00E91732">
        <w:t xml:space="preserve"> means a Level 2 Commonwealth contribution paid or payable under </w:t>
      </w:r>
      <w:r w:rsidR="001D5F97" w:rsidRPr="00E91732">
        <w:t>Subdivision B of Division</w:t>
      </w:r>
      <w:r w:rsidR="00B36805" w:rsidRPr="00E91732">
        <w:t> </w:t>
      </w:r>
      <w:r w:rsidR="001D5F97" w:rsidRPr="00E91732">
        <w:t>3 of Part</w:t>
      </w:r>
      <w:r w:rsidR="00B36805" w:rsidRPr="00E91732">
        <w:t> </w:t>
      </w:r>
      <w:r w:rsidR="001D5F97" w:rsidRPr="00E91732">
        <w:t>2</w:t>
      </w:r>
      <w:r w:rsidR="009A2E0B" w:rsidRPr="00E91732">
        <w:t xml:space="preserve"> of Chapter</w:t>
      </w:r>
      <w:r w:rsidR="00B36805" w:rsidRPr="00E91732">
        <w:t> </w:t>
      </w:r>
      <w:r w:rsidR="009A2E0B" w:rsidRPr="00E91732">
        <w:t>2</w:t>
      </w:r>
      <w:r w:rsidRPr="00E91732">
        <w:t>.</w:t>
      </w:r>
    </w:p>
    <w:p w:rsidR="00B800A5" w:rsidRPr="00E91732" w:rsidRDefault="00B800A5" w:rsidP="000500B5">
      <w:pPr>
        <w:pStyle w:val="Definition"/>
      </w:pPr>
      <w:r w:rsidRPr="00E91732">
        <w:rPr>
          <w:b/>
          <w:i/>
        </w:rPr>
        <w:t>Level 2 qualifying claim certificate</w:t>
      </w:r>
      <w:r w:rsidRPr="00E91732">
        <w:t xml:space="preserve"> means a Level 2 qualifying claim certificate issued by th</w:t>
      </w:r>
      <w:r w:rsidR="009A2E0B" w:rsidRPr="00E91732">
        <w:t xml:space="preserve">e </w:t>
      </w:r>
      <w:r w:rsidR="00167646" w:rsidRPr="00E91732">
        <w:t>Chief Executive Medicare</w:t>
      </w:r>
      <w:r w:rsidR="009A2E0B" w:rsidRPr="00E91732">
        <w:t xml:space="preserve"> under </w:t>
      </w:r>
      <w:r w:rsidRPr="00E91732">
        <w:t>s</w:t>
      </w:r>
      <w:r w:rsidR="00366666" w:rsidRPr="00E91732">
        <w:t>ub</w:t>
      </w:r>
      <w:r w:rsidR="00C9152D">
        <w:t>section 1</w:t>
      </w:r>
      <w:r w:rsidR="00A74C65" w:rsidRPr="00E91732">
        <w:t>1</w:t>
      </w:r>
      <w:r w:rsidR="007D574A" w:rsidRPr="00E91732">
        <w:t>(</w:t>
      </w:r>
      <w:r w:rsidR="009A2E0B" w:rsidRPr="00E91732">
        <w:t>2</w:t>
      </w:r>
      <w:r w:rsidRPr="00E91732">
        <w:t>).</w:t>
      </w:r>
    </w:p>
    <w:p w:rsidR="00D47193" w:rsidRPr="00E91732" w:rsidRDefault="00D47193" w:rsidP="000500B5">
      <w:pPr>
        <w:pStyle w:val="Definition"/>
      </w:pPr>
      <w:r w:rsidRPr="00E91732">
        <w:rPr>
          <w:b/>
          <w:i/>
        </w:rPr>
        <w:t>Level 2 termination date</w:t>
      </w:r>
      <w:r w:rsidRPr="00E91732">
        <w:rPr>
          <w:i/>
        </w:rPr>
        <w:t xml:space="preserve"> </w:t>
      </w:r>
      <w:r w:rsidRPr="00E91732">
        <w:t xml:space="preserve">means the date specified </w:t>
      </w:r>
      <w:r w:rsidR="009A2E0B" w:rsidRPr="00E91732">
        <w:t>in Rules made under subsection</w:t>
      </w:r>
      <w:r w:rsidR="00B36805" w:rsidRPr="00E91732">
        <w:t> </w:t>
      </w:r>
      <w:r w:rsidR="00A74C65" w:rsidRPr="00E91732">
        <w:t>7</w:t>
      </w:r>
      <w:r w:rsidR="009A2E0B" w:rsidRPr="00E91732">
        <w:t>(2)</w:t>
      </w:r>
      <w:r w:rsidRPr="00E91732">
        <w:t>.</w:t>
      </w:r>
    </w:p>
    <w:p w:rsidR="004110E1" w:rsidRPr="00E91732" w:rsidRDefault="004110E1" w:rsidP="000500B5">
      <w:pPr>
        <w:pStyle w:val="Definition"/>
      </w:pPr>
      <w:r w:rsidRPr="00E91732">
        <w:rPr>
          <w:b/>
          <w:i/>
        </w:rPr>
        <w:t xml:space="preserve">medical practitioner </w:t>
      </w:r>
      <w:r w:rsidRPr="00E91732">
        <w:t>means a person registered or licensed as a medical practitioner under a State or Territory law that provides for the registration or licensing of medical practitioners.</w:t>
      </w:r>
    </w:p>
    <w:p w:rsidR="001F269A" w:rsidRPr="00E91732" w:rsidRDefault="00953BAC" w:rsidP="000500B5">
      <w:pPr>
        <w:pStyle w:val="Definition"/>
      </w:pPr>
      <w:r w:rsidRPr="00E91732">
        <w:rPr>
          <w:b/>
          <w:i/>
        </w:rPr>
        <w:t>midwife professional</w:t>
      </w:r>
      <w:r w:rsidR="001F269A" w:rsidRPr="00E91732">
        <w:rPr>
          <w:b/>
          <w:i/>
        </w:rPr>
        <w:t xml:space="preserve"> indemnity cover</w:t>
      </w:r>
      <w:r w:rsidR="00F93DE0" w:rsidRPr="00E91732">
        <w:t>: a contract of insurance</w:t>
      </w:r>
      <w:r w:rsidR="009C0D1B" w:rsidRPr="00E91732">
        <w:t xml:space="preserve"> </w:t>
      </w:r>
      <w:r w:rsidR="001F269A" w:rsidRPr="00E91732">
        <w:t xml:space="preserve">provides </w:t>
      </w:r>
      <w:r w:rsidRPr="00E91732">
        <w:t>midwife professional indemnity</w:t>
      </w:r>
      <w:r w:rsidRPr="00E91732">
        <w:rPr>
          <w:b/>
        </w:rPr>
        <w:t xml:space="preserve"> </w:t>
      </w:r>
      <w:r w:rsidR="00D93538" w:rsidRPr="00E91732">
        <w:t>cover</w:t>
      </w:r>
      <w:r w:rsidR="001F269A" w:rsidRPr="00E91732">
        <w:t xml:space="preserve"> for a person if:</w:t>
      </w:r>
    </w:p>
    <w:p w:rsidR="00960AF2" w:rsidRPr="00E91732" w:rsidRDefault="00960AF2" w:rsidP="00960AF2">
      <w:pPr>
        <w:pStyle w:val="paragraph"/>
      </w:pPr>
      <w:r w:rsidRPr="00E91732">
        <w:tab/>
        <w:t>(a)</w:t>
      </w:r>
      <w:r w:rsidRPr="00E91732">
        <w:tab/>
        <w:t>the insurance cover provided by the contract is cover (other than midwife professional indemnity run</w:t>
      </w:r>
      <w:r w:rsidR="00C9152D">
        <w:noBreakHyphen/>
      </w:r>
      <w:r w:rsidRPr="00E91732">
        <w:t>off cover) that an eligible insurer is required, under an arrangement in force between the eligible insurer and the Commonwealth, to provide; and</w:t>
      </w:r>
    </w:p>
    <w:p w:rsidR="00960AF2" w:rsidRPr="00E91732" w:rsidRDefault="00960AF2" w:rsidP="00960AF2">
      <w:pPr>
        <w:pStyle w:val="paragraph"/>
      </w:pPr>
      <w:r w:rsidRPr="00E91732">
        <w:tab/>
        <w:t>(b)</w:t>
      </w:r>
      <w:r w:rsidRPr="00E91732">
        <w:tab/>
        <w:t>the person is specified or referred to in the contract, whether by name or otherwise, as a person to whom the insurance cover extends; and</w:t>
      </w:r>
    </w:p>
    <w:p w:rsidR="001F269A" w:rsidRPr="00E91732" w:rsidRDefault="00F733B6" w:rsidP="000500B5">
      <w:pPr>
        <w:pStyle w:val="paragraph"/>
      </w:pPr>
      <w:r w:rsidRPr="00E91732">
        <w:tab/>
        <w:t>(c</w:t>
      </w:r>
      <w:r w:rsidR="001F269A" w:rsidRPr="00E91732">
        <w:t>)</w:t>
      </w:r>
      <w:r w:rsidR="001F269A" w:rsidRPr="00E91732">
        <w:tab/>
        <w:t xml:space="preserve">the insurance cover indemnifies the person (subject to the terms and conditions of the contract) in relation to claims that may be made against the person in relation to incidents that occur or occurred in the course of, or in connection with, the practice by the person of </w:t>
      </w:r>
      <w:r w:rsidR="00953BAC" w:rsidRPr="00E91732">
        <w:t>the</w:t>
      </w:r>
      <w:r w:rsidR="001F269A" w:rsidRPr="00E91732">
        <w:t xml:space="preserve"> profession</w:t>
      </w:r>
      <w:r w:rsidR="00953BAC" w:rsidRPr="00E91732">
        <w:t xml:space="preserve"> of midwifery</w:t>
      </w:r>
      <w:r w:rsidR="001F269A" w:rsidRPr="00E91732">
        <w:t>.</w:t>
      </w:r>
    </w:p>
    <w:p w:rsidR="00960AF2" w:rsidRPr="00E91732" w:rsidRDefault="00960AF2" w:rsidP="00960AF2">
      <w:pPr>
        <w:pStyle w:val="notetext"/>
      </w:pPr>
      <w:r w:rsidRPr="00E91732">
        <w:t>Note:</w:t>
      </w:r>
      <w:r w:rsidRPr="00E91732">
        <w:tab/>
        <w:t>A single contract of insurance may provide midwife professional indemnity cover for more than one person.</w:t>
      </w:r>
    </w:p>
    <w:p w:rsidR="007D574A" w:rsidRPr="00E91732" w:rsidRDefault="00A34C8F" w:rsidP="000500B5">
      <w:pPr>
        <w:pStyle w:val="Definition"/>
      </w:pPr>
      <w:r w:rsidRPr="00E91732">
        <w:rPr>
          <w:b/>
          <w:i/>
        </w:rPr>
        <w:t>midwife professional indemnity</w:t>
      </w:r>
      <w:r w:rsidR="00BE0ED0" w:rsidRPr="00E91732">
        <w:rPr>
          <w:b/>
          <w:i/>
        </w:rPr>
        <w:t xml:space="preserve"> r</w:t>
      </w:r>
      <w:r w:rsidR="007D574A" w:rsidRPr="00E91732">
        <w:rPr>
          <w:b/>
          <w:i/>
        </w:rPr>
        <w:t>un</w:t>
      </w:r>
      <w:r w:rsidR="00C9152D">
        <w:rPr>
          <w:b/>
          <w:i/>
        </w:rPr>
        <w:noBreakHyphen/>
      </w:r>
      <w:r w:rsidR="007D574A" w:rsidRPr="00E91732">
        <w:rPr>
          <w:b/>
          <w:i/>
        </w:rPr>
        <w:t>off cover</w:t>
      </w:r>
      <w:r w:rsidR="007D574A" w:rsidRPr="00E91732">
        <w:t xml:space="preserve"> means cover in the nature of</w:t>
      </w:r>
      <w:r w:rsidR="00BC2CD6" w:rsidRPr="00E91732">
        <w:t xml:space="preserve"> </w:t>
      </w:r>
      <w:r w:rsidR="004E3AC3" w:rsidRPr="00E91732">
        <w:t>midwife professional indemnity run</w:t>
      </w:r>
      <w:r w:rsidR="00C9152D">
        <w:noBreakHyphen/>
      </w:r>
      <w:r w:rsidR="004E3AC3" w:rsidRPr="00E91732">
        <w:t xml:space="preserve">off </w:t>
      </w:r>
      <w:r w:rsidR="00BC2CD6" w:rsidRPr="00E91732">
        <w:t xml:space="preserve">cover </w:t>
      </w:r>
      <w:r w:rsidR="007D574A" w:rsidRPr="00E91732">
        <w:t xml:space="preserve">that an eligible insurer is required, under an </w:t>
      </w:r>
      <w:r w:rsidR="009C0D1B" w:rsidRPr="00E91732">
        <w:t>arrangement</w:t>
      </w:r>
      <w:r w:rsidR="007D574A" w:rsidRPr="00E91732">
        <w:t xml:space="preserve"> in force between the eligible insurer and the Commonwealth, to provide to </w:t>
      </w:r>
      <w:r w:rsidR="009C0D1B" w:rsidRPr="00E91732">
        <w:t>persons referred to in subsection</w:t>
      </w:r>
      <w:r w:rsidR="00B36805" w:rsidRPr="00E91732">
        <w:t> </w:t>
      </w:r>
      <w:r w:rsidR="009C0D1B" w:rsidRPr="00E91732">
        <w:t>31(2).</w:t>
      </w:r>
    </w:p>
    <w:p w:rsidR="001F269A" w:rsidRPr="00E91732" w:rsidRDefault="001F269A" w:rsidP="000500B5">
      <w:pPr>
        <w:pStyle w:val="Definition"/>
      </w:pPr>
      <w:r w:rsidRPr="00E91732">
        <w:rPr>
          <w:b/>
          <w:i/>
        </w:rPr>
        <w:lastRenderedPageBreak/>
        <w:t>payment made in relation to a claim</w:t>
      </w:r>
      <w:r w:rsidRPr="00E91732">
        <w:t xml:space="preserve"> (other</w:t>
      </w:r>
      <w:r w:rsidR="00096DAE" w:rsidRPr="00E91732">
        <w:t xml:space="preserve"> than in </w:t>
      </w:r>
      <w:r w:rsidR="00953BAC" w:rsidRPr="00E91732">
        <w:t>Subdivision</w:t>
      </w:r>
      <w:r w:rsidR="00C420DA" w:rsidRPr="00E91732">
        <w:t>s</w:t>
      </w:r>
      <w:r w:rsidR="00953BAC" w:rsidRPr="00E91732">
        <w:t xml:space="preserve"> </w:t>
      </w:r>
      <w:r w:rsidR="00096DAE" w:rsidRPr="00E91732">
        <w:t>B</w:t>
      </w:r>
      <w:r w:rsidR="00953BAC" w:rsidRPr="00E91732">
        <w:t xml:space="preserve"> </w:t>
      </w:r>
      <w:r w:rsidR="00C420DA" w:rsidRPr="00E91732">
        <w:t xml:space="preserve">and </w:t>
      </w:r>
      <w:r w:rsidR="00096DAE" w:rsidRPr="00E91732">
        <w:t>C</w:t>
      </w:r>
      <w:r w:rsidR="00C420DA" w:rsidRPr="00E91732">
        <w:t xml:space="preserve"> </w:t>
      </w:r>
      <w:r w:rsidR="00953BAC" w:rsidRPr="00E91732">
        <w:t xml:space="preserve">of </w:t>
      </w:r>
      <w:r w:rsidRPr="00E91732">
        <w:t>Division</w:t>
      </w:r>
      <w:r w:rsidR="00B36805" w:rsidRPr="00E91732">
        <w:t> </w:t>
      </w:r>
      <w:r w:rsidR="00953BAC" w:rsidRPr="00E91732">
        <w:t>3</w:t>
      </w:r>
      <w:r w:rsidRPr="00E91732">
        <w:t xml:space="preserve"> of Part</w:t>
      </w:r>
      <w:r w:rsidR="00B36805" w:rsidRPr="00E91732">
        <w:t> </w:t>
      </w:r>
      <w:r w:rsidRPr="00E91732">
        <w:t>2</w:t>
      </w:r>
      <w:r w:rsidR="00096DAE" w:rsidRPr="00E91732">
        <w:t xml:space="preserve"> of Chapter</w:t>
      </w:r>
      <w:r w:rsidR="00B36805" w:rsidRPr="00E91732">
        <w:t> </w:t>
      </w:r>
      <w:r w:rsidR="00096DAE" w:rsidRPr="00E91732">
        <w:t>2 (which deal with Level 2 Commonwealth contribution</w:t>
      </w:r>
      <w:r w:rsidR="008C5210" w:rsidRPr="00E91732">
        <w:t>s</w:t>
      </w:r>
      <w:r w:rsidRPr="00E91732">
        <w:t>)</w:t>
      </w:r>
      <w:r w:rsidR="00096DAE" w:rsidRPr="00E91732">
        <w:t>)</w:t>
      </w:r>
      <w:r w:rsidRPr="00E91732">
        <w:t xml:space="preserve"> </w:t>
      </w:r>
      <w:r w:rsidR="00DC5672" w:rsidRPr="00E91732">
        <w:t xml:space="preserve">has </w:t>
      </w:r>
      <w:r w:rsidRPr="00E91732">
        <w:t xml:space="preserve">the meaning given by </w:t>
      </w:r>
      <w:r w:rsidR="00B36805" w:rsidRPr="00E91732">
        <w:t>subsections (</w:t>
      </w:r>
      <w:r w:rsidR="008C5210" w:rsidRPr="00E91732">
        <w:t>4) and (5</w:t>
      </w:r>
      <w:r w:rsidRPr="00E91732">
        <w:t>).</w:t>
      </w:r>
    </w:p>
    <w:p w:rsidR="001F269A" w:rsidRPr="00E91732" w:rsidRDefault="001F269A" w:rsidP="000500B5">
      <w:pPr>
        <w:pStyle w:val="Definition"/>
      </w:pPr>
      <w:r w:rsidRPr="00E91732">
        <w:rPr>
          <w:b/>
          <w:i/>
        </w:rPr>
        <w:t>public patient</w:t>
      </w:r>
      <w:r w:rsidRPr="00E91732">
        <w:t xml:space="preserve"> has the same meaning as in the </w:t>
      </w:r>
      <w:r w:rsidRPr="00E91732">
        <w:rPr>
          <w:i/>
        </w:rPr>
        <w:t>Health Insurance Act 1973</w:t>
      </w:r>
      <w:r w:rsidRPr="00E91732">
        <w:t>.</w:t>
      </w:r>
    </w:p>
    <w:p w:rsidR="001F269A" w:rsidRPr="00E91732" w:rsidRDefault="001F269A" w:rsidP="000500B5">
      <w:pPr>
        <w:pStyle w:val="Definition"/>
      </w:pPr>
      <w:r w:rsidRPr="00E91732">
        <w:rPr>
          <w:b/>
          <w:i/>
        </w:rPr>
        <w:t xml:space="preserve">qualifying claim certificate </w:t>
      </w:r>
      <w:r w:rsidRPr="00E91732">
        <w:t xml:space="preserve">means a </w:t>
      </w:r>
      <w:r w:rsidR="00B800A5" w:rsidRPr="00E91732">
        <w:t>Level 1 or Level 2 qualifying claim certificate.</w:t>
      </w:r>
    </w:p>
    <w:p w:rsidR="002B7154" w:rsidRPr="00E91732" w:rsidRDefault="002B7154" w:rsidP="000500B5">
      <w:pPr>
        <w:pStyle w:val="Definition"/>
      </w:pPr>
      <w:r w:rsidRPr="00E91732">
        <w:rPr>
          <w:b/>
          <w:i/>
        </w:rPr>
        <w:t>qualifying liability</w:t>
      </w:r>
      <w:r w:rsidRPr="00E91732">
        <w:t xml:space="preserve">, in relation to a claim, has the meaning given by </w:t>
      </w:r>
      <w:r w:rsidR="00C9152D">
        <w:t>section 1</w:t>
      </w:r>
      <w:r w:rsidR="00A74C65" w:rsidRPr="00E91732">
        <w:t>9.</w:t>
      </w:r>
    </w:p>
    <w:p w:rsidR="00F62A80" w:rsidRPr="00E91732" w:rsidRDefault="00F62A80" w:rsidP="00F62A80">
      <w:pPr>
        <w:pStyle w:val="Definition"/>
      </w:pPr>
      <w:r w:rsidRPr="00E91732">
        <w:rPr>
          <w:b/>
          <w:i/>
        </w:rPr>
        <w:t>Rules</w:t>
      </w:r>
      <w:r w:rsidRPr="00E91732">
        <w:t xml:space="preserve"> means the rules made under section</w:t>
      </w:r>
      <w:r w:rsidR="00B36805" w:rsidRPr="00E91732">
        <w:t> </w:t>
      </w:r>
      <w:r w:rsidRPr="00E91732">
        <w:t>90.</w:t>
      </w:r>
    </w:p>
    <w:p w:rsidR="00366666" w:rsidRPr="00E91732" w:rsidRDefault="00366666" w:rsidP="000500B5">
      <w:pPr>
        <w:pStyle w:val="Definition"/>
      </w:pPr>
      <w:r w:rsidRPr="00E91732">
        <w:rPr>
          <w:b/>
          <w:i/>
        </w:rPr>
        <w:t>run</w:t>
      </w:r>
      <w:r w:rsidR="00C9152D">
        <w:rPr>
          <w:b/>
          <w:i/>
        </w:rPr>
        <w:noBreakHyphen/>
      </w:r>
      <w:r w:rsidRPr="00E91732">
        <w:rPr>
          <w:b/>
          <w:i/>
        </w:rPr>
        <w:t>off cover Commonwealth contribution</w:t>
      </w:r>
      <w:r w:rsidRPr="00E91732">
        <w:t xml:space="preserve"> means a run</w:t>
      </w:r>
      <w:r w:rsidR="00C9152D">
        <w:noBreakHyphen/>
      </w:r>
      <w:r w:rsidRPr="00E91732">
        <w:t xml:space="preserve">off cover Commonwealth contribution paid or payable under </w:t>
      </w:r>
      <w:r w:rsidR="00096DAE" w:rsidRPr="00E91732">
        <w:t>Division</w:t>
      </w:r>
      <w:r w:rsidR="00B36805" w:rsidRPr="00E91732">
        <w:t> </w:t>
      </w:r>
      <w:r w:rsidR="00096DAE" w:rsidRPr="00E91732">
        <w:t xml:space="preserve">2 of </w:t>
      </w:r>
      <w:r w:rsidRPr="00E91732">
        <w:t>Part</w:t>
      </w:r>
      <w:r w:rsidR="00B36805" w:rsidRPr="00E91732">
        <w:t> </w:t>
      </w:r>
      <w:r w:rsidRPr="00E91732">
        <w:t>3</w:t>
      </w:r>
      <w:r w:rsidR="00096DAE" w:rsidRPr="00E91732">
        <w:t xml:space="preserve"> of Chapter</w:t>
      </w:r>
      <w:r w:rsidR="00B36805" w:rsidRPr="00E91732">
        <w:t> </w:t>
      </w:r>
      <w:r w:rsidR="00232255" w:rsidRPr="00E91732">
        <w:t>2</w:t>
      </w:r>
      <w:r w:rsidRPr="00E91732">
        <w:t>.</w:t>
      </w:r>
    </w:p>
    <w:p w:rsidR="00096DAE" w:rsidRPr="00E91732" w:rsidRDefault="00096DAE" w:rsidP="000500B5">
      <w:pPr>
        <w:pStyle w:val="Definition"/>
      </w:pPr>
      <w:r w:rsidRPr="00E91732">
        <w:rPr>
          <w:b/>
          <w:i/>
        </w:rPr>
        <w:t>run</w:t>
      </w:r>
      <w:r w:rsidR="00C9152D">
        <w:rPr>
          <w:b/>
          <w:i/>
        </w:rPr>
        <w:noBreakHyphen/>
      </w:r>
      <w:r w:rsidRPr="00E91732">
        <w:rPr>
          <w:b/>
          <w:i/>
        </w:rPr>
        <w:t>off cover support payment</w:t>
      </w:r>
      <w:r w:rsidRPr="00E91732">
        <w:t xml:space="preserve"> means a run</w:t>
      </w:r>
      <w:r w:rsidR="00C9152D">
        <w:noBreakHyphen/>
      </w:r>
      <w:r w:rsidRPr="00E91732">
        <w:t>off cover support payment payable under Part</w:t>
      </w:r>
      <w:r w:rsidR="00B36805" w:rsidRPr="00E91732">
        <w:t> </w:t>
      </w:r>
      <w:r w:rsidRPr="00E91732">
        <w:t>2 of Chapter</w:t>
      </w:r>
      <w:r w:rsidR="00B36805" w:rsidRPr="00E91732">
        <w:t> </w:t>
      </w:r>
      <w:r w:rsidR="00232255" w:rsidRPr="00E91732">
        <w:t>3</w:t>
      </w:r>
      <w:r w:rsidRPr="00E91732">
        <w:t>.</w:t>
      </w:r>
    </w:p>
    <w:p w:rsidR="000B3611" w:rsidRPr="00E91732" w:rsidRDefault="00C93633" w:rsidP="000500B5">
      <w:pPr>
        <w:pStyle w:val="Definition"/>
      </w:pPr>
      <w:r w:rsidRPr="00E91732">
        <w:rPr>
          <w:b/>
          <w:i/>
        </w:rPr>
        <w:t>run</w:t>
      </w:r>
      <w:r w:rsidR="00C9152D">
        <w:rPr>
          <w:b/>
          <w:i/>
        </w:rPr>
        <w:noBreakHyphen/>
      </w:r>
      <w:r w:rsidRPr="00E91732">
        <w:rPr>
          <w:b/>
          <w:i/>
        </w:rPr>
        <w:t>off cover termination date</w:t>
      </w:r>
      <w:r w:rsidRPr="00E91732">
        <w:t xml:space="preserve"> means the date specified </w:t>
      </w:r>
      <w:r w:rsidR="00096DAE" w:rsidRPr="00E91732">
        <w:t>in Rules made under subsection</w:t>
      </w:r>
      <w:r w:rsidR="00B36805" w:rsidRPr="00E91732">
        <w:t> </w:t>
      </w:r>
      <w:r w:rsidR="00A74C65" w:rsidRPr="00E91732">
        <w:t>7</w:t>
      </w:r>
      <w:r w:rsidR="00096DAE" w:rsidRPr="00E91732">
        <w:t>(3)</w:t>
      </w:r>
      <w:r w:rsidRPr="00E91732">
        <w:t>.</w:t>
      </w:r>
    </w:p>
    <w:p w:rsidR="00F62A80" w:rsidRPr="00E91732" w:rsidRDefault="00F62A80" w:rsidP="00F62A80">
      <w:pPr>
        <w:pStyle w:val="Definition"/>
      </w:pPr>
      <w:r w:rsidRPr="00E91732">
        <w:rPr>
          <w:b/>
          <w:i/>
        </w:rPr>
        <w:t xml:space="preserve">Secretary </w:t>
      </w:r>
      <w:r w:rsidRPr="00E91732">
        <w:t>means the Secretary of the Department.</w:t>
      </w:r>
    </w:p>
    <w:p w:rsidR="001F269A" w:rsidRPr="00E91732" w:rsidRDefault="001F269A" w:rsidP="004A07EE">
      <w:pPr>
        <w:pStyle w:val="Definition"/>
        <w:keepNext/>
      </w:pPr>
      <w:r w:rsidRPr="00E91732">
        <w:rPr>
          <w:b/>
          <w:i/>
        </w:rPr>
        <w:t>subject to appeal</w:t>
      </w:r>
      <w:r w:rsidRPr="00E91732">
        <w:t>: a judgment or order is subject to appeal until:</w:t>
      </w:r>
    </w:p>
    <w:p w:rsidR="001F269A" w:rsidRPr="00E91732" w:rsidRDefault="001F269A" w:rsidP="000500B5">
      <w:pPr>
        <w:pStyle w:val="paragraph"/>
      </w:pPr>
      <w:r w:rsidRPr="00E91732">
        <w:tab/>
        <w:t>(a)</w:t>
      </w:r>
      <w:r w:rsidRPr="00E91732">
        <w:tab/>
        <w:t>any applicable time limits for lodging an appeal (however described) against the judgment or order have expired; and</w:t>
      </w:r>
    </w:p>
    <w:p w:rsidR="001F269A" w:rsidRPr="00E91732" w:rsidRDefault="001F269A" w:rsidP="000500B5">
      <w:pPr>
        <w:pStyle w:val="paragraph"/>
      </w:pPr>
      <w:r w:rsidRPr="00E91732">
        <w:tab/>
        <w:t>(b)</w:t>
      </w:r>
      <w:r w:rsidRPr="00E91732">
        <w:tab/>
        <w:t>if there is such an appeal against the judgment or order—the appeal (and any subsequent appeals) have been finally disposed of.</w:t>
      </w:r>
    </w:p>
    <w:p w:rsidR="00487ABA" w:rsidRPr="00E91732" w:rsidRDefault="00487ABA" w:rsidP="000500B5">
      <w:pPr>
        <w:pStyle w:val="Definition"/>
      </w:pPr>
      <w:r w:rsidRPr="00E91732">
        <w:rPr>
          <w:b/>
          <w:i/>
        </w:rPr>
        <w:t>total run</w:t>
      </w:r>
      <w:r w:rsidR="00C9152D">
        <w:rPr>
          <w:b/>
          <w:i/>
        </w:rPr>
        <w:noBreakHyphen/>
      </w:r>
      <w:r w:rsidRPr="00E91732">
        <w:rPr>
          <w:b/>
          <w:i/>
        </w:rPr>
        <w:t xml:space="preserve">off cover credit </w:t>
      </w:r>
      <w:r w:rsidRPr="00E91732">
        <w:t>has the meaning given by section</w:t>
      </w:r>
      <w:r w:rsidR="00B36805" w:rsidRPr="00E91732">
        <w:t> </w:t>
      </w:r>
      <w:r w:rsidRPr="00E91732">
        <w:t>44.</w:t>
      </w:r>
    </w:p>
    <w:p w:rsidR="001F269A" w:rsidRPr="00E91732" w:rsidRDefault="001F269A" w:rsidP="000500B5">
      <w:pPr>
        <w:pStyle w:val="SubsectionHead"/>
      </w:pPr>
      <w:r w:rsidRPr="00E91732">
        <w:lastRenderedPageBreak/>
        <w:t xml:space="preserve">Notifications by </w:t>
      </w:r>
      <w:r w:rsidR="001D5F97" w:rsidRPr="00E91732">
        <w:t>midwiv</w:t>
      </w:r>
      <w:r w:rsidR="00B15369" w:rsidRPr="00E91732">
        <w:t>e</w:t>
      </w:r>
      <w:r w:rsidRPr="00E91732">
        <w:t>s may constitute claims</w:t>
      </w:r>
    </w:p>
    <w:p w:rsidR="001F269A" w:rsidRPr="00E91732" w:rsidRDefault="001F269A" w:rsidP="000500B5">
      <w:pPr>
        <w:pStyle w:val="subsection"/>
      </w:pPr>
      <w:r w:rsidRPr="00E91732">
        <w:tab/>
        <w:t>(</w:t>
      </w:r>
      <w:r w:rsidR="00096DAE" w:rsidRPr="00E91732">
        <w:t>2</w:t>
      </w:r>
      <w:r w:rsidRPr="00E91732">
        <w:t>)</w:t>
      </w:r>
      <w:r w:rsidRPr="00E91732">
        <w:tab/>
        <w:t xml:space="preserve">A reference in </w:t>
      </w:r>
      <w:r w:rsidR="00C420DA" w:rsidRPr="00E91732">
        <w:t>Part</w:t>
      </w:r>
      <w:r w:rsidR="00B36805" w:rsidRPr="00E91732">
        <w:t> </w:t>
      </w:r>
      <w:r w:rsidR="00C420DA" w:rsidRPr="00E91732">
        <w:t xml:space="preserve">3 </w:t>
      </w:r>
      <w:r w:rsidR="008C5210" w:rsidRPr="00E91732">
        <w:t>of Chapter</w:t>
      </w:r>
      <w:r w:rsidR="00B36805" w:rsidRPr="00E91732">
        <w:t> </w:t>
      </w:r>
      <w:r w:rsidR="008C5210" w:rsidRPr="00E91732">
        <w:t xml:space="preserve">2 </w:t>
      </w:r>
      <w:r w:rsidR="00C420DA" w:rsidRPr="00E91732">
        <w:t>(which deals with run</w:t>
      </w:r>
      <w:r w:rsidR="00C9152D">
        <w:noBreakHyphen/>
      </w:r>
      <w:r w:rsidR="00C420DA" w:rsidRPr="00E91732">
        <w:t>off cover)</w:t>
      </w:r>
      <w:r w:rsidRPr="00E91732">
        <w:t xml:space="preserve"> to a claim includes a reference to a notification by</w:t>
      </w:r>
      <w:r w:rsidR="00DC5672" w:rsidRPr="00E91732">
        <w:t>,</w:t>
      </w:r>
      <w:r w:rsidRPr="00E91732">
        <w:t xml:space="preserve"> or on behalf of</w:t>
      </w:r>
      <w:r w:rsidR="00DC5672" w:rsidRPr="00E91732">
        <w:t>,</w:t>
      </w:r>
      <w:r w:rsidRPr="00E91732">
        <w:t xml:space="preserve"> a person of an incident</w:t>
      </w:r>
      <w:r w:rsidR="004A5F71" w:rsidRPr="00E91732">
        <w:t xml:space="preserve"> </w:t>
      </w:r>
      <w:r w:rsidRPr="00E91732">
        <w:t>if:</w:t>
      </w:r>
    </w:p>
    <w:p w:rsidR="001F269A" w:rsidRPr="00E91732" w:rsidRDefault="001F269A" w:rsidP="000500B5">
      <w:pPr>
        <w:pStyle w:val="paragraph"/>
      </w:pPr>
      <w:r w:rsidRPr="00E91732">
        <w:tab/>
        <w:t>(a)</w:t>
      </w:r>
      <w:r w:rsidRPr="00E91732">
        <w:tab/>
        <w:t>at the time of the incident, the person was an eligible midwife; and</w:t>
      </w:r>
    </w:p>
    <w:p w:rsidR="001F269A" w:rsidRPr="00E91732" w:rsidRDefault="001F269A" w:rsidP="000500B5">
      <w:pPr>
        <w:pStyle w:val="paragraph"/>
      </w:pPr>
      <w:r w:rsidRPr="00E91732">
        <w:tab/>
        <w:t>(b)</w:t>
      </w:r>
      <w:r w:rsidRPr="00E91732">
        <w:tab/>
        <w:t xml:space="preserve">the notification is to </w:t>
      </w:r>
      <w:r w:rsidR="00766E8B" w:rsidRPr="00E91732">
        <w:t>an eligible insurer</w:t>
      </w:r>
      <w:r w:rsidRPr="00E91732">
        <w:t>; and</w:t>
      </w:r>
    </w:p>
    <w:p w:rsidR="001F269A" w:rsidRPr="00E91732" w:rsidRDefault="001F269A" w:rsidP="000500B5">
      <w:pPr>
        <w:pStyle w:val="paragraph"/>
      </w:pPr>
      <w:r w:rsidRPr="00E91732">
        <w:tab/>
        <w:t>(c)</w:t>
      </w:r>
      <w:r w:rsidRPr="00E91732">
        <w:tab/>
        <w:t>at the time of the notification:</w:t>
      </w:r>
    </w:p>
    <w:p w:rsidR="001F269A" w:rsidRPr="00E91732" w:rsidRDefault="001F269A" w:rsidP="000500B5">
      <w:pPr>
        <w:pStyle w:val="paragraphsub"/>
      </w:pPr>
      <w:r w:rsidRPr="00E91732">
        <w:tab/>
        <w:t>(i)</w:t>
      </w:r>
      <w:r w:rsidRPr="00E91732">
        <w:tab/>
        <w:t xml:space="preserve">a contract of insurance with the </w:t>
      </w:r>
      <w:r w:rsidR="00703978" w:rsidRPr="00E91732">
        <w:t>eligible insurer</w:t>
      </w:r>
      <w:r w:rsidRPr="00E91732">
        <w:t xml:space="preserve"> provided the person with </w:t>
      </w:r>
      <w:r w:rsidR="00953BAC" w:rsidRPr="00E91732">
        <w:t>midwife professional indemnity cover</w:t>
      </w:r>
      <w:r w:rsidRPr="00E91732">
        <w:t>; and</w:t>
      </w:r>
    </w:p>
    <w:p w:rsidR="001F269A" w:rsidRPr="00E91732" w:rsidRDefault="001F269A" w:rsidP="000500B5">
      <w:pPr>
        <w:pStyle w:val="paragraphsub"/>
      </w:pPr>
      <w:r w:rsidRPr="00E91732">
        <w:tab/>
        <w:t>(ii)</w:t>
      </w:r>
      <w:r w:rsidRPr="00E91732">
        <w:tab/>
        <w:t>the cover would have indemnified the person in relation to any claim relating to the incident if the claim had been made at the time of the notification.</w:t>
      </w:r>
    </w:p>
    <w:p w:rsidR="001F269A" w:rsidRPr="00E91732" w:rsidRDefault="001F269A" w:rsidP="000500B5">
      <w:pPr>
        <w:pStyle w:val="subsection2"/>
      </w:pPr>
      <w:r w:rsidRPr="00E91732">
        <w:t xml:space="preserve">The notification is taken, for the purposes of </w:t>
      </w:r>
      <w:r w:rsidR="00C420DA" w:rsidRPr="00E91732">
        <w:t>Part</w:t>
      </w:r>
      <w:r w:rsidR="00B36805" w:rsidRPr="00E91732">
        <w:t> </w:t>
      </w:r>
      <w:r w:rsidR="00C420DA" w:rsidRPr="00E91732">
        <w:t>3</w:t>
      </w:r>
      <w:r w:rsidRPr="00E91732">
        <w:t>, to be a claim against the person.</w:t>
      </w:r>
    </w:p>
    <w:p w:rsidR="001F269A" w:rsidRPr="00E91732" w:rsidRDefault="001F269A" w:rsidP="000500B5">
      <w:pPr>
        <w:pStyle w:val="SubsectionHead"/>
      </w:pPr>
      <w:r w:rsidRPr="00E91732">
        <w:t>Indemnifying</w:t>
      </w:r>
    </w:p>
    <w:p w:rsidR="001F269A" w:rsidRPr="00E91732" w:rsidRDefault="001F269A" w:rsidP="000500B5">
      <w:pPr>
        <w:pStyle w:val="subsection"/>
      </w:pPr>
      <w:r w:rsidRPr="00E91732">
        <w:tab/>
        <w:t>(</w:t>
      </w:r>
      <w:r w:rsidR="00096DAE" w:rsidRPr="00E91732">
        <w:t>3</w:t>
      </w:r>
      <w:r w:rsidRPr="00E91732">
        <w:t>)</w:t>
      </w:r>
      <w:r w:rsidRPr="00E91732">
        <w:tab/>
        <w:t>To avoid doubt, a person may, for the purposes of this Act, indemnify someone else by either:</w:t>
      </w:r>
    </w:p>
    <w:p w:rsidR="001F269A" w:rsidRPr="00E91732" w:rsidRDefault="001F269A" w:rsidP="000500B5">
      <w:pPr>
        <w:pStyle w:val="paragraph"/>
      </w:pPr>
      <w:r w:rsidRPr="00E91732">
        <w:tab/>
        <w:t>(a)</w:t>
      </w:r>
      <w:r w:rsidRPr="00E91732">
        <w:tab/>
        <w:t>making a payment; or</w:t>
      </w:r>
    </w:p>
    <w:p w:rsidR="001F269A" w:rsidRPr="00E91732" w:rsidRDefault="001F269A" w:rsidP="000500B5">
      <w:pPr>
        <w:pStyle w:val="paragraph"/>
      </w:pPr>
      <w:r w:rsidRPr="00E91732">
        <w:tab/>
        <w:t>(b)</w:t>
      </w:r>
      <w:r w:rsidRPr="00E91732">
        <w:tab/>
        <w:t>agreeing to make a payment.</w:t>
      </w:r>
    </w:p>
    <w:p w:rsidR="001F269A" w:rsidRPr="00E91732" w:rsidRDefault="001F269A" w:rsidP="000500B5">
      <w:pPr>
        <w:pStyle w:val="notetext"/>
      </w:pPr>
      <w:r w:rsidRPr="00E91732">
        <w:t>Note:</w:t>
      </w:r>
      <w:r w:rsidRPr="00E91732">
        <w:tab/>
        <w:t>A person may indemnify someone else by making a payment even if the payment was not preceded by an agreement to pay.</w:t>
      </w:r>
    </w:p>
    <w:p w:rsidR="001F269A" w:rsidRPr="00E91732" w:rsidRDefault="001F269A" w:rsidP="000500B5">
      <w:pPr>
        <w:pStyle w:val="SubsectionHead"/>
      </w:pPr>
      <w:r w:rsidRPr="00E91732">
        <w:t>Payments in relation to claims</w:t>
      </w:r>
    </w:p>
    <w:p w:rsidR="001F269A" w:rsidRPr="00E91732" w:rsidRDefault="001F269A" w:rsidP="000500B5">
      <w:pPr>
        <w:pStyle w:val="subsection"/>
      </w:pPr>
      <w:r w:rsidRPr="00E91732">
        <w:tab/>
        <w:t>(</w:t>
      </w:r>
      <w:r w:rsidR="00096DAE" w:rsidRPr="00E91732">
        <w:t>4</w:t>
      </w:r>
      <w:r w:rsidRPr="00E91732">
        <w:t>)</w:t>
      </w:r>
      <w:r w:rsidRPr="00E91732">
        <w:tab/>
        <w:t xml:space="preserve">For the </w:t>
      </w:r>
      <w:r w:rsidR="003D2BF3" w:rsidRPr="00E91732">
        <w:t>purposes of this Act (</w:t>
      </w:r>
      <w:r w:rsidR="00B15369" w:rsidRPr="00E91732">
        <w:t xml:space="preserve">other than Subdivisions </w:t>
      </w:r>
      <w:r w:rsidR="00096DAE" w:rsidRPr="00E91732">
        <w:t>B</w:t>
      </w:r>
      <w:r w:rsidR="00B15369" w:rsidRPr="00E91732">
        <w:t xml:space="preserve"> and </w:t>
      </w:r>
      <w:r w:rsidR="00096DAE" w:rsidRPr="00E91732">
        <w:t>C</w:t>
      </w:r>
      <w:r w:rsidR="00B15369" w:rsidRPr="00E91732">
        <w:t xml:space="preserve"> of Division</w:t>
      </w:r>
      <w:r w:rsidR="00B36805" w:rsidRPr="00E91732">
        <w:t> </w:t>
      </w:r>
      <w:r w:rsidR="00B15369" w:rsidRPr="00E91732">
        <w:t>3 of Part</w:t>
      </w:r>
      <w:r w:rsidR="00B36805" w:rsidRPr="00E91732">
        <w:t> </w:t>
      </w:r>
      <w:r w:rsidR="00B15369" w:rsidRPr="00E91732">
        <w:t>2</w:t>
      </w:r>
      <w:r w:rsidR="00096DAE" w:rsidRPr="00E91732">
        <w:t xml:space="preserve"> of Chapter</w:t>
      </w:r>
      <w:r w:rsidR="00B36805" w:rsidRPr="00E91732">
        <w:t> </w:t>
      </w:r>
      <w:r w:rsidR="00096DAE" w:rsidRPr="00E91732">
        <w:t>2</w:t>
      </w:r>
      <w:r w:rsidRPr="00E91732">
        <w:t>):</w:t>
      </w:r>
    </w:p>
    <w:p w:rsidR="001F269A" w:rsidRPr="00E91732" w:rsidRDefault="001F269A" w:rsidP="000500B5">
      <w:pPr>
        <w:pStyle w:val="paragraph"/>
      </w:pPr>
      <w:r w:rsidRPr="00E91732">
        <w:tab/>
        <w:t>(a)</w:t>
      </w:r>
      <w:r w:rsidRPr="00E91732">
        <w:tab/>
        <w:t xml:space="preserve">a payment is made </w:t>
      </w:r>
      <w:r w:rsidR="008A6F73" w:rsidRPr="00E91732">
        <w:t xml:space="preserve">or is payable </w:t>
      </w:r>
      <w:r w:rsidRPr="00E91732">
        <w:t xml:space="preserve">in relation to a claim against a person if and only if the payment is made </w:t>
      </w:r>
      <w:r w:rsidR="008A6F73" w:rsidRPr="00E91732">
        <w:t xml:space="preserve">or is payable </w:t>
      </w:r>
      <w:r w:rsidRPr="00E91732">
        <w:t>to:</w:t>
      </w:r>
    </w:p>
    <w:p w:rsidR="001F269A" w:rsidRPr="00E91732" w:rsidRDefault="001F269A" w:rsidP="000500B5">
      <w:pPr>
        <w:pStyle w:val="paragraphsub"/>
      </w:pPr>
      <w:r w:rsidRPr="00E91732">
        <w:tab/>
        <w:t>(i)</w:t>
      </w:r>
      <w:r w:rsidRPr="00E91732">
        <w:tab/>
        <w:t>satisfy or settle the claim; or</w:t>
      </w:r>
    </w:p>
    <w:p w:rsidR="001F269A" w:rsidRPr="00E91732" w:rsidRDefault="001F269A" w:rsidP="000500B5">
      <w:pPr>
        <w:pStyle w:val="paragraphsub"/>
      </w:pPr>
      <w:r w:rsidRPr="00E91732">
        <w:lastRenderedPageBreak/>
        <w:tab/>
        <w:t>(ii)</w:t>
      </w:r>
      <w:r w:rsidRPr="00E91732">
        <w:tab/>
        <w:t>meet legal and other expenses that are directly attributable to any negotiations, arbitration or proceedings in relation to the claim; and</w:t>
      </w:r>
    </w:p>
    <w:p w:rsidR="001F269A" w:rsidRPr="00E91732" w:rsidRDefault="001F269A" w:rsidP="000500B5">
      <w:pPr>
        <w:pStyle w:val="paragraph"/>
      </w:pPr>
      <w:r w:rsidRPr="00E91732">
        <w:tab/>
        <w:t>(b)</w:t>
      </w:r>
      <w:r w:rsidRPr="00E91732">
        <w:tab/>
        <w:t xml:space="preserve">a payment is made </w:t>
      </w:r>
      <w:r w:rsidR="008A6F73" w:rsidRPr="00E91732">
        <w:t xml:space="preserve">or is payable </w:t>
      </w:r>
      <w:r w:rsidRPr="00E91732">
        <w:t xml:space="preserve">in relation to a claim by a person if </w:t>
      </w:r>
      <w:r w:rsidR="00BD3FD7" w:rsidRPr="00E91732">
        <w:t>and only if the payment is made</w:t>
      </w:r>
      <w:r w:rsidR="008A6F73" w:rsidRPr="00E91732">
        <w:t xml:space="preserve"> or is payable </w:t>
      </w:r>
      <w:r w:rsidRPr="00E91732">
        <w:t>to meet legal and other expenses that are directly attributable to any negotiations, arbitration or proceedings in relation to the claim.</w:t>
      </w:r>
    </w:p>
    <w:p w:rsidR="001F269A" w:rsidRPr="00E91732" w:rsidRDefault="001F269A" w:rsidP="000500B5">
      <w:pPr>
        <w:pStyle w:val="subsection"/>
      </w:pPr>
      <w:r w:rsidRPr="00E91732">
        <w:tab/>
        <w:t>(</w:t>
      </w:r>
      <w:r w:rsidR="00096DAE" w:rsidRPr="00E91732">
        <w:t>5</w:t>
      </w:r>
      <w:r w:rsidRPr="00E91732">
        <w:t>)</w:t>
      </w:r>
      <w:r w:rsidRPr="00E91732">
        <w:tab/>
        <w:t xml:space="preserve">A reference in this Act (other than </w:t>
      </w:r>
      <w:r w:rsidR="00953BAC" w:rsidRPr="00E91732">
        <w:t xml:space="preserve">Subdivisions </w:t>
      </w:r>
      <w:r w:rsidR="00096DAE" w:rsidRPr="00E91732">
        <w:t>B</w:t>
      </w:r>
      <w:r w:rsidR="00953BAC" w:rsidRPr="00E91732">
        <w:t xml:space="preserve"> and </w:t>
      </w:r>
      <w:r w:rsidR="00096DAE" w:rsidRPr="00E91732">
        <w:t>C</w:t>
      </w:r>
      <w:r w:rsidR="00953BAC" w:rsidRPr="00E91732">
        <w:t xml:space="preserve"> of Division</w:t>
      </w:r>
      <w:r w:rsidR="00B36805" w:rsidRPr="00E91732">
        <w:t> </w:t>
      </w:r>
      <w:r w:rsidR="00953BAC" w:rsidRPr="00E91732">
        <w:t>3 of Part</w:t>
      </w:r>
      <w:r w:rsidR="00B36805" w:rsidRPr="00E91732">
        <w:t> </w:t>
      </w:r>
      <w:r w:rsidR="00953BAC" w:rsidRPr="00E91732">
        <w:t>2</w:t>
      </w:r>
      <w:r w:rsidR="00096DAE" w:rsidRPr="00E91732">
        <w:t xml:space="preserve"> of Chapter</w:t>
      </w:r>
      <w:r w:rsidR="00B36805" w:rsidRPr="00E91732">
        <w:t> </w:t>
      </w:r>
      <w:r w:rsidR="00096DAE" w:rsidRPr="00E91732">
        <w:t>2</w:t>
      </w:r>
      <w:r w:rsidR="00953BAC" w:rsidRPr="00E91732">
        <w:t xml:space="preserve">) </w:t>
      </w:r>
      <w:r w:rsidRPr="00E91732">
        <w:t>to a payment being made to satisfy or settle a claim against a person includes a reference to a payment that:</w:t>
      </w:r>
    </w:p>
    <w:p w:rsidR="001F269A" w:rsidRPr="00E91732" w:rsidRDefault="001F269A" w:rsidP="000500B5">
      <w:pPr>
        <w:pStyle w:val="paragraph"/>
      </w:pPr>
      <w:r w:rsidRPr="00E91732">
        <w:tab/>
        <w:t>(a)</w:t>
      </w:r>
      <w:r w:rsidRPr="00E91732">
        <w:tab/>
        <w:t>is made to reimburse the person for a payment the person has made to satisfy or settle the claim; or</w:t>
      </w:r>
    </w:p>
    <w:p w:rsidR="001F269A" w:rsidRPr="00E91732" w:rsidRDefault="001F269A" w:rsidP="000500B5">
      <w:pPr>
        <w:pStyle w:val="paragraph"/>
      </w:pPr>
      <w:r w:rsidRPr="00E91732">
        <w:tab/>
        <w:t>(b)</w:t>
      </w:r>
      <w:r w:rsidRPr="00E91732">
        <w:tab/>
        <w:t>is made to the person so that the person can make a payment to satisfy or settle the claim.</w:t>
      </w:r>
    </w:p>
    <w:p w:rsidR="001F269A" w:rsidRPr="00E91732" w:rsidRDefault="00953BAC" w:rsidP="000500B5">
      <w:pPr>
        <w:pStyle w:val="SubsectionHead"/>
      </w:pPr>
      <w:r w:rsidRPr="00E91732">
        <w:t>Eligible midwives</w:t>
      </w:r>
    </w:p>
    <w:p w:rsidR="001F269A" w:rsidRPr="00E91732" w:rsidRDefault="001F269A" w:rsidP="000500B5">
      <w:pPr>
        <w:pStyle w:val="subsection"/>
      </w:pPr>
      <w:r w:rsidRPr="00E91732">
        <w:tab/>
        <w:t>(6)</w:t>
      </w:r>
      <w:r w:rsidRPr="00E91732">
        <w:tab/>
        <w:t xml:space="preserve">A reference in </w:t>
      </w:r>
      <w:r w:rsidR="00924B56" w:rsidRPr="00E91732">
        <w:t>Part</w:t>
      </w:r>
      <w:r w:rsidR="00B36805" w:rsidRPr="00E91732">
        <w:t> </w:t>
      </w:r>
      <w:r w:rsidR="00924B56" w:rsidRPr="00E91732">
        <w:t>3</w:t>
      </w:r>
      <w:r w:rsidR="00E23613" w:rsidRPr="00E91732">
        <w:t xml:space="preserve"> of Chapter</w:t>
      </w:r>
      <w:r w:rsidR="00B36805" w:rsidRPr="00E91732">
        <w:t> </w:t>
      </w:r>
      <w:r w:rsidR="00E23613" w:rsidRPr="00E91732">
        <w:t>2</w:t>
      </w:r>
      <w:r w:rsidR="00924B56" w:rsidRPr="00E91732">
        <w:t xml:space="preserve"> to an </w:t>
      </w:r>
      <w:r w:rsidR="00A66ED1" w:rsidRPr="00E91732">
        <w:t xml:space="preserve">eligible midwife </w:t>
      </w:r>
      <w:r w:rsidRPr="00E91732">
        <w:t>includes a reference to a person who has been a</w:t>
      </w:r>
      <w:r w:rsidR="00A66ED1" w:rsidRPr="00E91732">
        <w:t>n</w:t>
      </w:r>
      <w:r w:rsidRPr="00E91732">
        <w:t xml:space="preserve"> </w:t>
      </w:r>
      <w:r w:rsidR="00A66ED1" w:rsidRPr="00E91732">
        <w:t>eligible midwife.</w:t>
      </w:r>
    </w:p>
    <w:p w:rsidR="0063458B" w:rsidRPr="00E91732" w:rsidRDefault="0063458B" w:rsidP="00EC3CA7">
      <w:pPr>
        <w:pStyle w:val="ActHead3"/>
        <w:pageBreakBefore/>
      </w:pPr>
      <w:bookmarkStart w:id="11" w:name="_Toc179791811"/>
      <w:r w:rsidRPr="00C9152D">
        <w:rPr>
          <w:rStyle w:val="CharDivNo"/>
        </w:rPr>
        <w:lastRenderedPageBreak/>
        <w:t>Division</w:t>
      </w:r>
      <w:r w:rsidR="00B36805" w:rsidRPr="00C9152D">
        <w:rPr>
          <w:rStyle w:val="CharDivNo"/>
        </w:rPr>
        <w:t> </w:t>
      </w:r>
      <w:r w:rsidRPr="00C9152D">
        <w:rPr>
          <w:rStyle w:val="CharDivNo"/>
        </w:rPr>
        <w:t>4</w:t>
      </w:r>
      <w:r w:rsidRPr="00E91732">
        <w:t>—</w:t>
      </w:r>
      <w:r w:rsidRPr="00C9152D">
        <w:rPr>
          <w:rStyle w:val="CharDivText"/>
        </w:rPr>
        <w:t>Other general matters</w:t>
      </w:r>
      <w:bookmarkEnd w:id="11"/>
    </w:p>
    <w:p w:rsidR="001F269A" w:rsidRPr="00E91732" w:rsidRDefault="00A74C65" w:rsidP="000500B5">
      <w:pPr>
        <w:pStyle w:val="ActHead5"/>
      </w:pPr>
      <w:bookmarkStart w:id="12" w:name="_Toc179791812"/>
      <w:r w:rsidRPr="00C9152D">
        <w:rPr>
          <w:rStyle w:val="CharSectno"/>
        </w:rPr>
        <w:t>6</w:t>
      </w:r>
      <w:r w:rsidR="001F269A" w:rsidRPr="00E91732">
        <w:t xml:space="preserve">  External Territories</w:t>
      </w:r>
      <w:bookmarkEnd w:id="12"/>
    </w:p>
    <w:p w:rsidR="00096DAE" w:rsidRPr="00E91732" w:rsidRDefault="001F269A" w:rsidP="000500B5">
      <w:pPr>
        <w:pStyle w:val="subsection"/>
      </w:pPr>
      <w:r w:rsidRPr="00E91732">
        <w:tab/>
      </w:r>
      <w:r w:rsidRPr="00E91732">
        <w:tab/>
        <w:t>This Act extends to every external Territory.</w:t>
      </w:r>
    </w:p>
    <w:p w:rsidR="00B76C4E" w:rsidRPr="00E91732" w:rsidRDefault="00A74C65" w:rsidP="000500B5">
      <w:pPr>
        <w:pStyle w:val="ActHead5"/>
      </w:pPr>
      <w:bookmarkStart w:id="13" w:name="_Toc179791813"/>
      <w:r w:rsidRPr="00C9152D">
        <w:rPr>
          <w:rStyle w:val="CharSectno"/>
        </w:rPr>
        <w:t>7</w:t>
      </w:r>
      <w:r w:rsidR="00B76C4E" w:rsidRPr="00E91732">
        <w:t xml:space="preserve">  </w:t>
      </w:r>
      <w:r w:rsidR="00924B56" w:rsidRPr="00E91732">
        <w:t>Rules may s</w:t>
      </w:r>
      <w:r w:rsidR="00DC5672" w:rsidRPr="00E91732">
        <w:t>et</w:t>
      </w:r>
      <w:r w:rsidR="00924B56" w:rsidRPr="00E91732">
        <w:t xml:space="preserve"> t</w:t>
      </w:r>
      <w:r w:rsidR="00B76C4E" w:rsidRPr="00E91732">
        <w:t>ermination date</w:t>
      </w:r>
      <w:r w:rsidR="00924B56" w:rsidRPr="00E91732">
        <w:t>s</w:t>
      </w:r>
      <w:bookmarkEnd w:id="13"/>
    </w:p>
    <w:p w:rsidR="00B76C4E" w:rsidRPr="00E91732" w:rsidRDefault="00B76C4E" w:rsidP="000500B5">
      <w:pPr>
        <w:pStyle w:val="subsection"/>
      </w:pPr>
      <w:r w:rsidRPr="00E91732">
        <w:tab/>
      </w:r>
      <w:r w:rsidR="00C93633" w:rsidRPr="00E91732">
        <w:t>(1</w:t>
      </w:r>
      <w:r w:rsidRPr="00E91732">
        <w:t>)</w:t>
      </w:r>
      <w:r w:rsidRPr="00E91732">
        <w:tab/>
        <w:t>The Rules may set a</w:t>
      </w:r>
      <w:r w:rsidR="00C93633" w:rsidRPr="00E91732">
        <w:t xml:space="preserve"> </w:t>
      </w:r>
      <w:r w:rsidR="00B8198D" w:rsidRPr="00E91732">
        <w:t>Level 1 termination date.</w:t>
      </w:r>
    </w:p>
    <w:p w:rsidR="00C93633" w:rsidRPr="00E91732" w:rsidRDefault="00B76C4E" w:rsidP="000500B5">
      <w:pPr>
        <w:pStyle w:val="subsection"/>
      </w:pPr>
      <w:r w:rsidRPr="00E91732">
        <w:tab/>
      </w:r>
      <w:r w:rsidR="00C93633" w:rsidRPr="00E91732">
        <w:t>(2</w:t>
      </w:r>
      <w:r w:rsidRPr="00E91732">
        <w:t>)</w:t>
      </w:r>
      <w:r w:rsidRPr="00E91732">
        <w:tab/>
        <w:t>The Rules may</w:t>
      </w:r>
      <w:r w:rsidR="00C10E98" w:rsidRPr="00E91732">
        <w:t xml:space="preserve"> set a </w:t>
      </w:r>
      <w:r w:rsidR="00B8198D" w:rsidRPr="00E91732">
        <w:t>Level 2 termination date</w:t>
      </w:r>
      <w:r w:rsidR="00C93633" w:rsidRPr="00E91732">
        <w:t>.</w:t>
      </w:r>
    </w:p>
    <w:p w:rsidR="00B76C4E" w:rsidRPr="00E91732" w:rsidRDefault="00B76C4E" w:rsidP="000500B5">
      <w:pPr>
        <w:pStyle w:val="subsection"/>
      </w:pPr>
      <w:r w:rsidRPr="00E91732">
        <w:tab/>
        <w:t>(3)</w:t>
      </w:r>
      <w:r w:rsidRPr="00E91732">
        <w:tab/>
        <w:t xml:space="preserve">The Rules may set a </w:t>
      </w:r>
      <w:r w:rsidR="00B8198D" w:rsidRPr="00E91732">
        <w:t>run</w:t>
      </w:r>
      <w:r w:rsidR="00C9152D">
        <w:noBreakHyphen/>
      </w:r>
      <w:r w:rsidR="00B8198D" w:rsidRPr="00E91732">
        <w:t>off cover termination date</w:t>
      </w:r>
      <w:r w:rsidR="00C93633" w:rsidRPr="00E91732">
        <w:t>.</w:t>
      </w:r>
    </w:p>
    <w:p w:rsidR="0081675D" w:rsidRPr="00E91732" w:rsidRDefault="0081675D" w:rsidP="00EC3CA7">
      <w:pPr>
        <w:pStyle w:val="ActHead1"/>
        <w:pageBreakBefore/>
      </w:pPr>
      <w:bookmarkStart w:id="14" w:name="_Toc179791814"/>
      <w:r w:rsidRPr="00C9152D">
        <w:rPr>
          <w:rStyle w:val="CharChapNo"/>
        </w:rPr>
        <w:lastRenderedPageBreak/>
        <w:t>Chapter</w:t>
      </w:r>
      <w:r w:rsidR="00B36805" w:rsidRPr="00C9152D">
        <w:rPr>
          <w:rStyle w:val="CharChapNo"/>
        </w:rPr>
        <w:t> </w:t>
      </w:r>
      <w:r w:rsidRPr="00C9152D">
        <w:rPr>
          <w:rStyle w:val="CharChapNo"/>
        </w:rPr>
        <w:t>2</w:t>
      </w:r>
      <w:r w:rsidRPr="00E91732">
        <w:t>—</w:t>
      </w:r>
      <w:r w:rsidRPr="00C9152D">
        <w:rPr>
          <w:rStyle w:val="CharChapText"/>
        </w:rPr>
        <w:t>Midwife Professional Indemnity Commonwealth Contributions</w:t>
      </w:r>
      <w:bookmarkEnd w:id="14"/>
    </w:p>
    <w:p w:rsidR="0081675D" w:rsidRPr="00E91732" w:rsidRDefault="0081675D" w:rsidP="000500B5">
      <w:pPr>
        <w:pStyle w:val="ActHead2"/>
      </w:pPr>
      <w:bookmarkStart w:id="15" w:name="_Toc179791815"/>
      <w:r w:rsidRPr="00C9152D">
        <w:rPr>
          <w:rStyle w:val="CharPartNo"/>
        </w:rPr>
        <w:t>Part</w:t>
      </w:r>
      <w:r w:rsidR="00B36805" w:rsidRPr="00C9152D">
        <w:rPr>
          <w:rStyle w:val="CharPartNo"/>
        </w:rPr>
        <w:t> </w:t>
      </w:r>
      <w:r w:rsidRPr="00C9152D">
        <w:rPr>
          <w:rStyle w:val="CharPartNo"/>
        </w:rPr>
        <w:t>1</w:t>
      </w:r>
      <w:r w:rsidRPr="00E91732">
        <w:t>—</w:t>
      </w:r>
      <w:r w:rsidRPr="00C9152D">
        <w:rPr>
          <w:rStyle w:val="CharPartText"/>
        </w:rPr>
        <w:t>Guide to this Chapter</w:t>
      </w:r>
      <w:bookmarkEnd w:id="15"/>
    </w:p>
    <w:p w:rsidR="00FE6EE0" w:rsidRPr="00E91732" w:rsidRDefault="00735E6A" w:rsidP="000500B5">
      <w:pPr>
        <w:pStyle w:val="Header"/>
      </w:pPr>
      <w:r w:rsidRPr="00C9152D">
        <w:rPr>
          <w:rStyle w:val="CharDivNo"/>
        </w:rPr>
        <w:t xml:space="preserve"> </w:t>
      </w:r>
      <w:r w:rsidRPr="00C9152D">
        <w:rPr>
          <w:rStyle w:val="CharDivText"/>
        </w:rPr>
        <w:t xml:space="preserve"> </w:t>
      </w:r>
    </w:p>
    <w:p w:rsidR="0081675D" w:rsidRPr="00E91732" w:rsidRDefault="00A74C65" w:rsidP="000500B5">
      <w:pPr>
        <w:pStyle w:val="ActHead5"/>
      </w:pPr>
      <w:bookmarkStart w:id="16" w:name="_Toc179791816"/>
      <w:r w:rsidRPr="00C9152D">
        <w:rPr>
          <w:rStyle w:val="CharSectno"/>
        </w:rPr>
        <w:t>8</w:t>
      </w:r>
      <w:r w:rsidR="00042013" w:rsidRPr="00E91732">
        <w:t xml:space="preserve">  Guide to this Chapter</w:t>
      </w:r>
      <w:bookmarkEnd w:id="16"/>
    </w:p>
    <w:p w:rsidR="00042013" w:rsidRPr="00E91732" w:rsidRDefault="00042013" w:rsidP="000500B5">
      <w:pPr>
        <w:pStyle w:val="subsection"/>
      </w:pPr>
      <w:r w:rsidRPr="00E91732">
        <w:tab/>
        <w:t>(1)</w:t>
      </w:r>
      <w:r w:rsidRPr="00E91732">
        <w:tab/>
        <w:t>This Chapter is about midwife professional indemnity Commonwealth contributions.</w:t>
      </w:r>
    </w:p>
    <w:p w:rsidR="00042013" w:rsidRPr="00E91732" w:rsidRDefault="00042013" w:rsidP="000500B5">
      <w:pPr>
        <w:pStyle w:val="subsection"/>
      </w:pPr>
      <w:r w:rsidRPr="00E91732">
        <w:tab/>
        <w:t>(2)</w:t>
      </w:r>
      <w:r w:rsidRPr="00E91732">
        <w:tab/>
        <w:t>Part</w:t>
      </w:r>
      <w:r w:rsidR="00B36805" w:rsidRPr="00E91732">
        <w:t> </w:t>
      </w:r>
      <w:r w:rsidRPr="00E91732">
        <w:t>2 deals with Level 1 and Level 2 Commonwealth contributions.</w:t>
      </w:r>
      <w:r w:rsidR="00D8685C" w:rsidRPr="00E91732">
        <w:t xml:space="preserve"> Section</w:t>
      </w:r>
      <w:r w:rsidR="00B36805" w:rsidRPr="00E91732">
        <w:t> </w:t>
      </w:r>
      <w:r w:rsidR="00D8685C" w:rsidRPr="00E91732">
        <w:t>9 contains</w:t>
      </w:r>
      <w:r w:rsidR="002225B2" w:rsidRPr="00E91732">
        <w:t xml:space="preserve"> a </w:t>
      </w:r>
      <w:r w:rsidR="00D8685C" w:rsidRPr="00E91732">
        <w:t xml:space="preserve">detailed </w:t>
      </w:r>
      <w:r w:rsidR="002225B2" w:rsidRPr="00E91732">
        <w:t>Guide to Part</w:t>
      </w:r>
      <w:r w:rsidR="00B36805" w:rsidRPr="00E91732">
        <w:t> </w:t>
      </w:r>
      <w:r w:rsidR="002225B2" w:rsidRPr="00E91732">
        <w:t>2 and related provisions of Part</w:t>
      </w:r>
      <w:r w:rsidR="00B36805" w:rsidRPr="00E91732">
        <w:t> </w:t>
      </w:r>
      <w:r w:rsidR="002225B2" w:rsidRPr="00E91732">
        <w:t>4.</w:t>
      </w:r>
    </w:p>
    <w:p w:rsidR="00042013" w:rsidRPr="00E91732" w:rsidRDefault="00042013" w:rsidP="000500B5">
      <w:pPr>
        <w:pStyle w:val="subsection"/>
      </w:pPr>
      <w:r w:rsidRPr="00E91732">
        <w:tab/>
        <w:t>(</w:t>
      </w:r>
      <w:r w:rsidR="00DC5672" w:rsidRPr="00E91732">
        <w:t>3</w:t>
      </w:r>
      <w:r w:rsidRPr="00E91732">
        <w:t>)</w:t>
      </w:r>
      <w:r w:rsidRPr="00E91732">
        <w:tab/>
        <w:t>Part</w:t>
      </w:r>
      <w:r w:rsidR="00B36805" w:rsidRPr="00E91732">
        <w:t> </w:t>
      </w:r>
      <w:r w:rsidRPr="00E91732">
        <w:t>3 deals with run</w:t>
      </w:r>
      <w:r w:rsidR="00C9152D">
        <w:noBreakHyphen/>
      </w:r>
      <w:r w:rsidRPr="00E91732">
        <w:t>off cover Commonwealth contributions.</w:t>
      </w:r>
      <w:r w:rsidR="002225B2" w:rsidRPr="00E91732">
        <w:t xml:space="preserve"> Section</w:t>
      </w:r>
      <w:r w:rsidR="00B36805" w:rsidRPr="00E91732">
        <w:t> </w:t>
      </w:r>
      <w:r w:rsidR="002225B2" w:rsidRPr="00E91732">
        <w:t>2</w:t>
      </w:r>
      <w:r w:rsidR="00D8685C" w:rsidRPr="00E91732">
        <w:t>9 contains</w:t>
      </w:r>
      <w:r w:rsidR="002225B2" w:rsidRPr="00E91732">
        <w:t xml:space="preserve"> a </w:t>
      </w:r>
      <w:r w:rsidR="00D8685C" w:rsidRPr="00E91732">
        <w:t xml:space="preserve">detailed </w:t>
      </w:r>
      <w:r w:rsidR="002225B2" w:rsidRPr="00E91732">
        <w:t>Guide to Part</w:t>
      </w:r>
      <w:r w:rsidR="00B36805" w:rsidRPr="00E91732">
        <w:t> </w:t>
      </w:r>
      <w:r w:rsidR="002225B2" w:rsidRPr="00E91732">
        <w:t>3 and related provisions of Part</w:t>
      </w:r>
      <w:r w:rsidR="00B36805" w:rsidRPr="00E91732">
        <w:t> </w:t>
      </w:r>
      <w:r w:rsidR="002225B2" w:rsidRPr="00E91732">
        <w:t>4.</w:t>
      </w:r>
    </w:p>
    <w:p w:rsidR="00042013" w:rsidRPr="00E91732" w:rsidRDefault="00042013" w:rsidP="000500B5">
      <w:pPr>
        <w:pStyle w:val="subsection"/>
      </w:pPr>
      <w:r w:rsidRPr="00E91732">
        <w:tab/>
        <w:t>(</w:t>
      </w:r>
      <w:r w:rsidR="00DC5672" w:rsidRPr="00E91732">
        <w:t>4</w:t>
      </w:r>
      <w:r w:rsidRPr="00E91732">
        <w:t>)</w:t>
      </w:r>
      <w:r w:rsidRPr="00E91732">
        <w:tab/>
        <w:t>Part</w:t>
      </w:r>
      <w:r w:rsidR="00B36805" w:rsidRPr="00E91732">
        <w:t> </w:t>
      </w:r>
      <w:r w:rsidRPr="00E91732">
        <w:t xml:space="preserve">4 deals </w:t>
      </w:r>
      <w:r w:rsidR="002225B2" w:rsidRPr="00E91732">
        <w:t xml:space="preserve">with </w:t>
      </w:r>
      <w:r w:rsidRPr="00E91732">
        <w:t>the administration of Level 1 and Level 2 Commonwealth contributions and run</w:t>
      </w:r>
      <w:r w:rsidR="00C9152D">
        <w:noBreakHyphen/>
      </w:r>
      <w:r w:rsidRPr="00E91732">
        <w:t>off cover Commonwealth contributions.</w:t>
      </w:r>
      <w:r w:rsidR="00232255" w:rsidRPr="00E91732">
        <w:t xml:space="preserve"> Section</w:t>
      </w:r>
      <w:r w:rsidR="00B36805" w:rsidRPr="00E91732">
        <w:t> </w:t>
      </w:r>
      <w:r w:rsidR="00232255" w:rsidRPr="00E91732">
        <w:t>50 contains a detailed Guide to Part</w:t>
      </w:r>
      <w:r w:rsidR="00B36805" w:rsidRPr="00E91732">
        <w:t> </w:t>
      </w:r>
      <w:r w:rsidR="00232255" w:rsidRPr="00E91732">
        <w:t>4.</w:t>
      </w:r>
    </w:p>
    <w:p w:rsidR="001F269A" w:rsidRPr="00E91732" w:rsidRDefault="001F269A" w:rsidP="00EC3CA7">
      <w:pPr>
        <w:pStyle w:val="ActHead2"/>
        <w:pageBreakBefore/>
      </w:pPr>
      <w:bookmarkStart w:id="17" w:name="_Toc179791817"/>
      <w:r w:rsidRPr="00C9152D">
        <w:rPr>
          <w:rStyle w:val="CharPartNo"/>
        </w:rPr>
        <w:lastRenderedPageBreak/>
        <w:t>Part</w:t>
      </w:r>
      <w:r w:rsidR="00B36805" w:rsidRPr="00C9152D">
        <w:rPr>
          <w:rStyle w:val="CharPartNo"/>
        </w:rPr>
        <w:t> </w:t>
      </w:r>
      <w:r w:rsidRPr="00C9152D">
        <w:rPr>
          <w:rStyle w:val="CharPartNo"/>
        </w:rPr>
        <w:t>2</w:t>
      </w:r>
      <w:r w:rsidRPr="00E91732">
        <w:t>—</w:t>
      </w:r>
      <w:r w:rsidR="00995E82" w:rsidRPr="00C9152D">
        <w:rPr>
          <w:rStyle w:val="CharPartText"/>
        </w:rPr>
        <w:t xml:space="preserve">Level 1 and Level 2 </w:t>
      </w:r>
      <w:r w:rsidR="00EB217C" w:rsidRPr="00C9152D">
        <w:rPr>
          <w:rStyle w:val="CharPartText"/>
        </w:rPr>
        <w:t>Commonwealth contributions</w:t>
      </w:r>
      <w:bookmarkEnd w:id="17"/>
    </w:p>
    <w:p w:rsidR="001F269A" w:rsidRPr="00E91732" w:rsidRDefault="001F269A" w:rsidP="000500B5">
      <w:pPr>
        <w:pStyle w:val="ActHead3"/>
      </w:pPr>
      <w:bookmarkStart w:id="18" w:name="_Toc179791818"/>
      <w:r w:rsidRPr="00C9152D">
        <w:rPr>
          <w:rStyle w:val="CharDivNo"/>
        </w:rPr>
        <w:t>Division</w:t>
      </w:r>
      <w:r w:rsidR="00B36805" w:rsidRPr="00C9152D">
        <w:rPr>
          <w:rStyle w:val="CharDivNo"/>
        </w:rPr>
        <w:t> </w:t>
      </w:r>
      <w:r w:rsidRPr="00C9152D">
        <w:rPr>
          <w:rStyle w:val="CharDivNo"/>
        </w:rPr>
        <w:t>1</w:t>
      </w:r>
      <w:r w:rsidRPr="00E91732">
        <w:t>—</w:t>
      </w:r>
      <w:r w:rsidR="00995E82" w:rsidRPr="00C9152D">
        <w:rPr>
          <w:rStyle w:val="CharDivText"/>
        </w:rPr>
        <w:t>Preliminary</w:t>
      </w:r>
      <w:bookmarkEnd w:id="18"/>
    </w:p>
    <w:p w:rsidR="0081675D" w:rsidRPr="00E91732" w:rsidRDefault="00A74C65" w:rsidP="000500B5">
      <w:pPr>
        <w:pStyle w:val="ActHead5"/>
      </w:pPr>
      <w:bookmarkStart w:id="19" w:name="_Toc179791819"/>
      <w:r w:rsidRPr="00C9152D">
        <w:rPr>
          <w:rStyle w:val="CharSectno"/>
        </w:rPr>
        <w:t>9</w:t>
      </w:r>
      <w:r w:rsidR="0081675D" w:rsidRPr="00E91732">
        <w:t xml:space="preserve">  Guide to the Level 1 and Level 2 Commonwealth contribution provisions</w:t>
      </w:r>
      <w:bookmarkEnd w:id="19"/>
    </w:p>
    <w:p w:rsidR="005B0577" w:rsidRPr="00E91732" w:rsidRDefault="0081675D" w:rsidP="000500B5">
      <w:pPr>
        <w:pStyle w:val="subsection"/>
      </w:pPr>
      <w:r w:rsidRPr="00E91732">
        <w:tab/>
        <w:t>(1)</w:t>
      </w:r>
      <w:r w:rsidRPr="00E91732">
        <w:tab/>
        <w:t xml:space="preserve">This Part provides that a Level 1 Commonwealth contribution may be paid to an </w:t>
      </w:r>
      <w:r w:rsidR="00943641" w:rsidRPr="00E91732">
        <w:t xml:space="preserve">eligible </w:t>
      </w:r>
      <w:r w:rsidRPr="00E91732">
        <w:t>insurer that pays, or is liable to pay, more than a particular amount in relation to a claim against a midwife</w:t>
      </w:r>
      <w:r w:rsidR="005B0577" w:rsidRPr="00E91732">
        <w:t>. The claim must:</w:t>
      </w:r>
    </w:p>
    <w:p w:rsidR="005B0577" w:rsidRPr="00E91732" w:rsidRDefault="005B0577" w:rsidP="000500B5">
      <w:pPr>
        <w:pStyle w:val="paragraph"/>
      </w:pPr>
      <w:r w:rsidRPr="00E91732">
        <w:tab/>
        <w:t>(a)</w:t>
      </w:r>
      <w:r w:rsidRPr="00E91732">
        <w:tab/>
        <w:t>relate to</w:t>
      </w:r>
      <w:r w:rsidR="0081675D" w:rsidRPr="00E91732">
        <w:t xml:space="preserve"> an incident that occurs in the course of, or in connection with, the practice by the person as an eligible midwife</w:t>
      </w:r>
      <w:r w:rsidRPr="00E91732">
        <w:t>; and</w:t>
      </w:r>
    </w:p>
    <w:p w:rsidR="0081675D" w:rsidRPr="00E91732" w:rsidRDefault="005B0577" w:rsidP="000500B5">
      <w:pPr>
        <w:pStyle w:val="paragraph"/>
      </w:pPr>
      <w:r w:rsidRPr="00E91732">
        <w:tab/>
        <w:t>(b)</w:t>
      </w:r>
      <w:r w:rsidRPr="00E91732">
        <w:tab/>
        <w:t>have</w:t>
      </w:r>
      <w:r w:rsidR="0081675D" w:rsidRPr="00E91732">
        <w:t xml:space="preserve"> been certified as a qualifying claim.</w:t>
      </w:r>
    </w:p>
    <w:p w:rsidR="0081675D" w:rsidRPr="00E91732" w:rsidRDefault="0081675D" w:rsidP="000500B5">
      <w:pPr>
        <w:pStyle w:val="subsection"/>
      </w:pPr>
      <w:r w:rsidRPr="00E91732">
        <w:tab/>
        <w:t>(2)</w:t>
      </w:r>
      <w:r w:rsidRPr="00E91732">
        <w:tab/>
        <w:t>This Part provides that a Level 2 Commonwealth contribution may be paid in relation to a liability of a midwife</w:t>
      </w:r>
      <w:r w:rsidR="005B0577" w:rsidRPr="00E91732">
        <w:t xml:space="preserve"> (for example, a liability under a court judgment)</w:t>
      </w:r>
      <w:r w:rsidRPr="00E91732">
        <w:t xml:space="preserve"> </w:t>
      </w:r>
      <w:r w:rsidR="00A149AB" w:rsidRPr="00E91732">
        <w:t>if the liability</w:t>
      </w:r>
      <w:r w:rsidRPr="00E91732">
        <w:t>:</w:t>
      </w:r>
    </w:p>
    <w:p w:rsidR="005B0577" w:rsidRPr="00E91732" w:rsidRDefault="0081675D" w:rsidP="000500B5">
      <w:pPr>
        <w:pStyle w:val="paragraph"/>
      </w:pPr>
      <w:r w:rsidRPr="00E91732">
        <w:tab/>
        <w:t>(a)</w:t>
      </w:r>
      <w:r w:rsidRPr="00E91732">
        <w:tab/>
      </w:r>
      <w:r w:rsidR="00A149AB" w:rsidRPr="00E91732">
        <w:t>is in relation</w:t>
      </w:r>
      <w:r w:rsidRPr="00E91732">
        <w:t xml:space="preserve"> to a claim </w:t>
      </w:r>
      <w:r w:rsidR="005B0577" w:rsidRPr="00E91732">
        <w:t>that:</w:t>
      </w:r>
    </w:p>
    <w:p w:rsidR="005B0577" w:rsidRPr="00E91732" w:rsidRDefault="005B0577" w:rsidP="000500B5">
      <w:pPr>
        <w:pStyle w:val="paragraphsub"/>
      </w:pPr>
      <w:r w:rsidRPr="00E91732">
        <w:tab/>
        <w:t>(i)</w:t>
      </w:r>
      <w:r w:rsidRPr="00E91732">
        <w:tab/>
        <w:t>relates</w:t>
      </w:r>
      <w:r w:rsidR="0081675D" w:rsidRPr="00E91732">
        <w:t xml:space="preserve"> to an incident that occurs in the course of, or in connection with, the person’s </w:t>
      </w:r>
      <w:r w:rsidRPr="00E91732">
        <w:t>practice as an eligible midwife; and</w:t>
      </w:r>
    </w:p>
    <w:p w:rsidR="0081675D" w:rsidRPr="00E91732" w:rsidRDefault="005B0577" w:rsidP="000500B5">
      <w:pPr>
        <w:pStyle w:val="paragraphsub"/>
      </w:pPr>
      <w:r w:rsidRPr="00E91732">
        <w:tab/>
        <w:t>(ii)</w:t>
      </w:r>
      <w:r w:rsidRPr="00E91732">
        <w:tab/>
      </w:r>
      <w:r w:rsidR="00A149AB" w:rsidRPr="00E91732">
        <w:t>has</w:t>
      </w:r>
      <w:r w:rsidR="0081675D" w:rsidRPr="00E91732">
        <w:t xml:space="preserve"> been certified as a qualifying claim; and</w:t>
      </w:r>
    </w:p>
    <w:p w:rsidR="0081675D" w:rsidRPr="00E91732" w:rsidRDefault="0081675D" w:rsidP="000500B5">
      <w:pPr>
        <w:pStyle w:val="paragraph"/>
      </w:pPr>
      <w:r w:rsidRPr="00E91732">
        <w:tab/>
        <w:t>(b)</w:t>
      </w:r>
      <w:r w:rsidRPr="00E91732">
        <w:tab/>
        <w:t>exceeds the amount pay</w:t>
      </w:r>
      <w:r w:rsidR="00A149AB" w:rsidRPr="00E91732">
        <w:t xml:space="preserve">able under an insurance contract that </w:t>
      </w:r>
      <w:r w:rsidRPr="00E91732">
        <w:t>limits the eligible insurer’s liability</w:t>
      </w:r>
      <w:r w:rsidRPr="00E91732">
        <w:rPr>
          <w:i/>
        </w:rPr>
        <w:t xml:space="preserve"> </w:t>
      </w:r>
      <w:r w:rsidR="009C0D1B" w:rsidRPr="00E91732">
        <w:t xml:space="preserve">under the contract </w:t>
      </w:r>
      <w:r w:rsidRPr="00E91732">
        <w:t>in relation to a particular claim against the midwife</w:t>
      </w:r>
      <w:r w:rsidR="00A149AB" w:rsidRPr="00E91732">
        <w:t xml:space="preserve">, where </w:t>
      </w:r>
      <w:r w:rsidR="005B0577" w:rsidRPr="00E91732">
        <w:t>the</w:t>
      </w:r>
      <w:r w:rsidR="009C0D1B" w:rsidRPr="00E91732">
        <w:t xml:space="preserve"> limit equals or exceeds the Level 2 claim threshold</w:t>
      </w:r>
      <w:r w:rsidRPr="00E91732">
        <w:t>.</w:t>
      </w:r>
    </w:p>
    <w:p w:rsidR="0081675D" w:rsidRPr="00E91732" w:rsidRDefault="0081675D" w:rsidP="000500B5">
      <w:pPr>
        <w:pStyle w:val="subsection"/>
      </w:pPr>
      <w:r w:rsidRPr="00E91732">
        <w:tab/>
        <w:t>(3)</w:t>
      </w:r>
      <w:r w:rsidRPr="00E91732">
        <w:tab/>
        <w:t>The following table tells you where to find the provisions dealing with various issues:</w:t>
      </w:r>
    </w:p>
    <w:p w:rsidR="00CC66D2" w:rsidRPr="00E91732" w:rsidRDefault="00CC66D2" w:rsidP="00735E6A">
      <w:pPr>
        <w:pStyle w:val="Tabletext"/>
      </w:pPr>
    </w:p>
    <w:tbl>
      <w:tblPr>
        <w:tblW w:w="0" w:type="auto"/>
        <w:tblInd w:w="1242"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709"/>
        <w:gridCol w:w="3260"/>
        <w:gridCol w:w="1988"/>
      </w:tblGrid>
      <w:tr w:rsidR="00CC66D2" w:rsidRPr="00E91732" w:rsidTr="00735E6A">
        <w:trPr>
          <w:tblHeader/>
        </w:trPr>
        <w:tc>
          <w:tcPr>
            <w:tcW w:w="5957" w:type="dxa"/>
            <w:gridSpan w:val="3"/>
            <w:tcBorders>
              <w:top w:val="single" w:sz="12" w:space="0" w:color="auto"/>
              <w:bottom w:val="single" w:sz="6" w:space="0" w:color="auto"/>
            </w:tcBorders>
            <w:shd w:val="clear" w:color="auto" w:fill="auto"/>
          </w:tcPr>
          <w:p w:rsidR="00CC66D2" w:rsidRPr="00E91732" w:rsidRDefault="00CC66D2" w:rsidP="00735E6A">
            <w:pPr>
              <w:pStyle w:val="TableHeading"/>
            </w:pPr>
            <w:r w:rsidRPr="00E91732">
              <w:lastRenderedPageBreak/>
              <w:t>Where to find the provisions on various issues</w:t>
            </w:r>
          </w:p>
        </w:tc>
      </w:tr>
      <w:tr w:rsidR="00CC66D2" w:rsidRPr="00E91732" w:rsidTr="00735E6A">
        <w:trPr>
          <w:tblHeader/>
        </w:trPr>
        <w:tc>
          <w:tcPr>
            <w:tcW w:w="709" w:type="dxa"/>
            <w:tcBorders>
              <w:top w:val="single" w:sz="6" w:space="0" w:color="auto"/>
              <w:bottom w:val="single" w:sz="12" w:space="0" w:color="auto"/>
            </w:tcBorders>
            <w:shd w:val="clear" w:color="auto" w:fill="auto"/>
          </w:tcPr>
          <w:p w:rsidR="00CC66D2" w:rsidRPr="00E91732" w:rsidRDefault="00CC66D2" w:rsidP="000500B5">
            <w:pPr>
              <w:pStyle w:val="Tabletext"/>
              <w:keepNext/>
              <w:rPr>
                <w:b/>
              </w:rPr>
            </w:pPr>
            <w:r w:rsidRPr="00E91732">
              <w:rPr>
                <w:b/>
              </w:rPr>
              <w:t>Item</w:t>
            </w:r>
          </w:p>
        </w:tc>
        <w:tc>
          <w:tcPr>
            <w:tcW w:w="3260" w:type="dxa"/>
            <w:tcBorders>
              <w:top w:val="single" w:sz="6" w:space="0" w:color="auto"/>
              <w:bottom w:val="single" w:sz="12" w:space="0" w:color="auto"/>
            </w:tcBorders>
            <w:shd w:val="clear" w:color="auto" w:fill="auto"/>
          </w:tcPr>
          <w:p w:rsidR="00CC66D2" w:rsidRPr="00E91732" w:rsidRDefault="00CC66D2" w:rsidP="000500B5">
            <w:pPr>
              <w:pStyle w:val="Tabletext"/>
              <w:keepNext/>
              <w:rPr>
                <w:b/>
              </w:rPr>
            </w:pPr>
            <w:r w:rsidRPr="00E91732">
              <w:rPr>
                <w:b/>
              </w:rPr>
              <w:t>Issue</w:t>
            </w:r>
          </w:p>
        </w:tc>
        <w:tc>
          <w:tcPr>
            <w:tcW w:w="1988" w:type="dxa"/>
            <w:tcBorders>
              <w:top w:val="single" w:sz="6" w:space="0" w:color="auto"/>
              <w:bottom w:val="single" w:sz="12" w:space="0" w:color="auto"/>
            </w:tcBorders>
            <w:shd w:val="clear" w:color="auto" w:fill="auto"/>
          </w:tcPr>
          <w:p w:rsidR="00CC66D2" w:rsidRPr="00E91732" w:rsidRDefault="00CC66D2" w:rsidP="000500B5">
            <w:pPr>
              <w:pStyle w:val="Tabletext"/>
              <w:keepNext/>
              <w:rPr>
                <w:b/>
              </w:rPr>
            </w:pPr>
            <w:r w:rsidRPr="00E91732">
              <w:rPr>
                <w:b/>
              </w:rPr>
              <w:t>Provisions</w:t>
            </w:r>
          </w:p>
        </w:tc>
      </w:tr>
      <w:tr w:rsidR="00CC66D2" w:rsidRPr="00E91732" w:rsidTr="00604ECF">
        <w:tc>
          <w:tcPr>
            <w:tcW w:w="709" w:type="dxa"/>
            <w:tcBorders>
              <w:top w:val="single" w:sz="12" w:space="0" w:color="auto"/>
              <w:bottom w:val="single" w:sz="2" w:space="0" w:color="auto"/>
            </w:tcBorders>
            <w:shd w:val="clear" w:color="auto" w:fill="auto"/>
          </w:tcPr>
          <w:p w:rsidR="00CC66D2" w:rsidRPr="00E91732" w:rsidRDefault="00CC66D2" w:rsidP="000500B5">
            <w:pPr>
              <w:pStyle w:val="Tabletext"/>
            </w:pPr>
            <w:r w:rsidRPr="00E91732">
              <w:t>1</w:t>
            </w:r>
          </w:p>
        </w:tc>
        <w:tc>
          <w:tcPr>
            <w:tcW w:w="3260" w:type="dxa"/>
            <w:tcBorders>
              <w:top w:val="single" w:sz="12" w:space="0" w:color="auto"/>
              <w:bottom w:val="single" w:sz="2" w:space="0" w:color="auto"/>
            </w:tcBorders>
            <w:shd w:val="clear" w:color="auto" w:fill="auto"/>
          </w:tcPr>
          <w:p w:rsidR="00CC66D2" w:rsidRPr="00E91732" w:rsidRDefault="00CC66D2" w:rsidP="000500B5">
            <w:pPr>
              <w:pStyle w:val="Tabletext"/>
            </w:pPr>
            <w:r w:rsidRPr="00E91732">
              <w:t>what are the Level 1 and Level 2 claim thresholds?</w:t>
            </w:r>
          </w:p>
        </w:tc>
        <w:tc>
          <w:tcPr>
            <w:tcW w:w="1988" w:type="dxa"/>
            <w:tcBorders>
              <w:top w:val="single" w:sz="12" w:space="0" w:color="auto"/>
              <w:bottom w:val="single" w:sz="2" w:space="0" w:color="auto"/>
            </w:tcBorders>
            <w:shd w:val="clear" w:color="auto" w:fill="auto"/>
          </w:tcPr>
          <w:p w:rsidR="00CC66D2" w:rsidRPr="00E91732" w:rsidRDefault="00C9152D" w:rsidP="000500B5">
            <w:pPr>
              <w:pStyle w:val="Tabletext"/>
            </w:pPr>
            <w:r>
              <w:t>section 1</w:t>
            </w:r>
            <w:r w:rsidR="00CC66D2" w:rsidRPr="00E91732">
              <w:t>0</w:t>
            </w:r>
          </w:p>
        </w:tc>
      </w:tr>
      <w:tr w:rsidR="00CC66D2" w:rsidRPr="00E91732" w:rsidTr="00604ECF">
        <w:tc>
          <w:tcPr>
            <w:tcW w:w="709"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2</w:t>
            </w:r>
          </w:p>
        </w:tc>
        <w:tc>
          <w:tcPr>
            <w:tcW w:w="3260"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 xml:space="preserve">when may the </w:t>
            </w:r>
            <w:r w:rsidR="007B42E6" w:rsidRPr="00E91732">
              <w:t>Chief Executive Medicare</w:t>
            </w:r>
            <w:r w:rsidRPr="00E91732">
              <w:t xml:space="preserve"> certify a claim as a </w:t>
            </w:r>
            <w:r w:rsidR="005A658A" w:rsidRPr="00E91732">
              <w:t>qualifying</w:t>
            </w:r>
            <w:r w:rsidRPr="00E91732">
              <w:t xml:space="preserve"> claim?</w:t>
            </w:r>
          </w:p>
        </w:tc>
        <w:tc>
          <w:tcPr>
            <w:tcW w:w="1988" w:type="dxa"/>
            <w:tcBorders>
              <w:top w:val="single" w:sz="2" w:space="0" w:color="auto"/>
              <w:bottom w:val="single" w:sz="2" w:space="0" w:color="auto"/>
            </w:tcBorders>
            <w:shd w:val="clear" w:color="auto" w:fill="auto"/>
          </w:tcPr>
          <w:p w:rsidR="00CC66D2" w:rsidRPr="00E91732" w:rsidRDefault="00C9152D" w:rsidP="000500B5">
            <w:pPr>
              <w:pStyle w:val="Tabletext"/>
            </w:pPr>
            <w:r>
              <w:t>section 1</w:t>
            </w:r>
            <w:r w:rsidR="00CC66D2" w:rsidRPr="00E91732">
              <w:t>1</w:t>
            </w:r>
          </w:p>
        </w:tc>
      </w:tr>
      <w:tr w:rsidR="00CC66D2" w:rsidRPr="00E91732" w:rsidTr="00604ECF">
        <w:tc>
          <w:tcPr>
            <w:tcW w:w="709"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3</w:t>
            </w:r>
          </w:p>
        </w:tc>
        <w:tc>
          <w:tcPr>
            <w:tcW w:w="3260"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 xml:space="preserve">when are Level 1 and Level 2 Commonwealth </w:t>
            </w:r>
            <w:r w:rsidR="005A658A" w:rsidRPr="00E91732">
              <w:t>contributions</w:t>
            </w:r>
            <w:r w:rsidRPr="00E91732">
              <w:t xml:space="preserve"> payable?</w:t>
            </w:r>
          </w:p>
        </w:tc>
        <w:tc>
          <w:tcPr>
            <w:tcW w:w="1988"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sections</w:t>
            </w:r>
            <w:r w:rsidR="00B36805" w:rsidRPr="00E91732">
              <w:t> </w:t>
            </w:r>
            <w:r w:rsidRPr="00E91732">
              <w:t>16 and 18</w:t>
            </w:r>
          </w:p>
        </w:tc>
      </w:tr>
      <w:tr w:rsidR="00DC148D" w:rsidRPr="00E91732" w:rsidTr="00604ECF">
        <w:tc>
          <w:tcPr>
            <w:tcW w:w="709" w:type="dxa"/>
            <w:tcBorders>
              <w:top w:val="single" w:sz="2" w:space="0" w:color="auto"/>
              <w:bottom w:val="single" w:sz="2" w:space="0" w:color="auto"/>
            </w:tcBorders>
            <w:shd w:val="clear" w:color="auto" w:fill="auto"/>
          </w:tcPr>
          <w:p w:rsidR="00DC148D" w:rsidRPr="00E91732" w:rsidRDefault="007F284D" w:rsidP="000500B5">
            <w:pPr>
              <w:pStyle w:val="Tabletext"/>
            </w:pPr>
            <w:r w:rsidRPr="00E91732">
              <w:t>4</w:t>
            </w:r>
          </w:p>
        </w:tc>
        <w:tc>
          <w:tcPr>
            <w:tcW w:w="3260" w:type="dxa"/>
            <w:tcBorders>
              <w:top w:val="single" w:sz="2" w:space="0" w:color="auto"/>
              <w:bottom w:val="single" w:sz="2" w:space="0" w:color="auto"/>
            </w:tcBorders>
            <w:shd w:val="clear" w:color="auto" w:fill="auto"/>
          </w:tcPr>
          <w:p w:rsidR="00DC148D" w:rsidRPr="00E91732" w:rsidRDefault="00E23613" w:rsidP="000500B5">
            <w:pPr>
              <w:pStyle w:val="Tabletext"/>
            </w:pPr>
            <w:r w:rsidRPr="00E91732">
              <w:t>why are a</w:t>
            </w:r>
            <w:r w:rsidR="00232255" w:rsidRPr="00E91732">
              <w:t>pportionment certificates</w:t>
            </w:r>
            <w:r w:rsidRPr="00E91732">
              <w:t xml:space="preserve"> relevant?</w:t>
            </w:r>
          </w:p>
        </w:tc>
        <w:tc>
          <w:tcPr>
            <w:tcW w:w="1988" w:type="dxa"/>
            <w:tcBorders>
              <w:top w:val="single" w:sz="2" w:space="0" w:color="auto"/>
              <w:bottom w:val="single" w:sz="2" w:space="0" w:color="auto"/>
            </w:tcBorders>
            <w:shd w:val="clear" w:color="auto" w:fill="auto"/>
          </w:tcPr>
          <w:p w:rsidR="00DC148D" w:rsidRPr="00E91732" w:rsidRDefault="00DC148D" w:rsidP="000500B5">
            <w:pPr>
              <w:pStyle w:val="Tabletext"/>
            </w:pPr>
            <w:r w:rsidRPr="00E91732">
              <w:t>paragraph</w:t>
            </w:r>
            <w:r w:rsidR="00B36805" w:rsidRPr="00E91732">
              <w:t> </w:t>
            </w:r>
            <w:r w:rsidRPr="00E91732">
              <w:t>16(1)(c)</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6</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how are applications for</w:t>
            </w:r>
            <w:r w:rsidR="00C41F02" w:rsidRPr="00E91732">
              <w:t xml:space="preserve"> apportionment certificates made</w:t>
            </w:r>
            <w:r w:rsidRPr="00E91732">
              <w:t xml:space="preserve"> and decided?</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sections</w:t>
            </w:r>
            <w:r w:rsidR="00B36805" w:rsidRPr="00E91732">
              <w:t> </w:t>
            </w:r>
            <w:r w:rsidRPr="00E91732">
              <w:t>51 to 57</w:t>
            </w:r>
          </w:p>
        </w:tc>
      </w:tr>
      <w:tr w:rsidR="00CC66D2" w:rsidRPr="00E91732" w:rsidTr="00604ECF">
        <w:tc>
          <w:tcPr>
            <w:tcW w:w="709" w:type="dxa"/>
            <w:tcBorders>
              <w:top w:val="single" w:sz="2" w:space="0" w:color="auto"/>
              <w:bottom w:val="single" w:sz="2" w:space="0" w:color="auto"/>
            </w:tcBorders>
            <w:shd w:val="clear" w:color="auto" w:fill="auto"/>
          </w:tcPr>
          <w:p w:rsidR="00CC66D2" w:rsidRPr="00E91732" w:rsidRDefault="00232255" w:rsidP="000500B5">
            <w:pPr>
              <w:pStyle w:val="Tabletext"/>
            </w:pPr>
            <w:r w:rsidRPr="00E91732">
              <w:t>7</w:t>
            </w:r>
          </w:p>
        </w:tc>
        <w:tc>
          <w:tcPr>
            <w:tcW w:w="3260"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 xml:space="preserve">what is the amount of </w:t>
            </w:r>
            <w:r w:rsidR="00CC3842" w:rsidRPr="00E91732">
              <w:t>a Level 1 or</w:t>
            </w:r>
            <w:r w:rsidRPr="00E91732">
              <w:t xml:space="preserve"> Level 2</w:t>
            </w:r>
            <w:r w:rsidR="00CC3842" w:rsidRPr="00E91732">
              <w:t xml:space="preserve"> Commonwealth contribution</w:t>
            </w:r>
            <w:r w:rsidRPr="00E91732">
              <w:t>?</w:t>
            </w:r>
          </w:p>
        </w:tc>
        <w:tc>
          <w:tcPr>
            <w:tcW w:w="1988" w:type="dxa"/>
            <w:tcBorders>
              <w:top w:val="single" w:sz="2" w:space="0" w:color="auto"/>
              <w:bottom w:val="single" w:sz="2" w:space="0" w:color="auto"/>
            </w:tcBorders>
            <w:shd w:val="clear" w:color="auto" w:fill="auto"/>
          </w:tcPr>
          <w:p w:rsidR="00CC66D2" w:rsidRPr="00E91732" w:rsidRDefault="00DC148D" w:rsidP="000500B5">
            <w:pPr>
              <w:pStyle w:val="Tabletext"/>
            </w:pPr>
            <w:r w:rsidRPr="00E91732">
              <w:t>sections</w:t>
            </w:r>
            <w:r w:rsidR="00B36805" w:rsidRPr="00E91732">
              <w:t> </w:t>
            </w:r>
            <w:r w:rsidRPr="00E91732">
              <w:t>17</w:t>
            </w:r>
            <w:r w:rsidR="00CC66D2" w:rsidRPr="00E91732">
              <w:t xml:space="preserve"> and </w:t>
            </w:r>
            <w:r w:rsidRPr="00E91732">
              <w:t>21</w:t>
            </w:r>
          </w:p>
        </w:tc>
      </w:tr>
      <w:tr w:rsidR="00CC66D2" w:rsidRPr="00E91732" w:rsidTr="00604ECF">
        <w:tc>
          <w:tcPr>
            <w:tcW w:w="709" w:type="dxa"/>
            <w:tcBorders>
              <w:top w:val="single" w:sz="2" w:space="0" w:color="auto"/>
              <w:bottom w:val="single" w:sz="2" w:space="0" w:color="auto"/>
            </w:tcBorders>
            <w:shd w:val="clear" w:color="auto" w:fill="auto"/>
          </w:tcPr>
          <w:p w:rsidR="00CC66D2" w:rsidRPr="00E91732" w:rsidRDefault="00232255" w:rsidP="000500B5">
            <w:pPr>
              <w:pStyle w:val="Tabletext"/>
            </w:pPr>
            <w:r w:rsidRPr="00E91732">
              <w:t>8</w:t>
            </w:r>
          </w:p>
        </w:tc>
        <w:tc>
          <w:tcPr>
            <w:tcW w:w="3260" w:type="dxa"/>
            <w:tcBorders>
              <w:top w:val="single" w:sz="2" w:space="0" w:color="auto"/>
              <w:bottom w:val="single" w:sz="2" w:space="0" w:color="auto"/>
            </w:tcBorders>
            <w:shd w:val="clear" w:color="auto" w:fill="auto"/>
          </w:tcPr>
          <w:p w:rsidR="00CC66D2" w:rsidRPr="00E91732" w:rsidRDefault="00CC3842" w:rsidP="000500B5">
            <w:pPr>
              <w:pStyle w:val="Tabletext"/>
            </w:pPr>
            <w:r w:rsidRPr="00E91732">
              <w:t>how is an application for Level 1 or Level 2 Commonwealth contribution made?</w:t>
            </w:r>
          </w:p>
        </w:tc>
        <w:tc>
          <w:tcPr>
            <w:tcW w:w="1988" w:type="dxa"/>
            <w:tcBorders>
              <w:top w:val="single" w:sz="2" w:space="0" w:color="auto"/>
              <w:bottom w:val="single" w:sz="2" w:space="0" w:color="auto"/>
            </w:tcBorders>
            <w:shd w:val="clear" w:color="auto" w:fill="auto"/>
          </w:tcPr>
          <w:p w:rsidR="00CC66D2" w:rsidRPr="00E91732" w:rsidRDefault="00CC3842" w:rsidP="000500B5">
            <w:pPr>
              <w:pStyle w:val="Tabletext"/>
            </w:pPr>
            <w:r w:rsidRPr="00E91732">
              <w:t>section</w:t>
            </w:r>
            <w:r w:rsidR="00232255" w:rsidRPr="00E91732">
              <w:t>s</w:t>
            </w:r>
            <w:r w:rsidR="00B36805" w:rsidRPr="00E91732">
              <w:t> </w:t>
            </w:r>
            <w:r w:rsidRPr="00E91732">
              <w:t>58</w:t>
            </w:r>
            <w:r w:rsidR="00232255" w:rsidRPr="00E91732">
              <w:t xml:space="preserve"> and 60</w:t>
            </w:r>
          </w:p>
        </w:tc>
      </w:tr>
      <w:tr w:rsidR="00CC66D2" w:rsidRPr="00E91732" w:rsidTr="00604ECF">
        <w:tc>
          <w:tcPr>
            <w:tcW w:w="709" w:type="dxa"/>
            <w:tcBorders>
              <w:top w:val="single" w:sz="2" w:space="0" w:color="auto"/>
              <w:bottom w:val="single" w:sz="2" w:space="0" w:color="auto"/>
            </w:tcBorders>
            <w:shd w:val="clear" w:color="auto" w:fill="auto"/>
          </w:tcPr>
          <w:p w:rsidR="00CC66D2" w:rsidRPr="00E91732" w:rsidRDefault="00232255" w:rsidP="000500B5">
            <w:pPr>
              <w:pStyle w:val="Tabletext"/>
            </w:pPr>
            <w:r w:rsidRPr="00E91732">
              <w:t>9</w:t>
            </w:r>
          </w:p>
        </w:tc>
        <w:tc>
          <w:tcPr>
            <w:tcW w:w="3260" w:type="dxa"/>
            <w:tcBorders>
              <w:top w:val="single" w:sz="2" w:space="0" w:color="auto"/>
              <w:bottom w:val="single" w:sz="2" w:space="0" w:color="auto"/>
            </w:tcBorders>
            <w:shd w:val="clear" w:color="auto" w:fill="auto"/>
          </w:tcPr>
          <w:p w:rsidR="00CC66D2" w:rsidRPr="00E91732" w:rsidRDefault="007F284D" w:rsidP="000500B5">
            <w:pPr>
              <w:pStyle w:val="Tabletext"/>
            </w:pPr>
            <w:r w:rsidRPr="00E91732">
              <w:t>when will</w:t>
            </w:r>
            <w:r w:rsidR="00CC3842" w:rsidRPr="00E91732">
              <w:t xml:space="preserve"> Level 1 or Level 2 Commonwealth contribution</w:t>
            </w:r>
            <w:r w:rsidR="00CC66D2" w:rsidRPr="00E91732">
              <w:t xml:space="preserve"> be paid?</w:t>
            </w:r>
          </w:p>
        </w:tc>
        <w:tc>
          <w:tcPr>
            <w:tcW w:w="1988"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section</w:t>
            </w:r>
            <w:r w:rsidR="00CC3842" w:rsidRPr="00E91732">
              <w:t>s</w:t>
            </w:r>
            <w:r w:rsidR="00B36805" w:rsidRPr="00E91732">
              <w:t> </w:t>
            </w:r>
            <w:r w:rsidR="00CC3842" w:rsidRPr="00E91732">
              <w:t>59 and 61</w:t>
            </w:r>
          </w:p>
        </w:tc>
      </w:tr>
      <w:tr w:rsidR="00CC3842" w:rsidRPr="00E91732" w:rsidTr="00604ECF">
        <w:tc>
          <w:tcPr>
            <w:tcW w:w="709" w:type="dxa"/>
            <w:tcBorders>
              <w:top w:val="single" w:sz="2" w:space="0" w:color="auto"/>
              <w:bottom w:val="single" w:sz="2" w:space="0" w:color="auto"/>
            </w:tcBorders>
            <w:shd w:val="clear" w:color="auto" w:fill="auto"/>
          </w:tcPr>
          <w:p w:rsidR="00CC3842" w:rsidRPr="00E91732" w:rsidRDefault="00232255" w:rsidP="000500B5">
            <w:pPr>
              <w:pStyle w:val="Tabletext"/>
            </w:pPr>
            <w:r w:rsidRPr="00E91732">
              <w:t>10</w:t>
            </w:r>
          </w:p>
        </w:tc>
        <w:tc>
          <w:tcPr>
            <w:tcW w:w="3260" w:type="dxa"/>
            <w:tcBorders>
              <w:top w:val="single" w:sz="2" w:space="0" w:color="auto"/>
              <w:bottom w:val="single" w:sz="2" w:space="0" w:color="auto"/>
            </w:tcBorders>
            <w:shd w:val="clear" w:color="auto" w:fill="auto"/>
          </w:tcPr>
          <w:p w:rsidR="00CC3842" w:rsidRPr="00E91732" w:rsidRDefault="00CC3842" w:rsidP="000500B5">
            <w:pPr>
              <w:pStyle w:val="Tabletext"/>
            </w:pPr>
            <w:r w:rsidRPr="00E91732">
              <w:t>how must Level 2 Commonwealth contribution be applied?</w:t>
            </w:r>
          </w:p>
        </w:tc>
        <w:tc>
          <w:tcPr>
            <w:tcW w:w="1988" w:type="dxa"/>
            <w:tcBorders>
              <w:top w:val="single" w:sz="2" w:space="0" w:color="auto"/>
              <w:bottom w:val="single" w:sz="2" w:space="0" w:color="auto"/>
            </w:tcBorders>
            <w:shd w:val="clear" w:color="auto" w:fill="auto"/>
          </w:tcPr>
          <w:p w:rsidR="00CC3842" w:rsidRPr="00E91732" w:rsidRDefault="00CC3842" w:rsidP="000500B5">
            <w:pPr>
              <w:pStyle w:val="Tabletext"/>
            </w:pPr>
            <w:r w:rsidRPr="00E91732">
              <w:t>section</w:t>
            </w:r>
            <w:r w:rsidR="00B36805" w:rsidRPr="00E91732">
              <w:t> </w:t>
            </w:r>
            <w:r w:rsidRPr="00E91732">
              <w:t>22</w:t>
            </w:r>
          </w:p>
        </w:tc>
      </w:tr>
      <w:tr w:rsidR="00CC3842" w:rsidRPr="00E91732" w:rsidTr="00604ECF">
        <w:tc>
          <w:tcPr>
            <w:tcW w:w="709" w:type="dxa"/>
            <w:tcBorders>
              <w:top w:val="single" w:sz="2" w:space="0" w:color="auto"/>
              <w:bottom w:val="single" w:sz="2" w:space="0" w:color="auto"/>
            </w:tcBorders>
            <w:shd w:val="clear" w:color="auto" w:fill="auto"/>
          </w:tcPr>
          <w:p w:rsidR="00CC3842" w:rsidRPr="00E91732" w:rsidRDefault="00232255" w:rsidP="000500B5">
            <w:pPr>
              <w:pStyle w:val="Tabletext"/>
            </w:pPr>
            <w:r w:rsidRPr="00E91732">
              <w:t>11</w:t>
            </w:r>
          </w:p>
        </w:tc>
        <w:tc>
          <w:tcPr>
            <w:tcW w:w="3260" w:type="dxa"/>
            <w:tcBorders>
              <w:top w:val="single" w:sz="2" w:space="0" w:color="auto"/>
              <w:bottom w:val="single" w:sz="2" w:space="0" w:color="auto"/>
            </w:tcBorders>
            <w:shd w:val="clear" w:color="auto" w:fill="auto"/>
          </w:tcPr>
          <w:p w:rsidR="00CC3842" w:rsidRPr="00E91732" w:rsidRDefault="00CC3842" w:rsidP="000500B5">
            <w:pPr>
              <w:pStyle w:val="Tabletext"/>
            </w:pPr>
            <w:r w:rsidRPr="00E91732">
              <w:t>who is liable to repay an overpayment of Level 2 Commonwealth contribution indemnity?</w:t>
            </w:r>
          </w:p>
        </w:tc>
        <w:tc>
          <w:tcPr>
            <w:tcW w:w="1988" w:type="dxa"/>
            <w:tcBorders>
              <w:top w:val="single" w:sz="2" w:space="0" w:color="auto"/>
              <w:bottom w:val="single" w:sz="2" w:space="0" w:color="auto"/>
            </w:tcBorders>
            <w:shd w:val="clear" w:color="auto" w:fill="auto"/>
          </w:tcPr>
          <w:p w:rsidR="00CC3842" w:rsidRPr="00E91732" w:rsidRDefault="00CC3842" w:rsidP="000500B5">
            <w:pPr>
              <w:pStyle w:val="Tabletext"/>
            </w:pPr>
            <w:r w:rsidRPr="00E91732">
              <w:t>section</w:t>
            </w:r>
            <w:r w:rsidR="00B36805" w:rsidRPr="00E91732">
              <w:t> </w:t>
            </w:r>
            <w:r w:rsidRPr="00E91732">
              <w:t>23</w:t>
            </w:r>
          </w:p>
        </w:tc>
      </w:tr>
      <w:tr w:rsidR="00CC3842" w:rsidRPr="00E91732" w:rsidTr="00604ECF">
        <w:tc>
          <w:tcPr>
            <w:tcW w:w="709" w:type="dxa"/>
            <w:tcBorders>
              <w:top w:val="single" w:sz="2" w:space="0" w:color="auto"/>
              <w:bottom w:val="single" w:sz="2" w:space="0" w:color="auto"/>
            </w:tcBorders>
            <w:shd w:val="clear" w:color="auto" w:fill="auto"/>
          </w:tcPr>
          <w:p w:rsidR="00CC3842" w:rsidRPr="00E91732" w:rsidRDefault="00232255" w:rsidP="000500B5">
            <w:pPr>
              <w:pStyle w:val="Tabletext"/>
            </w:pPr>
            <w:r w:rsidRPr="00E91732">
              <w:t>12</w:t>
            </w:r>
          </w:p>
        </w:tc>
        <w:tc>
          <w:tcPr>
            <w:tcW w:w="3260" w:type="dxa"/>
            <w:tcBorders>
              <w:top w:val="single" w:sz="2" w:space="0" w:color="auto"/>
              <w:bottom w:val="single" w:sz="2" w:space="0" w:color="auto"/>
            </w:tcBorders>
            <w:shd w:val="clear" w:color="auto" w:fill="auto"/>
          </w:tcPr>
          <w:p w:rsidR="00CC3842" w:rsidRPr="00E91732" w:rsidRDefault="00CC3842" w:rsidP="000500B5">
            <w:pPr>
              <w:pStyle w:val="Tabletext"/>
            </w:pPr>
            <w:r w:rsidRPr="00E91732">
              <w:t>what if a payment is received that would have reduced the amount of an insurance payment?</w:t>
            </w:r>
          </w:p>
        </w:tc>
        <w:tc>
          <w:tcPr>
            <w:tcW w:w="1988" w:type="dxa"/>
            <w:tcBorders>
              <w:top w:val="single" w:sz="2" w:space="0" w:color="auto"/>
              <w:bottom w:val="single" w:sz="2" w:space="0" w:color="auto"/>
            </w:tcBorders>
            <w:shd w:val="clear" w:color="auto" w:fill="auto"/>
          </w:tcPr>
          <w:p w:rsidR="00CC3842" w:rsidRPr="00E91732" w:rsidRDefault="00CC3842" w:rsidP="000500B5">
            <w:pPr>
              <w:pStyle w:val="Tabletext"/>
            </w:pPr>
            <w:r w:rsidRPr="00E91732">
              <w:t>sections</w:t>
            </w:r>
            <w:r w:rsidR="00B36805" w:rsidRPr="00E91732">
              <w:t> </w:t>
            </w:r>
            <w:r w:rsidR="007F284D" w:rsidRPr="00E91732">
              <w:t>24 to 28</w:t>
            </w:r>
          </w:p>
        </w:tc>
      </w:tr>
      <w:tr w:rsidR="00CC66D2" w:rsidRPr="00E91732" w:rsidTr="00604ECF">
        <w:tc>
          <w:tcPr>
            <w:tcW w:w="709" w:type="dxa"/>
            <w:tcBorders>
              <w:top w:val="single" w:sz="2" w:space="0" w:color="auto"/>
              <w:bottom w:val="single" w:sz="2" w:space="0" w:color="auto"/>
            </w:tcBorders>
            <w:shd w:val="clear" w:color="auto" w:fill="auto"/>
          </w:tcPr>
          <w:p w:rsidR="00CC66D2" w:rsidRPr="00E91732" w:rsidRDefault="00232255" w:rsidP="000500B5">
            <w:pPr>
              <w:pStyle w:val="Tabletext"/>
            </w:pPr>
            <w:r w:rsidRPr="00E91732">
              <w:t>13</w:t>
            </w:r>
          </w:p>
        </w:tc>
        <w:tc>
          <w:tcPr>
            <w:tcW w:w="3260"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 xml:space="preserve">what information has to be </w:t>
            </w:r>
            <w:r w:rsidR="00C41F02" w:rsidRPr="00E91732">
              <w:t>given</w:t>
            </w:r>
            <w:r w:rsidRPr="00E91732">
              <w:t xml:space="preserve"> to the </w:t>
            </w:r>
            <w:r w:rsidR="00167646" w:rsidRPr="00E91732">
              <w:t>Chief Executive Medicare</w:t>
            </w:r>
            <w:r w:rsidRPr="00E91732">
              <w:t>?</w:t>
            </w:r>
          </w:p>
        </w:tc>
        <w:tc>
          <w:tcPr>
            <w:tcW w:w="1988"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section</w:t>
            </w:r>
            <w:r w:rsidR="00B36805" w:rsidRPr="00E91732">
              <w:t> </w:t>
            </w:r>
            <w:r w:rsidR="00CC3842" w:rsidRPr="00E91732">
              <w:t>62</w:t>
            </w:r>
          </w:p>
        </w:tc>
      </w:tr>
      <w:tr w:rsidR="00CC66D2" w:rsidRPr="00E91732" w:rsidTr="00604ECF">
        <w:tc>
          <w:tcPr>
            <w:tcW w:w="709" w:type="dxa"/>
            <w:tcBorders>
              <w:top w:val="single" w:sz="2" w:space="0" w:color="auto"/>
              <w:bottom w:val="single" w:sz="2" w:space="0" w:color="auto"/>
            </w:tcBorders>
            <w:shd w:val="clear" w:color="auto" w:fill="auto"/>
          </w:tcPr>
          <w:p w:rsidR="00CC66D2" w:rsidRPr="00E91732" w:rsidRDefault="00232255" w:rsidP="000500B5">
            <w:pPr>
              <w:pStyle w:val="Tabletext"/>
            </w:pPr>
            <w:r w:rsidRPr="00E91732">
              <w:t>14</w:t>
            </w:r>
          </w:p>
        </w:tc>
        <w:tc>
          <w:tcPr>
            <w:tcW w:w="3260" w:type="dxa"/>
            <w:tcBorders>
              <w:top w:val="single" w:sz="2" w:space="0" w:color="auto"/>
              <w:bottom w:val="single" w:sz="2" w:space="0" w:color="auto"/>
            </w:tcBorders>
            <w:shd w:val="clear" w:color="auto" w:fill="auto"/>
          </w:tcPr>
          <w:p w:rsidR="00CC66D2" w:rsidRPr="00E91732" w:rsidRDefault="00CC66D2" w:rsidP="000500B5">
            <w:pPr>
              <w:pStyle w:val="Tabletext"/>
            </w:pPr>
            <w:r w:rsidRPr="00E91732">
              <w:t xml:space="preserve">what records must </w:t>
            </w:r>
            <w:r w:rsidR="00CC3842" w:rsidRPr="00E91732">
              <w:t xml:space="preserve">eligible </w:t>
            </w:r>
            <w:r w:rsidRPr="00E91732">
              <w:t xml:space="preserve">insurers </w:t>
            </w:r>
            <w:r w:rsidRPr="00E91732">
              <w:lastRenderedPageBreak/>
              <w:t>keep?</w:t>
            </w:r>
          </w:p>
        </w:tc>
        <w:tc>
          <w:tcPr>
            <w:tcW w:w="1988" w:type="dxa"/>
            <w:tcBorders>
              <w:top w:val="single" w:sz="2" w:space="0" w:color="auto"/>
              <w:bottom w:val="single" w:sz="2" w:space="0" w:color="auto"/>
            </w:tcBorders>
            <w:shd w:val="clear" w:color="auto" w:fill="auto"/>
          </w:tcPr>
          <w:p w:rsidR="00CC66D2" w:rsidRPr="00E91732" w:rsidRDefault="00232255" w:rsidP="000500B5">
            <w:pPr>
              <w:pStyle w:val="Tabletext"/>
            </w:pPr>
            <w:r w:rsidRPr="00E91732">
              <w:lastRenderedPageBreak/>
              <w:t>section</w:t>
            </w:r>
            <w:r w:rsidR="00B36805" w:rsidRPr="00E91732">
              <w:t> </w:t>
            </w:r>
            <w:r w:rsidR="00CC3842" w:rsidRPr="00E91732">
              <w:t>63</w:t>
            </w:r>
          </w:p>
        </w:tc>
      </w:tr>
      <w:tr w:rsidR="00CC66D2" w:rsidRPr="00E91732" w:rsidTr="00604ECF">
        <w:tc>
          <w:tcPr>
            <w:tcW w:w="709" w:type="dxa"/>
            <w:tcBorders>
              <w:top w:val="single" w:sz="2" w:space="0" w:color="auto"/>
              <w:bottom w:val="single" w:sz="12" w:space="0" w:color="auto"/>
            </w:tcBorders>
            <w:shd w:val="clear" w:color="auto" w:fill="auto"/>
          </w:tcPr>
          <w:p w:rsidR="00CC66D2" w:rsidRPr="00E91732" w:rsidRDefault="00232255" w:rsidP="000500B5">
            <w:pPr>
              <w:pStyle w:val="Tabletext"/>
            </w:pPr>
            <w:r w:rsidRPr="00E91732">
              <w:t>15</w:t>
            </w:r>
          </w:p>
        </w:tc>
        <w:tc>
          <w:tcPr>
            <w:tcW w:w="3260" w:type="dxa"/>
            <w:tcBorders>
              <w:top w:val="single" w:sz="2" w:space="0" w:color="auto"/>
              <w:bottom w:val="single" w:sz="12" w:space="0" w:color="auto"/>
            </w:tcBorders>
            <w:shd w:val="clear" w:color="auto" w:fill="auto"/>
          </w:tcPr>
          <w:p w:rsidR="00CC66D2" w:rsidRPr="00E91732" w:rsidRDefault="00CC66D2" w:rsidP="000500B5">
            <w:pPr>
              <w:pStyle w:val="Tabletext"/>
            </w:pPr>
            <w:r w:rsidRPr="00E91732">
              <w:t xml:space="preserve">how are overpayments of </w:t>
            </w:r>
            <w:r w:rsidR="00CC3842" w:rsidRPr="00E91732">
              <w:t>Level 1 and Level 2 Commonwealth contribution</w:t>
            </w:r>
            <w:r w:rsidRPr="00E91732">
              <w:t xml:space="preserve"> recovered?</w:t>
            </w:r>
          </w:p>
        </w:tc>
        <w:tc>
          <w:tcPr>
            <w:tcW w:w="1988" w:type="dxa"/>
            <w:tcBorders>
              <w:top w:val="single" w:sz="2" w:space="0" w:color="auto"/>
              <w:bottom w:val="single" w:sz="12" w:space="0" w:color="auto"/>
            </w:tcBorders>
            <w:shd w:val="clear" w:color="auto" w:fill="auto"/>
          </w:tcPr>
          <w:p w:rsidR="00CC66D2" w:rsidRPr="00E91732" w:rsidRDefault="00232255" w:rsidP="000500B5">
            <w:pPr>
              <w:pStyle w:val="Tabletext"/>
            </w:pPr>
            <w:r w:rsidRPr="00E91732">
              <w:t>section</w:t>
            </w:r>
            <w:r w:rsidR="00B36805" w:rsidRPr="00E91732">
              <w:t> </w:t>
            </w:r>
            <w:r w:rsidR="00CC3842" w:rsidRPr="00E91732">
              <w:t>64</w:t>
            </w:r>
          </w:p>
        </w:tc>
      </w:tr>
    </w:tbl>
    <w:p w:rsidR="001F269A" w:rsidRPr="00E91732" w:rsidRDefault="00A74C65" w:rsidP="000500B5">
      <w:pPr>
        <w:pStyle w:val="ActHead5"/>
      </w:pPr>
      <w:bookmarkStart w:id="20" w:name="_Toc179791820"/>
      <w:r w:rsidRPr="00C9152D">
        <w:rPr>
          <w:rStyle w:val="CharSectno"/>
        </w:rPr>
        <w:t>10</w:t>
      </w:r>
      <w:r w:rsidR="001F269A" w:rsidRPr="00E91732">
        <w:t xml:space="preserve">  </w:t>
      </w:r>
      <w:r w:rsidR="00995E82" w:rsidRPr="00E91732">
        <w:t>Level 1</w:t>
      </w:r>
      <w:r w:rsidR="001F269A" w:rsidRPr="00E91732">
        <w:t xml:space="preserve"> </w:t>
      </w:r>
      <w:r w:rsidR="009C0D1B" w:rsidRPr="00E91732">
        <w:t xml:space="preserve">and Level 2 </w:t>
      </w:r>
      <w:r w:rsidR="001F269A" w:rsidRPr="00E91732">
        <w:t>claim threshold</w:t>
      </w:r>
      <w:r w:rsidR="009C0D1B" w:rsidRPr="00E91732">
        <w:t>s</w:t>
      </w:r>
      <w:bookmarkEnd w:id="20"/>
    </w:p>
    <w:p w:rsidR="00ED7902" w:rsidRPr="00E91732" w:rsidRDefault="00ED7902" w:rsidP="000500B5">
      <w:pPr>
        <w:pStyle w:val="SubsectionHead"/>
      </w:pPr>
      <w:r w:rsidRPr="00E91732">
        <w:t>Level 1 claim threshold</w:t>
      </w:r>
    </w:p>
    <w:p w:rsidR="001F269A" w:rsidRPr="00E91732" w:rsidRDefault="00ED7902" w:rsidP="000500B5">
      <w:pPr>
        <w:pStyle w:val="subsection"/>
      </w:pPr>
      <w:r w:rsidRPr="00E91732">
        <w:tab/>
      </w:r>
      <w:r w:rsidR="001F269A" w:rsidRPr="00E91732">
        <w:t>(1)</w:t>
      </w:r>
      <w:r w:rsidR="001F269A" w:rsidRPr="00E91732">
        <w:tab/>
        <w:t xml:space="preserve">The </w:t>
      </w:r>
      <w:r w:rsidR="00995E82" w:rsidRPr="00E91732">
        <w:rPr>
          <w:b/>
          <w:i/>
        </w:rPr>
        <w:t>Level 1</w:t>
      </w:r>
      <w:r w:rsidR="001F269A" w:rsidRPr="00E91732">
        <w:rPr>
          <w:b/>
          <w:i/>
        </w:rPr>
        <w:t xml:space="preserve"> claim threshold</w:t>
      </w:r>
      <w:r w:rsidR="001F269A" w:rsidRPr="00E91732">
        <w:t xml:space="preserve"> is:</w:t>
      </w:r>
    </w:p>
    <w:p w:rsidR="001F269A" w:rsidRPr="00E91732" w:rsidRDefault="001F269A" w:rsidP="000500B5">
      <w:pPr>
        <w:pStyle w:val="paragraph"/>
      </w:pPr>
      <w:r w:rsidRPr="00E91732">
        <w:tab/>
        <w:t>(a)</w:t>
      </w:r>
      <w:r w:rsidRPr="00E91732">
        <w:tab/>
        <w:t>$100,000; or</w:t>
      </w:r>
    </w:p>
    <w:p w:rsidR="001F269A" w:rsidRPr="00E91732" w:rsidRDefault="001F269A" w:rsidP="000500B5">
      <w:pPr>
        <w:pStyle w:val="paragraph"/>
      </w:pPr>
      <w:r w:rsidRPr="00E91732">
        <w:tab/>
        <w:t>(b)</w:t>
      </w:r>
      <w:r w:rsidRPr="00E91732">
        <w:tab/>
        <w:t>such other amount as is specified in the Rules</w:t>
      </w:r>
      <w:r w:rsidR="00924B56" w:rsidRPr="00E91732">
        <w:t xml:space="preserve"> for the purposes of this paragraph</w:t>
      </w:r>
      <w:r w:rsidRPr="00E91732">
        <w:t>.</w:t>
      </w:r>
    </w:p>
    <w:p w:rsidR="005063E2" w:rsidRPr="00E91732" w:rsidRDefault="005063E2" w:rsidP="000500B5">
      <w:pPr>
        <w:pStyle w:val="notetext"/>
      </w:pPr>
      <w:r w:rsidRPr="00E91732">
        <w:t>Note:</w:t>
      </w:r>
      <w:r w:rsidRPr="00E91732">
        <w:tab/>
        <w:t>Claims cannot be aggregated to reach the Level 1 claim</w:t>
      </w:r>
      <w:r w:rsidR="00090366" w:rsidRPr="00E91732">
        <w:t xml:space="preserve"> </w:t>
      </w:r>
      <w:r w:rsidRPr="00E91732">
        <w:t>threshold: see paragraph</w:t>
      </w:r>
      <w:r w:rsidR="00B36805" w:rsidRPr="00E91732">
        <w:t> </w:t>
      </w:r>
      <w:r w:rsidRPr="00E91732">
        <w:t>11(3)(j).</w:t>
      </w:r>
    </w:p>
    <w:p w:rsidR="002B7154" w:rsidRPr="00E91732" w:rsidRDefault="00096DAE" w:rsidP="000500B5">
      <w:pPr>
        <w:pStyle w:val="SubsectionHead"/>
      </w:pPr>
      <w:r w:rsidRPr="00E91732">
        <w:t>Level 2 claim</w:t>
      </w:r>
      <w:r w:rsidR="00C10E98" w:rsidRPr="00E91732">
        <w:t xml:space="preserve"> threshold</w:t>
      </w:r>
    </w:p>
    <w:p w:rsidR="002B7154" w:rsidRPr="00E91732" w:rsidRDefault="002B7154" w:rsidP="000500B5">
      <w:pPr>
        <w:pStyle w:val="subsection"/>
      </w:pPr>
      <w:r w:rsidRPr="00E91732">
        <w:tab/>
        <w:t>(</w:t>
      </w:r>
      <w:r w:rsidR="00096DAE" w:rsidRPr="00E91732">
        <w:t>2</w:t>
      </w:r>
      <w:r w:rsidRPr="00E91732">
        <w:t>)</w:t>
      </w:r>
      <w:r w:rsidRPr="00E91732">
        <w:tab/>
      </w:r>
      <w:r w:rsidR="009C0D1B" w:rsidRPr="00E91732">
        <w:t>T</w:t>
      </w:r>
      <w:r w:rsidRPr="00E91732">
        <w:t xml:space="preserve">he </w:t>
      </w:r>
      <w:r w:rsidR="00BC2CD6" w:rsidRPr="00E91732">
        <w:rPr>
          <w:b/>
          <w:i/>
        </w:rPr>
        <w:t xml:space="preserve">Level 2 claim threshold </w:t>
      </w:r>
      <w:r w:rsidRPr="00E91732">
        <w:t>is:</w:t>
      </w:r>
    </w:p>
    <w:p w:rsidR="002B7154" w:rsidRPr="00E91732" w:rsidRDefault="002B7154" w:rsidP="000500B5">
      <w:pPr>
        <w:pStyle w:val="paragraph"/>
      </w:pPr>
      <w:r w:rsidRPr="00E91732">
        <w:tab/>
        <w:t>(a)</w:t>
      </w:r>
      <w:r w:rsidRPr="00E91732">
        <w:tab/>
        <w:t>$2 million; or</w:t>
      </w:r>
    </w:p>
    <w:p w:rsidR="002B7154" w:rsidRPr="00E91732" w:rsidRDefault="002B7154" w:rsidP="000500B5">
      <w:pPr>
        <w:pStyle w:val="paragraph"/>
      </w:pPr>
      <w:r w:rsidRPr="00E91732">
        <w:tab/>
        <w:t>(b)</w:t>
      </w:r>
      <w:r w:rsidRPr="00E91732">
        <w:tab/>
        <w:t>such other amount as is specified</w:t>
      </w:r>
      <w:r w:rsidR="00924B56" w:rsidRPr="00E91732">
        <w:t xml:space="preserve"> in the Rules for the purposes of this paragraph.</w:t>
      </w:r>
    </w:p>
    <w:p w:rsidR="005063E2" w:rsidRPr="00E91732" w:rsidRDefault="005063E2" w:rsidP="000500B5">
      <w:pPr>
        <w:pStyle w:val="notetext"/>
      </w:pPr>
      <w:r w:rsidRPr="00E91732">
        <w:t>Note:</w:t>
      </w:r>
      <w:r w:rsidRPr="00E91732">
        <w:tab/>
        <w:t>Claims cannot be aggregated to reach the Level 2 claim threshold: see paragraph</w:t>
      </w:r>
      <w:r w:rsidR="00B36805" w:rsidRPr="00E91732">
        <w:t> </w:t>
      </w:r>
      <w:r w:rsidRPr="00E91732">
        <w:t>11(3)(j).</w:t>
      </w:r>
    </w:p>
    <w:p w:rsidR="00004441" w:rsidRPr="00E91732" w:rsidRDefault="00004441" w:rsidP="000500B5">
      <w:pPr>
        <w:pStyle w:val="subsection"/>
      </w:pPr>
      <w:r w:rsidRPr="00E91732">
        <w:tab/>
        <w:t>(</w:t>
      </w:r>
      <w:r w:rsidR="00096DAE" w:rsidRPr="00E91732">
        <w:t>3</w:t>
      </w:r>
      <w:r w:rsidRPr="00E91732">
        <w:t>)</w:t>
      </w:r>
      <w:r w:rsidRPr="00E91732">
        <w:tab/>
        <w:t xml:space="preserve">A Rule specifying an amount as the </w:t>
      </w:r>
      <w:r w:rsidR="003729FF" w:rsidRPr="00E91732">
        <w:t xml:space="preserve">Level 1 </w:t>
      </w:r>
      <w:r w:rsidR="00C10E98" w:rsidRPr="00E91732">
        <w:t xml:space="preserve">claim </w:t>
      </w:r>
      <w:r w:rsidRPr="00E91732">
        <w:t xml:space="preserve">threshold (or changing the amount previously so specified) only applies in relation to a payment made </w:t>
      </w:r>
      <w:r w:rsidR="00BC2CD6" w:rsidRPr="00E91732">
        <w:t xml:space="preserve">or payable </w:t>
      </w:r>
      <w:r w:rsidRPr="00E91732">
        <w:t xml:space="preserve">under </w:t>
      </w:r>
      <w:r w:rsidR="00ED7902" w:rsidRPr="00E91732">
        <w:t>a contract</w:t>
      </w:r>
      <w:r w:rsidRPr="00E91732">
        <w:t xml:space="preserve"> of insurance</w:t>
      </w:r>
      <w:r w:rsidR="00ED7902" w:rsidRPr="00E91732">
        <w:t xml:space="preserve"> </w:t>
      </w:r>
      <w:r w:rsidRPr="00E91732">
        <w:t>entered into</w:t>
      </w:r>
      <w:r w:rsidR="009C0D1B" w:rsidRPr="00E91732">
        <w:t>, or renewed,</w:t>
      </w:r>
      <w:r w:rsidRPr="00E91732">
        <w:t xml:space="preserve"> after the Rule </w:t>
      </w:r>
      <w:r w:rsidR="00A33856" w:rsidRPr="00E91732">
        <w:t>commences</w:t>
      </w:r>
      <w:r w:rsidRPr="00E91732">
        <w:t>.</w:t>
      </w:r>
    </w:p>
    <w:p w:rsidR="003729FF" w:rsidRPr="00E91732" w:rsidRDefault="003729FF" w:rsidP="000500B5">
      <w:pPr>
        <w:pStyle w:val="subsection"/>
        <w:tabs>
          <w:tab w:val="left" w:pos="5529"/>
        </w:tabs>
      </w:pPr>
      <w:r w:rsidRPr="00E91732">
        <w:tab/>
        <w:t>(</w:t>
      </w:r>
      <w:r w:rsidR="00096DAE" w:rsidRPr="00E91732">
        <w:t>4</w:t>
      </w:r>
      <w:r w:rsidRPr="00E91732">
        <w:t>)</w:t>
      </w:r>
      <w:r w:rsidRPr="00E91732">
        <w:tab/>
        <w:t xml:space="preserve">A Rule specifying an amount as the </w:t>
      </w:r>
      <w:r w:rsidR="00BC2CD6" w:rsidRPr="00E91732">
        <w:t xml:space="preserve">Level 2 claim threshold </w:t>
      </w:r>
      <w:r w:rsidRPr="00E91732">
        <w:t xml:space="preserve">(or changing the amount previously so specified) only applies in relation to </w:t>
      </w:r>
      <w:r w:rsidR="00ED7902" w:rsidRPr="00E91732">
        <w:t xml:space="preserve">a </w:t>
      </w:r>
      <w:r w:rsidR="00E23613" w:rsidRPr="00E91732">
        <w:t>contract</w:t>
      </w:r>
      <w:r w:rsidRPr="00E91732">
        <w:t xml:space="preserve"> of insurance entered into</w:t>
      </w:r>
      <w:r w:rsidR="001A49DC" w:rsidRPr="00E91732">
        <w:t xml:space="preserve">, or renewed, </w:t>
      </w:r>
      <w:r w:rsidR="00E23613" w:rsidRPr="00E91732">
        <w:t>at the time</w:t>
      </w:r>
      <w:r w:rsidR="00AF3452" w:rsidRPr="00E91732">
        <w:t xml:space="preserve"> </w:t>
      </w:r>
      <w:r w:rsidR="00BC2CD6" w:rsidRPr="00E91732">
        <w:t>or</w:t>
      </w:r>
      <w:r w:rsidRPr="00E91732">
        <w:t xml:space="preserve"> after the Rule </w:t>
      </w:r>
      <w:r w:rsidR="00A33856" w:rsidRPr="00E91732">
        <w:t>commences</w:t>
      </w:r>
      <w:r w:rsidRPr="00E91732">
        <w:t>.</w:t>
      </w:r>
    </w:p>
    <w:p w:rsidR="00004441" w:rsidRPr="00E91732" w:rsidRDefault="00004441" w:rsidP="000D7FD6">
      <w:pPr>
        <w:pStyle w:val="subsection"/>
        <w:keepNext/>
        <w:keepLines/>
        <w:tabs>
          <w:tab w:val="left" w:pos="5387"/>
        </w:tabs>
      </w:pPr>
      <w:r w:rsidRPr="00E91732">
        <w:lastRenderedPageBreak/>
        <w:tab/>
        <w:t>(</w:t>
      </w:r>
      <w:r w:rsidR="00096DAE" w:rsidRPr="00E91732">
        <w:t>5</w:t>
      </w:r>
      <w:r w:rsidRPr="00E91732">
        <w:t>)</w:t>
      </w:r>
      <w:r w:rsidRPr="00E91732">
        <w:tab/>
        <w:t xml:space="preserve">A Rule changing the </w:t>
      </w:r>
      <w:r w:rsidR="003729FF" w:rsidRPr="00E91732">
        <w:t>Level 1</w:t>
      </w:r>
      <w:r w:rsidR="00C10E98" w:rsidRPr="00E91732">
        <w:t xml:space="preserve"> claim</w:t>
      </w:r>
      <w:r w:rsidR="003729FF" w:rsidRPr="00E91732">
        <w:t xml:space="preserve"> </w:t>
      </w:r>
      <w:r w:rsidR="00C10E98" w:rsidRPr="00E91732">
        <w:t xml:space="preserve">threshold </w:t>
      </w:r>
      <w:r w:rsidR="003729FF" w:rsidRPr="00E91732">
        <w:t xml:space="preserve">or </w:t>
      </w:r>
      <w:r w:rsidR="00BC2CD6" w:rsidRPr="00E91732">
        <w:t xml:space="preserve">Level 2 claim threshold </w:t>
      </w:r>
      <w:r w:rsidRPr="00E91732">
        <w:t xml:space="preserve">(which could be the threshold originally applicable under </w:t>
      </w:r>
      <w:r w:rsidR="00B36805" w:rsidRPr="00E91732">
        <w:t>subsection (</w:t>
      </w:r>
      <w:r w:rsidRPr="00E91732">
        <w:t>1)</w:t>
      </w:r>
      <w:r w:rsidR="003729FF" w:rsidRPr="00E91732">
        <w:t xml:space="preserve"> or (</w:t>
      </w:r>
      <w:r w:rsidR="00096DAE" w:rsidRPr="00E91732">
        <w:t>2</w:t>
      </w:r>
      <w:r w:rsidR="003729FF" w:rsidRPr="00E91732">
        <w:t>)</w:t>
      </w:r>
      <w:r w:rsidRPr="00E91732">
        <w:t xml:space="preserve">, or that threshold as already changed by </w:t>
      </w:r>
      <w:r w:rsidR="00E23613" w:rsidRPr="00E91732">
        <w:t>Rule</w:t>
      </w:r>
      <w:r w:rsidRPr="00E91732">
        <w:t xml:space="preserve">s) </w:t>
      </w:r>
      <w:r w:rsidR="00A33856" w:rsidRPr="00E91732">
        <w:t>commences on the date specified in the Rules, which must be the date on which the Rules are entered on the Federal Register of Legislation</w:t>
      </w:r>
      <w:r w:rsidRPr="00E91732">
        <w:t xml:space="preserve"> or a later day.</w:t>
      </w:r>
    </w:p>
    <w:p w:rsidR="00995E82" w:rsidRPr="00E91732" w:rsidRDefault="0046103B" w:rsidP="00EC3CA7">
      <w:pPr>
        <w:pStyle w:val="ActHead3"/>
        <w:pageBreakBefore/>
      </w:pPr>
      <w:bookmarkStart w:id="21" w:name="_Toc179791821"/>
      <w:r w:rsidRPr="00C9152D">
        <w:rPr>
          <w:rStyle w:val="CharDivNo"/>
        </w:rPr>
        <w:lastRenderedPageBreak/>
        <w:t>Division</w:t>
      </w:r>
      <w:r w:rsidR="00B36805" w:rsidRPr="00C9152D">
        <w:rPr>
          <w:rStyle w:val="CharDivNo"/>
        </w:rPr>
        <w:t> </w:t>
      </w:r>
      <w:r w:rsidRPr="00C9152D">
        <w:rPr>
          <w:rStyle w:val="CharDivNo"/>
        </w:rPr>
        <w:t>2</w:t>
      </w:r>
      <w:r w:rsidRPr="00E91732">
        <w:t>—</w:t>
      </w:r>
      <w:r w:rsidRPr="00C9152D">
        <w:rPr>
          <w:rStyle w:val="CharDivText"/>
        </w:rPr>
        <w:t>Certification</w:t>
      </w:r>
      <w:bookmarkEnd w:id="21"/>
    </w:p>
    <w:p w:rsidR="0046103B" w:rsidRPr="00E91732" w:rsidRDefault="00A74C65" w:rsidP="000500B5">
      <w:pPr>
        <w:pStyle w:val="ActHead5"/>
      </w:pPr>
      <w:bookmarkStart w:id="22" w:name="_Toc179791822"/>
      <w:r w:rsidRPr="00C9152D">
        <w:rPr>
          <w:rStyle w:val="CharSectno"/>
        </w:rPr>
        <w:t>11</w:t>
      </w:r>
      <w:r w:rsidR="0046103B" w:rsidRPr="00E91732">
        <w:t xml:space="preserve">  When may the </w:t>
      </w:r>
      <w:r w:rsidR="007B42E6" w:rsidRPr="00E91732">
        <w:t>Chief Executive Medicare</w:t>
      </w:r>
      <w:r w:rsidR="0046103B" w:rsidRPr="00E91732">
        <w:t xml:space="preserve"> certify a claim as a qualifying claim?</w:t>
      </w:r>
      <w:bookmarkEnd w:id="22"/>
    </w:p>
    <w:p w:rsidR="001E6076" w:rsidRPr="00E91732" w:rsidRDefault="001E6076" w:rsidP="000500B5">
      <w:pPr>
        <w:pStyle w:val="SubsectionHead"/>
      </w:pPr>
      <w:r w:rsidRPr="00E91732">
        <w:t>Criteria for certification—Level 1</w:t>
      </w:r>
    </w:p>
    <w:p w:rsidR="00ED7902" w:rsidRPr="00E91732" w:rsidRDefault="006850FC" w:rsidP="000500B5">
      <w:pPr>
        <w:pStyle w:val="subsection"/>
      </w:pPr>
      <w:r w:rsidRPr="00E91732">
        <w:tab/>
        <w:t>(1</w:t>
      </w:r>
      <w:r w:rsidR="001E6076" w:rsidRPr="00E91732">
        <w:t>)</w:t>
      </w:r>
      <w:r w:rsidR="001E6076" w:rsidRPr="00E91732">
        <w:tab/>
        <w:t xml:space="preserve">The </w:t>
      </w:r>
      <w:r w:rsidR="007B42E6" w:rsidRPr="00E91732">
        <w:t>Chief Executive Medicare</w:t>
      </w:r>
      <w:r w:rsidR="001E6076" w:rsidRPr="00E91732">
        <w:t xml:space="preserve"> may issue a certificate stating that a claim is a Level 1 </w:t>
      </w:r>
      <w:r w:rsidR="00B800A5" w:rsidRPr="00E91732">
        <w:t xml:space="preserve">qualifying </w:t>
      </w:r>
      <w:r w:rsidR="001E6076" w:rsidRPr="00E91732">
        <w:t>claim if</w:t>
      </w:r>
      <w:r w:rsidR="00E23613" w:rsidRPr="00E91732">
        <w:t xml:space="preserve"> the </w:t>
      </w:r>
      <w:r w:rsidR="007B42E6" w:rsidRPr="00E91732">
        <w:t>Chief Executive Medicare</w:t>
      </w:r>
      <w:r w:rsidR="00E23613" w:rsidRPr="00E91732">
        <w:t xml:space="preserve"> is satisfied that</w:t>
      </w:r>
      <w:r w:rsidR="00ED7902" w:rsidRPr="00E91732">
        <w:t>:</w:t>
      </w:r>
    </w:p>
    <w:p w:rsidR="001E6076" w:rsidRPr="00E91732" w:rsidRDefault="00ED7902" w:rsidP="000500B5">
      <w:pPr>
        <w:pStyle w:val="paragraph"/>
      </w:pPr>
      <w:r w:rsidRPr="00E91732">
        <w:tab/>
        <w:t>(a)</w:t>
      </w:r>
      <w:r w:rsidRPr="00E91732">
        <w:tab/>
      </w:r>
      <w:r w:rsidR="00E23613" w:rsidRPr="00E91732">
        <w:t>the</w:t>
      </w:r>
      <w:r w:rsidR="007816B9" w:rsidRPr="00E91732">
        <w:t xml:space="preserve"> </w:t>
      </w:r>
      <w:r w:rsidRPr="00E91732">
        <w:t xml:space="preserve">claim meets </w:t>
      </w:r>
      <w:r w:rsidR="007816B9" w:rsidRPr="00E91732">
        <w:t>the common require</w:t>
      </w:r>
      <w:r w:rsidR="00C01914" w:rsidRPr="00E91732">
        <w:t xml:space="preserve">ments set out in </w:t>
      </w:r>
      <w:r w:rsidR="00B36805" w:rsidRPr="00E91732">
        <w:t>subsection (</w:t>
      </w:r>
      <w:r w:rsidR="009C0D1B" w:rsidRPr="00E91732">
        <w:t>3</w:t>
      </w:r>
      <w:r w:rsidR="00C01914" w:rsidRPr="00E91732">
        <w:t>)</w:t>
      </w:r>
      <w:r w:rsidRPr="00E91732">
        <w:t>; and</w:t>
      </w:r>
    </w:p>
    <w:p w:rsidR="00ED7902" w:rsidRPr="00E91732" w:rsidRDefault="00ED7902" w:rsidP="000500B5">
      <w:pPr>
        <w:pStyle w:val="paragraph"/>
      </w:pPr>
      <w:r w:rsidRPr="00E91732">
        <w:tab/>
      </w:r>
      <w:r w:rsidR="000578C1" w:rsidRPr="00E91732">
        <w:t>(b)</w:t>
      </w:r>
      <w:r w:rsidR="000578C1" w:rsidRPr="00E91732">
        <w:tab/>
        <w:t>a person has applied for a</w:t>
      </w:r>
      <w:r w:rsidRPr="00E91732">
        <w:t xml:space="preserve"> Level 1 qu</w:t>
      </w:r>
      <w:r w:rsidR="000578C1" w:rsidRPr="00E91732">
        <w:t xml:space="preserve">alifying claim </w:t>
      </w:r>
      <w:r w:rsidRPr="00E91732">
        <w:t xml:space="preserve">certificate in </w:t>
      </w:r>
      <w:r w:rsidR="000578C1" w:rsidRPr="00E91732">
        <w:t xml:space="preserve">relation to the claim </w:t>
      </w:r>
      <w:r w:rsidR="00BC2CD6" w:rsidRPr="00E91732">
        <w:t xml:space="preserve">in </w:t>
      </w:r>
      <w:r w:rsidRPr="00E91732">
        <w:t xml:space="preserve">accordance with </w:t>
      </w:r>
      <w:r w:rsidR="00C9152D">
        <w:t>section 1</w:t>
      </w:r>
      <w:r w:rsidR="00A74C65" w:rsidRPr="00E91732">
        <w:t>2</w:t>
      </w:r>
      <w:r w:rsidR="000578C1" w:rsidRPr="00E91732">
        <w:t>.</w:t>
      </w:r>
    </w:p>
    <w:p w:rsidR="0046155B" w:rsidRPr="00E91732" w:rsidRDefault="0046155B" w:rsidP="000500B5">
      <w:pPr>
        <w:pStyle w:val="SubsectionHead"/>
      </w:pPr>
      <w:r w:rsidRPr="00E91732">
        <w:t>Criteria for certification—Level 2</w:t>
      </w:r>
    </w:p>
    <w:p w:rsidR="0046155B" w:rsidRPr="00E91732" w:rsidRDefault="007816B9" w:rsidP="000500B5">
      <w:pPr>
        <w:pStyle w:val="subsection"/>
      </w:pPr>
      <w:r w:rsidRPr="00E91732">
        <w:tab/>
        <w:t>(</w:t>
      </w:r>
      <w:r w:rsidR="006850FC" w:rsidRPr="00E91732">
        <w:t>2</w:t>
      </w:r>
      <w:r w:rsidRPr="00E91732">
        <w:t>)</w:t>
      </w:r>
      <w:r w:rsidRPr="00E91732">
        <w:tab/>
        <w:t xml:space="preserve">The </w:t>
      </w:r>
      <w:r w:rsidR="007B42E6" w:rsidRPr="00E91732">
        <w:t>Chief Executive Medicare</w:t>
      </w:r>
      <w:r w:rsidRPr="00E91732">
        <w:t xml:space="preserve"> may issue a certificate stating that a claim is a </w:t>
      </w:r>
      <w:r w:rsidR="00B800A5" w:rsidRPr="00E91732">
        <w:t xml:space="preserve">Level 2 </w:t>
      </w:r>
      <w:r w:rsidRPr="00E91732">
        <w:t xml:space="preserve">qualifying claim if the </w:t>
      </w:r>
      <w:r w:rsidR="007B42E6" w:rsidRPr="00E91732">
        <w:t>Chief Executive Medicare</w:t>
      </w:r>
      <w:r w:rsidRPr="00E91732">
        <w:t xml:space="preserve"> is satisfied that</w:t>
      </w:r>
      <w:r w:rsidR="0046155B" w:rsidRPr="00E91732">
        <w:t>:</w:t>
      </w:r>
    </w:p>
    <w:p w:rsidR="007816B9" w:rsidRPr="00E91732" w:rsidRDefault="0046155B" w:rsidP="000500B5">
      <w:pPr>
        <w:pStyle w:val="paragraph"/>
      </w:pPr>
      <w:r w:rsidRPr="00E91732">
        <w:tab/>
        <w:t>(a)</w:t>
      </w:r>
      <w:r w:rsidRPr="00E91732">
        <w:tab/>
      </w:r>
      <w:r w:rsidR="007816B9" w:rsidRPr="00E91732">
        <w:t xml:space="preserve">the </w:t>
      </w:r>
      <w:r w:rsidR="00ED7902" w:rsidRPr="00E91732">
        <w:t xml:space="preserve">claim meets the </w:t>
      </w:r>
      <w:r w:rsidR="007816B9" w:rsidRPr="00E91732">
        <w:t xml:space="preserve">common requirements set out in </w:t>
      </w:r>
      <w:r w:rsidR="00B36805" w:rsidRPr="00E91732">
        <w:t>subsection (</w:t>
      </w:r>
      <w:r w:rsidR="006850FC" w:rsidRPr="00E91732">
        <w:t>3</w:t>
      </w:r>
      <w:r w:rsidRPr="00E91732">
        <w:t>); and</w:t>
      </w:r>
    </w:p>
    <w:p w:rsidR="0046155B" w:rsidRPr="00E91732" w:rsidRDefault="0046155B" w:rsidP="000500B5">
      <w:pPr>
        <w:pStyle w:val="paragraph"/>
      </w:pPr>
      <w:r w:rsidRPr="00E91732">
        <w:tab/>
        <w:t>(b)</w:t>
      </w:r>
      <w:r w:rsidRPr="00E91732">
        <w:tab/>
        <w:t xml:space="preserve">the </w:t>
      </w:r>
      <w:r w:rsidR="00ED7902" w:rsidRPr="00E91732">
        <w:t xml:space="preserve">claim meets the </w:t>
      </w:r>
      <w:r w:rsidRPr="00E91732">
        <w:t>additional Level 2 requirem</w:t>
      </w:r>
      <w:r w:rsidR="00C01914" w:rsidRPr="00E91732">
        <w:t>ents</w:t>
      </w:r>
      <w:r w:rsidR="000578C1" w:rsidRPr="00E91732">
        <w:t xml:space="preserve"> set out in </w:t>
      </w:r>
      <w:r w:rsidR="00B36805" w:rsidRPr="00E91732">
        <w:t>subsection (</w:t>
      </w:r>
      <w:r w:rsidR="006850FC" w:rsidRPr="00E91732">
        <w:t>4</w:t>
      </w:r>
      <w:r w:rsidR="00ED7902" w:rsidRPr="00E91732">
        <w:t>)</w:t>
      </w:r>
      <w:r w:rsidR="000578C1" w:rsidRPr="00E91732">
        <w:t>; and</w:t>
      </w:r>
    </w:p>
    <w:p w:rsidR="000578C1" w:rsidRPr="00E91732" w:rsidRDefault="000578C1" w:rsidP="000500B5">
      <w:pPr>
        <w:pStyle w:val="paragraph"/>
      </w:pPr>
      <w:r w:rsidRPr="00E91732">
        <w:tab/>
        <w:t>(c)</w:t>
      </w:r>
      <w:r w:rsidRPr="00E91732">
        <w:tab/>
        <w:t xml:space="preserve">a person has applied for a Level 2 qualifying claim certificate in relation to the claim </w:t>
      </w:r>
      <w:r w:rsidR="00BC2CD6" w:rsidRPr="00E91732">
        <w:t xml:space="preserve">in </w:t>
      </w:r>
      <w:r w:rsidRPr="00E91732">
        <w:t xml:space="preserve">accordance with </w:t>
      </w:r>
      <w:r w:rsidR="00C9152D">
        <w:t>section 1</w:t>
      </w:r>
      <w:r w:rsidR="00A74C65" w:rsidRPr="00E91732">
        <w:t>2</w:t>
      </w:r>
      <w:r w:rsidR="00F86DF5" w:rsidRPr="00E91732">
        <w:t>.</w:t>
      </w:r>
    </w:p>
    <w:p w:rsidR="0046155B" w:rsidRPr="00E91732" w:rsidRDefault="0046155B" w:rsidP="000500B5">
      <w:pPr>
        <w:pStyle w:val="SubsectionHead"/>
      </w:pPr>
      <w:r w:rsidRPr="00E91732">
        <w:t>Common requirements for both Level 1 and Level 2</w:t>
      </w:r>
      <w:r w:rsidR="000578C1" w:rsidRPr="00E91732">
        <w:t xml:space="preserve"> qualifying claim certificates</w:t>
      </w:r>
    </w:p>
    <w:p w:rsidR="0046155B" w:rsidRPr="00E91732" w:rsidRDefault="00924B56" w:rsidP="000500B5">
      <w:pPr>
        <w:pStyle w:val="subsection"/>
      </w:pPr>
      <w:r w:rsidRPr="00E91732">
        <w:tab/>
        <w:t>(</w:t>
      </w:r>
      <w:r w:rsidR="006850FC" w:rsidRPr="00E91732">
        <w:t>3</w:t>
      </w:r>
      <w:r w:rsidRPr="00E91732">
        <w:t>)</w:t>
      </w:r>
      <w:r w:rsidRPr="00E91732">
        <w:tab/>
        <w:t xml:space="preserve">A claim in relation to which an application for a </w:t>
      </w:r>
      <w:r w:rsidR="00B800A5" w:rsidRPr="00E91732">
        <w:t xml:space="preserve">Level 1 or Level 2 qualifying claim </w:t>
      </w:r>
      <w:r w:rsidR="0046155B" w:rsidRPr="00E91732">
        <w:t xml:space="preserve">certificate </w:t>
      </w:r>
      <w:r w:rsidRPr="00E91732">
        <w:t xml:space="preserve">has been made meets the </w:t>
      </w:r>
      <w:r w:rsidRPr="00E91732">
        <w:rPr>
          <w:b/>
          <w:i/>
        </w:rPr>
        <w:t>common requirements</w:t>
      </w:r>
      <w:r w:rsidRPr="00E91732">
        <w:t xml:space="preserve"> set out in this subsection if</w:t>
      </w:r>
      <w:r w:rsidR="0046155B" w:rsidRPr="00E91732">
        <w:t>:</w:t>
      </w:r>
    </w:p>
    <w:p w:rsidR="007816B9" w:rsidRPr="00E91732" w:rsidRDefault="0046155B" w:rsidP="000500B5">
      <w:pPr>
        <w:pStyle w:val="paragraph"/>
      </w:pPr>
      <w:r w:rsidRPr="00E91732">
        <w:tab/>
        <w:t>(a)</w:t>
      </w:r>
      <w:r w:rsidRPr="00E91732">
        <w:tab/>
        <w:t xml:space="preserve">the claim is or was made against a person (the </w:t>
      </w:r>
      <w:r w:rsidRPr="00E91732">
        <w:rPr>
          <w:b/>
          <w:i/>
        </w:rPr>
        <w:t>midwife</w:t>
      </w:r>
      <w:r w:rsidR="00001E34" w:rsidRPr="00E91732">
        <w:t>);</w:t>
      </w:r>
      <w:r w:rsidR="00924B56" w:rsidRPr="00E91732">
        <w:t xml:space="preserve"> and</w:t>
      </w:r>
    </w:p>
    <w:p w:rsidR="001E6076" w:rsidRPr="00E91732" w:rsidRDefault="00BC2CD6" w:rsidP="000500B5">
      <w:pPr>
        <w:pStyle w:val="paragraph"/>
      </w:pPr>
      <w:r w:rsidRPr="00E91732">
        <w:lastRenderedPageBreak/>
        <w:tab/>
        <w:t>(b)</w:t>
      </w:r>
      <w:r w:rsidRPr="00E91732">
        <w:tab/>
        <w:t xml:space="preserve">the claim relates to </w:t>
      </w:r>
      <w:r w:rsidR="001E6076" w:rsidRPr="00E91732">
        <w:t>an incident that occurs or occurred</w:t>
      </w:r>
      <w:r w:rsidRPr="00E91732">
        <w:t xml:space="preserve"> </w:t>
      </w:r>
      <w:r w:rsidR="001E6076" w:rsidRPr="00E91732">
        <w:t>in the course of, or in connection with, the midwife’s prac</w:t>
      </w:r>
      <w:r w:rsidR="00001E34" w:rsidRPr="00E91732">
        <w:t xml:space="preserve">tice as an eligible midwife; </w:t>
      </w:r>
      <w:r w:rsidR="00924B56" w:rsidRPr="00E91732">
        <w:t>and</w:t>
      </w:r>
    </w:p>
    <w:p w:rsidR="008C5210" w:rsidRPr="00E91732" w:rsidRDefault="008C5210" w:rsidP="000500B5">
      <w:pPr>
        <w:pStyle w:val="paragraph"/>
      </w:pPr>
      <w:r w:rsidRPr="00E91732">
        <w:tab/>
      </w:r>
      <w:r w:rsidR="00E054DF" w:rsidRPr="00E91732">
        <w:t>(c)</w:t>
      </w:r>
      <w:r w:rsidR="00E054DF" w:rsidRPr="00E91732">
        <w:tab/>
        <w:t>there is a contract of insu</w:t>
      </w:r>
      <w:r w:rsidRPr="00E91732">
        <w:t>rance entered into by an eligible insurer that provides midwife professional indemnity cover in relation to the claim; and</w:t>
      </w:r>
    </w:p>
    <w:p w:rsidR="001E6076" w:rsidRPr="00E91732" w:rsidRDefault="008C5210" w:rsidP="000500B5">
      <w:pPr>
        <w:pStyle w:val="paragraph"/>
      </w:pPr>
      <w:r w:rsidRPr="00E91732">
        <w:tab/>
        <w:t>(d</w:t>
      </w:r>
      <w:r w:rsidR="001E6076" w:rsidRPr="00E91732">
        <w:t>)</w:t>
      </w:r>
      <w:r w:rsidR="001E6076" w:rsidRPr="00E91732">
        <w:tab/>
        <w:t xml:space="preserve">except in the circumstances specified in Rules made for </w:t>
      </w:r>
      <w:r w:rsidR="00BC2CD6" w:rsidRPr="00E91732">
        <w:t xml:space="preserve">the purposes of this paragraph, the incident occurs or occurred </w:t>
      </w:r>
      <w:r w:rsidR="001E6076" w:rsidRPr="00E91732">
        <w:t>in Austral</w:t>
      </w:r>
      <w:r w:rsidR="00001E34" w:rsidRPr="00E91732">
        <w:t>ia or an external Territory;</w:t>
      </w:r>
      <w:r w:rsidR="00924B56" w:rsidRPr="00E91732">
        <w:t xml:space="preserve"> and</w:t>
      </w:r>
    </w:p>
    <w:p w:rsidR="004B7B5A" w:rsidRPr="00E91732" w:rsidRDefault="001E6076" w:rsidP="000500B5">
      <w:pPr>
        <w:pStyle w:val="paragraph"/>
      </w:pPr>
      <w:r w:rsidRPr="00E91732">
        <w:tab/>
      </w:r>
      <w:r w:rsidR="008C5210" w:rsidRPr="00E91732">
        <w:t>(e</w:t>
      </w:r>
      <w:r w:rsidR="004B7B5A" w:rsidRPr="00E91732">
        <w:t>)</w:t>
      </w:r>
      <w:r w:rsidR="004B7B5A" w:rsidRPr="00E91732">
        <w:tab/>
        <w:t xml:space="preserve">the claim does not relate to an incident that occurs or occurred in the course of, or in connection with, the provision of treatment of a public patient </w:t>
      </w:r>
      <w:r w:rsidR="00A34C8F" w:rsidRPr="00E91732">
        <w:t>of</w:t>
      </w:r>
      <w:r w:rsidR="004B7B5A" w:rsidRPr="00E91732">
        <w:t xml:space="preserve"> a hospital; </w:t>
      </w:r>
      <w:r w:rsidR="00DC5672" w:rsidRPr="00E91732">
        <w:t>and</w:t>
      </w:r>
    </w:p>
    <w:p w:rsidR="004B7B5A" w:rsidRPr="00E91732" w:rsidRDefault="004B7B5A" w:rsidP="000500B5">
      <w:pPr>
        <w:pStyle w:val="paragraph"/>
      </w:pPr>
      <w:r w:rsidRPr="00E91732">
        <w:tab/>
        <w:t>(</w:t>
      </w:r>
      <w:r w:rsidR="008C5210" w:rsidRPr="00E91732">
        <w:t>f</w:t>
      </w:r>
      <w:r w:rsidRPr="00E91732">
        <w:t>)</w:t>
      </w:r>
      <w:r w:rsidRPr="00E91732">
        <w:tab/>
        <w:t>the claim does not relate to an incident that occurs or occurred in the course of, or in connection with, practice of a kind for which:</w:t>
      </w:r>
    </w:p>
    <w:p w:rsidR="004B7B5A" w:rsidRPr="00E91732" w:rsidRDefault="004B7B5A" w:rsidP="000500B5">
      <w:pPr>
        <w:pStyle w:val="paragraphsub"/>
      </w:pPr>
      <w:r w:rsidRPr="00E91732">
        <w:tab/>
        <w:t>(i)</w:t>
      </w:r>
      <w:r w:rsidRPr="00E91732">
        <w:tab/>
        <w:t>the Commonwealth, a State or a Territory; or</w:t>
      </w:r>
    </w:p>
    <w:p w:rsidR="004B7B5A" w:rsidRPr="00E91732" w:rsidRDefault="004B7B5A" w:rsidP="000500B5">
      <w:pPr>
        <w:pStyle w:val="paragraphsub"/>
      </w:pPr>
      <w:r w:rsidRPr="00E91732">
        <w:tab/>
        <w:t>(ii)</w:t>
      </w:r>
      <w:r w:rsidRPr="00E91732">
        <w:tab/>
        <w:t>a local governing body; or</w:t>
      </w:r>
    </w:p>
    <w:p w:rsidR="004B7B5A" w:rsidRPr="00E91732" w:rsidRDefault="004B7B5A" w:rsidP="000500B5">
      <w:pPr>
        <w:pStyle w:val="paragraphsub"/>
      </w:pPr>
      <w:r w:rsidRPr="00E91732">
        <w:tab/>
        <w:t>(iii)</w:t>
      </w:r>
      <w:r w:rsidRPr="00E91732">
        <w:tab/>
        <w:t>an authority established under a law of the Commonwealth, a State or a Territory;</w:t>
      </w:r>
    </w:p>
    <w:p w:rsidR="004B7B5A" w:rsidRPr="00E91732" w:rsidRDefault="004B7B5A" w:rsidP="000500B5">
      <w:pPr>
        <w:pStyle w:val="paragraph"/>
      </w:pPr>
      <w:r w:rsidRPr="00E91732">
        <w:tab/>
      </w:r>
      <w:r w:rsidRPr="00E91732">
        <w:tab/>
        <w:t>indemnifies eligible midwives from liability relating to compensation</w:t>
      </w:r>
      <w:r w:rsidR="00375330" w:rsidRPr="00E91732">
        <w:t>; and</w:t>
      </w:r>
    </w:p>
    <w:p w:rsidR="00A149AB" w:rsidRPr="00E91732" w:rsidRDefault="001E6076" w:rsidP="000500B5">
      <w:pPr>
        <w:pStyle w:val="paragraph"/>
      </w:pPr>
      <w:r w:rsidRPr="00E91732">
        <w:tab/>
      </w:r>
      <w:r w:rsidR="0046155B" w:rsidRPr="00E91732">
        <w:t>(</w:t>
      </w:r>
      <w:r w:rsidR="008C5210" w:rsidRPr="00E91732">
        <w:t>h</w:t>
      </w:r>
      <w:r w:rsidRPr="00E91732">
        <w:t>)</w:t>
      </w:r>
      <w:r w:rsidRPr="00E91732">
        <w:tab/>
      </w:r>
      <w:r w:rsidR="00D27B5F" w:rsidRPr="00E91732">
        <w:t xml:space="preserve">if the application is for a Level 1 qualifying claim certificate, </w:t>
      </w:r>
      <w:r w:rsidRPr="00E91732">
        <w:t>the incident</w:t>
      </w:r>
      <w:r w:rsidR="00D27B5F" w:rsidRPr="00E91732">
        <w:t xml:space="preserve"> </w:t>
      </w:r>
      <w:r w:rsidRPr="00E91732">
        <w:t>occurs or occurred</w:t>
      </w:r>
      <w:r w:rsidR="00A149AB" w:rsidRPr="00E91732">
        <w:t>:</w:t>
      </w:r>
    </w:p>
    <w:p w:rsidR="00A149AB" w:rsidRPr="00E91732" w:rsidRDefault="00A149AB" w:rsidP="000500B5">
      <w:pPr>
        <w:pStyle w:val="paragraphsub"/>
      </w:pPr>
      <w:r w:rsidRPr="00E91732">
        <w:tab/>
        <w:t>(i)</w:t>
      </w:r>
      <w:r w:rsidRPr="00E91732">
        <w:tab/>
      </w:r>
      <w:r w:rsidR="001E6076" w:rsidRPr="00E91732">
        <w:t xml:space="preserve">on or after </w:t>
      </w:r>
      <w:r w:rsidR="00782531" w:rsidRPr="00E91732">
        <w:t>1 July</w:t>
      </w:r>
      <w:r w:rsidR="00D27B5F" w:rsidRPr="00E91732">
        <w:t xml:space="preserve"> 2010</w:t>
      </w:r>
      <w:r w:rsidRPr="00E91732">
        <w:t>;</w:t>
      </w:r>
      <w:r w:rsidR="00D27B5F" w:rsidRPr="00E91732">
        <w:t xml:space="preserve"> and</w:t>
      </w:r>
    </w:p>
    <w:p w:rsidR="008B3A32" w:rsidRPr="00E91732" w:rsidRDefault="00A149AB" w:rsidP="000500B5">
      <w:pPr>
        <w:pStyle w:val="paragraphsub"/>
      </w:pPr>
      <w:r w:rsidRPr="00E91732">
        <w:tab/>
        <w:t>(ii)</w:t>
      </w:r>
      <w:r w:rsidRPr="00E91732">
        <w:tab/>
      </w:r>
      <w:r w:rsidR="008B3A32" w:rsidRPr="00E91732">
        <w:t>on or before the Level 1 termination date</w:t>
      </w:r>
      <w:r w:rsidR="00C93633" w:rsidRPr="00E91732">
        <w:t xml:space="preserve"> (if any)</w:t>
      </w:r>
      <w:r w:rsidR="008B3A32" w:rsidRPr="00E91732">
        <w:t xml:space="preserve">; </w:t>
      </w:r>
      <w:r w:rsidR="00924B56" w:rsidRPr="00E91732">
        <w:t>and</w:t>
      </w:r>
    </w:p>
    <w:p w:rsidR="00A149AB" w:rsidRPr="00E91732" w:rsidRDefault="008B3A32" w:rsidP="000500B5">
      <w:pPr>
        <w:pStyle w:val="paragraph"/>
      </w:pPr>
      <w:r w:rsidRPr="00E91732">
        <w:tab/>
        <w:t>(</w:t>
      </w:r>
      <w:r w:rsidR="008C5210" w:rsidRPr="00E91732">
        <w:t>i</w:t>
      </w:r>
      <w:r w:rsidRPr="00E91732">
        <w:t>)</w:t>
      </w:r>
      <w:r w:rsidRPr="00E91732">
        <w:tab/>
        <w:t xml:space="preserve">if the application is for a Level 2 qualifying claim </w:t>
      </w:r>
      <w:r w:rsidR="00727374" w:rsidRPr="00E91732">
        <w:t>certificate the</w:t>
      </w:r>
      <w:r w:rsidR="00D27B5F" w:rsidRPr="00E91732">
        <w:t xml:space="preserve"> incident occurs or occurred</w:t>
      </w:r>
      <w:r w:rsidR="00A149AB" w:rsidRPr="00E91732">
        <w:t>:</w:t>
      </w:r>
    </w:p>
    <w:p w:rsidR="00A149AB" w:rsidRPr="00E91732" w:rsidRDefault="00A149AB" w:rsidP="000500B5">
      <w:pPr>
        <w:pStyle w:val="paragraphsub"/>
      </w:pPr>
      <w:r w:rsidRPr="00E91732">
        <w:tab/>
        <w:t>(i)</w:t>
      </w:r>
      <w:r w:rsidRPr="00E91732">
        <w:tab/>
      </w:r>
      <w:r w:rsidR="00D27B5F" w:rsidRPr="00E91732">
        <w:t xml:space="preserve">on or after </w:t>
      </w:r>
      <w:r w:rsidR="00782531" w:rsidRPr="00E91732">
        <w:t>1 July</w:t>
      </w:r>
      <w:r w:rsidR="00D27B5F" w:rsidRPr="00E91732">
        <w:t xml:space="preserve"> 2010</w:t>
      </w:r>
      <w:r w:rsidRPr="00E91732">
        <w:t>;</w:t>
      </w:r>
      <w:r w:rsidR="00D27B5F" w:rsidRPr="00E91732">
        <w:t xml:space="preserve"> and</w:t>
      </w:r>
    </w:p>
    <w:p w:rsidR="008B3A32" w:rsidRPr="00E91732" w:rsidRDefault="00A149AB" w:rsidP="000500B5">
      <w:pPr>
        <w:pStyle w:val="paragraphsub"/>
      </w:pPr>
      <w:r w:rsidRPr="00E91732">
        <w:tab/>
        <w:t>(ii)</w:t>
      </w:r>
      <w:r w:rsidRPr="00E91732">
        <w:tab/>
      </w:r>
      <w:r w:rsidR="00D27B5F" w:rsidRPr="00E91732">
        <w:t>on or before the Level</w:t>
      </w:r>
      <w:r w:rsidR="001D5F97" w:rsidRPr="00E91732">
        <w:t xml:space="preserve"> 2</w:t>
      </w:r>
      <w:r w:rsidR="00D27B5F" w:rsidRPr="00E91732">
        <w:t xml:space="preserve"> termination date (if any); and</w:t>
      </w:r>
    </w:p>
    <w:p w:rsidR="00AF29C8" w:rsidRPr="00E91732" w:rsidRDefault="00AF29C8" w:rsidP="000500B5">
      <w:pPr>
        <w:pStyle w:val="paragraph"/>
      </w:pPr>
      <w:r w:rsidRPr="00E91732">
        <w:tab/>
        <w:t>(j)</w:t>
      </w:r>
      <w:r w:rsidRPr="00E91732">
        <w:tab/>
        <w:t>the claim is not in substance an aggregation of two or more separate claims against the midwife; and</w:t>
      </w:r>
    </w:p>
    <w:p w:rsidR="0046155B" w:rsidRPr="00E91732" w:rsidRDefault="0046155B" w:rsidP="000500B5">
      <w:pPr>
        <w:pStyle w:val="paragraph"/>
      </w:pPr>
      <w:r w:rsidRPr="00E91732">
        <w:tab/>
        <w:t>(</w:t>
      </w:r>
      <w:r w:rsidR="00AF29C8" w:rsidRPr="00E91732">
        <w:t>k</w:t>
      </w:r>
      <w:r w:rsidR="00ED7902" w:rsidRPr="00E91732">
        <w:t>)</w:t>
      </w:r>
      <w:r w:rsidR="00ED7902" w:rsidRPr="00E91732">
        <w:tab/>
        <w:t>the claim is not a claim included in</w:t>
      </w:r>
      <w:r w:rsidRPr="00E91732">
        <w:t xml:space="preserve"> a class specified in Rules made for the purposes of this paragraph</w:t>
      </w:r>
      <w:r w:rsidR="00B800A5" w:rsidRPr="00E91732">
        <w:t>;</w:t>
      </w:r>
      <w:r w:rsidR="00924B56" w:rsidRPr="00E91732">
        <w:t xml:space="preserve"> and</w:t>
      </w:r>
    </w:p>
    <w:p w:rsidR="000578C1" w:rsidRPr="00E91732" w:rsidRDefault="007D574A" w:rsidP="000500B5">
      <w:pPr>
        <w:pStyle w:val="paragraph"/>
      </w:pPr>
      <w:r w:rsidRPr="00E91732">
        <w:lastRenderedPageBreak/>
        <w:tab/>
        <w:t>(</w:t>
      </w:r>
      <w:r w:rsidR="00AF29C8" w:rsidRPr="00E91732">
        <w:t>l</w:t>
      </w:r>
      <w:r w:rsidR="00ED7902" w:rsidRPr="00E91732">
        <w:t>)</w:t>
      </w:r>
      <w:r w:rsidR="00ED7902" w:rsidRPr="00E91732">
        <w:tab/>
        <w:t>the</w:t>
      </w:r>
      <w:r w:rsidRPr="00E91732">
        <w:t xml:space="preserve"> claim </w:t>
      </w:r>
      <w:r w:rsidR="00ED7902" w:rsidRPr="00E91732">
        <w:t xml:space="preserve">does not </w:t>
      </w:r>
      <w:r w:rsidR="00CA4015" w:rsidRPr="00E91732">
        <w:t xml:space="preserve">relate to </w:t>
      </w:r>
      <w:r w:rsidRPr="00E91732">
        <w:t>an inci</w:t>
      </w:r>
      <w:r w:rsidR="00ED7902" w:rsidRPr="00E91732">
        <w:t xml:space="preserve">dent of a kind specified in </w:t>
      </w:r>
      <w:r w:rsidRPr="00E91732">
        <w:t>Rules</w:t>
      </w:r>
      <w:r w:rsidR="00ED7902" w:rsidRPr="00E91732">
        <w:t xml:space="preserve"> made for the purposes of this paragraph</w:t>
      </w:r>
      <w:r w:rsidR="00CA4015" w:rsidRPr="00E91732">
        <w:t>;</w:t>
      </w:r>
      <w:r w:rsidR="00924B56" w:rsidRPr="00E91732">
        <w:t xml:space="preserve"> and</w:t>
      </w:r>
    </w:p>
    <w:p w:rsidR="00CA4015" w:rsidRPr="00E91732" w:rsidRDefault="00CA4015" w:rsidP="000500B5">
      <w:pPr>
        <w:pStyle w:val="paragraph"/>
      </w:pPr>
      <w:r w:rsidRPr="00E91732">
        <w:tab/>
        <w:t>(</w:t>
      </w:r>
      <w:r w:rsidR="00AF29C8" w:rsidRPr="00E91732">
        <w:t>m</w:t>
      </w:r>
      <w:r w:rsidRPr="00E91732">
        <w:t>)</w:t>
      </w:r>
      <w:r w:rsidRPr="00E91732">
        <w:tab/>
        <w:t>the claim does not relate to a type of midwifery practice specified in Rules made for the purposes of this paragraph.</w:t>
      </w:r>
    </w:p>
    <w:p w:rsidR="001E6076" w:rsidRPr="00E91732" w:rsidRDefault="0046155B" w:rsidP="000500B5">
      <w:pPr>
        <w:pStyle w:val="SubsectionHead"/>
      </w:pPr>
      <w:r w:rsidRPr="00E91732">
        <w:t>Additional requirements for Level 2</w:t>
      </w:r>
      <w:r w:rsidR="0039524F" w:rsidRPr="00E91732">
        <w:t xml:space="preserve"> qualifying claim certificates</w:t>
      </w:r>
    </w:p>
    <w:p w:rsidR="0046155B" w:rsidRPr="00E91732" w:rsidRDefault="0046155B" w:rsidP="000500B5">
      <w:pPr>
        <w:pStyle w:val="subsection"/>
      </w:pPr>
      <w:r w:rsidRPr="00E91732">
        <w:tab/>
        <w:t>(</w:t>
      </w:r>
      <w:r w:rsidR="00EE4E01" w:rsidRPr="00E91732">
        <w:t>4</w:t>
      </w:r>
      <w:r w:rsidR="0046103B" w:rsidRPr="00E91732">
        <w:t>)</w:t>
      </w:r>
      <w:r w:rsidR="0046103B" w:rsidRPr="00E91732">
        <w:tab/>
      </w:r>
      <w:r w:rsidR="00924B56" w:rsidRPr="00E91732">
        <w:t>A claim in relation to which an application for a Level 2 qualifying claim certificate has been made meets t</w:t>
      </w:r>
      <w:r w:rsidRPr="00E91732">
        <w:t xml:space="preserve">he </w:t>
      </w:r>
      <w:r w:rsidRPr="00E91732">
        <w:rPr>
          <w:b/>
          <w:i/>
        </w:rPr>
        <w:t xml:space="preserve">additional </w:t>
      </w:r>
      <w:r w:rsidR="00C420DA" w:rsidRPr="00E91732">
        <w:rPr>
          <w:b/>
          <w:i/>
        </w:rPr>
        <w:t xml:space="preserve">Level 2 </w:t>
      </w:r>
      <w:r w:rsidRPr="00E91732">
        <w:rPr>
          <w:b/>
          <w:i/>
        </w:rPr>
        <w:t>requirements</w:t>
      </w:r>
      <w:r w:rsidR="00B800A5" w:rsidRPr="00E91732">
        <w:t xml:space="preserve"> </w:t>
      </w:r>
      <w:r w:rsidR="00924B56" w:rsidRPr="00E91732">
        <w:t>set out in this subsection if</w:t>
      </w:r>
      <w:r w:rsidRPr="00E91732">
        <w:t>:</w:t>
      </w:r>
    </w:p>
    <w:p w:rsidR="0046103B" w:rsidRPr="00E91732" w:rsidRDefault="0046155B" w:rsidP="000500B5">
      <w:pPr>
        <w:pStyle w:val="paragraph"/>
      </w:pPr>
      <w:r w:rsidRPr="00E91732">
        <w:tab/>
        <w:t>(a</w:t>
      </w:r>
      <w:r w:rsidR="0046103B" w:rsidRPr="00E91732">
        <w:t>)</w:t>
      </w:r>
      <w:r w:rsidR="0046103B" w:rsidRPr="00E91732">
        <w:tab/>
        <w:t xml:space="preserve">there is a contract of insurance </w:t>
      </w:r>
      <w:r w:rsidR="00943641" w:rsidRPr="00E91732">
        <w:t xml:space="preserve">entered into by an eligible insurer </w:t>
      </w:r>
      <w:r w:rsidR="0046103B" w:rsidRPr="00E91732">
        <w:t>in relation to which the following requirements are satisfied:</w:t>
      </w:r>
    </w:p>
    <w:p w:rsidR="0046103B" w:rsidRPr="00E91732" w:rsidRDefault="0046103B" w:rsidP="000500B5">
      <w:pPr>
        <w:pStyle w:val="paragraphsub"/>
      </w:pPr>
      <w:r w:rsidRPr="00E91732">
        <w:tab/>
        <w:t>(i)</w:t>
      </w:r>
      <w:r w:rsidRPr="00E91732">
        <w:tab/>
        <w:t xml:space="preserve">the contract provides </w:t>
      </w:r>
      <w:r w:rsidR="00953BAC" w:rsidRPr="00E91732">
        <w:t>midwife professional indemnity cover</w:t>
      </w:r>
      <w:r w:rsidRPr="00E91732">
        <w:t xml:space="preserve"> for the </w:t>
      </w:r>
      <w:r w:rsidR="00E23613" w:rsidRPr="00E91732">
        <w:t xml:space="preserve">eligible </w:t>
      </w:r>
      <w:r w:rsidR="00B15369" w:rsidRPr="00E91732">
        <w:t>midwife</w:t>
      </w:r>
      <w:r w:rsidRPr="00E91732">
        <w:t xml:space="preserve"> in relation to the claim, or would, but for the</w:t>
      </w:r>
      <w:r w:rsidR="00C420DA" w:rsidRPr="00E91732">
        <w:t xml:space="preserve"> limit of the </w:t>
      </w:r>
      <w:r w:rsidR="00703978" w:rsidRPr="00E91732">
        <w:t>eligible insurer</w:t>
      </w:r>
      <w:r w:rsidR="00C420DA" w:rsidRPr="00E91732">
        <w:t>’s liability</w:t>
      </w:r>
      <w:r w:rsidR="002B7154" w:rsidRPr="00E91732">
        <w:t xml:space="preserve"> </w:t>
      </w:r>
      <w:r w:rsidR="00C420DA" w:rsidRPr="00E91732">
        <w:t>under the contract in relation to a particular claim</w:t>
      </w:r>
      <w:r w:rsidR="002B7154" w:rsidRPr="00E91732">
        <w:t xml:space="preserve"> against the </w:t>
      </w:r>
      <w:r w:rsidR="00E23613" w:rsidRPr="00E91732">
        <w:t xml:space="preserve">eligible </w:t>
      </w:r>
      <w:r w:rsidR="002B7154" w:rsidRPr="00E91732">
        <w:t>midwife</w:t>
      </w:r>
      <w:r w:rsidRPr="00E91732">
        <w:t xml:space="preserve">, provide such cover for the </w:t>
      </w:r>
      <w:r w:rsidR="00B15369" w:rsidRPr="00E91732">
        <w:t>midwife</w:t>
      </w:r>
      <w:r w:rsidRPr="00E91732">
        <w:t xml:space="preserve"> in relation to the claim;</w:t>
      </w:r>
    </w:p>
    <w:p w:rsidR="0046103B" w:rsidRPr="00E91732" w:rsidRDefault="0046103B" w:rsidP="000500B5">
      <w:pPr>
        <w:pStyle w:val="paragraphsub"/>
      </w:pPr>
      <w:r w:rsidRPr="00E91732">
        <w:tab/>
        <w:t>(ii)</w:t>
      </w:r>
      <w:r w:rsidRPr="00E91732">
        <w:tab/>
      </w:r>
      <w:r w:rsidR="002B7154" w:rsidRPr="00E91732">
        <w:t xml:space="preserve">the limit of the </w:t>
      </w:r>
      <w:r w:rsidR="00703978" w:rsidRPr="00E91732">
        <w:t>eligible</w:t>
      </w:r>
      <w:r w:rsidR="00943641" w:rsidRPr="00E91732">
        <w:t xml:space="preserve"> </w:t>
      </w:r>
      <w:r w:rsidR="00703978" w:rsidRPr="00E91732">
        <w:t>insurer</w:t>
      </w:r>
      <w:r w:rsidR="002B7154" w:rsidRPr="00E91732">
        <w:t>’s liability under the contract</w:t>
      </w:r>
      <w:r w:rsidR="000578C1" w:rsidRPr="00E91732">
        <w:t>,</w:t>
      </w:r>
      <w:r w:rsidR="002B7154" w:rsidRPr="00E91732">
        <w:t xml:space="preserve"> in relation to </w:t>
      </w:r>
      <w:r w:rsidR="008F2601" w:rsidRPr="00E91732">
        <w:t>each</w:t>
      </w:r>
      <w:r w:rsidR="002B7154" w:rsidRPr="00E91732">
        <w:t xml:space="preserve"> claim against the midwife</w:t>
      </w:r>
      <w:r w:rsidR="000578C1" w:rsidRPr="00E91732">
        <w:t>,</w:t>
      </w:r>
      <w:r w:rsidR="002B7154" w:rsidRPr="00E91732">
        <w:t xml:space="preserve"> </w:t>
      </w:r>
      <w:r w:rsidRPr="00E91732">
        <w:t xml:space="preserve">equals or exceeds the </w:t>
      </w:r>
      <w:r w:rsidR="0039524F" w:rsidRPr="00E91732">
        <w:t>Level 2 claim</w:t>
      </w:r>
      <w:r w:rsidR="00C10E98" w:rsidRPr="00E91732">
        <w:t xml:space="preserve"> threshold</w:t>
      </w:r>
      <w:r w:rsidRPr="00E91732">
        <w:t>;</w:t>
      </w:r>
    </w:p>
    <w:p w:rsidR="0046103B" w:rsidRPr="00E91732" w:rsidRDefault="0046103B" w:rsidP="000500B5">
      <w:pPr>
        <w:pStyle w:val="paragraphsub"/>
      </w:pPr>
      <w:r w:rsidRPr="00E91732">
        <w:tab/>
        <w:t>(iii)</w:t>
      </w:r>
      <w:r w:rsidRPr="00E91732">
        <w:tab/>
        <w:t xml:space="preserve">the </w:t>
      </w:r>
      <w:r w:rsidR="00703978" w:rsidRPr="00E91732">
        <w:t>eligible insurer</w:t>
      </w:r>
      <w:r w:rsidRPr="00E91732">
        <w:t xml:space="preserve"> is a general insurer, within the meaning of the </w:t>
      </w:r>
      <w:r w:rsidRPr="00E91732">
        <w:rPr>
          <w:i/>
        </w:rPr>
        <w:t>Insurance Act 1973</w:t>
      </w:r>
      <w:r w:rsidRPr="00E91732">
        <w:t>;</w:t>
      </w:r>
    </w:p>
    <w:p w:rsidR="00B800A5" w:rsidRPr="00E91732" w:rsidRDefault="0046103B" w:rsidP="000500B5">
      <w:pPr>
        <w:pStyle w:val="paragraphsub"/>
      </w:pPr>
      <w:r w:rsidRPr="00E91732">
        <w:tab/>
        <w:t>(iv)</w:t>
      </w:r>
      <w:r w:rsidRPr="00E91732">
        <w:tab/>
        <w:t xml:space="preserve">the </w:t>
      </w:r>
      <w:r w:rsidR="00703978" w:rsidRPr="00E91732">
        <w:t>eligible insurer</w:t>
      </w:r>
      <w:r w:rsidRPr="00E91732">
        <w:t xml:space="preserve"> entered into the contract in the ordinary course of the </w:t>
      </w:r>
      <w:r w:rsidR="00703978" w:rsidRPr="00E91732">
        <w:t>eligible insurer</w:t>
      </w:r>
      <w:r w:rsidRPr="00E91732">
        <w:t xml:space="preserve">’s business; </w:t>
      </w:r>
      <w:r w:rsidR="00924B56" w:rsidRPr="00E91732">
        <w:t>and</w:t>
      </w:r>
    </w:p>
    <w:p w:rsidR="0046103B" w:rsidRPr="00E91732" w:rsidRDefault="00B800A5" w:rsidP="000500B5">
      <w:pPr>
        <w:pStyle w:val="paragraph"/>
      </w:pPr>
      <w:r w:rsidRPr="00E91732">
        <w:tab/>
        <w:t>(b</w:t>
      </w:r>
      <w:r w:rsidR="0046103B" w:rsidRPr="00E91732">
        <w:t>)</w:t>
      </w:r>
      <w:r w:rsidR="0046103B" w:rsidRPr="00E91732">
        <w:tab/>
        <w:t>the contract o</w:t>
      </w:r>
      <w:r w:rsidR="0039524F" w:rsidRPr="00E91732">
        <w:t>f insurance is not a contract included in</w:t>
      </w:r>
      <w:r w:rsidR="0046103B" w:rsidRPr="00E91732">
        <w:t xml:space="preserve"> a class specified in Rules made for the</w:t>
      </w:r>
      <w:r w:rsidR="000578C1" w:rsidRPr="00E91732">
        <w:t xml:space="preserve"> purposes of this paragraph.</w:t>
      </w:r>
    </w:p>
    <w:p w:rsidR="0046103B" w:rsidRPr="00E91732" w:rsidRDefault="0046103B" w:rsidP="000500B5">
      <w:pPr>
        <w:pStyle w:val="SubsectionHead"/>
      </w:pPr>
      <w:r w:rsidRPr="00E91732">
        <w:t>When a certificate is in force</w:t>
      </w:r>
    </w:p>
    <w:p w:rsidR="0046103B" w:rsidRPr="00E91732" w:rsidRDefault="0046103B" w:rsidP="000500B5">
      <w:pPr>
        <w:pStyle w:val="subsection"/>
      </w:pPr>
      <w:r w:rsidRPr="00E91732">
        <w:tab/>
        <w:t>(</w:t>
      </w:r>
      <w:r w:rsidR="00EE4E01" w:rsidRPr="00E91732">
        <w:t>5</w:t>
      </w:r>
      <w:r w:rsidRPr="00E91732">
        <w:t>)</w:t>
      </w:r>
      <w:r w:rsidRPr="00E91732">
        <w:tab/>
        <w:t>The certificate comes into force when it is issued and remains in force until it is revoked.</w:t>
      </w:r>
    </w:p>
    <w:p w:rsidR="0046103B" w:rsidRPr="00E91732" w:rsidRDefault="0046103B" w:rsidP="000500B5">
      <w:pPr>
        <w:pStyle w:val="SubsectionHead"/>
      </w:pPr>
      <w:r w:rsidRPr="00E91732">
        <w:t>Matters to be identified or specified in certificate</w:t>
      </w:r>
    </w:p>
    <w:p w:rsidR="0046103B" w:rsidRPr="00E91732" w:rsidRDefault="0046103B" w:rsidP="000500B5">
      <w:pPr>
        <w:pStyle w:val="subsection"/>
      </w:pPr>
      <w:r w:rsidRPr="00E91732">
        <w:tab/>
        <w:t>(</w:t>
      </w:r>
      <w:r w:rsidR="00EE4E01" w:rsidRPr="00E91732">
        <w:t>6</w:t>
      </w:r>
      <w:r w:rsidRPr="00E91732">
        <w:t>)</w:t>
      </w:r>
      <w:r w:rsidRPr="00E91732">
        <w:tab/>
        <w:t>The certificate must:</w:t>
      </w:r>
    </w:p>
    <w:p w:rsidR="0046103B" w:rsidRPr="00E91732" w:rsidRDefault="0046103B" w:rsidP="000500B5">
      <w:pPr>
        <w:pStyle w:val="paragraph"/>
      </w:pPr>
      <w:r w:rsidRPr="00E91732">
        <w:lastRenderedPageBreak/>
        <w:tab/>
        <w:t>(a)</w:t>
      </w:r>
      <w:r w:rsidRPr="00E91732">
        <w:tab/>
        <w:t>identify:</w:t>
      </w:r>
    </w:p>
    <w:p w:rsidR="0046103B" w:rsidRPr="00E91732" w:rsidRDefault="0046103B" w:rsidP="000500B5">
      <w:pPr>
        <w:pStyle w:val="paragraphsub"/>
      </w:pPr>
      <w:r w:rsidRPr="00E91732">
        <w:tab/>
        <w:t>(i)</w:t>
      </w:r>
      <w:r w:rsidRPr="00E91732">
        <w:tab/>
        <w:t xml:space="preserve">the </w:t>
      </w:r>
      <w:r w:rsidR="00B15369" w:rsidRPr="00E91732">
        <w:t>midwife</w:t>
      </w:r>
      <w:r w:rsidRPr="00E91732">
        <w:t>; and</w:t>
      </w:r>
    </w:p>
    <w:p w:rsidR="0046103B" w:rsidRPr="00E91732" w:rsidRDefault="0046103B" w:rsidP="000500B5">
      <w:pPr>
        <w:pStyle w:val="paragraphsub"/>
      </w:pPr>
      <w:r w:rsidRPr="00E91732">
        <w:tab/>
        <w:t>(ii)</w:t>
      </w:r>
      <w:r w:rsidRPr="00E91732">
        <w:tab/>
        <w:t>the claim; and</w:t>
      </w:r>
    </w:p>
    <w:p w:rsidR="0046103B" w:rsidRPr="00E91732" w:rsidRDefault="0046103B" w:rsidP="000500B5">
      <w:pPr>
        <w:pStyle w:val="paragraphsub"/>
      </w:pPr>
      <w:r w:rsidRPr="00E91732">
        <w:tab/>
        <w:t>(iii)</w:t>
      </w:r>
      <w:r w:rsidRPr="00E91732">
        <w:tab/>
      </w:r>
      <w:r w:rsidR="009C0D1B" w:rsidRPr="00E91732">
        <w:t>if the certificate is a Level 2 qualifying claim certificate—</w:t>
      </w:r>
      <w:r w:rsidRPr="00E91732">
        <w:t xml:space="preserve">the contract of insurance </w:t>
      </w:r>
      <w:r w:rsidR="008F2601" w:rsidRPr="00E91732">
        <w:t>that provides midwife professional indemnity cover for the midwife</w:t>
      </w:r>
      <w:r w:rsidRPr="00E91732">
        <w:t>; and</w:t>
      </w:r>
    </w:p>
    <w:p w:rsidR="0046103B" w:rsidRPr="00E91732" w:rsidRDefault="0046103B" w:rsidP="000500B5">
      <w:pPr>
        <w:pStyle w:val="paragraph"/>
      </w:pPr>
      <w:r w:rsidRPr="00E91732">
        <w:tab/>
        <w:t>(b)</w:t>
      </w:r>
      <w:r w:rsidRPr="00E91732">
        <w:tab/>
        <w:t xml:space="preserve">specify the </w:t>
      </w:r>
      <w:r w:rsidR="000578C1" w:rsidRPr="00E91732">
        <w:t xml:space="preserve">Level 1 </w:t>
      </w:r>
      <w:r w:rsidR="00C10E98" w:rsidRPr="00E91732">
        <w:t xml:space="preserve">claim threshold </w:t>
      </w:r>
      <w:r w:rsidR="000578C1" w:rsidRPr="00E91732">
        <w:t xml:space="preserve">or </w:t>
      </w:r>
      <w:r w:rsidR="00C10E98" w:rsidRPr="00E91732">
        <w:t xml:space="preserve">the </w:t>
      </w:r>
      <w:r w:rsidR="002B7154" w:rsidRPr="00E91732">
        <w:t>Level 2 claim threshold</w:t>
      </w:r>
      <w:r w:rsidR="00924B56" w:rsidRPr="00E91732">
        <w:t>, as the case requires</w:t>
      </w:r>
      <w:r w:rsidRPr="00E91732">
        <w:t>.</w:t>
      </w:r>
    </w:p>
    <w:p w:rsidR="0046103B" w:rsidRPr="00E91732" w:rsidRDefault="0046103B" w:rsidP="000500B5">
      <w:pPr>
        <w:pStyle w:val="subsection2"/>
      </w:pPr>
      <w:r w:rsidRPr="00E91732">
        <w:t>The certificate may also contain other material.</w:t>
      </w:r>
    </w:p>
    <w:p w:rsidR="0046103B" w:rsidRPr="00E91732" w:rsidRDefault="005C7708" w:rsidP="000500B5">
      <w:pPr>
        <w:pStyle w:val="SubsectionHead"/>
      </w:pPr>
      <w:r w:rsidRPr="00E91732">
        <w:t>ART</w:t>
      </w:r>
      <w:r w:rsidR="0046103B" w:rsidRPr="00E91732">
        <w:t xml:space="preserve"> review of decision to refuse</w:t>
      </w:r>
    </w:p>
    <w:p w:rsidR="0046103B" w:rsidRPr="00E91732" w:rsidRDefault="0046103B" w:rsidP="000500B5">
      <w:pPr>
        <w:pStyle w:val="subsection"/>
      </w:pPr>
      <w:r w:rsidRPr="00E91732">
        <w:tab/>
        <w:t>(</w:t>
      </w:r>
      <w:r w:rsidR="00EE4E01" w:rsidRPr="00E91732">
        <w:t>7</w:t>
      </w:r>
      <w:r w:rsidRPr="00E91732">
        <w:t>)</w:t>
      </w:r>
      <w:r w:rsidRPr="00E91732">
        <w:tab/>
        <w:t xml:space="preserve">An application may be made to the </w:t>
      </w:r>
      <w:r w:rsidR="005C7708" w:rsidRPr="00E91732">
        <w:t>Administrative Review Tribunal</w:t>
      </w:r>
      <w:r w:rsidRPr="00E91732">
        <w:t xml:space="preserve"> for review of a decision of the </w:t>
      </w:r>
      <w:r w:rsidR="007B42E6" w:rsidRPr="00E91732">
        <w:t>Chief Executive Medicare</w:t>
      </w:r>
      <w:r w:rsidRPr="00E91732">
        <w:t xml:space="preserve"> to refuse to issue a qualifying claim certificate.</w:t>
      </w:r>
    </w:p>
    <w:p w:rsidR="0046103B" w:rsidRPr="00E91732" w:rsidRDefault="0046103B"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rPr>
          <w:i/>
        </w:rPr>
        <w:t xml:space="preserve"> </w:t>
      </w:r>
      <w:r w:rsidRPr="00E91732">
        <w:t>requires notification of a decision that is reviewable.</w:t>
      </w:r>
    </w:p>
    <w:p w:rsidR="0046103B" w:rsidRPr="00E91732" w:rsidRDefault="007B42E6" w:rsidP="000500B5">
      <w:pPr>
        <w:pStyle w:val="SubsectionHead"/>
      </w:pPr>
      <w:r w:rsidRPr="00E91732">
        <w:t>Chief Executive Medicare</w:t>
      </w:r>
      <w:r w:rsidR="0046103B" w:rsidRPr="00E91732">
        <w:t xml:space="preserve"> to give applicant copy of certificate</w:t>
      </w:r>
    </w:p>
    <w:p w:rsidR="00DF33E5" w:rsidRPr="00E91732" w:rsidRDefault="0046103B" w:rsidP="000500B5">
      <w:pPr>
        <w:pStyle w:val="subsection"/>
      </w:pPr>
      <w:r w:rsidRPr="00E91732">
        <w:tab/>
        <w:t>(</w:t>
      </w:r>
      <w:r w:rsidR="00EE4E01" w:rsidRPr="00E91732">
        <w:t>8</w:t>
      </w:r>
      <w:r w:rsidRPr="00E91732">
        <w:t>)</w:t>
      </w:r>
      <w:r w:rsidRPr="00E91732">
        <w:tab/>
        <w:t xml:space="preserve">If the </w:t>
      </w:r>
      <w:r w:rsidR="007B42E6" w:rsidRPr="00E91732">
        <w:t>Chief Executive Medicare</w:t>
      </w:r>
      <w:r w:rsidRPr="00E91732">
        <w:t xml:space="preserve"> decides to issue a qualifying claim certificate, the </w:t>
      </w:r>
      <w:r w:rsidR="007B42E6" w:rsidRPr="00E91732">
        <w:t>Chief Executive Medicare</w:t>
      </w:r>
      <w:r w:rsidRPr="00E91732">
        <w:t xml:space="preserve"> must, within 28 days of making his or her decision, </w:t>
      </w:r>
      <w:r w:rsidR="009C0D1B" w:rsidRPr="00E91732">
        <w:t xml:space="preserve">unless it is not reasonably practicable </w:t>
      </w:r>
      <w:r w:rsidR="00375330" w:rsidRPr="00E91732">
        <w:t xml:space="preserve">to do so, </w:t>
      </w:r>
      <w:r w:rsidRPr="00E91732">
        <w:t>give the applicant a copy of the certificate. However, a failure to comply does not affect the validity of the decision.</w:t>
      </w:r>
    </w:p>
    <w:p w:rsidR="00DF33E5" w:rsidRPr="00E91732" w:rsidRDefault="00DF33E5" w:rsidP="000500B5">
      <w:pPr>
        <w:pStyle w:val="subsection"/>
      </w:pPr>
      <w:r w:rsidRPr="00E91732">
        <w:tab/>
        <w:t>(9)</w:t>
      </w:r>
      <w:r w:rsidRPr="00E91732">
        <w:tab/>
        <w:t>A qualifying claim certificate is not a legislative instrument.</w:t>
      </w:r>
    </w:p>
    <w:p w:rsidR="00F54CE2" w:rsidRPr="00E91732" w:rsidRDefault="00A74C65" w:rsidP="000500B5">
      <w:pPr>
        <w:pStyle w:val="ActHead5"/>
      </w:pPr>
      <w:bookmarkStart w:id="23" w:name="_Toc179791823"/>
      <w:r w:rsidRPr="00C9152D">
        <w:rPr>
          <w:rStyle w:val="CharSectno"/>
        </w:rPr>
        <w:t>12</w:t>
      </w:r>
      <w:r w:rsidR="00F54CE2" w:rsidRPr="00E91732">
        <w:t xml:space="preserve">  Application for a qualifying claim certificate</w:t>
      </w:r>
      <w:bookmarkEnd w:id="23"/>
    </w:p>
    <w:p w:rsidR="009C0D1B" w:rsidRPr="00E91732" w:rsidRDefault="009C0D1B" w:rsidP="000500B5">
      <w:pPr>
        <w:pStyle w:val="subsection"/>
      </w:pPr>
      <w:r w:rsidRPr="00E91732">
        <w:tab/>
        <w:t>(1)</w:t>
      </w:r>
      <w:r w:rsidRPr="00E91732">
        <w:tab/>
        <w:t xml:space="preserve">An application for the issue of a Level 1 qualifying claim certificate may be made by </w:t>
      </w:r>
      <w:r w:rsidR="00A071B7" w:rsidRPr="00E91732">
        <w:t>an eligible insurer</w:t>
      </w:r>
      <w:r w:rsidRPr="00E91732">
        <w:t>.</w:t>
      </w:r>
    </w:p>
    <w:p w:rsidR="006D6D9E" w:rsidRPr="00E91732" w:rsidRDefault="00F54CE2" w:rsidP="000500B5">
      <w:pPr>
        <w:pStyle w:val="subsection"/>
      </w:pPr>
      <w:r w:rsidRPr="00E91732">
        <w:tab/>
        <w:t>(</w:t>
      </w:r>
      <w:r w:rsidR="009C0D1B" w:rsidRPr="00E91732">
        <w:t>2</w:t>
      </w:r>
      <w:r w:rsidRPr="00E91732">
        <w:t>)</w:t>
      </w:r>
      <w:r w:rsidRPr="00E91732">
        <w:tab/>
        <w:t xml:space="preserve">An application for the issue of a </w:t>
      </w:r>
      <w:r w:rsidR="009C0D1B" w:rsidRPr="00E91732">
        <w:t xml:space="preserve">Level 2 </w:t>
      </w:r>
      <w:r w:rsidRPr="00E91732">
        <w:t>qualifying claim certificate may be made by</w:t>
      </w:r>
      <w:r w:rsidR="006D6D9E" w:rsidRPr="00E91732">
        <w:t>:</w:t>
      </w:r>
    </w:p>
    <w:p w:rsidR="006D6D9E" w:rsidRPr="00E91732" w:rsidRDefault="006D6D9E" w:rsidP="000500B5">
      <w:pPr>
        <w:pStyle w:val="paragraph"/>
      </w:pPr>
      <w:r w:rsidRPr="00E91732">
        <w:tab/>
        <w:t>(a)</w:t>
      </w:r>
      <w:r w:rsidRPr="00E91732">
        <w:tab/>
      </w:r>
      <w:r w:rsidR="00A071B7" w:rsidRPr="00E91732">
        <w:t>an</w:t>
      </w:r>
      <w:r w:rsidR="009C0D1B" w:rsidRPr="00E91732">
        <w:t xml:space="preserve"> eligible insurer</w:t>
      </w:r>
      <w:r w:rsidRPr="00E91732">
        <w:t>; or</w:t>
      </w:r>
    </w:p>
    <w:p w:rsidR="006D6D9E" w:rsidRPr="00E91732" w:rsidRDefault="006D6D9E" w:rsidP="000500B5">
      <w:pPr>
        <w:pStyle w:val="paragraph"/>
      </w:pPr>
      <w:r w:rsidRPr="00E91732">
        <w:lastRenderedPageBreak/>
        <w:tab/>
        <w:t>(b)</w:t>
      </w:r>
      <w:r w:rsidRPr="00E91732">
        <w:tab/>
      </w:r>
      <w:r w:rsidR="00F54CE2" w:rsidRPr="00E91732">
        <w:t>the person against whom the claim is or was made</w:t>
      </w:r>
      <w:r w:rsidRPr="00E91732">
        <w:t xml:space="preserve"> or </w:t>
      </w:r>
      <w:r w:rsidR="00F54CE2" w:rsidRPr="00E91732">
        <w:t xml:space="preserve">a person acting </w:t>
      </w:r>
      <w:r w:rsidR="00DC5672" w:rsidRPr="00E91732">
        <w:t xml:space="preserve">on </w:t>
      </w:r>
      <w:r w:rsidRPr="00E91732">
        <w:t>that person’s behalf.</w:t>
      </w:r>
    </w:p>
    <w:p w:rsidR="00F54CE2" w:rsidRPr="00E91732" w:rsidRDefault="00F54CE2" w:rsidP="000500B5">
      <w:pPr>
        <w:pStyle w:val="subsection"/>
      </w:pPr>
      <w:r w:rsidRPr="00E91732">
        <w:tab/>
        <w:t>(</w:t>
      </w:r>
      <w:r w:rsidR="009C0D1B" w:rsidRPr="00E91732">
        <w:t>3</w:t>
      </w:r>
      <w:r w:rsidRPr="00E91732">
        <w:t>)</w:t>
      </w:r>
      <w:r w:rsidRPr="00E91732">
        <w:tab/>
        <w:t>The application must:</w:t>
      </w:r>
    </w:p>
    <w:p w:rsidR="00F54CE2" w:rsidRPr="00E91732" w:rsidRDefault="00F54CE2" w:rsidP="000500B5">
      <w:pPr>
        <w:pStyle w:val="paragraph"/>
      </w:pPr>
      <w:r w:rsidRPr="00E91732">
        <w:tab/>
        <w:t>(a)</w:t>
      </w:r>
      <w:r w:rsidRPr="00E91732">
        <w:tab/>
        <w:t xml:space="preserve">be made in writing using a form approved by the </w:t>
      </w:r>
      <w:r w:rsidR="007026AE" w:rsidRPr="00E91732">
        <w:t>Chief Executive Medicare</w:t>
      </w:r>
      <w:r w:rsidRPr="00E91732">
        <w:t>; and</w:t>
      </w:r>
    </w:p>
    <w:p w:rsidR="00F54CE2" w:rsidRPr="00E91732" w:rsidRDefault="00F54CE2" w:rsidP="000500B5">
      <w:pPr>
        <w:pStyle w:val="paragraph"/>
      </w:pPr>
      <w:r w:rsidRPr="00E91732">
        <w:tab/>
        <w:t>(b)</w:t>
      </w:r>
      <w:r w:rsidRPr="00E91732">
        <w:tab/>
        <w:t>specify whether it is an application for a Level 1 qualifying claim certificate or a Level 2 qualifying claim certificate; and</w:t>
      </w:r>
    </w:p>
    <w:p w:rsidR="006D6D9E" w:rsidRPr="00E91732" w:rsidRDefault="006D6D9E" w:rsidP="000500B5">
      <w:pPr>
        <w:pStyle w:val="paragraph"/>
      </w:pPr>
      <w:r w:rsidRPr="00E91732">
        <w:tab/>
        <w:t>(c)</w:t>
      </w:r>
      <w:r w:rsidRPr="00E91732">
        <w:tab/>
        <w:t>specify each person, other than the midwife concerned, against whom a claim has been or is reasonably likely to be made, in relation to the incident to which the claim relates; and</w:t>
      </w:r>
    </w:p>
    <w:p w:rsidR="00F54CE2" w:rsidRPr="00E91732" w:rsidRDefault="006D6D9E" w:rsidP="000500B5">
      <w:pPr>
        <w:pStyle w:val="paragraph"/>
      </w:pPr>
      <w:r w:rsidRPr="00E91732">
        <w:tab/>
        <w:t>(d</w:t>
      </w:r>
      <w:r w:rsidR="00F54CE2" w:rsidRPr="00E91732">
        <w:t>)</w:t>
      </w:r>
      <w:r w:rsidR="00F54CE2" w:rsidRPr="00E91732">
        <w:tab/>
        <w:t xml:space="preserve">be accompanied by the documents and other information required by the form approved by the </w:t>
      </w:r>
      <w:r w:rsidR="007026AE" w:rsidRPr="00E91732">
        <w:t>Chief Executive Medicare</w:t>
      </w:r>
      <w:r w:rsidR="00F54CE2" w:rsidRPr="00E91732">
        <w:t>.</w:t>
      </w:r>
    </w:p>
    <w:p w:rsidR="00F54CE2" w:rsidRPr="00E91732" w:rsidRDefault="00A74C65" w:rsidP="000500B5">
      <w:pPr>
        <w:pStyle w:val="ActHead5"/>
      </w:pPr>
      <w:bookmarkStart w:id="24" w:name="_Toc179791824"/>
      <w:r w:rsidRPr="00C9152D">
        <w:rPr>
          <w:rStyle w:val="CharSectno"/>
        </w:rPr>
        <w:t>13</w:t>
      </w:r>
      <w:r w:rsidR="00F54CE2" w:rsidRPr="00E91732">
        <w:t xml:space="preserve">  Time by which an application must be decided</w:t>
      </w:r>
      <w:bookmarkEnd w:id="24"/>
    </w:p>
    <w:p w:rsidR="00F54CE2" w:rsidRPr="00E91732" w:rsidRDefault="00F54CE2" w:rsidP="000500B5">
      <w:pPr>
        <w:pStyle w:val="subsection"/>
      </w:pPr>
      <w:r w:rsidRPr="00E91732">
        <w:tab/>
        <w:t>(1)</w:t>
      </w:r>
      <w:r w:rsidRPr="00E91732">
        <w:tab/>
        <w:t xml:space="preserve">Subject to </w:t>
      </w:r>
      <w:r w:rsidR="00B36805" w:rsidRPr="00E91732">
        <w:t>subsection (</w:t>
      </w:r>
      <w:r w:rsidRPr="00E91732">
        <w:t xml:space="preserve">2), the </w:t>
      </w:r>
      <w:r w:rsidR="007026AE" w:rsidRPr="00E91732">
        <w:t>Chief Executive Medicare</w:t>
      </w:r>
      <w:r w:rsidRPr="00E91732">
        <w:t xml:space="preserve"> is to decide an application for the issue of a qualifying claim certificate on or before the 21st day after the day on which the application is received by the </w:t>
      </w:r>
      <w:r w:rsidR="007026AE" w:rsidRPr="00E91732">
        <w:t>Chief Executive Medicare</w:t>
      </w:r>
      <w:r w:rsidRPr="00E91732">
        <w:t>.</w:t>
      </w:r>
    </w:p>
    <w:p w:rsidR="00F54CE2" w:rsidRPr="00E91732" w:rsidRDefault="00F54CE2" w:rsidP="000500B5">
      <w:pPr>
        <w:pStyle w:val="subsection"/>
      </w:pPr>
      <w:r w:rsidRPr="00E91732">
        <w:tab/>
        <w:t>(2)</w:t>
      </w:r>
      <w:r w:rsidRPr="00E91732">
        <w:tab/>
        <w:t xml:space="preserve">If the </w:t>
      </w:r>
      <w:r w:rsidR="007026AE" w:rsidRPr="00E91732">
        <w:t>Chief Executive Medicare</w:t>
      </w:r>
      <w:r w:rsidRPr="00E91732">
        <w:t xml:space="preserve"> requests a person to give information under section</w:t>
      </w:r>
      <w:r w:rsidR="00B36805" w:rsidRPr="00E91732">
        <w:t> </w:t>
      </w:r>
      <w:r w:rsidR="00A74C65" w:rsidRPr="00E91732">
        <w:t>62</w:t>
      </w:r>
      <w:r w:rsidRPr="00E91732">
        <w:t xml:space="preserve"> in relation to the application, the </w:t>
      </w:r>
      <w:r w:rsidR="007026AE" w:rsidRPr="00E91732">
        <w:t>Chief Executive Medicare</w:t>
      </w:r>
      <w:r w:rsidRPr="00E91732">
        <w:t xml:space="preserve"> does not have to decide the application until the 21st day after the day on which the person gives the information to the </w:t>
      </w:r>
      <w:r w:rsidR="007026AE" w:rsidRPr="00E91732">
        <w:t>Chief Executive Medicare</w:t>
      </w:r>
      <w:r w:rsidRPr="00E91732">
        <w:t>.</w:t>
      </w:r>
    </w:p>
    <w:p w:rsidR="00F54CE2" w:rsidRPr="00E91732" w:rsidRDefault="00A74C65" w:rsidP="000500B5">
      <w:pPr>
        <w:pStyle w:val="ActHead5"/>
      </w:pPr>
      <w:bookmarkStart w:id="25" w:name="_Toc179791825"/>
      <w:r w:rsidRPr="00C9152D">
        <w:rPr>
          <w:rStyle w:val="CharSectno"/>
        </w:rPr>
        <w:t>14</w:t>
      </w:r>
      <w:r w:rsidR="00F54CE2" w:rsidRPr="00E91732">
        <w:t xml:space="preserve">  Obligation to notify the </w:t>
      </w:r>
      <w:r w:rsidR="007026AE" w:rsidRPr="00E91732">
        <w:t>Chief Executive Medicare</w:t>
      </w:r>
      <w:r w:rsidR="00F54CE2" w:rsidRPr="00E91732">
        <w:t xml:space="preserve"> if information is incorrect or incomplete</w:t>
      </w:r>
      <w:bookmarkEnd w:id="25"/>
    </w:p>
    <w:p w:rsidR="00F54CE2" w:rsidRPr="00E91732" w:rsidRDefault="00F54CE2" w:rsidP="000500B5">
      <w:pPr>
        <w:pStyle w:val="subsection"/>
      </w:pPr>
      <w:r w:rsidRPr="00E91732">
        <w:tab/>
        <w:t>(1)</w:t>
      </w:r>
      <w:r w:rsidRPr="00E91732">
        <w:tab/>
        <w:t>If:</w:t>
      </w:r>
    </w:p>
    <w:p w:rsidR="00F54CE2" w:rsidRPr="00E91732" w:rsidRDefault="00F54CE2" w:rsidP="000500B5">
      <w:pPr>
        <w:pStyle w:val="paragraph"/>
      </w:pPr>
      <w:r w:rsidRPr="00E91732">
        <w:tab/>
        <w:t>(a)</w:t>
      </w:r>
      <w:r w:rsidRPr="00E91732">
        <w:tab/>
        <w:t>a qualifying claim certificate is in force in relation to a claim; and</w:t>
      </w:r>
    </w:p>
    <w:p w:rsidR="00F54CE2" w:rsidRPr="00E91732" w:rsidRDefault="00F54CE2" w:rsidP="000500B5">
      <w:pPr>
        <w:pStyle w:val="paragraph"/>
      </w:pPr>
      <w:r w:rsidRPr="00E91732">
        <w:tab/>
        <w:t>(b)</w:t>
      </w:r>
      <w:r w:rsidRPr="00E91732">
        <w:tab/>
        <w:t xml:space="preserve">a person becomes aware that the information provided to the </w:t>
      </w:r>
      <w:r w:rsidR="007026AE" w:rsidRPr="00E91732">
        <w:t>Chief Executive Medicare</w:t>
      </w:r>
      <w:r w:rsidRPr="00E91732">
        <w:t xml:space="preserve"> in connection with the application </w:t>
      </w:r>
      <w:r w:rsidRPr="00E91732">
        <w:lastRenderedPageBreak/>
        <w:t>for the certificate was incorrect or incomplete, or is no longer correct or complete; and</w:t>
      </w:r>
    </w:p>
    <w:p w:rsidR="00F54CE2" w:rsidRPr="00E91732" w:rsidRDefault="00F54CE2" w:rsidP="000500B5">
      <w:pPr>
        <w:pStyle w:val="paragraph"/>
      </w:pPr>
      <w:r w:rsidRPr="00E91732">
        <w:tab/>
        <w:t>(c)</w:t>
      </w:r>
      <w:r w:rsidRPr="00E91732">
        <w:tab/>
        <w:t>the person is:</w:t>
      </w:r>
    </w:p>
    <w:p w:rsidR="00F54CE2" w:rsidRPr="00E91732" w:rsidRDefault="00F54CE2" w:rsidP="000500B5">
      <w:pPr>
        <w:pStyle w:val="paragraphsub"/>
      </w:pPr>
      <w:r w:rsidRPr="00E91732">
        <w:tab/>
        <w:t>(i)</w:t>
      </w:r>
      <w:r w:rsidRPr="00E91732">
        <w:tab/>
        <w:t>the person who applied for the certificate; or</w:t>
      </w:r>
    </w:p>
    <w:p w:rsidR="00F54CE2" w:rsidRPr="00E91732" w:rsidRDefault="00F54CE2" w:rsidP="000500B5">
      <w:pPr>
        <w:pStyle w:val="paragraphsub"/>
      </w:pPr>
      <w:r w:rsidRPr="00E91732">
        <w:tab/>
        <w:t>(ii)</w:t>
      </w:r>
      <w:r w:rsidRPr="00E91732">
        <w:tab/>
        <w:t>another person who has applied for a payment of Level 1 or Level 2 Commonwealth contribution in relation to the claim;</w:t>
      </w:r>
    </w:p>
    <w:p w:rsidR="00F54CE2" w:rsidRPr="00E91732" w:rsidRDefault="00F54CE2" w:rsidP="000500B5">
      <w:pPr>
        <w:pStyle w:val="subsection2"/>
      </w:pPr>
      <w:r w:rsidRPr="00E91732">
        <w:t xml:space="preserve">the person must notify the </w:t>
      </w:r>
      <w:r w:rsidR="007026AE" w:rsidRPr="00E91732">
        <w:t>Chief Executive Medicare</w:t>
      </w:r>
      <w:r w:rsidRPr="00E91732">
        <w:t xml:space="preserve"> of the respect in which the information was incorrect or incomplete, or is no longer correct or complete.</w:t>
      </w:r>
    </w:p>
    <w:p w:rsidR="00F54CE2" w:rsidRPr="00E91732" w:rsidRDefault="00F54CE2" w:rsidP="000500B5">
      <w:pPr>
        <w:pStyle w:val="notetext"/>
      </w:pPr>
      <w:r w:rsidRPr="00E91732">
        <w:t>Note:</w:t>
      </w:r>
      <w:r w:rsidRPr="00E91732">
        <w:tab/>
        <w:t>Failure to notify is an offence (see section</w:t>
      </w:r>
      <w:r w:rsidR="00B36805" w:rsidRPr="00E91732">
        <w:t> </w:t>
      </w:r>
      <w:r w:rsidR="00A74C65" w:rsidRPr="00E91732">
        <w:t>67</w:t>
      </w:r>
      <w:r w:rsidRPr="00E91732">
        <w:t>).</w:t>
      </w:r>
    </w:p>
    <w:p w:rsidR="00F54CE2" w:rsidRPr="00E91732" w:rsidRDefault="00F54CE2" w:rsidP="000500B5">
      <w:pPr>
        <w:pStyle w:val="subsection"/>
      </w:pPr>
      <w:r w:rsidRPr="00E91732">
        <w:tab/>
        <w:t>(2)</w:t>
      </w:r>
      <w:r w:rsidRPr="00E91732">
        <w:tab/>
        <w:t>The notification must:</w:t>
      </w:r>
    </w:p>
    <w:p w:rsidR="00F54CE2" w:rsidRPr="00E91732" w:rsidRDefault="00F54CE2" w:rsidP="000500B5">
      <w:pPr>
        <w:pStyle w:val="paragraph"/>
      </w:pPr>
      <w:r w:rsidRPr="00E91732">
        <w:tab/>
        <w:t>(a)</w:t>
      </w:r>
      <w:r w:rsidRPr="00E91732">
        <w:tab/>
        <w:t>be made in writing; and</w:t>
      </w:r>
    </w:p>
    <w:p w:rsidR="00F54CE2" w:rsidRPr="00E91732" w:rsidRDefault="00F54CE2" w:rsidP="000500B5">
      <w:pPr>
        <w:pStyle w:val="paragraph"/>
      </w:pPr>
      <w:r w:rsidRPr="00E91732">
        <w:tab/>
        <w:t>(b)</w:t>
      </w:r>
      <w:r w:rsidRPr="00E91732">
        <w:tab/>
        <w:t xml:space="preserve">be given to the </w:t>
      </w:r>
      <w:r w:rsidR="007026AE" w:rsidRPr="00E91732">
        <w:t>Chief Executive Medicare</w:t>
      </w:r>
      <w:r w:rsidRPr="00E91732">
        <w:t xml:space="preserve"> within 28 days after the person becomes aware as mentioned in </w:t>
      </w:r>
      <w:r w:rsidR="00B36805" w:rsidRPr="00E91732">
        <w:t>subsection (</w:t>
      </w:r>
      <w:r w:rsidRPr="00E91732">
        <w:t>1).</w:t>
      </w:r>
    </w:p>
    <w:p w:rsidR="00F54CE2" w:rsidRPr="00E91732" w:rsidRDefault="00A74C65" w:rsidP="000500B5">
      <w:pPr>
        <w:pStyle w:val="ActHead5"/>
      </w:pPr>
      <w:bookmarkStart w:id="26" w:name="_Toc179791826"/>
      <w:r w:rsidRPr="00C9152D">
        <w:rPr>
          <w:rStyle w:val="CharSectno"/>
        </w:rPr>
        <w:t>15</w:t>
      </w:r>
      <w:r w:rsidR="00F54CE2" w:rsidRPr="00E91732">
        <w:t xml:space="preserve">  Revocation and variation of qualifying claim certificates</w:t>
      </w:r>
      <w:bookmarkEnd w:id="26"/>
    </w:p>
    <w:p w:rsidR="00F54CE2" w:rsidRPr="00E91732" w:rsidRDefault="00F54CE2" w:rsidP="000500B5">
      <w:pPr>
        <w:pStyle w:val="SubsectionHead"/>
      </w:pPr>
      <w:r w:rsidRPr="00E91732">
        <w:t>Revocation</w:t>
      </w:r>
    </w:p>
    <w:p w:rsidR="00F54CE2" w:rsidRPr="00E91732" w:rsidRDefault="00F54CE2" w:rsidP="000500B5">
      <w:pPr>
        <w:pStyle w:val="subsection"/>
      </w:pPr>
      <w:r w:rsidRPr="00E91732">
        <w:tab/>
        <w:t>(1)</w:t>
      </w:r>
      <w:r w:rsidRPr="00E91732">
        <w:tab/>
        <w:t xml:space="preserve">The </w:t>
      </w:r>
      <w:r w:rsidR="007026AE" w:rsidRPr="00E91732">
        <w:t>Chief Executive Medicare</w:t>
      </w:r>
      <w:r w:rsidRPr="00E91732">
        <w:t xml:space="preserve"> may revoke a qualifying claim certificate if the </w:t>
      </w:r>
      <w:r w:rsidR="007026AE" w:rsidRPr="00E91732">
        <w:t>Chief Executive Medicare</w:t>
      </w:r>
      <w:r w:rsidRPr="00E91732">
        <w:t xml:space="preserve"> is no longer satisfied as mentioned in sub</w:t>
      </w:r>
      <w:r w:rsidR="00C9152D">
        <w:t>section 1</w:t>
      </w:r>
      <w:r w:rsidR="00A74C65" w:rsidRPr="00E91732">
        <w:t>1</w:t>
      </w:r>
      <w:r w:rsidRPr="00E91732">
        <w:t>(1) or (2) in relation to the claim.</w:t>
      </w:r>
    </w:p>
    <w:p w:rsidR="00F54CE2" w:rsidRPr="00E91732" w:rsidRDefault="00F54CE2" w:rsidP="000500B5">
      <w:pPr>
        <w:pStyle w:val="subsection"/>
      </w:pPr>
      <w:r w:rsidRPr="00E91732">
        <w:tab/>
        <w:t>(2)</w:t>
      </w:r>
      <w:r w:rsidRPr="00E91732">
        <w:tab/>
        <w:t>To avoid doubt, in considering whether he or she is still satisfied as mentioned in sub</w:t>
      </w:r>
      <w:r w:rsidR="00C9152D">
        <w:t>section 1</w:t>
      </w:r>
      <w:r w:rsidR="00A74C65" w:rsidRPr="00E91732">
        <w:t>1</w:t>
      </w:r>
      <w:r w:rsidRPr="00E91732">
        <w:t xml:space="preserve">(1) or (2) in relation to the claim, the </w:t>
      </w:r>
      <w:r w:rsidR="007026AE" w:rsidRPr="00E91732">
        <w:t>Chief Executive Medicare</w:t>
      </w:r>
      <w:r w:rsidRPr="00E91732">
        <w:t xml:space="preserve"> may have regard to matters that have occurred since the decision to issue the qualifying claim certificate was made, including for example:</w:t>
      </w:r>
    </w:p>
    <w:p w:rsidR="00F54CE2" w:rsidRPr="00E91732" w:rsidRDefault="00F54CE2" w:rsidP="000500B5">
      <w:pPr>
        <w:pStyle w:val="paragraph"/>
      </w:pPr>
      <w:r w:rsidRPr="00E91732">
        <w:tab/>
        <w:t>(a)</w:t>
      </w:r>
      <w:r w:rsidRPr="00E91732">
        <w:tab/>
        <w:t>the making of Rules for the purpose of paragraph</w:t>
      </w:r>
      <w:r w:rsidR="00B36805" w:rsidRPr="00E91732">
        <w:t> </w:t>
      </w:r>
      <w:r w:rsidR="00A74C65" w:rsidRPr="00E91732">
        <w:t>11</w:t>
      </w:r>
      <w:r w:rsidR="00E23613" w:rsidRPr="00E91732">
        <w:t>(3)(k),(l) or (m</w:t>
      </w:r>
      <w:r w:rsidRPr="00E91732">
        <w:t>) or (4)(b); or</w:t>
      </w:r>
    </w:p>
    <w:p w:rsidR="00F54CE2" w:rsidRPr="00E91732" w:rsidRDefault="00F54CE2" w:rsidP="000500B5">
      <w:pPr>
        <w:pStyle w:val="paragraph"/>
      </w:pPr>
      <w:r w:rsidRPr="00E91732">
        <w:tab/>
        <w:t>(b)</w:t>
      </w:r>
      <w:r w:rsidRPr="00E91732">
        <w:tab/>
        <w:t>changes to the terms and conditions of the contract of insurance identified in the certificate.</w:t>
      </w:r>
    </w:p>
    <w:p w:rsidR="00F54CE2" w:rsidRPr="00E91732" w:rsidRDefault="00F54CE2" w:rsidP="000500B5">
      <w:pPr>
        <w:pStyle w:val="SubsectionHead"/>
      </w:pPr>
      <w:r w:rsidRPr="00E91732">
        <w:lastRenderedPageBreak/>
        <w:t>Variation</w:t>
      </w:r>
    </w:p>
    <w:p w:rsidR="00F54CE2" w:rsidRPr="00E91732" w:rsidRDefault="00F54CE2" w:rsidP="000500B5">
      <w:pPr>
        <w:pStyle w:val="subsection"/>
      </w:pPr>
      <w:r w:rsidRPr="00E91732">
        <w:tab/>
        <w:t>(3)</w:t>
      </w:r>
      <w:r w:rsidRPr="00E91732">
        <w:tab/>
        <w:t xml:space="preserve">If the </w:t>
      </w:r>
      <w:r w:rsidR="007026AE" w:rsidRPr="00E91732">
        <w:t>Chief Executive Medicare</w:t>
      </w:r>
      <w:r w:rsidRPr="00E91732">
        <w:t xml:space="preserve"> is satisfied that a matter is not correctly identified or specified in a qualifying claim certificate, the </w:t>
      </w:r>
      <w:r w:rsidR="007026AE" w:rsidRPr="00E91732">
        <w:t>Chief Executive Medicare</w:t>
      </w:r>
      <w:r w:rsidRPr="00E91732">
        <w:t xml:space="preserve"> m</w:t>
      </w:r>
      <w:r w:rsidR="00DC5672" w:rsidRPr="00E91732">
        <w:t>ust</w:t>
      </w:r>
      <w:r w:rsidRPr="00E91732">
        <w:t xml:space="preserve"> vary the certificate so that it correctly identifies or specifies the matter.</w:t>
      </w:r>
    </w:p>
    <w:p w:rsidR="00F54CE2" w:rsidRPr="00E91732" w:rsidRDefault="00F54CE2" w:rsidP="000500B5">
      <w:pPr>
        <w:pStyle w:val="SubsectionHead"/>
      </w:pPr>
      <w:r w:rsidRPr="00E91732">
        <w:t>Effect of revocation</w:t>
      </w:r>
    </w:p>
    <w:p w:rsidR="00F54CE2" w:rsidRPr="00E91732" w:rsidRDefault="00F54CE2" w:rsidP="000500B5">
      <w:pPr>
        <w:pStyle w:val="subsection"/>
      </w:pPr>
      <w:r w:rsidRPr="00E91732">
        <w:tab/>
        <w:t>(4)</w:t>
      </w:r>
      <w:r w:rsidRPr="00E91732">
        <w:tab/>
        <w:t>If:</w:t>
      </w:r>
    </w:p>
    <w:p w:rsidR="00F54CE2" w:rsidRPr="00E91732" w:rsidRDefault="00F54CE2" w:rsidP="000500B5">
      <w:pPr>
        <w:pStyle w:val="paragraph"/>
      </w:pPr>
      <w:r w:rsidRPr="00E91732">
        <w:tab/>
        <w:t>(a)</w:t>
      </w:r>
      <w:r w:rsidRPr="00E91732">
        <w:tab/>
        <w:t xml:space="preserve">the </w:t>
      </w:r>
      <w:r w:rsidR="007026AE" w:rsidRPr="00E91732">
        <w:t>Chief Executive Medicare</w:t>
      </w:r>
      <w:r w:rsidRPr="00E91732">
        <w:t xml:space="preserve"> revokes a qualifying claim certificate; and</w:t>
      </w:r>
    </w:p>
    <w:p w:rsidR="00F54CE2" w:rsidRPr="00E91732" w:rsidRDefault="00F54CE2" w:rsidP="000500B5">
      <w:pPr>
        <w:pStyle w:val="paragraph"/>
      </w:pPr>
      <w:r w:rsidRPr="00E91732">
        <w:tab/>
        <w:t>(b)</w:t>
      </w:r>
      <w:r w:rsidRPr="00E91732">
        <w:tab/>
        <w:t>an amount of Level 1 or Level 2 Commonwealth contribution has already been paid in relation to the claim;</w:t>
      </w:r>
    </w:p>
    <w:p w:rsidR="00F54CE2" w:rsidRPr="00E91732" w:rsidRDefault="00F54CE2" w:rsidP="000500B5">
      <w:pPr>
        <w:pStyle w:val="subsection2"/>
      </w:pPr>
      <w:r w:rsidRPr="00E91732">
        <w:t>the amount is an amount overpaid to which section</w:t>
      </w:r>
      <w:r w:rsidR="00B36805" w:rsidRPr="00E91732">
        <w:t> </w:t>
      </w:r>
      <w:r w:rsidR="00A74C65" w:rsidRPr="00E91732">
        <w:t>64</w:t>
      </w:r>
      <w:r w:rsidRPr="00E91732">
        <w:t xml:space="preserve"> applies.</w:t>
      </w:r>
    </w:p>
    <w:p w:rsidR="00F54CE2" w:rsidRPr="00E91732" w:rsidRDefault="00F54CE2" w:rsidP="000500B5">
      <w:pPr>
        <w:pStyle w:val="SubsectionHead"/>
      </w:pPr>
      <w:r w:rsidRPr="00E91732">
        <w:t>Effect of variation</w:t>
      </w:r>
    </w:p>
    <w:p w:rsidR="00F54CE2" w:rsidRPr="00E91732" w:rsidRDefault="00F54CE2" w:rsidP="000500B5">
      <w:pPr>
        <w:pStyle w:val="subsection"/>
      </w:pPr>
      <w:r w:rsidRPr="00E91732">
        <w:tab/>
        <w:t>(5)</w:t>
      </w:r>
      <w:r w:rsidRPr="00E91732">
        <w:tab/>
        <w:t>If:</w:t>
      </w:r>
    </w:p>
    <w:p w:rsidR="00F54CE2" w:rsidRPr="00E91732" w:rsidRDefault="00F54CE2" w:rsidP="000500B5">
      <w:pPr>
        <w:pStyle w:val="paragraph"/>
      </w:pPr>
      <w:r w:rsidRPr="00E91732">
        <w:tab/>
        <w:t>(a)</w:t>
      </w:r>
      <w:r w:rsidRPr="00E91732">
        <w:tab/>
        <w:t xml:space="preserve">the </w:t>
      </w:r>
      <w:r w:rsidR="007026AE" w:rsidRPr="00E91732">
        <w:t>Chief Executive Medicare</w:t>
      </w:r>
      <w:r w:rsidRPr="00E91732">
        <w:t xml:space="preserve"> varies a qualifying claim certificate; and</w:t>
      </w:r>
    </w:p>
    <w:p w:rsidR="00F54CE2" w:rsidRPr="00E91732" w:rsidRDefault="00F54CE2" w:rsidP="000500B5">
      <w:pPr>
        <w:pStyle w:val="paragraph"/>
      </w:pPr>
      <w:r w:rsidRPr="00E91732">
        <w:tab/>
        <w:t>(b)</w:t>
      </w:r>
      <w:r w:rsidRPr="00E91732">
        <w:tab/>
        <w:t>an amount of Level 1 or Level 2 Commonwealth contribution has already been paid in relation to the claim, and that amount exceeds the amount that would have been paid if the amount of Level 1 or Level 2 Commonwealth contribution had been determined having regard to the certificate as varied;</w:t>
      </w:r>
    </w:p>
    <w:p w:rsidR="00F54CE2" w:rsidRPr="00E91732" w:rsidRDefault="00F54CE2" w:rsidP="000500B5">
      <w:pPr>
        <w:pStyle w:val="subsection2"/>
      </w:pPr>
      <w:r w:rsidRPr="00E91732">
        <w:t>the amount of the excess is an amount overpaid to which section</w:t>
      </w:r>
      <w:r w:rsidR="00B36805" w:rsidRPr="00E91732">
        <w:t> </w:t>
      </w:r>
      <w:r w:rsidR="00A74C65" w:rsidRPr="00E91732">
        <w:t>64</w:t>
      </w:r>
      <w:r w:rsidRPr="00E91732">
        <w:t xml:space="preserve"> applies.</w:t>
      </w:r>
    </w:p>
    <w:p w:rsidR="00F54CE2" w:rsidRPr="00E91732" w:rsidRDefault="00945C89" w:rsidP="000500B5">
      <w:pPr>
        <w:pStyle w:val="SubsectionHead"/>
      </w:pPr>
      <w:r w:rsidRPr="00E91732">
        <w:t>ART</w:t>
      </w:r>
      <w:r w:rsidR="00F54CE2" w:rsidRPr="00E91732">
        <w:t xml:space="preserve"> review of decision to revoke or vary</w:t>
      </w:r>
    </w:p>
    <w:p w:rsidR="00F54CE2" w:rsidRPr="00E91732" w:rsidRDefault="00F54CE2" w:rsidP="000500B5">
      <w:pPr>
        <w:pStyle w:val="subsection"/>
      </w:pPr>
      <w:r w:rsidRPr="00E91732">
        <w:tab/>
        <w:t>(6)</w:t>
      </w:r>
      <w:r w:rsidRPr="00E91732">
        <w:tab/>
        <w:t xml:space="preserve">An application may be made to the </w:t>
      </w:r>
      <w:r w:rsidR="00945C89" w:rsidRPr="00E91732">
        <w:t>Administrative Review Tribunal</w:t>
      </w:r>
      <w:r w:rsidRPr="00E91732">
        <w:t xml:space="preserve"> for review of a decision of the </w:t>
      </w:r>
      <w:r w:rsidR="007026AE" w:rsidRPr="00E91732">
        <w:t>Chief Executive Medicare</w:t>
      </w:r>
      <w:r w:rsidRPr="00E91732">
        <w:t xml:space="preserve"> to revoke or vary a qualifying claim certificate.</w:t>
      </w:r>
    </w:p>
    <w:p w:rsidR="00F54CE2" w:rsidRPr="00E91732" w:rsidRDefault="00F54CE2"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t xml:space="preserve"> requires notification of a decision that is reviewable.</w:t>
      </w:r>
    </w:p>
    <w:p w:rsidR="00F54CE2" w:rsidRPr="00E91732" w:rsidRDefault="007026AE" w:rsidP="000500B5">
      <w:pPr>
        <w:pStyle w:val="SubsectionHead"/>
      </w:pPr>
      <w:r w:rsidRPr="00E91732">
        <w:lastRenderedPageBreak/>
        <w:t>Chief Executive Medicare</w:t>
      </w:r>
      <w:r w:rsidR="00F54CE2" w:rsidRPr="00E91732">
        <w:t xml:space="preserve"> to give applicant copy of varied certificate</w:t>
      </w:r>
    </w:p>
    <w:p w:rsidR="00F54CE2" w:rsidRPr="00E91732" w:rsidRDefault="00F54CE2" w:rsidP="000500B5">
      <w:pPr>
        <w:pStyle w:val="subsection"/>
      </w:pPr>
      <w:r w:rsidRPr="00E91732">
        <w:tab/>
        <w:t>(7)</w:t>
      </w:r>
      <w:r w:rsidRPr="00E91732">
        <w:tab/>
        <w:t xml:space="preserve">If the </w:t>
      </w:r>
      <w:r w:rsidR="007026AE" w:rsidRPr="00E91732">
        <w:t>Chief Executive Medicare</w:t>
      </w:r>
      <w:r w:rsidRPr="00E91732">
        <w:t xml:space="preserve"> decides to vary a qualifying claim certificate, the </w:t>
      </w:r>
      <w:r w:rsidR="007026AE" w:rsidRPr="00E91732">
        <w:t>Chief Executive Medicare</w:t>
      </w:r>
      <w:r w:rsidRPr="00E91732">
        <w:t xml:space="preserve"> must, within 28 days of making his or her decision, give the applicant a copy of the varied certificate. However, a failure to comply does not affect the validity of the decision.</w:t>
      </w:r>
    </w:p>
    <w:p w:rsidR="0046103B" w:rsidRPr="00E91732" w:rsidRDefault="0046103B" w:rsidP="00EC3CA7">
      <w:pPr>
        <w:pStyle w:val="ActHead3"/>
        <w:pageBreakBefore/>
      </w:pPr>
      <w:bookmarkStart w:id="27" w:name="_Toc179791827"/>
      <w:r w:rsidRPr="00C9152D">
        <w:rPr>
          <w:rStyle w:val="CharDivNo"/>
        </w:rPr>
        <w:lastRenderedPageBreak/>
        <w:t>Division</w:t>
      </w:r>
      <w:r w:rsidR="00B36805" w:rsidRPr="00C9152D">
        <w:rPr>
          <w:rStyle w:val="CharDivNo"/>
        </w:rPr>
        <w:t> </w:t>
      </w:r>
      <w:r w:rsidRPr="00C9152D">
        <w:rPr>
          <w:rStyle w:val="CharDivNo"/>
        </w:rPr>
        <w:t>3</w:t>
      </w:r>
      <w:r w:rsidRPr="00E91732">
        <w:t>—</w:t>
      </w:r>
      <w:r w:rsidRPr="00C9152D">
        <w:rPr>
          <w:rStyle w:val="CharDivText"/>
        </w:rPr>
        <w:t>Payability</w:t>
      </w:r>
      <w:bookmarkEnd w:id="27"/>
    </w:p>
    <w:p w:rsidR="0046103B" w:rsidRPr="00E91732" w:rsidRDefault="0046103B" w:rsidP="000500B5">
      <w:pPr>
        <w:pStyle w:val="ActHead4"/>
      </w:pPr>
      <w:bookmarkStart w:id="28" w:name="_Toc179791828"/>
      <w:r w:rsidRPr="00C9152D">
        <w:rPr>
          <w:rStyle w:val="CharSubdNo"/>
        </w:rPr>
        <w:t>Subdivision A</w:t>
      </w:r>
      <w:r w:rsidRPr="00E91732">
        <w:t>—</w:t>
      </w:r>
      <w:r w:rsidRPr="00C9152D">
        <w:rPr>
          <w:rStyle w:val="CharSubdText"/>
        </w:rPr>
        <w:t>Level 1 payability</w:t>
      </w:r>
      <w:bookmarkEnd w:id="28"/>
    </w:p>
    <w:p w:rsidR="001F269A" w:rsidRPr="00E91732" w:rsidRDefault="00A74C65" w:rsidP="000500B5">
      <w:pPr>
        <w:pStyle w:val="ActHead5"/>
      </w:pPr>
      <w:bookmarkStart w:id="29" w:name="_Toc179791829"/>
      <w:r w:rsidRPr="00C9152D">
        <w:rPr>
          <w:rStyle w:val="CharSectno"/>
        </w:rPr>
        <w:t>16</w:t>
      </w:r>
      <w:r w:rsidR="001F269A" w:rsidRPr="00E91732">
        <w:t xml:space="preserve">  </w:t>
      </w:r>
      <w:r w:rsidR="00DC5672" w:rsidRPr="00E91732">
        <w:t xml:space="preserve">When is </w:t>
      </w:r>
      <w:r w:rsidR="001A24A5" w:rsidRPr="00E91732">
        <w:t xml:space="preserve">a </w:t>
      </w:r>
      <w:r w:rsidR="00DC5672" w:rsidRPr="00E91732">
        <w:t>Level 1 Commonwealth contribution payable?</w:t>
      </w:r>
      <w:bookmarkEnd w:id="29"/>
    </w:p>
    <w:p w:rsidR="001F269A" w:rsidRPr="00E91732" w:rsidRDefault="001F269A" w:rsidP="000500B5">
      <w:pPr>
        <w:pStyle w:val="SubsectionHead"/>
      </w:pPr>
      <w:r w:rsidRPr="00E91732">
        <w:t>Basic payability rule</w:t>
      </w:r>
    </w:p>
    <w:p w:rsidR="001F269A" w:rsidRPr="00E91732" w:rsidRDefault="001F269A" w:rsidP="000500B5">
      <w:pPr>
        <w:pStyle w:val="subsection"/>
      </w:pPr>
      <w:r w:rsidRPr="00E91732">
        <w:tab/>
        <w:t>(1)</w:t>
      </w:r>
      <w:r w:rsidRPr="00E91732">
        <w:tab/>
      </w:r>
      <w:r w:rsidR="0039524F" w:rsidRPr="00E91732">
        <w:t>A</w:t>
      </w:r>
      <w:r w:rsidRPr="00E91732">
        <w:t xml:space="preserve"> </w:t>
      </w:r>
      <w:r w:rsidR="00995E82" w:rsidRPr="00E91732">
        <w:t>Level 1</w:t>
      </w:r>
      <w:r w:rsidRPr="00E91732">
        <w:t xml:space="preserve"> </w:t>
      </w:r>
      <w:r w:rsidR="00146DD0" w:rsidRPr="00E91732">
        <w:t>Commonwealth contribution</w:t>
      </w:r>
      <w:r w:rsidRPr="00E91732">
        <w:t xml:space="preserve"> is payable to an </w:t>
      </w:r>
      <w:r w:rsidR="00703978" w:rsidRPr="00E91732">
        <w:t>eligible insurer</w:t>
      </w:r>
      <w:r w:rsidRPr="00E91732">
        <w:t xml:space="preserve"> under this section if:</w:t>
      </w:r>
    </w:p>
    <w:p w:rsidR="001E6076" w:rsidRPr="00E91732" w:rsidRDefault="001F269A" w:rsidP="000500B5">
      <w:pPr>
        <w:pStyle w:val="paragraph"/>
      </w:pPr>
      <w:r w:rsidRPr="00E91732">
        <w:tab/>
        <w:t>(a)</w:t>
      </w:r>
      <w:r w:rsidRPr="00E91732">
        <w:tab/>
        <w:t xml:space="preserve">a claim </w:t>
      </w:r>
      <w:r w:rsidR="00E75C52" w:rsidRPr="00E91732">
        <w:t xml:space="preserve">(the </w:t>
      </w:r>
      <w:r w:rsidR="00E75C52" w:rsidRPr="00E91732">
        <w:rPr>
          <w:b/>
          <w:i/>
        </w:rPr>
        <w:t>current claim</w:t>
      </w:r>
      <w:r w:rsidR="00E75C52" w:rsidRPr="00E91732">
        <w:t xml:space="preserve">) </w:t>
      </w:r>
      <w:r w:rsidRPr="00E91732">
        <w:t>is, or was, made against a person (the</w:t>
      </w:r>
      <w:r w:rsidRPr="00E91732">
        <w:rPr>
          <w:b/>
          <w:i/>
        </w:rPr>
        <w:t xml:space="preserve"> </w:t>
      </w:r>
      <w:r w:rsidR="001E6076" w:rsidRPr="00E91732">
        <w:rPr>
          <w:b/>
          <w:i/>
        </w:rPr>
        <w:t>midwife</w:t>
      </w:r>
      <w:r w:rsidRPr="00E91732">
        <w:t>); and</w:t>
      </w:r>
    </w:p>
    <w:p w:rsidR="001F269A" w:rsidRPr="00E91732" w:rsidRDefault="001F269A" w:rsidP="000500B5">
      <w:pPr>
        <w:pStyle w:val="paragraph"/>
      </w:pPr>
      <w:r w:rsidRPr="00E91732">
        <w:tab/>
        <w:t>(b)</w:t>
      </w:r>
      <w:r w:rsidRPr="00E91732">
        <w:tab/>
      </w:r>
      <w:r w:rsidR="001E6076" w:rsidRPr="00E91732">
        <w:t xml:space="preserve">a </w:t>
      </w:r>
      <w:r w:rsidR="00387D7D" w:rsidRPr="00E91732">
        <w:t xml:space="preserve">Level 1 </w:t>
      </w:r>
      <w:r w:rsidR="001E6076" w:rsidRPr="00E91732">
        <w:t>qualifying claim certificate is in force in relation to the current claim; and</w:t>
      </w:r>
    </w:p>
    <w:p w:rsidR="0039524F" w:rsidRPr="00E91732" w:rsidRDefault="0039524F" w:rsidP="000500B5">
      <w:pPr>
        <w:pStyle w:val="paragraph"/>
      </w:pPr>
      <w:r w:rsidRPr="00E91732">
        <w:tab/>
        <w:t>(c)</w:t>
      </w:r>
      <w:r w:rsidRPr="00E91732">
        <w:tab/>
      </w:r>
      <w:r w:rsidR="00A2762C" w:rsidRPr="00E91732">
        <w:t>in a case where there is a person, other than the midwife, against whom a claim has been, or could reasonably be made in relation to the incident to which the current claim relates—</w:t>
      </w:r>
      <w:r w:rsidR="005C1D40" w:rsidRPr="00E91732">
        <w:t>either</w:t>
      </w:r>
      <w:r w:rsidR="00A2762C" w:rsidRPr="00E91732">
        <w:t>:</w:t>
      </w:r>
    </w:p>
    <w:p w:rsidR="00A2762C" w:rsidRPr="00E91732" w:rsidRDefault="00A2762C" w:rsidP="000500B5">
      <w:pPr>
        <w:pStyle w:val="paragraphsub"/>
      </w:pPr>
      <w:r w:rsidRPr="00E91732">
        <w:tab/>
        <w:t>(i)</w:t>
      </w:r>
      <w:r w:rsidRPr="00E91732">
        <w:tab/>
        <w:t>an apportionment certificate in relation to the current claim</w:t>
      </w:r>
      <w:r w:rsidR="005C1D40" w:rsidRPr="00E91732">
        <w:t xml:space="preserve"> is in force</w:t>
      </w:r>
      <w:r w:rsidRPr="00E91732">
        <w:t>; or</w:t>
      </w:r>
    </w:p>
    <w:p w:rsidR="00A2762C" w:rsidRPr="00E91732" w:rsidRDefault="00A2762C" w:rsidP="000500B5">
      <w:pPr>
        <w:pStyle w:val="paragraphsub"/>
      </w:pPr>
      <w:r w:rsidRPr="00E91732">
        <w:tab/>
        <w:t>(ii)</w:t>
      </w:r>
      <w:r w:rsidRPr="00E91732">
        <w:tab/>
      </w:r>
      <w:r w:rsidR="005C1D40" w:rsidRPr="00E91732">
        <w:t xml:space="preserve">the </w:t>
      </w:r>
      <w:r w:rsidR="007026AE" w:rsidRPr="00E91732">
        <w:t>Chief Executive Medicare</w:t>
      </w:r>
      <w:r w:rsidR="005C1D40" w:rsidRPr="00E91732">
        <w:t xml:space="preserve"> </w:t>
      </w:r>
      <w:r w:rsidRPr="00E91732">
        <w:t>has not issued an apportionment certificate because of the operation of section</w:t>
      </w:r>
      <w:r w:rsidR="00B36805" w:rsidRPr="00E91732">
        <w:t> </w:t>
      </w:r>
      <w:r w:rsidRPr="00E91732">
        <w:t>52</w:t>
      </w:r>
      <w:r w:rsidR="005C1D40" w:rsidRPr="00E91732">
        <w:t xml:space="preserve"> (which deals with cl</w:t>
      </w:r>
      <w:r w:rsidR="00A35DC5" w:rsidRPr="00E91732">
        <w:t>aims for which there is a final judgment or order of a court)</w:t>
      </w:r>
      <w:r w:rsidRPr="00E91732">
        <w:t>; and</w:t>
      </w:r>
    </w:p>
    <w:p w:rsidR="001F269A" w:rsidRPr="00E91732" w:rsidRDefault="001F269A" w:rsidP="000500B5">
      <w:pPr>
        <w:pStyle w:val="paragraph"/>
      </w:pPr>
      <w:r w:rsidRPr="00E91732">
        <w:tab/>
        <w:t>(</w:t>
      </w:r>
      <w:r w:rsidR="00EE4E01" w:rsidRPr="00E91732">
        <w:t>d</w:t>
      </w:r>
      <w:r w:rsidRPr="00E91732">
        <w:t>)</w:t>
      </w:r>
      <w:r w:rsidRPr="00E91732">
        <w:tab/>
        <w:t xml:space="preserve">the </w:t>
      </w:r>
      <w:r w:rsidR="00703978" w:rsidRPr="00E91732">
        <w:t>eligible insurer</w:t>
      </w:r>
      <w:r w:rsidRPr="00E91732">
        <w:t xml:space="preserve"> has a qualifying payment in relation to the </w:t>
      </w:r>
      <w:r w:rsidR="00E75C52" w:rsidRPr="00E91732">
        <w:t xml:space="preserve">current </w:t>
      </w:r>
      <w:r w:rsidRPr="00E91732">
        <w:t xml:space="preserve">claim (see </w:t>
      </w:r>
      <w:r w:rsidR="00B36805" w:rsidRPr="00E91732">
        <w:t>subsection (</w:t>
      </w:r>
      <w:r w:rsidR="00EE4E01" w:rsidRPr="00E91732">
        <w:t>3</w:t>
      </w:r>
      <w:r w:rsidRPr="00E91732">
        <w:t>)); and</w:t>
      </w:r>
    </w:p>
    <w:p w:rsidR="001F269A" w:rsidRPr="00E91732" w:rsidRDefault="001F269A" w:rsidP="000500B5">
      <w:pPr>
        <w:pStyle w:val="paragraph"/>
      </w:pPr>
      <w:r w:rsidRPr="00E91732">
        <w:tab/>
        <w:t>(</w:t>
      </w:r>
      <w:r w:rsidR="00EE4E01" w:rsidRPr="00E91732">
        <w:t>e</w:t>
      </w:r>
      <w:r w:rsidRPr="00E91732">
        <w:t>)</w:t>
      </w:r>
      <w:r w:rsidRPr="00E91732">
        <w:tab/>
        <w:t xml:space="preserve">the amount of the qualifying payment exceeds what was the </w:t>
      </w:r>
      <w:r w:rsidR="00995E82" w:rsidRPr="00E91732">
        <w:t>Level 1</w:t>
      </w:r>
      <w:r w:rsidRPr="00E91732">
        <w:t xml:space="preserve"> claim threshold at the time the </w:t>
      </w:r>
      <w:r w:rsidR="00703978" w:rsidRPr="00E91732">
        <w:t>eligible insurer</w:t>
      </w:r>
      <w:r w:rsidRPr="00E91732">
        <w:t xml:space="preserve"> was first notified of the </w:t>
      </w:r>
      <w:r w:rsidR="00E75C52" w:rsidRPr="00E91732">
        <w:t xml:space="preserve">current </w:t>
      </w:r>
      <w:r w:rsidRPr="00E91732">
        <w:t>claim or the incident</w:t>
      </w:r>
      <w:r w:rsidR="00E75C52" w:rsidRPr="00E91732">
        <w:t xml:space="preserve"> to which the current claim relates</w:t>
      </w:r>
      <w:r w:rsidRPr="00E91732">
        <w:t>; and</w:t>
      </w:r>
    </w:p>
    <w:p w:rsidR="00E23613" w:rsidRPr="00E91732" w:rsidRDefault="00E23613" w:rsidP="000500B5">
      <w:pPr>
        <w:pStyle w:val="paragraph"/>
      </w:pPr>
      <w:r w:rsidRPr="00E91732">
        <w:tab/>
        <w:t>(f)</w:t>
      </w:r>
      <w:r w:rsidRPr="00E91732">
        <w:tab/>
        <w:t>a pe</w:t>
      </w:r>
      <w:r w:rsidR="00884065" w:rsidRPr="00E91732">
        <w:t>rson has applied for the Level 1</w:t>
      </w:r>
      <w:r w:rsidRPr="00E91732">
        <w:t xml:space="preserve"> Commonwealth contribution in accordance with section</w:t>
      </w:r>
      <w:r w:rsidR="00B36805" w:rsidRPr="00E91732">
        <w:t> </w:t>
      </w:r>
      <w:r w:rsidRPr="00E91732">
        <w:t>58; and</w:t>
      </w:r>
    </w:p>
    <w:p w:rsidR="001F269A" w:rsidRPr="00E91732" w:rsidRDefault="001F269A" w:rsidP="000500B5">
      <w:pPr>
        <w:pStyle w:val="paragraph"/>
      </w:pPr>
      <w:r w:rsidRPr="00E91732">
        <w:tab/>
        <w:t>(</w:t>
      </w:r>
      <w:r w:rsidR="00E23613" w:rsidRPr="00E91732">
        <w:t>g</w:t>
      </w:r>
      <w:r w:rsidRPr="00E91732">
        <w:t>)</w:t>
      </w:r>
      <w:r w:rsidRPr="00E91732">
        <w:tab/>
        <w:t>any other requirements (however described) that are speci</w:t>
      </w:r>
      <w:r w:rsidR="00B76C4E" w:rsidRPr="00E91732">
        <w:t>fied in the Rules have been met; and</w:t>
      </w:r>
    </w:p>
    <w:p w:rsidR="00B76C4E" w:rsidRPr="00E91732" w:rsidRDefault="00B76C4E" w:rsidP="000500B5">
      <w:pPr>
        <w:pStyle w:val="paragraph"/>
      </w:pPr>
      <w:r w:rsidRPr="00E91732">
        <w:lastRenderedPageBreak/>
        <w:tab/>
        <w:t>(</w:t>
      </w:r>
      <w:r w:rsidR="00E23613" w:rsidRPr="00E91732">
        <w:t>h</w:t>
      </w:r>
      <w:r w:rsidRPr="00E91732">
        <w:t>)</w:t>
      </w:r>
      <w:r w:rsidRPr="00E91732">
        <w:tab/>
        <w:t xml:space="preserve">the </w:t>
      </w:r>
      <w:r w:rsidR="00E75C52" w:rsidRPr="00E91732">
        <w:t xml:space="preserve">current </w:t>
      </w:r>
      <w:r w:rsidRPr="00E91732">
        <w:t>claim is not a claim included in a class specified in Rules made for the purposes of this paragraph.</w:t>
      </w:r>
    </w:p>
    <w:p w:rsidR="001F269A" w:rsidRPr="00E91732" w:rsidRDefault="001F269A" w:rsidP="000500B5">
      <w:pPr>
        <w:pStyle w:val="subsection"/>
      </w:pPr>
      <w:r w:rsidRPr="00E91732">
        <w:tab/>
        <w:t>(</w:t>
      </w:r>
      <w:r w:rsidR="00EE4E01" w:rsidRPr="00E91732">
        <w:t>2</w:t>
      </w:r>
      <w:r w:rsidRPr="00E91732">
        <w:t>)</w:t>
      </w:r>
      <w:r w:rsidRPr="00E91732">
        <w:tab/>
        <w:t>R</w:t>
      </w:r>
      <w:r w:rsidR="00652FE9" w:rsidRPr="00E91732">
        <w:t>ule</w:t>
      </w:r>
      <w:r w:rsidRPr="00E91732">
        <w:t xml:space="preserve">s made for the purposes of </w:t>
      </w:r>
      <w:r w:rsidR="00B36805" w:rsidRPr="00E91732">
        <w:t>paragraph (</w:t>
      </w:r>
      <w:r w:rsidRPr="00E91732">
        <w:t>1)(</w:t>
      </w:r>
      <w:r w:rsidR="00E23613" w:rsidRPr="00E91732">
        <w:t>g</w:t>
      </w:r>
      <w:r w:rsidRPr="00E91732">
        <w:t xml:space="preserve">) </w:t>
      </w:r>
      <w:r w:rsidR="001D5F97" w:rsidRPr="00E91732">
        <w:t>or (</w:t>
      </w:r>
      <w:r w:rsidR="00E23613" w:rsidRPr="00E91732">
        <w:t>h</w:t>
      </w:r>
      <w:r w:rsidR="001D5F97" w:rsidRPr="00E91732">
        <w:t xml:space="preserve">) </w:t>
      </w:r>
      <w:r w:rsidRPr="00E91732">
        <w:t>do not apply in relat</w:t>
      </w:r>
      <w:r w:rsidR="00E75C52" w:rsidRPr="00E91732">
        <w:t>ion to an incident if the claim</w:t>
      </w:r>
      <w:r w:rsidRPr="00E91732">
        <w:t xml:space="preserve"> to </w:t>
      </w:r>
      <w:r w:rsidR="00E75C52" w:rsidRPr="00E91732">
        <w:t xml:space="preserve">which </w:t>
      </w:r>
      <w:r w:rsidRPr="00E91732">
        <w:t xml:space="preserve">the incident </w:t>
      </w:r>
      <w:r w:rsidR="00E75C52" w:rsidRPr="00E91732">
        <w:t xml:space="preserve">relates </w:t>
      </w:r>
      <w:r w:rsidRPr="00E91732">
        <w:t xml:space="preserve">was made before the </w:t>
      </w:r>
      <w:r w:rsidR="00652FE9" w:rsidRPr="00E91732">
        <w:t>Rules</w:t>
      </w:r>
      <w:r w:rsidR="0039524F" w:rsidRPr="00E91732">
        <w:t xml:space="preserve"> in question </w:t>
      </w:r>
      <w:r w:rsidR="00FD5AFA" w:rsidRPr="00E91732">
        <w:t>commence</w:t>
      </w:r>
      <w:r w:rsidR="0039524F" w:rsidRPr="00E91732">
        <w:t>.</w:t>
      </w:r>
    </w:p>
    <w:p w:rsidR="001F269A" w:rsidRPr="00E91732" w:rsidRDefault="001F269A" w:rsidP="000500B5">
      <w:pPr>
        <w:pStyle w:val="SubsectionHead"/>
      </w:pPr>
      <w:r w:rsidRPr="00E91732">
        <w:t>Qualifying payments</w:t>
      </w:r>
    </w:p>
    <w:p w:rsidR="001F269A" w:rsidRPr="00E91732" w:rsidRDefault="001F269A" w:rsidP="000500B5">
      <w:pPr>
        <w:pStyle w:val="subsection"/>
      </w:pPr>
      <w:r w:rsidRPr="00E91732">
        <w:tab/>
        <w:t>(</w:t>
      </w:r>
      <w:r w:rsidR="00EE4E01" w:rsidRPr="00E91732">
        <w:t>3</w:t>
      </w:r>
      <w:r w:rsidRPr="00E91732">
        <w:t>)</w:t>
      </w:r>
      <w:r w:rsidRPr="00E91732">
        <w:tab/>
        <w:t xml:space="preserve">The </w:t>
      </w:r>
      <w:r w:rsidR="00703978" w:rsidRPr="00E91732">
        <w:t>eligible insurer</w:t>
      </w:r>
      <w:r w:rsidRPr="00E91732">
        <w:t xml:space="preserve"> has a </w:t>
      </w:r>
      <w:r w:rsidRPr="00E91732">
        <w:rPr>
          <w:b/>
          <w:i/>
        </w:rPr>
        <w:t>qualifying payment</w:t>
      </w:r>
      <w:r w:rsidRPr="00E91732">
        <w:t xml:space="preserve"> in relation to the </w:t>
      </w:r>
      <w:r w:rsidR="00E75C52" w:rsidRPr="00E91732">
        <w:t xml:space="preserve">current </w:t>
      </w:r>
      <w:r w:rsidRPr="00E91732">
        <w:t>claim if:</w:t>
      </w:r>
    </w:p>
    <w:p w:rsidR="001F269A" w:rsidRPr="00E91732" w:rsidRDefault="001F269A" w:rsidP="000500B5">
      <w:pPr>
        <w:pStyle w:val="paragraph"/>
      </w:pPr>
      <w:r w:rsidRPr="00E91732">
        <w:tab/>
        <w:t>(a)</w:t>
      </w:r>
      <w:r w:rsidRPr="00E91732">
        <w:tab/>
        <w:t xml:space="preserve">the </w:t>
      </w:r>
      <w:r w:rsidR="00703978" w:rsidRPr="00E91732">
        <w:t>eligible insurer</w:t>
      </w:r>
      <w:r w:rsidRPr="00E91732">
        <w:t>:</w:t>
      </w:r>
    </w:p>
    <w:p w:rsidR="001F269A" w:rsidRPr="00E91732" w:rsidRDefault="001F269A" w:rsidP="000500B5">
      <w:pPr>
        <w:pStyle w:val="paragraphsub"/>
      </w:pPr>
      <w:r w:rsidRPr="00E91732">
        <w:tab/>
        <w:t>(i)</w:t>
      </w:r>
      <w:r w:rsidRPr="00E91732">
        <w:tab/>
        <w:t xml:space="preserve">pays an amount in relation to the </w:t>
      </w:r>
      <w:r w:rsidR="00E75C52" w:rsidRPr="00E91732">
        <w:t xml:space="preserve">current </w:t>
      </w:r>
      <w:r w:rsidRPr="00E91732">
        <w:t>claim; or</w:t>
      </w:r>
    </w:p>
    <w:p w:rsidR="001F269A" w:rsidRPr="00E91732" w:rsidRDefault="001F269A" w:rsidP="000500B5">
      <w:pPr>
        <w:pStyle w:val="paragraphsub"/>
      </w:pPr>
      <w:r w:rsidRPr="00E91732">
        <w:tab/>
        <w:t>(ii</w:t>
      </w:r>
      <w:r w:rsidR="00BA2011" w:rsidRPr="00E91732">
        <w:t>)</w:t>
      </w:r>
      <w:r w:rsidRPr="00E91732">
        <w:tab/>
        <w:t xml:space="preserve">is liable to pay an amount in relation to a payment or payments that someone makes, or is liable to make, in relation to the </w:t>
      </w:r>
      <w:r w:rsidR="00E75C52" w:rsidRPr="00E91732">
        <w:t xml:space="preserve">current </w:t>
      </w:r>
      <w:r w:rsidRPr="00E91732">
        <w:t xml:space="preserve">claim under a written agreement between the parties to the </w:t>
      </w:r>
      <w:r w:rsidR="00E75C52" w:rsidRPr="00E91732">
        <w:t xml:space="preserve">current </w:t>
      </w:r>
      <w:r w:rsidRPr="00E91732">
        <w:t>claim; or</w:t>
      </w:r>
    </w:p>
    <w:p w:rsidR="001F269A" w:rsidRPr="00E91732" w:rsidRDefault="001F269A" w:rsidP="000500B5">
      <w:pPr>
        <w:pStyle w:val="paragraphsub"/>
      </w:pPr>
      <w:r w:rsidRPr="00E91732">
        <w:tab/>
        <w:t>(iii)</w:t>
      </w:r>
      <w:r w:rsidRPr="00E91732">
        <w:tab/>
        <w:t xml:space="preserve">is liable to pay an amount in relation to a payment or payments that someone makes, or is liable to make, in relation to the </w:t>
      </w:r>
      <w:r w:rsidR="00E75C52" w:rsidRPr="00E91732">
        <w:t xml:space="preserve">current </w:t>
      </w:r>
      <w:r w:rsidRPr="00E91732">
        <w:t>claim under a judgment or order of a court that is not stayed and is not subject to appeal; and</w:t>
      </w:r>
    </w:p>
    <w:p w:rsidR="001F269A" w:rsidRPr="00E91732" w:rsidRDefault="001F269A" w:rsidP="000500B5">
      <w:pPr>
        <w:pStyle w:val="paragraph"/>
      </w:pPr>
      <w:r w:rsidRPr="00E91732">
        <w:tab/>
        <w:t>(b)</w:t>
      </w:r>
      <w:r w:rsidRPr="00E91732">
        <w:tab/>
        <w:t xml:space="preserve">the </w:t>
      </w:r>
      <w:r w:rsidR="00703978" w:rsidRPr="00E91732">
        <w:t>eligible insurer</w:t>
      </w:r>
      <w:r w:rsidRPr="00E91732">
        <w:t xml:space="preserve"> pays, or is liable to pay, the amount under an insurance contract between the </w:t>
      </w:r>
      <w:r w:rsidR="00703978" w:rsidRPr="00E91732">
        <w:t>eligible insurer</w:t>
      </w:r>
      <w:r w:rsidRPr="00E91732">
        <w:t xml:space="preserve"> and the </w:t>
      </w:r>
      <w:r w:rsidR="00B15369" w:rsidRPr="00E91732">
        <w:t>midwife</w:t>
      </w:r>
      <w:r w:rsidRPr="00E91732">
        <w:t>; and</w:t>
      </w:r>
    </w:p>
    <w:p w:rsidR="001F269A" w:rsidRPr="00E91732" w:rsidRDefault="001F269A" w:rsidP="000500B5">
      <w:pPr>
        <w:pStyle w:val="paragraph"/>
      </w:pPr>
      <w:r w:rsidRPr="00E91732">
        <w:tab/>
        <w:t>(c)</w:t>
      </w:r>
      <w:r w:rsidRPr="00E91732">
        <w:tab/>
        <w:t xml:space="preserve">the </w:t>
      </w:r>
      <w:r w:rsidR="00703978" w:rsidRPr="00E91732">
        <w:t>eligible insurer</w:t>
      </w:r>
      <w:r w:rsidRPr="00E91732">
        <w:t xml:space="preserve"> pays, or becomes liable to pay, the amount in the ordinary course of the </w:t>
      </w:r>
      <w:r w:rsidR="00703978" w:rsidRPr="00E91732">
        <w:t>eligible insurer</w:t>
      </w:r>
      <w:r w:rsidR="00A2762C" w:rsidRPr="00E91732">
        <w:t>’s business; and</w:t>
      </w:r>
    </w:p>
    <w:p w:rsidR="00DD1825" w:rsidRPr="00E91732" w:rsidRDefault="00DD1825" w:rsidP="000500B5">
      <w:pPr>
        <w:pStyle w:val="paragraph"/>
      </w:pPr>
      <w:r w:rsidRPr="00E91732">
        <w:tab/>
        <w:t>(d)</w:t>
      </w:r>
      <w:r w:rsidRPr="00E91732">
        <w:tab/>
        <w:t xml:space="preserve">if </w:t>
      </w:r>
      <w:r w:rsidR="00A2762C" w:rsidRPr="00E91732">
        <w:t xml:space="preserve">an apportionment certificate </w:t>
      </w:r>
      <w:r w:rsidRPr="00E91732">
        <w:t>is in force i</w:t>
      </w:r>
      <w:r w:rsidR="00A2762C" w:rsidRPr="00E91732">
        <w:t>n relation to the current claim—the amount paid or payable in relation to the current claim</w:t>
      </w:r>
      <w:r w:rsidRPr="00E91732">
        <w:t xml:space="preserve"> is consistent with</w:t>
      </w:r>
      <w:r w:rsidR="00A2762C" w:rsidRPr="00E91732">
        <w:t xml:space="preserve"> </w:t>
      </w:r>
      <w:r w:rsidRPr="00E91732">
        <w:t>the proportion of the overall liability specified in the apportionment certificate as the proportion that is to be attributed to the midwife against whom the claim was made.</w:t>
      </w:r>
    </w:p>
    <w:p w:rsidR="001F269A" w:rsidRPr="00E91732" w:rsidRDefault="00A74C65" w:rsidP="000500B5">
      <w:pPr>
        <w:pStyle w:val="ActHead5"/>
      </w:pPr>
      <w:bookmarkStart w:id="30" w:name="_Toc179791830"/>
      <w:r w:rsidRPr="00C9152D">
        <w:rPr>
          <w:rStyle w:val="CharSectno"/>
        </w:rPr>
        <w:lastRenderedPageBreak/>
        <w:t>17</w:t>
      </w:r>
      <w:r w:rsidR="00106F51" w:rsidRPr="00E91732">
        <w:t xml:space="preserve"> </w:t>
      </w:r>
      <w:r w:rsidR="001F269A" w:rsidRPr="00E91732">
        <w:t xml:space="preserve"> Amount of </w:t>
      </w:r>
      <w:r w:rsidR="00995E82" w:rsidRPr="00E91732">
        <w:t>Level 1</w:t>
      </w:r>
      <w:r w:rsidR="001F269A" w:rsidRPr="00E91732">
        <w:t xml:space="preserve"> </w:t>
      </w:r>
      <w:r w:rsidR="00146DD0" w:rsidRPr="00E91732">
        <w:t>Commonwealth contribution</w:t>
      </w:r>
      <w:bookmarkEnd w:id="30"/>
    </w:p>
    <w:p w:rsidR="001F269A" w:rsidRPr="00E91732" w:rsidRDefault="001F269A" w:rsidP="00AD5039">
      <w:pPr>
        <w:pStyle w:val="subsection"/>
        <w:keepNext/>
        <w:keepLines/>
      </w:pPr>
      <w:r w:rsidRPr="00E91732">
        <w:tab/>
      </w:r>
      <w:r w:rsidRPr="00E91732">
        <w:tab/>
        <w:t xml:space="preserve">The amount of a </w:t>
      </w:r>
      <w:r w:rsidR="00995E82" w:rsidRPr="00E91732">
        <w:t>Level 1</w:t>
      </w:r>
      <w:r w:rsidRPr="00E91732">
        <w:t xml:space="preserve"> </w:t>
      </w:r>
      <w:r w:rsidR="00146DD0" w:rsidRPr="00E91732">
        <w:t>Commonwealth contribution</w:t>
      </w:r>
      <w:r w:rsidRPr="00E91732">
        <w:t xml:space="preserve"> </w:t>
      </w:r>
      <w:r w:rsidR="00A55BA9" w:rsidRPr="00E91732">
        <w:t xml:space="preserve">in relation to a claim </w:t>
      </w:r>
      <w:r w:rsidRPr="00E91732">
        <w:t>is:</w:t>
      </w:r>
    </w:p>
    <w:p w:rsidR="001F269A" w:rsidRPr="00E91732" w:rsidRDefault="001F269A" w:rsidP="000500B5">
      <w:pPr>
        <w:pStyle w:val="paragraph"/>
      </w:pPr>
      <w:r w:rsidRPr="00E91732">
        <w:tab/>
        <w:t>(a)</w:t>
      </w:r>
      <w:r w:rsidRPr="00E91732">
        <w:tab/>
        <w:t>80%; or</w:t>
      </w:r>
    </w:p>
    <w:p w:rsidR="001F269A" w:rsidRPr="00E91732" w:rsidRDefault="001F269A" w:rsidP="000500B5">
      <w:pPr>
        <w:pStyle w:val="paragraph"/>
      </w:pPr>
      <w:r w:rsidRPr="00E91732">
        <w:tab/>
        <w:t>(b)</w:t>
      </w:r>
      <w:r w:rsidRPr="00E91732">
        <w:tab/>
        <w:t>such other percentage as is specified in the Rules;</w:t>
      </w:r>
    </w:p>
    <w:p w:rsidR="008E6ED0" w:rsidRPr="00E91732" w:rsidRDefault="001F269A" w:rsidP="000500B5">
      <w:pPr>
        <w:pStyle w:val="subsection2"/>
      </w:pPr>
      <w:r w:rsidRPr="00E91732">
        <w:t xml:space="preserve">of the amount by which the amount of the </w:t>
      </w:r>
      <w:r w:rsidR="00703978" w:rsidRPr="00E91732">
        <w:t>eligible insurer</w:t>
      </w:r>
      <w:r w:rsidRPr="00E91732">
        <w:t>’s qualifying payment</w:t>
      </w:r>
      <w:r w:rsidR="00B375C2" w:rsidRPr="00E91732">
        <w:t>, or the sum of the eligible insurer’s qualifying payments</w:t>
      </w:r>
      <w:r w:rsidR="003E3B21" w:rsidRPr="00E91732">
        <w:t xml:space="preserve"> (see sub</w:t>
      </w:r>
      <w:r w:rsidR="00C9152D">
        <w:t>section 1</w:t>
      </w:r>
      <w:r w:rsidR="00A74C65" w:rsidRPr="00E91732">
        <w:t>6</w:t>
      </w:r>
      <w:r w:rsidR="003E3B21" w:rsidRPr="00E91732">
        <w:t>(</w:t>
      </w:r>
      <w:r w:rsidR="00EE4E01" w:rsidRPr="00E91732">
        <w:t>3</w:t>
      </w:r>
      <w:r w:rsidR="003E3B21" w:rsidRPr="00E91732">
        <w:t>))</w:t>
      </w:r>
      <w:r w:rsidR="00884065" w:rsidRPr="00E91732">
        <w:t>, in relation to</w:t>
      </w:r>
      <w:r w:rsidR="00A55BA9" w:rsidRPr="00E91732">
        <w:t xml:space="preserve"> the </w:t>
      </w:r>
      <w:r w:rsidR="00884065" w:rsidRPr="00E91732">
        <w:t>claim,</w:t>
      </w:r>
      <w:r w:rsidRPr="00E91732">
        <w:t xml:space="preserve"> exceeds the </w:t>
      </w:r>
      <w:r w:rsidR="00995E82" w:rsidRPr="00E91732">
        <w:t>Level 1</w:t>
      </w:r>
      <w:r w:rsidR="00B375C2" w:rsidRPr="00E91732">
        <w:t xml:space="preserve"> claim threshold</w:t>
      </w:r>
      <w:r w:rsidR="008F2601" w:rsidRPr="00E91732">
        <w:t xml:space="preserve"> </w:t>
      </w:r>
      <w:r w:rsidR="00B375C2" w:rsidRPr="00E91732">
        <w:t>but does not exceed</w:t>
      </w:r>
      <w:r w:rsidR="008F2601" w:rsidRPr="00E91732">
        <w:t xml:space="preserve"> the Level 2 claim threshold</w:t>
      </w:r>
      <w:r w:rsidR="006A0593" w:rsidRPr="00E91732">
        <w:t>.</w:t>
      </w:r>
    </w:p>
    <w:p w:rsidR="001F269A" w:rsidRPr="00E91732" w:rsidRDefault="00D402CA" w:rsidP="000500B5">
      <w:pPr>
        <w:pStyle w:val="ActHead4"/>
      </w:pPr>
      <w:bookmarkStart w:id="31" w:name="_Toc179791831"/>
      <w:r w:rsidRPr="00C9152D">
        <w:rPr>
          <w:rStyle w:val="CharSubdNo"/>
        </w:rPr>
        <w:t>Subdivision B</w:t>
      </w:r>
      <w:r w:rsidR="001F269A" w:rsidRPr="00E91732">
        <w:t>—</w:t>
      </w:r>
      <w:r w:rsidR="0046103B" w:rsidRPr="00C9152D">
        <w:rPr>
          <w:rStyle w:val="CharSubdText"/>
        </w:rPr>
        <w:t>Level 2 payability</w:t>
      </w:r>
      <w:bookmarkEnd w:id="31"/>
    </w:p>
    <w:p w:rsidR="001F269A" w:rsidRPr="00E91732" w:rsidRDefault="00A74C65" w:rsidP="000500B5">
      <w:pPr>
        <w:pStyle w:val="ActHead5"/>
      </w:pPr>
      <w:bookmarkStart w:id="32" w:name="_Toc179791832"/>
      <w:r w:rsidRPr="00C9152D">
        <w:rPr>
          <w:rStyle w:val="CharSectno"/>
        </w:rPr>
        <w:t>18</w:t>
      </w:r>
      <w:r w:rsidR="001F269A" w:rsidRPr="00E91732">
        <w:t xml:space="preserve">  When is a </w:t>
      </w:r>
      <w:r w:rsidR="00995E82" w:rsidRPr="00E91732">
        <w:t>Level 2</w:t>
      </w:r>
      <w:r w:rsidR="001F269A" w:rsidRPr="00E91732">
        <w:t xml:space="preserve"> </w:t>
      </w:r>
      <w:r w:rsidR="00146DD0" w:rsidRPr="00E91732">
        <w:t>Commonwealth contribution</w:t>
      </w:r>
      <w:r w:rsidR="001F269A" w:rsidRPr="00E91732">
        <w:t xml:space="preserve"> payable?</w:t>
      </w:r>
      <w:bookmarkEnd w:id="32"/>
    </w:p>
    <w:p w:rsidR="001F269A" w:rsidRPr="00E91732" w:rsidRDefault="00092428" w:rsidP="000500B5">
      <w:pPr>
        <w:pStyle w:val="SubsectionHead"/>
      </w:pPr>
      <w:r w:rsidRPr="00E91732">
        <w:t>Basic payability rule</w:t>
      </w:r>
    </w:p>
    <w:p w:rsidR="001F269A" w:rsidRPr="00E91732" w:rsidRDefault="001F269A" w:rsidP="000500B5">
      <w:pPr>
        <w:pStyle w:val="subsection"/>
      </w:pPr>
      <w:r w:rsidRPr="00E91732">
        <w:tab/>
        <w:t>(1)</w:t>
      </w:r>
      <w:r w:rsidRPr="00E91732">
        <w:tab/>
        <w:t xml:space="preserve">The </w:t>
      </w:r>
      <w:r w:rsidR="007026AE" w:rsidRPr="00E91732">
        <w:t>Chief Executive Medicare</w:t>
      </w:r>
      <w:r w:rsidRPr="00E91732">
        <w:t xml:space="preserve"> </w:t>
      </w:r>
      <w:r w:rsidR="00106F51" w:rsidRPr="00E91732">
        <w:t xml:space="preserve">may decide that a </w:t>
      </w:r>
      <w:r w:rsidR="00995E82" w:rsidRPr="00E91732">
        <w:t>Level 2</w:t>
      </w:r>
      <w:r w:rsidR="00106F51" w:rsidRPr="00E91732">
        <w:t xml:space="preserve"> </w:t>
      </w:r>
      <w:r w:rsidR="00146DD0" w:rsidRPr="00E91732">
        <w:t>Commonwealth contribution</w:t>
      </w:r>
      <w:r w:rsidRPr="00E91732">
        <w:t xml:space="preserve"> </w:t>
      </w:r>
      <w:r w:rsidR="00F86DF5" w:rsidRPr="00E91732">
        <w:t xml:space="preserve">(the </w:t>
      </w:r>
      <w:r w:rsidR="00F86DF5" w:rsidRPr="00E91732">
        <w:rPr>
          <w:b/>
          <w:i/>
        </w:rPr>
        <w:t>contribution</w:t>
      </w:r>
      <w:r w:rsidR="00F86DF5" w:rsidRPr="00E91732">
        <w:t xml:space="preserve">) </w:t>
      </w:r>
      <w:r w:rsidRPr="00E91732">
        <w:t xml:space="preserve">is payable in relation to a liability of a person (the </w:t>
      </w:r>
      <w:r w:rsidR="001E6076" w:rsidRPr="00E91732">
        <w:rPr>
          <w:b/>
          <w:i/>
        </w:rPr>
        <w:t>midwife</w:t>
      </w:r>
      <w:r w:rsidRPr="00E91732">
        <w:t>) if:</w:t>
      </w:r>
    </w:p>
    <w:p w:rsidR="001F269A" w:rsidRPr="00E91732" w:rsidRDefault="001F269A" w:rsidP="000500B5">
      <w:pPr>
        <w:pStyle w:val="paragraph"/>
      </w:pPr>
      <w:r w:rsidRPr="00E91732">
        <w:tab/>
        <w:t>(a)</w:t>
      </w:r>
      <w:r w:rsidRPr="00E91732">
        <w:tab/>
        <w:t xml:space="preserve">a claim (the </w:t>
      </w:r>
      <w:r w:rsidRPr="00E91732">
        <w:rPr>
          <w:b/>
          <w:i/>
        </w:rPr>
        <w:t>current claim</w:t>
      </w:r>
      <w:r w:rsidRPr="00E91732">
        <w:t xml:space="preserve">) is, or was, made against the </w:t>
      </w:r>
      <w:r w:rsidR="001E6076" w:rsidRPr="00E91732">
        <w:t xml:space="preserve">midwife </w:t>
      </w:r>
      <w:r w:rsidRPr="00E91732">
        <w:t>by another person; and</w:t>
      </w:r>
    </w:p>
    <w:p w:rsidR="001F269A" w:rsidRPr="00E91732" w:rsidRDefault="001F269A" w:rsidP="000500B5">
      <w:pPr>
        <w:pStyle w:val="paragraph"/>
      </w:pPr>
      <w:r w:rsidRPr="00E91732">
        <w:tab/>
        <w:t>(b)</w:t>
      </w:r>
      <w:r w:rsidRPr="00E91732">
        <w:tab/>
        <w:t xml:space="preserve">a </w:t>
      </w:r>
      <w:r w:rsidR="002F796A" w:rsidRPr="00E91732">
        <w:t xml:space="preserve">Level 2 </w:t>
      </w:r>
      <w:r w:rsidRPr="00E91732">
        <w:t>qualifying claim certificate is in force in relation to the current claim; and</w:t>
      </w:r>
    </w:p>
    <w:p w:rsidR="00EE4E01" w:rsidRPr="00E91732" w:rsidRDefault="00EE4E01" w:rsidP="000500B5">
      <w:pPr>
        <w:pStyle w:val="paragraph"/>
      </w:pPr>
      <w:r w:rsidRPr="00E91732">
        <w:tab/>
        <w:t>(c)</w:t>
      </w:r>
      <w:r w:rsidRPr="00E91732">
        <w:tab/>
        <w:t xml:space="preserve">the liability is a qualifying liability in relation to the claim (see </w:t>
      </w:r>
      <w:r w:rsidR="00C9152D">
        <w:t>section 1</w:t>
      </w:r>
      <w:r w:rsidR="00A74C65" w:rsidRPr="00E91732">
        <w:t>9</w:t>
      </w:r>
      <w:r w:rsidRPr="00E91732">
        <w:t>); and</w:t>
      </w:r>
    </w:p>
    <w:p w:rsidR="005C1D40" w:rsidRPr="00E91732" w:rsidRDefault="001F269A" w:rsidP="000500B5">
      <w:pPr>
        <w:pStyle w:val="paragraph"/>
      </w:pPr>
      <w:r w:rsidRPr="00E91732">
        <w:tab/>
      </w:r>
      <w:r w:rsidR="0090566F" w:rsidRPr="00E91732">
        <w:t>(</w:t>
      </w:r>
      <w:r w:rsidR="00EE4E01" w:rsidRPr="00E91732">
        <w:t>d</w:t>
      </w:r>
      <w:r w:rsidR="0090566F" w:rsidRPr="00E91732">
        <w:t>)</w:t>
      </w:r>
      <w:r w:rsidR="0090566F" w:rsidRPr="00E91732">
        <w:tab/>
      </w:r>
      <w:r w:rsidR="00695E8D" w:rsidRPr="00E91732">
        <w:t>in a case where there is a person, other than the midwife, against whom a claim has been, or could reasonably be made in relation to the incident to which the current claim relates—</w:t>
      </w:r>
      <w:r w:rsidR="005C1D40" w:rsidRPr="00E91732">
        <w:t>either:</w:t>
      </w:r>
    </w:p>
    <w:p w:rsidR="005C1D40" w:rsidRPr="00E91732" w:rsidRDefault="005C1D40" w:rsidP="000500B5">
      <w:pPr>
        <w:pStyle w:val="paragraphsub"/>
      </w:pPr>
      <w:r w:rsidRPr="00E91732">
        <w:tab/>
        <w:t>(i)</w:t>
      </w:r>
      <w:r w:rsidRPr="00E91732">
        <w:tab/>
        <w:t>an apportionment certificate in relation to the current claim is in force; or</w:t>
      </w:r>
    </w:p>
    <w:p w:rsidR="00695E8D" w:rsidRPr="00E91732" w:rsidRDefault="005C1D40" w:rsidP="000500B5">
      <w:pPr>
        <w:pStyle w:val="paragraphsub"/>
      </w:pPr>
      <w:r w:rsidRPr="00E91732">
        <w:tab/>
        <w:t>(ii)</w:t>
      </w:r>
      <w:r w:rsidRPr="00E91732">
        <w:tab/>
        <w:t xml:space="preserve">the </w:t>
      </w:r>
      <w:r w:rsidR="007026AE" w:rsidRPr="00E91732">
        <w:t>Chief Executive Medicare</w:t>
      </w:r>
      <w:r w:rsidRPr="00E91732">
        <w:t xml:space="preserve"> has not issued an apportionment certificate because of the operation of </w:t>
      </w:r>
      <w:r w:rsidRPr="00E91732">
        <w:lastRenderedPageBreak/>
        <w:t>section</w:t>
      </w:r>
      <w:r w:rsidR="00B36805" w:rsidRPr="00E91732">
        <w:t> </w:t>
      </w:r>
      <w:r w:rsidRPr="00E91732">
        <w:t>52 (which deals with claims for which there is a final judgment or order of a court); and</w:t>
      </w:r>
    </w:p>
    <w:p w:rsidR="001F269A" w:rsidRPr="00E91732" w:rsidRDefault="001F269A" w:rsidP="000500B5">
      <w:pPr>
        <w:pStyle w:val="paragraph"/>
      </w:pPr>
      <w:r w:rsidRPr="00E91732">
        <w:tab/>
        <w:t>(</w:t>
      </w:r>
      <w:r w:rsidR="00EE4E01" w:rsidRPr="00E91732">
        <w:t>e</w:t>
      </w:r>
      <w:r w:rsidRPr="00E91732">
        <w:t>)</w:t>
      </w:r>
      <w:r w:rsidRPr="00E91732">
        <w:tab/>
        <w:t>because of the</w:t>
      </w:r>
      <w:r w:rsidR="00C420DA" w:rsidRPr="00E91732">
        <w:t xml:space="preserve"> limit of the </w:t>
      </w:r>
      <w:r w:rsidR="00703978" w:rsidRPr="00E91732">
        <w:t>eligible insurer</w:t>
      </w:r>
      <w:r w:rsidR="00C420DA" w:rsidRPr="00E91732">
        <w:t>’s liability</w:t>
      </w:r>
      <w:r w:rsidR="008C00AD" w:rsidRPr="00E91732">
        <w:t xml:space="preserve"> under the </w:t>
      </w:r>
      <w:r w:rsidRPr="00E91732">
        <w:t>contract of insurance identified in the qualifying claim certificate, the contract does not cover, or does not fully cover, the liability; and</w:t>
      </w:r>
    </w:p>
    <w:p w:rsidR="001F269A" w:rsidRPr="00E91732" w:rsidRDefault="001F269A" w:rsidP="000500B5">
      <w:pPr>
        <w:pStyle w:val="paragraph"/>
      </w:pPr>
      <w:r w:rsidRPr="00E91732">
        <w:tab/>
        <w:t>(</w:t>
      </w:r>
      <w:r w:rsidR="00EE4E01" w:rsidRPr="00E91732">
        <w:t>f</w:t>
      </w:r>
      <w:r w:rsidRPr="00E91732">
        <w:t>)</w:t>
      </w:r>
      <w:r w:rsidRPr="00E91732">
        <w:tab/>
        <w:t xml:space="preserve">the amount that, if the limit had been high enough to cover the whole of the liability, the </w:t>
      </w:r>
      <w:r w:rsidR="00703978" w:rsidRPr="00E91732">
        <w:t>eligible insurer</w:t>
      </w:r>
      <w:r w:rsidRPr="00E91732">
        <w:t xml:space="preserve"> would (subject to the other terms and conditions of the contract) have been liable to pay under the contract of insurance in relation to the liability exceeds the actual amount (if any) that the </w:t>
      </w:r>
      <w:r w:rsidR="00703978" w:rsidRPr="00E91732">
        <w:t>eligible insurer</w:t>
      </w:r>
      <w:r w:rsidRPr="00E91732">
        <w:t xml:space="preserve"> has paid or is liable to pay under the contract in relation to the liability; and</w:t>
      </w:r>
    </w:p>
    <w:p w:rsidR="00B375C2" w:rsidRPr="00E91732" w:rsidRDefault="001F269A" w:rsidP="000500B5">
      <w:pPr>
        <w:pStyle w:val="paragraph"/>
      </w:pPr>
      <w:r w:rsidRPr="00E91732">
        <w:tab/>
        <w:t>(</w:t>
      </w:r>
      <w:r w:rsidR="00EE4E01" w:rsidRPr="00E91732">
        <w:t>g</w:t>
      </w:r>
      <w:r w:rsidRPr="00E91732">
        <w:t>)</w:t>
      </w:r>
      <w:r w:rsidRPr="00E91732">
        <w:tab/>
      </w:r>
      <w:r w:rsidR="00B375C2" w:rsidRPr="00E91732">
        <w:t>the aggregate of:</w:t>
      </w:r>
    </w:p>
    <w:p w:rsidR="00B375C2" w:rsidRPr="00E91732" w:rsidRDefault="00B375C2" w:rsidP="000500B5">
      <w:pPr>
        <w:pStyle w:val="paragraphsub"/>
      </w:pPr>
      <w:r w:rsidRPr="00E91732">
        <w:tab/>
        <w:t>(i)</w:t>
      </w:r>
      <w:r w:rsidRPr="00E91732">
        <w:tab/>
        <w:t>the amount (if any) the insurer has paid, or is liable to pay, in relation to the liability under the contract of insurance; and</w:t>
      </w:r>
    </w:p>
    <w:p w:rsidR="00B375C2" w:rsidRPr="00E91732" w:rsidRDefault="00B375C2" w:rsidP="000500B5">
      <w:pPr>
        <w:pStyle w:val="paragraphsub"/>
      </w:pPr>
      <w:r w:rsidRPr="00E91732">
        <w:tab/>
        <w:t>(ii)</w:t>
      </w:r>
      <w:r w:rsidRPr="00E91732">
        <w:tab/>
        <w:t>the other amounts (if any) that the insurer has already paid, or has already become liable to pay, under the contract in relation to the current claim; and</w:t>
      </w:r>
    </w:p>
    <w:p w:rsidR="001F269A" w:rsidRPr="00E91732" w:rsidRDefault="00B375C2" w:rsidP="000500B5">
      <w:pPr>
        <w:pStyle w:val="paragraph"/>
      </w:pPr>
      <w:r w:rsidRPr="00E91732">
        <w:tab/>
      </w:r>
      <w:r w:rsidRPr="00E91732">
        <w:tab/>
      </w:r>
      <w:r w:rsidR="001F269A" w:rsidRPr="00E91732">
        <w:t xml:space="preserve">equals or exceeds the </w:t>
      </w:r>
      <w:r w:rsidR="00BC2CD6" w:rsidRPr="00E91732">
        <w:t xml:space="preserve">Level 2 claim threshold </w:t>
      </w:r>
      <w:r w:rsidR="001F269A" w:rsidRPr="00E91732">
        <w:t>identified in the qualifying claim certificate; and</w:t>
      </w:r>
    </w:p>
    <w:p w:rsidR="00B76C4E" w:rsidRPr="00E91732" w:rsidRDefault="001F269A" w:rsidP="000500B5">
      <w:pPr>
        <w:pStyle w:val="paragraph"/>
      </w:pPr>
      <w:r w:rsidRPr="00E91732">
        <w:tab/>
        <w:t>(</w:t>
      </w:r>
      <w:r w:rsidR="00DC5672" w:rsidRPr="00E91732">
        <w:t>h</w:t>
      </w:r>
      <w:r w:rsidRPr="00E91732">
        <w:t>)</w:t>
      </w:r>
      <w:r w:rsidRPr="00E91732">
        <w:tab/>
        <w:t xml:space="preserve">a person has applied for the </w:t>
      </w:r>
      <w:r w:rsidR="00E75C52" w:rsidRPr="00E91732">
        <w:t xml:space="preserve">Level 2 Commonwealth contribution </w:t>
      </w:r>
      <w:r w:rsidRPr="00E91732">
        <w:t>in accordance with section</w:t>
      </w:r>
      <w:r w:rsidR="00B36805" w:rsidRPr="00E91732">
        <w:t> </w:t>
      </w:r>
      <w:r w:rsidR="00A74C65" w:rsidRPr="00E91732">
        <w:t>60</w:t>
      </w:r>
      <w:r w:rsidR="00B76C4E" w:rsidRPr="00E91732">
        <w:t>;</w:t>
      </w:r>
      <w:r w:rsidR="001D5F97" w:rsidRPr="00E91732">
        <w:t xml:space="preserve"> and</w:t>
      </w:r>
    </w:p>
    <w:p w:rsidR="00B76C4E" w:rsidRPr="00E91732" w:rsidRDefault="00EE4E01" w:rsidP="000500B5">
      <w:pPr>
        <w:pStyle w:val="paragraph"/>
      </w:pPr>
      <w:r w:rsidRPr="00E91732">
        <w:tab/>
      </w:r>
      <w:r w:rsidR="00DC5672" w:rsidRPr="00E91732">
        <w:t>(i</w:t>
      </w:r>
      <w:r w:rsidR="00B76C4E" w:rsidRPr="00E91732">
        <w:t>)</w:t>
      </w:r>
      <w:r w:rsidR="00B76C4E" w:rsidRPr="00E91732">
        <w:tab/>
        <w:t>the claim is not a claim included in a class specified in Rules made for the purposes of this paragraph.</w:t>
      </w:r>
    </w:p>
    <w:p w:rsidR="001F269A" w:rsidRPr="00E91732" w:rsidRDefault="001F269A" w:rsidP="000500B5">
      <w:pPr>
        <w:pStyle w:val="notetext"/>
      </w:pPr>
      <w:r w:rsidRPr="00E91732">
        <w:t xml:space="preserve">Note </w:t>
      </w:r>
      <w:r w:rsidR="00DC5672" w:rsidRPr="00E91732">
        <w:t>1</w:t>
      </w:r>
      <w:r w:rsidRPr="00E91732">
        <w:t>:</w:t>
      </w:r>
      <w:r w:rsidRPr="00E91732">
        <w:tab/>
        <w:t xml:space="preserve">For how </w:t>
      </w:r>
      <w:r w:rsidR="00B36805" w:rsidRPr="00E91732">
        <w:t>paragraphs (</w:t>
      </w:r>
      <w:r w:rsidR="00EE4E01" w:rsidRPr="00E91732">
        <w:t>f</w:t>
      </w:r>
      <w:r w:rsidRPr="00E91732">
        <w:t>) and (</w:t>
      </w:r>
      <w:r w:rsidR="00EE4E01" w:rsidRPr="00E91732">
        <w:t>g</w:t>
      </w:r>
      <w:r w:rsidRPr="00E91732">
        <w:t>) intera</w:t>
      </w:r>
      <w:r w:rsidR="00943641" w:rsidRPr="00E91732">
        <w:t xml:space="preserve">ct with </w:t>
      </w:r>
      <w:r w:rsidR="00995E82" w:rsidRPr="00E91732">
        <w:t>Level 1</w:t>
      </w:r>
      <w:r w:rsidRPr="00E91732">
        <w:t xml:space="preserve"> </w:t>
      </w:r>
      <w:r w:rsidR="00146DD0" w:rsidRPr="00E91732">
        <w:t>Commonwealth contribution</w:t>
      </w:r>
      <w:r w:rsidR="00943641" w:rsidRPr="00E91732">
        <w:t>s</w:t>
      </w:r>
      <w:r w:rsidRPr="00E91732">
        <w:t>, see section</w:t>
      </w:r>
      <w:r w:rsidR="00B36805" w:rsidRPr="00E91732">
        <w:t> </w:t>
      </w:r>
      <w:r w:rsidR="00A74C65" w:rsidRPr="00E91732">
        <w:t>20</w:t>
      </w:r>
      <w:r w:rsidRPr="00E91732">
        <w:t>.</w:t>
      </w:r>
    </w:p>
    <w:p w:rsidR="001F269A" w:rsidRPr="00E91732" w:rsidRDefault="001F269A" w:rsidP="000500B5">
      <w:pPr>
        <w:pStyle w:val="notetext"/>
      </w:pPr>
      <w:r w:rsidRPr="00E91732">
        <w:t xml:space="preserve">Note </w:t>
      </w:r>
      <w:r w:rsidR="00DC5672" w:rsidRPr="00E91732">
        <w:t>2</w:t>
      </w:r>
      <w:r w:rsidRPr="00E91732">
        <w:t>:</w:t>
      </w:r>
      <w:r w:rsidRPr="00E91732">
        <w:tab/>
        <w:t xml:space="preserve">For the purpose of </w:t>
      </w:r>
      <w:r w:rsidR="00B36805" w:rsidRPr="00E91732">
        <w:t>subparagraphs (</w:t>
      </w:r>
      <w:r w:rsidR="00DC5672" w:rsidRPr="00E91732">
        <w:t>d</w:t>
      </w:r>
      <w:r w:rsidRPr="00E91732">
        <w:t xml:space="preserve">)(i) and (ii), payments and liabilities to pay must meet the ordinary course of business requirement set out in </w:t>
      </w:r>
      <w:r w:rsidR="00B36805" w:rsidRPr="00E91732">
        <w:t>subsection (</w:t>
      </w:r>
      <w:r w:rsidRPr="00E91732">
        <w:t>3).</w:t>
      </w:r>
    </w:p>
    <w:p w:rsidR="001F269A" w:rsidRPr="00E91732" w:rsidRDefault="001F269A" w:rsidP="000500B5">
      <w:pPr>
        <w:pStyle w:val="SubsectionHead"/>
      </w:pPr>
      <w:r w:rsidRPr="00E91732">
        <w:t xml:space="preserve">Who the </w:t>
      </w:r>
      <w:r w:rsidR="00F86DF5" w:rsidRPr="00E91732">
        <w:t>contribution</w:t>
      </w:r>
      <w:r w:rsidRPr="00E91732">
        <w:t xml:space="preserve"> is payable to</w:t>
      </w:r>
    </w:p>
    <w:p w:rsidR="001F269A" w:rsidRPr="00E91732" w:rsidRDefault="001F269A" w:rsidP="000500B5">
      <w:pPr>
        <w:pStyle w:val="subsection"/>
      </w:pPr>
      <w:r w:rsidRPr="00E91732">
        <w:tab/>
        <w:t>(2)</w:t>
      </w:r>
      <w:r w:rsidRPr="00E91732">
        <w:tab/>
        <w:t xml:space="preserve">The </w:t>
      </w:r>
      <w:r w:rsidR="00F86DF5" w:rsidRPr="00E91732">
        <w:t>contribution</w:t>
      </w:r>
      <w:r w:rsidRPr="00E91732">
        <w:t xml:space="preserve"> is to be paid to the person who applies for it.</w:t>
      </w:r>
    </w:p>
    <w:p w:rsidR="001F269A" w:rsidRPr="00E91732" w:rsidRDefault="001F269A" w:rsidP="000500B5">
      <w:pPr>
        <w:pStyle w:val="notetext"/>
      </w:pPr>
      <w:r w:rsidRPr="00E91732">
        <w:t>Note:</w:t>
      </w:r>
      <w:r w:rsidRPr="00E91732">
        <w:tab/>
        <w:t>For who can apply, see section</w:t>
      </w:r>
      <w:r w:rsidR="00B36805" w:rsidRPr="00E91732">
        <w:t> </w:t>
      </w:r>
      <w:r w:rsidR="00A74C65" w:rsidRPr="00E91732">
        <w:t>60</w:t>
      </w:r>
      <w:r w:rsidRPr="00E91732">
        <w:t>.</w:t>
      </w:r>
    </w:p>
    <w:p w:rsidR="001F269A" w:rsidRPr="00E91732" w:rsidRDefault="001F269A" w:rsidP="000500B5">
      <w:pPr>
        <w:pStyle w:val="SubsectionHead"/>
      </w:pPr>
      <w:r w:rsidRPr="00E91732">
        <w:lastRenderedPageBreak/>
        <w:t>Ordinary course of business test for insurance payments</w:t>
      </w:r>
    </w:p>
    <w:p w:rsidR="001F269A" w:rsidRPr="00E91732" w:rsidRDefault="001F269A" w:rsidP="000500B5">
      <w:pPr>
        <w:pStyle w:val="subsection"/>
      </w:pPr>
      <w:r w:rsidRPr="00E91732">
        <w:tab/>
        <w:t>(3)</w:t>
      </w:r>
      <w:r w:rsidRPr="00E91732">
        <w:tab/>
        <w:t xml:space="preserve">An amount that an </w:t>
      </w:r>
      <w:r w:rsidR="00703978" w:rsidRPr="00E91732">
        <w:t>eligible insurer</w:t>
      </w:r>
      <w:r w:rsidRPr="00E91732">
        <w:t xml:space="preserve"> has paid, or is liable to pay, under a contract of insurance does not count for the purpose of </w:t>
      </w:r>
      <w:r w:rsidR="00B36805" w:rsidRPr="00E91732">
        <w:t>subparagraph (</w:t>
      </w:r>
      <w:r w:rsidRPr="00E91732">
        <w:t>1)(</w:t>
      </w:r>
      <w:r w:rsidR="00DC5672" w:rsidRPr="00E91732">
        <w:t>d</w:t>
      </w:r>
      <w:r w:rsidRPr="00E91732">
        <w:t xml:space="preserve">)(i) or (ii) unless it is an amount that the </w:t>
      </w:r>
      <w:r w:rsidR="00703978" w:rsidRPr="00E91732">
        <w:t>eligible insurer</w:t>
      </w:r>
      <w:r w:rsidRPr="00E91732">
        <w:t xml:space="preserve"> paid, or is liable to pay, in the ordinary course of the </w:t>
      </w:r>
      <w:r w:rsidR="00703978" w:rsidRPr="00E91732">
        <w:t>eligible insurer</w:t>
      </w:r>
      <w:r w:rsidRPr="00E91732">
        <w:t>’s business.</w:t>
      </w:r>
    </w:p>
    <w:p w:rsidR="001F269A" w:rsidRPr="00E91732" w:rsidRDefault="00026CB0" w:rsidP="000500B5">
      <w:pPr>
        <w:pStyle w:val="SubsectionHead"/>
      </w:pPr>
      <w:r w:rsidRPr="00E91732">
        <w:t>ART</w:t>
      </w:r>
      <w:r w:rsidR="001F269A" w:rsidRPr="00E91732">
        <w:t xml:space="preserve"> review of decision to refuse, or to pay a particular amount of </w:t>
      </w:r>
      <w:r w:rsidR="00F86DF5" w:rsidRPr="00E91732">
        <w:t>contribution</w:t>
      </w:r>
    </w:p>
    <w:p w:rsidR="001F269A" w:rsidRPr="00E91732" w:rsidRDefault="001F269A" w:rsidP="000500B5">
      <w:pPr>
        <w:pStyle w:val="subsection"/>
      </w:pPr>
      <w:r w:rsidRPr="00E91732">
        <w:tab/>
        <w:t>(</w:t>
      </w:r>
      <w:r w:rsidR="00EE4E01" w:rsidRPr="00E91732">
        <w:t>4</w:t>
      </w:r>
      <w:r w:rsidRPr="00E91732">
        <w:t>)</w:t>
      </w:r>
      <w:r w:rsidRPr="00E91732">
        <w:tab/>
        <w:t xml:space="preserve">An application may be made to the </w:t>
      </w:r>
      <w:r w:rsidR="00026CB0" w:rsidRPr="00E91732">
        <w:t>Administrative Review Tribunal</w:t>
      </w:r>
      <w:r w:rsidRPr="00E91732">
        <w:t xml:space="preserve"> for review of a decision of the </w:t>
      </w:r>
      <w:r w:rsidR="007026AE" w:rsidRPr="00E91732">
        <w:t>Chief Executive Medicare</w:t>
      </w:r>
      <w:r w:rsidRPr="00E91732">
        <w:t xml:space="preserve"> to refuse an application for </w:t>
      </w:r>
      <w:r w:rsidR="00995E82" w:rsidRPr="00E91732">
        <w:t>Level 2</w:t>
      </w:r>
      <w:r w:rsidR="00AC5B53" w:rsidRPr="00E91732">
        <w:t xml:space="preserve"> </w:t>
      </w:r>
      <w:r w:rsidR="00146DD0" w:rsidRPr="00E91732">
        <w:t>Commonwealth contribution</w:t>
      </w:r>
      <w:r w:rsidRPr="00E91732">
        <w:t xml:space="preserve">, or a decision of the </w:t>
      </w:r>
      <w:r w:rsidR="007026AE" w:rsidRPr="00E91732">
        <w:t>Chief Executive Medicare</w:t>
      </w:r>
      <w:r w:rsidRPr="00E91732">
        <w:t xml:space="preserve"> to pay a particular amount of </w:t>
      </w:r>
      <w:r w:rsidR="00995E82" w:rsidRPr="00E91732">
        <w:t>Level 2</w:t>
      </w:r>
      <w:r w:rsidR="00AC5B53" w:rsidRPr="00E91732">
        <w:t xml:space="preserve"> </w:t>
      </w:r>
      <w:r w:rsidR="00146DD0" w:rsidRPr="00E91732">
        <w:t>Commonwealth contribution</w:t>
      </w:r>
      <w:r w:rsidRPr="00E91732">
        <w:t>.</w:t>
      </w:r>
    </w:p>
    <w:p w:rsidR="001F269A" w:rsidRPr="00E91732" w:rsidRDefault="001F269A"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rPr>
          <w:i/>
        </w:rPr>
        <w:t xml:space="preserve"> </w:t>
      </w:r>
      <w:r w:rsidRPr="00E91732">
        <w:t>requires notification of a decision that is reviewable.</w:t>
      </w:r>
    </w:p>
    <w:p w:rsidR="00EE4E01" w:rsidRPr="00E91732" w:rsidRDefault="00A74C65" w:rsidP="000500B5">
      <w:pPr>
        <w:pStyle w:val="ActHead5"/>
      </w:pPr>
      <w:bookmarkStart w:id="33" w:name="_Toc179791833"/>
      <w:r w:rsidRPr="00C9152D">
        <w:rPr>
          <w:rStyle w:val="CharSectno"/>
        </w:rPr>
        <w:t>19</w:t>
      </w:r>
      <w:r w:rsidR="00EE4E01" w:rsidRPr="00E91732">
        <w:t xml:space="preserve">  Qualifying liabilities</w:t>
      </w:r>
      <w:bookmarkEnd w:id="33"/>
    </w:p>
    <w:p w:rsidR="00EE4E01" w:rsidRPr="00E91732" w:rsidRDefault="00EE4E01" w:rsidP="000500B5">
      <w:pPr>
        <w:pStyle w:val="subsection"/>
      </w:pPr>
      <w:r w:rsidRPr="00E91732">
        <w:tab/>
        <w:t>(1)</w:t>
      </w:r>
      <w:r w:rsidRPr="00E91732">
        <w:tab/>
        <w:t>A person (the</w:t>
      </w:r>
      <w:r w:rsidRPr="00E91732">
        <w:rPr>
          <w:b/>
          <w:i/>
        </w:rPr>
        <w:t xml:space="preserve"> midwife</w:t>
      </w:r>
      <w:r w:rsidRPr="00E91732">
        <w:t xml:space="preserve">) has a qualifying liability in relation to a claim made against the </w:t>
      </w:r>
      <w:r w:rsidR="00DC5672" w:rsidRPr="00E91732">
        <w:t>midwife</w:t>
      </w:r>
      <w:r w:rsidRPr="00E91732">
        <w:t xml:space="preserve"> if:</w:t>
      </w:r>
    </w:p>
    <w:p w:rsidR="00EE4E01" w:rsidRPr="00E91732" w:rsidRDefault="00EE4E01" w:rsidP="000500B5">
      <w:pPr>
        <w:pStyle w:val="paragraph"/>
      </w:pPr>
      <w:r w:rsidRPr="00E91732">
        <w:tab/>
        <w:t>(a)</w:t>
      </w:r>
      <w:r w:rsidRPr="00E91732">
        <w:tab/>
        <w:t>one of the following applies:</w:t>
      </w:r>
    </w:p>
    <w:p w:rsidR="00EE4E01" w:rsidRPr="00E91732" w:rsidRDefault="00EE4E01" w:rsidP="000500B5">
      <w:pPr>
        <w:pStyle w:val="paragraphsub"/>
      </w:pPr>
      <w:r w:rsidRPr="00E91732">
        <w:tab/>
        <w:t>(i)</w:t>
      </w:r>
      <w:r w:rsidRPr="00E91732">
        <w:tab/>
        <w:t>the liability is under a judgment or order of a court in relation to the claim, being a judgment or order that is not stayed and is not subject to appeal;</w:t>
      </w:r>
    </w:p>
    <w:p w:rsidR="00EE4E01" w:rsidRPr="00E91732" w:rsidRDefault="00EE4E01" w:rsidP="000500B5">
      <w:pPr>
        <w:pStyle w:val="paragraphsub"/>
      </w:pPr>
      <w:r w:rsidRPr="00E91732">
        <w:tab/>
        <w:t>(ii)</w:t>
      </w:r>
      <w:r w:rsidRPr="00E91732">
        <w:tab/>
        <w:t>the liability is under a settlement of the claim that takes the form of a written agreement between the parties to the claim;</w:t>
      </w:r>
    </w:p>
    <w:p w:rsidR="00EE4E01" w:rsidRPr="00E91732" w:rsidRDefault="00EE4E01" w:rsidP="000500B5">
      <w:pPr>
        <w:pStyle w:val="paragraphsub"/>
      </w:pPr>
      <w:r w:rsidRPr="00E91732">
        <w:tab/>
        <w:t>(iii)</w:t>
      </w:r>
      <w:r w:rsidRPr="00E91732">
        <w:tab/>
        <w:t>the liability is some other kind of liability of the midwife (for example, a liability to legal costs) that relates to the claim; and</w:t>
      </w:r>
    </w:p>
    <w:p w:rsidR="00EE4E01" w:rsidRPr="00E91732" w:rsidRDefault="00EE4E01" w:rsidP="000500B5">
      <w:pPr>
        <w:pStyle w:val="paragraph"/>
      </w:pPr>
      <w:r w:rsidRPr="00E91732">
        <w:tab/>
        <w:t>(b)</w:t>
      </w:r>
      <w:r w:rsidRPr="00E91732">
        <w:tab/>
        <w:t xml:space="preserve">the defence of the claim against the midwife was conducted appropriately (see </w:t>
      </w:r>
      <w:r w:rsidR="00B36805" w:rsidRPr="00E91732">
        <w:t>subsection (</w:t>
      </w:r>
      <w:r w:rsidRPr="00E91732">
        <w:t>2)) up to the time when:</w:t>
      </w:r>
    </w:p>
    <w:p w:rsidR="00EE4E01" w:rsidRPr="00E91732" w:rsidRDefault="00EE4E01" w:rsidP="000500B5">
      <w:pPr>
        <w:pStyle w:val="paragraphsub"/>
      </w:pPr>
      <w:r w:rsidRPr="00E91732">
        <w:tab/>
        <w:t>(i)</w:t>
      </w:r>
      <w:r w:rsidRPr="00E91732">
        <w:tab/>
        <w:t xml:space="preserve">if the liability is under a judgment or order of a court—the date on which the judgment or order became a </w:t>
      </w:r>
      <w:r w:rsidRPr="00E91732">
        <w:lastRenderedPageBreak/>
        <w:t>judgment or order that is not stayed and is not subject to appeal; or</w:t>
      </w:r>
    </w:p>
    <w:p w:rsidR="00EE4E01" w:rsidRPr="00E91732" w:rsidRDefault="00EE4E01" w:rsidP="000500B5">
      <w:pPr>
        <w:pStyle w:val="paragraphsub"/>
      </w:pPr>
      <w:r w:rsidRPr="00E91732">
        <w:tab/>
        <w:t>(ii)</w:t>
      </w:r>
      <w:r w:rsidRPr="00E91732">
        <w:tab/>
        <w:t>if the liability is under a settlement of the claim—the date on which the settlement agreement was entered into; or</w:t>
      </w:r>
    </w:p>
    <w:p w:rsidR="00EE4E01" w:rsidRPr="00E91732" w:rsidRDefault="00EE4E01" w:rsidP="000500B5">
      <w:pPr>
        <w:pStyle w:val="paragraphsub"/>
      </w:pPr>
      <w:r w:rsidRPr="00E91732">
        <w:tab/>
        <w:t>(iii)</w:t>
      </w:r>
      <w:r w:rsidRPr="00E91732">
        <w:tab/>
        <w:t>if the liability is some other kind of liability—the date on which the liability was incurred; and</w:t>
      </w:r>
    </w:p>
    <w:p w:rsidR="00EE4E01" w:rsidRPr="00E91732" w:rsidRDefault="00EE4E01" w:rsidP="000500B5">
      <w:pPr>
        <w:pStyle w:val="paragraph"/>
      </w:pPr>
      <w:r w:rsidRPr="00E91732">
        <w:tab/>
        <w:t>(c)</w:t>
      </w:r>
      <w:r w:rsidRPr="00E91732">
        <w:tab/>
        <w:t>if the liability is under a settlement of the claim, or is under a consent order made by a court—a legal practitioner has given a statutory declaration certifying that the amount</w:t>
      </w:r>
      <w:r w:rsidR="00695E8D" w:rsidRPr="00E91732">
        <w:t xml:space="preserve"> of the liability is reasonable; and</w:t>
      </w:r>
    </w:p>
    <w:p w:rsidR="00DD1825" w:rsidRPr="00E91732" w:rsidRDefault="00695E8D" w:rsidP="000500B5">
      <w:pPr>
        <w:pStyle w:val="paragraph"/>
      </w:pPr>
      <w:r w:rsidRPr="00E91732">
        <w:tab/>
        <w:t>(d)</w:t>
      </w:r>
      <w:r w:rsidRPr="00E91732">
        <w:tab/>
      </w:r>
      <w:r w:rsidR="00DD1825" w:rsidRPr="00E91732">
        <w:t>if an apportionment certificate is in force in relation to the current claim—the amount paid or payable in relation to the current claim is consistent with the proportion of the overall liability specified in the apportionment certificate as the proportion that is to be attributed to the midwife against whom the claim was made.</w:t>
      </w:r>
    </w:p>
    <w:p w:rsidR="00EE4E01" w:rsidRPr="00E91732" w:rsidRDefault="00DD1825" w:rsidP="000500B5">
      <w:pPr>
        <w:pStyle w:val="subsection"/>
      </w:pPr>
      <w:r w:rsidRPr="00E91732">
        <w:tab/>
      </w:r>
      <w:r w:rsidR="00EE4E01" w:rsidRPr="00E91732">
        <w:t>(2)</w:t>
      </w:r>
      <w:r w:rsidR="00EE4E01" w:rsidRPr="00E91732">
        <w:tab/>
        <w:t xml:space="preserve">For the purposes of </w:t>
      </w:r>
      <w:r w:rsidR="00B36805" w:rsidRPr="00E91732">
        <w:t>paragraph (</w:t>
      </w:r>
      <w:r w:rsidR="00EE4E01" w:rsidRPr="00E91732">
        <w:t>1)(b), the defence of the claim is conducted appropriately if, and only if:</w:t>
      </w:r>
    </w:p>
    <w:p w:rsidR="00EE4E01" w:rsidRPr="00E91732" w:rsidRDefault="00EE4E01" w:rsidP="000500B5">
      <w:pPr>
        <w:pStyle w:val="paragraph"/>
      </w:pPr>
      <w:r w:rsidRPr="00E91732">
        <w:tab/>
        <w:t>(a)</w:t>
      </w:r>
      <w:r w:rsidRPr="00E91732">
        <w:tab/>
        <w:t>to the extent it is conducted on the midwife’s behalf by an insurer, or by a legal practitioner engaged by the insurer—the defence is conducted to a standard that is consistent with the insurer’s usual standard for the conduct of the defence of claims; and</w:t>
      </w:r>
    </w:p>
    <w:p w:rsidR="00EE4E01" w:rsidRPr="00E91732" w:rsidRDefault="00EE4E01" w:rsidP="000500B5">
      <w:pPr>
        <w:pStyle w:val="paragraph"/>
      </w:pPr>
      <w:r w:rsidRPr="00E91732">
        <w:tab/>
        <w:t>(b)</w:t>
      </w:r>
      <w:r w:rsidRPr="00E91732">
        <w:tab/>
        <w:t>to the extent it is conducted by the midwife, or by a legal practitioner engaged by the midwife—the defence is conducted prudently.</w:t>
      </w:r>
    </w:p>
    <w:p w:rsidR="00EE4E01" w:rsidRPr="00E91732" w:rsidRDefault="00EE4E01" w:rsidP="000500B5">
      <w:pPr>
        <w:pStyle w:val="subsection"/>
      </w:pPr>
      <w:r w:rsidRPr="00E91732">
        <w:tab/>
        <w:t>(3)</w:t>
      </w:r>
      <w:r w:rsidRPr="00E91732">
        <w:tab/>
        <w:t>In this section:</w:t>
      </w:r>
    </w:p>
    <w:p w:rsidR="00EE4E01" w:rsidRPr="00E91732" w:rsidRDefault="00EE4E01" w:rsidP="000500B5">
      <w:pPr>
        <w:pStyle w:val="Definition"/>
      </w:pPr>
      <w:r w:rsidRPr="00E91732">
        <w:rPr>
          <w:b/>
          <w:i/>
        </w:rPr>
        <w:t xml:space="preserve">defence of the claim </w:t>
      </w:r>
      <w:r w:rsidRPr="00E91732">
        <w:t>includes any settlement negotiations on behalf of the midwife.</w:t>
      </w:r>
    </w:p>
    <w:p w:rsidR="001C3A3D" w:rsidRPr="00E91732" w:rsidRDefault="00A74C65" w:rsidP="000500B5">
      <w:pPr>
        <w:pStyle w:val="ActHead5"/>
      </w:pPr>
      <w:bookmarkStart w:id="34" w:name="_Toc179791834"/>
      <w:r w:rsidRPr="00C9152D">
        <w:rPr>
          <w:rStyle w:val="CharSectno"/>
        </w:rPr>
        <w:lastRenderedPageBreak/>
        <w:t>20</w:t>
      </w:r>
      <w:r w:rsidR="001C3A3D" w:rsidRPr="00E91732">
        <w:t xml:space="preserve">  Interaction with Level 1 </w:t>
      </w:r>
      <w:r w:rsidR="00F86DF5" w:rsidRPr="00E91732">
        <w:t>Commonwealth contribution</w:t>
      </w:r>
      <w:r w:rsidR="001C3A3D" w:rsidRPr="00E91732">
        <w:t xml:space="preserve"> and run</w:t>
      </w:r>
      <w:r w:rsidR="00C9152D">
        <w:noBreakHyphen/>
      </w:r>
      <w:r w:rsidR="001C3A3D" w:rsidRPr="00E91732">
        <w:t>off cover</w:t>
      </w:r>
      <w:bookmarkEnd w:id="34"/>
    </w:p>
    <w:p w:rsidR="001C3A3D" w:rsidRPr="00E91732" w:rsidRDefault="001C3A3D" w:rsidP="00AD5039">
      <w:pPr>
        <w:pStyle w:val="subsection"/>
        <w:keepNext/>
        <w:keepLines/>
      </w:pPr>
      <w:r w:rsidRPr="00E91732">
        <w:tab/>
      </w:r>
      <w:r w:rsidRPr="00E91732">
        <w:tab/>
        <w:t>For the following purposes:</w:t>
      </w:r>
    </w:p>
    <w:p w:rsidR="001C3A3D" w:rsidRPr="00E91732" w:rsidRDefault="001C3A3D" w:rsidP="00AD5039">
      <w:pPr>
        <w:pStyle w:val="paragraph"/>
        <w:keepNext/>
        <w:keepLines/>
      </w:pPr>
      <w:r w:rsidRPr="00E91732">
        <w:tab/>
        <w:t>(a)</w:t>
      </w:r>
      <w:r w:rsidRPr="00E91732">
        <w:tab/>
        <w:t xml:space="preserve">determining the limit of the </w:t>
      </w:r>
      <w:r w:rsidR="00703978" w:rsidRPr="00E91732">
        <w:t>eligible insurer</w:t>
      </w:r>
      <w:r w:rsidRPr="00E91732">
        <w:t>’s liability under the contract of insurance;</w:t>
      </w:r>
    </w:p>
    <w:p w:rsidR="001C3A3D" w:rsidRPr="00E91732" w:rsidRDefault="001C3A3D" w:rsidP="000500B5">
      <w:pPr>
        <w:pStyle w:val="paragraph"/>
      </w:pPr>
      <w:r w:rsidRPr="00E91732">
        <w:tab/>
        <w:t>(b)</w:t>
      </w:r>
      <w:r w:rsidRPr="00E91732">
        <w:tab/>
        <w:t xml:space="preserve">paragraphs </w:t>
      </w:r>
      <w:r w:rsidR="00A74C65" w:rsidRPr="00E91732">
        <w:t>18</w:t>
      </w:r>
      <w:r w:rsidR="00487ABA" w:rsidRPr="00E91732">
        <w:t>(1)(f) and (g</w:t>
      </w:r>
      <w:r w:rsidRPr="00E91732">
        <w:t>);</w:t>
      </w:r>
    </w:p>
    <w:p w:rsidR="001C3A3D" w:rsidRPr="00E91732" w:rsidRDefault="001C3A3D" w:rsidP="000500B5">
      <w:pPr>
        <w:pStyle w:val="subsection2"/>
      </w:pPr>
      <w:r w:rsidRPr="00E91732">
        <w:t xml:space="preserve">an amount that an </w:t>
      </w:r>
      <w:r w:rsidR="00703978" w:rsidRPr="00E91732">
        <w:t>eligible insurer</w:t>
      </w:r>
      <w:r w:rsidRPr="00E91732">
        <w:t xml:space="preserve"> has paid or is liable to pay, or would have been liable to pay, under a contract of insurance is not to be reduced on account of a Level 1 </w:t>
      </w:r>
      <w:r w:rsidR="00F86DF5" w:rsidRPr="00E91732">
        <w:t>Commonwealth contribution</w:t>
      </w:r>
      <w:r w:rsidRPr="00E91732">
        <w:t xml:space="preserve">, or a </w:t>
      </w:r>
      <w:r w:rsidR="00013CAC" w:rsidRPr="00E91732">
        <w:t>run</w:t>
      </w:r>
      <w:r w:rsidR="00C9152D">
        <w:noBreakHyphen/>
      </w:r>
      <w:r w:rsidR="00013CAC" w:rsidRPr="00E91732">
        <w:t>off cover Commonwealth contribution</w:t>
      </w:r>
      <w:r w:rsidRPr="00E91732">
        <w:t xml:space="preserve">, paid or payable, or that would have been payable, to the </w:t>
      </w:r>
      <w:r w:rsidR="00703978" w:rsidRPr="00E91732">
        <w:t>eligible insurer</w:t>
      </w:r>
      <w:r w:rsidRPr="00E91732">
        <w:t>.</w:t>
      </w:r>
    </w:p>
    <w:p w:rsidR="001F269A" w:rsidRPr="00E91732" w:rsidRDefault="00A74C65" w:rsidP="000500B5">
      <w:pPr>
        <w:pStyle w:val="ActHead5"/>
      </w:pPr>
      <w:bookmarkStart w:id="35" w:name="_Toc179791835"/>
      <w:r w:rsidRPr="00C9152D">
        <w:rPr>
          <w:rStyle w:val="CharSectno"/>
        </w:rPr>
        <w:t>21</w:t>
      </w:r>
      <w:r w:rsidR="001F269A" w:rsidRPr="00E91732">
        <w:t xml:space="preserve">  </w:t>
      </w:r>
      <w:r w:rsidR="00232255" w:rsidRPr="00E91732">
        <w:t>A</w:t>
      </w:r>
      <w:r w:rsidR="001F269A" w:rsidRPr="00E91732">
        <w:t xml:space="preserve">mount of </w:t>
      </w:r>
      <w:r w:rsidR="00995E82" w:rsidRPr="00E91732">
        <w:t>Level 2</w:t>
      </w:r>
      <w:r w:rsidR="00106F51" w:rsidRPr="00E91732">
        <w:t xml:space="preserve"> </w:t>
      </w:r>
      <w:r w:rsidR="00146DD0" w:rsidRPr="00E91732">
        <w:t>Commonwealth contribution</w:t>
      </w:r>
      <w:bookmarkEnd w:id="35"/>
    </w:p>
    <w:p w:rsidR="001F269A" w:rsidRPr="00E91732" w:rsidRDefault="00106F51" w:rsidP="000500B5">
      <w:pPr>
        <w:pStyle w:val="subsection"/>
      </w:pPr>
      <w:r w:rsidRPr="00E91732">
        <w:tab/>
      </w:r>
      <w:r w:rsidRPr="00E91732">
        <w:tab/>
        <w:t xml:space="preserve">The amount of </w:t>
      </w:r>
      <w:r w:rsidR="00995E82" w:rsidRPr="00E91732">
        <w:t>Level 2</w:t>
      </w:r>
      <w:r w:rsidRPr="00E91732">
        <w:t xml:space="preserve"> </w:t>
      </w:r>
      <w:r w:rsidR="00146DD0" w:rsidRPr="00E91732">
        <w:t>Commonwealth contribution</w:t>
      </w:r>
      <w:r w:rsidR="001F269A" w:rsidRPr="00E91732">
        <w:t xml:space="preserve"> that is payable in relation to a particular qualifying liability is the amount of the excess referred to in paragraph</w:t>
      </w:r>
      <w:r w:rsidR="00B36805" w:rsidRPr="00E91732">
        <w:t> </w:t>
      </w:r>
      <w:r w:rsidR="00A74C65" w:rsidRPr="00E91732">
        <w:t>18</w:t>
      </w:r>
      <w:r w:rsidR="008F2601" w:rsidRPr="00E91732">
        <w:t>(1)(f</w:t>
      </w:r>
      <w:r w:rsidR="001F269A" w:rsidRPr="00E91732">
        <w:t>).</w:t>
      </w:r>
    </w:p>
    <w:p w:rsidR="001F269A" w:rsidRPr="00E91732" w:rsidRDefault="001F269A" w:rsidP="000500B5">
      <w:pPr>
        <w:pStyle w:val="notetext"/>
      </w:pPr>
      <w:r w:rsidRPr="00E91732">
        <w:t>Note:</w:t>
      </w:r>
      <w:r w:rsidRPr="00E91732">
        <w:tab/>
        <w:t xml:space="preserve">It is only liabilities that exceed the limit that will be covered by </w:t>
      </w:r>
      <w:r w:rsidR="00106F51" w:rsidRPr="00E91732">
        <w:t xml:space="preserve">a </w:t>
      </w:r>
      <w:r w:rsidR="00995E82" w:rsidRPr="00E91732">
        <w:t>Level 2</w:t>
      </w:r>
      <w:r w:rsidRPr="00E91732">
        <w:t xml:space="preserve"> </w:t>
      </w:r>
      <w:r w:rsidR="00146DD0" w:rsidRPr="00E91732">
        <w:t>Commonwealth contribution</w:t>
      </w:r>
      <w:r w:rsidRPr="00E91732">
        <w:t xml:space="preserve"> (even if the </w:t>
      </w:r>
      <w:r w:rsidR="00BC2CD6" w:rsidRPr="00E91732">
        <w:t xml:space="preserve">Level 2 claim threshold </w:t>
      </w:r>
      <w:r w:rsidRPr="00E91732">
        <w:t>is less than that limit).</w:t>
      </w:r>
    </w:p>
    <w:p w:rsidR="001F269A" w:rsidRPr="00E91732" w:rsidRDefault="00A74C65" w:rsidP="000500B5">
      <w:pPr>
        <w:pStyle w:val="ActHead5"/>
      </w:pPr>
      <w:bookmarkStart w:id="36" w:name="_Toc179791836"/>
      <w:r w:rsidRPr="00C9152D">
        <w:rPr>
          <w:rStyle w:val="CharSectno"/>
        </w:rPr>
        <w:t>22</w:t>
      </w:r>
      <w:r w:rsidR="001F269A" w:rsidRPr="00E91732">
        <w:t xml:space="preserve">  How </w:t>
      </w:r>
      <w:r w:rsidR="00995E82" w:rsidRPr="00E91732">
        <w:t>Level 2</w:t>
      </w:r>
      <w:r w:rsidR="00106F51" w:rsidRPr="00E91732">
        <w:t xml:space="preserve"> </w:t>
      </w:r>
      <w:r w:rsidR="00146DD0" w:rsidRPr="00E91732">
        <w:t>Commonwealth contribution</w:t>
      </w:r>
      <w:r w:rsidR="001F269A" w:rsidRPr="00E91732">
        <w:t xml:space="preserve"> is to be applied</w:t>
      </w:r>
      <w:bookmarkEnd w:id="36"/>
    </w:p>
    <w:p w:rsidR="001F269A" w:rsidRPr="00E91732" w:rsidRDefault="001F269A" w:rsidP="000500B5">
      <w:pPr>
        <w:pStyle w:val="subsection"/>
      </w:pPr>
      <w:r w:rsidRPr="00E91732">
        <w:tab/>
        <w:t>(1)</w:t>
      </w:r>
      <w:r w:rsidRPr="00E91732">
        <w:tab/>
        <w:t>This section applies if a</w:t>
      </w:r>
      <w:r w:rsidR="00106F51" w:rsidRPr="00E91732">
        <w:t xml:space="preserve"> </w:t>
      </w:r>
      <w:r w:rsidR="00995E82" w:rsidRPr="00E91732">
        <w:t>Level 2</w:t>
      </w:r>
      <w:r w:rsidRPr="00E91732">
        <w:t xml:space="preserve"> </w:t>
      </w:r>
      <w:r w:rsidR="00146DD0" w:rsidRPr="00E91732">
        <w:t>Commonwealth contribution</w:t>
      </w:r>
      <w:r w:rsidR="00E75C52" w:rsidRPr="00E91732">
        <w:t xml:space="preserve"> (the </w:t>
      </w:r>
      <w:r w:rsidR="00E75C52" w:rsidRPr="00E91732">
        <w:rPr>
          <w:b/>
          <w:i/>
        </w:rPr>
        <w:t>contribution</w:t>
      </w:r>
      <w:r w:rsidR="00E75C52" w:rsidRPr="00E91732">
        <w:t>)</w:t>
      </w:r>
      <w:r w:rsidRPr="00E91732">
        <w:t xml:space="preserve"> is paid to a person (the </w:t>
      </w:r>
      <w:r w:rsidRPr="00E91732">
        <w:rPr>
          <w:b/>
          <w:i/>
        </w:rPr>
        <w:t>recipient</w:t>
      </w:r>
      <w:r w:rsidRPr="00E91732">
        <w:t xml:space="preserve">) in relation to a liability of a person (the </w:t>
      </w:r>
      <w:r w:rsidR="00B15369" w:rsidRPr="00E91732">
        <w:rPr>
          <w:b/>
          <w:i/>
        </w:rPr>
        <w:t>midwife</w:t>
      </w:r>
      <w:r w:rsidRPr="00E91732">
        <w:t>).</w:t>
      </w:r>
    </w:p>
    <w:p w:rsidR="001F269A" w:rsidRPr="00E91732" w:rsidRDefault="001F269A" w:rsidP="000500B5">
      <w:pPr>
        <w:pStyle w:val="notetext"/>
      </w:pPr>
      <w:r w:rsidRPr="00E91732">
        <w:t>Note:</w:t>
      </w:r>
      <w:r w:rsidRPr="00E91732">
        <w:tab/>
        <w:t xml:space="preserve">The recipient will either be the </w:t>
      </w:r>
      <w:r w:rsidR="00B15369" w:rsidRPr="00E91732">
        <w:t>midwife</w:t>
      </w:r>
      <w:r w:rsidRPr="00E91732">
        <w:t xml:space="preserve"> himself or herself, or a person acting on behalf of the </w:t>
      </w:r>
      <w:r w:rsidR="00B15369" w:rsidRPr="00E91732">
        <w:t>midwife</w:t>
      </w:r>
      <w:r w:rsidRPr="00E91732">
        <w:t>.</w:t>
      </w:r>
    </w:p>
    <w:p w:rsidR="001F269A" w:rsidRPr="00E91732" w:rsidRDefault="007026AE" w:rsidP="000500B5">
      <w:pPr>
        <w:pStyle w:val="SubsectionHead"/>
      </w:pPr>
      <w:r w:rsidRPr="00E91732">
        <w:t>Chief Executive Medicare</w:t>
      </w:r>
      <w:r w:rsidR="001F269A" w:rsidRPr="00E91732">
        <w:t xml:space="preserve"> to give recipient of payment a notice identifying the liability to be discharged</w:t>
      </w:r>
    </w:p>
    <w:p w:rsidR="001F269A" w:rsidRPr="00E91732" w:rsidRDefault="001F269A" w:rsidP="000500B5">
      <w:pPr>
        <w:pStyle w:val="subsection"/>
      </w:pPr>
      <w:r w:rsidRPr="00E91732">
        <w:tab/>
        <w:t>(2)</w:t>
      </w:r>
      <w:r w:rsidRPr="00E91732">
        <w:tab/>
        <w:t xml:space="preserve">The </w:t>
      </w:r>
      <w:r w:rsidR="007026AE" w:rsidRPr="00E91732">
        <w:t>Chief Executive Medicare</w:t>
      </w:r>
      <w:r w:rsidRPr="00E91732">
        <w:t xml:space="preserve"> must give the recipient a written notice (the </w:t>
      </w:r>
      <w:r w:rsidRPr="00E91732">
        <w:rPr>
          <w:b/>
          <w:i/>
        </w:rPr>
        <w:t>payment notice</w:t>
      </w:r>
      <w:r w:rsidRPr="00E91732">
        <w:t xml:space="preserve">) identifying the liability in relation to which the </w:t>
      </w:r>
      <w:r w:rsidR="00E75C52" w:rsidRPr="00E91732">
        <w:t>contribution</w:t>
      </w:r>
      <w:r w:rsidRPr="00E91732">
        <w:t xml:space="preserve"> is paid, and advising the recipient how this section requires the </w:t>
      </w:r>
      <w:r w:rsidR="00E75C52" w:rsidRPr="00E91732">
        <w:t>contribution</w:t>
      </w:r>
      <w:r w:rsidRPr="00E91732">
        <w:t xml:space="preserve"> to be dealt with.</w:t>
      </w:r>
    </w:p>
    <w:p w:rsidR="001F269A" w:rsidRPr="00E91732" w:rsidRDefault="001F269A" w:rsidP="000500B5">
      <w:pPr>
        <w:pStyle w:val="SubsectionHead"/>
      </w:pPr>
      <w:r w:rsidRPr="00E91732">
        <w:lastRenderedPageBreak/>
        <w:t xml:space="preserve">Recipient’s obligation if the amount of the </w:t>
      </w:r>
      <w:r w:rsidR="00E75C52" w:rsidRPr="00E91732">
        <w:t>contribution</w:t>
      </w:r>
      <w:r w:rsidRPr="00E91732">
        <w:t xml:space="preserve"> equals or is less than the liability</w:t>
      </w:r>
    </w:p>
    <w:p w:rsidR="001F269A" w:rsidRPr="00E91732" w:rsidRDefault="001F269A" w:rsidP="000500B5">
      <w:pPr>
        <w:pStyle w:val="subsection"/>
      </w:pPr>
      <w:r w:rsidRPr="00E91732">
        <w:tab/>
        <w:t>(3)</w:t>
      </w:r>
      <w:r w:rsidRPr="00E91732">
        <w:tab/>
        <w:t xml:space="preserve">If the amount of the </w:t>
      </w:r>
      <w:r w:rsidR="00E75C52" w:rsidRPr="00E91732">
        <w:t>contribution</w:t>
      </w:r>
      <w:r w:rsidRPr="00E91732">
        <w:t xml:space="preserve"> equals or is less than the undischarged amount of the liability identified in the payment notice, the recipient must apply the whole of the </w:t>
      </w:r>
      <w:r w:rsidR="00E75C52" w:rsidRPr="00E91732">
        <w:t>contribution</w:t>
      </w:r>
      <w:r w:rsidRPr="00E91732">
        <w:t xml:space="preserve"> towards the discharge of the liability.</w:t>
      </w:r>
    </w:p>
    <w:p w:rsidR="001F269A" w:rsidRPr="00E91732" w:rsidRDefault="001F269A" w:rsidP="000500B5">
      <w:pPr>
        <w:pStyle w:val="SubsectionHead"/>
      </w:pPr>
      <w:r w:rsidRPr="00E91732">
        <w:t xml:space="preserve">Recipient’s obligation if the amount of the </w:t>
      </w:r>
      <w:r w:rsidR="00E75C52" w:rsidRPr="00E91732">
        <w:t xml:space="preserve">contribution </w:t>
      </w:r>
      <w:r w:rsidRPr="00E91732">
        <w:t>exceeds the liability</w:t>
      </w:r>
    </w:p>
    <w:p w:rsidR="001F269A" w:rsidRPr="00E91732" w:rsidRDefault="001F269A" w:rsidP="000500B5">
      <w:pPr>
        <w:pStyle w:val="subsection"/>
      </w:pPr>
      <w:r w:rsidRPr="00E91732">
        <w:tab/>
        <w:t>(4)</w:t>
      </w:r>
      <w:r w:rsidRPr="00E91732">
        <w:tab/>
        <w:t xml:space="preserve">If the amount of the </w:t>
      </w:r>
      <w:r w:rsidR="00E75C52" w:rsidRPr="00E91732">
        <w:t>contribution</w:t>
      </w:r>
      <w:r w:rsidRPr="00E91732">
        <w:t xml:space="preserve"> is greater than the undischarged amount of the liability identified in the payment notice, the recipient must:</w:t>
      </w:r>
    </w:p>
    <w:p w:rsidR="001F269A" w:rsidRPr="00E91732" w:rsidRDefault="00E75C52" w:rsidP="000500B5">
      <w:pPr>
        <w:pStyle w:val="paragraph"/>
      </w:pPr>
      <w:r w:rsidRPr="00E91732">
        <w:tab/>
        <w:t>(a)</w:t>
      </w:r>
      <w:r w:rsidRPr="00E91732">
        <w:tab/>
        <w:t>apply so much of the contribution</w:t>
      </w:r>
      <w:r w:rsidR="001F269A" w:rsidRPr="00E91732">
        <w:t xml:space="preserve"> as equals the undischarged amount of the liability towards the discharge of the liability; and</w:t>
      </w:r>
    </w:p>
    <w:p w:rsidR="001F269A" w:rsidRPr="00E91732" w:rsidRDefault="001F269A" w:rsidP="000500B5">
      <w:pPr>
        <w:pStyle w:val="paragraph"/>
      </w:pPr>
      <w:r w:rsidRPr="00E91732">
        <w:tab/>
        <w:t>(b)</w:t>
      </w:r>
      <w:r w:rsidRPr="00E91732">
        <w:tab/>
        <w:t xml:space="preserve">if the recipient is not the </w:t>
      </w:r>
      <w:r w:rsidR="00B15369" w:rsidRPr="00E91732">
        <w:t>midwife</w:t>
      </w:r>
      <w:r w:rsidRPr="00E91732">
        <w:t xml:space="preserve">—deal with the balance of the </w:t>
      </w:r>
      <w:r w:rsidR="00E75C52" w:rsidRPr="00E91732">
        <w:t>contribution</w:t>
      </w:r>
      <w:r w:rsidRPr="00E91732">
        <w:t xml:space="preserve"> in accordance with the directions of the </w:t>
      </w:r>
      <w:r w:rsidR="00B15369" w:rsidRPr="00E91732">
        <w:t>midwife</w:t>
      </w:r>
      <w:r w:rsidRPr="00E91732">
        <w:t>.</w:t>
      </w:r>
    </w:p>
    <w:p w:rsidR="001F269A" w:rsidRPr="00E91732" w:rsidRDefault="001F269A" w:rsidP="000500B5">
      <w:pPr>
        <w:pStyle w:val="SubsectionHead"/>
      </w:pPr>
      <w:r w:rsidRPr="00E91732">
        <w:t>Time by which recipient must comply with obligation</w:t>
      </w:r>
    </w:p>
    <w:p w:rsidR="001F269A" w:rsidRPr="00E91732" w:rsidRDefault="001F269A" w:rsidP="000500B5">
      <w:pPr>
        <w:pStyle w:val="subsection"/>
      </w:pPr>
      <w:r w:rsidRPr="00E91732">
        <w:tab/>
        <w:t>(5)</w:t>
      </w:r>
      <w:r w:rsidRPr="00E91732">
        <w:tab/>
        <w:t xml:space="preserve">The recipient must comply with whichever of </w:t>
      </w:r>
      <w:r w:rsidR="00B36805" w:rsidRPr="00E91732">
        <w:t>subsections (</w:t>
      </w:r>
      <w:r w:rsidRPr="00E91732">
        <w:t>3) and (4) applies:</w:t>
      </w:r>
    </w:p>
    <w:p w:rsidR="001F269A" w:rsidRPr="00E91732" w:rsidRDefault="001F269A" w:rsidP="000500B5">
      <w:pPr>
        <w:pStyle w:val="paragraph"/>
      </w:pPr>
      <w:r w:rsidRPr="00E91732">
        <w:tab/>
        <w:t>(a)</w:t>
      </w:r>
      <w:r w:rsidRPr="00E91732">
        <w:tab/>
        <w:t xml:space="preserve">by the time specified in a written direction (whether contained in the payment notice or otherwise) given to the recipient by the </w:t>
      </w:r>
      <w:r w:rsidR="007026AE" w:rsidRPr="00E91732">
        <w:t>Chief Executive Medicare</w:t>
      </w:r>
      <w:r w:rsidRPr="00E91732">
        <w:t>; or</w:t>
      </w:r>
    </w:p>
    <w:p w:rsidR="001F269A" w:rsidRPr="00E91732" w:rsidRDefault="001F269A" w:rsidP="000500B5">
      <w:pPr>
        <w:pStyle w:val="paragraph"/>
      </w:pPr>
      <w:r w:rsidRPr="00E91732">
        <w:tab/>
        <w:t>(b)</w:t>
      </w:r>
      <w:r w:rsidRPr="00E91732">
        <w:tab/>
        <w:t xml:space="preserve">if no such direction is given to the recipient—as soon as practicable after the </w:t>
      </w:r>
      <w:r w:rsidR="00F86DF5" w:rsidRPr="00E91732">
        <w:t>Commonwealth contribution</w:t>
      </w:r>
      <w:r w:rsidRPr="00E91732">
        <w:t xml:space="preserve"> is received by the recipient.</w:t>
      </w:r>
    </w:p>
    <w:p w:rsidR="001F269A" w:rsidRPr="00E91732" w:rsidRDefault="001F269A" w:rsidP="000500B5">
      <w:pPr>
        <w:pStyle w:val="subsection2"/>
      </w:pPr>
      <w:r w:rsidRPr="00E91732">
        <w:t xml:space="preserve">To avoid doubt, the </w:t>
      </w:r>
      <w:r w:rsidR="007026AE" w:rsidRPr="00E91732">
        <w:t>Chief Executive Medicare</w:t>
      </w:r>
      <w:r w:rsidRPr="00E91732">
        <w:t xml:space="preserve"> may vary a direction under </w:t>
      </w:r>
      <w:r w:rsidR="00B36805" w:rsidRPr="00E91732">
        <w:t>paragraph (</w:t>
      </w:r>
      <w:r w:rsidRPr="00E91732">
        <w:t>a) to specify a different time.</w:t>
      </w:r>
    </w:p>
    <w:p w:rsidR="001F269A" w:rsidRPr="00E91732" w:rsidRDefault="001F269A" w:rsidP="000500B5">
      <w:pPr>
        <w:pStyle w:val="SubsectionHead"/>
      </w:pPr>
      <w:r w:rsidRPr="00E91732">
        <w:lastRenderedPageBreak/>
        <w:t>Debt to Commonwealth if recipient does not comply with obligation on time</w:t>
      </w:r>
    </w:p>
    <w:p w:rsidR="001F269A" w:rsidRPr="00E91732" w:rsidRDefault="001F269A" w:rsidP="000500B5">
      <w:pPr>
        <w:pStyle w:val="subsection"/>
      </w:pPr>
      <w:r w:rsidRPr="00E91732">
        <w:tab/>
        <w:t>(6)</w:t>
      </w:r>
      <w:r w:rsidRPr="00E91732">
        <w:tab/>
        <w:t xml:space="preserve">If the recipient does not comply with whichever of </w:t>
      </w:r>
      <w:r w:rsidR="00B36805" w:rsidRPr="00E91732">
        <w:t>subsections (</w:t>
      </w:r>
      <w:r w:rsidRPr="00E91732">
        <w:t xml:space="preserve">3) and (4) applies by the time required by </w:t>
      </w:r>
      <w:r w:rsidR="00B36805" w:rsidRPr="00E91732">
        <w:t>subsection (</w:t>
      </w:r>
      <w:r w:rsidRPr="00E91732">
        <w:t xml:space="preserve">5), the amount of the </w:t>
      </w:r>
      <w:r w:rsidR="00E75C52" w:rsidRPr="00E91732">
        <w:t xml:space="preserve">contribution </w:t>
      </w:r>
      <w:r w:rsidRPr="00E91732">
        <w:t>is a debt due to the Commonwealth.</w:t>
      </w:r>
    </w:p>
    <w:p w:rsidR="001F269A" w:rsidRPr="00E91732" w:rsidRDefault="001F269A" w:rsidP="000500B5">
      <w:pPr>
        <w:pStyle w:val="subsection"/>
      </w:pPr>
      <w:r w:rsidRPr="00E91732">
        <w:tab/>
        <w:t>(7)</w:t>
      </w:r>
      <w:r w:rsidRPr="00E91732">
        <w:tab/>
        <w:t>The debt may be recovered:</w:t>
      </w:r>
    </w:p>
    <w:p w:rsidR="001F269A" w:rsidRPr="00E91732" w:rsidRDefault="001F269A" w:rsidP="000500B5">
      <w:pPr>
        <w:pStyle w:val="paragraph"/>
      </w:pPr>
      <w:r w:rsidRPr="00E91732">
        <w:tab/>
        <w:t>(a)</w:t>
      </w:r>
      <w:r w:rsidRPr="00E91732">
        <w:tab/>
        <w:t xml:space="preserve">by action by the </w:t>
      </w:r>
      <w:r w:rsidR="007026AE" w:rsidRPr="00E91732">
        <w:t>Chief Executive Medicare</w:t>
      </w:r>
      <w:r w:rsidRPr="00E91732">
        <w:t xml:space="preserve"> against the recipient in a court of competent jurisdiction; or</w:t>
      </w:r>
    </w:p>
    <w:p w:rsidR="001F269A" w:rsidRPr="00E91732" w:rsidRDefault="001F269A" w:rsidP="000500B5">
      <w:pPr>
        <w:pStyle w:val="paragraph"/>
      </w:pPr>
      <w:r w:rsidRPr="00E91732">
        <w:tab/>
        <w:t>(b)</w:t>
      </w:r>
      <w:r w:rsidRPr="00E91732">
        <w:tab/>
        <w:t>under section</w:t>
      </w:r>
      <w:r w:rsidR="00B36805" w:rsidRPr="00E91732">
        <w:t> </w:t>
      </w:r>
      <w:r w:rsidR="00A74C65" w:rsidRPr="00E91732">
        <w:t>65</w:t>
      </w:r>
      <w:r w:rsidRPr="00E91732">
        <w:t>.</w:t>
      </w:r>
    </w:p>
    <w:p w:rsidR="001F269A" w:rsidRPr="00E91732" w:rsidRDefault="001F269A" w:rsidP="000500B5">
      <w:pPr>
        <w:pStyle w:val="subsection"/>
      </w:pPr>
      <w:r w:rsidRPr="00E91732">
        <w:tab/>
        <w:t>(8)</w:t>
      </w:r>
      <w:r w:rsidRPr="00E91732">
        <w:tab/>
        <w:t xml:space="preserve">If the amount of the </w:t>
      </w:r>
      <w:r w:rsidR="00E75C52" w:rsidRPr="00E91732">
        <w:t xml:space="preserve">contribution </w:t>
      </w:r>
      <w:r w:rsidRPr="00E91732">
        <w:t xml:space="preserve">is recoverable, or has been recovered, as mentioned in </w:t>
      </w:r>
      <w:r w:rsidR="00B36805" w:rsidRPr="00E91732">
        <w:t>subsection (</w:t>
      </w:r>
      <w:r w:rsidRPr="00E91732">
        <w:t>7), no amount is recoverable under section</w:t>
      </w:r>
      <w:r w:rsidR="00B36805" w:rsidRPr="00E91732">
        <w:t> </w:t>
      </w:r>
      <w:r w:rsidR="00A74C65" w:rsidRPr="00E91732">
        <w:t>25</w:t>
      </w:r>
      <w:r w:rsidRPr="00E91732">
        <w:t xml:space="preserve"> or section</w:t>
      </w:r>
      <w:r w:rsidR="00B36805" w:rsidRPr="00E91732">
        <w:t> </w:t>
      </w:r>
      <w:r w:rsidR="00A74C65" w:rsidRPr="00E91732">
        <w:t>64</w:t>
      </w:r>
      <w:r w:rsidRPr="00E91732">
        <w:t xml:space="preserve"> in relation to the same payment of </w:t>
      </w:r>
      <w:r w:rsidR="00146DD0" w:rsidRPr="00E91732">
        <w:t>contribution</w:t>
      </w:r>
      <w:r w:rsidRPr="00E91732">
        <w:t>.</w:t>
      </w:r>
    </w:p>
    <w:p w:rsidR="001F269A" w:rsidRPr="00E91732" w:rsidRDefault="00A74C65" w:rsidP="000500B5">
      <w:pPr>
        <w:pStyle w:val="ActHead5"/>
      </w:pPr>
      <w:bookmarkStart w:id="37" w:name="_Toc179791837"/>
      <w:r w:rsidRPr="00C9152D">
        <w:rPr>
          <w:rStyle w:val="CharSectno"/>
        </w:rPr>
        <w:t>23</w:t>
      </w:r>
      <w:r w:rsidR="001F269A" w:rsidRPr="00E91732">
        <w:t xml:space="preserve">  Who is liable to repay an overpayment of </w:t>
      </w:r>
      <w:r w:rsidR="00995E82" w:rsidRPr="00E91732">
        <w:t>Level 2</w:t>
      </w:r>
      <w:r w:rsidR="00106F51" w:rsidRPr="00E91732">
        <w:t xml:space="preserve"> </w:t>
      </w:r>
      <w:r w:rsidR="00146DD0" w:rsidRPr="00E91732">
        <w:t>Commonwealth contribution</w:t>
      </w:r>
      <w:r w:rsidR="001F269A" w:rsidRPr="00E91732">
        <w:t>?</w:t>
      </w:r>
      <w:bookmarkEnd w:id="37"/>
    </w:p>
    <w:p w:rsidR="001F269A" w:rsidRPr="00E91732" w:rsidRDefault="001F269A" w:rsidP="000500B5">
      <w:pPr>
        <w:pStyle w:val="subsection"/>
      </w:pPr>
      <w:r w:rsidRPr="00E91732">
        <w:tab/>
        <w:t>(1)</w:t>
      </w:r>
      <w:r w:rsidRPr="00E91732">
        <w:tab/>
        <w:t>This sectio</w:t>
      </w:r>
      <w:r w:rsidR="00E75C52" w:rsidRPr="00E91732">
        <w:t xml:space="preserve">n applies if, in relation to a </w:t>
      </w:r>
      <w:r w:rsidR="00995E82" w:rsidRPr="00E91732">
        <w:t>Level 2</w:t>
      </w:r>
      <w:r w:rsidR="00106F51" w:rsidRPr="00E91732">
        <w:t xml:space="preserve"> </w:t>
      </w:r>
      <w:r w:rsidR="00146DD0" w:rsidRPr="00E91732">
        <w:t>Commonwealth contribution</w:t>
      </w:r>
      <w:r w:rsidR="00E75C52" w:rsidRPr="00E91732">
        <w:t xml:space="preserve"> (the </w:t>
      </w:r>
      <w:r w:rsidR="00E75C52" w:rsidRPr="00E91732">
        <w:rPr>
          <w:b/>
          <w:i/>
        </w:rPr>
        <w:t>contribution</w:t>
      </w:r>
      <w:r w:rsidR="00E75C52" w:rsidRPr="00E91732">
        <w:t>)</w:t>
      </w:r>
      <w:r w:rsidRPr="00E91732">
        <w:t xml:space="preserve"> that has been paid, there is an amount overpaid as described in subsection</w:t>
      </w:r>
      <w:r w:rsidR="00B36805" w:rsidRPr="00E91732">
        <w:t> </w:t>
      </w:r>
      <w:r w:rsidR="00A74C65" w:rsidRPr="00E91732">
        <w:t>25</w:t>
      </w:r>
      <w:r w:rsidRPr="00E91732">
        <w:t xml:space="preserve">(2) or </w:t>
      </w:r>
      <w:r w:rsidR="00A74C65" w:rsidRPr="00E91732">
        <w:t>64</w:t>
      </w:r>
      <w:r w:rsidRPr="00E91732">
        <w:t>(2).</w:t>
      </w:r>
    </w:p>
    <w:p w:rsidR="001F269A" w:rsidRPr="00E91732" w:rsidRDefault="001F269A" w:rsidP="000500B5">
      <w:pPr>
        <w:pStyle w:val="subsection"/>
      </w:pPr>
      <w:r w:rsidRPr="00E91732">
        <w:tab/>
        <w:t>(2)</w:t>
      </w:r>
      <w:r w:rsidRPr="00E91732">
        <w:tab/>
        <w:t xml:space="preserve">The </w:t>
      </w:r>
      <w:r w:rsidRPr="00E91732">
        <w:rPr>
          <w:b/>
          <w:i/>
        </w:rPr>
        <w:t>liable person</w:t>
      </w:r>
      <w:r w:rsidRPr="00E91732">
        <w:t>, in relation to the amount overpaid, is:</w:t>
      </w:r>
    </w:p>
    <w:p w:rsidR="001F269A" w:rsidRPr="00E91732" w:rsidRDefault="001F269A" w:rsidP="000500B5">
      <w:pPr>
        <w:pStyle w:val="paragraph"/>
      </w:pPr>
      <w:r w:rsidRPr="00E91732">
        <w:tab/>
        <w:t>(a)</w:t>
      </w:r>
      <w:r w:rsidRPr="00E91732">
        <w:tab/>
        <w:t xml:space="preserve">if the </w:t>
      </w:r>
      <w:r w:rsidR="00E75C52" w:rsidRPr="00E91732">
        <w:t>contribution</w:t>
      </w:r>
      <w:r w:rsidRPr="00E91732">
        <w:t xml:space="preserve"> has not yet been dealt with in accordance with whichever of subsections</w:t>
      </w:r>
      <w:r w:rsidR="00B36805" w:rsidRPr="00E91732">
        <w:t> </w:t>
      </w:r>
      <w:r w:rsidR="00A74C65" w:rsidRPr="00E91732">
        <w:t>22</w:t>
      </w:r>
      <w:r w:rsidRPr="00E91732">
        <w:t>(3) and (4) applies—the recipient referred to in subsection</w:t>
      </w:r>
      <w:r w:rsidR="00B36805" w:rsidRPr="00E91732">
        <w:t> </w:t>
      </w:r>
      <w:r w:rsidR="00A74C65" w:rsidRPr="00E91732">
        <w:t>22</w:t>
      </w:r>
      <w:r w:rsidRPr="00E91732">
        <w:t>(1); or</w:t>
      </w:r>
    </w:p>
    <w:p w:rsidR="001F269A" w:rsidRPr="00E91732" w:rsidRDefault="001F269A" w:rsidP="000500B5">
      <w:pPr>
        <w:pStyle w:val="paragraph"/>
      </w:pPr>
      <w:r w:rsidRPr="00E91732">
        <w:tab/>
        <w:t>(b)</w:t>
      </w:r>
      <w:r w:rsidRPr="00E91732">
        <w:tab/>
        <w:t xml:space="preserve">if the </w:t>
      </w:r>
      <w:r w:rsidR="00E75C52" w:rsidRPr="00E91732">
        <w:t>contribution</w:t>
      </w:r>
      <w:r w:rsidRPr="00E91732">
        <w:t xml:space="preserve"> has been dealt with in accordance with whichever of those subsections applies—the </w:t>
      </w:r>
      <w:r w:rsidR="00B15369" w:rsidRPr="00E91732">
        <w:t>midwife</w:t>
      </w:r>
      <w:r w:rsidRPr="00E91732">
        <w:t xml:space="preserve"> referred to in subsection</w:t>
      </w:r>
      <w:r w:rsidR="00B36805" w:rsidRPr="00E91732">
        <w:t> </w:t>
      </w:r>
      <w:r w:rsidR="00A74C65" w:rsidRPr="00E91732">
        <w:t>22</w:t>
      </w:r>
      <w:r w:rsidRPr="00E91732">
        <w:t>(1).</w:t>
      </w:r>
    </w:p>
    <w:p w:rsidR="001F269A" w:rsidRPr="00E91732" w:rsidRDefault="001F269A" w:rsidP="000500B5">
      <w:pPr>
        <w:pStyle w:val="notetext"/>
      </w:pPr>
      <w:r w:rsidRPr="00E91732">
        <w:t>Note:</w:t>
      </w:r>
      <w:r w:rsidRPr="00E91732">
        <w:tab/>
        <w:t xml:space="preserve">The recipient and the </w:t>
      </w:r>
      <w:r w:rsidR="00B15369" w:rsidRPr="00E91732">
        <w:t>midwife</w:t>
      </w:r>
      <w:r w:rsidRPr="00E91732">
        <w:t xml:space="preserve"> will be the same person if the </w:t>
      </w:r>
      <w:r w:rsidR="00F86DF5" w:rsidRPr="00E91732">
        <w:t>contribution</w:t>
      </w:r>
      <w:r w:rsidRPr="00E91732">
        <w:t xml:space="preserve"> was paid to the </w:t>
      </w:r>
      <w:r w:rsidR="00B15369" w:rsidRPr="00E91732">
        <w:t>midwife</w:t>
      </w:r>
      <w:r w:rsidRPr="00E91732">
        <w:t>.</w:t>
      </w:r>
    </w:p>
    <w:p w:rsidR="001F269A" w:rsidRPr="00E91732" w:rsidRDefault="001F269A" w:rsidP="000500B5">
      <w:pPr>
        <w:pStyle w:val="subsection"/>
      </w:pPr>
      <w:r w:rsidRPr="00E91732">
        <w:tab/>
        <w:t>(3)</w:t>
      </w:r>
      <w:r w:rsidRPr="00E91732">
        <w:tab/>
        <w:t>If:</w:t>
      </w:r>
    </w:p>
    <w:p w:rsidR="001F269A" w:rsidRPr="00E91732" w:rsidRDefault="001F269A" w:rsidP="000500B5">
      <w:pPr>
        <w:pStyle w:val="paragraph"/>
      </w:pPr>
      <w:r w:rsidRPr="00E91732">
        <w:tab/>
        <w:t>(a)</w:t>
      </w:r>
      <w:r w:rsidRPr="00E91732">
        <w:tab/>
        <w:t xml:space="preserve">the recipient and the </w:t>
      </w:r>
      <w:r w:rsidR="00B15369" w:rsidRPr="00E91732">
        <w:t>midwife</w:t>
      </w:r>
      <w:r w:rsidRPr="00E91732">
        <w:t xml:space="preserve"> referred to in subsection</w:t>
      </w:r>
      <w:r w:rsidR="00B36805" w:rsidRPr="00E91732">
        <w:t> </w:t>
      </w:r>
      <w:r w:rsidR="00A74C65" w:rsidRPr="00E91732">
        <w:t>22</w:t>
      </w:r>
      <w:r w:rsidRPr="00E91732">
        <w:t>(1) are not the same person; and</w:t>
      </w:r>
    </w:p>
    <w:p w:rsidR="001F269A" w:rsidRPr="00E91732" w:rsidRDefault="001F269A" w:rsidP="000500B5">
      <w:pPr>
        <w:pStyle w:val="paragraph"/>
      </w:pPr>
      <w:r w:rsidRPr="00E91732">
        <w:lastRenderedPageBreak/>
        <w:tab/>
        <w:t>(b)</w:t>
      </w:r>
      <w:r w:rsidRPr="00E91732">
        <w:tab/>
        <w:t>when the overpayment is recovered as a debt, the liable person is the recipient;</w:t>
      </w:r>
    </w:p>
    <w:p w:rsidR="001F269A" w:rsidRPr="00E91732" w:rsidRDefault="001F269A" w:rsidP="000500B5">
      <w:pPr>
        <w:pStyle w:val="subsection2"/>
      </w:pPr>
      <w:r w:rsidRPr="00E91732">
        <w:t xml:space="preserve">the fact that the recipient may later deal with the remainder of the </w:t>
      </w:r>
      <w:r w:rsidR="00E75C52" w:rsidRPr="00E91732">
        <w:t xml:space="preserve">contribution </w:t>
      </w:r>
      <w:r w:rsidRPr="00E91732">
        <w:t>in accordance with subsection</w:t>
      </w:r>
      <w:r w:rsidR="00B36805" w:rsidRPr="00E91732">
        <w:t> </w:t>
      </w:r>
      <w:r w:rsidR="00A74C65" w:rsidRPr="00E91732">
        <w:t>22</w:t>
      </w:r>
      <w:r w:rsidRPr="00E91732">
        <w:t xml:space="preserve">(3) or (4) does not mean that the overpayment should instead have been recovered from the </w:t>
      </w:r>
      <w:r w:rsidR="00B15369" w:rsidRPr="00E91732">
        <w:t>midwife</w:t>
      </w:r>
      <w:r w:rsidRPr="00E91732">
        <w:t>.</w:t>
      </w:r>
    </w:p>
    <w:p w:rsidR="001F269A" w:rsidRPr="00E91732" w:rsidRDefault="00D402CA" w:rsidP="000500B5">
      <w:pPr>
        <w:pStyle w:val="ActHead4"/>
      </w:pPr>
      <w:bookmarkStart w:id="38" w:name="_Toc179791838"/>
      <w:r w:rsidRPr="00C9152D">
        <w:rPr>
          <w:rStyle w:val="CharSubdNo"/>
        </w:rPr>
        <w:t>Subdivision C</w:t>
      </w:r>
      <w:r w:rsidR="001F269A" w:rsidRPr="00E91732">
        <w:t>—</w:t>
      </w:r>
      <w:r w:rsidR="001F269A" w:rsidRPr="00C9152D">
        <w:rPr>
          <w:rStyle w:val="CharSubdText"/>
        </w:rPr>
        <w:t>Payments that would have reduced the amount paid out under the contract of insurance</w:t>
      </w:r>
      <w:bookmarkEnd w:id="38"/>
    </w:p>
    <w:p w:rsidR="001F269A" w:rsidRPr="00E91732" w:rsidRDefault="00A74C65" w:rsidP="000500B5">
      <w:pPr>
        <w:pStyle w:val="ActHead5"/>
      </w:pPr>
      <w:bookmarkStart w:id="39" w:name="_Toc179791839"/>
      <w:r w:rsidRPr="00C9152D">
        <w:rPr>
          <w:rStyle w:val="CharSectno"/>
        </w:rPr>
        <w:t>24</w:t>
      </w:r>
      <w:r w:rsidR="001F269A" w:rsidRPr="00E91732">
        <w:t xml:space="preserve">  Amounts paid before payment of </w:t>
      </w:r>
      <w:r w:rsidR="00995E82" w:rsidRPr="00E91732">
        <w:t>Level 2</w:t>
      </w:r>
      <w:r w:rsidR="001F269A" w:rsidRPr="00E91732">
        <w:t xml:space="preserve"> </w:t>
      </w:r>
      <w:r w:rsidR="00146DD0" w:rsidRPr="00E91732">
        <w:t>Commonwealth contribution</w:t>
      </w:r>
      <w:bookmarkEnd w:id="39"/>
    </w:p>
    <w:p w:rsidR="001F269A" w:rsidRPr="00E91732" w:rsidRDefault="001F269A" w:rsidP="000500B5">
      <w:pPr>
        <w:pStyle w:val="subsection"/>
      </w:pPr>
      <w:r w:rsidRPr="00E91732">
        <w:tab/>
        <w:t>(1)</w:t>
      </w:r>
      <w:r w:rsidRPr="00E91732">
        <w:tab/>
        <w:t>If:</w:t>
      </w:r>
    </w:p>
    <w:p w:rsidR="001F269A" w:rsidRPr="00E91732" w:rsidRDefault="001F269A" w:rsidP="000500B5">
      <w:pPr>
        <w:pStyle w:val="paragraph"/>
      </w:pPr>
      <w:r w:rsidRPr="00E91732">
        <w:tab/>
        <w:t>(a)</w:t>
      </w:r>
      <w:r w:rsidRPr="00E91732">
        <w:tab/>
        <w:t>an amount (the</w:t>
      </w:r>
      <w:r w:rsidRPr="00E91732">
        <w:rPr>
          <w:b/>
          <w:i/>
        </w:rPr>
        <w:t xml:space="preserve"> insurance payment</w:t>
      </w:r>
      <w:r w:rsidRPr="00E91732">
        <w:t xml:space="preserve">) has been paid under a contract of insurance that provides </w:t>
      </w:r>
      <w:r w:rsidR="00953BAC" w:rsidRPr="00E91732">
        <w:t>midwife professional indemnity cover</w:t>
      </w:r>
      <w:r w:rsidRPr="00E91732">
        <w:t xml:space="preserve"> for a person (the </w:t>
      </w:r>
      <w:r w:rsidR="00B15369" w:rsidRPr="00E91732">
        <w:rPr>
          <w:b/>
          <w:i/>
        </w:rPr>
        <w:t>midwife</w:t>
      </w:r>
      <w:r w:rsidRPr="00E91732">
        <w:t xml:space="preserve">) in relation to a liability of the </w:t>
      </w:r>
      <w:r w:rsidR="00B15369" w:rsidRPr="00E91732">
        <w:t>midwife</w:t>
      </w:r>
      <w:r w:rsidRPr="00E91732">
        <w:t>; and</w:t>
      </w:r>
    </w:p>
    <w:p w:rsidR="001F269A" w:rsidRPr="00E91732" w:rsidRDefault="001F269A" w:rsidP="000500B5">
      <w:pPr>
        <w:pStyle w:val="paragraph"/>
      </w:pPr>
      <w:r w:rsidRPr="00E91732">
        <w:tab/>
        <w:t>(b)</w:t>
      </w:r>
      <w:r w:rsidRPr="00E91732">
        <w:tab/>
        <w:t xml:space="preserve">another amount (not being an amount referred to in </w:t>
      </w:r>
      <w:r w:rsidR="00B36805" w:rsidRPr="00E91732">
        <w:t>subsection (</w:t>
      </w:r>
      <w:r w:rsidRPr="00E91732">
        <w:t xml:space="preserve">2)) has been paid to the </w:t>
      </w:r>
      <w:r w:rsidR="00B15369" w:rsidRPr="00E91732">
        <w:t>midwife</w:t>
      </w:r>
      <w:r w:rsidRPr="00E91732">
        <w:t xml:space="preserve">, the </w:t>
      </w:r>
      <w:r w:rsidR="00703978" w:rsidRPr="00E91732">
        <w:t>eligible insurer</w:t>
      </w:r>
      <w:r w:rsidRPr="00E91732">
        <w:t xml:space="preserve"> or another person in relation to the incident to which the liability relates; and</w:t>
      </w:r>
    </w:p>
    <w:p w:rsidR="001F269A" w:rsidRPr="00E91732" w:rsidRDefault="001F269A" w:rsidP="000500B5">
      <w:pPr>
        <w:pStyle w:val="paragraph"/>
      </w:pPr>
      <w:r w:rsidRPr="00E91732">
        <w:tab/>
        <w:t>(c)</w:t>
      </w:r>
      <w:r w:rsidRPr="00E91732">
        <w:tab/>
        <w:t>the other amount was not taken into account in working out the amount of the insurance payment; and</w:t>
      </w:r>
    </w:p>
    <w:p w:rsidR="001F269A" w:rsidRPr="00E91732" w:rsidRDefault="001F269A" w:rsidP="000500B5">
      <w:pPr>
        <w:pStyle w:val="paragraph"/>
      </w:pPr>
      <w:r w:rsidRPr="00E91732">
        <w:tab/>
        <w:t>(d)</w:t>
      </w:r>
      <w:r w:rsidRPr="00E91732">
        <w:tab/>
        <w:t>if the other amount had been taken into account in working out the amount of the insurance payment, a lesser amount would have been paid under the contract of insurance in relation to the liability;</w:t>
      </w:r>
    </w:p>
    <w:p w:rsidR="001F269A" w:rsidRPr="00E91732" w:rsidRDefault="001F269A" w:rsidP="000500B5">
      <w:pPr>
        <w:pStyle w:val="subsection2"/>
      </w:pPr>
      <w:r w:rsidRPr="00E91732">
        <w:t xml:space="preserve">then, for the purpose of calculating the amount of </w:t>
      </w:r>
      <w:r w:rsidR="00995E82" w:rsidRPr="00E91732">
        <w:t>Level 2</w:t>
      </w:r>
      <w:r w:rsidRPr="00E91732">
        <w:t xml:space="preserve"> </w:t>
      </w:r>
      <w:r w:rsidR="00146DD0" w:rsidRPr="00E91732">
        <w:t>Commonwealth contribution</w:t>
      </w:r>
      <w:r w:rsidRPr="00E91732">
        <w:t xml:space="preserve"> (if any) that is payable in relation to a liability of the </w:t>
      </w:r>
      <w:r w:rsidR="00B15369" w:rsidRPr="00E91732">
        <w:t>midwife</w:t>
      </w:r>
      <w:r w:rsidRPr="00E91732">
        <w:t>, the lesser amount is taken to have been the amount of the insurance payment.</w:t>
      </w:r>
    </w:p>
    <w:p w:rsidR="001F269A" w:rsidRPr="00E91732" w:rsidRDefault="001F269A" w:rsidP="000500B5">
      <w:pPr>
        <w:pStyle w:val="subsection"/>
      </w:pPr>
      <w:r w:rsidRPr="00E91732">
        <w:tab/>
        <w:t>(2)</w:t>
      </w:r>
      <w:r w:rsidRPr="00E91732">
        <w:tab/>
        <w:t>This section does not apply to any of the following:</w:t>
      </w:r>
    </w:p>
    <w:p w:rsidR="001F269A" w:rsidRPr="00E91732" w:rsidRDefault="001F269A" w:rsidP="000500B5">
      <w:pPr>
        <w:pStyle w:val="paragraph"/>
      </w:pPr>
      <w:r w:rsidRPr="00E91732">
        <w:tab/>
        <w:t>(a)</w:t>
      </w:r>
      <w:r w:rsidRPr="00E91732">
        <w:tab/>
        <w:t xml:space="preserve">an amount paid to an </w:t>
      </w:r>
      <w:r w:rsidR="00703978" w:rsidRPr="00E91732">
        <w:t>eligible insurer</w:t>
      </w:r>
      <w:r w:rsidRPr="00E91732">
        <w:t xml:space="preserve"> by another insurer under a right of contribution;</w:t>
      </w:r>
    </w:p>
    <w:p w:rsidR="001F269A" w:rsidRPr="00E91732" w:rsidRDefault="001F269A" w:rsidP="000500B5">
      <w:pPr>
        <w:pStyle w:val="paragraph"/>
      </w:pPr>
      <w:r w:rsidRPr="00E91732">
        <w:lastRenderedPageBreak/>
        <w:tab/>
        <w:t>(b)</w:t>
      </w:r>
      <w:r w:rsidRPr="00E91732">
        <w:tab/>
        <w:t xml:space="preserve">a payment of </w:t>
      </w:r>
      <w:r w:rsidR="00995E82" w:rsidRPr="00E91732">
        <w:t>Level 1</w:t>
      </w:r>
      <w:r w:rsidRPr="00E91732">
        <w:t xml:space="preserve"> </w:t>
      </w:r>
      <w:r w:rsidR="00146DD0" w:rsidRPr="00E91732">
        <w:t>Commonwealth contribution</w:t>
      </w:r>
      <w:r w:rsidRPr="00E91732">
        <w:t>;</w:t>
      </w:r>
    </w:p>
    <w:p w:rsidR="001F269A" w:rsidRPr="00E91732" w:rsidRDefault="001F269A" w:rsidP="000500B5">
      <w:pPr>
        <w:pStyle w:val="paragraph"/>
      </w:pPr>
      <w:r w:rsidRPr="00E91732">
        <w:tab/>
        <w:t>(</w:t>
      </w:r>
      <w:r w:rsidR="000C7B46" w:rsidRPr="00E91732">
        <w:t>c</w:t>
      </w:r>
      <w:r w:rsidRPr="00E91732">
        <w:t>)</w:t>
      </w:r>
      <w:r w:rsidRPr="00E91732">
        <w:tab/>
        <w:t>a payment of run</w:t>
      </w:r>
      <w:r w:rsidR="00C9152D">
        <w:noBreakHyphen/>
      </w:r>
      <w:r w:rsidRPr="00E91732">
        <w:t xml:space="preserve">off cover </w:t>
      </w:r>
      <w:r w:rsidR="00E75C52" w:rsidRPr="00E91732">
        <w:t>Commonwealth contribution</w:t>
      </w:r>
      <w:r w:rsidRPr="00E91732">
        <w:t>;</w:t>
      </w:r>
    </w:p>
    <w:p w:rsidR="001F269A" w:rsidRPr="00E91732" w:rsidRDefault="001F269A" w:rsidP="000500B5">
      <w:pPr>
        <w:pStyle w:val="paragraph"/>
      </w:pPr>
      <w:r w:rsidRPr="00E91732">
        <w:tab/>
        <w:t>(</w:t>
      </w:r>
      <w:r w:rsidR="000C7B46" w:rsidRPr="00E91732">
        <w:t>d</w:t>
      </w:r>
      <w:r w:rsidRPr="00E91732">
        <w:t>)</w:t>
      </w:r>
      <w:r w:rsidRPr="00E91732">
        <w:tab/>
        <w:t>an amount of a kind specified in the Rules for the purposes of this paragraph.</w:t>
      </w:r>
    </w:p>
    <w:p w:rsidR="001F269A" w:rsidRPr="00E91732" w:rsidRDefault="00A74C65" w:rsidP="000500B5">
      <w:pPr>
        <w:pStyle w:val="ActHead5"/>
      </w:pPr>
      <w:bookmarkStart w:id="40" w:name="_Toc179791840"/>
      <w:r w:rsidRPr="00C9152D">
        <w:rPr>
          <w:rStyle w:val="CharSectno"/>
        </w:rPr>
        <w:t>25</w:t>
      </w:r>
      <w:r w:rsidR="001F269A" w:rsidRPr="00E91732">
        <w:t xml:space="preserve">  Amounts paid after payment of </w:t>
      </w:r>
      <w:r w:rsidR="00995E82" w:rsidRPr="00E91732">
        <w:t>Level 2</w:t>
      </w:r>
      <w:r w:rsidR="001F269A" w:rsidRPr="00E91732">
        <w:t xml:space="preserve"> </w:t>
      </w:r>
      <w:r w:rsidR="00146DD0" w:rsidRPr="00E91732">
        <w:t>Commonwealth contribution</w:t>
      </w:r>
      <w:bookmarkEnd w:id="40"/>
    </w:p>
    <w:p w:rsidR="001F269A" w:rsidRPr="00E91732" w:rsidRDefault="001F269A" w:rsidP="000500B5">
      <w:pPr>
        <w:pStyle w:val="subsection"/>
      </w:pPr>
      <w:r w:rsidRPr="00E91732">
        <w:tab/>
        <w:t>(1)</w:t>
      </w:r>
      <w:r w:rsidRPr="00E91732">
        <w:tab/>
        <w:t>This section applies if:</w:t>
      </w:r>
    </w:p>
    <w:p w:rsidR="001F269A" w:rsidRPr="00E91732" w:rsidRDefault="001F269A" w:rsidP="000500B5">
      <w:pPr>
        <w:pStyle w:val="paragraph"/>
      </w:pPr>
      <w:r w:rsidRPr="00E91732">
        <w:tab/>
        <w:t>(a)</w:t>
      </w:r>
      <w:r w:rsidRPr="00E91732">
        <w:tab/>
        <w:t>an amount (the</w:t>
      </w:r>
      <w:r w:rsidRPr="00E91732">
        <w:rPr>
          <w:b/>
          <w:i/>
        </w:rPr>
        <w:t xml:space="preserve"> actual </w:t>
      </w:r>
      <w:r w:rsidR="00766E8B" w:rsidRPr="00E91732">
        <w:rPr>
          <w:b/>
          <w:i/>
        </w:rPr>
        <w:t>contribution</w:t>
      </w:r>
      <w:r w:rsidRPr="00E91732">
        <w:rPr>
          <w:b/>
          <w:i/>
        </w:rPr>
        <w:t xml:space="preserve"> amount</w:t>
      </w:r>
      <w:r w:rsidRPr="00E91732">
        <w:t xml:space="preserve">) of </w:t>
      </w:r>
      <w:r w:rsidR="00995E82" w:rsidRPr="00E91732">
        <w:t>Level 2</w:t>
      </w:r>
      <w:r w:rsidRPr="00E91732">
        <w:t xml:space="preserve"> </w:t>
      </w:r>
      <w:r w:rsidR="00146DD0" w:rsidRPr="00E91732">
        <w:t>Commonwealth contribution</w:t>
      </w:r>
      <w:r w:rsidRPr="00E91732">
        <w:t xml:space="preserve"> has been paid in relation to a qualifying liability that relates to a claim made against a person (the </w:t>
      </w:r>
      <w:r w:rsidR="00B15369" w:rsidRPr="00E91732">
        <w:rPr>
          <w:b/>
          <w:i/>
        </w:rPr>
        <w:t>midwife</w:t>
      </w:r>
      <w:r w:rsidRPr="00E91732">
        <w:t>); and</w:t>
      </w:r>
    </w:p>
    <w:p w:rsidR="001F269A" w:rsidRPr="00E91732" w:rsidRDefault="001F269A" w:rsidP="000500B5">
      <w:pPr>
        <w:pStyle w:val="paragraph"/>
      </w:pPr>
      <w:r w:rsidRPr="00E91732">
        <w:tab/>
        <w:t>(b)</w:t>
      </w:r>
      <w:r w:rsidRPr="00E91732">
        <w:tab/>
        <w:t xml:space="preserve">another amount (not being an amount referred to in </w:t>
      </w:r>
      <w:r w:rsidR="00B36805" w:rsidRPr="00E91732">
        <w:t>subsection (</w:t>
      </w:r>
      <w:r w:rsidRPr="00E91732">
        <w:t xml:space="preserve">5)) is paid to the </w:t>
      </w:r>
      <w:r w:rsidR="00B15369" w:rsidRPr="00E91732">
        <w:t>midwife</w:t>
      </w:r>
      <w:r w:rsidRPr="00E91732">
        <w:t xml:space="preserve">, an </w:t>
      </w:r>
      <w:r w:rsidR="00703978" w:rsidRPr="00E91732">
        <w:t>eligible insurer</w:t>
      </w:r>
      <w:r w:rsidRPr="00E91732">
        <w:t xml:space="preserve"> or another person in relation to the incident to which the claim relates; and</w:t>
      </w:r>
    </w:p>
    <w:p w:rsidR="001F269A" w:rsidRPr="00E91732" w:rsidRDefault="001F269A" w:rsidP="000500B5">
      <w:pPr>
        <w:pStyle w:val="paragraph"/>
      </w:pPr>
      <w:r w:rsidRPr="00E91732">
        <w:tab/>
        <w:t>(c)</w:t>
      </w:r>
      <w:r w:rsidRPr="00E91732">
        <w:tab/>
        <w:t xml:space="preserve">the other amount was not taken into account in calculating the actual </w:t>
      </w:r>
      <w:r w:rsidR="00F86DF5" w:rsidRPr="00E91732">
        <w:t>contribution</w:t>
      </w:r>
      <w:r w:rsidRPr="00E91732">
        <w:t xml:space="preserve"> amount; and</w:t>
      </w:r>
    </w:p>
    <w:p w:rsidR="001F269A" w:rsidRPr="00E91732" w:rsidRDefault="001F269A" w:rsidP="000500B5">
      <w:pPr>
        <w:pStyle w:val="paragraph"/>
      </w:pPr>
      <w:r w:rsidRPr="00E91732">
        <w:tab/>
        <w:t>(d)</w:t>
      </w:r>
      <w:r w:rsidRPr="00E91732">
        <w:tab/>
        <w:t xml:space="preserve">if the other amount had been so taken into account, a lesser amount (the </w:t>
      </w:r>
      <w:r w:rsidRPr="00E91732">
        <w:rPr>
          <w:b/>
          <w:i/>
        </w:rPr>
        <w:t xml:space="preserve">reduced </w:t>
      </w:r>
      <w:r w:rsidR="00766E8B" w:rsidRPr="00E91732">
        <w:rPr>
          <w:b/>
          <w:i/>
        </w:rPr>
        <w:t>contribution</w:t>
      </w:r>
      <w:r w:rsidRPr="00E91732">
        <w:rPr>
          <w:b/>
          <w:i/>
        </w:rPr>
        <w:t xml:space="preserve"> amount</w:t>
      </w:r>
      <w:r w:rsidRPr="00E91732">
        <w:t xml:space="preserve">, which could be zero) of </w:t>
      </w:r>
      <w:r w:rsidR="00995E82" w:rsidRPr="00E91732">
        <w:t>Level 2</w:t>
      </w:r>
      <w:r w:rsidRPr="00E91732">
        <w:t xml:space="preserve"> </w:t>
      </w:r>
      <w:r w:rsidR="00146DD0" w:rsidRPr="00E91732">
        <w:t>Commonwealth contribution</w:t>
      </w:r>
      <w:r w:rsidRPr="00E91732">
        <w:t xml:space="preserve"> would have been paid in relation to the liability.</w:t>
      </w:r>
    </w:p>
    <w:p w:rsidR="001F269A" w:rsidRPr="00E91732" w:rsidRDefault="001F269A" w:rsidP="000500B5">
      <w:pPr>
        <w:pStyle w:val="subsection"/>
      </w:pPr>
      <w:r w:rsidRPr="00E91732">
        <w:tab/>
        <w:t>(2)</w:t>
      </w:r>
      <w:r w:rsidRPr="00E91732">
        <w:tab/>
        <w:t xml:space="preserve">The </w:t>
      </w:r>
      <w:r w:rsidRPr="00E91732">
        <w:rPr>
          <w:b/>
          <w:i/>
        </w:rPr>
        <w:t xml:space="preserve">amount overpaid </w:t>
      </w:r>
      <w:r w:rsidRPr="00E91732">
        <w:t xml:space="preserve">is </w:t>
      </w:r>
      <w:r w:rsidR="00766E8B" w:rsidRPr="00E91732">
        <w:t>the amount by which the actual contribution</w:t>
      </w:r>
      <w:r w:rsidRPr="00E91732">
        <w:t xml:space="preserve"> amount exceeds the reduced </w:t>
      </w:r>
      <w:r w:rsidR="00766E8B" w:rsidRPr="00E91732">
        <w:t>contribution</w:t>
      </w:r>
      <w:r w:rsidRPr="00E91732">
        <w:t xml:space="preserve"> amount.</w:t>
      </w:r>
    </w:p>
    <w:p w:rsidR="001F269A" w:rsidRPr="00E91732" w:rsidRDefault="001F269A" w:rsidP="000500B5">
      <w:pPr>
        <w:pStyle w:val="subsection"/>
      </w:pPr>
      <w:r w:rsidRPr="00E91732">
        <w:tab/>
        <w:t>(3)</w:t>
      </w:r>
      <w:r w:rsidRPr="00E91732">
        <w:tab/>
        <w:t xml:space="preserve">If the </w:t>
      </w:r>
      <w:r w:rsidR="007026AE" w:rsidRPr="00E91732">
        <w:t>Chief Executive Medicare</w:t>
      </w:r>
      <w:r w:rsidRPr="00E91732">
        <w:t xml:space="preserve"> has given the liable person (see subsection</w:t>
      </w:r>
      <w:r w:rsidR="00B36805" w:rsidRPr="00E91732">
        <w:t> </w:t>
      </w:r>
      <w:r w:rsidR="00A74C65" w:rsidRPr="00E91732">
        <w:t>23</w:t>
      </w:r>
      <w:r w:rsidRPr="00E91732">
        <w:t>(2)) a notice under subsection</w:t>
      </w:r>
      <w:r w:rsidR="00B36805" w:rsidRPr="00E91732">
        <w:t> </w:t>
      </w:r>
      <w:r w:rsidR="00A74C65" w:rsidRPr="00E91732">
        <w:t>27</w:t>
      </w:r>
      <w:r w:rsidRPr="00E91732">
        <w:t xml:space="preserve">(1) in relation to the amount overpaid, the amount </w:t>
      </w:r>
      <w:r w:rsidR="00DC5672" w:rsidRPr="00E91732">
        <w:t xml:space="preserve">overpaid </w:t>
      </w:r>
      <w:r w:rsidRPr="00E91732">
        <w:t>is a debt owed to the Commonwealth by the liable person.</w:t>
      </w:r>
    </w:p>
    <w:p w:rsidR="001F269A" w:rsidRPr="00E91732" w:rsidRDefault="001F269A" w:rsidP="000500B5">
      <w:pPr>
        <w:pStyle w:val="notetext"/>
      </w:pPr>
      <w:r w:rsidRPr="00E91732">
        <w:t>Note 1:</w:t>
      </w:r>
      <w:r w:rsidRPr="00E91732">
        <w:tab/>
        <w:t xml:space="preserve">If the </w:t>
      </w:r>
      <w:r w:rsidR="00766E8B" w:rsidRPr="00E91732">
        <w:t>contribution</w:t>
      </w:r>
      <w:r w:rsidRPr="00E91732">
        <w:t xml:space="preserve"> is or was not dealt with in accordance with whichever of subsections</w:t>
      </w:r>
      <w:r w:rsidR="00B36805" w:rsidRPr="00E91732">
        <w:t> </w:t>
      </w:r>
      <w:r w:rsidR="00A74C65" w:rsidRPr="00E91732">
        <w:t>22</w:t>
      </w:r>
      <w:r w:rsidRPr="00E91732">
        <w:t>(3) and (4) applies by the time required by subsection</w:t>
      </w:r>
      <w:r w:rsidR="00B36805" w:rsidRPr="00E91732">
        <w:t> </w:t>
      </w:r>
      <w:r w:rsidR="00A74C65" w:rsidRPr="00E91732">
        <w:t>22</w:t>
      </w:r>
      <w:r w:rsidRPr="00E91732">
        <w:t xml:space="preserve">(5), the whole amount of the </w:t>
      </w:r>
      <w:r w:rsidR="00766E8B" w:rsidRPr="00E91732">
        <w:t xml:space="preserve">contribution </w:t>
      </w:r>
      <w:r w:rsidRPr="00E91732">
        <w:t>is a debt owed by the recipient, and no amount is recoverable under this section (see subsections</w:t>
      </w:r>
      <w:r w:rsidR="00B36805" w:rsidRPr="00E91732">
        <w:t> </w:t>
      </w:r>
      <w:r w:rsidR="00A74C65" w:rsidRPr="00E91732">
        <w:t>22</w:t>
      </w:r>
      <w:r w:rsidRPr="00E91732">
        <w:t>(6) to (8)).</w:t>
      </w:r>
    </w:p>
    <w:p w:rsidR="001F269A" w:rsidRPr="00E91732" w:rsidRDefault="001F269A" w:rsidP="000500B5">
      <w:pPr>
        <w:pStyle w:val="notetext"/>
      </w:pPr>
      <w:r w:rsidRPr="00E91732">
        <w:t>Note 2:</w:t>
      </w:r>
      <w:r w:rsidRPr="00E91732">
        <w:tab/>
        <w:t>If:</w:t>
      </w:r>
    </w:p>
    <w:p w:rsidR="001F269A" w:rsidRPr="00E91732" w:rsidRDefault="001F269A" w:rsidP="00E76B8F">
      <w:pPr>
        <w:pStyle w:val="notepara"/>
      </w:pPr>
      <w:r w:rsidRPr="00E91732">
        <w:lastRenderedPageBreak/>
        <w:t>(a)</w:t>
      </w:r>
      <w:r w:rsidRPr="00E91732">
        <w:tab/>
        <w:t xml:space="preserve">the recipient and the </w:t>
      </w:r>
      <w:r w:rsidR="00B15369" w:rsidRPr="00E91732">
        <w:t>midwife</w:t>
      </w:r>
      <w:r w:rsidRPr="00E91732">
        <w:t xml:space="preserve"> referred to in subsection</w:t>
      </w:r>
      <w:r w:rsidR="00B36805" w:rsidRPr="00E91732">
        <w:t> </w:t>
      </w:r>
      <w:r w:rsidR="00A74C65" w:rsidRPr="00E91732">
        <w:t>22</w:t>
      </w:r>
      <w:r w:rsidRPr="00E91732">
        <w:t>(1) are not the same person; and</w:t>
      </w:r>
    </w:p>
    <w:p w:rsidR="001F269A" w:rsidRPr="00E91732" w:rsidRDefault="001F269A" w:rsidP="00E76B8F">
      <w:pPr>
        <w:pStyle w:val="notepara"/>
      </w:pPr>
      <w:r w:rsidRPr="00E91732">
        <w:t>(b)</w:t>
      </w:r>
      <w:r w:rsidRPr="00E91732">
        <w:tab/>
        <w:t xml:space="preserve">the </w:t>
      </w:r>
      <w:r w:rsidR="00B15369" w:rsidRPr="00E91732">
        <w:t>midwife</w:t>
      </w:r>
      <w:r w:rsidRPr="00E91732">
        <w:t xml:space="preserve"> becomes the liable person;</w:t>
      </w:r>
    </w:p>
    <w:p w:rsidR="001F269A" w:rsidRPr="00E91732" w:rsidRDefault="004004E3" w:rsidP="000500B5">
      <w:pPr>
        <w:pStyle w:val="notetext"/>
      </w:pPr>
      <w:r w:rsidRPr="00E91732">
        <w:tab/>
      </w:r>
      <w:r w:rsidR="001F269A" w:rsidRPr="00E91732">
        <w:t>then (subject to subsection</w:t>
      </w:r>
      <w:r w:rsidR="00B36805" w:rsidRPr="00E91732">
        <w:t> </w:t>
      </w:r>
      <w:r w:rsidR="00A74C65" w:rsidRPr="00E91732">
        <w:t>23</w:t>
      </w:r>
      <w:r w:rsidR="001F269A" w:rsidRPr="00E91732">
        <w:t xml:space="preserve">(3)), the recipient ceases to be the liable person, and the amount overpaid must instead be recovered from the </w:t>
      </w:r>
      <w:r w:rsidR="00B15369" w:rsidRPr="00E91732">
        <w:t>midwife</w:t>
      </w:r>
      <w:r w:rsidR="001F269A" w:rsidRPr="00E91732">
        <w:t>.</w:t>
      </w:r>
    </w:p>
    <w:p w:rsidR="001F269A" w:rsidRPr="00E91732" w:rsidRDefault="001F269A" w:rsidP="000500B5">
      <w:pPr>
        <w:pStyle w:val="subsection"/>
      </w:pPr>
      <w:r w:rsidRPr="00E91732">
        <w:tab/>
        <w:t>(4)</w:t>
      </w:r>
      <w:r w:rsidRPr="00E91732">
        <w:tab/>
        <w:t>The amount overpaid may be recovered:</w:t>
      </w:r>
    </w:p>
    <w:p w:rsidR="001F269A" w:rsidRPr="00E91732" w:rsidRDefault="001F269A" w:rsidP="000500B5">
      <w:pPr>
        <w:pStyle w:val="paragraph"/>
      </w:pPr>
      <w:r w:rsidRPr="00E91732">
        <w:tab/>
        <w:t>(a)</w:t>
      </w:r>
      <w:r w:rsidRPr="00E91732">
        <w:tab/>
        <w:t xml:space="preserve">by action by the </w:t>
      </w:r>
      <w:r w:rsidR="007026AE" w:rsidRPr="00E91732">
        <w:t>Chief Executive Medicare</w:t>
      </w:r>
      <w:r w:rsidRPr="00E91732">
        <w:t xml:space="preserve"> against the liable person in a court of competent jurisdiction; or</w:t>
      </w:r>
    </w:p>
    <w:p w:rsidR="001F269A" w:rsidRPr="00E91732" w:rsidRDefault="001F269A" w:rsidP="000500B5">
      <w:pPr>
        <w:pStyle w:val="paragraph"/>
      </w:pPr>
      <w:r w:rsidRPr="00E91732">
        <w:tab/>
        <w:t>(b)</w:t>
      </w:r>
      <w:r w:rsidRPr="00E91732">
        <w:tab/>
        <w:t>under section</w:t>
      </w:r>
      <w:r w:rsidR="00B36805" w:rsidRPr="00E91732">
        <w:t> </w:t>
      </w:r>
      <w:r w:rsidR="00A74C65" w:rsidRPr="00E91732">
        <w:t>65</w:t>
      </w:r>
      <w:r w:rsidRPr="00E91732">
        <w:t>.</w:t>
      </w:r>
    </w:p>
    <w:p w:rsidR="001F269A" w:rsidRPr="00E91732" w:rsidRDefault="001F269A" w:rsidP="000500B5">
      <w:pPr>
        <w:pStyle w:val="subsection"/>
      </w:pPr>
      <w:r w:rsidRPr="00E91732">
        <w:tab/>
        <w:t>(5)</w:t>
      </w:r>
      <w:r w:rsidRPr="00E91732">
        <w:tab/>
        <w:t>This section does not apply to any of the following:</w:t>
      </w:r>
    </w:p>
    <w:p w:rsidR="001F269A" w:rsidRPr="00E91732" w:rsidRDefault="001F269A" w:rsidP="000500B5">
      <w:pPr>
        <w:pStyle w:val="paragraph"/>
      </w:pPr>
      <w:r w:rsidRPr="00E91732">
        <w:tab/>
        <w:t>(a)</w:t>
      </w:r>
      <w:r w:rsidRPr="00E91732">
        <w:tab/>
        <w:t xml:space="preserve">an amount paid to an </w:t>
      </w:r>
      <w:r w:rsidR="00703978" w:rsidRPr="00E91732">
        <w:t>eligible insurer</w:t>
      </w:r>
      <w:r w:rsidRPr="00E91732">
        <w:t xml:space="preserve"> by another insurer under a right of contribution;</w:t>
      </w:r>
    </w:p>
    <w:p w:rsidR="001F269A" w:rsidRPr="00E91732" w:rsidRDefault="001F269A" w:rsidP="000500B5">
      <w:pPr>
        <w:pStyle w:val="paragraph"/>
      </w:pPr>
      <w:r w:rsidRPr="00E91732">
        <w:tab/>
        <w:t>(b)</w:t>
      </w:r>
      <w:r w:rsidRPr="00E91732">
        <w:tab/>
        <w:t xml:space="preserve">a payment of </w:t>
      </w:r>
      <w:r w:rsidR="00995E82" w:rsidRPr="00E91732">
        <w:t>Level 1</w:t>
      </w:r>
      <w:r w:rsidRPr="00E91732">
        <w:t xml:space="preserve"> </w:t>
      </w:r>
      <w:r w:rsidR="00146DD0" w:rsidRPr="00E91732">
        <w:t>Commonwealth contribution</w:t>
      </w:r>
      <w:r w:rsidRPr="00E91732">
        <w:t>;</w:t>
      </w:r>
    </w:p>
    <w:p w:rsidR="001F269A" w:rsidRPr="00E91732" w:rsidRDefault="001F269A" w:rsidP="000500B5">
      <w:pPr>
        <w:pStyle w:val="paragraph"/>
      </w:pPr>
      <w:r w:rsidRPr="00E91732">
        <w:tab/>
        <w:t>(</w:t>
      </w:r>
      <w:r w:rsidR="000C7B46" w:rsidRPr="00E91732">
        <w:t>c</w:t>
      </w:r>
      <w:r w:rsidRPr="00E91732">
        <w:t>)</w:t>
      </w:r>
      <w:r w:rsidRPr="00E91732">
        <w:tab/>
        <w:t xml:space="preserve">a payment of </w:t>
      </w:r>
      <w:r w:rsidR="00013CAC" w:rsidRPr="00E91732">
        <w:t>run</w:t>
      </w:r>
      <w:r w:rsidR="00C9152D">
        <w:noBreakHyphen/>
      </w:r>
      <w:r w:rsidR="00013CAC" w:rsidRPr="00E91732">
        <w:t>off cover Commonwealth contribution</w:t>
      </w:r>
      <w:r w:rsidRPr="00E91732">
        <w:t>;</w:t>
      </w:r>
    </w:p>
    <w:p w:rsidR="001F269A" w:rsidRPr="00E91732" w:rsidRDefault="001F269A" w:rsidP="000500B5">
      <w:pPr>
        <w:pStyle w:val="paragraph"/>
      </w:pPr>
      <w:r w:rsidRPr="00E91732">
        <w:tab/>
        <w:t>(</w:t>
      </w:r>
      <w:r w:rsidR="000C7B46" w:rsidRPr="00E91732">
        <w:t>d</w:t>
      </w:r>
      <w:r w:rsidRPr="00E91732">
        <w:t>)</w:t>
      </w:r>
      <w:r w:rsidRPr="00E91732">
        <w:tab/>
        <w:t>an amount of a kind specified in the Rules for the purposes of this paragraph.</w:t>
      </w:r>
    </w:p>
    <w:p w:rsidR="001F269A" w:rsidRPr="00E91732" w:rsidRDefault="00A74C65" w:rsidP="000500B5">
      <w:pPr>
        <w:pStyle w:val="ActHead5"/>
      </w:pPr>
      <w:bookmarkStart w:id="41" w:name="_Toc179791841"/>
      <w:r w:rsidRPr="00C9152D">
        <w:rPr>
          <w:rStyle w:val="CharSectno"/>
        </w:rPr>
        <w:t>26</w:t>
      </w:r>
      <w:r w:rsidR="001F269A" w:rsidRPr="00E91732">
        <w:t xml:space="preserve">  Obligation to notify the </w:t>
      </w:r>
      <w:r w:rsidR="002D7777" w:rsidRPr="00E91732">
        <w:t>Chief Executive Medicare</w:t>
      </w:r>
      <w:r w:rsidR="001F269A" w:rsidRPr="00E91732">
        <w:t xml:space="preserve"> that amount has been paid</w:t>
      </w:r>
      <w:bookmarkEnd w:id="41"/>
    </w:p>
    <w:p w:rsidR="001F269A" w:rsidRPr="00E91732" w:rsidRDefault="001F269A" w:rsidP="000500B5">
      <w:pPr>
        <w:pStyle w:val="subsection"/>
      </w:pPr>
      <w:r w:rsidRPr="00E91732">
        <w:tab/>
        <w:t>(1)</w:t>
      </w:r>
      <w:r w:rsidRPr="00E91732">
        <w:tab/>
        <w:t>If:</w:t>
      </w:r>
    </w:p>
    <w:p w:rsidR="001F269A" w:rsidRPr="00E91732" w:rsidRDefault="004004E3" w:rsidP="000500B5">
      <w:pPr>
        <w:pStyle w:val="paragraph"/>
      </w:pPr>
      <w:r w:rsidRPr="00E91732">
        <w:tab/>
        <w:t>(a)</w:t>
      </w:r>
      <w:r w:rsidRPr="00E91732">
        <w:tab/>
        <w:t xml:space="preserve">an amount of </w:t>
      </w:r>
      <w:r w:rsidR="00995E82" w:rsidRPr="00E91732">
        <w:t>Level 2</w:t>
      </w:r>
      <w:r w:rsidRPr="00E91732">
        <w:t xml:space="preserve"> </w:t>
      </w:r>
      <w:r w:rsidR="00146DD0" w:rsidRPr="00E91732">
        <w:t>Commonwealth contribution</w:t>
      </w:r>
      <w:r w:rsidR="001F269A" w:rsidRPr="00E91732">
        <w:t xml:space="preserve"> has been paid in relation to a qualifying liability that relates to a claim made against a person (the </w:t>
      </w:r>
      <w:r w:rsidR="00B15369" w:rsidRPr="00E91732">
        <w:rPr>
          <w:b/>
          <w:i/>
        </w:rPr>
        <w:t>midwife</w:t>
      </w:r>
      <w:r w:rsidR="001F269A" w:rsidRPr="00E91732">
        <w:t>); and</w:t>
      </w:r>
    </w:p>
    <w:p w:rsidR="001F269A" w:rsidRPr="00E91732" w:rsidRDefault="001F269A" w:rsidP="000500B5">
      <w:pPr>
        <w:pStyle w:val="paragraph"/>
      </w:pPr>
      <w:r w:rsidRPr="00E91732">
        <w:tab/>
        <w:t>(b)</w:t>
      </w:r>
      <w:r w:rsidRPr="00E91732">
        <w:tab/>
        <w:t xml:space="preserve">the person (the </w:t>
      </w:r>
      <w:r w:rsidRPr="00E91732">
        <w:rPr>
          <w:b/>
          <w:i/>
        </w:rPr>
        <w:t>applicant</w:t>
      </w:r>
      <w:r w:rsidRPr="00E91732">
        <w:t xml:space="preserve">) who applied for the </w:t>
      </w:r>
      <w:r w:rsidR="00995E82" w:rsidRPr="00E91732">
        <w:t>Level 2</w:t>
      </w:r>
      <w:r w:rsidRPr="00E91732">
        <w:t xml:space="preserve"> </w:t>
      </w:r>
      <w:r w:rsidR="00146DD0" w:rsidRPr="00E91732">
        <w:t>Commonwealth contribution</w:t>
      </w:r>
      <w:r w:rsidRPr="00E91732">
        <w:t xml:space="preserve"> becomes aware that another amount has been paid to the </w:t>
      </w:r>
      <w:r w:rsidR="00B15369" w:rsidRPr="00E91732">
        <w:t>midwife</w:t>
      </w:r>
      <w:r w:rsidRPr="00E91732">
        <w:t>, an insurer or another person in relation to the incident to which the claim relate</w:t>
      </w:r>
      <w:r w:rsidR="006A0593" w:rsidRPr="00E91732">
        <w:t>s</w:t>
      </w:r>
      <w:r w:rsidRPr="00E91732">
        <w:t>; and</w:t>
      </w:r>
    </w:p>
    <w:p w:rsidR="001F269A" w:rsidRPr="00E91732" w:rsidRDefault="001F269A" w:rsidP="000500B5">
      <w:pPr>
        <w:pStyle w:val="paragraph"/>
      </w:pPr>
      <w:r w:rsidRPr="00E91732">
        <w:tab/>
        <w:t>(c)</w:t>
      </w:r>
      <w:r w:rsidRPr="00E91732">
        <w:tab/>
        <w:t>because of the payment of the other amount, there is an amount overpaid as described in subsection</w:t>
      </w:r>
      <w:r w:rsidR="00B36805" w:rsidRPr="00E91732">
        <w:t> </w:t>
      </w:r>
      <w:r w:rsidR="00A74C65" w:rsidRPr="00E91732">
        <w:t>25</w:t>
      </w:r>
      <w:r w:rsidRPr="00E91732">
        <w:t>(2);</w:t>
      </w:r>
    </w:p>
    <w:p w:rsidR="001F269A" w:rsidRPr="00E91732" w:rsidRDefault="001F269A" w:rsidP="000500B5">
      <w:pPr>
        <w:pStyle w:val="subsection2"/>
      </w:pPr>
      <w:r w:rsidRPr="00E91732">
        <w:t xml:space="preserve">the applicant must notify the </w:t>
      </w:r>
      <w:r w:rsidR="002D7777" w:rsidRPr="00E91732">
        <w:t>Chief Executive Medicare</w:t>
      </w:r>
      <w:r w:rsidRPr="00E91732">
        <w:t xml:space="preserve"> that the other amount has been paid.</w:t>
      </w:r>
    </w:p>
    <w:p w:rsidR="001F269A" w:rsidRPr="00E91732" w:rsidRDefault="001F269A" w:rsidP="000500B5">
      <w:pPr>
        <w:pStyle w:val="notetext"/>
      </w:pPr>
      <w:r w:rsidRPr="00E91732">
        <w:lastRenderedPageBreak/>
        <w:t>Note:</w:t>
      </w:r>
      <w:r w:rsidRPr="00E91732">
        <w:tab/>
        <w:t>Failure to notify is an offence (see section</w:t>
      </w:r>
      <w:r w:rsidR="00B36805" w:rsidRPr="00E91732">
        <w:t> </w:t>
      </w:r>
      <w:r w:rsidR="00A74C65" w:rsidRPr="00E91732">
        <w:t>67</w:t>
      </w:r>
      <w:r w:rsidRPr="00E91732">
        <w:t>).</w:t>
      </w:r>
    </w:p>
    <w:p w:rsidR="001F269A" w:rsidRPr="00E91732" w:rsidRDefault="001F269A" w:rsidP="000500B5">
      <w:pPr>
        <w:pStyle w:val="subsection"/>
      </w:pPr>
      <w:r w:rsidRPr="00E91732">
        <w:tab/>
        <w:t>(2)</w:t>
      </w:r>
      <w:r w:rsidRPr="00E91732">
        <w:tab/>
        <w:t>The notification must:</w:t>
      </w:r>
    </w:p>
    <w:p w:rsidR="001F269A" w:rsidRPr="00E91732" w:rsidRDefault="001F269A" w:rsidP="000500B5">
      <w:pPr>
        <w:pStyle w:val="paragraph"/>
      </w:pPr>
      <w:r w:rsidRPr="00E91732">
        <w:tab/>
        <w:t>(a)</w:t>
      </w:r>
      <w:r w:rsidRPr="00E91732">
        <w:tab/>
        <w:t>be in writing; and</w:t>
      </w:r>
    </w:p>
    <w:p w:rsidR="001F269A" w:rsidRPr="00E91732" w:rsidRDefault="001F269A" w:rsidP="000500B5">
      <w:pPr>
        <w:pStyle w:val="paragraph"/>
      </w:pPr>
      <w:r w:rsidRPr="00E91732">
        <w:tab/>
        <w:t>(b)</w:t>
      </w:r>
      <w:r w:rsidRPr="00E91732">
        <w:tab/>
        <w:t xml:space="preserve">be given to the </w:t>
      </w:r>
      <w:r w:rsidR="002D7777" w:rsidRPr="00E91732">
        <w:t>Chief Executive Medicare</w:t>
      </w:r>
      <w:r w:rsidRPr="00E91732">
        <w:t xml:space="preserve"> within 28 days after the applicant becomes aware that the other amount has been paid.</w:t>
      </w:r>
    </w:p>
    <w:p w:rsidR="001F269A" w:rsidRPr="00E91732" w:rsidRDefault="00A74C65" w:rsidP="000500B5">
      <w:pPr>
        <w:pStyle w:val="ActHead5"/>
      </w:pPr>
      <w:bookmarkStart w:id="42" w:name="_Toc179791842"/>
      <w:r w:rsidRPr="00C9152D">
        <w:rPr>
          <w:rStyle w:val="CharSectno"/>
        </w:rPr>
        <w:t>27</w:t>
      </w:r>
      <w:r w:rsidR="001F269A" w:rsidRPr="00E91732">
        <w:t xml:space="preserve">  The </w:t>
      </w:r>
      <w:r w:rsidR="002D7777" w:rsidRPr="00E91732">
        <w:t>Chief Executive Medicare</w:t>
      </w:r>
      <w:r w:rsidR="001F269A" w:rsidRPr="00E91732">
        <w:t xml:space="preserve"> to notify of amount of debt due</w:t>
      </w:r>
      <w:bookmarkEnd w:id="42"/>
    </w:p>
    <w:p w:rsidR="001F269A" w:rsidRPr="00E91732" w:rsidRDefault="001F269A" w:rsidP="000500B5">
      <w:pPr>
        <w:pStyle w:val="subsection"/>
      </w:pPr>
      <w:r w:rsidRPr="00E91732">
        <w:tab/>
        <w:t>(1)</w:t>
      </w:r>
      <w:r w:rsidRPr="00E91732">
        <w:tab/>
        <w:t>If:</w:t>
      </w:r>
    </w:p>
    <w:p w:rsidR="001F269A" w:rsidRPr="00E91732" w:rsidRDefault="001F269A" w:rsidP="000500B5">
      <w:pPr>
        <w:pStyle w:val="paragraph"/>
      </w:pPr>
      <w:r w:rsidRPr="00E91732">
        <w:tab/>
        <w:t>(a)</w:t>
      </w:r>
      <w:r w:rsidRPr="00E91732">
        <w:tab/>
        <w:t xml:space="preserve">an amount of </w:t>
      </w:r>
      <w:r w:rsidR="00995E82" w:rsidRPr="00E91732">
        <w:t>Level 2</w:t>
      </w:r>
      <w:r w:rsidRPr="00E91732">
        <w:t xml:space="preserve"> </w:t>
      </w:r>
      <w:r w:rsidR="00146DD0" w:rsidRPr="00E91732">
        <w:t>Commonwealth contribution</w:t>
      </w:r>
      <w:r w:rsidRPr="00E91732">
        <w:t xml:space="preserve"> has been paid in relation to a qualifying liability that relates to a claim made against a person (the </w:t>
      </w:r>
      <w:r w:rsidR="00B15369" w:rsidRPr="00E91732">
        <w:rPr>
          <w:b/>
          <w:i/>
        </w:rPr>
        <w:t>midwife</w:t>
      </w:r>
      <w:r w:rsidRPr="00E91732">
        <w:t>); and</w:t>
      </w:r>
    </w:p>
    <w:p w:rsidR="001F269A" w:rsidRPr="00E91732" w:rsidRDefault="001F269A" w:rsidP="000500B5">
      <w:pPr>
        <w:pStyle w:val="paragraph"/>
      </w:pPr>
      <w:r w:rsidRPr="00E91732">
        <w:tab/>
        <w:t>(b)</w:t>
      </w:r>
      <w:r w:rsidRPr="00E91732">
        <w:tab/>
        <w:t xml:space="preserve">another amount is paid to the </w:t>
      </w:r>
      <w:r w:rsidR="00B15369" w:rsidRPr="00E91732">
        <w:t>midwife</w:t>
      </w:r>
      <w:r w:rsidRPr="00E91732">
        <w:t>, an insurer or another person in relation to the incident to which the claim relates; and</w:t>
      </w:r>
    </w:p>
    <w:p w:rsidR="001F269A" w:rsidRPr="00E91732" w:rsidRDefault="001F269A" w:rsidP="000500B5">
      <w:pPr>
        <w:pStyle w:val="paragraph"/>
      </w:pPr>
      <w:r w:rsidRPr="00E91732">
        <w:tab/>
        <w:t>(c)</w:t>
      </w:r>
      <w:r w:rsidRPr="00E91732">
        <w:tab/>
        <w:t>because of the payment of the other amount, there is an amount overpaid as described in subsection</w:t>
      </w:r>
      <w:r w:rsidR="00B36805" w:rsidRPr="00E91732">
        <w:t> </w:t>
      </w:r>
      <w:r w:rsidR="00A74C65" w:rsidRPr="00E91732">
        <w:t>25</w:t>
      </w:r>
      <w:r w:rsidRPr="00E91732">
        <w:t>(2);</w:t>
      </w:r>
    </w:p>
    <w:p w:rsidR="001F269A" w:rsidRPr="00E91732" w:rsidRDefault="001F269A" w:rsidP="000500B5">
      <w:pPr>
        <w:pStyle w:val="subsection2"/>
      </w:pPr>
      <w:r w:rsidRPr="00E91732">
        <w:t xml:space="preserve">the </w:t>
      </w:r>
      <w:r w:rsidR="002D7777" w:rsidRPr="00E91732">
        <w:t>Chief Executive Medicare</w:t>
      </w:r>
      <w:r w:rsidRPr="00E91732">
        <w:t xml:space="preserve"> may give the liable person (see subsection</w:t>
      </w:r>
      <w:r w:rsidR="00B36805" w:rsidRPr="00E91732">
        <w:t> </w:t>
      </w:r>
      <w:r w:rsidR="00A74C65" w:rsidRPr="00E91732">
        <w:t>23</w:t>
      </w:r>
      <w:r w:rsidRPr="00E91732">
        <w:t>(2)) a written notice that specifies:</w:t>
      </w:r>
    </w:p>
    <w:p w:rsidR="001F269A" w:rsidRPr="00E91732" w:rsidRDefault="001F269A" w:rsidP="000500B5">
      <w:pPr>
        <w:pStyle w:val="paragraph"/>
      </w:pPr>
      <w:r w:rsidRPr="00E91732">
        <w:tab/>
        <w:t>(d)</w:t>
      </w:r>
      <w:r w:rsidRPr="00E91732">
        <w:tab/>
        <w:t>the amount overpaid, and that it is a debt owed to the Commonwealth under subsection</w:t>
      </w:r>
      <w:r w:rsidR="00B36805" w:rsidRPr="00E91732">
        <w:t> </w:t>
      </w:r>
      <w:r w:rsidR="00A74C65" w:rsidRPr="00E91732">
        <w:t>25</w:t>
      </w:r>
      <w:r w:rsidRPr="00E91732">
        <w:t>(3); and</w:t>
      </w:r>
    </w:p>
    <w:p w:rsidR="001F269A" w:rsidRPr="00E91732" w:rsidRDefault="001F269A" w:rsidP="000500B5">
      <w:pPr>
        <w:pStyle w:val="paragraph"/>
      </w:pPr>
      <w:r w:rsidRPr="00E91732">
        <w:tab/>
        <w:t>(e)</w:t>
      </w:r>
      <w:r w:rsidRPr="00E91732">
        <w:tab/>
        <w:t>the day before which the amount must be paid to the Commonwealth; and</w:t>
      </w:r>
    </w:p>
    <w:p w:rsidR="001F269A" w:rsidRPr="00E91732" w:rsidRDefault="001F269A" w:rsidP="000500B5">
      <w:pPr>
        <w:pStyle w:val="paragraph"/>
      </w:pPr>
      <w:r w:rsidRPr="00E91732">
        <w:tab/>
        <w:t>(f)</w:t>
      </w:r>
      <w:r w:rsidRPr="00E91732">
        <w:tab/>
        <w:t>the effect of section</w:t>
      </w:r>
      <w:r w:rsidR="00B36805" w:rsidRPr="00E91732">
        <w:t> </w:t>
      </w:r>
      <w:r w:rsidR="00A74C65" w:rsidRPr="00E91732">
        <w:t>28</w:t>
      </w:r>
      <w:r w:rsidRPr="00E91732">
        <w:t>.</w:t>
      </w:r>
    </w:p>
    <w:p w:rsidR="001F269A" w:rsidRPr="00E91732" w:rsidRDefault="001F269A" w:rsidP="000500B5">
      <w:pPr>
        <w:pStyle w:val="subsection2"/>
      </w:pPr>
      <w:r w:rsidRPr="00E91732">
        <w:t xml:space="preserve">The day specified under </w:t>
      </w:r>
      <w:r w:rsidR="00B36805" w:rsidRPr="00E91732">
        <w:t>paragraph (</w:t>
      </w:r>
      <w:r w:rsidRPr="00E91732">
        <w:t>e) must be at least 28 days after the day on which the notice is given.</w:t>
      </w:r>
    </w:p>
    <w:p w:rsidR="001F269A" w:rsidRPr="00E91732" w:rsidRDefault="001F269A" w:rsidP="000500B5">
      <w:pPr>
        <w:pStyle w:val="subsection"/>
      </w:pPr>
      <w:r w:rsidRPr="00E91732">
        <w:tab/>
        <w:t>(2)</w:t>
      </w:r>
      <w:r w:rsidRPr="00E91732">
        <w:tab/>
        <w:t xml:space="preserve">The debt becomes due and payable on the day specified under </w:t>
      </w:r>
      <w:r w:rsidR="00B36805" w:rsidRPr="00E91732">
        <w:t>paragraph (</w:t>
      </w:r>
      <w:r w:rsidRPr="00E91732">
        <w:t>1)(e).</w:t>
      </w:r>
    </w:p>
    <w:p w:rsidR="001F269A" w:rsidRPr="00E91732" w:rsidRDefault="00A74C65" w:rsidP="000500B5">
      <w:pPr>
        <w:pStyle w:val="ActHead5"/>
      </w:pPr>
      <w:bookmarkStart w:id="43" w:name="_Toc179791843"/>
      <w:r w:rsidRPr="00C9152D">
        <w:rPr>
          <w:rStyle w:val="CharSectno"/>
        </w:rPr>
        <w:t>28</w:t>
      </w:r>
      <w:r w:rsidR="001F269A" w:rsidRPr="00E91732">
        <w:t xml:space="preserve">  Penalty imposed if an amount is repaid late</w:t>
      </w:r>
      <w:bookmarkEnd w:id="43"/>
    </w:p>
    <w:p w:rsidR="001F269A" w:rsidRPr="00E91732" w:rsidRDefault="001F269A" w:rsidP="000500B5">
      <w:pPr>
        <w:pStyle w:val="subsection"/>
      </w:pPr>
      <w:r w:rsidRPr="00E91732">
        <w:tab/>
        <w:t>(1)</w:t>
      </w:r>
      <w:r w:rsidRPr="00E91732">
        <w:tab/>
        <w:t>If:</w:t>
      </w:r>
    </w:p>
    <w:p w:rsidR="001F269A" w:rsidRPr="00E91732" w:rsidRDefault="001F269A" w:rsidP="000500B5">
      <w:pPr>
        <w:pStyle w:val="paragraph"/>
      </w:pPr>
      <w:r w:rsidRPr="00E91732">
        <w:lastRenderedPageBreak/>
        <w:tab/>
        <w:t>(a)</w:t>
      </w:r>
      <w:r w:rsidRPr="00E91732">
        <w:tab/>
        <w:t>a person owes a debt to the Commonwealth under subsection</w:t>
      </w:r>
      <w:r w:rsidR="00B36805" w:rsidRPr="00E91732">
        <w:t> </w:t>
      </w:r>
      <w:r w:rsidR="00A74C65" w:rsidRPr="00E91732">
        <w:t>25</w:t>
      </w:r>
      <w:r w:rsidRPr="00E91732">
        <w:t>(3); and</w:t>
      </w:r>
    </w:p>
    <w:p w:rsidR="001F269A" w:rsidRPr="00E91732" w:rsidRDefault="001F269A" w:rsidP="000500B5">
      <w:pPr>
        <w:pStyle w:val="paragraph"/>
      </w:pPr>
      <w:r w:rsidRPr="00E91732">
        <w:tab/>
        <w:t>(b)</w:t>
      </w:r>
      <w:r w:rsidRPr="00E91732">
        <w:tab/>
        <w:t>the debt remains wholly or partly unpaid after it becomes due and payable;</w:t>
      </w:r>
    </w:p>
    <w:p w:rsidR="001F269A" w:rsidRPr="00E91732" w:rsidRDefault="001F269A" w:rsidP="000500B5">
      <w:pPr>
        <w:pStyle w:val="subsection2"/>
      </w:pPr>
      <w:r w:rsidRPr="00E91732">
        <w:t>the person is liable to pay a late payment penalty under this section.</w:t>
      </w:r>
    </w:p>
    <w:p w:rsidR="001F269A" w:rsidRPr="00E91732" w:rsidRDefault="001F269A" w:rsidP="000500B5">
      <w:pPr>
        <w:pStyle w:val="subsection"/>
      </w:pPr>
      <w:r w:rsidRPr="00E91732">
        <w:tab/>
        <w:t>(2)</w:t>
      </w:r>
      <w:r w:rsidRPr="00E91732">
        <w:tab/>
        <w:t>The late payment penalty is calculated:</w:t>
      </w:r>
    </w:p>
    <w:p w:rsidR="001F269A" w:rsidRPr="00E91732" w:rsidRDefault="001F269A" w:rsidP="000500B5">
      <w:pPr>
        <w:pStyle w:val="paragraph"/>
      </w:pPr>
      <w:r w:rsidRPr="00E91732">
        <w:tab/>
        <w:t>(a)</w:t>
      </w:r>
      <w:r w:rsidRPr="00E91732">
        <w:tab/>
        <w:t xml:space="preserve">at the rate specified in the </w:t>
      </w:r>
      <w:r w:rsidR="00073263" w:rsidRPr="00E91732">
        <w:t>Rules</w:t>
      </w:r>
      <w:r w:rsidRPr="00E91732">
        <w:t xml:space="preserve"> for the purposes of this paragraph; and</w:t>
      </w:r>
    </w:p>
    <w:p w:rsidR="001F269A" w:rsidRPr="00E91732" w:rsidRDefault="001F269A" w:rsidP="000500B5">
      <w:pPr>
        <w:pStyle w:val="paragraph"/>
      </w:pPr>
      <w:r w:rsidRPr="00E91732">
        <w:tab/>
        <w:t>(b)</w:t>
      </w:r>
      <w:r w:rsidRPr="00E91732">
        <w:tab/>
        <w:t>on the unpaid amount; and</w:t>
      </w:r>
    </w:p>
    <w:p w:rsidR="001F269A" w:rsidRPr="00E91732" w:rsidRDefault="001F269A" w:rsidP="000500B5">
      <w:pPr>
        <w:pStyle w:val="paragraph"/>
      </w:pPr>
      <w:r w:rsidRPr="00E91732">
        <w:tab/>
        <w:t>(c)</w:t>
      </w:r>
      <w:r w:rsidRPr="00E91732">
        <w:tab/>
        <w:t>for the period:</w:t>
      </w:r>
    </w:p>
    <w:p w:rsidR="001F269A" w:rsidRPr="00E91732" w:rsidRDefault="001F269A" w:rsidP="000500B5">
      <w:pPr>
        <w:pStyle w:val="paragraphsub"/>
      </w:pPr>
      <w:r w:rsidRPr="00E91732">
        <w:tab/>
        <w:t>(i)</w:t>
      </w:r>
      <w:r w:rsidRPr="00E91732">
        <w:tab/>
        <w:t>starting when the amount becomes due and payable; and</w:t>
      </w:r>
    </w:p>
    <w:p w:rsidR="001F269A" w:rsidRPr="00E91732" w:rsidRDefault="001F269A" w:rsidP="000500B5">
      <w:pPr>
        <w:pStyle w:val="paragraphsub"/>
      </w:pPr>
      <w:r w:rsidRPr="00E91732">
        <w:tab/>
        <w:t>(ii)</w:t>
      </w:r>
      <w:r w:rsidRPr="00E91732">
        <w:tab/>
        <w:t>ending when the amount, and the penalty payable under this section in relation to the amount, have been paid in full.</w:t>
      </w:r>
    </w:p>
    <w:p w:rsidR="001F269A" w:rsidRPr="00E91732" w:rsidRDefault="001F269A" w:rsidP="000500B5">
      <w:pPr>
        <w:pStyle w:val="subsection"/>
      </w:pPr>
      <w:r w:rsidRPr="00E91732">
        <w:tab/>
        <w:t>(3)</w:t>
      </w:r>
      <w:r w:rsidRPr="00E91732">
        <w:tab/>
        <w:t xml:space="preserve">The </w:t>
      </w:r>
      <w:r w:rsidR="002D7777" w:rsidRPr="00E91732">
        <w:t>Chief Executive Medicare</w:t>
      </w:r>
      <w:r w:rsidRPr="00E91732">
        <w:t xml:space="preserve"> may remit the whole or a part of an amount of late payment penalty if the </w:t>
      </w:r>
      <w:r w:rsidR="002D7777" w:rsidRPr="00E91732">
        <w:t>Chief Executive Medicare</w:t>
      </w:r>
      <w:r w:rsidRPr="00E91732">
        <w:t xml:space="preserve"> considers that there are good reasons for doing so.</w:t>
      </w:r>
    </w:p>
    <w:p w:rsidR="001F269A" w:rsidRPr="00E91732" w:rsidRDefault="001F269A" w:rsidP="000500B5">
      <w:pPr>
        <w:pStyle w:val="subsection"/>
      </w:pPr>
      <w:r w:rsidRPr="00E91732">
        <w:tab/>
        <w:t>(4)</w:t>
      </w:r>
      <w:r w:rsidRPr="00E91732">
        <w:tab/>
        <w:t xml:space="preserve">An application may be made to the </w:t>
      </w:r>
      <w:r w:rsidR="00026CB0" w:rsidRPr="00E91732">
        <w:t>Administrative Review Tribunal</w:t>
      </w:r>
      <w:r w:rsidRPr="00E91732">
        <w:t xml:space="preserve"> for review of a decision of the </w:t>
      </w:r>
      <w:r w:rsidR="002D7777" w:rsidRPr="00E91732">
        <w:t>Chief Executive Medicare</w:t>
      </w:r>
      <w:r w:rsidRPr="00E91732">
        <w:t xml:space="preserve"> not to remit, or to remit only part of, an amount of late payment penalty.</w:t>
      </w:r>
    </w:p>
    <w:p w:rsidR="001F269A" w:rsidRPr="00E91732" w:rsidRDefault="001F269A"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rPr>
          <w:i/>
        </w:rPr>
        <w:t xml:space="preserve"> </w:t>
      </w:r>
      <w:r w:rsidRPr="00E91732">
        <w:t>requires notification of a decision that is reviewable.</w:t>
      </w:r>
    </w:p>
    <w:p w:rsidR="001F269A" w:rsidRPr="00E91732" w:rsidRDefault="001F269A" w:rsidP="000500B5">
      <w:pPr>
        <w:pStyle w:val="subsection"/>
      </w:pPr>
      <w:r w:rsidRPr="00E91732">
        <w:tab/>
        <w:t>(5)</w:t>
      </w:r>
      <w:r w:rsidRPr="00E91732">
        <w:tab/>
        <w:t>If:</w:t>
      </w:r>
    </w:p>
    <w:p w:rsidR="001F269A" w:rsidRPr="00E91732" w:rsidRDefault="001F269A" w:rsidP="000500B5">
      <w:pPr>
        <w:pStyle w:val="paragraph"/>
      </w:pPr>
      <w:r w:rsidRPr="00E91732">
        <w:tab/>
        <w:t>(a)</w:t>
      </w:r>
      <w:r w:rsidRPr="00E91732">
        <w:tab/>
        <w:t xml:space="preserve">the recipient and the </w:t>
      </w:r>
      <w:r w:rsidR="00B15369" w:rsidRPr="00E91732">
        <w:t>midwife</w:t>
      </w:r>
      <w:r w:rsidRPr="00E91732">
        <w:t xml:space="preserve"> referred to in subsection</w:t>
      </w:r>
      <w:r w:rsidR="00B36805" w:rsidRPr="00E91732">
        <w:t> </w:t>
      </w:r>
      <w:r w:rsidR="00A74C65" w:rsidRPr="00E91732">
        <w:t>22</w:t>
      </w:r>
      <w:r w:rsidRPr="00E91732">
        <w:t>(1) are not the same person; and</w:t>
      </w:r>
    </w:p>
    <w:p w:rsidR="001F269A" w:rsidRPr="00E91732" w:rsidRDefault="001F269A" w:rsidP="000500B5">
      <w:pPr>
        <w:pStyle w:val="paragraph"/>
      </w:pPr>
      <w:r w:rsidRPr="00E91732">
        <w:tab/>
        <w:t>(b)</w:t>
      </w:r>
      <w:r w:rsidRPr="00E91732">
        <w:tab/>
        <w:t xml:space="preserve">the </w:t>
      </w:r>
      <w:r w:rsidR="00B15369" w:rsidRPr="00E91732">
        <w:t>midwife</w:t>
      </w:r>
      <w:r w:rsidRPr="00E91732">
        <w:t xml:space="preserve"> becomes the liable person; and</w:t>
      </w:r>
    </w:p>
    <w:p w:rsidR="001F269A" w:rsidRPr="00E91732" w:rsidRDefault="001F269A" w:rsidP="000500B5">
      <w:pPr>
        <w:pStyle w:val="paragraph"/>
      </w:pPr>
      <w:r w:rsidRPr="00E91732">
        <w:tab/>
        <w:t>(c)</w:t>
      </w:r>
      <w:r w:rsidRPr="00E91732">
        <w:tab/>
        <w:t>the recipient has or had a liability under this section to pay late payment penalty;</w:t>
      </w:r>
    </w:p>
    <w:p w:rsidR="00735E6A" w:rsidRPr="00E91732" w:rsidRDefault="001F269A" w:rsidP="006454D4">
      <w:pPr>
        <w:pStyle w:val="subsection2"/>
      </w:pPr>
      <w:r w:rsidRPr="00E91732">
        <w:t xml:space="preserve">the recipient’s liability to the late payment penalty is not affected by the fact that the recipient is no longer the person who owes the </w:t>
      </w:r>
      <w:r w:rsidRPr="00E91732">
        <w:lastRenderedPageBreak/>
        <w:t>debt to the Commonwealth under subsection</w:t>
      </w:r>
      <w:r w:rsidR="00B36805" w:rsidRPr="00E91732">
        <w:t> </w:t>
      </w:r>
      <w:r w:rsidR="00A74C65" w:rsidRPr="00E91732">
        <w:t>25</w:t>
      </w:r>
      <w:r w:rsidRPr="00E91732">
        <w:t xml:space="preserve">(3), except that the period referred to in </w:t>
      </w:r>
      <w:r w:rsidR="00B36805" w:rsidRPr="00E91732">
        <w:t>paragraph (</w:t>
      </w:r>
      <w:r w:rsidRPr="00E91732">
        <w:t xml:space="preserve">2)(c) ends when the </w:t>
      </w:r>
      <w:r w:rsidR="00B15369" w:rsidRPr="00E91732">
        <w:t>midwife</w:t>
      </w:r>
      <w:r w:rsidRPr="00E91732">
        <w:t xml:space="preserve"> becomes the liable person</w:t>
      </w:r>
      <w:r w:rsidR="00735E6A" w:rsidRPr="00E91732">
        <w:t>.</w:t>
      </w:r>
    </w:p>
    <w:p w:rsidR="007B6455" w:rsidRPr="00E91732" w:rsidRDefault="00B15369" w:rsidP="00735E6A">
      <w:pPr>
        <w:pStyle w:val="ActHead2"/>
        <w:pageBreakBefore/>
      </w:pPr>
      <w:bookmarkStart w:id="44" w:name="_Toc179791844"/>
      <w:r w:rsidRPr="00C9152D">
        <w:rPr>
          <w:rStyle w:val="CharPartNo"/>
        </w:rPr>
        <w:lastRenderedPageBreak/>
        <w:t>Part</w:t>
      </w:r>
      <w:r w:rsidR="00B36805" w:rsidRPr="00C9152D">
        <w:rPr>
          <w:rStyle w:val="CharPartNo"/>
        </w:rPr>
        <w:t> </w:t>
      </w:r>
      <w:r w:rsidR="004004E3" w:rsidRPr="00C9152D">
        <w:rPr>
          <w:rStyle w:val="CharPartNo"/>
        </w:rPr>
        <w:t>3</w:t>
      </w:r>
      <w:r w:rsidR="001F269A" w:rsidRPr="00E91732">
        <w:t>—</w:t>
      </w:r>
      <w:r w:rsidR="00DE71BD" w:rsidRPr="00C9152D">
        <w:rPr>
          <w:rStyle w:val="CharPartText"/>
        </w:rPr>
        <w:t>R</w:t>
      </w:r>
      <w:r w:rsidR="005069F9" w:rsidRPr="00C9152D">
        <w:rPr>
          <w:rStyle w:val="CharPartText"/>
        </w:rPr>
        <w:t>un</w:t>
      </w:r>
      <w:r w:rsidR="00C9152D" w:rsidRPr="00C9152D">
        <w:rPr>
          <w:rStyle w:val="CharPartText"/>
        </w:rPr>
        <w:noBreakHyphen/>
      </w:r>
      <w:r w:rsidR="005069F9" w:rsidRPr="00C9152D">
        <w:rPr>
          <w:rStyle w:val="CharPartText"/>
        </w:rPr>
        <w:t>off cover Commonwealth contributions</w:t>
      </w:r>
      <w:bookmarkEnd w:id="44"/>
    </w:p>
    <w:p w:rsidR="001F269A" w:rsidRPr="00E91732" w:rsidRDefault="00B8198D" w:rsidP="000500B5">
      <w:pPr>
        <w:pStyle w:val="ActHead3"/>
      </w:pPr>
      <w:bookmarkStart w:id="45" w:name="_Toc179791845"/>
      <w:r w:rsidRPr="00C9152D">
        <w:rPr>
          <w:rStyle w:val="CharDivNo"/>
        </w:rPr>
        <w:t>Division</w:t>
      </w:r>
      <w:r w:rsidR="00B36805" w:rsidRPr="00C9152D">
        <w:rPr>
          <w:rStyle w:val="CharDivNo"/>
        </w:rPr>
        <w:t> </w:t>
      </w:r>
      <w:r w:rsidRPr="00C9152D">
        <w:rPr>
          <w:rStyle w:val="CharDivNo"/>
        </w:rPr>
        <w:t>1</w:t>
      </w:r>
      <w:r w:rsidR="001F269A" w:rsidRPr="00E91732">
        <w:t>—</w:t>
      </w:r>
      <w:r w:rsidR="001F269A" w:rsidRPr="00C9152D">
        <w:rPr>
          <w:rStyle w:val="CharDivText"/>
        </w:rPr>
        <w:t>Introduction</w:t>
      </w:r>
      <w:bookmarkEnd w:id="45"/>
    </w:p>
    <w:p w:rsidR="001F269A" w:rsidRPr="00E91732" w:rsidRDefault="00A74C65" w:rsidP="000500B5">
      <w:pPr>
        <w:pStyle w:val="ActHead5"/>
      </w:pPr>
      <w:bookmarkStart w:id="46" w:name="_Toc179791846"/>
      <w:r w:rsidRPr="00C9152D">
        <w:rPr>
          <w:rStyle w:val="CharSectno"/>
        </w:rPr>
        <w:t>29</w:t>
      </w:r>
      <w:r w:rsidR="00943641" w:rsidRPr="00E91732">
        <w:t xml:space="preserve">  Guide to </w:t>
      </w:r>
      <w:r w:rsidR="00727374" w:rsidRPr="00E91732">
        <w:t>run</w:t>
      </w:r>
      <w:r w:rsidR="00C9152D">
        <w:noBreakHyphen/>
      </w:r>
      <w:r w:rsidR="00727374" w:rsidRPr="00E91732">
        <w:t>off cover Commonwealth contribution</w:t>
      </w:r>
      <w:r w:rsidR="00943641" w:rsidRPr="00E91732">
        <w:t>s</w:t>
      </w:r>
      <w:bookmarkEnd w:id="46"/>
    </w:p>
    <w:p w:rsidR="001F269A" w:rsidRPr="00E91732" w:rsidRDefault="001F269A" w:rsidP="000500B5">
      <w:pPr>
        <w:pStyle w:val="subsection"/>
      </w:pPr>
      <w:r w:rsidRPr="00E91732">
        <w:tab/>
        <w:t>(1)</w:t>
      </w:r>
      <w:r w:rsidRPr="00E91732">
        <w:tab/>
        <w:t xml:space="preserve">This </w:t>
      </w:r>
      <w:r w:rsidR="00943641" w:rsidRPr="00E91732">
        <w:t>Part</w:t>
      </w:r>
      <w:r w:rsidRPr="00E91732">
        <w:t xml:space="preserve"> provides that a</w:t>
      </w:r>
      <w:r w:rsidR="00727374" w:rsidRPr="00E91732">
        <w:t xml:space="preserve"> run</w:t>
      </w:r>
      <w:r w:rsidR="00C9152D">
        <w:noBreakHyphen/>
      </w:r>
      <w:r w:rsidR="00727374" w:rsidRPr="00E91732">
        <w:t>off cover Commonwealth contribution may</w:t>
      </w:r>
      <w:r w:rsidRPr="00E91732">
        <w:t xml:space="preserve"> be paid in relation to a liability of an eligible midwife if the liability relates to an eligible run</w:t>
      </w:r>
      <w:r w:rsidR="00C9152D">
        <w:noBreakHyphen/>
      </w:r>
      <w:r w:rsidRPr="00E91732">
        <w:t>off claim.</w:t>
      </w:r>
    </w:p>
    <w:p w:rsidR="007F284D" w:rsidRPr="00E91732" w:rsidRDefault="001F269A" w:rsidP="000500B5">
      <w:pPr>
        <w:pStyle w:val="subsection"/>
      </w:pPr>
      <w:r w:rsidRPr="00E91732">
        <w:tab/>
        <w:t>(</w:t>
      </w:r>
      <w:r w:rsidR="00F20E91" w:rsidRPr="00E91732">
        <w:t>2</w:t>
      </w:r>
      <w:r w:rsidRPr="00E91732">
        <w:t>)</w:t>
      </w:r>
      <w:r w:rsidRPr="00E91732">
        <w:tab/>
        <w:t>The following table tells you where to find the provisio</w:t>
      </w:r>
      <w:r w:rsidR="007C2728" w:rsidRPr="00E91732">
        <w:t>ns dealing with various issues:</w:t>
      </w:r>
    </w:p>
    <w:p w:rsidR="007F284D" w:rsidRPr="00E91732" w:rsidRDefault="007F284D" w:rsidP="00735E6A">
      <w:pPr>
        <w:pStyle w:val="Tabletext"/>
      </w:pPr>
    </w:p>
    <w:tbl>
      <w:tblPr>
        <w:tblW w:w="0" w:type="auto"/>
        <w:tblInd w:w="1242"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709"/>
        <w:gridCol w:w="3260"/>
        <w:gridCol w:w="1988"/>
      </w:tblGrid>
      <w:tr w:rsidR="007F284D" w:rsidRPr="00E91732" w:rsidTr="00735E6A">
        <w:trPr>
          <w:tblHeader/>
        </w:trPr>
        <w:tc>
          <w:tcPr>
            <w:tcW w:w="5957" w:type="dxa"/>
            <w:gridSpan w:val="3"/>
            <w:tcBorders>
              <w:top w:val="single" w:sz="12" w:space="0" w:color="auto"/>
              <w:bottom w:val="single" w:sz="6" w:space="0" w:color="auto"/>
            </w:tcBorders>
            <w:shd w:val="clear" w:color="auto" w:fill="auto"/>
          </w:tcPr>
          <w:p w:rsidR="007F284D" w:rsidRPr="00E91732" w:rsidRDefault="007F284D" w:rsidP="00735E6A">
            <w:pPr>
              <w:pStyle w:val="TableHeading"/>
            </w:pPr>
            <w:r w:rsidRPr="00E91732">
              <w:t>Where to find the provisions on various issues</w:t>
            </w:r>
          </w:p>
        </w:tc>
      </w:tr>
      <w:tr w:rsidR="007F284D" w:rsidRPr="00E91732" w:rsidTr="00735E6A">
        <w:trPr>
          <w:tblHeader/>
        </w:trPr>
        <w:tc>
          <w:tcPr>
            <w:tcW w:w="709" w:type="dxa"/>
            <w:tcBorders>
              <w:top w:val="single" w:sz="6" w:space="0" w:color="auto"/>
              <w:bottom w:val="single" w:sz="12" w:space="0" w:color="auto"/>
            </w:tcBorders>
            <w:shd w:val="clear" w:color="auto" w:fill="auto"/>
          </w:tcPr>
          <w:p w:rsidR="007F284D" w:rsidRPr="00E91732" w:rsidRDefault="007F284D" w:rsidP="000500B5">
            <w:pPr>
              <w:pStyle w:val="Tabletext"/>
              <w:keepNext/>
              <w:rPr>
                <w:b/>
                <w:bCs/>
              </w:rPr>
            </w:pPr>
            <w:r w:rsidRPr="00E91732">
              <w:rPr>
                <w:b/>
                <w:bCs/>
              </w:rPr>
              <w:t>Item</w:t>
            </w:r>
          </w:p>
        </w:tc>
        <w:tc>
          <w:tcPr>
            <w:tcW w:w="3260" w:type="dxa"/>
            <w:tcBorders>
              <w:top w:val="single" w:sz="6" w:space="0" w:color="auto"/>
              <w:bottom w:val="single" w:sz="12" w:space="0" w:color="auto"/>
            </w:tcBorders>
            <w:shd w:val="clear" w:color="auto" w:fill="auto"/>
          </w:tcPr>
          <w:p w:rsidR="007F284D" w:rsidRPr="00E91732" w:rsidRDefault="007F284D" w:rsidP="000500B5">
            <w:pPr>
              <w:pStyle w:val="Tabletext"/>
              <w:keepNext/>
              <w:rPr>
                <w:b/>
                <w:bCs/>
              </w:rPr>
            </w:pPr>
            <w:r w:rsidRPr="00E91732">
              <w:rPr>
                <w:b/>
                <w:bCs/>
              </w:rPr>
              <w:t>Issue</w:t>
            </w:r>
          </w:p>
        </w:tc>
        <w:tc>
          <w:tcPr>
            <w:tcW w:w="1988" w:type="dxa"/>
            <w:tcBorders>
              <w:top w:val="single" w:sz="6" w:space="0" w:color="auto"/>
              <w:bottom w:val="single" w:sz="12" w:space="0" w:color="auto"/>
            </w:tcBorders>
            <w:shd w:val="clear" w:color="auto" w:fill="auto"/>
          </w:tcPr>
          <w:p w:rsidR="007F284D" w:rsidRPr="00E91732" w:rsidRDefault="007F284D" w:rsidP="000500B5">
            <w:pPr>
              <w:pStyle w:val="Tabletext"/>
              <w:keepNext/>
              <w:rPr>
                <w:b/>
                <w:bCs/>
              </w:rPr>
            </w:pPr>
            <w:r w:rsidRPr="00E91732">
              <w:rPr>
                <w:b/>
                <w:bCs/>
              </w:rPr>
              <w:t>Provisions</w:t>
            </w:r>
          </w:p>
        </w:tc>
      </w:tr>
      <w:tr w:rsidR="007F284D" w:rsidRPr="00E91732" w:rsidTr="00604ECF">
        <w:tc>
          <w:tcPr>
            <w:tcW w:w="709" w:type="dxa"/>
            <w:tcBorders>
              <w:top w:val="single" w:sz="12" w:space="0" w:color="auto"/>
              <w:bottom w:val="single" w:sz="2" w:space="0" w:color="auto"/>
            </w:tcBorders>
            <w:shd w:val="clear" w:color="auto" w:fill="auto"/>
          </w:tcPr>
          <w:p w:rsidR="007F284D" w:rsidRPr="00E91732" w:rsidRDefault="007F284D" w:rsidP="000500B5">
            <w:pPr>
              <w:pStyle w:val="Tabletext"/>
            </w:pPr>
            <w:r w:rsidRPr="00E91732">
              <w:t>1</w:t>
            </w:r>
          </w:p>
        </w:tc>
        <w:tc>
          <w:tcPr>
            <w:tcW w:w="3260" w:type="dxa"/>
            <w:tcBorders>
              <w:top w:val="single" w:sz="12" w:space="0" w:color="auto"/>
              <w:bottom w:val="single" w:sz="2" w:space="0" w:color="auto"/>
            </w:tcBorders>
            <w:shd w:val="clear" w:color="auto" w:fill="auto"/>
          </w:tcPr>
          <w:p w:rsidR="007F284D" w:rsidRPr="00E91732" w:rsidRDefault="007F284D" w:rsidP="000500B5">
            <w:pPr>
              <w:pStyle w:val="Tabletext"/>
            </w:pPr>
            <w:r w:rsidRPr="00E91732">
              <w:t>what is an eligible run</w:t>
            </w:r>
            <w:r w:rsidR="00C9152D">
              <w:noBreakHyphen/>
            </w:r>
            <w:r w:rsidRPr="00E91732">
              <w:t>off claim?</w:t>
            </w:r>
          </w:p>
        </w:tc>
        <w:tc>
          <w:tcPr>
            <w:tcW w:w="1988" w:type="dxa"/>
            <w:tcBorders>
              <w:top w:val="single" w:sz="1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31</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2</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when is a run</w:t>
            </w:r>
            <w:r w:rsidR="00C9152D">
              <w:noBreakHyphen/>
            </w:r>
            <w:r w:rsidRPr="00E91732">
              <w:t>off cover Commonwealth contribution payable in respect of a liability?</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sections</w:t>
            </w:r>
            <w:r w:rsidR="00B36805" w:rsidRPr="00E91732">
              <w:t> </w:t>
            </w:r>
            <w:r w:rsidRPr="00E91732">
              <w:t>32 to 34</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3</w:t>
            </w:r>
          </w:p>
        </w:tc>
        <w:tc>
          <w:tcPr>
            <w:tcW w:w="3260" w:type="dxa"/>
            <w:tcBorders>
              <w:top w:val="single" w:sz="2" w:space="0" w:color="auto"/>
              <w:bottom w:val="single" w:sz="2" w:space="0" w:color="auto"/>
            </w:tcBorders>
            <w:shd w:val="clear" w:color="auto" w:fill="auto"/>
          </w:tcPr>
          <w:p w:rsidR="007F284D" w:rsidRPr="00E91732" w:rsidRDefault="00487ABA" w:rsidP="000500B5">
            <w:pPr>
              <w:pStyle w:val="Tabletext"/>
            </w:pPr>
            <w:r w:rsidRPr="00E91732">
              <w:t xml:space="preserve">why are </w:t>
            </w:r>
            <w:r w:rsidR="007F284D" w:rsidRPr="00E91732">
              <w:t>apportionment certif</w:t>
            </w:r>
            <w:r w:rsidR="00232255" w:rsidRPr="00E91732">
              <w:t>icates</w:t>
            </w:r>
            <w:r w:rsidRPr="00E91732">
              <w:t xml:space="preserve"> relevant?</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paragraph</w:t>
            </w:r>
            <w:r w:rsidR="00B36805" w:rsidRPr="00E91732">
              <w:t> </w:t>
            </w:r>
            <w:r w:rsidRPr="00E91732">
              <w:t>32(1)(c)</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4</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how are applications for apportionment certificates made and decided?</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sections</w:t>
            </w:r>
            <w:r w:rsidR="00B36805" w:rsidRPr="00E91732">
              <w:t> </w:t>
            </w:r>
            <w:r w:rsidRPr="00E91732">
              <w:t>51 to 57</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5</w:t>
            </w:r>
          </w:p>
        </w:tc>
        <w:tc>
          <w:tcPr>
            <w:tcW w:w="3260" w:type="dxa"/>
            <w:tcBorders>
              <w:top w:val="single" w:sz="2" w:space="0" w:color="auto"/>
              <w:bottom w:val="single" w:sz="2" w:space="0" w:color="auto"/>
            </w:tcBorders>
            <w:shd w:val="clear" w:color="auto" w:fill="auto"/>
          </w:tcPr>
          <w:p w:rsidR="007F284D" w:rsidRPr="00E91732" w:rsidRDefault="00487ABA" w:rsidP="000500B5">
            <w:pPr>
              <w:pStyle w:val="Tabletext"/>
            </w:pPr>
            <w:r w:rsidRPr="00E91732">
              <w:t>what is the amount of a</w:t>
            </w:r>
            <w:r w:rsidR="007F284D" w:rsidRPr="00E91732">
              <w:t xml:space="preserve"> Commonwealth run</w:t>
            </w:r>
            <w:r w:rsidR="00C9152D">
              <w:noBreakHyphen/>
            </w:r>
            <w:r w:rsidR="007F284D" w:rsidRPr="00E91732">
              <w:t>o</w:t>
            </w:r>
            <w:r w:rsidRPr="00E91732">
              <w:t>ff cover contribution</w:t>
            </w:r>
            <w:r w:rsidR="007F284D" w:rsidRPr="00E91732">
              <w:t>?</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35</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6</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what if a payment is received that would have reduced the amount of an insurance payment?</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sections</w:t>
            </w:r>
            <w:r w:rsidR="00B36805" w:rsidRPr="00E91732">
              <w:t> </w:t>
            </w:r>
            <w:r w:rsidRPr="00E91732">
              <w:t>36 to 40</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7</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what is the effect of setting a run</w:t>
            </w:r>
            <w:r w:rsidR="00C9152D">
              <w:noBreakHyphen/>
            </w:r>
            <w:r w:rsidRPr="00E91732">
              <w:t>off cover termination date</w:t>
            </w:r>
            <w:r w:rsidR="00232255" w:rsidRPr="00E91732">
              <w:t>?</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sections</w:t>
            </w:r>
            <w:r w:rsidR="00B36805" w:rsidRPr="00E91732">
              <w:t> </w:t>
            </w:r>
            <w:r w:rsidRPr="00E91732">
              <w:t>41 to 45</w:t>
            </w:r>
          </w:p>
        </w:tc>
      </w:tr>
      <w:tr w:rsidR="007F284D" w:rsidRPr="00E91732" w:rsidTr="000D7FD6">
        <w:trPr>
          <w:cantSplit/>
        </w:trPr>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lastRenderedPageBreak/>
              <w:t>8</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 xml:space="preserve">notifying the </w:t>
            </w:r>
            <w:r w:rsidR="002D7777" w:rsidRPr="00E91732">
              <w:t>Chief Executive Medicare</w:t>
            </w:r>
            <w:r w:rsidRPr="00E91732">
              <w:t xml:space="preserve"> if a person ceases to be covered</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46</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9</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invoices for midwife professional indemnity cover</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47</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10</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reports on run</w:t>
            </w:r>
            <w:r w:rsidR="00C9152D">
              <w:noBreakHyphen/>
            </w:r>
            <w:r w:rsidRPr="00E91732">
              <w:t>off cover Commonwealth contributions</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48</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11</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modifications and exclusions by Rules</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49</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12</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how does a person apply for a run</w:t>
            </w:r>
            <w:r w:rsidR="00C9152D">
              <w:noBreakHyphen/>
            </w:r>
            <w:r w:rsidRPr="00E91732">
              <w:t xml:space="preserve">off </w:t>
            </w:r>
            <w:r w:rsidR="00487ABA" w:rsidRPr="00E91732">
              <w:t>cover Commonwealth contribution</w:t>
            </w:r>
            <w:r w:rsidRPr="00E91732">
              <w:t>?</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58</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13</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when will a run</w:t>
            </w:r>
            <w:r w:rsidR="00C9152D">
              <w:noBreakHyphen/>
            </w:r>
            <w:r w:rsidRPr="00E91732">
              <w:t xml:space="preserve">off cover </w:t>
            </w:r>
            <w:r w:rsidR="00232255" w:rsidRPr="00E91732">
              <w:t>Commonwealth contribution</w:t>
            </w:r>
            <w:r w:rsidRPr="00E91732">
              <w:t xml:space="preserve"> be paid?</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Pr="00E91732">
              <w:t>61</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14</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 xml:space="preserve">what information has to be </w:t>
            </w:r>
            <w:r w:rsidR="00C41F02" w:rsidRPr="00E91732">
              <w:t>given</w:t>
            </w:r>
            <w:r w:rsidRPr="00E91732">
              <w:t xml:space="preserve"> to the </w:t>
            </w:r>
            <w:r w:rsidR="002D7777" w:rsidRPr="00E91732">
              <w:t>Chief Executive Medicare</w:t>
            </w:r>
            <w:r w:rsidRPr="00E91732">
              <w:t>?</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005036BF" w:rsidRPr="00E91732">
              <w:t>62</w:t>
            </w:r>
          </w:p>
        </w:tc>
      </w:tr>
      <w:tr w:rsidR="007F284D" w:rsidRPr="00E91732" w:rsidTr="00604ECF">
        <w:tc>
          <w:tcPr>
            <w:tcW w:w="709" w:type="dxa"/>
            <w:tcBorders>
              <w:top w:val="single" w:sz="2" w:space="0" w:color="auto"/>
              <w:bottom w:val="single" w:sz="2" w:space="0" w:color="auto"/>
            </w:tcBorders>
            <w:shd w:val="clear" w:color="auto" w:fill="auto"/>
          </w:tcPr>
          <w:p w:rsidR="007F284D" w:rsidRPr="00E91732" w:rsidRDefault="00232255" w:rsidP="000500B5">
            <w:pPr>
              <w:pStyle w:val="Tabletext"/>
            </w:pPr>
            <w:r w:rsidRPr="00E91732">
              <w:t>15</w:t>
            </w:r>
          </w:p>
        </w:tc>
        <w:tc>
          <w:tcPr>
            <w:tcW w:w="3260"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what records must be kept in relation to run</w:t>
            </w:r>
            <w:r w:rsidR="00C9152D">
              <w:noBreakHyphen/>
            </w:r>
            <w:r w:rsidRPr="00E91732">
              <w:t xml:space="preserve">off cover </w:t>
            </w:r>
            <w:r w:rsidR="00FE02B6" w:rsidRPr="00E91732">
              <w:t xml:space="preserve">Commonwealth </w:t>
            </w:r>
            <w:r w:rsidR="005036BF" w:rsidRPr="00E91732">
              <w:t>contribution</w:t>
            </w:r>
            <w:r w:rsidRPr="00E91732">
              <w:t xml:space="preserve"> matters?</w:t>
            </w:r>
          </w:p>
        </w:tc>
        <w:tc>
          <w:tcPr>
            <w:tcW w:w="1988" w:type="dxa"/>
            <w:tcBorders>
              <w:top w:val="single" w:sz="2" w:space="0" w:color="auto"/>
              <w:bottom w:val="single" w:sz="2" w:space="0" w:color="auto"/>
            </w:tcBorders>
            <w:shd w:val="clear" w:color="auto" w:fill="auto"/>
          </w:tcPr>
          <w:p w:rsidR="007F284D" w:rsidRPr="00E91732" w:rsidRDefault="007F284D" w:rsidP="000500B5">
            <w:pPr>
              <w:pStyle w:val="Tabletext"/>
            </w:pPr>
            <w:r w:rsidRPr="00E91732">
              <w:t>section</w:t>
            </w:r>
            <w:r w:rsidR="00B36805" w:rsidRPr="00E91732">
              <w:t> </w:t>
            </w:r>
            <w:r w:rsidR="005036BF" w:rsidRPr="00E91732">
              <w:t>63</w:t>
            </w:r>
          </w:p>
        </w:tc>
      </w:tr>
      <w:tr w:rsidR="007F284D" w:rsidRPr="00E91732" w:rsidTr="00604ECF">
        <w:tc>
          <w:tcPr>
            <w:tcW w:w="709" w:type="dxa"/>
            <w:tcBorders>
              <w:top w:val="single" w:sz="2" w:space="0" w:color="auto"/>
              <w:bottom w:val="single" w:sz="12" w:space="0" w:color="auto"/>
            </w:tcBorders>
            <w:shd w:val="clear" w:color="auto" w:fill="auto"/>
          </w:tcPr>
          <w:p w:rsidR="007F284D" w:rsidRPr="00E91732" w:rsidRDefault="00232255" w:rsidP="000500B5">
            <w:pPr>
              <w:pStyle w:val="Tabletext"/>
            </w:pPr>
            <w:r w:rsidRPr="00E91732">
              <w:t>16</w:t>
            </w:r>
          </w:p>
        </w:tc>
        <w:tc>
          <w:tcPr>
            <w:tcW w:w="3260" w:type="dxa"/>
            <w:tcBorders>
              <w:top w:val="single" w:sz="2" w:space="0" w:color="auto"/>
              <w:bottom w:val="single" w:sz="12" w:space="0" w:color="auto"/>
            </w:tcBorders>
            <w:shd w:val="clear" w:color="auto" w:fill="auto"/>
          </w:tcPr>
          <w:p w:rsidR="007F284D" w:rsidRPr="00E91732" w:rsidRDefault="00FE02B6" w:rsidP="000500B5">
            <w:pPr>
              <w:pStyle w:val="Tabletext"/>
            </w:pPr>
            <w:r w:rsidRPr="00E91732">
              <w:t xml:space="preserve">how are overpayments of </w:t>
            </w:r>
            <w:r w:rsidR="005036BF" w:rsidRPr="00E91732">
              <w:t>run</w:t>
            </w:r>
            <w:r w:rsidR="00C9152D">
              <w:noBreakHyphen/>
            </w:r>
            <w:r w:rsidR="005036BF" w:rsidRPr="00E91732">
              <w:t xml:space="preserve">off cover </w:t>
            </w:r>
            <w:r w:rsidRPr="00E91732">
              <w:t xml:space="preserve">Commonwealth </w:t>
            </w:r>
            <w:r w:rsidR="005036BF" w:rsidRPr="00E91732">
              <w:t>contribution</w:t>
            </w:r>
            <w:r w:rsidR="007F284D" w:rsidRPr="00E91732">
              <w:t xml:space="preserve"> recovered?</w:t>
            </w:r>
          </w:p>
        </w:tc>
        <w:tc>
          <w:tcPr>
            <w:tcW w:w="1988" w:type="dxa"/>
            <w:tcBorders>
              <w:top w:val="single" w:sz="2" w:space="0" w:color="auto"/>
              <w:bottom w:val="single" w:sz="12" w:space="0" w:color="auto"/>
            </w:tcBorders>
            <w:shd w:val="clear" w:color="auto" w:fill="auto"/>
          </w:tcPr>
          <w:p w:rsidR="007F284D" w:rsidRPr="00E91732" w:rsidRDefault="007F284D" w:rsidP="000500B5">
            <w:pPr>
              <w:pStyle w:val="Tabletext"/>
            </w:pPr>
            <w:r w:rsidRPr="00E91732">
              <w:t>sections</w:t>
            </w:r>
            <w:r w:rsidR="00B36805" w:rsidRPr="00E91732">
              <w:t> </w:t>
            </w:r>
            <w:r w:rsidR="005036BF" w:rsidRPr="00E91732">
              <w:t>64 and 65</w:t>
            </w:r>
          </w:p>
        </w:tc>
      </w:tr>
    </w:tbl>
    <w:p w:rsidR="001F269A" w:rsidRPr="00E91732" w:rsidRDefault="00A74C65" w:rsidP="000500B5">
      <w:pPr>
        <w:pStyle w:val="ActHead5"/>
      </w:pPr>
      <w:bookmarkStart w:id="47" w:name="_Toc179791847"/>
      <w:r w:rsidRPr="00C9152D">
        <w:rPr>
          <w:rStyle w:val="CharSectno"/>
        </w:rPr>
        <w:t>31</w:t>
      </w:r>
      <w:r w:rsidR="001F269A" w:rsidRPr="00E91732">
        <w:t xml:space="preserve">  Eligible run</w:t>
      </w:r>
      <w:r w:rsidR="00C9152D">
        <w:noBreakHyphen/>
      </w:r>
      <w:r w:rsidR="001F269A" w:rsidRPr="00E91732">
        <w:t>off claims</w:t>
      </w:r>
      <w:bookmarkEnd w:id="47"/>
    </w:p>
    <w:p w:rsidR="001F269A" w:rsidRPr="00E91732" w:rsidRDefault="001F269A" w:rsidP="000500B5">
      <w:pPr>
        <w:pStyle w:val="subsection"/>
      </w:pPr>
      <w:r w:rsidRPr="00E91732">
        <w:tab/>
        <w:t>(1)</w:t>
      </w:r>
      <w:r w:rsidRPr="00E91732">
        <w:tab/>
        <w:t xml:space="preserve">A claim is an </w:t>
      </w:r>
      <w:r w:rsidRPr="00E91732">
        <w:rPr>
          <w:b/>
          <w:i/>
        </w:rPr>
        <w:t>eligible run</w:t>
      </w:r>
      <w:r w:rsidR="00C9152D">
        <w:rPr>
          <w:b/>
          <w:i/>
        </w:rPr>
        <w:noBreakHyphen/>
      </w:r>
      <w:r w:rsidRPr="00E91732">
        <w:rPr>
          <w:b/>
          <w:i/>
        </w:rPr>
        <w:t>off claim</w:t>
      </w:r>
      <w:r w:rsidRPr="00E91732">
        <w:t xml:space="preserve"> if:</w:t>
      </w:r>
    </w:p>
    <w:p w:rsidR="001F269A" w:rsidRPr="00E91732" w:rsidRDefault="001F269A" w:rsidP="000500B5">
      <w:pPr>
        <w:pStyle w:val="paragraph"/>
      </w:pPr>
      <w:r w:rsidRPr="00E91732">
        <w:tab/>
        <w:t>(a)</w:t>
      </w:r>
      <w:r w:rsidRPr="00E91732">
        <w:tab/>
        <w:t xml:space="preserve">it is a claim made against a person who, at the time the claim is made, is a person to whom </w:t>
      </w:r>
      <w:r w:rsidR="00B36805" w:rsidRPr="00E91732">
        <w:t>subsection (</w:t>
      </w:r>
      <w:r w:rsidRPr="00E91732">
        <w:t>2) applies; and</w:t>
      </w:r>
    </w:p>
    <w:p w:rsidR="001F269A" w:rsidRPr="00E91732" w:rsidRDefault="001F269A" w:rsidP="000500B5">
      <w:pPr>
        <w:pStyle w:val="paragraph"/>
      </w:pPr>
      <w:r w:rsidRPr="00E91732">
        <w:tab/>
        <w:t>(b)</w:t>
      </w:r>
      <w:r w:rsidRPr="00E91732">
        <w:tab/>
        <w:t>it relates to an incident</w:t>
      </w:r>
      <w:r w:rsidR="005069F9" w:rsidRPr="00E91732">
        <w:t xml:space="preserve"> </w:t>
      </w:r>
      <w:r w:rsidRPr="00E91732">
        <w:t xml:space="preserve">that occurred </w:t>
      </w:r>
      <w:r w:rsidR="005069F9" w:rsidRPr="00E91732">
        <w:t xml:space="preserve">on or after </w:t>
      </w:r>
      <w:r w:rsidR="00782531" w:rsidRPr="00E91732">
        <w:t>1 July</w:t>
      </w:r>
      <w:r w:rsidR="005069F9" w:rsidRPr="00E91732">
        <w:t xml:space="preserve"> 2010 and on or before the run</w:t>
      </w:r>
      <w:r w:rsidR="00C9152D">
        <w:noBreakHyphen/>
      </w:r>
      <w:r w:rsidR="005069F9" w:rsidRPr="00E91732">
        <w:t xml:space="preserve">off cover termination date </w:t>
      </w:r>
      <w:r w:rsidRPr="00E91732">
        <w:t>in the course of, or in connection with, the person’s practice as an eligible midwife; and</w:t>
      </w:r>
    </w:p>
    <w:p w:rsidR="001F269A" w:rsidRPr="00E91732" w:rsidRDefault="00C93633" w:rsidP="000500B5">
      <w:pPr>
        <w:pStyle w:val="paragraph"/>
      </w:pPr>
      <w:r w:rsidRPr="00E91732">
        <w:tab/>
        <w:t>(</w:t>
      </w:r>
      <w:r w:rsidR="000C7B46" w:rsidRPr="00E91732">
        <w:t>c</w:t>
      </w:r>
      <w:r w:rsidRPr="00E91732">
        <w:t>)</w:t>
      </w:r>
      <w:r w:rsidRPr="00E91732">
        <w:tab/>
        <w:t>if there is a run</w:t>
      </w:r>
      <w:r w:rsidR="00C9152D">
        <w:noBreakHyphen/>
      </w:r>
      <w:r w:rsidRPr="00E91732">
        <w:t xml:space="preserve">off cover termination date, </w:t>
      </w:r>
      <w:r w:rsidR="001F269A" w:rsidRPr="00E91732">
        <w:t>the person:</w:t>
      </w:r>
    </w:p>
    <w:p w:rsidR="001F269A" w:rsidRPr="00E91732" w:rsidRDefault="001F269A" w:rsidP="000500B5">
      <w:pPr>
        <w:pStyle w:val="paragraphsub"/>
      </w:pPr>
      <w:r w:rsidRPr="00E91732">
        <w:lastRenderedPageBreak/>
        <w:tab/>
        <w:t>(i)</w:t>
      </w:r>
      <w:r w:rsidRPr="00E91732">
        <w:tab/>
        <w:t xml:space="preserve">was, immediately before the </w:t>
      </w:r>
      <w:r w:rsidR="00C93633" w:rsidRPr="00E91732">
        <w:t>run</w:t>
      </w:r>
      <w:r w:rsidR="00C9152D">
        <w:noBreakHyphen/>
      </w:r>
      <w:r w:rsidR="00C93633" w:rsidRPr="00E91732">
        <w:t xml:space="preserve">off cover </w:t>
      </w:r>
      <w:r w:rsidRPr="00E91732">
        <w:t xml:space="preserve">termination date, a person to whom </w:t>
      </w:r>
      <w:r w:rsidR="00B36805" w:rsidRPr="00E91732">
        <w:t>subsection (</w:t>
      </w:r>
      <w:r w:rsidRPr="00E91732">
        <w:t>2) applies; and</w:t>
      </w:r>
    </w:p>
    <w:p w:rsidR="001F269A" w:rsidRPr="00E91732" w:rsidRDefault="001F269A" w:rsidP="000500B5">
      <w:pPr>
        <w:pStyle w:val="paragraphsub"/>
      </w:pPr>
      <w:r w:rsidRPr="00E91732">
        <w:tab/>
        <w:t>(ii)</w:t>
      </w:r>
      <w:r w:rsidRPr="00E91732">
        <w:tab/>
        <w:t xml:space="preserve">continued to be such a person for the whole of the period between the </w:t>
      </w:r>
      <w:r w:rsidR="00C93633" w:rsidRPr="00E91732">
        <w:t>run</w:t>
      </w:r>
      <w:r w:rsidR="00C9152D">
        <w:noBreakHyphen/>
      </w:r>
      <w:r w:rsidR="00C93633" w:rsidRPr="00E91732">
        <w:t xml:space="preserve">off cover </w:t>
      </w:r>
      <w:r w:rsidRPr="00E91732">
        <w:t xml:space="preserve">termination date and the time when an </w:t>
      </w:r>
      <w:r w:rsidR="002C295A" w:rsidRPr="00E91732">
        <w:t>eligible insurer</w:t>
      </w:r>
      <w:r w:rsidRPr="00E91732">
        <w:t xml:space="preserve"> was first notified of the claim, or of facts that might give rise to the claim; and</w:t>
      </w:r>
    </w:p>
    <w:p w:rsidR="001F269A" w:rsidRPr="00E91732" w:rsidRDefault="001F269A" w:rsidP="000500B5">
      <w:pPr>
        <w:pStyle w:val="paragraph"/>
      </w:pPr>
      <w:r w:rsidRPr="00E91732">
        <w:tab/>
        <w:t>(</w:t>
      </w:r>
      <w:r w:rsidR="000C7B46" w:rsidRPr="00E91732">
        <w:t>d</w:t>
      </w:r>
      <w:r w:rsidRPr="00E91732">
        <w:t>)</w:t>
      </w:r>
      <w:r w:rsidRPr="00E91732">
        <w:tab/>
        <w:t xml:space="preserve">the person has </w:t>
      </w:r>
      <w:r w:rsidR="00A34C8F" w:rsidRPr="00E91732">
        <w:t>midwife professional indemnity</w:t>
      </w:r>
      <w:r w:rsidR="00F03CCA" w:rsidRPr="00E91732">
        <w:t xml:space="preserve"> run</w:t>
      </w:r>
      <w:r w:rsidR="00C9152D">
        <w:noBreakHyphen/>
      </w:r>
      <w:r w:rsidR="00F03CCA" w:rsidRPr="00E91732">
        <w:t>off cover</w:t>
      </w:r>
      <w:r w:rsidRPr="00E91732">
        <w:t xml:space="preserve"> that indemnifies the person in relation to the claim</w:t>
      </w:r>
      <w:r w:rsidR="005069F9" w:rsidRPr="00E91732">
        <w:t>.</w:t>
      </w:r>
    </w:p>
    <w:p w:rsidR="001F269A" w:rsidRPr="00E91732" w:rsidRDefault="001F269A" w:rsidP="000500B5">
      <w:pPr>
        <w:pStyle w:val="subsection"/>
      </w:pPr>
      <w:r w:rsidRPr="00E91732">
        <w:tab/>
        <w:t>(2)</w:t>
      </w:r>
      <w:r w:rsidRPr="00E91732">
        <w:tab/>
        <w:t>This subsection applies to a person who is one or more of the following:</w:t>
      </w:r>
    </w:p>
    <w:p w:rsidR="001F269A" w:rsidRPr="00E91732" w:rsidRDefault="001F269A" w:rsidP="000500B5">
      <w:pPr>
        <w:pStyle w:val="paragraph"/>
      </w:pPr>
      <w:r w:rsidRPr="00E91732">
        <w:tab/>
        <w:t>(a)</w:t>
      </w:r>
      <w:r w:rsidRPr="00E91732">
        <w:tab/>
        <w:t>a person wh</w:t>
      </w:r>
      <w:r w:rsidR="000C7B46" w:rsidRPr="00E91732">
        <w:t xml:space="preserve">o has retired permanently from </w:t>
      </w:r>
      <w:r w:rsidRPr="00E91732">
        <w:t>private practice as a</w:t>
      </w:r>
      <w:r w:rsidR="000C7B46" w:rsidRPr="00E91732">
        <w:t>n eligible midwife</w:t>
      </w:r>
      <w:r w:rsidRPr="00E91732">
        <w:t>;</w:t>
      </w:r>
    </w:p>
    <w:p w:rsidR="001F269A" w:rsidRPr="00E91732" w:rsidRDefault="001F269A" w:rsidP="000500B5">
      <w:pPr>
        <w:pStyle w:val="paragraph"/>
      </w:pPr>
      <w:r w:rsidRPr="00E91732">
        <w:tab/>
        <w:t>(b)</w:t>
      </w:r>
      <w:r w:rsidRPr="00E91732">
        <w:tab/>
        <w:t>a person who has not engaged in private practice as a</w:t>
      </w:r>
      <w:r w:rsidR="000C7B46" w:rsidRPr="00E91732">
        <w:t>n eligible</w:t>
      </w:r>
      <w:r w:rsidRPr="00E91732">
        <w:t xml:space="preserve"> midwife at any time during the preceding period of 3 years;</w:t>
      </w:r>
    </w:p>
    <w:p w:rsidR="001F269A" w:rsidRPr="00E91732" w:rsidRDefault="001F269A" w:rsidP="000500B5">
      <w:pPr>
        <w:pStyle w:val="paragraph"/>
      </w:pPr>
      <w:r w:rsidRPr="00E91732">
        <w:tab/>
        <w:t>(c)</w:t>
      </w:r>
      <w:r w:rsidRPr="00E91732">
        <w:tab/>
        <w:t xml:space="preserve">a person who has ceased (temporarily or permanently) the person’s </w:t>
      </w:r>
      <w:r w:rsidR="000C7B46" w:rsidRPr="00E91732">
        <w:t xml:space="preserve">practice as an eligible midwife </w:t>
      </w:r>
      <w:r w:rsidRPr="00E91732">
        <w:t xml:space="preserve">because of maternity (see </w:t>
      </w:r>
      <w:r w:rsidR="00B36805" w:rsidRPr="00E91732">
        <w:t>subsection (</w:t>
      </w:r>
      <w:r w:rsidR="000C7B46" w:rsidRPr="00E91732">
        <w:t>3</w:t>
      </w:r>
      <w:r w:rsidRPr="00E91732">
        <w:t>));</w:t>
      </w:r>
    </w:p>
    <w:p w:rsidR="001F269A" w:rsidRPr="00E91732" w:rsidRDefault="001F269A" w:rsidP="000500B5">
      <w:pPr>
        <w:pStyle w:val="paragraph"/>
      </w:pPr>
      <w:r w:rsidRPr="00E91732">
        <w:tab/>
        <w:t>(d)</w:t>
      </w:r>
      <w:r w:rsidRPr="00E91732">
        <w:tab/>
        <w:t xml:space="preserve">a person who has ceased the person’s </w:t>
      </w:r>
      <w:r w:rsidR="000C7B46" w:rsidRPr="00E91732">
        <w:t>practice as an eligible midwife</w:t>
      </w:r>
      <w:r w:rsidRPr="00E91732">
        <w:t xml:space="preserve"> because of permanent disability (see </w:t>
      </w:r>
      <w:r w:rsidR="00B36805" w:rsidRPr="00E91732">
        <w:t>subsection (</w:t>
      </w:r>
      <w:r w:rsidRPr="00E91732">
        <w:t>4));</w:t>
      </w:r>
    </w:p>
    <w:p w:rsidR="001F269A" w:rsidRPr="00E91732" w:rsidRDefault="001F269A" w:rsidP="000500B5">
      <w:pPr>
        <w:pStyle w:val="paragraph"/>
      </w:pPr>
      <w:r w:rsidRPr="00E91732">
        <w:tab/>
        <w:t>(e)</w:t>
      </w:r>
      <w:r w:rsidRPr="00E91732">
        <w:tab/>
        <w:t xml:space="preserve">a person who is the legal personal representative of a deceased person who </w:t>
      </w:r>
      <w:r w:rsidR="000C7B46" w:rsidRPr="00E91732">
        <w:t>had been an eligible midwife;</w:t>
      </w:r>
    </w:p>
    <w:p w:rsidR="001F269A" w:rsidRPr="00E91732" w:rsidRDefault="001F269A" w:rsidP="000500B5">
      <w:pPr>
        <w:pStyle w:val="paragraph"/>
      </w:pPr>
      <w:r w:rsidRPr="00E91732">
        <w:tab/>
        <w:t>(f)</w:t>
      </w:r>
      <w:r w:rsidRPr="00E91732">
        <w:tab/>
        <w:t>a person who is included in a class of persons that the Rules specify as persons to whom this subsection applies.</w:t>
      </w:r>
    </w:p>
    <w:p w:rsidR="001F269A" w:rsidRPr="00E91732" w:rsidRDefault="001F269A" w:rsidP="000500B5">
      <w:pPr>
        <w:pStyle w:val="subsection2"/>
      </w:pPr>
      <w:r w:rsidRPr="00E91732">
        <w:t>However, a person is not a person to whom this subsection applies if the person is included in a class of persons that the Rules</w:t>
      </w:r>
      <w:r w:rsidR="002D24B2" w:rsidRPr="00E91732">
        <w:t xml:space="preserve"> </w:t>
      </w:r>
      <w:r w:rsidRPr="00E91732">
        <w:t>specify as a class of persons to whom this subsection does not apply.</w:t>
      </w:r>
    </w:p>
    <w:p w:rsidR="001F269A" w:rsidRPr="00E91732" w:rsidRDefault="001F269A" w:rsidP="000500B5">
      <w:pPr>
        <w:pStyle w:val="subsection"/>
      </w:pPr>
      <w:r w:rsidRPr="00E91732">
        <w:tab/>
        <w:t>(</w:t>
      </w:r>
      <w:r w:rsidR="000C7B46" w:rsidRPr="00E91732">
        <w:t>3</w:t>
      </w:r>
      <w:r w:rsidRPr="00E91732">
        <w:t>)</w:t>
      </w:r>
      <w:r w:rsidRPr="00E91732">
        <w:tab/>
        <w:t xml:space="preserve">A person is taken, for the purposes of </w:t>
      </w:r>
      <w:r w:rsidR="00B36805" w:rsidRPr="00E91732">
        <w:t>paragraph (</w:t>
      </w:r>
      <w:r w:rsidRPr="00E91732">
        <w:t xml:space="preserve">2)(c), to have ceased the person’s </w:t>
      </w:r>
      <w:r w:rsidR="000C7B46" w:rsidRPr="00E91732">
        <w:t>practice as an eligible midwife</w:t>
      </w:r>
      <w:r w:rsidRPr="00E91732">
        <w:t xml:space="preserve"> because of maternity if and only if:</w:t>
      </w:r>
    </w:p>
    <w:p w:rsidR="001F269A" w:rsidRPr="00E91732" w:rsidRDefault="001F269A" w:rsidP="000500B5">
      <w:pPr>
        <w:pStyle w:val="paragraph"/>
      </w:pPr>
      <w:r w:rsidRPr="00E91732">
        <w:tab/>
        <w:t>(a)</w:t>
      </w:r>
      <w:r w:rsidRPr="00E91732">
        <w:tab/>
        <w:t>the person:</w:t>
      </w:r>
    </w:p>
    <w:p w:rsidR="001F269A" w:rsidRPr="00E91732" w:rsidRDefault="001F269A" w:rsidP="000500B5">
      <w:pPr>
        <w:pStyle w:val="paragraphsub"/>
      </w:pPr>
      <w:r w:rsidRPr="00E91732">
        <w:tab/>
        <w:t>(i)</w:t>
      </w:r>
      <w:r w:rsidRPr="00E91732">
        <w:tab/>
        <w:t>is pregnant; or</w:t>
      </w:r>
    </w:p>
    <w:p w:rsidR="001F269A" w:rsidRPr="00E91732" w:rsidRDefault="001F269A" w:rsidP="000500B5">
      <w:pPr>
        <w:pStyle w:val="paragraphsub"/>
      </w:pPr>
      <w:r w:rsidRPr="00E91732">
        <w:tab/>
        <w:t>(ii)</w:t>
      </w:r>
      <w:r w:rsidRPr="00E91732">
        <w:tab/>
        <w:t>has given birth; or</w:t>
      </w:r>
    </w:p>
    <w:p w:rsidR="001F269A" w:rsidRPr="00E91732" w:rsidRDefault="001F269A" w:rsidP="000500B5">
      <w:pPr>
        <w:pStyle w:val="paragraphsub"/>
      </w:pPr>
      <w:r w:rsidRPr="00E91732">
        <w:lastRenderedPageBreak/>
        <w:tab/>
        <w:t>(iii)</w:t>
      </w:r>
      <w:r w:rsidRPr="00E91732">
        <w:tab/>
        <w:t>is recovering from a pregnancy (including a miscarriage or a stillbirth); and</w:t>
      </w:r>
    </w:p>
    <w:p w:rsidR="001F269A" w:rsidRPr="00E91732" w:rsidRDefault="00A125A7" w:rsidP="000500B5">
      <w:pPr>
        <w:pStyle w:val="paragraph"/>
      </w:pPr>
      <w:r w:rsidRPr="00E91732">
        <w:tab/>
        <w:t>(b)</w:t>
      </w:r>
      <w:r w:rsidRPr="00E91732">
        <w:tab/>
        <w:t xml:space="preserve">another person who is a </w:t>
      </w:r>
      <w:r w:rsidR="000C7B46" w:rsidRPr="00E91732">
        <w:t>medical practitioner</w:t>
      </w:r>
      <w:r w:rsidR="001F269A" w:rsidRPr="00E91732">
        <w:t xml:space="preserve"> has certified, in the form approved by the </w:t>
      </w:r>
      <w:r w:rsidR="002D7777" w:rsidRPr="00E91732">
        <w:t>Chief Executive Medicare</w:t>
      </w:r>
      <w:r w:rsidR="001F269A" w:rsidRPr="00E91732">
        <w:t>, that the person is pregnant, has given birth or is recovering from a pregnancy, as the case requires; and</w:t>
      </w:r>
    </w:p>
    <w:p w:rsidR="001F269A" w:rsidRPr="00E91732" w:rsidRDefault="001F269A" w:rsidP="000500B5">
      <w:pPr>
        <w:pStyle w:val="paragraph"/>
      </w:pPr>
      <w:r w:rsidRPr="00E91732">
        <w:tab/>
        <w:t>(c)</w:t>
      </w:r>
      <w:r w:rsidRPr="00E91732">
        <w:tab/>
        <w:t xml:space="preserve">the person has ceased all </w:t>
      </w:r>
      <w:r w:rsidR="000C7B46" w:rsidRPr="00E91732">
        <w:t>practice as an eligible midwife</w:t>
      </w:r>
      <w:r w:rsidRPr="00E91732">
        <w:t>:</w:t>
      </w:r>
    </w:p>
    <w:p w:rsidR="001F269A" w:rsidRPr="00E91732" w:rsidRDefault="001F269A" w:rsidP="000500B5">
      <w:pPr>
        <w:pStyle w:val="paragraphsub"/>
      </w:pPr>
      <w:r w:rsidRPr="00E91732">
        <w:tab/>
        <w:t>(i)</w:t>
      </w:r>
      <w:r w:rsidRPr="00E91732">
        <w:tab/>
        <w:t>because she is pregnant; or</w:t>
      </w:r>
    </w:p>
    <w:p w:rsidR="001F269A" w:rsidRPr="00E91732" w:rsidRDefault="001F269A" w:rsidP="000500B5">
      <w:pPr>
        <w:pStyle w:val="paragraphsub"/>
      </w:pPr>
      <w:r w:rsidRPr="00E91732">
        <w:tab/>
        <w:t>(ii)</w:t>
      </w:r>
      <w:r w:rsidRPr="00E91732">
        <w:tab/>
        <w:t>in order to care for one or more children to whom she has given birth; or</w:t>
      </w:r>
    </w:p>
    <w:p w:rsidR="001F269A" w:rsidRPr="00E91732" w:rsidRDefault="001F269A" w:rsidP="000500B5">
      <w:pPr>
        <w:pStyle w:val="paragraphsub"/>
      </w:pPr>
      <w:r w:rsidRPr="00E91732">
        <w:tab/>
        <w:t>(iii)</w:t>
      </w:r>
      <w:r w:rsidRPr="00E91732">
        <w:tab/>
        <w:t>in order to recover from the pregnancy; and</w:t>
      </w:r>
    </w:p>
    <w:p w:rsidR="001F269A" w:rsidRPr="00E91732" w:rsidRDefault="001F269A" w:rsidP="000500B5">
      <w:pPr>
        <w:pStyle w:val="paragraph"/>
      </w:pPr>
      <w:r w:rsidRPr="00E91732">
        <w:tab/>
        <w:t>(d)</w:t>
      </w:r>
      <w:r w:rsidRPr="00E91732">
        <w:tab/>
        <w:t>any other requireme</w:t>
      </w:r>
      <w:r w:rsidR="00A149AB" w:rsidRPr="00E91732">
        <w:t>nts specified in the R</w:t>
      </w:r>
      <w:r w:rsidR="00977819" w:rsidRPr="00E91732">
        <w:t>ules</w:t>
      </w:r>
      <w:r w:rsidRPr="00E91732">
        <w:t xml:space="preserve"> have been met.</w:t>
      </w:r>
    </w:p>
    <w:p w:rsidR="001F269A" w:rsidRPr="00E91732" w:rsidRDefault="001F269A" w:rsidP="000500B5">
      <w:pPr>
        <w:pStyle w:val="subsection"/>
      </w:pPr>
      <w:r w:rsidRPr="00E91732">
        <w:tab/>
        <w:t>(4)</w:t>
      </w:r>
      <w:r w:rsidRPr="00E91732">
        <w:tab/>
        <w:t xml:space="preserve">A person is taken, for the purposes of </w:t>
      </w:r>
      <w:r w:rsidR="00B36805" w:rsidRPr="00E91732">
        <w:t>paragraph (</w:t>
      </w:r>
      <w:r w:rsidRPr="00E91732">
        <w:t xml:space="preserve">2)(d), to have ceased the person’s </w:t>
      </w:r>
      <w:r w:rsidR="000C7B46" w:rsidRPr="00E91732">
        <w:t xml:space="preserve">practice as an eligible midwife </w:t>
      </w:r>
      <w:r w:rsidRPr="00E91732">
        <w:t>because of permanent disability if and only if:</w:t>
      </w:r>
    </w:p>
    <w:p w:rsidR="001F269A" w:rsidRPr="00E91732" w:rsidRDefault="001F269A" w:rsidP="000500B5">
      <w:pPr>
        <w:pStyle w:val="paragraph"/>
      </w:pPr>
      <w:r w:rsidRPr="00E91732">
        <w:tab/>
        <w:t>(a)</w:t>
      </w:r>
      <w:r w:rsidRPr="00E91732">
        <w:tab/>
        <w:t>the person has incurred an injury, or suffers from an illness, that is permanent, or is likely to be permanent; and</w:t>
      </w:r>
    </w:p>
    <w:p w:rsidR="001F269A" w:rsidRPr="00E91732" w:rsidRDefault="001F269A" w:rsidP="000500B5">
      <w:pPr>
        <w:pStyle w:val="paragraph"/>
      </w:pPr>
      <w:r w:rsidRPr="00E91732">
        <w:tab/>
        <w:t>(b)</w:t>
      </w:r>
      <w:r w:rsidRPr="00E91732">
        <w:tab/>
        <w:t xml:space="preserve">as a result of the injury or illness, the person can no longer </w:t>
      </w:r>
      <w:r w:rsidR="00EC4FFD" w:rsidRPr="00E91732">
        <w:t xml:space="preserve">practise </w:t>
      </w:r>
      <w:r w:rsidRPr="00E91732">
        <w:t xml:space="preserve">the </w:t>
      </w:r>
      <w:r w:rsidR="00EC4FFD" w:rsidRPr="00E91732">
        <w:t>profession</w:t>
      </w:r>
      <w:r w:rsidRPr="00E91732">
        <w:t xml:space="preserve"> of </w:t>
      </w:r>
      <w:r w:rsidR="00EC4FFD" w:rsidRPr="00E91732">
        <w:t>midwifery</w:t>
      </w:r>
      <w:r w:rsidRPr="00E91732">
        <w:t>; and</w:t>
      </w:r>
    </w:p>
    <w:p w:rsidR="001F269A" w:rsidRPr="00E91732" w:rsidRDefault="00A125A7" w:rsidP="000500B5">
      <w:pPr>
        <w:pStyle w:val="paragraph"/>
      </w:pPr>
      <w:r w:rsidRPr="00E91732">
        <w:tab/>
        <w:t>(c)</w:t>
      </w:r>
      <w:r w:rsidRPr="00E91732">
        <w:tab/>
        <w:t xml:space="preserve">another person who is a </w:t>
      </w:r>
      <w:r w:rsidR="001F269A" w:rsidRPr="00E91732">
        <w:t xml:space="preserve">medical practitioner has certified, in the form approved by the </w:t>
      </w:r>
      <w:r w:rsidR="002D7777" w:rsidRPr="00E91732">
        <w:t>Chief Executive Medicare</w:t>
      </w:r>
      <w:r w:rsidR="001F269A" w:rsidRPr="00E91732">
        <w:t>, that the person:</w:t>
      </w:r>
    </w:p>
    <w:p w:rsidR="001F269A" w:rsidRPr="00E91732" w:rsidRDefault="001F269A" w:rsidP="000500B5">
      <w:pPr>
        <w:pStyle w:val="paragraphsub"/>
      </w:pPr>
      <w:r w:rsidRPr="00E91732">
        <w:tab/>
        <w:t>(i)</w:t>
      </w:r>
      <w:r w:rsidRPr="00E91732">
        <w:tab/>
        <w:t>has incurred an injury, or suffers from an illness, that is permanent, or is likely to be permanent; and</w:t>
      </w:r>
    </w:p>
    <w:p w:rsidR="001F269A" w:rsidRPr="00E91732" w:rsidRDefault="001F269A" w:rsidP="000500B5">
      <w:pPr>
        <w:pStyle w:val="paragraphsub"/>
      </w:pPr>
      <w:r w:rsidRPr="00E91732">
        <w:tab/>
        <w:t>(ii)</w:t>
      </w:r>
      <w:r w:rsidRPr="00E91732">
        <w:tab/>
        <w:t xml:space="preserve">can no longer </w:t>
      </w:r>
      <w:r w:rsidR="00487ABA" w:rsidRPr="00E91732">
        <w:t>practice the profession of midwifery</w:t>
      </w:r>
      <w:r w:rsidRPr="00E91732">
        <w:t>; and</w:t>
      </w:r>
    </w:p>
    <w:p w:rsidR="001F269A" w:rsidRPr="00E91732" w:rsidRDefault="001F269A" w:rsidP="000500B5">
      <w:pPr>
        <w:pStyle w:val="paragraph"/>
      </w:pPr>
      <w:r w:rsidRPr="00E91732">
        <w:tab/>
        <w:t>(d)</w:t>
      </w:r>
      <w:r w:rsidRPr="00E91732">
        <w:tab/>
        <w:t xml:space="preserve">the person has permanently ceased all </w:t>
      </w:r>
      <w:r w:rsidR="000C7B46" w:rsidRPr="00E91732">
        <w:t>practice as an eligible midwife</w:t>
      </w:r>
      <w:r w:rsidRPr="00E91732">
        <w:t>.</w:t>
      </w:r>
    </w:p>
    <w:p w:rsidR="008C5E6A" w:rsidRPr="00E91732" w:rsidRDefault="008C5E6A" w:rsidP="008C5E6A">
      <w:pPr>
        <w:pStyle w:val="subsection"/>
      </w:pPr>
      <w:r w:rsidRPr="00E91732">
        <w:tab/>
        <w:t>(5)</w:t>
      </w:r>
      <w:r w:rsidRPr="00E91732">
        <w:tab/>
        <w:t>In this section:</w:t>
      </w:r>
    </w:p>
    <w:p w:rsidR="008C5E6A" w:rsidRPr="00E91732" w:rsidRDefault="008C5E6A" w:rsidP="008C5E6A">
      <w:pPr>
        <w:pStyle w:val="Definition"/>
      </w:pPr>
      <w:r w:rsidRPr="00E91732">
        <w:rPr>
          <w:b/>
          <w:i/>
        </w:rPr>
        <w:t>private practice as an eligible midwife</w:t>
      </w:r>
      <w:r w:rsidRPr="00E91732">
        <w:t xml:space="preserve"> means practice as an eligible midwife other than:</w:t>
      </w:r>
    </w:p>
    <w:p w:rsidR="008C5E6A" w:rsidRPr="00E91732" w:rsidRDefault="008C5E6A" w:rsidP="008C5E6A">
      <w:pPr>
        <w:pStyle w:val="paragraph"/>
      </w:pPr>
      <w:r w:rsidRPr="00E91732">
        <w:tab/>
        <w:t>(a)</w:t>
      </w:r>
      <w:r w:rsidRPr="00E91732">
        <w:tab/>
        <w:t>practice consisting of treatment of public patients of a hospital; or</w:t>
      </w:r>
    </w:p>
    <w:p w:rsidR="008C5E6A" w:rsidRPr="00E91732" w:rsidRDefault="008C5E6A" w:rsidP="008C5E6A">
      <w:pPr>
        <w:pStyle w:val="paragraph"/>
      </w:pPr>
      <w:r w:rsidRPr="00E91732">
        <w:tab/>
        <w:t>(b)</w:t>
      </w:r>
      <w:r w:rsidRPr="00E91732">
        <w:tab/>
        <w:t>practice for which:</w:t>
      </w:r>
    </w:p>
    <w:p w:rsidR="008C5E6A" w:rsidRPr="00E91732" w:rsidRDefault="008C5E6A" w:rsidP="008C5E6A">
      <w:pPr>
        <w:pStyle w:val="paragraphsub"/>
      </w:pPr>
      <w:r w:rsidRPr="00E91732">
        <w:lastRenderedPageBreak/>
        <w:tab/>
        <w:t>(i)</w:t>
      </w:r>
      <w:r w:rsidRPr="00E91732">
        <w:tab/>
        <w:t>the Commonwealth, a State or a Territory; or</w:t>
      </w:r>
    </w:p>
    <w:p w:rsidR="008C5E6A" w:rsidRPr="00E91732" w:rsidRDefault="008C5E6A" w:rsidP="008C5E6A">
      <w:pPr>
        <w:pStyle w:val="paragraphsub"/>
      </w:pPr>
      <w:r w:rsidRPr="00E91732">
        <w:tab/>
        <w:t>(ii)</w:t>
      </w:r>
      <w:r w:rsidRPr="00E91732">
        <w:tab/>
        <w:t>a local governing body; or</w:t>
      </w:r>
    </w:p>
    <w:p w:rsidR="008C5E6A" w:rsidRPr="00E91732" w:rsidRDefault="008C5E6A" w:rsidP="008C5E6A">
      <w:pPr>
        <w:pStyle w:val="paragraphsub"/>
      </w:pPr>
      <w:r w:rsidRPr="00E91732">
        <w:tab/>
        <w:t>(iii)</w:t>
      </w:r>
      <w:r w:rsidRPr="00E91732">
        <w:tab/>
        <w:t>an authority established under a law of the Commonwealth, a State or a Territory;</w:t>
      </w:r>
    </w:p>
    <w:p w:rsidR="008C5E6A" w:rsidRPr="00E91732" w:rsidRDefault="008C5E6A" w:rsidP="008C5E6A">
      <w:pPr>
        <w:pStyle w:val="paragraph"/>
      </w:pPr>
      <w:r w:rsidRPr="00E91732">
        <w:tab/>
      </w:r>
      <w:r w:rsidRPr="00E91732">
        <w:tab/>
        <w:t>indemnifies eligible midwives from liability relating to compensation; or</w:t>
      </w:r>
    </w:p>
    <w:p w:rsidR="008C5E6A" w:rsidRPr="00E91732" w:rsidRDefault="008C5E6A" w:rsidP="008C5E6A">
      <w:pPr>
        <w:pStyle w:val="paragraph"/>
      </w:pPr>
      <w:r w:rsidRPr="00E91732">
        <w:tab/>
        <w:t>(c)</w:t>
      </w:r>
      <w:r w:rsidRPr="00E91732">
        <w:tab/>
        <w:t>practice conducted outside both Australia and the external Territories; or</w:t>
      </w:r>
    </w:p>
    <w:p w:rsidR="008C5E6A" w:rsidRPr="00E91732" w:rsidRDefault="008C5E6A" w:rsidP="008C5E6A">
      <w:pPr>
        <w:pStyle w:val="paragraph"/>
      </w:pPr>
      <w:r w:rsidRPr="00E91732">
        <w:tab/>
        <w:t>(d)</w:t>
      </w:r>
      <w:r w:rsidRPr="00E91732">
        <w:tab/>
        <w:t>practice of a kind specified in the Rules.</w:t>
      </w:r>
    </w:p>
    <w:p w:rsidR="001F269A" w:rsidRPr="00E91732" w:rsidRDefault="00B8198D" w:rsidP="00EC3CA7">
      <w:pPr>
        <w:pStyle w:val="ActHead3"/>
        <w:pageBreakBefore/>
      </w:pPr>
      <w:bookmarkStart w:id="48" w:name="_Toc179791848"/>
      <w:r w:rsidRPr="00C9152D">
        <w:rPr>
          <w:rStyle w:val="CharDivNo"/>
        </w:rPr>
        <w:lastRenderedPageBreak/>
        <w:t>Division</w:t>
      </w:r>
      <w:r w:rsidR="00B36805" w:rsidRPr="00C9152D">
        <w:rPr>
          <w:rStyle w:val="CharDivNo"/>
        </w:rPr>
        <w:t> </w:t>
      </w:r>
      <w:r w:rsidRPr="00C9152D">
        <w:rPr>
          <w:rStyle w:val="CharDivNo"/>
        </w:rPr>
        <w:t>2</w:t>
      </w:r>
      <w:r w:rsidR="001F269A" w:rsidRPr="00E91732">
        <w:t>—</w:t>
      </w:r>
      <w:r w:rsidR="005069F9" w:rsidRPr="00C9152D">
        <w:rPr>
          <w:rStyle w:val="CharDivText"/>
        </w:rPr>
        <w:t>Run</w:t>
      </w:r>
      <w:r w:rsidR="00C9152D" w:rsidRPr="00C9152D">
        <w:rPr>
          <w:rStyle w:val="CharDivText"/>
        </w:rPr>
        <w:noBreakHyphen/>
      </w:r>
      <w:r w:rsidR="005069F9" w:rsidRPr="00C9152D">
        <w:rPr>
          <w:rStyle w:val="CharDivText"/>
        </w:rPr>
        <w:t xml:space="preserve">off cover </w:t>
      </w:r>
      <w:r w:rsidR="0045683B" w:rsidRPr="00C9152D">
        <w:rPr>
          <w:rStyle w:val="CharDivText"/>
        </w:rPr>
        <w:t>Commonwealth contributions</w:t>
      </w:r>
      <w:bookmarkEnd w:id="48"/>
    </w:p>
    <w:p w:rsidR="001F269A" w:rsidRPr="00E91732" w:rsidRDefault="00A74C65" w:rsidP="000500B5">
      <w:pPr>
        <w:pStyle w:val="ActHead5"/>
      </w:pPr>
      <w:bookmarkStart w:id="49" w:name="_Toc179791849"/>
      <w:r w:rsidRPr="00C9152D">
        <w:rPr>
          <w:rStyle w:val="CharSectno"/>
        </w:rPr>
        <w:t>32</w:t>
      </w:r>
      <w:r w:rsidR="00BB2AA6" w:rsidRPr="00E91732">
        <w:t xml:space="preserve">  Circumstances in which</w:t>
      </w:r>
      <w:r w:rsidR="005069F9" w:rsidRPr="00E91732">
        <w:t xml:space="preserve"> run</w:t>
      </w:r>
      <w:r w:rsidR="00C9152D">
        <w:noBreakHyphen/>
      </w:r>
      <w:r w:rsidR="005069F9" w:rsidRPr="00E91732">
        <w:t>off cover Commonwealth contributions</w:t>
      </w:r>
      <w:r w:rsidR="0045683B" w:rsidRPr="00E91732">
        <w:t xml:space="preserve"> are</w:t>
      </w:r>
      <w:r w:rsidR="001F269A" w:rsidRPr="00E91732">
        <w:t xml:space="preserve"> payable</w:t>
      </w:r>
      <w:bookmarkEnd w:id="49"/>
    </w:p>
    <w:p w:rsidR="001F269A" w:rsidRPr="00E91732" w:rsidRDefault="001F269A" w:rsidP="000500B5">
      <w:pPr>
        <w:pStyle w:val="subsection"/>
      </w:pPr>
      <w:r w:rsidRPr="00E91732">
        <w:tab/>
        <w:t>(1)</w:t>
      </w:r>
      <w:r w:rsidRPr="00E91732">
        <w:tab/>
        <w:t>A</w:t>
      </w:r>
      <w:r w:rsidR="00727374" w:rsidRPr="00E91732">
        <w:t xml:space="preserve"> run</w:t>
      </w:r>
      <w:r w:rsidR="00C9152D">
        <w:noBreakHyphen/>
      </w:r>
      <w:r w:rsidR="00727374" w:rsidRPr="00E91732">
        <w:t>off cover Commonwealth contribution is</w:t>
      </w:r>
      <w:r w:rsidRPr="00E91732">
        <w:t xml:space="preserve"> payable to </w:t>
      </w:r>
      <w:r w:rsidR="00766E8B" w:rsidRPr="00E91732">
        <w:t>an eligible insurer</w:t>
      </w:r>
      <w:r w:rsidRPr="00E91732">
        <w:t xml:space="preserve"> under this section if:</w:t>
      </w:r>
    </w:p>
    <w:p w:rsidR="001F269A" w:rsidRPr="00E91732" w:rsidRDefault="001F269A" w:rsidP="000500B5">
      <w:pPr>
        <w:pStyle w:val="paragraph"/>
      </w:pPr>
      <w:r w:rsidRPr="00E91732">
        <w:tab/>
        <w:t>(a)</w:t>
      </w:r>
      <w:r w:rsidRPr="00E91732">
        <w:tab/>
        <w:t>an eligible run</w:t>
      </w:r>
      <w:r w:rsidR="00C9152D">
        <w:noBreakHyphen/>
      </w:r>
      <w:r w:rsidRPr="00E91732">
        <w:t xml:space="preserve">off claim </w:t>
      </w:r>
      <w:r w:rsidR="007D1E89" w:rsidRPr="00E91732">
        <w:t xml:space="preserve">(the </w:t>
      </w:r>
      <w:r w:rsidR="007D1E89" w:rsidRPr="00E91732">
        <w:rPr>
          <w:b/>
          <w:i/>
        </w:rPr>
        <w:t>current claim</w:t>
      </w:r>
      <w:r w:rsidR="007D1E89" w:rsidRPr="00E91732">
        <w:t xml:space="preserve">) </w:t>
      </w:r>
      <w:r w:rsidRPr="00E91732">
        <w:t>is made that relates to an incident that occurred in the course of, or in connection with, a person’s practice as an eligible midwife; and</w:t>
      </w:r>
    </w:p>
    <w:p w:rsidR="001F269A" w:rsidRPr="00E91732" w:rsidRDefault="001F269A" w:rsidP="000500B5">
      <w:pPr>
        <w:pStyle w:val="paragraph"/>
      </w:pPr>
      <w:r w:rsidRPr="00E91732">
        <w:tab/>
        <w:t>(b)</w:t>
      </w:r>
      <w:r w:rsidRPr="00E91732">
        <w:tab/>
        <w:t xml:space="preserve">at the time the claim is first notified to </w:t>
      </w:r>
      <w:r w:rsidR="00766E8B" w:rsidRPr="00E91732">
        <w:t>the eligible insurer</w:t>
      </w:r>
      <w:r w:rsidRPr="00E91732">
        <w:t>, the person is a person to whom subsection</w:t>
      </w:r>
      <w:r w:rsidR="00B36805" w:rsidRPr="00E91732">
        <w:t> </w:t>
      </w:r>
      <w:r w:rsidR="00A74C65" w:rsidRPr="00E91732">
        <w:t>31</w:t>
      </w:r>
      <w:r w:rsidRPr="00E91732">
        <w:t>(2) applies; and</w:t>
      </w:r>
    </w:p>
    <w:p w:rsidR="007D1E89" w:rsidRPr="00E91732" w:rsidRDefault="000C7B46" w:rsidP="000500B5">
      <w:pPr>
        <w:pStyle w:val="paragraph"/>
      </w:pPr>
      <w:r w:rsidRPr="00E91732">
        <w:tab/>
        <w:t>(</w:t>
      </w:r>
      <w:r w:rsidR="007D1E89" w:rsidRPr="00E91732">
        <w:t>c)</w:t>
      </w:r>
      <w:r w:rsidR="007D1E89" w:rsidRPr="00E91732">
        <w:tab/>
      </w:r>
      <w:r w:rsidR="00073263" w:rsidRPr="00E91732">
        <w:t xml:space="preserve">in a case where there is a person, other than the </w:t>
      </w:r>
      <w:r w:rsidR="00487ABA" w:rsidRPr="00E91732">
        <w:t xml:space="preserve">eligible </w:t>
      </w:r>
      <w:r w:rsidR="00073263" w:rsidRPr="00E91732">
        <w:t>midwife, against whom a claim has been, or could reasonabl</w:t>
      </w:r>
      <w:r w:rsidR="005A73F2" w:rsidRPr="00E91732">
        <w:t>y</w:t>
      </w:r>
      <w:r w:rsidR="00073263" w:rsidRPr="00E91732">
        <w:t xml:space="preserve"> be made in relation to the incident to which the curren</w:t>
      </w:r>
      <w:r w:rsidR="00032834" w:rsidRPr="00E91732">
        <w:t>t claim relates—either</w:t>
      </w:r>
      <w:r w:rsidR="00073263" w:rsidRPr="00E91732">
        <w:t>:</w:t>
      </w:r>
    </w:p>
    <w:p w:rsidR="00073263" w:rsidRPr="00E91732" w:rsidRDefault="00032834" w:rsidP="000500B5">
      <w:pPr>
        <w:pStyle w:val="paragraphsub"/>
      </w:pPr>
      <w:r w:rsidRPr="00E91732">
        <w:tab/>
        <w:t>(i)</w:t>
      </w:r>
      <w:r w:rsidRPr="00E91732">
        <w:tab/>
      </w:r>
      <w:r w:rsidR="00073263" w:rsidRPr="00E91732">
        <w:t>an ap</w:t>
      </w:r>
      <w:r w:rsidR="00DD1825" w:rsidRPr="00E91732">
        <w:t>p</w:t>
      </w:r>
      <w:r w:rsidR="00073263" w:rsidRPr="00E91732">
        <w:t>ortionment certificate in relation to the current claim</w:t>
      </w:r>
      <w:r w:rsidRPr="00E91732">
        <w:t xml:space="preserve"> is in force</w:t>
      </w:r>
      <w:r w:rsidR="00073263" w:rsidRPr="00E91732">
        <w:t>; or</w:t>
      </w:r>
    </w:p>
    <w:p w:rsidR="00073263" w:rsidRPr="00E91732" w:rsidRDefault="00073263" w:rsidP="000500B5">
      <w:pPr>
        <w:pStyle w:val="paragraphsub"/>
      </w:pPr>
      <w:r w:rsidRPr="00E91732">
        <w:tab/>
        <w:t>(ii)</w:t>
      </w:r>
      <w:r w:rsidRPr="00E91732">
        <w:tab/>
      </w:r>
      <w:r w:rsidR="00032834" w:rsidRPr="00E91732">
        <w:t xml:space="preserve">the </w:t>
      </w:r>
      <w:r w:rsidR="002D7777" w:rsidRPr="00E91732">
        <w:t>Chief Executive Medicare</w:t>
      </w:r>
      <w:r w:rsidR="00032834" w:rsidRPr="00E91732">
        <w:t xml:space="preserve"> </w:t>
      </w:r>
      <w:r w:rsidRPr="00E91732">
        <w:t>has not issued an apportionment certificate because of the operation of section</w:t>
      </w:r>
      <w:r w:rsidR="00B36805" w:rsidRPr="00E91732">
        <w:t> </w:t>
      </w:r>
      <w:r w:rsidRPr="00E91732">
        <w:t>52</w:t>
      </w:r>
      <w:r w:rsidR="00032834" w:rsidRPr="00E91732">
        <w:t xml:space="preserve"> (which deals with claims </w:t>
      </w:r>
      <w:r w:rsidR="00455F62" w:rsidRPr="00E91732">
        <w:t>for which there is a final judg</w:t>
      </w:r>
      <w:r w:rsidR="00032834" w:rsidRPr="00E91732">
        <w:t>ment or order of a court)</w:t>
      </w:r>
      <w:r w:rsidRPr="00E91732">
        <w:t>; and</w:t>
      </w:r>
    </w:p>
    <w:p w:rsidR="001F269A" w:rsidRPr="00E91732" w:rsidRDefault="001F269A" w:rsidP="000500B5">
      <w:pPr>
        <w:pStyle w:val="paragraph"/>
      </w:pPr>
      <w:r w:rsidRPr="00E91732">
        <w:tab/>
        <w:t>(</w:t>
      </w:r>
      <w:r w:rsidR="000C7B46" w:rsidRPr="00E91732">
        <w:t>d</w:t>
      </w:r>
      <w:r w:rsidRPr="00E91732">
        <w:t>)</w:t>
      </w:r>
      <w:r w:rsidRPr="00E91732">
        <w:tab/>
      </w:r>
      <w:r w:rsidR="00766E8B" w:rsidRPr="00E91732">
        <w:t>the eligible insurer</w:t>
      </w:r>
      <w:r w:rsidRPr="00E91732">
        <w:t xml:space="preserve"> makes, or is liable to make, a payment in relation to the claim under a contract of insurance under which the insurer is liable to indemnify the person in relation to claims made by or against the person while he or she is a person to whom subsection</w:t>
      </w:r>
      <w:r w:rsidR="00B36805" w:rsidRPr="00E91732">
        <w:t> </w:t>
      </w:r>
      <w:r w:rsidR="00A74C65" w:rsidRPr="00E91732">
        <w:t>31</w:t>
      </w:r>
      <w:r w:rsidRPr="00E91732">
        <w:t>(2) applies; and</w:t>
      </w:r>
    </w:p>
    <w:p w:rsidR="00F3733A" w:rsidRPr="00E91732" w:rsidRDefault="00727374" w:rsidP="000500B5">
      <w:pPr>
        <w:pStyle w:val="paragraph"/>
      </w:pPr>
      <w:r w:rsidRPr="00E91732">
        <w:tab/>
        <w:t>(e)</w:t>
      </w:r>
      <w:r w:rsidRPr="00E91732">
        <w:tab/>
        <w:t xml:space="preserve">either </w:t>
      </w:r>
      <w:r w:rsidR="00F3733A" w:rsidRPr="00E91732">
        <w:t>the incident occurs or occurred</w:t>
      </w:r>
      <w:r w:rsidRPr="00E91732">
        <w:t xml:space="preserve"> </w:t>
      </w:r>
      <w:r w:rsidR="00F3733A" w:rsidRPr="00E91732">
        <w:t xml:space="preserve">on or after </w:t>
      </w:r>
      <w:r w:rsidR="00782531" w:rsidRPr="00E91732">
        <w:t>1 July</w:t>
      </w:r>
      <w:r w:rsidR="00F3733A" w:rsidRPr="00E91732">
        <w:t xml:space="preserve"> 2010 and on or before </w:t>
      </w:r>
      <w:r w:rsidRPr="00E91732">
        <w:t>the run</w:t>
      </w:r>
      <w:r w:rsidR="00C9152D">
        <w:noBreakHyphen/>
      </w:r>
      <w:r w:rsidRPr="00E91732">
        <w:t>off cover termination date; and</w:t>
      </w:r>
    </w:p>
    <w:p w:rsidR="001F269A" w:rsidRPr="00E91732" w:rsidRDefault="00F3733A" w:rsidP="000500B5">
      <w:pPr>
        <w:pStyle w:val="paragraph"/>
      </w:pPr>
      <w:r w:rsidRPr="00E91732">
        <w:tab/>
        <w:t>(f</w:t>
      </w:r>
      <w:r w:rsidR="001F269A" w:rsidRPr="00E91732">
        <w:t>)</w:t>
      </w:r>
      <w:r w:rsidR="001F269A" w:rsidRPr="00E91732">
        <w:tab/>
        <w:t xml:space="preserve">the </w:t>
      </w:r>
      <w:r w:rsidR="00766E8B" w:rsidRPr="00E91732">
        <w:t>eligible insurer</w:t>
      </w:r>
      <w:r w:rsidR="001F269A" w:rsidRPr="00E91732">
        <w:t xml:space="preserve"> applies to the </w:t>
      </w:r>
      <w:r w:rsidR="002D7777" w:rsidRPr="00E91732">
        <w:t>Chief Executive Medicare</w:t>
      </w:r>
      <w:r w:rsidR="001F269A" w:rsidRPr="00E91732">
        <w:t xml:space="preserve"> for the</w:t>
      </w:r>
      <w:r w:rsidR="00727374" w:rsidRPr="00E91732">
        <w:t xml:space="preserve"> run</w:t>
      </w:r>
      <w:r w:rsidR="00C9152D">
        <w:noBreakHyphen/>
      </w:r>
      <w:r w:rsidR="00727374" w:rsidRPr="00E91732">
        <w:t>off cover Commonwealth contribution in</w:t>
      </w:r>
      <w:r w:rsidR="001F269A" w:rsidRPr="00E91732">
        <w:t xml:space="preserve"> accordance with section</w:t>
      </w:r>
      <w:r w:rsidR="00B36805" w:rsidRPr="00E91732">
        <w:t> </w:t>
      </w:r>
      <w:r w:rsidR="00A74C65" w:rsidRPr="00E91732">
        <w:t>58</w:t>
      </w:r>
      <w:r w:rsidR="00DD1825" w:rsidRPr="00E91732">
        <w:t>; and</w:t>
      </w:r>
    </w:p>
    <w:p w:rsidR="00DD1825" w:rsidRPr="00E91732" w:rsidRDefault="00DD1825" w:rsidP="000500B5">
      <w:pPr>
        <w:pStyle w:val="paragraph"/>
      </w:pPr>
      <w:r w:rsidRPr="00E91732">
        <w:lastRenderedPageBreak/>
        <w:tab/>
        <w:t>(g)</w:t>
      </w:r>
      <w:r w:rsidRPr="00E91732">
        <w:tab/>
        <w:t xml:space="preserve">if an apportionment certificate is in force in relation to the current claim—the amount paid or payable in relation to the current claim is consistent with the proportion of the overall liability specified in the apportionment certificate as the proportion that is to be attributed to the </w:t>
      </w:r>
      <w:r w:rsidR="00487ABA" w:rsidRPr="00E91732">
        <w:t xml:space="preserve">eligible </w:t>
      </w:r>
      <w:r w:rsidRPr="00E91732">
        <w:t>midwife against whom the claim was made.</w:t>
      </w:r>
    </w:p>
    <w:p w:rsidR="001F269A" w:rsidRPr="00E91732" w:rsidRDefault="001F269A" w:rsidP="000500B5">
      <w:pPr>
        <w:pStyle w:val="subsection"/>
      </w:pPr>
      <w:r w:rsidRPr="00E91732">
        <w:tab/>
        <w:t>(2)</w:t>
      </w:r>
      <w:r w:rsidRPr="00E91732">
        <w:tab/>
      </w:r>
      <w:r w:rsidR="00B36805" w:rsidRPr="00E91732">
        <w:t>Paragraph (</w:t>
      </w:r>
      <w:r w:rsidRPr="00E91732">
        <w:t>1)(</w:t>
      </w:r>
      <w:r w:rsidR="000C7B46" w:rsidRPr="00E91732">
        <w:t>d</w:t>
      </w:r>
      <w:r w:rsidRPr="00E91732">
        <w:t xml:space="preserve">) does not apply to a payment that </w:t>
      </w:r>
      <w:r w:rsidR="00766E8B" w:rsidRPr="00E91732">
        <w:t>an eligible insurer</w:t>
      </w:r>
      <w:r w:rsidRPr="00E91732">
        <w:t xml:space="preserve"> makes or is liable to make unless the payment is or would be made:</w:t>
      </w:r>
    </w:p>
    <w:p w:rsidR="001F269A" w:rsidRPr="00E91732" w:rsidRDefault="001F269A" w:rsidP="000500B5">
      <w:pPr>
        <w:pStyle w:val="paragraph"/>
      </w:pPr>
      <w:r w:rsidRPr="00E91732">
        <w:tab/>
        <w:t>(a)</w:t>
      </w:r>
      <w:r w:rsidRPr="00E91732">
        <w:tab/>
        <w:t xml:space="preserve">in relation to a claim made in relation to </w:t>
      </w:r>
      <w:r w:rsidR="00004441" w:rsidRPr="00E91732">
        <w:t xml:space="preserve">which the </w:t>
      </w:r>
      <w:r w:rsidR="00487ABA" w:rsidRPr="00E91732">
        <w:t xml:space="preserve">eligible </w:t>
      </w:r>
      <w:r w:rsidR="00004441" w:rsidRPr="00E91732">
        <w:t xml:space="preserve">midwife concerned has </w:t>
      </w:r>
      <w:r w:rsidR="00A34C8F" w:rsidRPr="00E91732">
        <w:t>midwife professional indemnity</w:t>
      </w:r>
      <w:r w:rsidR="00F03CCA" w:rsidRPr="00E91732">
        <w:t xml:space="preserve"> run</w:t>
      </w:r>
      <w:r w:rsidR="00C9152D">
        <w:noBreakHyphen/>
      </w:r>
      <w:r w:rsidR="00F03CCA" w:rsidRPr="00E91732">
        <w:t>off cover</w:t>
      </w:r>
      <w:r w:rsidRPr="00E91732">
        <w:t>; and</w:t>
      </w:r>
    </w:p>
    <w:p w:rsidR="001F269A" w:rsidRPr="00E91732" w:rsidRDefault="001F269A" w:rsidP="000500B5">
      <w:pPr>
        <w:pStyle w:val="paragraph"/>
      </w:pPr>
      <w:r w:rsidRPr="00E91732">
        <w:tab/>
        <w:t>(b)</w:t>
      </w:r>
      <w:r w:rsidRPr="00E91732">
        <w:tab/>
        <w:t xml:space="preserve">in the </w:t>
      </w:r>
      <w:r w:rsidR="009725D3" w:rsidRPr="00E91732">
        <w:t>eligible insurer</w:t>
      </w:r>
      <w:r w:rsidRPr="00E91732">
        <w:t>’s ordinary course of business.</w:t>
      </w:r>
    </w:p>
    <w:p w:rsidR="001F269A" w:rsidRPr="00E91732" w:rsidRDefault="00A74C65" w:rsidP="000500B5">
      <w:pPr>
        <w:pStyle w:val="ActHead5"/>
      </w:pPr>
      <w:bookmarkStart w:id="50" w:name="_Toc179791850"/>
      <w:r w:rsidRPr="00C9152D">
        <w:rPr>
          <w:rStyle w:val="CharSectno"/>
        </w:rPr>
        <w:t>33</w:t>
      </w:r>
      <w:r w:rsidR="001F269A" w:rsidRPr="00E91732">
        <w:t xml:space="preserve">  Clarific</w:t>
      </w:r>
      <w:r w:rsidR="00727374" w:rsidRPr="00E91732">
        <w:t>ation of circumstances in which</w:t>
      </w:r>
      <w:r w:rsidR="005069F9" w:rsidRPr="00E91732">
        <w:t xml:space="preserve"> run</w:t>
      </w:r>
      <w:r w:rsidR="00C9152D">
        <w:noBreakHyphen/>
      </w:r>
      <w:r w:rsidR="005069F9" w:rsidRPr="00E91732">
        <w:t>off cover Com</w:t>
      </w:r>
      <w:r w:rsidR="00727374" w:rsidRPr="00E91732">
        <w:t>m</w:t>
      </w:r>
      <w:r w:rsidR="005069F9" w:rsidRPr="00E91732">
        <w:t>onwealth contributions</w:t>
      </w:r>
      <w:r w:rsidR="001F269A" w:rsidRPr="00E91732">
        <w:t xml:space="preserve"> are payable</w:t>
      </w:r>
      <w:bookmarkEnd w:id="50"/>
    </w:p>
    <w:p w:rsidR="001F269A" w:rsidRPr="00E91732" w:rsidRDefault="001F269A" w:rsidP="000500B5">
      <w:pPr>
        <w:pStyle w:val="subsection"/>
      </w:pPr>
      <w:r w:rsidRPr="00E91732">
        <w:tab/>
      </w:r>
      <w:r w:rsidRPr="00E91732">
        <w:tab/>
        <w:t>A</w:t>
      </w:r>
      <w:r w:rsidR="00727374" w:rsidRPr="00E91732">
        <w:t xml:space="preserve"> run</w:t>
      </w:r>
      <w:r w:rsidR="00C9152D">
        <w:noBreakHyphen/>
      </w:r>
      <w:r w:rsidR="00727374" w:rsidRPr="00E91732">
        <w:t>off cover Commonwealth contribution is</w:t>
      </w:r>
      <w:r w:rsidRPr="00E91732">
        <w:t xml:space="preserve"> payable to </w:t>
      </w:r>
      <w:r w:rsidR="00766E8B" w:rsidRPr="00E91732">
        <w:t>an eligible insurer</w:t>
      </w:r>
      <w:r w:rsidRPr="00E91732">
        <w:t xml:space="preserve"> under section</w:t>
      </w:r>
      <w:r w:rsidR="00B36805" w:rsidRPr="00E91732">
        <w:t> </w:t>
      </w:r>
      <w:r w:rsidR="00A74C65" w:rsidRPr="00E91732">
        <w:t>32</w:t>
      </w:r>
      <w:r w:rsidRPr="00E91732">
        <w:t xml:space="preserve"> in relation to a payment </w:t>
      </w:r>
      <w:r w:rsidR="00766E8B" w:rsidRPr="00E91732">
        <w:t>the eligible insurer</w:t>
      </w:r>
      <w:r w:rsidRPr="00E91732">
        <w:t xml:space="preserve"> makes or is liable to make, </w:t>
      </w:r>
      <w:r w:rsidR="00727374" w:rsidRPr="00E91732">
        <w:t xml:space="preserve">in relation to a claim even if </w:t>
      </w:r>
      <w:r w:rsidR="00766E8B" w:rsidRPr="00E91732">
        <w:t>the eligible insurer</w:t>
      </w:r>
      <w:r w:rsidRPr="00E91732">
        <w:t>:</w:t>
      </w:r>
    </w:p>
    <w:p w:rsidR="001F269A" w:rsidRPr="00E91732" w:rsidRDefault="001F269A" w:rsidP="000500B5">
      <w:pPr>
        <w:pStyle w:val="paragraph"/>
      </w:pPr>
      <w:r w:rsidRPr="00E91732">
        <w:tab/>
      </w:r>
      <w:r w:rsidR="00727374" w:rsidRPr="00E91732">
        <w:t>(a</w:t>
      </w:r>
      <w:r w:rsidRPr="00E91732">
        <w:t>)</w:t>
      </w:r>
      <w:r w:rsidRPr="00E91732">
        <w:tab/>
        <w:t>has insured itself in relation to the payment; or</w:t>
      </w:r>
    </w:p>
    <w:p w:rsidR="001F269A" w:rsidRPr="00E91732" w:rsidRDefault="00232255" w:rsidP="000500B5">
      <w:pPr>
        <w:pStyle w:val="paragraph"/>
      </w:pPr>
      <w:r w:rsidRPr="00E91732">
        <w:tab/>
        <w:t>(b</w:t>
      </w:r>
      <w:r w:rsidR="001F269A" w:rsidRPr="00E91732">
        <w:t>)</w:t>
      </w:r>
      <w:r w:rsidR="001F269A" w:rsidRPr="00E91732">
        <w:tab/>
        <w:t>has already been paid an amount by an insurer in relation to the payment</w:t>
      </w:r>
      <w:r w:rsidR="00727374" w:rsidRPr="00E91732">
        <w:t>.</w:t>
      </w:r>
    </w:p>
    <w:p w:rsidR="001F269A" w:rsidRPr="00E91732" w:rsidRDefault="00A74C65" w:rsidP="000500B5">
      <w:pPr>
        <w:pStyle w:val="ActHead5"/>
      </w:pPr>
      <w:bookmarkStart w:id="51" w:name="_Toc179791851"/>
      <w:r w:rsidRPr="00C9152D">
        <w:rPr>
          <w:rStyle w:val="CharSectno"/>
        </w:rPr>
        <w:t>34</w:t>
      </w:r>
      <w:r w:rsidR="001F269A" w:rsidRPr="00E91732">
        <w:t xml:space="preserve">  Exceptions</w:t>
      </w:r>
      <w:bookmarkEnd w:id="51"/>
    </w:p>
    <w:p w:rsidR="001F269A" w:rsidRPr="00E91732" w:rsidRDefault="001F269A" w:rsidP="000500B5">
      <w:pPr>
        <w:pStyle w:val="subsection"/>
      </w:pPr>
      <w:r w:rsidRPr="00E91732">
        <w:tab/>
      </w:r>
      <w:r w:rsidRPr="00E91732">
        <w:tab/>
        <w:t>A</w:t>
      </w:r>
      <w:r w:rsidR="00727374" w:rsidRPr="00E91732">
        <w:t xml:space="preserve"> run</w:t>
      </w:r>
      <w:r w:rsidR="00C9152D">
        <w:noBreakHyphen/>
      </w:r>
      <w:r w:rsidR="00727374" w:rsidRPr="00E91732">
        <w:t>off cover Commonwealth contribution is</w:t>
      </w:r>
      <w:r w:rsidRPr="00E91732">
        <w:t xml:space="preserve"> not payable to </w:t>
      </w:r>
      <w:r w:rsidR="00766E8B" w:rsidRPr="00E91732">
        <w:t>an eligible insurer</w:t>
      </w:r>
      <w:r w:rsidRPr="00E91732">
        <w:t xml:space="preserve"> under section</w:t>
      </w:r>
      <w:r w:rsidR="00B36805" w:rsidRPr="00E91732">
        <w:t> </w:t>
      </w:r>
      <w:r w:rsidR="00A74C65" w:rsidRPr="00E91732">
        <w:t>32</w:t>
      </w:r>
      <w:r w:rsidRPr="00E91732">
        <w:t xml:space="preserve"> in relation to a payment </w:t>
      </w:r>
      <w:r w:rsidR="00766E8B" w:rsidRPr="00E91732">
        <w:t>the eligible insurer</w:t>
      </w:r>
      <w:r w:rsidRPr="00E91732">
        <w:t xml:space="preserve"> makes or is liable to make, in relation to a claim if:</w:t>
      </w:r>
    </w:p>
    <w:p w:rsidR="001F269A" w:rsidRPr="00E91732" w:rsidRDefault="001F269A" w:rsidP="000500B5">
      <w:pPr>
        <w:pStyle w:val="paragraph"/>
      </w:pPr>
      <w:r w:rsidRPr="00E91732">
        <w:tab/>
        <w:t>(a)</w:t>
      </w:r>
      <w:r w:rsidRPr="00E91732">
        <w:tab/>
        <w:t>the payment is an insurer</w:t>
      </w:r>
      <w:r w:rsidR="00C9152D">
        <w:noBreakHyphen/>
      </w:r>
      <w:r w:rsidRPr="00E91732">
        <w:t>to</w:t>
      </w:r>
      <w:r w:rsidR="00C9152D">
        <w:noBreakHyphen/>
      </w:r>
      <w:r w:rsidRPr="00E91732">
        <w:t>insurer payment; or</w:t>
      </w:r>
    </w:p>
    <w:p w:rsidR="001F269A" w:rsidRPr="00E91732" w:rsidRDefault="001F269A" w:rsidP="000500B5">
      <w:pPr>
        <w:pStyle w:val="paragraph"/>
      </w:pPr>
      <w:r w:rsidRPr="00E91732">
        <w:tab/>
        <w:t>(b)</w:t>
      </w:r>
      <w:r w:rsidRPr="00E91732">
        <w:tab/>
        <w:t xml:space="preserve">the payment is a payment </w:t>
      </w:r>
      <w:r w:rsidR="00487ABA" w:rsidRPr="00E91732">
        <w:t>specified in</w:t>
      </w:r>
      <w:r w:rsidRPr="00E91732">
        <w:t xml:space="preserve"> the </w:t>
      </w:r>
      <w:r w:rsidR="00073263" w:rsidRPr="00E91732">
        <w:t xml:space="preserve">Rules </w:t>
      </w:r>
      <w:r w:rsidRPr="00E91732">
        <w:t>for the purposes of this section.</w:t>
      </w:r>
    </w:p>
    <w:p w:rsidR="001F269A" w:rsidRPr="00E91732" w:rsidRDefault="00A74C65" w:rsidP="000500B5">
      <w:pPr>
        <w:pStyle w:val="ActHead5"/>
      </w:pPr>
      <w:bookmarkStart w:id="52" w:name="_Toc179791852"/>
      <w:r w:rsidRPr="00C9152D">
        <w:rPr>
          <w:rStyle w:val="CharSectno"/>
        </w:rPr>
        <w:lastRenderedPageBreak/>
        <w:t>35</w:t>
      </w:r>
      <w:r w:rsidR="001F269A" w:rsidRPr="00E91732">
        <w:t xml:space="preserve">  Amount of run</w:t>
      </w:r>
      <w:r w:rsidR="00C9152D">
        <w:noBreakHyphen/>
      </w:r>
      <w:r w:rsidR="001F269A" w:rsidRPr="00E91732">
        <w:t xml:space="preserve">off cover </w:t>
      </w:r>
      <w:r w:rsidR="002A792D" w:rsidRPr="00E91732">
        <w:t>Commonwealth contribution</w:t>
      </w:r>
      <w:bookmarkEnd w:id="52"/>
    </w:p>
    <w:p w:rsidR="001F269A" w:rsidRPr="00E91732" w:rsidRDefault="001F269A" w:rsidP="000500B5">
      <w:pPr>
        <w:pStyle w:val="subsection"/>
      </w:pPr>
      <w:r w:rsidRPr="00E91732">
        <w:tab/>
        <w:t>(1)</w:t>
      </w:r>
      <w:r w:rsidRPr="00E91732">
        <w:tab/>
        <w:t xml:space="preserve">The amount of </w:t>
      </w:r>
      <w:r w:rsidR="00727374" w:rsidRPr="00E91732">
        <w:t>a run</w:t>
      </w:r>
      <w:r w:rsidR="00C9152D">
        <w:noBreakHyphen/>
      </w:r>
      <w:r w:rsidR="00727374" w:rsidRPr="00E91732">
        <w:t>off cover Commonwealth contribution is</w:t>
      </w:r>
      <w:r w:rsidRPr="00E91732">
        <w:t xml:space="preserve"> the amount of the payment referred to in paragraph</w:t>
      </w:r>
      <w:r w:rsidR="00B36805" w:rsidRPr="00E91732">
        <w:t> </w:t>
      </w:r>
      <w:r w:rsidR="00A74C65" w:rsidRPr="00E91732">
        <w:t>32</w:t>
      </w:r>
      <w:r w:rsidRPr="00E91732">
        <w:t>(1)(</w:t>
      </w:r>
      <w:r w:rsidR="00A74993" w:rsidRPr="00E91732">
        <w:t>d</w:t>
      </w:r>
      <w:r w:rsidRPr="00E91732">
        <w:t>), but only to the extent that the payment is or would be made:</w:t>
      </w:r>
    </w:p>
    <w:p w:rsidR="001F269A" w:rsidRPr="00E91732" w:rsidRDefault="001F269A" w:rsidP="000500B5">
      <w:pPr>
        <w:pStyle w:val="paragraph"/>
      </w:pPr>
      <w:r w:rsidRPr="00E91732">
        <w:tab/>
        <w:t>(a)</w:t>
      </w:r>
      <w:r w:rsidRPr="00E91732">
        <w:tab/>
        <w:t xml:space="preserve">in relation to a claim </w:t>
      </w:r>
      <w:r w:rsidR="00004441" w:rsidRPr="00E91732">
        <w:t xml:space="preserve">for which the midwife has </w:t>
      </w:r>
      <w:r w:rsidR="00A34C8F" w:rsidRPr="00E91732">
        <w:t>midwife professional indemnity</w:t>
      </w:r>
      <w:r w:rsidR="00F03CCA" w:rsidRPr="00E91732">
        <w:t xml:space="preserve"> run</w:t>
      </w:r>
      <w:r w:rsidR="00C9152D">
        <w:noBreakHyphen/>
      </w:r>
      <w:r w:rsidR="00F03CCA" w:rsidRPr="00E91732">
        <w:t>off cover</w:t>
      </w:r>
      <w:r w:rsidRPr="00E91732">
        <w:t>; and</w:t>
      </w:r>
    </w:p>
    <w:p w:rsidR="001F269A" w:rsidRPr="00E91732" w:rsidRDefault="001F269A" w:rsidP="000500B5">
      <w:pPr>
        <w:pStyle w:val="paragraph"/>
      </w:pPr>
      <w:r w:rsidRPr="00E91732">
        <w:tab/>
        <w:t>(b)</w:t>
      </w:r>
      <w:r w:rsidRPr="00E91732">
        <w:tab/>
        <w:t xml:space="preserve">in the </w:t>
      </w:r>
      <w:r w:rsidR="009725D3" w:rsidRPr="00E91732">
        <w:t>eligible insurer</w:t>
      </w:r>
      <w:r w:rsidRPr="00E91732">
        <w:t>’s ordinary course of business.</w:t>
      </w:r>
    </w:p>
    <w:p w:rsidR="001F269A" w:rsidRPr="00E91732" w:rsidRDefault="001F269A" w:rsidP="000500B5">
      <w:pPr>
        <w:pStyle w:val="subsection"/>
      </w:pPr>
      <w:r w:rsidRPr="00E91732">
        <w:tab/>
        <w:t>(2)</w:t>
      </w:r>
      <w:r w:rsidRPr="00E91732">
        <w:tab/>
        <w:t xml:space="preserve">However, if a </w:t>
      </w:r>
      <w:r w:rsidR="00995E82" w:rsidRPr="00E91732">
        <w:t>Level 1</w:t>
      </w:r>
      <w:r w:rsidRPr="00E91732">
        <w:t xml:space="preserve"> </w:t>
      </w:r>
      <w:r w:rsidR="000236AF" w:rsidRPr="00E91732">
        <w:t>or L</w:t>
      </w:r>
      <w:r w:rsidR="002A792D" w:rsidRPr="00E91732">
        <w:t xml:space="preserve">evel 2 </w:t>
      </w:r>
      <w:r w:rsidR="00146DD0" w:rsidRPr="00E91732">
        <w:t>Commonwealth contribution</w:t>
      </w:r>
      <w:r w:rsidRPr="00E91732">
        <w:t xml:space="preserve"> is payable in respect of that payment, the amount of </w:t>
      </w:r>
      <w:r w:rsidR="00727374" w:rsidRPr="00E91732">
        <w:t>the run</w:t>
      </w:r>
      <w:r w:rsidR="00C9152D">
        <w:noBreakHyphen/>
      </w:r>
      <w:r w:rsidR="00727374" w:rsidRPr="00E91732">
        <w:t>off cover Commonwealth contribution is</w:t>
      </w:r>
      <w:r w:rsidRPr="00E91732">
        <w:t xml:space="preserve"> reduced by the amount of the </w:t>
      </w:r>
      <w:r w:rsidR="00995E82" w:rsidRPr="00E91732">
        <w:t>Level 1</w:t>
      </w:r>
      <w:r w:rsidR="00244526" w:rsidRPr="00E91732">
        <w:t xml:space="preserve"> </w:t>
      </w:r>
      <w:r w:rsidR="00BF3058" w:rsidRPr="00E91732">
        <w:t>or Level 2</w:t>
      </w:r>
      <w:r w:rsidRPr="00E91732">
        <w:t xml:space="preserve"> </w:t>
      </w:r>
      <w:r w:rsidR="00146DD0" w:rsidRPr="00E91732">
        <w:t>Commonwealth contribution</w:t>
      </w:r>
      <w:r w:rsidRPr="00E91732">
        <w:t>.</w:t>
      </w:r>
    </w:p>
    <w:p w:rsidR="001F269A" w:rsidRPr="00E91732" w:rsidRDefault="009F6052" w:rsidP="00EC3CA7">
      <w:pPr>
        <w:pStyle w:val="ActHead3"/>
        <w:pageBreakBefore/>
      </w:pPr>
      <w:bookmarkStart w:id="53" w:name="_Toc179791853"/>
      <w:r w:rsidRPr="00C9152D">
        <w:rPr>
          <w:rStyle w:val="CharDivNo"/>
        </w:rPr>
        <w:lastRenderedPageBreak/>
        <w:t>Division</w:t>
      </w:r>
      <w:r w:rsidR="00B36805" w:rsidRPr="00C9152D">
        <w:rPr>
          <w:rStyle w:val="CharDivNo"/>
        </w:rPr>
        <w:t> </w:t>
      </w:r>
      <w:r w:rsidRPr="00C9152D">
        <w:rPr>
          <w:rStyle w:val="CharDivNo"/>
        </w:rPr>
        <w:t>3</w:t>
      </w:r>
      <w:r w:rsidR="001F269A" w:rsidRPr="00E91732">
        <w:t>—</w:t>
      </w:r>
      <w:r w:rsidR="001F269A" w:rsidRPr="00C9152D">
        <w:rPr>
          <w:rStyle w:val="CharDivText"/>
        </w:rPr>
        <w:t xml:space="preserve">Payments that would have reduced the amount of </w:t>
      </w:r>
      <w:r w:rsidR="00013CAC" w:rsidRPr="00C9152D">
        <w:rPr>
          <w:rStyle w:val="CharDivText"/>
        </w:rPr>
        <w:t>run</w:t>
      </w:r>
      <w:r w:rsidR="00C9152D" w:rsidRPr="00C9152D">
        <w:rPr>
          <w:rStyle w:val="CharDivText"/>
        </w:rPr>
        <w:noBreakHyphen/>
      </w:r>
      <w:r w:rsidR="00013CAC" w:rsidRPr="00C9152D">
        <w:rPr>
          <w:rStyle w:val="CharDivText"/>
        </w:rPr>
        <w:t>off cover Commonwealth contribution</w:t>
      </w:r>
      <w:bookmarkEnd w:id="53"/>
    </w:p>
    <w:p w:rsidR="001F269A" w:rsidRPr="00E91732" w:rsidRDefault="00A74C65" w:rsidP="000500B5">
      <w:pPr>
        <w:pStyle w:val="ActHead5"/>
      </w:pPr>
      <w:bookmarkStart w:id="54" w:name="_Toc179791854"/>
      <w:r w:rsidRPr="00C9152D">
        <w:rPr>
          <w:rStyle w:val="CharSectno"/>
        </w:rPr>
        <w:t>36</w:t>
      </w:r>
      <w:r w:rsidR="001F269A" w:rsidRPr="00E91732">
        <w:t xml:space="preserve">  Amounts paid before </w:t>
      </w:r>
      <w:r w:rsidR="005A73F2" w:rsidRPr="00E91732">
        <w:t xml:space="preserve">payment of </w:t>
      </w:r>
      <w:r w:rsidR="00013CAC" w:rsidRPr="00E91732">
        <w:t>run</w:t>
      </w:r>
      <w:r w:rsidR="00C9152D">
        <w:noBreakHyphen/>
      </w:r>
      <w:r w:rsidR="00013CAC" w:rsidRPr="00E91732">
        <w:t>off cover Commonwealth contribution</w:t>
      </w:r>
      <w:bookmarkEnd w:id="54"/>
    </w:p>
    <w:p w:rsidR="001F269A" w:rsidRPr="00E91732" w:rsidRDefault="001F269A" w:rsidP="000500B5">
      <w:pPr>
        <w:pStyle w:val="subsection"/>
      </w:pPr>
      <w:r w:rsidRPr="00E91732">
        <w:tab/>
        <w:t>(1)</w:t>
      </w:r>
      <w:r w:rsidRPr="00E91732">
        <w:tab/>
        <w:t>If:</w:t>
      </w:r>
    </w:p>
    <w:p w:rsidR="001F269A" w:rsidRPr="00E91732" w:rsidRDefault="0087673A" w:rsidP="000500B5">
      <w:pPr>
        <w:pStyle w:val="paragraph"/>
      </w:pPr>
      <w:r w:rsidRPr="00E91732">
        <w:tab/>
        <w:t>(a)</w:t>
      </w:r>
      <w:r w:rsidRPr="00E91732">
        <w:tab/>
        <w:t xml:space="preserve">an amount (the </w:t>
      </w:r>
      <w:r w:rsidRPr="00E91732">
        <w:rPr>
          <w:b/>
          <w:i/>
        </w:rPr>
        <w:t>relevant</w:t>
      </w:r>
      <w:r w:rsidRPr="00E91732">
        <w:t xml:space="preserve"> </w:t>
      </w:r>
      <w:r w:rsidR="001F269A" w:rsidRPr="00E91732">
        <w:rPr>
          <w:b/>
          <w:i/>
        </w:rPr>
        <w:t>payment</w:t>
      </w:r>
      <w:r w:rsidR="001F269A" w:rsidRPr="00E91732">
        <w:t xml:space="preserve">) has been paid, in relation to a liability of an eligible midwife (the </w:t>
      </w:r>
      <w:r w:rsidR="00B15369" w:rsidRPr="00E91732">
        <w:rPr>
          <w:b/>
          <w:i/>
        </w:rPr>
        <w:t>midwife</w:t>
      </w:r>
      <w:r w:rsidR="001F269A" w:rsidRPr="00E91732">
        <w:t xml:space="preserve">), under a contract of insurance with </w:t>
      </w:r>
      <w:r w:rsidR="00766E8B" w:rsidRPr="00E91732">
        <w:t>an eligible insurer</w:t>
      </w:r>
      <w:r w:rsidR="001F269A" w:rsidRPr="00E91732">
        <w:t xml:space="preserve"> that provides </w:t>
      </w:r>
      <w:r w:rsidR="00953BAC" w:rsidRPr="00E91732">
        <w:t xml:space="preserve">midwife professional indemnity </w:t>
      </w:r>
      <w:r w:rsidR="00F23E40" w:rsidRPr="00E91732">
        <w:t>run</w:t>
      </w:r>
      <w:r w:rsidR="00C9152D">
        <w:noBreakHyphen/>
      </w:r>
      <w:r w:rsidR="00F23E40" w:rsidRPr="00E91732">
        <w:t xml:space="preserve">off </w:t>
      </w:r>
      <w:r w:rsidR="00953BAC" w:rsidRPr="00E91732">
        <w:t>cover</w:t>
      </w:r>
      <w:r w:rsidR="001F269A" w:rsidRPr="00E91732">
        <w:t xml:space="preserve"> for the </w:t>
      </w:r>
      <w:r w:rsidR="00B15369" w:rsidRPr="00E91732">
        <w:t>midwife</w:t>
      </w:r>
      <w:r w:rsidR="001F269A" w:rsidRPr="00E91732">
        <w:t>; and</w:t>
      </w:r>
    </w:p>
    <w:p w:rsidR="001F269A" w:rsidRPr="00E91732" w:rsidRDefault="001F269A" w:rsidP="000500B5">
      <w:pPr>
        <w:pStyle w:val="paragraph"/>
      </w:pPr>
      <w:r w:rsidRPr="00E91732">
        <w:tab/>
        <w:t>(b)</w:t>
      </w:r>
      <w:r w:rsidRPr="00E91732">
        <w:tab/>
        <w:t xml:space="preserve">another amount (not being an amount referred to in </w:t>
      </w:r>
      <w:r w:rsidR="00B36805" w:rsidRPr="00E91732">
        <w:t>subsection (</w:t>
      </w:r>
      <w:r w:rsidRPr="00E91732">
        <w:t xml:space="preserve">2)) has been paid to the </w:t>
      </w:r>
      <w:r w:rsidR="00B15369" w:rsidRPr="00E91732">
        <w:t>midwife</w:t>
      </w:r>
      <w:r w:rsidRPr="00E91732">
        <w:t xml:space="preserve">, </w:t>
      </w:r>
      <w:r w:rsidR="00766E8B" w:rsidRPr="00E91732">
        <w:t>eligible insurer</w:t>
      </w:r>
      <w:r w:rsidRPr="00E91732">
        <w:t xml:space="preserve"> or another person in relation to the incident to which the liability relates; and</w:t>
      </w:r>
    </w:p>
    <w:p w:rsidR="001F269A" w:rsidRPr="00E91732" w:rsidRDefault="001F269A" w:rsidP="000500B5">
      <w:pPr>
        <w:pStyle w:val="paragraph"/>
      </w:pPr>
      <w:r w:rsidRPr="00E91732">
        <w:tab/>
        <w:t>(c)</w:t>
      </w:r>
      <w:r w:rsidRPr="00E91732">
        <w:tab/>
        <w:t xml:space="preserve">the other amount was not taken into account in working out the amount of the </w:t>
      </w:r>
      <w:r w:rsidR="0087673A" w:rsidRPr="00E91732">
        <w:t>relevant</w:t>
      </w:r>
      <w:r w:rsidRPr="00E91732">
        <w:t xml:space="preserve"> payment; and</w:t>
      </w:r>
    </w:p>
    <w:p w:rsidR="001F269A" w:rsidRPr="00E91732" w:rsidRDefault="001F269A" w:rsidP="000500B5">
      <w:pPr>
        <w:pStyle w:val="paragraph"/>
      </w:pPr>
      <w:r w:rsidRPr="00E91732">
        <w:tab/>
        <w:t>(d)</w:t>
      </w:r>
      <w:r w:rsidRPr="00E91732">
        <w:tab/>
        <w:t xml:space="preserve">if the other amount had been taken into account in working out the amount of the </w:t>
      </w:r>
      <w:r w:rsidR="0087673A" w:rsidRPr="00E91732">
        <w:t>relevant</w:t>
      </w:r>
      <w:r w:rsidRPr="00E91732">
        <w:t xml:space="preserve"> payment, a lesser amount would have been paid under the contract of insurance, in relation to the liability;</w:t>
      </w:r>
    </w:p>
    <w:p w:rsidR="001F269A" w:rsidRPr="00E91732" w:rsidRDefault="00727374" w:rsidP="000500B5">
      <w:pPr>
        <w:pStyle w:val="subsection2"/>
      </w:pPr>
      <w:r w:rsidRPr="00E91732">
        <w:t>then</w:t>
      </w:r>
      <w:r w:rsidR="001F269A" w:rsidRPr="00E91732">
        <w:t xml:space="preserve">, for the purpose of calculating the amount </w:t>
      </w:r>
      <w:r w:rsidRPr="00E91732">
        <w:t>of run</w:t>
      </w:r>
      <w:r w:rsidR="00C9152D">
        <w:noBreakHyphen/>
      </w:r>
      <w:r w:rsidRPr="00E91732">
        <w:t>off cover Commonwealth contribution (</w:t>
      </w:r>
      <w:r w:rsidR="001F269A" w:rsidRPr="00E91732">
        <w:t xml:space="preserve">if any) that is payable in relation to a liability of the </w:t>
      </w:r>
      <w:r w:rsidR="00B15369" w:rsidRPr="00E91732">
        <w:t>midwife</w:t>
      </w:r>
      <w:r w:rsidR="001F269A" w:rsidRPr="00E91732">
        <w:t xml:space="preserve">, the lesser amount is taken to have been the amount of the </w:t>
      </w:r>
      <w:r w:rsidR="0087673A" w:rsidRPr="00E91732">
        <w:t>relevant</w:t>
      </w:r>
      <w:r w:rsidR="001F269A" w:rsidRPr="00E91732">
        <w:t xml:space="preserve"> payment.</w:t>
      </w:r>
    </w:p>
    <w:p w:rsidR="001F269A" w:rsidRPr="00E91732" w:rsidRDefault="001F269A" w:rsidP="000500B5">
      <w:pPr>
        <w:pStyle w:val="subsection"/>
      </w:pPr>
      <w:r w:rsidRPr="00E91732">
        <w:tab/>
        <w:t>(2)</w:t>
      </w:r>
      <w:r w:rsidRPr="00E91732">
        <w:tab/>
        <w:t>This section does not apply to any of the following:</w:t>
      </w:r>
    </w:p>
    <w:p w:rsidR="001F269A" w:rsidRPr="00E91732" w:rsidRDefault="001F269A" w:rsidP="000500B5">
      <w:pPr>
        <w:pStyle w:val="paragraph"/>
      </w:pPr>
      <w:r w:rsidRPr="00E91732">
        <w:tab/>
        <w:t>(a)</w:t>
      </w:r>
      <w:r w:rsidRPr="00E91732">
        <w:tab/>
        <w:t xml:space="preserve">an amount paid to </w:t>
      </w:r>
      <w:r w:rsidR="00766E8B" w:rsidRPr="00E91732">
        <w:t>an eligible insurer</w:t>
      </w:r>
      <w:r w:rsidRPr="00E91732">
        <w:t xml:space="preserve"> by another insurer under a right of contribution;</w:t>
      </w:r>
    </w:p>
    <w:p w:rsidR="001F269A" w:rsidRPr="00E91732" w:rsidRDefault="001F269A" w:rsidP="000500B5">
      <w:pPr>
        <w:pStyle w:val="paragraph"/>
      </w:pPr>
      <w:r w:rsidRPr="00E91732">
        <w:tab/>
        <w:t>(b)</w:t>
      </w:r>
      <w:r w:rsidRPr="00E91732">
        <w:tab/>
        <w:t xml:space="preserve">a payment of </w:t>
      </w:r>
      <w:r w:rsidR="00995E82" w:rsidRPr="00E91732">
        <w:t>Level 1</w:t>
      </w:r>
      <w:r w:rsidRPr="00E91732">
        <w:t xml:space="preserve"> </w:t>
      </w:r>
      <w:r w:rsidR="00146DD0" w:rsidRPr="00E91732">
        <w:t>Commonwealth contribution</w:t>
      </w:r>
      <w:r w:rsidRPr="00E91732">
        <w:t>;</w:t>
      </w:r>
    </w:p>
    <w:p w:rsidR="001F269A" w:rsidRPr="00E91732" w:rsidRDefault="004004E3" w:rsidP="000500B5">
      <w:pPr>
        <w:pStyle w:val="paragraph"/>
      </w:pPr>
      <w:r w:rsidRPr="00E91732">
        <w:tab/>
        <w:t>(c)</w:t>
      </w:r>
      <w:r w:rsidRPr="00E91732">
        <w:tab/>
        <w:t xml:space="preserve">a payment of </w:t>
      </w:r>
      <w:r w:rsidR="00995E82" w:rsidRPr="00E91732">
        <w:t>Level 2</w:t>
      </w:r>
      <w:r w:rsidR="001F269A" w:rsidRPr="00E91732">
        <w:t xml:space="preserve"> </w:t>
      </w:r>
      <w:r w:rsidR="00146DD0" w:rsidRPr="00E91732">
        <w:t>Commonwealth contribution</w:t>
      </w:r>
      <w:r w:rsidR="001F269A" w:rsidRPr="00E91732">
        <w:t>;</w:t>
      </w:r>
    </w:p>
    <w:p w:rsidR="001F269A" w:rsidRPr="00E91732" w:rsidRDefault="001F269A" w:rsidP="000500B5">
      <w:pPr>
        <w:pStyle w:val="paragraph"/>
      </w:pPr>
      <w:r w:rsidRPr="00E91732">
        <w:tab/>
        <w:t>(d)</w:t>
      </w:r>
      <w:r w:rsidRPr="00E91732">
        <w:tab/>
        <w:t>an amo</w:t>
      </w:r>
      <w:r w:rsidR="007D1E89" w:rsidRPr="00E91732">
        <w:t>unt of a kind specified in the Rule</w:t>
      </w:r>
      <w:r w:rsidRPr="00E91732">
        <w:t>s for the purposes of this paragraph.</w:t>
      </w:r>
    </w:p>
    <w:p w:rsidR="001F269A" w:rsidRPr="00E91732" w:rsidRDefault="00A74C65" w:rsidP="000500B5">
      <w:pPr>
        <w:pStyle w:val="ActHead5"/>
      </w:pPr>
      <w:bookmarkStart w:id="55" w:name="_Toc179791855"/>
      <w:r w:rsidRPr="00C9152D">
        <w:rPr>
          <w:rStyle w:val="CharSectno"/>
        </w:rPr>
        <w:lastRenderedPageBreak/>
        <w:t>37</w:t>
      </w:r>
      <w:r w:rsidR="001F269A" w:rsidRPr="00E91732">
        <w:t xml:space="preserve">  Amounts paid after payment of </w:t>
      </w:r>
      <w:r w:rsidR="00013CAC" w:rsidRPr="00E91732">
        <w:t>run</w:t>
      </w:r>
      <w:r w:rsidR="00C9152D">
        <w:noBreakHyphen/>
      </w:r>
      <w:r w:rsidR="00013CAC" w:rsidRPr="00E91732">
        <w:t>off cover Commonwealth contribution</w:t>
      </w:r>
      <w:bookmarkEnd w:id="55"/>
    </w:p>
    <w:p w:rsidR="001F269A" w:rsidRPr="00E91732" w:rsidRDefault="001F269A" w:rsidP="000500B5">
      <w:pPr>
        <w:pStyle w:val="subsection"/>
      </w:pPr>
      <w:r w:rsidRPr="00E91732">
        <w:tab/>
        <w:t>(1)</w:t>
      </w:r>
      <w:r w:rsidRPr="00E91732">
        <w:tab/>
        <w:t>This section applies if:</w:t>
      </w:r>
    </w:p>
    <w:p w:rsidR="001F269A" w:rsidRPr="00E91732" w:rsidRDefault="001F269A" w:rsidP="000500B5">
      <w:pPr>
        <w:pStyle w:val="paragraph"/>
      </w:pPr>
      <w:r w:rsidRPr="00E91732">
        <w:tab/>
        <w:t>(a)</w:t>
      </w:r>
      <w:r w:rsidRPr="00E91732">
        <w:tab/>
        <w:t xml:space="preserve">an amount (the </w:t>
      </w:r>
      <w:r w:rsidRPr="00E91732">
        <w:rPr>
          <w:b/>
          <w:i/>
        </w:rPr>
        <w:t>actual run</w:t>
      </w:r>
      <w:r w:rsidR="00C9152D">
        <w:rPr>
          <w:b/>
          <w:i/>
        </w:rPr>
        <w:noBreakHyphen/>
      </w:r>
      <w:r w:rsidRPr="00E91732">
        <w:rPr>
          <w:b/>
          <w:i/>
        </w:rPr>
        <w:t>off cover amount</w:t>
      </w:r>
      <w:r w:rsidRPr="00E91732">
        <w:t xml:space="preserve">) </w:t>
      </w:r>
      <w:r w:rsidR="00727374" w:rsidRPr="00E91732">
        <w:t>of run</w:t>
      </w:r>
      <w:r w:rsidR="00C9152D">
        <w:noBreakHyphen/>
      </w:r>
      <w:r w:rsidR="00727374" w:rsidRPr="00E91732">
        <w:t>off cover Commonwealth contribution has</w:t>
      </w:r>
      <w:r w:rsidRPr="00E91732">
        <w:t xml:space="preserve"> been paid in relation to an eligible run</w:t>
      </w:r>
      <w:r w:rsidR="00C9152D">
        <w:noBreakHyphen/>
      </w:r>
      <w:r w:rsidRPr="00E91732">
        <w:t xml:space="preserve">off claim made against an eligible midwife (the </w:t>
      </w:r>
      <w:r w:rsidR="00B15369" w:rsidRPr="00E91732">
        <w:rPr>
          <w:b/>
          <w:i/>
        </w:rPr>
        <w:t>midwife</w:t>
      </w:r>
      <w:r w:rsidRPr="00E91732">
        <w:t>); and</w:t>
      </w:r>
    </w:p>
    <w:p w:rsidR="001F269A" w:rsidRPr="00E91732" w:rsidRDefault="001F269A" w:rsidP="000500B5">
      <w:pPr>
        <w:pStyle w:val="paragraph"/>
      </w:pPr>
      <w:r w:rsidRPr="00E91732">
        <w:tab/>
        <w:t>(b)</w:t>
      </w:r>
      <w:r w:rsidRPr="00E91732">
        <w:tab/>
        <w:t xml:space="preserve">another amount (not being an amount referred to in </w:t>
      </w:r>
      <w:r w:rsidR="00B36805" w:rsidRPr="00E91732">
        <w:t>subsection (</w:t>
      </w:r>
      <w:r w:rsidRPr="00E91732">
        <w:t xml:space="preserve">5)) is paid to the </w:t>
      </w:r>
      <w:r w:rsidR="00B15369" w:rsidRPr="00E91732">
        <w:t>midwife</w:t>
      </w:r>
      <w:r w:rsidRPr="00E91732">
        <w:t xml:space="preserve">, </w:t>
      </w:r>
      <w:r w:rsidR="00766E8B" w:rsidRPr="00E91732">
        <w:t>an eligible insurer</w:t>
      </w:r>
      <w:r w:rsidRPr="00E91732">
        <w:t xml:space="preserve"> or another person in relation to the incident to which </w:t>
      </w:r>
      <w:r w:rsidR="009B04DF" w:rsidRPr="00E91732">
        <w:t>the claim relates</w:t>
      </w:r>
      <w:r w:rsidRPr="00E91732">
        <w:t>; and</w:t>
      </w:r>
    </w:p>
    <w:p w:rsidR="001F269A" w:rsidRPr="00E91732" w:rsidRDefault="001F269A" w:rsidP="000500B5">
      <w:pPr>
        <w:pStyle w:val="paragraph"/>
      </w:pPr>
      <w:r w:rsidRPr="00E91732">
        <w:tab/>
        <w:t>(c)</w:t>
      </w:r>
      <w:r w:rsidRPr="00E91732">
        <w:tab/>
        <w:t>the other amount was not taken into account in calculating the actual run</w:t>
      </w:r>
      <w:r w:rsidR="00C9152D">
        <w:noBreakHyphen/>
      </w:r>
      <w:r w:rsidRPr="00E91732">
        <w:t>off cover amount; and</w:t>
      </w:r>
    </w:p>
    <w:p w:rsidR="001F269A" w:rsidRPr="00E91732" w:rsidRDefault="001F269A" w:rsidP="000500B5">
      <w:pPr>
        <w:pStyle w:val="paragraph"/>
      </w:pPr>
      <w:r w:rsidRPr="00E91732">
        <w:tab/>
        <w:t>(d)</w:t>
      </w:r>
      <w:r w:rsidRPr="00E91732">
        <w:tab/>
        <w:t xml:space="preserve">if the other amount had been so taken into account, a lesser amount (the </w:t>
      </w:r>
      <w:r w:rsidRPr="00E91732">
        <w:rPr>
          <w:b/>
          <w:i/>
        </w:rPr>
        <w:t>reduced run</w:t>
      </w:r>
      <w:r w:rsidR="00C9152D">
        <w:rPr>
          <w:b/>
          <w:i/>
        </w:rPr>
        <w:noBreakHyphen/>
      </w:r>
      <w:r w:rsidRPr="00E91732">
        <w:rPr>
          <w:b/>
          <w:i/>
        </w:rPr>
        <w:t>off cover amount</w:t>
      </w:r>
      <w:r w:rsidRPr="00E91732">
        <w:t>, which could be zero) o</w:t>
      </w:r>
      <w:r w:rsidR="00366666" w:rsidRPr="00E91732">
        <w:t>f</w:t>
      </w:r>
      <w:r w:rsidR="00727374" w:rsidRPr="00E91732">
        <w:t xml:space="preserve"> run</w:t>
      </w:r>
      <w:r w:rsidR="00C9152D">
        <w:noBreakHyphen/>
      </w:r>
      <w:r w:rsidR="00727374" w:rsidRPr="00E91732">
        <w:t>off cover Commonwealth contribution would</w:t>
      </w:r>
      <w:r w:rsidRPr="00E91732">
        <w:t xml:space="preserve"> have been paid in relation to the liability.</w:t>
      </w:r>
    </w:p>
    <w:p w:rsidR="001F269A" w:rsidRPr="00E91732" w:rsidRDefault="001F269A" w:rsidP="000500B5">
      <w:pPr>
        <w:pStyle w:val="subsection"/>
      </w:pPr>
      <w:r w:rsidRPr="00E91732">
        <w:tab/>
        <w:t>(2)</w:t>
      </w:r>
      <w:r w:rsidRPr="00E91732">
        <w:tab/>
        <w:t xml:space="preserve">The </w:t>
      </w:r>
      <w:r w:rsidRPr="00E91732">
        <w:rPr>
          <w:b/>
          <w:i/>
        </w:rPr>
        <w:t>amount overpaid</w:t>
      </w:r>
      <w:r w:rsidRPr="00E91732">
        <w:t xml:space="preserve"> is the amount by which the actual run</w:t>
      </w:r>
      <w:r w:rsidR="00C9152D">
        <w:noBreakHyphen/>
      </w:r>
      <w:r w:rsidRPr="00E91732">
        <w:t>off cover amount exceeds the reduced run</w:t>
      </w:r>
      <w:r w:rsidR="00C9152D">
        <w:noBreakHyphen/>
      </w:r>
      <w:r w:rsidRPr="00E91732">
        <w:t>off cover amount.</w:t>
      </w:r>
    </w:p>
    <w:p w:rsidR="001F269A" w:rsidRPr="00E91732" w:rsidRDefault="001F269A" w:rsidP="000500B5">
      <w:pPr>
        <w:pStyle w:val="subsection"/>
      </w:pPr>
      <w:r w:rsidRPr="00E91732">
        <w:tab/>
        <w:t>(3)</w:t>
      </w:r>
      <w:r w:rsidRPr="00E91732">
        <w:tab/>
        <w:t xml:space="preserve">If the </w:t>
      </w:r>
      <w:r w:rsidR="002D7777" w:rsidRPr="00E91732">
        <w:t>Chief Executive Medicare</w:t>
      </w:r>
      <w:r w:rsidRPr="00E91732">
        <w:t xml:space="preserve"> has given </w:t>
      </w:r>
      <w:r w:rsidR="00766E8B" w:rsidRPr="00E91732">
        <w:t>an eligible insurer</w:t>
      </w:r>
      <w:r w:rsidRPr="00E91732">
        <w:t xml:space="preserve"> a notice under subsection</w:t>
      </w:r>
      <w:r w:rsidR="00B36805" w:rsidRPr="00E91732">
        <w:t> </w:t>
      </w:r>
      <w:r w:rsidR="00A74C65" w:rsidRPr="00E91732">
        <w:t>39</w:t>
      </w:r>
      <w:r w:rsidRPr="00E91732">
        <w:t xml:space="preserve">(1) in relation to the amount overpaid, the amount is a debt owed to the Commonwealth by the </w:t>
      </w:r>
      <w:r w:rsidR="009725D3" w:rsidRPr="00E91732">
        <w:t>eligible insurer</w:t>
      </w:r>
      <w:r w:rsidRPr="00E91732">
        <w:t>.</w:t>
      </w:r>
    </w:p>
    <w:p w:rsidR="001F269A" w:rsidRPr="00E91732" w:rsidRDefault="001F269A" w:rsidP="000500B5">
      <w:pPr>
        <w:pStyle w:val="subsection"/>
      </w:pPr>
      <w:r w:rsidRPr="00E91732">
        <w:tab/>
        <w:t>(4)</w:t>
      </w:r>
      <w:r w:rsidRPr="00E91732">
        <w:tab/>
        <w:t>The amount overpaid may be recovered:</w:t>
      </w:r>
    </w:p>
    <w:p w:rsidR="001F269A" w:rsidRPr="00E91732" w:rsidRDefault="001F269A" w:rsidP="000500B5">
      <w:pPr>
        <w:pStyle w:val="paragraph"/>
      </w:pPr>
      <w:r w:rsidRPr="00E91732">
        <w:tab/>
        <w:t>(a)</w:t>
      </w:r>
      <w:r w:rsidRPr="00E91732">
        <w:tab/>
        <w:t xml:space="preserve">by action by the </w:t>
      </w:r>
      <w:r w:rsidR="002D7777" w:rsidRPr="00E91732">
        <w:t>Chief Executive Medicare</w:t>
      </w:r>
      <w:r w:rsidRPr="00E91732">
        <w:t xml:space="preserve"> against the </w:t>
      </w:r>
      <w:r w:rsidR="009725D3" w:rsidRPr="00E91732">
        <w:t>eligible insurer</w:t>
      </w:r>
      <w:r w:rsidRPr="00E91732">
        <w:t xml:space="preserve"> in a court of competent jurisdiction; or</w:t>
      </w:r>
    </w:p>
    <w:p w:rsidR="001F269A" w:rsidRPr="00E91732" w:rsidRDefault="001F269A" w:rsidP="000500B5">
      <w:pPr>
        <w:pStyle w:val="paragraph"/>
      </w:pPr>
      <w:r w:rsidRPr="00E91732">
        <w:tab/>
        <w:t>(b)</w:t>
      </w:r>
      <w:r w:rsidRPr="00E91732">
        <w:tab/>
        <w:t>under section</w:t>
      </w:r>
      <w:r w:rsidR="00B36805" w:rsidRPr="00E91732">
        <w:t> </w:t>
      </w:r>
      <w:r w:rsidR="00A74C65" w:rsidRPr="00E91732">
        <w:t>65</w:t>
      </w:r>
      <w:r w:rsidRPr="00E91732">
        <w:t>.</w:t>
      </w:r>
    </w:p>
    <w:p w:rsidR="001F269A" w:rsidRPr="00E91732" w:rsidRDefault="001F269A" w:rsidP="000500B5">
      <w:pPr>
        <w:pStyle w:val="subsection"/>
      </w:pPr>
      <w:r w:rsidRPr="00E91732">
        <w:tab/>
        <w:t>(5)</w:t>
      </w:r>
      <w:r w:rsidRPr="00E91732">
        <w:tab/>
        <w:t>This section does not apply to any of the following:</w:t>
      </w:r>
    </w:p>
    <w:p w:rsidR="001F269A" w:rsidRPr="00E91732" w:rsidRDefault="001F269A" w:rsidP="000500B5">
      <w:pPr>
        <w:pStyle w:val="paragraph"/>
      </w:pPr>
      <w:r w:rsidRPr="00E91732">
        <w:tab/>
        <w:t>(a)</w:t>
      </w:r>
      <w:r w:rsidRPr="00E91732">
        <w:tab/>
        <w:t xml:space="preserve">an amount paid to an </w:t>
      </w:r>
      <w:r w:rsidR="009725D3" w:rsidRPr="00E91732">
        <w:t>eligible insurer</w:t>
      </w:r>
      <w:r w:rsidRPr="00E91732">
        <w:t xml:space="preserve"> by another insurer under a right of contribution;</w:t>
      </w:r>
    </w:p>
    <w:p w:rsidR="001F269A" w:rsidRPr="00E91732" w:rsidRDefault="001F269A" w:rsidP="000500B5">
      <w:pPr>
        <w:pStyle w:val="paragraph"/>
      </w:pPr>
      <w:r w:rsidRPr="00E91732">
        <w:tab/>
        <w:t>(b)</w:t>
      </w:r>
      <w:r w:rsidRPr="00E91732">
        <w:tab/>
        <w:t xml:space="preserve">a payment of </w:t>
      </w:r>
      <w:r w:rsidR="00995E82" w:rsidRPr="00E91732">
        <w:t>Level 1</w:t>
      </w:r>
      <w:r w:rsidRPr="00E91732">
        <w:t xml:space="preserve"> </w:t>
      </w:r>
      <w:r w:rsidR="00146DD0" w:rsidRPr="00E91732">
        <w:t>Commonwealth contribution</w:t>
      </w:r>
      <w:r w:rsidRPr="00E91732">
        <w:t>;</w:t>
      </w:r>
    </w:p>
    <w:p w:rsidR="001F269A" w:rsidRPr="00E91732" w:rsidRDefault="001F269A" w:rsidP="000500B5">
      <w:pPr>
        <w:pStyle w:val="paragraph"/>
      </w:pPr>
      <w:r w:rsidRPr="00E91732">
        <w:lastRenderedPageBreak/>
        <w:tab/>
        <w:t>(c)</w:t>
      </w:r>
      <w:r w:rsidRPr="00E91732">
        <w:tab/>
        <w:t xml:space="preserve">a payment of </w:t>
      </w:r>
      <w:r w:rsidR="00995E82" w:rsidRPr="00E91732">
        <w:t>Level 2</w:t>
      </w:r>
      <w:r w:rsidRPr="00E91732">
        <w:t xml:space="preserve"> </w:t>
      </w:r>
      <w:r w:rsidR="00146DD0" w:rsidRPr="00E91732">
        <w:t>Commonwealth contribution</w:t>
      </w:r>
      <w:r w:rsidRPr="00E91732">
        <w:t>;</w:t>
      </w:r>
    </w:p>
    <w:p w:rsidR="001F269A" w:rsidRPr="00E91732" w:rsidRDefault="001F269A" w:rsidP="000500B5">
      <w:pPr>
        <w:pStyle w:val="paragraph"/>
      </w:pPr>
      <w:r w:rsidRPr="00E91732">
        <w:tab/>
        <w:t>(d)</w:t>
      </w:r>
      <w:r w:rsidRPr="00E91732">
        <w:tab/>
        <w:t>an amo</w:t>
      </w:r>
      <w:r w:rsidR="00073263" w:rsidRPr="00E91732">
        <w:t>unt of a kind specified in the Rules</w:t>
      </w:r>
      <w:r w:rsidRPr="00E91732">
        <w:t xml:space="preserve"> for the purposes of this paragraph.</w:t>
      </w:r>
    </w:p>
    <w:p w:rsidR="001F269A" w:rsidRPr="00E91732" w:rsidRDefault="00A74C65" w:rsidP="000500B5">
      <w:pPr>
        <w:pStyle w:val="ActHead5"/>
      </w:pPr>
      <w:bookmarkStart w:id="56" w:name="_Toc179791856"/>
      <w:r w:rsidRPr="00C9152D">
        <w:rPr>
          <w:rStyle w:val="CharSectno"/>
        </w:rPr>
        <w:t>38</w:t>
      </w:r>
      <w:r w:rsidR="001F269A" w:rsidRPr="00E91732">
        <w:t xml:space="preserve">  Obligation to notify the </w:t>
      </w:r>
      <w:r w:rsidR="002D7777" w:rsidRPr="00E91732">
        <w:t>Chief Executive Medicare</w:t>
      </w:r>
      <w:r w:rsidR="001F269A" w:rsidRPr="00E91732">
        <w:t xml:space="preserve"> that amount has been paid</w:t>
      </w:r>
      <w:bookmarkEnd w:id="56"/>
    </w:p>
    <w:p w:rsidR="001F269A" w:rsidRPr="00E91732" w:rsidRDefault="001F269A" w:rsidP="000500B5">
      <w:pPr>
        <w:pStyle w:val="subsection"/>
      </w:pPr>
      <w:r w:rsidRPr="00E91732">
        <w:tab/>
        <w:t>(1)</w:t>
      </w:r>
      <w:r w:rsidRPr="00E91732">
        <w:tab/>
        <w:t>If:</w:t>
      </w:r>
    </w:p>
    <w:p w:rsidR="001F269A" w:rsidRPr="00E91732" w:rsidRDefault="001F269A" w:rsidP="000500B5">
      <w:pPr>
        <w:pStyle w:val="paragraph"/>
      </w:pPr>
      <w:r w:rsidRPr="00E91732">
        <w:tab/>
        <w:t>(a)</w:t>
      </w:r>
      <w:r w:rsidRPr="00E91732">
        <w:tab/>
        <w:t>a</w:t>
      </w:r>
      <w:r w:rsidR="00727374" w:rsidRPr="00E91732">
        <w:t xml:space="preserve"> run</w:t>
      </w:r>
      <w:r w:rsidR="00C9152D">
        <w:noBreakHyphen/>
      </w:r>
      <w:r w:rsidR="00727374" w:rsidRPr="00E91732">
        <w:t>off cover Commonwealth contribution has</w:t>
      </w:r>
      <w:r w:rsidRPr="00E91732">
        <w:t xml:space="preserve"> been paid to </w:t>
      </w:r>
      <w:r w:rsidR="00766E8B" w:rsidRPr="00E91732">
        <w:t>an eligible insurer</w:t>
      </w:r>
      <w:r w:rsidRPr="00E91732">
        <w:t xml:space="preserve"> in relation to a liability that relates to a claim made against an eligible midwife (the </w:t>
      </w:r>
      <w:r w:rsidR="00B15369" w:rsidRPr="00E91732">
        <w:rPr>
          <w:b/>
          <w:i/>
        </w:rPr>
        <w:t>midwife</w:t>
      </w:r>
      <w:r w:rsidRPr="00E91732">
        <w:t>); and</w:t>
      </w:r>
    </w:p>
    <w:p w:rsidR="001F269A" w:rsidRPr="00E91732" w:rsidRDefault="001F269A" w:rsidP="000500B5">
      <w:pPr>
        <w:pStyle w:val="paragraph"/>
      </w:pPr>
      <w:r w:rsidRPr="00E91732">
        <w:tab/>
        <w:t>(b)</w:t>
      </w:r>
      <w:r w:rsidRPr="00E91732">
        <w:tab/>
      </w:r>
      <w:r w:rsidR="00766E8B" w:rsidRPr="00E91732">
        <w:t>the eligible insurer</w:t>
      </w:r>
      <w:r w:rsidRPr="00E91732">
        <w:t xml:space="preserve"> becomes aware that another amount has been paid to the </w:t>
      </w:r>
      <w:r w:rsidR="00B15369" w:rsidRPr="00E91732">
        <w:t>midwife</w:t>
      </w:r>
      <w:r w:rsidR="000236AF" w:rsidRPr="00E91732">
        <w:t>,</w:t>
      </w:r>
      <w:r w:rsidRPr="00E91732">
        <w:t xml:space="preserve"> </w:t>
      </w:r>
      <w:r w:rsidR="00766E8B" w:rsidRPr="00E91732">
        <w:t>eligible insurer</w:t>
      </w:r>
      <w:r w:rsidRPr="00E91732">
        <w:t xml:space="preserve"> or another person in relation to the incident to</w:t>
      </w:r>
      <w:r w:rsidR="006A0593" w:rsidRPr="00E91732">
        <w:t xml:space="preserve"> which the claim relates</w:t>
      </w:r>
      <w:r w:rsidRPr="00E91732">
        <w:t>; and</w:t>
      </w:r>
    </w:p>
    <w:p w:rsidR="001F269A" w:rsidRPr="00E91732" w:rsidRDefault="001F269A" w:rsidP="000500B5">
      <w:pPr>
        <w:pStyle w:val="paragraph"/>
      </w:pPr>
      <w:r w:rsidRPr="00E91732">
        <w:tab/>
        <w:t>(c)</w:t>
      </w:r>
      <w:r w:rsidRPr="00E91732">
        <w:tab/>
        <w:t>because of the payment of the other amount, there is an amount overpaid as described in subsection</w:t>
      </w:r>
      <w:r w:rsidR="00B36805" w:rsidRPr="00E91732">
        <w:t> </w:t>
      </w:r>
      <w:r w:rsidR="00A74C65" w:rsidRPr="00E91732">
        <w:t>37</w:t>
      </w:r>
      <w:r w:rsidRPr="00E91732">
        <w:t>(2);</w:t>
      </w:r>
    </w:p>
    <w:p w:rsidR="001F269A" w:rsidRPr="00E91732" w:rsidRDefault="00766E8B" w:rsidP="000500B5">
      <w:pPr>
        <w:pStyle w:val="subsection2"/>
      </w:pPr>
      <w:r w:rsidRPr="00E91732">
        <w:t>the eligible insurer</w:t>
      </w:r>
      <w:r w:rsidR="001F269A" w:rsidRPr="00E91732">
        <w:t xml:space="preserve"> must notify the </w:t>
      </w:r>
      <w:r w:rsidR="002D7777" w:rsidRPr="00E91732">
        <w:t>Chief Executive Medicare</w:t>
      </w:r>
      <w:r w:rsidR="001F269A" w:rsidRPr="00E91732">
        <w:t xml:space="preserve"> that the other amount has been paid.</w:t>
      </w:r>
    </w:p>
    <w:p w:rsidR="001F269A" w:rsidRPr="00E91732" w:rsidRDefault="001F269A" w:rsidP="000500B5">
      <w:pPr>
        <w:pStyle w:val="notetext"/>
      </w:pPr>
      <w:r w:rsidRPr="00E91732">
        <w:t>Note:</w:t>
      </w:r>
      <w:r w:rsidRPr="00E91732">
        <w:tab/>
        <w:t>Failure to notify is an offence (see section</w:t>
      </w:r>
      <w:r w:rsidR="00B36805" w:rsidRPr="00E91732">
        <w:t> </w:t>
      </w:r>
      <w:r w:rsidR="00A74C65" w:rsidRPr="00E91732">
        <w:t>67</w:t>
      </w:r>
      <w:r w:rsidRPr="00E91732">
        <w:t>).</w:t>
      </w:r>
    </w:p>
    <w:p w:rsidR="001F269A" w:rsidRPr="00E91732" w:rsidRDefault="001F269A" w:rsidP="000500B5">
      <w:pPr>
        <w:pStyle w:val="subsection"/>
      </w:pPr>
      <w:r w:rsidRPr="00E91732">
        <w:tab/>
        <w:t>(2)</w:t>
      </w:r>
      <w:r w:rsidRPr="00E91732">
        <w:tab/>
        <w:t>The notification must:</w:t>
      </w:r>
    </w:p>
    <w:p w:rsidR="001F269A" w:rsidRPr="00E91732" w:rsidRDefault="001F269A" w:rsidP="000500B5">
      <w:pPr>
        <w:pStyle w:val="paragraph"/>
      </w:pPr>
      <w:r w:rsidRPr="00E91732">
        <w:tab/>
        <w:t>(a)</w:t>
      </w:r>
      <w:r w:rsidRPr="00E91732">
        <w:tab/>
        <w:t>be in writing; and</w:t>
      </w:r>
    </w:p>
    <w:p w:rsidR="001F269A" w:rsidRPr="00E91732" w:rsidRDefault="001F269A" w:rsidP="000500B5">
      <w:pPr>
        <w:pStyle w:val="paragraph"/>
      </w:pPr>
      <w:r w:rsidRPr="00E91732">
        <w:tab/>
        <w:t>(b)</w:t>
      </w:r>
      <w:r w:rsidRPr="00E91732">
        <w:tab/>
        <w:t xml:space="preserve">be given to the </w:t>
      </w:r>
      <w:r w:rsidR="002D7777" w:rsidRPr="00E91732">
        <w:t>Chief Executive Medicare</w:t>
      </w:r>
      <w:r w:rsidRPr="00E91732">
        <w:t xml:space="preserve"> within 28 days after the applicant becomes aware that the other amount has been paid.</w:t>
      </w:r>
    </w:p>
    <w:p w:rsidR="001F269A" w:rsidRPr="00E91732" w:rsidRDefault="00A74C65" w:rsidP="000500B5">
      <w:pPr>
        <w:pStyle w:val="ActHead5"/>
      </w:pPr>
      <w:bookmarkStart w:id="57" w:name="_Toc179791857"/>
      <w:r w:rsidRPr="00C9152D">
        <w:rPr>
          <w:rStyle w:val="CharSectno"/>
        </w:rPr>
        <w:t>39</w:t>
      </w:r>
      <w:r w:rsidR="001F269A" w:rsidRPr="00E91732">
        <w:t xml:space="preserve">  The </w:t>
      </w:r>
      <w:r w:rsidR="002D7777" w:rsidRPr="00E91732">
        <w:t>Chief Executive Medicare</w:t>
      </w:r>
      <w:r w:rsidR="001F269A" w:rsidRPr="00E91732">
        <w:t xml:space="preserve"> to notify of amount of debt due</w:t>
      </w:r>
      <w:bookmarkEnd w:id="57"/>
    </w:p>
    <w:p w:rsidR="001F269A" w:rsidRPr="00E91732" w:rsidRDefault="001F269A" w:rsidP="000500B5">
      <w:pPr>
        <w:pStyle w:val="subsection"/>
      </w:pPr>
      <w:r w:rsidRPr="00E91732">
        <w:tab/>
        <w:t>(1)</w:t>
      </w:r>
      <w:r w:rsidRPr="00E91732">
        <w:tab/>
        <w:t>If:</w:t>
      </w:r>
    </w:p>
    <w:p w:rsidR="001F269A" w:rsidRPr="00E91732" w:rsidRDefault="001F269A" w:rsidP="000500B5">
      <w:pPr>
        <w:pStyle w:val="paragraph"/>
      </w:pPr>
      <w:r w:rsidRPr="00E91732">
        <w:tab/>
        <w:t>(a)</w:t>
      </w:r>
      <w:r w:rsidRPr="00E91732">
        <w:tab/>
        <w:t>a</w:t>
      </w:r>
      <w:r w:rsidR="00727374" w:rsidRPr="00E91732">
        <w:t xml:space="preserve"> run</w:t>
      </w:r>
      <w:r w:rsidR="00C9152D">
        <w:noBreakHyphen/>
      </w:r>
      <w:r w:rsidR="00727374" w:rsidRPr="00E91732">
        <w:t>off cover Commonwealth contribution has</w:t>
      </w:r>
      <w:r w:rsidRPr="00E91732">
        <w:t xml:space="preserve"> been paid to </w:t>
      </w:r>
      <w:r w:rsidR="00766E8B" w:rsidRPr="00E91732">
        <w:t>an eligible insurer</w:t>
      </w:r>
      <w:r w:rsidRPr="00E91732">
        <w:t xml:space="preserve"> in relation to a liability that relates to a claim made against an eligible midwife; and</w:t>
      </w:r>
    </w:p>
    <w:p w:rsidR="001F269A" w:rsidRPr="00E91732" w:rsidRDefault="001F269A" w:rsidP="000500B5">
      <w:pPr>
        <w:pStyle w:val="paragraph"/>
      </w:pPr>
      <w:r w:rsidRPr="00E91732">
        <w:tab/>
        <w:t>(b)</w:t>
      </w:r>
      <w:r w:rsidRPr="00E91732">
        <w:tab/>
        <w:t xml:space="preserve">another amount is paid to the </w:t>
      </w:r>
      <w:r w:rsidR="00B15369" w:rsidRPr="00E91732">
        <w:t>midwife</w:t>
      </w:r>
      <w:r w:rsidRPr="00E91732">
        <w:t xml:space="preserve">, </w:t>
      </w:r>
      <w:r w:rsidR="00766E8B" w:rsidRPr="00E91732">
        <w:t>eligible insurer</w:t>
      </w:r>
      <w:r w:rsidRPr="00E91732">
        <w:t xml:space="preserve"> or another person in relation to the incident to whic</w:t>
      </w:r>
      <w:r w:rsidR="006A0593" w:rsidRPr="00E91732">
        <w:t>h the claim relates</w:t>
      </w:r>
      <w:r w:rsidRPr="00E91732">
        <w:t>; and</w:t>
      </w:r>
    </w:p>
    <w:p w:rsidR="001F269A" w:rsidRPr="00E91732" w:rsidRDefault="001F269A" w:rsidP="000500B5">
      <w:pPr>
        <w:pStyle w:val="paragraph"/>
      </w:pPr>
      <w:r w:rsidRPr="00E91732">
        <w:lastRenderedPageBreak/>
        <w:tab/>
        <w:t>(c)</w:t>
      </w:r>
      <w:r w:rsidRPr="00E91732">
        <w:tab/>
        <w:t>because of the payment of the other amount, there is an amount overpaid as described in subsection</w:t>
      </w:r>
      <w:r w:rsidR="00B36805" w:rsidRPr="00E91732">
        <w:t> </w:t>
      </w:r>
      <w:r w:rsidR="00A74C65" w:rsidRPr="00E91732">
        <w:t>37</w:t>
      </w:r>
      <w:r w:rsidRPr="00E91732">
        <w:t>(2);</w:t>
      </w:r>
    </w:p>
    <w:p w:rsidR="001F269A" w:rsidRPr="00E91732" w:rsidRDefault="001F269A" w:rsidP="000500B5">
      <w:pPr>
        <w:pStyle w:val="subsection2"/>
      </w:pPr>
      <w:r w:rsidRPr="00E91732">
        <w:t xml:space="preserve">the </w:t>
      </w:r>
      <w:r w:rsidR="002D7777" w:rsidRPr="00E91732">
        <w:t>Chief Executive Medicare</w:t>
      </w:r>
      <w:r w:rsidRPr="00E91732">
        <w:t xml:space="preserve"> may give </w:t>
      </w:r>
      <w:r w:rsidR="00766E8B" w:rsidRPr="00E91732">
        <w:t>the eligible insurer</w:t>
      </w:r>
      <w:r w:rsidRPr="00E91732">
        <w:t xml:space="preserve"> a written notice that specifies:</w:t>
      </w:r>
    </w:p>
    <w:p w:rsidR="001F269A" w:rsidRPr="00E91732" w:rsidRDefault="001F269A" w:rsidP="000500B5">
      <w:pPr>
        <w:pStyle w:val="paragraph"/>
      </w:pPr>
      <w:r w:rsidRPr="00E91732">
        <w:tab/>
        <w:t>(d)</w:t>
      </w:r>
      <w:r w:rsidRPr="00E91732">
        <w:tab/>
        <w:t>the amount overpaid, and that it is a debt owed to the Commonwealth under subsection</w:t>
      </w:r>
      <w:r w:rsidR="00B36805" w:rsidRPr="00E91732">
        <w:t> </w:t>
      </w:r>
      <w:r w:rsidR="00A74C65" w:rsidRPr="00E91732">
        <w:t>37</w:t>
      </w:r>
      <w:r w:rsidRPr="00E91732">
        <w:t>(3); and</w:t>
      </w:r>
    </w:p>
    <w:p w:rsidR="001F269A" w:rsidRPr="00E91732" w:rsidRDefault="001F269A" w:rsidP="000500B5">
      <w:pPr>
        <w:pStyle w:val="paragraph"/>
      </w:pPr>
      <w:r w:rsidRPr="00E91732">
        <w:tab/>
        <w:t>(e)</w:t>
      </w:r>
      <w:r w:rsidRPr="00E91732">
        <w:tab/>
        <w:t>the day before which the amount must be paid to the Commonwealth; and</w:t>
      </w:r>
    </w:p>
    <w:p w:rsidR="001F269A" w:rsidRPr="00E91732" w:rsidRDefault="001F269A" w:rsidP="000500B5">
      <w:pPr>
        <w:pStyle w:val="paragraph"/>
      </w:pPr>
      <w:r w:rsidRPr="00E91732">
        <w:tab/>
        <w:t>(f)</w:t>
      </w:r>
      <w:r w:rsidRPr="00E91732">
        <w:tab/>
        <w:t>the effect of section</w:t>
      </w:r>
      <w:r w:rsidR="00B36805" w:rsidRPr="00E91732">
        <w:t> </w:t>
      </w:r>
      <w:r w:rsidR="00A74C65" w:rsidRPr="00E91732">
        <w:t>40</w:t>
      </w:r>
      <w:r w:rsidRPr="00E91732">
        <w:t>.</w:t>
      </w:r>
    </w:p>
    <w:p w:rsidR="001F269A" w:rsidRPr="00E91732" w:rsidRDefault="001F269A" w:rsidP="000500B5">
      <w:pPr>
        <w:pStyle w:val="subsection2"/>
      </w:pPr>
      <w:r w:rsidRPr="00E91732">
        <w:t xml:space="preserve">The day specified under </w:t>
      </w:r>
      <w:r w:rsidR="00B36805" w:rsidRPr="00E91732">
        <w:t>paragraph (</w:t>
      </w:r>
      <w:r w:rsidRPr="00E91732">
        <w:t>e) must be at least 28 days after the day on which the notice is given.</w:t>
      </w:r>
    </w:p>
    <w:p w:rsidR="001F269A" w:rsidRPr="00E91732" w:rsidRDefault="001F269A" w:rsidP="000500B5">
      <w:pPr>
        <w:pStyle w:val="subsection"/>
      </w:pPr>
      <w:r w:rsidRPr="00E91732">
        <w:tab/>
        <w:t>(2)</w:t>
      </w:r>
      <w:r w:rsidRPr="00E91732">
        <w:tab/>
        <w:t xml:space="preserve">The debt becomes due and payable on the day specified under </w:t>
      </w:r>
      <w:r w:rsidR="00B36805" w:rsidRPr="00E91732">
        <w:t>paragraph (</w:t>
      </w:r>
      <w:r w:rsidRPr="00E91732">
        <w:t>1)(e).</w:t>
      </w:r>
    </w:p>
    <w:p w:rsidR="001F269A" w:rsidRPr="00E91732" w:rsidRDefault="00A74C65" w:rsidP="000500B5">
      <w:pPr>
        <w:pStyle w:val="ActHead5"/>
      </w:pPr>
      <w:bookmarkStart w:id="58" w:name="_Toc179791858"/>
      <w:r w:rsidRPr="00C9152D">
        <w:rPr>
          <w:rStyle w:val="CharSectno"/>
        </w:rPr>
        <w:t>40</w:t>
      </w:r>
      <w:r w:rsidR="001F269A" w:rsidRPr="00E91732">
        <w:t xml:space="preserve">  Penalty imposed if an amount is repaid late</w:t>
      </w:r>
      <w:bookmarkEnd w:id="58"/>
    </w:p>
    <w:p w:rsidR="001F269A" w:rsidRPr="00E91732" w:rsidRDefault="001F269A" w:rsidP="000500B5">
      <w:pPr>
        <w:pStyle w:val="subsection"/>
      </w:pPr>
      <w:r w:rsidRPr="00E91732">
        <w:tab/>
        <w:t>(1)</w:t>
      </w:r>
      <w:r w:rsidRPr="00E91732">
        <w:tab/>
        <w:t>If:</w:t>
      </w:r>
    </w:p>
    <w:p w:rsidR="001F269A" w:rsidRPr="00E91732" w:rsidRDefault="001F269A" w:rsidP="000500B5">
      <w:pPr>
        <w:pStyle w:val="paragraph"/>
      </w:pPr>
      <w:r w:rsidRPr="00E91732">
        <w:tab/>
        <w:t>(a)</w:t>
      </w:r>
      <w:r w:rsidRPr="00E91732">
        <w:tab/>
        <w:t>a person owes a debt to the Commonwealth under subsection</w:t>
      </w:r>
      <w:r w:rsidR="00B36805" w:rsidRPr="00E91732">
        <w:t> </w:t>
      </w:r>
      <w:r w:rsidR="00A74C65" w:rsidRPr="00E91732">
        <w:t>37</w:t>
      </w:r>
      <w:r w:rsidRPr="00E91732">
        <w:t>(3); and</w:t>
      </w:r>
    </w:p>
    <w:p w:rsidR="001F269A" w:rsidRPr="00E91732" w:rsidRDefault="001F269A" w:rsidP="000500B5">
      <w:pPr>
        <w:pStyle w:val="paragraph"/>
      </w:pPr>
      <w:r w:rsidRPr="00E91732">
        <w:tab/>
        <w:t>(b)</w:t>
      </w:r>
      <w:r w:rsidRPr="00E91732">
        <w:tab/>
        <w:t>the debt remains wholly or partly unpaid after it becomes due and payable;</w:t>
      </w:r>
    </w:p>
    <w:p w:rsidR="001F269A" w:rsidRPr="00E91732" w:rsidRDefault="001F269A" w:rsidP="000500B5">
      <w:pPr>
        <w:pStyle w:val="subsection2"/>
      </w:pPr>
      <w:r w:rsidRPr="00E91732">
        <w:t>the person is liable to pay a late payment penalty under this section.</w:t>
      </w:r>
    </w:p>
    <w:p w:rsidR="001F269A" w:rsidRPr="00E91732" w:rsidRDefault="001F269A" w:rsidP="000500B5">
      <w:pPr>
        <w:pStyle w:val="subsection"/>
      </w:pPr>
      <w:r w:rsidRPr="00E91732">
        <w:tab/>
        <w:t>(2)</w:t>
      </w:r>
      <w:r w:rsidRPr="00E91732">
        <w:tab/>
        <w:t>The late payment penalty is calculated:</w:t>
      </w:r>
    </w:p>
    <w:p w:rsidR="001F269A" w:rsidRPr="00E91732" w:rsidRDefault="001F269A" w:rsidP="000500B5">
      <w:pPr>
        <w:pStyle w:val="paragraph"/>
      </w:pPr>
      <w:r w:rsidRPr="00E91732">
        <w:tab/>
        <w:t>(a)</w:t>
      </w:r>
      <w:r w:rsidRPr="00E91732">
        <w:tab/>
        <w:t xml:space="preserve">at the rate specified in the </w:t>
      </w:r>
      <w:r w:rsidR="00073263" w:rsidRPr="00E91732">
        <w:t>Rules</w:t>
      </w:r>
      <w:r w:rsidRPr="00E91732">
        <w:t xml:space="preserve"> for the purposes of this paragraph; and</w:t>
      </w:r>
    </w:p>
    <w:p w:rsidR="001F269A" w:rsidRPr="00E91732" w:rsidRDefault="001F269A" w:rsidP="000500B5">
      <w:pPr>
        <w:pStyle w:val="paragraph"/>
      </w:pPr>
      <w:r w:rsidRPr="00E91732">
        <w:tab/>
        <w:t>(b)</w:t>
      </w:r>
      <w:r w:rsidRPr="00E91732">
        <w:tab/>
        <w:t>on the unpaid amount; and</w:t>
      </w:r>
    </w:p>
    <w:p w:rsidR="001F269A" w:rsidRPr="00E91732" w:rsidRDefault="001F269A" w:rsidP="000500B5">
      <w:pPr>
        <w:pStyle w:val="paragraph"/>
      </w:pPr>
      <w:r w:rsidRPr="00E91732">
        <w:tab/>
        <w:t>(c)</w:t>
      </w:r>
      <w:r w:rsidRPr="00E91732">
        <w:tab/>
        <w:t>for the period:</w:t>
      </w:r>
    </w:p>
    <w:p w:rsidR="001F269A" w:rsidRPr="00E91732" w:rsidRDefault="001F269A" w:rsidP="000500B5">
      <w:pPr>
        <w:pStyle w:val="paragraphsub"/>
      </w:pPr>
      <w:r w:rsidRPr="00E91732">
        <w:tab/>
        <w:t>(i)</w:t>
      </w:r>
      <w:r w:rsidRPr="00E91732">
        <w:tab/>
        <w:t>starting when the amount becomes due and payable; and</w:t>
      </w:r>
    </w:p>
    <w:p w:rsidR="001F269A" w:rsidRPr="00E91732" w:rsidRDefault="001F269A" w:rsidP="000500B5">
      <w:pPr>
        <w:pStyle w:val="paragraphsub"/>
      </w:pPr>
      <w:r w:rsidRPr="00E91732">
        <w:tab/>
        <w:t>(ii)</w:t>
      </w:r>
      <w:r w:rsidRPr="00E91732">
        <w:tab/>
        <w:t>ending when the amount, and the penalty payable under this section in relation to the amount, have been paid in full.</w:t>
      </w:r>
    </w:p>
    <w:p w:rsidR="001F269A" w:rsidRPr="00E91732" w:rsidRDefault="001F269A" w:rsidP="000500B5">
      <w:pPr>
        <w:pStyle w:val="subsection"/>
      </w:pPr>
      <w:r w:rsidRPr="00E91732">
        <w:lastRenderedPageBreak/>
        <w:tab/>
        <w:t>(3)</w:t>
      </w:r>
      <w:r w:rsidRPr="00E91732">
        <w:tab/>
        <w:t xml:space="preserve">The </w:t>
      </w:r>
      <w:r w:rsidR="002D7777" w:rsidRPr="00E91732">
        <w:t>Chief Executive Medicare</w:t>
      </w:r>
      <w:r w:rsidRPr="00E91732">
        <w:t xml:space="preserve"> may remit the whole or a part of an amount of late payment penalty if the </w:t>
      </w:r>
      <w:r w:rsidR="002D7777" w:rsidRPr="00E91732">
        <w:t>Chief Executive Medicare</w:t>
      </w:r>
      <w:r w:rsidRPr="00E91732">
        <w:t xml:space="preserve"> considers that there are good reasons for doing so.</w:t>
      </w:r>
    </w:p>
    <w:p w:rsidR="001F269A" w:rsidRPr="00E91732" w:rsidRDefault="001F269A" w:rsidP="000500B5">
      <w:pPr>
        <w:pStyle w:val="subsection"/>
      </w:pPr>
      <w:r w:rsidRPr="00E91732">
        <w:tab/>
        <w:t>(4)</w:t>
      </w:r>
      <w:r w:rsidRPr="00E91732">
        <w:tab/>
        <w:t xml:space="preserve">An application may be made to the </w:t>
      </w:r>
      <w:r w:rsidR="00AE2937" w:rsidRPr="00E91732">
        <w:t>Administrative Review Tribunal</w:t>
      </w:r>
      <w:r w:rsidRPr="00E91732">
        <w:t xml:space="preserve"> for review of a decision of the </w:t>
      </w:r>
      <w:r w:rsidR="002D7777" w:rsidRPr="00E91732">
        <w:t>Chief Executive Medicare</w:t>
      </w:r>
      <w:r w:rsidRPr="00E91732">
        <w:t xml:space="preserve"> not to remit, or to remit only part of, an amount of late payment penalty.</w:t>
      </w:r>
    </w:p>
    <w:p w:rsidR="001F269A" w:rsidRPr="00E91732" w:rsidRDefault="001F269A"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t xml:space="preserve"> requires notification of a decision that is reviewable.</w:t>
      </w:r>
    </w:p>
    <w:p w:rsidR="00BB2AA6" w:rsidRPr="00E91732" w:rsidRDefault="00DE71BD" w:rsidP="00EC3CA7">
      <w:pPr>
        <w:pStyle w:val="ActHead3"/>
        <w:pageBreakBefore/>
      </w:pPr>
      <w:bookmarkStart w:id="59" w:name="_Toc179791859"/>
      <w:r w:rsidRPr="00C9152D">
        <w:rPr>
          <w:rStyle w:val="CharDivNo"/>
        </w:rPr>
        <w:lastRenderedPageBreak/>
        <w:t>Division</w:t>
      </w:r>
      <w:r w:rsidR="00B36805" w:rsidRPr="00C9152D">
        <w:rPr>
          <w:rStyle w:val="CharDivNo"/>
        </w:rPr>
        <w:t> </w:t>
      </w:r>
      <w:r w:rsidRPr="00C9152D">
        <w:rPr>
          <w:rStyle w:val="CharDivNo"/>
        </w:rPr>
        <w:t>4</w:t>
      </w:r>
      <w:r w:rsidR="00943641" w:rsidRPr="00E91732">
        <w:t>—</w:t>
      </w:r>
      <w:r w:rsidR="00943641" w:rsidRPr="00C9152D">
        <w:rPr>
          <w:rStyle w:val="CharDivText"/>
        </w:rPr>
        <w:t>Effect of setting a run</w:t>
      </w:r>
      <w:r w:rsidR="00C9152D" w:rsidRPr="00C9152D">
        <w:rPr>
          <w:rStyle w:val="CharDivText"/>
        </w:rPr>
        <w:noBreakHyphen/>
      </w:r>
      <w:r w:rsidR="00943641" w:rsidRPr="00C9152D">
        <w:rPr>
          <w:rStyle w:val="CharDivText"/>
        </w:rPr>
        <w:t>off cover termination date</w:t>
      </w:r>
      <w:bookmarkEnd w:id="59"/>
    </w:p>
    <w:p w:rsidR="00BB2AA6" w:rsidRPr="00E91732" w:rsidRDefault="00A74C65" w:rsidP="000500B5">
      <w:pPr>
        <w:pStyle w:val="ActHead5"/>
      </w:pPr>
      <w:bookmarkStart w:id="60" w:name="_Toc179791860"/>
      <w:r w:rsidRPr="00C9152D">
        <w:rPr>
          <w:rStyle w:val="CharSectno"/>
        </w:rPr>
        <w:t>41</w:t>
      </w:r>
      <w:r w:rsidR="00BB2AA6" w:rsidRPr="00E91732">
        <w:t xml:space="preserve">  Commonwealth’s o</w:t>
      </w:r>
      <w:r w:rsidR="00943641" w:rsidRPr="00E91732">
        <w:t>bligations if a run</w:t>
      </w:r>
      <w:r w:rsidR="00C9152D">
        <w:noBreakHyphen/>
      </w:r>
      <w:r w:rsidR="00943641" w:rsidRPr="00E91732">
        <w:t>off cover termination date is set</w:t>
      </w:r>
      <w:bookmarkEnd w:id="60"/>
    </w:p>
    <w:p w:rsidR="00BB2AA6" w:rsidRPr="00E91732" w:rsidRDefault="00BB2AA6" w:rsidP="000500B5">
      <w:pPr>
        <w:pStyle w:val="subsection"/>
      </w:pPr>
      <w:r w:rsidRPr="00E91732">
        <w:tab/>
        <w:t>(1)</w:t>
      </w:r>
      <w:r w:rsidRPr="00E91732">
        <w:tab/>
        <w:t>If a run</w:t>
      </w:r>
      <w:r w:rsidR="00C9152D">
        <w:noBreakHyphen/>
      </w:r>
      <w:r w:rsidRPr="00E91732">
        <w:t>off cover termination date has been set (see subsection</w:t>
      </w:r>
      <w:r w:rsidR="00B36805" w:rsidRPr="00E91732">
        <w:t> </w:t>
      </w:r>
      <w:r w:rsidR="00A74C65" w:rsidRPr="00E91732">
        <w:t>7</w:t>
      </w:r>
      <w:r w:rsidRPr="00E91732">
        <w:t xml:space="preserve">(3)), the Commonwealth is liable to pay an amount in accordance with this </w:t>
      </w:r>
      <w:r w:rsidR="00A74993" w:rsidRPr="00E91732">
        <w:t>D</w:t>
      </w:r>
      <w:r w:rsidRPr="00E91732">
        <w:t xml:space="preserve">ivision in relation to each affected </w:t>
      </w:r>
      <w:r w:rsidR="00E83DE0" w:rsidRPr="00E91732">
        <w:t>eligible midwife</w:t>
      </w:r>
      <w:r w:rsidRPr="00E91732">
        <w:t>.</w:t>
      </w:r>
    </w:p>
    <w:p w:rsidR="00A74993" w:rsidRPr="00E91732" w:rsidRDefault="00BB2AA6" w:rsidP="000500B5">
      <w:pPr>
        <w:pStyle w:val="subsection"/>
      </w:pPr>
      <w:r w:rsidRPr="00E91732">
        <w:tab/>
        <w:t>(2)</w:t>
      </w:r>
      <w:r w:rsidRPr="00E91732">
        <w:tab/>
        <w:t xml:space="preserve">However, this section does not apply if the Rules made on or before the </w:t>
      </w:r>
      <w:r w:rsidR="00943641" w:rsidRPr="00E91732">
        <w:t>run</w:t>
      </w:r>
      <w:r w:rsidR="00C9152D">
        <w:noBreakHyphen/>
      </w:r>
      <w:r w:rsidR="00943641" w:rsidRPr="00E91732">
        <w:t>off cover termination date</w:t>
      </w:r>
      <w:r w:rsidRPr="00E91732">
        <w:t xml:space="preserve"> set out alternative arrangements for providing medical cover for eligible midwives in relation to eligible run</w:t>
      </w:r>
      <w:r w:rsidR="00C9152D">
        <w:noBreakHyphen/>
      </w:r>
      <w:r w:rsidRPr="00E91732">
        <w:t>off claims that will apply on and from that date</w:t>
      </w:r>
      <w:r w:rsidR="00AF03DE" w:rsidRPr="00E91732">
        <w:t>.</w:t>
      </w:r>
    </w:p>
    <w:p w:rsidR="00BB2AA6" w:rsidRPr="00E91732" w:rsidRDefault="00A74C65" w:rsidP="000500B5">
      <w:pPr>
        <w:pStyle w:val="ActHead5"/>
      </w:pPr>
      <w:bookmarkStart w:id="61" w:name="_Toc179791861"/>
      <w:r w:rsidRPr="00C9152D">
        <w:rPr>
          <w:rStyle w:val="CharSectno"/>
        </w:rPr>
        <w:t>42</w:t>
      </w:r>
      <w:r w:rsidR="00BB2AA6" w:rsidRPr="00E91732">
        <w:t xml:space="preserve">  Affected </w:t>
      </w:r>
      <w:r w:rsidR="00E83DE0" w:rsidRPr="00E91732">
        <w:t>eligible midwife</w:t>
      </w:r>
      <w:bookmarkEnd w:id="61"/>
    </w:p>
    <w:p w:rsidR="00BB2AA6" w:rsidRPr="00E91732" w:rsidRDefault="00BB2AA6" w:rsidP="000500B5">
      <w:pPr>
        <w:pStyle w:val="subsection"/>
      </w:pPr>
      <w:r w:rsidRPr="00E91732">
        <w:tab/>
      </w:r>
      <w:r w:rsidRPr="00E91732">
        <w:tab/>
        <w:t xml:space="preserve">An eligible midwife is an </w:t>
      </w:r>
      <w:r w:rsidRPr="00E91732">
        <w:rPr>
          <w:b/>
          <w:i/>
        </w:rPr>
        <w:t>affected eligible midwife</w:t>
      </w:r>
      <w:r w:rsidRPr="00E91732">
        <w:t xml:space="preserve"> if:</w:t>
      </w:r>
    </w:p>
    <w:p w:rsidR="00BB2AA6" w:rsidRPr="00E91732" w:rsidRDefault="00BB2AA6" w:rsidP="000500B5">
      <w:pPr>
        <w:pStyle w:val="paragraph"/>
      </w:pPr>
      <w:r w:rsidRPr="00E91732">
        <w:tab/>
        <w:t>(a)</w:t>
      </w:r>
      <w:r w:rsidRPr="00E91732">
        <w:tab/>
        <w:t xml:space="preserve">a </w:t>
      </w:r>
      <w:r w:rsidR="00943641" w:rsidRPr="00E91732">
        <w:t>run</w:t>
      </w:r>
      <w:r w:rsidR="00C9152D">
        <w:noBreakHyphen/>
      </w:r>
      <w:r w:rsidR="00943641" w:rsidRPr="00E91732">
        <w:t>off cover termination date</w:t>
      </w:r>
      <w:r w:rsidR="00A74993" w:rsidRPr="00E91732">
        <w:t xml:space="preserve"> has been set (see subsection</w:t>
      </w:r>
      <w:r w:rsidR="00B36805" w:rsidRPr="00E91732">
        <w:t> </w:t>
      </w:r>
      <w:r w:rsidR="00A74C65" w:rsidRPr="00E91732">
        <w:t>7</w:t>
      </w:r>
      <w:r w:rsidRPr="00E91732">
        <w:t>(3)); and</w:t>
      </w:r>
    </w:p>
    <w:p w:rsidR="00BB2AA6" w:rsidRPr="00E91732" w:rsidRDefault="00BB2AA6" w:rsidP="000500B5">
      <w:pPr>
        <w:pStyle w:val="paragraph"/>
      </w:pPr>
      <w:r w:rsidRPr="00E91732">
        <w:tab/>
        <w:t>(b)</w:t>
      </w:r>
      <w:r w:rsidRPr="00E91732">
        <w:tab/>
        <w:t>before that date, one or more premiums have been paid for midwife professional indemnity cover, for the eligible midwife, in relation to one or more periods totalling at least 12 months; and</w:t>
      </w:r>
    </w:p>
    <w:p w:rsidR="00BB2AA6" w:rsidRPr="00E91732" w:rsidRDefault="00BB2AA6" w:rsidP="000500B5">
      <w:pPr>
        <w:pStyle w:val="paragraph"/>
      </w:pPr>
      <w:r w:rsidRPr="00E91732">
        <w:tab/>
        <w:t>(c)</w:t>
      </w:r>
      <w:r w:rsidRPr="00E91732">
        <w:tab/>
        <w:t>immediately before that date, the eligible midwife was not a person to whom subsection</w:t>
      </w:r>
      <w:r w:rsidR="00B36805" w:rsidRPr="00E91732">
        <w:t> </w:t>
      </w:r>
      <w:r w:rsidR="00A74C65" w:rsidRPr="00E91732">
        <w:t>31</w:t>
      </w:r>
      <w:r w:rsidRPr="00E91732">
        <w:t>(2) applies.</w:t>
      </w:r>
    </w:p>
    <w:p w:rsidR="00BB2AA6" w:rsidRPr="00E91732" w:rsidRDefault="00A74C65" w:rsidP="000500B5">
      <w:pPr>
        <w:pStyle w:val="ActHead5"/>
      </w:pPr>
      <w:bookmarkStart w:id="62" w:name="_Toc179791862"/>
      <w:r w:rsidRPr="00C9152D">
        <w:rPr>
          <w:rStyle w:val="CharSectno"/>
        </w:rPr>
        <w:t>43</w:t>
      </w:r>
      <w:r w:rsidR="00BB2AA6" w:rsidRPr="00E91732">
        <w:t xml:space="preserve">  Payments in relation to affected eligible midwife</w:t>
      </w:r>
      <w:bookmarkEnd w:id="62"/>
      <w:r w:rsidR="00BB2AA6" w:rsidRPr="00E91732">
        <w:t xml:space="preserve"> </w:t>
      </w:r>
    </w:p>
    <w:p w:rsidR="00BB2AA6" w:rsidRPr="00E91732" w:rsidRDefault="00BB2AA6" w:rsidP="000500B5">
      <w:pPr>
        <w:pStyle w:val="subsection"/>
      </w:pPr>
      <w:r w:rsidRPr="00E91732">
        <w:tab/>
        <w:t>(1)</w:t>
      </w:r>
      <w:r w:rsidRPr="00E91732">
        <w:tab/>
        <w:t>A payment that the Commonwealth is liable to make in relation to an affected eligible midwife:</w:t>
      </w:r>
    </w:p>
    <w:p w:rsidR="00BB2AA6" w:rsidRPr="00E91732" w:rsidRDefault="00BB2AA6" w:rsidP="000500B5">
      <w:pPr>
        <w:pStyle w:val="paragraph"/>
      </w:pPr>
      <w:r w:rsidRPr="00E91732">
        <w:tab/>
        <w:t>(a)</w:t>
      </w:r>
      <w:r w:rsidRPr="00E91732">
        <w:tab/>
        <w:t>must be paid to a person who:</w:t>
      </w:r>
    </w:p>
    <w:p w:rsidR="00BB2AA6" w:rsidRPr="00E91732" w:rsidRDefault="00BB2AA6" w:rsidP="000500B5">
      <w:pPr>
        <w:pStyle w:val="paragraphsub"/>
      </w:pPr>
      <w:r w:rsidRPr="00E91732">
        <w:tab/>
        <w:t>(i)</w:t>
      </w:r>
      <w:r w:rsidRPr="00E91732">
        <w:tab/>
        <w:t xml:space="preserve">is nominated by </w:t>
      </w:r>
      <w:r w:rsidR="009E423E" w:rsidRPr="00E91732">
        <w:t>the eligible midwife</w:t>
      </w:r>
      <w:r w:rsidRPr="00E91732">
        <w:t>; and</w:t>
      </w:r>
    </w:p>
    <w:p w:rsidR="00BB2AA6" w:rsidRPr="00E91732" w:rsidRDefault="00BB2AA6" w:rsidP="000500B5">
      <w:pPr>
        <w:pStyle w:val="paragraphsub"/>
      </w:pPr>
      <w:r w:rsidRPr="00E91732">
        <w:lastRenderedPageBreak/>
        <w:tab/>
        <w:t>(ii)</w:t>
      </w:r>
      <w:r w:rsidRPr="00E91732">
        <w:tab/>
        <w:t xml:space="preserve">has, on or after the </w:t>
      </w:r>
      <w:r w:rsidR="00943641" w:rsidRPr="00E91732">
        <w:t>run</w:t>
      </w:r>
      <w:r w:rsidR="00C9152D">
        <w:noBreakHyphen/>
      </w:r>
      <w:r w:rsidR="00943641" w:rsidRPr="00E91732">
        <w:t>off cover termination date</w:t>
      </w:r>
      <w:r w:rsidRPr="00E91732">
        <w:t xml:space="preserve">, provided </w:t>
      </w:r>
      <w:r w:rsidR="009E423E" w:rsidRPr="00E91732">
        <w:t xml:space="preserve">midwife professional indemnity cover </w:t>
      </w:r>
      <w:r w:rsidRPr="00E91732">
        <w:t xml:space="preserve">for the </w:t>
      </w:r>
      <w:r w:rsidR="009E423E" w:rsidRPr="00E91732">
        <w:t xml:space="preserve">eligible midwife </w:t>
      </w:r>
      <w:r w:rsidRPr="00E91732">
        <w:t>under a contract of insurance; and</w:t>
      </w:r>
    </w:p>
    <w:p w:rsidR="00BB2AA6" w:rsidRPr="00E91732" w:rsidRDefault="00BB2AA6" w:rsidP="000500B5">
      <w:pPr>
        <w:pStyle w:val="paragraph"/>
      </w:pPr>
      <w:r w:rsidRPr="00E91732">
        <w:tab/>
        <w:t>(b)</w:t>
      </w:r>
      <w:r w:rsidRPr="00E91732">
        <w:tab/>
        <w:t>must be paid as all or part of the premium payable for the provision of that cover; and</w:t>
      </w:r>
    </w:p>
    <w:p w:rsidR="00BB2AA6" w:rsidRPr="00E91732" w:rsidRDefault="00BB2AA6" w:rsidP="000500B5">
      <w:pPr>
        <w:pStyle w:val="paragraph"/>
      </w:pPr>
      <w:r w:rsidRPr="00E91732">
        <w:tab/>
        <w:t>(c)</w:t>
      </w:r>
      <w:r w:rsidRPr="00E91732">
        <w:tab/>
        <w:t xml:space="preserve">must be paid within 12 months after </w:t>
      </w:r>
      <w:r w:rsidR="009E423E" w:rsidRPr="00E91732">
        <w:t>that</w:t>
      </w:r>
      <w:r w:rsidRPr="00E91732">
        <w:t xml:space="preserve"> date; and</w:t>
      </w:r>
    </w:p>
    <w:p w:rsidR="00BB2AA6" w:rsidRPr="00E91732" w:rsidRDefault="00BB2AA6" w:rsidP="000500B5">
      <w:pPr>
        <w:pStyle w:val="paragraph"/>
      </w:pPr>
      <w:r w:rsidRPr="00E91732">
        <w:tab/>
        <w:t>(d)</w:t>
      </w:r>
      <w:r w:rsidRPr="00E91732">
        <w:tab/>
        <w:t xml:space="preserve">must not exceed the </w:t>
      </w:r>
      <w:r w:rsidR="009E423E" w:rsidRPr="00E91732">
        <w:t>eligible midwife</w:t>
      </w:r>
      <w:r w:rsidRPr="00E91732">
        <w:t>’s total run</w:t>
      </w:r>
      <w:r w:rsidR="00C9152D">
        <w:noBreakHyphen/>
      </w:r>
      <w:r w:rsidRPr="00E91732">
        <w:t>off cover credit.</w:t>
      </w:r>
    </w:p>
    <w:p w:rsidR="00BB2AA6" w:rsidRPr="00E91732" w:rsidRDefault="00BB2AA6" w:rsidP="000500B5">
      <w:pPr>
        <w:pStyle w:val="subsection"/>
      </w:pPr>
      <w:r w:rsidRPr="00E91732">
        <w:tab/>
        <w:t>(2)</w:t>
      </w:r>
      <w:r w:rsidRPr="00E91732">
        <w:tab/>
        <w:t xml:space="preserve">Amounts payable by </w:t>
      </w:r>
      <w:r w:rsidR="00487ABA" w:rsidRPr="00E91732">
        <w:t>the Commonwealth under this D</w:t>
      </w:r>
      <w:r w:rsidRPr="00E91732">
        <w:t>ivision are payable out of the Consolidated Revenue Fund, which is appropriated accordingly.</w:t>
      </w:r>
    </w:p>
    <w:p w:rsidR="00BB2AA6" w:rsidRPr="00E91732" w:rsidRDefault="00A74C65" w:rsidP="000500B5">
      <w:pPr>
        <w:pStyle w:val="ActHead5"/>
      </w:pPr>
      <w:bookmarkStart w:id="63" w:name="_Toc179791863"/>
      <w:r w:rsidRPr="00C9152D">
        <w:rPr>
          <w:rStyle w:val="CharSectno"/>
        </w:rPr>
        <w:t>44</w:t>
      </w:r>
      <w:r w:rsidR="00BB2AA6" w:rsidRPr="00E91732">
        <w:t xml:space="preserve">  Total run</w:t>
      </w:r>
      <w:r w:rsidR="00C9152D">
        <w:noBreakHyphen/>
      </w:r>
      <w:r w:rsidR="00BB2AA6" w:rsidRPr="00E91732">
        <w:t>off cover credits</w:t>
      </w:r>
      <w:bookmarkEnd w:id="63"/>
    </w:p>
    <w:p w:rsidR="009E423E" w:rsidRPr="00E91732" w:rsidRDefault="00BB2AA6" w:rsidP="000500B5">
      <w:pPr>
        <w:pStyle w:val="subsection"/>
      </w:pPr>
      <w:r w:rsidRPr="00E91732">
        <w:tab/>
        <w:t>(1)</w:t>
      </w:r>
      <w:r w:rsidRPr="00E91732">
        <w:tab/>
        <w:t xml:space="preserve">This is how to work out an affected </w:t>
      </w:r>
      <w:r w:rsidR="009E423E" w:rsidRPr="00E91732">
        <w:t>eligible midwife</w:t>
      </w:r>
      <w:r w:rsidRPr="00E91732">
        <w:t xml:space="preserve">’s </w:t>
      </w:r>
      <w:r w:rsidRPr="00E91732">
        <w:rPr>
          <w:b/>
          <w:i/>
        </w:rPr>
        <w:t>total run</w:t>
      </w:r>
      <w:r w:rsidR="00C9152D">
        <w:rPr>
          <w:b/>
          <w:i/>
        </w:rPr>
        <w:noBreakHyphen/>
      </w:r>
      <w:r w:rsidRPr="00E91732">
        <w:rPr>
          <w:b/>
          <w:i/>
        </w:rPr>
        <w:t>off cover credit</w:t>
      </w:r>
      <w:r w:rsidRPr="00E91732">
        <w:t>:</w:t>
      </w:r>
    </w:p>
    <w:p w:rsidR="00BB2AA6" w:rsidRPr="00E91732" w:rsidRDefault="00BB2AA6" w:rsidP="000D7FD6">
      <w:pPr>
        <w:pStyle w:val="BoxHeadItalic"/>
        <w:pBdr>
          <w:top w:val="single" w:sz="6" w:space="1" w:color="auto"/>
          <w:left w:val="single" w:sz="6" w:space="4" w:color="auto"/>
          <w:bottom w:val="single" w:sz="6" w:space="1" w:color="auto"/>
          <w:right w:val="single" w:sz="6" w:space="4" w:color="auto"/>
        </w:pBdr>
        <w:spacing w:before="120"/>
      </w:pPr>
      <w:r w:rsidRPr="00E91732">
        <w:t>Method statement</w:t>
      </w:r>
    </w:p>
    <w:p w:rsidR="00BB2AA6" w:rsidRPr="00E91732" w:rsidRDefault="00BB2AA6" w:rsidP="000D7FD6">
      <w:pPr>
        <w:pStyle w:val="BoxStep"/>
        <w:pBdr>
          <w:top w:val="single" w:sz="6" w:space="1" w:color="auto"/>
          <w:left w:val="single" w:sz="6" w:space="4" w:color="auto"/>
          <w:bottom w:val="single" w:sz="6" w:space="1" w:color="auto"/>
          <w:right w:val="single" w:sz="6" w:space="4" w:color="auto"/>
        </w:pBdr>
      </w:pPr>
      <w:r w:rsidRPr="00E91732">
        <w:rPr>
          <w:lang w:eastAsia="en-US"/>
        </w:rPr>
        <w:t>Step 1</w:t>
      </w:r>
      <w:r w:rsidRPr="00E91732">
        <w:t>.</w:t>
      </w:r>
      <w:r w:rsidRPr="00E91732">
        <w:tab/>
        <w:t>For the first financial year after 30</w:t>
      </w:r>
      <w:r w:rsidR="00B36805" w:rsidRPr="00E91732">
        <w:t> </w:t>
      </w:r>
      <w:r w:rsidRPr="00E91732">
        <w:t xml:space="preserve">June </w:t>
      </w:r>
      <w:r w:rsidR="009E423E" w:rsidRPr="00E91732">
        <w:t>2010</w:t>
      </w:r>
      <w:r w:rsidR="009725D3" w:rsidRPr="00E91732">
        <w:t xml:space="preserve"> in which an eligible insurer </w:t>
      </w:r>
      <w:r w:rsidRPr="00E91732">
        <w:t xml:space="preserve">provided </w:t>
      </w:r>
      <w:r w:rsidR="009E423E" w:rsidRPr="00E91732">
        <w:t xml:space="preserve">midwife professional indemnity </w:t>
      </w:r>
      <w:r w:rsidRPr="00E91732">
        <w:t xml:space="preserve">cover for the </w:t>
      </w:r>
      <w:r w:rsidR="009E423E" w:rsidRPr="00E91732">
        <w:t>eligible midwife</w:t>
      </w:r>
      <w:r w:rsidRPr="00E91732">
        <w:t xml:space="preserve"> under a contract of insurance, multiply:</w:t>
      </w:r>
    </w:p>
    <w:p w:rsidR="00BB2AA6" w:rsidRPr="00E91732" w:rsidRDefault="00BB2AA6" w:rsidP="000D7FD6">
      <w:pPr>
        <w:pStyle w:val="BoxPara"/>
        <w:pBdr>
          <w:top w:val="single" w:sz="6" w:space="1" w:color="auto"/>
          <w:left w:val="single" w:sz="6" w:space="4" w:color="auto"/>
          <w:bottom w:val="single" w:sz="6" w:space="1" w:color="auto"/>
          <w:right w:val="single" w:sz="6" w:space="4" w:color="auto"/>
        </w:pBdr>
      </w:pPr>
      <w:r w:rsidRPr="00E91732">
        <w:tab/>
        <w:t>(a)</w:t>
      </w:r>
      <w:r w:rsidRPr="00E91732">
        <w:tab/>
        <w:t xml:space="preserve">the </w:t>
      </w:r>
      <w:r w:rsidR="009E423E" w:rsidRPr="00E91732">
        <w:t>eligible midwife</w:t>
      </w:r>
      <w:r w:rsidRPr="00E91732">
        <w:t>’s run</w:t>
      </w:r>
      <w:r w:rsidR="00C9152D">
        <w:noBreakHyphen/>
      </w:r>
      <w:r w:rsidRPr="00E91732">
        <w:t>off cover credit for the financial year; by</w:t>
      </w:r>
    </w:p>
    <w:p w:rsidR="00BB2AA6" w:rsidRPr="00E91732" w:rsidRDefault="00BB2AA6" w:rsidP="000D7FD6">
      <w:pPr>
        <w:pStyle w:val="BoxPara"/>
        <w:pBdr>
          <w:top w:val="single" w:sz="6" w:space="1" w:color="auto"/>
          <w:left w:val="single" w:sz="6" w:space="4" w:color="auto"/>
          <w:bottom w:val="single" w:sz="6" w:space="1" w:color="auto"/>
          <w:right w:val="single" w:sz="6" w:space="4" w:color="auto"/>
        </w:pBdr>
      </w:pPr>
      <w:r w:rsidRPr="00E91732">
        <w:tab/>
        <w:t>(b)</w:t>
      </w:r>
      <w:r w:rsidRPr="00E91732">
        <w:tab/>
        <w:t xml:space="preserve">the interest rate adjustment for the financial year (see </w:t>
      </w:r>
      <w:r w:rsidR="00B36805" w:rsidRPr="00E91732">
        <w:t>subsection (</w:t>
      </w:r>
      <w:r w:rsidRPr="00E91732">
        <w:t>4)).</w:t>
      </w:r>
    </w:p>
    <w:p w:rsidR="00BB2AA6" w:rsidRPr="00E91732" w:rsidRDefault="00BB2AA6" w:rsidP="000D7FD6">
      <w:pPr>
        <w:pStyle w:val="BoxStep"/>
        <w:pBdr>
          <w:top w:val="single" w:sz="6" w:space="1" w:color="auto"/>
          <w:left w:val="single" w:sz="6" w:space="4" w:color="auto"/>
          <w:bottom w:val="single" w:sz="6" w:space="1" w:color="auto"/>
          <w:right w:val="single" w:sz="6" w:space="4" w:color="auto"/>
        </w:pBdr>
      </w:pPr>
      <w:r w:rsidRPr="00E91732">
        <w:t>Step 2.</w:t>
      </w:r>
      <w:r w:rsidRPr="00E91732">
        <w:tab/>
        <w:t>For each subsequent financial year (if any) until the financial year in which the termination date occurs, multiply:</w:t>
      </w:r>
    </w:p>
    <w:p w:rsidR="00BB2AA6" w:rsidRPr="00E91732" w:rsidRDefault="00BB2AA6" w:rsidP="000D7FD6">
      <w:pPr>
        <w:pStyle w:val="BoxPara"/>
        <w:pBdr>
          <w:top w:val="single" w:sz="6" w:space="1" w:color="auto"/>
          <w:left w:val="single" w:sz="6" w:space="4" w:color="auto"/>
          <w:bottom w:val="single" w:sz="6" w:space="1" w:color="auto"/>
          <w:right w:val="single" w:sz="6" w:space="4" w:color="auto"/>
        </w:pBdr>
      </w:pPr>
      <w:r w:rsidRPr="00E91732">
        <w:tab/>
        <w:t>(a)</w:t>
      </w:r>
      <w:r w:rsidRPr="00E91732">
        <w:tab/>
        <w:t xml:space="preserve">the sum of the </w:t>
      </w:r>
      <w:r w:rsidR="00C41F02" w:rsidRPr="00E91732">
        <w:t>eligible midwife’s</w:t>
      </w:r>
      <w:r w:rsidRPr="00E91732">
        <w:t xml:space="preserve"> run</w:t>
      </w:r>
      <w:r w:rsidR="00C9152D">
        <w:noBreakHyphen/>
      </w:r>
      <w:r w:rsidRPr="00E91732">
        <w:t>off cover credit for the financial year and</w:t>
      </w:r>
      <w:r w:rsidR="00366666" w:rsidRPr="00E91732">
        <w:t xml:space="preserve"> the amount worked </w:t>
      </w:r>
      <w:r w:rsidR="00366666" w:rsidRPr="00E91732">
        <w:lastRenderedPageBreak/>
        <w:t>out, under st</w:t>
      </w:r>
      <w:r w:rsidRPr="00E91732">
        <w:t>ep</w:t>
      </w:r>
      <w:r w:rsidR="00366666" w:rsidRPr="00E91732">
        <w:t xml:space="preserve"> 1 or this s</w:t>
      </w:r>
      <w:r w:rsidRPr="00E91732">
        <w:t>tep, for the immediately preceding financial year; by</w:t>
      </w:r>
    </w:p>
    <w:p w:rsidR="00BB2AA6" w:rsidRPr="00E91732" w:rsidRDefault="00BB2AA6" w:rsidP="000D7FD6">
      <w:pPr>
        <w:pStyle w:val="BoxPara"/>
        <w:keepNext/>
        <w:keepLines/>
        <w:pBdr>
          <w:top w:val="single" w:sz="6" w:space="1" w:color="auto"/>
          <w:left w:val="single" w:sz="6" w:space="4" w:color="auto"/>
          <w:bottom w:val="single" w:sz="6" w:space="1" w:color="auto"/>
          <w:right w:val="single" w:sz="6" w:space="4" w:color="auto"/>
        </w:pBdr>
      </w:pPr>
      <w:r w:rsidRPr="00E91732">
        <w:tab/>
        <w:t>(b)</w:t>
      </w:r>
      <w:r w:rsidRPr="00E91732">
        <w:tab/>
        <w:t xml:space="preserve">the interest rate adjustment for the financial year (see </w:t>
      </w:r>
      <w:r w:rsidR="00B36805" w:rsidRPr="00E91732">
        <w:t>subsection (</w:t>
      </w:r>
      <w:r w:rsidRPr="00E91732">
        <w:t>4)).</w:t>
      </w:r>
    </w:p>
    <w:p w:rsidR="00BB2AA6" w:rsidRPr="00E91732" w:rsidRDefault="00BB2AA6" w:rsidP="000D7FD6">
      <w:pPr>
        <w:pStyle w:val="BoxStep"/>
        <w:keepNext/>
        <w:keepLines/>
        <w:pBdr>
          <w:top w:val="single" w:sz="6" w:space="1" w:color="auto"/>
          <w:left w:val="single" w:sz="6" w:space="4" w:color="auto"/>
          <w:bottom w:val="single" w:sz="6" w:space="1" w:color="auto"/>
          <w:right w:val="single" w:sz="6" w:space="4" w:color="auto"/>
        </w:pBdr>
      </w:pPr>
      <w:r w:rsidRPr="00E91732">
        <w:t>Step 3.</w:t>
      </w:r>
      <w:r w:rsidRPr="00E91732">
        <w:tab/>
        <w:t>Add together:</w:t>
      </w:r>
    </w:p>
    <w:p w:rsidR="00BB2AA6" w:rsidRPr="00E91732" w:rsidRDefault="00BB2AA6" w:rsidP="000D7FD6">
      <w:pPr>
        <w:pStyle w:val="BoxPara"/>
        <w:keepNext/>
        <w:keepLines/>
        <w:pBdr>
          <w:top w:val="single" w:sz="6" w:space="1" w:color="auto"/>
          <w:left w:val="single" w:sz="6" w:space="4" w:color="auto"/>
          <w:bottom w:val="single" w:sz="6" w:space="1" w:color="auto"/>
          <w:right w:val="single" w:sz="6" w:space="4" w:color="auto"/>
        </w:pBdr>
      </w:pPr>
      <w:r w:rsidRPr="00E91732">
        <w:tab/>
        <w:t>(a)</w:t>
      </w:r>
      <w:r w:rsidRPr="00E91732">
        <w:tab/>
        <w:t xml:space="preserve">the </w:t>
      </w:r>
      <w:r w:rsidR="00703978" w:rsidRPr="00E91732">
        <w:t>eligible midwife</w:t>
      </w:r>
      <w:r w:rsidRPr="00E91732">
        <w:t>’s run</w:t>
      </w:r>
      <w:r w:rsidR="00C9152D">
        <w:noBreakHyphen/>
      </w:r>
      <w:r w:rsidRPr="00E91732">
        <w:t xml:space="preserve">off cover credit for the financial year in which the </w:t>
      </w:r>
      <w:r w:rsidR="00943641" w:rsidRPr="00E91732">
        <w:t>run</w:t>
      </w:r>
      <w:r w:rsidR="00C9152D">
        <w:noBreakHyphen/>
      </w:r>
      <w:r w:rsidR="00943641" w:rsidRPr="00E91732">
        <w:t>off cover termination date</w:t>
      </w:r>
      <w:r w:rsidR="009E423E" w:rsidRPr="00E91732">
        <w:t xml:space="preserve"> </w:t>
      </w:r>
      <w:r w:rsidRPr="00E91732">
        <w:t>occurs; and</w:t>
      </w:r>
    </w:p>
    <w:p w:rsidR="00BB2AA6" w:rsidRPr="00E91732" w:rsidRDefault="00BB2AA6" w:rsidP="000D7FD6">
      <w:pPr>
        <w:pStyle w:val="BoxPara"/>
        <w:pBdr>
          <w:top w:val="single" w:sz="6" w:space="1" w:color="auto"/>
          <w:left w:val="single" w:sz="6" w:space="4" w:color="auto"/>
          <w:bottom w:val="single" w:sz="6" w:space="1" w:color="auto"/>
          <w:right w:val="single" w:sz="6" w:space="4" w:color="auto"/>
        </w:pBdr>
      </w:pPr>
      <w:r w:rsidRPr="00E91732">
        <w:tab/>
        <w:t>(b)</w:t>
      </w:r>
      <w:r w:rsidRPr="00E91732">
        <w:tab/>
        <w:t>the last o</w:t>
      </w:r>
      <w:r w:rsidR="00366666" w:rsidRPr="00E91732">
        <w:t>f the amounts worked out under s</w:t>
      </w:r>
      <w:r w:rsidRPr="00E91732">
        <w:t>tep</w:t>
      </w:r>
      <w:r w:rsidR="00366666" w:rsidRPr="00E91732">
        <w:t xml:space="preserve"> 1 or s</w:t>
      </w:r>
      <w:r w:rsidRPr="00E91732">
        <w:t>tep 2.</w:t>
      </w:r>
    </w:p>
    <w:p w:rsidR="00BB2AA6" w:rsidRPr="00E91732" w:rsidRDefault="00BB2AA6" w:rsidP="000D7FD6">
      <w:pPr>
        <w:pStyle w:val="BoxStep"/>
        <w:pBdr>
          <w:top w:val="single" w:sz="6" w:space="1" w:color="auto"/>
          <w:left w:val="single" w:sz="6" w:space="4" w:color="auto"/>
          <w:bottom w:val="single" w:sz="6" w:space="1" w:color="auto"/>
          <w:right w:val="single" w:sz="6" w:space="4" w:color="auto"/>
        </w:pBdr>
      </w:pPr>
      <w:r w:rsidRPr="00E91732">
        <w:tab/>
        <w:t xml:space="preserve">The result is the practitioner’s </w:t>
      </w:r>
      <w:r w:rsidRPr="00E91732">
        <w:rPr>
          <w:b/>
          <w:i/>
        </w:rPr>
        <w:t>total run</w:t>
      </w:r>
      <w:r w:rsidR="00C9152D">
        <w:rPr>
          <w:b/>
          <w:i/>
        </w:rPr>
        <w:noBreakHyphen/>
      </w:r>
      <w:r w:rsidRPr="00E91732">
        <w:rPr>
          <w:b/>
          <w:i/>
        </w:rPr>
        <w:t>off cover credit</w:t>
      </w:r>
      <w:r w:rsidRPr="00E91732">
        <w:t>.</w:t>
      </w:r>
    </w:p>
    <w:p w:rsidR="00BB2AA6" w:rsidRPr="00E91732" w:rsidRDefault="00BB2AA6" w:rsidP="000500B5">
      <w:pPr>
        <w:pStyle w:val="subsection"/>
      </w:pPr>
      <w:r w:rsidRPr="00E91732">
        <w:tab/>
        <w:t>(2)</w:t>
      </w:r>
      <w:r w:rsidRPr="00E91732">
        <w:tab/>
        <w:t xml:space="preserve">The </w:t>
      </w:r>
      <w:r w:rsidR="00703978" w:rsidRPr="00E91732">
        <w:t>eligible midwife’s</w:t>
      </w:r>
      <w:r w:rsidRPr="00E91732">
        <w:t xml:space="preserve"> </w:t>
      </w:r>
      <w:r w:rsidRPr="00E91732">
        <w:rPr>
          <w:b/>
          <w:i/>
        </w:rPr>
        <w:t>run</w:t>
      </w:r>
      <w:r w:rsidR="00C9152D">
        <w:rPr>
          <w:b/>
          <w:i/>
        </w:rPr>
        <w:noBreakHyphen/>
      </w:r>
      <w:r w:rsidRPr="00E91732">
        <w:rPr>
          <w:b/>
          <w:i/>
        </w:rPr>
        <w:t xml:space="preserve">off cover credit </w:t>
      </w:r>
      <w:r w:rsidRPr="00E91732">
        <w:t>for a financial year is the sum of all run</w:t>
      </w:r>
      <w:r w:rsidR="00C9152D">
        <w:noBreakHyphen/>
      </w:r>
      <w:r w:rsidRPr="00E91732">
        <w:t xml:space="preserve">off cover </w:t>
      </w:r>
      <w:r w:rsidR="00A41430" w:rsidRPr="00E91732">
        <w:t>support payments</w:t>
      </w:r>
      <w:r w:rsidRPr="00E91732">
        <w:t xml:space="preserve"> paid or payable to the extent that they are attributable, under </w:t>
      </w:r>
      <w:r w:rsidR="00B36805" w:rsidRPr="00E91732">
        <w:t>subsection (</w:t>
      </w:r>
      <w:r w:rsidRPr="00E91732">
        <w:t xml:space="preserve">3), to the </w:t>
      </w:r>
      <w:r w:rsidR="00703978" w:rsidRPr="00E91732">
        <w:t>eligible midwife</w:t>
      </w:r>
      <w:r w:rsidRPr="00E91732">
        <w:t xml:space="preserve"> in relation to the financial year.</w:t>
      </w:r>
    </w:p>
    <w:p w:rsidR="00BB2AA6" w:rsidRPr="00E91732" w:rsidRDefault="00BB2AA6" w:rsidP="000500B5">
      <w:pPr>
        <w:pStyle w:val="subsection"/>
      </w:pPr>
      <w:r w:rsidRPr="00E91732">
        <w:tab/>
        <w:t>(3)</w:t>
      </w:r>
      <w:r w:rsidRPr="00E91732">
        <w:tab/>
      </w:r>
      <w:r w:rsidR="00703978" w:rsidRPr="00E91732">
        <w:t>Run</w:t>
      </w:r>
      <w:r w:rsidR="00C9152D">
        <w:noBreakHyphen/>
      </w:r>
      <w:r w:rsidR="00703978" w:rsidRPr="00E91732">
        <w:t xml:space="preserve">off cover </w:t>
      </w:r>
      <w:r w:rsidR="00A41430" w:rsidRPr="00E91732">
        <w:t>support payments</w:t>
      </w:r>
      <w:r w:rsidR="00703978" w:rsidRPr="00E91732">
        <w:t xml:space="preserve"> </w:t>
      </w:r>
      <w:r w:rsidRPr="00E91732">
        <w:t xml:space="preserve">are </w:t>
      </w:r>
      <w:r w:rsidRPr="00E91732">
        <w:rPr>
          <w:b/>
          <w:i/>
        </w:rPr>
        <w:t>attributable</w:t>
      </w:r>
      <w:r w:rsidRPr="00E91732">
        <w:t xml:space="preserve"> to the practitioner in relation to the financial year to the extent that they relate to premiums paid during the financial year to a</w:t>
      </w:r>
      <w:r w:rsidR="009725D3" w:rsidRPr="00E91732">
        <w:t>n eligible</w:t>
      </w:r>
      <w:r w:rsidR="00703978" w:rsidRPr="00E91732">
        <w:t xml:space="preserve"> insurer</w:t>
      </w:r>
      <w:r w:rsidRPr="00E91732">
        <w:t xml:space="preserve"> for </w:t>
      </w:r>
      <w:r w:rsidR="00703978" w:rsidRPr="00E91732">
        <w:t xml:space="preserve">midwife professional indemnity cover </w:t>
      </w:r>
      <w:r w:rsidRPr="00E91732">
        <w:t>provided for the</w:t>
      </w:r>
      <w:r w:rsidR="009725D3" w:rsidRPr="00E91732">
        <w:t xml:space="preserve"> eligible midwife</w:t>
      </w:r>
      <w:r w:rsidRPr="00E91732">
        <w:t xml:space="preserve"> by one or more contracts of insurance with the </w:t>
      </w:r>
      <w:r w:rsidR="009725D3" w:rsidRPr="00E91732">
        <w:t>eligible insurer</w:t>
      </w:r>
      <w:r w:rsidRPr="00E91732">
        <w:t>.</w:t>
      </w:r>
    </w:p>
    <w:p w:rsidR="00703978" w:rsidRPr="00E91732" w:rsidRDefault="00BB2AA6" w:rsidP="000500B5">
      <w:pPr>
        <w:pStyle w:val="subsection"/>
      </w:pPr>
      <w:r w:rsidRPr="00E91732">
        <w:tab/>
        <w:t>(4)</w:t>
      </w:r>
      <w:r w:rsidRPr="00E91732">
        <w:tab/>
        <w:t xml:space="preserve">The </w:t>
      </w:r>
      <w:r w:rsidRPr="00E91732">
        <w:rPr>
          <w:b/>
          <w:i/>
        </w:rPr>
        <w:t xml:space="preserve">interest rate adjustment </w:t>
      </w:r>
      <w:r w:rsidRPr="00E91732">
        <w:t>for a financial year is the number worked out as follows:</w:t>
      </w:r>
    </w:p>
    <w:p w:rsidR="00A74993" w:rsidRPr="00E91732" w:rsidRDefault="00735E6A" w:rsidP="00735E6A">
      <w:pPr>
        <w:pStyle w:val="subsection"/>
        <w:spacing w:before="120" w:after="120"/>
      </w:pPr>
      <w:r w:rsidRPr="00E91732">
        <w:tab/>
      </w:r>
      <w:r w:rsidRPr="00E91732">
        <w:tab/>
      </w:r>
      <w:bookmarkStart w:id="64" w:name="_GoBack"/>
      <w:r w:rsidR="000B7B92" w:rsidRPr="00E91732">
        <w:rPr>
          <w:noProof/>
        </w:rPr>
        <w:drawing>
          <wp:inline distT="0" distB="0" distL="0" distR="0" wp14:anchorId="75C8F251" wp14:editId="3904F49A">
            <wp:extent cx="1438275" cy="266700"/>
            <wp:effectExtent l="0" t="0" r="9525" b="0"/>
            <wp:docPr id="2" name="Picture 2" descr="Start formula 1 plus applicable interest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275" cy="266700"/>
                    </a:xfrm>
                    <a:prstGeom prst="rect">
                      <a:avLst/>
                    </a:prstGeom>
                    <a:noFill/>
                    <a:ln>
                      <a:noFill/>
                    </a:ln>
                  </pic:spPr>
                </pic:pic>
              </a:graphicData>
            </a:graphic>
          </wp:inline>
        </w:drawing>
      </w:r>
      <w:bookmarkEnd w:id="64"/>
    </w:p>
    <w:p w:rsidR="00BB2AA6" w:rsidRPr="00E91732" w:rsidRDefault="00BB2AA6" w:rsidP="000500B5">
      <w:pPr>
        <w:pStyle w:val="subsection2"/>
      </w:pPr>
      <w:r w:rsidRPr="00E91732">
        <w:t>where:</w:t>
      </w:r>
    </w:p>
    <w:p w:rsidR="00113341" w:rsidRPr="00E91732" w:rsidRDefault="00113341" w:rsidP="00113341">
      <w:pPr>
        <w:pStyle w:val="Definition"/>
      </w:pPr>
      <w:r w:rsidRPr="00E91732">
        <w:rPr>
          <w:b/>
          <w:i/>
        </w:rPr>
        <w:t>applicable interest rate</w:t>
      </w:r>
      <w:r w:rsidRPr="00E91732">
        <w:t xml:space="preserve"> is the rate of interest, for the financial year, specified in the Rules for the purposes of this subsection.</w:t>
      </w:r>
    </w:p>
    <w:p w:rsidR="00BB2AA6" w:rsidRPr="00E91732" w:rsidRDefault="00A74C65" w:rsidP="000500B5">
      <w:pPr>
        <w:pStyle w:val="ActHead5"/>
      </w:pPr>
      <w:bookmarkStart w:id="65" w:name="_Toc179791864"/>
      <w:r w:rsidRPr="00C9152D">
        <w:rPr>
          <w:rStyle w:val="CharSectno"/>
        </w:rPr>
        <w:lastRenderedPageBreak/>
        <w:t>45</w:t>
      </w:r>
      <w:r w:rsidR="00BB2AA6" w:rsidRPr="00E91732">
        <w:t xml:space="preserve">  </w:t>
      </w:r>
      <w:r w:rsidR="009725D3" w:rsidRPr="00E91732">
        <w:t>Eligible</w:t>
      </w:r>
      <w:r w:rsidR="00BB2AA6" w:rsidRPr="00E91732">
        <w:t xml:space="preserve"> insurers must provide information attributing </w:t>
      </w:r>
      <w:r w:rsidR="00013CAC" w:rsidRPr="00E91732">
        <w:t>run</w:t>
      </w:r>
      <w:r w:rsidR="00C9152D">
        <w:noBreakHyphen/>
      </w:r>
      <w:r w:rsidR="00013CAC" w:rsidRPr="00E91732">
        <w:t>off cover support payment</w:t>
      </w:r>
      <w:r w:rsidR="00BB2AA6" w:rsidRPr="00E91732">
        <w:t>s</w:t>
      </w:r>
      <w:bookmarkEnd w:id="65"/>
    </w:p>
    <w:p w:rsidR="00BB2AA6" w:rsidRPr="00E91732" w:rsidRDefault="009725D3" w:rsidP="000500B5">
      <w:pPr>
        <w:pStyle w:val="subsection"/>
      </w:pPr>
      <w:r w:rsidRPr="00E91732">
        <w:tab/>
        <w:t>(1)</w:t>
      </w:r>
      <w:r w:rsidRPr="00E91732">
        <w:tab/>
        <w:t xml:space="preserve">An eligible </w:t>
      </w:r>
      <w:r w:rsidR="00BB2AA6" w:rsidRPr="00E91732">
        <w:t>insurer must, in relation to each run</w:t>
      </w:r>
      <w:r w:rsidR="00C9152D">
        <w:noBreakHyphen/>
      </w:r>
      <w:r w:rsidR="00BB2AA6" w:rsidRPr="00E91732">
        <w:t xml:space="preserve">off cover </w:t>
      </w:r>
      <w:r w:rsidR="00A41430" w:rsidRPr="00E91732">
        <w:t xml:space="preserve">support </w:t>
      </w:r>
      <w:r w:rsidR="00BB2AA6" w:rsidRPr="00E91732">
        <w:t xml:space="preserve">payment that </w:t>
      </w:r>
      <w:r w:rsidRPr="00E91732">
        <w:t>the eligible</w:t>
      </w:r>
      <w:r w:rsidR="00BB2AA6" w:rsidRPr="00E91732">
        <w:t xml:space="preserve"> insurer is liable to make to the </w:t>
      </w:r>
      <w:r w:rsidR="005B2B17" w:rsidRPr="00E91732">
        <w:t>Chief Executive Medicare</w:t>
      </w:r>
      <w:r w:rsidR="00BB2AA6" w:rsidRPr="00E91732">
        <w:t xml:space="preserve">, notify the </w:t>
      </w:r>
      <w:r w:rsidR="002D7777" w:rsidRPr="00E91732">
        <w:t>Chief Executive Medicare</w:t>
      </w:r>
      <w:r w:rsidR="00BB2AA6" w:rsidRPr="00E91732">
        <w:t xml:space="preserve"> of:</w:t>
      </w:r>
    </w:p>
    <w:p w:rsidR="00BB2AA6" w:rsidRPr="00E91732" w:rsidRDefault="00BB2AA6" w:rsidP="000500B5">
      <w:pPr>
        <w:pStyle w:val="paragraph"/>
      </w:pPr>
      <w:r w:rsidRPr="00E91732">
        <w:tab/>
        <w:t>(a)</w:t>
      </w:r>
      <w:r w:rsidRPr="00E91732">
        <w:tab/>
        <w:t xml:space="preserve">each </w:t>
      </w:r>
      <w:r w:rsidR="009725D3" w:rsidRPr="00E91732">
        <w:t>eligible midwife</w:t>
      </w:r>
      <w:r w:rsidRPr="00E91732">
        <w:t xml:space="preserve"> to whom the payment is attributable; and</w:t>
      </w:r>
    </w:p>
    <w:p w:rsidR="00BB2AA6" w:rsidRPr="00E91732" w:rsidRDefault="00BB2AA6" w:rsidP="000500B5">
      <w:pPr>
        <w:pStyle w:val="paragraph"/>
      </w:pPr>
      <w:r w:rsidRPr="00E91732">
        <w:tab/>
        <w:t>(b)</w:t>
      </w:r>
      <w:r w:rsidRPr="00E91732">
        <w:tab/>
        <w:t xml:space="preserve">for each such </w:t>
      </w:r>
      <w:r w:rsidR="009725D3" w:rsidRPr="00E91732">
        <w:t>eligible midwife</w:t>
      </w:r>
      <w:r w:rsidRPr="00E91732">
        <w:t>, each financial year in relation to which the payment is attributable; and</w:t>
      </w:r>
    </w:p>
    <w:p w:rsidR="00BB2AA6" w:rsidRPr="00E91732" w:rsidRDefault="00BB2AA6" w:rsidP="000500B5">
      <w:pPr>
        <w:pStyle w:val="paragraph"/>
      </w:pPr>
      <w:r w:rsidRPr="00E91732">
        <w:tab/>
        <w:t>(c)</w:t>
      </w:r>
      <w:r w:rsidRPr="00E91732">
        <w:tab/>
        <w:t xml:space="preserve">for each such </w:t>
      </w:r>
      <w:r w:rsidR="009725D3" w:rsidRPr="00E91732">
        <w:t>eligible midwife</w:t>
      </w:r>
      <w:r w:rsidRPr="00E91732">
        <w:t xml:space="preserve"> and financial year, the extent to which the payment is attributable to the practitioner in relation to the financial year.</w:t>
      </w:r>
    </w:p>
    <w:p w:rsidR="00BB2AA6" w:rsidRPr="00E91732" w:rsidRDefault="00BB2AA6" w:rsidP="000500B5">
      <w:pPr>
        <w:pStyle w:val="notetext"/>
      </w:pPr>
      <w:r w:rsidRPr="00E91732">
        <w:t>Note:</w:t>
      </w:r>
      <w:r w:rsidRPr="00E91732">
        <w:tab/>
        <w:t>Failure to notify is an offence (see section</w:t>
      </w:r>
      <w:r w:rsidR="00B36805" w:rsidRPr="00E91732">
        <w:t> </w:t>
      </w:r>
      <w:r w:rsidR="00A74C65" w:rsidRPr="00E91732">
        <w:t>67</w:t>
      </w:r>
      <w:r w:rsidRPr="00E91732">
        <w:t>).</w:t>
      </w:r>
    </w:p>
    <w:p w:rsidR="00BB2AA6" w:rsidRPr="00E91732" w:rsidRDefault="00BB2AA6" w:rsidP="000500B5">
      <w:pPr>
        <w:pStyle w:val="subsection"/>
      </w:pPr>
      <w:r w:rsidRPr="00E91732">
        <w:tab/>
        <w:t>(2)</w:t>
      </w:r>
      <w:r w:rsidRPr="00E91732">
        <w:tab/>
        <w:t>The notification must:</w:t>
      </w:r>
    </w:p>
    <w:p w:rsidR="00BB2AA6" w:rsidRPr="00E91732" w:rsidRDefault="00BB2AA6" w:rsidP="000500B5">
      <w:pPr>
        <w:pStyle w:val="paragraph"/>
      </w:pPr>
      <w:r w:rsidRPr="00E91732">
        <w:tab/>
        <w:t>(a)</w:t>
      </w:r>
      <w:r w:rsidRPr="00E91732">
        <w:tab/>
        <w:t>be made in writing; and</w:t>
      </w:r>
    </w:p>
    <w:p w:rsidR="00BB2AA6" w:rsidRPr="00E91732" w:rsidRDefault="00BB2AA6" w:rsidP="000500B5">
      <w:pPr>
        <w:pStyle w:val="paragraph"/>
      </w:pPr>
      <w:r w:rsidRPr="00E91732">
        <w:tab/>
        <w:t>(b)</w:t>
      </w:r>
      <w:r w:rsidRPr="00E91732">
        <w:tab/>
        <w:t xml:space="preserve">must be given to the </w:t>
      </w:r>
      <w:r w:rsidR="002D7777" w:rsidRPr="00E91732">
        <w:t>Chief Executive Medicare</w:t>
      </w:r>
      <w:r w:rsidRPr="00E91732">
        <w:t xml:space="preserve"> on or before the payment day under section</w:t>
      </w:r>
      <w:r w:rsidR="00B36805" w:rsidRPr="00E91732">
        <w:t> </w:t>
      </w:r>
      <w:r w:rsidR="00A74C65" w:rsidRPr="00E91732">
        <w:t>75</w:t>
      </w:r>
      <w:r w:rsidRPr="00E91732">
        <w:t xml:space="preserve"> for the </w:t>
      </w:r>
      <w:r w:rsidR="00013CAC" w:rsidRPr="00E91732">
        <w:t>run</w:t>
      </w:r>
      <w:r w:rsidR="00C9152D">
        <w:noBreakHyphen/>
      </w:r>
      <w:r w:rsidR="00013CAC" w:rsidRPr="00E91732">
        <w:t>off cover support payment</w:t>
      </w:r>
      <w:r w:rsidRPr="00E91732">
        <w:t>.</w:t>
      </w:r>
    </w:p>
    <w:p w:rsidR="00BB2AA6" w:rsidRPr="00E91732" w:rsidRDefault="00DE71BD" w:rsidP="00EC3CA7">
      <w:pPr>
        <w:pStyle w:val="ActHead3"/>
        <w:pageBreakBefore/>
      </w:pPr>
      <w:bookmarkStart w:id="66" w:name="_Toc179791865"/>
      <w:r w:rsidRPr="00C9152D">
        <w:rPr>
          <w:rStyle w:val="CharDivNo"/>
        </w:rPr>
        <w:lastRenderedPageBreak/>
        <w:t>Division</w:t>
      </w:r>
      <w:r w:rsidR="00B36805" w:rsidRPr="00C9152D">
        <w:rPr>
          <w:rStyle w:val="CharDivNo"/>
        </w:rPr>
        <w:t> </w:t>
      </w:r>
      <w:r w:rsidRPr="00C9152D">
        <w:rPr>
          <w:rStyle w:val="CharDivNo"/>
        </w:rPr>
        <w:t>5</w:t>
      </w:r>
      <w:r w:rsidR="00BB2AA6" w:rsidRPr="00E91732">
        <w:t>—</w:t>
      </w:r>
      <w:r w:rsidR="00BB2AA6" w:rsidRPr="00C9152D">
        <w:rPr>
          <w:rStyle w:val="CharDivText"/>
        </w:rPr>
        <w:t>Miscellaneous</w:t>
      </w:r>
      <w:bookmarkEnd w:id="66"/>
    </w:p>
    <w:p w:rsidR="00BB2AA6" w:rsidRPr="00E91732" w:rsidRDefault="00A74C65" w:rsidP="000500B5">
      <w:pPr>
        <w:pStyle w:val="ActHead5"/>
      </w:pPr>
      <w:bookmarkStart w:id="67" w:name="_Toc179791866"/>
      <w:r w:rsidRPr="00C9152D">
        <w:rPr>
          <w:rStyle w:val="CharSectno"/>
        </w:rPr>
        <w:t>46</w:t>
      </w:r>
      <w:r w:rsidR="00BB2AA6" w:rsidRPr="00E91732">
        <w:t xml:space="preserve">  </w:t>
      </w:r>
      <w:r w:rsidR="002D7777" w:rsidRPr="00E91732">
        <w:t>Chief Executive Medicare</w:t>
      </w:r>
      <w:r w:rsidR="00BB2AA6" w:rsidRPr="00E91732">
        <w:t xml:space="preserve"> must be notified of a person ceasing to be covered by the </w:t>
      </w:r>
      <w:r w:rsidR="00232255" w:rsidRPr="00E91732">
        <w:t xml:space="preserve">midwife </w:t>
      </w:r>
      <w:r w:rsidR="00BB2AA6" w:rsidRPr="00E91732">
        <w:t>run</w:t>
      </w:r>
      <w:r w:rsidR="00C9152D">
        <w:noBreakHyphen/>
      </w:r>
      <w:r w:rsidR="00BB2AA6" w:rsidRPr="00E91732">
        <w:t xml:space="preserve">off cover </w:t>
      </w:r>
      <w:r w:rsidR="00232255" w:rsidRPr="00E91732">
        <w:t>provisions</w:t>
      </w:r>
      <w:bookmarkEnd w:id="67"/>
    </w:p>
    <w:p w:rsidR="00BB2AA6" w:rsidRPr="00E91732" w:rsidRDefault="00BB2AA6" w:rsidP="000500B5">
      <w:pPr>
        <w:pStyle w:val="subsection"/>
      </w:pPr>
      <w:r w:rsidRPr="00E91732">
        <w:tab/>
        <w:t>(1)</w:t>
      </w:r>
      <w:r w:rsidRPr="00E91732">
        <w:tab/>
        <w:t>If:</w:t>
      </w:r>
    </w:p>
    <w:p w:rsidR="00BB2AA6" w:rsidRPr="00E91732" w:rsidRDefault="00BB2AA6" w:rsidP="000500B5">
      <w:pPr>
        <w:pStyle w:val="paragraph"/>
      </w:pPr>
      <w:r w:rsidRPr="00E91732">
        <w:tab/>
        <w:t>(a)</w:t>
      </w:r>
      <w:r w:rsidRPr="00E91732">
        <w:tab/>
        <w:t xml:space="preserve">a person ceases to be </w:t>
      </w:r>
      <w:r w:rsidR="00E161A2" w:rsidRPr="00E91732">
        <w:t>a person to whom subsection</w:t>
      </w:r>
      <w:r w:rsidR="00B36805" w:rsidRPr="00E91732">
        <w:t> </w:t>
      </w:r>
      <w:r w:rsidR="00E161A2" w:rsidRPr="00E91732">
        <w:t>31</w:t>
      </w:r>
      <w:r w:rsidRPr="00E91732">
        <w:t>(2) applies; and</w:t>
      </w:r>
    </w:p>
    <w:p w:rsidR="00BB2AA6" w:rsidRPr="00E91732" w:rsidRDefault="00BB2AA6" w:rsidP="000500B5">
      <w:pPr>
        <w:pStyle w:val="paragraph"/>
      </w:pPr>
      <w:r w:rsidRPr="00E91732">
        <w:tab/>
        <w:t>(b)</w:t>
      </w:r>
      <w:r w:rsidRPr="00E91732">
        <w:tab/>
        <w:t xml:space="preserve">immediately before the cessation, an </w:t>
      </w:r>
      <w:r w:rsidR="009725D3" w:rsidRPr="00E91732">
        <w:t>eligible</w:t>
      </w:r>
      <w:r w:rsidRPr="00E91732">
        <w:t xml:space="preserve"> insurer was providing </w:t>
      </w:r>
      <w:r w:rsidR="00A34C8F" w:rsidRPr="00E91732">
        <w:t>midwife professional indemnity</w:t>
      </w:r>
      <w:r w:rsidR="00F03CCA" w:rsidRPr="00E91732">
        <w:t xml:space="preserve"> run</w:t>
      </w:r>
      <w:r w:rsidR="00C9152D">
        <w:noBreakHyphen/>
      </w:r>
      <w:r w:rsidR="00F03CCA" w:rsidRPr="00E91732">
        <w:t>off cover</w:t>
      </w:r>
      <w:r w:rsidRPr="00E91732">
        <w:t xml:space="preserve"> to the person;</w:t>
      </w:r>
    </w:p>
    <w:p w:rsidR="00BB2AA6" w:rsidRPr="00E91732" w:rsidRDefault="00BB2AA6" w:rsidP="000500B5">
      <w:pPr>
        <w:pStyle w:val="subsection2"/>
      </w:pPr>
      <w:r w:rsidRPr="00E91732">
        <w:t xml:space="preserve">the </w:t>
      </w:r>
      <w:r w:rsidR="009725D3" w:rsidRPr="00E91732">
        <w:t xml:space="preserve">eligible insurer </w:t>
      </w:r>
      <w:r w:rsidRPr="00E91732">
        <w:t xml:space="preserve">must notify the </w:t>
      </w:r>
      <w:r w:rsidR="002D7777" w:rsidRPr="00E91732">
        <w:t>Chief Executive Medicare</w:t>
      </w:r>
      <w:r w:rsidRPr="00E91732">
        <w:t xml:space="preserve"> of the cessation.</w:t>
      </w:r>
    </w:p>
    <w:p w:rsidR="00BB2AA6" w:rsidRPr="00E91732" w:rsidRDefault="00BB2AA6" w:rsidP="000500B5">
      <w:pPr>
        <w:pStyle w:val="notetext"/>
      </w:pPr>
      <w:r w:rsidRPr="00E91732">
        <w:t>Note:</w:t>
      </w:r>
      <w:r w:rsidRPr="00E91732">
        <w:tab/>
        <w:t>Failure to notify is an offence (see section</w:t>
      </w:r>
      <w:r w:rsidR="00B36805" w:rsidRPr="00E91732">
        <w:t> </w:t>
      </w:r>
      <w:r w:rsidR="00A74C65" w:rsidRPr="00E91732">
        <w:t>67</w:t>
      </w:r>
      <w:r w:rsidRPr="00E91732">
        <w:t>).</w:t>
      </w:r>
    </w:p>
    <w:p w:rsidR="00BB2AA6" w:rsidRPr="00E91732" w:rsidRDefault="00BB2AA6" w:rsidP="000500B5">
      <w:pPr>
        <w:pStyle w:val="subsection"/>
      </w:pPr>
      <w:r w:rsidRPr="00E91732">
        <w:tab/>
        <w:t>(2)</w:t>
      </w:r>
      <w:r w:rsidRPr="00E91732">
        <w:tab/>
        <w:t>The notification must:</w:t>
      </w:r>
    </w:p>
    <w:p w:rsidR="00BB2AA6" w:rsidRPr="00E91732" w:rsidRDefault="00BB2AA6" w:rsidP="000500B5">
      <w:pPr>
        <w:pStyle w:val="paragraph"/>
      </w:pPr>
      <w:r w:rsidRPr="00E91732">
        <w:tab/>
        <w:t>(a)</w:t>
      </w:r>
      <w:r w:rsidRPr="00E91732">
        <w:tab/>
        <w:t>be in writing; and</w:t>
      </w:r>
    </w:p>
    <w:p w:rsidR="00BB2AA6" w:rsidRPr="00E91732" w:rsidRDefault="00BB2AA6" w:rsidP="000500B5">
      <w:pPr>
        <w:pStyle w:val="paragraph"/>
      </w:pPr>
      <w:r w:rsidRPr="00E91732">
        <w:tab/>
        <w:t>(b)</w:t>
      </w:r>
      <w:r w:rsidRPr="00E91732">
        <w:tab/>
        <w:t>set out details of the cessation; and</w:t>
      </w:r>
    </w:p>
    <w:p w:rsidR="00BB2AA6" w:rsidRPr="00E91732" w:rsidRDefault="00BB2AA6" w:rsidP="000500B5">
      <w:pPr>
        <w:pStyle w:val="paragraph"/>
      </w:pPr>
      <w:r w:rsidRPr="00E91732">
        <w:tab/>
        <w:t>(c)</w:t>
      </w:r>
      <w:r w:rsidRPr="00E91732">
        <w:tab/>
        <w:t xml:space="preserve">be given to the </w:t>
      </w:r>
      <w:r w:rsidR="002D7777" w:rsidRPr="00E91732">
        <w:t>Chief Executive Medicare</w:t>
      </w:r>
      <w:r w:rsidRPr="00E91732">
        <w:t xml:space="preserve"> within a period, starting on the day after the day on which the person becomes aware of the cessation, of:</w:t>
      </w:r>
    </w:p>
    <w:p w:rsidR="00BB2AA6" w:rsidRPr="00E91732" w:rsidRDefault="00BB2AA6" w:rsidP="000500B5">
      <w:pPr>
        <w:pStyle w:val="paragraphsub"/>
      </w:pPr>
      <w:r w:rsidRPr="00E91732">
        <w:tab/>
        <w:t>(i)</w:t>
      </w:r>
      <w:r w:rsidRPr="00E91732">
        <w:tab/>
        <w:t>61 days; or</w:t>
      </w:r>
    </w:p>
    <w:p w:rsidR="00BB2AA6" w:rsidRPr="00E91732" w:rsidRDefault="00BB2AA6" w:rsidP="000500B5">
      <w:pPr>
        <w:pStyle w:val="paragraphsub"/>
      </w:pPr>
      <w:r w:rsidRPr="00E91732">
        <w:tab/>
        <w:t>(ii)</w:t>
      </w:r>
      <w:r w:rsidRPr="00E91732">
        <w:tab/>
        <w:t>such greater number of days</w:t>
      </w:r>
      <w:r w:rsidR="009725D3" w:rsidRPr="00E91732">
        <w:t xml:space="preserve"> specified in the Rules for the purposes of this subparagraph.</w:t>
      </w:r>
    </w:p>
    <w:p w:rsidR="00BB2AA6" w:rsidRPr="00E91732" w:rsidRDefault="00A74C65" w:rsidP="000500B5">
      <w:pPr>
        <w:pStyle w:val="ActHead5"/>
      </w:pPr>
      <w:bookmarkStart w:id="68" w:name="_Toc179791867"/>
      <w:r w:rsidRPr="00C9152D">
        <w:rPr>
          <w:rStyle w:val="CharSectno"/>
        </w:rPr>
        <w:t>47</w:t>
      </w:r>
      <w:r w:rsidR="00BB2AA6" w:rsidRPr="00E91732">
        <w:t xml:space="preserve">  Invoices for </w:t>
      </w:r>
      <w:r w:rsidR="007F284D" w:rsidRPr="00E91732">
        <w:t>midwife professional</w:t>
      </w:r>
      <w:r w:rsidR="00BB2AA6" w:rsidRPr="00E91732">
        <w:t xml:space="preserve"> indemnity cover</w:t>
      </w:r>
      <w:bookmarkEnd w:id="68"/>
    </w:p>
    <w:p w:rsidR="00BB2AA6" w:rsidRPr="00E91732" w:rsidRDefault="00BB2AA6" w:rsidP="000500B5">
      <w:pPr>
        <w:pStyle w:val="subsection"/>
      </w:pPr>
      <w:r w:rsidRPr="00E91732">
        <w:tab/>
        <w:t>(1)</w:t>
      </w:r>
      <w:r w:rsidRPr="00E91732">
        <w:tab/>
        <w:t>If:</w:t>
      </w:r>
    </w:p>
    <w:p w:rsidR="00BB2AA6" w:rsidRPr="00E91732" w:rsidRDefault="00BB2AA6" w:rsidP="000500B5">
      <w:pPr>
        <w:pStyle w:val="paragraph"/>
      </w:pPr>
      <w:r w:rsidRPr="00E91732">
        <w:tab/>
        <w:t>(a)</w:t>
      </w:r>
      <w:r w:rsidRPr="00E91732">
        <w:tab/>
        <w:t>a</w:t>
      </w:r>
      <w:r w:rsidR="009725D3" w:rsidRPr="00E91732">
        <w:t>n eligible</w:t>
      </w:r>
      <w:r w:rsidRPr="00E91732">
        <w:t xml:space="preserve"> insurer gives to a person an invoice stating the premium that is or will be payable for m</w:t>
      </w:r>
      <w:r w:rsidR="009725D3" w:rsidRPr="00E91732">
        <w:t>idwife professional</w:t>
      </w:r>
      <w:r w:rsidRPr="00E91732">
        <w:t xml:space="preserve"> indemnity cover provided by a contract of insurance with the </w:t>
      </w:r>
      <w:r w:rsidR="009725D3" w:rsidRPr="00E91732">
        <w:t>eligible</w:t>
      </w:r>
      <w:r w:rsidRPr="00E91732">
        <w:t xml:space="preserve"> insurer; and</w:t>
      </w:r>
    </w:p>
    <w:p w:rsidR="00BB2AA6" w:rsidRPr="00E91732" w:rsidRDefault="00BB2AA6" w:rsidP="000500B5">
      <w:pPr>
        <w:pStyle w:val="paragraph"/>
      </w:pPr>
      <w:r w:rsidRPr="00E91732">
        <w:tab/>
        <w:t>(b)</w:t>
      </w:r>
      <w:r w:rsidRPr="00E91732">
        <w:tab/>
        <w:t xml:space="preserve">payment of the premium would increase the </w:t>
      </w:r>
      <w:r w:rsidR="009725D3" w:rsidRPr="00E91732">
        <w:t>eligible</w:t>
      </w:r>
      <w:r w:rsidRPr="00E91732">
        <w:t xml:space="preserve"> insurer’s liability to pay run</w:t>
      </w:r>
      <w:r w:rsidR="00C9152D">
        <w:noBreakHyphen/>
      </w:r>
      <w:r w:rsidRPr="00E91732">
        <w:t>off cover support payment;</w:t>
      </w:r>
    </w:p>
    <w:p w:rsidR="00BB2AA6" w:rsidRPr="00E91732" w:rsidRDefault="00BB2AA6" w:rsidP="000500B5">
      <w:pPr>
        <w:pStyle w:val="subsection2"/>
      </w:pPr>
      <w:r w:rsidRPr="00E91732">
        <w:lastRenderedPageBreak/>
        <w:t xml:space="preserve">the </w:t>
      </w:r>
      <w:r w:rsidR="00DE71BD" w:rsidRPr="00E91732">
        <w:t>eligible insurer</w:t>
      </w:r>
      <w:r w:rsidRPr="00E91732">
        <w:t xml:space="preserve"> must ensure that the invoice states:</w:t>
      </w:r>
    </w:p>
    <w:p w:rsidR="00BB2AA6" w:rsidRPr="00E91732" w:rsidRDefault="00BB2AA6" w:rsidP="000500B5">
      <w:pPr>
        <w:pStyle w:val="paragraph"/>
      </w:pPr>
      <w:r w:rsidRPr="00E91732">
        <w:tab/>
        <w:t>(c)</w:t>
      </w:r>
      <w:r w:rsidRPr="00E91732">
        <w:tab/>
        <w:t xml:space="preserve">the amount of the </w:t>
      </w:r>
      <w:r w:rsidR="00DE71BD" w:rsidRPr="00E91732">
        <w:t>eligible insurer</w:t>
      </w:r>
      <w:r w:rsidRPr="00E91732">
        <w:t>’s premium income, for the contribution year in question, that represents the premium that is or will be payable for m</w:t>
      </w:r>
      <w:r w:rsidR="00E83DE0" w:rsidRPr="00E91732">
        <w:t>idwife professional</w:t>
      </w:r>
      <w:r w:rsidRPr="00E91732">
        <w:t xml:space="preserve"> indemnity cover provided by the contract of insurance; and</w:t>
      </w:r>
    </w:p>
    <w:p w:rsidR="00BB2AA6" w:rsidRPr="00E91732" w:rsidRDefault="00BB2AA6" w:rsidP="000500B5">
      <w:pPr>
        <w:pStyle w:val="paragraph"/>
      </w:pPr>
      <w:r w:rsidRPr="00E91732">
        <w:tab/>
        <w:t>(d)</w:t>
      </w:r>
      <w:r w:rsidRPr="00E91732">
        <w:tab/>
        <w:t>the applicable percentage relating to that contribution year; and</w:t>
      </w:r>
    </w:p>
    <w:p w:rsidR="00BB2AA6" w:rsidRPr="00E91732" w:rsidRDefault="00BB2AA6" w:rsidP="000500B5">
      <w:pPr>
        <w:pStyle w:val="paragraph"/>
      </w:pPr>
      <w:r w:rsidRPr="00E91732">
        <w:tab/>
        <w:t>(e)</w:t>
      </w:r>
      <w:r w:rsidRPr="00E91732">
        <w:tab/>
        <w:t>the amount of the run</w:t>
      </w:r>
      <w:r w:rsidR="00C9152D">
        <w:noBreakHyphen/>
      </w:r>
      <w:r w:rsidRPr="00E91732">
        <w:t xml:space="preserve">off cover support payment imposed on the </w:t>
      </w:r>
      <w:r w:rsidR="00DE71BD" w:rsidRPr="00E91732">
        <w:t>eligible insurer</w:t>
      </w:r>
      <w:r w:rsidRPr="00E91732">
        <w:t xml:space="preserve">, for that contribution year, that relates to the premium that is or will be payable for </w:t>
      </w:r>
      <w:r w:rsidR="00E83DE0" w:rsidRPr="00E91732">
        <w:t xml:space="preserve">midwife professional </w:t>
      </w:r>
      <w:r w:rsidRPr="00E91732">
        <w:t>indemnity cover provided by the contract of insurance.</w:t>
      </w:r>
    </w:p>
    <w:p w:rsidR="00BB2AA6" w:rsidRPr="00E91732" w:rsidRDefault="00BB2AA6" w:rsidP="000500B5">
      <w:pPr>
        <w:pStyle w:val="notetext"/>
      </w:pPr>
      <w:r w:rsidRPr="00E91732">
        <w:t>Note:</w:t>
      </w:r>
      <w:r w:rsidRPr="00E91732">
        <w:tab/>
        <w:t>Failure to comply with this section is an offence (see section</w:t>
      </w:r>
      <w:r w:rsidR="00B36805" w:rsidRPr="00E91732">
        <w:t> </w:t>
      </w:r>
      <w:r w:rsidR="00A74C65" w:rsidRPr="00E91732">
        <w:t>69</w:t>
      </w:r>
      <w:r w:rsidRPr="00E91732">
        <w:t>).</w:t>
      </w:r>
    </w:p>
    <w:p w:rsidR="00BB2AA6" w:rsidRPr="00E91732" w:rsidRDefault="00BB2AA6" w:rsidP="000500B5">
      <w:pPr>
        <w:pStyle w:val="subsection"/>
      </w:pPr>
      <w:r w:rsidRPr="00E91732">
        <w:tab/>
        <w:t>(2)</w:t>
      </w:r>
      <w:r w:rsidRPr="00E91732">
        <w:tab/>
        <w:t>In this section:</w:t>
      </w:r>
    </w:p>
    <w:p w:rsidR="00BB2AA6" w:rsidRPr="00E91732" w:rsidRDefault="00BB2AA6" w:rsidP="000500B5">
      <w:pPr>
        <w:pStyle w:val="Definition"/>
      </w:pPr>
      <w:r w:rsidRPr="00E91732">
        <w:rPr>
          <w:b/>
          <w:i/>
        </w:rPr>
        <w:t>applicable percentage</w:t>
      </w:r>
      <w:r w:rsidRPr="00E91732">
        <w:t xml:space="preserve"> has the same meaning as in subsection</w:t>
      </w:r>
      <w:r w:rsidR="00B36805" w:rsidRPr="00E91732">
        <w:t> </w:t>
      </w:r>
      <w:r w:rsidRPr="00E91732">
        <w:t xml:space="preserve">6(2) of the </w:t>
      </w:r>
      <w:r w:rsidR="007A4151" w:rsidRPr="00E91732">
        <w:rPr>
          <w:i/>
        </w:rPr>
        <w:t>Midwife</w:t>
      </w:r>
      <w:r w:rsidR="00A41430" w:rsidRPr="00E91732">
        <w:rPr>
          <w:i/>
        </w:rPr>
        <w:t xml:space="preserve"> Professional Indemnity (Run</w:t>
      </w:r>
      <w:r w:rsidR="00C9152D">
        <w:rPr>
          <w:i/>
        </w:rPr>
        <w:noBreakHyphen/>
      </w:r>
      <w:r w:rsidR="00A41430" w:rsidRPr="00E91732">
        <w:rPr>
          <w:i/>
        </w:rPr>
        <w:t>off Cover Support Payment) Act 20</w:t>
      </w:r>
      <w:r w:rsidR="00C83D14" w:rsidRPr="00E91732">
        <w:rPr>
          <w:i/>
        </w:rPr>
        <w:t>10</w:t>
      </w:r>
      <w:r w:rsidRPr="00E91732">
        <w:t>.</w:t>
      </w:r>
    </w:p>
    <w:p w:rsidR="00BB2AA6" w:rsidRPr="00E91732" w:rsidRDefault="00BB2AA6" w:rsidP="000500B5">
      <w:pPr>
        <w:pStyle w:val="Definition"/>
      </w:pPr>
      <w:r w:rsidRPr="00E91732">
        <w:rPr>
          <w:b/>
          <w:i/>
        </w:rPr>
        <w:t>premium income</w:t>
      </w:r>
      <w:r w:rsidRPr="00E91732">
        <w:t xml:space="preserve"> has the same meaning as in</w:t>
      </w:r>
      <w:r w:rsidR="00A41430" w:rsidRPr="00E91732">
        <w:t xml:space="preserve"> the</w:t>
      </w:r>
      <w:r w:rsidRPr="00E91732">
        <w:t xml:space="preserve"> </w:t>
      </w:r>
      <w:r w:rsidR="007A4151" w:rsidRPr="00E91732">
        <w:rPr>
          <w:i/>
        </w:rPr>
        <w:t>Midwife</w:t>
      </w:r>
      <w:r w:rsidR="00A41430" w:rsidRPr="00E91732">
        <w:rPr>
          <w:i/>
        </w:rPr>
        <w:t xml:space="preserve"> Professional Indemnity (Run</w:t>
      </w:r>
      <w:r w:rsidR="00C9152D">
        <w:rPr>
          <w:i/>
        </w:rPr>
        <w:noBreakHyphen/>
      </w:r>
      <w:r w:rsidR="00A41430" w:rsidRPr="00E91732">
        <w:rPr>
          <w:i/>
        </w:rPr>
        <w:t>off Cover Support Payment) Act 20</w:t>
      </w:r>
      <w:r w:rsidR="00C83D14" w:rsidRPr="00E91732">
        <w:rPr>
          <w:i/>
        </w:rPr>
        <w:t>10</w:t>
      </w:r>
      <w:r w:rsidRPr="00E91732">
        <w:t>.</w:t>
      </w:r>
    </w:p>
    <w:p w:rsidR="00BB2AA6" w:rsidRPr="00E91732" w:rsidRDefault="00BB2AA6" w:rsidP="000500B5">
      <w:pPr>
        <w:pStyle w:val="Definition"/>
      </w:pPr>
      <w:r w:rsidRPr="00E91732">
        <w:rPr>
          <w:b/>
          <w:i/>
        </w:rPr>
        <w:t>run</w:t>
      </w:r>
      <w:r w:rsidR="00C9152D">
        <w:rPr>
          <w:b/>
          <w:i/>
        </w:rPr>
        <w:noBreakHyphen/>
      </w:r>
      <w:r w:rsidRPr="00E91732">
        <w:rPr>
          <w:b/>
          <w:i/>
        </w:rPr>
        <w:t>off cover support payment</w:t>
      </w:r>
      <w:r w:rsidRPr="00E91732">
        <w:t xml:space="preserve"> has the same meaning as in the </w:t>
      </w:r>
      <w:r w:rsidR="007A4151" w:rsidRPr="00E91732">
        <w:rPr>
          <w:i/>
        </w:rPr>
        <w:t>Midwife</w:t>
      </w:r>
      <w:r w:rsidR="00A41430" w:rsidRPr="00E91732">
        <w:rPr>
          <w:i/>
        </w:rPr>
        <w:t xml:space="preserve"> Professional Indemnity (Run</w:t>
      </w:r>
      <w:r w:rsidR="00C9152D">
        <w:rPr>
          <w:i/>
        </w:rPr>
        <w:noBreakHyphen/>
      </w:r>
      <w:r w:rsidR="00A41430" w:rsidRPr="00E91732">
        <w:rPr>
          <w:i/>
        </w:rPr>
        <w:t>off Cover Support Payment) Act 20</w:t>
      </w:r>
      <w:r w:rsidR="00C83D14" w:rsidRPr="00E91732">
        <w:rPr>
          <w:i/>
        </w:rPr>
        <w:t>10</w:t>
      </w:r>
      <w:r w:rsidRPr="00E91732">
        <w:t>.</w:t>
      </w:r>
    </w:p>
    <w:p w:rsidR="00BB2AA6" w:rsidRPr="00E91732" w:rsidRDefault="00A74C65" w:rsidP="000500B5">
      <w:pPr>
        <w:pStyle w:val="ActHead5"/>
      </w:pPr>
      <w:bookmarkStart w:id="69" w:name="_Toc179791868"/>
      <w:r w:rsidRPr="00C9152D">
        <w:rPr>
          <w:rStyle w:val="CharSectno"/>
        </w:rPr>
        <w:t>48</w:t>
      </w:r>
      <w:r w:rsidR="00E161A2" w:rsidRPr="00E91732">
        <w:t xml:space="preserve">  Reports on </w:t>
      </w:r>
      <w:r w:rsidR="00BB2AA6" w:rsidRPr="00E91732">
        <w:t>run</w:t>
      </w:r>
      <w:r w:rsidR="00C9152D">
        <w:noBreakHyphen/>
      </w:r>
      <w:r w:rsidR="00BB2AA6" w:rsidRPr="00E91732">
        <w:t xml:space="preserve">off cover </w:t>
      </w:r>
      <w:r w:rsidR="00E161A2" w:rsidRPr="00E91732">
        <w:t xml:space="preserve">Commonwealth </w:t>
      </w:r>
      <w:r w:rsidR="00C41F02" w:rsidRPr="00E91732">
        <w:t>provision</w:t>
      </w:r>
      <w:r w:rsidR="00E161A2" w:rsidRPr="00E91732">
        <w:t>s</w:t>
      </w:r>
      <w:bookmarkEnd w:id="69"/>
    </w:p>
    <w:p w:rsidR="00F62A80" w:rsidRPr="00E91732" w:rsidRDefault="00F62A80" w:rsidP="00F62A80">
      <w:pPr>
        <w:pStyle w:val="subsection"/>
      </w:pPr>
      <w:r w:rsidRPr="00E91732">
        <w:tab/>
        <w:t>(1)</w:t>
      </w:r>
      <w:r w:rsidRPr="00E91732">
        <w:tab/>
        <w:t>After the end of each financial year, the Actuary must give the Secretary a report on the operation of this Part.</w:t>
      </w:r>
    </w:p>
    <w:p w:rsidR="00BB2AA6" w:rsidRPr="00E91732" w:rsidRDefault="00BB2AA6" w:rsidP="000500B5">
      <w:pPr>
        <w:pStyle w:val="subsection"/>
      </w:pPr>
      <w:r w:rsidRPr="00E91732">
        <w:tab/>
        <w:t>(2)</w:t>
      </w:r>
      <w:r w:rsidRPr="00E91732">
        <w:tab/>
        <w:t xml:space="preserve">Without limiting the matters that may be included in a report under </w:t>
      </w:r>
      <w:r w:rsidR="00B36805" w:rsidRPr="00E91732">
        <w:t>subsection (</w:t>
      </w:r>
      <w:r w:rsidRPr="00E91732">
        <w:t>1), the report must include:</w:t>
      </w:r>
    </w:p>
    <w:p w:rsidR="00BB2AA6" w:rsidRPr="00E91732" w:rsidRDefault="00BB2AA6" w:rsidP="000500B5">
      <w:pPr>
        <w:pStyle w:val="paragraph"/>
      </w:pPr>
      <w:r w:rsidRPr="00E91732">
        <w:tab/>
        <w:t>(a)</w:t>
      </w:r>
      <w:r w:rsidRPr="00E91732">
        <w:tab/>
        <w:t>a statement of the number of persons who were, at the end of the financial year, persons to whom subsection</w:t>
      </w:r>
      <w:r w:rsidR="00B36805" w:rsidRPr="00E91732">
        <w:t> </w:t>
      </w:r>
      <w:r w:rsidR="00E161A2" w:rsidRPr="00E91732">
        <w:t>31</w:t>
      </w:r>
      <w:r w:rsidRPr="00E91732">
        <w:t>(2) applies; and</w:t>
      </w:r>
    </w:p>
    <w:p w:rsidR="00BB2AA6" w:rsidRPr="00E91732" w:rsidRDefault="00BB2AA6" w:rsidP="000500B5">
      <w:pPr>
        <w:pStyle w:val="paragraph"/>
      </w:pPr>
      <w:r w:rsidRPr="00E91732">
        <w:lastRenderedPageBreak/>
        <w:tab/>
        <w:t>(b)</w:t>
      </w:r>
      <w:r w:rsidRPr="00E91732">
        <w:tab/>
        <w:t>a statement of the total of all the amounts of run</w:t>
      </w:r>
      <w:r w:rsidR="00C9152D">
        <w:noBreakHyphen/>
      </w:r>
      <w:r w:rsidR="00E83DE0" w:rsidRPr="00E91732">
        <w:t xml:space="preserve">off cover Commonwealth contribution </w:t>
      </w:r>
      <w:r w:rsidRPr="00E91732">
        <w:t>paid by the Commonwealth during the financial year; and</w:t>
      </w:r>
    </w:p>
    <w:p w:rsidR="00BB2AA6" w:rsidRPr="00E91732" w:rsidRDefault="00BB2AA6" w:rsidP="000500B5">
      <w:pPr>
        <w:pStyle w:val="paragraph"/>
      </w:pPr>
      <w:r w:rsidRPr="00E91732">
        <w:tab/>
        <w:t>(c)</w:t>
      </w:r>
      <w:r w:rsidRPr="00E91732">
        <w:tab/>
        <w:t>a statement of the total of all the amounts of run</w:t>
      </w:r>
      <w:r w:rsidR="00C9152D">
        <w:noBreakHyphen/>
      </w:r>
      <w:r w:rsidRPr="00E91732">
        <w:t>off cover support payments paid to the Commonwealth during the financial year; and</w:t>
      </w:r>
    </w:p>
    <w:p w:rsidR="00A35DC5" w:rsidRPr="00E91732" w:rsidRDefault="00BB2AA6" w:rsidP="000500B5">
      <w:pPr>
        <w:pStyle w:val="paragraph"/>
      </w:pPr>
      <w:r w:rsidRPr="00E91732">
        <w:tab/>
        <w:t>(d)</w:t>
      </w:r>
      <w:r w:rsidRPr="00E91732">
        <w:tab/>
        <w:t xml:space="preserve">estimates by the Actuary of the Commonwealth’s liabilities </w:t>
      </w:r>
      <w:r w:rsidR="00073263" w:rsidRPr="00E91732">
        <w:t>in relation to amounts of run</w:t>
      </w:r>
      <w:r w:rsidR="00C9152D">
        <w:noBreakHyphen/>
      </w:r>
      <w:r w:rsidR="00073263" w:rsidRPr="00E91732">
        <w:t>off Commonwealth contributi</w:t>
      </w:r>
      <w:r w:rsidR="00232255" w:rsidRPr="00E91732">
        <w:t xml:space="preserve">ons </w:t>
      </w:r>
      <w:r w:rsidRPr="00E91732">
        <w:t>in future financial years.</w:t>
      </w:r>
    </w:p>
    <w:p w:rsidR="00F62A80" w:rsidRPr="00E91732" w:rsidRDefault="00F62A80" w:rsidP="00F62A80">
      <w:pPr>
        <w:pStyle w:val="subsection"/>
      </w:pPr>
      <w:r w:rsidRPr="00E91732">
        <w:tab/>
        <w:t>(2A)</w:t>
      </w:r>
      <w:r w:rsidRPr="00E91732">
        <w:tab/>
        <w:t>The Secretary must publish the report on the Department’s website within 30 days after receiving the report.</w:t>
      </w:r>
    </w:p>
    <w:p w:rsidR="00BB2AA6" w:rsidRPr="00E91732" w:rsidRDefault="00BB2AA6" w:rsidP="000500B5">
      <w:pPr>
        <w:pStyle w:val="subsection"/>
      </w:pPr>
      <w:r w:rsidRPr="00E91732">
        <w:tab/>
        <w:t>(3)</w:t>
      </w:r>
      <w:r w:rsidRPr="00E91732">
        <w:tab/>
        <w:t>If a</w:t>
      </w:r>
      <w:r w:rsidR="00DE71BD" w:rsidRPr="00E91732">
        <w:t xml:space="preserve"> </w:t>
      </w:r>
      <w:r w:rsidR="00943641" w:rsidRPr="00E91732">
        <w:t>run</w:t>
      </w:r>
      <w:r w:rsidR="00C9152D">
        <w:noBreakHyphen/>
      </w:r>
      <w:r w:rsidR="00943641" w:rsidRPr="00E91732">
        <w:t>off cover termination date</w:t>
      </w:r>
      <w:r w:rsidR="000D15F5" w:rsidRPr="00E91732">
        <w:t xml:space="preserve"> has been set (see subsection</w:t>
      </w:r>
      <w:r w:rsidR="00B36805" w:rsidRPr="00E91732">
        <w:t> </w:t>
      </w:r>
      <w:r w:rsidR="00A74C65" w:rsidRPr="00E91732">
        <w:t>7</w:t>
      </w:r>
      <w:r w:rsidR="00073263" w:rsidRPr="00E91732">
        <w:t>(3))</w:t>
      </w:r>
      <w:r w:rsidR="00DE71BD" w:rsidRPr="00E91732">
        <w:t>,</w:t>
      </w:r>
      <w:r w:rsidRPr="00E91732">
        <w:t xml:space="preserve"> this section does not apply in relation to a financial year starting after the end of the financial year in which the termination date occurs.</w:t>
      </w:r>
    </w:p>
    <w:p w:rsidR="00BB2AA6" w:rsidRPr="00E91732" w:rsidRDefault="00A74C65" w:rsidP="000500B5">
      <w:pPr>
        <w:pStyle w:val="ActHead5"/>
      </w:pPr>
      <w:bookmarkStart w:id="70" w:name="_Toc179791869"/>
      <w:r w:rsidRPr="00C9152D">
        <w:rPr>
          <w:rStyle w:val="CharSectno"/>
        </w:rPr>
        <w:t>49</w:t>
      </w:r>
      <w:r w:rsidR="00BB2AA6" w:rsidRPr="00E91732">
        <w:t xml:space="preserve">  Modifications and exclusions</w:t>
      </w:r>
      <w:bookmarkEnd w:id="70"/>
    </w:p>
    <w:p w:rsidR="00BB2AA6" w:rsidRPr="00E91732" w:rsidRDefault="00BB2AA6" w:rsidP="000500B5">
      <w:pPr>
        <w:pStyle w:val="subsection"/>
      </w:pPr>
      <w:r w:rsidRPr="00E91732">
        <w:tab/>
        <w:t>(1)</w:t>
      </w:r>
      <w:r w:rsidRPr="00E91732">
        <w:tab/>
        <w:t xml:space="preserve">The </w:t>
      </w:r>
      <w:r w:rsidR="00DE71BD" w:rsidRPr="00E91732">
        <w:t xml:space="preserve">Rules </w:t>
      </w:r>
      <w:r w:rsidR="00E63E69" w:rsidRPr="00E91732">
        <w:t>may provide that this Part</w:t>
      </w:r>
      <w:r w:rsidRPr="00E91732">
        <w:t xml:space="preserve"> applies with specified modifications in relation to:</w:t>
      </w:r>
    </w:p>
    <w:p w:rsidR="00BB2AA6" w:rsidRPr="00E91732" w:rsidRDefault="00BB2AA6" w:rsidP="000500B5">
      <w:pPr>
        <w:pStyle w:val="paragraph"/>
      </w:pPr>
      <w:r w:rsidRPr="00E91732">
        <w:tab/>
        <w:t>(a)</w:t>
      </w:r>
      <w:r w:rsidRPr="00E91732">
        <w:tab/>
        <w:t>a specified class of claims; or</w:t>
      </w:r>
    </w:p>
    <w:p w:rsidR="00BB2AA6" w:rsidRPr="00E91732" w:rsidRDefault="00BB2AA6" w:rsidP="000500B5">
      <w:pPr>
        <w:pStyle w:val="paragraph"/>
      </w:pPr>
      <w:r w:rsidRPr="00E91732">
        <w:tab/>
        <w:t>(b)</w:t>
      </w:r>
      <w:r w:rsidRPr="00E91732">
        <w:tab/>
        <w:t>a specified class of contracts of insurance; or</w:t>
      </w:r>
    </w:p>
    <w:p w:rsidR="00BB2AA6" w:rsidRPr="00E91732" w:rsidRDefault="00BB2AA6" w:rsidP="000500B5">
      <w:pPr>
        <w:pStyle w:val="paragraph"/>
      </w:pPr>
      <w:r w:rsidRPr="00E91732">
        <w:tab/>
        <w:t>(c)</w:t>
      </w:r>
      <w:r w:rsidRPr="00E91732">
        <w:tab/>
        <w:t>a specified class of situations in which a liability is, whether wholly or partly, covered by more than one contract of insurance.</w:t>
      </w:r>
    </w:p>
    <w:p w:rsidR="00BB2AA6" w:rsidRPr="00E91732" w:rsidRDefault="00BB2AA6" w:rsidP="000500B5">
      <w:pPr>
        <w:pStyle w:val="subsection"/>
      </w:pPr>
      <w:r w:rsidRPr="00E91732">
        <w:tab/>
        <w:t>(2)</w:t>
      </w:r>
      <w:r w:rsidRPr="00E91732">
        <w:tab/>
        <w:t xml:space="preserve">The </w:t>
      </w:r>
      <w:r w:rsidR="000D15F5" w:rsidRPr="00E91732">
        <w:t>Rules</w:t>
      </w:r>
      <w:r w:rsidRPr="00E91732">
        <w:t xml:space="preserve"> may provide that this </w:t>
      </w:r>
      <w:r w:rsidR="00C41F02" w:rsidRPr="00E91732">
        <w:t>Part</w:t>
      </w:r>
      <w:r w:rsidRPr="00E91732">
        <w:t xml:space="preserve"> does not apply, or applies with specified modifications, in relation to a specified class of liabilities or payments.</w:t>
      </w:r>
    </w:p>
    <w:p w:rsidR="00BB2AA6" w:rsidRPr="00E91732" w:rsidRDefault="00BB2AA6" w:rsidP="000500B5">
      <w:pPr>
        <w:pStyle w:val="subsection"/>
      </w:pPr>
      <w:r w:rsidRPr="00E91732">
        <w:tab/>
        <w:t>(3)</w:t>
      </w:r>
      <w:r w:rsidRPr="00E91732">
        <w:tab/>
        <w:t xml:space="preserve">Without limiting </w:t>
      </w:r>
      <w:r w:rsidR="00B36805" w:rsidRPr="00E91732">
        <w:t>subsection (</w:t>
      </w:r>
      <w:r w:rsidRPr="00E91732">
        <w:t xml:space="preserve">2), the </w:t>
      </w:r>
      <w:r w:rsidR="000D15F5" w:rsidRPr="00E91732">
        <w:t>Rules</w:t>
      </w:r>
      <w:r w:rsidRPr="00E91732">
        <w:t xml:space="preserve"> may specify modifications regarding how this </w:t>
      </w:r>
      <w:r w:rsidR="00C41F02" w:rsidRPr="00E91732">
        <w:t>Part</w:t>
      </w:r>
      <w:r w:rsidRPr="00E91732">
        <w:t xml:space="preserve"> applies in relation to a liability under an order of a court requiring an amount to be paid pending the outcome of an appeal, including modifications:</w:t>
      </w:r>
    </w:p>
    <w:p w:rsidR="00BB2AA6" w:rsidRPr="00E91732" w:rsidRDefault="00BB2AA6" w:rsidP="000500B5">
      <w:pPr>
        <w:pStyle w:val="paragraph"/>
      </w:pPr>
      <w:r w:rsidRPr="00E91732">
        <w:lastRenderedPageBreak/>
        <w:tab/>
        <w:t>(a)</w:t>
      </w:r>
      <w:r w:rsidRPr="00E91732">
        <w:tab/>
        <w:t>to deal with what happens if, as a result of the appeal or another appeal, the amount paid later becomes wholly or partly repayable; and</w:t>
      </w:r>
    </w:p>
    <w:p w:rsidR="00BB2AA6" w:rsidRPr="00E91732" w:rsidRDefault="00BB2AA6" w:rsidP="000500B5">
      <w:pPr>
        <w:pStyle w:val="paragraph"/>
      </w:pPr>
      <w:r w:rsidRPr="00E91732">
        <w:tab/>
        <w:t>(b)</w:t>
      </w:r>
      <w:r w:rsidRPr="00E91732">
        <w:tab/>
        <w:t>to deal with what happens if the amount paid is later applied towards a liability that is confirmed as a result of the appeal or another appeal.</w:t>
      </w:r>
    </w:p>
    <w:p w:rsidR="00BB2AA6" w:rsidRPr="00E91732" w:rsidRDefault="00BB2AA6" w:rsidP="000500B5">
      <w:pPr>
        <w:pStyle w:val="subsection"/>
      </w:pPr>
      <w:r w:rsidRPr="00E91732">
        <w:tab/>
        <w:t>(4)</w:t>
      </w:r>
      <w:r w:rsidRPr="00E91732">
        <w:tab/>
        <w:t xml:space="preserve">This section does not allow the </w:t>
      </w:r>
      <w:r w:rsidR="000D15F5" w:rsidRPr="00E91732">
        <w:t>Rules</w:t>
      </w:r>
      <w:r w:rsidRPr="00E91732">
        <w:t xml:space="preserve"> to modify a provision that creates an offence, or that imposes an obligation which, if contravened, constitutes an offence.</w:t>
      </w:r>
    </w:p>
    <w:p w:rsidR="001F269A" w:rsidRPr="00E91732" w:rsidRDefault="0089008A" w:rsidP="00EC3CA7">
      <w:pPr>
        <w:pStyle w:val="ActHead2"/>
        <w:pageBreakBefore/>
      </w:pPr>
      <w:bookmarkStart w:id="71" w:name="_Toc179791870"/>
      <w:r w:rsidRPr="00C9152D">
        <w:rPr>
          <w:rStyle w:val="CharPartNo"/>
        </w:rPr>
        <w:lastRenderedPageBreak/>
        <w:t>Part</w:t>
      </w:r>
      <w:r w:rsidR="00B36805" w:rsidRPr="00C9152D">
        <w:rPr>
          <w:rStyle w:val="CharPartNo"/>
        </w:rPr>
        <w:t> </w:t>
      </w:r>
      <w:r w:rsidRPr="00C9152D">
        <w:rPr>
          <w:rStyle w:val="CharPartNo"/>
        </w:rPr>
        <w:t>4</w:t>
      </w:r>
      <w:r w:rsidR="001F269A" w:rsidRPr="00E91732">
        <w:t>—</w:t>
      </w:r>
      <w:r w:rsidR="001F269A" w:rsidRPr="00C9152D">
        <w:rPr>
          <w:rStyle w:val="CharPartText"/>
        </w:rPr>
        <w:t xml:space="preserve">Administration of </w:t>
      </w:r>
      <w:r w:rsidR="00BD16F5" w:rsidRPr="00C9152D">
        <w:rPr>
          <w:rStyle w:val="CharPartText"/>
        </w:rPr>
        <w:t xml:space="preserve">provisions relating to </w:t>
      </w:r>
      <w:r w:rsidR="00C9648D" w:rsidRPr="00C9152D">
        <w:rPr>
          <w:rStyle w:val="CharPartText"/>
        </w:rPr>
        <w:t>Commonwealth contributions</w:t>
      </w:r>
      <w:bookmarkEnd w:id="71"/>
    </w:p>
    <w:p w:rsidR="001F269A" w:rsidRPr="00E91732" w:rsidRDefault="0089008A" w:rsidP="000500B5">
      <w:pPr>
        <w:pStyle w:val="ActHead3"/>
      </w:pPr>
      <w:bookmarkStart w:id="72" w:name="_Toc179791871"/>
      <w:r w:rsidRPr="00C9152D">
        <w:rPr>
          <w:rStyle w:val="CharDivNo"/>
        </w:rPr>
        <w:t>D</w:t>
      </w:r>
      <w:r w:rsidR="00FB68B1" w:rsidRPr="00C9152D">
        <w:rPr>
          <w:rStyle w:val="CharDivNo"/>
        </w:rPr>
        <w:t>i</w:t>
      </w:r>
      <w:r w:rsidRPr="00C9152D">
        <w:rPr>
          <w:rStyle w:val="CharDivNo"/>
        </w:rPr>
        <w:t>vision</w:t>
      </w:r>
      <w:r w:rsidR="00B36805" w:rsidRPr="00C9152D">
        <w:rPr>
          <w:rStyle w:val="CharDivNo"/>
        </w:rPr>
        <w:t> </w:t>
      </w:r>
      <w:r w:rsidRPr="00C9152D">
        <w:rPr>
          <w:rStyle w:val="CharDivNo"/>
        </w:rPr>
        <w:t>1</w:t>
      </w:r>
      <w:r w:rsidRPr="00E91732">
        <w:t>—</w:t>
      </w:r>
      <w:r w:rsidRPr="00C9152D">
        <w:rPr>
          <w:rStyle w:val="CharDivText"/>
        </w:rPr>
        <w:t>Guide</w:t>
      </w:r>
      <w:bookmarkEnd w:id="72"/>
    </w:p>
    <w:p w:rsidR="001F269A" w:rsidRPr="00E91732" w:rsidRDefault="00A74C65" w:rsidP="000500B5">
      <w:pPr>
        <w:pStyle w:val="ActHead5"/>
      </w:pPr>
      <w:bookmarkStart w:id="73" w:name="_Toc179791872"/>
      <w:r w:rsidRPr="00C9152D">
        <w:rPr>
          <w:rStyle w:val="CharSectno"/>
        </w:rPr>
        <w:t>50</w:t>
      </w:r>
      <w:r w:rsidR="001F269A" w:rsidRPr="00E91732">
        <w:t xml:space="preserve">  Guide to this </w:t>
      </w:r>
      <w:r w:rsidR="0089008A" w:rsidRPr="00E91732">
        <w:t>Part</w:t>
      </w:r>
      <w:bookmarkEnd w:id="73"/>
    </w:p>
    <w:p w:rsidR="001F269A" w:rsidRPr="00E91732" w:rsidRDefault="00943641" w:rsidP="000500B5">
      <w:pPr>
        <w:pStyle w:val="subsection"/>
      </w:pPr>
      <w:r w:rsidRPr="00E91732">
        <w:tab/>
        <w:t>(1)</w:t>
      </w:r>
      <w:r w:rsidRPr="00E91732">
        <w:tab/>
        <w:t>This Part</w:t>
      </w:r>
      <w:r w:rsidR="001F269A" w:rsidRPr="00E91732">
        <w:t xml:space="preserve"> makes provisio</w:t>
      </w:r>
      <w:r w:rsidRPr="00E91732">
        <w:t xml:space="preserve">n for the administration of </w:t>
      </w:r>
      <w:r w:rsidR="00BD16F5" w:rsidRPr="00E91732">
        <w:t xml:space="preserve">provisions relating to </w:t>
      </w:r>
      <w:r w:rsidR="00995E82" w:rsidRPr="00E91732">
        <w:t>Level 1</w:t>
      </w:r>
      <w:r w:rsidR="001F269A" w:rsidRPr="00E91732">
        <w:t xml:space="preserve"> </w:t>
      </w:r>
      <w:r w:rsidR="00146DD0" w:rsidRPr="00E91732">
        <w:t>Commonwealth contribution</w:t>
      </w:r>
      <w:r w:rsidRPr="00E91732">
        <w:t xml:space="preserve">s, </w:t>
      </w:r>
      <w:r w:rsidR="00995E82" w:rsidRPr="00E91732">
        <w:t>Level 2</w:t>
      </w:r>
      <w:r w:rsidR="001F269A" w:rsidRPr="00E91732">
        <w:t xml:space="preserve"> </w:t>
      </w:r>
      <w:r w:rsidR="00146DD0" w:rsidRPr="00E91732">
        <w:t>Commonwealth contribution</w:t>
      </w:r>
      <w:r w:rsidRPr="00E91732">
        <w:t>s</w:t>
      </w:r>
      <w:r w:rsidR="001F269A" w:rsidRPr="00E91732">
        <w:t xml:space="preserve"> and </w:t>
      </w:r>
      <w:r w:rsidR="00727374" w:rsidRPr="00E91732">
        <w:t>run</w:t>
      </w:r>
      <w:r w:rsidR="00C9152D">
        <w:noBreakHyphen/>
      </w:r>
      <w:r w:rsidR="00727374" w:rsidRPr="00E91732">
        <w:t>off cover Commonwealth contribution</w:t>
      </w:r>
      <w:r w:rsidRPr="00E91732">
        <w:t>s</w:t>
      </w:r>
      <w:r w:rsidR="001F269A" w:rsidRPr="00E91732">
        <w:t>.</w:t>
      </w:r>
    </w:p>
    <w:p w:rsidR="001F269A" w:rsidRPr="00E91732" w:rsidRDefault="001F269A" w:rsidP="000500B5">
      <w:pPr>
        <w:pStyle w:val="subsection"/>
      </w:pPr>
      <w:r w:rsidRPr="00E91732">
        <w:tab/>
        <w:t>(2)</w:t>
      </w:r>
      <w:r w:rsidRPr="00E91732">
        <w:tab/>
        <w:t>The following table tells you where to find the provisions dealing with various issues:</w:t>
      </w:r>
    </w:p>
    <w:p w:rsidR="00911742" w:rsidRPr="00E91732" w:rsidRDefault="00911742" w:rsidP="00735E6A">
      <w:pPr>
        <w:pStyle w:val="Tabletext"/>
      </w:pPr>
    </w:p>
    <w:tbl>
      <w:tblPr>
        <w:tblW w:w="0" w:type="auto"/>
        <w:tblInd w:w="1242"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993"/>
        <w:gridCol w:w="2976"/>
        <w:gridCol w:w="1988"/>
      </w:tblGrid>
      <w:tr w:rsidR="00911742" w:rsidRPr="00E91732" w:rsidTr="00735E6A">
        <w:trPr>
          <w:tblHeader/>
        </w:trPr>
        <w:tc>
          <w:tcPr>
            <w:tcW w:w="5957" w:type="dxa"/>
            <w:gridSpan w:val="3"/>
            <w:tcBorders>
              <w:top w:val="single" w:sz="12" w:space="0" w:color="auto"/>
              <w:bottom w:val="single" w:sz="6" w:space="0" w:color="auto"/>
            </w:tcBorders>
            <w:shd w:val="clear" w:color="auto" w:fill="auto"/>
          </w:tcPr>
          <w:p w:rsidR="00911742" w:rsidRPr="00E91732" w:rsidRDefault="00911742" w:rsidP="00735E6A">
            <w:pPr>
              <w:pStyle w:val="TableHeading"/>
            </w:pPr>
            <w:r w:rsidRPr="00E91732">
              <w:t>Where to find the provisions on various issues</w:t>
            </w:r>
          </w:p>
        </w:tc>
      </w:tr>
      <w:tr w:rsidR="00911742" w:rsidRPr="00E91732" w:rsidTr="00735E6A">
        <w:trPr>
          <w:tblHeader/>
        </w:trPr>
        <w:tc>
          <w:tcPr>
            <w:tcW w:w="993" w:type="dxa"/>
            <w:tcBorders>
              <w:top w:val="single" w:sz="6" w:space="0" w:color="auto"/>
              <w:bottom w:val="single" w:sz="12" w:space="0" w:color="auto"/>
            </w:tcBorders>
            <w:shd w:val="clear" w:color="auto" w:fill="auto"/>
          </w:tcPr>
          <w:p w:rsidR="00911742" w:rsidRPr="00E91732" w:rsidRDefault="00911742" w:rsidP="000500B5">
            <w:pPr>
              <w:pStyle w:val="Tabletext"/>
              <w:keepNext/>
              <w:rPr>
                <w:b/>
              </w:rPr>
            </w:pPr>
            <w:r w:rsidRPr="00E91732">
              <w:rPr>
                <w:b/>
              </w:rPr>
              <w:t>Item</w:t>
            </w:r>
          </w:p>
        </w:tc>
        <w:tc>
          <w:tcPr>
            <w:tcW w:w="2976" w:type="dxa"/>
            <w:tcBorders>
              <w:top w:val="single" w:sz="6" w:space="0" w:color="auto"/>
              <w:bottom w:val="single" w:sz="12" w:space="0" w:color="auto"/>
            </w:tcBorders>
            <w:shd w:val="clear" w:color="auto" w:fill="auto"/>
          </w:tcPr>
          <w:p w:rsidR="00911742" w:rsidRPr="00E91732" w:rsidRDefault="00911742" w:rsidP="000500B5">
            <w:pPr>
              <w:pStyle w:val="Tabletext"/>
              <w:keepNext/>
              <w:rPr>
                <w:b/>
              </w:rPr>
            </w:pPr>
            <w:r w:rsidRPr="00E91732">
              <w:rPr>
                <w:b/>
              </w:rPr>
              <w:t>Issue</w:t>
            </w:r>
          </w:p>
        </w:tc>
        <w:tc>
          <w:tcPr>
            <w:tcW w:w="1988" w:type="dxa"/>
            <w:tcBorders>
              <w:top w:val="single" w:sz="6" w:space="0" w:color="auto"/>
              <w:bottom w:val="single" w:sz="12" w:space="0" w:color="auto"/>
            </w:tcBorders>
            <w:shd w:val="clear" w:color="auto" w:fill="auto"/>
          </w:tcPr>
          <w:p w:rsidR="00911742" w:rsidRPr="00E91732" w:rsidRDefault="00911742" w:rsidP="000500B5">
            <w:pPr>
              <w:pStyle w:val="Tabletext"/>
              <w:keepNext/>
              <w:rPr>
                <w:b/>
              </w:rPr>
            </w:pPr>
            <w:r w:rsidRPr="00E91732">
              <w:rPr>
                <w:b/>
              </w:rPr>
              <w:t>Provisions</w:t>
            </w:r>
          </w:p>
        </w:tc>
      </w:tr>
      <w:tr w:rsidR="00911742" w:rsidRPr="00E91732" w:rsidTr="00604ECF">
        <w:tc>
          <w:tcPr>
            <w:tcW w:w="993" w:type="dxa"/>
            <w:tcBorders>
              <w:top w:val="single" w:sz="12" w:space="0" w:color="auto"/>
              <w:bottom w:val="single" w:sz="2" w:space="0" w:color="auto"/>
            </w:tcBorders>
            <w:shd w:val="clear" w:color="auto" w:fill="auto"/>
          </w:tcPr>
          <w:p w:rsidR="00911742" w:rsidRPr="00E91732" w:rsidRDefault="00911742" w:rsidP="000500B5">
            <w:pPr>
              <w:pStyle w:val="Tabletext"/>
            </w:pPr>
            <w:r w:rsidRPr="00E91732">
              <w:t>1</w:t>
            </w:r>
          </w:p>
        </w:tc>
        <w:tc>
          <w:tcPr>
            <w:tcW w:w="2976" w:type="dxa"/>
            <w:tcBorders>
              <w:top w:val="single" w:sz="12" w:space="0" w:color="auto"/>
              <w:bottom w:val="single" w:sz="2" w:space="0" w:color="auto"/>
            </w:tcBorders>
            <w:shd w:val="clear" w:color="auto" w:fill="auto"/>
          </w:tcPr>
          <w:p w:rsidR="00911742" w:rsidRPr="00E91732" w:rsidRDefault="00911742" w:rsidP="000500B5">
            <w:pPr>
              <w:pStyle w:val="Tabletext"/>
            </w:pPr>
            <w:r w:rsidRPr="00E91732">
              <w:t xml:space="preserve">when may the </w:t>
            </w:r>
            <w:r w:rsidR="002D7777" w:rsidRPr="00E91732">
              <w:t>Chief Executive Medicare</w:t>
            </w:r>
            <w:r w:rsidRPr="00E91732">
              <w:t xml:space="preserve"> issue an apportionment certificate? </w:t>
            </w:r>
          </w:p>
        </w:tc>
        <w:tc>
          <w:tcPr>
            <w:tcW w:w="1988" w:type="dxa"/>
            <w:tcBorders>
              <w:top w:val="single" w:sz="12" w:space="0" w:color="auto"/>
              <w:bottom w:val="single" w:sz="2" w:space="0" w:color="auto"/>
            </w:tcBorders>
            <w:shd w:val="clear" w:color="auto" w:fill="auto"/>
          </w:tcPr>
          <w:p w:rsidR="00911742" w:rsidRPr="00E91732" w:rsidRDefault="00911742" w:rsidP="000500B5">
            <w:pPr>
              <w:pStyle w:val="Tabletext"/>
            </w:pPr>
            <w:r w:rsidRPr="00E91732">
              <w:t>section</w:t>
            </w:r>
            <w:r w:rsidR="00B36805" w:rsidRPr="00E91732">
              <w:t> </w:t>
            </w:r>
            <w:r w:rsidRPr="00E91732">
              <w:t>51</w:t>
            </w:r>
          </w:p>
        </w:tc>
      </w:tr>
      <w:tr w:rsidR="00911742" w:rsidRPr="00E91732" w:rsidTr="00604ECF">
        <w:tc>
          <w:tcPr>
            <w:tcW w:w="993"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2</w:t>
            </w:r>
          </w:p>
        </w:tc>
        <w:tc>
          <w:tcPr>
            <w:tcW w:w="2976"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how do people apply for apportionment certificates</w:t>
            </w:r>
            <w:r w:rsidR="00365B19" w:rsidRPr="00E91732">
              <w:t>?</w:t>
            </w:r>
          </w:p>
        </w:tc>
        <w:tc>
          <w:tcPr>
            <w:tcW w:w="1988"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section</w:t>
            </w:r>
            <w:r w:rsidR="00B36805" w:rsidRPr="00E91732">
              <w:t> </w:t>
            </w:r>
            <w:r w:rsidRPr="00E91732">
              <w:t>53</w:t>
            </w:r>
          </w:p>
        </w:tc>
      </w:tr>
      <w:tr w:rsidR="00911742" w:rsidRPr="00E91732" w:rsidTr="00604ECF">
        <w:tc>
          <w:tcPr>
            <w:tcW w:w="993"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3</w:t>
            </w:r>
          </w:p>
        </w:tc>
        <w:tc>
          <w:tcPr>
            <w:tcW w:w="2976"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how do people apply for Level 1 Commonwealth contributions and Commonwealth run</w:t>
            </w:r>
            <w:r w:rsidR="00C9152D">
              <w:noBreakHyphen/>
            </w:r>
            <w:r w:rsidRPr="00E91732">
              <w:t>off cover contributions?</w:t>
            </w:r>
          </w:p>
        </w:tc>
        <w:tc>
          <w:tcPr>
            <w:tcW w:w="1988" w:type="dxa"/>
            <w:tcBorders>
              <w:top w:val="single" w:sz="2" w:space="0" w:color="auto"/>
              <w:bottom w:val="single" w:sz="2" w:space="0" w:color="auto"/>
            </w:tcBorders>
            <w:shd w:val="clear" w:color="auto" w:fill="auto"/>
          </w:tcPr>
          <w:p w:rsidR="00911742" w:rsidRPr="00E91732" w:rsidRDefault="00232255" w:rsidP="000500B5">
            <w:pPr>
              <w:pStyle w:val="Tabletext"/>
            </w:pPr>
            <w:r w:rsidRPr="00E91732">
              <w:t>section</w:t>
            </w:r>
            <w:r w:rsidR="00B36805" w:rsidRPr="00E91732">
              <w:t> </w:t>
            </w:r>
            <w:r w:rsidR="00911742" w:rsidRPr="00E91732">
              <w:t>58</w:t>
            </w:r>
          </w:p>
        </w:tc>
      </w:tr>
      <w:tr w:rsidR="00911742" w:rsidRPr="00E91732" w:rsidTr="00604ECF">
        <w:tc>
          <w:tcPr>
            <w:tcW w:w="993"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4</w:t>
            </w:r>
          </w:p>
        </w:tc>
        <w:tc>
          <w:tcPr>
            <w:tcW w:w="2976"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when are Level 1 Commonwealth contributions and Commonwealth run</w:t>
            </w:r>
            <w:r w:rsidR="00C9152D">
              <w:noBreakHyphen/>
            </w:r>
            <w:r w:rsidRPr="00E91732">
              <w:t>off cover contributions paid</w:t>
            </w:r>
            <w:r w:rsidR="00365B19" w:rsidRPr="00E91732">
              <w:t>?</w:t>
            </w:r>
          </w:p>
        </w:tc>
        <w:tc>
          <w:tcPr>
            <w:tcW w:w="1988"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section</w:t>
            </w:r>
            <w:r w:rsidR="00B36805" w:rsidRPr="00E91732">
              <w:t> </w:t>
            </w:r>
            <w:r w:rsidRPr="00E91732">
              <w:t>59</w:t>
            </w:r>
          </w:p>
        </w:tc>
      </w:tr>
      <w:tr w:rsidR="00911742" w:rsidRPr="00E91732" w:rsidTr="00604ECF">
        <w:tc>
          <w:tcPr>
            <w:tcW w:w="993"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5</w:t>
            </w:r>
          </w:p>
        </w:tc>
        <w:tc>
          <w:tcPr>
            <w:tcW w:w="2976" w:type="dxa"/>
            <w:tcBorders>
              <w:top w:val="single" w:sz="2" w:space="0" w:color="auto"/>
              <w:bottom w:val="single" w:sz="2" w:space="0" w:color="auto"/>
            </w:tcBorders>
            <w:shd w:val="clear" w:color="auto" w:fill="auto"/>
          </w:tcPr>
          <w:p w:rsidR="00911742" w:rsidRPr="00E91732" w:rsidRDefault="00365B19" w:rsidP="000500B5">
            <w:pPr>
              <w:pStyle w:val="Tabletext"/>
            </w:pPr>
            <w:r w:rsidRPr="00E91732">
              <w:t>how do people apply for Level 2 Commonwealth contributions?</w:t>
            </w:r>
          </w:p>
        </w:tc>
        <w:tc>
          <w:tcPr>
            <w:tcW w:w="1988" w:type="dxa"/>
            <w:tcBorders>
              <w:top w:val="single" w:sz="2" w:space="0" w:color="auto"/>
              <w:bottom w:val="single" w:sz="2" w:space="0" w:color="auto"/>
            </w:tcBorders>
            <w:shd w:val="clear" w:color="auto" w:fill="auto"/>
          </w:tcPr>
          <w:p w:rsidR="00911742" w:rsidRPr="00E91732" w:rsidRDefault="00365B19" w:rsidP="000500B5">
            <w:pPr>
              <w:pStyle w:val="Tabletext"/>
            </w:pPr>
            <w:r w:rsidRPr="00E91732">
              <w:t>section</w:t>
            </w:r>
            <w:r w:rsidR="00B36805" w:rsidRPr="00E91732">
              <w:t> </w:t>
            </w:r>
            <w:r w:rsidRPr="00E91732">
              <w:t>60</w:t>
            </w:r>
          </w:p>
        </w:tc>
      </w:tr>
      <w:tr w:rsidR="00365B19" w:rsidRPr="00E91732" w:rsidTr="00604ECF">
        <w:tc>
          <w:tcPr>
            <w:tcW w:w="993" w:type="dxa"/>
            <w:tcBorders>
              <w:top w:val="single" w:sz="2" w:space="0" w:color="auto"/>
              <w:bottom w:val="single" w:sz="2" w:space="0" w:color="auto"/>
            </w:tcBorders>
            <w:shd w:val="clear" w:color="auto" w:fill="auto"/>
          </w:tcPr>
          <w:p w:rsidR="00365B19" w:rsidRPr="00E91732" w:rsidRDefault="00232255" w:rsidP="000500B5">
            <w:pPr>
              <w:pStyle w:val="Tabletext"/>
            </w:pPr>
            <w:r w:rsidRPr="00E91732">
              <w:t>6</w:t>
            </w:r>
          </w:p>
        </w:tc>
        <w:tc>
          <w:tcPr>
            <w:tcW w:w="2976" w:type="dxa"/>
            <w:tcBorders>
              <w:top w:val="single" w:sz="2" w:space="0" w:color="auto"/>
              <w:bottom w:val="single" w:sz="2" w:space="0" w:color="auto"/>
            </w:tcBorders>
            <w:shd w:val="clear" w:color="auto" w:fill="auto"/>
          </w:tcPr>
          <w:p w:rsidR="00365B19" w:rsidRPr="00E91732" w:rsidRDefault="00365B19" w:rsidP="000500B5">
            <w:pPr>
              <w:pStyle w:val="Tabletext"/>
            </w:pPr>
            <w:r w:rsidRPr="00E91732">
              <w:t>when are Level 2 Commonwealth contributions paid?</w:t>
            </w:r>
          </w:p>
        </w:tc>
        <w:tc>
          <w:tcPr>
            <w:tcW w:w="1988" w:type="dxa"/>
            <w:tcBorders>
              <w:top w:val="single" w:sz="2" w:space="0" w:color="auto"/>
              <w:bottom w:val="single" w:sz="2" w:space="0" w:color="auto"/>
            </w:tcBorders>
            <w:shd w:val="clear" w:color="auto" w:fill="auto"/>
          </w:tcPr>
          <w:p w:rsidR="00365B19" w:rsidRPr="00E91732" w:rsidRDefault="00C41F02" w:rsidP="000500B5">
            <w:pPr>
              <w:pStyle w:val="Tabletext"/>
            </w:pPr>
            <w:r w:rsidRPr="00E91732">
              <w:t>section</w:t>
            </w:r>
            <w:r w:rsidR="00B36805" w:rsidRPr="00E91732">
              <w:t> </w:t>
            </w:r>
            <w:r w:rsidRPr="00E91732">
              <w:t>61</w:t>
            </w:r>
          </w:p>
        </w:tc>
      </w:tr>
      <w:tr w:rsidR="00911742" w:rsidRPr="00E91732" w:rsidTr="00604ECF">
        <w:tc>
          <w:tcPr>
            <w:tcW w:w="993" w:type="dxa"/>
            <w:tcBorders>
              <w:top w:val="single" w:sz="2" w:space="0" w:color="auto"/>
              <w:bottom w:val="single" w:sz="2" w:space="0" w:color="auto"/>
            </w:tcBorders>
            <w:shd w:val="clear" w:color="auto" w:fill="auto"/>
          </w:tcPr>
          <w:p w:rsidR="00911742" w:rsidRPr="00E91732" w:rsidRDefault="00232255" w:rsidP="000500B5">
            <w:pPr>
              <w:pStyle w:val="Tabletext"/>
            </w:pPr>
            <w:r w:rsidRPr="00E91732">
              <w:lastRenderedPageBreak/>
              <w:t>7</w:t>
            </w:r>
          </w:p>
        </w:tc>
        <w:tc>
          <w:tcPr>
            <w:tcW w:w="2976"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 xml:space="preserve">what information has to be </w:t>
            </w:r>
            <w:r w:rsidR="003D71BE" w:rsidRPr="00E91732">
              <w:t>given</w:t>
            </w:r>
            <w:r w:rsidR="00365B19" w:rsidRPr="00E91732">
              <w:t xml:space="preserve"> to the </w:t>
            </w:r>
            <w:r w:rsidR="002D7777" w:rsidRPr="00E91732">
              <w:t>Chief Executive Medicare</w:t>
            </w:r>
            <w:r w:rsidRPr="00E91732">
              <w:t>?</w:t>
            </w:r>
          </w:p>
        </w:tc>
        <w:tc>
          <w:tcPr>
            <w:tcW w:w="1988"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section</w:t>
            </w:r>
            <w:r w:rsidR="00B36805" w:rsidRPr="00E91732">
              <w:t> </w:t>
            </w:r>
            <w:r w:rsidRPr="00E91732">
              <w:t>62</w:t>
            </w:r>
          </w:p>
        </w:tc>
      </w:tr>
      <w:tr w:rsidR="00911742" w:rsidRPr="00E91732" w:rsidTr="00604ECF">
        <w:tc>
          <w:tcPr>
            <w:tcW w:w="993" w:type="dxa"/>
            <w:tcBorders>
              <w:top w:val="single" w:sz="2" w:space="0" w:color="auto"/>
              <w:bottom w:val="single" w:sz="2" w:space="0" w:color="auto"/>
            </w:tcBorders>
            <w:shd w:val="clear" w:color="auto" w:fill="auto"/>
          </w:tcPr>
          <w:p w:rsidR="00911742" w:rsidRPr="00E91732" w:rsidRDefault="00232255" w:rsidP="000500B5">
            <w:pPr>
              <w:pStyle w:val="Tabletext"/>
            </w:pPr>
            <w:r w:rsidRPr="00E91732">
              <w:t>8</w:t>
            </w:r>
          </w:p>
        </w:tc>
        <w:tc>
          <w:tcPr>
            <w:tcW w:w="2976" w:type="dxa"/>
            <w:tcBorders>
              <w:top w:val="single" w:sz="2" w:space="0" w:color="auto"/>
              <w:bottom w:val="single" w:sz="2" w:space="0" w:color="auto"/>
            </w:tcBorders>
            <w:shd w:val="clear" w:color="auto" w:fill="auto"/>
          </w:tcPr>
          <w:p w:rsidR="00911742" w:rsidRPr="00E91732" w:rsidRDefault="00911742" w:rsidP="000500B5">
            <w:pPr>
              <w:pStyle w:val="Tabletext"/>
            </w:pPr>
            <w:r w:rsidRPr="00E91732">
              <w:t>what records must eligible insurers keep?</w:t>
            </w:r>
          </w:p>
        </w:tc>
        <w:tc>
          <w:tcPr>
            <w:tcW w:w="1988" w:type="dxa"/>
            <w:tcBorders>
              <w:top w:val="single" w:sz="2" w:space="0" w:color="auto"/>
              <w:bottom w:val="single" w:sz="2" w:space="0" w:color="auto"/>
            </w:tcBorders>
            <w:shd w:val="clear" w:color="auto" w:fill="auto"/>
          </w:tcPr>
          <w:p w:rsidR="00911742" w:rsidRPr="00E91732" w:rsidRDefault="00365B19" w:rsidP="000500B5">
            <w:pPr>
              <w:pStyle w:val="Tabletext"/>
            </w:pPr>
            <w:r w:rsidRPr="00E91732">
              <w:t>section</w:t>
            </w:r>
            <w:r w:rsidR="00B36805" w:rsidRPr="00E91732">
              <w:t> </w:t>
            </w:r>
            <w:r w:rsidR="00911742" w:rsidRPr="00E91732">
              <w:t>63</w:t>
            </w:r>
          </w:p>
        </w:tc>
      </w:tr>
      <w:tr w:rsidR="00911742" w:rsidRPr="00E91732" w:rsidTr="00604ECF">
        <w:tc>
          <w:tcPr>
            <w:tcW w:w="993" w:type="dxa"/>
            <w:tcBorders>
              <w:top w:val="single" w:sz="2" w:space="0" w:color="auto"/>
              <w:bottom w:val="single" w:sz="12" w:space="0" w:color="auto"/>
            </w:tcBorders>
            <w:shd w:val="clear" w:color="auto" w:fill="auto"/>
          </w:tcPr>
          <w:p w:rsidR="00911742" w:rsidRPr="00E91732" w:rsidRDefault="00232255" w:rsidP="000500B5">
            <w:pPr>
              <w:pStyle w:val="Tabletext"/>
            </w:pPr>
            <w:r w:rsidRPr="00E91732">
              <w:t>9</w:t>
            </w:r>
          </w:p>
        </w:tc>
        <w:tc>
          <w:tcPr>
            <w:tcW w:w="2976" w:type="dxa"/>
            <w:tcBorders>
              <w:top w:val="single" w:sz="2" w:space="0" w:color="auto"/>
              <w:bottom w:val="single" w:sz="12" w:space="0" w:color="auto"/>
            </w:tcBorders>
            <w:shd w:val="clear" w:color="auto" w:fill="auto"/>
          </w:tcPr>
          <w:p w:rsidR="00911742" w:rsidRPr="00E91732" w:rsidRDefault="00911742" w:rsidP="000500B5">
            <w:pPr>
              <w:pStyle w:val="Tabletext"/>
            </w:pPr>
            <w:r w:rsidRPr="00E91732">
              <w:t>how are overpayments of Commonwealth contribution recovered?</w:t>
            </w:r>
          </w:p>
        </w:tc>
        <w:tc>
          <w:tcPr>
            <w:tcW w:w="1988" w:type="dxa"/>
            <w:tcBorders>
              <w:top w:val="single" w:sz="2" w:space="0" w:color="auto"/>
              <w:bottom w:val="single" w:sz="12" w:space="0" w:color="auto"/>
            </w:tcBorders>
            <w:shd w:val="clear" w:color="auto" w:fill="auto"/>
          </w:tcPr>
          <w:p w:rsidR="00911742" w:rsidRPr="00E91732" w:rsidRDefault="00365B19" w:rsidP="000500B5">
            <w:pPr>
              <w:pStyle w:val="Tabletext"/>
            </w:pPr>
            <w:r w:rsidRPr="00E91732">
              <w:t>section</w:t>
            </w:r>
            <w:r w:rsidR="00B36805" w:rsidRPr="00E91732">
              <w:t> </w:t>
            </w:r>
            <w:r w:rsidR="00911742" w:rsidRPr="00E91732">
              <w:t>64</w:t>
            </w:r>
          </w:p>
        </w:tc>
      </w:tr>
    </w:tbl>
    <w:p w:rsidR="00BD16F5" w:rsidRPr="00E91732" w:rsidRDefault="00BD16F5" w:rsidP="00EC3CA7">
      <w:pPr>
        <w:pStyle w:val="ActHead3"/>
        <w:pageBreakBefore/>
      </w:pPr>
      <w:bookmarkStart w:id="74" w:name="_Toc179791873"/>
      <w:r w:rsidRPr="00C9152D">
        <w:rPr>
          <w:rStyle w:val="CharDivNo"/>
        </w:rPr>
        <w:lastRenderedPageBreak/>
        <w:t>Division</w:t>
      </w:r>
      <w:r w:rsidR="00B36805" w:rsidRPr="00C9152D">
        <w:rPr>
          <w:rStyle w:val="CharDivNo"/>
        </w:rPr>
        <w:t> </w:t>
      </w:r>
      <w:r w:rsidRPr="00C9152D">
        <w:rPr>
          <w:rStyle w:val="CharDivNo"/>
        </w:rPr>
        <w:t>2</w:t>
      </w:r>
      <w:r w:rsidRPr="00E91732">
        <w:t>—</w:t>
      </w:r>
      <w:r w:rsidRPr="00C9152D">
        <w:rPr>
          <w:rStyle w:val="CharDivText"/>
        </w:rPr>
        <w:t>Apportionment certificates</w:t>
      </w:r>
      <w:bookmarkEnd w:id="74"/>
    </w:p>
    <w:p w:rsidR="00BD16F5" w:rsidRPr="00E91732" w:rsidRDefault="00A74C65" w:rsidP="000500B5">
      <w:pPr>
        <w:pStyle w:val="ActHead5"/>
      </w:pPr>
      <w:bookmarkStart w:id="75" w:name="_Toc179791874"/>
      <w:r w:rsidRPr="00C9152D">
        <w:rPr>
          <w:rStyle w:val="CharSectno"/>
        </w:rPr>
        <w:t>51</w:t>
      </w:r>
      <w:r w:rsidR="00BD16F5" w:rsidRPr="00E91732">
        <w:t xml:space="preserve">  When may the </w:t>
      </w:r>
      <w:r w:rsidR="002D7777" w:rsidRPr="00E91732">
        <w:t>Chief Executive Medicare</w:t>
      </w:r>
      <w:r w:rsidR="00BD16F5" w:rsidRPr="00E91732">
        <w:t xml:space="preserve"> issue an apportionment certificate in relation to a claim?</w:t>
      </w:r>
      <w:bookmarkEnd w:id="75"/>
    </w:p>
    <w:p w:rsidR="00BD16F5" w:rsidRPr="00E91732" w:rsidRDefault="00BD16F5" w:rsidP="000500B5">
      <w:pPr>
        <w:pStyle w:val="subsection"/>
      </w:pPr>
      <w:r w:rsidRPr="00E91732">
        <w:tab/>
        <w:t>(1)</w:t>
      </w:r>
      <w:r w:rsidRPr="00E91732">
        <w:tab/>
        <w:t xml:space="preserve">The </w:t>
      </w:r>
      <w:r w:rsidR="002D7777" w:rsidRPr="00E91732">
        <w:t>Chief Executive Medicare</w:t>
      </w:r>
      <w:r w:rsidRPr="00E91732">
        <w:t xml:space="preserve"> may issue a certificate (an </w:t>
      </w:r>
      <w:r w:rsidRPr="00E91732">
        <w:rPr>
          <w:b/>
          <w:i/>
        </w:rPr>
        <w:t>apportionment certificate</w:t>
      </w:r>
      <w:r w:rsidRPr="00E91732">
        <w:t xml:space="preserve">) </w:t>
      </w:r>
      <w:r w:rsidR="00777D05" w:rsidRPr="00E91732">
        <w:t xml:space="preserve">in relation to a claim against a midwife </w:t>
      </w:r>
      <w:r w:rsidRPr="00E91732">
        <w:t>if:</w:t>
      </w:r>
    </w:p>
    <w:p w:rsidR="00BD16F5" w:rsidRPr="00E91732" w:rsidRDefault="00BD16F5" w:rsidP="000500B5">
      <w:pPr>
        <w:pStyle w:val="paragraph"/>
      </w:pPr>
      <w:r w:rsidRPr="00E91732">
        <w:tab/>
        <w:t>(a)</w:t>
      </w:r>
      <w:r w:rsidRPr="00E91732">
        <w:tab/>
        <w:t>either:</w:t>
      </w:r>
    </w:p>
    <w:p w:rsidR="00BD16F5" w:rsidRPr="00E91732" w:rsidRDefault="00BD16F5" w:rsidP="000500B5">
      <w:pPr>
        <w:pStyle w:val="paragraphsub"/>
      </w:pPr>
      <w:r w:rsidRPr="00E91732">
        <w:tab/>
        <w:t>(i)</w:t>
      </w:r>
      <w:r w:rsidRPr="00E91732">
        <w:tab/>
        <w:t xml:space="preserve">a qualifying claim certificate has been issued by the </w:t>
      </w:r>
      <w:r w:rsidR="002D7777" w:rsidRPr="00E91732">
        <w:t>Chief Executive Medicare</w:t>
      </w:r>
      <w:r w:rsidRPr="00E91732">
        <w:t xml:space="preserve"> in relation to the claim; or</w:t>
      </w:r>
    </w:p>
    <w:p w:rsidR="00BD16F5" w:rsidRPr="00E91732" w:rsidRDefault="00BD16F5" w:rsidP="000500B5">
      <w:pPr>
        <w:pStyle w:val="paragraphsub"/>
      </w:pPr>
      <w:r w:rsidRPr="00E91732">
        <w:tab/>
        <w:t>(ii)</w:t>
      </w:r>
      <w:r w:rsidRPr="00E91732">
        <w:tab/>
        <w:t>the claim is an eligible run</w:t>
      </w:r>
      <w:r w:rsidR="00C9152D">
        <w:noBreakHyphen/>
      </w:r>
      <w:r w:rsidRPr="00E91732">
        <w:t>off claim; and</w:t>
      </w:r>
    </w:p>
    <w:p w:rsidR="00BD16F5" w:rsidRPr="00E91732" w:rsidRDefault="00DD1825" w:rsidP="000500B5">
      <w:pPr>
        <w:pStyle w:val="paragraph"/>
      </w:pPr>
      <w:r w:rsidRPr="00E91732">
        <w:tab/>
        <w:t>(b</w:t>
      </w:r>
      <w:r w:rsidR="00BD16F5" w:rsidRPr="00E91732">
        <w:t>)</w:t>
      </w:r>
      <w:r w:rsidR="00BD16F5" w:rsidRPr="00E91732">
        <w:tab/>
      </w:r>
      <w:r w:rsidR="00777D05" w:rsidRPr="00E91732">
        <w:t xml:space="preserve">the </w:t>
      </w:r>
      <w:r w:rsidR="002D7777" w:rsidRPr="00E91732">
        <w:t>Chief Executive Medicare</w:t>
      </w:r>
      <w:r w:rsidR="00777D05" w:rsidRPr="00E91732">
        <w:t xml:space="preserve"> is satisfied that </w:t>
      </w:r>
      <w:r w:rsidR="00173797" w:rsidRPr="00E91732">
        <w:t xml:space="preserve">there is </w:t>
      </w:r>
      <w:r w:rsidR="00777D05" w:rsidRPr="00E91732">
        <w:t>a person</w:t>
      </w:r>
      <w:r w:rsidR="000D15F5" w:rsidRPr="00E91732">
        <w:t>,</w:t>
      </w:r>
      <w:r w:rsidR="00777D05" w:rsidRPr="00E91732">
        <w:t xml:space="preserve"> </w:t>
      </w:r>
      <w:r w:rsidR="00BD16F5" w:rsidRPr="00E91732">
        <w:t>other than the midwife</w:t>
      </w:r>
      <w:r w:rsidR="00AF03DE" w:rsidRPr="00E91732">
        <w:t>,</w:t>
      </w:r>
      <w:r w:rsidR="000D15F5" w:rsidRPr="00E91732">
        <w:t xml:space="preserve"> against whom a claim has been or is reasonably likely to be made,</w:t>
      </w:r>
      <w:r w:rsidR="00BD16F5" w:rsidRPr="00E91732">
        <w:t xml:space="preserve"> in relat</w:t>
      </w:r>
      <w:r w:rsidR="00173797" w:rsidRPr="00E91732">
        <w:t>ion to the incident</w:t>
      </w:r>
      <w:r w:rsidR="00BD16F5" w:rsidRPr="00E91732">
        <w:t xml:space="preserve"> to which the claim relates; and</w:t>
      </w:r>
    </w:p>
    <w:p w:rsidR="00BD16F5" w:rsidRPr="00E91732" w:rsidRDefault="00BD16F5" w:rsidP="000500B5">
      <w:pPr>
        <w:pStyle w:val="paragraph"/>
      </w:pPr>
      <w:r w:rsidRPr="00E91732">
        <w:tab/>
        <w:t>(c)</w:t>
      </w:r>
      <w:r w:rsidRPr="00E91732">
        <w:tab/>
        <w:t>an application for the certificate has been made in accordance with section</w:t>
      </w:r>
      <w:r w:rsidR="00B36805" w:rsidRPr="00E91732">
        <w:t> </w:t>
      </w:r>
      <w:r w:rsidR="00A74C65" w:rsidRPr="00E91732">
        <w:t>53</w:t>
      </w:r>
      <w:r w:rsidRPr="00E91732">
        <w:t>.</w:t>
      </w:r>
    </w:p>
    <w:p w:rsidR="00777D05" w:rsidRPr="00E91732" w:rsidRDefault="00777D05" w:rsidP="000500B5">
      <w:pPr>
        <w:pStyle w:val="subsection"/>
      </w:pPr>
      <w:r w:rsidRPr="00E91732">
        <w:tab/>
        <w:t>(2)</w:t>
      </w:r>
      <w:r w:rsidRPr="00E91732">
        <w:tab/>
        <w:t>The apportionment certificate must specify the proportion of the overall liability in relation to the incident that is to be attributed to:</w:t>
      </w:r>
    </w:p>
    <w:p w:rsidR="00777D05" w:rsidRPr="00E91732" w:rsidRDefault="00777D05" w:rsidP="000500B5">
      <w:pPr>
        <w:pStyle w:val="paragraph"/>
      </w:pPr>
      <w:r w:rsidRPr="00E91732">
        <w:tab/>
        <w:t>(a)</w:t>
      </w:r>
      <w:r w:rsidRPr="00E91732">
        <w:tab/>
        <w:t>the midwife; and</w:t>
      </w:r>
    </w:p>
    <w:p w:rsidR="00777D05" w:rsidRPr="00E91732" w:rsidRDefault="00777D05" w:rsidP="000500B5">
      <w:pPr>
        <w:pStyle w:val="paragraph"/>
      </w:pPr>
      <w:r w:rsidRPr="00E91732">
        <w:tab/>
        <w:t>(b)</w:t>
      </w:r>
      <w:r w:rsidRPr="00E91732">
        <w:tab/>
      </w:r>
      <w:r w:rsidR="00DD1825" w:rsidRPr="00E91732">
        <w:t xml:space="preserve">the </w:t>
      </w:r>
      <w:r w:rsidRPr="00E91732">
        <w:t xml:space="preserve">other person </w:t>
      </w:r>
      <w:r w:rsidR="00DD1825" w:rsidRPr="00E91732">
        <w:t xml:space="preserve">or persons </w:t>
      </w:r>
      <w:r w:rsidRPr="00E91732">
        <w:t xml:space="preserve">against whom the </w:t>
      </w:r>
      <w:r w:rsidR="002D7777" w:rsidRPr="00E91732">
        <w:t>Chief Executive Medicare</w:t>
      </w:r>
      <w:r w:rsidRPr="00E91732">
        <w:t xml:space="preserve"> is satisfied a claim has been, or is reasonably likely to be, made in relation to the incident.</w:t>
      </w:r>
    </w:p>
    <w:p w:rsidR="00673391" w:rsidRPr="00E91732" w:rsidRDefault="00DD1825" w:rsidP="000500B5">
      <w:pPr>
        <w:pStyle w:val="subsection"/>
      </w:pPr>
      <w:r w:rsidRPr="00E91732">
        <w:tab/>
        <w:t>(3)</w:t>
      </w:r>
      <w:r w:rsidRPr="00E91732">
        <w:tab/>
        <w:t xml:space="preserve">For the purposes of </w:t>
      </w:r>
      <w:r w:rsidR="00B36805" w:rsidRPr="00E91732">
        <w:t>paragraph (</w:t>
      </w:r>
      <w:r w:rsidRPr="00E91732">
        <w:t xml:space="preserve">2)(b), if there is more than one other person against whom the </w:t>
      </w:r>
      <w:r w:rsidR="002D7777" w:rsidRPr="00E91732">
        <w:t>Chief Executive Medicare</w:t>
      </w:r>
      <w:r w:rsidRPr="00E91732">
        <w:t xml:space="preserve"> is satisfied a claim has been or is reasonably likely to be made, t</w:t>
      </w:r>
      <w:r w:rsidR="00673391" w:rsidRPr="00E91732">
        <w:t>he</w:t>
      </w:r>
      <w:r w:rsidRPr="00E91732">
        <w:t xml:space="preserve"> proportion of the overall liability </w:t>
      </w:r>
      <w:r w:rsidR="00673391" w:rsidRPr="00E91732">
        <w:t>may be specifi</w:t>
      </w:r>
      <w:r w:rsidRPr="00E91732">
        <w:t>ed</w:t>
      </w:r>
      <w:r w:rsidR="00673391" w:rsidRPr="00E91732">
        <w:t xml:space="preserve"> </w:t>
      </w:r>
      <w:r w:rsidR="006B1EBC" w:rsidRPr="00E91732">
        <w:t>for</w:t>
      </w:r>
      <w:r w:rsidR="00673391" w:rsidRPr="00E91732">
        <w:t>:</w:t>
      </w:r>
    </w:p>
    <w:p w:rsidR="00673391" w:rsidRPr="00E91732" w:rsidRDefault="00673391" w:rsidP="000500B5">
      <w:pPr>
        <w:pStyle w:val="paragraph"/>
      </w:pPr>
      <w:r w:rsidRPr="00E91732">
        <w:tab/>
        <w:t>(a)</w:t>
      </w:r>
      <w:r w:rsidRPr="00E91732">
        <w:tab/>
      </w:r>
      <w:r w:rsidR="00DD1825" w:rsidRPr="00E91732">
        <w:t>each of those persons individ</w:t>
      </w:r>
      <w:r w:rsidRPr="00E91732">
        <w:t>ually; or</w:t>
      </w:r>
    </w:p>
    <w:p w:rsidR="00DD1825" w:rsidRPr="00E91732" w:rsidRDefault="00673391" w:rsidP="000500B5">
      <w:pPr>
        <w:pStyle w:val="paragraph"/>
      </w:pPr>
      <w:r w:rsidRPr="00E91732">
        <w:tab/>
        <w:t>(b)</w:t>
      </w:r>
      <w:r w:rsidRPr="00E91732">
        <w:tab/>
      </w:r>
      <w:r w:rsidR="00DD1825" w:rsidRPr="00E91732">
        <w:t>those persons taken as a group.</w:t>
      </w:r>
    </w:p>
    <w:p w:rsidR="00BD16F5" w:rsidRPr="00E91732" w:rsidRDefault="00BD16F5" w:rsidP="000500B5">
      <w:pPr>
        <w:pStyle w:val="subsection"/>
      </w:pPr>
      <w:r w:rsidRPr="00E91732">
        <w:tab/>
        <w:t>(</w:t>
      </w:r>
      <w:r w:rsidR="006B1EBC" w:rsidRPr="00E91732">
        <w:t>4</w:t>
      </w:r>
      <w:r w:rsidRPr="00E91732">
        <w:t>)</w:t>
      </w:r>
      <w:r w:rsidRPr="00E91732">
        <w:tab/>
        <w:t xml:space="preserve">The </w:t>
      </w:r>
      <w:r w:rsidR="00CC7D47" w:rsidRPr="00E91732">
        <w:t xml:space="preserve">proportion of the overall liability specified in the </w:t>
      </w:r>
      <w:r w:rsidRPr="00E91732">
        <w:t xml:space="preserve">apportionment certificate </w:t>
      </w:r>
      <w:r w:rsidR="00CC7D47" w:rsidRPr="00E91732">
        <w:t>may be the same as the apportionment</w:t>
      </w:r>
      <w:r w:rsidRPr="00E91732">
        <w:t xml:space="preserve"> </w:t>
      </w:r>
      <w:r w:rsidRPr="00E91732">
        <w:lastRenderedPageBreak/>
        <w:t xml:space="preserve">proposed in the application if the </w:t>
      </w:r>
      <w:r w:rsidR="002D7777" w:rsidRPr="00E91732">
        <w:t>Chief Executive Medicare</w:t>
      </w:r>
      <w:r w:rsidRPr="00E91732">
        <w:t xml:space="preserve"> is satisfied that the proposed apportionment is reasonable.</w:t>
      </w:r>
    </w:p>
    <w:p w:rsidR="00BD16F5" w:rsidRPr="00E91732" w:rsidRDefault="00BD16F5" w:rsidP="000500B5">
      <w:pPr>
        <w:pStyle w:val="subsection"/>
      </w:pPr>
      <w:r w:rsidRPr="00E91732">
        <w:tab/>
        <w:t>(</w:t>
      </w:r>
      <w:r w:rsidR="006B1EBC" w:rsidRPr="00E91732">
        <w:t>5</w:t>
      </w:r>
      <w:r w:rsidRPr="00E91732">
        <w:t>)</w:t>
      </w:r>
      <w:r w:rsidRPr="00E91732">
        <w:tab/>
        <w:t xml:space="preserve">The apportionment certificate may </w:t>
      </w:r>
      <w:r w:rsidR="00CC7D47" w:rsidRPr="00E91732">
        <w:t>be</w:t>
      </w:r>
      <w:r w:rsidRPr="00E91732">
        <w:t xml:space="preserve"> different from the apportionment proposed in the application if the </w:t>
      </w:r>
      <w:r w:rsidR="002D7777" w:rsidRPr="00E91732">
        <w:t>Chief Executive Medicare</w:t>
      </w:r>
      <w:r w:rsidRPr="00E91732">
        <w:t xml:space="preserve"> is satisfied that the alternative apportionment is reasonable.</w:t>
      </w:r>
    </w:p>
    <w:p w:rsidR="00BD16F5" w:rsidRPr="00E91732" w:rsidRDefault="00BD16F5" w:rsidP="000500B5">
      <w:pPr>
        <w:pStyle w:val="subsection"/>
      </w:pPr>
      <w:r w:rsidRPr="00E91732">
        <w:tab/>
        <w:t>(</w:t>
      </w:r>
      <w:r w:rsidR="006B1EBC" w:rsidRPr="00E91732">
        <w:t>6</w:t>
      </w:r>
      <w:r w:rsidRPr="00E91732">
        <w:t>)</w:t>
      </w:r>
      <w:r w:rsidRPr="00E91732">
        <w:tab/>
        <w:t xml:space="preserve">For the purposes of being satisfied that an apportionment is reasonable, the </w:t>
      </w:r>
      <w:r w:rsidR="00772F26" w:rsidRPr="00E91732">
        <w:t>Chief Executive Medicare</w:t>
      </w:r>
      <w:r w:rsidRPr="00E91732">
        <w:t xml:space="preserve"> may have regard to:</w:t>
      </w:r>
    </w:p>
    <w:p w:rsidR="00BD16F5" w:rsidRPr="00E91732" w:rsidRDefault="00BD16F5" w:rsidP="000500B5">
      <w:pPr>
        <w:pStyle w:val="paragraph"/>
      </w:pPr>
      <w:r w:rsidRPr="00E91732">
        <w:tab/>
        <w:t>(a)</w:t>
      </w:r>
      <w:r w:rsidRPr="00E91732">
        <w:tab/>
        <w:t xml:space="preserve"> the information provided with the application; and</w:t>
      </w:r>
    </w:p>
    <w:p w:rsidR="00BD16F5" w:rsidRPr="00E91732" w:rsidRDefault="00BD16F5" w:rsidP="000500B5">
      <w:pPr>
        <w:pStyle w:val="paragraph"/>
      </w:pPr>
      <w:r w:rsidRPr="00E91732">
        <w:tab/>
        <w:t>(b)</w:t>
      </w:r>
      <w:r w:rsidRPr="00E91732">
        <w:tab/>
        <w:t xml:space="preserve">any other information that the </w:t>
      </w:r>
      <w:r w:rsidR="00772F26" w:rsidRPr="00E91732">
        <w:t>Chief Executive Medicare</w:t>
      </w:r>
      <w:r w:rsidRPr="00E91732">
        <w:t xml:space="preserve"> considers appropriate.</w:t>
      </w:r>
    </w:p>
    <w:p w:rsidR="00BD16F5" w:rsidRPr="00E91732" w:rsidRDefault="00CC7D47" w:rsidP="000500B5">
      <w:pPr>
        <w:pStyle w:val="subsection"/>
      </w:pPr>
      <w:r w:rsidRPr="00E91732">
        <w:tab/>
      </w:r>
      <w:r w:rsidR="00BD16F5" w:rsidRPr="00E91732">
        <w:t>(</w:t>
      </w:r>
      <w:r w:rsidR="006B1EBC" w:rsidRPr="00E91732">
        <w:t>7</w:t>
      </w:r>
      <w:r w:rsidR="00BD16F5" w:rsidRPr="00E91732">
        <w:t>)</w:t>
      </w:r>
      <w:r w:rsidR="00BD16F5" w:rsidRPr="00E91732">
        <w:tab/>
        <w:t xml:space="preserve">However, the </w:t>
      </w:r>
      <w:r w:rsidR="002D7777" w:rsidRPr="00E91732">
        <w:t>Chief Executive Medicare</w:t>
      </w:r>
      <w:r w:rsidR="00BD16F5" w:rsidRPr="00E91732">
        <w:t xml:space="preserve"> is not required to have regard to any information beyond the information that was included in the application</w:t>
      </w:r>
      <w:r w:rsidRPr="00E91732">
        <w:t>.</w:t>
      </w:r>
    </w:p>
    <w:p w:rsidR="00DF33E5" w:rsidRPr="00E91732" w:rsidRDefault="00DF33E5" w:rsidP="000500B5">
      <w:pPr>
        <w:pStyle w:val="subsection"/>
      </w:pPr>
      <w:r w:rsidRPr="00E91732">
        <w:tab/>
        <w:t>(8)</w:t>
      </w:r>
      <w:r w:rsidRPr="00E91732">
        <w:tab/>
        <w:t>An apportionment certificate is not a legislative instrument.</w:t>
      </w:r>
    </w:p>
    <w:p w:rsidR="00BD16F5" w:rsidRPr="00E91732" w:rsidRDefault="00A74C65" w:rsidP="000500B5">
      <w:pPr>
        <w:pStyle w:val="ActHead5"/>
      </w:pPr>
      <w:bookmarkStart w:id="76" w:name="_Toc179791875"/>
      <w:r w:rsidRPr="00C9152D">
        <w:rPr>
          <w:rStyle w:val="CharSectno"/>
        </w:rPr>
        <w:t>52</w:t>
      </w:r>
      <w:r w:rsidR="00BD16F5" w:rsidRPr="00E91732">
        <w:t xml:space="preserve">  </w:t>
      </w:r>
      <w:r w:rsidR="002D7777" w:rsidRPr="00E91732">
        <w:t>Chief Executive Medicare</w:t>
      </w:r>
      <w:r w:rsidR="00BD16F5" w:rsidRPr="00E91732">
        <w:t xml:space="preserve"> must not issue an apportionment certificate in certain situations relating to court judgments or orders</w:t>
      </w:r>
      <w:bookmarkEnd w:id="76"/>
    </w:p>
    <w:p w:rsidR="00BD16F5" w:rsidRPr="00E91732" w:rsidRDefault="00BD16F5" w:rsidP="000500B5">
      <w:pPr>
        <w:pStyle w:val="subsection"/>
      </w:pPr>
      <w:r w:rsidRPr="00E91732">
        <w:tab/>
        <w:t>(1)</w:t>
      </w:r>
      <w:r w:rsidRPr="00E91732">
        <w:tab/>
        <w:t xml:space="preserve">The </w:t>
      </w:r>
      <w:r w:rsidR="002D7777" w:rsidRPr="00E91732">
        <w:t>Chief Executive Medicare</w:t>
      </w:r>
      <w:r w:rsidRPr="00E91732">
        <w:t xml:space="preserve"> must not issue an apportionment certificate in relation to a claim </w:t>
      </w:r>
      <w:r w:rsidR="004D56DE" w:rsidRPr="00E91732">
        <w:t xml:space="preserve">against an eligible midwife </w:t>
      </w:r>
      <w:r w:rsidRPr="00E91732">
        <w:t>if:</w:t>
      </w:r>
    </w:p>
    <w:p w:rsidR="00BD16F5" w:rsidRPr="00E91732" w:rsidRDefault="00BD16F5" w:rsidP="000500B5">
      <w:pPr>
        <w:pStyle w:val="paragraph"/>
      </w:pPr>
      <w:r w:rsidRPr="00E91732">
        <w:tab/>
        <w:t>(a)</w:t>
      </w:r>
      <w:r w:rsidRPr="00E91732">
        <w:tab/>
        <w:t>a judgment or order of a court has been made in relation to the claim; and</w:t>
      </w:r>
    </w:p>
    <w:p w:rsidR="004D56DE" w:rsidRPr="00E91732" w:rsidRDefault="004D56DE" w:rsidP="000500B5">
      <w:pPr>
        <w:pStyle w:val="paragraph"/>
      </w:pPr>
      <w:r w:rsidRPr="00E91732">
        <w:tab/>
        <w:t>(b)</w:t>
      </w:r>
      <w:r w:rsidRPr="00E91732">
        <w:tab/>
        <w:t>the judgment or order specifies the liability of the eligible midwife in relation to the claim; and</w:t>
      </w:r>
    </w:p>
    <w:p w:rsidR="00BD16F5" w:rsidRPr="00E91732" w:rsidRDefault="004D56DE" w:rsidP="000500B5">
      <w:pPr>
        <w:pStyle w:val="paragraph"/>
      </w:pPr>
      <w:r w:rsidRPr="00E91732">
        <w:tab/>
        <w:t>(c</w:t>
      </w:r>
      <w:r w:rsidR="00BD16F5" w:rsidRPr="00E91732">
        <w:t>)</w:t>
      </w:r>
      <w:r w:rsidR="00BD16F5" w:rsidRPr="00E91732">
        <w:tab/>
        <w:t>the judgment or order is not stayed and is not subject to appeal; and</w:t>
      </w:r>
    </w:p>
    <w:p w:rsidR="00BD16F5" w:rsidRPr="00E91732" w:rsidRDefault="004D56DE" w:rsidP="000500B5">
      <w:pPr>
        <w:pStyle w:val="paragraph"/>
      </w:pPr>
      <w:r w:rsidRPr="00E91732">
        <w:tab/>
        <w:t>(d</w:t>
      </w:r>
      <w:r w:rsidR="00BD16F5" w:rsidRPr="00E91732">
        <w:t>)</w:t>
      </w:r>
      <w:r w:rsidR="00BD16F5" w:rsidRPr="00E91732">
        <w:tab/>
        <w:t xml:space="preserve">the defence of the claim against the midwife was conducted appropriately (see </w:t>
      </w:r>
      <w:r w:rsidR="00B36805" w:rsidRPr="00E91732">
        <w:t>subsection (</w:t>
      </w:r>
      <w:r w:rsidR="00BD16F5" w:rsidRPr="00E91732">
        <w:t>2)) up to the date on which the judgment or order became a judgment or order that is not stayed and is not subject to appeal.</w:t>
      </w:r>
    </w:p>
    <w:p w:rsidR="00BD16F5" w:rsidRPr="00E91732" w:rsidRDefault="00BD16F5" w:rsidP="000500B5">
      <w:pPr>
        <w:pStyle w:val="subsection"/>
      </w:pPr>
      <w:r w:rsidRPr="00E91732">
        <w:lastRenderedPageBreak/>
        <w:tab/>
        <w:t>(2)</w:t>
      </w:r>
      <w:r w:rsidRPr="00E91732">
        <w:tab/>
        <w:t xml:space="preserve">For the purposes of </w:t>
      </w:r>
      <w:r w:rsidR="00B36805" w:rsidRPr="00E91732">
        <w:t>paragraph (</w:t>
      </w:r>
      <w:r w:rsidR="004D56DE" w:rsidRPr="00E91732">
        <w:t>1)(d</w:t>
      </w:r>
      <w:r w:rsidRPr="00E91732">
        <w:t>), the defence of the claim is conducted appropriately if, and only if:</w:t>
      </w:r>
    </w:p>
    <w:p w:rsidR="00BD16F5" w:rsidRPr="00E91732" w:rsidRDefault="00BD16F5" w:rsidP="000500B5">
      <w:pPr>
        <w:pStyle w:val="paragraph"/>
      </w:pPr>
      <w:r w:rsidRPr="00E91732">
        <w:tab/>
        <w:t>(a)</w:t>
      </w:r>
      <w:r w:rsidRPr="00E91732">
        <w:tab/>
        <w:t>to the extent it is conducted on the midwife’s behalf by an insurer, or by a legal practitioner engaged by the insurer—the defence is conducted to a standard that is consistent with the insurer’s usual standard for the conduct of the defence of claims; and</w:t>
      </w:r>
    </w:p>
    <w:p w:rsidR="00BD16F5" w:rsidRPr="00E91732" w:rsidRDefault="00BD16F5" w:rsidP="000500B5">
      <w:pPr>
        <w:pStyle w:val="paragraph"/>
      </w:pPr>
      <w:r w:rsidRPr="00E91732">
        <w:tab/>
        <w:t>(b)</w:t>
      </w:r>
      <w:r w:rsidRPr="00E91732">
        <w:tab/>
        <w:t>to the extent it is conducted by the midwife, or by a legal practitioner engaged by the midwife—the defence is conducted prudently.</w:t>
      </w:r>
    </w:p>
    <w:p w:rsidR="00BD16F5" w:rsidRPr="00E91732" w:rsidRDefault="00BD16F5" w:rsidP="000500B5">
      <w:pPr>
        <w:pStyle w:val="subsection"/>
      </w:pPr>
      <w:r w:rsidRPr="00E91732">
        <w:tab/>
        <w:t>(3)</w:t>
      </w:r>
      <w:r w:rsidRPr="00E91732">
        <w:tab/>
        <w:t>In this section:</w:t>
      </w:r>
    </w:p>
    <w:p w:rsidR="00BD16F5" w:rsidRPr="00E91732" w:rsidRDefault="00BD16F5" w:rsidP="000500B5">
      <w:pPr>
        <w:pStyle w:val="Definition"/>
      </w:pPr>
      <w:r w:rsidRPr="00E91732">
        <w:rPr>
          <w:b/>
          <w:i/>
        </w:rPr>
        <w:t xml:space="preserve">defence of the claim </w:t>
      </w:r>
      <w:r w:rsidRPr="00E91732">
        <w:t>includes any settlement negotiations on behalf of the midwife.</w:t>
      </w:r>
    </w:p>
    <w:p w:rsidR="00BD16F5" w:rsidRPr="00E91732" w:rsidRDefault="00A74C65" w:rsidP="000500B5">
      <w:pPr>
        <w:pStyle w:val="ActHead5"/>
      </w:pPr>
      <w:bookmarkStart w:id="77" w:name="_Toc179791876"/>
      <w:r w:rsidRPr="00C9152D">
        <w:rPr>
          <w:rStyle w:val="CharSectno"/>
        </w:rPr>
        <w:t>53</w:t>
      </w:r>
      <w:r w:rsidR="00BD16F5" w:rsidRPr="00E91732">
        <w:t xml:space="preserve">  Applications for apportionment certificates</w:t>
      </w:r>
      <w:bookmarkEnd w:id="77"/>
    </w:p>
    <w:p w:rsidR="00BD16F5" w:rsidRPr="00E91732" w:rsidRDefault="002B3773" w:rsidP="000500B5">
      <w:pPr>
        <w:pStyle w:val="subsection"/>
      </w:pPr>
      <w:r w:rsidRPr="00E91732">
        <w:tab/>
        <w:t>(1)</w:t>
      </w:r>
      <w:r w:rsidRPr="00E91732">
        <w:tab/>
        <w:t>An</w:t>
      </w:r>
      <w:r w:rsidR="006B1EBC" w:rsidRPr="00E91732">
        <w:t xml:space="preserve"> </w:t>
      </w:r>
      <w:r w:rsidR="00173797" w:rsidRPr="00E91732">
        <w:t xml:space="preserve">eligible </w:t>
      </w:r>
      <w:r w:rsidR="00BD16F5" w:rsidRPr="00E91732">
        <w:t xml:space="preserve">insurer in relation to </w:t>
      </w:r>
      <w:r w:rsidR="006B1EBC" w:rsidRPr="00E91732">
        <w:t xml:space="preserve">a </w:t>
      </w:r>
      <w:r w:rsidR="00BD16F5" w:rsidRPr="00E91732">
        <w:t>claim</w:t>
      </w:r>
      <w:r w:rsidR="006B1EBC" w:rsidRPr="00E91732">
        <w:t xml:space="preserve"> made against a midwife</w:t>
      </w:r>
      <w:r w:rsidRPr="00E91732">
        <w:t xml:space="preserve"> m</w:t>
      </w:r>
      <w:r w:rsidR="00A467B6" w:rsidRPr="00E91732">
        <w:t>ust</w:t>
      </w:r>
      <w:r w:rsidRPr="00E91732">
        <w:t xml:space="preserve"> apply for the issue of an apportionment certificate in relation to the claim if the eligible insurer considers that there is a person other than the midwife against whom a claim has been, or is reasonably likely to be</w:t>
      </w:r>
      <w:r w:rsidR="003D71BE" w:rsidRPr="00E91732">
        <w:t>,</w:t>
      </w:r>
      <w:r w:rsidRPr="00E91732">
        <w:t xml:space="preserve"> made in relation to the incident to which the claim relates</w:t>
      </w:r>
      <w:r w:rsidR="00BD16F5" w:rsidRPr="00E91732">
        <w:t>.</w:t>
      </w:r>
    </w:p>
    <w:p w:rsidR="00BD16F5" w:rsidRPr="00E91732" w:rsidRDefault="00BD16F5" w:rsidP="000500B5">
      <w:pPr>
        <w:pStyle w:val="subsection"/>
      </w:pPr>
      <w:r w:rsidRPr="00E91732">
        <w:tab/>
        <w:t>(2)</w:t>
      </w:r>
      <w:r w:rsidRPr="00E91732">
        <w:tab/>
        <w:t>The application must:</w:t>
      </w:r>
    </w:p>
    <w:p w:rsidR="00BD16F5" w:rsidRPr="00E91732" w:rsidRDefault="00BD16F5" w:rsidP="000500B5">
      <w:pPr>
        <w:pStyle w:val="paragraph"/>
      </w:pPr>
      <w:r w:rsidRPr="00E91732">
        <w:tab/>
        <w:t>(a)</w:t>
      </w:r>
      <w:r w:rsidRPr="00E91732">
        <w:tab/>
        <w:t xml:space="preserve">be made in writing using a form approved by the </w:t>
      </w:r>
      <w:r w:rsidR="002D7777" w:rsidRPr="00E91732">
        <w:t>Chief Executive Medicare</w:t>
      </w:r>
      <w:r w:rsidRPr="00E91732">
        <w:t>; and</w:t>
      </w:r>
    </w:p>
    <w:p w:rsidR="00D8048C" w:rsidRPr="00E91732" w:rsidRDefault="00D8048C" w:rsidP="000500B5">
      <w:pPr>
        <w:pStyle w:val="paragraph"/>
      </w:pPr>
      <w:r w:rsidRPr="00E91732">
        <w:tab/>
        <w:t>(b)</w:t>
      </w:r>
      <w:r w:rsidRPr="00E91732">
        <w:tab/>
        <w:t>must specify the proportion of the overall liability in relation to the incident to w</w:t>
      </w:r>
      <w:r w:rsidR="006B1EBC" w:rsidRPr="00E91732">
        <w:t>hich the claim relates that the applicant proposes</w:t>
      </w:r>
      <w:r w:rsidRPr="00E91732">
        <w:t xml:space="preserve"> be attributed to:</w:t>
      </w:r>
    </w:p>
    <w:p w:rsidR="00D8048C" w:rsidRPr="00E91732" w:rsidRDefault="00D8048C" w:rsidP="000500B5">
      <w:pPr>
        <w:pStyle w:val="paragraphsub"/>
      </w:pPr>
      <w:r w:rsidRPr="00E91732">
        <w:tab/>
        <w:t>(i)</w:t>
      </w:r>
      <w:r w:rsidRPr="00E91732">
        <w:tab/>
        <w:t>the midwife; and</w:t>
      </w:r>
    </w:p>
    <w:p w:rsidR="00D8048C" w:rsidRPr="00E91732" w:rsidRDefault="00D8048C" w:rsidP="000500B5">
      <w:pPr>
        <w:pStyle w:val="paragraphsub"/>
      </w:pPr>
      <w:r w:rsidRPr="00E91732">
        <w:tab/>
        <w:t>(ii)</w:t>
      </w:r>
      <w:r w:rsidRPr="00E91732">
        <w:tab/>
      </w:r>
      <w:r w:rsidR="006B1EBC" w:rsidRPr="00E91732">
        <w:t>the</w:t>
      </w:r>
      <w:r w:rsidRPr="00E91732">
        <w:t xml:space="preserve"> other person</w:t>
      </w:r>
      <w:r w:rsidR="006B1EBC" w:rsidRPr="00E91732">
        <w:t xml:space="preserve"> or persons </w:t>
      </w:r>
      <w:r w:rsidRPr="00E91732">
        <w:t>against whom a claim has been, or is reasonably likely to be made in relation to the incident to which the claim relates; and</w:t>
      </w:r>
    </w:p>
    <w:p w:rsidR="00BD16F5" w:rsidRPr="00E91732" w:rsidRDefault="00BD16F5" w:rsidP="000500B5">
      <w:pPr>
        <w:pStyle w:val="paragraph"/>
      </w:pPr>
      <w:r w:rsidRPr="00E91732">
        <w:lastRenderedPageBreak/>
        <w:tab/>
        <w:t>(</w:t>
      </w:r>
      <w:r w:rsidR="00D8048C" w:rsidRPr="00E91732">
        <w:t>c</w:t>
      </w:r>
      <w:r w:rsidRPr="00E91732">
        <w:t>)</w:t>
      </w:r>
      <w:r w:rsidRPr="00E91732">
        <w:tab/>
        <w:t xml:space="preserve">be accompanied by the documents and other information required by the form approved by the </w:t>
      </w:r>
      <w:r w:rsidR="002D7777" w:rsidRPr="00E91732">
        <w:t>Chief Executive Medicare</w:t>
      </w:r>
      <w:r w:rsidRPr="00E91732">
        <w:t>.</w:t>
      </w:r>
    </w:p>
    <w:p w:rsidR="006B1EBC" w:rsidRPr="00E91732" w:rsidRDefault="006B1EBC" w:rsidP="000500B5">
      <w:pPr>
        <w:pStyle w:val="subsection"/>
      </w:pPr>
      <w:r w:rsidRPr="00E91732">
        <w:tab/>
        <w:t>(3)</w:t>
      </w:r>
      <w:r w:rsidRPr="00E91732">
        <w:tab/>
        <w:t xml:space="preserve">For the purposes of </w:t>
      </w:r>
      <w:r w:rsidR="00B36805" w:rsidRPr="00E91732">
        <w:t>subparagraph (</w:t>
      </w:r>
      <w:r w:rsidRPr="00E91732">
        <w:t>2)(b)(ii), if there is more than one other person against whom a claim has been or is reasonably likely to be made, the proportion of the overall liability may be specified for:</w:t>
      </w:r>
    </w:p>
    <w:p w:rsidR="006B1EBC" w:rsidRPr="00E91732" w:rsidRDefault="006B1EBC" w:rsidP="000500B5">
      <w:pPr>
        <w:pStyle w:val="paragraph"/>
      </w:pPr>
      <w:r w:rsidRPr="00E91732">
        <w:tab/>
        <w:t>(a)</w:t>
      </w:r>
      <w:r w:rsidRPr="00E91732">
        <w:tab/>
        <w:t>each of those persons individually; or</w:t>
      </w:r>
    </w:p>
    <w:p w:rsidR="006B1EBC" w:rsidRPr="00E91732" w:rsidRDefault="006B1EBC" w:rsidP="000500B5">
      <w:pPr>
        <w:pStyle w:val="paragraph"/>
      </w:pPr>
      <w:r w:rsidRPr="00E91732">
        <w:tab/>
        <w:t>(b)</w:t>
      </w:r>
      <w:r w:rsidRPr="00E91732">
        <w:tab/>
        <w:t>those persons taken as a group.</w:t>
      </w:r>
    </w:p>
    <w:p w:rsidR="00BD16F5" w:rsidRPr="00E91732" w:rsidRDefault="00A74C65" w:rsidP="000500B5">
      <w:pPr>
        <w:pStyle w:val="ActHead5"/>
      </w:pPr>
      <w:bookmarkStart w:id="78" w:name="_Toc179791877"/>
      <w:r w:rsidRPr="00C9152D">
        <w:rPr>
          <w:rStyle w:val="CharSectno"/>
        </w:rPr>
        <w:t>54</w:t>
      </w:r>
      <w:r w:rsidR="00BD16F5" w:rsidRPr="00E91732">
        <w:t xml:space="preserve">  Time by which an application must be decided</w:t>
      </w:r>
      <w:bookmarkEnd w:id="78"/>
    </w:p>
    <w:p w:rsidR="00BD16F5" w:rsidRPr="00E91732" w:rsidRDefault="00BD16F5" w:rsidP="000500B5">
      <w:pPr>
        <w:pStyle w:val="subsection"/>
      </w:pPr>
      <w:r w:rsidRPr="00E91732">
        <w:tab/>
        <w:t>(1)</w:t>
      </w:r>
      <w:r w:rsidRPr="00E91732">
        <w:tab/>
        <w:t xml:space="preserve">Subject to </w:t>
      </w:r>
      <w:r w:rsidR="00B36805" w:rsidRPr="00E91732">
        <w:t>subsection (</w:t>
      </w:r>
      <w:r w:rsidRPr="00E91732">
        <w:t xml:space="preserve">2), the </w:t>
      </w:r>
      <w:r w:rsidR="002D7777" w:rsidRPr="00E91732">
        <w:t>Chief Executive Medicare</w:t>
      </w:r>
      <w:r w:rsidRPr="00E91732">
        <w:t xml:space="preserve"> is to decide an application for the issue of an apportionment certificate on or before the 21st day after the day on which the application is received by the </w:t>
      </w:r>
      <w:r w:rsidR="002D7777" w:rsidRPr="00E91732">
        <w:t>Chief Executive Medicare</w:t>
      </w:r>
      <w:r w:rsidRPr="00E91732">
        <w:t>.</w:t>
      </w:r>
    </w:p>
    <w:p w:rsidR="00BD16F5" w:rsidRPr="00E91732" w:rsidRDefault="00BD16F5" w:rsidP="000500B5">
      <w:pPr>
        <w:pStyle w:val="subsection"/>
      </w:pPr>
      <w:r w:rsidRPr="00E91732">
        <w:tab/>
        <w:t>(2)</w:t>
      </w:r>
      <w:r w:rsidRPr="00E91732">
        <w:tab/>
        <w:t xml:space="preserve">If the </w:t>
      </w:r>
      <w:r w:rsidR="002D7777" w:rsidRPr="00E91732">
        <w:t>Chief Executive Medicare</w:t>
      </w:r>
      <w:r w:rsidRPr="00E91732">
        <w:t xml:space="preserve"> requests a person to give information under section</w:t>
      </w:r>
      <w:r w:rsidR="00B36805" w:rsidRPr="00E91732">
        <w:t> </w:t>
      </w:r>
      <w:r w:rsidR="00A74C65" w:rsidRPr="00E91732">
        <w:t>62</w:t>
      </w:r>
      <w:r w:rsidRPr="00E91732">
        <w:t xml:space="preserve"> in relation to the application, the </w:t>
      </w:r>
      <w:r w:rsidR="002D7777" w:rsidRPr="00E91732">
        <w:t>Chief Executive Medicare</w:t>
      </w:r>
      <w:r w:rsidRPr="00E91732">
        <w:t xml:space="preserve"> does not have to decide the application until the 21st day after the day on which the person gives the information to the </w:t>
      </w:r>
      <w:r w:rsidR="002D7777" w:rsidRPr="00E91732">
        <w:t>Chief Executive Medicare</w:t>
      </w:r>
      <w:r w:rsidRPr="00E91732">
        <w:t>.</w:t>
      </w:r>
    </w:p>
    <w:p w:rsidR="00BD16F5" w:rsidRPr="00E91732" w:rsidRDefault="00A74C65" w:rsidP="000500B5">
      <w:pPr>
        <w:pStyle w:val="ActHead5"/>
      </w:pPr>
      <w:bookmarkStart w:id="79" w:name="_Toc179791878"/>
      <w:r w:rsidRPr="00C9152D">
        <w:rPr>
          <w:rStyle w:val="CharSectno"/>
        </w:rPr>
        <w:t>55</w:t>
      </w:r>
      <w:r w:rsidR="00BD16F5" w:rsidRPr="00E91732">
        <w:t xml:space="preserve">  Obligation to notify the </w:t>
      </w:r>
      <w:r w:rsidR="00873993" w:rsidRPr="00E91732">
        <w:t>Chief Executive Medicare</w:t>
      </w:r>
      <w:r w:rsidR="00BD16F5" w:rsidRPr="00E91732">
        <w:t xml:space="preserve"> if information is incorrect or incomplete</w:t>
      </w:r>
      <w:bookmarkEnd w:id="79"/>
    </w:p>
    <w:p w:rsidR="00BD16F5" w:rsidRPr="00E91732" w:rsidRDefault="00BD16F5" w:rsidP="000500B5">
      <w:pPr>
        <w:pStyle w:val="subsection"/>
      </w:pPr>
      <w:r w:rsidRPr="00E91732">
        <w:tab/>
        <w:t>(1)</w:t>
      </w:r>
      <w:r w:rsidRPr="00E91732">
        <w:tab/>
        <w:t>If:</w:t>
      </w:r>
    </w:p>
    <w:p w:rsidR="00BD16F5" w:rsidRPr="00E91732" w:rsidRDefault="00BD16F5" w:rsidP="000500B5">
      <w:pPr>
        <w:pStyle w:val="paragraph"/>
      </w:pPr>
      <w:r w:rsidRPr="00E91732">
        <w:tab/>
        <w:t>(a)</w:t>
      </w:r>
      <w:r w:rsidRPr="00E91732">
        <w:tab/>
        <w:t>an apportionment certificate is in force in relation to a claim; and</w:t>
      </w:r>
    </w:p>
    <w:p w:rsidR="00BD16F5" w:rsidRPr="00E91732" w:rsidRDefault="00BD16F5" w:rsidP="000500B5">
      <w:pPr>
        <w:pStyle w:val="paragraph"/>
      </w:pPr>
      <w:r w:rsidRPr="00E91732">
        <w:tab/>
        <w:t>(b)</w:t>
      </w:r>
      <w:r w:rsidRPr="00E91732">
        <w:tab/>
        <w:t xml:space="preserve">a person becomes aware that the information provided to the </w:t>
      </w:r>
      <w:r w:rsidR="00873993" w:rsidRPr="00E91732">
        <w:t>Chief Executive Medicare</w:t>
      </w:r>
      <w:r w:rsidRPr="00E91732">
        <w:t xml:space="preserve"> in connection with the application for the certificate was incorrect or incomplete, or is no longer correct or complete; and</w:t>
      </w:r>
    </w:p>
    <w:p w:rsidR="00BD16F5" w:rsidRPr="00E91732" w:rsidRDefault="00BD16F5" w:rsidP="000500B5">
      <w:pPr>
        <w:pStyle w:val="paragraph"/>
      </w:pPr>
      <w:r w:rsidRPr="00E91732">
        <w:tab/>
        <w:t>(c)</w:t>
      </w:r>
      <w:r w:rsidRPr="00E91732">
        <w:tab/>
        <w:t>the person is:</w:t>
      </w:r>
    </w:p>
    <w:p w:rsidR="00BD16F5" w:rsidRPr="00E91732" w:rsidRDefault="00BD16F5" w:rsidP="000500B5">
      <w:pPr>
        <w:pStyle w:val="paragraphsub"/>
      </w:pPr>
      <w:r w:rsidRPr="00E91732">
        <w:tab/>
        <w:t>(i)</w:t>
      </w:r>
      <w:r w:rsidRPr="00E91732">
        <w:tab/>
        <w:t>the person who applied for the certificate; or</w:t>
      </w:r>
    </w:p>
    <w:p w:rsidR="00BD16F5" w:rsidRPr="00E91732" w:rsidRDefault="00BD16F5" w:rsidP="000500B5">
      <w:pPr>
        <w:pStyle w:val="paragraphsub"/>
      </w:pPr>
      <w:r w:rsidRPr="00E91732">
        <w:lastRenderedPageBreak/>
        <w:tab/>
        <w:t>(ii)</w:t>
      </w:r>
      <w:r w:rsidRPr="00E91732">
        <w:tab/>
        <w:t>another person who has applied for a payment of Commonwealth contribution in relation to the claim;</w:t>
      </w:r>
    </w:p>
    <w:p w:rsidR="00BD16F5" w:rsidRPr="00E91732" w:rsidRDefault="00BD16F5" w:rsidP="000500B5">
      <w:pPr>
        <w:pStyle w:val="subsection2"/>
      </w:pPr>
      <w:r w:rsidRPr="00E91732">
        <w:t xml:space="preserve">the person must notify the </w:t>
      </w:r>
      <w:r w:rsidR="00873993" w:rsidRPr="00E91732">
        <w:t>Chief Executive Medicare</w:t>
      </w:r>
      <w:r w:rsidRPr="00E91732">
        <w:t xml:space="preserve"> of the respect in which the information was incorrect or incomplete, or is no longer correct or complete.</w:t>
      </w:r>
    </w:p>
    <w:p w:rsidR="00BD16F5" w:rsidRPr="00E91732" w:rsidRDefault="00BD16F5" w:rsidP="000500B5">
      <w:pPr>
        <w:pStyle w:val="notetext"/>
      </w:pPr>
      <w:r w:rsidRPr="00E91732">
        <w:t>Note:</w:t>
      </w:r>
      <w:r w:rsidRPr="00E91732">
        <w:tab/>
        <w:t>Failure to notify is an offence (see section</w:t>
      </w:r>
      <w:r w:rsidR="00B36805" w:rsidRPr="00E91732">
        <w:t> </w:t>
      </w:r>
      <w:r w:rsidR="00A74C65" w:rsidRPr="00E91732">
        <w:t>67</w:t>
      </w:r>
      <w:r w:rsidRPr="00E91732">
        <w:t>).</w:t>
      </w:r>
    </w:p>
    <w:p w:rsidR="00BD16F5" w:rsidRPr="00E91732" w:rsidRDefault="00BD16F5" w:rsidP="000500B5">
      <w:pPr>
        <w:pStyle w:val="subsection"/>
      </w:pPr>
      <w:r w:rsidRPr="00E91732">
        <w:tab/>
        <w:t>(2)</w:t>
      </w:r>
      <w:r w:rsidRPr="00E91732">
        <w:tab/>
        <w:t>The notification must:</w:t>
      </w:r>
    </w:p>
    <w:p w:rsidR="00BD16F5" w:rsidRPr="00E91732" w:rsidRDefault="00BD16F5" w:rsidP="000500B5">
      <w:pPr>
        <w:pStyle w:val="paragraph"/>
      </w:pPr>
      <w:r w:rsidRPr="00E91732">
        <w:tab/>
        <w:t>(a)</w:t>
      </w:r>
      <w:r w:rsidRPr="00E91732">
        <w:tab/>
        <w:t>be made in writing; and</w:t>
      </w:r>
    </w:p>
    <w:p w:rsidR="00BD16F5" w:rsidRPr="00E91732" w:rsidRDefault="00BD16F5" w:rsidP="000500B5">
      <w:pPr>
        <w:pStyle w:val="paragraph"/>
      </w:pPr>
      <w:r w:rsidRPr="00E91732">
        <w:tab/>
        <w:t>(b)</w:t>
      </w:r>
      <w:r w:rsidRPr="00E91732">
        <w:tab/>
        <w:t xml:space="preserve">be given to the </w:t>
      </w:r>
      <w:r w:rsidR="00873993" w:rsidRPr="00E91732">
        <w:t>Chief Executive Medicare</w:t>
      </w:r>
      <w:r w:rsidRPr="00E91732">
        <w:t xml:space="preserve"> within 28 days after the person becomes aware as mentioned in </w:t>
      </w:r>
      <w:r w:rsidR="00B36805" w:rsidRPr="00E91732">
        <w:t>subsection (</w:t>
      </w:r>
      <w:r w:rsidRPr="00E91732">
        <w:t>1).</w:t>
      </w:r>
    </w:p>
    <w:p w:rsidR="00BD16F5" w:rsidRPr="00E91732" w:rsidRDefault="00A74C65" w:rsidP="000500B5">
      <w:pPr>
        <w:pStyle w:val="ActHead5"/>
      </w:pPr>
      <w:bookmarkStart w:id="80" w:name="_Toc179791879"/>
      <w:r w:rsidRPr="00C9152D">
        <w:rPr>
          <w:rStyle w:val="CharSectno"/>
        </w:rPr>
        <w:t>56</w:t>
      </w:r>
      <w:r w:rsidR="00BD16F5" w:rsidRPr="00E91732">
        <w:t xml:space="preserve">  Revocation and variation of apportionment certificates</w:t>
      </w:r>
      <w:bookmarkEnd w:id="80"/>
    </w:p>
    <w:p w:rsidR="00BD16F5" w:rsidRPr="00E91732" w:rsidRDefault="00BD16F5" w:rsidP="000500B5">
      <w:pPr>
        <w:pStyle w:val="SubsectionHead"/>
      </w:pPr>
      <w:r w:rsidRPr="00E91732">
        <w:t>Revocation</w:t>
      </w:r>
    </w:p>
    <w:p w:rsidR="00BD16F5" w:rsidRPr="00E91732" w:rsidRDefault="00BD16F5" w:rsidP="000500B5">
      <w:pPr>
        <w:pStyle w:val="subsection"/>
      </w:pPr>
      <w:r w:rsidRPr="00E91732">
        <w:tab/>
        <w:t>(1)</w:t>
      </w:r>
      <w:r w:rsidRPr="00E91732">
        <w:tab/>
        <w:t xml:space="preserve">The </w:t>
      </w:r>
      <w:r w:rsidR="00873993" w:rsidRPr="00E91732">
        <w:t>Chief Executive Medicare</w:t>
      </w:r>
      <w:r w:rsidRPr="00E91732">
        <w:t xml:space="preserve"> may revoke an apportionment certificate if the </w:t>
      </w:r>
      <w:r w:rsidR="00873993" w:rsidRPr="00E91732">
        <w:t>Chief Executive Medicare</w:t>
      </w:r>
      <w:r w:rsidRPr="00E91732">
        <w:t xml:space="preserve"> is no longer satisfied as mentioned in subsection</w:t>
      </w:r>
      <w:r w:rsidR="00B36805" w:rsidRPr="00E91732">
        <w:t> </w:t>
      </w:r>
      <w:r w:rsidR="00A74C65" w:rsidRPr="00E91732">
        <w:t>51</w:t>
      </w:r>
      <w:r w:rsidR="00C41F02" w:rsidRPr="00E91732">
        <w:t>(4) or (5</w:t>
      </w:r>
      <w:r w:rsidRPr="00E91732">
        <w:t>) in relation to the claim.</w:t>
      </w:r>
    </w:p>
    <w:p w:rsidR="00557EB9" w:rsidRPr="00E91732" w:rsidRDefault="00DD1FC5" w:rsidP="000500B5">
      <w:pPr>
        <w:pStyle w:val="subsection"/>
      </w:pPr>
      <w:r w:rsidRPr="00E91732">
        <w:tab/>
        <w:t>(2</w:t>
      </w:r>
      <w:r w:rsidR="00557EB9" w:rsidRPr="00E91732">
        <w:t>)</w:t>
      </w:r>
      <w:r w:rsidR="00557EB9" w:rsidRPr="00E91732">
        <w:tab/>
        <w:t xml:space="preserve">The </w:t>
      </w:r>
      <w:r w:rsidR="00873993" w:rsidRPr="00E91732">
        <w:t>Chief Executive Medicare</w:t>
      </w:r>
      <w:r w:rsidR="00557EB9" w:rsidRPr="00E91732">
        <w:t xml:space="preserve"> must revoke an apportionment certificate if, after the apportionment certificate is issued:</w:t>
      </w:r>
    </w:p>
    <w:p w:rsidR="00557EB9" w:rsidRPr="00E91732" w:rsidRDefault="00DD1FC5" w:rsidP="000500B5">
      <w:pPr>
        <w:pStyle w:val="paragraph"/>
      </w:pPr>
      <w:r w:rsidRPr="00E91732">
        <w:tab/>
        <w:t>(a)</w:t>
      </w:r>
      <w:r w:rsidRPr="00E91732">
        <w:tab/>
        <w:t>a judg</w:t>
      </w:r>
      <w:r w:rsidR="00557EB9" w:rsidRPr="00E91732">
        <w:t>ment or order of a court is made; and</w:t>
      </w:r>
    </w:p>
    <w:p w:rsidR="00557EB9" w:rsidRPr="00E91732" w:rsidRDefault="00DD1FC5" w:rsidP="000500B5">
      <w:pPr>
        <w:pStyle w:val="paragraph"/>
      </w:pPr>
      <w:r w:rsidRPr="00E91732">
        <w:tab/>
        <w:t>(b)</w:t>
      </w:r>
      <w:r w:rsidRPr="00E91732">
        <w:tab/>
        <w:t>the judg</w:t>
      </w:r>
      <w:r w:rsidR="00557EB9" w:rsidRPr="00E91732">
        <w:t xml:space="preserve">ment or order is of a kind that would have prevented the </w:t>
      </w:r>
      <w:r w:rsidR="00873993" w:rsidRPr="00E91732">
        <w:t>Chief Executive Medicare</w:t>
      </w:r>
      <w:r w:rsidR="00557EB9" w:rsidRPr="00E91732">
        <w:t xml:space="preserve"> issuing an apportionmen</w:t>
      </w:r>
      <w:r w:rsidRPr="00E91732">
        <w:t>t certificate under section</w:t>
      </w:r>
      <w:r w:rsidR="00B36805" w:rsidRPr="00E91732">
        <w:t> </w:t>
      </w:r>
      <w:r w:rsidRPr="00E91732">
        <w:t xml:space="preserve">52, had it been made before </w:t>
      </w:r>
      <w:r w:rsidR="00C41F02" w:rsidRPr="00E91732">
        <w:t xml:space="preserve">the </w:t>
      </w:r>
      <w:r w:rsidRPr="00E91732">
        <w:t>certificate was issued.</w:t>
      </w:r>
    </w:p>
    <w:p w:rsidR="00BD16F5" w:rsidRPr="00E91732" w:rsidRDefault="00BD16F5" w:rsidP="000500B5">
      <w:pPr>
        <w:pStyle w:val="SubsectionHead"/>
      </w:pPr>
      <w:r w:rsidRPr="00E91732">
        <w:t>Variation</w:t>
      </w:r>
    </w:p>
    <w:p w:rsidR="00BD16F5" w:rsidRPr="00E91732" w:rsidRDefault="00BD16F5" w:rsidP="000500B5">
      <w:pPr>
        <w:pStyle w:val="subsection"/>
      </w:pPr>
      <w:r w:rsidRPr="00E91732">
        <w:tab/>
        <w:t>(</w:t>
      </w:r>
      <w:r w:rsidR="00DD1FC5" w:rsidRPr="00E91732">
        <w:t>3</w:t>
      </w:r>
      <w:r w:rsidRPr="00E91732">
        <w:t>)</w:t>
      </w:r>
      <w:r w:rsidRPr="00E91732">
        <w:tab/>
        <w:t xml:space="preserve">If the </w:t>
      </w:r>
      <w:r w:rsidR="00873993" w:rsidRPr="00E91732">
        <w:t>Chief Executive Medicare</w:t>
      </w:r>
      <w:r w:rsidRPr="00E91732">
        <w:t xml:space="preserve"> is satisfied that a matter is not correctly identified or specified in an apportionment certificate, the </w:t>
      </w:r>
      <w:r w:rsidR="00873993" w:rsidRPr="00E91732">
        <w:t>Chief Executive Medicare</w:t>
      </w:r>
      <w:r w:rsidRPr="00E91732">
        <w:t xml:space="preserve"> may vary the certificate so that it correctly identifies or specifies the matter.</w:t>
      </w:r>
    </w:p>
    <w:p w:rsidR="00BD16F5" w:rsidRPr="00E91732" w:rsidRDefault="00BD16F5" w:rsidP="000500B5">
      <w:pPr>
        <w:pStyle w:val="SubsectionHead"/>
      </w:pPr>
      <w:r w:rsidRPr="00E91732">
        <w:lastRenderedPageBreak/>
        <w:t>Effect of revocation</w:t>
      </w:r>
    </w:p>
    <w:p w:rsidR="00BD16F5" w:rsidRPr="00E91732" w:rsidRDefault="00BD16F5" w:rsidP="000500B5">
      <w:pPr>
        <w:pStyle w:val="subsection"/>
      </w:pPr>
      <w:r w:rsidRPr="00E91732">
        <w:tab/>
        <w:t>(</w:t>
      </w:r>
      <w:r w:rsidR="00DD1FC5" w:rsidRPr="00E91732">
        <w:t>4</w:t>
      </w:r>
      <w:r w:rsidRPr="00E91732">
        <w:t>)</w:t>
      </w:r>
      <w:r w:rsidRPr="00E91732">
        <w:tab/>
        <w:t>If:</w:t>
      </w:r>
    </w:p>
    <w:p w:rsidR="00BD16F5" w:rsidRPr="00E91732" w:rsidRDefault="00BD16F5" w:rsidP="000500B5">
      <w:pPr>
        <w:pStyle w:val="paragraph"/>
      </w:pPr>
      <w:r w:rsidRPr="00E91732">
        <w:tab/>
        <w:t>(a)</w:t>
      </w:r>
      <w:r w:rsidRPr="00E91732">
        <w:tab/>
        <w:t xml:space="preserve">the </w:t>
      </w:r>
      <w:r w:rsidR="00873993" w:rsidRPr="00E91732">
        <w:t>Chief Executive Medicare</w:t>
      </w:r>
      <w:r w:rsidRPr="00E91732">
        <w:t xml:space="preserve"> revokes an apportionment certificate; and</w:t>
      </w:r>
    </w:p>
    <w:p w:rsidR="00BD16F5" w:rsidRPr="00E91732" w:rsidRDefault="00BD16F5" w:rsidP="000500B5">
      <w:pPr>
        <w:pStyle w:val="paragraph"/>
      </w:pPr>
      <w:r w:rsidRPr="00E91732">
        <w:tab/>
        <w:t>(b)</w:t>
      </w:r>
      <w:r w:rsidRPr="00E91732">
        <w:tab/>
        <w:t>an amount of Commonwealth contribution has already been paid in relation to the claim;</w:t>
      </w:r>
    </w:p>
    <w:p w:rsidR="00BD16F5" w:rsidRPr="00E91732" w:rsidRDefault="00BD16F5" w:rsidP="000500B5">
      <w:pPr>
        <w:pStyle w:val="subsection2"/>
      </w:pPr>
      <w:r w:rsidRPr="00E91732">
        <w:t>the amount is an amount overpaid to which section</w:t>
      </w:r>
      <w:r w:rsidR="00B36805" w:rsidRPr="00E91732">
        <w:t> </w:t>
      </w:r>
      <w:r w:rsidR="00A74C65" w:rsidRPr="00E91732">
        <w:t>64</w:t>
      </w:r>
      <w:r w:rsidRPr="00E91732">
        <w:t xml:space="preserve"> applies.</w:t>
      </w:r>
    </w:p>
    <w:p w:rsidR="00BD16F5" w:rsidRPr="00E91732" w:rsidRDefault="00BD16F5" w:rsidP="000500B5">
      <w:pPr>
        <w:pStyle w:val="SubsectionHead"/>
      </w:pPr>
      <w:r w:rsidRPr="00E91732">
        <w:t>Effect of variation</w:t>
      </w:r>
    </w:p>
    <w:p w:rsidR="00BD16F5" w:rsidRPr="00E91732" w:rsidRDefault="00BD16F5" w:rsidP="000500B5">
      <w:pPr>
        <w:pStyle w:val="subsection"/>
      </w:pPr>
      <w:r w:rsidRPr="00E91732">
        <w:tab/>
        <w:t>(</w:t>
      </w:r>
      <w:r w:rsidR="00DD1FC5" w:rsidRPr="00E91732">
        <w:t>5</w:t>
      </w:r>
      <w:r w:rsidRPr="00E91732">
        <w:t>)</w:t>
      </w:r>
      <w:r w:rsidRPr="00E91732">
        <w:tab/>
        <w:t>If:</w:t>
      </w:r>
    </w:p>
    <w:p w:rsidR="00BD16F5" w:rsidRPr="00E91732" w:rsidRDefault="00BD16F5" w:rsidP="000500B5">
      <w:pPr>
        <w:pStyle w:val="paragraph"/>
      </w:pPr>
      <w:r w:rsidRPr="00E91732">
        <w:tab/>
        <w:t>(a)</w:t>
      </w:r>
      <w:r w:rsidRPr="00E91732">
        <w:tab/>
        <w:t xml:space="preserve">the </w:t>
      </w:r>
      <w:r w:rsidR="00873993" w:rsidRPr="00E91732">
        <w:t>Chief Executive Medicare</w:t>
      </w:r>
      <w:r w:rsidR="00AF03DE" w:rsidRPr="00E91732">
        <w:t xml:space="preserve"> varies an apportionment </w:t>
      </w:r>
      <w:r w:rsidRPr="00E91732">
        <w:t>certificate; and</w:t>
      </w:r>
    </w:p>
    <w:p w:rsidR="00BD16F5" w:rsidRPr="00E91732" w:rsidRDefault="00BD16F5" w:rsidP="000500B5">
      <w:pPr>
        <w:pStyle w:val="paragraph"/>
      </w:pPr>
      <w:r w:rsidRPr="00E91732">
        <w:tab/>
        <w:t>(b)</w:t>
      </w:r>
      <w:r w:rsidRPr="00E91732">
        <w:tab/>
        <w:t>an amount of Commonwealth contribution has already been paid in relation to the claim, and that amount exceeds the amount that would have been paid if the amount of Commonwealth contribution had been determined having regard to the certificate as varied;</w:t>
      </w:r>
    </w:p>
    <w:p w:rsidR="00BD16F5" w:rsidRPr="00E91732" w:rsidRDefault="00BD16F5" w:rsidP="000500B5">
      <w:pPr>
        <w:pStyle w:val="subsection2"/>
      </w:pPr>
      <w:r w:rsidRPr="00E91732">
        <w:t>the amount of the excess is an amount overpaid to which section</w:t>
      </w:r>
      <w:r w:rsidR="00B36805" w:rsidRPr="00E91732">
        <w:t> </w:t>
      </w:r>
      <w:r w:rsidR="00A74C65" w:rsidRPr="00E91732">
        <w:t>64</w:t>
      </w:r>
      <w:r w:rsidRPr="00E91732">
        <w:t xml:space="preserve"> applies.</w:t>
      </w:r>
    </w:p>
    <w:p w:rsidR="00BD16F5" w:rsidRPr="00E91732" w:rsidRDefault="00873993" w:rsidP="000500B5">
      <w:pPr>
        <w:pStyle w:val="SubsectionHead"/>
      </w:pPr>
      <w:r w:rsidRPr="00E91732">
        <w:t>Chief Executive Medicare</w:t>
      </w:r>
      <w:r w:rsidR="00BD16F5" w:rsidRPr="00E91732">
        <w:t xml:space="preserve"> to give applicant copy of varied certificate</w:t>
      </w:r>
    </w:p>
    <w:p w:rsidR="00BD16F5" w:rsidRPr="00E91732" w:rsidRDefault="00BD16F5" w:rsidP="000500B5">
      <w:pPr>
        <w:pStyle w:val="subsection"/>
      </w:pPr>
      <w:r w:rsidRPr="00E91732">
        <w:tab/>
        <w:t>(</w:t>
      </w:r>
      <w:r w:rsidR="00DD1FC5" w:rsidRPr="00E91732">
        <w:t>6</w:t>
      </w:r>
      <w:r w:rsidRPr="00E91732">
        <w:t>)</w:t>
      </w:r>
      <w:r w:rsidRPr="00E91732">
        <w:tab/>
        <w:t xml:space="preserve">If the </w:t>
      </w:r>
      <w:r w:rsidR="00873993" w:rsidRPr="00E91732">
        <w:t>Chief Executive Medicare</w:t>
      </w:r>
      <w:r w:rsidRPr="00E91732">
        <w:t xml:space="preserve"> decides to vary </w:t>
      </w:r>
      <w:r w:rsidR="00AF03DE" w:rsidRPr="00E91732">
        <w:t>an apportionment</w:t>
      </w:r>
      <w:r w:rsidRPr="00E91732">
        <w:t xml:space="preserve"> certificate, the </w:t>
      </w:r>
      <w:r w:rsidR="00873993" w:rsidRPr="00E91732">
        <w:t>Chief Executive Medicare</w:t>
      </w:r>
      <w:r w:rsidRPr="00E91732">
        <w:t xml:space="preserve"> must, within 28 days of making his or her decision, give the applicant a copy of the varied certificate. However, a failure to comply does not affect the validity of the decision.</w:t>
      </w:r>
    </w:p>
    <w:p w:rsidR="00BD16F5" w:rsidRPr="00E91732" w:rsidRDefault="00A74C65" w:rsidP="000500B5">
      <w:pPr>
        <w:pStyle w:val="ActHead5"/>
      </w:pPr>
      <w:bookmarkStart w:id="81" w:name="_Toc179791880"/>
      <w:r w:rsidRPr="00C9152D">
        <w:rPr>
          <w:rStyle w:val="CharSectno"/>
        </w:rPr>
        <w:t>57</w:t>
      </w:r>
      <w:r w:rsidR="00BD16F5" w:rsidRPr="00E91732">
        <w:t xml:space="preserve">  </w:t>
      </w:r>
      <w:r w:rsidR="00AE2937" w:rsidRPr="00E91732">
        <w:t>ART</w:t>
      </w:r>
      <w:r w:rsidR="00BD16F5" w:rsidRPr="00E91732">
        <w:t xml:space="preserve"> revi</w:t>
      </w:r>
      <w:r w:rsidR="00FE6EE0" w:rsidRPr="00E91732">
        <w:t xml:space="preserve">ew of decision to issue, </w:t>
      </w:r>
      <w:r w:rsidR="00BD16F5" w:rsidRPr="00E91732">
        <w:t>revoke or vary</w:t>
      </w:r>
      <w:bookmarkEnd w:id="81"/>
    </w:p>
    <w:p w:rsidR="00BD16F5" w:rsidRPr="00E91732" w:rsidRDefault="00173797" w:rsidP="000500B5">
      <w:pPr>
        <w:pStyle w:val="subsection"/>
      </w:pPr>
      <w:r w:rsidRPr="00E91732">
        <w:tab/>
      </w:r>
      <w:r w:rsidR="00BD16F5" w:rsidRPr="00E91732">
        <w:tab/>
        <w:t xml:space="preserve">An application may be made to the </w:t>
      </w:r>
      <w:r w:rsidR="00AE2937" w:rsidRPr="00E91732">
        <w:t>Administrative Review Tribunal</w:t>
      </w:r>
      <w:r w:rsidR="00BD16F5" w:rsidRPr="00E91732">
        <w:t xml:space="preserve"> for review of a decision of the </w:t>
      </w:r>
      <w:r w:rsidR="00873993" w:rsidRPr="00E91732">
        <w:t>Chief Executive Medicare</w:t>
      </w:r>
      <w:r w:rsidR="00BD16F5" w:rsidRPr="00E91732">
        <w:t>:</w:t>
      </w:r>
    </w:p>
    <w:p w:rsidR="00BD16F5" w:rsidRPr="00E91732" w:rsidRDefault="00BD16F5" w:rsidP="000500B5">
      <w:pPr>
        <w:pStyle w:val="paragraph"/>
      </w:pPr>
      <w:r w:rsidRPr="00E91732">
        <w:tab/>
        <w:t>(a)</w:t>
      </w:r>
      <w:r w:rsidRPr="00E91732">
        <w:tab/>
        <w:t>not to issue an apportionment certificate; or</w:t>
      </w:r>
    </w:p>
    <w:p w:rsidR="00BD16F5" w:rsidRPr="00E91732" w:rsidRDefault="00BD16F5" w:rsidP="000500B5">
      <w:pPr>
        <w:pStyle w:val="paragraph"/>
      </w:pPr>
      <w:r w:rsidRPr="00E91732">
        <w:lastRenderedPageBreak/>
        <w:tab/>
        <w:t>(b)</w:t>
      </w:r>
      <w:r w:rsidRPr="00E91732">
        <w:tab/>
        <w:t>to specify a particular apportionment in an apportionment certificate; or</w:t>
      </w:r>
    </w:p>
    <w:p w:rsidR="00BD16F5" w:rsidRPr="00E91732" w:rsidRDefault="00BD16F5" w:rsidP="000500B5">
      <w:pPr>
        <w:pStyle w:val="paragraph"/>
      </w:pPr>
      <w:r w:rsidRPr="00E91732">
        <w:tab/>
        <w:t>(c)</w:t>
      </w:r>
      <w:r w:rsidRPr="00E91732">
        <w:tab/>
        <w:t>to revoke or vary an apportionment certificate.</w:t>
      </w:r>
    </w:p>
    <w:p w:rsidR="00BD16F5" w:rsidRPr="00E91732" w:rsidRDefault="00BD16F5"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t xml:space="preserve"> requires notification of a decision that is reviewable.</w:t>
      </w:r>
    </w:p>
    <w:p w:rsidR="001F269A" w:rsidRPr="00E91732" w:rsidRDefault="0089008A" w:rsidP="00EC3CA7">
      <w:pPr>
        <w:pStyle w:val="ActHead3"/>
        <w:pageBreakBefore/>
      </w:pPr>
      <w:bookmarkStart w:id="82" w:name="_Toc179791881"/>
      <w:r w:rsidRPr="00C9152D">
        <w:rPr>
          <w:rStyle w:val="CharDivNo"/>
        </w:rPr>
        <w:lastRenderedPageBreak/>
        <w:t>Division</w:t>
      </w:r>
      <w:r w:rsidR="00B36805" w:rsidRPr="00C9152D">
        <w:rPr>
          <w:rStyle w:val="CharDivNo"/>
        </w:rPr>
        <w:t> </w:t>
      </w:r>
      <w:r w:rsidR="00BD16F5" w:rsidRPr="00C9152D">
        <w:rPr>
          <w:rStyle w:val="CharDivNo"/>
        </w:rPr>
        <w:t>3</w:t>
      </w:r>
      <w:r w:rsidR="001F269A" w:rsidRPr="00E91732">
        <w:t>—</w:t>
      </w:r>
      <w:r w:rsidR="001F269A" w:rsidRPr="00C9152D">
        <w:rPr>
          <w:rStyle w:val="CharDivText"/>
        </w:rPr>
        <w:t xml:space="preserve">Applications for, and payment of, </w:t>
      </w:r>
      <w:r w:rsidR="00A36484" w:rsidRPr="00C9152D">
        <w:rPr>
          <w:rStyle w:val="CharDivText"/>
        </w:rPr>
        <w:t>Commonwealth contribution</w:t>
      </w:r>
      <w:bookmarkEnd w:id="82"/>
    </w:p>
    <w:p w:rsidR="001F269A" w:rsidRPr="00E91732" w:rsidRDefault="00A74C65" w:rsidP="000500B5">
      <w:pPr>
        <w:pStyle w:val="ActHead5"/>
      </w:pPr>
      <w:bookmarkStart w:id="83" w:name="_Toc179791882"/>
      <w:r w:rsidRPr="00C9152D">
        <w:rPr>
          <w:rStyle w:val="CharSectno"/>
        </w:rPr>
        <w:t>58</w:t>
      </w:r>
      <w:r w:rsidR="001F269A" w:rsidRPr="00E91732">
        <w:t xml:space="preserve">  Application for </w:t>
      </w:r>
      <w:r w:rsidR="00995E82" w:rsidRPr="00E91732">
        <w:t>Level 1</w:t>
      </w:r>
      <w:r w:rsidR="001F269A" w:rsidRPr="00E91732">
        <w:t xml:space="preserve"> </w:t>
      </w:r>
      <w:r w:rsidR="00146DD0" w:rsidRPr="00E91732">
        <w:t>Commonwealth contribution</w:t>
      </w:r>
      <w:r w:rsidR="001F269A" w:rsidRPr="00E91732">
        <w:t xml:space="preserve"> or a </w:t>
      </w:r>
      <w:r w:rsidR="00146DD0" w:rsidRPr="00E91732">
        <w:t>Commonwealth run</w:t>
      </w:r>
      <w:r w:rsidR="00C9152D">
        <w:noBreakHyphen/>
      </w:r>
      <w:r w:rsidR="00146DD0" w:rsidRPr="00E91732">
        <w:t>off cover contribution</w:t>
      </w:r>
      <w:bookmarkEnd w:id="83"/>
    </w:p>
    <w:p w:rsidR="001F269A" w:rsidRPr="00E91732" w:rsidRDefault="007D1E89" w:rsidP="000500B5">
      <w:pPr>
        <w:pStyle w:val="subsection"/>
      </w:pPr>
      <w:r w:rsidRPr="00E91732">
        <w:tab/>
      </w:r>
      <w:r w:rsidR="00A36484" w:rsidRPr="00E91732">
        <w:tab/>
        <w:t>An application by an eligible i</w:t>
      </w:r>
      <w:r w:rsidR="001F269A" w:rsidRPr="00E91732">
        <w:t xml:space="preserve">nsurer for a </w:t>
      </w:r>
      <w:r w:rsidR="00995E82" w:rsidRPr="00E91732">
        <w:t>Level 1</w:t>
      </w:r>
      <w:r w:rsidR="001F269A" w:rsidRPr="00E91732">
        <w:t xml:space="preserve"> </w:t>
      </w:r>
      <w:r w:rsidR="00146DD0" w:rsidRPr="00E91732">
        <w:t>Commonwealth contribution</w:t>
      </w:r>
      <w:r w:rsidR="001F269A" w:rsidRPr="00E91732">
        <w:t xml:space="preserve"> or a</w:t>
      </w:r>
      <w:r w:rsidR="00727374" w:rsidRPr="00E91732">
        <w:t xml:space="preserve"> run</w:t>
      </w:r>
      <w:r w:rsidR="00C9152D">
        <w:noBreakHyphen/>
      </w:r>
      <w:r w:rsidR="00727374" w:rsidRPr="00E91732">
        <w:t>off cover Commonwealth contribution must</w:t>
      </w:r>
      <w:r w:rsidR="001F269A" w:rsidRPr="00E91732">
        <w:t>:</w:t>
      </w:r>
    </w:p>
    <w:p w:rsidR="001F269A" w:rsidRPr="00E91732" w:rsidRDefault="001F269A" w:rsidP="000500B5">
      <w:pPr>
        <w:pStyle w:val="paragraph"/>
      </w:pPr>
      <w:r w:rsidRPr="00E91732">
        <w:tab/>
        <w:t>(a)</w:t>
      </w:r>
      <w:r w:rsidRPr="00E91732">
        <w:tab/>
        <w:t xml:space="preserve">be made in writing using a form approved by the </w:t>
      </w:r>
      <w:r w:rsidR="00873993" w:rsidRPr="00E91732">
        <w:t>Chief Executive Medicare</w:t>
      </w:r>
      <w:r w:rsidRPr="00E91732">
        <w:t>; and</w:t>
      </w:r>
    </w:p>
    <w:p w:rsidR="001F269A" w:rsidRPr="00E91732" w:rsidRDefault="001F269A" w:rsidP="000500B5">
      <w:pPr>
        <w:pStyle w:val="paragraph"/>
      </w:pPr>
      <w:r w:rsidRPr="00E91732">
        <w:tab/>
        <w:t>(b)</w:t>
      </w:r>
      <w:r w:rsidRPr="00E91732">
        <w:tab/>
        <w:t xml:space="preserve">be accompanied by the documents and other information required by the form approved by the </w:t>
      </w:r>
      <w:r w:rsidR="00873993" w:rsidRPr="00E91732">
        <w:t>Chief Executive Medicare</w:t>
      </w:r>
      <w:r w:rsidRPr="00E91732">
        <w:t>.</w:t>
      </w:r>
    </w:p>
    <w:p w:rsidR="001F269A" w:rsidRPr="00E91732" w:rsidRDefault="00A74C65" w:rsidP="000500B5">
      <w:pPr>
        <w:pStyle w:val="ActHead5"/>
      </w:pPr>
      <w:bookmarkStart w:id="84" w:name="_Toc179791883"/>
      <w:r w:rsidRPr="00C9152D">
        <w:rPr>
          <w:rStyle w:val="CharSectno"/>
        </w:rPr>
        <w:t>59</w:t>
      </w:r>
      <w:r w:rsidR="001F269A" w:rsidRPr="00E91732">
        <w:t xml:space="preserve">  Payment date for </w:t>
      </w:r>
      <w:r w:rsidR="00995E82" w:rsidRPr="00E91732">
        <w:t>Level 1</w:t>
      </w:r>
      <w:r w:rsidR="001F269A" w:rsidRPr="00E91732">
        <w:t xml:space="preserve"> </w:t>
      </w:r>
      <w:r w:rsidR="00146DD0" w:rsidRPr="00E91732">
        <w:t>Commonwealth contribution</w:t>
      </w:r>
      <w:r w:rsidR="001F269A" w:rsidRPr="00E91732">
        <w:t xml:space="preserve"> or a </w:t>
      </w:r>
      <w:r w:rsidR="00013CAC" w:rsidRPr="00E91732">
        <w:t>run</w:t>
      </w:r>
      <w:r w:rsidR="00C9152D">
        <w:noBreakHyphen/>
      </w:r>
      <w:r w:rsidR="00013CAC" w:rsidRPr="00E91732">
        <w:t>off cover Commonwealth contribution</w:t>
      </w:r>
      <w:bookmarkEnd w:id="84"/>
    </w:p>
    <w:p w:rsidR="001F269A" w:rsidRPr="00E91732" w:rsidRDefault="001F269A" w:rsidP="000500B5">
      <w:pPr>
        <w:pStyle w:val="subsection"/>
      </w:pPr>
      <w:r w:rsidRPr="00E91732">
        <w:tab/>
        <w:t>(1)</w:t>
      </w:r>
      <w:r w:rsidRPr="00E91732">
        <w:tab/>
        <w:t xml:space="preserve">Subject to </w:t>
      </w:r>
      <w:r w:rsidR="00B36805" w:rsidRPr="00E91732">
        <w:t>subsections (</w:t>
      </w:r>
      <w:r w:rsidRPr="00E91732">
        <w:t>2)</w:t>
      </w:r>
      <w:r w:rsidR="00C41F02" w:rsidRPr="00E91732">
        <w:t xml:space="preserve"> and (3)</w:t>
      </w:r>
      <w:r w:rsidRPr="00E91732">
        <w:t xml:space="preserve">, the </w:t>
      </w:r>
      <w:r w:rsidR="00873993" w:rsidRPr="00E91732">
        <w:t>Chief Executive Medicare</w:t>
      </w:r>
      <w:r w:rsidR="004004E3" w:rsidRPr="00E91732">
        <w:t xml:space="preserve"> must pay a</w:t>
      </w:r>
      <w:r w:rsidRPr="00E91732">
        <w:t xml:space="preserve"> </w:t>
      </w:r>
      <w:r w:rsidR="00995E82" w:rsidRPr="00E91732">
        <w:t>Level 1</w:t>
      </w:r>
      <w:r w:rsidRPr="00E91732">
        <w:t xml:space="preserve"> </w:t>
      </w:r>
      <w:r w:rsidR="00146DD0" w:rsidRPr="00E91732">
        <w:t>Commonwealth contribution</w:t>
      </w:r>
      <w:r w:rsidRPr="00E91732">
        <w:t xml:space="preserve"> or a</w:t>
      </w:r>
      <w:r w:rsidR="00727374" w:rsidRPr="00E91732">
        <w:t xml:space="preserve"> run</w:t>
      </w:r>
      <w:r w:rsidR="00C9152D">
        <w:noBreakHyphen/>
      </w:r>
      <w:r w:rsidR="00727374" w:rsidRPr="00E91732">
        <w:t>off cover Commonwealth contribution that</w:t>
      </w:r>
      <w:r w:rsidRPr="00E91732">
        <w:t xml:space="preserve"> is payable to an insurer before the end of the month that immediately follows the month in which the </w:t>
      </w:r>
      <w:r w:rsidR="00A36484" w:rsidRPr="00E91732">
        <w:t xml:space="preserve">eligible </w:t>
      </w:r>
      <w:r w:rsidRPr="00E91732">
        <w:t xml:space="preserve">insurer applies for the </w:t>
      </w:r>
      <w:r w:rsidR="00766E8B" w:rsidRPr="00E91732">
        <w:t>contribution</w:t>
      </w:r>
      <w:r w:rsidRPr="00E91732">
        <w:t>.</w:t>
      </w:r>
    </w:p>
    <w:p w:rsidR="001F269A" w:rsidRPr="00E91732" w:rsidRDefault="001F269A" w:rsidP="000500B5">
      <w:pPr>
        <w:pStyle w:val="subsection"/>
      </w:pPr>
      <w:r w:rsidRPr="00E91732">
        <w:tab/>
        <w:t>(2)</w:t>
      </w:r>
      <w:r w:rsidRPr="00E91732">
        <w:tab/>
        <w:t>If:</w:t>
      </w:r>
    </w:p>
    <w:p w:rsidR="001F269A" w:rsidRPr="00E91732" w:rsidRDefault="001F269A" w:rsidP="000500B5">
      <w:pPr>
        <w:pStyle w:val="paragraph"/>
      </w:pPr>
      <w:r w:rsidRPr="00E91732">
        <w:tab/>
        <w:t>(a)</w:t>
      </w:r>
      <w:r w:rsidRPr="00E91732">
        <w:tab/>
        <w:t xml:space="preserve">an insurer applies for a </w:t>
      </w:r>
      <w:r w:rsidR="00995E82" w:rsidRPr="00E91732">
        <w:t>Level 1</w:t>
      </w:r>
      <w:r w:rsidRPr="00E91732">
        <w:t xml:space="preserve"> </w:t>
      </w:r>
      <w:r w:rsidR="00146DD0" w:rsidRPr="00E91732">
        <w:t>Commonwealth contribution</w:t>
      </w:r>
      <w:r w:rsidRPr="00E91732">
        <w:t xml:space="preserve"> or a </w:t>
      </w:r>
      <w:r w:rsidR="00013CAC" w:rsidRPr="00E91732">
        <w:t>run</w:t>
      </w:r>
      <w:r w:rsidR="00C9152D">
        <w:noBreakHyphen/>
      </w:r>
      <w:r w:rsidR="00013CAC" w:rsidRPr="00E91732">
        <w:t>off cover Commonwealth contribution</w:t>
      </w:r>
      <w:r w:rsidRPr="00E91732">
        <w:t>; and</w:t>
      </w:r>
    </w:p>
    <w:p w:rsidR="001F269A" w:rsidRPr="00E91732" w:rsidRDefault="001F269A" w:rsidP="000500B5">
      <w:pPr>
        <w:pStyle w:val="paragraph"/>
      </w:pPr>
      <w:r w:rsidRPr="00E91732">
        <w:tab/>
        <w:t>(b)</w:t>
      </w:r>
      <w:r w:rsidRPr="00E91732">
        <w:tab/>
        <w:t xml:space="preserve">the </w:t>
      </w:r>
      <w:r w:rsidR="00873993" w:rsidRPr="00E91732">
        <w:t>Chief Executive Medicare</w:t>
      </w:r>
      <w:r w:rsidRPr="00E91732">
        <w:t xml:space="preserve"> requests a person to give information under section</w:t>
      </w:r>
      <w:r w:rsidR="00B36805" w:rsidRPr="00E91732">
        <w:t> </w:t>
      </w:r>
      <w:r w:rsidR="00A74C65" w:rsidRPr="00E91732">
        <w:t>62</w:t>
      </w:r>
      <w:r w:rsidRPr="00E91732">
        <w:t xml:space="preserve"> in relation to the application; and</w:t>
      </w:r>
    </w:p>
    <w:p w:rsidR="001F269A" w:rsidRPr="00E91732" w:rsidRDefault="001F269A" w:rsidP="000500B5">
      <w:pPr>
        <w:pStyle w:val="paragraph"/>
      </w:pPr>
      <w:r w:rsidRPr="00E91732">
        <w:tab/>
        <w:t>(c)</w:t>
      </w:r>
      <w:r w:rsidRPr="00E91732">
        <w:tab/>
        <w:t xml:space="preserve">the person does not give the </w:t>
      </w:r>
      <w:r w:rsidR="00873993" w:rsidRPr="00E91732">
        <w:t>Chief Executive Medicare</w:t>
      </w:r>
      <w:r w:rsidRPr="00E91732">
        <w:t xml:space="preserve"> the information requested before the end of the month that immediately follows the month in which the insurer applies for the </w:t>
      </w:r>
      <w:r w:rsidR="00766E8B" w:rsidRPr="00E91732">
        <w:t>contribution</w:t>
      </w:r>
      <w:r w:rsidRPr="00E91732">
        <w:t>; and</w:t>
      </w:r>
    </w:p>
    <w:p w:rsidR="001F269A" w:rsidRPr="00E91732" w:rsidRDefault="001F269A" w:rsidP="000500B5">
      <w:pPr>
        <w:pStyle w:val="paragraph"/>
      </w:pPr>
      <w:r w:rsidRPr="00E91732">
        <w:tab/>
        <w:t>(d)</w:t>
      </w:r>
      <w:r w:rsidRPr="00E91732">
        <w:tab/>
        <w:t xml:space="preserve">a </w:t>
      </w:r>
      <w:r w:rsidR="00995E82" w:rsidRPr="00E91732">
        <w:t>Level 1</w:t>
      </w:r>
      <w:r w:rsidRPr="00E91732">
        <w:t xml:space="preserve"> </w:t>
      </w:r>
      <w:r w:rsidR="00146DD0" w:rsidRPr="00E91732">
        <w:t>Commonwealth contribution</w:t>
      </w:r>
      <w:r w:rsidRPr="00E91732">
        <w:t xml:space="preserve"> or a</w:t>
      </w:r>
      <w:r w:rsidR="00727374" w:rsidRPr="00E91732">
        <w:t xml:space="preserve"> run</w:t>
      </w:r>
      <w:r w:rsidR="00C9152D">
        <w:noBreakHyphen/>
      </w:r>
      <w:r w:rsidR="00727374" w:rsidRPr="00E91732">
        <w:t>off cover Commonwealth contribution is</w:t>
      </w:r>
      <w:r w:rsidRPr="00E91732">
        <w:t xml:space="preserve"> payable to the insurer;</w:t>
      </w:r>
    </w:p>
    <w:p w:rsidR="001F269A" w:rsidRPr="00E91732" w:rsidRDefault="001F269A" w:rsidP="000500B5">
      <w:pPr>
        <w:pStyle w:val="subsection2"/>
      </w:pPr>
      <w:r w:rsidRPr="00E91732">
        <w:lastRenderedPageBreak/>
        <w:t xml:space="preserve">the </w:t>
      </w:r>
      <w:r w:rsidR="00873993" w:rsidRPr="00E91732">
        <w:t>Chief Executive Medicare</w:t>
      </w:r>
      <w:r w:rsidRPr="00E91732">
        <w:t xml:space="preserve"> must pay the </w:t>
      </w:r>
      <w:r w:rsidR="00995E82" w:rsidRPr="00E91732">
        <w:t>Level 1</w:t>
      </w:r>
      <w:r w:rsidRPr="00E91732">
        <w:t xml:space="preserve"> </w:t>
      </w:r>
      <w:r w:rsidR="00146DD0" w:rsidRPr="00E91732">
        <w:t>Commonwealth contribution</w:t>
      </w:r>
      <w:r w:rsidRPr="00E91732">
        <w:t xml:space="preserve"> or a</w:t>
      </w:r>
      <w:r w:rsidR="00727374" w:rsidRPr="00E91732">
        <w:t xml:space="preserve"> run</w:t>
      </w:r>
      <w:r w:rsidR="00C9152D">
        <w:noBreakHyphen/>
      </w:r>
      <w:r w:rsidR="00727374" w:rsidRPr="00E91732">
        <w:t>off cover Commonwealth contribution to</w:t>
      </w:r>
      <w:r w:rsidRPr="00E91732">
        <w:t xml:space="preserve"> the insurer before the end of the month that immediately follows the month in which the person gives the </w:t>
      </w:r>
      <w:r w:rsidR="00873993" w:rsidRPr="00E91732">
        <w:t>Chief Executive Medicare</w:t>
      </w:r>
      <w:r w:rsidRPr="00E91732">
        <w:t xml:space="preserve"> the requested information.</w:t>
      </w:r>
    </w:p>
    <w:p w:rsidR="00173797" w:rsidRPr="00E91732" w:rsidRDefault="00173797" w:rsidP="000500B5">
      <w:pPr>
        <w:pStyle w:val="subsection"/>
      </w:pPr>
      <w:r w:rsidRPr="00E91732">
        <w:tab/>
        <w:t>(3)</w:t>
      </w:r>
      <w:r w:rsidRPr="00E91732">
        <w:tab/>
        <w:t xml:space="preserve">If the </w:t>
      </w:r>
      <w:r w:rsidR="00873993" w:rsidRPr="00E91732">
        <w:t>Chief Executive Medicare</w:t>
      </w:r>
      <w:r w:rsidRPr="00E91732">
        <w:t xml:space="preserve"> has received, but not yet decided:</w:t>
      </w:r>
    </w:p>
    <w:p w:rsidR="00173797" w:rsidRPr="00E91732" w:rsidRDefault="00173797" w:rsidP="000500B5">
      <w:pPr>
        <w:pStyle w:val="paragraph"/>
      </w:pPr>
      <w:r w:rsidRPr="00E91732">
        <w:tab/>
        <w:t>(a)</w:t>
      </w:r>
      <w:r w:rsidRPr="00E91732">
        <w:tab/>
        <w:t>an application for the issue of a qualifying claim certificate in relation to a claim; and</w:t>
      </w:r>
    </w:p>
    <w:p w:rsidR="00173797" w:rsidRPr="00E91732" w:rsidRDefault="00173797" w:rsidP="000500B5">
      <w:pPr>
        <w:pStyle w:val="paragraph"/>
      </w:pPr>
      <w:r w:rsidRPr="00E91732">
        <w:tab/>
        <w:t>(b)</w:t>
      </w:r>
      <w:r w:rsidRPr="00E91732">
        <w:tab/>
        <w:t>an application for a Level 1 Commonwealth contribution in relation to the same claim;</w:t>
      </w:r>
    </w:p>
    <w:p w:rsidR="00173797" w:rsidRPr="00E91732" w:rsidRDefault="00173797" w:rsidP="000500B5">
      <w:pPr>
        <w:pStyle w:val="subsection2"/>
      </w:pPr>
      <w:r w:rsidRPr="00E91732">
        <w:t xml:space="preserve">the </w:t>
      </w:r>
      <w:r w:rsidR="00873993" w:rsidRPr="00E91732">
        <w:t>Chief Executive Medicare</w:t>
      </w:r>
      <w:r w:rsidRPr="00E91732">
        <w:t xml:space="preserve"> does not have to decide the application for payment of a Level 1 Commonwealth contribution until the </w:t>
      </w:r>
      <w:r w:rsidR="00873993" w:rsidRPr="00E91732">
        <w:t>Chief Executive Medicare</w:t>
      </w:r>
      <w:r w:rsidRPr="00E91732">
        <w:t xml:space="preserve"> has decided the application for the issue of a qualifying claim certificate.</w:t>
      </w:r>
    </w:p>
    <w:p w:rsidR="001F269A" w:rsidRPr="00E91732" w:rsidRDefault="001F269A" w:rsidP="000500B5">
      <w:pPr>
        <w:pStyle w:val="subsection"/>
      </w:pPr>
      <w:r w:rsidRPr="00E91732">
        <w:tab/>
        <w:t>(</w:t>
      </w:r>
      <w:r w:rsidR="00173797" w:rsidRPr="00E91732">
        <w:t>4</w:t>
      </w:r>
      <w:r w:rsidRPr="00E91732">
        <w:t>)</w:t>
      </w:r>
      <w:r w:rsidRPr="00E91732">
        <w:tab/>
        <w:t>In this section:</w:t>
      </w:r>
    </w:p>
    <w:p w:rsidR="001F269A" w:rsidRPr="00E91732" w:rsidRDefault="001F269A" w:rsidP="000500B5">
      <w:pPr>
        <w:pStyle w:val="Definition"/>
      </w:pPr>
      <w:r w:rsidRPr="00E91732">
        <w:rPr>
          <w:b/>
          <w:i/>
        </w:rPr>
        <w:t>month</w:t>
      </w:r>
      <w:r w:rsidRPr="00E91732">
        <w:t xml:space="preserve"> means one of the 12 months of the year.</w:t>
      </w:r>
    </w:p>
    <w:p w:rsidR="001F269A" w:rsidRPr="00E91732" w:rsidRDefault="00A74C65" w:rsidP="000500B5">
      <w:pPr>
        <w:pStyle w:val="ActHead5"/>
      </w:pPr>
      <w:bookmarkStart w:id="85" w:name="_Toc179791884"/>
      <w:r w:rsidRPr="00C9152D">
        <w:rPr>
          <w:rStyle w:val="CharSectno"/>
        </w:rPr>
        <w:t>60</w:t>
      </w:r>
      <w:r w:rsidR="004004E3" w:rsidRPr="00E91732">
        <w:t xml:space="preserve">  Application for </w:t>
      </w:r>
      <w:r w:rsidR="00995E82" w:rsidRPr="00E91732">
        <w:t>Level 2</w:t>
      </w:r>
      <w:r w:rsidR="004004E3" w:rsidRPr="00E91732">
        <w:t xml:space="preserve"> </w:t>
      </w:r>
      <w:r w:rsidR="00146DD0" w:rsidRPr="00E91732">
        <w:t>Commonwealth contribution</w:t>
      </w:r>
      <w:bookmarkEnd w:id="85"/>
    </w:p>
    <w:p w:rsidR="001F269A" w:rsidRPr="00E91732" w:rsidRDefault="001F269A" w:rsidP="000500B5">
      <w:pPr>
        <w:pStyle w:val="subsection"/>
      </w:pPr>
      <w:r w:rsidRPr="00E91732">
        <w:tab/>
        <w:t>(1)</w:t>
      </w:r>
      <w:r w:rsidRPr="00E91732">
        <w:tab/>
        <w:t xml:space="preserve">An application for a </w:t>
      </w:r>
      <w:r w:rsidR="00995E82" w:rsidRPr="00E91732">
        <w:t>Level 2</w:t>
      </w:r>
      <w:r w:rsidRPr="00E91732">
        <w:t xml:space="preserve"> </w:t>
      </w:r>
      <w:r w:rsidR="00146DD0" w:rsidRPr="00E91732">
        <w:t>Commonwealth contribution</w:t>
      </w:r>
      <w:r w:rsidRPr="00E91732">
        <w:t xml:space="preserve"> in relation to a qualifying liability that relates to a claim may be made by the person against whom the claim is or was made, or by a person acting on that person’s behalf.</w:t>
      </w:r>
    </w:p>
    <w:p w:rsidR="001F269A" w:rsidRPr="00E91732" w:rsidRDefault="001F269A" w:rsidP="000500B5">
      <w:pPr>
        <w:pStyle w:val="subsection"/>
      </w:pPr>
      <w:r w:rsidRPr="00E91732">
        <w:tab/>
        <w:t>(2)</w:t>
      </w:r>
      <w:r w:rsidRPr="00E91732">
        <w:tab/>
        <w:t>The application must:</w:t>
      </w:r>
    </w:p>
    <w:p w:rsidR="001F269A" w:rsidRPr="00E91732" w:rsidRDefault="001F269A" w:rsidP="000500B5">
      <w:pPr>
        <w:pStyle w:val="paragraph"/>
      </w:pPr>
      <w:r w:rsidRPr="00E91732">
        <w:tab/>
        <w:t>(a)</w:t>
      </w:r>
      <w:r w:rsidRPr="00E91732">
        <w:tab/>
        <w:t xml:space="preserve">be made in writing using a form approved by the </w:t>
      </w:r>
      <w:r w:rsidR="00873993" w:rsidRPr="00E91732">
        <w:t>Chief Executive Medicare</w:t>
      </w:r>
      <w:r w:rsidRPr="00E91732">
        <w:t>; and</w:t>
      </w:r>
    </w:p>
    <w:p w:rsidR="001F269A" w:rsidRPr="00E91732" w:rsidRDefault="001F269A" w:rsidP="000500B5">
      <w:pPr>
        <w:pStyle w:val="paragraph"/>
      </w:pPr>
      <w:r w:rsidRPr="00E91732">
        <w:tab/>
        <w:t>(b)</w:t>
      </w:r>
      <w:r w:rsidRPr="00E91732">
        <w:tab/>
        <w:t xml:space="preserve">be accompanied by the documents and other information required by the form approved by the </w:t>
      </w:r>
      <w:r w:rsidR="00873993" w:rsidRPr="00E91732">
        <w:t>Chief Executive Medicare</w:t>
      </w:r>
      <w:r w:rsidRPr="00E91732">
        <w:t>.</w:t>
      </w:r>
    </w:p>
    <w:p w:rsidR="001F269A" w:rsidRPr="00E91732" w:rsidRDefault="001F269A" w:rsidP="000500B5">
      <w:pPr>
        <w:pStyle w:val="subsection"/>
      </w:pPr>
      <w:r w:rsidRPr="00E91732">
        <w:tab/>
        <w:t>(3)</w:t>
      </w:r>
      <w:r w:rsidRPr="00E91732">
        <w:tab/>
        <w:t xml:space="preserve">Subject to </w:t>
      </w:r>
      <w:r w:rsidR="00B36805" w:rsidRPr="00E91732">
        <w:t>subsection (</w:t>
      </w:r>
      <w:r w:rsidR="00C41F02" w:rsidRPr="00E91732">
        <w:t>4)</w:t>
      </w:r>
      <w:r w:rsidRPr="00E91732">
        <w:t>, the application cannot be made more than 28 days after:</w:t>
      </w:r>
    </w:p>
    <w:p w:rsidR="001F269A" w:rsidRPr="00E91732" w:rsidRDefault="001F269A" w:rsidP="000500B5">
      <w:pPr>
        <w:pStyle w:val="paragraph"/>
      </w:pPr>
      <w:r w:rsidRPr="00E91732">
        <w:tab/>
        <w:t>(a)</w:t>
      </w:r>
      <w:r w:rsidRPr="00E91732">
        <w:tab/>
        <w:t xml:space="preserve">if the liability is under a judgment or order of a court—the date on which the judgment or order became or becomes a </w:t>
      </w:r>
      <w:r w:rsidRPr="00E91732">
        <w:lastRenderedPageBreak/>
        <w:t>judgment or order that is not stayed and is not subject to appeal; or</w:t>
      </w:r>
    </w:p>
    <w:p w:rsidR="001F269A" w:rsidRPr="00E91732" w:rsidRDefault="001F269A" w:rsidP="000500B5">
      <w:pPr>
        <w:pStyle w:val="paragraph"/>
      </w:pPr>
      <w:r w:rsidRPr="00E91732">
        <w:tab/>
        <w:t>(b)</w:t>
      </w:r>
      <w:r w:rsidRPr="00E91732">
        <w:tab/>
        <w:t>if the liability is under a settlement of the claim—the date on which the settlement agreement was entered into; or</w:t>
      </w:r>
    </w:p>
    <w:p w:rsidR="001F269A" w:rsidRPr="00E91732" w:rsidRDefault="001F269A" w:rsidP="000500B5">
      <w:pPr>
        <w:pStyle w:val="paragraph"/>
      </w:pPr>
      <w:r w:rsidRPr="00E91732">
        <w:tab/>
        <w:t>(c)</w:t>
      </w:r>
      <w:r w:rsidRPr="00E91732">
        <w:tab/>
        <w:t>if the liability is some other kind of liability—the date on which the liability was incurred.</w:t>
      </w:r>
    </w:p>
    <w:p w:rsidR="001F269A" w:rsidRPr="00E91732" w:rsidRDefault="001F269A" w:rsidP="000500B5">
      <w:pPr>
        <w:pStyle w:val="subsection"/>
      </w:pPr>
      <w:r w:rsidRPr="00E91732">
        <w:tab/>
        <w:t>(</w:t>
      </w:r>
      <w:r w:rsidR="00173797" w:rsidRPr="00E91732">
        <w:t>4</w:t>
      </w:r>
      <w:r w:rsidRPr="00E91732">
        <w:t>)</w:t>
      </w:r>
      <w:r w:rsidRPr="00E91732">
        <w:tab/>
        <w:t xml:space="preserve">The </w:t>
      </w:r>
      <w:r w:rsidR="00873993" w:rsidRPr="00E91732">
        <w:t>Chief Executive Medicare</w:t>
      </w:r>
      <w:r w:rsidRPr="00E91732">
        <w:t xml:space="preserve"> may accept a late application if the </w:t>
      </w:r>
      <w:r w:rsidR="00873993" w:rsidRPr="00E91732">
        <w:t>Chief Executive Medicare</w:t>
      </w:r>
      <w:r w:rsidRPr="00E91732">
        <w:t xml:space="preserve"> considers that there are good reasons for doing so.</w:t>
      </w:r>
    </w:p>
    <w:p w:rsidR="001F269A" w:rsidRPr="00E91732" w:rsidRDefault="001F269A" w:rsidP="000500B5">
      <w:pPr>
        <w:pStyle w:val="subsection"/>
      </w:pPr>
      <w:r w:rsidRPr="00E91732">
        <w:tab/>
        <w:t>(</w:t>
      </w:r>
      <w:r w:rsidR="00173797" w:rsidRPr="00E91732">
        <w:t>5</w:t>
      </w:r>
      <w:r w:rsidRPr="00E91732">
        <w:t>)</w:t>
      </w:r>
      <w:r w:rsidRPr="00E91732">
        <w:tab/>
        <w:t xml:space="preserve">An application may be made to the </w:t>
      </w:r>
      <w:r w:rsidR="00AE2937" w:rsidRPr="00E91732">
        <w:t>Administrative Review Tribunal</w:t>
      </w:r>
      <w:r w:rsidRPr="00E91732">
        <w:t xml:space="preserve"> for review of a decision of the </w:t>
      </w:r>
      <w:r w:rsidR="00873993" w:rsidRPr="00E91732">
        <w:t>Chief Executive Medicare</w:t>
      </w:r>
      <w:r w:rsidRPr="00E91732">
        <w:t xml:space="preserve"> not to accept a late application.</w:t>
      </w:r>
    </w:p>
    <w:p w:rsidR="00173797" w:rsidRPr="00E91732" w:rsidRDefault="001F269A"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t xml:space="preserve"> requires notification of</w:t>
      </w:r>
      <w:r w:rsidR="00E34A69" w:rsidRPr="00E91732">
        <w:t xml:space="preserve"> a decision that is reviewable.</w:t>
      </w:r>
    </w:p>
    <w:p w:rsidR="001F269A" w:rsidRPr="00E91732" w:rsidRDefault="00A74C65" w:rsidP="000500B5">
      <w:pPr>
        <w:pStyle w:val="ActHead5"/>
      </w:pPr>
      <w:bookmarkStart w:id="86" w:name="_Toc179791885"/>
      <w:r w:rsidRPr="00C9152D">
        <w:rPr>
          <w:rStyle w:val="CharSectno"/>
        </w:rPr>
        <w:t>61</w:t>
      </w:r>
      <w:r w:rsidR="001F269A" w:rsidRPr="00E91732">
        <w:t xml:space="preserve"> </w:t>
      </w:r>
      <w:r w:rsidR="000E559B" w:rsidRPr="00E91732">
        <w:t xml:space="preserve"> </w:t>
      </w:r>
      <w:r w:rsidR="005C4B6C" w:rsidRPr="00E91732">
        <w:t xml:space="preserve">Payment date for </w:t>
      </w:r>
      <w:r w:rsidR="00995E82" w:rsidRPr="00E91732">
        <w:t>Level 2</w:t>
      </w:r>
      <w:r w:rsidR="005C4B6C" w:rsidRPr="00E91732">
        <w:t xml:space="preserve"> </w:t>
      </w:r>
      <w:r w:rsidR="00146DD0" w:rsidRPr="00E91732">
        <w:t>Commonwealth contribution</w:t>
      </w:r>
      <w:bookmarkEnd w:id="86"/>
    </w:p>
    <w:p w:rsidR="00C41F02" w:rsidRPr="00E91732" w:rsidRDefault="00C41F02" w:rsidP="000500B5">
      <w:pPr>
        <w:pStyle w:val="SubsectionHead"/>
      </w:pPr>
      <w:r w:rsidRPr="00E91732">
        <w:t>Time by which application must be decided</w:t>
      </w:r>
    </w:p>
    <w:p w:rsidR="001F269A" w:rsidRPr="00E91732" w:rsidRDefault="001F269A" w:rsidP="000500B5">
      <w:pPr>
        <w:pStyle w:val="subsection"/>
      </w:pPr>
      <w:r w:rsidRPr="00E91732">
        <w:tab/>
        <w:t>(1)</w:t>
      </w:r>
      <w:r w:rsidRPr="00E91732">
        <w:tab/>
        <w:t xml:space="preserve">Subject to </w:t>
      </w:r>
      <w:r w:rsidR="00B36805" w:rsidRPr="00E91732">
        <w:t>subsections (</w:t>
      </w:r>
      <w:r w:rsidRPr="00E91732">
        <w:t xml:space="preserve">2) and (3), the </w:t>
      </w:r>
      <w:r w:rsidR="00873993" w:rsidRPr="00E91732">
        <w:t>Chief Executive Medicare</w:t>
      </w:r>
      <w:r w:rsidRPr="00E91732">
        <w:t xml:space="preserve"> is to decide an application f</w:t>
      </w:r>
      <w:r w:rsidR="004004E3" w:rsidRPr="00E91732">
        <w:t xml:space="preserve">or a </w:t>
      </w:r>
      <w:r w:rsidR="00995E82" w:rsidRPr="00E91732">
        <w:t>Level 2</w:t>
      </w:r>
      <w:r w:rsidRPr="00E91732">
        <w:t xml:space="preserve"> </w:t>
      </w:r>
      <w:r w:rsidR="00146DD0" w:rsidRPr="00E91732">
        <w:t>Commonwealth contribution</w:t>
      </w:r>
      <w:r w:rsidRPr="00E91732">
        <w:t xml:space="preserve"> on or before the end of the 21st day after the day on which the application is received by the </w:t>
      </w:r>
      <w:r w:rsidR="00873993" w:rsidRPr="00E91732">
        <w:t>Chief Executive Medicare</w:t>
      </w:r>
      <w:r w:rsidRPr="00E91732">
        <w:t>.</w:t>
      </w:r>
    </w:p>
    <w:p w:rsidR="001F269A" w:rsidRPr="00E91732" w:rsidRDefault="001F269A" w:rsidP="000500B5">
      <w:pPr>
        <w:pStyle w:val="subsection"/>
      </w:pPr>
      <w:r w:rsidRPr="00E91732">
        <w:tab/>
        <w:t>(2)</w:t>
      </w:r>
      <w:r w:rsidRPr="00E91732">
        <w:tab/>
        <w:t xml:space="preserve">If the </w:t>
      </w:r>
      <w:r w:rsidR="00873993" w:rsidRPr="00E91732">
        <w:t>Chief Executive Medicare</w:t>
      </w:r>
      <w:r w:rsidRPr="00E91732">
        <w:t xml:space="preserve"> requests a person to give information under section</w:t>
      </w:r>
      <w:r w:rsidR="00B36805" w:rsidRPr="00E91732">
        <w:t> </w:t>
      </w:r>
      <w:r w:rsidR="00A74C65" w:rsidRPr="00E91732">
        <w:t>62</w:t>
      </w:r>
      <w:r w:rsidRPr="00E91732">
        <w:t xml:space="preserve"> in relation</w:t>
      </w:r>
      <w:r w:rsidR="00C41F02" w:rsidRPr="00E91732">
        <w:t xml:space="preserve"> to an application for a </w:t>
      </w:r>
      <w:r w:rsidR="00995E82" w:rsidRPr="00E91732">
        <w:t>Level 2</w:t>
      </w:r>
      <w:r w:rsidR="00AC5B53" w:rsidRPr="00E91732">
        <w:t xml:space="preserve"> </w:t>
      </w:r>
      <w:r w:rsidR="00146DD0" w:rsidRPr="00E91732">
        <w:t>Commonwealth contribution</w:t>
      </w:r>
      <w:r w:rsidRPr="00E91732">
        <w:t xml:space="preserve">, the </w:t>
      </w:r>
      <w:r w:rsidR="00873993" w:rsidRPr="00E91732">
        <w:t>Chief Executive Medicare</w:t>
      </w:r>
      <w:r w:rsidRPr="00E91732">
        <w:t xml:space="preserve"> does not have to decide the application until the 21st day after the day on which the person gives the information to the </w:t>
      </w:r>
      <w:r w:rsidR="00873993" w:rsidRPr="00E91732">
        <w:t>Chief Executive Medicare</w:t>
      </w:r>
      <w:r w:rsidRPr="00E91732">
        <w:t>.</w:t>
      </w:r>
    </w:p>
    <w:p w:rsidR="001F269A" w:rsidRPr="00E91732" w:rsidRDefault="001F269A" w:rsidP="000500B5">
      <w:pPr>
        <w:pStyle w:val="subsection"/>
      </w:pPr>
      <w:r w:rsidRPr="00E91732">
        <w:tab/>
        <w:t>(3)</w:t>
      </w:r>
      <w:r w:rsidRPr="00E91732">
        <w:tab/>
        <w:t xml:space="preserve">If the </w:t>
      </w:r>
      <w:r w:rsidR="00873993" w:rsidRPr="00E91732">
        <w:t>Chief Executive Medicare</w:t>
      </w:r>
      <w:r w:rsidRPr="00E91732">
        <w:t xml:space="preserve"> has received, but not yet decided:</w:t>
      </w:r>
    </w:p>
    <w:p w:rsidR="001F269A" w:rsidRPr="00E91732" w:rsidRDefault="001F269A" w:rsidP="000500B5">
      <w:pPr>
        <w:pStyle w:val="paragraph"/>
      </w:pPr>
      <w:r w:rsidRPr="00E91732">
        <w:tab/>
        <w:t>(a)</w:t>
      </w:r>
      <w:r w:rsidRPr="00E91732">
        <w:tab/>
        <w:t>an application for the issue of a qualifying claim certificate in relation to a claim; and</w:t>
      </w:r>
    </w:p>
    <w:p w:rsidR="001F269A" w:rsidRPr="00E91732" w:rsidRDefault="001F269A" w:rsidP="000500B5">
      <w:pPr>
        <w:pStyle w:val="paragraph"/>
      </w:pPr>
      <w:r w:rsidRPr="00E91732">
        <w:tab/>
        <w:t>(b)</w:t>
      </w:r>
      <w:r w:rsidRPr="00E91732">
        <w:tab/>
        <w:t xml:space="preserve">an application for a </w:t>
      </w:r>
      <w:r w:rsidR="00995E82" w:rsidRPr="00E91732">
        <w:t>Level 2</w:t>
      </w:r>
      <w:r w:rsidRPr="00E91732">
        <w:t xml:space="preserve"> </w:t>
      </w:r>
      <w:r w:rsidR="00146DD0" w:rsidRPr="00E91732">
        <w:t>Commonwealth contribution</w:t>
      </w:r>
      <w:r w:rsidRPr="00E91732">
        <w:t xml:space="preserve"> in relation to the same claim;</w:t>
      </w:r>
    </w:p>
    <w:p w:rsidR="001F269A" w:rsidRPr="00E91732" w:rsidRDefault="001F269A" w:rsidP="000500B5">
      <w:pPr>
        <w:pStyle w:val="subsection2"/>
      </w:pPr>
      <w:r w:rsidRPr="00E91732">
        <w:lastRenderedPageBreak/>
        <w:t xml:space="preserve">the </w:t>
      </w:r>
      <w:r w:rsidR="00873993" w:rsidRPr="00E91732">
        <w:t>Chief Executive Medicare</w:t>
      </w:r>
      <w:r w:rsidRPr="00E91732">
        <w:t xml:space="preserve"> does not have to decide the application for payment of a </w:t>
      </w:r>
      <w:r w:rsidR="00995E82" w:rsidRPr="00E91732">
        <w:t>Level 2</w:t>
      </w:r>
      <w:r w:rsidRPr="00E91732">
        <w:t xml:space="preserve"> </w:t>
      </w:r>
      <w:r w:rsidR="00146DD0" w:rsidRPr="00E91732">
        <w:t>Commonwealth contribution</w:t>
      </w:r>
      <w:r w:rsidRPr="00E91732">
        <w:t xml:space="preserve"> until the </w:t>
      </w:r>
      <w:r w:rsidR="00873993" w:rsidRPr="00E91732">
        <w:t>Chief Executive Medicare</w:t>
      </w:r>
      <w:r w:rsidRPr="00E91732">
        <w:t xml:space="preserve"> has decided the application for the issue of a qualifying claim certificate.</w:t>
      </w:r>
    </w:p>
    <w:p w:rsidR="001F269A" w:rsidRPr="00E91732" w:rsidRDefault="001F269A" w:rsidP="000500B5">
      <w:pPr>
        <w:pStyle w:val="SubsectionHead"/>
      </w:pPr>
      <w:r w:rsidRPr="00E91732">
        <w:t>Time by which payment must be made</w:t>
      </w:r>
    </w:p>
    <w:p w:rsidR="0089008A" w:rsidRPr="00E91732" w:rsidRDefault="001F269A" w:rsidP="000500B5">
      <w:pPr>
        <w:pStyle w:val="subsection"/>
      </w:pPr>
      <w:r w:rsidRPr="00E91732">
        <w:tab/>
        <w:t>(4)</w:t>
      </w:r>
      <w:r w:rsidRPr="00E91732">
        <w:tab/>
        <w:t xml:space="preserve">If the </w:t>
      </w:r>
      <w:r w:rsidR="00873993" w:rsidRPr="00E91732">
        <w:t>Chief Executive Medicare</w:t>
      </w:r>
      <w:r w:rsidRPr="00E91732">
        <w:t xml:space="preserve"> decides to grant an application for a </w:t>
      </w:r>
      <w:r w:rsidR="00995E82" w:rsidRPr="00E91732">
        <w:t>Level 2</w:t>
      </w:r>
      <w:r w:rsidRPr="00E91732">
        <w:t xml:space="preserve"> </w:t>
      </w:r>
      <w:r w:rsidR="00146DD0" w:rsidRPr="00E91732">
        <w:t>Commonwealth contribution</w:t>
      </w:r>
      <w:r w:rsidRPr="00E91732">
        <w:t xml:space="preserve">, the </w:t>
      </w:r>
      <w:r w:rsidR="00873993" w:rsidRPr="00E91732">
        <w:t>Chief Executive Medicare</w:t>
      </w:r>
      <w:r w:rsidRPr="00E91732">
        <w:t xml:space="preserve"> must pay the </w:t>
      </w:r>
      <w:r w:rsidR="00766E8B" w:rsidRPr="00E91732">
        <w:t>contribution</w:t>
      </w:r>
      <w:r w:rsidRPr="00E91732">
        <w:t xml:space="preserve"> to the applicant as soon as practicable after making that decision.</w:t>
      </w:r>
    </w:p>
    <w:p w:rsidR="001F269A" w:rsidRPr="00E91732" w:rsidRDefault="0089008A" w:rsidP="00EC3CA7">
      <w:pPr>
        <w:pStyle w:val="ActHead3"/>
        <w:pageBreakBefore/>
      </w:pPr>
      <w:bookmarkStart w:id="87" w:name="_Toc179791886"/>
      <w:r w:rsidRPr="00C9152D">
        <w:rPr>
          <w:rStyle w:val="CharDivNo"/>
        </w:rPr>
        <w:lastRenderedPageBreak/>
        <w:t>Division</w:t>
      </w:r>
      <w:r w:rsidR="00B36805" w:rsidRPr="00C9152D">
        <w:rPr>
          <w:rStyle w:val="CharDivNo"/>
        </w:rPr>
        <w:t> </w:t>
      </w:r>
      <w:r w:rsidR="00BD16F5" w:rsidRPr="00C9152D">
        <w:rPr>
          <w:rStyle w:val="CharDivNo"/>
        </w:rPr>
        <w:t>4</w:t>
      </w:r>
      <w:r w:rsidR="001F269A" w:rsidRPr="00E91732">
        <w:t>—</w:t>
      </w:r>
      <w:r w:rsidR="001F269A" w:rsidRPr="00C9152D">
        <w:rPr>
          <w:rStyle w:val="CharDivText"/>
        </w:rPr>
        <w:t>Information gathering and record keeping</w:t>
      </w:r>
      <w:bookmarkEnd w:id="87"/>
    </w:p>
    <w:p w:rsidR="001F269A" w:rsidRPr="00E91732" w:rsidRDefault="00A74C65" w:rsidP="000500B5">
      <w:pPr>
        <w:pStyle w:val="ActHead5"/>
      </w:pPr>
      <w:bookmarkStart w:id="88" w:name="_Toc179791887"/>
      <w:r w:rsidRPr="00C9152D">
        <w:rPr>
          <w:rStyle w:val="CharSectno"/>
        </w:rPr>
        <w:t>62</w:t>
      </w:r>
      <w:r w:rsidR="001F269A" w:rsidRPr="00E91732">
        <w:t xml:space="preserve">  </w:t>
      </w:r>
      <w:r w:rsidR="00873993" w:rsidRPr="00E91732">
        <w:t>Chief Executive Medicare</w:t>
      </w:r>
      <w:r w:rsidR="001F269A" w:rsidRPr="00E91732">
        <w:t xml:space="preserve"> may request information</w:t>
      </w:r>
      <w:bookmarkEnd w:id="88"/>
    </w:p>
    <w:p w:rsidR="001F269A" w:rsidRPr="00E91732" w:rsidRDefault="001F269A" w:rsidP="000500B5">
      <w:pPr>
        <w:pStyle w:val="subsection"/>
      </w:pPr>
      <w:r w:rsidRPr="00E91732">
        <w:tab/>
        <w:t>(1)</w:t>
      </w:r>
      <w:r w:rsidRPr="00E91732">
        <w:tab/>
        <w:t xml:space="preserve">If the </w:t>
      </w:r>
      <w:r w:rsidR="00873993" w:rsidRPr="00E91732">
        <w:t>Chief Executive Medicare</w:t>
      </w:r>
      <w:r w:rsidRPr="00E91732">
        <w:t xml:space="preserve"> believes on reasonable grounds that a person is capable of giving information that is relevant to determining:</w:t>
      </w:r>
    </w:p>
    <w:p w:rsidR="001F269A" w:rsidRPr="00E91732" w:rsidRDefault="001F269A" w:rsidP="000500B5">
      <w:pPr>
        <w:pStyle w:val="paragraph"/>
      </w:pPr>
      <w:r w:rsidRPr="00E91732">
        <w:tab/>
        <w:t>(a)</w:t>
      </w:r>
      <w:r w:rsidRPr="00E91732">
        <w:tab/>
        <w:t xml:space="preserve">whether </w:t>
      </w:r>
      <w:r w:rsidR="001A49DC" w:rsidRPr="00E91732">
        <w:t>a Commonwealth contribution</w:t>
      </w:r>
      <w:r w:rsidRPr="00E91732">
        <w:t xml:space="preserve"> is payable; or</w:t>
      </w:r>
    </w:p>
    <w:p w:rsidR="001F269A" w:rsidRPr="00E91732" w:rsidRDefault="001F269A" w:rsidP="000500B5">
      <w:pPr>
        <w:pStyle w:val="paragraph"/>
      </w:pPr>
      <w:r w:rsidRPr="00E91732">
        <w:tab/>
        <w:t>(b)</w:t>
      </w:r>
      <w:r w:rsidRPr="00E91732">
        <w:tab/>
        <w:t xml:space="preserve">the amount of the </w:t>
      </w:r>
      <w:r w:rsidR="00A36484" w:rsidRPr="00E91732">
        <w:t>Commonwealth contribution</w:t>
      </w:r>
      <w:r w:rsidRPr="00E91732">
        <w:t xml:space="preserve"> that is payable; or</w:t>
      </w:r>
    </w:p>
    <w:p w:rsidR="001F269A" w:rsidRPr="00E91732" w:rsidRDefault="001F269A" w:rsidP="000500B5">
      <w:pPr>
        <w:pStyle w:val="paragraph"/>
      </w:pPr>
      <w:r w:rsidRPr="00E91732">
        <w:tab/>
        <w:t>(c)</w:t>
      </w:r>
      <w:r w:rsidRPr="00E91732">
        <w:tab/>
        <w:t xml:space="preserve">whether a qualifying claim certificate </w:t>
      </w:r>
      <w:r w:rsidR="00556387" w:rsidRPr="00E91732">
        <w:t xml:space="preserve">or an apportionment certificate </w:t>
      </w:r>
      <w:r w:rsidRPr="00E91732">
        <w:t>should be issued, varied or revoked; or</w:t>
      </w:r>
    </w:p>
    <w:p w:rsidR="001F269A" w:rsidRPr="00E91732" w:rsidRDefault="001F269A" w:rsidP="000500B5">
      <w:pPr>
        <w:pStyle w:val="paragraph"/>
      </w:pPr>
      <w:r w:rsidRPr="00E91732">
        <w:tab/>
        <w:t>(d)</w:t>
      </w:r>
      <w:r w:rsidRPr="00E91732">
        <w:tab/>
        <w:t xml:space="preserve">the Commonwealth’s possible future liability to make </w:t>
      </w:r>
      <w:r w:rsidR="00A36484" w:rsidRPr="00E91732">
        <w:t>Commonwealth contribution</w:t>
      </w:r>
      <w:r w:rsidRPr="00E91732">
        <w:t xml:space="preserve">s, or a particular kind of </w:t>
      </w:r>
      <w:r w:rsidR="00A36484" w:rsidRPr="00E91732">
        <w:t>Commonwealth contribution</w:t>
      </w:r>
      <w:r w:rsidRPr="00E91732">
        <w:t>;</w:t>
      </w:r>
    </w:p>
    <w:p w:rsidR="001F269A" w:rsidRPr="00E91732" w:rsidRDefault="001F269A" w:rsidP="000500B5">
      <w:pPr>
        <w:pStyle w:val="subsection2"/>
      </w:pPr>
      <w:r w:rsidRPr="00E91732">
        <w:t xml:space="preserve">the </w:t>
      </w:r>
      <w:r w:rsidR="00873993" w:rsidRPr="00E91732">
        <w:t>Chief Executive Medicare</w:t>
      </w:r>
      <w:r w:rsidRPr="00E91732">
        <w:t xml:space="preserve"> may request the person to give the </w:t>
      </w:r>
      <w:r w:rsidR="00873993" w:rsidRPr="00E91732">
        <w:t>Chief Executive Medicare</w:t>
      </w:r>
      <w:r w:rsidRPr="00E91732">
        <w:t xml:space="preserve"> the information.</w:t>
      </w:r>
    </w:p>
    <w:p w:rsidR="001F269A" w:rsidRPr="00E91732" w:rsidRDefault="001F269A" w:rsidP="000500B5">
      <w:pPr>
        <w:pStyle w:val="notetext"/>
      </w:pPr>
      <w:r w:rsidRPr="00E91732">
        <w:t>Note:</w:t>
      </w:r>
      <w:r w:rsidRPr="00E91732">
        <w:tab/>
        <w:t>Failure to comply with the request is an offence (see section</w:t>
      </w:r>
      <w:r w:rsidR="00B36805" w:rsidRPr="00E91732">
        <w:t> </w:t>
      </w:r>
      <w:r w:rsidR="00A74C65" w:rsidRPr="00E91732">
        <w:t>66</w:t>
      </w:r>
      <w:r w:rsidRPr="00E91732">
        <w:t>).</w:t>
      </w:r>
    </w:p>
    <w:p w:rsidR="001F269A" w:rsidRPr="00E91732" w:rsidRDefault="001F269A" w:rsidP="000500B5">
      <w:pPr>
        <w:pStyle w:val="subsection"/>
      </w:pPr>
      <w:r w:rsidRPr="00E91732">
        <w:tab/>
        <w:t>(2)</w:t>
      </w:r>
      <w:r w:rsidRPr="00E91732">
        <w:tab/>
        <w:t xml:space="preserve">Without limiting </w:t>
      </w:r>
      <w:r w:rsidR="00B36805" w:rsidRPr="00E91732">
        <w:t>subsection (</w:t>
      </w:r>
      <w:r w:rsidRPr="00E91732">
        <w:t>1), any of the following persons may be requested to give information under that subsection:</w:t>
      </w:r>
    </w:p>
    <w:p w:rsidR="001F269A" w:rsidRPr="00E91732" w:rsidRDefault="001F269A" w:rsidP="000500B5">
      <w:pPr>
        <w:pStyle w:val="paragraph"/>
      </w:pPr>
      <w:r w:rsidRPr="00E91732">
        <w:tab/>
        <w:t>(</w:t>
      </w:r>
      <w:r w:rsidR="00173797" w:rsidRPr="00E91732">
        <w:t>a</w:t>
      </w:r>
      <w:r w:rsidRPr="00E91732">
        <w:t>)</w:t>
      </w:r>
      <w:r w:rsidRPr="00E91732">
        <w:tab/>
        <w:t>an insurer;</w:t>
      </w:r>
    </w:p>
    <w:p w:rsidR="001F269A" w:rsidRPr="00E91732" w:rsidRDefault="001F269A" w:rsidP="000500B5">
      <w:pPr>
        <w:pStyle w:val="paragraph"/>
      </w:pPr>
      <w:r w:rsidRPr="00E91732">
        <w:tab/>
        <w:t>(</w:t>
      </w:r>
      <w:r w:rsidR="00173797" w:rsidRPr="00E91732">
        <w:t>b</w:t>
      </w:r>
      <w:r w:rsidRPr="00E91732">
        <w:t>)</w:t>
      </w:r>
      <w:r w:rsidRPr="00E91732">
        <w:tab/>
        <w:t>a person who pr</w:t>
      </w:r>
      <w:r w:rsidR="00C41F02" w:rsidRPr="00E91732">
        <w:t>actises, or used to practise, as an eligi</w:t>
      </w:r>
      <w:r w:rsidR="00CA4803" w:rsidRPr="00E91732">
        <w:t>b</w:t>
      </w:r>
      <w:r w:rsidR="00C41F02" w:rsidRPr="00E91732">
        <w:t>le midwife</w:t>
      </w:r>
      <w:r w:rsidRPr="00E91732">
        <w:t>;</w:t>
      </w:r>
    </w:p>
    <w:p w:rsidR="001F269A" w:rsidRPr="00E91732" w:rsidRDefault="001F269A" w:rsidP="000500B5">
      <w:pPr>
        <w:pStyle w:val="paragraph"/>
      </w:pPr>
      <w:r w:rsidRPr="00E91732">
        <w:tab/>
        <w:t>(</w:t>
      </w:r>
      <w:r w:rsidR="00173797" w:rsidRPr="00E91732">
        <w:t>c</w:t>
      </w:r>
      <w:r w:rsidRPr="00E91732">
        <w:t>)</w:t>
      </w:r>
      <w:r w:rsidRPr="00E91732">
        <w:tab/>
        <w:t xml:space="preserve">a person who is acting, or has acted, on behalf of a person covered by </w:t>
      </w:r>
      <w:r w:rsidR="00B36805" w:rsidRPr="00E91732">
        <w:t>paragraph (</w:t>
      </w:r>
      <w:r w:rsidR="00173797" w:rsidRPr="00E91732">
        <w:t>b</w:t>
      </w:r>
      <w:r w:rsidRPr="00E91732">
        <w:t>);</w:t>
      </w:r>
    </w:p>
    <w:p w:rsidR="001F269A" w:rsidRPr="00E91732" w:rsidRDefault="001F269A" w:rsidP="000500B5">
      <w:pPr>
        <w:pStyle w:val="paragraph"/>
      </w:pPr>
      <w:r w:rsidRPr="00E91732">
        <w:tab/>
        <w:t>(d)</w:t>
      </w:r>
      <w:r w:rsidRPr="00E91732">
        <w:tab/>
        <w:t xml:space="preserve">the legal personal representative of a person covered by </w:t>
      </w:r>
      <w:r w:rsidR="00B36805" w:rsidRPr="00E91732">
        <w:t>paragraph (</w:t>
      </w:r>
      <w:r w:rsidR="00173797" w:rsidRPr="00E91732">
        <w:t>b</w:t>
      </w:r>
      <w:r w:rsidRPr="00E91732">
        <w:t>) or (c).</w:t>
      </w:r>
    </w:p>
    <w:p w:rsidR="001F269A" w:rsidRPr="00E91732" w:rsidRDefault="001F269A" w:rsidP="000500B5">
      <w:pPr>
        <w:pStyle w:val="subsection"/>
      </w:pPr>
      <w:r w:rsidRPr="00E91732">
        <w:tab/>
        <w:t>(3)</w:t>
      </w:r>
      <w:r w:rsidRPr="00E91732">
        <w:tab/>
        <w:t xml:space="preserve">Without limiting </w:t>
      </w:r>
      <w:r w:rsidR="00B36805" w:rsidRPr="00E91732">
        <w:t>subsection (</w:t>
      </w:r>
      <w:r w:rsidRPr="00E91732">
        <w:t xml:space="preserve">1), if the information sought by the </w:t>
      </w:r>
      <w:r w:rsidR="00873993" w:rsidRPr="00E91732">
        <w:t>Chief Executive Medicare</w:t>
      </w:r>
      <w:r w:rsidRPr="00E91732">
        <w:t xml:space="preserve"> is information relating to a matter in relation to which a person is required by section</w:t>
      </w:r>
      <w:r w:rsidR="00B36805" w:rsidRPr="00E91732">
        <w:t> </w:t>
      </w:r>
      <w:r w:rsidR="00A74C65" w:rsidRPr="00E91732">
        <w:t>63</w:t>
      </w:r>
      <w:r w:rsidR="007D1E89" w:rsidRPr="00E91732">
        <w:t xml:space="preserve"> </w:t>
      </w:r>
      <w:r w:rsidRPr="00E91732">
        <w:t xml:space="preserve">to keep a record, the </w:t>
      </w:r>
      <w:r w:rsidR="00873993" w:rsidRPr="00E91732">
        <w:t>Chief Executive Medicare</w:t>
      </w:r>
      <w:r w:rsidRPr="00E91732">
        <w:t xml:space="preserve"> may request the person to give the information by giving the </w:t>
      </w:r>
      <w:r w:rsidR="00873993" w:rsidRPr="00E91732">
        <w:t>Chief Executive Medicare</w:t>
      </w:r>
      <w:r w:rsidRPr="00E91732">
        <w:t xml:space="preserve"> the record, or a copy of the record.</w:t>
      </w:r>
    </w:p>
    <w:p w:rsidR="001F269A" w:rsidRPr="00E91732" w:rsidRDefault="001F269A" w:rsidP="000500B5">
      <w:pPr>
        <w:pStyle w:val="subsection"/>
      </w:pPr>
      <w:r w:rsidRPr="00E91732">
        <w:lastRenderedPageBreak/>
        <w:tab/>
        <w:t>(</w:t>
      </w:r>
      <w:r w:rsidR="00173797" w:rsidRPr="00E91732">
        <w:t>4</w:t>
      </w:r>
      <w:r w:rsidRPr="00E91732">
        <w:t>)</w:t>
      </w:r>
      <w:r w:rsidRPr="00E91732">
        <w:tab/>
        <w:t xml:space="preserve">Without limiting </w:t>
      </w:r>
      <w:r w:rsidR="00B36805" w:rsidRPr="00E91732">
        <w:t>paragraph (</w:t>
      </w:r>
      <w:r w:rsidRPr="00E91732">
        <w:t xml:space="preserve">1)(d), the </w:t>
      </w:r>
      <w:r w:rsidR="00873993" w:rsidRPr="00E91732">
        <w:t>Chief Executive Medicare</w:t>
      </w:r>
      <w:r w:rsidRPr="00E91732">
        <w:t xml:space="preserve"> may request an insurer to give information under that paragraph on a periodic basis.</w:t>
      </w:r>
    </w:p>
    <w:p w:rsidR="001F269A" w:rsidRPr="00E91732" w:rsidRDefault="001F269A" w:rsidP="000500B5">
      <w:pPr>
        <w:pStyle w:val="subsection"/>
      </w:pPr>
      <w:r w:rsidRPr="00E91732">
        <w:tab/>
        <w:t>(</w:t>
      </w:r>
      <w:r w:rsidR="00173797" w:rsidRPr="00E91732">
        <w:t>5</w:t>
      </w:r>
      <w:r w:rsidRPr="00E91732">
        <w:t>)</w:t>
      </w:r>
      <w:r w:rsidRPr="00E91732">
        <w:tab/>
        <w:t>The request:</w:t>
      </w:r>
    </w:p>
    <w:p w:rsidR="001F269A" w:rsidRPr="00E91732" w:rsidRDefault="001F269A" w:rsidP="000500B5">
      <w:pPr>
        <w:pStyle w:val="paragraph"/>
      </w:pPr>
      <w:r w:rsidRPr="00E91732">
        <w:tab/>
        <w:t>(a)</w:t>
      </w:r>
      <w:r w:rsidRPr="00E91732">
        <w:tab/>
        <w:t>must be made in writing; and</w:t>
      </w:r>
    </w:p>
    <w:p w:rsidR="001F269A" w:rsidRPr="00E91732" w:rsidRDefault="001F269A" w:rsidP="000500B5">
      <w:pPr>
        <w:pStyle w:val="paragraph"/>
      </w:pPr>
      <w:r w:rsidRPr="00E91732">
        <w:tab/>
        <w:t>(b)</w:t>
      </w:r>
      <w:r w:rsidRPr="00E91732">
        <w:tab/>
        <w:t xml:space="preserve">must state what information must be given to the </w:t>
      </w:r>
      <w:r w:rsidR="00873993" w:rsidRPr="00E91732">
        <w:t>Chief Executive Medicare</w:t>
      </w:r>
      <w:r w:rsidRPr="00E91732">
        <w:t>; and</w:t>
      </w:r>
    </w:p>
    <w:p w:rsidR="001F269A" w:rsidRPr="00E91732" w:rsidRDefault="001F269A" w:rsidP="000500B5">
      <w:pPr>
        <w:pStyle w:val="paragraph"/>
      </w:pPr>
      <w:r w:rsidRPr="00E91732">
        <w:tab/>
        <w:t>(c)</w:t>
      </w:r>
      <w:r w:rsidRPr="00E91732">
        <w:tab/>
        <w:t>may require the information to be verified by statutory declaration; and</w:t>
      </w:r>
    </w:p>
    <w:p w:rsidR="001F269A" w:rsidRPr="00E91732" w:rsidRDefault="001F269A" w:rsidP="000500B5">
      <w:pPr>
        <w:pStyle w:val="paragraph"/>
      </w:pPr>
      <w:r w:rsidRPr="00E91732">
        <w:tab/>
        <w:t>(d)</w:t>
      </w:r>
      <w:r w:rsidRPr="00E91732">
        <w:tab/>
        <w:t>must specify the day on or before which the information must be given; and</w:t>
      </w:r>
    </w:p>
    <w:p w:rsidR="001F269A" w:rsidRPr="00E91732" w:rsidRDefault="001F269A" w:rsidP="000500B5">
      <w:pPr>
        <w:pStyle w:val="paragraph"/>
      </w:pPr>
      <w:r w:rsidRPr="00E91732">
        <w:tab/>
        <w:t>(e)</w:t>
      </w:r>
      <w:r w:rsidRPr="00E91732">
        <w:tab/>
        <w:t>must contain a statement to the effect that a failure to comply with the request is an offence.</w:t>
      </w:r>
    </w:p>
    <w:p w:rsidR="001F269A" w:rsidRPr="00E91732" w:rsidRDefault="001F269A" w:rsidP="000500B5">
      <w:pPr>
        <w:pStyle w:val="subsection2"/>
      </w:pPr>
      <w:r w:rsidRPr="00E91732">
        <w:t xml:space="preserve">The day specified under </w:t>
      </w:r>
      <w:r w:rsidR="00B36805" w:rsidRPr="00E91732">
        <w:t>paragraph (</w:t>
      </w:r>
      <w:r w:rsidRPr="00E91732">
        <w:t>d) must be at least 28 days after the day on which the request is made.</w:t>
      </w:r>
    </w:p>
    <w:p w:rsidR="001F269A" w:rsidRPr="00E91732" w:rsidRDefault="00A74C65" w:rsidP="000500B5">
      <w:pPr>
        <w:pStyle w:val="ActHead5"/>
      </w:pPr>
      <w:bookmarkStart w:id="89" w:name="_Toc179791888"/>
      <w:r w:rsidRPr="00C9152D">
        <w:rPr>
          <w:rStyle w:val="CharSectno"/>
        </w:rPr>
        <w:t>63</w:t>
      </w:r>
      <w:r w:rsidR="001F269A" w:rsidRPr="00E91732">
        <w:t xml:space="preserve">  Main record keeping obligations</w:t>
      </w:r>
      <w:bookmarkEnd w:id="89"/>
    </w:p>
    <w:p w:rsidR="001F269A" w:rsidRPr="00E91732" w:rsidRDefault="001F269A" w:rsidP="000500B5">
      <w:pPr>
        <w:pStyle w:val="SubsectionHead"/>
      </w:pPr>
      <w:r w:rsidRPr="00E91732">
        <w:t>Records to be kept by person who applies for payment</w:t>
      </w:r>
    </w:p>
    <w:p w:rsidR="001F269A" w:rsidRPr="00E91732" w:rsidRDefault="001F269A" w:rsidP="000500B5">
      <w:pPr>
        <w:pStyle w:val="subsection"/>
      </w:pPr>
      <w:r w:rsidRPr="00E91732">
        <w:tab/>
        <w:t>(1)</w:t>
      </w:r>
      <w:r w:rsidRPr="00E91732">
        <w:tab/>
        <w:t xml:space="preserve">A person who applies for </w:t>
      </w:r>
      <w:r w:rsidR="001A49DC" w:rsidRPr="00E91732">
        <w:t>a Commonwealth contribution</w:t>
      </w:r>
      <w:r w:rsidRPr="00E91732">
        <w:t xml:space="preserve"> must keep records relevant to the following matters:</w:t>
      </w:r>
    </w:p>
    <w:p w:rsidR="001F269A" w:rsidRPr="00E91732" w:rsidRDefault="001F269A" w:rsidP="000500B5">
      <w:pPr>
        <w:pStyle w:val="paragraph"/>
      </w:pPr>
      <w:r w:rsidRPr="00E91732">
        <w:tab/>
        <w:t>(a)</w:t>
      </w:r>
      <w:r w:rsidRPr="00E91732">
        <w:tab/>
        <w:t xml:space="preserve">the payability of the </w:t>
      </w:r>
      <w:r w:rsidR="00C41F02" w:rsidRPr="00E91732">
        <w:t>contribution</w:t>
      </w:r>
      <w:r w:rsidRPr="00E91732">
        <w:t>;</w:t>
      </w:r>
    </w:p>
    <w:p w:rsidR="001F269A" w:rsidRPr="00E91732" w:rsidRDefault="00C41F02" w:rsidP="000500B5">
      <w:pPr>
        <w:pStyle w:val="paragraph"/>
      </w:pPr>
      <w:r w:rsidRPr="00E91732">
        <w:tab/>
        <w:t>(b)</w:t>
      </w:r>
      <w:r w:rsidRPr="00E91732">
        <w:tab/>
        <w:t>the amount of the contribution payable</w:t>
      </w:r>
      <w:r w:rsidR="001F269A" w:rsidRPr="00E91732">
        <w:t>;</w:t>
      </w:r>
    </w:p>
    <w:p w:rsidR="001F269A" w:rsidRPr="00E91732" w:rsidRDefault="001F269A" w:rsidP="000500B5">
      <w:pPr>
        <w:pStyle w:val="paragraph"/>
      </w:pPr>
      <w:r w:rsidRPr="00E91732">
        <w:tab/>
        <w:t>(c)</w:t>
      </w:r>
      <w:r w:rsidRPr="00E91732">
        <w:tab/>
        <w:t>any amount paid to the person that results in a person being liable to pay an amount under section</w:t>
      </w:r>
      <w:r w:rsidR="00B36805" w:rsidRPr="00E91732">
        <w:t> </w:t>
      </w:r>
      <w:r w:rsidR="00A74C65" w:rsidRPr="00E91732">
        <w:t>25</w:t>
      </w:r>
      <w:r w:rsidRPr="00E91732">
        <w:t xml:space="preserve"> or </w:t>
      </w:r>
      <w:r w:rsidR="00A74C65" w:rsidRPr="00E91732">
        <w:t>37</w:t>
      </w:r>
      <w:r w:rsidRPr="00E91732">
        <w:t>;</w:t>
      </w:r>
    </w:p>
    <w:p w:rsidR="001F269A" w:rsidRPr="00E91732" w:rsidRDefault="001F269A" w:rsidP="000500B5">
      <w:pPr>
        <w:pStyle w:val="paragraph"/>
      </w:pPr>
      <w:r w:rsidRPr="00E91732">
        <w:tab/>
        <w:t>(d)</w:t>
      </w:r>
      <w:r w:rsidRPr="00E91732">
        <w:tab/>
        <w:t xml:space="preserve">any other matter determined by the </w:t>
      </w:r>
      <w:r w:rsidR="00873993" w:rsidRPr="00E91732">
        <w:t>Chief Executive Medicare</w:t>
      </w:r>
      <w:r w:rsidRPr="00E91732">
        <w:t>.</w:t>
      </w:r>
    </w:p>
    <w:p w:rsidR="001F269A" w:rsidRPr="00E91732" w:rsidRDefault="001F269A" w:rsidP="000500B5">
      <w:pPr>
        <w:pStyle w:val="notetext"/>
      </w:pPr>
      <w:r w:rsidRPr="00E91732">
        <w:t>Note:</w:t>
      </w:r>
      <w:r w:rsidRPr="00E91732">
        <w:tab/>
        <w:t>Failure to keep the records is an offence (see section</w:t>
      </w:r>
      <w:r w:rsidR="00B36805" w:rsidRPr="00E91732">
        <w:t> </w:t>
      </w:r>
      <w:r w:rsidR="00A74C65" w:rsidRPr="00E91732">
        <w:t>68</w:t>
      </w:r>
      <w:r w:rsidRPr="00E91732">
        <w:t>).</w:t>
      </w:r>
    </w:p>
    <w:p w:rsidR="001F269A" w:rsidRPr="00E91732" w:rsidRDefault="001F269A" w:rsidP="000500B5">
      <w:pPr>
        <w:pStyle w:val="SubsectionHead"/>
      </w:pPr>
      <w:r w:rsidRPr="00E91732">
        <w:lastRenderedPageBreak/>
        <w:t>Records to be kept by person who applies for a qualifying claim certificate</w:t>
      </w:r>
    </w:p>
    <w:p w:rsidR="001F269A" w:rsidRPr="00E91732" w:rsidRDefault="001F269A" w:rsidP="000500B5">
      <w:pPr>
        <w:pStyle w:val="subsection"/>
      </w:pPr>
      <w:r w:rsidRPr="00E91732">
        <w:tab/>
        <w:t>(</w:t>
      </w:r>
      <w:r w:rsidR="00AF03DE" w:rsidRPr="00E91732">
        <w:t>2</w:t>
      </w:r>
      <w:r w:rsidRPr="00E91732">
        <w:t>)</w:t>
      </w:r>
      <w:r w:rsidRPr="00E91732">
        <w:tab/>
        <w:t>A person who applies for the issue of a qualifying claim certificate in relation to a claim must keep records that are relevant to the following:</w:t>
      </w:r>
    </w:p>
    <w:p w:rsidR="001F269A" w:rsidRPr="00E91732" w:rsidRDefault="001F269A" w:rsidP="000500B5">
      <w:pPr>
        <w:pStyle w:val="paragraph"/>
      </w:pPr>
      <w:r w:rsidRPr="00E91732">
        <w:tab/>
        <w:t>(a)</w:t>
      </w:r>
      <w:r w:rsidRPr="00E91732">
        <w:tab/>
        <w:t>matters related to whether the criteria specified in sub</w:t>
      </w:r>
      <w:r w:rsidR="00C9152D">
        <w:t>section 1</w:t>
      </w:r>
      <w:r w:rsidR="00A74C65" w:rsidRPr="00E91732">
        <w:t>1</w:t>
      </w:r>
      <w:r w:rsidRPr="00E91732">
        <w:t xml:space="preserve">(1) </w:t>
      </w:r>
      <w:r w:rsidR="00556387" w:rsidRPr="00E91732">
        <w:t xml:space="preserve">or (2) </w:t>
      </w:r>
      <w:r w:rsidRPr="00E91732">
        <w:t>are satisfied in relation to the claim;</w:t>
      </w:r>
    </w:p>
    <w:p w:rsidR="001F269A" w:rsidRPr="00E91732" w:rsidRDefault="001F269A" w:rsidP="000500B5">
      <w:pPr>
        <w:pStyle w:val="paragraph"/>
      </w:pPr>
      <w:r w:rsidRPr="00E91732">
        <w:tab/>
        <w:t>(b)</w:t>
      </w:r>
      <w:r w:rsidRPr="00E91732">
        <w:tab/>
        <w:t xml:space="preserve">any other matter determined by the </w:t>
      </w:r>
      <w:r w:rsidR="00873993" w:rsidRPr="00E91732">
        <w:t>Chief Executive Medicare</w:t>
      </w:r>
      <w:r w:rsidRPr="00E91732">
        <w:t>.</w:t>
      </w:r>
    </w:p>
    <w:p w:rsidR="001F269A" w:rsidRPr="00E91732" w:rsidRDefault="001F269A" w:rsidP="000500B5">
      <w:pPr>
        <w:pStyle w:val="notetext"/>
      </w:pPr>
      <w:r w:rsidRPr="00E91732">
        <w:t>Note:</w:t>
      </w:r>
      <w:r w:rsidRPr="00E91732">
        <w:tab/>
        <w:t>Failure to keep the records is an offence (see section</w:t>
      </w:r>
      <w:r w:rsidR="00B36805" w:rsidRPr="00E91732">
        <w:t> </w:t>
      </w:r>
      <w:r w:rsidR="00A74C65" w:rsidRPr="00E91732">
        <w:t>68</w:t>
      </w:r>
      <w:r w:rsidRPr="00E91732">
        <w:t>).</w:t>
      </w:r>
    </w:p>
    <w:p w:rsidR="001F269A" w:rsidRPr="00E91732" w:rsidRDefault="001F269A" w:rsidP="000500B5">
      <w:pPr>
        <w:pStyle w:val="SubsectionHead"/>
      </w:pPr>
      <w:r w:rsidRPr="00E91732">
        <w:t>Records to be retained for certain period</w:t>
      </w:r>
    </w:p>
    <w:p w:rsidR="001F269A" w:rsidRPr="00E91732" w:rsidRDefault="001F269A" w:rsidP="000500B5">
      <w:pPr>
        <w:pStyle w:val="subsection"/>
      </w:pPr>
      <w:r w:rsidRPr="00E91732">
        <w:tab/>
        <w:t>(</w:t>
      </w:r>
      <w:r w:rsidR="00AF03DE" w:rsidRPr="00E91732">
        <w:t>3</w:t>
      </w:r>
      <w:r w:rsidRPr="00E91732">
        <w:t>)</w:t>
      </w:r>
      <w:r w:rsidRPr="00E91732">
        <w:tab/>
        <w:t xml:space="preserve">The records must be retained for a period of 5 years (or any other period </w:t>
      </w:r>
      <w:r w:rsidR="00487ABA" w:rsidRPr="00E91732">
        <w:t>specified in</w:t>
      </w:r>
      <w:r w:rsidRPr="00E91732">
        <w:t xml:space="preserve"> the </w:t>
      </w:r>
      <w:r w:rsidR="00556387" w:rsidRPr="00E91732">
        <w:t>Rules</w:t>
      </w:r>
      <w:r w:rsidRPr="00E91732">
        <w:t>) starting on the later of:</w:t>
      </w:r>
    </w:p>
    <w:p w:rsidR="001F269A" w:rsidRPr="00E91732" w:rsidRDefault="001F269A" w:rsidP="000500B5">
      <w:pPr>
        <w:pStyle w:val="paragraph"/>
      </w:pPr>
      <w:r w:rsidRPr="00E91732">
        <w:tab/>
        <w:t>(a)</w:t>
      </w:r>
      <w:r w:rsidRPr="00E91732">
        <w:tab/>
        <w:t>the day on which the records were created; or</w:t>
      </w:r>
    </w:p>
    <w:p w:rsidR="004004E3" w:rsidRPr="00E91732" w:rsidRDefault="001F269A" w:rsidP="000500B5">
      <w:pPr>
        <w:pStyle w:val="paragraph"/>
      </w:pPr>
      <w:r w:rsidRPr="00E91732">
        <w:tab/>
        <w:t>(b)</w:t>
      </w:r>
      <w:r w:rsidRPr="00E91732">
        <w:tab/>
      </w:r>
      <w:r w:rsidR="004004E3" w:rsidRPr="00E91732">
        <w:t>the day on which this Act commenced.</w:t>
      </w:r>
    </w:p>
    <w:p w:rsidR="001F269A" w:rsidRPr="00E91732" w:rsidRDefault="001F269A" w:rsidP="000500B5">
      <w:pPr>
        <w:pStyle w:val="notetext"/>
      </w:pPr>
      <w:r w:rsidRPr="00E91732">
        <w:t>Note:</w:t>
      </w:r>
      <w:r w:rsidRPr="00E91732">
        <w:tab/>
        <w:t>Failure to retain the records is an offence (see section</w:t>
      </w:r>
      <w:r w:rsidR="00B36805" w:rsidRPr="00E91732">
        <w:t> </w:t>
      </w:r>
      <w:r w:rsidR="00A74C65" w:rsidRPr="00E91732">
        <w:t>68</w:t>
      </w:r>
      <w:r w:rsidRPr="00E91732">
        <w:t>).</w:t>
      </w:r>
    </w:p>
    <w:p w:rsidR="001F269A" w:rsidRPr="00E91732" w:rsidRDefault="001F269A" w:rsidP="000500B5">
      <w:pPr>
        <w:pStyle w:val="SubsectionHead"/>
      </w:pPr>
      <w:r w:rsidRPr="00E91732">
        <w:t>Determination of additional matters to be gazetted</w:t>
      </w:r>
    </w:p>
    <w:p w:rsidR="001F269A" w:rsidRPr="00E91732" w:rsidRDefault="001F269A" w:rsidP="000500B5">
      <w:pPr>
        <w:pStyle w:val="subsection"/>
      </w:pPr>
      <w:r w:rsidRPr="00E91732">
        <w:tab/>
        <w:t>(</w:t>
      </w:r>
      <w:r w:rsidR="00AF03DE" w:rsidRPr="00E91732">
        <w:t>4</w:t>
      </w:r>
      <w:r w:rsidRPr="00E91732">
        <w:t>)</w:t>
      </w:r>
      <w:r w:rsidRPr="00E91732">
        <w:tab/>
        <w:t xml:space="preserve">A determination by the </w:t>
      </w:r>
      <w:r w:rsidR="00873993" w:rsidRPr="00E91732">
        <w:t>Chief Executive Medicare</w:t>
      </w:r>
      <w:r w:rsidRPr="00E91732">
        <w:t xml:space="preserve"> under </w:t>
      </w:r>
      <w:r w:rsidR="00B36805" w:rsidRPr="00E91732">
        <w:t>paragraph (</w:t>
      </w:r>
      <w:r w:rsidRPr="00E91732">
        <w:t>1)(d) or (</w:t>
      </w:r>
      <w:r w:rsidR="00AF03DE" w:rsidRPr="00E91732">
        <w:t>2</w:t>
      </w:r>
      <w:r w:rsidRPr="00E91732">
        <w:t xml:space="preserve">)(b) </w:t>
      </w:r>
      <w:r w:rsidR="00C41F02" w:rsidRPr="00E91732">
        <w:t xml:space="preserve">is not a legislative instrument. The </w:t>
      </w:r>
      <w:r w:rsidR="005839EB" w:rsidRPr="00E91732">
        <w:t>determination</w:t>
      </w:r>
      <w:r w:rsidR="00C41F02" w:rsidRPr="00E91732">
        <w:t xml:space="preserve"> </w:t>
      </w:r>
      <w:r w:rsidRPr="00E91732">
        <w:t>must:</w:t>
      </w:r>
    </w:p>
    <w:p w:rsidR="001F269A" w:rsidRPr="00E91732" w:rsidRDefault="001F269A" w:rsidP="000500B5">
      <w:pPr>
        <w:pStyle w:val="paragraph"/>
      </w:pPr>
      <w:r w:rsidRPr="00E91732">
        <w:tab/>
        <w:t>(a)</w:t>
      </w:r>
      <w:r w:rsidRPr="00E91732">
        <w:tab/>
        <w:t>be published in the Gazette; and</w:t>
      </w:r>
    </w:p>
    <w:p w:rsidR="001F269A" w:rsidRPr="00E91732" w:rsidRDefault="001F269A" w:rsidP="000500B5">
      <w:pPr>
        <w:pStyle w:val="paragraph"/>
      </w:pPr>
      <w:r w:rsidRPr="00E91732">
        <w:tab/>
        <w:t>(b)</w:t>
      </w:r>
      <w:r w:rsidRPr="00E91732">
        <w:tab/>
        <w:t>not take effect earlier than 14 days after the day on which it is published in the Gazette.</w:t>
      </w:r>
    </w:p>
    <w:p w:rsidR="001F269A" w:rsidRPr="00E91732" w:rsidRDefault="001F269A" w:rsidP="000500B5">
      <w:pPr>
        <w:pStyle w:val="SubsectionHead"/>
      </w:pPr>
      <w:r w:rsidRPr="00E91732">
        <w:t>Retrospective effect not intended</w:t>
      </w:r>
    </w:p>
    <w:p w:rsidR="001F269A" w:rsidRPr="00E91732" w:rsidRDefault="001F269A" w:rsidP="000500B5">
      <w:pPr>
        <w:pStyle w:val="subsection"/>
      </w:pPr>
      <w:r w:rsidRPr="00E91732">
        <w:tab/>
        <w:t>(</w:t>
      </w:r>
      <w:r w:rsidR="00AF03DE" w:rsidRPr="00E91732">
        <w:t>5</w:t>
      </w:r>
      <w:r w:rsidRPr="00E91732">
        <w:t>)</w:t>
      </w:r>
      <w:r w:rsidRPr="00E91732">
        <w:tab/>
        <w:t>Nothing in this section is to be taken to have required a person to do an act or thing before the commencement of this Act.</w:t>
      </w:r>
    </w:p>
    <w:p w:rsidR="001F269A" w:rsidRPr="00E91732" w:rsidRDefault="0089008A" w:rsidP="00EC3CA7">
      <w:pPr>
        <w:pStyle w:val="ActHead3"/>
        <w:pageBreakBefore/>
      </w:pPr>
      <w:bookmarkStart w:id="90" w:name="_Toc179791889"/>
      <w:r w:rsidRPr="00C9152D">
        <w:rPr>
          <w:rStyle w:val="CharDivNo"/>
        </w:rPr>
        <w:lastRenderedPageBreak/>
        <w:t>Division</w:t>
      </w:r>
      <w:r w:rsidR="00B36805" w:rsidRPr="00C9152D">
        <w:rPr>
          <w:rStyle w:val="CharDivNo"/>
        </w:rPr>
        <w:t> </w:t>
      </w:r>
      <w:r w:rsidR="00BD16F5" w:rsidRPr="00C9152D">
        <w:rPr>
          <w:rStyle w:val="CharDivNo"/>
        </w:rPr>
        <w:t>5</w:t>
      </w:r>
      <w:r w:rsidR="001F269A" w:rsidRPr="00E91732">
        <w:t>—</w:t>
      </w:r>
      <w:r w:rsidR="001F269A" w:rsidRPr="00C9152D">
        <w:rPr>
          <w:rStyle w:val="CharDivText"/>
        </w:rPr>
        <w:t xml:space="preserve">Overpayments of the </w:t>
      </w:r>
      <w:r w:rsidR="0045683B" w:rsidRPr="00C9152D">
        <w:rPr>
          <w:rStyle w:val="CharDivText"/>
        </w:rPr>
        <w:t>contributions</w:t>
      </w:r>
      <w:bookmarkEnd w:id="90"/>
    </w:p>
    <w:p w:rsidR="001F269A" w:rsidRPr="00E91732" w:rsidRDefault="00A74C65" w:rsidP="000500B5">
      <w:pPr>
        <w:pStyle w:val="ActHead5"/>
      </w:pPr>
      <w:bookmarkStart w:id="91" w:name="_Toc179791890"/>
      <w:r w:rsidRPr="00C9152D">
        <w:rPr>
          <w:rStyle w:val="CharSectno"/>
        </w:rPr>
        <w:t>64</w:t>
      </w:r>
      <w:r w:rsidR="001F269A" w:rsidRPr="00E91732">
        <w:t xml:space="preserve">  Recovery of overpayments</w:t>
      </w:r>
      <w:bookmarkEnd w:id="91"/>
    </w:p>
    <w:p w:rsidR="001F269A" w:rsidRPr="00E91732" w:rsidRDefault="001F269A" w:rsidP="000500B5">
      <w:pPr>
        <w:pStyle w:val="subsection"/>
      </w:pPr>
      <w:r w:rsidRPr="00E91732">
        <w:tab/>
        <w:t>(1)</w:t>
      </w:r>
      <w:r w:rsidRPr="00E91732">
        <w:tab/>
        <w:t xml:space="preserve">This section applies if an amount is paid by way of </w:t>
      </w:r>
      <w:r w:rsidR="001A49DC" w:rsidRPr="00E91732">
        <w:t>a Commonwealth contribution</w:t>
      </w:r>
      <w:r w:rsidRPr="00E91732">
        <w:t xml:space="preserve"> and:</w:t>
      </w:r>
    </w:p>
    <w:p w:rsidR="001F269A" w:rsidRPr="00E91732" w:rsidRDefault="001F269A" w:rsidP="000500B5">
      <w:pPr>
        <w:pStyle w:val="paragraph"/>
      </w:pPr>
      <w:r w:rsidRPr="00E91732">
        <w:tab/>
        <w:t>(a)</w:t>
      </w:r>
      <w:r w:rsidRPr="00E91732">
        <w:tab/>
        <w:t xml:space="preserve">the amount of </w:t>
      </w:r>
      <w:r w:rsidR="00A36484" w:rsidRPr="00E91732">
        <w:t>Commonwealth contribution</w:t>
      </w:r>
      <w:r w:rsidRPr="00E91732">
        <w:t xml:space="preserve"> is not payable; or</w:t>
      </w:r>
    </w:p>
    <w:p w:rsidR="001F269A" w:rsidRPr="00E91732" w:rsidRDefault="001F269A" w:rsidP="000500B5">
      <w:pPr>
        <w:pStyle w:val="paragraph"/>
      </w:pPr>
      <w:r w:rsidRPr="00E91732">
        <w:tab/>
        <w:t>(b)</w:t>
      </w:r>
      <w:r w:rsidRPr="00E91732">
        <w:tab/>
        <w:t xml:space="preserve">the amount paid is greater than the amount of the </w:t>
      </w:r>
      <w:r w:rsidR="00A36484" w:rsidRPr="00E91732">
        <w:t>Commonwealth contribution</w:t>
      </w:r>
      <w:r w:rsidRPr="00E91732">
        <w:t xml:space="preserve"> that was payable.</w:t>
      </w:r>
    </w:p>
    <w:p w:rsidR="001F269A" w:rsidRPr="00E91732" w:rsidRDefault="001F269A" w:rsidP="000500B5">
      <w:pPr>
        <w:pStyle w:val="subsection"/>
      </w:pPr>
      <w:r w:rsidRPr="00E91732">
        <w:tab/>
        <w:t>(2)</w:t>
      </w:r>
      <w:r w:rsidRPr="00E91732">
        <w:tab/>
        <w:t>The amount overpaid is:</w:t>
      </w:r>
    </w:p>
    <w:p w:rsidR="001F269A" w:rsidRPr="00E91732" w:rsidRDefault="001F269A" w:rsidP="000500B5">
      <w:pPr>
        <w:pStyle w:val="paragraph"/>
      </w:pPr>
      <w:r w:rsidRPr="00E91732">
        <w:tab/>
        <w:t>(a)</w:t>
      </w:r>
      <w:r w:rsidRPr="00E91732">
        <w:tab/>
        <w:t xml:space="preserve">the whole of the amount paid if </w:t>
      </w:r>
      <w:r w:rsidR="00B36805" w:rsidRPr="00E91732">
        <w:t>paragraph (</w:t>
      </w:r>
      <w:r w:rsidRPr="00E91732">
        <w:t>1)(a) applies; or</w:t>
      </w:r>
    </w:p>
    <w:p w:rsidR="001F269A" w:rsidRPr="00E91732" w:rsidRDefault="001F269A" w:rsidP="000500B5">
      <w:pPr>
        <w:pStyle w:val="paragraph"/>
      </w:pPr>
      <w:r w:rsidRPr="00E91732">
        <w:tab/>
        <w:t>(b)</w:t>
      </w:r>
      <w:r w:rsidRPr="00E91732">
        <w:tab/>
        <w:t xml:space="preserve">the difference between the amount that was paid and the amount that was payable if </w:t>
      </w:r>
      <w:r w:rsidR="00B36805" w:rsidRPr="00E91732">
        <w:t>paragraph (</w:t>
      </w:r>
      <w:r w:rsidRPr="00E91732">
        <w:t>1)(b) applies.</w:t>
      </w:r>
    </w:p>
    <w:p w:rsidR="001F269A" w:rsidRPr="00E91732" w:rsidRDefault="001F269A" w:rsidP="000500B5">
      <w:pPr>
        <w:pStyle w:val="subsection"/>
      </w:pPr>
      <w:r w:rsidRPr="00E91732">
        <w:tab/>
        <w:t>(3)</w:t>
      </w:r>
      <w:r w:rsidRPr="00E91732">
        <w:tab/>
        <w:t xml:space="preserve">The amount overpaid is a debt due to the Commonwealth by the liable person. For this purpose the </w:t>
      </w:r>
      <w:r w:rsidRPr="00E91732">
        <w:rPr>
          <w:b/>
          <w:i/>
        </w:rPr>
        <w:t>liable person</w:t>
      </w:r>
      <w:r w:rsidRPr="00E91732">
        <w:t xml:space="preserve"> is:</w:t>
      </w:r>
    </w:p>
    <w:p w:rsidR="001F269A" w:rsidRPr="00E91732" w:rsidRDefault="001F269A" w:rsidP="000500B5">
      <w:pPr>
        <w:pStyle w:val="paragraph"/>
      </w:pPr>
      <w:r w:rsidRPr="00E91732">
        <w:tab/>
        <w:t>(a)</w:t>
      </w:r>
      <w:r w:rsidRPr="00E91732">
        <w:tab/>
        <w:t xml:space="preserve">if the </w:t>
      </w:r>
      <w:r w:rsidR="00A36484" w:rsidRPr="00E91732">
        <w:t>Commonwealth contribution</w:t>
      </w:r>
      <w:r w:rsidRPr="00E91732">
        <w:t xml:space="preserve"> wa</w:t>
      </w:r>
      <w:r w:rsidR="00691629" w:rsidRPr="00E91732">
        <w:t xml:space="preserve">s a </w:t>
      </w:r>
      <w:r w:rsidR="00995E82" w:rsidRPr="00E91732">
        <w:t>Level 1</w:t>
      </w:r>
      <w:r w:rsidRPr="00E91732">
        <w:t xml:space="preserve"> </w:t>
      </w:r>
      <w:r w:rsidR="00146DD0" w:rsidRPr="00E91732">
        <w:t>Commonwealth contribution</w:t>
      </w:r>
      <w:r w:rsidRPr="00E91732">
        <w:t xml:space="preserve"> or a </w:t>
      </w:r>
      <w:r w:rsidR="00013CAC" w:rsidRPr="00E91732">
        <w:t>run</w:t>
      </w:r>
      <w:r w:rsidR="00C9152D">
        <w:noBreakHyphen/>
      </w:r>
      <w:r w:rsidR="00013CAC" w:rsidRPr="00E91732">
        <w:t>off cover Commonwealth contribution</w:t>
      </w:r>
      <w:r w:rsidRPr="00E91732">
        <w:t>—the insurer to which the payment was made; or</w:t>
      </w:r>
    </w:p>
    <w:p w:rsidR="001F269A" w:rsidRPr="00E91732" w:rsidRDefault="001F269A" w:rsidP="000500B5">
      <w:pPr>
        <w:pStyle w:val="paragraph"/>
      </w:pPr>
      <w:r w:rsidRPr="00E91732">
        <w:tab/>
        <w:t>(b)</w:t>
      </w:r>
      <w:r w:rsidRPr="00E91732">
        <w:tab/>
        <w:t xml:space="preserve">if the </w:t>
      </w:r>
      <w:r w:rsidR="00A36484" w:rsidRPr="00E91732">
        <w:t>Commonwealth contribution</w:t>
      </w:r>
      <w:r w:rsidRPr="00E91732">
        <w:t xml:space="preserve"> was a</w:t>
      </w:r>
      <w:r w:rsidR="00691629" w:rsidRPr="00E91732">
        <w:t xml:space="preserve"> </w:t>
      </w:r>
      <w:r w:rsidR="00995E82" w:rsidRPr="00E91732">
        <w:t>Level 2</w:t>
      </w:r>
      <w:r w:rsidR="00691629" w:rsidRPr="00E91732">
        <w:t xml:space="preserve"> </w:t>
      </w:r>
      <w:r w:rsidR="00146DD0" w:rsidRPr="00E91732">
        <w:t>Commonwealth contribution</w:t>
      </w:r>
      <w:r w:rsidRPr="00E91732">
        <w:t>—the person who is the liable person under subsection</w:t>
      </w:r>
      <w:r w:rsidR="00B36805" w:rsidRPr="00E91732">
        <w:t> </w:t>
      </w:r>
      <w:r w:rsidR="00A74C65" w:rsidRPr="00E91732">
        <w:t>23</w:t>
      </w:r>
      <w:r w:rsidRPr="00E91732">
        <w:t>(2).</w:t>
      </w:r>
    </w:p>
    <w:p w:rsidR="001F269A" w:rsidRPr="00E91732" w:rsidRDefault="001F269A" w:rsidP="000500B5">
      <w:pPr>
        <w:pStyle w:val="noteToPara"/>
      </w:pPr>
      <w:r w:rsidRPr="00E91732">
        <w:t>Note 1:</w:t>
      </w:r>
      <w:r w:rsidRPr="00E91732">
        <w:tab/>
      </w:r>
      <w:r w:rsidR="00B36805" w:rsidRPr="00E91732">
        <w:t>Paragraph (</w:t>
      </w:r>
      <w:r w:rsidRPr="00E91732">
        <w:t xml:space="preserve">b)—if the </w:t>
      </w:r>
      <w:r w:rsidR="00995E82" w:rsidRPr="00E91732">
        <w:t>Level 2</w:t>
      </w:r>
      <w:r w:rsidRPr="00E91732">
        <w:t xml:space="preserve"> </w:t>
      </w:r>
      <w:r w:rsidR="00146DD0" w:rsidRPr="00E91732">
        <w:t>Commonwealth contribution</w:t>
      </w:r>
      <w:r w:rsidRPr="00E91732">
        <w:t xml:space="preserve"> is or was not dealt with in accordance with whichever of subsections</w:t>
      </w:r>
      <w:r w:rsidR="00B36805" w:rsidRPr="00E91732">
        <w:t> </w:t>
      </w:r>
      <w:r w:rsidR="00A74C65" w:rsidRPr="00E91732">
        <w:t>22</w:t>
      </w:r>
      <w:r w:rsidRPr="00E91732">
        <w:t>(3) and (4) applies by the time required by subsection</w:t>
      </w:r>
      <w:r w:rsidR="00B36805" w:rsidRPr="00E91732">
        <w:t> </w:t>
      </w:r>
      <w:r w:rsidR="00A74C65" w:rsidRPr="00E91732">
        <w:t>22</w:t>
      </w:r>
      <w:r w:rsidRPr="00E91732">
        <w:t xml:space="preserve">(5), the whole amount of the </w:t>
      </w:r>
      <w:r w:rsidR="00E161A2" w:rsidRPr="00E91732">
        <w:t>contribution</w:t>
      </w:r>
      <w:r w:rsidRPr="00E91732">
        <w:t xml:space="preserve"> is a debt owed by the recipient, and no amount is recoverable under this section (see subsections</w:t>
      </w:r>
      <w:r w:rsidR="00B36805" w:rsidRPr="00E91732">
        <w:t> </w:t>
      </w:r>
      <w:r w:rsidR="00A74C65" w:rsidRPr="00E91732">
        <w:t>22</w:t>
      </w:r>
      <w:r w:rsidRPr="00E91732">
        <w:t>(6) to (8)).</w:t>
      </w:r>
    </w:p>
    <w:p w:rsidR="001F269A" w:rsidRPr="00E91732" w:rsidRDefault="001F269A" w:rsidP="000500B5">
      <w:pPr>
        <w:pStyle w:val="noteToPara"/>
      </w:pPr>
      <w:r w:rsidRPr="00E91732">
        <w:t>Note 2:</w:t>
      </w:r>
      <w:r w:rsidRPr="00E91732">
        <w:tab/>
      </w:r>
      <w:r w:rsidR="00B36805" w:rsidRPr="00E91732">
        <w:t>Paragraph (</w:t>
      </w:r>
      <w:r w:rsidRPr="00E91732">
        <w:t>b)—if:</w:t>
      </w:r>
    </w:p>
    <w:p w:rsidR="001F269A" w:rsidRPr="00E91732" w:rsidRDefault="001F269A" w:rsidP="00E76B8F">
      <w:pPr>
        <w:pStyle w:val="notepara"/>
      </w:pPr>
      <w:r w:rsidRPr="00E91732">
        <w:t>(a)</w:t>
      </w:r>
      <w:r w:rsidRPr="00E91732">
        <w:tab/>
        <w:t xml:space="preserve">the recipient and the </w:t>
      </w:r>
      <w:r w:rsidR="00B15369" w:rsidRPr="00E91732">
        <w:t>midwife</w:t>
      </w:r>
      <w:r w:rsidRPr="00E91732">
        <w:t xml:space="preserve"> referred to in subsection</w:t>
      </w:r>
      <w:r w:rsidR="00B36805" w:rsidRPr="00E91732">
        <w:t> </w:t>
      </w:r>
      <w:r w:rsidR="00A74C65" w:rsidRPr="00E91732">
        <w:t>22</w:t>
      </w:r>
      <w:r w:rsidRPr="00E91732">
        <w:t>(1) are not the same person; and</w:t>
      </w:r>
    </w:p>
    <w:p w:rsidR="001F269A" w:rsidRPr="00E91732" w:rsidRDefault="001F269A" w:rsidP="00E76B8F">
      <w:pPr>
        <w:pStyle w:val="notepara"/>
      </w:pPr>
      <w:r w:rsidRPr="00E91732">
        <w:t>(b)</w:t>
      </w:r>
      <w:r w:rsidRPr="00E91732">
        <w:tab/>
        <w:t xml:space="preserve">the </w:t>
      </w:r>
      <w:r w:rsidR="00B15369" w:rsidRPr="00E91732">
        <w:t>midwife</w:t>
      </w:r>
      <w:r w:rsidRPr="00E91732">
        <w:t xml:space="preserve"> becomes the liable person;</w:t>
      </w:r>
    </w:p>
    <w:p w:rsidR="001F269A" w:rsidRPr="00E91732" w:rsidRDefault="001F269A" w:rsidP="000500B5">
      <w:pPr>
        <w:pStyle w:val="noteToPara"/>
      </w:pPr>
      <w:r w:rsidRPr="00E91732">
        <w:tab/>
        <w:t>then (subject to subsection</w:t>
      </w:r>
      <w:r w:rsidR="00B36805" w:rsidRPr="00E91732">
        <w:t> </w:t>
      </w:r>
      <w:r w:rsidR="00A74C65" w:rsidRPr="00E91732">
        <w:t>23</w:t>
      </w:r>
      <w:r w:rsidRPr="00E91732">
        <w:t xml:space="preserve">(3)), the recipient ceases to be the liable person, and the amount overpaid must instead be recovered from the </w:t>
      </w:r>
      <w:r w:rsidR="00B15369" w:rsidRPr="00E91732">
        <w:t>midwife</w:t>
      </w:r>
      <w:r w:rsidRPr="00E91732">
        <w:t>.</w:t>
      </w:r>
    </w:p>
    <w:p w:rsidR="001F269A" w:rsidRPr="00E91732" w:rsidRDefault="001F269A" w:rsidP="000500B5">
      <w:pPr>
        <w:pStyle w:val="subsection"/>
      </w:pPr>
      <w:r w:rsidRPr="00E91732">
        <w:lastRenderedPageBreak/>
        <w:tab/>
        <w:t>(4)</w:t>
      </w:r>
      <w:r w:rsidRPr="00E91732">
        <w:tab/>
        <w:t>The amount overpaid may be recovered:</w:t>
      </w:r>
    </w:p>
    <w:p w:rsidR="001F269A" w:rsidRPr="00E91732" w:rsidRDefault="001F269A" w:rsidP="000500B5">
      <w:pPr>
        <w:pStyle w:val="paragraph"/>
      </w:pPr>
      <w:r w:rsidRPr="00E91732">
        <w:tab/>
        <w:t>(a)</w:t>
      </w:r>
      <w:r w:rsidRPr="00E91732">
        <w:tab/>
        <w:t xml:space="preserve">by action by the </w:t>
      </w:r>
      <w:r w:rsidR="00873993" w:rsidRPr="00E91732">
        <w:t>Chief Executive Medicare</w:t>
      </w:r>
      <w:r w:rsidRPr="00E91732">
        <w:t xml:space="preserve"> against the liable person in a court of competent jurisdiction; or</w:t>
      </w:r>
    </w:p>
    <w:p w:rsidR="001F269A" w:rsidRPr="00E91732" w:rsidRDefault="001F269A" w:rsidP="000500B5">
      <w:pPr>
        <w:pStyle w:val="paragraph"/>
      </w:pPr>
      <w:r w:rsidRPr="00E91732">
        <w:tab/>
        <w:t>(b)</w:t>
      </w:r>
      <w:r w:rsidRPr="00E91732">
        <w:tab/>
        <w:t>by deduction from the amount of a</w:t>
      </w:r>
      <w:r w:rsidR="00691629" w:rsidRPr="00E91732">
        <w:t xml:space="preserve"> </w:t>
      </w:r>
      <w:r w:rsidR="00995E82" w:rsidRPr="00E91732">
        <w:t>Level 1</w:t>
      </w:r>
      <w:r w:rsidRPr="00E91732">
        <w:t xml:space="preserve"> </w:t>
      </w:r>
      <w:r w:rsidR="00146DD0" w:rsidRPr="00E91732">
        <w:t>Commonwealth contribution</w:t>
      </w:r>
      <w:r w:rsidR="00556387" w:rsidRPr="00E91732">
        <w:t>, a Level 2 Commonwealth contribution</w:t>
      </w:r>
      <w:r w:rsidRPr="00E91732">
        <w:t xml:space="preserve"> or a</w:t>
      </w:r>
      <w:r w:rsidR="00727374" w:rsidRPr="00E91732">
        <w:t xml:space="preserve"> run</w:t>
      </w:r>
      <w:r w:rsidR="00C9152D">
        <w:noBreakHyphen/>
      </w:r>
      <w:r w:rsidR="00727374" w:rsidRPr="00E91732">
        <w:t>off cover Commonwealth contribution payable</w:t>
      </w:r>
      <w:r w:rsidRPr="00E91732">
        <w:t xml:space="preserve"> to the liable person; or</w:t>
      </w:r>
    </w:p>
    <w:p w:rsidR="001F269A" w:rsidRPr="00E91732" w:rsidRDefault="001F269A" w:rsidP="000500B5">
      <w:pPr>
        <w:pStyle w:val="paragraph"/>
      </w:pPr>
      <w:r w:rsidRPr="00E91732">
        <w:tab/>
        <w:t>(c)</w:t>
      </w:r>
      <w:r w:rsidRPr="00E91732">
        <w:tab/>
        <w:t>under section</w:t>
      </w:r>
      <w:r w:rsidR="00B36805" w:rsidRPr="00E91732">
        <w:t> </w:t>
      </w:r>
      <w:r w:rsidR="00A74C65" w:rsidRPr="00E91732">
        <w:t>65</w:t>
      </w:r>
      <w:r w:rsidRPr="00E91732">
        <w:t>.</w:t>
      </w:r>
    </w:p>
    <w:p w:rsidR="001F269A" w:rsidRPr="00E91732" w:rsidRDefault="001F269A" w:rsidP="000500B5">
      <w:pPr>
        <w:pStyle w:val="subsection2"/>
      </w:pPr>
      <w:r w:rsidRPr="00E91732">
        <w:t xml:space="preserve">The total amount recovered must </w:t>
      </w:r>
      <w:r w:rsidR="0089008A" w:rsidRPr="00E91732">
        <w:t>not exceed the amount overpaid.</w:t>
      </w:r>
    </w:p>
    <w:p w:rsidR="001F269A" w:rsidRPr="00E91732" w:rsidRDefault="00A74C65" w:rsidP="000500B5">
      <w:pPr>
        <w:pStyle w:val="ActHead5"/>
      </w:pPr>
      <w:bookmarkStart w:id="92" w:name="_Toc179791891"/>
      <w:r w:rsidRPr="00C9152D">
        <w:rPr>
          <w:rStyle w:val="CharSectno"/>
        </w:rPr>
        <w:t>65</w:t>
      </w:r>
      <w:r w:rsidR="001F269A" w:rsidRPr="00E91732">
        <w:t xml:space="preserve">  </w:t>
      </w:r>
      <w:r w:rsidR="00873993" w:rsidRPr="00E91732">
        <w:t>Chief Executive Medicare</w:t>
      </w:r>
      <w:r w:rsidR="001F269A" w:rsidRPr="00E91732">
        <w:t xml:space="preserve"> may collect money from a person who owes money to a person</w:t>
      </w:r>
      <w:bookmarkEnd w:id="92"/>
    </w:p>
    <w:p w:rsidR="001F269A" w:rsidRPr="00E91732" w:rsidRDefault="001F269A" w:rsidP="000500B5">
      <w:pPr>
        <w:pStyle w:val="SubsectionHead"/>
      </w:pPr>
      <w:r w:rsidRPr="00E91732">
        <w:t>What this section does</w:t>
      </w:r>
    </w:p>
    <w:p w:rsidR="001F269A" w:rsidRPr="00E91732" w:rsidRDefault="001F269A" w:rsidP="000500B5">
      <w:pPr>
        <w:pStyle w:val="subsection"/>
      </w:pPr>
      <w:r w:rsidRPr="00E91732">
        <w:tab/>
        <w:t>(1)</w:t>
      </w:r>
      <w:r w:rsidRPr="00E91732">
        <w:tab/>
        <w:t xml:space="preserve">This section allows the </w:t>
      </w:r>
      <w:r w:rsidR="00873993" w:rsidRPr="00E91732">
        <w:t>Chief Executive Medicare</w:t>
      </w:r>
      <w:r w:rsidRPr="00E91732">
        <w:t xml:space="preserve"> to collect money from a person who owes money to a person (the</w:t>
      </w:r>
      <w:r w:rsidRPr="00E91732">
        <w:rPr>
          <w:b/>
          <w:i/>
        </w:rPr>
        <w:t xml:space="preserve"> liable person</w:t>
      </w:r>
      <w:r w:rsidRPr="00E91732">
        <w:t>) who has a debt to the Commonwealth under subsection</w:t>
      </w:r>
      <w:r w:rsidR="00B36805" w:rsidRPr="00E91732">
        <w:t> </w:t>
      </w:r>
      <w:r w:rsidR="00A74C65" w:rsidRPr="00E91732">
        <w:t>22</w:t>
      </w:r>
      <w:r w:rsidRPr="00E91732">
        <w:t xml:space="preserve">(6), </w:t>
      </w:r>
      <w:r w:rsidR="00A74C65" w:rsidRPr="00E91732">
        <w:t>25</w:t>
      </w:r>
      <w:r w:rsidRPr="00E91732">
        <w:t xml:space="preserve">(3), </w:t>
      </w:r>
      <w:r w:rsidR="00A74C65" w:rsidRPr="00E91732">
        <w:t>37</w:t>
      </w:r>
      <w:r w:rsidRPr="00E91732">
        <w:t xml:space="preserve">(3) or </w:t>
      </w:r>
      <w:r w:rsidR="00A74C65" w:rsidRPr="00E91732">
        <w:t>64</w:t>
      </w:r>
      <w:r w:rsidRPr="00E91732">
        <w:t xml:space="preserve">(3) (the </w:t>
      </w:r>
      <w:r w:rsidRPr="00E91732">
        <w:rPr>
          <w:b/>
          <w:i/>
        </w:rPr>
        <w:t>repayment or overpayment debt</w:t>
      </w:r>
      <w:r w:rsidRPr="00E91732">
        <w:t>).</w:t>
      </w:r>
    </w:p>
    <w:p w:rsidR="001F269A" w:rsidRPr="00E91732" w:rsidRDefault="001F269A" w:rsidP="000500B5">
      <w:pPr>
        <w:pStyle w:val="SubsectionHead"/>
      </w:pPr>
      <w:r w:rsidRPr="00E91732">
        <w:t xml:space="preserve">The </w:t>
      </w:r>
      <w:r w:rsidR="00873993" w:rsidRPr="00E91732">
        <w:t>Chief Executive Medicare</w:t>
      </w:r>
      <w:r w:rsidRPr="00E91732">
        <w:t xml:space="preserve"> may give direction</w:t>
      </w:r>
    </w:p>
    <w:p w:rsidR="001F269A" w:rsidRPr="00E91732" w:rsidRDefault="001F269A" w:rsidP="000500B5">
      <w:pPr>
        <w:pStyle w:val="subsection"/>
      </w:pPr>
      <w:r w:rsidRPr="00E91732">
        <w:tab/>
        <w:t>(2)</w:t>
      </w:r>
      <w:r w:rsidRPr="00E91732">
        <w:tab/>
        <w:t xml:space="preserve">The </w:t>
      </w:r>
      <w:r w:rsidR="00873993" w:rsidRPr="00E91732">
        <w:t>Chief Executive Medicare</w:t>
      </w:r>
      <w:r w:rsidRPr="00E91732">
        <w:t xml:space="preserve"> may direct a person (the </w:t>
      </w:r>
      <w:r w:rsidRPr="00E91732">
        <w:rPr>
          <w:b/>
          <w:i/>
        </w:rPr>
        <w:t>third party</w:t>
      </w:r>
      <w:r w:rsidRPr="00E91732">
        <w:t xml:space="preserve">) who owes, or may later owe, money (the </w:t>
      </w:r>
      <w:r w:rsidRPr="00E91732">
        <w:rPr>
          <w:b/>
          <w:i/>
        </w:rPr>
        <w:t>available money</w:t>
      </w:r>
      <w:r w:rsidRPr="00E91732">
        <w:t xml:space="preserve">) to the liable person to pay some or all of the available money to the </w:t>
      </w:r>
      <w:r w:rsidR="00873993" w:rsidRPr="00E91732">
        <w:t>Chief Executive Medicare</w:t>
      </w:r>
      <w:r w:rsidRPr="00E91732">
        <w:t xml:space="preserve"> in accordance with the direction. The </w:t>
      </w:r>
      <w:r w:rsidR="00873993" w:rsidRPr="00E91732">
        <w:t>Chief Executive Medicare</w:t>
      </w:r>
      <w:r w:rsidRPr="00E91732">
        <w:t xml:space="preserve"> must give a copy of the direction to the liable person.</w:t>
      </w:r>
    </w:p>
    <w:p w:rsidR="001F269A" w:rsidRPr="00E91732" w:rsidRDefault="001F269A" w:rsidP="000500B5">
      <w:pPr>
        <w:pStyle w:val="SubsectionHead"/>
      </w:pPr>
      <w:r w:rsidRPr="00E91732">
        <w:t>Limit on directions</w:t>
      </w:r>
    </w:p>
    <w:p w:rsidR="001F269A" w:rsidRPr="00E91732" w:rsidRDefault="001F269A" w:rsidP="000500B5">
      <w:pPr>
        <w:pStyle w:val="subsection"/>
      </w:pPr>
      <w:r w:rsidRPr="00E91732">
        <w:tab/>
        <w:t>(3)</w:t>
      </w:r>
      <w:r w:rsidRPr="00E91732">
        <w:tab/>
        <w:t>The direction must:</w:t>
      </w:r>
    </w:p>
    <w:p w:rsidR="001F269A" w:rsidRPr="00E91732" w:rsidRDefault="001F269A" w:rsidP="000500B5">
      <w:pPr>
        <w:pStyle w:val="paragraph"/>
      </w:pPr>
      <w:r w:rsidRPr="00E91732">
        <w:tab/>
        <w:t>(a)</w:t>
      </w:r>
      <w:r w:rsidRPr="00E91732">
        <w:tab/>
        <w:t xml:space="preserve">not require an amount to be paid to the </w:t>
      </w:r>
      <w:r w:rsidR="00873993" w:rsidRPr="00E91732">
        <w:t>Chief Executive Medicare</w:t>
      </w:r>
      <w:r w:rsidRPr="00E91732">
        <w:t xml:space="preserve"> at a time before it becomes owing by the third party to the liable person; and</w:t>
      </w:r>
    </w:p>
    <w:p w:rsidR="001F269A" w:rsidRPr="00E91732" w:rsidRDefault="001F269A" w:rsidP="000500B5">
      <w:pPr>
        <w:pStyle w:val="paragraph"/>
      </w:pPr>
      <w:r w:rsidRPr="00E91732">
        <w:tab/>
        <w:t>(b)</w:t>
      </w:r>
      <w:r w:rsidRPr="00E91732">
        <w:tab/>
        <w:t>specify a period of not less than 14 days within which the third party must comply with the direction.</w:t>
      </w:r>
    </w:p>
    <w:p w:rsidR="001F269A" w:rsidRPr="00E91732" w:rsidRDefault="001F269A" w:rsidP="000500B5">
      <w:pPr>
        <w:pStyle w:val="subsection"/>
      </w:pPr>
      <w:r w:rsidRPr="00E91732">
        <w:lastRenderedPageBreak/>
        <w:tab/>
        <w:t>(</w:t>
      </w:r>
      <w:r w:rsidR="00AF03DE" w:rsidRPr="00E91732">
        <w:t>4</w:t>
      </w:r>
      <w:r w:rsidRPr="00E91732">
        <w:t>)</w:t>
      </w:r>
      <w:r w:rsidRPr="00E91732">
        <w:tab/>
        <w:t>If:</w:t>
      </w:r>
    </w:p>
    <w:p w:rsidR="001F269A" w:rsidRPr="00E91732" w:rsidRDefault="001F269A" w:rsidP="000500B5">
      <w:pPr>
        <w:pStyle w:val="paragraph"/>
      </w:pPr>
      <w:r w:rsidRPr="00E91732">
        <w:tab/>
        <w:t>(a)</w:t>
      </w:r>
      <w:r w:rsidRPr="00E91732">
        <w:tab/>
        <w:t>the repayment o</w:t>
      </w:r>
      <w:r w:rsidR="007D1E89" w:rsidRPr="00E91732">
        <w:t>r overpayment debt relates to a</w:t>
      </w:r>
      <w:r w:rsidRPr="00E91732">
        <w:t xml:space="preserve"> </w:t>
      </w:r>
      <w:r w:rsidR="00995E82" w:rsidRPr="00E91732">
        <w:t>Level 2</w:t>
      </w:r>
      <w:r w:rsidRPr="00E91732">
        <w:t xml:space="preserve"> </w:t>
      </w:r>
      <w:r w:rsidR="00146DD0" w:rsidRPr="00E91732">
        <w:t>Commonwealth contribution</w:t>
      </w:r>
      <w:r w:rsidRPr="00E91732">
        <w:t>; and</w:t>
      </w:r>
    </w:p>
    <w:p w:rsidR="001F269A" w:rsidRPr="00E91732" w:rsidRDefault="001F269A" w:rsidP="000500B5">
      <w:pPr>
        <w:pStyle w:val="paragraph"/>
      </w:pPr>
      <w:r w:rsidRPr="00E91732">
        <w:tab/>
        <w:t>(b)</w:t>
      </w:r>
      <w:r w:rsidRPr="00E91732">
        <w:tab/>
        <w:t xml:space="preserve">the recipient and the </w:t>
      </w:r>
      <w:r w:rsidR="00B15369" w:rsidRPr="00E91732">
        <w:t>midwife</w:t>
      </w:r>
      <w:r w:rsidRPr="00E91732">
        <w:t xml:space="preserve"> referred to in subsection</w:t>
      </w:r>
      <w:r w:rsidR="00B36805" w:rsidRPr="00E91732">
        <w:t> </w:t>
      </w:r>
      <w:r w:rsidR="00A74C65" w:rsidRPr="00E91732">
        <w:t>22</w:t>
      </w:r>
      <w:r w:rsidRPr="00E91732">
        <w:t>(1) are not the same person; and</w:t>
      </w:r>
    </w:p>
    <w:p w:rsidR="001F269A" w:rsidRPr="00E91732" w:rsidRDefault="001F269A" w:rsidP="000500B5">
      <w:pPr>
        <w:pStyle w:val="paragraph"/>
      </w:pPr>
      <w:r w:rsidRPr="00E91732">
        <w:tab/>
        <w:t>(c)</w:t>
      </w:r>
      <w:r w:rsidRPr="00E91732">
        <w:tab/>
        <w:t xml:space="preserve">the </w:t>
      </w:r>
      <w:r w:rsidR="00B15369" w:rsidRPr="00E91732">
        <w:t>midwife</w:t>
      </w:r>
      <w:r w:rsidRPr="00E91732">
        <w:t xml:space="preserve"> becomes the liable person; and</w:t>
      </w:r>
    </w:p>
    <w:p w:rsidR="001F269A" w:rsidRPr="00E91732" w:rsidRDefault="001F269A" w:rsidP="000500B5">
      <w:pPr>
        <w:pStyle w:val="paragraph"/>
      </w:pPr>
      <w:r w:rsidRPr="00E91732">
        <w:tab/>
        <w:t>(d)</w:t>
      </w:r>
      <w:r w:rsidRPr="00E91732">
        <w:tab/>
        <w:t>the direction was given to the recipient;</w:t>
      </w:r>
    </w:p>
    <w:p w:rsidR="001F269A" w:rsidRPr="00E91732" w:rsidRDefault="001F269A" w:rsidP="000500B5">
      <w:pPr>
        <w:pStyle w:val="subsection2"/>
      </w:pPr>
      <w:r w:rsidRPr="00E91732">
        <w:t xml:space="preserve">the direction ceases to have effect when the </w:t>
      </w:r>
      <w:r w:rsidR="00B15369" w:rsidRPr="00E91732">
        <w:t>midwife</w:t>
      </w:r>
      <w:r w:rsidRPr="00E91732">
        <w:t xml:space="preserve"> becomes the liable person.</w:t>
      </w:r>
    </w:p>
    <w:p w:rsidR="001F269A" w:rsidRPr="00E91732" w:rsidRDefault="001F269A" w:rsidP="000500B5">
      <w:pPr>
        <w:pStyle w:val="SubsectionHead"/>
      </w:pPr>
      <w:r w:rsidRPr="00E91732">
        <w:t>Third party to comply</w:t>
      </w:r>
    </w:p>
    <w:p w:rsidR="001F269A" w:rsidRPr="00E91732" w:rsidRDefault="001F269A" w:rsidP="000500B5">
      <w:pPr>
        <w:pStyle w:val="subsection"/>
      </w:pPr>
      <w:r w:rsidRPr="00E91732">
        <w:tab/>
        <w:t>(</w:t>
      </w:r>
      <w:r w:rsidR="00AF03DE" w:rsidRPr="00E91732">
        <w:t>5</w:t>
      </w:r>
      <w:r w:rsidRPr="00E91732">
        <w:t>)</w:t>
      </w:r>
      <w:r w:rsidRPr="00E91732">
        <w:tab/>
        <w:t>The third party commits an offence if the third party fails to comply with the direction.</w:t>
      </w:r>
    </w:p>
    <w:p w:rsidR="001F269A" w:rsidRPr="00E91732" w:rsidRDefault="001F269A" w:rsidP="000500B5">
      <w:pPr>
        <w:pStyle w:val="Penalty"/>
      </w:pPr>
      <w:r w:rsidRPr="00E91732">
        <w:t>Penalty:</w:t>
      </w:r>
      <w:r w:rsidRPr="00E91732">
        <w:tab/>
        <w:t>20 penalty units.</w:t>
      </w:r>
    </w:p>
    <w:p w:rsidR="001F269A" w:rsidRPr="00E91732" w:rsidRDefault="001F269A" w:rsidP="000500B5">
      <w:pPr>
        <w:pStyle w:val="subsection"/>
      </w:pPr>
      <w:r w:rsidRPr="00E91732">
        <w:tab/>
        <w:t>(</w:t>
      </w:r>
      <w:r w:rsidR="00AF03DE" w:rsidRPr="00E91732">
        <w:t>6</w:t>
      </w:r>
      <w:r w:rsidRPr="00E91732">
        <w:t>)</w:t>
      </w:r>
      <w:r w:rsidRPr="00E91732">
        <w:tab/>
        <w:t xml:space="preserve">The third party does not commit an offence against </w:t>
      </w:r>
      <w:r w:rsidR="00B36805" w:rsidRPr="00E91732">
        <w:t>subsection (</w:t>
      </w:r>
      <w:r w:rsidR="00AF03DE" w:rsidRPr="00E91732">
        <w:t>5</w:t>
      </w:r>
      <w:r w:rsidRPr="00E91732">
        <w:t>) if the third party complies with the direction so far as the third party is able to do so.</w:t>
      </w:r>
    </w:p>
    <w:p w:rsidR="001F269A" w:rsidRPr="00E91732" w:rsidRDefault="001F269A" w:rsidP="000500B5">
      <w:pPr>
        <w:pStyle w:val="notetext"/>
      </w:pPr>
      <w:r w:rsidRPr="00E91732">
        <w:t>Note:</w:t>
      </w:r>
      <w:r w:rsidRPr="00E91732">
        <w:tab/>
        <w:t xml:space="preserve">A defendant bears an evidential burden in relation to the matter in this </w:t>
      </w:r>
      <w:r w:rsidR="00B36805" w:rsidRPr="00E91732">
        <w:t>subsection (</w:t>
      </w:r>
      <w:r w:rsidRPr="00E91732">
        <w:t>see sub</w:t>
      </w:r>
      <w:r w:rsidR="00C9152D">
        <w:t>section 1</w:t>
      </w:r>
      <w:r w:rsidRPr="00E91732">
        <w:t xml:space="preserve">3.3(3) of the </w:t>
      </w:r>
      <w:r w:rsidRPr="00E91732">
        <w:rPr>
          <w:i/>
        </w:rPr>
        <w:t>Criminal Code</w:t>
      </w:r>
      <w:r w:rsidRPr="00E91732">
        <w:t>).</w:t>
      </w:r>
    </w:p>
    <w:p w:rsidR="001F269A" w:rsidRPr="00E91732" w:rsidRDefault="001F269A" w:rsidP="000500B5">
      <w:pPr>
        <w:pStyle w:val="subsection"/>
      </w:pPr>
      <w:r w:rsidRPr="00E91732">
        <w:tab/>
        <w:t>(</w:t>
      </w:r>
      <w:r w:rsidR="00AF03DE" w:rsidRPr="00E91732">
        <w:t>7</w:t>
      </w:r>
      <w:r w:rsidRPr="00E91732">
        <w:t>)</w:t>
      </w:r>
      <w:r w:rsidRPr="00E91732">
        <w:tab/>
        <w:t xml:space="preserve">An offence against </w:t>
      </w:r>
      <w:r w:rsidR="00B36805" w:rsidRPr="00E91732">
        <w:t>subsection (</w:t>
      </w:r>
      <w:r w:rsidR="00AF03DE" w:rsidRPr="00E91732">
        <w:t>5</w:t>
      </w:r>
      <w:r w:rsidRPr="00E91732">
        <w:t>) is an offence of strict liability.</w:t>
      </w:r>
    </w:p>
    <w:p w:rsidR="001F269A" w:rsidRPr="00E91732" w:rsidRDefault="001F269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r w:rsidRPr="00E91732">
        <w:t>.</w:t>
      </w:r>
    </w:p>
    <w:p w:rsidR="001F269A" w:rsidRPr="00E91732" w:rsidRDefault="001F269A" w:rsidP="000500B5">
      <w:pPr>
        <w:pStyle w:val="SubsectionHead"/>
      </w:pPr>
      <w:r w:rsidRPr="00E91732">
        <w:t>Court orders</w:t>
      </w:r>
    </w:p>
    <w:p w:rsidR="001F269A" w:rsidRPr="00E91732" w:rsidRDefault="001F269A" w:rsidP="000500B5">
      <w:pPr>
        <w:pStyle w:val="subsection"/>
      </w:pPr>
      <w:r w:rsidRPr="00E91732">
        <w:tab/>
        <w:t>(</w:t>
      </w:r>
      <w:r w:rsidR="00AF03DE" w:rsidRPr="00E91732">
        <w:t>8</w:t>
      </w:r>
      <w:r w:rsidRPr="00E91732">
        <w:t>)</w:t>
      </w:r>
      <w:r w:rsidRPr="00E91732">
        <w:tab/>
        <w:t xml:space="preserve">If a person is convicted of an offence in relation to a failure of the third party to comply with </w:t>
      </w:r>
      <w:r w:rsidR="00B36805" w:rsidRPr="00E91732">
        <w:t>subsection (</w:t>
      </w:r>
      <w:r w:rsidR="00AF03DE" w:rsidRPr="00E91732">
        <w:t>5</w:t>
      </w:r>
      <w:r w:rsidRPr="00E91732">
        <w:t>), the court may (in addition to imposing a penalty on the convicted person) order the convicted person to pay to the Commonwealth an amount up to the amount involved in the failure of the third party.</w:t>
      </w:r>
    </w:p>
    <w:p w:rsidR="001F269A" w:rsidRPr="00E91732" w:rsidRDefault="001F269A" w:rsidP="000500B5">
      <w:pPr>
        <w:pStyle w:val="SubsectionHead"/>
      </w:pPr>
      <w:r w:rsidRPr="00E91732">
        <w:t>Indemnity</w:t>
      </w:r>
    </w:p>
    <w:p w:rsidR="001F269A" w:rsidRPr="00E91732" w:rsidRDefault="001F269A" w:rsidP="000500B5">
      <w:pPr>
        <w:pStyle w:val="subsection"/>
      </w:pPr>
      <w:r w:rsidRPr="00E91732">
        <w:tab/>
        <w:t>(</w:t>
      </w:r>
      <w:r w:rsidR="000244BB" w:rsidRPr="00E91732">
        <w:t>9</w:t>
      </w:r>
      <w:r w:rsidRPr="00E91732">
        <w:t>)</w:t>
      </w:r>
      <w:r w:rsidRPr="00E91732">
        <w:tab/>
        <w:t xml:space="preserve">Any payment made by the third party under this section is taken to have been made with the authority of the liable person and of all </w:t>
      </w:r>
      <w:r w:rsidRPr="00E91732">
        <w:lastRenderedPageBreak/>
        <w:t>other persons concerned and the third party is indemnified for the payment.</w:t>
      </w:r>
    </w:p>
    <w:p w:rsidR="001F269A" w:rsidRPr="00E91732" w:rsidRDefault="001F269A" w:rsidP="000500B5">
      <w:pPr>
        <w:pStyle w:val="SubsectionHead"/>
      </w:pPr>
      <w:r w:rsidRPr="00E91732">
        <w:t>Notice</w:t>
      </w:r>
    </w:p>
    <w:p w:rsidR="001F269A" w:rsidRPr="00E91732" w:rsidRDefault="001F269A" w:rsidP="000500B5">
      <w:pPr>
        <w:pStyle w:val="subsection"/>
      </w:pPr>
      <w:r w:rsidRPr="00E91732">
        <w:tab/>
        <w:t>(</w:t>
      </w:r>
      <w:r w:rsidR="00AF03DE" w:rsidRPr="00E91732">
        <w:t>10</w:t>
      </w:r>
      <w:r w:rsidRPr="00E91732">
        <w:t>)</w:t>
      </w:r>
      <w:r w:rsidRPr="00E91732">
        <w:tab/>
        <w:t xml:space="preserve">If the whole of the repayment or overpayment debt of the liable person is discharged before any payment is made by the third party, the </w:t>
      </w:r>
      <w:r w:rsidR="00873993" w:rsidRPr="00E91732">
        <w:t>Chief Executive Medicare</w:t>
      </w:r>
      <w:r w:rsidRPr="00E91732">
        <w:t xml:space="preserve"> must immediately give notice to the third party of that fact.</w:t>
      </w:r>
    </w:p>
    <w:p w:rsidR="001F269A" w:rsidRPr="00E91732" w:rsidRDefault="001F269A" w:rsidP="000500B5">
      <w:pPr>
        <w:pStyle w:val="subsection"/>
      </w:pPr>
      <w:r w:rsidRPr="00E91732">
        <w:tab/>
        <w:t>(1</w:t>
      </w:r>
      <w:r w:rsidR="00AF03DE" w:rsidRPr="00E91732">
        <w:t>1</w:t>
      </w:r>
      <w:r w:rsidRPr="00E91732">
        <w:t>)</w:t>
      </w:r>
      <w:r w:rsidRPr="00E91732">
        <w:tab/>
        <w:t xml:space="preserve">If a part of the repayment or overpayment debt of the liable person is discharged before any payment is made by the third party, the </w:t>
      </w:r>
      <w:r w:rsidR="00873993" w:rsidRPr="00E91732">
        <w:t>Chief Executive Medicare</w:t>
      </w:r>
      <w:r w:rsidRPr="00E91732">
        <w:t xml:space="preserve"> must:</w:t>
      </w:r>
    </w:p>
    <w:p w:rsidR="001F269A" w:rsidRPr="00E91732" w:rsidRDefault="001F269A" w:rsidP="000500B5">
      <w:pPr>
        <w:pStyle w:val="paragraph"/>
      </w:pPr>
      <w:r w:rsidRPr="00E91732">
        <w:tab/>
        <w:t>(a)</w:t>
      </w:r>
      <w:r w:rsidRPr="00E91732">
        <w:tab/>
        <w:t>immediately give notice to the third party of that fact; and</w:t>
      </w:r>
    </w:p>
    <w:p w:rsidR="001F269A" w:rsidRPr="00E91732" w:rsidRDefault="001F269A" w:rsidP="000500B5">
      <w:pPr>
        <w:pStyle w:val="paragraph"/>
      </w:pPr>
      <w:r w:rsidRPr="00E91732">
        <w:tab/>
        <w:t>(b)</w:t>
      </w:r>
      <w:r w:rsidRPr="00E91732">
        <w:tab/>
        <w:t>make an appropriate variation to the direction; and</w:t>
      </w:r>
    </w:p>
    <w:p w:rsidR="001F269A" w:rsidRPr="00E91732" w:rsidRDefault="001F269A" w:rsidP="000500B5">
      <w:pPr>
        <w:pStyle w:val="paragraph"/>
      </w:pPr>
      <w:r w:rsidRPr="00E91732">
        <w:tab/>
        <w:t>(c)</w:t>
      </w:r>
      <w:r w:rsidRPr="00E91732">
        <w:tab/>
        <w:t>give a copy of the varied direction to the liable person.</w:t>
      </w:r>
    </w:p>
    <w:p w:rsidR="001F269A" w:rsidRPr="00E91732" w:rsidRDefault="001F269A" w:rsidP="000500B5">
      <w:pPr>
        <w:pStyle w:val="SubsectionHead"/>
      </w:pPr>
      <w:r w:rsidRPr="00E91732">
        <w:t>When third party is taken to owe money</w:t>
      </w:r>
    </w:p>
    <w:p w:rsidR="001F269A" w:rsidRPr="00E91732" w:rsidRDefault="001F269A" w:rsidP="000500B5">
      <w:pPr>
        <w:pStyle w:val="subsection"/>
      </w:pPr>
      <w:r w:rsidRPr="00E91732">
        <w:tab/>
        <w:t>(1</w:t>
      </w:r>
      <w:r w:rsidR="00AF03DE" w:rsidRPr="00E91732">
        <w:t>2</w:t>
      </w:r>
      <w:r w:rsidRPr="00E91732">
        <w:t>)</w:t>
      </w:r>
      <w:r w:rsidRPr="00E91732">
        <w:tab/>
        <w:t>The third party is taken to owe money to the liable person if:</w:t>
      </w:r>
    </w:p>
    <w:p w:rsidR="001F269A" w:rsidRPr="00E91732" w:rsidRDefault="001F269A" w:rsidP="000500B5">
      <w:pPr>
        <w:pStyle w:val="paragraph"/>
      </w:pPr>
      <w:r w:rsidRPr="00E91732">
        <w:tab/>
        <w:t>(a)</w:t>
      </w:r>
      <w:r w:rsidRPr="00E91732">
        <w:tab/>
        <w:t>money is due or accruing by the third party to the liable person; or</w:t>
      </w:r>
    </w:p>
    <w:p w:rsidR="001F269A" w:rsidRPr="00E91732" w:rsidRDefault="001F269A" w:rsidP="000500B5">
      <w:pPr>
        <w:pStyle w:val="paragraph"/>
      </w:pPr>
      <w:r w:rsidRPr="00E91732">
        <w:tab/>
        <w:t>(b)</w:t>
      </w:r>
      <w:r w:rsidRPr="00E91732">
        <w:tab/>
        <w:t>the third party holds money for or on account of the liable person; or</w:t>
      </w:r>
    </w:p>
    <w:p w:rsidR="001F269A" w:rsidRPr="00E91732" w:rsidRDefault="001F269A" w:rsidP="000500B5">
      <w:pPr>
        <w:pStyle w:val="paragraph"/>
      </w:pPr>
      <w:r w:rsidRPr="00E91732">
        <w:tab/>
        <w:t>(c)</w:t>
      </w:r>
      <w:r w:rsidRPr="00E91732">
        <w:tab/>
        <w:t>the third party holds money on account of some other person for payment to the liable person; or</w:t>
      </w:r>
    </w:p>
    <w:p w:rsidR="001F269A" w:rsidRPr="00E91732" w:rsidRDefault="001F269A" w:rsidP="000500B5">
      <w:pPr>
        <w:pStyle w:val="paragraph"/>
      </w:pPr>
      <w:r w:rsidRPr="00E91732">
        <w:tab/>
        <w:t>(d)</w:t>
      </w:r>
      <w:r w:rsidRPr="00E91732">
        <w:tab/>
        <w:t>the third party has authority from some other person to pay money to the liable person;</w:t>
      </w:r>
    </w:p>
    <w:p w:rsidR="00691629" w:rsidRPr="00E91732" w:rsidRDefault="001F269A" w:rsidP="000500B5">
      <w:pPr>
        <w:pStyle w:val="subsection2"/>
      </w:pPr>
      <w:r w:rsidRPr="00E91732">
        <w:t>whether or not the payment of the money to the liable person is dependent on a pre</w:t>
      </w:r>
      <w:r w:rsidR="00C9152D">
        <w:noBreakHyphen/>
      </w:r>
      <w:r w:rsidRPr="00E91732">
        <w:t>condition that has not been fulfilled.</w:t>
      </w:r>
    </w:p>
    <w:p w:rsidR="001F269A" w:rsidRPr="00E91732" w:rsidRDefault="001F269A" w:rsidP="00EC3CA7">
      <w:pPr>
        <w:pStyle w:val="ActHead3"/>
        <w:pageBreakBefore/>
      </w:pPr>
      <w:bookmarkStart w:id="93" w:name="_Toc179791892"/>
      <w:r w:rsidRPr="00C9152D">
        <w:rPr>
          <w:rStyle w:val="CharDivNo"/>
        </w:rPr>
        <w:lastRenderedPageBreak/>
        <w:t>Division</w:t>
      </w:r>
      <w:r w:rsidR="00B36805" w:rsidRPr="00C9152D">
        <w:rPr>
          <w:rStyle w:val="CharDivNo"/>
        </w:rPr>
        <w:t> </w:t>
      </w:r>
      <w:r w:rsidR="00BD16F5" w:rsidRPr="00C9152D">
        <w:rPr>
          <w:rStyle w:val="CharDivNo"/>
        </w:rPr>
        <w:t>6</w:t>
      </w:r>
      <w:r w:rsidRPr="00E91732">
        <w:t>—</w:t>
      </w:r>
      <w:r w:rsidRPr="00C9152D">
        <w:rPr>
          <w:rStyle w:val="CharDivText"/>
        </w:rPr>
        <w:t>Offences</w:t>
      </w:r>
      <w:bookmarkEnd w:id="93"/>
    </w:p>
    <w:p w:rsidR="001F269A" w:rsidRPr="00E91732" w:rsidRDefault="00A74C65" w:rsidP="000500B5">
      <w:pPr>
        <w:pStyle w:val="ActHead5"/>
      </w:pPr>
      <w:bookmarkStart w:id="94" w:name="_Toc179791893"/>
      <w:r w:rsidRPr="00C9152D">
        <w:rPr>
          <w:rStyle w:val="CharSectno"/>
        </w:rPr>
        <w:t>66</w:t>
      </w:r>
      <w:r w:rsidR="001F269A" w:rsidRPr="00E91732">
        <w:t xml:space="preserve">  Failing to give information</w:t>
      </w:r>
      <w:bookmarkEnd w:id="94"/>
    </w:p>
    <w:p w:rsidR="001F269A" w:rsidRPr="00E91732" w:rsidRDefault="001F269A" w:rsidP="000500B5">
      <w:pPr>
        <w:pStyle w:val="subsection"/>
      </w:pPr>
      <w:r w:rsidRPr="00E91732">
        <w:tab/>
        <w:t>(1)</w:t>
      </w:r>
      <w:r w:rsidRPr="00E91732">
        <w:tab/>
        <w:t xml:space="preserve">This section applies if a person is given </w:t>
      </w:r>
      <w:r w:rsidR="00924D0C" w:rsidRPr="00E91732">
        <w:t xml:space="preserve">a request for information under </w:t>
      </w:r>
      <w:r w:rsidRPr="00E91732">
        <w:t>subsection</w:t>
      </w:r>
      <w:r w:rsidR="00B36805" w:rsidRPr="00E91732">
        <w:t> </w:t>
      </w:r>
      <w:r w:rsidR="00A74C65" w:rsidRPr="00E91732">
        <w:t>62</w:t>
      </w:r>
      <w:r w:rsidR="00924D0C" w:rsidRPr="00E91732">
        <w:t>(1)</w:t>
      </w:r>
      <w:r w:rsidRPr="00E91732">
        <w:t>.</w:t>
      </w:r>
    </w:p>
    <w:p w:rsidR="001F269A" w:rsidRPr="00E91732" w:rsidRDefault="001F269A" w:rsidP="000500B5">
      <w:pPr>
        <w:pStyle w:val="subsection"/>
      </w:pPr>
      <w:r w:rsidRPr="00E91732">
        <w:tab/>
        <w:t>(2)</w:t>
      </w:r>
      <w:r w:rsidRPr="00E91732">
        <w:tab/>
        <w:t>The person commits an offence if the person fails to comply with the request.</w:t>
      </w:r>
    </w:p>
    <w:p w:rsidR="001F269A" w:rsidRPr="00E91732" w:rsidRDefault="001F269A" w:rsidP="000500B5">
      <w:pPr>
        <w:pStyle w:val="Penalty"/>
      </w:pPr>
      <w:r w:rsidRPr="00E91732">
        <w:t>Penalty:</w:t>
      </w:r>
      <w:r w:rsidRPr="00E91732">
        <w:tab/>
        <w:t>30 penalty units.</w:t>
      </w:r>
    </w:p>
    <w:p w:rsidR="001F269A" w:rsidRPr="00E91732" w:rsidRDefault="00696E39" w:rsidP="000500B5">
      <w:pPr>
        <w:pStyle w:val="subsection"/>
      </w:pPr>
      <w:r w:rsidRPr="00E91732">
        <w:tab/>
        <w:t>(3</w:t>
      </w:r>
      <w:r w:rsidR="001F269A" w:rsidRPr="00E91732">
        <w:t>)</w:t>
      </w:r>
      <w:r w:rsidR="001F269A" w:rsidRPr="00E91732">
        <w:tab/>
        <w:t xml:space="preserve">An offence against </w:t>
      </w:r>
      <w:r w:rsidR="00B36805" w:rsidRPr="00E91732">
        <w:t>subsection (</w:t>
      </w:r>
      <w:r w:rsidR="001F269A" w:rsidRPr="00E91732">
        <w:t>2) is an offence of strict liability.</w:t>
      </w:r>
    </w:p>
    <w:p w:rsidR="001F269A" w:rsidRPr="00E91732" w:rsidRDefault="001F269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r w:rsidRPr="00E91732">
        <w:t>.</w:t>
      </w:r>
    </w:p>
    <w:p w:rsidR="001F269A" w:rsidRPr="00E91732" w:rsidRDefault="00A74C65" w:rsidP="000500B5">
      <w:pPr>
        <w:pStyle w:val="ActHead5"/>
      </w:pPr>
      <w:bookmarkStart w:id="95" w:name="_Toc179791894"/>
      <w:r w:rsidRPr="00C9152D">
        <w:rPr>
          <w:rStyle w:val="CharSectno"/>
        </w:rPr>
        <w:t>67</w:t>
      </w:r>
      <w:r w:rsidR="001F269A" w:rsidRPr="00E91732">
        <w:t xml:space="preserve">  Failing to notify</w:t>
      </w:r>
      <w:bookmarkEnd w:id="95"/>
    </w:p>
    <w:p w:rsidR="001F269A" w:rsidRPr="00E91732" w:rsidRDefault="001F269A" w:rsidP="000500B5">
      <w:pPr>
        <w:pStyle w:val="subsection"/>
      </w:pPr>
      <w:r w:rsidRPr="00E91732">
        <w:tab/>
        <w:t>(1)</w:t>
      </w:r>
      <w:r w:rsidRPr="00E91732">
        <w:tab/>
      </w:r>
      <w:r w:rsidR="00F54CE2" w:rsidRPr="00E91732">
        <w:t xml:space="preserve">This section applies if </w:t>
      </w:r>
      <w:r w:rsidR="00C9152D">
        <w:t>section 1</w:t>
      </w:r>
      <w:r w:rsidR="00CD7B11" w:rsidRPr="00E91732">
        <w:t>4,</w:t>
      </w:r>
      <w:r w:rsidRPr="00E91732">
        <w:t xml:space="preserve"> </w:t>
      </w:r>
      <w:r w:rsidR="00A74C65" w:rsidRPr="00E91732">
        <w:t>26</w:t>
      </w:r>
      <w:r w:rsidR="00CD7B11" w:rsidRPr="00E91732">
        <w:t>,</w:t>
      </w:r>
      <w:r w:rsidR="00924D0C" w:rsidRPr="00E91732">
        <w:t xml:space="preserve"> </w:t>
      </w:r>
      <w:r w:rsidR="00A74C65" w:rsidRPr="00E91732">
        <w:t>38</w:t>
      </w:r>
      <w:r w:rsidR="00CD7B11" w:rsidRPr="00E91732">
        <w:t>, 45, 46</w:t>
      </w:r>
      <w:r w:rsidRPr="00E91732">
        <w:t xml:space="preserve"> </w:t>
      </w:r>
      <w:r w:rsidR="00CD7B11" w:rsidRPr="00E91732">
        <w:t xml:space="preserve">or 55 </w:t>
      </w:r>
      <w:r w:rsidRPr="00E91732">
        <w:t xml:space="preserve">requires a person to notify the </w:t>
      </w:r>
      <w:r w:rsidR="00873993" w:rsidRPr="00E91732">
        <w:t>Chief Executive Medicare</w:t>
      </w:r>
      <w:r w:rsidRPr="00E91732">
        <w:t xml:space="preserve"> of a matter within a particular period.</w:t>
      </w:r>
    </w:p>
    <w:p w:rsidR="001F269A" w:rsidRPr="00E91732" w:rsidRDefault="001F269A" w:rsidP="000500B5">
      <w:pPr>
        <w:pStyle w:val="subsection"/>
      </w:pPr>
      <w:r w:rsidRPr="00E91732">
        <w:tab/>
        <w:t>(2)</w:t>
      </w:r>
      <w:r w:rsidRPr="00E91732">
        <w:tab/>
        <w:t xml:space="preserve">The person commits an offence if the person fails to notify the </w:t>
      </w:r>
      <w:r w:rsidR="00873993" w:rsidRPr="00E91732">
        <w:t>Chief Executive Medicare</w:t>
      </w:r>
      <w:r w:rsidRPr="00E91732">
        <w:t xml:space="preserve"> of the matter within that period.</w:t>
      </w:r>
    </w:p>
    <w:p w:rsidR="001F269A" w:rsidRPr="00E91732" w:rsidRDefault="001F269A" w:rsidP="000500B5">
      <w:pPr>
        <w:pStyle w:val="Penalty"/>
      </w:pPr>
      <w:r w:rsidRPr="00E91732">
        <w:t>Penalty:</w:t>
      </w:r>
      <w:r w:rsidRPr="00E91732">
        <w:tab/>
        <w:t>30 penalty units.</w:t>
      </w:r>
    </w:p>
    <w:p w:rsidR="001F269A" w:rsidRPr="00E91732" w:rsidRDefault="001F269A" w:rsidP="000500B5">
      <w:pPr>
        <w:pStyle w:val="subsection"/>
      </w:pPr>
      <w:r w:rsidRPr="00E91732">
        <w:tab/>
        <w:t>(3)</w:t>
      </w:r>
      <w:r w:rsidRPr="00E91732">
        <w:tab/>
        <w:t xml:space="preserve">An offence against </w:t>
      </w:r>
      <w:r w:rsidR="00B36805" w:rsidRPr="00E91732">
        <w:t>subsection (</w:t>
      </w:r>
      <w:r w:rsidRPr="00E91732">
        <w:t>2) is an offence of strict liability. However, strict liability does not apply to the physical elem</w:t>
      </w:r>
      <w:r w:rsidR="00F54CE2" w:rsidRPr="00E91732">
        <w:t>ent described in paragraph</w:t>
      </w:r>
      <w:r w:rsidR="00B36805" w:rsidRPr="00E91732">
        <w:t> </w:t>
      </w:r>
      <w:r w:rsidR="00A74C65" w:rsidRPr="00E91732">
        <w:t>26</w:t>
      </w:r>
      <w:r w:rsidRPr="00E91732">
        <w:t xml:space="preserve">(1)(b) or </w:t>
      </w:r>
      <w:r w:rsidR="00A74C65" w:rsidRPr="00E91732">
        <w:t>38</w:t>
      </w:r>
      <w:r w:rsidRPr="00E91732">
        <w:t>(1)(b).</w:t>
      </w:r>
    </w:p>
    <w:p w:rsidR="001F269A" w:rsidRPr="00E91732" w:rsidRDefault="001F269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r w:rsidRPr="00E91732">
        <w:t>.</w:t>
      </w:r>
    </w:p>
    <w:p w:rsidR="001F269A" w:rsidRPr="00E91732" w:rsidRDefault="00A74C65" w:rsidP="000500B5">
      <w:pPr>
        <w:pStyle w:val="ActHead5"/>
      </w:pPr>
      <w:bookmarkStart w:id="96" w:name="_Toc179791895"/>
      <w:r w:rsidRPr="00C9152D">
        <w:rPr>
          <w:rStyle w:val="CharSectno"/>
        </w:rPr>
        <w:t>68</w:t>
      </w:r>
      <w:r w:rsidR="001F269A" w:rsidRPr="00E91732">
        <w:t xml:space="preserve">  Failing to keep and retain records</w:t>
      </w:r>
      <w:bookmarkEnd w:id="96"/>
    </w:p>
    <w:p w:rsidR="001F269A" w:rsidRPr="00E91732" w:rsidRDefault="001F269A" w:rsidP="000500B5">
      <w:pPr>
        <w:pStyle w:val="subsection"/>
      </w:pPr>
      <w:r w:rsidRPr="00E91732">
        <w:tab/>
        <w:t>(1)</w:t>
      </w:r>
      <w:r w:rsidRPr="00E91732">
        <w:tab/>
        <w:t>This section applies if section</w:t>
      </w:r>
      <w:r w:rsidR="00B36805" w:rsidRPr="00E91732">
        <w:t> </w:t>
      </w:r>
      <w:r w:rsidR="00A74C65" w:rsidRPr="00E91732">
        <w:t>63</w:t>
      </w:r>
      <w:r w:rsidR="001E5C4E" w:rsidRPr="00E91732">
        <w:t xml:space="preserve"> </w:t>
      </w:r>
      <w:r w:rsidRPr="00E91732">
        <w:t>requires a person to keep records or to retain records for a particular period.</w:t>
      </w:r>
    </w:p>
    <w:p w:rsidR="001F269A" w:rsidRPr="00E91732" w:rsidRDefault="001F269A" w:rsidP="000500B5">
      <w:pPr>
        <w:pStyle w:val="subsection"/>
      </w:pPr>
      <w:r w:rsidRPr="00E91732">
        <w:lastRenderedPageBreak/>
        <w:tab/>
        <w:t>(2)</w:t>
      </w:r>
      <w:r w:rsidRPr="00E91732">
        <w:tab/>
        <w:t>The person commits an offence if the person fails to keep the records or fails to retain the records for that period.</w:t>
      </w:r>
    </w:p>
    <w:p w:rsidR="001F269A" w:rsidRPr="00E91732" w:rsidRDefault="001F269A" w:rsidP="000500B5">
      <w:pPr>
        <w:pStyle w:val="Penalty"/>
      </w:pPr>
      <w:r w:rsidRPr="00E91732">
        <w:t>Penalty:</w:t>
      </w:r>
      <w:r w:rsidRPr="00E91732">
        <w:tab/>
        <w:t>30 penalty units.</w:t>
      </w:r>
    </w:p>
    <w:p w:rsidR="001F269A" w:rsidRPr="00E91732" w:rsidRDefault="001F269A" w:rsidP="000500B5">
      <w:pPr>
        <w:pStyle w:val="subsection"/>
      </w:pPr>
      <w:r w:rsidRPr="00E91732">
        <w:tab/>
        <w:t>(3)</w:t>
      </w:r>
      <w:r w:rsidRPr="00E91732">
        <w:tab/>
        <w:t xml:space="preserve">An offence against </w:t>
      </w:r>
      <w:r w:rsidR="00B36805" w:rsidRPr="00E91732">
        <w:t>subsection (</w:t>
      </w:r>
      <w:r w:rsidRPr="00E91732">
        <w:t>2) is an offence of strict liability.</w:t>
      </w:r>
    </w:p>
    <w:p w:rsidR="001F269A" w:rsidRPr="00E91732" w:rsidRDefault="001F269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p>
    <w:p w:rsidR="001F269A" w:rsidRPr="00E91732" w:rsidRDefault="00A74C65" w:rsidP="000500B5">
      <w:pPr>
        <w:pStyle w:val="ActHead5"/>
      </w:pPr>
      <w:bookmarkStart w:id="97" w:name="_Toc179791896"/>
      <w:r w:rsidRPr="00C9152D">
        <w:rPr>
          <w:rStyle w:val="CharSectno"/>
        </w:rPr>
        <w:t>69</w:t>
      </w:r>
      <w:r w:rsidR="001F269A" w:rsidRPr="00E91732">
        <w:t xml:space="preserve">  Failing to include required information in invoices</w:t>
      </w:r>
      <w:bookmarkEnd w:id="97"/>
    </w:p>
    <w:p w:rsidR="001F269A" w:rsidRPr="00E91732" w:rsidRDefault="001F269A" w:rsidP="000500B5">
      <w:pPr>
        <w:pStyle w:val="subsection"/>
      </w:pPr>
      <w:r w:rsidRPr="00E91732">
        <w:tab/>
        <w:t>(1)</w:t>
      </w:r>
      <w:r w:rsidRPr="00E91732">
        <w:tab/>
        <w:t>This section applies if section</w:t>
      </w:r>
      <w:r w:rsidR="00B36805" w:rsidRPr="00E91732">
        <w:t> </w:t>
      </w:r>
      <w:r w:rsidR="00A74C65" w:rsidRPr="00E91732">
        <w:t>47</w:t>
      </w:r>
      <w:r w:rsidRPr="00E91732">
        <w:t xml:space="preserve"> applies to an invoice that </w:t>
      </w:r>
      <w:r w:rsidR="00766E8B" w:rsidRPr="00E91732">
        <w:t>an eligible insurer</w:t>
      </w:r>
      <w:r w:rsidRPr="00E91732">
        <w:t xml:space="preserve"> gives to a person.</w:t>
      </w:r>
    </w:p>
    <w:p w:rsidR="001F269A" w:rsidRPr="00E91732" w:rsidRDefault="001F269A" w:rsidP="000500B5">
      <w:pPr>
        <w:pStyle w:val="subsection"/>
      </w:pPr>
      <w:r w:rsidRPr="00E91732">
        <w:tab/>
        <w:t>(2)</w:t>
      </w:r>
      <w:r w:rsidRPr="00E91732">
        <w:tab/>
        <w:t>A person commits an offence if:</w:t>
      </w:r>
    </w:p>
    <w:p w:rsidR="001F269A" w:rsidRPr="00E91732" w:rsidRDefault="001F269A" w:rsidP="000500B5">
      <w:pPr>
        <w:pStyle w:val="paragraph"/>
      </w:pPr>
      <w:r w:rsidRPr="00E91732">
        <w:tab/>
        <w:t>(a)</w:t>
      </w:r>
      <w:r w:rsidRPr="00E91732">
        <w:tab/>
        <w:t xml:space="preserve">the person is </w:t>
      </w:r>
      <w:r w:rsidR="00766E8B" w:rsidRPr="00E91732">
        <w:t>an eligible insurer</w:t>
      </w:r>
      <w:r w:rsidRPr="00E91732">
        <w:t>; and</w:t>
      </w:r>
    </w:p>
    <w:p w:rsidR="001F269A" w:rsidRPr="00E91732" w:rsidRDefault="001F269A" w:rsidP="000500B5">
      <w:pPr>
        <w:pStyle w:val="paragraph"/>
      </w:pPr>
      <w:r w:rsidRPr="00E91732">
        <w:tab/>
        <w:t>(b)</w:t>
      </w:r>
      <w:r w:rsidRPr="00E91732">
        <w:tab/>
        <w:t>the person gives such an invoice to another person; and</w:t>
      </w:r>
    </w:p>
    <w:p w:rsidR="001F269A" w:rsidRPr="00E91732" w:rsidRDefault="001F269A" w:rsidP="000500B5">
      <w:pPr>
        <w:pStyle w:val="paragraph"/>
      </w:pPr>
      <w:r w:rsidRPr="00E91732">
        <w:tab/>
        <w:t>(c)</w:t>
      </w:r>
      <w:r w:rsidRPr="00E91732">
        <w:tab/>
        <w:t>the invoice does not state the matters required by section</w:t>
      </w:r>
      <w:r w:rsidR="00B36805" w:rsidRPr="00E91732">
        <w:t> </w:t>
      </w:r>
      <w:r w:rsidR="00A74C65" w:rsidRPr="00E91732">
        <w:t>47</w:t>
      </w:r>
      <w:r w:rsidRPr="00E91732">
        <w:t>.</w:t>
      </w:r>
    </w:p>
    <w:p w:rsidR="001F269A" w:rsidRPr="00E91732" w:rsidRDefault="001F269A" w:rsidP="000500B5">
      <w:pPr>
        <w:pStyle w:val="Penalty"/>
      </w:pPr>
      <w:r w:rsidRPr="00E91732">
        <w:t>Penalty:</w:t>
      </w:r>
      <w:r w:rsidRPr="00E91732">
        <w:tab/>
        <w:t>30 penalty units.</w:t>
      </w:r>
    </w:p>
    <w:p w:rsidR="001F269A" w:rsidRPr="00E91732" w:rsidRDefault="001F269A" w:rsidP="000500B5">
      <w:pPr>
        <w:pStyle w:val="subsection"/>
      </w:pPr>
      <w:r w:rsidRPr="00E91732">
        <w:tab/>
        <w:t>(3)</w:t>
      </w:r>
      <w:r w:rsidRPr="00E91732">
        <w:tab/>
        <w:t xml:space="preserve">An offence against </w:t>
      </w:r>
      <w:r w:rsidR="00B36805" w:rsidRPr="00E91732">
        <w:t>subsection (</w:t>
      </w:r>
      <w:r w:rsidRPr="00E91732">
        <w:t>2) is an offence of strict liability.</w:t>
      </w:r>
    </w:p>
    <w:p w:rsidR="001F269A" w:rsidRPr="00E91732" w:rsidRDefault="001F269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r w:rsidRPr="00E91732">
        <w:t>.</w:t>
      </w:r>
    </w:p>
    <w:p w:rsidR="001F269A" w:rsidRPr="00E91732" w:rsidRDefault="001F269A" w:rsidP="000500B5">
      <w:pPr>
        <w:pStyle w:val="subsection"/>
      </w:pPr>
      <w:r w:rsidRPr="00E91732">
        <w:tab/>
        <w:t>(4)</w:t>
      </w:r>
      <w:r w:rsidRPr="00E91732">
        <w:tab/>
        <w:t>To avoid doubt, subsection</w:t>
      </w:r>
      <w:r w:rsidR="00B36805" w:rsidRPr="00E91732">
        <w:t> </w:t>
      </w:r>
      <w:r w:rsidRPr="00E91732">
        <w:t xml:space="preserve">4B(3) of the </w:t>
      </w:r>
      <w:r w:rsidRPr="00E91732">
        <w:rPr>
          <w:i/>
        </w:rPr>
        <w:t>Crimes Act 1914</w:t>
      </w:r>
      <w:r w:rsidRPr="00E91732">
        <w:t xml:space="preserve"> applies to any offence against this section committed by a body corporate, as if an offence against that provision could be committed by a natural person.</w:t>
      </w:r>
    </w:p>
    <w:p w:rsidR="001F269A" w:rsidRPr="00E91732" w:rsidRDefault="001F269A" w:rsidP="000500B5">
      <w:pPr>
        <w:pStyle w:val="subsection"/>
      </w:pPr>
      <w:r w:rsidRPr="00E91732">
        <w:tab/>
        <w:t>(5)</w:t>
      </w:r>
      <w:r w:rsidRPr="00E91732">
        <w:tab/>
      </w:r>
      <w:r w:rsidR="00B36805" w:rsidRPr="00E91732">
        <w:t>Subsection (</w:t>
      </w:r>
      <w:r w:rsidRPr="00E91732">
        <w:t>4) does not affect the meaning of any other offence against this Act.</w:t>
      </w:r>
    </w:p>
    <w:p w:rsidR="001F269A" w:rsidRPr="00E91732" w:rsidRDefault="001F269A" w:rsidP="00EC3CA7">
      <w:pPr>
        <w:pStyle w:val="ActHead3"/>
        <w:pageBreakBefore/>
      </w:pPr>
      <w:bookmarkStart w:id="98" w:name="_Toc179791897"/>
      <w:r w:rsidRPr="00C9152D">
        <w:rPr>
          <w:rStyle w:val="CharDivNo"/>
        </w:rPr>
        <w:lastRenderedPageBreak/>
        <w:t>Division</w:t>
      </w:r>
      <w:r w:rsidR="00B36805" w:rsidRPr="00C9152D">
        <w:rPr>
          <w:rStyle w:val="CharDivNo"/>
        </w:rPr>
        <w:t> </w:t>
      </w:r>
      <w:r w:rsidR="00BD16F5" w:rsidRPr="00C9152D">
        <w:rPr>
          <w:rStyle w:val="CharDivNo"/>
        </w:rPr>
        <w:t>7</w:t>
      </w:r>
      <w:r w:rsidRPr="00E91732">
        <w:t>—</w:t>
      </w:r>
      <w:r w:rsidRPr="00C9152D">
        <w:rPr>
          <w:rStyle w:val="CharDivText"/>
        </w:rPr>
        <w:t>Finance</w:t>
      </w:r>
      <w:bookmarkEnd w:id="98"/>
    </w:p>
    <w:p w:rsidR="001F269A" w:rsidRPr="00E91732" w:rsidRDefault="00A74C65" w:rsidP="000500B5">
      <w:pPr>
        <w:pStyle w:val="ActHead5"/>
      </w:pPr>
      <w:bookmarkStart w:id="99" w:name="_Toc179791898"/>
      <w:r w:rsidRPr="00C9152D">
        <w:rPr>
          <w:rStyle w:val="CharSectno"/>
        </w:rPr>
        <w:t>70</w:t>
      </w:r>
      <w:r w:rsidR="001F269A" w:rsidRPr="00E91732">
        <w:t xml:space="preserve">  Appropriation</w:t>
      </w:r>
      <w:bookmarkEnd w:id="99"/>
    </w:p>
    <w:p w:rsidR="001F269A" w:rsidRPr="00E91732" w:rsidRDefault="001F269A" w:rsidP="000500B5">
      <w:pPr>
        <w:pStyle w:val="subsection"/>
      </w:pPr>
      <w:r w:rsidRPr="00E91732">
        <w:tab/>
      </w:r>
      <w:r w:rsidRPr="00E91732">
        <w:tab/>
        <w:t>The Consolidated Revenue Fund is appropriated for the purposes of paying:</w:t>
      </w:r>
    </w:p>
    <w:p w:rsidR="001F269A" w:rsidRPr="00E91732" w:rsidRDefault="001F269A" w:rsidP="000500B5">
      <w:pPr>
        <w:pStyle w:val="paragraph"/>
      </w:pPr>
      <w:r w:rsidRPr="00E91732">
        <w:tab/>
        <w:t>(</w:t>
      </w:r>
      <w:r w:rsidR="007C384C" w:rsidRPr="00E91732">
        <w:t>a</w:t>
      </w:r>
      <w:r w:rsidRPr="00E91732">
        <w:t>)</w:t>
      </w:r>
      <w:r w:rsidRPr="00E91732">
        <w:tab/>
      </w:r>
      <w:r w:rsidR="00995E82" w:rsidRPr="00E91732">
        <w:t>Level 1</w:t>
      </w:r>
      <w:r w:rsidRPr="00E91732">
        <w:t xml:space="preserve"> </w:t>
      </w:r>
      <w:r w:rsidR="007B6455" w:rsidRPr="00E91732">
        <w:t>Commonwealth contributions</w:t>
      </w:r>
      <w:r w:rsidRPr="00E91732">
        <w:t>; and</w:t>
      </w:r>
    </w:p>
    <w:p w:rsidR="001F269A" w:rsidRPr="00E91732" w:rsidRDefault="001F269A" w:rsidP="000500B5">
      <w:pPr>
        <w:pStyle w:val="paragraph"/>
      </w:pPr>
      <w:r w:rsidRPr="00E91732">
        <w:tab/>
        <w:t>(b)</w:t>
      </w:r>
      <w:r w:rsidRPr="00E91732">
        <w:tab/>
      </w:r>
      <w:r w:rsidR="00995E82" w:rsidRPr="00E91732">
        <w:t>Level 2</w:t>
      </w:r>
      <w:r w:rsidR="00CB1E0E" w:rsidRPr="00E91732">
        <w:t xml:space="preserve"> </w:t>
      </w:r>
      <w:r w:rsidR="007B6455" w:rsidRPr="00E91732">
        <w:t>Commonwealth contributions</w:t>
      </w:r>
      <w:r w:rsidRPr="00E91732">
        <w:t>; and</w:t>
      </w:r>
    </w:p>
    <w:p w:rsidR="001F269A" w:rsidRPr="00E91732" w:rsidRDefault="007C384C" w:rsidP="000500B5">
      <w:pPr>
        <w:pStyle w:val="paragraph"/>
      </w:pPr>
      <w:r w:rsidRPr="00E91732">
        <w:tab/>
        <w:t>(</w:t>
      </w:r>
      <w:r w:rsidR="001F269A" w:rsidRPr="00E91732">
        <w:t>c)</w:t>
      </w:r>
      <w:r w:rsidR="001F269A" w:rsidRPr="00E91732">
        <w:tab/>
      </w:r>
      <w:r w:rsidR="00013CAC" w:rsidRPr="00E91732">
        <w:t>run</w:t>
      </w:r>
      <w:r w:rsidR="00C9152D">
        <w:noBreakHyphen/>
      </w:r>
      <w:r w:rsidR="00013CAC" w:rsidRPr="00E91732">
        <w:t>off cover Commonwealth contribution</w:t>
      </w:r>
      <w:r w:rsidR="007B6455" w:rsidRPr="00E91732">
        <w:t>s</w:t>
      </w:r>
      <w:r w:rsidR="00CB1E0E" w:rsidRPr="00E91732">
        <w:t>.</w:t>
      </w:r>
    </w:p>
    <w:p w:rsidR="001F269A" w:rsidRPr="00E91732" w:rsidRDefault="001F269A" w:rsidP="00EC3CA7">
      <w:pPr>
        <w:pStyle w:val="ActHead3"/>
        <w:pageBreakBefore/>
      </w:pPr>
      <w:bookmarkStart w:id="100" w:name="_Toc179791899"/>
      <w:r w:rsidRPr="00C9152D">
        <w:rPr>
          <w:rStyle w:val="CharDivNo"/>
        </w:rPr>
        <w:lastRenderedPageBreak/>
        <w:t>Division</w:t>
      </w:r>
      <w:r w:rsidR="00B36805" w:rsidRPr="00C9152D">
        <w:rPr>
          <w:rStyle w:val="CharDivNo"/>
        </w:rPr>
        <w:t> </w:t>
      </w:r>
      <w:r w:rsidR="00AF03DE" w:rsidRPr="00C9152D">
        <w:rPr>
          <w:rStyle w:val="CharDivNo"/>
        </w:rPr>
        <w:t>8</w:t>
      </w:r>
      <w:r w:rsidRPr="00E91732">
        <w:t>—</w:t>
      </w:r>
      <w:r w:rsidRPr="00C9152D">
        <w:rPr>
          <w:rStyle w:val="CharDivText"/>
        </w:rPr>
        <w:t>Reinsurance contracts</w:t>
      </w:r>
      <w:bookmarkEnd w:id="100"/>
    </w:p>
    <w:p w:rsidR="001F269A" w:rsidRPr="00E91732" w:rsidRDefault="00A74C65" w:rsidP="000500B5">
      <w:pPr>
        <w:pStyle w:val="ActHead5"/>
      </w:pPr>
      <w:bookmarkStart w:id="101" w:name="_Toc179791900"/>
      <w:r w:rsidRPr="00C9152D">
        <w:rPr>
          <w:rStyle w:val="CharSectno"/>
        </w:rPr>
        <w:t>71</w:t>
      </w:r>
      <w:r w:rsidR="001F269A" w:rsidRPr="00E91732">
        <w:t xml:space="preserve">  </w:t>
      </w:r>
      <w:r w:rsidR="00A36484" w:rsidRPr="00E91732">
        <w:t>Commonwealth contribution</w:t>
      </w:r>
      <w:r w:rsidR="001F269A" w:rsidRPr="00E91732">
        <w:t>s disregarded for purposes of reinsurance contracts</w:t>
      </w:r>
      <w:bookmarkEnd w:id="101"/>
    </w:p>
    <w:p w:rsidR="001F269A" w:rsidRPr="00E91732" w:rsidRDefault="001F269A" w:rsidP="000500B5">
      <w:pPr>
        <w:pStyle w:val="subsection"/>
      </w:pPr>
      <w:r w:rsidRPr="00E91732">
        <w:tab/>
        <w:t>(1)</w:t>
      </w:r>
      <w:r w:rsidRPr="00E91732">
        <w:tab/>
        <w:t>If:</w:t>
      </w:r>
    </w:p>
    <w:p w:rsidR="001F269A" w:rsidRPr="00E91732" w:rsidRDefault="001F269A" w:rsidP="000500B5">
      <w:pPr>
        <w:pStyle w:val="paragraph"/>
      </w:pPr>
      <w:r w:rsidRPr="00E91732">
        <w:tab/>
        <w:t>(a)</w:t>
      </w:r>
      <w:r w:rsidRPr="00E91732">
        <w:tab/>
        <w:t>a cont</w:t>
      </w:r>
      <w:r w:rsidR="00CB1E0E" w:rsidRPr="00E91732">
        <w:t>ract is a contract of insurance between 2 insurers; and</w:t>
      </w:r>
    </w:p>
    <w:p w:rsidR="001F269A" w:rsidRPr="00E91732" w:rsidRDefault="001F269A" w:rsidP="000500B5">
      <w:pPr>
        <w:pStyle w:val="paragraph"/>
      </w:pPr>
      <w:r w:rsidRPr="00E91732">
        <w:tab/>
        <w:t>(b)</w:t>
      </w:r>
      <w:r w:rsidRPr="00E91732">
        <w:tab/>
        <w:t>the contract is governed by the laws of a State or Territory;</w:t>
      </w:r>
    </w:p>
    <w:p w:rsidR="001F269A" w:rsidRPr="00E91732" w:rsidRDefault="001F269A" w:rsidP="000500B5">
      <w:pPr>
        <w:pStyle w:val="subsection2"/>
      </w:pPr>
      <w:r w:rsidRPr="00E91732">
        <w:t>the contract has effect as if the contract provided, and had at all times provided, that:</w:t>
      </w:r>
    </w:p>
    <w:p w:rsidR="001F269A" w:rsidRPr="00E91732" w:rsidRDefault="001F269A" w:rsidP="000500B5">
      <w:pPr>
        <w:pStyle w:val="paragraph"/>
      </w:pPr>
      <w:r w:rsidRPr="00E91732">
        <w:tab/>
        <w:t>(c)</w:t>
      </w:r>
      <w:r w:rsidRPr="00E91732">
        <w:tab/>
      </w:r>
      <w:r w:rsidR="00A36484" w:rsidRPr="00E91732">
        <w:t>Commonwealth contribution</w:t>
      </w:r>
      <w:r w:rsidRPr="00E91732">
        <w:t>s; and</w:t>
      </w:r>
    </w:p>
    <w:p w:rsidR="001F269A" w:rsidRPr="00E91732" w:rsidRDefault="001F269A" w:rsidP="000500B5">
      <w:pPr>
        <w:pStyle w:val="paragraph"/>
      </w:pPr>
      <w:r w:rsidRPr="00E91732">
        <w:tab/>
        <w:t>(d)</w:t>
      </w:r>
      <w:r w:rsidRPr="00E91732">
        <w:tab/>
        <w:t xml:space="preserve">insurers’ rights to </w:t>
      </w:r>
      <w:r w:rsidR="00A36484" w:rsidRPr="00E91732">
        <w:t>Commonwealth contribution</w:t>
      </w:r>
      <w:r w:rsidRPr="00E91732">
        <w:t>s;</w:t>
      </w:r>
    </w:p>
    <w:p w:rsidR="001F269A" w:rsidRPr="00E91732" w:rsidRDefault="001F269A" w:rsidP="000500B5">
      <w:pPr>
        <w:pStyle w:val="subsection2"/>
      </w:pPr>
      <w:r w:rsidRPr="00E91732">
        <w:t>were to be disregarded for all purposes and, without limiting this, were to have no effect on the amounts payable under the contract by the insurer providing the insurance.</w:t>
      </w:r>
    </w:p>
    <w:p w:rsidR="001F269A" w:rsidRPr="00E91732" w:rsidRDefault="001F269A" w:rsidP="000500B5">
      <w:pPr>
        <w:pStyle w:val="subsection"/>
      </w:pPr>
      <w:r w:rsidRPr="00E91732">
        <w:tab/>
        <w:t>(2)</w:t>
      </w:r>
      <w:r w:rsidRPr="00E91732">
        <w:tab/>
        <w:t xml:space="preserve">By force of this subsection, </w:t>
      </w:r>
      <w:r w:rsidR="00B36805" w:rsidRPr="00E91732">
        <w:t>subsection (</w:t>
      </w:r>
      <w:r w:rsidRPr="00E91732">
        <w:t>1) applies to a contract if it is entered into on or after the commencement of this Act.</w:t>
      </w:r>
    </w:p>
    <w:p w:rsidR="001D5F97" w:rsidRPr="00E91732" w:rsidRDefault="001F269A" w:rsidP="000500B5">
      <w:pPr>
        <w:pStyle w:val="subsection"/>
      </w:pPr>
      <w:r w:rsidRPr="00E91732">
        <w:tab/>
        <w:t>(3)</w:t>
      </w:r>
      <w:r w:rsidRPr="00E91732">
        <w:tab/>
        <w:t xml:space="preserve">By force of this subsection, </w:t>
      </w:r>
      <w:r w:rsidR="00B36805" w:rsidRPr="00E91732">
        <w:t>subsection (</w:t>
      </w:r>
      <w:r w:rsidRPr="00E91732">
        <w:t>1) applies to a contract if it was entered into before the commencement of this Act</w:t>
      </w:r>
      <w:r w:rsidR="007C384C" w:rsidRPr="00E91732">
        <w:t>.</w:t>
      </w:r>
    </w:p>
    <w:p w:rsidR="00113341" w:rsidRPr="00E91732" w:rsidRDefault="00113341" w:rsidP="00803AE7">
      <w:pPr>
        <w:pStyle w:val="ActHead3"/>
        <w:pageBreakBefore/>
      </w:pPr>
      <w:bookmarkStart w:id="102" w:name="_Toc179791901"/>
      <w:r w:rsidRPr="00C9152D">
        <w:rPr>
          <w:rStyle w:val="CharDivNo"/>
        </w:rPr>
        <w:lastRenderedPageBreak/>
        <w:t>Division</w:t>
      </w:r>
      <w:r w:rsidR="00B36805" w:rsidRPr="00C9152D">
        <w:rPr>
          <w:rStyle w:val="CharDivNo"/>
        </w:rPr>
        <w:t> </w:t>
      </w:r>
      <w:r w:rsidRPr="00C9152D">
        <w:rPr>
          <w:rStyle w:val="CharDivNo"/>
        </w:rPr>
        <w:t>9</w:t>
      </w:r>
      <w:r w:rsidRPr="00E91732">
        <w:t>—</w:t>
      </w:r>
      <w:r w:rsidRPr="00C9152D">
        <w:rPr>
          <w:rStyle w:val="CharDivText"/>
        </w:rPr>
        <w:t>Monitoring</w:t>
      </w:r>
      <w:bookmarkEnd w:id="102"/>
    </w:p>
    <w:p w:rsidR="00113341" w:rsidRPr="00E91732" w:rsidRDefault="00113341" w:rsidP="00113341">
      <w:pPr>
        <w:pStyle w:val="ActHead5"/>
      </w:pPr>
      <w:bookmarkStart w:id="103" w:name="_Toc179791902"/>
      <w:r w:rsidRPr="00C9152D">
        <w:rPr>
          <w:rStyle w:val="CharSectno"/>
        </w:rPr>
        <w:t>71A</w:t>
      </w:r>
      <w:r w:rsidRPr="00E91732">
        <w:t xml:space="preserve">  Insurers may be required to provide information</w:t>
      </w:r>
      <w:bookmarkEnd w:id="103"/>
    </w:p>
    <w:p w:rsidR="00113341" w:rsidRPr="00E91732" w:rsidRDefault="00113341" w:rsidP="00113341">
      <w:pPr>
        <w:pStyle w:val="subsection"/>
      </w:pPr>
      <w:r w:rsidRPr="00E91732">
        <w:tab/>
      </w:r>
      <w:r w:rsidRPr="00E91732">
        <w:tab/>
        <w:t>The Rules may require an eligible insurer to provide to the Secretary information about any of the following:</w:t>
      </w:r>
    </w:p>
    <w:p w:rsidR="00113341" w:rsidRPr="00E91732" w:rsidRDefault="00113341" w:rsidP="00113341">
      <w:pPr>
        <w:pStyle w:val="paragraph"/>
      </w:pPr>
      <w:r w:rsidRPr="00E91732">
        <w:tab/>
        <w:t>(a)</w:t>
      </w:r>
      <w:r w:rsidRPr="00E91732">
        <w:tab/>
        <w:t>premium costs for midwife professional indemnity cover provided by contracts of insurance with the insurer;</w:t>
      </w:r>
    </w:p>
    <w:p w:rsidR="00113341" w:rsidRPr="00E91732" w:rsidRDefault="00113341" w:rsidP="00113341">
      <w:pPr>
        <w:pStyle w:val="paragraph"/>
      </w:pPr>
      <w:r w:rsidRPr="00E91732">
        <w:tab/>
        <w:t>(b)</w:t>
      </w:r>
      <w:r w:rsidRPr="00E91732">
        <w:tab/>
        <w:t>the income of eligible midwives for whom contracts of insurance with the insurer provide midwife professional indemnity cover;</w:t>
      </w:r>
    </w:p>
    <w:p w:rsidR="00113341" w:rsidRPr="00E91732" w:rsidRDefault="00113341" w:rsidP="00113341">
      <w:pPr>
        <w:pStyle w:val="paragraph"/>
      </w:pPr>
      <w:r w:rsidRPr="00E91732">
        <w:tab/>
        <w:t>(c)</w:t>
      </w:r>
      <w:r w:rsidRPr="00E91732">
        <w:tab/>
        <w:t>the profitability of the insurer;</w:t>
      </w:r>
    </w:p>
    <w:p w:rsidR="00113341" w:rsidRPr="00E91732" w:rsidRDefault="00113341" w:rsidP="00113341">
      <w:pPr>
        <w:pStyle w:val="paragraph"/>
      </w:pPr>
      <w:r w:rsidRPr="00E91732">
        <w:tab/>
        <w:t>(d)</w:t>
      </w:r>
      <w:r w:rsidRPr="00E91732">
        <w:tab/>
        <w:t>the insurer’s reinsurance arrangements and costs.</w:t>
      </w:r>
    </w:p>
    <w:p w:rsidR="00C9648D" w:rsidRPr="00E91732" w:rsidRDefault="00C9648D" w:rsidP="00EC3CA7">
      <w:pPr>
        <w:pStyle w:val="ActHead1"/>
        <w:pageBreakBefore/>
      </w:pPr>
      <w:bookmarkStart w:id="104" w:name="_Toc179791903"/>
      <w:r w:rsidRPr="00C9152D">
        <w:rPr>
          <w:rStyle w:val="CharChapNo"/>
        </w:rPr>
        <w:lastRenderedPageBreak/>
        <w:t>Chapter</w:t>
      </w:r>
      <w:r w:rsidR="00B36805" w:rsidRPr="00C9152D">
        <w:rPr>
          <w:rStyle w:val="CharChapNo"/>
        </w:rPr>
        <w:t> </w:t>
      </w:r>
      <w:r w:rsidRPr="00C9152D">
        <w:rPr>
          <w:rStyle w:val="CharChapNo"/>
        </w:rPr>
        <w:t>3</w:t>
      </w:r>
      <w:r w:rsidRPr="00E91732">
        <w:t>—</w:t>
      </w:r>
      <w:r w:rsidRPr="00C9152D">
        <w:rPr>
          <w:rStyle w:val="CharChapText"/>
        </w:rPr>
        <w:t>Run</w:t>
      </w:r>
      <w:r w:rsidR="00C9152D" w:rsidRPr="00C9152D">
        <w:rPr>
          <w:rStyle w:val="CharChapText"/>
        </w:rPr>
        <w:noBreakHyphen/>
      </w:r>
      <w:r w:rsidRPr="00C9152D">
        <w:rPr>
          <w:rStyle w:val="CharChapText"/>
        </w:rPr>
        <w:t>off cover support payments</w:t>
      </w:r>
      <w:bookmarkEnd w:id="104"/>
    </w:p>
    <w:p w:rsidR="008F764A" w:rsidRPr="00E91732" w:rsidRDefault="00C9648D" w:rsidP="000500B5">
      <w:pPr>
        <w:pStyle w:val="ActHead2"/>
      </w:pPr>
      <w:bookmarkStart w:id="105" w:name="_Toc179791904"/>
      <w:r w:rsidRPr="00C9152D">
        <w:rPr>
          <w:rStyle w:val="CharPartNo"/>
        </w:rPr>
        <w:t>Part</w:t>
      </w:r>
      <w:r w:rsidR="00B36805" w:rsidRPr="00C9152D">
        <w:rPr>
          <w:rStyle w:val="CharPartNo"/>
        </w:rPr>
        <w:t> </w:t>
      </w:r>
      <w:r w:rsidRPr="00C9152D">
        <w:rPr>
          <w:rStyle w:val="CharPartNo"/>
        </w:rPr>
        <w:t>1</w:t>
      </w:r>
      <w:r w:rsidR="008F764A" w:rsidRPr="00E91732">
        <w:t>—</w:t>
      </w:r>
      <w:r w:rsidRPr="00C9152D">
        <w:rPr>
          <w:rStyle w:val="CharPartText"/>
        </w:rPr>
        <w:t>Introduction</w:t>
      </w:r>
      <w:bookmarkEnd w:id="105"/>
    </w:p>
    <w:p w:rsidR="00FE6EE0" w:rsidRPr="00E91732" w:rsidRDefault="00735E6A" w:rsidP="000500B5">
      <w:pPr>
        <w:pStyle w:val="Header"/>
      </w:pPr>
      <w:r w:rsidRPr="00C9152D">
        <w:rPr>
          <w:rStyle w:val="CharDivNo"/>
        </w:rPr>
        <w:t xml:space="preserve"> </w:t>
      </w:r>
      <w:r w:rsidRPr="00C9152D">
        <w:rPr>
          <w:rStyle w:val="CharDivText"/>
        </w:rPr>
        <w:t xml:space="preserve"> </w:t>
      </w:r>
    </w:p>
    <w:p w:rsidR="007A4151" w:rsidRPr="00E91732" w:rsidRDefault="00A74C65" w:rsidP="000500B5">
      <w:pPr>
        <w:pStyle w:val="ActHead5"/>
      </w:pPr>
      <w:bookmarkStart w:id="106" w:name="_Toc179791905"/>
      <w:r w:rsidRPr="00C9152D">
        <w:rPr>
          <w:rStyle w:val="CharSectno"/>
        </w:rPr>
        <w:t>72</w:t>
      </w:r>
      <w:r w:rsidR="007A4151" w:rsidRPr="00E91732">
        <w:t xml:space="preserve">  Guide to </w:t>
      </w:r>
      <w:r w:rsidR="0014353D" w:rsidRPr="00E91732">
        <w:t>this Chapter</w:t>
      </w:r>
      <w:bookmarkEnd w:id="106"/>
    </w:p>
    <w:p w:rsidR="007A4151" w:rsidRPr="00E91732" w:rsidRDefault="007A4151" w:rsidP="000500B5">
      <w:pPr>
        <w:pStyle w:val="subsection"/>
      </w:pPr>
      <w:r w:rsidRPr="00E91732">
        <w:tab/>
        <w:t>(1)</w:t>
      </w:r>
      <w:r w:rsidRPr="00E91732">
        <w:tab/>
        <w:t xml:space="preserve">This </w:t>
      </w:r>
      <w:r w:rsidR="007C384C" w:rsidRPr="00E91732">
        <w:t>Chapter</w:t>
      </w:r>
      <w:r w:rsidRPr="00E91732">
        <w:t xml:space="preserve"> provides for the payment of run</w:t>
      </w:r>
      <w:r w:rsidR="00C9152D">
        <w:noBreakHyphen/>
      </w:r>
      <w:r w:rsidRPr="00E91732">
        <w:t xml:space="preserve">off cover </w:t>
      </w:r>
      <w:r w:rsidR="007C384C" w:rsidRPr="00E91732">
        <w:t>support payments and the administration of</w:t>
      </w:r>
      <w:r w:rsidRPr="00E91732">
        <w:t xml:space="preserve"> run</w:t>
      </w:r>
      <w:r w:rsidR="00C9152D">
        <w:noBreakHyphen/>
      </w:r>
      <w:r w:rsidRPr="00E91732">
        <w:t>off cover support payments.</w:t>
      </w:r>
    </w:p>
    <w:p w:rsidR="007A4151" w:rsidRPr="00E91732" w:rsidRDefault="007A4151" w:rsidP="000500B5">
      <w:pPr>
        <w:pStyle w:val="subsection"/>
      </w:pPr>
      <w:r w:rsidRPr="00E91732">
        <w:tab/>
        <w:t>(2)</w:t>
      </w:r>
      <w:r w:rsidRPr="00E91732">
        <w:tab/>
        <w:t xml:space="preserve">The </w:t>
      </w:r>
      <w:r w:rsidRPr="00E91732">
        <w:rPr>
          <w:i/>
        </w:rPr>
        <w:t>Midwi</w:t>
      </w:r>
      <w:r w:rsidR="00CE6D2B" w:rsidRPr="00E91732">
        <w:rPr>
          <w:i/>
        </w:rPr>
        <w:t>fe</w:t>
      </w:r>
      <w:r w:rsidRPr="00E91732">
        <w:rPr>
          <w:i/>
        </w:rPr>
        <w:t xml:space="preserve"> Professional Indemnity (Run</w:t>
      </w:r>
      <w:r w:rsidR="00C9152D">
        <w:rPr>
          <w:i/>
        </w:rPr>
        <w:noBreakHyphen/>
      </w:r>
      <w:r w:rsidRPr="00E91732">
        <w:rPr>
          <w:i/>
        </w:rPr>
        <w:t>off</w:t>
      </w:r>
      <w:r w:rsidR="00C83D14" w:rsidRPr="00E91732">
        <w:rPr>
          <w:i/>
        </w:rPr>
        <w:t xml:space="preserve"> Cover Support Payment) Act 2010</w:t>
      </w:r>
      <w:r w:rsidRPr="00E91732">
        <w:rPr>
          <w:i/>
        </w:rPr>
        <w:t xml:space="preserve"> </w:t>
      </w:r>
      <w:r w:rsidRPr="00E91732">
        <w:t xml:space="preserve">(the </w:t>
      </w:r>
      <w:r w:rsidRPr="00E91732">
        <w:rPr>
          <w:b/>
          <w:i/>
        </w:rPr>
        <w:t>Payment Act</w:t>
      </w:r>
      <w:r w:rsidRPr="00E91732">
        <w:t>):</w:t>
      </w:r>
    </w:p>
    <w:p w:rsidR="007A4151" w:rsidRPr="00E91732" w:rsidRDefault="007A4151" w:rsidP="000500B5">
      <w:pPr>
        <w:pStyle w:val="paragraph"/>
      </w:pPr>
      <w:r w:rsidRPr="00E91732">
        <w:tab/>
        <w:t>(a)</w:t>
      </w:r>
      <w:r w:rsidRPr="00E91732">
        <w:tab/>
        <w:t>imposes payments on eligible insurers for contribution years; and</w:t>
      </w:r>
    </w:p>
    <w:p w:rsidR="007A4151" w:rsidRPr="00E91732" w:rsidRDefault="007A4151" w:rsidP="000500B5">
      <w:pPr>
        <w:pStyle w:val="paragraph"/>
      </w:pPr>
      <w:r w:rsidRPr="00E91732">
        <w:tab/>
        <w:t>(b)</w:t>
      </w:r>
      <w:r w:rsidRPr="00E91732">
        <w:tab/>
        <w:t>specifies the amount of those payments (by reference to an eligible insurer’s premium income for the contribution year).</w:t>
      </w:r>
    </w:p>
    <w:p w:rsidR="007A4151" w:rsidRPr="00E91732" w:rsidRDefault="00EB07D2" w:rsidP="000500B5">
      <w:pPr>
        <w:pStyle w:val="subsection2"/>
      </w:pPr>
      <w:r w:rsidRPr="00E91732">
        <w:t>This Chapter</w:t>
      </w:r>
      <w:r w:rsidR="007A4151" w:rsidRPr="00E91732">
        <w:t xml:space="preserve"> contains further provisions relating to the payment.</w:t>
      </w:r>
    </w:p>
    <w:p w:rsidR="007A4151" w:rsidRPr="00E91732" w:rsidRDefault="007A4151" w:rsidP="000500B5">
      <w:pPr>
        <w:pStyle w:val="subsection"/>
      </w:pPr>
      <w:r w:rsidRPr="00E91732">
        <w:tab/>
        <w:t>(3)</w:t>
      </w:r>
      <w:r w:rsidRPr="00E91732">
        <w:tab/>
        <w:t>The following table tells you where to find the provisions dealing with various issues:</w:t>
      </w:r>
    </w:p>
    <w:p w:rsidR="00F20E91" w:rsidRPr="00E91732" w:rsidRDefault="00F20E91" w:rsidP="00735E6A">
      <w:pPr>
        <w:pStyle w:val="Tabletext"/>
      </w:pPr>
    </w:p>
    <w:tbl>
      <w:tblPr>
        <w:tblW w:w="6096" w:type="dxa"/>
        <w:tblInd w:w="1242"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709"/>
        <w:gridCol w:w="3260"/>
        <w:gridCol w:w="2127"/>
      </w:tblGrid>
      <w:tr w:rsidR="00F20E91" w:rsidRPr="00E91732" w:rsidTr="00735E6A">
        <w:trPr>
          <w:tblHeader/>
        </w:trPr>
        <w:tc>
          <w:tcPr>
            <w:tcW w:w="6096" w:type="dxa"/>
            <w:gridSpan w:val="3"/>
            <w:tcBorders>
              <w:top w:val="single" w:sz="12" w:space="0" w:color="auto"/>
              <w:bottom w:val="single" w:sz="6" w:space="0" w:color="auto"/>
            </w:tcBorders>
            <w:shd w:val="clear" w:color="auto" w:fill="auto"/>
          </w:tcPr>
          <w:p w:rsidR="00F20E91" w:rsidRPr="00E91732" w:rsidRDefault="00F20E91" w:rsidP="00735E6A">
            <w:pPr>
              <w:pStyle w:val="TableHeading"/>
            </w:pPr>
            <w:r w:rsidRPr="00E91732">
              <w:t>Where to find the provisions on various issues</w:t>
            </w:r>
          </w:p>
        </w:tc>
      </w:tr>
      <w:tr w:rsidR="00F20E91" w:rsidRPr="00E91732" w:rsidTr="00735E6A">
        <w:trPr>
          <w:tblHeader/>
        </w:trPr>
        <w:tc>
          <w:tcPr>
            <w:tcW w:w="709" w:type="dxa"/>
            <w:tcBorders>
              <w:top w:val="single" w:sz="6" w:space="0" w:color="auto"/>
              <w:bottom w:val="single" w:sz="12" w:space="0" w:color="auto"/>
            </w:tcBorders>
            <w:shd w:val="clear" w:color="auto" w:fill="auto"/>
          </w:tcPr>
          <w:p w:rsidR="00F20E91" w:rsidRPr="00E91732" w:rsidRDefault="00F20E91" w:rsidP="000500B5">
            <w:pPr>
              <w:pStyle w:val="Tabletext"/>
              <w:keepNext/>
              <w:rPr>
                <w:b/>
              </w:rPr>
            </w:pPr>
            <w:r w:rsidRPr="00E91732">
              <w:rPr>
                <w:b/>
              </w:rPr>
              <w:t>Item</w:t>
            </w:r>
          </w:p>
        </w:tc>
        <w:tc>
          <w:tcPr>
            <w:tcW w:w="3260" w:type="dxa"/>
            <w:tcBorders>
              <w:top w:val="single" w:sz="6" w:space="0" w:color="auto"/>
              <w:bottom w:val="single" w:sz="12" w:space="0" w:color="auto"/>
            </w:tcBorders>
            <w:shd w:val="clear" w:color="auto" w:fill="auto"/>
          </w:tcPr>
          <w:p w:rsidR="00F20E91" w:rsidRPr="00E91732" w:rsidRDefault="00F20E91" w:rsidP="000500B5">
            <w:pPr>
              <w:pStyle w:val="Tabletext"/>
              <w:keepNext/>
              <w:rPr>
                <w:b/>
              </w:rPr>
            </w:pPr>
            <w:r w:rsidRPr="00E91732">
              <w:rPr>
                <w:b/>
              </w:rPr>
              <w:t>Issue</w:t>
            </w:r>
          </w:p>
        </w:tc>
        <w:tc>
          <w:tcPr>
            <w:tcW w:w="2127" w:type="dxa"/>
            <w:tcBorders>
              <w:top w:val="single" w:sz="6" w:space="0" w:color="auto"/>
              <w:bottom w:val="single" w:sz="12" w:space="0" w:color="auto"/>
            </w:tcBorders>
            <w:shd w:val="clear" w:color="auto" w:fill="auto"/>
          </w:tcPr>
          <w:p w:rsidR="00F20E91" w:rsidRPr="00E91732" w:rsidRDefault="00F20E91" w:rsidP="000500B5">
            <w:pPr>
              <w:pStyle w:val="Tabletext"/>
              <w:keepNext/>
              <w:rPr>
                <w:b/>
              </w:rPr>
            </w:pPr>
            <w:r w:rsidRPr="00E91732">
              <w:rPr>
                <w:b/>
              </w:rPr>
              <w:t>Provisions</w:t>
            </w:r>
          </w:p>
        </w:tc>
      </w:tr>
      <w:tr w:rsidR="00F20E91" w:rsidRPr="00E91732" w:rsidTr="00604ECF">
        <w:tc>
          <w:tcPr>
            <w:tcW w:w="709" w:type="dxa"/>
            <w:tcBorders>
              <w:top w:val="single" w:sz="12" w:space="0" w:color="auto"/>
              <w:bottom w:val="single" w:sz="2" w:space="0" w:color="auto"/>
            </w:tcBorders>
            <w:shd w:val="clear" w:color="auto" w:fill="auto"/>
          </w:tcPr>
          <w:p w:rsidR="00F20E91" w:rsidRPr="00E91732" w:rsidRDefault="00F20E91" w:rsidP="000500B5">
            <w:pPr>
              <w:pStyle w:val="Tabletext"/>
            </w:pPr>
            <w:r w:rsidRPr="00E91732">
              <w:t>1</w:t>
            </w:r>
          </w:p>
        </w:tc>
        <w:tc>
          <w:tcPr>
            <w:tcW w:w="3260" w:type="dxa"/>
            <w:tcBorders>
              <w:top w:val="single" w:sz="12" w:space="0" w:color="auto"/>
              <w:bottom w:val="single" w:sz="2" w:space="0" w:color="auto"/>
            </w:tcBorders>
            <w:shd w:val="clear" w:color="auto" w:fill="auto"/>
          </w:tcPr>
          <w:p w:rsidR="00F20E91" w:rsidRPr="00E91732" w:rsidRDefault="00F20E91" w:rsidP="000500B5">
            <w:pPr>
              <w:pStyle w:val="Tabletext"/>
            </w:pPr>
            <w:r w:rsidRPr="00E91732">
              <w:t>which years are contribution years?</w:t>
            </w:r>
          </w:p>
        </w:tc>
        <w:tc>
          <w:tcPr>
            <w:tcW w:w="2127" w:type="dxa"/>
            <w:tcBorders>
              <w:top w:val="single" w:sz="12" w:space="0" w:color="auto"/>
              <w:bottom w:val="single" w:sz="2" w:space="0" w:color="auto"/>
            </w:tcBorders>
            <w:shd w:val="clear" w:color="auto" w:fill="auto"/>
          </w:tcPr>
          <w:p w:rsidR="00F20E91" w:rsidRPr="00E91732" w:rsidRDefault="00F20E91" w:rsidP="000500B5">
            <w:pPr>
              <w:pStyle w:val="Tabletext"/>
            </w:pPr>
            <w:r w:rsidRPr="00E91732">
              <w:t>section</w:t>
            </w:r>
            <w:r w:rsidR="00B36805" w:rsidRPr="00E91732">
              <w:t> </w:t>
            </w:r>
            <w:r w:rsidRPr="00E91732">
              <w:t>5 of the Payment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2</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who must pay the run</w:t>
            </w:r>
            <w:r w:rsidR="00C9152D">
              <w:noBreakHyphen/>
            </w:r>
            <w:r w:rsidRPr="00E91732">
              <w:t>off cover support payment?</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section</w:t>
            </w:r>
            <w:r w:rsidR="00B36805" w:rsidRPr="00E91732">
              <w:t> </w:t>
            </w:r>
            <w:r w:rsidRPr="00E91732">
              <w:t>73 of this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3</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who is exempt from the run</w:t>
            </w:r>
            <w:r w:rsidR="00C9152D">
              <w:noBreakHyphen/>
            </w:r>
            <w:r w:rsidRPr="00E91732">
              <w:t>off cover support payment?</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section</w:t>
            </w:r>
            <w:r w:rsidR="00B36805" w:rsidRPr="00E91732">
              <w:t> </w:t>
            </w:r>
            <w:r w:rsidRPr="00E91732">
              <w:t>74 of this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4</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what is the amount of the run</w:t>
            </w:r>
            <w:r w:rsidR="00C9152D">
              <w:noBreakHyphen/>
            </w:r>
            <w:r w:rsidRPr="00E91732">
              <w:t>off cover support payment?</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section</w:t>
            </w:r>
            <w:r w:rsidR="00B36805" w:rsidRPr="00E91732">
              <w:t> </w:t>
            </w:r>
            <w:r w:rsidRPr="00E91732">
              <w:t>6 of the Payment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5</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what is the time for paying the run</w:t>
            </w:r>
            <w:r w:rsidR="00C9152D">
              <w:noBreakHyphen/>
            </w:r>
            <w:r w:rsidRPr="00E91732">
              <w:t>off cover support payment?</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section</w:t>
            </w:r>
            <w:r w:rsidR="00B36805" w:rsidRPr="00E91732">
              <w:t> </w:t>
            </w:r>
            <w:r w:rsidRPr="00E91732">
              <w:t>75 of this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6</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 xml:space="preserve">when is late payment penalty </w:t>
            </w:r>
            <w:r w:rsidRPr="00E91732">
              <w:lastRenderedPageBreak/>
              <w:t>payable?</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lastRenderedPageBreak/>
              <w:t>section</w:t>
            </w:r>
            <w:r w:rsidR="00B36805" w:rsidRPr="00E91732">
              <w:t> </w:t>
            </w:r>
            <w:r w:rsidRPr="00E91732">
              <w:t>76 of this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7</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what method should be used to pay the run</w:t>
            </w:r>
            <w:r w:rsidR="00C9152D">
              <w:noBreakHyphen/>
            </w:r>
            <w:r w:rsidRPr="00E91732">
              <w:t>off cover support payment?</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section</w:t>
            </w:r>
            <w:r w:rsidR="00B36805" w:rsidRPr="00E91732">
              <w:t> </w:t>
            </w:r>
            <w:r w:rsidRPr="00E91732">
              <w:t>77 of this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8</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what happens if an amount of run</w:t>
            </w:r>
            <w:r w:rsidR="00C9152D">
              <w:noBreakHyphen/>
            </w:r>
            <w:r w:rsidRPr="00E91732">
              <w:t>off cover support payment is overpaid?</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section</w:t>
            </w:r>
            <w:r w:rsidR="00B36805" w:rsidRPr="00E91732">
              <w:t> </w:t>
            </w:r>
            <w:r w:rsidRPr="00E91732">
              <w:t>78 of this Act</w:t>
            </w:r>
          </w:p>
        </w:tc>
      </w:tr>
      <w:tr w:rsidR="00F20E91" w:rsidRPr="00E91732" w:rsidTr="00604ECF">
        <w:tc>
          <w:tcPr>
            <w:tcW w:w="709"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9</w:t>
            </w:r>
          </w:p>
        </w:tc>
        <w:tc>
          <w:tcPr>
            <w:tcW w:w="3260"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how are run</w:t>
            </w:r>
            <w:r w:rsidR="00C9152D">
              <w:noBreakHyphen/>
            </w:r>
            <w:r w:rsidRPr="00E91732">
              <w:t>off cover support payments and late payment penalties recovered?</w:t>
            </w:r>
          </w:p>
        </w:tc>
        <w:tc>
          <w:tcPr>
            <w:tcW w:w="2127" w:type="dxa"/>
            <w:tcBorders>
              <w:top w:val="single" w:sz="2" w:space="0" w:color="auto"/>
              <w:bottom w:val="single" w:sz="2" w:space="0" w:color="auto"/>
            </w:tcBorders>
            <w:shd w:val="clear" w:color="auto" w:fill="auto"/>
          </w:tcPr>
          <w:p w:rsidR="00F20E91" w:rsidRPr="00E91732" w:rsidRDefault="00F20E91" w:rsidP="000500B5">
            <w:pPr>
              <w:pStyle w:val="Tabletext"/>
            </w:pPr>
            <w:r w:rsidRPr="00E91732">
              <w:t>sections</w:t>
            </w:r>
            <w:r w:rsidR="00B36805" w:rsidRPr="00E91732">
              <w:t> </w:t>
            </w:r>
            <w:r w:rsidRPr="00E91732">
              <w:t>79 of this Act</w:t>
            </w:r>
          </w:p>
        </w:tc>
      </w:tr>
      <w:tr w:rsidR="00F20E91" w:rsidRPr="00E91732" w:rsidTr="00604ECF">
        <w:tc>
          <w:tcPr>
            <w:tcW w:w="709" w:type="dxa"/>
            <w:tcBorders>
              <w:top w:val="single" w:sz="2" w:space="0" w:color="auto"/>
              <w:bottom w:val="single" w:sz="12" w:space="0" w:color="auto"/>
            </w:tcBorders>
            <w:shd w:val="clear" w:color="auto" w:fill="auto"/>
          </w:tcPr>
          <w:p w:rsidR="00F20E91" w:rsidRPr="00E91732" w:rsidRDefault="00F20E91" w:rsidP="000500B5">
            <w:pPr>
              <w:pStyle w:val="Tabletext"/>
            </w:pPr>
            <w:r w:rsidRPr="00E91732">
              <w:t>10</w:t>
            </w:r>
          </w:p>
        </w:tc>
        <w:tc>
          <w:tcPr>
            <w:tcW w:w="3260" w:type="dxa"/>
            <w:tcBorders>
              <w:top w:val="single" w:sz="2" w:space="0" w:color="auto"/>
              <w:bottom w:val="single" w:sz="12" w:space="0" w:color="auto"/>
            </w:tcBorders>
            <w:shd w:val="clear" w:color="auto" w:fill="auto"/>
          </w:tcPr>
          <w:p w:rsidR="00F20E91" w:rsidRPr="00E91732" w:rsidRDefault="00F20E91" w:rsidP="000500B5">
            <w:pPr>
              <w:pStyle w:val="Tabletext"/>
            </w:pPr>
            <w:r w:rsidRPr="00E91732">
              <w:t>what information has to be</w:t>
            </w:r>
            <w:r w:rsidR="003D71BE" w:rsidRPr="00E91732">
              <w:t xml:space="preserve"> given </w:t>
            </w:r>
            <w:r w:rsidRPr="00E91732">
              <w:t xml:space="preserve">to the </w:t>
            </w:r>
            <w:r w:rsidR="00873993" w:rsidRPr="00E91732">
              <w:t>Chief Executive Medicare</w:t>
            </w:r>
            <w:r w:rsidRPr="00E91732">
              <w:t xml:space="preserve"> about run</w:t>
            </w:r>
            <w:r w:rsidR="00C9152D">
              <w:noBreakHyphen/>
            </w:r>
            <w:r w:rsidRPr="00E91732">
              <w:t>off cover support payment matters?</w:t>
            </w:r>
          </w:p>
        </w:tc>
        <w:tc>
          <w:tcPr>
            <w:tcW w:w="2127" w:type="dxa"/>
            <w:tcBorders>
              <w:top w:val="single" w:sz="2" w:space="0" w:color="auto"/>
              <w:bottom w:val="single" w:sz="12" w:space="0" w:color="auto"/>
            </w:tcBorders>
            <w:shd w:val="clear" w:color="auto" w:fill="auto"/>
          </w:tcPr>
          <w:p w:rsidR="00F20E91" w:rsidRPr="00E91732" w:rsidRDefault="00F20E91" w:rsidP="000500B5">
            <w:pPr>
              <w:pStyle w:val="Tabletext"/>
            </w:pPr>
            <w:r w:rsidRPr="00E91732">
              <w:t>sections</w:t>
            </w:r>
            <w:r w:rsidR="00B36805" w:rsidRPr="00E91732">
              <w:t> </w:t>
            </w:r>
            <w:r w:rsidRPr="00E91732">
              <w:t>82 and 83 of this Act</w:t>
            </w:r>
          </w:p>
        </w:tc>
      </w:tr>
    </w:tbl>
    <w:p w:rsidR="007A4151" w:rsidRPr="00E91732" w:rsidRDefault="00C9648D" w:rsidP="00EC3CA7">
      <w:pPr>
        <w:pStyle w:val="ActHead2"/>
        <w:pageBreakBefore/>
      </w:pPr>
      <w:bookmarkStart w:id="107" w:name="_Toc179791906"/>
      <w:r w:rsidRPr="00C9152D">
        <w:rPr>
          <w:rStyle w:val="CharPartNo"/>
        </w:rPr>
        <w:lastRenderedPageBreak/>
        <w:t>Part</w:t>
      </w:r>
      <w:r w:rsidR="00B36805" w:rsidRPr="00C9152D">
        <w:rPr>
          <w:rStyle w:val="CharPartNo"/>
        </w:rPr>
        <w:t> </w:t>
      </w:r>
      <w:r w:rsidRPr="00C9152D">
        <w:rPr>
          <w:rStyle w:val="CharPartNo"/>
        </w:rPr>
        <w:t>2</w:t>
      </w:r>
      <w:r w:rsidR="007A4151" w:rsidRPr="00E91732">
        <w:t>—</w:t>
      </w:r>
      <w:r w:rsidRPr="00C9152D">
        <w:rPr>
          <w:rStyle w:val="CharPartText"/>
        </w:rPr>
        <w:t>Payment of</w:t>
      </w:r>
      <w:r w:rsidR="007A4151" w:rsidRPr="00C9152D">
        <w:rPr>
          <w:rStyle w:val="CharPartText"/>
        </w:rPr>
        <w:t xml:space="preserve"> run</w:t>
      </w:r>
      <w:r w:rsidR="00C9152D" w:rsidRPr="00C9152D">
        <w:rPr>
          <w:rStyle w:val="CharPartText"/>
        </w:rPr>
        <w:noBreakHyphen/>
      </w:r>
      <w:r w:rsidR="007A4151" w:rsidRPr="00C9152D">
        <w:rPr>
          <w:rStyle w:val="CharPartText"/>
        </w:rPr>
        <w:t>off cover support payment</w:t>
      </w:r>
      <w:bookmarkEnd w:id="107"/>
    </w:p>
    <w:p w:rsidR="00FE6EE0" w:rsidRPr="00E91732" w:rsidRDefault="00735E6A" w:rsidP="000500B5">
      <w:pPr>
        <w:pStyle w:val="Header"/>
      </w:pPr>
      <w:r w:rsidRPr="00C9152D">
        <w:rPr>
          <w:rStyle w:val="CharDivNo"/>
        </w:rPr>
        <w:t xml:space="preserve"> </w:t>
      </w:r>
      <w:r w:rsidRPr="00C9152D">
        <w:rPr>
          <w:rStyle w:val="CharDivText"/>
        </w:rPr>
        <w:t xml:space="preserve"> </w:t>
      </w:r>
    </w:p>
    <w:p w:rsidR="007A4151" w:rsidRPr="00E91732" w:rsidRDefault="00A74C65" w:rsidP="000500B5">
      <w:pPr>
        <w:pStyle w:val="ActHead5"/>
      </w:pPr>
      <w:bookmarkStart w:id="108" w:name="_Toc179791907"/>
      <w:r w:rsidRPr="00C9152D">
        <w:rPr>
          <w:rStyle w:val="CharSectno"/>
        </w:rPr>
        <w:t>73</w:t>
      </w:r>
      <w:r w:rsidR="007A4151" w:rsidRPr="00E91732">
        <w:t xml:space="preserve">  Who is liable to pay the run</w:t>
      </w:r>
      <w:r w:rsidR="00C9152D">
        <w:noBreakHyphen/>
      </w:r>
      <w:r w:rsidR="007A4151" w:rsidRPr="00E91732">
        <w:t>off cover support payment</w:t>
      </w:r>
      <w:r w:rsidR="00CE6D2B" w:rsidRPr="00E91732">
        <w:t>?</w:t>
      </w:r>
      <w:bookmarkEnd w:id="108"/>
    </w:p>
    <w:p w:rsidR="007A4151" w:rsidRPr="00E91732" w:rsidRDefault="007A4151" w:rsidP="000500B5">
      <w:pPr>
        <w:pStyle w:val="subsection"/>
      </w:pPr>
      <w:r w:rsidRPr="00E91732">
        <w:tab/>
      </w:r>
      <w:r w:rsidRPr="00E91732">
        <w:tab/>
        <w:t>A person is liable to pay a run</w:t>
      </w:r>
      <w:r w:rsidR="00C9152D">
        <w:noBreakHyphen/>
      </w:r>
      <w:r w:rsidRPr="00E91732">
        <w:t>off cover support payment for a financial year if:</w:t>
      </w:r>
    </w:p>
    <w:p w:rsidR="007A4151" w:rsidRPr="00E91732" w:rsidRDefault="007A4151" w:rsidP="000500B5">
      <w:pPr>
        <w:pStyle w:val="paragraph"/>
      </w:pPr>
      <w:r w:rsidRPr="00E91732">
        <w:tab/>
        <w:t>(a)</w:t>
      </w:r>
      <w:r w:rsidRPr="00E91732">
        <w:tab/>
        <w:t xml:space="preserve">the person is </w:t>
      </w:r>
      <w:r w:rsidR="007C384C" w:rsidRPr="00E91732">
        <w:t>an eligible</w:t>
      </w:r>
      <w:r w:rsidRPr="00E91732">
        <w:t xml:space="preserve"> insurer; and</w:t>
      </w:r>
    </w:p>
    <w:p w:rsidR="007A4151" w:rsidRPr="00E91732" w:rsidRDefault="007A4151" w:rsidP="000500B5">
      <w:pPr>
        <w:pStyle w:val="paragraph"/>
      </w:pPr>
      <w:r w:rsidRPr="00E91732">
        <w:tab/>
        <w:t>(b)</w:t>
      </w:r>
      <w:r w:rsidRPr="00E91732">
        <w:tab/>
        <w:t>the financial year is a contribution year; and</w:t>
      </w:r>
    </w:p>
    <w:p w:rsidR="007A4151" w:rsidRPr="00E91732" w:rsidRDefault="007A4151" w:rsidP="000500B5">
      <w:pPr>
        <w:pStyle w:val="paragraph"/>
      </w:pPr>
      <w:r w:rsidRPr="00E91732">
        <w:tab/>
        <w:t>(c)</w:t>
      </w:r>
      <w:r w:rsidRPr="00E91732">
        <w:tab/>
        <w:t>the person is not exempt from the payment under section</w:t>
      </w:r>
      <w:r w:rsidR="00B36805" w:rsidRPr="00E91732">
        <w:t> </w:t>
      </w:r>
      <w:r w:rsidR="00A74C65" w:rsidRPr="00E91732">
        <w:t>74</w:t>
      </w:r>
      <w:r w:rsidRPr="00E91732">
        <w:t>.</w:t>
      </w:r>
    </w:p>
    <w:p w:rsidR="007A4151" w:rsidRPr="00E91732" w:rsidRDefault="00A74C65" w:rsidP="000500B5">
      <w:pPr>
        <w:pStyle w:val="ActHead5"/>
      </w:pPr>
      <w:bookmarkStart w:id="109" w:name="_Toc179791908"/>
      <w:r w:rsidRPr="00C9152D">
        <w:rPr>
          <w:rStyle w:val="CharSectno"/>
        </w:rPr>
        <w:t>74</w:t>
      </w:r>
      <w:r w:rsidR="007A4151" w:rsidRPr="00E91732">
        <w:t xml:space="preserve">  Exemptions</w:t>
      </w:r>
      <w:bookmarkEnd w:id="109"/>
    </w:p>
    <w:p w:rsidR="007A4151" w:rsidRPr="00E91732" w:rsidRDefault="007A4151" w:rsidP="000500B5">
      <w:pPr>
        <w:pStyle w:val="subsection"/>
      </w:pPr>
      <w:r w:rsidRPr="00E91732">
        <w:tab/>
        <w:t>(1)</w:t>
      </w:r>
      <w:r w:rsidRPr="00E91732">
        <w:tab/>
        <w:t xml:space="preserve">The </w:t>
      </w:r>
      <w:r w:rsidR="00E068D8" w:rsidRPr="00E91732">
        <w:t>Rules</w:t>
      </w:r>
      <w:r w:rsidRPr="00E91732">
        <w:t xml:space="preserve"> may provide that a person is exempt from run</w:t>
      </w:r>
      <w:r w:rsidR="00C9152D">
        <w:noBreakHyphen/>
      </w:r>
      <w:r w:rsidRPr="00E91732">
        <w:t xml:space="preserve">off cover support payment in the </w:t>
      </w:r>
      <w:r w:rsidR="007C384C" w:rsidRPr="00E91732">
        <w:t>circumstances specified in the Rules</w:t>
      </w:r>
      <w:r w:rsidRPr="00E91732">
        <w:t>.</w:t>
      </w:r>
    </w:p>
    <w:p w:rsidR="007A4151" w:rsidRPr="00E91732" w:rsidRDefault="007A4151" w:rsidP="000500B5">
      <w:pPr>
        <w:pStyle w:val="subsection"/>
      </w:pPr>
      <w:r w:rsidRPr="00E91732">
        <w:tab/>
        <w:t>(2)</w:t>
      </w:r>
      <w:r w:rsidRPr="00E91732">
        <w:tab/>
      </w:r>
      <w:r w:rsidR="00E068D8" w:rsidRPr="00E91732">
        <w:t xml:space="preserve">Rules </w:t>
      </w:r>
      <w:r w:rsidRPr="00E91732">
        <w:t xml:space="preserve">made for the purposes of </w:t>
      </w:r>
      <w:r w:rsidR="00B36805" w:rsidRPr="00E91732">
        <w:t>subsection (</w:t>
      </w:r>
      <w:r w:rsidRPr="00E91732">
        <w:t>1) may provide that a person is exempt from run</w:t>
      </w:r>
      <w:r w:rsidR="00C9152D">
        <w:noBreakHyphen/>
      </w:r>
      <w:r w:rsidRPr="00E91732">
        <w:t>off cover support payment either generally or for a particular contribution year.</w:t>
      </w:r>
    </w:p>
    <w:p w:rsidR="008F764A" w:rsidRPr="00E91732" w:rsidRDefault="00A74C65" w:rsidP="000500B5">
      <w:pPr>
        <w:pStyle w:val="ActHead5"/>
      </w:pPr>
      <w:bookmarkStart w:id="110" w:name="_Toc179791909"/>
      <w:r w:rsidRPr="00C9152D">
        <w:rPr>
          <w:rStyle w:val="CharSectno"/>
        </w:rPr>
        <w:t>75</w:t>
      </w:r>
      <w:r w:rsidR="008F764A" w:rsidRPr="00E91732">
        <w:t xml:space="preserve">  When </w:t>
      </w:r>
      <w:r w:rsidR="00013CAC" w:rsidRPr="00E91732">
        <w:t>run</w:t>
      </w:r>
      <w:r w:rsidR="00C9152D">
        <w:noBreakHyphen/>
      </w:r>
      <w:r w:rsidR="00013CAC" w:rsidRPr="00E91732">
        <w:t>off cover support payment</w:t>
      </w:r>
      <w:r w:rsidR="008F764A" w:rsidRPr="00E91732">
        <w:t xml:space="preserve"> must be paid</w:t>
      </w:r>
      <w:bookmarkEnd w:id="110"/>
    </w:p>
    <w:p w:rsidR="008F764A" w:rsidRPr="00E91732" w:rsidRDefault="008F764A" w:rsidP="000500B5">
      <w:pPr>
        <w:pStyle w:val="subsection"/>
      </w:pPr>
      <w:r w:rsidRPr="00E91732">
        <w:tab/>
      </w:r>
      <w:r w:rsidRPr="00E91732">
        <w:tab/>
      </w:r>
      <w:r w:rsidR="00F54CE2" w:rsidRPr="00E91732">
        <w:t>A</w:t>
      </w:r>
      <w:r w:rsidRPr="00E91732">
        <w:t xml:space="preserve"> </w:t>
      </w:r>
      <w:r w:rsidR="00D85E93" w:rsidRPr="00E91732">
        <w:t>run</w:t>
      </w:r>
      <w:r w:rsidR="00C9152D">
        <w:noBreakHyphen/>
      </w:r>
      <w:r w:rsidR="00D85E93" w:rsidRPr="00E91732">
        <w:t>off cover support</w:t>
      </w:r>
      <w:r w:rsidRPr="00E91732">
        <w:t xml:space="preserve"> payment that a person is liable to pay for a contribution </w:t>
      </w:r>
      <w:r w:rsidR="00CE6D2B" w:rsidRPr="00E91732">
        <w:t>year becomes due and payable on:</w:t>
      </w:r>
    </w:p>
    <w:p w:rsidR="008F764A" w:rsidRPr="00E91732" w:rsidRDefault="008F764A" w:rsidP="000500B5">
      <w:pPr>
        <w:pStyle w:val="paragraph"/>
      </w:pPr>
      <w:r w:rsidRPr="00E91732">
        <w:tab/>
        <w:t xml:space="preserve">(a) </w:t>
      </w:r>
      <w:r w:rsidRPr="00E91732">
        <w:tab/>
        <w:t>30</w:t>
      </w:r>
      <w:r w:rsidR="00B36805" w:rsidRPr="00E91732">
        <w:t> </w:t>
      </w:r>
      <w:r w:rsidRPr="00E91732">
        <w:t>June in the contribution year; or</w:t>
      </w:r>
    </w:p>
    <w:p w:rsidR="008F764A" w:rsidRPr="00E91732" w:rsidRDefault="008F764A" w:rsidP="000500B5">
      <w:pPr>
        <w:pStyle w:val="paragraph"/>
      </w:pPr>
      <w:r w:rsidRPr="00E91732">
        <w:tab/>
        <w:t xml:space="preserve">(b) </w:t>
      </w:r>
      <w:r w:rsidRPr="00E91732">
        <w:tab/>
        <w:t xml:space="preserve">such other day as is specified in the </w:t>
      </w:r>
      <w:r w:rsidR="001C2C14" w:rsidRPr="00E91732">
        <w:t xml:space="preserve">Rules </w:t>
      </w:r>
      <w:r w:rsidRPr="00E91732">
        <w:t xml:space="preserve">as the payment day for the contribution year either generally for all people, for the class of people that includes the person or for </w:t>
      </w:r>
      <w:r w:rsidR="007C384C" w:rsidRPr="00E91732">
        <w:t>the person, as the case may be.</w:t>
      </w:r>
    </w:p>
    <w:p w:rsidR="008F764A" w:rsidRPr="00E91732" w:rsidRDefault="00A74C65" w:rsidP="000500B5">
      <w:pPr>
        <w:pStyle w:val="ActHead5"/>
      </w:pPr>
      <w:bookmarkStart w:id="111" w:name="_Toc179791910"/>
      <w:r w:rsidRPr="00C9152D">
        <w:rPr>
          <w:rStyle w:val="CharSectno"/>
        </w:rPr>
        <w:t>76</w:t>
      </w:r>
      <w:r w:rsidR="008F764A" w:rsidRPr="00E91732">
        <w:t xml:space="preserve">  Late payment penalty</w:t>
      </w:r>
      <w:bookmarkEnd w:id="111"/>
    </w:p>
    <w:p w:rsidR="008F764A" w:rsidRPr="00E91732" w:rsidRDefault="008F764A" w:rsidP="000500B5">
      <w:pPr>
        <w:pStyle w:val="subsection"/>
      </w:pPr>
      <w:r w:rsidRPr="00E91732">
        <w:tab/>
        <w:t>(1)</w:t>
      </w:r>
      <w:r w:rsidRPr="00E91732">
        <w:tab/>
        <w:t>If:</w:t>
      </w:r>
    </w:p>
    <w:p w:rsidR="008F764A" w:rsidRPr="00E91732" w:rsidRDefault="008F764A" w:rsidP="000500B5">
      <w:pPr>
        <w:pStyle w:val="paragraph"/>
      </w:pPr>
      <w:r w:rsidRPr="00E91732">
        <w:tab/>
        <w:t>(a)</w:t>
      </w:r>
      <w:r w:rsidRPr="00E91732">
        <w:tab/>
        <w:t>a person is liable to pay a run</w:t>
      </w:r>
      <w:r w:rsidR="00C9152D">
        <w:noBreakHyphen/>
      </w:r>
      <w:r w:rsidRPr="00E91732">
        <w:t>off cover support payment; and</w:t>
      </w:r>
    </w:p>
    <w:p w:rsidR="008F764A" w:rsidRPr="00E91732" w:rsidRDefault="008F764A" w:rsidP="000500B5">
      <w:pPr>
        <w:pStyle w:val="paragraph"/>
      </w:pPr>
      <w:r w:rsidRPr="00E91732">
        <w:lastRenderedPageBreak/>
        <w:tab/>
        <w:t>(b)</w:t>
      </w:r>
      <w:r w:rsidRPr="00E91732">
        <w:tab/>
        <w:t>the payment remains wholly or partly unpaid after it becomes due and payable;</w:t>
      </w:r>
    </w:p>
    <w:p w:rsidR="008F764A" w:rsidRPr="00E91732" w:rsidRDefault="008F764A" w:rsidP="000500B5">
      <w:pPr>
        <w:pStyle w:val="subsection2"/>
      </w:pPr>
      <w:r w:rsidRPr="00E91732">
        <w:t>the person is liable to pay a late payment penalty under this section.</w:t>
      </w:r>
    </w:p>
    <w:p w:rsidR="008F764A" w:rsidRPr="00E91732" w:rsidRDefault="008F764A" w:rsidP="004A07EE">
      <w:pPr>
        <w:pStyle w:val="subsection"/>
        <w:keepNext/>
      </w:pPr>
      <w:r w:rsidRPr="00E91732">
        <w:tab/>
        <w:t>(2)</w:t>
      </w:r>
      <w:r w:rsidRPr="00E91732">
        <w:tab/>
        <w:t>The late payment penalty is calculated:</w:t>
      </w:r>
    </w:p>
    <w:p w:rsidR="008F764A" w:rsidRPr="00E91732" w:rsidRDefault="008F764A" w:rsidP="000500B5">
      <w:pPr>
        <w:pStyle w:val="paragraph"/>
      </w:pPr>
      <w:r w:rsidRPr="00E91732">
        <w:tab/>
        <w:t>(a)</w:t>
      </w:r>
      <w:r w:rsidRPr="00E91732">
        <w:tab/>
        <w:t>at the rate</w:t>
      </w:r>
      <w:r w:rsidR="00487ABA" w:rsidRPr="00E91732">
        <w:t xml:space="preserve"> specified in the Rules</w:t>
      </w:r>
      <w:r w:rsidRPr="00E91732">
        <w:t>; and</w:t>
      </w:r>
    </w:p>
    <w:p w:rsidR="008F764A" w:rsidRPr="00E91732" w:rsidRDefault="008F764A" w:rsidP="000500B5">
      <w:pPr>
        <w:pStyle w:val="paragraph"/>
      </w:pPr>
      <w:r w:rsidRPr="00E91732">
        <w:tab/>
        <w:t>(b)</w:t>
      </w:r>
      <w:r w:rsidRPr="00E91732">
        <w:tab/>
        <w:t>on the unpaid amount of payment; and</w:t>
      </w:r>
    </w:p>
    <w:p w:rsidR="008F764A" w:rsidRPr="00E91732" w:rsidRDefault="008F764A" w:rsidP="000500B5">
      <w:pPr>
        <w:pStyle w:val="paragraph"/>
      </w:pPr>
      <w:r w:rsidRPr="00E91732">
        <w:tab/>
        <w:t>(c)</w:t>
      </w:r>
      <w:r w:rsidRPr="00E91732">
        <w:tab/>
        <w:t>for the period:</w:t>
      </w:r>
    </w:p>
    <w:p w:rsidR="008F764A" w:rsidRPr="00E91732" w:rsidRDefault="008F764A" w:rsidP="000500B5">
      <w:pPr>
        <w:pStyle w:val="paragraphsub"/>
      </w:pPr>
      <w:r w:rsidRPr="00E91732">
        <w:tab/>
        <w:t>(i)</w:t>
      </w:r>
      <w:r w:rsidRPr="00E91732">
        <w:tab/>
        <w:t>starting when the payment becomes due and payable; and</w:t>
      </w:r>
    </w:p>
    <w:p w:rsidR="008F764A" w:rsidRPr="00E91732" w:rsidRDefault="008F764A" w:rsidP="000500B5">
      <w:pPr>
        <w:pStyle w:val="paragraphsub"/>
      </w:pPr>
      <w:r w:rsidRPr="00E91732">
        <w:tab/>
        <w:t>(ii)</w:t>
      </w:r>
      <w:r w:rsidRPr="00E91732">
        <w:tab/>
        <w:t>ending when the payment, and the penalty payable under this section in relation to the payment, have been paid in full.</w:t>
      </w:r>
    </w:p>
    <w:p w:rsidR="008F764A" w:rsidRPr="00E91732" w:rsidRDefault="00B36805" w:rsidP="000500B5">
      <w:pPr>
        <w:pStyle w:val="subsection2"/>
      </w:pPr>
      <w:r w:rsidRPr="00E91732">
        <w:t>Paragraph (</w:t>
      </w:r>
      <w:r w:rsidR="008F764A" w:rsidRPr="00E91732">
        <w:t xml:space="preserve">c) has effect subject to </w:t>
      </w:r>
      <w:r w:rsidRPr="00E91732">
        <w:t>subsection (</w:t>
      </w:r>
      <w:r w:rsidR="008F764A" w:rsidRPr="00E91732">
        <w:t>3).</w:t>
      </w:r>
    </w:p>
    <w:p w:rsidR="008F764A" w:rsidRPr="00E91732" w:rsidRDefault="004A1D99" w:rsidP="000500B5">
      <w:pPr>
        <w:pStyle w:val="subsection"/>
      </w:pPr>
      <w:r w:rsidRPr="00E91732">
        <w:tab/>
        <w:t>(3</w:t>
      </w:r>
      <w:r w:rsidR="008F764A" w:rsidRPr="00E91732">
        <w:t>)</w:t>
      </w:r>
      <w:r w:rsidR="008F764A" w:rsidRPr="00E91732">
        <w:tab/>
        <w:t xml:space="preserve">The </w:t>
      </w:r>
      <w:r w:rsidR="00873993" w:rsidRPr="00E91732">
        <w:t>Chief Executive Medicare</w:t>
      </w:r>
      <w:r w:rsidR="008F764A" w:rsidRPr="00E91732">
        <w:t xml:space="preserve"> may remit the whole or a part of an amount of late payment penalty if the </w:t>
      </w:r>
      <w:r w:rsidR="00873993" w:rsidRPr="00E91732">
        <w:t>Chief Executive Medicare</w:t>
      </w:r>
      <w:r w:rsidR="008F764A" w:rsidRPr="00E91732">
        <w:t xml:space="preserve"> considers that there are good reasons for doing so.</w:t>
      </w:r>
    </w:p>
    <w:p w:rsidR="008F764A" w:rsidRPr="00E91732" w:rsidRDefault="004A1D99" w:rsidP="000500B5">
      <w:pPr>
        <w:pStyle w:val="subsection"/>
      </w:pPr>
      <w:r w:rsidRPr="00E91732">
        <w:tab/>
        <w:t>(4</w:t>
      </w:r>
      <w:r w:rsidR="008F764A" w:rsidRPr="00E91732">
        <w:t>)</w:t>
      </w:r>
      <w:r w:rsidR="008F764A" w:rsidRPr="00E91732">
        <w:tab/>
        <w:t xml:space="preserve">An application may be made to the </w:t>
      </w:r>
      <w:r w:rsidR="003758D5" w:rsidRPr="00E91732">
        <w:t>Administrative Review Tribunal</w:t>
      </w:r>
      <w:r w:rsidR="008F764A" w:rsidRPr="00E91732">
        <w:t xml:space="preserve"> for review of a decision of the </w:t>
      </w:r>
      <w:r w:rsidR="00873993" w:rsidRPr="00E91732">
        <w:t>Chief Executive Medicare</w:t>
      </w:r>
      <w:r w:rsidR="008F764A" w:rsidRPr="00E91732">
        <w:t xml:space="preserve"> not to remit, or to remit only part of, an amount of late payment penalty.</w:t>
      </w:r>
    </w:p>
    <w:p w:rsidR="008F764A" w:rsidRPr="00E91732" w:rsidRDefault="008F764A" w:rsidP="000500B5">
      <w:pPr>
        <w:pStyle w:val="notetext"/>
      </w:pPr>
      <w:r w:rsidRPr="00E91732">
        <w:t>Note:</w:t>
      </w:r>
      <w:r w:rsidRPr="00E91732">
        <w:tab/>
      </w:r>
      <w:r w:rsidR="00FD0CE6" w:rsidRPr="00E91732">
        <w:t xml:space="preserve">Section 266 of the </w:t>
      </w:r>
      <w:r w:rsidR="00FD0CE6" w:rsidRPr="00E91732">
        <w:rPr>
          <w:i/>
        </w:rPr>
        <w:t>Administrative Review Tribunal Act 2024</w:t>
      </w:r>
      <w:r w:rsidRPr="00E91732">
        <w:rPr>
          <w:i/>
        </w:rPr>
        <w:t xml:space="preserve"> </w:t>
      </w:r>
      <w:r w:rsidRPr="00E91732">
        <w:t>requires notification of a decision that is reviewable.</w:t>
      </w:r>
    </w:p>
    <w:p w:rsidR="008F764A" w:rsidRPr="00E91732" w:rsidRDefault="00A74C65" w:rsidP="000500B5">
      <w:pPr>
        <w:pStyle w:val="ActHead5"/>
      </w:pPr>
      <w:bookmarkStart w:id="112" w:name="_Toc179791911"/>
      <w:r w:rsidRPr="00C9152D">
        <w:rPr>
          <w:rStyle w:val="CharSectno"/>
        </w:rPr>
        <w:t>77</w:t>
      </w:r>
      <w:r w:rsidR="008F764A" w:rsidRPr="00E91732">
        <w:t xml:space="preserve">  Method of paying certain amounts</w:t>
      </w:r>
      <w:bookmarkEnd w:id="112"/>
    </w:p>
    <w:p w:rsidR="008F764A" w:rsidRPr="00E91732" w:rsidRDefault="008F764A" w:rsidP="000500B5">
      <w:pPr>
        <w:pStyle w:val="subsection"/>
      </w:pPr>
      <w:r w:rsidRPr="00E91732">
        <w:tab/>
        <w:t>(1)</w:t>
      </w:r>
      <w:r w:rsidRPr="00E91732">
        <w:tab/>
        <w:t>A run</w:t>
      </w:r>
      <w:r w:rsidR="00C9152D">
        <w:noBreakHyphen/>
      </w:r>
      <w:r w:rsidRPr="00E91732">
        <w:t>off cover support</w:t>
      </w:r>
      <w:r w:rsidR="00D85E93" w:rsidRPr="00E91732">
        <w:t xml:space="preserve"> payment must be paid </w:t>
      </w:r>
      <w:r w:rsidRPr="00E91732">
        <w:t xml:space="preserve">to the </w:t>
      </w:r>
      <w:r w:rsidR="00873993" w:rsidRPr="00E91732">
        <w:t>Chief Executive Medicare</w:t>
      </w:r>
      <w:r w:rsidRPr="00E91732">
        <w:t>.</w:t>
      </w:r>
    </w:p>
    <w:p w:rsidR="008F764A" w:rsidRPr="00E91732" w:rsidRDefault="008F764A" w:rsidP="000500B5">
      <w:pPr>
        <w:pStyle w:val="subsection"/>
      </w:pPr>
      <w:r w:rsidRPr="00E91732">
        <w:tab/>
        <w:t>(</w:t>
      </w:r>
      <w:r w:rsidR="007C384C" w:rsidRPr="00E91732">
        <w:t>2</w:t>
      </w:r>
      <w:r w:rsidRPr="00E91732">
        <w:t>)</w:t>
      </w:r>
      <w:r w:rsidRPr="00E91732">
        <w:tab/>
        <w:t>A late payment penalty payable under section</w:t>
      </w:r>
      <w:r w:rsidR="00B36805" w:rsidRPr="00E91732">
        <w:t> </w:t>
      </w:r>
      <w:r w:rsidR="00A74C65" w:rsidRPr="00E91732">
        <w:t>76</w:t>
      </w:r>
      <w:r w:rsidRPr="00E91732">
        <w:t xml:space="preserve"> must be paid to the </w:t>
      </w:r>
      <w:r w:rsidR="00873993" w:rsidRPr="00E91732">
        <w:t>Chief Executive Medicare</w:t>
      </w:r>
      <w:r w:rsidRPr="00E91732">
        <w:t>.</w:t>
      </w:r>
    </w:p>
    <w:p w:rsidR="008F764A" w:rsidRPr="00E91732" w:rsidRDefault="008F764A" w:rsidP="000500B5">
      <w:pPr>
        <w:pStyle w:val="subsection"/>
      </w:pPr>
      <w:r w:rsidRPr="00E91732">
        <w:tab/>
        <w:t>(</w:t>
      </w:r>
      <w:r w:rsidR="007C384C" w:rsidRPr="00E91732">
        <w:t>3</w:t>
      </w:r>
      <w:r w:rsidRPr="00E91732">
        <w:t>)</w:t>
      </w:r>
      <w:r w:rsidRPr="00E91732">
        <w:tab/>
        <w:t xml:space="preserve">The </w:t>
      </w:r>
      <w:r w:rsidR="00D85E93" w:rsidRPr="00E91732">
        <w:t>Rule</w:t>
      </w:r>
      <w:r w:rsidRPr="00E91732">
        <w:t xml:space="preserve">s may specify methods for paying an amount referred to in </w:t>
      </w:r>
      <w:r w:rsidR="00B36805" w:rsidRPr="00E91732">
        <w:t>subsection (</w:t>
      </w:r>
      <w:r w:rsidRPr="00E91732">
        <w:t>1) or (</w:t>
      </w:r>
      <w:r w:rsidR="007C384C" w:rsidRPr="00E91732">
        <w:t>2</w:t>
      </w:r>
      <w:r w:rsidRPr="00E91732">
        <w:t>).</w:t>
      </w:r>
    </w:p>
    <w:p w:rsidR="008F764A" w:rsidRPr="00E91732" w:rsidRDefault="00A74C65" w:rsidP="000500B5">
      <w:pPr>
        <w:pStyle w:val="ActHead5"/>
      </w:pPr>
      <w:bookmarkStart w:id="113" w:name="_Toc179791912"/>
      <w:r w:rsidRPr="00C9152D">
        <w:rPr>
          <w:rStyle w:val="CharSectno"/>
        </w:rPr>
        <w:lastRenderedPageBreak/>
        <w:t>78</w:t>
      </w:r>
      <w:r w:rsidR="008F764A" w:rsidRPr="00E91732">
        <w:t xml:space="preserve">  Refund of overpaid amounts</w:t>
      </w:r>
      <w:bookmarkEnd w:id="113"/>
    </w:p>
    <w:p w:rsidR="008F764A" w:rsidRPr="00E91732" w:rsidRDefault="008F764A" w:rsidP="000500B5">
      <w:pPr>
        <w:pStyle w:val="SubsectionHead"/>
      </w:pPr>
      <w:r w:rsidRPr="00E91732">
        <w:t xml:space="preserve">Refund of overpaid </w:t>
      </w:r>
      <w:r w:rsidR="00013CAC" w:rsidRPr="00E91732">
        <w:t>run</w:t>
      </w:r>
      <w:r w:rsidR="00C9152D">
        <w:noBreakHyphen/>
      </w:r>
      <w:r w:rsidR="00013CAC" w:rsidRPr="00E91732">
        <w:t>off cover support payment</w:t>
      </w:r>
      <w:r w:rsidRPr="00E91732">
        <w:t xml:space="preserve"> and late payment penalty</w:t>
      </w:r>
    </w:p>
    <w:p w:rsidR="008F764A" w:rsidRPr="00E91732" w:rsidRDefault="008F764A" w:rsidP="000500B5">
      <w:pPr>
        <w:pStyle w:val="subsection"/>
      </w:pPr>
      <w:r w:rsidRPr="00E91732">
        <w:tab/>
        <w:t>(1)</w:t>
      </w:r>
      <w:r w:rsidRPr="00E91732">
        <w:tab/>
        <w:t>If a person overpays:</w:t>
      </w:r>
    </w:p>
    <w:p w:rsidR="008F764A" w:rsidRPr="00E91732" w:rsidRDefault="008F764A" w:rsidP="000500B5">
      <w:pPr>
        <w:pStyle w:val="paragraph"/>
      </w:pPr>
      <w:r w:rsidRPr="00E91732">
        <w:tab/>
        <w:t>(a)</w:t>
      </w:r>
      <w:r w:rsidRPr="00E91732">
        <w:tab/>
        <w:t xml:space="preserve">a </w:t>
      </w:r>
      <w:r w:rsidR="00013CAC" w:rsidRPr="00E91732">
        <w:t>run</w:t>
      </w:r>
      <w:r w:rsidR="00C9152D">
        <w:noBreakHyphen/>
      </w:r>
      <w:r w:rsidR="00013CAC" w:rsidRPr="00E91732">
        <w:t>off cover support payment</w:t>
      </w:r>
      <w:r w:rsidRPr="00E91732">
        <w:t xml:space="preserve"> for a contribution year; or</w:t>
      </w:r>
    </w:p>
    <w:p w:rsidR="008F764A" w:rsidRPr="00E91732" w:rsidRDefault="008F764A" w:rsidP="000500B5">
      <w:pPr>
        <w:pStyle w:val="paragraph"/>
      </w:pPr>
      <w:r w:rsidRPr="00E91732">
        <w:tab/>
        <w:t>(b)</w:t>
      </w:r>
      <w:r w:rsidRPr="00E91732">
        <w:tab/>
        <w:t>a late payment penalty in relation to a</w:t>
      </w:r>
      <w:r w:rsidR="00D85E93" w:rsidRPr="00E91732">
        <w:t xml:space="preserve"> </w:t>
      </w:r>
      <w:r w:rsidR="00013CAC" w:rsidRPr="00E91732">
        <w:t>run</w:t>
      </w:r>
      <w:r w:rsidR="00C9152D">
        <w:noBreakHyphen/>
      </w:r>
      <w:r w:rsidR="00013CAC" w:rsidRPr="00E91732">
        <w:t>off cover support payment</w:t>
      </w:r>
      <w:r w:rsidR="00D85E93" w:rsidRPr="00E91732">
        <w:t xml:space="preserve"> for a contribution year;</w:t>
      </w:r>
    </w:p>
    <w:p w:rsidR="008F764A" w:rsidRPr="00E91732" w:rsidRDefault="008F764A" w:rsidP="000500B5">
      <w:pPr>
        <w:pStyle w:val="subsection2"/>
      </w:pPr>
      <w:r w:rsidRPr="00E91732">
        <w:t xml:space="preserve">the amount overpaid must be refunded to the person unless the amount has been previously repaid to the person in accordance with an authorisation under </w:t>
      </w:r>
      <w:r w:rsidR="00755DD8" w:rsidRPr="00E91732">
        <w:t>section</w:t>
      </w:r>
      <w:r w:rsidR="00B36805" w:rsidRPr="00E91732">
        <w:t> </w:t>
      </w:r>
      <w:r w:rsidR="00755DD8" w:rsidRPr="00E91732">
        <w:t xml:space="preserve">65 of the </w:t>
      </w:r>
      <w:r w:rsidR="00755DD8" w:rsidRPr="00E91732">
        <w:rPr>
          <w:i/>
        </w:rPr>
        <w:t xml:space="preserve">Public Governance, Performance and Accountability Act 2013 </w:t>
      </w:r>
      <w:r w:rsidR="00755DD8" w:rsidRPr="00E91732">
        <w:t>(which deals with act of grace payments by the Commonwealth)</w:t>
      </w:r>
      <w:r w:rsidRPr="00E91732">
        <w:t>.</w:t>
      </w:r>
    </w:p>
    <w:p w:rsidR="008F764A" w:rsidRPr="00E91732" w:rsidRDefault="008F764A" w:rsidP="000500B5">
      <w:pPr>
        <w:pStyle w:val="SubsectionHead"/>
      </w:pPr>
      <w:r w:rsidRPr="00E91732">
        <w:t>Appropriation</w:t>
      </w:r>
    </w:p>
    <w:p w:rsidR="008F764A" w:rsidRPr="00E91732" w:rsidRDefault="00D85E93" w:rsidP="000500B5">
      <w:pPr>
        <w:pStyle w:val="subsection"/>
      </w:pPr>
      <w:r w:rsidRPr="00E91732">
        <w:tab/>
        <w:t>(2</w:t>
      </w:r>
      <w:r w:rsidR="008F764A" w:rsidRPr="00E91732">
        <w:t>)</w:t>
      </w:r>
      <w:r w:rsidR="008F764A" w:rsidRPr="00E91732">
        <w:tab/>
        <w:t>The Consolidated Revenue Fund is appropriated for the purpose of providing refunds under this section.</w:t>
      </w:r>
    </w:p>
    <w:p w:rsidR="008F764A" w:rsidRPr="00E91732" w:rsidRDefault="00A74C65" w:rsidP="000500B5">
      <w:pPr>
        <w:pStyle w:val="ActHead5"/>
      </w:pPr>
      <w:bookmarkStart w:id="114" w:name="_Toc179791913"/>
      <w:r w:rsidRPr="00C9152D">
        <w:rPr>
          <w:rStyle w:val="CharSectno"/>
        </w:rPr>
        <w:t>79</w:t>
      </w:r>
      <w:r w:rsidR="008F764A" w:rsidRPr="00E91732">
        <w:t xml:space="preserve">  Recovery of payment debt</w:t>
      </w:r>
      <w:bookmarkEnd w:id="114"/>
    </w:p>
    <w:p w:rsidR="008F764A" w:rsidRPr="00E91732" w:rsidRDefault="008F764A" w:rsidP="000500B5">
      <w:pPr>
        <w:pStyle w:val="subsection"/>
      </w:pPr>
      <w:r w:rsidRPr="00E91732">
        <w:tab/>
        <w:t>(1)</w:t>
      </w:r>
      <w:r w:rsidRPr="00E91732">
        <w:tab/>
        <w:t xml:space="preserve">A </w:t>
      </w:r>
      <w:r w:rsidR="00013CAC" w:rsidRPr="00E91732">
        <w:t>run</w:t>
      </w:r>
      <w:r w:rsidR="00C9152D">
        <w:noBreakHyphen/>
      </w:r>
      <w:r w:rsidR="00013CAC" w:rsidRPr="00E91732">
        <w:t>off cover support payment</w:t>
      </w:r>
      <w:r w:rsidRPr="00E91732">
        <w:t xml:space="preserve"> is a debt due to the Commonwealth.</w:t>
      </w:r>
    </w:p>
    <w:p w:rsidR="008F764A" w:rsidRPr="00E91732" w:rsidRDefault="008F764A" w:rsidP="000500B5">
      <w:pPr>
        <w:pStyle w:val="subsection"/>
      </w:pPr>
      <w:r w:rsidRPr="00E91732">
        <w:tab/>
        <w:t>(</w:t>
      </w:r>
      <w:r w:rsidR="007C384C" w:rsidRPr="00E91732">
        <w:t>2</w:t>
      </w:r>
      <w:r w:rsidRPr="00E91732">
        <w:t>)</w:t>
      </w:r>
      <w:r w:rsidRPr="00E91732">
        <w:tab/>
        <w:t>A late payment penalty payable under section</w:t>
      </w:r>
      <w:r w:rsidR="00B36805" w:rsidRPr="00E91732">
        <w:t> </w:t>
      </w:r>
      <w:r w:rsidR="00A74C65" w:rsidRPr="00E91732">
        <w:t>76</w:t>
      </w:r>
      <w:r w:rsidRPr="00E91732">
        <w:t xml:space="preserve"> is a debt due to the Commonwealth.</w:t>
      </w:r>
    </w:p>
    <w:p w:rsidR="008F764A" w:rsidRPr="00E91732" w:rsidRDefault="008F764A" w:rsidP="000500B5">
      <w:pPr>
        <w:pStyle w:val="subsection"/>
      </w:pPr>
      <w:r w:rsidRPr="00E91732">
        <w:tab/>
        <w:t>(</w:t>
      </w:r>
      <w:r w:rsidR="007C384C" w:rsidRPr="00E91732">
        <w:t>3</w:t>
      </w:r>
      <w:r w:rsidRPr="00E91732">
        <w:t>)</w:t>
      </w:r>
      <w:r w:rsidRPr="00E91732">
        <w:tab/>
        <w:t xml:space="preserve">The </w:t>
      </w:r>
      <w:r w:rsidR="00873993" w:rsidRPr="00E91732">
        <w:t>Chief Executive Medicare</w:t>
      </w:r>
      <w:r w:rsidRPr="00E91732">
        <w:t xml:space="preserve"> may recover an amount referred to in </w:t>
      </w:r>
      <w:r w:rsidR="00B36805" w:rsidRPr="00E91732">
        <w:t>subsection (</w:t>
      </w:r>
      <w:r w:rsidR="007C384C" w:rsidRPr="00E91732">
        <w:t>1) or</w:t>
      </w:r>
      <w:r w:rsidRPr="00E91732">
        <w:t xml:space="preserve"> (2) as a debt by action in a court of competent jurisdiction.</w:t>
      </w:r>
    </w:p>
    <w:p w:rsidR="008F764A" w:rsidRPr="00E91732" w:rsidRDefault="00A74C65" w:rsidP="000500B5">
      <w:pPr>
        <w:pStyle w:val="ActHead5"/>
      </w:pPr>
      <w:bookmarkStart w:id="115" w:name="_Toc179791914"/>
      <w:r w:rsidRPr="00C9152D">
        <w:rPr>
          <w:rStyle w:val="CharSectno"/>
        </w:rPr>
        <w:lastRenderedPageBreak/>
        <w:t>80</w:t>
      </w:r>
      <w:r w:rsidR="008F764A" w:rsidRPr="00E91732">
        <w:t xml:space="preserve">  </w:t>
      </w:r>
      <w:r w:rsidR="00873993" w:rsidRPr="00E91732">
        <w:t>Chief Executive Medicare</w:t>
      </w:r>
      <w:r w:rsidR="008F764A" w:rsidRPr="00E91732">
        <w:t xml:space="preserve"> may collect money from a person who owes money to a person</w:t>
      </w:r>
      <w:bookmarkEnd w:id="115"/>
    </w:p>
    <w:p w:rsidR="008F764A" w:rsidRPr="00E91732" w:rsidRDefault="008F764A" w:rsidP="000500B5">
      <w:pPr>
        <w:pStyle w:val="SubsectionHead"/>
      </w:pPr>
      <w:r w:rsidRPr="00E91732">
        <w:t>What this section does</w:t>
      </w:r>
    </w:p>
    <w:p w:rsidR="008F764A" w:rsidRPr="00E91732" w:rsidRDefault="008F764A" w:rsidP="000500B5">
      <w:pPr>
        <w:pStyle w:val="subsection"/>
      </w:pPr>
      <w:r w:rsidRPr="00E91732">
        <w:tab/>
        <w:t>(1)</w:t>
      </w:r>
      <w:r w:rsidRPr="00E91732">
        <w:tab/>
        <w:t xml:space="preserve">This section allows the </w:t>
      </w:r>
      <w:r w:rsidR="00873993" w:rsidRPr="00E91732">
        <w:t>Chief Executive Medicare</w:t>
      </w:r>
      <w:r w:rsidRPr="00E91732">
        <w:t xml:space="preserve"> to collect money from a person who owes money to a person (the </w:t>
      </w:r>
      <w:r w:rsidRPr="00E91732">
        <w:rPr>
          <w:b/>
          <w:i/>
        </w:rPr>
        <w:t>payment debtor</w:t>
      </w:r>
      <w:r w:rsidRPr="00E91732">
        <w:t>) who has a debt to the Commonwealth under section</w:t>
      </w:r>
      <w:r w:rsidR="00B36805" w:rsidRPr="00E91732">
        <w:t> </w:t>
      </w:r>
      <w:r w:rsidR="00A74C65" w:rsidRPr="00E91732">
        <w:t>79</w:t>
      </w:r>
      <w:r w:rsidRPr="00E91732">
        <w:t xml:space="preserve"> (a </w:t>
      </w:r>
      <w:r w:rsidRPr="00E91732">
        <w:rPr>
          <w:b/>
          <w:i/>
        </w:rPr>
        <w:t>payment debt</w:t>
      </w:r>
      <w:r w:rsidRPr="00E91732">
        <w:t>).</w:t>
      </w:r>
    </w:p>
    <w:p w:rsidR="008F764A" w:rsidRPr="00E91732" w:rsidRDefault="008F764A" w:rsidP="000500B5">
      <w:pPr>
        <w:pStyle w:val="SubsectionHead"/>
      </w:pPr>
      <w:r w:rsidRPr="00E91732">
        <w:t xml:space="preserve">The </w:t>
      </w:r>
      <w:r w:rsidR="00873993" w:rsidRPr="00E91732">
        <w:t>Chief Executive Medicare</w:t>
      </w:r>
      <w:r w:rsidRPr="00E91732">
        <w:t xml:space="preserve"> may give direction</w:t>
      </w:r>
    </w:p>
    <w:p w:rsidR="008F764A" w:rsidRPr="00E91732" w:rsidRDefault="008F764A" w:rsidP="000500B5">
      <w:pPr>
        <w:pStyle w:val="subsection"/>
      </w:pPr>
      <w:r w:rsidRPr="00E91732">
        <w:tab/>
        <w:t>(2)</w:t>
      </w:r>
      <w:r w:rsidRPr="00E91732">
        <w:tab/>
        <w:t xml:space="preserve">The </w:t>
      </w:r>
      <w:r w:rsidR="00873993" w:rsidRPr="00E91732">
        <w:t>Chief Executive Medicare</w:t>
      </w:r>
      <w:r w:rsidRPr="00E91732">
        <w:t xml:space="preserve"> may direct a person (the </w:t>
      </w:r>
      <w:r w:rsidRPr="00E91732">
        <w:rPr>
          <w:b/>
          <w:i/>
        </w:rPr>
        <w:t>third party</w:t>
      </w:r>
      <w:r w:rsidRPr="00E91732">
        <w:t xml:space="preserve">) who owes, or may later owe, money (the </w:t>
      </w:r>
      <w:r w:rsidRPr="00E91732">
        <w:rPr>
          <w:b/>
          <w:i/>
        </w:rPr>
        <w:t>available money</w:t>
      </w:r>
      <w:r w:rsidRPr="00E91732">
        <w:t xml:space="preserve">) to the payment debtor to pay some or all of the available money to the </w:t>
      </w:r>
      <w:r w:rsidR="00873993" w:rsidRPr="00E91732">
        <w:t>Chief Executive Medicare</w:t>
      </w:r>
      <w:r w:rsidRPr="00E91732">
        <w:t xml:space="preserve"> in accordance with the direction. The </w:t>
      </w:r>
      <w:r w:rsidR="00873993" w:rsidRPr="00E91732">
        <w:t>Chief Executive Medicare</w:t>
      </w:r>
      <w:r w:rsidRPr="00E91732">
        <w:t xml:space="preserve"> must give a copy of the direction to the payment debtor.</w:t>
      </w:r>
    </w:p>
    <w:p w:rsidR="008F764A" w:rsidRPr="00E91732" w:rsidRDefault="008F764A" w:rsidP="000500B5">
      <w:pPr>
        <w:pStyle w:val="SubsectionHead"/>
      </w:pPr>
      <w:r w:rsidRPr="00E91732">
        <w:t>Limit on directions</w:t>
      </w:r>
    </w:p>
    <w:p w:rsidR="008F764A" w:rsidRPr="00E91732" w:rsidRDefault="008F764A" w:rsidP="000500B5">
      <w:pPr>
        <w:pStyle w:val="subsection"/>
      </w:pPr>
      <w:r w:rsidRPr="00E91732">
        <w:tab/>
        <w:t>(3)</w:t>
      </w:r>
      <w:r w:rsidRPr="00E91732">
        <w:tab/>
        <w:t>The direction must:</w:t>
      </w:r>
    </w:p>
    <w:p w:rsidR="008F764A" w:rsidRPr="00E91732" w:rsidRDefault="008F764A" w:rsidP="000500B5">
      <w:pPr>
        <w:pStyle w:val="paragraph"/>
      </w:pPr>
      <w:r w:rsidRPr="00E91732">
        <w:tab/>
        <w:t>(a)</w:t>
      </w:r>
      <w:r w:rsidRPr="00E91732">
        <w:tab/>
        <w:t xml:space="preserve">not require an amount to be paid to the </w:t>
      </w:r>
      <w:r w:rsidR="00873993" w:rsidRPr="00E91732">
        <w:t>Chief Executive Medicare</w:t>
      </w:r>
      <w:r w:rsidRPr="00E91732">
        <w:t xml:space="preserve"> at a time before it becomes owing by the third party to the payment debtor; and</w:t>
      </w:r>
    </w:p>
    <w:p w:rsidR="008F764A" w:rsidRPr="00E91732" w:rsidRDefault="008F764A" w:rsidP="000500B5">
      <w:pPr>
        <w:pStyle w:val="paragraph"/>
      </w:pPr>
      <w:r w:rsidRPr="00E91732">
        <w:tab/>
        <w:t>(b)</w:t>
      </w:r>
      <w:r w:rsidRPr="00E91732">
        <w:tab/>
        <w:t>specify a period of not less than 14 days within which the third party must comply with the direction.</w:t>
      </w:r>
    </w:p>
    <w:p w:rsidR="008F764A" w:rsidRPr="00E91732" w:rsidRDefault="008F764A" w:rsidP="000500B5">
      <w:pPr>
        <w:pStyle w:val="SubsectionHead"/>
      </w:pPr>
      <w:r w:rsidRPr="00E91732">
        <w:t>Third party to comply</w:t>
      </w:r>
    </w:p>
    <w:p w:rsidR="008F764A" w:rsidRPr="00E91732" w:rsidRDefault="008F764A" w:rsidP="000500B5">
      <w:pPr>
        <w:pStyle w:val="subsection"/>
      </w:pPr>
      <w:r w:rsidRPr="00E91732">
        <w:tab/>
        <w:t>(4)</w:t>
      </w:r>
      <w:r w:rsidRPr="00E91732">
        <w:tab/>
        <w:t>The third party commits an offence if the third party fails to comply with the direction.</w:t>
      </w:r>
    </w:p>
    <w:p w:rsidR="008F764A" w:rsidRPr="00E91732" w:rsidRDefault="008F764A" w:rsidP="000500B5">
      <w:pPr>
        <w:pStyle w:val="Penalty"/>
      </w:pPr>
      <w:r w:rsidRPr="00E91732">
        <w:t>Penalty:</w:t>
      </w:r>
      <w:r w:rsidRPr="00E91732">
        <w:tab/>
        <w:t>20 penalty units.</w:t>
      </w:r>
    </w:p>
    <w:p w:rsidR="008F764A" w:rsidRPr="00E91732" w:rsidRDefault="008F764A" w:rsidP="000500B5">
      <w:pPr>
        <w:pStyle w:val="subsection"/>
      </w:pPr>
      <w:r w:rsidRPr="00E91732">
        <w:tab/>
        <w:t>(5)</w:t>
      </w:r>
      <w:r w:rsidRPr="00E91732">
        <w:tab/>
        <w:t xml:space="preserve">The third party does not commit an offence against </w:t>
      </w:r>
      <w:r w:rsidR="00B36805" w:rsidRPr="00E91732">
        <w:t>subsection (</w:t>
      </w:r>
      <w:r w:rsidRPr="00E91732">
        <w:t>4) if the third party complies with the direction so far as the third party is able to do so.</w:t>
      </w:r>
    </w:p>
    <w:p w:rsidR="008F764A" w:rsidRPr="00E91732" w:rsidRDefault="008F764A" w:rsidP="000500B5">
      <w:pPr>
        <w:pStyle w:val="notetext"/>
      </w:pPr>
      <w:r w:rsidRPr="00E91732">
        <w:lastRenderedPageBreak/>
        <w:t>Note:</w:t>
      </w:r>
      <w:r w:rsidRPr="00E91732">
        <w:tab/>
        <w:t xml:space="preserve">A defendant bears an evidential burden in relation to the matter in this </w:t>
      </w:r>
      <w:r w:rsidR="00B36805" w:rsidRPr="00E91732">
        <w:t>subsection (</w:t>
      </w:r>
      <w:r w:rsidRPr="00E91732">
        <w:t>see sub</w:t>
      </w:r>
      <w:r w:rsidR="00C9152D">
        <w:t>section 1</w:t>
      </w:r>
      <w:r w:rsidRPr="00E91732">
        <w:t xml:space="preserve">3.3(3) of the </w:t>
      </w:r>
      <w:r w:rsidRPr="00E91732">
        <w:rPr>
          <w:i/>
        </w:rPr>
        <w:t>Criminal Code</w:t>
      </w:r>
      <w:r w:rsidRPr="00E91732">
        <w:t>).</w:t>
      </w:r>
    </w:p>
    <w:p w:rsidR="008F764A" w:rsidRPr="00E91732" w:rsidRDefault="008F764A" w:rsidP="000500B5">
      <w:pPr>
        <w:pStyle w:val="subsection"/>
      </w:pPr>
      <w:r w:rsidRPr="00E91732">
        <w:tab/>
        <w:t>(6)</w:t>
      </w:r>
      <w:r w:rsidRPr="00E91732">
        <w:tab/>
        <w:t xml:space="preserve">An offence against </w:t>
      </w:r>
      <w:r w:rsidR="00B36805" w:rsidRPr="00E91732">
        <w:t>subsection (</w:t>
      </w:r>
      <w:r w:rsidRPr="00E91732">
        <w:t>4) is an offence of strict liability.</w:t>
      </w:r>
    </w:p>
    <w:p w:rsidR="008F764A" w:rsidRPr="00E91732" w:rsidRDefault="008F764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r w:rsidRPr="00E91732">
        <w:t>.</w:t>
      </w:r>
    </w:p>
    <w:p w:rsidR="008F764A" w:rsidRPr="00E91732" w:rsidRDefault="008F764A" w:rsidP="000500B5">
      <w:pPr>
        <w:pStyle w:val="SubsectionHead"/>
      </w:pPr>
      <w:r w:rsidRPr="00E91732">
        <w:t>Court orders</w:t>
      </w:r>
    </w:p>
    <w:p w:rsidR="008F764A" w:rsidRPr="00E91732" w:rsidRDefault="008F764A" w:rsidP="000500B5">
      <w:pPr>
        <w:pStyle w:val="subsection"/>
      </w:pPr>
      <w:r w:rsidRPr="00E91732">
        <w:tab/>
        <w:t>(7)</w:t>
      </w:r>
      <w:r w:rsidRPr="00E91732">
        <w:tab/>
        <w:t xml:space="preserve">If a person is convicted of an offence in relation to a failure of the third party to comply with </w:t>
      </w:r>
      <w:r w:rsidR="00B36805" w:rsidRPr="00E91732">
        <w:t>subsection (</w:t>
      </w:r>
      <w:r w:rsidRPr="00E91732">
        <w:t xml:space="preserve">4), the court may (in addition to imposing a penalty on the convicted person) order the convicted person to pay to the </w:t>
      </w:r>
      <w:r w:rsidR="00873993" w:rsidRPr="00E91732">
        <w:t>Chief Executive Medicare</w:t>
      </w:r>
      <w:r w:rsidRPr="00E91732">
        <w:t xml:space="preserve"> an amount up to the amount involved in the failure of the third party.</w:t>
      </w:r>
    </w:p>
    <w:p w:rsidR="008F764A" w:rsidRPr="00E91732" w:rsidRDefault="008F764A" w:rsidP="000500B5">
      <w:pPr>
        <w:pStyle w:val="SubsectionHead"/>
      </w:pPr>
      <w:r w:rsidRPr="00E91732">
        <w:t>Indemnity</w:t>
      </w:r>
    </w:p>
    <w:p w:rsidR="008F764A" w:rsidRPr="00E91732" w:rsidRDefault="008F764A" w:rsidP="000500B5">
      <w:pPr>
        <w:pStyle w:val="subsection"/>
      </w:pPr>
      <w:r w:rsidRPr="00E91732">
        <w:tab/>
        <w:t>(8)</w:t>
      </w:r>
      <w:r w:rsidRPr="00E91732">
        <w:tab/>
        <w:t>Any payment made by the third party under this section is taken to have been made with the authority of the payment debtor and of all other persons concerned and the third party is indemnified for the payment.</w:t>
      </w:r>
    </w:p>
    <w:p w:rsidR="008F764A" w:rsidRPr="00E91732" w:rsidRDefault="008F764A" w:rsidP="000500B5">
      <w:pPr>
        <w:pStyle w:val="SubsectionHead"/>
      </w:pPr>
      <w:r w:rsidRPr="00E91732">
        <w:t>Notice</w:t>
      </w:r>
    </w:p>
    <w:p w:rsidR="008F764A" w:rsidRPr="00E91732" w:rsidRDefault="008F764A" w:rsidP="000500B5">
      <w:pPr>
        <w:pStyle w:val="subsection"/>
      </w:pPr>
      <w:r w:rsidRPr="00E91732">
        <w:tab/>
        <w:t>(9)</w:t>
      </w:r>
      <w:r w:rsidRPr="00E91732">
        <w:tab/>
        <w:t xml:space="preserve">If the whole of the payment debt of the payment debtor is discharged before any payment is made by the third party, the </w:t>
      </w:r>
      <w:r w:rsidR="00873993" w:rsidRPr="00E91732">
        <w:t>Chief Executive Medicare</w:t>
      </w:r>
      <w:r w:rsidRPr="00E91732">
        <w:t xml:space="preserve"> must immediately give notice to the third party of that fact.</w:t>
      </w:r>
    </w:p>
    <w:p w:rsidR="008F764A" w:rsidRPr="00E91732" w:rsidRDefault="008F764A" w:rsidP="000500B5">
      <w:pPr>
        <w:pStyle w:val="subsection"/>
      </w:pPr>
      <w:r w:rsidRPr="00E91732">
        <w:tab/>
        <w:t>(10)</w:t>
      </w:r>
      <w:r w:rsidRPr="00E91732">
        <w:tab/>
        <w:t xml:space="preserve">If a part of the payment debt of the payment debtor is discharged before any payment is made by the third party, the </w:t>
      </w:r>
      <w:r w:rsidR="00873993" w:rsidRPr="00E91732">
        <w:t>Chief Executive Medicare</w:t>
      </w:r>
      <w:r w:rsidRPr="00E91732">
        <w:t xml:space="preserve"> must:</w:t>
      </w:r>
    </w:p>
    <w:p w:rsidR="008F764A" w:rsidRPr="00E91732" w:rsidRDefault="008F764A" w:rsidP="000500B5">
      <w:pPr>
        <w:pStyle w:val="paragraph"/>
      </w:pPr>
      <w:r w:rsidRPr="00E91732">
        <w:tab/>
        <w:t>(a)</w:t>
      </w:r>
      <w:r w:rsidRPr="00E91732">
        <w:tab/>
        <w:t>immediately give notice to the third party of that fact; and</w:t>
      </w:r>
    </w:p>
    <w:p w:rsidR="008F764A" w:rsidRPr="00E91732" w:rsidRDefault="008F764A" w:rsidP="000500B5">
      <w:pPr>
        <w:pStyle w:val="paragraph"/>
      </w:pPr>
      <w:r w:rsidRPr="00E91732">
        <w:tab/>
        <w:t>(b)</w:t>
      </w:r>
      <w:r w:rsidRPr="00E91732">
        <w:tab/>
        <w:t>make an appropriate variation to the direction; and</w:t>
      </w:r>
    </w:p>
    <w:p w:rsidR="008F764A" w:rsidRPr="00E91732" w:rsidRDefault="008F764A" w:rsidP="000500B5">
      <w:pPr>
        <w:pStyle w:val="paragraph"/>
      </w:pPr>
      <w:r w:rsidRPr="00E91732">
        <w:tab/>
        <w:t>(c)</w:t>
      </w:r>
      <w:r w:rsidRPr="00E91732">
        <w:tab/>
        <w:t>give a copy of the varied direction to the payment debtor.</w:t>
      </w:r>
    </w:p>
    <w:p w:rsidR="008F764A" w:rsidRPr="00E91732" w:rsidRDefault="008F764A" w:rsidP="000500B5">
      <w:pPr>
        <w:pStyle w:val="SubsectionHead"/>
      </w:pPr>
      <w:r w:rsidRPr="00E91732">
        <w:t>When third party is taken to owe money</w:t>
      </w:r>
    </w:p>
    <w:p w:rsidR="008F764A" w:rsidRPr="00E91732" w:rsidRDefault="008F764A" w:rsidP="000500B5">
      <w:pPr>
        <w:pStyle w:val="subsection"/>
      </w:pPr>
      <w:r w:rsidRPr="00E91732">
        <w:tab/>
        <w:t>(11)</w:t>
      </w:r>
      <w:r w:rsidRPr="00E91732">
        <w:tab/>
        <w:t>The third party is taken to owe money to the payment debtor if:</w:t>
      </w:r>
    </w:p>
    <w:p w:rsidR="008F764A" w:rsidRPr="00E91732" w:rsidRDefault="008F764A" w:rsidP="000500B5">
      <w:pPr>
        <w:pStyle w:val="paragraph"/>
      </w:pPr>
      <w:r w:rsidRPr="00E91732">
        <w:lastRenderedPageBreak/>
        <w:tab/>
        <w:t>(a)</w:t>
      </w:r>
      <w:r w:rsidRPr="00E91732">
        <w:tab/>
        <w:t>money is due or accruing by the third party to the payment debtor; or</w:t>
      </w:r>
    </w:p>
    <w:p w:rsidR="008F764A" w:rsidRPr="00E91732" w:rsidRDefault="008F764A" w:rsidP="000500B5">
      <w:pPr>
        <w:pStyle w:val="paragraph"/>
      </w:pPr>
      <w:r w:rsidRPr="00E91732">
        <w:tab/>
        <w:t>(b)</w:t>
      </w:r>
      <w:r w:rsidRPr="00E91732">
        <w:tab/>
        <w:t>the third party holds money for or on account of the payment debtor; or</w:t>
      </w:r>
    </w:p>
    <w:p w:rsidR="008F764A" w:rsidRPr="00E91732" w:rsidRDefault="008F764A" w:rsidP="000500B5">
      <w:pPr>
        <w:pStyle w:val="paragraph"/>
      </w:pPr>
      <w:r w:rsidRPr="00E91732">
        <w:tab/>
        <w:t>(c)</w:t>
      </w:r>
      <w:r w:rsidRPr="00E91732">
        <w:tab/>
        <w:t>the third party holds money on account of some other person for payment to the payment debtor; or</w:t>
      </w:r>
    </w:p>
    <w:p w:rsidR="008F764A" w:rsidRPr="00E91732" w:rsidRDefault="008F764A" w:rsidP="000500B5">
      <w:pPr>
        <w:pStyle w:val="paragraph"/>
      </w:pPr>
      <w:r w:rsidRPr="00E91732">
        <w:tab/>
        <w:t>(d)</w:t>
      </w:r>
      <w:r w:rsidRPr="00E91732">
        <w:tab/>
        <w:t>the third party has authority from some other person to pay money to the payment debtor;</w:t>
      </w:r>
    </w:p>
    <w:p w:rsidR="00B653BF" w:rsidRPr="00E91732" w:rsidRDefault="008F764A" w:rsidP="000500B5">
      <w:pPr>
        <w:pStyle w:val="subsection2"/>
      </w:pPr>
      <w:r w:rsidRPr="00E91732">
        <w:t>whether or not the payment of the money to the payment debtor is dependent on a pre</w:t>
      </w:r>
      <w:r w:rsidR="00C9152D">
        <w:noBreakHyphen/>
      </w:r>
      <w:r w:rsidRPr="00E91732">
        <w:t>conditi</w:t>
      </w:r>
      <w:r w:rsidR="00E34A69" w:rsidRPr="00E91732">
        <w:t>on that has not been fulfilled.</w:t>
      </w:r>
    </w:p>
    <w:p w:rsidR="008F764A" w:rsidRPr="00E91732" w:rsidRDefault="00A74C65" w:rsidP="000500B5">
      <w:pPr>
        <w:pStyle w:val="ActHead5"/>
      </w:pPr>
      <w:bookmarkStart w:id="116" w:name="_Toc179791915"/>
      <w:r w:rsidRPr="00C9152D">
        <w:rPr>
          <w:rStyle w:val="CharSectno"/>
        </w:rPr>
        <w:t>81</w:t>
      </w:r>
      <w:r w:rsidR="008F764A" w:rsidRPr="00E91732">
        <w:t xml:space="preserve">  Evidentiary certificates</w:t>
      </w:r>
      <w:bookmarkEnd w:id="116"/>
    </w:p>
    <w:p w:rsidR="008F764A" w:rsidRPr="00E91732" w:rsidRDefault="008F764A" w:rsidP="000500B5">
      <w:pPr>
        <w:pStyle w:val="subsection"/>
      </w:pPr>
      <w:r w:rsidRPr="00E91732">
        <w:tab/>
        <w:t>(1)</w:t>
      </w:r>
      <w:r w:rsidRPr="00E91732">
        <w:tab/>
        <w:t xml:space="preserve">The </w:t>
      </w:r>
      <w:r w:rsidR="00873993" w:rsidRPr="00E91732">
        <w:t>Chief Executive Medicare</w:t>
      </w:r>
      <w:r w:rsidRPr="00E91732">
        <w:t xml:space="preserve"> may issue a written certificate:</w:t>
      </w:r>
    </w:p>
    <w:p w:rsidR="008F764A" w:rsidRPr="00E91732" w:rsidRDefault="008F764A" w:rsidP="000500B5">
      <w:pPr>
        <w:pStyle w:val="paragraph"/>
      </w:pPr>
      <w:r w:rsidRPr="00E91732">
        <w:tab/>
        <w:t>(a)</w:t>
      </w:r>
      <w:r w:rsidRPr="00E91732">
        <w:tab/>
        <w:t>stating that a person is liable to pay:</w:t>
      </w:r>
    </w:p>
    <w:p w:rsidR="008F764A" w:rsidRPr="00E91732" w:rsidRDefault="008F764A" w:rsidP="000500B5">
      <w:pPr>
        <w:pStyle w:val="paragraphsub"/>
      </w:pPr>
      <w:r w:rsidRPr="00E91732">
        <w:tab/>
        <w:t>(i)</w:t>
      </w:r>
      <w:r w:rsidRPr="00E91732">
        <w:tab/>
        <w:t xml:space="preserve">a </w:t>
      </w:r>
      <w:r w:rsidR="00013CAC" w:rsidRPr="00E91732">
        <w:t>run</w:t>
      </w:r>
      <w:r w:rsidR="00C9152D">
        <w:noBreakHyphen/>
      </w:r>
      <w:r w:rsidR="00013CAC" w:rsidRPr="00E91732">
        <w:t>off cover support payment</w:t>
      </w:r>
      <w:r w:rsidRPr="00E91732">
        <w:t>; or</w:t>
      </w:r>
    </w:p>
    <w:p w:rsidR="008F764A" w:rsidRPr="00E91732" w:rsidRDefault="008F764A" w:rsidP="000500B5">
      <w:pPr>
        <w:pStyle w:val="paragraphsub"/>
      </w:pPr>
      <w:r w:rsidRPr="00E91732">
        <w:tab/>
        <w:t>(ii)</w:t>
      </w:r>
      <w:r w:rsidRPr="00E91732">
        <w:tab/>
        <w:t>a late payment penalty in relatio</w:t>
      </w:r>
      <w:r w:rsidR="00D85E93" w:rsidRPr="00E91732">
        <w:t xml:space="preserve">n to a </w:t>
      </w:r>
      <w:r w:rsidR="00013CAC" w:rsidRPr="00E91732">
        <w:t>run</w:t>
      </w:r>
      <w:r w:rsidR="00C9152D">
        <w:noBreakHyphen/>
      </w:r>
      <w:r w:rsidR="00013CAC" w:rsidRPr="00E91732">
        <w:t>off cover support payment</w:t>
      </w:r>
      <w:r w:rsidRPr="00E91732">
        <w:t>; and</w:t>
      </w:r>
    </w:p>
    <w:p w:rsidR="008F764A" w:rsidRPr="00E91732" w:rsidRDefault="008F764A" w:rsidP="000500B5">
      <w:pPr>
        <w:pStyle w:val="paragraph"/>
      </w:pPr>
      <w:r w:rsidRPr="00E91732">
        <w:tab/>
        <w:t>(b)</w:t>
      </w:r>
      <w:r w:rsidRPr="00E91732">
        <w:tab/>
        <w:t>setting out particulars of the liability.</w:t>
      </w:r>
    </w:p>
    <w:p w:rsidR="008F764A" w:rsidRPr="00E91732" w:rsidRDefault="008F764A" w:rsidP="000500B5">
      <w:pPr>
        <w:pStyle w:val="subsection"/>
      </w:pPr>
      <w:r w:rsidRPr="00E91732">
        <w:tab/>
        <w:t>(2)</w:t>
      </w:r>
      <w:r w:rsidRPr="00E91732">
        <w:tab/>
        <w:t xml:space="preserve">In any civil proceedings under, or arising out of, this Act or the </w:t>
      </w:r>
      <w:r w:rsidR="00E068D8" w:rsidRPr="00E91732">
        <w:rPr>
          <w:i/>
        </w:rPr>
        <w:t>Midwife Professional Indemnity (Run</w:t>
      </w:r>
      <w:r w:rsidR="00C9152D">
        <w:rPr>
          <w:i/>
        </w:rPr>
        <w:noBreakHyphen/>
      </w:r>
      <w:r w:rsidR="00E068D8" w:rsidRPr="00E91732">
        <w:rPr>
          <w:i/>
        </w:rPr>
        <w:t>off Cover Support Payment) Act 20</w:t>
      </w:r>
      <w:r w:rsidR="00C83D14" w:rsidRPr="00E91732">
        <w:rPr>
          <w:i/>
        </w:rPr>
        <w:t>10</w:t>
      </w:r>
      <w:r w:rsidRPr="00E91732">
        <w:t xml:space="preserve">, a certificate under </w:t>
      </w:r>
      <w:r w:rsidR="00B36805" w:rsidRPr="00E91732">
        <w:t>subsection (</w:t>
      </w:r>
      <w:r w:rsidRPr="00E91732">
        <w:t>1) is prima facie evidence of the matters in the certificate.</w:t>
      </w:r>
    </w:p>
    <w:p w:rsidR="008F764A" w:rsidRPr="00E91732" w:rsidRDefault="008F764A" w:rsidP="000500B5">
      <w:pPr>
        <w:pStyle w:val="subsection"/>
      </w:pPr>
      <w:r w:rsidRPr="00E91732">
        <w:tab/>
        <w:t>(3)</w:t>
      </w:r>
      <w:r w:rsidRPr="00E91732">
        <w:tab/>
        <w:t xml:space="preserve">A document purporting to be a certificate under </w:t>
      </w:r>
      <w:r w:rsidR="00B36805" w:rsidRPr="00E91732">
        <w:t>subsection (</w:t>
      </w:r>
      <w:r w:rsidRPr="00E91732">
        <w:t>1) must, unless the contrary is established, be taken to be such a certificate and to have been properly issued.</w:t>
      </w:r>
    </w:p>
    <w:p w:rsidR="008F764A" w:rsidRPr="00E91732" w:rsidRDefault="008F764A" w:rsidP="000500B5">
      <w:pPr>
        <w:pStyle w:val="subsection"/>
      </w:pPr>
      <w:r w:rsidRPr="00E91732">
        <w:tab/>
        <w:t>(4)</w:t>
      </w:r>
      <w:r w:rsidRPr="00E91732">
        <w:tab/>
        <w:t xml:space="preserve">The </w:t>
      </w:r>
      <w:r w:rsidR="00873993" w:rsidRPr="00E91732">
        <w:t>Chief Executive Medicare</w:t>
      </w:r>
      <w:r w:rsidRPr="00E91732">
        <w:t xml:space="preserve"> may certify that a document is a copy of a certificate issued under </w:t>
      </w:r>
      <w:r w:rsidR="00B36805" w:rsidRPr="00E91732">
        <w:t>subsection (</w:t>
      </w:r>
      <w:r w:rsidRPr="00E91732">
        <w:t>1).</w:t>
      </w:r>
    </w:p>
    <w:p w:rsidR="00E068D8" w:rsidRPr="00E91732" w:rsidRDefault="008F764A" w:rsidP="000500B5">
      <w:pPr>
        <w:pStyle w:val="subsection"/>
      </w:pPr>
      <w:r w:rsidRPr="00E91732">
        <w:tab/>
        <w:t>(5)</w:t>
      </w:r>
      <w:r w:rsidRPr="00E91732">
        <w:tab/>
        <w:t>This section applies to the certified c</w:t>
      </w:r>
      <w:r w:rsidR="00E34A69" w:rsidRPr="00E91732">
        <w:t>opy as if it were the original.</w:t>
      </w:r>
    </w:p>
    <w:p w:rsidR="008F764A" w:rsidRPr="00E91732" w:rsidRDefault="000D2571" w:rsidP="00EC3CA7">
      <w:pPr>
        <w:pStyle w:val="ActHead2"/>
        <w:pageBreakBefore/>
      </w:pPr>
      <w:bookmarkStart w:id="117" w:name="_Toc179791916"/>
      <w:r w:rsidRPr="00C9152D">
        <w:rPr>
          <w:rStyle w:val="CharPartNo"/>
        </w:rPr>
        <w:lastRenderedPageBreak/>
        <w:t>Part</w:t>
      </w:r>
      <w:r w:rsidR="00B36805" w:rsidRPr="00C9152D">
        <w:rPr>
          <w:rStyle w:val="CharPartNo"/>
        </w:rPr>
        <w:t> </w:t>
      </w:r>
      <w:r w:rsidRPr="00C9152D">
        <w:rPr>
          <w:rStyle w:val="CharPartNo"/>
        </w:rPr>
        <w:t>3</w:t>
      </w:r>
      <w:r w:rsidR="008F764A" w:rsidRPr="00E91732">
        <w:t>—</w:t>
      </w:r>
      <w:r w:rsidR="008F764A" w:rsidRPr="00C9152D">
        <w:rPr>
          <w:rStyle w:val="CharPartText"/>
        </w:rPr>
        <w:t>Information gathering</w:t>
      </w:r>
      <w:r w:rsidRPr="00C9152D">
        <w:rPr>
          <w:rStyle w:val="CharPartText"/>
        </w:rPr>
        <w:t xml:space="preserve"> </w:t>
      </w:r>
      <w:r w:rsidR="00FF6B26" w:rsidRPr="00C9152D">
        <w:rPr>
          <w:rStyle w:val="CharPartText"/>
        </w:rPr>
        <w:t>provisions</w:t>
      </w:r>
      <w:bookmarkEnd w:id="117"/>
    </w:p>
    <w:p w:rsidR="00FE6EE0" w:rsidRPr="00E91732" w:rsidRDefault="00735E6A" w:rsidP="000500B5">
      <w:pPr>
        <w:pStyle w:val="Header"/>
      </w:pPr>
      <w:r w:rsidRPr="00C9152D">
        <w:rPr>
          <w:rStyle w:val="CharDivNo"/>
        </w:rPr>
        <w:t xml:space="preserve"> </w:t>
      </w:r>
      <w:r w:rsidRPr="00C9152D">
        <w:rPr>
          <w:rStyle w:val="CharDivText"/>
        </w:rPr>
        <w:t xml:space="preserve"> </w:t>
      </w:r>
    </w:p>
    <w:p w:rsidR="008F764A" w:rsidRPr="00E91732" w:rsidRDefault="00A74C65" w:rsidP="000500B5">
      <w:pPr>
        <w:pStyle w:val="ActHead5"/>
      </w:pPr>
      <w:bookmarkStart w:id="118" w:name="_Toc179791917"/>
      <w:r w:rsidRPr="00C9152D">
        <w:rPr>
          <w:rStyle w:val="CharSectno"/>
        </w:rPr>
        <w:t>82</w:t>
      </w:r>
      <w:r w:rsidR="008F764A" w:rsidRPr="00E91732">
        <w:t xml:space="preserve">  </w:t>
      </w:r>
      <w:r w:rsidR="00873993" w:rsidRPr="00E91732">
        <w:t>Chief Executive Medicare</w:t>
      </w:r>
      <w:r w:rsidR="008F764A" w:rsidRPr="00E91732">
        <w:t xml:space="preserve"> may request information</w:t>
      </w:r>
      <w:bookmarkEnd w:id="118"/>
    </w:p>
    <w:p w:rsidR="008F764A" w:rsidRPr="00E91732" w:rsidRDefault="008F764A" w:rsidP="000500B5">
      <w:pPr>
        <w:pStyle w:val="subsection"/>
      </w:pPr>
      <w:r w:rsidRPr="00E91732">
        <w:tab/>
        <w:t>(1)</w:t>
      </w:r>
      <w:r w:rsidRPr="00E91732">
        <w:tab/>
        <w:t xml:space="preserve">If the </w:t>
      </w:r>
      <w:r w:rsidR="00873993" w:rsidRPr="00E91732">
        <w:t>Chief Executive Medicare</w:t>
      </w:r>
      <w:r w:rsidRPr="00E91732">
        <w:t xml:space="preserve"> believes on reasonable grounds that a person is capable of giving information that is relevant to determining:</w:t>
      </w:r>
    </w:p>
    <w:p w:rsidR="008F764A" w:rsidRPr="00E91732" w:rsidRDefault="008F764A" w:rsidP="000500B5">
      <w:pPr>
        <w:pStyle w:val="paragraph"/>
      </w:pPr>
      <w:r w:rsidRPr="00E91732">
        <w:tab/>
        <w:t>(a)</w:t>
      </w:r>
      <w:r w:rsidRPr="00E91732">
        <w:tab/>
        <w:t xml:space="preserve">whether a person is liable to pay a </w:t>
      </w:r>
      <w:r w:rsidR="00D85E93" w:rsidRPr="00E91732">
        <w:t>run</w:t>
      </w:r>
      <w:r w:rsidR="00C9152D">
        <w:noBreakHyphen/>
      </w:r>
      <w:r w:rsidR="00D85E93" w:rsidRPr="00E91732">
        <w:t>off cover support</w:t>
      </w:r>
      <w:r w:rsidRPr="00E91732">
        <w:t xml:space="preserve"> payment; or</w:t>
      </w:r>
    </w:p>
    <w:p w:rsidR="008F764A" w:rsidRPr="00E91732" w:rsidRDefault="008F764A" w:rsidP="000500B5">
      <w:pPr>
        <w:pStyle w:val="paragraph"/>
      </w:pPr>
      <w:r w:rsidRPr="00E91732">
        <w:tab/>
        <w:t>(b)</w:t>
      </w:r>
      <w:r w:rsidRPr="00E91732">
        <w:tab/>
        <w:t xml:space="preserve">the amount of the </w:t>
      </w:r>
      <w:r w:rsidR="00D85E93" w:rsidRPr="00E91732">
        <w:t>run</w:t>
      </w:r>
      <w:r w:rsidR="00C9152D">
        <w:noBreakHyphen/>
      </w:r>
      <w:r w:rsidR="00D85E93" w:rsidRPr="00E91732">
        <w:t xml:space="preserve">off cover support </w:t>
      </w:r>
      <w:r w:rsidRPr="00E91732">
        <w:t>payment a person is liable to pay; or</w:t>
      </w:r>
    </w:p>
    <w:p w:rsidR="008F764A" w:rsidRPr="00E91732" w:rsidRDefault="008F764A" w:rsidP="000500B5">
      <w:pPr>
        <w:pStyle w:val="paragraph"/>
      </w:pPr>
      <w:r w:rsidRPr="00E91732">
        <w:tab/>
        <w:t>(c)</w:t>
      </w:r>
      <w:r w:rsidRPr="00E91732">
        <w:tab/>
        <w:t>whether a person has m</w:t>
      </w:r>
      <w:r w:rsidR="00D85E93" w:rsidRPr="00E91732">
        <w:t>idwife professiona</w:t>
      </w:r>
      <w:r w:rsidRPr="00E91732">
        <w:t xml:space="preserve">l indemnity cover provided by a contract of insurance with a particular </w:t>
      </w:r>
      <w:r w:rsidR="00D85E93" w:rsidRPr="00E91732">
        <w:t>eligible insurer</w:t>
      </w:r>
      <w:r w:rsidRPr="00E91732">
        <w:t>;</w:t>
      </w:r>
    </w:p>
    <w:p w:rsidR="008F764A" w:rsidRPr="00E91732" w:rsidRDefault="008F764A" w:rsidP="000500B5">
      <w:pPr>
        <w:pStyle w:val="subsection2"/>
      </w:pPr>
      <w:r w:rsidRPr="00E91732">
        <w:t xml:space="preserve">the </w:t>
      </w:r>
      <w:r w:rsidR="00873993" w:rsidRPr="00E91732">
        <w:t>Chief Executive Medicare</w:t>
      </w:r>
      <w:r w:rsidRPr="00E91732">
        <w:t xml:space="preserve"> may request the person to give the </w:t>
      </w:r>
      <w:r w:rsidR="00873993" w:rsidRPr="00E91732">
        <w:t>Chief Executive Medicare</w:t>
      </w:r>
      <w:r w:rsidRPr="00E91732">
        <w:t xml:space="preserve"> the information.</w:t>
      </w:r>
    </w:p>
    <w:p w:rsidR="008F764A" w:rsidRPr="00E91732" w:rsidRDefault="008F764A" w:rsidP="000500B5">
      <w:pPr>
        <w:pStyle w:val="notetext"/>
      </w:pPr>
      <w:r w:rsidRPr="00E91732">
        <w:t>Note:</w:t>
      </w:r>
      <w:r w:rsidRPr="00E91732">
        <w:tab/>
        <w:t>Failure to comply with the request is an offence (see section</w:t>
      </w:r>
      <w:r w:rsidR="00B36805" w:rsidRPr="00E91732">
        <w:t> </w:t>
      </w:r>
      <w:r w:rsidR="00A74C65" w:rsidRPr="00E91732">
        <w:t>84</w:t>
      </w:r>
      <w:r w:rsidRPr="00E91732">
        <w:t>).</w:t>
      </w:r>
    </w:p>
    <w:p w:rsidR="008F764A" w:rsidRPr="00E91732" w:rsidRDefault="008F764A" w:rsidP="000500B5">
      <w:pPr>
        <w:pStyle w:val="subsection"/>
      </w:pPr>
      <w:r w:rsidRPr="00E91732">
        <w:tab/>
        <w:t>(</w:t>
      </w:r>
      <w:r w:rsidR="00CE6D2B" w:rsidRPr="00E91732">
        <w:t>2</w:t>
      </w:r>
      <w:r w:rsidRPr="00E91732">
        <w:t>)</w:t>
      </w:r>
      <w:r w:rsidRPr="00E91732">
        <w:tab/>
        <w:t>The request:</w:t>
      </w:r>
    </w:p>
    <w:p w:rsidR="008F764A" w:rsidRPr="00E91732" w:rsidRDefault="008F764A" w:rsidP="000500B5">
      <w:pPr>
        <w:pStyle w:val="paragraph"/>
      </w:pPr>
      <w:r w:rsidRPr="00E91732">
        <w:tab/>
        <w:t>(a)</w:t>
      </w:r>
      <w:r w:rsidRPr="00E91732">
        <w:tab/>
        <w:t>must be made in writing; and</w:t>
      </w:r>
    </w:p>
    <w:p w:rsidR="008F764A" w:rsidRPr="00E91732" w:rsidRDefault="008F764A" w:rsidP="000500B5">
      <w:pPr>
        <w:pStyle w:val="paragraph"/>
      </w:pPr>
      <w:r w:rsidRPr="00E91732">
        <w:tab/>
        <w:t>(b)</w:t>
      </w:r>
      <w:r w:rsidRPr="00E91732">
        <w:tab/>
        <w:t xml:space="preserve">must state what information must be given to the </w:t>
      </w:r>
      <w:r w:rsidR="00873993" w:rsidRPr="00E91732">
        <w:t>Chief Executive Medicare</w:t>
      </w:r>
      <w:r w:rsidRPr="00E91732">
        <w:t>; and</w:t>
      </w:r>
    </w:p>
    <w:p w:rsidR="008F764A" w:rsidRPr="00E91732" w:rsidRDefault="008F764A" w:rsidP="000500B5">
      <w:pPr>
        <w:pStyle w:val="paragraph"/>
      </w:pPr>
      <w:r w:rsidRPr="00E91732">
        <w:tab/>
        <w:t>(c)</w:t>
      </w:r>
      <w:r w:rsidRPr="00E91732">
        <w:tab/>
        <w:t>may require the information to be verified by statutory declaration; and</w:t>
      </w:r>
    </w:p>
    <w:p w:rsidR="008F764A" w:rsidRPr="00E91732" w:rsidRDefault="008F764A" w:rsidP="000500B5">
      <w:pPr>
        <w:pStyle w:val="paragraph"/>
      </w:pPr>
      <w:r w:rsidRPr="00E91732">
        <w:tab/>
        <w:t>(d)</w:t>
      </w:r>
      <w:r w:rsidRPr="00E91732">
        <w:tab/>
        <w:t>must specify the day on or before which the information must be given; and</w:t>
      </w:r>
    </w:p>
    <w:p w:rsidR="008F764A" w:rsidRPr="00E91732" w:rsidRDefault="008F764A" w:rsidP="000500B5">
      <w:pPr>
        <w:pStyle w:val="paragraph"/>
      </w:pPr>
      <w:r w:rsidRPr="00E91732">
        <w:tab/>
        <w:t>(e)</w:t>
      </w:r>
      <w:r w:rsidRPr="00E91732">
        <w:tab/>
        <w:t>must contain a statement to the effect that a failure to comply with the request is an offence.</w:t>
      </w:r>
    </w:p>
    <w:p w:rsidR="008F764A" w:rsidRPr="00E91732" w:rsidRDefault="008F764A" w:rsidP="000500B5">
      <w:pPr>
        <w:pStyle w:val="subsection2"/>
      </w:pPr>
      <w:r w:rsidRPr="00E91732">
        <w:t xml:space="preserve">The day specified under </w:t>
      </w:r>
      <w:r w:rsidR="00B36805" w:rsidRPr="00E91732">
        <w:t>paragraph (</w:t>
      </w:r>
      <w:r w:rsidRPr="00E91732">
        <w:t>d) must be at least 28 days after the day on which the request is made.</w:t>
      </w:r>
    </w:p>
    <w:p w:rsidR="008F764A" w:rsidRPr="00E91732" w:rsidRDefault="00A74C65" w:rsidP="000500B5">
      <w:pPr>
        <w:pStyle w:val="ActHead5"/>
      </w:pPr>
      <w:bookmarkStart w:id="119" w:name="_Toc179791918"/>
      <w:r w:rsidRPr="00C9152D">
        <w:rPr>
          <w:rStyle w:val="CharSectno"/>
        </w:rPr>
        <w:lastRenderedPageBreak/>
        <w:t>83</w:t>
      </w:r>
      <w:r w:rsidR="008F764A" w:rsidRPr="00E91732">
        <w:t xml:space="preserve">  </w:t>
      </w:r>
      <w:r w:rsidR="00873993" w:rsidRPr="00E91732">
        <w:t>Chief Executive Medicare</w:t>
      </w:r>
      <w:r w:rsidR="008F764A" w:rsidRPr="00E91732">
        <w:t xml:space="preserve"> must be notified of a change in circumstances etc.</w:t>
      </w:r>
      <w:bookmarkEnd w:id="119"/>
    </w:p>
    <w:p w:rsidR="008F764A" w:rsidRPr="00E91732" w:rsidRDefault="008F764A" w:rsidP="000500B5">
      <w:pPr>
        <w:pStyle w:val="subsection"/>
        <w:keepNext/>
      </w:pPr>
      <w:r w:rsidRPr="00E91732">
        <w:tab/>
        <w:t>(1)</w:t>
      </w:r>
      <w:r w:rsidRPr="00E91732">
        <w:tab/>
        <w:t>A person who:</w:t>
      </w:r>
    </w:p>
    <w:p w:rsidR="008F764A" w:rsidRPr="00E91732" w:rsidRDefault="008F764A" w:rsidP="000500B5">
      <w:pPr>
        <w:pStyle w:val="paragraph"/>
      </w:pPr>
      <w:r w:rsidRPr="00E91732">
        <w:tab/>
        <w:t>(a)</w:t>
      </w:r>
      <w:r w:rsidRPr="00E91732">
        <w:tab/>
        <w:t xml:space="preserve">is exempt from a </w:t>
      </w:r>
      <w:r w:rsidR="00013CAC" w:rsidRPr="00E91732">
        <w:t>run</w:t>
      </w:r>
      <w:r w:rsidR="00C9152D">
        <w:noBreakHyphen/>
      </w:r>
      <w:r w:rsidR="00013CAC" w:rsidRPr="00E91732">
        <w:t>off cover support payment</w:t>
      </w:r>
      <w:r w:rsidRPr="00E91732">
        <w:t>; and</w:t>
      </w:r>
    </w:p>
    <w:p w:rsidR="008F764A" w:rsidRPr="00E91732" w:rsidRDefault="008F764A" w:rsidP="000500B5">
      <w:pPr>
        <w:pStyle w:val="paragraph"/>
      </w:pPr>
      <w:r w:rsidRPr="00E91732">
        <w:tab/>
        <w:t>(b)</w:t>
      </w:r>
      <w:r w:rsidRPr="00E91732">
        <w:tab/>
        <w:t>ceases to be exempt from the payment because:</w:t>
      </w:r>
    </w:p>
    <w:p w:rsidR="008F764A" w:rsidRPr="00E91732" w:rsidRDefault="008F764A" w:rsidP="000500B5">
      <w:pPr>
        <w:pStyle w:val="paragraphsub"/>
      </w:pPr>
      <w:r w:rsidRPr="00E91732">
        <w:tab/>
        <w:t>(i)</w:t>
      </w:r>
      <w:r w:rsidRPr="00E91732">
        <w:tab/>
        <w:t>the person’s circumstances change before the start of, or during, a contribution year; or</w:t>
      </w:r>
    </w:p>
    <w:p w:rsidR="008F764A" w:rsidRPr="00E91732" w:rsidRDefault="008F764A" w:rsidP="000500B5">
      <w:pPr>
        <w:pStyle w:val="paragraphsub"/>
      </w:pPr>
      <w:r w:rsidRPr="00E91732">
        <w:tab/>
        <w:t>(ii)</w:t>
      </w:r>
      <w:r w:rsidRPr="00E91732">
        <w:tab/>
        <w:t>the person fails to satisfy a condition on which the exemption from the payment depends;</w:t>
      </w:r>
    </w:p>
    <w:p w:rsidR="008F764A" w:rsidRPr="00E91732" w:rsidRDefault="008F764A" w:rsidP="000500B5">
      <w:pPr>
        <w:pStyle w:val="subsection2"/>
      </w:pPr>
      <w:r w:rsidRPr="00E91732">
        <w:t xml:space="preserve">must notify the </w:t>
      </w:r>
      <w:r w:rsidR="00873993" w:rsidRPr="00E91732">
        <w:t>Chief Executive Medicare</w:t>
      </w:r>
      <w:r w:rsidRPr="00E91732">
        <w:t xml:space="preserve"> of that change in circumstances or that failure, as the case may be.</w:t>
      </w:r>
    </w:p>
    <w:p w:rsidR="008F764A" w:rsidRPr="00E91732" w:rsidRDefault="008F764A" w:rsidP="000500B5">
      <w:pPr>
        <w:pStyle w:val="notetext"/>
      </w:pPr>
      <w:r w:rsidRPr="00E91732">
        <w:t>Note:</w:t>
      </w:r>
      <w:r w:rsidRPr="00E91732">
        <w:tab/>
        <w:t>Failure to notify is an offence (see section</w:t>
      </w:r>
      <w:r w:rsidR="00B36805" w:rsidRPr="00E91732">
        <w:t> </w:t>
      </w:r>
      <w:r w:rsidR="00696E39" w:rsidRPr="00E91732">
        <w:t>85</w:t>
      </w:r>
      <w:r w:rsidRPr="00E91732">
        <w:t>).</w:t>
      </w:r>
    </w:p>
    <w:p w:rsidR="008F764A" w:rsidRPr="00E91732" w:rsidRDefault="008F764A" w:rsidP="000500B5">
      <w:pPr>
        <w:pStyle w:val="subsection"/>
      </w:pPr>
      <w:r w:rsidRPr="00E91732">
        <w:tab/>
        <w:t>(2)</w:t>
      </w:r>
      <w:r w:rsidRPr="00E91732">
        <w:tab/>
        <w:t>The notification must:</w:t>
      </w:r>
    </w:p>
    <w:p w:rsidR="008F764A" w:rsidRPr="00E91732" w:rsidRDefault="008F764A" w:rsidP="000500B5">
      <w:pPr>
        <w:pStyle w:val="paragraph"/>
      </w:pPr>
      <w:r w:rsidRPr="00E91732">
        <w:tab/>
        <w:t>(a)</w:t>
      </w:r>
      <w:r w:rsidRPr="00E91732">
        <w:tab/>
        <w:t>be in writing; and</w:t>
      </w:r>
    </w:p>
    <w:p w:rsidR="008F764A" w:rsidRPr="00E91732" w:rsidRDefault="008F764A" w:rsidP="000500B5">
      <w:pPr>
        <w:pStyle w:val="paragraph"/>
      </w:pPr>
      <w:r w:rsidRPr="00E91732">
        <w:tab/>
        <w:t>(b)</w:t>
      </w:r>
      <w:r w:rsidRPr="00E91732">
        <w:tab/>
        <w:t xml:space="preserve">set out details of the change in circumstances or failure of which the person is required to notify the </w:t>
      </w:r>
      <w:r w:rsidR="00873993" w:rsidRPr="00E91732">
        <w:t>Chief Executive Medicare</w:t>
      </w:r>
      <w:r w:rsidRPr="00E91732">
        <w:t xml:space="preserve"> under </w:t>
      </w:r>
      <w:r w:rsidR="00B36805" w:rsidRPr="00E91732">
        <w:t>subsection (</w:t>
      </w:r>
      <w:r w:rsidRPr="00E91732">
        <w:t>1); and</w:t>
      </w:r>
    </w:p>
    <w:p w:rsidR="008F764A" w:rsidRPr="00E91732" w:rsidRDefault="008F764A" w:rsidP="000500B5">
      <w:pPr>
        <w:pStyle w:val="paragraph"/>
      </w:pPr>
      <w:r w:rsidRPr="00E91732">
        <w:tab/>
        <w:t>(c)</w:t>
      </w:r>
      <w:r w:rsidRPr="00E91732">
        <w:tab/>
        <w:t xml:space="preserve">be given to the </w:t>
      </w:r>
      <w:r w:rsidR="00873993" w:rsidRPr="00E91732">
        <w:t>Chief Executive Medicare</w:t>
      </w:r>
      <w:r w:rsidRPr="00E91732">
        <w:t xml:space="preserve"> within 28 days after the day on which the person becomes aware of the change in circumstances or failure, as the case may be.</w:t>
      </w:r>
    </w:p>
    <w:p w:rsidR="008F764A" w:rsidRPr="00E91732" w:rsidRDefault="00A74C65" w:rsidP="000500B5">
      <w:pPr>
        <w:pStyle w:val="ActHead5"/>
      </w:pPr>
      <w:bookmarkStart w:id="120" w:name="_Toc179791919"/>
      <w:r w:rsidRPr="00C9152D">
        <w:rPr>
          <w:rStyle w:val="CharSectno"/>
        </w:rPr>
        <w:t>84</w:t>
      </w:r>
      <w:r w:rsidR="008F764A" w:rsidRPr="00E91732">
        <w:t xml:space="preserve">  Failing to give information</w:t>
      </w:r>
      <w:bookmarkEnd w:id="120"/>
    </w:p>
    <w:p w:rsidR="008F764A" w:rsidRPr="00E91732" w:rsidRDefault="008F764A" w:rsidP="000500B5">
      <w:pPr>
        <w:pStyle w:val="subsection"/>
      </w:pPr>
      <w:r w:rsidRPr="00E91732">
        <w:tab/>
        <w:t>(1)</w:t>
      </w:r>
      <w:r w:rsidRPr="00E91732">
        <w:tab/>
        <w:t xml:space="preserve">This section applies if a person is given </w:t>
      </w:r>
      <w:r w:rsidR="00274AF0" w:rsidRPr="00E91732">
        <w:t xml:space="preserve">a request for information under </w:t>
      </w:r>
      <w:r w:rsidRPr="00E91732">
        <w:t>subsection</w:t>
      </w:r>
      <w:r w:rsidR="00B36805" w:rsidRPr="00E91732">
        <w:t> </w:t>
      </w:r>
      <w:r w:rsidR="00696E39" w:rsidRPr="00E91732">
        <w:t>82</w:t>
      </w:r>
      <w:r w:rsidRPr="00E91732">
        <w:t>(1).</w:t>
      </w:r>
    </w:p>
    <w:p w:rsidR="008F764A" w:rsidRPr="00E91732" w:rsidRDefault="008F764A" w:rsidP="000500B5">
      <w:pPr>
        <w:pStyle w:val="subsection"/>
      </w:pPr>
      <w:r w:rsidRPr="00E91732">
        <w:tab/>
        <w:t>(2)</w:t>
      </w:r>
      <w:r w:rsidRPr="00E91732">
        <w:tab/>
        <w:t>The person commits an offence if the person fails to comply with the request.</w:t>
      </w:r>
    </w:p>
    <w:p w:rsidR="008F764A" w:rsidRPr="00E91732" w:rsidRDefault="008F764A" w:rsidP="000500B5">
      <w:pPr>
        <w:pStyle w:val="Penalty"/>
      </w:pPr>
      <w:r w:rsidRPr="00E91732">
        <w:t>Penalty:</w:t>
      </w:r>
      <w:r w:rsidRPr="00E91732">
        <w:tab/>
        <w:t>30 penalty units.</w:t>
      </w:r>
    </w:p>
    <w:p w:rsidR="008F764A" w:rsidRPr="00E91732" w:rsidRDefault="00696E39" w:rsidP="000500B5">
      <w:pPr>
        <w:pStyle w:val="subsection"/>
      </w:pPr>
      <w:r w:rsidRPr="00E91732">
        <w:tab/>
        <w:t>(3</w:t>
      </w:r>
      <w:r w:rsidR="008F764A" w:rsidRPr="00E91732">
        <w:t>)</w:t>
      </w:r>
      <w:r w:rsidR="008F764A" w:rsidRPr="00E91732">
        <w:tab/>
        <w:t xml:space="preserve">An offence against </w:t>
      </w:r>
      <w:r w:rsidR="00B36805" w:rsidRPr="00E91732">
        <w:t>subsection (</w:t>
      </w:r>
      <w:r w:rsidR="008F764A" w:rsidRPr="00E91732">
        <w:t>2) is an offence of strict liability.</w:t>
      </w:r>
    </w:p>
    <w:p w:rsidR="008F764A" w:rsidRPr="00E91732" w:rsidRDefault="008F764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r w:rsidRPr="00E91732">
        <w:t>.</w:t>
      </w:r>
    </w:p>
    <w:p w:rsidR="008F764A" w:rsidRPr="00E91732" w:rsidRDefault="00A74C65" w:rsidP="000500B5">
      <w:pPr>
        <w:pStyle w:val="ActHead5"/>
      </w:pPr>
      <w:bookmarkStart w:id="121" w:name="_Toc179791920"/>
      <w:r w:rsidRPr="00C9152D">
        <w:rPr>
          <w:rStyle w:val="CharSectno"/>
        </w:rPr>
        <w:lastRenderedPageBreak/>
        <w:t>85</w:t>
      </w:r>
      <w:r w:rsidR="00E068D8" w:rsidRPr="00E91732">
        <w:t xml:space="preserve"> </w:t>
      </w:r>
      <w:r w:rsidR="008F764A" w:rsidRPr="00E91732">
        <w:t xml:space="preserve"> Failing to notify</w:t>
      </w:r>
      <w:bookmarkEnd w:id="121"/>
    </w:p>
    <w:p w:rsidR="008F764A" w:rsidRPr="00E91732" w:rsidRDefault="008F764A" w:rsidP="000500B5">
      <w:pPr>
        <w:pStyle w:val="subsection"/>
      </w:pPr>
      <w:r w:rsidRPr="00E91732">
        <w:tab/>
        <w:t>(1)</w:t>
      </w:r>
      <w:r w:rsidRPr="00E91732">
        <w:tab/>
        <w:t>This section applies if section</w:t>
      </w:r>
      <w:r w:rsidR="00B36805" w:rsidRPr="00E91732">
        <w:t> </w:t>
      </w:r>
      <w:r w:rsidR="00A74C65" w:rsidRPr="00E91732">
        <w:t>83</w:t>
      </w:r>
      <w:r w:rsidRPr="00E91732">
        <w:t xml:space="preserve"> requires a person to notify the </w:t>
      </w:r>
      <w:r w:rsidR="00873993" w:rsidRPr="00E91732">
        <w:t>Chief Executive Medicare</w:t>
      </w:r>
      <w:r w:rsidRPr="00E91732">
        <w:t>, within a particular period, of a matter.</w:t>
      </w:r>
    </w:p>
    <w:p w:rsidR="008F764A" w:rsidRPr="00E91732" w:rsidRDefault="008F764A" w:rsidP="000500B5">
      <w:pPr>
        <w:pStyle w:val="subsection"/>
      </w:pPr>
      <w:r w:rsidRPr="00E91732">
        <w:tab/>
        <w:t>(2)</w:t>
      </w:r>
      <w:r w:rsidRPr="00E91732">
        <w:tab/>
        <w:t xml:space="preserve">The person commits an offence if the person fails to notify the </w:t>
      </w:r>
      <w:r w:rsidR="00873993" w:rsidRPr="00E91732">
        <w:t>Chief Executive Medicare</w:t>
      </w:r>
      <w:r w:rsidRPr="00E91732">
        <w:t xml:space="preserve"> of that matter within that period.</w:t>
      </w:r>
    </w:p>
    <w:p w:rsidR="008F764A" w:rsidRPr="00E91732" w:rsidRDefault="008F764A" w:rsidP="000500B5">
      <w:pPr>
        <w:pStyle w:val="Penalty"/>
      </w:pPr>
      <w:r w:rsidRPr="00E91732">
        <w:t>Penalty:</w:t>
      </w:r>
      <w:r w:rsidRPr="00E91732">
        <w:tab/>
        <w:t>30 penalty units.</w:t>
      </w:r>
    </w:p>
    <w:p w:rsidR="008F764A" w:rsidRPr="00E91732" w:rsidRDefault="008F764A" w:rsidP="000500B5">
      <w:pPr>
        <w:pStyle w:val="subsection"/>
      </w:pPr>
      <w:r w:rsidRPr="00E91732">
        <w:tab/>
        <w:t>(3)</w:t>
      </w:r>
      <w:r w:rsidRPr="00E91732">
        <w:tab/>
        <w:t xml:space="preserve">An offence against </w:t>
      </w:r>
      <w:r w:rsidR="00B36805" w:rsidRPr="00E91732">
        <w:t>subsection (</w:t>
      </w:r>
      <w:r w:rsidRPr="00E91732">
        <w:t>2) is an offence of strict liability.</w:t>
      </w:r>
    </w:p>
    <w:p w:rsidR="008F764A" w:rsidRPr="00E91732" w:rsidRDefault="008F764A" w:rsidP="000500B5">
      <w:pPr>
        <w:pStyle w:val="notetext"/>
      </w:pPr>
      <w:r w:rsidRPr="00E91732">
        <w:t>Note:</w:t>
      </w:r>
      <w:r w:rsidRPr="00E91732">
        <w:tab/>
        <w:t>For strict liability, see section</w:t>
      </w:r>
      <w:r w:rsidR="00B36805" w:rsidRPr="00E91732">
        <w:t> </w:t>
      </w:r>
      <w:r w:rsidRPr="00E91732">
        <w:t xml:space="preserve">6.1 of the </w:t>
      </w:r>
      <w:r w:rsidRPr="00E91732">
        <w:rPr>
          <w:i/>
        </w:rPr>
        <w:t>Criminal Code</w:t>
      </w:r>
      <w:r w:rsidRPr="00E91732">
        <w:t>.</w:t>
      </w:r>
    </w:p>
    <w:p w:rsidR="008F764A" w:rsidRPr="00E91732" w:rsidRDefault="000D2571" w:rsidP="00EC3CA7">
      <w:pPr>
        <w:pStyle w:val="ActHead1"/>
        <w:pageBreakBefore/>
      </w:pPr>
      <w:bookmarkStart w:id="122" w:name="_Toc179791921"/>
      <w:r w:rsidRPr="00C9152D">
        <w:rPr>
          <w:rStyle w:val="CharChapNo"/>
        </w:rPr>
        <w:lastRenderedPageBreak/>
        <w:t>Chapter</w:t>
      </w:r>
      <w:r w:rsidR="00B36805" w:rsidRPr="00C9152D">
        <w:rPr>
          <w:rStyle w:val="CharChapNo"/>
        </w:rPr>
        <w:t> </w:t>
      </w:r>
      <w:r w:rsidR="00FF6B26" w:rsidRPr="00C9152D">
        <w:rPr>
          <w:rStyle w:val="CharChapNo"/>
        </w:rPr>
        <w:t>4</w:t>
      </w:r>
      <w:r w:rsidR="008F764A" w:rsidRPr="00E91732">
        <w:t>—</w:t>
      </w:r>
      <w:r w:rsidR="008F764A" w:rsidRPr="00C9152D">
        <w:rPr>
          <w:rStyle w:val="CharChapText"/>
        </w:rPr>
        <w:t>Miscellaneous</w:t>
      </w:r>
      <w:bookmarkEnd w:id="122"/>
    </w:p>
    <w:p w:rsidR="00FE6EE0" w:rsidRPr="00E91732" w:rsidRDefault="00735E6A" w:rsidP="000500B5">
      <w:pPr>
        <w:pStyle w:val="Header"/>
      </w:pPr>
      <w:bookmarkStart w:id="123" w:name="f_Check_Lines_below"/>
      <w:bookmarkEnd w:id="123"/>
      <w:r w:rsidRPr="00C9152D">
        <w:rPr>
          <w:rStyle w:val="CharPartNo"/>
        </w:rPr>
        <w:t xml:space="preserve"> </w:t>
      </w:r>
      <w:r w:rsidRPr="00C9152D">
        <w:rPr>
          <w:rStyle w:val="CharPartText"/>
        </w:rPr>
        <w:t xml:space="preserve"> </w:t>
      </w:r>
    </w:p>
    <w:p w:rsidR="008F764A" w:rsidRPr="00E91732" w:rsidRDefault="00735E6A" w:rsidP="000500B5">
      <w:pPr>
        <w:pStyle w:val="Header"/>
      </w:pPr>
      <w:r w:rsidRPr="00C9152D">
        <w:rPr>
          <w:rStyle w:val="CharDivNo"/>
        </w:rPr>
        <w:t xml:space="preserve"> </w:t>
      </w:r>
      <w:r w:rsidRPr="00C9152D">
        <w:rPr>
          <w:rStyle w:val="CharDivText"/>
        </w:rPr>
        <w:t xml:space="preserve"> </w:t>
      </w:r>
    </w:p>
    <w:p w:rsidR="008F764A" w:rsidRPr="00E91732" w:rsidRDefault="00A74C65" w:rsidP="000500B5">
      <w:pPr>
        <w:pStyle w:val="ActHead5"/>
      </w:pPr>
      <w:bookmarkStart w:id="124" w:name="_Toc179791922"/>
      <w:r w:rsidRPr="00C9152D">
        <w:rPr>
          <w:rStyle w:val="CharSectno"/>
        </w:rPr>
        <w:t>86</w:t>
      </w:r>
      <w:r w:rsidR="008F764A" w:rsidRPr="00E91732">
        <w:t xml:space="preserve">  General administration of this Act and</w:t>
      </w:r>
      <w:r w:rsidR="00FE6EE0" w:rsidRPr="00E91732">
        <w:t xml:space="preserve"> </w:t>
      </w:r>
      <w:r w:rsidR="00E068D8" w:rsidRPr="00E91732">
        <w:rPr>
          <w:i/>
        </w:rPr>
        <w:t>Midw</w:t>
      </w:r>
      <w:r w:rsidR="00CE6D2B" w:rsidRPr="00E91732">
        <w:rPr>
          <w:i/>
        </w:rPr>
        <w:t>ife Professional Indemnity (Run</w:t>
      </w:r>
      <w:r w:rsidR="00C9152D">
        <w:rPr>
          <w:i/>
        </w:rPr>
        <w:noBreakHyphen/>
      </w:r>
      <w:r w:rsidR="00E068D8" w:rsidRPr="00E91732">
        <w:rPr>
          <w:i/>
        </w:rPr>
        <w:t>off Cover Support Payment) Act 20</w:t>
      </w:r>
      <w:r w:rsidR="00C83D14" w:rsidRPr="00E91732">
        <w:rPr>
          <w:i/>
        </w:rPr>
        <w:t>10</w:t>
      </w:r>
      <w:bookmarkEnd w:id="124"/>
    </w:p>
    <w:p w:rsidR="00B653BF" w:rsidRPr="00E91732" w:rsidRDefault="008F764A" w:rsidP="000500B5">
      <w:pPr>
        <w:pStyle w:val="subsection"/>
      </w:pPr>
      <w:r w:rsidRPr="00E91732">
        <w:tab/>
      </w:r>
      <w:r w:rsidRPr="00E91732">
        <w:tab/>
        <w:t xml:space="preserve">The </w:t>
      </w:r>
      <w:r w:rsidR="00873993" w:rsidRPr="00E91732">
        <w:t>Chief Executive Medicare</w:t>
      </w:r>
      <w:r w:rsidRPr="00E91732">
        <w:t xml:space="preserve"> has the general administration of this Act and the </w:t>
      </w:r>
      <w:r w:rsidR="00E068D8" w:rsidRPr="00E91732">
        <w:rPr>
          <w:i/>
        </w:rPr>
        <w:t>Midwife P</w:t>
      </w:r>
      <w:r w:rsidR="00CE6D2B" w:rsidRPr="00E91732">
        <w:rPr>
          <w:i/>
        </w:rPr>
        <w:t>rofessional Indemnity (Run</w:t>
      </w:r>
      <w:r w:rsidR="00C9152D">
        <w:rPr>
          <w:i/>
        </w:rPr>
        <w:noBreakHyphen/>
      </w:r>
      <w:r w:rsidR="00E068D8" w:rsidRPr="00E91732">
        <w:rPr>
          <w:i/>
        </w:rPr>
        <w:t>off Cover Support Payment) Act 20</w:t>
      </w:r>
      <w:r w:rsidR="00C83D14" w:rsidRPr="00E91732">
        <w:rPr>
          <w:i/>
        </w:rPr>
        <w:t>10</w:t>
      </w:r>
      <w:r w:rsidR="00E34A69" w:rsidRPr="00E91732">
        <w:t>.</w:t>
      </w:r>
    </w:p>
    <w:p w:rsidR="008F764A" w:rsidRPr="00E91732" w:rsidRDefault="00A74C65" w:rsidP="000500B5">
      <w:pPr>
        <w:pStyle w:val="ActHead5"/>
      </w:pPr>
      <w:bookmarkStart w:id="125" w:name="_Toc179791923"/>
      <w:r w:rsidRPr="00C9152D">
        <w:rPr>
          <w:rStyle w:val="CharSectno"/>
        </w:rPr>
        <w:t>87</w:t>
      </w:r>
      <w:r w:rsidR="008F764A" w:rsidRPr="00E91732">
        <w:t xml:space="preserve">  Additional functions of the </w:t>
      </w:r>
      <w:r w:rsidR="00873993" w:rsidRPr="00E91732">
        <w:t>Chief Executive Medicare</w:t>
      </w:r>
      <w:bookmarkEnd w:id="125"/>
    </w:p>
    <w:p w:rsidR="008F764A" w:rsidRPr="00E91732" w:rsidRDefault="008F764A" w:rsidP="000500B5">
      <w:pPr>
        <w:pStyle w:val="subsection"/>
      </w:pPr>
      <w:r w:rsidRPr="00E91732">
        <w:tab/>
      </w:r>
      <w:r w:rsidRPr="00E91732">
        <w:tab/>
        <w:t xml:space="preserve">In addition to the functions of the </w:t>
      </w:r>
      <w:r w:rsidR="000D1F61" w:rsidRPr="00E91732">
        <w:t xml:space="preserve">Chief Executive Medicare under the </w:t>
      </w:r>
      <w:r w:rsidR="000D1F61" w:rsidRPr="00E91732">
        <w:rPr>
          <w:i/>
        </w:rPr>
        <w:t>Human Services (Medicare) Act 1973</w:t>
      </w:r>
      <w:r w:rsidR="000D1F61" w:rsidRPr="00E91732">
        <w:t>, the Chief Executive Medicare has such additional functions as are conferred on the Chief Executive Medicare</w:t>
      </w:r>
      <w:r w:rsidRPr="00E91732">
        <w:t xml:space="preserve"> under this Act and the </w:t>
      </w:r>
      <w:r w:rsidR="00E068D8" w:rsidRPr="00E91732">
        <w:rPr>
          <w:i/>
        </w:rPr>
        <w:t>Midw</w:t>
      </w:r>
      <w:r w:rsidR="00CE6D2B" w:rsidRPr="00E91732">
        <w:rPr>
          <w:i/>
        </w:rPr>
        <w:t>ife Professional Indemnity (Run</w:t>
      </w:r>
      <w:r w:rsidR="00C9152D">
        <w:rPr>
          <w:i/>
        </w:rPr>
        <w:noBreakHyphen/>
      </w:r>
      <w:r w:rsidR="00E068D8" w:rsidRPr="00E91732">
        <w:rPr>
          <w:i/>
        </w:rPr>
        <w:t>off Cover Support Payment) Act 20</w:t>
      </w:r>
      <w:r w:rsidR="00C83D14" w:rsidRPr="00E91732">
        <w:rPr>
          <w:i/>
        </w:rPr>
        <w:t>10</w:t>
      </w:r>
      <w:r w:rsidRPr="00E91732">
        <w:t>.</w:t>
      </w:r>
    </w:p>
    <w:p w:rsidR="00F62A80" w:rsidRPr="00E91732" w:rsidRDefault="00F62A80" w:rsidP="00F62A80">
      <w:pPr>
        <w:pStyle w:val="ActHead5"/>
      </w:pPr>
      <w:bookmarkStart w:id="126" w:name="_Toc179791924"/>
      <w:r w:rsidRPr="00C9152D">
        <w:rPr>
          <w:rStyle w:val="CharSectno"/>
        </w:rPr>
        <w:t>87A</w:t>
      </w:r>
      <w:r w:rsidRPr="00E91732">
        <w:t xml:space="preserve">  Chief Executive Medicare may use computer programs to take administrative action</w:t>
      </w:r>
      <w:bookmarkEnd w:id="126"/>
    </w:p>
    <w:p w:rsidR="00F62A80" w:rsidRPr="00E91732" w:rsidRDefault="00F62A80" w:rsidP="00F62A80">
      <w:pPr>
        <w:pStyle w:val="subsection"/>
      </w:pPr>
      <w:r w:rsidRPr="00E91732">
        <w:tab/>
        <w:t>(1)</w:t>
      </w:r>
      <w:r w:rsidRPr="00E91732">
        <w:tab/>
        <w:t>The Chief Executive Medicare may arrange for the use, under the Chief Executive Medicare’s control, of computer programs for any purposes for which the Chief Executive Medicare may or must take administrative action under this Act or a legislative instrument made under this Act.</w:t>
      </w:r>
    </w:p>
    <w:p w:rsidR="00F62A80" w:rsidRPr="00E91732" w:rsidRDefault="00F62A80" w:rsidP="00F62A80">
      <w:pPr>
        <w:pStyle w:val="subsection"/>
      </w:pPr>
      <w:r w:rsidRPr="00E91732">
        <w:tab/>
        <w:t>(2)</w:t>
      </w:r>
      <w:r w:rsidRPr="00E91732">
        <w:tab/>
        <w:t>Administrative action taken by the operation of a computer program under such an arrangement is, for the purposes of this Act, taken to be administrative action taken by the Chief Executive Medicare.</w:t>
      </w:r>
    </w:p>
    <w:p w:rsidR="00F62A80" w:rsidRPr="00E91732" w:rsidRDefault="00F62A80" w:rsidP="00F62A80">
      <w:pPr>
        <w:pStyle w:val="subsection"/>
      </w:pPr>
      <w:r w:rsidRPr="00E91732">
        <w:tab/>
        <w:t>(3)</w:t>
      </w:r>
      <w:r w:rsidRPr="00E91732">
        <w:tab/>
        <w:t xml:space="preserve">The Chief Executive Medicare may substitute a decision for a decision the Chief Executive Medicare is taken to have made under </w:t>
      </w:r>
      <w:r w:rsidR="00B36805" w:rsidRPr="00E91732">
        <w:t>subsection (</w:t>
      </w:r>
      <w:r w:rsidRPr="00E91732">
        <w:t xml:space="preserve">2) if the Chief Executive Medicare is satisfied that the </w:t>
      </w:r>
      <w:r w:rsidRPr="00E91732">
        <w:lastRenderedPageBreak/>
        <w:t>decision made by the operation of the computer program is incorrect.</w:t>
      </w:r>
    </w:p>
    <w:p w:rsidR="00F62A80" w:rsidRPr="00E91732" w:rsidRDefault="00F62A80" w:rsidP="00F62A80">
      <w:pPr>
        <w:pStyle w:val="subsection"/>
      </w:pPr>
      <w:r w:rsidRPr="00E91732">
        <w:tab/>
        <w:t>(4)</w:t>
      </w:r>
      <w:r w:rsidRPr="00E91732">
        <w:tab/>
        <w:t>In this Act:</w:t>
      </w:r>
    </w:p>
    <w:p w:rsidR="00F62A80" w:rsidRPr="00E91732" w:rsidRDefault="00F62A80" w:rsidP="00F62A80">
      <w:pPr>
        <w:pStyle w:val="Definition"/>
      </w:pPr>
      <w:r w:rsidRPr="00E91732">
        <w:rPr>
          <w:b/>
          <w:i/>
        </w:rPr>
        <w:t>administrative action</w:t>
      </w:r>
      <w:r w:rsidRPr="00E91732">
        <w:t xml:space="preserve"> means any of the following:</w:t>
      </w:r>
    </w:p>
    <w:p w:rsidR="00F62A80" w:rsidRPr="00E91732" w:rsidRDefault="00F62A80" w:rsidP="00F62A80">
      <w:pPr>
        <w:pStyle w:val="paragraph"/>
      </w:pPr>
      <w:r w:rsidRPr="00E91732">
        <w:tab/>
        <w:t>(a)</w:t>
      </w:r>
      <w:r w:rsidRPr="00E91732">
        <w:tab/>
        <w:t>making a decision;</w:t>
      </w:r>
    </w:p>
    <w:p w:rsidR="00F62A80" w:rsidRPr="00E91732" w:rsidRDefault="00F62A80" w:rsidP="00F62A80">
      <w:pPr>
        <w:pStyle w:val="paragraph"/>
      </w:pPr>
      <w:r w:rsidRPr="00E91732">
        <w:tab/>
        <w:t>(b)</w:t>
      </w:r>
      <w:r w:rsidRPr="00E91732">
        <w:tab/>
        <w:t>exercising any power or complying with any obligation;</w:t>
      </w:r>
    </w:p>
    <w:p w:rsidR="00F62A80" w:rsidRPr="00E91732" w:rsidRDefault="00F62A80" w:rsidP="00F62A80">
      <w:pPr>
        <w:pStyle w:val="paragraph"/>
      </w:pPr>
      <w:r w:rsidRPr="00E91732">
        <w:tab/>
        <w:t>(c)</w:t>
      </w:r>
      <w:r w:rsidRPr="00E91732">
        <w:tab/>
        <w:t>doing anything else that relates to making a decision or exercising a power or complying with an obligation.</w:t>
      </w:r>
    </w:p>
    <w:p w:rsidR="00F62A80" w:rsidRPr="00E91732" w:rsidRDefault="00F62A80" w:rsidP="00F62A80">
      <w:pPr>
        <w:pStyle w:val="ActHead5"/>
      </w:pPr>
      <w:bookmarkStart w:id="127" w:name="_Toc179791925"/>
      <w:r w:rsidRPr="00C9152D">
        <w:rPr>
          <w:rStyle w:val="CharSectno"/>
        </w:rPr>
        <w:t>87B</w:t>
      </w:r>
      <w:r w:rsidRPr="00E91732">
        <w:t xml:space="preserve">  Delegation by Secretary</w:t>
      </w:r>
      <w:bookmarkEnd w:id="127"/>
    </w:p>
    <w:p w:rsidR="00F62A80" w:rsidRPr="00E91732" w:rsidRDefault="00F62A80" w:rsidP="00F62A80">
      <w:pPr>
        <w:pStyle w:val="subsection"/>
      </w:pPr>
      <w:r w:rsidRPr="00E91732">
        <w:tab/>
        <w:t>(1)</w:t>
      </w:r>
      <w:r w:rsidRPr="00E91732">
        <w:tab/>
        <w:t>The Secretary may, in writing, delegate all or any of the functions or powers of the Secretary under this Act or a legislative instrument made under this Act to any of the following persons:</w:t>
      </w:r>
    </w:p>
    <w:p w:rsidR="00F62A80" w:rsidRPr="00E91732" w:rsidRDefault="00F62A80" w:rsidP="00F62A80">
      <w:pPr>
        <w:pStyle w:val="paragraph"/>
      </w:pPr>
      <w:r w:rsidRPr="00E91732">
        <w:tab/>
        <w:t>(a)</w:t>
      </w:r>
      <w:r w:rsidRPr="00E91732">
        <w:tab/>
        <w:t>the Chief Executive Medicare;</w:t>
      </w:r>
    </w:p>
    <w:p w:rsidR="00F62A80" w:rsidRPr="00E91732" w:rsidRDefault="00F62A80" w:rsidP="00F62A80">
      <w:pPr>
        <w:pStyle w:val="paragraph"/>
      </w:pPr>
      <w:r w:rsidRPr="00E91732">
        <w:tab/>
        <w:t>(b)</w:t>
      </w:r>
      <w:r w:rsidRPr="00E91732">
        <w:tab/>
        <w:t xml:space="preserve">an SES employee, or an acting SES employee, in the Department or the Department administered by the Minister administering the </w:t>
      </w:r>
      <w:r w:rsidRPr="00E91732">
        <w:rPr>
          <w:i/>
        </w:rPr>
        <w:t>Human Services (Centrelink) Act 1997</w:t>
      </w:r>
      <w:r w:rsidRPr="00E91732">
        <w:t>.</w:t>
      </w:r>
    </w:p>
    <w:p w:rsidR="00F62A80" w:rsidRPr="00E91732" w:rsidRDefault="00F62A80" w:rsidP="00F62A80">
      <w:pPr>
        <w:pStyle w:val="notetext"/>
      </w:pPr>
      <w:r w:rsidRPr="00E91732">
        <w:t>Note:</w:t>
      </w:r>
      <w:r w:rsidRPr="00E91732">
        <w:tab/>
        <w:t>Sections</w:t>
      </w:r>
      <w:r w:rsidR="00B36805" w:rsidRPr="00E91732">
        <w:t> </w:t>
      </w:r>
      <w:r w:rsidRPr="00E91732">
        <w:t xml:space="preserve">34AA to 34A of the </w:t>
      </w:r>
      <w:r w:rsidRPr="00E91732">
        <w:rPr>
          <w:i/>
        </w:rPr>
        <w:t>Acts Interpretation Act 1901</w:t>
      </w:r>
      <w:r w:rsidRPr="00E91732">
        <w:t xml:space="preserve"> contain provisions relating to delegations.</w:t>
      </w:r>
    </w:p>
    <w:p w:rsidR="00F62A80" w:rsidRPr="00E91732" w:rsidRDefault="00F62A80" w:rsidP="00F62A80">
      <w:pPr>
        <w:pStyle w:val="subsection"/>
      </w:pPr>
      <w:r w:rsidRPr="00E91732">
        <w:tab/>
        <w:t>(2)</w:t>
      </w:r>
      <w:r w:rsidRPr="00E91732">
        <w:tab/>
        <w:t>In performing a delegated function or exercising a delegated power, the delegate must comply with any written directions of the Secretary.</w:t>
      </w:r>
    </w:p>
    <w:p w:rsidR="008F764A" w:rsidRPr="00E91732" w:rsidRDefault="00A74C65" w:rsidP="000500B5">
      <w:pPr>
        <w:pStyle w:val="ActHead5"/>
      </w:pPr>
      <w:bookmarkStart w:id="128" w:name="_Toc179791926"/>
      <w:r w:rsidRPr="00C9152D">
        <w:rPr>
          <w:rStyle w:val="CharSectno"/>
        </w:rPr>
        <w:t>88</w:t>
      </w:r>
      <w:r w:rsidR="008F764A" w:rsidRPr="00E91732">
        <w:t xml:space="preserve">  Officers to observe secrecy</w:t>
      </w:r>
      <w:bookmarkEnd w:id="128"/>
    </w:p>
    <w:p w:rsidR="00F62A80" w:rsidRPr="00E91732" w:rsidRDefault="00F62A80" w:rsidP="00F62A80">
      <w:pPr>
        <w:pStyle w:val="SubsectionHead"/>
      </w:pPr>
      <w:r w:rsidRPr="00E91732">
        <w:t>Definitions</w:t>
      </w:r>
    </w:p>
    <w:p w:rsidR="008F764A" w:rsidRPr="00E91732" w:rsidRDefault="008F764A" w:rsidP="000500B5">
      <w:pPr>
        <w:pStyle w:val="subsection"/>
      </w:pPr>
      <w:r w:rsidRPr="00E91732">
        <w:tab/>
        <w:t>(1)</w:t>
      </w:r>
      <w:r w:rsidRPr="00E91732">
        <w:tab/>
        <w:t>In this section:</w:t>
      </w:r>
    </w:p>
    <w:p w:rsidR="008F764A" w:rsidRPr="00E91732" w:rsidRDefault="00D85E93" w:rsidP="000500B5">
      <w:pPr>
        <w:pStyle w:val="Definition"/>
      </w:pPr>
      <w:r w:rsidRPr="00E91732">
        <w:rPr>
          <w:b/>
          <w:i/>
        </w:rPr>
        <w:t>midwife professional indemnity legislation</w:t>
      </w:r>
      <w:r w:rsidRPr="00E91732">
        <w:t xml:space="preserve"> </w:t>
      </w:r>
      <w:r w:rsidR="008F764A" w:rsidRPr="00E91732">
        <w:t>means:</w:t>
      </w:r>
    </w:p>
    <w:p w:rsidR="008F764A" w:rsidRPr="00E91732" w:rsidRDefault="008F764A" w:rsidP="000500B5">
      <w:pPr>
        <w:pStyle w:val="paragraph"/>
      </w:pPr>
      <w:r w:rsidRPr="00E91732">
        <w:tab/>
        <w:t>(a)</w:t>
      </w:r>
      <w:r w:rsidRPr="00E91732">
        <w:tab/>
        <w:t>this Act; or</w:t>
      </w:r>
    </w:p>
    <w:p w:rsidR="008F764A" w:rsidRPr="00E91732" w:rsidRDefault="008F764A" w:rsidP="000500B5">
      <w:pPr>
        <w:pStyle w:val="paragraph"/>
      </w:pPr>
      <w:r w:rsidRPr="00E91732">
        <w:tab/>
        <w:t>(b)</w:t>
      </w:r>
      <w:r w:rsidRPr="00E91732">
        <w:tab/>
        <w:t>the</w:t>
      </w:r>
      <w:r w:rsidR="00D85E93" w:rsidRPr="00E91732">
        <w:t xml:space="preserve"> </w:t>
      </w:r>
      <w:r w:rsidR="00D85E93" w:rsidRPr="00E91732">
        <w:rPr>
          <w:i/>
        </w:rPr>
        <w:t>Midwife Professional Indemnity (Run</w:t>
      </w:r>
      <w:r w:rsidR="00C9152D">
        <w:rPr>
          <w:i/>
        </w:rPr>
        <w:noBreakHyphen/>
      </w:r>
      <w:r w:rsidR="00D85E93" w:rsidRPr="00E91732">
        <w:rPr>
          <w:i/>
        </w:rPr>
        <w:t>off Cover Support Payment) Act 20</w:t>
      </w:r>
      <w:r w:rsidR="00C83D14" w:rsidRPr="00E91732">
        <w:rPr>
          <w:i/>
        </w:rPr>
        <w:t>10</w:t>
      </w:r>
      <w:r w:rsidRPr="00E91732">
        <w:t>.</w:t>
      </w:r>
    </w:p>
    <w:p w:rsidR="008F764A" w:rsidRPr="00E91732" w:rsidRDefault="008F764A" w:rsidP="000500B5">
      <w:pPr>
        <w:pStyle w:val="Definition"/>
      </w:pPr>
      <w:r w:rsidRPr="00E91732">
        <w:rPr>
          <w:b/>
          <w:i/>
        </w:rPr>
        <w:lastRenderedPageBreak/>
        <w:t>officer</w:t>
      </w:r>
      <w:r w:rsidRPr="00E91732">
        <w:t xml:space="preserve"> means a person performing duties, or exercising powers or functions, under or in relation to, </w:t>
      </w:r>
      <w:r w:rsidR="00D85E93" w:rsidRPr="00E91732">
        <w:t>the midwife professional indemnity legislation</w:t>
      </w:r>
      <w:r w:rsidRPr="00E91732">
        <w:t>.</w:t>
      </w:r>
    </w:p>
    <w:p w:rsidR="008F764A" w:rsidRPr="00E91732" w:rsidRDefault="008F764A" w:rsidP="000500B5">
      <w:pPr>
        <w:pStyle w:val="Definition"/>
      </w:pPr>
      <w:r w:rsidRPr="00E91732">
        <w:rPr>
          <w:b/>
          <w:i/>
        </w:rPr>
        <w:t xml:space="preserve">person to whom this section applies </w:t>
      </w:r>
      <w:r w:rsidRPr="00E91732">
        <w:t>means a person who is or was an officer.</w:t>
      </w:r>
    </w:p>
    <w:p w:rsidR="008F764A" w:rsidRPr="00E91732" w:rsidRDefault="008F764A" w:rsidP="000500B5">
      <w:pPr>
        <w:pStyle w:val="Definition"/>
      </w:pPr>
      <w:r w:rsidRPr="00E91732">
        <w:rPr>
          <w:b/>
          <w:i/>
        </w:rPr>
        <w:t>protected document</w:t>
      </w:r>
      <w:r w:rsidRPr="00E91732">
        <w:t xml:space="preserve"> means a document that:</w:t>
      </w:r>
    </w:p>
    <w:p w:rsidR="008F764A" w:rsidRPr="00E91732" w:rsidRDefault="008F764A" w:rsidP="000500B5">
      <w:pPr>
        <w:pStyle w:val="paragraph"/>
      </w:pPr>
      <w:r w:rsidRPr="00E91732">
        <w:tab/>
        <w:t>(a)</w:t>
      </w:r>
      <w:r w:rsidRPr="00E91732">
        <w:tab/>
        <w:t xml:space="preserve">is obtained or made by a person to whom this section applies in the course of, or because of, the person’s functions, powers or duties under or in relation to the </w:t>
      </w:r>
      <w:r w:rsidR="00467811" w:rsidRPr="00E91732">
        <w:t>midwife professional indemnity legislation</w:t>
      </w:r>
      <w:r w:rsidRPr="00E91732">
        <w:t>; and</w:t>
      </w:r>
    </w:p>
    <w:p w:rsidR="008F764A" w:rsidRPr="00E91732" w:rsidRDefault="008F764A" w:rsidP="000500B5">
      <w:pPr>
        <w:pStyle w:val="paragraph"/>
      </w:pPr>
      <w:r w:rsidRPr="00E91732">
        <w:tab/>
        <w:t>(b)</w:t>
      </w:r>
      <w:r w:rsidRPr="00E91732">
        <w:tab/>
        <w:t>contains information relating to a person’s affairs.</w:t>
      </w:r>
    </w:p>
    <w:p w:rsidR="008F764A" w:rsidRPr="00E91732" w:rsidRDefault="008F764A" w:rsidP="000500B5">
      <w:pPr>
        <w:pStyle w:val="Definition"/>
      </w:pPr>
      <w:r w:rsidRPr="00E91732">
        <w:rPr>
          <w:b/>
          <w:i/>
        </w:rPr>
        <w:t>protected information</w:t>
      </w:r>
      <w:r w:rsidRPr="00E91732">
        <w:t xml:space="preserve"> means information that:</w:t>
      </w:r>
    </w:p>
    <w:p w:rsidR="008F764A" w:rsidRPr="00E91732" w:rsidRDefault="008F764A" w:rsidP="000500B5">
      <w:pPr>
        <w:pStyle w:val="paragraph"/>
      </w:pPr>
      <w:r w:rsidRPr="00E91732">
        <w:tab/>
        <w:t>(a)</w:t>
      </w:r>
      <w:r w:rsidRPr="00E91732">
        <w:tab/>
        <w:t xml:space="preserve">is disclosed to, or obtained by, a person to whom this section applies in the course of, or because of, the person’s functions, powers or duties under or in relation to the </w:t>
      </w:r>
      <w:r w:rsidR="00467811" w:rsidRPr="00E91732">
        <w:t>midwife professional indemnity legislation</w:t>
      </w:r>
      <w:r w:rsidRPr="00E91732">
        <w:t>; and</w:t>
      </w:r>
    </w:p>
    <w:p w:rsidR="008F764A" w:rsidRPr="00E91732" w:rsidRDefault="008F764A" w:rsidP="000500B5">
      <w:pPr>
        <w:pStyle w:val="paragraph"/>
      </w:pPr>
      <w:r w:rsidRPr="00E91732">
        <w:tab/>
        <w:t>(b)</w:t>
      </w:r>
      <w:r w:rsidRPr="00E91732">
        <w:tab/>
        <w:t>relates to a person’s affairs.</w:t>
      </w:r>
    </w:p>
    <w:p w:rsidR="00F62A80" w:rsidRPr="00E91732" w:rsidRDefault="00F62A80" w:rsidP="00F62A80">
      <w:pPr>
        <w:pStyle w:val="SubsectionHead"/>
      </w:pPr>
      <w:r w:rsidRPr="00E91732">
        <w:t>Offence</w:t>
      </w:r>
    </w:p>
    <w:p w:rsidR="008F764A" w:rsidRPr="00E91732" w:rsidRDefault="008F764A" w:rsidP="000500B5">
      <w:pPr>
        <w:pStyle w:val="subsection"/>
      </w:pPr>
      <w:r w:rsidRPr="00E91732">
        <w:tab/>
        <w:t>(2)</w:t>
      </w:r>
      <w:r w:rsidRPr="00E91732">
        <w:tab/>
        <w:t>A person to whom this section applies commits an offence if:</w:t>
      </w:r>
    </w:p>
    <w:p w:rsidR="008F764A" w:rsidRPr="00E91732" w:rsidRDefault="008F764A" w:rsidP="000500B5">
      <w:pPr>
        <w:pStyle w:val="paragraph"/>
      </w:pPr>
      <w:r w:rsidRPr="00E91732">
        <w:tab/>
        <w:t>(a)</w:t>
      </w:r>
      <w:r w:rsidRPr="00E91732">
        <w:tab/>
        <w:t>the person:</w:t>
      </w:r>
    </w:p>
    <w:p w:rsidR="008F764A" w:rsidRPr="00E91732" w:rsidRDefault="008F764A" w:rsidP="000500B5">
      <w:pPr>
        <w:pStyle w:val="paragraphsub"/>
      </w:pPr>
      <w:r w:rsidRPr="00E91732">
        <w:tab/>
        <w:t>(i)</w:t>
      </w:r>
      <w:r w:rsidRPr="00E91732">
        <w:tab/>
        <w:t>makes a copy or other record of any protected information or of all or part of any protected document; or</w:t>
      </w:r>
    </w:p>
    <w:p w:rsidR="008F764A" w:rsidRPr="00E91732" w:rsidRDefault="008F764A" w:rsidP="000500B5">
      <w:pPr>
        <w:pStyle w:val="paragraphsub"/>
      </w:pPr>
      <w:r w:rsidRPr="00E91732">
        <w:tab/>
        <w:t>(ii)</w:t>
      </w:r>
      <w:r w:rsidRPr="00E91732">
        <w:tab/>
        <w:t>discloses any protected information to another person; or</w:t>
      </w:r>
    </w:p>
    <w:p w:rsidR="008F764A" w:rsidRPr="00E91732" w:rsidRDefault="008F764A" w:rsidP="000500B5">
      <w:pPr>
        <w:pStyle w:val="paragraphsub"/>
      </w:pPr>
      <w:r w:rsidRPr="00E91732">
        <w:tab/>
        <w:t>(iii)</w:t>
      </w:r>
      <w:r w:rsidRPr="00E91732">
        <w:tab/>
        <w:t>produces all or part of a protected document to another person; and</w:t>
      </w:r>
    </w:p>
    <w:p w:rsidR="008F764A" w:rsidRPr="00E91732" w:rsidRDefault="008F764A" w:rsidP="000500B5">
      <w:pPr>
        <w:pStyle w:val="paragraph"/>
      </w:pPr>
      <w:r w:rsidRPr="00E91732">
        <w:tab/>
        <w:t>(b)</w:t>
      </w:r>
      <w:r w:rsidRPr="00E91732">
        <w:tab/>
        <w:t xml:space="preserve">in doing so, is not acting in the performance of his or her duties, or in the exercise of his or her powers or functions, under the </w:t>
      </w:r>
      <w:r w:rsidR="00467811" w:rsidRPr="00E91732">
        <w:t>midwife pro</w:t>
      </w:r>
      <w:r w:rsidR="00CE6D2B" w:rsidRPr="00E91732">
        <w:t>fessional indemnity legislation</w:t>
      </w:r>
      <w:r w:rsidRPr="00E91732">
        <w:t>; and</w:t>
      </w:r>
    </w:p>
    <w:p w:rsidR="008F764A" w:rsidRPr="00E91732" w:rsidRDefault="008F764A" w:rsidP="000500B5">
      <w:pPr>
        <w:pStyle w:val="paragraph"/>
      </w:pPr>
      <w:r w:rsidRPr="00E91732">
        <w:tab/>
        <w:t>(c)</w:t>
      </w:r>
      <w:r w:rsidRPr="00E91732">
        <w:tab/>
        <w:t>in doing so, is not acting for the purpose of enabling a person to perform functions under:</w:t>
      </w:r>
    </w:p>
    <w:p w:rsidR="008F764A" w:rsidRPr="00E91732" w:rsidRDefault="008F764A" w:rsidP="000500B5">
      <w:pPr>
        <w:pStyle w:val="paragraphsub"/>
      </w:pPr>
      <w:r w:rsidRPr="00E91732">
        <w:lastRenderedPageBreak/>
        <w:tab/>
        <w:t>(i)</w:t>
      </w:r>
      <w:r w:rsidRPr="00E91732">
        <w:tab/>
        <w:t xml:space="preserve">the </w:t>
      </w:r>
      <w:r w:rsidR="00467811" w:rsidRPr="00E91732">
        <w:t>midwife professional indemnity legislation</w:t>
      </w:r>
      <w:r w:rsidRPr="00E91732">
        <w:t>; or</w:t>
      </w:r>
    </w:p>
    <w:p w:rsidR="008F764A" w:rsidRPr="00E91732" w:rsidRDefault="008F764A" w:rsidP="000500B5">
      <w:pPr>
        <w:pStyle w:val="paragraphsub"/>
      </w:pPr>
      <w:r w:rsidRPr="00E91732">
        <w:tab/>
        <w:t>(ii)</w:t>
      </w:r>
      <w:r w:rsidRPr="00E91732">
        <w:tab/>
        <w:t xml:space="preserve">the </w:t>
      </w:r>
      <w:r w:rsidRPr="00E91732">
        <w:rPr>
          <w:i/>
        </w:rPr>
        <w:t>Health Insurance Act 1973</w:t>
      </w:r>
      <w:r w:rsidRPr="00E91732">
        <w:t>; or</w:t>
      </w:r>
    </w:p>
    <w:p w:rsidR="00873993" w:rsidRPr="00E91732" w:rsidRDefault="00873993" w:rsidP="00873993">
      <w:pPr>
        <w:pStyle w:val="paragraphsub"/>
      </w:pPr>
      <w:r w:rsidRPr="00E91732">
        <w:tab/>
        <w:t>(iii)</w:t>
      </w:r>
      <w:r w:rsidRPr="00E91732">
        <w:tab/>
        <w:t>a medicare program; or</w:t>
      </w:r>
    </w:p>
    <w:p w:rsidR="008F764A" w:rsidRPr="00E91732" w:rsidRDefault="008F764A" w:rsidP="000500B5">
      <w:pPr>
        <w:pStyle w:val="paragraphsub"/>
      </w:pPr>
      <w:r w:rsidRPr="00E91732">
        <w:tab/>
        <w:t>(iv)</w:t>
      </w:r>
      <w:r w:rsidRPr="00E91732">
        <w:tab/>
        <w:t xml:space="preserve">the </w:t>
      </w:r>
      <w:r w:rsidRPr="00E91732">
        <w:rPr>
          <w:i/>
        </w:rPr>
        <w:t>National Health Act 1953</w:t>
      </w:r>
      <w:r w:rsidRPr="00E91732">
        <w:t>; or</w:t>
      </w:r>
    </w:p>
    <w:p w:rsidR="008F764A" w:rsidRPr="00E91732" w:rsidRDefault="008F764A" w:rsidP="000500B5">
      <w:pPr>
        <w:pStyle w:val="paragraphsub"/>
      </w:pPr>
      <w:r w:rsidRPr="00E91732">
        <w:tab/>
        <w:t>(v)</w:t>
      </w:r>
      <w:r w:rsidRPr="00E91732">
        <w:tab/>
        <w:t xml:space="preserve">the </w:t>
      </w:r>
      <w:r w:rsidRPr="00E91732">
        <w:rPr>
          <w:i/>
        </w:rPr>
        <w:t>Private Health Insurance Act 2007</w:t>
      </w:r>
      <w:r w:rsidRPr="00E91732">
        <w:t>.</w:t>
      </w:r>
    </w:p>
    <w:p w:rsidR="008F764A" w:rsidRPr="00E91732" w:rsidRDefault="008F764A" w:rsidP="000500B5">
      <w:pPr>
        <w:pStyle w:val="Penalty"/>
      </w:pPr>
      <w:r w:rsidRPr="00E91732">
        <w:t>Penalty:</w:t>
      </w:r>
      <w:r w:rsidRPr="00E91732">
        <w:tab/>
        <w:t>Imprisonment for 2 years.</w:t>
      </w:r>
    </w:p>
    <w:p w:rsidR="00F62A80" w:rsidRPr="00E91732" w:rsidRDefault="00F62A80" w:rsidP="00F62A80">
      <w:pPr>
        <w:pStyle w:val="SubsectionHead"/>
      </w:pPr>
      <w:r w:rsidRPr="00E91732">
        <w:t>Circumstances in which protected information and protected documents may be copied, recorded or divulged</w:t>
      </w:r>
    </w:p>
    <w:p w:rsidR="00F62A80" w:rsidRPr="00E91732" w:rsidRDefault="00F62A80" w:rsidP="00F62A80">
      <w:pPr>
        <w:pStyle w:val="subsection"/>
      </w:pPr>
      <w:r w:rsidRPr="00E91732">
        <w:tab/>
        <w:t>(2A)</w:t>
      </w:r>
      <w:r w:rsidRPr="00E91732">
        <w:tab/>
        <w:t xml:space="preserve">Despite </w:t>
      </w:r>
      <w:r w:rsidR="00B36805" w:rsidRPr="00E91732">
        <w:t>subsection (</w:t>
      </w:r>
      <w:r w:rsidRPr="00E91732">
        <w:t>2), any of the following persons may make a copy or record of, or divulge to any other of the following persons, protected information or a protected document, for the purposes of monitoring, assessing or reviewing the operation of the midwife professional indemnity legislation:</w:t>
      </w:r>
    </w:p>
    <w:p w:rsidR="00F62A80" w:rsidRPr="00E91732" w:rsidRDefault="00F62A80" w:rsidP="00F62A80">
      <w:pPr>
        <w:pStyle w:val="paragraph"/>
      </w:pPr>
      <w:r w:rsidRPr="00E91732">
        <w:tab/>
        <w:t>(a)</w:t>
      </w:r>
      <w:r w:rsidRPr="00E91732">
        <w:tab/>
        <w:t>the Secretary;</w:t>
      </w:r>
    </w:p>
    <w:p w:rsidR="00F62A80" w:rsidRPr="00E91732" w:rsidRDefault="00F62A80" w:rsidP="00F62A80">
      <w:pPr>
        <w:pStyle w:val="paragraph"/>
      </w:pPr>
      <w:r w:rsidRPr="00E91732">
        <w:tab/>
        <w:t>(b)</w:t>
      </w:r>
      <w:r w:rsidRPr="00E91732">
        <w:tab/>
        <w:t>the Chief Executive Medicare;</w:t>
      </w:r>
    </w:p>
    <w:p w:rsidR="00F62A80" w:rsidRPr="00E91732" w:rsidRDefault="00F62A80" w:rsidP="00F62A80">
      <w:pPr>
        <w:pStyle w:val="paragraph"/>
      </w:pPr>
      <w:r w:rsidRPr="00E91732">
        <w:tab/>
        <w:t>(c)</w:t>
      </w:r>
      <w:r w:rsidRPr="00E91732">
        <w:tab/>
        <w:t>the Actuary;</w:t>
      </w:r>
    </w:p>
    <w:p w:rsidR="00F62A80" w:rsidRPr="00E91732" w:rsidRDefault="00F62A80" w:rsidP="00F62A80">
      <w:pPr>
        <w:pStyle w:val="paragraph"/>
      </w:pPr>
      <w:r w:rsidRPr="00E91732">
        <w:tab/>
        <w:t>(d)</w:t>
      </w:r>
      <w:r w:rsidRPr="00E91732">
        <w:tab/>
        <w:t>the Australian Prudential Regulation Authority;</w:t>
      </w:r>
    </w:p>
    <w:p w:rsidR="00F62A80" w:rsidRPr="00E91732" w:rsidRDefault="00F62A80" w:rsidP="00F62A80">
      <w:pPr>
        <w:pStyle w:val="paragraph"/>
      </w:pPr>
      <w:r w:rsidRPr="00E91732">
        <w:tab/>
        <w:t>(e)</w:t>
      </w:r>
      <w:r w:rsidRPr="00E91732">
        <w:tab/>
        <w:t>the Australian Securities and Investments Commission.</w:t>
      </w:r>
    </w:p>
    <w:p w:rsidR="00F62A80" w:rsidRPr="00E91732" w:rsidRDefault="00F62A80" w:rsidP="00F62A80">
      <w:pPr>
        <w:pStyle w:val="notetext"/>
      </w:pPr>
      <w:r w:rsidRPr="00E91732">
        <w:t>Note:</w:t>
      </w:r>
      <w:r w:rsidRPr="00E91732">
        <w:tab/>
        <w:t xml:space="preserve">A defendant bears an evidential burden in relation to the matter in this </w:t>
      </w:r>
      <w:r w:rsidR="00B36805" w:rsidRPr="00E91732">
        <w:t>subsection (</w:t>
      </w:r>
      <w:r w:rsidRPr="00E91732">
        <w:t>see sub</w:t>
      </w:r>
      <w:r w:rsidR="00C9152D">
        <w:t>section 1</w:t>
      </w:r>
      <w:r w:rsidRPr="00E91732">
        <w:t xml:space="preserve">3.3(3) of the </w:t>
      </w:r>
      <w:r w:rsidRPr="00E91732">
        <w:rPr>
          <w:i/>
        </w:rPr>
        <w:t>Criminal Code</w:t>
      </w:r>
      <w:r w:rsidRPr="00E91732">
        <w:t>).</w:t>
      </w:r>
    </w:p>
    <w:p w:rsidR="00F62A80" w:rsidRPr="00E91732" w:rsidRDefault="00F62A80" w:rsidP="00F62A80">
      <w:pPr>
        <w:pStyle w:val="subsection"/>
      </w:pPr>
      <w:r w:rsidRPr="00E91732">
        <w:tab/>
        <w:t>(2B)</w:t>
      </w:r>
      <w:r w:rsidRPr="00E91732">
        <w:tab/>
        <w:t xml:space="preserve">Despite </w:t>
      </w:r>
      <w:r w:rsidR="00B36805" w:rsidRPr="00E91732">
        <w:t>subsection (</w:t>
      </w:r>
      <w:r w:rsidRPr="00E91732">
        <w:t>2), any of the following persons may make a copy or record of, or divulge to any other of the following persons, protected information or a protected document, for the purposes of conducting, or assisting a person to conduct, the evaluation mentioned in section</w:t>
      </w:r>
      <w:r w:rsidR="00B36805" w:rsidRPr="00E91732">
        <w:t> </w:t>
      </w:r>
      <w:r w:rsidRPr="00E91732">
        <w:t xml:space="preserve">78A of the </w:t>
      </w:r>
      <w:r w:rsidRPr="00E91732">
        <w:rPr>
          <w:i/>
        </w:rPr>
        <w:t>Medical Indemnity Act 2002</w:t>
      </w:r>
      <w:r w:rsidRPr="00E91732">
        <w:t>:</w:t>
      </w:r>
    </w:p>
    <w:p w:rsidR="00F62A80" w:rsidRPr="00E91732" w:rsidRDefault="00F62A80" w:rsidP="00F62A80">
      <w:pPr>
        <w:pStyle w:val="paragraph"/>
      </w:pPr>
      <w:r w:rsidRPr="00E91732">
        <w:tab/>
        <w:t>(a)</w:t>
      </w:r>
      <w:r w:rsidRPr="00E91732">
        <w:tab/>
        <w:t xml:space="preserve">a person mentioned in </w:t>
      </w:r>
      <w:r w:rsidR="00B36805" w:rsidRPr="00E91732">
        <w:t>subsection (</w:t>
      </w:r>
      <w:r w:rsidRPr="00E91732">
        <w:t>2A) of this section;</w:t>
      </w:r>
    </w:p>
    <w:p w:rsidR="00F62A80" w:rsidRPr="00E91732" w:rsidRDefault="00F62A80" w:rsidP="00F62A80">
      <w:pPr>
        <w:pStyle w:val="paragraph"/>
      </w:pPr>
      <w:r w:rsidRPr="00E91732">
        <w:tab/>
        <w:t>(b)</w:t>
      </w:r>
      <w:r w:rsidRPr="00E91732">
        <w:tab/>
        <w:t>a person conducting the evaluation;</w:t>
      </w:r>
    </w:p>
    <w:p w:rsidR="00F62A80" w:rsidRPr="00E91732" w:rsidRDefault="00F62A80" w:rsidP="00F62A80">
      <w:pPr>
        <w:pStyle w:val="paragraph"/>
      </w:pPr>
      <w:r w:rsidRPr="00E91732">
        <w:tab/>
        <w:t>(c)</w:t>
      </w:r>
      <w:r w:rsidRPr="00E91732">
        <w:tab/>
        <w:t>a person assisting a person to conduct the evaluation.</w:t>
      </w:r>
    </w:p>
    <w:p w:rsidR="00F62A80" w:rsidRPr="00E91732" w:rsidRDefault="00F62A80" w:rsidP="00F62A80">
      <w:pPr>
        <w:pStyle w:val="notetext"/>
      </w:pPr>
      <w:r w:rsidRPr="00E91732">
        <w:t>Note:</w:t>
      </w:r>
      <w:r w:rsidRPr="00E91732">
        <w:tab/>
        <w:t xml:space="preserve">A defendant bears an evidential burden in relation to the matter in this </w:t>
      </w:r>
      <w:r w:rsidR="00B36805" w:rsidRPr="00E91732">
        <w:t>subsection (</w:t>
      </w:r>
      <w:r w:rsidRPr="00E91732">
        <w:t>see sub</w:t>
      </w:r>
      <w:r w:rsidR="00C9152D">
        <w:t>section 1</w:t>
      </w:r>
      <w:r w:rsidRPr="00E91732">
        <w:t xml:space="preserve">3.3(3) of the </w:t>
      </w:r>
      <w:r w:rsidRPr="00E91732">
        <w:rPr>
          <w:i/>
        </w:rPr>
        <w:t>Criminal Code</w:t>
      </w:r>
      <w:r w:rsidRPr="00E91732">
        <w:t>).</w:t>
      </w:r>
    </w:p>
    <w:p w:rsidR="008F764A" w:rsidRPr="00E91732" w:rsidRDefault="00696E39" w:rsidP="000500B5">
      <w:pPr>
        <w:pStyle w:val="subsection"/>
      </w:pPr>
      <w:r w:rsidRPr="00E91732">
        <w:lastRenderedPageBreak/>
        <w:tab/>
        <w:t>(3</w:t>
      </w:r>
      <w:r w:rsidR="008F764A" w:rsidRPr="00E91732">
        <w:t>)</w:t>
      </w:r>
      <w:r w:rsidR="008F764A" w:rsidRPr="00E91732">
        <w:tab/>
        <w:t xml:space="preserve">Despite </w:t>
      </w:r>
      <w:r w:rsidR="00B36805" w:rsidRPr="00E91732">
        <w:t>subsection (</w:t>
      </w:r>
      <w:r w:rsidR="008F764A" w:rsidRPr="00E91732">
        <w:t xml:space="preserve">2), the Secretary or the </w:t>
      </w:r>
      <w:r w:rsidR="00873993" w:rsidRPr="00E91732">
        <w:t>Chief Executive Medicare</w:t>
      </w:r>
      <w:r w:rsidR="008F764A" w:rsidRPr="00E91732">
        <w:t xml:space="preserve"> may divulge any protected information to an authority or person if:</w:t>
      </w:r>
    </w:p>
    <w:p w:rsidR="008F764A" w:rsidRPr="00E91732" w:rsidRDefault="008F764A" w:rsidP="000500B5">
      <w:pPr>
        <w:pStyle w:val="paragraph"/>
      </w:pPr>
      <w:r w:rsidRPr="00E91732">
        <w:tab/>
        <w:t>(a)</w:t>
      </w:r>
      <w:r w:rsidRPr="00E91732">
        <w:tab/>
        <w:t>the auth</w:t>
      </w:r>
      <w:r w:rsidR="00487ABA" w:rsidRPr="00E91732">
        <w:t xml:space="preserve">ority or person is an </w:t>
      </w:r>
      <w:r w:rsidRPr="00E91732">
        <w:t xml:space="preserve">authority or person </w:t>
      </w:r>
      <w:r w:rsidR="00487ABA" w:rsidRPr="00E91732">
        <w:t xml:space="preserve">specified in the Rules </w:t>
      </w:r>
      <w:r w:rsidRPr="00E91732">
        <w:t>for the purposes of this subsection; and</w:t>
      </w:r>
    </w:p>
    <w:p w:rsidR="008F764A" w:rsidRPr="00E91732" w:rsidRDefault="008F764A" w:rsidP="000500B5">
      <w:pPr>
        <w:pStyle w:val="paragraph"/>
      </w:pPr>
      <w:r w:rsidRPr="00E91732">
        <w:tab/>
        <w:t>(b)</w:t>
      </w:r>
      <w:r w:rsidRPr="00E91732">
        <w:tab/>
        <w:t>the information is information of a kind that may, in accordance with the regulations, be provided to the authority or person.</w:t>
      </w:r>
    </w:p>
    <w:p w:rsidR="008F764A" w:rsidRPr="00E91732" w:rsidRDefault="008F764A" w:rsidP="000500B5">
      <w:pPr>
        <w:pStyle w:val="notetext"/>
      </w:pPr>
      <w:r w:rsidRPr="00E91732">
        <w:t>Note:</w:t>
      </w:r>
      <w:r w:rsidRPr="00E91732">
        <w:tab/>
        <w:t xml:space="preserve">A defendant bears an evidential burden in relation to the matter in this </w:t>
      </w:r>
      <w:r w:rsidR="00B36805" w:rsidRPr="00E91732">
        <w:t>subsection (</w:t>
      </w:r>
      <w:r w:rsidRPr="00E91732">
        <w:t>see sub</w:t>
      </w:r>
      <w:r w:rsidR="00C9152D">
        <w:t>section 1</w:t>
      </w:r>
      <w:r w:rsidRPr="00E91732">
        <w:t xml:space="preserve">3.3(3) of the </w:t>
      </w:r>
      <w:r w:rsidRPr="00E91732">
        <w:rPr>
          <w:i/>
        </w:rPr>
        <w:t>Criminal Code</w:t>
      </w:r>
      <w:r w:rsidRPr="00E91732">
        <w:t>).</w:t>
      </w:r>
    </w:p>
    <w:p w:rsidR="008F764A" w:rsidRPr="00E91732" w:rsidRDefault="00696E39" w:rsidP="000500B5">
      <w:pPr>
        <w:pStyle w:val="subsection"/>
      </w:pPr>
      <w:r w:rsidRPr="00E91732">
        <w:tab/>
        <w:t>(4</w:t>
      </w:r>
      <w:r w:rsidR="008F764A" w:rsidRPr="00E91732">
        <w:t>)</w:t>
      </w:r>
      <w:r w:rsidR="008F764A" w:rsidRPr="00E91732">
        <w:tab/>
        <w:t xml:space="preserve">If protected information is divulged to an authority or person under </w:t>
      </w:r>
      <w:r w:rsidR="00B36805" w:rsidRPr="00E91732">
        <w:t>subsection (</w:t>
      </w:r>
      <w:r w:rsidR="00F62A80" w:rsidRPr="00E91732">
        <w:t>2A), (2B) or (3)</w:t>
      </w:r>
      <w:r w:rsidR="008F764A" w:rsidRPr="00E91732">
        <w:t>:</w:t>
      </w:r>
    </w:p>
    <w:p w:rsidR="008F764A" w:rsidRPr="00E91732" w:rsidRDefault="008F764A" w:rsidP="000500B5">
      <w:pPr>
        <w:pStyle w:val="paragraph"/>
      </w:pPr>
      <w:r w:rsidRPr="00E91732">
        <w:tab/>
        <w:t>(a)</w:t>
      </w:r>
      <w:r w:rsidRPr="00E91732">
        <w:tab/>
        <w:t>the authority or person; and</w:t>
      </w:r>
    </w:p>
    <w:p w:rsidR="008F764A" w:rsidRPr="00E91732" w:rsidRDefault="008F764A" w:rsidP="000500B5">
      <w:pPr>
        <w:pStyle w:val="paragraph"/>
      </w:pPr>
      <w:r w:rsidRPr="00E91732">
        <w:tab/>
        <w:t>(b)</w:t>
      </w:r>
      <w:r w:rsidRPr="00E91732">
        <w:tab/>
        <w:t>any person or employee under the control of the authority or person;</w:t>
      </w:r>
    </w:p>
    <w:p w:rsidR="008F764A" w:rsidRPr="00E91732" w:rsidRDefault="008F764A" w:rsidP="000500B5">
      <w:pPr>
        <w:pStyle w:val="subsection2"/>
      </w:pPr>
      <w:r w:rsidRPr="00E91732">
        <w:t xml:space="preserve">is, in respect of that information, subject to the same rights, privileges, obligations and liabilities under </w:t>
      </w:r>
      <w:r w:rsidR="00B36805" w:rsidRPr="00E91732">
        <w:t>subsection (</w:t>
      </w:r>
      <w:r w:rsidRPr="00E91732">
        <w:t xml:space="preserve">2) as if he or she were a person performing duties under the </w:t>
      </w:r>
      <w:r w:rsidR="00467811" w:rsidRPr="00E91732">
        <w:t>midwife professional indemnity legislation</w:t>
      </w:r>
      <w:r w:rsidRPr="00E91732">
        <w:t xml:space="preserve"> and had acquired the information in the performance of those duties.</w:t>
      </w:r>
    </w:p>
    <w:p w:rsidR="008F764A" w:rsidRPr="00E91732" w:rsidRDefault="003D71BE" w:rsidP="000500B5">
      <w:pPr>
        <w:pStyle w:val="subsection"/>
      </w:pPr>
      <w:r w:rsidRPr="00E91732">
        <w:tab/>
        <w:t>(5</w:t>
      </w:r>
      <w:r w:rsidR="008F764A" w:rsidRPr="00E91732">
        <w:t>)</w:t>
      </w:r>
      <w:r w:rsidR="008F764A" w:rsidRPr="00E91732">
        <w:tab/>
        <w:t>This section does not prohibit the divulging or communicating to a person of information that relates to the person.</w:t>
      </w:r>
    </w:p>
    <w:p w:rsidR="008F764A" w:rsidRPr="00E91732" w:rsidRDefault="008F764A" w:rsidP="000500B5">
      <w:pPr>
        <w:pStyle w:val="notetext"/>
      </w:pPr>
      <w:r w:rsidRPr="00E91732">
        <w:t>Note:</w:t>
      </w:r>
      <w:r w:rsidRPr="00E91732">
        <w:tab/>
        <w:t xml:space="preserve">A defendant bears an evidential burden in relation to the matter in this </w:t>
      </w:r>
      <w:r w:rsidR="00B36805" w:rsidRPr="00E91732">
        <w:t>subsection (</w:t>
      </w:r>
      <w:r w:rsidRPr="00E91732">
        <w:t>see sub</w:t>
      </w:r>
      <w:r w:rsidR="00C9152D">
        <w:t>section 1</w:t>
      </w:r>
      <w:r w:rsidRPr="00E91732">
        <w:t xml:space="preserve">3.3(3) of the </w:t>
      </w:r>
      <w:r w:rsidRPr="00E91732">
        <w:rPr>
          <w:i/>
        </w:rPr>
        <w:t>Criminal Code</w:t>
      </w:r>
      <w:r w:rsidRPr="00E91732">
        <w:t>).</w:t>
      </w:r>
    </w:p>
    <w:p w:rsidR="00477926" w:rsidRPr="00E91732" w:rsidRDefault="00477926" w:rsidP="00477926">
      <w:pPr>
        <w:pStyle w:val="subsection"/>
      </w:pPr>
      <w:r w:rsidRPr="00E91732">
        <w:tab/>
        <w:t>(5A)</w:t>
      </w:r>
      <w:r w:rsidRPr="00E91732">
        <w:tab/>
        <w:t xml:space="preserve">Despite </w:t>
      </w:r>
      <w:r w:rsidR="00B36805" w:rsidRPr="00E91732">
        <w:t>subsection (</w:t>
      </w:r>
      <w:r w:rsidRPr="00E91732">
        <w:t>2), an officer may make a record of information with the express or implied authorisation of the person to whom the information relates.</w:t>
      </w:r>
    </w:p>
    <w:p w:rsidR="008F764A" w:rsidRPr="00E91732" w:rsidRDefault="00A74C65" w:rsidP="000500B5">
      <w:pPr>
        <w:pStyle w:val="ActHead5"/>
      </w:pPr>
      <w:bookmarkStart w:id="129" w:name="_Toc179791927"/>
      <w:r w:rsidRPr="00C9152D">
        <w:rPr>
          <w:rStyle w:val="CharSectno"/>
        </w:rPr>
        <w:t>89</w:t>
      </w:r>
      <w:r w:rsidR="008F764A" w:rsidRPr="00E91732">
        <w:t xml:space="preserve">  Act not to apply in relation to State insurance within a State</w:t>
      </w:r>
      <w:bookmarkEnd w:id="129"/>
    </w:p>
    <w:p w:rsidR="008F764A" w:rsidRPr="00E91732" w:rsidRDefault="008F764A" w:rsidP="000500B5">
      <w:pPr>
        <w:pStyle w:val="subsection"/>
      </w:pPr>
      <w:r w:rsidRPr="00E91732">
        <w:tab/>
      </w:r>
      <w:r w:rsidRPr="00E91732">
        <w:tab/>
        <w:t>If, but for this section, a provision of this Act:</w:t>
      </w:r>
    </w:p>
    <w:p w:rsidR="008F764A" w:rsidRPr="00E91732" w:rsidRDefault="008F764A" w:rsidP="000500B5">
      <w:pPr>
        <w:pStyle w:val="paragraph"/>
      </w:pPr>
      <w:r w:rsidRPr="00E91732">
        <w:tab/>
        <w:t>(a)</w:t>
      </w:r>
      <w:r w:rsidRPr="00E91732">
        <w:tab/>
        <w:t>would have a particular application; and</w:t>
      </w:r>
    </w:p>
    <w:p w:rsidR="008F764A" w:rsidRPr="00E91732" w:rsidRDefault="008F764A" w:rsidP="000500B5">
      <w:pPr>
        <w:pStyle w:val="paragraph"/>
      </w:pPr>
      <w:r w:rsidRPr="00E91732">
        <w:lastRenderedPageBreak/>
        <w:tab/>
        <w:t>(b)</w:t>
      </w:r>
      <w:r w:rsidRPr="00E91732">
        <w:tab/>
        <w:t>by virtue of having that application, would be a law with respect to State insurance not extending beyond the limits of the State concerned;</w:t>
      </w:r>
    </w:p>
    <w:p w:rsidR="008F764A" w:rsidRPr="00E91732" w:rsidRDefault="008F764A" w:rsidP="000500B5">
      <w:pPr>
        <w:pStyle w:val="subsection2"/>
      </w:pPr>
      <w:r w:rsidRPr="00E91732">
        <w:t>the provision is not to have that application.</w:t>
      </w:r>
    </w:p>
    <w:p w:rsidR="00E068D8" w:rsidRPr="00E91732" w:rsidRDefault="00A74C65" w:rsidP="000500B5">
      <w:pPr>
        <w:pStyle w:val="ActHead5"/>
      </w:pPr>
      <w:bookmarkStart w:id="130" w:name="_Toc179791928"/>
      <w:r w:rsidRPr="00C9152D">
        <w:rPr>
          <w:rStyle w:val="CharSectno"/>
        </w:rPr>
        <w:t>90</w:t>
      </w:r>
      <w:r w:rsidR="00EB580B" w:rsidRPr="00E91732">
        <w:t xml:space="preserve">  Minister may make</w:t>
      </w:r>
      <w:r w:rsidR="00E068D8" w:rsidRPr="00E91732">
        <w:t xml:space="preserve"> Rules</w:t>
      </w:r>
      <w:bookmarkEnd w:id="130"/>
    </w:p>
    <w:p w:rsidR="00E068D8" w:rsidRPr="00E91732" w:rsidRDefault="00E068D8" w:rsidP="000500B5">
      <w:pPr>
        <w:pStyle w:val="subsection"/>
      </w:pPr>
      <w:r w:rsidRPr="00E91732">
        <w:tab/>
        <w:t>(1)</w:t>
      </w:r>
      <w:r w:rsidRPr="00E91732">
        <w:tab/>
        <w:t>The Minister may, by leg</w:t>
      </w:r>
      <w:r w:rsidR="00E83DE0" w:rsidRPr="00E91732">
        <w:t>islative instrument, make Rules</w:t>
      </w:r>
      <w:r w:rsidR="00BD7972" w:rsidRPr="00E91732">
        <w:t xml:space="preserve"> </w:t>
      </w:r>
      <w:r w:rsidRPr="00E91732">
        <w:t>providing for matters:</w:t>
      </w:r>
    </w:p>
    <w:p w:rsidR="00E068D8" w:rsidRPr="00E91732" w:rsidRDefault="00E068D8" w:rsidP="000500B5">
      <w:pPr>
        <w:pStyle w:val="paragraph"/>
      </w:pPr>
      <w:r w:rsidRPr="00E91732">
        <w:tab/>
        <w:t>(a)</w:t>
      </w:r>
      <w:r w:rsidRPr="00E91732">
        <w:tab/>
        <w:t>required or permitted by this Act to be provided</w:t>
      </w:r>
      <w:r w:rsidR="00CE6D2B" w:rsidRPr="00E91732">
        <w:t xml:space="preserve"> for</w:t>
      </w:r>
      <w:r w:rsidRPr="00E91732">
        <w:t xml:space="preserve"> in the Rules; or</w:t>
      </w:r>
    </w:p>
    <w:p w:rsidR="00E068D8" w:rsidRPr="00E91732" w:rsidRDefault="00E068D8" w:rsidP="000500B5">
      <w:pPr>
        <w:pStyle w:val="paragraph"/>
      </w:pPr>
      <w:r w:rsidRPr="00E91732">
        <w:tab/>
        <w:t>(b)</w:t>
      </w:r>
      <w:r w:rsidRPr="00E91732">
        <w:tab/>
        <w:t xml:space="preserve">necessary or convenient to be provided </w:t>
      </w:r>
      <w:r w:rsidR="00CE6D2B" w:rsidRPr="00E91732">
        <w:t xml:space="preserve">for </w:t>
      </w:r>
      <w:r w:rsidRPr="00E91732">
        <w:t>in order to carry out or give effect to this Act.</w:t>
      </w:r>
    </w:p>
    <w:p w:rsidR="00E068D8" w:rsidRPr="00E91732" w:rsidRDefault="00E068D8" w:rsidP="000500B5">
      <w:pPr>
        <w:pStyle w:val="subsection"/>
      </w:pPr>
      <w:r w:rsidRPr="00E91732">
        <w:tab/>
        <w:t>(2)</w:t>
      </w:r>
      <w:r w:rsidRPr="00E91732">
        <w:tab/>
        <w:t xml:space="preserve">The Rules may make provision for or in relation to a matter by conferring a power on the Minister or on the </w:t>
      </w:r>
      <w:r w:rsidR="00477926" w:rsidRPr="00E91732">
        <w:t>Chief Executive Medicare</w:t>
      </w:r>
      <w:r w:rsidRPr="00E91732">
        <w:t>.</w:t>
      </w:r>
    </w:p>
    <w:p w:rsidR="00E068D8" w:rsidRPr="00E91732" w:rsidRDefault="00E068D8" w:rsidP="000500B5">
      <w:pPr>
        <w:pStyle w:val="SubsectionHead"/>
      </w:pPr>
      <w:r w:rsidRPr="00E91732">
        <w:t>Rules may incorporate material</w:t>
      </w:r>
    </w:p>
    <w:p w:rsidR="00E068D8" w:rsidRPr="00E91732" w:rsidRDefault="00E068D8" w:rsidP="000500B5">
      <w:pPr>
        <w:pStyle w:val="subsection"/>
      </w:pPr>
      <w:r w:rsidRPr="00E91732">
        <w:tab/>
        <w:t>(3)</w:t>
      </w:r>
      <w:r w:rsidRPr="00E91732">
        <w:tab/>
      </w:r>
      <w:r w:rsidR="00BD7972" w:rsidRPr="00E91732">
        <w:t xml:space="preserve">The </w:t>
      </w:r>
      <w:r w:rsidRPr="00E91732">
        <w:t>Rules may make provision in relation to a matter by applying, adopting or incorporating, with or without modification, any matter contained in any other instrument or writing:</w:t>
      </w:r>
    </w:p>
    <w:p w:rsidR="00E068D8" w:rsidRPr="00E91732" w:rsidRDefault="00E068D8" w:rsidP="000500B5">
      <w:pPr>
        <w:pStyle w:val="paragraph"/>
      </w:pPr>
      <w:r w:rsidRPr="00E91732">
        <w:tab/>
        <w:t>(a)</w:t>
      </w:r>
      <w:r w:rsidRPr="00E91732">
        <w:tab/>
        <w:t>as in force or existing at a particular time; or</w:t>
      </w:r>
    </w:p>
    <w:p w:rsidR="00E068D8" w:rsidRPr="00E91732" w:rsidRDefault="00E068D8" w:rsidP="000500B5">
      <w:pPr>
        <w:pStyle w:val="paragraph"/>
      </w:pPr>
      <w:r w:rsidRPr="00E91732">
        <w:tab/>
        <w:t>(b)</w:t>
      </w:r>
      <w:r w:rsidRPr="00E91732">
        <w:tab/>
        <w:t>as in force or existing from time to time.</w:t>
      </w:r>
    </w:p>
    <w:p w:rsidR="00E068D8" w:rsidRPr="00E91732" w:rsidRDefault="00E068D8" w:rsidP="000500B5">
      <w:pPr>
        <w:pStyle w:val="subsection"/>
      </w:pPr>
      <w:r w:rsidRPr="00E91732">
        <w:tab/>
        <w:t>(4)</w:t>
      </w:r>
      <w:r w:rsidRPr="00E91732">
        <w:tab/>
      </w:r>
      <w:r w:rsidR="00B36805" w:rsidRPr="00E91732">
        <w:t>Subsection (</w:t>
      </w:r>
      <w:r w:rsidRPr="00E91732">
        <w:t xml:space="preserve">3) has effect despite </w:t>
      </w:r>
      <w:r w:rsidR="00696E39" w:rsidRPr="00E91732">
        <w:t>sub</w:t>
      </w:r>
      <w:r w:rsidR="00C9152D">
        <w:t>section 1</w:t>
      </w:r>
      <w:r w:rsidR="00696E39" w:rsidRPr="00E91732">
        <w:t xml:space="preserve">4(2) of </w:t>
      </w:r>
      <w:r w:rsidRPr="00E91732">
        <w:t xml:space="preserve">the </w:t>
      </w:r>
      <w:r w:rsidR="00C120DF" w:rsidRPr="00E91732">
        <w:rPr>
          <w:i/>
        </w:rPr>
        <w:t>Legislation Act 2003</w:t>
      </w:r>
      <w:r w:rsidRPr="00E91732">
        <w:t>.</w:t>
      </w:r>
    </w:p>
    <w:p w:rsidR="00E068D8" w:rsidRPr="00E91732" w:rsidRDefault="00A74C65" w:rsidP="000500B5">
      <w:pPr>
        <w:pStyle w:val="ActHead5"/>
      </w:pPr>
      <w:bookmarkStart w:id="131" w:name="_Toc179791929"/>
      <w:r w:rsidRPr="00C9152D">
        <w:rPr>
          <w:rStyle w:val="CharSectno"/>
        </w:rPr>
        <w:t>91</w:t>
      </w:r>
      <w:r w:rsidR="00E068D8" w:rsidRPr="00E91732">
        <w:t xml:space="preserve">  Regulations</w:t>
      </w:r>
      <w:bookmarkEnd w:id="131"/>
    </w:p>
    <w:p w:rsidR="00E068D8" w:rsidRPr="00E91732" w:rsidRDefault="00E068D8" w:rsidP="000500B5">
      <w:pPr>
        <w:pStyle w:val="subsection"/>
      </w:pPr>
      <w:r w:rsidRPr="00E91732">
        <w:tab/>
        <w:t>(1)</w:t>
      </w:r>
      <w:r w:rsidRPr="00E91732">
        <w:tab/>
        <w:t>The Governor</w:t>
      </w:r>
      <w:r w:rsidR="00C9152D">
        <w:noBreakHyphen/>
      </w:r>
      <w:r w:rsidRPr="00E91732">
        <w:t>General may make regulations prescribing matters:</w:t>
      </w:r>
    </w:p>
    <w:p w:rsidR="00E068D8" w:rsidRPr="00E91732" w:rsidRDefault="00E068D8" w:rsidP="000500B5">
      <w:pPr>
        <w:pStyle w:val="paragraph"/>
      </w:pPr>
      <w:r w:rsidRPr="00E91732">
        <w:tab/>
        <w:t>(a)</w:t>
      </w:r>
      <w:r w:rsidRPr="00E91732">
        <w:tab/>
        <w:t>required or permitted by this Act to be prescribed; or</w:t>
      </w:r>
    </w:p>
    <w:p w:rsidR="00E068D8" w:rsidRPr="00E91732" w:rsidRDefault="00E068D8" w:rsidP="000500B5">
      <w:pPr>
        <w:pStyle w:val="paragraph"/>
      </w:pPr>
      <w:r w:rsidRPr="00E91732">
        <w:tab/>
        <w:t>(b)</w:t>
      </w:r>
      <w:r w:rsidRPr="00E91732">
        <w:tab/>
        <w:t>necessary or convenient to be prescribed for carrying out or giving effect to this Act;</w:t>
      </w:r>
    </w:p>
    <w:p w:rsidR="00E068D8" w:rsidRPr="00E91732" w:rsidRDefault="00E068D8" w:rsidP="000500B5">
      <w:pPr>
        <w:pStyle w:val="subsection2"/>
      </w:pPr>
      <w:r w:rsidRPr="00E91732">
        <w:t>and, in particular, prescribing penalties, not exceeding 10 penalty units, for offences against the regulations.</w:t>
      </w:r>
    </w:p>
    <w:p w:rsidR="00FD3650" w:rsidRPr="00E91732" w:rsidRDefault="00E068D8" w:rsidP="000500B5">
      <w:pPr>
        <w:pStyle w:val="subsection"/>
      </w:pPr>
      <w:r w:rsidRPr="00E91732">
        <w:lastRenderedPageBreak/>
        <w:tab/>
        <w:t>(2)</w:t>
      </w:r>
      <w:r w:rsidRPr="00E91732">
        <w:tab/>
        <w:t xml:space="preserve">Without limiting </w:t>
      </w:r>
      <w:r w:rsidR="00B36805" w:rsidRPr="00E91732">
        <w:t>subsection (</w:t>
      </w:r>
      <w:r w:rsidRPr="00E91732">
        <w:t>1), the regulations may make provision for the qualifications of actuaries preparing report</w:t>
      </w:r>
      <w:r w:rsidR="00BD16F5" w:rsidRPr="00E91732">
        <w:t>s for the purposes of this Act.</w:t>
      </w:r>
    </w:p>
    <w:p w:rsidR="00702700" w:rsidRPr="00E91732" w:rsidRDefault="00702700" w:rsidP="00C139C4">
      <w:pPr>
        <w:sectPr w:rsidR="00702700" w:rsidRPr="00E91732" w:rsidSect="00214735">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7C3206" w:rsidRPr="00E91732" w:rsidRDefault="007C3206" w:rsidP="007C3206">
      <w:pPr>
        <w:pStyle w:val="ENotesHeading1"/>
        <w:pageBreakBefore/>
        <w:outlineLvl w:val="9"/>
      </w:pPr>
      <w:bookmarkStart w:id="132" w:name="_Toc179791930"/>
      <w:r w:rsidRPr="00E91732">
        <w:lastRenderedPageBreak/>
        <w:t>Endnotes</w:t>
      </w:r>
      <w:bookmarkEnd w:id="132"/>
    </w:p>
    <w:p w:rsidR="00D56856" w:rsidRPr="007A36FC" w:rsidRDefault="00D56856" w:rsidP="004C4DC2">
      <w:pPr>
        <w:pStyle w:val="ENotesHeading2"/>
        <w:spacing w:line="240" w:lineRule="auto"/>
        <w:outlineLvl w:val="9"/>
      </w:pPr>
      <w:bookmarkStart w:id="133" w:name="_Toc397001753"/>
      <w:bookmarkStart w:id="134" w:name="_Toc179791931"/>
      <w:r w:rsidRPr="007A36FC">
        <w:t>Endnote 1—About the endnotes</w:t>
      </w:r>
      <w:bookmarkEnd w:id="133"/>
      <w:bookmarkEnd w:id="134"/>
    </w:p>
    <w:p w:rsidR="00D56856" w:rsidRDefault="00D56856" w:rsidP="004C4DC2">
      <w:pPr>
        <w:spacing w:after="120"/>
      </w:pPr>
      <w:r w:rsidRPr="00BC57F4">
        <w:t xml:space="preserve">The endnotes provide </w:t>
      </w:r>
      <w:r>
        <w:t>information about this compilation and the compiled law.</w:t>
      </w:r>
    </w:p>
    <w:p w:rsidR="00D56856" w:rsidRPr="00BC57F4" w:rsidRDefault="00D56856" w:rsidP="004C4DC2">
      <w:pPr>
        <w:spacing w:after="120"/>
      </w:pPr>
      <w:r w:rsidRPr="00BC57F4">
        <w:t>The followi</w:t>
      </w:r>
      <w:r>
        <w:t>ng endnotes are included in every</w:t>
      </w:r>
      <w:r w:rsidRPr="00BC57F4">
        <w:t xml:space="preserve"> compilation:</w:t>
      </w:r>
    </w:p>
    <w:p w:rsidR="00D56856" w:rsidRPr="00BC57F4" w:rsidRDefault="00D56856" w:rsidP="004C4DC2">
      <w:r w:rsidRPr="00BC57F4">
        <w:t>Endnote 1—About the endnotes</w:t>
      </w:r>
    </w:p>
    <w:p w:rsidR="00D56856" w:rsidRPr="00BC57F4" w:rsidRDefault="00D56856" w:rsidP="004C4DC2">
      <w:r w:rsidRPr="00BC57F4">
        <w:t>Endnote 2—Abbreviation key</w:t>
      </w:r>
    </w:p>
    <w:p w:rsidR="00D56856" w:rsidRPr="00BC57F4" w:rsidRDefault="00D56856" w:rsidP="004C4DC2">
      <w:r w:rsidRPr="00BC57F4">
        <w:t>Endnote 3—Legislation history</w:t>
      </w:r>
    </w:p>
    <w:p w:rsidR="00D56856" w:rsidRDefault="00D56856" w:rsidP="004C4DC2">
      <w:pPr>
        <w:spacing w:after="120"/>
      </w:pPr>
      <w:r w:rsidRPr="00BC57F4">
        <w:t>Endnote 4—Amendment history</w:t>
      </w:r>
    </w:p>
    <w:p w:rsidR="00D56856" w:rsidRPr="00BC57F4" w:rsidRDefault="00D56856" w:rsidP="004C4DC2">
      <w:r w:rsidRPr="00BC57F4">
        <w:rPr>
          <w:b/>
        </w:rPr>
        <w:t>Abbreviation key—</w:t>
      </w:r>
      <w:r>
        <w:rPr>
          <w:b/>
        </w:rPr>
        <w:t>E</w:t>
      </w:r>
      <w:r w:rsidRPr="00BC57F4">
        <w:rPr>
          <w:b/>
        </w:rPr>
        <w:t>ndnote 2</w:t>
      </w:r>
    </w:p>
    <w:p w:rsidR="00D56856" w:rsidRPr="00BC57F4" w:rsidRDefault="00D56856" w:rsidP="004C4DC2">
      <w:pPr>
        <w:spacing w:after="120"/>
      </w:pPr>
      <w:r w:rsidRPr="00BC57F4">
        <w:t xml:space="preserve">The abbreviation key sets out abbreviations </w:t>
      </w:r>
      <w:r>
        <w:t xml:space="preserve">that may be </w:t>
      </w:r>
      <w:r w:rsidRPr="00BC57F4">
        <w:t>used in the endnotes.</w:t>
      </w:r>
    </w:p>
    <w:p w:rsidR="00D56856" w:rsidRPr="00BC57F4" w:rsidRDefault="00D56856" w:rsidP="004C4DC2">
      <w:pPr>
        <w:rPr>
          <w:b/>
        </w:rPr>
      </w:pPr>
      <w:r w:rsidRPr="00BC57F4">
        <w:rPr>
          <w:b/>
        </w:rPr>
        <w:t>Legislation history and amendment history—</w:t>
      </w:r>
      <w:r>
        <w:rPr>
          <w:b/>
        </w:rPr>
        <w:t>E</w:t>
      </w:r>
      <w:r w:rsidRPr="00BC57F4">
        <w:rPr>
          <w:b/>
        </w:rPr>
        <w:t>ndnotes 3 and 4</w:t>
      </w:r>
    </w:p>
    <w:p w:rsidR="00D56856" w:rsidRPr="00BC57F4" w:rsidRDefault="00D56856" w:rsidP="004C4DC2">
      <w:pPr>
        <w:spacing w:after="120"/>
      </w:pPr>
      <w:r w:rsidRPr="00BC57F4">
        <w:t>Amending laws are annotated in the legislation history and amendment history.</w:t>
      </w:r>
    </w:p>
    <w:p w:rsidR="00D56856" w:rsidRPr="00BC57F4" w:rsidRDefault="00D56856" w:rsidP="004C4DC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D56856" w:rsidRDefault="00D56856" w:rsidP="004C4DC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D56856" w:rsidRPr="00FB4AD4" w:rsidRDefault="00D56856" w:rsidP="004C4DC2">
      <w:pPr>
        <w:rPr>
          <w:b/>
        </w:rPr>
      </w:pPr>
      <w:r w:rsidRPr="00FB4AD4">
        <w:rPr>
          <w:b/>
        </w:rPr>
        <w:t>Editorial changes</w:t>
      </w:r>
    </w:p>
    <w:p w:rsidR="00D56856" w:rsidRDefault="00D56856" w:rsidP="004C4DC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56856" w:rsidRDefault="00D56856" w:rsidP="004C4DC2">
      <w:pPr>
        <w:spacing w:after="120"/>
      </w:pPr>
      <w:r>
        <w:t>If the compilation includes editorial changes, the endnotes include a brief outline of the changes in general terms. Full details of any changes can be obtained from the Office of Parliamentary Counsel.</w:t>
      </w:r>
    </w:p>
    <w:p w:rsidR="00D56856" w:rsidRPr="00BC57F4" w:rsidRDefault="00D56856" w:rsidP="004C4DC2">
      <w:pPr>
        <w:keepNext/>
      </w:pPr>
      <w:r>
        <w:rPr>
          <w:b/>
        </w:rPr>
        <w:lastRenderedPageBreak/>
        <w:t>Misdescribed amendments</w:t>
      </w:r>
    </w:p>
    <w:p w:rsidR="00D56856" w:rsidRDefault="00D56856" w:rsidP="004C4DC2">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D56856" w:rsidRDefault="00D56856" w:rsidP="004C4DC2">
      <w:pPr>
        <w:spacing w:before="120" w:after="240"/>
      </w:pPr>
      <w:r>
        <w:t>If a misdescribed amendment cannot be given effect as intended, the amendment is not incorporated and “(md not incorp)” is added to the amendment history</w:t>
      </w:r>
      <w:r w:rsidRPr="00E466D8">
        <w:t>.</w:t>
      </w:r>
    </w:p>
    <w:p w:rsidR="007C3206" w:rsidRPr="00E91732" w:rsidRDefault="007C3206" w:rsidP="007C3206"/>
    <w:p w:rsidR="007C3206" w:rsidRPr="00E91732" w:rsidRDefault="007C3206" w:rsidP="007C3206">
      <w:pPr>
        <w:pStyle w:val="ENotesHeading2"/>
        <w:pageBreakBefore/>
        <w:outlineLvl w:val="9"/>
      </w:pPr>
      <w:bookmarkStart w:id="135" w:name="_Toc179791932"/>
      <w:r w:rsidRPr="00E91732">
        <w:lastRenderedPageBreak/>
        <w:t>Endnote 2—Abbreviation key</w:t>
      </w:r>
      <w:bookmarkEnd w:id="135"/>
    </w:p>
    <w:p w:rsidR="007C3206" w:rsidRPr="00E91732" w:rsidRDefault="007C3206" w:rsidP="007C3206">
      <w:pPr>
        <w:pStyle w:val="Tabletext"/>
      </w:pPr>
    </w:p>
    <w:tbl>
      <w:tblPr>
        <w:tblW w:w="7939" w:type="dxa"/>
        <w:tblInd w:w="108" w:type="dxa"/>
        <w:tblLayout w:type="fixed"/>
        <w:tblLook w:val="0000" w:firstRow="0" w:lastRow="0" w:firstColumn="0" w:lastColumn="0" w:noHBand="0" w:noVBand="0"/>
      </w:tblPr>
      <w:tblGrid>
        <w:gridCol w:w="4253"/>
        <w:gridCol w:w="3686"/>
      </w:tblGrid>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ad = added or inserted</w:t>
            </w:r>
          </w:p>
        </w:tc>
        <w:tc>
          <w:tcPr>
            <w:tcW w:w="3686" w:type="dxa"/>
            <w:shd w:val="clear" w:color="auto" w:fill="auto"/>
          </w:tcPr>
          <w:p w:rsidR="007C3206" w:rsidRPr="00E91732" w:rsidRDefault="007C3206" w:rsidP="00BA1763">
            <w:pPr>
              <w:spacing w:before="60"/>
              <w:ind w:left="34"/>
              <w:rPr>
                <w:sz w:val="20"/>
              </w:rPr>
            </w:pPr>
            <w:r w:rsidRPr="00E91732">
              <w:rPr>
                <w:sz w:val="20"/>
              </w:rPr>
              <w:t>o = order(s)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am = amended</w:t>
            </w:r>
          </w:p>
        </w:tc>
        <w:tc>
          <w:tcPr>
            <w:tcW w:w="3686" w:type="dxa"/>
            <w:shd w:val="clear" w:color="auto" w:fill="auto"/>
          </w:tcPr>
          <w:p w:rsidR="007C3206" w:rsidRPr="00E91732" w:rsidRDefault="007C3206" w:rsidP="00BA1763">
            <w:pPr>
              <w:spacing w:before="60"/>
              <w:ind w:left="34"/>
              <w:rPr>
                <w:sz w:val="20"/>
              </w:rPr>
            </w:pPr>
            <w:r w:rsidRPr="00E91732">
              <w:rPr>
                <w:sz w:val="20"/>
              </w:rPr>
              <w:t>Ord = Ordinance</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amdt = amendment</w:t>
            </w:r>
          </w:p>
        </w:tc>
        <w:tc>
          <w:tcPr>
            <w:tcW w:w="3686" w:type="dxa"/>
            <w:shd w:val="clear" w:color="auto" w:fill="auto"/>
          </w:tcPr>
          <w:p w:rsidR="007C3206" w:rsidRPr="00E91732" w:rsidRDefault="007C3206" w:rsidP="00BA1763">
            <w:pPr>
              <w:spacing w:before="60"/>
              <w:ind w:left="34"/>
              <w:rPr>
                <w:sz w:val="20"/>
              </w:rPr>
            </w:pPr>
            <w:r w:rsidRPr="00E91732">
              <w:rPr>
                <w:sz w:val="20"/>
              </w:rPr>
              <w:t>orig = original</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c = clause(s)</w:t>
            </w:r>
          </w:p>
        </w:tc>
        <w:tc>
          <w:tcPr>
            <w:tcW w:w="3686" w:type="dxa"/>
            <w:shd w:val="clear" w:color="auto" w:fill="auto"/>
          </w:tcPr>
          <w:p w:rsidR="007C3206" w:rsidRPr="00E91732" w:rsidRDefault="007C3206" w:rsidP="00BA1763">
            <w:pPr>
              <w:spacing w:before="60"/>
              <w:ind w:left="34"/>
              <w:rPr>
                <w:sz w:val="20"/>
              </w:rPr>
            </w:pPr>
            <w:r w:rsidRPr="00E91732">
              <w:rPr>
                <w:sz w:val="20"/>
              </w:rPr>
              <w:t>par = paragraph(s)/subparagraph(s)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C[x] = Compilation No. x</w:t>
            </w:r>
          </w:p>
        </w:tc>
        <w:tc>
          <w:tcPr>
            <w:tcW w:w="3686" w:type="dxa"/>
            <w:shd w:val="clear" w:color="auto" w:fill="auto"/>
          </w:tcPr>
          <w:p w:rsidR="007C3206" w:rsidRPr="00E91732" w:rsidRDefault="00361C07" w:rsidP="00361C07">
            <w:pPr>
              <w:ind w:left="34" w:firstLine="249"/>
              <w:rPr>
                <w:sz w:val="20"/>
              </w:rPr>
            </w:pPr>
            <w:r w:rsidRPr="00E91732">
              <w:rPr>
                <w:sz w:val="20"/>
              </w:rPr>
              <w:t>/</w:t>
            </w:r>
            <w:r w:rsidR="007C3206" w:rsidRPr="00E91732">
              <w:rPr>
                <w:sz w:val="20"/>
              </w:rPr>
              <w:t>sub</w:t>
            </w:r>
            <w:r w:rsidR="00C9152D">
              <w:rPr>
                <w:sz w:val="20"/>
              </w:rPr>
              <w:noBreakHyphen/>
            </w:r>
            <w:r w:rsidR="007C3206" w:rsidRPr="00E91732">
              <w:rPr>
                <w:sz w:val="20"/>
              </w:rPr>
              <w:t>subparagraph(s)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Ch = Chapter(s)</w:t>
            </w:r>
          </w:p>
        </w:tc>
        <w:tc>
          <w:tcPr>
            <w:tcW w:w="3686" w:type="dxa"/>
            <w:shd w:val="clear" w:color="auto" w:fill="auto"/>
          </w:tcPr>
          <w:p w:rsidR="007C3206" w:rsidRPr="00E91732" w:rsidRDefault="007C3206" w:rsidP="00BA1763">
            <w:pPr>
              <w:spacing w:before="60"/>
              <w:ind w:left="34"/>
              <w:rPr>
                <w:sz w:val="20"/>
              </w:rPr>
            </w:pPr>
            <w:r w:rsidRPr="00E91732">
              <w:rPr>
                <w:sz w:val="20"/>
              </w:rPr>
              <w:t>pres = present</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def = definition(s)</w:t>
            </w:r>
          </w:p>
        </w:tc>
        <w:tc>
          <w:tcPr>
            <w:tcW w:w="3686" w:type="dxa"/>
            <w:shd w:val="clear" w:color="auto" w:fill="auto"/>
          </w:tcPr>
          <w:p w:rsidR="007C3206" w:rsidRPr="00E91732" w:rsidRDefault="007C3206" w:rsidP="00BA1763">
            <w:pPr>
              <w:spacing w:before="60"/>
              <w:ind w:left="34"/>
              <w:rPr>
                <w:sz w:val="20"/>
              </w:rPr>
            </w:pPr>
            <w:r w:rsidRPr="00E91732">
              <w:rPr>
                <w:sz w:val="20"/>
              </w:rPr>
              <w:t>prev = previous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Dict = Dictionary</w:t>
            </w:r>
          </w:p>
        </w:tc>
        <w:tc>
          <w:tcPr>
            <w:tcW w:w="3686" w:type="dxa"/>
            <w:shd w:val="clear" w:color="auto" w:fill="auto"/>
          </w:tcPr>
          <w:p w:rsidR="007C3206" w:rsidRPr="00E91732" w:rsidRDefault="007C3206" w:rsidP="00BA1763">
            <w:pPr>
              <w:spacing w:before="60"/>
              <w:ind w:left="34"/>
              <w:rPr>
                <w:sz w:val="20"/>
              </w:rPr>
            </w:pPr>
            <w:r w:rsidRPr="00E91732">
              <w:rPr>
                <w:sz w:val="20"/>
              </w:rPr>
              <w:t>(prev…) = previously</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disallowed = disallowed by Parliament</w:t>
            </w:r>
          </w:p>
        </w:tc>
        <w:tc>
          <w:tcPr>
            <w:tcW w:w="3686" w:type="dxa"/>
            <w:shd w:val="clear" w:color="auto" w:fill="auto"/>
          </w:tcPr>
          <w:p w:rsidR="007C3206" w:rsidRPr="00E91732" w:rsidRDefault="007C3206" w:rsidP="00BA1763">
            <w:pPr>
              <w:spacing w:before="60"/>
              <w:ind w:left="34"/>
              <w:rPr>
                <w:sz w:val="20"/>
              </w:rPr>
            </w:pPr>
            <w:r w:rsidRPr="00E91732">
              <w:rPr>
                <w:sz w:val="20"/>
              </w:rPr>
              <w:t>Pt = Part(s)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Div = Division(s)</w:t>
            </w:r>
          </w:p>
        </w:tc>
        <w:tc>
          <w:tcPr>
            <w:tcW w:w="3686" w:type="dxa"/>
            <w:shd w:val="clear" w:color="auto" w:fill="auto"/>
          </w:tcPr>
          <w:p w:rsidR="007C3206" w:rsidRPr="00E91732" w:rsidRDefault="007C3206" w:rsidP="00BA1763">
            <w:pPr>
              <w:spacing w:before="60"/>
              <w:ind w:left="34"/>
              <w:rPr>
                <w:sz w:val="20"/>
              </w:rPr>
            </w:pPr>
            <w:r w:rsidRPr="00E91732">
              <w:rPr>
                <w:sz w:val="20"/>
              </w:rPr>
              <w:t>r = regulation(s)/rule(s)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ed = editorial change</w:t>
            </w:r>
          </w:p>
        </w:tc>
        <w:tc>
          <w:tcPr>
            <w:tcW w:w="3686" w:type="dxa"/>
            <w:shd w:val="clear" w:color="auto" w:fill="auto"/>
          </w:tcPr>
          <w:p w:rsidR="007C3206" w:rsidRPr="00E91732" w:rsidRDefault="007C3206" w:rsidP="00BA1763">
            <w:pPr>
              <w:spacing w:before="60"/>
              <w:ind w:left="34"/>
              <w:rPr>
                <w:sz w:val="20"/>
              </w:rPr>
            </w:pPr>
            <w:r w:rsidRPr="00E91732">
              <w:rPr>
                <w:sz w:val="20"/>
              </w:rPr>
              <w:t>reloc = relocated</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exp = expires/expired or ceases/ceased to have</w:t>
            </w:r>
          </w:p>
        </w:tc>
        <w:tc>
          <w:tcPr>
            <w:tcW w:w="3686" w:type="dxa"/>
            <w:shd w:val="clear" w:color="auto" w:fill="auto"/>
          </w:tcPr>
          <w:p w:rsidR="007C3206" w:rsidRPr="00E91732" w:rsidRDefault="007C3206" w:rsidP="00BA1763">
            <w:pPr>
              <w:spacing w:before="60"/>
              <w:ind w:left="34"/>
              <w:rPr>
                <w:sz w:val="20"/>
              </w:rPr>
            </w:pPr>
            <w:r w:rsidRPr="00E91732">
              <w:rPr>
                <w:sz w:val="20"/>
              </w:rPr>
              <w:t>renum = renumbered</w:t>
            </w:r>
          </w:p>
        </w:tc>
      </w:tr>
      <w:tr w:rsidR="007C3206" w:rsidRPr="00E91732" w:rsidTr="00BA1763">
        <w:tc>
          <w:tcPr>
            <w:tcW w:w="4253" w:type="dxa"/>
            <w:shd w:val="clear" w:color="auto" w:fill="auto"/>
          </w:tcPr>
          <w:p w:rsidR="007C3206" w:rsidRPr="00E91732" w:rsidRDefault="00361C07" w:rsidP="00361C07">
            <w:pPr>
              <w:ind w:left="34" w:firstLine="249"/>
              <w:rPr>
                <w:sz w:val="20"/>
              </w:rPr>
            </w:pPr>
            <w:r w:rsidRPr="00E91732">
              <w:rPr>
                <w:sz w:val="20"/>
              </w:rPr>
              <w:t>e</w:t>
            </w:r>
            <w:r w:rsidR="007C3206" w:rsidRPr="00E91732">
              <w:rPr>
                <w:sz w:val="20"/>
              </w:rPr>
              <w:t>ffect</w:t>
            </w:r>
          </w:p>
        </w:tc>
        <w:tc>
          <w:tcPr>
            <w:tcW w:w="3686" w:type="dxa"/>
            <w:shd w:val="clear" w:color="auto" w:fill="auto"/>
          </w:tcPr>
          <w:p w:rsidR="007C3206" w:rsidRPr="00E91732" w:rsidRDefault="007C3206" w:rsidP="00BA1763">
            <w:pPr>
              <w:spacing w:before="60"/>
              <w:ind w:left="34"/>
              <w:rPr>
                <w:sz w:val="20"/>
              </w:rPr>
            </w:pPr>
            <w:r w:rsidRPr="00E91732">
              <w:rPr>
                <w:sz w:val="20"/>
              </w:rPr>
              <w:t>rep = repealed</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F = Federal Register of Legislation</w:t>
            </w:r>
          </w:p>
        </w:tc>
        <w:tc>
          <w:tcPr>
            <w:tcW w:w="3686" w:type="dxa"/>
            <w:shd w:val="clear" w:color="auto" w:fill="auto"/>
          </w:tcPr>
          <w:p w:rsidR="007C3206" w:rsidRPr="00E91732" w:rsidRDefault="007C3206" w:rsidP="00BA1763">
            <w:pPr>
              <w:spacing w:before="60"/>
              <w:ind w:left="34"/>
              <w:rPr>
                <w:sz w:val="20"/>
              </w:rPr>
            </w:pPr>
            <w:r w:rsidRPr="00E91732">
              <w:rPr>
                <w:sz w:val="20"/>
              </w:rPr>
              <w:t>rs = repealed and substituted</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gaz = gazette</w:t>
            </w:r>
          </w:p>
        </w:tc>
        <w:tc>
          <w:tcPr>
            <w:tcW w:w="3686" w:type="dxa"/>
            <w:shd w:val="clear" w:color="auto" w:fill="auto"/>
          </w:tcPr>
          <w:p w:rsidR="007C3206" w:rsidRPr="00E91732" w:rsidRDefault="007C3206" w:rsidP="00BA1763">
            <w:pPr>
              <w:spacing w:before="60"/>
              <w:ind w:left="34"/>
              <w:rPr>
                <w:sz w:val="20"/>
              </w:rPr>
            </w:pPr>
            <w:r w:rsidRPr="00E91732">
              <w:rPr>
                <w:sz w:val="20"/>
              </w:rPr>
              <w:t>s = section(s)/subsection(s)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 xml:space="preserve">LA = </w:t>
            </w:r>
            <w:r w:rsidRPr="00E91732">
              <w:rPr>
                <w:i/>
                <w:sz w:val="20"/>
              </w:rPr>
              <w:t>Legislation Act 2003</w:t>
            </w:r>
          </w:p>
        </w:tc>
        <w:tc>
          <w:tcPr>
            <w:tcW w:w="3686" w:type="dxa"/>
            <w:shd w:val="clear" w:color="auto" w:fill="auto"/>
          </w:tcPr>
          <w:p w:rsidR="007C3206" w:rsidRPr="00E91732" w:rsidRDefault="007C3206" w:rsidP="00BA1763">
            <w:pPr>
              <w:spacing w:before="60"/>
              <w:ind w:left="34"/>
              <w:rPr>
                <w:sz w:val="20"/>
              </w:rPr>
            </w:pPr>
            <w:r w:rsidRPr="00E91732">
              <w:rPr>
                <w:sz w:val="20"/>
              </w:rPr>
              <w:t>Sch = Schedule(s)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 xml:space="preserve">LIA = </w:t>
            </w:r>
            <w:r w:rsidRPr="00E91732">
              <w:rPr>
                <w:i/>
                <w:sz w:val="20"/>
              </w:rPr>
              <w:t>Legislative Instruments Act 2003</w:t>
            </w:r>
          </w:p>
        </w:tc>
        <w:tc>
          <w:tcPr>
            <w:tcW w:w="3686" w:type="dxa"/>
            <w:shd w:val="clear" w:color="auto" w:fill="auto"/>
          </w:tcPr>
          <w:p w:rsidR="007C3206" w:rsidRPr="00E91732" w:rsidRDefault="007C3206" w:rsidP="00BA1763">
            <w:pPr>
              <w:spacing w:before="60"/>
              <w:ind w:left="34"/>
              <w:rPr>
                <w:sz w:val="20"/>
              </w:rPr>
            </w:pPr>
            <w:r w:rsidRPr="00E91732">
              <w:rPr>
                <w:sz w:val="20"/>
              </w:rPr>
              <w:t>Sdiv = Subdivision(s)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(md) = misdescribed amendment can be given</w:t>
            </w:r>
          </w:p>
        </w:tc>
        <w:tc>
          <w:tcPr>
            <w:tcW w:w="3686" w:type="dxa"/>
            <w:shd w:val="clear" w:color="auto" w:fill="auto"/>
          </w:tcPr>
          <w:p w:rsidR="007C3206" w:rsidRPr="00E91732" w:rsidRDefault="007C3206" w:rsidP="00BA1763">
            <w:pPr>
              <w:spacing w:before="60"/>
              <w:ind w:left="34"/>
              <w:rPr>
                <w:sz w:val="20"/>
              </w:rPr>
            </w:pPr>
            <w:r w:rsidRPr="00E91732">
              <w:rPr>
                <w:sz w:val="20"/>
              </w:rPr>
              <w:t>SLI = Select Legislative Instrument</w:t>
            </w:r>
          </w:p>
        </w:tc>
      </w:tr>
      <w:tr w:rsidR="007C3206" w:rsidRPr="00E91732" w:rsidTr="00BA1763">
        <w:tc>
          <w:tcPr>
            <w:tcW w:w="4253" w:type="dxa"/>
            <w:shd w:val="clear" w:color="auto" w:fill="auto"/>
          </w:tcPr>
          <w:p w:rsidR="007C3206" w:rsidRPr="00E91732" w:rsidRDefault="00361C07" w:rsidP="00361C07">
            <w:pPr>
              <w:ind w:left="34" w:firstLine="249"/>
              <w:rPr>
                <w:sz w:val="20"/>
              </w:rPr>
            </w:pPr>
            <w:r w:rsidRPr="00E91732">
              <w:rPr>
                <w:sz w:val="20"/>
              </w:rPr>
              <w:t>e</w:t>
            </w:r>
            <w:r w:rsidR="007C3206" w:rsidRPr="00E91732">
              <w:rPr>
                <w:sz w:val="20"/>
              </w:rPr>
              <w:t>ffect</w:t>
            </w:r>
          </w:p>
        </w:tc>
        <w:tc>
          <w:tcPr>
            <w:tcW w:w="3686" w:type="dxa"/>
            <w:shd w:val="clear" w:color="auto" w:fill="auto"/>
          </w:tcPr>
          <w:p w:rsidR="007C3206" w:rsidRPr="00E91732" w:rsidRDefault="007C3206" w:rsidP="00BA1763">
            <w:pPr>
              <w:spacing w:before="60"/>
              <w:ind w:left="34"/>
              <w:rPr>
                <w:sz w:val="20"/>
              </w:rPr>
            </w:pPr>
            <w:r w:rsidRPr="00E91732">
              <w:rPr>
                <w:sz w:val="20"/>
              </w:rPr>
              <w:t>SR = Statutory Rules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(md not incorp) = misdescribed amendment</w:t>
            </w:r>
          </w:p>
        </w:tc>
        <w:tc>
          <w:tcPr>
            <w:tcW w:w="3686" w:type="dxa"/>
            <w:shd w:val="clear" w:color="auto" w:fill="auto"/>
          </w:tcPr>
          <w:p w:rsidR="007C3206" w:rsidRPr="00E91732" w:rsidRDefault="007C3206" w:rsidP="00BA1763">
            <w:pPr>
              <w:spacing w:before="60"/>
              <w:ind w:left="34"/>
              <w:rPr>
                <w:sz w:val="20"/>
              </w:rPr>
            </w:pPr>
            <w:r w:rsidRPr="00E91732">
              <w:rPr>
                <w:sz w:val="20"/>
              </w:rPr>
              <w:t>Sub</w:t>
            </w:r>
            <w:r w:rsidR="00C9152D">
              <w:rPr>
                <w:sz w:val="20"/>
              </w:rPr>
              <w:noBreakHyphen/>
            </w:r>
            <w:r w:rsidRPr="00E91732">
              <w:rPr>
                <w:sz w:val="20"/>
              </w:rPr>
              <w:t>Ch = Sub</w:t>
            </w:r>
            <w:r w:rsidR="00C9152D">
              <w:rPr>
                <w:sz w:val="20"/>
              </w:rPr>
              <w:noBreakHyphen/>
            </w:r>
            <w:r w:rsidRPr="00E91732">
              <w:rPr>
                <w:sz w:val="20"/>
              </w:rPr>
              <w:t>Chapter(s)</w:t>
            </w:r>
          </w:p>
        </w:tc>
      </w:tr>
      <w:tr w:rsidR="007C3206" w:rsidRPr="00E91732" w:rsidTr="00BA1763">
        <w:tc>
          <w:tcPr>
            <w:tcW w:w="4253" w:type="dxa"/>
            <w:shd w:val="clear" w:color="auto" w:fill="auto"/>
          </w:tcPr>
          <w:p w:rsidR="007C3206" w:rsidRPr="00E91732" w:rsidRDefault="00361C07" w:rsidP="00361C07">
            <w:pPr>
              <w:ind w:left="34" w:firstLine="249"/>
              <w:rPr>
                <w:sz w:val="20"/>
              </w:rPr>
            </w:pPr>
            <w:r w:rsidRPr="00E91732">
              <w:rPr>
                <w:sz w:val="20"/>
              </w:rPr>
              <w:t>c</w:t>
            </w:r>
            <w:r w:rsidR="007C3206" w:rsidRPr="00E91732">
              <w:rPr>
                <w:sz w:val="20"/>
              </w:rPr>
              <w:t>annot be given effect</w:t>
            </w:r>
          </w:p>
        </w:tc>
        <w:tc>
          <w:tcPr>
            <w:tcW w:w="3686" w:type="dxa"/>
            <w:shd w:val="clear" w:color="auto" w:fill="auto"/>
          </w:tcPr>
          <w:p w:rsidR="007C3206" w:rsidRPr="00E91732" w:rsidRDefault="007C3206" w:rsidP="00BA1763">
            <w:pPr>
              <w:spacing w:before="60"/>
              <w:ind w:left="34"/>
              <w:rPr>
                <w:sz w:val="20"/>
              </w:rPr>
            </w:pPr>
            <w:r w:rsidRPr="00E91732">
              <w:rPr>
                <w:sz w:val="20"/>
              </w:rPr>
              <w:t>SubPt = Subpart(s)</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mod = modified/modification</w:t>
            </w:r>
          </w:p>
        </w:tc>
        <w:tc>
          <w:tcPr>
            <w:tcW w:w="3686" w:type="dxa"/>
            <w:shd w:val="clear" w:color="auto" w:fill="auto"/>
          </w:tcPr>
          <w:p w:rsidR="007C3206" w:rsidRPr="00E91732" w:rsidRDefault="007C3206" w:rsidP="00BA1763">
            <w:pPr>
              <w:spacing w:before="60"/>
              <w:ind w:left="34"/>
              <w:rPr>
                <w:sz w:val="20"/>
              </w:rPr>
            </w:pPr>
            <w:r w:rsidRPr="00E91732">
              <w:rPr>
                <w:sz w:val="20"/>
                <w:u w:val="single"/>
              </w:rPr>
              <w:t>underlining</w:t>
            </w:r>
            <w:r w:rsidRPr="00E91732">
              <w:rPr>
                <w:sz w:val="20"/>
              </w:rPr>
              <w:t xml:space="preserve"> = whole or part not</w:t>
            </w:r>
          </w:p>
        </w:tc>
      </w:tr>
      <w:tr w:rsidR="007C3206" w:rsidRPr="00E91732" w:rsidTr="00BA1763">
        <w:tc>
          <w:tcPr>
            <w:tcW w:w="4253" w:type="dxa"/>
            <w:shd w:val="clear" w:color="auto" w:fill="auto"/>
          </w:tcPr>
          <w:p w:rsidR="007C3206" w:rsidRPr="00E91732" w:rsidRDefault="007C3206" w:rsidP="00BA1763">
            <w:pPr>
              <w:spacing w:before="60"/>
              <w:ind w:left="34"/>
              <w:rPr>
                <w:sz w:val="20"/>
              </w:rPr>
            </w:pPr>
            <w:r w:rsidRPr="00E91732">
              <w:rPr>
                <w:sz w:val="20"/>
              </w:rPr>
              <w:t>No. = Number(s)</w:t>
            </w:r>
          </w:p>
        </w:tc>
        <w:tc>
          <w:tcPr>
            <w:tcW w:w="3686" w:type="dxa"/>
            <w:shd w:val="clear" w:color="auto" w:fill="auto"/>
          </w:tcPr>
          <w:p w:rsidR="007C3206" w:rsidRPr="00E91732" w:rsidRDefault="00361C07" w:rsidP="00361C07">
            <w:pPr>
              <w:ind w:left="34" w:firstLine="249"/>
              <w:rPr>
                <w:sz w:val="20"/>
              </w:rPr>
            </w:pPr>
            <w:r w:rsidRPr="00E91732">
              <w:rPr>
                <w:sz w:val="20"/>
              </w:rPr>
              <w:t>c</w:t>
            </w:r>
            <w:r w:rsidR="007C3206" w:rsidRPr="00E91732">
              <w:rPr>
                <w:sz w:val="20"/>
              </w:rPr>
              <w:t>ommenced or to be commenced</w:t>
            </w:r>
          </w:p>
        </w:tc>
      </w:tr>
    </w:tbl>
    <w:p w:rsidR="007C3206" w:rsidRPr="00E91732" w:rsidRDefault="007C3206" w:rsidP="007C3206">
      <w:pPr>
        <w:pStyle w:val="Tabletext"/>
      </w:pPr>
    </w:p>
    <w:p w:rsidR="00BC2CF9" w:rsidRPr="00E91732" w:rsidRDefault="00BC2CF9" w:rsidP="00B74F90">
      <w:pPr>
        <w:pStyle w:val="ENotesHeading2"/>
        <w:pageBreakBefore/>
        <w:outlineLvl w:val="9"/>
      </w:pPr>
      <w:bookmarkStart w:id="136" w:name="_Toc179791933"/>
      <w:r w:rsidRPr="00E91732">
        <w:lastRenderedPageBreak/>
        <w:t>Endnote 3—Legislation history</w:t>
      </w:r>
      <w:bookmarkEnd w:id="136"/>
    </w:p>
    <w:p w:rsidR="00BC2CF9" w:rsidRPr="00E91732" w:rsidRDefault="00BC2CF9" w:rsidP="00BC2C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735E6A" w:rsidRPr="00E91732" w:rsidTr="00C61B68">
        <w:trPr>
          <w:cantSplit/>
          <w:tblHeader/>
        </w:trPr>
        <w:tc>
          <w:tcPr>
            <w:tcW w:w="1842" w:type="dxa"/>
            <w:tcBorders>
              <w:top w:val="single" w:sz="12" w:space="0" w:color="auto"/>
              <w:bottom w:val="single" w:sz="12" w:space="0" w:color="auto"/>
            </w:tcBorders>
            <w:shd w:val="clear" w:color="auto" w:fill="auto"/>
          </w:tcPr>
          <w:p w:rsidR="00735E6A" w:rsidRPr="00E91732" w:rsidRDefault="00735E6A" w:rsidP="00BC2CF9">
            <w:pPr>
              <w:pStyle w:val="ENoteTableHeading"/>
            </w:pPr>
            <w:r w:rsidRPr="00E91732">
              <w:t>Act</w:t>
            </w:r>
          </w:p>
        </w:tc>
        <w:tc>
          <w:tcPr>
            <w:tcW w:w="992" w:type="dxa"/>
            <w:tcBorders>
              <w:top w:val="single" w:sz="12" w:space="0" w:color="auto"/>
              <w:bottom w:val="single" w:sz="12" w:space="0" w:color="auto"/>
            </w:tcBorders>
            <w:shd w:val="clear" w:color="auto" w:fill="auto"/>
          </w:tcPr>
          <w:p w:rsidR="00735E6A" w:rsidRPr="00E91732" w:rsidRDefault="00735E6A" w:rsidP="00BC2CF9">
            <w:pPr>
              <w:pStyle w:val="ENoteTableHeading"/>
            </w:pPr>
            <w:r w:rsidRPr="00E91732">
              <w:t>Number and year</w:t>
            </w:r>
          </w:p>
        </w:tc>
        <w:tc>
          <w:tcPr>
            <w:tcW w:w="993" w:type="dxa"/>
            <w:tcBorders>
              <w:top w:val="single" w:sz="12" w:space="0" w:color="auto"/>
              <w:bottom w:val="single" w:sz="12" w:space="0" w:color="auto"/>
            </w:tcBorders>
            <w:shd w:val="clear" w:color="auto" w:fill="auto"/>
          </w:tcPr>
          <w:p w:rsidR="00735E6A" w:rsidRPr="00E91732" w:rsidRDefault="00735E6A" w:rsidP="00DD2899">
            <w:pPr>
              <w:pStyle w:val="ENoteTableHeading"/>
            </w:pPr>
            <w:r w:rsidRPr="00E91732">
              <w:t>Assent</w:t>
            </w:r>
          </w:p>
        </w:tc>
        <w:tc>
          <w:tcPr>
            <w:tcW w:w="1845" w:type="dxa"/>
            <w:tcBorders>
              <w:top w:val="single" w:sz="12" w:space="0" w:color="auto"/>
              <w:bottom w:val="single" w:sz="12" w:space="0" w:color="auto"/>
            </w:tcBorders>
            <w:shd w:val="clear" w:color="auto" w:fill="auto"/>
          </w:tcPr>
          <w:p w:rsidR="00735E6A" w:rsidRPr="00E91732" w:rsidRDefault="00735E6A" w:rsidP="002F2C82">
            <w:pPr>
              <w:pStyle w:val="ENoteTableHeading"/>
            </w:pPr>
            <w:r w:rsidRPr="00E91732">
              <w:t>Commencement</w:t>
            </w:r>
          </w:p>
        </w:tc>
        <w:tc>
          <w:tcPr>
            <w:tcW w:w="1420" w:type="dxa"/>
            <w:tcBorders>
              <w:top w:val="single" w:sz="12" w:space="0" w:color="auto"/>
              <w:bottom w:val="single" w:sz="12" w:space="0" w:color="auto"/>
            </w:tcBorders>
            <w:shd w:val="clear" w:color="auto" w:fill="auto"/>
          </w:tcPr>
          <w:p w:rsidR="00735E6A" w:rsidRPr="00E91732" w:rsidRDefault="00735E6A" w:rsidP="00BC2CF9">
            <w:pPr>
              <w:pStyle w:val="ENoteTableHeading"/>
            </w:pPr>
            <w:r w:rsidRPr="00E91732">
              <w:t>Application, saving and transitional provisions</w:t>
            </w:r>
          </w:p>
        </w:tc>
      </w:tr>
      <w:tr w:rsidR="00735E6A" w:rsidRPr="00E91732" w:rsidTr="00C61B68">
        <w:trPr>
          <w:cantSplit/>
        </w:trPr>
        <w:tc>
          <w:tcPr>
            <w:tcW w:w="1842" w:type="dxa"/>
            <w:tcBorders>
              <w:top w:val="single" w:sz="12" w:space="0" w:color="auto"/>
              <w:bottom w:val="single" w:sz="4" w:space="0" w:color="auto"/>
            </w:tcBorders>
            <w:shd w:val="clear" w:color="auto" w:fill="auto"/>
          </w:tcPr>
          <w:p w:rsidR="00735E6A" w:rsidRPr="00E91732" w:rsidRDefault="00735E6A" w:rsidP="00735E6A">
            <w:pPr>
              <w:pStyle w:val="ENoteTableText"/>
            </w:pPr>
            <w:r w:rsidRPr="00E91732">
              <w:t>Midwife Professional Indemnity (Commonwealth Contribution) Scheme Act 2010</w:t>
            </w:r>
          </w:p>
        </w:tc>
        <w:tc>
          <w:tcPr>
            <w:tcW w:w="992" w:type="dxa"/>
            <w:tcBorders>
              <w:top w:val="single" w:sz="12" w:space="0" w:color="auto"/>
              <w:bottom w:val="single" w:sz="4" w:space="0" w:color="auto"/>
            </w:tcBorders>
            <w:shd w:val="clear" w:color="auto" w:fill="auto"/>
          </w:tcPr>
          <w:p w:rsidR="00735E6A" w:rsidRPr="00E91732" w:rsidRDefault="00735E6A" w:rsidP="00735E6A">
            <w:pPr>
              <w:pStyle w:val="ENoteTableText"/>
            </w:pPr>
            <w:r w:rsidRPr="00E91732">
              <w:t>30, 2010</w:t>
            </w:r>
          </w:p>
        </w:tc>
        <w:tc>
          <w:tcPr>
            <w:tcW w:w="993" w:type="dxa"/>
            <w:tcBorders>
              <w:top w:val="single" w:sz="12" w:space="0" w:color="auto"/>
              <w:bottom w:val="single" w:sz="4" w:space="0" w:color="auto"/>
            </w:tcBorders>
            <w:shd w:val="clear" w:color="auto" w:fill="auto"/>
          </w:tcPr>
          <w:p w:rsidR="00735E6A" w:rsidRPr="00E91732" w:rsidRDefault="00735E6A" w:rsidP="00735E6A">
            <w:pPr>
              <w:pStyle w:val="ENoteTableText"/>
            </w:pPr>
            <w:r w:rsidRPr="00E91732">
              <w:t>12 Apr 2010</w:t>
            </w:r>
          </w:p>
        </w:tc>
        <w:tc>
          <w:tcPr>
            <w:tcW w:w="1845" w:type="dxa"/>
            <w:tcBorders>
              <w:top w:val="single" w:sz="12" w:space="0" w:color="auto"/>
              <w:bottom w:val="single" w:sz="4" w:space="0" w:color="auto"/>
            </w:tcBorders>
            <w:shd w:val="clear" w:color="auto" w:fill="auto"/>
          </w:tcPr>
          <w:p w:rsidR="00735E6A" w:rsidRPr="00E91732" w:rsidRDefault="00782531" w:rsidP="00735E6A">
            <w:pPr>
              <w:pStyle w:val="ENoteTableText"/>
            </w:pPr>
            <w:r w:rsidRPr="00E91732">
              <w:t>1 July</w:t>
            </w:r>
            <w:r w:rsidR="00735E6A" w:rsidRPr="00E91732">
              <w:t xml:space="preserve"> 2010</w:t>
            </w:r>
            <w:r w:rsidR="00DD2899" w:rsidRPr="00E91732">
              <w:t xml:space="preserve"> (s 2)</w:t>
            </w:r>
          </w:p>
        </w:tc>
        <w:tc>
          <w:tcPr>
            <w:tcW w:w="1420" w:type="dxa"/>
            <w:tcBorders>
              <w:top w:val="single" w:sz="12" w:space="0" w:color="auto"/>
              <w:bottom w:val="single" w:sz="4" w:space="0" w:color="auto"/>
            </w:tcBorders>
            <w:shd w:val="clear" w:color="auto" w:fill="auto"/>
          </w:tcPr>
          <w:p w:rsidR="00735E6A" w:rsidRPr="00E91732" w:rsidRDefault="00735E6A" w:rsidP="00735E6A">
            <w:pPr>
              <w:pStyle w:val="ENoteTableText"/>
            </w:pPr>
          </w:p>
        </w:tc>
      </w:tr>
      <w:tr w:rsidR="00735E6A" w:rsidRPr="00E91732" w:rsidTr="00C61B68">
        <w:trPr>
          <w:cantSplit/>
        </w:trPr>
        <w:tc>
          <w:tcPr>
            <w:tcW w:w="1842" w:type="dxa"/>
            <w:tcBorders>
              <w:bottom w:val="nil"/>
            </w:tcBorders>
            <w:shd w:val="clear" w:color="auto" w:fill="auto"/>
          </w:tcPr>
          <w:p w:rsidR="00735E6A" w:rsidRPr="00E91732" w:rsidRDefault="00735E6A" w:rsidP="00735E6A">
            <w:pPr>
              <w:pStyle w:val="ENoteTableText"/>
            </w:pPr>
            <w:r w:rsidRPr="00E91732">
              <w:t>Human Services Legislation Amendment Act 2011</w:t>
            </w:r>
          </w:p>
        </w:tc>
        <w:tc>
          <w:tcPr>
            <w:tcW w:w="992" w:type="dxa"/>
            <w:tcBorders>
              <w:bottom w:val="nil"/>
            </w:tcBorders>
            <w:shd w:val="clear" w:color="auto" w:fill="auto"/>
          </w:tcPr>
          <w:p w:rsidR="00735E6A" w:rsidRPr="00E91732" w:rsidRDefault="00735E6A" w:rsidP="00735E6A">
            <w:pPr>
              <w:pStyle w:val="ENoteTableText"/>
            </w:pPr>
            <w:r w:rsidRPr="00E91732">
              <w:t>32, 2011</w:t>
            </w:r>
          </w:p>
        </w:tc>
        <w:tc>
          <w:tcPr>
            <w:tcW w:w="993" w:type="dxa"/>
            <w:tcBorders>
              <w:bottom w:val="nil"/>
            </w:tcBorders>
            <w:shd w:val="clear" w:color="auto" w:fill="auto"/>
          </w:tcPr>
          <w:p w:rsidR="00735E6A" w:rsidRPr="00E91732" w:rsidRDefault="00735E6A" w:rsidP="00735E6A">
            <w:pPr>
              <w:pStyle w:val="ENoteTableText"/>
            </w:pPr>
            <w:r w:rsidRPr="00E91732">
              <w:t>25</w:t>
            </w:r>
            <w:r w:rsidR="00B36805" w:rsidRPr="00E91732">
              <w:t> </w:t>
            </w:r>
            <w:r w:rsidRPr="00E91732">
              <w:t>May 2011</w:t>
            </w:r>
          </w:p>
        </w:tc>
        <w:tc>
          <w:tcPr>
            <w:tcW w:w="1845" w:type="dxa"/>
            <w:tcBorders>
              <w:bottom w:val="nil"/>
            </w:tcBorders>
            <w:shd w:val="clear" w:color="auto" w:fill="auto"/>
          </w:tcPr>
          <w:p w:rsidR="00735E6A" w:rsidRPr="00E91732" w:rsidRDefault="00735E6A" w:rsidP="00A0607D">
            <w:pPr>
              <w:pStyle w:val="ENoteTableText"/>
            </w:pPr>
            <w:r w:rsidRPr="00E91732">
              <w:t>Sch</w:t>
            </w:r>
            <w:r w:rsidR="00EC3CA7" w:rsidRPr="00E91732">
              <w:t> </w:t>
            </w:r>
            <w:r w:rsidRPr="00E91732">
              <w:t>4 (items</w:t>
            </w:r>
            <w:r w:rsidR="00B36805" w:rsidRPr="00E91732">
              <w:t> </w:t>
            </w:r>
            <w:r w:rsidRPr="00E91732">
              <w:t xml:space="preserve">360–418): </w:t>
            </w:r>
            <w:r w:rsidR="00782531" w:rsidRPr="00E91732">
              <w:t>1 July</w:t>
            </w:r>
            <w:r w:rsidRPr="00E91732">
              <w:t xml:space="preserve"> 2011</w:t>
            </w:r>
            <w:r w:rsidR="00A0607D" w:rsidRPr="00E91732">
              <w:t xml:space="preserve"> (s 2(1) </w:t>
            </w:r>
            <w:r w:rsidR="00782531" w:rsidRPr="00E91732">
              <w:t>item 3</w:t>
            </w:r>
            <w:r w:rsidR="00A0607D" w:rsidRPr="00E91732">
              <w:t>)</w:t>
            </w:r>
          </w:p>
        </w:tc>
        <w:tc>
          <w:tcPr>
            <w:tcW w:w="1420" w:type="dxa"/>
            <w:tcBorders>
              <w:bottom w:val="nil"/>
            </w:tcBorders>
            <w:shd w:val="clear" w:color="auto" w:fill="auto"/>
          </w:tcPr>
          <w:p w:rsidR="00735E6A" w:rsidRPr="00E91732" w:rsidRDefault="00735E6A" w:rsidP="00735E6A">
            <w:pPr>
              <w:pStyle w:val="ENoteTableText"/>
            </w:pPr>
            <w:r w:rsidRPr="00E91732">
              <w:t>—</w:t>
            </w:r>
          </w:p>
        </w:tc>
      </w:tr>
      <w:tr w:rsidR="00735E6A" w:rsidRPr="00E91732" w:rsidTr="00C61B68">
        <w:trPr>
          <w:cantSplit/>
        </w:trPr>
        <w:tc>
          <w:tcPr>
            <w:tcW w:w="1842" w:type="dxa"/>
            <w:tcBorders>
              <w:top w:val="nil"/>
              <w:bottom w:val="nil"/>
            </w:tcBorders>
            <w:shd w:val="clear" w:color="auto" w:fill="auto"/>
          </w:tcPr>
          <w:p w:rsidR="00735E6A" w:rsidRPr="00E91732" w:rsidRDefault="00735E6A" w:rsidP="00735E6A">
            <w:pPr>
              <w:pStyle w:val="ENoteTTIndentHeading"/>
            </w:pPr>
            <w:r w:rsidRPr="00E91732">
              <w:rPr>
                <w:rFonts w:cs="Times New Roman"/>
              </w:rPr>
              <w:t>as amended by</w:t>
            </w:r>
          </w:p>
        </w:tc>
        <w:tc>
          <w:tcPr>
            <w:tcW w:w="992" w:type="dxa"/>
            <w:tcBorders>
              <w:top w:val="nil"/>
              <w:bottom w:val="nil"/>
            </w:tcBorders>
            <w:shd w:val="clear" w:color="auto" w:fill="auto"/>
          </w:tcPr>
          <w:p w:rsidR="00735E6A" w:rsidRPr="00E91732" w:rsidRDefault="00735E6A" w:rsidP="00735E6A">
            <w:pPr>
              <w:pStyle w:val="ENoteTableText"/>
            </w:pPr>
          </w:p>
        </w:tc>
        <w:tc>
          <w:tcPr>
            <w:tcW w:w="993" w:type="dxa"/>
            <w:tcBorders>
              <w:top w:val="nil"/>
              <w:bottom w:val="nil"/>
            </w:tcBorders>
            <w:shd w:val="clear" w:color="auto" w:fill="auto"/>
          </w:tcPr>
          <w:p w:rsidR="00735E6A" w:rsidRPr="00E91732" w:rsidRDefault="00735E6A" w:rsidP="00735E6A">
            <w:pPr>
              <w:pStyle w:val="ENoteTableText"/>
            </w:pPr>
          </w:p>
        </w:tc>
        <w:tc>
          <w:tcPr>
            <w:tcW w:w="1845" w:type="dxa"/>
            <w:tcBorders>
              <w:top w:val="nil"/>
              <w:bottom w:val="nil"/>
            </w:tcBorders>
            <w:shd w:val="clear" w:color="auto" w:fill="auto"/>
          </w:tcPr>
          <w:p w:rsidR="00735E6A" w:rsidRPr="00E91732" w:rsidRDefault="00735E6A" w:rsidP="00735E6A">
            <w:pPr>
              <w:pStyle w:val="ENoteTableText"/>
            </w:pPr>
          </w:p>
        </w:tc>
        <w:tc>
          <w:tcPr>
            <w:tcW w:w="1420" w:type="dxa"/>
            <w:tcBorders>
              <w:top w:val="nil"/>
              <w:bottom w:val="nil"/>
            </w:tcBorders>
            <w:shd w:val="clear" w:color="auto" w:fill="auto"/>
          </w:tcPr>
          <w:p w:rsidR="00735E6A" w:rsidRPr="00E91732" w:rsidRDefault="00735E6A" w:rsidP="00735E6A">
            <w:pPr>
              <w:pStyle w:val="ENoteTableText"/>
            </w:pPr>
          </w:p>
        </w:tc>
      </w:tr>
      <w:tr w:rsidR="00735E6A" w:rsidRPr="00E91732" w:rsidTr="00C61B68">
        <w:trPr>
          <w:cantSplit/>
        </w:trPr>
        <w:tc>
          <w:tcPr>
            <w:tcW w:w="1842" w:type="dxa"/>
            <w:tcBorders>
              <w:top w:val="nil"/>
              <w:bottom w:val="single" w:sz="4" w:space="0" w:color="auto"/>
            </w:tcBorders>
            <w:shd w:val="clear" w:color="auto" w:fill="auto"/>
          </w:tcPr>
          <w:p w:rsidR="00735E6A" w:rsidRPr="00E91732" w:rsidRDefault="00735E6A" w:rsidP="00735E6A">
            <w:pPr>
              <w:pStyle w:val="ENoteTTi"/>
            </w:pPr>
            <w:r w:rsidRPr="00E91732">
              <w:t>Statute Law Revision Act 2012</w:t>
            </w:r>
          </w:p>
        </w:tc>
        <w:tc>
          <w:tcPr>
            <w:tcW w:w="992" w:type="dxa"/>
            <w:tcBorders>
              <w:top w:val="nil"/>
              <w:bottom w:val="single" w:sz="4" w:space="0" w:color="auto"/>
            </w:tcBorders>
            <w:shd w:val="clear" w:color="auto" w:fill="auto"/>
          </w:tcPr>
          <w:p w:rsidR="00735E6A" w:rsidRPr="00E91732" w:rsidRDefault="00735E6A" w:rsidP="00735E6A">
            <w:pPr>
              <w:pStyle w:val="ENoteTableText"/>
            </w:pPr>
            <w:r w:rsidRPr="00E91732">
              <w:t>136, 2012</w:t>
            </w:r>
          </w:p>
        </w:tc>
        <w:tc>
          <w:tcPr>
            <w:tcW w:w="993" w:type="dxa"/>
            <w:tcBorders>
              <w:top w:val="nil"/>
              <w:bottom w:val="single" w:sz="4" w:space="0" w:color="auto"/>
            </w:tcBorders>
            <w:shd w:val="clear" w:color="auto" w:fill="auto"/>
          </w:tcPr>
          <w:p w:rsidR="00735E6A" w:rsidRPr="00E91732" w:rsidRDefault="00735E6A" w:rsidP="00735E6A">
            <w:pPr>
              <w:pStyle w:val="ENoteTableText"/>
            </w:pPr>
            <w:r w:rsidRPr="00E91732">
              <w:t>22 Sept 2012</w:t>
            </w:r>
          </w:p>
        </w:tc>
        <w:tc>
          <w:tcPr>
            <w:tcW w:w="1845" w:type="dxa"/>
            <w:tcBorders>
              <w:top w:val="nil"/>
              <w:bottom w:val="single" w:sz="4" w:space="0" w:color="auto"/>
            </w:tcBorders>
            <w:shd w:val="clear" w:color="auto" w:fill="auto"/>
          </w:tcPr>
          <w:p w:rsidR="00735E6A" w:rsidRPr="00E91732" w:rsidRDefault="00735E6A" w:rsidP="000D7FD6">
            <w:pPr>
              <w:pStyle w:val="ENoteTableText"/>
            </w:pPr>
            <w:r w:rsidRPr="00E91732">
              <w:t>Sch</w:t>
            </w:r>
            <w:r w:rsidR="00EC3CA7" w:rsidRPr="00E91732">
              <w:t> </w:t>
            </w:r>
            <w:r w:rsidRPr="00E91732">
              <w:t>2 (</w:t>
            </w:r>
            <w:r w:rsidR="00C9152D">
              <w:t>item 2</w:t>
            </w:r>
            <w:r w:rsidRPr="00E91732">
              <w:t xml:space="preserve">4): </w:t>
            </w:r>
            <w:r w:rsidR="00782531" w:rsidRPr="00E91732">
              <w:t>1 July</w:t>
            </w:r>
            <w:r w:rsidR="000D7FD6" w:rsidRPr="00E91732">
              <w:t xml:space="preserve"> 2011 (s 2(1) </w:t>
            </w:r>
            <w:r w:rsidR="00C9152D">
              <w:t>item 2</w:t>
            </w:r>
            <w:r w:rsidR="000D7FD6" w:rsidRPr="00E91732">
              <w:t>0)</w:t>
            </w:r>
          </w:p>
        </w:tc>
        <w:tc>
          <w:tcPr>
            <w:tcW w:w="1420" w:type="dxa"/>
            <w:tcBorders>
              <w:top w:val="nil"/>
              <w:bottom w:val="single" w:sz="4" w:space="0" w:color="auto"/>
            </w:tcBorders>
            <w:shd w:val="clear" w:color="auto" w:fill="auto"/>
          </w:tcPr>
          <w:p w:rsidR="00735E6A" w:rsidRPr="00E91732" w:rsidRDefault="00735E6A" w:rsidP="00735E6A">
            <w:pPr>
              <w:pStyle w:val="ENoteTableText"/>
            </w:pPr>
            <w:r w:rsidRPr="00E91732">
              <w:t>—</w:t>
            </w:r>
          </w:p>
        </w:tc>
      </w:tr>
      <w:tr w:rsidR="00735E6A" w:rsidRPr="00E91732" w:rsidTr="00C61B68">
        <w:trPr>
          <w:cantSplit/>
        </w:trPr>
        <w:tc>
          <w:tcPr>
            <w:tcW w:w="1842" w:type="dxa"/>
            <w:tcBorders>
              <w:top w:val="single" w:sz="4" w:space="0" w:color="auto"/>
              <w:bottom w:val="single" w:sz="4" w:space="0" w:color="auto"/>
            </w:tcBorders>
            <w:shd w:val="clear" w:color="auto" w:fill="auto"/>
          </w:tcPr>
          <w:p w:rsidR="00735E6A" w:rsidRPr="00E91732" w:rsidRDefault="00735E6A" w:rsidP="00735E6A">
            <w:pPr>
              <w:pStyle w:val="ENoteTableText"/>
            </w:pPr>
            <w:r w:rsidRPr="00E91732">
              <w:t>Midwife Professional Indemnity Legislation Amendment Act 2011</w:t>
            </w:r>
          </w:p>
        </w:tc>
        <w:tc>
          <w:tcPr>
            <w:tcW w:w="992" w:type="dxa"/>
            <w:tcBorders>
              <w:top w:val="single" w:sz="4" w:space="0" w:color="auto"/>
              <w:bottom w:val="single" w:sz="4" w:space="0" w:color="auto"/>
            </w:tcBorders>
            <w:shd w:val="clear" w:color="auto" w:fill="auto"/>
          </w:tcPr>
          <w:p w:rsidR="00735E6A" w:rsidRPr="00E91732" w:rsidRDefault="00735E6A" w:rsidP="00735E6A">
            <w:pPr>
              <w:pStyle w:val="ENoteTableText"/>
            </w:pPr>
            <w:r w:rsidRPr="00E91732">
              <w:t>47, 2011</w:t>
            </w:r>
          </w:p>
        </w:tc>
        <w:tc>
          <w:tcPr>
            <w:tcW w:w="993" w:type="dxa"/>
            <w:tcBorders>
              <w:top w:val="single" w:sz="4" w:space="0" w:color="auto"/>
              <w:bottom w:val="single" w:sz="4" w:space="0" w:color="auto"/>
            </w:tcBorders>
            <w:shd w:val="clear" w:color="auto" w:fill="auto"/>
          </w:tcPr>
          <w:p w:rsidR="00735E6A" w:rsidRPr="00E91732" w:rsidRDefault="00735E6A" w:rsidP="00735E6A">
            <w:pPr>
              <w:pStyle w:val="ENoteTableText"/>
            </w:pPr>
            <w:r w:rsidRPr="00E91732">
              <w:t>27</w:t>
            </w:r>
            <w:r w:rsidR="00B36805" w:rsidRPr="00E91732">
              <w:t> </w:t>
            </w:r>
            <w:r w:rsidRPr="00E91732">
              <w:t>June 2011</w:t>
            </w:r>
          </w:p>
        </w:tc>
        <w:tc>
          <w:tcPr>
            <w:tcW w:w="1845" w:type="dxa"/>
            <w:tcBorders>
              <w:top w:val="single" w:sz="4" w:space="0" w:color="auto"/>
              <w:bottom w:val="single" w:sz="4" w:space="0" w:color="auto"/>
            </w:tcBorders>
            <w:shd w:val="clear" w:color="auto" w:fill="auto"/>
          </w:tcPr>
          <w:p w:rsidR="00735E6A" w:rsidRPr="00E91732" w:rsidRDefault="00735E6A" w:rsidP="00047B4F">
            <w:pPr>
              <w:pStyle w:val="ENoteTableText"/>
            </w:pPr>
            <w:r w:rsidRPr="00E91732">
              <w:t>Sch</w:t>
            </w:r>
            <w:r w:rsidR="00EC3CA7" w:rsidRPr="00E91732">
              <w:t> </w:t>
            </w:r>
            <w:r w:rsidRPr="00E91732">
              <w:t>1 (items</w:t>
            </w:r>
            <w:r w:rsidR="00B36805" w:rsidRPr="00E91732">
              <w:t> </w:t>
            </w:r>
            <w:r w:rsidRPr="00E91732">
              <w:t xml:space="preserve">1, 2): </w:t>
            </w:r>
            <w:r w:rsidR="000D7FD6" w:rsidRPr="00E91732">
              <w:t xml:space="preserve"> 27</w:t>
            </w:r>
            <w:r w:rsidR="00B36805" w:rsidRPr="00E91732">
              <w:t> </w:t>
            </w:r>
            <w:r w:rsidR="000D7FD6" w:rsidRPr="00E91732">
              <w:t xml:space="preserve">June 2011 (s 2) </w:t>
            </w:r>
          </w:p>
        </w:tc>
        <w:tc>
          <w:tcPr>
            <w:tcW w:w="1420" w:type="dxa"/>
            <w:tcBorders>
              <w:top w:val="single" w:sz="4" w:space="0" w:color="auto"/>
              <w:bottom w:val="single" w:sz="4" w:space="0" w:color="auto"/>
            </w:tcBorders>
            <w:shd w:val="clear" w:color="auto" w:fill="auto"/>
          </w:tcPr>
          <w:p w:rsidR="00735E6A" w:rsidRPr="00E91732" w:rsidRDefault="00735E6A" w:rsidP="00735E6A">
            <w:pPr>
              <w:pStyle w:val="ENoteTableText"/>
            </w:pPr>
            <w:r w:rsidRPr="00E91732">
              <w:t>—</w:t>
            </w:r>
          </w:p>
        </w:tc>
      </w:tr>
      <w:tr w:rsidR="005D0423" w:rsidRPr="00E91732" w:rsidTr="00C61B68">
        <w:trPr>
          <w:cantSplit/>
        </w:trPr>
        <w:tc>
          <w:tcPr>
            <w:tcW w:w="1842" w:type="dxa"/>
            <w:tcBorders>
              <w:top w:val="single" w:sz="4" w:space="0" w:color="auto"/>
              <w:bottom w:val="nil"/>
            </w:tcBorders>
            <w:shd w:val="clear" w:color="auto" w:fill="auto"/>
          </w:tcPr>
          <w:p w:rsidR="005D0423" w:rsidRPr="00E91732" w:rsidRDefault="005D0423" w:rsidP="00735E6A">
            <w:pPr>
              <w:pStyle w:val="ENoteTableText"/>
            </w:pPr>
            <w:r w:rsidRPr="00E91732">
              <w:t>Public Governance, Performance and Accountability (Consequential and Transitional Provisions) Act 2014</w:t>
            </w:r>
          </w:p>
        </w:tc>
        <w:tc>
          <w:tcPr>
            <w:tcW w:w="992" w:type="dxa"/>
            <w:tcBorders>
              <w:top w:val="single" w:sz="4" w:space="0" w:color="auto"/>
              <w:bottom w:val="nil"/>
            </w:tcBorders>
            <w:shd w:val="clear" w:color="auto" w:fill="auto"/>
          </w:tcPr>
          <w:p w:rsidR="005D0423" w:rsidRPr="00E91732" w:rsidRDefault="005D0423" w:rsidP="00735E6A">
            <w:pPr>
              <w:pStyle w:val="ENoteTableText"/>
            </w:pPr>
            <w:r w:rsidRPr="00E91732">
              <w:t>62, 2014</w:t>
            </w:r>
          </w:p>
        </w:tc>
        <w:tc>
          <w:tcPr>
            <w:tcW w:w="993" w:type="dxa"/>
            <w:tcBorders>
              <w:top w:val="single" w:sz="4" w:space="0" w:color="auto"/>
              <w:bottom w:val="nil"/>
            </w:tcBorders>
            <w:shd w:val="clear" w:color="auto" w:fill="auto"/>
          </w:tcPr>
          <w:p w:rsidR="005D0423" w:rsidRPr="00E91732" w:rsidRDefault="005D0423" w:rsidP="00735E6A">
            <w:pPr>
              <w:pStyle w:val="ENoteTableText"/>
            </w:pPr>
            <w:r w:rsidRPr="00E91732">
              <w:t>30</w:t>
            </w:r>
            <w:r w:rsidR="00B36805" w:rsidRPr="00E91732">
              <w:t> </w:t>
            </w:r>
            <w:r w:rsidRPr="00E91732">
              <w:t>Jun</w:t>
            </w:r>
            <w:r w:rsidR="007A575F" w:rsidRPr="00E91732">
              <w:t>e</w:t>
            </w:r>
            <w:r w:rsidRPr="00E91732">
              <w:t xml:space="preserve"> 2014</w:t>
            </w:r>
          </w:p>
        </w:tc>
        <w:tc>
          <w:tcPr>
            <w:tcW w:w="1845" w:type="dxa"/>
            <w:tcBorders>
              <w:top w:val="single" w:sz="4" w:space="0" w:color="auto"/>
              <w:bottom w:val="nil"/>
            </w:tcBorders>
            <w:shd w:val="clear" w:color="auto" w:fill="auto"/>
          </w:tcPr>
          <w:p w:rsidR="005D0423" w:rsidRPr="00E91732" w:rsidRDefault="00E7533D">
            <w:pPr>
              <w:pStyle w:val="ENoteTableText"/>
            </w:pPr>
            <w:r w:rsidRPr="00E91732">
              <w:t xml:space="preserve">Sch 10 </w:t>
            </w:r>
            <w:r w:rsidR="007A575F" w:rsidRPr="00E91732">
              <w:t>(item</w:t>
            </w:r>
            <w:r w:rsidR="00B36805" w:rsidRPr="00E91732">
              <w:t> </w:t>
            </w:r>
            <w:r w:rsidRPr="00E91732">
              <w:t>8</w:t>
            </w:r>
            <w:r w:rsidR="007A575F" w:rsidRPr="00E91732">
              <w:t>)</w:t>
            </w:r>
            <w:r w:rsidR="00357603" w:rsidRPr="00E91732">
              <w:t xml:space="preserve"> and Sch 14: </w:t>
            </w:r>
            <w:r w:rsidR="00782531" w:rsidRPr="00E91732">
              <w:t>1 July</w:t>
            </w:r>
            <w:r w:rsidR="00357603" w:rsidRPr="00E91732">
              <w:t xml:space="preserve"> 2014 (s 2(1) item</w:t>
            </w:r>
            <w:r w:rsidR="00102A0A" w:rsidRPr="00E91732">
              <w:t>s</w:t>
            </w:r>
            <w:r w:rsidR="00B36805" w:rsidRPr="00E91732">
              <w:t> </w:t>
            </w:r>
            <w:r w:rsidR="00357603" w:rsidRPr="00E91732">
              <w:t>6, 14)</w:t>
            </w:r>
          </w:p>
        </w:tc>
        <w:tc>
          <w:tcPr>
            <w:tcW w:w="1420" w:type="dxa"/>
            <w:tcBorders>
              <w:top w:val="single" w:sz="4" w:space="0" w:color="auto"/>
              <w:bottom w:val="nil"/>
            </w:tcBorders>
            <w:shd w:val="clear" w:color="auto" w:fill="auto"/>
          </w:tcPr>
          <w:p w:rsidR="005D0423" w:rsidRPr="00E91732" w:rsidRDefault="00F4403E">
            <w:pPr>
              <w:pStyle w:val="ENoteTableText"/>
            </w:pPr>
            <w:r w:rsidRPr="00E91732">
              <w:t>Sch 14</w:t>
            </w:r>
          </w:p>
        </w:tc>
      </w:tr>
      <w:tr w:rsidR="001843C6" w:rsidRPr="00E91732" w:rsidTr="001843C6">
        <w:trPr>
          <w:cantSplit/>
        </w:trPr>
        <w:tc>
          <w:tcPr>
            <w:tcW w:w="1842" w:type="dxa"/>
            <w:tcBorders>
              <w:top w:val="nil"/>
              <w:bottom w:val="nil"/>
            </w:tcBorders>
            <w:shd w:val="clear" w:color="auto" w:fill="auto"/>
          </w:tcPr>
          <w:p w:rsidR="001843C6" w:rsidRPr="00E91732" w:rsidRDefault="001843C6" w:rsidP="00F6312E">
            <w:pPr>
              <w:pStyle w:val="ENoteTTIndentHeading"/>
            </w:pPr>
            <w:r w:rsidRPr="00E91732">
              <w:t>as amended by</w:t>
            </w:r>
          </w:p>
        </w:tc>
        <w:tc>
          <w:tcPr>
            <w:tcW w:w="992" w:type="dxa"/>
            <w:tcBorders>
              <w:top w:val="nil"/>
              <w:bottom w:val="nil"/>
            </w:tcBorders>
            <w:shd w:val="clear" w:color="auto" w:fill="auto"/>
          </w:tcPr>
          <w:p w:rsidR="001843C6" w:rsidRPr="00E91732" w:rsidRDefault="001843C6" w:rsidP="00F6312E">
            <w:pPr>
              <w:pStyle w:val="ENoteTableText"/>
            </w:pPr>
          </w:p>
        </w:tc>
        <w:tc>
          <w:tcPr>
            <w:tcW w:w="993" w:type="dxa"/>
            <w:tcBorders>
              <w:top w:val="nil"/>
              <w:bottom w:val="nil"/>
            </w:tcBorders>
            <w:shd w:val="clear" w:color="auto" w:fill="auto"/>
          </w:tcPr>
          <w:p w:rsidR="001843C6" w:rsidRPr="00E91732" w:rsidRDefault="001843C6" w:rsidP="00F6312E">
            <w:pPr>
              <w:pStyle w:val="ENoteTableText"/>
            </w:pPr>
          </w:p>
        </w:tc>
        <w:tc>
          <w:tcPr>
            <w:tcW w:w="1845" w:type="dxa"/>
            <w:tcBorders>
              <w:top w:val="nil"/>
              <w:bottom w:val="nil"/>
            </w:tcBorders>
            <w:shd w:val="clear" w:color="auto" w:fill="auto"/>
          </w:tcPr>
          <w:p w:rsidR="001843C6" w:rsidRPr="00E91732" w:rsidRDefault="001843C6" w:rsidP="00F6312E">
            <w:pPr>
              <w:pStyle w:val="ENoteTableText"/>
            </w:pPr>
          </w:p>
        </w:tc>
        <w:tc>
          <w:tcPr>
            <w:tcW w:w="1420" w:type="dxa"/>
            <w:tcBorders>
              <w:top w:val="nil"/>
              <w:bottom w:val="nil"/>
            </w:tcBorders>
            <w:shd w:val="clear" w:color="auto" w:fill="auto"/>
          </w:tcPr>
          <w:p w:rsidR="001843C6" w:rsidRPr="00E91732" w:rsidRDefault="001843C6" w:rsidP="00F6312E">
            <w:pPr>
              <w:pStyle w:val="ENoteTableText"/>
            </w:pPr>
          </w:p>
        </w:tc>
      </w:tr>
      <w:tr w:rsidR="001843C6" w:rsidRPr="00E91732" w:rsidTr="001843C6">
        <w:trPr>
          <w:cantSplit/>
        </w:trPr>
        <w:tc>
          <w:tcPr>
            <w:tcW w:w="1842" w:type="dxa"/>
            <w:tcBorders>
              <w:top w:val="nil"/>
              <w:bottom w:val="nil"/>
            </w:tcBorders>
            <w:shd w:val="clear" w:color="auto" w:fill="auto"/>
          </w:tcPr>
          <w:p w:rsidR="001843C6" w:rsidRPr="00E91732" w:rsidRDefault="001843C6" w:rsidP="00F6312E">
            <w:pPr>
              <w:pStyle w:val="ENoteTTi"/>
              <w:keepNext w:val="0"/>
            </w:pPr>
            <w:r w:rsidRPr="00E91732">
              <w:t>Public Governance and Resources Legislation Amendment Act (No.</w:t>
            </w:r>
            <w:r w:rsidR="00B36805" w:rsidRPr="00E91732">
              <w:t> </w:t>
            </w:r>
            <w:r w:rsidRPr="00E91732">
              <w:t>1) 2015</w:t>
            </w:r>
          </w:p>
        </w:tc>
        <w:tc>
          <w:tcPr>
            <w:tcW w:w="992" w:type="dxa"/>
            <w:tcBorders>
              <w:top w:val="nil"/>
              <w:bottom w:val="nil"/>
            </w:tcBorders>
            <w:shd w:val="clear" w:color="auto" w:fill="auto"/>
          </w:tcPr>
          <w:p w:rsidR="001843C6" w:rsidRPr="00E91732" w:rsidRDefault="001843C6" w:rsidP="00F6312E">
            <w:pPr>
              <w:pStyle w:val="ENoteTableText"/>
            </w:pPr>
            <w:r w:rsidRPr="00E91732">
              <w:t>36, 2015</w:t>
            </w:r>
          </w:p>
        </w:tc>
        <w:tc>
          <w:tcPr>
            <w:tcW w:w="993" w:type="dxa"/>
            <w:tcBorders>
              <w:top w:val="nil"/>
              <w:bottom w:val="nil"/>
            </w:tcBorders>
            <w:shd w:val="clear" w:color="auto" w:fill="auto"/>
          </w:tcPr>
          <w:p w:rsidR="001843C6" w:rsidRPr="00E91732" w:rsidRDefault="001843C6" w:rsidP="00F6312E">
            <w:pPr>
              <w:pStyle w:val="ENoteTableText"/>
            </w:pPr>
            <w:r w:rsidRPr="00E91732">
              <w:t>13 Apr 2015</w:t>
            </w:r>
          </w:p>
        </w:tc>
        <w:tc>
          <w:tcPr>
            <w:tcW w:w="1845" w:type="dxa"/>
            <w:tcBorders>
              <w:top w:val="nil"/>
              <w:bottom w:val="nil"/>
            </w:tcBorders>
            <w:shd w:val="clear" w:color="auto" w:fill="auto"/>
          </w:tcPr>
          <w:p w:rsidR="001843C6" w:rsidRPr="00E91732" w:rsidRDefault="001843C6" w:rsidP="00F6312E">
            <w:pPr>
              <w:pStyle w:val="ENoteTableText"/>
            </w:pPr>
            <w:r w:rsidRPr="00E91732">
              <w:t>Sch 2 (items</w:t>
            </w:r>
            <w:r w:rsidR="00B36805" w:rsidRPr="00E91732">
              <w:t> </w:t>
            </w:r>
            <w:r w:rsidRPr="00E91732">
              <w:t>7</w:t>
            </w:r>
            <w:r w:rsidRPr="00E91732">
              <w:rPr>
                <w:szCs w:val="16"/>
              </w:rPr>
              <w:t>–</w:t>
            </w:r>
            <w:r w:rsidRPr="00E91732">
              <w:t>9) and Sch 7: 14 Apr 2015 (s 2)</w:t>
            </w:r>
          </w:p>
        </w:tc>
        <w:tc>
          <w:tcPr>
            <w:tcW w:w="1420" w:type="dxa"/>
            <w:tcBorders>
              <w:top w:val="nil"/>
              <w:bottom w:val="nil"/>
            </w:tcBorders>
            <w:shd w:val="clear" w:color="auto" w:fill="auto"/>
          </w:tcPr>
          <w:p w:rsidR="001843C6" w:rsidRPr="00E91732" w:rsidRDefault="001843C6" w:rsidP="00F6312E">
            <w:pPr>
              <w:pStyle w:val="ENoteTableText"/>
            </w:pPr>
            <w:r w:rsidRPr="00E91732">
              <w:t>Sch 7</w:t>
            </w:r>
          </w:p>
        </w:tc>
      </w:tr>
      <w:tr w:rsidR="001843C6" w:rsidRPr="00E91732" w:rsidTr="001843C6">
        <w:trPr>
          <w:cantSplit/>
        </w:trPr>
        <w:tc>
          <w:tcPr>
            <w:tcW w:w="1842" w:type="dxa"/>
            <w:tcBorders>
              <w:top w:val="nil"/>
              <w:bottom w:val="nil"/>
            </w:tcBorders>
            <w:shd w:val="clear" w:color="auto" w:fill="auto"/>
          </w:tcPr>
          <w:p w:rsidR="001843C6" w:rsidRPr="00E91732" w:rsidRDefault="001843C6" w:rsidP="00F6312E">
            <w:pPr>
              <w:pStyle w:val="ENoteTTIndentHeadingSub"/>
            </w:pPr>
            <w:r w:rsidRPr="00E91732">
              <w:lastRenderedPageBreak/>
              <w:t>as amended by</w:t>
            </w:r>
          </w:p>
        </w:tc>
        <w:tc>
          <w:tcPr>
            <w:tcW w:w="992" w:type="dxa"/>
            <w:tcBorders>
              <w:top w:val="nil"/>
              <w:bottom w:val="nil"/>
            </w:tcBorders>
            <w:shd w:val="clear" w:color="auto" w:fill="auto"/>
          </w:tcPr>
          <w:p w:rsidR="001843C6" w:rsidRPr="00E91732" w:rsidRDefault="001843C6" w:rsidP="00F6312E">
            <w:pPr>
              <w:pStyle w:val="ENoteTableText"/>
            </w:pPr>
          </w:p>
        </w:tc>
        <w:tc>
          <w:tcPr>
            <w:tcW w:w="993" w:type="dxa"/>
            <w:tcBorders>
              <w:top w:val="nil"/>
              <w:bottom w:val="nil"/>
            </w:tcBorders>
            <w:shd w:val="clear" w:color="auto" w:fill="auto"/>
          </w:tcPr>
          <w:p w:rsidR="001843C6" w:rsidRPr="00E91732" w:rsidRDefault="001843C6" w:rsidP="00F6312E">
            <w:pPr>
              <w:pStyle w:val="ENoteTableText"/>
            </w:pPr>
          </w:p>
        </w:tc>
        <w:tc>
          <w:tcPr>
            <w:tcW w:w="1845" w:type="dxa"/>
            <w:tcBorders>
              <w:top w:val="nil"/>
              <w:bottom w:val="nil"/>
            </w:tcBorders>
            <w:shd w:val="clear" w:color="auto" w:fill="auto"/>
          </w:tcPr>
          <w:p w:rsidR="001843C6" w:rsidRPr="00E91732" w:rsidRDefault="001843C6" w:rsidP="00F6312E">
            <w:pPr>
              <w:pStyle w:val="ENoteTableText"/>
            </w:pPr>
          </w:p>
        </w:tc>
        <w:tc>
          <w:tcPr>
            <w:tcW w:w="1420" w:type="dxa"/>
            <w:tcBorders>
              <w:top w:val="nil"/>
              <w:bottom w:val="nil"/>
            </w:tcBorders>
            <w:shd w:val="clear" w:color="auto" w:fill="auto"/>
          </w:tcPr>
          <w:p w:rsidR="001843C6" w:rsidRPr="00E91732" w:rsidRDefault="001843C6" w:rsidP="00F6312E">
            <w:pPr>
              <w:pStyle w:val="ENoteTableText"/>
            </w:pPr>
          </w:p>
        </w:tc>
      </w:tr>
      <w:tr w:rsidR="001843C6" w:rsidRPr="00E91732" w:rsidTr="00C61B68">
        <w:trPr>
          <w:cantSplit/>
        </w:trPr>
        <w:tc>
          <w:tcPr>
            <w:tcW w:w="1842" w:type="dxa"/>
            <w:tcBorders>
              <w:top w:val="nil"/>
              <w:bottom w:val="nil"/>
            </w:tcBorders>
            <w:shd w:val="clear" w:color="auto" w:fill="auto"/>
          </w:tcPr>
          <w:p w:rsidR="001843C6" w:rsidRPr="00E91732" w:rsidRDefault="001843C6" w:rsidP="00F6312E">
            <w:pPr>
              <w:pStyle w:val="ENoteTTiSub"/>
              <w:keepNext w:val="0"/>
            </w:pPr>
            <w:r w:rsidRPr="00E91732">
              <w:t>Acts and Instruments (Framework Reform) (Consequential Provisions) Act 2015</w:t>
            </w:r>
          </w:p>
        </w:tc>
        <w:tc>
          <w:tcPr>
            <w:tcW w:w="992" w:type="dxa"/>
            <w:tcBorders>
              <w:top w:val="nil"/>
              <w:bottom w:val="nil"/>
            </w:tcBorders>
            <w:shd w:val="clear" w:color="auto" w:fill="auto"/>
          </w:tcPr>
          <w:p w:rsidR="001843C6" w:rsidRPr="00E91732" w:rsidRDefault="001843C6" w:rsidP="00F6312E">
            <w:pPr>
              <w:pStyle w:val="ENoteTableText"/>
            </w:pPr>
            <w:r w:rsidRPr="00E91732">
              <w:t>126, 2015</w:t>
            </w:r>
          </w:p>
        </w:tc>
        <w:tc>
          <w:tcPr>
            <w:tcW w:w="993" w:type="dxa"/>
            <w:tcBorders>
              <w:top w:val="nil"/>
              <w:bottom w:val="nil"/>
            </w:tcBorders>
            <w:shd w:val="clear" w:color="auto" w:fill="auto"/>
          </w:tcPr>
          <w:p w:rsidR="001843C6" w:rsidRPr="00E91732" w:rsidRDefault="001843C6" w:rsidP="00F6312E">
            <w:pPr>
              <w:pStyle w:val="ENoteTableText"/>
            </w:pPr>
            <w:r w:rsidRPr="00E91732">
              <w:t>10 Sept 2015</w:t>
            </w:r>
          </w:p>
        </w:tc>
        <w:tc>
          <w:tcPr>
            <w:tcW w:w="1845" w:type="dxa"/>
            <w:tcBorders>
              <w:top w:val="nil"/>
              <w:bottom w:val="nil"/>
            </w:tcBorders>
            <w:shd w:val="clear" w:color="auto" w:fill="auto"/>
          </w:tcPr>
          <w:p w:rsidR="001843C6" w:rsidRPr="00E91732" w:rsidRDefault="001843C6" w:rsidP="00F6312E">
            <w:pPr>
              <w:pStyle w:val="ENoteTableText"/>
            </w:pPr>
            <w:r w:rsidRPr="00E91732">
              <w:t>Sch 1 (item</w:t>
            </w:r>
            <w:r w:rsidR="00B36805" w:rsidRPr="00E91732">
              <w:t> </w:t>
            </w:r>
            <w:r w:rsidRPr="00E91732">
              <w:t xml:space="preserve">486): 5 Mar 2016 (s 2(1) </w:t>
            </w:r>
            <w:r w:rsidR="00C9152D">
              <w:t>item 2</w:t>
            </w:r>
            <w:r w:rsidRPr="00E91732">
              <w:t>)</w:t>
            </w:r>
          </w:p>
        </w:tc>
        <w:tc>
          <w:tcPr>
            <w:tcW w:w="1420" w:type="dxa"/>
            <w:tcBorders>
              <w:top w:val="nil"/>
              <w:bottom w:val="nil"/>
            </w:tcBorders>
            <w:shd w:val="clear" w:color="auto" w:fill="auto"/>
          </w:tcPr>
          <w:p w:rsidR="001843C6" w:rsidRPr="00E91732" w:rsidRDefault="001843C6" w:rsidP="00F6312E">
            <w:pPr>
              <w:pStyle w:val="ENoteTableText"/>
            </w:pPr>
            <w:r w:rsidRPr="00E91732">
              <w:t>—</w:t>
            </w:r>
          </w:p>
        </w:tc>
      </w:tr>
      <w:tr w:rsidR="00F6312E" w:rsidRPr="00E91732" w:rsidTr="00C61B68">
        <w:trPr>
          <w:cantSplit/>
        </w:trPr>
        <w:tc>
          <w:tcPr>
            <w:tcW w:w="1842" w:type="dxa"/>
            <w:tcBorders>
              <w:top w:val="nil"/>
              <w:bottom w:val="single" w:sz="4" w:space="0" w:color="auto"/>
            </w:tcBorders>
            <w:shd w:val="clear" w:color="auto" w:fill="auto"/>
          </w:tcPr>
          <w:p w:rsidR="00F6312E" w:rsidRPr="00E91732" w:rsidRDefault="00F6312E" w:rsidP="00C61B68">
            <w:pPr>
              <w:pStyle w:val="ENoteTTi"/>
              <w:keepNext w:val="0"/>
            </w:pPr>
            <w:r w:rsidRPr="00E91732">
              <w:t>Acts and Instruments (Framework Reform) (Consequential Provisions) Act 2015</w:t>
            </w:r>
          </w:p>
        </w:tc>
        <w:tc>
          <w:tcPr>
            <w:tcW w:w="992" w:type="dxa"/>
            <w:tcBorders>
              <w:top w:val="nil"/>
              <w:bottom w:val="single" w:sz="4" w:space="0" w:color="auto"/>
            </w:tcBorders>
            <w:shd w:val="clear" w:color="auto" w:fill="auto"/>
          </w:tcPr>
          <w:p w:rsidR="00F6312E" w:rsidRPr="00E91732" w:rsidRDefault="00F6312E" w:rsidP="00F6312E">
            <w:pPr>
              <w:pStyle w:val="ENoteTableText"/>
            </w:pPr>
            <w:r w:rsidRPr="00E91732">
              <w:t>126, 2015</w:t>
            </w:r>
          </w:p>
        </w:tc>
        <w:tc>
          <w:tcPr>
            <w:tcW w:w="993" w:type="dxa"/>
            <w:tcBorders>
              <w:top w:val="nil"/>
              <w:bottom w:val="single" w:sz="4" w:space="0" w:color="auto"/>
            </w:tcBorders>
            <w:shd w:val="clear" w:color="auto" w:fill="auto"/>
          </w:tcPr>
          <w:p w:rsidR="00F6312E" w:rsidRPr="00E91732" w:rsidRDefault="00F6312E" w:rsidP="00F6312E">
            <w:pPr>
              <w:pStyle w:val="ENoteTableText"/>
            </w:pPr>
            <w:r w:rsidRPr="00E91732">
              <w:t>10 Sep</w:t>
            </w:r>
            <w:r w:rsidR="00113735" w:rsidRPr="00E91732">
              <w:t>t</w:t>
            </w:r>
            <w:r w:rsidRPr="00E91732">
              <w:t xml:space="preserve"> 2015</w:t>
            </w:r>
          </w:p>
        </w:tc>
        <w:tc>
          <w:tcPr>
            <w:tcW w:w="1845" w:type="dxa"/>
            <w:tcBorders>
              <w:top w:val="nil"/>
              <w:bottom w:val="single" w:sz="4" w:space="0" w:color="auto"/>
            </w:tcBorders>
            <w:shd w:val="clear" w:color="auto" w:fill="auto"/>
          </w:tcPr>
          <w:p w:rsidR="00F6312E" w:rsidRPr="00E91732" w:rsidRDefault="00F6312E" w:rsidP="00F6312E">
            <w:pPr>
              <w:pStyle w:val="ENoteTableText"/>
            </w:pPr>
            <w:r w:rsidRPr="00E91732">
              <w:t>Sch 1 (item</w:t>
            </w:r>
            <w:r w:rsidR="00B36805" w:rsidRPr="00E91732">
              <w:t> </w:t>
            </w:r>
            <w:r w:rsidRPr="00E91732">
              <w:t xml:space="preserve">495): 5 Mar 2016 (s 2(1) </w:t>
            </w:r>
            <w:r w:rsidR="00C9152D">
              <w:t>item 2</w:t>
            </w:r>
            <w:r w:rsidRPr="00E91732">
              <w:t>)</w:t>
            </w:r>
          </w:p>
        </w:tc>
        <w:tc>
          <w:tcPr>
            <w:tcW w:w="1420" w:type="dxa"/>
            <w:tcBorders>
              <w:top w:val="nil"/>
              <w:bottom w:val="single" w:sz="4" w:space="0" w:color="auto"/>
            </w:tcBorders>
            <w:shd w:val="clear" w:color="auto" w:fill="auto"/>
          </w:tcPr>
          <w:p w:rsidR="00F6312E" w:rsidRPr="00E91732" w:rsidRDefault="00F6312E" w:rsidP="00F6312E">
            <w:pPr>
              <w:pStyle w:val="ENoteTableText"/>
            </w:pPr>
            <w:r w:rsidRPr="00E91732">
              <w:t>—</w:t>
            </w:r>
          </w:p>
        </w:tc>
      </w:tr>
      <w:tr w:rsidR="00C93A52" w:rsidRPr="00E91732" w:rsidTr="00366AC4">
        <w:trPr>
          <w:cantSplit/>
        </w:trPr>
        <w:tc>
          <w:tcPr>
            <w:tcW w:w="1842" w:type="dxa"/>
            <w:tcBorders>
              <w:top w:val="single" w:sz="4" w:space="0" w:color="auto"/>
              <w:bottom w:val="single" w:sz="4" w:space="0" w:color="auto"/>
            </w:tcBorders>
            <w:shd w:val="clear" w:color="auto" w:fill="auto"/>
          </w:tcPr>
          <w:p w:rsidR="00C93A52" w:rsidRPr="00E91732" w:rsidRDefault="00C93A52" w:rsidP="00735E6A">
            <w:pPr>
              <w:pStyle w:val="ENoteTableText"/>
            </w:pPr>
            <w:r w:rsidRPr="00E91732">
              <w:t>Acts and Instruments (Framework Reform) (Consequential Provisions) Act 2015</w:t>
            </w:r>
          </w:p>
        </w:tc>
        <w:tc>
          <w:tcPr>
            <w:tcW w:w="992" w:type="dxa"/>
            <w:tcBorders>
              <w:top w:val="single" w:sz="4" w:space="0" w:color="auto"/>
              <w:bottom w:val="single" w:sz="4" w:space="0" w:color="auto"/>
            </w:tcBorders>
            <w:shd w:val="clear" w:color="auto" w:fill="auto"/>
          </w:tcPr>
          <w:p w:rsidR="00C93A52" w:rsidRPr="00E91732" w:rsidRDefault="00C93A52" w:rsidP="00735E6A">
            <w:pPr>
              <w:pStyle w:val="ENoteTableText"/>
            </w:pPr>
            <w:r w:rsidRPr="00E91732">
              <w:t>126, 2015</w:t>
            </w:r>
          </w:p>
        </w:tc>
        <w:tc>
          <w:tcPr>
            <w:tcW w:w="993" w:type="dxa"/>
            <w:tcBorders>
              <w:top w:val="single" w:sz="4" w:space="0" w:color="auto"/>
              <w:bottom w:val="single" w:sz="4" w:space="0" w:color="auto"/>
            </w:tcBorders>
            <w:shd w:val="clear" w:color="auto" w:fill="auto"/>
          </w:tcPr>
          <w:p w:rsidR="00C93A52" w:rsidRPr="00E91732" w:rsidRDefault="00C93A52" w:rsidP="00735E6A">
            <w:pPr>
              <w:pStyle w:val="ENoteTableText"/>
            </w:pPr>
            <w:r w:rsidRPr="00E91732">
              <w:t>10 Sep</w:t>
            </w:r>
            <w:r w:rsidR="00113735" w:rsidRPr="00E91732">
              <w:t>t</w:t>
            </w:r>
            <w:r w:rsidRPr="00E91732">
              <w:t xml:space="preserve"> 2015</w:t>
            </w:r>
          </w:p>
        </w:tc>
        <w:tc>
          <w:tcPr>
            <w:tcW w:w="1845" w:type="dxa"/>
            <w:tcBorders>
              <w:top w:val="single" w:sz="4" w:space="0" w:color="auto"/>
              <w:bottom w:val="single" w:sz="4" w:space="0" w:color="auto"/>
            </w:tcBorders>
            <w:shd w:val="clear" w:color="auto" w:fill="auto"/>
          </w:tcPr>
          <w:p w:rsidR="00C93A52" w:rsidRPr="00E91732" w:rsidRDefault="00C93A52" w:rsidP="000D7FD6">
            <w:pPr>
              <w:pStyle w:val="ENoteTableText"/>
            </w:pPr>
            <w:r w:rsidRPr="00E91732">
              <w:t>Sch 1 (items</w:t>
            </w:r>
            <w:r w:rsidR="00B36805" w:rsidRPr="00E91732">
              <w:t> </w:t>
            </w:r>
            <w:r w:rsidRPr="00E91732">
              <w:t>372–379): 5</w:t>
            </w:r>
            <w:r w:rsidR="00F6312E" w:rsidRPr="00E91732">
              <w:t> </w:t>
            </w:r>
            <w:r w:rsidRPr="00E91732">
              <w:t xml:space="preserve">Mar 2016 (s 2(1) </w:t>
            </w:r>
            <w:r w:rsidR="00C9152D">
              <w:t>item 2</w:t>
            </w:r>
            <w:r w:rsidRPr="00E91732">
              <w:t>)</w:t>
            </w:r>
          </w:p>
        </w:tc>
        <w:tc>
          <w:tcPr>
            <w:tcW w:w="1420" w:type="dxa"/>
            <w:tcBorders>
              <w:top w:val="single" w:sz="4" w:space="0" w:color="auto"/>
              <w:bottom w:val="single" w:sz="4" w:space="0" w:color="auto"/>
            </w:tcBorders>
            <w:shd w:val="clear" w:color="auto" w:fill="auto"/>
          </w:tcPr>
          <w:p w:rsidR="00C93A52" w:rsidRPr="00E91732" w:rsidRDefault="00C93A52" w:rsidP="00735E6A">
            <w:pPr>
              <w:pStyle w:val="ENoteTableText"/>
            </w:pPr>
            <w:r w:rsidRPr="00E91732">
              <w:t>—</w:t>
            </w:r>
          </w:p>
        </w:tc>
      </w:tr>
      <w:tr w:rsidR="00113341" w:rsidRPr="00E91732" w:rsidTr="00FB0321">
        <w:trPr>
          <w:cantSplit/>
        </w:trPr>
        <w:tc>
          <w:tcPr>
            <w:tcW w:w="1842" w:type="dxa"/>
            <w:tcBorders>
              <w:top w:val="single" w:sz="4" w:space="0" w:color="auto"/>
              <w:bottom w:val="single" w:sz="4" w:space="0" w:color="auto"/>
            </w:tcBorders>
            <w:shd w:val="clear" w:color="auto" w:fill="auto"/>
          </w:tcPr>
          <w:p w:rsidR="00113341" w:rsidRPr="00E91732" w:rsidRDefault="00113341" w:rsidP="00735E6A">
            <w:pPr>
              <w:pStyle w:val="ENoteTableText"/>
            </w:pPr>
            <w:r w:rsidRPr="00E91732">
              <w:t>Medical and Midwife Indemnity Legislation Amendment Act 2019</w:t>
            </w:r>
          </w:p>
        </w:tc>
        <w:tc>
          <w:tcPr>
            <w:tcW w:w="992" w:type="dxa"/>
            <w:tcBorders>
              <w:top w:val="single" w:sz="4" w:space="0" w:color="auto"/>
              <w:bottom w:val="single" w:sz="4" w:space="0" w:color="auto"/>
            </w:tcBorders>
            <w:shd w:val="clear" w:color="auto" w:fill="auto"/>
          </w:tcPr>
          <w:p w:rsidR="00113341" w:rsidRPr="00E91732" w:rsidRDefault="00113341" w:rsidP="00735E6A">
            <w:pPr>
              <w:pStyle w:val="ENoteTableText"/>
            </w:pPr>
            <w:r w:rsidRPr="00E91732">
              <w:t>105, 2019</w:t>
            </w:r>
          </w:p>
        </w:tc>
        <w:tc>
          <w:tcPr>
            <w:tcW w:w="993" w:type="dxa"/>
            <w:tcBorders>
              <w:top w:val="single" w:sz="4" w:space="0" w:color="auto"/>
              <w:bottom w:val="single" w:sz="4" w:space="0" w:color="auto"/>
            </w:tcBorders>
            <w:shd w:val="clear" w:color="auto" w:fill="auto"/>
          </w:tcPr>
          <w:p w:rsidR="00113341" w:rsidRPr="00E91732" w:rsidRDefault="00113341" w:rsidP="00735E6A">
            <w:pPr>
              <w:pStyle w:val="ENoteTableText"/>
            </w:pPr>
            <w:r w:rsidRPr="00E91732">
              <w:t>28 Nov 2019</w:t>
            </w:r>
          </w:p>
        </w:tc>
        <w:tc>
          <w:tcPr>
            <w:tcW w:w="1845" w:type="dxa"/>
            <w:tcBorders>
              <w:top w:val="single" w:sz="4" w:space="0" w:color="auto"/>
              <w:bottom w:val="single" w:sz="4" w:space="0" w:color="auto"/>
            </w:tcBorders>
            <w:shd w:val="clear" w:color="auto" w:fill="auto"/>
          </w:tcPr>
          <w:p w:rsidR="00113341" w:rsidRPr="00E91732" w:rsidRDefault="00113341" w:rsidP="000D7FD6">
            <w:pPr>
              <w:pStyle w:val="ENoteTableText"/>
            </w:pPr>
            <w:r w:rsidRPr="00E91732">
              <w:t>Sch 2 (</w:t>
            </w:r>
            <w:r w:rsidR="00C9152D">
              <w:t>items 2</w:t>
            </w:r>
            <w:r w:rsidRPr="00E91732">
              <w:t>1, 22, 25–27), Sch 3 (</w:t>
            </w:r>
            <w:r w:rsidR="00C9152D">
              <w:t>items 2</w:t>
            </w:r>
            <w:r w:rsidRPr="00E91732">
              <w:t>1–31) and Sch 4 (items</w:t>
            </w:r>
            <w:r w:rsidR="00B36805" w:rsidRPr="00E91732">
              <w:t> </w:t>
            </w:r>
            <w:r w:rsidRPr="00E91732">
              <w:t xml:space="preserve">144–153): </w:t>
            </w:r>
            <w:r w:rsidR="00782531" w:rsidRPr="00E91732">
              <w:t>1 July</w:t>
            </w:r>
            <w:r w:rsidRPr="00E91732">
              <w:t xml:space="preserve"> 2020 (s 2(1) </w:t>
            </w:r>
            <w:r w:rsidR="00C9152D">
              <w:t>item 2</w:t>
            </w:r>
            <w:r w:rsidRPr="00E91732">
              <w:t>)</w:t>
            </w:r>
          </w:p>
        </w:tc>
        <w:tc>
          <w:tcPr>
            <w:tcW w:w="1420" w:type="dxa"/>
            <w:tcBorders>
              <w:top w:val="single" w:sz="4" w:space="0" w:color="auto"/>
              <w:bottom w:val="single" w:sz="4" w:space="0" w:color="auto"/>
            </w:tcBorders>
            <w:shd w:val="clear" w:color="auto" w:fill="auto"/>
          </w:tcPr>
          <w:p w:rsidR="00113341" w:rsidRPr="00E91732" w:rsidRDefault="00113341" w:rsidP="007F1B85">
            <w:pPr>
              <w:pStyle w:val="ENoteTableText"/>
            </w:pPr>
            <w:r w:rsidRPr="00E91732">
              <w:t>Sch 2 (</w:t>
            </w:r>
            <w:r w:rsidR="00C9152D">
              <w:t>items 2</w:t>
            </w:r>
            <w:r w:rsidRPr="00E91732">
              <w:t>2, 27)</w:t>
            </w:r>
            <w:r w:rsidR="005E6DDA" w:rsidRPr="00E91732">
              <w:t xml:space="preserve">, </w:t>
            </w:r>
            <w:r w:rsidRPr="00E91732">
              <w:t>Sch 3 (</w:t>
            </w:r>
            <w:r w:rsidR="00782531" w:rsidRPr="00E91732">
              <w:t>item 3</w:t>
            </w:r>
            <w:r w:rsidR="0031697F" w:rsidRPr="00E91732">
              <w:t>1)</w:t>
            </w:r>
            <w:r w:rsidR="005E6DDA" w:rsidRPr="00E91732">
              <w:t xml:space="preserve"> and </w:t>
            </w:r>
            <w:r w:rsidRPr="00E91732">
              <w:t>Sch 4 (items</w:t>
            </w:r>
            <w:r w:rsidR="00B36805" w:rsidRPr="00E91732">
              <w:t> </w:t>
            </w:r>
            <w:r w:rsidRPr="00E91732">
              <w:t>148–153)</w:t>
            </w:r>
          </w:p>
        </w:tc>
      </w:tr>
      <w:tr w:rsidR="008C5E6A" w:rsidRPr="00E91732" w:rsidTr="00E91732">
        <w:trPr>
          <w:cantSplit/>
        </w:trPr>
        <w:tc>
          <w:tcPr>
            <w:tcW w:w="1842" w:type="dxa"/>
            <w:tcBorders>
              <w:top w:val="single" w:sz="4" w:space="0" w:color="auto"/>
              <w:bottom w:val="single" w:sz="4" w:space="0" w:color="auto"/>
            </w:tcBorders>
            <w:shd w:val="clear" w:color="auto" w:fill="auto"/>
          </w:tcPr>
          <w:p w:rsidR="008C5E6A" w:rsidRPr="00E91732" w:rsidRDefault="008C5E6A" w:rsidP="00735E6A">
            <w:pPr>
              <w:pStyle w:val="ENoteTableText"/>
            </w:pPr>
            <w:r w:rsidRPr="00E91732">
              <w:t>Medical and Midwife Indemnity Legislation Amendment Act 2021</w:t>
            </w:r>
          </w:p>
        </w:tc>
        <w:tc>
          <w:tcPr>
            <w:tcW w:w="992" w:type="dxa"/>
            <w:tcBorders>
              <w:top w:val="single" w:sz="4" w:space="0" w:color="auto"/>
              <w:bottom w:val="single" w:sz="4" w:space="0" w:color="auto"/>
            </w:tcBorders>
            <w:shd w:val="clear" w:color="auto" w:fill="auto"/>
          </w:tcPr>
          <w:p w:rsidR="008C5E6A" w:rsidRPr="00E91732" w:rsidRDefault="008C5E6A" w:rsidP="00735E6A">
            <w:pPr>
              <w:pStyle w:val="ENoteTableText"/>
            </w:pPr>
            <w:r w:rsidRPr="00E91732">
              <w:t>48, 2021</w:t>
            </w:r>
          </w:p>
        </w:tc>
        <w:tc>
          <w:tcPr>
            <w:tcW w:w="993" w:type="dxa"/>
            <w:tcBorders>
              <w:top w:val="single" w:sz="4" w:space="0" w:color="auto"/>
              <w:bottom w:val="single" w:sz="4" w:space="0" w:color="auto"/>
            </w:tcBorders>
            <w:shd w:val="clear" w:color="auto" w:fill="auto"/>
          </w:tcPr>
          <w:p w:rsidR="008C5E6A" w:rsidRPr="00E91732" w:rsidRDefault="00782531" w:rsidP="00735E6A">
            <w:pPr>
              <w:pStyle w:val="ENoteTableText"/>
            </w:pPr>
            <w:r w:rsidRPr="00E91732">
              <w:t>23 June</w:t>
            </w:r>
            <w:r w:rsidR="008C5E6A" w:rsidRPr="00E91732">
              <w:t xml:space="preserve"> 2021</w:t>
            </w:r>
          </w:p>
        </w:tc>
        <w:tc>
          <w:tcPr>
            <w:tcW w:w="1845" w:type="dxa"/>
            <w:tcBorders>
              <w:top w:val="single" w:sz="4" w:space="0" w:color="auto"/>
              <w:bottom w:val="single" w:sz="4" w:space="0" w:color="auto"/>
            </w:tcBorders>
            <w:shd w:val="clear" w:color="auto" w:fill="auto"/>
          </w:tcPr>
          <w:p w:rsidR="008C5E6A" w:rsidRPr="00E91732" w:rsidRDefault="008C5E6A" w:rsidP="000D7FD6">
            <w:pPr>
              <w:pStyle w:val="ENoteTableText"/>
            </w:pPr>
            <w:r w:rsidRPr="00E91732">
              <w:t xml:space="preserve">Sch 2: </w:t>
            </w:r>
            <w:r w:rsidR="00782531" w:rsidRPr="00E91732">
              <w:t>1 July</w:t>
            </w:r>
            <w:r w:rsidRPr="00E91732">
              <w:t xml:space="preserve"> 2021 (s 2(1) </w:t>
            </w:r>
            <w:r w:rsidR="00782531" w:rsidRPr="00E91732">
              <w:t>item 3</w:t>
            </w:r>
            <w:r w:rsidRPr="00E91732">
              <w:t>)</w:t>
            </w:r>
          </w:p>
        </w:tc>
        <w:tc>
          <w:tcPr>
            <w:tcW w:w="1420" w:type="dxa"/>
            <w:tcBorders>
              <w:top w:val="single" w:sz="4" w:space="0" w:color="auto"/>
              <w:bottom w:val="single" w:sz="4" w:space="0" w:color="auto"/>
            </w:tcBorders>
            <w:shd w:val="clear" w:color="auto" w:fill="auto"/>
          </w:tcPr>
          <w:p w:rsidR="008C5E6A" w:rsidRPr="00E91732" w:rsidRDefault="008C5E6A" w:rsidP="007F1B85">
            <w:pPr>
              <w:pStyle w:val="ENoteTableText"/>
            </w:pPr>
            <w:r w:rsidRPr="00E91732">
              <w:t>Sch 2 (</w:t>
            </w:r>
            <w:r w:rsidR="00782531" w:rsidRPr="00E91732">
              <w:t>item 6</w:t>
            </w:r>
            <w:r w:rsidRPr="00E91732">
              <w:t>)</w:t>
            </w:r>
          </w:p>
        </w:tc>
      </w:tr>
      <w:tr w:rsidR="0062083F" w:rsidRPr="00E91732" w:rsidTr="00C61B68">
        <w:trPr>
          <w:cantSplit/>
        </w:trPr>
        <w:tc>
          <w:tcPr>
            <w:tcW w:w="1842" w:type="dxa"/>
            <w:tcBorders>
              <w:top w:val="single" w:sz="4" w:space="0" w:color="auto"/>
              <w:bottom w:val="single" w:sz="12" w:space="0" w:color="auto"/>
            </w:tcBorders>
            <w:shd w:val="clear" w:color="auto" w:fill="auto"/>
          </w:tcPr>
          <w:p w:rsidR="0062083F" w:rsidRPr="00E91732" w:rsidRDefault="0017515B" w:rsidP="00735E6A">
            <w:pPr>
              <w:pStyle w:val="ENoteTableText"/>
            </w:pPr>
            <w:r w:rsidRPr="00E91732">
              <w:t>Administrative Review Tribunal (Consequential and Transitional Provisions No. 1) Act 2024</w:t>
            </w:r>
          </w:p>
        </w:tc>
        <w:tc>
          <w:tcPr>
            <w:tcW w:w="992" w:type="dxa"/>
            <w:tcBorders>
              <w:top w:val="single" w:sz="4" w:space="0" w:color="auto"/>
              <w:bottom w:val="single" w:sz="12" w:space="0" w:color="auto"/>
            </w:tcBorders>
            <w:shd w:val="clear" w:color="auto" w:fill="auto"/>
          </w:tcPr>
          <w:p w:rsidR="0062083F" w:rsidRPr="00E91732" w:rsidRDefault="0017515B" w:rsidP="00735E6A">
            <w:pPr>
              <w:pStyle w:val="ENoteTableText"/>
            </w:pPr>
            <w:r w:rsidRPr="00E91732">
              <w:t>38, 2024</w:t>
            </w:r>
          </w:p>
        </w:tc>
        <w:tc>
          <w:tcPr>
            <w:tcW w:w="993" w:type="dxa"/>
            <w:tcBorders>
              <w:top w:val="single" w:sz="4" w:space="0" w:color="auto"/>
              <w:bottom w:val="single" w:sz="12" w:space="0" w:color="auto"/>
            </w:tcBorders>
            <w:shd w:val="clear" w:color="auto" w:fill="auto"/>
          </w:tcPr>
          <w:p w:rsidR="0062083F" w:rsidRPr="00E91732" w:rsidRDefault="00C9152D" w:rsidP="00735E6A">
            <w:pPr>
              <w:pStyle w:val="ENoteTableText"/>
            </w:pPr>
            <w:r>
              <w:t>31 May</w:t>
            </w:r>
            <w:r w:rsidR="0017515B" w:rsidRPr="00E91732">
              <w:t xml:space="preserve"> 2024</w:t>
            </w:r>
          </w:p>
        </w:tc>
        <w:tc>
          <w:tcPr>
            <w:tcW w:w="1845" w:type="dxa"/>
            <w:tcBorders>
              <w:top w:val="single" w:sz="4" w:space="0" w:color="auto"/>
              <w:bottom w:val="single" w:sz="12" w:space="0" w:color="auto"/>
            </w:tcBorders>
            <w:shd w:val="clear" w:color="auto" w:fill="auto"/>
          </w:tcPr>
          <w:p w:rsidR="0062083F" w:rsidRPr="00E91732" w:rsidRDefault="0017515B" w:rsidP="000D7FD6">
            <w:pPr>
              <w:pStyle w:val="ENoteTableText"/>
            </w:pPr>
            <w:r w:rsidRPr="00E91732">
              <w:t>Sch 12 (</w:t>
            </w:r>
            <w:r w:rsidR="00C9152D">
              <w:t>items 2</w:t>
            </w:r>
            <w:r w:rsidRPr="00E91732">
              <w:t xml:space="preserve">4–31, 43): 14 Oct 2024 (s 2(1) </w:t>
            </w:r>
            <w:r w:rsidR="00C9152D">
              <w:t>item 2</w:t>
            </w:r>
            <w:r w:rsidRPr="00E91732">
              <w:t>)</w:t>
            </w:r>
          </w:p>
        </w:tc>
        <w:tc>
          <w:tcPr>
            <w:tcW w:w="1420" w:type="dxa"/>
            <w:tcBorders>
              <w:top w:val="single" w:sz="4" w:space="0" w:color="auto"/>
              <w:bottom w:val="single" w:sz="12" w:space="0" w:color="auto"/>
            </w:tcBorders>
            <w:shd w:val="clear" w:color="auto" w:fill="auto"/>
          </w:tcPr>
          <w:p w:rsidR="0062083F" w:rsidRPr="00E91732" w:rsidRDefault="0017515B" w:rsidP="007F1B85">
            <w:pPr>
              <w:pStyle w:val="ENoteTableText"/>
            </w:pPr>
            <w:r w:rsidRPr="00E91732">
              <w:t>—</w:t>
            </w:r>
          </w:p>
        </w:tc>
      </w:tr>
    </w:tbl>
    <w:p w:rsidR="00735E6A" w:rsidRPr="00E91732" w:rsidRDefault="00735E6A" w:rsidP="00BC2CF9">
      <w:pPr>
        <w:pStyle w:val="Tabletext"/>
      </w:pPr>
    </w:p>
    <w:p w:rsidR="00735E6A" w:rsidRPr="00E91732" w:rsidRDefault="00735E6A" w:rsidP="00EC3CA7">
      <w:pPr>
        <w:pStyle w:val="ENotesHeading2"/>
        <w:pageBreakBefore/>
        <w:outlineLvl w:val="9"/>
      </w:pPr>
      <w:bookmarkStart w:id="137" w:name="_Toc179791934"/>
      <w:r w:rsidRPr="00E91732">
        <w:lastRenderedPageBreak/>
        <w:t xml:space="preserve">Endnote </w:t>
      </w:r>
      <w:r w:rsidR="005D0423" w:rsidRPr="00E91732">
        <w:t>4</w:t>
      </w:r>
      <w:r w:rsidRPr="00E91732">
        <w:t>—Amendment history</w:t>
      </w:r>
      <w:bookmarkEnd w:id="137"/>
    </w:p>
    <w:p w:rsidR="00735E6A" w:rsidRPr="00E91732" w:rsidRDefault="00735E6A" w:rsidP="00BC2CF9">
      <w:pPr>
        <w:pStyle w:val="Tabletext"/>
      </w:pPr>
    </w:p>
    <w:tbl>
      <w:tblPr>
        <w:tblW w:w="7082" w:type="dxa"/>
        <w:tblLayout w:type="fixed"/>
        <w:tblLook w:val="0000" w:firstRow="0" w:lastRow="0" w:firstColumn="0" w:lastColumn="0" w:noHBand="0" w:noVBand="0"/>
      </w:tblPr>
      <w:tblGrid>
        <w:gridCol w:w="2551"/>
        <w:gridCol w:w="4531"/>
      </w:tblGrid>
      <w:tr w:rsidR="00735E6A" w:rsidRPr="00E91732" w:rsidTr="003E293E">
        <w:trPr>
          <w:cantSplit/>
          <w:tblHeader/>
        </w:trPr>
        <w:tc>
          <w:tcPr>
            <w:tcW w:w="2551" w:type="dxa"/>
            <w:tcBorders>
              <w:top w:val="single" w:sz="12" w:space="0" w:color="auto"/>
              <w:bottom w:val="single" w:sz="12" w:space="0" w:color="auto"/>
            </w:tcBorders>
            <w:shd w:val="clear" w:color="auto" w:fill="auto"/>
          </w:tcPr>
          <w:p w:rsidR="00735E6A" w:rsidRPr="00E91732" w:rsidRDefault="00735E6A" w:rsidP="00BC2CF9">
            <w:pPr>
              <w:pStyle w:val="ENoteTableHeading"/>
              <w:tabs>
                <w:tab w:val="center" w:leader="dot" w:pos="2268"/>
              </w:tabs>
            </w:pPr>
            <w:r w:rsidRPr="00E91732">
              <w:t>Provision affected</w:t>
            </w:r>
          </w:p>
        </w:tc>
        <w:tc>
          <w:tcPr>
            <w:tcW w:w="4531" w:type="dxa"/>
            <w:tcBorders>
              <w:top w:val="single" w:sz="12" w:space="0" w:color="auto"/>
              <w:bottom w:val="single" w:sz="12" w:space="0" w:color="auto"/>
            </w:tcBorders>
            <w:shd w:val="clear" w:color="auto" w:fill="auto"/>
          </w:tcPr>
          <w:p w:rsidR="00735E6A" w:rsidRPr="00E91732" w:rsidRDefault="00735E6A" w:rsidP="00BC2CF9">
            <w:pPr>
              <w:pStyle w:val="ENoteTableHeading"/>
            </w:pPr>
            <w:r w:rsidRPr="00E91732">
              <w:t>How affected</w:t>
            </w:r>
          </w:p>
        </w:tc>
      </w:tr>
      <w:tr w:rsidR="00735E6A" w:rsidRPr="00E91732" w:rsidTr="003E293E">
        <w:trPr>
          <w:cantSplit/>
        </w:trPr>
        <w:tc>
          <w:tcPr>
            <w:tcW w:w="2551" w:type="dxa"/>
            <w:tcBorders>
              <w:top w:val="single" w:sz="12" w:space="0" w:color="auto"/>
            </w:tcBorders>
            <w:shd w:val="clear" w:color="auto" w:fill="auto"/>
          </w:tcPr>
          <w:p w:rsidR="00735E6A" w:rsidRPr="00E91732" w:rsidRDefault="00735E6A" w:rsidP="00735E6A">
            <w:pPr>
              <w:pStyle w:val="ENoteTableText"/>
            </w:pPr>
            <w:r w:rsidRPr="00E91732">
              <w:rPr>
                <w:b/>
              </w:rPr>
              <w:t>Chapter</w:t>
            </w:r>
            <w:r w:rsidR="00B36805" w:rsidRPr="00E91732">
              <w:rPr>
                <w:b/>
              </w:rPr>
              <w:t> </w:t>
            </w:r>
            <w:r w:rsidRPr="00E91732">
              <w:rPr>
                <w:b/>
              </w:rPr>
              <w:t>1</w:t>
            </w:r>
          </w:p>
        </w:tc>
        <w:tc>
          <w:tcPr>
            <w:tcW w:w="4531" w:type="dxa"/>
            <w:tcBorders>
              <w:top w:val="single" w:sz="12" w:space="0" w:color="auto"/>
            </w:tcBorders>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Part</w:t>
            </w:r>
            <w:r w:rsidR="00B36805" w:rsidRPr="00E91732">
              <w:rPr>
                <w:b/>
              </w:rPr>
              <w:t> </w:t>
            </w:r>
            <w:r w:rsidRPr="00E91732">
              <w:rPr>
                <w:b/>
              </w:rPr>
              <w:t>1</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3</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5</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r w:rsidR="00736D42" w:rsidRPr="00E91732">
              <w:t>; No 126, 2015</w:t>
            </w:r>
            <w:r w:rsidR="00F7302C" w:rsidRPr="00E91732">
              <w:t>; No 105, 2019</w:t>
            </w:r>
            <w:r w:rsidR="00DE6CF5" w:rsidRPr="00E91732">
              <w:t>; No 48, 2021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Chapter</w:t>
            </w:r>
            <w:r w:rsidR="00B36805" w:rsidRPr="00E91732">
              <w:rPr>
                <w:b/>
              </w:rPr>
              <w:t> </w:t>
            </w:r>
            <w:r w:rsidRPr="00E91732">
              <w:rPr>
                <w:b/>
              </w:rPr>
              <w:t>2</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Part</w:t>
            </w:r>
            <w:r w:rsidR="00B36805" w:rsidRPr="00E91732">
              <w:rPr>
                <w:b/>
              </w:rPr>
              <w:t> </w:t>
            </w:r>
            <w:r w:rsidRPr="00E91732">
              <w:rPr>
                <w:b/>
              </w:rPr>
              <w:t>2</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1</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9</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6D42" w:rsidRPr="00E91732" w:rsidTr="003E293E">
        <w:trPr>
          <w:cantSplit/>
        </w:trPr>
        <w:tc>
          <w:tcPr>
            <w:tcW w:w="2551" w:type="dxa"/>
            <w:shd w:val="clear" w:color="auto" w:fill="auto"/>
          </w:tcPr>
          <w:p w:rsidR="00736D42" w:rsidRPr="00E91732" w:rsidRDefault="00736D42" w:rsidP="00EC3CA7">
            <w:pPr>
              <w:pStyle w:val="ENoteTableText"/>
              <w:tabs>
                <w:tab w:val="center" w:leader="dot" w:pos="2268"/>
              </w:tabs>
            </w:pPr>
            <w:r w:rsidRPr="00E91732">
              <w:t>s 10</w:t>
            </w:r>
            <w:r w:rsidRPr="00E91732">
              <w:tab/>
            </w:r>
          </w:p>
        </w:tc>
        <w:tc>
          <w:tcPr>
            <w:tcW w:w="4531" w:type="dxa"/>
            <w:shd w:val="clear" w:color="auto" w:fill="auto"/>
          </w:tcPr>
          <w:p w:rsidR="00736D42" w:rsidRPr="00E91732" w:rsidRDefault="00736D42" w:rsidP="00735E6A">
            <w:pPr>
              <w:pStyle w:val="ENoteTableText"/>
            </w:pPr>
            <w:r w:rsidRPr="00E91732">
              <w:t>am No 126, 2015</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2</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F6312E" w:rsidP="00EC3CA7">
            <w:pPr>
              <w:pStyle w:val="ENoteTableText"/>
              <w:tabs>
                <w:tab w:val="center" w:leader="dot" w:pos="2268"/>
              </w:tabs>
            </w:pPr>
            <w:r w:rsidRPr="00E91732">
              <w:t>s</w:t>
            </w:r>
            <w:r w:rsidR="00735E6A" w:rsidRPr="00E91732">
              <w:t xml:space="preserve"> 11</w:t>
            </w:r>
            <w:r w:rsidR="00735E6A" w:rsidRPr="00E91732">
              <w:tab/>
            </w:r>
          </w:p>
        </w:tc>
        <w:tc>
          <w:tcPr>
            <w:tcW w:w="4531" w:type="dxa"/>
            <w:shd w:val="clear" w:color="auto" w:fill="auto"/>
          </w:tcPr>
          <w:p w:rsidR="00735E6A" w:rsidRPr="00E91732" w:rsidRDefault="00F6312E" w:rsidP="00735E6A">
            <w:pPr>
              <w:pStyle w:val="ENoteTableText"/>
            </w:pPr>
            <w:r w:rsidRPr="00E91732">
              <w:t>am No</w:t>
            </w:r>
            <w:r w:rsidR="00735E6A" w:rsidRPr="00E91732">
              <w:t> 32</w:t>
            </w:r>
            <w:r w:rsidRPr="00E91732">
              <w:t xml:space="preserve">, 2011; </w:t>
            </w:r>
            <w:r w:rsidR="00EE29F0" w:rsidRPr="00E91732">
              <w:t xml:space="preserve">No </w:t>
            </w:r>
            <w:r w:rsidR="00735E6A" w:rsidRPr="00E91732">
              <w:t>47, 2011</w:t>
            </w:r>
            <w:r w:rsidR="00736D42" w:rsidRPr="00E91732">
              <w:t>; No 126, 2015</w:t>
            </w:r>
            <w:r w:rsidR="00DE6CF5" w:rsidRPr="00E91732">
              <w:t>; No 48, 2021</w:t>
            </w:r>
            <w:r w:rsidR="0026591E" w:rsidRPr="00E91732">
              <w:t xml:space="preserve">; </w:t>
            </w:r>
            <w:r w:rsidR="00B33B41" w:rsidRPr="00E91732">
              <w:t>No 38, 2024</w:t>
            </w: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12</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13</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14</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15</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r w:rsidR="00B33B41" w:rsidRPr="00E91732">
              <w:t>; No 38, 2024</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3</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Subdivision A</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16</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r w:rsidR="00736D42" w:rsidRPr="00E91732">
              <w:t>; No 126, 2015</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Subdivision B</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18</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r w:rsidR="00B33B41" w:rsidRPr="00E91732">
              <w:t>; No 38, 2024</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22</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Subdivision C</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25</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26</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27</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28</w:t>
            </w:r>
            <w:r w:rsidRPr="00E91732">
              <w:tab/>
            </w:r>
          </w:p>
        </w:tc>
        <w:tc>
          <w:tcPr>
            <w:tcW w:w="4531" w:type="dxa"/>
            <w:shd w:val="clear" w:color="auto" w:fill="auto"/>
          </w:tcPr>
          <w:p w:rsidR="00D246F1" w:rsidRPr="00E91732" w:rsidRDefault="00D246F1" w:rsidP="00F62A80">
            <w:pPr>
              <w:pStyle w:val="ENoteTableText"/>
            </w:pPr>
            <w:r w:rsidRPr="00E91732">
              <w:t>am No 32, 2011</w:t>
            </w:r>
            <w:r w:rsidR="00B33B41" w:rsidRPr="00E91732">
              <w:t>; No 38, 2024</w:t>
            </w:r>
          </w:p>
        </w:tc>
      </w:tr>
      <w:tr w:rsidR="00735E6A" w:rsidRPr="00E91732" w:rsidTr="003E293E">
        <w:trPr>
          <w:cantSplit/>
        </w:trPr>
        <w:tc>
          <w:tcPr>
            <w:tcW w:w="2551" w:type="dxa"/>
            <w:shd w:val="clear" w:color="auto" w:fill="auto"/>
          </w:tcPr>
          <w:p w:rsidR="00735E6A" w:rsidRPr="00E91732" w:rsidRDefault="00735E6A" w:rsidP="004A1B47">
            <w:pPr>
              <w:pStyle w:val="ENoteTableText"/>
              <w:keepNext/>
              <w:keepLines/>
            </w:pPr>
            <w:r w:rsidRPr="00E91732">
              <w:rPr>
                <w:b/>
              </w:rPr>
              <w:lastRenderedPageBreak/>
              <w:t>Part</w:t>
            </w:r>
            <w:r w:rsidR="00B36805" w:rsidRPr="00E91732">
              <w:rPr>
                <w:b/>
              </w:rPr>
              <w:t> </w:t>
            </w:r>
            <w:r w:rsidRPr="00E91732">
              <w:rPr>
                <w:b/>
              </w:rPr>
              <w:t>3</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1</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29</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31</w:t>
            </w:r>
            <w:r w:rsidR="00735E6A" w:rsidRPr="00E91732">
              <w:tab/>
            </w:r>
          </w:p>
        </w:tc>
        <w:tc>
          <w:tcPr>
            <w:tcW w:w="4531" w:type="dxa"/>
            <w:shd w:val="clear" w:color="auto" w:fill="auto"/>
          </w:tcPr>
          <w:p w:rsidR="00735E6A" w:rsidRPr="00E91732" w:rsidRDefault="00735E6A" w:rsidP="00854927">
            <w:pPr>
              <w:pStyle w:val="ENoteTableText"/>
            </w:pPr>
            <w:r w:rsidRPr="00E91732">
              <w:t>am No</w:t>
            </w:r>
            <w:r w:rsidR="00F7302C" w:rsidRPr="00E91732">
              <w:t xml:space="preserve"> </w:t>
            </w:r>
            <w:r w:rsidRPr="00E91732">
              <w:t>32</w:t>
            </w:r>
            <w:r w:rsidR="00F7302C" w:rsidRPr="00E91732">
              <w:t>, 2011;</w:t>
            </w:r>
            <w:r w:rsidRPr="00E91732">
              <w:t xml:space="preserve"> </w:t>
            </w:r>
            <w:r w:rsidR="00F7302C" w:rsidRPr="00E91732">
              <w:t>No</w:t>
            </w:r>
            <w:r w:rsidRPr="00E91732">
              <w:t xml:space="preserve"> 47, 2011</w:t>
            </w:r>
            <w:r w:rsidR="007E03B6" w:rsidRPr="00E91732">
              <w:t>; No 126, 2015</w:t>
            </w:r>
            <w:r w:rsidR="00F7302C" w:rsidRPr="00E91732">
              <w:t>; No 105, 2019</w:t>
            </w:r>
            <w:r w:rsidR="00DE6CF5" w:rsidRPr="00E91732">
              <w:t>; No 48, 2021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2</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32</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3</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37</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38</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39</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40</w:t>
            </w:r>
            <w:r w:rsidRPr="00E91732">
              <w:tab/>
            </w:r>
          </w:p>
        </w:tc>
        <w:tc>
          <w:tcPr>
            <w:tcW w:w="4531" w:type="dxa"/>
            <w:shd w:val="clear" w:color="auto" w:fill="auto"/>
          </w:tcPr>
          <w:p w:rsidR="00D246F1" w:rsidRPr="00E91732" w:rsidRDefault="00D246F1" w:rsidP="00F62A80">
            <w:pPr>
              <w:pStyle w:val="ENoteTableText"/>
            </w:pPr>
            <w:r w:rsidRPr="00E91732">
              <w:t>am No 32, 2011</w:t>
            </w:r>
            <w:r w:rsidR="00B33B41" w:rsidRPr="00E91732">
              <w:t>; No 38, 2024</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4</w:t>
            </w:r>
          </w:p>
        </w:tc>
        <w:tc>
          <w:tcPr>
            <w:tcW w:w="4531" w:type="dxa"/>
            <w:shd w:val="clear" w:color="auto" w:fill="auto"/>
          </w:tcPr>
          <w:p w:rsidR="00735E6A" w:rsidRPr="00E91732" w:rsidRDefault="00735E6A" w:rsidP="00735E6A">
            <w:pPr>
              <w:pStyle w:val="ENoteTableText"/>
            </w:pPr>
          </w:p>
        </w:tc>
      </w:tr>
      <w:tr w:rsidR="00F7302C" w:rsidRPr="00E91732" w:rsidTr="003E293E">
        <w:trPr>
          <w:cantSplit/>
        </w:trPr>
        <w:tc>
          <w:tcPr>
            <w:tcW w:w="2551" w:type="dxa"/>
            <w:shd w:val="clear" w:color="auto" w:fill="auto"/>
          </w:tcPr>
          <w:p w:rsidR="00F7302C" w:rsidRPr="00E91732" w:rsidRDefault="00F7302C" w:rsidP="00EC3CA7">
            <w:pPr>
              <w:pStyle w:val="ENoteTableText"/>
              <w:tabs>
                <w:tab w:val="center" w:leader="dot" w:pos="2268"/>
              </w:tabs>
            </w:pPr>
            <w:r w:rsidRPr="00E91732">
              <w:t>s 44</w:t>
            </w:r>
            <w:r w:rsidRPr="00E91732">
              <w:tab/>
            </w:r>
          </w:p>
        </w:tc>
        <w:tc>
          <w:tcPr>
            <w:tcW w:w="4531" w:type="dxa"/>
            <w:shd w:val="clear" w:color="auto" w:fill="auto"/>
          </w:tcPr>
          <w:p w:rsidR="00F7302C" w:rsidRPr="00E91732" w:rsidRDefault="00F7302C" w:rsidP="00735E6A">
            <w:pPr>
              <w:pStyle w:val="ENoteTableText"/>
            </w:pPr>
            <w:r w:rsidRPr="00E91732">
              <w:t>am No 105, 2019</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45</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5</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46</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F7302C" w:rsidRPr="00E91732" w:rsidTr="003E293E">
        <w:trPr>
          <w:cantSplit/>
        </w:trPr>
        <w:tc>
          <w:tcPr>
            <w:tcW w:w="2551" w:type="dxa"/>
            <w:shd w:val="clear" w:color="auto" w:fill="auto"/>
          </w:tcPr>
          <w:p w:rsidR="00F7302C" w:rsidRPr="00E91732" w:rsidRDefault="00F7302C" w:rsidP="00EC3CA7">
            <w:pPr>
              <w:pStyle w:val="ENoteTableText"/>
              <w:tabs>
                <w:tab w:val="center" w:leader="dot" w:pos="2268"/>
              </w:tabs>
            </w:pPr>
            <w:r w:rsidRPr="00E91732">
              <w:t>s 48</w:t>
            </w:r>
            <w:r w:rsidRPr="00E91732">
              <w:tab/>
            </w:r>
          </w:p>
        </w:tc>
        <w:tc>
          <w:tcPr>
            <w:tcW w:w="4531" w:type="dxa"/>
            <w:shd w:val="clear" w:color="auto" w:fill="auto"/>
          </w:tcPr>
          <w:p w:rsidR="00F7302C" w:rsidRPr="00E91732" w:rsidRDefault="00F7302C" w:rsidP="00735E6A">
            <w:pPr>
              <w:pStyle w:val="ENoteTableText"/>
            </w:pPr>
            <w:r w:rsidRPr="00E91732">
              <w:t>am No 105, 2019</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Part</w:t>
            </w:r>
            <w:r w:rsidR="00B36805" w:rsidRPr="00E91732">
              <w:rPr>
                <w:b/>
              </w:rPr>
              <w:t> </w:t>
            </w:r>
            <w:r w:rsidRPr="00E91732">
              <w:rPr>
                <w:b/>
              </w:rPr>
              <w:t>4</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1</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50</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2</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51</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52</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53</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54</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55</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56</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57</w:t>
            </w:r>
            <w:r w:rsidRPr="00E91732">
              <w:tab/>
            </w:r>
          </w:p>
        </w:tc>
        <w:tc>
          <w:tcPr>
            <w:tcW w:w="4531" w:type="dxa"/>
            <w:shd w:val="clear" w:color="auto" w:fill="auto"/>
          </w:tcPr>
          <w:p w:rsidR="00D246F1" w:rsidRPr="00E91732" w:rsidRDefault="00D246F1" w:rsidP="00F62A80">
            <w:pPr>
              <w:pStyle w:val="ENoteTableText"/>
            </w:pPr>
            <w:r w:rsidRPr="00E91732">
              <w:t>am No 32, 2011</w:t>
            </w:r>
            <w:r w:rsidR="00B33B41" w:rsidRPr="00E91732">
              <w:t>; No 38, 2024</w:t>
            </w:r>
          </w:p>
        </w:tc>
      </w:tr>
      <w:tr w:rsidR="00735E6A" w:rsidRPr="00E91732" w:rsidTr="003E293E">
        <w:trPr>
          <w:cantSplit/>
        </w:trPr>
        <w:tc>
          <w:tcPr>
            <w:tcW w:w="2551" w:type="dxa"/>
            <w:shd w:val="clear" w:color="auto" w:fill="auto"/>
          </w:tcPr>
          <w:p w:rsidR="00735E6A" w:rsidRPr="00E91732" w:rsidRDefault="00735E6A" w:rsidP="000D7FD6">
            <w:pPr>
              <w:pStyle w:val="ENoteTableText"/>
              <w:keepNext/>
              <w:keepLines/>
            </w:pPr>
            <w:r w:rsidRPr="00E91732">
              <w:rPr>
                <w:b/>
              </w:rPr>
              <w:lastRenderedPageBreak/>
              <w:t>Division</w:t>
            </w:r>
            <w:r w:rsidR="00B36805" w:rsidRPr="00E91732">
              <w:rPr>
                <w:b/>
              </w:rPr>
              <w:t> </w:t>
            </w:r>
            <w:r w:rsidRPr="00E91732">
              <w:rPr>
                <w:b/>
              </w:rPr>
              <w:t>3</w:t>
            </w:r>
          </w:p>
        </w:tc>
        <w:tc>
          <w:tcPr>
            <w:tcW w:w="4531" w:type="dxa"/>
            <w:shd w:val="clear" w:color="auto" w:fill="auto"/>
          </w:tcPr>
          <w:p w:rsidR="00735E6A" w:rsidRPr="00E91732" w:rsidRDefault="00735E6A" w:rsidP="000D7FD6">
            <w:pPr>
              <w:pStyle w:val="ENoteTableText"/>
              <w:keepNext/>
              <w:keepLines/>
            </w:pP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58</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59</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60</w:t>
            </w:r>
            <w:r w:rsidRPr="00E91732">
              <w:tab/>
            </w:r>
          </w:p>
        </w:tc>
        <w:tc>
          <w:tcPr>
            <w:tcW w:w="4531" w:type="dxa"/>
            <w:shd w:val="clear" w:color="auto" w:fill="auto"/>
          </w:tcPr>
          <w:p w:rsidR="00D246F1" w:rsidRPr="00E91732" w:rsidRDefault="00D246F1" w:rsidP="00F62A80">
            <w:pPr>
              <w:pStyle w:val="ENoteTableText"/>
            </w:pPr>
            <w:r w:rsidRPr="00E91732">
              <w:t>am No 32, 2011</w:t>
            </w:r>
            <w:r w:rsidR="00B33B41" w:rsidRPr="00E91732">
              <w:t>; No 38, 2024</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61</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4</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62</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63</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5</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64</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65</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Division</w:t>
            </w:r>
            <w:r w:rsidR="00B36805" w:rsidRPr="00E91732">
              <w:rPr>
                <w:b/>
              </w:rPr>
              <w:t> </w:t>
            </w:r>
            <w:r w:rsidRPr="00E91732">
              <w:rPr>
                <w:b/>
              </w:rPr>
              <w:t>6</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67</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F7302C" w:rsidRPr="00E91732" w:rsidTr="003E293E">
        <w:trPr>
          <w:cantSplit/>
        </w:trPr>
        <w:tc>
          <w:tcPr>
            <w:tcW w:w="2551" w:type="dxa"/>
            <w:shd w:val="clear" w:color="auto" w:fill="auto"/>
          </w:tcPr>
          <w:p w:rsidR="00F7302C" w:rsidRPr="00E91732" w:rsidRDefault="00F7302C" w:rsidP="00EC3CA7">
            <w:pPr>
              <w:pStyle w:val="ENoteTableText"/>
              <w:tabs>
                <w:tab w:val="center" w:leader="dot" w:pos="2268"/>
              </w:tabs>
              <w:rPr>
                <w:b/>
              </w:rPr>
            </w:pPr>
            <w:r w:rsidRPr="00E91732">
              <w:rPr>
                <w:b/>
              </w:rPr>
              <w:t>Division</w:t>
            </w:r>
            <w:r w:rsidR="00B36805" w:rsidRPr="00E91732">
              <w:rPr>
                <w:b/>
              </w:rPr>
              <w:t> </w:t>
            </w:r>
            <w:r w:rsidRPr="00E91732">
              <w:rPr>
                <w:b/>
              </w:rPr>
              <w:t>9</w:t>
            </w:r>
          </w:p>
        </w:tc>
        <w:tc>
          <w:tcPr>
            <w:tcW w:w="4531" w:type="dxa"/>
            <w:shd w:val="clear" w:color="auto" w:fill="auto"/>
          </w:tcPr>
          <w:p w:rsidR="00F7302C" w:rsidRPr="00E91732" w:rsidRDefault="00F7302C" w:rsidP="00735E6A">
            <w:pPr>
              <w:pStyle w:val="ENoteTableText"/>
            </w:pPr>
          </w:p>
        </w:tc>
      </w:tr>
      <w:tr w:rsidR="00F7302C" w:rsidRPr="00E91732" w:rsidTr="003E293E">
        <w:trPr>
          <w:cantSplit/>
        </w:trPr>
        <w:tc>
          <w:tcPr>
            <w:tcW w:w="2551" w:type="dxa"/>
            <w:shd w:val="clear" w:color="auto" w:fill="auto"/>
          </w:tcPr>
          <w:p w:rsidR="00F7302C" w:rsidRPr="00E91732" w:rsidRDefault="00F7302C" w:rsidP="00EC3CA7">
            <w:pPr>
              <w:pStyle w:val="ENoteTableText"/>
              <w:tabs>
                <w:tab w:val="center" w:leader="dot" w:pos="2268"/>
              </w:tabs>
            </w:pPr>
            <w:r w:rsidRPr="00E91732">
              <w:t>Division</w:t>
            </w:r>
            <w:r w:rsidR="00B36805" w:rsidRPr="00E91732">
              <w:t> </w:t>
            </w:r>
            <w:r w:rsidRPr="00E91732">
              <w:t>9</w:t>
            </w:r>
            <w:r w:rsidRPr="00E91732">
              <w:tab/>
            </w:r>
          </w:p>
        </w:tc>
        <w:tc>
          <w:tcPr>
            <w:tcW w:w="4531" w:type="dxa"/>
            <w:shd w:val="clear" w:color="auto" w:fill="auto"/>
          </w:tcPr>
          <w:p w:rsidR="00F7302C" w:rsidRPr="00E91732" w:rsidRDefault="00F7302C" w:rsidP="00735E6A">
            <w:pPr>
              <w:pStyle w:val="ENoteTableText"/>
            </w:pPr>
            <w:r w:rsidRPr="00E91732">
              <w:t>ad No 105, 2019</w:t>
            </w:r>
          </w:p>
        </w:tc>
      </w:tr>
      <w:tr w:rsidR="00F7302C" w:rsidRPr="00E91732" w:rsidTr="003E293E">
        <w:trPr>
          <w:cantSplit/>
        </w:trPr>
        <w:tc>
          <w:tcPr>
            <w:tcW w:w="2551" w:type="dxa"/>
            <w:shd w:val="clear" w:color="auto" w:fill="auto"/>
          </w:tcPr>
          <w:p w:rsidR="00F7302C" w:rsidRPr="00E91732" w:rsidRDefault="00F7302C" w:rsidP="00EC3CA7">
            <w:pPr>
              <w:pStyle w:val="ENoteTableText"/>
              <w:tabs>
                <w:tab w:val="center" w:leader="dot" w:pos="2268"/>
              </w:tabs>
            </w:pPr>
            <w:r w:rsidRPr="00E91732">
              <w:t>s 71A</w:t>
            </w:r>
            <w:r w:rsidRPr="00E91732">
              <w:tab/>
            </w:r>
          </w:p>
        </w:tc>
        <w:tc>
          <w:tcPr>
            <w:tcW w:w="4531" w:type="dxa"/>
            <w:shd w:val="clear" w:color="auto" w:fill="auto"/>
          </w:tcPr>
          <w:p w:rsidR="00F7302C" w:rsidRPr="00E91732" w:rsidRDefault="00F7302C" w:rsidP="00735E6A">
            <w:pPr>
              <w:pStyle w:val="ENoteTableText"/>
            </w:pPr>
            <w:r w:rsidRPr="00E91732">
              <w:t>ad No 105, 2019</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Chapter</w:t>
            </w:r>
            <w:r w:rsidR="00B36805" w:rsidRPr="00E91732">
              <w:rPr>
                <w:b/>
              </w:rPr>
              <w:t> </w:t>
            </w:r>
            <w:r w:rsidRPr="00E91732">
              <w:rPr>
                <w:b/>
              </w:rPr>
              <w:t>3</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Part</w:t>
            </w:r>
            <w:r w:rsidR="00B36805" w:rsidRPr="00E91732">
              <w:rPr>
                <w:b/>
              </w:rPr>
              <w:t> </w:t>
            </w:r>
            <w:r w:rsidRPr="00E91732">
              <w:rPr>
                <w:b/>
              </w:rPr>
              <w:t>1</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EC3CA7">
            <w:pPr>
              <w:pStyle w:val="ENoteTableText"/>
              <w:tabs>
                <w:tab w:val="center" w:leader="dot" w:pos="2268"/>
              </w:tabs>
            </w:pPr>
            <w:r w:rsidRPr="00E91732">
              <w:t>s</w:t>
            </w:r>
            <w:r w:rsidR="00735E6A" w:rsidRPr="00E91732">
              <w:t xml:space="preserve"> 72</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p>
        </w:tc>
      </w:tr>
      <w:tr w:rsidR="00735E6A" w:rsidRPr="00E91732" w:rsidTr="003E293E">
        <w:trPr>
          <w:cantSplit/>
        </w:trPr>
        <w:tc>
          <w:tcPr>
            <w:tcW w:w="2551" w:type="dxa"/>
            <w:shd w:val="clear" w:color="auto" w:fill="auto"/>
          </w:tcPr>
          <w:p w:rsidR="00735E6A" w:rsidRPr="00E91732" w:rsidRDefault="00735E6A" w:rsidP="00735E6A">
            <w:pPr>
              <w:pStyle w:val="ENoteTableText"/>
            </w:pPr>
            <w:r w:rsidRPr="00E91732">
              <w:rPr>
                <w:b/>
              </w:rPr>
              <w:t>Part</w:t>
            </w:r>
            <w:r w:rsidR="00B36805" w:rsidRPr="00E91732">
              <w:rPr>
                <w:b/>
              </w:rPr>
              <w:t> </w:t>
            </w:r>
            <w:r w:rsidRPr="00E91732">
              <w:rPr>
                <w:b/>
              </w:rPr>
              <w:t>2</w:t>
            </w:r>
          </w:p>
        </w:tc>
        <w:tc>
          <w:tcPr>
            <w:tcW w:w="4531" w:type="dxa"/>
            <w:shd w:val="clear" w:color="auto" w:fill="auto"/>
          </w:tcPr>
          <w:p w:rsidR="00735E6A" w:rsidRPr="00E91732" w:rsidRDefault="00735E6A" w:rsidP="00735E6A">
            <w:pPr>
              <w:pStyle w:val="ENoteTableText"/>
            </w:pPr>
          </w:p>
        </w:tc>
      </w:tr>
      <w:tr w:rsidR="00735E6A" w:rsidRPr="00E91732" w:rsidTr="003E293E">
        <w:trPr>
          <w:cantSplit/>
        </w:trPr>
        <w:tc>
          <w:tcPr>
            <w:tcW w:w="2551" w:type="dxa"/>
            <w:shd w:val="clear" w:color="auto" w:fill="auto"/>
          </w:tcPr>
          <w:p w:rsidR="00735E6A" w:rsidRPr="00E91732" w:rsidRDefault="00EC3CA7" w:rsidP="00D246F1">
            <w:pPr>
              <w:pStyle w:val="ENoteTableText"/>
              <w:tabs>
                <w:tab w:val="center" w:leader="dot" w:pos="2268"/>
              </w:tabs>
            </w:pPr>
            <w:r w:rsidRPr="00E91732">
              <w:t>s</w:t>
            </w:r>
            <w:r w:rsidR="00735E6A" w:rsidRPr="00E91732">
              <w:t xml:space="preserve"> 76</w:t>
            </w:r>
            <w:r w:rsidR="00735E6A" w:rsidRPr="00E91732">
              <w:tab/>
            </w:r>
          </w:p>
        </w:tc>
        <w:tc>
          <w:tcPr>
            <w:tcW w:w="4531" w:type="dxa"/>
            <w:shd w:val="clear" w:color="auto" w:fill="auto"/>
          </w:tcPr>
          <w:p w:rsidR="00735E6A" w:rsidRPr="00E91732" w:rsidRDefault="00735E6A" w:rsidP="00735E6A">
            <w:pPr>
              <w:pStyle w:val="ENoteTableText"/>
            </w:pPr>
            <w:r w:rsidRPr="00E91732">
              <w:t>am No</w:t>
            </w:r>
            <w:r w:rsidR="00EC3CA7" w:rsidRPr="00E91732">
              <w:t> </w:t>
            </w:r>
            <w:r w:rsidRPr="00E91732">
              <w:t>32, 2011</w:t>
            </w:r>
            <w:r w:rsidR="00B33B41" w:rsidRPr="00E91732">
              <w:t>; No 38, 2024</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77</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E7533D" w:rsidRPr="00E91732" w:rsidTr="003E293E">
        <w:trPr>
          <w:cantSplit/>
        </w:trPr>
        <w:tc>
          <w:tcPr>
            <w:tcW w:w="2551" w:type="dxa"/>
            <w:shd w:val="clear" w:color="auto" w:fill="auto"/>
          </w:tcPr>
          <w:p w:rsidR="00E7533D" w:rsidRPr="00E91732" w:rsidRDefault="00E7533D" w:rsidP="00EC3CA7">
            <w:pPr>
              <w:pStyle w:val="ENoteTableText"/>
              <w:tabs>
                <w:tab w:val="center" w:leader="dot" w:pos="2268"/>
              </w:tabs>
            </w:pPr>
            <w:r w:rsidRPr="00E91732">
              <w:t>s 78</w:t>
            </w:r>
            <w:r w:rsidRPr="00E91732">
              <w:tab/>
            </w:r>
          </w:p>
        </w:tc>
        <w:tc>
          <w:tcPr>
            <w:tcW w:w="4531" w:type="dxa"/>
            <w:shd w:val="clear" w:color="auto" w:fill="auto"/>
          </w:tcPr>
          <w:p w:rsidR="00E7533D" w:rsidRPr="00E91732" w:rsidRDefault="00E7533D" w:rsidP="00735E6A">
            <w:pPr>
              <w:pStyle w:val="ENoteTableText"/>
            </w:pPr>
            <w:r w:rsidRPr="00E91732">
              <w:t>am No 62, 2014</w:t>
            </w:r>
          </w:p>
        </w:tc>
      </w:tr>
      <w:tr w:rsidR="00E7533D" w:rsidRPr="00E91732" w:rsidTr="003E293E">
        <w:trPr>
          <w:cantSplit/>
        </w:trPr>
        <w:tc>
          <w:tcPr>
            <w:tcW w:w="2551" w:type="dxa"/>
            <w:shd w:val="clear" w:color="auto" w:fill="auto"/>
          </w:tcPr>
          <w:p w:rsidR="00E7533D" w:rsidRPr="00E91732" w:rsidRDefault="00E7533D" w:rsidP="00EC3CA7">
            <w:pPr>
              <w:pStyle w:val="ENoteTableText"/>
              <w:tabs>
                <w:tab w:val="center" w:leader="dot" w:pos="2268"/>
              </w:tabs>
            </w:pPr>
            <w:r w:rsidRPr="00E91732">
              <w:t>s 79</w:t>
            </w:r>
            <w:r w:rsidRPr="00E91732">
              <w:tab/>
            </w:r>
          </w:p>
        </w:tc>
        <w:tc>
          <w:tcPr>
            <w:tcW w:w="4531" w:type="dxa"/>
            <w:shd w:val="clear" w:color="auto" w:fill="auto"/>
          </w:tcPr>
          <w:p w:rsidR="00E7533D" w:rsidRPr="00E91732" w:rsidRDefault="00E7533D" w:rsidP="00735E6A">
            <w:pPr>
              <w:pStyle w:val="ENoteTableText"/>
            </w:pPr>
            <w:r w:rsidRPr="00E91732">
              <w:t>am No 32, 2011</w:t>
            </w:r>
          </w:p>
        </w:tc>
      </w:tr>
      <w:tr w:rsidR="00E7533D" w:rsidRPr="00E91732" w:rsidTr="003E293E">
        <w:trPr>
          <w:cantSplit/>
        </w:trPr>
        <w:tc>
          <w:tcPr>
            <w:tcW w:w="2551" w:type="dxa"/>
            <w:shd w:val="clear" w:color="auto" w:fill="auto"/>
          </w:tcPr>
          <w:p w:rsidR="00E7533D" w:rsidRPr="00E91732" w:rsidRDefault="00E7533D" w:rsidP="00D246F1">
            <w:pPr>
              <w:pStyle w:val="ENoteTableText"/>
              <w:tabs>
                <w:tab w:val="center" w:leader="dot" w:pos="2268"/>
              </w:tabs>
            </w:pPr>
            <w:r w:rsidRPr="00E91732">
              <w:t>s 80</w:t>
            </w:r>
            <w:r w:rsidRPr="00E91732">
              <w:tab/>
            </w:r>
          </w:p>
        </w:tc>
        <w:tc>
          <w:tcPr>
            <w:tcW w:w="4531" w:type="dxa"/>
            <w:shd w:val="clear" w:color="auto" w:fill="auto"/>
          </w:tcPr>
          <w:p w:rsidR="00E7533D" w:rsidRPr="00E91732" w:rsidRDefault="00E7533D" w:rsidP="00735E6A">
            <w:pPr>
              <w:pStyle w:val="ENoteTableText"/>
            </w:pPr>
            <w:r w:rsidRPr="00E91732">
              <w:t>am No 32, 2011</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81</w:t>
            </w:r>
            <w:r w:rsidRPr="00E91732">
              <w:tab/>
            </w:r>
          </w:p>
        </w:tc>
        <w:tc>
          <w:tcPr>
            <w:tcW w:w="4531" w:type="dxa"/>
            <w:shd w:val="clear" w:color="auto" w:fill="auto"/>
          </w:tcPr>
          <w:p w:rsidR="00D246F1" w:rsidRPr="00E91732" w:rsidRDefault="00D246F1" w:rsidP="00F62A80">
            <w:pPr>
              <w:pStyle w:val="ENoteTableText"/>
            </w:pPr>
            <w:r w:rsidRPr="00E91732">
              <w:t>am No 32, 2011</w:t>
            </w:r>
          </w:p>
        </w:tc>
      </w:tr>
      <w:tr w:rsidR="00E7533D" w:rsidRPr="00E91732" w:rsidTr="003E293E">
        <w:trPr>
          <w:cantSplit/>
        </w:trPr>
        <w:tc>
          <w:tcPr>
            <w:tcW w:w="2551" w:type="dxa"/>
            <w:shd w:val="clear" w:color="auto" w:fill="auto"/>
          </w:tcPr>
          <w:p w:rsidR="00E7533D" w:rsidRPr="00E91732" w:rsidRDefault="00E7533D" w:rsidP="00735E6A">
            <w:pPr>
              <w:pStyle w:val="ENoteTableText"/>
            </w:pPr>
            <w:r w:rsidRPr="00E91732">
              <w:rPr>
                <w:b/>
              </w:rPr>
              <w:t>Part</w:t>
            </w:r>
            <w:r w:rsidR="00B36805" w:rsidRPr="00E91732">
              <w:rPr>
                <w:b/>
              </w:rPr>
              <w:t> </w:t>
            </w:r>
            <w:r w:rsidRPr="00E91732">
              <w:rPr>
                <w:b/>
              </w:rPr>
              <w:t>3</w:t>
            </w:r>
          </w:p>
        </w:tc>
        <w:tc>
          <w:tcPr>
            <w:tcW w:w="4531" w:type="dxa"/>
            <w:shd w:val="clear" w:color="auto" w:fill="auto"/>
          </w:tcPr>
          <w:p w:rsidR="00E7533D" w:rsidRPr="00E91732" w:rsidRDefault="00E7533D" w:rsidP="00735E6A">
            <w:pPr>
              <w:pStyle w:val="ENoteTableText"/>
            </w:pPr>
          </w:p>
        </w:tc>
      </w:tr>
      <w:tr w:rsidR="00E7533D" w:rsidRPr="00E91732" w:rsidTr="003E293E">
        <w:trPr>
          <w:cantSplit/>
        </w:trPr>
        <w:tc>
          <w:tcPr>
            <w:tcW w:w="2551" w:type="dxa"/>
            <w:shd w:val="clear" w:color="auto" w:fill="auto"/>
          </w:tcPr>
          <w:p w:rsidR="00E7533D" w:rsidRPr="00E91732" w:rsidRDefault="00E7533D" w:rsidP="00EC3CA7">
            <w:pPr>
              <w:pStyle w:val="ENoteTableText"/>
              <w:tabs>
                <w:tab w:val="center" w:leader="dot" w:pos="2268"/>
              </w:tabs>
            </w:pPr>
            <w:r w:rsidRPr="00E91732">
              <w:t>s 82</w:t>
            </w:r>
            <w:r w:rsidRPr="00E91732">
              <w:tab/>
            </w:r>
          </w:p>
        </w:tc>
        <w:tc>
          <w:tcPr>
            <w:tcW w:w="4531" w:type="dxa"/>
            <w:shd w:val="clear" w:color="auto" w:fill="auto"/>
          </w:tcPr>
          <w:p w:rsidR="00E7533D" w:rsidRPr="00E91732" w:rsidRDefault="00E7533D" w:rsidP="00735E6A">
            <w:pPr>
              <w:pStyle w:val="ENoteTableText"/>
            </w:pPr>
            <w:r w:rsidRPr="00E91732">
              <w:t>am No 32, 2011</w:t>
            </w:r>
          </w:p>
        </w:tc>
      </w:tr>
      <w:tr w:rsidR="00E7533D" w:rsidRPr="00E91732" w:rsidTr="003E293E">
        <w:trPr>
          <w:cantSplit/>
        </w:trPr>
        <w:tc>
          <w:tcPr>
            <w:tcW w:w="2551" w:type="dxa"/>
            <w:shd w:val="clear" w:color="auto" w:fill="auto"/>
          </w:tcPr>
          <w:p w:rsidR="00E7533D" w:rsidRPr="00E91732" w:rsidRDefault="00E7533D" w:rsidP="00EC3CA7">
            <w:pPr>
              <w:pStyle w:val="ENoteTableText"/>
              <w:tabs>
                <w:tab w:val="center" w:leader="dot" w:pos="2268"/>
              </w:tabs>
            </w:pPr>
            <w:r w:rsidRPr="00E91732">
              <w:t>s 83</w:t>
            </w:r>
            <w:r w:rsidRPr="00E91732">
              <w:tab/>
            </w:r>
          </w:p>
        </w:tc>
        <w:tc>
          <w:tcPr>
            <w:tcW w:w="4531" w:type="dxa"/>
            <w:shd w:val="clear" w:color="auto" w:fill="auto"/>
          </w:tcPr>
          <w:p w:rsidR="00E7533D" w:rsidRPr="00E91732" w:rsidRDefault="00E7533D" w:rsidP="00735E6A">
            <w:pPr>
              <w:pStyle w:val="ENoteTableText"/>
            </w:pPr>
            <w:r w:rsidRPr="00E91732">
              <w:t>am No 32, 2011</w:t>
            </w:r>
          </w:p>
        </w:tc>
      </w:tr>
      <w:tr w:rsidR="00E7533D" w:rsidRPr="00E91732" w:rsidTr="003E293E">
        <w:trPr>
          <w:cantSplit/>
        </w:trPr>
        <w:tc>
          <w:tcPr>
            <w:tcW w:w="2551" w:type="dxa"/>
            <w:shd w:val="clear" w:color="auto" w:fill="auto"/>
          </w:tcPr>
          <w:p w:rsidR="00E7533D" w:rsidRPr="00E91732" w:rsidRDefault="00E7533D" w:rsidP="00EC3CA7">
            <w:pPr>
              <w:pStyle w:val="ENoteTableText"/>
              <w:tabs>
                <w:tab w:val="center" w:leader="dot" w:pos="2268"/>
              </w:tabs>
            </w:pPr>
            <w:r w:rsidRPr="00E91732">
              <w:t>s 85</w:t>
            </w:r>
            <w:r w:rsidRPr="00E91732">
              <w:tab/>
            </w:r>
          </w:p>
        </w:tc>
        <w:tc>
          <w:tcPr>
            <w:tcW w:w="4531" w:type="dxa"/>
            <w:shd w:val="clear" w:color="auto" w:fill="auto"/>
          </w:tcPr>
          <w:p w:rsidR="00E7533D" w:rsidRPr="00E91732" w:rsidRDefault="00E7533D" w:rsidP="00735E6A">
            <w:pPr>
              <w:pStyle w:val="ENoteTableText"/>
            </w:pPr>
            <w:r w:rsidRPr="00E91732">
              <w:t>am No 32, 2011</w:t>
            </w:r>
          </w:p>
        </w:tc>
      </w:tr>
      <w:tr w:rsidR="00E7533D" w:rsidRPr="00E91732" w:rsidTr="003E293E">
        <w:trPr>
          <w:cantSplit/>
        </w:trPr>
        <w:tc>
          <w:tcPr>
            <w:tcW w:w="2551" w:type="dxa"/>
            <w:shd w:val="clear" w:color="auto" w:fill="auto"/>
          </w:tcPr>
          <w:p w:rsidR="00E7533D" w:rsidRPr="00E91732" w:rsidRDefault="00E7533D" w:rsidP="00735E6A">
            <w:pPr>
              <w:pStyle w:val="ENoteTableText"/>
            </w:pPr>
            <w:r w:rsidRPr="00E91732">
              <w:rPr>
                <w:b/>
              </w:rPr>
              <w:lastRenderedPageBreak/>
              <w:t>Chapter</w:t>
            </w:r>
            <w:r w:rsidR="00B36805" w:rsidRPr="00E91732">
              <w:rPr>
                <w:b/>
              </w:rPr>
              <w:t> </w:t>
            </w:r>
            <w:r w:rsidRPr="00E91732">
              <w:rPr>
                <w:b/>
              </w:rPr>
              <w:t>4</w:t>
            </w:r>
          </w:p>
        </w:tc>
        <w:tc>
          <w:tcPr>
            <w:tcW w:w="4531" w:type="dxa"/>
            <w:shd w:val="clear" w:color="auto" w:fill="auto"/>
          </w:tcPr>
          <w:p w:rsidR="00E7533D" w:rsidRPr="00E91732" w:rsidRDefault="00E7533D" w:rsidP="00735E6A">
            <w:pPr>
              <w:pStyle w:val="ENoteTableText"/>
            </w:pPr>
          </w:p>
        </w:tc>
      </w:tr>
      <w:tr w:rsidR="00E7533D" w:rsidRPr="00E91732" w:rsidTr="003E293E">
        <w:trPr>
          <w:cantSplit/>
        </w:trPr>
        <w:tc>
          <w:tcPr>
            <w:tcW w:w="2551" w:type="dxa"/>
            <w:shd w:val="clear" w:color="auto" w:fill="auto"/>
          </w:tcPr>
          <w:p w:rsidR="00E7533D" w:rsidRPr="00E91732" w:rsidRDefault="00E7533D" w:rsidP="00D246F1">
            <w:pPr>
              <w:pStyle w:val="ENoteTableText"/>
              <w:tabs>
                <w:tab w:val="center" w:leader="dot" w:pos="2268"/>
              </w:tabs>
            </w:pPr>
            <w:r w:rsidRPr="00E91732">
              <w:t>s 86</w:t>
            </w:r>
            <w:r w:rsidRPr="00E91732">
              <w:tab/>
            </w:r>
          </w:p>
        </w:tc>
        <w:tc>
          <w:tcPr>
            <w:tcW w:w="4531" w:type="dxa"/>
            <w:shd w:val="clear" w:color="auto" w:fill="auto"/>
          </w:tcPr>
          <w:p w:rsidR="00E7533D" w:rsidRPr="00E91732" w:rsidRDefault="00E7533D" w:rsidP="00735E6A">
            <w:pPr>
              <w:pStyle w:val="ENoteTableText"/>
            </w:pPr>
            <w:r w:rsidRPr="00E91732">
              <w:t>am No 32, 2011</w:t>
            </w:r>
          </w:p>
        </w:tc>
      </w:tr>
      <w:tr w:rsidR="00E7533D" w:rsidRPr="00E91732" w:rsidTr="003E293E">
        <w:trPr>
          <w:cantSplit/>
        </w:trPr>
        <w:tc>
          <w:tcPr>
            <w:tcW w:w="2551" w:type="dxa"/>
            <w:shd w:val="clear" w:color="auto" w:fill="auto"/>
          </w:tcPr>
          <w:p w:rsidR="00E7533D" w:rsidRPr="00E91732" w:rsidRDefault="00E7533D" w:rsidP="00D246F1">
            <w:pPr>
              <w:pStyle w:val="ENoteTableText"/>
              <w:tabs>
                <w:tab w:val="center" w:leader="dot" w:pos="2268"/>
              </w:tabs>
            </w:pPr>
            <w:r w:rsidRPr="00E91732">
              <w:t>s 87</w:t>
            </w:r>
            <w:r w:rsidRPr="00E91732">
              <w:tab/>
            </w:r>
          </w:p>
        </w:tc>
        <w:tc>
          <w:tcPr>
            <w:tcW w:w="4531" w:type="dxa"/>
            <w:shd w:val="clear" w:color="auto" w:fill="auto"/>
          </w:tcPr>
          <w:p w:rsidR="00E7533D" w:rsidRPr="00E91732" w:rsidRDefault="00E7533D" w:rsidP="00735E6A">
            <w:pPr>
              <w:pStyle w:val="ENoteTableText"/>
            </w:pPr>
            <w:r w:rsidRPr="00E91732">
              <w:t>am No 32, 2011</w:t>
            </w:r>
          </w:p>
        </w:tc>
      </w:tr>
      <w:tr w:rsidR="00F7302C" w:rsidRPr="00E91732" w:rsidTr="003E293E">
        <w:trPr>
          <w:cantSplit/>
        </w:trPr>
        <w:tc>
          <w:tcPr>
            <w:tcW w:w="2551" w:type="dxa"/>
            <w:shd w:val="clear" w:color="auto" w:fill="auto"/>
          </w:tcPr>
          <w:p w:rsidR="00F7302C" w:rsidRPr="00E91732" w:rsidRDefault="00F7302C" w:rsidP="00D246F1">
            <w:pPr>
              <w:pStyle w:val="ENoteTableText"/>
              <w:tabs>
                <w:tab w:val="center" w:leader="dot" w:pos="2268"/>
              </w:tabs>
            </w:pPr>
            <w:r w:rsidRPr="00E91732">
              <w:t>s 87A</w:t>
            </w:r>
            <w:r w:rsidRPr="00E91732">
              <w:tab/>
            </w:r>
          </w:p>
        </w:tc>
        <w:tc>
          <w:tcPr>
            <w:tcW w:w="4531" w:type="dxa"/>
            <w:shd w:val="clear" w:color="auto" w:fill="auto"/>
          </w:tcPr>
          <w:p w:rsidR="00F7302C" w:rsidRPr="00E91732" w:rsidRDefault="00F7302C" w:rsidP="00735E6A">
            <w:pPr>
              <w:pStyle w:val="ENoteTableText"/>
            </w:pPr>
            <w:r w:rsidRPr="00E91732">
              <w:t>ad No 105, 2019</w:t>
            </w:r>
          </w:p>
        </w:tc>
      </w:tr>
      <w:tr w:rsidR="00F7302C" w:rsidRPr="00E91732" w:rsidTr="003E293E">
        <w:trPr>
          <w:cantSplit/>
        </w:trPr>
        <w:tc>
          <w:tcPr>
            <w:tcW w:w="2551" w:type="dxa"/>
            <w:shd w:val="clear" w:color="auto" w:fill="auto"/>
          </w:tcPr>
          <w:p w:rsidR="00F7302C" w:rsidRPr="00E91732" w:rsidRDefault="00F7302C" w:rsidP="00D246F1">
            <w:pPr>
              <w:pStyle w:val="ENoteTableText"/>
              <w:tabs>
                <w:tab w:val="center" w:leader="dot" w:pos="2268"/>
              </w:tabs>
            </w:pPr>
            <w:r w:rsidRPr="00E91732">
              <w:t>s 87B</w:t>
            </w:r>
            <w:r w:rsidRPr="00E91732">
              <w:tab/>
            </w:r>
          </w:p>
        </w:tc>
        <w:tc>
          <w:tcPr>
            <w:tcW w:w="4531" w:type="dxa"/>
            <w:shd w:val="clear" w:color="auto" w:fill="auto"/>
          </w:tcPr>
          <w:p w:rsidR="00F7302C" w:rsidRPr="00E91732" w:rsidRDefault="00F7302C" w:rsidP="00735E6A">
            <w:pPr>
              <w:pStyle w:val="ENoteTableText"/>
            </w:pPr>
            <w:r w:rsidRPr="00E91732">
              <w:t>ad No 105, 2019</w:t>
            </w:r>
          </w:p>
        </w:tc>
      </w:tr>
      <w:tr w:rsidR="00D246F1" w:rsidRPr="00E91732" w:rsidTr="003E293E">
        <w:trPr>
          <w:cantSplit/>
        </w:trPr>
        <w:tc>
          <w:tcPr>
            <w:tcW w:w="2551" w:type="dxa"/>
            <w:shd w:val="clear" w:color="auto" w:fill="auto"/>
          </w:tcPr>
          <w:p w:rsidR="00D246F1" w:rsidRPr="00E91732" w:rsidRDefault="00D246F1" w:rsidP="00D246F1">
            <w:pPr>
              <w:pStyle w:val="ENoteTableText"/>
              <w:tabs>
                <w:tab w:val="center" w:leader="dot" w:pos="2268"/>
              </w:tabs>
            </w:pPr>
            <w:r w:rsidRPr="00E91732">
              <w:t>s 88</w:t>
            </w:r>
            <w:r w:rsidRPr="00E91732">
              <w:tab/>
            </w:r>
          </w:p>
        </w:tc>
        <w:tc>
          <w:tcPr>
            <w:tcW w:w="4531" w:type="dxa"/>
            <w:shd w:val="clear" w:color="auto" w:fill="auto"/>
          </w:tcPr>
          <w:p w:rsidR="00D246F1" w:rsidRPr="00E91732" w:rsidRDefault="00D246F1" w:rsidP="00F62A80">
            <w:pPr>
              <w:pStyle w:val="ENoteTableText"/>
            </w:pPr>
            <w:r w:rsidRPr="00E91732">
              <w:t>am No 32, 2011</w:t>
            </w:r>
            <w:r w:rsidR="00F7302C" w:rsidRPr="00E91732">
              <w:t>; No 105, 2019</w:t>
            </w:r>
          </w:p>
        </w:tc>
      </w:tr>
      <w:tr w:rsidR="00E7533D" w:rsidRPr="00E91732" w:rsidTr="003E293E">
        <w:trPr>
          <w:cantSplit/>
        </w:trPr>
        <w:tc>
          <w:tcPr>
            <w:tcW w:w="2551" w:type="dxa"/>
            <w:tcBorders>
              <w:bottom w:val="single" w:sz="12" w:space="0" w:color="auto"/>
            </w:tcBorders>
            <w:shd w:val="clear" w:color="auto" w:fill="auto"/>
          </w:tcPr>
          <w:p w:rsidR="00E7533D" w:rsidRPr="00E91732" w:rsidRDefault="00E7533D" w:rsidP="00EC3CA7">
            <w:pPr>
              <w:pStyle w:val="ENoteTableText"/>
              <w:tabs>
                <w:tab w:val="center" w:leader="dot" w:pos="2268"/>
              </w:tabs>
            </w:pPr>
            <w:r w:rsidRPr="00E91732">
              <w:t>s 90</w:t>
            </w:r>
            <w:r w:rsidRPr="00E91732">
              <w:tab/>
            </w:r>
          </w:p>
        </w:tc>
        <w:tc>
          <w:tcPr>
            <w:tcW w:w="4531" w:type="dxa"/>
            <w:tcBorders>
              <w:bottom w:val="single" w:sz="12" w:space="0" w:color="auto"/>
            </w:tcBorders>
            <w:shd w:val="clear" w:color="auto" w:fill="auto"/>
          </w:tcPr>
          <w:p w:rsidR="00E7533D" w:rsidRPr="00E91732" w:rsidRDefault="00E7533D" w:rsidP="00735E6A">
            <w:pPr>
              <w:pStyle w:val="ENoteTableText"/>
            </w:pPr>
            <w:r w:rsidRPr="00E91732">
              <w:t>am No 32, 2011</w:t>
            </w:r>
            <w:r w:rsidR="00DD3C80" w:rsidRPr="00E91732">
              <w:t>; No 126, 2015</w:t>
            </w:r>
          </w:p>
        </w:tc>
      </w:tr>
    </w:tbl>
    <w:p w:rsidR="00677804" w:rsidRPr="00E91732" w:rsidRDefault="00677804" w:rsidP="00BC2CF9">
      <w:pPr>
        <w:pStyle w:val="Tabletext"/>
        <w:sectPr w:rsidR="00677804" w:rsidRPr="00E91732" w:rsidSect="00214735">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677804" w:rsidRPr="00E91732" w:rsidRDefault="00677804" w:rsidP="00677804">
      <w:pPr>
        <w:pStyle w:val="Tabletext"/>
      </w:pPr>
    </w:p>
    <w:sectPr w:rsidR="00677804" w:rsidRPr="00E91732" w:rsidSect="00214735">
      <w:headerReference w:type="even" r:id="rId33"/>
      <w:head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C2" w:rsidRDefault="004C4DC2" w:rsidP="00715914">
      <w:pPr>
        <w:spacing w:line="240" w:lineRule="auto"/>
      </w:pPr>
      <w:r>
        <w:separator/>
      </w:r>
    </w:p>
  </w:endnote>
  <w:endnote w:type="continuationSeparator" w:id="0">
    <w:p w:rsidR="004C4DC2" w:rsidRDefault="004C4D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Default="004C4DC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B3B51" w:rsidRDefault="004C4DC2" w:rsidP="004C4D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C4DC2" w:rsidRPr="007B3B51" w:rsidTr="004C4DC2">
      <w:tc>
        <w:tcPr>
          <w:tcW w:w="854" w:type="pct"/>
        </w:tcPr>
        <w:p w:rsidR="004C4DC2" w:rsidRPr="007B3B51" w:rsidRDefault="004C4DC2" w:rsidP="004C4DC2">
          <w:pPr>
            <w:rPr>
              <w:i/>
              <w:sz w:val="16"/>
              <w:szCs w:val="16"/>
            </w:rPr>
          </w:pPr>
        </w:p>
      </w:tc>
      <w:tc>
        <w:tcPr>
          <w:tcW w:w="3688" w:type="pct"/>
          <w:gridSpan w:val="3"/>
        </w:tcPr>
        <w:p w:rsidR="004C4DC2" w:rsidRPr="007B3B51" w:rsidRDefault="004C4DC2" w:rsidP="004C4D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4735">
            <w:rPr>
              <w:i/>
              <w:noProof/>
              <w:sz w:val="16"/>
              <w:szCs w:val="16"/>
            </w:rPr>
            <w:t>Midwife Professional Indemnity (Commonwealth Contribution) Scheme Act 2010</w:t>
          </w:r>
          <w:r w:rsidRPr="007B3B51">
            <w:rPr>
              <w:i/>
              <w:sz w:val="16"/>
              <w:szCs w:val="16"/>
            </w:rPr>
            <w:fldChar w:fldCharType="end"/>
          </w:r>
        </w:p>
      </w:tc>
      <w:tc>
        <w:tcPr>
          <w:tcW w:w="458" w:type="pct"/>
        </w:tcPr>
        <w:p w:rsidR="004C4DC2" w:rsidRPr="007B3B51" w:rsidRDefault="004C4DC2" w:rsidP="004C4D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277</w:t>
          </w:r>
          <w:r w:rsidRPr="007B3B51">
            <w:rPr>
              <w:i/>
              <w:sz w:val="16"/>
              <w:szCs w:val="16"/>
            </w:rPr>
            <w:fldChar w:fldCharType="end"/>
          </w:r>
        </w:p>
      </w:tc>
    </w:tr>
    <w:tr w:rsidR="004C4DC2" w:rsidRPr="00130F37" w:rsidTr="004C4DC2">
      <w:tc>
        <w:tcPr>
          <w:tcW w:w="1499" w:type="pct"/>
          <w:gridSpan w:val="2"/>
        </w:tcPr>
        <w:p w:rsidR="004C4DC2" w:rsidRPr="00130F37" w:rsidRDefault="004C4DC2" w:rsidP="004C4DC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66B54">
            <w:rPr>
              <w:rFonts w:cs="Times New Roman"/>
              <w:sz w:val="16"/>
              <w:szCs w:val="16"/>
            </w:rPr>
            <w:t>8</w:t>
          </w:r>
          <w:r w:rsidRPr="00A02D20">
            <w:rPr>
              <w:sz w:val="16"/>
              <w:szCs w:val="16"/>
            </w:rPr>
            <w:fldChar w:fldCharType="end"/>
          </w:r>
        </w:p>
      </w:tc>
      <w:tc>
        <w:tcPr>
          <w:tcW w:w="1703" w:type="pct"/>
        </w:tcPr>
        <w:p w:rsidR="004C4DC2" w:rsidRPr="00130F37" w:rsidRDefault="004C4DC2" w:rsidP="004C4DC2">
          <w:pPr>
            <w:spacing w:before="120"/>
            <w:rPr>
              <w:sz w:val="16"/>
              <w:szCs w:val="16"/>
            </w:rPr>
          </w:pPr>
        </w:p>
      </w:tc>
      <w:tc>
        <w:tcPr>
          <w:tcW w:w="1798" w:type="pct"/>
          <w:gridSpan w:val="2"/>
        </w:tcPr>
        <w:p w:rsidR="004C4DC2" w:rsidRPr="00130F37" w:rsidRDefault="004C4DC2" w:rsidP="004C4DC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66B54">
            <w:rPr>
              <w:rFonts w:cs="Times New Roman"/>
              <w:sz w:val="16"/>
              <w:szCs w:val="16"/>
            </w:rPr>
            <w:t>14/10/2024</w:t>
          </w:r>
          <w:r w:rsidRPr="00A02D20">
            <w:rPr>
              <w:sz w:val="16"/>
              <w:szCs w:val="16"/>
            </w:rPr>
            <w:fldChar w:fldCharType="end"/>
          </w:r>
        </w:p>
      </w:tc>
    </w:tr>
  </w:tbl>
  <w:p w:rsidR="004C4DC2" w:rsidRDefault="004C4DC2" w:rsidP="004C4DC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D90ABA" w:rsidRDefault="004C4DC2" w:rsidP="0067780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C4DC2" w:rsidTr="00F62A80">
      <w:tc>
        <w:tcPr>
          <w:tcW w:w="1383" w:type="dxa"/>
        </w:tcPr>
        <w:p w:rsidR="004C4DC2" w:rsidRDefault="004C4DC2" w:rsidP="00F62A80">
          <w:pPr>
            <w:spacing w:line="0" w:lineRule="atLeast"/>
            <w:rPr>
              <w:sz w:val="18"/>
            </w:rPr>
          </w:pPr>
        </w:p>
      </w:tc>
      <w:tc>
        <w:tcPr>
          <w:tcW w:w="5387" w:type="dxa"/>
        </w:tcPr>
        <w:p w:rsidR="004C4DC2" w:rsidRDefault="004C4DC2" w:rsidP="00F62A8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6B54">
            <w:rPr>
              <w:i/>
              <w:sz w:val="18"/>
            </w:rPr>
            <w:t>Midwife Professional Indemnity (Commonwealth Contribution) Scheme Act 2010</w:t>
          </w:r>
          <w:r w:rsidRPr="007A1328">
            <w:rPr>
              <w:i/>
              <w:sz w:val="18"/>
            </w:rPr>
            <w:fldChar w:fldCharType="end"/>
          </w:r>
        </w:p>
      </w:tc>
      <w:tc>
        <w:tcPr>
          <w:tcW w:w="533" w:type="dxa"/>
        </w:tcPr>
        <w:p w:rsidR="004C4DC2" w:rsidRDefault="004C4DC2" w:rsidP="00F62A8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110</w:t>
          </w:r>
          <w:r w:rsidRPr="00ED79B6">
            <w:rPr>
              <w:i/>
              <w:sz w:val="18"/>
            </w:rPr>
            <w:fldChar w:fldCharType="end"/>
          </w:r>
        </w:p>
      </w:tc>
    </w:tr>
  </w:tbl>
  <w:p w:rsidR="004C4DC2" w:rsidRPr="00D90ABA" w:rsidRDefault="004C4DC2" w:rsidP="0067780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B3B51" w:rsidRDefault="004C4DC2" w:rsidP="00F631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4DC2" w:rsidRPr="007B3B51" w:rsidTr="00F6312E">
      <w:tc>
        <w:tcPr>
          <w:tcW w:w="1247" w:type="dxa"/>
        </w:tcPr>
        <w:p w:rsidR="004C4DC2" w:rsidRPr="007B3B51" w:rsidRDefault="004C4DC2" w:rsidP="00F6312E">
          <w:pPr>
            <w:rPr>
              <w:i/>
              <w:sz w:val="16"/>
              <w:szCs w:val="16"/>
            </w:rPr>
          </w:pPr>
        </w:p>
      </w:tc>
      <w:tc>
        <w:tcPr>
          <w:tcW w:w="5387" w:type="dxa"/>
          <w:gridSpan w:val="3"/>
        </w:tcPr>
        <w:p w:rsidR="004C4DC2" w:rsidRPr="007B3B51" w:rsidRDefault="004C4DC2" w:rsidP="00F631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6B54">
            <w:rPr>
              <w:i/>
              <w:noProof/>
              <w:sz w:val="16"/>
              <w:szCs w:val="16"/>
            </w:rPr>
            <w:t>Midwife Professional Indemnity (Commonwealth Contribution) Scheme Act 2010</w:t>
          </w:r>
          <w:r w:rsidRPr="007B3B51">
            <w:rPr>
              <w:i/>
              <w:sz w:val="16"/>
              <w:szCs w:val="16"/>
            </w:rPr>
            <w:fldChar w:fldCharType="end"/>
          </w:r>
        </w:p>
      </w:tc>
      <w:tc>
        <w:tcPr>
          <w:tcW w:w="669" w:type="dxa"/>
        </w:tcPr>
        <w:p w:rsidR="004C4DC2" w:rsidRPr="007B3B51" w:rsidRDefault="004C4DC2" w:rsidP="00F631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110</w:t>
          </w:r>
          <w:r w:rsidRPr="007B3B51">
            <w:rPr>
              <w:i/>
              <w:sz w:val="16"/>
              <w:szCs w:val="16"/>
            </w:rPr>
            <w:fldChar w:fldCharType="end"/>
          </w:r>
        </w:p>
      </w:tc>
    </w:tr>
    <w:tr w:rsidR="004C4DC2" w:rsidRPr="00130F37" w:rsidTr="00F6312E">
      <w:tc>
        <w:tcPr>
          <w:tcW w:w="2190" w:type="dxa"/>
          <w:gridSpan w:val="2"/>
        </w:tcPr>
        <w:p w:rsidR="004C4DC2" w:rsidRPr="00130F37" w:rsidRDefault="004C4DC2" w:rsidP="00F631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6B54">
            <w:rPr>
              <w:sz w:val="16"/>
              <w:szCs w:val="16"/>
            </w:rPr>
            <w:t>8</w:t>
          </w:r>
          <w:r w:rsidRPr="00130F37">
            <w:rPr>
              <w:sz w:val="16"/>
              <w:szCs w:val="16"/>
            </w:rPr>
            <w:fldChar w:fldCharType="end"/>
          </w:r>
        </w:p>
      </w:tc>
      <w:tc>
        <w:tcPr>
          <w:tcW w:w="2920" w:type="dxa"/>
        </w:tcPr>
        <w:p w:rsidR="004C4DC2" w:rsidRPr="00130F37" w:rsidRDefault="004C4DC2" w:rsidP="00F631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6B54">
            <w:rPr>
              <w:sz w:val="16"/>
              <w:szCs w:val="16"/>
            </w:rPr>
            <w:t>14/10/2024</w:t>
          </w:r>
          <w:r w:rsidRPr="00130F37">
            <w:rPr>
              <w:sz w:val="16"/>
              <w:szCs w:val="16"/>
            </w:rPr>
            <w:fldChar w:fldCharType="end"/>
          </w:r>
        </w:p>
      </w:tc>
      <w:tc>
        <w:tcPr>
          <w:tcW w:w="2193" w:type="dxa"/>
          <w:gridSpan w:val="2"/>
        </w:tcPr>
        <w:p w:rsidR="004C4DC2" w:rsidRPr="00130F37" w:rsidRDefault="004C4DC2" w:rsidP="00F631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end"/>
          </w:r>
          <w:r w:rsidRPr="00130F37">
            <w:rPr>
              <w:sz w:val="16"/>
              <w:szCs w:val="16"/>
            </w:rPr>
            <w:instrText xml:space="preserve"> </w:instrText>
          </w:r>
          <w:r w:rsidRPr="00130F37">
            <w:rPr>
              <w:sz w:val="16"/>
              <w:szCs w:val="16"/>
            </w:rPr>
            <w:fldChar w:fldCharType="end"/>
          </w:r>
        </w:p>
      </w:tc>
    </w:tr>
  </w:tbl>
  <w:p w:rsidR="004C4DC2" w:rsidRPr="00F86C15" w:rsidRDefault="004C4DC2" w:rsidP="00F86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Default="004C4DC2" w:rsidP="00BA176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ED79B6" w:rsidRDefault="004C4DC2" w:rsidP="00BA176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B3B51" w:rsidRDefault="004C4DC2" w:rsidP="004C4D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C4DC2" w:rsidRPr="007B3B51" w:rsidTr="00D56856">
      <w:tc>
        <w:tcPr>
          <w:tcW w:w="854" w:type="pct"/>
        </w:tcPr>
        <w:p w:rsidR="004C4DC2" w:rsidRPr="007B3B51" w:rsidRDefault="004C4DC2" w:rsidP="004C4D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C4DC2" w:rsidRPr="007B3B51" w:rsidRDefault="004C4DC2" w:rsidP="004C4D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4735">
            <w:rPr>
              <w:i/>
              <w:noProof/>
              <w:sz w:val="16"/>
              <w:szCs w:val="16"/>
            </w:rPr>
            <w:t>Midwife Professional Indemnity (Commonwealth Contribution) Scheme Act 2010</w:t>
          </w:r>
          <w:r w:rsidRPr="007B3B51">
            <w:rPr>
              <w:i/>
              <w:sz w:val="16"/>
              <w:szCs w:val="16"/>
            </w:rPr>
            <w:fldChar w:fldCharType="end"/>
          </w:r>
        </w:p>
      </w:tc>
      <w:tc>
        <w:tcPr>
          <w:tcW w:w="458" w:type="pct"/>
        </w:tcPr>
        <w:p w:rsidR="004C4DC2" w:rsidRPr="007B3B51" w:rsidRDefault="004C4DC2" w:rsidP="004C4DC2">
          <w:pPr>
            <w:jc w:val="right"/>
            <w:rPr>
              <w:sz w:val="16"/>
              <w:szCs w:val="16"/>
            </w:rPr>
          </w:pPr>
        </w:p>
      </w:tc>
    </w:tr>
    <w:tr w:rsidR="004C4DC2" w:rsidRPr="0055472E" w:rsidTr="00D56856">
      <w:tc>
        <w:tcPr>
          <w:tcW w:w="1498" w:type="pct"/>
          <w:gridSpan w:val="2"/>
        </w:tcPr>
        <w:p w:rsidR="004C4DC2" w:rsidRPr="0055472E" w:rsidRDefault="004C4DC2" w:rsidP="004C4D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6B54">
            <w:rPr>
              <w:sz w:val="16"/>
              <w:szCs w:val="16"/>
            </w:rPr>
            <w:t>8</w:t>
          </w:r>
          <w:r w:rsidRPr="0055472E">
            <w:rPr>
              <w:sz w:val="16"/>
              <w:szCs w:val="16"/>
            </w:rPr>
            <w:fldChar w:fldCharType="end"/>
          </w:r>
        </w:p>
      </w:tc>
      <w:tc>
        <w:tcPr>
          <w:tcW w:w="1703" w:type="pct"/>
        </w:tcPr>
        <w:p w:rsidR="004C4DC2" w:rsidRPr="0055472E" w:rsidRDefault="004C4DC2" w:rsidP="004C4DC2">
          <w:pPr>
            <w:spacing w:before="120"/>
            <w:rPr>
              <w:sz w:val="16"/>
              <w:szCs w:val="16"/>
            </w:rPr>
          </w:pPr>
        </w:p>
      </w:tc>
      <w:tc>
        <w:tcPr>
          <w:tcW w:w="1799" w:type="pct"/>
          <w:gridSpan w:val="2"/>
        </w:tcPr>
        <w:p w:rsidR="004C4DC2" w:rsidRPr="0055472E" w:rsidRDefault="004C4DC2" w:rsidP="004C4DC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B54">
            <w:rPr>
              <w:sz w:val="16"/>
              <w:szCs w:val="16"/>
            </w:rPr>
            <w:t>14/10/2024</w:t>
          </w:r>
          <w:r w:rsidRPr="0055472E">
            <w:rPr>
              <w:sz w:val="16"/>
              <w:szCs w:val="16"/>
            </w:rPr>
            <w:fldChar w:fldCharType="end"/>
          </w:r>
        </w:p>
      </w:tc>
    </w:tr>
  </w:tbl>
  <w:p w:rsidR="004C4DC2" w:rsidRPr="00677804" w:rsidRDefault="004C4DC2" w:rsidP="006778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B3B51" w:rsidRDefault="004C4DC2" w:rsidP="004C4D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C4DC2" w:rsidRPr="007B3B51" w:rsidTr="00D56856">
      <w:tc>
        <w:tcPr>
          <w:tcW w:w="854" w:type="pct"/>
        </w:tcPr>
        <w:p w:rsidR="004C4DC2" w:rsidRPr="007B3B51" w:rsidRDefault="004C4DC2" w:rsidP="004C4DC2">
          <w:pPr>
            <w:rPr>
              <w:i/>
              <w:sz w:val="16"/>
              <w:szCs w:val="16"/>
            </w:rPr>
          </w:pPr>
        </w:p>
      </w:tc>
      <w:tc>
        <w:tcPr>
          <w:tcW w:w="3688" w:type="pct"/>
          <w:gridSpan w:val="3"/>
        </w:tcPr>
        <w:p w:rsidR="004C4DC2" w:rsidRPr="007B3B51" w:rsidRDefault="004C4DC2" w:rsidP="004C4D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4735">
            <w:rPr>
              <w:i/>
              <w:noProof/>
              <w:sz w:val="16"/>
              <w:szCs w:val="16"/>
            </w:rPr>
            <w:t>Midwife Professional Indemnity (Commonwealth Contribution) Scheme Act 2010</w:t>
          </w:r>
          <w:r w:rsidRPr="007B3B51">
            <w:rPr>
              <w:i/>
              <w:sz w:val="16"/>
              <w:szCs w:val="16"/>
            </w:rPr>
            <w:fldChar w:fldCharType="end"/>
          </w:r>
        </w:p>
      </w:tc>
      <w:tc>
        <w:tcPr>
          <w:tcW w:w="458" w:type="pct"/>
        </w:tcPr>
        <w:p w:rsidR="004C4DC2" w:rsidRPr="007B3B51" w:rsidRDefault="004C4DC2" w:rsidP="004C4D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C4DC2" w:rsidRPr="00130F37" w:rsidTr="00D56856">
      <w:tc>
        <w:tcPr>
          <w:tcW w:w="1499" w:type="pct"/>
          <w:gridSpan w:val="2"/>
        </w:tcPr>
        <w:p w:rsidR="004C4DC2" w:rsidRPr="00130F37" w:rsidRDefault="004C4DC2" w:rsidP="004C4DC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66B54">
            <w:rPr>
              <w:rFonts w:cs="Times New Roman"/>
              <w:sz w:val="16"/>
              <w:szCs w:val="16"/>
            </w:rPr>
            <w:t>8</w:t>
          </w:r>
          <w:r w:rsidRPr="00A02D20">
            <w:rPr>
              <w:sz w:val="16"/>
              <w:szCs w:val="16"/>
            </w:rPr>
            <w:fldChar w:fldCharType="end"/>
          </w:r>
        </w:p>
      </w:tc>
      <w:tc>
        <w:tcPr>
          <w:tcW w:w="1703" w:type="pct"/>
        </w:tcPr>
        <w:p w:rsidR="004C4DC2" w:rsidRPr="00130F37" w:rsidRDefault="004C4DC2" w:rsidP="004C4DC2">
          <w:pPr>
            <w:spacing w:before="120"/>
            <w:rPr>
              <w:sz w:val="16"/>
              <w:szCs w:val="16"/>
            </w:rPr>
          </w:pPr>
        </w:p>
      </w:tc>
      <w:tc>
        <w:tcPr>
          <w:tcW w:w="1798" w:type="pct"/>
          <w:gridSpan w:val="2"/>
        </w:tcPr>
        <w:p w:rsidR="004C4DC2" w:rsidRPr="00130F37" w:rsidRDefault="004C4DC2" w:rsidP="004C4DC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66B54">
            <w:rPr>
              <w:rFonts w:cs="Times New Roman"/>
              <w:sz w:val="16"/>
              <w:szCs w:val="16"/>
            </w:rPr>
            <w:t>14/10/2024</w:t>
          </w:r>
          <w:r w:rsidRPr="00A02D20">
            <w:rPr>
              <w:sz w:val="16"/>
              <w:szCs w:val="16"/>
            </w:rPr>
            <w:fldChar w:fldCharType="end"/>
          </w:r>
        </w:p>
      </w:tc>
    </w:tr>
  </w:tbl>
  <w:p w:rsidR="004C4DC2" w:rsidRPr="00677804" w:rsidRDefault="004C4DC2" w:rsidP="006778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B3B51" w:rsidRDefault="004C4DC2" w:rsidP="004C4D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C4DC2" w:rsidRPr="007B3B51" w:rsidTr="00D56856">
      <w:tc>
        <w:tcPr>
          <w:tcW w:w="854" w:type="pct"/>
        </w:tcPr>
        <w:p w:rsidR="004C4DC2" w:rsidRPr="007B3B51" w:rsidRDefault="004C4DC2" w:rsidP="004C4D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C4DC2" w:rsidRPr="007B3B51" w:rsidRDefault="004C4DC2" w:rsidP="004C4D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4735">
            <w:rPr>
              <w:i/>
              <w:noProof/>
              <w:sz w:val="16"/>
              <w:szCs w:val="16"/>
            </w:rPr>
            <w:t>Midwife Professional Indemnity (Commonwealth Contribution) Scheme Act 2010</w:t>
          </w:r>
          <w:r w:rsidRPr="007B3B51">
            <w:rPr>
              <w:i/>
              <w:sz w:val="16"/>
              <w:szCs w:val="16"/>
            </w:rPr>
            <w:fldChar w:fldCharType="end"/>
          </w:r>
        </w:p>
      </w:tc>
      <w:tc>
        <w:tcPr>
          <w:tcW w:w="458" w:type="pct"/>
        </w:tcPr>
        <w:p w:rsidR="004C4DC2" w:rsidRPr="007B3B51" w:rsidRDefault="004C4DC2" w:rsidP="004C4DC2">
          <w:pPr>
            <w:jc w:val="right"/>
            <w:rPr>
              <w:sz w:val="16"/>
              <w:szCs w:val="16"/>
            </w:rPr>
          </w:pPr>
        </w:p>
      </w:tc>
    </w:tr>
    <w:tr w:rsidR="004C4DC2" w:rsidRPr="0055472E" w:rsidTr="00D56856">
      <w:tc>
        <w:tcPr>
          <w:tcW w:w="1498" w:type="pct"/>
          <w:gridSpan w:val="2"/>
        </w:tcPr>
        <w:p w:rsidR="004C4DC2" w:rsidRPr="0055472E" w:rsidRDefault="004C4DC2" w:rsidP="004C4D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6B54">
            <w:rPr>
              <w:sz w:val="16"/>
              <w:szCs w:val="16"/>
            </w:rPr>
            <w:t>8</w:t>
          </w:r>
          <w:r w:rsidRPr="0055472E">
            <w:rPr>
              <w:sz w:val="16"/>
              <w:szCs w:val="16"/>
            </w:rPr>
            <w:fldChar w:fldCharType="end"/>
          </w:r>
        </w:p>
      </w:tc>
      <w:tc>
        <w:tcPr>
          <w:tcW w:w="1703" w:type="pct"/>
        </w:tcPr>
        <w:p w:rsidR="004C4DC2" w:rsidRPr="0055472E" w:rsidRDefault="004C4DC2" w:rsidP="004C4DC2">
          <w:pPr>
            <w:spacing w:before="120"/>
            <w:rPr>
              <w:sz w:val="16"/>
              <w:szCs w:val="16"/>
            </w:rPr>
          </w:pPr>
        </w:p>
      </w:tc>
      <w:tc>
        <w:tcPr>
          <w:tcW w:w="1799" w:type="pct"/>
          <w:gridSpan w:val="2"/>
        </w:tcPr>
        <w:p w:rsidR="004C4DC2" w:rsidRPr="0055472E" w:rsidRDefault="004C4DC2" w:rsidP="004C4DC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B54">
            <w:rPr>
              <w:sz w:val="16"/>
              <w:szCs w:val="16"/>
            </w:rPr>
            <w:t>14/10/2024</w:t>
          </w:r>
          <w:r w:rsidRPr="0055472E">
            <w:rPr>
              <w:sz w:val="16"/>
              <w:szCs w:val="16"/>
            </w:rPr>
            <w:fldChar w:fldCharType="end"/>
          </w:r>
        </w:p>
      </w:tc>
    </w:tr>
  </w:tbl>
  <w:p w:rsidR="004C4DC2" w:rsidRPr="00677804" w:rsidRDefault="004C4DC2" w:rsidP="006778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B3B51" w:rsidRDefault="004C4DC2" w:rsidP="004C4D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C4DC2" w:rsidRPr="007B3B51" w:rsidTr="00D56856">
      <w:tc>
        <w:tcPr>
          <w:tcW w:w="854" w:type="pct"/>
        </w:tcPr>
        <w:p w:rsidR="004C4DC2" w:rsidRPr="007B3B51" w:rsidRDefault="004C4DC2" w:rsidP="004C4DC2">
          <w:pPr>
            <w:rPr>
              <w:i/>
              <w:sz w:val="16"/>
              <w:szCs w:val="16"/>
            </w:rPr>
          </w:pPr>
        </w:p>
      </w:tc>
      <w:tc>
        <w:tcPr>
          <w:tcW w:w="3688" w:type="pct"/>
          <w:gridSpan w:val="3"/>
        </w:tcPr>
        <w:p w:rsidR="004C4DC2" w:rsidRPr="007B3B51" w:rsidRDefault="004C4DC2" w:rsidP="004C4D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4735">
            <w:rPr>
              <w:i/>
              <w:noProof/>
              <w:sz w:val="16"/>
              <w:szCs w:val="16"/>
            </w:rPr>
            <w:t>Midwife Professional Indemnity (Commonwealth Contribution) Scheme Act 2010</w:t>
          </w:r>
          <w:r w:rsidRPr="007B3B51">
            <w:rPr>
              <w:i/>
              <w:sz w:val="16"/>
              <w:szCs w:val="16"/>
            </w:rPr>
            <w:fldChar w:fldCharType="end"/>
          </w:r>
        </w:p>
      </w:tc>
      <w:tc>
        <w:tcPr>
          <w:tcW w:w="458" w:type="pct"/>
        </w:tcPr>
        <w:p w:rsidR="004C4DC2" w:rsidRPr="007B3B51" w:rsidRDefault="004C4DC2" w:rsidP="004C4D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C4DC2" w:rsidRPr="00130F37" w:rsidTr="00D56856">
      <w:tc>
        <w:tcPr>
          <w:tcW w:w="1499" w:type="pct"/>
          <w:gridSpan w:val="2"/>
        </w:tcPr>
        <w:p w:rsidR="004C4DC2" w:rsidRPr="00130F37" w:rsidRDefault="004C4DC2" w:rsidP="004C4DC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66B54">
            <w:rPr>
              <w:rFonts w:cs="Times New Roman"/>
              <w:sz w:val="16"/>
              <w:szCs w:val="16"/>
            </w:rPr>
            <w:t>8</w:t>
          </w:r>
          <w:r w:rsidRPr="00A02D20">
            <w:rPr>
              <w:sz w:val="16"/>
              <w:szCs w:val="16"/>
            </w:rPr>
            <w:fldChar w:fldCharType="end"/>
          </w:r>
        </w:p>
      </w:tc>
      <w:tc>
        <w:tcPr>
          <w:tcW w:w="1703" w:type="pct"/>
        </w:tcPr>
        <w:p w:rsidR="004C4DC2" w:rsidRPr="00130F37" w:rsidRDefault="004C4DC2" w:rsidP="004C4DC2">
          <w:pPr>
            <w:spacing w:before="120"/>
            <w:rPr>
              <w:sz w:val="16"/>
              <w:szCs w:val="16"/>
            </w:rPr>
          </w:pPr>
        </w:p>
      </w:tc>
      <w:tc>
        <w:tcPr>
          <w:tcW w:w="1798" w:type="pct"/>
          <w:gridSpan w:val="2"/>
        </w:tcPr>
        <w:p w:rsidR="004C4DC2" w:rsidRPr="00130F37" w:rsidRDefault="004C4DC2" w:rsidP="004C4DC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66B54">
            <w:rPr>
              <w:rFonts w:cs="Times New Roman"/>
              <w:sz w:val="16"/>
              <w:szCs w:val="16"/>
            </w:rPr>
            <w:t>14/10/2024</w:t>
          </w:r>
          <w:r w:rsidRPr="00A02D20">
            <w:rPr>
              <w:sz w:val="16"/>
              <w:szCs w:val="16"/>
            </w:rPr>
            <w:fldChar w:fldCharType="end"/>
          </w:r>
        </w:p>
      </w:tc>
    </w:tr>
  </w:tbl>
  <w:p w:rsidR="004C4DC2" w:rsidRPr="00677804" w:rsidRDefault="004C4DC2" w:rsidP="006778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A1328" w:rsidRDefault="004C4DC2" w:rsidP="00224DFF">
    <w:pPr>
      <w:pBdr>
        <w:top w:val="single" w:sz="6" w:space="1" w:color="auto"/>
      </w:pBdr>
      <w:spacing w:before="120"/>
      <w:rPr>
        <w:sz w:val="18"/>
      </w:rPr>
    </w:pPr>
  </w:p>
  <w:p w:rsidR="004C4DC2" w:rsidRPr="007A1328" w:rsidRDefault="004C4DC2" w:rsidP="00224DF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66B54">
      <w:rPr>
        <w:i/>
        <w:noProof/>
        <w:sz w:val="18"/>
      </w:rPr>
      <w:t>Midwife Professional Indemnity (Commonwealth Contribution) Scheme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110</w:t>
    </w:r>
    <w:r w:rsidRPr="007A1328">
      <w:rPr>
        <w:i/>
        <w:sz w:val="18"/>
      </w:rPr>
      <w:fldChar w:fldCharType="end"/>
    </w:r>
  </w:p>
  <w:p w:rsidR="004C4DC2" w:rsidRPr="007A1328" w:rsidRDefault="004C4DC2" w:rsidP="00224DF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B3B51" w:rsidRDefault="004C4DC2" w:rsidP="00A500F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C4DC2" w:rsidRPr="007B3B51" w:rsidTr="00A500F2">
      <w:tc>
        <w:tcPr>
          <w:tcW w:w="854" w:type="pct"/>
        </w:tcPr>
        <w:p w:rsidR="004C4DC2" w:rsidRPr="007B3B51" w:rsidRDefault="004C4DC2" w:rsidP="00A500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278</w:t>
          </w:r>
          <w:r w:rsidRPr="007B3B51">
            <w:rPr>
              <w:i/>
              <w:sz w:val="16"/>
              <w:szCs w:val="16"/>
            </w:rPr>
            <w:fldChar w:fldCharType="end"/>
          </w:r>
        </w:p>
      </w:tc>
      <w:tc>
        <w:tcPr>
          <w:tcW w:w="3688" w:type="pct"/>
          <w:gridSpan w:val="3"/>
        </w:tcPr>
        <w:p w:rsidR="004C4DC2" w:rsidRPr="007B3B51" w:rsidRDefault="004C4DC2" w:rsidP="00A500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4735">
            <w:rPr>
              <w:i/>
              <w:noProof/>
              <w:sz w:val="16"/>
              <w:szCs w:val="16"/>
            </w:rPr>
            <w:t>Midwife Professional Indemnity (Commonwealth Contribution) Scheme Act 2010</w:t>
          </w:r>
          <w:r w:rsidRPr="007B3B51">
            <w:rPr>
              <w:i/>
              <w:sz w:val="16"/>
              <w:szCs w:val="16"/>
            </w:rPr>
            <w:fldChar w:fldCharType="end"/>
          </w:r>
        </w:p>
      </w:tc>
      <w:tc>
        <w:tcPr>
          <w:tcW w:w="458" w:type="pct"/>
        </w:tcPr>
        <w:p w:rsidR="004C4DC2" w:rsidRPr="007B3B51" w:rsidRDefault="004C4DC2" w:rsidP="00A500F2">
          <w:pPr>
            <w:jc w:val="right"/>
            <w:rPr>
              <w:sz w:val="16"/>
              <w:szCs w:val="16"/>
            </w:rPr>
          </w:pPr>
        </w:p>
      </w:tc>
    </w:tr>
    <w:tr w:rsidR="004C4DC2" w:rsidRPr="0055472E" w:rsidTr="00A500F2">
      <w:tc>
        <w:tcPr>
          <w:tcW w:w="1498" w:type="pct"/>
          <w:gridSpan w:val="2"/>
        </w:tcPr>
        <w:p w:rsidR="004C4DC2" w:rsidRPr="0055472E" w:rsidRDefault="004C4DC2" w:rsidP="00A500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6B54">
            <w:rPr>
              <w:sz w:val="16"/>
              <w:szCs w:val="16"/>
            </w:rPr>
            <w:t>8</w:t>
          </w:r>
          <w:r w:rsidRPr="0055472E">
            <w:rPr>
              <w:sz w:val="16"/>
              <w:szCs w:val="16"/>
            </w:rPr>
            <w:fldChar w:fldCharType="end"/>
          </w:r>
        </w:p>
      </w:tc>
      <w:tc>
        <w:tcPr>
          <w:tcW w:w="1703" w:type="pct"/>
        </w:tcPr>
        <w:p w:rsidR="004C4DC2" w:rsidRPr="0055472E" w:rsidRDefault="004C4DC2" w:rsidP="00A500F2">
          <w:pPr>
            <w:spacing w:before="120"/>
            <w:rPr>
              <w:sz w:val="16"/>
              <w:szCs w:val="16"/>
            </w:rPr>
          </w:pPr>
        </w:p>
      </w:tc>
      <w:tc>
        <w:tcPr>
          <w:tcW w:w="1799" w:type="pct"/>
          <w:gridSpan w:val="2"/>
        </w:tcPr>
        <w:p w:rsidR="004C4DC2" w:rsidRPr="0055472E" w:rsidRDefault="004C4DC2" w:rsidP="00A500F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B54">
            <w:rPr>
              <w:sz w:val="16"/>
              <w:szCs w:val="16"/>
            </w:rPr>
            <w:t>14/10/2024</w:t>
          </w:r>
          <w:r w:rsidRPr="0055472E">
            <w:rPr>
              <w:sz w:val="16"/>
              <w:szCs w:val="16"/>
            </w:rPr>
            <w:fldChar w:fldCharType="end"/>
          </w:r>
        </w:p>
      </w:tc>
    </w:tr>
  </w:tbl>
  <w:p w:rsidR="004C4DC2" w:rsidRPr="00CB3FB0" w:rsidRDefault="004C4DC2" w:rsidP="00A5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C2" w:rsidRDefault="004C4DC2" w:rsidP="00715914">
      <w:pPr>
        <w:spacing w:line="240" w:lineRule="auto"/>
      </w:pPr>
      <w:r>
        <w:separator/>
      </w:r>
    </w:p>
  </w:footnote>
  <w:footnote w:type="continuationSeparator" w:id="0">
    <w:p w:rsidR="004C4DC2" w:rsidRDefault="004C4DC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Default="004C4DC2" w:rsidP="00BA1763">
    <w:pPr>
      <w:pStyle w:val="Header"/>
      <w:pBdr>
        <w:bottom w:val="single" w:sz="6" w:space="1" w:color="auto"/>
      </w:pBdr>
    </w:pPr>
  </w:p>
  <w:p w:rsidR="004C4DC2" w:rsidRDefault="004C4DC2" w:rsidP="00BA1763">
    <w:pPr>
      <w:pStyle w:val="Header"/>
      <w:pBdr>
        <w:bottom w:val="single" w:sz="6" w:space="1" w:color="auto"/>
      </w:pBdr>
    </w:pPr>
  </w:p>
  <w:p w:rsidR="004C4DC2" w:rsidRPr="001E77D2" w:rsidRDefault="004C4DC2" w:rsidP="00BA176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E528B" w:rsidRDefault="004C4DC2" w:rsidP="00F62A80">
    <w:pPr>
      <w:rPr>
        <w:sz w:val="26"/>
        <w:szCs w:val="26"/>
      </w:rPr>
    </w:pPr>
  </w:p>
  <w:p w:rsidR="004C4DC2" w:rsidRPr="00750516" w:rsidRDefault="004C4DC2" w:rsidP="00F62A80">
    <w:pPr>
      <w:rPr>
        <w:b/>
        <w:sz w:val="20"/>
      </w:rPr>
    </w:pPr>
    <w:r w:rsidRPr="00750516">
      <w:rPr>
        <w:b/>
        <w:sz w:val="20"/>
      </w:rPr>
      <w:t>Endnotes</w:t>
    </w:r>
  </w:p>
  <w:p w:rsidR="004C4DC2" w:rsidRPr="007A1328" w:rsidRDefault="004C4DC2" w:rsidP="00F62A80">
    <w:pPr>
      <w:rPr>
        <w:sz w:val="20"/>
      </w:rPr>
    </w:pPr>
  </w:p>
  <w:p w:rsidR="004C4DC2" w:rsidRPr="007A1328" w:rsidRDefault="004C4DC2" w:rsidP="00F62A80">
    <w:pPr>
      <w:rPr>
        <w:b/>
        <w:sz w:val="24"/>
      </w:rPr>
    </w:pPr>
  </w:p>
  <w:p w:rsidR="004C4DC2" w:rsidRPr="007E528B" w:rsidRDefault="004C4DC2" w:rsidP="0067780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14735">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E528B" w:rsidRDefault="004C4DC2" w:rsidP="00F62A80">
    <w:pPr>
      <w:jc w:val="right"/>
      <w:rPr>
        <w:sz w:val="26"/>
        <w:szCs w:val="26"/>
      </w:rPr>
    </w:pPr>
  </w:p>
  <w:p w:rsidR="004C4DC2" w:rsidRPr="00750516" w:rsidRDefault="004C4DC2" w:rsidP="00F62A80">
    <w:pPr>
      <w:jc w:val="right"/>
      <w:rPr>
        <w:b/>
        <w:sz w:val="20"/>
      </w:rPr>
    </w:pPr>
    <w:r w:rsidRPr="00750516">
      <w:rPr>
        <w:b/>
        <w:sz w:val="20"/>
      </w:rPr>
      <w:t>Endnotes</w:t>
    </w:r>
  </w:p>
  <w:p w:rsidR="004C4DC2" w:rsidRPr="007A1328" w:rsidRDefault="004C4DC2" w:rsidP="00F62A80">
    <w:pPr>
      <w:jc w:val="right"/>
      <w:rPr>
        <w:sz w:val="20"/>
      </w:rPr>
    </w:pPr>
  </w:p>
  <w:p w:rsidR="004C4DC2" w:rsidRPr="007A1328" w:rsidRDefault="004C4DC2" w:rsidP="00F62A80">
    <w:pPr>
      <w:jc w:val="right"/>
      <w:rPr>
        <w:b/>
        <w:sz w:val="24"/>
      </w:rPr>
    </w:pPr>
  </w:p>
  <w:p w:rsidR="004C4DC2" w:rsidRPr="007E528B" w:rsidRDefault="004C4DC2" w:rsidP="0067780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14735">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E140E4" w:rsidRDefault="004C4DC2">
    <w:pPr>
      <w:keepNext/>
      <w:jc w:val="right"/>
      <w:rPr>
        <w:sz w:val="20"/>
      </w:rPr>
    </w:pPr>
  </w:p>
  <w:p w:rsidR="004C4DC2" w:rsidRPr="00E93190" w:rsidRDefault="004C4DC2">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C66B54">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C66B54">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4C4DC2" w:rsidRPr="008C6D62" w:rsidRDefault="004C4DC2">
    <w:pPr>
      <w:keepNext/>
      <w:rPr>
        <w:sz w:val="20"/>
      </w:rPr>
    </w:pPr>
  </w:p>
  <w:p w:rsidR="004C4DC2" w:rsidRPr="00E140E4" w:rsidRDefault="004C4DC2">
    <w:pPr>
      <w:keepNext/>
    </w:pPr>
  </w:p>
  <w:p w:rsidR="004C4DC2" w:rsidRPr="00E93190" w:rsidRDefault="004C4DC2">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ENoteNo \* CHARFORMAT </w:instrText>
    </w:r>
    <w:r w:rsidRPr="00E93190">
      <w:rPr>
        <w:rFonts w:ascii="Arial" w:hAnsi="Arial" w:cs="Arial"/>
        <w:b/>
      </w:rPr>
      <w:fldChar w:fldCharType="separate"/>
    </w:r>
    <w:r w:rsidR="00C66B54">
      <w:rPr>
        <w:rFonts w:ascii="Arial" w:hAnsi="Arial" w:cs="Arial"/>
        <w:bCs/>
        <w:noProof/>
        <w:lang w:val="en-US"/>
      </w:rPr>
      <w:t>Error! Use the Home tab to apply ENoteNo to the text that you want to appear here.</w:t>
    </w:r>
    <w:r w:rsidRPr="00E93190">
      <w:rPr>
        <w:rFonts w:ascii="Arial" w:hAnsi="Arial" w:cs="Arial"/>
        <w:b/>
      </w:rPr>
      <w:fldChar w:fldCharType="end"/>
    </w:r>
  </w:p>
  <w:p w:rsidR="004C4DC2" w:rsidRPr="008C6D62" w:rsidRDefault="004C4DC2">
    <w:pPr>
      <w:pStyle w:val="Header"/>
      <w:pBdr>
        <w:top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E140E4" w:rsidRDefault="004C4DC2">
    <w:pPr>
      <w:keepNext/>
      <w:jc w:val="right"/>
      <w:rPr>
        <w:sz w:val="20"/>
      </w:rPr>
    </w:pPr>
  </w:p>
  <w:p w:rsidR="004C4DC2" w:rsidRPr="00E93190" w:rsidRDefault="004C4DC2">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C66B54">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C66B54">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4C4DC2" w:rsidRPr="008C6D62" w:rsidRDefault="004C4DC2">
    <w:pPr>
      <w:keepNext/>
      <w:jc w:val="right"/>
      <w:rPr>
        <w:sz w:val="20"/>
      </w:rPr>
    </w:pPr>
  </w:p>
  <w:p w:rsidR="004C4DC2" w:rsidRPr="00E140E4" w:rsidRDefault="004C4DC2">
    <w:pPr>
      <w:keepNext/>
      <w:jc w:val="right"/>
    </w:pPr>
  </w:p>
  <w:p w:rsidR="004C4DC2" w:rsidRPr="00E93190" w:rsidRDefault="004C4DC2">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ENoteNo \* CHARFORMAT </w:instrText>
    </w:r>
    <w:r w:rsidRPr="00E93190">
      <w:rPr>
        <w:rFonts w:ascii="Arial" w:hAnsi="Arial" w:cs="Arial"/>
        <w:b/>
      </w:rPr>
      <w:fldChar w:fldCharType="separate"/>
    </w:r>
    <w:r w:rsidR="00C66B54">
      <w:rPr>
        <w:rFonts w:ascii="Arial" w:hAnsi="Arial" w:cs="Arial"/>
        <w:bCs/>
        <w:noProof/>
        <w:lang w:val="en-US"/>
      </w:rPr>
      <w:t>Error! Use the Home tab to apply ENoteNo to the text that you want to appear here.</w:t>
    </w:r>
    <w:r w:rsidRPr="00E93190">
      <w:rPr>
        <w:rFonts w:ascii="Arial" w:hAnsi="Arial" w:cs="Arial"/>
        <w:b/>
      </w:rPr>
      <w:fldChar w:fldCharType="end"/>
    </w:r>
  </w:p>
  <w:p w:rsidR="004C4DC2" w:rsidRPr="008C6D62" w:rsidRDefault="004C4DC2">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7A1328" w:rsidRDefault="004C4DC2" w:rsidP="00A2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Default="004C4DC2" w:rsidP="00BA1763">
    <w:pPr>
      <w:pStyle w:val="Header"/>
      <w:pBdr>
        <w:bottom w:val="single" w:sz="4" w:space="1" w:color="auto"/>
      </w:pBdr>
    </w:pPr>
  </w:p>
  <w:p w:rsidR="004C4DC2" w:rsidRDefault="004C4DC2" w:rsidP="00BA1763">
    <w:pPr>
      <w:pStyle w:val="Header"/>
      <w:pBdr>
        <w:bottom w:val="single" w:sz="4" w:space="1" w:color="auto"/>
      </w:pBdr>
    </w:pPr>
  </w:p>
  <w:p w:rsidR="004C4DC2" w:rsidRPr="001E77D2" w:rsidRDefault="004C4DC2" w:rsidP="00BA176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5F1388" w:rsidRDefault="004C4DC2" w:rsidP="00BA176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ED79B6" w:rsidRDefault="004C4DC2" w:rsidP="00BC2CF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ED79B6" w:rsidRDefault="004C4DC2" w:rsidP="00BC2CF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ED79B6" w:rsidRDefault="004C4DC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FF4C0F" w:rsidRDefault="004C4DC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C66B54">
      <w:rPr>
        <w:sz w:val="20"/>
      </w:rPr>
      <w:fldChar w:fldCharType="separate"/>
    </w:r>
    <w:r w:rsidR="00214735">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C66B54">
      <w:rPr>
        <w:sz w:val="20"/>
      </w:rPr>
      <w:fldChar w:fldCharType="separate"/>
    </w:r>
    <w:r w:rsidR="00214735">
      <w:rPr>
        <w:noProof/>
        <w:sz w:val="20"/>
      </w:rPr>
      <w:t>Miscellaneous</w:t>
    </w:r>
    <w:r w:rsidRPr="00FF4C0F">
      <w:rPr>
        <w:sz w:val="20"/>
      </w:rPr>
      <w:fldChar w:fldCharType="end"/>
    </w:r>
  </w:p>
  <w:p w:rsidR="004C4DC2" w:rsidRPr="00FF4C0F" w:rsidRDefault="004C4DC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4C4DC2" w:rsidRPr="00FF4C0F" w:rsidRDefault="004C4DC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4C4DC2" w:rsidRPr="00E140E4" w:rsidRDefault="004C4DC2">
    <w:pPr>
      <w:keepNext/>
    </w:pPr>
  </w:p>
  <w:p w:rsidR="004C4DC2" w:rsidRPr="00E140E4" w:rsidRDefault="004C4DC2">
    <w:pPr>
      <w:keepNext/>
      <w:rPr>
        <w:b/>
      </w:rPr>
    </w:pPr>
    <w:r w:rsidRPr="00E140E4">
      <w:t>Section</w:t>
    </w:r>
    <w:r w:rsidRPr="00FF4C0F">
      <w:t xml:space="preserve"> </w:t>
    </w:r>
    <w:r w:rsidR="00214735">
      <w:fldChar w:fldCharType="begin"/>
    </w:r>
    <w:r w:rsidR="00214735">
      <w:instrText xml:space="preserve"> STYLEREF  CharSectno  \* CHARFORMAT </w:instrText>
    </w:r>
    <w:r w:rsidR="00214735">
      <w:fldChar w:fldCharType="separate"/>
    </w:r>
    <w:r w:rsidR="00214735">
      <w:rPr>
        <w:noProof/>
      </w:rPr>
      <w:t>90</w:t>
    </w:r>
    <w:r w:rsidR="00214735">
      <w:rPr>
        <w:noProof/>
      </w:rPr>
      <w:fldChar w:fldCharType="end"/>
    </w:r>
  </w:p>
  <w:p w:rsidR="004C4DC2" w:rsidRPr="00E140E4" w:rsidRDefault="004C4DC2">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FF4C0F" w:rsidRDefault="004C4DC2">
    <w:pPr>
      <w:keepNext/>
      <w:jc w:val="right"/>
      <w:rPr>
        <w:sz w:val="20"/>
      </w:rPr>
    </w:pPr>
    <w:r w:rsidRPr="00FF4C0F">
      <w:rPr>
        <w:sz w:val="20"/>
      </w:rPr>
      <w:fldChar w:fldCharType="begin"/>
    </w:r>
    <w:r w:rsidRPr="00FF4C0F">
      <w:rPr>
        <w:sz w:val="20"/>
      </w:rPr>
      <w:instrText xml:space="preserve"> STYLEREF  CharChapText  \* CHARFORMAT </w:instrText>
    </w:r>
    <w:r w:rsidR="00214735">
      <w:rPr>
        <w:sz w:val="20"/>
      </w:rPr>
      <w:fldChar w:fldCharType="separate"/>
    </w:r>
    <w:r w:rsidR="00214735">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214735">
      <w:rPr>
        <w:sz w:val="20"/>
      </w:rPr>
      <w:fldChar w:fldCharType="separate"/>
    </w:r>
    <w:r w:rsidR="00214735">
      <w:rPr>
        <w:b/>
        <w:noProof/>
        <w:sz w:val="20"/>
      </w:rPr>
      <w:t>Chapter 4</w:t>
    </w:r>
    <w:r w:rsidRPr="00FF4C0F">
      <w:rPr>
        <w:sz w:val="20"/>
      </w:rPr>
      <w:fldChar w:fldCharType="end"/>
    </w:r>
  </w:p>
  <w:p w:rsidR="004C4DC2" w:rsidRPr="00FF4C0F" w:rsidRDefault="004C4DC2">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4C4DC2" w:rsidRPr="00FF4C0F" w:rsidRDefault="004C4DC2">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C4DC2" w:rsidRPr="00E140E4" w:rsidRDefault="004C4DC2">
    <w:pPr>
      <w:keepNext/>
      <w:jc w:val="right"/>
    </w:pPr>
  </w:p>
  <w:p w:rsidR="004C4DC2" w:rsidRPr="0037294E" w:rsidRDefault="004C4DC2">
    <w:pPr>
      <w:keepNext/>
      <w:jc w:val="right"/>
    </w:pPr>
    <w:r>
      <w:t>Sectio</w:t>
    </w:r>
    <w:r w:rsidRPr="0037294E">
      <w:t xml:space="preserve">n </w:t>
    </w:r>
    <w:r w:rsidR="00214735">
      <w:fldChar w:fldCharType="begin"/>
    </w:r>
    <w:r w:rsidR="00214735">
      <w:instrText xml:space="preserve"> STYLEREF  CharSectno  \* CHARFORMAT </w:instrText>
    </w:r>
    <w:r w:rsidR="00214735">
      <w:fldChar w:fldCharType="separate"/>
    </w:r>
    <w:r w:rsidR="00214735">
      <w:rPr>
        <w:noProof/>
      </w:rPr>
      <w:t>91</w:t>
    </w:r>
    <w:r w:rsidR="00214735">
      <w:rPr>
        <w:noProof/>
      </w:rPr>
      <w:fldChar w:fldCharType="end"/>
    </w:r>
  </w:p>
  <w:p w:rsidR="004C4DC2" w:rsidRPr="008C6D62" w:rsidRDefault="004C4DC2">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DC2" w:rsidRPr="008C6D62" w:rsidRDefault="004C4DC2">
    <w:pPr>
      <w:keepNext/>
      <w:jc w:val="right"/>
      <w:rPr>
        <w:sz w:val="20"/>
      </w:rPr>
    </w:pPr>
  </w:p>
  <w:p w:rsidR="004C4DC2" w:rsidRPr="008C6D62" w:rsidRDefault="004C4DC2">
    <w:pPr>
      <w:keepNext/>
      <w:jc w:val="right"/>
      <w:rPr>
        <w:sz w:val="20"/>
      </w:rPr>
    </w:pPr>
  </w:p>
  <w:p w:rsidR="004C4DC2" w:rsidRPr="008C6D62" w:rsidRDefault="004C4DC2">
    <w:pPr>
      <w:keepNext/>
      <w:jc w:val="right"/>
      <w:rPr>
        <w:sz w:val="20"/>
      </w:rPr>
    </w:pPr>
  </w:p>
  <w:p w:rsidR="004C4DC2" w:rsidRPr="00E140E4" w:rsidRDefault="004C4DC2">
    <w:pPr>
      <w:keepNext/>
      <w:jc w:val="right"/>
    </w:pPr>
  </w:p>
  <w:p w:rsidR="004C4DC2" w:rsidRPr="00E140E4" w:rsidRDefault="004C4DC2">
    <w:pPr>
      <w:keepNext/>
      <w:jc w:val="right"/>
    </w:pPr>
  </w:p>
  <w:p w:rsidR="004C4DC2" w:rsidRPr="008C6D62" w:rsidRDefault="004C4DC2" w:rsidP="00677804">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2DD34465"/>
    <w:multiLevelType w:val="hybridMultilevel"/>
    <w:tmpl w:val="175435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7"/>
  </w:num>
  <w:num w:numId="14">
    <w:abstractNumId w:val="22"/>
  </w:num>
  <w:num w:numId="15">
    <w:abstractNumId w:val="20"/>
  </w:num>
  <w:num w:numId="16">
    <w:abstractNumId w:val="11"/>
  </w:num>
  <w:num w:numId="17">
    <w:abstractNumId w:val="24"/>
  </w:num>
  <w:num w:numId="18">
    <w:abstractNumId w:val="15"/>
  </w:num>
  <w:num w:numId="19">
    <w:abstractNumId w:val="12"/>
  </w:num>
  <w:num w:numId="20">
    <w:abstractNumId w:val="19"/>
  </w:num>
  <w:num w:numId="21">
    <w:abstractNumId w:val="13"/>
  </w:num>
  <w:num w:numId="22">
    <w:abstractNumId w:val="25"/>
  </w:num>
  <w:num w:numId="23">
    <w:abstractNumId w:val="14"/>
  </w:num>
  <w:num w:numId="24">
    <w:abstractNumId w:val="23"/>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69A"/>
    <w:rsid w:val="00001E34"/>
    <w:rsid w:val="000035BD"/>
    <w:rsid w:val="00004441"/>
    <w:rsid w:val="000051A4"/>
    <w:rsid w:val="00012D3B"/>
    <w:rsid w:val="000136AF"/>
    <w:rsid w:val="00013CAC"/>
    <w:rsid w:val="000209DA"/>
    <w:rsid w:val="00022E85"/>
    <w:rsid w:val="000236AF"/>
    <w:rsid w:val="000244BB"/>
    <w:rsid w:val="00026CB0"/>
    <w:rsid w:val="00027135"/>
    <w:rsid w:val="00030434"/>
    <w:rsid w:val="00031365"/>
    <w:rsid w:val="00032834"/>
    <w:rsid w:val="00034079"/>
    <w:rsid w:val="00042013"/>
    <w:rsid w:val="00044F28"/>
    <w:rsid w:val="000471FB"/>
    <w:rsid w:val="00047B4F"/>
    <w:rsid w:val="000500B5"/>
    <w:rsid w:val="000578C1"/>
    <w:rsid w:val="000614BF"/>
    <w:rsid w:val="00063664"/>
    <w:rsid w:val="0006366B"/>
    <w:rsid w:val="00064701"/>
    <w:rsid w:val="00073263"/>
    <w:rsid w:val="0007536E"/>
    <w:rsid w:val="000767DC"/>
    <w:rsid w:val="00076AAF"/>
    <w:rsid w:val="00082DAF"/>
    <w:rsid w:val="00082E89"/>
    <w:rsid w:val="00083F1D"/>
    <w:rsid w:val="000854B9"/>
    <w:rsid w:val="0008573E"/>
    <w:rsid w:val="00090366"/>
    <w:rsid w:val="00092428"/>
    <w:rsid w:val="00096C92"/>
    <w:rsid w:val="00096DAE"/>
    <w:rsid w:val="000A366A"/>
    <w:rsid w:val="000A6AB7"/>
    <w:rsid w:val="000B1E7D"/>
    <w:rsid w:val="000B3611"/>
    <w:rsid w:val="000B601F"/>
    <w:rsid w:val="000B7B92"/>
    <w:rsid w:val="000C761E"/>
    <w:rsid w:val="000C7B46"/>
    <w:rsid w:val="000D05EF"/>
    <w:rsid w:val="000D15F5"/>
    <w:rsid w:val="000D1B5E"/>
    <w:rsid w:val="000D1F61"/>
    <w:rsid w:val="000D2571"/>
    <w:rsid w:val="000D2C1D"/>
    <w:rsid w:val="000D7FD6"/>
    <w:rsid w:val="000E244F"/>
    <w:rsid w:val="000E559B"/>
    <w:rsid w:val="000E68D8"/>
    <w:rsid w:val="000E7A1F"/>
    <w:rsid w:val="000E7CB9"/>
    <w:rsid w:val="000F21C1"/>
    <w:rsid w:val="000F3880"/>
    <w:rsid w:val="000F3F58"/>
    <w:rsid w:val="000F4F7E"/>
    <w:rsid w:val="000F5669"/>
    <w:rsid w:val="000F6935"/>
    <w:rsid w:val="00102A0A"/>
    <w:rsid w:val="00106F51"/>
    <w:rsid w:val="001073D1"/>
    <w:rsid w:val="0010745C"/>
    <w:rsid w:val="00113341"/>
    <w:rsid w:val="00113735"/>
    <w:rsid w:val="0012510C"/>
    <w:rsid w:val="001259A4"/>
    <w:rsid w:val="00125F23"/>
    <w:rsid w:val="001308AC"/>
    <w:rsid w:val="001312E4"/>
    <w:rsid w:val="00132940"/>
    <w:rsid w:val="00136CD1"/>
    <w:rsid w:val="00137676"/>
    <w:rsid w:val="00141967"/>
    <w:rsid w:val="0014353D"/>
    <w:rsid w:val="00146DD0"/>
    <w:rsid w:val="00154B22"/>
    <w:rsid w:val="00154D07"/>
    <w:rsid w:val="00156D63"/>
    <w:rsid w:val="00164885"/>
    <w:rsid w:val="00166C2F"/>
    <w:rsid w:val="00167646"/>
    <w:rsid w:val="00173797"/>
    <w:rsid w:val="0017515B"/>
    <w:rsid w:val="00175A48"/>
    <w:rsid w:val="00176284"/>
    <w:rsid w:val="00183313"/>
    <w:rsid w:val="001834F5"/>
    <w:rsid w:val="001843C6"/>
    <w:rsid w:val="001932F6"/>
    <w:rsid w:val="001939E1"/>
    <w:rsid w:val="00195382"/>
    <w:rsid w:val="00195E36"/>
    <w:rsid w:val="001973B9"/>
    <w:rsid w:val="001A0CDA"/>
    <w:rsid w:val="001A24A5"/>
    <w:rsid w:val="001A49DC"/>
    <w:rsid w:val="001A5154"/>
    <w:rsid w:val="001A64A3"/>
    <w:rsid w:val="001A7A56"/>
    <w:rsid w:val="001B4A8E"/>
    <w:rsid w:val="001C0EFE"/>
    <w:rsid w:val="001C14C4"/>
    <w:rsid w:val="001C2C14"/>
    <w:rsid w:val="001C3A3D"/>
    <w:rsid w:val="001C3F6C"/>
    <w:rsid w:val="001C5709"/>
    <w:rsid w:val="001C69C4"/>
    <w:rsid w:val="001D5F97"/>
    <w:rsid w:val="001D7A4D"/>
    <w:rsid w:val="001E092E"/>
    <w:rsid w:val="001E1206"/>
    <w:rsid w:val="001E3590"/>
    <w:rsid w:val="001E54EA"/>
    <w:rsid w:val="001E5C4E"/>
    <w:rsid w:val="001E6076"/>
    <w:rsid w:val="001E7407"/>
    <w:rsid w:val="001F269A"/>
    <w:rsid w:val="001F546C"/>
    <w:rsid w:val="001F6CF2"/>
    <w:rsid w:val="002053D9"/>
    <w:rsid w:val="00206128"/>
    <w:rsid w:val="00211A64"/>
    <w:rsid w:val="00214735"/>
    <w:rsid w:val="00216ABF"/>
    <w:rsid w:val="002213D1"/>
    <w:rsid w:val="002225B2"/>
    <w:rsid w:val="00224DFF"/>
    <w:rsid w:val="00225530"/>
    <w:rsid w:val="002258E2"/>
    <w:rsid w:val="002303AE"/>
    <w:rsid w:val="00232255"/>
    <w:rsid w:val="00233C6E"/>
    <w:rsid w:val="002349A9"/>
    <w:rsid w:val="00240749"/>
    <w:rsid w:val="00244526"/>
    <w:rsid w:val="0024509A"/>
    <w:rsid w:val="00246D9D"/>
    <w:rsid w:val="002538B3"/>
    <w:rsid w:val="002564A4"/>
    <w:rsid w:val="00262412"/>
    <w:rsid w:val="0026591E"/>
    <w:rsid w:val="002663BB"/>
    <w:rsid w:val="00266ACD"/>
    <w:rsid w:val="0027385C"/>
    <w:rsid w:val="00273B23"/>
    <w:rsid w:val="00273D39"/>
    <w:rsid w:val="00274AF0"/>
    <w:rsid w:val="00277F44"/>
    <w:rsid w:val="0028084F"/>
    <w:rsid w:val="00291359"/>
    <w:rsid w:val="00294971"/>
    <w:rsid w:val="00297ECB"/>
    <w:rsid w:val="002A0E11"/>
    <w:rsid w:val="002A38D9"/>
    <w:rsid w:val="002A792D"/>
    <w:rsid w:val="002B3773"/>
    <w:rsid w:val="002B7023"/>
    <w:rsid w:val="002B7154"/>
    <w:rsid w:val="002B7157"/>
    <w:rsid w:val="002C073C"/>
    <w:rsid w:val="002C295A"/>
    <w:rsid w:val="002C42BC"/>
    <w:rsid w:val="002D030C"/>
    <w:rsid w:val="002D043A"/>
    <w:rsid w:val="002D24B2"/>
    <w:rsid w:val="002D3E01"/>
    <w:rsid w:val="002D4908"/>
    <w:rsid w:val="002D5B05"/>
    <w:rsid w:val="002D7777"/>
    <w:rsid w:val="002E2790"/>
    <w:rsid w:val="002E54B2"/>
    <w:rsid w:val="002F2C82"/>
    <w:rsid w:val="002F796A"/>
    <w:rsid w:val="00307D02"/>
    <w:rsid w:val="0031697F"/>
    <w:rsid w:val="00321CB5"/>
    <w:rsid w:val="003225D9"/>
    <w:rsid w:val="00323CC7"/>
    <w:rsid w:val="00323D67"/>
    <w:rsid w:val="00331ACA"/>
    <w:rsid w:val="00333F3D"/>
    <w:rsid w:val="00334C9C"/>
    <w:rsid w:val="0033783B"/>
    <w:rsid w:val="003415D3"/>
    <w:rsid w:val="00344695"/>
    <w:rsid w:val="0034534C"/>
    <w:rsid w:val="00346DF1"/>
    <w:rsid w:val="00346EEA"/>
    <w:rsid w:val="00352B0F"/>
    <w:rsid w:val="003549EC"/>
    <w:rsid w:val="00357603"/>
    <w:rsid w:val="00360459"/>
    <w:rsid w:val="00361C07"/>
    <w:rsid w:val="00362126"/>
    <w:rsid w:val="003628FF"/>
    <w:rsid w:val="003650D5"/>
    <w:rsid w:val="00365B19"/>
    <w:rsid w:val="00366666"/>
    <w:rsid w:val="00366AC4"/>
    <w:rsid w:val="003675C1"/>
    <w:rsid w:val="003729FF"/>
    <w:rsid w:val="00375330"/>
    <w:rsid w:val="003758D5"/>
    <w:rsid w:val="003775C8"/>
    <w:rsid w:val="0037781A"/>
    <w:rsid w:val="00377E6C"/>
    <w:rsid w:val="00383EE1"/>
    <w:rsid w:val="00387BD5"/>
    <w:rsid w:val="00387D7D"/>
    <w:rsid w:val="00394048"/>
    <w:rsid w:val="0039524F"/>
    <w:rsid w:val="00397515"/>
    <w:rsid w:val="003A028F"/>
    <w:rsid w:val="003A32A5"/>
    <w:rsid w:val="003B5CC2"/>
    <w:rsid w:val="003C305E"/>
    <w:rsid w:val="003C3D68"/>
    <w:rsid w:val="003C4496"/>
    <w:rsid w:val="003C7438"/>
    <w:rsid w:val="003D0344"/>
    <w:rsid w:val="003D0BFE"/>
    <w:rsid w:val="003D1F10"/>
    <w:rsid w:val="003D2BF3"/>
    <w:rsid w:val="003D4AA5"/>
    <w:rsid w:val="003D5700"/>
    <w:rsid w:val="003D71BE"/>
    <w:rsid w:val="003E293E"/>
    <w:rsid w:val="003E3B21"/>
    <w:rsid w:val="003E49CD"/>
    <w:rsid w:val="003F40F6"/>
    <w:rsid w:val="003F4269"/>
    <w:rsid w:val="003F5257"/>
    <w:rsid w:val="004004E3"/>
    <w:rsid w:val="0040050E"/>
    <w:rsid w:val="004028BF"/>
    <w:rsid w:val="0040442D"/>
    <w:rsid w:val="004110E1"/>
    <w:rsid w:val="004116CD"/>
    <w:rsid w:val="004116FB"/>
    <w:rsid w:val="00411852"/>
    <w:rsid w:val="00411D01"/>
    <w:rsid w:val="00413C5F"/>
    <w:rsid w:val="00417EB9"/>
    <w:rsid w:val="00422948"/>
    <w:rsid w:val="00424CA9"/>
    <w:rsid w:val="004264EF"/>
    <w:rsid w:val="00437D01"/>
    <w:rsid w:val="00440CDD"/>
    <w:rsid w:val="00441F65"/>
    <w:rsid w:val="0044291A"/>
    <w:rsid w:val="00442C2E"/>
    <w:rsid w:val="004451AD"/>
    <w:rsid w:val="00446649"/>
    <w:rsid w:val="00453853"/>
    <w:rsid w:val="00455F62"/>
    <w:rsid w:val="0045683B"/>
    <w:rsid w:val="0046103B"/>
    <w:rsid w:val="0046155B"/>
    <w:rsid w:val="00462C43"/>
    <w:rsid w:val="00462D60"/>
    <w:rsid w:val="00463793"/>
    <w:rsid w:val="00467811"/>
    <w:rsid w:val="00471F07"/>
    <w:rsid w:val="00473B48"/>
    <w:rsid w:val="00477926"/>
    <w:rsid w:val="00481E45"/>
    <w:rsid w:val="0048595E"/>
    <w:rsid w:val="0048698C"/>
    <w:rsid w:val="00486E5D"/>
    <w:rsid w:val="00487ABA"/>
    <w:rsid w:val="00496F97"/>
    <w:rsid w:val="004A07EE"/>
    <w:rsid w:val="004A1B47"/>
    <w:rsid w:val="004A1D99"/>
    <w:rsid w:val="004A3D3E"/>
    <w:rsid w:val="004A5F71"/>
    <w:rsid w:val="004B39A2"/>
    <w:rsid w:val="004B44BD"/>
    <w:rsid w:val="004B7B5A"/>
    <w:rsid w:val="004C3C40"/>
    <w:rsid w:val="004C4DC2"/>
    <w:rsid w:val="004C65AF"/>
    <w:rsid w:val="004C76B2"/>
    <w:rsid w:val="004D159B"/>
    <w:rsid w:val="004D2E70"/>
    <w:rsid w:val="004D50DC"/>
    <w:rsid w:val="004D5477"/>
    <w:rsid w:val="004D56DE"/>
    <w:rsid w:val="004E0726"/>
    <w:rsid w:val="004E2177"/>
    <w:rsid w:val="004E307C"/>
    <w:rsid w:val="004E3AC3"/>
    <w:rsid w:val="004E4DDE"/>
    <w:rsid w:val="004F0130"/>
    <w:rsid w:val="004F57D2"/>
    <w:rsid w:val="0050114F"/>
    <w:rsid w:val="005036BF"/>
    <w:rsid w:val="00504FBE"/>
    <w:rsid w:val="005063E2"/>
    <w:rsid w:val="005069F9"/>
    <w:rsid w:val="00510270"/>
    <w:rsid w:val="0051121E"/>
    <w:rsid w:val="0051245E"/>
    <w:rsid w:val="00515167"/>
    <w:rsid w:val="00516B8D"/>
    <w:rsid w:val="005302D8"/>
    <w:rsid w:val="00537FBC"/>
    <w:rsid w:val="0054662D"/>
    <w:rsid w:val="00555823"/>
    <w:rsid w:val="00556387"/>
    <w:rsid w:val="00557EB9"/>
    <w:rsid w:val="005632BF"/>
    <w:rsid w:val="00563710"/>
    <w:rsid w:val="0057114B"/>
    <w:rsid w:val="005761F3"/>
    <w:rsid w:val="00580A99"/>
    <w:rsid w:val="0058131E"/>
    <w:rsid w:val="00582A88"/>
    <w:rsid w:val="00583538"/>
    <w:rsid w:val="005839EB"/>
    <w:rsid w:val="00584811"/>
    <w:rsid w:val="00593AA6"/>
    <w:rsid w:val="00594161"/>
    <w:rsid w:val="00594749"/>
    <w:rsid w:val="005A3E6F"/>
    <w:rsid w:val="005A658A"/>
    <w:rsid w:val="005A73F2"/>
    <w:rsid w:val="005B0455"/>
    <w:rsid w:val="005B0577"/>
    <w:rsid w:val="005B136B"/>
    <w:rsid w:val="005B2B17"/>
    <w:rsid w:val="005B2E3A"/>
    <w:rsid w:val="005B4067"/>
    <w:rsid w:val="005B5915"/>
    <w:rsid w:val="005B6F03"/>
    <w:rsid w:val="005C1D40"/>
    <w:rsid w:val="005C2D4C"/>
    <w:rsid w:val="005C3F41"/>
    <w:rsid w:val="005C4B6C"/>
    <w:rsid w:val="005C7708"/>
    <w:rsid w:val="005D0423"/>
    <w:rsid w:val="005D18DA"/>
    <w:rsid w:val="005D72A8"/>
    <w:rsid w:val="005E0A01"/>
    <w:rsid w:val="005E6DDA"/>
    <w:rsid w:val="005F1174"/>
    <w:rsid w:val="005F3CA5"/>
    <w:rsid w:val="00600219"/>
    <w:rsid w:val="006030EC"/>
    <w:rsid w:val="00604ECF"/>
    <w:rsid w:val="0060558E"/>
    <w:rsid w:val="00605790"/>
    <w:rsid w:val="00605A97"/>
    <w:rsid w:val="00606ADD"/>
    <w:rsid w:val="00612FCF"/>
    <w:rsid w:val="00620341"/>
    <w:rsid w:val="0062083F"/>
    <w:rsid w:val="00624154"/>
    <w:rsid w:val="006306FA"/>
    <w:rsid w:val="0063458B"/>
    <w:rsid w:val="00644207"/>
    <w:rsid w:val="006454D4"/>
    <w:rsid w:val="00652FE9"/>
    <w:rsid w:val="006547A4"/>
    <w:rsid w:val="00655D1C"/>
    <w:rsid w:val="00673391"/>
    <w:rsid w:val="00673D68"/>
    <w:rsid w:val="00673E36"/>
    <w:rsid w:val="00674178"/>
    <w:rsid w:val="00677804"/>
    <w:rsid w:val="00677CC2"/>
    <w:rsid w:val="00683453"/>
    <w:rsid w:val="006850FC"/>
    <w:rsid w:val="00691629"/>
    <w:rsid w:val="0069207B"/>
    <w:rsid w:val="00695E8D"/>
    <w:rsid w:val="00696463"/>
    <w:rsid w:val="00696E39"/>
    <w:rsid w:val="006A0593"/>
    <w:rsid w:val="006A3E06"/>
    <w:rsid w:val="006B1B04"/>
    <w:rsid w:val="006B1EBC"/>
    <w:rsid w:val="006B4BCD"/>
    <w:rsid w:val="006B4CF9"/>
    <w:rsid w:val="006B7DBE"/>
    <w:rsid w:val="006C1B3F"/>
    <w:rsid w:val="006C2EB4"/>
    <w:rsid w:val="006C4346"/>
    <w:rsid w:val="006C5702"/>
    <w:rsid w:val="006C5847"/>
    <w:rsid w:val="006C6293"/>
    <w:rsid w:val="006C7F8C"/>
    <w:rsid w:val="006D1811"/>
    <w:rsid w:val="006D63EA"/>
    <w:rsid w:val="006D6D9E"/>
    <w:rsid w:val="006D7168"/>
    <w:rsid w:val="006E28B1"/>
    <w:rsid w:val="006E49CE"/>
    <w:rsid w:val="006E66F8"/>
    <w:rsid w:val="006E7028"/>
    <w:rsid w:val="006E7E00"/>
    <w:rsid w:val="006F0C80"/>
    <w:rsid w:val="006F0EB6"/>
    <w:rsid w:val="006F783D"/>
    <w:rsid w:val="00700731"/>
    <w:rsid w:val="00700B2C"/>
    <w:rsid w:val="00702321"/>
    <w:rsid w:val="007026AE"/>
    <w:rsid w:val="00702700"/>
    <w:rsid w:val="0070367B"/>
    <w:rsid w:val="00703978"/>
    <w:rsid w:val="00713084"/>
    <w:rsid w:val="007134CA"/>
    <w:rsid w:val="00715914"/>
    <w:rsid w:val="007200FC"/>
    <w:rsid w:val="00720980"/>
    <w:rsid w:val="00725ED6"/>
    <w:rsid w:val="00727374"/>
    <w:rsid w:val="00731E00"/>
    <w:rsid w:val="00732BFD"/>
    <w:rsid w:val="00735E6A"/>
    <w:rsid w:val="00736D42"/>
    <w:rsid w:val="00737410"/>
    <w:rsid w:val="007379C1"/>
    <w:rsid w:val="007403B9"/>
    <w:rsid w:val="00740791"/>
    <w:rsid w:val="007440B7"/>
    <w:rsid w:val="00744A54"/>
    <w:rsid w:val="00744B19"/>
    <w:rsid w:val="00745D57"/>
    <w:rsid w:val="00746E33"/>
    <w:rsid w:val="0075006A"/>
    <w:rsid w:val="007537C1"/>
    <w:rsid w:val="00755DD8"/>
    <w:rsid w:val="00756198"/>
    <w:rsid w:val="00763493"/>
    <w:rsid w:val="00763E65"/>
    <w:rsid w:val="007651CE"/>
    <w:rsid w:val="00765C78"/>
    <w:rsid w:val="00766E8B"/>
    <w:rsid w:val="007715C9"/>
    <w:rsid w:val="00772F26"/>
    <w:rsid w:val="00774EDD"/>
    <w:rsid w:val="007757EC"/>
    <w:rsid w:val="00775CFF"/>
    <w:rsid w:val="00776576"/>
    <w:rsid w:val="00777B30"/>
    <w:rsid w:val="00777D05"/>
    <w:rsid w:val="007816B9"/>
    <w:rsid w:val="0078214F"/>
    <w:rsid w:val="00782531"/>
    <w:rsid w:val="0078336C"/>
    <w:rsid w:val="00783A07"/>
    <w:rsid w:val="00791472"/>
    <w:rsid w:val="007A12C1"/>
    <w:rsid w:val="007A4151"/>
    <w:rsid w:val="007A42BB"/>
    <w:rsid w:val="007A44AE"/>
    <w:rsid w:val="007A575F"/>
    <w:rsid w:val="007A73E8"/>
    <w:rsid w:val="007B42E6"/>
    <w:rsid w:val="007B6455"/>
    <w:rsid w:val="007C0559"/>
    <w:rsid w:val="007C22A6"/>
    <w:rsid w:val="007C249D"/>
    <w:rsid w:val="007C2728"/>
    <w:rsid w:val="007C3206"/>
    <w:rsid w:val="007C384C"/>
    <w:rsid w:val="007C5C07"/>
    <w:rsid w:val="007C6DCE"/>
    <w:rsid w:val="007D0074"/>
    <w:rsid w:val="007D077D"/>
    <w:rsid w:val="007D1583"/>
    <w:rsid w:val="007D1E89"/>
    <w:rsid w:val="007D3581"/>
    <w:rsid w:val="007D574A"/>
    <w:rsid w:val="007E03B6"/>
    <w:rsid w:val="007E32D4"/>
    <w:rsid w:val="007E34BB"/>
    <w:rsid w:val="007E57D3"/>
    <w:rsid w:val="007F1B85"/>
    <w:rsid w:val="007F284D"/>
    <w:rsid w:val="007F476E"/>
    <w:rsid w:val="007F4EA4"/>
    <w:rsid w:val="00801968"/>
    <w:rsid w:val="008025EF"/>
    <w:rsid w:val="00803AE7"/>
    <w:rsid w:val="00804937"/>
    <w:rsid w:val="00807CBA"/>
    <w:rsid w:val="008111B9"/>
    <w:rsid w:val="00813DA9"/>
    <w:rsid w:val="0081572B"/>
    <w:rsid w:val="0081675D"/>
    <w:rsid w:val="00816E67"/>
    <w:rsid w:val="0082028C"/>
    <w:rsid w:val="00827673"/>
    <w:rsid w:val="008404D1"/>
    <w:rsid w:val="00840C33"/>
    <w:rsid w:val="00843AAC"/>
    <w:rsid w:val="00843D3A"/>
    <w:rsid w:val="008450B2"/>
    <w:rsid w:val="00845E59"/>
    <w:rsid w:val="00847A9C"/>
    <w:rsid w:val="008500F3"/>
    <w:rsid w:val="00854927"/>
    <w:rsid w:val="008555D8"/>
    <w:rsid w:val="00856A31"/>
    <w:rsid w:val="0086719B"/>
    <w:rsid w:val="00873993"/>
    <w:rsid w:val="008754D0"/>
    <w:rsid w:val="0087673A"/>
    <w:rsid w:val="0088206A"/>
    <w:rsid w:val="008829F1"/>
    <w:rsid w:val="00883B80"/>
    <w:rsid w:val="00884065"/>
    <w:rsid w:val="00884BBF"/>
    <w:rsid w:val="008866D5"/>
    <w:rsid w:val="0089008A"/>
    <w:rsid w:val="00892F4A"/>
    <w:rsid w:val="00893C89"/>
    <w:rsid w:val="008A30F8"/>
    <w:rsid w:val="008A69C8"/>
    <w:rsid w:val="008A6F73"/>
    <w:rsid w:val="008B3A32"/>
    <w:rsid w:val="008C00AD"/>
    <w:rsid w:val="008C0A1D"/>
    <w:rsid w:val="008C0E3D"/>
    <w:rsid w:val="008C149F"/>
    <w:rsid w:val="008C23B2"/>
    <w:rsid w:val="008C5210"/>
    <w:rsid w:val="008C5E6A"/>
    <w:rsid w:val="008D021D"/>
    <w:rsid w:val="008D0EE0"/>
    <w:rsid w:val="008D3595"/>
    <w:rsid w:val="008D7585"/>
    <w:rsid w:val="008D7754"/>
    <w:rsid w:val="008E0190"/>
    <w:rsid w:val="008E50E4"/>
    <w:rsid w:val="008E6ED0"/>
    <w:rsid w:val="008F1B7B"/>
    <w:rsid w:val="008F2601"/>
    <w:rsid w:val="008F764A"/>
    <w:rsid w:val="008F768C"/>
    <w:rsid w:val="00900B70"/>
    <w:rsid w:val="00901020"/>
    <w:rsid w:val="00902ADD"/>
    <w:rsid w:val="0090566F"/>
    <w:rsid w:val="00911742"/>
    <w:rsid w:val="00912B95"/>
    <w:rsid w:val="009139B6"/>
    <w:rsid w:val="00924B56"/>
    <w:rsid w:val="00924D0C"/>
    <w:rsid w:val="009316DB"/>
    <w:rsid w:val="00932377"/>
    <w:rsid w:val="00932B22"/>
    <w:rsid w:val="009345A4"/>
    <w:rsid w:val="00937663"/>
    <w:rsid w:val="00943641"/>
    <w:rsid w:val="009438D2"/>
    <w:rsid w:val="00945C89"/>
    <w:rsid w:val="00946358"/>
    <w:rsid w:val="0094762B"/>
    <w:rsid w:val="00953BAC"/>
    <w:rsid w:val="00956813"/>
    <w:rsid w:val="00960AF2"/>
    <w:rsid w:val="0096136C"/>
    <w:rsid w:val="009614B4"/>
    <w:rsid w:val="009618A4"/>
    <w:rsid w:val="0096775A"/>
    <w:rsid w:val="00970578"/>
    <w:rsid w:val="0097194C"/>
    <w:rsid w:val="009725D3"/>
    <w:rsid w:val="00974AFB"/>
    <w:rsid w:val="00977819"/>
    <w:rsid w:val="00985F27"/>
    <w:rsid w:val="009868E9"/>
    <w:rsid w:val="00991CC7"/>
    <w:rsid w:val="00995E82"/>
    <w:rsid w:val="009A2E0B"/>
    <w:rsid w:val="009B04DF"/>
    <w:rsid w:val="009B09FF"/>
    <w:rsid w:val="009B0BB7"/>
    <w:rsid w:val="009C00C1"/>
    <w:rsid w:val="009C0D1B"/>
    <w:rsid w:val="009C194C"/>
    <w:rsid w:val="009C3CC9"/>
    <w:rsid w:val="009C3FA6"/>
    <w:rsid w:val="009C5AA6"/>
    <w:rsid w:val="009C7485"/>
    <w:rsid w:val="009C793C"/>
    <w:rsid w:val="009D036E"/>
    <w:rsid w:val="009D2A09"/>
    <w:rsid w:val="009D4EE8"/>
    <w:rsid w:val="009D5103"/>
    <w:rsid w:val="009E1BA8"/>
    <w:rsid w:val="009E1F25"/>
    <w:rsid w:val="009E23C3"/>
    <w:rsid w:val="009E423E"/>
    <w:rsid w:val="009E79D9"/>
    <w:rsid w:val="009F0BCD"/>
    <w:rsid w:val="009F165E"/>
    <w:rsid w:val="009F6052"/>
    <w:rsid w:val="00A03FF6"/>
    <w:rsid w:val="00A0607D"/>
    <w:rsid w:val="00A071B7"/>
    <w:rsid w:val="00A125A7"/>
    <w:rsid w:val="00A149AB"/>
    <w:rsid w:val="00A14ABD"/>
    <w:rsid w:val="00A21F5F"/>
    <w:rsid w:val="00A22433"/>
    <w:rsid w:val="00A231E2"/>
    <w:rsid w:val="00A27094"/>
    <w:rsid w:val="00A2762C"/>
    <w:rsid w:val="00A30F92"/>
    <w:rsid w:val="00A33856"/>
    <w:rsid w:val="00A34C8F"/>
    <w:rsid w:val="00A35DC5"/>
    <w:rsid w:val="00A36484"/>
    <w:rsid w:val="00A3757A"/>
    <w:rsid w:val="00A41430"/>
    <w:rsid w:val="00A467B6"/>
    <w:rsid w:val="00A500F2"/>
    <w:rsid w:val="00A53901"/>
    <w:rsid w:val="00A556DB"/>
    <w:rsid w:val="00A55BA9"/>
    <w:rsid w:val="00A64912"/>
    <w:rsid w:val="00A64FED"/>
    <w:rsid w:val="00A66E94"/>
    <w:rsid w:val="00A66ED1"/>
    <w:rsid w:val="00A70A74"/>
    <w:rsid w:val="00A7113B"/>
    <w:rsid w:val="00A74993"/>
    <w:rsid w:val="00A74C65"/>
    <w:rsid w:val="00A77625"/>
    <w:rsid w:val="00A802A1"/>
    <w:rsid w:val="00A826D3"/>
    <w:rsid w:val="00A92D79"/>
    <w:rsid w:val="00A934AC"/>
    <w:rsid w:val="00A93FF8"/>
    <w:rsid w:val="00A979B0"/>
    <w:rsid w:val="00AA2339"/>
    <w:rsid w:val="00AA25B2"/>
    <w:rsid w:val="00AA3188"/>
    <w:rsid w:val="00AA7B72"/>
    <w:rsid w:val="00AB0078"/>
    <w:rsid w:val="00AB1C9D"/>
    <w:rsid w:val="00AB7090"/>
    <w:rsid w:val="00AC5B53"/>
    <w:rsid w:val="00AC64DE"/>
    <w:rsid w:val="00AC7C3C"/>
    <w:rsid w:val="00AD5039"/>
    <w:rsid w:val="00AD5641"/>
    <w:rsid w:val="00AE2937"/>
    <w:rsid w:val="00AE4755"/>
    <w:rsid w:val="00AF03DE"/>
    <w:rsid w:val="00AF2157"/>
    <w:rsid w:val="00AF29C8"/>
    <w:rsid w:val="00AF3452"/>
    <w:rsid w:val="00AF79C7"/>
    <w:rsid w:val="00B02E13"/>
    <w:rsid w:val="00B071FD"/>
    <w:rsid w:val="00B12EEF"/>
    <w:rsid w:val="00B15369"/>
    <w:rsid w:val="00B1650B"/>
    <w:rsid w:val="00B212D5"/>
    <w:rsid w:val="00B2520B"/>
    <w:rsid w:val="00B30568"/>
    <w:rsid w:val="00B309BA"/>
    <w:rsid w:val="00B31126"/>
    <w:rsid w:val="00B31AD6"/>
    <w:rsid w:val="00B33B3C"/>
    <w:rsid w:val="00B33B41"/>
    <w:rsid w:val="00B36805"/>
    <w:rsid w:val="00B36845"/>
    <w:rsid w:val="00B375C2"/>
    <w:rsid w:val="00B510FD"/>
    <w:rsid w:val="00B53D16"/>
    <w:rsid w:val="00B55E4F"/>
    <w:rsid w:val="00B56266"/>
    <w:rsid w:val="00B60DF0"/>
    <w:rsid w:val="00B611D3"/>
    <w:rsid w:val="00B6253E"/>
    <w:rsid w:val="00B641E0"/>
    <w:rsid w:val="00B64E4C"/>
    <w:rsid w:val="00B653BF"/>
    <w:rsid w:val="00B65EF4"/>
    <w:rsid w:val="00B71600"/>
    <w:rsid w:val="00B71962"/>
    <w:rsid w:val="00B74F90"/>
    <w:rsid w:val="00B76C4E"/>
    <w:rsid w:val="00B77C73"/>
    <w:rsid w:val="00B800A5"/>
    <w:rsid w:val="00B8198D"/>
    <w:rsid w:val="00B82588"/>
    <w:rsid w:val="00B84B07"/>
    <w:rsid w:val="00BA16D1"/>
    <w:rsid w:val="00BA1763"/>
    <w:rsid w:val="00BA2011"/>
    <w:rsid w:val="00BA3ACC"/>
    <w:rsid w:val="00BA3B93"/>
    <w:rsid w:val="00BA446C"/>
    <w:rsid w:val="00BB1EF5"/>
    <w:rsid w:val="00BB25EE"/>
    <w:rsid w:val="00BB2AA6"/>
    <w:rsid w:val="00BC0236"/>
    <w:rsid w:val="00BC0B3D"/>
    <w:rsid w:val="00BC2CD6"/>
    <w:rsid w:val="00BC2CF9"/>
    <w:rsid w:val="00BC366A"/>
    <w:rsid w:val="00BC43C0"/>
    <w:rsid w:val="00BC753C"/>
    <w:rsid w:val="00BD0E0F"/>
    <w:rsid w:val="00BD16F5"/>
    <w:rsid w:val="00BD232A"/>
    <w:rsid w:val="00BD37BB"/>
    <w:rsid w:val="00BD3936"/>
    <w:rsid w:val="00BD3FD7"/>
    <w:rsid w:val="00BD7972"/>
    <w:rsid w:val="00BE0ED0"/>
    <w:rsid w:val="00BE0EE1"/>
    <w:rsid w:val="00BE719A"/>
    <w:rsid w:val="00BE720A"/>
    <w:rsid w:val="00BF1299"/>
    <w:rsid w:val="00BF1CFF"/>
    <w:rsid w:val="00BF3058"/>
    <w:rsid w:val="00C01914"/>
    <w:rsid w:val="00C10E98"/>
    <w:rsid w:val="00C120DF"/>
    <w:rsid w:val="00C132EE"/>
    <w:rsid w:val="00C139C4"/>
    <w:rsid w:val="00C17E8B"/>
    <w:rsid w:val="00C17F22"/>
    <w:rsid w:val="00C24309"/>
    <w:rsid w:val="00C25C79"/>
    <w:rsid w:val="00C344C8"/>
    <w:rsid w:val="00C37021"/>
    <w:rsid w:val="00C41F02"/>
    <w:rsid w:val="00C420DA"/>
    <w:rsid w:val="00C42BF8"/>
    <w:rsid w:val="00C43A37"/>
    <w:rsid w:val="00C44CF3"/>
    <w:rsid w:val="00C50043"/>
    <w:rsid w:val="00C61B68"/>
    <w:rsid w:val="00C66B54"/>
    <w:rsid w:val="00C7573B"/>
    <w:rsid w:val="00C80CF0"/>
    <w:rsid w:val="00C83D14"/>
    <w:rsid w:val="00C90084"/>
    <w:rsid w:val="00C9152D"/>
    <w:rsid w:val="00C92F04"/>
    <w:rsid w:val="00C93633"/>
    <w:rsid w:val="00C93A52"/>
    <w:rsid w:val="00C941B0"/>
    <w:rsid w:val="00C955B2"/>
    <w:rsid w:val="00C95F8A"/>
    <w:rsid w:val="00C9648D"/>
    <w:rsid w:val="00C96C73"/>
    <w:rsid w:val="00C9707F"/>
    <w:rsid w:val="00C971F7"/>
    <w:rsid w:val="00CA4015"/>
    <w:rsid w:val="00CA46CE"/>
    <w:rsid w:val="00CA4803"/>
    <w:rsid w:val="00CA6983"/>
    <w:rsid w:val="00CB1909"/>
    <w:rsid w:val="00CB1E0E"/>
    <w:rsid w:val="00CB3C76"/>
    <w:rsid w:val="00CB6A2C"/>
    <w:rsid w:val="00CB6DE4"/>
    <w:rsid w:val="00CB7CB7"/>
    <w:rsid w:val="00CC2050"/>
    <w:rsid w:val="00CC2DC6"/>
    <w:rsid w:val="00CC33FE"/>
    <w:rsid w:val="00CC3842"/>
    <w:rsid w:val="00CC532D"/>
    <w:rsid w:val="00CC66D2"/>
    <w:rsid w:val="00CC7D47"/>
    <w:rsid w:val="00CD29F9"/>
    <w:rsid w:val="00CD5AD2"/>
    <w:rsid w:val="00CD7B11"/>
    <w:rsid w:val="00CE062B"/>
    <w:rsid w:val="00CE2EAE"/>
    <w:rsid w:val="00CE4340"/>
    <w:rsid w:val="00CE6D2B"/>
    <w:rsid w:val="00CF0BB2"/>
    <w:rsid w:val="00CF13F9"/>
    <w:rsid w:val="00CF3EE8"/>
    <w:rsid w:val="00CF78B7"/>
    <w:rsid w:val="00CF7A54"/>
    <w:rsid w:val="00CF7D96"/>
    <w:rsid w:val="00D02952"/>
    <w:rsid w:val="00D05734"/>
    <w:rsid w:val="00D07CCB"/>
    <w:rsid w:val="00D125ED"/>
    <w:rsid w:val="00D13441"/>
    <w:rsid w:val="00D21809"/>
    <w:rsid w:val="00D2195B"/>
    <w:rsid w:val="00D21DCE"/>
    <w:rsid w:val="00D24298"/>
    <w:rsid w:val="00D246F1"/>
    <w:rsid w:val="00D272D3"/>
    <w:rsid w:val="00D27B5F"/>
    <w:rsid w:val="00D30172"/>
    <w:rsid w:val="00D30E3C"/>
    <w:rsid w:val="00D3408C"/>
    <w:rsid w:val="00D402CA"/>
    <w:rsid w:val="00D404BC"/>
    <w:rsid w:val="00D44C95"/>
    <w:rsid w:val="00D46EE7"/>
    <w:rsid w:val="00D47193"/>
    <w:rsid w:val="00D53279"/>
    <w:rsid w:val="00D53C72"/>
    <w:rsid w:val="00D56856"/>
    <w:rsid w:val="00D57B73"/>
    <w:rsid w:val="00D65FB0"/>
    <w:rsid w:val="00D70DFB"/>
    <w:rsid w:val="00D73789"/>
    <w:rsid w:val="00D7637A"/>
    <w:rsid w:val="00D766DF"/>
    <w:rsid w:val="00D8048C"/>
    <w:rsid w:val="00D80EBD"/>
    <w:rsid w:val="00D8249B"/>
    <w:rsid w:val="00D85E93"/>
    <w:rsid w:val="00D86610"/>
    <w:rsid w:val="00D8685C"/>
    <w:rsid w:val="00D903A8"/>
    <w:rsid w:val="00D93538"/>
    <w:rsid w:val="00D94114"/>
    <w:rsid w:val="00DA3970"/>
    <w:rsid w:val="00DA54DA"/>
    <w:rsid w:val="00DA758E"/>
    <w:rsid w:val="00DB376E"/>
    <w:rsid w:val="00DC05D0"/>
    <w:rsid w:val="00DC148D"/>
    <w:rsid w:val="00DC2AE7"/>
    <w:rsid w:val="00DC5672"/>
    <w:rsid w:val="00DC78F0"/>
    <w:rsid w:val="00DD0422"/>
    <w:rsid w:val="00DD0B6A"/>
    <w:rsid w:val="00DD1825"/>
    <w:rsid w:val="00DD1FC5"/>
    <w:rsid w:val="00DD2899"/>
    <w:rsid w:val="00DD3C80"/>
    <w:rsid w:val="00DD7C4E"/>
    <w:rsid w:val="00DE09E0"/>
    <w:rsid w:val="00DE4253"/>
    <w:rsid w:val="00DE6CF5"/>
    <w:rsid w:val="00DE71BD"/>
    <w:rsid w:val="00DF2566"/>
    <w:rsid w:val="00DF33E5"/>
    <w:rsid w:val="00E02BCF"/>
    <w:rsid w:val="00E04F2E"/>
    <w:rsid w:val="00E054DF"/>
    <w:rsid w:val="00E05704"/>
    <w:rsid w:val="00E068D8"/>
    <w:rsid w:val="00E10015"/>
    <w:rsid w:val="00E106F9"/>
    <w:rsid w:val="00E11AE1"/>
    <w:rsid w:val="00E15B6F"/>
    <w:rsid w:val="00E161A2"/>
    <w:rsid w:val="00E23613"/>
    <w:rsid w:val="00E2610E"/>
    <w:rsid w:val="00E32BE9"/>
    <w:rsid w:val="00E34A69"/>
    <w:rsid w:val="00E4325D"/>
    <w:rsid w:val="00E449F5"/>
    <w:rsid w:val="00E57D3E"/>
    <w:rsid w:val="00E63E69"/>
    <w:rsid w:val="00E6445C"/>
    <w:rsid w:val="00E66E21"/>
    <w:rsid w:val="00E73899"/>
    <w:rsid w:val="00E74DC7"/>
    <w:rsid w:val="00E7533D"/>
    <w:rsid w:val="00E7544C"/>
    <w:rsid w:val="00E75C52"/>
    <w:rsid w:val="00E762FB"/>
    <w:rsid w:val="00E76B8F"/>
    <w:rsid w:val="00E81D53"/>
    <w:rsid w:val="00E83DE0"/>
    <w:rsid w:val="00E84E35"/>
    <w:rsid w:val="00E90B9D"/>
    <w:rsid w:val="00E91732"/>
    <w:rsid w:val="00E91C02"/>
    <w:rsid w:val="00E94FFD"/>
    <w:rsid w:val="00E96336"/>
    <w:rsid w:val="00EA0ED4"/>
    <w:rsid w:val="00EA62E8"/>
    <w:rsid w:val="00EA740F"/>
    <w:rsid w:val="00EB07D2"/>
    <w:rsid w:val="00EB09F3"/>
    <w:rsid w:val="00EB10CC"/>
    <w:rsid w:val="00EB217C"/>
    <w:rsid w:val="00EB4560"/>
    <w:rsid w:val="00EB580B"/>
    <w:rsid w:val="00EC090A"/>
    <w:rsid w:val="00EC3C54"/>
    <w:rsid w:val="00EC3CA7"/>
    <w:rsid w:val="00EC4FFD"/>
    <w:rsid w:val="00ED490D"/>
    <w:rsid w:val="00ED7902"/>
    <w:rsid w:val="00EE29F0"/>
    <w:rsid w:val="00EE2C3B"/>
    <w:rsid w:val="00EE3BFF"/>
    <w:rsid w:val="00EE3D7A"/>
    <w:rsid w:val="00EE4E01"/>
    <w:rsid w:val="00EE6599"/>
    <w:rsid w:val="00EF2E3A"/>
    <w:rsid w:val="00F00330"/>
    <w:rsid w:val="00F03423"/>
    <w:rsid w:val="00F038DB"/>
    <w:rsid w:val="00F03CCA"/>
    <w:rsid w:val="00F07850"/>
    <w:rsid w:val="00F078DC"/>
    <w:rsid w:val="00F11BDF"/>
    <w:rsid w:val="00F15562"/>
    <w:rsid w:val="00F15B52"/>
    <w:rsid w:val="00F20E91"/>
    <w:rsid w:val="00F214C4"/>
    <w:rsid w:val="00F23E40"/>
    <w:rsid w:val="00F23EF9"/>
    <w:rsid w:val="00F247BF"/>
    <w:rsid w:val="00F278C1"/>
    <w:rsid w:val="00F335FA"/>
    <w:rsid w:val="00F3733A"/>
    <w:rsid w:val="00F4403E"/>
    <w:rsid w:val="00F45A8C"/>
    <w:rsid w:val="00F54CE2"/>
    <w:rsid w:val="00F553B4"/>
    <w:rsid w:val="00F61AC3"/>
    <w:rsid w:val="00F62A80"/>
    <w:rsid w:val="00F6312E"/>
    <w:rsid w:val="00F63270"/>
    <w:rsid w:val="00F658FE"/>
    <w:rsid w:val="00F65FDE"/>
    <w:rsid w:val="00F7302C"/>
    <w:rsid w:val="00F733B6"/>
    <w:rsid w:val="00F74CCB"/>
    <w:rsid w:val="00F829CA"/>
    <w:rsid w:val="00F86C15"/>
    <w:rsid w:val="00F86DF5"/>
    <w:rsid w:val="00F90530"/>
    <w:rsid w:val="00F93DE0"/>
    <w:rsid w:val="00FA1C04"/>
    <w:rsid w:val="00FA2134"/>
    <w:rsid w:val="00FB005E"/>
    <w:rsid w:val="00FB0115"/>
    <w:rsid w:val="00FB0321"/>
    <w:rsid w:val="00FB23B3"/>
    <w:rsid w:val="00FB2CED"/>
    <w:rsid w:val="00FB68B1"/>
    <w:rsid w:val="00FC0D79"/>
    <w:rsid w:val="00FC31B4"/>
    <w:rsid w:val="00FC4529"/>
    <w:rsid w:val="00FD0CE6"/>
    <w:rsid w:val="00FD2E22"/>
    <w:rsid w:val="00FD31BD"/>
    <w:rsid w:val="00FD3650"/>
    <w:rsid w:val="00FD4777"/>
    <w:rsid w:val="00FD5AFA"/>
    <w:rsid w:val="00FD5C50"/>
    <w:rsid w:val="00FD5E1B"/>
    <w:rsid w:val="00FE02B6"/>
    <w:rsid w:val="00FE2188"/>
    <w:rsid w:val="00FE498B"/>
    <w:rsid w:val="00FE6EE0"/>
    <w:rsid w:val="00FF5117"/>
    <w:rsid w:val="00FF66B4"/>
    <w:rsid w:val="00FF6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0A0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E0A01"/>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0A01"/>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0A01"/>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0A01"/>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E0A01"/>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E0A0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E0A0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E0A0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E0A0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0A01"/>
  </w:style>
  <w:style w:type="paragraph" w:customStyle="1" w:styleId="OPCParaBase">
    <w:name w:val="OPCParaBase"/>
    <w:link w:val="OPCParaBaseChar"/>
    <w:qFormat/>
    <w:rsid w:val="005E0A01"/>
    <w:pPr>
      <w:spacing w:line="260" w:lineRule="atLeast"/>
    </w:pPr>
    <w:rPr>
      <w:rFonts w:eastAsia="Times New Roman"/>
      <w:sz w:val="22"/>
    </w:rPr>
  </w:style>
  <w:style w:type="paragraph" w:customStyle="1" w:styleId="ShortT">
    <w:name w:val="ShortT"/>
    <w:basedOn w:val="OPCParaBase"/>
    <w:next w:val="Normal"/>
    <w:link w:val="ShortTChar"/>
    <w:qFormat/>
    <w:rsid w:val="005E0A01"/>
    <w:pPr>
      <w:spacing w:line="240" w:lineRule="auto"/>
    </w:pPr>
    <w:rPr>
      <w:b/>
      <w:sz w:val="40"/>
    </w:rPr>
  </w:style>
  <w:style w:type="paragraph" w:customStyle="1" w:styleId="ActHead1">
    <w:name w:val="ActHead 1"/>
    <w:aliases w:val="c"/>
    <w:basedOn w:val="OPCParaBase"/>
    <w:next w:val="Normal"/>
    <w:qFormat/>
    <w:rsid w:val="005E0A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0A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0A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0A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E0A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0A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0A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0A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0A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0A01"/>
  </w:style>
  <w:style w:type="paragraph" w:customStyle="1" w:styleId="Blocks">
    <w:name w:val="Blocks"/>
    <w:aliases w:val="bb"/>
    <w:basedOn w:val="OPCParaBase"/>
    <w:qFormat/>
    <w:rsid w:val="005E0A01"/>
    <w:pPr>
      <w:spacing w:line="240" w:lineRule="auto"/>
    </w:pPr>
    <w:rPr>
      <w:sz w:val="24"/>
    </w:rPr>
  </w:style>
  <w:style w:type="paragraph" w:customStyle="1" w:styleId="BoxText">
    <w:name w:val="BoxText"/>
    <w:aliases w:val="bt"/>
    <w:basedOn w:val="OPCParaBase"/>
    <w:qFormat/>
    <w:rsid w:val="005E0A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0A01"/>
    <w:rPr>
      <w:b/>
    </w:rPr>
  </w:style>
  <w:style w:type="paragraph" w:customStyle="1" w:styleId="BoxHeadItalic">
    <w:name w:val="BoxHeadItalic"/>
    <w:aliases w:val="bhi"/>
    <w:basedOn w:val="BoxText"/>
    <w:next w:val="BoxStep"/>
    <w:qFormat/>
    <w:rsid w:val="005E0A01"/>
    <w:rPr>
      <w:i/>
    </w:rPr>
  </w:style>
  <w:style w:type="paragraph" w:customStyle="1" w:styleId="BoxList">
    <w:name w:val="BoxList"/>
    <w:aliases w:val="bl"/>
    <w:basedOn w:val="BoxText"/>
    <w:qFormat/>
    <w:rsid w:val="005E0A01"/>
    <w:pPr>
      <w:ind w:left="1559" w:hanging="425"/>
    </w:pPr>
  </w:style>
  <w:style w:type="paragraph" w:customStyle="1" w:styleId="BoxNote">
    <w:name w:val="BoxNote"/>
    <w:aliases w:val="bn"/>
    <w:basedOn w:val="BoxText"/>
    <w:qFormat/>
    <w:rsid w:val="005E0A01"/>
    <w:pPr>
      <w:tabs>
        <w:tab w:val="left" w:pos="1985"/>
      </w:tabs>
      <w:spacing w:before="122" w:line="198" w:lineRule="exact"/>
      <w:ind w:left="2948" w:hanging="1814"/>
    </w:pPr>
    <w:rPr>
      <w:sz w:val="18"/>
    </w:rPr>
  </w:style>
  <w:style w:type="paragraph" w:customStyle="1" w:styleId="BoxPara">
    <w:name w:val="BoxPara"/>
    <w:aliases w:val="bp"/>
    <w:basedOn w:val="BoxText"/>
    <w:qFormat/>
    <w:rsid w:val="005E0A01"/>
    <w:pPr>
      <w:tabs>
        <w:tab w:val="right" w:pos="2268"/>
      </w:tabs>
      <w:ind w:left="2552" w:hanging="1418"/>
    </w:pPr>
  </w:style>
  <w:style w:type="paragraph" w:customStyle="1" w:styleId="BoxStep">
    <w:name w:val="BoxStep"/>
    <w:aliases w:val="bs"/>
    <w:basedOn w:val="BoxText"/>
    <w:qFormat/>
    <w:rsid w:val="005E0A01"/>
    <w:pPr>
      <w:ind w:left="1985" w:hanging="851"/>
    </w:pPr>
  </w:style>
  <w:style w:type="character" w:customStyle="1" w:styleId="CharAmPartNo">
    <w:name w:val="CharAmPartNo"/>
    <w:basedOn w:val="OPCCharBase"/>
    <w:qFormat/>
    <w:rsid w:val="005E0A01"/>
  </w:style>
  <w:style w:type="character" w:customStyle="1" w:styleId="CharAmPartText">
    <w:name w:val="CharAmPartText"/>
    <w:basedOn w:val="OPCCharBase"/>
    <w:qFormat/>
    <w:rsid w:val="005E0A01"/>
  </w:style>
  <w:style w:type="character" w:customStyle="1" w:styleId="CharAmSchNo">
    <w:name w:val="CharAmSchNo"/>
    <w:basedOn w:val="OPCCharBase"/>
    <w:qFormat/>
    <w:rsid w:val="005E0A01"/>
  </w:style>
  <w:style w:type="character" w:customStyle="1" w:styleId="CharAmSchText">
    <w:name w:val="CharAmSchText"/>
    <w:basedOn w:val="OPCCharBase"/>
    <w:qFormat/>
    <w:rsid w:val="005E0A01"/>
  </w:style>
  <w:style w:type="character" w:customStyle="1" w:styleId="CharBoldItalic">
    <w:name w:val="CharBoldItalic"/>
    <w:basedOn w:val="OPCCharBase"/>
    <w:uiPriority w:val="1"/>
    <w:qFormat/>
    <w:rsid w:val="005E0A01"/>
    <w:rPr>
      <w:b/>
      <w:i/>
    </w:rPr>
  </w:style>
  <w:style w:type="character" w:customStyle="1" w:styleId="CharChapNo">
    <w:name w:val="CharChapNo"/>
    <w:basedOn w:val="OPCCharBase"/>
    <w:uiPriority w:val="1"/>
    <w:qFormat/>
    <w:rsid w:val="005E0A01"/>
  </w:style>
  <w:style w:type="character" w:customStyle="1" w:styleId="CharChapText">
    <w:name w:val="CharChapText"/>
    <w:basedOn w:val="OPCCharBase"/>
    <w:uiPriority w:val="1"/>
    <w:qFormat/>
    <w:rsid w:val="005E0A01"/>
  </w:style>
  <w:style w:type="character" w:customStyle="1" w:styleId="CharDivNo">
    <w:name w:val="CharDivNo"/>
    <w:basedOn w:val="OPCCharBase"/>
    <w:uiPriority w:val="1"/>
    <w:qFormat/>
    <w:rsid w:val="005E0A01"/>
  </w:style>
  <w:style w:type="character" w:customStyle="1" w:styleId="CharDivText">
    <w:name w:val="CharDivText"/>
    <w:basedOn w:val="OPCCharBase"/>
    <w:uiPriority w:val="1"/>
    <w:qFormat/>
    <w:rsid w:val="005E0A01"/>
  </w:style>
  <w:style w:type="character" w:customStyle="1" w:styleId="CharItalic">
    <w:name w:val="CharItalic"/>
    <w:basedOn w:val="OPCCharBase"/>
    <w:uiPriority w:val="1"/>
    <w:qFormat/>
    <w:rsid w:val="005E0A01"/>
    <w:rPr>
      <w:i/>
    </w:rPr>
  </w:style>
  <w:style w:type="character" w:customStyle="1" w:styleId="CharPartNo">
    <w:name w:val="CharPartNo"/>
    <w:basedOn w:val="OPCCharBase"/>
    <w:uiPriority w:val="1"/>
    <w:qFormat/>
    <w:rsid w:val="005E0A01"/>
  </w:style>
  <w:style w:type="character" w:customStyle="1" w:styleId="CharPartText">
    <w:name w:val="CharPartText"/>
    <w:basedOn w:val="OPCCharBase"/>
    <w:uiPriority w:val="1"/>
    <w:qFormat/>
    <w:rsid w:val="005E0A01"/>
  </w:style>
  <w:style w:type="character" w:customStyle="1" w:styleId="CharSectno">
    <w:name w:val="CharSectno"/>
    <w:basedOn w:val="OPCCharBase"/>
    <w:qFormat/>
    <w:rsid w:val="005E0A01"/>
  </w:style>
  <w:style w:type="character" w:customStyle="1" w:styleId="CharSubdNo">
    <w:name w:val="CharSubdNo"/>
    <w:basedOn w:val="OPCCharBase"/>
    <w:uiPriority w:val="1"/>
    <w:qFormat/>
    <w:rsid w:val="005E0A01"/>
  </w:style>
  <w:style w:type="character" w:customStyle="1" w:styleId="CharSubdText">
    <w:name w:val="CharSubdText"/>
    <w:basedOn w:val="OPCCharBase"/>
    <w:uiPriority w:val="1"/>
    <w:qFormat/>
    <w:rsid w:val="005E0A01"/>
  </w:style>
  <w:style w:type="paragraph" w:customStyle="1" w:styleId="CTA--">
    <w:name w:val="CTA --"/>
    <w:basedOn w:val="OPCParaBase"/>
    <w:next w:val="Normal"/>
    <w:rsid w:val="005E0A01"/>
    <w:pPr>
      <w:spacing w:before="60" w:line="240" w:lineRule="atLeast"/>
      <w:ind w:left="142" w:hanging="142"/>
    </w:pPr>
    <w:rPr>
      <w:sz w:val="20"/>
    </w:rPr>
  </w:style>
  <w:style w:type="paragraph" w:customStyle="1" w:styleId="CTA-">
    <w:name w:val="CTA -"/>
    <w:basedOn w:val="OPCParaBase"/>
    <w:rsid w:val="005E0A01"/>
    <w:pPr>
      <w:spacing w:before="60" w:line="240" w:lineRule="atLeast"/>
      <w:ind w:left="85" w:hanging="85"/>
    </w:pPr>
    <w:rPr>
      <w:sz w:val="20"/>
    </w:rPr>
  </w:style>
  <w:style w:type="paragraph" w:customStyle="1" w:styleId="CTA---">
    <w:name w:val="CTA ---"/>
    <w:basedOn w:val="OPCParaBase"/>
    <w:next w:val="Normal"/>
    <w:rsid w:val="005E0A01"/>
    <w:pPr>
      <w:spacing w:before="60" w:line="240" w:lineRule="atLeast"/>
      <w:ind w:left="198" w:hanging="198"/>
    </w:pPr>
    <w:rPr>
      <w:sz w:val="20"/>
    </w:rPr>
  </w:style>
  <w:style w:type="paragraph" w:customStyle="1" w:styleId="CTA----">
    <w:name w:val="CTA ----"/>
    <w:basedOn w:val="OPCParaBase"/>
    <w:next w:val="Normal"/>
    <w:rsid w:val="005E0A01"/>
    <w:pPr>
      <w:spacing w:before="60" w:line="240" w:lineRule="atLeast"/>
      <w:ind w:left="255" w:hanging="255"/>
    </w:pPr>
    <w:rPr>
      <w:sz w:val="20"/>
    </w:rPr>
  </w:style>
  <w:style w:type="paragraph" w:customStyle="1" w:styleId="CTA1a">
    <w:name w:val="CTA 1(a)"/>
    <w:basedOn w:val="OPCParaBase"/>
    <w:rsid w:val="005E0A01"/>
    <w:pPr>
      <w:tabs>
        <w:tab w:val="right" w:pos="414"/>
      </w:tabs>
      <w:spacing w:before="40" w:line="240" w:lineRule="atLeast"/>
      <w:ind w:left="675" w:hanging="675"/>
    </w:pPr>
    <w:rPr>
      <w:sz w:val="20"/>
    </w:rPr>
  </w:style>
  <w:style w:type="paragraph" w:customStyle="1" w:styleId="CTA1ai">
    <w:name w:val="CTA 1(a)(i)"/>
    <w:basedOn w:val="OPCParaBase"/>
    <w:rsid w:val="005E0A01"/>
    <w:pPr>
      <w:tabs>
        <w:tab w:val="right" w:pos="1004"/>
      </w:tabs>
      <w:spacing w:before="40" w:line="240" w:lineRule="atLeast"/>
      <w:ind w:left="1253" w:hanging="1253"/>
    </w:pPr>
    <w:rPr>
      <w:sz w:val="20"/>
    </w:rPr>
  </w:style>
  <w:style w:type="paragraph" w:customStyle="1" w:styleId="CTA2a">
    <w:name w:val="CTA 2(a)"/>
    <w:basedOn w:val="OPCParaBase"/>
    <w:rsid w:val="005E0A01"/>
    <w:pPr>
      <w:tabs>
        <w:tab w:val="right" w:pos="482"/>
      </w:tabs>
      <w:spacing w:before="40" w:line="240" w:lineRule="atLeast"/>
      <w:ind w:left="748" w:hanging="748"/>
    </w:pPr>
    <w:rPr>
      <w:sz w:val="20"/>
    </w:rPr>
  </w:style>
  <w:style w:type="paragraph" w:customStyle="1" w:styleId="CTA2ai">
    <w:name w:val="CTA 2(a)(i)"/>
    <w:basedOn w:val="OPCParaBase"/>
    <w:rsid w:val="005E0A01"/>
    <w:pPr>
      <w:tabs>
        <w:tab w:val="right" w:pos="1089"/>
      </w:tabs>
      <w:spacing w:before="40" w:line="240" w:lineRule="atLeast"/>
      <w:ind w:left="1327" w:hanging="1327"/>
    </w:pPr>
    <w:rPr>
      <w:sz w:val="20"/>
    </w:rPr>
  </w:style>
  <w:style w:type="paragraph" w:customStyle="1" w:styleId="CTA3a">
    <w:name w:val="CTA 3(a)"/>
    <w:basedOn w:val="OPCParaBase"/>
    <w:rsid w:val="005E0A01"/>
    <w:pPr>
      <w:tabs>
        <w:tab w:val="right" w:pos="556"/>
      </w:tabs>
      <w:spacing w:before="40" w:line="240" w:lineRule="atLeast"/>
      <w:ind w:left="805" w:hanging="805"/>
    </w:pPr>
    <w:rPr>
      <w:sz w:val="20"/>
    </w:rPr>
  </w:style>
  <w:style w:type="paragraph" w:customStyle="1" w:styleId="CTA3ai">
    <w:name w:val="CTA 3(a)(i)"/>
    <w:basedOn w:val="OPCParaBase"/>
    <w:rsid w:val="005E0A01"/>
    <w:pPr>
      <w:tabs>
        <w:tab w:val="right" w:pos="1140"/>
      </w:tabs>
      <w:spacing w:before="40" w:line="240" w:lineRule="atLeast"/>
      <w:ind w:left="1361" w:hanging="1361"/>
    </w:pPr>
    <w:rPr>
      <w:sz w:val="20"/>
    </w:rPr>
  </w:style>
  <w:style w:type="paragraph" w:customStyle="1" w:styleId="CTA4a">
    <w:name w:val="CTA 4(a)"/>
    <w:basedOn w:val="OPCParaBase"/>
    <w:rsid w:val="005E0A01"/>
    <w:pPr>
      <w:tabs>
        <w:tab w:val="right" w:pos="624"/>
      </w:tabs>
      <w:spacing w:before="40" w:line="240" w:lineRule="atLeast"/>
      <w:ind w:left="873" w:hanging="873"/>
    </w:pPr>
    <w:rPr>
      <w:sz w:val="20"/>
    </w:rPr>
  </w:style>
  <w:style w:type="paragraph" w:customStyle="1" w:styleId="CTA4ai">
    <w:name w:val="CTA 4(a)(i)"/>
    <w:basedOn w:val="OPCParaBase"/>
    <w:rsid w:val="005E0A01"/>
    <w:pPr>
      <w:tabs>
        <w:tab w:val="right" w:pos="1213"/>
      </w:tabs>
      <w:spacing w:before="40" w:line="240" w:lineRule="atLeast"/>
      <w:ind w:left="1452" w:hanging="1452"/>
    </w:pPr>
    <w:rPr>
      <w:sz w:val="20"/>
    </w:rPr>
  </w:style>
  <w:style w:type="paragraph" w:customStyle="1" w:styleId="CTACAPS">
    <w:name w:val="CTA CAPS"/>
    <w:basedOn w:val="OPCParaBase"/>
    <w:rsid w:val="005E0A01"/>
    <w:pPr>
      <w:spacing w:before="60" w:line="240" w:lineRule="atLeast"/>
    </w:pPr>
    <w:rPr>
      <w:sz w:val="20"/>
    </w:rPr>
  </w:style>
  <w:style w:type="paragraph" w:customStyle="1" w:styleId="CTAright">
    <w:name w:val="CTA right"/>
    <w:basedOn w:val="OPCParaBase"/>
    <w:rsid w:val="005E0A01"/>
    <w:pPr>
      <w:spacing w:before="60" w:line="240" w:lineRule="auto"/>
      <w:jc w:val="right"/>
    </w:pPr>
    <w:rPr>
      <w:sz w:val="20"/>
    </w:rPr>
  </w:style>
  <w:style w:type="paragraph" w:customStyle="1" w:styleId="subsection">
    <w:name w:val="subsection"/>
    <w:aliases w:val="ss"/>
    <w:basedOn w:val="OPCParaBase"/>
    <w:link w:val="subsectionChar"/>
    <w:rsid w:val="005E0A01"/>
    <w:pPr>
      <w:tabs>
        <w:tab w:val="right" w:pos="1021"/>
      </w:tabs>
      <w:spacing w:before="180" w:line="240" w:lineRule="auto"/>
      <w:ind w:left="1134" w:hanging="1134"/>
    </w:pPr>
  </w:style>
  <w:style w:type="paragraph" w:customStyle="1" w:styleId="Definition">
    <w:name w:val="Definition"/>
    <w:aliases w:val="dd"/>
    <w:basedOn w:val="OPCParaBase"/>
    <w:rsid w:val="005E0A01"/>
    <w:pPr>
      <w:spacing w:before="180" w:line="240" w:lineRule="auto"/>
      <w:ind w:left="1134"/>
    </w:pPr>
  </w:style>
  <w:style w:type="paragraph" w:customStyle="1" w:styleId="Formula">
    <w:name w:val="Formula"/>
    <w:basedOn w:val="OPCParaBase"/>
    <w:rsid w:val="005E0A01"/>
    <w:pPr>
      <w:spacing w:line="240" w:lineRule="auto"/>
      <w:ind w:left="1134"/>
    </w:pPr>
    <w:rPr>
      <w:sz w:val="20"/>
    </w:rPr>
  </w:style>
  <w:style w:type="paragraph" w:styleId="Header">
    <w:name w:val="header"/>
    <w:basedOn w:val="OPCParaBase"/>
    <w:link w:val="HeaderChar"/>
    <w:unhideWhenUsed/>
    <w:rsid w:val="005E0A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0A01"/>
    <w:rPr>
      <w:rFonts w:eastAsia="Times New Roman"/>
      <w:sz w:val="16"/>
    </w:rPr>
  </w:style>
  <w:style w:type="paragraph" w:customStyle="1" w:styleId="House">
    <w:name w:val="House"/>
    <w:basedOn w:val="OPCParaBase"/>
    <w:rsid w:val="005E0A01"/>
    <w:pPr>
      <w:spacing w:line="240" w:lineRule="auto"/>
    </w:pPr>
    <w:rPr>
      <w:sz w:val="28"/>
    </w:rPr>
  </w:style>
  <w:style w:type="paragraph" w:customStyle="1" w:styleId="Item">
    <w:name w:val="Item"/>
    <w:aliases w:val="i"/>
    <w:basedOn w:val="OPCParaBase"/>
    <w:next w:val="ItemHead"/>
    <w:rsid w:val="005E0A01"/>
    <w:pPr>
      <w:keepLines/>
      <w:spacing w:before="80" w:line="240" w:lineRule="auto"/>
      <w:ind w:left="709"/>
    </w:pPr>
  </w:style>
  <w:style w:type="paragraph" w:customStyle="1" w:styleId="ItemHead">
    <w:name w:val="ItemHead"/>
    <w:aliases w:val="ih"/>
    <w:basedOn w:val="OPCParaBase"/>
    <w:next w:val="Item"/>
    <w:link w:val="ItemHeadChar"/>
    <w:rsid w:val="005E0A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0A01"/>
    <w:pPr>
      <w:spacing w:line="240" w:lineRule="auto"/>
    </w:pPr>
    <w:rPr>
      <w:b/>
      <w:sz w:val="32"/>
    </w:rPr>
  </w:style>
  <w:style w:type="paragraph" w:customStyle="1" w:styleId="notedraft">
    <w:name w:val="note(draft)"/>
    <w:aliases w:val="nd"/>
    <w:basedOn w:val="OPCParaBase"/>
    <w:rsid w:val="005E0A01"/>
    <w:pPr>
      <w:spacing w:before="240" w:line="240" w:lineRule="auto"/>
      <w:ind w:left="284" w:hanging="284"/>
    </w:pPr>
    <w:rPr>
      <w:i/>
      <w:sz w:val="24"/>
    </w:rPr>
  </w:style>
  <w:style w:type="paragraph" w:customStyle="1" w:styleId="notemargin">
    <w:name w:val="note(margin)"/>
    <w:aliases w:val="nm"/>
    <w:basedOn w:val="OPCParaBase"/>
    <w:rsid w:val="005E0A01"/>
    <w:pPr>
      <w:tabs>
        <w:tab w:val="left" w:pos="709"/>
      </w:tabs>
      <w:spacing w:before="122" w:line="198" w:lineRule="exact"/>
      <w:ind w:left="709" w:hanging="709"/>
    </w:pPr>
    <w:rPr>
      <w:sz w:val="18"/>
    </w:rPr>
  </w:style>
  <w:style w:type="paragraph" w:customStyle="1" w:styleId="noteToPara">
    <w:name w:val="noteToPara"/>
    <w:aliases w:val="ntp"/>
    <w:basedOn w:val="OPCParaBase"/>
    <w:rsid w:val="005E0A01"/>
    <w:pPr>
      <w:spacing w:before="122" w:line="198" w:lineRule="exact"/>
      <w:ind w:left="2353" w:hanging="709"/>
    </w:pPr>
    <w:rPr>
      <w:sz w:val="18"/>
    </w:rPr>
  </w:style>
  <w:style w:type="paragraph" w:customStyle="1" w:styleId="noteParlAmend">
    <w:name w:val="note(ParlAmend)"/>
    <w:aliases w:val="npp"/>
    <w:basedOn w:val="OPCParaBase"/>
    <w:next w:val="ParlAmend"/>
    <w:rsid w:val="005E0A01"/>
    <w:pPr>
      <w:spacing w:line="240" w:lineRule="auto"/>
      <w:jc w:val="right"/>
    </w:pPr>
    <w:rPr>
      <w:rFonts w:ascii="Arial" w:hAnsi="Arial"/>
      <w:b/>
      <w:i/>
    </w:rPr>
  </w:style>
  <w:style w:type="paragraph" w:customStyle="1" w:styleId="notetext">
    <w:name w:val="note(text)"/>
    <w:aliases w:val="n"/>
    <w:basedOn w:val="OPCParaBase"/>
    <w:link w:val="notetextChar"/>
    <w:rsid w:val="005E0A01"/>
    <w:pPr>
      <w:spacing w:before="122" w:line="240" w:lineRule="auto"/>
      <w:ind w:left="1985" w:hanging="851"/>
    </w:pPr>
    <w:rPr>
      <w:sz w:val="18"/>
    </w:rPr>
  </w:style>
  <w:style w:type="paragraph" w:customStyle="1" w:styleId="Page1">
    <w:name w:val="Page1"/>
    <w:basedOn w:val="OPCParaBase"/>
    <w:rsid w:val="005E0A01"/>
    <w:pPr>
      <w:spacing w:before="5600" w:line="240" w:lineRule="auto"/>
    </w:pPr>
    <w:rPr>
      <w:b/>
      <w:sz w:val="32"/>
    </w:rPr>
  </w:style>
  <w:style w:type="paragraph" w:customStyle="1" w:styleId="PageBreak">
    <w:name w:val="PageBreak"/>
    <w:aliases w:val="pb"/>
    <w:basedOn w:val="OPCParaBase"/>
    <w:rsid w:val="005E0A01"/>
    <w:pPr>
      <w:spacing w:line="240" w:lineRule="auto"/>
    </w:pPr>
    <w:rPr>
      <w:sz w:val="20"/>
    </w:rPr>
  </w:style>
  <w:style w:type="paragraph" w:customStyle="1" w:styleId="paragraphsub">
    <w:name w:val="paragraph(sub)"/>
    <w:aliases w:val="aa"/>
    <w:basedOn w:val="OPCParaBase"/>
    <w:rsid w:val="005E0A01"/>
    <w:pPr>
      <w:tabs>
        <w:tab w:val="right" w:pos="1985"/>
      </w:tabs>
      <w:spacing w:before="40" w:line="240" w:lineRule="auto"/>
      <w:ind w:left="2098" w:hanging="2098"/>
    </w:pPr>
  </w:style>
  <w:style w:type="paragraph" w:customStyle="1" w:styleId="paragraphsub-sub">
    <w:name w:val="paragraph(sub-sub)"/>
    <w:aliases w:val="aaa"/>
    <w:basedOn w:val="OPCParaBase"/>
    <w:rsid w:val="005E0A01"/>
    <w:pPr>
      <w:tabs>
        <w:tab w:val="right" w:pos="2722"/>
      </w:tabs>
      <w:spacing w:before="40" w:line="240" w:lineRule="auto"/>
      <w:ind w:left="2835" w:hanging="2835"/>
    </w:pPr>
  </w:style>
  <w:style w:type="paragraph" w:customStyle="1" w:styleId="paragraph">
    <w:name w:val="paragraph"/>
    <w:aliases w:val="a"/>
    <w:basedOn w:val="OPCParaBase"/>
    <w:link w:val="paragraphChar"/>
    <w:rsid w:val="005E0A01"/>
    <w:pPr>
      <w:tabs>
        <w:tab w:val="right" w:pos="1531"/>
      </w:tabs>
      <w:spacing w:before="40" w:line="240" w:lineRule="auto"/>
      <w:ind w:left="1644" w:hanging="1644"/>
    </w:pPr>
  </w:style>
  <w:style w:type="paragraph" w:customStyle="1" w:styleId="ParlAmend">
    <w:name w:val="ParlAmend"/>
    <w:aliases w:val="pp"/>
    <w:basedOn w:val="OPCParaBase"/>
    <w:rsid w:val="005E0A01"/>
    <w:pPr>
      <w:spacing w:before="240" w:line="240" w:lineRule="atLeast"/>
      <w:ind w:hanging="567"/>
    </w:pPr>
    <w:rPr>
      <w:sz w:val="24"/>
    </w:rPr>
  </w:style>
  <w:style w:type="paragraph" w:customStyle="1" w:styleId="Penalty">
    <w:name w:val="Penalty"/>
    <w:basedOn w:val="OPCParaBase"/>
    <w:rsid w:val="005E0A01"/>
    <w:pPr>
      <w:tabs>
        <w:tab w:val="left" w:pos="2977"/>
      </w:tabs>
      <w:spacing w:before="180" w:line="240" w:lineRule="auto"/>
      <w:ind w:left="1985" w:hanging="851"/>
    </w:pPr>
  </w:style>
  <w:style w:type="paragraph" w:customStyle="1" w:styleId="Portfolio">
    <w:name w:val="Portfolio"/>
    <w:basedOn w:val="OPCParaBase"/>
    <w:rsid w:val="005E0A01"/>
    <w:pPr>
      <w:spacing w:line="240" w:lineRule="auto"/>
    </w:pPr>
    <w:rPr>
      <w:i/>
      <w:sz w:val="20"/>
    </w:rPr>
  </w:style>
  <w:style w:type="paragraph" w:customStyle="1" w:styleId="Preamble">
    <w:name w:val="Preamble"/>
    <w:basedOn w:val="OPCParaBase"/>
    <w:next w:val="Normal"/>
    <w:rsid w:val="005E0A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0A01"/>
    <w:pPr>
      <w:spacing w:line="240" w:lineRule="auto"/>
    </w:pPr>
    <w:rPr>
      <w:i/>
      <w:sz w:val="20"/>
    </w:rPr>
  </w:style>
  <w:style w:type="paragraph" w:customStyle="1" w:styleId="Session">
    <w:name w:val="Session"/>
    <w:basedOn w:val="OPCParaBase"/>
    <w:rsid w:val="005E0A01"/>
    <w:pPr>
      <w:spacing w:line="240" w:lineRule="auto"/>
    </w:pPr>
    <w:rPr>
      <w:sz w:val="28"/>
    </w:rPr>
  </w:style>
  <w:style w:type="paragraph" w:customStyle="1" w:styleId="Sponsor">
    <w:name w:val="Sponsor"/>
    <w:basedOn w:val="OPCParaBase"/>
    <w:rsid w:val="005E0A01"/>
    <w:pPr>
      <w:spacing w:line="240" w:lineRule="auto"/>
    </w:pPr>
    <w:rPr>
      <w:i/>
    </w:rPr>
  </w:style>
  <w:style w:type="paragraph" w:customStyle="1" w:styleId="Subitem">
    <w:name w:val="Subitem"/>
    <w:aliases w:val="iss"/>
    <w:basedOn w:val="OPCParaBase"/>
    <w:rsid w:val="005E0A01"/>
    <w:pPr>
      <w:spacing w:before="180" w:line="240" w:lineRule="auto"/>
      <w:ind w:left="709" w:hanging="709"/>
    </w:pPr>
  </w:style>
  <w:style w:type="paragraph" w:customStyle="1" w:styleId="SubitemHead">
    <w:name w:val="SubitemHead"/>
    <w:aliases w:val="issh"/>
    <w:basedOn w:val="OPCParaBase"/>
    <w:rsid w:val="005E0A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0A01"/>
    <w:pPr>
      <w:spacing w:before="40" w:line="240" w:lineRule="auto"/>
      <w:ind w:left="1134"/>
    </w:pPr>
  </w:style>
  <w:style w:type="paragraph" w:customStyle="1" w:styleId="SubsectionHead">
    <w:name w:val="SubsectionHead"/>
    <w:aliases w:val="ssh"/>
    <w:basedOn w:val="OPCParaBase"/>
    <w:next w:val="subsection"/>
    <w:rsid w:val="005E0A01"/>
    <w:pPr>
      <w:keepNext/>
      <w:keepLines/>
      <w:spacing w:before="240" w:line="240" w:lineRule="auto"/>
      <w:ind w:left="1134"/>
    </w:pPr>
    <w:rPr>
      <w:i/>
    </w:rPr>
  </w:style>
  <w:style w:type="paragraph" w:customStyle="1" w:styleId="Tablea">
    <w:name w:val="Table(a)"/>
    <w:aliases w:val="ta"/>
    <w:basedOn w:val="OPCParaBase"/>
    <w:rsid w:val="005E0A01"/>
    <w:pPr>
      <w:spacing w:before="60" w:line="240" w:lineRule="auto"/>
      <w:ind w:left="284" w:hanging="284"/>
    </w:pPr>
    <w:rPr>
      <w:sz w:val="20"/>
    </w:rPr>
  </w:style>
  <w:style w:type="paragraph" w:customStyle="1" w:styleId="TableAA">
    <w:name w:val="Table(AA)"/>
    <w:aliases w:val="taaa"/>
    <w:basedOn w:val="OPCParaBase"/>
    <w:rsid w:val="005E0A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0A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0A01"/>
    <w:pPr>
      <w:spacing w:before="60" w:line="240" w:lineRule="atLeast"/>
    </w:pPr>
    <w:rPr>
      <w:sz w:val="20"/>
    </w:rPr>
  </w:style>
  <w:style w:type="paragraph" w:customStyle="1" w:styleId="TLPBoxTextnote">
    <w:name w:val="TLPBoxText(note"/>
    <w:aliases w:val="right)"/>
    <w:basedOn w:val="OPCParaBase"/>
    <w:rsid w:val="005E0A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0A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0A01"/>
    <w:pPr>
      <w:spacing w:before="122" w:line="198" w:lineRule="exact"/>
      <w:ind w:left="1985" w:hanging="851"/>
      <w:jc w:val="right"/>
    </w:pPr>
    <w:rPr>
      <w:sz w:val="18"/>
    </w:rPr>
  </w:style>
  <w:style w:type="paragraph" w:customStyle="1" w:styleId="TLPTableBullet">
    <w:name w:val="TLPTableBullet"/>
    <w:aliases w:val="ttb"/>
    <w:basedOn w:val="OPCParaBase"/>
    <w:rsid w:val="005E0A01"/>
    <w:pPr>
      <w:spacing w:line="240" w:lineRule="exact"/>
      <w:ind w:left="284" w:hanging="284"/>
    </w:pPr>
    <w:rPr>
      <w:sz w:val="20"/>
    </w:rPr>
  </w:style>
  <w:style w:type="paragraph" w:styleId="TOC1">
    <w:name w:val="toc 1"/>
    <w:basedOn w:val="OPCParaBase"/>
    <w:next w:val="Normal"/>
    <w:uiPriority w:val="39"/>
    <w:unhideWhenUsed/>
    <w:rsid w:val="005E0A0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0A0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0A0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0A0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E0A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0A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0A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0A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0A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0A01"/>
    <w:pPr>
      <w:keepLines/>
      <w:spacing w:before="240" w:after="120" w:line="240" w:lineRule="auto"/>
      <w:ind w:left="794"/>
    </w:pPr>
    <w:rPr>
      <w:b/>
      <w:kern w:val="28"/>
      <w:sz w:val="20"/>
    </w:rPr>
  </w:style>
  <w:style w:type="paragraph" w:customStyle="1" w:styleId="TofSectsHeading">
    <w:name w:val="TofSects(Heading)"/>
    <w:basedOn w:val="OPCParaBase"/>
    <w:rsid w:val="005E0A01"/>
    <w:pPr>
      <w:spacing w:before="240" w:after="120" w:line="240" w:lineRule="auto"/>
    </w:pPr>
    <w:rPr>
      <w:b/>
      <w:sz w:val="24"/>
    </w:rPr>
  </w:style>
  <w:style w:type="paragraph" w:customStyle="1" w:styleId="TofSectsSection">
    <w:name w:val="TofSects(Section)"/>
    <w:basedOn w:val="OPCParaBase"/>
    <w:rsid w:val="005E0A01"/>
    <w:pPr>
      <w:keepLines/>
      <w:spacing w:before="40" w:line="240" w:lineRule="auto"/>
      <w:ind w:left="1588" w:hanging="794"/>
    </w:pPr>
    <w:rPr>
      <w:kern w:val="28"/>
      <w:sz w:val="18"/>
    </w:rPr>
  </w:style>
  <w:style w:type="paragraph" w:customStyle="1" w:styleId="TofSectsSubdiv">
    <w:name w:val="TofSects(Subdiv)"/>
    <w:basedOn w:val="OPCParaBase"/>
    <w:rsid w:val="005E0A01"/>
    <w:pPr>
      <w:keepLines/>
      <w:spacing w:before="80" w:line="240" w:lineRule="auto"/>
      <w:ind w:left="1588" w:hanging="794"/>
    </w:pPr>
    <w:rPr>
      <w:kern w:val="28"/>
    </w:rPr>
  </w:style>
  <w:style w:type="paragraph" w:customStyle="1" w:styleId="WRStyle">
    <w:name w:val="WR Style"/>
    <w:aliases w:val="WR"/>
    <w:basedOn w:val="OPCParaBase"/>
    <w:rsid w:val="005E0A01"/>
    <w:pPr>
      <w:spacing w:before="240" w:line="240" w:lineRule="auto"/>
      <w:ind w:left="284" w:hanging="284"/>
    </w:pPr>
    <w:rPr>
      <w:b/>
      <w:i/>
      <w:kern w:val="28"/>
      <w:sz w:val="24"/>
    </w:rPr>
  </w:style>
  <w:style w:type="paragraph" w:customStyle="1" w:styleId="notepara">
    <w:name w:val="note(para)"/>
    <w:aliases w:val="na"/>
    <w:basedOn w:val="OPCParaBase"/>
    <w:rsid w:val="005E0A01"/>
    <w:pPr>
      <w:spacing w:before="40" w:line="198" w:lineRule="exact"/>
      <w:ind w:left="2354" w:hanging="369"/>
    </w:pPr>
    <w:rPr>
      <w:sz w:val="18"/>
    </w:rPr>
  </w:style>
  <w:style w:type="paragraph" w:styleId="Footer">
    <w:name w:val="footer"/>
    <w:link w:val="FooterChar"/>
    <w:rsid w:val="005E0A01"/>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5E0A01"/>
    <w:rPr>
      <w:rFonts w:eastAsia="Times New Roman"/>
      <w:sz w:val="22"/>
      <w:szCs w:val="24"/>
    </w:rPr>
  </w:style>
  <w:style w:type="character" w:styleId="LineNumber">
    <w:name w:val="line number"/>
    <w:basedOn w:val="OPCCharBase"/>
    <w:uiPriority w:val="99"/>
    <w:unhideWhenUsed/>
    <w:rsid w:val="005E0A01"/>
    <w:rPr>
      <w:sz w:val="16"/>
    </w:rPr>
  </w:style>
  <w:style w:type="character" w:customStyle="1" w:styleId="Heading1Char">
    <w:name w:val="Heading 1 Char"/>
    <w:basedOn w:val="DefaultParagraphFont"/>
    <w:link w:val="Heading1"/>
    <w:uiPriority w:val="9"/>
    <w:rsid w:val="005E0A0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E0A0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E0A0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E0A0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E0A0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E0A0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E0A0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E0A0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E0A01"/>
    <w:rPr>
      <w:rFonts w:asciiTheme="majorHAnsi" w:eastAsiaTheme="majorEastAsia" w:hAnsiTheme="majorHAnsi" w:cstheme="majorBidi"/>
      <w:i/>
      <w:iCs/>
      <w:color w:val="272727" w:themeColor="text1" w:themeTint="D8"/>
      <w:sz w:val="21"/>
      <w:szCs w:val="21"/>
      <w:lang w:eastAsia="en-US"/>
    </w:rPr>
  </w:style>
  <w:style w:type="paragraph" w:styleId="BalloonText">
    <w:name w:val="Balloon Text"/>
    <w:basedOn w:val="Normal"/>
    <w:link w:val="BalloonTextChar"/>
    <w:uiPriority w:val="99"/>
    <w:unhideWhenUsed/>
    <w:rsid w:val="005E0A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E0A01"/>
    <w:rPr>
      <w:rFonts w:ascii="Segoe UI" w:eastAsiaTheme="minorHAnsi" w:hAnsi="Segoe UI" w:cs="Segoe UI"/>
      <w:sz w:val="18"/>
      <w:szCs w:val="18"/>
      <w:lang w:eastAsia="en-US"/>
    </w:rPr>
  </w:style>
  <w:style w:type="paragraph" w:styleId="BlockText">
    <w:name w:val="Block Text"/>
    <w:basedOn w:val="Normal"/>
    <w:uiPriority w:val="99"/>
    <w:unhideWhenUsed/>
    <w:rsid w:val="005E0A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E0A01"/>
    <w:pPr>
      <w:spacing w:after="120"/>
    </w:pPr>
  </w:style>
  <w:style w:type="character" w:customStyle="1" w:styleId="BodyTextChar">
    <w:name w:val="Body Text Char"/>
    <w:basedOn w:val="DefaultParagraphFont"/>
    <w:link w:val="BodyText"/>
    <w:uiPriority w:val="99"/>
    <w:rsid w:val="005E0A01"/>
    <w:rPr>
      <w:rFonts w:eastAsiaTheme="minorHAnsi" w:cstheme="minorBidi"/>
      <w:sz w:val="22"/>
      <w:lang w:eastAsia="en-US"/>
    </w:rPr>
  </w:style>
  <w:style w:type="paragraph" w:styleId="BodyText2">
    <w:name w:val="Body Text 2"/>
    <w:basedOn w:val="Normal"/>
    <w:link w:val="BodyText2Char"/>
    <w:uiPriority w:val="99"/>
    <w:unhideWhenUsed/>
    <w:rsid w:val="005E0A01"/>
    <w:pPr>
      <w:spacing w:after="120" w:line="480" w:lineRule="auto"/>
    </w:pPr>
  </w:style>
  <w:style w:type="character" w:customStyle="1" w:styleId="BodyText2Char">
    <w:name w:val="Body Text 2 Char"/>
    <w:basedOn w:val="DefaultParagraphFont"/>
    <w:link w:val="BodyText2"/>
    <w:uiPriority w:val="99"/>
    <w:rsid w:val="005E0A01"/>
    <w:rPr>
      <w:rFonts w:eastAsiaTheme="minorHAnsi" w:cstheme="minorBidi"/>
      <w:sz w:val="22"/>
      <w:lang w:eastAsia="en-US"/>
    </w:rPr>
  </w:style>
  <w:style w:type="paragraph" w:styleId="BodyText3">
    <w:name w:val="Body Text 3"/>
    <w:basedOn w:val="Normal"/>
    <w:link w:val="BodyText3Char"/>
    <w:uiPriority w:val="99"/>
    <w:unhideWhenUsed/>
    <w:rsid w:val="005E0A01"/>
    <w:pPr>
      <w:spacing w:after="120"/>
    </w:pPr>
    <w:rPr>
      <w:sz w:val="16"/>
      <w:szCs w:val="16"/>
    </w:rPr>
  </w:style>
  <w:style w:type="character" w:customStyle="1" w:styleId="BodyText3Char">
    <w:name w:val="Body Text 3 Char"/>
    <w:basedOn w:val="DefaultParagraphFont"/>
    <w:link w:val="BodyText3"/>
    <w:uiPriority w:val="99"/>
    <w:rsid w:val="005E0A01"/>
    <w:rPr>
      <w:rFonts w:eastAsiaTheme="minorHAnsi" w:cstheme="minorBidi"/>
      <w:sz w:val="16"/>
      <w:szCs w:val="16"/>
      <w:lang w:eastAsia="en-US"/>
    </w:rPr>
  </w:style>
  <w:style w:type="paragraph" w:styleId="BodyTextIndent">
    <w:name w:val="Body Text Indent"/>
    <w:basedOn w:val="Normal"/>
    <w:link w:val="BodyTextIndentChar"/>
    <w:uiPriority w:val="99"/>
    <w:unhideWhenUsed/>
    <w:rsid w:val="005E0A01"/>
    <w:pPr>
      <w:spacing w:after="120"/>
      <w:ind w:left="283"/>
    </w:pPr>
  </w:style>
  <w:style w:type="character" w:customStyle="1" w:styleId="BodyTextIndentChar">
    <w:name w:val="Body Text Indent Char"/>
    <w:basedOn w:val="DefaultParagraphFont"/>
    <w:link w:val="BodyTextIndent"/>
    <w:uiPriority w:val="99"/>
    <w:rsid w:val="005E0A01"/>
    <w:rPr>
      <w:rFonts w:eastAsiaTheme="minorHAnsi" w:cstheme="minorBidi"/>
      <w:sz w:val="22"/>
      <w:lang w:eastAsia="en-US"/>
    </w:rPr>
  </w:style>
  <w:style w:type="paragraph" w:styleId="BodyTextIndent2">
    <w:name w:val="Body Text Indent 2"/>
    <w:basedOn w:val="Normal"/>
    <w:link w:val="BodyTextIndent2Char"/>
    <w:uiPriority w:val="99"/>
    <w:unhideWhenUsed/>
    <w:rsid w:val="005E0A01"/>
    <w:pPr>
      <w:spacing w:after="120" w:line="480" w:lineRule="auto"/>
      <w:ind w:left="283"/>
    </w:pPr>
  </w:style>
  <w:style w:type="character" w:customStyle="1" w:styleId="BodyTextIndent2Char">
    <w:name w:val="Body Text Indent 2 Char"/>
    <w:basedOn w:val="DefaultParagraphFont"/>
    <w:link w:val="BodyTextIndent2"/>
    <w:uiPriority w:val="99"/>
    <w:rsid w:val="005E0A01"/>
    <w:rPr>
      <w:rFonts w:eastAsiaTheme="minorHAnsi" w:cstheme="minorBidi"/>
      <w:sz w:val="22"/>
      <w:lang w:eastAsia="en-US"/>
    </w:rPr>
  </w:style>
  <w:style w:type="paragraph" w:styleId="BodyTextIndent3">
    <w:name w:val="Body Text Indent 3"/>
    <w:basedOn w:val="Normal"/>
    <w:link w:val="BodyTextIndent3Char"/>
    <w:uiPriority w:val="99"/>
    <w:unhideWhenUsed/>
    <w:rsid w:val="005E0A01"/>
    <w:pPr>
      <w:spacing w:after="120"/>
      <w:ind w:left="283"/>
    </w:pPr>
    <w:rPr>
      <w:sz w:val="16"/>
      <w:szCs w:val="16"/>
    </w:rPr>
  </w:style>
  <w:style w:type="character" w:customStyle="1" w:styleId="BodyTextIndent3Char">
    <w:name w:val="Body Text Indent 3 Char"/>
    <w:basedOn w:val="DefaultParagraphFont"/>
    <w:link w:val="BodyTextIndent3"/>
    <w:uiPriority w:val="99"/>
    <w:rsid w:val="005E0A01"/>
    <w:rPr>
      <w:rFonts w:eastAsiaTheme="minorHAnsi" w:cstheme="minorBidi"/>
      <w:sz w:val="16"/>
      <w:szCs w:val="16"/>
      <w:lang w:eastAsia="en-US"/>
    </w:rPr>
  </w:style>
  <w:style w:type="paragraph" w:styleId="Caption">
    <w:name w:val="caption"/>
    <w:basedOn w:val="Normal"/>
    <w:next w:val="Normal"/>
    <w:uiPriority w:val="35"/>
    <w:unhideWhenUsed/>
    <w:qFormat/>
    <w:rsid w:val="005E0A01"/>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5E0A01"/>
    <w:pPr>
      <w:spacing w:line="240" w:lineRule="auto"/>
      <w:ind w:left="4252"/>
    </w:pPr>
  </w:style>
  <w:style w:type="character" w:customStyle="1" w:styleId="ClosingChar">
    <w:name w:val="Closing Char"/>
    <w:basedOn w:val="DefaultParagraphFont"/>
    <w:link w:val="Closing"/>
    <w:uiPriority w:val="99"/>
    <w:rsid w:val="005E0A01"/>
    <w:rPr>
      <w:rFonts w:eastAsiaTheme="minorHAnsi" w:cstheme="minorBidi"/>
      <w:sz w:val="22"/>
      <w:lang w:eastAsia="en-US"/>
    </w:rPr>
  </w:style>
  <w:style w:type="paragraph" w:styleId="CommentText">
    <w:name w:val="annotation text"/>
    <w:basedOn w:val="Normal"/>
    <w:link w:val="CommentTextChar"/>
    <w:uiPriority w:val="99"/>
    <w:unhideWhenUsed/>
    <w:rsid w:val="005E0A01"/>
    <w:pPr>
      <w:spacing w:line="240" w:lineRule="auto"/>
    </w:pPr>
    <w:rPr>
      <w:sz w:val="20"/>
    </w:rPr>
  </w:style>
  <w:style w:type="character" w:customStyle="1" w:styleId="CommentTextChar">
    <w:name w:val="Comment Text Char"/>
    <w:basedOn w:val="DefaultParagraphFont"/>
    <w:link w:val="CommentText"/>
    <w:uiPriority w:val="99"/>
    <w:rsid w:val="005E0A01"/>
    <w:rPr>
      <w:rFonts w:eastAsiaTheme="minorHAnsi" w:cstheme="minorBidi"/>
      <w:lang w:eastAsia="en-US"/>
    </w:rPr>
  </w:style>
  <w:style w:type="paragraph" w:styleId="CommentSubject">
    <w:name w:val="annotation subject"/>
    <w:basedOn w:val="CommentText"/>
    <w:next w:val="CommentText"/>
    <w:link w:val="CommentSubjectChar"/>
    <w:uiPriority w:val="99"/>
    <w:unhideWhenUsed/>
    <w:rsid w:val="005E0A01"/>
    <w:rPr>
      <w:b/>
      <w:bCs/>
    </w:rPr>
  </w:style>
  <w:style w:type="character" w:customStyle="1" w:styleId="CommentSubjectChar">
    <w:name w:val="Comment Subject Char"/>
    <w:basedOn w:val="CommentTextChar"/>
    <w:link w:val="CommentSubject"/>
    <w:uiPriority w:val="99"/>
    <w:rsid w:val="005E0A01"/>
    <w:rPr>
      <w:rFonts w:eastAsiaTheme="minorHAnsi" w:cstheme="minorBidi"/>
      <w:b/>
      <w:bCs/>
      <w:lang w:eastAsia="en-US"/>
    </w:rPr>
  </w:style>
  <w:style w:type="paragraph" w:styleId="Date">
    <w:name w:val="Date"/>
    <w:basedOn w:val="Normal"/>
    <w:next w:val="Normal"/>
    <w:link w:val="DateChar"/>
    <w:uiPriority w:val="99"/>
    <w:unhideWhenUsed/>
    <w:rsid w:val="005E0A01"/>
  </w:style>
  <w:style w:type="character" w:customStyle="1" w:styleId="DateChar">
    <w:name w:val="Date Char"/>
    <w:basedOn w:val="DefaultParagraphFont"/>
    <w:link w:val="Date"/>
    <w:uiPriority w:val="99"/>
    <w:rsid w:val="005E0A01"/>
    <w:rPr>
      <w:rFonts w:eastAsiaTheme="minorHAnsi" w:cstheme="minorBidi"/>
      <w:sz w:val="22"/>
      <w:lang w:eastAsia="en-US"/>
    </w:rPr>
  </w:style>
  <w:style w:type="paragraph" w:styleId="DocumentMap">
    <w:name w:val="Document Map"/>
    <w:basedOn w:val="Normal"/>
    <w:link w:val="DocumentMapChar"/>
    <w:uiPriority w:val="99"/>
    <w:unhideWhenUsed/>
    <w:rsid w:val="005E0A0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5E0A01"/>
    <w:rPr>
      <w:rFonts w:ascii="Segoe UI" w:eastAsiaTheme="minorHAnsi" w:hAnsi="Segoe UI" w:cs="Segoe UI"/>
      <w:sz w:val="16"/>
      <w:szCs w:val="16"/>
      <w:lang w:eastAsia="en-US"/>
    </w:rPr>
  </w:style>
  <w:style w:type="paragraph" w:styleId="E-mailSignature">
    <w:name w:val="E-mail Signature"/>
    <w:basedOn w:val="Normal"/>
    <w:link w:val="E-mailSignatureChar"/>
    <w:uiPriority w:val="99"/>
    <w:unhideWhenUsed/>
    <w:rsid w:val="005E0A01"/>
    <w:pPr>
      <w:spacing w:line="240" w:lineRule="auto"/>
    </w:pPr>
  </w:style>
  <w:style w:type="character" w:customStyle="1" w:styleId="E-mailSignatureChar">
    <w:name w:val="E-mail Signature Char"/>
    <w:basedOn w:val="DefaultParagraphFont"/>
    <w:link w:val="E-mailSignature"/>
    <w:uiPriority w:val="99"/>
    <w:rsid w:val="005E0A01"/>
    <w:rPr>
      <w:rFonts w:eastAsiaTheme="minorHAnsi" w:cstheme="minorBidi"/>
      <w:sz w:val="22"/>
      <w:lang w:eastAsia="en-US"/>
    </w:rPr>
  </w:style>
  <w:style w:type="paragraph" w:styleId="EndnoteText">
    <w:name w:val="endnote text"/>
    <w:basedOn w:val="Normal"/>
    <w:link w:val="EndnoteTextChar"/>
    <w:uiPriority w:val="99"/>
    <w:unhideWhenUsed/>
    <w:rsid w:val="005E0A01"/>
    <w:pPr>
      <w:spacing w:line="240" w:lineRule="auto"/>
    </w:pPr>
    <w:rPr>
      <w:sz w:val="20"/>
    </w:rPr>
  </w:style>
  <w:style w:type="character" w:customStyle="1" w:styleId="EndnoteTextChar">
    <w:name w:val="Endnote Text Char"/>
    <w:basedOn w:val="DefaultParagraphFont"/>
    <w:link w:val="EndnoteText"/>
    <w:uiPriority w:val="99"/>
    <w:rsid w:val="005E0A01"/>
    <w:rPr>
      <w:rFonts w:eastAsiaTheme="minorHAnsi" w:cstheme="minorBidi"/>
      <w:lang w:eastAsia="en-US"/>
    </w:rPr>
  </w:style>
  <w:style w:type="paragraph" w:styleId="EnvelopeAddress">
    <w:name w:val="envelope address"/>
    <w:basedOn w:val="Normal"/>
    <w:uiPriority w:val="99"/>
    <w:unhideWhenUsed/>
    <w:rsid w:val="005E0A0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E0A01"/>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unhideWhenUsed/>
    <w:rsid w:val="005E0A01"/>
    <w:pPr>
      <w:spacing w:line="240" w:lineRule="auto"/>
    </w:pPr>
    <w:rPr>
      <w:sz w:val="20"/>
    </w:rPr>
  </w:style>
  <w:style w:type="character" w:customStyle="1" w:styleId="FootnoteTextChar">
    <w:name w:val="Footnote Text Char"/>
    <w:basedOn w:val="DefaultParagraphFont"/>
    <w:link w:val="FootnoteText"/>
    <w:uiPriority w:val="99"/>
    <w:rsid w:val="005E0A01"/>
    <w:rPr>
      <w:rFonts w:eastAsiaTheme="minorHAnsi" w:cstheme="minorBidi"/>
      <w:lang w:eastAsia="en-US"/>
    </w:rPr>
  </w:style>
  <w:style w:type="paragraph" w:styleId="HTMLAddress">
    <w:name w:val="HTML Address"/>
    <w:basedOn w:val="Normal"/>
    <w:link w:val="HTMLAddressChar"/>
    <w:uiPriority w:val="99"/>
    <w:unhideWhenUsed/>
    <w:rsid w:val="005E0A01"/>
    <w:pPr>
      <w:spacing w:line="240" w:lineRule="auto"/>
    </w:pPr>
    <w:rPr>
      <w:i/>
      <w:iCs/>
    </w:rPr>
  </w:style>
  <w:style w:type="character" w:customStyle="1" w:styleId="HTMLAddressChar">
    <w:name w:val="HTML Address Char"/>
    <w:basedOn w:val="DefaultParagraphFont"/>
    <w:link w:val="HTMLAddress"/>
    <w:uiPriority w:val="99"/>
    <w:rsid w:val="005E0A01"/>
    <w:rPr>
      <w:rFonts w:eastAsiaTheme="minorHAnsi" w:cstheme="minorBidi"/>
      <w:i/>
      <w:iCs/>
      <w:sz w:val="22"/>
      <w:lang w:eastAsia="en-US"/>
    </w:rPr>
  </w:style>
  <w:style w:type="paragraph" w:styleId="HTMLPreformatted">
    <w:name w:val="HTML Preformatted"/>
    <w:basedOn w:val="Normal"/>
    <w:link w:val="HTMLPreformattedChar"/>
    <w:uiPriority w:val="99"/>
    <w:unhideWhenUsed/>
    <w:rsid w:val="005E0A0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5E0A01"/>
    <w:rPr>
      <w:rFonts w:ascii="Consolas" w:eastAsiaTheme="minorHAnsi" w:hAnsi="Consolas" w:cstheme="minorBidi"/>
      <w:lang w:eastAsia="en-US"/>
    </w:rPr>
  </w:style>
  <w:style w:type="paragraph" w:styleId="Index1">
    <w:name w:val="index 1"/>
    <w:basedOn w:val="Normal"/>
    <w:next w:val="Normal"/>
    <w:autoRedefine/>
    <w:uiPriority w:val="99"/>
    <w:unhideWhenUsed/>
    <w:rsid w:val="005E0A01"/>
    <w:pPr>
      <w:spacing w:line="240" w:lineRule="auto"/>
      <w:ind w:left="220" w:hanging="220"/>
    </w:pPr>
  </w:style>
  <w:style w:type="paragraph" w:styleId="Index2">
    <w:name w:val="index 2"/>
    <w:basedOn w:val="Normal"/>
    <w:next w:val="Normal"/>
    <w:autoRedefine/>
    <w:uiPriority w:val="99"/>
    <w:unhideWhenUsed/>
    <w:rsid w:val="005E0A01"/>
    <w:pPr>
      <w:spacing w:line="240" w:lineRule="auto"/>
      <w:ind w:left="440" w:hanging="220"/>
    </w:pPr>
  </w:style>
  <w:style w:type="paragraph" w:styleId="Index3">
    <w:name w:val="index 3"/>
    <w:basedOn w:val="Normal"/>
    <w:next w:val="Normal"/>
    <w:autoRedefine/>
    <w:uiPriority w:val="99"/>
    <w:unhideWhenUsed/>
    <w:rsid w:val="005E0A01"/>
    <w:pPr>
      <w:spacing w:line="240" w:lineRule="auto"/>
      <w:ind w:left="660" w:hanging="220"/>
    </w:pPr>
  </w:style>
  <w:style w:type="paragraph" w:styleId="Index4">
    <w:name w:val="index 4"/>
    <w:basedOn w:val="Normal"/>
    <w:next w:val="Normal"/>
    <w:autoRedefine/>
    <w:uiPriority w:val="99"/>
    <w:unhideWhenUsed/>
    <w:rsid w:val="005E0A01"/>
    <w:pPr>
      <w:spacing w:line="240" w:lineRule="auto"/>
      <w:ind w:left="880" w:hanging="220"/>
    </w:pPr>
  </w:style>
  <w:style w:type="paragraph" w:styleId="Index5">
    <w:name w:val="index 5"/>
    <w:basedOn w:val="Normal"/>
    <w:next w:val="Normal"/>
    <w:autoRedefine/>
    <w:uiPriority w:val="99"/>
    <w:unhideWhenUsed/>
    <w:rsid w:val="005E0A01"/>
    <w:pPr>
      <w:spacing w:line="240" w:lineRule="auto"/>
      <w:ind w:left="1100" w:hanging="220"/>
    </w:pPr>
  </w:style>
  <w:style w:type="paragraph" w:styleId="Index6">
    <w:name w:val="index 6"/>
    <w:basedOn w:val="Normal"/>
    <w:next w:val="Normal"/>
    <w:autoRedefine/>
    <w:uiPriority w:val="99"/>
    <w:unhideWhenUsed/>
    <w:rsid w:val="005E0A01"/>
    <w:pPr>
      <w:spacing w:line="240" w:lineRule="auto"/>
      <w:ind w:left="1320" w:hanging="220"/>
    </w:pPr>
  </w:style>
  <w:style w:type="paragraph" w:styleId="Index7">
    <w:name w:val="index 7"/>
    <w:basedOn w:val="Normal"/>
    <w:next w:val="Normal"/>
    <w:autoRedefine/>
    <w:uiPriority w:val="99"/>
    <w:unhideWhenUsed/>
    <w:rsid w:val="005E0A01"/>
    <w:pPr>
      <w:spacing w:line="240" w:lineRule="auto"/>
      <w:ind w:left="1540" w:hanging="220"/>
    </w:pPr>
  </w:style>
  <w:style w:type="paragraph" w:styleId="Index8">
    <w:name w:val="index 8"/>
    <w:basedOn w:val="Normal"/>
    <w:next w:val="Normal"/>
    <w:autoRedefine/>
    <w:uiPriority w:val="99"/>
    <w:unhideWhenUsed/>
    <w:rsid w:val="005E0A01"/>
    <w:pPr>
      <w:spacing w:line="240" w:lineRule="auto"/>
      <w:ind w:left="1760" w:hanging="220"/>
    </w:pPr>
  </w:style>
  <w:style w:type="paragraph" w:styleId="Index9">
    <w:name w:val="index 9"/>
    <w:basedOn w:val="Normal"/>
    <w:next w:val="Normal"/>
    <w:autoRedefine/>
    <w:uiPriority w:val="99"/>
    <w:unhideWhenUsed/>
    <w:rsid w:val="005E0A01"/>
    <w:pPr>
      <w:spacing w:line="240" w:lineRule="auto"/>
      <w:ind w:left="1980" w:hanging="220"/>
    </w:pPr>
  </w:style>
  <w:style w:type="paragraph" w:styleId="IndexHeading">
    <w:name w:val="index heading"/>
    <w:basedOn w:val="Normal"/>
    <w:next w:val="Index1"/>
    <w:uiPriority w:val="99"/>
    <w:unhideWhenUsed/>
    <w:rsid w:val="005E0A01"/>
    <w:rPr>
      <w:rFonts w:asciiTheme="majorHAnsi" w:eastAsiaTheme="majorEastAsia" w:hAnsiTheme="majorHAnsi" w:cstheme="majorBidi"/>
      <w:b/>
      <w:bCs/>
    </w:rPr>
  </w:style>
  <w:style w:type="paragraph" w:styleId="List">
    <w:name w:val="List"/>
    <w:basedOn w:val="Normal"/>
    <w:uiPriority w:val="99"/>
    <w:unhideWhenUsed/>
    <w:rsid w:val="005E0A01"/>
    <w:pPr>
      <w:ind w:left="283" w:hanging="283"/>
      <w:contextualSpacing/>
    </w:pPr>
  </w:style>
  <w:style w:type="paragraph" w:styleId="List2">
    <w:name w:val="List 2"/>
    <w:basedOn w:val="Normal"/>
    <w:uiPriority w:val="99"/>
    <w:unhideWhenUsed/>
    <w:rsid w:val="005E0A01"/>
    <w:pPr>
      <w:ind w:left="566" w:hanging="283"/>
      <w:contextualSpacing/>
    </w:pPr>
  </w:style>
  <w:style w:type="paragraph" w:styleId="List3">
    <w:name w:val="List 3"/>
    <w:basedOn w:val="Normal"/>
    <w:uiPriority w:val="99"/>
    <w:unhideWhenUsed/>
    <w:rsid w:val="005E0A01"/>
    <w:pPr>
      <w:ind w:left="849" w:hanging="283"/>
      <w:contextualSpacing/>
    </w:pPr>
  </w:style>
  <w:style w:type="paragraph" w:styleId="List4">
    <w:name w:val="List 4"/>
    <w:basedOn w:val="Normal"/>
    <w:uiPriority w:val="99"/>
    <w:unhideWhenUsed/>
    <w:rsid w:val="005E0A01"/>
    <w:pPr>
      <w:ind w:left="1132" w:hanging="283"/>
      <w:contextualSpacing/>
    </w:pPr>
  </w:style>
  <w:style w:type="paragraph" w:styleId="List5">
    <w:name w:val="List 5"/>
    <w:basedOn w:val="Normal"/>
    <w:uiPriority w:val="99"/>
    <w:unhideWhenUsed/>
    <w:rsid w:val="005E0A01"/>
    <w:pPr>
      <w:ind w:left="1415" w:hanging="283"/>
      <w:contextualSpacing/>
    </w:pPr>
  </w:style>
  <w:style w:type="paragraph" w:styleId="ListBullet">
    <w:name w:val="List Bullet"/>
    <w:basedOn w:val="Normal"/>
    <w:uiPriority w:val="99"/>
    <w:unhideWhenUsed/>
    <w:rsid w:val="005E0A01"/>
    <w:pPr>
      <w:numPr>
        <w:numId w:val="1"/>
      </w:numPr>
      <w:contextualSpacing/>
    </w:pPr>
  </w:style>
  <w:style w:type="paragraph" w:styleId="ListBullet2">
    <w:name w:val="List Bullet 2"/>
    <w:basedOn w:val="Normal"/>
    <w:uiPriority w:val="99"/>
    <w:unhideWhenUsed/>
    <w:rsid w:val="005E0A01"/>
    <w:pPr>
      <w:numPr>
        <w:numId w:val="2"/>
      </w:numPr>
      <w:contextualSpacing/>
    </w:pPr>
  </w:style>
  <w:style w:type="paragraph" w:styleId="ListBullet3">
    <w:name w:val="List Bullet 3"/>
    <w:basedOn w:val="Normal"/>
    <w:uiPriority w:val="99"/>
    <w:unhideWhenUsed/>
    <w:rsid w:val="005E0A01"/>
    <w:pPr>
      <w:numPr>
        <w:numId w:val="3"/>
      </w:numPr>
      <w:contextualSpacing/>
    </w:pPr>
  </w:style>
  <w:style w:type="paragraph" w:styleId="ListBullet4">
    <w:name w:val="List Bullet 4"/>
    <w:basedOn w:val="Normal"/>
    <w:uiPriority w:val="99"/>
    <w:unhideWhenUsed/>
    <w:rsid w:val="005E0A01"/>
    <w:pPr>
      <w:numPr>
        <w:numId w:val="4"/>
      </w:numPr>
      <w:contextualSpacing/>
    </w:pPr>
  </w:style>
  <w:style w:type="paragraph" w:styleId="ListBullet5">
    <w:name w:val="List Bullet 5"/>
    <w:basedOn w:val="Normal"/>
    <w:uiPriority w:val="99"/>
    <w:unhideWhenUsed/>
    <w:rsid w:val="005E0A01"/>
    <w:pPr>
      <w:numPr>
        <w:numId w:val="5"/>
      </w:numPr>
      <w:contextualSpacing/>
    </w:pPr>
  </w:style>
  <w:style w:type="paragraph" w:styleId="ListContinue">
    <w:name w:val="List Continue"/>
    <w:basedOn w:val="Normal"/>
    <w:uiPriority w:val="99"/>
    <w:unhideWhenUsed/>
    <w:rsid w:val="005E0A01"/>
    <w:pPr>
      <w:spacing w:after="120"/>
      <w:ind w:left="283"/>
      <w:contextualSpacing/>
    </w:pPr>
  </w:style>
  <w:style w:type="paragraph" w:styleId="ListContinue2">
    <w:name w:val="List Continue 2"/>
    <w:basedOn w:val="Normal"/>
    <w:uiPriority w:val="99"/>
    <w:unhideWhenUsed/>
    <w:rsid w:val="005E0A01"/>
    <w:pPr>
      <w:spacing w:after="120"/>
      <w:ind w:left="566"/>
      <w:contextualSpacing/>
    </w:pPr>
  </w:style>
  <w:style w:type="paragraph" w:styleId="ListContinue3">
    <w:name w:val="List Continue 3"/>
    <w:basedOn w:val="Normal"/>
    <w:uiPriority w:val="99"/>
    <w:unhideWhenUsed/>
    <w:rsid w:val="005E0A01"/>
    <w:pPr>
      <w:spacing w:after="120"/>
      <w:ind w:left="849"/>
      <w:contextualSpacing/>
    </w:pPr>
  </w:style>
  <w:style w:type="paragraph" w:styleId="ListContinue4">
    <w:name w:val="List Continue 4"/>
    <w:basedOn w:val="Normal"/>
    <w:uiPriority w:val="99"/>
    <w:unhideWhenUsed/>
    <w:rsid w:val="005E0A01"/>
    <w:pPr>
      <w:spacing w:after="120"/>
      <w:ind w:left="1132"/>
      <w:contextualSpacing/>
    </w:pPr>
  </w:style>
  <w:style w:type="paragraph" w:styleId="ListContinue5">
    <w:name w:val="List Continue 5"/>
    <w:basedOn w:val="Normal"/>
    <w:uiPriority w:val="99"/>
    <w:unhideWhenUsed/>
    <w:rsid w:val="005E0A01"/>
    <w:pPr>
      <w:spacing w:after="120"/>
      <w:ind w:left="1415"/>
      <w:contextualSpacing/>
    </w:pPr>
  </w:style>
  <w:style w:type="paragraph" w:styleId="ListNumber">
    <w:name w:val="List Number"/>
    <w:basedOn w:val="Normal"/>
    <w:uiPriority w:val="99"/>
    <w:unhideWhenUsed/>
    <w:rsid w:val="005E0A01"/>
    <w:pPr>
      <w:numPr>
        <w:numId w:val="6"/>
      </w:numPr>
      <w:contextualSpacing/>
    </w:pPr>
  </w:style>
  <w:style w:type="paragraph" w:styleId="ListNumber2">
    <w:name w:val="List Number 2"/>
    <w:basedOn w:val="Normal"/>
    <w:uiPriority w:val="99"/>
    <w:unhideWhenUsed/>
    <w:rsid w:val="005E0A01"/>
    <w:pPr>
      <w:numPr>
        <w:numId w:val="7"/>
      </w:numPr>
      <w:contextualSpacing/>
    </w:pPr>
  </w:style>
  <w:style w:type="paragraph" w:styleId="ListNumber3">
    <w:name w:val="List Number 3"/>
    <w:basedOn w:val="Normal"/>
    <w:uiPriority w:val="99"/>
    <w:unhideWhenUsed/>
    <w:rsid w:val="005E0A01"/>
    <w:pPr>
      <w:numPr>
        <w:numId w:val="8"/>
      </w:numPr>
      <w:contextualSpacing/>
    </w:pPr>
  </w:style>
  <w:style w:type="paragraph" w:styleId="ListNumber4">
    <w:name w:val="List Number 4"/>
    <w:basedOn w:val="Normal"/>
    <w:uiPriority w:val="99"/>
    <w:unhideWhenUsed/>
    <w:rsid w:val="005E0A01"/>
    <w:pPr>
      <w:numPr>
        <w:numId w:val="9"/>
      </w:numPr>
      <w:contextualSpacing/>
    </w:pPr>
  </w:style>
  <w:style w:type="paragraph" w:styleId="ListNumber5">
    <w:name w:val="List Number 5"/>
    <w:basedOn w:val="Normal"/>
    <w:uiPriority w:val="99"/>
    <w:unhideWhenUsed/>
    <w:rsid w:val="005E0A01"/>
    <w:pPr>
      <w:numPr>
        <w:numId w:val="10"/>
      </w:numPr>
      <w:contextualSpacing/>
    </w:pPr>
  </w:style>
  <w:style w:type="paragraph" w:styleId="MessageHeader">
    <w:name w:val="Message Header"/>
    <w:basedOn w:val="Normal"/>
    <w:link w:val="MessageHeaderChar"/>
    <w:uiPriority w:val="99"/>
    <w:unhideWhenUsed/>
    <w:rsid w:val="005E0A0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E0A01"/>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unhideWhenUsed/>
    <w:rsid w:val="005E0A01"/>
    <w:rPr>
      <w:rFonts w:cs="Times New Roman"/>
      <w:sz w:val="24"/>
      <w:szCs w:val="24"/>
    </w:rPr>
  </w:style>
  <w:style w:type="paragraph" w:styleId="NormalIndent">
    <w:name w:val="Normal Indent"/>
    <w:basedOn w:val="Normal"/>
    <w:uiPriority w:val="99"/>
    <w:unhideWhenUsed/>
    <w:rsid w:val="005E0A01"/>
    <w:pPr>
      <w:ind w:left="720"/>
    </w:pPr>
  </w:style>
  <w:style w:type="paragraph" w:styleId="NoteHeading">
    <w:name w:val="Note Heading"/>
    <w:basedOn w:val="Normal"/>
    <w:next w:val="Normal"/>
    <w:link w:val="NoteHeadingChar"/>
    <w:uiPriority w:val="99"/>
    <w:unhideWhenUsed/>
    <w:rsid w:val="005E0A01"/>
    <w:pPr>
      <w:spacing w:line="240" w:lineRule="auto"/>
    </w:pPr>
  </w:style>
  <w:style w:type="character" w:customStyle="1" w:styleId="NoteHeadingChar">
    <w:name w:val="Note Heading Char"/>
    <w:basedOn w:val="DefaultParagraphFont"/>
    <w:link w:val="NoteHeading"/>
    <w:uiPriority w:val="99"/>
    <w:rsid w:val="005E0A01"/>
    <w:rPr>
      <w:rFonts w:eastAsiaTheme="minorHAnsi" w:cstheme="minorBidi"/>
      <w:sz w:val="22"/>
      <w:lang w:eastAsia="en-US"/>
    </w:rPr>
  </w:style>
  <w:style w:type="paragraph" w:styleId="PlainText">
    <w:name w:val="Plain Text"/>
    <w:basedOn w:val="Normal"/>
    <w:link w:val="PlainTextChar"/>
    <w:uiPriority w:val="99"/>
    <w:unhideWhenUsed/>
    <w:rsid w:val="005E0A0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E0A01"/>
    <w:rPr>
      <w:rFonts w:ascii="Consolas" w:eastAsiaTheme="minorHAnsi" w:hAnsi="Consolas" w:cstheme="minorBidi"/>
      <w:sz w:val="21"/>
      <w:szCs w:val="21"/>
      <w:lang w:eastAsia="en-US"/>
    </w:rPr>
  </w:style>
  <w:style w:type="paragraph" w:styleId="Salutation">
    <w:name w:val="Salutation"/>
    <w:basedOn w:val="Normal"/>
    <w:next w:val="Normal"/>
    <w:link w:val="SalutationChar"/>
    <w:uiPriority w:val="99"/>
    <w:unhideWhenUsed/>
    <w:rsid w:val="005E0A01"/>
  </w:style>
  <w:style w:type="character" w:customStyle="1" w:styleId="SalutationChar">
    <w:name w:val="Salutation Char"/>
    <w:basedOn w:val="DefaultParagraphFont"/>
    <w:link w:val="Salutation"/>
    <w:uiPriority w:val="99"/>
    <w:rsid w:val="005E0A01"/>
    <w:rPr>
      <w:rFonts w:eastAsiaTheme="minorHAnsi" w:cstheme="minorBidi"/>
      <w:sz w:val="22"/>
      <w:lang w:eastAsia="en-US"/>
    </w:rPr>
  </w:style>
  <w:style w:type="paragraph" w:styleId="Signature">
    <w:name w:val="Signature"/>
    <w:basedOn w:val="Normal"/>
    <w:link w:val="SignatureChar"/>
    <w:uiPriority w:val="99"/>
    <w:unhideWhenUsed/>
    <w:rsid w:val="005E0A01"/>
    <w:pPr>
      <w:spacing w:line="240" w:lineRule="auto"/>
      <w:ind w:left="4252"/>
    </w:pPr>
  </w:style>
  <w:style w:type="character" w:customStyle="1" w:styleId="SignatureChar">
    <w:name w:val="Signature Char"/>
    <w:basedOn w:val="DefaultParagraphFont"/>
    <w:link w:val="Signature"/>
    <w:uiPriority w:val="99"/>
    <w:rsid w:val="005E0A01"/>
    <w:rPr>
      <w:rFonts w:eastAsiaTheme="minorHAnsi" w:cstheme="minorBidi"/>
      <w:sz w:val="22"/>
      <w:lang w:eastAsia="en-US"/>
    </w:rPr>
  </w:style>
  <w:style w:type="paragraph" w:styleId="Subtitle">
    <w:name w:val="Subtitle"/>
    <w:basedOn w:val="Normal"/>
    <w:next w:val="Normal"/>
    <w:link w:val="SubtitleChar"/>
    <w:uiPriority w:val="11"/>
    <w:qFormat/>
    <w:rsid w:val="005E0A0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E0A0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unhideWhenUsed/>
    <w:rsid w:val="005E0A01"/>
    <w:pPr>
      <w:ind w:left="220" w:hanging="220"/>
    </w:pPr>
  </w:style>
  <w:style w:type="paragraph" w:styleId="TableofFigures">
    <w:name w:val="table of figures"/>
    <w:basedOn w:val="Normal"/>
    <w:next w:val="Normal"/>
    <w:uiPriority w:val="99"/>
    <w:unhideWhenUsed/>
    <w:rsid w:val="005E0A01"/>
  </w:style>
  <w:style w:type="paragraph" w:styleId="Title">
    <w:name w:val="Title"/>
    <w:basedOn w:val="Normal"/>
    <w:next w:val="Normal"/>
    <w:link w:val="TitleChar"/>
    <w:uiPriority w:val="10"/>
    <w:qFormat/>
    <w:rsid w:val="005E0A0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A0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unhideWhenUsed/>
    <w:rsid w:val="005E0A01"/>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5E0A01"/>
    <w:pPr>
      <w:spacing w:after="0"/>
      <w:ind w:firstLine="360"/>
    </w:pPr>
  </w:style>
  <w:style w:type="character" w:customStyle="1" w:styleId="BodyTextFirstIndentChar">
    <w:name w:val="Body Text First Indent Char"/>
    <w:basedOn w:val="BodyTextChar"/>
    <w:link w:val="BodyTextFirstIndent"/>
    <w:uiPriority w:val="99"/>
    <w:rsid w:val="005E0A01"/>
    <w:rPr>
      <w:rFonts w:eastAsiaTheme="minorHAnsi" w:cstheme="minorBidi"/>
      <w:sz w:val="22"/>
      <w:lang w:eastAsia="en-US"/>
    </w:rPr>
  </w:style>
  <w:style w:type="paragraph" w:styleId="BodyTextFirstIndent2">
    <w:name w:val="Body Text First Indent 2"/>
    <w:basedOn w:val="BodyTextIndent"/>
    <w:link w:val="BodyTextFirstIndent2Char"/>
    <w:uiPriority w:val="99"/>
    <w:unhideWhenUsed/>
    <w:rsid w:val="005E0A01"/>
    <w:pPr>
      <w:spacing w:after="0"/>
      <w:ind w:left="360" w:firstLine="360"/>
    </w:pPr>
  </w:style>
  <w:style w:type="character" w:customStyle="1" w:styleId="BodyTextFirstIndent2Char">
    <w:name w:val="Body Text First Indent 2 Char"/>
    <w:basedOn w:val="BodyTextIndentChar"/>
    <w:link w:val="BodyTextFirstIndent2"/>
    <w:uiPriority w:val="99"/>
    <w:rsid w:val="005E0A01"/>
    <w:rPr>
      <w:rFonts w:eastAsiaTheme="minorHAnsi" w:cstheme="minorBidi"/>
      <w:sz w:val="22"/>
      <w:lang w:eastAsia="en-US"/>
    </w:rPr>
  </w:style>
  <w:style w:type="character" w:styleId="CommentReference">
    <w:name w:val="annotation reference"/>
    <w:basedOn w:val="DefaultParagraphFont"/>
    <w:uiPriority w:val="99"/>
    <w:unhideWhenUsed/>
    <w:rsid w:val="005E0A01"/>
    <w:rPr>
      <w:sz w:val="16"/>
      <w:szCs w:val="16"/>
    </w:rPr>
  </w:style>
  <w:style w:type="character" w:styleId="Emphasis">
    <w:name w:val="Emphasis"/>
    <w:basedOn w:val="DefaultParagraphFont"/>
    <w:uiPriority w:val="20"/>
    <w:qFormat/>
    <w:rsid w:val="005E0A01"/>
    <w:rPr>
      <w:i/>
      <w:iCs/>
    </w:rPr>
  </w:style>
  <w:style w:type="character" w:styleId="EndnoteReference">
    <w:name w:val="endnote reference"/>
    <w:basedOn w:val="DefaultParagraphFont"/>
    <w:uiPriority w:val="99"/>
    <w:unhideWhenUsed/>
    <w:rsid w:val="005E0A01"/>
    <w:rPr>
      <w:vertAlign w:val="superscript"/>
    </w:rPr>
  </w:style>
  <w:style w:type="character" w:styleId="FollowedHyperlink">
    <w:name w:val="FollowedHyperlink"/>
    <w:basedOn w:val="DefaultParagraphFont"/>
    <w:uiPriority w:val="99"/>
    <w:unhideWhenUsed/>
    <w:rsid w:val="005E0A01"/>
    <w:rPr>
      <w:color w:val="800080" w:themeColor="followedHyperlink"/>
      <w:u w:val="single"/>
    </w:rPr>
  </w:style>
  <w:style w:type="character" w:styleId="FootnoteReference">
    <w:name w:val="footnote reference"/>
    <w:basedOn w:val="DefaultParagraphFont"/>
    <w:uiPriority w:val="99"/>
    <w:unhideWhenUsed/>
    <w:rsid w:val="005E0A01"/>
    <w:rPr>
      <w:vertAlign w:val="superscript"/>
    </w:rPr>
  </w:style>
  <w:style w:type="character" w:styleId="HTMLAcronym">
    <w:name w:val="HTML Acronym"/>
    <w:basedOn w:val="DefaultParagraphFont"/>
    <w:uiPriority w:val="99"/>
    <w:unhideWhenUsed/>
    <w:rsid w:val="005E0A01"/>
  </w:style>
  <w:style w:type="character" w:styleId="HTMLCite">
    <w:name w:val="HTML Cite"/>
    <w:basedOn w:val="DefaultParagraphFont"/>
    <w:uiPriority w:val="99"/>
    <w:unhideWhenUsed/>
    <w:rsid w:val="005E0A01"/>
    <w:rPr>
      <w:i/>
      <w:iCs/>
    </w:rPr>
  </w:style>
  <w:style w:type="character" w:styleId="HTMLCode">
    <w:name w:val="HTML Code"/>
    <w:basedOn w:val="DefaultParagraphFont"/>
    <w:uiPriority w:val="99"/>
    <w:unhideWhenUsed/>
    <w:rsid w:val="005E0A01"/>
    <w:rPr>
      <w:rFonts w:ascii="Consolas" w:hAnsi="Consolas"/>
      <w:sz w:val="20"/>
      <w:szCs w:val="20"/>
    </w:rPr>
  </w:style>
  <w:style w:type="character" w:styleId="HTMLDefinition">
    <w:name w:val="HTML Definition"/>
    <w:basedOn w:val="DefaultParagraphFont"/>
    <w:uiPriority w:val="99"/>
    <w:unhideWhenUsed/>
    <w:rsid w:val="005E0A01"/>
    <w:rPr>
      <w:i/>
      <w:iCs/>
    </w:rPr>
  </w:style>
  <w:style w:type="character" w:styleId="HTMLKeyboard">
    <w:name w:val="HTML Keyboard"/>
    <w:basedOn w:val="DefaultParagraphFont"/>
    <w:uiPriority w:val="99"/>
    <w:unhideWhenUsed/>
    <w:rsid w:val="005E0A01"/>
    <w:rPr>
      <w:rFonts w:ascii="Consolas" w:hAnsi="Consolas"/>
      <w:sz w:val="20"/>
      <w:szCs w:val="20"/>
    </w:rPr>
  </w:style>
  <w:style w:type="character" w:styleId="HTMLSample">
    <w:name w:val="HTML Sample"/>
    <w:basedOn w:val="DefaultParagraphFont"/>
    <w:uiPriority w:val="99"/>
    <w:unhideWhenUsed/>
    <w:rsid w:val="005E0A01"/>
    <w:rPr>
      <w:rFonts w:ascii="Consolas" w:hAnsi="Consolas"/>
      <w:sz w:val="24"/>
      <w:szCs w:val="24"/>
    </w:rPr>
  </w:style>
  <w:style w:type="character" w:styleId="HTMLTypewriter">
    <w:name w:val="HTML Typewriter"/>
    <w:basedOn w:val="DefaultParagraphFont"/>
    <w:uiPriority w:val="99"/>
    <w:unhideWhenUsed/>
    <w:rsid w:val="005E0A01"/>
    <w:rPr>
      <w:rFonts w:ascii="Consolas" w:hAnsi="Consolas"/>
      <w:sz w:val="20"/>
      <w:szCs w:val="20"/>
    </w:rPr>
  </w:style>
  <w:style w:type="character" w:styleId="HTMLVariable">
    <w:name w:val="HTML Variable"/>
    <w:basedOn w:val="DefaultParagraphFont"/>
    <w:uiPriority w:val="99"/>
    <w:unhideWhenUsed/>
    <w:rsid w:val="005E0A01"/>
    <w:rPr>
      <w:i/>
      <w:iCs/>
    </w:rPr>
  </w:style>
  <w:style w:type="character" w:styleId="Hyperlink">
    <w:name w:val="Hyperlink"/>
    <w:basedOn w:val="DefaultParagraphFont"/>
    <w:uiPriority w:val="99"/>
    <w:unhideWhenUsed/>
    <w:rsid w:val="005E0A01"/>
    <w:rPr>
      <w:color w:val="0000FF" w:themeColor="hyperlink"/>
      <w:u w:val="single"/>
    </w:rPr>
  </w:style>
  <w:style w:type="paragraph" w:styleId="MacroText">
    <w:name w:val="macro"/>
    <w:link w:val="MacroTextChar"/>
    <w:uiPriority w:val="99"/>
    <w:unhideWhenUsed/>
    <w:rsid w:val="005E0A0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5E0A01"/>
    <w:rPr>
      <w:rFonts w:ascii="Consolas" w:eastAsiaTheme="minorHAnsi" w:hAnsi="Consolas" w:cstheme="minorBidi"/>
      <w:lang w:eastAsia="en-US"/>
    </w:rPr>
  </w:style>
  <w:style w:type="character" w:styleId="PageNumber">
    <w:name w:val="page number"/>
    <w:basedOn w:val="DefaultParagraphFont"/>
    <w:uiPriority w:val="99"/>
    <w:unhideWhenUsed/>
    <w:rsid w:val="005E0A01"/>
  </w:style>
  <w:style w:type="character" w:styleId="Strong">
    <w:name w:val="Strong"/>
    <w:basedOn w:val="DefaultParagraphFont"/>
    <w:uiPriority w:val="22"/>
    <w:qFormat/>
    <w:rsid w:val="005E0A01"/>
    <w:rPr>
      <w:b/>
      <w:bCs/>
    </w:rPr>
  </w:style>
  <w:style w:type="character" w:customStyle="1" w:styleId="OPCParaBaseChar">
    <w:name w:val="OPCParaBase Char"/>
    <w:basedOn w:val="DefaultParagraphFont"/>
    <w:link w:val="OPCParaBase"/>
    <w:rsid w:val="00FD3650"/>
    <w:rPr>
      <w:rFonts w:eastAsia="Times New Roman"/>
      <w:sz w:val="22"/>
    </w:rPr>
  </w:style>
  <w:style w:type="character" w:customStyle="1" w:styleId="ShortTChar">
    <w:name w:val="ShortT Char"/>
    <w:basedOn w:val="OPCParaBaseChar"/>
    <w:link w:val="ShortT"/>
    <w:rsid w:val="00FD3650"/>
    <w:rPr>
      <w:rFonts w:eastAsia="Times New Roman"/>
      <w:b/>
      <w:sz w:val="40"/>
    </w:rPr>
  </w:style>
  <w:style w:type="character" w:customStyle="1" w:styleId="ActnoChar">
    <w:name w:val="Actno Char"/>
    <w:basedOn w:val="ShortTChar"/>
    <w:link w:val="Actno"/>
    <w:rsid w:val="00FD3650"/>
    <w:rPr>
      <w:rFonts w:eastAsia="Times New Roman"/>
      <w:b/>
      <w:sz w:val="40"/>
    </w:rPr>
  </w:style>
  <w:style w:type="numbering" w:styleId="111111">
    <w:name w:val="Outline List 2"/>
    <w:basedOn w:val="NoList"/>
    <w:uiPriority w:val="99"/>
    <w:unhideWhenUsed/>
    <w:rsid w:val="005E0A01"/>
    <w:pPr>
      <w:numPr>
        <w:numId w:val="14"/>
      </w:numPr>
    </w:pPr>
  </w:style>
  <w:style w:type="numbering" w:styleId="1ai">
    <w:name w:val="Outline List 1"/>
    <w:basedOn w:val="NoList"/>
    <w:uiPriority w:val="99"/>
    <w:unhideWhenUsed/>
    <w:rsid w:val="005E0A01"/>
    <w:pPr>
      <w:numPr>
        <w:numId w:val="17"/>
      </w:numPr>
    </w:pPr>
  </w:style>
  <w:style w:type="numbering" w:styleId="ArticleSection">
    <w:name w:val="Outline List 3"/>
    <w:basedOn w:val="NoList"/>
    <w:uiPriority w:val="99"/>
    <w:unhideWhenUsed/>
    <w:rsid w:val="005E0A01"/>
    <w:pPr>
      <w:numPr>
        <w:numId w:val="18"/>
      </w:numPr>
    </w:pPr>
  </w:style>
  <w:style w:type="table" w:styleId="Table3Deffects1">
    <w:name w:val="Table 3D effects 1"/>
    <w:basedOn w:val="TableNormal"/>
    <w:uiPriority w:val="99"/>
    <w:unhideWhenUsed/>
    <w:rsid w:val="005E0A0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E0A0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E0A0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E0A0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E0A0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E0A0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E0A0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E0A0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E0A0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E0A0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E0A0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E0A0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E0A0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E0A0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E0A0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E0A0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E0A0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E0A0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E0A0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E0A0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E0A0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E0A0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E0A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E0A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E0A0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E0A0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E0A0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E0A0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E0A0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E0A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E0A0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E0A0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E0A0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E0A0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E0A0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E0A0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E0A0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E0A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E0A0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E0A0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E0A0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E0A0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E0A0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E0A0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2D79"/>
    <w:rPr>
      <w:rFonts w:ascii="Arial" w:eastAsia="Times New Roman" w:hAnsi="Arial"/>
      <w:b/>
      <w:kern w:val="28"/>
      <w:sz w:val="24"/>
    </w:rPr>
  </w:style>
  <w:style w:type="character" w:customStyle="1" w:styleId="subsectionChar">
    <w:name w:val="subsection Char"/>
    <w:aliases w:val="ss Char"/>
    <w:basedOn w:val="DefaultParagraphFont"/>
    <w:link w:val="subsection"/>
    <w:rsid w:val="00A92D79"/>
    <w:rPr>
      <w:rFonts w:eastAsia="Times New Roman"/>
      <w:sz w:val="22"/>
    </w:rPr>
  </w:style>
  <w:style w:type="table" w:customStyle="1" w:styleId="CFlag">
    <w:name w:val="CFlag"/>
    <w:basedOn w:val="TableNormal"/>
    <w:uiPriority w:val="99"/>
    <w:rsid w:val="005E0A01"/>
    <w:rPr>
      <w:rFonts w:eastAsia="Times New Roman"/>
    </w:rPr>
    <w:tblPr/>
  </w:style>
  <w:style w:type="paragraph" w:customStyle="1" w:styleId="SignCoverPageEnd">
    <w:name w:val="SignCoverPageEnd"/>
    <w:basedOn w:val="OPCParaBase"/>
    <w:next w:val="Normal"/>
    <w:rsid w:val="005E0A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0A01"/>
    <w:pPr>
      <w:pBdr>
        <w:top w:val="single" w:sz="4" w:space="1" w:color="auto"/>
      </w:pBdr>
      <w:spacing w:before="360"/>
      <w:ind w:right="397"/>
      <w:jc w:val="both"/>
    </w:pPr>
  </w:style>
  <w:style w:type="paragraph" w:customStyle="1" w:styleId="ENotesHeading1">
    <w:name w:val="ENotesHeading 1"/>
    <w:aliases w:val="Enh1"/>
    <w:basedOn w:val="OPCParaBase"/>
    <w:next w:val="Normal"/>
    <w:rsid w:val="005E0A01"/>
    <w:pPr>
      <w:spacing w:before="120"/>
      <w:outlineLvl w:val="1"/>
    </w:pPr>
    <w:rPr>
      <w:b/>
      <w:sz w:val="28"/>
      <w:szCs w:val="28"/>
    </w:rPr>
  </w:style>
  <w:style w:type="paragraph" w:customStyle="1" w:styleId="ENotesHeading2">
    <w:name w:val="ENotesHeading 2"/>
    <w:aliases w:val="Enh2,ENh2"/>
    <w:basedOn w:val="OPCParaBase"/>
    <w:next w:val="Normal"/>
    <w:rsid w:val="005E0A01"/>
    <w:pPr>
      <w:spacing w:before="120" w:after="120"/>
      <w:outlineLvl w:val="2"/>
    </w:pPr>
    <w:rPr>
      <w:b/>
      <w:sz w:val="24"/>
      <w:szCs w:val="28"/>
    </w:rPr>
  </w:style>
  <w:style w:type="paragraph" w:customStyle="1" w:styleId="CompiledActNo">
    <w:name w:val="CompiledActNo"/>
    <w:basedOn w:val="OPCParaBase"/>
    <w:next w:val="Normal"/>
    <w:rsid w:val="005E0A01"/>
    <w:rPr>
      <w:b/>
      <w:sz w:val="24"/>
      <w:szCs w:val="24"/>
    </w:rPr>
  </w:style>
  <w:style w:type="paragraph" w:customStyle="1" w:styleId="ENotesText">
    <w:name w:val="ENotesText"/>
    <w:aliases w:val="Ent"/>
    <w:basedOn w:val="OPCParaBase"/>
    <w:next w:val="Normal"/>
    <w:rsid w:val="005E0A01"/>
    <w:pPr>
      <w:spacing w:before="120"/>
    </w:pPr>
  </w:style>
  <w:style w:type="paragraph" w:customStyle="1" w:styleId="CompiledMadeUnder">
    <w:name w:val="CompiledMadeUnder"/>
    <w:basedOn w:val="OPCParaBase"/>
    <w:next w:val="Normal"/>
    <w:rsid w:val="005E0A01"/>
    <w:rPr>
      <w:i/>
      <w:sz w:val="24"/>
      <w:szCs w:val="24"/>
    </w:rPr>
  </w:style>
  <w:style w:type="paragraph" w:customStyle="1" w:styleId="Paragraphsub-sub-sub">
    <w:name w:val="Paragraph(sub-sub-sub)"/>
    <w:aliases w:val="aaaa"/>
    <w:basedOn w:val="OPCParaBase"/>
    <w:rsid w:val="005E0A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0A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0A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0A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0A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E0A01"/>
    <w:pPr>
      <w:spacing w:before="60" w:line="240" w:lineRule="auto"/>
    </w:pPr>
    <w:rPr>
      <w:rFonts w:cs="Arial"/>
      <w:sz w:val="20"/>
      <w:szCs w:val="22"/>
    </w:rPr>
  </w:style>
  <w:style w:type="paragraph" w:customStyle="1" w:styleId="ActHead10">
    <w:name w:val="ActHead 10"/>
    <w:aliases w:val="sp"/>
    <w:basedOn w:val="OPCParaBase"/>
    <w:next w:val="ActHead3"/>
    <w:rsid w:val="005E0A01"/>
    <w:pPr>
      <w:keepNext/>
      <w:spacing w:before="280" w:line="240" w:lineRule="auto"/>
      <w:outlineLvl w:val="1"/>
    </w:pPr>
    <w:rPr>
      <w:b/>
      <w:sz w:val="32"/>
      <w:szCs w:val="30"/>
    </w:rPr>
  </w:style>
  <w:style w:type="paragraph" w:customStyle="1" w:styleId="NoteToSubpara">
    <w:name w:val="NoteToSubpara"/>
    <w:aliases w:val="nts"/>
    <w:basedOn w:val="OPCParaBase"/>
    <w:rsid w:val="005E0A01"/>
    <w:pPr>
      <w:spacing w:before="40" w:line="198" w:lineRule="exact"/>
      <w:ind w:left="2835" w:hanging="709"/>
    </w:pPr>
    <w:rPr>
      <w:sz w:val="18"/>
    </w:rPr>
  </w:style>
  <w:style w:type="paragraph" w:customStyle="1" w:styleId="ENoteTableHeading">
    <w:name w:val="ENoteTableHeading"/>
    <w:aliases w:val="enth"/>
    <w:basedOn w:val="OPCParaBase"/>
    <w:rsid w:val="005E0A01"/>
    <w:pPr>
      <w:keepNext/>
      <w:spacing w:before="60" w:line="240" w:lineRule="atLeast"/>
    </w:pPr>
    <w:rPr>
      <w:rFonts w:ascii="Arial" w:hAnsi="Arial"/>
      <w:b/>
      <w:sz w:val="16"/>
    </w:rPr>
  </w:style>
  <w:style w:type="paragraph" w:customStyle="1" w:styleId="ENoteTTi">
    <w:name w:val="ENoteTTi"/>
    <w:aliases w:val="entti"/>
    <w:basedOn w:val="OPCParaBase"/>
    <w:rsid w:val="005E0A01"/>
    <w:pPr>
      <w:keepNext/>
      <w:spacing w:before="60" w:line="240" w:lineRule="atLeast"/>
      <w:ind w:left="170"/>
    </w:pPr>
    <w:rPr>
      <w:sz w:val="16"/>
    </w:rPr>
  </w:style>
  <w:style w:type="paragraph" w:customStyle="1" w:styleId="ENoteTTIndentHeading">
    <w:name w:val="ENoteTTIndentHeading"/>
    <w:aliases w:val="enTTHi"/>
    <w:basedOn w:val="OPCParaBase"/>
    <w:rsid w:val="005E0A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0A01"/>
    <w:pPr>
      <w:spacing w:before="60" w:line="240" w:lineRule="atLeast"/>
    </w:pPr>
    <w:rPr>
      <w:sz w:val="16"/>
    </w:rPr>
  </w:style>
  <w:style w:type="paragraph" w:customStyle="1" w:styleId="MadeunderText">
    <w:name w:val="MadeunderText"/>
    <w:basedOn w:val="OPCParaBase"/>
    <w:next w:val="Normal"/>
    <w:rsid w:val="005E0A01"/>
    <w:pPr>
      <w:spacing w:before="240"/>
    </w:pPr>
    <w:rPr>
      <w:sz w:val="24"/>
      <w:szCs w:val="24"/>
    </w:rPr>
  </w:style>
  <w:style w:type="paragraph" w:customStyle="1" w:styleId="ENotesHeading3">
    <w:name w:val="ENotesHeading 3"/>
    <w:aliases w:val="Enh3"/>
    <w:basedOn w:val="OPCParaBase"/>
    <w:next w:val="Normal"/>
    <w:rsid w:val="005E0A01"/>
    <w:pPr>
      <w:keepNext/>
      <w:spacing w:before="120" w:line="240" w:lineRule="auto"/>
      <w:outlineLvl w:val="4"/>
    </w:pPr>
    <w:rPr>
      <w:b/>
      <w:szCs w:val="24"/>
    </w:rPr>
  </w:style>
  <w:style w:type="paragraph" w:customStyle="1" w:styleId="SubPartCASA">
    <w:name w:val="SubPart(CASA)"/>
    <w:aliases w:val="csp"/>
    <w:basedOn w:val="OPCParaBase"/>
    <w:next w:val="ActHead3"/>
    <w:rsid w:val="005E0A0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E0A01"/>
  </w:style>
  <w:style w:type="character" w:customStyle="1" w:styleId="CharSubPartNoCASA">
    <w:name w:val="CharSubPartNo(CASA)"/>
    <w:basedOn w:val="OPCCharBase"/>
    <w:uiPriority w:val="1"/>
    <w:rsid w:val="005E0A01"/>
  </w:style>
  <w:style w:type="paragraph" w:customStyle="1" w:styleId="ENoteTTIndentHeadingSub">
    <w:name w:val="ENoteTTIndentHeadingSub"/>
    <w:aliases w:val="enTTHis"/>
    <w:basedOn w:val="OPCParaBase"/>
    <w:rsid w:val="005E0A01"/>
    <w:pPr>
      <w:keepNext/>
      <w:spacing w:before="60" w:line="240" w:lineRule="atLeast"/>
      <w:ind w:left="340"/>
    </w:pPr>
    <w:rPr>
      <w:b/>
      <w:sz w:val="16"/>
    </w:rPr>
  </w:style>
  <w:style w:type="paragraph" w:customStyle="1" w:styleId="ENoteTTiSub">
    <w:name w:val="ENoteTTiSub"/>
    <w:aliases w:val="enttis"/>
    <w:basedOn w:val="OPCParaBase"/>
    <w:rsid w:val="005E0A01"/>
    <w:pPr>
      <w:keepNext/>
      <w:spacing w:before="60" w:line="240" w:lineRule="atLeast"/>
      <w:ind w:left="340"/>
    </w:pPr>
    <w:rPr>
      <w:sz w:val="16"/>
    </w:rPr>
  </w:style>
  <w:style w:type="paragraph" w:customStyle="1" w:styleId="SubDivisionMigration">
    <w:name w:val="SubDivisionMigration"/>
    <w:aliases w:val="sdm"/>
    <w:basedOn w:val="OPCParaBase"/>
    <w:rsid w:val="005E0A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0A01"/>
    <w:pPr>
      <w:keepNext/>
      <w:keepLines/>
      <w:spacing w:before="240" w:line="240" w:lineRule="auto"/>
      <w:ind w:left="1134" w:hanging="1134"/>
    </w:pPr>
    <w:rPr>
      <w:b/>
      <w:sz w:val="28"/>
    </w:rPr>
  </w:style>
  <w:style w:type="paragraph" w:customStyle="1" w:styleId="FreeForm">
    <w:name w:val="FreeForm"/>
    <w:rsid w:val="005E0A01"/>
    <w:rPr>
      <w:rFonts w:ascii="Arial" w:eastAsiaTheme="minorHAnsi" w:hAnsi="Arial" w:cstheme="minorBidi"/>
      <w:sz w:val="22"/>
      <w:lang w:eastAsia="en-US"/>
    </w:rPr>
  </w:style>
  <w:style w:type="paragraph" w:customStyle="1" w:styleId="SOText">
    <w:name w:val="SO Text"/>
    <w:aliases w:val="sot"/>
    <w:link w:val="SOTextChar"/>
    <w:rsid w:val="005E0A0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E0A01"/>
    <w:rPr>
      <w:rFonts w:eastAsiaTheme="minorHAnsi" w:cstheme="minorBidi"/>
      <w:sz w:val="22"/>
      <w:lang w:eastAsia="en-US"/>
    </w:rPr>
  </w:style>
  <w:style w:type="paragraph" w:customStyle="1" w:styleId="SOTextNote">
    <w:name w:val="SO TextNote"/>
    <w:aliases w:val="sont"/>
    <w:basedOn w:val="SOText"/>
    <w:qFormat/>
    <w:rsid w:val="005E0A01"/>
    <w:pPr>
      <w:spacing w:before="122" w:line="198" w:lineRule="exact"/>
      <w:ind w:left="1843" w:hanging="709"/>
    </w:pPr>
    <w:rPr>
      <w:sz w:val="18"/>
    </w:rPr>
  </w:style>
  <w:style w:type="paragraph" w:customStyle="1" w:styleId="SOPara">
    <w:name w:val="SO Para"/>
    <w:aliases w:val="soa"/>
    <w:basedOn w:val="SOText"/>
    <w:link w:val="SOParaChar"/>
    <w:qFormat/>
    <w:rsid w:val="005E0A01"/>
    <w:pPr>
      <w:tabs>
        <w:tab w:val="right" w:pos="1786"/>
      </w:tabs>
      <w:spacing w:before="40"/>
      <w:ind w:left="2070" w:hanging="936"/>
    </w:pPr>
  </w:style>
  <w:style w:type="character" w:customStyle="1" w:styleId="SOParaChar">
    <w:name w:val="SO Para Char"/>
    <w:aliases w:val="soa Char"/>
    <w:basedOn w:val="DefaultParagraphFont"/>
    <w:link w:val="SOPara"/>
    <w:rsid w:val="005E0A01"/>
    <w:rPr>
      <w:rFonts w:eastAsiaTheme="minorHAnsi" w:cstheme="minorBidi"/>
      <w:sz w:val="22"/>
      <w:lang w:eastAsia="en-US"/>
    </w:rPr>
  </w:style>
  <w:style w:type="paragraph" w:customStyle="1" w:styleId="FileName">
    <w:name w:val="FileName"/>
    <w:basedOn w:val="Normal"/>
    <w:rsid w:val="005E0A01"/>
  </w:style>
  <w:style w:type="paragraph" w:customStyle="1" w:styleId="TableHeading">
    <w:name w:val="TableHeading"/>
    <w:aliases w:val="th"/>
    <w:basedOn w:val="OPCParaBase"/>
    <w:next w:val="Tabletext"/>
    <w:rsid w:val="005E0A01"/>
    <w:pPr>
      <w:keepNext/>
      <w:spacing w:before="60" w:line="240" w:lineRule="atLeast"/>
    </w:pPr>
    <w:rPr>
      <w:b/>
      <w:sz w:val="20"/>
    </w:rPr>
  </w:style>
  <w:style w:type="paragraph" w:customStyle="1" w:styleId="SOHeadBold">
    <w:name w:val="SO HeadBold"/>
    <w:aliases w:val="sohb"/>
    <w:basedOn w:val="SOText"/>
    <w:next w:val="SOText"/>
    <w:link w:val="SOHeadBoldChar"/>
    <w:qFormat/>
    <w:rsid w:val="005E0A01"/>
    <w:rPr>
      <w:b/>
    </w:rPr>
  </w:style>
  <w:style w:type="character" w:customStyle="1" w:styleId="SOHeadBoldChar">
    <w:name w:val="SO HeadBold Char"/>
    <w:aliases w:val="sohb Char"/>
    <w:basedOn w:val="DefaultParagraphFont"/>
    <w:link w:val="SOHeadBold"/>
    <w:rsid w:val="005E0A0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E0A01"/>
    <w:rPr>
      <w:i/>
    </w:rPr>
  </w:style>
  <w:style w:type="character" w:customStyle="1" w:styleId="SOHeadItalicChar">
    <w:name w:val="SO HeadItalic Char"/>
    <w:aliases w:val="sohi Char"/>
    <w:basedOn w:val="DefaultParagraphFont"/>
    <w:link w:val="SOHeadItalic"/>
    <w:rsid w:val="005E0A01"/>
    <w:rPr>
      <w:rFonts w:eastAsiaTheme="minorHAnsi" w:cstheme="minorBidi"/>
      <w:i/>
      <w:sz w:val="22"/>
      <w:lang w:eastAsia="en-US"/>
    </w:rPr>
  </w:style>
  <w:style w:type="paragraph" w:customStyle="1" w:styleId="SOBullet">
    <w:name w:val="SO Bullet"/>
    <w:aliases w:val="sotb"/>
    <w:basedOn w:val="SOText"/>
    <w:link w:val="SOBulletChar"/>
    <w:qFormat/>
    <w:rsid w:val="005E0A01"/>
    <w:pPr>
      <w:ind w:left="1559" w:hanging="425"/>
    </w:pPr>
  </w:style>
  <w:style w:type="character" w:customStyle="1" w:styleId="SOBulletChar">
    <w:name w:val="SO Bullet Char"/>
    <w:aliases w:val="sotb Char"/>
    <w:basedOn w:val="DefaultParagraphFont"/>
    <w:link w:val="SOBullet"/>
    <w:rsid w:val="005E0A01"/>
    <w:rPr>
      <w:rFonts w:eastAsiaTheme="minorHAnsi" w:cstheme="minorBidi"/>
      <w:sz w:val="22"/>
      <w:lang w:eastAsia="en-US"/>
    </w:rPr>
  </w:style>
  <w:style w:type="paragraph" w:customStyle="1" w:styleId="SOBulletNote">
    <w:name w:val="SO BulletNote"/>
    <w:aliases w:val="sonb"/>
    <w:basedOn w:val="SOTextNote"/>
    <w:link w:val="SOBulletNoteChar"/>
    <w:qFormat/>
    <w:rsid w:val="005E0A01"/>
    <w:pPr>
      <w:tabs>
        <w:tab w:val="left" w:pos="1560"/>
      </w:tabs>
      <w:ind w:left="2268" w:hanging="1134"/>
    </w:pPr>
  </w:style>
  <w:style w:type="character" w:customStyle="1" w:styleId="SOBulletNoteChar">
    <w:name w:val="SO BulletNote Char"/>
    <w:aliases w:val="sonb Char"/>
    <w:basedOn w:val="DefaultParagraphFont"/>
    <w:link w:val="SOBulletNote"/>
    <w:rsid w:val="005E0A01"/>
    <w:rPr>
      <w:rFonts w:eastAsiaTheme="minorHAnsi" w:cstheme="minorBidi"/>
      <w:sz w:val="18"/>
      <w:lang w:eastAsia="en-US"/>
    </w:rPr>
  </w:style>
  <w:style w:type="paragraph" w:styleId="Revision">
    <w:name w:val="Revision"/>
    <w:hidden/>
    <w:uiPriority w:val="99"/>
    <w:semiHidden/>
    <w:rsid w:val="00C61B68"/>
    <w:rPr>
      <w:rFonts w:eastAsiaTheme="minorHAnsi" w:cstheme="minorBidi"/>
      <w:sz w:val="22"/>
      <w:lang w:eastAsia="en-US"/>
    </w:rPr>
  </w:style>
  <w:style w:type="paragraph" w:customStyle="1" w:styleId="EnStatement">
    <w:name w:val="EnStatement"/>
    <w:basedOn w:val="Normal"/>
    <w:rsid w:val="005E0A01"/>
    <w:pPr>
      <w:numPr>
        <w:numId w:val="26"/>
      </w:numPr>
    </w:pPr>
    <w:rPr>
      <w:rFonts w:eastAsia="Times New Roman" w:cs="Times New Roman"/>
      <w:lang w:eastAsia="en-AU"/>
    </w:rPr>
  </w:style>
  <w:style w:type="paragraph" w:customStyle="1" w:styleId="EnStatementHeading">
    <w:name w:val="EnStatementHeading"/>
    <w:basedOn w:val="Normal"/>
    <w:rsid w:val="005E0A01"/>
    <w:rPr>
      <w:rFonts w:eastAsia="Times New Roman" w:cs="Times New Roman"/>
      <w:b/>
      <w:lang w:eastAsia="en-AU"/>
    </w:rPr>
  </w:style>
  <w:style w:type="character" w:customStyle="1" w:styleId="notetextChar">
    <w:name w:val="note(text) Char"/>
    <w:aliases w:val="n Char"/>
    <w:basedOn w:val="DefaultParagraphFont"/>
    <w:link w:val="notetext"/>
    <w:rsid w:val="00F62A80"/>
    <w:rPr>
      <w:rFonts w:eastAsia="Times New Roman"/>
      <w:sz w:val="18"/>
    </w:rPr>
  </w:style>
  <w:style w:type="character" w:customStyle="1" w:styleId="paragraphChar">
    <w:name w:val="paragraph Char"/>
    <w:aliases w:val="a Char"/>
    <w:link w:val="paragraph"/>
    <w:rsid w:val="00F62A80"/>
    <w:rPr>
      <w:rFonts w:eastAsia="Times New Roman"/>
      <w:sz w:val="22"/>
    </w:rPr>
  </w:style>
  <w:style w:type="paragraph" w:customStyle="1" w:styleId="Transitional">
    <w:name w:val="Transitional"/>
    <w:aliases w:val="tr"/>
    <w:basedOn w:val="ItemHead"/>
    <w:next w:val="Item"/>
    <w:rsid w:val="005E0A01"/>
  </w:style>
  <w:style w:type="paragraph" w:styleId="Bibliography">
    <w:name w:val="Bibliography"/>
    <w:basedOn w:val="Normal"/>
    <w:next w:val="Normal"/>
    <w:uiPriority w:val="37"/>
    <w:semiHidden/>
    <w:unhideWhenUsed/>
    <w:rsid w:val="005E0A01"/>
  </w:style>
  <w:style w:type="character" w:styleId="BookTitle">
    <w:name w:val="Book Title"/>
    <w:basedOn w:val="DefaultParagraphFont"/>
    <w:uiPriority w:val="33"/>
    <w:qFormat/>
    <w:rsid w:val="005E0A01"/>
    <w:rPr>
      <w:b/>
      <w:bCs/>
      <w:i/>
      <w:iCs/>
      <w:spacing w:val="5"/>
    </w:rPr>
  </w:style>
  <w:style w:type="table" w:styleId="ColorfulGrid">
    <w:name w:val="Colorful Grid"/>
    <w:basedOn w:val="TableNormal"/>
    <w:uiPriority w:val="73"/>
    <w:semiHidden/>
    <w:unhideWhenUsed/>
    <w:rsid w:val="005E0A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E0A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E0A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E0A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E0A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E0A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E0A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E0A0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E0A0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E0A0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E0A0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E0A0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E0A0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E0A0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E0A0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E0A0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E0A0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E0A0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E0A0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E0A0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E0A0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E0A0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E0A0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E0A0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E0A0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E0A0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E0A0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E0A0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E0A0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0A0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E0A0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E0A0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E0A0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E0A0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E0A0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E0A0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E0A0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E0A0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E0A0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E0A0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E0A0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E0A0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E0A0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E0A0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E0A0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E0A0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E0A0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E0A0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E0A0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E0A0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E0A0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E0A0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E0A0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E0A0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E0A0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E0A0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E0A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E0A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E0A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E0A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E0A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E0A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E0A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E0A0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E0A0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E0A0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E0A0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E0A0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E0A0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E0A0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E0A0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E0A0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E0A0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E0A0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E0A0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E0A0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E0A0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E0A01"/>
    <w:rPr>
      <w:color w:val="2B579A"/>
      <w:shd w:val="clear" w:color="auto" w:fill="E1DFDD"/>
    </w:rPr>
  </w:style>
  <w:style w:type="character" w:styleId="IntenseEmphasis">
    <w:name w:val="Intense Emphasis"/>
    <w:basedOn w:val="DefaultParagraphFont"/>
    <w:uiPriority w:val="21"/>
    <w:qFormat/>
    <w:rsid w:val="005E0A01"/>
    <w:rPr>
      <w:i/>
      <w:iCs/>
      <w:color w:val="4F81BD" w:themeColor="accent1"/>
    </w:rPr>
  </w:style>
  <w:style w:type="paragraph" w:styleId="IntenseQuote">
    <w:name w:val="Intense Quote"/>
    <w:basedOn w:val="Normal"/>
    <w:next w:val="Normal"/>
    <w:link w:val="IntenseQuoteChar"/>
    <w:uiPriority w:val="30"/>
    <w:qFormat/>
    <w:rsid w:val="005E0A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0A0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E0A01"/>
    <w:rPr>
      <w:b/>
      <w:bCs/>
      <w:smallCaps/>
      <w:color w:val="4F81BD" w:themeColor="accent1"/>
      <w:spacing w:val="5"/>
    </w:rPr>
  </w:style>
  <w:style w:type="table" w:styleId="LightGrid">
    <w:name w:val="Light Grid"/>
    <w:basedOn w:val="TableNormal"/>
    <w:uiPriority w:val="62"/>
    <w:semiHidden/>
    <w:unhideWhenUsed/>
    <w:rsid w:val="005E0A0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E0A0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E0A0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E0A0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E0A0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E0A0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E0A0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E0A0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E0A0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E0A0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E0A0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E0A0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E0A0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E0A0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E0A0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E0A0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E0A0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E0A0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E0A0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E0A0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E0A0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E0A01"/>
    <w:pPr>
      <w:ind w:left="720"/>
      <w:contextualSpacing/>
    </w:pPr>
  </w:style>
  <w:style w:type="table" w:styleId="ListTable1Light">
    <w:name w:val="List Table 1 Light"/>
    <w:basedOn w:val="TableNormal"/>
    <w:uiPriority w:val="46"/>
    <w:rsid w:val="005E0A0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E0A0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E0A0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E0A0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E0A0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E0A0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E0A0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E0A0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E0A0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E0A0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E0A0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E0A0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E0A0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E0A0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E0A0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E0A0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E0A0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E0A0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E0A0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E0A0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E0A0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E0A0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0A0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E0A0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E0A0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E0A0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E0A0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E0A0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E0A0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E0A0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E0A0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E0A0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E0A0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E0A0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E0A0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E0A0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E0A0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E0A0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E0A0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E0A0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E0A0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E0A0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E0A0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E0A0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E0A0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E0A0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E0A0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E0A0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E0A0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E0A0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E0A0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E0A0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E0A0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E0A0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E0A0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E0A0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0A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E0A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E0A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E0A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E0A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E0A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E0A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E0A0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E0A0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E0A0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E0A0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E0A0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E0A0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E0A0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E0A0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E0A0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E0A0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E0A0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E0A0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E0A0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E0A0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E0A0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0A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E0A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E0A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E0A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E0A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E0A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E0A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E0A01"/>
    <w:rPr>
      <w:color w:val="2B579A"/>
      <w:shd w:val="clear" w:color="auto" w:fill="E1DFDD"/>
    </w:rPr>
  </w:style>
  <w:style w:type="paragraph" w:styleId="NoSpacing">
    <w:name w:val="No Spacing"/>
    <w:uiPriority w:val="1"/>
    <w:qFormat/>
    <w:rsid w:val="005E0A01"/>
    <w:rPr>
      <w:rFonts w:eastAsiaTheme="minorHAnsi" w:cstheme="minorBidi"/>
      <w:sz w:val="22"/>
      <w:lang w:eastAsia="en-US"/>
    </w:rPr>
  </w:style>
  <w:style w:type="character" w:styleId="PlaceholderText">
    <w:name w:val="Placeholder Text"/>
    <w:basedOn w:val="DefaultParagraphFont"/>
    <w:uiPriority w:val="99"/>
    <w:semiHidden/>
    <w:rsid w:val="005E0A01"/>
    <w:rPr>
      <w:color w:val="808080"/>
    </w:rPr>
  </w:style>
  <w:style w:type="table" w:styleId="PlainTable1">
    <w:name w:val="Plain Table 1"/>
    <w:basedOn w:val="TableNormal"/>
    <w:uiPriority w:val="41"/>
    <w:rsid w:val="005E0A0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0A0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0A0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0A0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0A0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E0A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0A01"/>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E0A01"/>
    <w:rPr>
      <w:u w:val="dotted"/>
    </w:rPr>
  </w:style>
  <w:style w:type="character" w:styleId="SubtleEmphasis">
    <w:name w:val="Subtle Emphasis"/>
    <w:basedOn w:val="DefaultParagraphFont"/>
    <w:uiPriority w:val="19"/>
    <w:qFormat/>
    <w:rsid w:val="005E0A01"/>
    <w:rPr>
      <w:i/>
      <w:iCs/>
      <w:color w:val="404040" w:themeColor="text1" w:themeTint="BF"/>
    </w:rPr>
  </w:style>
  <w:style w:type="character" w:styleId="SubtleReference">
    <w:name w:val="Subtle Reference"/>
    <w:basedOn w:val="DefaultParagraphFont"/>
    <w:uiPriority w:val="31"/>
    <w:qFormat/>
    <w:rsid w:val="005E0A01"/>
    <w:rPr>
      <w:smallCaps/>
      <w:color w:val="5A5A5A" w:themeColor="text1" w:themeTint="A5"/>
    </w:rPr>
  </w:style>
  <w:style w:type="table" w:styleId="TableGridLight">
    <w:name w:val="Grid Table Light"/>
    <w:basedOn w:val="TableNormal"/>
    <w:uiPriority w:val="40"/>
    <w:rsid w:val="005E0A0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E0A01"/>
    <w:pPr>
      <w:numPr>
        <w:numId w:val="0"/>
      </w:numPr>
      <w:outlineLvl w:val="9"/>
    </w:pPr>
  </w:style>
  <w:style w:type="character" w:styleId="UnresolvedMention">
    <w:name w:val="Unresolved Mention"/>
    <w:basedOn w:val="DefaultParagraphFont"/>
    <w:uiPriority w:val="99"/>
    <w:semiHidden/>
    <w:unhideWhenUsed/>
    <w:rsid w:val="005E0A01"/>
    <w:rPr>
      <w:color w:val="605E5C"/>
      <w:shd w:val="clear" w:color="auto" w:fill="E1DFDD"/>
    </w:rPr>
  </w:style>
  <w:style w:type="paragraph" w:customStyle="1" w:styleId="SOText2">
    <w:name w:val="SO Text2"/>
    <w:aliases w:val="sot2"/>
    <w:basedOn w:val="Normal"/>
    <w:next w:val="SOText"/>
    <w:link w:val="SOText2Char"/>
    <w:rsid w:val="005E0A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0A01"/>
    <w:rPr>
      <w:rFonts w:eastAsiaTheme="minorHAnsi" w:cstheme="minorBidi"/>
      <w:sz w:val="22"/>
      <w:lang w:eastAsia="en-US"/>
    </w:rPr>
  </w:style>
  <w:style w:type="paragraph" w:customStyle="1" w:styleId="ETAsubitem">
    <w:name w:val="ETA(subitem)"/>
    <w:basedOn w:val="OPCParaBase"/>
    <w:rsid w:val="005E0A01"/>
    <w:pPr>
      <w:tabs>
        <w:tab w:val="right" w:pos="340"/>
      </w:tabs>
      <w:spacing w:before="60" w:line="240" w:lineRule="auto"/>
      <w:ind w:left="454" w:hanging="454"/>
    </w:pPr>
    <w:rPr>
      <w:sz w:val="20"/>
    </w:rPr>
  </w:style>
  <w:style w:type="paragraph" w:customStyle="1" w:styleId="ETApara">
    <w:name w:val="ETA(para)"/>
    <w:basedOn w:val="OPCParaBase"/>
    <w:rsid w:val="005E0A01"/>
    <w:pPr>
      <w:tabs>
        <w:tab w:val="right" w:pos="754"/>
      </w:tabs>
      <w:spacing w:before="60" w:line="240" w:lineRule="auto"/>
      <w:ind w:left="828" w:hanging="828"/>
    </w:pPr>
    <w:rPr>
      <w:sz w:val="20"/>
    </w:rPr>
  </w:style>
  <w:style w:type="paragraph" w:customStyle="1" w:styleId="ETAsubpara">
    <w:name w:val="ETA(subpara)"/>
    <w:basedOn w:val="OPCParaBase"/>
    <w:rsid w:val="005E0A01"/>
    <w:pPr>
      <w:tabs>
        <w:tab w:val="right" w:pos="1083"/>
      </w:tabs>
      <w:spacing w:before="60" w:line="240" w:lineRule="auto"/>
      <w:ind w:left="1191" w:hanging="1191"/>
    </w:pPr>
    <w:rPr>
      <w:sz w:val="20"/>
    </w:rPr>
  </w:style>
  <w:style w:type="paragraph" w:customStyle="1" w:styleId="ETAsub-subpara">
    <w:name w:val="ETA(sub-subpara)"/>
    <w:basedOn w:val="OPCParaBase"/>
    <w:rsid w:val="005E0A0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E0A01"/>
    <w:rPr>
      <w:b/>
      <w:sz w:val="28"/>
      <w:szCs w:val="28"/>
    </w:rPr>
  </w:style>
  <w:style w:type="paragraph" w:customStyle="1" w:styleId="NotesHeading2">
    <w:name w:val="NotesHeading 2"/>
    <w:basedOn w:val="OPCParaBase"/>
    <w:next w:val="Normal"/>
    <w:rsid w:val="005E0A0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759126">
      <w:bodyDiv w:val="1"/>
      <w:marLeft w:val="0"/>
      <w:marRight w:val="0"/>
      <w:marTop w:val="0"/>
      <w:marBottom w:val="0"/>
      <w:divBdr>
        <w:top w:val="none" w:sz="0" w:space="0" w:color="auto"/>
        <w:left w:val="none" w:sz="0" w:space="0" w:color="auto"/>
        <w:bottom w:val="none" w:sz="0" w:space="0" w:color="auto"/>
        <w:right w:val="none" w:sz="0" w:space="0" w:color="auto"/>
      </w:divBdr>
    </w:div>
    <w:div w:id="1181167208">
      <w:bodyDiv w:val="1"/>
      <w:marLeft w:val="0"/>
      <w:marRight w:val="0"/>
      <w:marTop w:val="0"/>
      <w:marBottom w:val="0"/>
      <w:divBdr>
        <w:top w:val="none" w:sz="0" w:space="0" w:color="auto"/>
        <w:left w:val="none" w:sz="0" w:space="0" w:color="auto"/>
        <w:bottom w:val="none" w:sz="0" w:space="0" w:color="auto"/>
        <w:right w:val="none" w:sz="0" w:space="0" w:color="auto"/>
      </w:divBdr>
      <w:divsChild>
        <w:div w:id="1842043869">
          <w:marLeft w:val="0"/>
          <w:marRight w:val="0"/>
          <w:marTop w:val="0"/>
          <w:marBottom w:val="0"/>
          <w:divBdr>
            <w:top w:val="none" w:sz="0" w:space="0" w:color="auto"/>
            <w:left w:val="none" w:sz="0" w:space="0" w:color="auto"/>
            <w:bottom w:val="none" w:sz="0" w:space="0" w:color="auto"/>
            <w:right w:val="none" w:sz="0" w:space="0" w:color="auto"/>
          </w:divBdr>
          <w:divsChild>
            <w:div w:id="1391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2540-23D5-453C-801A-856D9C05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120</Pages>
  <Words>23590</Words>
  <Characters>116022</Characters>
  <Application>Microsoft Office Word</Application>
  <DocSecurity>0</DocSecurity>
  <PresentationFormat/>
  <Lines>3346</Lines>
  <Paragraphs>1804</Paragraphs>
  <ScaleCrop>false</ScaleCrop>
  <HeadingPairs>
    <vt:vector size="2" baseType="variant">
      <vt:variant>
        <vt:lpstr>Title</vt:lpstr>
      </vt:variant>
      <vt:variant>
        <vt:i4>1</vt:i4>
      </vt:variant>
    </vt:vector>
  </HeadingPairs>
  <TitlesOfParts>
    <vt:vector size="1" baseType="lpstr">
      <vt:lpstr>Midwife Professional Indemnity (Commonwealth Contribution) Scheme Act 2010</vt:lpstr>
    </vt:vector>
  </TitlesOfParts>
  <Manager/>
  <Company/>
  <LinksUpToDate>false</LinksUpToDate>
  <CharactersWithSpaces>138807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Professional Indemnity (Commonwealth Contribution) Scheme Act 2010</dc:title>
  <dc:subject/>
  <dc:creator/>
  <cp:keywords/>
  <dc:description/>
  <cp:lastModifiedBy/>
  <cp:revision>1</cp:revision>
  <cp:lastPrinted>2012-11-15T00:51:00Z</cp:lastPrinted>
  <dcterms:created xsi:type="dcterms:W3CDTF">2024-10-14T02:10:00Z</dcterms:created>
  <dcterms:modified xsi:type="dcterms:W3CDTF">2024-10-14T02:10:00Z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Midwife Professional Indemnity (Commonwealth Contribution) Scheme Act 2010</vt:lpwstr>
  </property>
  <property fmtid="{D5CDD505-2E9C-101B-9397-08002B2CF9AE}" pid="4" name="Actno">
    <vt:lpwstr/>
  </property>
  <property fmtid="{D5CDD505-2E9C-101B-9397-08002B2CF9AE}" pid="5" name="Converted">
    <vt:bool>true</vt:bool>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lass">
    <vt:lpwstr/>
  </property>
  <property fmtid="{D5CDD505-2E9C-101B-9397-08002B2CF9AE}" pid="11" name="CompilationNumber">
    <vt:lpwstr>8</vt:lpwstr>
  </property>
  <property fmtid="{D5CDD505-2E9C-101B-9397-08002B2CF9AE}" pid="12" name="StartDate">
    <vt:lpwstr>14 October 2024</vt:lpwstr>
  </property>
  <property fmtid="{D5CDD505-2E9C-101B-9397-08002B2CF9AE}" pid="13" name="PreparedDate">
    <vt:filetime>2016-03-04T14:00:00Z</vt:filetime>
  </property>
  <property fmtid="{D5CDD505-2E9C-101B-9397-08002B2CF9AE}" pid="14" name="RegisteredDate">
    <vt:lpwstr/>
  </property>
  <property fmtid="{D5CDD505-2E9C-101B-9397-08002B2CF9AE}" pid="15" name="CompilationVersion">
    <vt:i4>3</vt:i4>
  </property>
  <property fmtid="{D5CDD505-2E9C-101B-9397-08002B2CF9AE}" pid="16" name="IncludesUpTo">
    <vt:lpwstr>Act No. 38, 2024</vt:lpwstr>
  </property>
</Properties>
</file>