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107E" w:rsidRDefault="002E107E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o:ole="" fillcolor="window">
            <v:imagedata r:id="rId8" o:title=""/>
          </v:shape>
          <o:OLEObject Type="Embed" ProgID="Word.Picture.8" ShapeID="_x0000_i1025" DrawAspect="Content" ObjectID="_1426570643" r:id="rId9"/>
        </w:object>
      </w:r>
    </w:p>
    <w:p w:rsidR="002E107E" w:rsidRDefault="002E107E"/>
    <w:p w:rsidR="002E107E" w:rsidRDefault="002E107E" w:rsidP="002E107E">
      <w:pPr>
        <w:spacing w:line="240" w:lineRule="auto"/>
      </w:pPr>
    </w:p>
    <w:p w:rsidR="002E107E" w:rsidRDefault="002E107E" w:rsidP="002E107E"/>
    <w:p w:rsidR="002E107E" w:rsidRDefault="002E107E" w:rsidP="002E107E"/>
    <w:p w:rsidR="002E107E" w:rsidRDefault="002E107E" w:rsidP="002E107E"/>
    <w:p w:rsidR="002E107E" w:rsidRDefault="002E107E" w:rsidP="002E107E"/>
    <w:p w:rsidR="0048364F" w:rsidRPr="00B84F20" w:rsidRDefault="004E6AEC" w:rsidP="0048364F">
      <w:pPr>
        <w:pStyle w:val="ShortT"/>
      </w:pPr>
      <w:r w:rsidRPr="00B84F20">
        <w:t>Export Finance and Insurance Corporation Amendment</w:t>
      </w:r>
      <w:r w:rsidR="00386F5D" w:rsidRPr="00B84F20">
        <w:t xml:space="preserve"> (Finance)</w:t>
      </w:r>
      <w:r w:rsidR="00C164CA" w:rsidRPr="00B84F20">
        <w:t xml:space="preserve"> </w:t>
      </w:r>
      <w:r w:rsidR="002E107E">
        <w:t>Act</w:t>
      </w:r>
      <w:r w:rsidR="00C164CA" w:rsidRPr="00B84F20">
        <w:t xml:space="preserve"> 201</w:t>
      </w:r>
      <w:r w:rsidRPr="00B84F20">
        <w:t>3</w:t>
      </w:r>
    </w:p>
    <w:p w:rsidR="0048364F" w:rsidRPr="00B84F20" w:rsidRDefault="0048364F" w:rsidP="0048364F"/>
    <w:p w:rsidR="0048364F" w:rsidRPr="00B84F20" w:rsidRDefault="00C164CA" w:rsidP="002E107E">
      <w:pPr>
        <w:pStyle w:val="Actno"/>
        <w:spacing w:before="400"/>
      </w:pPr>
      <w:r w:rsidRPr="00B84F20">
        <w:t>No.</w:t>
      </w:r>
      <w:r w:rsidR="00F442AA">
        <w:t xml:space="preserve"> 30</w:t>
      </w:r>
      <w:r w:rsidRPr="00B84F20">
        <w:t>, 201</w:t>
      </w:r>
      <w:r w:rsidR="004E6AEC" w:rsidRPr="00B84F20">
        <w:t>3</w:t>
      </w:r>
    </w:p>
    <w:p w:rsidR="0048364F" w:rsidRPr="00B84F20" w:rsidRDefault="0048364F" w:rsidP="0048364F"/>
    <w:p w:rsidR="002E107E" w:rsidRDefault="002E107E" w:rsidP="002E107E"/>
    <w:p w:rsidR="002E107E" w:rsidRDefault="002E107E" w:rsidP="002E107E"/>
    <w:p w:rsidR="002E107E" w:rsidRDefault="002E107E" w:rsidP="002E107E"/>
    <w:p w:rsidR="002E107E" w:rsidRDefault="002E107E" w:rsidP="002E107E"/>
    <w:p w:rsidR="0048364F" w:rsidRPr="00B84F20" w:rsidRDefault="002E107E" w:rsidP="0048364F">
      <w:pPr>
        <w:pStyle w:val="LongT"/>
      </w:pPr>
      <w:r>
        <w:t>An Act</w:t>
      </w:r>
      <w:r w:rsidR="0048364F" w:rsidRPr="00B84F20">
        <w:t xml:space="preserve"> </w:t>
      </w:r>
      <w:r w:rsidR="004E6AEC" w:rsidRPr="00B84F20">
        <w:t xml:space="preserve">to amend the </w:t>
      </w:r>
      <w:r w:rsidR="004E6AEC" w:rsidRPr="00B84F20">
        <w:rPr>
          <w:i/>
        </w:rPr>
        <w:t>Export Finance and Insurance Corporation Act 1991</w:t>
      </w:r>
      <w:r w:rsidR="0048364F" w:rsidRPr="00B84F20">
        <w:t>, and for related purposes</w:t>
      </w:r>
    </w:p>
    <w:p w:rsidR="0048364F" w:rsidRPr="00B84F20" w:rsidRDefault="0048364F" w:rsidP="0048364F">
      <w:pPr>
        <w:pStyle w:val="Header"/>
        <w:tabs>
          <w:tab w:val="clear" w:pos="4150"/>
          <w:tab w:val="clear" w:pos="8307"/>
        </w:tabs>
      </w:pPr>
      <w:r w:rsidRPr="00B84F20">
        <w:rPr>
          <w:rStyle w:val="CharAmSchNo"/>
        </w:rPr>
        <w:t xml:space="preserve"> </w:t>
      </w:r>
      <w:r w:rsidRPr="00B84F20">
        <w:rPr>
          <w:rStyle w:val="CharAmSchText"/>
        </w:rPr>
        <w:t xml:space="preserve"> </w:t>
      </w:r>
    </w:p>
    <w:p w:rsidR="0048364F" w:rsidRPr="00B84F20" w:rsidRDefault="0048364F" w:rsidP="0048364F">
      <w:pPr>
        <w:pStyle w:val="Header"/>
        <w:tabs>
          <w:tab w:val="clear" w:pos="4150"/>
          <w:tab w:val="clear" w:pos="8307"/>
        </w:tabs>
      </w:pPr>
      <w:r w:rsidRPr="00B84F20">
        <w:rPr>
          <w:rStyle w:val="CharAmPartNo"/>
        </w:rPr>
        <w:t xml:space="preserve"> </w:t>
      </w:r>
      <w:r w:rsidRPr="00B84F20">
        <w:rPr>
          <w:rStyle w:val="CharAmPartText"/>
        </w:rPr>
        <w:t xml:space="preserve"> </w:t>
      </w:r>
    </w:p>
    <w:p w:rsidR="0048364F" w:rsidRPr="00B84F20" w:rsidRDefault="0048364F" w:rsidP="0048364F">
      <w:pPr>
        <w:sectPr w:rsidR="0048364F" w:rsidRPr="00B84F20" w:rsidSect="002E10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84F20" w:rsidRDefault="0048364F" w:rsidP="00672EED">
      <w:pPr>
        <w:rPr>
          <w:sz w:val="36"/>
        </w:rPr>
      </w:pPr>
      <w:r w:rsidRPr="00B84F20">
        <w:rPr>
          <w:sz w:val="36"/>
        </w:rPr>
        <w:lastRenderedPageBreak/>
        <w:t>Contents</w:t>
      </w:r>
    </w:p>
    <w:bookmarkStart w:id="1" w:name="BKCheck15B_1"/>
    <w:bookmarkEnd w:id="1"/>
    <w:p w:rsidR="00F442AA" w:rsidRDefault="00F442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442AA">
        <w:rPr>
          <w:noProof/>
        </w:rPr>
        <w:tab/>
      </w:r>
      <w:r w:rsidRPr="00F442AA">
        <w:rPr>
          <w:noProof/>
        </w:rPr>
        <w:fldChar w:fldCharType="begin"/>
      </w:r>
      <w:r w:rsidRPr="00F442AA">
        <w:rPr>
          <w:noProof/>
        </w:rPr>
        <w:instrText xml:space="preserve"> PAGEREF _Toc352772475 \h </w:instrText>
      </w:r>
      <w:r w:rsidRPr="00F442AA">
        <w:rPr>
          <w:noProof/>
        </w:rPr>
      </w:r>
      <w:r w:rsidRPr="00F442AA">
        <w:rPr>
          <w:noProof/>
        </w:rPr>
        <w:fldChar w:fldCharType="separate"/>
      </w:r>
      <w:r w:rsidR="00184A18">
        <w:rPr>
          <w:noProof/>
        </w:rPr>
        <w:t>1</w:t>
      </w:r>
      <w:r w:rsidRPr="00F442AA">
        <w:rPr>
          <w:noProof/>
        </w:rPr>
        <w:fldChar w:fldCharType="end"/>
      </w:r>
    </w:p>
    <w:p w:rsidR="00F442AA" w:rsidRDefault="00F442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442AA">
        <w:rPr>
          <w:noProof/>
        </w:rPr>
        <w:tab/>
      </w:r>
      <w:r w:rsidRPr="00F442AA">
        <w:rPr>
          <w:noProof/>
        </w:rPr>
        <w:fldChar w:fldCharType="begin"/>
      </w:r>
      <w:r w:rsidRPr="00F442AA">
        <w:rPr>
          <w:noProof/>
        </w:rPr>
        <w:instrText xml:space="preserve"> PAGEREF _Toc352772476 \h </w:instrText>
      </w:r>
      <w:r w:rsidRPr="00F442AA">
        <w:rPr>
          <w:noProof/>
        </w:rPr>
      </w:r>
      <w:r w:rsidRPr="00F442AA">
        <w:rPr>
          <w:noProof/>
        </w:rPr>
        <w:fldChar w:fldCharType="separate"/>
      </w:r>
      <w:r w:rsidR="00184A18">
        <w:rPr>
          <w:noProof/>
        </w:rPr>
        <w:t>2</w:t>
      </w:r>
      <w:r w:rsidRPr="00F442AA">
        <w:rPr>
          <w:noProof/>
        </w:rPr>
        <w:fldChar w:fldCharType="end"/>
      </w:r>
    </w:p>
    <w:p w:rsidR="00F442AA" w:rsidRDefault="00F442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F442AA">
        <w:rPr>
          <w:noProof/>
        </w:rPr>
        <w:tab/>
      </w:r>
      <w:r w:rsidRPr="00F442AA">
        <w:rPr>
          <w:noProof/>
        </w:rPr>
        <w:fldChar w:fldCharType="begin"/>
      </w:r>
      <w:r w:rsidRPr="00F442AA">
        <w:rPr>
          <w:noProof/>
        </w:rPr>
        <w:instrText xml:space="preserve"> PAGEREF _Toc352772477 \h </w:instrText>
      </w:r>
      <w:r w:rsidRPr="00F442AA">
        <w:rPr>
          <w:noProof/>
        </w:rPr>
      </w:r>
      <w:r w:rsidRPr="00F442AA">
        <w:rPr>
          <w:noProof/>
        </w:rPr>
        <w:fldChar w:fldCharType="separate"/>
      </w:r>
      <w:r w:rsidR="00184A18">
        <w:rPr>
          <w:noProof/>
        </w:rPr>
        <w:t>2</w:t>
      </w:r>
      <w:r w:rsidRPr="00F442AA">
        <w:rPr>
          <w:noProof/>
        </w:rPr>
        <w:fldChar w:fldCharType="end"/>
      </w:r>
    </w:p>
    <w:p w:rsidR="00F442AA" w:rsidRDefault="00F442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442AA">
        <w:rPr>
          <w:b w:val="0"/>
          <w:noProof/>
          <w:sz w:val="18"/>
        </w:rPr>
        <w:tab/>
      </w:r>
      <w:r w:rsidRPr="00F442AA">
        <w:rPr>
          <w:b w:val="0"/>
          <w:noProof/>
          <w:sz w:val="18"/>
        </w:rPr>
        <w:fldChar w:fldCharType="begin"/>
      </w:r>
      <w:r w:rsidRPr="00F442AA">
        <w:rPr>
          <w:b w:val="0"/>
          <w:noProof/>
          <w:sz w:val="18"/>
        </w:rPr>
        <w:instrText xml:space="preserve"> PAGEREF _Toc352772478 \h </w:instrText>
      </w:r>
      <w:r w:rsidRPr="00F442AA">
        <w:rPr>
          <w:b w:val="0"/>
          <w:noProof/>
          <w:sz w:val="18"/>
        </w:rPr>
      </w:r>
      <w:r w:rsidRPr="00F442AA">
        <w:rPr>
          <w:b w:val="0"/>
          <w:noProof/>
          <w:sz w:val="18"/>
        </w:rPr>
        <w:fldChar w:fldCharType="separate"/>
      </w:r>
      <w:r w:rsidR="00184A18">
        <w:rPr>
          <w:b w:val="0"/>
          <w:noProof/>
          <w:sz w:val="18"/>
        </w:rPr>
        <w:t>3</w:t>
      </w:r>
      <w:r w:rsidRPr="00F442AA">
        <w:rPr>
          <w:b w:val="0"/>
          <w:noProof/>
          <w:sz w:val="18"/>
        </w:rPr>
        <w:fldChar w:fldCharType="end"/>
      </w:r>
    </w:p>
    <w:p w:rsidR="00F442AA" w:rsidRDefault="00F442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Finance and Insurance Corporation Act 1991</w:t>
      </w:r>
      <w:r w:rsidRPr="00F442AA">
        <w:rPr>
          <w:i w:val="0"/>
          <w:noProof/>
          <w:sz w:val="18"/>
        </w:rPr>
        <w:tab/>
      </w:r>
      <w:r w:rsidRPr="00F442AA">
        <w:rPr>
          <w:i w:val="0"/>
          <w:noProof/>
          <w:sz w:val="18"/>
        </w:rPr>
        <w:fldChar w:fldCharType="begin"/>
      </w:r>
      <w:r w:rsidRPr="00F442AA">
        <w:rPr>
          <w:i w:val="0"/>
          <w:noProof/>
          <w:sz w:val="18"/>
        </w:rPr>
        <w:instrText xml:space="preserve"> PAGEREF _Toc352772479 \h </w:instrText>
      </w:r>
      <w:r w:rsidRPr="00F442AA">
        <w:rPr>
          <w:i w:val="0"/>
          <w:noProof/>
          <w:sz w:val="18"/>
        </w:rPr>
      </w:r>
      <w:r w:rsidRPr="00F442AA">
        <w:rPr>
          <w:i w:val="0"/>
          <w:noProof/>
          <w:sz w:val="18"/>
        </w:rPr>
        <w:fldChar w:fldCharType="separate"/>
      </w:r>
      <w:r w:rsidR="00184A18">
        <w:rPr>
          <w:i w:val="0"/>
          <w:noProof/>
          <w:sz w:val="18"/>
        </w:rPr>
        <w:t>3</w:t>
      </w:r>
      <w:r w:rsidRPr="00F442AA">
        <w:rPr>
          <w:i w:val="0"/>
          <w:noProof/>
          <w:sz w:val="18"/>
        </w:rPr>
        <w:fldChar w:fldCharType="end"/>
      </w:r>
    </w:p>
    <w:p w:rsidR="0048364F" w:rsidRPr="00B84F20" w:rsidRDefault="00F442AA" w:rsidP="0048364F">
      <w:r>
        <w:fldChar w:fldCharType="end"/>
      </w:r>
    </w:p>
    <w:p w:rsidR="0048364F" w:rsidRPr="00B84F20" w:rsidRDefault="0048364F" w:rsidP="0048364F">
      <w:pPr>
        <w:sectPr w:rsidR="0048364F" w:rsidRPr="00B84F20" w:rsidSect="002E107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E107E" w:rsidRDefault="002E107E">
      <w:r>
        <w:object w:dxaOrig="2146" w:dyaOrig="1561">
          <v:shape id="_x0000_i1026" type="#_x0000_t75" style="width:107.25pt;height:78pt" o:ole="" fillcolor="window">
            <v:imagedata r:id="rId8" o:title=""/>
          </v:shape>
          <o:OLEObject Type="Embed" ProgID="Word.Picture.8" ShapeID="_x0000_i1026" DrawAspect="Content" ObjectID="_1426570644" r:id="rId21"/>
        </w:object>
      </w:r>
    </w:p>
    <w:p w:rsidR="002E107E" w:rsidRDefault="002E107E"/>
    <w:p w:rsidR="002E107E" w:rsidRDefault="002E107E" w:rsidP="002E107E">
      <w:pPr>
        <w:spacing w:line="240" w:lineRule="auto"/>
      </w:pPr>
    </w:p>
    <w:p w:rsidR="002E107E" w:rsidRDefault="00184A18" w:rsidP="002E107E">
      <w:pPr>
        <w:pStyle w:val="ShortTP1"/>
      </w:pPr>
      <w:fldSimple w:instr=" STYLEREF ShortT ">
        <w:r>
          <w:rPr>
            <w:noProof/>
          </w:rPr>
          <w:t>Export Finance and Insurance Corporation Amendment (Finance) Act 2013</w:t>
        </w:r>
      </w:fldSimple>
    </w:p>
    <w:p w:rsidR="002E107E" w:rsidRDefault="00184A18" w:rsidP="002E107E">
      <w:pPr>
        <w:pStyle w:val="ActNoP1"/>
      </w:pPr>
      <w:fldSimple w:instr=" STYLEREF Actno ">
        <w:r>
          <w:rPr>
            <w:noProof/>
          </w:rPr>
          <w:t>No. 30, 2013</w:t>
        </w:r>
      </w:fldSimple>
    </w:p>
    <w:p w:rsidR="002E107E" w:rsidRDefault="002E107E">
      <w:pPr>
        <w:pStyle w:val="p1LinesBef"/>
      </w:pPr>
    </w:p>
    <w:p w:rsidR="002E107E" w:rsidRDefault="002E107E">
      <w:pPr>
        <w:spacing w:line="40" w:lineRule="exact"/>
        <w:rPr>
          <w:b/>
          <w:sz w:val="28"/>
        </w:rPr>
      </w:pPr>
    </w:p>
    <w:p w:rsidR="002E107E" w:rsidRDefault="002E107E">
      <w:pPr>
        <w:pStyle w:val="p1LinesAfter"/>
      </w:pPr>
    </w:p>
    <w:p w:rsidR="0048364F" w:rsidRPr="00B84F20" w:rsidRDefault="002E107E" w:rsidP="00B84F20">
      <w:pPr>
        <w:pStyle w:val="Page1"/>
      </w:pPr>
      <w:r>
        <w:t>An Act</w:t>
      </w:r>
      <w:r w:rsidR="0048364F" w:rsidRPr="00B84F20">
        <w:t xml:space="preserve"> to </w:t>
      </w:r>
      <w:r w:rsidR="004E6AEC" w:rsidRPr="00B84F20">
        <w:t xml:space="preserve">amend the </w:t>
      </w:r>
      <w:r w:rsidR="004E6AEC" w:rsidRPr="00B84F20">
        <w:rPr>
          <w:i/>
        </w:rPr>
        <w:t>Export Finance and Insurance Corporation Act 1991</w:t>
      </w:r>
      <w:r w:rsidR="0048364F" w:rsidRPr="00B84F20">
        <w:t>, and for related purposes</w:t>
      </w:r>
    </w:p>
    <w:p w:rsidR="00F442AA" w:rsidRDefault="00F442AA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March 2013</w:t>
      </w:r>
      <w:r>
        <w:rPr>
          <w:sz w:val="24"/>
        </w:rPr>
        <w:t>]</w:t>
      </w:r>
    </w:p>
    <w:p w:rsidR="00F442AA" w:rsidRDefault="00F442AA"/>
    <w:p w:rsidR="0048364F" w:rsidRPr="00B84F20" w:rsidRDefault="0048364F" w:rsidP="00B84F20">
      <w:pPr>
        <w:spacing w:before="240" w:line="240" w:lineRule="auto"/>
        <w:rPr>
          <w:sz w:val="32"/>
        </w:rPr>
      </w:pPr>
      <w:r w:rsidRPr="00B84F20">
        <w:rPr>
          <w:sz w:val="32"/>
        </w:rPr>
        <w:t>The Parliament of Australia enacts:</w:t>
      </w:r>
    </w:p>
    <w:p w:rsidR="0048364F" w:rsidRPr="00B84F20" w:rsidRDefault="0048364F" w:rsidP="00B84F20">
      <w:pPr>
        <w:pStyle w:val="ActHead5"/>
      </w:pPr>
      <w:bookmarkStart w:id="2" w:name="_Toc352772475"/>
      <w:r w:rsidRPr="00B84F20">
        <w:rPr>
          <w:rStyle w:val="CharSectno"/>
        </w:rPr>
        <w:t>1</w:t>
      </w:r>
      <w:r w:rsidRPr="00B84F20">
        <w:t xml:space="preserve">  Short title</w:t>
      </w:r>
      <w:bookmarkEnd w:id="2"/>
    </w:p>
    <w:p w:rsidR="0048364F" w:rsidRPr="00B84F20" w:rsidRDefault="0048364F" w:rsidP="00B84F20">
      <w:pPr>
        <w:pStyle w:val="subsection"/>
      </w:pPr>
      <w:r w:rsidRPr="00B84F20">
        <w:tab/>
      </w:r>
      <w:r w:rsidRPr="00B84F20">
        <w:tab/>
        <w:t xml:space="preserve">This Act may be cited as the </w:t>
      </w:r>
      <w:r w:rsidR="004E6AEC" w:rsidRPr="00B84F20">
        <w:rPr>
          <w:i/>
        </w:rPr>
        <w:t>Export Finance and Insurance Corporation Amendment</w:t>
      </w:r>
      <w:r w:rsidR="00D37456" w:rsidRPr="00B84F20">
        <w:rPr>
          <w:i/>
        </w:rPr>
        <w:t xml:space="preserve"> (Finance)</w:t>
      </w:r>
      <w:r w:rsidR="004E6AEC" w:rsidRPr="00B84F20">
        <w:rPr>
          <w:i/>
        </w:rPr>
        <w:t xml:space="preserve"> </w:t>
      </w:r>
      <w:r w:rsidR="00C164CA" w:rsidRPr="00B84F20">
        <w:rPr>
          <w:i/>
        </w:rPr>
        <w:t>Act 201</w:t>
      </w:r>
      <w:r w:rsidR="00A40551" w:rsidRPr="00B84F20">
        <w:rPr>
          <w:i/>
        </w:rPr>
        <w:t>3</w:t>
      </w:r>
      <w:r w:rsidRPr="00B84F20">
        <w:t>.</w:t>
      </w:r>
    </w:p>
    <w:p w:rsidR="0048364F" w:rsidRPr="00B84F20" w:rsidRDefault="0048364F" w:rsidP="00B84F20">
      <w:pPr>
        <w:pStyle w:val="ActHead5"/>
      </w:pPr>
      <w:bookmarkStart w:id="3" w:name="_Toc352772476"/>
      <w:r w:rsidRPr="00B84F20">
        <w:rPr>
          <w:rStyle w:val="CharSectno"/>
        </w:rPr>
        <w:lastRenderedPageBreak/>
        <w:t>2</w:t>
      </w:r>
      <w:r w:rsidRPr="00B84F20">
        <w:t xml:space="preserve">  Commencement</w:t>
      </w:r>
      <w:bookmarkEnd w:id="3"/>
    </w:p>
    <w:p w:rsidR="00C07DDB" w:rsidRPr="00B84F20" w:rsidRDefault="00C07DDB" w:rsidP="00B84F20">
      <w:pPr>
        <w:pStyle w:val="subsection"/>
      </w:pPr>
      <w:r w:rsidRPr="00B84F20">
        <w:tab/>
      </w:r>
      <w:r w:rsidRPr="00B84F20">
        <w:tab/>
        <w:t>This Act commences on the day after this Act receives the Royal Assent.</w:t>
      </w:r>
    </w:p>
    <w:p w:rsidR="0048364F" w:rsidRPr="00B84F20" w:rsidRDefault="0048364F" w:rsidP="00B84F20">
      <w:pPr>
        <w:pStyle w:val="ActHead5"/>
      </w:pPr>
      <w:bookmarkStart w:id="4" w:name="_Toc352772477"/>
      <w:r w:rsidRPr="00B84F20">
        <w:rPr>
          <w:rStyle w:val="CharSectno"/>
        </w:rPr>
        <w:t>3</w:t>
      </w:r>
      <w:r w:rsidRPr="00B84F20">
        <w:t xml:space="preserve">  Schedule(s)</w:t>
      </w:r>
      <w:bookmarkEnd w:id="4"/>
    </w:p>
    <w:p w:rsidR="0048364F" w:rsidRPr="00B84F20" w:rsidRDefault="0048364F" w:rsidP="00B84F20">
      <w:pPr>
        <w:pStyle w:val="subsection"/>
      </w:pPr>
      <w:r w:rsidRPr="00B84F20">
        <w:tab/>
      </w:r>
      <w:r w:rsidRPr="00B84F20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B84F20" w:rsidRDefault="0048364F" w:rsidP="00B84F20">
      <w:pPr>
        <w:pStyle w:val="ActHead6"/>
        <w:pageBreakBefore/>
      </w:pPr>
      <w:bookmarkStart w:id="5" w:name="_Toc352772478"/>
      <w:bookmarkStart w:id="6" w:name="opcAmSched"/>
      <w:bookmarkStart w:id="7" w:name="opcCurrentFind"/>
      <w:r w:rsidRPr="00B84F20">
        <w:rPr>
          <w:rStyle w:val="CharAmSchNo"/>
        </w:rPr>
        <w:lastRenderedPageBreak/>
        <w:t>Schedule</w:t>
      </w:r>
      <w:r w:rsidR="00B84F20" w:rsidRPr="00B84F20">
        <w:rPr>
          <w:rStyle w:val="CharAmSchNo"/>
        </w:rPr>
        <w:t> </w:t>
      </w:r>
      <w:r w:rsidRPr="00B84F20">
        <w:rPr>
          <w:rStyle w:val="CharAmSchNo"/>
        </w:rPr>
        <w:t>1</w:t>
      </w:r>
      <w:r w:rsidRPr="00B84F20">
        <w:t>—</w:t>
      </w:r>
      <w:r w:rsidR="004E6AEC" w:rsidRPr="00B84F20">
        <w:rPr>
          <w:rStyle w:val="CharAmSchText"/>
        </w:rPr>
        <w:t>Amendments</w:t>
      </w:r>
      <w:bookmarkEnd w:id="5"/>
    </w:p>
    <w:bookmarkEnd w:id="6"/>
    <w:bookmarkEnd w:id="7"/>
    <w:p w:rsidR="0048364F" w:rsidRPr="00B84F20" w:rsidRDefault="004E6AEC" w:rsidP="00B84F20">
      <w:pPr>
        <w:pStyle w:val="Header"/>
      </w:pPr>
      <w:r w:rsidRPr="00B84F20">
        <w:rPr>
          <w:rStyle w:val="CharAmPartNo"/>
        </w:rPr>
        <w:t xml:space="preserve"> </w:t>
      </w:r>
      <w:r w:rsidRPr="00B84F20">
        <w:rPr>
          <w:rStyle w:val="CharAmPartText"/>
        </w:rPr>
        <w:t xml:space="preserve"> </w:t>
      </w:r>
    </w:p>
    <w:p w:rsidR="004E6AEC" w:rsidRPr="00B84F20" w:rsidRDefault="004E6AEC" w:rsidP="00B84F20">
      <w:pPr>
        <w:pStyle w:val="ActHead9"/>
        <w:rPr>
          <w:i w:val="0"/>
        </w:rPr>
      </w:pPr>
      <w:bookmarkStart w:id="8" w:name="_Toc352772479"/>
      <w:r w:rsidRPr="00B84F20">
        <w:t>Export Finance and Insurance Corporation Act 1991</w:t>
      </w:r>
      <w:bookmarkEnd w:id="8"/>
    </w:p>
    <w:p w:rsidR="00C07DDB" w:rsidRPr="00B84F20" w:rsidRDefault="00075B87" w:rsidP="00B84F20">
      <w:pPr>
        <w:pStyle w:val="ItemHead"/>
      </w:pPr>
      <w:r w:rsidRPr="00B84F20">
        <w:t>1</w:t>
      </w:r>
      <w:r w:rsidR="00C07DDB" w:rsidRPr="00B84F20">
        <w:t xml:space="preserve">  Subsection</w:t>
      </w:r>
      <w:r w:rsidR="00B84F20" w:rsidRPr="00B84F20">
        <w:t> </w:t>
      </w:r>
      <w:r w:rsidR="00C07DDB" w:rsidRPr="00B84F20">
        <w:t>36(3)</w:t>
      </w:r>
    </w:p>
    <w:p w:rsidR="00C07DDB" w:rsidRPr="00B84F20" w:rsidRDefault="00C07DDB" w:rsidP="00B84F20">
      <w:pPr>
        <w:pStyle w:val="Item"/>
      </w:pPr>
      <w:r w:rsidRPr="00B84F20">
        <w:t>Omit “(3)”.</w:t>
      </w:r>
    </w:p>
    <w:p w:rsidR="00C07DDB" w:rsidRPr="00B84F20" w:rsidRDefault="00075B87" w:rsidP="00B84F20">
      <w:pPr>
        <w:pStyle w:val="ItemHead"/>
      </w:pPr>
      <w:r w:rsidRPr="00B84F20">
        <w:t>2</w:t>
      </w:r>
      <w:r w:rsidR="00C07DDB" w:rsidRPr="00B84F20">
        <w:t xml:space="preserve">  Subsection</w:t>
      </w:r>
      <w:r w:rsidR="00B84F20" w:rsidRPr="00B84F20">
        <w:t> </w:t>
      </w:r>
      <w:r w:rsidR="00C07DDB" w:rsidRPr="00B84F20">
        <w:t>49(2)</w:t>
      </w:r>
    </w:p>
    <w:p w:rsidR="00C07DDB" w:rsidRPr="00B84F20" w:rsidRDefault="00C07DDB" w:rsidP="00B84F20">
      <w:pPr>
        <w:pStyle w:val="Item"/>
      </w:pPr>
      <w:r w:rsidRPr="00B84F20">
        <w:t>Omit “(2)”</w:t>
      </w:r>
      <w:r w:rsidR="001904F7" w:rsidRPr="00B84F20">
        <w:t xml:space="preserve"> (first occurring)</w:t>
      </w:r>
      <w:r w:rsidRPr="00B84F20">
        <w:t>.</w:t>
      </w:r>
    </w:p>
    <w:p w:rsidR="0031695F" w:rsidRPr="00B84F20" w:rsidRDefault="00075B87" w:rsidP="00B84F20">
      <w:pPr>
        <w:pStyle w:val="ItemHead"/>
      </w:pPr>
      <w:r w:rsidRPr="00B84F20">
        <w:t>3</w:t>
      </w:r>
      <w:r w:rsidR="0031695F" w:rsidRPr="00B84F20">
        <w:t xml:space="preserve">  At the end of subsection</w:t>
      </w:r>
      <w:r w:rsidR="00B84F20" w:rsidRPr="00B84F20">
        <w:t> </w:t>
      </w:r>
      <w:r w:rsidR="0031695F" w:rsidRPr="00B84F20">
        <w:t>49(2)</w:t>
      </w:r>
      <w:r w:rsidR="00B73DB9" w:rsidRPr="00B84F20">
        <w:t xml:space="preserve"> (before the note)</w:t>
      </w:r>
    </w:p>
    <w:p w:rsidR="0031695F" w:rsidRPr="00B84F20" w:rsidRDefault="0031695F" w:rsidP="00B84F20">
      <w:pPr>
        <w:pStyle w:val="Item"/>
      </w:pPr>
      <w:r w:rsidRPr="00B84F20">
        <w:t>Add:</w:t>
      </w:r>
    </w:p>
    <w:p w:rsidR="0031695F" w:rsidRPr="00B84F20" w:rsidRDefault="00B73DB9" w:rsidP="00B84F20">
      <w:pPr>
        <w:pStyle w:val="paragraph"/>
      </w:pPr>
      <w:r w:rsidRPr="00B84F20">
        <w:tab/>
        <w:t>; and (d)</w:t>
      </w:r>
      <w:r w:rsidRPr="00B84F20">
        <w:tab/>
        <w:t>any d</w:t>
      </w:r>
      <w:r w:rsidR="002A6506" w:rsidRPr="00B84F20">
        <w:t>irection by the Minister under subsection</w:t>
      </w:r>
      <w:r w:rsidR="00B84F20" w:rsidRPr="00B84F20">
        <w:t> </w:t>
      </w:r>
      <w:r w:rsidR="002A6506" w:rsidRPr="00B84F20">
        <w:t>55A(2</w:t>
      </w:r>
      <w:r w:rsidRPr="00B84F20">
        <w:t xml:space="preserve">) for the payment of a dividend by </w:t>
      </w:r>
      <w:proofErr w:type="spellStart"/>
      <w:r w:rsidRPr="00B84F20">
        <w:t>EFIC</w:t>
      </w:r>
      <w:proofErr w:type="spellEnd"/>
      <w:r w:rsidRPr="00B84F20">
        <w:t xml:space="preserve"> in the financial year to which the target relates.</w:t>
      </w:r>
    </w:p>
    <w:p w:rsidR="0048364F" w:rsidRPr="00B84F20" w:rsidRDefault="00075B87" w:rsidP="00B84F20">
      <w:pPr>
        <w:pStyle w:val="ItemHead"/>
      </w:pPr>
      <w:r w:rsidRPr="00B84F20">
        <w:t>4</w:t>
      </w:r>
      <w:r w:rsidR="004E6AEC" w:rsidRPr="00B84F20">
        <w:t xml:space="preserve">  Subsection</w:t>
      </w:r>
      <w:r w:rsidR="00B84F20" w:rsidRPr="00B84F20">
        <w:t> </w:t>
      </w:r>
      <w:r w:rsidR="004E6AEC" w:rsidRPr="00B84F20">
        <w:t>54(8)</w:t>
      </w:r>
    </w:p>
    <w:p w:rsidR="004E6AEC" w:rsidRPr="00B84F20" w:rsidRDefault="004E6AEC" w:rsidP="00B84F20">
      <w:pPr>
        <w:pStyle w:val="Item"/>
      </w:pPr>
      <w:r w:rsidRPr="00B84F20">
        <w:t>Repeal the subsection, substitute:</w:t>
      </w:r>
    </w:p>
    <w:p w:rsidR="004E6AEC" w:rsidRPr="00B84F20" w:rsidRDefault="004E6AEC" w:rsidP="00B84F20">
      <w:pPr>
        <w:pStyle w:val="subsection"/>
      </w:pPr>
      <w:r w:rsidRPr="00B84F20">
        <w:tab/>
        <w:t>(8)</w:t>
      </w:r>
      <w:r w:rsidRPr="00B84F20">
        <w:tab/>
      </w:r>
      <w:proofErr w:type="spellStart"/>
      <w:r w:rsidRPr="00B84F20">
        <w:t>EFIC’s</w:t>
      </w:r>
      <w:proofErr w:type="spellEnd"/>
      <w:r w:rsidRPr="00B84F20">
        <w:t xml:space="preserve"> called capital at any time must not exceed:</w:t>
      </w:r>
    </w:p>
    <w:p w:rsidR="004E6AEC" w:rsidRPr="00B84F20" w:rsidRDefault="004E6AEC" w:rsidP="00B84F20">
      <w:pPr>
        <w:pStyle w:val="paragraph"/>
      </w:pPr>
      <w:r w:rsidRPr="00B84F20">
        <w:tab/>
        <w:t>(a)</w:t>
      </w:r>
      <w:r w:rsidRPr="00B84F20">
        <w:tab/>
        <w:t>$200,000,000; or</w:t>
      </w:r>
    </w:p>
    <w:p w:rsidR="004E6AEC" w:rsidRPr="00B84F20" w:rsidRDefault="004E6AEC" w:rsidP="00B84F20">
      <w:pPr>
        <w:pStyle w:val="paragraph"/>
      </w:pPr>
      <w:r w:rsidRPr="00B84F20">
        <w:tab/>
        <w:t>(b)</w:t>
      </w:r>
      <w:r w:rsidRPr="00B84F20">
        <w:tab/>
        <w:t>if a greater</w:t>
      </w:r>
      <w:r w:rsidR="004F37C5" w:rsidRPr="00B84F20">
        <w:t xml:space="preserve"> </w:t>
      </w:r>
      <w:r w:rsidRPr="00B84F20">
        <w:t xml:space="preserve">amount is </w:t>
      </w:r>
      <w:r w:rsidR="00F05E9A" w:rsidRPr="00B84F20">
        <w:t>specified in a legislative instrument made by the Minister</w:t>
      </w:r>
      <w:r w:rsidR="004F37C5" w:rsidRPr="00B84F20">
        <w:t>—that greater</w:t>
      </w:r>
      <w:r w:rsidRPr="00B84F20">
        <w:t xml:space="preserve"> amount.</w:t>
      </w:r>
    </w:p>
    <w:p w:rsidR="00613326" w:rsidRPr="00B84F20" w:rsidRDefault="00075B87" w:rsidP="00B84F20">
      <w:pPr>
        <w:pStyle w:val="ItemHead"/>
      </w:pPr>
      <w:r w:rsidRPr="00B84F20">
        <w:t>5</w:t>
      </w:r>
      <w:r w:rsidR="00613326" w:rsidRPr="00B84F20">
        <w:t xml:space="preserve">  Section</w:t>
      </w:r>
      <w:r w:rsidR="00B84F20" w:rsidRPr="00B84F20">
        <w:t> </w:t>
      </w:r>
      <w:r w:rsidR="00613326" w:rsidRPr="00B84F20">
        <w:t>55 (heading)</w:t>
      </w:r>
    </w:p>
    <w:p w:rsidR="00613326" w:rsidRPr="00B84F20" w:rsidRDefault="00613326" w:rsidP="00B84F20">
      <w:pPr>
        <w:pStyle w:val="Item"/>
      </w:pPr>
      <w:r w:rsidRPr="00B84F20">
        <w:t>Before “</w:t>
      </w:r>
      <w:r w:rsidRPr="00B84F20">
        <w:rPr>
          <w:b/>
        </w:rPr>
        <w:t>dividends</w:t>
      </w:r>
      <w:r w:rsidRPr="00B84F20">
        <w:t>”, insert “</w:t>
      </w:r>
      <w:r w:rsidRPr="00B84F20">
        <w:rPr>
          <w:b/>
        </w:rPr>
        <w:t>annual</w:t>
      </w:r>
      <w:r w:rsidRPr="00B84F20">
        <w:t>”.</w:t>
      </w:r>
    </w:p>
    <w:p w:rsidR="00613326" w:rsidRPr="00B84F20" w:rsidRDefault="00075B87" w:rsidP="00B84F20">
      <w:pPr>
        <w:pStyle w:val="ItemHead"/>
      </w:pPr>
      <w:r w:rsidRPr="00B84F20">
        <w:t>6</w:t>
      </w:r>
      <w:r w:rsidR="00613326" w:rsidRPr="00B84F20">
        <w:t xml:space="preserve">  After section</w:t>
      </w:r>
      <w:r w:rsidR="00B84F20" w:rsidRPr="00B84F20">
        <w:t> </w:t>
      </w:r>
      <w:r w:rsidR="00613326" w:rsidRPr="00B84F20">
        <w:t>55</w:t>
      </w:r>
    </w:p>
    <w:p w:rsidR="00613326" w:rsidRPr="00B84F20" w:rsidRDefault="00613326" w:rsidP="00B84F20">
      <w:pPr>
        <w:pStyle w:val="Item"/>
      </w:pPr>
      <w:r w:rsidRPr="00B84F20">
        <w:t>Insert:</w:t>
      </w:r>
    </w:p>
    <w:p w:rsidR="00613326" w:rsidRPr="00B84F20" w:rsidRDefault="00CB783D" w:rsidP="00B84F20">
      <w:pPr>
        <w:pStyle w:val="ActHead5"/>
      </w:pPr>
      <w:bookmarkStart w:id="9" w:name="_Toc352772480"/>
      <w:r w:rsidRPr="00B84F20">
        <w:rPr>
          <w:rStyle w:val="CharSectno"/>
        </w:rPr>
        <w:t>55A</w:t>
      </w:r>
      <w:r w:rsidRPr="00B84F20">
        <w:t xml:space="preserve">  Payment of additional </w:t>
      </w:r>
      <w:r w:rsidR="00613326" w:rsidRPr="00B84F20">
        <w:t>dividends to the Commonwealth</w:t>
      </w:r>
      <w:bookmarkEnd w:id="9"/>
    </w:p>
    <w:p w:rsidR="00CB783D" w:rsidRPr="00B84F20" w:rsidRDefault="00CB783D" w:rsidP="00B84F20">
      <w:pPr>
        <w:pStyle w:val="SubsectionHead"/>
      </w:pPr>
      <w:r w:rsidRPr="00B84F20">
        <w:t>One</w:t>
      </w:r>
      <w:r w:rsidR="00682700">
        <w:noBreakHyphen/>
      </w:r>
      <w:r w:rsidRPr="00B84F20">
        <w:t>off dividend</w:t>
      </w:r>
    </w:p>
    <w:p w:rsidR="00CB783D" w:rsidRPr="00B84F20" w:rsidRDefault="00CB783D" w:rsidP="00B84F20">
      <w:pPr>
        <w:pStyle w:val="subsection"/>
      </w:pPr>
      <w:r w:rsidRPr="00B84F20">
        <w:tab/>
        <w:t>(1)</w:t>
      </w:r>
      <w:r w:rsidRPr="00B84F20">
        <w:tab/>
      </w:r>
      <w:proofErr w:type="spellStart"/>
      <w:r w:rsidR="00D53946" w:rsidRPr="00B84F20">
        <w:t>EFIC</w:t>
      </w:r>
      <w:proofErr w:type="spellEnd"/>
      <w:r w:rsidR="00D53946" w:rsidRPr="00B84F20">
        <w:t xml:space="preserve"> must pay </w:t>
      </w:r>
      <w:r w:rsidRPr="00B84F20">
        <w:t>the Commonwealth a dividend of $200,000,000 before 30</w:t>
      </w:r>
      <w:r w:rsidR="00B84F20" w:rsidRPr="00B84F20">
        <w:t> </w:t>
      </w:r>
      <w:r w:rsidRPr="00B84F20">
        <w:t>June 2013.</w:t>
      </w:r>
    </w:p>
    <w:p w:rsidR="00CB783D" w:rsidRPr="00B84F20" w:rsidRDefault="004F37C5" w:rsidP="00B84F20">
      <w:pPr>
        <w:pStyle w:val="SubsectionHead"/>
      </w:pPr>
      <w:r w:rsidRPr="00B84F20">
        <w:lastRenderedPageBreak/>
        <w:t>Minister m</w:t>
      </w:r>
      <w:r w:rsidR="00CB783D" w:rsidRPr="00B84F20">
        <w:t xml:space="preserve">ay direct payment of </w:t>
      </w:r>
      <w:r w:rsidR="002C246F" w:rsidRPr="00B84F20">
        <w:t xml:space="preserve">a </w:t>
      </w:r>
      <w:r w:rsidR="00CB783D" w:rsidRPr="00B84F20">
        <w:t>specified dividend</w:t>
      </w:r>
    </w:p>
    <w:p w:rsidR="00613326" w:rsidRPr="00B84F20" w:rsidRDefault="00613326" w:rsidP="00B84F20">
      <w:pPr>
        <w:pStyle w:val="subsection"/>
      </w:pPr>
      <w:r w:rsidRPr="00B84F20">
        <w:tab/>
      </w:r>
      <w:r w:rsidR="00182ABD" w:rsidRPr="00B84F20">
        <w:t>(2</w:t>
      </w:r>
      <w:r w:rsidRPr="00B84F20">
        <w:t>)</w:t>
      </w:r>
      <w:r w:rsidRPr="00B84F20">
        <w:tab/>
        <w:t xml:space="preserve">The Minister may, in writing, direct </w:t>
      </w:r>
      <w:proofErr w:type="spellStart"/>
      <w:r w:rsidRPr="00B84F20">
        <w:t>EFIC</w:t>
      </w:r>
      <w:proofErr w:type="spellEnd"/>
      <w:r w:rsidRPr="00B84F20">
        <w:t xml:space="preserve"> to pay</w:t>
      </w:r>
      <w:r w:rsidR="00D53946" w:rsidRPr="00B84F20">
        <w:t xml:space="preserve"> the Commonwealth </w:t>
      </w:r>
      <w:r w:rsidRPr="00B84F20">
        <w:t xml:space="preserve">a specified dividend within </w:t>
      </w:r>
      <w:r w:rsidR="00B73DB9" w:rsidRPr="00B84F20">
        <w:t>a specified period</w:t>
      </w:r>
      <w:r w:rsidR="00A6612D" w:rsidRPr="00B84F20">
        <w:t>.</w:t>
      </w:r>
    </w:p>
    <w:p w:rsidR="009177F2" w:rsidRPr="00B84F20" w:rsidRDefault="009177F2" w:rsidP="00B84F20">
      <w:pPr>
        <w:pStyle w:val="subsection"/>
      </w:pPr>
      <w:r w:rsidRPr="00B84F20">
        <w:tab/>
        <w:t>(3)</w:t>
      </w:r>
      <w:r w:rsidRPr="00B84F20">
        <w:tab/>
        <w:t xml:space="preserve">In giving a direction under </w:t>
      </w:r>
      <w:r w:rsidR="00B84F20" w:rsidRPr="00B84F20">
        <w:t>subsection (</w:t>
      </w:r>
      <w:r w:rsidRPr="00B84F20">
        <w:t>2), the Minister must:</w:t>
      </w:r>
    </w:p>
    <w:p w:rsidR="009177F2" w:rsidRPr="00B84F20" w:rsidRDefault="009177F2" w:rsidP="00B84F20">
      <w:pPr>
        <w:pStyle w:val="paragraph"/>
      </w:pPr>
      <w:r w:rsidRPr="00B84F20">
        <w:tab/>
        <w:t>(a)</w:t>
      </w:r>
      <w:r w:rsidRPr="00B84F20">
        <w:tab/>
        <w:t>have regard to:</w:t>
      </w:r>
    </w:p>
    <w:p w:rsidR="009177F2" w:rsidRPr="00B84F20" w:rsidRDefault="009177F2" w:rsidP="00B84F20">
      <w:pPr>
        <w:pStyle w:val="paragraphsub"/>
      </w:pPr>
      <w:r w:rsidRPr="00B84F20">
        <w:tab/>
        <w:t>(</w:t>
      </w:r>
      <w:proofErr w:type="spellStart"/>
      <w:r w:rsidRPr="00B84F20">
        <w:t>i</w:t>
      </w:r>
      <w:proofErr w:type="spellEnd"/>
      <w:r w:rsidRPr="00B84F20">
        <w:t>)</w:t>
      </w:r>
      <w:r w:rsidRPr="00B84F20">
        <w:tab/>
        <w:t>the policies of the Commonwealth Government; and</w:t>
      </w:r>
    </w:p>
    <w:p w:rsidR="009177F2" w:rsidRPr="00B84F20" w:rsidRDefault="009177F2" w:rsidP="00B84F20">
      <w:pPr>
        <w:pStyle w:val="paragraphsub"/>
      </w:pPr>
      <w:r w:rsidRPr="00B84F20">
        <w:tab/>
        <w:t>(ii)</w:t>
      </w:r>
      <w:r w:rsidRPr="00B84F20">
        <w:tab/>
        <w:t xml:space="preserve">the general policy of </w:t>
      </w:r>
      <w:proofErr w:type="spellStart"/>
      <w:r w:rsidRPr="00B84F20">
        <w:t>EFIC</w:t>
      </w:r>
      <w:proofErr w:type="spellEnd"/>
      <w:r w:rsidRPr="00B84F20">
        <w:t xml:space="preserve"> in relation to the performance of its functions; and</w:t>
      </w:r>
    </w:p>
    <w:p w:rsidR="009177F2" w:rsidRPr="00B84F20" w:rsidRDefault="009177F2" w:rsidP="00B84F20">
      <w:pPr>
        <w:pStyle w:val="paragraphsub"/>
      </w:pPr>
      <w:r w:rsidRPr="00B84F20">
        <w:tab/>
        <w:t>(iii)</w:t>
      </w:r>
      <w:r w:rsidRPr="00B84F20">
        <w:tab/>
        <w:t>such commercial considerations as the Minister considers appropriate; and</w:t>
      </w:r>
    </w:p>
    <w:p w:rsidR="009177F2" w:rsidRPr="00B84F20" w:rsidRDefault="009177F2" w:rsidP="00B84F20">
      <w:pPr>
        <w:pStyle w:val="paragraph"/>
      </w:pPr>
      <w:r w:rsidRPr="00B84F20">
        <w:tab/>
        <w:t>(b)</w:t>
      </w:r>
      <w:r w:rsidRPr="00B84F20">
        <w:tab/>
        <w:t>be satisfied that the</w:t>
      </w:r>
      <w:r w:rsidR="00142AF7" w:rsidRPr="00B84F20">
        <w:t xml:space="preserve"> specified</w:t>
      </w:r>
      <w:r w:rsidRPr="00B84F20">
        <w:t xml:space="preserve"> dividend is reasonable having regard to:</w:t>
      </w:r>
    </w:p>
    <w:p w:rsidR="009177F2" w:rsidRPr="00B84F20" w:rsidRDefault="009177F2" w:rsidP="00B84F20">
      <w:pPr>
        <w:pStyle w:val="paragraphsub"/>
      </w:pPr>
      <w:r w:rsidRPr="00B84F20">
        <w:tab/>
        <w:t>(</w:t>
      </w:r>
      <w:proofErr w:type="spellStart"/>
      <w:r w:rsidRPr="00B84F20">
        <w:t>i</w:t>
      </w:r>
      <w:proofErr w:type="spellEnd"/>
      <w:r w:rsidRPr="00B84F20">
        <w:t>)</w:t>
      </w:r>
      <w:r w:rsidRPr="00B84F20">
        <w:tab/>
        <w:t xml:space="preserve">the likely capital and reserves of </w:t>
      </w:r>
      <w:proofErr w:type="spellStart"/>
      <w:r w:rsidRPr="00B84F20">
        <w:t>EFIC</w:t>
      </w:r>
      <w:proofErr w:type="spellEnd"/>
      <w:r w:rsidRPr="00B84F20">
        <w:t xml:space="preserve"> at the time the direction is given; and</w:t>
      </w:r>
    </w:p>
    <w:p w:rsidR="009177F2" w:rsidRPr="00B84F20" w:rsidRDefault="009177F2" w:rsidP="00B84F20">
      <w:pPr>
        <w:pStyle w:val="paragraphsub"/>
      </w:pPr>
      <w:r w:rsidRPr="00B84F20">
        <w:tab/>
        <w:t>(ii)</w:t>
      </w:r>
      <w:r w:rsidRPr="00B84F20">
        <w:tab/>
        <w:t xml:space="preserve">the expected liabilities, losses and claims of and against </w:t>
      </w:r>
      <w:proofErr w:type="spellStart"/>
      <w:r w:rsidRPr="00B84F20">
        <w:t>EFIC</w:t>
      </w:r>
      <w:proofErr w:type="spellEnd"/>
      <w:r w:rsidRPr="00B84F20">
        <w:t xml:space="preserve"> at that time.</w:t>
      </w:r>
    </w:p>
    <w:p w:rsidR="00A6612D" w:rsidRPr="00B84F20" w:rsidRDefault="00182ABD" w:rsidP="00B84F20">
      <w:pPr>
        <w:pStyle w:val="subsection"/>
      </w:pPr>
      <w:r w:rsidRPr="00B84F20">
        <w:tab/>
      </w:r>
      <w:r w:rsidR="002C246F" w:rsidRPr="00B84F20">
        <w:t>(4</w:t>
      </w:r>
      <w:r w:rsidR="00A6612D" w:rsidRPr="00B84F20">
        <w:t>)</w:t>
      </w:r>
      <w:r w:rsidR="00A6612D" w:rsidRPr="00B84F20">
        <w:tab/>
        <w:t xml:space="preserve">Before the Minister gives a direction under </w:t>
      </w:r>
      <w:r w:rsidR="00B84F20" w:rsidRPr="00B84F20">
        <w:t>subsection (</w:t>
      </w:r>
      <w:r w:rsidR="000D3638" w:rsidRPr="00B84F20">
        <w:t>2</w:t>
      </w:r>
      <w:r w:rsidR="00A6612D" w:rsidRPr="00B84F20">
        <w:t>), the Minister must:</w:t>
      </w:r>
    </w:p>
    <w:p w:rsidR="00A7542D" w:rsidRPr="00B84F20" w:rsidRDefault="00A7542D" w:rsidP="00B84F20">
      <w:pPr>
        <w:pStyle w:val="paragraph"/>
      </w:pPr>
      <w:r w:rsidRPr="00B84F20">
        <w:tab/>
        <w:t>(a)</w:t>
      </w:r>
      <w:r w:rsidRPr="00B84F20">
        <w:tab/>
        <w:t>consult the Board about</w:t>
      </w:r>
      <w:r w:rsidR="00502BA7" w:rsidRPr="00B84F20">
        <w:t xml:space="preserve"> </w:t>
      </w:r>
      <w:r w:rsidRPr="00B84F20">
        <w:t xml:space="preserve">the matters referred to in </w:t>
      </w:r>
      <w:r w:rsidR="00B84F20" w:rsidRPr="00B84F20">
        <w:t>subparagraphs (</w:t>
      </w:r>
      <w:r w:rsidRPr="00B84F20">
        <w:t>3)(a)(ii) and (b)</w:t>
      </w:r>
      <w:r w:rsidR="00502BA7" w:rsidRPr="00B84F20">
        <w:t>(</w:t>
      </w:r>
      <w:proofErr w:type="spellStart"/>
      <w:r w:rsidR="00502BA7" w:rsidRPr="00B84F20">
        <w:t>i</w:t>
      </w:r>
      <w:proofErr w:type="spellEnd"/>
      <w:r w:rsidR="00502BA7" w:rsidRPr="00B84F20">
        <w:t>) and (ii)</w:t>
      </w:r>
      <w:r w:rsidRPr="00B84F20">
        <w:t xml:space="preserve">; </w:t>
      </w:r>
      <w:r w:rsidR="00502BA7" w:rsidRPr="00B84F20">
        <w:t>and</w:t>
      </w:r>
    </w:p>
    <w:p w:rsidR="00A6612D" w:rsidRPr="00B84F20" w:rsidRDefault="00A6612D" w:rsidP="00B84F20">
      <w:pPr>
        <w:pStyle w:val="paragraph"/>
      </w:pPr>
      <w:r w:rsidRPr="00B84F20">
        <w:tab/>
        <w:t>(b)</w:t>
      </w:r>
      <w:r w:rsidRPr="00B84F20">
        <w:tab/>
        <w:t xml:space="preserve">obtain the agreement of the Prime Minister, Treasurer and Finance Minister to </w:t>
      </w:r>
      <w:r w:rsidR="007B673D" w:rsidRPr="00B84F20">
        <w:t>the direction</w:t>
      </w:r>
      <w:r w:rsidRPr="00B84F20">
        <w:t>.</w:t>
      </w:r>
    </w:p>
    <w:p w:rsidR="00682700" w:rsidRDefault="007B673D" w:rsidP="00B84F20">
      <w:pPr>
        <w:pStyle w:val="subsection"/>
      </w:pPr>
      <w:r w:rsidRPr="00B84F20">
        <w:tab/>
      </w:r>
      <w:r w:rsidR="002C246F" w:rsidRPr="00B84F20">
        <w:t>(5</w:t>
      </w:r>
      <w:r w:rsidRPr="00B84F20">
        <w:t>)</w:t>
      </w:r>
      <w:r w:rsidRPr="00B84F20">
        <w:tab/>
      </w:r>
      <w:proofErr w:type="spellStart"/>
      <w:r w:rsidR="00182ABD" w:rsidRPr="00B84F20">
        <w:t>EFIC</w:t>
      </w:r>
      <w:proofErr w:type="spellEnd"/>
      <w:r w:rsidR="00182ABD" w:rsidRPr="00B84F20">
        <w:t xml:space="preserve"> must comply with a direction given under </w:t>
      </w:r>
      <w:r w:rsidR="00B84F20" w:rsidRPr="00B84F20">
        <w:t>subsection (</w:t>
      </w:r>
      <w:r w:rsidR="000D3638" w:rsidRPr="00B84F20">
        <w:t>2</w:t>
      </w:r>
      <w:r w:rsidR="00182ABD" w:rsidRPr="00B84F20">
        <w:t>).</w:t>
      </w:r>
    </w:p>
    <w:p w:rsidR="002E107E" w:rsidRDefault="002E107E" w:rsidP="00B84F20">
      <w:pPr>
        <w:pStyle w:val="subsection"/>
        <w:sectPr w:rsidR="002E107E" w:rsidSect="002E107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F442AA" w:rsidRDefault="00F442AA">
      <w:pPr>
        <w:pStyle w:val="2ndRd"/>
        <w:keepNext/>
        <w:spacing w:line="260" w:lineRule="atLeast"/>
        <w:rPr>
          <w:i/>
        </w:rPr>
      </w:pPr>
      <w:r>
        <w:lastRenderedPageBreak/>
        <w:t xml:space="preserve"> [</w:t>
      </w:r>
      <w:r>
        <w:rPr>
          <w:i/>
        </w:rPr>
        <w:t>Minister’s second reading speech made in—</w:t>
      </w:r>
    </w:p>
    <w:p w:rsidR="00F442AA" w:rsidRDefault="00F442AA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House of Representatives on </w:t>
      </w:r>
      <w:r w:rsidRPr="00F442AA">
        <w:rPr>
          <w:i/>
        </w:rPr>
        <w:t>13 February 2013</w:t>
      </w:r>
    </w:p>
    <w:p w:rsidR="00F442AA" w:rsidRDefault="00F442AA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Senate on </w:t>
      </w:r>
      <w:r w:rsidRPr="00F442AA">
        <w:rPr>
          <w:i/>
        </w:rPr>
        <w:t>14 March 2013</w:t>
      </w:r>
      <w:r>
        <w:t>]</w:t>
      </w:r>
    </w:p>
    <w:p w:rsidR="00F442AA" w:rsidRDefault="00F442AA" w:rsidP="00F442AA">
      <w:pPr>
        <w:framePr w:hSpace="180" w:wrap="around" w:vAnchor="text" w:hAnchor="page" w:x="2401" w:y="9662"/>
      </w:pPr>
      <w:r>
        <w:t>(23/13)</w:t>
      </w:r>
    </w:p>
    <w:p w:rsidR="00F442AA" w:rsidRDefault="00F442AA"/>
    <w:sectPr w:rsidR="00F442AA" w:rsidSect="002E107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EC" w:rsidRDefault="004E6AEC" w:rsidP="0048364F">
      <w:pPr>
        <w:spacing w:line="240" w:lineRule="auto"/>
      </w:pPr>
      <w:r>
        <w:separator/>
      </w:r>
    </w:p>
  </w:endnote>
  <w:endnote w:type="continuationSeparator" w:id="0">
    <w:p w:rsidR="004E6AEC" w:rsidRDefault="004E6AE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20" w:rsidRDefault="00B84F20" w:rsidP="00B84F20">
    <w:pPr>
      <w:pStyle w:val="Footer"/>
      <w:spacing w:before="1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7E" w:rsidRPr="00A961C4" w:rsidRDefault="002E107E" w:rsidP="00B84F20">
    <w:pPr>
      <w:pBdr>
        <w:top w:val="single" w:sz="6" w:space="1" w:color="auto"/>
      </w:pBdr>
      <w:spacing w:before="120"/>
      <w:rPr>
        <w:sz w:val="18"/>
      </w:rPr>
    </w:pPr>
  </w:p>
  <w:p w:rsidR="002E107E" w:rsidRPr="00A961C4" w:rsidRDefault="002E107E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Export Finance and Insurance Corporation Amendment (Finance)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No. 30,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A96CCE">
      <w:rPr>
        <w:i/>
        <w:noProof/>
        <w:sz w:val="18"/>
      </w:rPr>
      <w:t>5</w:t>
    </w:r>
    <w:r w:rsidRPr="00A961C4"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7E" w:rsidRPr="00A961C4" w:rsidRDefault="002E107E" w:rsidP="00B84F20">
    <w:pPr>
      <w:pBdr>
        <w:top w:val="single" w:sz="6" w:space="1" w:color="auto"/>
      </w:pBdr>
      <w:spacing w:before="120"/>
      <w:rPr>
        <w:sz w:val="18"/>
      </w:rPr>
    </w:pPr>
  </w:p>
  <w:p w:rsidR="002E107E" w:rsidRPr="00A961C4" w:rsidRDefault="002E107E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Export Finance and Insurance Corporation Amendment (Finance)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No. 30,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84A18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AA" w:rsidRDefault="00F442AA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F442AA" w:rsidRDefault="00F442AA"/>
  <w:p w:rsidR="00B84F20" w:rsidRDefault="00B84F20" w:rsidP="00B84F20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B84F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B84F20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672EED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184A18">
      <w:rPr>
        <w:i/>
        <w:sz w:val="18"/>
      </w:rPr>
      <w:t>Export Finance and Insurance Corporation Amendment (Finance)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672EED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184A18">
      <w:rPr>
        <w:i/>
        <w:sz w:val="18"/>
      </w:rPr>
      <w:t>No. 30,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184A18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B84F20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A96CCE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672EED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184A18">
      <w:rPr>
        <w:i/>
        <w:sz w:val="18"/>
      </w:rPr>
      <w:t>Export Finance and Insurance Corporation Amendment (Finance)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672EED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184A18">
      <w:rPr>
        <w:i/>
        <w:sz w:val="18"/>
      </w:rPr>
      <w:t>No. 30,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84F20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A96CCE">
      <w:rPr>
        <w:i/>
        <w:noProof/>
        <w:sz w:val="18"/>
      </w:rPr>
      <w:t>4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672EED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Export Finance and Insurance Corporation Amendment (Finance)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672EED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No. 30, 2013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84F20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672EED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Export Finance and Insurance Corporation Amendment (Finance)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672EED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No. 30,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A96CCE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84F20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672EED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Export Finance and Insurance Corporation Amendment (Finance)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672EED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No. 30,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A96CCE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7E" w:rsidRPr="00A961C4" w:rsidRDefault="002E107E" w:rsidP="00B84F20">
    <w:pPr>
      <w:pBdr>
        <w:top w:val="single" w:sz="6" w:space="1" w:color="auto"/>
      </w:pBdr>
      <w:spacing w:before="120"/>
      <w:jc w:val="right"/>
      <w:rPr>
        <w:sz w:val="18"/>
      </w:rPr>
    </w:pPr>
  </w:p>
  <w:p w:rsidR="002E107E" w:rsidRPr="00A961C4" w:rsidRDefault="002E107E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84A18">
      <w:rPr>
        <w:i/>
        <w:noProof/>
        <w:sz w:val="18"/>
      </w:rPr>
      <w:t>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Export Finance and Insurance Corporation Amendment (Finance)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184A18">
      <w:rPr>
        <w:i/>
        <w:sz w:val="18"/>
      </w:rPr>
      <w:t>No. 30, 2013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EC" w:rsidRDefault="004E6AEC" w:rsidP="0048364F">
      <w:pPr>
        <w:spacing w:line="240" w:lineRule="auto"/>
      </w:pPr>
      <w:r>
        <w:separator/>
      </w:r>
    </w:p>
  </w:footnote>
  <w:footnote w:type="continuationSeparator" w:id="0">
    <w:p w:rsidR="004E6AEC" w:rsidRDefault="004E6AE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7E" w:rsidRPr="00A961C4" w:rsidRDefault="002E107E" w:rsidP="0048364F">
    <w:pPr>
      <w:rPr>
        <w:b/>
        <w:sz w:val="20"/>
      </w:rPr>
    </w:pPr>
  </w:p>
  <w:p w:rsidR="002E107E" w:rsidRPr="00A961C4" w:rsidRDefault="002E107E" w:rsidP="0048364F">
    <w:pPr>
      <w:rPr>
        <w:b/>
        <w:sz w:val="20"/>
      </w:rPr>
    </w:pPr>
  </w:p>
  <w:p w:rsidR="002E107E" w:rsidRPr="00A961C4" w:rsidRDefault="002E107E" w:rsidP="0048364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7E" w:rsidRPr="00A961C4" w:rsidRDefault="002E107E" w:rsidP="0048364F">
    <w:pPr>
      <w:jc w:val="right"/>
      <w:rPr>
        <w:sz w:val="20"/>
      </w:rPr>
    </w:pPr>
  </w:p>
  <w:p w:rsidR="002E107E" w:rsidRPr="00A961C4" w:rsidRDefault="002E107E" w:rsidP="0048364F">
    <w:pPr>
      <w:jc w:val="right"/>
      <w:rPr>
        <w:b/>
        <w:sz w:val="20"/>
      </w:rPr>
    </w:pPr>
  </w:p>
  <w:p w:rsidR="002E107E" w:rsidRPr="00A961C4" w:rsidRDefault="002E107E" w:rsidP="0048364F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7E" w:rsidRPr="00A961C4" w:rsidRDefault="002E107E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96CCE">
      <w:rPr>
        <w:b/>
        <w:sz w:val="20"/>
      </w:rPr>
      <w:fldChar w:fldCharType="separate"/>
    </w:r>
    <w:r w:rsidR="00A96CC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96CCE">
      <w:rPr>
        <w:sz w:val="20"/>
      </w:rPr>
      <w:fldChar w:fldCharType="separate"/>
    </w:r>
    <w:r w:rsidR="00A96CC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96CC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6CC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EC"/>
    <w:rsid w:val="000113BC"/>
    <w:rsid w:val="000136AF"/>
    <w:rsid w:val="00014921"/>
    <w:rsid w:val="00025683"/>
    <w:rsid w:val="00043EFD"/>
    <w:rsid w:val="000614BF"/>
    <w:rsid w:val="00064FAC"/>
    <w:rsid w:val="00075B87"/>
    <w:rsid w:val="00087A1D"/>
    <w:rsid w:val="000B1BE9"/>
    <w:rsid w:val="000C7F81"/>
    <w:rsid w:val="000D05EF"/>
    <w:rsid w:val="000D3638"/>
    <w:rsid w:val="000E5BE2"/>
    <w:rsid w:val="000F21C1"/>
    <w:rsid w:val="000F2393"/>
    <w:rsid w:val="001065C4"/>
    <w:rsid w:val="0010745C"/>
    <w:rsid w:val="00142AF7"/>
    <w:rsid w:val="001643C9"/>
    <w:rsid w:val="00165568"/>
    <w:rsid w:val="00166C2F"/>
    <w:rsid w:val="001716C9"/>
    <w:rsid w:val="00182ABD"/>
    <w:rsid w:val="00184A18"/>
    <w:rsid w:val="00187B58"/>
    <w:rsid w:val="001904F7"/>
    <w:rsid w:val="001939E1"/>
    <w:rsid w:val="00195382"/>
    <w:rsid w:val="0019686D"/>
    <w:rsid w:val="001B7A5D"/>
    <w:rsid w:val="001C69C4"/>
    <w:rsid w:val="001E3590"/>
    <w:rsid w:val="001E5BC1"/>
    <w:rsid w:val="001E7407"/>
    <w:rsid w:val="00201D27"/>
    <w:rsid w:val="00206D41"/>
    <w:rsid w:val="00217B71"/>
    <w:rsid w:val="00240749"/>
    <w:rsid w:val="00254AA8"/>
    <w:rsid w:val="00277812"/>
    <w:rsid w:val="0028587C"/>
    <w:rsid w:val="00297ECB"/>
    <w:rsid w:val="002A6506"/>
    <w:rsid w:val="002A7095"/>
    <w:rsid w:val="002C246F"/>
    <w:rsid w:val="002D043A"/>
    <w:rsid w:val="002E107E"/>
    <w:rsid w:val="002F4ED2"/>
    <w:rsid w:val="0031695F"/>
    <w:rsid w:val="0033014C"/>
    <w:rsid w:val="003367BF"/>
    <w:rsid w:val="003415D3"/>
    <w:rsid w:val="00352B0F"/>
    <w:rsid w:val="003861EF"/>
    <w:rsid w:val="00386F5D"/>
    <w:rsid w:val="00392912"/>
    <w:rsid w:val="003B5E78"/>
    <w:rsid w:val="003C380B"/>
    <w:rsid w:val="003C5F2B"/>
    <w:rsid w:val="003D0BFE"/>
    <w:rsid w:val="003D5700"/>
    <w:rsid w:val="003F1ADF"/>
    <w:rsid w:val="0040665D"/>
    <w:rsid w:val="004116CD"/>
    <w:rsid w:val="004226BF"/>
    <w:rsid w:val="00424CA9"/>
    <w:rsid w:val="0044291A"/>
    <w:rsid w:val="00462762"/>
    <w:rsid w:val="0048364F"/>
    <w:rsid w:val="00495C6C"/>
    <w:rsid w:val="00496F97"/>
    <w:rsid w:val="004E6AEC"/>
    <w:rsid w:val="004F1FAC"/>
    <w:rsid w:val="004F37C5"/>
    <w:rsid w:val="004F71EF"/>
    <w:rsid w:val="00502945"/>
    <w:rsid w:val="00502BA7"/>
    <w:rsid w:val="00516B8D"/>
    <w:rsid w:val="00537FBC"/>
    <w:rsid w:val="00543469"/>
    <w:rsid w:val="00584811"/>
    <w:rsid w:val="00586CB8"/>
    <w:rsid w:val="00592401"/>
    <w:rsid w:val="00593AA6"/>
    <w:rsid w:val="00594161"/>
    <w:rsid w:val="00594749"/>
    <w:rsid w:val="005B4067"/>
    <w:rsid w:val="005C3F41"/>
    <w:rsid w:val="005D3B3C"/>
    <w:rsid w:val="005E2F57"/>
    <w:rsid w:val="005F28C7"/>
    <w:rsid w:val="00600219"/>
    <w:rsid w:val="006069D5"/>
    <w:rsid w:val="00613326"/>
    <w:rsid w:val="00627DB9"/>
    <w:rsid w:val="00655DEF"/>
    <w:rsid w:val="00672EED"/>
    <w:rsid w:val="00677CC2"/>
    <w:rsid w:val="00682700"/>
    <w:rsid w:val="00685F42"/>
    <w:rsid w:val="0069207B"/>
    <w:rsid w:val="006B515C"/>
    <w:rsid w:val="006B57CE"/>
    <w:rsid w:val="006C7F8C"/>
    <w:rsid w:val="006F30CE"/>
    <w:rsid w:val="00700B2C"/>
    <w:rsid w:val="00713084"/>
    <w:rsid w:val="00731E00"/>
    <w:rsid w:val="00732BC7"/>
    <w:rsid w:val="0074338F"/>
    <w:rsid w:val="00743DFD"/>
    <w:rsid w:val="007440B7"/>
    <w:rsid w:val="007634AD"/>
    <w:rsid w:val="007715C9"/>
    <w:rsid w:val="00774EDD"/>
    <w:rsid w:val="007757EC"/>
    <w:rsid w:val="0078068F"/>
    <w:rsid w:val="00793FCA"/>
    <w:rsid w:val="007B42A1"/>
    <w:rsid w:val="007B673D"/>
    <w:rsid w:val="007C0A0F"/>
    <w:rsid w:val="007C0E82"/>
    <w:rsid w:val="007D5739"/>
    <w:rsid w:val="007E7D4A"/>
    <w:rsid w:val="0081479F"/>
    <w:rsid w:val="008362B1"/>
    <w:rsid w:val="008373CD"/>
    <w:rsid w:val="00856A31"/>
    <w:rsid w:val="008754D0"/>
    <w:rsid w:val="00877D48"/>
    <w:rsid w:val="00880A3D"/>
    <w:rsid w:val="0088359E"/>
    <w:rsid w:val="00896EB2"/>
    <w:rsid w:val="008D0EE0"/>
    <w:rsid w:val="008F4F1C"/>
    <w:rsid w:val="009177F2"/>
    <w:rsid w:val="00932377"/>
    <w:rsid w:val="00935E4E"/>
    <w:rsid w:val="009B674B"/>
    <w:rsid w:val="009C72BC"/>
    <w:rsid w:val="009D3AEC"/>
    <w:rsid w:val="009E54F8"/>
    <w:rsid w:val="00A02B1B"/>
    <w:rsid w:val="00A14D86"/>
    <w:rsid w:val="00A16642"/>
    <w:rsid w:val="00A231E2"/>
    <w:rsid w:val="00A23ADD"/>
    <w:rsid w:val="00A24055"/>
    <w:rsid w:val="00A40551"/>
    <w:rsid w:val="00A505AE"/>
    <w:rsid w:val="00A56402"/>
    <w:rsid w:val="00A64912"/>
    <w:rsid w:val="00A6612D"/>
    <w:rsid w:val="00A70A74"/>
    <w:rsid w:val="00A73C92"/>
    <w:rsid w:val="00A7542D"/>
    <w:rsid w:val="00A96CCE"/>
    <w:rsid w:val="00AD5641"/>
    <w:rsid w:val="00AD5E7B"/>
    <w:rsid w:val="00AD6CEE"/>
    <w:rsid w:val="00B032D8"/>
    <w:rsid w:val="00B06F74"/>
    <w:rsid w:val="00B3078B"/>
    <w:rsid w:val="00B33B3C"/>
    <w:rsid w:val="00B728F9"/>
    <w:rsid w:val="00B73DB9"/>
    <w:rsid w:val="00B84F20"/>
    <w:rsid w:val="00BA5026"/>
    <w:rsid w:val="00BB49FF"/>
    <w:rsid w:val="00BE719A"/>
    <w:rsid w:val="00BE720A"/>
    <w:rsid w:val="00C017EB"/>
    <w:rsid w:val="00C067E5"/>
    <w:rsid w:val="00C07DDB"/>
    <w:rsid w:val="00C164CA"/>
    <w:rsid w:val="00C31143"/>
    <w:rsid w:val="00C31437"/>
    <w:rsid w:val="00C42BF8"/>
    <w:rsid w:val="00C460AE"/>
    <w:rsid w:val="00C50043"/>
    <w:rsid w:val="00C50142"/>
    <w:rsid w:val="00C5086D"/>
    <w:rsid w:val="00C60DE9"/>
    <w:rsid w:val="00C648C1"/>
    <w:rsid w:val="00C7573B"/>
    <w:rsid w:val="00C76CF3"/>
    <w:rsid w:val="00CB783D"/>
    <w:rsid w:val="00CF0BB2"/>
    <w:rsid w:val="00D13441"/>
    <w:rsid w:val="00D1776D"/>
    <w:rsid w:val="00D243A3"/>
    <w:rsid w:val="00D33460"/>
    <w:rsid w:val="00D3519B"/>
    <w:rsid w:val="00D37456"/>
    <w:rsid w:val="00D4696E"/>
    <w:rsid w:val="00D52EFE"/>
    <w:rsid w:val="00D53946"/>
    <w:rsid w:val="00D63EF6"/>
    <w:rsid w:val="00D70DFB"/>
    <w:rsid w:val="00D75AD4"/>
    <w:rsid w:val="00D766DF"/>
    <w:rsid w:val="00D87256"/>
    <w:rsid w:val="00DB4C56"/>
    <w:rsid w:val="00DB7F79"/>
    <w:rsid w:val="00DE51A1"/>
    <w:rsid w:val="00E05704"/>
    <w:rsid w:val="00E54292"/>
    <w:rsid w:val="00E60D3B"/>
    <w:rsid w:val="00E74DC7"/>
    <w:rsid w:val="00E87699"/>
    <w:rsid w:val="00E94DB5"/>
    <w:rsid w:val="00E97A18"/>
    <w:rsid w:val="00EB51E4"/>
    <w:rsid w:val="00ED1015"/>
    <w:rsid w:val="00EF2E3A"/>
    <w:rsid w:val="00F02276"/>
    <w:rsid w:val="00F047E2"/>
    <w:rsid w:val="00F05E9A"/>
    <w:rsid w:val="00F078DC"/>
    <w:rsid w:val="00F13E86"/>
    <w:rsid w:val="00F27879"/>
    <w:rsid w:val="00F33126"/>
    <w:rsid w:val="00F442AA"/>
    <w:rsid w:val="00F4684D"/>
    <w:rsid w:val="00F62AE4"/>
    <w:rsid w:val="00F677A9"/>
    <w:rsid w:val="00F84CF5"/>
    <w:rsid w:val="00FA420B"/>
    <w:rsid w:val="00FE1D5A"/>
    <w:rsid w:val="00FE5885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4F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D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D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D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D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D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D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D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4F20"/>
  </w:style>
  <w:style w:type="paragraph" w:customStyle="1" w:styleId="OPCParaBase">
    <w:name w:val="OPCParaBase"/>
    <w:link w:val="OPCParaBaseChar"/>
    <w:qFormat/>
    <w:rsid w:val="00B84F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84F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4F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4F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4F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4F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4F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4F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4F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4F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4F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84F20"/>
  </w:style>
  <w:style w:type="paragraph" w:customStyle="1" w:styleId="Blocks">
    <w:name w:val="Blocks"/>
    <w:aliases w:val="bb"/>
    <w:basedOn w:val="OPCParaBase"/>
    <w:qFormat/>
    <w:rsid w:val="00B84F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4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4F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4F20"/>
    <w:rPr>
      <w:i/>
    </w:rPr>
  </w:style>
  <w:style w:type="paragraph" w:customStyle="1" w:styleId="BoxList">
    <w:name w:val="BoxList"/>
    <w:aliases w:val="bl"/>
    <w:basedOn w:val="BoxText"/>
    <w:qFormat/>
    <w:rsid w:val="00B84F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4F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4F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4F20"/>
    <w:pPr>
      <w:ind w:left="1985" w:hanging="851"/>
    </w:pPr>
  </w:style>
  <w:style w:type="character" w:customStyle="1" w:styleId="CharAmPartNo">
    <w:name w:val="CharAmPartNo"/>
    <w:basedOn w:val="OPCCharBase"/>
    <w:qFormat/>
    <w:rsid w:val="00B84F20"/>
  </w:style>
  <w:style w:type="character" w:customStyle="1" w:styleId="CharAmPartText">
    <w:name w:val="CharAmPartText"/>
    <w:basedOn w:val="OPCCharBase"/>
    <w:qFormat/>
    <w:rsid w:val="00B84F20"/>
  </w:style>
  <w:style w:type="character" w:customStyle="1" w:styleId="CharAmSchNo">
    <w:name w:val="CharAmSchNo"/>
    <w:basedOn w:val="OPCCharBase"/>
    <w:qFormat/>
    <w:rsid w:val="00B84F20"/>
  </w:style>
  <w:style w:type="character" w:customStyle="1" w:styleId="CharAmSchText">
    <w:name w:val="CharAmSchText"/>
    <w:basedOn w:val="OPCCharBase"/>
    <w:qFormat/>
    <w:rsid w:val="00B84F20"/>
  </w:style>
  <w:style w:type="character" w:customStyle="1" w:styleId="CharBoldItalic">
    <w:name w:val="CharBoldItalic"/>
    <w:basedOn w:val="OPCCharBase"/>
    <w:uiPriority w:val="1"/>
    <w:qFormat/>
    <w:rsid w:val="00B84F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4F20"/>
  </w:style>
  <w:style w:type="character" w:customStyle="1" w:styleId="CharChapText">
    <w:name w:val="CharChapText"/>
    <w:basedOn w:val="OPCCharBase"/>
    <w:uiPriority w:val="1"/>
    <w:qFormat/>
    <w:rsid w:val="00B84F20"/>
  </w:style>
  <w:style w:type="character" w:customStyle="1" w:styleId="CharDivNo">
    <w:name w:val="CharDivNo"/>
    <w:basedOn w:val="OPCCharBase"/>
    <w:uiPriority w:val="1"/>
    <w:qFormat/>
    <w:rsid w:val="00B84F20"/>
  </w:style>
  <w:style w:type="character" w:customStyle="1" w:styleId="CharDivText">
    <w:name w:val="CharDivText"/>
    <w:basedOn w:val="OPCCharBase"/>
    <w:uiPriority w:val="1"/>
    <w:qFormat/>
    <w:rsid w:val="00B84F20"/>
  </w:style>
  <w:style w:type="character" w:customStyle="1" w:styleId="CharItalic">
    <w:name w:val="CharItalic"/>
    <w:basedOn w:val="OPCCharBase"/>
    <w:uiPriority w:val="1"/>
    <w:qFormat/>
    <w:rsid w:val="00B84F20"/>
    <w:rPr>
      <w:i/>
    </w:rPr>
  </w:style>
  <w:style w:type="character" w:customStyle="1" w:styleId="CharPartNo">
    <w:name w:val="CharPartNo"/>
    <w:basedOn w:val="OPCCharBase"/>
    <w:uiPriority w:val="1"/>
    <w:qFormat/>
    <w:rsid w:val="00B84F20"/>
  </w:style>
  <w:style w:type="character" w:customStyle="1" w:styleId="CharPartText">
    <w:name w:val="CharPartText"/>
    <w:basedOn w:val="OPCCharBase"/>
    <w:uiPriority w:val="1"/>
    <w:qFormat/>
    <w:rsid w:val="00B84F20"/>
  </w:style>
  <w:style w:type="character" w:customStyle="1" w:styleId="CharSectno">
    <w:name w:val="CharSectno"/>
    <w:basedOn w:val="OPCCharBase"/>
    <w:qFormat/>
    <w:rsid w:val="00B84F20"/>
  </w:style>
  <w:style w:type="character" w:customStyle="1" w:styleId="CharSubdNo">
    <w:name w:val="CharSubdNo"/>
    <w:basedOn w:val="OPCCharBase"/>
    <w:uiPriority w:val="1"/>
    <w:qFormat/>
    <w:rsid w:val="00B84F20"/>
  </w:style>
  <w:style w:type="character" w:customStyle="1" w:styleId="CharSubdText">
    <w:name w:val="CharSubdText"/>
    <w:basedOn w:val="OPCCharBase"/>
    <w:uiPriority w:val="1"/>
    <w:qFormat/>
    <w:rsid w:val="00B84F20"/>
  </w:style>
  <w:style w:type="paragraph" w:customStyle="1" w:styleId="CTA--">
    <w:name w:val="CTA --"/>
    <w:basedOn w:val="OPCParaBase"/>
    <w:next w:val="Normal"/>
    <w:rsid w:val="00B84F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4F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4F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4F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4F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4F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4F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4F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4F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4F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4F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4F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4F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4F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84F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4F2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4F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4F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4F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4F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4F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4F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4F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4F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4F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4F20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4F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4F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4F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4F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4F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84F2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84F2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4F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4F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4F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4F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4F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4F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4F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4F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4F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4F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4F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4F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4F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4F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4F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4F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4F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4F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4F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4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4F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4F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4F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4F2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4F2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4F2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4F2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4F2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4F2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4F2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4F2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4F2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4F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4F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4F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4F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4F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4F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4F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4F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4F20"/>
    <w:rPr>
      <w:sz w:val="16"/>
    </w:rPr>
  </w:style>
  <w:style w:type="table" w:customStyle="1" w:styleId="CFlag">
    <w:name w:val="CFlag"/>
    <w:basedOn w:val="TableNormal"/>
    <w:uiPriority w:val="99"/>
    <w:rsid w:val="00B84F2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07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DD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D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DD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DD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DD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D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D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B84F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4F2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84F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4F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84F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4F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4F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4F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4F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B84F20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B84F20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B84F20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B84F20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B84F20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B84F20"/>
    <w:pPr>
      <w:spacing w:before="60" w:line="240" w:lineRule="auto"/>
    </w:pPr>
    <w:rPr>
      <w:rFonts w:cs="Arial"/>
      <w:sz w:val="20"/>
      <w:szCs w:val="22"/>
    </w:rPr>
  </w:style>
  <w:style w:type="paragraph" w:customStyle="1" w:styleId="ShortTP1">
    <w:name w:val="ShortTP1"/>
    <w:basedOn w:val="ShortT"/>
    <w:link w:val="ShortTP1Char"/>
    <w:rsid w:val="002E107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E107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E107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E107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E107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E107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E107E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2E107E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2E107E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2E107E"/>
  </w:style>
  <w:style w:type="character" w:customStyle="1" w:styleId="ShortTCPChar">
    <w:name w:val="ShortTCP Char"/>
    <w:basedOn w:val="ShortTChar"/>
    <w:link w:val="ShortTCP"/>
    <w:rsid w:val="002E107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E107E"/>
    <w:pPr>
      <w:spacing w:before="400"/>
    </w:pPr>
  </w:style>
  <w:style w:type="character" w:customStyle="1" w:styleId="ActNoCPChar">
    <w:name w:val="ActNoCP Char"/>
    <w:basedOn w:val="ActnoChar"/>
    <w:link w:val="ActNoCP"/>
    <w:rsid w:val="002E107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E10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442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442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442A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4F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D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D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D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D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D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D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D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4F20"/>
  </w:style>
  <w:style w:type="paragraph" w:customStyle="1" w:styleId="OPCParaBase">
    <w:name w:val="OPCParaBase"/>
    <w:link w:val="OPCParaBaseChar"/>
    <w:qFormat/>
    <w:rsid w:val="00B84F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84F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4F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4F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4F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4F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4F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4F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4F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4F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4F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84F20"/>
  </w:style>
  <w:style w:type="paragraph" w:customStyle="1" w:styleId="Blocks">
    <w:name w:val="Blocks"/>
    <w:aliases w:val="bb"/>
    <w:basedOn w:val="OPCParaBase"/>
    <w:qFormat/>
    <w:rsid w:val="00B84F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4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4F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4F20"/>
    <w:rPr>
      <w:i/>
    </w:rPr>
  </w:style>
  <w:style w:type="paragraph" w:customStyle="1" w:styleId="BoxList">
    <w:name w:val="BoxList"/>
    <w:aliases w:val="bl"/>
    <w:basedOn w:val="BoxText"/>
    <w:qFormat/>
    <w:rsid w:val="00B84F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4F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4F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4F20"/>
    <w:pPr>
      <w:ind w:left="1985" w:hanging="851"/>
    </w:pPr>
  </w:style>
  <w:style w:type="character" w:customStyle="1" w:styleId="CharAmPartNo">
    <w:name w:val="CharAmPartNo"/>
    <w:basedOn w:val="OPCCharBase"/>
    <w:qFormat/>
    <w:rsid w:val="00B84F20"/>
  </w:style>
  <w:style w:type="character" w:customStyle="1" w:styleId="CharAmPartText">
    <w:name w:val="CharAmPartText"/>
    <w:basedOn w:val="OPCCharBase"/>
    <w:qFormat/>
    <w:rsid w:val="00B84F20"/>
  </w:style>
  <w:style w:type="character" w:customStyle="1" w:styleId="CharAmSchNo">
    <w:name w:val="CharAmSchNo"/>
    <w:basedOn w:val="OPCCharBase"/>
    <w:qFormat/>
    <w:rsid w:val="00B84F20"/>
  </w:style>
  <w:style w:type="character" w:customStyle="1" w:styleId="CharAmSchText">
    <w:name w:val="CharAmSchText"/>
    <w:basedOn w:val="OPCCharBase"/>
    <w:qFormat/>
    <w:rsid w:val="00B84F20"/>
  </w:style>
  <w:style w:type="character" w:customStyle="1" w:styleId="CharBoldItalic">
    <w:name w:val="CharBoldItalic"/>
    <w:basedOn w:val="OPCCharBase"/>
    <w:uiPriority w:val="1"/>
    <w:qFormat/>
    <w:rsid w:val="00B84F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4F20"/>
  </w:style>
  <w:style w:type="character" w:customStyle="1" w:styleId="CharChapText">
    <w:name w:val="CharChapText"/>
    <w:basedOn w:val="OPCCharBase"/>
    <w:uiPriority w:val="1"/>
    <w:qFormat/>
    <w:rsid w:val="00B84F20"/>
  </w:style>
  <w:style w:type="character" w:customStyle="1" w:styleId="CharDivNo">
    <w:name w:val="CharDivNo"/>
    <w:basedOn w:val="OPCCharBase"/>
    <w:uiPriority w:val="1"/>
    <w:qFormat/>
    <w:rsid w:val="00B84F20"/>
  </w:style>
  <w:style w:type="character" w:customStyle="1" w:styleId="CharDivText">
    <w:name w:val="CharDivText"/>
    <w:basedOn w:val="OPCCharBase"/>
    <w:uiPriority w:val="1"/>
    <w:qFormat/>
    <w:rsid w:val="00B84F20"/>
  </w:style>
  <w:style w:type="character" w:customStyle="1" w:styleId="CharItalic">
    <w:name w:val="CharItalic"/>
    <w:basedOn w:val="OPCCharBase"/>
    <w:uiPriority w:val="1"/>
    <w:qFormat/>
    <w:rsid w:val="00B84F20"/>
    <w:rPr>
      <w:i/>
    </w:rPr>
  </w:style>
  <w:style w:type="character" w:customStyle="1" w:styleId="CharPartNo">
    <w:name w:val="CharPartNo"/>
    <w:basedOn w:val="OPCCharBase"/>
    <w:uiPriority w:val="1"/>
    <w:qFormat/>
    <w:rsid w:val="00B84F20"/>
  </w:style>
  <w:style w:type="character" w:customStyle="1" w:styleId="CharPartText">
    <w:name w:val="CharPartText"/>
    <w:basedOn w:val="OPCCharBase"/>
    <w:uiPriority w:val="1"/>
    <w:qFormat/>
    <w:rsid w:val="00B84F20"/>
  </w:style>
  <w:style w:type="character" w:customStyle="1" w:styleId="CharSectno">
    <w:name w:val="CharSectno"/>
    <w:basedOn w:val="OPCCharBase"/>
    <w:qFormat/>
    <w:rsid w:val="00B84F20"/>
  </w:style>
  <w:style w:type="character" w:customStyle="1" w:styleId="CharSubdNo">
    <w:name w:val="CharSubdNo"/>
    <w:basedOn w:val="OPCCharBase"/>
    <w:uiPriority w:val="1"/>
    <w:qFormat/>
    <w:rsid w:val="00B84F20"/>
  </w:style>
  <w:style w:type="character" w:customStyle="1" w:styleId="CharSubdText">
    <w:name w:val="CharSubdText"/>
    <w:basedOn w:val="OPCCharBase"/>
    <w:uiPriority w:val="1"/>
    <w:qFormat/>
    <w:rsid w:val="00B84F20"/>
  </w:style>
  <w:style w:type="paragraph" w:customStyle="1" w:styleId="CTA--">
    <w:name w:val="CTA --"/>
    <w:basedOn w:val="OPCParaBase"/>
    <w:next w:val="Normal"/>
    <w:rsid w:val="00B84F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4F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4F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4F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4F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4F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4F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4F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4F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4F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4F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4F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4F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4F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84F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4F2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4F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4F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4F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4F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4F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4F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4F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4F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4F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4F20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4F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4F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4F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4F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4F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84F2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84F2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4F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4F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4F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4F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4F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4F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4F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4F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4F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4F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4F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4F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4F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4F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4F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4F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4F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4F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4F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4F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4F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4F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4F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4F2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4F2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4F2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4F2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4F2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4F2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4F2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4F2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4F2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4F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4F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4F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4F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4F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4F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4F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4F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4F20"/>
    <w:rPr>
      <w:sz w:val="16"/>
    </w:rPr>
  </w:style>
  <w:style w:type="table" w:customStyle="1" w:styleId="CFlag">
    <w:name w:val="CFlag"/>
    <w:basedOn w:val="TableNormal"/>
    <w:uiPriority w:val="99"/>
    <w:rsid w:val="00B84F2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07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DD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D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DD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DD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DD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D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D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B84F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4F2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84F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4F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84F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4F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4F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4F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4F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B84F20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B84F20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B84F20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B84F20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B84F20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B84F20"/>
    <w:pPr>
      <w:spacing w:before="60" w:line="240" w:lineRule="auto"/>
    </w:pPr>
    <w:rPr>
      <w:rFonts w:cs="Arial"/>
      <w:sz w:val="20"/>
      <w:szCs w:val="22"/>
    </w:rPr>
  </w:style>
  <w:style w:type="paragraph" w:customStyle="1" w:styleId="ShortTP1">
    <w:name w:val="ShortTP1"/>
    <w:basedOn w:val="ShortT"/>
    <w:link w:val="ShortTP1Char"/>
    <w:rsid w:val="002E107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E107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E107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E107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E107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E107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E107E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2E107E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2E107E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2E107E"/>
  </w:style>
  <w:style w:type="character" w:customStyle="1" w:styleId="ShortTCPChar">
    <w:name w:val="ShortTCP Char"/>
    <w:basedOn w:val="ShortTChar"/>
    <w:link w:val="ShortTCP"/>
    <w:rsid w:val="002E107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E107E"/>
    <w:pPr>
      <w:spacing w:before="400"/>
    </w:pPr>
  </w:style>
  <w:style w:type="character" w:customStyle="1" w:styleId="ActNoCPChar">
    <w:name w:val="ActNoCP Char"/>
    <w:basedOn w:val="ActnoChar"/>
    <w:link w:val="ActNoCP"/>
    <w:rsid w:val="002E107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E10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442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442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442A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499</Words>
  <Characters>2849</Characters>
  <Application>Microsoft Office Word</Application>
  <DocSecurity>4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2012-11-27T03:27:00Z</cp:lastPrinted>
  <dcterms:created xsi:type="dcterms:W3CDTF">2013-04-03T21:50:00Z</dcterms:created>
  <dcterms:modified xsi:type="dcterms:W3CDTF">2013-04-03T21:50:00Z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Export Finance and Insurance Corporation Amendment (Finance) Act 2013</vt:lpwstr>
  </property>
  <property fmtid="{D5CDD505-2E9C-101B-9397-08002B2CF9AE}" pid="4" name="Actno">
    <vt:lpwstr>No. 30, 2013</vt:lpwstr>
  </property>
  <property fmtid="{D5CDD505-2E9C-101B-9397-08002B2CF9AE}" pid="5" name="DoNotAsk">
    <vt:lpwstr>0</vt:lpwstr>
  </property>
  <property fmtid="{D5CDD505-2E9C-101B-9397-08002B2CF9AE}" pid="6" name="ChangedTitle">
    <vt:lpwstr/>
  </property>
  <property fmtid="{D5CDD505-2E9C-101B-9397-08002B2CF9AE}" pid="7" name="ID">
    <vt:lpwstr>OPC4932</vt:lpwstr>
  </property>
  <property fmtid="{D5CDD505-2E9C-101B-9397-08002B2CF9AE}" pid="8" name="Class">
    <vt:lpwstr/>
  </property>
  <property fmtid="{D5CDD505-2E9C-101B-9397-08002B2CF9AE}" pid="9" name="Type">
    <vt:lpwstr>BILL</vt:lpwstr>
  </property>
  <property fmtid="{D5CDD505-2E9C-101B-9397-08002B2CF9AE}" pid="10" name="DocType">
    <vt:lpwstr>AMD</vt:lpwstr>
  </property>
</Properties>
</file>