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CD" w:rsidRDefault="009758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7.45pt" fillcolor="window">
            <v:imagedata r:id="rId9" o:title=""/>
          </v:shape>
        </w:pict>
      </w:r>
    </w:p>
    <w:p w:rsidR="009401CD" w:rsidRDefault="009401CD"/>
    <w:p w:rsidR="009401CD" w:rsidRDefault="009401CD" w:rsidP="009401CD">
      <w:pPr>
        <w:spacing w:line="240" w:lineRule="auto"/>
      </w:pPr>
    </w:p>
    <w:p w:rsidR="009401CD" w:rsidRDefault="009401CD" w:rsidP="009401CD"/>
    <w:p w:rsidR="009401CD" w:rsidRDefault="009401CD" w:rsidP="009401CD"/>
    <w:p w:rsidR="009401CD" w:rsidRDefault="009401CD" w:rsidP="009401CD"/>
    <w:p w:rsidR="009401CD" w:rsidRDefault="009401CD" w:rsidP="009401CD"/>
    <w:p w:rsidR="00E26728" w:rsidRPr="00D54A41" w:rsidRDefault="00E26728" w:rsidP="00E26728">
      <w:pPr>
        <w:pStyle w:val="ShortT"/>
      </w:pPr>
      <w:r w:rsidRPr="00D54A41">
        <w:t>Aged Care (</w:t>
      </w:r>
      <w:r w:rsidR="006875A0" w:rsidRPr="00D54A41">
        <w:t>Bond</w:t>
      </w:r>
      <w:r w:rsidRPr="00D54A41">
        <w:t xml:space="preserve"> Security) Levy</w:t>
      </w:r>
      <w:r w:rsidR="006875A0" w:rsidRPr="00D54A41">
        <w:t xml:space="preserve"> Amendment</w:t>
      </w:r>
      <w:r w:rsidRPr="00D54A41">
        <w:t xml:space="preserve"> </w:t>
      </w:r>
      <w:r w:rsidR="009401CD">
        <w:t>Act</w:t>
      </w:r>
      <w:r w:rsidRPr="00D54A41">
        <w:t xml:space="preserve"> 2013</w:t>
      </w:r>
    </w:p>
    <w:p w:rsidR="00E26728" w:rsidRPr="00D54A41" w:rsidRDefault="00E26728" w:rsidP="00E26728">
      <w:pPr>
        <w:rPr>
          <w:rFonts w:eastAsia="Calibri" w:cs="Times New Roman"/>
        </w:rPr>
      </w:pPr>
      <w:bookmarkStart w:id="0" w:name="_GoBack"/>
      <w:bookmarkEnd w:id="0"/>
    </w:p>
    <w:p w:rsidR="00E26728" w:rsidRPr="00D54A41" w:rsidRDefault="00E26728" w:rsidP="009401CD">
      <w:pPr>
        <w:pStyle w:val="Actno"/>
        <w:spacing w:before="400"/>
      </w:pPr>
      <w:r w:rsidRPr="00D54A41">
        <w:t>No.</w:t>
      </w:r>
      <w:r w:rsidR="004C3B94">
        <w:t xml:space="preserve"> 80</w:t>
      </w:r>
      <w:r w:rsidRPr="00D54A41">
        <w:t>, 2013</w:t>
      </w:r>
    </w:p>
    <w:p w:rsidR="00E26728" w:rsidRPr="00D54A41" w:rsidRDefault="00E26728" w:rsidP="00E26728">
      <w:pPr>
        <w:rPr>
          <w:rFonts w:eastAsia="Calibri" w:cs="Times New Roman"/>
        </w:rPr>
      </w:pPr>
    </w:p>
    <w:p w:rsidR="009401CD" w:rsidRDefault="009401CD" w:rsidP="009401CD"/>
    <w:p w:rsidR="009401CD" w:rsidRDefault="009401CD" w:rsidP="009401CD"/>
    <w:p w:rsidR="009401CD" w:rsidRDefault="009401CD" w:rsidP="009401CD"/>
    <w:p w:rsidR="009401CD" w:rsidRDefault="009401CD" w:rsidP="009401CD"/>
    <w:p w:rsidR="00E26728" w:rsidRPr="00D54A41" w:rsidRDefault="009401CD" w:rsidP="00E26728">
      <w:pPr>
        <w:pStyle w:val="LongT"/>
      </w:pPr>
      <w:r>
        <w:t>An Act</w:t>
      </w:r>
      <w:r w:rsidR="00E26728" w:rsidRPr="00D54A41">
        <w:t xml:space="preserve"> to </w:t>
      </w:r>
      <w:r w:rsidR="006875A0" w:rsidRPr="00D54A41">
        <w:t xml:space="preserve">amend the </w:t>
      </w:r>
      <w:r w:rsidR="006875A0" w:rsidRPr="00D54A41">
        <w:rPr>
          <w:i/>
        </w:rPr>
        <w:t>Aged Care (Bond Security) Levy Act 2006</w:t>
      </w:r>
      <w:r w:rsidR="00E26728" w:rsidRPr="00D54A41">
        <w:t>, and for related purposes</w:t>
      </w:r>
    </w:p>
    <w:p w:rsidR="00682E72" w:rsidRPr="00D54A41" w:rsidRDefault="00814EE8" w:rsidP="00814EE8">
      <w:pPr>
        <w:pStyle w:val="Header"/>
      </w:pPr>
      <w:r w:rsidRPr="00D54A41">
        <w:rPr>
          <w:rStyle w:val="CharAmSchNo"/>
        </w:rPr>
        <w:t xml:space="preserve"> </w:t>
      </w:r>
      <w:r w:rsidRPr="00D54A41">
        <w:rPr>
          <w:rStyle w:val="CharAmSchText"/>
        </w:rPr>
        <w:t xml:space="preserve"> </w:t>
      </w:r>
    </w:p>
    <w:p w:rsidR="00814EE8" w:rsidRPr="00D54A41" w:rsidRDefault="00814EE8" w:rsidP="00814EE8">
      <w:pPr>
        <w:pStyle w:val="Header"/>
      </w:pPr>
      <w:r w:rsidRPr="00D54A41">
        <w:rPr>
          <w:rStyle w:val="CharAmPartNo"/>
        </w:rPr>
        <w:t xml:space="preserve"> </w:t>
      </w:r>
      <w:r w:rsidRPr="00D54A41">
        <w:rPr>
          <w:rStyle w:val="CharAmPartText"/>
        </w:rPr>
        <w:t xml:space="preserve"> </w:t>
      </w:r>
    </w:p>
    <w:p w:rsidR="00E26728" w:rsidRPr="00D54A41" w:rsidRDefault="00E26728" w:rsidP="00E26728">
      <w:pPr>
        <w:rPr>
          <w:rFonts w:eastAsia="Calibri" w:cs="Times New Roman"/>
        </w:rPr>
        <w:sectPr w:rsidR="00E26728" w:rsidRPr="00D54A41" w:rsidSect="009401C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E26728" w:rsidRPr="00D54A41" w:rsidRDefault="00E26728" w:rsidP="00E26728">
      <w:pPr>
        <w:rPr>
          <w:rFonts w:eastAsia="Calibri" w:cs="Times New Roman"/>
          <w:sz w:val="36"/>
        </w:rPr>
      </w:pPr>
      <w:r w:rsidRPr="00D54A41">
        <w:rPr>
          <w:rFonts w:eastAsia="Calibri" w:cs="Times New Roman"/>
          <w:sz w:val="36"/>
        </w:rPr>
        <w:lastRenderedPageBreak/>
        <w:t>Contents</w:t>
      </w:r>
    </w:p>
    <w:bookmarkStart w:id="1" w:name="BKCheck15B_1"/>
    <w:bookmarkEnd w:id="1"/>
    <w:p w:rsidR="00C40C9F" w:rsidRDefault="00C40C9F">
      <w:pPr>
        <w:pStyle w:val="TOC5"/>
        <w:rPr>
          <w:rFonts w:asciiTheme="minorHAnsi" w:eastAsiaTheme="minorEastAsia" w:hAnsiTheme="minorHAnsi" w:cstheme="minorBidi"/>
          <w:noProof/>
          <w:kern w:val="0"/>
          <w:sz w:val="22"/>
          <w:szCs w:val="22"/>
        </w:rPr>
      </w:pPr>
      <w:r>
        <w:rPr>
          <w:rFonts w:eastAsia="Calibri"/>
        </w:rPr>
        <w:fldChar w:fldCharType="begin"/>
      </w:r>
      <w:r>
        <w:rPr>
          <w:rFonts w:eastAsia="Calibri"/>
        </w:rPr>
        <w:instrText xml:space="preserve"> TOC \o "1-9" </w:instrText>
      </w:r>
      <w:r>
        <w:rPr>
          <w:rFonts w:eastAsia="Calibri"/>
        </w:rPr>
        <w:fldChar w:fldCharType="separate"/>
      </w:r>
      <w:r>
        <w:rPr>
          <w:noProof/>
        </w:rPr>
        <w:t>1</w:t>
      </w:r>
      <w:r>
        <w:rPr>
          <w:noProof/>
        </w:rPr>
        <w:tab/>
        <w:t>Short title</w:t>
      </w:r>
      <w:r w:rsidRPr="00C40C9F">
        <w:rPr>
          <w:noProof/>
        </w:rPr>
        <w:tab/>
      </w:r>
      <w:r w:rsidRPr="00C40C9F">
        <w:rPr>
          <w:noProof/>
        </w:rPr>
        <w:fldChar w:fldCharType="begin"/>
      </w:r>
      <w:r w:rsidRPr="00C40C9F">
        <w:rPr>
          <w:noProof/>
        </w:rPr>
        <w:instrText xml:space="preserve"> PAGEREF _Toc361132781 \h </w:instrText>
      </w:r>
      <w:r w:rsidRPr="00C40C9F">
        <w:rPr>
          <w:noProof/>
        </w:rPr>
      </w:r>
      <w:r w:rsidRPr="00C40C9F">
        <w:rPr>
          <w:noProof/>
        </w:rPr>
        <w:fldChar w:fldCharType="separate"/>
      </w:r>
      <w:r w:rsidR="009758D2">
        <w:rPr>
          <w:noProof/>
        </w:rPr>
        <w:t>1</w:t>
      </w:r>
      <w:r w:rsidRPr="00C40C9F">
        <w:rPr>
          <w:noProof/>
        </w:rPr>
        <w:fldChar w:fldCharType="end"/>
      </w:r>
    </w:p>
    <w:p w:rsidR="00C40C9F" w:rsidRDefault="00C40C9F">
      <w:pPr>
        <w:pStyle w:val="TOC5"/>
        <w:rPr>
          <w:rFonts w:asciiTheme="minorHAnsi" w:eastAsiaTheme="minorEastAsia" w:hAnsiTheme="minorHAnsi" w:cstheme="minorBidi"/>
          <w:noProof/>
          <w:kern w:val="0"/>
          <w:sz w:val="22"/>
          <w:szCs w:val="22"/>
        </w:rPr>
      </w:pPr>
      <w:r>
        <w:rPr>
          <w:noProof/>
        </w:rPr>
        <w:t>2</w:t>
      </w:r>
      <w:r>
        <w:rPr>
          <w:noProof/>
        </w:rPr>
        <w:tab/>
        <w:t>Commencement</w:t>
      </w:r>
      <w:r w:rsidRPr="00C40C9F">
        <w:rPr>
          <w:noProof/>
        </w:rPr>
        <w:tab/>
      </w:r>
      <w:r w:rsidRPr="00C40C9F">
        <w:rPr>
          <w:noProof/>
        </w:rPr>
        <w:fldChar w:fldCharType="begin"/>
      </w:r>
      <w:r w:rsidRPr="00C40C9F">
        <w:rPr>
          <w:noProof/>
        </w:rPr>
        <w:instrText xml:space="preserve"> PAGEREF _Toc361132782 \h </w:instrText>
      </w:r>
      <w:r w:rsidRPr="00C40C9F">
        <w:rPr>
          <w:noProof/>
        </w:rPr>
      </w:r>
      <w:r w:rsidRPr="00C40C9F">
        <w:rPr>
          <w:noProof/>
        </w:rPr>
        <w:fldChar w:fldCharType="separate"/>
      </w:r>
      <w:r w:rsidR="009758D2">
        <w:rPr>
          <w:noProof/>
        </w:rPr>
        <w:t>2</w:t>
      </w:r>
      <w:r w:rsidRPr="00C40C9F">
        <w:rPr>
          <w:noProof/>
        </w:rPr>
        <w:fldChar w:fldCharType="end"/>
      </w:r>
    </w:p>
    <w:p w:rsidR="00C40C9F" w:rsidRDefault="00C40C9F">
      <w:pPr>
        <w:pStyle w:val="TOC5"/>
        <w:rPr>
          <w:rFonts w:asciiTheme="minorHAnsi" w:eastAsiaTheme="minorEastAsia" w:hAnsiTheme="minorHAnsi" w:cstheme="minorBidi"/>
          <w:noProof/>
          <w:kern w:val="0"/>
          <w:sz w:val="22"/>
          <w:szCs w:val="22"/>
        </w:rPr>
      </w:pPr>
      <w:r>
        <w:rPr>
          <w:noProof/>
        </w:rPr>
        <w:t>3</w:t>
      </w:r>
      <w:r>
        <w:rPr>
          <w:noProof/>
        </w:rPr>
        <w:tab/>
        <w:t>Schedule(s)</w:t>
      </w:r>
      <w:r w:rsidRPr="00C40C9F">
        <w:rPr>
          <w:noProof/>
        </w:rPr>
        <w:tab/>
      </w:r>
      <w:r w:rsidRPr="00C40C9F">
        <w:rPr>
          <w:noProof/>
        </w:rPr>
        <w:fldChar w:fldCharType="begin"/>
      </w:r>
      <w:r w:rsidRPr="00C40C9F">
        <w:rPr>
          <w:noProof/>
        </w:rPr>
        <w:instrText xml:space="preserve"> PAGEREF _Toc361132783 \h </w:instrText>
      </w:r>
      <w:r w:rsidRPr="00C40C9F">
        <w:rPr>
          <w:noProof/>
        </w:rPr>
      </w:r>
      <w:r w:rsidRPr="00C40C9F">
        <w:rPr>
          <w:noProof/>
        </w:rPr>
        <w:fldChar w:fldCharType="separate"/>
      </w:r>
      <w:r w:rsidR="009758D2">
        <w:rPr>
          <w:noProof/>
        </w:rPr>
        <w:t>2</w:t>
      </w:r>
      <w:r w:rsidRPr="00C40C9F">
        <w:rPr>
          <w:noProof/>
        </w:rPr>
        <w:fldChar w:fldCharType="end"/>
      </w:r>
    </w:p>
    <w:p w:rsidR="00C40C9F" w:rsidRDefault="00C40C9F">
      <w:pPr>
        <w:pStyle w:val="TOC6"/>
        <w:rPr>
          <w:rFonts w:asciiTheme="minorHAnsi" w:eastAsiaTheme="minorEastAsia" w:hAnsiTheme="minorHAnsi" w:cstheme="minorBidi"/>
          <w:b w:val="0"/>
          <w:noProof/>
          <w:kern w:val="0"/>
          <w:sz w:val="22"/>
          <w:szCs w:val="22"/>
        </w:rPr>
      </w:pPr>
      <w:r>
        <w:rPr>
          <w:noProof/>
        </w:rPr>
        <w:t>Schedule 1—Amendments</w:t>
      </w:r>
      <w:r w:rsidRPr="00C40C9F">
        <w:rPr>
          <w:b w:val="0"/>
          <w:noProof/>
          <w:sz w:val="18"/>
        </w:rPr>
        <w:tab/>
      </w:r>
      <w:r w:rsidRPr="00C40C9F">
        <w:rPr>
          <w:b w:val="0"/>
          <w:noProof/>
          <w:sz w:val="18"/>
        </w:rPr>
        <w:fldChar w:fldCharType="begin"/>
      </w:r>
      <w:r w:rsidRPr="00C40C9F">
        <w:rPr>
          <w:b w:val="0"/>
          <w:noProof/>
          <w:sz w:val="18"/>
        </w:rPr>
        <w:instrText xml:space="preserve"> PAGEREF _Toc361132784 \h </w:instrText>
      </w:r>
      <w:r w:rsidRPr="00C40C9F">
        <w:rPr>
          <w:b w:val="0"/>
          <w:noProof/>
          <w:sz w:val="18"/>
        </w:rPr>
      </w:r>
      <w:r w:rsidRPr="00C40C9F">
        <w:rPr>
          <w:b w:val="0"/>
          <w:noProof/>
          <w:sz w:val="18"/>
        </w:rPr>
        <w:fldChar w:fldCharType="separate"/>
      </w:r>
      <w:r w:rsidR="009758D2">
        <w:rPr>
          <w:b w:val="0"/>
          <w:noProof/>
          <w:sz w:val="18"/>
        </w:rPr>
        <w:t>3</w:t>
      </w:r>
      <w:r w:rsidRPr="00C40C9F">
        <w:rPr>
          <w:b w:val="0"/>
          <w:noProof/>
          <w:sz w:val="18"/>
        </w:rPr>
        <w:fldChar w:fldCharType="end"/>
      </w:r>
    </w:p>
    <w:p w:rsidR="00C40C9F" w:rsidRDefault="00C40C9F">
      <w:pPr>
        <w:pStyle w:val="TOC9"/>
        <w:rPr>
          <w:rFonts w:asciiTheme="minorHAnsi" w:eastAsiaTheme="minorEastAsia" w:hAnsiTheme="minorHAnsi" w:cstheme="minorBidi"/>
          <w:i w:val="0"/>
          <w:noProof/>
          <w:kern w:val="0"/>
          <w:sz w:val="22"/>
          <w:szCs w:val="22"/>
        </w:rPr>
      </w:pPr>
      <w:r>
        <w:rPr>
          <w:noProof/>
        </w:rPr>
        <w:t>Aged Care (Bond Security) Levy Act 2006</w:t>
      </w:r>
      <w:r w:rsidRPr="00C40C9F">
        <w:rPr>
          <w:i w:val="0"/>
          <w:noProof/>
          <w:sz w:val="18"/>
        </w:rPr>
        <w:tab/>
      </w:r>
      <w:r w:rsidRPr="00C40C9F">
        <w:rPr>
          <w:i w:val="0"/>
          <w:noProof/>
          <w:sz w:val="18"/>
        </w:rPr>
        <w:fldChar w:fldCharType="begin"/>
      </w:r>
      <w:r w:rsidRPr="00C40C9F">
        <w:rPr>
          <w:i w:val="0"/>
          <w:noProof/>
          <w:sz w:val="18"/>
        </w:rPr>
        <w:instrText xml:space="preserve"> PAGEREF _Toc361132785 \h </w:instrText>
      </w:r>
      <w:r w:rsidRPr="00C40C9F">
        <w:rPr>
          <w:i w:val="0"/>
          <w:noProof/>
          <w:sz w:val="18"/>
        </w:rPr>
      </w:r>
      <w:r w:rsidRPr="00C40C9F">
        <w:rPr>
          <w:i w:val="0"/>
          <w:noProof/>
          <w:sz w:val="18"/>
        </w:rPr>
        <w:fldChar w:fldCharType="separate"/>
      </w:r>
      <w:r w:rsidR="009758D2">
        <w:rPr>
          <w:i w:val="0"/>
          <w:noProof/>
          <w:sz w:val="18"/>
        </w:rPr>
        <w:t>3</w:t>
      </w:r>
      <w:r w:rsidRPr="00C40C9F">
        <w:rPr>
          <w:i w:val="0"/>
          <w:noProof/>
          <w:sz w:val="18"/>
        </w:rPr>
        <w:fldChar w:fldCharType="end"/>
      </w:r>
    </w:p>
    <w:p w:rsidR="00E26728" w:rsidRPr="00D54A41" w:rsidRDefault="00C40C9F" w:rsidP="00E26728">
      <w:pPr>
        <w:rPr>
          <w:rFonts w:eastAsia="Calibri" w:cs="Times New Roman"/>
        </w:rPr>
      </w:pPr>
      <w:r>
        <w:rPr>
          <w:rFonts w:eastAsia="Calibri" w:cs="Times New Roman"/>
        </w:rPr>
        <w:fldChar w:fldCharType="end"/>
      </w:r>
    </w:p>
    <w:p w:rsidR="00E26728" w:rsidRPr="00D54A41" w:rsidRDefault="00E26728" w:rsidP="00E26728">
      <w:pPr>
        <w:rPr>
          <w:rFonts w:eastAsia="Calibri" w:cs="Times New Roman"/>
        </w:rPr>
        <w:sectPr w:rsidR="00E26728" w:rsidRPr="00D54A41" w:rsidSect="009401C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401CD" w:rsidRDefault="009758D2">
      <w:r>
        <w:lastRenderedPageBreak/>
        <w:pict>
          <v:shape id="_x0000_i1026" type="#_x0000_t75" style="width:107.3pt;height:77.45pt" fillcolor="window">
            <v:imagedata r:id="rId9" o:title=""/>
          </v:shape>
        </w:pict>
      </w:r>
    </w:p>
    <w:p w:rsidR="009401CD" w:rsidRDefault="009401CD"/>
    <w:p w:rsidR="009401CD" w:rsidRDefault="009401CD" w:rsidP="009401CD">
      <w:pPr>
        <w:spacing w:line="240" w:lineRule="auto"/>
      </w:pPr>
    </w:p>
    <w:p w:rsidR="009401CD" w:rsidRDefault="00F42FC9" w:rsidP="009401CD">
      <w:pPr>
        <w:pStyle w:val="ShortTP1"/>
      </w:pPr>
      <w:fldSimple w:instr=" STYLEREF ShortT ">
        <w:r w:rsidR="009758D2">
          <w:rPr>
            <w:noProof/>
          </w:rPr>
          <w:t>Aged Care (Bond Security) Levy Amendment Act 2013</w:t>
        </w:r>
      </w:fldSimple>
    </w:p>
    <w:p w:rsidR="009401CD" w:rsidRDefault="00F42FC9" w:rsidP="009401CD">
      <w:pPr>
        <w:pStyle w:val="ActNoP1"/>
      </w:pPr>
      <w:fldSimple w:instr=" STYLEREF Actno ">
        <w:r w:rsidR="009758D2">
          <w:rPr>
            <w:noProof/>
          </w:rPr>
          <w:t>No. 80, 2013</w:t>
        </w:r>
      </w:fldSimple>
    </w:p>
    <w:p w:rsidR="009401CD" w:rsidRDefault="009401CD">
      <w:pPr>
        <w:pStyle w:val="p1LinesBef"/>
      </w:pPr>
    </w:p>
    <w:p w:rsidR="009401CD" w:rsidRDefault="009401CD">
      <w:pPr>
        <w:spacing w:line="40" w:lineRule="exact"/>
        <w:rPr>
          <w:b/>
          <w:sz w:val="28"/>
        </w:rPr>
      </w:pPr>
    </w:p>
    <w:p w:rsidR="009401CD" w:rsidRDefault="009401CD">
      <w:pPr>
        <w:pStyle w:val="p1LinesAfter"/>
      </w:pPr>
    </w:p>
    <w:p w:rsidR="00E26728" w:rsidRPr="00D54A41" w:rsidRDefault="009401CD" w:rsidP="00D54A41">
      <w:pPr>
        <w:pStyle w:val="Page1"/>
      </w:pPr>
      <w:r>
        <w:t>An Act</w:t>
      </w:r>
      <w:r w:rsidR="00E26728" w:rsidRPr="00D54A41">
        <w:t xml:space="preserve"> to </w:t>
      </w:r>
      <w:r w:rsidR="006875A0" w:rsidRPr="00D54A41">
        <w:t xml:space="preserve">amend the </w:t>
      </w:r>
      <w:r w:rsidR="006875A0" w:rsidRPr="00D54A41">
        <w:rPr>
          <w:i/>
        </w:rPr>
        <w:t>Aged Care (Bond Security) Levy Act 2006</w:t>
      </w:r>
      <w:r w:rsidR="00E26728" w:rsidRPr="00D54A41">
        <w:t>, and for related purposes</w:t>
      </w:r>
    </w:p>
    <w:p w:rsidR="004C3B94" w:rsidRDefault="004C3B94">
      <w:pPr>
        <w:pStyle w:val="AssentDt"/>
        <w:spacing w:before="240"/>
        <w:rPr>
          <w:sz w:val="24"/>
        </w:rPr>
      </w:pPr>
      <w:r>
        <w:rPr>
          <w:sz w:val="24"/>
        </w:rPr>
        <w:t>[</w:t>
      </w:r>
      <w:r>
        <w:rPr>
          <w:i/>
          <w:sz w:val="24"/>
        </w:rPr>
        <w:t>Assented to 28 June 2013</w:t>
      </w:r>
      <w:r>
        <w:rPr>
          <w:sz w:val="24"/>
        </w:rPr>
        <w:t>]</w:t>
      </w:r>
    </w:p>
    <w:p w:rsidR="004C3B94" w:rsidRDefault="004C3B94"/>
    <w:p w:rsidR="00E26728" w:rsidRPr="00D54A41" w:rsidRDefault="00E26728" w:rsidP="00D54A41">
      <w:pPr>
        <w:spacing w:before="240" w:line="240" w:lineRule="auto"/>
        <w:rPr>
          <w:rFonts w:eastAsia="Calibri" w:cs="Times New Roman"/>
          <w:sz w:val="32"/>
        </w:rPr>
      </w:pPr>
      <w:r w:rsidRPr="00D54A41">
        <w:rPr>
          <w:rFonts w:eastAsia="Calibri" w:cs="Times New Roman"/>
          <w:sz w:val="32"/>
        </w:rPr>
        <w:t>The Parliament of Australia enacts:</w:t>
      </w:r>
    </w:p>
    <w:p w:rsidR="00E26728" w:rsidRPr="00D54A41" w:rsidRDefault="00E26728" w:rsidP="00D54A41">
      <w:pPr>
        <w:pStyle w:val="ActHead5"/>
      </w:pPr>
      <w:bookmarkStart w:id="2" w:name="_Toc361132781"/>
      <w:r w:rsidRPr="00D54A41">
        <w:rPr>
          <w:rStyle w:val="CharSectno"/>
        </w:rPr>
        <w:t>1</w:t>
      </w:r>
      <w:r w:rsidRPr="00D54A41">
        <w:t xml:space="preserve">  Short title</w:t>
      </w:r>
      <w:bookmarkEnd w:id="2"/>
    </w:p>
    <w:p w:rsidR="00E26728" w:rsidRPr="00D54A41" w:rsidRDefault="00E26728" w:rsidP="00D54A41">
      <w:pPr>
        <w:tabs>
          <w:tab w:val="right" w:pos="1021"/>
        </w:tabs>
        <w:spacing w:before="180" w:line="240" w:lineRule="auto"/>
        <w:ind w:left="1134" w:hanging="1134"/>
        <w:rPr>
          <w:rFonts w:eastAsia="Times New Roman" w:cs="Times New Roman"/>
          <w:lang w:eastAsia="en-AU"/>
        </w:rPr>
      </w:pPr>
      <w:r w:rsidRPr="00D54A41">
        <w:rPr>
          <w:rFonts w:eastAsia="Times New Roman" w:cs="Times New Roman"/>
          <w:lang w:eastAsia="en-AU"/>
        </w:rPr>
        <w:tab/>
      </w:r>
      <w:r w:rsidRPr="00D54A41">
        <w:rPr>
          <w:rFonts w:eastAsia="Times New Roman" w:cs="Times New Roman"/>
          <w:lang w:eastAsia="en-AU"/>
        </w:rPr>
        <w:tab/>
        <w:t xml:space="preserve">This Act may be cited as the </w:t>
      </w:r>
      <w:r w:rsidRPr="00D54A41">
        <w:rPr>
          <w:rFonts w:eastAsia="Times New Roman" w:cs="Times New Roman"/>
          <w:i/>
          <w:lang w:eastAsia="en-AU"/>
        </w:rPr>
        <w:t>Aged Care (</w:t>
      </w:r>
      <w:r w:rsidR="006875A0" w:rsidRPr="00D54A41">
        <w:rPr>
          <w:rFonts w:eastAsia="Times New Roman" w:cs="Times New Roman"/>
          <w:i/>
          <w:lang w:eastAsia="en-AU"/>
        </w:rPr>
        <w:t>Bond</w:t>
      </w:r>
      <w:r w:rsidRPr="00D54A41">
        <w:rPr>
          <w:rFonts w:eastAsia="Times New Roman" w:cs="Times New Roman"/>
          <w:i/>
          <w:lang w:eastAsia="en-AU"/>
        </w:rPr>
        <w:t xml:space="preserve"> Security) Levy </w:t>
      </w:r>
      <w:r w:rsidR="006875A0" w:rsidRPr="00D54A41">
        <w:rPr>
          <w:rFonts w:eastAsia="Times New Roman" w:cs="Times New Roman"/>
          <w:i/>
          <w:lang w:eastAsia="en-AU"/>
        </w:rPr>
        <w:t xml:space="preserve">Amendment </w:t>
      </w:r>
      <w:r w:rsidRPr="00D54A41">
        <w:rPr>
          <w:rFonts w:eastAsia="Times New Roman" w:cs="Times New Roman"/>
          <w:i/>
          <w:lang w:eastAsia="en-AU"/>
        </w:rPr>
        <w:t>Act 2013</w:t>
      </w:r>
      <w:r w:rsidRPr="00D54A41">
        <w:rPr>
          <w:rFonts w:eastAsia="Times New Roman" w:cs="Times New Roman"/>
          <w:lang w:eastAsia="en-AU"/>
        </w:rPr>
        <w:t>.</w:t>
      </w:r>
    </w:p>
    <w:p w:rsidR="00E26728" w:rsidRPr="00D54A41" w:rsidRDefault="00E26728" w:rsidP="00D54A41">
      <w:pPr>
        <w:pStyle w:val="ActHead5"/>
      </w:pPr>
      <w:bookmarkStart w:id="3" w:name="_Toc361132782"/>
      <w:r w:rsidRPr="00D54A41">
        <w:rPr>
          <w:rStyle w:val="CharSectno"/>
        </w:rPr>
        <w:lastRenderedPageBreak/>
        <w:t>2</w:t>
      </w:r>
      <w:r w:rsidRPr="00D54A41">
        <w:t xml:space="preserve">  Commencement</w:t>
      </w:r>
      <w:bookmarkEnd w:id="3"/>
    </w:p>
    <w:p w:rsidR="00E26728" w:rsidRPr="00D54A41" w:rsidRDefault="00E26728" w:rsidP="00D54A41">
      <w:pPr>
        <w:pStyle w:val="subsection"/>
      </w:pPr>
      <w:r w:rsidRPr="00D54A41">
        <w:tab/>
      </w:r>
      <w:r w:rsidR="00B1725E" w:rsidRPr="00D54A41">
        <w:tab/>
        <w:t>This Act commences on 1</w:t>
      </w:r>
      <w:r w:rsidR="00D54A41" w:rsidRPr="00D54A41">
        <w:t> </w:t>
      </w:r>
      <w:r w:rsidR="00B1725E" w:rsidRPr="00D54A41">
        <w:t>July 2014.</w:t>
      </w:r>
    </w:p>
    <w:p w:rsidR="006875A0" w:rsidRPr="00D54A41" w:rsidRDefault="006875A0" w:rsidP="00D54A41">
      <w:pPr>
        <w:pStyle w:val="ActHead5"/>
      </w:pPr>
      <w:bookmarkStart w:id="4" w:name="_Toc361132783"/>
      <w:r w:rsidRPr="00D54A41">
        <w:rPr>
          <w:rStyle w:val="CharSectno"/>
        </w:rPr>
        <w:t>3</w:t>
      </w:r>
      <w:r w:rsidRPr="00D54A41">
        <w:t xml:space="preserve">  Schedule(s)</w:t>
      </w:r>
      <w:bookmarkEnd w:id="4"/>
    </w:p>
    <w:p w:rsidR="006875A0" w:rsidRPr="00D54A41" w:rsidRDefault="006875A0" w:rsidP="00D54A41">
      <w:pPr>
        <w:pStyle w:val="subsection"/>
      </w:pPr>
      <w:r w:rsidRPr="00D54A41">
        <w:tab/>
      </w:r>
      <w:r w:rsidRPr="00D54A41">
        <w:tab/>
        <w:t>Each Act that is specified in a Schedule to this Act is amended or repealed as set out in the applicable items in the Schedule concerned, and any other item in a Schedule to this Act has effect according to its terms.</w:t>
      </w:r>
    </w:p>
    <w:p w:rsidR="00111A21" w:rsidRPr="00D54A41" w:rsidRDefault="00111A21" w:rsidP="00D54A41">
      <w:pPr>
        <w:pStyle w:val="ActHead6"/>
        <w:pageBreakBefore/>
      </w:pPr>
      <w:bookmarkStart w:id="5" w:name="_Toc361132784"/>
      <w:bookmarkStart w:id="6" w:name="opcAmSched"/>
      <w:bookmarkStart w:id="7" w:name="opcCurrentFind"/>
      <w:r w:rsidRPr="00D54A41">
        <w:rPr>
          <w:rStyle w:val="CharAmSchNo"/>
        </w:rPr>
        <w:lastRenderedPageBreak/>
        <w:t>Schedule</w:t>
      </w:r>
      <w:r w:rsidR="00D54A41" w:rsidRPr="00D54A41">
        <w:rPr>
          <w:rStyle w:val="CharAmSchNo"/>
        </w:rPr>
        <w:t> </w:t>
      </w:r>
      <w:r w:rsidRPr="00D54A41">
        <w:rPr>
          <w:rStyle w:val="CharAmSchNo"/>
        </w:rPr>
        <w:t>1</w:t>
      </w:r>
      <w:r w:rsidRPr="00D54A41">
        <w:t>—</w:t>
      </w:r>
      <w:r w:rsidRPr="00D54A41">
        <w:rPr>
          <w:rStyle w:val="CharAmSchText"/>
        </w:rPr>
        <w:t>Amendments</w:t>
      </w:r>
      <w:bookmarkEnd w:id="5"/>
    </w:p>
    <w:bookmarkEnd w:id="6"/>
    <w:bookmarkEnd w:id="7"/>
    <w:p w:rsidR="00E90882" w:rsidRPr="00D54A41" w:rsidRDefault="00E90882" w:rsidP="00D54A41">
      <w:pPr>
        <w:pStyle w:val="Header"/>
      </w:pPr>
      <w:r w:rsidRPr="00D54A41">
        <w:rPr>
          <w:rStyle w:val="CharAmPartNo"/>
        </w:rPr>
        <w:t xml:space="preserve"> </w:t>
      </w:r>
      <w:r w:rsidRPr="00D54A41">
        <w:rPr>
          <w:rStyle w:val="CharAmPartText"/>
        </w:rPr>
        <w:t xml:space="preserve"> </w:t>
      </w:r>
    </w:p>
    <w:p w:rsidR="00111A21" w:rsidRPr="00D54A41" w:rsidRDefault="00111A21" w:rsidP="00D54A41">
      <w:pPr>
        <w:pStyle w:val="ActHead9"/>
        <w:rPr>
          <w:i w:val="0"/>
        </w:rPr>
      </w:pPr>
      <w:bookmarkStart w:id="8" w:name="_Toc361132785"/>
      <w:r w:rsidRPr="00D54A41">
        <w:t>Aged Care (Bond Security) Levy Act 2006</w:t>
      </w:r>
      <w:bookmarkEnd w:id="8"/>
    </w:p>
    <w:p w:rsidR="00FE4A1C" w:rsidRPr="00D54A41" w:rsidRDefault="00B07D3F" w:rsidP="00D54A41">
      <w:pPr>
        <w:pStyle w:val="ItemHead"/>
      </w:pPr>
      <w:r w:rsidRPr="00D54A41">
        <w:t>1</w:t>
      </w:r>
      <w:r w:rsidR="00FE4A1C" w:rsidRPr="00D54A41">
        <w:t xml:space="preserve">  Title</w:t>
      </w:r>
    </w:p>
    <w:p w:rsidR="00FE4A1C" w:rsidRPr="00D54A41" w:rsidRDefault="00FE4A1C" w:rsidP="00D54A41">
      <w:pPr>
        <w:pStyle w:val="Item"/>
      </w:pPr>
      <w:r w:rsidRPr="00D54A41">
        <w:t>Omit “</w:t>
      </w:r>
      <w:r w:rsidRPr="00D54A41">
        <w:rPr>
          <w:b/>
        </w:rPr>
        <w:t>bond</w:t>
      </w:r>
      <w:r w:rsidRPr="00D54A41">
        <w:t>”, substitute “</w:t>
      </w:r>
      <w:r w:rsidRPr="00D54A41">
        <w:rPr>
          <w:b/>
        </w:rPr>
        <w:t>accommodation payment</w:t>
      </w:r>
      <w:r w:rsidRPr="00D54A41">
        <w:t>”.</w:t>
      </w:r>
    </w:p>
    <w:p w:rsidR="005C1567" w:rsidRPr="00D54A41" w:rsidRDefault="00B07D3F" w:rsidP="00D54A41">
      <w:pPr>
        <w:pStyle w:val="ItemHead"/>
      </w:pPr>
      <w:r w:rsidRPr="00D54A41">
        <w:t>2</w:t>
      </w:r>
      <w:r w:rsidR="005C1567" w:rsidRPr="00D54A41">
        <w:t xml:space="preserve">  Section</w:t>
      </w:r>
      <w:r w:rsidR="00D54A41" w:rsidRPr="00D54A41">
        <w:t> </w:t>
      </w:r>
      <w:r w:rsidR="005C1567" w:rsidRPr="00D54A41">
        <w:t>1</w:t>
      </w:r>
    </w:p>
    <w:p w:rsidR="005C1567" w:rsidRPr="00D54A41" w:rsidRDefault="005C1567" w:rsidP="00D54A41">
      <w:pPr>
        <w:pStyle w:val="Item"/>
      </w:pPr>
      <w:r w:rsidRPr="00D54A41">
        <w:t>Omit “</w:t>
      </w:r>
      <w:r w:rsidRPr="00D54A41">
        <w:rPr>
          <w:i/>
        </w:rPr>
        <w:t>Bond</w:t>
      </w:r>
      <w:r w:rsidRPr="00D54A41">
        <w:t>”, substitute “</w:t>
      </w:r>
      <w:r w:rsidRPr="00D54A41">
        <w:rPr>
          <w:i/>
        </w:rPr>
        <w:t>Accommodation Payment</w:t>
      </w:r>
      <w:r w:rsidRPr="00D54A41">
        <w:t>”.</w:t>
      </w:r>
    </w:p>
    <w:p w:rsidR="005C1567" w:rsidRPr="00D54A41" w:rsidRDefault="005C1567" w:rsidP="00D54A41">
      <w:pPr>
        <w:pStyle w:val="notemargin"/>
      </w:pPr>
      <w:r w:rsidRPr="00D54A41">
        <w:t>Note:</w:t>
      </w:r>
      <w:r w:rsidRPr="00D54A41">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D54A41" w:rsidRPr="00D54A41">
        <w:t> </w:t>
      </w:r>
      <w:r w:rsidRPr="00D54A41">
        <w:t xml:space="preserve">10 of the </w:t>
      </w:r>
      <w:r w:rsidRPr="00D54A41">
        <w:rPr>
          <w:i/>
        </w:rPr>
        <w:t>Acts Interpretation Act 1901</w:t>
      </w:r>
      <w:r w:rsidRPr="00D54A41">
        <w:t>).</w:t>
      </w:r>
    </w:p>
    <w:p w:rsidR="006875A0" w:rsidRPr="00D54A41" w:rsidRDefault="00B07D3F" w:rsidP="00D54A41">
      <w:pPr>
        <w:pStyle w:val="ItemHead"/>
      </w:pPr>
      <w:r w:rsidRPr="00D54A41">
        <w:t>3</w:t>
      </w:r>
      <w:r w:rsidR="00111A21" w:rsidRPr="00D54A41">
        <w:t xml:space="preserve">  Section</w:t>
      </w:r>
      <w:r w:rsidR="00D54A41" w:rsidRPr="00D54A41">
        <w:t> </w:t>
      </w:r>
      <w:r w:rsidR="00111A21" w:rsidRPr="00D54A41">
        <w:t>5</w:t>
      </w:r>
    </w:p>
    <w:p w:rsidR="00111A21" w:rsidRPr="00D54A41" w:rsidRDefault="00111A21" w:rsidP="00D54A41">
      <w:pPr>
        <w:pStyle w:val="Item"/>
      </w:pPr>
      <w:r w:rsidRPr="00D54A41">
        <w:t>Insert:</w:t>
      </w:r>
    </w:p>
    <w:p w:rsidR="00111A21" w:rsidRPr="00D54A41" w:rsidRDefault="00111A21" w:rsidP="00D54A41">
      <w:pPr>
        <w:pStyle w:val="Definition"/>
      </w:pPr>
      <w:r w:rsidRPr="00D54A41">
        <w:rPr>
          <w:b/>
          <w:i/>
        </w:rPr>
        <w:t>accommodation payment balance</w:t>
      </w:r>
      <w:r w:rsidRPr="00D54A41">
        <w:t xml:space="preserve"> has the same meaning as in the </w:t>
      </w:r>
      <w:r w:rsidRPr="00D54A41">
        <w:rPr>
          <w:i/>
        </w:rPr>
        <w:t>Aged Care (Accommodation Payment Security) Act 2006</w:t>
      </w:r>
      <w:r w:rsidRPr="00D54A41">
        <w:t>.</w:t>
      </w:r>
    </w:p>
    <w:p w:rsidR="005C1567" w:rsidRPr="00D54A41" w:rsidRDefault="00B07D3F" w:rsidP="00D54A41">
      <w:pPr>
        <w:pStyle w:val="ItemHead"/>
      </w:pPr>
      <w:r w:rsidRPr="00D54A41">
        <w:t>4</w:t>
      </w:r>
      <w:r w:rsidR="005C1567" w:rsidRPr="00D54A41">
        <w:t xml:space="preserve">  Section</w:t>
      </w:r>
      <w:r w:rsidR="00D54A41" w:rsidRPr="00D54A41">
        <w:t> </w:t>
      </w:r>
      <w:r w:rsidR="005C1567" w:rsidRPr="00D54A41">
        <w:t xml:space="preserve">5 (definition of </w:t>
      </w:r>
      <w:r w:rsidR="005C1567" w:rsidRPr="00D54A41">
        <w:rPr>
          <w:i/>
        </w:rPr>
        <w:t>bond balance</w:t>
      </w:r>
      <w:r w:rsidR="005C1567" w:rsidRPr="00D54A41">
        <w:t>)</w:t>
      </w:r>
    </w:p>
    <w:p w:rsidR="005C1567" w:rsidRPr="00D54A41" w:rsidRDefault="005C1567" w:rsidP="00D54A41">
      <w:pPr>
        <w:pStyle w:val="Item"/>
      </w:pPr>
      <w:r w:rsidRPr="00D54A41">
        <w:t>Repeal the definition.</w:t>
      </w:r>
    </w:p>
    <w:p w:rsidR="005C1567" w:rsidRPr="00D54A41" w:rsidRDefault="00B07D3F" w:rsidP="00D54A41">
      <w:pPr>
        <w:pStyle w:val="ItemHead"/>
      </w:pPr>
      <w:r w:rsidRPr="00D54A41">
        <w:t>5</w:t>
      </w:r>
      <w:r w:rsidR="005C1567" w:rsidRPr="00D54A41">
        <w:t xml:space="preserve">  Section</w:t>
      </w:r>
      <w:r w:rsidR="00D54A41" w:rsidRPr="00D54A41">
        <w:t> </w:t>
      </w:r>
      <w:r w:rsidR="005C1567" w:rsidRPr="00D54A41">
        <w:t>5 (</w:t>
      </w:r>
      <w:r w:rsidR="00D54A41" w:rsidRPr="00D54A41">
        <w:t>paragraph (</w:t>
      </w:r>
      <w:r w:rsidR="00B0082A" w:rsidRPr="00D54A41">
        <w:t xml:space="preserve">a) of the </w:t>
      </w:r>
      <w:r w:rsidR="005C1567" w:rsidRPr="00D54A41">
        <w:t xml:space="preserve">definition of </w:t>
      </w:r>
      <w:r w:rsidR="005C1567" w:rsidRPr="00D54A41">
        <w:rPr>
          <w:i/>
        </w:rPr>
        <w:t>costs recoupment determination</w:t>
      </w:r>
      <w:r w:rsidR="005C1567" w:rsidRPr="00D54A41">
        <w:t>)</w:t>
      </w:r>
    </w:p>
    <w:p w:rsidR="005C1567" w:rsidRPr="00D54A41" w:rsidRDefault="005C1567" w:rsidP="00D54A41">
      <w:pPr>
        <w:pStyle w:val="Item"/>
      </w:pPr>
      <w:r w:rsidRPr="00D54A41">
        <w:t>Omit “</w:t>
      </w:r>
      <w:r w:rsidRPr="00D54A41">
        <w:rPr>
          <w:i/>
        </w:rPr>
        <w:t>Bond</w:t>
      </w:r>
      <w:r w:rsidRPr="00D54A41">
        <w:t>”, substitute “</w:t>
      </w:r>
      <w:r w:rsidRPr="00D54A41">
        <w:rPr>
          <w:i/>
        </w:rPr>
        <w:t>Accommodation Payment</w:t>
      </w:r>
      <w:r w:rsidRPr="00D54A41">
        <w:t>”.</w:t>
      </w:r>
    </w:p>
    <w:p w:rsidR="005C1567" w:rsidRPr="00D54A41" w:rsidRDefault="00B07D3F" w:rsidP="00D54A41">
      <w:pPr>
        <w:pStyle w:val="ItemHead"/>
      </w:pPr>
      <w:r w:rsidRPr="00D54A41">
        <w:t>6</w:t>
      </w:r>
      <w:r w:rsidR="005C1567" w:rsidRPr="00D54A41">
        <w:t xml:space="preserve">  Section</w:t>
      </w:r>
      <w:r w:rsidR="00D54A41" w:rsidRPr="00D54A41">
        <w:t> </w:t>
      </w:r>
      <w:r w:rsidR="005C1567" w:rsidRPr="00D54A41">
        <w:t xml:space="preserve">5 (definition of </w:t>
      </w:r>
      <w:r w:rsidR="005C1567" w:rsidRPr="00D54A41">
        <w:rPr>
          <w:i/>
        </w:rPr>
        <w:t>default event declaration</w:t>
      </w:r>
      <w:r w:rsidR="005C1567" w:rsidRPr="00D54A41">
        <w:t>)</w:t>
      </w:r>
    </w:p>
    <w:p w:rsidR="005C1567" w:rsidRPr="00D54A41" w:rsidRDefault="005C1567" w:rsidP="00D54A41">
      <w:pPr>
        <w:pStyle w:val="Item"/>
      </w:pPr>
      <w:r w:rsidRPr="00D54A41">
        <w:t>Omit “</w:t>
      </w:r>
      <w:r w:rsidRPr="00D54A41">
        <w:rPr>
          <w:i/>
        </w:rPr>
        <w:t>Bond</w:t>
      </w:r>
      <w:r w:rsidRPr="00D54A41">
        <w:t>”, substitute “</w:t>
      </w:r>
      <w:r w:rsidRPr="00D54A41">
        <w:rPr>
          <w:i/>
        </w:rPr>
        <w:t>Accommodation Payment</w:t>
      </w:r>
      <w:r w:rsidRPr="00D54A41">
        <w:t>”.</w:t>
      </w:r>
    </w:p>
    <w:p w:rsidR="00111A21" w:rsidRPr="00D54A41" w:rsidRDefault="00B07D3F" w:rsidP="00D54A41">
      <w:pPr>
        <w:pStyle w:val="ItemHead"/>
      </w:pPr>
      <w:r w:rsidRPr="00D54A41">
        <w:t>7</w:t>
      </w:r>
      <w:r w:rsidR="00111A21" w:rsidRPr="00D54A41">
        <w:t xml:space="preserve">  Section</w:t>
      </w:r>
      <w:r w:rsidR="00D54A41" w:rsidRPr="00D54A41">
        <w:t> </w:t>
      </w:r>
      <w:r w:rsidR="00111A21" w:rsidRPr="00D54A41">
        <w:t>5</w:t>
      </w:r>
    </w:p>
    <w:p w:rsidR="00111A21" w:rsidRPr="00D54A41" w:rsidRDefault="00111A21" w:rsidP="00D54A41">
      <w:pPr>
        <w:pStyle w:val="Item"/>
      </w:pPr>
      <w:r w:rsidRPr="00D54A41">
        <w:t>Insert:</w:t>
      </w:r>
    </w:p>
    <w:p w:rsidR="00111A21" w:rsidRPr="00D54A41" w:rsidRDefault="00111A21" w:rsidP="00D54A41">
      <w:pPr>
        <w:pStyle w:val="Definition"/>
      </w:pPr>
      <w:r w:rsidRPr="00D54A41">
        <w:rPr>
          <w:b/>
          <w:i/>
        </w:rPr>
        <w:t>outstanding accommodation payment balance</w:t>
      </w:r>
      <w:r w:rsidRPr="00D54A41">
        <w:t xml:space="preserve"> has the same meaning as in the </w:t>
      </w:r>
      <w:r w:rsidRPr="00D54A41">
        <w:rPr>
          <w:i/>
        </w:rPr>
        <w:t>Aged Care (Accommodation Payment Security) Act 2006</w:t>
      </w:r>
      <w:r w:rsidRPr="00D54A41">
        <w:t>.</w:t>
      </w:r>
    </w:p>
    <w:p w:rsidR="005C1567" w:rsidRPr="00D54A41" w:rsidRDefault="00B07D3F" w:rsidP="00D54A41">
      <w:pPr>
        <w:pStyle w:val="ItemHead"/>
      </w:pPr>
      <w:r w:rsidRPr="00D54A41">
        <w:t>8</w:t>
      </w:r>
      <w:r w:rsidR="005C1567" w:rsidRPr="00D54A41">
        <w:t xml:space="preserve">  Section</w:t>
      </w:r>
      <w:r w:rsidR="00D54A41" w:rsidRPr="00D54A41">
        <w:t> </w:t>
      </w:r>
      <w:r w:rsidR="005C1567" w:rsidRPr="00D54A41">
        <w:t xml:space="preserve">5 (definition of </w:t>
      </w:r>
      <w:r w:rsidR="005C1567" w:rsidRPr="00D54A41">
        <w:rPr>
          <w:i/>
        </w:rPr>
        <w:t>outstanding bond balance</w:t>
      </w:r>
      <w:r w:rsidR="005C1567" w:rsidRPr="00D54A41">
        <w:t>)</w:t>
      </w:r>
    </w:p>
    <w:p w:rsidR="005C1567" w:rsidRPr="00D54A41" w:rsidRDefault="005C1567" w:rsidP="00D54A41">
      <w:pPr>
        <w:pStyle w:val="Item"/>
      </w:pPr>
      <w:r w:rsidRPr="00D54A41">
        <w:t>Repeal the definition.</w:t>
      </w:r>
    </w:p>
    <w:p w:rsidR="00111A21" w:rsidRPr="00D54A41" w:rsidRDefault="00B07D3F" w:rsidP="00D54A41">
      <w:pPr>
        <w:pStyle w:val="ItemHead"/>
      </w:pPr>
      <w:r w:rsidRPr="00D54A41">
        <w:lastRenderedPageBreak/>
        <w:t>9</w:t>
      </w:r>
      <w:r w:rsidR="005C1567" w:rsidRPr="00D54A41">
        <w:t xml:space="preserve">  Subsection</w:t>
      </w:r>
      <w:r w:rsidR="00D54A41" w:rsidRPr="00D54A41">
        <w:t> </w:t>
      </w:r>
      <w:r w:rsidR="005C1567" w:rsidRPr="00D54A41">
        <w:t>6(2)</w:t>
      </w:r>
    </w:p>
    <w:p w:rsidR="006533CF" w:rsidRPr="00D54A41" w:rsidRDefault="005C1567" w:rsidP="00D54A41">
      <w:pPr>
        <w:pStyle w:val="Item"/>
      </w:pPr>
      <w:r w:rsidRPr="00D54A41">
        <w:t>Omit “bond” (wherever occurring), substitute “accommodation payment”.</w:t>
      </w:r>
    </w:p>
    <w:p w:rsidR="006533CF" w:rsidRPr="00D54A41" w:rsidRDefault="00B07D3F" w:rsidP="00D54A41">
      <w:pPr>
        <w:pStyle w:val="ItemHead"/>
      </w:pPr>
      <w:r w:rsidRPr="00D54A41">
        <w:t>10</w:t>
      </w:r>
      <w:r w:rsidR="006533CF" w:rsidRPr="00D54A41">
        <w:t xml:space="preserve">  Application of amendments</w:t>
      </w:r>
    </w:p>
    <w:p w:rsidR="00B82687" w:rsidRDefault="006533CF" w:rsidP="00D54A41">
      <w:pPr>
        <w:pStyle w:val="Item"/>
      </w:pPr>
      <w:r w:rsidRPr="00D54A41">
        <w:t>The amendment</w:t>
      </w:r>
      <w:r w:rsidR="00644657" w:rsidRPr="00D54A41">
        <w:t>s</w:t>
      </w:r>
      <w:r w:rsidRPr="00D54A41">
        <w:t xml:space="preserve"> made by </w:t>
      </w:r>
      <w:r w:rsidR="00644657" w:rsidRPr="00D54A41">
        <w:t>this Schedule</w:t>
      </w:r>
      <w:r w:rsidRPr="00D54A41">
        <w:t xml:space="preserve"> appl</w:t>
      </w:r>
      <w:r w:rsidR="00644657" w:rsidRPr="00D54A41">
        <w:t>y</w:t>
      </w:r>
      <w:r w:rsidRPr="00D54A41">
        <w:t xml:space="preserve"> in relation to a default event declaration specified in a costs recoupment determination whether the default event declaration was made before, on or after the commencement of th</w:t>
      </w:r>
      <w:r w:rsidR="00644657" w:rsidRPr="00D54A41">
        <w:t>is Schedule</w:t>
      </w:r>
      <w:r w:rsidRPr="00D54A41">
        <w:t>.</w:t>
      </w:r>
    </w:p>
    <w:p w:rsidR="009401CD" w:rsidRDefault="009401CD" w:rsidP="004C3B94"/>
    <w:p w:rsidR="009401CD" w:rsidRDefault="009401CD">
      <w:pPr>
        <w:pStyle w:val="AssentBk"/>
        <w:keepNext/>
      </w:pPr>
    </w:p>
    <w:p w:rsidR="004C3B94" w:rsidRDefault="004C3B94">
      <w:pPr>
        <w:pStyle w:val="2ndRd"/>
        <w:keepNext/>
        <w:pBdr>
          <w:top w:val="single" w:sz="2" w:space="1" w:color="auto"/>
        </w:pBdr>
      </w:pPr>
    </w:p>
    <w:p w:rsidR="004C3B94" w:rsidRDefault="004C3B94">
      <w:pPr>
        <w:pStyle w:val="2ndRd"/>
        <w:keepNext/>
        <w:spacing w:line="260" w:lineRule="atLeast"/>
        <w:rPr>
          <w:i/>
        </w:rPr>
      </w:pPr>
      <w:r>
        <w:t>[</w:t>
      </w:r>
      <w:r>
        <w:rPr>
          <w:i/>
        </w:rPr>
        <w:t>Minister’s second reading speech made in—</w:t>
      </w:r>
    </w:p>
    <w:p w:rsidR="004C3B94" w:rsidRDefault="004C3B94">
      <w:pPr>
        <w:pStyle w:val="2ndRd"/>
        <w:keepNext/>
        <w:spacing w:line="260" w:lineRule="atLeast"/>
        <w:rPr>
          <w:i/>
        </w:rPr>
      </w:pPr>
      <w:r>
        <w:rPr>
          <w:i/>
        </w:rPr>
        <w:t>House of Representatives on 13 March 2013</w:t>
      </w:r>
    </w:p>
    <w:p w:rsidR="004C3B94" w:rsidRDefault="004C3B94">
      <w:pPr>
        <w:pStyle w:val="2ndRd"/>
        <w:keepNext/>
        <w:spacing w:line="260" w:lineRule="atLeast"/>
        <w:rPr>
          <w:i/>
        </w:rPr>
      </w:pPr>
      <w:r>
        <w:rPr>
          <w:i/>
        </w:rPr>
        <w:t>Senate on 17 June 2013</w:t>
      </w:r>
      <w:r>
        <w:t>]</w:t>
      </w:r>
    </w:p>
    <w:p w:rsidR="004C3B94" w:rsidRDefault="004C3B94"/>
    <w:p w:rsidR="009401CD" w:rsidRPr="004C3B94" w:rsidRDefault="004C3B94" w:rsidP="004C3B94">
      <w:pPr>
        <w:framePr w:hSpace="180" w:wrap="around" w:vAnchor="text" w:hAnchor="page" w:x="2410" w:y="6481"/>
      </w:pPr>
      <w:r>
        <w:t>(37/13)</w:t>
      </w:r>
    </w:p>
    <w:p w:rsidR="004C3B94" w:rsidRDefault="004C3B94"/>
    <w:sectPr w:rsidR="004C3B94" w:rsidSect="009401CD">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28" w:rsidRDefault="00E26728" w:rsidP="00715914">
      <w:pPr>
        <w:spacing w:line="240" w:lineRule="auto"/>
      </w:pPr>
      <w:r>
        <w:separator/>
      </w:r>
    </w:p>
  </w:endnote>
  <w:endnote w:type="continuationSeparator" w:id="0">
    <w:p w:rsidR="00E26728" w:rsidRDefault="00E2672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41" w:rsidRDefault="00D54A41" w:rsidP="00D54A41">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94" w:rsidRDefault="004C3B94">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C3B94" w:rsidRDefault="004C3B94"/>
  <w:p w:rsidR="00D54A41" w:rsidRDefault="00D54A41" w:rsidP="00D54A41">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ED79B6" w:rsidRDefault="009E6607" w:rsidP="00D54A4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ED79B6" w:rsidRDefault="009E6607" w:rsidP="00D54A41">
    <w:pPr>
      <w:pBdr>
        <w:top w:val="single" w:sz="6" w:space="1" w:color="auto"/>
      </w:pBdr>
      <w:spacing w:before="120"/>
      <w:rPr>
        <w:sz w:val="18"/>
      </w:rPr>
    </w:pPr>
  </w:p>
  <w:p w:rsidR="009E6607" w:rsidRPr="00ED79B6" w:rsidRDefault="00F42FC9" w:rsidP="009E6607">
    <w:pPr>
      <w:jc w:val="right"/>
      <w:rPr>
        <w:i/>
        <w:sz w:val="18"/>
      </w:rPr>
    </w:pPr>
    <w:r>
      <w:rPr>
        <w:i/>
        <w:sz w:val="18"/>
      </w:rPr>
      <w:t>Aged Care (Bond Security) Levy Amendment Act 2013</w:t>
    </w:r>
    <w:r w:rsidR="009E6607" w:rsidRPr="00ED79B6">
      <w:rPr>
        <w:i/>
        <w:sz w:val="18"/>
      </w:rPr>
      <w:t xml:space="preserve">       </w:t>
    </w:r>
    <w:r>
      <w:rPr>
        <w:i/>
        <w:sz w:val="18"/>
      </w:rPr>
      <w:t>No. 80, 2013</w:t>
    </w:r>
    <w:r w:rsidR="009E6607" w:rsidRPr="00ED79B6">
      <w:rPr>
        <w:i/>
        <w:sz w:val="18"/>
      </w:rPr>
      <w:t xml:space="preserve">       </w:t>
    </w:r>
    <w:r w:rsidR="009E6607" w:rsidRPr="00ED79B6">
      <w:rPr>
        <w:i/>
        <w:sz w:val="18"/>
      </w:rPr>
      <w:fldChar w:fldCharType="begin"/>
    </w:r>
    <w:r w:rsidR="009E6607" w:rsidRPr="00ED79B6">
      <w:rPr>
        <w:i/>
        <w:sz w:val="18"/>
      </w:rPr>
      <w:instrText xml:space="preserve"> PAGE </w:instrText>
    </w:r>
    <w:r w:rsidR="009E6607" w:rsidRPr="00ED79B6">
      <w:rPr>
        <w:i/>
        <w:sz w:val="18"/>
      </w:rPr>
      <w:fldChar w:fldCharType="separate"/>
    </w:r>
    <w:r w:rsidR="009758D2">
      <w:rPr>
        <w:i/>
        <w:noProof/>
        <w:sz w:val="18"/>
      </w:rPr>
      <w:t>iii</w:t>
    </w:r>
    <w:r w:rsidR="009E6607"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ED79B6" w:rsidRDefault="009E6607" w:rsidP="00D54A41">
    <w:pPr>
      <w:pBdr>
        <w:top w:val="single" w:sz="6" w:space="1" w:color="auto"/>
      </w:pBdr>
      <w:spacing w:before="120"/>
      <w:rPr>
        <w:sz w:val="18"/>
      </w:rPr>
    </w:pPr>
  </w:p>
  <w:p w:rsidR="009E6607" w:rsidRPr="00ED79B6" w:rsidRDefault="009E6607" w:rsidP="009E660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9758D2">
      <w:rPr>
        <w:i/>
        <w:noProof/>
        <w:sz w:val="18"/>
      </w:rPr>
      <w:t>i</w:t>
    </w:r>
    <w:r w:rsidRPr="00ED79B6">
      <w:rPr>
        <w:i/>
        <w:sz w:val="18"/>
      </w:rPr>
      <w:fldChar w:fldCharType="end"/>
    </w:r>
    <w:r w:rsidRPr="00ED79B6">
      <w:rPr>
        <w:i/>
        <w:sz w:val="18"/>
      </w:rPr>
      <w:t xml:space="preserve">       </w:t>
    </w:r>
    <w:r w:rsidR="00F42FC9">
      <w:rPr>
        <w:i/>
        <w:sz w:val="18"/>
      </w:rPr>
      <w:t>Aged Care (Bond Security) Levy Amendment Act 2013</w:t>
    </w:r>
    <w:r w:rsidRPr="00ED79B6">
      <w:rPr>
        <w:i/>
        <w:sz w:val="18"/>
      </w:rPr>
      <w:t xml:space="preserve">       </w:t>
    </w:r>
    <w:r w:rsidR="00F42FC9">
      <w:rPr>
        <w:i/>
        <w:sz w:val="18"/>
      </w:rPr>
      <w:t>No. 80,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A961C4" w:rsidRDefault="009E6607" w:rsidP="00D54A41">
    <w:pPr>
      <w:pBdr>
        <w:top w:val="single" w:sz="6" w:space="1" w:color="auto"/>
      </w:pBdr>
      <w:spacing w:before="120"/>
      <w:jc w:val="right"/>
      <w:rPr>
        <w:sz w:val="18"/>
      </w:rPr>
    </w:pPr>
  </w:p>
  <w:p w:rsidR="009E6607" w:rsidRPr="00A961C4" w:rsidRDefault="009E6607" w:rsidP="009E6607">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9758D2">
      <w:rPr>
        <w:i/>
        <w:noProof/>
        <w:sz w:val="18"/>
      </w:rPr>
      <w:t>4</w:t>
    </w:r>
    <w:r w:rsidRPr="00A961C4">
      <w:rPr>
        <w:i/>
        <w:sz w:val="18"/>
      </w:rPr>
      <w:fldChar w:fldCharType="end"/>
    </w:r>
    <w:r w:rsidRPr="00A961C4">
      <w:rPr>
        <w:i/>
        <w:sz w:val="18"/>
      </w:rPr>
      <w:t xml:space="preserve">            </w:t>
    </w:r>
    <w:r w:rsidR="00F42FC9">
      <w:rPr>
        <w:i/>
        <w:sz w:val="18"/>
      </w:rPr>
      <w:t>Aged Care (Bond Security) Levy Amendment Act 2013</w:t>
    </w:r>
    <w:r w:rsidRPr="00A961C4">
      <w:rPr>
        <w:i/>
        <w:sz w:val="18"/>
      </w:rPr>
      <w:t xml:space="preserve">       </w:t>
    </w:r>
    <w:r w:rsidR="00F42FC9">
      <w:rPr>
        <w:i/>
        <w:sz w:val="18"/>
      </w:rPr>
      <w:t>No. 80,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A961C4" w:rsidRDefault="009E6607" w:rsidP="00D54A41">
    <w:pPr>
      <w:pBdr>
        <w:top w:val="single" w:sz="6" w:space="1" w:color="auto"/>
      </w:pBdr>
      <w:spacing w:before="120"/>
      <w:rPr>
        <w:sz w:val="18"/>
      </w:rPr>
    </w:pPr>
  </w:p>
  <w:p w:rsidR="009E6607" w:rsidRPr="00A961C4" w:rsidRDefault="00F42FC9" w:rsidP="009E6607">
    <w:pPr>
      <w:jc w:val="right"/>
      <w:rPr>
        <w:i/>
        <w:sz w:val="18"/>
      </w:rPr>
    </w:pPr>
    <w:r>
      <w:rPr>
        <w:i/>
        <w:sz w:val="18"/>
      </w:rPr>
      <w:t>Aged Care (Bond Security) Levy Amendment Act 2013</w:t>
    </w:r>
    <w:r w:rsidR="009E6607" w:rsidRPr="00A961C4">
      <w:rPr>
        <w:i/>
        <w:sz w:val="18"/>
      </w:rPr>
      <w:t xml:space="preserve">       </w:t>
    </w:r>
    <w:r>
      <w:rPr>
        <w:i/>
        <w:sz w:val="18"/>
      </w:rPr>
      <w:t>No. 80, 2013</w:t>
    </w:r>
    <w:r w:rsidR="009E6607" w:rsidRPr="00A961C4">
      <w:rPr>
        <w:i/>
        <w:sz w:val="18"/>
      </w:rPr>
      <w:t xml:space="preserve">            </w:t>
    </w:r>
    <w:r w:rsidR="009E6607" w:rsidRPr="00A961C4">
      <w:rPr>
        <w:i/>
        <w:sz w:val="18"/>
      </w:rPr>
      <w:fldChar w:fldCharType="begin"/>
    </w:r>
    <w:r w:rsidR="009E6607" w:rsidRPr="00A961C4">
      <w:rPr>
        <w:i/>
        <w:sz w:val="18"/>
      </w:rPr>
      <w:instrText xml:space="preserve"> PAGE </w:instrText>
    </w:r>
    <w:r w:rsidR="009E6607" w:rsidRPr="00A961C4">
      <w:rPr>
        <w:i/>
        <w:sz w:val="18"/>
      </w:rPr>
      <w:fldChar w:fldCharType="separate"/>
    </w:r>
    <w:r w:rsidR="009758D2">
      <w:rPr>
        <w:i/>
        <w:noProof/>
        <w:sz w:val="18"/>
      </w:rPr>
      <w:t>3</w:t>
    </w:r>
    <w:r w:rsidR="009E6607"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A961C4" w:rsidRDefault="009E6607" w:rsidP="00D54A41">
    <w:pPr>
      <w:pBdr>
        <w:top w:val="single" w:sz="6" w:space="1" w:color="auto"/>
      </w:pBdr>
      <w:spacing w:before="120"/>
      <w:rPr>
        <w:sz w:val="18"/>
      </w:rPr>
    </w:pPr>
  </w:p>
  <w:p w:rsidR="009E6607" w:rsidRPr="00A961C4" w:rsidRDefault="00F42FC9" w:rsidP="009E6607">
    <w:pPr>
      <w:jc w:val="right"/>
      <w:rPr>
        <w:i/>
        <w:sz w:val="18"/>
      </w:rPr>
    </w:pPr>
    <w:r>
      <w:rPr>
        <w:i/>
        <w:sz w:val="18"/>
      </w:rPr>
      <w:t>Aged Care (Bond Security) Levy Amendment Act 2013</w:t>
    </w:r>
    <w:r w:rsidR="009E6607" w:rsidRPr="00A961C4">
      <w:rPr>
        <w:i/>
        <w:sz w:val="18"/>
      </w:rPr>
      <w:t xml:space="preserve">       </w:t>
    </w:r>
    <w:r>
      <w:rPr>
        <w:i/>
        <w:sz w:val="18"/>
      </w:rPr>
      <w:t>No. 80, 2013</w:t>
    </w:r>
    <w:r w:rsidR="009E6607" w:rsidRPr="00A961C4">
      <w:rPr>
        <w:i/>
        <w:sz w:val="18"/>
      </w:rPr>
      <w:t xml:space="preserve">       </w:t>
    </w:r>
    <w:r w:rsidR="009E6607" w:rsidRPr="00A961C4">
      <w:rPr>
        <w:i/>
        <w:sz w:val="18"/>
      </w:rPr>
      <w:fldChar w:fldCharType="begin"/>
    </w:r>
    <w:r w:rsidR="009E6607" w:rsidRPr="00A961C4">
      <w:rPr>
        <w:i/>
        <w:sz w:val="18"/>
      </w:rPr>
      <w:instrText xml:space="preserve"> PAGE </w:instrText>
    </w:r>
    <w:r w:rsidR="009E6607" w:rsidRPr="00A961C4">
      <w:rPr>
        <w:i/>
        <w:sz w:val="18"/>
      </w:rPr>
      <w:fldChar w:fldCharType="separate"/>
    </w:r>
    <w:r w:rsidR="009758D2">
      <w:rPr>
        <w:i/>
        <w:noProof/>
        <w:sz w:val="18"/>
      </w:rPr>
      <w:t>1</w:t>
    </w:r>
    <w:r w:rsidR="009E6607"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28" w:rsidRDefault="00E26728" w:rsidP="00715914">
      <w:pPr>
        <w:spacing w:line="240" w:lineRule="auto"/>
      </w:pPr>
      <w:r>
        <w:separator/>
      </w:r>
    </w:p>
  </w:footnote>
  <w:footnote w:type="continuationSeparator" w:id="0">
    <w:p w:rsidR="00E26728" w:rsidRDefault="00E2672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5F1388" w:rsidRDefault="009E6607" w:rsidP="009E6607">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5F1388" w:rsidRDefault="009E6607" w:rsidP="009E660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5F1388" w:rsidRDefault="009E6607" w:rsidP="009E660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ED79B6" w:rsidRDefault="009E6607" w:rsidP="009E6607">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ED79B6" w:rsidRDefault="009E6607" w:rsidP="009E6607">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ED79B6" w:rsidRDefault="009E6607" w:rsidP="009E660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A961C4" w:rsidRDefault="009E6607" w:rsidP="009E6607">
    <w:pPr>
      <w:rPr>
        <w:b/>
        <w:sz w:val="20"/>
      </w:rPr>
    </w:pPr>
    <w:r>
      <w:rPr>
        <w:b/>
        <w:sz w:val="20"/>
      </w:rPr>
      <w:fldChar w:fldCharType="begin"/>
    </w:r>
    <w:r>
      <w:rPr>
        <w:b/>
        <w:sz w:val="20"/>
      </w:rPr>
      <w:instrText xml:space="preserve"> STYLEREF CharAmSchNo </w:instrText>
    </w:r>
    <w:r w:rsidR="009758D2">
      <w:rPr>
        <w:b/>
        <w:sz w:val="20"/>
      </w:rPr>
      <w:fldChar w:fldCharType="separate"/>
    </w:r>
    <w:r w:rsidR="009758D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758D2">
      <w:rPr>
        <w:sz w:val="20"/>
      </w:rPr>
      <w:fldChar w:fldCharType="separate"/>
    </w:r>
    <w:r w:rsidR="009758D2">
      <w:rPr>
        <w:noProof/>
        <w:sz w:val="20"/>
      </w:rPr>
      <w:t>Amendments</w:t>
    </w:r>
    <w:r>
      <w:rPr>
        <w:sz w:val="20"/>
      </w:rPr>
      <w:fldChar w:fldCharType="end"/>
    </w:r>
  </w:p>
  <w:p w:rsidR="009E6607" w:rsidRPr="00A961C4" w:rsidRDefault="009E6607" w:rsidP="009E660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E6607" w:rsidRPr="00A961C4" w:rsidRDefault="009E6607" w:rsidP="009E6607">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A961C4" w:rsidRDefault="009E6607" w:rsidP="009E6607">
    <w:pPr>
      <w:jc w:val="right"/>
      <w:rPr>
        <w:sz w:val="20"/>
      </w:rPr>
    </w:pPr>
    <w:r w:rsidRPr="00A961C4">
      <w:rPr>
        <w:sz w:val="20"/>
      </w:rPr>
      <w:fldChar w:fldCharType="begin"/>
    </w:r>
    <w:r w:rsidRPr="00A961C4">
      <w:rPr>
        <w:sz w:val="20"/>
      </w:rPr>
      <w:instrText xml:space="preserve"> STYLEREF CharAmSchText </w:instrText>
    </w:r>
    <w:r w:rsidR="009758D2">
      <w:rPr>
        <w:sz w:val="20"/>
      </w:rPr>
      <w:fldChar w:fldCharType="separate"/>
    </w:r>
    <w:r w:rsidR="009758D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758D2">
      <w:rPr>
        <w:b/>
        <w:sz w:val="20"/>
      </w:rPr>
      <w:fldChar w:fldCharType="separate"/>
    </w:r>
    <w:r w:rsidR="009758D2">
      <w:rPr>
        <w:b/>
        <w:noProof/>
        <w:sz w:val="20"/>
      </w:rPr>
      <w:t>Schedule 1</w:t>
    </w:r>
    <w:r>
      <w:rPr>
        <w:b/>
        <w:sz w:val="20"/>
      </w:rPr>
      <w:fldChar w:fldCharType="end"/>
    </w:r>
  </w:p>
  <w:p w:rsidR="009E6607" w:rsidRPr="00A961C4" w:rsidRDefault="009E6607" w:rsidP="009E660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E6607" w:rsidRPr="00A961C4" w:rsidRDefault="009E6607" w:rsidP="009E6607">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07" w:rsidRPr="00A961C4" w:rsidRDefault="009E6607" w:rsidP="009E66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28"/>
    <w:rsid w:val="000136AF"/>
    <w:rsid w:val="0002167A"/>
    <w:rsid w:val="00034B33"/>
    <w:rsid w:val="00043906"/>
    <w:rsid w:val="000614BF"/>
    <w:rsid w:val="000971B1"/>
    <w:rsid w:val="000C7F13"/>
    <w:rsid w:val="000D05EF"/>
    <w:rsid w:val="000E2261"/>
    <w:rsid w:val="000F21C1"/>
    <w:rsid w:val="00106889"/>
    <w:rsid w:val="00106BEA"/>
    <w:rsid w:val="0010745C"/>
    <w:rsid w:val="00111A21"/>
    <w:rsid w:val="00140985"/>
    <w:rsid w:val="0016632A"/>
    <w:rsid w:val="00166C2F"/>
    <w:rsid w:val="00166CAE"/>
    <w:rsid w:val="001673FD"/>
    <w:rsid w:val="001939E1"/>
    <w:rsid w:val="00195382"/>
    <w:rsid w:val="001C43F8"/>
    <w:rsid w:val="001C69C4"/>
    <w:rsid w:val="001D37EF"/>
    <w:rsid w:val="001E3590"/>
    <w:rsid w:val="001E7407"/>
    <w:rsid w:val="001F025F"/>
    <w:rsid w:val="001F5D5E"/>
    <w:rsid w:val="001F6219"/>
    <w:rsid w:val="00201554"/>
    <w:rsid w:val="00202D58"/>
    <w:rsid w:val="00203C49"/>
    <w:rsid w:val="00221951"/>
    <w:rsid w:val="0024010F"/>
    <w:rsid w:val="00240749"/>
    <w:rsid w:val="002564A4"/>
    <w:rsid w:val="002842A1"/>
    <w:rsid w:val="00297ECB"/>
    <w:rsid w:val="002A5A0F"/>
    <w:rsid w:val="002C3080"/>
    <w:rsid w:val="002C41F2"/>
    <w:rsid w:val="002C76DE"/>
    <w:rsid w:val="002D043A"/>
    <w:rsid w:val="002D6224"/>
    <w:rsid w:val="003404FA"/>
    <w:rsid w:val="003415D3"/>
    <w:rsid w:val="00352B0F"/>
    <w:rsid w:val="00353707"/>
    <w:rsid w:val="00360459"/>
    <w:rsid w:val="00373031"/>
    <w:rsid w:val="00393EEA"/>
    <w:rsid w:val="003A3667"/>
    <w:rsid w:val="003B7B87"/>
    <w:rsid w:val="003D0BFE"/>
    <w:rsid w:val="003D5700"/>
    <w:rsid w:val="003E2DC7"/>
    <w:rsid w:val="004116CD"/>
    <w:rsid w:val="00417EB9"/>
    <w:rsid w:val="00423690"/>
    <w:rsid w:val="00424CA9"/>
    <w:rsid w:val="00435F50"/>
    <w:rsid w:val="00436084"/>
    <w:rsid w:val="00440A42"/>
    <w:rsid w:val="004422A8"/>
    <w:rsid w:val="0044291A"/>
    <w:rsid w:val="00457D60"/>
    <w:rsid w:val="00466668"/>
    <w:rsid w:val="004822B6"/>
    <w:rsid w:val="00493155"/>
    <w:rsid w:val="00495943"/>
    <w:rsid w:val="00496F97"/>
    <w:rsid w:val="004A118B"/>
    <w:rsid w:val="004A682D"/>
    <w:rsid w:val="004A7B4A"/>
    <w:rsid w:val="004B4888"/>
    <w:rsid w:val="004C3B94"/>
    <w:rsid w:val="004D54FB"/>
    <w:rsid w:val="004E7BEC"/>
    <w:rsid w:val="00504D7D"/>
    <w:rsid w:val="00516B8D"/>
    <w:rsid w:val="005332C4"/>
    <w:rsid w:val="00536EB9"/>
    <w:rsid w:val="00537FBC"/>
    <w:rsid w:val="00584811"/>
    <w:rsid w:val="00591FDE"/>
    <w:rsid w:val="00593AA6"/>
    <w:rsid w:val="00594161"/>
    <w:rsid w:val="00594749"/>
    <w:rsid w:val="005B4067"/>
    <w:rsid w:val="005B5B78"/>
    <w:rsid w:val="005C1567"/>
    <w:rsid w:val="005C3F41"/>
    <w:rsid w:val="005E079F"/>
    <w:rsid w:val="005E20BA"/>
    <w:rsid w:val="005E6C73"/>
    <w:rsid w:val="005F1CCA"/>
    <w:rsid w:val="00600219"/>
    <w:rsid w:val="00610AB2"/>
    <w:rsid w:val="00625E0A"/>
    <w:rsid w:val="0064234B"/>
    <w:rsid w:val="00644657"/>
    <w:rsid w:val="00645073"/>
    <w:rsid w:val="006533CF"/>
    <w:rsid w:val="00677CC2"/>
    <w:rsid w:val="00677EA5"/>
    <w:rsid w:val="00682E72"/>
    <w:rsid w:val="006875A0"/>
    <w:rsid w:val="006905DE"/>
    <w:rsid w:val="0069207B"/>
    <w:rsid w:val="00697696"/>
    <w:rsid w:val="006C7F8C"/>
    <w:rsid w:val="006F318F"/>
    <w:rsid w:val="006F530D"/>
    <w:rsid w:val="00700B2C"/>
    <w:rsid w:val="00703D61"/>
    <w:rsid w:val="00704BEA"/>
    <w:rsid w:val="00713084"/>
    <w:rsid w:val="00715914"/>
    <w:rsid w:val="00731E00"/>
    <w:rsid w:val="00734F54"/>
    <w:rsid w:val="007440B7"/>
    <w:rsid w:val="00762ED5"/>
    <w:rsid w:val="00767D2B"/>
    <w:rsid w:val="007715C9"/>
    <w:rsid w:val="00774EDD"/>
    <w:rsid w:val="007757EC"/>
    <w:rsid w:val="007B28A1"/>
    <w:rsid w:val="00814EE8"/>
    <w:rsid w:val="00850568"/>
    <w:rsid w:val="00856A31"/>
    <w:rsid w:val="00856CF4"/>
    <w:rsid w:val="00873E64"/>
    <w:rsid w:val="008754D0"/>
    <w:rsid w:val="0089190A"/>
    <w:rsid w:val="0089714A"/>
    <w:rsid w:val="008A6240"/>
    <w:rsid w:val="008A68E1"/>
    <w:rsid w:val="008B5AB8"/>
    <w:rsid w:val="008D0EE0"/>
    <w:rsid w:val="008E3BA0"/>
    <w:rsid w:val="008E5612"/>
    <w:rsid w:val="008F3542"/>
    <w:rsid w:val="008F54E7"/>
    <w:rsid w:val="00903422"/>
    <w:rsid w:val="0091145D"/>
    <w:rsid w:val="00912D8E"/>
    <w:rsid w:val="00932377"/>
    <w:rsid w:val="009401CD"/>
    <w:rsid w:val="00947D5A"/>
    <w:rsid w:val="009532A5"/>
    <w:rsid w:val="009711DE"/>
    <w:rsid w:val="009725E1"/>
    <w:rsid w:val="009758D2"/>
    <w:rsid w:val="009868E9"/>
    <w:rsid w:val="009E1431"/>
    <w:rsid w:val="009E6607"/>
    <w:rsid w:val="009F4B37"/>
    <w:rsid w:val="00A039FF"/>
    <w:rsid w:val="00A22474"/>
    <w:rsid w:val="00A22C98"/>
    <w:rsid w:val="00A231E2"/>
    <w:rsid w:val="00A25B2B"/>
    <w:rsid w:val="00A33E9B"/>
    <w:rsid w:val="00A44195"/>
    <w:rsid w:val="00A64912"/>
    <w:rsid w:val="00A70A74"/>
    <w:rsid w:val="00AB510A"/>
    <w:rsid w:val="00AD5641"/>
    <w:rsid w:val="00AD7F5D"/>
    <w:rsid w:val="00AF06CF"/>
    <w:rsid w:val="00B0082A"/>
    <w:rsid w:val="00B07D3F"/>
    <w:rsid w:val="00B1725E"/>
    <w:rsid w:val="00B33B3C"/>
    <w:rsid w:val="00B3614C"/>
    <w:rsid w:val="00B51410"/>
    <w:rsid w:val="00B63834"/>
    <w:rsid w:val="00B80199"/>
    <w:rsid w:val="00B82667"/>
    <w:rsid w:val="00B82687"/>
    <w:rsid w:val="00BA14B9"/>
    <w:rsid w:val="00BA220B"/>
    <w:rsid w:val="00BC47B8"/>
    <w:rsid w:val="00BE6B3C"/>
    <w:rsid w:val="00BE719A"/>
    <w:rsid w:val="00BE720A"/>
    <w:rsid w:val="00C079BA"/>
    <w:rsid w:val="00C35327"/>
    <w:rsid w:val="00C40C9F"/>
    <w:rsid w:val="00C42BF8"/>
    <w:rsid w:val="00C50043"/>
    <w:rsid w:val="00C560D8"/>
    <w:rsid w:val="00C650FD"/>
    <w:rsid w:val="00C74A49"/>
    <w:rsid w:val="00C7573B"/>
    <w:rsid w:val="00C85397"/>
    <w:rsid w:val="00C90F8D"/>
    <w:rsid w:val="00CA0809"/>
    <w:rsid w:val="00CF0BB2"/>
    <w:rsid w:val="00CF2FE9"/>
    <w:rsid w:val="00CF3EE8"/>
    <w:rsid w:val="00D13441"/>
    <w:rsid w:val="00D2604C"/>
    <w:rsid w:val="00D54A41"/>
    <w:rsid w:val="00D6158D"/>
    <w:rsid w:val="00D70DFB"/>
    <w:rsid w:val="00D766DF"/>
    <w:rsid w:val="00DC1D5F"/>
    <w:rsid w:val="00DC4F88"/>
    <w:rsid w:val="00DC5DEC"/>
    <w:rsid w:val="00DE5DED"/>
    <w:rsid w:val="00E05704"/>
    <w:rsid w:val="00E26728"/>
    <w:rsid w:val="00E338EF"/>
    <w:rsid w:val="00E4144D"/>
    <w:rsid w:val="00E74DC7"/>
    <w:rsid w:val="00E87203"/>
    <w:rsid w:val="00E90882"/>
    <w:rsid w:val="00E94D5E"/>
    <w:rsid w:val="00E965B2"/>
    <w:rsid w:val="00EA7100"/>
    <w:rsid w:val="00EF2E3A"/>
    <w:rsid w:val="00F072A7"/>
    <w:rsid w:val="00F078DC"/>
    <w:rsid w:val="00F07C8C"/>
    <w:rsid w:val="00F26521"/>
    <w:rsid w:val="00F376B0"/>
    <w:rsid w:val="00F42628"/>
    <w:rsid w:val="00F42FC9"/>
    <w:rsid w:val="00F46956"/>
    <w:rsid w:val="00F51517"/>
    <w:rsid w:val="00F57A6D"/>
    <w:rsid w:val="00F73BD6"/>
    <w:rsid w:val="00F83682"/>
    <w:rsid w:val="00F83989"/>
    <w:rsid w:val="00F900F4"/>
    <w:rsid w:val="00F930E5"/>
    <w:rsid w:val="00FE4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A4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4A41"/>
  </w:style>
  <w:style w:type="paragraph" w:customStyle="1" w:styleId="OPCParaBase">
    <w:name w:val="OPCParaBase"/>
    <w:link w:val="OPCParaBaseChar"/>
    <w:qFormat/>
    <w:rsid w:val="00D54A4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54A41"/>
    <w:pPr>
      <w:spacing w:line="240" w:lineRule="auto"/>
    </w:pPr>
    <w:rPr>
      <w:b/>
      <w:sz w:val="40"/>
    </w:rPr>
  </w:style>
  <w:style w:type="paragraph" w:customStyle="1" w:styleId="ActHead1">
    <w:name w:val="ActHead 1"/>
    <w:aliases w:val="c"/>
    <w:basedOn w:val="OPCParaBase"/>
    <w:next w:val="Normal"/>
    <w:qFormat/>
    <w:rsid w:val="00D54A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4A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4A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4A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4A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4A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4A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4A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4A4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54A41"/>
  </w:style>
  <w:style w:type="paragraph" w:customStyle="1" w:styleId="Blocks">
    <w:name w:val="Blocks"/>
    <w:aliases w:val="bb"/>
    <w:basedOn w:val="OPCParaBase"/>
    <w:qFormat/>
    <w:rsid w:val="00D54A41"/>
    <w:pPr>
      <w:spacing w:line="240" w:lineRule="auto"/>
    </w:pPr>
    <w:rPr>
      <w:sz w:val="24"/>
    </w:rPr>
  </w:style>
  <w:style w:type="paragraph" w:customStyle="1" w:styleId="BoxText">
    <w:name w:val="BoxText"/>
    <w:aliases w:val="bt"/>
    <w:basedOn w:val="OPCParaBase"/>
    <w:qFormat/>
    <w:rsid w:val="00D54A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4A41"/>
    <w:rPr>
      <w:b/>
    </w:rPr>
  </w:style>
  <w:style w:type="paragraph" w:customStyle="1" w:styleId="BoxHeadItalic">
    <w:name w:val="BoxHeadItalic"/>
    <w:aliases w:val="bhi"/>
    <w:basedOn w:val="BoxText"/>
    <w:next w:val="BoxStep"/>
    <w:qFormat/>
    <w:rsid w:val="00D54A41"/>
    <w:rPr>
      <w:i/>
    </w:rPr>
  </w:style>
  <w:style w:type="paragraph" w:customStyle="1" w:styleId="BoxList">
    <w:name w:val="BoxList"/>
    <w:aliases w:val="bl"/>
    <w:basedOn w:val="BoxText"/>
    <w:qFormat/>
    <w:rsid w:val="00D54A41"/>
    <w:pPr>
      <w:ind w:left="1559" w:hanging="425"/>
    </w:pPr>
  </w:style>
  <w:style w:type="paragraph" w:customStyle="1" w:styleId="BoxNote">
    <w:name w:val="BoxNote"/>
    <w:aliases w:val="bn"/>
    <w:basedOn w:val="BoxText"/>
    <w:qFormat/>
    <w:rsid w:val="00D54A41"/>
    <w:pPr>
      <w:tabs>
        <w:tab w:val="left" w:pos="1985"/>
      </w:tabs>
      <w:spacing w:before="122" w:line="198" w:lineRule="exact"/>
      <w:ind w:left="2948" w:hanging="1814"/>
    </w:pPr>
    <w:rPr>
      <w:sz w:val="18"/>
    </w:rPr>
  </w:style>
  <w:style w:type="paragraph" w:customStyle="1" w:styleId="BoxPara">
    <w:name w:val="BoxPara"/>
    <w:aliases w:val="bp"/>
    <w:basedOn w:val="BoxText"/>
    <w:qFormat/>
    <w:rsid w:val="00D54A41"/>
    <w:pPr>
      <w:tabs>
        <w:tab w:val="right" w:pos="2268"/>
      </w:tabs>
      <w:ind w:left="2552" w:hanging="1418"/>
    </w:pPr>
  </w:style>
  <w:style w:type="paragraph" w:customStyle="1" w:styleId="BoxStep">
    <w:name w:val="BoxStep"/>
    <w:aliases w:val="bs"/>
    <w:basedOn w:val="BoxText"/>
    <w:qFormat/>
    <w:rsid w:val="00D54A41"/>
    <w:pPr>
      <w:ind w:left="1985" w:hanging="851"/>
    </w:pPr>
  </w:style>
  <w:style w:type="character" w:customStyle="1" w:styleId="CharAmPartNo">
    <w:name w:val="CharAmPartNo"/>
    <w:basedOn w:val="OPCCharBase"/>
    <w:qFormat/>
    <w:rsid w:val="00D54A41"/>
  </w:style>
  <w:style w:type="character" w:customStyle="1" w:styleId="CharAmPartText">
    <w:name w:val="CharAmPartText"/>
    <w:basedOn w:val="OPCCharBase"/>
    <w:qFormat/>
    <w:rsid w:val="00D54A41"/>
  </w:style>
  <w:style w:type="character" w:customStyle="1" w:styleId="CharAmSchNo">
    <w:name w:val="CharAmSchNo"/>
    <w:basedOn w:val="OPCCharBase"/>
    <w:qFormat/>
    <w:rsid w:val="00D54A41"/>
  </w:style>
  <w:style w:type="character" w:customStyle="1" w:styleId="CharAmSchText">
    <w:name w:val="CharAmSchText"/>
    <w:basedOn w:val="OPCCharBase"/>
    <w:qFormat/>
    <w:rsid w:val="00D54A41"/>
  </w:style>
  <w:style w:type="character" w:customStyle="1" w:styleId="CharBoldItalic">
    <w:name w:val="CharBoldItalic"/>
    <w:basedOn w:val="OPCCharBase"/>
    <w:uiPriority w:val="1"/>
    <w:qFormat/>
    <w:rsid w:val="00D54A41"/>
    <w:rPr>
      <w:b/>
      <w:i/>
    </w:rPr>
  </w:style>
  <w:style w:type="character" w:customStyle="1" w:styleId="CharChapNo">
    <w:name w:val="CharChapNo"/>
    <w:basedOn w:val="OPCCharBase"/>
    <w:uiPriority w:val="1"/>
    <w:qFormat/>
    <w:rsid w:val="00D54A41"/>
  </w:style>
  <w:style w:type="character" w:customStyle="1" w:styleId="CharChapText">
    <w:name w:val="CharChapText"/>
    <w:basedOn w:val="OPCCharBase"/>
    <w:uiPriority w:val="1"/>
    <w:qFormat/>
    <w:rsid w:val="00D54A41"/>
  </w:style>
  <w:style w:type="character" w:customStyle="1" w:styleId="CharDivNo">
    <w:name w:val="CharDivNo"/>
    <w:basedOn w:val="OPCCharBase"/>
    <w:uiPriority w:val="1"/>
    <w:qFormat/>
    <w:rsid w:val="00D54A41"/>
  </w:style>
  <w:style w:type="character" w:customStyle="1" w:styleId="CharDivText">
    <w:name w:val="CharDivText"/>
    <w:basedOn w:val="OPCCharBase"/>
    <w:uiPriority w:val="1"/>
    <w:qFormat/>
    <w:rsid w:val="00D54A41"/>
  </w:style>
  <w:style w:type="character" w:customStyle="1" w:styleId="CharItalic">
    <w:name w:val="CharItalic"/>
    <w:basedOn w:val="OPCCharBase"/>
    <w:uiPriority w:val="1"/>
    <w:qFormat/>
    <w:rsid w:val="00D54A41"/>
    <w:rPr>
      <w:i/>
    </w:rPr>
  </w:style>
  <w:style w:type="character" w:customStyle="1" w:styleId="CharPartNo">
    <w:name w:val="CharPartNo"/>
    <w:basedOn w:val="OPCCharBase"/>
    <w:uiPriority w:val="1"/>
    <w:qFormat/>
    <w:rsid w:val="00D54A41"/>
  </w:style>
  <w:style w:type="character" w:customStyle="1" w:styleId="CharPartText">
    <w:name w:val="CharPartText"/>
    <w:basedOn w:val="OPCCharBase"/>
    <w:uiPriority w:val="1"/>
    <w:qFormat/>
    <w:rsid w:val="00D54A41"/>
  </w:style>
  <w:style w:type="character" w:customStyle="1" w:styleId="CharSectno">
    <w:name w:val="CharSectno"/>
    <w:basedOn w:val="OPCCharBase"/>
    <w:qFormat/>
    <w:rsid w:val="00D54A41"/>
  </w:style>
  <w:style w:type="character" w:customStyle="1" w:styleId="CharSubdNo">
    <w:name w:val="CharSubdNo"/>
    <w:basedOn w:val="OPCCharBase"/>
    <w:uiPriority w:val="1"/>
    <w:qFormat/>
    <w:rsid w:val="00D54A41"/>
  </w:style>
  <w:style w:type="character" w:customStyle="1" w:styleId="CharSubdText">
    <w:name w:val="CharSubdText"/>
    <w:basedOn w:val="OPCCharBase"/>
    <w:uiPriority w:val="1"/>
    <w:qFormat/>
    <w:rsid w:val="00D54A41"/>
  </w:style>
  <w:style w:type="paragraph" w:customStyle="1" w:styleId="CTA--">
    <w:name w:val="CTA --"/>
    <w:basedOn w:val="OPCParaBase"/>
    <w:next w:val="Normal"/>
    <w:rsid w:val="00D54A41"/>
    <w:pPr>
      <w:spacing w:before="60" w:line="240" w:lineRule="atLeast"/>
      <w:ind w:left="142" w:hanging="142"/>
    </w:pPr>
    <w:rPr>
      <w:sz w:val="20"/>
    </w:rPr>
  </w:style>
  <w:style w:type="paragraph" w:customStyle="1" w:styleId="CTA-">
    <w:name w:val="CTA -"/>
    <w:basedOn w:val="OPCParaBase"/>
    <w:rsid w:val="00D54A41"/>
    <w:pPr>
      <w:spacing w:before="60" w:line="240" w:lineRule="atLeast"/>
      <w:ind w:left="85" w:hanging="85"/>
    </w:pPr>
    <w:rPr>
      <w:sz w:val="20"/>
    </w:rPr>
  </w:style>
  <w:style w:type="paragraph" w:customStyle="1" w:styleId="CTA---">
    <w:name w:val="CTA ---"/>
    <w:basedOn w:val="OPCParaBase"/>
    <w:next w:val="Normal"/>
    <w:rsid w:val="00D54A41"/>
    <w:pPr>
      <w:spacing w:before="60" w:line="240" w:lineRule="atLeast"/>
      <w:ind w:left="198" w:hanging="198"/>
    </w:pPr>
    <w:rPr>
      <w:sz w:val="20"/>
    </w:rPr>
  </w:style>
  <w:style w:type="paragraph" w:customStyle="1" w:styleId="CTA----">
    <w:name w:val="CTA ----"/>
    <w:basedOn w:val="OPCParaBase"/>
    <w:next w:val="Normal"/>
    <w:rsid w:val="00D54A41"/>
    <w:pPr>
      <w:spacing w:before="60" w:line="240" w:lineRule="atLeast"/>
      <w:ind w:left="255" w:hanging="255"/>
    </w:pPr>
    <w:rPr>
      <w:sz w:val="20"/>
    </w:rPr>
  </w:style>
  <w:style w:type="paragraph" w:customStyle="1" w:styleId="CTA1a">
    <w:name w:val="CTA 1(a)"/>
    <w:basedOn w:val="OPCParaBase"/>
    <w:rsid w:val="00D54A41"/>
    <w:pPr>
      <w:tabs>
        <w:tab w:val="right" w:pos="414"/>
      </w:tabs>
      <w:spacing w:before="40" w:line="240" w:lineRule="atLeast"/>
      <w:ind w:left="675" w:hanging="675"/>
    </w:pPr>
    <w:rPr>
      <w:sz w:val="20"/>
    </w:rPr>
  </w:style>
  <w:style w:type="paragraph" w:customStyle="1" w:styleId="CTA1ai">
    <w:name w:val="CTA 1(a)(i)"/>
    <w:basedOn w:val="OPCParaBase"/>
    <w:rsid w:val="00D54A41"/>
    <w:pPr>
      <w:tabs>
        <w:tab w:val="right" w:pos="1004"/>
      </w:tabs>
      <w:spacing w:before="40" w:line="240" w:lineRule="atLeast"/>
      <w:ind w:left="1253" w:hanging="1253"/>
    </w:pPr>
    <w:rPr>
      <w:sz w:val="20"/>
    </w:rPr>
  </w:style>
  <w:style w:type="paragraph" w:customStyle="1" w:styleId="CTA2a">
    <w:name w:val="CTA 2(a)"/>
    <w:basedOn w:val="OPCParaBase"/>
    <w:rsid w:val="00D54A41"/>
    <w:pPr>
      <w:tabs>
        <w:tab w:val="right" w:pos="482"/>
      </w:tabs>
      <w:spacing w:before="40" w:line="240" w:lineRule="atLeast"/>
      <w:ind w:left="748" w:hanging="748"/>
    </w:pPr>
    <w:rPr>
      <w:sz w:val="20"/>
    </w:rPr>
  </w:style>
  <w:style w:type="paragraph" w:customStyle="1" w:styleId="CTA2ai">
    <w:name w:val="CTA 2(a)(i)"/>
    <w:basedOn w:val="OPCParaBase"/>
    <w:rsid w:val="00D54A41"/>
    <w:pPr>
      <w:tabs>
        <w:tab w:val="right" w:pos="1089"/>
      </w:tabs>
      <w:spacing w:before="40" w:line="240" w:lineRule="atLeast"/>
      <w:ind w:left="1327" w:hanging="1327"/>
    </w:pPr>
    <w:rPr>
      <w:sz w:val="20"/>
    </w:rPr>
  </w:style>
  <w:style w:type="paragraph" w:customStyle="1" w:styleId="CTA3a">
    <w:name w:val="CTA 3(a)"/>
    <w:basedOn w:val="OPCParaBase"/>
    <w:rsid w:val="00D54A41"/>
    <w:pPr>
      <w:tabs>
        <w:tab w:val="right" w:pos="556"/>
      </w:tabs>
      <w:spacing w:before="40" w:line="240" w:lineRule="atLeast"/>
      <w:ind w:left="805" w:hanging="805"/>
    </w:pPr>
    <w:rPr>
      <w:sz w:val="20"/>
    </w:rPr>
  </w:style>
  <w:style w:type="paragraph" w:customStyle="1" w:styleId="CTA3ai">
    <w:name w:val="CTA 3(a)(i)"/>
    <w:basedOn w:val="OPCParaBase"/>
    <w:rsid w:val="00D54A41"/>
    <w:pPr>
      <w:tabs>
        <w:tab w:val="right" w:pos="1140"/>
      </w:tabs>
      <w:spacing w:before="40" w:line="240" w:lineRule="atLeast"/>
      <w:ind w:left="1361" w:hanging="1361"/>
    </w:pPr>
    <w:rPr>
      <w:sz w:val="20"/>
    </w:rPr>
  </w:style>
  <w:style w:type="paragraph" w:customStyle="1" w:styleId="CTA4a">
    <w:name w:val="CTA 4(a)"/>
    <w:basedOn w:val="OPCParaBase"/>
    <w:rsid w:val="00D54A41"/>
    <w:pPr>
      <w:tabs>
        <w:tab w:val="right" w:pos="624"/>
      </w:tabs>
      <w:spacing w:before="40" w:line="240" w:lineRule="atLeast"/>
      <w:ind w:left="873" w:hanging="873"/>
    </w:pPr>
    <w:rPr>
      <w:sz w:val="20"/>
    </w:rPr>
  </w:style>
  <w:style w:type="paragraph" w:customStyle="1" w:styleId="CTA4ai">
    <w:name w:val="CTA 4(a)(i)"/>
    <w:basedOn w:val="OPCParaBase"/>
    <w:rsid w:val="00D54A41"/>
    <w:pPr>
      <w:tabs>
        <w:tab w:val="right" w:pos="1213"/>
      </w:tabs>
      <w:spacing w:before="40" w:line="240" w:lineRule="atLeast"/>
      <w:ind w:left="1452" w:hanging="1452"/>
    </w:pPr>
    <w:rPr>
      <w:sz w:val="20"/>
    </w:rPr>
  </w:style>
  <w:style w:type="paragraph" w:customStyle="1" w:styleId="CTACAPS">
    <w:name w:val="CTA CAPS"/>
    <w:basedOn w:val="OPCParaBase"/>
    <w:rsid w:val="00D54A41"/>
    <w:pPr>
      <w:spacing w:before="60" w:line="240" w:lineRule="atLeast"/>
    </w:pPr>
    <w:rPr>
      <w:sz w:val="20"/>
    </w:rPr>
  </w:style>
  <w:style w:type="paragraph" w:customStyle="1" w:styleId="CTAright">
    <w:name w:val="CTA right"/>
    <w:basedOn w:val="OPCParaBase"/>
    <w:rsid w:val="00D54A41"/>
    <w:pPr>
      <w:spacing w:before="60" w:line="240" w:lineRule="auto"/>
      <w:jc w:val="right"/>
    </w:pPr>
    <w:rPr>
      <w:sz w:val="20"/>
    </w:rPr>
  </w:style>
  <w:style w:type="paragraph" w:customStyle="1" w:styleId="subsection">
    <w:name w:val="subsection"/>
    <w:aliases w:val="ss"/>
    <w:basedOn w:val="OPCParaBase"/>
    <w:link w:val="subsectionChar"/>
    <w:rsid w:val="00D54A41"/>
    <w:pPr>
      <w:tabs>
        <w:tab w:val="right" w:pos="1021"/>
      </w:tabs>
      <w:spacing w:before="180" w:line="240" w:lineRule="auto"/>
      <w:ind w:left="1134" w:hanging="1134"/>
    </w:pPr>
  </w:style>
  <w:style w:type="paragraph" w:customStyle="1" w:styleId="Definition">
    <w:name w:val="Definition"/>
    <w:aliases w:val="dd"/>
    <w:basedOn w:val="OPCParaBase"/>
    <w:rsid w:val="00D54A41"/>
    <w:pPr>
      <w:spacing w:before="180" w:line="240" w:lineRule="auto"/>
      <w:ind w:left="1134"/>
    </w:pPr>
  </w:style>
  <w:style w:type="paragraph" w:customStyle="1" w:styleId="Formula">
    <w:name w:val="Formula"/>
    <w:basedOn w:val="OPCParaBase"/>
    <w:rsid w:val="00D54A41"/>
    <w:pPr>
      <w:spacing w:line="240" w:lineRule="auto"/>
      <w:ind w:left="1134"/>
    </w:pPr>
    <w:rPr>
      <w:sz w:val="20"/>
    </w:rPr>
  </w:style>
  <w:style w:type="paragraph" w:styleId="Header">
    <w:name w:val="header"/>
    <w:basedOn w:val="OPCParaBase"/>
    <w:link w:val="HeaderChar"/>
    <w:unhideWhenUsed/>
    <w:rsid w:val="00D54A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4A41"/>
    <w:rPr>
      <w:rFonts w:eastAsia="Times New Roman" w:cs="Times New Roman"/>
      <w:sz w:val="16"/>
      <w:lang w:eastAsia="en-AU"/>
    </w:rPr>
  </w:style>
  <w:style w:type="paragraph" w:customStyle="1" w:styleId="House">
    <w:name w:val="House"/>
    <w:basedOn w:val="OPCParaBase"/>
    <w:rsid w:val="00D54A41"/>
    <w:pPr>
      <w:spacing w:line="240" w:lineRule="auto"/>
    </w:pPr>
    <w:rPr>
      <w:sz w:val="28"/>
    </w:rPr>
  </w:style>
  <w:style w:type="paragraph" w:customStyle="1" w:styleId="Item">
    <w:name w:val="Item"/>
    <w:aliases w:val="i"/>
    <w:basedOn w:val="OPCParaBase"/>
    <w:next w:val="ItemHead"/>
    <w:rsid w:val="00D54A41"/>
    <w:pPr>
      <w:keepLines/>
      <w:spacing w:before="80" w:line="240" w:lineRule="auto"/>
      <w:ind w:left="709"/>
    </w:pPr>
  </w:style>
  <w:style w:type="paragraph" w:customStyle="1" w:styleId="ItemHead">
    <w:name w:val="ItemHead"/>
    <w:aliases w:val="ih"/>
    <w:basedOn w:val="OPCParaBase"/>
    <w:next w:val="Item"/>
    <w:rsid w:val="00D54A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4A41"/>
    <w:pPr>
      <w:spacing w:line="240" w:lineRule="auto"/>
    </w:pPr>
    <w:rPr>
      <w:b/>
      <w:sz w:val="32"/>
    </w:rPr>
  </w:style>
  <w:style w:type="paragraph" w:customStyle="1" w:styleId="notedraft">
    <w:name w:val="note(draft)"/>
    <w:aliases w:val="nd"/>
    <w:basedOn w:val="OPCParaBase"/>
    <w:rsid w:val="00D54A41"/>
    <w:pPr>
      <w:spacing w:before="240" w:line="240" w:lineRule="auto"/>
      <w:ind w:left="284" w:hanging="284"/>
    </w:pPr>
    <w:rPr>
      <w:i/>
      <w:sz w:val="24"/>
    </w:rPr>
  </w:style>
  <w:style w:type="paragraph" w:customStyle="1" w:styleId="notemargin">
    <w:name w:val="note(margin)"/>
    <w:aliases w:val="nm"/>
    <w:basedOn w:val="OPCParaBase"/>
    <w:rsid w:val="00D54A41"/>
    <w:pPr>
      <w:tabs>
        <w:tab w:val="left" w:pos="709"/>
      </w:tabs>
      <w:spacing w:before="122" w:line="198" w:lineRule="exact"/>
      <w:ind w:left="709" w:hanging="709"/>
    </w:pPr>
    <w:rPr>
      <w:sz w:val="18"/>
    </w:rPr>
  </w:style>
  <w:style w:type="paragraph" w:customStyle="1" w:styleId="noteToPara">
    <w:name w:val="noteToPara"/>
    <w:aliases w:val="ntp"/>
    <w:basedOn w:val="OPCParaBase"/>
    <w:rsid w:val="00D54A41"/>
    <w:pPr>
      <w:spacing w:before="122" w:line="198" w:lineRule="exact"/>
      <w:ind w:left="2353" w:hanging="709"/>
    </w:pPr>
    <w:rPr>
      <w:sz w:val="18"/>
    </w:rPr>
  </w:style>
  <w:style w:type="paragraph" w:customStyle="1" w:styleId="noteParlAmend">
    <w:name w:val="note(ParlAmend)"/>
    <w:aliases w:val="npp"/>
    <w:basedOn w:val="OPCParaBase"/>
    <w:next w:val="ParlAmend"/>
    <w:rsid w:val="00D54A41"/>
    <w:pPr>
      <w:spacing w:line="240" w:lineRule="auto"/>
      <w:jc w:val="right"/>
    </w:pPr>
    <w:rPr>
      <w:rFonts w:ascii="Arial" w:hAnsi="Arial"/>
      <w:b/>
      <w:i/>
    </w:rPr>
  </w:style>
  <w:style w:type="paragraph" w:customStyle="1" w:styleId="notetext">
    <w:name w:val="note(text)"/>
    <w:aliases w:val="n"/>
    <w:basedOn w:val="OPCParaBase"/>
    <w:rsid w:val="00D54A41"/>
    <w:pPr>
      <w:spacing w:before="122" w:line="198" w:lineRule="exact"/>
      <w:ind w:left="1985" w:hanging="851"/>
    </w:pPr>
    <w:rPr>
      <w:sz w:val="18"/>
    </w:rPr>
  </w:style>
  <w:style w:type="paragraph" w:customStyle="1" w:styleId="Page1">
    <w:name w:val="Page1"/>
    <w:basedOn w:val="OPCParaBase"/>
    <w:rsid w:val="00D54A41"/>
    <w:pPr>
      <w:spacing w:before="400" w:line="240" w:lineRule="auto"/>
    </w:pPr>
    <w:rPr>
      <w:b/>
      <w:sz w:val="32"/>
    </w:rPr>
  </w:style>
  <w:style w:type="paragraph" w:customStyle="1" w:styleId="PageBreak">
    <w:name w:val="PageBreak"/>
    <w:aliases w:val="pb"/>
    <w:basedOn w:val="OPCParaBase"/>
    <w:rsid w:val="00D54A41"/>
    <w:pPr>
      <w:spacing w:line="240" w:lineRule="auto"/>
    </w:pPr>
    <w:rPr>
      <w:sz w:val="20"/>
    </w:rPr>
  </w:style>
  <w:style w:type="paragraph" w:customStyle="1" w:styleId="paragraphsub">
    <w:name w:val="paragraph(sub)"/>
    <w:aliases w:val="aa"/>
    <w:basedOn w:val="OPCParaBase"/>
    <w:rsid w:val="00D54A41"/>
    <w:pPr>
      <w:tabs>
        <w:tab w:val="right" w:pos="1985"/>
      </w:tabs>
      <w:spacing w:before="40" w:line="240" w:lineRule="auto"/>
      <w:ind w:left="2098" w:hanging="2098"/>
    </w:pPr>
  </w:style>
  <w:style w:type="paragraph" w:customStyle="1" w:styleId="paragraphsub-sub">
    <w:name w:val="paragraph(sub-sub)"/>
    <w:aliases w:val="aaa"/>
    <w:basedOn w:val="OPCParaBase"/>
    <w:rsid w:val="00D54A41"/>
    <w:pPr>
      <w:tabs>
        <w:tab w:val="right" w:pos="2722"/>
      </w:tabs>
      <w:spacing w:before="40" w:line="240" w:lineRule="auto"/>
      <w:ind w:left="2835" w:hanging="2835"/>
    </w:pPr>
  </w:style>
  <w:style w:type="paragraph" w:customStyle="1" w:styleId="paragraph">
    <w:name w:val="paragraph"/>
    <w:aliases w:val="a"/>
    <w:basedOn w:val="OPCParaBase"/>
    <w:rsid w:val="00D54A41"/>
    <w:pPr>
      <w:tabs>
        <w:tab w:val="right" w:pos="1531"/>
      </w:tabs>
      <w:spacing w:before="40" w:line="240" w:lineRule="auto"/>
      <w:ind w:left="1644" w:hanging="1644"/>
    </w:pPr>
  </w:style>
  <w:style w:type="paragraph" w:customStyle="1" w:styleId="ParlAmend">
    <w:name w:val="ParlAmend"/>
    <w:aliases w:val="pp"/>
    <w:basedOn w:val="OPCParaBase"/>
    <w:rsid w:val="00D54A41"/>
    <w:pPr>
      <w:spacing w:before="240" w:line="240" w:lineRule="atLeast"/>
      <w:ind w:hanging="567"/>
    </w:pPr>
    <w:rPr>
      <w:sz w:val="24"/>
    </w:rPr>
  </w:style>
  <w:style w:type="paragraph" w:customStyle="1" w:styleId="Penalty">
    <w:name w:val="Penalty"/>
    <w:basedOn w:val="OPCParaBase"/>
    <w:rsid w:val="00D54A41"/>
    <w:pPr>
      <w:tabs>
        <w:tab w:val="left" w:pos="2977"/>
      </w:tabs>
      <w:spacing w:before="180" w:line="240" w:lineRule="auto"/>
      <w:ind w:left="1985" w:hanging="851"/>
    </w:pPr>
  </w:style>
  <w:style w:type="paragraph" w:customStyle="1" w:styleId="Portfolio">
    <w:name w:val="Portfolio"/>
    <w:basedOn w:val="OPCParaBase"/>
    <w:rsid w:val="00D54A41"/>
    <w:pPr>
      <w:spacing w:line="240" w:lineRule="auto"/>
    </w:pPr>
    <w:rPr>
      <w:i/>
      <w:sz w:val="20"/>
    </w:rPr>
  </w:style>
  <w:style w:type="paragraph" w:customStyle="1" w:styleId="Preamble">
    <w:name w:val="Preamble"/>
    <w:basedOn w:val="OPCParaBase"/>
    <w:next w:val="Normal"/>
    <w:rsid w:val="00D54A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4A41"/>
    <w:pPr>
      <w:spacing w:line="240" w:lineRule="auto"/>
    </w:pPr>
    <w:rPr>
      <w:i/>
      <w:sz w:val="20"/>
    </w:rPr>
  </w:style>
  <w:style w:type="paragraph" w:customStyle="1" w:styleId="Session">
    <w:name w:val="Session"/>
    <w:basedOn w:val="OPCParaBase"/>
    <w:rsid w:val="00D54A41"/>
    <w:pPr>
      <w:spacing w:line="240" w:lineRule="auto"/>
    </w:pPr>
    <w:rPr>
      <w:sz w:val="28"/>
    </w:rPr>
  </w:style>
  <w:style w:type="paragraph" w:customStyle="1" w:styleId="Sponsor">
    <w:name w:val="Sponsor"/>
    <w:basedOn w:val="OPCParaBase"/>
    <w:rsid w:val="00D54A41"/>
    <w:pPr>
      <w:spacing w:line="240" w:lineRule="auto"/>
    </w:pPr>
    <w:rPr>
      <w:i/>
    </w:rPr>
  </w:style>
  <w:style w:type="paragraph" w:customStyle="1" w:styleId="Subitem">
    <w:name w:val="Subitem"/>
    <w:aliases w:val="iss"/>
    <w:basedOn w:val="OPCParaBase"/>
    <w:rsid w:val="00D54A41"/>
    <w:pPr>
      <w:spacing w:before="180" w:line="240" w:lineRule="auto"/>
      <w:ind w:left="709" w:hanging="709"/>
    </w:pPr>
  </w:style>
  <w:style w:type="paragraph" w:customStyle="1" w:styleId="SubitemHead">
    <w:name w:val="SubitemHead"/>
    <w:aliases w:val="issh"/>
    <w:basedOn w:val="OPCParaBase"/>
    <w:rsid w:val="00D54A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4A41"/>
    <w:pPr>
      <w:spacing w:before="40" w:line="240" w:lineRule="auto"/>
      <w:ind w:left="1134"/>
    </w:pPr>
  </w:style>
  <w:style w:type="paragraph" w:customStyle="1" w:styleId="SubsectionHead">
    <w:name w:val="SubsectionHead"/>
    <w:aliases w:val="ssh"/>
    <w:basedOn w:val="OPCParaBase"/>
    <w:next w:val="subsection"/>
    <w:rsid w:val="00D54A41"/>
    <w:pPr>
      <w:keepNext/>
      <w:keepLines/>
      <w:spacing w:before="240" w:line="240" w:lineRule="auto"/>
      <w:ind w:left="1134"/>
    </w:pPr>
    <w:rPr>
      <w:i/>
    </w:rPr>
  </w:style>
  <w:style w:type="paragraph" w:customStyle="1" w:styleId="Tablea">
    <w:name w:val="Table(a)"/>
    <w:aliases w:val="ta"/>
    <w:basedOn w:val="OPCParaBase"/>
    <w:rsid w:val="00D54A41"/>
    <w:pPr>
      <w:spacing w:before="60" w:line="240" w:lineRule="auto"/>
      <w:ind w:left="284" w:hanging="284"/>
    </w:pPr>
    <w:rPr>
      <w:sz w:val="20"/>
    </w:rPr>
  </w:style>
  <w:style w:type="paragraph" w:customStyle="1" w:styleId="TableAA">
    <w:name w:val="Table(AA)"/>
    <w:aliases w:val="taaa"/>
    <w:basedOn w:val="OPCParaBase"/>
    <w:rsid w:val="00D54A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4A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4A41"/>
    <w:pPr>
      <w:spacing w:before="60" w:line="240" w:lineRule="atLeast"/>
    </w:pPr>
    <w:rPr>
      <w:sz w:val="20"/>
    </w:rPr>
  </w:style>
  <w:style w:type="paragraph" w:customStyle="1" w:styleId="TLPBoxTextnote">
    <w:name w:val="TLPBoxText(note"/>
    <w:aliases w:val="right)"/>
    <w:basedOn w:val="OPCParaBase"/>
    <w:rsid w:val="00D54A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4A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4A41"/>
    <w:pPr>
      <w:spacing w:before="122" w:line="198" w:lineRule="exact"/>
      <w:ind w:left="1985" w:hanging="851"/>
      <w:jc w:val="right"/>
    </w:pPr>
    <w:rPr>
      <w:sz w:val="18"/>
    </w:rPr>
  </w:style>
  <w:style w:type="paragraph" w:customStyle="1" w:styleId="TLPTableBullet">
    <w:name w:val="TLPTableBullet"/>
    <w:aliases w:val="ttb"/>
    <w:basedOn w:val="OPCParaBase"/>
    <w:rsid w:val="00D54A41"/>
    <w:pPr>
      <w:spacing w:line="240" w:lineRule="exact"/>
      <w:ind w:left="284" w:hanging="284"/>
    </w:pPr>
    <w:rPr>
      <w:sz w:val="20"/>
    </w:rPr>
  </w:style>
  <w:style w:type="paragraph" w:styleId="TOC1">
    <w:name w:val="toc 1"/>
    <w:basedOn w:val="OPCParaBase"/>
    <w:next w:val="Normal"/>
    <w:uiPriority w:val="39"/>
    <w:semiHidden/>
    <w:unhideWhenUsed/>
    <w:rsid w:val="00D54A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4A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54A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54A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4A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4A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4A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4A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4A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4A41"/>
    <w:pPr>
      <w:keepLines/>
      <w:spacing w:before="240" w:after="120" w:line="240" w:lineRule="auto"/>
      <w:ind w:left="794"/>
    </w:pPr>
    <w:rPr>
      <w:b/>
      <w:kern w:val="28"/>
      <w:sz w:val="20"/>
    </w:rPr>
  </w:style>
  <w:style w:type="paragraph" w:customStyle="1" w:styleId="TofSectsHeading">
    <w:name w:val="TofSects(Heading)"/>
    <w:basedOn w:val="OPCParaBase"/>
    <w:rsid w:val="00D54A41"/>
    <w:pPr>
      <w:spacing w:before="240" w:after="120" w:line="240" w:lineRule="auto"/>
    </w:pPr>
    <w:rPr>
      <w:b/>
      <w:sz w:val="24"/>
    </w:rPr>
  </w:style>
  <w:style w:type="paragraph" w:customStyle="1" w:styleId="TofSectsSection">
    <w:name w:val="TofSects(Section)"/>
    <w:basedOn w:val="OPCParaBase"/>
    <w:rsid w:val="00D54A41"/>
    <w:pPr>
      <w:keepLines/>
      <w:spacing w:before="40" w:line="240" w:lineRule="auto"/>
      <w:ind w:left="1588" w:hanging="794"/>
    </w:pPr>
    <w:rPr>
      <w:kern w:val="28"/>
      <w:sz w:val="18"/>
    </w:rPr>
  </w:style>
  <w:style w:type="paragraph" w:customStyle="1" w:styleId="TofSectsSubdiv">
    <w:name w:val="TofSects(Subdiv)"/>
    <w:basedOn w:val="OPCParaBase"/>
    <w:rsid w:val="00D54A41"/>
    <w:pPr>
      <w:keepLines/>
      <w:spacing w:before="80" w:line="240" w:lineRule="auto"/>
      <w:ind w:left="1588" w:hanging="794"/>
    </w:pPr>
    <w:rPr>
      <w:kern w:val="28"/>
    </w:rPr>
  </w:style>
  <w:style w:type="paragraph" w:customStyle="1" w:styleId="WRStyle">
    <w:name w:val="WR Style"/>
    <w:aliases w:val="WR"/>
    <w:basedOn w:val="OPCParaBase"/>
    <w:rsid w:val="00D54A41"/>
    <w:pPr>
      <w:spacing w:before="240" w:line="240" w:lineRule="auto"/>
      <w:ind w:left="284" w:hanging="284"/>
    </w:pPr>
    <w:rPr>
      <w:b/>
      <w:i/>
      <w:kern w:val="28"/>
      <w:sz w:val="24"/>
    </w:rPr>
  </w:style>
  <w:style w:type="paragraph" w:customStyle="1" w:styleId="notepara">
    <w:name w:val="note(para)"/>
    <w:aliases w:val="na"/>
    <w:basedOn w:val="OPCParaBase"/>
    <w:rsid w:val="00D54A41"/>
    <w:pPr>
      <w:spacing w:before="40" w:line="198" w:lineRule="exact"/>
      <w:ind w:left="2354" w:hanging="369"/>
    </w:pPr>
    <w:rPr>
      <w:sz w:val="18"/>
    </w:rPr>
  </w:style>
  <w:style w:type="paragraph" w:styleId="Footer">
    <w:name w:val="footer"/>
    <w:link w:val="FooterChar"/>
    <w:rsid w:val="00D54A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4A41"/>
    <w:rPr>
      <w:rFonts w:eastAsia="Times New Roman" w:cs="Times New Roman"/>
      <w:sz w:val="22"/>
      <w:szCs w:val="24"/>
      <w:lang w:eastAsia="en-AU"/>
    </w:rPr>
  </w:style>
  <w:style w:type="character" w:styleId="LineNumber">
    <w:name w:val="line number"/>
    <w:basedOn w:val="OPCCharBase"/>
    <w:uiPriority w:val="99"/>
    <w:semiHidden/>
    <w:unhideWhenUsed/>
    <w:rsid w:val="00D54A41"/>
    <w:rPr>
      <w:sz w:val="16"/>
    </w:rPr>
  </w:style>
  <w:style w:type="table" w:customStyle="1" w:styleId="CFlag">
    <w:name w:val="CFlag"/>
    <w:basedOn w:val="TableNormal"/>
    <w:uiPriority w:val="99"/>
    <w:rsid w:val="00D54A41"/>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link w:val="subsection"/>
    <w:rsid w:val="006875A0"/>
    <w:rPr>
      <w:rFonts w:eastAsia="Times New Roman" w:cs="Times New Roman"/>
      <w:sz w:val="22"/>
      <w:lang w:eastAsia="en-AU"/>
    </w:rPr>
  </w:style>
  <w:style w:type="character" w:customStyle="1" w:styleId="ActHead5Char">
    <w:name w:val="ActHead 5 Char"/>
    <w:aliases w:val="s Char"/>
    <w:link w:val="ActHead5"/>
    <w:rsid w:val="006875A0"/>
    <w:rPr>
      <w:rFonts w:eastAsia="Times New Roman" w:cs="Times New Roman"/>
      <w:b/>
      <w:kern w:val="28"/>
      <w:sz w:val="24"/>
      <w:lang w:eastAsia="en-AU"/>
    </w:rPr>
  </w:style>
  <w:style w:type="paragraph" w:customStyle="1" w:styleId="SignCoverPageEnd">
    <w:name w:val="SignCoverPageEnd"/>
    <w:basedOn w:val="OPCParaBase"/>
    <w:next w:val="Normal"/>
    <w:rsid w:val="00D54A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4A41"/>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D54A41"/>
    <w:pPr>
      <w:spacing w:before="120"/>
      <w:outlineLvl w:val="0"/>
    </w:pPr>
    <w:rPr>
      <w:b/>
      <w:sz w:val="28"/>
      <w:szCs w:val="28"/>
    </w:rPr>
  </w:style>
  <w:style w:type="paragraph" w:customStyle="1" w:styleId="ENotesHeading2">
    <w:name w:val="ENotesHeading 2"/>
    <w:aliases w:val="Enh2"/>
    <w:basedOn w:val="OPCParaBase"/>
    <w:next w:val="ENotesHeading3"/>
    <w:rsid w:val="00D54A41"/>
    <w:pPr>
      <w:spacing w:before="120" w:after="120"/>
      <w:outlineLvl w:val="6"/>
    </w:pPr>
    <w:rPr>
      <w:b/>
      <w:sz w:val="24"/>
      <w:szCs w:val="28"/>
    </w:rPr>
  </w:style>
  <w:style w:type="paragraph" w:customStyle="1" w:styleId="ENotesHeading3">
    <w:name w:val="ENotesHeading 3"/>
    <w:aliases w:val="Enh3"/>
    <w:basedOn w:val="OPCParaBase"/>
    <w:next w:val="Normal"/>
    <w:rsid w:val="00D54A41"/>
    <w:pPr>
      <w:spacing w:before="120" w:line="240" w:lineRule="auto"/>
      <w:outlineLvl w:val="7"/>
    </w:pPr>
    <w:rPr>
      <w:b/>
      <w:szCs w:val="24"/>
    </w:rPr>
  </w:style>
  <w:style w:type="paragraph" w:customStyle="1" w:styleId="ENotesText">
    <w:name w:val="ENotesText"/>
    <w:aliases w:val="Ent"/>
    <w:basedOn w:val="OPCParaBase"/>
    <w:next w:val="Normal"/>
    <w:rsid w:val="00D54A41"/>
    <w:pPr>
      <w:spacing w:before="120"/>
    </w:pPr>
  </w:style>
  <w:style w:type="paragraph" w:customStyle="1" w:styleId="Paragraphsub-sub-sub">
    <w:name w:val="Paragraph(sub-sub-sub)"/>
    <w:aliases w:val="aaaa"/>
    <w:basedOn w:val="OPCParaBase"/>
    <w:rsid w:val="00D54A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4A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4A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4A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4A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4A41"/>
    <w:pPr>
      <w:spacing w:before="60" w:line="240" w:lineRule="auto"/>
    </w:pPr>
    <w:rPr>
      <w:rFonts w:cs="Arial"/>
      <w:sz w:val="20"/>
      <w:szCs w:val="22"/>
    </w:rPr>
  </w:style>
  <w:style w:type="paragraph" w:customStyle="1" w:styleId="ETAsubitem">
    <w:name w:val="ETA(subitem)"/>
    <w:basedOn w:val="OPCParaBase"/>
    <w:rsid w:val="00D54A41"/>
    <w:pPr>
      <w:tabs>
        <w:tab w:val="right" w:pos="340"/>
      </w:tabs>
      <w:spacing w:before="60" w:line="240" w:lineRule="auto"/>
      <w:ind w:left="454" w:hanging="454"/>
    </w:pPr>
    <w:rPr>
      <w:sz w:val="20"/>
    </w:rPr>
  </w:style>
  <w:style w:type="paragraph" w:customStyle="1" w:styleId="ETApara">
    <w:name w:val="ETA(para)"/>
    <w:basedOn w:val="OPCParaBase"/>
    <w:rsid w:val="00D54A41"/>
    <w:pPr>
      <w:tabs>
        <w:tab w:val="right" w:pos="754"/>
      </w:tabs>
      <w:spacing w:before="60" w:line="240" w:lineRule="auto"/>
      <w:ind w:left="828" w:hanging="828"/>
    </w:pPr>
    <w:rPr>
      <w:sz w:val="20"/>
    </w:rPr>
  </w:style>
  <w:style w:type="paragraph" w:customStyle="1" w:styleId="ETAsubpara">
    <w:name w:val="ETA(subpara)"/>
    <w:basedOn w:val="OPCParaBase"/>
    <w:rsid w:val="00D54A41"/>
    <w:pPr>
      <w:tabs>
        <w:tab w:val="right" w:pos="1083"/>
      </w:tabs>
      <w:spacing w:before="60" w:line="240" w:lineRule="auto"/>
      <w:ind w:left="1191" w:hanging="1191"/>
    </w:pPr>
    <w:rPr>
      <w:sz w:val="20"/>
    </w:rPr>
  </w:style>
  <w:style w:type="paragraph" w:customStyle="1" w:styleId="ETAsub-subpara">
    <w:name w:val="ETA(sub-subpara)"/>
    <w:basedOn w:val="OPCParaBase"/>
    <w:rsid w:val="00D54A4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54A41"/>
    <w:rPr>
      <w:b/>
      <w:sz w:val="28"/>
      <w:szCs w:val="28"/>
    </w:rPr>
  </w:style>
  <w:style w:type="paragraph" w:customStyle="1" w:styleId="NotesHeading2">
    <w:name w:val="NotesHeading 2"/>
    <w:basedOn w:val="OPCParaBase"/>
    <w:next w:val="Normal"/>
    <w:rsid w:val="00D54A41"/>
    <w:rPr>
      <w:b/>
      <w:sz w:val="28"/>
      <w:szCs w:val="28"/>
    </w:rPr>
  </w:style>
  <w:style w:type="paragraph" w:customStyle="1" w:styleId="SubPartCASA">
    <w:name w:val="SubPart(CASA)"/>
    <w:aliases w:val="csp"/>
    <w:basedOn w:val="OPCParaBase"/>
    <w:next w:val="ActHead3"/>
    <w:rsid w:val="00D54A41"/>
    <w:pPr>
      <w:keepNext/>
      <w:keepLines/>
      <w:spacing w:before="280"/>
      <w:outlineLvl w:val="1"/>
    </w:pPr>
    <w:rPr>
      <w:b/>
      <w:kern w:val="28"/>
      <w:sz w:val="32"/>
    </w:rPr>
  </w:style>
  <w:style w:type="paragraph" w:customStyle="1" w:styleId="TableHeading">
    <w:name w:val="TableHeading"/>
    <w:aliases w:val="th"/>
    <w:basedOn w:val="OPCParaBase"/>
    <w:next w:val="Tabletext"/>
    <w:rsid w:val="00D54A41"/>
    <w:pPr>
      <w:spacing w:before="60" w:line="240" w:lineRule="atLeast"/>
    </w:pPr>
    <w:rPr>
      <w:b/>
      <w:sz w:val="20"/>
    </w:rPr>
  </w:style>
  <w:style w:type="paragraph" w:customStyle="1" w:styleId="NoteToSubpara">
    <w:name w:val="NoteToSubpara"/>
    <w:aliases w:val="nts"/>
    <w:basedOn w:val="OPCParaBase"/>
    <w:rsid w:val="00D54A41"/>
    <w:pPr>
      <w:spacing w:before="40" w:line="198" w:lineRule="exact"/>
      <w:ind w:left="2835" w:hanging="709"/>
    </w:pPr>
    <w:rPr>
      <w:sz w:val="18"/>
    </w:rPr>
  </w:style>
  <w:style w:type="paragraph" w:customStyle="1" w:styleId="ShortTP1">
    <w:name w:val="ShortTP1"/>
    <w:basedOn w:val="ShortT"/>
    <w:link w:val="ShortTP1Char"/>
    <w:rsid w:val="009401CD"/>
    <w:pPr>
      <w:spacing w:before="800"/>
    </w:pPr>
  </w:style>
  <w:style w:type="character" w:customStyle="1" w:styleId="OPCParaBaseChar">
    <w:name w:val="OPCParaBase Char"/>
    <w:basedOn w:val="DefaultParagraphFont"/>
    <w:link w:val="OPCParaBase"/>
    <w:rsid w:val="009401CD"/>
    <w:rPr>
      <w:rFonts w:eastAsia="Times New Roman" w:cs="Times New Roman"/>
      <w:sz w:val="22"/>
      <w:lang w:eastAsia="en-AU"/>
    </w:rPr>
  </w:style>
  <w:style w:type="character" w:customStyle="1" w:styleId="ShortTChar">
    <w:name w:val="ShortT Char"/>
    <w:basedOn w:val="OPCParaBaseChar"/>
    <w:link w:val="ShortT"/>
    <w:rsid w:val="009401CD"/>
    <w:rPr>
      <w:rFonts w:eastAsia="Times New Roman" w:cs="Times New Roman"/>
      <w:b/>
      <w:sz w:val="40"/>
      <w:lang w:eastAsia="en-AU"/>
    </w:rPr>
  </w:style>
  <w:style w:type="character" w:customStyle="1" w:styleId="ShortTP1Char">
    <w:name w:val="ShortTP1 Char"/>
    <w:basedOn w:val="ShortTChar"/>
    <w:link w:val="ShortTP1"/>
    <w:rsid w:val="009401CD"/>
    <w:rPr>
      <w:rFonts w:eastAsia="Times New Roman" w:cs="Times New Roman"/>
      <w:b/>
      <w:sz w:val="40"/>
      <w:lang w:eastAsia="en-AU"/>
    </w:rPr>
  </w:style>
  <w:style w:type="paragraph" w:customStyle="1" w:styleId="ActNoP1">
    <w:name w:val="ActNoP1"/>
    <w:basedOn w:val="Actno"/>
    <w:link w:val="ActNoP1Char"/>
    <w:rsid w:val="009401CD"/>
    <w:pPr>
      <w:spacing w:before="800"/>
    </w:pPr>
    <w:rPr>
      <w:sz w:val="28"/>
    </w:rPr>
  </w:style>
  <w:style w:type="character" w:customStyle="1" w:styleId="ActnoChar">
    <w:name w:val="Actno Char"/>
    <w:basedOn w:val="ShortTChar"/>
    <w:link w:val="Actno"/>
    <w:rsid w:val="009401CD"/>
    <w:rPr>
      <w:rFonts w:eastAsia="Times New Roman" w:cs="Times New Roman"/>
      <w:b/>
      <w:sz w:val="40"/>
      <w:lang w:eastAsia="en-AU"/>
    </w:rPr>
  </w:style>
  <w:style w:type="character" w:customStyle="1" w:styleId="ActNoP1Char">
    <w:name w:val="ActNoP1 Char"/>
    <w:basedOn w:val="ActnoChar"/>
    <w:link w:val="ActNoP1"/>
    <w:rsid w:val="009401CD"/>
    <w:rPr>
      <w:rFonts w:eastAsia="Times New Roman" w:cs="Times New Roman"/>
      <w:b/>
      <w:sz w:val="28"/>
      <w:lang w:eastAsia="en-AU"/>
    </w:rPr>
  </w:style>
  <w:style w:type="paragraph" w:customStyle="1" w:styleId="p1LinesBef">
    <w:name w:val="p1LinesBef"/>
    <w:basedOn w:val="Normal"/>
    <w:rsid w:val="009401CD"/>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401CD"/>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401CD"/>
  </w:style>
  <w:style w:type="character" w:customStyle="1" w:styleId="ShortTCPChar">
    <w:name w:val="ShortTCP Char"/>
    <w:basedOn w:val="ShortTChar"/>
    <w:link w:val="ShortTCP"/>
    <w:rsid w:val="009401CD"/>
    <w:rPr>
      <w:rFonts w:eastAsia="Times New Roman" w:cs="Times New Roman"/>
      <w:b/>
      <w:sz w:val="40"/>
      <w:lang w:eastAsia="en-AU"/>
    </w:rPr>
  </w:style>
  <w:style w:type="paragraph" w:customStyle="1" w:styleId="ActNoCP">
    <w:name w:val="ActNoCP"/>
    <w:basedOn w:val="Actno"/>
    <w:link w:val="ActNoCPChar"/>
    <w:rsid w:val="009401CD"/>
    <w:pPr>
      <w:spacing w:before="400"/>
    </w:pPr>
  </w:style>
  <w:style w:type="character" w:customStyle="1" w:styleId="ActNoCPChar">
    <w:name w:val="ActNoCP Char"/>
    <w:basedOn w:val="ActnoChar"/>
    <w:link w:val="ActNoCP"/>
    <w:rsid w:val="009401CD"/>
    <w:rPr>
      <w:rFonts w:eastAsia="Times New Roman" w:cs="Times New Roman"/>
      <w:b/>
      <w:sz w:val="40"/>
      <w:lang w:eastAsia="en-AU"/>
    </w:rPr>
  </w:style>
  <w:style w:type="paragraph" w:customStyle="1" w:styleId="AssentBk">
    <w:name w:val="AssentBk"/>
    <w:basedOn w:val="Normal"/>
    <w:rsid w:val="009401CD"/>
    <w:pPr>
      <w:spacing w:line="240" w:lineRule="auto"/>
    </w:pPr>
    <w:rPr>
      <w:rFonts w:eastAsia="Times New Roman" w:cs="Times New Roman"/>
      <w:sz w:val="20"/>
      <w:lang w:eastAsia="en-AU"/>
    </w:rPr>
  </w:style>
  <w:style w:type="paragraph" w:customStyle="1" w:styleId="AssentDt">
    <w:name w:val="AssentDt"/>
    <w:basedOn w:val="Normal"/>
    <w:rsid w:val="004C3B94"/>
    <w:pPr>
      <w:spacing w:line="240" w:lineRule="auto"/>
    </w:pPr>
    <w:rPr>
      <w:rFonts w:eastAsia="Times New Roman" w:cs="Times New Roman"/>
      <w:sz w:val="20"/>
      <w:lang w:eastAsia="en-AU"/>
    </w:rPr>
  </w:style>
  <w:style w:type="paragraph" w:customStyle="1" w:styleId="2ndRd">
    <w:name w:val="2ndRd"/>
    <w:basedOn w:val="Normal"/>
    <w:rsid w:val="004C3B94"/>
    <w:pPr>
      <w:spacing w:line="240" w:lineRule="auto"/>
    </w:pPr>
    <w:rPr>
      <w:rFonts w:eastAsia="Times New Roman" w:cs="Times New Roman"/>
      <w:sz w:val="20"/>
      <w:lang w:eastAsia="en-AU"/>
    </w:rPr>
  </w:style>
  <w:style w:type="paragraph" w:customStyle="1" w:styleId="ScalePlusRef">
    <w:name w:val="ScalePlusRef"/>
    <w:basedOn w:val="Normal"/>
    <w:rsid w:val="004C3B9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A4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4A41"/>
  </w:style>
  <w:style w:type="paragraph" w:customStyle="1" w:styleId="OPCParaBase">
    <w:name w:val="OPCParaBase"/>
    <w:link w:val="OPCParaBaseChar"/>
    <w:qFormat/>
    <w:rsid w:val="00D54A4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54A41"/>
    <w:pPr>
      <w:spacing w:line="240" w:lineRule="auto"/>
    </w:pPr>
    <w:rPr>
      <w:b/>
      <w:sz w:val="40"/>
    </w:rPr>
  </w:style>
  <w:style w:type="paragraph" w:customStyle="1" w:styleId="ActHead1">
    <w:name w:val="ActHead 1"/>
    <w:aliases w:val="c"/>
    <w:basedOn w:val="OPCParaBase"/>
    <w:next w:val="Normal"/>
    <w:qFormat/>
    <w:rsid w:val="00D54A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4A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4A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4A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4A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4A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4A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4A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4A4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54A41"/>
  </w:style>
  <w:style w:type="paragraph" w:customStyle="1" w:styleId="Blocks">
    <w:name w:val="Blocks"/>
    <w:aliases w:val="bb"/>
    <w:basedOn w:val="OPCParaBase"/>
    <w:qFormat/>
    <w:rsid w:val="00D54A41"/>
    <w:pPr>
      <w:spacing w:line="240" w:lineRule="auto"/>
    </w:pPr>
    <w:rPr>
      <w:sz w:val="24"/>
    </w:rPr>
  </w:style>
  <w:style w:type="paragraph" w:customStyle="1" w:styleId="BoxText">
    <w:name w:val="BoxText"/>
    <w:aliases w:val="bt"/>
    <w:basedOn w:val="OPCParaBase"/>
    <w:qFormat/>
    <w:rsid w:val="00D54A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4A41"/>
    <w:rPr>
      <w:b/>
    </w:rPr>
  </w:style>
  <w:style w:type="paragraph" w:customStyle="1" w:styleId="BoxHeadItalic">
    <w:name w:val="BoxHeadItalic"/>
    <w:aliases w:val="bhi"/>
    <w:basedOn w:val="BoxText"/>
    <w:next w:val="BoxStep"/>
    <w:qFormat/>
    <w:rsid w:val="00D54A41"/>
    <w:rPr>
      <w:i/>
    </w:rPr>
  </w:style>
  <w:style w:type="paragraph" w:customStyle="1" w:styleId="BoxList">
    <w:name w:val="BoxList"/>
    <w:aliases w:val="bl"/>
    <w:basedOn w:val="BoxText"/>
    <w:qFormat/>
    <w:rsid w:val="00D54A41"/>
    <w:pPr>
      <w:ind w:left="1559" w:hanging="425"/>
    </w:pPr>
  </w:style>
  <w:style w:type="paragraph" w:customStyle="1" w:styleId="BoxNote">
    <w:name w:val="BoxNote"/>
    <w:aliases w:val="bn"/>
    <w:basedOn w:val="BoxText"/>
    <w:qFormat/>
    <w:rsid w:val="00D54A41"/>
    <w:pPr>
      <w:tabs>
        <w:tab w:val="left" w:pos="1985"/>
      </w:tabs>
      <w:spacing w:before="122" w:line="198" w:lineRule="exact"/>
      <w:ind w:left="2948" w:hanging="1814"/>
    </w:pPr>
    <w:rPr>
      <w:sz w:val="18"/>
    </w:rPr>
  </w:style>
  <w:style w:type="paragraph" w:customStyle="1" w:styleId="BoxPara">
    <w:name w:val="BoxPara"/>
    <w:aliases w:val="bp"/>
    <w:basedOn w:val="BoxText"/>
    <w:qFormat/>
    <w:rsid w:val="00D54A41"/>
    <w:pPr>
      <w:tabs>
        <w:tab w:val="right" w:pos="2268"/>
      </w:tabs>
      <w:ind w:left="2552" w:hanging="1418"/>
    </w:pPr>
  </w:style>
  <w:style w:type="paragraph" w:customStyle="1" w:styleId="BoxStep">
    <w:name w:val="BoxStep"/>
    <w:aliases w:val="bs"/>
    <w:basedOn w:val="BoxText"/>
    <w:qFormat/>
    <w:rsid w:val="00D54A41"/>
    <w:pPr>
      <w:ind w:left="1985" w:hanging="851"/>
    </w:pPr>
  </w:style>
  <w:style w:type="character" w:customStyle="1" w:styleId="CharAmPartNo">
    <w:name w:val="CharAmPartNo"/>
    <w:basedOn w:val="OPCCharBase"/>
    <w:qFormat/>
    <w:rsid w:val="00D54A41"/>
  </w:style>
  <w:style w:type="character" w:customStyle="1" w:styleId="CharAmPartText">
    <w:name w:val="CharAmPartText"/>
    <w:basedOn w:val="OPCCharBase"/>
    <w:qFormat/>
    <w:rsid w:val="00D54A41"/>
  </w:style>
  <w:style w:type="character" w:customStyle="1" w:styleId="CharAmSchNo">
    <w:name w:val="CharAmSchNo"/>
    <w:basedOn w:val="OPCCharBase"/>
    <w:qFormat/>
    <w:rsid w:val="00D54A41"/>
  </w:style>
  <w:style w:type="character" w:customStyle="1" w:styleId="CharAmSchText">
    <w:name w:val="CharAmSchText"/>
    <w:basedOn w:val="OPCCharBase"/>
    <w:qFormat/>
    <w:rsid w:val="00D54A41"/>
  </w:style>
  <w:style w:type="character" w:customStyle="1" w:styleId="CharBoldItalic">
    <w:name w:val="CharBoldItalic"/>
    <w:basedOn w:val="OPCCharBase"/>
    <w:uiPriority w:val="1"/>
    <w:qFormat/>
    <w:rsid w:val="00D54A41"/>
    <w:rPr>
      <w:b/>
      <w:i/>
    </w:rPr>
  </w:style>
  <w:style w:type="character" w:customStyle="1" w:styleId="CharChapNo">
    <w:name w:val="CharChapNo"/>
    <w:basedOn w:val="OPCCharBase"/>
    <w:uiPriority w:val="1"/>
    <w:qFormat/>
    <w:rsid w:val="00D54A41"/>
  </w:style>
  <w:style w:type="character" w:customStyle="1" w:styleId="CharChapText">
    <w:name w:val="CharChapText"/>
    <w:basedOn w:val="OPCCharBase"/>
    <w:uiPriority w:val="1"/>
    <w:qFormat/>
    <w:rsid w:val="00D54A41"/>
  </w:style>
  <w:style w:type="character" w:customStyle="1" w:styleId="CharDivNo">
    <w:name w:val="CharDivNo"/>
    <w:basedOn w:val="OPCCharBase"/>
    <w:uiPriority w:val="1"/>
    <w:qFormat/>
    <w:rsid w:val="00D54A41"/>
  </w:style>
  <w:style w:type="character" w:customStyle="1" w:styleId="CharDivText">
    <w:name w:val="CharDivText"/>
    <w:basedOn w:val="OPCCharBase"/>
    <w:uiPriority w:val="1"/>
    <w:qFormat/>
    <w:rsid w:val="00D54A41"/>
  </w:style>
  <w:style w:type="character" w:customStyle="1" w:styleId="CharItalic">
    <w:name w:val="CharItalic"/>
    <w:basedOn w:val="OPCCharBase"/>
    <w:uiPriority w:val="1"/>
    <w:qFormat/>
    <w:rsid w:val="00D54A41"/>
    <w:rPr>
      <w:i/>
    </w:rPr>
  </w:style>
  <w:style w:type="character" w:customStyle="1" w:styleId="CharPartNo">
    <w:name w:val="CharPartNo"/>
    <w:basedOn w:val="OPCCharBase"/>
    <w:uiPriority w:val="1"/>
    <w:qFormat/>
    <w:rsid w:val="00D54A41"/>
  </w:style>
  <w:style w:type="character" w:customStyle="1" w:styleId="CharPartText">
    <w:name w:val="CharPartText"/>
    <w:basedOn w:val="OPCCharBase"/>
    <w:uiPriority w:val="1"/>
    <w:qFormat/>
    <w:rsid w:val="00D54A41"/>
  </w:style>
  <w:style w:type="character" w:customStyle="1" w:styleId="CharSectno">
    <w:name w:val="CharSectno"/>
    <w:basedOn w:val="OPCCharBase"/>
    <w:qFormat/>
    <w:rsid w:val="00D54A41"/>
  </w:style>
  <w:style w:type="character" w:customStyle="1" w:styleId="CharSubdNo">
    <w:name w:val="CharSubdNo"/>
    <w:basedOn w:val="OPCCharBase"/>
    <w:uiPriority w:val="1"/>
    <w:qFormat/>
    <w:rsid w:val="00D54A41"/>
  </w:style>
  <w:style w:type="character" w:customStyle="1" w:styleId="CharSubdText">
    <w:name w:val="CharSubdText"/>
    <w:basedOn w:val="OPCCharBase"/>
    <w:uiPriority w:val="1"/>
    <w:qFormat/>
    <w:rsid w:val="00D54A41"/>
  </w:style>
  <w:style w:type="paragraph" w:customStyle="1" w:styleId="CTA--">
    <w:name w:val="CTA --"/>
    <w:basedOn w:val="OPCParaBase"/>
    <w:next w:val="Normal"/>
    <w:rsid w:val="00D54A41"/>
    <w:pPr>
      <w:spacing w:before="60" w:line="240" w:lineRule="atLeast"/>
      <w:ind w:left="142" w:hanging="142"/>
    </w:pPr>
    <w:rPr>
      <w:sz w:val="20"/>
    </w:rPr>
  </w:style>
  <w:style w:type="paragraph" w:customStyle="1" w:styleId="CTA-">
    <w:name w:val="CTA -"/>
    <w:basedOn w:val="OPCParaBase"/>
    <w:rsid w:val="00D54A41"/>
    <w:pPr>
      <w:spacing w:before="60" w:line="240" w:lineRule="atLeast"/>
      <w:ind w:left="85" w:hanging="85"/>
    </w:pPr>
    <w:rPr>
      <w:sz w:val="20"/>
    </w:rPr>
  </w:style>
  <w:style w:type="paragraph" w:customStyle="1" w:styleId="CTA---">
    <w:name w:val="CTA ---"/>
    <w:basedOn w:val="OPCParaBase"/>
    <w:next w:val="Normal"/>
    <w:rsid w:val="00D54A41"/>
    <w:pPr>
      <w:spacing w:before="60" w:line="240" w:lineRule="atLeast"/>
      <w:ind w:left="198" w:hanging="198"/>
    </w:pPr>
    <w:rPr>
      <w:sz w:val="20"/>
    </w:rPr>
  </w:style>
  <w:style w:type="paragraph" w:customStyle="1" w:styleId="CTA----">
    <w:name w:val="CTA ----"/>
    <w:basedOn w:val="OPCParaBase"/>
    <w:next w:val="Normal"/>
    <w:rsid w:val="00D54A41"/>
    <w:pPr>
      <w:spacing w:before="60" w:line="240" w:lineRule="atLeast"/>
      <w:ind w:left="255" w:hanging="255"/>
    </w:pPr>
    <w:rPr>
      <w:sz w:val="20"/>
    </w:rPr>
  </w:style>
  <w:style w:type="paragraph" w:customStyle="1" w:styleId="CTA1a">
    <w:name w:val="CTA 1(a)"/>
    <w:basedOn w:val="OPCParaBase"/>
    <w:rsid w:val="00D54A41"/>
    <w:pPr>
      <w:tabs>
        <w:tab w:val="right" w:pos="414"/>
      </w:tabs>
      <w:spacing w:before="40" w:line="240" w:lineRule="atLeast"/>
      <w:ind w:left="675" w:hanging="675"/>
    </w:pPr>
    <w:rPr>
      <w:sz w:val="20"/>
    </w:rPr>
  </w:style>
  <w:style w:type="paragraph" w:customStyle="1" w:styleId="CTA1ai">
    <w:name w:val="CTA 1(a)(i)"/>
    <w:basedOn w:val="OPCParaBase"/>
    <w:rsid w:val="00D54A41"/>
    <w:pPr>
      <w:tabs>
        <w:tab w:val="right" w:pos="1004"/>
      </w:tabs>
      <w:spacing w:before="40" w:line="240" w:lineRule="atLeast"/>
      <w:ind w:left="1253" w:hanging="1253"/>
    </w:pPr>
    <w:rPr>
      <w:sz w:val="20"/>
    </w:rPr>
  </w:style>
  <w:style w:type="paragraph" w:customStyle="1" w:styleId="CTA2a">
    <w:name w:val="CTA 2(a)"/>
    <w:basedOn w:val="OPCParaBase"/>
    <w:rsid w:val="00D54A41"/>
    <w:pPr>
      <w:tabs>
        <w:tab w:val="right" w:pos="482"/>
      </w:tabs>
      <w:spacing w:before="40" w:line="240" w:lineRule="atLeast"/>
      <w:ind w:left="748" w:hanging="748"/>
    </w:pPr>
    <w:rPr>
      <w:sz w:val="20"/>
    </w:rPr>
  </w:style>
  <w:style w:type="paragraph" w:customStyle="1" w:styleId="CTA2ai">
    <w:name w:val="CTA 2(a)(i)"/>
    <w:basedOn w:val="OPCParaBase"/>
    <w:rsid w:val="00D54A41"/>
    <w:pPr>
      <w:tabs>
        <w:tab w:val="right" w:pos="1089"/>
      </w:tabs>
      <w:spacing w:before="40" w:line="240" w:lineRule="atLeast"/>
      <w:ind w:left="1327" w:hanging="1327"/>
    </w:pPr>
    <w:rPr>
      <w:sz w:val="20"/>
    </w:rPr>
  </w:style>
  <w:style w:type="paragraph" w:customStyle="1" w:styleId="CTA3a">
    <w:name w:val="CTA 3(a)"/>
    <w:basedOn w:val="OPCParaBase"/>
    <w:rsid w:val="00D54A41"/>
    <w:pPr>
      <w:tabs>
        <w:tab w:val="right" w:pos="556"/>
      </w:tabs>
      <w:spacing w:before="40" w:line="240" w:lineRule="atLeast"/>
      <w:ind w:left="805" w:hanging="805"/>
    </w:pPr>
    <w:rPr>
      <w:sz w:val="20"/>
    </w:rPr>
  </w:style>
  <w:style w:type="paragraph" w:customStyle="1" w:styleId="CTA3ai">
    <w:name w:val="CTA 3(a)(i)"/>
    <w:basedOn w:val="OPCParaBase"/>
    <w:rsid w:val="00D54A41"/>
    <w:pPr>
      <w:tabs>
        <w:tab w:val="right" w:pos="1140"/>
      </w:tabs>
      <w:spacing w:before="40" w:line="240" w:lineRule="atLeast"/>
      <w:ind w:left="1361" w:hanging="1361"/>
    </w:pPr>
    <w:rPr>
      <w:sz w:val="20"/>
    </w:rPr>
  </w:style>
  <w:style w:type="paragraph" w:customStyle="1" w:styleId="CTA4a">
    <w:name w:val="CTA 4(a)"/>
    <w:basedOn w:val="OPCParaBase"/>
    <w:rsid w:val="00D54A41"/>
    <w:pPr>
      <w:tabs>
        <w:tab w:val="right" w:pos="624"/>
      </w:tabs>
      <w:spacing w:before="40" w:line="240" w:lineRule="atLeast"/>
      <w:ind w:left="873" w:hanging="873"/>
    </w:pPr>
    <w:rPr>
      <w:sz w:val="20"/>
    </w:rPr>
  </w:style>
  <w:style w:type="paragraph" w:customStyle="1" w:styleId="CTA4ai">
    <w:name w:val="CTA 4(a)(i)"/>
    <w:basedOn w:val="OPCParaBase"/>
    <w:rsid w:val="00D54A41"/>
    <w:pPr>
      <w:tabs>
        <w:tab w:val="right" w:pos="1213"/>
      </w:tabs>
      <w:spacing w:before="40" w:line="240" w:lineRule="atLeast"/>
      <w:ind w:left="1452" w:hanging="1452"/>
    </w:pPr>
    <w:rPr>
      <w:sz w:val="20"/>
    </w:rPr>
  </w:style>
  <w:style w:type="paragraph" w:customStyle="1" w:styleId="CTACAPS">
    <w:name w:val="CTA CAPS"/>
    <w:basedOn w:val="OPCParaBase"/>
    <w:rsid w:val="00D54A41"/>
    <w:pPr>
      <w:spacing w:before="60" w:line="240" w:lineRule="atLeast"/>
    </w:pPr>
    <w:rPr>
      <w:sz w:val="20"/>
    </w:rPr>
  </w:style>
  <w:style w:type="paragraph" w:customStyle="1" w:styleId="CTAright">
    <w:name w:val="CTA right"/>
    <w:basedOn w:val="OPCParaBase"/>
    <w:rsid w:val="00D54A41"/>
    <w:pPr>
      <w:spacing w:before="60" w:line="240" w:lineRule="auto"/>
      <w:jc w:val="right"/>
    </w:pPr>
    <w:rPr>
      <w:sz w:val="20"/>
    </w:rPr>
  </w:style>
  <w:style w:type="paragraph" w:customStyle="1" w:styleId="subsection">
    <w:name w:val="subsection"/>
    <w:aliases w:val="ss"/>
    <w:basedOn w:val="OPCParaBase"/>
    <w:link w:val="subsectionChar"/>
    <w:rsid w:val="00D54A41"/>
    <w:pPr>
      <w:tabs>
        <w:tab w:val="right" w:pos="1021"/>
      </w:tabs>
      <w:spacing w:before="180" w:line="240" w:lineRule="auto"/>
      <w:ind w:left="1134" w:hanging="1134"/>
    </w:pPr>
  </w:style>
  <w:style w:type="paragraph" w:customStyle="1" w:styleId="Definition">
    <w:name w:val="Definition"/>
    <w:aliases w:val="dd"/>
    <w:basedOn w:val="OPCParaBase"/>
    <w:rsid w:val="00D54A41"/>
    <w:pPr>
      <w:spacing w:before="180" w:line="240" w:lineRule="auto"/>
      <w:ind w:left="1134"/>
    </w:pPr>
  </w:style>
  <w:style w:type="paragraph" w:customStyle="1" w:styleId="Formula">
    <w:name w:val="Formula"/>
    <w:basedOn w:val="OPCParaBase"/>
    <w:rsid w:val="00D54A41"/>
    <w:pPr>
      <w:spacing w:line="240" w:lineRule="auto"/>
      <w:ind w:left="1134"/>
    </w:pPr>
    <w:rPr>
      <w:sz w:val="20"/>
    </w:rPr>
  </w:style>
  <w:style w:type="paragraph" w:styleId="Header">
    <w:name w:val="header"/>
    <w:basedOn w:val="OPCParaBase"/>
    <w:link w:val="HeaderChar"/>
    <w:unhideWhenUsed/>
    <w:rsid w:val="00D54A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4A41"/>
    <w:rPr>
      <w:rFonts w:eastAsia="Times New Roman" w:cs="Times New Roman"/>
      <w:sz w:val="16"/>
      <w:lang w:eastAsia="en-AU"/>
    </w:rPr>
  </w:style>
  <w:style w:type="paragraph" w:customStyle="1" w:styleId="House">
    <w:name w:val="House"/>
    <w:basedOn w:val="OPCParaBase"/>
    <w:rsid w:val="00D54A41"/>
    <w:pPr>
      <w:spacing w:line="240" w:lineRule="auto"/>
    </w:pPr>
    <w:rPr>
      <w:sz w:val="28"/>
    </w:rPr>
  </w:style>
  <w:style w:type="paragraph" w:customStyle="1" w:styleId="Item">
    <w:name w:val="Item"/>
    <w:aliases w:val="i"/>
    <w:basedOn w:val="OPCParaBase"/>
    <w:next w:val="ItemHead"/>
    <w:rsid w:val="00D54A41"/>
    <w:pPr>
      <w:keepLines/>
      <w:spacing w:before="80" w:line="240" w:lineRule="auto"/>
      <w:ind w:left="709"/>
    </w:pPr>
  </w:style>
  <w:style w:type="paragraph" w:customStyle="1" w:styleId="ItemHead">
    <w:name w:val="ItemHead"/>
    <w:aliases w:val="ih"/>
    <w:basedOn w:val="OPCParaBase"/>
    <w:next w:val="Item"/>
    <w:rsid w:val="00D54A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4A41"/>
    <w:pPr>
      <w:spacing w:line="240" w:lineRule="auto"/>
    </w:pPr>
    <w:rPr>
      <w:b/>
      <w:sz w:val="32"/>
    </w:rPr>
  </w:style>
  <w:style w:type="paragraph" w:customStyle="1" w:styleId="notedraft">
    <w:name w:val="note(draft)"/>
    <w:aliases w:val="nd"/>
    <w:basedOn w:val="OPCParaBase"/>
    <w:rsid w:val="00D54A41"/>
    <w:pPr>
      <w:spacing w:before="240" w:line="240" w:lineRule="auto"/>
      <w:ind w:left="284" w:hanging="284"/>
    </w:pPr>
    <w:rPr>
      <w:i/>
      <w:sz w:val="24"/>
    </w:rPr>
  </w:style>
  <w:style w:type="paragraph" w:customStyle="1" w:styleId="notemargin">
    <w:name w:val="note(margin)"/>
    <w:aliases w:val="nm"/>
    <w:basedOn w:val="OPCParaBase"/>
    <w:rsid w:val="00D54A41"/>
    <w:pPr>
      <w:tabs>
        <w:tab w:val="left" w:pos="709"/>
      </w:tabs>
      <w:spacing w:before="122" w:line="198" w:lineRule="exact"/>
      <w:ind w:left="709" w:hanging="709"/>
    </w:pPr>
    <w:rPr>
      <w:sz w:val="18"/>
    </w:rPr>
  </w:style>
  <w:style w:type="paragraph" w:customStyle="1" w:styleId="noteToPara">
    <w:name w:val="noteToPara"/>
    <w:aliases w:val="ntp"/>
    <w:basedOn w:val="OPCParaBase"/>
    <w:rsid w:val="00D54A41"/>
    <w:pPr>
      <w:spacing w:before="122" w:line="198" w:lineRule="exact"/>
      <w:ind w:left="2353" w:hanging="709"/>
    </w:pPr>
    <w:rPr>
      <w:sz w:val="18"/>
    </w:rPr>
  </w:style>
  <w:style w:type="paragraph" w:customStyle="1" w:styleId="noteParlAmend">
    <w:name w:val="note(ParlAmend)"/>
    <w:aliases w:val="npp"/>
    <w:basedOn w:val="OPCParaBase"/>
    <w:next w:val="ParlAmend"/>
    <w:rsid w:val="00D54A41"/>
    <w:pPr>
      <w:spacing w:line="240" w:lineRule="auto"/>
      <w:jc w:val="right"/>
    </w:pPr>
    <w:rPr>
      <w:rFonts w:ascii="Arial" w:hAnsi="Arial"/>
      <w:b/>
      <w:i/>
    </w:rPr>
  </w:style>
  <w:style w:type="paragraph" w:customStyle="1" w:styleId="notetext">
    <w:name w:val="note(text)"/>
    <w:aliases w:val="n"/>
    <w:basedOn w:val="OPCParaBase"/>
    <w:rsid w:val="00D54A41"/>
    <w:pPr>
      <w:spacing w:before="122" w:line="198" w:lineRule="exact"/>
      <w:ind w:left="1985" w:hanging="851"/>
    </w:pPr>
    <w:rPr>
      <w:sz w:val="18"/>
    </w:rPr>
  </w:style>
  <w:style w:type="paragraph" w:customStyle="1" w:styleId="Page1">
    <w:name w:val="Page1"/>
    <w:basedOn w:val="OPCParaBase"/>
    <w:rsid w:val="00D54A41"/>
    <w:pPr>
      <w:spacing w:before="400" w:line="240" w:lineRule="auto"/>
    </w:pPr>
    <w:rPr>
      <w:b/>
      <w:sz w:val="32"/>
    </w:rPr>
  </w:style>
  <w:style w:type="paragraph" w:customStyle="1" w:styleId="PageBreak">
    <w:name w:val="PageBreak"/>
    <w:aliases w:val="pb"/>
    <w:basedOn w:val="OPCParaBase"/>
    <w:rsid w:val="00D54A41"/>
    <w:pPr>
      <w:spacing w:line="240" w:lineRule="auto"/>
    </w:pPr>
    <w:rPr>
      <w:sz w:val="20"/>
    </w:rPr>
  </w:style>
  <w:style w:type="paragraph" w:customStyle="1" w:styleId="paragraphsub">
    <w:name w:val="paragraph(sub)"/>
    <w:aliases w:val="aa"/>
    <w:basedOn w:val="OPCParaBase"/>
    <w:rsid w:val="00D54A41"/>
    <w:pPr>
      <w:tabs>
        <w:tab w:val="right" w:pos="1985"/>
      </w:tabs>
      <w:spacing w:before="40" w:line="240" w:lineRule="auto"/>
      <w:ind w:left="2098" w:hanging="2098"/>
    </w:pPr>
  </w:style>
  <w:style w:type="paragraph" w:customStyle="1" w:styleId="paragraphsub-sub">
    <w:name w:val="paragraph(sub-sub)"/>
    <w:aliases w:val="aaa"/>
    <w:basedOn w:val="OPCParaBase"/>
    <w:rsid w:val="00D54A41"/>
    <w:pPr>
      <w:tabs>
        <w:tab w:val="right" w:pos="2722"/>
      </w:tabs>
      <w:spacing w:before="40" w:line="240" w:lineRule="auto"/>
      <w:ind w:left="2835" w:hanging="2835"/>
    </w:pPr>
  </w:style>
  <w:style w:type="paragraph" w:customStyle="1" w:styleId="paragraph">
    <w:name w:val="paragraph"/>
    <w:aliases w:val="a"/>
    <w:basedOn w:val="OPCParaBase"/>
    <w:rsid w:val="00D54A41"/>
    <w:pPr>
      <w:tabs>
        <w:tab w:val="right" w:pos="1531"/>
      </w:tabs>
      <w:spacing w:before="40" w:line="240" w:lineRule="auto"/>
      <w:ind w:left="1644" w:hanging="1644"/>
    </w:pPr>
  </w:style>
  <w:style w:type="paragraph" w:customStyle="1" w:styleId="ParlAmend">
    <w:name w:val="ParlAmend"/>
    <w:aliases w:val="pp"/>
    <w:basedOn w:val="OPCParaBase"/>
    <w:rsid w:val="00D54A41"/>
    <w:pPr>
      <w:spacing w:before="240" w:line="240" w:lineRule="atLeast"/>
      <w:ind w:hanging="567"/>
    </w:pPr>
    <w:rPr>
      <w:sz w:val="24"/>
    </w:rPr>
  </w:style>
  <w:style w:type="paragraph" w:customStyle="1" w:styleId="Penalty">
    <w:name w:val="Penalty"/>
    <w:basedOn w:val="OPCParaBase"/>
    <w:rsid w:val="00D54A41"/>
    <w:pPr>
      <w:tabs>
        <w:tab w:val="left" w:pos="2977"/>
      </w:tabs>
      <w:spacing w:before="180" w:line="240" w:lineRule="auto"/>
      <w:ind w:left="1985" w:hanging="851"/>
    </w:pPr>
  </w:style>
  <w:style w:type="paragraph" w:customStyle="1" w:styleId="Portfolio">
    <w:name w:val="Portfolio"/>
    <w:basedOn w:val="OPCParaBase"/>
    <w:rsid w:val="00D54A41"/>
    <w:pPr>
      <w:spacing w:line="240" w:lineRule="auto"/>
    </w:pPr>
    <w:rPr>
      <w:i/>
      <w:sz w:val="20"/>
    </w:rPr>
  </w:style>
  <w:style w:type="paragraph" w:customStyle="1" w:styleId="Preamble">
    <w:name w:val="Preamble"/>
    <w:basedOn w:val="OPCParaBase"/>
    <w:next w:val="Normal"/>
    <w:rsid w:val="00D54A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4A41"/>
    <w:pPr>
      <w:spacing w:line="240" w:lineRule="auto"/>
    </w:pPr>
    <w:rPr>
      <w:i/>
      <w:sz w:val="20"/>
    </w:rPr>
  </w:style>
  <w:style w:type="paragraph" w:customStyle="1" w:styleId="Session">
    <w:name w:val="Session"/>
    <w:basedOn w:val="OPCParaBase"/>
    <w:rsid w:val="00D54A41"/>
    <w:pPr>
      <w:spacing w:line="240" w:lineRule="auto"/>
    </w:pPr>
    <w:rPr>
      <w:sz w:val="28"/>
    </w:rPr>
  </w:style>
  <w:style w:type="paragraph" w:customStyle="1" w:styleId="Sponsor">
    <w:name w:val="Sponsor"/>
    <w:basedOn w:val="OPCParaBase"/>
    <w:rsid w:val="00D54A41"/>
    <w:pPr>
      <w:spacing w:line="240" w:lineRule="auto"/>
    </w:pPr>
    <w:rPr>
      <w:i/>
    </w:rPr>
  </w:style>
  <w:style w:type="paragraph" w:customStyle="1" w:styleId="Subitem">
    <w:name w:val="Subitem"/>
    <w:aliases w:val="iss"/>
    <w:basedOn w:val="OPCParaBase"/>
    <w:rsid w:val="00D54A41"/>
    <w:pPr>
      <w:spacing w:before="180" w:line="240" w:lineRule="auto"/>
      <w:ind w:left="709" w:hanging="709"/>
    </w:pPr>
  </w:style>
  <w:style w:type="paragraph" w:customStyle="1" w:styleId="SubitemHead">
    <w:name w:val="SubitemHead"/>
    <w:aliases w:val="issh"/>
    <w:basedOn w:val="OPCParaBase"/>
    <w:rsid w:val="00D54A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4A41"/>
    <w:pPr>
      <w:spacing w:before="40" w:line="240" w:lineRule="auto"/>
      <w:ind w:left="1134"/>
    </w:pPr>
  </w:style>
  <w:style w:type="paragraph" w:customStyle="1" w:styleId="SubsectionHead">
    <w:name w:val="SubsectionHead"/>
    <w:aliases w:val="ssh"/>
    <w:basedOn w:val="OPCParaBase"/>
    <w:next w:val="subsection"/>
    <w:rsid w:val="00D54A41"/>
    <w:pPr>
      <w:keepNext/>
      <w:keepLines/>
      <w:spacing w:before="240" w:line="240" w:lineRule="auto"/>
      <w:ind w:left="1134"/>
    </w:pPr>
    <w:rPr>
      <w:i/>
    </w:rPr>
  </w:style>
  <w:style w:type="paragraph" w:customStyle="1" w:styleId="Tablea">
    <w:name w:val="Table(a)"/>
    <w:aliases w:val="ta"/>
    <w:basedOn w:val="OPCParaBase"/>
    <w:rsid w:val="00D54A41"/>
    <w:pPr>
      <w:spacing w:before="60" w:line="240" w:lineRule="auto"/>
      <w:ind w:left="284" w:hanging="284"/>
    </w:pPr>
    <w:rPr>
      <w:sz w:val="20"/>
    </w:rPr>
  </w:style>
  <w:style w:type="paragraph" w:customStyle="1" w:styleId="TableAA">
    <w:name w:val="Table(AA)"/>
    <w:aliases w:val="taaa"/>
    <w:basedOn w:val="OPCParaBase"/>
    <w:rsid w:val="00D54A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4A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4A41"/>
    <w:pPr>
      <w:spacing w:before="60" w:line="240" w:lineRule="atLeast"/>
    </w:pPr>
    <w:rPr>
      <w:sz w:val="20"/>
    </w:rPr>
  </w:style>
  <w:style w:type="paragraph" w:customStyle="1" w:styleId="TLPBoxTextnote">
    <w:name w:val="TLPBoxText(note"/>
    <w:aliases w:val="right)"/>
    <w:basedOn w:val="OPCParaBase"/>
    <w:rsid w:val="00D54A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4A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4A41"/>
    <w:pPr>
      <w:spacing w:before="122" w:line="198" w:lineRule="exact"/>
      <w:ind w:left="1985" w:hanging="851"/>
      <w:jc w:val="right"/>
    </w:pPr>
    <w:rPr>
      <w:sz w:val="18"/>
    </w:rPr>
  </w:style>
  <w:style w:type="paragraph" w:customStyle="1" w:styleId="TLPTableBullet">
    <w:name w:val="TLPTableBullet"/>
    <w:aliases w:val="ttb"/>
    <w:basedOn w:val="OPCParaBase"/>
    <w:rsid w:val="00D54A41"/>
    <w:pPr>
      <w:spacing w:line="240" w:lineRule="exact"/>
      <w:ind w:left="284" w:hanging="284"/>
    </w:pPr>
    <w:rPr>
      <w:sz w:val="20"/>
    </w:rPr>
  </w:style>
  <w:style w:type="paragraph" w:styleId="TOC1">
    <w:name w:val="toc 1"/>
    <w:basedOn w:val="OPCParaBase"/>
    <w:next w:val="Normal"/>
    <w:uiPriority w:val="39"/>
    <w:semiHidden/>
    <w:unhideWhenUsed/>
    <w:rsid w:val="00D54A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4A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54A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54A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4A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4A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4A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4A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4A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4A41"/>
    <w:pPr>
      <w:keepLines/>
      <w:spacing w:before="240" w:after="120" w:line="240" w:lineRule="auto"/>
      <w:ind w:left="794"/>
    </w:pPr>
    <w:rPr>
      <w:b/>
      <w:kern w:val="28"/>
      <w:sz w:val="20"/>
    </w:rPr>
  </w:style>
  <w:style w:type="paragraph" w:customStyle="1" w:styleId="TofSectsHeading">
    <w:name w:val="TofSects(Heading)"/>
    <w:basedOn w:val="OPCParaBase"/>
    <w:rsid w:val="00D54A41"/>
    <w:pPr>
      <w:spacing w:before="240" w:after="120" w:line="240" w:lineRule="auto"/>
    </w:pPr>
    <w:rPr>
      <w:b/>
      <w:sz w:val="24"/>
    </w:rPr>
  </w:style>
  <w:style w:type="paragraph" w:customStyle="1" w:styleId="TofSectsSection">
    <w:name w:val="TofSects(Section)"/>
    <w:basedOn w:val="OPCParaBase"/>
    <w:rsid w:val="00D54A41"/>
    <w:pPr>
      <w:keepLines/>
      <w:spacing w:before="40" w:line="240" w:lineRule="auto"/>
      <w:ind w:left="1588" w:hanging="794"/>
    </w:pPr>
    <w:rPr>
      <w:kern w:val="28"/>
      <w:sz w:val="18"/>
    </w:rPr>
  </w:style>
  <w:style w:type="paragraph" w:customStyle="1" w:styleId="TofSectsSubdiv">
    <w:name w:val="TofSects(Subdiv)"/>
    <w:basedOn w:val="OPCParaBase"/>
    <w:rsid w:val="00D54A41"/>
    <w:pPr>
      <w:keepLines/>
      <w:spacing w:before="80" w:line="240" w:lineRule="auto"/>
      <w:ind w:left="1588" w:hanging="794"/>
    </w:pPr>
    <w:rPr>
      <w:kern w:val="28"/>
    </w:rPr>
  </w:style>
  <w:style w:type="paragraph" w:customStyle="1" w:styleId="WRStyle">
    <w:name w:val="WR Style"/>
    <w:aliases w:val="WR"/>
    <w:basedOn w:val="OPCParaBase"/>
    <w:rsid w:val="00D54A41"/>
    <w:pPr>
      <w:spacing w:before="240" w:line="240" w:lineRule="auto"/>
      <w:ind w:left="284" w:hanging="284"/>
    </w:pPr>
    <w:rPr>
      <w:b/>
      <w:i/>
      <w:kern w:val="28"/>
      <w:sz w:val="24"/>
    </w:rPr>
  </w:style>
  <w:style w:type="paragraph" w:customStyle="1" w:styleId="notepara">
    <w:name w:val="note(para)"/>
    <w:aliases w:val="na"/>
    <w:basedOn w:val="OPCParaBase"/>
    <w:rsid w:val="00D54A41"/>
    <w:pPr>
      <w:spacing w:before="40" w:line="198" w:lineRule="exact"/>
      <w:ind w:left="2354" w:hanging="369"/>
    </w:pPr>
    <w:rPr>
      <w:sz w:val="18"/>
    </w:rPr>
  </w:style>
  <w:style w:type="paragraph" w:styleId="Footer">
    <w:name w:val="footer"/>
    <w:link w:val="FooterChar"/>
    <w:rsid w:val="00D54A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4A41"/>
    <w:rPr>
      <w:rFonts w:eastAsia="Times New Roman" w:cs="Times New Roman"/>
      <w:sz w:val="22"/>
      <w:szCs w:val="24"/>
      <w:lang w:eastAsia="en-AU"/>
    </w:rPr>
  </w:style>
  <w:style w:type="character" w:styleId="LineNumber">
    <w:name w:val="line number"/>
    <w:basedOn w:val="OPCCharBase"/>
    <w:uiPriority w:val="99"/>
    <w:semiHidden/>
    <w:unhideWhenUsed/>
    <w:rsid w:val="00D54A41"/>
    <w:rPr>
      <w:sz w:val="16"/>
    </w:rPr>
  </w:style>
  <w:style w:type="table" w:customStyle="1" w:styleId="CFlag">
    <w:name w:val="CFlag"/>
    <w:basedOn w:val="TableNormal"/>
    <w:uiPriority w:val="99"/>
    <w:rsid w:val="00D54A41"/>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link w:val="subsection"/>
    <w:rsid w:val="006875A0"/>
    <w:rPr>
      <w:rFonts w:eastAsia="Times New Roman" w:cs="Times New Roman"/>
      <w:sz w:val="22"/>
      <w:lang w:eastAsia="en-AU"/>
    </w:rPr>
  </w:style>
  <w:style w:type="character" w:customStyle="1" w:styleId="ActHead5Char">
    <w:name w:val="ActHead 5 Char"/>
    <w:aliases w:val="s Char"/>
    <w:link w:val="ActHead5"/>
    <w:rsid w:val="006875A0"/>
    <w:rPr>
      <w:rFonts w:eastAsia="Times New Roman" w:cs="Times New Roman"/>
      <w:b/>
      <w:kern w:val="28"/>
      <w:sz w:val="24"/>
      <w:lang w:eastAsia="en-AU"/>
    </w:rPr>
  </w:style>
  <w:style w:type="paragraph" w:customStyle="1" w:styleId="SignCoverPageEnd">
    <w:name w:val="SignCoverPageEnd"/>
    <w:basedOn w:val="OPCParaBase"/>
    <w:next w:val="Normal"/>
    <w:rsid w:val="00D54A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4A41"/>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D54A41"/>
    <w:pPr>
      <w:spacing w:before="120"/>
      <w:outlineLvl w:val="0"/>
    </w:pPr>
    <w:rPr>
      <w:b/>
      <w:sz w:val="28"/>
      <w:szCs w:val="28"/>
    </w:rPr>
  </w:style>
  <w:style w:type="paragraph" w:customStyle="1" w:styleId="ENotesHeading2">
    <w:name w:val="ENotesHeading 2"/>
    <w:aliases w:val="Enh2"/>
    <w:basedOn w:val="OPCParaBase"/>
    <w:next w:val="ENotesHeading3"/>
    <w:rsid w:val="00D54A41"/>
    <w:pPr>
      <w:spacing w:before="120" w:after="120"/>
      <w:outlineLvl w:val="6"/>
    </w:pPr>
    <w:rPr>
      <w:b/>
      <w:sz w:val="24"/>
      <w:szCs w:val="28"/>
    </w:rPr>
  </w:style>
  <w:style w:type="paragraph" w:customStyle="1" w:styleId="ENotesHeading3">
    <w:name w:val="ENotesHeading 3"/>
    <w:aliases w:val="Enh3"/>
    <w:basedOn w:val="OPCParaBase"/>
    <w:next w:val="Normal"/>
    <w:rsid w:val="00D54A41"/>
    <w:pPr>
      <w:spacing w:before="120" w:line="240" w:lineRule="auto"/>
      <w:outlineLvl w:val="7"/>
    </w:pPr>
    <w:rPr>
      <w:b/>
      <w:szCs w:val="24"/>
    </w:rPr>
  </w:style>
  <w:style w:type="paragraph" w:customStyle="1" w:styleId="ENotesText">
    <w:name w:val="ENotesText"/>
    <w:aliases w:val="Ent"/>
    <w:basedOn w:val="OPCParaBase"/>
    <w:next w:val="Normal"/>
    <w:rsid w:val="00D54A41"/>
    <w:pPr>
      <w:spacing w:before="120"/>
    </w:pPr>
  </w:style>
  <w:style w:type="paragraph" w:customStyle="1" w:styleId="Paragraphsub-sub-sub">
    <w:name w:val="Paragraph(sub-sub-sub)"/>
    <w:aliases w:val="aaaa"/>
    <w:basedOn w:val="OPCParaBase"/>
    <w:rsid w:val="00D54A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4A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4A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4A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4A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4A41"/>
    <w:pPr>
      <w:spacing w:before="60" w:line="240" w:lineRule="auto"/>
    </w:pPr>
    <w:rPr>
      <w:rFonts w:cs="Arial"/>
      <w:sz w:val="20"/>
      <w:szCs w:val="22"/>
    </w:rPr>
  </w:style>
  <w:style w:type="paragraph" w:customStyle="1" w:styleId="ETAsubitem">
    <w:name w:val="ETA(subitem)"/>
    <w:basedOn w:val="OPCParaBase"/>
    <w:rsid w:val="00D54A41"/>
    <w:pPr>
      <w:tabs>
        <w:tab w:val="right" w:pos="340"/>
      </w:tabs>
      <w:spacing w:before="60" w:line="240" w:lineRule="auto"/>
      <w:ind w:left="454" w:hanging="454"/>
    </w:pPr>
    <w:rPr>
      <w:sz w:val="20"/>
    </w:rPr>
  </w:style>
  <w:style w:type="paragraph" w:customStyle="1" w:styleId="ETApara">
    <w:name w:val="ETA(para)"/>
    <w:basedOn w:val="OPCParaBase"/>
    <w:rsid w:val="00D54A41"/>
    <w:pPr>
      <w:tabs>
        <w:tab w:val="right" w:pos="754"/>
      </w:tabs>
      <w:spacing w:before="60" w:line="240" w:lineRule="auto"/>
      <w:ind w:left="828" w:hanging="828"/>
    </w:pPr>
    <w:rPr>
      <w:sz w:val="20"/>
    </w:rPr>
  </w:style>
  <w:style w:type="paragraph" w:customStyle="1" w:styleId="ETAsubpara">
    <w:name w:val="ETA(subpara)"/>
    <w:basedOn w:val="OPCParaBase"/>
    <w:rsid w:val="00D54A41"/>
    <w:pPr>
      <w:tabs>
        <w:tab w:val="right" w:pos="1083"/>
      </w:tabs>
      <w:spacing w:before="60" w:line="240" w:lineRule="auto"/>
      <w:ind w:left="1191" w:hanging="1191"/>
    </w:pPr>
    <w:rPr>
      <w:sz w:val="20"/>
    </w:rPr>
  </w:style>
  <w:style w:type="paragraph" w:customStyle="1" w:styleId="ETAsub-subpara">
    <w:name w:val="ETA(sub-subpara)"/>
    <w:basedOn w:val="OPCParaBase"/>
    <w:rsid w:val="00D54A4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54A41"/>
    <w:rPr>
      <w:b/>
      <w:sz w:val="28"/>
      <w:szCs w:val="28"/>
    </w:rPr>
  </w:style>
  <w:style w:type="paragraph" w:customStyle="1" w:styleId="NotesHeading2">
    <w:name w:val="NotesHeading 2"/>
    <w:basedOn w:val="OPCParaBase"/>
    <w:next w:val="Normal"/>
    <w:rsid w:val="00D54A41"/>
    <w:rPr>
      <w:b/>
      <w:sz w:val="28"/>
      <w:szCs w:val="28"/>
    </w:rPr>
  </w:style>
  <w:style w:type="paragraph" w:customStyle="1" w:styleId="SubPartCASA">
    <w:name w:val="SubPart(CASA)"/>
    <w:aliases w:val="csp"/>
    <w:basedOn w:val="OPCParaBase"/>
    <w:next w:val="ActHead3"/>
    <w:rsid w:val="00D54A41"/>
    <w:pPr>
      <w:keepNext/>
      <w:keepLines/>
      <w:spacing w:before="280"/>
      <w:outlineLvl w:val="1"/>
    </w:pPr>
    <w:rPr>
      <w:b/>
      <w:kern w:val="28"/>
      <w:sz w:val="32"/>
    </w:rPr>
  </w:style>
  <w:style w:type="paragraph" w:customStyle="1" w:styleId="TableHeading">
    <w:name w:val="TableHeading"/>
    <w:aliases w:val="th"/>
    <w:basedOn w:val="OPCParaBase"/>
    <w:next w:val="Tabletext"/>
    <w:rsid w:val="00D54A41"/>
    <w:pPr>
      <w:spacing w:before="60" w:line="240" w:lineRule="atLeast"/>
    </w:pPr>
    <w:rPr>
      <w:b/>
      <w:sz w:val="20"/>
    </w:rPr>
  </w:style>
  <w:style w:type="paragraph" w:customStyle="1" w:styleId="NoteToSubpara">
    <w:name w:val="NoteToSubpara"/>
    <w:aliases w:val="nts"/>
    <w:basedOn w:val="OPCParaBase"/>
    <w:rsid w:val="00D54A41"/>
    <w:pPr>
      <w:spacing w:before="40" w:line="198" w:lineRule="exact"/>
      <w:ind w:left="2835" w:hanging="709"/>
    </w:pPr>
    <w:rPr>
      <w:sz w:val="18"/>
    </w:rPr>
  </w:style>
  <w:style w:type="paragraph" w:customStyle="1" w:styleId="ShortTP1">
    <w:name w:val="ShortTP1"/>
    <w:basedOn w:val="ShortT"/>
    <w:link w:val="ShortTP1Char"/>
    <w:rsid w:val="009401CD"/>
    <w:pPr>
      <w:spacing w:before="800"/>
    </w:pPr>
  </w:style>
  <w:style w:type="character" w:customStyle="1" w:styleId="OPCParaBaseChar">
    <w:name w:val="OPCParaBase Char"/>
    <w:basedOn w:val="DefaultParagraphFont"/>
    <w:link w:val="OPCParaBase"/>
    <w:rsid w:val="009401CD"/>
    <w:rPr>
      <w:rFonts w:eastAsia="Times New Roman" w:cs="Times New Roman"/>
      <w:sz w:val="22"/>
      <w:lang w:eastAsia="en-AU"/>
    </w:rPr>
  </w:style>
  <w:style w:type="character" w:customStyle="1" w:styleId="ShortTChar">
    <w:name w:val="ShortT Char"/>
    <w:basedOn w:val="OPCParaBaseChar"/>
    <w:link w:val="ShortT"/>
    <w:rsid w:val="009401CD"/>
    <w:rPr>
      <w:rFonts w:eastAsia="Times New Roman" w:cs="Times New Roman"/>
      <w:b/>
      <w:sz w:val="40"/>
      <w:lang w:eastAsia="en-AU"/>
    </w:rPr>
  </w:style>
  <w:style w:type="character" w:customStyle="1" w:styleId="ShortTP1Char">
    <w:name w:val="ShortTP1 Char"/>
    <w:basedOn w:val="ShortTChar"/>
    <w:link w:val="ShortTP1"/>
    <w:rsid w:val="009401CD"/>
    <w:rPr>
      <w:rFonts w:eastAsia="Times New Roman" w:cs="Times New Roman"/>
      <w:b/>
      <w:sz w:val="40"/>
      <w:lang w:eastAsia="en-AU"/>
    </w:rPr>
  </w:style>
  <w:style w:type="paragraph" w:customStyle="1" w:styleId="ActNoP1">
    <w:name w:val="ActNoP1"/>
    <w:basedOn w:val="Actno"/>
    <w:link w:val="ActNoP1Char"/>
    <w:rsid w:val="009401CD"/>
    <w:pPr>
      <w:spacing w:before="800"/>
    </w:pPr>
    <w:rPr>
      <w:sz w:val="28"/>
    </w:rPr>
  </w:style>
  <w:style w:type="character" w:customStyle="1" w:styleId="ActnoChar">
    <w:name w:val="Actno Char"/>
    <w:basedOn w:val="ShortTChar"/>
    <w:link w:val="Actno"/>
    <w:rsid w:val="009401CD"/>
    <w:rPr>
      <w:rFonts w:eastAsia="Times New Roman" w:cs="Times New Roman"/>
      <w:b/>
      <w:sz w:val="40"/>
      <w:lang w:eastAsia="en-AU"/>
    </w:rPr>
  </w:style>
  <w:style w:type="character" w:customStyle="1" w:styleId="ActNoP1Char">
    <w:name w:val="ActNoP1 Char"/>
    <w:basedOn w:val="ActnoChar"/>
    <w:link w:val="ActNoP1"/>
    <w:rsid w:val="009401CD"/>
    <w:rPr>
      <w:rFonts w:eastAsia="Times New Roman" w:cs="Times New Roman"/>
      <w:b/>
      <w:sz w:val="28"/>
      <w:lang w:eastAsia="en-AU"/>
    </w:rPr>
  </w:style>
  <w:style w:type="paragraph" w:customStyle="1" w:styleId="p1LinesBef">
    <w:name w:val="p1LinesBef"/>
    <w:basedOn w:val="Normal"/>
    <w:rsid w:val="009401CD"/>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401CD"/>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401CD"/>
  </w:style>
  <w:style w:type="character" w:customStyle="1" w:styleId="ShortTCPChar">
    <w:name w:val="ShortTCP Char"/>
    <w:basedOn w:val="ShortTChar"/>
    <w:link w:val="ShortTCP"/>
    <w:rsid w:val="009401CD"/>
    <w:rPr>
      <w:rFonts w:eastAsia="Times New Roman" w:cs="Times New Roman"/>
      <w:b/>
      <w:sz w:val="40"/>
      <w:lang w:eastAsia="en-AU"/>
    </w:rPr>
  </w:style>
  <w:style w:type="paragraph" w:customStyle="1" w:styleId="ActNoCP">
    <w:name w:val="ActNoCP"/>
    <w:basedOn w:val="Actno"/>
    <w:link w:val="ActNoCPChar"/>
    <w:rsid w:val="009401CD"/>
    <w:pPr>
      <w:spacing w:before="400"/>
    </w:pPr>
  </w:style>
  <w:style w:type="character" w:customStyle="1" w:styleId="ActNoCPChar">
    <w:name w:val="ActNoCP Char"/>
    <w:basedOn w:val="ActnoChar"/>
    <w:link w:val="ActNoCP"/>
    <w:rsid w:val="009401CD"/>
    <w:rPr>
      <w:rFonts w:eastAsia="Times New Roman" w:cs="Times New Roman"/>
      <w:b/>
      <w:sz w:val="40"/>
      <w:lang w:eastAsia="en-AU"/>
    </w:rPr>
  </w:style>
  <w:style w:type="paragraph" w:customStyle="1" w:styleId="AssentBk">
    <w:name w:val="AssentBk"/>
    <w:basedOn w:val="Normal"/>
    <w:rsid w:val="009401CD"/>
    <w:pPr>
      <w:spacing w:line="240" w:lineRule="auto"/>
    </w:pPr>
    <w:rPr>
      <w:rFonts w:eastAsia="Times New Roman" w:cs="Times New Roman"/>
      <w:sz w:val="20"/>
      <w:lang w:eastAsia="en-AU"/>
    </w:rPr>
  </w:style>
  <w:style w:type="paragraph" w:customStyle="1" w:styleId="AssentDt">
    <w:name w:val="AssentDt"/>
    <w:basedOn w:val="Normal"/>
    <w:rsid w:val="004C3B94"/>
    <w:pPr>
      <w:spacing w:line="240" w:lineRule="auto"/>
    </w:pPr>
    <w:rPr>
      <w:rFonts w:eastAsia="Times New Roman" w:cs="Times New Roman"/>
      <w:sz w:val="20"/>
      <w:lang w:eastAsia="en-AU"/>
    </w:rPr>
  </w:style>
  <w:style w:type="paragraph" w:customStyle="1" w:styleId="2ndRd">
    <w:name w:val="2ndRd"/>
    <w:basedOn w:val="Normal"/>
    <w:rsid w:val="004C3B94"/>
    <w:pPr>
      <w:spacing w:line="240" w:lineRule="auto"/>
    </w:pPr>
    <w:rPr>
      <w:rFonts w:eastAsia="Times New Roman" w:cs="Times New Roman"/>
      <w:sz w:val="20"/>
      <w:lang w:eastAsia="en-AU"/>
    </w:rPr>
  </w:style>
  <w:style w:type="paragraph" w:customStyle="1" w:styleId="ScalePlusRef">
    <w:name w:val="ScalePlusRef"/>
    <w:basedOn w:val="Normal"/>
    <w:rsid w:val="004C3B9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93F5-33CA-4A06-920B-55F67376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Words>
  <Characters>2297</Characters>
  <Application>Microsoft Office Word</Application>
  <DocSecurity>4</DocSecurity>
  <PresentationFormat/>
  <Lines>63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2013-07-09T03:30:00Z</dcterms:created>
  <dcterms:modified xsi:type="dcterms:W3CDTF">2013-07-09T03:30:00Z</dcterms:modified>
</cp:coreProperties>
</file>