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DE9" w:rsidRDefault="00AC4DE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8" o:title=""/>
          </v:shape>
          <o:OLEObject Type="Embed" ProgID="Word.Picture.8" ShapeID="_x0000_i1025" DrawAspect="Content" ObjectID="_1434881831" r:id="rId9"/>
        </w:object>
      </w:r>
    </w:p>
    <w:p w:rsidR="00AC4DE9" w:rsidRDefault="00AC4DE9"/>
    <w:p w:rsidR="00AC4DE9" w:rsidRDefault="00AC4DE9" w:rsidP="00AC4DE9">
      <w:pPr>
        <w:spacing w:line="240" w:lineRule="auto"/>
      </w:pPr>
    </w:p>
    <w:p w:rsidR="00AC4DE9" w:rsidRDefault="00AC4DE9" w:rsidP="00AC4DE9"/>
    <w:p w:rsidR="00AC4DE9" w:rsidRDefault="00AC4DE9" w:rsidP="00AC4DE9"/>
    <w:p w:rsidR="00AC4DE9" w:rsidRDefault="00AC4DE9" w:rsidP="00AC4DE9"/>
    <w:p w:rsidR="00AC4DE9" w:rsidRDefault="00AC4DE9" w:rsidP="00AC4DE9"/>
    <w:p w:rsidR="00715914" w:rsidRPr="00C87969" w:rsidRDefault="00620DB9" w:rsidP="00715914">
      <w:pPr>
        <w:pStyle w:val="ShortT"/>
      </w:pPr>
      <w:r w:rsidRPr="00C87969">
        <w:t>Tax and Superannuation Laws Amendment (</w:t>
      </w:r>
      <w:r w:rsidR="00044997" w:rsidRPr="00C87969">
        <w:t>Increased Concessional Contributions Cap and Other Measures</w:t>
      </w:r>
      <w:r w:rsidRPr="00C87969">
        <w:t xml:space="preserve">) </w:t>
      </w:r>
      <w:r w:rsidR="00AC4DE9">
        <w:t>Act</w:t>
      </w:r>
      <w:r w:rsidRPr="00C87969">
        <w:t xml:space="preserve"> 2013</w:t>
      </w:r>
    </w:p>
    <w:p w:rsidR="00715914" w:rsidRPr="00C87969" w:rsidRDefault="00715914" w:rsidP="00715914">
      <w:bookmarkStart w:id="0" w:name="_GoBack"/>
      <w:bookmarkEnd w:id="0"/>
    </w:p>
    <w:p w:rsidR="00715914" w:rsidRPr="00C87969" w:rsidRDefault="00715914" w:rsidP="00AC4DE9">
      <w:pPr>
        <w:pStyle w:val="Actno"/>
        <w:spacing w:before="400"/>
      </w:pPr>
      <w:r w:rsidRPr="00C87969">
        <w:t>No.</w:t>
      </w:r>
      <w:r w:rsidR="009478CF">
        <w:t xml:space="preserve"> 82</w:t>
      </w:r>
      <w:r w:rsidR="001F5D5E" w:rsidRPr="00C87969">
        <w:t>, 201</w:t>
      </w:r>
      <w:r w:rsidR="00990ED3" w:rsidRPr="00C87969">
        <w:t>3</w:t>
      </w:r>
    </w:p>
    <w:p w:rsidR="00715914" w:rsidRPr="00C87969" w:rsidRDefault="00715914" w:rsidP="00715914"/>
    <w:p w:rsidR="00AC4DE9" w:rsidRDefault="00AC4DE9" w:rsidP="00AC4DE9"/>
    <w:p w:rsidR="00AC4DE9" w:rsidRDefault="00AC4DE9" w:rsidP="00AC4DE9"/>
    <w:p w:rsidR="00AC4DE9" w:rsidRDefault="00AC4DE9" w:rsidP="00AC4DE9"/>
    <w:p w:rsidR="00AC4DE9" w:rsidRDefault="00AC4DE9" w:rsidP="00AC4DE9"/>
    <w:p w:rsidR="00715914" w:rsidRPr="00C87969" w:rsidRDefault="00AC4DE9" w:rsidP="004756FD">
      <w:pPr>
        <w:pStyle w:val="LongT"/>
      </w:pPr>
      <w:r>
        <w:t>An Act</w:t>
      </w:r>
      <w:r w:rsidR="00172C79" w:rsidRPr="00C87969">
        <w:t xml:space="preserve"> to amend the law relating to taxation and superannuation, and for related purposes</w:t>
      </w:r>
    </w:p>
    <w:p w:rsidR="00FB33B2" w:rsidRPr="00C87969" w:rsidRDefault="00FB33B2" w:rsidP="00715914">
      <w:pPr>
        <w:pStyle w:val="Header"/>
        <w:tabs>
          <w:tab w:val="clear" w:pos="4150"/>
          <w:tab w:val="clear" w:pos="8307"/>
        </w:tabs>
      </w:pPr>
      <w:r w:rsidRPr="00C87969">
        <w:rPr>
          <w:rStyle w:val="CharAmSchNo"/>
        </w:rPr>
        <w:t xml:space="preserve"> </w:t>
      </w:r>
      <w:r w:rsidRPr="00C87969">
        <w:rPr>
          <w:rStyle w:val="CharAmSchText"/>
        </w:rPr>
        <w:t xml:space="preserve"> </w:t>
      </w:r>
    </w:p>
    <w:p w:rsidR="00715914" w:rsidRPr="00C87969" w:rsidRDefault="00715914" w:rsidP="00715914">
      <w:pPr>
        <w:pStyle w:val="Header"/>
        <w:tabs>
          <w:tab w:val="clear" w:pos="4150"/>
          <w:tab w:val="clear" w:pos="8307"/>
        </w:tabs>
      </w:pPr>
      <w:r w:rsidRPr="00C87969">
        <w:rPr>
          <w:rStyle w:val="CharAmPartNo"/>
        </w:rPr>
        <w:t xml:space="preserve"> </w:t>
      </w:r>
      <w:r w:rsidRPr="00C87969">
        <w:rPr>
          <w:rStyle w:val="CharAmPartText"/>
        </w:rPr>
        <w:t xml:space="preserve"> </w:t>
      </w:r>
    </w:p>
    <w:p w:rsidR="00715914" w:rsidRPr="00C87969" w:rsidRDefault="00715914" w:rsidP="00715914">
      <w:pPr>
        <w:sectPr w:rsidR="00715914" w:rsidRPr="00C87969" w:rsidSect="00AC4DE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C87969" w:rsidRDefault="00715914" w:rsidP="004756FD">
      <w:pPr>
        <w:rPr>
          <w:sz w:val="36"/>
        </w:rPr>
      </w:pPr>
      <w:r w:rsidRPr="00C87969">
        <w:rPr>
          <w:sz w:val="36"/>
        </w:rPr>
        <w:lastRenderedPageBreak/>
        <w:t>Contents</w:t>
      </w:r>
    </w:p>
    <w:bookmarkStart w:id="1" w:name="BKCheck15B_1"/>
    <w:bookmarkEnd w:id="1"/>
    <w:p w:rsidR="009478CF" w:rsidRDefault="009478C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478CF">
        <w:rPr>
          <w:noProof/>
        </w:rPr>
        <w:tab/>
      </w:r>
      <w:r w:rsidRPr="009478CF">
        <w:rPr>
          <w:noProof/>
        </w:rPr>
        <w:fldChar w:fldCharType="begin"/>
      </w:r>
      <w:r w:rsidRPr="009478CF">
        <w:rPr>
          <w:noProof/>
        </w:rPr>
        <w:instrText xml:space="preserve"> PAGEREF _Toc361133753 \h </w:instrText>
      </w:r>
      <w:r w:rsidRPr="009478CF">
        <w:rPr>
          <w:noProof/>
        </w:rPr>
      </w:r>
      <w:r w:rsidRPr="009478CF">
        <w:rPr>
          <w:noProof/>
        </w:rPr>
        <w:fldChar w:fldCharType="separate"/>
      </w:r>
      <w:r w:rsidR="00866915">
        <w:rPr>
          <w:noProof/>
        </w:rPr>
        <w:t>2</w:t>
      </w:r>
      <w:r w:rsidRPr="009478CF">
        <w:rPr>
          <w:noProof/>
        </w:rPr>
        <w:fldChar w:fldCharType="end"/>
      </w:r>
    </w:p>
    <w:p w:rsidR="009478CF" w:rsidRDefault="009478CF">
      <w:pPr>
        <w:pStyle w:val="TOC5"/>
        <w:rPr>
          <w:rFonts w:asciiTheme="minorHAnsi" w:eastAsiaTheme="minorEastAsia" w:hAnsiTheme="minorHAnsi" w:cstheme="minorBidi"/>
          <w:noProof/>
          <w:kern w:val="0"/>
          <w:sz w:val="22"/>
          <w:szCs w:val="22"/>
        </w:rPr>
      </w:pPr>
      <w:r>
        <w:rPr>
          <w:noProof/>
        </w:rPr>
        <w:t>2</w:t>
      </w:r>
      <w:r>
        <w:rPr>
          <w:noProof/>
        </w:rPr>
        <w:tab/>
        <w:t>Commencement</w:t>
      </w:r>
      <w:r w:rsidRPr="009478CF">
        <w:rPr>
          <w:noProof/>
        </w:rPr>
        <w:tab/>
      </w:r>
      <w:r w:rsidRPr="009478CF">
        <w:rPr>
          <w:noProof/>
        </w:rPr>
        <w:fldChar w:fldCharType="begin"/>
      </w:r>
      <w:r w:rsidRPr="009478CF">
        <w:rPr>
          <w:noProof/>
        </w:rPr>
        <w:instrText xml:space="preserve"> PAGEREF _Toc361133754 \h </w:instrText>
      </w:r>
      <w:r w:rsidRPr="009478CF">
        <w:rPr>
          <w:noProof/>
        </w:rPr>
      </w:r>
      <w:r w:rsidRPr="009478CF">
        <w:rPr>
          <w:noProof/>
        </w:rPr>
        <w:fldChar w:fldCharType="separate"/>
      </w:r>
      <w:r w:rsidR="00866915">
        <w:rPr>
          <w:noProof/>
        </w:rPr>
        <w:t>2</w:t>
      </w:r>
      <w:r w:rsidRPr="009478CF">
        <w:rPr>
          <w:noProof/>
        </w:rPr>
        <w:fldChar w:fldCharType="end"/>
      </w:r>
    </w:p>
    <w:p w:rsidR="009478CF" w:rsidRDefault="009478CF">
      <w:pPr>
        <w:pStyle w:val="TOC5"/>
        <w:rPr>
          <w:rFonts w:asciiTheme="minorHAnsi" w:eastAsiaTheme="minorEastAsia" w:hAnsiTheme="minorHAnsi" w:cstheme="minorBidi"/>
          <w:noProof/>
          <w:kern w:val="0"/>
          <w:sz w:val="22"/>
          <w:szCs w:val="22"/>
        </w:rPr>
      </w:pPr>
      <w:r>
        <w:rPr>
          <w:noProof/>
        </w:rPr>
        <w:t>3</w:t>
      </w:r>
      <w:r>
        <w:rPr>
          <w:noProof/>
        </w:rPr>
        <w:tab/>
        <w:t>Schedule(s)</w:t>
      </w:r>
      <w:r w:rsidRPr="009478CF">
        <w:rPr>
          <w:noProof/>
        </w:rPr>
        <w:tab/>
      </w:r>
      <w:r w:rsidRPr="009478CF">
        <w:rPr>
          <w:noProof/>
        </w:rPr>
        <w:fldChar w:fldCharType="begin"/>
      </w:r>
      <w:r w:rsidRPr="009478CF">
        <w:rPr>
          <w:noProof/>
        </w:rPr>
        <w:instrText xml:space="preserve"> PAGEREF _Toc361133755 \h </w:instrText>
      </w:r>
      <w:r w:rsidRPr="009478CF">
        <w:rPr>
          <w:noProof/>
        </w:rPr>
      </w:r>
      <w:r w:rsidRPr="009478CF">
        <w:rPr>
          <w:noProof/>
        </w:rPr>
        <w:fldChar w:fldCharType="separate"/>
      </w:r>
      <w:r w:rsidR="00866915">
        <w:rPr>
          <w:noProof/>
        </w:rPr>
        <w:t>2</w:t>
      </w:r>
      <w:r w:rsidRPr="009478CF">
        <w:rPr>
          <w:noProof/>
        </w:rPr>
        <w:fldChar w:fldCharType="end"/>
      </w:r>
    </w:p>
    <w:p w:rsidR="009478CF" w:rsidRDefault="009478CF">
      <w:pPr>
        <w:pStyle w:val="TOC6"/>
        <w:rPr>
          <w:rFonts w:asciiTheme="minorHAnsi" w:eastAsiaTheme="minorEastAsia" w:hAnsiTheme="minorHAnsi" w:cstheme="minorBidi"/>
          <w:b w:val="0"/>
          <w:noProof/>
          <w:kern w:val="0"/>
          <w:sz w:val="22"/>
          <w:szCs w:val="22"/>
        </w:rPr>
      </w:pPr>
      <w:r>
        <w:rPr>
          <w:noProof/>
        </w:rPr>
        <w:t>Schedule 1—Superannuation concessional contributions cap</w:t>
      </w:r>
      <w:r w:rsidRPr="009478CF">
        <w:rPr>
          <w:b w:val="0"/>
          <w:noProof/>
          <w:sz w:val="18"/>
        </w:rPr>
        <w:tab/>
      </w:r>
      <w:r w:rsidRPr="009478CF">
        <w:rPr>
          <w:b w:val="0"/>
          <w:noProof/>
          <w:sz w:val="18"/>
        </w:rPr>
        <w:fldChar w:fldCharType="begin"/>
      </w:r>
      <w:r w:rsidRPr="009478CF">
        <w:rPr>
          <w:b w:val="0"/>
          <w:noProof/>
          <w:sz w:val="18"/>
        </w:rPr>
        <w:instrText xml:space="preserve"> PAGEREF _Toc361133756 \h </w:instrText>
      </w:r>
      <w:r w:rsidRPr="009478CF">
        <w:rPr>
          <w:b w:val="0"/>
          <w:noProof/>
          <w:sz w:val="18"/>
        </w:rPr>
      </w:r>
      <w:r w:rsidRPr="009478CF">
        <w:rPr>
          <w:b w:val="0"/>
          <w:noProof/>
          <w:sz w:val="18"/>
        </w:rPr>
        <w:fldChar w:fldCharType="separate"/>
      </w:r>
      <w:r w:rsidR="00866915">
        <w:rPr>
          <w:b w:val="0"/>
          <w:noProof/>
          <w:sz w:val="18"/>
        </w:rPr>
        <w:t>3</w:t>
      </w:r>
      <w:r w:rsidRPr="009478CF">
        <w:rPr>
          <w:b w:val="0"/>
          <w:noProof/>
          <w:sz w:val="18"/>
        </w:rPr>
        <w:fldChar w:fldCharType="end"/>
      </w:r>
    </w:p>
    <w:p w:rsidR="009478CF" w:rsidRDefault="009478CF">
      <w:pPr>
        <w:pStyle w:val="TOC9"/>
        <w:rPr>
          <w:rFonts w:asciiTheme="minorHAnsi" w:eastAsiaTheme="minorEastAsia" w:hAnsiTheme="minorHAnsi" w:cstheme="minorBidi"/>
          <w:i w:val="0"/>
          <w:noProof/>
          <w:kern w:val="0"/>
          <w:sz w:val="22"/>
          <w:szCs w:val="22"/>
        </w:rPr>
      </w:pPr>
      <w:r>
        <w:rPr>
          <w:noProof/>
        </w:rPr>
        <w:t>Income Tax Assessment Act 1997</w:t>
      </w:r>
      <w:r w:rsidRPr="009478CF">
        <w:rPr>
          <w:i w:val="0"/>
          <w:noProof/>
          <w:sz w:val="18"/>
        </w:rPr>
        <w:tab/>
      </w:r>
      <w:r w:rsidRPr="009478CF">
        <w:rPr>
          <w:i w:val="0"/>
          <w:noProof/>
          <w:sz w:val="18"/>
        </w:rPr>
        <w:fldChar w:fldCharType="begin"/>
      </w:r>
      <w:r w:rsidRPr="009478CF">
        <w:rPr>
          <w:i w:val="0"/>
          <w:noProof/>
          <w:sz w:val="18"/>
        </w:rPr>
        <w:instrText xml:space="preserve"> PAGEREF _Toc361133757 \h </w:instrText>
      </w:r>
      <w:r w:rsidRPr="009478CF">
        <w:rPr>
          <w:i w:val="0"/>
          <w:noProof/>
          <w:sz w:val="18"/>
        </w:rPr>
      </w:r>
      <w:r w:rsidRPr="009478CF">
        <w:rPr>
          <w:i w:val="0"/>
          <w:noProof/>
          <w:sz w:val="18"/>
        </w:rPr>
        <w:fldChar w:fldCharType="separate"/>
      </w:r>
      <w:r w:rsidR="00866915">
        <w:rPr>
          <w:i w:val="0"/>
          <w:noProof/>
          <w:sz w:val="18"/>
        </w:rPr>
        <w:t>3</w:t>
      </w:r>
      <w:r w:rsidRPr="009478CF">
        <w:rPr>
          <w:i w:val="0"/>
          <w:noProof/>
          <w:sz w:val="18"/>
        </w:rPr>
        <w:fldChar w:fldCharType="end"/>
      </w:r>
    </w:p>
    <w:p w:rsidR="009478CF" w:rsidRDefault="009478CF">
      <w:pPr>
        <w:pStyle w:val="TOC9"/>
        <w:rPr>
          <w:rFonts w:asciiTheme="minorHAnsi" w:eastAsiaTheme="minorEastAsia" w:hAnsiTheme="minorHAnsi" w:cstheme="minorBidi"/>
          <w:i w:val="0"/>
          <w:noProof/>
          <w:kern w:val="0"/>
          <w:sz w:val="22"/>
          <w:szCs w:val="22"/>
        </w:rPr>
      </w:pPr>
      <w:r>
        <w:rPr>
          <w:noProof/>
        </w:rPr>
        <w:t>Income Tax (Transitional Provisions) Act 1997</w:t>
      </w:r>
      <w:r w:rsidRPr="009478CF">
        <w:rPr>
          <w:i w:val="0"/>
          <w:noProof/>
          <w:sz w:val="18"/>
        </w:rPr>
        <w:tab/>
      </w:r>
      <w:r w:rsidRPr="009478CF">
        <w:rPr>
          <w:i w:val="0"/>
          <w:noProof/>
          <w:sz w:val="18"/>
        </w:rPr>
        <w:fldChar w:fldCharType="begin"/>
      </w:r>
      <w:r w:rsidRPr="009478CF">
        <w:rPr>
          <w:i w:val="0"/>
          <w:noProof/>
          <w:sz w:val="18"/>
        </w:rPr>
        <w:instrText xml:space="preserve"> PAGEREF _Toc361133758 \h </w:instrText>
      </w:r>
      <w:r w:rsidRPr="009478CF">
        <w:rPr>
          <w:i w:val="0"/>
          <w:noProof/>
          <w:sz w:val="18"/>
        </w:rPr>
      </w:r>
      <w:r w:rsidRPr="009478CF">
        <w:rPr>
          <w:i w:val="0"/>
          <w:noProof/>
          <w:sz w:val="18"/>
        </w:rPr>
        <w:fldChar w:fldCharType="separate"/>
      </w:r>
      <w:r w:rsidR="00866915">
        <w:rPr>
          <w:i w:val="0"/>
          <w:noProof/>
          <w:sz w:val="18"/>
        </w:rPr>
        <w:t>3</w:t>
      </w:r>
      <w:r w:rsidRPr="009478CF">
        <w:rPr>
          <w:i w:val="0"/>
          <w:noProof/>
          <w:sz w:val="18"/>
        </w:rPr>
        <w:fldChar w:fldCharType="end"/>
      </w:r>
    </w:p>
    <w:p w:rsidR="009478CF" w:rsidRDefault="009478CF">
      <w:pPr>
        <w:pStyle w:val="TOC6"/>
        <w:rPr>
          <w:rFonts w:asciiTheme="minorHAnsi" w:eastAsiaTheme="minorEastAsia" w:hAnsiTheme="minorHAnsi" w:cstheme="minorBidi"/>
          <w:b w:val="0"/>
          <w:noProof/>
          <w:kern w:val="0"/>
          <w:sz w:val="22"/>
          <w:szCs w:val="22"/>
        </w:rPr>
      </w:pPr>
      <w:r>
        <w:rPr>
          <w:noProof/>
        </w:rPr>
        <w:t>Schedule 2—Low income superannuation contribution: technical amendments</w:t>
      </w:r>
      <w:r w:rsidRPr="009478CF">
        <w:rPr>
          <w:b w:val="0"/>
          <w:noProof/>
          <w:sz w:val="18"/>
        </w:rPr>
        <w:tab/>
      </w:r>
      <w:r w:rsidRPr="009478CF">
        <w:rPr>
          <w:b w:val="0"/>
          <w:noProof/>
          <w:sz w:val="18"/>
        </w:rPr>
        <w:fldChar w:fldCharType="begin"/>
      </w:r>
      <w:r w:rsidRPr="009478CF">
        <w:rPr>
          <w:b w:val="0"/>
          <w:noProof/>
          <w:sz w:val="18"/>
        </w:rPr>
        <w:instrText xml:space="preserve"> PAGEREF _Toc361133760 \h </w:instrText>
      </w:r>
      <w:r w:rsidRPr="009478CF">
        <w:rPr>
          <w:b w:val="0"/>
          <w:noProof/>
          <w:sz w:val="18"/>
        </w:rPr>
      </w:r>
      <w:r w:rsidRPr="009478CF">
        <w:rPr>
          <w:b w:val="0"/>
          <w:noProof/>
          <w:sz w:val="18"/>
        </w:rPr>
        <w:fldChar w:fldCharType="separate"/>
      </w:r>
      <w:r w:rsidR="00866915">
        <w:rPr>
          <w:b w:val="0"/>
          <w:noProof/>
          <w:sz w:val="18"/>
        </w:rPr>
        <w:t>4</w:t>
      </w:r>
      <w:r w:rsidRPr="009478CF">
        <w:rPr>
          <w:b w:val="0"/>
          <w:noProof/>
          <w:sz w:val="18"/>
        </w:rPr>
        <w:fldChar w:fldCharType="end"/>
      </w:r>
    </w:p>
    <w:p w:rsidR="009478CF" w:rsidRDefault="009478CF">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9478CF">
        <w:rPr>
          <w:i w:val="0"/>
          <w:noProof/>
          <w:sz w:val="18"/>
        </w:rPr>
        <w:tab/>
      </w:r>
      <w:r w:rsidRPr="009478CF">
        <w:rPr>
          <w:i w:val="0"/>
          <w:noProof/>
          <w:sz w:val="18"/>
        </w:rPr>
        <w:fldChar w:fldCharType="begin"/>
      </w:r>
      <w:r w:rsidRPr="009478CF">
        <w:rPr>
          <w:i w:val="0"/>
          <w:noProof/>
          <w:sz w:val="18"/>
        </w:rPr>
        <w:instrText xml:space="preserve"> PAGEREF _Toc361133761 \h </w:instrText>
      </w:r>
      <w:r w:rsidRPr="009478CF">
        <w:rPr>
          <w:i w:val="0"/>
          <w:noProof/>
          <w:sz w:val="18"/>
        </w:rPr>
      </w:r>
      <w:r w:rsidRPr="009478CF">
        <w:rPr>
          <w:i w:val="0"/>
          <w:noProof/>
          <w:sz w:val="18"/>
        </w:rPr>
        <w:fldChar w:fldCharType="separate"/>
      </w:r>
      <w:r w:rsidR="00866915">
        <w:rPr>
          <w:i w:val="0"/>
          <w:noProof/>
          <w:sz w:val="18"/>
        </w:rPr>
        <w:t>4</w:t>
      </w:r>
      <w:r w:rsidRPr="009478CF">
        <w:rPr>
          <w:i w:val="0"/>
          <w:noProof/>
          <w:sz w:val="18"/>
        </w:rPr>
        <w:fldChar w:fldCharType="end"/>
      </w:r>
    </w:p>
    <w:p w:rsidR="009478CF" w:rsidRDefault="009478CF">
      <w:pPr>
        <w:pStyle w:val="TOC6"/>
        <w:rPr>
          <w:rFonts w:asciiTheme="minorHAnsi" w:eastAsiaTheme="minorEastAsia" w:hAnsiTheme="minorHAnsi" w:cstheme="minorBidi"/>
          <w:b w:val="0"/>
          <w:noProof/>
          <w:kern w:val="0"/>
          <w:sz w:val="22"/>
          <w:szCs w:val="22"/>
        </w:rPr>
      </w:pPr>
      <w:r>
        <w:rPr>
          <w:noProof/>
        </w:rPr>
        <w:t>Schedule 3—Sustaining the superannuation contribution concession</w:t>
      </w:r>
      <w:r w:rsidRPr="009478CF">
        <w:rPr>
          <w:b w:val="0"/>
          <w:noProof/>
          <w:sz w:val="18"/>
        </w:rPr>
        <w:tab/>
      </w:r>
      <w:r w:rsidRPr="009478CF">
        <w:rPr>
          <w:b w:val="0"/>
          <w:noProof/>
          <w:sz w:val="18"/>
        </w:rPr>
        <w:fldChar w:fldCharType="begin"/>
      </w:r>
      <w:r w:rsidRPr="009478CF">
        <w:rPr>
          <w:b w:val="0"/>
          <w:noProof/>
          <w:sz w:val="18"/>
        </w:rPr>
        <w:instrText xml:space="preserve"> PAGEREF _Toc361133764 \h </w:instrText>
      </w:r>
      <w:r w:rsidRPr="009478CF">
        <w:rPr>
          <w:b w:val="0"/>
          <w:noProof/>
          <w:sz w:val="18"/>
        </w:rPr>
      </w:r>
      <w:r w:rsidRPr="009478CF">
        <w:rPr>
          <w:b w:val="0"/>
          <w:noProof/>
          <w:sz w:val="18"/>
        </w:rPr>
        <w:fldChar w:fldCharType="separate"/>
      </w:r>
      <w:r w:rsidR="00866915">
        <w:rPr>
          <w:b w:val="0"/>
          <w:noProof/>
          <w:sz w:val="18"/>
        </w:rPr>
        <w:t>8</w:t>
      </w:r>
      <w:r w:rsidRPr="009478CF">
        <w:rPr>
          <w:b w:val="0"/>
          <w:noProof/>
          <w:sz w:val="18"/>
        </w:rPr>
        <w:fldChar w:fldCharType="end"/>
      </w:r>
    </w:p>
    <w:p w:rsidR="009478CF" w:rsidRDefault="009478CF">
      <w:pPr>
        <w:pStyle w:val="TOC7"/>
        <w:rPr>
          <w:rFonts w:asciiTheme="minorHAnsi" w:eastAsiaTheme="minorEastAsia" w:hAnsiTheme="minorHAnsi" w:cstheme="minorBidi"/>
          <w:noProof/>
          <w:kern w:val="0"/>
          <w:sz w:val="22"/>
          <w:szCs w:val="22"/>
        </w:rPr>
      </w:pPr>
      <w:r>
        <w:rPr>
          <w:noProof/>
        </w:rPr>
        <w:t>Part 1—Main amendments</w:t>
      </w:r>
      <w:r w:rsidRPr="009478CF">
        <w:rPr>
          <w:noProof/>
          <w:sz w:val="18"/>
        </w:rPr>
        <w:tab/>
      </w:r>
      <w:r w:rsidRPr="009478CF">
        <w:rPr>
          <w:noProof/>
          <w:sz w:val="18"/>
        </w:rPr>
        <w:fldChar w:fldCharType="begin"/>
      </w:r>
      <w:r w:rsidRPr="009478CF">
        <w:rPr>
          <w:noProof/>
          <w:sz w:val="18"/>
        </w:rPr>
        <w:instrText xml:space="preserve"> PAGEREF _Toc361133765 \h </w:instrText>
      </w:r>
      <w:r w:rsidRPr="009478CF">
        <w:rPr>
          <w:noProof/>
          <w:sz w:val="18"/>
        </w:rPr>
      </w:r>
      <w:r w:rsidRPr="009478CF">
        <w:rPr>
          <w:noProof/>
          <w:sz w:val="18"/>
        </w:rPr>
        <w:fldChar w:fldCharType="separate"/>
      </w:r>
      <w:r w:rsidR="00866915">
        <w:rPr>
          <w:noProof/>
          <w:sz w:val="18"/>
        </w:rPr>
        <w:t>8</w:t>
      </w:r>
      <w:r w:rsidRPr="009478CF">
        <w:rPr>
          <w:noProof/>
          <w:sz w:val="18"/>
        </w:rPr>
        <w:fldChar w:fldCharType="end"/>
      </w:r>
    </w:p>
    <w:p w:rsidR="009478CF" w:rsidRDefault="009478CF">
      <w:pPr>
        <w:pStyle w:val="TOC9"/>
        <w:rPr>
          <w:rFonts w:asciiTheme="minorHAnsi" w:eastAsiaTheme="minorEastAsia" w:hAnsiTheme="minorHAnsi" w:cstheme="minorBidi"/>
          <w:i w:val="0"/>
          <w:noProof/>
          <w:kern w:val="0"/>
          <w:sz w:val="22"/>
          <w:szCs w:val="22"/>
        </w:rPr>
      </w:pPr>
      <w:r>
        <w:rPr>
          <w:noProof/>
        </w:rPr>
        <w:t>Income Tax Assessment Act 1997</w:t>
      </w:r>
      <w:r w:rsidRPr="009478CF">
        <w:rPr>
          <w:i w:val="0"/>
          <w:noProof/>
          <w:sz w:val="18"/>
        </w:rPr>
        <w:tab/>
      </w:r>
      <w:r w:rsidRPr="009478CF">
        <w:rPr>
          <w:i w:val="0"/>
          <w:noProof/>
          <w:sz w:val="18"/>
        </w:rPr>
        <w:fldChar w:fldCharType="begin"/>
      </w:r>
      <w:r w:rsidRPr="009478CF">
        <w:rPr>
          <w:i w:val="0"/>
          <w:noProof/>
          <w:sz w:val="18"/>
        </w:rPr>
        <w:instrText xml:space="preserve"> PAGEREF _Toc361133766 \h </w:instrText>
      </w:r>
      <w:r w:rsidRPr="009478CF">
        <w:rPr>
          <w:i w:val="0"/>
          <w:noProof/>
          <w:sz w:val="18"/>
        </w:rPr>
      </w:r>
      <w:r w:rsidRPr="009478CF">
        <w:rPr>
          <w:i w:val="0"/>
          <w:noProof/>
          <w:sz w:val="18"/>
        </w:rPr>
        <w:fldChar w:fldCharType="separate"/>
      </w:r>
      <w:r w:rsidR="00866915">
        <w:rPr>
          <w:i w:val="0"/>
          <w:noProof/>
          <w:sz w:val="18"/>
        </w:rPr>
        <w:t>8</w:t>
      </w:r>
      <w:r w:rsidRPr="009478CF">
        <w:rPr>
          <w:i w:val="0"/>
          <w:noProof/>
          <w:sz w:val="18"/>
        </w:rPr>
        <w:fldChar w:fldCharType="end"/>
      </w:r>
    </w:p>
    <w:p w:rsidR="009478CF" w:rsidRDefault="009478CF">
      <w:pPr>
        <w:pStyle w:val="TOC9"/>
        <w:rPr>
          <w:rFonts w:asciiTheme="minorHAnsi" w:eastAsiaTheme="minorEastAsia" w:hAnsiTheme="minorHAnsi" w:cstheme="minorBidi"/>
          <w:i w:val="0"/>
          <w:noProof/>
          <w:kern w:val="0"/>
          <w:sz w:val="22"/>
          <w:szCs w:val="22"/>
        </w:rPr>
      </w:pPr>
      <w:r>
        <w:rPr>
          <w:noProof/>
        </w:rPr>
        <w:t>Taxation Administration Act 1953</w:t>
      </w:r>
      <w:r w:rsidRPr="009478CF">
        <w:rPr>
          <w:i w:val="0"/>
          <w:noProof/>
          <w:sz w:val="18"/>
        </w:rPr>
        <w:tab/>
      </w:r>
      <w:r w:rsidRPr="009478CF">
        <w:rPr>
          <w:i w:val="0"/>
          <w:noProof/>
          <w:sz w:val="18"/>
        </w:rPr>
        <w:fldChar w:fldCharType="begin"/>
      </w:r>
      <w:r w:rsidRPr="009478CF">
        <w:rPr>
          <w:i w:val="0"/>
          <w:noProof/>
          <w:sz w:val="18"/>
        </w:rPr>
        <w:instrText xml:space="preserve"> PAGEREF _Toc361133819 \h </w:instrText>
      </w:r>
      <w:r w:rsidRPr="009478CF">
        <w:rPr>
          <w:i w:val="0"/>
          <w:noProof/>
          <w:sz w:val="18"/>
        </w:rPr>
      </w:r>
      <w:r w:rsidRPr="009478CF">
        <w:rPr>
          <w:i w:val="0"/>
          <w:noProof/>
          <w:sz w:val="18"/>
        </w:rPr>
        <w:fldChar w:fldCharType="separate"/>
      </w:r>
      <w:r w:rsidR="00866915">
        <w:rPr>
          <w:i w:val="0"/>
          <w:noProof/>
          <w:sz w:val="18"/>
        </w:rPr>
        <w:t>23</w:t>
      </w:r>
      <w:r w:rsidRPr="009478CF">
        <w:rPr>
          <w:i w:val="0"/>
          <w:noProof/>
          <w:sz w:val="18"/>
        </w:rPr>
        <w:fldChar w:fldCharType="end"/>
      </w:r>
    </w:p>
    <w:p w:rsidR="009478CF" w:rsidRDefault="009478CF">
      <w:pPr>
        <w:pStyle w:val="TOC7"/>
        <w:rPr>
          <w:rFonts w:asciiTheme="minorHAnsi" w:eastAsiaTheme="minorEastAsia" w:hAnsiTheme="minorHAnsi" w:cstheme="minorBidi"/>
          <w:noProof/>
          <w:kern w:val="0"/>
          <w:sz w:val="22"/>
          <w:szCs w:val="22"/>
        </w:rPr>
      </w:pPr>
      <w:r>
        <w:rPr>
          <w:noProof/>
        </w:rPr>
        <w:t>Part 2—Other amendments</w:t>
      </w:r>
      <w:r w:rsidRPr="009478CF">
        <w:rPr>
          <w:noProof/>
          <w:sz w:val="18"/>
        </w:rPr>
        <w:tab/>
      </w:r>
      <w:r w:rsidRPr="009478CF">
        <w:rPr>
          <w:noProof/>
          <w:sz w:val="18"/>
        </w:rPr>
        <w:fldChar w:fldCharType="begin"/>
      </w:r>
      <w:r w:rsidRPr="009478CF">
        <w:rPr>
          <w:noProof/>
          <w:sz w:val="18"/>
        </w:rPr>
        <w:instrText xml:space="preserve"> PAGEREF _Toc361133879 \h </w:instrText>
      </w:r>
      <w:r w:rsidRPr="009478CF">
        <w:rPr>
          <w:noProof/>
          <w:sz w:val="18"/>
        </w:rPr>
      </w:r>
      <w:r w:rsidRPr="009478CF">
        <w:rPr>
          <w:noProof/>
          <w:sz w:val="18"/>
        </w:rPr>
        <w:fldChar w:fldCharType="separate"/>
      </w:r>
      <w:r w:rsidR="00866915">
        <w:rPr>
          <w:noProof/>
          <w:sz w:val="18"/>
        </w:rPr>
        <w:t>45</w:t>
      </w:r>
      <w:r w:rsidRPr="009478CF">
        <w:rPr>
          <w:noProof/>
          <w:sz w:val="18"/>
        </w:rPr>
        <w:fldChar w:fldCharType="end"/>
      </w:r>
    </w:p>
    <w:p w:rsidR="009478CF" w:rsidRDefault="009478CF">
      <w:pPr>
        <w:pStyle w:val="TOC9"/>
        <w:rPr>
          <w:rFonts w:asciiTheme="minorHAnsi" w:eastAsiaTheme="minorEastAsia" w:hAnsiTheme="minorHAnsi" w:cstheme="minorBidi"/>
          <w:i w:val="0"/>
          <w:noProof/>
          <w:kern w:val="0"/>
          <w:sz w:val="22"/>
          <w:szCs w:val="22"/>
        </w:rPr>
      </w:pPr>
      <w:r>
        <w:rPr>
          <w:noProof/>
        </w:rPr>
        <w:t>Income Tax Assessment Act 1997</w:t>
      </w:r>
      <w:r w:rsidRPr="009478CF">
        <w:rPr>
          <w:i w:val="0"/>
          <w:noProof/>
          <w:sz w:val="18"/>
        </w:rPr>
        <w:tab/>
      </w:r>
      <w:r w:rsidRPr="009478CF">
        <w:rPr>
          <w:i w:val="0"/>
          <w:noProof/>
          <w:sz w:val="18"/>
        </w:rPr>
        <w:fldChar w:fldCharType="begin"/>
      </w:r>
      <w:r w:rsidRPr="009478CF">
        <w:rPr>
          <w:i w:val="0"/>
          <w:noProof/>
          <w:sz w:val="18"/>
        </w:rPr>
        <w:instrText xml:space="preserve"> PAGEREF _Toc361133880 \h </w:instrText>
      </w:r>
      <w:r w:rsidRPr="009478CF">
        <w:rPr>
          <w:i w:val="0"/>
          <w:noProof/>
          <w:sz w:val="18"/>
        </w:rPr>
      </w:r>
      <w:r w:rsidRPr="009478CF">
        <w:rPr>
          <w:i w:val="0"/>
          <w:noProof/>
          <w:sz w:val="18"/>
        </w:rPr>
        <w:fldChar w:fldCharType="separate"/>
      </w:r>
      <w:r w:rsidR="00866915">
        <w:rPr>
          <w:i w:val="0"/>
          <w:noProof/>
          <w:sz w:val="18"/>
        </w:rPr>
        <w:t>45</w:t>
      </w:r>
      <w:r w:rsidRPr="009478CF">
        <w:rPr>
          <w:i w:val="0"/>
          <w:noProof/>
          <w:sz w:val="18"/>
        </w:rPr>
        <w:fldChar w:fldCharType="end"/>
      </w:r>
    </w:p>
    <w:p w:rsidR="009478CF" w:rsidRDefault="009478CF">
      <w:pPr>
        <w:pStyle w:val="TOC9"/>
        <w:rPr>
          <w:rFonts w:asciiTheme="minorHAnsi" w:eastAsiaTheme="minorEastAsia" w:hAnsiTheme="minorHAnsi" w:cstheme="minorBidi"/>
          <w:i w:val="0"/>
          <w:noProof/>
          <w:kern w:val="0"/>
          <w:sz w:val="22"/>
          <w:szCs w:val="22"/>
        </w:rPr>
      </w:pPr>
      <w:r>
        <w:rPr>
          <w:noProof/>
        </w:rPr>
        <w:t>Superannuation (Resolution of Complaints) Act 1993</w:t>
      </w:r>
      <w:r w:rsidRPr="009478CF">
        <w:rPr>
          <w:i w:val="0"/>
          <w:noProof/>
          <w:sz w:val="18"/>
        </w:rPr>
        <w:tab/>
      </w:r>
      <w:r w:rsidRPr="009478CF">
        <w:rPr>
          <w:i w:val="0"/>
          <w:noProof/>
          <w:sz w:val="18"/>
        </w:rPr>
        <w:fldChar w:fldCharType="begin"/>
      </w:r>
      <w:r w:rsidRPr="009478CF">
        <w:rPr>
          <w:i w:val="0"/>
          <w:noProof/>
          <w:sz w:val="18"/>
        </w:rPr>
        <w:instrText xml:space="preserve"> PAGEREF _Toc361133884 \h </w:instrText>
      </w:r>
      <w:r w:rsidRPr="009478CF">
        <w:rPr>
          <w:i w:val="0"/>
          <w:noProof/>
          <w:sz w:val="18"/>
        </w:rPr>
      </w:r>
      <w:r w:rsidRPr="009478CF">
        <w:rPr>
          <w:i w:val="0"/>
          <w:noProof/>
          <w:sz w:val="18"/>
        </w:rPr>
        <w:fldChar w:fldCharType="separate"/>
      </w:r>
      <w:r w:rsidR="00866915">
        <w:rPr>
          <w:i w:val="0"/>
          <w:noProof/>
          <w:sz w:val="18"/>
        </w:rPr>
        <w:t>47</w:t>
      </w:r>
      <w:r w:rsidRPr="009478CF">
        <w:rPr>
          <w:i w:val="0"/>
          <w:noProof/>
          <w:sz w:val="18"/>
        </w:rPr>
        <w:fldChar w:fldCharType="end"/>
      </w:r>
    </w:p>
    <w:p w:rsidR="009478CF" w:rsidRDefault="009478CF">
      <w:pPr>
        <w:pStyle w:val="TOC9"/>
        <w:rPr>
          <w:rFonts w:asciiTheme="minorHAnsi" w:eastAsiaTheme="minorEastAsia" w:hAnsiTheme="minorHAnsi" w:cstheme="minorBidi"/>
          <w:i w:val="0"/>
          <w:noProof/>
          <w:kern w:val="0"/>
          <w:sz w:val="22"/>
          <w:szCs w:val="22"/>
        </w:rPr>
      </w:pPr>
      <w:r>
        <w:rPr>
          <w:noProof/>
        </w:rPr>
        <w:t>Taxation Administration Act 1953</w:t>
      </w:r>
      <w:r w:rsidRPr="009478CF">
        <w:rPr>
          <w:i w:val="0"/>
          <w:noProof/>
          <w:sz w:val="18"/>
        </w:rPr>
        <w:tab/>
      </w:r>
      <w:r w:rsidRPr="009478CF">
        <w:rPr>
          <w:i w:val="0"/>
          <w:noProof/>
          <w:sz w:val="18"/>
        </w:rPr>
        <w:fldChar w:fldCharType="begin"/>
      </w:r>
      <w:r w:rsidRPr="009478CF">
        <w:rPr>
          <w:i w:val="0"/>
          <w:noProof/>
          <w:sz w:val="18"/>
        </w:rPr>
        <w:instrText xml:space="preserve"> PAGEREF _Toc361133885 \h </w:instrText>
      </w:r>
      <w:r w:rsidRPr="009478CF">
        <w:rPr>
          <w:i w:val="0"/>
          <w:noProof/>
          <w:sz w:val="18"/>
        </w:rPr>
      </w:r>
      <w:r w:rsidRPr="009478CF">
        <w:rPr>
          <w:i w:val="0"/>
          <w:noProof/>
          <w:sz w:val="18"/>
        </w:rPr>
        <w:fldChar w:fldCharType="separate"/>
      </w:r>
      <w:r w:rsidR="00866915">
        <w:rPr>
          <w:i w:val="0"/>
          <w:noProof/>
          <w:sz w:val="18"/>
        </w:rPr>
        <w:t>48</w:t>
      </w:r>
      <w:r w:rsidRPr="009478CF">
        <w:rPr>
          <w:i w:val="0"/>
          <w:noProof/>
          <w:sz w:val="18"/>
        </w:rPr>
        <w:fldChar w:fldCharType="end"/>
      </w:r>
    </w:p>
    <w:p w:rsidR="009478CF" w:rsidRDefault="009478CF">
      <w:pPr>
        <w:pStyle w:val="TOC7"/>
        <w:rPr>
          <w:rFonts w:asciiTheme="minorHAnsi" w:eastAsiaTheme="minorEastAsia" w:hAnsiTheme="minorHAnsi" w:cstheme="minorBidi"/>
          <w:noProof/>
          <w:kern w:val="0"/>
          <w:sz w:val="22"/>
          <w:szCs w:val="22"/>
        </w:rPr>
      </w:pPr>
      <w:r>
        <w:rPr>
          <w:noProof/>
        </w:rPr>
        <w:t>Part 3—Application and transitional provisions</w:t>
      </w:r>
      <w:r w:rsidRPr="009478CF">
        <w:rPr>
          <w:noProof/>
          <w:sz w:val="18"/>
        </w:rPr>
        <w:tab/>
      </w:r>
      <w:r w:rsidRPr="009478CF">
        <w:rPr>
          <w:noProof/>
          <w:sz w:val="18"/>
        </w:rPr>
        <w:fldChar w:fldCharType="begin"/>
      </w:r>
      <w:r w:rsidRPr="009478CF">
        <w:rPr>
          <w:noProof/>
          <w:sz w:val="18"/>
        </w:rPr>
        <w:instrText xml:space="preserve"> PAGEREF _Toc361133887 \h </w:instrText>
      </w:r>
      <w:r w:rsidRPr="009478CF">
        <w:rPr>
          <w:noProof/>
          <w:sz w:val="18"/>
        </w:rPr>
      </w:r>
      <w:r w:rsidRPr="009478CF">
        <w:rPr>
          <w:noProof/>
          <w:sz w:val="18"/>
        </w:rPr>
        <w:fldChar w:fldCharType="separate"/>
      </w:r>
      <w:r w:rsidR="00866915">
        <w:rPr>
          <w:noProof/>
          <w:sz w:val="18"/>
        </w:rPr>
        <w:t>53</w:t>
      </w:r>
      <w:r w:rsidRPr="009478CF">
        <w:rPr>
          <w:noProof/>
          <w:sz w:val="18"/>
        </w:rPr>
        <w:fldChar w:fldCharType="end"/>
      </w:r>
    </w:p>
    <w:p w:rsidR="009478CF" w:rsidRDefault="009478CF">
      <w:pPr>
        <w:pStyle w:val="TOC9"/>
        <w:rPr>
          <w:rFonts w:asciiTheme="minorHAnsi" w:eastAsiaTheme="minorEastAsia" w:hAnsiTheme="minorHAnsi" w:cstheme="minorBidi"/>
          <w:i w:val="0"/>
          <w:noProof/>
          <w:kern w:val="0"/>
          <w:sz w:val="22"/>
          <w:szCs w:val="22"/>
        </w:rPr>
      </w:pPr>
      <w:r>
        <w:rPr>
          <w:noProof/>
        </w:rPr>
        <w:t>Income Tax (Transitional Provisions) Act 1997</w:t>
      </w:r>
      <w:r w:rsidRPr="009478CF">
        <w:rPr>
          <w:i w:val="0"/>
          <w:noProof/>
          <w:sz w:val="18"/>
        </w:rPr>
        <w:tab/>
      </w:r>
      <w:r w:rsidRPr="009478CF">
        <w:rPr>
          <w:i w:val="0"/>
          <w:noProof/>
          <w:sz w:val="18"/>
        </w:rPr>
        <w:fldChar w:fldCharType="begin"/>
      </w:r>
      <w:r w:rsidRPr="009478CF">
        <w:rPr>
          <w:i w:val="0"/>
          <w:noProof/>
          <w:sz w:val="18"/>
        </w:rPr>
        <w:instrText xml:space="preserve"> PAGEREF _Toc361133888 \h </w:instrText>
      </w:r>
      <w:r w:rsidRPr="009478CF">
        <w:rPr>
          <w:i w:val="0"/>
          <w:noProof/>
          <w:sz w:val="18"/>
        </w:rPr>
      </w:r>
      <w:r w:rsidRPr="009478CF">
        <w:rPr>
          <w:i w:val="0"/>
          <w:noProof/>
          <w:sz w:val="18"/>
        </w:rPr>
        <w:fldChar w:fldCharType="separate"/>
      </w:r>
      <w:r w:rsidR="00866915">
        <w:rPr>
          <w:i w:val="0"/>
          <w:noProof/>
          <w:sz w:val="18"/>
        </w:rPr>
        <w:t>53</w:t>
      </w:r>
      <w:r w:rsidRPr="009478CF">
        <w:rPr>
          <w:i w:val="0"/>
          <w:noProof/>
          <w:sz w:val="18"/>
        </w:rPr>
        <w:fldChar w:fldCharType="end"/>
      </w:r>
    </w:p>
    <w:p w:rsidR="009478CF" w:rsidRDefault="009478CF">
      <w:pPr>
        <w:pStyle w:val="TOC6"/>
        <w:rPr>
          <w:rFonts w:asciiTheme="minorHAnsi" w:eastAsiaTheme="minorEastAsia" w:hAnsiTheme="minorHAnsi" w:cstheme="minorBidi"/>
          <w:b w:val="0"/>
          <w:noProof/>
          <w:kern w:val="0"/>
          <w:sz w:val="22"/>
          <w:szCs w:val="22"/>
        </w:rPr>
      </w:pPr>
      <w:r>
        <w:rPr>
          <w:noProof/>
        </w:rPr>
        <w:t>Schedule 4—Sustaining the superannuation contribution concession: consequential amendments</w:t>
      </w:r>
      <w:r w:rsidRPr="009478CF">
        <w:rPr>
          <w:b w:val="0"/>
          <w:noProof/>
          <w:sz w:val="18"/>
        </w:rPr>
        <w:tab/>
      </w:r>
      <w:r w:rsidRPr="009478CF">
        <w:rPr>
          <w:b w:val="0"/>
          <w:noProof/>
          <w:sz w:val="18"/>
        </w:rPr>
        <w:fldChar w:fldCharType="begin"/>
      </w:r>
      <w:r w:rsidRPr="009478CF">
        <w:rPr>
          <w:b w:val="0"/>
          <w:noProof/>
          <w:sz w:val="18"/>
        </w:rPr>
        <w:instrText xml:space="preserve"> PAGEREF _Toc361133892 \h </w:instrText>
      </w:r>
      <w:r w:rsidRPr="009478CF">
        <w:rPr>
          <w:b w:val="0"/>
          <w:noProof/>
          <w:sz w:val="18"/>
        </w:rPr>
      </w:r>
      <w:r w:rsidRPr="009478CF">
        <w:rPr>
          <w:b w:val="0"/>
          <w:noProof/>
          <w:sz w:val="18"/>
        </w:rPr>
        <w:fldChar w:fldCharType="separate"/>
      </w:r>
      <w:r w:rsidR="00866915">
        <w:rPr>
          <w:b w:val="0"/>
          <w:noProof/>
          <w:sz w:val="18"/>
        </w:rPr>
        <w:t>55</w:t>
      </w:r>
      <w:r w:rsidRPr="009478CF">
        <w:rPr>
          <w:b w:val="0"/>
          <w:noProof/>
          <w:sz w:val="18"/>
        </w:rPr>
        <w:fldChar w:fldCharType="end"/>
      </w:r>
    </w:p>
    <w:p w:rsidR="009478CF" w:rsidRDefault="009478CF">
      <w:pPr>
        <w:pStyle w:val="TOC7"/>
        <w:rPr>
          <w:rFonts w:asciiTheme="minorHAnsi" w:eastAsiaTheme="minorEastAsia" w:hAnsiTheme="minorHAnsi" w:cstheme="minorBidi"/>
          <w:noProof/>
          <w:kern w:val="0"/>
          <w:sz w:val="22"/>
          <w:szCs w:val="22"/>
        </w:rPr>
      </w:pPr>
      <w:r>
        <w:rPr>
          <w:noProof/>
        </w:rPr>
        <w:t>Part 1—Amendment of the Governor</w:t>
      </w:r>
      <w:r>
        <w:rPr>
          <w:noProof/>
        </w:rPr>
        <w:noBreakHyphen/>
        <w:t>General Act 1974</w:t>
      </w:r>
      <w:r w:rsidRPr="009478CF">
        <w:rPr>
          <w:noProof/>
          <w:sz w:val="18"/>
        </w:rPr>
        <w:tab/>
      </w:r>
      <w:r w:rsidRPr="009478CF">
        <w:rPr>
          <w:noProof/>
          <w:sz w:val="18"/>
        </w:rPr>
        <w:fldChar w:fldCharType="begin"/>
      </w:r>
      <w:r w:rsidRPr="009478CF">
        <w:rPr>
          <w:noProof/>
          <w:sz w:val="18"/>
        </w:rPr>
        <w:instrText xml:space="preserve"> PAGEREF _Toc361133893 \h </w:instrText>
      </w:r>
      <w:r w:rsidRPr="009478CF">
        <w:rPr>
          <w:noProof/>
          <w:sz w:val="18"/>
        </w:rPr>
      </w:r>
      <w:r w:rsidRPr="009478CF">
        <w:rPr>
          <w:noProof/>
          <w:sz w:val="18"/>
        </w:rPr>
        <w:fldChar w:fldCharType="separate"/>
      </w:r>
      <w:r w:rsidR="00866915">
        <w:rPr>
          <w:noProof/>
          <w:sz w:val="18"/>
        </w:rPr>
        <w:t>55</w:t>
      </w:r>
      <w:r w:rsidRPr="009478CF">
        <w:rPr>
          <w:noProof/>
          <w:sz w:val="18"/>
        </w:rPr>
        <w:fldChar w:fldCharType="end"/>
      </w:r>
    </w:p>
    <w:p w:rsidR="009478CF" w:rsidRDefault="009478CF">
      <w:pPr>
        <w:pStyle w:val="TOC7"/>
        <w:rPr>
          <w:rFonts w:asciiTheme="minorHAnsi" w:eastAsiaTheme="minorEastAsia" w:hAnsiTheme="minorHAnsi" w:cstheme="minorBidi"/>
          <w:noProof/>
          <w:kern w:val="0"/>
          <w:sz w:val="22"/>
          <w:szCs w:val="22"/>
        </w:rPr>
      </w:pPr>
      <w:r>
        <w:rPr>
          <w:noProof/>
        </w:rPr>
        <w:t>Part 2—Amendment of the Parliamentary Contributory Superannuation Act 1948</w:t>
      </w:r>
      <w:r w:rsidRPr="009478CF">
        <w:rPr>
          <w:noProof/>
          <w:sz w:val="18"/>
        </w:rPr>
        <w:tab/>
      </w:r>
      <w:r w:rsidRPr="009478CF">
        <w:rPr>
          <w:noProof/>
          <w:sz w:val="18"/>
        </w:rPr>
        <w:fldChar w:fldCharType="begin"/>
      </w:r>
      <w:r w:rsidRPr="009478CF">
        <w:rPr>
          <w:noProof/>
          <w:sz w:val="18"/>
        </w:rPr>
        <w:instrText xml:space="preserve"> PAGEREF _Toc361133895 \h </w:instrText>
      </w:r>
      <w:r w:rsidRPr="009478CF">
        <w:rPr>
          <w:noProof/>
          <w:sz w:val="18"/>
        </w:rPr>
      </w:r>
      <w:r w:rsidRPr="009478CF">
        <w:rPr>
          <w:noProof/>
          <w:sz w:val="18"/>
        </w:rPr>
        <w:fldChar w:fldCharType="separate"/>
      </w:r>
      <w:r w:rsidR="00866915">
        <w:rPr>
          <w:noProof/>
          <w:sz w:val="18"/>
        </w:rPr>
        <w:t>58</w:t>
      </w:r>
      <w:r w:rsidRPr="009478CF">
        <w:rPr>
          <w:noProof/>
          <w:sz w:val="18"/>
        </w:rPr>
        <w:fldChar w:fldCharType="end"/>
      </w:r>
    </w:p>
    <w:p w:rsidR="009478CF" w:rsidRDefault="009478CF">
      <w:pPr>
        <w:pStyle w:val="TOC7"/>
        <w:rPr>
          <w:rFonts w:asciiTheme="minorHAnsi" w:eastAsiaTheme="minorEastAsia" w:hAnsiTheme="minorHAnsi" w:cstheme="minorBidi"/>
          <w:noProof/>
          <w:kern w:val="0"/>
          <w:sz w:val="22"/>
          <w:szCs w:val="22"/>
        </w:rPr>
      </w:pPr>
      <w:r>
        <w:rPr>
          <w:noProof/>
        </w:rPr>
        <w:t>Part 3—Amendment of the Superannuation Act 1976</w:t>
      </w:r>
      <w:r w:rsidRPr="009478CF">
        <w:rPr>
          <w:noProof/>
          <w:sz w:val="18"/>
        </w:rPr>
        <w:tab/>
      </w:r>
      <w:r w:rsidRPr="009478CF">
        <w:rPr>
          <w:noProof/>
          <w:sz w:val="18"/>
        </w:rPr>
        <w:fldChar w:fldCharType="begin"/>
      </w:r>
      <w:r w:rsidRPr="009478CF">
        <w:rPr>
          <w:noProof/>
          <w:sz w:val="18"/>
        </w:rPr>
        <w:instrText xml:space="preserve"> PAGEREF _Toc361133904 \h </w:instrText>
      </w:r>
      <w:r w:rsidRPr="009478CF">
        <w:rPr>
          <w:noProof/>
          <w:sz w:val="18"/>
        </w:rPr>
      </w:r>
      <w:r w:rsidRPr="009478CF">
        <w:rPr>
          <w:noProof/>
          <w:sz w:val="18"/>
        </w:rPr>
        <w:fldChar w:fldCharType="separate"/>
      </w:r>
      <w:r w:rsidR="00866915">
        <w:rPr>
          <w:noProof/>
          <w:sz w:val="18"/>
        </w:rPr>
        <w:t>62</w:t>
      </w:r>
      <w:r w:rsidRPr="009478CF">
        <w:rPr>
          <w:noProof/>
          <w:sz w:val="18"/>
        </w:rPr>
        <w:fldChar w:fldCharType="end"/>
      </w:r>
    </w:p>
    <w:p w:rsidR="009478CF" w:rsidRDefault="009478CF">
      <w:pPr>
        <w:pStyle w:val="TOC7"/>
        <w:rPr>
          <w:rFonts w:asciiTheme="minorHAnsi" w:eastAsiaTheme="minorEastAsia" w:hAnsiTheme="minorHAnsi" w:cstheme="minorBidi"/>
          <w:noProof/>
          <w:kern w:val="0"/>
          <w:sz w:val="22"/>
          <w:szCs w:val="22"/>
        </w:rPr>
      </w:pPr>
      <w:r>
        <w:rPr>
          <w:noProof/>
        </w:rPr>
        <w:t>Part 4—Amendment of the Superannuation Act 1990</w:t>
      </w:r>
      <w:r w:rsidRPr="009478CF">
        <w:rPr>
          <w:noProof/>
          <w:sz w:val="18"/>
        </w:rPr>
        <w:tab/>
      </w:r>
      <w:r w:rsidRPr="009478CF">
        <w:rPr>
          <w:noProof/>
          <w:sz w:val="18"/>
        </w:rPr>
        <w:fldChar w:fldCharType="begin"/>
      </w:r>
      <w:r w:rsidRPr="009478CF">
        <w:rPr>
          <w:noProof/>
          <w:sz w:val="18"/>
        </w:rPr>
        <w:instrText xml:space="preserve"> PAGEREF _Toc361133911 \h </w:instrText>
      </w:r>
      <w:r w:rsidRPr="009478CF">
        <w:rPr>
          <w:noProof/>
          <w:sz w:val="18"/>
        </w:rPr>
      </w:r>
      <w:r w:rsidRPr="009478CF">
        <w:rPr>
          <w:noProof/>
          <w:sz w:val="18"/>
        </w:rPr>
        <w:fldChar w:fldCharType="separate"/>
      </w:r>
      <w:r w:rsidR="00866915">
        <w:rPr>
          <w:noProof/>
          <w:sz w:val="18"/>
        </w:rPr>
        <w:t>67</w:t>
      </w:r>
      <w:r w:rsidRPr="009478CF">
        <w:rPr>
          <w:noProof/>
          <w:sz w:val="18"/>
        </w:rPr>
        <w:fldChar w:fldCharType="end"/>
      </w:r>
    </w:p>
    <w:p w:rsidR="00715914" w:rsidRPr="00C87969" w:rsidRDefault="009478CF" w:rsidP="00715914">
      <w:pPr>
        <w:sectPr w:rsidR="00715914" w:rsidRPr="00C87969" w:rsidSect="00AC4DE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AC4DE9" w:rsidRDefault="00AC4DE9">
      <w:r>
        <w:object w:dxaOrig="2146" w:dyaOrig="1561">
          <v:shape id="_x0000_i1026" type="#_x0000_t75" style="width:107.25pt;height:78pt" o:ole="" fillcolor="window">
            <v:imagedata r:id="rId8" o:title=""/>
          </v:shape>
          <o:OLEObject Type="Embed" ProgID="Word.Picture.8" ShapeID="_x0000_i1026" DrawAspect="Content" ObjectID="_1434881832" r:id="rId21"/>
        </w:object>
      </w:r>
    </w:p>
    <w:p w:rsidR="00AC4DE9" w:rsidRDefault="00AC4DE9"/>
    <w:p w:rsidR="00AC4DE9" w:rsidRDefault="00AC4DE9" w:rsidP="00AC4DE9">
      <w:pPr>
        <w:spacing w:line="240" w:lineRule="auto"/>
      </w:pPr>
    </w:p>
    <w:p w:rsidR="00AC4DE9" w:rsidRDefault="00866915" w:rsidP="00AC4DE9">
      <w:pPr>
        <w:pStyle w:val="ShortTP1"/>
      </w:pPr>
      <w:r>
        <w:fldChar w:fldCharType="begin"/>
      </w:r>
      <w:r>
        <w:instrText xml:space="preserve"> STYLEREF ShortT </w:instrText>
      </w:r>
      <w:r>
        <w:fldChar w:fldCharType="separate"/>
      </w:r>
      <w:r>
        <w:rPr>
          <w:noProof/>
        </w:rPr>
        <w:t>Tax and Superannuation Laws Amendment (Increased Concessional Contributions Cap and Other Measures) Act 2013</w:t>
      </w:r>
      <w:r>
        <w:rPr>
          <w:noProof/>
        </w:rPr>
        <w:fldChar w:fldCharType="end"/>
      </w:r>
    </w:p>
    <w:p w:rsidR="00AC4DE9" w:rsidRDefault="00866915" w:rsidP="00AC4DE9">
      <w:pPr>
        <w:pStyle w:val="ActNoP1"/>
      </w:pPr>
      <w:r>
        <w:fldChar w:fldCharType="begin"/>
      </w:r>
      <w:r>
        <w:instrText xml:space="preserve"> STYLEREF Actno </w:instrText>
      </w:r>
      <w:r>
        <w:fldChar w:fldCharType="separate"/>
      </w:r>
      <w:r>
        <w:rPr>
          <w:noProof/>
        </w:rPr>
        <w:t>No. 82, 2013</w:t>
      </w:r>
      <w:r>
        <w:rPr>
          <w:noProof/>
        </w:rPr>
        <w:fldChar w:fldCharType="end"/>
      </w:r>
    </w:p>
    <w:p w:rsidR="00AC4DE9" w:rsidRDefault="00AC4DE9">
      <w:pPr>
        <w:pStyle w:val="p1LinesBef"/>
      </w:pPr>
    </w:p>
    <w:p w:rsidR="00AC4DE9" w:rsidRDefault="00AC4DE9">
      <w:pPr>
        <w:spacing w:line="40" w:lineRule="exact"/>
        <w:rPr>
          <w:b/>
          <w:sz w:val="28"/>
        </w:rPr>
      </w:pPr>
    </w:p>
    <w:p w:rsidR="00AC4DE9" w:rsidRDefault="00AC4DE9">
      <w:pPr>
        <w:pStyle w:val="p1LinesAfter"/>
      </w:pPr>
    </w:p>
    <w:p w:rsidR="00715914" w:rsidRPr="00C87969" w:rsidRDefault="00AC4DE9" w:rsidP="00C87969">
      <w:pPr>
        <w:pStyle w:val="Page1"/>
      </w:pPr>
      <w:r>
        <w:t>An Act</w:t>
      </w:r>
      <w:r w:rsidR="00172C79" w:rsidRPr="00C87969">
        <w:t xml:space="preserve"> to amend the law relating to taxation and superannuation, and for related purposes</w:t>
      </w:r>
    </w:p>
    <w:p w:rsidR="009478CF" w:rsidRDefault="009478CF">
      <w:pPr>
        <w:pStyle w:val="AssentDt"/>
        <w:spacing w:before="240"/>
        <w:rPr>
          <w:sz w:val="24"/>
        </w:rPr>
      </w:pPr>
      <w:r>
        <w:rPr>
          <w:sz w:val="24"/>
        </w:rPr>
        <w:t>[</w:t>
      </w:r>
      <w:r>
        <w:rPr>
          <w:i/>
          <w:sz w:val="24"/>
        </w:rPr>
        <w:t>Assented to 28 June 2013</w:t>
      </w:r>
      <w:r>
        <w:rPr>
          <w:sz w:val="24"/>
        </w:rPr>
        <w:t>]</w:t>
      </w:r>
    </w:p>
    <w:p w:rsidR="009478CF" w:rsidRDefault="009478CF"/>
    <w:p w:rsidR="00715914" w:rsidRPr="00C87969" w:rsidRDefault="00715914" w:rsidP="00C87969">
      <w:pPr>
        <w:spacing w:before="240" w:line="240" w:lineRule="auto"/>
        <w:rPr>
          <w:sz w:val="32"/>
        </w:rPr>
      </w:pPr>
      <w:r w:rsidRPr="00C87969">
        <w:rPr>
          <w:sz w:val="32"/>
        </w:rPr>
        <w:t>The Parliament of Australia enacts:</w:t>
      </w:r>
    </w:p>
    <w:p w:rsidR="00715914" w:rsidRPr="00C87969" w:rsidRDefault="00715914" w:rsidP="00C87969">
      <w:pPr>
        <w:pStyle w:val="ActHead5"/>
      </w:pPr>
      <w:bookmarkStart w:id="2" w:name="_Toc361133753"/>
      <w:r w:rsidRPr="00C87969">
        <w:rPr>
          <w:rStyle w:val="CharSectno"/>
        </w:rPr>
        <w:lastRenderedPageBreak/>
        <w:t>1</w:t>
      </w:r>
      <w:r w:rsidRPr="00C87969">
        <w:t xml:space="preserve">  Short title</w:t>
      </w:r>
      <w:bookmarkEnd w:id="2"/>
    </w:p>
    <w:p w:rsidR="00715914" w:rsidRPr="00C87969" w:rsidRDefault="00715914" w:rsidP="00C87969">
      <w:pPr>
        <w:pStyle w:val="subsection"/>
      </w:pPr>
      <w:r w:rsidRPr="00C87969">
        <w:tab/>
      </w:r>
      <w:r w:rsidRPr="00C87969">
        <w:tab/>
        <w:t xml:space="preserve">This Act may be cited as the </w:t>
      </w:r>
      <w:r w:rsidR="00044997" w:rsidRPr="00C87969">
        <w:rPr>
          <w:i/>
        </w:rPr>
        <w:t>Tax and Superannuation Laws Amendment (Increased Concessional Contributions Cap and Other Measures) Act 2013</w:t>
      </w:r>
      <w:r w:rsidRPr="00C87969">
        <w:t>.</w:t>
      </w:r>
    </w:p>
    <w:p w:rsidR="00715914" w:rsidRPr="00C87969" w:rsidRDefault="00715914" w:rsidP="00C87969">
      <w:pPr>
        <w:pStyle w:val="ActHead5"/>
      </w:pPr>
      <w:bookmarkStart w:id="3" w:name="_Toc361133754"/>
      <w:r w:rsidRPr="00C87969">
        <w:rPr>
          <w:rStyle w:val="CharSectno"/>
        </w:rPr>
        <w:t>2</w:t>
      </w:r>
      <w:r w:rsidRPr="00C87969">
        <w:t xml:space="preserve">  Commencement</w:t>
      </w:r>
      <w:bookmarkEnd w:id="3"/>
    </w:p>
    <w:p w:rsidR="004756FD" w:rsidRPr="00C87969" w:rsidRDefault="004756FD" w:rsidP="00C87969">
      <w:pPr>
        <w:pStyle w:val="subsection"/>
      </w:pPr>
      <w:r w:rsidRPr="00C87969">
        <w:tab/>
      </w:r>
      <w:r w:rsidRPr="00C87969">
        <w:tab/>
        <w:t>This Act commences on the day this Act receives the Royal Assent.</w:t>
      </w:r>
    </w:p>
    <w:p w:rsidR="009E2C3B" w:rsidRPr="00C87969" w:rsidRDefault="009E2C3B" w:rsidP="00C87969">
      <w:pPr>
        <w:pStyle w:val="ActHead5"/>
      </w:pPr>
      <w:bookmarkStart w:id="4" w:name="_Toc361133755"/>
      <w:r w:rsidRPr="00C87969">
        <w:rPr>
          <w:rStyle w:val="CharSectno"/>
        </w:rPr>
        <w:t>3</w:t>
      </w:r>
      <w:r w:rsidRPr="00C87969">
        <w:t xml:space="preserve">  Schedule(s)</w:t>
      </w:r>
      <w:bookmarkEnd w:id="4"/>
    </w:p>
    <w:p w:rsidR="009E2C3B" w:rsidRPr="00C87969" w:rsidRDefault="009E2C3B" w:rsidP="00C87969">
      <w:pPr>
        <w:pStyle w:val="subsection"/>
      </w:pPr>
      <w:r w:rsidRPr="00C87969">
        <w:tab/>
      </w:r>
      <w:r w:rsidRPr="00C87969">
        <w:tab/>
        <w:t>Each Act that is specified in a Schedule to this Act is amended or repealed as set out in the applicable items in the Schedule concerned, and any other item in a Schedule to this Act has effect according to its terms.</w:t>
      </w:r>
    </w:p>
    <w:p w:rsidR="003440F0" w:rsidRPr="00C87969" w:rsidRDefault="003440F0" w:rsidP="00C87969">
      <w:pPr>
        <w:pStyle w:val="ActHead6"/>
        <w:pageBreakBefore/>
      </w:pPr>
      <w:bookmarkStart w:id="5" w:name="_Toc361133756"/>
      <w:bookmarkStart w:id="6" w:name="opcAmSched"/>
      <w:r w:rsidRPr="00C87969">
        <w:rPr>
          <w:rStyle w:val="CharAmSchNo"/>
        </w:rPr>
        <w:lastRenderedPageBreak/>
        <w:t>Schedule</w:t>
      </w:r>
      <w:r w:rsidR="00C87969" w:rsidRPr="00C87969">
        <w:rPr>
          <w:rStyle w:val="CharAmSchNo"/>
        </w:rPr>
        <w:t> </w:t>
      </w:r>
      <w:r w:rsidR="004756FD" w:rsidRPr="00C87969">
        <w:rPr>
          <w:rStyle w:val="CharAmSchNo"/>
        </w:rPr>
        <w:t>1</w:t>
      </w:r>
      <w:r w:rsidRPr="00C87969">
        <w:t>—</w:t>
      </w:r>
      <w:r w:rsidRPr="00C87969">
        <w:rPr>
          <w:rStyle w:val="CharAmSchText"/>
        </w:rPr>
        <w:t>Superannuation concessional contributions cap</w:t>
      </w:r>
      <w:bookmarkEnd w:id="5"/>
    </w:p>
    <w:bookmarkEnd w:id="6"/>
    <w:p w:rsidR="003440F0" w:rsidRPr="00C87969" w:rsidRDefault="003440F0" w:rsidP="00C87969">
      <w:pPr>
        <w:pStyle w:val="Header"/>
      </w:pPr>
      <w:r w:rsidRPr="00C87969">
        <w:rPr>
          <w:rStyle w:val="CharAmPartNo"/>
        </w:rPr>
        <w:t xml:space="preserve"> </w:t>
      </w:r>
      <w:r w:rsidRPr="00C87969">
        <w:rPr>
          <w:rStyle w:val="CharAmPartText"/>
        </w:rPr>
        <w:t xml:space="preserve"> </w:t>
      </w:r>
    </w:p>
    <w:p w:rsidR="003440F0" w:rsidRPr="00C87969" w:rsidRDefault="003440F0" w:rsidP="00C87969">
      <w:pPr>
        <w:pStyle w:val="ActHead9"/>
        <w:rPr>
          <w:i w:val="0"/>
        </w:rPr>
      </w:pPr>
      <w:bookmarkStart w:id="7" w:name="_Toc361133757"/>
      <w:r w:rsidRPr="00C87969">
        <w:t>Income Tax Assessment Act 1997</w:t>
      </w:r>
      <w:bookmarkEnd w:id="7"/>
    </w:p>
    <w:p w:rsidR="003440F0" w:rsidRPr="00C87969" w:rsidRDefault="003440F0" w:rsidP="00C87969">
      <w:pPr>
        <w:pStyle w:val="ItemHead"/>
      </w:pPr>
      <w:r w:rsidRPr="00C87969">
        <w:t>1  Section</w:t>
      </w:r>
      <w:r w:rsidR="00C87969" w:rsidRPr="00C87969">
        <w:t> </w:t>
      </w:r>
      <w:r w:rsidRPr="00C87969">
        <w:t>292</w:t>
      </w:r>
      <w:r w:rsidR="00C876E1">
        <w:noBreakHyphen/>
      </w:r>
      <w:r w:rsidRPr="00C87969">
        <w:t>20 (note 2)</w:t>
      </w:r>
    </w:p>
    <w:p w:rsidR="003440F0" w:rsidRPr="00C87969" w:rsidRDefault="003440F0" w:rsidP="00C87969">
      <w:pPr>
        <w:pStyle w:val="Item"/>
      </w:pPr>
      <w:r w:rsidRPr="00C87969">
        <w:t>Repeal the note, substitute:</w:t>
      </w:r>
    </w:p>
    <w:p w:rsidR="003440F0" w:rsidRPr="00C87969" w:rsidRDefault="003440F0" w:rsidP="00C87969">
      <w:pPr>
        <w:pStyle w:val="notetext"/>
      </w:pPr>
      <w:r w:rsidRPr="00C87969">
        <w:t>Note 2:</w:t>
      </w:r>
      <w:r w:rsidRPr="00C87969">
        <w:tab/>
        <w:t>For transitional rules for older Australians, see section</w:t>
      </w:r>
      <w:r w:rsidR="00C87969" w:rsidRPr="00C87969">
        <w:t> </w:t>
      </w:r>
      <w:r w:rsidRPr="00C87969">
        <w:t>292</w:t>
      </w:r>
      <w:r w:rsidR="00C876E1">
        <w:noBreakHyphen/>
      </w:r>
      <w:r w:rsidRPr="00C87969">
        <w:t xml:space="preserve">20 of the </w:t>
      </w:r>
      <w:r w:rsidRPr="00C87969">
        <w:rPr>
          <w:i/>
        </w:rPr>
        <w:t>Income Tax (Transitional Provisions) Act 1997</w:t>
      </w:r>
      <w:r w:rsidRPr="00C87969">
        <w:t>.</w:t>
      </w:r>
    </w:p>
    <w:p w:rsidR="003440F0" w:rsidRPr="00C87969" w:rsidRDefault="003440F0" w:rsidP="00C87969">
      <w:pPr>
        <w:pStyle w:val="ActHead9"/>
        <w:rPr>
          <w:i w:val="0"/>
        </w:rPr>
      </w:pPr>
      <w:bookmarkStart w:id="8" w:name="_Toc361133758"/>
      <w:r w:rsidRPr="00C87969">
        <w:t>Income Tax (Transitional Provisions) Act 1997</w:t>
      </w:r>
      <w:bookmarkEnd w:id="8"/>
    </w:p>
    <w:p w:rsidR="003440F0" w:rsidRPr="00C87969" w:rsidRDefault="003440F0" w:rsidP="00C87969">
      <w:pPr>
        <w:pStyle w:val="ItemHead"/>
      </w:pPr>
      <w:r w:rsidRPr="00C87969">
        <w:t>2  Section</w:t>
      </w:r>
      <w:r w:rsidR="00C87969" w:rsidRPr="00C87969">
        <w:t> </w:t>
      </w:r>
      <w:r w:rsidRPr="00C87969">
        <w:t>292</w:t>
      </w:r>
      <w:r w:rsidR="00C876E1">
        <w:noBreakHyphen/>
      </w:r>
      <w:r w:rsidRPr="00C87969">
        <w:t>20</w:t>
      </w:r>
    </w:p>
    <w:p w:rsidR="003440F0" w:rsidRPr="00C87969" w:rsidRDefault="003440F0" w:rsidP="00C87969">
      <w:pPr>
        <w:pStyle w:val="Item"/>
      </w:pPr>
      <w:r w:rsidRPr="00C87969">
        <w:t>Repeal the section, substitute:</w:t>
      </w:r>
    </w:p>
    <w:p w:rsidR="003440F0" w:rsidRPr="00C87969" w:rsidRDefault="003440F0" w:rsidP="00C87969">
      <w:pPr>
        <w:pStyle w:val="ActHead5"/>
      </w:pPr>
      <w:bookmarkStart w:id="9" w:name="_Toc361133759"/>
      <w:r w:rsidRPr="00C87969">
        <w:rPr>
          <w:rStyle w:val="CharSectno"/>
        </w:rPr>
        <w:t>292</w:t>
      </w:r>
      <w:r w:rsidR="00C876E1">
        <w:rPr>
          <w:rStyle w:val="CharSectno"/>
        </w:rPr>
        <w:noBreakHyphen/>
      </w:r>
      <w:r w:rsidRPr="00C87969">
        <w:rPr>
          <w:rStyle w:val="CharSectno"/>
        </w:rPr>
        <w:t>20</w:t>
      </w:r>
      <w:r w:rsidRPr="00C87969">
        <w:t xml:space="preserve">  Concessional contributions cap for older Australians—$35,000</w:t>
      </w:r>
      <w:bookmarkEnd w:id="9"/>
    </w:p>
    <w:p w:rsidR="003440F0" w:rsidRPr="00C87969" w:rsidRDefault="003440F0" w:rsidP="00C87969">
      <w:pPr>
        <w:pStyle w:val="subsection"/>
      </w:pPr>
      <w:r w:rsidRPr="00C87969">
        <w:tab/>
        <w:t>(1)</w:t>
      </w:r>
      <w:r w:rsidRPr="00C87969">
        <w:tab/>
        <w:t>Despite section</w:t>
      </w:r>
      <w:r w:rsidR="00C87969" w:rsidRPr="00C87969">
        <w:t> </w:t>
      </w:r>
      <w:r w:rsidRPr="00C87969">
        <w:t>292</w:t>
      </w:r>
      <w:r w:rsidR="00C876E1">
        <w:noBreakHyphen/>
      </w:r>
      <w:r w:rsidRPr="00C87969">
        <w:t xml:space="preserve">20 of the </w:t>
      </w:r>
      <w:r w:rsidRPr="00C87969">
        <w:rPr>
          <w:i/>
        </w:rPr>
        <w:t>Income Tax Assessment Act 1997</w:t>
      </w:r>
      <w:r w:rsidRPr="00C87969">
        <w:t xml:space="preserve">, your </w:t>
      </w:r>
      <w:r w:rsidRPr="00C87969">
        <w:rPr>
          <w:b/>
          <w:i/>
        </w:rPr>
        <w:t xml:space="preserve">concessional contributions cap </w:t>
      </w:r>
      <w:r w:rsidRPr="00C87969">
        <w:t>is $35,000:</w:t>
      </w:r>
    </w:p>
    <w:p w:rsidR="003440F0" w:rsidRPr="00C87969" w:rsidRDefault="003440F0" w:rsidP="00C87969">
      <w:pPr>
        <w:pStyle w:val="paragraph"/>
      </w:pPr>
      <w:r w:rsidRPr="00C87969">
        <w:tab/>
        <w:t>(a)</w:t>
      </w:r>
      <w:r w:rsidRPr="00C87969">
        <w:tab/>
        <w:t>for the 2013</w:t>
      </w:r>
      <w:r w:rsidR="00C876E1">
        <w:noBreakHyphen/>
      </w:r>
      <w:r w:rsidRPr="00C87969">
        <w:t>2014 financial year—if you are 59 years or over on 30</w:t>
      </w:r>
      <w:r w:rsidR="00C87969" w:rsidRPr="00C87969">
        <w:t> </w:t>
      </w:r>
      <w:r w:rsidRPr="00C87969">
        <w:t>June 2013; or</w:t>
      </w:r>
    </w:p>
    <w:p w:rsidR="003440F0" w:rsidRPr="00C87969" w:rsidRDefault="003440F0" w:rsidP="00C87969">
      <w:pPr>
        <w:pStyle w:val="paragraph"/>
      </w:pPr>
      <w:r w:rsidRPr="00C87969">
        <w:tab/>
        <w:t>(b)</w:t>
      </w:r>
      <w:r w:rsidRPr="00C87969">
        <w:tab/>
        <w:t>for the 2014</w:t>
      </w:r>
      <w:r w:rsidR="00C876E1">
        <w:noBreakHyphen/>
      </w:r>
      <w:r w:rsidRPr="00C87969">
        <w:t>2015 financial year or a later financial year—if you are 49 years or over on the last day of the previous financial year.</w:t>
      </w:r>
    </w:p>
    <w:p w:rsidR="003440F0" w:rsidRPr="00C87969" w:rsidRDefault="003440F0" w:rsidP="00C87969">
      <w:pPr>
        <w:pStyle w:val="notetext"/>
      </w:pPr>
      <w:r w:rsidRPr="00C87969">
        <w:t>Note:</w:t>
      </w:r>
      <w:r w:rsidRPr="00C87969">
        <w:tab/>
        <w:t>This amount is not indexed.</w:t>
      </w:r>
    </w:p>
    <w:p w:rsidR="003440F0" w:rsidRPr="00C87969" w:rsidRDefault="003440F0" w:rsidP="00C87969">
      <w:pPr>
        <w:pStyle w:val="subsection"/>
      </w:pPr>
      <w:r w:rsidRPr="00C87969">
        <w:tab/>
        <w:t>(2)</w:t>
      </w:r>
      <w:r w:rsidRPr="00C87969">
        <w:tab/>
        <w:t>This section does not apply to a financial year for which the concessional contributions cap worked out under section</w:t>
      </w:r>
      <w:r w:rsidR="00C87969" w:rsidRPr="00C87969">
        <w:t> </w:t>
      </w:r>
      <w:r w:rsidRPr="00C87969">
        <w:t>292</w:t>
      </w:r>
      <w:r w:rsidR="00C876E1">
        <w:noBreakHyphen/>
      </w:r>
      <w:r w:rsidRPr="00C87969">
        <w:t xml:space="preserve">20 of the </w:t>
      </w:r>
      <w:r w:rsidRPr="00C87969">
        <w:rPr>
          <w:i/>
        </w:rPr>
        <w:t>Income Tax Assessment Act 1997</w:t>
      </w:r>
      <w:r w:rsidRPr="00C87969">
        <w:t xml:space="preserve"> is $35,000 or more.</w:t>
      </w:r>
    </w:p>
    <w:p w:rsidR="003440F0" w:rsidRPr="00C87969" w:rsidRDefault="003440F0" w:rsidP="00C87969">
      <w:pPr>
        <w:pStyle w:val="subsection"/>
      </w:pPr>
      <w:r w:rsidRPr="00C87969">
        <w:tab/>
        <w:t>(3)</w:t>
      </w:r>
      <w:r w:rsidRPr="00C87969">
        <w:tab/>
        <w:t>This section does not apply for the purposes of subsection</w:t>
      </w:r>
      <w:r w:rsidR="00C87969" w:rsidRPr="00C87969">
        <w:t> </w:t>
      </w:r>
      <w:r w:rsidRPr="00C87969">
        <w:t>292</w:t>
      </w:r>
      <w:r w:rsidR="00C876E1">
        <w:noBreakHyphen/>
      </w:r>
      <w:r w:rsidRPr="00C87969">
        <w:t>85(2) of that Act.</w:t>
      </w:r>
    </w:p>
    <w:p w:rsidR="003440F0" w:rsidRPr="00C87969" w:rsidRDefault="003440F0" w:rsidP="00C87969">
      <w:pPr>
        <w:pStyle w:val="ActHead6"/>
        <w:pageBreakBefore/>
      </w:pPr>
      <w:bookmarkStart w:id="10" w:name="_Toc361133760"/>
      <w:r w:rsidRPr="00C87969">
        <w:rPr>
          <w:rStyle w:val="CharAmSchNo"/>
        </w:rPr>
        <w:lastRenderedPageBreak/>
        <w:t>Schedule</w:t>
      </w:r>
      <w:r w:rsidR="00C87969" w:rsidRPr="00C87969">
        <w:rPr>
          <w:rStyle w:val="CharAmSchNo"/>
        </w:rPr>
        <w:t> </w:t>
      </w:r>
      <w:r w:rsidR="004756FD" w:rsidRPr="00C87969">
        <w:rPr>
          <w:rStyle w:val="CharAmSchNo"/>
        </w:rPr>
        <w:t>2</w:t>
      </w:r>
      <w:r w:rsidRPr="00C87969">
        <w:t>—</w:t>
      </w:r>
      <w:r w:rsidRPr="00C87969">
        <w:rPr>
          <w:rStyle w:val="CharAmSchText"/>
        </w:rPr>
        <w:t>Low income superannuation contribution: technical amendments</w:t>
      </w:r>
      <w:bookmarkEnd w:id="10"/>
    </w:p>
    <w:p w:rsidR="003440F0" w:rsidRPr="00C87969" w:rsidRDefault="003440F0" w:rsidP="00C87969">
      <w:pPr>
        <w:pStyle w:val="Header"/>
      </w:pPr>
      <w:r w:rsidRPr="00C87969">
        <w:rPr>
          <w:rStyle w:val="CharAmPartNo"/>
        </w:rPr>
        <w:t xml:space="preserve"> </w:t>
      </w:r>
      <w:r w:rsidRPr="00C87969">
        <w:rPr>
          <w:rStyle w:val="CharAmPartText"/>
        </w:rPr>
        <w:t xml:space="preserve"> </w:t>
      </w:r>
    </w:p>
    <w:p w:rsidR="003440F0" w:rsidRPr="00C87969" w:rsidRDefault="003440F0" w:rsidP="00C87969">
      <w:pPr>
        <w:pStyle w:val="ActHead9"/>
        <w:rPr>
          <w:i w:val="0"/>
        </w:rPr>
      </w:pPr>
      <w:bookmarkStart w:id="11" w:name="_Toc361133761"/>
      <w:r w:rsidRPr="00C87969">
        <w:t>Superannuation (Government Co</w:t>
      </w:r>
      <w:r w:rsidR="00C876E1">
        <w:noBreakHyphen/>
      </w:r>
      <w:r w:rsidRPr="00C87969">
        <w:t>contribution for Low Income Earners) Act 2003</w:t>
      </w:r>
      <w:bookmarkEnd w:id="11"/>
    </w:p>
    <w:p w:rsidR="003440F0" w:rsidRPr="00C87969" w:rsidRDefault="003440F0" w:rsidP="00C87969">
      <w:pPr>
        <w:pStyle w:val="ItemHead"/>
      </w:pPr>
      <w:r w:rsidRPr="00C87969">
        <w:t>1  Subsection</w:t>
      </w:r>
      <w:r w:rsidR="00C87969" w:rsidRPr="00C87969">
        <w:t> </w:t>
      </w:r>
      <w:r w:rsidRPr="00C87969">
        <w:t>5(2)</w:t>
      </w:r>
    </w:p>
    <w:p w:rsidR="003440F0" w:rsidRPr="00C87969" w:rsidRDefault="003440F0" w:rsidP="00C87969">
      <w:pPr>
        <w:pStyle w:val="Item"/>
      </w:pPr>
      <w:r w:rsidRPr="00C87969">
        <w:t>Omit “12E”, substitute “12G”.</w:t>
      </w:r>
    </w:p>
    <w:p w:rsidR="003440F0" w:rsidRPr="00C87969" w:rsidRDefault="003440F0" w:rsidP="00C87969">
      <w:pPr>
        <w:pStyle w:val="ItemHead"/>
      </w:pPr>
      <w:r w:rsidRPr="00C87969">
        <w:t>2  After subparagraph</w:t>
      </w:r>
      <w:r w:rsidR="00C87969" w:rsidRPr="00C87969">
        <w:t> </w:t>
      </w:r>
      <w:r w:rsidRPr="00C87969">
        <w:t>12B(2)(a)(ii)</w:t>
      </w:r>
    </w:p>
    <w:p w:rsidR="003440F0" w:rsidRPr="00C87969" w:rsidRDefault="003440F0" w:rsidP="00C87969">
      <w:pPr>
        <w:pStyle w:val="Item"/>
      </w:pPr>
      <w:r w:rsidRPr="00C87969">
        <w:t>Insert:</w:t>
      </w:r>
    </w:p>
    <w:p w:rsidR="003440F0" w:rsidRPr="00C87969" w:rsidRDefault="003440F0" w:rsidP="00C87969">
      <w:pPr>
        <w:pStyle w:val="paragraphsub"/>
      </w:pPr>
      <w:r w:rsidRPr="00C87969">
        <w:tab/>
        <w:t>(iia)</w:t>
      </w:r>
      <w:r w:rsidRPr="00C87969">
        <w:tab/>
        <w:t>section</w:t>
      </w:r>
      <w:r w:rsidR="00C87969" w:rsidRPr="00C87969">
        <w:t> </w:t>
      </w:r>
      <w:r w:rsidRPr="00C87969">
        <w:t>23;</w:t>
      </w:r>
    </w:p>
    <w:p w:rsidR="003440F0" w:rsidRPr="00C87969" w:rsidRDefault="003440F0" w:rsidP="00C87969">
      <w:pPr>
        <w:pStyle w:val="ItemHead"/>
      </w:pPr>
      <w:r w:rsidRPr="00C87969">
        <w:t>3  Subsection</w:t>
      </w:r>
      <w:r w:rsidR="00C87969" w:rsidRPr="00C87969">
        <w:t> </w:t>
      </w:r>
      <w:r w:rsidRPr="00C87969">
        <w:t>12B(3)</w:t>
      </w:r>
    </w:p>
    <w:p w:rsidR="003440F0" w:rsidRPr="00C87969" w:rsidRDefault="003440F0" w:rsidP="00C87969">
      <w:pPr>
        <w:pStyle w:val="Item"/>
      </w:pPr>
      <w:r w:rsidRPr="00C87969">
        <w:t>Repeal the subsection, substitute:</w:t>
      </w:r>
    </w:p>
    <w:p w:rsidR="003440F0" w:rsidRPr="00C87969" w:rsidRDefault="003440F0" w:rsidP="00C87969">
      <w:pPr>
        <w:pStyle w:val="subsection"/>
      </w:pPr>
      <w:r w:rsidRPr="00C87969">
        <w:tab/>
        <w:t>(3)</w:t>
      </w:r>
      <w:r w:rsidRPr="00C87969">
        <w:tab/>
        <w:t>Paragraph 14(1)(a) (Commissioner to have regard to income tax return) does not apply in deciding whether to make a determination under section</w:t>
      </w:r>
      <w:r w:rsidR="00C87969" w:rsidRPr="00C87969">
        <w:t> </w:t>
      </w:r>
      <w:r w:rsidRPr="00C87969">
        <w:t>13 that a low income superannuation contribution is payable under subsection</w:t>
      </w:r>
      <w:r w:rsidR="00C87969" w:rsidRPr="00C87969">
        <w:t> </w:t>
      </w:r>
      <w:r w:rsidRPr="00C87969">
        <w:t>12C(2) in respect of a person for an income year.</w:t>
      </w:r>
    </w:p>
    <w:p w:rsidR="003440F0" w:rsidRPr="00C87969" w:rsidRDefault="003440F0" w:rsidP="00C87969">
      <w:pPr>
        <w:pStyle w:val="ItemHead"/>
      </w:pPr>
      <w:r w:rsidRPr="00C87969">
        <w:t>4  Section</w:t>
      </w:r>
      <w:r w:rsidR="00C87969" w:rsidRPr="00C87969">
        <w:t> </w:t>
      </w:r>
      <w:r w:rsidRPr="00C87969">
        <w:t>12C</w:t>
      </w:r>
    </w:p>
    <w:p w:rsidR="003440F0" w:rsidRPr="00C87969" w:rsidRDefault="003440F0" w:rsidP="00C87969">
      <w:pPr>
        <w:pStyle w:val="Item"/>
      </w:pPr>
      <w:r w:rsidRPr="00C87969">
        <w:t>Before “A low”, insert “(1)”.</w:t>
      </w:r>
    </w:p>
    <w:p w:rsidR="003440F0" w:rsidRPr="00C87969" w:rsidRDefault="003440F0" w:rsidP="00C87969">
      <w:pPr>
        <w:pStyle w:val="ItemHead"/>
      </w:pPr>
      <w:r w:rsidRPr="00C87969">
        <w:t>5  Section</w:t>
      </w:r>
      <w:r w:rsidR="00C87969" w:rsidRPr="00C87969">
        <w:t> </w:t>
      </w:r>
      <w:r w:rsidRPr="00C87969">
        <w:t>12C</w:t>
      </w:r>
    </w:p>
    <w:p w:rsidR="003440F0" w:rsidRPr="00C87969" w:rsidRDefault="003440F0" w:rsidP="00C87969">
      <w:pPr>
        <w:pStyle w:val="Item"/>
      </w:pPr>
      <w:r w:rsidRPr="00C87969">
        <w:t>Omit “payable under this Act”, substitute “payable under this subsection”.</w:t>
      </w:r>
    </w:p>
    <w:p w:rsidR="003440F0" w:rsidRPr="00C87969" w:rsidRDefault="003440F0" w:rsidP="00C87969">
      <w:pPr>
        <w:pStyle w:val="ItemHead"/>
      </w:pPr>
      <w:r w:rsidRPr="00C87969">
        <w:t>6  Paragraph 12C(a)</w:t>
      </w:r>
    </w:p>
    <w:p w:rsidR="003440F0" w:rsidRPr="00C87969" w:rsidRDefault="003440F0" w:rsidP="00C87969">
      <w:pPr>
        <w:pStyle w:val="Item"/>
      </w:pPr>
      <w:r w:rsidRPr="00C87969">
        <w:t>Repeal the paragraph, substitute:</w:t>
      </w:r>
    </w:p>
    <w:p w:rsidR="003440F0" w:rsidRPr="00C87969" w:rsidRDefault="003440F0" w:rsidP="00C87969">
      <w:pPr>
        <w:pStyle w:val="paragraph"/>
      </w:pPr>
      <w:r w:rsidRPr="00C87969">
        <w:tab/>
        <w:t>(a)</w:t>
      </w:r>
      <w:r w:rsidRPr="00C87969">
        <w:tab/>
        <w:t>the person’s concessional contributions for the financial year that corresponds to the income year are for a financial year starting on or after 1</w:t>
      </w:r>
      <w:r w:rsidR="00C87969" w:rsidRPr="00C87969">
        <w:t> </w:t>
      </w:r>
      <w:r w:rsidRPr="00C87969">
        <w:t>July 2012; and</w:t>
      </w:r>
    </w:p>
    <w:p w:rsidR="003440F0" w:rsidRPr="00C87969" w:rsidRDefault="003440F0" w:rsidP="00C87969">
      <w:pPr>
        <w:pStyle w:val="ItemHead"/>
      </w:pPr>
      <w:r w:rsidRPr="00C87969">
        <w:t>7  At the end of section</w:t>
      </w:r>
      <w:r w:rsidR="00C87969" w:rsidRPr="00C87969">
        <w:t> </w:t>
      </w:r>
      <w:r w:rsidRPr="00C87969">
        <w:t>12C</w:t>
      </w:r>
    </w:p>
    <w:p w:rsidR="003440F0" w:rsidRPr="00C87969" w:rsidRDefault="003440F0" w:rsidP="00C87969">
      <w:pPr>
        <w:pStyle w:val="Item"/>
      </w:pPr>
      <w:r w:rsidRPr="00C87969">
        <w:t>Add:</w:t>
      </w:r>
    </w:p>
    <w:p w:rsidR="003440F0" w:rsidRPr="00C87969" w:rsidRDefault="003440F0" w:rsidP="00C87969">
      <w:pPr>
        <w:pStyle w:val="subsection"/>
      </w:pPr>
      <w:r w:rsidRPr="00C87969">
        <w:lastRenderedPageBreak/>
        <w:tab/>
        <w:t>(2)</w:t>
      </w:r>
      <w:r w:rsidRPr="00C87969">
        <w:tab/>
        <w:t>A low income superannuation contribution is payable under this subsection in respect of a person for an income year of the person if:</w:t>
      </w:r>
    </w:p>
    <w:p w:rsidR="003440F0" w:rsidRPr="00C87969" w:rsidRDefault="003440F0" w:rsidP="00C87969">
      <w:pPr>
        <w:pStyle w:val="paragraph"/>
      </w:pPr>
      <w:r w:rsidRPr="00C87969">
        <w:tab/>
        <w:t>(a)</w:t>
      </w:r>
      <w:r w:rsidRPr="00C87969">
        <w:tab/>
        <w:t>the person’s concessional contributions for the financial year that corresponds to the income year are for a financial year starting on or after 1</w:t>
      </w:r>
      <w:r w:rsidR="00C87969" w:rsidRPr="00C87969">
        <w:t> </w:t>
      </w:r>
      <w:r w:rsidRPr="00C87969">
        <w:t>July 2012; and</w:t>
      </w:r>
    </w:p>
    <w:p w:rsidR="003440F0" w:rsidRPr="00C87969" w:rsidRDefault="003440F0" w:rsidP="00C87969">
      <w:pPr>
        <w:pStyle w:val="paragraph"/>
      </w:pPr>
      <w:r w:rsidRPr="00C87969">
        <w:tab/>
        <w:t>(b)</w:t>
      </w:r>
      <w:r w:rsidRPr="00C87969">
        <w:tab/>
        <w:t>12 months after the end of the income year, the Commissioner reasonably believes there is insufficient information to decide whether to make a determination under section</w:t>
      </w:r>
      <w:r w:rsidR="00C87969" w:rsidRPr="00C87969">
        <w:t> </w:t>
      </w:r>
      <w:r w:rsidRPr="00C87969">
        <w:t xml:space="preserve">13 that a low income superannuation contribution is payable under </w:t>
      </w:r>
      <w:r w:rsidR="00C87969" w:rsidRPr="00C87969">
        <w:t>subsection (</w:t>
      </w:r>
      <w:r w:rsidRPr="00C87969">
        <w:t>1) in respect of the person for the income year; and</w:t>
      </w:r>
    </w:p>
    <w:p w:rsidR="003440F0" w:rsidRPr="00C87969" w:rsidRDefault="003440F0" w:rsidP="00C87969">
      <w:pPr>
        <w:pStyle w:val="paragraph"/>
      </w:pPr>
      <w:r w:rsidRPr="00C87969">
        <w:tab/>
        <w:t>(c)</w:t>
      </w:r>
      <w:r w:rsidRPr="00C87969">
        <w:tab/>
        <w:t>the Commissioner estimates that:</w:t>
      </w:r>
    </w:p>
    <w:p w:rsidR="003440F0" w:rsidRPr="00C87969" w:rsidRDefault="003440F0" w:rsidP="00C87969">
      <w:pPr>
        <w:pStyle w:val="paragraphsub"/>
      </w:pPr>
      <w:r w:rsidRPr="00C87969">
        <w:tab/>
        <w:t>(i)</w:t>
      </w:r>
      <w:r w:rsidRPr="00C87969">
        <w:tab/>
        <w:t>the person’s adjusted taxable income for the income year (worked out in accordance with Schedule</w:t>
      </w:r>
      <w:r w:rsidR="00C87969" w:rsidRPr="00C87969">
        <w:t> </w:t>
      </w:r>
      <w:r w:rsidRPr="00C87969">
        <w:t xml:space="preserve">3 to the </w:t>
      </w:r>
      <w:r w:rsidRPr="00C87969">
        <w:rPr>
          <w:i/>
        </w:rPr>
        <w:t>A New Tax System (Family Assistance) Act 1999</w:t>
      </w:r>
      <w:r w:rsidRPr="00C87969">
        <w:t xml:space="preserve"> (disregarding clauses</w:t>
      </w:r>
      <w:r w:rsidR="00C87969" w:rsidRPr="00C87969">
        <w:t> </w:t>
      </w:r>
      <w:r w:rsidRPr="00C87969">
        <w:t>3 and 3A of that Schedule)) does not exceed $37,000; and</w:t>
      </w:r>
    </w:p>
    <w:p w:rsidR="003440F0" w:rsidRPr="00C87969" w:rsidRDefault="003440F0" w:rsidP="00C87969">
      <w:pPr>
        <w:pStyle w:val="paragraphsub"/>
      </w:pPr>
      <w:r w:rsidRPr="00C87969">
        <w:tab/>
        <w:t>(ii)</w:t>
      </w:r>
      <w:r w:rsidRPr="00C87969">
        <w:tab/>
        <w:t>10% or more of the person’s total income for the income year (disregarding subsections</w:t>
      </w:r>
      <w:r w:rsidR="00C87969" w:rsidRPr="00C87969">
        <w:t> </w:t>
      </w:r>
      <w:r w:rsidRPr="00C87969">
        <w:t>8(2) and (3)) is attributable to the person engaging in activities covered under subsection</w:t>
      </w:r>
      <w:r w:rsidR="00C87969" w:rsidRPr="00C87969">
        <w:t> </w:t>
      </w:r>
      <w:r w:rsidRPr="00C87969">
        <w:t>6(2); and</w:t>
      </w:r>
    </w:p>
    <w:p w:rsidR="003440F0" w:rsidRPr="00C87969" w:rsidRDefault="003440F0" w:rsidP="00C87969">
      <w:pPr>
        <w:pStyle w:val="paragraph"/>
      </w:pPr>
      <w:r w:rsidRPr="00C87969">
        <w:tab/>
        <w:t>(d)</w:t>
      </w:r>
      <w:r w:rsidRPr="00C87969">
        <w:tab/>
        <w:t>the requirement in paragraph</w:t>
      </w:r>
      <w:r w:rsidR="00C87969" w:rsidRPr="00C87969">
        <w:t> </w:t>
      </w:r>
      <w:r w:rsidRPr="00C87969">
        <w:t>6(1)(f) is satisfied in respect of the person in relation to the income year.</w:t>
      </w:r>
    </w:p>
    <w:p w:rsidR="003440F0" w:rsidRPr="00C87969" w:rsidRDefault="003440F0" w:rsidP="00C87969">
      <w:pPr>
        <w:pStyle w:val="subsection"/>
      </w:pPr>
      <w:r w:rsidRPr="00C87969">
        <w:tab/>
        <w:t>(3)</w:t>
      </w:r>
      <w:r w:rsidRPr="00C87969">
        <w:tab/>
        <w:t xml:space="preserve">For the purposes of </w:t>
      </w:r>
      <w:r w:rsidR="00C87969" w:rsidRPr="00C87969">
        <w:t>paragraph (</w:t>
      </w:r>
      <w:r w:rsidRPr="00C87969">
        <w:t>1)(c), disregard the words “in which the person makes the contribution” in paragraph</w:t>
      </w:r>
      <w:r w:rsidR="00C87969" w:rsidRPr="00C87969">
        <w:t> </w:t>
      </w:r>
      <w:r w:rsidRPr="00C87969">
        <w:t>6(2)(a).</w:t>
      </w:r>
    </w:p>
    <w:p w:rsidR="003440F0" w:rsidRPr="00C87969" w:rsidRDefault="003440F0" w:rsidP="00C87969">
      <w:pPr>
        <w:pStyle w:val="subsection"/>
      </w:pPr>
      <w:r w:rsidRPr="00C87969">
        <w:tab/>
        <w:t>(4)</w:t>
      </w:r>
      <w:r w:rsidRPr="00C87969">
        <w:tab/>
        <w:t xml:space="preserve">For the purposes of </w:t>
      </w:r>
      <w:r w:rsidR="00C87969" w:rsidRPr="00C87969">
        <w:t>subparagraph (</w:t>
      </w:r>
      <w:r w:rsidRPr="00C87969">
        <w:t>2)(c)(i), treat the person as having total deductions of $300 for the income year unless the Commissioner has information to the contrary.</w:t>
      </w:r>
    </w:p>
    <w:p w:rsidR="003440F0" w:rsidRPr="00C87969" w:rsidRDefault="003440F0" w:rsidP="00C87969">
      <w:pPr>
        <w:pStyle w:val="subsection"/>
      </w:pPr>
      <w:r w:rsidRPr="00C87969">
        <w:tab/>
        <w:t>(5)</w:t>
      </w:r>
      <w:r w:rsidRPr="00C87969">
        <w:tab/>
        <w:t xml:space="preserve">For the purposes of </w:t>
      </w:r>
      <w:r w:rsidR="00C87969" w:rsidRPr="00C87969">
        <w:t>subparagraph (</w:t>
      </w:r>
      <w:r w:rsidRPr="00C87969">
        <w:t>2)(c)(ii), disregard the words “in the income year in which the person makes the contribution” in paragraph</w:t>
      </w:r>
      <w:r w:rsidR="00C87969" w:rsidRPr="00C87969">
        <w:t> </w:t>
      </w:r>
      <w:r w:rsidRPr="00C87969">
        <w:t>6(2)(a).</w:t>
      </w:r>
    </w:p>
    <w:p w:rsidR="003440F0" w:rsidRPr="00C87969" w:rsidRDefault="003440F0" w:rsidP="00C87969">
      <w:pPr>
        <w:pStyle w:val="ItemHead"/>
      </w:pPr>
      <w:r w:rsidRPr="00C87969">
        <w:t>8  Section</w:t>
      </w:r>
      <w:r w:rsidR="00C87969" w:rsidRPr="00C87969">
        <w:t> </w:t>
      </w:r>
      <w:r w:rsidRPr="00C87969">
        <w:t>12D</w:t>
      </w:r>
    </w:p>
    <w:p w:rsidR="003440F0" w:rsidRPr="00C87969" w:rsidRDefault="003440F0" w:rsidP="00C87969">
      <w:pPr>
        <w:pStyle w:val="Item"/>
      </w:pPr>
      <w:r w:rsidRPr="00C87969">
        <w:t>Repeal the section.</w:t>
      </w:r>
    </w:p>
    <w:p w:rsidR="003440F0" w:rsidRPr="00C87969" w:rsidRDefault="003440F0" w:rsidP="00C87969">
      <w:pPr>
        <w:pStyle w:val="ItemHead"/>
      </w:pPr>
      <w:r w:rsidRPr="00C87969">
        <w:lastRenderedPageBreak/>
        <w:t>9  Subsection</w:t>
      </w:r>
      <w:r w:rsidR="00C87969" w:rsidRPr="00C87969">
        <w:t> </w:t>
      </w:r>
      <w:r w:rsidRPr="00C87969">
        <w:t>12E(1)</w:t>
      </w:r>
    </w:p>
    <w:p w:rsidR="003440F0" w:rsidRPr="00C87969" w:rsidRDefault="003440F0" w:rsidP="00C87969">
      <w:pPr>
        <w:pStyle w:val="Item"/>
      </w:pPr>
      <w:r w:rsidRPr="00C87969">
        <w:t>Omit “person is entitled to a low income superannuation contribution for an income year of the person under section</w:t>
      </w:r>
      <w:r w:rsidR="00C87969" w:rsidRPr="00C87969">
        <w:t> </w:t>
      </w:r>
      <w:r w:rsidRPr="00C87969">
        <w:t>12C”, substitute “low income superannuation contribution is payable under subsection</w:t>
      </w:r>
      <w:r w:rsidR="00C87969" w:rsidRPr="00C87969">
        <w:t> </w:t>
      </w:r>
      <w:r w:rsidRPr="00C87969">
        <w:t>12C(1) or (2) in respect of a person for an income year”.</w:t>
      </w:r>
    </w:p>
    <w:p w:rsidR="003440F0" w:rsidRPr="00C87969" w:rsidRDefault="003440F0" w:rsidP="00C87969">
      <w:pPr>
        <w:pStyle w:val="ItemHead"/>
      </w:pPr>
      <w:r w:rsidRPr="00C87969">
        <w:t>10  Paragraph 12E(2)(a)</w:t>
      </w:r>
    </w:p>
    <w:p w:rsidR="003440F0" w:rsidRPr="00C87969" w:rsidRDefault="003440F0" w:rsidP="00C87969">
      <w:pPr>
        <w:pStyle w:val="Item"/>
      </w:pPr>
      <w:r w:rsidRPr="00C87969">
        <w:t>Omit “superannuation contributions covered by section</w:t>
      </w:r>
      <w:r w:rsidR="00C87969" w:rsidRPr="00C87969">
        <w:t> </w:t>
      </w:r>
      <w:r w:rsidRPr="00C87969">
        <w:t>12D made by or for the person during the income year”, substitute “person’s concessional contributions for the financial year that corresponds to the income year”.</w:t>
      </w:r>
    </w:p>
    <w:p w:rsidR="003440F0" w:rsidRPr="00C87969" w:rsidRDefault="003440F0" w:rsidP="00C87969">
      <w:pPr>
        <w:pStyle w:val="ItemHead"/>
      </w:pPr>
      <w:r w:rsidRPr="00C87969">
        <w:t>11  Paragraph 12E(2)(c)</w:t>
      </w:r>
    </w:p>
    <w:p w:rsidR="003440F0" w:rsidRPr="00C87969" w:rsidRDefault="003440F0" w:rsidP="00C87969">
      <w:pPr>
        <w:pStyle w:val="Item"/>
      </w:pPr>
      <w:r w:rsidRPr="00C87969">
        <w:t>Repeal the paragraph, substitute:</w:t>
      </w:r>
    </w:p>
    <w:p w:rsidR="003440F0" w:rsidRPr="00C87969" w:rsidRDefault="003440F0" w:rsidP="00C87969">
      <w:pPr>
        <w:pStyle w:val="paragraph"/>
      </w:pPr>
      <w:r w:rsidRPr="00C87969">
        <w:tab/>
        <w:t>(c)</w:t>
      </w:r>
      <w:r w:rsidRPr="00C87969">
        <w:tab/>
        <w:t xml:space="preserve">if the amount worked out under </w:t>
      </w:r>
      <w:r w:rsidR="00C87969" w:rsidRPr="00C87969">
        <w:t>paragraph (</w:t>
      </w:r>
      <w:r w:rsidRPr="00C87969">
        <w:t>a) is less than $10—$10.</w:t>
      </w:r>
    </w:p>
    <w:p w:rsidR="003440F0" w:rsidRPr="00C87969" w:rsidRDefault="003440F0" w:rsidP="00C87969">
      <w:pPr>
        <w:pStyle w:val="ItemHead"/>
      </w:pPr>
      <w:r w:rsidRPr="00C87969">
        <w:t>12  At the end of section</w:t>
      </w:r>
      <w:r w:rsidR="00C87969" w:rsidRPr="00C87969">
        <w:t> </w:t>
      </w:r>
      <w:r w:rsidRPr="00C87969">
        <w:t>12E</w:t>
      </w:r>
    </w:p>
    <w:p w:rsidR="003440F0" w:rsidRPr="00C87969" w:rsidRDefault="003440F0" w:rsidP="00C87969">
      <w:pPr>
        <w:pStyle w:val="Item"/>
      </w:pPr>
      <w:r w:rsidRPr="00C87969">
        <w:t>Add:</w:t>
      </w:r>
    </w:p>
    <w:p w:rsidR="003440F0" w:rsidRPr="00C87969" w:rsidRDefault="003440F0" w:rsidP="00C87969">
      <w:pPr>
        <w:pStyle w:val="subsection"/>
      </w:pPr>
      <w:r w:rsidRPr="00C87969">
        <w:tab/>
        <w:t>(3)</w:t>
      </w:r>
      <w:r w:rsidRPr="00C87969">
        <w:tab/>
        <w:t>If, apart from this subsection:</w:t>
      </w:r>
    </w:p>
    <w:p w:rsidR="003440F0" w:rsidRPr="00C87969" w:rsidRDefault="003440F0" w:rsidP="00C87969">
      <w:pPr>
        <w:pStyle w:val="paragraph"/>
      </w:pPr>
      <w:r w:rsidRPr="00C87969">
        <w:tab/>
        <w:t>(a)</w:t>
      </w:r>
      <w:r w:rsidRPr="00C87969">
        <w:tab/>
        <w:t>there would be an underpaid amount as mentioned in section</w:t>
      </w:r>
      <w:r w:rsidR="00C87969" w:rsidRPr="00C87969">
        <w:t> </w:t>
      </w:r>
      <w:r w:rsidRPr="00C87969">
        <w:t>19 in respect of the person’s low income superannuation contribution for the income year; and</w:t>
      </w:r>
    </w:p>
    <w:p w:rsidR="003440F0" w:rsidRPr="00C87969" w:rsidRDefault="003440F0" w:rsidP="00C87969">
      <w:pPr>
        <w:pStyle w:val="paragraph"/>
      </w:pPr>
      <w:r w:rsidRPr="00C87969">
        <w:tab/>
        <w:t>(b)</w:t>
      </w:r>
      <w:r w:rsidRPr="00C87969">
        <w:tab/>
        <w:t>the underpaid amount would be less than $10;</w:t>
      </w:r>
    </w:p>
    <w:p w:rsidR="003440F0" w:rsidRPr="00C87969" w:rsidRDefault="003440F0" w:rsidP="00C87969">
      <w:pPr>
        <w:pStyle w:val="subsection2"/>
      </w:pPr>
      <w:r w:rsidRPr="00C87969">
        <w:t>decrease the amount of that low income superannuation contribution by that underpaid amount.</w:t>
      </w:r>
    </w:p>
    <w:p w:rsidR="003440F0" w:rsidRPr="00C87969" w:rsidRDefault="003440F0" w:rsidP="00C87969">
      <w:pPr>
        <w:pStyle w:val="subsection"/>
      </w:pPr>
      <w:r w:rsidRPr="00C87969">
        <w:tab/>
        <w:t>(4)</w:t>
      </w:r>
      <w:r w:rsidRPr="00C87969">
        <w:tab/>
        <w:t>If, apart from this subsection:</w:t>
      </w:r>
    </w:p>
    <w:p w:rsidR="003440F0" w:rsidRPr="00C87969" w:rsidRDefault="003440F0" w:rsidP="00C87969">
      <w:pPr>
        <w:pStyle w:val="paragraph"/>
      </w:pPr>
      <w:r w:rsidRPr="00C87969">
        <w:tab/>
        <w:t>(a)</w:t>
      </w:r>
      <w:r w:rsidRPr="00C87969">
        <w:tab/>
        <w:t>there would be an amount overpaid as mentioned in section</w:t>
      </w:r>
      <w:r w:rsidR="00C87969" w:rsidRPr="00C87969">
        <w:t> </w:t>
      </w:r>
      <w:r w:rsidRPr="00C87969">
        <w:t>24 in respect of the person’s low income superannuation contribution for the income year; and</w:t>
      </w:r>
    </w:p>
    <w:p w:rsidR="003440F0" w:rsidRPr="00C87969" w:rsidRDefault="003440F0" w:rsidP="00C87969">
      <w:pPr>
        <w:pStyle w:val="paragraph"/>
      </w:pPr>
      <w:r w:rsidRPr="00C87969">
        <w:tab/>
        <w:t>(b)</w:t>
      </w:r>
      <w:r w:rsidRPr="00C87969">
        <w:tab/>
        <w:t>the amount overpaid would be less than $10;</w:t>
      </w:r>
    </w:p>
    <w:p w:rsidR="003440F0" w:rsidRPr="00C87969" w:rsidRDefault="003440F0" w:rsidP="00C87969">
      <w:pPr>
        <w:pStyle w:val="subsection2"/>
      </w:pPr>
      <w:r w:rsidRPr="00C87969">
        <w:t>increase the amount of that low income superannuation contribution by that amount overpaid.</w:t>
      </w:r>
    </w:p>
    <w:p w:rsidR="003440F0" w:rsidRPr="00C87969" w:rsidRDefault="003440F0" w:rsidP="00C87969">
      <w:pPr>
        <w:pStyle w:val="ItemHead"/>
      </w:pPr>
      <w:r w:rsidRPr="00C87969">
        <w:t>13  At the end of Part</w:t>
      </w:r>
      <w:r w:rsidR="00C87969" w:rsidRPr="00C87969">
        <w:t> </w:t>
      </w:r>
      <w:r w:rsidRPr="00C87969">
        <w:t>2A</w:t>
      </w:r>
    </w:p>
    <w:p w:rsidR="003440F0" w:rsidRPr="00C87969" w:rsidRDefault="003440F0" w:rsidP="00C87969">
      <w:pPr>
        <w:pStyle w:val="Item"/>
      </w:pPr>
      <w:r w:rsidRPr="00C87969">
        <w:t>Add:</w:t>
      </w:r>
    </w:p>
    <w:p w:rsidR="003440F0" w:rsidRPr="00C87969" w:rsidRDefault="003440F0" w:rsidP="00C87969">
      <w:pPr>
        <w:pStyle w:val="ActHead5"/>
      </w:pPr>
      <w:bookmarkStart w:id="12" w:name="_Toc361133762"/>
      <w:r w:rsidRPr="00C87969">
        <w:rPr>
          <w:rStyle w:val="CharSectno"/>
        </w:rPr>
        <w:lastRenderedPageBreak/>
        <w:t>12F</w:t>
      </w:r>
      <w:r w:rsidRPr="00C87969">
        <w:t xml:space="preserve">  Consequences if estimates no longer accurate</w:t>
      </w:r>
      <w:bookmarkEnd w:id="12"/>
    </w:p>
    <w:p w:rsidR="003440F0" w:rsidRPr="00C87969" w:rsidRDefault="003440F0" w:rsidP="00C87969">
      <w:pPr>
        <w:pStyle w:val="subsection"/>
      </w:pPr>
      <w:r w:rsidRPr="00C87969">
        <w:tab/>
        <w:t>(1)</w:t>
      </w:r>
      <w:r w:rsidRPr="00C87969">
        <w:tab/>
        <w:t>Treat a low income superannuation contribution as never having been payable under subsection</w:t>
      </w:r>
      <w:r w:rsidR="00C87969" w:rsidRPr="00C87969">
        <w:t> </w:t>
      </w:r>
      <w:r w:rsidRPr="00C87969">
        <w:t>12C(2) in respect of a person for an income year if:</w:t>
      </w:r>
    </w:p>
    <w:p w:rsidR="003440F0" w:rsidRPr="00C87969" w:rsidRDefault="003440F0" w:rsidP="00C87969">
      <w:pPr>
        <w:pStyle w:val="paragraph"/>
      </w:pPr>
      <w:r w:rsidRPr="00C87969">
        <w:tab/>
        <w:t>(a)</w:t>
      </w:r>
      <w:r w:rsidRPr="00C87969">
        <w:tab/>
        <w:t>the Commissioner obtains information after making the determination under section</w:t>
      </w:r>
      <w:r w:rsidR="00C87969" w:rsidRPr="00C87969">
        <w:t> </w:t>
      </w:r>
      <w:r w:rsidRPr="00C87969">
        <w:t>13 that the contribution was so payable; and</w:t>
      </w:r>
    </w:p>
    <w:p w:rsidR="003440F0" w:rsidRPr="00C87969" w:rsidRDefault="003440F0" w:rsidP="00C87969">
      <w:pPr>
        <w:pStyle w:val="paragraph"/>
      </w:pPr>
      <w:r w:rsidRPr="00C87969">
        <w:tab/>
        <w:t>(b)</w:t>
      </w:r>
      <w:r w:rsidRPr="00C87969">
        <w:tab/>
        <w:t>the Commissioner decides that, had the Commissioner obtained that information before making the determination, the Commissioner would not have made the determination.</w:t>
      </w:r>
    </w:p>
    <w:p w:rsidR="003440F0" w:rsidRPr="00C87969" w:rsidRDefault="003440F0" w:rsidP="00C87969">
      <w:pPr>
        <w:pStyle w:val="notetext"/>
      </w:pPr>
      <w:r w:rsidRPr="00C87969">
        <w:t>Note:</w:t>
      </w:r>
      <w:r w:rsidRPr="00C87969">
        <w:tab/>
        <w:t>The contribution will be recoverable under section</w:t>
      </w:r>
      <w:r w:rsidR="00C87969" w:rsidRPr="00C87969">
        <w:t> </w:t>
      </w:r>
      <w:r w:rsidRPr="00C87969">
        <w:t>24.</w:t>
      </w:r>
    </w:p>
    <w:p w:rsidR="003440F0" w:rsidRPr="00C87969" w:rsidRDefault="003440F0" w:rsidP="00C87969">
      <w:pPr>
        <w:pStyle w:val="subsection"/>
      </w:pPr>
      <w:r w:rsidRPr="00C87969">
        <w:tab/>
        <w:t>(2)</w:t>
      </w:r>
      <w:r w:rsidRPr="00C87969">
        <w:tab/>
        <w:t xml:space="preserve">The Commissioner must give the person written notice of the Commissioner’s decision under </w:t>
      </w:r>
      <w:r w:rsidR="00C87969" w:rsidRPr="00C87969">
        <w:t>paragraph (</w:t>
      </w:r>
      <w:r w:rsidRPr="00C87969">
        <w:t>1)(b).</w:t>
      </w:r>
    </w:p>
    <w:p w:rsidR="003440F0" w:rsidRPr="00C87969" w:rsidRDefault="003440F0" w:rsidP="00C87969">
      <w:pPr>
        <w:pStyle w:val="ActHead5"/>
      </w:pPr>
      <w:bookmarkStart w:id="13" w:name="_Toc361133763"/>
      <w:r w:rsidRPr="00C87969">
        <w:rPr>
          <w:rStyle w:val="CharSectno"/>
        </w:rPr>
        <w:t>12G</w:t>
      </w:r>
      <w:r w:rsidRPr="00C87969">
        <w:t xml:space="preserve">  Reports on this Part</w:t>
      </w:r>
      <w:bookmarkEnd w:id="13"/>
    </w:p>
    <w:p w:rsidR="003440F0" w:rsidRPr="00C87969" w:rsidRDefault="003440F0" w:rsidP="00C87969">
      <w:pPr>
        <w:pStyle w:val="subsection"/>
      </w:pPr>
      <w:r w:rsidRPr="00C87969">
        <w:tab/>
        <w:t>(1)</w:t>
      </w:r>
      <w:r w:rsidRPr="00C87969">
        <w:tab/>
        <w:t>After the end of each quarter the Commissioner must give the Minister a report, for presentation to the Parliament, on the working of this Part during the quarter. The report must include, for the quarter to which the report relates, the prescribed details about beneficiaries of, and amounts of, low income superannuation contributions.</w:t>
      </w:r>
    </w:p>
    <w:p w:rsidR="003440F0" w:rsidRPr="00C87969" w:rsidRDefault="003440F0" w:rsidP="00C87969">
      <w:pPr>
        <w:pStyle w:val="subsection"/>
      </w:pPr>
      <w:r w:rsidRPr="00C87969">
        <w:tab/>
        <w:t>(2)</w:t>
      </w:r>
      <w:r w:rsidRPr="00C87969">
        <w:tab/>
        <w:t>After the end of each financial year the Commissioner must give the Minister a report, for presentation to the Parliament, that:</w:t>
      </w:r>
    </w:p>
    <w:p w:rsidR="003440F0" w:rsidRPr="00C87969" w:rsidRDefault="003440F0" w:rsidP="00C87969">
      <w:pPr>
        <w:pStyle w:val="paragraph"/>
      </w:pPr>
      <w:r w:rsidRPr="00C87969">
        <w:tab/>
        <w:t>(a)</w:t>
      </w:r>
      <w:r w:rsidRPr="00C87969">
        <w:tab/>
        <w:t>is on the working of this Part during the financial year; and</w:t>
      </w:r>
    </w:p>
    <w:p w:rsidR="003440F0" w:rsidRPr="00C87969" w:rsidRDefault="003440F0" w:rsidP="00C87969">
      <w:pPr>
        <w:pStyle w:val="paragraph"/>
      </w:pPr>
      <w:r w:rsidRPr="00C87969">
        <w:tab/>
        <w:t>(b)</w:t>
      </w:r>
      <w:r w:rsidRPr="00C87969">
        <w:tab/>
        <w:t>includes, for the financial year to which the report relates, the prescribed details about beneficiaries of, and amounts of, low income superannuation contributions.</w:t>
      </w:r>
    </w:p>
    <w:p w:rsidR="003440F0" w:rsidRPr="00C87969" w:rsidRDefault="003440F0" w:rsidP="00C87969">
      <w:pPr>
        <w:pStyle w:val="ItemHead"/>
      </w:pPr>
      <w:r w:rsidRPr="00C87969">
        <w:t>14  Section</w:t>
      </w:r>
      <w:r w:rsidR="00C87969" w:rsidRPr="00C87969">
        <w:t> </w:t>
      </w:r>
      <w:r w:rsidRPr="00C87969">
        <w:t>56</w:t>
      </w:r>
    </w:p>
    <w:p w:rsidR="003440F0" w:rsidRPr="00C87969" w:rsidRDefault="003440F0" w:rsidP="00C87969">
      <w:pPr>
        <w:pStyle w:val="Item"/>
      </w:pPr>
      <w:r w:rsidRPr="00C87969">
        <w:t>Insert:</w:t>
      </w:r>
    </w:p>
    <w:p w:rsidR="003440F0" w:rsidRPr="00C87969" w:rsidRDefault="003440F0" w:rsidP="00C87969">
      <w:pPr>
        <w:pStyle w:val="Definition"/>
      </w:pPr>
      <w:r w:rsidRPr="00C87969">
        <w:rPr>
          <w:b/>
          <w:i/>
        </w:rPr>
        <w:t>concessional contributions</w:t>
      </w:r>
      <w:r w:rsidRPr="00C87969">
        <w:t xml:space="preserve"> has the same meaning as in the </w:t>
      </w:r>
      <w:r w:rsidRPr="00C87969">
        <w:rPr>
          <w:i/>
        </w:rPr>
        <w:t>Income Tax Assessment Act 1997</w:t>
      </w:r>
      <w:r w:rsidRPr="00C87969">
        <w:t>.</w:t>
      </w:r>
    </w:p>
    <w:p w:rsidR="003440F0" w:rsidRPr="00C87969" w:rsidRDefault="003440F0" w:rsidP="00C87969">
      <w:pPr>
        <w:pStyle w:val="ItemHead"/>
      </w:pPr>
      <w:r w:rsidRPr="00C87969">
        <w:t>15  Application of amendments</w:t>
      </w:r>
    </w:p>
    <w:p w:rsidR="003440F0" w:rsidRPr="00C87969" w:rsidRDefault="003440F0" w:rsidP="00C87969">
      <w:pPr>
        <w:pStyle w:val="Item"/>
      </w:pPr>
      <w:r w:rsidRPr="00C87969">
        <w:t>The amendments made by this Schedule apply to the 2012</w:t>
      </w:r>
      <w:r w:rsidR="00C876E1">
        <w:noBreakHyphen/>
      </w:r>
      <w:r w:rsidRPr="00C87969">
        <w:t>13 income year and later income years.</w:t>
      </w:r>
    </w:p>
    <w:p w:rsidR="003440F0" w:rsidRPr="00C87969" w:rsidRDefault="003440F0" w:rsidP="00C87969">
      <w:pPr>
        <w:pStyle w:val="ActHead6"/>
        <w:pageBreakBefore/>
      </w:pPr>
      <w:bookmarkStart w:id="14" w:name="_Toc361133764"/>
      <w:r w:rsidRPr="00C87969">
        <w:rPr>
          <w:rStyle w:val="CharAmSchNo"/>
        </w:rPr>
        <w:lastRenderedPageBreak/>
        <w:t>Schedule</w:t>
      </w:r>
      <w:r w:rsidR="00C87969" w:rsidRPr="00C87969">
        <w:rPr>
          <w:rStyle w:val="CharAmSchNo"/>
        </w:rPr>
        <w:t> </w:t>
      </w:r>
      <w:r w:rsidRPr="00C87969">
        <w:rPr>
          <w:rStyle w:val="CharAmSchNo"/>
        </w:rPr>
        <w:t>3</w:t>
      </w:r>
      <w:r w:rsidRPr="00C87969">
        <w:t>—</w:t>
      </w:r>
      <w:r w:rsidRPr="00C87969">
        <w:rPr>
          <w:rStyle w:val="CharAmSchText"/>
        </w:rPr>
        <w:t>Sustaining the superannuation contribution concession</w:t>
      </w:r>
      <w:bookmarkEnd w:id="14"/>
    </w:p>
    <w:p w:rsidR="003440F0" w:rsidRPr="00C87969" w:rsidRDefault="003440F0" w:rsidP="00C87969">
      <w:pPr>
        <w:pStyle w:val="ActHead7"/>
      </w:pPr>
      <w:bookmarkStart w:id="15" w:name="_Toc361133765"/>
      <w:r w:rsidRPr="00C87969">
        <w:rPr>
          <w:rStyle w:val="CharAmPartNo"/>
        </w:rPr>
        <w:t>Part</w:t>
      </w:r>
      <w:r w:rsidR="00C87969" w:rsidRPr="00C87969">
        <w:rPr>
          <w:rStyle w:val="CharAmPartNo"/>
        </w:rPr>
        <w:t> </w:t>
      </w:r>
      <w:r w:rsidRPr="00C87969">
        <w:rPr>
          <w:rStyle w:val="CharAmPartNo"/>
        </w:rPr>
        <w:t>1</w:t>
      </w:r>
      <w:r w:rsidRPr="00C87969">
        <w:t>—</w:t>
      </w:r>
      <w:r w:rsidRPr="00C87969">
        <w:rPr>
          <w:rStyle w:val="CharAmPartText"/>
        </w:rPr>
        <w:t>Main amendments</w:t>
      </w:r>
      <w:bookmarkEnd w:id="15"/>
    </w:p>
    <w:p w:rsidR="003440F0" w:rsidRPr="00C87969" w:rsidRDefault="003440F0" w:rsidP="00C87969">
      <w:pPr>
        <w:pStyle w:val="ActHead9"/>
        <w:rPr>
          <w:i w:val="0"/>
        </w:rPr>
      </w:pPr>
      <w:bookmarkStart w:id="16" w:name="_Toc361133766"/>
      <w:r w:rsidRPr="00C87969">
        <w:t>Income Tax Assessment Act 1997</w:t>
      </w:r>
      <w:bookmarkEnd w:id="16"/>
    </w:p>
    <w:p w:rsidR="003440F0" w:rsidRPr="00C87969" w:rsidRDefault="003440F0" w:rsidP="00C87969">
      <w:pPr>
        <w:pStyle w:val="ItemHead"/>
      </w:pPr>
      <w:r w:rsidRPr="00C87969">
        <w:t>1  After Division</w:t>
      </w:r>
      <w:r w:rsidR="00C87969" w:rsidRPr="00C87969">
        <w:t> </w:t>
      </w:r>
      <w:r w:rsidRPr="00C87969">
        <w:t>292</w:t>
      </w:r>
    </w:p>
    <w:p w:rsidR="003440F0" w:rsidRPr="00C87969" w:rsidRDefault="003440F0" w:rsidP="00C87969">
      <w:pPr>
        <w:pStyle w:val="Item"/>
      </w:pPr>
      <w:r w:rsidRPr="00C87969">
        <w:t>Insert:</w:t>
      </w:r>
    </w:p>
    <w:p w:rsidR="003440F0" w:rsidRPr="00C87969" w:rsidRDefault="003440F0" w:rsidP="00C87969">
      <w:pPr>
        <w:pStyle w:val="ActHead3"/>
      </w:pPr>
      <w:bookmarkStart w:id="17" w:name="_Toc361133767"/>
      <w:r w:rsidRPr="00C87969">
        <w:rPr>
          <w:rStyle w:val="CharDivNo"/>
        </w:rPr>
        <w:t>Division</w:t>
      </w:r>
      <w:r w:rsidR="00C87969" w:rsidRPr="00C87969">
        <w:rPr>
          <w:rStyle w:val="CharDivNo"/>
        </w:rPr>
        <w:t> </w:t>
      </w:r>
      <w:r w:rsidRPr="00C87969">
        <w:rPr>
          <w:rStyle w:val="CharDivNo"/>
        </w:rPr>
        <w:t>293</w:t>
      </w:r>
      <w:r w:rsidRPr="00C87969">
        <w:t>—</w:t>
      </w:r>
      <w:r w:rsidRPr="00C87969">
        <w:rPr>
          <w:rStyle w:val="CharDivText"/>
        </w:rPr>
        <w:t>Sustaining the superannuation contribution concession</w:t>
      </w:r>
      <w:bookmarkEnd w:id="17"/>
    </w:p>
    <w:p w:rsidR="003440F0" w:rsidRPr="00C87969" w:rsidRDefault="003440F0" w:rsidP="00C87969">
      <w:pPr>
        <w:pStyle w:val="TofSectsHeading"/>
      </w:pPr>
      <w:r w:rsidRPr="00C87969">
        <w:t>Table of Subdivisions</w:t>
      </w:r>
    </w:p>
    <w:p w:rsidR="003440F0" w:rsidRPr="00C87969" w:rsidRDefault="003440F0" w:rsidP="00C87969">
      <w:pPr>
        <w:pStyle w:val="TofSectsSubdiv"/>
      </w:pPr>
      <w:r w:rsidRPr="00C87969">
        <w:tab/>
        <w:t>Guide to Division</w:t>
      </w:r>
      <w:r w:rsidR="00C87969" w:rsidRPr="00C87969">
        <w:t> </w:t>
      </w:r>
      <w:r w:rsidRPr="00C87969">
        <w:t>293</w:t>
      </w:r>
    </w:p>
    <w:p w:rsidR="003440F0" w:rsidRPr="00C87969" w:rsidRDefault="003440F0" w:rsidP="00C87969">
      <w:pPr>
        <w:pStyle w:val="TofSectsSubdiv"/>
      </w:pPr>
      <w:r w:rsidRPr="00C87969">
        <w:t>293</w:t>
      </w:r>
      <w:r w:rsidR="00C876E1">
        <w:noBreakHyphen/>
      </w:r>
      <w:r w:rsidRPr="00C87969">
        <w:t>A</w:t>
      </w:r>
      <w:r w:rsidRPr="00C87969">
        <w:tab/>
        <w:t>Object of this Division</w:t>
      </w:r>
    </w:p>
    <w:p w:rsidR="003440F0" w:rsidRPr="00C87969" w:rsidRDefault="003440F0" w:rsidP="00C87969">
      <w:pPr>
        <w:pStyle w:val="TofSectsSubdiv"/>
      </w:pPr>
      <w:r w:rsidRPr="00C87969">
        <w:t>293</w:t>
      </w:r>
      <w:r w:rsidR="00C876E1">
        <w:noBreakHyphen/>
      </w:r>
      <w:r w:rsidRPr="00C87969">
        <w:t>B</w:t>
      </w:r>
      <w:r w:rsidRPr="00C87969">
        <w:tab/>
        <w:t>Sustaining the superannuation contribution concession</w:t>
      </w:r>
    </w:p>
    <w:p w:rsidR="003440F0" w:rsidRPr="00C87969" w:rsidRDefault="003440F0" w:rsidP="00C87969">
      <w:pPr>
        <w:pStyle w:val="TofSectsSubdiv"/>
      </w:pPr>
      <w:r w:rsidRPr="00C87969">
        <w:t>293</w:t>
      </w:r>
      <w:r w:rsidR="00C876E1">
        <w:noBreakHyphen/>
      </w:r>
      <w:r w:rsidRPr="00C87969">
        <w:t>C</w:t>
      </w:r>
      <w:r w:rsidRPr="00C87969">
        <w:tab/>
        <w:t>When tax is payable</w:t>
      </w:r>
    </w:p>
    <w:p w:rsidR="003440F0" w:rsidRPr="00C87969" w:rsidRDefault="003440F0" w:rsidP="00C87969">
      <w:pPr>
        <w:pStyle w:val="TofSectsSubdiv"/>
      </w:pPr>
      <w:r w:rsidRPr="00C87969">
        <w:t>293</w:t>
      </w:r>
      <w:r w:rsidR="00C876E1">
        <w:noBreakHyphen/>
      </w:r>
      <w:r w:rsidRPr="00C87969">
        <w:t>D</w:t>
      </w:r>
      <w:r w:rsidRPr="00C87969">
        <w:tab/>
        <w:t>Modifications for defined benefit interests</w:t>
      </w:r>
    </w:p>
    <w:p w:rsidR="003440F0" w:rsidRPr="00C87969" w:rsidRDefault="003440F0" w:rsidP="00C87969">
      <w:pPr>
        <w:pStyle w:val="TofSectsSubdiv"/>
      </w:pPr>
      <w:r w:rsidRPr="00C87969">
        <w:t>293</w:t>
      </w:r>
      <w:r w:rsidR="00C876E1">
        <w:noBreakHyphen/>
      </w:r>
      <w:r w:rsidRPr="00C87969">
        <w:t>E</w:t>
      </w:r>
      <w:r w:rsidRPr="00C87969">
        <w:tab/>
        <w:t>Modifications for constitutionally protected State higher level office holders</w:t>
      </w:r>
    </w:p>
    <w:p w:rsidR="003440F0" w:rsidRPr="00C87969" w:rsidRDefault="003440F0" w:rsidP="00C87969">
      <w:pPr>
        <w:pStyle w:val="TofSectsSubdiv"/>
      </w:pPr>
      <w:r w:rsidRPr="00C87969">
        <w:t>293</w:t>
      </w:r>
      <w:r w:rsidR="00C876E1">
        <w:noBreakHyphen/>
      </w:r>
      <w:r w:rsidRPr="00C87969">
        <w:t>F</w:t>
      </w:r>
      <w:r w:rsidRPr="00C87969">
        <w:tab/>
        <w:t>Modifications for Commonwealth justices</w:t>
      </w:r>
    </w:p>
    <w:p w:rsidR="003440F0" w:rsidRPr="00C87969" w:rsidRDefault="003440F0" w:rsidP="00C87969">
      <w:pPr>
        <w:pStyle w:val="TofSectsSubdiv"/>
      </w:pPr>
      <w:bookmarkStart w:id="18" w:name="Heading"/>
      <w:r w:rsidRPr="00C87969">
        <w:t>293</w:t>
      </w:r>
      <w:r w:rsidR="00C876E1">
        <w:noBreakHyphen/>
      </w:r>
      <w:r w:rsidRPr="00C87969">
        <w:t>G</w:t>
      </w:r>
      <w:r w:rsidRPr="00C87969">
        <w:tab/>
        <w:t>Modifications for temporary residents who depart Australia</w:t>
      </w:r>
    </w:p>
    <w:p w:rsidR="003440F0" w:rsidRPr="00C87969" w:rsidRDefault="003440F0" w:rsidP="00C87969">
      <w:pPr>
        <w:pStyle w:val="ActHead4"/>
      </w:pPr>
      <w:bookmarkStart w:id="19" w:name="_Toc361133768"/>
      <w:bookmarkEnd w:id="18"/>
      <w:r w:rsidRPr="00C87969">
        <w:t>Guide to Division</w:t>
      </w:r>
      <w:r w:rsidR="00C87969" w:rsidRPr="00C87969">
        <w:t> </w:t>
      </w:r>
      <w:r w:rsidRPr="00C87969">
        <w:t>293</w:t>
      </w:r>
      <w:bookmarkEnd w:id="19"/>
    </w:p>
    <w:p w:rsidR="003440F0" w:rsidRPr="00C87969" w:rsidRDefault="003440F0" w:rsidP="00C87969">
      <w:pPr>
        <w:pStyle w:val="ActHead5"/>
      </w:pPr>
      <w:bookmarkStart w:id="20" w:name="_Toc361133769"/>
      <w:r w:rsidRPr="00C87969">
        <w:rPr>
          <w:rStyle w:val="CharSectno"/>
        </w:rPr>
        <w:t>293</w:t>
      </w:r>
      <w:r w:rsidR="00C876E1">
        <w:rPr>
          <w:rStyle w:val="CharSectno"/>
        </w:rPr>
        <w:noBreakHyphen/>
      </w:r>
      <w:r w:rsidRPr="00C87969">
        <w:rPr>
          <w:rStyle w:val="CharSectno"/>
        </w:rPr>
        <w:t>1</w:t>
      </w:r>
      <w:r w:rsidRPr="00C87969">
        <w:t xml:space="preserve">  What this Division is about</w:t>
      </w:r>
      <w:bookmarkEnd w:id="20"/>
    </w:p>
    <w:p w:rsidR="003440F0" w:rsidRPr="00C87969" w:rsidRDefault="003440F0" w:rsidP="00C87969">
      <w:pPr>
        <w:pStyle w:val="BoxText"/>
      </w:pPr>
      <w:r w:rsidRPr="00C87969">
        <w:t>This Division reduces the concessional tax treatment of certain superannuation contributions made for very high income individuals.</w:t>
      </w:r>
    </w:p>
    <w:p w:rsidR="003440F0" w:rsidRPr="00C87969" w:rsidRDefault="003440F0" w:rsidP="00C87969">
      <w:pPr>
        <w:pStyle w:val="BoxText"/>
      </w:pPr>
      <w:r w:rsidRPr="00C87969">
        <w:t>The high income threshold is $300,000.</w:t>
      </w:r>
    </w:p>
    <w:p w:rsidR="003440F0" w:rsidRPr="00C87969" w:rsidRDefault="003440F0" w:rsidP="00C87969">
      <w:pPr>
        <w:pStyle w:val="BoxText"/>
      </w:pPr>
      <w:r w:rsidRPr="00C87969">
        <w:lastRenderedPageBreak/>
        <w:t>There are special rules for defined benefit interests, constitutionally protected State higher level office holders, certain Commonwealth justices and temporary residents who depart Australia.</w:t>
      </w:r>
    </w:p>
    <w:p w:rsidR="003440F0" w:rsidRPr="00C87969" w:rsidRDefault="003440F0" w:rsidP="00C87969">
      <w:pPr>
        <w:pStyle w:val="notetext"/>
      </w:pPr>
      <w:r w:rsidRPr="00C87969">
        <w:t>Note:</w:t>
      </w:r>
      <w:r w:rsidRPr="00C87969">
        <w:tab/>
        <w:t>Part</w:t>
      </w:r>
      <w:r w:rsidR="00C87969" w:rsidRPr="00C87969">
        <w:t> </w:t>
      </w:r>
      <w:r w:rsidRPr="00C87969">
        <w:t>3</w:t>
      </w:r>
      <w:r w:rsidR="00C876E1">
        <w:noBreakHyphen/>
      </w:r>
      <w:r w:rsidRPr="00C87969">
        <w:t>20 in Schedule</w:t>
      </w:r>
      <w:r w:rsidR="00C87969" w:rsidRPr="00C87969">
        <w:t> </w:t>
      </w:r>
      <w:r w:rsidRPr="00C87969">
        <w:t xml:space="preserve">1 to the </w:t>
      </w:r>
      <w:r w:rsidRPr="00C87969">
        <w:rPr>
          <w:i/>
        </w:rPr>
        <w:t>Taxation Administration Act 1953</w:t>
      </w:r>
      <w:r w:rsidRPr="00C87969">
        <w:t xml:space="preserve"> contains rules about the administration of the Division</w:t>
      </w:r>
      <w:r w:rsidR="00C87969" w:rsidRPr="00C87969">
        <w:t> </w:t>
      </w:r>
      <w:r w:rsidRPr="00C87969">
        <w:t>293 tax.</w:t>
      </w:r>
    </w:p>
    <w:p w:rsidR="003440F0" w:rsidRPr="00C87969" w:rsidRDefault="003440F0" w:rsidP="00C87969">
      <w:pPr>
        <w:pStyle w:val="ActHead4"/>
      </w:pPr>
      <w:bookmarkStart w:id="21" w:name="_Toc361133770"/>
      <w:r w:rsidRPr="00C87969">
        <w:rPr>
          <w:rStyle w:val="CharSubdNo"/>
        </w:rPr>
        <w:t>Subdivision</w:t>
      </w:r>
      <w:r w:rsidR="00C87969" w:rsidRPr="00C87969">
        <w:rPr>
          <w:rStyle w:val="CharSubdNo"/>
        </w:rPr>
        <w:t> </w:t>
      </w:r>
      <w:r w:rsidRPr="00C87969">
        <w:rPr>
          <w:rStyle w:val="CharSubdNo"/>
        </w:rPr>
        <w:t>293</w:t>
      </w:r>
      <w:r w:rsidR="00C876E1">
        <w:rPr>
          <w:rStyle w:val="CharSubdNo"/>
        </w:rPr>
        <w:noBreakHyphen/>
      </w:r>
      <w:r w:rsidRPr="00C87969">
        <w:rPr>
          <w:rStyle w:val="CharSubdNo"/>
        </w:rPr>
        <w:t>A</w:t>
      </w:r>
      <w:r w:rsidRPr="00C87969">
        <w:t>—</w:t>
      </w:r>
      <w:r w:rsidRPr="00C87969">
        <w:rPr>
          <w:rStyle w:val="CharSubdText"/>
        </w:rPr>
        <w:t>Object of this Division</w:t>
      </w:r>
      <w:bookmarkEnd w:id="21"/>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pPr>
      <w:r w:rsidRPr="00C87969">
        <w:t>293</w:t>
      </w:r>
      <w:r w:rsidR="00C876E1">
        <w:noBreakHyphen/>
      </w:r>
      <w:r w:rsidRPr="00C87969">
        <w:t>5</w:t>
      </w:r>
      <w:r w:rsidRPr="00C87969">
        <w:tab/>
        <w:t>Object of this Division</w:t>
      </w:r>
    </w:p>
    <w:p w:rsidR="003440F0" w:rsidRPr="00C87969" w:rsidRDefault="003440F0" w:rsidP="00C87969">
      <w:pPr>
        <w:pStyle w:val="ActHead4"/>
      </w:pPr>
      <w:bookmarkStart w:id="22" w:name="_Toc361133771"/>
      <w:r w:rsidRPr="00C87969">
        <w:t>Operative provisions</w:t>
      </w:r>
      <w:bookmarkEnd w:id="22"/>
    </w:p>
    <w:p w:rsidR="003440F0" w:rsidRPr="00C87969" w:rsidRDefault="003440F0" w:rsidP="00C87969">
      <w:pPr>
        <w:pStyle w:val="ActHead5"/>
      </w:pPr>
      <w:bookmarkStart w:id="23" w:name="_Toc361133772"/>
      <w:r w:rsidRPr="00C87969">
        <w:rPr>
          <w:rStyle w:val="CharSectno"/>
        </w:rPr>
        <w:t>293</w:t>
      </w:r>
      <w:r w:rsidR="00C876E1">
        <w:rPr>
          <w:rStyle w:val="CharSectno"/>
        </w:rPr>
        <w:noBreakHyphen/>
      </w:r>
      <w:r w:rsidRPr="00C87969">
        <w:rPr>
          <w:rStyle w:val="CharSectno"/>
        </w:rPr>
        <w:t>5</w:t>
      </w:r>
      <w:r w:rsidRPr="00C87969">
        <w:t xml:space="preserve">  Object of this Division</w:t>
      </w:r>
      <w:bookmarkEnd w:id="23"/>
    </w:p>
    <w:p w:rsidR="003440F0" w:rsidRPr="00C87969" w:rsidRDefault="003440F0" w:rsidP="00C87969">
      <w:pPr>
        <w:pStyle w:val="subsection"/>
      </w:pPr>
      <w:r w:rsidRPr="00C87969">
        <w:tab/>
      </w:r>
      <w:r w:rsidRPr="00C87969">
        <w:tab/>
        <w:t>The object of this Division is to reduce the concessional tax treatment of superannuation contributions for very high income individuals.</w:t>
      </w:r>
    </w:p>
    <w:p w:rsidR="003440F0" w:rsidRPr="00C87969" w:rsidRDefault="003440F0" w:rsidP="00C87969">
      <w:pPr>
        <w:pStyle w:val="ActHead4"/>
      </w:pPr>
      <w:bookmarkStart w:id="24" w:name="_Toc361133773"/>
      <w:r w:rsidRPr="00C87969">
        <w:rPr>
          <w:rStyle w:val="CharSubdNo"/>
        </w:rPr>
        <w:t>Subdivision</w:t>
      </w:r>
      <w:r w:rsidR="00C87969" w:rsidRPr="00C87969">
        <w:rPr>
          <w:rStyle w:val="CharSubdNo"/>
        </w:rPr>
        <w:t> </w:t>
      </w:r>
      <w:r w:rsidRPr="00C87969">
        <w:rPr>
          <w:rStyle w:val="CharSubdNo"/>
        </w:rPr>
        <w:t>293</w:t>
      </w:r>
      <w:r w:rsidR="00C876E1">
        <w:rPr>
          <w:rStyle w:val="CharSubdNo"/>
        </w:rPr>
        <w:noBreakHyphen/>
      </w:r>
      <w:r w:rsidRPr="00C87969">
        <w:rPr>
          <w:rStyle w:val="CharSubdNo"/>
        </w:rPr>
        <w:t>B</w:t>
      </w:r>
      <w:r w:rsidRPr="00C87969">
        <w:t>—</w:t>
      </w:r>
      <w:r w:rsidRPr="00C87969">
        <w:rPr>
          <w:rStyle w:val="CharSubdText"/>
        </w:rPr>
        <w:t>Sustaining the superannuation contribution concession</w:t>
      </w:r>
      <w:bookmarkEnd w:id="24"/>
    </w:p>
    <w:p w:rsidR="003440F0" w:rsidRPr="00C87969" w:rsidRDefault="003440F0" w:rsidP="00C87969">
      <w:pPr>
        <w:pStyle w:val="ActHead4"/>
      </w:pPr>
      <w:bookmarkStart w:id="25" w:name="_Toc361133774"/>
      <w:r w:rsidRPr="00C87969">
        <w:t>Guide to Subdivision</w:t>
      </w:r>
      <w:r w:rsidR="00C87969" w:rsidRPr="00C87969">
        <w:t> </w:t>
      </w:r>
      <w:r w:rsidRPr="00C87969">
        <w:t>293</w:t>
      </w:r>
      <w:r w:rsidR="00C876E1">
        <w:noBreakHyphen/>
      </w:r>
      <w:r w:rsidRPr="00C87969">
        <w:t>B</w:t>
      </w:r>
      <w:bookmarkEnd w:id="25"/>
    </w:p>
    <w:p w:rsidR="003440F0" w:rsidRPr="00C87969" w:rsidRDefault="003440F0" w:rsidP="00C87969">
      <w:pPr>
        <w:pStyle w:val="ActHead5"/>
      </w:pPr>
      <w:bookmarkStart w:id="26" w:name="_Toc361133775"/>
      <w:r w:rsidRPr="00C87969">
        <w:rPr>
          <w:rStyle w:val="CharSectno"/>
        </w:rPr>
        <w:t>293</w:t>
      </w:r>
      <w:r w:rsidR="00C876E1">
        <w:rPr>
          <w:rStyle w:val="CharSectno"/>
        </w:rPr>
        <w:noBreakHyphen/>
      </w:r>
      <w:r w:rsidRPr="00C87969">
        <w:rPr>
          <w:rStyle w:val="CharSectno"/>
        </w:rPr>
        <w:t>10</w:t>
      </w:r>
      <w:r w:rsidRPr="00C87969">
        <w:t xml:space="preserve">  What this Subdivision is about</w:t>
      </w:r>
      <w:bookmarkEnd w:id="26"/>
    </w:p>
    <w:p w:rsidR="003440F0" w:rsidRPr="00C87969" w:rsidRDefault="003440F0" w:rsidP="00C87969">
      <w:pPr>
        <w:pStyle w:val="BoxText"/>
      </w:pPr>
      <w:r w:rsidRPr="00C87969">
        <w:t>This Subdivision reduces the superannuation tax concession for very high income earners.</w:t>
      </w:r>
    </w:p>
    <w:p w:rsidR="003440F0" w:rsidRPr="00C87969" w:rsidRDefault="003440F0" w:rsidP="00C87969">
      <w:pPr>
        <w:pStyle w:val="BoxText"/>
      </w:pPr>
      <w:r w:rsidRPr="00C87969">
        <w:t>An individual’s income is added to certain superannuation contributions and compared to the high income threshold of $300,000. A tax is payable on the excess, or on the superannuation contributions (whichever is less).</w:t>
      </w:r>
    </w:p>
    <w:p w:rsidR="003440F0" w:rsidRPr="00C87969" w:rsidRDefault="003440F0" w:rsidP="00C87969">
      <w:pPr>
        <w:pStyle w:val="BoxText"/>
      </w:pPr>
      <w:r w:rsidRPr="00C87969">
        <w:t>The tax is not payable in respect of excess concessional contributions that have been taxed under Division</w:t>
      </w:r>
      <w:r w:rsidR="00C87969" w:rsidRPr="00C87969">
        <w:t> </w:t>
      </w:r>
      <w:r w:rsidRPr="00C87969">
        <w:t>292 (or refunded under section</w:t>
      </w:r>
      <w:r w:rsidR="00C87969" w:rsidRPr="00C87969">
        <w:t> </w:t>
      </w:r>
      <w:r w:rsidRPr="00C87969">
        <w:t>292</w:t>
      </w:r>
      <w:r w:rsidR="00C876E1">
        <w:noBreakHyphen/>
      </w:r>
      <w:r w:rsidRPr="00C87969">
        <w:t>467).</w:t>
      </w:r>
    </w:p>
    <w:p w:rsidR="003440F0" w:rsidRPr="00C87969" w:rsidRDefault="003440F0" w:rsidP="00C87969">
      <w:pPr>
        <w:pStyle w:val="TofSectsHeading"/>
      </w:pPr>
      <w:r w:rsidRPr="00C87969">
        <w:lastRenderedPageBreak/>
        <w:t>Table of sections</w:t>
      </w:r>
    </w:p>
    <w:p w:rsidR="003440F0" w:rsidRPr="00C87969" w:rsidRDefault="003440F0" w:rsidP="00C87969">
      <w:pPr>
        <w:pStyle w:val="TofSectsGroupHeading"/>
      </w:pPr>
      <w:r w:rsidRPr="00C87969">
        <w:t>Liability for tax</w:t>
      </w:r>
    </w:p>
    <w:p w:rsidR="003440F0" w:rsidRPr="00C87969" w:rsidRDefault="003440F0" w:rsidP="00C87969">
      <w:pPr>
        <w:pStyle w:val="TofSectsSection"/>
      </w:pPr>
      <w:r w:rsidRPr="00C87969">
        <w:t>293</w:t>
      </w:r>
      <w:r w:rsidR="00C876E1">
        <w:noBreakHyphen/>
      </w:r>
      <w:r w:rsidRPr="00C87969">
        <w:t>15</w:t>
      </w:r>
      <w:r w:rsidRPr="00C87969">
        <w:tab/>
        <w:t>Liability for tax</w:t>
      </w:r>
    </w:p>
    <w:p w:rsidR="003440F0" w:rsidRPr="00C87969" w:rsidRDefault="003440F0" w:rsidP="00C87969">
      <w:pPr>
        <w:pStyle w:val="TofSectsSection"/>
      </w:pPr>
      <w:r w:rsidRPr="00C87969">
        <w:t>293</w:t>
      </w:r>
      <w:r w:rsidR="00C876E1">
        <w:noBreakHyphen/>
      </w:r>
      <w:r w:rsidRPr="00C87969">
        <w:t>20</w:t>
      </w:r>
      <w:r w:rsidRPr="00C87969">
        <w:tab/>
        <w:t xml:space="preserve">Your </w:t>
      </w:r>
      <w:r w:rsidRPr="00C87969">
        <w:rPr>
          <w:rStyle w:val="CharBoldItalic"/>
        </w:rPr>
        <w:t>taxable contributions</w:t>
      </w:r>
    </w:p>
    <w:p w:rsidR="003440F0" w:rsidRPr="00C87969" w:rsidRDefault="003440F0" w:rsidP="00C87969">
      <w:pPr>
        <w:pStyle w:val="TofSectsGroupHeading"/>
      </w:pPr>
      <w:r w:rsidRPr="00C87969">
        <w:t>Low tax contributions</w:t>
      </w:r>
    </w:p>
    <w:p w:rsidR="003440F0" w:rsidRPr="00C87969" w:rsidRDefault="003440F0" w:rsidP="00C87969">
      <w:pPr>
        <w:pStyle w:val="TofSectsSection"/>
      </w:pPr>
      <w:r w:rsidRPr="00C87969">
        <w:t>293</w:t>
      </w:r>
      <w:r w:rsidR="00C876E1">
        <w:noBreakHyphen/>
      </w:r>
      <w:r w:rsidRPr="00C87969">
        <w:t>25</w:t>
      </w:r>
      <w:r w:rsidRPr="00C87969">
        <w:tab/>
        <w:t xml:space="preserve">Your </w:t>
      </w:r>
      <w:r w:rsidRPr="00C87969">
        <w:rPr>
          <w:rStyle w:val="CharBoldItalic"/>
        </w:rPr>
        <w:t>low tax contributions</w:t>
      </w:r>
    </w:p>
    <w:p w:rsidR="003440F0" w:rsidRPr="00C87969" w:rsidRDefault="003440F0" w:rsidP="00C87969">
      <w:pPr>
        <w:pStyle w:val="TofSectsSection"/>
      </w:pPr>
      <w:r w:rsidRPr="00C87969">
        <w:t>293</w:t>
      </w:r>
      <w:r w:rsidR="00C876E1">
        <w:noBreakHyphen/>
      </w:r>
      <w:r w:rsidRPr="00C87969">
        <w:t>30</w:t>
      </w:r>
      <w:r w:rsidRPr="00C87969">
        <w:tab/>
        <w:t>Low tax contributed amounts</w:t>
      </w:r>
    </w:p>
    <w:p w:rsidR="003440F0" w:rsidRPr="00C87969" w:rsidRDefault="003440F0" w:rsidP="00C87969">
      <w:pPr>
        <w:pStyle w:val="TofSectsSection"/>
      </w:pPr>
      <w:r w:rsidRPr="00C87969">
        <w:t>293</w:t>
      </w:r>
      <w:r w:rsidR="00C876E1">
        <w:noBreakHyphen/>
      </w:r>
      <w:r w:rsidRPr="00C87969">
        <w:t>35</w:t>
      </w:r>
      <w:r w:rsidRPr="00C87969">
        <w:tab/>
        <w:t>Effect of determination relating to refunded excess concessional contributions</w:t>
      </w:r>
    </w:p>
    <w:p w:rsidR="003440F0" w:rsidRPr="00C87969" w:rsidRDefault="003440F0" w:rsidP="00C87969">
      <w:pPr>
        <w:pStyle w:val="ActHead4"/>
      </w:pPr>
      <w:bookmarkStart w:id="27" w:name="_Toc361133776"/>
      <w:r w:rsidRPr="00C87969">
        <w:t>Liability for tax</w:t>
      </w:r>
      <w:bookmarkEnd w:id="27"/>
    </w:p>
    <w:p w:rsidR="003440F0" w:rsidRPr="00C87969" w:rsidRDefault="003440F0" w:rsidP="00C87969">
      <w:pPr>
        <w:pStyle w:val="ActHead5"/>
      </w:pPr>
      <w:bookmarkStart w:id="28" w:name="_Toc361133777"/>
      <w:r w:rsidRPr="00C87969">
        <w:rPr>
          <w:rStyle w:val="CharSectno"/>
        </w:rPr>
        <w:t>293</w:t>
      </w:r>
      <w:r w:rsidR="00C876E1">
        <w:rPr>
          <w:rStyle w:val="CharSectno"/>
        </w:rPr>
        <w:noBreakHyphen/>
      </w:r>
      <w:r w:rsidRPr="00C87969">
        <w:rPr>
          <w:rStyle w:val="CharSectno"/>
        </w:rPr>
        <w:t>15</w:t>
      </w:r>
      <w:r w:rsidRPr="00C87969">
        <w:t xml:space="preserve">  Liability for tax</w:t>
      </w:r>
      <w:bookmarkEnd w:id="28"/>
    </w:p>
    <w:p w:rsidR="003440F0" w:rsidRPr="00C87969" w:rsidRDefault="003440F0" w:rsidP="00C87969">
      <w:pPr>
        <w:pStyle w:val="subsection"/>
      </w:pPr>
      <w:r w:rsidRPr="00C87969">
        <w:tab/>
      </w:r>
      <w:r w:rsidRPr="00C87969">
        <w:tab/>
        <w:t xml:space="preserve">You are liable to pay </w:t>
      </w:r>
      <w:r w:rsidR="00C87969" w:rsidRPr="00C87969">
        <w:rPr>
          <w:position w:val="6"/>
          <w:sz w:val="16"/>
        </w:rPr>
        <w:t>*</w:t>
      </w:r>
      <w:r w:rsidRPr="00C87969">
        <w:t>Division</w:t>
      </w:r>
      <w:r w:rsidR="00C87969" w:rsidRPr="00C87969">
        <w:t> </w:t>
      </w:r>
      <w:r w:rsidRPr="00C87969">
        <w:t xml:space="preserve">293 tax if you have </w:t>
      </w:r>
      <w:r w:rsidR="00C87969" w:rsidRPr="00C87969">
        <w:rPr>
          <w:position w:val="6"/>
          <w:sz w:val="16"/>
        </w:rPr>
        <w:t>*</w:t>
      </w:r>
      <w:r w:rsidRPr="00C87969">
        <w:t>taxable contributions for an income year.</w:t>
      </w:r>
    </w:p>
    <w:p w:rsidR="003440F0" w:rsidRPr="00C87969" w:rsidRDefault="003440F0" w:rsidP="00C87969">
      <w:pPr>
        <w:pStyle w:val="notetext"/>
      </w:pPr>
      <w:r w:rsidRPr="00C87969">
        <w:t>Note:</w:t>
      </w:r>
      <w:r w:rsidRPr="00C87969">
        <w:tab/>
        <w:t xml:space="preserve">The amount of the tax is set out in the </w:t>
      </w:r>
      <w:r w:rsidRPr="00C87969">
        <w:rPr>
          <w:i/>
        </w:rPr>
        <w:t>Superannuation (Sustaining the Superannuation Contribution Concession) Imposition Act 2013.</w:t>
      </w:r>
    </w:p>
    <w:p w:rsidR="003440F0" w:rsidRPr="00C87969" w:rsidRDefault="003440F0" w:rsidP="00C87969">
      <w:pPr>
        <w:pStyle w:val="ActHead5"/>
      </w:pPr>
      <w:bookmarkStart w:id="29" w:name="_Toc361133778"/>
      <w:r w:rsidRPr="00C87969">
        <w:rPr>
          <w:rStyle w:val="CharSectno"/>
        </w:rPr>
        <w:t>293</w:t>
      </w:r>
      <w:r w:rsidR="00C876E1">
        <w:rPr>
          <w:rStyle w:val="CharSectno"/>
        </w:rPr>
        <w:noBreakHyphen/>
      </w:r>
      <w:r w:rsidRPr="00C87969">
        <w:rPr>
          <w:rStyle w:val="CharSectno"/>
        </w:rPr>
        <w:t>20</w:t>
      </w:r>
      <w:r w:rsidRPr="00C87969">
        <w:t xml:space="preserve">  Your </w:t>
      </w:r>
      <w:r w:rsidRPr="00C87969">
        <w:rPr>
          <w:i/>
        </w:rPr>
        <w:t>taxable contributions</w:t>
      </w:r>
      <w:bookmarkEnd w:id="29"/>
    </w:p>
    <w:p w:rsidR="003440F0" w:rsidRPr="00C87969" w:rsidRDefault="003440F0" w:rsidP="00C87969">
      <w:pPr>
        <w:pStyle w:val="subsection"/>
      </w:pPr>
      <w:r w:rsidRPr="00C87969">
        <w:tab/>
        <w:t>(1)</w:t>
      </w:r>
      <w:r w:rsidRPr="00C87969">
        <w:tab/>
        <w:t>If the sum of:</w:t>
      </w:r>
    </w:p>
    <w:p w:rsidR="003440F0" w:rsidRPr="00C87969" w:rsidRDefault="003440F0" w:rsidP="00C87969">
      <w:pPr>
        <w:pStyle w:val="paragraph"/>
      </w:pPr>
      <w:r w:rsidRPr="00C87969">
        <w:tab/>
        <w:t>(a)</w:t>
      </w:r>
      <w:r w:rsidRPr="00C87969">
        <w:tab/>
        <w:t xml:space="preserve">your </w:t>
      </w:r>
      <w:r w:rsidR="00C87969" w:rsidRPr="00C87969">
        <w:rPr>
          <w:position w:val="6"/>
          <w:sz w:val="16"/>
        </w:rPr>
        <w:t>*</w:t>
      </w:r>
      <w:r w:rsidRPr="00C87969">
        <w:t xml:space="preserve">income for surcharge purposes for an income year (disregarding your </w:t>
      </w:r>
      <w:r w:rsidR="00C87969" w:rsidRPr="00C87969">
        <w:rPr>
          <w:position w:val="6"/>
          <w:sz w:val="16"/>
        </w:rPr>
        <w:t>*</w:t>
      </w:r>
      <w:r w:rsidRPr="00C87969">
        <w:t>reportable superannuation contributions); and</w:t>
      </w:r>
    </w:p>
    <w:p w:rsidR="003440F0" w:rsidRPr="00C87969" w:rsidRDefault="003440F0" w:rsidP="00C87969">
      <w:pPr>
        <w:pStyle w:val="paragraph"/>
      </w:pPr>
      <w:r w:rsidRPr="00C87969">
        <w:tab/>
        <w:t>(b)</w:t>
      </w:r>
      <w:r w:rsidRPr="00C87969">
        <w:tab/>
        <w:t xml:space="preserve">your </w:t>
      </w:r>
      <w:r w:rsidR="00C87969" w:rsidRPr="00C87969">
        <w:rPr>
          <w:position w:val="6"/>
          <w:sz w:val="16"/>
        </w:rPr>
        <w:t>*</w:t>
      </w:r>
      <w:r w:rsidRPr="00C87969">
        <w:t xml:space="preserve">low tax contributions for the corresponding </w:t>
      </w:r>
      <w:r w:rsidR="00C87969" w:rsidRPr="00C87969">
        <w:rPr>
          <w:position w:val="6"/>
          <w:sz w:val="16"/>
        </w:rPr>
        <w:t>*</w:t>
      </w:r>
      <w:r w:rsidRPr="00C87969">
        <w:t>financial year;</w:t>
      </w:r>
    </w:p>
    <w:p w:rsidR="003440F0" w:rsidRPr="00C87969" w:rsidRDefault="003440F0" w:rsidP="00C87969">
      <w:pPr>
        <w:pStyle w:val="subsection2"/>
      </w:pPr>
      <w:r w:rsidRPr="00C87969">
        <w:t xml:space="preserve">exceeds $300,000, you have </w:t>
      </w:r>
      <w:r w:rsidRPr="00C87969">
        <w:rPr>
          <w:b/>
          <w:i/>
        </w:rPr>
        <w:t>taxable contributions</w:t>
      </w:r>
      <w:r w:rsidRPr="00C87969">
        <w:t xml:space="preserve"> for the income year equal to the lesser of the low tax contributions and the amount of the excess.</w:t>
      </w:r>
    </w:p>
    <w:p w:rsidR="003440F0" w:rsidRPr="00C87969" w:rsidRDefault="003440F0" w:rsidP="00C87969">
      <w:pPr>
        <w:pStyle w:val="subsection"/>
      </w:pPr>
      <w:r w:rsidRPr="00C87969">
        <w:tab/>
        <w:t>(2)</w:t>
      </w:r>
      <w:r w:rsidRPr="00C87969">
        <w:tab/>
        <w:t xml:space="preserve">However, you do not have </w:t>
      </w:r>
      <w:r w:rsidRPr="00C87969">
        <w:rPr>
          <w:b/>
          <w:i/>
        </w:rPr>
        <w:t>taxable contributions</w:t>
      </w:r>
      <w:r w:rsidRPr="00C87969">
        <w:t xml:space="preserve"> for an income year if the amount of your </w:t>
      </w:r>
      <w:r w:rsidR="00C87969" w:rsidRPr="00C87969">
        <w:rPr>
          <w:position w:val="6"/>
          <w:sz w:val="16"/>
        </w:rPr>
        <w:t>*</w:t>
      </w:r>
      <w:r w:rsidRPr="00C87969">
        <w:t>low tax contributions is nil.</w:t>
      </w:r>
    </w:p>
    <w:p w:rsidR="003440F0" w:rsidRPr="00C87969" w:rsidRDefault="003440F0" w:rsidP="00C87969">
      <w:pPr>
        <w:pStyle w:val="ActHead4"/>
      </w:pPr>
      <w:bookmarkStart w:id="30" w:name="_Toc361133779"/>
      <w:r w:rsidRPr="00C87969">
        <w:t>Low tax contributions</w:t>
      </w:r>
      <w:bookmarkEnd w:id="30"/>
    </w:p>
    <w:p w:rsidR="003440F0" w:rsidRPr="00C87969" w:rsidRDefault="003440F0" w:rsidP="00C87969">
      <w:pPr>
        <w:pStyle w:val="ActHead5"/>
      </w:pPr>
      <w:bookmarkStart w:id="31" w:name="_Toc361133780"/>
      <w:r w:rsidRPr="00C87969">
        <w:rPr>
          <w:rStyle w:val="CharSectno"/>
        </w:rPr>
        <w:t>293</w:t>
      </w:r>
      <w:r w:rsidR="00C876E1">
        <w:rPr>
          <w:rStyle w:val="CharSectno"/>
        </w:rPr>
        <w:noBreakHyphen/>
      </w:r>
      <w:r w:rsidRPr="00C87969">
        <w:rPr>
          <w:rStyle w:val="CharSectno"/>
        </w:rPr>
        <w:t>25</w:t>
      </w:r>
      <w:r w:rsidRPr="00C87969">
        <w:t xml:space="preserve">  Your </w:t>
      </w:r>
      <w:r w:rsidRPr="00C87969">
        <w:rPr>
          <w:i/>
        </w:rPr>
        <w:t>low tax contributions</w:t>
      </w:r>
      <w:bookmarkEnd w:id="31"/>
    </w:p>
    <w:p w:rsidR="003440F0" w:rsidRPr="00C87969" w:rsidRDefault="003440F0" w:rsidP="00C87969">
      <w:pPr>
        <w:pStyle w:val="subsection"/>
      </w:pPr>
      <w:r w:rsidRPr="00C87969">
        <w:tab/>
      </w:r>
      <w:r w:rsidRPr="00C87969">
        <w:tab/>
        <w:t xml:space="preserve">The amount of your </w:t>
      </w:r>
      <w:r w:rsidRPr="00C87969">
        <w:rPr>
          <w:b/>
          <w:i/>
        </w:rPr>
        <w:t>low tax contributions</w:t>
      </w:r>
      <w:r w:rsidRPr="00C87969">
        <w:t xml:space="preserve"> for a </w:t>
      </w:r>
      <w:r w:rsidR="00C87969" w:rsidRPr="00C87969">
        <w:rPr>
          <w:position w:val="6"/>
          <w:sz w:val="16"/>
        </w:rPr>
        <w:t>*</w:t>
      </w:r>
      <w:r w:rsidRPr="00C87969">
        <w:t>financial year is:</w:t>
      </w:r>
    </w:p>
    <w:p w:rsidR="003440F0" w:rsidRPr="00C87969" w:rsidRDefault="003440F0" w:rsidP="00C87969">
      <w:pPr>
        <w:pStyle w:val="paragraph"/>
      </w:pPr>
      <w:r w:rsidRPr="00C87969">
        <w:lastRenderedPageBreak/>
        <w:tab/>
        <w:t>(a)</w:t>
      </w:r>
      <w:r w:rsidRPr="00C87969">
        <w:tab/>
        <w:t>the low tax contributed amounts covered by section</w:t>
      </w:r>
      <w:r w:rsidR="00C87969" w:rsidRPr="00C87969">
        <w:t> </w:t>
      </w:r>
      <w:r w:rsidRPr="00C87969">
        <w:t>293</w:t>
      </w:r>
      <w:r w:rsidR="00C876E1">
        <w:noBreakHyphen/>
      </w:r>
      <w:r w:rsidRPr="00C87969">
        <w:t>30 for the financial year; less</w:t>
      </w:r>
    </w:p>
    <w:p w:rsidR="003440F0" w:rsidRPr="00C87969" w:rsidRDefault="003440F0" w:rsidP="00C87969">
      <w:pPr>
        <w:pStyle w:val="paragraph"/>
      </w:pPr>
      <w:r w:rsidRPr="00C87969">
        <w:tab/>
        <w:t>(b)</w:t>
      </w:r>
      <w:r w:rsidRPr="00C87969">
        <w:tab/>
        <w:t xml:space="preserve">your </w:t>
      </w:r>
      <w:r w:rsidR="00C87969" w:rsidRPr="00C87969">
        <w:rPr>
          <w:position w:val="6"/>
          <w:sz w:val="16"/>
        </w:rPr>
        <w:t>*</w:t>
      </w:r>
      <w:r w:rsidRPr="00C87969">
        <w:t>excess concessional contributions for the financial year (if any).</w:t>
      </w:r>
    </w:p>
    <w:p w:rsidR="003440F0" w:rsidRPr="00C87969" w:rsidRDefault="003440F0" w:rsidP="00C87969">
      <w:pPr>
        <w:pStyle w:val="notetext"/>
      </w:pPr>
      <w:r w:rsidRPr="00C87969">
        <w:t>Note 1:</w:t>
      </w:r>
      <w:r w:rsidRPr="00C87969">
        <w:tab/>
        <w:t>Low tax contributions are modified for defined benefit interests (see Subdivision</w:t>
      </w:r>
      <w:r w:rsidR="00C87969" w:rsidRPr="00C87969">
        <w:t> </w:t>
      </w:r>
      <w:r w:rsidRPr="00C87969">
        <w:t>293</w:t>
      </w:r>
      <w:r w:rsidR="00C876E1">
        <w:noBreakHyphen/>
      </w:r>
      <w:r w:rsidRPr="00C87969">
        <w:t>D).</w:t>
      </w:r>
    </w:p>
    <w:p w:rsidR="003440F0" w:rsidRPr="00C87969" w:rsidRDefault="003440F0" w:rsidP="00C87969">
      <w:pPr>
        <w:pStyle w:val="notetext"/>
      </w:pPr>
      <w:r w:rsidRPr="00C87969">
        <w:t>Note 2:</w:t>
      </w:r>
      <w:r w:rsidRPr="00C87969">
        <w:tab/>
        <w:t>Modifications in Subdivision</w:t>
      </w:r>
      <w:r w:rsidR="00C87969" w:rsidRPr="00C87969">
        <w:t> </w:t>
      </w:r>
      <w:r w:rsidRPr="00C87969">
        <w:t>293</w:t>
      </w:r>
      <w:r w:rsidR="00C876E1">
        <w:noBreakHyphen/>
      </w:r>
      <w:r w:rsidRPr="00C87969">
        <w:t>E (about constitutionally protected State higher level office holders) and Subdivision</w:t>
      </w:r>
      <w:r w:rsidR="00C87969" w:rsidRPr="00C87969">
        <w:t> </w:t>
      </w:r>
      <w:r w:rsidRPr="00C87969">
        <w:t>293</w:t>
      </w:r>
      <w:r w:rsidR="00C876E1">
        <w:noBreakHyphen/>
      </w:r>
      <w:r w:rsidRPr="00C87969">
        <w:t>F (about Commonwealth justices) affect the amount of low tax contributions.</w:t>
      </w:r>
    </w:p>
    <w:p w:rsidR="003440F0" w:rsidRPr="00C87969" w:rsidRDefault="003440F0" w:rsidP="00C87969">
      <w:pPr>
        <w:pStyle w:val="ActHead5"/>
      </w:pPr>
      <w:bookmarkStart w:id="32" w:name="_Toc361133781"/>
      <w:r w:rsidRPr="00C87969">
        <w:rPr>
          <w:rStyle w:val="CharSectno"/>
        </w:rPr>
        <w:t>293</w:t>
      </w:r>
      <w:r w:rsidR="00C876E1">
        <w:rPr>
          <w:rStyle w:val="CharSectno"/>
        </w:rPr>
        <w:noBreakHyphen/>
      </w:r>
      <w:r w:rsidRPr="00C87969">
        <w:rPr>
          <w:rStyle w:val="CharSectno"/>
        </w:rPr>
        <w:t>30</w:t>
      </w:r>
      <w:r w:rsidRPr="00C87969">
        <w:t xml:space="preserve">  Low tax contributed amounts</w:t>
      </w:r>
      <w:bookmarkEnd w:id="32"/>
    </w:p>
    <w:p w:rsidR="003440F0" w:rsidRPr="00C87969" w:rsidRDefault="003440F0" w:rsidP="00C87969">
      <w:pPr>
        <w:pStyle w:val="subsection"/>
      </w:pPr>
      <w:r w:rsidRPr="00C87969">
        <w:tab/>
        <w:t>(1)</w:t>
      </w:r>
      <w:r w:rsidRPr="00C87969">
        <w:tab/>
        <w:t xml:space="preserve">The low tax contributed amounts covered by this section for a </w:t>
      </w:r>
      <w:r w:rsidR="00C87969" w:rsidRPr="00C87969">
        <w:rPr>
          <w:position w:val="6"/>
          <w:sz w:val="16"/>
        </w:rPr>
        <w:t>*</w:t>
      </w:r>
      <w:r w:rsidRPr="00C87969">
        <w:t xml:space="preserve">financial year are the sum of the contributions covered by </w:t>
      </w:r>
      <w:r w:rsidR="00C87969" w:rsidRPr="00C87969">
        <w:t>subsection (</w:t>
      </w:r>
      <w:r w:rsidRPr="00C87969">
        <w:t xml:space="preserve">2) and the amounts covered by </w:t>
      </w:r>
      <w:r w:rsidR="00C87969" w:rsidRPr="00C87969">
        <w:t>subsection (</w:t>
      </w:r>
      <w:r w:rsidRPr="00C87969">
        <w:t>5) for the financial year.</w:t>
      </w:r>
    </w:p>
    <w:p w:rsidR="003440F0" w:rsidRPr="00C87969" w:rsidRDefault="003440F0" w:rsidP="00C87969">
      <w:pPr>
        <w:pStyle w:val="notetext"/>
      </w:pPr>
      <w:r w:rsidRPr="00C87969">
        <w:t>Note:</w:t>
      </w:r>
      <w:r w:rsidRPr="00C87969">
        <w:tab/>
        <w:t>Low tax contributed amounts covered by this section are modified for State higher level office holders (see Subdivision</w:t>
      </w:r>
      <w:r w:rsidR="00C87969" w:rsidRPr="00C87969">
        <w:t> </w:t>
      </w:r>
      <w:r w:rsidRPr="00C87969">
        <w:t>293</w:t>
      </w:r>
      <w:r w:rsidR="00C876E1">
        <w:noBreakHyphen/>
      </w:r>
      <w:r w:rsidRPr="00C87969">
        <w:t>E).</w:t>
      </w:r>
    </w:p>
    <w:p w:rsidR="003440F0" w:rsidRPr="00C87969" w:rsidRDefault="003440F0" w:rsidP="00C87969">
      <w:pPr>
        <w:pStyle w:val="SubsectionHead"/>
      </w:pPr>
      <w:r w:rsidRPr="00C87969">
        <w:t>Contributions to complying superannuation plans</w:t>
      </w:r>
    </w:p>
    <w:p w:rsidR="003440F0" w:rsidRPr="00C87969" w:rsidRDefault="003440F0" w:rsidP="00C87969">
      <w:pPr>
        <w:pStyle w:val="subsection"/>
      </w:pPr>
      <w:r w:rsidRPr="00C87969">
        <w:tab/>
        <w:t>(2)</w:t>
      </w:r>
      <w:r w:rsidRPr="00C87969">
        <w:tab/>
        <w:t xml:space="preserve">A contribution is covered under this section for a </w:t>
      </w:r>
      <w:r w:rsidR="00C87969" w:rsidRPr="00C87969">
        <w:rPr>
          <w:position w:val="6"/>
          <w:sz w:val="16"/>
        </w:rPr>
        <w:t>*</w:t>
      </w:r>
      <w:r w:rsidRPr="00C87969">
        <w:t>financial year if:</w:t>
      </w:r>
    </w:p>
    <w:p w:rsidR="003440F0" w:rsidRPr="00C87969" w:rsidRDefault="003440F0" w:rsidP="00C87969">
      <w:pPr>
        <w:pStyle w:val="paragraph"/>
      </w:pPr>
      <w:r w:rsidRPr="00C87969">
        <w:tab/>
        <w:t>(a)</w:t>
      </w:r>
      <w:r w:rsidRPr="00C87969">
        <w:tab/>
        <w:t xml:space="preserve">it is made in the financial year to a </w:t>
      </w:r>
      <w:r w:rsidR="00C87969" w:rsidRPr="00C87969">
        <w:rPr>
          <w:position w:val="6"/>
          <w:sz w:val="16"/>
        </w:rPr>
        <w:t>*</w:t>
      </w:r>
      <w:r w:rsidRPr="00C87969">
        <w:t>complying superannuation plan in respect of you; and</w:t>
      </w:r>
    </w:p>
    <w:p w:rsidR="003440F0" w:rsidRPr="00C87969" w:rsidRDefault="003440F0" w:rsidP="00C87969">
      <w:pPr>
        <w:pStyle w:val="paragraph"/>
      </w:pPr>
      <w:r w:rsidRPr="00C87969">
        <w:tab/>
        <w:t>(b)</w:t>
      </w:r>
      <w:r w:rsidRPr="00C87969">
        <w:tab/>
        <w:t>it is included:</w:t>
      </w:r>
    </w:p>
    <w:p w:rsidR="003440F0" w:rsidRPr="00C87969" w:rsidRDefault="003440F0" w:rsidP="00C87969">
      <w:pPr>
        <w:pStyle w:val="paragraphsub"/>
      </w:pPr>
      <w:r w:rsidRPr="00C87969">
        <w:tab/>
        <w:t>(i)</w:t>
      </w:r>
      <w:r w:rsidRPr="00C87969">
        <w:tab/>
        <w:t xml:space="preserve">in the assessable income of the </w:t>
      </w:r>
      <w:r w:rsidR="00C87969" w:rsidRPr="00C87969">
        <w:rPr>
          <w:position w:val="6"/>
          <w:sz w:val="16"/>
        </w:rPr>
        <w:t>*</w:t>
      </w:r>
      <w:r w:rsidRPr="00C87969">
        <w:t>superannuation provider in relation to the plan; or</w:t>
      </w:r>
    </w:p>
    <w:p w:rsidR="003440F0" w:rsidRPr="00C87969" w:rsidRDefault="003440F0" w:rsidP="00C87969">
      <w:pPr>
        <w:pStyle w:val="paragraphsub"/>
      </w:pPr>
      <w:r w:rsidRPr="00C87969">
        <w:tab/>
        <w:t>(ii)</w:t>
      </w:r>
      <w:r w:rsidRPr="00C87969">
        <w:tab/>
        <w:t xml:space="preserve">by way of a </w:t>
      </w:r>
      <w:r w:rsidR="00C87969" w:rsidRPr="00C87969">
        <w:rPr>
          <w:position w:val="6"/>
          <w:sz w:val="16"/>
        </w:rPr>
        <w:t>*</w:t>
      </w:r>
      <w:r w:rsidRPr="00C87969">
        <w:t>roll</w:t>
      </w:r>
      <w:r w:rsidR="00C876E1">
        <w:noBreakHyphen/>
      </w:r>
      <w:r w:rsidRPr="00C87969">
        <w:t xml:space="preserve">over superannuation benefit, in the assessable income of a </w:t>
      </w:r>
      <w:r w:rsidR="00C87969" w:rsidRPr="00C87969">
        <w:rPr>
          <w:position w:val="6"/>
          <w:sz w:val="16"/>
        </w:rPr>
        <w:t>*</w:t>
      </w:r>
      <w:r w:rsidRPr="00C87969">
        <w:t xml:space="preserve">complying superannuation fund or </w:t>
      </w:r>
      <w:r w:rsidR="00C87969" w:rsidRPr="00C87969">
        <w:rPr>
          <w:position w:val="6"/>
          <w:sz w:val="16"/>
        </w:rPr>
        <w:t>*</w:t>
      </w:r>
      <w:r w:rsidRPr="00C87969">
        <w:t>RSA provider in the circumstances mentioned in subsection</w:t>
      </w:r>
      <w:r w:rsidR="00C87969" w:rsidRPr="00C87969">
        <w:t> </w:t>
      </w:r>
      <w:r w:rsidRPr="00C87969">
        <w:t>290</w:t>
      </w:r>
      <w:r w:rsidR="00C876E1">
        <w:noBreakHyphen/>
      </w:r>
      <w:r w:rsidRPr="00C87969">
        <w:t>170(5) (about successor funds).</w:t>
      </w:r>
    </w:p>
    <w:p w:rsidR="003440F0" w:rsidRPr="00C87969" w:rsidRDefault="003440F0" w:rsidP="00C87969">
      <w:pPr>
        <w:pStyle w:val="subsection"/>
      </w:pPr>
      <w:r w:rsidRPr="00C87969">
        <w:tab/>
        <w:t>(3)</w:t>
      </w:r>
      <w:r w:rsidRPr="00C87969">
        <w:tab/>
        <w:t xml:space="preserve">For the purposes of </w:t>
      </w:r>
      <w:r w:rsidR="00C87969" w:rsidRPr="00C87969">
        <w:t>paragraph (</w:t>
      </w:r>
      <w:r w:rsidRPr="00C87969">
        <w:t>2)(b), disregard:</w:t>
      </w:r>
    </w:p>
    <w:p w:rsidR="003440F0" w:rsidRPr="00C87969" w:rsidRDefault="003440F0" w:rsidP="00C87969">
      <w:pPr>
        <w:pStyle w:val="paragraph"/>
      </w:pPr>
      <w:r w:rsidRPr="00C87969">
        <w:tab/>
        <w:t>(a)</w:t>
      </w:r>
      <w:r w:rsidRPr="00C87969">
        <w:tab/>
        <w:t>table item</w:t>
      </w:r>
      <w:r w:rsidR="00C87969" w:rsidRPr="00C87969">
        <w:t> </w:t>
      </w:r>
      <w:r w:rsidRPr="00C87969">
        <w:t>5.3 in section</w:t>
      </w:r>
      <w:r w:rsidR="00C87969" w:rsidRPr="00C87969">
        <w:t> </w:t>
      </w:r>
      <w:r w:rsidRPr="00C87969">
        <w:t>50</w:t>
      </w:r>
      <w:r w:rsidR="00C876E1">
        <w:noBreakHyphen/>
      </w:r>
      <w:r w:rsidRPr="00C87969">
        <w:t>25 (about income tax exemption for constitutionally protected funds); and</w:t>
      </w:r>
    </w:p>
    <w:p w:rsidR="003440F0" w:rsidRPr="00C87969" w:rsidRDefault="003440F0" w:rsidP="00C87969">
      <w:pPr>
        <w:pStyle w:val="paragraph"/>
      </w:pPr>
      <w:r w:rsidRPr="00C87969">
        <w:tab/>
        <w:t>(b)</w:t>
      </w:r>
      <w:r w:rsidRPr="00C87969">
        <w:tab/>
        <w:t>Subdivision</w:t>
      </w:r>
      <w:r w:rsidR="00C87969" w:rsidRPr="00C87969">
        <w:t> </w:t>
      </w:r>
      <w:r w:rsidRPr="00C87969">
        <w:t>295</w:t>
      </w:r>
      <w:r w:rsidR="00C876E1">
        <w:noBreakHyphen/>
      </w:r>
      <w:r w:rsidRPr="00C87969">
        <w:t>D (about excluded contributions).</w:t>
      </w:r>
    </w:p>
    <w:p w:rsidR="003440F0" w:rsidRPr="00C87969" w:rsidRDefault="003440F0" w:rsidP="00C87969">
      <w:pPr>
        <w:pStyle w:val="SubsectionHead"/>
      </w:pPr>
      <w:r w:rsidRPr="00C87969">
        <w:t>Exceptions</w:t>
      </w:r>
    </w:p>
    <w:p w:rsidR="003440F0" w:rsidRPr="00C87969" w:rsidRDefault="003440F0" w:rsidP="00C87969">
      <w:pPr>
        <w:pStyle w:val="subsection"/>
      </w:pPr>
      <w:r w:rsidRPr="00C87969">
        <w:tab/>
        <w:t>(4)</w:t>
      </w:r>
      <w:r w:rsidRPr="00C87969">
        <w:tab/>
        <w:t xml:space="preserve">Despite </w:t>
      </w:r>
      <w:r w:rsidR="00C87969" w:rsidRPr="00C87969">
        <w:t>subsection (</w:t>
      </w:r>
      <w:r w:rsidRPr="00C87969">
        <w:t>2), a contribution is not covered under this section if it is any of the following:</w:t>
      </w:r>
    </w:p>
    <w:p w:rsidR="003440F0" w:rsidRPr="00C87969" w:rsidRDefault="003440F0" w:rsidP="00C87969">
      <w:pPr>
        <w:pStyle w:val="paragraph"/>
      </w:pPr>
      <w:r w:rsidRPr="00C87969">
        <w:lastRenderedPageBreak/>
        <w:tab/>
        <w:t>(a)</w:t>
      </w:r>
      <w:r w:rsidRPr="00C87969">
        <w:tab/>
        <w:t>an amount mentioned in subsection</w:t>
      </w:r>
      <w:r w:rsidR="00C87969" w:rsidRPr="00C87969">
        <w:t> </w:t>
      </w:r>
      <w:r w:rsidRPr="00C87969">
        <w:t>295</w:t>
      </w:r>
      <w:r w:rsidR="00C876E1">
        <w:noBreakHyphen/>
      </w:r>
      <w:r w:rsidRPr="00C87969">
        <w:t>200(2) (about amounts transferred from foreign superannuation funds);</w:t>
      </w:r>
    </w:p>
    <w:p w:rsidR="003440F0" w:rsidRPr="00C87969" w:rsidRDefault="003440F0" w:rsidP="00C87969">
      <w:pPr>
        <w:pStyle w:val="paragraph"/>
      </w:pPr>
      <w:r w:rsidRPr="00C87969">
        <w:tab/>
        <w:t>(b)</w:t>
      </w:r>
      <w:r w:rsidRPr="00C87969">
        <w:tab/>
        <w:t>an amount mentioned in item</w:t>
      </w:r>
      <w:r w:rsidR="00C87969" w:rsidRPr="00C87969">
        <w:t> </w:t>
      </w:r>
      <w:r w:rsidRPr="00C87969">
        <w:t>2 of the table in subsection</w:t>
      </w:r>
      <w:r w:rsidR="00C87969" w:rsidRPr="00C87969">
        <w:t> </w:t>
      </w:r>
      <w:r w:rsidRPr="00C87969">
        <w:t>295</w:t>
      </w:r>
      <w:r w:rsidR="00C876E1">
        <w:noBreakHyphen/>
      </w:r>
      <w:r w:rsidRPr="00C87969">
        <w:t>190(1) (about certain roll</w:t>
      </w:r>
      <w:r w:rsidR="00C876E1">
        <w:noBreakHyphen/>
      </w:r>
      <w:r w:rsidRPr="00C87969">
        <w:t>over superannuation benefits).</w:t>
      </w:r>
    </w:p>
    <w:p w:rsidR="003440F0" w:rsidRPr="00C87969" w:rsidRDefault="003440F0" w:rsidP="00C87969">
      <w:pPr>
        <w:pStyle w:val="SubsectionHead"/>
      </w:pPr>
      <w:r w:rsidRPr="00C87969">
        <w:t>Amounts allocated in relation to a complying superannuation plan</w:t>
      </w:r>
    </w:p>
    <w:p w:rsidR="003440F0" w:rsidRPr="00C87969" w:rsidRDefault="003440F0" w:rsidP="00C87969">
      <w:pPr>
        <w:pStyle w:val="subsection"/>
        <w:rPr>
          <w:lang w:eastAsia="en-US"/>
        </w:rPr>
      </w:pPr>
      <w:r w:rsidRPr="00C87969">
        <w:tab/>
        <w:t>(5)</w:t>
      </w:r>
      <w:r w:rsidRPr="00C87969">
        <w:tab/>
      </w:r>
      <w:r w:rsidRPr="00C87969">
        <w:rPr>
          <w:lang w:eastAsia="en-US"/>
        </w:rPr>
        <w:t xml:space="preserve">An amount in a </w:t>
      </w:r>
      <w:r w:rsidR="00C87969" w:rsidRPr="00C87969">
        <w:rPr>
          <w:position w:val="6"/>
          <w:sz w:val="16"/>
          <w:lang w:eastAsia="en-US"/>
        </w:rPr>
        <w:t>*</w:t>
      </w:r>
      <w:r w:rsidRPr="00C87969">
        <w:rPr>
          <w:lang w:eastAsia="en-US"/>
        </w:rPr>
        <w:t xml:space="preserve">complying superannuation plan is covered under this section if it is allocated by the </w:t>
      </w:r>
      <w:r w:rsidR="00C87969" w:rsidRPr="00C87969">
        <w:rPr>
          <w:position w:val="6"/>
          <w:sz w:val="16"/>
          <w:lang w:eastAsia="en-US"/>
        </w:rPr>
        <w:t>*</w:t>
      </w:r>
      <w:r w:rsidRPr="00C87969">
        <w:rPr>
          <w:lang w:eastAsia="en-US"/>
        </w:rPr>
        <w:t xml:space="preserve">superannuation provider in relation to the plan for you for the </w:t>
      </w:r>
      <w:r w:rsidR="00C87969" w:rsidRPr="00C87969">
        <w:rPr>
          <w:position w:val="6"/>
          <w:sz w:val="16"/>
          <w:lang w:eastAsia="en-US"/>
        </w:rPr>
        <w:t>*</w:t>
      </w:r>
      <w:r w:rsidRPr="00C87969">
        <w:rPr>
          <w:lang w:eastAsia="en-US"/>
        </w:rPr>
        <w:t>financial year in accordance with conditions specified by a regulation made for the purposes of subsection</w:t>
      </w:r>
      <w:r w:rsidR="00C87969" w:rsidRPr="00C87969">
        <w:rPr>
          <w:lang w:eastAsia="en-US"/>
        </w:rPr>
        <w:t> </w:t>
      </w:r>
      <w:r w:rsidRPr="00C87969">
        <w:rPr>
          <w:lang w:eastAsia="en-US"/>
        </w:rPr>
        <w:t>292</w:t>
      </w:r>
      <w:r w:rsidR="00C876E1">
        <w:rPr>
          <w:lang w:eastAsia="en-US"/>
        </w:rPr>
        <w:noBreakHyphen/>
      </w:r>
      <w:r w:rsidRPr="00C87969">
        <w:rPr>
          <w:lang w:eastAsia="en-US"/>
        </w:rPr>
        <w:t>25(3).</w:t>
      </w:r>
    </w:p>
    <w:p w:rsidR="003440F0" w:rsidRPr="00C87969" w:rsidRDefault="003440F0" w:rsidP="00C87969">
      <w:pPr>
        <w:pStyle w:val="ActHead5"/>
      </w:pPr>
      <w:bookmarkStart w:id="33" w:name="_Toc361133782"/>
      <w:r w:rsidRPr="00C87969">
        <w:rPr>
          <w:rStyle w:val="CharSectno"/>
        </w:rPr>
        <w:t>293</w:t>
      </w:r>
      <w:r w:rsidR="00C876E1">
        <w:rPr>
          <w:rStyle w:val="CharSectno"/>
        </w:rPr>
        <w:noBreakHyphen/>
      </w:r>
      <w:r w:rsidRPr="00C87969">
        <w:rPr>
          <w:rStyle w:val="CharSectno"/>
        </w:rPr>
        <w:t>35</w:t>
      </w:r>
      <w:r w:rsidRPr="00C87969">
        <w:t xml:space="preserve">  Effect of determination relating to refunded excess concessional contributions</w:t>
      </w:r>
      <w:bookmarkEnd w:id="33"/>
    </w:p>
    <w:p w:rsidR="003440F0" w:rsidRPr="00C87969" w:rsidRDefault="003440F0" w:rsidP="00C87969">
      <w:pPr>
        <w:pStyle w:val="subsection"/>
      </w:pPr>
      <w:r w:rsidRPr="00C87969">
        <w:tab/>
      </w:r>
      <w:r w:rsidRPr="00C87969">
        <w:tab/>
        <w:t>Disregard any determination made by the Commissioner under section</w:t>
      </w:r>
      <w:r w:rsidR="00C87969" w:rsidRPr="00C87969">
        <w:t> </w:t>
      </w:r>
      <w:r w:rsidRPr="00C87969">
        <w:t>292</w:t>
      </w:r>
      <w:r w:rsidR="00C876E1">
        <w:noBreakHyphen/>
      </w:r>
      <w:r w:rsidRPr="00C87969">
        <w:t>467 (about refunded excess concessional contributions) in working out, for the purposes of section</w:t>
      </w:r>
      <w:r w:rsidR="00C87969" w:rsidRPr="00C87969">
        <w:t> </w:t>
      </w:r>
      <w:r w:rsidRPr="00C87969">
        <w:t>293</w:t>
      </w:r>
      <w:r w:rsidR="00C876E1">
        <w:noBreakHyphen/>
      </w:r>
      <w:r w:rsidRPr="00C87969">
        <w:t xml:space="preserve">25, the amount of your </w:t>
      </w:r>
      <w:r w:rsidR="00C87969" w:rsidRPr="00C87969">
        <w:rPr>
          <w:position w:val="6"/>
          <w:sz w:val="16"/>
        </w:rPr>
        <w:t>*</w:t>
      </w:r>
      <w:r w:rsidRPr="00C87969">
        <w:t xml:space="preserve">excess concessional contributions for a </w:t>
      </w:r>
      <w:r w:rsidR="00C87969" w:rsidRPr="00C87969">
        <w:rPr>
          <w:position w:val="6"/>
          <w:sz w:val="16"/>
        </w:rPr>
        <w:t>*</w:t>
      </w:r>
      <w:r w:rsidRPr="00C87969">
        <w:t>financial year.</w:t>
      </w:r>
    </w:p>
    <w:p w:rsidR="003440F0" w:rsidRPr="00C87969" w:rsidRDefault="003440F0" w:rsidP="00C87969">
      <w:pPr>
        <w:pStyle w:val="notetext"/>
      </w:pPr>
      <w:r w:rsidRPr="00C87969">
        <w:t>Note:</w:t>
      </w:r>
      <w:r w:rsidRPr="00C87969">
        <w:tab/>
        <w:t>Disregarding a section</w:t>
      </w:r>
      <w:r w:rsidR="00C87969" w:rsidRPr="00C87969">
        <w:t> </w:t>
      </w:r>
      <w:r w:rsidRPr="00C87969">
        <w:t>292</w:t>
      </w:r>
      <w:r w:rsidR="00C876E1">
        <w:noBreakHyphen/>
      </w:r>
      <w:r w:rsidRPr="00C87969">
        <w:t>467 determination stops refunded excess concessional contributions from being taxed under this Division.</w:t>
      </w:r>
    </w:p>
    <w:p w:rsidR="003440F0" w:rsidRPr="00C87969" w:rsidRDefault="003440F0" w:rsidP="00C87969">
      <w:pPr>
        <w:pStyle w:val="ActHead4"/>
      </w:pPr>
      <w:bookmarkStart w:id="34" w:name="_Toc361133783"/>
      <w:r w:rsidRPr="00C87969">
        <w:rPr>
          <w:rStyle w:val="CharSubdNo"/>
        </w:rPr>
        <w:t>Subdivision</w:t>
      </w:r>
      <w:r w:rsidR="00C87969" w:rsidRPr="00C87969">
        <w:rPr>
          <w:rStyle w:val="CharSubdNo"/>
        </w:rPr>
        <w:t> </w:t>
      </w:r>
      <w:r w:rsidRPr="00C87969">
        <w:rPr>
          <w:rStyle w:val="CharSubdNo"/>
        </w:rPr>
        <w:t>293</w:t>
      </w:r>
      <w:r w:rsidR="00C876E1">
        <w:rPr>
          <w:rStyle w:val="CharSubdNo"/>
        </w:rPr>
        <w:noBreakHyphen/>
      </w:r>
      <w:r w:rsidRPr="00C87969">
        <w:rPr>
          <w:rStyle w:val="CharSubdNo"/>
        </w:rPr>
        <w:t>C</w:t>
      </w:r>
      <w:r w:rsidRPr="00C87969">
        <w:t>—</w:t>
      </w:r>
      <w:r w:rsidRPr="00C87969">
        <w:rPr>
          <w:rStyle w:val="CharSubdText"/>
        </w:rPr>
        <w:t>When tax is payable</w:t>
      </w:r>
      <w:bookmarkEnd w:id="34"/>
    </w:p>
    <w:p w:rsidR="003440F0" w:rsidRPr="00C87969" w:rsidRDefault="003440F0" w:rsidP="00C87969">
      <w:pPr>
        <w:pStyle w:val="ActHead4"/>
      </w:pPr>
      <w:bookmarkStart w:id="35" w:name="_Toc361133784"/>
      <w:r w:rsidRPr="00C87969">
        <w:t>Guide to Subdivision</w:t>
      </w:r>
      <w:r w:rsidR="00C87969" w:rsidRPr="00C87969">
        <w:t> </w:t>
      </w:r>
      <w:r w:rsidRPr="00C87969">
        <w:t>293</w:t>
      </w:r>
      <w:r w:rsidR="00C876E1">
        <w:noBreakHyphen/>
      </w:r>
      <w:r w:rsidRPr="00C87969">
        <w:t>C</w:t>
      </w:r>
      <w:bookmarkEnd w:id="35"/>
    </w:p>
    <w:p w:rsidR="003440F0" w:rsidRPr="00C87969" w:rsidRDefault="003440F0" w:rsidP="00C87969">
      <w:pPr>
        <w:pStyle w:val="ActHead5"/>
      </w:pPr>
      <w:bookmarkStart w:id="36" w:name="_Toc361133785"/>
      <w:r w:rsidRPr="00C87969">
        <w:rPr>
          <w:rStyle w:val="CharSectno"/>
        </w:rPr>
        <w:t>293</w:t>
      </w:r>
      <w:r w:rsidR="00C876E1">
        <w:rPr>
          <w:rStyle w:val="CharSectno"/>
        </w:rPr>
        <w:noBreakHyphen/>
      </w:r>
      <w:r w:rsidRPr="00C87969">
        <w:rPr>
          <w:rStyle w:val="CharSectno"/>
        </w:rPr>
        <w:t>60</w:t>
      </w:r>
      <w:r w:rsidRPr="00C87969">
        <w:t xml:space="preserve">  What this Subdivision is about</w:t>
      </w:r>
      <w:bookmarkEnd w:id="36"/>
    </w:p>
    <w:p w:rsidR="003440F0" w:rsidRPr="00C87969" w:rsidRDefault="003440F0" w:rsidP="00C87969">
      <w:pPr>
        <w:pStyle w:val="BoxText"/>
      </w:pPr>
      <w:r w:rsidRPr="00C87969">
        <w:t>This Subdivision has rules about payment of Division</w:t>
      </w:r>
      <w:r w:rsidR="00C87969" w:rsidRPr="00C87969">
        <w:t> </w:t>
      </w:r>
      <w:r w:rsidRPr="00C87969">
        <w:t>293 tax.</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pPr>
      <w:r w:rsidRPr="00C87969">
        <w:t>293</w:t>
      </w:r>
      <w:r w:rsidR="00C876E1">
        <w:noBreakHyphen/>
      </w:r>
      <w:r w:rsidRPr="00C87969">
        <w:t>65</w:t>
      </w:r>
      <w:r w:rsidRPr="00C87969">
        <w:tab/>
        <w:t>When tax is payable—original assessments</w:t>
      </w:r>
    </w:p>
    <w:p w:rsidR="003440F0" w:rsidRPr="00C87969" w:rsidRDefault="003440F0" w:rsidP="00C87969">
      <w:pPr>
        <w:pStyle w:val="TofSectsSection"/>
      </w:pPr>
      <w:r w:rsidRPr="00C87969">
        <w:t>293</w:t>
      </w:r>
      <w:r w:rsidR="00C876E1">
        <w:noBreakHyphen/>
      </w:r>
      <w:r w:rsidRPr="00C87969">
        <w:t>70</w:t>
      </w:r>
      <w:r w:rsidRPr="00C87969">
        <w:tab/>
        <w:t>When tax is payable—amended assessments</w:t>
      </w:r>
    </w:p>
    <w:p w:rsidR="003440F0" w:rsidRPr="00C87969" w:rsidRDefault="003440F0" w:rsidP="00C87969">
      <w:pPr>
        <w:pStyle w:val="TofSectsSection"/>
      </w:pPr>
      <w:r w:rsidRPr="00C87969">
        <w:t>293</w:t>
      </w:r>
      <w:r w:rsidR="00C876E1">
        <w:noBreakHyphen/>
      </w:r>
      <w:r w:rsidRPr="00C87969">
        <w:t>75</w:t>
      </w:r>
      <w:r w:rsidRPr="00C87969">
        <w:tab/>
        <w:t>General interest charge</w:t>
      </w:r>
    </w:p>
    <w:p w:rsidR="003440F0" w:rsidRPr="00C87969" w:rsidRDefault="003440F0" w:rsidP="00C87969">
      <w:pPr>
        <w:pStyle w:val="ActHead4"/>
      </w:pPr>
      <w:bookmarkStart w:id="37" w:name="_Toc361133786"/>
      <w:r w:rsidRPr="00C87969">
        <w:lastRenderedPageBreak/>
        <w:t>Operative provisions</w:t>
      </w:r>
      <w:bookmarkEnd w:id="37"/>
    </w:p>
    <w:p w:rsidR="003440F0" w:rsidRPr="00C87969" w:rsidRDefault="003440F0" w:rsidP="00C87969">
      <w:pPr>
        <w:pStyle w:val="ActHead5"/>
      </w:pPr>
      <w:bookmarkStart w:id="38" w:name="_Toc361133787"/>
      <w:r w:rsidRPr="00C87969">
        <w:rPr>
          <w:rStyle w:val="CharSectno"/>
        </w:rPr>
        <w:t>293</w:t>
      </w:r>
      <w:r w:rsidR="00C876E1">
        <w:rPr>
          <w:rStyle w:val="CharSectno"/>
        </w:rPr>
        <w:noBreakHyphen/>
      </w:r>
      <w:r w:rsidRPr="00C87969">
        <w:rPr>
          <w:rStyle w:val="CharSectno"/>
        </w:rPr>
        <w:t>65</w:t>
      </w:r>
      <w:r w:rsidRPr="00C87969">
        <w:t xml:space="preserve">  When tax is payable—original assessments</w:t>
      </w:r>
      <w:bookmarkEnd w:id="38"/>
    </w:p>
    <w:p w:rsidR="003440F0" w:rsidRPr="00C87969" w:rsidRDefault="003440F0" w:rsidP="00C87969">
      <w:pPr>
        <w:pStyle w:val="subsection"/>
      </w:pPr>
      <w:r w:rsidRPr="00C87969">
        <w:tab/>
        <w:t>(1)</w:t>
      </w:r>
      <w:r w:rsidRPr="00C87969">
        <w:tab/>
        <w:t xml:space="preserve">Your </w:t>
      </w:r>
      <w:r w:rsidR="00C87969" w:rsidRPr="00C87969">
        <w:rPr>
          <w:position w:val="6"/>
          <w:sz w:val="16"/>
        </w:rPr>
        <w:t>*</w:t>
      </w:r>
      <w:r w:rsidRPr="00C87969">
        <w:t>assessed Division</w:t>
      </w:r>
      <w:r w:rsidR="00C87969" w:rsidRPr="00C87969">
        <w:t> </w:t>
      </w:r>
      <w:r w:rsidRPr="00C87969">
        <w:t xml:space="preserve">293 tax for an income year is due and payable at the end of 21 days after the Commissioner gives you notice of the assessment of the amount of the </w:t>
      </w:r>
      <w:r w:rsidR="00C87969" w:rsidRPr="00C87969">
        <w:rPr>
          <w:position w:val="6"/>
          <w:sz w:val="16"/>
        </w:rPr>
        <w:t>*</w:t>
      </w:r>
      <w:r w:rsidRPr="00C87969">
        <w:t>Division</w:t>
      </w:r>
      <w:r w:rsidR="00C87969" w:rsidRPr="00C87969">
        <w:t> </w:t>
      </w:r>
      <w:r w:rsidRPr="00C87969">
        <w:t>293 tax.</w:t>
      </w:r>
    </w:p>
    <w:p w:rsidR="003440F0" w:rsidRPr="00C87969" w:rsidRDefault="003440F0" w:rsidP="00C87969">
      <w:pPr>
        <w:pStyle w:val="SubsectionHead"/>
      </w:pPr>
      <w:r w:rsidRPr="00C87969">
        <w:t>Exception for tax deferred to a debt account</w:t>
      </w:r>
    </w:p>
    <w:p w:rsidR="003440F0" w:rsidRPr="00C87969" w:rsidRDefault="003440F0" w:rsidP="00C87969">
      <w:pPr>
        <w:pStyle w:val="subsection"/>
      </w:pPr>
      <w:r w:rsidRPr="00C87969">
        <w:tab/>
        <w:t>(2)</w:t>
      </w:r>
      <w:r w:rsidRPr="00C87969">
        <w:tab/>
        <w:t xml:space="preserve">However, </w:t>
      </w:r>
      <w:r w:rsidR="00C87969" w:rsidRPr="00C87969">
        <w:t>subsection (</w:t>
      </w:r>
      <w:r w:rsidRPr="00C87969">
        <w:t xml:space="preserve">1) does not apply to an amount of </w:t>
      </w:r>
      <w:r w:rsidR="00C87969" w:rsidRPr="00C87969">
        <w:rPr>
          <w:position w:val="6"/>
          <w:sz w:val="16"/>
        </w:rPr>
        <w:t>*</w:t>
      </w:r>
      <w:r w:rsidRPr="00C87969">
        <w:t>assessed Division</w:t>
      </w:r>
      <w:r w:rsidR="00C87969" w:rsidRPr="00C87969">
        <w:t> </w:t>
      </w:r>
      <w:r w:rsidRPr="00C87969">
        <w:t xml:space="preserve">293 tax that is </w:t>
      </w:r>
      <w:r w:rsidR="00C87969" w:rsidRPr="00C87969">
        <w:rPr>
          <w:position w:val="6"/>
          <w:sz w:val="16"/>
        </w:rPr>
        <w:t>*</w:t>
      </w:r>
      <w:r w:rsidRPr="00C87969">
        <w:t xml:space="preserve">deferred to a debt account for a </w:t>
      </w:r>
      <w:r w:rsidR="00C87969" w:rsidRPr="00C87969">
        <w:rPr>
          <w:position w:val="6"/>
          <w:sz w:val="16"/>
        </w:rPr>
        <w:t>*</w:t>
      </w:r>
      <w:r w:rsidRPr="00C87969">
        <w:t>superannuation interest.</w:t>
      </w:r>
    </w:p>
    <w:p w:rsidR="003440F0" w:rsidRPr="00C87969" w:rsidRDefault="003440F0" w:rsidP="00C87969">
      <w:pPr>
        <w:pStyle w:val="notetext"/>
      </w:pPr>
      <w:r w:rsidRPr="00C87969">
        <w:t>Note 1:</w:t>
      </w:r>
      <w:r w:rsidRPr="00C87969">
        <w:tab/>
        <w:t>For assessments of Division</w:t>
      </w:r>
      <w:r w:rsidR="00C87969" w:rsidRPr="00C87969">
        <w:t> </w:t>
      </w:r>
      <w:r w:rsidRPr="00C87969">
        <w:t>293 tax, see Division</w:t>
      </w:r>
      <w:r w:rsidR="00C87969" w:rsidRPr="00C87969">
        <w:t> </w:t>
      </w:r>
      <w:r w:rsidRPr="00C87969">
        <w:t>155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notetext"/>
      </w:pPr>
      <w:r w:rsidRPr="00C87969">
        <w:t>Note 2:</w:t>
      </w:r>
      <w:r w:rsidRPr="00C87969">
        <w:tab/>
        <w:t xml:space="preserve">For </w:t>
      </w:r>
      <w:r w:rsidRPr="00C87969">
        <w:rPr>
          <w:b/>
          <w:i/>
        </w:rPr>
        <w:t>deferred to a debt account</w:t>
      </w:r>
      <w:r w:rsidRPr="00C87969">
        <w:t>, see Division</w:t>
      </w:r>
      <w:r w:rsidR="00C87969" w:rsidRPr="00C87969">
        <w:t> </w:t>
      </w:r>
      <w:r w:rsidRPr="00C87969">
        <w:t>133 in that Schedule.</w:t>
      </w:r>
    </w:p>
    <w:p w:rsidR="003440F0" w:rsidRPr="00C87969" w:rsidRDefault="003440F0" w:rsidP="00C87969">
      <w:pPr>
        <w:pStyle w:val="notetext"/>
      </w:pPr>
      <w:r w:rsidRPr="00C87969">
        <w:t>Note 3:</w:t>
      </w:r>
      <w:r w:rsidRPr="00C87969">
        <w:tab/>
        <w:t>For release of money from a superannuation plan to pay these amounts, see Division</w:t>
      </w:r>
      <w:r w:rsidR="00C87969" w:rsidRPr="00C87969">
        <w:t> </w:t>
      </w:r>
      <w:r w:rsidRPr="00C87969">
        <w:t>135 in that Schedule.</w:t>
      </w:r>
    </w:p>
    <w:p w:rsidR="003440F0" w:rsidRPr="00C87969" w:rsidRDefault="003440F0" w:rsidP="00C87969">
      <w:pPr>
        <w:pStyle w:val="ActHead5"/>
      </w:pPr>
      <w:bookmarkStart w:id="39" w:name="_Toc361133788"/>
      <w:r w:rsidRPr="00C87969">
        <w:rPr>
          <w:rStyle w:val="CharSectno"/>
        </w:rPr>
        <w:t>293</w:t>
      </w:r>
      <w:r w:rsidR="00C876E1">
        <w:rPr>
          <w:rStyle w:val="CharSectno"/>
        </w:rPr>
        <w:noBreakHyphen/>
      </w:r>
      <w:r w:rsidRPr="00C87969">
        <w:rPr>
          <w:rStyle w:val="CharSectno"/>
        </w:rPr>
        <w:t>70</w:t>
      </w:r>
      <w:r w:rsidRPr="00C87969">
        <w:t xml:space="preserve">  When tax is payable—amended assessments</w:t>
      </w:r>
      <w:bookmarkEnd w:id="39"/>
    </w:p>
    <w:p w:rsidR="003440F0" w:rsidRPr="00C87969" w:rsidRDefault="003440F0" w:rsidP="00C87969">
      <w:pPr>
        <w:pStyle w:val="subsection"/>
      </w:pPr>
      <w:r w:rsidRPr="00C87969">
        <w:tab/>
        <w:t>(1)</w:t>
      </w:r>
      <w:r w:rsidRPr="00C87969">
        <w:tab/>
        <w:t xml:space="preserve">If the Commissioner amends your assessment, any extra </w:t>
      </w:r>
      <w:r w:rsidR="00C87969" w:rsidRPr="00C87969">
        <w:rPr>
          <w:position w:val="6"/>
          <w:sz w:val="16"/>
        </w:rPr>
        <w:t>*</w:t>
      </w:r>
      <w:r w:rsidRPr="00C87969">
        <w:t>assessed Division</w:t>
      </w:r>
      <w:r w:rsidR="00C87969" w:rsidRPr="00C87969">
        <w:t> </w:t>
      </w:r>
      <w:r w:rsidRPr="00C87969">
        <w:t>293 tax resulting from the amendment is due and payable 21 days after the day the Commissioner gives you notice of the amended assessment.</w:t>
      </w:r>
    </w:p>
    <w:p w:rsidR="003440F0" w:rsidRPr="00C87969" w:rsidRDefault="003440F0" w:rsidP="00C87969">
      <w:pPr>
        <w:pStyle w:val="SubsectionHead"/>
      </w:pPr>
      <w:r w:rsidRPr="00C87969">
        <w:t>Exception for tax deferred to a debt account</w:t>
      </w:r>
    </w:p>
    <w:p w:rsidR="003440F0" w:rsidRPr="00C87969" w:rsidRDefault="003440F0" w:rsidP="00C87969">
      <w:pPr>
        <w:pStyle w:val="subsection"/>
      </w:pPr>
      <w:r w:rsidRPr="00C87969">
        <w:tab/>
        <w:t>(2)</w:t>
      </w:r>
      <w:r w:rsidRPr="00C87969">
        <w:tab/>
        <w:t xml:space="preserve">However, </w:t>
      </w:r>
      <w:r w:rsidR="00C87969" w:rsidRPr="00C87969">
        <w:t>subsection (</w:t>
      </w:r>
      <w:r w:rsidRPr="00C87969">
        <w:t xml:space="preserve">1) does not apply to an amount of extra </w:t>
      </w:r>
      <w:r w:rsidR="00C87969" w:rsidRPr="00C87969">
        <w:rPr>
          <w:position w:val="6"/>
          <w:sz w:val="16"/>
        </w:rPr>
        <w:t>*</w:t>
      </w:r>
      <w:r w:rsidRPr="00C87969">
        <w:t>assessed Division</w:t>
      </w:r>
      <w:r w:rsidR="00C87969" w:rsidRPr="00C87969">
        <w:t> </w:t>
      </w:r>
      <w:r w:rsidRPr="00C87969">
        <w:t xml:space="preserve">293 tax that is </w:t>
      </w:r>
      <w:r w:rsidR="00C87969" w:rsidRPr="00C87969">
        <w:rPr>
          <w:position w:val="6"/>
          <w:sz w:val="16"/>
        </w:rPr>
        <w:t>*</w:t>
      </w:r>
      <w:r w:rsidRPr="00C87969">
        <w:t xml:space="preserve">deferred to a debt account for a </w:t>
      </w:r>
      <w:r w:rsidR="00C87969" w:rsidRPr="00C87969">
        <w:rPr>
          <w:position w:val="6"/>
          <w:sz w:val="16"/>
        </w:rPr>
        <w:t>*</w:t>
      </w:r>
      <w:r w:rsidRPr="00C87969">
        <w:t>superannuation interest.</w:t>
      </w:r>
    </w:p>
    <w:p w:rsidR="003440F0" w:rsidRPr="00C87969" w:rsidRDefault="003440F0" w:rsidP="00C87969">
      <w:pPr>
        <w:pStyle w:val="notetext"/>
      </w:pPr>
      <w:r w:rsidRPr="00C87969">
        <w:t>Note 1:</w:t>
      </w:r>
      <w:r w:rsidRPr="00C87969">
        <w:tab/>
        <w:t xml:space="preserve">For </w:t>
      </w:r>
      <w:r w:rsidRPr="00C87969">
        <w:rPr>
          <w:b/>
          <w:i/>
        </w:rPr>
        <w:t>deferred to a debt account</w:t>
      </w:r>
      <w:r w:rsidRPr="00C87969">
        <w:t>, see Division</w:t>
      </w:r>
      <w:r w:rsidR="00C87969" w:rsidRPr="00C87969">
        <w:t> </w:t>
      </w:r>
      <w:r w:rsidRPr="00C87969">
        <w:t>133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notetext"/>
      </w:pPr>
      <w:r w:rsidRPr="00C87969">
        <w:t>Note 2:</w:t>
      </w:r>
      <w:r w:rsidRPr="00C87969">
        <w:tab/>
        <w:t>For release of money from a superannuation plan to pay these amounts, see Division</w:t>
      </w:r>
      <w:r w:rsidR="00C87969" w:rsidRPr="00C87969">
        <w:t> </w:t>
      </w:r>
      <w:r w:rsidRPr="00C87969">
        <w:t>135 in that Schedule.</w:t>
      </w:r>
    </w:p>
    <w:p w:rsidR="003440F0" w:rsidRPr="00C87969" w:rsidRDefault="003440F0" w:rsidP="00C87969">
      <w:pPr>
        <w:pStyle w:val="ActHead5"/>
      </w:pPr>
      <w:bookmarkStart w:id="40" w:name="_Toc361133789"/>
      <w:r w:rsidRPr="00C87969">
        <w:rPr>
          <w:rStyle w:val="CharSectno"/>
        </w:rPr>
        <w:t>293</w:t>
      </w:r>
      <w:r w:rsidR="00C876E1">
        <w:rPr>
          <w:rStyle w:val="CharSectno"/>
        </w:rPr>
        <w:noBreakHyphen/>
      </w:r>
      <w:r w:rsidRPr="00C87969">
        <w:rPr>
          <w:rStyle w:val="CharSectno"/>
        </w:rPr>
        <w:t>75</w:t>
      </w:r>
      <w:r w:rsidRPr="00C87969">
        <w:t xml:space="preserve">  General interest charge</w:t>
      </w:r>
      <w:bookmarkEnd w:id="40"/>
    </w:p>
    <w:p w:rsidR="003440F0" w:rsidRPr="00C87969" w:rsidRDefault="003440F0" w:rsidP="00C87969">
      <w:pPr>
        <w:pStyle w:val="subsection"/>
      </w:pPr>
      <w:r w:rsidRPr="00C87969">
        <w:tab/>
      </w:r>
      <w:r w:rsidRPr="00C87969">
        <w:tab/>
        <w:t xml:space="preserve">If an amount of </w:t>
      </w:r>
      <w:r w:rsidR="00C87969" w:rsidRPr="00C87969">
        <w:rPr>
          <w:position w:val="6"/>
          <w:sz w:val="16"/>
        </w:rPr>
        <w:t>*</w:t>
      </w:r>
      <w:r w:rsidRPr="00C87969">
        <w:t>assessed Division</w:t>
      </w:r>
      <w:r w:rsidR="00C87969" w:rsidRPr="00C87969">
        <w:t> </w:t>
      </w:r>
      <w:r w:rsidRPr="00C87969">
        <w:t xml:space="preserve">293 tax or </w:t>
      </w:r>
      <w:r w:rsidR="00C87969" w:rsidRPr="00C87969">
        <w:rPr>
          <w:position w:val="6"/>
          <w:sz w:val="16"/>
        </w:rPr>
        <w:t>*</w:t>
      </w:r>
      <w:r w:rsidRPr="00C87969">
        <w:t>shortfall interest charge on assessed Division</w:t>
      </w:r>
      <w:r w:rsidR="00C87969" w:rsidRPr="00C87969">
        <w:t> </w:t>
      </w:r>
      <w:r w:rsidRPr="00C87969">
        <w:t xml:space="preserve">293 tax that you are liable to pay remains unpaid after the time by which it is due to be paid, you are </w:t>
      </w:r>
      <w:r w:rsidRPr="00C87969">
        <w:lastRenderedPageBreak/>
        <w:t xml:space="preserve">liable to pay the </w:t>
      </w:r>
      <w:r w:rsidR="00C87969" w:rsidRPr="00C87969">
        <w:rPr>
          <w:position w:val="6"/>
          <w:sz w:val="16"/>
        </w:rPr>
        <w:t>*</w:t>
      </w:r>
      <w:r w:rsidRPr="00C87969">
        <w:t>general interest charge on the unpaid amount for each day in the period that:</w:t>
      </w:r>
    </w:p>
    <w:p w:rsidR="003440F0" w:rsidRPr="00C87969" w:rsidRDefault="003440F0" w:rsidP="00C87969">
      <w:pPr>
        <w:pStyle w:val="paragraph"/>
      </w:pPr>
      <w:r w:rsidRPr="00C87969">
        <w:tab/>
        <w:t>(a)</w:t>
      </w:r>
      <w:r w:rsidRPr="00C87969">
        <w:tab/>
        <w:t>begins on the day on which the amount was due to be paid; and</w:t>
      </w:r>
    </w:p>
    <w:p w:rsidR="003440F0" w:rsidRPr="00C87969" w:rsidRDefault="003440F0" w:rsidP="00C87969">
      <w:pPr>
        <w:pStyle w:val="paragraph"/>
      </w:pPr>
      <w:r w:rsidRPr="00C87969">
        <w:tab/>
        <w:t>(b)</w:t>
      </w:r>
      <w:r w:rsidRPr="00C87969">
        <w:tab/>
        <w:t>ends on the last day on which, at the end of the day, any of the following remains unpaid:</w:t>
      </w:r>
    </w:p>
    <w:p w:rsidR="003440F0" w:rsidRPr="00C87969" w:rsidRDefault="003440F0" w:rsidP="00C87969">
      <w:pPr>
        <w:pStyle w:val="paragraphsub"/>
      </w:pPr>
      <w:r w:rsidRPr="00C87969">
        <w:tab/>
        <w:t>(i)</w:t>
      </w:r>
      <w:r w:rsidRPr="00C87969">
        <w:tab/>
        <w:t>the assessed Division</w:t>
      </w:r>
      <w:r w:rsidR="00C87969" w:rsidRPr="00C87969">
        <w:t> </w:t>
      </w:r>
      <w:r w:rsidRPr="00C87969">
        <w:t>293 tax or the shortfall interest charge;</w:t>
      </w:r>
    </w:p>
    <w:p w:rsidR="003440F0" w:rsidRPr="00C87969" w:rsidRDefault="003440F0" w:rsidP="00C87969">
      <w:pPr>
        <w:pStyle w:val="paragraphsub"/>
      </w:pPr>
      <w:r w:rsidRPr="00C87969">
        <w:tab/>
        <w:t>(ii)</w:t>
      </w:r>
      <w:r w:rsidRPr="00C87969">
        <w:tab/>
        <w:t>general interest charge on any of the assessed Division</w:t>
      </w:r>
      <w:r w:rsidR="00C87969" w:rsidRPr="00C87969">
        <w:t> </w:t>
      </w:r>
      <w:r w:rsidRPr="00C87969">
        <w:t>293 tax or the shortfall interest charge.</w:t>
      </w:r>
    </w:p>
    <w:p w:rsidR="003440F0" w:rsidRPr="00C87969" w:rsidRDefault="003440F0" w:rsidP="00C87969">
      <w:pPr>
        <w:pStyle w:val="notetext"/>
      </w:pPr>
      <w:r w:rsidRPr="00C87969">
        <w:t>Note 1:</w:t>
      </w:r>
      <w:r w:rsidRPr="00C87969">
        <w:tab/>
        <w:t>The general interest charge is worked out under Part</w:t>
      </w:r>
      <w:r w:rsidR="00C87969" w:rsidRPr="00C87969">
        <w:t> </w:t>
      </w:r>
      <w:r w:rsidRPr="00C87969">
        <w:t xml:space="preserve">IIA of the </w:t>
      </w:r>
      <w:r w:rsidRPr="00C87969">
        <w:rPr>
          <w:i/>
        </w:rPr>
        <w:t>Taxation Administration Act 1953</w:t>
      </w:r>
      <w:r w:rsidRPr="00C87969">
        <w:t>.</w:t>
      </w:r>
    </w:p>
    <w:p w:rsidR="003440F0" w:rsidRPr="00C87969" w:rsidRDefault="003440F0" w:rsidP="00C87969">
      <w:pPr>
        <w:pStyle w:val="notetext"/>
      </w:pPr>
      <w:r w:rsidRPr="00C87969">
        <w:t>Note 2:</w:t>
      </w:r>
      <w:r w:rsidRPr="00C87969">
        <w:tab/>
        <w:t>Shortfall interest charge is worked out under Division</w:t>
      </w:r>
      <w:r w:rsidR="00C87969" w:rsidRPr="00C87969">
        <w:t> </w:t>
      </w:r>
      <w:r w:rsidRPr="00C87969">
        <w:t>280 in Schedule</w:t>
      </w:r>
      <w:r w:rsidR="00C87969" w:rsidRPr="00C87969">
        <w:t> </w:t>
      </w:r>
      <w:r w:rsidRPr="00C87969">
        <w:t>1 to that Act.</w:t>
      </w:r>
    </w:p>
    <w:p w:rsidR="003440F0" w:rsidRPr="00C87969" w:rsidRDefault="003440F0" w:rsidP="00C87969">
      <w:pPr>
        <w:pStyle w:val="notetext"/>
      </w:pPr>
      <w:r w:rsidRPr="00C87969">
        <w:t>Note 3:</w:t>
      </w:r>
      <w:r w:rsidRPr="00C87969">
        <w:tab/>
        <w:t>See section</w:t>
      </w:r>
      <w:r w:rsidR="00C87969" w:rsidRPr="00C87969">
        <w:t> </w:t>
      </w:r>
      <w:r w:rsidRPr="00C87969">
        <w:t>5</w:t>
      </w:r>
      <w:r w:rsidR="00C876E1">
        <w:noBreakHyphen/>
      </w:r>
      <w:r w:rsidRPr="00C87969">
        <w:t>10 of this Act for when the amount of shortfall interest charge becomes due and payable.</w:t>
      </w:r>
    </w:p>
    <w:p w:rsidR="003440F0" w:rsidRPr="00C87969" w:rsidRDefault="003440F0" w:rsidP="00C87969">
      <w:pPr>
        <w:pStyle w:val="ActHead4"/>
      </w:pPr>
      <w:bookmarkStart w:id="41" w:name="_Toc361133790"/>
      <w:r w:rsidRPr="00C87969">
        <w:rPr>
          <w:rStyle w:val="CharSubdNo"/>
        </w:rPr>
        <w:t>Subdivision</w:t>
      </w:r>
      <w:r w:rsidR="00C87969" w:rsidRPr="00C87969">
        <w:rPr>
          <w:rStyle w:val="CharSubdNo"/>
        </w:rPr>
        <w:t> </w:t>
      </w:r>
      <w:r w:rsidRPr="00C87969">
        <w:rPr>
          <w:rStyle w:val="CharSubdNo"/>
        </w:rPr>
        <w:t>293</w:t>
      </w:r>
      <w:r w:rsidR="00C876E1">
        <w:rPr>
          <w:rStyle w:val="CharSubdNo"/>
        </w:rPr>
        <w:noBreakHyphen/>
      </w:r>
      <w:r w:rsidRPr="00C87969">
        <w:rPr>
          <w:rStyle w:val="CharSubdNo"/>
        </w:rPr>
        <w:t>D</w:t>
      </w:r>
      <w:r w:rsidRPr="00C87969">
        <w:t>—</w:t>
      </w:r>
      <w:r w:rsidRPr="00C87969">
        <w:rPr>
          <w:rStyle w:val="CharSubdText"/>
        </w:rPr>
        <w:t>Modifications for defined benefit interests</w:t>
      </w:r>
      <w:bookmarkEnd w:id="41"/>
    </w:p>
    <w:p w:rsidR="003440F0" w:rsidRPr="00C87969" w:rsidRDefault="003440F0" w:rsidP="00C87969">
      <w:pPr>
        <w:pStyle w:val="ActHead4"/>
      </w:pPr>
      <w:bookmarkStart w:id="42" w:name="_Toc361133791"/>
      <w:r w:rsidRPr="00C87969">
        <w:t>Guide to Subdivision</w:t>
      </w:r>
      <w:r w:rsidR="00C87969" w:rsidRPr="00C87969">
        <w:t> </w:t>
      </w:r>
      <w:r w:rsidRPr="00C87969">
        <w:t>293</w:t>
      </w:r>
      <w:r w:rsidR="00C876E1">
        <w:noBreakHyphen/>
      </w:r>
      <w:r w:rsidRPr="00C87969">
        <w:t>D</w:t>
      </w:r>
      <w:bookmarkEnd w:id="42"/>
    </w:p>
    <w:p w:rsidR="003440F0" w:rsidRPr="00C87969" w:rsidRDefault="003440F0" w:rsidP="00C87969">
      <w:pPr>
        <w:pStyle w:val="ActHead5"/>
      </w:pPr>
      <w:bookmarkStart w:id="43" w:name="_Toc361133792"/>
      <w:r w:rsidRPr="00C87969">
        <w:rPr>
          <w:rStyle w:val="CharSectno"/>
        </w:rPr>
        <w:t>293</w:t>
      </w:r>
      <w:r w:rsidR="00C876E1">
        <w:rPr>
          <w:rStyle w:val="CharSectno"/>
        </w:rPr>
        <w:noBreakHyphen/>
      </w:r>
      <w:r w:rsidRPr="00C87969">
        <w:rPr>
          <w:rStyle w:val="CharSectno"/>
        </w:rPr>
        <w:t>100</w:t>
      </w:r>
      <w:r w:rsidRPr="00C87969">
        <w:t xml:space="preserve">  What this Subdivision is about</w:t>
      </w:r>
      <w:bookmarkEnd w:id="43"/>
    </w:p>
    <w:p w:rsidR="003440F0" w:rsidRPr="00C87969" w:rsidRDefault="003440F0" w:rsidP="00C87969">
      <w:pPr>
        <w:pStyle w:val="BoxText"/>
      </w:pPr>
      <w:r w:rsidRPr="00C87969">
        <w:t xml:space="preserve">This Subdivision modifies the meaning of </w:t>
      </w:r>
      <w:r w:rsidRPr="00C87969">
        <w:rPr>
          <w:b/>
          <w:i/>
        </w:rPr>
        <w:t>low tax contributions</w:t>
      </w:r>
      <w:r w:rsidRPr="00C87969">
        <w:t xml:space="preserve"> for individuals who have a defined benefit interest or interests in a financial year.</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pPr>
      <w:r w:rsidRPr="00C87969">
        <w:t>293</w:t>
      </w:r>
      <w:r w:rsidR="00C876E1">
        <w:noBreakHyphen/>
      </w:r>
      <w:r w:rsidRPr="00C87969">
        <w:t>105</w:t>
      </w:r>
      <w:r w:rsidRPr="00C87969">
        <w:tab/>
      </w:r>
      <w:r w:rsidRPr="00C87969">
        <w:rPr>
          <w:rStyle w:val="CharBoldItalic"/>
        </w:rPr>
        <w:t>Low tax contributions—</w:t>
      </w:r>
      <w:r w:rsidRPr="00C87969">
        <w:t>modification for defined benefit interests</w:t>
      </w:r>
    </w:p>
    <w:p w:rsidR="003440F0" w:rsidRPr="00C87969" w:rsidRDefault="003440F0" w:rsidP="00C87969">
      <w:pPr>
        <w:pStyle w:val="TofSectsSection"/>
      </w:pPr>
      <w:r w:rsidRPr="00C87969">
        <w:t>293</w:t>
      </w:r>
      <w:r w:rsidR="00C876E1">
        <w:noBreakHyphen/>
      </w:r>
      <w:r w:rsidRPr="00C87969">
        <w:t>110</w:t>
      </w:r>
      <w:r w:rsidRPr="00C87969">
        <w:tab/>
        <w:t>Effect of determination relating to refunded excess concessional contributions</w:t>
      </w:r>
    </w:p>
    <w:p w:rsidR="003440F0" w:rsidRPr="00C87969" w:rsidRDefault="003440F0" w:rsidP="00C87969">
      <w:pPr>
        <w:pStyle w:val="TofSectsSection"/>
        <w:rPr>
          <w:rStyle w:val="CharBoldItalic"/>
        </w:rPr>
      </w:pPr>
      <w:r w:rsidRPr="00C87969">
        <w:t>293</w:t>
      </w:r>
      <w:r w:rsidR="00C876E1">
        <w:noBreakHyphen/>
      </w:r>
      <w:r w:rsidRPr="00C87969">
        <w:t>115</w:t>
      </w:r>
      <w:r w:rsidRPr="00C87969">
        <w:tab/>
      </w:r>
      <w:r w:rsidRPr="00C87969">
        <w:rPr>
          <w:rStyle w:val="CharBoldItalic"/>
        </w:rPr>
        <w:t>Defined benefit contributions</w:t>
      </w:r>
    </w:p>
    <w:p w:rsidR="003440F0" w:rsidRPr="00C87969" w:rsidRDefault="003440F0" w:rsidP="00C87969">
      <w:pPr>
        <w:pStyle w:val="ActHead4"/>
      </w:pPr>
      <w:bookmarkStart w:id="44" w:name="_Toc361133793"/>
      <w:r w:rsidRPr="00C87969">
        <w:lastRenderedPageBreak/>
        <w:t>Operative provisions</w:t>
      </w:r>
      <w:bookmarkEnd w:id="44"/>
    </w:p>
    <w:p w:rsidR="003440F0" w:rsidRPr="00C87969" w:rsidRDefault="003440F0" w:rsidP="00C87969">
      <w:pPr>
        <w:pStyle w:val="ActHead5"/>
      </w:pPr>
      <w:bookmarkStart w:id="45" w:name="_Toc361133794"/>
      <w:r w:rsidRPr="00C87969">
        <w:rPr>
          <w:rStyle w:val="CharSectno"/>
        </w:rPr>
        <w:t>293</w:t>
      </w:r>
      <w:r w:rsidR="00C876E1">
        <w:rPr>
          <w:rStyle w:val="CharSectno"/>
        </w:rPr>
        <w:noBreakHyphen/>
      </w:r>
      <w:r w:rsidRPr="00C87969">
        <w:rPr>
          <w:rStyle w:val="CharSectno"/>
        </w:rPr>
        <w:t>105</w:t>
      </w:r>
      <w:r w:rsidRPr="00C87969">
        <w:t xml:space="preserve">  </w:t>
      </w:r>
      <w:r w:rsidRPr="00C87969">
        <w:rPr>
          <w:i/>
        </w:rPr>
        <w:t>Low tax contributions—</w:t>
      </w:r>
      <w:r w:rsidRPr="00C87969">
        <w:t>modification for defined benefit interests</w:t>
      </w:r>
      <w:bookmarkEnd w:id="45"/>
    </w:p>
    <w:p w:rsidR="003440F0" w:rsidRPr="00C87969" w:rsidRDefault="003440F0" w:rsidP="00C87969">
      <w:pPr>
        <w:pStyle w:val="subsection"/>
      </w:pPr>
      <w:r w:rsidRPr="00C87969">
        <w:tab/>
      </w:r>
      <w:r w:rsidRPr="00C87969">
        <w:tab/>
        <w:t>Despite section</w:t>
      </w:r>
      <w:r w:rsidR="00C87969" w:rsidRPr="00C87969">
        <w:t> </w:t>
      </w:r>
      <w:r w:rsidRPr="00C87969">
        <w:t>293</w:t>
      </w:r>
      <w:r w:rsidR="00C876E1">
        <w:noBreakHyphen/>
      </w:r>
      <w:r w:rsidRPr="00C87969">
        <w:t xml:space="preserve">25, if you have a </w:t>
      </w:r>
      <w:r w:rsidR="00C87969" w:rsidRPr="00C87969">
        <w:rPr>
          <w:position w:val="6"/>
          <w:sz w:val="16"/>
        </w:rPr>
        <w:t>*</w:t>
      </w:r>
      <w:r w:rsidRPr="00C87969">
        <w:t xml:space="preserve">defined benefit interest or interests in a </w:t>
      </w:r>
      <w:r w:rsidR="00C87969" w:rsidRPr="00C87969">
        <w:rPr>
          <w:position w:val="6"/>
          <w:sz w:val="16"/>
        </w:rPr>
        <w:t>*</w:t>
      </w:r>
      <w:r w:rsidRPr="00C87969">
        <w:t xml:space="preserve">financial year, the amount of your </w:t>
      </w:r>
      <w:r w:rsidRPr="00C87969">
        <w:rPr>
          <w:b/>
          <w:i/>
        </w:rPr>
        <w:t>low tax contributions</w:t>
      </w:r>
      <w:r w:rsidRPr="00C87969">
        <w:t xml:space="preserve"> for the financial year is worked out as follows:</w:t>
      </w:r>
    </w:p>
    <w:p w:rsidR="003440F0" w:rsidRPr="00C87969" w:rsidRDefault="003440F0" w:rsidP="00C87969">
      <w:pPr>
        <w:pStyle w:val="BoxHeadItalic"/>
      </w:pPr>
      <w:r w:rsidRPr="00C87969">
        <w:t>Method statement</w:t>
      </w:r>
    </w:p>
    <w:p w:rsidR="003440F0" w:rsidRPr="00C87969" w:rsidRDefault="003440F0" w:rsidP="00C87969">
      <w:pPr>
        <w:pStyle w:val="BoxStep"/>
      </w:pPr>
      <w:r w:rsidRPr="00C87969">
        <w:t>Step 1.</w:t>
      </w:r>
      <w:r w:rsidRPr="00C87969">
        <w:tab/>
        <w:t>Start with the low tax contributed amounts covered by section</w:t>
      </w:r>
      <w:r w:rsidR="00C87969" w:rsidRPr="00C87969">
        <w:t> </w:t>
      </w:r>
      <w:r w:rsidRPr="00C87969">
        <w:t>293</w:t>
      </w:r>
      <w:r w:rsidR="00C876E1">
        <w:noBreakHyphen/>
      </w:r>
      <w:r w:rsidRPr="00C87969">
        <w:t xml:space="preserve">30 for the </w:t>
      </w:r>
      <w:r w:rsidR="00C87969" w:rsidRPr="00C87969">
        <w:rPr>
          <w:position w:val="6"/>
          <w:sz w:val="16"/>
        </w:rPr>
        <w:t>*</w:t>
      </w:r>
      <w:r w:rsidRPr="00C87969">
        <w:t xml:space="preserve">financial year, to the extent to which they do </w:t>
      </w:r>
      <w:r w:rsidRPr="00C87969">
        <w:rPr>
          <w:i/>
        </w:rPr>
        <w:t>not</w:t>
      </w:r>
      <w:r w:rsidRPr="00C87969">
        <w:t xml:space="preserve"> relate to the </w:t>
      </w:r>
      <w:r w:rsidR="00C87969" w:rsidRPr="00C87969">
        <w:rPr>
          <w:position w:val="6"/>
          <w:sz w:val="16"/>
        </w:rPr>
        <w:t>*</w:t>
      </w:r>
      <w:r w:rsidRPr="00C87969">
        <w:t>defined benefit interest or interests.</w:t>
      </w:r>
    </w:p>
    <w:p w:rsidR="003440F0" w:rsidRPr="00C87969" w:rsidRDefault="003440F0" w:rsidP="00C87969">
      <w:pPr>
        <w:pStyle w:val="BoxStep"/>
      </w:pPr>
      <w:r w:rsidRPr="00C87969">
        <w:t>Step 2.</w:t>
      </w:r>
      <w:r w:rsidRPr="00C87969">
        <w:tab/>
        <w:t xml:space="preserve">Subtract your </w:t>
      </w:r>
      <w:r w:rsidR="00C87969" w:rsidRPr="00C87969">
        <w:rPr>
          <w:position w:val="6"/>
          <w:sz w:val="16"/>
        </w:rPr>
        <w:t>*</w:t>
      </w:r>
      <w:r w:rsidRPr="00C87969">
        <w:t xml:space="preserve">excess concessional contributions for the </w:t>
      </w:r>
      <w:r w:rsidR="00C87969" w:rsidRPr="00C87969">
        <w:rPr>
          <w:position w:val="6"/>
          <w:sz w:val="16"/>
        </w:rPr>
        <w:t>*</w:t>
      </w:r>
      <w:r w:rsidRPr="00C87969">
        <w:t>financial year (if any).</w:t>
      </w:r>
    </w:p>
    <w:p w:rsidR="003440F0" w:rsidRPr="00C87969" w:rsidRDefault="003440F0" w:rsidP="00C87969">
      <w:pPr>
        <w:pStyle w:val="BoxNote"/>
      </w:pPr>
      <w:r w:rsidRPr="00C87969">
        <w:tab/>
        <w:t>Note:</w:t>
      </w:r>
      <w:r w:rsidRPr="00C87969">
        <w:tab/>
        <w:t>The result of step 2 could be nil, or a negative amount.</w:t>
      </w:r>
    </w:p>
    <w:p w:rsidR="003440F0" w:rsidRPr="00C87969" w:rsidRDefault="003440F0" w:rsidP="00C87969">
      <w:pPr>
        <w:pStyle w:val="BoxStep"/>
      </w:pPr>
      <w:r w:rsidRPr="00C87969">
        <w:t>Step 3.</w:t>
      </w:r>
      <w:r w:rsidRPr="00C87969">
        <w:tab/>
        <w:t xml:space="preserve">Add your </w:t>
      </w:r>
      <w:r w:rsidR="00C87969" w:rsidRPr="00C87969">
        <w:rPr>
          <w:position w:val="6"/>
          <w:sz w:val="16"/>
        </w:rPr>
        <w:t>*</w:t>
      </w:r>
      <w:r w:rsidRPr="00C87969">
        <w:t xml:space="preserve">defined benefit contributions for the </w:t>
      </w:r>
      <w:r w:rsidR="00C87969" w:rsidRPr="00C87969">
        <w:rPr>
          <w:position w:val="6"/>
          <w:sz w:val="16"/>
        </w:rPr>
        <w:t>*</w:t>
      </w:r>
      <w:r w:rsidRPr="00C87969">
        <w:t xml:space="preserve">financial year in respect of the </w:t>
      </w:r>
      <w:r w:rsidR="00C87969" w:rsidRPr="00C87969">
        <w:rPr>
          <w:position w:val="6"/>
          <w:sz w:val="16"/>
        </w:rPr>
        <w:t>*</w:t>
      </w:r>
      <w:r w:rsidRPr="00C87969">
        <w:t>defined benefit interest or interests.</w:t>
      </w:r>
    </w:p>
    <w:p w:rsidR="003440F0" w:rsidRPr="00C87969" w:rsidRDefault="003440F0" w:rsidP="00C87969">
      <w:pPr>
        <w:pStyle w:val="BoxStep"/>
      </w:pPr>
      <w:r w:rsidRPr="00C87969">
        <w:tab/>
        <w:t xml:space="preserve">The result (but not less than nil) is the amount of your </w:t>
      </w:r>
      <w:r w:rsidRPr="00C87969">
        <w:rPr>
          <w:b/>
          <w:i/>
        </w:rPr>
        <w:t>low tax contributions</w:t>
      </w:r>
      <w:r w:rsidRPr="00C87969">
        <w:t xml:space="preserve"> for the financial year.</w:t>
      </w:r>
    </w:p>
    <w:p w:rsidR="003440F0" w:rsidRPr="00C87969" w:rsidRDefault="003440F0" w:rsidP="00C87969">
      <w:pPr>
        <w:pStyle w:val="notetext"/>
      </w:pPr>
      <w:r w:rsidRPr="00C87969">
        <w:t>Note:</w:t>
      </w:r>
      <w:r w:rsidRPr="00C87969">
        <w:tab/>
        <w:t>Modifications in Subdivision</w:t>
      </w:r>
      <w:r w:rsidR="00C87969" w:rsidRPr="00C87969">
        <w:t> </w:t>
      </w:r>
      <w:r w:rsidRPr="00C87969">
        <w:t>293</w:t>
      </w:r>
      <w:r w:rsidR="00C876E1">
        <w:noBreakHyphen/>
      </w:r>
      <w:r w:rsidRPr="00C87969">
        <w:t>E (about constitutionally protected State higher level office holders) and Subdivision</w:t>
      </w:r>
      <w:r w:rsidR="00C87969" w:rsidRPr="00C87969">
        <w:t> </w:t>
      </w:r>
      <w:r w:rsidRPr="00C87969">
        <w:t>293</w:t>
      </w:r>
      <w:r w:rsidR="00C876E1">
        <w:noBreakHyphen/>
      </w:r>
      <w:r w:rsidRPr="00C87969">
        <w:t>F (about Commonwealth justices) affect the amount of low tax contributions.</w:t>
      </w:r>
    </w:p>
    <w:p w:rsidR="003440F0" w:rsidRPr="00C87969" w:rsidRDefault="003440F0" w:rsidP="00C87969">
      <w:pPr>
        <w:pStyle w:val="ActHead5"/>
      </w:pPr>
      <w:bookmarkStart w:id="46" w:name="_Toc361133795"/>
      <w:r w:rsidRPr="00C87969">
        <w:rPr>
          <w:rStyle w:val="CharSectno"/>
        </w:rPr>
        <w:t>293</w:t>
      </w:r>
      <w:r w:rsidR="00C876E1">
        <w:rPr>
          <w:rStyle w:val="CharSectno"/>
        </w:rPr>
        <w:noBreakHyphen/>
      </w:r>
      <w:r w:rsidRPr="00C87969">
        <w:rPr>
          <w:rStyle w:val="CharSectno"/>
        </w:rPr>
        <w:t>110</w:t>
      </w:r>
      <w:r w:rsidRPr="00C87969">
        <w:t xml:space="preserve">  Effect of determination relating to refunded excess concessional contributions</w:t>
      </w:r>
      <w:bookmarkEnd w:id="46"/>
    </w:p>
    <w:p w:rsidR="003440F0" w:rsidRPr="00C87969" w:rsidRDefault="003440F0" w:rsidP="00C87969">
      <w:pPr>
        <w:pStyle w:val="subsection"/>
      </w:pPr>
      <w:r w:rsidRPr="00C87969">
        <w:tab/>
      </w:r>
      <w:r w:rsidRPr="00C87969">
        <w:tab/>
        <w:t>Disregard any determination made by the Commissioner under section</w:t>
      </w:r>
      <w:r w:rsidR="00C87969" w:rsidRPr="00C87969">
        <w:t> </w:t>
      </w:r>
      <w:r w:rsidRPr="00C87969">
        <w:t>292</w:t>
      </w:r>
      <w:r w:rsidR="00C876E1">
        <w:noBreakHyphen/>
      </w:r>
      <w:r w:rsidRPr="00C87969">
        <w:t>467 (about refunded excess concessional contributions) in working out, for the purposes of section</w:t>
      </w:r>
      <w:r w:rsidR="00C87969" w:rsidRPr="00C87969">
        <w:t> </w:t>
      </w:r>
      <w:r w:rsidRPr="00C87969">
        <w:t>293</w:t>
      </w:r>
      <w:r w:rsidR="00C876E1">
        <w:noBreakHyphen/>
      </w:r>
      <w:r w:rsidRPr="00C87969">
        <w:t xml:space="preserve">105, the amount of your </w:t>
      </w:r>
      <w:r w:rsidR="00C87969" w:rsidRPr="00C87969">
        <w:rPr>
          <w:position w:val="6"/>
          <w:sz w:val="16"/>
        </w:rPr>
        <w:t>*</w:t>
      </w:r>
      <w:r w:rsidRPr="00C87969">
        <w:t xml:space="preserve">excess concessional contributions for a </w:t>
      </w:r>
      <w:r w:rsidR="00C87969" w:rsidRPr="00C87969">
        <w:rPr>
          <w:position w:val="6"/>
          <w:sz w:val="16"/>
        </w:rPr>
        <w:t>*</w:t>
      </w:r>
      <w:r w:rsidRPr="00C87969">
        <w:t>financial year.</w:t>
      </w:r>
    </w:p>
    <w:p w:rsidR="003440F0" w:rsidRPr="00C87969" w:rsidRDefault="003440F0" w:rsidP="00C87969">
      <w:pPr>
        <w:pStyle w:val="notetext"/>
      </w:pPr>
      <w:r w:rsidRPr="00C87969">
        <w:t>Note:</w:t>
      </w:r>
      <w:r w:rsidRPr="00C87969">
        <w:tab/>
        <w:t>Disregarding a section</w:t>
      </w:r>
      <w:r w:rsidR="00C87969" w:rsidRPr="00C87969">
        <w:t> </w:t>
      </w:r>
      <w:r w:rsidRPr="00C87969">
        <w:t>292</w:t>
      </w:r>
      <w:r w:rsidR="00C876E1">
        <w:noBreakHyphen/>
      </w:r>
      <w:r w:rsidRPr="00C87969">
        <w:t>467 determination stops refunded excess concessional contributions from being taxed under this Division.</w:t>
      </w:r>
    </w:p>
    <w:p w:rsidR="003440F0" w:rsidRPr="00C87969" w:rsidRDefault="003440F0" w:rsidP="00C87969">
      <w:pPr>
        <w:pStyle w:val="ActHead5"/>
        <w:rPr>
          <w:i/>
        </w:rPr>
      </w:pPr>
      <w:bookmarkStart w:id="47" w:name="_Toc361133796"/>
      <w:r w:rsidRPr="00C87969">
        <w:rPr>
          <w:rStyle w:val="CharSectno"/>
        </w:rPr>
        <w:lastRenderedPageBreak/>
        <w:t>293</w:t>
      </w:r>
      <w:r w:rsidR="00C876E1">
        <w:rPr>
          <w:rStyle w:val="CharSectno"/>
        </w:rPr>
        <w:noBreakHyphen/>
      </w:r>
      <w:r w:rsidRPr="00C87969">
        <w:rPr>
          <w:rStyle w:val="CharSectno"/>
        </w:rPr>
        <w:t>115</w:t>
      </w:r>
      <w:r w:rsidRPr="00C87969">
        <w:t xml:space="preserve">  </w:t>
      </w:r>
      <w:r w:rsidRPr="00C87969">
        <w:rPr>
          <w:i/>
        </w:rPr>
        <w:t>Defined benefit contributions</w:t>
      </w:r>
      <w:bookmarkEnd w:id="47"/>
    </w:p>
    <w:p w:rsidR="003440F0" w:rsidRPr="00C87969" w:rsidRDefault="003440F0" w:rsidP="00C87969">
      <w:pPr>
        <w:pStyle w:val="subsection"/>
      </w:pPr>
      <w:r w:rsidRPr="00C87969">
        <w:tab/>
        <w:t>(1)</w:t>
      </w:r>
      <w:r w:rsidRPr="00C87969">
        <w:tab/>
        <w:t xml:space="preserve">Your </w:t>
      </w:r>
      <w:r w:rsidRPr="00C87969">
        <w:rPr>
          <w:b/>
          <w:i/>
        </w:rPr>
        <w:t>defined benefit contributions</w:t>
      </w:r>
      <w:r w:rsidRPr="00C87969">
        <w:t xml:space="preserve">, for a </w:t>
      </w:r>
      <w:r w:rsidR="00C87969" w:rsidRPr="00C87969">
        <w:rPr>
          <w:position w:val="6"/>
          <w:sz w:val="16"/>
        </w:rPr>
        <w:t>*</w:t>
      </w:r>
      <w:r w:rsidRPr="00C87969">
        <w:t xml:space="preserve">financial year in respect of a </w:t>
      </w:r>
      <w:r w:rsidR="00C87969" w:rsidRPr="00C87969">
        <w:rPr>
          <w:position w:val="6"/>
          <w:sz w:val="16"/>
        </w:rPr>
        <w:t>*</w:t>
      </w:r>
      <w:r w:rsidRPr="00C87969">
        <w:t>defined benefit interest, has the meaning given by regulation.</w:t>
      </w:r>
    </w:p>
    <w:p w:rsidR="003440F0" w:rsidRPr="00C87969" w:rsidRDefault="003440F0" w:rsidP="00C87969">
      <w:pPr>
        <w:pStyle w:val="notetext"/>
      </w:pPr>
      <w:r w:rsidRPr="00C87969">
        <w:t>Note:</w:t>
      </w:r>
      <w:r w:rsidRPr="00C87969">
        <w:tab/>
        <w:t>There are modifications in sections</w:t>
      </w:r>
      <w:r w:rsidR="00C87969" w:rsidRPr="00C87969">
        <w:t> </w:t>
      </w:r>
      <w:r w:rsidRPr="00C87969">
        <w:t>293</w:t>
      </w:r>
      <w:r w:rsidR="00C876E1">
        <w:noBreakHyphen/>
      </w:r>
      <w:r w:rsidRPr="00C87969">
        <w:t>150 (about constitutionally protected State higher level office holders) and 293</w:t>
      </w:r>
      <w:r w:rsidR="00C876E1">
        <w:noBreakHyphen/>
      </w:r>
      <w:r w:rsidRPr="00C87969">
        <w:t>195 (about Commonwealth justices).</w:t>
      </w:r>
    </w:p>
    <w:p w:rsidR="003440F0" w:rsidRPr="00C87969" w:rsidRDefault="003440F0" w:rsidP="00C87969">
      <w:pPr>
        <w:pStyle w:val="subsection"/>
      </w:pPr>
      <w:r w:rsidRPr="00C87969">
        <w:tab/>
        <w:t>(2)</w:t>
      </w:r>
      <w:r w:rsidRPr="00C87969">
        <w:tab/>
        <w:t xml:space="preserve">A regulation made for the purposes of </w:t>
      </w:r>
      <w:r w:rsidR="00C87969" w:rsidRPr="00C87969">
        <w:t>subsection (</w:t>
      </w:r>
      <w:r w:rsidRPr="00C87969">
        <w:t xml:space="preserve">1) may provide for a method of determining the amount of the </w:t>
      </w:r>
      <w:r w:rsidRPr="00C87969">
        <w:rPr>
          <w:b/>
          <w:i/>
        </w:rPr>
        <w:t>defined benefit contributions</w:t>
      </w:r>
      <w:r w:rsidRPr="00C87969">
        <w:t>.</w:t>
      </w:r>
    </w:p>
    <w:p w:rsidR="003440F0" w:rsidRPr="00C87969" w:rsidRDefault="003440F0" w:rsidP="00C87969">
      <w:pPr>
        <w:pStyle w:val="subsection"/>
      </w:pPr>
      <w:r w:rsidRPr="00C87969">
        <w:tab/>
        <w:t>(3)</w:t>
      </w:r>
      <w:r w:rsidRPr="00C87969">
        <w:tab/>
        <w:t xml:space="preserve">A regulation made for the purposes of </w:t>
      </w:r>
      <w:r w:rsidR="00C87969" w:rsidRPr="00C87969">
        <w:t>subsection (</w:t>
      </w:r>
      <w:r w:rsidRPr="00C87969">
        <w:t xml:space="preserve">1) may define the </w:t>
      </w:r>
      <w:r w:rsidR="00C87969" w:rsidRPr="00C87969">
        <w:rPr>
          <w:position w:val="6"/>
          <w:sz w:val="16"/>
        </w:rPr>
        <w:t>*</w:t>
      </w:r>
      <w:r w:rsidRPr="00C87969">
        <w:t>defined benefit contributions, and the amount of defined benefit contributions, in different ways depending on any of the following matters:</w:t>
      </w:r>
    </w:p>
    <w:p w:rsidR="003440F0" w:rsidRPr="00C87969" w:rsidRDefault="003440F0" w:rsidP="00C87969">
      <w:pPr>
        <w:pStyle w:val="paragraph"/>
      </w:pPr>
      <w:r w:rsidRPr="00C87969">
        <w:tab/>
        <w:t>(a)</w:t>
      </w:r>
      <w:r w:rsidRPr="00C87969">
        <w:tab/>
        <w:t xml:space="preserve">the person who has the </w:t>
      </w:r>
      <w:r w:rsidR="00C87969" w:rsidRPr="00C87969">
        <w:rPr>
          <w:position w:val="6"/>
          <w:sz w:val="16"/>
        </w:rPr>
        <w:t>*</w:t>
      </w:r>
      <w:r w:rsidRPr="00C87969">
        <w:t xml:space="preserve">superannuation interest that is or includes the </w:t>
      </w:r>
      <w:r w:rsidR="00C87969" w:rsidRPr="00C87969">
        <w:rPr>
          <w:position w:val="6"/>
          <w:sz w:val="16"/>
        </w:rPr>
        <w:t>*</w:t>
      </w:r>
      <w:r w:rsidRPr="00C87969">
        <w:t>defined benefit interest;</w:t>
      </w:r>
    </w:p>
    <w:p w:rsidR="003440F0" w:rsidRPr="00C87969" w:rsidRDefault="003440F0" w:rsidP="00C87969">
      <w:pPr>
        <w:pStyle w:val="paragraph"/>
      </w:pPr>
      <w:r w:rsidRPr="00C87969">
        <w:tab/>
        <w:t>(b)</w:t>
      </w:r>
      <w:r w:rsidRPr="00C87969">
        <w:tab/>
        <w:t xml:space="preserve">the </w:t>
      </w:r>
      <w:r w:rsidR="00C87969" w:rsidRPr="00C87969">
        <w:rPr>
          <w:position w:val="6"/>
          <w:sz w:val="16"/>
        </w:rPr>
        <w:t>*</w:t>
      </w:r>
      <w:r w:rsidRPr="00C87969">
        <w:t>superannuation plan in which the superannuation interest exists;</w:t>
      </w:r>
    </w:p>
    <w:p w:rsidR="003440F0" w:rsidRPr="00C87969" w:rsidRDefault="003440F0" w:rsidP="00C87969">
      <w:pPr>
        <w:pStyle w:val="paragraph"/>
      </w:pPr>
      <w:r w:rsidRPr="00C87969">
        <w:tab/>
        <w:t>(c)</w:t>
      </w:r>
      <w:r w:rsidRPr="00C87969">
        <w:tab/>
        <w:t xml:space="preserve">the </w:t>
      </w:r>
      <w:r w:rsidR="00C87969" w:rsidRPr="00C87969">
        <w:rPr>
          <w:position w:val="6"/>
          <w:sz w:val="16"/>
        </w:rPr>
        <w:t>*</w:t>
      </w:r>
      <w:r w:rsidRPr="00C87969">
        <w:t>superannuation provider in relation to the superannuation plan;</w:t>
      </w:r>
    </w:p>
    <w:p w:rsidR="003440F0" w:rsidRPr="00C87969" w:rsidRDefault="003440F0" w:rsidP="00C87969">
      <w:pPr>
        <w:pStyle w:val="paragraph"/>
      </w:pPr>
      <w:r w:rsidRPr="00C87969">
        <w:tab/>
        <w:t>(d)</w:t>
      </w:r>
      <w:r w:rsidRPr="00C87969">
        <w:tab/>
        <w:t>any other matter.</w:t>
      </w:r>
    </w:p>
    <w:p w:rsidR="003440F0" w:rsidRPr="00C87969" w:rsidRDefault="003440F0" w:rsidP="00C87969">
      <w:pPr>
        <w:pStyle w:val="subsection"/>
      </w:pPr>
      <w:r w:rsidRPr="00C87969">
        <w:tab/>
        <w:t>(4)</w:t>
      </w:r>
      <w:r w:rsidRPr="00C87969">
        <w:tab/>
        <w:t xml:space="preserve">A regulation made for the purposes of </w:t>
      </w:r>
      <w:r w:rsidR="00C87969" w:rsidRPr="00C87969">
        <w:t>subsection (</w:t>
      </w:r>
      <w:r w:rsidRPr="00C87969">
        <w:t xml:space="preserve">1) may specify circumstances in which the amount of </w:t>
      </w:r>
      <w:r w:rsidR="00C87969" w:rsidRPr="00C87969">
        <w:rPr>
          <w:position w:val="6"/>
          <w:sz w:val="16"/>
        </w:rPr>
        <w:t>*</w:t>
      </w:r>
      <w:r w:rsidRPr="00C87969">
        <w:t xml:space="preserve">defined benefit contributions for a </w:t>
      </w:r>
      <w:r w:rsidR="00C87969" w:rsidRPr="00C87969">
        <w:rPr>
          <w:position w:val="6"/>
          <w:sz w:val="16"/>
        </w:rPr>
        <w:t>*</w:t>
      </w:r>
      <w:r w:rsidRPr="00C87969">
        <w:t>financial year is nil.</w:t>
      </w:r>
    </w:p>
    <w:p w:rsidR="003440F0" w:rsidRPr="00C87969" w:rsidRDefault="003440F0" w:rsidP="00C87969">
      <w:pPr>
        <w:pStyle w:val="subsection"/>
      </w:pPr>
      <w:r w:rsidRPr="00C87969">
        <w:tab/>
        <w:t>(5)</w:t>
      </w:r>
      <w:r w:rsidRPr="00C87969">
        <w:tab/>
      </w:r>
      <w:r w:rsidR="00C87969" w:rsidRPr="00C87969">
        <w:t>Subsections (</w:t>
      </w:r>
      <w:r w:rsidRPr="00C87969">
        <w:t>2), (3) and (4) do not limit a regulation that may be made for the purposes of this section.</w:t>
      </w:r>
    </w:p>
    <w:p w:rsidR="003440F0" w:rsidRPr="00C87969" w:rsidRDefault="003440F0" w:rsidP="00C87969">
      <w:pPr>
        <w:pStyle w:val="subsection"/>
      </w:pPr>
      <w:r w:rsidRPr="00C87969">
        <w:tab/>
        <w:t>(6)</w:t>
      </w:r>
      <w:r w:rsidRPr="00C87969">
        <w:tab/>
        <w:t>Despite subsection</w:t>
      </w:r>
      <w:r w:rsidR="00C87969" w:rsidRPr="00C87969">
        <w:t> </w:t>
      </w:r>
      <w:r w:rsidRPr="00C87969">
        <w:t xml:space="preserve">12(2) of the </w:t>
      </w:r>
      <w:r w:rsidRPr="00C87969">
        <w:rPr>
          <w:i/>
        </w:rPr>
        <w:t>Legislative Instruments Act 2003</w:t>
      </w:r>
      <w:r w:rsidRPr="00C87969">
        <w:t xml:space="preserve">, a regulation made for the purposes of </w:t>
      </w:r>
      <w:r w:rsidR="00C87969" w:rsidRPr="00C87969">
        <w:t>subsection (</w:t>
      </w:r>
      <w:r w:rsidRPr="00C87969">
        <w:t>1) may be expressed to take effect from any time on or after 1</w:t>
      </w:r>
      <w:r w:rsidR="00C87969" w:rsidRPr="00C87969">
        <w:t> </w:t>
      </w:r>
      <w:r w:rsidRPr="00C87969">
        <w:t>July 2012.</w:t>
      </w:r>
    </w:p>
    <w:p w:rsidR="003440F0" w:rsidRPr="00C87969" w:rsidRDefault="003440F0" w:rsidP="00C87969">
      <w:pPr>
        <w:pStyle w:val="ActHead4"/>
      </w:pPr>
      <w:bookmarkStart w:id="48" w:name="_Toc361133797"/>
      <w:r w:rsidRPr="00C87969">
        <w:rPr>
          <w:rStyle w:val="CharSubdNo"/>
        </w:rPr>
        <w:lastRenderedPageBreak/>
        <w:t>Subdivision</w:t>
      </w:r>
      <w:r w:rsidR="00C87969" w:rsidRPr="00C87969">
        <w:rPr>
          <w:rStyle w:val="CharSubdNo"/>
        </w:rPr>
        <w:t> </w:t>
      </w:r>
      <w:r w:rsidRPr="00C87969">
        <w:rPr>
          <w:rStyle w:val="CharSubdNo"/>
        </w:rPr>
        <w:t>293</w:t>
      </w:r>
      <w:r w:rsidR="00C876E1">
        <w:rPr>
          <w:rStyle w:val="CharSubdNo"/>
        </w:rPr>
        <w:noBreakHyphen/>
      </w:r>
      <w:r w:rsidRPr="00C87969">
        <w:rPr>
          <w:rStyle w:val="CharSubdNo"/>
        </w:rPr>
        <w:t>E</w:t>
      </w:r>
      <w:r w:rsidRPr="00C87969">
        <w:t>—</w:t>
      </w:r>
      <w:r w:rsidRPr="00C87969">
        <w:rPr>
          <w:rStyle w:val="CharSubdText"/>
        </w:rPr>
        <w:t>Modifications for constitutionally protected State higher level office holders</w:t>
      </w:r>
      <w:bookmarkEnd w:id="48"/>
    </w:p>
    <w:p w:rsidR="003440F0" w:rsidRPr="00C87969" w:rsidRDefault="003440F0" w:rsidP="00C87969">
      <w:pPr>
        <w:pStyle w:val="ActHead4"/>
      </w:pPr>
      <w:bookmarkStart w:id="49" w:name="_Toc361133798"/>
      <w:r w:rsidRPr="00C87969">
        <w:t>Guide to Subdivision</w:t>
      </w:r>
      <w:r w:rsidR="00C87969" w:rsidRPr="00C87969">
        <w:t> </w:t>
      </w:r>
      <w:r w:rsidRPr="00C87969">
        <w:t>293</w:t>
      </w:r>
      <w:r w:rsidR="00C876E1">
        <w:noBreakHyphen/>
      </w:r>
      <w:r w:rsidRPr="00C87969">
        <w:t>E</w:t>
      </w:r>
      <w:bookmarkEnd w:id="49"/>
    </w:p>
    <w:p w:rsidR="003440F0" w:rsidRPr="00C87969" w:rsidRDefault="003440F0" w:rsidP="00C87969">
      <w:pPr>
        <w:pStyle w:val="ActHead5"/>
      </w:pPr>
      <w:bookmarkStart w:id="50" w:name="_Toc361133799"/>
      <w:r w:rsidRPr="00C87969">
        <w:rPr>
          <w:rStyle w:val="CharSectno"/>
        </w:rPr>
        <w:t>293</w:t>
      </w:r>
      <w:r w:rsidR="00C876E1">
        <w:rPr>
          <w:rStyle w:val="CharSectno"/>
        </w:rPr>
        <w:noBreakHyphen/>
      </w:r>
      <w:r w:rsidRPr="00C87969">
        <w:rPr>
          <w:rStyle w:val="CharSectno"/>
        </w:rPr>
        <w:t>140</w:t>
      </w:r>
      <w:r w:rsidRPr="00C87969">
        <w:t xml:space="preserve">  What this Subdivision is about</w:t>
      </w:r>
      <w:bookmarkEnd w:id="50"/>
    </w:p>
    <w:p w:rsidR="003440F0" w:rsidRPr="00C87969" w:rsidRDefault="003440F0" w:rsidP="00C87969">
      <w:pPr>
        <w:pStyle w:val="BoxText"/>
      </w:pPr>
      <w:r w:rsidRPr="00C87969">
        <w:t>Constitutionally protected State higher level office holders do not pay Division</w:t>
      </w:r>
      <w:r w:rsidR="00C87969" w:rsidRPr="00C87969">
        <w:t> </w:t>
      </w:r>
      <w:r w:rsidRPr="00C87969">
        <w:t>293 tax in respect of contributions to constitutionally protected funds, unless the contributions are made as part of a salary package.</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pPr>
      <w:r w:rsidRPr="00C87969">
        <w:t>293</w:t>
      </w:r>
      <w:r w:rsidR="00C876E1">
        <w:noBreakHyphen/>
      </w:r>
      <w:r w:rsidRPr="00C87969">
        <w:t>145</w:t>
      </w:r>
      <w:r w:rsidRPr="00C87969">
        <w:tab/>
        <w:t>Who this Subdivision applies to</w:t>
      </w:r>
    </w:p>
    <w:p w:rsidR="003440F0" w:rsidRPr="00C87969" w:rsidRDefault="003440F0" w:rsidP="00C87969">
      <w:pPr>
        <w:pStyle w:val="TofSectsSection"/>
      </w:pPr>
      <w:r w:rsidRPr="00C87969">
        <w:t>293</w:t>
      </w:r>
      <w:r w:rsidR="00C876E1">
        <w:noBreakHyphen/>
      </w:r>
      <w:r w:rsidRPr="00C87969">
        <w:t>150</w:t>
      </w:r>
      <w:r w:rsidRPr="00C87969">
        <w:tab/>
      </w:r>
      <w:r w:rsidRPr="00C87969">
        <w:rPr>
          <w:rStyle w:val="CharBoldItalic"/>
          <w:b w:val="0"/>
          <w:i w:val="0"/>
        </w:rPr>
        <w:t>Low tax contributions</w:t>
      </w:r>
      <w:r w:rsidRPr="00C87969">
        <w:rPr>
          <w:rStyle w:val="CharBoldItalic"/>
        </w:rPr>
        <w:t>—</w:t>
      </w:r>
      <w:r w:rsidRPr="00C87969">
        <w:t>modification for CPFs</w:t>
      </w:r>
    </w:p>
    <w:p w:rsidR="003440F0" w:rsidRPr="00C87969" w:rsidRDefault="003440F0" w:rsidP="00C87969">
      <w:pPr>
        <w:pStyle w:val="TofSectsSection"/>
      </w:pPr>
      <w:r w:rsidRPr="00C87969">
        <w:t>293</w:t>
      </w:r>
      <w:r w:rsidR="00C876E1">
        <w:noBreakHyphen/>
      </w:r>
      <w:r w:rsidRPr="00C87969">
        <w:t>155</w:t>
      </w:r>
      <w:r w:rsidRPr="00C87969">
        <w:tab/>
        <w:t>High income threshold—effect of modification</w:t>
      </w:r>
    </w:p>
    <w:p w:rsidR="003440F0" w:rsidRPr="00C87969" w:rsidRDefault="003440F0" w:rsidP="00C87969">
      <w:pPr>
        <w:pStyle w:val="TofSectsSection"/>
      </w:pPr>
      <w:r w:rsidRPr="00C87969">
        <w:t>293</w:t>
      </w:r>
      <w:r w:rsidR="00C876E1">
        <w:noBreakHyphen/>
      </w:r>
      <w:r w:rsidRPr="00C87969">
        <w:t>160</w:t>
      </w:r>
      <w:r w:rsidRPr="00C87969">
        <w:tab/>
        <w:t>Salary packaged contributions</w:t>
      </w:r>
    </w:p>
    <w:p w:rsidR="003440F0" w:rsidRPr="00C87969" w:rsidRDefault="003440F0" w:rsidP="00C87969">
      <w:pPr>
        <w:pStyle w:val="ActHead4"/>
      </w:pPr>
      <w:bookmarkStart w:id="51" w:name="_Toc361133800"/>
      <w:r w:rsidRPr="00C87969">
        <w:t>Operative provisions</w:t>
      </w:r>
      <w:bookmarkEnd w:id="51"/>
    </w:p>
    <w:p w:rsidR="003440F0" w:rsidRPr="00C87969" w:rsidRDefault="003440F0" w:rsidP="00C87969">
      <w:pPr>
        <w:pStyle w:val="ActHead5"/>
      </w:pPr>
      <w:bookmarkStart w:id="52" w:name="_Toc361133801"/>
      <w:r w:rsidRPr="00C87969">
        <w:rPr>
          <w:rStyle w:val="CharSectno"/>
        </w:rPr>
        <w:t>293</w:t>
      </w:r>
      <w:r w:rsidR="00C876E1">
        <w:rPr>
          <w:rStyle w:val="CharSectno"/>
        </w:rPr>
        <w:noBreakHyphen/>
      </w:r>
      <w:r w:rsidRPr="00C87969">
        <w:rPr>
          <w:rStyle w:val="CharSectno"/>
        </w:rPr>
        <w:t>145</w:t>
      </w:r>
      <w:r w:rsidRPr="00C87969">
        <w:t xml:space="preserve">  Who this Subdivision applies to</w:t>
      </w:r>
      <w:bookmarkEnd w:id="52"/>
    </w:p>
    <w:p w:rsidR="003440F0" w:rsidRPr="00C87969" w:rsidRDefault="003440F0" w:rsidP="00C87969">
      <w:pPr>
        <w:pStyle w:val="subsection"/>
      </w:pPr>
      <w:r w:rsidRPr="00C87969">
        <w:tab/>
        <w:t>(1)</w:t>
      </w:r>
      <w:r w:rsidRPr="00C87969">
        <w:tab/>
        <w:t>This Subdivision applies to an individual for an income year if:</w:t>
      </w:r>
    </w:p>
    <w:p w:rsidR="003440F0" w:rsidRPr="00C87969" w:rsidRDefault="003440F0" w:rsidP="00C87969">
      <w:pPr>
        <w:pStyle w:val="paragraph"/>
      </w:pPr>
      <w:r w:rsidRPr="00C87969">
        <w:tab/>
        <w:t>(a)</w:t>
      </w:r>
      <w:r w:rsidRPr="00C87969">
        <w:tab/>
        <w:t xml:space="preserve">the individual has a </w:t>
      </w:r>
      <w:r w:rsidR="00C87969" w:rsidRPr="00C87969">
        <w:rPr>
          <w:position w:val="6"/>
          <w:sz w:val="16"/>
        </w:rPr>
        <w:t>*</w:t>
      </w:r>
      <w:r w:rsidRPr="00C87969">
        <w:t xml:space="preserve">superannuation interest in a </w:t>
      </w:r>
      <w:r w:rsidR="00C87969" w:rsidRPr="00C87969">
        <w:rPr>
          <w:position w:val="6"/>
          <w:sz w:val="16"/>
        </w:rPr>
        <w:t>*</w:t>
      </w:r>
      <w:r w:rsidRPr="00C87969">
        <w:t xml:space="preserve">constitutionally protected fund in the corresponding </w:t>
      </w:r>
      <w:r w:rsidR="00C87969" w:rsidRPr="00C87969">
        <w:rPr>
          <w:position w:val="6"/>
          <w:sz w:val="16"/>
        </w:rPr>
        <w:t>*</w:t>
      </w:r>
      <w:r w:rsidRPr="00C87969">
        <w:t>financial year; and</w:t>
      </w:r>
    </w:p>
    <w:p w:rsidR="003440F0" w:rsidRPr="00C87969" w:rsidRDefault="003440F0" w:rsidP="00C87969">
      <w:pPr>
        <w:pStyle w:val="paragraph"/>
      </w:pPr>
      <w:r w:rsidRPr="00C87969">
        <w:tab/>
        <w:t>(b)</w:t>
      </w:r>
      <w:r w:rsidRPr="00C87969">
        <w:tab/>
        <w:t>at any time in the income year, the individual is declared by regulation to be an individual to whom this Subdivision applies.</w:t>
      </w:r>
    </w:p>
    <w:p w:rsidR="003440F0" w:rsidRPr="00C87969" w:rsidRDefault="003440F0" w:rsidP="00C87969">
      <w:pPr>
        <w:pStyle w:val="subsection"/>
      </w:pPr>
      <w:r w:rsidRPr="00C87969">
        <w:tab/>
        <w:t>(2)</w:t>
      </w:r>
      <w:r w:rsidRPr="00C87969">
        <w:tab/>
        <w:t>Despite subsection</w:t>
      </w:r>
      <w:r w:rsidR="00C87969" w:rsidRPr="00C87969">
        <w:t> </w:t>
      </w:r>
      <w:r w:rsidRPr="00C87969">
        <w:t xml:space="preserve">12(2) of the </w:t>
      </w:r>
      <w:r w:rsidRPr="00C87969">
        <w:rPr>
          <w:i/>
        </w:rPr>
        <w:t>Legislative Instruments Act 2003</w:t>
      </w:r>
      <w:r w:rsidRPr="00C87969">
        <w:t xml:space="preserve">, a regulation made for the purposes of </w:t>
      </w:r>
      <w:r w:rsidR="00C87969" w:rsidRPr="00C87969">
        <w:t>paragraph (</w:t>
      </w:r>
      <w:r w:rsidRPr="00C87969">
        <w:t>1)(b) may be expressed to take effect from any time on or after 1</w:t>
      </w:r>
      <w:r w:rsidR="00C87969" w:rsidRPr="00C87969">
        <w:t> </w:t>
      </w:r>
      <w:r w:rsidRPr="00C87969">
        <w:t>July 2012.</w:t>
      </w:r>
    </w:p>
    <w:p w:rsidR="003440F0" w:rsidRPr="00C87969" w:rsidRDefault="003440F0" w:rsidP="00C87969">
      <w:pPr>
        <w:pStyle w:val="subsection"/>
      </w:pPr>
      <w:r w:rsidRPr="00C87969">
        <w:tab/>
        <w:t>(3)</w:t>
      </w:r>
      <w:r w:rsidRPr="00C87969">
        <w:tab/>
        <w:t>Nothing in this Subdivision limits section</w:t>
      </w:r>
      <w:r w:rsidR="00C87969" w:rsidRPr="00C87969">
        <w:t> </w:t>
      </w:r>
      <w:r w:rsidRPr="00C87969">
        <w:t xml:space="preserve">6 of the </w:t>
      </w:r>
      <w:r w:rsidRPr="00C87969">
        <w:rPr>
          <w:i/>
        </w:rPr>
        <w:t>Superannuation (Sustaining the Superannuation Contribution Concession) Imposition Act 2013</w:t>
      </w:r>
      <w:r w:rsidRPr="00C87969">
        <w:t>.</w:t>
      </w:r>
    </w:p>
    <w:p w:rsidR="003440F0" w:rsidRPr="00C87969" w:rsidRDefault="003440F0" w:rsidP="00C87969">
      <w:pPr>
        <w:pStyle w:val="notetext"/>
      </w:pPr>
      <w:r w:rsidRPr="00C87969">
        <w:lastRenderedPageBreak/>
        <w:t>Note:</w:t>
      </w:r>
      <w:r w:rsidRPr="00C87969">
        <w:tab/>
        <w:t>Section</w:t>
      </w:r>
      <w:r w:rsidR="00C87969" w:rsidRPr="00C87969">
        <w:t> </w:t>
      </w:r>
      <w:r w:rsidRPr="00C87969">
        <w:t xml:space="preserve">6 of the </w:t>
      </w:r>
      <w:r w:rsidRPr="00C87969">
        <w:rPr>
          <w:i/>
        </w:rPr>
        <w:t>Superannuation (Sustaining the Superannuation Contribution Concession) Imposition Act 2013</w:t>
      </w:r>
      <w:r w:rsidRPr="00C87969">
        <w:t xml:space="preserve"> provides that Division</w:t>
      </w:r>
      <w:r w:rsidR="00C87969" w:rsidRPr="00C87969">
        <w:t> </w:t>
      </w:r>
      <w:r w:rsidRPr="00C87969">
        <w:t>293 tax is not imposed in relation to a person if the imposition would exceed the legislative power of the Commonwealth.</w:t>
      </w:r>
    </w:p>
    <w:p w:rsidR="003440F0" w:rsidRPr="00C87969" w:rsidRDefault="003440F0" w:rsidP="00C87969">
      <w:pPr>
        <w:pStyle w:val="ActHead5"/>
      </w:pPr>
      <w:bookmarkStart w:id="53" w:name="_Toc361133802"/>
      <w:r w:rsidRPr="00C87969">
        <w:rPr>
          <w:rStyle w:val="CharSectno"/>
        </w:rPr>
        <w:t>293</w:t>
      </w:r>
      <w:r w:rsidR="00C876E1">
        <w:rPr>
          <w:rStyle w:val="CharSectno"/>
        </w:rPr>
        <w:noBreakHyphen/>
      </w:r>
      <w:r w:rsidRPr="00C87969">
        <w:rPr>
          <w:rStyle w:val="CharSectno"/>
        </w:rPr>
        <w:t>150</w:t>
      </w:r>
      <w:r w:rsidRPr="00C87969">
        <w:t xml:space="preserve">  Low tax contributions</w:t>
      </w:r>
      <w:r w:rsidRPr="00C87969">
        <w:rPr>
          <w:i/>
        </w:rPr>
        <w:t>—</w:t>
      </w:r>
      <w:r w:rsidRPr="00C87969">
        <w:t>modification for CPFs</w:t>
      </w:r>
      <w:bookmarkEnd w:id="53"/>
    </w:p>
    <w:p w:rsidR="003440F0" w:rsidRPr="00C87969" w:rsidRDefault="003440F0" w:rsidP="00C87969">
      <w:pPr>
        <w:pStyle w:val="subsection"/>
      </w:pPr>
      <w:r w:rsidRPr="00C87969">
        <w:tab/>
        <w:t>(1)</w:t>
      </w:r>
      <w:r w:rsidRPr="00C87969">
        <w:tab/>
        <w:t>This section applies for the purpose of working out under section</w:t>
      </w:r>
      <w:r w:rsidR="00C87969" w:rsidRPr="00C87969">
        <w:t> </w:t>
      </w:r>
      <w:r w:rsidRPr="00C87969">
        <w:t>293</w:t>
      </w:r>
      <w:r w:rsidR="00C876E1">
        <w:noBreakHyphen/>
      </w:r>
      <w:r w:rsidRPr="00C87969">
        <w:t>25 or 293</w:t>
      </w:r>
      <w:r w:rsidR="00C876E1">
        <w:noBreakHyphen/>
      </w:r>
      <w:r w:rsidRPr="00C87969">
        <w:t xml:space="preserve">105 the amount of the individual’s </w:t>
      </w:r>
      <w:r w:rsidR="00C87969" w:rsidRPr="00C87969">
        <w:rPr>
          <w:position w:val="6"/>
          <w:sz w:val="16"/>
        </w:rPr>
        <w:t>*</w:t>
      </w:r>
      <w:r w:rsidRPr="00C87969">
        <w:t xml:space="preserve">low tax contributions for the </w:t>
      </w:r>
      <w:r w:rsidR="00C87969" w:rsidRPr="00C87969">
        <w:rPr>
          <w:position w:val="6"/>
          <w:sz w:val="16"/>
        </w:rPr>
        <w:t>*</w:t>
      </w:r>
      <w:r w:rsidRPr="00C87969">
        <w:t>financial year corresponding to the income year.</w:t>
      </w:r>
    </w:p>
    <w:p w:rsidR="003440F0" w:rsidRPr="00C87969" w:rsidRDefault="003440F0" w:rsidP="00C87969">
      <w:pPr>
        <w:pStyle w:val="SubsectionHead"/>
      </w:pPr>
      <w:r w:rsidRPr="00C87969">
        <w:t>Modified low tax contributed amounts in CPFs</w:t>
      </w:r>
    </w:p>
    <w:p w:rsidR="003440F0" w:rsidRPr="00C87969" w:rsidRDefault="003440F0" w:rsidP="00C87969">
      <w:pPr>
        <w:pStyle w:val="subsection"/>
      </w:pPr>
      <w:r w:rsidRPr="00C87969">
        <w:tab/>
        <w:t>(2)</w:t>
      </w:r>
      <w:r w:rsidRPr="00C87969">
        <w:tab/>
        <w:t>Despite section</w:t>
      </w:r>
      <w:r w:rsidR="00C87969" w:rsidRPr="00C87969">
        <w:t> </w:t>
      </w:r>
      <w:r w:rsidRPr="00C87969">
        <w:t>293</w:t>
      </w:r>
      <w:r w:rsidR="00C876E1">
        <w:noBreakHyphen/>
      </w:r>
      <w:r w:rsidRPr="00C87969">
        <w:t xml:space="preserve">30, the low tax contributed amounts covered by that section for the </w:t>
      </w:r>
      <w:r w:rsidR="00C87969" w:rsidRPr="00C87969">
        <w:rPr>
          <w:position w:val="6"/>
          <w:sz w:val="16"/>
        </w:rPr>
        <w:t>*</w:t>
      </w:r>
      <w:r w:rsidRPr="00C87969">
        <w:t xml:space="preserve">financial year do not include any contributions to a </w:t>
      </w:r>
      <w:r w:rsidR="00C87969" w:rsidRPr="00C87969">
        <w:rPr>
          <w:position w:val="6"/>
          <w:sz w:val="16"/>
        </w:rPr>
        <w:t>*</w:t>
      </w:r>
      <w:r w:rsidRPr="00C87969">
        <w:t>constitutionally protected fund, other than contributions covered by section</w:t>
      </w:r>
      <w:r w:rsidR="00C87969" w:rsidRPr="00C87969">
        <w:t> </w:t>
      </w:r>
      <w:r w:rsidRPr="00C87969">
        <w:t>293</w:t>
      </w:r>
      <w:r w:rsidR="00C876E1">
        <w:noBreakHyphen/>
      </w:r>
      <w:r w:rsidRPr="00C87969">
        <w:t>160 (about salary packaged contributions).</w:t>
      </w:r>
    </w:p>
    <w:p w:rsidR="003440F0" w:rsidRPr="00C87969" w:rsidRDefault="003440F0" w:rsidP="00C87969">
      <w:pPr>
        <w:pStyle w:val="SubsectionHead"/>
        <w:rPr>
          <w:b/>
        </w:rPr>
      </w:pPr>
      <w:r w:rsidRPr="00C87969">
        <w:t xml:space="preserve">Modified </w:t>
      </w:r>
      <w:r w:rsidRPr="00C87969">
        <w:rPr>
          <w:b/>
        </w:rPr>
        <w:t>defined benefit contributions</w:t>
      </w:r>
      <w:r w:rsidRPr="00C87969">
        <w:t xml:space="preserve"> in CPFs</w:t>
      </w:r>
    </w:p>
    <w:p w:rsidR="003440F0" w:rsidRPr="00C87969" w:rsidRDefault="003440F0" w:rsidP="00C87969">
      <w:pPr>
        <w:pStyle w:val="subsection"/>
      </w:pPr>
      <w:r w:rsidRPr="00C87969">
        <w:tab/>
        <w:t>(3)</w:t>
      </w:r>
      <w:r w:rsidRPr="00C87969">
        <w:tab/>
        <w:t>Despite section</w:t>
      </w:r>
      <w:r w:rsidR="00C87969" w:rsidRPr="00C87969">
        <w:t> </w:t>
      </w:r>
      <w:r w:rsidRPr="00C87969">
        <w:t>293</w:t>
      </w:r>
      <w:r w:rsidR="00C876E1">
        <w:noBreakHyphen/>
      </w:r>
      <w:r w:rsidRPr="00C87969">
        <w:t xml:space="preserve">115, the individual’s </w:t>
      </w:r>
      <w:r w:rsidRPr="00C87969">
        <w:rPr>
          <w:b/>
          <w:i/>
        </w:rPr>
        <w:t>defined benefit contributions</w:t>
      </w:r>
      <w:r w:rsidRPr="00C87969">
        <w:t xml:space="preserve"> for the </w:t>
      </w:r>
      <w:r w:rsidR="00C87969" w:rsidRPr="00C87969">
        <w:rPr>
          <w:position w:val="6"/>
          <w:sz w:val="16"/>
        </w:rPr>
        <w:t>*</w:t>
      </w:r>
      <w:r w:rsidRPr="00C87969">
        <w:t xml:space="preserve">financial year </w:t>
      </w:r>
      <w:r w:rsidR="00295FB1" w:rsidRPr="00C87969">
        <w:t>in respect of</w:t>
      </w:r>
      <w:r w:rsidRPr="00C87969">
        <w:t xml:space="preserve"> a </w:t>
      </w:r>
      <w:r w:rsidR="00C87969" w:rsidRPr="00C87969">
        <w:rPr>
          <w:position w:val="6"/>
          <w:sz w:val="16"/>
        </w:rPr>
        <w:t>*</w:t>
      </w:r>
      <w:r w:rsidRPr="00C87969">
        <w:t xml:space="preserve">defined benefit interest in a </w:t>
      </w:r>
      <w:r w:rsidR="00C87969" w:rsidRPr="00C87969">
        <w:rPr>
          <w:position w:val="6"/>
          <w:sz w:val="16"/>
        </w:rPr>
        <w:t>*</w:t>
      </w:r>
      <w:r w:rsidRPr="00C87969">
        <w:t>constitutionally protected fund are equal to:</w:t>
      </w:r>
    </w:p>
    <w:p w:rsidR="003440F0" w:rsidRPr="00C87969" w:rsidRDefault="003440F0" w:rsidP="00C87969">
      <w:pPr>
        <w:pStyle w:val="paragraph"/>
      </w:pPr>
      <w:r w:rsidRPr="00C87969">
        <w:tab/>
        <w:t>(a)</w:t>
      </w:r>
      <w:r w:rsidRPr="00C87969">
        <w:tab/>
        <w:t xml:space="preserve">unless </w:t>
      </w:r>
      <w:r w:rsidR="00C87969" w:rsidRPr="00C87969">
        <w:t>paragraph (</w:t>
      </w:r>
      <w:r w:rsidRPr="00C87969">
        <w:t>b) applies—nil; or</w:t>
      </w:r>
    </w:p>
    <w:p w:rsidR="003440F0" w:rsidRPr="00C87969" w:rsidRDefault="003440F0" w:rsidP="00C87969">
      <w:pPr>
        <w:pStyle w:val="paragraph"/>
      </w:pPr>
      <w:r w:rsidRPr="00C87969">
        <w:tab/>
        <w:t>(b)</w:t>
      </w:r>
      <w:r w:rsidRPr="00C87969">
        <w:tab/>
        <w:t xml:space="preserve">if, having regard to </w:t>
      </w:r>
      <w:r w:rsidR="00C87969" w:rsidRPr="00C87969">
        <w:t>subsection (</w:t>
      </w:r>
      <w:r w:rsidRPr="00C87969">
        <w:t>2) of this section, the low tax contributed amounts covered by section</w:t>
      </w:r>
      <w:r w:rsidR="00C87969" w:rsidRPr="00C87969">
        <w:t> </w:t>
      </w:r>
      <w:r w:rsidRPr="00C87969">
        <w:t>293</w:t>
      </w:r>
      <w:r w:rsidR="00C876E1">
        <w:noBreakHyphen/>
      </w:r>
      <w:r w:rsidRPr="00C87969">
        <w:t>30 for the year include contributions in respect of the defined benefit interest—the amount of those contributions.</w:t>
      </w:r>
    </w:p>
    <w:p w:rsidR="003440F0" w:rsidRPr="00C87969" w:rsidRDefault="003440F0" w:rsidP="00C87969">
      <w:pPr>
        <w:pStyle w:val="ActHead5"/>
      </w:pPr>
      <w:bookmarkStart w:id="54" w:name="_Toc361133803"/>
      <w:r w:rsidRPr="00C87969">
        <w:rPr>
          <w:rStyle w:val="CharSectno"/>
        </w:rPr>
        <w:t>293</w:t>
      </w:r>
      <w:r w:rsidR="00C876E1">
        <w:rPr>
          <w:rStyle w:val="CharSectno"/>
        </w:rPr>
        <w:noBreakHyphen/>
      </w:r>
      <w:r w:rsidRPr="00C87969">
        <w:rPr>
          <w:rStyle w:val="CharSectno"/>
        </w:rPr>
        <w:t>155</w:t>
      </w:r>
      <w:r w:rsidRPr="00C87969">
        <w:t xml:space="preserve">  High income threshold—effect of modification</w:t>
      </w:r>
      <w:bookmarkEnd w:id="54"/>
    </w:p>
    <w:p w:rsidR="003440F0" w:rsidRPr="00C87969" w:rsidRDefault="003440F0" w:rsidP="00C87969">
      <w:pPr>
        <w:pStyle w:val="subsection"/>
      </w:pPr>
      <w:r w:rsidRPr="00C87969">
        <w:tab/>
        <w:t>(1)</w:t>
      </w:r>
      <w:r w:rsidRPr="00C87969">
        <w:tab/>
        <w:t>For the purpose of working out the extent (if any) to which the sum mentioned in subsection</w:t>
      </w:r>
      <w:r w:rsidR="00C87969" w:rsidRPr="00C87969">
        <w:t> </w:t>
      </w:r>
      <w:r w:rsidRPr="00C87969">
        <w:t>293</w:t>
      </w:r>
      <w:r w:rsidR="00C876E1">
        <w:noBreakHyphen/>
      </w:r>
      <w:r w:rsidRPr="00C87969">
        <w:t>20(1) for the individual exceeds the $300,000 threshold mentioned in that subsection, disregard section</w:t>
      </w:r>
      <w:r w:rsidR="00C87969" w:rsidRPr="00C87969">
        <w:t> </w:t>
      </w:r>
      <w:r w:rsidRPr="00C87969">
        <w:t>293</w:t>
      </w:r>
      <w:r w:rsidR="00C876E1">
        <w:noBreakHyphen/>
      </w:r>
      <w:r w:rsidRPr="00C87969">
        <w:t>150.</w:t>
      </w:r>
    </w:p>
    <w:p w:rsidR="003440F0" w:rsidRPr="00C87969" w:rsidRDefault="003440F0" w:rsidP="00C87969">
      <w:pPr>
        <w:pStyle w:val="subsection"/>
      </w:pPr>
      <w:r w:rsidRPr="00C87969">
        <w:tab/>
        <w:t>(2)</w:t>
      </w:r>
      <w:r w:rsidRPr="00C87969">
        <w:tab/>
        <w:t xml:space="preserve">To avoid doubt, the effect of </w:t>
      </w:r>
      <w:r w:rsidR="00C87969" w:rsidRPr="00C87969">
        <w:t>subsection (</w:t>
      </w:r>
      <w:r w:rsidRPr="00C87969">
        <w:t xml:space="preserve">1) is that the amount of the individual’s </w:t>
      </w:r>
      <w:r w:rsidR="00C87969" w:rsidRPr="00C87969">
        <w:rPr>
          <w:position w:val="6"/>
          <w:sz w:val="16"/>
        </w:rPr>
        <w:t>*</w:t>
      </w:r>
      <w:r w:rsidRPr="00C87969">
        <w:t>taxable contributions for an income year is the lesser of:</w:t>
      </w:r>
    </w:p>
    <w:p w:rsidR="003440F0" w:rsidRPr="00C87969" w:rsidRDefault="003440F0" w:rsidP="00C87969">
      <w:pPr>
        <w:pStyle w:val="paragraph"/>
      </w:pPr>
      <w:r w:rsidRPr="00C87969">
        <w:lastRenderedPageBreak/>
        <w:tab/>
        <w:t>(a)</w:t>
      </w:r>
      <w:r w:rsidRPr="00C87969">
        <w:tab/>
        <w:t>the excess (if any) mentioned in subsection</w:t>
      </w:r>
      <w:r w:rsidR="00C87969" w:rsidRPr="00C87969">
        <w:t> </w:t>
      </w:r>
      <w:r w:rsidRPr="00C87969">
        <w:t>293</w:t>
      </w:r>
      <w:r w:rsidR="00C876E1">
        <w:noBreakHyphen/>
      </w:r>
      <w:r w:rsidRPr="00C87969">
        <w:t>20(1) (worked out disregarding section</w:t>
      </w:r>
      <w:r w:rsidR="00C87969" w:rsidRPr="00C87969">
        <w:t> </w:t>
      </w:r>
      <w:r w:rsidRPr="00C87969">
        <w:t>293</w:t>
      </w:r>
      <w:r w:rsidR="00C876E1">
        <w:noBreakHyphen/>
      </w:r>
      <w:r w:rsidRPr="00C87969">
        <w:t>150) for the income year; and</w:t>
      </w:r>
    </w:p>
    <w:p w:rsidR="003440F0" w:rsidRPr="00C87969" w:rsidRDefault="003440F0" w:rsidP="00C87969">
      <w:pPr>
        <w:pStyle w:val="paragraph"/>
      </w:pPr>
      <w:r w:rsidRPr="00C87969">
        <w:tab/>
        <w:t>(b)</w:t>
      </w:r>
      <w:r w:rsidRPr="00C87969">
        <w:tab/>
        <w:t xml:space="preserve">the individual’s </w:t>
      </w:r>
      <w:r w:rsidR="00C87969" w:rsidRPr="00C87969">
        <w:rPr>
          <w:position w:val="6"/>
          <w:sz w:val="16"/>
        </w:rPr>
        <w:t>*</w:t>
      </w:r>
      <w:r w:rsidRPr="00C87969">
        <w:t xml:space="preserve">low tax contributions for the corresponding </w:t>
      </w:r>
      <w:r w:rsidR="00C87969" w:rsidRPr="00C87969">
        <w:rPr>
          <w:position w:val="6"/>
          <w:sz w:val="16"/>
        </w:rPr>
        <w:t>*</w:t>
      </w:r>
      <w:r w:rsidRPr="00C87969">
        <w:t>financial year (worked out having regard to section</w:t>
      </w:r>
      <w:r w:rsidR="00C87969" w:rsidRPr="00C87969">
        <w:t> </w:t>
      </w:r>
      <w:r w:rsidRPr="00C87969">
        <w:t>293</w:t>
      </w:r>
      <w:r w:rsidR="00C876E1">
        <w:noBreakHyphen/>
      </w:r>
      <w:r w:rsidRPr="00C87969">
        <w:t>150).</w:t>
      </w:r>
    </w:p>
    <w:p w:rsidR="003440F0" w:rsidRPr="00C87969" w:rsidRDefault="003440F0" w:rsidP="00C87969">
      <w:pPr>
        <w:pStyle w:val="ActHead5"/>
      </w:pPr>
      <w:bookmarkStart w:id="55" w:name="_Toc361133804"/>
      <w:r w:rsidRPr="00C87969">
        <w:rPr>
          <w:rStyle w:val="CharSectno"/>
        </w:rPr>
        <w:t>293</w:t>
      </w:r>
      <w:r w:rsidR="00C876E1">
        <w:rPr>
          <w:rStyle w:val="CharSectno"/>
        </w:rPr>
        <w:noBreakHyphen/>
      </w:r>
      <w:r w:rsidRPr="00C87969">
        <w:rPr>
          <w:rStyle w:val="CharSectno"/>
        </w:rPr>
        <w:t>160</w:t>
      </w:r>
      <w:r w:rsidRPr="00C87969">
        <w:t xml:space="preserve">  Salary packaged contributions</w:t>
      </w:r>
      <w:bookmarkEnd w:id="55"/>
    </w:p>
    <w:p w:rsidR="003440F0" w:rsidRPr="00C87969" w:rsidRDefault="003440F0" w:rsidP="00C87969">
      <w:pPr>
        <w:pStyle w:val="subsection"/>
      </w:pPr>
      <w:r w:rsidRPr="00C87969">
        <w:tab/>
        <w:t>(1)</w:t>
      </w:r>
      <w:r w:rsidRPr="00C87969">
        <w:tab/>
        <w:t xml:space="preserve">A contribution made to a </w:t>
      </w:r>
      <w:r w:rsidR="00C87969" w:rsidRPr="00C87969">
        <w:rPr>
          <w:position w:val="6"/>
          <w:sz w:val="16"/>
        </w:rPr>
        <w:t>*</w:t>
      </w:r>
      <w:r w:rsidRPr="00C87969">
        <w:t xml:space="preserve">complying superannuation plan in respect of an individual is covered by this section if it is made because the individual agreed with an entity, or an </w:t>
      </w:r>
      <w:r w:rsidR="00C87969" w:rsidRPr="00C87969">
        <w:rPr>
          <w:position w:val="6"/>
          <w:sz w:val="16"/>
        </w:rPr>
        <w:t>*</w:t>
      </w:r>
      <w:r w:rsidRPr="00C87969">
        <w:t>associate of an entity:</w:t>
      </w:r>
    </w:p>
    <w:p w:rsidR="003440F0" w:rsidRPr="00C87969" w:rsidRDefault="003440F0" w:rsidP="00C87969">
      <w:pPr>
        <w:pStyle w:val="paragraph"/>
      </w:pPr>
      <w:r w:rsidRPr="00C87969">
        <w:tab/>
        <w:t>(a)</w:t>
      </w:r>
      <w:r w:rsidRPr="00C87969">
        <w:tab/>
        <w:t>for the contribution to be made; and</w:t>
      </w:r>
    </w:p>
    <w:p w:rsidR="003440F0" w:rsidRPr="00C87969" w:rsidRDefault="003440F0" w:rsidP="00C87969">
      <w:pPr>
        <w:pStyle w:val="paragraph"/>
      </w:pPr>
      <w:r w:rsidRPr="00C87969">
        <w:tab/>
        <w:t>(b)</w:t>
      </w:r>
      <w:r w:rsidRPr="00C87969">
        <w:tab/>
        <w:t xml:space="preserve">in return, for the </w:t>
      </w:r>
      <w:r w:rsidR="00C87969" w:rsidRPr="00C87969">
        <w:rPr>
          <w:position w:val="6"/>
          <w:sz w:val="16"/>
        </w:rPr>
        <w:t>*</w:t>
      </w:r>
      <w:r w:rsidRPr="00C87969">
        <w:t xml:space="preserve">withholding payments covered by </w:t>
      </w:r>
      <w:r w:rsidR="00C87969" w:rsidRPr="00C87969">
        <w:t>subsection (</w:t>
      </w:r>
      <w:r w:rsidRPr="00C87969">
        <w:t>2) that are to be made to the individual by the entity to be reduced (including to nil).</w:t>
      </w:r>
    </w:p>
    <w:p w:rsidR="003440F0" w:rsidRPr="00C87969" w:rsidRDefault="003440F0" w:rsidP="00C87969">
      <w:pPr>
        <w:pStyle w:val="subsection"/>
      </w:pPr>
      <w:r w:rsidRPr="00C87969">
        <w:tab/>
        <w:t>(2)</w:t>
      </w:r>
      <w:r w:rsidRPr="00C87969">
        <w:tab/>
        <w:t xml:space="preserve">This subsection covers a </w:t>
      </w:r>
      <w:r w:rsidR="00C87969" w:rsidRPr="00C87969">
        <w:rPr>
          <w:position w:val="6"/>
          <w:sz w:val="16"/>
          <w:szCs w:val="16"/>
        </w:rPr>
        <w:t>*</w:t>
      </w:r>
      <w:r w:rsidRPr="00C87969">
        <w:t>withholding payment covered by any of the provisions in Schedule</w:t>
      </w:r>
      <w:r w:rsidR="00C87969" w:rsidRPr="00C87969">
        <w:t> </w:t>
      </w:r>
      <w:r w:rsidRPr="00C87969">
        <w:t xml:space="preserve">1 to the </w:t>
      </w:r>
      <w:r w:rsidRPr="00C87969">
        <w:rPr>
          <w:i/>
          <w:iCs/>
        </w:rPr>
        <w:t xml:space="preserve">Taxation Administration Act 1953 </w:t>
      </w:r>
      <w:r w:rsidRPr="00C87969">
        <w:t>listed in the table.</w:t>
      </w:r>
    </w:p>
    <w:p w:rsidR="003440F0" w:rsidRPr="00C87969" w:rsidRDefault="003440F0" w:rsidP="00C8796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440F0" w:rsidRPr="00C87969" w:rsidTr="009E2C3B">
        <w:trPr>
          <w:cantSplit/>
          <w:tblHeader/>
        </w:trPr>
        <w:tc>
          <w:tcPr>
            <w:tcW w:w="7110" w:type="dxa"/>
            <w:gridSpan w:val="3"/>
            <w:tcBorders>
              <w:top w:val="single" w:sz="12" w:space="0" w:color="auto"/>
              <w:left w:val="nil"/>
              <w:bottom w:val="nil"/>
              <w:right w:val="nil"/>
            </w:tcBorders>
          </w:tcPr>
          <w:p w:rsidR="003440F0" w:rsidRPr="00C87969" w:rsidRDefault="003440F0" w:rsidP="00C87969">
            <w:pPr>
              <w:pStyle w:val="Tabletext"/>
            </w:pPr>
            <w:r w:rsidRPr="00C87969">
              <w:rPr>
                <w:b/>
                <w:bCs/>
              </w:rPr>
              <w:t>Withholding payments covered</w:t>
            </w:r>
          </w:p>
        </w:tc>
      </w:tr>
      <w:tr w:rsidR="003440F0" w:rsidRPr="00C87969" w:rsidTr="009E2C3B">
        <w:trPr>
          <w:cantSplit/>
          <w:tblHeader/>
        </w:trPr>
        <w:tc>
          <w:tcPr>
            <w:tcW w:w="708" w:type="dxa"/>
            <w:tcBorders>
              <w:top w:val="single" w:sz="6" w:space="0" w:color="auto"/>
              <w:left w:val="nil"/>
              <w:bottom w:val="single" w:sz="12" w:space="0" w:color="auto"/>
              <w:right w:val="nil"/>
            </w:tcBorders>
          </w:tcPr>
          <w:p w:rsidR="003440F0" w:rsidRPr="00C87969" w:rsidRDefault="003440F0" w:rsidP="00C87969">
            <w:pPr>
              <w:pStyle w:val="Tabletext"/>
            </w:pPr>
            <w:r w:rsidRPr="00C87969">
              <w:rPr>
                <w:b/>
                <w:bCs/>
              </w:rPr>
              <w:t>Item</w:t>
            </w:r>
          </w:p>
        </w:tc>
        <w:tc>
          <w:tcPr>
            <w:tcW w:w="1843" w:type="dxa"/>
            <w:tcBorders>
              <w:top w:val="single" w:sz="6" w:space="0" w:color="auto"/>
              <w:left w:val="nil"/>
              <w:bottom w:val="single" w:sz="12" w:space="0" w:color="auto"/>
              <w:right w:val="nil"/>
            </w:tcBorders>
          </w:tcPr>
          <w:p w:rsidR="003440F0" w:rsidRPr="00C87969" w:rsidRDefault="003440F0" w:rsidP="00C87969">
            <w:pPr>
              <w:pStyle w:val="Tabletext"/>
            </w:pPr>
            <w:r w:rsidRPr="00C87969">
              <w:rPr>
                <w:b/>
                <w:bCs/>
              </w:rPr>
              <w:t>Provision</w:t>
            </w:r>
          </w:p>
        </w:tc>
        <w:tc>
          <w:tcPr>
            <w:tcW w:w="4559" w:type="dxa"/>
            <w:tcBorders>
              <w:top w:val="single" w:sz="6" w:space="0" w:color="auto"/>
              <w:left w:val="nil"/>
              <w:bottom w:val="single" w:sz="12" w:space="0" w:color="auto"/>
              <w:right w:val="nil"/>
            </w:tcBorders>
          </w:tcPr>
          <w:p w:rsidR="003440F0" w:rsidRPr="00C87969" w:rsidRDefault="003440F0" w:rsidP="00C87969">
            <w:pPr>
              <w:pStyle w:val="Tabletext"/>
            </w:pPr>
            <w:r w:rsidRPr="00C87969">
              <w:rPr>
                <w:b/>
                <w:bCs/>
              </w:rPr>
              <w:t>Subject matter</w:t>
            </w:r>
          </w:p>
        </w:tc>
      </w:tr>
      <w:tr w:rsidR="003440F0" w:rsidRPr="00C87969" w:rsidTr="009E2C3B">
        <w:trPr>
          <w:cantSplit/>
        </w:trPr>
        <w:tc>
          <w:tcPr>
            <w:tcW w:w="708" w:type="dxa"/>
            <w:tcBorders>
              <w:top w:val="single" w:sz="12" w:space="0" w:color="auto"/>
              <w:left w:val="nil"/>
              <w:bottom w:val="single" w:sz="2" w:space="0" w:color="auto"/>
              <w:right w:val="nil"/>
            </w:tcBorders>
            <w:shd w:val="clear" w:color="auto" w:fill="auto"/>
          </w:tcPr>
          <w:p w:rsidR="003440F0" w:rsidRPr="00C87969" w:rsidRDefault="003440F0" w:rsidP="00C87969">
            <w:pPr>
              <w:pStyle w:val="Tabletext"/>
            </w:pPr>
            <w:r w:rsidRPr="00C87969">
              <w:t>1</w:t>
            </w:r>
          </w:p>
        </w:tc>
        <w:tc>
          <w:tcPr>
            <w:tcW w:w="1843" w:type="dxa"/>
            <w:tcBorders>
              <w:top w:val="single" w:sz="12" w:space="0" w:color="auto"/>
              <w:left w:val="nil"/>
              <w:bottom w:val="single" w:sz="2" w:space="0" w:color="auto"/>
              <w:right w:val="nil"/>
            </w:tcBorders>
            <w:shd w:val="clear" w:color="auto" w:fill="auto"/>
          </w:tcPr>
          <w:p w:rsidR="003440F0" w:rsidRPr="00C87969" w:rsidRDefault="003440F0" w:rsidP="00C87969">
            <w:pPr>
              <w:pStyle w:val="Tabletext"/>
            </w:pPr>
            <w:r w:rsidRPr="00C87969">
              <w:t>Section</w:t>
            </w:r>
            <w:r w:rsidR="00C87969" w:rsidRPr="00C87969">
              <w:t> </w:t>
            </w:r>
            <w:r w:rsidRPr="00C87969">
              <w:t>12</w:t>
            </w:r>
            <w:r w:rsidR="00C876E1">
              <w:noBreakHyphen/>
            </w:r>
            <w:r w:rsidRPr="00C87969">
              <w:t>35</w:t>
            </w:r>
          </w:p>
        </w:tc>
        <w:tc>
          <w:tcPr>
            <w:tcW w:w="4559" w:type="dxa"/>
            <w:tcBorders>
              <w:top w:val="single" w:sz="12" w:space="0" w:color="auto"/>
              <w:left w:val="nil"/>
              <w:bottom w:val="single" w:sz="2" w:space="0" w:color="auto"/>
              <w:right w:val="nil"/>
            </w:tcBorders>
            <w:shd w:val="clear" w:color="auto" w:fill="auto"/>
          </w:tcPr>
          <w:p w:rsidR="003440F0" w:rsidRPr="00C87969" w:rsidRDefault="003440F0" w:rsidP="00C87969">
            <w:pPr>
              <w:pStyle w:val="Tabletext"/>
            </w:pPr>
            <w:r w:rsidRPr="00C87969">
              <w:t>Payment to employee</w:t>
            </w:r>
          </w:p>
        </w:tc>
      </w:tr>
      <w:tr w:rsidR="003440F0" w:rsidRPr="00C87969" w:rsidTr="009E2C3B">
        <w:trPr>
          <w:cantSplit/>
        </w:trPr>
        <w:tc>
          <w:tcPr>
            <w:tcW w:w="708" w:type="dxa"/>
            <w:tcBorders>
              <w:top w:val="single" w:sz="2" w:space="0" w:color="auto"/>
              <w:left w:val="nil"/>
              <w:bottom w:val="single" w:sz="2" w:space="0" w:color="auto"/>
              <w:right w:val="nil"/>
            </w:tcBorders>
            <w:shd w:val="clear" w:color="auto" w:fill="auto"/>
          </w:tcPr>
          <w:p w:rsidR="003440F0" w:rsidRPr="00C87969" w:rsidRDefault="003440F0" w:rsidP="00C87969">
            <w:pPr>
              <w:pStyle w:val="Tabletext"/>
            </w:pPr>
            <w:r w:rsidRPr="00C87969">
              <w:t>2</w:t>
            </w:r>
          </w:p>
        </w:tc>
        <w:tc>
          <w:tcPr>
            <w:tcW w:w="1843" w:type="dxa"/>
            <w:tcBorders>
              <w:top w:val="single" w:sz="2" w:space="0" w:color="auto"/>
              <w:left w:val="nil"/>
              <w:bottom w:val="single" w:sz="2" w:space="0" w:color="auto"/>
              <w:right w:val="nil"/>
            </w:tcBorders>
            <w:shd w:val="clear" w:color="auto" w:fill="auto"/>
          </w:tcPr>
          <w:p w:rsidR="003440F0" w:rsidRPr="00C87969" w:rsidRDefault="003440F0" w:rsidP="00C87969">
            <w:pPr>
              <w:pStyle w:val="Tabletext"/>
            </w:pPr>
            <w:r w:rsidRPr="00C87969">
              <w:t>Section</w:t>
            </w:r>
            <w:r w:rsidR="00C87969" w:rsidRPr="00C87969">
              <w:t> </w:t>
            </w:r>
            <w:r w:rsidRPr="00C87969">
              <w:t>12</w:t>
            </w:r>
            <w:r w:rsidR="00C876E1">
              <w:noBreakHyphen/>
            </w:r>
            <w:r w:rsidRPr="00C87969">
              <w:t>40</w:t>
            </w:r>
          </w:p>
        </w:tc>
        <w:tc>
          <w:tcPr>
            <w:tcW w:w="4559" w:type="dxa"/>
            <w:tcBorders>
              <w:top w:val="single" w:sz="2" w:space="0" w:color="auto"/>
              <w:left w:val="nil"/>
              <w:bottom w:val="single" w:sz="2" w:space="0" w:color="auto"/>
              <w:right w:val="nil"/>
            </w:tcBorders>
            <w:shd w:val="clear" w:color="auto" w:fill="auto"/>
          </w:tcPr>
          <w:p w:rsidR="003440F0" w:rsidRPr="00C87969" w:rsidRDefault="003440F0" w:rsidP="00C87969">
            <w:pPr>
              <w:pStyle w:val="Tabletext"/>
            </w:pPr>
            <w:r w:rsidRPr="00C87969">
              <w:t>Payment to company director</w:t>
            </w:r>
          </w:p>
        </w:tc>
      </w:tr>
      <w:tr w:rsidR="003440F0" w:rsidRPr="00C87969" w:rsidTr="009E2C3B">
        <w:trPr>
          <w:cantSplit/>
        </w:trPr>
        <w:tc>
          <w:tcPr>
            <w:tcW w:w="708" w:type="dxa"/>
            <w:tcBorders>
              <w:top w:val="single" w:sz="2" w:space="0" w:color="auto"/>
              <w:left w:val="nil"/>
              <w:bottom w:val="single" w:sz="2" w:space="0" w:color="auto"/>
              <w:right w:val="nil"/>
            </w:tcBorders>
            <w:shd w:val="clear" w:color="auto" w:fill="auto"/>
          </w:tcPr>
          <w:p w:rsidR="003440F0" w:rsidRPr="00C87969" w:rsidRDefault="003440F0" w:rsidP="00C87969">
            <w:pPr>
              <w:pStyle w:val="Tabletext"/>
            </w:pPr>
            <w:r w:rsidRPr="00C87969">
              <w:t>3</w:t>
            </w:r>
          </w:p>
        </w:tc>
        <w:tc>
          <w:tcPr>
            <w:tcW w:w="1843" w:type="dxa"/>
            <w:tcBorders>
              <w:top w:val="single" w:sz="2" w:space="0" w:color="auto"/>
              <w:left w:val="nil"/>
              <w:bottom w:val="single" w:sz="2" w:space="0" w:color="auto"/>
              <w:right w:val="nil"/>
            </w:tcBorders>
            <w:shd w:val="clear" w:color="auto" w:fill="auto"/>
          </w:tcPr>
          <w:p w:rsidR="003440F0" w:rsidRPr="00C87969" w:rsidRDefault="003440F0" w:rsidP="00C87969">
            <w:pPr>
              <w:pStyle w:val="Tabletext"/>
            </w:pPr>
            <w:r w:rsidRPr="00C87969">
              <w:t>Section</w:t>
            </w:r>
            <w:r w:rsidR="00C87969" w:rsidRPr="00C87969">
              <w:t> </w:t>
            </w:r>
            <w:r w:rsidRPr="00C87969">
              <w:t>12</w:t>
            </w:r>
            <w:r w:rsidR="00C876E1">
              <w:noBreakHyphen/>
            </w:r>
            <w:r w:rsidRPr="00C87969">
              <w:t>45</w:t>
            </w:r>
          </w:p>
        </w:tc>
        <w:tc>
          <w:tcPr>
            <w:tcW w:w="4559" w:type="dxa"/>
            <w:tcBorders>
              <w:top w:val="single" w:sz="2" w:space="0" w:color="auto"/>
              <w:left w:val="nil"/>
              <w:bottom w:val="single" w:sz="2" w:space="0" w:color="auto"/>
              <w:right w:val="nil"/>
            </w:tcBorders>
            <w:shd w:val="clear" w:color="auto" w:fill="auto"/>
          </w:tcPr>
          <w:p w:rsidR="003440F0" w:rsidRPr="00C87969" w:rsidRDefault="003440F0" w:rsidP="00C87969">
            <w:pPr>
              <w:pStyle w:val="Tabletext"/>
            </w:pPr>
            <w:r w:rsidRPr="00C87969">
              <w:t>Payment to office holder</w:t>
            </w:r>
          </w:p>
        </w:tc>
      </w:tr>
      <w:tr w:rsidR="003440F0" w:rsidRPr="00C87969" w:rsidTr="009E2C3B">
        <w:trPr>
          <w:cantSplit/>
        </w:trPr>
        <w:tc>
          <w:tcPr>
            <w:tcW w:w="708" w:type="dxa"/>
            <w:tcBorders>
              <w:top w:val="single" w:sz="2" w:space="0" w:color="auto"/>
              <w:left w:val="nil"/>
              <w:bottom w:val="single" w:sz="2" w:space="0" w:color="auto"/>
              <w:right w:val="nil"/>
            </w:tcBorders>
            <w:shd w:val="clear" w:color="auto" w:fill="auto"/>
          </w:tcPr>
          <w:p w:rsidR="003440F0" w:rsidRPr="00C87969" w:rsidRDefault="003440F0" w:rsidP="00C87969">
            <w:pPr>
              <w:pStyle w:val="Tabletext"/>
            </w:pPr>
            <w:r w:rsidRPr="00C87969">
              <w:t>4</w:t>
            </w:r>
          </w:p>
        </w:tc>
        <w:tc>
          <w:tcPr>
            <w:tcW w:w="1843" w:type="dxa"/>
            <w:tcBorders>
              <w:top w:val="single" w:sz="2" w:space="0" w:color="auto"/>
              <w:left w:val="nil"/>
              <w:bottom w:val="single" w:sz="2" w:space="0" w:color="auto"/>
              <w:right w:val="nil"/>
            </w:tcBorders>
            <w:shd w:val="clear" w:color="auto" w:fill="auto"/>
          </w:tcPr>
          <w:p w:rsidR="003440F0" w:rsidRPr="00C87969" w:rsidRDefault="003440F0" w:rsidP="00C87969">
            <w:pPr>
              <w:pStyle w:val="Tabletext"/>
            </w:pPr>
            <w:r w:rsidRPr="00C87969">
              <w:t>Section</w:t>
            </w:r>
            <w:r w:rsidR="00C87969" w:rsidRPr="00C87969">
              <w:t> </w:t>
            </w:r>
            <w:r w:rsidRPr="00C87969">
              <w:t>12</w:t>
            </w:r>
            <w:r w:rsidR="00C876E1">
              <w:noBreakHyphen/>
            </w:r>
            <w:r w:rsidRPr="00C87969">
              <w:t>55</w:t>
            </w:r>
          </w:p>
        </w:tc>
        <w:tc>
          <w:tcPr>
            <w:tcW w:w="4559" w:type="dxa"/>
            <w:tcBorders>
              <w:top w:val="single" w:sz="2" w:space="0" w:color="auto"/>
              <w:left w:val="nil"/>
              <w:bottom w:val="single" w:sz="2" w:space="0" w:color="auto"/>
              <w:right w:val="nil"/>
            </w:tcBorders>
            <w:shd w:val="clear" w:color="auto" w:fill="auto"/>
          </w:tcPr>
          <w:p w:rsidR="003440F0" w:rsidRPr="00C87969" w:rsidRDefault="003440F0" w:rsidP="00C87969">
            <w:pPr>
              <w:pStyle w:val="Tabletext"/>
            </w:pPr>
            <w:r w:rsidRPr="00C87969">
              <w:rPr>
                <w:noProof/>
              </w:rPr>
              <w:t>Voluntary agreement to withhold</w:t>
            </w:r>
          </w:p>
        </w:tc>
      </w:tr>
      <w:tr w:rsidR="003440F0" w:rsidRPr="00C87969" w:rsidTr="009E2C3B">
        <w:trPr>
          <w:cantSplit/>
        </w:trPr>
        <w:tc>
          <w:tcPr>
            <w:tcW w:w="708" w:type="dxa"/>
            <w:tcBorders>
              <w:top w:val="single" w:sz="2" w:space="0" w:color="auto"/>
              <w:left w:val="nil"/>
              <w:bottom w:val="single" w:sz="12" w:space="0" w:color="auto"/>
              <w:right w:val="nil"/>
            </w:tcBorders>
          </w:tcPr>
          <w:p w:rsidR="003440F0" w:rsidRPr="00C87969" w:rsidRDefault="003440F0" w:rsidP="00C87969">
            <w:pPr>
              <w:pStyle w:val="Tabletext"/>
            </w:pPr>
            <w:r w:rsidRPr="00C87969">
              <w:t>5</w:t>
            </w:r>
          </w:p>
        </w:tc>
        <w:tc>
          <w:tcPr>
            <w:tcW w:w="1843" w:type="dxa"/>
            <w:tcBorders>
              <w:top w:val="single" w:sz="2" w:space="0" w:color="auto"/>
              <w:left w:val="nil"/>
              <w:bottom w:val="single" w:sz="12" w:space="0" w:color="auto"/>
              <w:right w:val="nil"/>
            </w:tcBorders>
          </w:tcPr>
          <w:p w:rsidR="003440F0" w:rsidRPr="00C87969" w:rsidRDefault="003440F0" w:rsidP="00C87969">
            <w:pPr>
              <w:pStyle w:val="Tabletext"/>
            </w:pPr>
            <w:r w:rsidRPr="00C87969">
              <w:t>Section</w:t>
            </w:r>
            <w:r w:rsidR="00C87969" w:rsidRPr="00C87969">
              <w:t> </w:t>
            </w:r>
            <w:r w:rsidRPr="00C87969">
              <w:rPr>
                <w:noProof/>
              </w:rPr>
              <w:t>12</w:t>
            </w:r>
            <w:r w:rsidR="00C876E1">
              <w:rPr>
                <w:noProof/>
              </w:rPr>
              <w:noBreakHyphen/>
            </w:r>
            <w:r w:rsidRPr="00C87969">
              <w:rPr>
                <w:noProof/>
              </w:rPr>
              <w:t>60</w:t>
            </w:r>
          </w:p>
        </w:tc>
        <w:tc>
          <w:tcPr>
            <w:tcW w:w="4559" w:type="dxa"/>
            <w:tcBorders>
              <w:top w:val="single" w:sz="2" w:space="0" w:color="auto"/>
              <w:left w:val="nil"/>
              <w:bottom w:val="single" w:sz="12" w:space="0" w:color="auto"/>
              <w:right w:val="nil"/>
            </w:tcBorders>
          </w:tcPr>
          <w:p w:rsidR="003440F0" w:rsidRPr="00C87969" w:rsidRDefault="003440F0" w:rsidP="00C87969">
            <w:pPr>
              <w:pStyle w:val="Tabletext"/>
            </w:pPr>
            <w:r w:rsidRPr="00C87969">
              <w:rPr>
                <w:noProof/>
              </w:rPr>
              <w:t>Payment under labour hire arrangement, or specified by regulations</w:t>
            </w:r>
          </w:p>
        </w:tc>
      </w:tr>
    </w:tbl>
    <w:p w:rsidR="003440F0" w:rsidRPr="00C87969" w:rsidRDefault="003440F0" w:rsidP="00C87969">
      <w:pPr>
        <w:pStyle w:val="Tabletext"/>
      </w:pPr>
    </w:p>
    <w:p w:rsidR="003440F0" w:rsidRPr="00C87969" w:rsidRDefault="003440F0" w:rsidP="00C87969">
      <w:pPr>
        <w:pStyle w:val="ActHead4"/>
      </w:pPr>
      <w:bookmarkStart w:id="56" w:name="_Toc361133805"/>
      <w:r w:rsidRPr="00C87969">
        <w:rPr>
          <w:rStyle w:val="CharSubdNo"/>
        </w:rPr>
        <w:lastRenderedPageBreak/>
        <w:t>Subdivision</w:t>
      </w:r>
      <w:r w:rsidR="00C87969" w:rsidRPr="00C87969">
        <w:rPr>
          <w:rStyle w:val="CharSubdNo"/>
        </w:rPr>
        <w:t> </w:t>
      </w:r>
      <w:r w:rsidRPr="00C87969">
        <w:rPr>
          <w:rStyle w:val="CharSubdNo"/>
        </w:rPr>
        <w:t>293</w:t>
      </w:r>
      <w:r w:rsidR="00C876E1">
        <w:rPr>
          <w:rStyle w:val="CharSubdNo"/>
        </w:rPr>
        <w:noBreakHyphen/>
      </w:r>
      <w:r w:rsidRPr="00C87969">
        <w:rPr>
          <w:rStyle w:val="CharSubdNo"/>
        </w:rPr>
        <w:t>F</w:t>
      </w:r>
      <w:r w:rsidRPr="00C87969">
        <w:t>—</w:t>
      </w:r>
      <w:r w:rsidRPr="00C87969">
        <w:rPr>
          <w:rStyle w:val="CharSubdText"/>
        </w:rPr>
        <w:t>Modifications for Commonwealth justices</w:t>
      </w:r>
      <w:bookmarkEnd w:id="56"/>
    </w:p>
    <w:p w:rsidR="003440F0" w:rsidRPr="00C87969" w:rsidRDefault="003440F0" w:rsidP="00C87969">
      <w:pPr>
        <w:pStyle w:val="ActHead4"/>
      </w:pPr>
      <w:bookmarkStart w:id="57" w:name="_Toc361133806"/>
      <w:r w:rsidRPr="00C87969">
        <w:t>Guide to Subdivision</w:t>
      </w:r>
      <w:r w:rsidR="00C87969" w:rsidRPr="00C87969">
        <w:t> </w:t>
      </w:r>
      <w:r w:rsidRPr="00C87969">
        <w:t>293</w:t>
      </w:r>
      <w:r w:rsidR="00C876E1">
        <w:noBreakHyphen/>
      </w:r>
      <w:r w:rsidRPr="00C87969">
        <w:t>F</w:t>
      </w:r>
      <w:bookmarkEnd w:id="57"/>
    </w:p>
    <w:p w:rsidR="003440F0" w:rsidRPr="00C87969" w:rsidRDefault="003440F0" w:rsidP="00C87969">
      <w:pPr>
        <w:pStyle w:val="ActHead5"/>
      </w:pPr>
      <w:bookmarkStart w:id="58" w:name="_Toc361133807"/>
      <w:r w:rsidRPr="00C87969">
        <w:rPr>
          <w:rStyle w:val="CharSectno"/>
        </w:rPr>
        <w:t>293</w:t>
      </w:r>
      <w:r w:rsidR="00C876E1">
        <w:rPr>
          <w:rStyle w:val="CharSectno"/>
        </w:rPr>
        <w:noBreakHyphen/>
      </w:r>
      <w:r w:rsidRPr="00C87969">
        <w:rPr>
          <w:rStyle w:val="CharSectno"/>
        </w:rPr>
        <w:t>185</w:t>
      </w:r>
      <w:r w:rsidRPr="00C87969">
        <w:t xml:space="preserve">  What this Subdivision is about</w:t>
      </w:r>
      <w:bookmarkEnd w:id="58"/>
    </w:p>
    <w:p w:rsidR="003440F0" w:rsidRPr="00C87969" w:rsidRDefault="003440F0" w:rsidP="00C87969">
      <w:pPr>
        <w:pStyle w:val="BoxText"/>
      </w:pPr>
      <w:r w:rsidRPr="00C87969">
        <w:t>Division</w:t>
      </w:r>
      <w:r w:rsidR="00C87969" w:rsidRPr="00C87969">
        <w:t> </w:t>
      </w:r>
      <w:r w:rsidRPr="00C87969">
        <w:t xml:space="preserve">293 tax is not payable by Commonwealth justices and judges in respect of contributions to a defined benefit interest established under the </w:t>
      </w:r>
      <w:r w:rsidRPr="00C87969">
        <w:rPr>
          <w:i/>
        </w:rPr>
        <w:t>Judges’ Pensions Act 1968</w:t>
      </w:r>
      <w:r w:rsidRPr="00C87969">
        <w:t>.</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pPr>
      <w:r w:rsidRPr="00C87969">
        <w:t>293</w:t>
      </w:r>
      <w:r w:rsidR="00C876E1">
        <w:noBreakHyphen/>
      </w:r>
      <w:r w:rsidRPr="00C87969">
        <w:t>190</w:t>
      </w:r>
      <w:r w:rsidRPr="00C87969">
        <w:tab/>
        <w:t>Who this Subdivision applies to</w:t>
      </w:r>
    </w:p>
    <w:p w:rsidR="003440F0" w:rsidRPr="00C87969" w:rsidRDefault="003440F0" w:rsidP="00C87969">
      <w:pPr>
        <w:pStyle w:val="TofSectsSection"/>
      </w:pPr>
      <w:r w:rsidRPr="00C87969">
        <w:t>293</w:t>
      </w:r>
      <w:r w:rsidR="00C876E1">
        <w:noBreakHyphen/>
      </w:r>
      <w:r w:rsidRPr="00C87969">
        <w:t>195</w:t>
      </w:r>
      <w:r w:rsidRPr="00C87969">
        <w:tab/>
      </w:r>
      <w:r w:rsidR="001B2BF6" w:rsidRPr="00C87969">
        <w:rPr>
          <w:b/>
          <w:i/>
        </w:rPr>
        <w:t>Defined benefit contributions</w:t>
      </w:r>
      <w:r w:rsidR="001B2BF6" w:rsidRPr="00C87969">
        <w:rPr>
          <w:i/>
        </w:rPr>
        <w:t>—</w:t>
      </w:r>
      <w:r w:rsidR="001B2BF6" w:rsidRPr="00C87969">
        <w:t xml:space="preserve">modified treatment of contributions under the </w:t>
      </w:r>
      <w:r w:rsidR="001B2BF6" w:rsidRPr="00C87969">
        <w:rPr>
          <w:i/>
        </w:rPr>
        <w:t>Judges’ Pensions Act 1968</w:t>
      </w:r>
    </w:p>
    <w:p w:rsidR="003440F0" w:rsidRPr="00C87969" w:rsidRDefault="003440F0" w:rsidP="00C87969">
      <w:pPr>
        <w:pStyle w:val="TofSectsSection"/>
      </w:pPr>
      <w:r w:rsidRPr="00C87969">
        <w:t>293</w:t>
      </w:r>
      <w:r w:rsidR="00C876E1">
        <w:noBreakHyphen/>
      </w:r>
      <w:r w:rsidRPr="00C87969">
        <w:t>200</w:t>
      </w:r>
      <w:r w:rsidRPr="00C87969">
        <w:tab/>
        <w:t>High income threshold—effect of modification</w:t>
      </w:r>
    </w:p>
    <w:p w:rsidR="003440F0" w:rsidRPr="00C87969" w:rsidRDefault="003440F0" w:rsidP="00C87969">
      <w:pPr>
        <w:pStyle w:val="ActHead4"/>
      </w:pPr>
      <w:bookmarkStart w:id="59" w:name="_Toc361133808"/>
      <w:r w:rsidRPr="00C87969">
        <w:t>Operative provisions</w:t>
      </w:r>
      <w:bookmarkEnd w:id="59"/>
    </w:p>
    <w:p w:rsidR="003440F0" w:rsidRPr="00C87969" w:rsidRDefault="003440F0" w:rsidP="00C87969">
      <w:pPr>
        <w:pStyle w:val="ActHead5"/>
      </w:pPr>
      <w:bookmarkStart w:id="60" w:name="_Toc361133809"/>
      <w:r w:rsidRPr="00C87969">
        <w:rPr>
          <w:rStyle w:val="CharSectno"/>
        </w:rPr>
        <w:t>293</w:t>
      </w:r>
      <w:r w:rsidR="00C876E1">
        <w:rPr>
          <w:rStyle w:val="CharSectno"/>
        </w:rPr>
        <w:noBreakHyphen/>
      </w:r>
      <w:r w:rsidRPr="00C87969">
        <w:rPr>
          <w:rStyle w:val="CharSectno"/>
        </w:rPr>
        <w:t>190</w:t>
      </w:r>
      <w:r w:rsidRPr="00C87969">
        <w:t xml:space="preserve">  Who this Subdivision applies to</w:t>
      </w:r>
      <w:bookmarkEnd w:id="60"/>
    </w:p>
    <w:p w:rsidR="003440F0" w:rsidRPr="00C87969" w:rsidRDefault="003440F0" w:rsidP="00C87969">
      <w:pPr>
        <w:pStyle w:val="subsection"/>
      </w:pPr>
      <w:r w:rsidRPr="00C87969">
        <w:tab/>
        <w:t>(1)</w:t>
      </w:r>
      <w:r w:rsidRPr="00C87969">
        <w:tab/>
        <w:t>This Subdivision applies to an individual if the individual is a Justice of the High Court, or a justice or judge of a court created by the Parliament, at any time on or after the start of the individual’s 2012</w:t>
      </w:r>
      <w:r w:rsidR="00C876E1">
        <w:noBreakHyphen/>
      </w:r>
      <w:r w:rsidRPr="00C87969">
        <w:t>13 income year.</w:t>
      </w:r>
    </w:p>
    <w:p w:rsidR="003440F0" w:rsidRPr="00C87969" w:rsidRDefault="003440F0" w:rsidP="00C87969">
      <w:pPr>
        <w:pStyle w:val="subsection"/>
      </w:pPr>
      <w:r w:rsidRPr="00C87969">
        <w:tab/>
        <w:t>(2)</w:t>
      </w:r>
      <w:r w:rsidRPr="00C87969">
        <w:tab/>
        <w:t>Nothing in this Subdivision limits section</w:t>
      </w:r>
      <w:r w:rsidR="00C87969" w:rsidRPr="00C87969">
        <w:t> </w:t>
      </w:r>
      <w:r w:rsidR="005712ED" w:rsidRPr="00C87969">
        <w:t>6</w:t>
      </w:r>
      <w:r w:rsidRPr="00C87969">
        <w:t xml:space="preserve"> of the </w:t>
      </w:r>
      <w:r w:rsidRPr="00C87969">
        <w:rPr>
          <w:i/>
        </w:rPr>
        <w:t>Superannuation (Sustaining the Superannuation Contribution Concession) Imposition Act 2013</w:t>
      </w:r>
      <w:r w:rsidRPr="00C87969">
        <w:t>.</w:t>
      </w:r>
    </w:p>
    <w:p w:rsidR="003440F0" w:rsidRPr="00C87969" w:rsidRDefault="003440F0" w:rsidP="00C87969">
      <w:pPr>
        <w:pStyle w:val="notetext"/>
      </w:pPr>
      <w:r w:rsidRPr="00C87969">
        <w:t>Note:</w:t>
      </w:r>
      <w:r w:rsidRPr="00C87969">
        <w:tab/>
        <w:t>Section</w:t>
      </w:r>
      <w:r w:rsidR="00C87969" w:rsidRPr="00C87969">
        <w:t> </w:t>
      </w:r>
      <w:r w:rsidRPr="00C87969">
        <w:t xml:space="preserve">6 of the </w:t>
      </w:r>
      <w:r w:rsidRPr="00C87969">
        <w:rPr>
          <w:i/>
        </w:rPr>
        <w:t>Superannuation (Sustaining the Superannuation Contribution Concession) Imposition Act 2013</w:t>
      </w:r>
      <w:r w:rsidRPr="00C87969">
        <w:t xml:space="preserve"> provides that Division</w:t>
      </w:r>
      <w:r w:rsidR="00C87969" w:rsidRPr="00C87969">
        <w:t> </w:t>
      </w:r>
      <w:r w:rsidRPr="00C87969">
        <w:t>293 tax is not imposed in relation to a person if the imposition would exceed the legislative power of the Commonwealth.</w:t>
      </w:r>
    </w:p>
    <w:p w:rsidR="003440F0" w:rsidRPr="00C87969" w:rsidRDefault="003440F0" w:rsidP="00C87969">
      <w:pPr>
        <w:pStyle w:val="ActHead5"/>
      </w:pPr>
      <w:bookmarkStart w:id="61" w:name="_Toc361133810"/>
      <w:r w:rsidRPr="00C87969">
        <w:rPr>
          <w:rStyle w:val="CharSectno"/>
        </w:rPr>
        <w:t>293</w:t>
      </w:r>
      <w:r w:rsidR="00C876E1">
        <w:rPr>
          <w:rStyle w:val="CharSectno"/>
        </w:rPr>
        <w:noBreakHyphen/>
      </w:r>
      <w:r w:rsidRPr="00C87969">
        <w:rPr>
          <w:rStyle w:val="CharSectno"/>
        </w:rPr>
        <w:t>195</w:t>
      </w:r>
      <w:r w:rsidRPr="00C87969">
        <w:t xml:space="preserve">  </w:t>
      </w:r>
      <w:r w:rsidRPr="00C87969">
        <w:rPr>
          <w:i/>
        </w:rPr>
        <w:t>Defined benefit contributions—</w:t>
      </w:r>
      <w:r w:rsidRPr="00C87969">
        <w:t xml:space="preserve">modified treatment of contributions under the </w:t>
      </w:r>
      <w:r w:rsidRPr="00C87969">
        <w:rPr>
          <w:i/>
        </w:rPr>
        <w:t>Judges’ Pensions Act 1968</w:t>
      </w:r>
      <w:bookmarkEnd w:id="61"/>
    </w:p>
    <w:p w:rsidR="003440F0" w:rsidRPr="00C87969" w:rsidRDefault="003440F0" w:rsidP="00C87969">
      <w:pPr>
        <w:pStyle w:val="subsection"/>
      </w:pPr>
      <w:r w:rsidRPr="00C87969">
        <w:tab/>
        <w:t>(1)</w:t>
      </w:r>
      <w:r w:rsidRPr="00C87969">
        <w:tab/>
        <w:t>This section applies for the purpose of working out under section</w:t>
      </w:r>
      <w:r w:rsidR="00C87969" w:rsidRPr="00C87969">
        <w:t> </w:t>
      </w:r>
      <w:r w:rsidRPr="00C87969">
        <w:t>293</w:t>
      </w:r>
      <w:r w:rsidR="00C876E1">
        <w:noBreakHyphen/>
      </w:r>
      <w:r w:rsidRPr="00C87969">
        <w:t xml:space="preserve">105 the amount of the individual’s </w:t>
      </w:r>
      <w:r w:rsidR="00C87969" w:rsidRPr="00C87969">
        <w:rPr>
          <w:position w:val="6"/>
          <w:sz w:val="16"/>
        </w:rPr>
        <w:t>*</w:t>
      </w:r>
      <w:r w:rsidRPr="00C87969">
        <w:t xml:space="preserve">low tax contributions for any </w:t>
      </w:r>
      <w:r w:rsidR="00C87969" w:rsidRPr="00C87969">
        <w:rPr>
          <w:position w:val="6"/>
          <w:sz w:val="16"/>
        </w:rPr>
        <w:t>*</w:t>
      </w:r>
      <w:r w:rsidRPr="00C87969">
        <w:t>financial year.</w:t>
      </w:r>
    </w:p>
    <w:p w:rsidR="003440F0" w:rsidRPr="00C87969" w:rsidRDefault="003440F0" w:rsidP="00C87969">
      <w:pPr>
        <w:pStyle w:val="subsection"/>
      </w:pPr>
      <w:r w:rsidRPr="00C87969">
        <w:lastRenderedPageBreak/>
        <w:tab/>
        <w:t>(2)</w:t>
      </w:r>
      <w:r w:rsidRPr="00C87969">
        <w:tab/>
        <w:t>Despite section</w:t>
      </w:r>
      <w:r w:rsidR="00C87969" w:rsidRPr="00C87969">
        <w:t> </w:t>
      </w:r>
      <w:r w:rsidRPr="00C87969">
        <w:t>293</w:t>
      </w:r>
      <w:r w:rsidR="00C876E1">
        <w:noBreakHyphen/>
      </w:r>
      <w:r w:rsidRPr="00C87969">
        <w:t>115 and subsection</w:t>
      </w:r>
      <w:r w:rsidR="00C87969" w:rsidRPr="00C87969">
        <w:t> </w:t>
      </w:r>
      <w:r w:rsidRPr="00C87969">
        <w:t>293</w:t>
      </w:r>
      <w:r w:rsidR="00C876E1">
        <w:noBreakHyphen/>
      </w:r>
      <w:r w:rsidRPr="00C87969">
        <w:t xml:space="preserve">150(3), the individual’s </w:t>
      </w:r>
      <w:r w:rsidRPr="00C87969">
        <w:rPr>
          <w:b/>
          <w:i/>
        </w:rPr>
        <w:t>defined benefit contributions</w:t>
      </w:r>
      <w:r w:rsidRPr="00C87969">
        <w:t xml:space="preserve"> for a </w:t>
      </w:r>
      <w:r w:rsidR="00C87969" w:rsidRPr="00C87969">
        <w:rPr>
          <w:position w:val="6"/>
          <w:sz w:val="16"/>
        </w:rPr>
        <w:t>*</w:t>
      </w:r>
      <w:r w:rsidRPr="00C87969">
        <w:t xml:space="preserve">financial year for a </w:t>
      </w:r>
      <w:r w:rsidR="00C87969" w:rsidRPr="00C87969">
        <w:rPr>
          <w:position w:val="6"/>
          <w:sz w:val="16"/>
        </w:rPr>
        <w:t>*</w:t>
      </w:r>
      <w:r w:rsidRPr="00C87969">
        <w:t xml:space="preserve">defined benefit interest in a </w:t>
      </w:r>
      <w:r w:rsidR="00C87969" w:rsidRPr="00C87969">
        <w:rPr>
          <w:position w:val="6"/>
          <w:sz w:val="16"/>
        </w:rPr>
        <w:t>*</w:t>
      </w:r>
      <w:r w:rsidRPr="00C87969">
        <w:t xml:space="preserve">superannuation fund established under the </w:t>
      </w:r>
      <w:r w:rsidRPr="00C87969">
        <w:rPr>
          <w:i/>
        </w:rPr>
        <w:t>Judges’ Pensions Act 1968</w:t>
      </w:r>
      <w:r w:rsidRPr="00C87969">
        <w:t xml:space="preserve"> are nil.</w:t>
      </w:r>
    </w:p>
    <w:p w:rsidR="003440F0" w:rsidRPr="00C87969" w:rsidRDefault="003440F0" w:rsidP="00C87969">
      <w:pPr>
        <w:pStyle w:val="ActHead5"/>
      </w:pPr>
      <w:bookmarkStart w:id="62" w:name="_Toc361133811"/>
      <w:r w:rsidRPr="00C87969">
        <w:rPr>
          <w:rStyle w:val="CharSectno"/>
        </w:rPr>
        <w:t>293</w:t>
      </w:r>
      <w:r w:rsidR="00C876E1">
        <w:rPr>
          <w:rStyle w:val="CharSectno"/>
        </w:rPr>
        <w:noBreakHyphen/>
      </w:r>
      <w:r w:rsidRPr="00C87969">
        <w:rPr>
          <w:rStyle w:val="CharSectno"/>
        </w:rPr>
        <w:t>200</w:t>
      </w:r>
      <w:r w:rsidRPr="00C87969">
        <w:t xml:space="preserve">  High income threshold—effect of modification</w:t>
      </w:r>
      <w:bookmarkEnd w:id="62"/>
    </w:p>
    <w:p w:rsidR="003440F0" w:rsidRPr="00C87969" w:rsidRDefault="003440F0" w:rsidP="00C87969">
      <w:pPr>
        <w:pStyle w:val="subsection"/>
      </w:pPr>
      <w:r w:rsidRPr="00C87969">
        <w:tab/>
        <w:t>(1)</w:t>
      </w:r>
      <w:r w:rsidRPr="00C87969">
        <w:tab/>
        <w:t>For the purpose of working out the extent (if any) to which the sum mentioned in subsection</w:t>
      </w:r>
      <w:r w:rsidR="00C87969" w:rsidRPr="00C87969">
        <w:t> </w:t>
      </w:r>
      <w:r w:rsidRPr="00C87969">
        <w:t>293</w:t>
      </w:r>
      <w:r w:rsidR="00C876E1">
        <w:noBreakHyphen/>
      </w:r>
      <w:r w:rsidRPr="00C87969">
        <w:t>20(1) for the individual exceeds the $300,000 threshold mentioned in that subsection, disregard section</w:t>
      </w:r>
      <w:r w:rsidR="00C87969" w:rsidRPr="00C87969">
        <w:t> </w:t>
      </w:r>
      <w:r w:rsidRPr="00C87969">
        <w:t>293</w:t>
      </w:r>
      <w:r w:rsidR="00C876E1">
        <w:noBreakHyphen/>
      </w:r>
      <w:r w:rsidRPr="00C87969">
        <w:t>195.</w:t>
      </w:r>
    </w:p>
    <w:p w:rsidR="003440F0" w:rsidRPr="00C87969" w:rsidRDefault="003440F0" w:rsidP="00C87969">
      <w:pPr>
        <w:pStyle w:val="subsection"/>
      </w:pPr>
      <w:r w:rsidRPr="00C87969">
        <w:tab/>
        <w:t>(2)</w:t>
      </w:r>
      <w:r w:rsidRPr="00C87969">
        <w:tab/>
        <w:t xml:space="preserve">To avoid doubt, the effect of </w:t>
      </w:r>
      <w:r w:rsidR="00C87969" w:rsidRPr="00C87969">
        <w:t>subsection (</w:t>
      </w:r>
      <w:r w:rsidRPr="00C87969">
        <w:t xml:space="preserve">1) is that the amount of the individual’s </w:t>
      </w:r>
      <w:r w:rsidR="00C87969" w:rsidRPr="00C87969">
        <w:rPr>
          <w:position w:val="6"/>
          <w:sz w:val="16"/>
        </w:rPr>
        <w:t>*</w:t>
      </w:r>
      <w:r w:rsidRPr="00C87969">
        <w:t>taxable contributions for an income year is the lesser of:</w:t>
      </w:r>
    </w:p>
    <w:p w:rsidR="003440F0" w:rsidRPr="00C87969" w:rsidRDefault="003440F0" w:rsidP="00C87969">
      <w:pPr>
        <w:pStyle w:val="paragraph"/>
      </w:pPr>
      <w:r w:rsidRPr="00C87969">
        <w:tab/>
        <w:t>(a)</w:t>
      </w:r>
      <w:r w:rsidRPr="00C87969">
        <w:tab/>
        <w:t>the excess (if any) mentioned in subsection</w:t>
      </w:r>
      <w:r w:rsidR="00C87969" w:rsidRPr="00C87969">
        <w:t> </w:t>
      </w:r>
      <w:r w:rsidRPr="00C87969">
        <w:t>293</w:t>
      </w:r>
      <w:r w:rsidR="00C876E1">
        <w:noBreakHyphen/>
      </w:r>
      <w:r w:rsidRPr="00C87969">
        <w:t>20(1) (worked out disregarding section</w:t>
      </w:r>
      <w:r w:rsidR="00C87969" w:rsidRPr="00C87969">
        <w:t> </w:t>
      </w:r>
      <w:r w:rsidRPr="00C87969">
        <w:t>293</w:t>
      </w:r>
      <w:r w:rsidR="00C876E1">
        <w:noBreakHyphen/>
      </w:r>
      <w:r w:rsidRPr="00C87969">
        <w:t>195) for the income year; and</w:t>
      </w:r>
    </w:p>
    <w:p w:rsidR="003440F0" w:rsidRPr="00C87969" w:rsidRDefault="003440F0" w:rsidP="00C87969">
      <w:pPr>
        <w:pStyle w:val="paragraph"/>
      </w:pPr>
      <w:r w:rsidRPr="00C87969">
        <w:tab/>
        <w:t>(b)</w:t>
      </w:r>
      <w:r w:rsidRPr="00C87969">
        <w:tab/>
        <w:t xml:space="preserve">the individual’s </w:t>
      </w:r>
      <w:r w:rsidR="00C87969" w:rsidRPr="00C87969">
        <w:rPr>
          <w:position w:val="6"/>
          <w:sz w:val="16"/>
        </w:rPr>
        <w:t>*</w:t>
      </w:r>
      <w:r w:rsidRPr="00C87969">
        <w:t xml:space="preserve">low tax contributions for the corresponding </w:t>
      </w:r>
      <w:r w:rsidR="00C87969" w:rsidRPr="00C87969">
        <w:rPr>
          <w:position w:val="6"/>
          <w:sz w:val="16"/>
        </w:rPr>
        <w:t>*</w:t>
      </w:r>
      <w:r w:rsidRPr="00C87969">
        <w:t>financial year (worked out having regard to section</w:t>
      </w:r>
      <w:r w:rsidR="00C87969" w:rsidRPr="00C87969">
        <w:t> </w:t>
      </w:r>
      <w:r w:rsidRPr="00C87969">
        <w:t>293</w:t>
      </w:r>
      <w:r w:rsidR="00C876E1">
        <w:noBreakHyphen/>
      </w:r>
      <w:r w:rsidRPr="00C87969">
        <w:t>195).</w:t>
      </w:r>
    </w:p>
    <w:p w:rsidR="003440F0" w:rsidRPr="00C87969" w:rsidRDefault="003440F0" w:rsidP="00C87969">
      <w:pPr>
        <w:pStyle w:val="ActHead4"/>
      </w:pPr>
      <w:bookmarkStart w:id="63" w:name="_Toc361133812"/>
      <w:r w:rsidRPr="00C87969">
        <w:rPr>
          <w:rStyle w:val="CharSubdNo"/>
        </w:rPr>
        <w:t>Subdivision</w:t>
      </w:r>
      <w:r w:rsidR="00C87969" w:rsidRPr="00C87969">
        <w:rPr>
          <w:rStyle w:val="CharSubdNo"/>
        </w:rPr>
        <w:t> </w:t>
      </w:r>
      <w:r w:rsidRPr="00C87969">
        <w:rPr>
          <w:rStyle w:val="CharSubdNo"/>
        </w:rPr>
        <w:t>293</w:t>
      </w:r>
      <w:r w:rsidR="00C876E1">
        <w:rPr>
          <w:rStyle w:val="CharSubdNo"/>
        </w:rPr>
        <w:noBreakHyphen/>
      </w:r>
      <w:r w:rsidRPr="00C87969">
        <w:rPr>
          <w:rStyle w:val="CharSubdNo"/>
        </w:rPr>
        <w:t>G</w:t>
      </w:r>
      <w:r w:rsidRPr="00C87969">
        <w:t>—</w:t>
      </w:r>
      <w:r w:rsidRPr="00C87969">
        <w:rPr>
          <w:rStyle w:val="CharSubdText"/>
        </w:rPr>
        <w:t>Modifications for temporary residents who depart Australia</w:t>
      </w:r>
      <w:bookmarkEnd w:id="63"/>
    </w:p>
    <w:p w:rsidR="003440F0" w:rsidRPr="00C87969" w:rsidRDefault="003440F0" w:rsidP="00C87969">
      <w:pPr>
        <w:pStyle w:val="ActHead4"/>
      </w:pPr>
      <w:bookmarkStart w:id="64" w:name="_Toc361133813"/>
      <w:r w:rsidRPr="00C87969">
        <w:t>Guide to Subdivision</w:t>
      </w:r>
      <w:r w:rsidR="00C87969" w:rsidRPr="00C87969">
        <w:t> </w:t>
      </w:r>
      <w:r w:rsidRPr="00C87969">
        <w:t>293</w:t>
      </w:r>
      <w:r w:rsidR="00C876E1">
        <w:noBreakHyphen/>
      </w:r>
      <w:r w:rsidRPr="00C87969">
        <w:t>G</w:t>
      </w:r>
      <w:bookmarkEnd w:id="64"/>
    </w:p>
    <w:p w:rsidR="003440F0" w:rsidRPr="00C87969" w:rsidRDefault="003440F0" w:rsidP="00C87969">
      <w:pPr>
        <w:pStyle w:val="ActHead5"/>
      </w:pPr>
      <w:bookmarkStart w:id="65" w:name="_Toc361133814"/>
      <w:r w:rsidRPr="00C87969">
        <w:rPr>
          <w:rStyle w:val="CharSectno"/>
        </w:rPr>
        <w:t>293</w:t>
      </w:r>
      <w:r w:rsidR="00C876E1">
        <w:rPr>
          <w:rStyle w:val="CharSectno"/>
        </w:rPr>
        <w:noBreakHyphen/>
      </w:r>
      <w:r w:rsidRPr="00C87969">
        <w:rPr>
          <w:rStyle w:val="CharSectno"/>
        </w:rPr>
        <w:t>225</w:t>
      </w:r>
      <w:r w:rsidRPr="00C87969">
        <w:t xml:space="preserve">  What this Subdivision is about</w:t>
      </w:r>
      <w:bookmarkEnd w:id="65"/>
    </w:p>
    <w:p w:rsidR="003440F0" w:rsidRPr="00C87969" w:rsidRDefault="003440F0" w:rsidP="00C87969">
      <w:pPr>
        <w:pStyle w:val="BoxText"/>
      </w:pPr>
      <w:r w:rsidRPr="00C87969">
        <w:t>If you receive a departing Australia superannuation payment, you are entitled to a refund of any Division</w:t>
      </w:r>
      <w:r w:rsidR="00C87969" w:rsidRPr="00C87969">
        <w:t> </w:t>
      </w:r>
      <w:r w:rsidRPr="00C87969">
        <w:t>293 tax you have paid.</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pPr>
      <w:r w:rsidRPr="00C87969">
        <w:t>293</w:t>
      </w:r>
      <w:r w:rsidR="00C876E1">
        <w:noBreakHyphen/>
      </w:r>
      <w:r w:rsidRPr="00C87969">
        <w:t>230</w:t>
      </w:r>
      <w:r w:rsidRPr="00C87969">
        <w:tab/>
        <w:t>Who is entitled to a refund</w:t>
      </w:r>
    </w:p>
    <w:p w:rsidR="003440F0" w:rsidRPr="00C87969" w:rsidRDefault="003440F0" w:rsidP="00C87969">
      <w:pPr>
        <w:pStyle w:val="TofSectsSection"/>
      </w:pPr>
      <w:r w:rsidRPr="00C87969">
        <w:t>293</w:t>
      </w:r>
      <w:r w:rsidR="00C876E1">
        <w:noBreakHyphen/>
      </w:r>
      <w:r w:rsidRPr="00C87969">
        <w:t>235</w:t>
      </w:r>
      <w:r w:rsidRPr="00C87969">
        <w:tab/>
        <w:t>Amount of the refund</w:t>
      </w:r>
    </w:p>
    <w:p w:rsidR="003440F0" w:rsidRPr="00C87969" w:rsidRDefault="003440F0" w:rsidP="00C87969">
      <w:pPr>
        <w:pStyle w:val="TofSectsSection"/>
      </w:pPr>
      <w:r w:rsidRPr="00C87969">
        <w:t>293</w:t>
      </w:r>
      <w:r w:rsidR="00C876E1">
        <w:noBreakHyphen/>
      </w:r>
      <w:r w:rsidRPr="00C87969">
        <w:t>240</w:t>
      </w:r>
      <w:r w:rsidRPr="00C87969">
        <w:tab/>
        <w:t>Entitlement to refund stops all Division</w:t>
      </w:r>
      <w:r w:rsidR="00C87969" w:rsidRPr="00C87969">
        <w:t> </w:t>
      </w:r>
      <w:r w:rsidRPr="00C87969">
        <w:t>293 tax liabilities</w:t>
      </w:r>
    </w:p>
    <w:p w:rsidR="003440F0" w:rsidRPr="00C87969" w:rsidRDefault="003440F0" w:rsidP="00C87969">
      <w:pPr>
        <w:pStyle w:val="ActHead4"/>
      </w:pPr>
      <w:bookmarkStart w:id="66" w:name="_Toc361133815"/>
      <w:r w:rsidRPr="00C87969">
        <w:lastRenderedPageBreak/>
        <w:t>Operative provisions</w:t>
      </w:r>
      <w:bookmarkEnd w:id="66"/>
    </w:p>
    <w:p w:rsidR="003440F0" w:rsidRPr="00C87969" w:rsidRDefault="003440F0" w:rsidP="00C87969">
      <w:pPr>
        <w:pStyle w:val="ActHead5"/>
      </w:pPr>
      <w:bookmarkStart w:id="67" w:name="_Toc361133816"/>
      <w:r w:rsidRPr="00C87969">
        <w:rPr>
          <w:rStyle w:val="CharSectno"/>
        </w:rPr>
        <w:t>293</w:t>
      </w:r>
      <w:r w:rsidR="00C876E1">
        <w:rPr>
          <w:rStyle w:val="CharSectno"/>
        </w:rPr>
        <w:noBreakHyphen/>
      </w:r>
      <w:r w:rsidRPr="00C87969">
        <w:rPr>
          <w:rStyle w:val="CharSectno"/>
        </w:rPr>
        <w:t>230</w:t>
      </w:r>
      <w:r w:rsidRPr="00C87969">
        <w:t xml:space="preserve">  Who is entitled to a refund</w:t>
      </w:r>
      <w:bookmarkEnd w:id="67"/>
    </w:p>
    <w:p w:rsidR="003440F0" w:rsidRPr="00C87969" w:rsidRDefault="003440F0" w:rsidP="00C87969">
      <w:pPr>
        <w:pStyle w:val="subsection"/>
      </w:pPr>
      <w:r w:rsidRPr="00C87969">
        <w:tab/>
      </w:r>
      <w:r w:rsidRPr="00C87969">
        <w:tab/>
        <w:t>You are entitled to a refund if:</w:t>
      </w:r>
    </w:p>
    <w:p w:rsidR="003440F0" w:rsidRPr="00C87969" w:rsidRDefault="003440F0" w:rsidP="00C87969">
      <w:pPr>
        <w:pStyle w:val="paragraph"/>
      </w:pPr>
      <w:r w:rsidRPr="00C87969">
        <w:tab/>
        <w:t>(a)</w:t>
      </w:r>
      <w:r w:rsidRPr="00C87969">
        <w:tab/>
        <w:t>you have made payments of any of the following:</w:t>
      </w:r>
    </w:p>
    <w:p w:rsidR="003440F0" w:rsidRPr="00C87969" w:rsidRDefault="003440F0" w:rsidP="00C87969">
      <w:pPr>
        <w:pStyle w:val="paragraphsub"/>
      </w:pPr>
      <w:r w:rsidRPr="00C87969">
        <w:tab/>
        <w:t>(i)</w:t>
      </w:r>
      <w:r w:rsidRPr="00C87969">
        <w:tab/>
      </w:r>
      <w:r w:rsidR="00C87969" w:rsidRPr="00C87969">
        <w:rPr>
          <w:position w:val="6"/>
          <w:sz w:val="16"/>
        </w:rPr>
        <w:t>*</w:t>
      </w:r>
      <w:r w:rsidRPr="00C87969">
        <w:t>assessed Division</w:t>
      </w:r>
      <w:r w:rsidR="00C87969" w:rsidRPr="00C87969">
        <w:t> </w:t>
      </w:r>
      <w:r w:rsidRPr="00C87969">
        <w:t>293 tax;</w:t>
      </w:r>
    </w:p>
    <w:p w:rsidR="003440F0" w:rsidRPr="00C87969" w:rsidRDefault="003440F0" w:rsidP="00C87969">
      <w:pPr>
        <w:pStyle w:val="paragraphsub"/>
      </w:pPr>
      <w:r w:rsidRPr="00C87969">
        <w:tab/>
        <w:t>(ii)</w:t>
      </w:r>
      <w:r w:rsidRPr="00C87969">
        <w:tab/>
        <w:t>a voluntary payment made under section</w:t>
      </w:r>
      <w:r w:rsidR="00C87969" w:rsidRPr="00C87969">
        <w:t> </w:t>
      </w:r>
      <w:r w:rsidRPr="00C87969">
        <w:t>133</w:t>
      </w:r>
      <w:r w:rsidR="00C876E1">
        <w:noBreakHyphen/>
      </w:r>
      <w:r w:rsidRPr="00C87969">
        <w:t>70 in Schedule</w:t>
      </w:r>
      <w:r w:rsidR="00C87969" w:rsidRPr="00C87969">
        <w:t> </w:t>
      </w:r>
      <w:r w:rsidRPr="00C87969">
        <w:t xml:space="preserve">1 to the </w:t>
      </w:r>
      <w:r w:rsidRPr="00C87969">
        <w:rPr>
          <w:i/>
        </w:rPr>
        <w:t>Taxation Administration Act 1953</w:t>
      </w:r>
      <w:r w:rsidRPr="00C87969">
        <w:t xml:space="preserve"> for the purpose of reducing the amount by which a debt account for a </w:t>
      </w:r>
      <w:r w:rsidR="00C87969" w:rsidRPr="00C87969">
        <w:rPr>
          <w:position w:val="6"/>
          <w:sz w:val="16"/>
        </w:rPr>
        <w:t>*</w:t>
      </w:r>
      <w:r w:rsidRPr="00C87969">
        <w:t>superannuation interest is in debit;</w:t>
      </w:r>
    </w:p>
    <w:p w:rsidR="003440F0" w:rsidRPr="00C87969" w:rsidRDefault="003440F0" w:rsidP="00C87969">
      <w:pPr>
        <w:pStyle w:val="paragraphsub"/>
      </w:pPr>
      <w:r w:rsidRPr="00C87969">
        <w:tab/>
        <w:t>(iii)</w:t>
      </w:r>
      <w:r w:rsidRPr="00C87969">
        <w:tab/>
      </w:r>
      <w:r w:rsidR="00C87969" w:rsidRPr="00C87969">
        <w:rPr>
          <w:position w:val="6"/>
          <w:sz w:val="16"/>
        </w:rPr>
        <w:t>*</w:t>
      </w:r>
      <w:r w:rsidRPr="00C87969">
        <w:t>debt account discharge liability; and</w:t>
      </w:r>
    </w:p>
    <w:p w:rsidR="003440F0" w:rsidRPr="00C87969" w:rsidRDefault="003440F0" w:rsidP="00C87969">
      <w:pPr>
        <w:pStyle w:val="paragraph"/>
      </w:pPr>
      <w:r w:rsidRPr="00C87969">
        <w:tab/>
        <w:t>(b)</w:t>
      </w:r>
      <w:r w:rsidRPr="00C87969">
        <w:tab/>
        <w:t xml:space="preserve">you receive a </w:t>
      </w:r>
      <w:r w:rsidR="00C87969" w:rsidRPr="00C87969">
        <w:rPr>
          <w:position w:val="6"/>
          <w:sz w:val="16"/>
        </w:rPr>
        <w:t>*</w:t>
      </w:r>
      <w:r w:rsidRPr="00C87969">
        <w:t>departing Australia superannuation payment; and</w:t>
      </w:r>
    </w:p>
    <w:p w:rsidR="003440F0" w:rsidRPr="00C87969" w:rsidRDefault="003440F0" w:rsidP="00C87969">
      <w:pPr>
        <w:pStyle w:val="paragraph"/>
      </w:pPr>
      <w:r w:rsidRPr="00C87969">
        <w:tab/>
        <w:t>(c)</w:t>
      </w:r>
      <w:r w:rsidRPr="00C87969">
        <w:tab/>
        <w:t xml:space="preserve">you apply to the Commissioner in the </w:t>
      </w:r>
      <w:r w:rsidR="00C87969" w:rsidRPr="00C87969">
        <w:rPr>
          <w:position w:val="6"/>
          <w:sz w:val="16"/>
        </w:rPr>
        <w:t>*</w:t>
      </w:r>
      <w:r w:rsidRPr="00C87969">
        <w:t>approved form for the refund.</w:t>
      </w:r>
    </w:p>
    <w:p w:rsidR="003440F0" w:rsidRPr="00C87969" w:rsidRDefault="003440F0" w:rsidP="00C87969">
      <w:pPr>
        <w:pStyle w:val="notetext"/>
      </w:pPr>
      <w:r w:rsidRPr="00C87969">
        <w:t>Note:</w:t>
      </w:r>
      <w:r w:rsidRPr="00C87969">
        <w:tab/>
        <w:t>How the refund is applied is set out in Part</w:t>
      </w:r>
      <w:r w:rsidR="00C87969" w:rsidRPr="00C87969">
        <w:t> </w:t>
      </w:r>
      <w:r w:rsidRPr="00C87969">
        <w:t xml:space="preserve">IIB of the </w:t>
      </w:r>
      <w:r w:rsidRPr="00C87969">
        <w:rPr>
          <w:i/>
        </w:rPr>
        <w:t>Taxation Administration Act 1953</w:t>
      </w:r>
      <w:r w:rsidRPr="00C87969">
        <w:t>.</w:t>
      </w:r>
    </w:p>
    <w:p w:rsidR="003440F0" w:rsidRPr="00C87969" w:rsidRDefault="003440F0" w:rsidP="00C87969">
      <w:pPr>
        <w:pStyle w:val="ActHead5"/>
      </w:pPr>
      <w:bookmarkStart w:id="68" w:name="_Toc361133817"/>
      <w:r w:rsidRPr="00C87969">
        <w:rPr>
          <w:rStyle w:val="CharSectno"/>
        </w:rPr>
        <w:t>293</w:t>
      </w:r>
      <w:r w:rsidR="00C876E1">
        <w:rPr>
          <w:rStyle w:val="CharSectno"/>
        </w:rPr>
        <w:noBreakHyphen/>
      </w:r>
      <w:r w:rsidRPr="00C87969">
        <w:rPr>
          <w:rStyle w:val="CharSectno"/>
        </w:rPr>
        <w:t>235</w:t>
      </w:r>
      <w:r w:rsidRPr="00C87969">
        <w:t xml:space="preserve">  Amount of the refund</w:t>
      </w:r>
      <w:bookmarkEnd w:id="68"/>
    </w:p>
    <w:p w:rsidR="003440F0" w:rsidRPr="00C87969" w:rsidRDefault="003440F0" w:rsidP="00C87969">
      <w:pPr>
        <w:pStyle w:val="subsection"/>
      </w:pPr>
      <w:r w:rsidRPr="00C87969">
        <w:tab/>
        <w:t>(1)</w:t>
      </w:r>
      <w:r w:rsidRPr="00C87969">
        <w:tab/>
        <w:t>The amount of the refund to which you are entitled is the sum of the payments mentioned in paragraph</w:t>
      </w:r>
      <w:r w:rsidR="00C87969" w:rsidRPr="00C87969">
        <w:t> </w:t>
      </w:r>
      <w:r w:rsidRPr="00C87969">
        <w:t>293</w:t>
      </w:r>
      <w:r w:rsidR="00C876E1">
        <w:noBreakHyphen/>
      </w:r>
      <w:r w:rsidRPr="00C87969">
        <w:t>230(a) that you have made.</w:t>
      </w:r>
    </w:p>
    <w:p w:rsidR="003440F0" w:rsidRPr="00C87969" w:rsidRDefault="003440F0" w:rsidP="00C87969">
      <w:pPr>
        <w:pStyle w:val="subsection"/>
      </w:pPr>
      <w:r w:rsidRPr="00C87969">
        <w:tab/>
        <w:t>(2)</w:t>
      </w:r>
      <w:r w:rsidRPr="00C87969">
        <w:tab/>
        <w:t xml:space="preserve">However, the amount of the </w:t>
      </w:r>
      <w:r w:rsidRPr="00C87969">
        <w:rPr>
          <w:lang w:eastAsia="en-US"/>
        </w:rPr>
        <w:t>refund</w:t>
      </w:r>
      <w:r w:rsidRPr="00C87969">
        <w:t xml:space="preserve"> is reduced by the amount of any refunds to which you are entitled under a previous application of this Subdivision.</w:t>
      </w:r>
    </w:p>
    <w:p w:rsidR="003440F0" w:rsidRPr="00C87969" w:rsidRDefault="003440F0" w:rsidP="00C87969">
      <w:pPr>
        <w:pStyle w:val="SubsectionHead"/>
      </w:pPr>
      <w:r w:rsidRPr="00C87969">
        <w:t>Exception—Division</w:t>
      </w:r>
      <w:r w:rsidR="00C87969" w:rsidRPr="00C87969">
        <w:t> </w:t>
      </w:r>
      <w:r w:rsidRPr="00C87969">
        <w:t>293 tax attributable to period when you are an Australian resident</w:t>
      </w:r>
    </w:p>
    <w:p w:rsidR="003440F0" w:rsidRPr="00C87969" w:rsidRDefault="003440F0" w:rsidP="00C87969">
      <w:pPr>
        <w:pStyle w:val="subsection"/>
      </w:pPr>
      <w:r w:rsidRPr="00C87969">
        <w:tab/>
        <w:t>(3)</w:t>
      </w:r>
      <w:r w:rsidRPr="00C87969">
        <w:tab/>
        <w:t xml:space="preserve">Despite </w:t>
      </w:r>
      <w:r w:rsidR="00C87969" w:rsidRPr="00C87969">
        <w:t>subsection (</w:t>
      </w:r>
      <w:r w:rsidRPr="00C87969">
        <w:t>1), if:</w:t>
      </w:r>
    </w:p>
    <w:p w:rsidR="003440F0" w:rsidRPr="00C87969" w:rsidRDefault="003440F0" w:rsidP="00C87969">
      <w:pPr>
        <w:pStyle w:val="paragraph"/>
      </w:pPr>
      <w:r w:rsidRPr="00C87969">
        <w:tab/>
        <w:t>(a)</w:t>
      </w:r>
      <w:r w:rsidRPr="00C87969">
        <w:tab/>
        <w:t>at any time in your 2012</w:t>
      </w:r>
      <w:r w:rsidR="00C876E1">
        <w:noBreakHyphen/>
      </w:r>
      <w:r w:rsidRPr="00C87969">
        <w:t xml:space="preserve">13 income year, or a later income year, you are an Australian resident (but not a </w:t>
      </w:r>
      <w:r w:rsidR="00C87969" w:rsidRPr="00C87969">
        <w:rPr>
          <w:position w:val="6"/>
          <w:sz w:val="16"/>
        </w:rPr>
        <w:t>*</w:t>
      </w:r>
      <w:r w:rsidRPr="00C87969">
        <w:t>temporary resident); and</w:t>
      </w:r>
    </w:p>
    <w:p w:rsidR="003440F0" w:rsidRPr="00C87969" w:rsidRDefault="003440F0" w:rsidP="00C87969">
      <w:pPr>
        <w:pStyle w:val="paragraph"/>
      </w:pPr>
      <w:r w:rsidRPr="00C87969">
        <w:tab/>
        <w:t>(b)</w:t>
      </w:r>
      <w:r w:rsidRPr="00C87969">
        <w:tab/>
        <w:t>a payment mentioned in paragraph</w:t>
      </w:r>
      <w:r w:rsidR="00C87969" w:rsidRPr="00C87969">
        <w:t> </w:t>
      </w:r>
      <w:r w:rsidRPr="00C87969">
        <w:t>293</w:t>
      </w:r>
      <w:r w:rsidR="00C876E1">
        <w:noBreakHyphen/>
      </w:r>
      <w:r w:rsidRPr="00C87969">
        <w:t>230(a) that you have made relates, or is reasonably attributable, to that income year;</w:t>
      </w:r>
    </w:p>
    <w:p w:rsidR="003440F0" w:rsidRPr="00C87969" w:rsidRDefault="003440F0" w:rsidP="00C87969">
      <w:pPr>
        <w:pStyle w:val="subsection2"/>
      </w:pPr>
      <w:r w:rsidRPr="00C87969">
        <w:lastRenderedPageBreak/>
        <w:t xml:space="preserve">the payment is to be disregarded in working out under </w:t>
      </w:r>
      <w:r w:rsidR="00C87969" w:rsidRPr="00C87969">
        <w:t>subsection (</w:t>
      </w:r>
      <w:r w:rsidRPr="00C87969">
        <w:t>1) of this section the amount of the refund to which you are entitled.</w:t>
      </w:r>
    </w:p>
    <w:p w:rsidR="003440F0" w:rsidRPr="00C87969" w:rsidRDefault="003440F0" w:rsidP="00C87969">
      <w:pPr>
        <w:pStyle w:val="ActHead5"/>
      </w:pPr>
      <w:bookmarkStart w:id="69" w:name="_Toc361133818"/>
      <w:r w:rsidRPr="00C87969">
        <w:rPr>
          <w:rStyle w:val="CharSectno"/>
        </w:rPr>
        <w:t>293</w:t>
      </w:r>
      <w:r w:rsidR="00C876E1">
        <w:rPr>
          <w:rStyle w:val="CharSectno"/>
        </w:rPr>
        <w:noBreakHyphen/>
      </w:r>
      <w:r w:rsidRPr="00C87969">
        <w:rPr>
          <w:rStyle w:val="CharSectno"/>
        </w:rPr>
        <w:t>240</w:t>
      </w:r>
      <w:r w:rsidRPr="00C87969">
        <w:t xml:space="preserve">  Entitlement to refund stops all Division</w:t>
      </w:r>
      <w:r w:rsidR="00C87969" w:rsidRPr="00C87969">
        <w:t> </w:t>
      </w:r>
      <w:r w:rsidRPr="00C87969">
        <w:t>293 tax liabilities</w:t>
      </w:r>
      <w:bookmarkEnd w:id="69"/>
    </w:p>
    <w:p w:rsidR="003440F0" w:rsidRPr="00C87969" w:rsidRDefault="003440F0" w:rsidP="00C87969">
      <w:pPr>
        <w:pStyle w:val="subsection"/>
      </w:pPr>
      <w:r w:rsidRPr="00C87969">
        <w:tab/>
        <w:t>(1)</w:t>
      </w:r>
      <w:r w:rsidRPr="00C87969">
        <w:tab/>
        <w:t xml:space="preserve">The Commissioner may decide to release you from any existing or future liability to pay </w:t>
      </w:r>
      <w:r w:rsidR="00C87969" w:rsidRPr="00C87969">
        <w:rPr>
          <w:position w:val="6"/>
          <w:sz w:val="16"/>
        </w:rPr>
        <w:t>*</w:t>
      </w:r>
      <w:r w:rsidRPr="00C87969">
        <w:t>Division</w:t>
      </w:r>
      <w:r w:rsidR="00C87969" w:rsidRPr="00C87969">
        <w:t> </w:t>
      </w:r>
      <w:r w:rsidRPr="00C87969">
        <w:t xml:space="preserve">293 tax or </w:t>
      </w:r>
      <w:r w:rsidR="00C87969" w:rsidRPr="00C87969">
        <w:rPr>
          <w:position w:val="6"/>
          <w:sz w:val="16"/>
        </w:rPr>
        <w:t>*</w:t>
      </w:r>
      <w:r w:rsidRPr="00C87969">
        <w:t>debt account discharge liability if:</w:t>
      </w:r>
    </w:p>
    <w:p w:rsidR="003440F0" w:rsidRPr="00C87969" w:rsidRDefault="003440F0" w:rsidP="00C87969">
      <w:pPr>
        <w:pStyle w:val="paragraph"/>
      </w:pPr>
      <w:r w:rsidRPr="00C87969">
        <w:tab/>
        <w:t>(a)</w:t>
      </w:r>
      <w:r w:rsidRPr="00C87969">
        <w:tab/>
        <w:t>you become entitled to a refund under section</w:t>
      </w:r>
      <w:r w:rsidR="00C87969" w:rsidRPr="00C87969">
        <w:t> </w:t>
      </w:r>
      <w:r w:rsidRPr="00C87969">
        <w:t>293</w:t>
      </w:r>
      <w:r w:rsidR="00C876E1">
        <w:noBreakHyphen/>
      </w:r>
      <w:r w:rsidRPr="00C87969">
        <w:t>230; or</w:t>
      </w:r>
    </w:p>
    <w:p w:rsidR="003440F0" w:rsidRPr="00C87969" w:rsidRDefault="003440F0" w:rsidP="00C87969">
      <w:pPr>
        <w:pStyle w:val="paragraph"/>
      </w:pPr>
      <w:r w:rsidRPr="00C87969">
        <w:tab/>
        <w:t>(b)</w:t>
      </w:r>
      <w:r w:rsidRPr="00C87969">
        <w:tab/>
        <w:t>you would become entitled to such a refund, if you were to pay the liability and paragraph</w:t>
      </w:r>
      <w:r w:rsidR="00C87969" w:rsidRPr="00C87969">
        <w:t> </w:t>
      </w:r>
      <w:r w:rsidRPr="00C87969">
        <w:t>293</w:t>
      </w:r>
      <w:r w:rsidR="00C876E1">
        <w:noBreakHyphen/>
      </w:r>
      <w:r w:rsidRPr="00C87969">
        <w:t>230(c) were disregarded.</w:t>
      </w:r>
    </w:p>
    <w:p w:rsidR="003440F0" w:rsidRPr="00C87969" w:rsidRDefault="003440F0" w:rsidP="00C87969">
      <w:pPr>
        <w:pStyle w:val="subsection"/>
      </w:pPr>
      <w:r w:rsidRPr="00C87969">
        <w:tab/>
        <w:t>(2)</w:t>
      </w:r>
      <w:r w:rsidRPr="00C87969">
        <w:tab/>
        <w:t xml:space="preserve">The Commissioner may take such action as is necessary to give effect to a decision under </w:t>
      </w:r>
      <w:r w:rsidR="00C87969" w:rsidRPr="00C87969">
        <w:t>subsection (</w:t>
      </w:r>
      <w:r w:rsidRPr="00C87969">
        <w:t>1).</w:t>
      </w:r>
    </w:p>
    <w:p w:rsidR="003440F0" w:rsidRPr="00C87969" w:rsidRDefault="003440F0" w:rsidP="00C87969">
      <w:pPr>
        <w:pStyle w:val="ActHead9"/>
        <w:rPr>
          <w:i w:val="0"/>
        </w:rPr>
      </w:pPr>
      <w:bookmarkStart w:id="70" w:name="_Toc361133819"/>
      <w:r w:rsidRPr="00C87969">
        <w:t>Taxation Administration Act 1953</w:t>
      </w:r>
      <w:bookmarkEnd w:id="70"/>
    </w:p>
    <w:p w:rsidR="003440F0" w:rsidRPr="00C87969" w:rsidRDefault="003440F0" w:rsidP="00C87969">
      <w:pPr>
        <w:pStyle w:val="ItemHead"/>
      </w:pPr>
      <w:r w:rsidRPr="00C87969">
        <w:t>2  At the end of Chapter</w:t>
      </w:r>
      <w:r w:rsidR="00C87969" w:rsidRPr="00C87969">
        <w:t> </w:t>
      </w:r>
      <w:r w:rsidRPr="00C87969">
        <w:t>3 in Schedule</w:t>
      </w:r>
      <w:r w:rsidR="00C87969" w:rsidRPr="00C87969">
        <w:t> </w:t>
      </w:r>
      <w:r w:rsidRPr="00C87969">
        <w:t>1</w:t>
      </w:r>
    </w:p>
    <w:p w:rsidR="003440F0" w:rsidRPr="00C87969" w:rsidRDefault="003440F0" w:rsidP="00C87969">
      <w:pPr>
        <w:pStyle w:val="Item"/>
      </w:pPr>
      <w:r w:rsidRPr="00C87969">
        <w:t>Add:</w:t>
      </w:r>
    </w:p>
    <w:p w:rsidR="003440F0" w:rsidRPr="00C87969" w:rsidRDefault="003440F0" w:rsidP="00C87969">
      <w:pPr>
        <w:pStyle w:val="ActHead2"/>
      </w:pPr>
      <w:bookmarkStart w:id="71" w:name="_Toc361133820"/>
      <w:r w:rsidRPr="00C87969">
        <w:rPr>
          <w:rStyle w:val="CharPartNo"/>
        </w:rPr>
        <w:t>Part</w:t>
      </w:r>
      <w:r w:rsidR="00C87969" w:rsidRPr="00C87969">
        <w:rPr>
          <w:rStyle w:val="CharPartNo"/>
        </w:rPr>
        <w:t> </w:t>
      </w:r>
      <w:r w:rsidRPr="00C87969">
        <w:rPr>
          <w:rStyle w:val="CharPartNo"/>
        </w:rPr>
        <w:t>3</w:t>
      </w:r>
      <w:r w:rsidR="00C876E1">
        <w:rPr>
          <w:rStyle w:val="CharPartNo"/>
        </w:rPr>
        <w:noBreakHyphen/>
      </w:r>
      <w:r w:rsidRPr="00C87969">
        <w:rPr>
          <w:rStyle w:val="CharPartNo"/>
        </w:rPr>
        <w:t>20</w:t>
      </w:r>
      <w:r w:rsidRPr="00C87969">
        <w:t>—</w:t>
      </w:r>
      <w:r w:rsidRPr="00C87969">
        <w:rPr>
          <w:rStyle w:val="CharPartText"/>
        </w:rPr>
        <w:t>Sustaining the superannuation contribution concession</w:t>
      </w:r>
      <w:bookmarkEnd w:id="71"/>
    </w:p>
    <w:p w:rsidR="003440F0" w:rsidRPr="00C87969" w:rsidRDefault="003440F0" w:rsidP="00C87969">
      <w:pPr>
        <w:pStyle w:val="ActHead3"/>
      </w:pPr>
      <w:bookmarkStart w:id="72" w:name="_Toc361133821"/>
      <w:r w:rsidRPr="00C87969">
        <w:rPr>
          <w:rStyle w:val="CharDivNo"/>
        </w:rPr>
        <w:t>Division</w:t>
      </w:r>
      <w:r w:rsidR="00C87969" w:rsidRPr="00C87969">
        <w:rPr>
          <w:rStyle w:val="CharDivNo"/>
        </w:rPr>
        <w:t> </w:t>
      </w:r>
      <w:r w:rsidRPr="00C87969">
        <w:rPr>
          <w:rStyle w:val="CharDivNo"/>
        </w:rPr>
        <w:t>133</w:t>
      </w:r>
      <w:r w:rsidRPr="00C87969">
        <w:t>—</w:t>
      </w:r>
      <w:r w:rsidRPr="00C87969">
        <w:rPr>
          <w:rStyle w:val="CharDivText"/>
        </w:rPr>
        <w:t>Deferred payment</w:t>
      </w:r>
      <w:bookmarkEnd w:id="72"/>
    </w:p>
    <w:p w:rsidR="003440F0" w:rsidRPr="00C87969" w:rsidRDefault="003440F0" w:rsidP="00C87969">
      <w:pPr>
        <w:pStyle w:val="TofSectsHeading"/>
      </w:pPr>
      <w:r w:rsidRPr="00C87969">
        <w:t>Table of Subdivisions</w:t>
      </w:r>
    </w:p>
    <w:p w:rsidR="003440F0" w:rsidRPr="00C87969" w:rsidRDefault="003440F0" w:rsidP="00C87969">
      <w:pPr>
        <w:pStyle w:val="TofSectsSubdiv"/>
      </w:pPr>
      <w:r w:rsidRPr="00C87969">
        <w:tab/>
        <w:t>Guide to Division</w:t>
      </w:r>
      <w:r w:rsidR="00C87969" w:rsidRPr="00C87969">
        <w:t> </w:t>
      </w:r>
      <w:r w:rsidRPr="00C87969">
        <w:t>133</w:t>
      </w:r>
    </w:p>
    <w:p w:rsidR="003440F0" w:rsidRPr="00C87969" w:rsidRDefault="003440F0" w:rsidP="00C87969">
      <w:pPr>
        <w:pStyle w:val="TofSectsSubdiv"/>
      </w:pPr>
      <w:r w:rsidRPr="00C87969">
        <w:t>133</w:t>
      </w:r>
      <w:r w:rsidR="00C876E1">
        <w:noBreakHyphen/>
      </w:r>
      <w:r w:rsidRPr="00C87969">
        <w:t>A</w:t>
      </w:r>
      <w:r w:rsidRPr="00C87969">
        <w:tab/>
        <w:t>Deferral determination</w:t>
      </w:r>
    </w:p>
    <w:p w:rsidR="003440F0" w:rsidRPr="00C87969" w:rsidRDefault="003440F0" w:rsidP="00C87969">
      <w:pPr>
        <w:pStyle w:val="TofSectsSubdiv"/>
      </w:pPr>
      <w:r w:rsidRPr="00C87969">
        <w:t>133</w:t>
      </w:r>
      <w:r w:rsidR="00C876E1">
        <w:noBreakHyphen/>
      </w:r>
      <w:r w:rsidRPr="00C87969">
        <w:t>B</w:t>
      </w:r>
      <w:r w:rsidRPr="00C87969">
        <w:tab/>
        <w:t>Debt account</w:t>
      </w:r>
    </w:p>
    <w:p w:rsidR="003440F0" w:rsidRPr="00C87969" w:rsidRDefault="003440F0" w:rsidP="00C87969">
      <w:pPr>
        <w:pStyle w:val="TofSectsSubdiv"/>
      </w:pPr>
      <w:r w:rsidRPr="00C87969">
        <w:t>133</w:t>
      </w:r>
      <w:r w:rsidR="00C876E1">
        <w:noBreakHyphen/>
      </w:r>
      <w:r w:rsidRPr="00C87969">
        <w:t>C</w:t>
      </w:r>
      <w:r w:rsidRPr="00C87969">
        <w:tab/>
        <w:t>Compulsory payment</w:t>
      </w:r>
    </w:p>
    <w:p w:rsidR="003440F0" w:rsidRPr="00C87969" w:rsidRDefault="003440F0" w:rsidP="00C87969">
      <w:pPr>
        <w:pStyle w:val="ActHead4"/>
      </w:pPr>
      <w:bookmarkStart w:id="73" w:name="_Toc361133822"/>
      <w:r w:rsidRPr="00C87969">
        <w:lastRenderedPageBreak/>
        <w:t>Guide to Division</w:t>
      </w:r>
      <w:r w:rsidR="00C87969" w:rsidRPr="00C87969">
        <w:t> </w:t>
      </w:r>
      <w:r w:rsidRPr="00C87969">
        <w:t>133</w:t>
      </w:r>
      <w:bookmarkEnd w:id="73"/>
    </w:p>
    <w:p w:rsidR="003440F0" w:rsidRPr="00C87969" w:rsidRDefault="003440F0" w:rsidP="00C87969">
      <w:pPr>
        <w:pStyle w:val="ActHead5"/>
      </w:pPr>
      <w:bookmarkStart w:id="74" w:name="_Toc361133823"/>
      <w:r w:rsidRPr="00C87969">
        <w:rPr>
          <w:rStyle w:val="CharSectno"/>
        </w:rPr>
        <w:t>133</w:t>
      </w:r>
      <w:r w:rsidR="00C876E1">
        <w:rPr>
          <w:rStyle w:val="CharSectno"/>
        </w:rPr>
        <w:noBreakHyphen/>
      </w:r>
      <w:r w:rsidRPr="00C87969">
        <w:rPr>
          <w:rStyle w:val="CharSectno"/>
        </w:rPr>
        <w:t>1</w:t>
      </w:r>
      <w:r w:rsidRPr="00C87969">
        <w:t xml:space="preserve">  What this Division is about</w:t>
      </w:r>
      <w:bookmarkEnd w:id="74"/>
    </w:p>
    <w:p w:rsidR="003440F0" w:rsidRPr="00C87969" w:rsidRDefault="003440F0" w:rsidP="00C87969">
      <w:pPr>
        <w:pStyle w:val="BoxText"/>
      </w:pPr>
      <w:r w:rsidRPr="00C87969">
        <w:t>Payment of Division</w:t>
      </w:r>
      <w:r w:rsidR="00C87969" w:rsidRPr="00C87969">
        <w:t> </w:t>
      </w:r>
      <w:r w:rsidRPr="00C87969">
        <w:t>293 tax is deferred to the extent to which the tax is attributable to defined benefit interests from which no superannuation benefit has yet become payable.</w:t>
      </w:r>
    </w:p>
    <w:p w:rsidR="003440F0" w:rsidRPr="00C87969" w:rsidRDefault="003440F0" w:rsidP="00C87969">
      <w:pPr>
        <w:pStyle w:val="BoxText"/>
      </w:pPr>
      <w:r w:rsidRPr="00C87969">
        <w:t>This reflects the fact that money generally cannot be released from defined benefit interests until a superannuation benefit is paid, usually upon retirement.</w:t>
      </w:r>
    </w:p>
    <w:p w:rsidR="003440F0" w:rsidRPr="00C87969" w:rsidRDefault="003440F0" w:rsidP="00C87969">
      <w:pPr>
        <w:pStyle w:val="ActHead4"/>
      </w:pPr>
      <w:bookmarkStart w:id="75" w:name="_Toc361133824"/>
      <w:r w:rsidRPr="00C87969">
        <w:rPr>
          <w:rStyle w:val="CharSubdNo"/>
        </w:rPr>
        <w:t>Subdivision</w:t>
      </w:r>
      <w:r w:rsidR="00C87969" w:rsidRPr="00C87969">
        <w:rPr>
          <w:rStyle w:val="CharSubdNo"/>
        </w:rPr>
        <w:t> </w:t>
      </w:r>
      <w:r w:rsidRPr="00C87969">
        <w:rPr>
          <w:rStyle w:val="CharSubdNo"/>
        </w:rPr>
        <w:t>133</w:t>
      </w:r>
      <w:r w:rsidR="00C876E1">
        <w:rPr>
          <w:rStyle w:val="CharSubdNo"/>
        </w:rPr>
        <w:noBreakHyphen/>
      </w:r>
      <w:r w:rsidRPr="00C87969">
        <w:rPr>
          <w:rStyle w:val="CharSubdNo"/>
        </w:rPr>
        <w:t>A</w:t>
      </w:r>
      <w:r w:rsidRPr="00C87969">
        <w:t>—</w:t>
      </w:r>
      <w:r w:rsidRPr="00C87969">
        <w:rPr>
          <w:rStyle w:val="CharSubdText"/>
        </w:rPr>
        <w:t>Deferral determination</w:t>
      </w:r>
      <w:bookmarkEnd w:id="75"/>
    </w:p>
    <w:p w:rsidR="003440F0" w:rsidRPr="00C87969" w:rsidRDefault="003440F0" w:rsidP="00C87969">
      <w:pPr>
        <w:pStyle w:val="ActHead4"/>
      </w:pPr>
      <w:bookmarkStart w:id="76" w:name="_Toc361133825"/>
      <w:r w:rsidRPr="00C87969">
        <w:t>Guide to Subdivision</w:t>
      </w:r>
      <w:r w:rsidR="00C87969" w:rsidRPr="00C87969">
        <w:t> </w:t>
      </w:r>
      <w:r w:rsidRPr="00C87969">
        <w:t>133</w:t>
      </w:r>
      <w:r w:rsidR="00C876E1">
        <w:noBreakHyphen/>
      </w:r>
      <w:r w:rsidRPr="00C87969">
        <w:t>A</w:t>
      </w:r>
      <w:bookmarkEnd w:id="76"/>
    </w:p>
    <w:p w:rsidR="003440F0" w:rsidRPr="00C87969" w:rsidRDefault="003440F0" w:rsidP="00C87969">
      <w:pPr>
        <w:pStyle w:val="ActHead5"/>
      </w:pPr>
      <w:bookmarkStart w:id="77" w:name="_Toc361133826"/>
      <w:r w:rsidRPr="00C87969">
        <w:rPr>
          <w:rStyle w:val="CharSectno"/>
        </w:rPr>
        <w:t>133</w:t>
      </w:r>
      <w:r w:rsidR="00C876E1">
        <w:rPr>
          <w:rStyle w:val="CharSectno"/>
        </w:rPr>
        <w:noBreakHyphen/>
      </w:r>
      <w:r w:rsidRPr="00C87969">
        <w:rPr>
          <w:rStyle w:val="CharSectno"/>
        </w:rPr>
        <w:t>5</w:t>
      </w:r>
      <w:r w:rsidRPr="00C87969">
        <w:t xml:space="preserve">  What this Subdivision is about</w:t>
      </w:r>
      <w:bookmarkEnd w:id="77"/>
    </w:p>
    <w:p w:rsidR="003440F0" w:rsidRPr="00C87969" w:rsidRDefault="003440F0" w:rsidP="00C87969">
      <w:pPr>
        <w:pStyle w:val="BoxText"/>
      </w:pPr>
      <w:r w:rsidRPr="00C87969">
        <w:t>The Commissioner determines the amount of your tax that is deferred to a debt account by working out the extent to which your assessed tax is attributable to defined benefit interests.</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rPr>
          <w:i/>
        </w:rPr>
      </w:pPr>
      <w:r w:rsidRPr="00C87969">
        <w:t>133</w:t>
      </w:r>
      <w:r w:rsidR="00C876E1">
        <w:noBreakHyphen/>
      </w:r>
      <w:r w:rsidRPr="00C87969">
        <w:t>10</w:t>
      </w:r>
      <w:r w:rsidRPr="00C87969">
        <w:tab/>
        <w:t xml:space="preserve">Determination of tax that is </w:t>
      </w:r>
      <w:r w:rsidRPr="00C87969">
        <w:rPr>
          <w:b/>
          <w:i/>
        </w:rPr>
        <w:t>deferred to a debt account</w:t>
      </w:r>
    </w:p>
    <w:p w:rsidR="003440F0" w:rsidRPr="00C87969" w:rsidRDefault="003440F0" w:rsidP="00C87969">
      <w:pPr>
        <w:pStyle w:val="TofSectsSection"/>
      </w:pPr>
      <w:r w:rsidRPr="00C87969">
        <w:t>133</w:t>
      </w:r>
      <w:r w:rsidR="00C876E1">
        <w:noBreakHyphen/>
      </w:r>
      <w:r w:rsidRPr="00C87969">
        <w:t>15</w:t>
      </w:r>
      <w:r w:rsidRPr="00C87969">
        <w:tab/>
      </w:r>
      <w:r w:rsidRPr="00C87969">
        <w:rPr>
          <w:rStyle w:val="CharBoldItalic"/>
        </w:rPr>
        <w:t>Defined benefit tax</w:t>
      </w:r>
    </w:p>
    <w:p w:rsidR="003440F0" w:rsidRPr="00C87969" w:rsidRDefault="003440F0" w:rsidP="00C87969">
      <w:pPr>
        <w:pStyle w:val="TofSectsSection"/>
      </w:pPr>
      <w:r w:rsidRPr="00C87969">
        <w:t>133</w:t>
      </w:r>
      <w:r w:rsidR="00C876E1">
        <w:noBreakHyphen/>
      </w:r>
      <w:r w:rsidRPr="00C87969">
        <w:t>20</w:t>
      </w:r>
      <w:r w:rsidRPr="00C87969">
        <w:tab/>
        <w:t>How to attribute the defined benefit tax to defined benefit interests</w:t>
      </w:r>
    </w:p>
    <w:p w:rsidR="003440F0" w:rsidRPr="00C87969" w:rsidRDefault="003440F0" w:rsidP="00C87969">
      <w:pPr>
        <w:pStyle w:val="TofSectsSection"/>
      </w:pPr>
      <w:r w:rsidRPr="00C87969">
        <w:t>133</w:t>
      </w:r>
      <w:r w:rsidR="00C876E1">
        <w:noBreakHyphen/>
      </w:r>
      <w:r w:rsidRPr="00C87969">
        <w:t>25</w:t>
      </w:r>
      <w:r w:rsidRPr="00C87969">
        <w:tab/>
      </w:r>
      <w:r w:rsidR="001B2BF6" w:rsidRPr="00C87969">
        <w:t>Determination reducing tax deferred to a debt account</w:t>
      </w:r>
    </w:p>
    <w:p w:rsidR="003440F0" w:rsidRPr="00C87969" w:rsidRDefault="003440F0" w:rsidP="00C87969">
      <w:pPr>
        <w:pStyle w:val="TofSectsSection"/>
      </w:pPr>
      <w:r w:rsidRPr="00C87969">
        <w:t>133</w:t>
      </w:r>
      <w:r w:rsidR="00C876E1">
        <w:noBreakHyphen/>
      </w:r>
      <w:r w:rsidRPr="00C87969">
        <w:t>30</w:t>
      </w:r>
      <w:r w:rsidRPr="00C87969">
        <w:tab/>
        <w:t>General provisions applying to determinations under this Subdivision</w:t>
      </w:r>
    </w:p>
    <w:p w:rsidR="003440F0" w:rsidRPr="00C87969" w:rsidRDefault="003440F0" w:rsidP="00C87969">
      <w:pPr>
        <w:pStyle w:val="ActHead4"/>
      </w:pPr>
      <w:bookmarkStart w:id="78" w:name="_Toc361133827"/>
      <w:r w:rsidRPr="00C87969">
        <w:t>Operative provisions</w:t>
      </w:r>
      <w:bookmarkEnd w:id="78"/>
    </w:p>
    <w:p w:rsidR="003440F0" w:rsidRPr="00C87969" w:rsidRDefault="003440F0" w:rsidP="00C87969">
      <w:pPr>
        <w:pStyle w:val="ActHead5"/>
        <w:rPr>
          <w:i/>
        </w:rPr>
      </w:pPr>
      <w:bookmarkStart w:id="79" w:name="_Toc361133828"/>
      <w:r w:rsidRPr="00C87969">
        <w:rPr>
          <w:rStyle w:val="CharSectno"/>
        </w:rPr>
        <w:t>133</w:t>
      </w:r>
      <w:r w:rsidR="00C876E1">
        <w:rPr>
          <w:rStyle w:val="CharSectno"/>
        </w:rPr>
        <w:noBreakHyphen/>
      </w:r>
      <w:r w:rsidRPr="00C87969">
        <w:rPr>
          <w:rStyle w:val="CharSectno"/>
        </w:rPr>
        <w:t>10</w:t>
      </w:r>
      <w:r w:rsidRPr="00C87969">
        <w:t xml:space="preserve">  Determination of tax that is </w:t>
      </w:r>
      <w:r w:rsidRPr="00C87969">
        <w:rPr>
          <w:i/>
        </w:rPr>
        <w:t>deferred to a debt account</w:t>
      </w:r>
      <w:bookmarkEnd w:id="79"/>
    </w:p>
    <w:p w:rsidR="003440F0" w:rsidRPr="00C87969" w:rsidRDefault="003440F0" w:rsidP="00C87969">
      <w:pPr>
        <w:pStyle w:val="subsection"/>
      </w:pPr>
      <w:r w:rsidRPr="00C87969">
        <w:tab/>
        <w:t>(1)</w:t>
      </w:r>
      <w:r w:rsidRPr="00C87969">
        <w:tab/>
        <w:t xml:space="preserve">The Commissioner must make a determination specifying the amount the Commissioner has ascertained as being the extent to which your </w:t>
      </w:r>
      <w:r w:rsidR="00C87969" w:rsidRPr="00C87969">
        <w:rPr>
          <w:position w:val="6"/>
          <w:sz w:val="16"/>
        </w:rPr>
        <w:t>*</w:t>
      </w:r>
      <w:r w:rsidRPr="00C87969">
        <w:t>assessed Division</w:t>
      </w:r>
      <w:r w:rsidR="00C87969" w:rsidRPr="00C87969">
        <w:t> </w:t>
      </w:r>
      <w:r w:rsidRPr="00C87969">
        <w:t xml:space="preserve">293 tax for an income year is </w:t>
      </w:r>
      <w:r w:rsidR="00C87969" w:rsidRPr="00C87969">
        <w:rPr>
          <w:position w:val="6"/>
          <w:sz w:val="16"/>
        </w:rPr>
        <w:t>*</w:t>
      </w:r>
      <w:r w:rsidRPr="00C87969">
        <w:t xml:space="preserve">defined benefit tax attributable to a </w:t>
      </w:r>
      <w:r w:rsidR="00C87969" w:rsidRPr="00C87969">
        <w:rPr>
          <w:position w:val="6"/>
          <w:sz w:val="16"/>
        </w:rPr>
        <w:t>*</w:t>
      </w:r>
      <w:r w:rsidRPr="00C87969">
        <w:t>superannuation interest.</w:t>
      </w:r>
    </w:p>
    <w:p w:rsidR="003440F0" w:rsidRPr="00C87969" w:rsidRDefault="003440F0" w:rsidP="00C87969">
      <w:pPr>
        <w:pStyle w:val="notetext"/>
      </w:pPr>
      <w:r w:rsidRPr="00C87969">
        <w:lastRenderedPageBreak/>
        <w:t>Note 1:</w:t>
      </w:r>
      <w:r w:rsidRPr="00C87969">
        <w:tab/>
        <w:t>For variation and revocation, see subsection</w:t>
      </w:r>
      <w:r w:rsidR="00C87969" w:rsidRPr="00C87969">
        <w:t> </w:t>
      </w:r>
      <w:r w:rsidRPr="00C87969">
        <w:t xml:space="preserve">33(3) of the </w:t>
      </w:r>
      <w:r w:rsidRPr="00C87969">
        <w:rPr>
          <w:i/>
        </w:rPr>
        <w:t>Acts Interpretation Act 1901</w:t>
      </w:r>
      <w:r w:rsidRPr="00C87969">
        <w:t>.</w:t>
      </w:r>
    </w:p>
    <w:p w:rsidR="003440F0" w:rsidRPr="00C87969" w:rsidRDefault="003440F0" w:rsidP="00C87969">
      <w:pPr>
        <w:pStyle w:val="notetext"/>
      </w:pPr>
      <w:r w:rsidRPr="00C87969">
        <w:t>Note 2:</w:t>
      </w:r>
      <w:r w:rsidRPr="00C87969">
        <w:tab/>
        <w:t>For general provisions, including review, see section</w:t>
      </w:r>
      <w:r w:rsidR="00C87969" w:rsidRPr="00C87969">
        <w:t> </w:t>
      </w:r>
      <w:r w:rsidRPr="00C87969">
        <w:t>133</w:t>
      </w:r>
      <w:r w:rsidR="00C876E1">
        <w:noBreakHyphen/>
      </w:r>
      <w:r w:rsidRPr="00C87969">
        <w:t>30.</w:t>
      </w:r>
    </w:p>
    <w:p w:rsidR="003440F0" w:rsidRPr="00C87969" w:rsidRDefault="003440F0" w:rsidP="00C87969">
      <w:pPr>
        <w:pStyle w:val="subsection"/>
      </w:pPr>
      <w:r w:rsidRPr="00C87969">
        <w:tab/>
        <w:t>(2)</w:t>
      </w:r>
      <w:r w:rsidRPr="00C87969">
        <w:tab/>
        <w:t xml:space="preserve">The amount of </w:t>
      </w:r>
      <w:r w:rsidR="00C87969" w:rsidRPr="00C87969">
        <w:rPr>
          <w:position w:val="6"/>
          <w:sz w:val="16"/>
        </w:rPr>
        <w:t>*</w:t>
      </w:r>
      <w:r w:rsidRPr="00C87969">
        <w:t>assessed Division</w:t>
      </w:r>
      <w:r w:rsidR="00C87969" w:rsidRPr="00C87969">
        <w:t> </w:t>
      </w:r>
      <w:r w:rsidRPr="00C87969">
        <w:t xml:space="preserve">293 tax specified in the determination is </w:t>
      </w:r>
      <w:r w:rsidRPr="00C87969">
        <w:rPr>
          <w:b/>
          <w:i/>
        </w:rPr>
        <w:t>deferred to a debt account</w:t>
      </w:r>
      <w:r w:rsidRPr="00C87969">
        <w:t xml:space="preserve"> for the </w:t>
      </w:r>
      <w:r w:rsidR="00C87969" w:rsidRPr="00C87969">
        <w:rPr>
          <w:position w:val="6"/>
          <w:sz w:val="16"/>
        </w:rPr>
        <w:t>*</w:t>
      </w:r>
      <w:r w:rsidRPr="00C87969">
        <w:t>superannuation interest.</w:t>
      </w:r>
    </w:p>
    <w:p w:rsidR="003440F0" w:rsidRPr="00C87969" w:rsidRDefault="003440F0" w:rsidP="00C87969">
      <w:pPr>
        <w:pStyle w:val="subsection"/>
      </w:pPr>
      <w:r w:rsidRPr="00C87969">
        <w:tab/>
        <w:t>(3)</w:t>
      </w:r>
      <w:r w:rsidRPr="00C87969">
        <w:tab/>
        <w:t xml:space="preserve">However, the Commissioner must not make a determination under this section in relation to a </w:t>
      </w:r>
      <w:r w:rsidR="00C87969" w:rsidRPr="00C87969">
        <w:rPr>
          <w:position w:val="6"/>
          <w:sz w:val="16"/>
        </w:rPr>
        <w:t>*</w:t>
      </w:r>
      <w:r w:rsidRPr="00C87969">
        <w:t>superannuation interest if, at the time the determination is to be made:</w:t>
      </w:r>
    </w:p>
    <w:p w:rsidR="003440F0" w:rsidRPr="00C87969" w:rsidRDefault="003440F0" w:rsidP="00C87969">
      <w:pPr>
        <w:pStyle w:val="paragraph"/>
      </w:pPr>
      <w:r w:rsidRPr="00C87969">
        <w:tab/>
        <w:t>(a)</w:t>
      </w:r>
      <w:r w:rsidRPr="00C87969">
        <w:tab/>
        <w:t xml:space="preserve">the </w:t>
      </w:r>
      <w:r w:rsidR="00C87969" w:rsidRPr="00C87969">
        <w:rPr>
          <w:position w:val="6"/>
          <w:sz w:val="16"/>
        </w:rPr>
        <w:t>*</w:t>
      </w:r>
      <w:r w:rsidRPr="00C87969">
        <w:t>end benefit for the superannuation interest has become payable; or</w:t>
      </w:r>
    </w:p>
    <w:p w:rsidR="003440F0" w:rsidRPr="00C87969" w:rsidRDefault="003440F0" w:rsidP="00C87969">
      <w:pPr>
        <w:pStyle w:val="paragraph"/>
      </w:pPr>
      <w:r w:rsidRPr="00C87969">
        <w:tab/>
        <w:t>(b)</w:t>
      </w:r>
      <w:r w:rsidRPr="00C87969">
        <w:tab/>
        <w:t>a notice under section</w:t>
      </w:r>
      <w:r w:rsidR="00C87969" w:rsidRPr="00C87969">
        <w:t> </w:t>
      </w:r>
      <w:r w:rsidRPr="00C87969">
        <w:t>133</w:t>
      </w:r>
      <w:r w:rsidR="00C876E1">
        <w:noBreakHyphen/>
      </w:r>
      <w:r w:rsidRPr="00C87969">
        <w:t>125 has been made in relation to the superannuation interest.</w:t>
      </w:r>
    </w:p>
    <w:p w:rsidR="003440F0" w:rsidRPr="00C87969" w:rsidRDefault="003440F0" w:rsidP="00C87969">
      <w:pPr>
        <w:pStyle w:val="notetext"/>
      </w:pPr>
      <w:r w:rsidRPr="00C87969">
        <w:t>Note:</w:t>
      </w:r>
      <w:r w:rsidRPr="00C87969">
        <w:tab/>
        <w:t xml:space="preserve">For the meaning of </w:t>
      </w:r>
      <w:r w:rsidRPr="00C87969">
        <w:rPr>
          <w:b/>
          <w:i/>
        </w:rPr>
        <w:t>end benefit</w:t>
      </w:r>
      <w:r w:rsidRPr="00C87969">
        <w:t>, see section</w:t>
      </w:r>
      <w:r w:rsidR="00C87969" w:rsidRPr="00C87969">
        <w:t> </w:t>
      </w:r>
      <w:r w:rsidRPr="00C87969">
        <w:t>133</w:t>
      </w:r>
      <w:r w:rsidR="00C876E1">
        <w:noBreakHyphen/>
      </w:r>
      <w:r w:rsidRPr="00C87969">
        <w:t>130.</w:t>
      </w:r>
    </w:p>
    <w:p w:rsidR="003440F0" w:rsidRPr="00C87969" w:rsidRDefault="003440F0" w:rsidP="00C87969">
      <w:pPr>
        <w:pStyle w:val="subsection"/>
      </w:pPr>
      <w:r w:rsidRPr="00C87969">
        <w:tab/>
        <w:t>(4)</w:t>
      </w:r>
      <w:r w:rsidRPr="00C87969">
        <w:tab/>
      </w:r>
      <w:r w:rsidR="00C87969" w:rsidRPr="00C87969">
        <w:t>Subsection (</w:t>
      </w:r>
      <w:r w:rsidRPr="00C87969">
        <w:t xml:space="preserve">1) does not apply if the Commissioner ascertains that no part of your </w:t>
      </w:r>
      <w:r w:rsidR="00C87969" w:rsidRPr="00C87969">
        <w:rPr>
          <w:position w:val="6"/>
          <w:sz w:val="16"/>
        </w:rPr>
        <w:t>*</w:t>
      </w:r>
      <w:r w:rsidRPr="00C87969">
        <w:t>assessed Division</w:t>
      </w:r>
      <w:r w:rsidR="00C87969" w:rsidRPr="00C87969">
        <w:t> </w:t>
      </w:r>
      <w:r w:rsidRPr="00C87969">
        <w:t xml:space="preserve">293 tax for an income year is </w:t>
      </w:r>
      <w:r w:rsidR="00C87969" w:rsidRPr="00C87969">
        <w:rPr>
          <w:position w:val="6"/>
          <w:sz w:val="16"/>
        </w:rPr>
        <w:t>*</w:t>
      </w:r>
      <w:r w:rsidRPr="00C87969">
        <w:t xml:space="preserve">defined benefit tax attributable to a </w:t>
      </w:r>
      <w:r w:rsidR="00C87969" w:rsidRPr="00C87969">
        <w:rPr>
          <w:position w:val="6"/>
          <w:sz w:val="16"/>
        </w:rPr>
        <w:t>*</w:t>
      </w:r>
      <w:r w:rsidRPr="00C87969">
        <w:t>superannuation interest.</w:t>
      </w:r>
    </w:p>
    <w:p w:rsidR="003440F0" w:rsidRPr="00C87969" w:rsidRDefault="003440F0" w:rsidP="00C87969">
      <w:pPr>
        <w:pStyle w:val="ActHead5"/>
      </w:pPr>
      <w:bookmarkStart w:id="80" w:name="_Toc361133829"/>
      <w:r w:rsidRPr="00C87969">
        <w:rPr>
          <w:rStyle w:val="CharSectno"/>
        </w:rPr>
        <w:t>133</w:t>
      </w:r>
      <w:r w:rsidR="00C876E1">
        <w:rPr>
          <w:rStyle w:val="CharSectno"/>
        </w:rPr>
        <w:noBreakHyphen/>
      </w:r>
      <w:r w:rsidRPr="00C87969">
        <w:rPr>
          <w:rStyle w:val="CharSectno"/>
        </w:rPr>
        <w:t>15</w:t>
      </w:r>
      <w:r w:rsidRPr="00C87969">
        <w:t xml:space="preserve">  </w:t>
      </w:r>
      <w:r w:rsidRPr="00C87969">
        <w:rPr>
          <w:i/>
        </w:rPr>
        <w:t>Defined benefit tax</w:t>
      </w:r>
      <w:bookmarkEnd w:id="80"/>
    </w:p>
    <w:p w:rsidR="003440F0" w:rsidRPr="00C87969" w:rsidRDefault="003440F0" w:rsidP="00C87969">
      <w:pPr>
        <w:pStyle w:val="subsection"/>
      </w:pPr>
      <w:r w:rsidRPr="00C87969">
        <w:tab/>
        <w:t>(1)</w:t>
      </w:r>
      <w:r w:rsidRPr="00C87969">
        <w:tab/>
        <w:t xml:space="preserve">Your </w:t>
      </w:r>
      <w:r w:rsidRPr="00C87969">
        <w:rPr>
          <w:b/>
          <w:i/>
        </w:rPr>
        <w:t>defined benefit tax</w:t>
      </w:r>
      <w:r w:rsidRPr="00C87969">
        <w:t xml:space="preserve"> for an income year is the amount worked out using the formula:</w:t>
      </w:r>
    </w:p>
    <w:p w:rsidR="003440F0" w:rsidRPr="00C87969" w:rsidRDefault="003440F0" w:rsidP="00C87969">
      <w:pPr>
        <w:pStyle w:val="subsection"/>
      </w:pPr>
      <w:r w:rsidRPr="00C87969">
        <w:tab/>
      </w:r>
      <w:r w:rsidRPr="00C87969">
        <w:tab/>
      </w:r>
      <w:bookmarkStart w:id="81" w:name="BKCheck15B_2"/>
      <w:bookmarkEnd w:id="81"/>
      <w:r w:rsidRPr="00C87969">
        <w:rPr>
          <w:position w:val="-36"/>
        </w:rPr>
        <w:object w:dxaOrig="5380" w:dyaOrig="800">
          <v:shape id="_x0000_i1027" type="#_x0000_t75" style="width:268.5pt;height:40.5pt" o:ole="">
            <v:imagedata r:id="rId22" o:title=""/>
          </v:shape>
          <o:OLEObject Type="Embed" ProgID="Equation.DSMT4" ShapeID="_x0000_i1027" DrawAspect="Content" ObjectID="_1434881833" r:id="rId23"/>
        </w:object>
      </w:r>
    </w:p>
    <w:p w:rsidR="003440F0" w:rsidRPr="00C87969" w:rsidRDefault="003440F0" w:rsidP="00C87969">
      <w:pPr>
        <w:pStyle w:val="subsection2"/>
      </w:pPr>
      <w:r w:rsidRPr="00C87969">
        <w:t>where:</w:t>
      </w:r>
    </w:p>
    <w:p w:rsidR="003440F0" w:rsidRPr="00C87969" w:rsidRDefault="003440F0" w:rsidP="00C87969">
      <w:pPr>
        <w:pStyle w:val="Definition"/>
      </w:pPr>
      <w:r w:rsidRPr="00C87969">
        <w:rPr>
          <w:b/>
          <w:i/>
        </w:rPr>
        <w:t>defined benefit contribution component</w:t>
      </w:r>
      <w:r w:rsidRPr="00C87969">
        <w:t xml:space="preserve"> means the amount worked out as follows:</w:t>
      </w:r>
    </w:p>
    <w:p w:rsidR="003440F0" w:rsidRPr="00C87969" w:rsidRDefault="003440F0" w:rsidP="00C87969">
      <w:pPr>
        <w:pStyle w:val="paragraph"/>
      </w:pPr>
      <w:r w:rsidRPr="00C87969">
        <w:tab/>
        <w:t>(a)</w:t>
      </w:r>
      <w:r w:rsidRPr="00C87969">
        <w:tab/>
        <w:t xml:space="preserve">work out the lesser of the following for the corresponding </w:t>
      </w:r>
      <w:r w:rsidR="00C87969" w:rsidRPr="00C87969">
        <w:rPr>
          <w:position w:val="6"/>
          <w:sz w:val="16"/>
        </w:rPr>
        <w:t>*</w:t>
      </w:r>
      <w:r w:rsidRPr="00C87969">
        <w:t>financial year:</w:t>
      </w:r>
    </w:p>
    <w:p w:rsidR="003440F0" w:rsidRPr="00C87969" w:rsidRDefault="003440F0" w:rsidP="00C87969">
      <w:pPr>
        <w:pStyle w:val="paragraphsub"/>
      </w:pPr>
      <w:r w:rsidRPr="00C87969">
        <w:tab/>
        <w:t>(i)</w:t>
      </w:r>
      <w:r w:rsidRPr="00C87969">
        <w:tab/>
        <w:t xml:space="preserve">your </w:t>
      </w:r>
      <w:r w:rsidR="00C87969" w:rsidRPr="00C87969">
        <w:rPr>
          <w:position w:val="6"/>
          <w:sz w:val="16"/>
        </w:rPr>
        <w:t>*</w:t>
      </w:r>
      <w:r w:rsidRPr="00C87969">
        <w:t>low tax contributions;</w:t>
      </w:r>
    </w:p>
    <w:p w:rsidR="003440F0" w:rsidRPr="00C87969" w:rsidRDefault="003440F0" w:rsidP="00C87969">
      <w:pPr>
        <w:pStyle w:val="paragraphsub"/>
      </w:pPr>
      <w:r w:rsidRPr="00C87969">
        <w:tab/>
        <w:t>(ii)</w:t>
      </w:r>
      <w:r w:rsidRPr="00C87969">
        <w:tab/>
        <w:t xml:space="preserve">the total amount of your </w:t>
      </w:r>
      <w:r w:rsidR="00C87969" w:rsidRPr="00C87969">
        <w:rPr>
          <w:position w:val="6"/>
          <w:sz w:val="16"/>
        </w:rPr>
        <w:t>*</w:t>
      </w:r>
      <w:r w:rsidRPr="00C87969">
        <w:t xml:space="preserve">defined benefit contributions in respect of all </w:t>
      </w:r>
      <w:r w:rsidR="00C87969" w:rsidRPr="00C87969">
        <w:rPr>
          <w:position w:val="6"/>
          <w:sz w:val="16"/>
        </w:rPr>
        <w:t>*</w:t>
      </w:r>
      <w:r w:rsidRPr="00C87969">
        <w:t>defined benefit interests you have in the financial year;</w:t>
      </w:r>
    </w:p>
    <w:p w:rsidR="003440F0" w:rsidRPr="00C87969" w:rsidRDefault="003440F0" w:rsidP="00C87969">
      <w:pPr>
        <w:pStyle w:val="paragraph"/>
      </w:pPr>
      <w:r w:rsidRPr="00C87969">
        <w:tab/>
        <w:t>(b)</w:t>
      </w:r>
      <w:r w:rsidRPr="00C87969">
        <w:tab/>
        <w:t xml:space="preserve">subtract from the result of </w:t>
      </w:r>
      <w:r w:rsidR="00C87969" w:rsidRPr="00C87969">
        <w:t>paragraph (</w:t>
      </w:r>
      <w:r w:rsidRPr="00C87969">
        <w:t>a) the difference (if any) between:</w:t>
      </w:r>
    </w:p>
    <w:p w:rsidR="003440F0" w:rsidRPr="00C87969" w:rsidRDefault="003440F0" w:rsidP="00C87969">
      <w:pPr>
        <w:pStyle w:val="paragraphsub"/>
      </w:pPr>
      <w:r w:rsidRPr="00C87969">
        <w:lastRenderedPageBreak/>
        <w:tab/>
        <w:t>(i)</w:t>
      </w:r>
      <w:r w:rsidRPr="00C87969">
        <w:tab/>
        <w:t xml:space="preserve">your </w:t>
      </w:r>
      <w:r w:rsidR="00C87969" w:rsidRPr="00C87969">
        <w:rPr>
          <w:position w:val="6"/>
          <w:sz w:val="16"/>
        </w:rPr>
        <w:t>*</w:t>
      </w:r>
      <w:r w:rsidRPr="00C87969">
        <w:t>taxable contributions for the income year; and</w:t>
      </w:r>
    </w:p>
    <w:p w:rsidR="003440F0" w:rsidRPr="00C87969" w:rsidRDefault="003440F0" w:rsidP="00C87969">
      <w:pPr>
        <w:pStyle w:val="paragraphsub"/>
      </w:pPr>
      <w:r w:rsidRPr="00C87969">
        <w:tab/>
        <w:t>(ii)</w:t>
      </w:r>
      <w:r w:rsidRPr="00C87969">
        <w:tab/>
        <w:t>your low tax contributions for the corresponding financial year.</w:t>
      </w:r>
    </w:p>
    <w:p w:rsidR="003440F0" w:rsidRPr="00C87969" w:rsidRDefault="003440F0" w:rsidP="00C87969">
      <w:pPr>
        <w:pStyle w:val="noteToPara"/>
      </w:pPr>
      <w:r w:rsidRPr="00C87969">
        <w:t>Note:</w:t>
      </w:r>
      <w:r w:rsidRPr="00C87969">
        <w:tab/>
        <w:t xml:space="preserve">A difference may exist for </w:t>
      </w:r>
      <w:r w:rsidR="00C87969" w:rsidRPr="00C87969">
        <w:t>paragraph (</w:t>
      </w:r>
      <w:r w:rsidRPr="00C87969">
        <w:t>b) because of the $300,000 high income threshold: see subsection</w:t>
      </w:r>
      <w:r w:rsidR="00C87969" w:rsidRPr="00C87969">
        <w:t> </w:t>
      </w:r>
      <w:r w:rsidRPr="00C87969">
        <w:t>293</w:t>
      </w:r>
      <w:r w:rsidR="00C876E1">
        <w:noBreakHyphen/>
      </w:r>
      <w:r w:rsidRPr="00C87969">
        <w:t xml:space="preserve">20(1) of the </w:t>
      </w:r>
      <w:r w:rsidRPr="00C87969">
        <w:rPr>
          <w:i/>
        </w:rPr>
        <w:t>Income Tax Assessment Act 1997</w:t>
      </w:r>
      <w:r w:rsidRPr="00C87969">
        <w:t>.</w:t>
      </w:r>
    </w:p>
    <w:p w:rsidR="003440F0" w:rsidRPr="00C87969" w:rsidRDefault="003440F0" w:rsidP="00C87969">
      <w:pPr>
        <w:pStyle w:val="SubsectionHead"/>
      </w:pPr>
      <w:r w:rsidRPr="00C87969">
        <w:t>Exception—defined benefit contribution component is nil or less</w:t>
      </w:r>
    </w:p>
    <w:p w:rsidR="003440F0" w:rsidRPr="00C87969" w:rsidRDefault="003440F0" w:rsidP="00C87969">
      <w:pPr>
        <w:pStyle w:val="subsection"/>
      </w:pPr>
      <w:r w:rsidRPr="00C87969">
        <w:tab/>
        <w:t>(2)</w:t>
      </w:r>
      <w:r w:rsidRPr="00C87969">
        <w:tab/>
        <w:t xml:space="preserve">However, if the defined benefit contribution component mentioned in </w:t>
      </w:r>
      <w:r w:rsidR="00C87969" w:rsidRPr="00C87969">
        <w:t>subsection (</w:t>
      </w:r>
      <w:r w:rsidRPr="00C87969">
        <w:t xml:space="preserve">1) is nil, or a negative amount, no part of the </w:t>
      </w:r>
      <w:r w:rsidR="00C87969" w:rsidRPr="00C87969">
        <w:rPr>
          <w:position w:val="6"/>
          <w:sz w:val="16"/>
        </w:rPr>
        <w:t>*</w:t>
      </w:r>
      <w:r w:rsidRPr="00C87969">
        <w:t>Division</w:t>
      </w:r>
      <w:r w:rsidR="00C87969" w:rsidRPr="00C87969">
        <w:t> </w:t>
      </w:r>
      <w:r w:rsidRPr="00C87969">
        <w:t xml:space="preserve">293 tax for the income year is </w:t>
      </w:r>
      <w:r w:rsidRPr="00C87969">
        <w:rPr>
          <w:b/>
          <w:i/>
        </w:rPr>
        <w:t>defined benefit tax</w:t>
      </w:r>
      <w:r w:rsidRPr="00C87969">
        <w:t>.</w:t>
      </w:r>
    </w:p>
    <w:p w:rsidR="003440F0" w:rsidRPr="00C87969" w:rsidRDefault="003440F0" w:rsidP="00C87969">
      <w:pPr>
        <w:pStyle w:val="ActHead5"/>
      </w:pPr>
      <w:bookmarkStart w:id="82" w:name="_Toc361133830"/>
      <w:r w:rsidRPr="00C87969">
        <w:rPr>
          <w:rStyle w:val="CharSectno"/>
        </w:rPr>
        <w:t>133</w:t>
      </w:r>
      <w:r w:rsidR="00C876E1">
        <w:rPr>
          <w:rStyle w:val="CharSectno"/>
        </w:rPr>
        <w:noBreakHyphen/>
      </w:r>
      <w:r w:rsidRPr="00C87969">
        <w:rPr>
          <w:rStyle w:val="CharSectno"/>
        </w:rPr>
        <w:t>20</w:t>
      </w:r>
      <w:r w:rsidRPr="00C87969">
        <w:t xml:space="preserve">  How to attribute the defined benefit tax to defined benefit interests</w:t>
      </w:r>
      <w:bookmarkEnd w:id="82"/>
    </w:p>
    <w:p w:rsidR="003440F0" w:rsidRPr="00C87969" w:rsidRDefault="003440F0" w:rsidP="00C87969">
      <w:pPr>
        <w:pStyle w:val="subsection"/>
      </w:pPr>
      <w:r w:rsidRPr="00C87969">
        <w:tab/>
        <w:t>(1)</w:t>
      </w:r>
      <w:r w:rsidRPr="00C87969">
        <w:tab/>
        <w:t xml:space="preserve">If you have one </w:t>
      </w:r>
      <w:r w:rsidR="00C87969" w:rsidRPr="00C87969">
        <w:rPr>
          <w:position w:val="6"/>
          <w:sz w:val="16"/>
        </w:rPr>
        <w:t>*</w:t>
      </w:r>
      <w:r w:rsidRPr="00C87969">
        <w:t xml:space="preserve">defined benefit interest in a </w:t>
      </w:r>
      <w:r w:rsidR="00C87969" w:rsidRPr="00C87969">
        <w:rPr>
          <w:position w:val="6"/>
          <w:sz w:val="16"/>
        </w:rPr>
        <w:t>*</w:t>
      </w:r>
      <w:r w:rsidRPr="00C87969">
        <w:t xml:space="preserve">financial year, your </w:t>
      </w:r>
      <w:r w:rsidR="00C87969" w:rsidRPr="00C87969">
        <w:rPr>
          <w:position w:val="6"/>
          <w:sz w:val="16"/>
        </w:rPr>
        <w:t>*</w:t>
      </w:r>
      <w:r w:rsidRPr="00C87969">
        <w:t>defined benefit tax for the corresponding income year is attributable to that interest.</w:t>
      </w:r>
    </w:p>
    <w:p w:rsidR="003440F0" w:rsidRPr="00C87969" w:rsidRDefault="003440F0" w:rsidP="00C87969">
      <w:pPr>
        <w:pStyle w:val="subsection"/>
      </w:pPr>
      <w:r w:rsidRPr="00C87969">
        <w:tab/>
        <w:t>(2)</w:t>
      </w:r>
      <w:r w:rsidRPr="00C87969">
        <w:tab/>
        <w:t xml:space="preserve">If you have more than one </w:t>
      </w:r>
      <w:r w:rsidR="00C87969" w:rsidRPr="00C87969">
        <w:rPr>
          <w:position w:val="6"/>
          <w:sz w:val="16"/>
        </w:rPr>
        <w:t>*</w:t>
      </w:r>
      <w:r w:rsidRPr="00C87969">
        <w:t xml:space="preserve">defined benefit interest in a </w:t>
      </w:r>
      <w:r w:rsidR="00C87969" w:rsidRPr="00C87969">
        <w:rPr>
          <w:position w:val="6"/>
          <w:sz w:val="16"/>
        </w:rPr>
        <w:t>*</w:t>
      </w:r>
      <w:r w:rsidRPr="00C87969">
        <w:t xml:space="preserve">financial year, your </w:t>
      </w:r>
      <w:r w:rsidR="00C87969" w:rsidRPr="00C87969">
        <w:rPr>
          <w:position w:val="6"/>
          <w:sz w:val="16"/>
        </w:rPr>
        <w:t>*</w:t>
      </w:r>
      <w:r w:rsidRPr="00C87969">
        <w:t xml:space="preserve">defined benefit tax for the corresponding income year is attributable to each such interest in proportion to the </w:t>
      </w:r>
      <w:r w:rsidR="00C87969" w:rsidRPr="00C87969">
        <w:rPr>
          <w:position w:val="6"/>
          <w:sz w:val="16"/>
        </w:rPr>
        <w:t>*</w:t>
      </w:r>
      <w:r w:rsidRPr="00C87969">
        <w:t>defined benefit contributions for the interest</w:t>
      </w:r>
      <w:r w:rsidR="00295FB1" w:rsidRPr="00C87969">
        <w:t xml:space="preserve"> for the financial year</w:t>
      </w:r>
      <w:r w:rsidRPr="00C87969">
        <w:t>.</w:t>
      </w:r>
    </w:p>
    <w:p w:rsidR="003440F0" w:rsidRPr="00C87969" w:rsidRDefault="003440F0" w:rsidP="00C87969">
      <w:pPr>
        <w:pStyle w:val="ActHead5"/>
      </w:pPr>
      <w:bookmarkStart w:id="83" w:name="_Toc361133831"/>
      <w:r w:rsidRPr="00C87969">
        <w:rPr>
          <w:rStyle w:val="CharSectno"/>
        </w:rPr>
        <w:t>133</w:t>
      </w:r>
      <w:r w:rsidR="00C876E1">
        <w:rPr>
          <w:rStyle w:val="CharSectno"/>
        </w:rPr>
        <w:noBreakHyphen/>
      </w:r>
      <w:r w:rsidRPr="00C87969">
        <w:rPr>
          <w:rStyle w:val="CharSectno"/>
        </w:rPr>
        <w:t>25</w:t>
      </w:r>
      <w:r w:rsidRPr="00C87969">
        <w:t xml:space="preserve">  Determination reducing tax deferred to a debt account</w:t>
      </w:r>
      <w:bookmarkEnd w:id="83"/>
    </w:p>
    <w:p w:rsidR="003440F0" w:rsidRPr="00C87969" w:rsidRDefault="003440F0" w:rsidP="00C87969">
      <w:pPr>
        <w:pStyle w:val="subsection"/>
      </w:pPr>
      <w:r w:rsidRPr="00C87969">
        <w:tab/>
        <w:t>(1)</w:t>
      </w:r>
      <w:r w:rsidRPr="00C87969">
        <w:tab/>
        <w:t xml:space="preserve">If an amount of </w:t>
      </w:r>
      <w:r w:rsidR="00C87969" w:rsidRPr="00C87969">
        <w:rPr>
          <w:position w:val="6"/>
          <w:sz w:val="16"/>
        </w:rPr>
        <w:t>*</w:t>
      </w:r>
      <w:r w:rsidRPr="00C87969">
        <w:t>assessed Division</w:t>
      </w:r>
      <w:r w:rsidR="00C87969" w:rsidRPr="00C87969">
        <w:t> </w:t>
      </w:r>
      <w:r w:rsidRPr="00C87969">
        <w:t xml:space="preserve">293 tax that is </w:t>
      </w:r>
      <w:r w:rsidR="00C87969" w:rsidRPr="00C87969">
        <w:rPr>
          <w:position w:val="6"/>
          <w:sz w:val="16"/>
        </w:rPr>
        <w:t>*</w:t>
      </w:r>
      <w:r w:rsidRPr="00C87969">
        <w:t xml:space="preserve">deferred to a debt account for a </w:t>
      </w:r>
      <w:r w:rsidR="00C87969" w:rsidRPr="00C87969">
        <w:rPr>
          <w:position w:val="6"/>
          <w:sz w:val="16"/>
        </w:rPr>
        <w:t>*</w:t>
      </w:r>
      <w:r w:rsidRPr="00C87969">
        <w:t>superannuation interest is reduced as a result of an amended assessment, the Commissioner must make a determination under this section in respect of the reduced amount.</w:t>
      </w:r>
    </w:p>
    <w:p w:rsidR="003440F0" w:rsidRPr="00C87969" w:rsidRDefault="003440F0" w:rsidP="00C87969">
      <w:pPr>
        <w:pStyle w:val="subsection"/>
      </w:pPr>
      <w:r w:rsidRPr="00C87969">
        <w:tab/>
        <w:t>(2)</w:t>
      </w:r>
      <w:r w:rsidRPr="00C87969">
        <w:tab/>
        <w:t xml:space="preserve">The amount so determined is a </w:t>
      </w:r>
      <w:r w:rsidRPr="00C87969">
        <w:rPr>
          <w:b/>
          <w:i/>
        </w:rPr>
        <w:t>deferral reversal</w:t>
      </w:r>
      <w:r w:rsidRPr="00C87969">
        <w:t xml:space="preserve"> for the </w:t>
      </w:r>
      <w:r w:rsidR="00C87969" w:rsidRPr="00C87969">
        <w:rPr>
          <w:position w:val="6"/>
          <w:sz w:val="16"/>
        </w:rPr>
        <w:t>*</w:t>
      </w:r>
      <w:r w:rsidRPr="00C87969">
        <w:t>superannuation interest.</w:t>
      </w:r>
    </w:p>
    <w:p w:rsidR="003440F0" w:rsidRPr="00C87969" w:rsidRDefault="003440F0" w:rsidP="00C87969">
      <w:pPr>
        <w:pStyle w:val="notetext"/>
      </w:pPr>
      <w:r w:rsidRPr="00C87969">
        <w:t>Note:</w:t>
      </w:r>
      <w:r w:rsidRPr="00C87969">
        <w:tab/>
        <w:t>For variation and revocation, see subsection</w:t>
      </w:r>
      <w:r w:rsidR="00C87969" w:rsidRPr="00C87969">
        <w:t> </w:t>
      </w:r>
      <w:r w:rsidRPr="00C87969">
        <w:t xml:space="preserve">33(3) of the </w:t>
      </w:r>
      <w:r w:rsidRPr="00C87969">
        <w:rPr>
          <w:i/>
        </w:rPr>
        <w:t>Acts Interpretation Act 1901</w:t>
      </w:r>
      <w:r w:rsidRPr="00C87969">
        <w:t>.</w:t>
      </w:r>
    </w:p>
    <w:p w:rsidR="003440F0" w:rsidRPr="00C87969" w:rsidRDefault="003440F0" w:rsidP="00C87969">
      <w:pPr>
        <w:pStyle w:val="ActHead5"/>
      </w:pPr>
      <w:bookmarkStart w:id="84" w:name="_Toc361133832"/>
      <w:r w:rsidRPr="00C87969">
        <w:rPr>
          <w:rStyle w:val="CharSectno"/>
        </w:rPr>
        <w:t>133</w:t>
      </w:r>
      <w:r w:rsidR="00C876E1">
        <w:rPr>
          <w:rStyle w:val="CharSectno"/>
        </w:rPr>
        <w:noBreakHyphen/>
      </w:r>
      <w:r w:rsidRPr="00C87969">
        <w:rPr>
          <w:rStyle w:val="CharSectno"/>
        </w:rPr>
        <w:t>30</w:t>
      </w:r>
      <w:r w:rsidRPr="00C87969">
        <w:t xml:space="preserve">  General provisions applying to determinations under this Subdivision</w:t>
      </w:r>
      <w:bookmarkEnd w:id="84"/>
    </w:p>
    <w:p w:rsidR="003440F0" w:rsidRPr="00C87969" w:rsidRDefault="003440F0" w:rsidP="00C87969">
      <w:pPr>
        <w:pStyle w:val="subsection"/>
      </w:pPr>
      <w:r w:rsidRPr="00C87969">
        <w:tab/>
        <w:t>(1)</w:t>
      </w:r>
      <w:r w:rsidRPr="00C87969">
        <w:tab/>
        <w:t>The Commissioner must:</w:t>
      </w:r>
    </w:p>
    <w:p w:rsidR="003440F0" w:rsidRPr="00C87969" w:rsidRDefault="003440F0" w:rsidP="00C87969">
      <w:pPr>
        <w:pStyle w:val="paragraph"/>
      </w:pPr>
      <w:r w:rsidRPr="00C87969">
        <w:tab/>
        <w:t>(a)</w:t>
      </w:r>
      <w:r w:rsidRPr="00C87969">
        <w:tab/>
        <w:t>make a determination as soon as practicable after:</w:t>
      </w:r>
    </w:p>
    <w:p w:rsidR="003440F0" w:rsidRPr="00C87969" w:rsidRDefault="003440F0" w:rsidP="00C87969">
      <w:pPr>
        <w:pStyle w:val="paragraphsub"/>
      </w:pPr>
      <w:r w:rsidRPr="00C87969">
        <w:lastRenderedPageBreak/>
        <w:tab/>
        <w:t>(i)</w:t>
      </w:r>
      <w:r w:rsidRPr="00C87969">
        <w:tab/>
        <w:t>for a determination under section</w:t>
      </w:r>
      <w:r w:rsidR="00C87969" w:rsidRPr="00C87969">
        <w:t> </w:t>
      </w:r>
      <w:r w:rsidRPr="00C87969">
        <w:t>133</w:t>
      </w:r>
      <w:r w:rsidR="00C876E1">
        <w:noBreakHyphen/>
      </w:r>
      <w:r w:rsidRPr="00C87969">
        <w:t>10—assessing the amount (whether by way of a first assessment or an amended assessment); or</w:t>
      </w:r>
    </w:p>
    <w:p w:rsidR="003440F0" w:rsidRPr="00C87969" w:rsidRDefault="003440F0" w:rsidP="00C87969">
      <w:pPr>
        <w:pStyle w:val="paragraphsub"/>
      </w:pPr>
      <w:r w:rsidRPr="00C87969">
        <w:tab/>
        <w:t>(ii)</w:t>
      </w:r>
      <w:r w:rsidRPr="00C87969">
        <w:tab/>
        <w:t>for a determination under section</w:t>
      </w:r>
      <w:r w:rsidR="00C87969" w:rsidRPr="00C87969">
        <w:t> </w:t>
      </w:r>
      <w:r w:rsidRPr="00C87969">
        <w:t>133</w:t>
      </w:r>
      <w:r w:rsidR="00C876E1">
        <w:noBreakHyphen/>
      </w:r>
      <w:r w:rsidRPr="00C87969">
        <w:t>25—amending the assessment; and</w:t>
      </w:r>
    </w:p>
    <w:p w:rsidR="003440F0" w:rsidRPr="00C87969" w:rsidRDefault="003440F0" w:rsidP="00C87969">
      <w:pPr>
        <w:pStyle w:val="paragraph"/>
      </w:pPr>
      <w:r w:rsidRPr="00C87969">
        <w:tab/>
        <w:t>(b)</w:t>
      </w:r>
      <w:r w:rsidRPr="00C87969">
        <w:tab/>
        <w:t>give you notice in writing of the determination as soon as practicable after making it.</w:t>
      </w:r>
    </w:p>
    <w:p w:rsidR="003440F0" w:rsidRPr="00C87969" w:rsidRDefault="003440F0" w:rsidP="00C87969">
      <w:pPr>
        <w:pStyle w:val="subsection"/>
      </w:pPr>
      <w:r w:rsidRPr="00C87969">
        <w:tab/>
        <w:t>(2)</w:t>
      </w:r>
      <w:r w:rsidRPr="00C87969">
        <w:tab/>
        <w:t>The Commissioner:</w:t>
      </w:r>
    </w:p>
    <w:p w:rsidR="003440F0" w:rsidRPr="00C87969" w:rsidRDefault="003440F0" w:rsidP="00C87969">
      <w:pPr>
        <w:pStyle w:val="paragraph"/>
      </w:pPr>
      <w:r w:rsidRPr="00C87969">
        <w:tab/>
        <w:t>(a)</w:t>
      </w:r>
      <w:r w:rsidRPr="00C87969">
        <w:tab/>
        <w:t>may include 2 or more determinations under this Subdivision in the same notice; and</w:t>
      </w:r>
    </w:p>
    <w:p w:rsidR="003440F0" w:rsidRPr="00C87969" w:rsidRDefault="003440F0" w:rsidP="00C87969">
      <w:pPr>
        <w:pStyle w:val="paragraph"/>
      </w:pPr>
      <w:r w:rsidRPr="00C87969">
        <w:tab/>
        <w:t>(b)</w:t>
      </w:r>
      <w:r w:rsidRPr="00C87969">
        <w:tab/>
        <w:t>may include a notice under this Subdivision in a notice of an assessment under this Act.</w:t>
      </w:r>
    </w:p>
    <w:p w:rsidR="003440F0" w:rsidRPr="00C87969" w:rsidRDefault="003440F0" w:rsidP="00C87969">
      <w:pPr>
        <w:pStyle w:val="subsection"/>
      </w:pPr>
      <w:r w:rsidRPr="00C87969">
        <w:tab/>
        <w:t>(3)</w:t>
      </w:r>
      <w:r w:rsidRPr="00C87969">
        <w:tab/>
        <w:t>The validity of the determination is not affected because any of the provisions of this Act have not been complied with.</w:t>
      </w:r>
    </w:p>
    <w:p w:rsidR="003440F0" w:rsidRPr="00C87969" w:rsidRDefault="003440F0" w:rsidP="00C87969">
      <w:pPr>
        <w:pStyle w:val="SubsectionHead"/>
      </w:pPr>
      <w:r w:rsidRPr="00C87969">
        <w:t>Review</w:t>
      </w:r>
    </w:p>
    <w:p w:rsidR="003440F0" w:rsidRPr="00C87969" w:rsidRDefault="003440F0" w:rsidP="00C87969">
      <w:pPr>
        <w:pStyle w:val="subsection"/>
      </w:pPr>
      <w:r w:rsidRPr="00C87969">
        <w:tab/>
        <w:t>(4)</w:t>
      </w:r>
      <w:r w:rsidRPr="00C87969">
        <w:tab/>
        <w:t>If you are dissatisfied with a determination made under this Subdivision in relation to you, you may object against the determination in the manner set out in Part</w:t>
      </w:r>
      <w:r w:rsidR="00C87969" w:rsidRPr="00C87969">
        <w:t> </w:t>
      </w:r>
      <w:r w:rsidRPr="00C87969">
        <w:t>IVC.</w:t>
      </w:r>
    </w:p>
    <w:p w:rsidR="003440F0" w:rsidRPr="00C87969" w:rsidRDefault="003440F0" w:rsidP="00C87969">
      <w:pPr>
        <w:pStyle w:val="subsection"/>
      </w:pPr>
      <w:r w:rsidRPr="00C87969">
        <w:tab/>
        <w:t>(5)</w:t>
      </w:r>
      <w:r w:rsidRPr="00C87969">
        <w:tab/>
        <w:t>If you are dissatisfied with a decision the Commissioner makes not to make a determination under this Subdivision:</w:t>
      </w:r>
    </w:p>
    <w:p w:rsidR="003440F0" w:rsidRPr="00C87969" w:rsidRDefault="003440F0" w:rsidP="00C87969">
      <w:pPr>
        <w:pStyle w:val="paragraph"/>
      </w:pPr>
      <w:r w:rsidRPr="00C87969">
        <w:tab/>
        <w:t>(a)</w:t>
      </w:r>
      <w:r w:rsidRPr="00C87969">
        <w:tab/>
        <w:t>you may object against the decision in the manner set out in Part</w:t>
      </w:r>
      <w:r w:rsidR="00C87969" w:rsidRPr="00C87969">
        <w:t> </w:t>
      </w:r>
      <w:r w:rsidRPr="00C87969">
        <w:t>IVC; and</w:t>
      </w:r>
    </w:p>
    <w:p w:rsidR="003440F0" w:rsidRPr="00C87969" w:rsidRDefault="003440F0" w:rsidP="00C87969">
      <w:pPr>
        <w:pStyle w:val="paragraph"/>
      </w:pPr>
      <w:r w:rsidRPr="00C87969">
        <w:tab/>
        <w:t>(b)</w:t>
      </w:r>
      <w:r w:rsidRPr="00C87969">
        <w:tab/>
        <w:t>for the purpose of working out the period within which the objection must be lodged, notice of the decision is taken to have been served on you on the day notice is given to you of:</w:t>
      </w:r>
    </w:p>
    <w:p w:rsidR="003440F0" w:rsidRPr="00C87969" w:rsidRDefault="003440F0" w:rsidP="00C87969">
      <w:pPr>
        <w:pStyle w:val="paragraphsub"/>
      </w:pPr>
      <w:r w:rsidRPr="00C87969">
        <w:tab/>
        <w:t>(i)</w:t>
      </w:r>
      <w:r w:rsidRPr="00C87969">
        <w:tab/>
        <w:t>for a determination under section</w:t>
      </w:r>
      <w:r w:rsidR="00C87969" w:rsidRPr="00C87969">
        <w:t> </w:t>
      </w:r>
      <w:r w:rsidRPr="00C87969">
        <w:t>133</w:t>
      </w:r>
      <w:r w:rsidR="00C876E1">
        <w:noBreakHyphen/>
      </w:r>
      <w:r w:rsidRPr="00C87969">
        <w:t>10—the assessment of the amount; or</w:t>
      </w:r>
    </w:p>
    <w:p w:rsidR="003440F0" w:rsidRPr="00C87969" w:rsidRDefault="003440F0" w:rsidP="00C87969">
      <w:pPr>
        <w:pStyle w:val="paragraphsub"/>
      </w:pPr>
      <w:r w:rsidRPr="00C87969">
        <w:tab/>
        <w:t>(ii)</w:t>
      </w:r>
      <w:r w:rsidRPr="00C87969">
        <w:tab/>
        <w:t>for a determination under section</w:t>
      </w:r>
      <w:r w:rsidR="00C87969" w:rsidRPr="00C87969">
        <w:t> </w:t>
      </w:r>
      <w:r w:rsidRPr="00C87969">
        <w:t>133</w:t>
      </w:r>
      <w:r w:rsidR="00C876E1">
        <w:noBreakHyphen/>
      </w:r>
      <w:r w:rsidRPr="00C87969">
        <w:t>25—the amended assessment.</w:t>
      </w:r>
    </w:p>
    <w:p w:rsidR="003440F0" w:rsidRPr="00C87969" w:rsidRDefault="003440F0" w:rsidP="00C87969">
      <w:pPr>
        <w:pStyle w:val="noteToPara"/>
      </w:pPr>
      <w:r w:rsidRPr="00C87969">
        <w:t>Note:</w:t>
      </w:r>
      <w:r w:rsidRPr="00C87969">
        <w:tab/>
        <w:t>For the period within which objections must be lodged, see section</w:t>
      </w:r>
      <w:r w:rsidR="00C87969" w:rsidRPr="00C87969">
        <w:t> </w:t>
      </w:r>
      <w:r w:rsidRPr="00C87969">
        <w:t>14ZW.</w:t>
      </w:r>
    </w:p>
    <w:p w:rsidR="003440F0" w:rsidRPr="00C87969" w:rsidRDefault="003440F0" w:rsidP="00C87969">
      <w:pPr>
        <w:pStyle w:val="ActHead4"/>
      </w:pPr>
      <w:bookmarkStart w:id="85" w:name="_Toc361133833"/>
      <w:r w:rsidRPr="00C87969">
        <w:rPr>
          <w:rStyle w:val="CharSubdNo"/>
        </w:rPr>
        <w:lastRenderedPageBreak/>
        <w:t>Subdivision</w:t>
      </w:r>
      <w:r w:rsidR="00C87969" w:rsidRPr="00C87969">
        <w:rPr>
          <w:rStyle w:val="CharSubdNo"/>
        </w:rPr>
        <w:t> </w:t>
      </w:r>
      <w:r w:rsidRPr="00C87969">
        <w:rPr>
          <w:rStyle w:val="CharSubdNo"/>
        </w:rPr>
        <w:t>133</w:t>
      </w:r>
      <w:r w:rsidR="00C876E1">
        <w:rPr>
          <w:rStyle w:val="CharSubdNo"/>
        </w:rPr>
        <w:noBreakHyphen/>
      </w:r>
      <w:r w:rsidRPr="00C87969">
        <w:rPr>
          <w:rStyle w:val="CharSubdNo"/>
        </w:rPr>
        <w:t>B</w:t>
      </w:r>
      <w:r w:rsidRPr="00C87969">
        <w:t>—</w:t>
      </w:r>
      <w:r w:rsidRPr="00C87969">
        <w:rPr>
          <w:rStyle w:val="CharSubdText"/>
        </w:rPr>
        <w:t>Debt account</w:t>
      </w:r>
      <w:bookmarkEnd w:id="85"/>
    </w:p>
    <w:p w:rsidR="003440F0" w:rsidRPr="00C87969" w:rsidRDefault="003440F0" w:rsidP="00C87969">
      <w:pPr>
        <w:pStyle w:val="ActHead4"/>
      </w:pPr>
      <w:bookmarkStart w:id="86" w:name="_Toc361133834"/>
      <w:r w:rsidRPr="00C87969">
        <w:t>Guide to Subdivision</w:t>
      </w:r>
      <w:r w:rsidR="00C87969" w:rsidRPr="00C87969">
        <w:t> </w:t>
      </w:r>
      <w:r w:rsidRPr="00C87969">
        <w:t>133</w:t>
      </w:r>
      <w:r w:rsidR="00C876E1">
        <w:noBreakHyphen/>
      </w:r>
      <w:r w:rsidRPr="00C87969">
        <w:t>B</w:t>
      </w:r>
      <w:bookmarkEnd w:id="86"/>
    </w:p>
    <w:p w:rsidR="003440F0" w:rsidRPr="00C87969" w:rsidRDefault="003440F0" w:rsidP="00C87969">
      <w:pPr>
        <w:pStyle w:val="ActHead5"/>
      </w:pPr>
      <w:bookmarkStart w:id="87" w:name="_Toc361133835"/>
      <w:r w:rsidRPr="00C87969">
        <w:rPr>
          <w:rStyle w:val="CharSectno"/>
        </w:rPr>
        <w:t>133</w:t>
      </w:r>
      <w:r w:rsidR="00C876E1">
        <w:rPr>
          <w:rStyle w:val="CharSectno"/>
        </w:rPr>
        <w:noBreakHyphen/>
      </w:r>
      <w:r w:rsidRPr="00C87969">
        <w:rPr>
          <w:rStyle w:val="CharSectno"/>
        </w:rPr>
        <w:t>55</w:t>
      </w:r>
      <w:r w:rsidRPr="00C87969">
        <w:t xml:space="preserve">  What this Subdivision is about</w:t>
      </w:r>
      <w:bookmarkEnd w:id="87"/>
    </w:p>
    <w:p w:rsidR="003440F0" w:rsidRPr="00C87969" w:rsidRDefault="003440F0" w:rsidP="00C87969">
      <w:pPr>
        <w:pStyle w:val="BoxText"/>
      </w:pPr>
      <w:r w:rsidRPr="00C87969">
        <w:t>The Commissioner keeps debt accounts for tax that is deferred to a debt account for a superannuation interest.</w:t>
      </w:r>
    </w:p>
    <w:p w:rsidR="003440F0" w:rsidRPr="00C87969" w:rsidRDefault="003440F0" w:rsidP="00C87969">
      <w:pPr>
        <w:pStyle w:val="BoxText"/>
      </w:pPr>
      <w:r w:rsidRPr="00C87969">
        <w:t>You can make voluntary payments of the debt account.</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pPr>
      <w:r w:rsidRPr="00C87969">
        <w:t>133</w:t>
      </w:r>
      <w:r w:rsidR="00C876E1">
        <w:noBreakHyphen/>
      </w:r>
      <w:r w:rsidRPr="00C87969">
        <w:t>60</w:t>
      </w:r>
      <w:r w:rsidRPr="00C87969">
        <w:tab/>
        <w:t>Debt account to be kept for deferred tax</w:t>
      </w:r>
    </w:p>
    <w:p w:rsidR="003440F0" w:rsidRPr="00C87969" w:rsidRDefault="003440F0" w:rsidP="00C87969">
      <w:pPr>
        <w:pStyle w:val="TofSectsSection"/>
      </w:pPr>
      <w:r w:rsidRPr="00C87969">
        <w:t>133</w:t>
      </w:r>
      <w:r w:rsidR="00C876E1">
        <w:noBreakHyphen/>
      </w:r>
      <w:r w:rsidRPr="00C87969">
        <w:t>65</w:t>
      </w:r>
      <w:r w:rsidRPr="00C87969">
        <w:tab/>
        <w:t>Interest on debt account balance</w:t>
      </w:r>
    </w:p>
    <w:p w:rsidR="003440F0" w:rsidRPr="00C87969" w:rsidRDefault="003440F0" w:rsidP="00C87969">
      <w:pPr>
        <w:pStyle w:val="TofSectsSection"/>
      </w:pPr>
      <w:r w:rsidRPr="00C87969">
        <w:t>133</w:t>
      </w:r>
      <w:r w:rsidR="00C876E1">
        <w:noBreakHyphen/>
      </w:r>
      <w:r w:rsidRPr="00C87969">
        <w:t>70</w:t>
      </w:r>
      <w:r w:rsidRPr="00C87969">
        <w:tab/>
        <w:t>Voluntary payments</w:t>
      </w:r>
    </w:p>
    <w:p w:rsidR="003440F0" w:rsidRPr="00C87969" w:rsidRDefault="003440F0" w:rsidP="00C87969">
      <w:pPr>
        <w:pStyle w:val="TofSectsSection"/>
      </w:pPr>
      <w:r w:rsidRPr="00C87969">
        <w:t>133</w:t>
      </w:r>
      <w:r w:rsidR="00C876E1">
        <w:noBreakHyphen/>
      </w:r>
      <w:r w:rsidRPr="00C87969">
        <w:t>75</w:t>
      </w:r>
      <w:r w:rsidRPr="00C87969">
        <w:tab/>
        <w:t>Commissioner must notify superannuation provider of debt account</w:t>
      </w:r>
    </w:p>
    <w:p w:rsidR="003440F0" w:rsidRPr="00C87969" w:rsidRDefault="003440F0" w:rsidP="00C87969">
      <w:pPr>
        <w:pStyle w:val="ActHead4"/>
      </w:pPr>
      <w:bookmarkStart w:id="88" w:name="_Toc361133836"/>
      <w:r w:rsidRPr="00C87969">
        <w:t>Operative provisions</w:t>
      </w:r>
      <w:bookmarkEnd w:id="88"/>
    </w:p>
    <w:p w:rsidR="003440F0" w:rsidRPr="00C87969" w:rsidRDefault="003440F0" w:rsidP="00C87969">
      <w:pPr>
        <w:pStyle w:val="ActHead5"/>
      </w:pPr>
      <w:bookmarkStart w:id="89" w:name="_Toc361133837"/>
      <w:r w:rsidRPr="00C87969">
        <w:rPr>
          <w:rStyle w:val="CharSectno"/>
        </w:rPr>
        <w:t>133</w:t>
      </w:r>
      <w:r w:rsidR="00C876E1">
        <w:rPr>
          <w:rStyle w:val="CharSectno"/>
        </w:rPr>
        <w:noBreakHyphen/>
      </w:r>
      <w:r w:rsidRPr="00C87969">
        <w:rPr>
          <w:rStyle w:val="CharSectno"/>
        </w:rPr>
        <w:t>60</w:t>
      </w:r>
      <w:r w:rsidRPr="00C87969">
        <w:t xml:space="preserve">  Debt account to be kept for deferred tax</w:t>
      </w:r>
      <w:bookmarkEnd w:id="89"/>
    </w:p>
    <w:p w:rsidR="003440F0" w:rsidRPr="00C87969" w:rsidRDefault="003440F0" w:rsidP="00C87969">
      <w:pPr>
        <w:pStyle w:val="SubsectionHead"/>
      </w:pPr>
      <w:r w:rsidRPr="00C87969">
        <w:t>Accounts to be kept</w:t>
      </w:r>
    </w:p>
    <w:p w:rsidR="003440F0" w:rsidRPr="00C87969" w:rsidRDefault="003440F0" w:rsidP="00C87969">
      <w:pPr>
        <w:pStyle w:val="subsection"/>
      </w:pPr>
      <w:r w:rsidRPr="00C87969">
        <w:tab/>
        <w:t>(1)</w:t>
      </w:r>
      <w:r w:rsidRPr="00C87969">
        <w:tab/>
        <w:t xml:space="preserve">The Commissioner is to keep a debt account for </w:t>
      </w:r>
      <w:r w:rsidR="00C87969" w:rsidRPr="00C87969">
        <w:rPr>
          <w:position w:val="6"/>
          <w:sz w:val="16"/>
        </w:rPr>
        <w:t>*</w:t>
      </w:r>
      <w:r w:rsidRPr="00C87969">
        <w:t>Division</w:t>
      </w:r>
      <w:r w:rsidR="00C87969" w:rsidRPr="00C87969">
        <w:t> </w:t>
      </w:r>
      <w:r w:rsidRPr="00C87969">
        <w:t xml:space="preserve">293 tax for you for a </w:t>
      </w:r>
      <w:r w:rsidR="00C87969" w:rsidRPr="00C87969">
        <w:rPr>
          <w:position w:val="6"/>
          <w:sz w:val="16"/>
        </w:rPr>
        <w:t>*</w:t>
      </w:r>
      <w:r w:rsidRPr="00C87969">
        <w:t xml:space="preserve">superannuation interest, if an amount of your </w:t>
      </w:r>
      <w:r w:rsidR="00C87969" w:rsidRPr="00C87969">
        <w:rPr>
          <w:position w:val="6"/>
          <w:sz w:val="16"/>
        </w:rPr>
        <w:t>*</w:t>
      </w:r>
      <w:r w:rsidRPr="00C87969">
        <w:rPr>
          <w:lang w:eastAsia="en-US"/>
        </w:rPr>
        <w:t xml:space="preserve">assessed </w:t>
      </w:r>
      <w:r w:rsidRPr="00C87969">
        <w:t>Division</w:t>
      </w:r>
      <w:r w:rsidR="00C87969" w:rsidRPr="00C87969">
        <w:t> </w:t>
      </w:r>
      <w:r w:rsidRPr="00C87969">
        <w:t xml:space="preserve">293 tax is </w:t>
      </w:r>
      <w:r w:rsidR="00C87969" w:rsidRPr="00C87969">
        <w:rPr>
          <w:position w:val="6"/>
          <w:sz w:val="16"/>
        </w:rPr>
        <w:t>*</w:t>
      </w:r>
      <w:r w:rsidRPr="00C87969">
        <w:t>deferred to a debt account for the superannuation interest.</w:t>
      </w:r>
    </w:p>
    <w:p w:rsidR="003440F0" w:rsidRPr="00C87969" w:rsidRDefault="003440F0" w:rsidP="00C87969">
      <w:pPr>
        <w:pStyle w:val="SubsectionHead"/>
      </w:pPr>
      <w:r w:rsidRPr="00C87969">
        <w:t>Account to be debited for Division</w:t>
      </w:r>
      <w:r w:rsidR="00C87969" w:rsidRPr="00C87969">
        <w:t> </w:t>
      </w:r>
      <w:r w:rsidRPr="00C87969">
        <w:t>293 tax</w:t>
      </w:r>
    </w:p>
    <w:p w:rsidR="003440F0" w:rsidRPr="00C87969" w:rsidRDefault="003440F0" w:rsidP="00C87969">
      <w:pPr>
        <w:pStyle w:val="subsection"/>
      </w:pPr>
      <w:r w:rsidRPr="00C87969">
        <w:tab/>
        <w:t>(2)</w:t>
      </w:r>
      <w:r w:rsidRPr="00C87969">
        <w:tab/>
        <w:t xml:space="preserve">The Commissioner must debit the debt account for the amount of </w:t>
      </w:r>
      <w:r w:rsidR="00C87969" w:rsidRPr="00C87969">
        <w:rPr>
          <w:position w:val="6"/>
          <w:sz w:val="16"/>
        </w:rPr>
        <w:t>*</w:t>
      </w:r>
      <w:r w:rsidRPr="00C87969">
        <w:t>assessed Division</w:t>
      </w:r>
      <w:r w:rsidR="00C87969" w:rsidRPr="00C87969">
        <w:t> </w:t>
      </w:r>
      <w:r w:rsidRPr="00C87969">
        <w:t xml:space="preserve">293 tax that is </w:t>
      </w:r>
      <w:r w:rsidR="00C87969" w:rsidRPr="00C87969">
        <w:rPr>
          <w:position w:val="6"/>
          <w:sz w:val="16"/>
        </w:rPr>
        <w:t>*</w:t>
      </w:r>
      <w:r w:rsidRPr="00C87969">
        <w:t xml:space="preserve">deferred to a debt account for the </w:t>
      </w:r>
      <w:r w:rsidR="00C87969" w:rsidRPr="00C87969">
        <w:rPr>
          <w:position w:val="6"/>
          <w:sz w:val="16"/>
        </w:rPr>
        <w:t>*</w:t>
      </w:r>
      <w:r w:rsidRPr="00C87969">
        <w:t>superannuation interest.</w:t>
      </w:r>
    </w:p>
    <w:p w:rsidR="003440F0" w:rsidRPr="00C87969" w:rsidRDefault="003440F0" w:rsidP="00C87969">
      <w:pPr>
        <w:pStyle w:val="ActHead5"/>
      </w:pPr>
      <w:bookmarkStart w:id="90" w:name="_Toc361133838"/>
      <w:r w:rsidRPr="00C87969">
        <w:rPr>
          <w:rStyle w:val="CharSectno"/>
        </w:rPr>
        <w:lastRenderedPageBreak/>
        <w:t>133</w:t>
      </w:r>
      <w:r w:rsidR="00C876E1">
        <w:rPr>
          <w:rStyle w:val="CharSectno"/>
        </w:rPr>
        <w:noBreakHyphen/>
      </w:r>
      <w:r w:rsidRPr="00C87969">
        <w:rPr>
          <w:rStyle w:val="CharSectno"/>
        </w:rPr>
        <w:t>65</w:t>
      </w:r>
      <w:r w:rsidRPr="00C87969">
        <w:t xml:space="preserve">  Interest on debt account balance</w:t>
      </w:r>
      <w:bookmarkEnd w:id="90"/>
    </w:p>
    <w:p w:rsidR="003440F0" w:rsidRPr="00C87969" w:rsidRDefault="003440F0" w:rsidP="00C87969">
      <w:pPr>
        <w:pStyle w:val="SubsectionHead"/>
      </w:pPr>
      <w:r w:rsidRPr="00C87969">
        <w:t>Interest to be debited at end of financial year</w:t>
      </w:r>
    </w:p>
    <w:p w:rsidR="003440F0" w:rsidRPr="00C87969" w:rsidRDefault="003440F0" w:rsidP="00C87969">
      <w:pPr>
        <w:pStyle w:val="subsection"/>
      </w:pPr>
      <w:r w:rsidRPr="00C87969">
        <w:tab/>
        <w:t>(1)</w:t>
      </w:r>
      <w:r w:rsidRPr="00C87969">
        <w:tab/>
        <w:t xml:space="preserve">If a debt account for a </w:t>
      </w:r>
      <w:r w:rsidR="00C87969" w:rsidRPr="00C87969">
        <w:rPr>
          <w:position w:val="6"/>
          <w:sz w:val="16"/>
        </w:rPr>
        <w:t>*</w:t>
      </w:r>
      <w:r w:rsidRPr="00C87969">
        <w:t xml:space="preserve">superannuation interest is in debit at the end of a </w:t>
      </w:r>
      <w:r w:rsidR="00C87969" w:rsidRPr="00C87969">
        <w:rPr>
          <w:position w:val="6"/>
          <w:sz w:val="16"/>
        </w:rPr>
        <w:t>*</w:t>
      </w:r>
      <w:r w:rsidRPr="00C87969">
        <w:t xml:space="preserve">financial year, the Commissioner is to debit the account for interest on the amount by which the account is in debit, calculated at the </w:t>
      </w:r>
      <w:r w:rsidR="00C87969" w:rsidRPr="00C87969">
        <w:rPr>
          <w:position w:val="6"/>
          <w:sz w:val="16"/>
        </w:rPr>
        <w:t>*</w:t>
      </w:r>
      <w:r w:rsidRPr="00C87969">
        <w:t>long term bond rate for that financial year.</w:t>
      </w:r>
    </w:p>
    <w:p w:rsidR="003440F0" w:rsidRPr="00C87969" w:rsidRDefault="003440F0" w:rsidP="00C87969">
      <w:pPr>
        <w:pStyle w:val="notetext"/>
      </w:pPr>
      <w:r w:rsidRPr="00C87969">
        <w:t>Note:</w:t>
      </w:r>
      <w:r w:rsidRPr="00C87969">
        <w:tab/>
        <w:t>Interest would not be debited to a debt account that is no longer being kept by the Commissioner because the assessed Division</w:t>
      </w:r>
      <w:r w:rsidR="00C87969" w:rsidRPr="00C87969">
        <w:t> </w:t>
      </w:r>
      <w:r w:rsidRPr="00C87969">
        <w:t>293 tax liability being tracked in the account has been finally discharged as mentioned in subsection</w:t>
      </w:r>
      <w:r w:rsidR="00C87969" w:rsidRPr="00C87969">
        <w:t> </w:t>
      </w:r>
      <w:r w:rsidRPr="00C87969">
        <w:t>133</w:t>
      </w:r>
      <w:r w:rsidR="00C876E1">
        <w:noBreakHyphen/>
      </w:r>
      <w:r w:rsidRPr="00C87969">
        <w:t>105(3).</w:t>
      </w:r>
    </w:p>
    <w:p w:rsidR="003440F0" w:rsidRPr="00C87969" w:rsidRDefault="003440F0" w:rsidP="00C87969">
      <w:pPr>
        <w:pStyle w:val="SubsectionHead"/>
      </w:pPr>
      <w:r w:rsidRPr="00C87969">
        <w:t>Remission of interest—deferral reversal</w:t>
      </w:r>
    </w:p>
    <w:p w:rsidR="003440F0" w:rsidRPr="00C87969" w:rsidRDefault="003440F0" w:rsidP="00C87969">
      <w:pPr>
        <w:pStyle w:val="subsection"/>
      </w:pPr>
      <w:r w:rsidRPr="00C87969">
        <w:tab/>
        <w:t>(2)</w:t>
      </w:r>
      <w:r w:rsidRPr="00C87969">
        <w:tab/>
        <w:t xml:space="preserve">The Commissioner may remit the whole or any part of an amount of interest debited, or to be debited, from a debt account under </w:t>
      </w:r>
      <w:r w:rsidR="00C87969" w:rsidRPr="00C87969">
        <w:t>subsection (</w:t>
      </w:r>
      <w:r w:rsidRPr="00C87969">
        <w:t>1) if:</w:t>
      </w:r>
    </w:p>
    <w:p w:rsidR="003440F0" w:rsidRPr="00C87969" w:rsidRDefault="003440F0" w:rsidP="00C87969">
      <w:pPr>
        <w:pStyle w:val="paragraph"/>
      </w:pPr>
      <w:r w:rsidRPr="00C87969">
        <w:tab/>
        <w:t>(a)</w:t>
      </w:r>
      <w:r w:rsidRPr="00C87969">
        <w:tab/>
        <w:t>the debt account is credited:</w:t>
      </w:r>
    </w:p>
    <w:p w:rsidR="003440F0" w:rsidRPr="00C87969" w:rsidRDefault="003440F0" w:rsidP="00C87969">
      <w:pPr>
        <w:pStyle w:val="paragraphsub"/>
      </w:pPr>
      <w:r w:rsidRPr="00C87969">
        <w:tab/>
        <w:t>(i)</w:t>
      </w:r>
      <w:r w:rsidRPr="00C87969">
        <w:tab/>
        <w:t>under section</w:t>
      </w:r>
      <w:r w:rsidR="00C87969" w:rsidRPr="00C87969">
        <w:t> </w:t>
      </w:r>
      <w:r w:rsidRPr="00C87969">
        <w:t>133</w:t>
      </w:r>
      <w:r w:rsidR="00C876E1">
        <w:noBreakHyphen/>
      </w:r>
      <w:r w:rsidRPr="00C87969">
        <w:t xml:space="preserve">70 because of a </w:t>
      </w:r>
      <w:r w:rsidR="00C87969" w:rsidRPr="00C87969">
        <w:rPr>
          <w:position w:val="6"/>
          <w:sz w:val="16"/>
        </w:rPr>
        <w:t>*</w:t>
      </w:r>
      <w:r w:rsidRPr="00C87969">
        <w:t>deferral reversal; or</w:t>
      </w:r>
    </w:p>
    <w:p w:rsidR="003440F0" w:rsidRPr="00C87969" w:rsidRDefault="003440F0" w:rsidP="00C87969">
      <w:pPr>
        <w:pStyle w:val="paragraphsub"/>
      </w:pPr>
      <w:r w:rsidRPr="00C87969">
        <w:tab/>
        <w:t>(ii)</w:t>
      </w:r>
      <w:r w:rsidRPr="00C87969">
        <w:tab/>
        <w:t>because a determination under section</w:t>
      </w:r>
      <w:r w:rsidR="00C87969" w:rsidRPr="00C87969">
        <w:t> </w:t>
      </w:r>
      <w:r w:rsidRPr="00C87969">
        <w:t>133</w:t>
      </w:r>
      <w:r w:rsidR="00C876E1">
        <w:noBreakHyphen/>
      </w:r>
      <w:r w:rsidRPr="00C87969">
        <w:t>10 is varied or revoked; and</w:t>
      </w:r>
    </w:p>
    <w:p w:rsidR="003440F0" w:rsidRPr="00C87969" w:rsidRDefault="003440F0" w:rsidP="00C87969">
      <w:pPr>
        <w:pStyle w:val="paragraph"/>
      </w:pPr>
      <w:r w:rsidRPr="00C87969">
        <w:tab/>
        <w:t>(b)</w:t>
      </w:r>
      <w:r w:rsidRPr="00C87969">
        <w:tab/>
        <w:t>the Commissioner is satisfied that, because of that credit, it would be fair and reasonable to do so.</w:t>
      </w:r>
    </w:p>
    <w:p w:rsidR="003440F0" w:rsidRPr="00C87969" w:rsidRDefault="003440F0" w:rsidP="00C87969">
      <w:pPr>
        <w:pStyle w:val="SubsectionHead"/>
      </w:pPr>
      <w:r w:rsidRPr="00C87969">
        <w:t>Remission of interest—special circumstances</w:t>
      </w:r>
    </w:p>
    <w:p w:rsidR="003440F0" w:rsidRPr="00C87969" w:rsidRDefault="003440F0" w:rsidP="00C87969">
      <w:pPr>
        <w:pStyle w:val="subsection"/>
      </w:pPr>
      <w:r w:rsidRPr="00C87969">
        <w:tab/>
        <w:t>(3)</w:t>
      </w:r>
      <w:r w:rsidRPr="00C87969">
        <w:tab/>
        <w:t xml:space="preserve">The Commissioner may remit the whole or any part of an amount of interest debited, or to be debited, to a debt account under </w:t>
      </w:r>
      <w:r w:rsidR="00C87969" w:rsidRPr="00C87969">
        <w:t>subsection (</w:t>
      </w:r>
      <w:r w:rsidRPr="00C87969">
        <w:t>1) if the Commissioner is satisfied that, because special circumstances exist, it would be fair and reasonable to do so.</w:t>
      </w:r>
    </w:p>
    <w:p w:rsidR="003440F0" w:rsidRPr="00C87969" w:rsidRDefault="003440F0" w:rsidP="00C87969">
      <w:pPr>
        <w:pStyle w:val="ActHead5"/>
      </w:pPr>
      <w:bookmarkStart w:id="91" w:name="_Toc361133839"/>
      <w:r w:rsidRPr="00C87969">
        <w:rPr>
          <w:rStyle w:val="CharSectno"/>
        </w:rPr>
        <w:t>133</w:t>
      </w:r>
      <w:r w:rsidR="00C876E1">
        <w:rPr>
          <w:rStyle w:val="CharSectno"/>
        </w:rPr>
        <w:noBreakHyphen/>
      </w:r>
      <w:r w:rsidRPr="00C87969">
        <w:rPr>
          <w:rStyle w:val="CharSectno"/>
        </w:rPr>
        <w:t>70</w:t>
      </w:r>
      <w:r w:rsidRPr="00C87969">
        <w:t xml:space="preserve">  Voluntary payments</w:t>
      </w:r>
      <w:bookmarkEnd w:id="91"/>
    </w:p>
    <w:p w:rsidR="003440F0" w:rsidRPr="00C87969" w:rsidRDefault="003440F0" w:rsidP="00C87969">
      <w:pPr>
        <w:pStyle w:val="subsection"/>
      </w:pPr>
      <w:r w:rsidRPr="00C87969">
        <w:tab/>
        <w:t>(1)</w:t>
      </w:r>
      <w:r w:rsidRPr="00C87969">
        <w:tab/>
        <w:t xml:space="preserve">You may make payments to the Commissioner for the purpose of reducing the amount by which a debt account for a </w:t>
      </w:r>
      <w:r w:rsidR="00C87969" w:rsidRPr="00C87969">
        <w:rPr>
          <w:position w:val="6"/>
          <w:sz w:val="16"/>
        </w:rPr>
        <w:t>*</w:t>
      </w:r>
      <w:r w:rsidRPr="00C87969">
        <w:t>superannuation interest is in debit.</w:t>
      </w:r>
    </w:p>
    <w:p w:rsidR="003440F0" w:rsidRPr="00C87969" w:rsidRDefault="003440F0" w:rsidP="00C87969">
      <w:pPr>
        <w:pStyle w:val="subsection"/>
      </w:pPr>
      <w:r w:rsidRPr="00C87969">
        <w:tab/>
        <w:t>(2)</w:t>
      </w:r>
      <w:r w:rsidRPr="00C87969">
        <w:tab/>
        <w:t>The Commissioner is to:</w:t>
      </w:r>
    </w:p>
    <w:p w:rsidR="003440F0" w:rsidRPr="00C87969" w:rsidRDefault="003440F0" w:rsidP="00C87969">
      <w:pPr>
        <w:pStyle w:val="paragraph"/>
      </w:pPr>
      <w:r w:rsidRPr="00C87969">
        <w:tab/>
        <w:t>(a)</w:t>
      </w:r>
      <w:r w:rsidRPr="00C87969">
        <w:tab/>
        <w:t>acknowledge receipt of the payment to you; and</w:t>
      </w:r>
    </w:p>
    <w:p w:rsidR="003440F0" w:rsidRPr="00C87969" w:rsidRDefault="003440F0" w:rsidP="00C87969">
      <w:pPr>
        <w:pStyle w:val="paragraph"/>
      </w:pPr>
      <w:r w:rsidRPr="00C87969">
        <w:tab/>
        <w:t>(b)</w:t>
      </w:r>
      <w:r w:rsidRPr="00C87969">
        <w:tab/>
        <w:t>credit the payment to the debt account; and</w:t>
      </w:r>
    </w:p>
    <w:p w:rsidR="003440F0" w:rsidRPr="00C87969" w:rsidRDefault="003440F0" w:rsidP="00C87969">
      <w:pPr>
        <w:pStyle w:val="paragraph"/>
      </w:pPr>
      <w:r w:rsidRPr="00C87969">
        <w:tab/>
        <w:t>(c)</w:t>
      </w:r>
      <w:r w:rsidRPr="00C87969">
        <w:tab/>
        <w:t>notify you of the revised balance of the debt account.</w:t>
      </w:r>
    </w:p>
    <w:p w:rsidR="003440F0" w:rsidRPr="00C87969" w:rsidRDefault="003440F0" w:rsidP="00C87969">
      <w:pPr>
        <w:pStyle w:val="subsection2"/>
      </w:pPr>
      <w:r w:rsidRPr="00C87969">
        <w:lastRenderedPageBreak/>
        <w:t xml:space="preserve">The credit mentioned in </w:t>
      </w:r>
      <w:r w:rsidR="00C87969" w:rsidRPr="00C87969">
        <w:t>paragraph (</w:t>
      </w:r>
      <w:r w:rsidRPr="00C87969">
        <w:t>b) is to be made when the payment is received.</w:t>
      </w:r>
    </w:p>
    <w:p w:rsidR="003440F0" w:rsidRPr="00C87969" w:rsidRDefault="003440F0" w:rsidP="00C87969">
      <w:pPr>
        <w:pStyle w:val="subsection"/>
      </w:pPr>
      <w:r w:rsidRPr="00C87969">
        <w:tab/>
        <w:t>(3)</w:t>
      </w:r>
      <w:r w:rsidRPr="00C87969">
        <w:tab/>
        <w:t xml:space="preserve">The amount of a </w:t>
      </w:r>
      <w:r w:rsidR="00C87969" w:rsidRPr="00C87969">
        <w:rPr>
          <w:position w:val="6"/>
          <w:sz w:val="16"/>
        </w:rPr>
        <w:t>*</w:t>
      </w:r>
      <w:r w:rsidRPr="00C87969">
        <w:t xml:space="preserve">deferral reversal for the </w:t>
      </w:r>
      <w:r w:rsidR="00C87969" w:rsidRPr="00C87969">
        <w:rPr>
          <w:position w:val="6"/>
          <w:sz w:val="16"/>
        </w:rPr>
        <w:t>*</w:t>
      </w:r>
      <w:r w:rsidRPr="00C87969">
        <w:t xml:space="preserve">superannuation interest is to be treated as if it were a voluntary payment under this section in relation to the debt account for that interest. However, </w:t>
      </w:r>
      <w:r w:rsidR="00C87969" w:rsidRPr="00C87969">
        <w:t>paragraphs (</w:t>
      </w:r>
      <w:r w:rsidRPr="00C87969">
        <w:t>2)(a) and (c) do not apply in relation to that amount.</w:t>
      </w:r>
    </w:p>
    <w:p w:rsidR="003440F0" w:rsidRPr="00C87969" w:rsidRDefault="003440F0" w:rsidP="00C87969">
      <w:pPr>
        <w:pStyle w:val="ActHead5"/>
      </w:pPr>
      <w:bookmarkStart w:id="92" w:name="_Toc361133840"/>
      <w:r w:rsidRPr="00C87969">
        <w:rPr>
          <w:rStyle w:val="CharSectno"/>
        </w:rPr>
        <w:t>133</w:t>
      </w:r>
      <w:r w:rsidR="00C876E1">
        <w:rPr>
          <w:rStyle w:val="CharSectno"/>
        </w:rPr>
        <w:noBreakHyphen/>
      </w:r>
      <w:r w:rsidRPr="00C87969">
        <w:rPr>
          <w:rStyle w:val="CharSectno"/>
        </w:rPr>
        <w:t>75</w:t>
      </w:r>
      <w:r w:rsidRPr="00C87969">
        <w:t xml:space="preserve">  Commissioner must notify superannuation provider of debt account</w:t>
      </w:r>
      <w:bookmarkEnd w:id="92"/>
    </w:p>
    <w:p w:rsidR="003440F0" w:rsidRPr="00C87969" w:rsidRDefault="003440F0" w:rsidP="00C87969">
      <w:pPr>
        <w:pStyle w:val="subsection"/>
      </w:pPr>
      <w:r w:rsidRPr="00C87969">
        <w:tab/>
      </w:r>
      <w:r w:rsidRPr="00C87969">
        <w:tab/>
        <w:t xml:space="preserve">If the Commissioner starts to keep a debt account for </w:t>
      </w:r>
      <w:r w:rsidR="00C87969" w:rsidRPr="00C87969">
        <w:rPr>
          <w:position w:val="6"/>
          <w:sz w:val="16"/>
        </w:rPr>
        <w:t>*</w:t>
      </w:r>
      <w:r w:rsidRPr="00C87969">
        <w:t>Division</w:t>
      </w:r>
      <w:r w:rsidR="00C87969" w:rsidRPr="00C87969">
        <w:t> </w:t>
      </w:r>
      <w:r w:rsidRPr="00C87969">
        <w:t xml:space="preserve">293 tax for you for a </w:t>
      </w:r>
      <w:r w:rsidR="00C87969" w:rsidRPr="00C87969">
        <w:rPr>
          <w:position w:val="6"/>
          <w:sz w:val="16"/>
        </w:rPr>
        <w:t>*</w:t>
      </w:r>
      <w:r w:rsidRPr="00C87969">
        <w:t xml:space="preserve">superannuation interest, the Commissioner must give the </w:t>
      </w:r>
      <w:r w:rsidR="00C87969" w:rsidRPr="00C87969">
        <w:rPr>
          <w:position w:val="6"/>
          <w:sz w:val="16"/>
        </w:rPr>
        <w:t>*</w:t>
      </w:r>
      <w:r w:rsidRPr="00C87969">
        <w:t>superannuation provider in relation to the superannuation interest a notice saying so.</w:t>
      </w:r>
    </w:p>
    <w:p w:rsidR="003440F0" w:rsidRPr="00C87969" w:rsidRDefault="003440F0" w:rsidP="00C87969">
      <w:pPr>
        <w:pStyle w:val="ActHead4"/>
      </w:pPr>
      <w:bookmarkStart w:id="93" w:name="_Toc361133841"/>
      <w:r w:rsidRPr="00C87969">
        <w:rPr>
          <w:rStyle w:val="CharSubdNo"/>
        </w:rPr>
        <w:t>Subdivision</w:t>
      </w:r>
      <w:r w:rsidR="00C87969" w:rsidRPr="00C87969">
        <w:rPr>
          <w:rStyle w:val="CharSubdNo"/>
        </w:rPr>
        <w:t> </w:t>
      </w:r>
      <w:r w:rsidRPr="00C87969">
        <w:rPr>
          <w:rStyle w:val="CharSubdNo"/>
        </w:rPr>
        <w:t>133</w:t>
      </w:r>
      <w:r w:rsidR="00C876E1">
        <w:rPr>
          <w:rStyle w:val="CharSubdNo"/>
        </w:rPr>
        <w:noBreakHyphen/>
      </w:r>
      <w:r w:rsidRPr="00C87969">
        <w:rPr>
          <w:rStyle w:val="CharSubdNo"/>
        </w:rPr>
        <w:t>C</w:t>
      </w:r>
      <w:r w:rsidRPr="00C87969">
        <w:t>—</w:t>
      </w:r>
      <w:r w:rsidRPr="00C87969">
        <w:rPr>
          <w:rStyle w:val="CharSubdText"/>
        </w:rPr>
        <w:t>Compulsory payment</w:t>
      </w:r>
      <w:bookmarkEnd w:id="93"/>
    </w:p>
    <w:p w:rsidR="003440F0" w:rsidRPr="00C87969" w:rsidRDefault="003440F0" w:rsidP="00C87969">
      <w:pPr>
        <w:pStyle w:val="ActHead4"/>
      </w:pPr>
      <w:bookmarkStart w:id="94" w:name="_Toc361133842"/>
      <w:r w:rsidRPr="00C87969">
        <w:t>Guide to Subdivision</w:t>
      </w:r>
      <w:r w:rsidR="00C87969" w:rsidRPr="00C87969">
        <w:t> </w:t>
      </w:r>
      <w:r w:rsidRPr="00C87969">
        <w:t>133</w:t>
      </w:r>
      <w:r w:rsidR="00C876E1">
        <w:noBreakHyphen/>
      </w:r>
      <w:r w:rsidRPr="00C87969">
        <w:t>C</w:t>
      </w:r>
      <w:bookmarkEnd w:id="94"/>
    </w:p>
    <w:p w:rsidR="003440F0" w:rsidRPr="00C87969" w:rsidRDefault="003440F0" w:rsidP="00C87969">
      <w:pPr>
        <w:pStyle w:val="ActHead5"/>
      </w:pPr>
      <w:bookmarkStart w:id="95" w:name="_Toc361133843"/>
      <w:r w:rsidRPr="00C87969">
        <w:rPr>
          <w:rStyle w:val="CharSectno"/>
        </w:rPr>
        <w:t>133</w:t>
      </w:r>
      <w:r w:rsidR="00C876E1">
        <w:rPr>
          <w:rStyle w:val="CharSectno"/>
        </w:rPr>
        <w:noBreakHyphen/>
      </w:r>
      <w:r w:rsidRPr="00C87969">
        <w:rPr>
          <w:rStyle w:val="CharSectno"/>
        </w:rPr>
        <w:t>100</w:t>
      </w:r>
      <w:r w:rsidRPr="00C87969">
        <w:t xml:space="preserve">  What this Subdivision is about</w:t>
      </w:r>
      <w:bookmarkEnd w:id="95"/>
    </w:p>
    <w:p w:rsidR="003440F0" w:rsidRPr="00C87969" w:rsidRDefault="003440F0" w:rsidP="00C87969">
      <w:pPr>
        <w:pStyle w:val="BoxText"/>
      </w:pPr>
      <w:r w:rsidRPr="00C87969">
        <w:t xml:space="preserve">The </w:t>
      </w:r>
      <w:r w:rsidR="00295FB1" w:rsidRPr="00C87969">
        <w:t>deferred tax liability</w:t>
      </w:r>
      <w:r w:rsidRPr="00C87969">
        <w:t xml:space="preserve"> must be paid when a superannuation benefit becomes payable from the superannuation interest.</w:t>
      </w:r>
    </w:p>
    <w:p w:rsidR="003440F0" w:rsidRPr="00C87969" w:rsidRDefault="003440F0" w:rsidP="00C87969">
      <w:pPr>
        <w:pStyle w:val="BoxText"/>
      </w:pPr>
      <w:r w:rsidRPr="00C87969">
        <w:t>In some cases, the amount that must be paid is capped.</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Debt account discharge liability</w:t>
      </w:r>
    </w:p>
    <w:p w:rsidR="003440F0" w:rsidRPr="00C87969" w:rsidRDefault="003440F0" w:rsidP="00C87969">
      <w:pPr>
        <w:pStyle w:val="TofSectsSection"/>
      </w:pPr>
      <w:r w:rsidRPr="00C87969">
        <w:t>133</w:t>
      </w:r>
      <w:r w:rsidR="00C876E1">
        <w:noBreakHyphen/>
      </w:r>
      <w:r w:rsidRPr="00C87969">
        <w:t>105</w:t>
      </w:r>
      <w:r w:rsidRPr="00C87969">
        <w:tab/>
        <w:t>Liability to pay debt account discharge liability</w:t>
      </w:r>
    </w:p>
    <w:p w:rsidR="003440F0" w:rsidRPr="00C87969" w:rsidRDefault="003440F0" w:rsidP="00C87969">
      <w:pPr>
        <w:pStyle w:val="TofSectsSection"/>
      </w:pPr>
      <w:r w:rsidRPr="00C87969">
        <w:t>133</w:t>
      </w:r>
      <w:r w:rsidR="00C876E1">
        <w:noBreakHyphen/>
      </w:r>
      <w:r w:rsidRPr="00C87969">
        <w:t>110</w:t>
      </w:r>
      <w:r w:rsidRPr="00C87969">
        <w:tab/>
        <w:t>When debt account discharge liability must be paid</w:t>
      </w:r>
    </w:p>
    <w:p w:rsidR="003440F0" w:rsidRPr="00C87969" w:rsidRDefault="003440F0" w:rsidP="00C87969">
      <w:pPr>
        <w:pStyle w:val="TofSectsSection"/>
      </w:pPr>
      <w:r w:rsidRPr="00C87969">
        <w:t>133</w:t>
      </w:r>
      <w:r w:rsidR="00C876E1">
        <w:noBreakHyphen/>
      </w:r>
      <w:r w:rsidRPr="00C87969">
        <w:t>115</w:t>
      </w:r>
      <w:r w:rsidRPr="00C87969">
        <w:tab/>
        <w:t>General interest charge</w:t>
      </w:r>
    </w:p>
    <w:p w:rsidR="003440F0" w:rsidRPr="00C87969" w:rsidRDefault="003440F0" w:rsidP="00C87969">
      <w:pPr>
        <w:pStyle w:val="TofSectsSection"/>
      </w:pPr>
      <w:r w:rsidRPr="00C87969">
        <w:t>133</w:t>
      </w:r>
      <w:r w:rsidR="00C876E1">
        <w:noBreakHyphen/>
      </w:r>
      <w:r w:rsidRPr="00C87969">
        <w:t>120</w:t>
      </w:r>
      <w:r w:rsidRPr="00C87969">
        <w:tab/>
      </w:r>
      <w:r w:rsidR="001B2BF6" w:rsidRPr="00C87969">
        <w:t xml:space="preserve">Meaning of </w:t>
      </w:r>
      <w:r w:rsidRPr="00C87969">
        <w:rPr>
          <w:rStyle w:val="CharBoldItalic"/>
        </w:rPr>
        <w:t>debt account discharge liability</w:t>
      </w:r>
    </w:p>
    <w:p w:rsidR="003440F0" w:rsidRPr="00C87969" w:rsidRDefault="003440F0" w:rsidP="00C87969">
      <w:pPr>
        <w:pStyle w:val="TofSectsSection"/>
      </w:pPr>
      <w:r w:rsidRPr="00C87969">
        <w:t>133</w:t>
      </w:r>
      <w:r w:rsidR="00C876E1">
        <w:noBreakHyphen/>
      </w:r>
      <w:r w:rsidRPr="00C87969">
        <w:t>125</w:t>
      </w:r>
      <w:r w:rsidRPr="00C87969">
        <w:tab/>
        <w:t>Notice of debt account discharge liability</w:t>
      </w:r>
    </w:p>
    <w:p w:rsidR="003440F0" w:rsidRPr="00C87969" w:rsidRDefault="003440F0" w:rsidP="00C87969">
      <w:pPr>
        <w:pStyle w:val="TofSectsGroupHeading"/>
      </w:pPr>
      <w:r w:rsidRPr="00C87969">
        <w:t>End benefit</w:t>
      </w:r>
    </w:p>
    <w:p w:rsidR="003440F0" w:rsidRPr="00C87969" w:rsidRDefault="003440F0" w:rsidP="00C87969">
      <w:pPr>
        <w:pStyle w:val="TofSectsSection"/>
      </w:pPr>
      <w:r w:rsidRPr="00C87969">
        <w:t>133</w:t>
      </w:r>
      <w:r w:rsidR="00C876E1">
        <w:noBreakHyphen/>
      </w:r>
      <w:r w:rsidRPr="00C87969">
        <w:t>130</w:t>
      </w:r>
      <w:r w:rsidRPr="00C87969">
        <w:tab/>
        <w:t xml:space="preserve">Meaning of </w:t>
      </w:r>
      <w:r w:rsidRPr="00C87969">
        <w:rPr>
          <w:b/>
          <w:i/>
        </w:rPr>
        <w:t>end benefit</w:t>
      </w:r>
    </w:p>
    <w:p w:rsidR="003440F0" w:rsidRPr="00C87969" w:rsidRDefault="003440F0" w:rsidP="00C87969">
      <w:pPr>
        <w:pStyle w:val="TofSectsSection"/>
      </w:pPr>
      <w:r w:rsidRPr="00C87969">
        <w:t>133</w:t>
      </w:r>
      <w:r w:rsidR="00C876E1">
        <w:noBreakHyphen/>
      </w:r>
      <w:r w:rsidRPr="00C87969">
        <w:t>135</w:t>
      </w:r>
      <w:r w:rsidRPr="00C87969">
        <w:tab/>
        <w:t>End benefit notice—individual</w:t>
      </w:r>
    </w:p>
    <w:p w:rsidR="003440F0" w:rsidRPr="00C87969" w:rsidRDefault="003440F0" w:rsidP="00C87969">
      <w:pPr>
        <w:pStyle w:val="TofSectsSection"/>
      </w:pPr>
      <w:r w:rsidRPr="00C87969">
        <w:t>133</w:t>
      </w:r>
      <w:r w:rsidR="00C876E1">
        <w:noBreakHyphen/>
      </w:r>
      <w:r w:rsidRPr="00C87969">
        <w:t>140</w:t>
      </w:r>
      <w:r w:rsidRPr="00C87969">
        <w:tab/>
        <w:t>End benefit notice—superannuation provider</w:t>
      </w:r>
    </w:p>
    <w:p w:rsidR="003440F0" w:rsidRPr="00C87969" w:rsidRDefault="003440F0" w:rsidP="00C87969">
      <w:pPr>
        <w:pStyle w:val="TofSectsSection"/>
      </w:pPr>
      <w:r w:rsidRPr="00C87969">
        <w:lastRenderedPageBreak/>
        <w:t>133</w:t>
      </w:r>
      <w:r w:rsidR="00C876E1">
        <w:noBreakHyphen/>
      </w:r>
      <w:r w:rsidRPr="00C87969">
        <w:t>145</w:t>
      </w:r>
      <w:r w:rsidRPr="00C87969">
        <w:tab/>
        <w:t>End benefit notice—material changes or omissions</w:t>
      </w:r>
    </w:p>
    <w:p w:rsidR="003440F0" w:rsidRPr="00C87969" w:rsidRDefault="001B2BF6" w:rsidP="00C87969">
      <w:pPr>
        <w:pStyle w:val="ActHead4"/>
      </w:pPr>
      <w:bookmarkStart w:id="96" w:name="_Toc361133844"/>
      <w:r w:rsidRPr="00C87969">
        <w:t>Debt account discharge liability</w:t>
      </w:r>
      <w:bookmarkEnd w:id="96"/>
    </w:p>
    <w:p w:rsidR="003440F0" w:rsidRPr="00C87969" w:rsidRDefault="003440F0" w:rsidP="00C87969">
      <w:pPr>
        <w:pStyle w:val="ActHead5"/>
      </w:pPr>
      <w:bookmarkStart w:id="97" w:name="_Toc361133845"/>
      <w:r w:rsidRPr="00C87969">
        <w:rPr>
          <w:rStyle w:val="CharSectno"/>
        </w:rPr>
        <w:t>133</w:t>
      </w:r>
      <w:r w:rsidR="00C876E1">
        <w:rPr>
          <w:rStyle w:val="CharSectno"/>
        </w:rPr>
        <w:noBreakHyphen/>
      </w:r>
      <w:r w:rsidRPr="00C87969">
        <w:rPr>
          <w:rStyle w:val="CharSectno"/>
        </w:rPr>
        <w:t>105</w:t>
      </w:r>
      <w:r w:rsidRPr="00C87969">
        <w:t xml:space="preserve">  Liability to pay debt account discharge liability</w:t>
      </w:r>
      <w:bookmarkEnd w:id="97"/>
    </w:p>
    <w:p w:rsidR="003440F0" w:rsidRPr="00C87969" w:rsidRDefault="003440F0" w:rsidP="00C87969">
      <w:pPr>
        <w:pStyle w:val="subsection"/>
      </w:pPr>
      <w:r w:rsidRPr="00C87969">
        <w:tab/>
        <w:t>(1)</w:t>
      </w:r>
      <w:r w:rsidRPr="00C87969">
        <w:tab/>
        <w:t xml:space="preserve">You are liable to pay the amount of your </w:t>
      </w:r>
      <w:r w:rsidR="00C87969" w:rsidRPr="00C87969">
        <w:rPr>
          <w:position w:val="6"/>
          <w:sz w:val="16"/>
        </w:rPr>
        <w:t>*</w:t>
      </w:r>
      <w:r w:rsidRPr="00C87969">
        <w:t xml:space="preserve">debt account discharge liability for a </w:t>
      </w:r>
      <w:r w:rsidR="00C87969" w:rsidRPr="00C87969">
        <w:rPr>
          <w:position w:val="6"/>
          <w:sz w:val="16"/>
        </w:rPr>
        <w:t>*</w:t>
      </w:r>
      <w:r w:rsidRPr="00C87969">
        <w:t xml:space="preserve">superannuation interest if the </w:t>
      </w:r>
      <w:r w:rsidR="00C87969" w:rsidRPr="00C87969">
        <w:rPr>
          <w:position w:val="6"/>
          <w:sz w:val="16"/>
        </w:rPr>
        <w:t>*</w:t>
      </w:r>
      <w:r w:rsidRPr="00C87969">
        <w:t>end benefit for the interest becomes payable.</w:t>
      </w:r>
    </w:p>
    <w:p w:rsidR="003440F0" w:rsidRPr="00C87969" w:rsidRDefault="003440F0" w:rsidP="00C87969">
      <w:pPr>
        <w:pStyle w:val="subsection"/>
      </w:pPr>
      <w:r w:rsidRPr="00C87969">
        <w:tab/>
        <w:t>(2)</w:t>
      </w:r>
      <w:r w:rsidRPr="00C87969">
        <w:tab/>
        <w:t>The liability arises:</w:t>
      </w:r>
    </w:p>
    <w:p w:rsidR="003440F0" w:rsidRPr="00C87969" w:rsidRDefault="003440F0" w:rsidP="00C87969">
      <w:pPr>
        <w:pStyle w:val="paragraph"/>
      </w:pPr>
      <w:r w:rsidRPr="00C87969">
        <w:tab/>
        <w:t>(a)</w:t>
      </w:r>
      <w:r w:rsidRPr="00C87969">
        <w:tab/>
        <w:t xml:space="preserve">unless </w:t>
      </w:r>
      <w:r w:rsidR="00C87969" w:rsidRPr="00C87969">
        <w:t>paragraph (</w:t>
      </w:r>
      <w:r w:rsidRPr="00C87969">
        <w:t xml:space="preserve">b) applies—at the time the </w:t>
      </w:r>
      <w:r w:rsidR="00C87969" w:rsidRPr="00C87969">
        <w:rPr>
          <w:position w:val="6"/>
          <w:sz w:val="16"/>
        </w:rPr>
        <w:t>*</w:t>
      </w:r>
      <w:r w:rsidRPr="00C87969">
        <w:t>end benefit becomes payable; or</w:t>
      </w:r>
    </w:p>
    <w:p w:rsidR="003440F0" w:rsidRPr="00C87969" w:rsidRDefault="003440F0" w:rsidP="00C87969">
      <w:pPr>
        <w:pStyle w:val="paragraph"/>
      </w:pPr>
      <w:r w:rsidRPr="00C87969">
        <w:tab/>
        <w:t>(b)</w:t>
      </w:r>
      <w:r w:rsidRPr="00C87969">
        <w:tab/>
        <w:t xml:space="preserve">if the end benefit is a </w:t>
      </w:r>
      <w:r w:rsidR="00C87969" w:rsidRPr="00C87969">
        <w:rPr>
          <w:position w:val="6"/>
          <w:sz w:val="16"/>
        </w:rPr>
        <w:t>*</w:t>
      </w:r>
      <w:r w:rsidRPr="00C87969">
        <w:t>superannuation death benefit—just before you die.</w:t>
      </w:r>
    </w:p>
    <w:p w:rsidR="003440F0" w:rsidRPr="00C87969" w:rsidRDefault="003440F0" w:rsidP="00C87969">
      <w:pPr>
        <w:pStyle w:val="notetext"/>
      </w:pPr>
      <w:r w:rsidRPr="00C87969">
        <w:t>Note 1:</w:t>
      </w:r>
      <w:r w:rsidRPr="00C87969">
        <w:tab/>
        <w:t xml:space="preserve">For </w:t>
      </w:r>
      <w:r w:rsidR="00C87969" w:rsidRPr="00C87969">
        <w:t>paragraph (</w:t>
      </w:r>
      <w:r w:rsidRPr="00C87969">
        <w:t>a), a release authority allows money to be released from the superannuation plan to pay this amount: see subsection</w:t>
      </w:r>
      <w:r w:rsidR="00C87969" w:rsidRPr="00C87969">
        <w:t> </w:t>
      </w:r>
      <w:r w:rsidRPr="00C87969">
        <w:t>135</w:t>
      </w:r>
      <w:r w:rsidR="00C876E1">
        <w:noBreakHyphen/>
      </w:r>
      <w:r w:rsidRPr="00C87969">
        <w:t>10(1).</w:t>
      </w:r>
    </w:p>
    <w:p w:rsidR="003440F0" w:rsidRPr="00C87969" w:rsidRDefault="003440F0" w:rsidP="00C87969">
      <w:pPr>
        <w:pStyle w:val="notetext"/>
      </w:pPr>
      <w:r w:rsidRPr="00C87969">
        <w:t>Note 2:</w:t>
      </w:r>
      <w:r w:rsidRPr="00C87969">
        <w:tab/>
        <w:t xml:space="preserve">For </w:t>
      </w:r>
      <w:r w:rsidR="00C87969" w:rsidRPr="00C87969">
        <w:t>paragraph (</w:t>
      </w:r>
      <w:r w:rsidRPr="00C87969">
        <w:t xml:space="preserve">b), the debt will be recovered from </w:t>
      </w:r>
      <w:r w:rsidR="00295FB1" w:rsidRPr="00C87969">
        <w:t>your</w:t>
      </w:r>
      <w:r w:rsidRPr="00C87969">
        <w:t xml:space="preserve"> estate: see Subdivision</w:t>
      </w:r>
      <w:r w:rsidR="00C87969" w:rsidRPr="00C87969">
        <w:t> </w:t>
      </w:r>
      <w:r w:rsidRPr="00C87969">
        <w:t>260</w:t>
      </w:r>
      <w:r w:rsidR="00C876E1">
        <w:noBreakHyphen/>
      </w:r>
      <w:r w:rsidRPr="00C87969">
        <w:t>E.</w:t>
      </w:r>
    </w:p>
    <w:p w:rsidR="003440F0" w:rsidRPr="00C87969" w:rsidRDefault="003440F0" w:rsidP="00C87969">
      <w:pPr>
        <w:pStyle w:val="subsection"/>
      </w:pPr>
      <w:r w:rsidRPr="00C87969">
        <w:tab/>
        <w:t>(3)</w:t>
      </w:r>
      <w:r w:rsidRPr="00C87969">
        <w:tab/>
        <w:t xml:space="preserve">Payment of your </w:t>
      </w:r>
      <w:r w:rsidR="00C87969" w:rsidRPr="00C87969">
        <w:rPr>
          <w:position w:val="6"/>
          <w:sz w:val="16"/>
        </w:rPr>
        <w:t>*</w:t>
      </w:r>
      <w:r w:rsidRPr="00C87969">
        <w:t xml:space="preserve">debt account discharge liability for a </w:t>
      </w:r>
      <w:r w:rsidR="00C87969" w:rsidRPr="00C87969">
        <w:rPr>
          <w:position w:val="6"/>
          <w:sz w:val="16"/>
        </w:rPr>
        <w:t>*</w:t>
      </w:r>
      <w:r w:rsidRPr="00C87969">
        <w:t xml:space="preserve">superannuation interest discharges your liability for so much of your total </w:t>
      </w:r>
      <w:r w:rsidR="00C87969" w:rsidRPr="00C87969">
        <w:rPr>
          <w:position w:val="6"/>
          <w:sz w:val="16"/>
        </w:rPr>
        <w:t>*</w:t>
      </w:r>
      <w:r w:rsidRPr="00C87969">
        <w:t>assessed Division</w:t>
      </w:r>
      <w:r w:rsidR="00C87969" w:rsidRPr="00C87969">
        <w:t> </w:t>
      </w:r>
      <w:r w:rsidRPr="00C87969">
        <w:t xml:space="preserve">293 tax for all income years as is </w:t>
      </w:r>
      <w:r w:rsidR="00C87969" w:rsidRPr="00C87969">
        <w:rPr>
          <w:position w:val="6"/>
          <w:sz w:val="16"/>
        </w:rPr>
        <w:t>*</w:t>
      </w:r>
      <w:r w:rsidRPr="00C87969">
        <w:t>deferred to a debt account for the superannuation interest.</w:t>
      </w:r>
    </w:p>
    <w:p w:rsidR="003440F0" w:rsidRPr="00C87969" w:rsidRDefault="003440F0" w:rsidP="00C87969">
      <w:pPr>
        <w:pStyle w:val="ActHead5"/>
      </w:pPr>
      <w:bookmarkStart w:id="98" w:name="_Toc361133846"/>
      <w:r w:rsidRPr="00C87969">
        <w:rPr>
          <w:rStyle w:val="CharSectno"/>
        </w:rPr>
        <w:t>133</w:t>
      </w:r>
      <w:r w:rsidR="00C876E1">
        <w:rPr>
          <w:rStyle w:val="CharSectno"/>
        </w:rPr>
        <w:noBreakHyphen/>
      </w:r>
      <w:r w:rsidRPr="00C87969">
        <w:rPr>
          <w:rStyle w:val="CharSectno"/>
        </w:rPr>
        <w:t>110</w:t>
      </w:r>
      <w:r w:rsidRPr="00C87969">
        <w:t xml:space="preserve">  When debt account discharge liability must be paid</w:t>
      </w:r>
      <w:bookmarkEnd w:id="98"/>
    </w:p>
    <w:p w:rsidR="003440F0" w:rsidRPr="00C87969" w:rsidRDefault="003440F0" w:rsidP="00C87969">
      <w:pPr>
        <w:pStyle w:val="subsection"/>
      </w:pPr>
      <w:r w:rsidRPr="00C87969">
        <w:tab/>
      </w:r>
      <w:r w:rsidRPr="00C87969">
        <w:tab/>
        <w:t xml:space="preserve">The amount of your </w:t>
      </w:r>
      <w:r w:rsidR="00C87969" w:rsidRPr="00C87969">
        <w:rPr>
          <w:position w:val="6"/>
          <w:sz w:val="16"/>
        </w:rPr>
        <w:t>*</w:t>
      </w:r>
      <w:r w:rsidRPr="00C87969">
        <w:rPr>
          <w:lang w:eastAsia="en-US"/>
        </w:rPr>
        <w:t xml:space="preserve">debt account discharge liability for a </w:t>
      </w:r>
      <w:r w:rsidR="00C87969" w:rsidRPr="00C87969">
        <w:rPr>
          <w:position w:val="6"/>
          <w:sz w:val="16"/>
          <w:lang w:eastAsia="en-US"/>
        </w:rPr>
        <w:t>*</w:t>
      </w:r>
      <w:r w:rsidRPr="00C87969">
        <w:rPr>
          <w:lang w:eastAsia="en-US"/>
        </w:rPr>
        <w:t xml:space="preserve">superannuation interest </w:t>
      </w:r>
      <w:r w:rsidRPr="00C87969">
        <w:t xml:space="preserve">is due and payable at the end of 21 days after the day on which the </w:t>
      </w:r>
      <w:r w:rsidR="00C87969" w:rsidRPr="00C87969">
        <w:rPr>
          <w:position w:val="6"/>
          <w:sz w:val="16"/>
        </w:rPr>
        <w:t>*</w:t>
      </w:r>
      <w:r w:rsidRPr="00C87969">
        <w:t>end benefit for the superannuation interest is paid.</w:t>
      </w:r>
    </w:p>
    <w:p w:rsidR="003440F0" w:rsidRPr="00C87969" w:rsidRDefault="003440F0" w:rsidP="00C87969">
      <w:pPr>
        <w:pStyle w:val="ActHead5"/>
      </w:pPr>
      <w:bookmarkStart w:id="99" w:name="_Toc361133847"/>
      <w:r w:rsidRPr="00C87969">
        <w:rPr>
          <w:rStyle w:val="CharSectno"/>
        </w:rPr>
        <w:t>133</w:t>
      </w:r>
      <w:r w:rsidR="00C876E1">
        <w:rPr>
          <w:rStyle w:val="CharSectno"/>
        </w:rPr>
        <w:noBreakHyphen/>
      </w:r>
      <w:r w:rsidRPr="00C87969">
        <w:rPr>
          <w:rStyle w:val="CharSectno"/>
        </w:rPr>
        <w:t>115</w:t>
      </w:r>
      <w:r w:rsidRPr="00C87969">
        <w:t xml:space="preserve">  General interest charge</w:t>
      </w:r>
      <w:bookmarkEnd w:id="99"/>
    </w:p>
    <w:p w:rsidR="003440F0" w:rsidRPr="00C87969" w:rsidRDefault="003440F0" w:rsidP="00C87969">
      <w:pPr>
        <w:pStyle w:val="subsection"/>
      </w:pPr>
      <w:r w:rsidRPr="00C87969">
        <w:tab/>
      </w:r>
      <w:r w:rsidRPr="00C87969">
        <w:tab/>
        <w:t xml:space="preserve">If your </w:t>
      </w:r>
      <w:r w:rsidR="00C87969" w:rsidRPr="00C87969">
        <w:rPr>
          <w:position w:val="6"/>
          <w:sz w:val="16"/>
        </w:rPr>
        <w:t>*</w:t>
      </w:r>
      <w:r w:rsidRPr="00C87969">
        <w:rPr>
          <w:lang w:eastAsia="en-US"/>
        </w:rPr>
        <w:t xml:space="preserve">debt account discharge liability </w:t>
      </w:r>
      <w:r w:rsidRPr="00C87969">
        <w:t xml:space="preserve">remains unpaid after the time by which it is due and payable, you are liable to pay the </w:t>
      </w:r>
      <w:r w:rsidR="00C87969" w:rsidRPr="00C87969">
        <w:rPr>
          <w:position w:val="6"/>
          <w:sz w:val="16"/>
        </w:rPr>
        <w:t>*</w:t>
      </w:r>
      <w:r w:rsidRPr="00C87969">
        <w:t>general interest charge on the unpaid amount for each day in the period that:</w:t>
      </w:r>
    </w:p>
    <w:p w:rsidR="003440F0" w:rsidRPr="00C87969" w:rsidRDefault="003440F0" w:rsidP="00C87969">
      <w:pPr>
        <w:pStyle w:val="paragraph"/>
      </w:pPr>
      <w:r w:rsidRPr="00C87969">
        <w:tab/>
        <w:t>(a)</w:t>
      </w:r>
      <w:r w:rsidRPr="00C87969">
        <w:tab/>
        <w:t>begins on the day on which the debt account discharge liability was due to be paid; and</w:t>
      </w:r>
    </w:p>
    <w:p w:rsidR="003440F0" w:rsidRPr="00C87969" w:rsidRDefault="003440F0" w:rsidP="00C87969">
      <w:pPr>
        <w:pStyle w:val="paragraph"/>
      </w:pPr>
      <w:r w:rsidRPr="00C87969">
        <w:lastRenderedPageBreak/>
        <w:tab/>
        <w:t>(b)</w:t>
      </w:r>
      <w:r w:rsidRPr="00C87969">
        <w:tab/>
        <w:t>ends on the last day on which, at the end of the day, any of the following remains unpaid:</w:t>
      </w:r>
    </w:p>
    <w:p w:rsidR="003440F0" w:rsidRPr="00C87969" w:rsidRDefault="003440F0" w:rsidP="00C87969">
      <w:pPr>
        <w:pStyle w:val="paragraphsub"/>
      </w:pPr>
      <w:r w:rsidRPr="00C87969">
        <w:tab/>
        <w:t>(i)</w:t>
      </w:r>
      <w:r w:rsidRPr="00C87969">
        <w:tab/>
        <w:t>the debt account discharge liability;</w:t>
      </w:r>
    </w:p>
    <w:p w:rsidR="003440F0" w:rsidRPr="00C87969" w:rsidRDefault="003440F0" w:rsidP="00C87969">
      <w:pPr>
        <w:pStyle w:val="paragraphsub"/>
      </w:pPr>
      <w:r w:rsidRPr="00C87969">
        <w:tab/>
        <w:t>(ii)</w:t>
      </w:r>
      <w:r w:rsidRPr="00C87969">
        <w:tab/>
        <w:t>general interest charge on any of the debt account discharge liability.</w:t>
      </w:r>
    </w:p>
    <w:p w:rsidR="003440F0" w:rsidRPr="00C87969" w:rsidRDefault="003440F0" w:rsidP="00C87969">
      <w:pPr>
        <w:pStyle w:val="notetext"/>
      </w:pPr>
      <w:r w:rsidRPr="00C87969">
        <w:t>Note:</w:t>
      </w:r>
      <w:r w:rsidRPr="00C87969">
        <w:tab/>
        <w:t>The general interest charge is worked out under Part</w:t>
      </w:r>
      <w:r w:rsidR="00C87969" w:rsidRPr="00C87969">
        <w:t> </w:t>
      </w:r>
      <w:r w:rsidRPr="00C87969">
        <w:t>IIA.</w:t>
      </w:r>
    </w:p>
    <w:p w:rsidR="003440F0" w:rsidRPr="00C87969" w:rsidRDefault="003440F0" w:rsidP="00C87969">
      <w:pPr>
        <w:pStyle w:val="ActHead5"/>
      </w:pPr>
      <w:bookmarkStart w:id="100" w:name="_Toc361133848"/>
      <w:r w:rsidRPr="00C87969">
        <w:rPr>
          <w:rStyle w:val="CharSectno"/>
        </w:rPr>
        <w:t>133</w:t>
      </w:r>
      <w:r w:rsidR="00C876E1">
        <w:rPr>
          <w:rStyle w:val="CharSectno"/>
        </w:rPr>
        <w:noBreakHyphen/>
      </w:r>
      <w:r w:rsidRPr="00C87969">
        <w:rPr>
          <w:rStyle w:val="CharSectno"/>
        </w:rPr>
        <w:t>120</w:t>
      </w:r>
      <w:r w:rsidRPr="00C87969">
        <w:t xml:space="preserve">  Meaning of </w:t>
      </w:r>
      <w:r w:rsidRPr="00C87969">
        <w:rPr>
          <w:i/>
        </w:rPr>
        <w:t>debt account discharge liability</w:t>
      </w:r>
      <w:bookmarkEnd w:id="100"/>
    </w:p>
    <w:p w:rsidR="003440F0" w:rsidRPr="00C87969" w:rsidRDefault="003440F0" w:rsidP="00C87969">
      <w:pPr>
        <w:pStyle w:val="subsection"/>
      </w:pPr>
      <w:r w:rsidRPr="00C87969">
        <w:tab/>
        <w:t>(1)</w:t>
      </w:r>
      <w:r w:rsidRPr="00C87969">
        <w:tab/>
        <w:t xml:space="preserve">The </w:t>
      </w:r>
      <w:r w:rsidRPr="00C87969">
        <w:rPr>
          <w:b/>
          <w:i/>
        </w:rPr>
        <w:t>debt account discharge liability</w:t>
      </w:r>
      <w:r w:rsidRPr="00C87969">
        <w:t xml:space="preserve"> for a </w:t>
      </w:r>
      <w:r w:rsidR="00C87969" w:rsidRPr="00C87969">
        <w:rPr>
          <w:position w:val="6"/>
          <w:sz w:val="16"/>
        </w:rPr>
        <w:t>*</w:t>
      </w:r>
      <w:r w:rsidRPr="00C87969">
        <w:t>superannuation interest for which the Commissioner keeps a debt account is the lesser of:</w:t>
      </w:r>
    </w:p>
    <w:p w:rsidR="003440F0" w:rsidRPr="00C87969" w:rsidRDefault="003440F0" w:rsidP="00C87969">
      <w:pPr>
        <w:pStyle w:val="paragraph"/>
      </w:pPr>
      <w:r w:rsidRPr="00C87969">
        <w:tab/>
        <w:t>(a)</w:t>
      </w:r>
      <w:r w:rsidRPr="00C87969">
        <w:tab/>
        <w:t>the amount by which the debt account is in debit at the earlier of:</w:t>
      </w:r>
    </w:p>
    <w:p w:rsidR="003440F0" w:rsidRPr="00C87969" w:rsidRDefault="003440F0" w:rsidP="00C87969">
      <w:pPr>
        <w:pStyle w:val="paragraphsub"/>
      </w:pPr>
      <w:r w:rsidRPr="00C87969">
        <w:tab/>
        <w:t>(i)</w:t>
      </w:r>
      <w:r w:rsidRPr="00C87969">
        <w:tab/>
        <w:t xml:space="preserve">the time the </w:t>
      </w:r>
      <w:r w:rsidR="00C87969" w:rsidRPr="00C87969">
        <w:rPr>
          <w:position w:val="6"/>
          <w:sz w:val="16"/>
        </w:rPr>
        <w:t>*</w:t>
      </w:r>
      <w:r w:rsidRPr="00C87969">
        <w:t>end benefit for the superannuation interest becomes payable; and</w:t>
      </w:r>
    </w:p>
    <w:p w:rsidR="003440F0" w:rsidRPr="00C87969" w:rsidRDefault="003440F0" w:rsidP="00C87969">
      <w:pPr>
        <w:pStyle w:val="paragraphsub"/>
      </w:pPr>
      <w:r w:rsidRPr="00C87969">
        <w:tab/>
        <w:t>(ii)</w:t>
      </w:r>
      <w:r w:rsidRPr="00C87969">
        <w:tab/>
        <w:t>the time a notice under section</w:t>
      </w:r>
      <w:r w:rsidR="00C87969" w:rsidRPr="00C87969">
        <w:t> </w:t>
      </w:r>
      <w:r w:rsidRPr="00C87969">
        <w:t>133</w:t>
      </w:r>
      <w:r w:rsidR="00C876E1">
        <w:noBreakHyphen/>
      </w:r>
      <w:r w:rsidRPr="00C87969">
        <w:t>125 is made; and</w:t>
      </w:r>
    </w:p>
    <w:p w:rsidR="003440F0" w:rsidRPr="00C87969" w:rsidRDefault="003440F0" w:rsidP="00C87969">
      <w:pPr>
        <w:pStyle w:val="paragraph"/>
      </w:pPr>
      <w:r w:rsidRPr="00C87969">
        <w:tab/>
        <w:t>(b)</w:t>
      </w:r>
      <w:r w:rsidRPr="00C87969">
        <w:tab/>
        <w:t xml:space="preserve">the end benefit cap specified in a notice given to the Commissioner by the </w:t>
      </w:r>
      <w:r w:rsidR="00C87969" w:rsidRPr="00C87969">
        <w:rPr>
          <w:position w:val="6"/>
          <w:sz w:val="16"/>
        </w:rPr>
        <w:t>*</w:t>
      </w:r>
      <w:r w:rsidRPr="00C87969">
        <w:t xml:space="preserve">superannuation provider under </w:t>
      </w:r>
      <w:r w:rsidR="00C87969" w:rsidRPr="00C87969">
        <w:t>subsection (</w:t>
      </w:r>
      <w:r w:rsidRPr="00C87969">
        <w:t>2) or section</w:t>
      </w:r>
      <w:r w:rsidR="00C87969" w:rsidRPr="00C87969">
        <w:t> </w:t>
      </w:r>
      <w:r w:rsidRPr="00C87969">
        <w:t>133</w:t>
      </w:r>
      <w:r w:rsidR="00C876E1">
        <w:noBreakHyphen/>
      </w:r>
      <w:r w:rsidRPr="00C87969">
        <w:t>140 (as the case requires).</w:t>
      </w:r>
    </w:p>
    <w:p w:rsidR="003440F0" w:rsidRPr="00C87969" w:rsidRDefault="003440F0" w:rsidP="00C87969">
      <w:pPr>
        <w:pStyle w:val="subsection"/>
      </w:pPr>
      <w:r w:rsidRPr="00C87969">
        <w:tab/>
        <w:t>(2)</w:t>
      </w:r>
      <w:r w:rsidRPr="00C87969">
        <w:tab/>
        <w:t xml:space="preserve">If requested by the Commissioner, the </w:t>
      </w:r>
      <w:r w:rsidR="00C87969" w:rsidRPr="00C87969">
        <w:rPr>
          <w:position w:val="6"/>
          <w:sz w:val="16"/>
        </w:rPr>
        <w:t>*</w:t>
      </w:r>
      <w:r w:rsidRPr="00C87969">
        <w:t xml:space="preserve">superannuation provider in relation to a </w:t>
      </w:r>
      <w:r w:rsidR="00C87969" w:rsidRPr="00C87969">
        <w:rPr>
          <w:position w:val="6"/>
          <w:sz w:val="16"/>
        </w:rPr>
        <w:t>*</w:t>
      </w:r>
      <w:r w:rsidRPr="00C87969">
        <w:t xml:space="preserve">superannuation interest must give the Commissioner notice of the amount (the </w:t>
      </w:r>
      <w:r w:rsidRPr="00C87969">
        <w:rPr>
          <w:b/>
          <w:i/>
        </w:rPr>
        <w:t>end benefit cap</w:t>
      </w:r>
      <w:r w:rsidRPr="00C87969">
        <w:t>) that is 15% of the employer</w:t>
      </w:r>
      <w:r w:rsidR="00C876E1">
        <w:noBreakHyphen/>
      </w:r>
      <w:r w:rsidRPr="00C87969">
        <w:t xml:space="preserve">financed component of any part of the </w:t>
      </w:r>
      <w:r w:rsidR="00C87969" w:rsidRPr="00C87969">
        <w:rPr>
          <w:position w:val="6"/>
          <w:sz w:val="16"/>
        </w:rPr>
        <w:t>*</w:t>
      </w:r>
      <w:r w:rsidRPr="00C87969">
        <w:t>value of the superannuation interest that accrued after 1</w:t>
      </w:r>
      <w:r w:rsidR="00C87969" w:rsidRPr="00C87969">
        <w:t> </w:t>
      </w:r>
      <w:r w:rsidRPr="00C87969">
        <w:t>July 2012.</w:t>
      </w:r>
    </w:p>
    <w:p w:rsidR="003440F0" w:rsidRPr="00C87969" w:rsidRDefault="003440F0" w:rsidP="00C87969">
      <w:pPr>
        <w:pStyle w:val="notetext"/>
      </w:pPr>
      <w:r w:rsidRPr="00C87969">
        <w:t>Note:</w:t>
      </w:r>
      <w:r w:rsidRPr="00C87969">
        <w:tab/>
        <w:t>A person may make a complaint to the Superannuation Complaints Tribunal under section</w:t>
      </w:r>
      <w:r w:rsidR="00C87969" w:rsidRPr="00C87969">
        <w:t> </w:t>
      </w:r>
      <w:r w:rsidRPr="00C87969">
        <w:t xml:space="preserve">15CA of the </w:t>
      </w:r>
      <w:r w:rsidRPr="00C87969">
        <w:rPr>
          <w:i/>
        </w:rPr>
        <w:t>Superannuation (Resolution of Complaints) Act 1993</w:t>
      </w:r>
      <w:r w:rsidRPr="00C87969">
        <w:t xml:space="preserve"> if the person is dissatisfied with notice given to the Commissioner under this subsection.</w:t>
      </w:r>
    </w:p>
    <w:p w:rsidR="003440F0" w:rsidRPr="00C87969" w:rsidRDefault="003440F0" w:rsidP="00C87969">
      <w:pPr>
        <w:pStyle w:val="subsection"/>
      </w:pPr>
      <w:r w:rsidRPr="00C87969">
        <w:tab/>
        <w:t>(3)</w:t>
      </w:r>
      <w:r w:rsidRPr="00C87969">
        <w:tab/>
        <w:t xml:space="preserve">For the purposes of </w:t>
      </w:r>
      <w:r w:rsidR="00C87969" w:rsidRPr="00C87969">
        <w:t>subsection (</w:t>
      </w:r>
      <w:r w:rsidRPr="00C87969">
        <w:t xml:space="preserve">2), the </w:t>
      </w:r>
      <w:r w:rsidR="00C87969" w:rsidRPr="00C87969">
        <w:rPr>
          <w:position w:val="6"/>
          <w:sz w:val="16"/>
        </w:rPr>
        <w:t>*</w:t>
      </w:r>
      <w:r w:rsidRPr="00C87969">
        <w:t xml:space="preserve">value of the </w:t>
      </w:r>
      <w:r w:rsidR="00C87969" w:rsidRPr="00C87969">
        <w:rPr>
          <w:position w:val="6"/>
          <w:sz w:val="16"/>
        </w:rPr>
        <w:t>*</w:t>
      </w:r>
      <w:r w:rsidRPr="00C87969">
        <w:t xml:space="preserve">superannuation interest is to be worked out at the end of the </w:t>
      </w:r>
      <w:r w:rsidR="00C87969" w:rsidRPr="00C87969">
        <w:rPr>
          <w:position w:val="6"/>
          <w:sz w:val="16"/>
        </w:rPr>
        <w:t>*</w:t>
      </w:r>
      <w:r w:rsidRPr="00C87969">
        <w:t xml:space="preserve">financial year before the financial year in which the </w:t>
      </w:r>
      <w:r w:rsidR="00C87969" w:rsidRPr="00C87969">
        <w:rPr>
          <w:position w:val="6"/>
          <w:sz w:val="16"/>
        </w:rPr>
        <w:t>*</w:t>
      </w:r>
      <w:r w:rsidRPr="00C87969">
        <w:t>end benefit becomes payable.</w:t>
      </w:r>
    </w:p>
    <w:p w:rsidR="003440F0" w:rsidRPr="00C87969" w:rsidRDefault="003440F0" w:rsidP="00C87969">
      <w:pPr>
        <w:pStyle w:val="subsection"/>
      </w:pPr>
      <w:r w:rsidRPr="00C87969">
        <w:tab/>
        <w:t>(4)</w:t>
      </w:r>
      <w:r w:rsidRPr="00C87969">
        <w:tab/>
        <w:t xml:space="preserve">A notice under </w:t>
      </w:r>
      <w:r w:rsidR="00C87969" w:rsidRPr="00C87969">
        <w:t>subsection (</w:t>
      </w:r>
      <w:r w:rsidRPr="00C87969">
        <w:t>2) must be given:</w:t>
      </w:r>
    </w:p>
    <w:p w:rsidR="003440F0" w:rsidRPr="00C87969" w:rsidRDefault="003440F0" w:rsidP="00C87969">
      <w:pPr>
        <w:pStyle w:val="paragraph"/>
      </w:pPr>
      <w:r w:rsidRPr="00C87969">
        <w:tab/>
        <w:t>(a)</w:t>
      </w:r>
      <w:r w:rsidRPr="00C87969">
        <w:tab/>
        <w:t xml:space="preserve">in the </w:t>
      </w:r>
      <w:r w:rsidR="00C87969" w:rsidRPr="00C87969">
        <w:rPr>
          <w:position w:val="6"/>
          <w:sz w:val="16"/>
        </w:rPr>
        <w:t>*</w:t>
      </w:r>
      <w:r w:rsidRPr="00C87969">
        <w:t>approved form; and</w:t>
      </w:r>
    </w:p>
    <w:p w:rsidR="003440F0" w:rsidRPr="00C87969" w:rsidRDefault="003440F0" w:rsidP="00C87969">
      <w:pPr>
        <w:pStyle w:val="paragraph"/>
      </w:pPr>
      <w:r w:rsidRPr="00C87969">
        <w:tab/>
        <w:t>(b)</w:t>
      </w:r>
      <w:r w:rsidRPr="00C87969">
        <w:tab/>
        <w:t>within 14 days of the Commissioner making the request.</w:t>
      </w:r>
    </w:p>
    <w:p w:rsidR="003440F0" w:rsidRPr="00C87969" w:rsidRDefault="003440F0" w:rsidP="00C87969">
      <w:pPr>
        <w:pStyle w:val="ActHead5"/>
      </w:pPr>
      <w:bookmarkStart w:id="101" w:name="_Toc361133849"/>
      <w:r w:rsidRPr="00C87969">
        <w:rPr>
          <w:rStyle w:val="CharSectno"/>
        </w:rPr>
        <w:lastRenderedPageBreak/>
        <w:t>133</w:t>
      </w:r>
      <w:r w:rsidR="00C876E1">
        <w:rPr>
          <w:rStyle w:val="CharSectno"/>
        </w:rPr>
        <w:noBreakHyphen/>
      </w:r>
      <w:r w:rsidRPr="00C87969">
        <w:rPr>
          <w:rStyle w:val="CharSectno"/>
        </w:rPr>
        <w:t>125</w:t>
      </w:r>
      <w:r w:rsidRPr="00C87969">
        <w:t xml:space="preserve">  Notice of debt account discharge liability</w:t>
      </w:r>
      <w:bookmarkEnd w:id="101"/>
    </w:p>
    <w:p w:rsidR="003440F0" w:rsidRPr="00C87969" w:rsidRDefault="003440F0" w:rsidP="00C87969">
      <w:pPr>
        <w:pStyle w:val="subsection"/>
      </w:pPr>
      <w:r w:rsidRPr="00C87969">
        <w:tab/>
        <w:t>(1)</w:t>
      </w:r>
      <w:r w:rsidRPr="00C87969">
        <w:tab/>
        <w:t>The Commissioner must give you a notice under this section if:</w:t>
      </w:r>
    </w:p>
    <w:p w:rsidR="003440F0" w:rsidRPr="00C87969" w:rsidRDefault="003440F0" w:rsidP="00C87969">
      <w:pPr>
        <w:pStyle w:val="paragraph"/>
      </w:pPr>
      <w:r w:rsidRPr="00C87969">
        <w:tab/>
        <w:t>(a)</w:t>
      </w:r>
      <w:r w:rsidRPr="00C87969">
        <w:tab/>
        <w:t xml:space="preserve">the </w:t>
      </w:r>
      <w:r w:rsidR="00C87969" w:rsidRPr="00C87969">
        <w:rPr>
          <w:position w:val="6"/>
          <w:sz w:val="16"/>
        </w:rPr>
        <w:t>*</w:t>
      </w:r>
      <w:r w:rsidRPr="00C87969">
        <w:t xml:space="preserve">end benefit becomes payable from a </w:t>
      </w:r>
      <w:r w:rsidR="00C87969" w:rsidRPr="00C87969">
        <w:rPr>
          <w:position w:val="6"/>
          <w:sz w:val="16"/>
        </w:rPr>
        <w:t>*</w:t>
      </w:r>
      <w:r w:rsidRPr="00C87969">
        <w:t>superannuation interest for which the Commissioner keeps a debt account; or</w:t>
      </w:r>
    </w:p>
    <w:p w:rsidR="003440F0" w:rsidRPr="00C87969" w:rsidRDefault="003440F0" w:rsidP="00C87969">
      <w:pPr>
        <w:pStyle w:val="paragraph"/>
      </w:pPr>
      <w:r w:rsidRPr="00C87969">
        <w:tab/>
        <w:t>(b)</w:t>
      </w:r>
      <w:r w:rsidRPr="00C87969">
        <w:tab/>
        <w:t>the Commissioner receives a notice from you under section</w:t>
      </w:r>
      <w:r w:rsidR="00C87969" w:rsidRPr="00C87969">
        <w:t> </w:t>
      </w:r>
      <w:r w:rsidRPr="00C87969">
        <w:t>133</w:t>
      </w:r>
      <w:r w:rsidR="00C876E1">
        <w:noBreakHyphen/>
      </w:r>
      <w:r w:rsidRPr="00C87969">
        <w:t xml:space="preserve">135 in relation to </w:t>
      </w:r>
      <w:r w:rsidR="00295FB1" w:rsidRPr="00C87969">
        <w:t xml:space="preserve">such </w:t>
      </w:r>
      <w:r w:rsidRPr="00C87969">
        <w:t>a superannuation interest.</w:t>
      </w:r>
    </w:p>
    <w:p w:rsidR="003440F0" w:rsidRPr="00C87969" w:rsidRDefault="003440F0" w:rsidP="00C87969">
      <w:pPr>
        <w:pStyle w:val="subsection"/>
      </w:pPr>
      <w:r w:rsidRPr="00C87969">
        <w:tab/>
        <w:t>(2)</w:t>
      </w:r>
      <w:r w:rsidRPr="00C87969">
        <w:tab/>
        <w:t xml:space="preserve">The notice must state that you are liable to pay your </w:t>
      </w:r>
      <w:r w:rsidR="00C87969" w:rsidRPr="00C87969">
        <w:rPr>
          <w:position w:val="6"/>
          <w:sz w:val="16"/>
        </w:rPr>
        <w:t>*</w:t>
      </w:r>
      <w:r w:rsidRPr="00C87969">
        <w:t xml:space="preserve">debt account discharge liability for the </w:t>
      </w:r>
      <w:r w:rsidR="00C87969" w:rsidRPr="00C87969">
        <w:rPr>
          <w:position w:val="6"/>
          <w:sz w:val="16"/>
        </w:rPr>
        <w:t>*</w:t>
      </w:r>
      <w:r w:rsidRPr="00C87969">
        <w:t>superannuation interest and specify:</w:t>
      </w:r>
    </w:p>
    <w:p w:rsidR="003440F0" w:rsidRPr="00C87969" w:rsidRDefault="003440F0" w:rsidP="00C87969">
      <w:pPr>
        <w:pStyle w:val="paragraph"/>
      </w:pPr>
      <w:r w:rsidRPr="00C87969">
        <w:tab/>
        <w:t>(a)</w:t>
      </w:r>
      <w:r w:rsidRPr="00C87969">
        <w:tab/>
        <w:t>the amount of that debt; and</w:t>
      </w:r>
    </w:p>
    <w:p w:rsidR="003440F0" w:rsidRPr="00C87969" w:rsidRDefault="003440F0" w:rsidP="00C87969">
      <w:pPr>
        <w:pStyle w:val="paragraph"/>
      </w:pPr>
      <w:r w:rsidRPr="00C87969">
        <w:tab/>
        <w:t>(b)</w:t>
      </w:r>
      <w:r w:rsidRPr="00C87969">
        <w:tab/>
        <w:t>the day on which that debt is due and payable; and</w:t>
      </w:r>
    </w:p>
    <w:p w:rsidR="003440F0" w:rsidRPr="00C87969" w:rsidRDefault="003440F0" w:rsidP="00C87969">
      <w:pPr>
        <w:pStyle w:val="paragraph"/>
      </w:pPr>
      <w:r w:rsidRPr="00C87969">
        <w:tab/>
        <w:t>(c)</w:t>
      </w:r>
      <w:r w:rsidRPr="00C87969">
        <w:tab/>
        <w:t>whether the amount of that debt is:</w:t>
      </w:r>
    </w:p>
    <w:p w:rsidR="003440F0" w:rsidRPr="00C87969" w:rsidRDefault="003440F0" w:rsidP="00C87969">
      <w:pPr>
        <w:pStyle w:val="paragraphsub"/>
      </w:pPr>
      <w:r w:rsidRPr="00C87969">
        <w:tab/>
        <w:t>(i)</w:t>
      </w:r>
      <w:r w:rsidRPr="00C87969">
        <w:tab/>
        <w:t>the amount by which the debt account is in debit as mentioned in paragraph</w:t>
      </w:r>
      <w:r w:rsidR="00C87969" w:rsidRPr="00C87969">
        <w:t> </w:t>
      </w:r>
      <w:r w:rsidRPr="00C87969">
        <w:t>133</w:t>
      </w:r>
      <w:r w:rsidR="00C876E1">
        <w:noBreakHyphen/>
      </w:r>
      <w:r w:rsidRPr="00C87969">
        <w:t>120(1)(a); or</w:t>
      </w:r>
    </w:p>
    <w:p w:rsidR="003440F0" w:rsidRPr="00C87969" w:rsidRDefault="003440F0" w:rsidP="00C87969">
      <w:pPr>
        <w:pStyle w:val="paragraphsub"/>
      </w:pPr>
      <w:r w:rsidRPr="00C87969">
        <w:tab/>
        <w:t>(ii)</w:t>
      </w:r>
      <w:r w:rsidRPr="00C87969">
        <w:tab/>
        <w:t>the end benefit cap mentioned in paragraph</w:t>
      </w:r>
      <w:r w:rsidR="00C87969" w:rsidRPr="00C87969">
        <w:t> </w:t>
      </w:r>
      <w:r w:rsidRPr="00C87969">
        <w:t>133</w:t>
      </w:r>
      <w:r w:rsidR="00C876E1">
        <w:noBreakHyphen/>
      </w:r>
      <w:r w:rsidRPr="00C87969">
        <w:t>120(1)(b).</w:t>
      </w:r>
    </w:p>
    <w:p w:rsidR="003440F0" w:rsidRPr="00C87969" w:rsidRDefault="003440F0" w:rsidP="00C87969">
      <w:pPr>
        <w:pStyle w:val="subsection"/>
      </w:pPr>
      <w:r w:rsidRPr="00C87969">
        <w:tab/>
        <w:t>(3)</w:t>
      </w:r>
      <w:r w:rsidRPr="00C87969">
        <w:tab/>
        <w:t>If you are dissatisfied with a notice given under this section in relation to you, you may object against it in the manner set out in Part</w:t>
      </w:r>
      <w:r w:rsidR="00C87969" w:rsidRPr="00C87969">
        <w:t> </w:t>
      </w:r>
      <w:r w:rsidRPr="00C87969">
        <w:t>IVC of this Act.</w:t>
      </w:r>
    </w:p>
    <w:p w:rsidR="003440F0" w:rsidRPr="00C87969" w:rsidRDefault="003440F0" w:rsidP="00C87969">
      <w:pPr>
        <w:pStyle w:val="subsection"/>
      </w:pPr>
      <w:r w:rsidRPr="00C87969">
        <w:tab/>
        <w:t>(4)</w:t>
      </w:r>
      <w:r w:rsidRPr="00C87969">
        <w:tab/>
        <w:t xml:space="preserve">However, you cannot object against a notice stating that the amount you are liable to pay is the amount by which the debt account is in debit, unless you are seeking to be liable to pay the end benefit cap specified in a notice given to the Commissioner by the </w:t>
      </w:r>
      <w:r w:rsidR="00C87969" w:rsidRPr="00C87969">
        <w:rPr>
          <w:position w:val="6"/>
          <w:sz w:val="16"/>
        </w:rPr>
        <w:t>*</w:t>
      </w:r>
      <w:r w:rsidRPr="00C87969">
        <w:t xml:space="preserve">superannuation provider under </w:t>
      </w:r>
      <w:r w:rsidR="00C87969" w:rsidRPr="00C87969">
        <w:t>subsection (</w:t>
      </w:r>
      <w:r w:rsidRPr="00C87969">
        <w:t>2) or section</w:t>
      </w:r>
      <w:r w:rsidR="00C87969" w:rsidRPr="00C87969">
        <w:t> </w:t>
      </w:r>
      <w:r w:rsidRPr="00C87969">
        <w:t>133</w:t>
      </w:r>
      <w:r w:rsidR="00C876E1">
        <w:noBreakHyphen/>
      </w:r>
      <w:r w:rsidRPr="00C87969">
        <w:t>140 (as the case requires).</w:t>
      </w:r>
    </w:p>
    <w:p w:rsidR="003440F0" w:rsidRPr="00C87969" w:rsidRDefault="003440F0" w:rsidP="00C87969">
      <w:pPr>
        <w:pStyle w:val="ActHead4"/>
      </w:pPr>
      <w:bookmarkStart w:id="102" w:name="_Toc361133850"/>
      <w:r w:rsidRPr="00C87969">
        <w:t>End benefit</w:t>
      </w:r>
      <w:bookmarkEnd w:id="102"/>
    </w:p>
    <w:p w:rsidR="003440F0" w:rsidRPr="00C87969" w:rsidRDefault="003440F0" w:rsidP="00C87969">
      <w:pPr>
        <w:pStyle w:val="ActHead5"/>
      </w:pPr>
      <w:bookmarkStart w:id="103" w:name="_Toc361133851"/>
      <w:r w:rsidRPr="00C87969">
        <w:rPr>
          <w:rStyle w:val="CharSectno"/>
        </w:rPr>
        <w:t>133</w:t>
      </w:r>
      <w:r w:rsidR="00C876E1">
        <w:rPr>
          <w:rStyle w:val="CharSectno"/>
        </w:rPr>
        <w:noBreakHyphen/>
      </w:r>
      <w:r w:rsidRPr="00C87969">
        <w:rPr>
          <w:rStyle w:val="CharSectno"/>
        </w:rPr>
        <w:t>130</w:t>
      </w:r>
      <w:r w:rsidRPr="00C87969">
        <w:t xml:space="preserve">  Meaning of </w:t>
      </w:r>
      <w:r w:rsidRPr="00C87969">
        <w:rPr>
          <w:i/>
        </w:rPr>
        <w:t>end benefit</w:t>
      </w:r>
      <w:bookmarkEnd w:id="103"/>
    </w:p>
    <w:p w:rsidR="003440F0" w:rsidRPr="00C87969" w:rsidRDefault="003440F0" w:rsidP="00C87969">
      <w:pPr>
        <w:pStyle w:val="subsection"/>
      </w:pPr>
      <w:r w:rsidRPr="00C87969">
        <w:tab/>
        <w:t>(1)</w:t>
      </w:r>
      <w:r w:rsidRPr="00C87969">
        <w:tab/>
        <w:t xml:space="preserve">A </w:t>
      </w:r>
      <w:r w:rsidR="00C87969" w:rsidRPr="00C87969">
        <w:rPr>
          <w:position w:val="6"/>
          <w:sz w:val="16"/>
        </w:rPr>
        <w:t>*</w:t>
      </w:r>
      <w:r w:rsidRPr="00C87969">
        <w:t xml:space="preserve">superannuation benefit is the </w:t>
      </w:r>
      <w:r w:rsidRPr="00C87969">
        <w:rPr>
          <w:b/>
          <w:i/>
        </w:rPr>
        <w:t>end benefit</w:t>
      </w:r>
      <w:r w:rsidRPr="00C87969">
        <w:t xml:space="preserve"> for a </w:t>
      </w:r>
      <w:r w:rsidR="00C87969" w:rsidRPr="00C87969">
        <w:rPr>
          <w:position w:val="6"/>
          <w:sz w:val="16"/>
        </w:rPr>
        <w:t>*</w:t>
      </w:r>
      <w:r w:rsidRPr="00C87969">
        <w:t>superannuation interest if it is the first superannuation benefit to become payable from the interest, disregarding a benefit that is any of the following:</w:t>
      </w:r>
    </w:p>
    <w:p w:rsidR="003440F0" w:rsidRPr="00C87969" w:rsidRDefault="003440F0" w:rsidP="00C87969">
      <w:pPr>
        <w:pStyle w:val="paragraph"/>
      </w:pPr>
      <w:r w:rsidRPr="00C87969">
        <w:tab/>
        <w:t>(a)</w:t>
      </w:r>
      <w:r w:rsidRPr="00C87969">
        <w:tab/>
        <w:t xml:space="preserve">a </w:t>
      </w:r>
      <w:r w:rsidR="00C87969" w:rsidRPr="00C87969">
        <w:rPr>
          <w:position w:val="6"/>
          <w:sz w:val="16"/>
        </w:rPr>
        <w:t>*</w:t>
      </w:r>
      <w:r w:rsidRPr="00C87969">
        <w:t>roll</w:t>
      </w:r>
      <w:r w:rsidR="00C876E1">
        <w:noBreakHyphen/>
      </w:r>
      <w:r w:rsidRPr="00C87969">
        <w:t xml:space="preserve">over superannuation benefit paid to a </w:t>
      </w:r>
      <w:r w:rsidR="00C87969" w:rsidRPr="00C87969">
        <w:rPr>
          <w:position w:val="6"/>
          <w:sz w:val="16"/>
        </w:rPr>
        <w:t>*</w:t>
      </w:r>
      <w:r w:rsidRPr="00C87969">
        <w:t xml:space="preserve">complying superannuation plan that is a </w:t>
      </w:r>
      <w:r w:rsidR="00C87969" w:rsidRPr="00C87969">
        <w:rPr>
          <w:position w:val="6"/>
          <w:sz w:val="16"/>
        </w:rPr>
        <w:t>*</w:t>
      </w:r>
      <w:r w:rsidRPr="00C87969">
        <w:t>successor fund;</w:t>
      </w:r>
    </w:p>
    <w:p w:rsidR="003440F0" w:rsidRPr="00C87969" w:rsidRDefault="003440F0" w:rsidP="00C87969">
      <w:pPr>
        <w:pStyle w:val="paragraph"/>
        <w:rPr>
          <w:sz w:val="20"/>
        </w:rPr>
      </w:pPr>
      <w:r w:rsidRPr="00C87969">
        <w:tab/>
        <w:t>(b)</w:t>
      </w:r>
      <w:r w:rsidRPr="00C87969">
        <w:tab/>
        <w:t>a benefit that becomes payable under the condition of release specified in item</w:t>
      </w:r>
      <w:r w:rsidR="00C87969" w:rsidRPr="00C87969">
        <w:t> </w:t>
      </w:r>
      <w:r w:rsidRPr="00C87969">
        <w:t>105 of the table in Schedule</w:t>
      </w:r>
      <w:r w:rsidR="00C87969" w:rsidRPr="00C87969">
        <w:t> </w:t>
      </w:r>
      <w:r w:rsidRPr="00C87969">
        <w:t xml:space="preserve">1 to the </w:t>
      </w:r>
      <w:r w:rsidRPr="00C87969">
        <w:rPr>
          <w:i/>
        </w:rPr>
        <w:lastRenderedPageBreak/>
        <w:t>Superannuation Industry (Supervision) Regulations</w:t>
      </w:r>
      <w:r w:rsidR="00C87969" w:rsidRPr="00C87969">
        <w:rPr>
          <w:i/>
        </w:rPr>
        <w:t> </w:t>
      </w:r>
      <w:r w:rsidRPr="00C87969">
        <w:rPr>
          <w:i/>
        </w:rPr>
        <w:t>1994</w:t>
      </w:r>
      <w:r w:rsidRPr="00C87969">
        <w:t xml:space="preserve"> (about </w:t>
      </w:r>
      <w:r w:rsidRPr="00C87969">
        <w:rPr>
          <w:lang w:eastAsia="en-US"/>
        </w:rPr>
        <w:t>severe financial hardship</w:t>
      </w:r>
      <w:r w:rsidRPr="00C87969">
        <w:rPr>
          <w:sz w:val="20"/>
        </w:rPr>
        <w:t>);</w:t>
      </w:r>
    </w:p>
    <w:p w:rsidR="003440F0" w:rsidRPr="00C87969" w:rsidRDefault="003440F0" w:rsidP="00C87969">
      <w:pPr>
        <w:pStyle w:val="paragraph"/>
      </w:pPr>
      <w:r w:rsidRPr="00C87969">
        <w:tab/>
        <w:t>(c)</w:t>
      </w:r>
      <w:r w:rsidRPr="00C87969">
        <w:tab/>
        <w:t>a benefit that becomes payable under the condition of release specified in item</w:t>
      </w:r>
      <w:r w:rsidR="00C87969" w:rsidRPr="00C87969">
        <w:t> </w:t>
      </w:r>
      <w:r w:rsidRPr="00C87969">
        <w:t>107 of that table (about compassionate ground);</w:t>
      </w:r>
    </w:p>
    <w:p w:rsidR="003440F0" w:rsidRPr="00C87969" w:rsidRDefault="003440F0" w:rsidP="00C87969">
      <w:pPr>
        <w:pStyle w:val="paragraph"/>
      </w:pPr>
      <w:r w:rsidRPr="00C87969">
        <w:tab/>
        <w:t>(d)</w:t>
      </w:r>
      <w:r w:rsidRPr="00C87969">
        <w:tab/>
        <w:t xml:space="preserve">a benefit specified in an instrument under </w:t>
      </w:r>
      <w:r w:rsidR="00C87969" w:rsidRPr="00C87969">
        <w:t>subsection (</w:t>
      </w:r>
      <w:r w:rsidRPr="00C87969">
        <w:t>2).</w:t>
      </w:r>
    </w:p>
    <w:p w:rsidR="003440F0" w:rsidRPr="00C87969" w:rsidRDefault="003440F0" w:rsidP="00C87969">
      <w:pPr>
        <w:pStyle w:val="subsection"/>
      </w:pPr>
      <w:r w:rsidRPr="00C87969">
        <w:tab/>
        <w:t>(2)</w:t>
      </w:r>
      <w:r w:rsidRPr="00C87969">
        <w:tab/>
        <w:t xml:space="preserve">The Minister may, by legislative instrument, specify a </w:t>
      </w:r>
      <w:r w:rsidR="00C87969" w:rsidRPr="00C87969">
        <w:rPr>
          <w:position w:val="6"/>
          <w:sz w:val="16"/>
        </w:rPr>
        <w:t>*</w:t>
      </w:r>
      <w:r w:rsidRPr="00C87969">
        <w:t xml:space="preserve">superannuation benefit for the purposes of </w:t>
      </w:r>
      <w:r w:rsidR="00C87969" w:rsidRPr="00C87969">
        <w:t>paragraph (</w:t>
      </w:r>
      <w:r w:rsidRPr="00C87969">
        <w:t>1)(d).</w:t>
      </w:r>
    </w:p>
    <w:p w:rsidR="003440F0" w:rsidRPr="00C87969" w:rsidRDefault="003440F0" w:rsidP="00C87969">
      <w:pPr>
        <w:pStyle w:val="subsection"/>
      </w:pPr>
      <w:r w:rsidRPr="00C87969">
        <w:tab/>
        <w:t>(3)</w:t>
      </w:r>
      <w:r w:rsidRPr="00C87969">
        <w:tab/>
        <w:t>Despite subsection</w:t>
      </w:r>
      <w:r w:rsidR="00C87969" w:rsidRPr="00C87969">
        <w:t> </w:t>
      </w:r>
      <w:r w:rsidRPr="00C87969">
        <w:t xml:space="preserve">12(2) of the </w:t>
      </w:r>
      <w:r w:rsidRPr="00C87969">
        <w:rPr>
          <w:i/>
        </w:rPr>
        <w:t>Legislative Instruments Act 2003</w:t>
      </w:r>
      <w:r w:rsidRPr="00C87969">
        <w:t xml:space="preserve">, a legislative instrument made under </w:t>
      </w:r>
      <w:r w:rsidR="00C87969" w:rsidRPr="00C87969">
        <w:t>subsection (</w:t>
      </w:r>
      <w:r w:rsidRPr="00C87969">
        <w:t>2) may be expressed to take effect from any time on or after 1</w:t>
      </w:r>
      <w:r w:rsidR="00C87969" w:rsidRPr="00C87969">
        <w:t> </w:t>
      </w:r>
      <w:r w:rsidRPr="00C87969">
        <w:t>July 2012.</w:t>
      </w:r>
    </w:p>
    <w:p w:rsidR="003440F0" w:rsidRPr="00C87969" w:rsidRDefault="003440F0" w:rsidP="00C87969">
      <w:pPr>
        <w:pStyle w:val="ActHead5"/>
      </w:pPr>
      <w:bookmarkStart w:id="104" w:name="_Toc361133852"/>
      <w:r w:rsidRPr="00C87969">
        <w:rPr>
          <w:rStyle w:val="CharSectno"/>
        </w:rPr>
        <w:t>133</w:t>
      </w:r>
      <w:r w:rsidR="00C876E1">
        <w:rPr>
          <w:rStyle w:val="CharSectno"/>
        </w:rPr>
        <w:noBreakHyphen/>
      </w:r>
      <w:r w:rsidRPr="00C87969">
        <w:rPr>
          <w:rStyle w:val="CharSectno"/>
        </w:rPr>
        <w:t>135</w:t>
      </w:r>
      <w:r w:rsidRPr="00C87969">
        <w:t xml:space="preserve">  End benefit notice—individual</w:t>
      </w:r>
      <w:bookmarkEnd w:id="104"/>
    </w:p>
    <w:p w:rsidR="003440F0" w:rsidRPr="00C87969" w:rsidRDefault="003440F0" w:rsidP="00C87969">
      <w:pPr>
        <w:pStyle w:val="subsection"/>
      </w:pPr>
      <w:r w:rsidRPr="00C87969">
        <w:tab/>
        <w:t>(1)</w:t>
      </w:r>
      <w:r w:rsidRPr="00C87969">
        <w:tab/>
        <w:t xml:space="preserve">If an individual requests a </w:t>
      </w:r>
      <w:r w:rsidR="00C87969" w:rsidRPr="00C87969">
        <w:rPr>
          <w:position w:val="6"/>
          <w:sz w:val="16"/>
        </w:rPr>
        <w:t>*</w:t>
      </w:r>
      <w:r w:rsidRPr="00C87969">
        <w:t xml:space="preserve">superannuation provider to pay the </w:t>
      </w:r>
      <w:r w:rsidR="00C87969" w:rsidRPr="00C87969">
        <w:rPr>
          <w:position w:val="6"/>
          <w:sz w:val="16"/>
        </w:rPr>
        <w:t>*</w:t>
      </w:r>
      <w:r w:rsidRPr="00C87969">
        <w:t xml:space="preserve">end benefit from a </w:t>
      </w:r>
      <w:r w:rsidR="00C87969" w:rsidRPr="00C87969">
        <w:rPr>
          <w:position w:val="6"/>
          <w:sz w:val="16"/>
        </w:rPr>
        <w:t>*</w:t>
      </w:r>
      <w:r w:rsidRPr="00C87969">
        <w:t>superannuation interest for which the Commissioner keeps a debt account, the individual must notify the Commissioner of the request.</w:t>
      </w:r>
    </w:p>
    <w:p w:rsidR="003440F0" w:rsidRPr="00C87969" w:rsidRDefault="003440F0" w:rsidP="00C87969">
      <w:pPr>
        <w:pStyle w:val="subsection"/>
      </w:pPr>
      <w:r w:rsidRPr="00C87969">
        <w:tab/>
        <w:t>(2)</w:t>
      </w:r>
      <w:r w:rsidRPr="00C87969">
        <w:tab/>
        <w:t>The notice must be given within 21 days after making the request.</w:t>
      </w:r>
    </w:p>
    <w:p w:rsidR="003440F0" w:rsidRPr="00C87969" w:rsidRDefault="003440F0" w:rsidP="00C87969">
      <w:pPr>
        <w:pStyle w:val="subsection"/>
      </w:pPr>
      <w:r w:rsidRPr="00C87969">
        <w:tab/>
        <w:t>(3)</w:t>
      </w:r>
      <w:r w:rsidRPr="00C87969">
        <w:tab/>
        <w:t xml:space="preserve">A notice under this section must be given in the </w:t>
      </w:r>
      <w:r w:rsidR="00C87969" w:rsidRPr="00C87969">
        <w:rPr>
          <w:position w:val="6"/>
          <w:sz w:val="16"/>
        </w:rPr>
        <w:t>*</w:t>
      </w:r>
      <w:r w:rsidRPr="00C87969">
        <w:t>approved form.</w:t>
      </w:r>
    </w:p>
    <w:p w:rsidR="003440F0" w:rsidRPr="00C87969" w:rsidRDefault="003440F0" w:rsidP="00C87969">
      <w:pPr>
        <w:pStyle w:val="ActHead5"/>
      </w:pPr>
      <w:bookmarkStart w:id="105" w:name="_Toc361133853"/>
      <w:r w:rsidRPr="00C87969">
        <w:rPr>
          <w:rStyle w:val="CharSectno"/>
        </w:rPr>
        <w:t>133</w:t>
      </w:r>
      <w:r w:rsidR="00C876E1">
        <w:rPr>
          <w:rStyle w:val="CharSectno"/>
        </w:rPr>
        <w:noBreakHyphen/>
      </w:r>
      <w:r w:rsidRPr="00C87969">
        <w:rPr>
          <w:rStyle w:val="CharSectno"/>
        </w:rPr>
        <w:t>140</w:t>
      </w:r>
      <w:r w:rsidRPr="00C87969">
        <w:t xml:space="preserve">  End benefit notice—superannuation provider</w:t>
      </w:r>
      <w:bookmarkEnd w:id="105"/>
    </w:p>
    <w:p w:rsidR="003440F0" w:rsidRPr="00C87969" w:rsidRDefault="003440F0" w:rsidP="00C87969">
      <w:pPr>
        <w:pStyle w:val="subsection"/>
      </w:pPr>
      <w:r w:rsidRPr="00C87969">
        <w:tab/>
        <w:t>(1)</w:t>
      </w:r>
      <w:r w:rsidRPr="00C87969">
        <w:tab/>
        <w:t xml:space="preserve">If the </w:t>
      </w:r>
      <w:r w:rsidR="00C87969" w:rsidRPr="00C87969">
        <w:rPr>
          <w:position w:val="6"/>
          <w:sz w:val="16"/>
        </w:rPr>
        <w:t>*</w:t>
      </w:r>
      <w:r w:rsidRPr="00C87969">
        <w:t xml:space="preserve">end benefit becomes payable from a </w:t>
      </w:r>
      <w:r w:rsidR="00C87969" w:rsidRPr="00C87969">
        <w:rPr>
          <w:position w:val="6"/>
          <w:sz w:val="16"/>
        </w:rPr>
        <w:t>*</w:t>
      </w:r>
      <w:r w:rsidRPr="00C87969">
        <w:t xml:space="preserve">superannuation interest for which the Commissioner keeps a debt account, the </w:t>
      </w:r>
      <w:r w:rsidR="00C87969" w:rsidRPr="00C87969">
        <w:rPr>
          <w:position w:val="6"/>
          <w:sz w:val="16"/>
        </w:rPr>
        <w:t>*</w:t>
      </w:r>
      <w:r w:rsidRPr="00C87969">
        <w:t>superannuation provider in relation to the interest must give the Commissioner a notice stating:</w:t>
      </w:r>
    </w:p>
    <w:p w:rsidR="003440F0" w:rsidRPr="00C87969" w:rsidRDefault="003440F0" w:rsidP="00C87969">
      <w:pPr>
        <w:pStyle w:val="paragraph"/>
      </w:pPr>
      <w:r w:rsidRPr="00C87969">
        <w:tab/>
        <w:t>(a)</w:t>
      </w:r>
      <w:r w:rsidRPr="00C87969">
        <w:tab/>
        <w:t>the amount of the end benefit cap mentioned in subsection</w:t>
      </w:r>
      <w:r w:rsidR="00C87969" w:rsidRPr="00C87969">
        <w:t> </w:t>
      </w:r>
      <w:r w:rsidRPr="00C87969">
        <w:t>133</w:t>
      </w:r>
      <w:r w:rsidR="00C876E1">
        <w:noBreakHyphen/>
      </w:r>
      <w:r w:rsidRPr="00C87969">
        <w:t>120(2) for the superannuation interest (unless the provider has already given the Commissioner notice of the end benefit cap under that subsection); and</w:t>
      </w:r>
    </w:p>
    <w:p w:rsidR="003440F0" w:rsidRPr="00C87969" w:rsidRDefault="003440F0" w:rsidP="00C87969">
      <w:pPr>
        <w:pStyle w:val="paragraph"/>
      </w:pPr>
      <w:r w:rsidRPr="00C87969">
        <w:tab/>
        <w:t>(b)</w:t>
      </w:r>
      <w:r w:rsidRPr="00C87969">
        <w:tab/>
        <w:t>the expected date of payment of the benefit.</w:t>
      </w:r>
    </w:p>
    <w:p w:rsidR="003440F0" w:rsidRPr="00C87969" w:rsidRDefault="003440F0" w:rsidP="00C87969">
      <w:pPr>
        <w:pStyle w:val="notetext"/>
      </w:pPr>
      <w:r w:rsidRPr="00C87969">
        <w:t>Note:</w:t>
      </w:r>
      <w:r w:rsidRPr="00C87969">
        <w:tab/>
        <w:t>A person may make a complaint to the Superannuation Complaints Tribunal under section</w:t>
      </w:r>
      <w:r w:rsidR="00C87969" w:rsidRPr="00C87969">
        <w:t> </w:t>
      </w:r>
      <w:r w:rsidRPr="00C87969">
        <w:t xml:space="preserve">15CA of the </w:t>
      </w:r>
      <w:r w:rsidRPr="00C87969">
        <w:rPr>
          <w:i/>
        </w:rPr>
        <w:t>Superannuation (Resolution of Complaints) Act 1993</w:t>
      </w:r>
      <w:r w:rsidRPr="00C87969">
        <w:t xml:space="preserve"> if the person is dissatisfied with notice given to the Commissioner under this section.</w:t>
      </w:r>
    </w:p>
    <w:p w:rsidR="003440F0" w:rsidRPr="00C87969" w:rsidRDefault="003440F0" w:rsidP="00C87969">
      <w:pPr>
        <w:pStyle w:val="subsection"/>
      </w:pPr>
      <w:r w:rsidRPr="00C87969">
        <w:tab/>
        <w:t>(2)</w:t>
      </w:r>
      <w:r w:rsidRPr="00C87969">
        <w:tab/>
        <w:t>The notice must be given within 14 days after the earlier of:</w:t>
      </w:r>
    </w:p>
    <w:p w:rsidR="003440F0" w:rsidRPr="00C87969" w:rsidRDefault="003440F0" w:rsidP="00C87969">
      <w:pPr>
        <w:pStyle w:val="paragraph"/>
      </w:pPr>
      <w:r w:rsidRPr="00C87969">
        <w:lastRenderedPageBreak/>
        <w:tab/>
        <w:t>(a)</w:t>
      </w:r>
      <w:r w:rsidRPr="00C87969">
        <w:tab/>
        <w:t xml:space="preserve">the </w:t>
      </w:r>
      <w:r w:rsidR="00C87969" w:rsidRPr="00C87969">
        <w:rPr>
          <w:position w:val="6"/>
          <w:sz w:val="16"/>
        </w:rPr>
        <w:t>*</w:t>
      </w:r>
      <w:r w:rsidRPr="00C87969">
        <w:t xml:space="preserve">superannuation provider receiving a request (if any) to pay the </w:t>
      </w:r>
      <w:r w:rsidR="00C87969" w:rsidRPr="00C87969">
        <w:rPr>
          <w:position w:val="6"/>
          <w:sz w:val="16"/>
        </w:rPr>
        <w:t>*</w:t>
      </w:r>
      <w:r w:rsidRPr="00C87969">
        <w:t>superannuation benefit; and</w:t>
      </w:r>
    </w:p>
    <w:p w:rsidR="003440F0" w:rsidRPr="00C87969" w:rsidRDefault="003440F0" w:rsidP="00C87969">
      <w:pPr>
        <w:pStyle w:val="paragraph"/>
      </w:pPr>
      <w:r w:rsidRPr="00C87969">
        <w:tab/>
        <w:t>(b)</w:t>
      </w:r>
      <w:r w:rsidRPr="00C87969">
        <w:tab/>
        <w:t>the superannuation benefit becoming payable.</w:t>
      </w:r>
    </w:p>
    <w:p w:rsidR="003440F0" w:rsidRPr="00C87969" w:rsidRDefault="003440F0" w:rsidP="00C87969">
      <w:pPr>
        <w:pStyle w:val="subsection"/>
      </w:pPr>
      <w:r w:rsidRPr="00C87969">
        <w:tab/>
        <w:t>(3)</w:t>
      </w:r>
      <w:r w:rsidRPr="00C87969">
        <w:tab/>
        <w:t xml:space="preserve">However, this section does not apply if the </w:t>
      </w:r>
      <w:r w:rsidR="00C87969" w:rsidRPr="00C87969">
        <w:rPr>
          <w:position w:val="6"/>
          <w:sz w:val="16"/>
        </w:rPr>
        <w:t>*</w:t>
      </w:r>
      <w:r w:rsidRPr="00C87969">
        <w:t>superannuation provider has not been given a notice under section</w:t>
      </w:r>
      <w:r w:rsidR="00C87969" w:rsidRPr="00C87969">
        <w:t> </w:t>
      </w:r>
      <w:r w:rsidRPr="00C87969">
        <w:t>133</w:t>
      </w:r>
      <w:r w:rsidR="00C876E1">
        <w:noBreakHyphen/>
      </w:r>
      <w:r w:rsidRPr="00C87969">
        <w:t xml:space="preserve">75 saying that the Commissioner has started to keep a debt account for the </w:t>
      </w:r>
      <w:r w:rsidR="00C87969" w:rsidRPr="00C87969">
        <w:rPr>
          <w:position w:val="6"/>
          <w:sz w:val="16"/>
        </w:rPr>
        <w:t>*</w:t>
      </w:r>
      <w:r w:rsidRPr="00C87969">
        <w:t>superannuation interest.</w:t>
      </w:r>
    </w:p>
    <w:p w:rsidR="003440F0" w:rsidRPr="00C87969" w:rsidRDefault="003440F0" w:rsidP="00C87969">
      <w:pPr>
        <w:pStyle w:val="subsection"/>
      </w:pPr>
      <w:r w:rsidRPr="00C87969">
        <w:tab/>
        <w:t>(4)</w:t>
      </w:r>
      <w:r w:rsidRPr="00C87969">
        <w:tab/>
        <w:t xml:space="preserve">A notice under this section must be given in the </w:t>
      </w:r>
      <w:r w:rsidR="00C87969" w:rsidRPr="00C87969">
        <w:rPr>
          <w:position w:val="6"/>
          <w:sz w:val="16"/>
        </w:rPr>
        <w:t>*</w:t>
      </w:r>
      <w:r w:rsidRPr="00C87969">
        <w:t>approved form.</w:t>
      </w:r>
    </w:p>
    <w:p w:rsidR="003440F0" w:rsidRPr="00C87969" w:rsidRDefault="003440F0" w:rsidP="00C87969">
      <w:pPr>
        <w:pStyle w:val="ActHead5"/>
      </w:pPr>
      <w:bookmarkStart w:id="106" w:name="_Toc361133854"/>
      <w:r w:rsidRPr="00C87969">
        <w:rPr>
          <w:rStyle w:val="CharSectno"/>
        </w:rPr>
        <w:t>133</w:t>
      </w:r>
      <w:r w:rsidR="00C876E1">
        <w:rPr>
          <w:rStyle w:val="CharSectno"/>
        </w:rPr>
        <w:noBreakHyphen/>
      </w:r>
      <w:r w:rsidRPr="00C87969">
        <w:rPr>
          <w:rStyle w:val="CharSectno"/>
        </w:rPr>
        <w:t>145</w:t>
      </w:r>
      <w:r w:rsidRPr="00C87969">
        <w:t xml:space="preserve">  End benefit notice—material changes or omissions</w:t>
      </w:r>
      <w:bookmarkEnd w:id="106"/>
    </w:p>
    <w:p w:rsidR="003440F0" w:rsidRPr="00C87969" w:rsidRDefault="003440F0" w:rsidP="00C87969">
      <w:pPr>
        <w:pStyle w:val="subsection"/>
      </w:pPr>
      <w:r w:rsidRPr="00C87969">
        <w:tab/>
        <w:t>(1)</w:t>
      </w:r>
      <w:r w:rsidRPr="00C87969">
        <w:tab/>
        <w:t>If an entity that gives the Commissioner a notice under section</w:t>
      </w:r>
      <w:r w:rsidR="00C87969" w:rsidRPr="00C87969">
        <w:t> </w:t>
      </w:r>
      <w:r w:rsidRPr="00C87969">
        <w:t>133</w:t>
      </w:r>
      <w:r w:rsidR="00C876E1">
        <w:noBreakHyphen/>
      </w:r>
      <w:r w:rsidRPr="00C87969">
        <w:t>135 or 133</w:t>
      </w:r>
      <w:r w:rsidR="00C876E1">
        <w:noBreakHyphen/>
      </w:r>
      <w:r w:rsidRPr="00C87969">
        <w:t>140 becomes aware of a material change or material omission in any information given to the Commissioner in the notice, the entity must:</w:t>
      </w:r>
    </w:p>
    <w:p w:rsidR="003440F0" w:rsidRPr="00C87969" w:rsidRDefault="003440F0" w:rsidP="00C87969">
      <w:pPr>
        <w:pStyle w:val="paragraph"/>
      </w:pPr>
      <w:r w:rsidRPr="00C87969">
        <w:tab/>
        <w:t>(a)</w:t>
      </w:r>
      <w:r w:rsidRPr="00C87969">
        <w:tab/>
        <w:t xml:space="preserve">tell the Commissioner of the change in the </w:t>
      </w:r>
      <w:r w:rsidR="00C87969" w:rsidRPr="00C87969">
        <w:rPr>
          <w:position w:val="6"/>
          <w:sz w:val="16"/>
        </w:rPr>
        <w:t>*</w:t>
      </w:r>
      <w:r w:rsidRPr="00C87969">
        <w:t>approved form; or</w:t>
      </w:r>
    </w:p>
    <w:p w:rsidR="003440F0" w:rsidRPr="00C87969" w:rsidRDefault="003440F0" w:rsidP="00C87969">
      <w:pPr>
        <w:pStyle w:val="paragraph"/>
      </w:pPr>
      <w:r w:rsidRPr="00C87969">
        <w:tab/>
        <w:t>(b)</w:t>
      </w:r>
      <w:r w:rsidRPr="00C87969">
        <w:tab/>
        <w:t>give the omitted information to the Commissioner in the approved form.</w:t>
      </w:r>
    </w:p>
    <w:p w:rsidR="003440F0" w:rsidRPr="00C87969" w:rsidRDefault="003440F0" w:rsidP="00C87969">
      <w:pPr>
        <w:pStyle w:val="subsection"/>
      </w:pPr>
      <w:r w:rsidRPr="00C87969">
        <w:tab/>
        <w:t>(2)</w:t>
      </w:r>
      <w:r w:rsidRPr="00C87969">
        <w:tab/>
        <w:t>Information required by this section must be given no later than 7 days after the entity becomes aware of the change or omission.</w:t>
      </w:r>
    </w:p>
    <w:p w:rsidR="003440F0" w:rsidRPr="00C87969" w:rsidRDefault="003440F0" w:rsidP="00C87969">
      <w:pPr>
        <w:pStyle w:val="ActHead3"/>
      </w:pPr>
      <w:bookmarkStart w:id="107" w:name="_Toc361133855"/>
      <w:r w:rsidRPr="00C87969">
        <w:rPr>
          <w:rStyle w:val="CharDivNo"/>
        </w:rPr>
        <w:t>Division</w:t>
      </w:r>
      <w:r w:rsidR="00C87969" w:rsidRPr="00C87969">
        <w:rPr>
          <w:rStyle w:val="CharDivNo"/>
        </w:rPr>
        <w:t> </w:t>
      </w:r>
      <w:r w:rsidRPr="00C87969">
        <w:rPr>
          <w:rStyle w:val="CharDivNo"/>
        </w:rPr>
        <w:t>135</w:t>
      </w:r>
      <w:r w:rsidRPr="00C87969">
        <w:t>—</w:t>
      </w:r>
      <w:r w:rsidRPr="00C87969">
        <w:rPr>
          <w:rStyle w:val="CharDivText"/>
        </w:rPr>
        <w:t>Releasing money from superannuation</w:t>
      </w:r>
      <w:bookmarkEnd w:id="107"/>
    </w:p>
    <w:p w:rsidR="003440F0" w:rsidRPr="00C87969" w:rsidRDefault="003440F0" w:rsidP="00C87969">
      <w:pPr>
        <w:pStyle w:val="TofSectsHeading"/>
      </w:pPr>
      <w:r w:rsidRPr="00C87969">
        <w:t>Table of Subdivisions</w:t>
      </w:r>
    </w:p>
    <w:p w:rsidR="003440F0" w:rsidRPr="00C87969" w:rsidRDefault="003440F0" w:rsidP="00C87969">
      <w:pPr>
        <w:pStyle w:val="TofSectsSubdiv"/>
      </w:pPr>
      <w:r w:rsidRPr="00C87969">
        <w:tab/>
        <w:t>Guide to Division</w:t>
      </w:r>
      <w:r w:rsidR="00C87969" w:rsidRPr="00C87969">
        <w:t> </w:t>
      </w:r>
      <w:r w:rsidRPr="00C87969">
        <w:t>135</w:t>
      </w:r>
    </w:p>
    <w:p w:rsidR="003440F0" w:rsidRPr="00C87969" w:rsidRDefault="003440F0" w:rsidP="00C87969">
      <w:pPr>
        <w:pStyle w:val="TofSectsSubdiv"/>
      </w:pPr>
      <w:r w:rsidRPr="00C87969">
        <w:t>135</w:t>
      </w:r>
      <w:r w:rsidR="00C876E1">
        <w:noBreakHyphen/>
      </w:r>
      <w:r w:rsidRPr="00C87969">
        <w:t>A</w:t>
      </w:r>
      <w:r w:rsidRPr="00C87969">
        <w:tab/>
        <w:t>When the Commissioner must issue a release authority</w:t>
      </w:r>
    </w:p>
    <w:p w:rsidR="003440F0" w:rsidRPr="00C87969" w:rsidRDefault="003440F0" w:rsidP="00C87969">
      <w:pPr>
        <w:pStyle w:val="TofSectsSubdiv"/>
      </w:pPr>
      <w:r w:rsidRPr="00C87969">
        <w:t>135</w:t>
      </w:r>
      <w:r w:rsidR="00C876E1">
        <w:noBreakHyphen/>
      </w:r>
      <w:r w:rsidRPr="00C87969">
        <w:t>B</w:t>
      </w:r>
      <w:r w:rsidRPr="00C87969">
        <w:tab/>
        <w:t>When a release authority can be given to a superannuation provider</w:t>
      </w:r>
    </w:p>
    <w:p w:rsidR="003440F0" w:rsidRPr="00C87969" w:rsidRDefault="003440F0" w:rsidP="00C87969">
      <w:pPr>
        <w:pStyle w:val="TofSectsSubdiv"/>
      </w:pPr>
      <w:r w:rsidRPr="00C87969">
        <w:t>135</w:t>
      </w:r>
      <w:r w:rsidR="00C876E1">
        <w:noBreakHyphen/>
      </w:r>
      <w:r w:rsidRPr="00C87969">
        <w:t>C</w:t>
      </w:r>
      <w:r w:rsidRPr="00C87969">
        <w:tab/>
        <w:t>Release of superannuation money under a release authority</w:t>
      </w:r>
    </w:p>
    <w:p w:rsidR="003440F0" w:rsidRPr="00C87969" w:rsidRDefault="003440F0" w:rsidP="00C87969">
      <w:pPr>
        <w:pStyle w:val="ActHead4"/>
      </w:pPr>
      <w:bookmarkStart w:id="108" w:name="_Toc361133856"/>
      <w:r w:rsidRPr="00C87969">
        <w:lastRenderedPageBreak/>
        <w:t>Guide to Division</w:t>
      </w:r>
      <w:r w:rsidR="00C87969" w:rsidRPr="00C87969">
        <w:t> </w:t>
      </w:r>
      <w:r w:rsidRPr="00C87969">
        <w:t>135</w:t>
      </w:r>
      <w:bookmarkEnd w:id="108"/>
    </w:p>
    <w:p w:rsidR="003440F0" w:rsidRPr="00C87969" w:rsidRDefault="003440F0" w:rsidP="00C87969">
      <w:pPr>
        <w:pStyle w:val="ActHead5"/>
      </w:pPr>
      <w:bookmarkStart w:id="109" w:name="_Toc361133857"/>
      <w:r w:rsidRPr="00C87969">
        <w:rPr>
          <w:rStyle w:val="CharSectno"/>
        </w:rPr>
        <w:t>135</w:t>
      </w:r>
      <w:r w:rsidR="00C876E1">
        <w:rPr>
          <w:rStyle w:val="CharSectno"/>
        </w:rPr>
        <w:noBreakHyphen/>
      </w:r>
      <w:r w:rsidRPr="00C87969">
        <w:rPr>
          <w:rStyle w:val="CharSectno"/>
        </w:rPr>
        <w:t>1</w:t>
      </w:r>
      <w:r w:rsidRPr="00C87969">
        <w:t xml:space="preserve">  What this Division is about</w:t>
      </w:r>
      <w:bookmarkEnd w:id="109"/>
    </w:p>
    <w:p w:rsidR="003440F0" w:rsidRPr="00C87969" w:rsidRDefault="003440F0" w:rsidP="00C87969">
      <w:pPr>
        <w:pStyle w:val="BoxText"/>
      </w:pPr>
      <w:r w:rsidRPr="00C87969">
        <w:t>This Division contains rules about release authorities, which allow money to be released from a superannuation plan to pay amounts relating to the Division</w:t>
      </w:r>
      <w:r w:rsidR="00C87969" w:rsidRPr="00C87969">
        <w:t> </w:t>
      </w:r>
      <w:r w:rsidRPr="00C87969">
        <w:t>293 tax.</w:t>
      </w:r>
    </w:p>
    <w:p w:rsidR="003440F0" w:rsidRPr="00C87969" w:rsidRDefault="003440F0" w:rsidP="00C87969">
      <w:pPr>
        <w:pStyle w:val="ActHead4"/>
      </w:pPr>
      <w:bookmarkStart w:id="110" w:name="_Toc361133858"/>
      <w:r w:rsidRPr="00C87969">
        <w:rPr>
          <w:rStyle w:val="CharSubdNo"/>
        </w:rPr>
        <w:t>Subdivision</w:t>
      </w:r>
      <w:r w:rsidR="00C87969" w:rsidRPr="00C87969">
        <w:rPr>
          <w:rStyle w:val="CharSubdNo"/>
        </w:rPr>
        <w:t> </w:t>
      </w:r>
      <w:r w:rsidRPr="00C87969">
        <w:rPr>
          <w:rStyle w:val="CharSubdNo"/>
        </w:rPr>
        <w:t>135</w:t>
      </w:r>
      <w:r w:rsidR="00C876E1">
        <w:rPr>
          <w:rStyle w:val="CharSubdNo"/>
        </w:rPr>
        <w:noBreakHyphen/>
      </w:r>
      <w:r w:rsidRPr="00C87969">
        <w:rPr>
          <w:rStyle w:val="CharSubdNo"/>
        </w:rPr>
        <w:t>A</w:t>
      </w:r>
      <w:r w:rsidRPr="00C87969">
        <w:t>—</w:t>
      </w:r>
      <w:r w:rsidRPr="00C87969">
        <w:rPr>
          <w:rStyle w:val="CharSubdText"/>
        </w:rPr>
        <w:t>When the Commissioner must issue a release authority</w:t>
      </w:r>
      <w:bookmarkEnd w:id="110"/>
    </w:p>
    <w:p w:rsidR="003440F0" w:rsidRPr="00C87969" w:rsidRDefault="003440F0" w:rsidP="00C87969">
      <w:pPr>
        <w:pStyle w:val="ActHead4"/>
      </w:pPr>
      <w:bookmarkStart w:id="111" w:name="_Toc361133859"/>
      <w:r w:rsidRPr="00C87969">
        <w:t>Guide to Subdivision</w:t>
      </w:r>
      <w:r w:rsidR="00C87969" w:rsidRPr="00C87969">
        <w:t> </w:t>
      </w:r>
      <w:r w:rsidRPr="00C87969">
        <w:t>135</w:t>
      </w:r>
      <w:r w:rsidR="00C876E1">
        <w:noBreakHyphen/>
      </w:r>
      <w:r w:rsidRPr="00C87969">
        <w:t>A</w:t>
      </w:r>
      <w:bookmarkEnd w:id="111"/>
    </w:p>
    <w:p w:rsidR="003440F0" w:rsidRPr="00C87969" w:rsidRDefault="003440F0" w:rsidP="00C87969">
      <w:pPr>
        <w:pStyle w:val="ActHead5"/>
      </w:pPr>
      <w:bookmarkStart w:id="112" w:name="_Toc361133860"/>
      <w:r w:rsidRPr="00C87969">
        <w:rPr>
          <w:rStyle w:val="CharSectno"/>
        </w:rPr>
        <w:t>135</w:t>
      </w:r>
      <w:r w:rsidR="00C876E1">
        <w:rPr>
          <w:rStyle w:val="CharSectno"/>
        </w:rPr>
        <w:noBreakHyphen/>
      </w:r>
      <w:r w:rsidRPr="00C87969">
        <w:rPr>
          <w:rStyle w:val="CharSectno"/>
        </w:rPr>
        <w:t>5</w:t>
      </w:r>
      <w:r w:rsidRPr="00C87969">
        <w:t xml:space="preserve">  What this Subdivision is about</w:t>
      </w:r>
      <w:bookmarkEnd w:id="112"/>
    </w:p>
    <w:p w:rsidR="003440F0" w:rsidRPr="00C87969" w:rsidRDefault="003440F0" w:rsidP="00C87969">
      <w:pPr>
        <w:pStyle w:val="BoxText"/>
      </w:pPr>
      <w:r w:rsidRPr="00C87969">
        <w:t>The Commissioner must issue you with a release authority to allow money to be released from a superannuation plan to pay assessed Division</w:t>
      </w:r>
      <w:r w:rsidR="00C87969" w:rsidRPr="00C87969">
        <w:t> </w:t>
      </w:r>
      <w:r w:rsidRPr="00C87969">
        <w:t>293 tax that is due and payable, make voluntary payments in reduction of a debt account, or pay your debt account discharge liability.</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pPr>
      <w:r w:rsidRPr="00C87969">
        <w:t>135</w:t>
      </w:r>
      <w:r w:rsidR="00C876E1">
        <w:noBreakHyphen/>
      </w:r>
      <w:r w:rsidRPr="00C87969">
        <w:t>10</w:t>
      </w:r>
      <w:r w:rsidRPr="00C87969">
        <w:tab/>
        <w:t>Release authorities</w:t>
      </w:r>
    </w:p>
    <w:p w:rsidR="003440F0" w:rsidRPr="00C87969" w:rsidRDefault="003440F0" w:rsidP="00C87969">
      <w:pPr>
        <w:pStyle w:val="ActHead4"/>
      </w:pPr>
      <w:bookmarkStart w:id="113" w:name="_Toc361133861"/>
      <w:r w:rsidRPr="00C87969">
        <w:t>Operative provisions</w:t>
      </w:r>
      <w:bookmarkEnd w:id="113"/>
    </w:p>
    <w:p w:rsidR="003440F0" w:rsidRPr="00C87969" w:rsidRDefault="003440F0" w:rsidP="00C87969">
      <w:pPr>
        <w:pStyle w:val="ActHead5"/>
      </w:pPr>
      <w:bookmarkStart w:id="114" w:name="_Toc361133862"/>
      <w:r w:rsidRPr="00C87969">
        <w:rPr>
          <w:rStyle w:val="CharSectno"/>
        </w:rPr>
        <w:t>135</w:t>
      </w:r>
      <w:r w:rsidR="00C876E1">
        <w:rPr>
          <w:rStyle w:val="CharSectno"/>
        </w:rPr>
        <w:noBreakHyphen/>
      </w:r>
      <w:r w:rsidRPr="00C87969">
        <w:rPr>
          <w:rStyle w:val="CharSectno"/>
        </w:rPr>
        <w:t>10</w:t>
      </w:r>
      <w:r w:rsidRPr="00C87969">
        <w:t xml:space="preserve">  Release authorities</w:t>
      </w:r>
      <w:bookmarkEnd w:id="114"/>
    </w:p>
    <w:p w:rsidR="003440F0" w:rsidRPr="00C87969" w:rsidRDefault="003440F0" w:rsidP="00C87969">
      <w:pPr>
        <w:pStyle w:val="subsection"/>
      </w:pPr>
      <w:r w:rsidRPr="00C87969">
        <w:tab/>
        <w:t>(1)</w:t>
      </w:r>
      <w:r w:rsidRPr="00C87969">
        <w:tab/>
        <w:t>If the condition mentioned in column 1 of an item in the following table is satisfied:</w:t>
      </w:r>
    </w:p>
    <w:p w:rsidR="003440F0" w:rsidRPr="00C87969" w:rsidRDefault="003440F0" w:rsidP="00C87969">
      <w:pPr>
        <w:pStyle w:val="paragraph"/>
      </w:pPr>
      <w:r w:rsidRPr="00C87969">
        <w:tab/>
        <w:t>(a)</w:t>
      </w:r>
      <w:r w:rsidRPr="00C87969">
        <w:tab/>
        <w:t>the Commissioner must issue you with a release authority under that item; and</w:t>
      </w:r>
    </w:p>
    <w:p w:rsidR="003440F0" w:rsidRPr="00C87969" w:rsidRDefault="003440F0" w:rsidP="00C87969">
      <w:pPr>
        <w:pStyle w:val="paragraph"/>
        <w:rPr>
          <w:i/>
        </w:rPr>
      </w:pPr>
      <w:r w:rsidRPr="00C87969">
        <w:tab/>
        <w:t>(b)</w:t>
      </w:r>
      <w:r w:rsidRPr="00C87969">
        <w:tab/>
        <w:t xml:space="preserve">you have a </w:t>
      </w:r>
      <w:r w:rsidRPr="00C87969">
        <w:rPr>
          <w:b/>
          <w:i/>
        </w:rPr>
        <w:t>release entitlement</w:t>
      </w:r>
      <w:r w:rsidRPr="00C87969">
        <w:t>:</w:t>
      </w:r>
    </w:p>
    <w:p w:rsidR="003440F0" w:rsidRPr="00C87969" w:rsidRDefault="003440F0" w:rsidP="00C87969">
      <w:pPr>
        <w:pStyle w:val="paragraphsub"/>
      </w:pPr>
      <w:r w:rsidRPr="00C87969">
        <w:tab/>
        <w:t>(i)</w:t>
      </w:r>
      <w:r w:rsidRPr="00C87969">
        <w:tab/>
        <w:t>equal to the amount mentioned in column 2 of that item; and</w:t>
      </w:r>
    </w:p>
    <w:p w:rsidR="003440F0" w:rsidRPr="00C87969" w:rsidRDefault="003440F0" w:rsidP="00C87969">
      <w:pPr>
        <w:pStyle w:val="paragraphsub"/>
      </w:pPr>
      <w:r w:rsidRPr="00C87969">
        <w:tab/>
        <w:t>(ii)</w:t>
      </w:r>
      <w:r w:rsidRPr="00C87969">
        <w:tab/>
        <w:t>arising at the time mentioned in column 3 of that item.</w:t>
      </w:r>
    </w:p>
    <w:p w:rsidR="003440F0" w:rsidRPr="00C87969" w:rsidRDefault="003440F0" w:rsidP="00C879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842"/>
        <w:gridCol w:w="1991"/>
      </w:tblGrid>
      <w:tr w:rsidR="003440F0" w:rsidRPr="00C87969" w:rsidTr="009E2C3B">
        <w:trPr>
          <w:tblHeader/>
        </w:trPr>
        <w:tc>
          <w:tcPr>
            <w:tcW w:w="7089" w:type="dxa"/>
            <w:gridSpan w:val="4"/>
            <w:tcBorders>
              <w:top w:val="single" w:sz="12" w:space="0" w:color="auto"/>
              <w:bottom w:val="single" w:sz="6" w:space="0" w:color="auto"/>
            </w:tcBorders>
            <w:shd w:val="clear" w:color="auto" w:fill="auto"/>
          </w:tcPr>
          <w:p w:rsidR="003440F0" w:rsidRPr="00C87969" w:rsidRDefault="003440F0" w:rsidP="00C87969">
            <w:pPr>
              <w:pStyle w:val="TableHeading"/>
            </w:pPr>
            <w:r w:rsidRPr="00C87969">
              <w:t>Release entitlement</w:t>
            </w:r>
          </w:p>
        </w:tc>
      </w:tr>
      <w:tr w:rsidR="003440F0" w:rsidRPr="00C87969" w:rsidTr="009E2C3B">
        <w:trPr>
          <w:tblHeader/>
        </w:trPr>
        <w:tc>
          <w:tcPr>
            <w:tcW w:w="714" w:type="dxa"/>
            <w:tcBorders>
              <w:top w:val="single" w:sz="6" w:space="0" w:color="auto"/>
              <w:bottom w:val="single" w:sz="12" w:space="0" w:color="auto"/>
            </w:tcBorders>
            <w:shd w:val="clear" w:color="auto" w:fill="auto"/>
          </w:tcPr>
          <w:p w:rsidR="003440F0" w:rsidRPr="00C87969" w:rsidRDefault="003440F0" w:rsidP="00C87969">
            <w:pPr>
              <w:pStyle w:val="TableHeading"/>
            </w:pPr>
            <w:r w:rsidRPr="00C87969">
              <w:t>Item</w:t>
            </w:r>
          </w:p>
        </w:tc>
        <w:tc>
          <w:tcPr>
            <w:tcW w:w="2542" w:type="dxa"/>
            <w:tcBorders>
              <w:top w:val="single" w:sz="6" w:space="0" w:color="auto"/>
              <w:bottom w:val="single" w:sz="12" w:space="0" w:color="auto"/>
            </w:tcBorders>
            <w:shd w:val="clear" w:color="auto" w:fill="auto"/>
          </w:tcPr>
          <w:p w:rsidR="003440F0" w:rsidRPr="00C87969" w:rsidRDefault="003440F0" w:rsidP="00C87969">
            <w:pPr>
              <w:pStyle w:val="TableHeading"/>
            </w:pPr>
            <w:r w:rsidRPr="00C87969">
              <w:t>Column 1</w:t>
            </w:r>
            <w:r w:rsidRPr="00C87969">
              <w:br/>
              <w:t>Condition:</w:t>
            </w:r>
          </w:p>
        </w:tc>
        <w:tc>
          <w:tcPr>
            <w:tcW w:w="1842" w:type="dxa"/>
            <w:tcBorders>
              <w:top w:val="single" w:sz="6" w:space="0" w:color="auto"/>
              <w:bottom w:val="single" w:sz="12" w:space="0" w:color="auto"/>
            </w:tcBorders>
            <w:shd w:val="clear" w:color="auto" w:fill="auto"/>
          </w:tcPr>
          <w:p w:rsidR="003440F0" w:rsidRPr="00C87969" w:rsidRDefault="003440F0" w:rsidP="00C87969">
            <w:pPr>
              <w:pStyle w:val="TableHeading"/>
            </w:pPr>
            <w:r w:rsidRPr="00C87969">
              <w:t>Column 2</w:t>
            </w:r>
            <w:r w:rsidRPr="00C87969">
              <w:br/>
              <w:t>Amount of the release entitlement:</w:t>
            </w:r>
          </w:p>
        </w:tc>
        <w:tc>
          <w:tcPr>
            <w:tcW w:w="1991" w:type="dxa"/>
            <w:tcBorders>
              <w:top w:val="single" w:sz="6" w:space="0" w:color="auto"/>
              <w:bottom w:val="single" w:sz="12" w:space="0" w:color="auto"/>
            </w:tcBorders>
            <w:shd w:val="clear" w:color="auto" w:fill="auto"/>
          </w:tcPr>
          <w:p w:rsidR="003440F0" w:rsidRPr="00C87969" w:rsidRDefault="003440F0" w:rsidP="00C87969">
            <w:pPr>
              <w:pStyle w:val="TableHeading"/>
            </w:pPr>
            <w:r w:rsidRPr="00C87969">
              <w:t>Column 3</w:t>
            </w:r>
            <w:r w:rsidRPr="00C87969">
              <w:br/>
              <w:t>Time at which the release entitlement arises:</w:t>
            </w:r>
          </w:p>
        </w:tc>
      </w:tr>
      <w:tr w:rsidR="003440F0" w:rsidRPr="00C87969" w:rsidTr="009E2C3B">
        <w:tc>
          <w:tcPr>
            <w:tcW w:w="714" w:type="dxa"/>
            <w:tcBorders>
              <w:top w:val="single" w:sz="12" w:space="0" w:color="auto"/>
            </w:tcBorders>
            <w:shd w:val="clear" w:color="auto" w:fill="auto"/>
          </w:tcPr>
          <w:p w:rsidR="003440F0" w:rsidRPr="00C87969" w:rsidRDefault="003440F0" w:rsidP="00C87969">
            <w:pPr>
              <w:pStyle w:val="Tabletext"/>
            </w:pPr>
            <w:r w:rsidRPr="00C87969">
              <w:t>1</w:t>
            </w:r>
          </w:p>
        </w:tc>
        <w:tc>
          <w:tcPr>
            <w:tcW w:w="2542" w:type="dxa"/>
            <w:tcBorders>
              <w:top w:val="single" w:sz="12" w:space="0" w:color="auto"/>
            </w:tcBorders>
            <w:shd w:val="clear" w:color="auto" w:fill="auto"/>
          </w:tcPr>
          <w:p w:rsidR="003440F0" w:rsidRPr="00C87969" w:rsidRDefault="003440F0" w:rsidP="00C87969">
            <w:pPr>
              <w:pStyle w:val="Tabletext"/>
            </w:pPr>
            <w:r w:rsidRPr="00C87969">
              <w:t xml:space="preserve">An amount of your </w:t>
            </w:r>
            <w:r w:rsidR="00C87969" w:rsidRPr="00C87969">
              <w:rPr>
                <w:position w:val="6"/>
                <w:sz w:val="16"/>
              </w:rPr>
              <w:t>*</w:t>
            </w:r>
            <w:r w:rsidRPr="00C87969">
              <w:t>assessed Division</w:t>
            </w:r>
            <w:r w:rsidR="00C87969" w:rsidRPr="00C87969">
              <w:t> </w:t>
            </w:r>
            <w:r w:rsidRPr="00C87969">
              <w:t>293 tax for an income year is due and payable in accordance with subsection</w:t>
            </w:r>
            <w:r w:rsidR="00C87969" w:rsidRPr="00C87969">
              <w:t> </w:t>
            </w:r>
            <w:r w:rsidRPr="00C87969">
              <w:t>293</w:t>
            </w:r>
            <w:r w:rsidR="00C876E1">
              <w:noBreakHyphen/>
            </w:r>
            <w:r w:rsidRPr="00C87969">
              <w:t>65(1) or 293</w:t>
            </w:r>
            <w:r w:rsidR="00C876E1">
              <w:noBreakHyphen/>
            </w:r>
            <w:r w:rsidRPr="00C87969">
              <w:t>70(1)</w:t>
            </w:r>
          </w:p>
        </w:tc>
        <w:tc>
          <w:tcPr>
            <w:tcW w:w="1842" w:type="dxa"/>
            <w:tcBorders>
              <w:top w:val="single" w:sz="12" w:space="0" w:color="auto"/>
            </w:tcBorders>
            <w:shd w:val="clear" w:color="auto" w:fill="auto"/>
          </w:tcPr>
          <w:p w:rsidR="003440F0" w:rsidRPr="00C87969" w:rsidRDefault="003440F0" w:rsidP="00C87969">
            <w:pPr>
              <w:pStyle w:val="Tabletext"/>
            </w:pPr>
            <w:r w:rsidRPr="00C87969">
              <w:t>The amount of tax that is due and payable as mentioned in column 1</w:t>
            </w:r>
          </w:p>
        </w:tc>
        <w:tc>
          <w:tcPr>
            <w:tcW w:w="1991" w:type="dxa"/>
            <w:tcBorders>
              <w:top w:val="single" w:sz="12" w:space="0" w:color="auto"/>
            </w:tcBorders>
            <w:shd w:val="clear" w:color="auto" w:fill="auto"/>
          </w:tcPr>
          <w:p w:rsidR="003440F0" w:rsidRPr="00C87969" w:rsidRDefault="003440F0" w:rsidP="00C87969">
            <w:pPr>
              <w:pStyle w:val="Tabletext"/>
            </w:pPr>
            <w:r w:rsidRPr="00C87969">
              <w:t>On assessing the amount</w:t>
            </w:r>
          </w:p>
        </w:tc>
      </w:tr>
      <w:tr w:rsidR="003440F0" w:rsidRPr="00C87969" w:rsidTr="009E2C3B">
        <w:tc>
          <w:tcPr>
            <w:tcW w:w="714" w:type="dxa"/>
            <w:tcBorders>
              <w:bottom w:val="single" w:sz="4" w:space="0" w:color="auto"/>
            </w:tcBorders>
            <w:shd w:val="clear" w:color="auto" w:fill="auto"/>
          </w:tcPr>
          <w:p w:rsidR="003440F0" w:rsidRPr="00C87969" w:rsidRDefault="003440F0" w:rsidP="00C87969">
            <w:pPr>
              <w:pStyle w:val="Tabletext"/>
            </w:pPr>
            <w:r w:rsidRPr="00C87969">
              <w:t>2</w:t>
            </w:r>
          </w:p>
        </w:tc>
        <w:tc>
          <w:tcPr>
            <w:tcW w:w="2542" w:type="dxa"/>
            <w:tcBorders>
              <w:bottom w:val="single" w:sz="4" w:space="0" w:color="auto"/>
            </w:tcBorders>
            <w:shd w:val="clear" w:color="auto" w:fill="auto"/>
          </w:tcPr>
          <w:p w:rsidR="003440F0" w:rsidRPr="00C87969" w:rsidRDefault="003440F0" w:rsidP="00C87969">
            <w:pPr>
              <w:pStyle w:val="Tabletext"/>
            </w:pPr>
            <w:r w:rsidRPr="00C87969">
              <w:t xml:space="preserve">An amount of your </w:t>
            </w:r>
            <w:r w:rsidR="00C87969" w:rsidRPr="00C87969">
              <w:rPr>
                <w:position w:val="6"/>
                <w:sz w:val="16"/>
              </w:rPr>
              <w:t>*</w:t>
            </w:r>
            <w:r w:rsidRPr="00C87969">
              <w:t>assessed Division</w:t>
            </w:r>
            <w:r w:rsidR="00C87969" w:rsidRPr="00C87969">
              <w:t> </w:t>
            </w:r>
            <w:r w:rsidRPr="00C87969">
              <w:t xml:space="preserve">293 tax for an income year is </w:t>
            </w:r>
            <w:r w:rsidR="00C87969" w:rsidRPr="00C87969">
              <w:rPr>
                <w:position w:val="6"/>
                <w:sz w:val="16"/>
              </w:rPr>
              <w:t>*</w:t>
            </w:r>
            <w:r w:rsidRPr="00C87969">
              <w:t xml:space="preserve">deferred to a debt account for a </w:t>
            </w:r>
            <w:r w:rsidR="00C87969" w:rsidRPr="00C87969">
              <w:rPr>
                <w:position w:val="6"/>
                <w:sz w:val="16"/>
              </w:rPr>
              <w:t>*</w:t>
            </w:r>
            <w:r w:rsidRPr="00C87969">
              <w:t>superannuation interest</w:t>
            </w:r>
          </w:p>
        </w:tc>
        <w:tc>
          <w:tcPr>
            <w:tcW w:w="1842" w:type="dxa"/>
            <w:tcBorders>
              <w:bottom w:val="single" w:sz="4" w:space="0" w:color="auto"/>
            </w:tcBorders>
            <w:shd w:val="clear" w:color="auto" w:fill="auto"/>
          </w:tcPr>
          <w:p w:rsidR="003440F0" w:rsidRPr="00C87969" w:rsidRDefault="003440F0" w:rsidP="00C87969">
            <w:pPr>
              <w:pStyle w:val="Tabletext"/>
            </w:pPr>
            <w:r w:rsidRPr="00C87969">
              <w:t>The amount so deferred</w:t>
            </w:r>
          </w:p>
        </w:tc>
        <w:tc>
          <w:tcPr>
            <w:tcW w:w="1991" w:type="dxa"/>
            <w:tcBorders>
              <w:bottom w:val="single" w:sz="4" w:space="0" w:color="auto"/>
            </w:tcBorders>
            <w:shd w:val="clear" w:color="auto" w:fill="auto"/>
          </w:tcPr>
          <w:p w:rsidR="003440F0" w:rsidRPr="00C87969" w:rsidRDefault="003440F0" w:rsidP="00C87969">
            <w:pPr>
              <w:pStyle w:val="Tabletext"/>
            </w:pPr>
            <w:r w:rsidRPr="00C87969">
              <w:t>On the making of the determination under section</w:t>
            </w:r>
            <w:r w:rsidR="00C87969" w:rsidRPr="00C87969">
              <w:t> </w:t>
            </w:r>
            <w:r w:rsidRPr="00C87969">
              <w:t>133</w:t>
            </w:r>
            <w:r w:rsidR="00C876E1">
              <w:noBreakHyphen/>
            </w:r>
            <w:r w:rsidRPr="00C87969">
              <w:t>10</w:t>
            </w:r>
          </w:p>
        </w:tc>
      </w:tr>
      <w:tr w:rsidR="003440F0" w:rsidRPr="00C87969" w:rsidTr="009E2C3B">
        <w:tc>
          <w:tcPr>
            <w:tcW w:w="714" w:type="dxa"/>
            <w:tcBorders>
              <w:bottom w:val="single" w:sz="12" w:space="0" w:color="auto"/>
            </w:tcBorders>
            <w:shd w:val="clear" w:color="auto" w:fill="auto"/>
          </w:tcPr>
          <w:p w:rsidR="003440F0" w:rsidRPr="00C87969" w:rsidRDefault="003440F0" w:rsidP="00C87969">
            <w:pPr>
              <w:pStyle w:val="Tabletext"/>
            </w:pPr>
            <w:r w:rsidRPr="00C87969">
              <w:t>3</w:t>
            </w:r>
          </w:p>
        </w:tc>
        <w:tc>
          <w:tcPr>
            <w:tcW w:w="2542" w:type="dxa"/>
            <w:tcBorders>
              <w:bottom w:val="single" w:sz="12" w:space="0" w:color="auto"/>
            </w:tcBorders>
            <w:shd w:val="clear" w:color="auto" w:fill="auto"/>
          </w:tcPr>
          <w:p w:rsidR="003440F0" w:rsidRPr="00C87969" w:rsidRDefault="003440F0" w:rsidP="00C87969">
            <w:pPr>
              <w:pStyle w:val="Tabletext"/>
            </w:pPr>
            <w:r w:rsidRPr="00C87969">
              <w:t xml:space="preserve">You become liable to pay your </w:t>
            </w:r>
            <w:r w:rsidR="00C87969" w:rsidRPr="00C87969">
              <w:rPr>
                <w:position w:val="6"/>
                <w:sz w:val="16"/>
              </w:rPr>
              <w:t>*</w:t>
            </w:r>
            <w:r w:rsidRPr="00C87969">
              <w:t xml:space="preserve">debt account discharge liability for a </w:t>
            </w:r>
            <w:r w:rsidR="00C87969" w:rsidRPr="00C87969">
              <w:rPr>
                <w:position w:val="6"/>
                <w:sz w:val="16"/>
              </w:rPr>
              <w:t>*</w:t>
            </w:r>
            <w:r w:rsidRPr="00C87969">
              <w:t>superannuation interest</w:t>
            </w:r>
          </w:p>
        </w:tc>
        <w:tc>
          <w:tcPr>
            <w:tcW w:w="1842" w:type="dxa"/>
            <w:tcBorders>
              <w:bottom w:val="single" w:sz="12" w:space="0" w:color="auto"/>
            </w:tcBorders>
            <w:shd w:val="clear" w:color="auto" w:fill="auto"/>
          </w:tcPr>
          <w:p w:rsidR="003440F0" w:rsidRPr="00C87969" w:rsidRDefault="003440F0" w:rsidP="00C87969">
            <w:pPr>
              <w:pStyle w:val="Tabletext"/>
            </w:pPr>
            <w:r w:rsidRPr="00C87969">
              <w:t>The amount of your debt account discharge liability</w:t>
            </w:r>
          </w:p>
        </w:tc>
        <w:tc>
          <w:tcPr>
            <w:tcW w:w="1991" w:type="dxa"/>
            <w:tcBorders>
              <w:bottom w:val="single" w:sz="12" w:space="0" w:color="auto"/>
            </w:tcBorders>
            <w:shd w:val="clear" w:color="auto" w:fill="auto"/>
          </w:tcPr>
          <w:p w:rsidR="003440F0" w:rsidRPr="00C87969" w:rsidRDefault="003440F0" w:rsidP="00C87969">
            <w:pPr>
              <w:pStyle w:val="Tabletext"/>
            </w:pPr>
            <w:r w:rsidRPr="00C87969">
              <w:t>On the giving of the notice under section</w:t>
            </w:r>
            <w:r w:rsidR="00C87969" w:rsidRPr="00C87969">
              <w:t> </w:t>
            </w:r>
            <w:r w:rsidRPr="00C87969">
              <w:t>133</w:t>
            </w:r>
            <w:r w:rsidR="00C876E1">
              <w:noBreakHyphen/>
            </w:r>
            <w:r w:rsidRPr="00C87969">
              <w:t>125</w:t>
            </w:r>
          </w:p>
        </w:tc>
      </w:tr>
    </w:tbl>
    <w:p w:rsidR="003440F0" w:rsidRPr="00C87969" w:rsidRDefault="003440F0" w:rsidP="00C87969">
      <w:pPr>
        <w:pStyle w:val="Tabletext"/>
      </w:pPr>
    </w:p>
    <w:p w:rsidR="003440F0" w:rsidRPr="00C87969" w:rsidRDefault="003440F0" w:rsidP="00C87969">
      <w:pPr>
        <w:pStyle w:val="notetext"/>
      </w:pPr>
      <w:r w:rsidRPr="00C87969">
        <w:t>Note:</w:t>
      </w:r>
      <w:r w:rsidRPr="00C87969">
        <w:tab/>
        <w:t>A release authority issued under item</w:t>
      </w:r>
      <w:r w:rsidR="00C87969" w:rsidRPr="00C87969">
        <w:t> </w:t>
      </w:r>
      <w:r w:rsidRPr="00C87969">
        <w:t>3 of the table can only be given to the superannuation provider that holds the superannuation interest to which the debt account relates: see subsection</w:t>
      </w:r>
      <w:r w:rsidR="00C87969" w:rsidRPr="00C87969">
        <w:t> </w:t>
      </w:r>
      <w:r w:rsidRPr="00C87969">
        <w:t>135</w:t>
      </w:r>
      <w:r w:rsidR="00C876E1">
        <w:noBreakHyphen/>
      </w:r>
      <w:r w:rsidRPr="00C87969">
        <w:t>40(3).</w:t>
      </w:r>
    </w:p>
    <w:p w:rsidR="003440F0" w:rsidRPr="00C87969" w:rsidRDefault="003440F0" w:rsidP="00C87969">
      <w:pPr>
        <w:pStyle w:val="SubsectionHead"/>
      </w:pPr>
      <w:r w:rsidRPr="00C87969">
        <w:t>Requirements for release authority</w:t>
      </w:r>
    </w:p>
    <w:p w:rsidR="003440F0" w:rsidRPr="00C87969" w:rsidRDefault="003440F0" w:rsidP="00C87969">
      <w:pPr>
        <w:pStyle w:val="subsection"/>
      </w:pPr>
      <w:r w:rsidRPr="00C87969">
        <w:tab/>
        <w:t>(2)</w:t>
      </w:r>
      <w:r w:rsidRPr="00C87969">
        <w:tab/>
        <w:t>A release authority must:</w:t>
      </w:r>
    </w:p>
    <w:p w:rsidR="003440F0" w:rsidRPr="00C87969" w:rsidRDefault="003440F0" w:rsidP="00C87969">
      <w:pPr>
        <w:pStyle w:val="paragraph"/>
      </w:pPr>
      <w:r w:rsidRPr="00C87969">
        <w:tab/>
        <w:t>(a)</w:t>
      </w:r>
      <w:r w:rsidRPr="00C87969">
        <w:tab/>
        <w:t xml:space="preserve">state the amount of the </w:t>
      </w:r>
      <w:r w:rsidR="00C87969" w:rsidRPr="00C87969">
        <w:rPr>
          <w:position w:val="6"/>
          <w:sz w:val="16"/>
        </w:rPr>
        <w:t>*</w:t>
      </w:r>
      <w:r w:rsidRPr="00C87969">
        <w:t>release entitlement in respect of which it is given; and</w:t>
      </w:r>
    </w:p>
    <w:p w:rsidR="003440F0" w:rsidRPr="00C87969" w:rsidRDefault="003440F0" w:rsidP="00C87969">
      <w:pPr>
        <w:pStyle w:val="paragraph"/>
      </w:pPr>
      <w:r w:rsidRPr="00C87969">
        <w:tab/>
        <w:t>(b)</w:t>
      </w:r>
      <w:r w:rsidRPr="00C87969">
        <w:tab/>
        <w:t>be dated; and</w:t>
      </w:r>
    </w:p>
    <w:p w:rsidR="003440F0" w:rsidRPr="00C87969" w:rsidRDefault="003440F0" w:rsidP="00C87969">
      <w:pPr>
        <w:pStyle w:val="paragraph"/>
      </w:pPr>
      <w:r w:rsidRPr="00C87969">
        <w:tab/>
        <w:t>(c)</w:t>
      </w:r>
      <w:r w:rsidRPr="00C87969">
        <w:tab/>
        <w:t>contain any other information that the Commissioner considers relevant.</w:t>
      </w:r>
    </w:p>
    <w:p w:rsidR="003440F0" w:rsidRPr="00C87969" w:rsidRDefault="003440F0" w:rsidP="00C87969">
      <w:pPr>
        <w:pStyle w:val="SubsectionHead"/>
      </w:pPr>
      <w:r w:rsidRPr="00C87969">
        <w:t>Commissioner may issue a further release authority</w:t>
      </w:r>
    </w:p>
    <w:p w:rsidR="003440F0" w:rsidRPr="00C87969" w:rsidRDefault="003440F0" w:rsidP="00C87969">
      <w:pPr>
        <w:pStyle w:val="subsection"/>
      </w:pPr>
      <w:r w:rsidRPr="00C87969">
        <w:tab/>
        <w:t>(3)</w:t>
      </w:r>
      <w:r w:rsidRPr="00C87969">
        <w:tab/>
        <w:t xml:space="preserve">The Commissioner may at any time issue you with a further release authority in respect of a </w:t>
      </w:r>
      <w:r w:rsidR="00C87969" w:rsidRPr="00C87969">
        <w:rPr>
          <w:position w:val="6"/>
          <w:sz w:val="16"/>
        </w:rPr>
        <w:t>*</w:t>
      </w:r>
      <w:r w:rsidRPr="00C87969">
        <w:t>release entitlement if:</w:t>
      </w:r>
    </w:p>
    <w:p w:rsidR="003440F0" w:rsidRPr="00C87969" w:rsidRDefault="003440F0" w:rsidP="00C87969">
      <w:pPr>
        <w:pStyle w:val="paragraph"/>
      </w:pPr>
      <w:r w:rsidRPr="00C87969">
        <w:lastRenderedPageBreak/>
        <w:tab/>
        <w:t>(a)</w:t>
      </w:r>
      <w:r w:rsidRPr="00C87969">
        <w:tab/>
        <w:t>the Commissioner is satisfied that it is reasonable in the circumstances to do so; and</w:t>
      </w:r>
    </w:p>
    <w:p w:rsidR="003440F0" w:rsidRPr="00C87969" w:rsidRDefault="003440F0" w:rsidP="00C87969">
      <w:pPr>
        <w:pStyle w:val="paragraph"/>
      </w:pPr>
      <w:r w:rsidRPr="00C87969">
        <w:tab/>
        <w:t>(b)</w:t>
      </w:r>
      <w:r w:rsidRPr="00C87969">
        <w:tab/>
        <w:t>the Commissioner has issued you with an earlier release authority in respect of that release entitlement.</w:t>
      </w:r>
    </w:p>
    <w:p w:rsidR="003440F0" w:rsidRPr="00C87969" w:rsidRDefault="003440F0" w:rsidP="00C87969">
      <w:pPr>
        <w:pStyle w:val="subsection2"/>
      </w:pPr>
      <w:r w:rsidRPr="00C87969">
        <w:t xml:space="preserve">Despite </w:t>
      </w:r>
      <w:r w:rsidR="00C87969" w:rsidRPr="00C87969">
        <w:t>paragraph (</w:t>
      </w:r>
      <w:r w:rsidRPr="00C87969">
        <w:t>2)(a), the further release authority must state the amount the Commissioner considers reasonable in the circumstances, but not exceeding the amount of the release entitlement.</w:t>
      </w:r>
    </w:p>
    <w:p w:rsidR="003440F0" w:rsidRPr="00C87969" w:rsidRDefault="003440F0" w:rsidP="00C87969">
      <w:pPr>
        <w:pStyle w:val="notetext"/>
      </w:pPr>
      <w:r w:rsidRPr="00C87969">
        <w:t>Note:</w:t>
      </w:r>
      <w:r w:rsidRPr="00C87969">
        <w:tab/>
        <w:t>For variation and revocation of release authorities, see subsection</w:t>
      </w:r>
      <w:r w:rsidR="00C87969" w:rsidRPr="00C87969">
        <w:t> </w:t>
      </w:r>
      <w:r w:rsidRPr="00C87969">
        <w:t xml:space="preserve">33(3) of the </w:t>
      </w:r>
      <w:r w:rsidRPr="00C87969">
        <w:rPr>
          <w:i/>
        </w:rPr>
        <w:t>Acts Interpretation Act 1901</w:t>
      </w:r>
      <w:r w:rsidRPr="00C87969">
        <w:t>.</w:t>
      </w:r>
    </w:p>
    <w:p w:rsidR="003440F0" w:rsidRPr="00C87969" w:rsidRDefault="003440F0" w:rsidP="00C87969">
      <w:pPr>
        <w:pStyle w:val="SubsectionHead"/>
      </w:pPr>
      <w:r w:rsidRPr="00C87969">
        <w:t>Release authority not to be issued to trustee of deceased estate</w:t>
      </w:r>
    </w:p>
    <w:p w:rsidR="003440F0" w:rsidRPr="00C87969" w:rsidRDefault="003440F0" w:rsidP="00C87969">
      <w:pPr>
        <w:pStyle w:val="subsection"/>
      </w:pPr>
      <w:r w:rsidRPr="00C87969">
        <w:tab/>
        <w:t>(4)</w:t>
      </w:r>
      <w:r w:rsidRPr="00C87969">
        <w:tab/>
        <w:t>To avoid doubt, this section does not require or permit the Commissioner to issue a release authority to the trustee of a deceased estate.</w:t>
      </w:r>
    </w:p>
    <w:p w:rsidR="003440F0" w:rsidRPr="00C87969" w:rsidRDefault="003440F0" w:rsidP="00C87969">
      <w:pPr>
        <w:pStyle w:val="ActHead4"/>
      </w:pPr>
      <w:bookmarkStart w:id="115" w:name="_Toc361133863"/>
      <w:r w:rsidRPr="00C87969">
        <w:rPr>
          <w:rStyle w:val="CharSubdNo"/>
        </w:rPr>
        <w:t>Subdivision</w:t>
      </w:r>
      <w:r w:rsidR="00C87969" w:rsidRPr="00C87969">
        <w:rPr>
          <w:rStyle w:val="CharSubdNo"/>
        </w:rPr>
        <w:t> </w:t>
      </w:r>
      <w:r w:rsidRPr="00C87969">
        <w:rPr>
          <w:rStyle w:val="CharSubdNo"/>
        </w:rPr>
        <w:t>135</w:t>
      </w:r>
      <w:r w:rsidR="00C876E1">
        <w:rPr>
          <w:rStyle w:val="CharSubdNo"/>
        </w:rPr>
        <w:noBreakHyphen/>
      </w:r>
      <w:r w:rsidRPr="00C87969">
        <w:rPr>
          <w:rStyle w:val="CharSubdNo"/>
        </w:rPr>
        <w:t>B</w:t>
      </w:r>
      <w:r w:rsidRPr="00C87969">
        <w:t>—</w:t>
      </w:r>
      <w:r w:rsidRPr="00C87969">
        <w:rPr>
          <w:rStyle w:val="CharSubdText"/>
        </w:rPr>
        <w:t>When a release authority can be given to a superannuation provider</w:t>
      </w:r>
      <w:bookmarkEnd w:id="115"/>
    </w:p>
    <w:p w:rsidR="003440F0" w:rsidRPr="00C87969" w:rsidRDefault="003440F0" w:rsidP="00C87969">
      <w:pPr>
        <w:pStyle w:val="ActHead4"/>
      </w:pPr>
      <w:bookmarkStart w:id="116" w:name="_Toc361133864"/>
      <w:r w:rsidRPr="00C87969">
        <w:t>Guide to Subdivision</w:t>
      </w:r>
      <w:r w:rsidR="00C87969" w:rsidRPr="00C87969">
        <w:t> </w:t>
      </w:r>
      <w:r w:rsidRPr="00C87969">
        <w:t>135</w:t>
      </w:r>
      <w:r w:rsidR="00C876E1">
        <w:noBreakHyphen/>
      </w:r>
      <w:r w:rsidRPr="00C87969">
        <w:t>B</w:t>
      </w:r>
      <w:bookmarkEnd w:id="116"/>
    </w:p>
    <w:p w:rsidR="003440F0" w:rsidRPr="00C87969" w:rsidRDefault="003440F0" w:rsidP="00C87969">
      <w:pPr>
        <w:pStyle w:val="ActHead5"/>
      </w:pPr>
      <w:bookmarkStart w:id="117" w:name="_Toc361133865"/>
      <w:r w:rsidRPr="00C87969">
        <w:rPr>
          <w:rStyle w:val="CharSectno"/>
        </w:rPr>
        <w:t>135</w:t>
      </w:r>
      <w:r w:rsidR="00C876E1">
        <w:rPr>
          <w:rStyle w:val="CharSectno"/>
        </w:rPr>
        <w:noBreakHyphen/>
      </w:r>
      <w:r w:rsidRPr="00C87969">
        <w:rPr>
          <w:rStyle w:val="CharSectno"/>
        </w:rPr>
        <w:t>35</w:t>
      </w:r>
      <w:r w:rsidRPr="00C87969">
        <w:t xml:space="preserve">  What this Subdivision is about</w:t>
      </w:r>
      <w:bookmarkEnd w:id="117"/>
    </w:p>
    <w:p w:rsidR="003440F0" w:rsidRPr="00C87969" w:rsidRDefault="003440F0" w:rsidP="00C87969">
      <w:pPr>
        <w:pStyle w:val="BoxText"/>
      </w:pPr>
      <w:r w:rsidRPr="00C87969">
        <w:t>You may give a release authority to a superannuation provider within 120 days of being issued with it.</w:t>
      </w:r>
    </w:p>
    <w:p w:rsidR="003440F0" w:rsidRPr="00C87969" w:rsidRDefault="003440F0" w:rsidP="00C87969">
      <w:pPr>
        <w:pStyle w:val="BoxText"/>
      </w:pPr>
      <w:r w:rsidRPr="00C87969">
        <w:t>The Commissioner may give the release authority to a superannuation provider if you fail to pay assessed Division</w:t>
      </w:r>
      <w:r w:rsidR="00C87969" w:rsidRPr="00C87969">
        <w:t> </w:t>
      </w:r>
      <w:r w:rsidRPr="00C87969">
        <w:t>293 tax that is due and payable within 120 days after the release authority being issued.</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pPr>
      <w:r w:rsidRPr="00C87969">
        <w:t>135</w:t>
      </w:r>
      <w:r w:rsidR="00C876E1">
        <w:noBreakHyphen/>
      </w:r>
      <w:r w:rsidRPr="00C87969">
        <w:t>40</w:t>
      </w:r>
      <w:r w:rsidRPr="00C87969">
        <w:tab/>
        <w:t>When you may give release authority to superannuation provider</w:t>
      </w:r>
    </w:p>
    <w:p w:rsidR="003440F0" w:rsidRPr="00C87969" w:rsidRDefault="003440F0" w:rsidP="00C87969">
      <w:pPr>
        <w:pStyle w:val="TofSectsSection"/>
      </w:pPr>
      <w:r w:rsidRPr="00C87969">
        <w:t>135</w:t>
      </w:r>
      <w:r w:rsidR="00C876E1">
        <w:noBreakHyphen/>
      </w:r>
      <w:r w:rsidRPr="00C87969">
        <w:t>45</w:t>
      </w:r>
      <w:r w:rsidRPr="00C87969">
        <w:tab/>
        <w:t>When Commissioner may give release authority to superannuation provider</w:t>
      </w:r>
    </w:p>
    <w:p w:rsidR="003440F0" w:rsidRPr="00C87969" w:rsidRDefault="003440F0" w:rsidP="00C87969">
      <w:pPr>
        <w:pStyle w:val="ActHead4"/>
      </w:pPr>
      <w:bookmarkStart w:id="118" w:name="_Toc361133866"/>
      <w:r w:rsidRPr="00C87969">
        <w:lastRenderedPageBreak/>
        <w:t>Operative provisions</w:t>
      </w:r>
      <w:bookmarkEnd w:id="118"/>
    </w:p>
    <w:p w:rsidR="003440F0" w:rsidRPr="00C87969" w:rsidRDefault="003440F0" w:rsidP="00C87969">
      <w:pPr>
        <w:pStyle w:val="ActHead5"/>
      </w:pPr>
      <w:bookmarkStart w:id="119" w:name="_Toc361133867"/>
      <w:r w:rsidRPr="00C87969">
        <w:rPr>
          <w:rStyle w:val="CharSectno"/>
        </w:rPr>
        <w:t>135</w:t>
      </w:r>
      <w:r w:rsidR="00C876E1">
        <w:rPr>
          <w:rStyle w:val="CharSectno"/>
        </w:rPr>
        <w:noBreakHyphen/>
      </w:r>
      <w:r w:rsidRPr="00C87969">
        <w:rPr>
          <w:rStyle w:val="CharSectno"/>
        </w:rPr>
        <w:t>40</w:t>
      </w:r>
      <w:r w:rsidRPr="00C87969">
        <w:t xml:space="preserve">  When you may give release authority to superannuation provider</w:t>
      </w:r>
      <w:bookmarkEnd w:id="119"/>
    </w:p>
    <w:p w:rsidR="003440F0" w:rsidRPr="00C87969" w:rsidRDefault="003440F0" w:rsidP="00C87969">
      <w:pPr>
        <w:pStyle w:val="subsection"/>
      </w:pPr>
      <w:r w:rsidRPr="00C87969">
        <w:tab/>
        <w:t>(1)</w:t>
      </w:r>
      <w:r w:rsidRPr="00C87969">
        <w:tab/>
        <w:t xml:space="preserve">You may give the release authority to a </w:t>
      </w:r>
      <w:r w:rsidR="00C87969" w:rsidRPr="00C87969">
        <w:rPr>
          <w:position w:val="6"/>
          <w:sz w:val="16"/>
        </w:rPr>
        <w:t>*</w:t>
      </w:r>
      <w:r w:rsidRPr="00C87969">
        <w:t xml:space="preserve">superannuation provider that holds a </w:t>
      </w:r>
      <w:r w:rsidR="00C87969" w:rsidRPr="00C87969">
        <w:rPr>
          <w:position w:val="6"/>
          <w:sz w:val="16"/>
        </w:rPr>
        <w:t>*</w:t>
      </w:r>
      <w:r w:rsidRPr="00C87969">
        <w:t>superannuation interest</w:t>
      </w:r>
      <w:r w:rsidRPr="00C87969">
        <w:rPr>
          <w:lang w:eastAsia="en-US"/>
        </w:rPr>
        <w:t xml:space="preserve"> </w:t>
      </w:r>
      <w:r w:rsidRPr="00C87969">
        <w:t>for you within 120 days after the date of the release authority.</w:t>
      </w:r>
    </w:p>
    <w:p w:rsidR="003440F0" w:rsidRPr="00C87969" w:rsidRDefault="003440F0" w:rsidP="00C87969">
      <w:pPr>
        <w:pStyle w:val="subsection"/>
      </w:pPr>
      <w:r w:rsidRPr="00C87969">
        <w:tab/>
        <w:t>(2)</w:t>
      </w:r>
      <w:r w:rsidRPr="00C87969">
        <w:tab/>
        <w:t xml:space="preserve">You may request the </w:t>
      </w:r>
      <w:r w:rsidR="00C87969" w:rsidRPr="00C87969">
        <w:rPr>
          <w:position w:val="6"/>
          <w:sz w:val="16"/>
        </w:rPr>
        <w:t>*</w:t>
      </w:r>
      <w:r w:rsidRPr="00C87969">
        <w:t>superannuation provider, in writing, to pay a specified amount in relation to the release authority.</w:t>
      </w:r>
    </w:p>
    <w:p w:rsidR="003440F0" w:rsidRPr="00C87969" w:rsidRDefault="003440F0" w:rsidP="00C87969">
      <w:pPr>
        <w:pStyle w:val="notetext"/>
      </w:pPr>
      <w:r w:rsidRPr="00C87969">
        <w:t>Note 1:</w:t>
      </w:r>
      <w:r w:rsidRPr="00C87969">
        <w:tab/>
        <w:t>For the amount that the provider pays under a release authority, see section</w:t>
      </w:r>
      <w:r w:rsidR="00C87969" w:rsidRPr="00C87969">
        <w:t> </w:t>
      </w:r>
      <w:r w:rsidRPr="00C87969">
        <w:t>135</w:t>
      </w:r>
      <w:r w:rsidR="00C876E1">
        <w:noBreakHyphen/>
      </w:r>
      <w:r w:rsidRPr="00C87969">
        <w:t>85.</w:t>
      </w:r>
    </w:p>
    <w:p w:rsidR="003440F0" w:rsidRPr="00C87969" w:rsidRDefault="003440F0" w:rsidP="00C87969">
      <w:pPr>
        <w:pStyle w:val="notetext"/>
      </w:pPr>
      <w:r w:rsidRPr="00C87969">
        <w:t>Note 2:</w:t>
      </w:r>
      <w:r w:rsidRPr="00C87969">
        <w:tab/>
        <w:t>If excess amounts are paid in relation to a release authority:</w:t>
      </w:r>
    </w:p>
    <w:p w:rsidR="003440F0" w:rsidRPr="00C87969" w:rsidRDefault="003440F0" w:rsidP="00C87969">
      <w:pPr>
        <w:pStyle w:val="notepara"/>
      </w:pPr>
      <w:r w:rsidRPr="00C87969">
        <w:t>(a)</w:t>
      </w:r>
      <w:r w:rsidRPr="00C87969">
        <w:tab/>
        <w:t>the excess is assessable income (see section</w:t>
      </w:r>
      <w:r w:rsidR="00C87969" w:rsidRPr="00C87969">
        <w:t> </w:t>
      </w:r>
      <w:r w:rsidRPr="00C87969">
        <w:t>304</w:t>
      </w:r>
      <w:r w:rsidR="00C876E1">
        <w:noBreakHyphen/>
      </w:r>
      <w:r w:rsidRPr="00C87969">
        <w:t xml:space="preserve">20 of the </w:t>
      </w:r>
      <w:r w:rsidRPr="00C87969">
        <w:rPr>
          <w:i/>
        </w:rPr>
        <w:t>Income Tax Assessment Act 1997</w:t>
      </w:r>
      <w:r w:rsidRPr="00C87969">
        <w:t>); and</w:t>
      </w:r>
    </w:p>
    <w:p w:rsidR="003440F0" w:rsidRPr="00C87969" w:rsidRDefault="003440F0" w:rsidP="00C87969">
      <w:pPr>
        <w:pStyle w:val="notepara"/>
      </w:pPr>
      <w:r w:rsidRPr="00C87969">
        <w:t>(b)</w:t>
      </w:r>
      <w:r w:rsidRPr="00C87969">
        <w:tab/>
        <w:t>you are liable to an administrative penalty (see section</w:t>
      </w:r>
      <w:r w:rsidR="00C87969" w:rsidRPr="00C87969">
        <w:t> </w:t>
      </w:r>
      <w:r w:rsidRPr="00C87969">
        <w:t>288</w:t>
      </w:r>
      <w:r w:rsidR="00C876E1">
        <w:noBreakHyphen/>
      </w:r>
      <w:r w:rsidRPr="00C87969">
        <w:t>100 in this Schedule).</w:t>
      </w:r>
    </w:p>
    <w:p w:rsidR="003440F0" w:rsidRPr="00C87969" w:rsidRDefault="003440F0" w:rsidP="00C87969">
      <w:pPr>
        <w:pStyle w:val="subsection"/>
      </w:pPr>
      <w:r w:rsidRPr="00C87969">
        <w:tab/>
        <w:t>(3)</w:t>
      </w:r>
      <w:r w:rsidRPr="00C87969">
        <w:tab/>
        <w:t>However, a release authority issued under item</w:t>
      </w:r>
      <w:r w:rsidR="00C87969" w:rsidRPr="00C87969">
        <w:t> </w:t>
      </w:r>
      <w:r w:rsidRPr="00C87969">
        <w:t>3 of the table in subsection</w:t>
      </w:r>
      <w:r w:rsidR="00C87969" w:rsidRPr="00C87969">
        <w:t> </w:t>
      </w:r>
      <w:r w:rsidRPr="00C87969">
        <w:t>135</w:t>
      </w:r>
      <w:r w:rsidR="00C876E1">
        <w:noBreakHyphen/>
      </w:r>
      <w:r w:rsidRPr="00C87969">
        <w:t xml:space="preserve">10(1) (for debt account discharge liability) may only be given to the </w:t>
      </w:r>
      <w:r w:rsidR="00C87969" w:rsidRPr="00C87969">
        <w:rPr>
          <w:position w:val="6"/>
          <w:sz w:val="16"/>
        </w:rPr>
        <w:t>*</w:t>
      </w:r>
      <w:r w:rsidRPr="00C87969">
        <w:t xml:space="preserve">superannuation provider that holds the </w:t>
      </w:r>
      <w:r w:rsidR="00C87969" w:rsidRPr="00C87969">
        <w:rPr>
          <w:position w:val="6"/>
          <w:sz w:val="16"/>
        </w:rPr>
        <w:t>*</w:t>
      </w:r>
      <w:r w:rsidRPr="00C87969">
        <w:t>superannuation interest to which the debt account relates.</w:t>
      </w:r>
    </w:p>
    <w:p w:rsidR="003440F0" w:rsidRPr="00C87969" w:rsidRDefault="003440F0" w:rsidP="00C87969">
      <w:pPr>
        <w:pStyle w:val="ActHead5"/>
      </w:pPr>
      <w:bookmarkStart w:id="120" w:name="_Toc361133868"/>
      <w:r w:rsidRPr="00C87969">
        <w:rPr>
          <w:rStyle w:val="CharSectno"/>
        </w:rPr>
        <w:t>135</w:t>
      </w:r>
      <w:r w:rsidR="00C876E1">
        <w:rPr>
          <w:rStyle w:val="CharSectno"/>
        </w:rPr>
        <w:noBreakHyphen/>
      </w:r>
      <w:r w:rsidRPr="00C87969">
        <w:rPr>
          <w:rStyle w:val="CharSectno"/>
        </w:rPr>
        <w:t>45</w:t>
      </w:r>
      <w:r w:rsidRPr="00C87969">
        <w:t xml:space="preserve">  When Commissioner may give release authority to superannuation provider</w:t>
      </w:r>
      <w:bookmarkEnd w:id="120"/>
    </w:p>
    <w:p w:rsidR="003440F0" w:rsidRPr="00C87969" w:rsidRDefault="003440F0" w:rsidP="00C87969">
      <w:pPr>
        <w:pStyle w:val="subsection"/>
      </w:pPr>
      <w:r w:rsidRPr="00C87969">
        <w:tab/>
        <w:t>(1)</w:t>
      </w:r>
      <w:r w:rsidRPr="00C87969">
        <w:tab/>
        <w:t>The Commissioner may, at any time, give a release authority issued under item</w:t>
      </w:r>
      <w:r w:rsidR="00C87969" w:rsidRPr="00C87969">
        <w:t> </w:t>
      </w:r>
      <w:r w:rsidRPr="00C87969">
        <w:t>1 of the table in subsection</w:t>
      </w:r>
      <w:r w:rsidR="00C87969" w:rsidRPr="00C87969">
        <w:t> </w:t>
      </w:r>
      <w:r w:rsidRPr="00C87969">
        <w:t>135</w:t>
      </w:r>
      <w:r w:rsidR="00C876E1">
        <w:noBreakHyphen/>
      </w:r>
      <w:r w:rsidRPr="00C87969">
        <w:t xml:space="preserve">10(1) to one or more </w:t>
      </w:r>
      <w:r w:rsidR="00C87969" w:rsidRPr="00C87969">
        <w:rPr>
          <w:position w:val="6"/>
          <w:sz w:val="16"/>
        </w:rPr>
        <w:t>*</w:t>
      </w:r>
      <w:r w:rsidRPr="00C87969">
        <w:t xml:space="preserve">superannuation providers that hold a </w:t>
      </w:r>
      <w:r w:rsidR="00C87969" w:rsidRPr="00C87969">
        <w:rPr>
          <w:position w:val="6"/>
          <w:sz w:val="16"/>
        </w:rPr>
        <w:t>*</w:t>
      </w:r>
      <w:r w:rsidRPr="00C87969">
        <w:t>superannuation interest for you, if, at the end of 120 days after the date of the release authority:</w:t>
      </w:r>
    </w:p>
    <w:p w:rsidR="003440F0" w:rsidRPr="00C87969" w:rsidRDefault="003440F0" w:rsidP="00C87969">
      <w:pPr>
        <w:pStyle w:val="paragraph"/>
      </w:pPr>
      <w:r w:rsidRPr="00C87969">
        <w:tab/>
        <w:t>(a)</w:t>
      </w:r>
      <w:r w:rsidRPr="00C87969">
        <w:tab/>
        <w:t xml:space="preserve">some or all of the </w:t>
      </w:r>
      <w:r w:rsidR="00C87969" w:rsidRPr="00C87969">
        <w:rPr>
          <w:position w:val="6"/>
          <w:sz w:val="16"/>
        </w:rPr>
        <w:t>*</w:t>
      </w:r>
      <w:r w:rsidRPr="00C87969">
        <w:t>assessed Division</w:t>
      </w:r>
      <w:r w:rsidR="00C87969" w:rsidRPr="00C87969">
        <w:t> </w:t>
      </w:r>
      <w:r w:rsidRPr="00C87969">
        <w:t>293 tax that is due and payable in accordance with subsection</w:t>
      </w:r>
      <w:r w:rsidR="00C87969" w:rsidRPr="00C87969">
        <w:t> </w:t>
      </w:r>
      <w:r w:rsidRPr="00C87969">
        <w:t>293</w:t>
      </w:r>
      <w:r w:rsidR="00C876E1">
        <w:noBreakHyphen/>
      </w:r>
      <w:r w:rsidRPr="00C87969">
        <w:t>65(1) or 293</w:t>
      </w:r>
      <w:r w:rsidR="00C876E1">
        <w:noBreakHyphen/>
      </w:r>
      <w:r w:rsidRPr="00C87969">
        <w:t>70(1) (as the case requires) is unpaid; and</w:t>
      </w:r>
    </w:p>
    <w:p w:rsidR="003440F0" w:rsidRPr="00C87969" w:rsidRDefault="003440F0" w:rsidP="00C87969">
      <w:pPr>
        <w:pStyle w:val="paragraph"/>
      </w:pPr>
      <w:r w:rsidRPr="00C87969">
        <w:tab/>
        <w:t>(b)</w:t>
      </w:r>
      <w:r w:rsidRPr="00C87969">
        <w:tab/>
        <w:t>the Commissioner reasonably believes any of the following:</w:t>
      </w:r>
    </w:p>
    <w:p w:rsidR="003440F0" w:rsidRPr="00C87969" w:rsidRDefault="003440F0" w:rsidP="00C87969">
      <w:pPr>
        <w:pStyle w:val="paragraphsub"/>
      </w:pPr>
      <w:r w:rsidRPr="00C87969">
        <w:tab/>
        <w:t>(i)</w:t>
      </w:r>
      <w:r w:rsidRPr="00C87969">
        <w:tab/>
        <w:t>that you have not given the release authority to a superannuation provider that holds a superannuation interest for you in accordance with section</w:t>
      </w:r>
      <w:r w:rsidR="00C87969" w:rsidRPr="00C87969">
        <w:t> </w:t>
      </w:r>
      <w:r w:rsidRPr="00C87969">
        <w:t>135</w:t>
      </w:r>
      <w:r w:rsidR="00C876E1">
        <w:noBreakHyphen/>
      </w:r>
      <w:r w:rsidRPr="00C87969">
        <w:t>40;</w:t>
      </w:r>
    </w:p>
    <w:p w:rsidR="003440F0" w:rsidRPr="00C87969" w:rsidRDefault="003440F0" w:rsidP="00C87969">
      <w:pPr>
        <w:pStyle w:val="paragraphsub"/>
      </w:pPr>
      <w:r w:rsidRPr="00C87969">
        <w:tab/>
        <w:t>(ii)</w:t>
      </w:r>
      <w:r w:rsidRPr="00C87969">
        <w:tab/>
        <w:t xml:space="preserve">that you have given the release authority to one or more superannuation providers in accordance with that </w:t>
      </w:r>
      <w:r w:rsidRPr="00C87969">
        <w:lastRenderedPageBreak/>
        <w:t>section, but that the sum of the amounts to be paid by the providers under those release authorities falls short of the amount of your assessed Division</w:t>
      </w:r>
      <w:r w:rsidR="00C87969" w:rsidRPr="00C87969">
        <w:t> </w:t>
      </w:r>
      <w:r w:rsidRPr="00C87969">
        <w:t>293 tax;</w:t>
      </w:r>
    </w:p>
    <w:p w:rsidR="003440F0" w:rsidRPr="00C87969" w:rsidRDefault="003440F0" w:rsidP="00C87969">
      <w:pPr>
        <w:pStyle w:val="paragraphsub"/>
      </w:pPr>
      <w:r w:rsidRPr="00C87969">
        <w:tab/>
        <w:t>(iii)</w:t>
      </w:r>
      <w:r w:rsidRPr="00C87969">
        <w:tab/>
        <w:t xml:space="preserve">that the total of the </w:t>
      </w:r>
      <w:r w:rsidR="00C87969" w:rsidRPr="00C87969">
        <w:rPr>
          <w:position w:val="6"/>
          <w:sz w:val="16"/>
        </w:rPr>
        <w:t>*</w:t>
      </w:r>
      <w:r w:rsidRPr="00C87969">
        <w:t xml:space="preserve">values of every superannuation interest </w:t>
      </w:r>
      <w:r w:rsidRPr="00C87969">
        <w:rPr>
          <w:lang w:eastAsia="en-US"/>
        </w:rPr>
        <w:t xml:space="preserve">(other than a </w:t>
      </w:r>
      <w:r w:rsidR="00C87969" w:rsidRPr="00C87969">
        <w:rPr>
          <w:position w:val="6"/>
          <w:sz w:val="16"/>
          <w:lang w:eastAsia="en-US"/>
        </w:rPr>
        <w:t>*</w:t>
      </w:r>
      <w:r w:rsidRPr="00C87969">
        <w:rPr>
          <w:lang w:eastAsia="en-US"/>
        </w:rPr>
        <w:t>defined benefit interest)</w:t>
      </w:r>
      <w:r w:rsidRPr="00C87969">
        <w:t xml:space="preserve"> held for you by superannuation providers to which the release authority has been given falls short of the amount of your assessed Division</w:t>
      </w:r>
      <w:r w:rsidR="00C87969" w:rsidRPr="00C87969">
        <w:t> </w:t>
      </w:r>
      <w:r w:rsidRPr="00C87969">
        <w:t>293 tax.</w:t>
      </w:r>
    </w:p>
    <w:p w:rsidR="003440F0" w:rsidRPr="00C87969" w:rsidRDefault="003440F0" w:rsidP="00C87969">
      <w:pPr>
        <w:pStyle w:val="notetext"/>
      </w:pPr>
      <w:r w:rsidRPr="00C87969">
        <w:t>Note:</w:t>
      </w:r>
      <w:r w:rsidRPr="00C87969">
        <w:tab/>
        <w:t>No payment may be made from a defined benefit interest: see subsection</w:t>
      </w:r>
      <w:r w:rsidR="00C87969" w:rsidRPr="00C87969">
        <w:t> </w:t>
      </w:r>
      <w:r w:rsidRPr="00C87969">
        <w:t>135</w:t>
      </w:r>
      <w:r w:rsidR="00C876E1">
        <w:noBreakHyphen/>
      </w:r>
      <w:r w:rsidRPr="00C87969">
        <w:t>75(4).</w:t>
      </w:r>
    </w:p>
    <w:p w:rsidR="003440F0" w:rsidRPr="00C87969" w:rsidRDefault="003440F0" w:rsidP="00C87969">
      <w:pPr>
        <w:pStyle w:val="subsection"/>
      </w:pPr>
      <w:r w:rsidRPr="00C87969">
        <w:tab/>
        <w:t>(2)</w:t>
      </w:r>
      <w:r w:rsidRPr="00C87969">
        <w:tab/>
        <w:t xml:space="preserve">The Commissioner may request the </w:t>
      </w:r>
      <w:r w:rsidR="00C87969" w:rsidRPr="00C87969">
        <w:rPr>
          <w:position w:val="6"/>
          <w:sz w:val="16"/>
        </w:rPr>
        <w:t>*</w:t>
      </w:r>
      <w:r w:rsidRPr="00C87969">
        <w:t>superannuation provider, in writing, to pay a specified amount in relation to the release authority.</w:t>
      </w:r>
    </w:p>
    <w:p w:rsidR="003440F0" w:rsidRPr="00C87969" w:rsidRDefault="003440F0" w:rsidP="00C87969">
      <w:pPr>
        <w:pStyle w:val="notetext"/>
      </w:pPr>
      <w:r w:rsidRPr="00C87969">
        <w:t>Note:</w:t>
      </w:r>
      <w:r w:rsidRPr="00C87969">
        <w:tab/>
        <w:t>For the amount that the provider pays under a release authority, see section</w:t>
      </w:r>
      <w:r w:rsidR="00C87969" w:rsidRPr="00C87969">
        <w:t> </w:t>
      </w:r>
      <w:r w:rsidRPr="00C87969">
        <w:t>135</w:t>
      </w:r>
      <w:r w:rsidR="00C876E1">
        <w:noBreakHyphen/>
      </w:r>
      <w:r w:rsidRPr="00C87969">
        <w:t>85.</w:t>
      </w:r>
    </w:p>
    <w:p w:rsidR="003440F0" w:rsidRPr="00C87969" w:rsidRDefault="003440F0" w:rsidP="00C87969">
      <w:pPr>
        <w:pStyle w:val="ActHead4"/>
      </w:pPr>
      <w:bookmarkStart w:id="121" w:name="_Toc361133869"/>
      <w:r w:rsidRPr="00C87969">
        <w:rPr>
          <w:rStyle w:val="CharSubdNo"/>
        </w:rPr>
        <w:t>Subdivision</w:t>
      </w:r>
      <w:r w:rsidR="00C87969" w:rsidRPr="00C87969">
        <w:rPr>
          <w:rStyle w:val="CharSubdNo"/>
        </w:rPr>
        <w:t> </w:t>
      </w:r>
      <w:r w:rsidRPr="00C87969">
        <w:rPr>
          <w:rStyle w:val="CharSubdNo"/>
        </w:rPr>
        <w:t>135</w:t>
      </w:r>
      <w:r w:rsidR="00C876E1">
        <w:rPr>
          <w:rStyle w:val="CharSubdNo"/>
        </w:rPr>
        <w:noBreakHyphen/>
      </w:r>
      <w:r w:rsidRPr="00C87969">
        <w:rPr>
          <w:rStyle w:val="CharSubdNo"/>
        </w:rPr>
        <w:t>C</w:t>
      </w:r>
      <w:r w:rsidRPr="00C87969">
        <w:t>—</w:t>
      </w:r>
      <w:r w:rsidRPr="00C87969">
        <w:rPr>
          <w:rStyle w:val="CharSubdText"/>
        </w:rPr>
        <w:t>Release of superannuation money under a release authority</w:t>
      </w:r>
      <w:bookmarkEnd w:id="121"/>
    </w:p>
    <w:p w:rsidR="003440F0" w:rsidRPr="00C87969" w:rsidRDefault="003440F0" w:rsidP="00C87969">
      <w:pPr>
        <w:pStyle w:val="ActHead4"/>
      </w:pPr>
      <w:bookmarkStart w:id="122" w:name="_Toc361133870"/>
      <w:r w:rsidRPr="00C87969">
        <w:t>Guide to Subdivision</w:t>
      </w:r>
      <w:r w:rsidR="00C87969" w:rsidRPr="00C87969">
        <w:t> </w:t>
      </w:r>
      <w:r w:rsidRPr="00C87969">
        <w:t>135</w:t>
      </w:r>
      <w:r w:rsidR="00C876E1">
        <w:noBreakHyphen/>
      </w:r>
      <w:r w:rsidRPr="00C87969">
        <w:t>C</w:t>
      </w:r>
      <w:bookmarkEnd w:id="122"/>
    </w:p>
    <w:p w:rsidR="003440F0" w:rsidRPr="00C87969" w:rsidRDefault="003440F0" w:rsidP="00C87969">
      <w:pPr>
        <w:pStyle w:val="ActHead5"/>
      </w:pPr>
      <w:bookmarkStart w:id="123" w:name="_Toc361133871"/>
      <w:r w:rsidRPr="00C87969">
        <w:rPr>
          <w:rStyle w:val="CharSectno"/>
        </w:rPr>
        <w:t>135</w:t>
      </w:r>
      <w:r w:rsidR="00C876E1">
        <w:rPr>
          <w:rStyle w:val="CharSectno"/>
        </w:rPr>
        <w:noBreakHyphen/>
      </w:r>
      <w:r w:rsidRPr="00C87969">
        <w:rPr>
          <w:rStyle w:val="CharSectno"/>
        </w:rPr>
        <w:t>70</w:t>
      </w:r>
      <w:r w:rsidRPr="00C87969">
        <w:t xml:space="preserve">  What this Subdivision is about</w:t>
      </w:r>
      <w:bookmarkEnd w:id="123"/>
    </w:p>
    <w:p w:rsidR="003440F0" w:rsidRPr="00C87969" w:rsidRDefault="003440F0" w:rsidP="00C87969">
      <w:pPr>
        <w:pStyle w:val="BoxText"/>
      </w:pPr>
      <w:r w:rsidRPr="00C87969">
        <w:t>This Subdivision sets out a general requirement for a superannuation provider to comply with a release authority.</w:t>
      </w:r>
    </w:p>
    <w:p w:rsidR="003440F0" w:rsidRPr="00C87969" w:rsidRDefault="003440F0" w:rsidP="00C87969">
      <w:pPr>
        <w:pStyle w:val="BoxText"/>
      </w:pPr>
      <w:r w:rsidRPr="00C87969">
        <w:t>The Subdivision also includes provisions about how much must be paid, who it must be paid to, which interest it is to be paid from, and how the payments are treated by the Commissioner.</w:t>
      </w:r>
    </w:p>
    <w:p w:rsidR="003440F0" w:rsidRPr="00C87969" w:rsidRDefault="003440F0" w:rsidP="00C87969">
      <w:pPr>
        <w:pStyle w:val="TofSectsHeading"/>
      </w:pPr>
      <w:r w:rsidRPr="00C87969">
        <w:t>Table of sections</w:t>
      </w:r>
    </w:p>
    <w:p w:rsidR="003440F0" w:rsidRPr="00C87969" w:rsidRDefault="003440F0" w:rsidP="00C87969">
      <w:pPr>
        <w:pStyle w:val="TofSectsGroupHeading"/>
      </w:pPr>
      <w:r w:rsidRPr="00C87969">
        <w:t>Operative provisions</w:t>
      </w:r>
    </w:p>
    <w:p w:rsidR="003440F0" w:rsidRPr="00C87969" w:rsidRDefault="003440F0" w:rsidP="00C87969">
      <w:pPr>
        <w:pStyle w:val="TofSectsSection"/>
      </w:pPr>
      <w:r w:rsidRPr="00C87969">
        <w:t>135</w:t>
      </w:r>
      <w:r w:rsidR="00C876E1">
        <w:noBreakHyphen/>
      </w:r>
      <w:r w:rsidRPr="00C87969">
        <w:t>75</w:t>
      </w:r>
      <w:r w:rsidRPr="00C87969">
        <w:tab/>
        <w:t>Requirement for superannuation provider to release money</w:t>
      </w:r>
    </w:p>
    <w:p w:rsidR="003440F0" w:rsidRPr="00C87969" w:rsidRDefault="003440F0" w:rsidP="00C87969">
      <w:pPr>
        <w:pStyle w:val="TofSectsSection"/>
      </w:pPr>
      <w:r w:rsidRPr="00C87969">
        <w:t>135</w:t>
      </w:r>
      <w:r w:rsidR="00C876E1">
        <w:noBreakHyphen/>
      </w:r>
      <w:r w:rsidRPr="00C87969">
        <w:t>80</w:t>
      </w:r>
      <w:r w:rsidRPr="00C87969">
        <w:tab/>
        <w:t>Compensation for acquisition of property</w:t>
      </w:r>
    </w:p>
    <w:p w:rsidR="003440F0" w:rsidRPr="00C87969" w:rsidRDefault="003440F0" w:rsidP="00C87969">
      <w:pPr>
        <w:pStyle w:val="TofSectsSection"/>
      </w:pPr>
      <w:r w:rsidRPr="00C87969">
        <w:t>135</w:t>
      </w:r>
      <w:r w:rsidR="00C876E1">
        <w:noBreakHyphen/>
      </w:r>
      <w:r w:rsidRPr="00C87969">
        <w:t>85</w:t>
      </w:r>
      <w:r w:rsidRPr="00C87969">
        <w:tab/>
        <w:t>Release amount</w:t>
      </w:r>
    </w:p>
    <w:p w:rsidR="003440F0" w:rsidRPr="00C87969" w:rsidRDefault="003440F0" w:rsidP="00C87969">
      <w:pPr>
        <w:pStyle w:val="TofSectsSection"/>
      </w:pPr>
      <w:r w:rsidRPr="00C87969">
        <w:t>135</w:t>
      </w:r>
      <w:r w:rsidR="00C876E1">
        <w:noBreakHyphen/>
      </w:r>
      <w:r w:rsidRPr="00C87969">
        <w:t>90</w:t>
      </w:r>
      <w:r w:rsidRPr="00C87969">
        <w:tab/>
        <w:t>How the Commissioner applies amounts received under a release authority</w:t>
      </w:r>
    </w:p>
    <w:p w:rsidR="003440F0" w:rsidRPr="00C87969" w:rsidRDefault="003440F0" w:rsidP="00C87969">
      <w:pPr>
        <w:pStyle w:val="TofSectsSection"/>
      </w:pPr>
      <w:r w:rsidRPr="00C87969">
        <w:t>135</w:t>
      </w:r>
      <w:r w:rsidR="00C876E1">
        <w:noBreakHyphen/>
      </w:r>
      <w:r w:rsidRPr="00C87969">
        <w:t>95</w:t>
      </w:r>
      <w:r w:rsidRPr="00C87969">
        <w:tab/>
        <w:t>Defined benefit interests—releasing amounts to pay debt account discharge liability</w:t>
      </w:r>
    </w:p>
    <w:p w:rsidR="003440F0" w:rsidRPr="00C87969" w:rsidRDefault="003440F0" w:rsidP="00C87969">
      <w:pPr>
        <w:pStyle w:val="TofSectsSection"/>
      </w:pPr>
      <w:r w:rsidRPr="00C87969">
        <w:lastRenderedPageBreak/>
        <w:t>135</w:t>
      </w:r>
      <w:r w:rsidR="00C876E1">
        <w:noBreakHyphen/>
      </w:r>
      <w:r w:rsidRPr="00C87969">
        <w:t>100</w:t>
      </w:r>
      <w:r w:rsidRPr="00C87969">
        <w:tab/>
        <w:t>Income tax treatment of amounts released—proportioning rule does not apply</w:t>
      </w:r>
    </w:p>
    <w:p w:rsidR="003440F0" w:rsidRPr="00C87969" w:rsidRDefault="003440F0" w:rsidP="00C87969">
      <w:pPr>
        <w:pStyle w:val="ActHead4"/>
      </w:pPr>
      <w:bookmarkStart w:id="124" w:name="_Toc361133872"/>
      <w:r w:rsidRPr="00C87969">
        <w:t>Operative provisions</w:t>
      </w:r>
      <w:bookmarkEnd w:id="124"/>
    </w:p>
    <w:p w:rsidR="003440F0" w:rsidRPr="00C87969" w:rsidRDefault="003440F0" w:rsidP="00C87969">
      <w:pPr>
        <w:pStyle w:val="ActHead5"/>
      </w:pPr>
      <w:bookmarkStart w:id="125" w:name="_Toc361133873"/>
      <w:r w:rsidRPr="00C87969">
        <w:rPr>
          <w:rStyle w:val="CharSectno"/>
        </w:rPr>
        <w:t>135</w:t>
      </w:r>
      <w:r w:rsidR="00C876E1">
        <w:rPr>
          <w:rStyle w:val="CharSectno"/>
        </w:rPr>
        <w:noBreakHyphen/>
      </w:r>
      <w:r w:rsidRPr="00C87969">
        <w:rPr>
          <w:rStyle w:val="CharSectno"/>
        </w:rPr>
        <w:t>75</w:t>
      </w:r>
      <w:r w:rsidRPr="00C87969">
        <w:t xml:space="preserve">  Requirement for superannuation provider to release money</w:t>
      </w:r>
      <w:bookmarkEnd w:id="125"/>
    </w:p>
    <w:p w:rsidR="003440F0" w:rsidRPr="00C87969" w:rsidRDefault="003440F0" w:rsidP="00C87969">
      <w:pPr>
        <w:pStyle w:val="subsection"/>
      </w:pPr>
      <w:r w:rsidRPr="00C87969">
        <w:tab/>
        <w:t>(1)</w:t>
      </w:r>
      <w:r w:rsidRPr="00C87969">
        <w:tab/>
        <w:t>If:</w:t>
      </w:r>
    </w:p>
    <w:p w:rsidR="003440F0" w:rsidRPr="00C87969" w:rsidRDefault="003440F0" w:rsidP="00C87969">
      <w:pPr>
        <w:pStyle w:val="paragraph"/>
      </w:pPr>
      <w:r w:rsidRPr="00C87969">
        <w:tab/>
        <w:t>(a)</w:t>
      </w:r>
      <w:r w:rsidRPr="00C87969">
        <w:tab/>
        <w:t xml:space="preserve">a </w:t>
      </w:r>
      <w:r w:rsidR="00C87969" w:rsidRPr="00C87969">
        <w:rPr>
          <w:position w:val="6"/>
          <w:sz w:val="16"/>
        </w:rPr>
        <w:t>*</w:t>
      </w:r>
      <w:r w:rsidRPr="00C87969">
        <w:t>superannuation provider has been given a release authority in accordance with Subdivision</w:t>
      </w:r>
      <w:r w:rsidR="00C87969" w:rsidRPr="00C87969">
        <w:t> </w:t>
      </w:r>
      <w:r w:rsidRPr="00C87969">
        <w:t>135</w:t>
      </w:r>
      <w:r w:rsidR="00C876E1">
        <w:noBreakHyphen/>
      </w:r>
      <w:r w:rsidRPr="00C87969">
        <w:t>B; and</w:t>
      </w:r>
    </w:p>
    <w:p w:rsidR="003440F0" w:rsidRPr="00C87969" w:rsidRDefault="003440F0" w:rsidP="00C87969">
      <w:pPr>
        <w:pStyle w:val="paragraph"/>
      </w:pPr>
      <w:r w:rsidRPr="00C87969">
        <w:tab/>
        <w:t>(b)</w:t>
      </w:r>
      <w:r w:rsidRPr="00C87969">
        <w:tab/>
        <w:t>the amount mentioned in section</w:t>
      </w:r>
      <w:r w:rsidR="00C87969" w:rsidRPr="00C87969">
        <w:t> </w:t>
      </w:r>
      <w:r w:rsidRPr="00C87969">
        <w:t>135</w:t>
      </w:r>
      <w:r w:rsidR="00C876E1">
        <w:noBreakHyphen/>
      </w:r>
      <w:r w:rsidRPr="00C87969">
        <w:t xml:space="preserve">85 (the </w:t>
      </w:r>
      <w:r w:rsidRPr="00C87969">
        <w:rPr>
          <w:b/>
          <w:i/>
        </w:rPr>
        <w:t>release amount</w:t>
      </w:r>
      <w:r w:rsidRPr="00C87969">
        <w:t>) is greater than nil;</w:t>
      </w:r>
    </w:p>
    <w:p w:rsidR="003440F0" w:rsidRPr="00C87969" w:rsidRDefault="003440F0" w:rsidP="00C87969">
      <w:pPr>
        <w:pStyle w:val="subsection2"/>
      </w:pPr>
      <w:r w:rsidRPr="00C87969">
        <w:t>the superannuation provider must pay the release amount within 30 days after receiving the release authority.</w:t>
      </w:r>
    </w:p>
    <w:p w:rsidR="003440F0" w:rsidRPr="00C87969" w:rsidRDefault="003440F0" w:rsidP="00C87969">
      <w:pPr>
        <w:pStyle w:val="SubsectionHead"/>
      </w:pPr>
      <w:r w:rsidRPr="00C87969">
        <w:t>Who superannuation provider pays the amount to</w:t>
      </w:r>
    </w:p>
    <w:p w:rsidR="003440F0" w:rsidRPr="00C87969" w:rsidRDefault="003440F0" w:rsidP="00C87969">
      <w:pPr>
        <w:pStyle w:val="subsection"/>
      </w:pPr>
      <w:r w:rsidRPr="00C87969">
        <w:tab/>
        <w:t>(2)</w:t>
      </w:r>
      <w:r w:rsidRPr="00C87969">
        <w:tab/>
        <w:t>The release amount must be paid to the Commissioner.</w:t>
      </w:r>
    </w:p>
    <w:p w:rsidR="003440F0" w:rsidRPr="00C87969" w:rsidRDefault="003440F0" w:rsidP="00C87969">
      <w:pPr>
        <w:pStyle w:val="subsection"/>
      </w:pPr>
      <w:r w:rsidRPr="00C87969">
        <w:tab/>
        <w:t>(3)</w:t>
      </w:r>
      <w:r w:rsidRPr="00C87969">
        <w:tab/>
        <w:t>However, if the release authority was:</w:t>
      </w:r>
    </w:p>
    <w:p w:rsidR="003440F0" w:rsidRPr="00C87969" w:rsidRDefault="003440F0" w:rsidP="00C87969">
      <w:pPr>
        <w:pStyle w:val="paragraph"/>
      </w:pPr>
      <w:r w:rsidRPr="00C87969">
        <w:tab/>
        <w:t>(a)</w:t>
      </w:r>
      <w:r w:rsidRPr="00C87969">
        <w:tab/>
        <w:t>issued under item</w:t>
      </w:r>
      <w:r w:rsidR="00C87969" w:rsidRPr="00C87969">
        <w:t> </w:t>
      </w:r>
      <w:r w:rsidRPr="00C87969">
        <w:t>1 of the table in subsection</w:t>
      </w:r>
      <w:r w:rsidR="00C87969" w:rsidRPr="00C87969">
        <w:t> </w:t>
      </w:r>
      <w:r w:rsidRPr="00C87969">
        <w:t>135</w:t>
      </w:r>
      <w:r w:rsidR="00C876E1">
        <w:noBreakHyphen/>
      </w:r>
      <w:r w:rsidRPr="00C87969">
        <w:t>10(1) (which is about Division</w:t>
      </w:r>
      <w:r w:rsidR="00C87969" w:rsidRPr="00C87969">
        <w:t> </w:t>
      </w:r>
      <w:r w:rsidRPr="00C87969">
        <w:t>293 tax that is due and payable within 21 days); and</w:t>
      </w:r>
    </w:p>
    <w:p w:rsidR="003440F0" w:rsidRPr="00C87969" w:rsidRDefault="003440F0" w:rsidP="00C87969">
      <w:pPr>
        <w:pStyle w:val="paragraph"/>
      </w:pPr>
      <w:r w:rsidRPr="00C87969">
        <w:tab/>
        <w:t>(b)</w:t>
      </w:r>
      <w:r w:rsidRPr="00C87969">
        <w:tab/>
        <w:t xml:space="preserve">given to the </w:t>
      </w:r>
      <w:r w:rsidR="00C87969" w:rsidRPr="00C87969">
        <w:rPr>
          <w:position w:val="6"/>
          <w:sz w:val="16"/>
        </w:rPr>
        <w:t>*</w:t>
      </w:r>
      <w:r w:rsidRPr="00C87969">
        <w:t>superannuation provider by the individual under section</w:t>
      </w:r>
      <w:r w:rsidR="00C87969" w:rsidRPr="00C87969">
        <w:t> </w:t>
      </w:r>
      <w:r w:rsidRPr="00C87969">
        <w:t>135</w:t>
      </w:r>
      <w:r w:rsidR="00C876E1">
        <w:noBreakHyphen/>
      </w:r>
      <w:r w:rsidRPr="00C87969">
        <w:t>40;</w:t>
      </w:r>
    </w:p>
    <w:p w:rsidR="003440F0" w:rsidRPr="00C87969" w:rsidRDefault="003440F0" w:rsidP="00C87969">
      <w:pPr>
        <w:pStyle w:val="subsection2"/>
      </w:pPr>
      <w:r w:rsidRPr="00C87969">
        <w:t>the release amount may be paid to the individual.</w:t>
      </w:r>
    </w:p>
    <w:p w:rsidR="003440F0" w:rsidRPr="00C87969" w:rsidRDefault="003440F0" w:rsidP="00C87969">
      <w:pPr>
        <w:pStyle w:val="notetext"/>
      </w:pPr>
      <w:r w:rsidRPr="00C87969">
        <w:t>Note 1:</w:t>
      </w:r>
      <w:r w:rsidRPr="00C87969">
        <w:tab/>
        <w:t>Section</w:t>
      </w:r>
      <w:r w:rsidR="00C87969" w:rsidRPr="00C87969">
        <w:t> </w:t>
      </w:r>
      <w:r w:rsidRPr="00C87969">
        <w:t>288</w:t>
      </w:r>
      <w:r w:rsidR="00C876E1">
        <w:noBreakHyphen/>
      </w:r>
      <w:r w:rsidRPr="00C87969">
        <w:t>95 provides for an administrative penalty for failing to comply with this section.</w:t>
      </w:r>
    </w:p>
    <w:p w:rsidR="003440F0" w:rsidRPr="00C87969" w:rsidRDefault="003440F0" w:rsidP="00C87969">
      <w:pPr>
        <w:pStyle w:val="notetext"/>
      </w:pPr>
      <w:r w:rsidRPr="00C87969">
        <w:t>Note 2:</w:t>
      </w:r>
      <w:r w:rsidRPr="00C87969">
        <w:tab/>
        <w:t>For the taxation treatment of the payment, see sections</w:t>
      </w:r>
      <w:r w:rsidR="00C87969" w:rsidRPr="00C87969">
        <w:t> </w:t>
      </w:r>
      <w:r w:rsidRPr="00C87969">
        <w:t>303</w:t>
      </w:r>
      <w:r w:rsidR="00C876E1">
        <w:noBreakHyphen/>
      </w:r>
      <w:r w:rsidRPr="00C87969">
        <w:t>20 and 304</w:t>
      </w:r>
      <w:r w:rsidR="00C876E1">
        <w:noBreakHyphen/>
      </w:r>
      <w:r w:rsidRPr="00C87969">
        <w:t xml:space="preserve">20 of the </w:t>
      </w:r>
      <w:r w:rsidRPr="00C87969">
        <w:rPr>
          <w:i/>
        </w:rPr>
        <w:t>Income Tax Assessment Act 1997</w:t>
      </w:r>
      <w:r w:rsidRPr="00C87969">
        <w:t>.</w:t>
      </w:r>
    </w:p>
    <w:p w:rsidR="003440F0" w:rsidRPr="00C87969" w:rsidRDefault="003440F0" w:rsidP="00C87969">
      <w:pPr>
        <w:pStyle w:val="notetext"/>
      </w:pPr>
      <w:r w:rsidRPr="00C87969">
        <w:t>Note 3:</w:t>
      </w:r>
      <w:r w:rsidRPr="00C87969">
        <w:tab/>
        <w:t>For reporting obligations on the superannuation provider in these circumstances, see section</w:t>
      </w:r>
      <w:r w:rsidR="00C87969" w:rsidRPr="00C87969">
        <w:t> </w:t>
      </w:r>
      <w:r w:rsidRPr="00C87969">
        <w:t>390</w:t>
      </w:r>
      <w:r w:rsidR="00C876E1">
        <w:noBreakHyphen/>
      </w:r>
      <w:r w:rsidRPr="00C87969">
        <w:t>65 in this Schedule.</w:t>
      </w:r>
    </w:p>
    <w:p w:rsidR="003440F0" w:rsidRPr="00C87969" w:rsidRDefault="003440F0" w:rsidP="00C87969">
      <w:pPr>
        <w:pStyle w:val="SubsectionHead"/>
      </w:pPr>
      <w:r w:rsidRPr="00C87969">
        <w:t>Which superannuation interest the amount is to be paid from</w:t>
      </w:r>
    </w:p>
    <w:p w:rsidR="003440F0" w:rsidRPr="00C87969" w:rsidRDefault="003440F0" w:rsidP="00C87969">
      <w:pPr>
        <w:pStyle w:val="subsection"/>
      </w:pPr>
      <w:r w:rsidRPr="00C87969">
        <w:tab/>
        <w:t>(4)</w:t>
      </w:r>
      <w:r w:rsidRPr="00C87969">
        <w:tab/>
        <w:t xml:space="preserve">The payment must be made out of one or more </w:t>
      </w:r>
      <w:r w:rsidR="00C87969" w:rsidRPr="00C87969">
        <w:rPr>
          <w:position w:val="6"/>
          <w:sz w:val="16"/>
        </w:rPr>
        <w:t>*</w:t>
      </w:r>
      <w:r w:rsidRPr="00C87969">
        <w:t xml:space="preserve">superannuation interests (other than a </w:t>
      </w:r>
      <w:r w:rsidR="00C87969" w:rsidRPr="00C87969">
        <w:rPr>
          <w:position w:val="6"/>
          <w:sz w:val="16"/>
        </w:rPr>
        <w:t>*</w:t>
      </w:r>
      <w:r w:rsidRPr="00C87969">
        <w:t xml:space="preserve">defined benefit interest) held by the </w:t>
      </w:r>
      <w:r w:rsidR="00C87969" w:rsidRPr="00C87969">
        <w:rPr>
          <w:position w:val="6"/>
          <w:sz w:val="16"/>
        </w:rPr>
        <w:t>*</w:t>
      </w:r>
      <w:r w:rsidRPr="00C87969">
        <w:t>superannuation provider for the individual.</w:t>
      </w:r>
    </w:p>
    <w:p w:rsidR="003440F0" w:rsidRPr="00C87969" w:rsidRDefault="003440F0" w:rsidP="00C87969">
      <w:pPr>
        <w:pStyle w:val="ActHead5"/>
      </w:pPr>
      <w:bookmarkStart w:id="126" w:name="_Toc361133874"/>
      <w:r w:rsidRPr="00C87969">
        <w:rPr>
          <w:rStyle w:val="CharSectno"/>
        </w:rPr>
        <w:lastRenderedPageBreak/>
        <w:t>135</w:t>
      </w:r>
      <w:r w:rsidR="00C876E1">
        <w:rPr>
          <w:rStyle w:val="CharSectno"/>
        </w:rPr>
        <w:noBreakHyphen/>
      </w:r>
      <w:r w:rsidRPr="00C87969">
        <w:rPr>
          <w:rStyle w:val="CharSectno"/>
        </w:rPr>
        <w:t>80</w:t>
      </w:r>
      <w:r w:rsidRPr="00C87969">
        <w:t xml:space="preserve">  Compensation for acquisition of property</w:t>
      </w:r>
      <w:bookmarkEnd w:id="126"/>
    </w:p>
    <w:p w:rsidR="003440F0" w:rsidRPr="00C87969" w:rsidRDefault="003440F0" w:rsidP="00C87969">
      <w:pPr>
        <w:pStyle w:val="subsection"/>
      </w:pPr>
      <w:r w:rsidRPr="00C87969">
        <w:tab/>
        <w:t>(1)</w:t>
      </w:r>
      <w:r w:rsidRPr="00C87969">
        <w:tab/>
        <w:t>If the operation of section</w:t>
      </w:r>
      <w:r w:rsidR="00C87969" w:rsidRPr="00C87969">
        <w:t> </w:t>
      </w:r>
      <w:r w:rsidRPr="00C87969">
        <w:t>135</w:t>
      </w:r>
      <w:r w:rsidR="00C876E1">
        <w:noBreakHyphen/>
      </w:r>
      <w:r w:rsidRPr="00C87969">
        <w:t>75 would result in an acquisition of property (within the meaning of paragraph</w:t>
      </w:r>
      <w:r w:rsidR="00C87969" w:rsidRPr="00C87969">
        <w:t> </w:t>
      </w:r>
      <w:r w:rsidRPr="00C87969">
        <w:t>51(xxxi) of the Constitution) from an entity otherwise than on just terms (within the meaning of that paragraph), the Commonwealth is liable to pay a reasonable amount of compensation to the entity.</w:t>
      </w:r>
    </w:p>
    <w:p w:rsidR="003440F0" w:rsidRPr="00C87969" w:rsidRDefault="003440F0" w:rsidP="00C87969">
      <w:pPr>
        <w:pStyle w:val="subsection"/>
      </w:pPr>
      <w:r w:rsidRPr="00C87969">
        <w:tab/>
        <w:t>(2)</w:t>
      </w:r>
      <w:r w:rsidRPr="00C87969">
        <w:tab/>
        <w:t>If the Commonwealth and the entity do not agree on the amount of the compensation, the entity may institute proceedings in a court of competent jurisdiction for the recovery from the Commonwealth of such reasonable amount of compensation as the court determines.</w:t>
      </w:r>
    </w:p>
    <w:p w:rsidR="003440F0" w:rsidRPr="00C87969" w:rsidRDefault="003440F0" w:rsidP="00C87969">
      <w:pPr>
        <w:pStyle w:val="ActHead5"/>
      </w:pPr>
      <w:bookmarkStart w:id="127" w:name="_Toc361133875"/>
      <w:r w:rsidRPr="00C87969">
        <w:rPr>
          <w:rStyle w:val="CharSectno"/>
        </w:rPr>
        <w:t>135</w:t>
      </w:r>
      <w:r w:rsidR="00C876E1">
        <w:rPr>
          <w:rStyle w:val="CharSectno"/>
        </w:rPr>
        <w:noBreakHyphen/>
      </w:r>
      <w:r w:rsidRPr="00C87969">
        <w:rPr>
          <w:rStyle w:val="CharSectno"/>
        </w:rPr>
        <w:t>85</w:t>
      </w:r>
      <w:r w:rsidRPr="00C87969">
        <w:t xml:space="preserve">  Release amount</w:t>
      </w:r>
      <w:bookmarkEnd w:id="127"/>
    </w:p>
    <w:p w:rsidR="003440F0" w:rsidRPr="00C87969" w:rsidRDefault="003440F0" w:rsidP="00C87969">
      <w:pPr>
        <w:pStyle w:val="subsection"/>
      </w:pPr>
      <w:r w:rsidRPr="00C87969">
        <w:tab/>
        <w:t>(1)</w:t>
      </w:r>
      <w:r w:rsidRPr="00C87969">
        <w:tab/>
        <w:t>The amount is the least of the following amounts:</w:t>
      </w:r>
    </w:p>
    <w:p w:rsidR="003440F0" w:rsidRPr="00C87969" w:rsidRDefault="003440F0" w:rsidP="00C87969">
      <w:pPr>
        <w:pStyle w:val="paragraph"/>
      </w:pPr>
      <w:r w:rsidRPr="00C87969">
        <w:tab/>
        <w:t>(a)</w:t>
      </w:r>
      <w:r w:rsidRPr="00C87969">
        <w:tab/>
        <w:t>the amount stated in the release authority, as issued by the Commissioner;</w:t>
      </w:r>
    </w:p>
    <w:p w:rsidR="003440F0" w:rsidRPr="00C87969" w:rsidRDefault="003440F0" w:rsidP="00C87969">
      <w:pPr>
        <w:pStyle w:val="paragraph"/>
      </w:pPr>
      <w:r w:rsidRPr="00C87969">
        <w:tab/>
        <w:t>(b)</w:t>
      </w:r>
      <w:r w:rsidRPr="00C87969">
        <w:tab/>
        <w:t xml:space="preserve">if the individual or Commissioner requests the </w:t>
      </w:r>
      <w:r w:rsidR="00C87969" w:rsidRPr="00C87969">
        <w:rPr>
          <w:position w:val="6"/>
          <w:sz w:val="16"/>
        </w:rPr>
        <w:t>*</w:t>
      </w:r>
      <w:r w:rsidRPr="00C87969">
        <w:t>superannuation provider, in writing, to pay a specified amount in relation to the release authority—that amount;</w:t>
      </w:r>
    </w:p>
    <w:p w:rsidR="003440F0" w:rsidRPr="00C87969" w:rsidRDefault="003440F0" w:rsidP="00C87969">
      <w:pPr>
        <w:pStyle w:val="paragraph"/>
      </w:pPr>
      <w:r w:rsidRPr="00C87969">
        <w:tab/>
        <w:t>(c)</w:t>
      </w:r>
      <w:r w:rsidRPr="00C87969">
        <w:tab/>
        <w:t xml:space="preserve">the sum of the amounts covered by </w:t>
      </w:r>
      <w:r w:rsidR="00C87969" w:rsidRPr="00C87969">
        <w:t>subsection (</w:t>
      </w:r>
      <w:r w:rsidRPr="00C87969">
        <w:t xml:space="preserve">2) for each </w:t>
      </w:r>
      <w:r w:rsidR="00C87969" w:rsidRPr="00C87969">
        <w:rPr>
          <w:position w:val="6"/>
          <w:sz w:val="16"/>
        </w:rPr>
        <w:t>*</w:t>
      </w:r>
      <w:r w:rsidRPr="00C87969">
        <w:t xml:space="preserve">superannuation interest (other than a </w:t>
      </w:r>
      <w:r w:rsidR="00C87969" w:rsidRPr="00C87969">
        <w:rPr>
          <w:position w:val="6"/>
          <w:sz w:val="16"/>
        </w:rPr>
        <w:t>*</w:t>
      </w:r>
      <w:r w:rsidRPr="00C87969">
        <w:t xml:space="preserve">defined benefit interest) held by the superannuation provider for the individual in </w:t>
      </w:r>
      <w:r w:rsidR="00C87969" w:rsidRPr="00C87969">
        <w:rPr>
          <w:position w:val="6"/>
          <w:sz w:val="16"/>
        </w:rPr>
        <w:t>*</w:t>
      </w:r>
      <w:r w:rsidRPr="00C87969">
        <w:t>superannuation plans.</w:t>
      </w:r>
    </w:p>
    <w:p w:rsidR="003440F0" w:rsidRPr="00C87969" w:rsidRDefault="003440F0" w:rsidP="00C87969">
      <w:pPr>
        <w:pStyle w:val="subsection"/>
      </w:pPr>
      <w:r w:rsidRPr="00C87969">
        <w:tab/>
        <w:t>(2)</w:t>
      </w:r>
      <w:r w:rsidRPr="00C87969">
        <w:tab/>
        <w:t xml:space="preserve">The amount covered by this subsection for a </w:t>
      </w:r>
      <w:r w:rsidR="00C87969" w:rsidRPr="00C87969">
        <w:rPr>
          <w:position w:val="6"/>
          <w:sz w:val="16"/>
        </w:rPr>
        <w:t>*</w:t>
      </w:r>
      <w:r w:rsidRPr="00C87969">
        <w:t xml:space="preserve">superannuation interest at a particular time is the total amount of all the </w:t>
      </w:r>
      <w:r w:rsidR="00C87969" w:rsidRPr="00C87969">
        <w:rPr>
          <w:position w:val="6"/>
          <w:sz w:val="16"/>
        </w:rPr>
        <w:t>*</w:t>
      </w:r>
      <w:r w:rsidRPr="00C87969">
        <w:t>superannuation lump sums that could be payable from the interest at that time.</w:t>
      </w:r>
    </w:p>
    <w:p w:rsidR="003440F0" w:rsidRPr="00C87969" w:rsidRDefault="003440F0" w:rsidP="00C87969">
      <w:pPr>
        <w:pStyle w:val="ActHead5"/>
      </w:pPr>
      <w:bookmarkStart w:id="128" w:name="_Toc361133876"/>
      <w:r w:rsidRPr="00C87969">
        <w:rPr>
          <w:rStyle w:val="CharSectno"/>
        </w:rPr>
        <w:t>135</w:t>
      </w:r>
      <w:r w:rsidR="00C876E1">
        <w:rPr>
          <w:rStyle w:val="CharSectno"/>
        </w:rPr>
        <w:noBreakHyphen/>
      </w:r>
      <w:r w:rsidRPr="00C87969">
        <w:rPr>
          <w:rStyle w:val="CharSectno"/>
        </w:rPr>
        <w:t>90</w:t>
      </w:r>
      <w:r w:rsidRPr="00C87969">
        <w:t xml:space="preserve">  How the Commissioner applies amounts received under a release authority</w:t>
      </w:r>
      <w:bookmarkEnd w:id="128"/>
    </w:p>
    <w:p w:rsidR="003440F0" w:rsidRPr="00C87969" w:rsidRDefault="003440F0" w:rsidP="00C87969">
      <w:pPr>
        <w:pStyle w:val="subsection"/>
      </w:pPr>
      <w:r w:rsidRPr="00C87969">
        <w:tab/>
        <w:t>(1)</w:t>
      </w:r>
      <w:r w:rsidRPr="00C87969">
        <w:tab/>
        <w:t>If the Commissioner receives a payment under a release authority, it is taken for the purposes of Part</w:t>
      </w:r>
      <w:r w:rsidR="00C87969" w:rsidRPr="00C87969">
        <w:t> </w:t>
      </w:r>
      <w:r w:rsidRPr="00C87969">
        <w:t>IIB to have been received in respect of a current or anticipated tax debt of the individual.</w:t>
      </w:r>
    </w:p>
    <w:p w:rsidR="003440F0" w:rsidRPr="00C87969" w:rsidRDefault="003440F0" w:rsidP="00C87969">
      <w:pPr>
        <w:pStyle w:val="notetext"/>
      </w:pPr>
      <w:r w:rsidRPr="00C87969">
        <w:t>Note:</w:t>
      </w:r>
      <w:r w:rsidRPr="00C87969">
        <w:tab/>
        <w:t>Part</w:t>
      </w:r>
      <w:r w:rsidR="00C87969" w:rsidRPr="00C87969">
        <w:t> </w:t>
      </w:r>
      <w:r w:rsidRPr="00C87969">
        <w:t>IIB is about running balance accounts and the application of payments and credits.</w:t>
      </w:r>
    </w:p>
    <w:p w:rsidR="003440F0" w:rsidRPr="00C87969" w:rsidRDefault="003440F0" w:rsidP="00C87969">
      <w:pPr>
        <w:pStyle w:val="SubsectionHead"/>
      </w:pPr>
      <w:r w:rsidRPr="00C87969">
        <w:lastRenderedPageBreak/>
        <w:t>Exception for voluntary payments of Division</w:t>
      </w:r>
      <w:r w:rsidR="00C87969" w:rsidRPr="00C87969">
        <w:t> </w:t>
      </w:r>
      <w:r w:rsidRPr="00C87969">
        <w:t>293 tax debt account</w:t>
      </w:r>
    </w:p>
    <w:p w:rsidR="003440F0" w:rsidRPr="00C87969" w:rsidRDefault="003440F0" w:rsidP="00C87969">
      <w:pPr>
        <w:pStyle w:val="subsection"/>
      </w:pPr>
      <w:r w:rsidRPr="00C87969">
        <w:tab/>
        <w:t>(2)</w:t>
      </w:r>
      <w:r w:rsidRPr="00C87969">
        <w:tab/>
        <w:t>However, if the Commissioner receives the payment under a release authority issued under item</w:t>
      </w:r>
      <w:r w:rsidR="00C87969" w:rsidRPr="00C87969">
        <w:t> </w:t>
      </w:r>
      <w:r w:rsidRPr="00C87969">
        <w:t>2 of the table in subsection</w:t>
      </w:r>
      <w:r w:rsidR="00C87969" w:rsidRPr="00C87969">
        <w:t> </w:t>
      </w:r>
      <w:r w:rsidRPr="00C87969">
        <w:t>135</w:t>
      </w:r>
      <w:r w:rsidR="00C876E1">
        <w:noBreakHyphen/>
      </w:r>
      <w:r w:rsidRPr="00C87969">
        <w:t xml:space="preserve">10(1) in respect of a </w:t>
      </w:r>
      <w:r w:rsidR="00C87969" w:rsidRPr="00C87969">
        <w:rPr>
          <w:position w:val="6"/>
          <w:sz w:val="16"/>
        </w:rPr>
        <w:t>*</w:t>
      </w:r>
      <w:r w:rsidRPr="00C87969">
        <w:t>superannuation interest, the payment is to be treated as if it were a voluntary payment under section</w:t>
      </w:r>
      <w:r w:rsidR="00C87969" w:rsidRPr="00C87969">
        <w:t> </w:t>
      </w:r>
      <w:r w:rsidRPr="00C87969">
        <w:t>133</w:t>
      </w:r>
      <w:r w:rsidR="00C876E1">
        <w:noBreakHyphen/>
      </w:r>
      <w:r w:rsidRPr="00C87969">
        <w:t>70 in relation to the debt account for that interest.</w:t>
      </w:r>
    </w:p>
    <w:p w:rsidR="003440F0" w:rsidRPr="00C87969" w:rsidRDefault="003440F0" w:rsidP="00C87969">
      <w:pPr>
        <w:pStyle w:val="SubsectionHead"/>
      </w:pPr>
      <w:r w:rsidRPr="00C87969">
        <w:t>Commissioner to notify individual if payment received</w:t>
      </w:r>
    </w:p>
    <w:p w:rsidR="003440F0" w:rsidRPr="00C87969" w:rsidRDefault="003440F0" w:rsidP="00C87969">
      <w:pPr>
        <w:pStyle w:val="subsection"/>
      </w:pPr>
      <w:r w:rsidRPr="00C87969">
        <w:tab/>
        <w:t>(3)</w:t>
      </w:r>
      <w:r w:rsidRPr="00C87969">
        <w:tab/>
        <w:t>If:</w:t>
      </w:r>
    </w:p>
    <w:p w:rsidR="003440F0" w:rsidRPr="00C87969" w:rsidRDefault="003440F0" w:rsidP="00C87969">
      <w:pPr>
        <w:pStyle w:val="paragraph"/>
      </w:pPr>
      <w:r w:rsidRPr="00C87969">
        <w:tab/>
        <w:t>(a)</w:t>
      </w:r>
      <w:r w:rsidRPr="00C87969">
        <w:tab/>
        <w:t>the release authority was given by the Commissioner in accordance with section</w:t>
      </w:r>
      <w:r w:rsidR="00C87969" w:rsidRPr="00C87969">
        <w:t> </w:t>
      </w:r>
      <w:r w:rsidRPr="00C87969">
        <w:t>135</w:t>
      </w:r>
      <w:r w:rsidR="00C876E1">
        <w:noBreakHyphen/>
      </w:r>
      <w:r w:rsidRPr="00C87969">
        <w:t>45; and</w:t>
      </w:r>
    </w:p>
    <w:p w:rsidR="003440F0" w:rsidRPr="00C87969" w:rsidRDefault="003440F0" w:rsidP="00C87969">
      <w:pPr>
        <w:pStyle w:val="paragraph"/>
      </w:pPr>
      <w:r w:rsidRPr="00C87969">
        <w:tab/>
        <w:t>(b)</w:t>
      </w:r>
      <w:r w:rsidRPr="00C87969">
        <w:tab/>
        <w:t>the payment is made to the Commissioner;</w:t>
      </w:r>
    </w:p>
    <w:p w:rsidR="003440F0" w:rsidRPr="00C87969" w:rsidRDefault="003440F0" w:rsidP="00C87969">
      <w:pPr>
        <w:pStyle w:val="subsection2"/>
      </w:pPr>
      <w:r w:rsidRPr="00C87969">
        <w:t>the Commissioner must, as soon as possible, give the individual written notice that the payment has been made.</w:t>
      </w:r>
    </w:p>
    <w:p w:rsidR="003440F0" w:rsidRPr="00C87969" w:rsidRDefault="003440F0" w:rsidP="00C87969">
      <w:pPr>
        <w:pStyle w:val="ActHead5"/>
      </w:pPr>
      <w:bookmarkStart w:id="129" w:name="_Toc361133877"/>
      <w:r w:rsidRPr="00C87969">
        <w:rPr>
          <w:rStyle w:val="CharSectno"/>
        </w:rPr>
        <w:t>135</w:t>
      </w:r>
      <w:r w:rsidR="00C876E1">
        <w:rPr>
          <w:rStyle w:val="CharSectno"/>
        </w:rPr>
        <w:noBreakHyphen/>
      </w:r>
      <w:r w:rsidRPr="00C87969">
        <w:rPr>
          <w:rStyle w:val="CharSectno"/>
        </w:rPr>
        <w:t>95</w:t>
      </w:r>
      <w:r w:rsidRPr="00C87969">
        <w:t xml:space="preserve">  Defined benefit interests—releasing amounts to pay debt account discharge liability</w:t>
      </w:r>
      <w:bookmarkEnd w:id="129"/>
    </w:p>
    <w:p w:rsidR="003440F0" w:rsidRPr="00C87969" w:rsidRDefault="003440F0" w:rsidP="00C87969">
      <w:pPr>
        <w:pStyle w:val="subsection"/>
      </w:pPr>
      <w:r w:rsidRPr="00C87969">
        <w:tab/>
      </w:r>
      <w:r w:rsidRPr="00C87969">
        <w:tab/>
        <w:t xml:space="preserve">The exclusion of </w:t>
      </w:r>
      <w:r w:rsidR="00C87969" w:rsidRPr="00C87969">
        <w:rPr>
          <w:position w:val="6"/>
          <w:sz w:val="16"/>
        </w:rPr>
        <w:t>*</w:t>
      </w:r>
      <w:r w:rsidRPr="00C87969">
        <w:t>defined benefit interests from subsection</w:t>
      </w:r>
      <w:r w:rsidR="00C87969" w:rsidRPr="00C87969">
        <w:t> </w:t>
      </w:r>
      <w:r w:rsidRPr="00C87969">
        <w:t>135</w:t>
      </w:r>
      <w:r w:rsidR="00C876E1">
        <w:noBreakHyphen/>
      </w:r>
      <w:r w:rsidRPr="00C87969">
        <w:t>75(4) and paragraph</w:t>
      </w:r>
      <w:r w:rsidR="00C87969" w:rsidRPr="00C87969">
        <w:t> </w:t>
      </w:r>
      <w:r w:rsidRPr="00C87969">
        <w:t>135</w:t>
      </w:r>
      <w:r w:rsidR="00C876E1">
        <w:noBreakHyphen/>
      </w:r>
      <w:r w:rsidRPr="00C87969">
        <w:t>85(1)(c) is to be disregarded for a release authority issued under item</w:t>
      </w:r>
      <w:r w:rsidR="00C87969" w:rsidRPr="00C87969">
        <w:t> </w:t>
      </w:r>
      <w:r w:rsidRPr="00C87969">
        <w:t>3 of the table in subsection</w:t>
      </w:r>
      <w:r w:rsidR="00C87969" w:rsidRPr="00C87969">
        <w:t> </w:t>
      </w:r>
      <w:r w:rsidRPr="00C87969">
        <w:t>135</w:t>
      </w:r>
      <w:r w:rsidR="00C876E1">
        <w:noBreakHyphen/>
      </w:r>
      <w:r w:rsidRPr="00C87969">
        <w:t>10(1) (about debt account discharge liability).</w:t>
      </w:r>
    </w:p>
    <w:p w:rsidR="003440F0" w:rsidRPr="00C87969" w:rsidRDefault="003440F0" w:rsidP="00C87969">
      <w:pPr>
        <w:pStyle w:val="ActHead5"/>
      </w:pPr>
      <w:bookmarkStart w:id="130" w:name="_Toc361133878"/>
      <w:r w:rsidRPr="00C87969">
        <w:rPr>
          <w:rStyle w:val="CharSectno"/>
        </w:rPr>
        <w:t>135</w:t>
      </w:r>
      <w:r w:rsidR="00C876E1">
        <w:rPr>
          <w:rStyle w:val="CharSectno"/>
        </w:rPr>
        <w:noBreakHyphen/>
      </w:r>
      <w:r w:rsidRPr="00C87969">
        <w:rPr>
          <w:rStyle w:val="CharSectno"/>
        </w:rPr>
        <w:t>100</w:t>
      </w:r>
      <w:r w:rsidRPr="00C87969">
        <w:t xml:space="preserve">  Income tax treatment of amounts released—proportioning rule does not apply</w:t>
      </w:r>
      <w:bookmarkEnd w:id="130"/>
    </w:p>
    <w:p w:rsidR="003440F0" w:rsidRPr="00C87969" w:rsidRDefault="003440F0" w:rsidP="00C87969">
      <w:pPr>
        <w:pStyle w:val="subsection"/>
      </w:pPr>
      <w:r w:rsidRPr="00C87969">
        <w:tab/>
      </w:r>
      <w:r w:rsidRPr="00C87969">
        <w:tab/>
        <w:t>Section</w:t>
      </w:r>
      <w:r w:rsidR="00C87969" w:rsidRPr="00C87969">
        <w:t> </w:t>
      </w:r>
      <w:r w:rsidRPr="00C87969">
        <w:t>307</w:t>
      </w:r>
      <w:r w:rsidR="00C876E1">
        <w:noBreakHyphen/>
      </w:r>
      <w:r w:rsidRPr="00C87969">
        <w:t xml:space="preserve">125 of the </w:t>
      </w:r>
      <w:r w:rsidRPr="00C87969">
        <w:rPr>
          <w:i/>
        </w:rPr>
        <w:t xml:space="preserve">Income Tax Assessment Act 1997 </w:t>
      </w:r>
      <w:r w:rsidRPr="00C87969">
        <w:t>(the proportioning rule) does not apply to a payment made as required or permitted under this Division.</w:t>
      </w:r>
    </w:p>
    <w:p w:rsidR="003440F0" w:rsidRPr="00C87969" w:rsidRDefault="003440F0" w:rsidP="00C87969">
      <w:pPr>
        <w:pStyle w:val="notetext"/>
      </w:pPr>
      <w:r w:rsidRPr="00C87969">
        <w:t>Note:</w:t>
      </w:r>
      <w:r w:rsidRPr="00C87969">
        <w:tab/>
        <w:t>Further provisions about the income tax treatment of amounts released are in sections</w:t>
      </w:r>
      <w:r w:rsidR="00C87969" w:rsidRPr="00C87969">
        <w:t> </w:t>
      </w:r>
      <w:r w:rsidRPr="00C87969">
        <w:t>303</w:t>
      </w:r>
      <w:r w:rsidR="00C876E1">
        <w:noBreakHyphen/>
      </w:r>
      <w:r w:rsidRPr="00C87969">
        <w:t>20 and 304</w:t>
      </w:r>
      <w:r w:rsidR="00C876E1">
        <w:noBreakHyphen/>
      </w:r>
      <w:r w:rsidRPr="00C87969">
        <w:t>20 of that Act.</w:t>
      </w:r>
    </w:p>
    <w:p w:rsidR="003440F0" w:rsidRPr="00C87969" w:rsidRDefault="003440F0" w:rsidP="00C87969">
      <w:pPr>
        <w:pStyle w:val="ItemHead"/>
      </w:pPr>
      <w:r w:rsidRPr="00C87969">
        <w:t>3  At the end of subsection</w:t>
      </w:r>
      <w:r w:rsidR="00C87969" w:rsidRPr="00C87969">
        <w:t> </w:t>
      </w:r>
      <w:r w:rsidRPr="00C87969">
        <w:t>155</w:t>
      </w:r>
      <w:r w:rsidR="00C876E1">
        <w:noBreakHyphen/>
      </w:r>
      <w:r w:rsidRPr="00C87969">
        <w:t>5(2) in Schedule</w:t>
      </w:r>
      <w:r w:rsidR="00C87969" w:rsidRPr="00C87969">
        <w:t> </w:t>
      </w:r>
      <w:r w:rsidRPr="00C87969">
        <w:t>1</w:t>
      </w:r>
    </w:p>
    <w:p w:rsidR="003440F0" w:rsidRPr="00C87969" w:rsidRDefault="003440F0" w:rsidP="00C87969">
      <w:pPr>
        <w:pStyle w:val="Item"/>
      </w:pPr>
      <w:r w:rsidRPr="00C87969">
        <w:t>Add:</w:t>
      </w:r>
    </w:p>
    <w:p w:rsidR="003440F0" w:rsidRPr="00C87969" w:rsidRDefault="003440F0" w:rsidP="00C87969">
      <w:pPr>
        <w:pStyle w:val="paragraph"/>
      </w:pPr>
      <w:r w:rsidRPr="00C87969">
        <w:tab/>
        <w:t>; (f)</w:t>
      </w:r>
      <w:r w:rsidRPr="00C87969">
        <w:tab/>
        <w:t xml:space="preserve">an amount of </w:t>
      </w:r>
      <w:r w:rsidR="00C87969" w:rsidRPr="00C87969">
        <w:rPr>
          <w:position w:val="6"/>
          <w:sz w:val="16"/>
        </w:rPr>
        <w:t>*</w:t>
      </w:r>
      <w:r w:rsidRPr="00C87969">
        <w:t>Division</w:t>
      </w:r>
      <w:r w:rsidR="00C87969" w:rsidRPr="00C87969">
        <w:t> </w:t>
      </w:r>
      <w:r w:rsidRPr="00C87969">
        <w:t xml:space="preserve">293 tax payable for an income year in relation to an individual’s </w:t>
      </w:r>
      <w:r w:rsidR="00C87969" w:rsidRPr="00C87969">
        <w:rPr>
          <w:position w:val="6"/>
          <w:sz w:val="16"/>
        </w:rPr>
        <w:t>*</w:t>
      </w:r>
      <w:r w:rsidRPr="00C87969">
        <w:t>taxable contributions for the income year.</w:t>
      </w:r>
    </w:p>
    <w:p w:rsidR="003440F0" w:rsidRPr="00C87969" w:rsidRDefault="003440F0" w:rsidP="00C87969">
      <w:pPr>
        <w:pStyle w:val="ItemHead"/>
      </w:pPr>
      <w:r w:rsidRPr="00C87969">
        <w:lastRenderedPageBreak/>
        <w:t>4  At the end of subsection</w:t>
      </w:r>
      <w:r w:rsidR="00C87969" w:rsidRPr="00C87969">
        <w:t> </w:t>
      </w:r>
      <w:r w:rsidRPr="00C87969">
        <w:t>155</w:t>
      </w:r>
      <w:r w:rsidR="00C876E1">
        <w:noBreakHyphen/>
      </w:r>
      <w:r w:rsidRPr="00C87969">
        <w:t>15(1) in Schedule</w:t>
      </w:r>
      <w:r w:rsidR="00C87969" w:rsidRPr="00C87969">
        <w:t> </w:t>
      </w:r>
      <w:r w:rsidRPr="00C87969">
        <w:t>1</w:t>
      </w:r>
    </w:p>
    <w:p w:rsidR="003440F0" w:rsidRPr="00C87969" w:rsidRDefault="003440F0" w:rsidP="00C87969">
      <w:pPr>
        <w:pStyle w:val="Item"/>
      </w:pPr>
      <w:r w:rsidRPr="00C87969">
        <w:t>Add:</w:t>
      </w:r>
    </w:p>
    <w:p w:rsidR="003440F0" w:rsidRPr="00C87969" w:rsidRDefault="003440F0" w:rsidP="00C87969">
      <w:pPr>
        <w:pStyle w:val="notetext"/>
      </w:pPr>
      <w:r w:rsidRPr="00C87969">
        <w:t>Note:</w:t>
      </w:r>
      <w:r w:rsidRPr="00C87969">
        <w:tab/>
        <w:t>There is no self</w:t>
      </w:r>
      <w:r w:rsidR="00C876E1">
        <w:noBreakHyphen/>
      </w:r>
      <w:r w:rsidRPr="00C87969">
        <w:t>assessment of Division</w:t>
      </w:r>
      <w:r w:rsidR="00C87969" w:rsidRPr="00C87969">
        <w:t> </w:t>
      </w:r>
      <w:r w:rsidRPr="00C87969">
        <w:t>293 tax.</w:t>
      </w:r>
    </w:p>
    <w:p w:rsidR="003440F0" w:rsidRPr="00C87969" w:rsidRDefault="003440F0" w:rsidP="00C87969">
      <w:pPr>
        <w:pStyle w:val="ItemHead"/>
      </w:pPr>
      <w:r w:rsidRPr="00C87969">
        <w:t>5  Subsection</w:t>
      </w:r>
      <w:r w:rsidR="00C87969" w:rsidRPr="00C87969">
        <w:t> </w:t>
      </w:r>
      <w:r w:rsidRPr="00C87969">
        <w:t>155</w:t>
      </w:r>
      <w:r w:rsidR="00C876E1">
        <w:noBreakHyphen/>
      </w:r>
      <w:r w:rsidRPr="00C87969">
        <w:t>30(3) in Schedule</w:t>
      </w:r>
      <w:r w:rsidR="00C87969" w:rsidRPr="00C87969">
        <w:t> </w:t>
      </w:r>
      <w:r w:rsidRPr="00C87969">
        <w:t>1</w:t>
      </w:r>
    </w:p>
    <w:p w:rsidR="003440F0" w:rsidRPr="00C87969" w:rsidRDefault="003440F0" w:rsidP="00C87969">
      <w:pPr>
        <w:pStyle w:val="Item"/>
      </w:pPr>
      <w:r w:rsidRPr="00C87969">
        <w:t>Repeal the subsection, substitute:</w:t>
      </w:r>
    </w:p>
    <w:p w:rsidR="003440F0" w:rsidRPr="00C87969" w:rsidRDefault="003440F0" w:rsidP="00C87969">
      <w:pPr>
        <w:pStyle w:val="subsection"/>
      </w:pPr>
      <w:r w:rsidRPr="00C87969">
        <w:tab/>
        <w:t>(3)</w:t>
      </w:r>
      <w:r w:rsidRPr="00C87969">
        <w:tab/>
        <w:t xml:space="preserve">This section does not apply to the following </w:t>
      </w:r>
      <w:r w:rsidR="00C87969" w:rsidRPr="00C87969">
        <w:rPr>
          <w:position w:val="6"/>
          <w:sz w:val="16"/>
        </w:rPr>
        <w:t>*</w:t>
      </w:r>
      <w:r w:rsidRPr="00C87969">
        <w:t>assessable amounts:</w:t>
      </w:r>
    </w:p>
    <w:p w:rsidR="003440F0" w:rsidRPr="00C87969" w:rsidRDefault="003440F0" w:rsidP="00C87969">
      <w:pPr>
        <w:pStyle w:val="paragraph"/>
      </w:pPr>
      <w:r w:rsidRPr="00C87969">
        <w:tab/>
        <w:t>(a)</w:t>
      </w:r>
      <w:r w:rsidRPr="00C87969">
        <w:tab/>
        <w:t xml:space="preserve">the </w:t>
      </w:r>
      <w:r w:rsidR="00C87969" w:rsidRPr="00C87969">
        <w:rPr>
          <w:position w:val="6"/>
          <w:sz w:val="16"/>
        </w:rPr>
        <w:t>*</w:t>
      </w:r>
      <w:r w:rsidRPr="00C87969">
        <w:t xml:space="preserve">MRRT payable by you for an </w:t>
      </w:r>
      <w:r w:rsidR="00C87969" w:rsidRPr="00C87969">
        <w:rPr>
          <w:position w:val="6"/>
          <w:sz w:val="16"/>
        </w:rPr>
        <w:t>*</w:t>
      </w:r>
      <w:r w:rsidRPr="00C87969">
        <w:t xml:space="preserve">MRRT year in relation to your </w:t>
      </w:r>
      <w:r w:rsidR="00C87969" w:rsidRPr="00C87969">
        <w:rPr>
          <w:position w:val="6"/>
          <w:sz w:val="16"/>
        </w:rPr>
        <w:t>*</w:t>
      </w:r>
      <w:r w:rsidRPr="00C87969">
        <w:t>taxable mining profit for the MRRT year;</w:t>
      </w:r>
    </w:p>
    <w:p w:rsidR="003440F0" w:rsidRPr="00C87969" w:rsidRDefault="003440F0" w:rsidP="00C87969">
      <w:pPr>
        <w:pStyle w:val="paragraph"/>
      </w:pPr>
      <w:r w:rsidRPr="00C87969">
        <w:tab/>
        <w:t>(b)</w:t>
      </w:r>
      <w:r w:rsidRPr="00C87969">
        <w:tab/>
        <w:t xml:space="preserve">the </w:t>
      </w:r>
      <w:r w:rsidR="00C87969" w:rsidRPr="00C87969">
        <w:rPr>
          <w:position w:val="6"/>
          <w:sz w:val="16"/>
        </w:rPr>
        <w:t>*</w:t>
      </w:r>
      <w:r w:rsidRPr="00C87969">
        <w:t>Division</w:t>
      </w:r>
      <w:r w:rsidR="00C87969" w:rsidRPr="00C87969">
        <w:t> </w:t>
      </w:r>
      <w:r w:rsidRPr="00C87969">
        <w:t xml:space="preserve">293 tax payable by you in relation to an income year in relation to your </w:t>
      </w:r>
      <w:r w:rsidR="00C87969" w:rsidRPr="00C87969">
        <w:rPr>
          <w:position w:val="6"/>
          <w:sz w:val="16"/>
        </w:rPr>
        <w:t>*</w:t>
      </w:r>
      <w:r w:rsidRPr="00C87969">
        <w:t>taxable contributions for the income year.</w:t>
      </w:r>
    </w:p>
    <w:p w:rsidR="003440F0" w:rsidRPr="00C87969" w:rsidRDefault="003440F0" w:rsidP="00C87969">
      <w:pPr>
        <w:pStyle w:val="ActHead7"/>
        <w:pageBreakBefore/>
      </w:pPr>
      <w:bookmarkStart w:id="131" w:name="_Toc361133879"/>
      <w:r w:rsidRPr="00C87969">
        <w:rPr>
          <w:rStyle w:val="CharAmPartNo"/>
        </w:rPr>
        <w:lastRenderedPageBreak/>
        <w:t>Part</w:t>
      </w:r>
      <w:r w:rsidR="00C87969" w:rsidRPr="00C87969">
        <w:rPr>
          <w:rStyle w:val="CharAmPartNo"/>
        </w:rPr>
        <w:t> </w:t>
      </w:r>
      <w:r w:rsidRPr="00C87969">
        <w:rPr>
          <w:rStyle w:val="CharAmPartNo"/>
        </w:rPr>
        <w:t>2</w:t>
      </w:r>
      <w:r w:rsidRPr="00C87969">
        <w:t>—</w:t>
      </w:r>
      <w:r w:rsidRPr="00C87969">
        <w:rPr>
          <w:rStyle w:val="CharAmPartText"/>
        </w:rPr>
        <w:t>Other amendments</w:t>
      </w:r>
      <w:bookmarkEnd w:id="131"/>
    </w:p>
    <w:p w:rsidR="003440F0" w:rsidRPr="00C87969" w:rsidRDefault="003440F0" w:rsidP="00C87969">
      <w:pPr>
        <w:pStyle w:val="ActHead9"/>
        <w:rPr>
          <w:i w:val="0"/>
        </w:rPr>
      </w:pPr>
      <w:bookmarkStart w:id="132" w:name="_Toc361133880"/>
      <w:r w:rsidRPr="00C87969">
        <w:t>Income Tax Assessment Act 1997</w:t>
      </w:r>
      <w:bookmarkEnd w:id="132"/>
    </w:p>
    <w:p w:rsidR="003440F0" w:rsidRPr="00C87969" w:rsidRDefault="003440F0" w:rsidP="00C87969">
      <w:pPr>
        <w:pStyle w:val="ItemHead"/>
      </w:pPr>
      <w:r w:rsidRPr="00C87969">
        <w:t>6  Section</w:t>
      </w:r>
      <w:r w:rsidR="00C87969" w:rsidRPr="00C87969">
        <w:t> </w:t>
      </w:r>
      <w:r w:rsidRPr="00C87969">
        <w:t>10</w:t>
      </w:r>
      <w:r w:rsidR="00C876E1">
        <w:noBreakHyphen/>
      </w:r>
      <w:r w:rsidRPr="00C87969">
        <w:t>5 (table item headed “superannuation”)</w:t>
      </w:r>
    </w:p>
    <w:p w:rsidR="003440F0" w:rsidRPr="00C87969" w:rsidRDefault="003440F0" w:rsidP="00C87969">
      <w:pPr>
        <w:pStyle w:val="Item"/>
      </w:pPr>
      <w:r w:rsidRPr="00C87969">
        <w:t>After:</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3440F0" w:rsidRPr="00C87969" w:rsidTr="009E2C3B">
        <w:trPr>
          <w:cantSplit/>
        </w:trPr>
        <w:tc>
          <w:tcPr>
            <w:tcW w:w="5220" w:type="dxa"/>
          </w:tcPr>
          <w:p w:rsidR="003440F0" w:rsidRPr="00C87969" w:rsidRDefault="003440F0" w:rsidP="00C87969">
            <w:pPr>
              <w:pStyle w:val="tableIndentText"/>
            </w:pPr>
            <w:r w:rsidRPr="00C87969">
              <w:t xml:space="preserve">refunded excess concessional contributions </w:t>
            </w:r>
            <w:r w:rsidRPr="00C87969">
              <w:tab/>
            </w:r>
          </w:p>
        </w:tc>
        <w:tc>
          <w:tcPr>
            <w:tcW w:w="1980" w:type="dxa"/>
          </w:tcPr>
          <w:p w:rsidR="003440F0" w:rsidRPr="00C87969" w:rsidRDefault="003440F0" w:rsidP="00C87969">
            <w:pPr>
              <w:pStyle w:val="tableText0"/>
              <w:tabs>
                <w:tab w:val="left" w:leader="dot" w:pos="5245"/>
              </w:tabs>
              <w:spacing w:line="240" w:lineRule="auto"/>
            </w:pPr>
            <w:r w:rsidRPr="00C87969">
              <w:t>292</w:t>
            </w:r>
            <w:r w:rsidR="00C876E1">
              <w:noBreakHyphen/>
            </w:r>
            <w:r w:rsidRPr="00C87969">
              <w:t>467(2)(a)</w:t>
            </w:r>
          </w:p>
        </w:tc>
      </w:tr>
    </w:tbl>
    <w:p w:rsidR="003440F0" w:rsidRPr="00C87969" w:rsidRDefault="003440F0" w:rsidP="00C87969">
      <w:pPr>
        <w:pStyle w:val="Item"/>
      </w:pPr>
      <w:r w:rsidRPr="00C87969">
        <w:t>insert:</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3440F0" w:rsidRPr="00C87969" w:rsidTr="009E2C3B">
        <w:trPr>
          <w:cantSplit/>
        </w:trPr>
        <w:tc>
          <w:tcPr>
            <w:tcW w:w="5220" w:type="dxa"/>
          </w:tcPr>
          <w:p w:rsidR="003440F0" w:rsidRPr="00C87969" w:rsidRDefault="003440F0" w:rsidP="00C87969">
            <w:pPr>
              <w:pStyle w:val="tableIndentText"/>
            </w:pPr>
            <w:r w:rsidRPr="00C87969">
              <w:t xml:space="preserve">release authorities, payments from </w:t>
            </w:r>
            <w:r w:rsidRPr="00C87969">
              <w:tab/>
            </w:r>
          </w:p>
        </w:tc>
        <w:tc>
          <w:tcPr>
            <w:tcW w:w="1980" w:type="dxa"/>
          </w:tcPr>
          <w:p w:rsidR="003440F0" w:rsidRPr="00C87969" w:rsidRDefault="003440F0" w:rsidP="00C87969">
            <w:pPr>
              <w:pStyle w:val="tableText0"/>
              <w:tabs>
                <w:tab w:val="left" w:leader="dot" w:pos="5245"/>
              </w:tabs>
              <w:spacing w:line="240" w:lineRule="auto"/>
            </w:pPr>
            <w:r w:rsidRPr="00C87969">
              <w:t>304</w:t>
            </w:r>
            <w:r w:rsidR="00C876E1">
              <w:noBreakHyphen/>
            </w:r>
            <w:r w:rsidRPr="00C87969">
              <w:t>15(4)</w:t>
            </w:r>
          </w:p>
          <w:p w:rsidR="003440F0" w:rsidRPr="00C87969" w:rsidRDefault="003440F0" w:rsidP="00C87969">
            <w:pPr>
              <w:pStyle w:val="tableText0"/>
              <w:tabs>
                <w:tab w:val="left" w:leader="dot" w:pos="5245"/>
              </w:tabs>
              <w:spacing w:line="240" w:lineRule="auto"/>
            </w:pPr>
            <w:r w:rsidRPr="00C87969">
              <w:t>304</w:t>
            </w:r>
            <w:r w:rsidR="00C876E1">
              <w:noBreakHyphen/>
            </w:r>
            <w:r w:rsidRPr="00C87969">
              <w:t>20</w:t>
            </w:r>
          </w:p>
        </w:tc>
      </w:tr>
    </w:tbl>
    <w:p w:rsidR="003440F0" w:rsidRPr="00C87969" w:rsidRDefault="003440F0" w:rsidP="00C87969">
      <w:pPr>
        <w:pStyle w:val="ItemHead"/>
      </w:pPr>
      <w:r w:rsidRPr="00C87969">
        <w:t>7  Section</w:t>
      </w:r>
      <w:r w:rsidR="00C87969" w:rsidRPr="00C87969">
        <w:t> </w:t>
      </w:r>
      <w:r w:rsidRPr="00C87969">
        <w:t>11</w:t>
      </w:r>
      <w:r w:rsidR="00C876E1">
        <w:noBreakHyphen/>
      </w:r>
      <w:r w:rsidRPr="00C87969">
        <w:t>55 (table item headed “superannuation”)</w:t>
      </w:r>
    </w:p>
    <w:p w:rsidR="003440F0" w:rsidRPr="00C87969" w:rsidRDefault="003440F0" w:rsidP="00C87969">
      <w:pPr>
        <w:pStyle w:val="Item"/>
      </w:pPr>
      <w:r w:rsidRPr="00C87969">
        <w:t>Omit:</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3440F0" w:rsidRPr="00C87969" w:rsidTr="009E2C3B">
        <w:trPr>
          <w:cantSplit/>
        </w:trPr>
        <w:tc>
          <w:tcPr>
            <w:tcW w:w="5223" w:type="dxa"/>
          </w:tcPr>
          <w:p w:rsidR="003440F0" w:rsidRPr="00C87969" w:rsidRDefault="003440F0" w:rsidP="00C87969">
            <w:pPr>
              <w:pStyle w:val="tableIndentText"/>
              <w:rPr>
                <w:rFonts w:ascii="Times New Roman" w:hAnsi="Times New Roman"/>
              </w:rPr>
            </w:pPr>
            <w:r w:rsidRPr="00C87969">
              <w:rPr>
                <w:rFonts w:ascii="Times New Roman" w:hAnsi="Times New Roman"/>
              </w:rPr>
              <w:t xml:space="preserve">release authorities, payments from </w:t>
            </w:r>
            <w:r w:rsidRPr="00C87969">
              <w:rPr>
                <w:rFonts w:ascii="Times New Roman" w:hAnsi="Times New Roman"/>
              </w:rPr>
              <w:tab/>
            </w:r>
          </w:p>
        </w:tc>
        <w:tc>
          <w:tcPr>
            <w:tcW w:w="1979" w:type="dxa"/>
          </w:tcPr>
          <w:p w:rsidR="003440F0" w:rsidRPr="00C87969" w:rsidRDefault="003440F0" w:rsidP="00C87969">
            <w:pPr>
              <w:pStyle w:val="tableText0"/>
              <w:spacing w:line="240" w:lineRule="auto"/>
            </w:pPr>
            <w:r w:rsidRPr="00C87969">
              <w:t>304</w:t>
            </w:r>
            <w:r w:rsidR="00C876E1">
              <w:noBreakHyphen/>
            </w:r>
            <w:r w:rsidRPr="00C87969">
              <w:t>15</w:t>
            </w:r>
          </w:p>
        </w:tc>
      </w:tr>
    </w:tbl>
    <w:p w:rsidR="003440F0" w:rsidRPr="00C87969" w:rsidRDefault="003440F0" w:rsidP="00C87969">
      <w:pPr>
        <w:pStyle w:val="Item"/>
      </w:pPr>
      <w:r w:rsidRPr="00C87969">
        <w:t>substitute:</w:t>
      </w:r>
    </w:p>
    <w:tbl>
      <w:tblPr>
        <w:tblW w:w="7202" w:type="dxa"/>
        <w:tblInd w:w="107" w:type="dxa"/>
        <w:tblLayout w:type="fixed"/>
        <w:tblCellMar>
          <w:left w:w="107" w:type="dxa"/>
          <w:right w:w="107" w:type="dxa"/>
        </w:tblCellMar>
        <w:tblLook w:val="0000" w:firstRow="0" w:lastRow="0" w:firstColumn="0" w:lastColumn="0" w:noHBand="0" w:noVBand="0"/>
      </w:tblPr>
      <w:tblGrid>
        <w:gridCol w:w="5223"/>
        <w:gridCol w:w="1979"/>
      </w:tblGrid>
      <w:tr w:rsidR="003440F0" w:rsidRPr="00C87969" w:rsidTr="009E2C3B">
        <w:trPr>
          <w:cantSplit/>
        </w:trPr>
        <w:tc>
          <w:tcPr>
            <w:tcW w:w="5223" w:type="dxa"/>
          </w:tcPr>
          <w:p w:rsidR="003440F0" w:rsidRPr="00C87969" w:rsidRDefault="003440F0" w:rsidP="00C87969">
            <w:pPr>
              <w:pStyle w:val="tableIndentText"/>
              <w:rPr>
                <w:rFonts w:ascii="Times New Roman" w:hAnsi="Times New Roman"/>
              </w:rPr>
            </w:pPr>
            <w:r w:rsidRPr="00C87969">
              <w:rPr>
                <w:rFonts w:ascii="Times New Roman" w:hAnsi="Times New Roman"/>
              </w:rPr>
              <w:t>release authorities, payments from</w:t>
            </w:r>
            <w:r w:rsidRPr="00C87969">
              <w:rPr>
                <w:rFonts w:ascii="Times New Roman" w:hAnsi="Times New Roman"/>
              </w:rPr>
              <w:tab/>
            </w:r>
          </w:p>
        </w:tc>
        <w:tc>
          <w:tcPr>
            <w:tcW w:w="1979" w:type="dxa"/>
          </w:tcPr>
          <w:p w:rsidR="003440F0" w:rsidRPr="00C87969" w:rsidRDefault="003440F0" w:rsidP="00C87969">
            <w:pPr>
              <w:pStyle w:val="tableText0"/>
              <w:tabs>
                <w:tab w:val="left" w:leader="dot" w:pos="5245"/>
              </w:tabs>
              <w:spacing w:line="240" w:lineRule="auto"/>
            </w:pPr>
            <w:r w:rsidRPr="00C87969">
              <w:t>303</w:t>
            </w:r>
            <w:r w:rsidR="00C876E1">
              <w:noBreakHyphen/>
            </w:r>
            <w:r w:rsidRPr="00C87969">
              <w:t>20</w:t>
            </w:r>
          </w:p>
          <w:p w:rsidR="003440F0" w:rsidRPr="00C87969" w:rsidRDefault="003440F0" w:rsidP="00C87969">
            <w:pPr>
              <w:pStyle w:val="tableText0"/>
              <w:tabs>
                <w:tab w:val="left" w:leader="dot" w:pos="5245"/>
              </w:tabs>
              <w:spacing w:line="240" w:lineRule="auto"/>
            </w:pPr>
            <w:r w:rsidRPr="00C87969">
              <w:t>304</w:t>
            </w:r>
            <w:r w:rsidR="00C876E1">
              <w:noBreakHyphen/>
            </w:r>
            <w:r w:rsidRPr="00C87969">
              <w:t>15</w:t>
            </w:r>
          </w:p>
        </w:tc>
      </w:tr>
    </w:tbl>
    <w:p w:rsidR="003440F0" w:rsidRPr="00C87969" w:rsidRDefault="003440F0" w:rsidP="00C87969">
      <w:pPr>
        <w:pStyle w:val="ItemHead"/>
      </w:pPr>
      <w:r w:rsidRPr="00C87969">
        <w:t>8  At the end of Division</w:t>
      </w:r>
      <w:r w:rsidR="00C87969" w:rsidRPr="00C87969">
        <w:t> </w:t>
      </w:r>
      <w:r w:rsidRPr="00C87969">
        <w:t>26</w:t>
      </w:r>
    </w:p>
    <w:p w:rsidR="003440F0" w:rsidRPr="00C87969" w:rsidRDefault="003440F0" w:rsidP="00C87969">
      <w:pPr>
        <w:pStyle w:val="Item"/>
      </w:pPr>
      <w:r w:rsidRPr="00C87969">
        <w:t>Add:</w:t>
      </w:r>
    </w:p>
    <w:p w:rsidR="003440F0" w:rsidRPr="00C87969" w:rsidRDefault="003440F0" w:rsidP="00C87969">
      <w:pPr>
        <w:pStyle w:val="ActHead5"/>
      </w:pPr>
      <w:bookmarkStart w:id="133" w:name="_Toc361133881"/>
      <w:r w:rsidRPr="00C87969">
        <w:rPr>
          <w:rStyle w:val="CharSectno"/>
        </w:rPr>
        <w:t>26</w:t>
      </w:r>
      <w:r w:rsidR="00C876E1">
        <w:rPr>
          <w:rStyle w:val="CharSectno"/>
        </w:rPr>
        <w:noBreakHyphen/>
      </w:r>
      <w:r w:rsidRPr="00C87969">
        <w:rPr>
          <w:rStyle w:val="CharSectno"/>
        </w:rPr>
        <w:t>100</w:t>
      </w:r>
      <w:r w:rsidRPr="00C87969">
        <w:t xml:space="preserve">  Division</w:t>
      </w:r>
      <w:r w:rsidR="00C87969" w:rsidRPr="00C87969">
        <w:t> </w:t>
      </w:r>
      <w:r w:rsidRPr="00C87969">
        <w:t>293 tax cannot be deducted</w:t>
      </w:r>
      <w:bookmarkEnd w:id="133"/>
    </w:p>
    <w:p w:rsidR="00801BDB" w:rsidRPr="00C87969" w:rsidRDefault="003440F0" w:rsidP="00C87969">
      <w:pPr>
        <w:pStyle w:val="subsection"/>
      </w:pPr>
      <w:r w:rsidRPr="00C87969">
        <w:tab/>
      </w:r>
      <w:r w:rsidRPr="00C87969">
        <w:tab/>
        <w:t>You cannot deduct under this Act</w:t>
      </w:r>
      <w:r w:rsidR="00801BDB" w:rsidRPr="00C87969">
        <w:t xml:space="preserve"> any of the following:</w:t>
      </w:r>
    </w:p>
    <w:p w:rsidR="003440F0" w:rsidRPr="00C87969" w:rsidRDefault="00801BDB" w:rsidP="00C87969">
      <w:pPr>
        <w:pStyle w:val="paragraph"/>
      </w:pPr>
      <w:r w:rsidRPr="00C87969">
        <w:tab/>
        <w:t>(a)</w:t>
      </w:r>
      <w:r w:rsidRPr="00C87969">
        <w:tab/>
      </w:r>
      <w:r w:rsidR="003440F0" w:rsidRPr="00C87969">
        <w:t xml:space="preserve">an amount of </w:t>
      </w:r>
      <w:r w:rsidR="00C87969" w:rsidRPr="00C87969">
        <w:rPr>
          <w:position w:val="6"/>
          <w:sz w:val="16"/>
        </w:rPr>
        <w:t>*</w:t>
      </w:r>
      <w:r w:rsidR="003440F0" w:rsidRPr="00C87969">
        <w:t>Division</w:t>
      </w:r>
      <w:r w:rsidR="00C87969" w:rsidRPr="00C87969">
        <w:t> </w:t>
      </w:r>
      <w:r w:rsidRPr="00C87969">
        <w:t>293 tax that you pay;</w:t>
      </w:r>
    </w:p>
    <w:p w:rsidR="00801BDB" w:rsidRPr="00C87969" w:rsidRDefault="00801BDB" w:rsidP="00C87969">
      <w:pPr>
        <w:pStyle w:val="paragraph"/>
      </w:pPr>
      <w:r w:rsidRPr="00C87969">
        <w:tab/>
        <w:t>(b)</w:t>
      </w:r>
      <w:r w:rsidRPr="00C87969">
        <w:tab/>
        <w:t xml:space="preserve">an amount of </w:t>
      </w:r>
      <w:r w:rsidR="00C87969" w:rsidRPr="00C87969">
        <w:rPr>
          <w:position w:val="6"/>
          <w:sz w:val="16"/>
        </w:rPr>
        <w:t>*</w:t>
      </w:r>
      <w:r w:rsidRPr="00C87969">
        <w:t>debt account discharge liability that you pay.</w:t>
      </w:r>
    </w:p>
    <w:p w:rsidR="003440F0" w:rsidRPr="00C87969" w:rsidRDefault="003440F0" w:rsidP="00C87969">
      <w:pPr>
        <w:pStyle w:val="ItemHead"/>
      </w:pPr>
      <w:r w:rsidRPr="00C87969">
        <w:t>9  At the end of Division</w:t>
      </w:r>
      <w:r w:rsidR="00C87969" w:rsidRPr="00C87969">
        <w:t> </w:t>
      </w:r>
      <w:r w:rsidRPr="00C87969">
        <w:t>303</w:t>
      </w:r>
    </w:p>
    <w:p w:rsidR="003440F0" w:rsidRPr="00C87969" w:rsidRDefault="003440F0" w:rsidP="00C87969">
      <w:pPr>
        <w:pStyle w:val="Item"/>
      </w:pPr>
      <w:r w:rsidRPr="00C87969">
        <w:t>Add:</w:t>
      </w:r>
    </w:p>
    <w:p w:rsidR="003440F0" w:rsidRPr="00C87969" w:rsidRDefault="003440F0" w:rsidP="00C87969">
      <w:pPr>
        <w:pStyle w:val="ActHead5"/>
      </w:pPr>
      <w:bookmarkStart w:id="134" w:name="_Toc361133882"/>
      <w:r w:rsidRPr="00C87969">
        <w:rPr>
          <w:rStyle w:val="CharSectno"/>
        </w:rPr>
        <w:t>303</w:t>
      </w:r>
      <w:r w:rsidR="00C876E1">
        <w:rPr>
          <w:rStyle w:val="CharSectno"/>
        </w:rPr>
        <w:noBreakHyphen/>
      </w:r>
      <w:r w:rsidRPr="00C87969">
        <w:rPr>
          <w:rStyle w:val="CharSectno"/>
        </w:rPr>
        <w:t>20</w:t>
      </w:r>
      <w:r w:rsidRPr="00C87969">
        <w:t xml:space="preserve">  Payments from release authorities—Division</w:t>
      </w:r>
      <w:r w:rsidR="00C87969" w:rsidRPr="00C87969">
        <w:t> </w:t>
      </w:r>
      <w:r w:rsidRPr="00C87969">
        <w:t>293 tax</w:t>
      </w:r>
      <w:bookmarkEnd w:id="134"/>
    </w:p>
    <w:p w:rsidR="003440F0" w:rsidRPr="00C87969" w:rsidRDefault="003440F0" w:rsidP="00C87969">
      <w:pPr>
        <w:pStyle w:val="subsection"/>
      </w:pPr>
      <w:r w:rsidRPr="00C87969">
        <w:tab/>
      </w:r>
      <w:r w:rsidRPr="00C87969">
        <w:tab/>
        <w:t xml:space="preserve">A </w:t>
      </w:r>
      <w:r w:rsidR="00C87969" w:rsidRPr="00C87969">
        <w:rPr>
          <w:position w:val="6"/>
          <w:sz w:val="16"/>
        </w:rPr>
        <w:t>*</w:t>
      </w:r>
      <w:r w:rsidRPr="00C87969">
        <w:t xml:space="preserve">superannuation benefit that you receive (or are taken to receive), paid in relation to a release authority issued to you in respect of a </w:t>
      </w:r>
      <w:r w:rsidR="00C87969" w:rsidRPr="00C87969">
        <w:rPr>
          <w:position w:val="6"/>
          <w:sz w:val="16"/>
        </w:rPr>
        <w:t>*</w:t>
      </w:r>
      <w:r w:rsidRPr="00C87969">
        <w:t>release entitlement you have,</w:t>
      </w:r>
      <w:r w:rsidRPr="00C87969">
        <w:rPr>
          <w:i/>
        </w:rPr>
        <w:t xml:space="preserve"> </w:t>
      </w:r>
      <w:r w:rsidRPr="00C87969">
        <w:t xml:space="preserve">is not assessable income and is not </w:t>
      </w:r>
      <w:r w:rsidR="00C87969" w:rsidRPr="00C87969">
        <w:rPr>
          <w:position w:val="6"/>
          <w:sz w:val="16"/>
        </w:rPr>
        <w:t>*</w:t>
      </w:r>
      <w:r w:rsidRPr="00C87969">
        <w:t>exempt income.</w:t>
      </w:r>
    </w:p>
    <w:p w:rsidR="003440F0" w:rsidRPr="00C87969" w:rsidRDefault="003440F0" w:rsidP="00C87969">
      <w:pPr>
        <w:pStyle w:val="notetext"/>
      </w:pPr>
      <w:r w:rsidRPr="00C87969">
        <w:lastRenderedPageBreak/>
        <w:t>Note:</w:t>
      </w:r>
      <w:r w:rsidRPr="00C87969">
        <w:tab/>
        <w:t>However, payments that exceed the release entitlement are assessable: see section</w:t>
      </w:r>
      <w:r w:rsidR="00C87969" w:rsidRPr="00C87969">
        <w:t> </w:t>
      </w:r>
      <w:r w:rsidRPr="00C87969">
        <w:t>304</w:t>
      </w:r>
      <w:r w:rsidR="00C876E1">
        <w:noBreakHyphen/>
      </w:r>
      <w:r w:rsidRPr="00C87969">
        <w:t>20.</w:t>
      </w:r>
    </w:p>
    <w:p w:rsidR="003440F0" w:rsidRPr="00C87969" w:rsidRDefault="003440F0" w:rsidP="00C87969">
      <w:pPr>
        <w:pStyle w:val="ItemHead"/>
      </w:pPr>
      <w:r w:rsidRPr="00C87969">
        <w:t>10  At the end of Division</w:t>
      </w:r>
      <w:r w:rsidR="00C87969" w:rsidRPr="00C87969">
        <w:t> </w:t>
      </w:r>
      <w:r w:rsidRPr="00C87969">
        <w:t>304</w:t>
      </w:r>
    </w:p>
    <w:p w:rsidR="003440F0" w:rsidRPr="00C87969" w:rsidRDefault="003440F0" w:rsidP="00C87969">
      <w:pPr>
        <w:pStyle w:val="Item"/>
      </w:pPr>
      <w:r w:rsidRPr="00C87969">
        <w:t>Add:</w:t>
      </w:r>
    </w:p>
    <w:p w:rsidR="003440F0" w:rsidRPr="00C87969" w:rsidRDefault="003440F0" w:rsidP="00C87969">
      <w:pPr>
        <w:pStyle w:val="ActHead5"/>
      </w:pPr>
      <w:bookmarkStart w:id="135" w:name="_Toc361133883"/>
      <w:r w:rsidRPr="00C87969">
        <w:rPr>
          <w:rStyle w:val="CharSectno"/>
        </w:rPr>
        <w:t>304</w:t>
      </w:r>
      <w:r w:rsidR="00C876E1">
        <w:rPr>
          <w:rStyle w:val="CharSectno"/>
        </w:rPr>
        <w:noBreakHyphen/>
      </w:r>
      <w:r w:rsidRPr="00C87969">
        <w:rPr>
          <w:rStyle w:val="CharSectno"/>
        </w:rPr>
        <w:t>20</w:t>
      </w:r>
      <w:r w:rsidRPr="00C87969">
        <w:t xml:space="preserve">  Excess payments from release authorities—Division</w:t>
      </w:r>
      <w:r w:rsidR="00C87969" w:rsidRPr="00C87969">
        <w:t> </w:t>
      </w:r>
      <w:r w:rsidRPr="00C87969">
        <w:t>293 tax</w:t>
      </w:r>
      <w:bookmarkEnd w:id="135"/>
    </w:p>
    <w:p w:rsidR="003440F0" w:rsidRPr="00C87969" w:rsidRDefault="003440F0" w:rsidP="00C87969">
      <w:pPr>
        <w:pStyle w:val="subsection"/>
      </w:pPr>
      <w:r w:rsidRPr="00C87969">
        <w:tab/>
        <w:t>(1)</w:t>
      </w:r>
      <w:r w:rsidRPr="00C87969">
        <w:tab/>
        <w:t>Despite section</w:t>
      </w:r>
      <w:r w:rsidR="00C87969" w:rsidRPr="00C87969">
        <w:t> </w:t>
      </w:r>
      <w:r w:rsidRPr="00C87969">
        <w:t>303</w:t>
      </w:r>
      <w:r w:rsidR="00C876E1">
        <w:noBreakHyphen/>
      </w:r>
      <w:r w:rsidRPr="00C87969">
        <w:t xml:space="preserve">20, a </w:t>
      </w:r>
      <w:r w:rsidR="00C87969" w:rsidRPr="00C87969">
        <w:rPr>
          <w:position w:val="6"/>
          <w:sz w:val="16"/>
        </w:rPr>
        <w:t>*</w:t>
      </w:r>
      <w:r w:rsidRPr="00C87969">
        <w:t xml:space="preserve">superannuation benefit that you receive (or are taken to receive), paid in relation to a release authority issued to you in respect of a </w:t>
      </w:r>
      <w:r w:rsidR="00C87969" w:rsidRPr="00C87969">
        <w:rPr>
          <w:position w:val="6"/>
          <w:sz w:val="16"/>
        </w:rPr>
        <w:t>*</w:t>
      </w:r>
      <w:r w:rsidRPr="00C87969">
        <w:t>release entitlement you have,</w:t>
      </w:r>
      <w:r w:rsidRPr="00C87969">
        <w:rPr>
          <w:i/>
        </w:rPr>
        <w:t xml:space="preserve"> </w:t>
      </w:r>
      <w:r w:rsidRPr="00C87969">
        <w:t xml:space="preserve">is assessable income to the extent (if any) that it exceeds the amount mentioned in </w:t>
      </w:r>
      <w:r w:rsidR="00C87969" w:rsidRPr="00C87969">
        <w:t>subsection (</w:t>
      </w:r>
      <w:r w:rsidRPr="00C87969">
        <w:t>2).</w:t>
      </w:r>
    </w:p>
    <w:p w:rsidR="003440F0" w:rsidRPr="00C87969" w:rsidRDefault="003440F0" w:rsidP="00C87969">
      <w:pPr>
        <w:pStyle w:val="notetext"/>
      </w:pPr>
      <w:r w:rsidRPr="00C87969">
        <w:t>Note:</w:t>
      </w:r>
      <w:r w:rsidRPr="00C87969">
        <w:tab/>
        <w:t>Section</w:t>
      </w:r>
      <w:r w:rsidR="00C87969" w:rsidRPr="00C87969">
        <w:t> </w:t>
      </w:r>
      <w:r w:rsidRPr="00C87969">
        <w:t>303</w:t>
      </w:r>
      <w:r w:rsidR="00C876E1">
        <w:noBreakHyphen/>
      </w:r>
      <w:r w:rsidRPr="00C87969">
        <w:t>20 makes superannuation benefits received under a release authority non</w:t>
      </w:r>
      <w:r w:rsidR="00C876E1">
        <w:noBreakHyphen/>
      </w:r>
      <w:r w:rsidRPr="00C87969">
        <w:t>assessable non</w:t>
      </w:r>
      <w:r w:rsidR="00C876E1">
        <w:noBreakHyphen/>
      </w:r>
      <w:r w:rsidRPr="00C87969">
        <w:t>exempt income.</w:t>
      </w:r>
    </w:p>
    <w:p w:rsidR="003440F0" w:rsidRPr="00C87969" w:rsidRDefault="003440F0" w:rsidP="00C87969">
      <w:pPr>
        <w:pStyle w:val="subsection"/>
      </w:pPr>
      <w:r w:rsidRPr="00C87969">
        <w:tab/>
        <w:t>(2)</w:t>
      </w:r>
      <w:r w:rsidRPr="00C87969">
        <w:tab/>
        <w:t xml:space="preserve">The amount is the amount of the </w:t>
      </w:r>
      <w:r w:rsidR="00C87969" w:rsidRPr="00C87969">
        <w:rPr>
          <w:position w:val="6"/>
          <w:sz w:val="16"/>
        </w:rPr>
        <w:t>*</w:t>
      </w:r>
      <w:r w:rsidRPr="00C87969">
        <w:t xml:space="preserve">release entitlement, reduced (but not below zero) by the amount of any </w:t>
      </w:r>
      <w:r w:rsidR="00C87969" w:rsidRPr="00C87969">
        <w:rPr>
          <w:position w:val="6"/>
          <w:sz w:val="16"/>
        </w:rPr>
        <w:t>*</w:t>
      </w:r>
      <w:r w:rsidRPr="00C87969">
        <w:t xml:space="preserve">superannuation benefit that was not assessable income and not </w:t>
      </w:r>
      <w:r w:rsidR="00C87969" w:rsidRPr="00C87969">
        <w:rPr>
          <w:position w:val="6"/>
          <w:sz w:val="16"/>
        </w:rPr>
        <w:t>*</w:t>
      </w:r>
      <w:r w:rsidRPr="00C87969">
        <w:t>exempt income under a previous operation of section</w:t>
      </w:r>
      <w:r w:rsidR="00C87969" w:rsidRPr="00C87969">
        <w:t> </w:t>
      </w:r>
      <w:r w:rsidRPr="00C87969">
        <w:t>303</w:t>
      </w:r>
      <w:r w:rsidR="00C876E1">
        <w:noBreakHyphen/>
      </w:r>
      <w:r w:rsidRPr="00C87969">
        <w:t>20 of this Act in relation to that release entitlement.</w:t>
      </w:r>
    </w:p>
    <w:p w:rsidR="003440F0" w:rsidRPr="00C87969" w:rsidRDefault="003440F0" w:rsidP="00C87969">
      <w:pPr>
        <w:pStyle w:val="ItemHead"/>
      </w:pPr>
      <w:r w:rsidRPr="00C87969">
        <w:t>11  Subsection</w:t>
      </w:r>
      <w:r w:rsidR="00C87969" w:rsidRPr="00C87969">
        <w:t> </w:t>
      </w:r>
      <w:r w:rsidRPr="00C87969">
        <w:t>995</w:t>
      </w:r>
      <w:r w:rsidR="00C876E1">
        <w:noBreakHyphen/>
      </w:r>
      <w:r w:rsidRPr="00C87969">
        <w:t>1(1)</w:t>
      </w:r>
    </w:p>
    <w:p w:rsidR="003440F0" w:rsidRPr="00C87969" w:rsidRDefault="003440F0" w:rsidP="00C87969">
      <w:pPr>
        <w:pStyle w:val="Item"/>
      </w:pPr>
      <w:r w:rsidRPr="00C87969">
        <w:t>Insert:</w:t>
      </w:r>
    </w:p>
    <w:p w:rsidR="003440F0" w:rsidRPr="00C87969" w:rsidRDefault="003440F0" w:rsidP="00C87969">
      <w:pPr>
        <w:pStyle w:val="Definition"/>
      </w:pPr>
      <w:r w:rsidRPr="00C87969">
        <w:rPr>
          <w:b/>
          <w:i/>
        </w:rPr>
        <w:t>assessed Division</w:t>
      </w:r>
      <w:r w:rsidR="00C87969" w:rsidRPr="00C87969">
        <w:rPr>
          <w:b/>
          <w:i/>
        </w:rPr>
        <w:t> </w:t>
      </w:r>
      <w:r w:rsidRPr="00C87969">
        <w:rPr>
          <w:b/>
          <w:i/>
        </w:rPr>
        <w:t xml:space="preserve">293 tax </w:t>
      </w:r>
      <w:r w:rsidRPr="00C87969">
        <w:t xml:space="preserve">means </w:t>
      </w:r>
      <w:r w:rsidR="00C87969" w:rsidRPr="00C87969">
        <w:rPr>
          <w:position w:val="6"/>
          <w:sz w:val="16"/>
        </w:rPr>
        <w:t>*</w:t>
      </w:r>
      <w:r w:rsidRPr="00C87969">
        <w:t>Division</w:t>
      </w:r>
      <w:r w:rsidR="00C87969" w:rsidRPr="00C87969">
        <w:t> </w:t>
      </w:r>
      <w:r w:rsidRPr="00C87969">
        <w:t>293 tax, as assessed under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Definition"/>
      </w:pPr>
      <w:r w:rsidRPr="00C87969">
        <w:rPr>
          <w:b/>
          <w:i/>
        </w:rPr>
        <w:t>debt account discharge liability</w:t>
      </w:r>
      <w:r w:rsidRPr="00C87969">
        <w:t xml:space="preserve"> has the meaning given by section</w:t>
      </w:r>
      <w:r w:rsidR="00C87969" w:rsidRPr="00C87969">
        <w:t> </w:t>
      </w:r>
      <w:r w:rsidRPr="00C87969">
        <w:t>133</w:t>
      </w:r>
      <w:r w:rsidR="00C876E1">
        <w:noBreakHyphen/>
      </w:r>
      <w:r w:rsidRPr="00C87969">
        <w:t>120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Definition"/>
      </w:pPr>
      <w:r w:rsidRPr="00C87969">
        <w:rPr>
          <w:b/>
          <w:i/>
        </w:rPr>
        <w:t>deferral reversal</w:t>
      </w:r>
      <w:r w:rsidRPr="00C87969">
        <w:t xml:space="preserve">, for a </w:t>
      </w:r>
      <w:r w:rsidR="00C87969" w:rsidRPr="00C87969">
        <w:rPr>
          <w:position w:val="6"/>
          <w:sz w:val="16"/>
        </w:rPr>
        <w:t>*</w:t>
      </w:r>
      <w:r w:rsidRPr="00C87969">
        <w:t>superannuation interest, has the meaning given by section</w:t>
      </w:r>
      <w:r w:rsidR="00C87969" w:rsidRPr="00C87969">
        <w:t> </w:t>
      </w:r>
      <w:r w:rsidRPr="00C87969">
        <w:t>133</w:t>
      </w:r>
      <w:r w:rsidR="00C876E1">
        <w:noBreakHyphen/>
      </w:r>
      <w:r w:rsidRPr="00C87969">
        <w:t>25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Definition"/>
      </w:pPr>
      <w:r w:rsidRPr="00C87969">
        <w:rPr>
          <w:b/>
          <w:i/>
        </w:rPr>
        <w:t>deferred to a debt account</w:t>
      </w:r>
      <w:r w:rsidR="00801BDB" w:rsidRPr="00C87969">
        <w:t>,</w:t>
      </w:r>
      <w:r w:rsidRPr="00C87969">
        <w:t xml:space="preserve"> for a </w:t>
      </w:r>
      <w:r w:rsidR="00C87969" w:rsidRPr="00C87969">
        <w:rPr>
          <w:position w:val="6"/>
          <w:sz w:val="16"/>
        </w:rPr>
        <w:t>*</w:t>
      </w:r>
      <w:r w:rsidRPr="00C87969">
        <w:t xml:space="preserve">superannuation interest, in relation to </w:t>
      </w:r>
      <w:r w:rsidR="00C87969" w:rsidRPr="00C87969">
        <w:rPr>
          <w:position w:val="6"/>
          <w:sz w:val="16"/>
        </w:rPr>
        <w:t>*</w:t>
      </w:r>
      <w:r w:rsidRPr="00C87969">
        <w:t>assessed Division</w:t>
      </w:r>
      <w:r w:rsidR="00C87969" w:rsidRPr="00C87969">
        <w:t> </w:t>
      </w:r>
      <w:r w:rsidRPr="00C87969">
        <w:t>293 tax, has the meaning given by section</w:t>
      </w:r>
      <w:r w:rsidR="00C87969" w:rsidRPr="00C87969">
        <w:t> </w:t>
      </w:r>
      <w:r w:rsidRPr="00C87969">
        <w:t>133</w:t>
      </w:r>
      <w:r w:rsidR="00C876E1">
        <w:noBreakHyphen/>
      </w:r>
      <w:r w:rsidRPr="00C87969">
        <w:t>10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Definition"/>
      </w:pPr>
      <w:r w:rsidRPr="00C87969">
        <w:rPr>
          <w:b/>
          <w:i/>
        </w:rPr>
        <w:t xml:space="preserve">defined benefit contributions </w:t>
      </w:r>
      <w:r w:rsidRPr="00C87969">
        <w:t>has the meaning given by sections</w:t>
      </w:r>
      <w:r w:rsidR="00C87969" w:rsidRPr="00C87969">
        <w:t> </w:t>
      </w:r>
      <w:r w:rsidRPr="00C87969">
        <w:t>293</w:t>
      </w:r>
      <w:r w:rsidR="00C876E1">
        <w:noBreakHyphen/>
      </w:r>
      <w:r w:rsidRPr="00C87969">
        <w:t>115, 293</w:t>
      </w:r>
      <w:r w:rsidR="00C876E1">
        <w:noBreakHyphen/>
      </w:r>
      <w:r w:rsidRPr="00C87969">
        <w:t>150 and 293</w:t>
      </w:r>
      <w:r w:rsidR="00C876E1">
        <w:noBreakHyphen/>
      </w:r>
      <w:r w:rsidRPr="00C87969">
        <w:t>195.</w:t>
      </w:r>
    </w:p>
    <w:p w:rsidR="003440F0" w:rsidRPr="00C87969" w:rsidRDefault="003440F0" w:rsidP="00C87969">
      <w:pPr>
        <w:pStyle w:val="Definition"/>
      </w:pPr>
      <w:r w:rsidRPr="00C87969">
        <w:rPr>
          <w:b/>
          <w:i/>
        </w:rPr>
        <w:lastRenderedPageBreak/>
        <w:t xml:space="preserve">defined benefit tax </w:t>
      </w:r>
      <w:r w:rsidRPr="00C87969">
        <w:t>has the meaning given by section</w:t>
      </w:r>
      <w:r w:rsidR="00C87969" w:rsidRPr="00C87969">
        <w:t> </w:t>
      </w:r>
      <w:r w:rsidRPr="00C87969">
        <w:t>133</w:t>
      </w:r>
      <w:r w:rsidR="00C876E1">
        <w:noBreakHyphen/>
      </w:r>
      <w:r w:rsidRPr="00C87969">
        <w:t>15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Definition"/>
      </w:pPr>
      <w:r w:rsidRPr="00C87969">
        <w:rPr>
          <w:b/>
          <w:i/>
        </w:rPr>
        <w:t>Division</w:t>
      </w:r>
      <w:r w:rsidR="00C87969" w:rsidRPr="00C87969">
        <w:rPr>
          <w:b/>
          <w:i/>
        </w:rPr>
        <w:t> </w:t>
      </w:r>
      <w:r w:rsidRPr="00C87969">
        <w:rPr>
          <w:b/>
          <w:i/>
        </w:rPr>
        <w:t>293 tax</w:t>
      </w:r>
      <w:r w:rsidRPr="00C87969">
        <w:t xml:space="preserve"> means tax imposed by the </w:t>
      </w:r>
      <w:r w:rsidRPr="00C87969">
        <w:rPr>
          <w:i/>
        </w:rPr>
        <w:t>Superannuation (Sustaining the Superannuation Contribution Concession) Imposition Act 2013</w:t>
      </w:r>
      <w:r w:rsidRPr="00C87969">
        <w:t>.</w:t>
      </w:r>
    </w:p>
    <w:p w:rsidR="003440F0" w:rsidRPr="00C87969" w:rsidRDefault="003440F0" w:rsidP="00C87969">
      <w:pPr>
        <w:pStyle w:val="Definition"/>
      </w:pPr>
      <w:r w:rsidRPr="00C87969">
        <w:rPr>
          <w:b/>
          <w:i/>
        </w:rPr>
        <w:t>Division</w:t>
      </w:r>
      <w:r w:rsidR="00C87969" w:rsidRPr="00C87969">
        <w:rPr>
          <w:b/>
          <w:i/>
        </w:rPr>
        <w:t> </w:t>
      </w:r>
      <w:r w:rsidRPr="00C87969">
        <w:rPr>
          <w:b/>
          <w:i/>
        </w:rPr>
        <w:t>293 tax</w:t>
      </w:r>
      <w:r w:rsidRPr="00C87969">
        <w:t xml:space="preserve"> </w:t>
      </w:r>
      <w:r w:rsidRPr="00C87969">
        <w:rPr>
          <w:b/>
          <w:i/>
        </w:rPr>
        <w:t>law</w:t>
      </w:r>
      <w:r w:rsidRPr="00C87969">
        <w:t xml:space="preserve"> means:</w:t>
      </w:r>
    </w:p>
    <w:p w:rsidR="003440F0" w:rsidRPr="00C87969" w:rsidRDefault="003440F0" w:rsidP="00C87969">
      <w:pPr>
        <w:pStyle w:val="paragraph"/>
      </w:pPr>
      <w:r w:rsidRPr="00C87969">
        <w:tab/>
        <w:t>(a)</w:t>
      </w:r>
      <w:r w:rsidRPr="00C87969">
        <w:tab/>
        <w:t xml:space="preserve">the </w:t>
      </w:r>
      <w:r w:rsidRPr="00C87969">
        <w:rPr>
          <w:i/>
        </w:rPr>
        <w:t>Income Tax Assessment Act 1997</w:t>
      </w:r>
      <w:r w:rsidRPr="00C87969">
        <w:t xml:space="preserve">, so far as it relates to the </w:t>
      </w:r>
      <w:r w:rsidR="00C87969" w:rsidRPr="00C87969">
        <w:rPr>
          <w:position w:val="6"/>
          <w:sz w:val="16"/>
        </w:rPr>
        <w:t>*</w:t>
      </w:r>
      <w:r w:rsidRPr="00C87969">
        <w:t>Division</w:t>
      </w:r>
      <w:r w:rsidR="00C87969" w:rsidRPr="00C87969">
        <w:t> </w:t>
      </w:r>
      <w:r w:rsidRPr="00C87969">
        <w:t>293 tax; and</w:t>
      </w:r>
    </w:p>
    <w:p w:rsidR="003440F0" w:rsidRPr="00C87969" w:rsidRDefault="003440F0" w:rsidP="00C87969">
      <w:pPr>
        <w:pStyle w:val="paragraph"/>
      </w:pPr>
      <w:r w:rsidRPr="00C87969">
        <w:tab/>
        <w:t>(b)</w:t>
      </w:r>
      <w:r w:rsidRPr="00C87969">
        <w:tab/>
        <w:t>any Act that imposes Division</w:t>
      </w:r>
      <w:r w:rsidR="00C87969" w:rsidRPr="00C87969">
        <w:t> </w:t>
      </w:r>
      <w:r w:rsidRPr="00C87969">
        <w:t>293 tax; and</w:t>
      </w:r>
    </w:p>
    <w:p w:rsidR="003440F0" w:rsidRPr="00C87969" w:rsidRDefault="003440F0" w:rsidP="00C87969">
      <w:pPr>
        <w:pStyle w:val="paragraph"/>
      </w:pPr>
      <w:r w:rsidRPr="00C87969">
        <w:tab/>
        <w:t>(c)</w:t>
      </w:r>
      <w:r w:rsidRPr="00C87969">
        <w:tab/>
        <w:t xml:space="preserve">the </w:t>
      </w:r>
      <w:r w:rsidRPr="00C87969">
        <w:rPr>
          <w:i/>
        </w:rPr>
        <w:t>Taxation Administration Act 1953</w:t>
      </w:r>
      <w:r w:rsidRPr="00C87969">
        <w:t xml:space="preserve">, so far as it relates to any Act covered by </w:t>
      </w:r>
      <w:r w:rsidR="00C87969" w:rsidRPr="00C87969">
        <w:t>paragraphs (</w:t>
      </w:r>
      <w:r w:rsidRPr="00C87969">
        <w:t>a) and (b) (or to so much of that Act as is covered); and</w:t>
      </w:r>
    </w:p>
    <w:p w:rsidR="003440F0" w:rsidRPr="00C87969" w:rsidRDefault="003440F0" w:rsidP="00C87969">
      <w:pPr>
        <w:pStyle w:val="paragraph"/>
      </w:pPr>
      <w:r w:rsidRPr="00C87969">
        <w:tab/>
        <w:t>(d)</w:t>
      </w:r>
      <w:r w:rsidRPr="00C87969">
        <w:tab/>
        <w:t xml:space="preserve">any other Act, so far as it relates to any Act covered by </w:t>
      </w:r>
      <w:r w:rsidR="00C87969" w:rsidRPr="00C87969">
        <w:t>paragraphs (</w:t>
      </w:r>
      <w:r w:rsidRPr="00C87969">
        <w:t>a) to (c) (or to so much of that Act as is covered); and</w:t>
      </w:r>
    </w:p>
    <w:p w:rsidR="003440F0" w:rsidRPr="00C87969" w:rsidRDefault="003440F0" w:rsidP="00C87969">
      <w:pPr>
        <w:pStyle w:val="paragraph"/>
      </w:pPr>
      <w:r w:rsidRPr="00C87969">
        <w:tab/>
        <w:t>(e)</w:t>
      </w:r>
      <w:r w:rsidRPr="00C87969">
        <w:tab/>
        <w:t xml:space="preserve">regulations and other legislative instruments under an Act, so far as they relate to any Act covered by </w:t>
      </w:r>
      <w:r w:rsidR="00C87969" w:rsidRPr="00C87969">
        <w:t>paragraphs (</w:t>
      </w:r>
      <w:r w:rsidRPr="00C87969">
        <w:t>a) to (d) (or to so much of that Act as is covered).</w:t>
      </w:r>
    </w:p>
    <w:p w:rsidR="003440F0" w:rsidRPr="00C87969" w:rsidRDefault="003440F0" w:rsidP="00C87969">
      <w:pPr>
        <w:pStyle w:val="Definition"/>
      </w:pPr>
      <w:r w:rsidRPr="00C87969">
        <w:rPr>
          <w:b/>
          <w:i/>
        </w:rPr>
        <w:t>end benefit</w:t>
      </w:r>
      <w:r w:rsidRPr="00C87969">
        <w:t xml:space="preserve"> has the meaning given by section</w:t>
      </w:r>
      <w:r w:rsidR="00C87969" w:rsidRPr="00C87969">
        <w:t> </w:t>
      </w:r>
      <w:r w:rsidRPr="00C87969">
        <w:t>133</w:t>
      </w:r>
      <w:r w:rsidR="00C876E1">
        <w:noBreakHyphen/>
      </w:r>
      <w:r w:rsidRPr="00C87969">
        <w:t>130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Definition"/>
      </w:pPr>
      <w:r w:rsidRPr="00C87969">
        <w:rPr>
          <w:b/>
          <w:i/>
        </w:rPr>
        <w:t xml:space="preserve">low tax contributions </w:t>
      </w:r>
      <w:r w:rsidRPr="00C87969">
        <w:t>has the meaning given by sections</w:t>
      </w:r>
      <w:r w:rsidR="00C87969" w:rsidRPr="00C87969">
        <w:t> </w:t>
      </w:r>
      <w:r w:rsidRPr="00C87969">
        <w:t>293</w:t>
      </w:r>
      <w:r w:rsidR="00C876E1">
        <w:noBreakHyphen/>
      </w:r>
      <w:r w:rsidRPr="00C87969">
        <w:t>25 and 293</w:t>
      </w:r>
      <w:r w:rsidR="00C876E1">
        <w:noBreakHyphen/>
      </w:r>
      <w:r w:rsidRPr="00C87969">
        <w:t>105.</w:t>
      </w:r>
    </w:p>
    <w:p w:rsidR="003440F0" w:rsidRPr="00C87969" w:rsidRDefault="003440F0" w:rsidP="00C87969">
      <w:pPr>
        <w:pStyle w:val="Definition"/>
      </w:pPr>
      <w:r w:rsidRPr="00C87969">
        <w:rPr>
          <w:b/>
          <w:i/>
        </w:rPr>
        <w:t>release entitlement</w:t>
      </w:r>
      <w:r w:rsidRPr="00C87969">
        <w:t xml:space="preserve"> has the meaning given by section</w:t>
      </w:r>
      <w:r w:rsidR="00C87969" w:rsidRPr="00C87969">
        <w:t> </w:t>
      </w:r>
      <w:r w:rsidRPr="00C87969">
        <w:t>135</w:t>
      </w:r>
      <w:r w:rsidR="00C876E1">
        <w:noBreakHyphen/>
      </w:r>
      <w:r w:rsidRPr="00C87969">
        <w:t>10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Definition"/>
      </w:pPr>
      <w:r w:rsidRPr="00C87969">
        <w:rPr>
          <w:b/>
          <w:i/>
        </w:rPr>
        <w:t xml:space="preserve">taxable contributions </w:t>
      </w:r>
      <w:r w:rsidRPr="00C87969">
        <w:t>has the meaning given by section</w:t>
      </w:r>
      <w:r w:rsidR="00C87969" w:rsidRPr="00C87969">
        <w:t> </w:t>
      </w:r>
      <w:r w:rsidRPr="00C87969">
        <w:t>293</w:t>
      </w:r>
      <w:r w:rsidR="00C876E1">
        <w:noBreakHyphen/>
      </w:r>
      <w:r w:rsidRPr="00C87969">
        <w:t>20.</w:t>
      </w:r>
    </w:p>
    <w:p w:rsidR="003440F0" w:rsidRPr="00C87969" w:rsidRDefault="003440F0" w:rsidP="00C87969">
      <w:pPr>
        <w:pStyle w:val="ActHead9"/>
        <w:rPr>
          <w:i w:val="0"/>
        </w:rPr>
      </w:pPr>
      <w:bookmarkStart w:id="136" w:name="_Toc361133884"/>
      <w:r w:rsidRPr="00C87969">
        <w:t>Superannuation (Resolution of Complaints) Act 1993</w:t>
      </w:r>
      <w:bookmarkEnd w:id="136"/>
    </w:p>
    <w:p w:rsidR="003440F0" w:rsidRPr="00C87969" w:rsidRDefault="003440F0" w:rsidP="00C87969">
      <w:pPr>
        <w:pStyle w:val="ItemHead"/>
      </w:pPr>
      <w:r w:rsidRPr="00C87969">
        <w:t>12  Paragraph 15CA(1)(c)</w:t>
      </w:r>
    </w:p>
    <w:p w:rsidR="003440F0" w:rsidRPr="00C87969" w:rsidRDefault="003440F0" w:rsidP="00C87969">
      <w:pPr>
        <w:pStyle w:val="Item"/>
      </w:pPr>
      <w:r w:rsidRPr="00C87969">
        <w:t>Repeal the paragraph, substitute:</w:t>
      </w:r>
    </w:p>
    <w:p w:rsidR="003440F0" w:rsidRPr="00C87969" w:rsidRDefault="003440F0" w:rsidP="00C87969">
      <w:pPr>
        <w:pStyle w:val="paragraph"/>
      </w:pPr>
      <w:r w:rsidRPr="00C87969">
        <w:tab/>
        <w:t>(ba)</w:t>
      </w:r>
      <w:r w:rsidRPr="00C87969">
        <w:tab/>
        <w:t>subsection</w:t>
      </w:r>
      <w:r w:rsidR="00C87969" w:rsidRPr="00C87969">
        <w:t> </w:t>
      </w:r>
      <w:r w:rsidRPr="00C87969">
        <w:t>133</w:t>
      </w:r>
      <w:r w:rsidR="00C876E1">
        <w:noBreakHyphen/>
      </w:r>
      <w:r w:rsidRPr="00C87969">
        <w:t>120(2) in Schedule</w:t>
      </w:r>
      <w:r w:rsidR="00C87969" w:rsidRPr="00C87969">
        <w:t> </w:t>
      </w:r>
      <w:r w:rsidRPr="00C87969">
        <w:t xml:space="preserve">1 to the </w:t>
      </w:r>
      <w:r w:rsidRPr="00C87969">
        <w:rPr>
          <w:i/>
        </w:rPr>
        <w:t>Taxation Administration Act 1953</w:t>
      </w:r>
      <w:r w:rsidRPr="00C87969">
        <w:t>; or</w:t>
      </w:r>
    </w:p>
    <w:p w:rsidR="003440F0" w:rsidRPr="00C87969" w:rsidRDefault="003440F0" w:rsidP="00C87969">
      <w:pPr>
        <w:pStyle w:val="paragraph"/>
      </w:pPr>
      <w:r w:rsidRPr="00C87969">
        <w:tab/>
        <w:t>(bb)</w:t>
      </w:r>
      <w:r w:rsidRPr="00C87969">
        <w:tab/>
        <w:t>subsection</w:t>
      </w:r>
      <w:r w:rsidR="00C87969" w:rsidRPr="00C87969">
        <w:t> </w:t>
      </w:r>
      <w:r w:rsidRPr="00C87969">
        <w:t>133</w:t>
      </w:r>
      <w:r w:rsidR="00C876E1">
        <w:noBreakHyphen/>
      </w:r>
      <w:r w:rsidRPr="00C87969">
        <w:t>140(1) in that Schedule; or</w:t>
      </w:r>
    </w:p>
    <w:p w:rsidR="003440F0" w:rsidRPr="00C87969" w:rsidRDefault="003440F0" w:rsidP="00C87969">
      <w:pPr>
        <w:pStyle w:val="paragraph"/>
      </w:pPr>
      <w:r w:rsidRPr="00C87969">
        <w:tab/>
        <w:t>(c)</w:t>
      </w:r>
      <w:r w:rsidRPr="00C87969">
        <w:tab/>
        <w:t>section</w:t>
      </w:r>
      <w:r w:rsidR="00C87969" w:rsidRPr="00C87969">
        <w:t> </w:t>
      </w:r>
      <w:r w:rsidRPr="00C87969">
        <w:t>390</w:t>
      </w:r>
      <w:r w:rsidR="00C876E1">
        <w:noBreakHyphen/>
      </w:r>
      <w:r w:rsidRPr="00C87969">
        <w:t>5 in that Schedule;</w:t>
      </w:r>
    </w:p>
    <w:p w:rsidR="003440F0" w:rsidRPr="00C87969" w:rsidRDefault="003440F0" w:rsidP="00C87969">
      <w:pPr>
        <w:pStyle w:val="ItemHead"/>
      </w:pPr>
      <w:r w:rsidRPr="00C87969">
        <w:lastRenderedPageBreak/>
        <w:t>13  Paragraph 15CA(2)(c)</w:t>
      </w:r>
    </w:p>
    <w:p w:rsidR="003440F0" w:rsidRPr="00C87969" w:rsidRDefault="003440F0" w:rsidP="00C87969">
      <w:pPr>
        <w:pStyle w:val="Item"/>
      </w:pPr>
      <w:r w:rsidRPr="00C87969">
        <w:t>Repeal the paragraph, substitute:</w:t>
      </w:r>
    </w:p>
    <w:p w:rsidR="003440F0" w:rsidRPr="00C87969" w:rsidRDefault="003440F0" w:rsidP="00C87969">
      <w:pPr>
        <w:pStyle w:val="paragraph"/>
      </w:pPr>
      <w:r w:rsidRPr="00C87969">
        <w:tab/>
        <w:t>(ba)</w:t>
      </w:r>
      <w:r w:rsidRPr="00C87969">
        <w:tab/>
        <w:t>subsection</w:t>
      </w:r>
      <w:r w:rsidR="00C87969" w:rsidRPr="00C87969">
        <w:t> </w:t>
      </w:r>
      <w:r w:rsidRPr="00C87969">
        <w:t>133</w:t>
      </w:r>
      <w:r w:rsidR="00C876E1">
        <w:noBreakHyphen/>
      </w:r>
      <w:r w:rsidRPr="00C87969">
        <w:t>120(2) in Schedule</w:t>
      </w:r>
      <w:r w:rsidR="00C87969" w:rsidRPr="00C87969">
        <w:t> </w:t>
      </w:r>
      <w:r w:rsidRPr="00C87969">
        <w:t xml:space="preserve">1 to the </w:t>
      </w:r>
      <w:r w:rsidRPr="00C87969">
        <w:rPr>
          <w:i/>
        </w:rPr>
        <w:t>Taxation Administration Act 1953</w:t>
      </w:r>
      <w:r w:rsidRPr="00C87969">
        <w:t>; or</w:t>
      </w:r>
    </w:p>
    <w:p w:rsidR="003440F0" w:rsidRPr="00C87969" w:rsidRDefault="003440F0" w:rsidP="00C87969">
      <w:pPr>
        <w:pStyle w:val="paragraph"/>
      </w:pPr>
      <w:r w:rsidRPr="00C87969">
        <w:tab/>
        <w:t>(bb)</w:t>
      </w:r>
      <w:r w:rsidRPr="00C87969">
        <w:tab/>
        <w:t>subsection</w:t>
      </w:r>
      <w:r w:rsidR="00C87969" w:rsidRPr="00C87969">
        <w:t> </w:t>
      </w:r>
      <w:r w:rsidRPr="00C87969">
        <w:t>133</w:t>
      </w:r>
      <w:r w:rsidR="00C876E1">
        <w:noBreakHyphen/>
      </w:r>
      <w:r w:rsidRPr="00C87969">
        <w:t>140(1) in that Schedule; or</w:t>
      </w:r>
    </w:p>
    <w:p w:rsidR="003440F0" w:rsidRPr="00C87969" w:rsidRDefault="003440F0" w:rsidP="00C87969">
      <w:pPr>
        <w:pStyle w:val="paragraph"/>
      </w:pPr>
      <w:r w:rsidRPr="00C87969">
        <w:tab/>
        <w:t>(c)</w:t>
      </w:r>
      <w:r w:rsidRPr="00C87969">
        <w:tab/>
        <w:t>section</w:t>
      </w:r>
      <w:r w:rsidR="00C87969" w:rsidRPr="00C87969">
        <w:t> </w:t>
      </w:r>
      <w:r w:rsidRPr="00C87969">
        <w:t>390</w:t>
      </w:r>
      <w:r w:rsidR="00C876E1">
        <w:noBreakHyphen/>
      </w:r>
      <w:r w:rsidRPr="00C87969">
        <w:t>5 in that Schedule;</w:t>
      </w:r>
    </w:p>
    <w:p w:rsidR="003440F0" w:rsidRPr="00C87969" w:rsidRDefault="003440F0" w:rsidP="00C87969">
      <w:pPr>
        <w:pStyle w:val="ActHead9"/>
        <w:rPr>
          <w:i w:val="0"/>
        </w:rPr>
      </w:pPr>
      <w:bookmarkStart w:id="137" w:name="_Toc361133885"/>
      <w:r w:rsidRPr="00C87969">
        <w:t>Taxation Administration Act 1953</w:t>
      </w:r>
      <w:bookmarkEnd w:id="137"/>
    </w:p>
    <w:p w:rsidR="003440F0" w:rsidRPr="00C87969" w:rsidRDefault="003440F0" w:rsidP="00C87969">
      <w:pPr>
        <w:pStyle w:val="ItemHead"/>
      </w:pPr>
      <w:r w:rsidRPr="00C87969">
        <w:t>14  Subsection</w:t>
      </w:r>
      <w:r w:rsidR="00C87969" w:rsidRPr="00C87969">
        <w:t> </w:t>
      </w:r>
      <w:r w:rsidRPr="00C87969">
        <w:t>8AAB(4) (after table item</w:t>
      </w:r>
      <w:r w:rsidR="00C87969" w:rsidRPr="00C87969">
        <w:t> </w:t>
      </w:r>
      <w:r w:rsidRPr="00C87969">
        <w:t>15)</w:t>
      </w:r>
    </w:p>
    <w:p w:rsidR="003440F0" w:rsidRPr="00C87969" w:rsidRDefault="003440F0" w:rsidP="00C87969">
      <w:pPr>
        <w:pStyle w:val="Item"/>
      </w:pPr>
      <w:r w:rsidRPr="00C87969">
        <w:t>Insert:</w:t>
      </w:r>
    </w:p>
    <w:tbl>
      <w:tblPr>
        <w:tblW w:w="6521" w:type="dxa"/>
        <w:tblInd w:w="1242" w:type="dxa"/>
        <w:tblLayout w:type="fixed"/>
        <w:tblLook w:val="0000" w:firstRow="0" w:lastRow="0" w:firstColumn="0" w:lastColumn="0" w:noHBand="0" w:noVBand="0"/>
      </w:tblPr>
      <w:tblGrid>
        <w:gridCol w:w="708"/>
        <w:gridCol w:w="1276"/>
        <w:gridCol w:w="2552"/>
        <w:gridCol w:w="1985"/>
      </w:tblGrid>
      <w:tr w:rsidR="003440F0" w:rsidRPr="00C87969" w:rsidTr="009E2C3B">
        <w:tc>
          <w:tcPr>
            <w:tcW w:w="708" w:type="dxa"/>
            <w:shd w:val="clear" w:color="auto" w:fill="auto"/>
          </w:tcPr>
          <w:p w:rsidR="003440F0" w:rsidRPr="00C87969" w:rsidRDefault="003440F0" w:rsidP="00C87969">
            <w:pPr>
              <w:pStyle w:val="Tabletext"/>
            </w:pPr>
            <w:r w:rsidRPr="00C87969">
              <w:t>15A</w:t>
            </w:r>
          </w:p>
        </w:tc>
        <w:tc>
          <w:tcPr>
            <w:tcW w:w="1276" w:type="dxa"/>
            <w:shd w:val="clear" w:color="auto" w:fill="auto"/>
          </w:tcPr>
          <w:p w:rsidR="003440F0" w:rsidRPr="00C87969" w:rsidRDefault="003440F0" w:rsidP="00C87969">
            <w:pPr>
              <w:pStyle w:val="Tabletext"/>
            </w:pPr>
            <w:r w:rsidRPr="00C87969">
              <w:t>293</w:t>
            </w:r>
            <w:r w:rsidR="00C876E1">
              <w:noBreakHyphen/>
            </w:r>
            <w:r w:rsidRPr="00C87969">
              <w:t>75</w:t>
            </w:r>
          </w:p>
        </w:tc>
        <w:tc>
          <w:tcPr>
            <w:tcW w:w="2552" w:type="dxa"/>
            <w:shd w:val="clear" w:color="auto" w:fill="auto"/>
          </w:tcPr>
          <w:p w:rsidR="003440F0" w:rsidRPr="00C87969" w:rsidRDefault="003440F0" w:rsidP="00C87969">
            <w:pPr>
              <w:pStyle w:val="Tabletext"/>
              <w:rPr>
                <w:iCs/>
              </w:rPr>
            </w:pPr>
            <w:r w:rsidRPr="00C87969">
              <w:rPr>
                <w:i/>
                <w:iCs/>
              </w:rPr>
              <w:t>Income Tax Assessment Act 1997</w:t>
            </w:r>
          </w:p>
        </w:tc>
        <w:tc>
          <w:tcPr>
            <w:tcW w:w="1985" w:type="dxa"/>
            <w:shd w:val="clear" w:color="auto" w:fill="auto"/>
          </w:tcPr>
          <w:p w:rsidR="003440F0" w:rsidRPr="00C87969" w:rsidRDefault="003440F0" w:rsidP="00C87969">
            <w:pPr>
              <w:pStyle w:val="Tabletext"/>
              <w:rPr>
                <w:iCs/>
              </w:rPr>
            </w:pPr>
            <w:r w:rsidRPr="00C87969">
              <w:rPr>
                <w:iCs/>
              </w:rPr>
              <w:t>payment of Division</w:t>
            </w:r>
            <w:r w:rsidR="00C87969" w:rsidRPr="00C87969">
              <w:rPr>
                <w:iCs/>
              </w:rPr>
              <w:t> </w:t>
            </w:r>
            <w:r w:rsidRPr="00C87969">
              <w:rPr>
                <w:iCs/>
              </w:rPr>
              <w:t>293 tax or shortfall interest charge</w:t>
            </w:r>
          </w:p>
        </w:tc>
      </w:tr>
    </w:tbl>
    <w:p w:rsidR="003440F0" w:rsidRPr="00C87969" w:rsidRDefault="003440F0" w:rsidP="00C87969">
      <w:pPr>
        <w:pStyle w:val="ItemHead"/>
      </w:pPr>
      <w:r w:rsidRPr="00C87969">
        <w:t>15  Subsection</w:t>
      </w:r>
      <w:r w:rsidR="00C87969" w:rsidRPr="00C87969">
        <w:t> </w:t>
      </w:r>
      <w:r w:rsidRPr="00C87969">
        <w:t>8AAB(4) (after table item</w:t>
      </w:r>
      <w:r w:rsidR="00C87969" w:rsidRPr="00C87969">
        <w:t> </w:t>
      </w:r>
      <w:r w:rsidRPr="00C87969">
        <w:t>45B)</w:t>
      </w:r>
    </w:p>
    <w:p w:rsidR="003440F0" w:rsidRPr="00C87969" w:rsidRDefault="003440F0" w:rsidP="00C87969">
      <w:pPr>
        <w:pStyle w:val="Item"/>
      </w:pPr>
      <w:r w:rsidRPr="00C87969">
        <w:t>Insert:</w:t>
      </w:r>
    </w:p>
    <w:tbl>
      <w:tblPr>
        <w:tblW w:w="6521" w:type="dxa"/>
        <w:tblInd w:w="1242" w:type="dxa"/>
        <w:tblLayout w:type="fixed"/>
        <w:tblLook w:val="0000" w:firstRow="0" w:lastRow="0" w:firstColumn="0" w:lastColumn="0" w:noHBand="0" w:noVBand="0"/>
      </w:tblPr>
      <w:tblGrid>
        <w:gridCol w:w="708"/>
        <w:gridCol w:w="1276"/>
        <w:gridCol w:w="2552"/>
        <w:gridCol w:w="1985"/>
      </w:tblGrid>
      <w:tr w:rsidR="003440F0" w:rsidRPr="00C87969" w:rsidTr="009E2C3B">
        <w:tc>
          <w:tcPr>
            <w:tcW w:w="708" w:type="dxa"/>
            <w:shd w:val="clear" w:color="auto" w:fill="auto"/>
          </w:tcPr>
          <w:p w:rsidR="003440F0" w:rsidRPr="00C87969" w:rsidRDefault="003440F0" w:rsidP="00C87969">
            <w:pPr>
              <w:pStyle w:val="Tabletext"/>
            </w:pPr>
            <w:r w:rsidRPr="00C87969">
              <w:t>45C</w:t>
            </w:r>
          </w:p>
        </w:tc>
        <w:tc>
          <w:tcPr>
            <w:tcW w:w="1276" w:type="dxa"/>
            <w:shd w:val="clear" w:color="auto" w:fill="auto"/>
          </w:tcPr>
          <w:p w:rsidR="003440F0" w:rsidRPr="00C87969" w:rsidRDefault="003440F0" w:rsidP="00C87969">
            <w:pPr>
              <w:pStyle w:val="Tabletext"/>
            </w:pPr>
            <w:r w:rsidRPr="00C87969">
              <w:t>133</w:t>
            </w:r>
            <w:r w:rsidR="00C876E1">
              <w:noBreakHyphen/>
            </w:r>
            <w:r w:rsidRPr="00C87969">
              <w:t>115 in Schedule</w:t>
            </w:r>
            <w:r w:rsidR="00C87969" w:rsidRPr="00C87969">
              <w:t> </w:t>
            </w:r>
            <w:r w:rsidRPr="00C87969">
              <w:t>1</w:t>
            </w:r>
          </w:p>
        </w:tc>
        <w:tc>
          <w:tcPr>
            <w:tcW w:w="2552" w:type="dxa"/>
            <w:shd w:val="clear" w:color="auto" w:fill="auto"/>
          </w:tcPr>
          <w:p w:rsidR="003440F0" w:rsidRPr="00C87969" w:rsidRDefault="003440F0" w:rsidP="00C87969">
            <w:pPr>
              <w:pStyle w:val="Tabletext"/>
              <w:rPr>
                <w:iCs/>
              </w:rPr>
            </w:pPr>
            <w:r w:rsidRPr="00C87969">
              <w:rPr>
                <w:i/>
                <w:iCs/>
              </w:rPr>
              <w:t>Taxation Administration Act 1953</w:t>
            </w:r>
          </w:p>
        </w:tc>
        <w:tc>
          <w:tcPr>
            <w:tcW w:w="1985" w:type="dxa"/>
            <w:shd w:val="clear" w:color="auto" w:fill="auto"/>
          </w:tcPr>
          <w:p w:rsidR="003440F0" w:rsidRPr="00C87969" w:rsidRDefault="003440F0" w:rsidP="00C87969">
            <w:pPr>
              <w:pStyle w:val="Tabletext"/>
              <w:rPr>
                <w:iCs/>
              </w:rPr>
            </w:pPr>
            <w:r w:rsidRPr="00C87969">
              <w:rPr>
                <w:iCs/>
              </w:rPr>
              <w:t>payment of debt account discharge liability</w:t>
            </w:r>
          </w:p>
        </w:tc>
      </w:tr>
    </w:tbl>
    <w:p w:rsidR="003440F0" w:rsidRPr="00C87969" w:rsidRDefault="003440F0" w:rsidP="00C87969">
      <w:pPr>
        <w:pStyle w:val="ItemHead"/>
      </w:pPr>
      <w:r w:rsidRPr="00C87969">
        <w:t>16  At the end of subsection</w:t>
      </w:r>
      <w:r w:rsidR="00C87969" w:rsidRPr="00C87969">
        <w:t> </w:t>
      </w:r>
      <w:r w:rsidRPr="00C87969">
        <w:t>155</w:t>
      </w:r>
      <w:r w:rsidR="00C876E1">
        <w:noBreakHyphen/>
      </w:r>
      <w:r w:rsidRPr="00C87969">
        <w:t>90(1) in Schedule</w:t>
      </w:r>
      <w:r w:rsidR="00C87969" w:rsidRPr="00C87969">
        <w:t> </w:t>
      </w:r>
      <w:r w:rsidRPr="00C87969">
        <w:t>1</w:t>
      </w:r>
    </w:p>
    <w:p w:rsidR="003440F0" w:rsidRPr="00C87969" w:rsidRDefault="003440F0" w:rsidP="00C87969">
      <w:pPr>
        <w:pStyle w:val="Item"/>
      </w:pPr>
      <w:r w:rsidRPr="00C87969">
        <w:t>Add:</w:t>
      </w:r>
    </w:p>
    <w:p w:rsidR="003440F0" w:rsidRPr="00C87969" w:rsidRDefault="003440F0" w:rsidP="00C87969">
      <w:pPr>
        <w:pStyle w:val="notetext"/>
      </w:pPr>
      <w:r w:rsidRPr="00C87969">
        <w:t>Note:</w:t>
      </w:r>
      <w:r w:rsidRPr="00C87969">
        <w:tab/>
        <w:t>An individual may make a complaint to the Superannuation Complaints Tribunal under section</w:t>
      </w:r>
      <w:r w:rsidR="00C87969" w:rsidRPr="00C87969">
        <w:t> </w:t>
      </w:r>
      <w:r w:rsidRPr="00C87969">
        <w:t xml:space="preserve">15CA of the </w:t>
      </w:r>
      <w:r w:rsidRPr="00C87969">
        <w:rPr>
          <w:i/>
        </w:rPr>
        <w:t>Superannuation (Resolution of Complaints) Act 1993</w:t>
      </w:r>
      <w:r w:rsidRPr="00C87969">
        <w:t xml:space="preserve"> if the individual is dissatisfied with a statement given to the Commissioner by a superannuation provider under section</w:t>
      </w:r>
      <w:r w:rsidR="00C87969" w:rsidRPr="00C87969">
        <w:t> </w:t>
      </w:r>
      <w:r w:rsidRPr="00C87969">
        <w:t>390</w:t>
      </w:r>
      <w:r w:rsidR="00C876E1">
        <w:noBreakHyphen/>
      </w:r>
      <w:r w:rsidRPr="00C87969">
        <w:t>5 in this Schedule.</w:t>
      </w:r>
    </w:p>
    <w:p w:rsidR="003440F0" w:rsidRPr="00C87969" w:rsidRDefault="003440F0" w:rsidP="00C87969">
      <w:pPr>
        <w:pStyle w:val="ItemHead"/>
      </w:pPr>
      <w:r w:rsidRPr="00C87969">
        <w:t>17  Subsection</w:t>
      </w:r>
      <w:r w:rsidR="00C87969" w:rsidRPr="00C87969">
        <w:t> </w:t>
      </w:r>
      <w:r w:rsidRPr="00C87969">
        <w:t>250</w:t>
      </w:r>
      <w:r w:rsidR="00C876E1">
        <w:noBreakHyphen/>
      </w:r>
      <w:r w:rsidRPr="00C87969">
        <w:t>10(2) in Schedule</w:t>
      </w:r>
      <w:r w:rsidR="00C87969" w:rsidRPr="00C87969">
        <w:t> </w:t>
      </w:r>
      <w:r w:rsidRPr="00C87969">
        <w:t>1 (after table item</w:t>
      </w:r>
      <w:r w:rsidR="00C87969" w:rsidRPr="00C87969">
        <w:t> </w:t>
      </w:r>
      <w:r w:rsidRPr="00C87969">
        <w:t>37)</w:t>
      </w:r>
    </w:p>
    <w:p w:rsidR="003440F0" w:rsidRPr="00C87969" w:rsidRDefault="003440F0" w:rsidP="00C87969">
      <w:pPr>
        <w:pStyle w:val="Item"/>
      </w:pPr>
      <w:r w:rsidRPr="00C87969">
        <w:t>Insert:</w:t>
      </w:r>
    </w:p>
    <w:tbl>
      <w:tblPr>
        <w:tblW w:w="723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2126"/>
        <w:gridCol w:w="1418"/>
        <w:gridCol w:w="2977"/>
      </w:tblGrid>
      <w:tr w:rsidR="003440F0" w:rsidRPr="00C87969" w:rsidTr="009E2C3B">
        <w:tc>
          <w:tcPr>
            <w:tcW w:w="709" w:type="dxa"/>
            <w:tcBorders>
              <w:top w:val="nil"/>
              <w:bottom w:val="single" w:sz="4" w:space="0" w:color="auto"/>
            </w:tcBorders>
            <w:shd w:val="clear" w:color="auto" w:fill="auto"/>
          </w:tcPr>
          <w:p w:rsidR="003440F0" w:rsidRPr="00C87969" w:rsidRDefault="003440F0" w:rsidP="00C87969">
            <w:pPr>
              <w:pStyle w:val="Tabletext"/>
            </w:pPr>
            <w:r w:rsidRPr="00C87969">
              <w:t>37AA</w:t>
            </w:r>
          </w:p>
        </w:tc>
        <w:tc>
          <w:tcPr>
            <w:tcW w:w="2126" w:type="dxa"/>
            <w:tcBorders>
              <w:top w:val="nil"/>
              <w:bottom w:val="single" w:sz="4" w:space="0" w:color="auto"/>
            </w:tcBorders>
            <w:shd w:val="clear" w:color="auto" w:fill="auto"/>
          </w:tcPr>
          <w:p w:rsidR="003440F0" w:rsidRPr="00C87969" w:rsidRDefault="003440F0" w:rsidP="00C87969">
            <w:pPr>
              <w:pStyle w:val="Tabletext"/>
            </w:pPr>
            <w:r w:rsidRPr="00C87969">
              <w:t>shortfall interest charge on income tax</w:t>
            </w:r>
          </w:p>
        </w:tc>
        <w:tc>
          <w:tcPr>
            <w:tcW w:w="1418" w:type="dxa"/>
            <w:tcBorders>
              <w:top w:val="nil"/>
              <w:bottom w:val="single" w:sz="4" w:space="0" w:color="auto"/>
            </w:tcBorders>
            <w:shd w:val="clear" w:color="auto" w:fill="auto"/>
          </w:tcPr>
          <w:p w:rsidR="003440F0" w:rsidRPr="00C87969" w:rsidRDefault="003440F0" w:rsidP="00C87969">
            <w:pPr>
              <w:pStyle w:val="Tabletext"/>
            </w:pPr>
            <w:r w:rsidRPr="00C87969">
              <w:t>5</w:t>
            </w:r>
            <w:r w:rsidR="00C876E1">
              <w:noBreakHyphen/>
            </w:r>
            <w:r w:rsidRPr="00C87969">
              <w:t>10</w:t>
            </w:r>
          </w:p>
        </w:tc>
        <w:tc>
          <w:tcPr>
            <w:tcW w:w="2977" w:type="dxa"/>
            <w:tcBorders>
              <w:top w:val="nil"/>
              <w:bottom w:val="single" w:sz="4" w:space="0" w:color="auto"/>
            </w:tcBorders>
            <w:shd w:val="clear" w:color="auto" w:fill="auto"/>
          </w:tcPr>
          <w:p w:rsidR="003440F0" w:rsidRPr="00C87969" w:rsidRDefault="003440F0" w:rsidP="00C87969">
            <w:pPr>
              <w:pStyle w:val="Tabletext"/>
            </w:pPr>
            <w:r w:rsidRPr="00C87969">
              <w:rPr>
                <w:i/>
              </w:rPr>
              <w:t>Income Tax Assessment Act 1997</w:t>
            </w:r>
          </w:p>
        </w:tc>
      </w:tr>
      <w:tr w:rsidR="003440F0" w:rsidRPr="00C87969" w:rsidTr="009E2C3B">
        <w:tc>
          <w:tcPr>
            <w:tcW w:w="709" w:type="dxa"/>
            <w:tcBorders>
              <w:top w:val="single" w:sz="4" w:space="0" w:color="auto"/>
              <w:bottom w:val="single" w:sz="4" w:space="0" w:color="auto"/>
            </w:tcBorders>
            <w:shd w:val="clear" w:color="auto" w:fill="auto"/>
          </w:tcPr>
          <w:p w:rsidR="003440F0" w:rsidRPr="00C87969" w:rsidRDefault="003440F0" w:rsidP="00C87969">
            <w:pPr>
              <w:pStyle w:val="Tabletext"/>
            </w:pPr>
            <w:r w:rsidRPr="00C87969">
              <w:t>37AB</w:t>
            </w:r>
          </w:p>
        </w:tc>
        <w:tc>
          <w:tcPr>
            <w:tcW w:w="2126" w:type="dxa"/>
            <w:tcBorders>
              <w:top w:val="single" w:sz="4" w:space="0" w:color="auto"/>
              <w:bottom w:val="single" w:sz="4" w:space="0" w:color="auto"/>
            </w:tcBorders>
            <w:shd w:val="clear" w:color="auto" w:fill="auto"/>
          </w:tcPr>
          <w:p w:rsidR="003440F0" w:rsidRPr="00C87969" w:rsidRDefault="003440F0" w:rsidP="00C87969">
            <w:pPr>
              <w:pStyle w:val="Tabletext"/>
            </w:pPr>
            <w:r w:rsidRPr="00C87969">
              <w:t>shortfall interest charge on excess contributions tax</w:t>
            </w:r>
          </w:p>
        </w:tc>
        <w:tc>
          <w:tcPr>
            <w:tcW w:w="1418" w:type="dxa"/>
            <w:tcBorders>
              <w:top w:val="single" w:sz="4" w:space="0" w:color="auto"/>
              <w:bottom w:val="single" w:sz="4" w:space="0" w:color="auto"/>
            </w:tcBorders>
            <w:shd w:val="clear" w:color="auto" w:fill="auto"/>
          </w:tcPr>
          <w:p w:rsidR="003440F0" w:rsidRPr="00C87969" w:rsidRDefault="003440F0" w:rsidP="00C87969">
            <w:pPr>
              <w:pStyle w:val="Tabletext"/>
            </w:pPr>
            <w:r w:rsidRPr="00C87969">
              <w:t>5</w:t>
            </w:r>
            <w:r w:rsidR="00C876E1">
              <w:noBreakHyphen/>
            </w:r>
            <w:r w:rsidRPr="00C87969">
              <w:t>10</w:t>
            </w:r>
          </w:p>
        </w:tc>
        <w:tc>
          <w:tcPr>
            <w:tcW w:w="2977" w:type="dxa"/>
            <w:tcBorders>
              <w:top w:val="single" w:sz="4" w:space="0" w:color="auto"/>
              <w:bottom w:val="single" w:sz="4" w:space="0" w:color="auto"/>
            </w:tcBorders>
            <w:shd w:val="clear" w:color="auto" w:fill="auto"/>
          </w:tcPr>
          <w:p w:rsidR="003440F0" w:rsidRPr="00C87969" w:rsidRDefault="003440F0" w:rsidP="00C87969">
            <w:pPr>
              <w:pStyle w:val="Tabletext"/>
            </w:pPr>
            <w:r w:rsidRPr="00C87969">
              <w:rPr>
                <w:i/>
              </w:rPr>
              <w:t>Income Tax Assessment Act 1997</w:t>
            </w:r>
          </w:p>
        </w:tc>
      </w:tr>
      <w:tr w:rsidR="003440F0" w:rsidRPr="00C87969" w:rsidTr="009E2C3B">
        <w:tc>
          <w:tcPr>
            <w:tcW w:w="709" w:type="dxa"/>
            <w:tcBorders>
              <w:bottom w:val="nil"/>
            </w:tcBorders>
            <w:shd w:val="clear" w:color="auto" w:fill="auto"/>
          </w:tcPr>
          <w:p w:rsidR="003440F0" w:rsidRPr="00C87969" w:rsidRDefault="003440F0" w:rsidP="00C87969">
            <w:pPr>
              <w:pStyle w:val="Tabletext"/>
            </w:pPr>
            <w:r w:rsidRPr="00C87969">
              <w:t>37AC</w:t>
            </w:r>
          </w:p>
        </w:tc>
        <w:tc>
          <w:tcPr>
            <w:tcW w:w="2126" w:type="dxa"/>
            <w:tcBorders>
              <w:bottom w:val="nil"/>
            </w:tcBorders>
            <w:shd w:val="clear" w:color="auto" w:fill="auto"/>
          </w:tcPr>
          <w:p w:rsidR="003440F0" w:rsidRPr="00C87969" w:rsidRDefault="003440F0" w:rsidP="00C87969">
            <w:pPr>
              <w:pStyle w:val="Tabletext"/>
            </w:pPr>
            <w:r w:rsidRPr="00C87969">
              <w:t>shortfall interest charge on Division</w:t>
            </w:r>
            <w:r w:rsidR="00C87969" w:rsidRPr="00C87969">
              <w:t> </w:t>
            </w:r>
            <w:r w:rsidRPr="00C87969">
              <w:t>293 tax</w:t>
            </w:r>
          </w:p>
        </w:tc>
        <w:tc>
          <w:tcPr>
            <w:tcW w:w="1418" w:type="dxa"/>
            <w:tcBorders>
              <w:bottom w:val="nil"/>
            </w:tcBorders>
            <w:shd w:val="clear" w:color="auto" w:fill="auto"/>
          </w:tcPr>
          <w:p w:rsidR="003440F0" w:rsidRPr="00C87969" w:rsidRDefault="003440F0" w:rsidP="00C87969">
            <w:pPr>
              <w:pStyle w:val="Tabletext"/>
            </w:pPr>
            <w:r w:rsidRPr="00C87969">
              <w:t>5</w:t>
            </w:r>
            <w:r w:rsidR="00C876E1">
              <w:noBreakHyphen/>
            </w:r>
            <w:r w:rsidRPr="00C87969">
              <w:t>10</w:t>
            </w:r>
          </w:p>
        </w:tc>
        <w:tc>
          <w:tcPr>
            <w:tcW w:w="2977" w:type="dxa"/>
            <w:tcBorders>
              <w:bottom w:val="nil"/>
            </w:tcBorders>
            <w:shd w:val="clear" w:color="auto" w:fill="auto"/>
          </w:tcPr>
          <w:p w:rsidR="003440F0" w:rsidRPr="00C87969" w:rsidRDefault="003440F0" w:rsidP="00C87969">
            <w:pPr>
              <w:pStyle w:val="Tabletext"/>
            </w:pPr>
            <w:r w:rsidRPr="00C87969">
              <w:rPr>
                <w:i/>
              </w:rPr>
              <w:t>Income Tax Assessment Act 1997</w:t>
            </w:r>
          </w:p>
        </w:tc>
      </w:tr>
    </w:tbl>
    <w:p w:rsidR="003440F0" w:rsidRPr="00C87969" w:rsidRDefault="003440F0" w:rsidP="00C87969">
      <w:pPr>
        <w:pStyle w:val="ItemHead"/>
      </w:pPr>
      <w:r w:rsidRPr="00C87969">
        <w:lastRenderedPageBreak/>
        <w:t>18  Subsection</w:t>
      </w:r>
      <w:r w:rsidR="00C87969" w:rsidRPr="00C87969">
        <w:t> </w:t>
      </w:r>
      <w:r w:rsidRPr="00C87969">
        <w:t>250</w:t>
      </w:r>
      <w:r w:rsidR="00C876E1">
        <w:noBreakHyphen/>
      </w:r>
      <w:r w:rsidRPr="00C87969">
        <w:t>10(2) in Schedule</w:t>
      </w:r>
      <w:r w:rsidR="00C87969" w:rsidRPr="00C87969">
        <w:t> </w:t>
      </w:r>
      <w:r w:rsidRPr="00C87969">
        <w:t>1 (after table item</w:t>
      </w:r>
      <w:r w:rsidR="00C87969" w:rsidRPr="00C87969">
        <w:t> </w:t>
      </w:r>
      <w:r w:rsidRPr="00C87969">
        <w:t>38BA)</w:t>
      </w:r>
    </w:p>
    <w:p w:rsidR="003440F0" w:rsidRPr="00C87969" w:rsidRDefault="003440F0" w:rsidP="00C87969">
      <w:pPr>
        <w:pStyle w:val="Item"/>
      </w:pPr>
      <w:r w:rsidRPr="00C87969">
        <w:t>Insert:</w:t>
      </w: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126"/>
        <w:gridCol w:w="1418"/>
        <w:gridCol w:w="2977"/>
      </w:tblGrid>
      <w:tr w:rsidR="003440F0" w:rsidRPr="00C87969" w:rsidTr="009E2C3B">
        <w:tc>
          <w:tcPr>
            <w:tcW w:w="709" w:type="dxa"/>
            <w:shd w:val="clear" w:color="auto" w:fill="auto"/>
          </w:tcPr>
          <w:p w:rsidR="003440F0" w:rsidRPr="00C87969" w:rsidRDefault="003440F0" w:rsidP="00C87969">
            <w:pPr>
              <w:pStyle w:val="Tabletext"/>
            </w:pPr>
            <w:r w:rsidRPr="00C87969">
              <w:t>38BB</w:t>
            </w:r>
          </w:p>
        </w:tc>
        <w:tc>
          <w:tcPr>
            <w:tcW w:w="2126" w:type="dxa"/>
            <w:shd w:val="clear" w:color="auto" w:fill="auto"/>
          </w:tcPr>
          <w:p w:rsidR="003440F0" w:rsidRPr="00C87969" w:rsidRDefault="003440F0" w:rsidP="00C87969">
            <w:pPr>
              <w:pStyle w:val="Tabletext"/>
            </w:pPr>
            <w:r w:rsidRPr="00C87969">
              <w:t>Division</w:t>
            </w:r>
            <w:r w:rsidR="00C87969" w:rsidRPr="00C87969">
              <w:t> </w:t>
            </w:r>
            <w:r w:rsidRPr="00C87969">
              <w:t>293 tax</w:t>
            </w:r>
          </w:p>
        </w:tc>
        <w:tc>
          <w:tcPr>
            <w:tcW w:w="1418" w:type="dxa"/>
            <w:shd w:val="clear" w:color="auto" w:fill="auto"/>
          </w:tcPr>
          <w:p w:rsidR="003440F0" w:rsidRPr="00C87969" w:rsidRDefault="003440F0" w:rsidP="00C87969">
            <w:pPr>
              <w:pStyle w:val="Tabletext"/>
            </w:pPr>
            <w:r w:rsidRPr="00C87969">
              <w:t>293</w:t>
            </w:r>
            <w:r w:rsidR="00C876E1">
              <w:noBreakHyphen/>
            </w:r>
            <w:r w:rsidRPr="00C87969">
              <w:t>65 and 293</w:t>
            </w:r>
            <w:r w:rsidR="00C876E1">
              <w:noBreakHyphen/>
            </w:r>
            <w:r w:rsidRPr="00C87969">
              <w:t>70</w:t>
            </w:r>
          </w:p>
        </w:tc>
        <w:tc>
          <w:tcPr>
            <w:tcW w:w="2977" w:type="dxa"/>
            <w:shd w:val="clear" w:color="auto" w:fill="auto"/>
          </w:tcPr>
          <w:p w:rsidR="003440F0" w:rsidRPr="00C87969" w:rsidRDefault="003440F0" w:rsidP="00C87969">
            <w:pPr>
              <w:pStyle w:val="Tabletext"/>
            </w:pPr>
            <w:r w:rsidRPr="00C87969">
              <w:rPr>
                <w:i/>
                <w:iCs/>
              </w:rPr>
              <w:t>Income Tax Assessment Act 1997</w:t>
            </w:r>
          </w:p>
        </w:tc>
      </w:tr>
    </w:tbl>
    <w:p w:rsidR="003440F0" w:rsidRPr="00C87969" w:rsidRDefault="003440F0" w:rsidP="00C87969">
      <w:pPr>
        <w:pStyle w:val="ItemHead"/>
      </w:pPr>
      <w:r w:rsidRPr="00C87969">
        <w:t>19  Subsection</w:t>
      </w:r>
      <w:r w:rsidR="00C87969" w:rsidRPr="00C87969">
        <w:t> </w:t>
      </w:r>
      <w:r w:rsidRPr="00C87969">
        <w:t>250</w:t>
      </w:r>
      <w:r w:rsidR="00C876E1">
        <w:noBreakHyphen/>
      </w:r>
      <w:r w:rsidRPr="00C87969">
        <w:t>10(2) in Schedule</w:t>
      </w:r>
      <w:r w:rsidR="00C87969" w:rsidRPr="00C87969">
        <w:t> </w:t>
      </w:r>
      <w:r w:rsidRPr="00C87969">
        <w:t>1 (after table item</w:t>
      </w:r>
      <w:r w:rsidR="00C87969" w:rsidRPr="00C87969">
        <w:t> </w:t>
      </w:r>
      <w:r w:rsidRPr="00C87969">
        <w:t>40)</w:t>
      </w:r>
    </w:p>
    <w:p w:rsidR="003440F0" w:rsidRPr="00C87969" w:rsidRDefault="003440F0" w:rsidP="00C87969">
      <w:pPr>
        <w:pStyle w:val="Item"/>
      </w:pPr>
      <w:r w:rsidRPr="00C87969">
        <w:t>Insert:</w:t>
      </w: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126"/>
        <w:gridCol w:w="1418"/>
        <w:gridCol w:w="2977"/>
      </w:tblGrid>
      <w:tr w:rsidR="003440F0" w:rsidRPr="00C87969" w:rsidTr="009E2C3B">
        <w:tc>
          <w:tcPr>
            <w:tcW w:w="709" w:type="dxa"/>
            <w:shd w:val="clear" w:color="auto" w:fill="auto"/>
          </w:tcPr>
          <w:p w:rsidR="003440F0" w:rsidRPr="00C87969" w:rsidRDefault="003440F0" w:rsidP="00C87969">
            <w:pPr>
              <w:pStyle w:val="Tabletext"/>
            </w:pPr>
            <w:r w:rsidRPr="00C87969">
              <w:t>41</w:t>
            </w:r>
          </w:p>
        </w:tc>
        <w:tc>
          <w:tcPr>
            <w:tcW w:w="2126" w:type="dxa"/>
            <w:shd w:val="clear" w:color="auto" w:fill="auto"/>
          </w:tcPr>
          <w:p w:rsidR="003440F0" w:rsidRPr="00C87969" w:rsidRDefault="003440F0" w:rsidP="00C87969">
            <w:pPr>
              <w:pStyle w:val="Tabletext"/>
            </w:pPr>
            <w:r w:rsidRPr="00C87969">
              <w:t>shortfall interest charge on petroleum resource rent tax</w:t>
            </w:r>
          </w:p>
        </w:tc>
        <w:tc>
          <w:tcPr>
            <w:tcW w:w="1418" w:type="dxa"/>
            <w:shd w:val="clear" w:color="auto" w:fill="auto"/>
          </w:tcPr>
          <w:p w:rsidR="003440F0" w:rsidRPr="00C87969" w:rsidRDefault="003440F0" w:rsidP="00C87969">
            <w:pPr>
              <w:pStyle w:val="Tabletext"/>
            </w:pPr>
            <w:r w:rsidRPr="00C87969">
              <w:t>82</w:t>
            </w:r>
          </w:p>
        </w:tc>
        <w:tc>
          <w:tcPr>
            <w:tcW w:w="2977" w:type="dxa"/>
            <w:shd w:val="clear" w:color="auto" w:fill="auto"/>
          </w:tcPr>
          <w:p w:rsidR="003440F0" w:rsidRPr="00C87969" w:rsidRDefault="003440F0" w:rsidP="00C87969">
            <w:pPr>
              <w:pStyle w:val="Tabletext"/>
            </w:pPr>
            <w:r w:rsidRPr="00C87969">
              <w:rPr>
                <w:i/>
                <w:iCs/>
              </w:rPr>
              <w:t>Petroleum Resource Rent Tax Assessment Act 1987</w:t>
            </w:r>
          </w:p>
        </w:tc>
      </w:tr>
    </w:tbl>
    <w:p w:rsidR="003440F0" w:rsidRPr="00C87969" w:rsidRDefault="003440F0" w:rsidP="00C87969">
      <w:pPr>
        <w:pStyle w:val="ItemHead"/>
      </w:pPr>
      <w:r w:rsidRPr="00C87969">
        <w:t>20  Subsection</w:t>
      </w:r>
      <w:r w:rsidR="00C87969" w:rsidRPr="00C87969">
        <w:t> </w:t>
      </w:r>
      <w:r w:rsidRPr="00C87969">
        <w:t>250</w:t>
      </w:r>
      <w:r w:rsidR="00C876E1">
        <w:noBreakHyphen/>
      </w:r>
      <w:r w:rsidRPr="00C87969">
        <w:t>10(2) in Schedule</w:t>
      </w:r>
      <w:r w:rsidR="00C87969" w:rsidRPr="00C87969">
        <w:t> </w:t>
      </w:r>
      <w:r w:rsidRPr="00C87969">
        <w:t>1 (table item</w:t>
      </w:r>
      <w:r w:rsidR="00C87969" w:rsidRPr="00C87969">
        <w:t> </w:t>
      </w:r>
      <w:r w:rsidRPr="00C87969">
        <w:t>73)</w:t>
      </w:r>
    </w:p>
    <w:p w:rsidR="003440F0" w:rsidRPr="00C87969" w:rsidRDefault="003440F0" w:rsidP="00C87969">
      <w:pPr>
        <w:pStyle w:val="Item"/>
      </w:pPr>
      <w:r w:rsidRPr="00C87969">
        <w:t>Repeal the item.</w:t>
      </w:r>
    </w:p>
    <w:p w:rsidR="003440F0" w:rsidRPr="00C87969" w:rsidRDefault="003440F0" w:rsidP="00C87969">
      <w:pPr>
        <w:pStyle w:val="ItemHead"/>
      </w:pPr>
      <w:r w:rsidRPr="00C87969">
        <w:t>21  Subsection</w:t>
      </w:r>
      <w:r w:rsidR="00C87969" w:rsidRPr="00C87969">
        <w:t> </w:t>
      </w:r>
      <w:r w:rsidRPr="00C87969">
        <w:t>250</w:t>
      </w:r>
      <w:r w:rsidR="00C876E1">
        <w:noBreakHyphen/>
      </w:r>
      <w:r w:rsidRPr="00C87969">
        <w:t>10(2) in Schedule</w:t>
      </w:r>
      <w:r w:rsidR="00C87969" w:rsidRPr="00C87969">
        <w:t> </w:t>
      </w:r>
      <w:r w:rsidRPr="00C87969">
        <w:t>1 (after table item</w:t>
      </w:r>
      <w:r w:rsidR="00C87969" w:rsidRPr="00C87969">
        <w:t> </w:t>
      </w:r>
      <w:r w:rsidRPr="00C87969">
        <w:t>136)</w:t>
      </w:r>
    </w:p>
    <w:p w:rsidR="003440F0" w:rsidRPr="00C87969" w:rsidRDefault="003440F0" w:rsidP="00C87969">
      <w:pPr>
        <w:pStyle w:val="Item"/>
      </w:pPr>
      <w:r w:rsidRPr="00C87969">
        <w:t>Insert:</w:t>
      </w: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126"/>
        <w:gridCol w:w="1418"/>
        <w:gridCol w:w="2977"/>
      </w:tblGrid>
      <w:tr w:rsidR="003440F0" w:rsidRPr="00C87969" w:rsidTr="009E2C3B">
        <w:tc>
          <w:tcPr>
            <w:tcW w:w="709" w:type="dxa"/>
            <w:shd w:val="clear" w:color="auto" w:fill="auto"/>
          </w:tcPr>
          <w:p w:rsidR="003440F0" w:rsidRPr="00C87969" w:rsidRDefault="003440F0" w:rsidP="00C87969">
            <w:pPr>
              <w:pStyle w:val="Tabletext"/>
            </w:pPr>
            <w:r w:rsidRPr="00C87969">
              <w:t>136A</w:t>
            </w:r>
          </w:p>
        </w:tc>
        <w:tc>
          <w:tcPr>
            <w:tcW w:w="2126" w:type="dxa"/>
            <w:shd w:val="clear" w:color="auto" w:fill="auto"/>
          </w:tcPr>
          <w:p w:rsidR="003440F0" w:rsidRPr="00C87969" w:rsidRDefault="003440F0" w:rsidP="00C87969">
            <w:pPr>
              <w:pStyle w:val="Tabletext"/>
            </w:pPr>
            <w:r w:rsidRPr="00C87969">
              <w:t>debt account discharge liability</w:t>
            </w:r>
          </w:p>
        </w:tc>
        <w:tc>
          <w:tcPr>
            <w:tcW w:w="1418" w:type="dxa"/>
            <w:shd w:val="clear" w:color="auto" w:fill="auto"/>
          </w:tcPr>
          <w:p w:rsidR="003440F0" w:rsidRPr="00C87969" w:rsidRDefault="003440F0" w:rsidP="00C87969">
            <w:pPr>
              <w:pStyle w:val="Tabletext"/>
            </w:pPr>
            <w:r w:rsidRPr="00C87969">
              <w:t>133</w:t>
            </w:r>
            <w:r w:rsidR="00C876E1">
              <w:noBreakHyphen/>
            </w:r>
            <w:r w:rsidRPr="00C87969">
              <w:t>105 in Schedule</w:t>
            </w:r>
            <w:r w:rsidR="00C87969" w:rsidRPr="00C87969">
              <w:t> </w:t>
            </w:r>
            <w:r w:rsidRPr="00C87969">
              <w:t>1</w:t>
            </w:r>
          </w:p>
        </w:tc>
        <w:tc>
          <w:tcPr>
            <w:tcW w:w="2977" w:type="dxa"/>
            <w:shd w:val="clear" w:color="auto" w:fill="auto"/>
          </w:tcPr>
          <w:p w:rsidR="003440F0" w:rsidRPr="00C87969" w:rsidRDefault="003440F0" w:rsidP="00C87969">
            <w:pPr>
              <w:pStyle w:val="Tabletext"/>
            </w:pPr>
            <w:r w:rsidRPr="00C87969">
              <w:rPr>
                <w:i/>
                <w:iCs/>
              </w:rPr>
              <w:t>Taxation Administration Act 1953</w:t>
            </w:r>
          </w:p>
        </w:tc>
      </w:tr>
    </w:tbl>
    <w:p w:rsidR="003440F0" w:rsidRPr="00C87969" w:rsidRDefault="003440F0" w:rsidP="00C87969">
      <w:pPr>
        <w:pStyle w:val="ItemHead"/>
      </w:pPr>
      <w:r w:rsidRPr="00C87969">
        <w:t>22  Section</w:t>
      </w:r>
      <w:r w:rsidR="00C87969" w:rsidRPr="00C87969">
        <w:t> </w:t>
      </w:r>
      <w:r w:rsidRPr="00C87969">
        <w:t>280</w:t>
      </w:r>
      <w:r w:rsidR="00C876E1">
        <w:noBreakHyphen/>
      </w:r>
      <w:r w:rsidRPr="00C87969">
        <w:t>1 in Schedule</w:t>
      </w:r>
      <w:r w:rsidR="00C87969" w:rsidRPr="00C87969">
        <w:t> </w:t>
      </w:r>
      <w:r w:rsidRPr="00C87969">
        <w:t>1</w:t>
      </w:r>
    </w:p>
    <w:p w:rsidR="003440F0" w:rsidRPr="00C87969" w:rsidRDefault="003440F0" w:rsidP="00C87969">
      <w:pPr>
        <w:pStyle w:val="Item"/>
      </w:pPr>
      <w:r w:rsidRPr="00C87969">
        <w:t>Omit “or excess contributions tax”, substitute “, excess contributions tax or Division</w:t>
      </w:r>
      <w:r w:rsidR="00C87969" w:rsidRPr="00C87969">
        <w:t> </w:t>
      </w:r>
      <w:r w:rsidRPr="00C87969">
        <w:t>293 tax”.</w:t>
      </w:r>
    </w:p>
    <w:p w:rsidR="003440F0" w:rsidRPr="00C87969" w:rsidRDefault="003440F0" w:rsidP="00C87969">
      <w:pPr>
        <w:pStyle w:val="ItemHead"/>
      </w:pPr>
      <w:r w:rsidRPr="00C87969">
        <w:t>23  Section</w:t>
      </w:r>
      <w:r w:rsidR="00C87969" w:rsidRPr="00C87969">
        <w:t> </w:t>
      </w:r>
      <w:r w:rsidRPr="00C87969">
        <w:t>280</w:t>
      </w:r>
      <w:r w:rsidR="00C876E1">
        <w:noBreakHyphen/>
      </w:r>
      <w:r w:rsidRPr="00C87969">
        <w:t>50 in Schedule</w:t>
      </w:r>
      <w:r w:rsidR="00C87969" w:rsidRPr="00C87969">
        <w:t> </w:t>
      </w:r>
      <w:r w:rsidRPr="00C87969">
        <w:t>1</w:t>
      </w:r>
    </w:p>
    <w:p w:rsidR="003440F0" w:rsidRPr="00C87969" w:rsidRDefault="003440F0" w:rsidP="00C87969">
      <w:pPr>
        <w:pStyle w:val="Item"/>
      </w:pPr>
      <w:r w:rsidRPr="00C87969">
        <w:t>Omit “</w:t>
      </w:r>
      <w:r w:rsidRPr="00C87969">
        <w:rPr>
          <w:lang w:eastAsia="en-US"/>
        </w:rPr>
        <w:t xml:space="preserve">or </w:t>
      </w:r>
      <w:r w:rsidR="00C87969" w:rsidRPr="00C87969">
        <w:rPr>
          <w:position w:val="6"/>
          <w:sz w:val="16"/>
          <w:lang w:eastAsia="en-US"/>
        </w:rPr>
        <w:t>*</w:t>
      </w:r>
      <w:r w:rsidRPr="00C87969">
        <w:rPr>
          <w:lang w:eastAsia="en-US"/>
        </w:rPr>
        <w:t>excess contributions tax</w:t>
      </w:r>
      <w:r w:rsidRPr="00C87969">
        <w:t xml:space="preserve">”, substitute “, </w:t>
      </w:r>
      <w:r w:rsidR="00C87969" w:rsidRPr="00C87969">
        <w:rPr>
          <w:position w:val="6"/>
          <w:sz w:val="16"/>
        </w:rPr>
        <w:t>*</w:t>
      </w:r>
      <w:r w:rsidRPr="00C87969">
        <w:t xml:space="preserve">excess contributions tax or </w:t>
      </w:r>
      <w:r w:rsidR="00C87969" w:rsidRPr="00C87969">
        <w:rPr>
          <w:position w:val="6"/>
          <w:sz w:val="16"/>
        </w:rPr>
        <w:t>*</w:t>
      </w:r>
      <w:r w:rsidRPr="00C87969">
        <w:t>Division</w:t>
      </w:r>
      <w:r w:rsidR="00C87969" w:rsidRPr="00C87969">
        <w:t> </w:t>
      </w:r>
      <w:r w:rsidRPr="00C87969">
        <w:t>293 tax”.</w:t>
      </w:r>
    </w:p>
    <w:p w:rsidR="003440F0" w:rsidRPr="00C87969" w:rsidRDefault="003440F0" w:rsidP="00C87969">
      <w:pPr>
        <w:pStyle w:val="ItemHead"/>
      </w:pPr>
      <w:r w:rsidRPr="00C87969">
        <w:t>24  After section</w:t>
      </w:r>
      <w:r w:rsidR="00C87969" w:rsidRPr="00C87969">
        <w:t> </w:t>
      </w:r>
      <w:r w:rsidRPr="00C87969">
        <w:t>280</w:t>
      </w:r>
      <w:r w:rsidR="00C876E1">
        <w:noBreakHyphen/>
      </w:r>
      <w:r w:rsidRPr="00C87969">
        <w:t>102A in Schedule</w:t>
      </w:r>
      <w:r w:rsidR="00C87969" w:rsidRPr="00C87969">
        <w:t> </w:t>
      </w:r>
      <w:r w:rsidRPr="00C87969">
        <w:t>1</w:t>
      </w:r>
    </w:p>
    <w:p w:rsidR="003440F0" w:rsidRPr="00C87969" w:rsidRDefault="003440F0" w:rsidP="00C87969">
      <w:pPr>
        <w:pStyle w:val="Item"/>
      </w:pPr>
      <w:r w:rsidRPr="00C87969">
        <w:t>Insert:</w:t>
      </w:r>
    </w:p>
    <w:p w:rsidR="003440F0" w:rsidRPr="00C87969" w:rsidRDefault="003440F0" w:rsidP="00C87969">
      <w:pPr>
        <w:pStyle w:val="ActHead5"/>
      </w:pPr>
      <w:bookmarkStart w:id="138" w:name="_Toc361133886"/>
      <w:r w:rsidRPr="00C87969">
        <w:rPr>
          <w:rStyle w:val="CharSectno"/>
        </w:rPr>
        <w:t>280</w:t>
      </w:r>
      <w:r w:rsidR="00C876E1">
        <w:rPr>
          <w:rStyle w:val="CharSectno"/>
        </w:rPr>
        <w:noBreakHyphen/>
      </w:r>
      <w:r w:rsidRPr="00C87969">
        <w:rPr>
          <w:rStyle w:val="CharSectno"/>
        </w:rPr>
        <w:t>102B</w:t>
      </w:r>
      <w:r w:rsidRPr="00C87969">
        <w:t xml:space="preserve">  Liability to shortfall interest charge—Division</w:t>
      </w:r>
      <w:r w:rsidR="00C87969" w:rsidRPr="00C87969">
        <w:t> </w:t>
      </w:r>
      <w:r w:rsidRPr="00C87969">
        <w:t>293 tax</w:t>
      </w:r>
      <w:bookmarkEnd w:id="138"/>
    </w:p>
    <w:p w:rsidR="003440F0" w:rsidRPr="00C87969" w:rsidRDefault="003440F0" w:rsidP="00C87969">
      <w:pPr>
        <w:pStyle w:val="subsection"/>
      </w:pPr>
      <w:r w:rsidRPr="00C87969">
        <w:tab/>
        <w:t>(1)</w:t>
      </w:r>
      <w:r w:rsidRPr="00C87969">
        <w:tab/>
        <w:t xml:space="preserve">You are liable to pay </w:t>
      </w:r>
      <w:r w:rsidR="00C87969" w:rsidRPr="00C87969">
        <w:rPr>
          <w:position w:val="6"/>
          <w:sz w:val="16"/>
        </w:rPr>
        <w:t>*</w:t>
      </w:r>
      <w:r w:rsidRPr="00C87969">
        <w:t xml:space="preserve">shortfall interest charge on an additional amount of </w:t>
      </w:r>
      <w:r w:rsidR="00C87969" w:rsidRPr="00C87969">
        <w:rPr>
          <w:position w:val="6"/>
          <w:sz w:val="16"/>
        </w:rPr>
        <w:t>*</w:t>
      </w:r>
      <w:r w:rsidRPr="00C87969">
        <w:t>Division</w:t>
      </w:r>
      <w:r w:rsidR="00C87969" w:rsidRPr="00C87969">
        <w:t> </w:t>
      </w:r>
      <w:r w:rsidRPr="00C87969">
        <w:t>293 tax that you are liable to pay because the Commissioner amends your assessment of an amount of Division</w:t>
      </w:r>
      <w:r w:rsidR="00C87969" w:rsidRPr="00C87969">
        <w:t> </w:t>
      </w:r>
      <w:r w:rsidRPr="00C87969">
        <w:t>293 tax payable in relation to an income year.</w:t>
      </w:r>
    </w:p>
    <w:p w:rsidR="003440F0" w:rsidRPr="00C87969" w:rsidRDefault="003440F0" w:rsidP="00C87969">
      <w:pPr>
        <w:pStyle w:val="subsection"/>
      </w:pPr>
      <w:r w:rsidRPr="00C87969">
        <w:lastRenderedPageBreak/>
        <w:tab/>
        <w:t>(2)</w:t>
      </w:r>
      <w:r w:rsidRPr="00C87969">
        <w:tab/>
        <w:t xml:space="preserve">However, </w:t>
      </w:r>
      <w:r w:rsidR="00C87969" w:rsidRPr="00C87969">
        <w:t>subsection (</w:t>
      </w:r>
      <w:r w:rsidRPr="00C87969">
        <w:t xml:space="preserve">1) does not apply to the extent the additional amount of </w:t>
      </w:r>
      <w:r w:rsidR="00C87969" w:rsidRPr="00C87969">
        <w:rPr>
          <w:position w:val="6"/>
          <w:sz w:val="16"/>
        </w:rPr>
        <w:t>*</w:t>
      </w:r>
      <w:r w:rsidRPr="00C87969">
        <w:t>Division</w:t>
      </w:r>
      <w:r w:rsidR="00C87969" w:rsidRPr="00C87969">
        <w:t> </w:t>
      </w:r>
      <w:r w:rsidRPr="00C87969">
        <w:t xml:space="preserve">293 tax is </w:t>
      </w:r>
      <w:r w:rsidR="00C87969" w:rsidRPr="00C87969">
        <w:rPr>
          <w:position w:val="6"/>
          <w:sz w:val="16"/>
        </w:rPr>
        <w:t>*</w:t>
      </w:r>
      <w:r w:rsidRPr="00C87969">
        <w:t xml:space="preserve">deferred to a debt account for a </w:t>
      </w:r>
      <w:r w:rsidR="00C87969" w:rsidRPr="00C87969">
        <w:rPr>
          <w:position w:val="6"/>
          <w:sz w:val="16"/>
        </w:rPr>
        <w:t>*</w:t>
      </w:r>
      <w:r w:rsidRPr="00C87969">
        <w:t>superannuation interest.</w:t>
      </w:r>
    </w:p>
    <w:p w:rsidR="003440F0" w:rsidRPr="00C87969" w:rsidRDefault="003440F0" w:rsidP="00C87969">
      <w:pPr>
        <w:pStyle w:val="subsection"/>
      </w:pPr>
      <w:r w:rsidRPr="00C87969">
        <w:tab/>
        <w:t>(3)</w:t>
      </w:r>
      <w:r w:rsidRPr="00C87969">
        <w:tab/>
        <w:t>The liability is for each day in the period:</w:t>
      </w:r>
    </w:p>
    <w:p w:rsidR="003440F0" w:rsidRPr="00C87969" w:rsidRDefault="003440F0" w:rsidP="00C87969">
      <w:pPr>
        <w:pStyle w:val="paragraph"/>
      </w:pPr>
      <w:r w:rsidRPr="00C87969">
        <w:tab/>
        <w:t>(a)</w:t>
      </w:r>
      <w:r w:rsidRPr="00C87969">
        <w:tab/>
        <w:t xml:space="preserve">beginning on the day on which </w:t>
      </w:r>
      <w:r w:rsidR="00C87969" w:rsidRPr="00C87969">
        <w:rPr>
          <w:position w:val="6"/>
          <w:sz w:val="16"/>
        </w:rPr>
        <w:t>*</w:t>
      </w:r>
      <w:r w:rsidRPr="00C87969">
        <w:t>Division</w:t>
      </w:r>
      <w:r w:rsidR="00C87969" w:rsidRPr="00C87969">
        <w:t> </w:t>
      </w:r>
      <w:r w:rsidRPr="00C87969">
        <w:t>293 tax under your first assessment of Division</w:t>
      </w:r>
      <w:r w:rsidR="00C87969" w:rsidRPr="00C87969">
        <w:t> </w:t>
      </w:r>
      <w:r w:rsidRPr="00C87969">
        <w:t>293 tax for that income year was due to be paid; and</w:t>
      </w:r>
    </w:p>
    <w:p w:rsidR="003440F0" w:rsidRPr="00C87969" w:rsidRDefault="003440F0" w:rsidP="00C87969">
      <w:pPr>
        <w:pStyle w:val="paragraph"/>
      </w:pPr>
      <w:r w:rsidRPr="00C87969">
        <w:tab/>
        <w:t>(b)</w:t>
      </w:r>
      <w:r w:rsidRPr="00C87969">
        <w:tab/>
        <w:t>ending on the day before the day on which the Commissioner gave you notice of the amended assessment.</w:t>
      </w:r>
    </w:p>
    <w:p w:rsidR="003440F0" w:rsidRPr="00C87969" w:rsidRDefault="003440F0" w:rsidP="00C87969">
      <w:pPr>
        <w:pStyle w:val="subsection"/>
      </w:pPr>
      <w:r w:rsidRPr="00C87969">
        <w:tab/>
        <w:t>(4)</w:t>
      </w:r>
      <w:r w:rsidRPr="00C87969">
        <w:tab/>
        <w:t xml:space="preserve">However, if an amended assessment reinstates all or part of a liability in relation to a particular that had been reduced by an earlier amended assessment, the period for the reinstated liability begins at the start of the day on which </w:t>
      </w:r>
      <w:r w:rsidR="00C87969" w:rsidRPr="00C87969">
        <w:rPr>
          <w:position w:val="6"/>
          <w:sz w:val="16"/>
        </w:rPr>
        <w:t>*</w:t>
      </w:r>
      <w:r w:rsidRPr="00C87969">
        <w:t>Division</w:t>
      </w:r>
      <w:r w:rsidR="00C87969" w:rsidRPr="00C87969">
        <w:t> </w:t>
      </w:r>
      <w:r w:rsidRPr="00C87969">
        <w:t>293 tax under the earlier amended assessment was due to be paid.</w:t>
      </w:r>
    </w:p>
    <w:p w:rsidR="003440F0" w:rsidRPr="00C87969" w:rsidRDefault="003440F0" w:rsidP="00C87969">
      <w:pPr>
        <w:pStyle w:val="notetext"/>
      </w:pPr>
      <w:r w:rsidRPr="00C87969">
        <w:t>Note 1:</w:t>
      </w:r>
      <w:r w:rsidRPr="00C87969">
        <w:tab/>
        <w:t>See section</w:t>
      </w:r>
      <w:r w:rsidR="00C87969" w:rsidRPr="00C87969">
        <w:t> </w:t>
      </w:r>
      <w:r w:rsidRPr="00C87969">
        <w:t>5</w:t>
      </w:r>
      <w:r w:rsidR="00C876E1">
        <w:noBreakHyphen/>
      </w:r>
      <w:r w:rsidRPr="00C87969">
        <w:t xml:space="preserve">10 of the </w:t>
      </w:r>
      <w:r w:rsidRPr="00C87969">
        <w:rPr>
          <w:i/>
        </w:rPr>
        <w:t xml:space="preserve">Income Tax Assessment Act 1997 </w:t>
      </w:r>
      <w:r w:rsidRPr="00C87969">
        <w:t>for when the amount of shortfall interest charge becomes due and payable.</w:t>
      </w:r>
    </w:p>
    <w:p w:rsidR="003440F0" w:rsidRPr="00C87969" w:rsidRDefault="003440F0" w:rsidP="00C87969">
      <w:pPr>
        <w:pStyle w:val="notetext"/>
      </w:pPr>
      <w:r w:rsidRPr="00C87969">
        <w:t>Note 2:</w:t>
      </w:r>
      <w:r w:rsidRPr="00C87969">
        <w:tab/>
        <w:t>See Subdivision</w:t>
      </w:r>
      <w:r w:rsidR="00C87969" w:rsidRPr="00C87969">
        <w:t> </w:t>
      </w:r>
      <w:r w:rsidRPr="00C87969">
        <w:t>293</w:t>
      </w:r>
      <w:r w:rsidR="00C876E1">
        <w:noBreakHyphen/>
      </w:r>
      <w:r w:rsidRPr="00C87969">
        <w:t>C of that Act for when the amount of assessed Division</w:t>
      </w:r>
      <w:r w:rsidR="00C87969" w:rsidRPr="00C87969">
        <w:t> </w:t>
      </w:r>
      <w:r w:rsidRPr="00C87969">
        <w:t>293 tax becomes due and payable. That Subdivision also provides for general interest charge on any part of the additional amount (plus any shortfall interest charge) that remains unpaid after the additional amount is due and payable.</w:t>
      </w:r>
    </w:p>
    <w:p w:rsidR="003440F0" w:rsidRPr="00C87969" w:rsidRDefault="003440F0" w:rsidP="00C87969">
      <w:pPr>
        <w:pStyle w:val="ItemHead"/>
      </w:pPr>
      <w:r w:rsidRPr="00C87969">
        <w:t>25  Paragraph 280</w:t>
      </w:r>
      <w:r w:rsidR="00C876E1">
        <w:noBreakHyphen/>
      </w:r>
      <w:r w:rsidRPr="00C87969">
        <w:t>105(1)(a) in Schedule</w:t>
      </w:r>
      <w:r w:rsidR="00C87969" w:rsidRPr="00C87969">
        <w:t> </w:t>
      </w:r>
      <w:r w:rsidRPr="00C87969">
        <w:t>1</w:t>
      </w:r>
    </w:p>
    <w:p w:rsidR="003440F0" w:rsidRPr="00C87969" w:rsidRDefault="003440F0" w:rsidP="00C87969">
      <w:pPr>
        <w:pStyle w:val="Item"/>
      </w:pPr>
      <w:r w:rsidRPr="00C87969">
        <w:t xml:space="preserve">Omit “or </w:t>
      </w:r>
      <w:r w:rsidR="00C87969" w:rsidRPr="00C87969">
        <w:rPr>
          <w:position w:val="6"/>
          <w:sz w:val="16"/>
        </w:rPr>
        <w:t>*</w:t>
      </w:r>
      <w:r w:rsidRPr="00C87969">
        <w:t xml:space="preserve">excess contributions tax”, substitute “, </w:t>
      </w:r>
      <w:r w:rsidR="00C87969" w:rsidRPr="00C87969">
        <w:rPr>
          <w:position w:val="6"/>
          <w:sz w:val="16"/>
        </w:rPr>
        <w:t>*</w:t>
      </w:r>
      <w:r w:rsidRPr="00C87969">
        <w:t xml:space="preserve">excess contributions tax or </w:t>
      </w:r>
      <w:r w:rsidR="00C87969" w:rsidRPr="00C87969">
        <w:rPr>
          <w:position w:val="6"/>
          <w:sz w:val="16"/>
        </w:rPr>
        <w:t>*</w:t>
      </w:r>
      <w:r w:rsidRPr="00C87969">
        <w:t>Division</w:t>
      </w:r>
      <w:r w:rsidR="00C87969" w:rsidRPr="00C87969">
        <w:t> </w:t>
      </w:r>
      <w:r w:rsidRPr="00C87969">
        <w:t>293 tax,”.</w:t>
      </w:r>
    </w:p>
    <w:p w:rsidR="003440F0" w:rsidRPr="00C87969" w:rsidRDefault="003440F0" w:rsidP="00C87969">
      <w:pPr>
        <w:pStyle w:val="ItemHead"/>
      </w:pPr>
      <w:r w:rsidRPr="00C87969">
        <w:t>26  Subsection</w:t>
      </w:r>
      <w:r w:rsidR="00C87969" w:rsidRPr="00C87969">
        <w:t> </w:t>
      </w:r>
      <w:r w:rsidRPr="00C87969">
        <w:t>280</w:t>
      </w:r>
      <w:r w:rsidR="00C876E1">
        <w:noBreakHyphen/>
      </w:r>
      <w:r w:rsidRPr="00C87969">
        <w:t>110(1) in Schedule</w:t>
      </w:r>
      <w:r w:rsidR="00C87969" w:rsidRPr="00C87969">
        <w:t> </w:t>
      </w:r>
      <w:r w:rsidRPr="00C87969">
        <w:t>1</w:t>
      </w:r>
    </w:p>
    <w:p w:rsidR="003440F0" w:rsidRPr="00C87969" w:rsidRDefault="003440F0" w:rsidP="00C87969">
      <w:pPr>
        <w:pStyle w:val="Item"/>
      </w:pPr>
      <w:r w:rsidRPr="00C87969">
        <w:t>Omit “or 280</w:t>
      </w:r>
      <w:r w:rsidR="00C876E1">
        <w:noBreakHyphen/>
      </w:r>
      <w:r w:rsidRPr="00C87969">
        <w:t>102A”, substitute “, 280</w:t>
      </w:r>
      <w:r w:rsidR="00C876E1">
        <w:noBreakHyphen/>
      </w:r>
      <w:r w:rsidRPr="00C87969">
        <w:t>102A or 280</w:t>
      </w:r>
      <w:r w:rsidR="00C876E1">
        <w:noBreakHyphen/>
      </w:r>
      <w:r w:rsidRPr="00C87969">
        <w:t>102B”.</w:t>
      </w:r>
    </w:p>
    <w:p w:rsidR="003440F0" w:rsidRPr="00C87969" w:rsidRDefault="003440F0" w:rsidP="00C87969">
      <w:pPr>
        <w:pStyle w:val="ItemHead"/>
      </w:pPr>
      <w:r w:rsidRPr="00C87969">
        <w:t>27  Section</w:t>
      </w:r>
      <w:r w:rsidR="00C87969" w:rsidRPr="00C87969">
        <w:t> </w:t>
      </w:r>
      <w:r w:rsidRPr="00C87969">
        <w:t>280</w:t>
      </w:r>
      <w:r w:rsidR="00C876E1">
        <w:noBreakHyphen/>
      </w:r>
      <w:r w:rsidRPr="00C87969">
        <w:t>170 in Schedule</w:t>
      </w:r>
      <w:r w:rsidR="00C87969" w:rsidRPr="00C87969">
        <w:t> </w:t>
      </w:r>
      <w:r w:rsidRPr="00C87969">
        <w:t>1</w:t>
      </w:r>
    </w:p>
    <w:p w:rsidR="003440F0" w:rsidRPr="00C87969" w:rsidRDefault="003440F0" w:rsidP="00C87969">
      <w:pPr>
        <w:pStyle w:val="Item"/>
      </w:pPr>
      <w:r w:rsidRPr="00C87969">
        <w:t xml:space="preserve">Omit “or </w:t>
      </w:r>
      <w:r w:rsidR="00C87969" w:rsidRPr="00C87969">
        <w:rPr>
          <w:position w:val="6"/>
          <w:sz w:val="16"/>
        </w:rPr>
        <w:t>*</w:t>
      </w:r>
      <w:r w:rsidRPr="00C87969">
        <w:t xml:space="preserve">excess contributions tax”, substitute “, </w:t>
      </w:r>
      <w:r w:rsidR="00C87969" w:rsidRPr="00C87969">
        <w:rPr>
          <w:position w:val="6"/>
          <w:sz w:val="16"/>
        </w:rPr>
        <w:t>*</w:t>
      </w:r>
      <w:r w:rsidRPr="00C87969">
        <w:t xml:space="preserve">excess contributions tax or </w:t>
      </w:r>
      <w:r w:rsidR="00C87969" w:rsidRPr="00C87969">
        <w:rPr>
          <w:position w:val="6"/>
          <w:sz w:val="16"/>
        </w:rPr>
        <w:t>*</w:t>
      </w:r>
      <w:r w:rsidRPr="00C87969">
        <w:t>Division</w:t>
      </w:r>
      <w:r w:rsidR="00C87969" w:rsidRPr="00C87969">
        <w:t> </w:t>
      </w:r>
      <w:r w:rsidRPr="00C87969">
        <w:t>293 tax,”.</w:t>
      </w:r>
    </w:p>
    <w:p w:rsidR="003440F0" w:rsidRPr="00C87969" w:rsidRDefault="003440F0" w:rsidP="00C87969">
      <w:pPr>
        <w:pStyle w:val="ItemHead"/>
      </w:pPr>
      <w:r w:rsidRPr="00C87969">
        <w:t>28  At the end of section</w:t>
      </w:r>
      <w:r w:rsidR="00C87969" w:rsidRPr="00C87969">
        <w:t> </w:t>
      </w:r>
      <w:r w:rsidRPr="00C87969">
        <w:t>288</w:t>
      </w:r>
      <w:r w:rsidR="00C876E1">
        <w:noBreakHyphen/>
      </w:r>
      <w:r w:rsidRPr="00C87969">
        <w:t>95 in Schedule</w:t>
      </w:r>
      <w:r w:rsidR="00C87969" w:rsidRPr="00C87969">
        <w:t> </w:t>
      </w:r>
      <w:r w:rsidRPr="00C87969">
        <w:t>1</w:t>
      </w:r>
    </w:p>
    <w:p w:rsidR="003440F0" w:rsidRPr="00C87969" w:rsidRDefault="003440F0" w:rsidP="00C87969">
      <w:pPr>
        <w:pStyle w:val="Item"/>
      </w:pPr>
      <w:r w:rsidRPr="00C87969">
        <w:t>Add:</w:t>
      </w:r>
    </w:p>
    <w:p w:rsidR="003440F0" w:rsidRPr="00C87969" w:rsidRDefault="003440F0" w:rsidP="00C87969">
      <w:pPr>
        <w:pStyle w:val="subsection"/>
      </w:pPr>
      <w:r w:rsidRPr="00C87969">
        <w:tab/>
        <w:t>(4)</w:t>
      </w:r>
      <w:r w:rsidRPr="00C87969">
        <w:tab/>
        <w:t xml:space="preserve">A </w:t>
      </w:r>
      <w:r w:rsidR="00C87969" w:rsidRPr="00C87969">
        <w:rPr>
          <w:position w:val="6"/>
          <w:sz w:val="16"/>
        </w:rPr>
        <w:t>*</w:t>
      </w:r>
      <w:r w:rsidRPr="00C87969">
        <w:t>superannuation provider that fails to comply with section</w:t>
      </w:r>
      <w:r w:rsidR="00C87969" w:rsidRPr="00C87969">
        <w:t> </w:t>
      </w:r>
      <w:r w:rsidRPr="00C87969">
        <w:t>135</w:t>
      </w:r>
      <w:r w:rsidR="00C876E1">
        <w:noBreakHyphen/>
      </w:r>
      <w:r w:rsidRPr="00C87969">
        <w:t>75 (about release authorities for Division</w:t>
      </w:r>
      <w:r w:rsidR="00C87969" w:rsidRPr="00C87969">
        <w:t> </w:t>
      </w:r>
      <w:r w:rsidRPr="00C87969">
        <w:t>293 tax) is liable to an administrative penalty of 20 penalty units.</w:t>
      </w:r>
    </w:p>
    <w:p w:rsidR="003440F0" w:rsidRPr="00C87969" w:rsidRDefault="003440F0" w:rsidP="00C87969">
      <w:pPr>
        <w:pStyle w:val="ItemHead"/>
      </w:pPr>
      <w:r w:rsidRPr="00C87969">
        <w:lastRenderedPageBreak/>
        <w:t>29  Section</w:t>
      </w:r>
      <w:r w:rsidR="00C87969" w:rsidRPr="00C87969">
        <w:t> </w:t>
      </w:r>
      <w:r w:rsidRPr="00C87969">
        <w:t>288</w:t>
      </w:r>
      <w:r w:rsidR="00C876E1">
        <w:noBreakHyphen/>
      </w:r>
      <w:r w:rsidRPr="00C87969">
        <w:t>100 in Schedule</w:t>
      </w:r>
      <w:r w:rsidR="00C87969" w:rsidRPr="00C87969">
        <w:t> </w:t>
      </w:r>
      <w:r w:rsidRPr="00C87969">
        <w:t>1</w:t>
      </w:r>
    </w:p>
    <w:p w:rsidR="003440F0" w:rsidRPr="00C87969" w:rsidRDefault="003440F0" w:rsidP="00C87969">
      <w:pPr>
        <w:pStyle w:val="Item"/>
      </w:pPr>
      <w:r w:rsidRPr="00C87969">
        <w:t>Before “A person”, insert “(1)”.</w:t>
      </w:r>
    </w:p>
    <w:p w:rsidR="003440F0" w:rsidRPr="00C87969" w:rsidRDefault="003440F0" w:rsidP="00C87969">
      <w:pPr>
        <w:pStyle w:val="ItemHead"/>
      </w:pPr>
      <w:r w:rsidRPr="00C87969">
        <w:t>30  At the end of section</w:t>
      </w:r>
      <w:r w:rsidR="00C87969" w:rsidRPr="00C87969">
        <w:t> </w:t>
      </w:r>
      <w:r w:rsidRPr="00C87969">
        <w:t>288</w:t>
      </w:r>
      <w:r w:rsidR="00C876E1">
        <w:noBreakHyphen/>
      </w:r>
      <w:r w:rsidRPr="00C87969">
        <w:t>100 in Schedule</w:t>
      </w:r>
      <w:r w:rsidR="00C87969" w:rsidRPr="00C87969">
        <w:t> </w:t>
      </w:r>
      <w:r w:rsidRPr="00C87969">
        <w:t>1</w:t>
      </w:r>
    </w:p>
    <w:p w:rsidR="003440F0" w:rsidRPr="00C87969" w:rsidRDefault="003440F0" w:rsidP="00C87969">
      <w:pPr>
        <w:pStyle w:val="Item"/>
      </w:pPr>
      <w:r w:rsidRPr="00C87969">
        <w:t>Add:</w:t>
      </w:r>
    </w:p>
    <w:p w:rsidR="003440F0" w:rsidRPr="00C87969" w:rsidRDefault="003440F0" w:rsidP="00C87969">
      <w:pPr>
        <w:pStyle w:val="subsection"/>
      </w:pPr>
      <w:r w:rsidRPr="00C87969">
        <w:tab/>
        <w:t>(2)</w:t>
      </w:r>
      <w:r w:rsidRPr="00C87969">
        <w:tab/>
        <w:t xml:space="preserve">An individual is liable to an administrative penalty of 20 penalty units if one or more </w:t>
      </w:r>
      <w:r w:rsidR="00C87969" w:rsidRPr="00C87969">
        <w:rPr>
          <w:position w:val="6"/>
          <w:sz w:val="16"/>
        </w:rPr>
        <w:t>*</w:t>
      </w:r>
      <w:r w:rsidRPr="00C87969">
        <w:t>superannuation benefits that the individual receives (or is taken to receive), paid in relation to a release authority issued in accordance with Subdivision</w:t>
      </w:r>
      <w:r w:rsidR="00C87969" w:rsidRPr="00C87969">
        <w:t> </w:t>
      </w:r>
      <w:r w:rsidRPr="00C87969">
        <w:t>135</w:t>
      </w:r>
      <w:r w:rsidR="00C876E1">
        <w:noBreakHyphen/>
      </w:r>
      <w:r w:rsidRPr="00C87969">
        <w:t>A in this Schedule,</w:t>
      </w:r>
      <w:r w:rsidRPr="00C87969">
        <w:rPr>
          <w:i/>
        </w:rPr>
        <w:t xml:space="preserve"> </w:t>
      </w:r>
      <w:r w:rsidRPr="00C87969">
        <w:t>is assessable income to any extent.</w:t>
      </w:r>
    </w:p>
    <w:p w:rsidR="003440F0" w:rsidRPr="00C87969" w:rsidRDefault="003440F0" w:rsidP="00C87969">
      <w:pPr>
        <w:pStyle w:val="ItemHead"/>
      </w:pPr>
      <w:r w:rsidRPr="00C87969">
        <w:t>31  At the end of section</w:t>
      </w:r>
      <w:r w:rsidR="00C87969" w:rsidRPr="00C87969">
        <w:t> </w:t>
      </w:r>
      <w:r w:rsidRPr="00C87969">
        <w:t>350</w:t>
      </w:r>
      <w:r w:rsidR="00C876E1">
        <w:noBreakHyphen/>
      </w:r>
      <w:r w:rsidRPr="00C87969">
        <w:t>5 in Schedule</w:t>
      </w:r>
      <w:r w:rsidR="00C87969" w:rsidRPr="00C87969">
        <w:t> </w:t>
      </w:r>
      <w:r w:rsidRPr="00C87969">
        <w:t>1</w:t>
      </w:r>
    </w:p>
    <w:p w:rsidR="003440F0" w:rsidRPr="00C87969" w:rsidRDefault="003440F0" w:rsidP="00C87969">
      <w:pPr>
        <w:pStyle w:val="Item"/>
      </w:pPr>
      <w:r w:rsidRPr="00C87969">
        <w:t>Add:</w:t>
      </w:r>
    </w:p>
    <w:p w:rsidR="003440F0" w:rsidRPr="00C87969" w:rsidRDefault="003440F0" w:rsidP="00C87969">
      <w:pPr>
        <w:pStyle w:val="paragraph"/>
      </w:pPr>
      <w:r w:rsidRPr="00C87969">
        <w:tab/>
        <w:t>; (c)</w:t>
      </w:r>
      <w:r w:rsidRPr="00C87969">
        <w:tab/>
        <w:t xml:space="preserve">the </w:t>
      </w:r>
      <w:r w:rsidR="00C87969" w:rsidRPr="00C87969">
        <w:rPr>
          <w:position w:val="6"/>
          <w:sz w:val="16"/>
        </w:rPr>
        <w:t>*</w:t>
      </w:r>
      <w:r w:rsidRPr="00C87969">
        <w:t>Division</w:t>
      </w:r>
      <w:r w:rsidR="00C87969" w:rsidRPr="00C87969">
        <w:t> </w:t>
      </w:r>
      <w:r w:rsidRPr="00C87969">
        <w:t>293 tax law.</w:t>
      </w:r>
    </w:p>
    <w:p w:rsidR="003440F0" w:rsidRPr="00C87969" w:rsidRDefault="003440F0" w:rsidP="00C87969">
      <w:pPr>
        <w:pStyle w:val="ItemHead"/>
      </w:pPr>
      <w:r w:rsidRPr="00C87969">
        <w:t>32  After subparagraph</w:t>
      </w:r>
      <w:r w:rsidR="00C87969" w:rsidRPr="00C87969">
        <w:t> </w:t>
      </w:r>
      <w:r w:rsidRPr="00C87969">
        <w:t>353</w:t>
      </w:r>
      <w:r w:rsidR="00C876E1">
        <w:noBreakHyphen/>
      </w:r>
      <w:r w:rsidRPr="00C87969">
        <w:t>10(1)(a)(ii) in Schedule</w:t>
      </w:r>
      <w:r w:rsidR="00C87969" w:rsidRPr="00C87969">
        <w:t> </w:t>
      </w:r>
      <w:r w:rsidRPr="00C87969">
        <w:t>1</w:t>
      </w:r>
    </w:p>
    <w:p w:rsidR="003440F0" w:rsidRPr="00C87969" w:rsidRDefault="003440F0" w:rsidP="00C87969">
      <w:pPr>
        <w:pStyle w:val="Item"/>
      </w:pPr>
      <w:r w:rsidRPr="00C87969">
        <w:t>Insert:</w:t>
      </w:r>
    </w:p>
    <w:p w:rsidR="003440F0" w:rsidRPr="00C87969" w:rsidRDefault="003440F0" w:rsidP="00C87969">
      <w:pPr>
        <w:pStyle w:val="paragraphsub"/>
      </w:pPr>
      <w:r w:rsidRPr="00C87969">
        <w:tab/>
        <w:t>(iia)</w:t>
      </w:r>
      <w:r w:rsidRPr="00C87969">
        <w:tab/>
        <w:t xml:space="preserve">the </w:t>
      </w:r>
      <w:r w:rsidR="00C87969" w:rsidRPr="00C87969">
        <w:rPr>
          <w:position w:val="6"/>
          <w:sz w:val="16"/>
        </w:rPr>
        <w:t>*</w:t>
      </w:r>
      <w:r w:rsidRPr="00C87969">
        <w:t>Division</w:t>
      </w:r>
      <w:r w:rsidR="00C87969" w:rsidRPr="00C87969">
        <w:t> </w:t>
      </w:r>
      <w:r w:rsidRPr="00C87969">
        <w:t>293 tax law; or</w:t>
      </w:r>
    </w:p>
    <w:p w:rsidR="003440F0" w:rsidRPr="00C87969" w:rsidRDefault="003440F0" w:rsidP="00C87969">
      <w:pPr>
        <w:pStyle w:val="ItemHead"/>
      </w:pPr>
      <w:r w:rsidRPr="00C87969">
        <w:t>33  After subparagraphs</w:t>
      </w:r>
      <w:r w:rsidR="00C87969" w:rsidRPr="00C87969">
        <w:t> </w:t>
      </w:r>
      <w:r w:rsidRPr="00C87969">
        <w:t>353</w:t>
      </w:r>
      <w:r w:rsidR="00C876E1">
        <w:noBreakHyphen/>
      </w:r>
      <w:r w:rsidRPr="00C87969">
        <w:t>10(1)(b)(ii) and (c)(ii) in Schedule</w:t>
      </w:r>
      <w:r w:rsidR="00C87969" w:rsidRPr="00C87969">
        <w:t> </w:t>
      </w:r>
      <w:r w:rsidRPr="00C87969">
        <w:t>1</w:t>
      </w:r>
    </w:p>
    <w:p w:rsidR="003440F0" w:rsidRPr="00C87969" w:rsidRDefault="003440F0" w:rsidP="00C87969">
      <w:pPr>
        <w:pStyle w:val="Item"/>
      </w:pPr>
      <w:r w:rsidRPr="00C87969">
        <w:t>Insert:</w:t>
      </w:r>
    </w:p>
    <w:p w:rsidR="003440F0" w:rsidRPr="00C87969" w:rsidRDefault="003440F0" w:rsidP="00C87969">
      <w:pPr>
        <w:pStyle w:val="paragraphsub"/>
      </w:pPr>
      <w:r w:rsidRPr="00C87969">
        <w:tab/>
        <w:t>(iia)</w:t>
      </w:r>
      <w:r w:rsidRPr="00C87969">
        <w:tab/>
        <w:t>the Division</w:t>
      </w:r>
      <w:r w:rsidR="00C87969" w:rsidRPr="00C87969">
        <w:t> </w:t>
      </w:r>
      <w:r w:rsidRPr="00C87969">
        <w:t>293 tax law; or</w:t>
      </w:r>
    </w:p>
    <w:p w:rsidR="003440F0" w:rsidRPr="00C87969" w:rsidRDefault="003440F0" w:rsidP="00C87969">
      <w:pPr>
        <w:pStyle w:val="ItemHead"/>
      </w:pPr>
      <w:r w:rsidRPr="00C87969">
        <w:t>34  Section</w:t>
      </w:r>
      <w:r w:rsidR="00C87969" w:rsidRPr="00C87969">
        <w:t> </w:t>
      </w:r>
      <w:r w:rsidRPr="00C87969">
        <w:t>353</w:t>
      </w:r>
      <w:r w:rsidR="00C876E1">
        <w:noBreakHyphen/>
      </w:r>
      <w:r w:rsidRPr="00C87969">
        <w:t>15 in Schedule</w:t>
      </w:r>
      <w:r w:rsidR="00C87969" w:rsidRPr="00C87969">
        <w:t> </w:t>
      </w:r>
      <w:r w:rsidRPr="00C87969">
        <w:t>1 (heading)</w:t>
      </w:r>
    </w:p>
    <w:p w:rsidR="003440F0" w:rsidRPr="00C87969" w:rsidRDefault="003440F0" w:rsidP="00C87969">
      <w:pPr>
        <w:pStyle w:val="Item"/>
      </w:pPr>
      <w:r w:rsidRPr="00C87969">
        <w:t>Omit “</w:t>
      </w:r>
      <w:r w:rsidRPr="00C87969">
        <w:rPr>
          <w:b/>
        </w:rPr>
        <w:t>and the MRRT law</w:t>
      </w:r>
      <w:r w:rsidRPr="00C87969">
        <w:t>”, substitute “</w:t>
      </w:r>
      <w:r w:rsidRPr="00C87969">
        <w:rPr>
          <w:b/>
        </w:rPr>
        <w:t>, the MRRT law and the Division</w:t>
      </w:r>
      <w:r w:rsidR="00C87969" w:rsidRPr="00C87969">
        <w:rPr>
          <w:b/>
        </w:rPr>
        <w:t> </w:t>
      </w:r>
      <w:r w:rsidRPr="00C87969">
        <w:rPr>
          <w:b/>
        </w:rPr>
        <w:t>293 tax law</w:t>
      </w:r>
      <w:r w:rsidRPr="00C87969">
        <w:t>”.</w:t>
      </w:r>
    </w:p>
    <w:p w:rsidR="003440F0" w:rsidRPr="00C87969" w:rsidRDefault="003440F0" w:rsidP="00C87969">
      <w:pPr>
        <w:pStyle w:val="ItemHead"/>
      </w:pPr>
      <w:r w:rsidRPr="00C87969">
        <w:t>35  Subsection</w:t>
      </w:r>
      <w:r w:rsidR="00C87969" w:rsidRPr="00C87969">
        <w:t> </w:t>
      </w:r>
      <w:r w:rsidRPr="00C87969">
        <w:t>353</w:t>
      </w:r>
      <w:r w:rsidR="00C876E1">
        <w:noBreakHyphen/>
      </w:r>
      <w:r w:rsidRPr="00C87969">
        <w:t>15(1) in Schedule</w:t>
      </w:r>
      <w:r w:rsidR="00C87969" w:rsidRPr="00C87969">
        <w:t> </w:t>
      </w:r>
      <w:r w:rsidRPr="00C87969">
        <w:t>1</w:t>
      </w:r>
    </w:p>
    <w:p w:rsidR="003440F0" w:rsidRPr="00C87969" w:rsidRDefault="003440F0" w:rsidP="00C87969">
      <w:pPr>
        <w:pStyle w:val="Item"/>
      </w:pPr>
      <w:r w:rsidRPr="00C87969">
        <w:t xml:space="preserve">Omit “or the </w:t>
      </w:r>
      <w:r w:rsidR="00C87969" w:rsidRPr="00C87969">
        <w:rPr>
          <w:position w:val="6"/>
          <w:sz w:val="16"/>
        </w:rPr>
        <w:t>*</w:t>
      </w:r>
      <w:r w:rsidRPr="00C87969">
        <w:t xml:space="preserve">MRRT law”, substitute “, the </w:t>
      </w:r>
      <w:r w:rsidR="00C87969" w:rsidRPr="00C87969">
        <w:rPr>
          <w:position w:val="6"/>
          <w:sz w:val="16"/>
        </w:rPr>
        <w:t>*</w:t>
      </w:r>
      <w:r w:rsidRPr="00C87969">
        <w:t xml:space="preserve">MRRT law or the </w:t>
      </w:r>
      <w:r w:rsidR="00C87969" w:rsidRPr="00C87969">
        <w:rPr>
          <w:position w:val="6"/>
          <w:sz w:val="16"/>
        </w:rPr>
        <w:t>*</w:t>
      </w:r>
      <w:r w:rsidRPr="00C87969">
        <w:t>Division</w:t>
      </w:r>
      <w:r w:rsidR="00C87969" w:rsidRPr="00C87969">
        <w:t> </w:t>
      </w:r>
      <w:r w:rsidRPr="00C87969">
        <w:t>293 tax law”.</w:t>
      </w:r>
    </w:p>
    <w:p w:rsidR="003440F0" w:rsidRPr="00C87969" w:rsidRDefault="003440F0" w:rsidP="00C87969">
      <w:pPr>
        <w:pStyle w:val="ItemHead"/>
      </w:pPr>
      <w:r w:rsidRPr="00C87969">
        <w:t>36  At the end of subsection</w:t>
      </w:r>
      <w:r w:rsidR="00C87969" w:rsidRPr="00C87969">
        <w:t> </w:t>
      </w:r>
      <w:r w:rsidRPr="00C87969">
        <w:t>390</w:t>
      </w:r>
      <w:r w:rsidR="00C876E1">
        <w:noBreakHyphen/>
      </w:r>
      <w:r w:rsidRPr="00C87969">
        <w:t>5(9A) in Schedule</w:t>
      </w:r>
      <w:r w:rsidR="00C87969" w:rsidRPr="00C87969">
        <w:t> </w:t>
      </w:r>
      <w:r w:rsidRPr="00C87969">
        <w:t>1</w:t>
      </w:r>
    </w:p>
    <w:p w:rsidR="003440F0" w:rsidRPr="00C87969" w:rsidRDefault="003440F0" w:rsidP="00C87969">
      <w:pPr>
        <w:pStyle w:val="Item"/>
      </w:pPr>
      <w:r w:rsidRPr="00C87969">
        <w:t>Add:</w:t>
      </w:r>
    </w:p>
    <w:p w:rsidR="003440F0" w:rsidRPr="00C87969" w:rsidRDefault="003440F0" w:rsidP="00C87969">
      <w:pPr>
        <w:pStyle w:val="paragraph"/>
      </w:pPr>
      <w:r w:rsidRPr="00C87969">
        <w:tab/>
        <w:t>; (d)</w:t>
      </w:r>
      <w:r w:rsidRPr="00C87969">
        <w:tab/>
      </w:r>
      <w:r w:rsidR="00C87969" w:rsidRPr="00C87969">
        <w:rPr>
          <w:position w:val="6"/>
          <w:sz w:val="16"/>
        </w:rPr>
        <w:t>*</w:t>
      </w:r>
      <w:r w:rsidRPr="00C87969">
        <w:t xml:space="preserve">defined benefit contributions in relation to a </w:t>
      </w:r>
      <w:r w:rsidR="00C87969" w:rsidRPr="00C87969">
        <w:rPr>
          <w:position w:val="6"/>
          <w:sz w:val="16"/>
        </w:rPr>
        <w:t>*</w:t>
      </w:r>
      <w:r w:rsidRPr="00C87969">
        <w:t>defined benefit interest in the superannuation plan.</w:t>
      </w:r>
    </w:p>
    <w:p w:rsidR="003440F0" w:rsidRPr="00C87969" w:rsidRDefault="003440F0" w:rsidP="00C87969">
      <w:pPr>
        <w:pStyle w:val="ItemHead"/>
      </w:pPr>
      <w:r w:rsidRPr="00C87969">
        <w:lastRenderedPageBreak/>
        <w:t>37  Paragraph 390</w:t>
      </w:r>
      <w:r w:rsidR="00C876E1">
        <w:noBreakHyphen/>
      </w:r>
      <w:r w:rsidRPr="00C87969">
        <w:t>65(1)(a) in Schedule</w:t>
      </w:r>
      <w:r w:rsidR="00C87969" w:rsidRPr="00C87969">
        <w:t> </w:t>
      </w:r>
      <w:r w:rsidRPr="00C87969">
        <w:t>1</w:t>
      </w:r>
    </w:p>
    <w:p w:rsidR="003440F0" w:rsidRPr="00C87969" w:rsidRDefault="003440F0" w:rsidP="00C87969">
      <w:pPr>
        <w:pStyle w:val="Item"/>
      </w:pPr>
      <w:r w:rsidRPr="00C87969">
        <w:t>Repeal the paragraph, substitute:</w:t>
      </w:r>
    </w:p>
    <w:p w:rsidR="003440F0" w:rsidRPr="00C87969" w:rsidRDefault="003440F0" w:rsidP="00C87969">
      <w:pPr>
        <w:pStyle w:val="paragraph"/>
      </w:pPr>
      <w:r w:rsidRPr="00C87969">
        <w:tab/>
        <w:t>(a)</w:t>
      </w:r>
      <w:r w:rsidRPr="00C87969">
        <w:tab/>
        <w:t>been given a release authority in accordance with:</w:t>
      </w:r>
    </w:p>
    <w:p w:rsidR="003440F0" w:rsidRPr="00C87969" w:rsidRDefault="003440F0" w:rsidP="00C87969">
      <w:pPr>
        <w:pStyle w:val="paragraphsub"/>
      </w:pPr>
      <w:r w:rsidRPr="00C87969">
        <w:tab/>
        <w:t>(i)</w:t>
      </w:r>
      <w:r w:rsidRPr="00C87969">
        <w:tab/>
        <w:t>section</w:t>
      </w:r>
      <w:r w:rsidR="00C87969" w:rsidRPr="00C87969">
        <w:t> </w:t>
      </w:r>
      <w:r w:rsidRPr="00C87969">
        <w:t>292</w:t>
      </w:r>
      <w:r w:rsidR="00C876E1">
        <w:noBreakHyphen/>
      </w:r>
      <w:r w:rsidRPr="00C87969">
        <w:t xml:space="preserve">410 of the </w:t>
      </w:r>
      <w:r w:rsidRPr="00C87969">
        <w:rPr>
          <w:i/>
        </w:rPr>
        <w:t>Income Tax Assessment Act 1997</w:t>
      </w:r>
      <w:r w:rsidRPr="00C87969">
        <w:t>; or</w:t>
      </w:r>
    </w:p>
    <w:p w:rsidR="003440F0" w:rsidRPr="00C87969" w:rsidRDefault="003440F0" w:rsidP="00C87969">
      <w:pPr>
        <w:pStyle w:val="paragraphsub"/>
      </w:pPr>
      <w:r w:rsidRPr="00C87969">
        <w:tab/>
        <w:t>(ii)</w:t>
      </w:r>
      <w:r w:rsidRPr="00C87969">
        <w:tab/>
        <w:t>section</w:t>
      </w:r>
      <w:r w:rsidR="00C87969" w:rsidRPr="00C87969">
        <w:t> </w:t>
      </w:r>
      <w:r w:rsidRPr="00C87969">
        <w:t>292</w:t>
      </w:r>
      <w:r w:rsidR="00C876E1">
        <w:noBreakHyphen/>
      </w:r>
      <w:r w:rsidRPr="00C87969">
        <w:t xml:space="preserve">80B of the </w:t>
      </w:r>
      <w:r w:rsidRPr="00C87969">
        <w:rPr>
          <w:i/>
        </w:rPr>
        <w:t>Income Tax (Transitional Provisions) Act 1997</w:t>
      </w:r>
      <w:r w:rsidRPr="00C87969">
        <w:t>; or</w:t>
      </w:r>
    </w:p>
    <w:p w:rsidR="003440F0" w:rsidRPr="00C87969" w:rsidRDefault="003440F0" w:rsidP="00C87969">
      <w:pPr>
        <w:pStyle w:val="paragraphsub"/>
      </w:pPr>
      <w:r w:rsidRPr="00C87969">
        <w:tab/>
        <w:t>(iii)</w:t>
      </w:r>
      <w:r w:rsidRPr="00C87969">
        <w:tab/>
        <w:t>Subdivision</w:t>
      </w:r>
      <w:r w:rsidR="00C87969" w:rsidRPr="00C87969">
        <w:t> </w:t>
      </w:r>
      <w:r w:rsidRPr="00C87969">
        <w:t>135</w:t>
      </w:r>
      <w:r w:rsidR="00C876E1">
        <w:noBreakHyphen/>
      </w:r>
      <w:r w:rsidRPr="00C87969">
        <w:t>B in this Schedule; and</w:t>
      </w:r>
    </w:p>
    <w:p w:rsidR="003440F0" w:rsidRPr="00C87969" w:rsidRDefault="003440F0" w:rsidP="00C87969">
      <w:pPr>
        <w:pStyle w:val="ActHead7"/>
        <w:pageBreakBefore/>
      </w:pPr>
      <w:bookmarkStart w:id="139" w:name="_Toc361133887"/>
      <w:r w:rsidRPr="00C87969">
        <w:rPr>
          <w:rStyle w:val="CharAmPartNo"/>
        </w:rPr>
        <w:lastRenderedPageBreak/>
        <w:t>Part</w:t>
      </w:r>
      <w:r w:rsidR="00C87969" w:rsidRPr="00C87969">
        <w:rPr>
          <w:rStyle w:val="CharAmPartNo"/>
        </w:rPr>
        <w:t> </w:t>
      </w:r>
      <w:r w:rsidRPr="00C87969">
        <w:rPr>
          <w:rStyle w:val="CharAmPartNo"/>
        </w:rPr>
        <w:t>3</w:t>
      </w:r>
      <w:r w:rsidRPr="00C87969">
        <w:t>—</w:t>
      </w:r>
      <w:r w:rsidRPr="00C87969">
        <w:rPr>
          <w:rStyle w:val="CharAmPartText"/>
        </w:rPr>
        <w:t>Application and transitional provisions</w:t>
      </w:r>
      <w:bookmarkEnd w:id="139"/>
    </w:p>
    <w:p w:rsidR="003440F0" w:rsidRPr="00C87969" w:rsidRDefault="003440F0" w:rsidP="00C87969">
      <w:pPr>
        <w:pStyle w:val="ActHead9"/>
        <w:rPr>
          <w:i w:val="0"/>
        </w:rPr>
      </w:pPr>
      <w:bookmarkStart w:id="140" w:name="_Toc361133888"/>
      <w:r w:rsidRPr="00C87969">
        <w:t>Income Tax (Transitional Provisions) Act 1997</w:t>
      </w:r>
      <w:bookmarkEnd w:id="140"/>
    </w:p>
    <w:p w:rsidR="003440F0" w:rsidRPr="00C87969" w:rsidRDefault="003440F0" w:rsidP="00C87969">
      <w:pPr>
        <w:pStyle w:val="ItemHead"/>
      </w:pPr>
      <w:r w:rsidRPr="00C87969">
        <w:t>38  After Division</w:t>
      </w:r>
      <w:r w:rsidR="00C87969" w:rsidRPr="00C87969">
        <w:t> </w:t>
      </w:r>
      <w:r w:rsidRPr="00C87969">
        <w:t>292</w:t>
      </w:r>
    </w:p>
    <w:p w:rsidR="003440F0" w:rsidRPr="00C87969" w:rsidRDefault="003440F0" w:rsidP="00C87969">
      <w:pPr>
        <w:pStyle w:val="Item"/>
      </w:pPr>
      <w:r w:rsidRPr="00C87969">
        <w:t>Insert:</w:t>
      </w:r>
    </w:p>
    <w:p w:rsidR="003440F0" w:rsidRPr="00C87969" w:rsidRDefault="003440F0" w:rsidP="00C87969">
      <w:pPr>
        <w:pStyle w:val="ActHead3"/>
      </w:pPr>
      <w:bookmarkStart w:id="141" w:name="_Toc361133889"/>
      <w:r w:rsidRPr="00C87969">
        <w:rPr>
          <w:rStyle w:val="CharDivNo"/>
        </w:rPr>
        <w:t>Division</w:t>
      </w:r>
      <w:r w:rsidR="00C87969" w:rsidRPr="00C87969">
        <w:rPr>
          <w:rStyle w:val="CharDivNo"/>
        </w:rPr>
        <w:t> </w:t>
      </w:r>
      <w:r w:rsidRPr="00C87969">
        <w:rPr>
          <w:rStyle w:val="CharDivNo"/>
        </w:rPr>
        <w:t>293</w:t>
      </w:r>
      <w:r w:rsidRPr="00C87969">
        <w:t>—</w:t>
      </w:r>
      <w:r w:rsidRPr="00C87969">
        <w:rPr>
          <w:rStyle w:val="CharDivText"/>
        </w:rPr>
        <w:t>Sustaining the superannuation contribution concession</w:t>
      </w:r>
      <w:bookmarkEnd w:id="141"/>
    </w:p>
    <w:p w:rsidR="003440F0" w:rsidRPr="00C87969" w:rsidRDefault="003440F0" w:rsidP="00C87969">
      <w:pPr>
        <w:pStyle w:val="TofSectsHeading"/>
      </w:pPr>
      <w:r w:rsidRPr="00C87969">
        <w:t>Table of Subdivisions</w:t>
      </w:r>
    </w:p>
    <w:p w:rsidR="003440F0" w:rsidRPr="00C87969" w:rsidRDefault="003440F0" w:rsidP="00C87969">
      <w:pPr>
        <w:pStyle w:val="TofSectsSubdiv"/>
      </w:pPr>
      <w:r w:rsidRPr="00C87969">
        <w:t>293</w:t>
      </w:r>
      <w:r w:rsidR="00C876E1">
        <w:noBreakHyphen/>
      </w:r>
      <w:r w:rsidRPr="00C87969">
        <w:t>A</w:t>
      </w:r>
      <w:r w:rsidRPr="00C87969">
        <w:tab/>
        <w:t>Application of Division</w:t>
      </w:r>
      <w:r w:rsidR="00C87969" w:rsidRPr="00C87969">
        <w:t> </w:t>
      </w:r>
      <w:r w:rsidRPr="00C87969">
        <w:t>293 tax rules</w:t>
      </w:r>
    </w:p>
    <w:p w:rsidR="003440F0" w:rsidRPr="00C87969" w:rsidRDefault="003440F0" w:rsidP="00C87969">
      <w:pPr>
        <w:pStyle w:val="ActHead4"/>
      </w:pPr>
      <w:bookmarkStart w:id="142" w:name="_Toc361133890"/>
      <w:r w:rsidRPr="00C87969">
        <w:rPr>
          <w:rStyle w:val="CharSubdNo"/>
        </w:rPr>
        <w:t>Subdivision</w:t>
      </w:r>
      <w:r w:rsidR="00C87969" w:rsidRPr="00C87969">
        <w:rPr>
          <w:rStyle w:val="CharSubdNo"/>
        </w:rPr>
        <w:t> </w:t>
      </w:r>
      <w:r w:rsidRPr="00C87969">
        <w:rPr>
          <w:rStyle w:val="CharSubdNo"/>
        </w:rPr>
        <w:t>293</w:t>
      </w:r>
      <w:r w:rsidR="00C876E1">
        <w:rPr>
          <w:rStyle w:val="CharSubdNo"/>
        </w:rPr>
        <w:noBreakHyphen/>
      </w:r>
      <w:r w:rsidRPr="00C87969">
        <w:rPr>
          <w:rStyle w:val="CharSubdNo"/>
        </w:rPr>
        <w:t>A</w:t>
      </w:r>
      <w:r w:rsidRPr="00C87969">
        <w:t>—</w:t>
      </w:r>
      <w:r w:rsidRPr="00C87969">
        <w:rPr>
          <w:rStyle w:val="CharSubdText"/>
        </w:rPr>
        <w:t>Application of Division</w:t>
      </w:r>
      <w:r w:rsidR="00C87969" w:rsidRPr="00C87969">
        <w:rPr>
          <w:rStyle w:val="CharSubdText"/>
        </w:rPr>
        <w:t> </w:t>
      </w:r>
      <w:r w:rsidRPr="00C87969">
        <w:rPr>
          <w:rStyle w:val="CharSubdText"/>
        </w:rPr>
        <w:t>293 tax rules</w:t>
      </w:r>
      <w:bookmarkEnd w:id="142"/>
    </w:p>
    <w:p w:rsidR="003440F0" w:rsidRPr="00C87969" w:rsidRDefault="003440F0" w:rsidP="00C87969">
      <w:pPr>
        <w:pStyle w:val="TofSectsHeading"/>
      </w:pPr>
      <w:r w:rsidRPr="00C87969">
        <w:t>Table of sections</w:t>
      </w:r>
    </w:p>
    <w:p w:rsidR="003440F0" w:rsidRPr="00C87969" w:rsidRDefault="003440F0" w:rsidP="00C87969">
      <w:pPr>
        <w:pStyle w:val="TofSectsSection"/>
      </w:pPr>
      <w:r w:rsidRPr="00C87969">
        <w:t>293</w:t>
      </w:r>
      <w:r w:rsidR="00C876E1">
        <w:noBreakHyphen/>
      </w:r>
      <w:r w:rsidRPr="00C87969">
        <w:t>10</w:t>
      </w:r>
      <w:r w:rsidRPr="00C87969">
        <w:tab/>
        <w:t>Application of Division</w:t>
      </w:r>
      <w:r w:rsidR="00C87969" w:rsidRPr="00C87969">
        <w:t> </w:t>
      </w:r>
      <w:r w:rsidRPr="00C87969">
        <w:t xml:space="preserve">293 of the </w:t>
      </w:r>
      <w:r w:rsidRPr="00C87969">
        <w:rPr>
          <w:rStyle w:val="CharItalic"/>
        </w:rPr>
        <w:t>Income Tax Assessment Act 1997</w:t>
      </w:r>
    </w:p>
    <w:p w:rsidR="003440F0" w:rsidRPr="00C87969" w:rsidRDefault="003440F0" w:rsidP="00C87969">
      <w:pPr>
        <w:pStyle w:val="ActHead5"/>
      </w:pPr>
      <w:bookmarkStart w:id="143" w:name="_Toc361133891"/>
      <w:r w:rsidRPr="00C87969">
        <w:rPr>
          <w:rStyle w:val="CharSectno"/>
        </w:rPr>
        <w:t>293</w:t>
      </w:r>
      <w:r w:rsidR="00C876E1">
        <w:rPr>
          <w:rStyle w:val="CharSectno"/>
        </w:rPr>
        <w:noBreakHyphen/>
      </w:r>
      <w:r w:rsidRPr="00C87969">
        <w:rPr>
          <w:rStyle w:val="CharSectno"/>
        </w:rPr>
        <w:t>10</w:t>
      </w:r>
      <w:r w:rsidRPr="00C87969">
        <w:t xml:space="preserve">  Application of Division</w:t>
      </w:r>
      <w:r w:rsidR="00C87969" w:rsidRPr="00C87969">
        <w:t> </w:t>
      </w:r>
      <w:r w:rsidRPr="00C87969">
        <w:t xml:space="preserve">293 of the </w:t>
      </w:r>
      <w:r w:rsidRPr="00C87969">
        <w:rPr>
          <w:i/>
        </w:rPr>
        <w:t>Income Tax Assessment Act 1997</w:t>
      </w:r>
      <w:bookmarkEnd w:id="143"/>
    </w:p>
    <w:p w:rsidR="003440F0" w:rsidRPr="00C87969" w:rsidRDefault="003440F0" w:rsidP="00C87969">
      <w:pPr>
        <w:pStyle w:val="subsection"/>
      </w:pPr>
      <w:r w:rsidRPr="00C87969">
        <w:tab/>
      </w:r>
      <w:r w:rsidRPr="00C87969">
        <w:tab/>
        <w:t>Division</w:t>
      </w:r>
      <w:r w:rsidR="00C87969" w:rsidRPr="00C87969">
        <w:t> </w:t>
      </w:r>
      <w:r w:rsidRPr="00C87969">
        <w:t xml:space="preserve">293 of the </w:t>
      </w:r>
      <w:r w:rsidRPr="00C87969">
        <w:rPr>
          <w:i/>
        </w:rPr>
        <w:t>Income Tax Assessment Act 1997</w:t>
      </w:r>
      <w:r w:rsidRPr="00C87969">
        <w:t xml:space="preserve"> applies to the 2012</w:t>
      </w:r>
      <w:r w:rsidR="00C876E1">
        <w:noBreakHyphen/>
      </w:r>
      <w:r w:rsidRPr="00C87969">
        <w:t>13 income year and later income years.</w:t>
      </w:r>
    </w:p>
    <w:p w:rsidR="003440F0" w:rsidRPr="00C87969" w:rsidRDefault="003440F0" w:rsidP="00C87969">
      <w:pPr>
        <w:pStyle w:val="ItemHead"/>
      </w:pPr>
      <w:r w:rsidRPr="00C87969">
        <w:t>39  Application</w:t>
      </w:r>
    </w:p>
    <w:p w:rsidR="003440F0" w:rsidRPr="00C87969" w:rsidRDefault="003440F0" w:rsidP="00C87969">
      <w:pPr>
        <w:pStyle w:val="Subitem"/>
      </w:pPr>
      <w:r w:rsidRPr="00C87969">
        <w:t>(1)</w:t>
      </w:r>
      <w:r w:rsidRPr="00C87969">
        <w:tab/>
        <w:t>Subject to this item, the amendments made by Parts</w:t>
      </w:r>
      <w:r w:rsidR="00C87969" w:rsidRPr="00C87969">
        <w:t> </w:t>
      </w:r>
      <w:r w:rsidRPr="00C87969">
        <w:t>1 and 2 of this Schedule apply to the 2012</w:t>
      </w:r>
      <w:r w:rsidR="00C876E1">
        <w:noBreakHyphen/>
      </w:r>
      <w:r w:rsidRPr="00C87969">
        <w:t>13 income year and later income years.</w:t>
      </w:r>
    </w:p>
    <w:p w:rsidR="003440F0" w:rsidRPr="00C87969" w:rsidRDefault="003440F0" w:rsidP="00C87969">
      <w:pPr>
        <w:pStyle w:val="Subitem"/>
      </w:pPr>
      <w:r w:rsidRPr="00C87969">
        <w:t>(2)</w:t>
      </w:r>
      <w:r w:rsidRPr="00C87969">
        <w:tab/>
      </w:r>
      <w:r w:rsidR="00C87969" w:rsidRPr="00C87969">
        <w:t>Subitem (</w:t>
      </w:r>
      <w:r w:rsidRPr="00C87969">
        <w:t>1) does not apply to item</w:t>
      </w:r>
      <w:r w:rsidR="00C87969" w:rsidRPr="00C87969">
        <w:t> </w:t>
      </w:r>
      <w:r w:rsidRPr="00C87969">
        <w:t>1 of this Schedule.</w:t>
      </w:r>
    </w:p>
    <w:p w:rsidR="003440F0" w:rsidRPr="00C87969" w:rsidRDefault="003440F0" w:rsidP="00C87969">
      <w:pPr>
        <w:pStyle w:val="SubitemHead"/>
      </w:pPr>
      <w:r w:rsidRPr="00C87969">
        <w:t>No retrospective administrative penalty</w:t>
      </w:r>
    </w:p>
    <w:p w:rsidR="003440F0" w:rsidRPr="00C87969" w:rsidRDefault="003440F0" w:rsidP="00C87969">
      <w:pPr>
        <w:pStyle w:val="Subitem"/>
      </w:pPr>
      <w:r w:rsidRPr="00C87969">
        <w:t>(3)</w:t>
      </w:r>
      <w:r w:rsidRPr="00C87969">
        <w:tab/>
        <w:t xml:space="preserve">Despite </w:t>
      </w:r>
      <w:r w:rsidR="00C87969" w:rsidRPr="00C87969">
        <w:t>subitem (</w:t>
      </w:r>
      <w:r w:rsidRPr="00C87969">
        <w:t>1), the amendments made by this Schedule do not give rise to a liability to an administrative penalty under section</w:t>
      </w:r>
      <w:r w:rsidR="00C87969" w:rsidRPr="00C87969">
        <w:t> </w:t>
      </w:r>
      <w:r w:rsidRPr="00C87969">
        <w:t>286</w:t>
      </w:r>
      <w:r w:rsidR="00C876E1">
        <w:noBreakHyphen/>
      </w:r>
      <w:r w:rsidRPr="00C87969">
        <w:t>75 in Schedule</w:t>
      </w:r>
      <w:r w:rsidR="00C87969" w:rsidRPr="00C87969">
        <w:t> </w:t>
      </w:r>
      <w:r w:rsidRPr="00C87969">
        <w:t xml:space="preserve">1 to the </w:t>
      </w:r>
      <w:r w:rsidRPr="00C87969">
        <w:rPr>
          <w:i/>
        </w:rPr>
        <w:t>Taxation Administration Act 1953</w:t>
      </w:r>
      <w:r w:rsidRPr="00C87969">
        <w:t xml:space="preserve"> for failing to do a thing by a particular day, if the day is before the day this Act receives the Royal Assent.</w:t>
      </w:r>
    </w:p>
    <w:p w:rsidR="003440F0" w:rsidRPr="00C87969" w:rsidRDefault="003440F0" w:rsidP="00C87969">
      <w:pPr>
        <w:pStyle w:val="SubitemHead"/>
      </w:pPr>
      <w:r w:rsidRPr="00C87969">
        <w:lastRenderedPageBreak/>
        <w:t>Modification for certain notice provisions</w:t>
      </w:r>
    </w:p>
    <w:p w:rsidR="003440F0" w:rsidRPr="00C87969" w:rsidRDefault="003440F0" w:rsidP="00C87969">
      <w:pPr>
        <w:pStyle w:val="Subitem"/>
      </w:pPr>
      <w:r w:rsidRPr="00C87969">
        <w:t>(4)</w:t>
      </w:r>
      <w:r w:rsidRPr="00C87969">
        <w:tab/>
        <w:t xml:space="preserve">Despite </w:t>
      </w:r>
      <w:r w:rsidR="00C87969" w:rsidRPr="00C87969">
        <w:t>subitem (</w:t>
      </w:r>
      <w:r w:rsidRPr="00C87969">
        <w:t>1), section</w:t>
      </w:r>
      <w:r w:rsidR="00C87969" w:rsidRPr="00C87969">
        <w:t> </w:t>
      </w:r>
      <w:r w:rsidRPr="00C87969">
        <w:t>133</w:t>
      </w:r>
      <w:r w:rsidR="00C876E1">
        <w:noBreakHyphen/>
      </w:r>
      <w:r w:rsidRPr="00C87969">
        <w:t>75 in Schedule</w:t>
      </w:r>
      <w:r w:rsidR="00C87969" w:rsidRPr="00C87969">
        <w:t> </w:t>
      </w:r>
      <w:r w:rsidRPr="00C87969">
        <w:t xml:space="preserve">1 to the </w:t>
      </w:r>
      <w:r w:rsidRPr="00C87969">
        <w:rPr>
          <w:i/>
        </w:rPr>
        <w:t>Taxation Administration Act 1953</w:t>
      </w:r>
      <w:r w:rsidRPr="00C87969">
        <w:t>, as inserted by this Schedule, does not require the Commissioner to give a notice before 1</w:t>
      </w:r>
      <w:r w:rsidR="00C87969" w:rsidRPr="00C87969">
        <w:t> </w:t>
      </w:r>
      <w:r w:rsidRPr="00C87969">
        <w:t>July 2014.</w:t>
      </w:r>
    </w:p>
    <w:p w:rsidR="003440F0" w:rsidRPr="00C87969" w:rsidRDefault="003440F0" w:rsidP="00C87969">
      <w:pPr>
        <w:pStyle w:val="ActHead6"/>
        <w:pageBreakBefore/>
      </w:pPr>
      <w:bookmarkStart w:id="144" w:name="_Toc361133892"/>
      <w:bookmarkStart w:id="145" w:name="opcCurrentFind"/>
      <w:r w:rsidRPr="00C87969">
        <w:rPr>
          <w:rStyle w:val="CharAmSchNo"/>
        </w:rPr>
        <w:lastRenderedPageBreak/>
        <w:t>Schedule</w:t>
      </w:r>
      <w:r w:rsidR="00C87969" w:rsidRPr="00C87969">
        <w:rPr>
          <w:rStyle w:val="CharAmSchNo"/>
        </w:rPr>
        <w:t> </w:t>
      </w:r>
      <w:r w:rsidRPr="00C87969">
        <w:rPr>
          <w:rStyle w:val="CharAmSchNo"/>
        </w:rPr>
        <w:t>4</w:t>
      </w:r>
      <w:r w:rsidRPr="00C87969">
        <w:t>—</w:t>
      </w:r>
      <w:r w:rsidRPr="00C87969">
        <w:rPr>
          <w:rStyle w:val="CharAmSchText"/>
        </w:rPr>
        <w:t>Sustaining the superannuation contribution concession</w:t>
      </w:r>
      <w:r w:rsidR="005712ED" w:rsidRPr="00C87969">
        <w:rPr>
          <w:rStyle w:val="CharAmSchText"/>
        </w:rPr>
        <w:t>:</w:t>
      </w:r>
      <w:r w:rsidRPr="00C87969">
        <w:rPr>
          <w:rStyle w:val="CharAmSchText"/>
        </w:rPr>
        <w:t xml:space="preserve"> consequential amendments</w:t>
      </w:r>
      <w:bookmarkEnd w:id="144"/>
    </w:p>
    <w:p w:rsidR="003440F0" w:rsidRPr="00C87969" w:rsidRDefault="003440F0" w:rsidP="00C87969">
      <w:pPr>
        <w:pStyle w:val="ActHead7"/>
      </w:pPr>
      <w:bookmarkStart w:id="146" w:name="_Toc361133893"/>
      <w:bookmarkEnd w:id="145"/>
      <w:r w:rsidRPr="00C87969">
        <w:rPr>
          <w:rStyle w:val="CharAmPartNo"/>
        </w:rPr>
        <w:t>Part</w:t>
      </w:r>
      <w:r w:rsidR="00C87969" w:rsidRPr="00C87969">
        <w:rPr>
          <w:rStyle w:val="CharAmPartNo"/>
        </w:rPr>
        <w:t> </w:t>
      </w:r>
      <w:r w:rsidRPr="00C87969">
        <w:rPr>
          <w:rStyle w:val="CharAmPartNo"/>
        </w:rPr>
        <w:t>1</w:t>
      </w:r>
      <w:r w:rsidRPr="00C87969">
        <w:t>—</w:t>
      </w:r>
      <w:r w:rsidRPr="00C87969">
        <w:rPr>
          <w:rStyle w:val="CharAmPartText"/>
        </w:rPr>
        <w:t>Amendment of the Governor</w:t>
      </w:r>
      <w:r w:rsidR="00C876E1">
        <w:rPr>
          <w:rStyle w:val="CharAmPartText"/>
        </w:rPr>
        <w:noBreakHyphen/>
      </w:r>
      <w:r w:rsidRPr="00C87969">
        <w:rPr>
          <w:rStyle w:val="CharAmPartText"/>
        </w:rPr>
        <w:t>General Act 1974</w:t>
      </w:r>
      <w:bookmarkEnd w:id="146"/>
    </w:p>
    <w:p w:rsidR="003440F0" w:rsidRPr="00C87969" w:rsidRDefault="003440F0" w:rsidP="00C87969">
      <w:pPr>
        <w:pStyle w:val="ItemHead"/>
      </w:pPr>
      <w:r w:rsidRPr="00C87969">
        <w:t>1  After section</w:t>
      </w:r>
      <w:r w:rsidR="00C87969" w:rsidRPr="00C87969">
        <w:t> </w:t>
      </w:r>
      <w:r w:rsidRPr="00C87969">
        <w:t>4B</w:t>
      </w:r>
    </w:p>
    <w:p w:rsidR="003440F0" w:rsidRPr="00C87969" w:rsidRDefault="003440F0" w:rsidP="00C87969">
      <w:pPr>
        <w:pStyle w:val="Item"/>
      </w:pPr>
      <w:r w:rsidRPr="00C87969">
        <w:t>Insert:</w:t>
      </w:r>
    </w:p>
    <w:p w:rsidR="003440F0" w:rsidRPr="00C87969" w:rsidRDefault="003440F0" w:rsidP="00C87969">
      <w:pPr>
        <w:pStyle w:val="ActHead5"/>
      </w:pPr>
      <w:bookmarkStart w:id="147" w:name="_Toc361133894"/>
      <w:r w:rsidRPr="00C87969">
        <w:rPr>
          <w:rStyle w:val="CharSectno"/>
        </w:rPr>
        <w:t>4BA</w:t>
      </w:r>
      <w:r w:rsidRPr="00C87969">
        <w:t xml:space="preserve">  Sustaining the superannuation contribution concession—release of money to meet deferred tax liability</w:t>
      </w:r>
      <w:bookmarkEnd w:id="147"/>
    </w:p>
    <w:p w:rsidR="003440F0" w:rsidRPr="00C87969" w:rsidRDefault="003440F0" w:rsidP="00C87969">
      <w:pPr>
        <w:pStyle w:val="SubsectionHead"/>
      </w:pPr>
      <w:r w:rsidRPr="00C87969">
        <w:t>Release of lump sum under a release authority</w:t>
      </w:r>
    </w:p>
    <w:p w:rsidR="003440F0" w:rsidRPr="00C87969" w:rsidRDefault="003440F0" w:rsidP="00C87969">
      <w:pPr>
        <w:pStyle w:val="subsection"/>
      </w:pPr>
      <w:r w:rsidRPr="00C87969">
        <w:tab/>
        <w:t>(1)</w:t>
      </w:r>
      <w:r w:rsidRPr="00C87969">
        <w:tab/>
        <w:t xml:space="preserve">A lump sum (the </w:t>
      </w:r>
      <w:r w:rsidRPr="00C87969">
        <w:rPr>
          <w:b/>
          <w:i/>
        </w:rPr>
        <w:t>release authority lump sum</w:t>
      </w:r>
      <w:r w:rsidRPr="00C87969">
        <w:t>) may be paid at a time in compliance with a release authority issued to a person under item</w:t>
      </w:r>
      <w:r w:rsidR="00C87969" w:rsidRPr="00C87969">
        <w:t> </w:t>
      </w:r>
      <w:r w:rsidRPr="00C87969">
        <w:t>3 of the table in subsection</w:t>
      </w:r>
      <w:r w:rsidR="00C87969" w:rsidRPr="00C87969">
        <w:t> </w:t>
      </w:r>
      <w:r w:rsidRPr="00C87969">
        <w:t>135</w:t>
      </w:r>
      <w:r w:rsidR="00C876E1">
        <w:noBreakHyphen/>
      </w:r>
      <w:r w:rsidRPr="00C87969">
        <w:t>10(1) in Schedule</w:t>
      </w:r>
      <w:r w:rsidR="00C87969" w:rsidRPr="00C87969">
        <w:t> </w:t>
      </w:r>
      <w:r w:rsidRPr="00C87969">
        <w:t xml:space="preserve">1 to the </w:t>
      </w:r>
      <w:r w:rsidRPr="00C87969">
        <w:rPr>
          <w:i/>
        </w:rPr>
        <w:t>Taxation Administration Act 1953</w:t>
      </w:r>
      <w:r w:rsidRPr="00C87969">
        <w:t xml:space="preserve"> and given to the Finance Secretary in accordance with Subdivision</w:t>
      </w:r>
      <w:r w:rsidR="00C87969" w:rsidRPr="00C87969">
        <w:t> </w:t>
      </w:r>
      <w:r w:rsidRPr="00C87969">
        <w:t>135</w:t>
      </w:r>
      <w:r w:rsidR="00C876E1">
        <w:noBreakHyphen/>
      </w:r>
      <w:r w:rsidRPr="00C87969">
        <w:t>B in that Schedule.</w:t>
      </w:r>
    </w:p>
    <w:p w:rsidR="003440F0" w:rsidRPr="00C87969" w:rsidRDefault="003440F0" w:rsidP="00C87969">
      <w:pPr>
        <w:pStyle w:val="notetext"/>
      </w:pPr>
      <w:r w:rsidRPr="00C87969">
        <w:t>Note:</w:t>
      </w:r>
      <w:r w:rsidRPr="00C87969">
        <w:tab/>
        <w:t>The purpose of the release authority is to allow a lump sum to be paid to the Commissioner to meet a debt the person has under Subdivision</w:t>
      </w:r>
      <w:r w:rsidR="00C87969" w:rsidRPr="00C87969">
        <w:t> </w:t>
      </w:r>
      <w:r w:rsidRPr="00C87969">
        <w:t>133</w:t>
      </w:r>
      <w:r w:rsidR="00C876E1">
        <w:noBreakHyphen/>
      </w:r>
      <w:r w:rsidRPr="00C87969">
        <w:t>C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SubsectionHead"/>
      </w:pPr>
      <w:r w:rsidRPr="00C87969">
        <w:t>Finance Secretary treated as superannuation provider</w:t>
      </w:r>
    </w:p>
    <w:p w:rsidR="003440F0" w:rsidRPr="00C87969" w:rsidRDefault="003440F0" w:rsidP="00C87969">
      <w:pPr>
        <w:pStyle w:val="subsection"/>
      </w:pPr>
      <w:r w:rsidRPr="00C87969">
        <w:tab/>
        <w:t>(2)</w:t>
      </w:r>
      <w:r w:rsidRPr="00C87969">
        <w:tab/>
        <w:t>For the purposes of this Act, the Division</w:t>
      </w:r>
      <w:r w:rsidR="00C87969" w:rsidRPr="00C87969">
        <w:t> </w:t>
      </w:r>
      <w:r w:rsidRPr="00C87969">
        <w:t xml:space="preserve">293 tax law (within the meaning of the </w:t>
      </w:r>
      <w:r w:rsidRPr="00C87969">
        <w:rPr>
          <w:i/>
        </w:rPr>
        <w:t>Income Tax Assessment Act 1997</w:t>
      </w:r>
      <w:r w:rsidRPr="00C87969">
        <w:t>) applies as if the Finance Secretary was the superannuation provider in relation to the defined benefit interest (within the meaning of that Act) established under this Act.</w:t>
      </w:r>
    </w:p>
    <w:p w:rsidR="003440F0" w:rsidRPr="00C87969" w:rsidRDefault="003440F0" w:rsidP="00C87969">
      <w:pPr>
        <w:pStyle w:val="SubsectionHead"/>
      </w:pPr>
      <w:r w:rsidRPr="00C87969">
        <w:t>Limit on amount that may be released</w:t>
      </w:r>
    </w:p>
    <w:p w:rsidR="003440F0" w:rsidRPr="00C87969" w:rsidRDefault="003440F0" w:rsidP="00C87969">
      <w:pPr>
        <w:pStyle w:val="subsection"/>
      </w:pPr>
      <w:r w:rsidRPr="00C87969">
        <w:tab/>
        <w:t>(3)</w:t>
      </w:r>
      <w:r w:rsidRPr="00C87969">
        <w:tab/>
        <w:t>In addition to any requirements in Division</w:t>
      </w:r>
      <w:r w:rsidR="00C87969" w:rsidRPr="00C87969">
        <w:t> </w:t>
      </w:r>
      <w:r w:rsidRPr="00C87969">
        <w:t>135 in Schedule</w:t>
      </w:r>
      <w:r w:rsidR="00C87969" w:rsidRPr="00C87969">
        <w:t> </w:t>
      </w:r>
      <w:r w:rsidRPr="00C87969">
        <w:t xml:space="preserve">1 to the </w:t>
      </w:r>
      <w:r w:rsidRPr="00C87969">
        <w:rPr>
          <w:i/>
        </w:rPr>
        <w:t>Taxation Administration Act 1953</w:t>
      </w:r>
      <w:r w:rsidRPr="00C87969">
        <w:t>, the amount of the release authority lump sum must not have the effect that the person’s allowance is reduced below zero.</w:t>
      </w:r>
    </w:p>
    <w:p w:rsidR="003440F0" w:rsidRPr="00C87969" w:rsidRDefault="003440F0" w:rsidP="00C87969">
      <w:pPr>
        <w:pStyle w:val="subsection"/>
      </w:pPr>
      <w:r w:rsidRPr="00C87969">
        <w:lastRenderedPageBreak/>
        <w:tab/>
        <w:t>(4)</w:t>
      </w:r>
      <w:r w:rsidRPr="00C87969">
        <w:tab/>
        <w:t xml:space="preserve">For the purpose of </w:t>
      </w:r>
      <w:r w:rsidR="00C87969" w:rsidRPr="00C87969">
        <w:t>subsection (</w:t>
      </w:r>
      <w:r w:rsidRPr="00C87969">
        <w:t>3), the effect of the release authority lump sum on the amount of the person’s allowance is to be worked out after taking account of any reduction under another provision of this Act.</w:t>
      </w:r>
    </w:p>
    <w:p w:rsidR="003440F0" w:rsidRPr="00C87969" w:rsidRDefault="003440F0" w:rsidP="00C87969">
      <w:pPr>
        <w:pStyle w:val="SubsectionHead"/>
      </w:pPr>
      <w:r w:rsidRPr="00C87969">
        <w:t>Appropriation</w:t>
      </w:r>
    </w:p>
    <w:p w:rsidR="003440F0" w:rsidRPr="00C87969" w:rsidRDefault="003440F0" w:rsidP="00C87969">
      <w:pPr>
        <w:pStyle w:val="subsection"/>
      </w:pPr>
      <w:r w:rsidRPr="00C87969">
        <w:tab/>
        <w:t>(5)</w:t>
      </w:r>
      <w:r w:rsidRPr="00C87969">
        <w:tab/>
        <w:t>Payment of a release authority lump sum must be made out of the Consolidated Revenue Fund, which is appropriated accordingly.</w:t>
      </w:r>
    </w:p>
    <w:p w:rsidR="003440F0" w:rsidRPr="00C87969" w:rsidRDefault="003440F0" w:rsidP="00C87969">
      <w:pPr>
        <w:pStyle w:val="SubsectionHead"/>
      </w:pPr>
      <w:r w:rsidRPr="00C87969">
        <w:t>Calculation of allowance after payment of release authority lump sum</w:t>
      </w:r>
    </w:p>
    <w:p w:rsidR="003440F0" w:rsidRPr="00C87969" w:rsidRDefault="003440F0" w:rsidP="00C87969">
      <w:pPr>
        <w:pStyle w:val="subsection"/>
      </w:pPr>
      <w:r w:rsidRPr="00C87969">
        <w:t xml:space="preserve"> </w:t>
      </w:r>
      <w:r w:rsidRPr="00C87969">
        <w:tab/>
        <w:t>(6)</w:t>
      </w:r>
      <w:r w:rsidRPr="00C87969">
        <w:tab/>
        <w:t>If:</w:t>
      </w:r>
    </w:p>
    <w:p w:rsidR="003440F0" w:rsidRPr="00C87969" w:rsidRDefault="003440F0" w:rsidP="00C87969">
      <w:pPr>
        <w:pStyle w:val="paragraph"/>
      </w:pPr>
      <w:r w:rsidRPr="00C87969">
        <w:tab/>
        <w:t>(a)</w:t>
      </w:r>
      <w:r w:rsidRPr="00C87969">
        <w:tab/>
        <w:t>a release authority lump sum is paid in relation to a release authority issued to a person; and</w:t>
      </w:r>
    </w:p>
    <w:p w:rsidR="003440F0" w:rsidRPr="00C87969" w:rsidRDefault="003440F0" w:rsidP="00C87969">
      <w:pPr>
        <w:pStyle w:val="paragraph"/>
      </w:pPr>
      <w:r w:rsidRPr="00C87969">
        <w:tab/>
        <w:t>(b)</w:t>
      </w:r>
      <w:r w:rsidRPr="00C87969">
        <w:tab/>
        <w:t>an allowance is payable to the person under subsection</w:t>
      </w:r>
      <w:r w:rsidR="00C87969" w:rsidRPr="00C87969">
        <w:t> </w:t>
      </w:r>
      <w:r w:rsidRPr="00C87969">
        <w:t>4(1);</w:t>
      </w:r>
    </w:p>
    <w:p w:rsidR="003440F0" w:rsidRPr="00C87969" w:rsidRDefault="003440F0" w:rsidP="00C87969">
      <w:pPr>
        <w:pStyle w:val="subsection2"/>
      </w:pPr>
      <w:r w:rsidRPr="00C87969">
        <w:t>the rate of the allowance is the applicable percentage of the rate of allowance that would, apart from this section (but having regard to any other provisions of this Act that affect that rate) be payable to the person.</w:t>
      </w:r>
    </w:p>
    <w:p w:rsidR="003440F0" w:rsidRPr="00C87969" w:rsidRDefault="003440F0" w:rsidP="00C87969">
      <w:pPr>
        <w:pStyle w:val="subsection"/>
      </w:pPr>
      <w:r w:rsidRPr="00C87969">
        <w:tab/>
        <w:t>(7)</w:t>
      </w:r>
      <w:r w:rsidRPr="00C87969">
        <w:tab/>
        <w:t xml:space="preserve">For the purposes of </w:t>
      </w:r>
      <w:r w:rsidR="00C87969" w:rsidRPr="00C87969">
        <w:t>subsection (</w:t>
      </w:r>
      <w:r w:rsidRPr="00C87969">
        <w:t>6), the applicable percentage is worked out using this formula:</w:t>
      </w:r>
    </w:p>
    <w:p w:rsidR="003440F0" w:rsidRPr="00C87969" w:rsidRDefault="003440F0" w:rsidP="00C87969">
      <w:pPr>
        <w:pStyle w:val="subsection"/>
      </w:pPr>
      <w:r w:rsidRPr="00C87969">
        <w:tab/>
      </w:r>
      <w:r w:rsidRPr="00C87969">
        <w:tab/>
      </w:r>
      <w:bookmarkStart w:id="148" w:name="BKCheck15B_3"/>
      <w:bookmarkEnd w:id="148"/>
      <w:r w:rsidRPr="00C87969">
        <w:object w:dxaOrig="5260" w:dyaOrig="900">
          <v:shape id="_x0000_i1028" type="#_x0000_t75" style="width:262.5pt;height:45pt" o:ole="">
            <v:imagedata r:id="rId24" o:title=""/>
          </v:shape>
          <o:OLEObject Type="Embed" ProgID="Equation.DSMT4" ShapeID="_x0000_i1028" DrawAspect="Content" ObjectID="_1434881834" r:id="rId25"/>
        </w:object>
      </w:r>
    </w:p>
    <w:p w:rsidR="003440F0" w:rsidRPr="00C87969" w:rsidRDefault="003440F0" w:rsidP="00C87969">
      <w:pPr>
        <w:pStyle w:val="subsection2"/>
      </w:pPr>
      <w:r w:rsidRPr="00C87969">
        <w:t>where:</w:t>
      </w:r>
    </w:p>
    <w:p w:rsidR="003440F0" w:rsidRPr="00C87969" w:rsidRDefault="003440F0" w:rsidP="00C87969">
      <w:pPr>
        <w:pStyle w:val="Definition"/>
      </w:pPr>
      <w:r w:rsidRPr="00C87969">
        <w:rPr>
          <w:b/>
          <w:i/>
        </w:rPr>
        <w:t>age factor</w:t>
      </w:r>
      <w:r w:rsidRPr="00C87969">
        <w:t xml:space="preserve"> means the age factor for the person on the day on which the allowance becomes payable (see </w:t>
      </w:r>
      <w:r w:rsidR="00C87969" w:rsidRPr="00C87969">
        <w:t>subsection (</w:t>
      </w:r>
      <w:r w:rsidRPr="00C87969">
        <w:t>10)).</w:t>
      </w:r>
    </w:p>
    <w:p w:rsidR="003440F0" w:rsidRPr="00C87969" w:rsidRDefault="003440F0" w:rsidP="00C87969">
      <w:pPr>
        <w:pStyle w:val="Definition"/>
      </w:pPr>
      <w:r w:rsidRPr="00C87969">
        <w:rPr>
          <w:b/>
          <w:i/>
        </w:rPr>
        <w:t>basic allowance</w:t>
      </w:r>
      <w:r w:rsidRPr="00C87969">
        <w:t xml:space="preserve"> means the rate of the allowance that would, apart from this </w:t>
      </w:r>
      <w:r w:rsidR="00C87969" w:rsidRPr="00C87969">
        <w:t>subsection (</w:t>
      </w:r>
      <w:r w:rsidRPr="00C87969">
        <w:t>but having regard to any other provisions of this Act that affect that rate), be payable to the person at the time the allowance becomes payable.</w:t>
      </w:r>
    </w:p>
    <w:p w:rsidR="003440F0" w:rsidRPr="00C87969" w:rsidRDefault="003440F0" w:rsidP="00C87969">
      <w:pPr>
        <w:pStyle w:val="subsection"/>
      </w:pPr>
      <w:r w:rsidRPr="00C87969">
        <w:tab/>
        <w:t>(8)</w:t>
      </w:r>
      <w:r w:rsidRPr="00C87969">
        <w:tab/>
        <w:t xml:space="preserve">The applicable percentage mentioned in </w:t>
      </w:r>
      <w:r w:rsidR="00C87969" w:rsidRPr="00C87969">
        <w:t>subsection (</w:t>
      </w:r>
      <w:r w:rsidRPr="00C87969">
        <w:t>7) is to be calculated to 3 decimal places (rounding up if the fourth decimal place is 5 or more).</w:t>
      </w:r>
    </w:p>
    <w:p w:rsidR="003440F0" w:rsidRPr="00C87969" w:rsidRDefault="003440F0" w:rsidP="00C87969">
      <w:pPr>
        <w:pStyle w:val="subsection"/>
      </w:pPr>
      <w:r w:rsidRPr="00C87969">
        <w:tab/>
        <w:t>(9)</w:t>
      </w:r>
      <w:r w:rsidRPr="00C87969">
        <w:tab/>
        <w:t>If:</w:t>
      </w:r>
    </w:p>
    <w:p w:rsidR="003440F0" w:rsidRPr="00C87969" w:rsidRDefault="003440F0" w:rsidP="00C87969">
      <w:pPr>
        <w:pStyle w:val="paragraph"/>
      </w:pPr>
      <w:r w:rsidRPr="00C87969">
        <w:lastRenderedPageBreak/>
        <w:tab/>
        <w:t>(a)</w:t>
      </w:r>
      <w:r w:rsidRPr="00C87969">
        <w:tab/>
        <w:t xml:space="preserve">the rate of allowance payable to a person is worked out under </w:t>
      </w:r>
      <w:r w:rsidR="00C87969" w:rsidRPr="00C87969">
        <w:t>subsection (</w:t>
      </w:r>
      <w:r w:rsidRPr="00C87969">
        <w:t>6) having regard to a particular applicable percentage; and</w:t>
      </w:r>
    </w:p>
    <w:p w:rsidR="003440F0" w:rsidRPr="00C87969" w:rsidRDefault="003440F0" w:rsidP="00C87969">
      <w:pPr>
        <w:pStyle w:val="paragraph"/>
      </w:pPr>
      <w:r w:rsidRPr="00C87969">
        <w:tab/>
        <w:t>(b)</w:t>
      </w:r>
      <w:r w:rsidRPr="00C87969">
        <w:tab/>
        <w:t>a spouse allowance becomes payable to a spouse of the person;</w:t>
      </w:r>
    </w:p>
    <w:p w:rsidR="003440F0" w:rsidRPr="00C87969" w:rsidRDefault="003440F0" w:rsidP="00C87969">
      <w:pPr>
        <w:pStyle w:val="subsection2"/>
      </w:pPr>
      <w:r w:rsidRPr="00C87969">
        <w:t>the rate of the spouse allowance is that applicable percentage of the rate of spouse allowance that would, apart from this section (but having regard to any other provisions of this Act that affect that rate) be payable to the spouse.</w:t>
      </w:r>
    </w:p>
    <w:p w:rsidR="003440F0" w:rsidRPr="00C87969" w:rsidRDefault="003440F0" w:rsidP="00C87969">
      <w:pPr>
        <w:pStyle w:val="subsection"/>
      </w:pPr>
      <w:r w:rsidRPr="00C87969">
        <w:tab/>
        <w:t>(10)</w:t>
      </w:r>
      <w:r w:rsidRPr="00C87969">
        <w:tab/>
        <w:t xml:space="preserve">The Finance Secretary may, by legislative instrument, determine the age factor, or the method for working out the age factor, for the purposes of </w:t>
      </w:r>
      <w:r w:rsidR="00C87969" w:rsidRPr="00C87969">
        <w:t>subsection (</w:t>
      </w:r>
      <w:r w:rsidRPr="00C87969">
        <w:t>7).</w:t>
      </w:r>
    </w:p>
    <w:p w:rsidR="003440F0" w:rsidRPr="00C87969" w:rsidRDefault="003440F0" w:rsidP="00C87969">
      <w:pPr>
        <w:pStyle w:val="ActHead7"/>
        <w:pageBreakBefore/>
      </w:pPr>
      <w:bookmarkStart w:id="149" w:name="_Toc361133895"/>
      <w:r w:rsidRPr="00C87969">
        <w:rPr>
          <w:rStyle w:val="CharAmPartNo"/>
        </w:rPr>
        <w:lastRenderedPageBreak/>
        <w:t>Part</w:t>
      </w:r>
      <w:r w:rsidR="00C87969" w:rsidRPr="00C87969">
        <w:rPr>
          <w:rStyle w:val="CharAmPartNo"/>
        </w:rPr>
        <w:t> </w:t>
      </w:r>
      <w:r w:rsidRPr="00C87969">
        <w:rPr>
          <w:rStyle w:val="CharAmPartNo"/>
        </w:rPr>
        <w:t>2</w:t>
      </w:r>
      <w:r w:rsidRPr="00C87969">
        <w:t>—</w:t>
      </w:r>
      <w:r w:rsidRPr="00C87969">
        <w:rPr>
          <w:rStyle w:val="CharAmPartText"/>
        </w:rPr>
        <w:t>Amendment of the Parliamentary Contributory Superannuation Act 1948</w:t>
      </w:r>
      <w:bookmarkEnd w:id="149"/>
    </w:p>
    <w:p w:rsidR="003440F0" w:rsidRPr="00C87969" w:rsidRDefault="003440F0" w:rsidP="00C87969">
      <w:pPr>
        <w:pStyle w:val="ItemHead"/>
      </w:pPr>
      <w:r w:rsidRPr="00C87969">
        <w:t>2  After subsection</w:t>
      </w:r>
      <w:r w:rsidR="00C87969" w:rsidRPr="00C87969">
        <w:t> </w:t>
      </w:r>
      <w:r w:rsidRPr="00C87969">
        <w:t>18(1)</w:t>
      </w:r>
    </w:p>
    <w:p w:rsidR="003440F0" w:rsidRPr="00C87969" w:rsidRDefault="003440F0" w:rsidP="00C87969">
      <w:pPr>
        <w:pStyle w:val="Item"/>
      </w:pPr>
      <w:r w:rsidRPr="00C87969">
        <w:t>Insert:</w:t>
      </w:r>
    </w:p>
    <w:p w:rsidR="003440F0" w:rsidRPr="00C87969" w:rsidRDefault="003440F0" w:rsidP="00C87969">
      <w:pPr>
        <w:pStyle w:val="notetext"/>
      </w:pPr>
      <w:r w:rsidRPr="00C87969">
        <w:t>Note:</w:t>
      </w:r>
      <w:r w:rsidRPr="00C87969">
        <w:tab/>
        <w:t>A benefit to which a person is entitled in accordance with this section may be reduced under Part</w:t>
      </w:r>
      <w:r w:rsidR="00C87969" w:rsidRPr="00C87969">
        <w:t> </w:t>
      </w:r>
      <w:r w:rsidRPr="00C87969">
        <w:t>VC (which deals with sustaining the superannuation contribution concession).</w:t>
      </w:r>
    </w:p>
    <w:p w:rsidR="003440F0" w:rsidRPr="00C87969" w:rsidRDefault="003440F0" w:rsidP="00C87969">
      <w:pPr>
        <w:pStyle w:val="ItemHead"/>
      </w:pPr>
      <w:r w:rsidRPr="00C87969">
        <w:t>3  After subsection</w:t>
      </w:r>
      <w:r w:rsidR="00C87969" w:rsidRPr="00C87969">
        <w:t> </w:t>
      </w:r>
      <w:r w:rsidRPr="00C87969">
        <w:t>18A(1)</w:t>
      </w:r>
    </w:p>
    <w:p w:rsidR="003440F0" w:rsidRPr="00C87969" w:rsidRDefault="003440F0" w:rsidP="00C87969">
      <w:pPr>
        <w:pStyle w:val="Item"/>
      </w:pPr>
      <w:r w:rsidRPr="00C87969">
        <w:t>Insert:</w:t>
      </w:r>
    </w:p>
    <w:p w:rsidR="003440F0" w:rsidRPr="00C87969" w:rsidRDefault="003440F0" w:rsidP="00C87969">
      <w:pPr>
        <w:pStyle w:val="subsection"/>
      </w:pPr>
      <w:r w:rsidRPr="00C87969">
        <w:tab/>
        <w:t>(1A)</w:t>
      </w:r>
      <w:r w:rsidRPr="00C87969">
        <w:tab/>
        <w:t xml:space="preserve">However, a person may not make an election under </w:t>
      </w:r>
      <w:r w:rsidR="00C87969" w:rsidRPr="00C87969">
        <w:t>subsection (</w:t>
      </w:r>
      <w:r w:rsidRPr="00C87969">
        <w:t>1) if the person has given the Secretary of the Finance Department a written notice under paragraph</w:t>
      </w:r>
      <w:r w:rsidR="00C87969" w:rsidRPr="00C87969">
        <w:t> </w:t>
      </w:r>
      <w:r w:rsidRPr="00C87969">
        <w:t>22SC(2)(c).</w:t>
      </w:r>
    </w:p>
    <w:p w:rsidR="003440F0" w:rsidRPr="00C87969" w:rsidRDefault="003440F0" w:rsidP="00C87969">
      <w:pPr>
        <w:pStyle w:val="ItemHead"/>
      </w:pPr>
      <w:r w:rsidRPr="00C87969">
        <w:t>4  Subsection</w:t>
      </w:r>
      <w:r w:rsidR="00C87969" w:rsidRPr="00C87969">
        <w:t> </w:t>
      </w:r>
      <w:r w:rsidRPr="00C87969">
        <w:t>18B(17)</w:t>
      </w:r>
    </w:p>
    <w:p w:rsidR="003440F0" w:rsidRPr="00C87969" w:rsidRDefault="003440F0" w:rsidP="00C87969">
      <w:pPr>
        <w:pStyle w:val="Item"/>
      </w:pPr>
      <w:r w:rsidRPr="00C87969">
        <w:t>Repeal the subsection, substitute:</w:t>
      </w:r>
    </w:p>
    <w:p w:rsidR="003440F0" w:rsidRPr="00C87969" w:rsidRDefault="003440F0" w:rsidP="00C87969">
      <w:pPr>
        <w:pStyle w:val="subsection"/>
      </w:pPr>
      <w:r w:rsidRPr="00C87969">
        <w:tab/>
        <w:t>(17)</w:t>
      </w:r>
      <w:r w:rsidRPr="00C87969">
        <w:tab/>
        <w:t>If:</w:t>
      </w:r>
    </w:p>
    <w:p w:rsidR="003440F0" w:rsidRPr="00C87969" w:rsidRDefault="003440F0" w:rsidP="00C87969">
      <w:pPr>
        <w:pStyle w:val="paragraph"/>
      </w:pPr>
      <w:r w:rsidRPr="00C87969">
        <w:tab/>
        <w:t>(a)</w:t>
      </w:r>
      <w:r w:rsidRPr="00C87969">
        <w:tab/>
        <w:t>a person makes an election under subsection</w:t>
      </w:r>
      <w:r w:rsidR="00C87969" w:rsidRPr="00C87969">
        <w:t> </w:t>
      </w:r>
      <w:r w:rsidRPr="00C87969">
        <w:t>18A(1) in relation to his or her retiring allowance; or</w:t>
      </w:r>
    </w:p>
    <w:p w:rsidR="003440F0" w:rsidRPr="00C87969" w:rsidRDefault="003440F0" w:rsidP="00C87969">
      <w:pPr>
        <w:pStyle w:val="paragraph"/>
      </w:pPr>
      <w:r w:rsidRPr="00C87969">
        <w:tab/>
        <w:t>(b)</w:t>
      </w:r>
      <w:r w:rsidRPr="00C87969">
        <w:tab/>
        <w:t>the amount of the person’s retiring allowance is reduced in accordance with section</w:t>
      </w:r>
      <w:r w:rsidR="00C87969" w:rsidRPr="00C87969">
        <w:t> </w:t>
      </w:r>
      <w:r w:rsidRPr="00C87969">
        <w:t>22S</w:t>
      </w:r>
      <w:r w:rsidR="00801BDB" w:rsidRPr="00C87969">
        <w:t>E</w:t>
      </w:r>
      <w:r w:rsidRPr="00C87969">
        <w:t xml:space="preserve"> to reflect a release authority lump sum (within the meaning of Part</w:t>
      </w:r>
      <w:r w:rsidR="00C87969" w:rsidRPr="00C87969">
        <w:t> </w:t>
      </w:r>
      <w:r w:rsidRPr="00C87969">
        <w:t>VC);</w:t>
      </w:r>
    </w:p>
    <w:p w:rsidR="003440F0" w:rsidRPr="00C87969" w:rsidRDefault="003440F0" w:rsidP="00C87969">
      <w:pPr>
        <w:pStyle w:val="subsection2"/>
      </w:pPr>
      <w:r w:rsidRPr="00C87969">
        <w:t xml:space="preserve">the person is not entitled to make a subsequent election under </w:t>
      </w:r>
      <w:r w:rsidR="00C87969" w:rsidRPr="00C87969">
        <w:t>subsection (</w:t>
      </w:r>
      <w:r w:rsidRPr="00C87969">
        <w:t>3) of this section in relation to the retiring allowance.</w:t>
      </w:r>
    </w:p>
    <w:p w:rsidR="003440F0" w:rsidRPr="00C87969" w:rsidRDefault="003440F0" w:rsidP="00C87969">
      <w:pPr>
        <w:pStyle w:val="ItemHead"/>
      </w:pPr>
      <w:r w:rsidRPr="00C87969">
        <w:t>5  After Part</w:t>
      </w:r>
      <w:r w:rsidR="00C87969" w:rsidRPr="00C87969">
        <w:t> </w:t>
      </w:r>
      <w:r w:rsidRPr="00C87969">
        <w:t>VB</w:t>
      </w:r>
    </w:p>
    <w:p w:rsidR="003440F0" w:rsidRPr="00C87969" w:rsidRDefault="003440F0" w:rsidP="00C87969">
      <w:pPr>
        <w:pStyle w:val="Item"/>
      </w:pPr>
      <w:r w:rsidRPr="00C87969">
        <w:t>Insert:</w:t>
      </w:r>
    </w:p>
    <w:p w:rsidR="003440F0" w:rsidRPr="00C87969" w:rsidRDefault="003440F0" w:rsidP="00C87969">
      <w:pPr>
        <w:pStyle w:val="ActHead2"/>
      </w:pPr>
      <w:bookmarkStart w:id="150" w:name="_Toc361133896"/>
      <w:r w:rsidRPr="00C87969">
        <w:rPr>
          <w:rStyle w:val="CharPartNo"/>
        </w:rPr>
        <w:lastRenderedPageBreak/>
        <w:t>Part</w:t>
      </w:r>
      <w:r w:rsidR="00C87969" w:rsidRPr="00C87969">
        <w:rPr>
          <w:rStyle w:val="CharPartNo"/>
        </w:rPr>
        <w:t> </w:t>
      </w:r>
      <w:r w:rsidRPr="00C87969">
        <w:rPr>
          <w:rStyle w:val="CharPartNo"/>
        </w:rPr>
        <w:t>VC</w:t>
      </w:r>
      <w:r w:rsidRPr="00C87969">
        <w:t>—</w:t>
      </w:r>
      <w:r w:rsidRPr="00C87969">
        <w:rPr>
          <w:rStyle w:val="CharPartText"/>
        </w:rPr>
        <w:t>Sustaining the superannuation contribution concession</w:t>
      </w:r>
      <w:bookmarkEnd w:id="150"/>
    </w:p>
    <w:p w:rsidR="003440F0" w:rsidRPr="00C87969" w:rsidRDefault="003440F0" w:rsidP="00C87969">
      <w:pPr>
        <w:pStyle w:val="ActHead3"/>
      </w:pPr>
      <w:bookmarkStart w:id="151" w:name="_Toc361133897"/>
      <w:r w:rsidRPr="00C87969">
        <w:rPr>
          <w:rStyle w:val="CharDivNo"/>
        </w:rPr>
        <w:t>Division</w:t>
      </w:r>
      <w:r w:rsidR="00C87969" w:rsidRPr="00C87969">
        <w:rPr>
          <w:rStyle w:val="CharDivNo"/>
        </w:rPr>
        <w:t> </w:t>
      </w:r>
      <w:r w:rsidRPr="00C87969">
        <w:rPr>
          <w:rStyle w:val="CharDivNo"/>
        </w:rPr>
        <w:t>1</w:t>
      </w:r>
      <w:r w:rsidRPr="00C87969">
        <w:t>—</w:t>
      </w:r>
      <w:r w:rsidRPr="00C87969">
        <w:rPr>
          <w:rStyle w:val="CharDivText"/>
        </w:rPr>
        <w:t>Preliminary</w:t>
      </w:r>
      <w:bookmarkEnd w:id="151"/>
    </w:p>
    <w:p w:rsidR="003440F0" w:rsidRPr="00C87969" w:rsidRDefault="003440F0" w:rsidP="00C87969">
      <w:pPr>
        <w:pStyle w:val="ActHead5"/>
      </w:pPr>
      <w:bookmarkStart w:id="152" w:name="_Toc361133898"/>
      <w:r w:rsidRPr="00C87969">
        <w:rPr>
          <w:rStyle w:val="CharSectno"/>
        </w:rPr>
        <w:t>22SA</w:t>
      </w:r>
      <w:r w:rsidRPr="00C87969">
        <w:t xml:space="preserve">  Definitions</w:t>
      </w:r>
      <w:bookmarkEnd w:id="152"/>
    </w:p>
    <w:p w:rsidR="003440F0" w:rsidRPr="00C87969" w:rsidRDefault="003440F0" w:rsidP="00C87969">
      <w:pPr>
        <w:pStyle w:val="subsection"/>
      </w:pPr>
      <w:r w:rsidRPr="00C87969">
        <w:tab/>
      </w:r>
      <w:r w:rsidRPr="00C87969">
        <w:tab/>
        <w:t>In this Part:</w:t>
      </w:r>
    </w:p>
    <w:p w:rsidR="003440F0" w:rsidRPr="00C87969" w:rsidRDefault="003440F0" w:rsidP="00C87969">
      <w:pPr>
        <w:pStyle w:val="Definition"/>
      </w:pPr>
      <w:r w:rsidRPr="00C87969">
        <w:rPr>
          <w:b/>
          <w:i/>
        </w:rPr>
        <w:t>defined benefit interest</w:t>
      </w:r>
      <w:r w:rsidRPr="00C87969">
        <w:t xml:space="preserve"> has the meaning given by subsection</w:t>
      </w:r>
      <w:r w:rsidR="00C87969" w:rsidRPr="00C87969">
        <w:t> </w:t>
      </w:r>
      <w:r w:rsidRPr="00C87969">
        <w:t>995</w:t>
      </w:r>
      <w:r w:rsidR="00C876E1">
        <w:noBreakHyphen/>
      </w:r>
      <w:r w:rsidRPr="00C87969">
        <w:t xml:space="preserve">1(1) of the </w:t>
      </w:r>
      <w:r w:rsidRPr="00C87969">
        <w:rPr>
          <w:i/>
        </w:rPr>
        <w:t>Income Tax Assessment Act 1997</w:t>
      </w:r>
      <w:r w:rsidRPr="00C87969">
        <w:t>.</w:t>
      </w:r>
    </w:p>
    <w:p w:rsidR="003440F0" w:rsidRPr="00C87969" w:rsidRDefault="003440F0" w:rsidP="00C87969">
      <w:pPr>
        <w:pStyle w:val="Definition"/>
        <w:rPr>
          <w:b/>
          <w:i/>
        </w:rPr>
      </w:pPr>
      <w:r w:rsidRPr="00C87969">
        <w:rPr>
          <w:b/>
          <w:i/>
        </w:rPr>
        <w:t>Division</w:t>
      </w:r>
      <w:r w:rsidR="00C87969" w:rsidRPr="00C87969">
        <w:rPr>
          <w:b/>
          <w:i/>
        </w:rPr>
        <w:t> </w:t>
      </w:r>
      <w:r w:rsidRPr="00C87969">
        <w:rPr>
          <w:b/>
          <w:i/>
        </w:rPr>
        <w:t xml:space="preserve">293 tax law </w:t>
      </w:r>
      <w:r w:rsidRPr="00C87969">
        <w:t>has the meaning given by subsection</w:t>
      </w:r>
      <w:r w:rsidR="00C87969" w:rsidRPr="00C87969">
        <w:t> </w:t>
      </w:r>
      <w:r w:rsidRPr="00C87969">
        <w:t>995</w:t>
      </w:r>
      <w:r w:rsidR="00C876E1">
        <w:noBreakHyphen/>
      </w:r>
      <w:r w:rsidRPr="00C87969">
        <w:t xml:space="preserve">1(1) of the </w:t>
      </w:r>
      <w:r w:rsidRPr="00C87969">
        <w:rPr>
          <w:i/>
        </w:rPr>
        <w:t>Income Tax Assessment Act 1997</w:t>
      </w:r>
      <w:r w:rsidRPr="00C87969">
        <w:t>.</w:t>
      </w:r>
    </w:p>
    <w:p w:rsidR="003440F0" w:rsidRPr="00C87969" w:rsidRDefault="003440F0" w:rsidP="00C87969">
      <w:pPr>
        <w:pStyle w:val="Definition"/>
      </w:pPr>
      <w:r w:rsidRPr="00C87969">
        <w:rPr>
          <w:b/>
          <w:i/>
        </w:rPr>
        <w:t>release authority lump sum</w:t>
      </w:r>
      <w:r w:rsidRPr="00C87969">
        <w:t xml:space="preserve"> has the meaning given by section</w:t>
      </w:r>
      <w:r w:rsidR="00C87969" w:rsidRPr="00C87969">
        <w:t> </w:t>
      </w:r>
      <w:r w:rsidRPr="00C87969">
        <w:t>22SC.</w:t>
      </w:r>
    </w:p>
    <w:p w:rsidR="003440F0" w:rsidRPr="00C87969" w:rsidRDefault="003440F0" w:rsidP="00C87969">
      <w:pPr>
        <w:pStyle w:val="Definition"/>
        <w:rPr>
          <w:b/>
          <w:i/>
        </w:rPr>
      </w:pPr>
      <w:r w:rsidRPr="00C87969">
        <w:rPr>
          <w:b/>
          <w:i/>
        </w:rPr>
        <w:t xml:space="preserve">superannuation provider </w:t>
      </w:r>
      <w:r w:rsidRPr="00C87969">
        <w:t>has the meaning given by subsection</w:t>
      </w:r>
      <w:r w:rsidR="00C87969" w:rsidRPr="00C87969">
        <w:t> </w:t>
      </w:r>
      <w:r w:rsidRPr="00C87969">
        <w:t>995</w:t>
      </w:r>
      <w:r w:rsidR="00C876E1">
        <w:noBreakHyphen/>
      </w:r>
      <w:r w:rsidRPr="00C87969">
        <w:t xml:space="preserve">1(1) of the </w:t>
      </w:r>
      <w:r w:rsidRPr="00C87969">
        <w:rPr>
          <w:i/>
        </w:rPr>
        <w:t>Income Tax Assessment Act 1997</w:t>
      </w:r>
      <w:r w:rsidRPr="00C87969">
        <w:t>.</w:t>
      </w:r>
    </w:p>
    <w:p w:rsidR="003440F0" w:rsidRPr="00C87969" w:rsidRDefault="003440F0" w:rsidP="00C87969">
      <w:pPr>
        <w:pStyle w:val="ActHead5"/>
      </w:pPr>
      <w:bookmarkStart w:id="153" w:name="_Toc361133899"/>
      <w:r w:rsidRPr="00C87969">
        <w:rPr>
          <w:rStyle w:val="CharSectno"/>
        </w:rPr>
        <w:t>22SB</w:t>
      </w:r>
      <w:r w:rsidRPr="00C87969">
        <w:t xml:space="preserve">  Secretary treated as superannuation provider</w:t>
      </w:r>
      <w:bookmarkEnd w:id="153"/>
    </w:p>
    <w:p w:rsidR="003440F0" w:rsidRPr="00C87969" w:rsidRDefault="003440F0" w:rsidP="00C87969">
      <w:pPr>
        <w:pStyle w:val="subsection"/>
      </w:pPr>
      <w:r w:rsidRPr="00C87969">
        <w:tab/>
      </w:r>
      <w:r w:rsidRPr="00C87969">
        <w:tab/>
        <w:t>For the purposes of this Act, the Division</w:t>
      </w:r>
      <w:r w:rsidR="00C87969" w:rsidRPr="00C87969">
        <w:t> </w:t>
      </w:r>
      <w:r w:rsidRPr="00C87969">
        <w:t>293 tax law applies as if the Secretary of the Finance Department was the superannuation provider in relation to the defined benefit interest established under this Act.</w:t>
      </w:r>
    </w:p>
    <w:p w:rsidR="003440F0" w:rsidRPr="00C87969" w:rsidRDefault="003440F0" w:rsidP="00C87969">
      <w:pPr>
        <w:pStyle w:val="ActHead3"/>
      </w:pPr>
      <w:bookmarkStart w:id="154" w:name="_Toc361133900"/>
      <w:r w:rsidRPr="00C87969">
        <w:rPr>
          <w:rStyle w:val="CharDivNo"/>
        </w:rPr>
        <w:t>Division</w:t>
      </w:r>
      <w:r w:rsidR="00C87969" w:rsidRPr="00C87969">
        <w:rPr>
          <w:rStyle w:val="CharDivNo"/>
        </w:rPr>
        <w:t> </w:t>
      </w:r>
      <w:r w:rsidRPr="00C87969">
        <w:rPr>
          <w:rStyle w:val="CharDivNo"/>
        </w:rPr>
        <w:t>2</w:t>
      </w:r>
      <w:r w:rsidRPr="00C87969">
        <w:t>—</w:t>
      </w:r>
      <w:r w:rsidRPr="00C87969">
        <w:rPr>
          <w:rStyle w:val="CharDivText"/>
        </w:rPr>
        <w:t>Release under a release authority</w:t>
      </w:r>
      <w:bookmarkEnd w:id="154"/>
    </w:p>
    <w:p w:rsidR="003440F0" w:rsidRPr="00C87969" w:rsidRDefault="003440F0" w:rsidP="00C87969">
      <w:pPr>
        <w:pStyle w:val="ActHead5"/>
      </w:pPr>
      <w:bookmarkStart w:id="155" w:name="_Toc361133901"/>
      <w:r w:rsidRPr="00C87969">
        <w:rPr>
          <w:rStyle w:val="CharSectno"/>
        </w:rPr>
        <w:t>22SC</w:t>
      </w:r>
      <w:r w:rsidRPr="00C87969">
        <w:t xml:space="preserve">  Release of benefits under a release authority</w:t>
      </w:r>
      <w:bookmarkEnd w:id="155"/>
    </w:p>
    <w:p w:rsidR="003440F0" w:rsidRPr="00C87969" w:rsidRDefault="003440F0" w:rsidP="00C87969">
      <w:pPr>
        <w:pStyle w:val="subsection"/>
      </w:pPr>
      <w:r w:rsidRPr="00C87969">
        <w:tab/>
        <w:t>(1)</w:t>
      </w:r>
      <w:r w:rsidRPr="00C87969">
        <w:tab/>
        <w:t xml:space="preserve">A lump sum (the </w:t>
      </w:r>
      <w:r w:rsidRPr="00C87969">
        <w:rPr>
          <w:b/>
          <w:i/>
        </w:rPr>
        <w:t>release authority lump sum</w:t>
      </w:r>
      <w:r w:rsidRPr="00C87969">
        <w:t>) may be paid at a time in compliance with a release authority issued to a person under item</w:t>
      </w:r>
      <w:r w:rsidR="00C87969" w:rsidRPr="00C87969">
        <w:t> </w:t>
      </w:r>
      <w:r w:rsidRPr="00C87969">
        <w:t>3 of the table in subsection</w:t>
      </w:r>
      <w:r w:rsidR="00C87969" w:rsidRPr="00C87969">
        <w:t> </w:t>
      </w:r>
      <w:r w:rsidRPr="00C87969">
        <w:t>135</w:t>
      </w:r>
      <w:r w:rsidR="00C876E1">
        <w:noBreakHyphen/>
      </w:r>
      <w:r w:rsidRPr="00C87969">
        <w:t>10(1) in Schedule</w:t>
      </w:r>
      <w:r w:rsidR="00C87969" w:rsidRPr="00C87969">
        <w:t> </w:t>
      </w:r>
      <w:r w:rsidRPr="00C87969">
        <w:t xml:space="preserve">1 to the </w:t>
      </w:r>
      <w:r w:rsidRPr="00C87969">
        <w:rPr>
          <w:i/>
        </w:rPr>
        <w:t>Taxation Administration Act 1953</w:t>
      </w:r>
      <w:r w:rsidRPr="00C87969">
        <w:t xml:space="preserve"> and given to the Secretary of the Finance Department in accordance with Subdivision</w:t>
      </w:r>
      <w:r w:rsidR="00C87969" w:rsidRPr="00C87969">
        <w:t> </w:t>
      </w:r>
      <w:r w:rsidRPr="00C87969">
        <w:t>135</w:t>
      </w:r>
      <w:r w:rsidR="00C876E1">
        <w:noBreakHyphen/>
      </w:r>
      <w:r w:rsidRPr="00C87969">
        <w:t>B in that Schedule if, at that time, either:</w:t>
      </w:r>
    </w:p>
    <w:p w:rsidR="003440F0" w:rsidRPr="00C87969" w:rsidRDefault="003440F0" w:rsidP="00C87969">
      <w:pPr>
        <w:pStyle w:val="paragraph"/>
      </w:pPr>
      <w:r w:rsidRPr="00C87969">
        <w:tab/>
        <w:t>(a)</w:t>
      </w:r>
      <w:r w:rsidRPr="00C87969">
        <w:tab/>
        <w:t>the person’s surcharge debt account is not in debit; or</w:t>
      </w:r>
    </w:p>
    <w:p w:rsidR="003440F0" w:rsidRPr="00C87969" w:rsidRDefault="003440F0" w:rsidP="00C87969">
      <w:pPr>
        <w:pStyle w:val="paragraph"/>
      </w:pPr>
      <w:r w:rsidRPr="00C87969">
        <w:tab/>
        <w:t>(b)</w:t>
      </w:r>
      <w:r w:rsidRPr="00C87969">
        <w:tab/>
      </w:r>
      <w:r w:rsidR="00C87969" w:rsidRPr="00C87969">
        <w:t>subsection (</w:t>
      </w:r>
      <w:r w:rsidRPr="00C87969">
        <w:t>2) applies.</w:t>
      </w:r>
    </w:p>
    <w:p w:rsidR="003440F0" w:rsidRPr="00C87969" w:rsidRDefault="003440F0" w:rsidP="00C87969">
      <w:pPr>
        <w:pStyle w:val="notetext"/>
      </w:pPr>
      <w:r w:rsidRPr="00C87969">
        <w:lastRenderedPageBreak/>
        <w:t>Note:</w:t>
      </w:r>
      <w:r w:rsidRPr="00C87969">
        <w:tab/>
        <w:t>The purpose of the release authority is to allow a lump sum to be paid to the Commissioner to meet a debt the person has under Subdivision</w:t>
      </w:r>
      <w:r w:rsidR="00C87969" w:rsidRPr="00C87969">
        <w:t> </w:t>
      </w:r>
      <w:r w:rsidRPr="00C87969">
        <w:t>133</w:t>
      </w:r>
      <w:r w:rsidR="00C876E1">
        <w:noBreakHyphen/>
      </w:r>
      <w:r w:rsidRPr="00C87969">
        <w:t>C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SubsectionHead"/>
      </w:pPr>
      <w:r w:rsidRPr="00C87969">
        <w:t>Surcharge election must be made or forgone</w:t>
      </w:r>
    </w:p>
    <w:p w:rsidR="003440F0" w:rsidRPr="00C87969" w:rsidRDefault="003440F0" w:rsidP="00C87969">
      <w:pPr>
        <w:pStyle w:val="subsection"/>
      </w:pPr>
      <w:r w:rsidRPr="00C87969">
        <w:tab/>
        <w:t>(2)</w:t>
      </w:r>
      <w:r w:rsidRPr="00C87969">
        <w:tab/>
        <w:t>This subsection applies if any of the following are satisfied:</w:t>
      </w:r>
    </w:p>
    <w:p w:rsidR="003440F0" w:rsidRPr="00C87969" w:rsidRDefault="003440F0" w:rsidP="00C87969">
      <w:pPr>
        <w:pStyle w:val="paragraph"/>
      </w:pPr>
      <w:r w:rsidRPr="00C87969">
        <w:tab/>
        <w:t>(a)</w:t>
      </w:r>
      <w:r w:rsidRPr="00C87969">
        <w:tab/>
        <w:t>the person has made an election under subsection</w:t>
      </w:r>
      <w:r w:rsidR="00C87969" w:rsidRPr="00C87969">
        <w:t> </w:t>
      </w:r>
      <w:r w:rsidRPr="00C87969">
        <w:t>18A(1) (which deals with the adjustment of benefits to take account of the surcharge deduction amount);</w:t>
      </w:r>
    </w:p>
    <w:p w:rsidR="003440F0" w:rsidRPr="00C87969" w:rsidRDefault="003440F0" w:rsidP="00C87969">
      <w:pPr>
        <w:pStyle w:val="paragraph"/>
      </w:pPr>
      <w:r w:rsidRPr="00C87969">
        <w:tab/>
        <w:t>(b)</w:t>
      </w:r>
      <w:r w:rsidRPr="00C87969">
        <w:tab/>
        <w:t>the person has not made an election under that subsection and the period within which such an election may be made has expired;</w:t>
      </w:r>
    </w:p>
    <w:p w:rsidR="003440F0" w:rsidRPr="00C87969" w:rsidRDefault="003440F0" w:rsidP="00C87969">
      <w:pPr>
        <w:pStyle w:val="paragraph"/>
      </w:pPr>
      <w:r w:rsidRPr="00C87969">
        <w:tab/>
        <w:t>(c)</w:t>
      </w:r>
      <w:r w:rsidRPr="00C87969">
        <w:tab/>
        <w:t>the person gives the Secretary of the Finance Department written notice that the person forgoes making an election under that subsection.</w:t>
      </w:r>
    </w:p>
    <w:p w:rsidR="003440F0" w:rsidRPr="00C87969" w:rsidRDefault="003440F0" w:rsidP="00C87969">
      <w:pPr>
        <w:pStyle w:val="SubsectionHead"/>
      </w:pPr>
      <w:r w:rsidRPr="00C87969">
        <w:t>Appropriation</w:t>
      </w:r>
    </w:p>
    <w:p w:rsidR="003440F0" w:rsidRPr="00C87969" w:rsidRDefault="003440F0" w:rsidP="00C87969">
      <w:pPr>
        <w:pStyle w:val="subsection"/>
      </w:pPr>
      <w:r w:rsidRPr="00C87969">
        <w:tab/>
        <w:t>(3)</w:t>
      </w:r>
      <w:r w:rsidRPr="00C87969">
        <w:tab/>
        <w:t>Payment of a release authority lump sum must be made out of the Consolidated Revenue Fund, which is appropriated accordingly.</w:t>
      </w:r>
    </w:p>
    <w:p w:rsidR="003440F0" w:rsidRPr="00C87969" w:rsidRDefault="003440F0" w:rsidP="00C87969">
      <w:pPr>
        <w:pStyle w:val="ActHead5"/>
      </w:pPr>
      <w:bookmarkStart w:id="156" w:name="_Toc361133902"/>
      <w:r w:rsidRPr="00C87969">
        <w:rPr>
          <w:rStyle w:val="CharSectno"/>
        </w:rPr>
        <w:t>22SD</w:t>
      </w:r>
      <w:r w:rsidRPr="00C87969">
        <w:t xml:space="preserve">  Limit on amount that may be released</w:t>
      </w:r>
      <w:bookmarkEnd w:id="156"/>
    </w:p>
    <w:p w:rsidR="003440F0" w:rsidRPr="00C87969" w:rsidRDefault="003440F0" w:rsidP="00C87969">
      <w:pPr>
        <w:pStyle w:val="subsection"/>
      </w:pPr>
      <w:r w:rsidRPr="00C87969">
        <w:tab/>
        <w:t>(1)</w:t>
      </w:r>
      <w:r w:rsidRPr="00C87969">
        <w:tab/>
        <w:t>In addition to any requirements in Division</w:t>
      </w:r>
      <w:r w:rsidR="00C87969" w:rsidRPr="00C87969">
        <w:t> </w:t>
      </w:r>
      <w:r w:rsidRPr="00C87969">
        <w:t>135 in Schedule</w:t>
      </w:r>
      <w:r w:rsidR="00C87969" w:rsidRPr="00C87969">
        <w:t> </w:t>
      </w:r>
      <w:r w:rsidRPr="00C87969">
        <w:t xml:space="preserve">1 to the </w:t>
      </w:r>
      <w:r w:rsidRPr="00C87969">
        <w:rPr>
          <w:i/>
        </w:rPr>
        <w:t>Taxation Administration Act 1953</w:t>
      </w:r>
      <w:r w:rsidRPr="00C87969">
        <w:t>, the amount of a release authority lump sum paid in relation to a release authority issued to a person must not have the effect that the person’s retiring allowance is reduced below zero.</w:t>
      </w:r>
    </w:p>
    <w:p w:rsidR="003440F0" w:rsidRPr="00C87969" w:rsidRDefault="003440F0" w:rsidP="00C87969">
      <w:pPr>
        <w:pStyle w:val="subsection"/>
      </w:pPr>
      <w:r w:rsidRPr="00C87969">
        <w:tab/>
        <w:t>(2)</w:t>
      </w:r>
      <w:r w:rsidRPr="00C87969">
        <w:tab/>
        <w:t xml:space="preserve">For the purpose of </w:t>
      </w:r>
      <w:r w:rsidR="00C87969" w:rsidRPr="00C87969">
        <w:t>subsection (</w:t>
      </w:r>
      <w:r w:rsidRPr="00C87969">
        <w:t>1), the effect of a release authority lump sum on the amount of the person’s retiring allowance is to be worked out after taking account of:</w:t>
      </w:r>
    </w:p>
    <w:p w:rsidR="003440F0" w:rsidRPr="00C87969" w:rsidRDefault="003440F0" w:rsidP="00C87969">
      <w:pPr>
        <w:pStyle w:val="paragraph"/>
      </w:pPr>
      <w:r w:rsidRPr="00C87969">
        <w:tab/>
        <w:t>(a)</w:t>
      </w:r>
      <w:r w:rsidRPr="00C87969">
        <w:tab/>
        <w:t>the amount of any surcharge adjustment applicable in relation to the person’s retiring allowance under a provision of this Act; and</w:t>
      </w:r>
    </w:p>
    <w:p w:rsidR="003440F0" w:rsidRPr="00C87969" w:rsidRDefault="003440F0" w:rsidP="00C87969">
      <w:pPr>
        <w:pStyle w:val="paragraph"/>
      </w:pPr>
      <w:r w:rsidRPr="00C87969">
        <w:tab/>
        <w:t>(b)</w:t>
      </w:r>
      <w:r w:rsidRPr="00C87969">
        <w:tab/>
        <w:t>any reduction under section</w:t>
      </w:r>
      <w:r w:rsidR="00C87969" w:rsidRPr="00C87969">
        <w:t> </w:t>
      </w:r>
      <w:r w:rsidRPr="00C87969">
        <w:t>22DI (which deals with special payments during deferral period); and</w:t>
      </w:r>
    </w:p>
    <w:p w:rsidR="003440F0" w:rsidRPr="00C87969" w:rsidRDefault="003440F0" w:rsidP="00C87969">
      <w:pPr>
        <w:pStyle w:val="paragraph"/>
      </w:pPr>
      <w:r w:rsidRPr="00C87969">
        <w:tab/>
        <w:t>(c)</w:t>
      </w:r>
      <w:r w:rsidRPr="00C87969">
        <w:tab/>
        <w:t>any reduction under Part</w:t>
      </w:r>
      <w:r w:rsidR="00C87969" w:rsidRPr="00C87969">
        <w:t> </w:t>
      </w:r>
      <w:r w:rsidRPr="00C87969">
        <w:t>VAA (which deals with family law splitting).</w:t>
      </w:r>
    </w:p>
    <w:p w:rsidR="003440F0" w:rsidRPr="00C87969" w:rsidRDefault="003440F0" w:rsidP="00C87969">
      <w:pPr>
        <w:pStyle w:val="ActHead5"/>
      </w:pPr>
      <w:bookmarkStart w:id="157" w:name="_Toc361133903"/>
      <w:r w:rsidRPr="00C87969">
        <w:rPr>
          <w:rStyle w:val="CharSectno"/>
        </w:rPr>
        <w:lastRenderedPageBreak/>
        <w:t>22SE</w:t>
      </w:r>
      <w:r w:rsidRPr="00C87969">
        <w:t xml:space="preserve">  Calculation of benefits after payment of release authority lump sum</w:t>
      </w:r>
      <w:bookmarkEnd w:id="157"/>
    </w:p>
    <w:p w:rsidR="003440F0" w:rsidRPr="00C87969" w:rsidRDefault="003440F0" w:rsidP="00C87969">
      <w:pPr>
        <w:pStyle w:val="subsection"/>
      </w:pPr>
      <w:r w:rsidRPr="00C87969">
        <w:t xml:space="preserve"> </w:t>
      </w:r>
      <w:r w:rsidRPr="00C87969">
        <w:tab/>
        <w:t>(1)</w:t>
      </w:r>
      <w:r w:rsidRPr="00C87969">
        <w:tab/>
        <w:t>If:</w:t>
      </w:r>
    </w:p>
    <w:p w:rsidR="003440F0" w:rsidRPr="00C87969" w:rsidRDefault="003440F0" w:rsidP="00C87969">
      <w:pPr>
        <w:pStyle w:val="paragraph"/>
      </w:pPr>
      <w:r w:rsidRPr="00C87969">
        <w:tab/>
        <w:t>(a)</w:t>
      </w:r>
      <w:r w:rsidRPr="00C87969">
        <w:tab/>
        <w:t>a release authority lump sum is paid in relation to a release authority issued to a person; and</w:t>
      </w:r>
    </w:p>
    <w:p w:rsidR="003440F0" w:rsidRPr="00C87969" w:rsidRDefault="003440F0" w:rsidP="00C87969">
      <w:pPr>
        <w:pStyle w:val="paragraph"/>
      </w:pPr>
      <w:r w:rsidRPr="00C87969">
        <w:tab/>
        <w:t>(b)</w:t>
      </w:r>
      <w:r w:rsidRPr="00C87969">
        <w:tab/>
        <w:t>the person is entitled to a retiring allowance in accordance with section</w:t>
      </w:r>
      <w:r w:rsidR="00C87969" w:rsidRPr="00C87969">
        <w:t> </w:t>
      </w:r>
      <w:r w:rsidRPr="00C87969">
        <w:t>18;</w:t>
      </w:r>
    </w:p>
    <w:p w:rsidR="003440F0" w:rsidRPr="00C87969" w:rsidRDefault="003440F0" w:rsidP="00C87969">
      <w:pPr>
        <w:pStyle w:val="subsection2"/>
      </w:pPr>
      <w:r w:rsidRPr="00C87969">
        <w:t>the person’s rate of retiring allowance is the applicable percentage of the rate of retiring allowance that would, apart from this section (but having regard to any other provisions of this Act that affect that rate), be worked out under section</w:t>
      </w:r>
      <w:r w:rsidR="00C87969" w:rsidRPr="00C87969">
        <w:t> </w:t>
      </w:r>
      <w:r w:rsidRPr="00C87969">
        <w:t>18.</w:t>
      </w:r>
    </w:p>
    <w:p w:rsidR="003440F0" w:rsidRPr="00C87969" w:rsidRDefault="003440F0" w:rsidP="00C87969">
      <w:pPr>
        <w:pStyle w:val="subsection"/>
      </w:pPr>
      <w:r w:rsidRPr="00C87969">
        <w:tab/>
        <w:t>(2)</w:t>
      </w:r>
      <w:r w:rsidRPr="00C87969">
        <w:tab/>
        <w:t xml:space="preserve">For the purposes of </w:t>
      </w:r>
      <w:r w:rsidR="00C87969" w:rsidRPr="00C87969">
        <w:t>subsection (</w:t>
      </w:r>
      <w:r w:rsidRPr="00C87969">
        <w:t>1), the applicable percentage is worked out using this formula:</w:t>
      </w:r>
    </w:p>
    <w:p w:rsidR="003440F0" w:rsidRPr="00C87969" w:rsidRDefault="003440F0" w:rsidP="00C87969">
      <w:pPr>
        <w:pStyle w:val="subsection"/>
      </w:pPr>
      <w:r w:rsidRPr="00C87969">
        <w:tab/>
      </w:r>
      <w:r w:rsidRPr="00C87969">
        <w:tab/>
      </w:r>
      <w:bookmarkStart w:id="158" w:name="BKCheck15B_4"/>
      <w:bookmarkEnd w:id="158"/>
      <w:r w:rsidRPr="00C87969">
        <w:object w:dxaOrig="4760" w:dyaOrig="900">
          <v:shape id="_x0000_i1029" type="#_x0000_t75" style="width:237.75pt;height:45pt" o:ole="">
            <v:imagedata r:id="rId26" o:title=""/>
          </v:shape>
          <o:OLEObject Type="Embed" ProgID="Equation.DSMT4" ShapeID="_x0000_i1029" DrawAspect="Content" ObjectID="_1434881835" r:id="rId27"/>
        </w:object>
      </w:r>
    </w:p>
    <w:p w:rsidR="003440F0" w:rsidRPr="00C87969" w:rsidRDefault="003440F0" w:rsidP="00C87969">
      <w:pPr>
        <w:pStyle w:val="subsection2"/>
      </w:pPr>
      <w:r w:rsidRPr="00C87969">
        <w:t>where:</w:t>
      </w:r>
    </w:p>
    <w:p w:rsidR="003440F0" w:rsidRPr="00C87969" w:rsidRDefault="003440F0" w:rsidP="00C87969">
      <w:pPr>
        <w:pStyle w:val="Definition"/>
      </w:pPr>
      <w:r w:rsidRPr="00C87969">
        <w:rPr>
          <w:b/>
          <w:i/>
        </w:rPr>
        <w:t>age factor</w:t>
      </w:r>
      <w:r w:rsidRPr="00C87969">
        <w:t xml:space="preserve"> means the age factor for the person on the day on which the retiring allowance becomes payable (see </w:t>
      </w:r>
      <w:r w:rsidR="00C87969" w:rsidRPr="00C87969">
        <w:t>subsection (</w:t>
      </w:r>
      <w:r w:rsidRPr="00C87969">
        <w:t>4)).</w:t>
      </w:r>
    </w:p>
    <w:p w:rsidR="003440F0" w:rsidRPr="00C87969" w:rsidRDefault="003440F0" w:rsidP="00C87969">
      <w:pPr>
        <w:pStyle w:val="Definition"/>
      </w:pPr>
      <w:r w:rsidRPr="00C87969">
        <w:rPr>
          <w:b/>
          <w:i/>
        </w:rPr>
        <w:t>basic rate</w:t>
      </w:r>
      <w:r w:rsidRPr="00C87969">
        <w:t xml:space="preserve"> means the rate of the retiring allowance that would, apart from this </w:t>
      </w:r>
      <w:r w:rsidR="00C87969" w:rsidRPr="00C87969">
        <w:t>subsection (</w:t>
      </w:r>
      <w:r w:rsidRPr="00C87969">
        <w:t>but having regard to any other provisions of this Act that affect that rate), be worked out under section</w:t>
      </w:r>
      <w:r w:rsidR="00C87969" w:rsidRPr="00C87969">
        <w:t> </w:t>
      </w:r>
      <w:r w:rsidRPr="00C87969">
        <w:t>18 for the person at the time the retiring allowance becomes payable.</w:t>
      </w:r>
    </w:p>
    <w:p w:rsidR="003440F0" w:rsidRPr="00C87969" w:rsidRDefault="003440F0" w:rsidP="00C87969">
      <w:pPr>
        <w:pStyle w:val="subsection"/>
      </w:pPr>
      <w:r w:rsidRPr="00C87969">
        <w:tab/>
        <w:t>(3)</w:t>
      </w:r>
      <w:r w:rsidRPr="00C87969">
        <w:tab/>
        <w:t xml:space="preserve">The applicable percentage mentioned in </w:t>
      </w:r>
      <w:r w:rsidR="00C87969" w:rsidRPr="00C87969">
        <w:t>subsection (</w:t>
      </w:r>
      <w:r w:rsidRPr="00C87969">
        <w:t>1) is to be calculated to 3 decimal places (rounding up if the fourth decimal place is 5 or more).</w:t>
      </w:r>
    </w:p>
    <w:p w:rsidR="003440F0" w:rsidRPr="00C87969" w:rsidRDefault="003440F0" w:rsidP="00C87969">
      <w:pPr>
        <w:pStyle w:val="subsection"/>
      </w:pPr>
      <w:r w:rsidRPr="00C87969">
        <w:tab/>
        <w:t>(4)</w:t>
      </w:r>
      <w:r w:rsidRPr="00C87969">
        <w:tab/>
        <w:t xml:space="preserve">The Secretary of the Finance Department may, by legislative instrument, determine the age factor, or the method for working out the age factor, for the purposes of </w:t>
      </w:r>
      <w:r w:rsidR="00C87969" w:rsidRPr="00C87969">
        <w:t>subsection (</w:t>
      </w:r>
      <w:r w:rsidRPr="00C87969">
        <w:t>2).</w:t>
      </w:r>
    </w:p>
    <w:p w:rsidR="003440F0" w:rsidRPr="00C87969" w:rsidRDefault="003440F0" w:rsidP="00C87969">
      <w:pPr>
        <w:pStyle w:val="ActHead7"/>
        <w:pageBreakBefore/>
      </w:pPr>
      <w:bookmarkStart w:id="159" w:name="_Toc361133904"/>
      <w:r w:rsidRPr="00C87969">
        <w:rPr>
          <w:rStyle w:val="CharAmPartNo"/>
        </w:rPr>
        <w:lastRenderedPageBreak/>
        <w:t>Part</w:t>
      </w:r>
      <w:r w:rsidR="00C87969" w:rsidRPr="00C87969">
        <w:rPr>
          <w:rStyle w:val="CharAmPartNo"/>
        </w:rPr>
        <w:t> </w:t>
      </w:r>
      <w:r w:rsidRPr="00C87969">
        <w:rPr>
          <w:rStyle w:val="CharAmPartNo"/>
        </w:rPr>
        <w:t>3</w:t>
      </w:r>
      <w:r w:rsidRPr="00C87969">
        <w:t>—</w:t>
      </w:r>
      <w:r w:rsidRPr="00C87969">
        <w:rPr>
          <w:rStyle w:val="CharAmPartText"/>
        </w:rPr>
        <w:t>Amendment of the Superannuation Act 1976</w:t>
      </w:r>
      <w:bookmarkEnd w:id="159"/>
    </w:p>
    <w:p w:rsidR="003440F0" w:rsidRPr="00C87969" w:rsidRDefault="003440F0" w:rsidP="00C87969">
      <w:pPr>
        <w:pStyle w:val="ItemHead"/>
      </w:pPr>
      <w:r w:rsidRPr="00C87969">
        <w:t>6  Subsection</w:t>
      </w:r>
      <w:r w:rsidR="00C87969" w:rsidRPr="00C87969">
        <w:t> </w:t>
      </w:r>
      <w:r w:rsidRPr="00C87969">
        <w:t xml:space="preserve">3(1) (definition of </w:t>
      </w:r>
      <w:r w:rsidRPr="00C87969">
        <w:rPr>
          <w:i/>
        </w:rPr>
        <w:t>benefit</w:t>
      </w:r>
      <w:r w:rsidRPr="00C87969">
        <w:t>)</w:t>
      </w:r>
    </w:p>
    <w:p w:rsidR="003440F0" w:rsidRPr="00C87969" w:rsidRDefault="003440F0" w:rsidP="00C87969">
      <w:pPr>
        <w:pStyle w:val="Item"/>
      </w:pPr>
      <w:r w:rsidRPr="00C87969">
        <w:t>Repeal the definition, substitute:</w:t>
      </w:r>
    </w:p>
    <w:p w:rsidR="003440F0" w:rsidRPr="00C87969" w:rsidRDefault="003440F0" w:rsidP="00C87969">
      <w:pPr>
        <w:pStyle w:val="Definition"/>
      </w:pPr>
      <w:r w:rsidRPr="00C87969">
        <w:rPr>
          <w:b/>
          <w:i/>
        </w:rPr>
        <w:t>benefit</w:t>
      </w:r>
      <w:r w:rsidRPr="00C87969">
        <w:t xml:space="preserve"> means pension or other benefit payable under this Act, and:</w:t>
      </w:r>
    </w:p>
    <w:p w:rsidR="003440F0" w:rsidRPr="00C87969" w:rsidRDefault="003440F0" w:rsidP="00C87969">
      <w:pPr>
        <w:pStyle w:val="paragraph"/>
      </w:pPr>
      <w:r w:rsidRPr="00C87969">
        <w:tab/>
        <w:t>(a)</w:t>
      </w:r>
      <w:r w:rsidRPr="00C87969">
        <w:tab/>
        <w:t>includes a release authority lump sum (within the meaning of Part</w:t>
      </w:r>
      <w:r w:rsidR="00C87969" w:rsidRPr="00C87969">
        <w:t> </w:t>
      </w:r>
      <w:r w:rsidRPr="00C87969">
        <w:t>IXC) paid in relation to a release authority issued to a person under Subdivision</w:t>
      </w:r>
      <w:r w:rsidR="00C87969" w:rsidRPr="00C87969">
        <w:t> </w:t>
      </w:r>
      <w:r w:rsidRPr="00C87969">
        <w:t>135</w:t>
      </w:r>
      <w:r w:rsidR="00C876E1">
        <w:noBreakHyphen/>
      </w:r>
      <w:r w:rsidRPr="00C87969">
        <w:t>A in Schedule</w:t>
      </w:r>
      <w:r w:rsidR="00C87969" w:rsidRPr="00C87969">
        <w:t> </w:t>
      </w:r>
      <w:r w:rsidRPr="00C87969">
        <w:t xml:space="preserve">1 to the </w:t>
      </w:r>
      <w:r w:rsidRPr="00C87969">
        <w:rPr>
          <w:i/>
        </w:rPr>
        <w:t>Taxation Administration Act 1953</w:t>
      </w:r>
      <w:r w:rsidRPr="00C87969">
        <w:t>; but</w:t>
      </w:r>
    </w:p>
    <w:p w:rsidR="003440F0" w:rsidRPr="00C87969" w:rsidRDefault="003440F0" w:rsidP="00C87969">
      <w:pPr>
        <w:pStyle w:val="paragraph"/>
      </w:pPr>
      <w:r w:rsidRPr="00C87969">
        <w:tab/>
        <w:t>(b)</w:t>
      </w:r>
      <w:r w:rsidRPr="00C87969">
        <w:tab/>
        <w:t>does not include a payment made out of the Fund that is required to be made under:</w:t>
      </w:r>
    </w:p>
    <w:p w:rsidR="003440F0" w:rsidRPr="00C87969" w:rsidRDefault="003440F0" w:rsidP="00C87969">
      <w:pPr>
        <w:pStyle w:val="paragraphsub"/>
      </w:pPr>
      <w:r w:rsidRPr="00C87969">
        <w:tab/>
        <w:t>(i)</w:t>
      </w:r>
      <w:r w:rsidRPr="00C87969">
        <w:tab/>
        <w:t>a release authority given to CSC under section</w:t>
      </w:r>
      <w:r w:rsidR="00C87969" w:rsidRPr="00C87969">
        <w:t> </w:t>
      </w:r>
      <w:r w:rsidRPr="00C87969">
        <w:t>292</w:t>
      </w:r>
      <w:r w:rsidR="00C876E1">
        <w:noBreakHyphen/>
      </w:r>
      <w:r w:rsidRPr="00C87969">
        <w:t xml:space="preserve">410 of the </w:t>
      </w:r>
      <w:r w:rsidRPr="00C87969">
        <w:rPr>
          <w:i/>
        </w:rPr>
        <w:t>Income Tax Assessment Act 1997</w:t>
      </w:r>
      <w:r w:rsidRPr="00C87969">
        <w:t>; or</w:t>
      </w:r>
    </w:p>
    <w:p w:rsidR="003440F0" w:rsidRPr="00C87969" w:rsidRDefault="003440F0" w:rsidP="00C87969">
      <w:pPr>
        <w:pStyle w:val="paragraphsub"/>
      </w:pPr>
      <w:r w:rsidRPr="00C87969">
        <w:tab/>
        <w:t>(ii)</w:t>
      </w:r>
      <w:r w:rsidRPr="00C87969">
        <w:tab/>
        <w:t>a transitional release authority given to the Board under section</w:t>
      </w:r>
      <w:r w:rsidR="00C87969" w:rsidRPr="00C87969">
        <w:t> </w:t>
      </w:r>
      <w:r w:rsidRPr="00C87969">
        <w:t>292</w:t>
      </w:r>
      <w:r w:rsidR="00C876E1">
        <w:noBreakHyphen/>
      </w:r>
      <w:r w:rsidRPr="00C87969">
        <w:t xml:space="preserve">80B of the </w:t>
      </w:r>
      <w:r w:rsidRPr="00C87969">
        <w:rPr>
          <w:i/>
        </w:rPr>
        <w:t>Income Tax (Transitional Provisions) Act 1997</w:t>
      </w:r>
      <w:r w:rsidRPr="00C87969">
        <w:t>; or</w:t>
      </w:r>
    </w:p>
    <w:p w:rsidR="003440F0" w:rsidRPr="00C87969" w:rsidRDefault="003440F0" w:rsidP="00C87969">
      <w:pPr>
        <w:pStyle w:val="paragraphsub"/>
      </w:pPr>
      <w:r w:rsidRPr="00C87969">
        <w:tab/>
        <w:t xml:space="preserve"> (iii)</w:t>
      </w:r>
      <w:r w:rsidRPr="00C87969">
        <w:tab/>
        <w:t>a release authority issued under item</w:t>
      </w:r>
      <w:r w:rsidR="00C87969" w:rsidRPr="00C87969">
        <w:t> </w:t>
      </w:r>
      <w:r w:rsidRPr="00C87969">
        <w:t>1 or 2 of the table in subsection</w:t>
      </w:r>
      <w:r w:rsidR="00C87969" w:rsidRPr="00C87969">
        <w:t> </w:t>
      </w:r>
      <w:r w:rsidRPr="00C87969">
        <w:t>135</w:t>
      </w:r>
      <w:r w:rsidR="00C876E1">
        <w:noBreakHyphen/>
      </w:r>
      <w:r w:rsidRPr="00C87969">
        <w:t>10(1)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ItemHead"/>
      </w:pPr>
      <w:r w:rsidRPr="00C87969">
        <w:t>7  Sections</w:t>
      </w:r>
      <w:r w:rsidR="00C87969" w:rsidRPr="00C87969">
        <w:t> </w:t>
      </w:r>
      <w:r w:rsidRPr="00C87969">
        <w:t>80B and 80C</w:t>
      </w:r>
    </w:p>
    <w:p w:rsidR="003440F0" w:rsidRPr="00C87969" w:rsidRDefault="003440F0" w:rsidP="00C87969">
      <w:pPr>
        <w:pStyle w:val="Item"/>
      </w:pPr>
      <w:r w:rsidRPr="00C87969">
        <w:t>Before “A person”, insert “(1)”.</w:t>
      </w:r>
    </w:p>
    <w:p w:rsidR="003440F0" w:rsidRPr="00C87969" w:rsidRDefault="003440F0" w:rsidP="00C87969">
      <w:pPr>
        <w:pStyle w:val="ItemHead"/>
      </w:pPr>
      <w:r w:rsidRPr="00C87969">
        <w:t>8  At the end of sections</w:t>
      </w:r>
      <w:r w:rsidR="00C87969" w:rsidRPr="00C87969">
        <w:t> </w:t>
      </w:r>
      <w:r w:rsidRPr="00C87969">
        <w:t>80B and 80C</w:t>
      </w:r>
    </w:p>
    <w:p w:rsidR="003440F0" w:rsidRPr="00C87969" w:rsidRDefault="003440F0" w:rsidP="00C87969">
      <w:pPr>
        <w:pStyle w:val="Item"/>
      </w:pPr>
      <w:r w:rsidRPr="00C87969">
        <w:t>Add:</w:t>
      </w:r>
    </w:p>
    <w:p w:rsidR="003440F0" w:rsidRPr="00C87969" w:rsidRDefault="003440F0" w:rsidP="00C87969">
      <w:pPr>
        <w:pStyle w:val="subsection"/>
      </w:pPr>
      <w:r w:rsidRPr="00C87969">
        <w:tab/>
        <w:t>(2)</w:t>
      </w:r>
      <w:r w:rsidRPr="00C87969">
        <w:tab/>
        <w:t>However, a person may not make an election under this section if the person has given CSC a written notice under paragraph</w:t>
      </w:r>
      <w:r w:rsidR="00C87969" w:rsidRPr="00C87969">
        <w:t> </w:t>
      </w:r>
      <w:r w:rsidRPr="00C87969">
        <w:t>146RB(2)(c).</w:t>
      </w:r>
    </w:p>
    <w:p w:rsidR="003440F0" w:rsidRPr="00C87969" w:rsidRDefault="003440F0" w:rsidP="00C87969">
      <w:pPr>
        <w:pStyle w:val="ItemHead"/>
      </w:pPr>
      <w:r w:rsidRPr="00C87969">
        <w:t>9  At the end of paragraph</w:t>
      </w:r>
      <w:r w:rsidR="00C87969" w:rsidRPr="00C87969">
        <w:t> </w:t>
      </w:r>
      <w:r w:rsidRPr="00C87969">
        <w:t>110SN(2)(a)</w:t>
      </w:r>
    </w:p>
    <w:p w:rsidR="003440F0" w:rsidRPr="00C87969" w:rsidRDefault="003440F0" w:rsidP="00C87969">
      <w:pPr>
        <w:pStyle w:val="Item"/>
      </w:pPr>
      <w:r w:rsidRPr="00C87969">
        <w:t>Add:</w:t>
      </w:r>
    </w:p>
    <w:p w:rsidR="003440F0" w:rsidRPr="00C87969" w:rsidRDefault="003440F0" w:rsidP="00C87969">
      <w:pPr>
        <w:pStyle w:val="paragraphsub"/>
      </w:pPr>
      <w:r w:rsidRPr="00C87969">
        <w:tab/>
        <w:t>; or (iii)</w:t>
      </w:r>
      <w:r w:rsidRPr="00C87969">
        <w:tab/>
        <w:t>a release authority issued under item</w:t>
      </w:r>
      <w:r w:rsidR="00C87969" w:rsidRPr="00C87969">
        <w:t> </w:t>
      </w:r>
      <w:r w:rsidRPr="00C87969">
        <w:t>1 or 2 of the table in subsection</w:t>
      </w:r>
      <w:r w:rsidR="00C87969" w:rsidRPr="00C87969">
        <w:t> </w:t>
      </w:r>
      <w:r w:rsidRPr="00C87969">
        <w:t>135</w:t>
      </w:r>
      <w:r w:rsidR="00C876E1">
        <w:noBreakHyphen/>
      </w:r>
      <w:r w:rsidRPr="00C87969">
        <w:t>10(1)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ItemHead"/>
      </w:pPr>
      <w:r w:rsidRPr="00C87969">
        <w:lastRenderedPageBreak/>
        <w:t>10  At the end of paragraph</w:t>
      </w:r>
      <w:r w:rsidR="00C87969" w:rsidRPr="00C87969">
        <w:t> </w:t>
      </w:r>
      <w:r w:rsidRPr="00C87969">
        <w:t>130D(3)(a)</w:t>
      </w:r>
    </w:p>
    <w:p w:rsidR="003440F0" w:rsidRPr="00C87969" w:rsidRDefault="003440F0" w:rsidP="00C87969">
      <w:pPr>
        <w:pStyle w:val="Item"/>
      </w:pPr>
      <w:r w:rsidRPr="00C87969">
        <w:t>Add:</w:t>
      </w:r>
    </w:p>
    <w:p w:rsidR="003440F0" w:rsidRPr="00C87969" w:rsidRDefault="003440F0" w:rsidP="00C87969">
      <w:pPr>
        <w:pStyle w:val="paragraphsub"/>
      </w:pPr>
      <w:r w:rsidRPr="00C87969">
        <w:tab/>
        <w:t>; or (iii)</w:t>
      </w:r>
      <w:r w:rsidRPr="00C87969">
        <w:tab/>
        <w:t>a release authority issued under item</w:t>
      </w:r>
      <w:r w:rsidR="00C87969" w:rsidRPr="00C87969">
        <w:t> </w:t>
      </w:r>
      <w:r w:rsidRPr="00C87969">
        <w:t>1 or 2 of the table in subsection</w:t>
      </w:r>
      <w:r w:rsidR="00C87969" w:rsidRPr="00C87969">
        <w:t> </w:t>
      </w:r>
      <w:r w:rsidRPr="00C87969">
        <w:t>135</w:t>
      </w:r>
      <w:r w:rsidR="00C876E1">
        <w:noBreakHyphen/>
      </w:r>
      <w:r w:rsidRPr="00C87969">
        <w:t>10(1)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ItemHead"/>
      </w:pPr>
      <w:r w:rsidRPr="00C87969">
        <w:t>11  After Part</w:t>
      </w:r>
      <w:r w:rsidR="00C87969" w:rsidRPr="00C87969">
        <w:t> </w:t>
      </w:r>
      <w:r w:rsidRPr="00C87969">
        <w:t>IXB</w:t>
      </w:r>
    </w:p>
    <w:p w:rsidR="003440F0" w:rsidRPr="00C87969" w:rsidRDefault="003440F0" w:rsidP="00C87969">
      <w:pPr>
        <w:pStyle w:val="Item"/>
      </w:pPr>
      <w:r w:rsidRPr="00C87969">
        <w:t>Insert:</w:t>
      </w:r>
    </w:p>
    <w:p w:rsidR="003440F0" w:rsidRPr="00C87969" w:rsidRDefault="003440F0" w:rsidP="00C87969">
      <w:pPr>
        <w:pStyle w:val="ActHead2"/>
      </w:pPr>
      <w:bookmarkStart w:id="160" w:name="f_Check_Lines_above"/>
      <w:bookmarkStart w:id="161" w:name="_Toc361133905"/>
      <w:bookmarkEnd w:id="160"/>
      <w:r w:rsidRPr="00C87969">
        <w:rPr>
          <w:rStyle w:val="CharPartNo"/>
        </w:rPr>
        <w:t>Part</w:t>
      </w:r>
      <w:r w:rsidR="00C87969" w:rsidRPr="00C87969">
        <w:rPr>
          <w:rStyle w:val="CharPartNo"/>
        </w:rPr>
        <w:t> </w:t>
      </w:r>
      <w:r w:rsidRPr="00C87969">
        <w:rPr>
          <w:rStyle w:val="CharPartNo"/>
        </w:rPr>
        <w:t>IXC</w:t>
      </w:r>
      <w:r w:rsidRPr="00C87969">
        <w:t>—</w:t>
      </w:r>
      <w:r w:rsidRPr="00C87969">
        <w:rPr>
          <w:rStyle w:val="CharPartText"/>
        </w:rPr>
        <w:t>Sustaining the superannuation contribution concession: release of benefits to meet deferred tax liability</w:t>
      </w:r>
      <w:bookmarkEnd w:id="161"/>
    </w:p>
    <w:p w:rsidR="003440F0" w:rsidRPr="00C87969" w:rsidRDefault="003440F0" w:rsidP="00C87969">
      <w:pPr>
        <w:pStyle w:val="Header"/>
      </w:pPr>
      <w:r w:rsidRPr="00C87969">
        <w:rPr>
          <w:rStyle w:val="CharDivNo"/>
        </w:rPr>
        <w:t xml:space="preserve"> </w:t>
      </w:r>
      <w:r w:rsidRPr="00C87969">
        <w:rPr>
          <w:rStyle w:val="CharDivText"/>
        </w:rPr>
        <w:t xml:space="preserve"> </w:t>
      </w:r>
    </w:p>
    <w:p w:rsidR="003440F0" w:rsidRPr="00C87969" w:rsidRDefault="003440F0" w:rsidP="00C87969">
      <w:pPr>
        <w:pStyle w:val="ActHead5"/>
      </w:pPr>
      <w:bookmarkStart w:id="162" w:name="_Toc361133906"/>
      <w:r w:rsidRPr="00C87969">
        <w:rPr>
          <w:rStyle w:val="CharSectno"/>
        </w:rPr>
        <w:t>146RA</w:t>
      </w:r>
      <w:r w:rsidRPr="00C87969">
        <w:t xml:space="preserve">  Definitions</w:t>
      </w:r>
      <w:bookmarkEnd w:id="162"/>
    </w:p>
    <w:p w:rsidR="003440F0" w:rsidRPr="00C87969" w:rsidRDefault="003440F0" w:rsidP="00C87969">
      <w:pPr>
        <w:pStyle w:val="subsection"/>
      </w:pPr>
      <w:r w:rsidRPr="00C87969">
        <w:tab/>
      </w:r>
      <w:r w:rsidRPr="00C87969">
        <w:tab/>
        <w:t>In this Part:</w:t>
      </w:r>
    </w:p>
    <w:p w:rsidR="003440F0" w:rsidRPr="00C87969" w:rsidRDefault="003440F0" w:rsidP="00C87969">
      <w:pPr>
        <w:pStyle w:val="Definition"/>
      </w:pPr>
      <w:r w:rsidRPr="00C87969">
        <w:rPr>
          <w:b/>
          <w:i/>
        </w:rPr>
        <w:t>release authority lump sum</w:t>
      </w:r>
      <w:r w:rsidRPr="00C87969">
        <w:t xml:space="preserve"> has the meaning given by section</w:t>
      </w:r>
      <w:r w:rsidR="00C87969" w:rsidRPr="00C87969">
        <w:t> </w:t>
      </w:r>
      <w:r w:rsidRPr="00C87969">
        <w:t>146RB.</w:t>
      </w:r>
    </w:p>
    <w:p w:rsidR="003440F0" w:rsidRPr="00C87969" w:rsidRDefault="003440F0" w:rsidP="00C87969">
      <w:pPr>
        <w:pStyle w:val="ActHead5"/>
      </w:pPr>
      <w:bookmarkStart w:id="163" w:name="_Toc361133907"/>
      <w:r w:rsidRPr="00C87969">
        <w:rPr>
          <w:rStyle w:val="CharSectno"/>
        </w:rPr>
        <w:t>146RB</w:t>
      </w:r>
      <w:r w:rsidRPr="00C87969">
        <w:t xml:space="preserve">  Release of benefits under a release authority</w:t>
      </w:r>
      <w:bookmarkEnd w:id="163"/>
    </w:p>
    <w:p w:rsidR="003440F0" w:rsidRPr="00C87969" w:rsidRDefault="003440F0" w:rsidP="00C87969">
      <w:pPr>
        <w:pStyle w:val="subsection"/>
      </w:pPr>
      <w:r w:rsidRPr="00C87969">
        <w:tab/>
        <w:t>(1)</w:t>
      </w:r>
      <w:r w:rsidRPr="00C87969">
        <w:tab/>
        <w:t xml:space="preserve">A lump sum (the </w:t>
      </w:r>
      <w:r w:rsidRPr="00C87969">
        <w:rPr>
          <w:b/>
          <w:i/>
        </w:rPr>
        <w:t>release authority lump sum</w:t>
      </w:r>
      <w:r w:rsidRPr="00C87969">
        <w:t>) may be paid at a time in compliance with a release authority issued to a person under item</w:t>
      </w:r>
      <w:r w:rsidR="00C87969" w:rsidRPr="00C87969">
        <w:t> </w:t>
      </w:r>
      <w:r w:rsidRPr="00C87969">
        <w:t>3 of the table in subsection</w:t>
      </w:r>
      <w:r w:rsidR="00C87969" w:rsidRPr="00C87969">
        <w:t> </w:t>
      </w:r>
      <w:r w:rsidRPr="00C87969">
        <w:t>135</w:t>
      </w:r>
      <w:r w:rsidR="00C876E1">
        <w:noBreakHyphen/>
      </w:r>
      <w:r w:rsidRPr="00C87969">
        <w:t>10(1) in Schedule</w:t>
      </w:r>
      <w:r w:rsidR="00C87969" w:rsidRPr="00C87969">
        <w:t> </w:t>
      </w:r>
      <w:r w:rsidRPr="00C87969">
        <w:t xml:space="preserve">1 to the </w:t>
      </w:r>
      <w:r w:rsidRPr="00C87969">
        <w:rPr>
          <w:i/>
        </w:rPr>
        <w:t xml:space="preserve">Taxation Administration Act 1953 </w:t>
      </w:r>
      <w:r w:rsidRPr="00C87969">
        <w:t>and given to CSC in accordance with Subdivision</w:t>
      </w:r>
      <w:r w:rsidR="00C87969" w:rsidRPr="00C87969">
        <w:t> </w:t>
      </w:r>
      <w:r w:rsidRPr="00C87969">
        <w:t>135</w:t>
      </w:r>
      <w:r w:rsidR="00C876E1">
        <w:noBreakHyphen/>
      </w:r>
      <w:r w:rsidRPr="00C87969">
        <w:t>B in that Schedule if:</w:t>
      </w:r>
    </w:p>
    <w:p w:rsidR="003440F0" w:rsidRPr="00C87969" w:rsidRDefault="003440F0" w:rsidP="00C87969">
      <w:pPr>
        <w:pStyle w:val="paragraph"/>
      </w:pPr>
      <w:r w:rsidRPr="00C87969">
        <w:tab/>
        <w:t>(a)</w:t>
      </w:r>
      <w:r w:rsidRPr="00C87969">
        <w:tab/>
        <w:t>at or before that time, the person gives CSC written notice of the person’s election under section</w:t>
      </w:r>
      <w:r w:rsidR="00C87969" w:rsidRPr="00C87969">
        <w:t> </w:t>
      </w:r>
      <w:r w:rsidRPr="00C87969">
        <w:t>146RC of this Act (which deals with the reduction of benefits to reflect the release authority lump sum); and</w:t>
      </w:r>
    </w:p>
    <w:p w:rsidR="003440F0" w:rsidRPr="00C87969" w:rsidRDefault="003440F0" w:rsidP="00C87969">
      <w:pPr>
        <w:pStyle w:val="paragraph"/>
      </w:pPr>
      <w:r w:rsidRPr="00C87969">
        <w:tab/>
        <w:t>(b)</w:t>
      </w:r>
      <w:r w:rsidRPr="00C87969">
        <w:tab/>
        <w:t>at that time, either:</w:t>
      </w:r>
    </w:p>
    <w:p w:rsidR="003440F0" w:rsidRPr="00C87969" w:rsidRDefault="003440F0" w:rsidP="00C87969">
      <w:pPr>
        <w:pStyle w:val="paragraphsub"/>
      </w:pPr>
      <w:r w:rsidRPr="00C87969">
        <w:tab/>
        <w:t>(i)</w:t>
      </w:r>
      <w:r w:rsidRPr="00C87969">
        <w:tab/>
        <w:t>there is no surcharge deduction amount in relation to the person; or</w:t>
      </w:r>
    </w:p>
    <w:p w:rsidR="003440F0" w:rsidRPr="00C87969" w:rsidRDefault="003440F0" w:rsidP="00C87969">
      <w:pPr>
        <w:pStyle w:val="paragraphsub"/>
      </w:pPr>
      <w:r w:rsidRPr="00C87969">
        <w:tab/>
        <w:t>(ii)</w:t>
      </w:r>
      <w:r w:rsidRPr="00C87969">
        <w:tab/>
      </w:r>
      <w:r w:rsidR="00C87969" w:rsidRPr="00C87969">
        <w:t>subsection (</w:t>
      </w:r>
      <w:r w:rsidRPr="00C87969">
        <w:t>2) applies.</w:t>
      </w:r>
    </w:p>
    <w:p w:rsidR="003440F0" w:rsidRPr="00C87969" w:rsidRDefault="003440F0" w:rsidP="00C87969">
      <w:pPr>
        <w:pStyle w:val="notetext"/>
      </w:pPr>
      <w:r w:rsidRPr="00C87969">
        <w:t>Note:</w:t>
      </w:r>
      <w:r w:rsidRPr="00C87969">
        <w:tab/>
        <w:t>The purpose of the release authority is to allow a lump sum to be paid to the Commissioner to meet a debt the person has under Subdivision</w:t>
      </w:r>
      <w:r w:rsidR="00C87969" w:rsidRPr="00C87969">
        <w:t> </w:t>
      </w:r>
      <w:r w:rsidRPr="00C87969">
        <w:t>133</w:t>
      </w:r>
      <w:r w:rsidR="00C876E1">
        <w:noBreakHyphen/>
      </w:r>
      <w:r w:rsidRPr="00C87969">
        <w:t>C in Schedule</w:t>
      </w:r>
      <w:r w:rsidR="00C87969" w:rsidRPr="00C87969">
        <w:t> </w:t>
      </w:r>
      <w:r w:rsidRPr="00C87969">
        <w:t xml:space="preserve">1 to the </w:t>
      </w:r>
      <w:r w:rsidRPr="00C87969">
        <w:rPr>
          <w:i/>
        </w:rPr>
        <w:t>Taxation Administration Act 1953</w:t>
      </w:r>
      <w:r w:rsidRPr="00C87969">
        <w:t>.</w:t>
      </w:r>
    </w:p>
    <w:p w:rsidR="003440F0" w:rsidRPr="00C87969" w:rsidRDefault="003440F0" w:rsidP="00C87969">
      <w:pPr>
        <w:pStyle w:val="SubsectionHead"/>
      </w:pPr>
      <w:r w:rsidRPr="00C87969">
        <w:lastRenderedPageBreak/>
        <w:t>Surcharge election must be made or forgone</w:t>
      </w:r>
    </w:p>
    <w:p w:rsidR="003440F0" w:rsidRPr="00C87969" w:rsidRDefault="003440F0" w:rsidP="00C87969">
      <w:pPr>
        <w:pStyle w:val="subsection"/>
      </w:pPr>
      <w:r w:rsidRPr="00C87969">
        <w:tab/>
        <w:t>(2)</w:t>
      </w:r>
      <w:r w:rsidRPr="00C87969">
        <w:tab/>
        <w:t>This subsection applies if any of the following are satisfied:</w:t>
      </w:r>
    </w:p>
    <w:p w:rsidR="003440F0" w:rsidRPr="00C87969" w:rsidRDefault="003440F0" w:rsidP="00C87969">
      <w:pPr>
        <w:pStyle w:val="paragraph"/>
      </w:pPr>
      <w:r w:rsidRPr="00C87969">
        <w:tab/>
        <w:t>(a)</w:t>
      </w:r>
      <w:r w:rsidRPr="00C87969">
        <w:tab/>
        <w:t>the person has made an election under section</w:t>
      </w:r>
      <w:r w:rsidR="00C87969" w:rsidRPr="00C87969">
        <w:t> </w:t>
      </w:r>
      <w:r w:rsidRPr="00C87969">
        <w:t>80B or 80C (which deal with the adjustment of benefits to take account of the surcharge deduction amount);</w:t>
      </w:r>
    </w:p>
    <w:p w:rsidR="003440F0" w:rsidRPr="00C87969" w:rsidRDefault="003440F0" w:rsidP="00C87969">
      <w:pPr>
        <w:pStyle w:val="paragraph"/>
      </w:pPr>
      <w:r w:rsidRPr="00C87969">
        <w:tab/>
        <w:t>(b)</w:t>
      </w:r>
      <w:r w:rsidRPr="00C87969">
        <w:tab/>
        <w:t>the person has not made an election under either of those sections and the periods within which such elections may be made have expired;</w:t>
      </w:r>
    </w:p>
    <w:p w:rsidR="003440F0" w:rsidRPr="00C87969" w:rsidRDefault="003440F0" w:rsidP="00C87969">
      <w:pPr>
        <w:pStyle w:val="paragraph"/>
      </w:pPr>
      <w:r w:rsidRPr="00C87969">
        <w:tab/>
        <w:t>(c)</w:t>
      </w:r>
      <w:r w:rsidRPr="00C87969">
        <w:tab/>
        <w:t>the person gives CSC written notice that the person forgoes making an election under both of those sections.</w:t>
      </w:r>
    </w:p>
    <w:p w:rsidR="003440F0" w:rsidRPr="00C87969" w:rsidRDefault="003440F0" w:rsidP="00C87969">
      <w:pPr>
        <w:pStyle w:val="ActHead5"/>
      </w:pPr>
      <w:bookmarkStart w:id="164" w:name="_Toc361133908"/>
      <w:r w:rsidRPr="00C87969">
        <w:rPr>
          <w:rStyle w:val="CharSectno"/>
        </w:rPr>
        <w:t>146RC</w:t>
      </w:r>
      <w:r w:rsidRPr="00C87969">
        <w:t xml:space="preserve">  Election specifying which benefit is to be reduced</w:t>
      </w:r>
      <w:bookmarkEnd w:id="164"/>
    </w:p>
    <w:p w:rsidR="003440F0" w:rsidRPr="00C87969" w:rsidRDefault="003440F0" w:rsidP="00C87969">
      <w:pPr>
        <w:pStyle w:val="subsection"/>
      </w:pPr>
      <w:r w:rsidRPr="00C87969">
        <w:tab/>
        <w:t>(1)</w:t>
      </w:r>
      <w:r w:rsidRPr="00C87969">
        <w:tab/>
        <w:t>A person who gives CSC a release authority in accordance with Division</w:t>
      </w:r>
      <w:r w:rsidR="00C87969" w:rsidRPr="00C87969">
        <w:t> </w:t>
      </w:r>
      <w:r w:rsidRPr="00C87969">
        <w:t>135 in Schedule</w:t>
      </w:r>
      <w:r w:rsidR="00C87969" w:rsidRPr="00C87969">
        <w:t> </w:t>
      </w:r>
      <w:r w:rsidRPr="00C87969">
        <w:t xml:space="preserve">1 to the </w:t>
      </w:r>
      <w:r w:rsidRPr="00C87969">
        <w:rPr>
          <w:i/>
        </w:rPr>
        <w:t>Taxation Administration Act 1953</w:t>
      </w:r>
      <w:r w:rsidRPr="00C87969">
        <w:t xml:space="preserve"> may make an election specifying which of the following is to be reduced to reflect the release authority lump sum:</w:t>
      </w:r>
    </w:p>
    <w:p w:rsidR="003440F0" w:rsidRPr="00C87969" w:rsidRDefault="003440F0" w:rsidP="00C87969">
      <w:pPr>
        <w:pStyle w:val="paragraph"/>
      </w:pPr>
      <w:r w:rsidRPr="00C87969">
        <w:tab/>
        <w:t>(a)</w:t>
      </w:r>
      <w:r w:rsidRPr="00C87969">
        <w:tab/>
        <w:t>a lump sum benefit to which the person is (or is about to become) entitled under this Act (unless the lump sum benefit has already been paid);</w:t>
      </w:r>
    </w:p>
    <w:p w:rsidR="003440F0" w:rsidRPr="00C87969" w:rsidRDefault="003440F0" w:rsidP="00C87969">
      <w:pPr>
        <w:pStyle w:val="paragraph"/>
      </w:pPr>
      <w:r w:rsidRPr="00C87969">
        <w:tab/>
        <w:t>(b)</w:t>
      </w:r>
      <w:r w:rsidRPr="00C87969">
        <w:tab/>
        <w:t>a pension to which the person is (or is about to become) entitled under this Act (whether or not the pension has started to be paid).</w:t>
      </w:r>
    </w:p>
    <w:p w:rsidR="003440F0" w:rsidRPr="00C87969" w:rsidRDefault="003440F0" w:rsidP="00C87969">
      <w:pPr>
        <w:pStyle w:val="subsection"/>
      </w:pPr>
      <w:r w:rsidRPr="00C87969">
        <w:tab/>
        <w:t>(2)</w:t>
      </w:r>
      <w:r w:rsidRPr="00C87969">
        <w:tab/>
        <w:t>However, a person cannot specify that 2 or more benefits are to be reduced to reflect a release authority lump sum, unless the person elects to reduce all, or all but one, of the specified benefits to zero.</w:t>
      </w:r>
    </w:p>
    <w:p w:rsidR="003440F0" w:rsidRPr="00C87969" w:rsidRDefault="003440F0" w:rsidP="00C87969">
      <w:pPr>
        <w:pStyle w:val="ActHead5"/>
      </w:pPr>
      <w:bookmarkStart w:id="165" w:name="_Toc361133909"/>
      <w:r w:rsidRPr="00C87969">
        <w:rPr>
          <w:rStyle w:val="CharSectno"/>
        </w:rPr>
        <w:t>146RD</w:t>
      </w:r>
      <w:r w:rsidRPr="00C87969">
        <w:t xml:space="preserve">  Limit on amount that may be released</w:t>
      </w:r>
      <w:bookmarkEnd w:id="165"/>
    </w:p>
    <w:p w:rsidR="003440F0" w:rsidRPr="00C87969" w:rsidRDefault="003440F0" w:rsidP="00C87969">
      <w:pPr>
        <w:pStyle w:val="subsection"/>
      </w:pPr>
      <w:r w:rsidRPr="00C87969">
        <w:tab/>
        <w:t>(1)</w:t>
      </w:r>
      <w:r w:rsidRPr="00C87969">
        <w:tab/>
        <w:t>In addition to any requirements in Division</w:t>
      </w:r>
      <w:r w:rsidR="00C87969" w:rsidRPr="00C87969">
        <w:t> </w:t>
      </w:r>
      <w:r w:rsidRPr="00C87969">
        <w:t>135 in Schedule</w:t>
      </w:r>
      <w:r w:rsidR="00C87969" w:rsidRPr="00C87969">
        <w:t> </w:t>
      </w:r>
      <w:r w:rsidRPr="00C87969">
        <w:t xml:space="preserve">1 to the </w:t>
      </w:r>
      <w:r w:rsidRPr="00C87969">
        <w:rPr>
          <w:i/>
        </w:rPr>
        <w:t>Taxation Administration Act 1953</w:t>
      </w:r>
      <w:r w:rsidRPr="00C87969">
        <w:t>, the amount of a release authority lump sum must not have the effect that a benefit specified in an election under section</w:t>
      </w:r>
      <w:r w:rsidR="00C87969" w:rsidRPr="00C87969">
        <w:t> </w:t>
      </w:r>
      <w:r w:rsidRPr="00C87969">
        <w:t>146RC is reduced below zero.</w:t>
      </w:r>
    </w:p>
    <w:p w:rsidR="003440F0" w:rsidRPr="00C87969" w:rsidRDefault="003440F0" w:rsidP="00C87969">
      <w:pPr>
        <w:pStyle w:val="subsection"/>
      </w:pPr>
      <w:r w:rsidRPr="00C87969">
        <w:tab/>
        <w:t>(2)</w:t>
      </w:r>
      <w:r w:rsidRPr="00C87969">
        <w:tab/>
        <w:t xml:space="preserve">For the purpose of </w:t>
      </w:r>
      <w:r w:rsidR="00C87969" w:rsidRPr="00C87969">
        <w:t>subsection (</w:t>
      </w:r>
      <w:r w:rsidRPr="00C87969">
        <w:t>1), the effect of a release authority lump sum on the amount of a benefit specified in an election under section</w:t>
      </w:r>
      <w:r w:rsidR="00C87969" w:rsidRPr="00C87969">
        <w:t> </w:t>
      </w:r>
      <w:r w:rsidRPr="00C87969">
        <w:t>146RC is to be worked out after taking account of:</w:t>
      </w:r>
    </w:p>
    <w:p w:rsidR="003440F0" w:rsidRPr="00C87969" w:rsidRDefault="003440F0" w:rsidP="00C87969">
      <w:pPr>
        <w:pStyle w:val="paragraph"/>
      </w:pPr>
      <w:r w:rsidRPr="00C87969">
        <w:tab/>
        <w:t>(a)</w:t>
      </w:r>
      <w:r w:rsidRPr="00C87969">
        <w:tab/>
        <w:t>the person’s surcharge deduction amount (if any); and</w:t>
      </w:r>
    </w:p>
    <w:p w:rsidR="003440F0" w:rsidRPr="00C87969" w:rsidRDefault="003440F0" w:rsidP="00C87969">
      <w:pPr>
        <w:pStyle w:val="paragraph"/>
      </w:pPr>
      <w:r w:rsidRPr="00C87969">
        <w:lastRenderedPageBreak/>
        <w:tab/>
        <w:t>(b)</w:t>
      </w:r>
      <w:r w:rsidRPr="00C87969">
        <w:tab/>
        <w:t>any reduction under section</w:t>
      </w:r>
      <w:r w:rsidR="00C87969" w:rsidRPr="00C87969">
        <w:t> </w:t>
      </w:r>
      <w:r w:rsidRPr="00C87969">
        <w:t>79D (which deals with reductions for early release lump sums); and</w:t>
      </w:r>
    </w:p>
    <w:p w:rsidR="003440F0" w:rsidRPr="00C87969" w:rsidRDefault="003440F0" w:rsidP="00C87969">
      <w:pPr>
        <w:pStyle w:val="paragraph"/>
      </w:pPr>
      <w:r w:rsidRPr="00C87969">
        <w:tab/>
        <w:t>(c)</w:t>
      </w:r>
      <w:r w:rsidRPr="00C87969">
        <w:tab/>
        <w:t>any reductions under Division</w:t>
      </w:r>
      <w:r w:rsidR="00C87969" w:rsidRPr="00C87969">
        <w:t> </w:t>
      </w:r>
      <w:r w:rsidRPr="00C87969">
        <w:t>3 of Part</w:t>
      </w:r>
      <w:r w:rsidR="00C87969" w:rsidRPr="00C87969">
        <w:t> </w:t>
      </w:r>
      <w:r w:rsidRPr="00C87969">
        <w:t>IXB (which deals with family law splitting).</w:t>
      </w:r>
    </w:p>
    <w:p w:rsidR="003440F0" w:rsidRPr="00C87969" w:rsidRDefault="003440F0" w:rsidP="00C87969">
      <w:pPr>
        <w:pStyle w:val="subsection"/>
      </w:pPr>
      <w:r w:rsidRPr="00C87969">
        <w:tab/>
        <w:t>(3)</w:t>
      </w:r>
      <w:r w:rsidRPr="00C87969">
        <w:tab/>
        <w:t xml:space="preserve">Apart from </w:t>
      </w:r>
      <w:r w:rsidR="00C87969" w:rsidRPr="00C87969">
        <w:t>subsection (</w:t>
      </w:r>
      <w:r w:rsidRPr="00C87969">
        <w:t>2), the amount of a release authority lump sum is not to be reduced under any provision of this Act.</w:t>
      </w:r>
    </w:p>
    <w:p w:rsidR="003440F0" w:rsidRPr="00C87969" w:rsidRDefault="003440F0" w:rsidP="00C87969">
      <w:pPr>
        <w:pStyle w:val="ActHead5"/>
      </w:pPr>
      <w:bookmarkStart w:id="166" w:name="_Toc361133910"/>
      <w:r w:rsidRPr="00C87969">
        <w:rPr>
          <w:rStyle w:val="CharSectno"/>
        </w:rPr>
        <w:t>146RE</w:t>
      </w:r>
      <w:r w:rsidRPr="00C87969">
        <w:t xml:space="preserve">  Calculation of benefits after payment of release authority lump sum</w:t>
      </w:r>
      <w:bookmarkEnd w:id="166"/>
    </w:p>
    <w:p w:rsidR="003440F0" w:rsidRPr="00C87969" w:rsidRDefault="003440F0" w:rsidP="00C87969">
      <w:pPr>
        <w:pStyle w:val="subsection"/>
      </w:pPr>
      <w:r w:rsidRPr="00C87969">
        <w:t xml:space="preserve"> </w:t>
      </w:r>
      <w:r w:rsidRPr="00C87969">
        <w:tab/>
        <w:t>(1)</w:t>
      </w:r>
      <w:r w:rsidRPr="00C87969">
        <w:tab/>
        <w:t>If a release authority lump sum is paid in relation to a release authority issued to a person, the benefits to which the person is entitled under this Act must be reduced to reflect the release authority lump sum, in accordance with the person’s election under section</w:t>
      </w:r>
      <w:r w:rsidR="00C87969" w:rsidRPr="00C87969">
        <w:t> </w:t>
      </w:r>
      <w:r w:rsidRPr="00C87969">
        <w:t>146RC.</w:t>
      </w:r>
    </w:p>
    <w:p w:rsidR="003440F0" w:rsidRPr="00C87969" w:rsidRDefault="003440F0" w:rsidP="00C87969">
      <w:pPr>
        <w:pStyle w:val="subsection"/>
      </w:pPr>
      <w:r w:rsidRPr="00C87969">
        <w:tab/>
        <w:t>(2)</w:t>
      </w:r>
      <w:r w:rsidRPr="00C87969">
        <w:tab/>
        <w:t>If the election specifies that a pension is to be reduced (but not to zero), the annual rate of the pension is to be reduced so that it equals the amount worked out using this formula:</w:t>
      </w:r>
    </w:p>
    <w:p w:rsidR="003440F0" w:rsidRPr="00C87969" w:rsidRDefault="003440F0" w:rsidP="00C87969">
      <w:pPr>
        <w:pStyle w:val="subsection"/>
      </w:pPr>
      <w:r w:rsidRPr="00C87969">
        <w:tab/>
      </w:r>
      <w:r w:rsidRPr="00C87969">
        <w:tab/>
      </w:r>
      <w:bookmarkStart w:id="167" w:name="BKCheck15B_5"/>
      <w:bookmarkEnd w:id="167"/>
      <w:r w:rsidRPr="00C87969">
        <w:object w:dxaOrig="4800" w:dyaOrig="760">
          <v:shape id="_x0000_i1030" type="#_x0000_t75" style="width:240pt;height:37.5pt" o:ole="">
            <v:imagedata r:id="rId28" o:title=""/>
          </v:shape>
          <o:OLEObject Type="Embed" ProgID="Equation.DSMT4" ShapeID="_x0000_i1030" DrawAspect="Content" ObjectID="_1434881836" r:id="rId29"/>
        </w:object>
      </w:r>
    </w:p>
    <w:p w:rsidR="003440F0" w:rsidRPr="00C87969" w:rsidRDefault="003440F0" w:rsidP="00C87969">
      <w:pPr>
        <w:pStyle w:val="subsection2"/>
      </w:pPr>
      <w:r w:rsidRPr="00C87969">
        <w:t>where:</w:t>
      </w:r>
    </w:p>
    <w:p w:rsidR="003440F0" w:rsidRPr="00C87969" w:rsidRDefault="003440F0" w:rsidP="00C87969">
      <w:pPr>
        <w:pStyle w:val="Definition"/>
      </w:pPr>
      <w:r w:rsidRPr="00C87969">
        <w:rPr>
          <w:b/>
          <w:i/>
        </w:rPr>
        <w:t>conversion factor</w:t>
      </w:r>
      <w:r w:rsidRPr="00C87969">
        <w:t xml:space="preserve"> means the factor that is applicable to the person under the determination made by CSC under </w:t>
      </w:r>
      <w:r w:rsidR="00C87969" w:rsidRPr="00C87969">
        <w:t>subsection (</w:t>
      </w:r>
      <w:r w:rsidRPr="00C87969">
        <w:t>4).</w:t>
      </w:r>
    </w:p>
    <w:p w:rsidR="003440F0" w:rsidRPr="00C87969" w:rsidRDefault="003440F0" w:rsidP="00C87969">
      <w:pPr>
        <w:pStyle w:val="Definition"/>
      </w:pPr>
      <w:r w:rsidRPr="00C87969">
        <w:rPr>
          <w:b/>
          <w:i/>
        </w:rPr>
        <w:t>pre</w:t>
      </w:r>
      <w:r w:rsidR="00C876E1">
        <w:rPr>
          <w:b/>
          <w:i/>
        </w:rPr>
        <w:noBreakHyphen/>
      </w:r>
      <w:r w:rsidRPr="00C87969">
        <w:rPr>
          <w:b/>
          <w:i/>
        </w:rPr>
        <w:t>reduction rate</w:t>
      </w:r>
      <w:r w:rsidRPr="00C87969">
        <w:t xml:space="preserve"> means the annual rate of the pension that would, apart from this section (but having regard to any other provisions of this Act that affect that rate), be payable to the person on the pension reduction day mentioned in </w:t>
      </w:r>
      <w:r w:rsidR="00C87969" w:rsidRPr="00C87969">
        <w:t>subsection (</w:t>
      </w:r>
      <w:r w:rsidRPr="00C87969">
        <w:t>3).</w:t>
      </w:r>
    </w:p>
    <w:p w:rsidR="003440F0" w:rsidRPr="00C87969" w:rsidRDefault="003440F0" w:rsidP="00C87969">
      <w:pPr>
        <w:pStyle w:val="Definition"/>
      </w:pPr>
      <w:r w:rsidRPr="00C87969">
        <w:rPr>
          <w:b/>
          <w:i/>
        </w:rPr>
        <w:t>reduced release authority lump sum</w:t>
      </w:r>
      <w:r w:rsidRPr="00C87969">
        <w:t xml:space="preserve"> means the amount of the release authority lump sum, reduced by the sum of each reduction made under a previous application of this section to a benefit to which the person is entitled.</w:t>
      </w:r>
    </w:p>
    <w:p w:rsidR="003440F0" w:rsidRPr="00C87969" w:rsidRDefault="003440F0" w:rsidP="00C87969">
      <w:pPr>
        <w:pStyle w:val="subsection"/>
      </w:pPr>
      <w:r w:rsidRPr="00C87969">
        <w:tab/>
        <w:t>(3)</w:t>
      </w:r>
      <w:r w:rsidRPr="00C87969">
        <w:tab/>
        <w:t xml:space="preserve">The reduction mentioned in </w:t>
      </w:r>
      <w:r w:rsidR="00C87969" w:rsidRPr="00C87969">
        <w:t>subsection (</w:t>
      </w:r>
      <w:r w:rsidRPr="00C87969">
        <w:t xml:space="preserve">2) takes effect from the day (the </w:t>
      </w:r>
      <w:r w:rsidRPr="00C87969">
        <w:rPr>
          <w:b/>
          <w:i/>
        </w:rPr>
        <w:t>pension reduction day</w:t>
      </w:r>
      <w:r w:rsidRPr="00C87969">
        <w:t>) that is:</w:t>
      </w:r>
    </w:p>
    <w:p w:rsidR="003440F0" w:rsidRPr="00C87969" w:rsidRDefault="003440F0" w:rsidP="00C87969">
      <w:pPr>
        <w:pStyle w:val="paragraph"/>
      </w:pPr>
      <w:r w:rsidRPr="00C87969">
        <w:tab/>
        <w:t>(a)</w:t>
      </w:r>
      <w:r w:rsidRPr="00C87969">
        <w:tab/>
        <w:t>if the pension has not started to be paid—the first pension pay day; or</w:t>
      </w:r>
    </w:p>
    <w:p w:rsidR="003440F0" w:rsidRPr="00C87969" w:rsidRDefault="003440F0" w:rsidP="00C87969">
      <w:pPr>
        <w:pStyle w:val="paragraph"/>
      </w:pPr>
      <w:r w:rsidRPr="00C87969">
        <w:lastRenderedPageBreak/>
        <w:tab/>
        <w:t>(b)</w:t>
      </w:r>
      <w:r w:rsidRPr="00C87969">
        <w:tab/>
        <w:t>if the pension has started to be paid—the first pension pay day that occurs 14 days after the release authority was given to CSC.</w:t>
      </w:r>
    </w:p>
    <w:p w:rsidR="003440F0" w:rsidRPr="00C87969" w:rsidRDefault="003440F0" w:rsidP="00C87969">
      <w:pPr>
        <w:pStyle w:val="subsection"/>
      </w:pPr>
      <w:r w:rsidRPr="00C87969">
        <w:tab/>
        <w:t>(4)</w:t>
      </w:r>
      <w:r w:rsidRPr="00C87969">
        <w:tab/>
        <w:t xml:space="preserve">CSC may, by legislative instrument, determine the conversion factor, or the method for working out the conversion factor, for the purposes of </w:t>
      </w:r>
      <w:r w:rsidR="00C87969" w:rsidRPr="00C87969">
        <w:t>subsection (</w:t>
      </w:r>
      <w:r w:rsidRPr="00C87969">
        <w:t>2).</w:t>
      </w:r>
    </w:p>
    <w:p w:rsidR="003440F0" w:rsidRPr="00C87969" w:rsidRDefault="003440F0" w:rsidP="00C87969">
      <w:pPr>
        <w:pStyle w:val="ActHead7"/>
        <w:pageBreakBefore/>
      </w:pPr>
      <w:bookmarkStart w:id="168" w:name="_Toc361133911"/>
      <w:r w:rsidRPr="00C87969">
        <w:rPr>
          <w:rStyle w:val="CharAmPartNo"/>
        </w:rPr>
        <w:lastRenderedPageBreak/>
        <w:t>Part</w:t>
      </w:r>
      <w:r w:rsidR="00C87969" w:rsidRPr="00C87969">
        <w:rPr>
          <w:rStyle w:val="CharAmPartNo"/>
        </w:rPr>
        <w:t> </w:t>
      </w:r>
      <w:r w:rsidRPr="00C87969">
        <w:rPr>
          <w:rStyle w:val="CharAmPartNo"/>
        </w:rPr>
        <w:t>4</w:t>
      </w:r>
      <w:r w:rsidRPr="00C87969">
        <w:t>—</w:t>
      </w:r>
      <w:r w:rsidRPr="00C87969">
        <w:rPr>
          <w:rStyle w:val="CharAmPartText"/>
        </w:rPr>
        <w:t>Amendment of the Superannuation Act 1990</w:t>
      </w:r>
      <w:bookmarkEnd w:id="168"/>
    </w:p>
    <w:p w:rsidR="003440F0" w:rsidRPr="00C87969" w:rsidRDefault="003440F0" w:rsidP="00C87969">
      <w:pPr>
        <w:pStyle w:val="ItemHead"/>
      </w:pPr>
      <w:r w:rsidRPr="00C87969">
        <w:t>12  After subsection</w:t>
      </w:r>
      <w:r w:rsidR="00C87969" w:rsidRPr="00C87969">
        <w:t> </w:t>
      </w:r>
      <w:r w:rsidRPr="00C87969">
        <w:t>16(8)</w:t>
      </w:r>
    </w:p>
    <w:p w:rsidR="003440F0" w:rsidRPr="00C87969" w:rsidRDefault="003440F0" w:rsidP="00C87969">
      <w:pPr>
        <w:pStyle w:val="Item"/>
      </w:pPr>
      <w:r w:rsidRPr="00C87969">
        <w:t>Insert:</w:t>
      </w:r>
    </w:p>
    <w:p w:rsidR="003440F0" w:rsidRPr="00C87969" w:rsidRDefault="003440F0" w:rsidP="00C87969">
      <w:pPr>
        <w:pStyle w:val="subsection"/>
      </w:pPr>
      <w:r w:rsidRPr="00C87969">
        <w:tab/>
        <w:t>(8A)</w:t>
      </w:r>
      <w:r w:rsidRPr="00C87969">
        <w:tab/>
        <w:t>For the purpose of this Act and the Rules, a lump sum paid by CSC in relation to a release authority issued to a person under item</w:t>
      </w:r>
      <w:r w:rsidR="00C87969" w:rsidRPr="00C87969">
        <w:t> </w:t>
      </w:r>
      <w:r w:rsidRPr="00C87969">
        <w:t>3 of the table in subsection</w:t>
      </w:r>
      <w:r w:rsidR="00C87969" w:rsidRPr="00C87969">
        <w:t> </w:t>
      </w:r>
      <w:r w:rsidRPr="00C87969">
        <w:t>135</w:t>
      </w:r>
      <w:r w:rsidR="00C876E1">
        <w:noBreakHyphen/>
      </w:r>
      <w:r w:rsidRPr="00C87969">
        <w:t>10(1) in Schedule</w:t>
      </w:r>
      <w:r w:rsidR="00C87969" w:rsidRPr="00C87969">
        <w:t> </w:t>
      </w:r>
      <w:r w:rsidRPr="00C87969">
        <w:t xml:space="preserve">1 to the </w:t>
      </w:r>
      <w:r w:rsidRPr="00C87969">
        <w:rPr>
          <w:i/>
        </w:rPr>
        <w:t>Taxation Administration Act 1953</w:t>
      </w:r>
      <w:r w:rsidRPr="00C87969">
        <w:t xml:space="preserve"> is a benefit paid in respect of the person.</w:t>
      </w:r>
    </w:p>
    <w:p w:rsidR="00C876E1" w:rsidRDefault="003440F0" w:rsidP="00C87969">
      <w:pPr>
        <w:pStyle w:val="notetext"/>
      </w:pPr>
      <w:r w:rsidRPr="00C87969">
        <w:t>Note:</w:t>
      </w:r>
      <w:r w:rsidRPr="00C87969">
        <w:tab/>
        <w:t>The purpose of the release authority is to allow a lump sum to be paid to the Commissioner to meet a debt the person has under Subdivision</w:t>
      </w:r>
      <w:r w:rsidR="00C87969" w:rsidRPr="00C87969">
        <w:t> </w:t>
      </w:r>
      <w:r w:rsidRPr="00C87969">
        <w:t>133</w:t>
      </w:r>
      <w:r w:rsidR="00C876E1">
        <w:noBreakHyphen/>
      </w:r>
      <w:r w:rsidRPr="00C87969">
        <w:t>C in Schedule</w:t>
      </w:r>
      <w:r w:rsidR="00C87969" w:rsidRPr="00C87969">
        <w:t> </w:t>
      </w:r>
      <w:r w:rsidRPr="00C87969">
        <w:t xml:space="preserve">1 to the </w:t>
      </w:r>
      <w:r w:rsidRPr="00C87969">
        <w:rPr>
          <w:i/>
        </w:rPr>
        <w:t>Taxation Administration Act 1953</w:t>
      </w:r>
      <w:r w:rsidRPr="00C87969">
        <w:t>.</w:t>
      </w:r>
    </w:p>
    <w:p w:rsidR="00AC4DE9" w:rsidRDefault="00AC4DE9" w:rsidP="009478CF"/>
    <w:p w:rsidR="00AC4DE9" w:rsidRDefault="00AC4DE9">
      <w:pPr>
        <w:pStyle w:val="AssentBk"/>
        <w:keepNext/>
      </w:pPr>
    </w:p>
    <w:p w:rsidR="009478CF" w:rsidRDefault="009478CF">
      <w:pPr>
        <w:pStyle w:val="2ndRd"/>
        <w:keepNext/>
        <w:pBdr>
          <w:top w:val="single" w:sz="2" w:space="1" w:color="auto"/>
        </w:pBdr>
      </w:pPr>
    </w:p>
    <w:p w:rsidR="009478CF" w:rsidRDefault="009478CF">
      <w:pPr>
        <w:pStyle w:val="2ndRd"/>
        <w:keepNext/>
        <w:spacing w:line="260" w:lineRule="atLeast"/>
        <w:rPr>
          <w:i/>
        </w:rPr>
      </w:pPr>
      <w:r>
        <w:t>[</w:t>
      </w:r>
      <w:r>
        <w:rPr>
          <w:i/>
        </w:rPr>
        <w:t>Minister’s second reading speech made in—</w:t>
      </w:r>
    </w:p>
    <w:p w:rsidR="009478CF" w:rsidRDefault="009478CF">
      <w:pPr>
        <w:pStyle w:val="2ndRd"/>
        <w:keepNext/>
        <w:spacing w:line="260" w:lineRule="atLeast"/>
        <w:rPr>
          <w:i/>
        </w:rPr>
      </w:pPr>
      <w:r>
        <w:rPr>
          <w:i/>
        </w:rPr>
        <w:t>House of Representatives on 15 May 2013</w:t>
      </w:r>
    </w:p>
    <w:p w:rsidR="009478CF" w:rsidRDefault="009478CF">
      <w:pPr>
        <w:pStyle w:val="2ndRd"/>
        <w:keepNext/>
        <w:spacing w:line="260" w:lineRule="atLeast"/>
        <w:rPr>
          <w:i/>
        </w:rPr>
      </w:pPr>
      <w:r>
        <w:rPr>
          <w:i/>
        </w:rPr>
        <w:t>Senate on 17 June 2013</w:t>
      </w:r>
      <w:r>
        <w:t>]</w:t>
      </w:r>
    </w:p>
    <w:p w:rsidR="009478CF" w:rsidRDefault="009478CF"/>
    <w:p w:rsidR="00AC4DE9" w:rsidRPr="009478CF" w:rsidRDefault="009478CF" w:rsidP="009478CF">
      <w:pPr>
        <w:framePr w:hSpace="180" w:wrap="around" w:vAnchor="text" w:hAnchor="page" w:x="2425" w:y="5120"/>
      </w:pPr>
      <w:r>
        <w:t>(96/13)</w:t>
      </w:r>
    </w:p>
    <w:p w:rsidR="009478CF" w:rsidRDefault="009478CF"/>
    <w:sectPr w:rsidR="009478CF" w:rsidSect="00AC4DE9">
      <w:headerReference w:type="even" r:id="rId30"/>
      <w:headerReference w:type="default" r:id="rId31"/>
      <w:footerReference w:type="even" r:id="rId32"/>
      <w:footerReference w:type="default" r:id="rId33"/>
      <w:headerReference w:type="first" r:id="rId34"/>
      <w:footerReference w:type="first" r:id="rId3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CF" w:rsidRDefault="009478CF" w:rsidP="00715914">
      <w:pPr>
        <w:spacing w:line="240" w:lineRule="auto"/>
      </w:pPr>
      <w:r>
        <w:separator/>
      </w:r>
    </w:p>
  </w:endnote>
  <w:endnote w:type="continuationSeparator" w:id="0">
    <w:p w:rsidR="009478CF" w:rsidRDefault="009478C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6BBF7078-25ED-4AE3-A0B7-FFB85702C122}"/>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C87969" w:rsidRDefault="009478CF" w:rsidP="00C87969">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Default="009478CF">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478CF" w:rsidRDefault="009478CF"/>
  <w:p w:rsidR="009478CF" w:rsidRPr="00C87969" w:rsidRDefault="009478CF" w:rsidP="00C87969">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ED79B6" w:rsidRDefault="009478CF" w:rsidP="00C8796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ED79B6" w:rsidRDefault="009478CF" w:rsidP="00C87969">
    <w:pPr>
      <w:pBdr>
        <w:top w:val="single" w:sz="6" w:space="1" w:color="auto"/>
      </w:pBdr>
      <w:spacing w:before="120"/>
      <w:rPr>
        <w:sz w:val="18"/>
      </w:rPr>
    </w:pPr>
  </w:p>
  <w:p w:rsidR="009478CF" w:rsidRPr="00ED79B6" w:rsidRDefault="009478CF" w:rsidP="00E66B24">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866915">
      <w:rPr>
        <w:i/>
        <w:sz w:val="18"/>
      </w:rPr>
      <w:t>Tax and Superannuation Laws Amendment (Increased Concessional Contributions Cap and Other Measures)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866915">
      <w:rPr>
        <w:i/>
        <w:sz w:val="18"/>
      </w:rPr>
      <w:t>No. 82,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866915">
      <w:rPr>
        <w:i/>
        <w:noProof/>
        <w:sz w:val="18"/>
      </w:rPr>
      <w:t>lxvii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ED79B6" w:rsidRDefault="009478CF" w:rsidP="00C87969">
    <w:pPr>
      <w:pBdr>
        <w:top w:val="single" w:sz="6" w:space="1" w:color="auto"/>
      </w:pBdr>
      <w:spacing w:before="120"/>
      <w:rPr>
        <w:sz w:val="18"/>
      </w:rPr>
    </w:pPr>
  </w:p>
  <w:p w:rsidR="009478CF" w:rsidRPr="00ED79B6" w:rsidRDefault="009478CF" w:rsidP="00E66B2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866915">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866915">
      <w:rPr>
        <w:i/>
        <w:sz w:val="18"/>
      </w:rPr>
      <w:t>Tax and Superannuation Laws Amendment (Increased Concessional Contributions Cap and Other Measures)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866915">
      <w:rPr>
        <w:i/>
        <w:sz w:val="18"/>
      </w:rPr>
      <w:t>No. 82,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A961C4" w:rsidRDefault="009478CF" w:rsidP="00C87969">
    <w:pPr>
      <w:pBdr>
        <w:top w:val="single" w:sz="6" w:space="1" w:color="auto"/>
      </w:pBdr>
      <w:spacing w:before="120"/>
      <w:jc w:val="right"/>
      <w:rPr>
        <w:sz w:val="18"/>
      </w:rPr>
    </w:pPr>
  </w:p>
  <w:p w:rsidR="009478CF" w:rsidRPr="00A961C4" w:rsidRDefault="009478CF" w:rsidP="00E66B24">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866915">
      <w:rPr>
        <w:i/>
        <w:noProof/>
        <w:sz w:val="18"/>
      </w:rPr>
      <w:t>66</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866915">
      <w:rPr>
        <w:i/>
        <w:sz w:val="18"/>
      </w:rPr>
      <w:t>Tax and Superannuation Laws Amendment (Increased Concessional Contributions Cap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866915">
      <w:rPr>
        <w:i/>
        <w:sz w:val="18"/>
      </w:rPr>
      <w:t>No. 82,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A961C4" w:rsidRDefault="009478CF" w:rsidP="00C87969">
    <w:pPr>
      <w:pBdr>
        <w:top w:val="single" w:sz="6" w:space="1" w:color="auto"/>
      </w:pBdr>
      <w:spacing w:before="120"/>
      <w:rPr>
        <w:sz w:val="18"/>
      </w:rPr>
    </w:pPr>
  </w:p>
  <w:p w:rsidR="009478CF" w:rsidRPr="00A961C4" w:rsidRDefault="009478CF" w:rsidP="00E66B24">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866915">
      <w:rPr>
        <w:i/>
        <w:sz w:val="18"/>
      </w:rPr>
      <w:t>Tax and Superannuation Laws Amendment (Increased Concessional Contributions Cap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866915">
      <w:rPr>
        <w:i/>
        <w:sz w:val="18"/>
      </w:rPr>
      <w:t>No. 82,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866915">
      <w:rPr>
        <w:i/>
        <w:noProof/>
        <w:sz w:val="18"/>
      </w:rPr>
      <w:t>67</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A961C4" w:rsidRDefault="009478CF" w:rsidP="00C87969">
    <w:pPr>
      <w:pBdr>
        <w:top w:val="single" w:sz="6" w:space="1" w:color="auto"/>
      </w:pBdr>
      <w:spacing w:before="120"/>
      <w:rPr>
        <w:sz w:val="18"/>
      </w:rPr>
    </w:pPr>
  </w:p>
  <w:p w:rsidR="009478CF" w:rsidRPr="00A961C4" w:rsidRDefault="009478CF" w:rsidP="00E66B24">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866915">
      <w:rPr>
        <w:i/>
        <w:sz w:val="18"/>
      </w:rPr>
      <w:t>Tax and Superannuation Laws Amendment (Increased Concessional Contributions Cap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866915">
      <w:rPr>
        <w:i/>
        <w:sz w:val="18"/>
      </w:rPr>
      <w:t>No. 82,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866915">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CF" w:rsidRDefault="009478CF" w:rsidP="00715914">
      <w:pPr>
        <w:spacing w:line="240" w:lineRule="auto"/>
      </w:pPr>
      <w:r>
        <w:separator/>
      </w:r>
    </w:p>
  </w:footnote>
  <w:footnote w:type="continuationSeparator" w:id="0">
    <w:p w:rsidR="009478CF" w:rsidRDefault="009478C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5F1388" w:rsidRDefault="009478CF" w:rsidP="00E66B2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5F1388" w:rsidRDefault="009478CF" w:rsidP="00E66B2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5F1388" w:rsidRDefault="009478CF" w:rsidP="00E66B2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ED79B6" w:rsidRDefault="009478CF" w:rsidP="00E66B24">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ED79B6" w:rsidRDefault="009478CF" w:rsidP="00E66B24">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ED79B6" w:rsidRDefault="009478CF" w:rsidP="00E66B2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A961C4" w:rsidRDefault="009478CF" w:rsidP="00E66B24">
    <w:pPr>
      <w:rPr>
        <w:b/>
        <w:sz w:val="20"/>
      </w:rPr>
    </w:pPr>
    <w:r>
      <w:rPr>
        <w:b/>
        <w:sz w:val="20"/>
      </w:rPr>
      <w:fldChar w:fldCharType="begin"/>
    </w:r>
    <w:r>
      <w:rPr>
        <w:b/>
        <w:sz w:val="20"/>
      </w:rPr>
      <w:instrText xml:space="preserve"> STYLEREF CharAmSchNo </w:instrText>
    </w:r>
    <w:r w:rsidR="00866915">
      <w:rPr>
        <w:b/>
        <w:sz w:val="20"/>
      </w:rPr>
      <w:fldChar w:fldCharType="separate"/>
    </w:r>
    <w:r w:rsidR="00866915">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66915">
      <w:rPr>
        <w:sz w:val="20"/>
      </w:rPr>
      <w:fldChar w:fldCharType="separate"/>
    </w:r>
    <w:r w:rsidR="00866915">
      <w:rPr>
        <w:noProof/>
        <w:sz w:val="20"/>
      </w:rPr>
      <w:t>Sustaining the superannuation contribution concession: consequential amendments</w:t>
    </w:r>
    <w:r>
      <w:rPr>
        <w:sz w:val="20"/>
      </w:rPr>
      <w:fldChar w:fldCharType="end"/>
    </w:r>
  </w:p>
  <w:p w:rsidR="009478CF" w:rsidRPr="00A961C4" w:rsidRDefault="009478CF" w:rsidP="00E66B24">
    <w:pPr>
      <w:rPr>
        <w:b/>
        <w:sz w:val="20"/>
      </w:rPr>
    </w:pPr>
    <w:r>
      <w:rPr>
        <w:b/>
        <w:sz w:val="20"/>
      </w:rPr>
      <w:fldChar w:fldCharType="begin"/>
    </w:r>
    <w:r>
      <w:rPr>
        <w:b/>
        <w:sz w:val="20"/>
      </w:rPr>
      <w:instrText xml:space="preserve"> STYLEREF CharAmPartNo </w:instrText>
    </w:r>
    <w:r w:rsidR="00866915">
      <w:rPr>
        <w:b/>
        <w:sz w:val="20"/>
      </w:rPr>
      <w:fldChar w:fldCharType="separate"/>
    </w:r>
    <w:r w:rsidR="00866915">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66915">
      <w:rPr>
        <w:sz w:val="20"/>
      </w:rPr>
      <w:fldChar w:fldCharType="separate"/>
    </w:r>
    <w:r w:rsidR="00866915">
      <w:rPr>
        <w:noProof/>
        <w:sz w:val="20"/>
      </w:rPr>
      <w:t>Amendment of the Superannuation Act 1976</w:t>
    </w:r>
    <w:r>
      <w:rPr>
        <w:sz w:val="20"/>
      </w:rPr>
      <w:fldChar w:fldCharType="end"/>
    </w:r>
  </w:p>
  <w:p w:rsidR="009478CF" w:rsidRPr="00A961C4" w:rsidRDefault="009478CF" w:rsidP="00E66B24">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A961C4" w:rsidRDefault="009478CF" w:rsidP="00E66B24">
    <w:pPr>
      <w:jc w:val="right"/>
      <w:rPr>
        <w:sz w:val="20"/>
      </w:rPr>
    </w:pPr>
    <w:r w:rsidRPr="00A961C4">
      <w:rPr>
        <w:sz w:val="20"/>
      </w:rPr>
      <w:fldChar w:fldCharType="begin"/>
    </w:r>
    <w:r w:rsidRPr="00A961C4">
      <w:rPr>
        <w:sz w:val="20"/>
      </w:rPr>
      <w:instrText xml:space="preserve"> STYLEREF CharAmSchText </w:instrText>
    </w:r>
    <w:r w:rsidR="00866915">
      <w:rPr>
        <w:sz w:val="20"/>
      </w:rPr>
      <w:fldChar w:fldCharType="separate"/>
    </w:r>
    <w:r w:rsidR="00866915">
      <w:rPr>
        <w:noProof/>
        <w:sz w:val="20"/>
      </w:rPr>
      <w:t>Sustaining the superannuation contribution concession: 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66915">
      <w:rPr>
        <w:b/>
        <w:sz w:val="20"/>
      </w:rPr>
      <w:fldChar w:fldCharType="separate"/>
    </w:r>
    <w:r w:rsidR="00866915">
      <w:rPr>
        <w:b/>
        <w:noProof/>
        <w:sz w:val="20"/>
      </w:rPr>
      <w:t>Schedule 4</w:t>
    </w:r>
    <w:r>
      <w:rPr>
        <w:b/>
        <w:sz w:val="20"/>
      </w:rPr>
      <w:fldChar w:fldCharType="end"/>
    </w:r>
  </w:p>
  <w:p w:rsidR="009478CF" w:rsidRPr="00A961C4" w:rsidRDefault="009478CF" w:rsidP="00E66B24">
    <w:pPr>
      <w:jc w:val="right"/>
      <w:rPr>
        <w:b/>
        <w:sz w:val="20"/>
      </w:rPr>
    </w:pPr>
    <w:r w:rsidRPr="00A961C4">
      <w:rPr>
        <w:sz w:val="20"/>
      </w:rPr>
      <w:fldChar w:fldCharType="begin"/>
    </w:r>
    <w:r w:rsidRPr="00A961C4">
      <w:rPr>
        <w:sz w:val="20"/>
      </w:rPr>
      <w:instrText xml:space="preserve"> STYLEREF CharAmPartText </w:instrText>
    </w:r>
    <w:r w:rsidR="00866915">
      <w:rPr>
        <w:sz w:val="20"/>
      </w:rPr>
      <w:fldChar w:fldCharType="separate"/>
    </w:r>
    <w:r w:rsidR="00866915">
      <w:rPr>
        <w:noProof/>
        <w:sz w:val="20"/>
      </w:rPr>
      <w:t>Amendment of the Superannuation Act 1990</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66915">
      <w:rPr>
        <w:b/>
        <w:sz w:val="20"/>
      </w:rPr>
      <w:fldChar w:fldCharType="separate"/>
    </w:r>
    <w:r w:rsidR="00866915">
      <w:rPr>
        <w:b/>
        <w:noProof/>
        <w:sz w:val="20"/>
      </w:rPr>
      <w:t>Part 4</w:t>
    </w:r>
    <w:r w:rsidRPr="00A961C4">
      <w:rPr>
        <w:b/>
        <w:sz w:val="20"/>
      </w:rPr>
      <w:fldChar w:fldCharType="end"/>
    </w:r>
  </w:p>
  <w:p w:rsidR="009478CF" w:rsidRPr="00A961C4" w:rsidRDefault="009478CF" w:rsidP="00E66B24">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CF" w:rsidRPr="00A961C4" w:rsidRDefault="009478CF" w:rsidP="00E66B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6F"/>
    <w:rsid w:val="00010D30"/>
    <w:rsid w:val="000136AF"/>
    <w:rsid w:val="00044997"/>
    <w:rsid w:val="00052703"/>
    <w:rsid w:val="000614BF"/>
    <w:rsid w:val="00087D46"/>
    <w:rsid w:val="000A5350"/>
    <w:rsid w:val="000C4C88"/>
    <w:rsid w:val="000D05EF"/>
    <w:rsid w:val="000D29F5"/>
    <w:rsid w:val="000E2261"/>
    <w:rsid w:val="000E3F92"/>
    <w:rsid w:val="000E7A09"/>
    <w:rsid w:val="000F21C1"/>
    <w:rsid w:val="0010745C"/>
    <w:rsid w:val="0013072E"/>
    <w:rsid w:val="00133ABF"/>
    <w:rsid w:val="00135C0D"/>
    <w:rsid w:val="00154E07"/>
    <w:rsid w:val="00166C2F"/>
    <w:rsid w:val="00172C79"/>
    <w:rsid w:val="00175145"/>
    <w:rsid w:val="001939E1"/>
    <w:rsid w:val="00195382"/>
    <w:rsid w:val="0019758E"/>
    <w:rsid w:val="001A45D5"/>
    <w:rsid w:val="001B2BF6"/>
    <w:rsid w:val="001C69C4"/>
    <w:rsid w:val="001D11E9"/>
    <w:rsid w:val="001D37EF"/>
    <w:rsid w:val="001D38C7"/>
    <w:rsid w:val="001E3590"/>
    <w:rsid w:val="001E7407"/>
    <w:rsid w:val="001F5D5E"/>
    <w:rsid w:val="001F6219"/>
    <w:rsid w:val="002065DA"/>
    <w:rsid w:val="0024010F"/>
    <w:rsid w:val="00240749"/>
    <w:rsid w:val="002564A4"/>
    <w:rsid w:val="00260536"/>
    <w:rsid w:val="00295FB1"/>
    <w:rsid w:val="00297ECB"/>
    <w:rsid w:val="002D043A"/>
    <w:rsid w:val="002D6224"/>
    <w:rsid w:val="003304A9"/>
    <w:rsid w:val="00330965"/>
    <w:rsid w:val="003415D3"/>
    <w:rsid w:val="003440F0"/>
    <w:rsid w:val="00352B0F"/>
    <w:rsid w:val="00355469"/>
    <w:rsid w:val="00360459"/>
    <w:rsid w:val="00364EFF"/>
    <w:rsid w:val="003D0BFE"/>
    <w:rsid w:val="003D5700"/>
    <w:rsid w:val="004069BA"/>
    <w:rsid w:val="004116CD"/>
    <w:rsid w:val="00417EB9"/>
    <w:rsid w:val="00424CA9"/>
    <w:rsid w:val="00435187"/>
    <w:rsid w:val="0044291A"/>
    <w:rsid w:val="004516C5"/>
    <w:rsid w:val="00454054"/>
    <w:rsid w:val="00455D2C"/>
    <w:rsid w:val="004648DC"/>
    <w:rsid w:val="004756FD"/>
    <w:rsid w:val="0047695B"/>
    <w:rsid w:val="00496F97"/>
    <w:rsid w:val="004A2F51"/>
    <w:rsid w:val="004B38C1"/>
    <w:rsid w:val="004C361F"/>
    <w:rsid w:val="004E26E5"/>
    <w:rsid w:val="004E7BEC"/>
    <w:rsid w:val="005109CE"/>
    <w:rsid w:val="00516B8D"/>
    <w:rsid w:val="00537FBC"/>
    <w:rsid w:val="00567BB2"/>
    <w:rsid w:val="005712ED"/>
    <w:rsid w:val="00584811"/>
    <w:rsid w:val="00593AA6"/>
    <w:rsid w:val="00594161"/>
    <w:rsid w:val="00594749"/>
    <w:rsid w:val="005A6E0E"/>
    <w:rsid w:val="005B19EB"/>
    <w:rsid w:val="005B4067"/>
    <w:rsid w:val="005C3F41"/>
    <w:rsid w:val="005D4663"/>
    <w:rsid w:val="005F0A35"/>
    <w:rsid w:val="005F3FCD"/>
    <w:rsid w:val="00600219"/>
    <w:rsid w:val="00607DB2"/>
    <w:rsid w:val="00620DB9"/>
    <w:rsid w:val="00665885"/>
    <w:rsid w:val="00677CC2"/>
    <w:rsid w:val="006905DE"/>
    <w:rsid w:val="0069207B"/>
    <w:rsid w:val="006A4654"/>
    <w:rsid w:val="006B5DEE"/>
    <w:rsid w:val="006C2748"/>
    <w:rsid w:val="006C7F8C"/>
    <w:rsid w:val="006E6653"/>
    <w:rsid w:val="006F00F0"/>
    <w:rsid w:val="006F318F"/>
    <w:rsid w:val="00700B2C"/>
    <w:rsid w:val="00701D27"/>
    <w:rsid w:val="00713084"/>
    <w:rsid w:val="00715914"/>
    <w:rsid w:val="00722752"/>
    <w:rsid w:val="00731E00"/>
    <w:rsid w:val="007440B7"/>
    <w:rsid w:val="0076540C"/>
    <w:rsid w:val="0076626F"/>
    <w:rsid w:val="007715C9"/>
    <w:rsid w:val="00774EDD"/>
    <w:rsid w:val="007757EC"/>
    <w:rsid w:val="007E5AF3"/>
    <w:rsid w:val="00801BDB"/>
    <w:rsid w:val="008213A0"/>
    <w:rsid w:val="0085473A"/>
    <w:rsid w:val="00856A31"/>
    <w:rsid w:val="00866915"/>
    <w:rsid w:val="00866FBA"/>
    <w:rsid w:val="008746CF"/>
    <w:rsid w:val="008754D0"/>
    <w:rsid w:val="0089107B"/>
    <w:rsid w:val="008B416C"/>
    <w:rsid w:val="008D0EE0"/>
    <w:rsid w:val="008F3883"/>
    <w:rsid w:val="008F54E7"/>
    <w:rsid w:val="00903422"/>
    <w:rsid w:val="009044EF"/>
    <w:rsid w:val="009238F1"/>
    <w:rsid w:val="009265BF"/>
    <w:rsid w:val="00932377"/>
    <w:rsid w:val="00940885"/>
    <w:rsid w:val="00946E73"/>
    <w:rsid w:val="009478CF"/>
    <w:rsid w:val="00947D5A"/>
    <w:rsid w:val="0095125E"/>
    <w:rsid w:val="009532A5"/>
    <w:rsid w:val="009868E9"/>
    <w:rsid w:val="00990ED3"/>
    <w:rsid w:val="00993CEF"/>
    <w:rsid w:val="009C470E"/>
    <w:rsid w:val="009D006B"/>
    <w:rsid w:val="009E2C3B"/>
    <w:rsid w:val="00A160C6"/>
    <w:rsid w:val="00A22C98"/>
    <w:rsid w:val="00A231E2"/>
    <w:rsid w:val="00A64912"/>
    <w:rsid w:val="00A66062"/>
    <w:rsid w:val="00A70A74"/>
    <w:rsid w:val="00A9408D"/>
    <w:rsid w:val="00AA1187"/>
    <w:rsid w:val="00AA29BE"/>
    <w:rsid w:val="00AB2A62"/>
    <w:rsid w:val="00AB4FF6"/>
    <w:rsid w:val="00AC4DE9"/>
    <w:rsid w:val="00AD5641"/>
    <w:rsid w:val="00AE5CA2"/>
    <w:rsid w:val="00AE7347"/>
    <w:rsid w:val="00AF06CF"/>
    <w:rsid w:val="00B06762"/>
    <w:rsid w:val="00B12D7F"/>
    <w:rsid w:val="00B33B3C"/>
    <w:rsid w:val="00B63834"/>
    <w:rsid w:val="00B80199"/>
    <w:rsid w:val="00BA220B"/>
    <w:rsid w:val="00BA322B"/>
    <w:rsid w:val="00BE719A"/>
    <w:rsid w:val="00BE720A"/>
    <w:rsid w:val="00C25299"/>
    <w:rsid w:val="00C42BF8"/>
    <w:rsid w:val="00C4496E"/>
    <w:rsid w:val="00C50043"/>
    <w:rsid w:val="00C74FD3"/>
    <w:rsid w:val="00C7573B"/>
    <w:rsid w:val="00C876E1"/>
    <w:rsid w:val="00C87969"/>
    <w:rsid w:val="00C90D01"/>
    <w:rsid w:val="00CE0A4A"/>
    <w:rsid w:val="00CF0BB2"/>
    <w:rsid w:val="00CF3EE8"/>
    <w:rsid w:val="00D13441"/>
    <w:rsid w:val="00D256F3"/>
    <w:rsid w:val="00D541E3"/>
    <w:rsid w:val="00D70DFB"/>
    <w:rsid w:val="00D766DF"/>
    <w:rsid w:val="00DC4F88"/>
    <w:rsid w:val="00DF2145"/>
    <w:rsid w:val="00E05704"/>
    <w:rsid w:val="00E159D1"/>
    <w:rsid w:val="00E338EF"/>
    <w:rsid w:val="00E66B24"/>
    <w:rsid w:val="00E71726"/>
    <w:rsid w:val="00E74DC7"/>
    <w:rsid w:val="00E94D5E"/>
    <w:rsid w:val="00EA7100"/>
    <w:rsid w:val="00EB7AC1"/>
    <w:rsid w:val="00EC3721"/>
    <w:rsid w:val="00EC3ADC"/>
    <w:rsid w:val="00EC4ECE"/>
    <w:rsid w:val="00EF2E3A"/>
    <w:rsid w:val="00F072A7"/>
    <w:rsid w:val="00F078DC"/>
    <w:rsid w:val="00F449E8"/>
    <w:rsid w:val="00F73BD6"/>
    <w:rsid w:val="00F80E1E"/>
    <w:rsid w:val="00F82AEC"/>
    <w:rsid w:val="00F83989"/>
    <w:rsid w:val="00FB33B2"/>
    <w:rsid w:val="00FD0F3A"/>
    <w:rsid w:val="00FD6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7969"/>
    <w:pPr>
      <w:spacing w:line="260" w:lineRule="atLeast"/>
    </w:pPr>
    <w:rPr>
      <w:sz w:val="22"/>
    </w:rPr>
  </w:style>
  <w:style w:type="paragraph" w:styleId="Heading1">
    <w:name w:val="heading 1"/>
    <w:basedOn w:val="Normal"/>
    <w:next w:val="Normal"/>
    <w:link w:val="Heading1Char"/>
    <w:uiPriority w:val="9"/>
    <w:qFormat/>
    <w:rsid w:val="003440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4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40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440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440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40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40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40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440F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7969"/>
  </w:style>
  <w:style w:type="paragraph" w:customStyle="1" w:styleId="OPCParaBase">
    <w:name w:val="OPCParaBase"/>
    <w:link w:val="OPCParaBaseChar"/>
    <w:qFormat/>
    <w:rsid w:val="00C879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87969"/>
    <w:pPr>
      <w:spacing w:line="240" w:lineRule="auto"/>
    </w:pPr>
    <w:rPr>
      <w:b/>
      <w:sz w:val="40"/>
    </w:rPr>
  </w:style>
  <w:style w:type="paragraph" w:customStyle="1" w:styleId="ActHead1">
    <w:name w:val="ActHead 1"/>
    <w:aliases w:val="c"/>
    <w:basedOn w:val="OPCParaBase"/>
    <w:next w:val="Normal"/>
    <w:qFormat/>
    <w:rsid w:val="00C879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79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79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79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879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79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79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79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79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87969"/>
  </w:style>
  <w:style w:type="paragraph" w:customStyle="1" w:styleId="Blocks">
    <w:name w:val="Blocks"/>
    <w:aliases w:val="bb"/>
    <w:basedOn w:val="OPCParaBase"/>
    <w:qFormat/>
    <w:rsid w:val="00C87969"/>
    <w:pPr>
      <w:spacing w:line="240" w:lineRule="auto"/>
    </w:pPr>
    <w:rPr>
      <w:sz w:val="24"/>
    </w:rPr>
  </w:style>
  <w:style w:type="paragraph" w:customStyle="1" w:styleId="BoxText">
    <w:name w:val="BoxText"/>
    <w:aliases w:val="bt"/>
    <w:basedOn w:val="OPCParaBase"/>
    <w:qFormat/>
    <w:rsid w:val="00C879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7969"/>
    <w:rPr>
      <w:b/>
    </w:rPr>
  </w:style>
  <w:style w:type="paragraph" w:customStyle="1" w:styleId="BoxHeadItalic">
    <w:name w:val="BoxHeadItalic"/>
    <w:aliases w:val="bhi"/>
    <w:basedOn w:val="BoxText"/>
    <w:next w:val="BoxStep"/>
    <w:qFormat/>
    <w:rsid w:val="00C87969"/>
    <w:rPr>
      <w:i/>
    </w:rPr>
  </w:style>
  <w:style w:type="paragraph" w:customStyle="1" w:styleId="BoxList">
    <w:name w:val="BoxList"/>
    <w:aliases w:val="bl"/>
    <w:basedOn w:val="BoxText"/>
    <w:qFormat/>
    <w:rsid w:val="00C87969"/>
    <w:pPr>
      <w:ind w:left="1559" w:hanging="425"/>
    </w:pPr>
  </w:style>
  <w:style w:type="paragraph" w:customStyle="1" w:styleId="BoxNote">
    <w:name w:val="BoxNote"/>
    <w:aliases w:val="bn"/>
    <w:basedOn w:val="BoxText"/>
    <w:qFormat/>
    <w:rsid w:val="00C87969"/>
    <w:pPr>
      <w:tabs>
        <w:tab w:val="left" w:pos="1985"/>
      </w:tabs>
      <w:spacing w:before="122" w:line="198" w:lineRule="exact"/>
      <w:ind w:left="2948" w:hanging="1814"/>
    </w:pPr>
    <w:rPr>
      <w:sz w:val="18"/>
    </w:rPr>
  </w:style>
  <w:style w:type="paragraph" w:customStyle="1" w:styleId="BoxPara">
    <w:name w:val="BoxPara"/>
    <w:aliases w:val="bp"/>
    <w:basedOn w:val="BoxText"/>
    <w:qFormat/>
    <w:rsid w:val="00C87969"/>
    <w:pPr>
      <w:tabs>
        <w:tab w:val="right" w:pos="2268"/>
      </w:tabs>
      <w:ind w:left="2552" w:hanging="1418"/>
    </w:pPr>
  </w:style>
  <w:style w:type="paragraph" w:customStyle="1" w:styleId="BoxStep">
    <w:name w:val="BoxStep"/>
    <w:aliases w:val="bs"/>
    <w:basedOn w:val="BoxText"/>
    <w:qFormat/>
    <w:rsid w:val="00C87969"/>
    <w:pPr>
      <w:ind w:left="1985" w:hanging="851"/>
    </w:pPr>
  </w:style>
  <w:style w:type="character" w:customStyle="1" w:styleId="CharAmPartNo">
    <w:name w:val="CharAmPartNo"/>
    <w:basedOn w:val="OPCCharBase"/>
    <w:qFormat/>
    <w:rsid w:val="00C87969"/>
  </w:style>
  <w:style w:type="character" w:customStyle="1" w:styleId="CharAmPartText">
    <w:name w:val="CharAmPartText"/>
    <w:basedOn w:val="OPCCharBase"/>
    <w:qFormat/>
    <w:rsid w:val="00C87969"/>
  </w:style>
  <w:style w:type="character" w:customStyle="1" w:styleId="CharAmSchNo">
    <w:name w:val="CharAmSchNo"/>
    <w:basedOn w:val="OPCCharBase"/>
    <w:qFormat/>
    <w:rsid w:val="00C87969"/>
  </w:style>
  <w:style w:type="character" w:customStyle="1" w:styleId="CharAmSchText">
    <w:name w:val="CharAmSchText"/>
    <w:basedOn w:val="OPCCharBase"/>
    <w:qFormat/>
    <w:rsid w:val="00C87969"/>
  </w:style>
  <w:style w:type="character" w:customStyle="1" w:styleId="CharBoldItalic">
    <w:name w:val="CharBoldItalic"/>
    <w:basedOn w:val="OPCCharBase"/>
    <w:uiPriority w:val="1"/>
    <w:qFormat/>
    <w:rsid w:val="00C87969"/>
    <w:rPr>
      <w:b/>
      <w:i/>
    </w:rPr>
  </w:style>
  <w:style w:type="character" w:customStyle="1" w:styleId="CharChapNo">
    <w:name w:val="CharChapNo"/>
    <w:basedOn w:val="OPCCharBase"/>
    <w:uiPriority w:val="1"/>
    <w:qFormat/>
    <w:rsid w:val="00C87969"/>
  </w:style>
  <w:style w:type="character" w:customStyle="1" w:styleId="CharChapText">
    <w:name w:val="CharChapText"/>
    <w:basedOn w:val="OPCCharBase"/>
    <w:uiPriority w:val="1"/>
    <w:qFormat/>
    <w:rsid w:val="00C87969"/>
  </w:style>
  <w:style w:type="character" w:customStyle="1" w:styleId="CharDivNo">
    <w:name w:val="CharDivNo"/>
    <w:basedOn w:val="OPCCharBase"/>
    <w:uiPriority w:val="1"/>
    <w:qFormat/>
    <w:rsid w:val="00C87969"/>
  </w:style>
  <w:style w:type="character" w:customStyle="1" w:styleId="CharDivText">
    <w:name w:val="CharDivText"/>
    <w:basedOn w:val="OPCCharBase"/>
    <w:uiPriority w:val="1"/>
    <w:qFormat/>
    <w:rsid w:val="00C87969"/>
  </w:style>
  <w:style w:type="character" w:customStyle="1" w:styleId="CharItalic">
    <w:name w:val="CharItalic"/>
    <w:basedOn w:val="OPCCharBase"/>
    <w:uiPriority w:val="1"/>
    <w:qFormat/>
    <w:rsid w:val="00C87969"/>
    <w:rPr>
      <w:i/>
    </w:rPr>
  </w:style>
  <w:style w:type="character" w:customStyle="1" w:styleId="CharPartNo">
    <w:name w:val="CharPartNo"/>
    <w:basedOn w:val="OPCCharBase"/>
    <w:uiPriority w:val="1"/>
    <w:qFormat/>
    <w:rsid w:val="00C87969"/>
  </w:style>
  <w:style w:type="character" w:customStyle="1" w:styleId="CharPartText">
    <w:name w:val="CharPartText"/>
    <w:basedOn w:val="OPCCharBase"/>
    <w:uiPriority w:val="1"/>
    <w:qFormat/>
    <w:rsid w:val="00C87969"/>
  </w:style>
  <w:style w:type="character" w:customStyle="1" w:styleId="CharSectno">
    <w:name w:val="CharSectno"/>
    <w:basedOn w:val="OPCCharBase"/>
    <w:qFormat/>
    <w:rsid w:val="00C87969"/>
  </w:style>
  <w:style w:type="character" w:customStyle="1" w:styleId="CharSubdNo">
    <w:name w:val="CharSubdNo"/>
    <w:basedOn w:val="OPCCharBase"/>
    <w:uiPriority w:val="1"/>
    <w:qFormat/>
    <w:rsid w:val="00C87969"/>
  </w:style>
  <w:style w:type="character" w:customStyle="1" w:styleId="CharSubdText">
    <w:name w:val="CharSubdText"/>
    <w:basedOn w:val="OPCCharBase"/>
    <w:uiPriority w:val="1"/>
    <w:qFormat/>
    <w:rsid w:val="00C87969"/>
  </w:style>
  <w:style w:type="paragraph" w:customStyle="1" w:styleId="CTA--">
    <w:name w:val="CTA --"/>
    <w:basedOn w:val="OPCParaBase"/>
    <w:next w:val="Normal"/>
    <w:rsid w:val="00C87969"/>
    <w:pPr>
      <w:spacing w:before="60" w:line="240" w:lineRule="atLeast"/>
      <w:ind w:left="142" w:hanging="142"/>
    </w:pPr>
    <w:rPr>
      <w:sz w:val="20"/>
    </w:rPr>
  </w:style>
  <w:style w:type="paragraph" w:customStyle="1" w:styleId="CTA-">
    <w:name w:val="CTA -"/>
    <w:basedOn w:val="OPCParaBase"/>
    <w:rsid w:val="00C87969"/>
    <w:pPr>
      <w:spacing w:before="60" w:line="240" w:lineRule="atLeast"/>
      <w:ind w:left="85" w:hanging="85"/>
    </w:pPr>
    <w:rPr>
      <w:sz w:val="20"/>
    </w:rPr>
  </w:style>
  <w:style w:type="paragraph" w:customStyle="1" w:styleId="CTA---">
    <w:name w:val="CTA ---"/>
    <w:basedOn w:val="OPCParaBase"/>
    <w:next w:val="Normal"/>
    <w:rsid w:val="00C87969"/>
    <w:pPr>
      <w:spacing w:before="60" w:line="240" w:lineRule="atLeast"/>
      <w:ind w:left="198" w:hanging="198"/>
    </w:pPr>
    <w:rPr>
      <w:sz w:val="20"/>
    </w:rPr>
  </w:style>
  <w:style w:type="paragraph" w:customStyle="1" w:styleId="CTA----">
    <w:name w:val="CTA ----"/>
    <w:basedOn w:val="OPCParaBase"/>
    <w:next w:val="Normal"/>
    <w:rsid w:val="00C87969"/>
    <w:pPr>
      <w:spacing w:before="60" w:line="240" w:lineRule="atLeast"/>
      <w:ind w:left="255" w:hanging="255"/>
    </w:pPr>
    <w:rPr>
      <w:sz w:val="20"/>
    </w:rPr>
  </w:style>
  <w:style w:type="paragraph" w:customStyle="1" w:styleId="CTA1a">
    <w:name w:val="CTA 1(a)"/>
    <w:basedOn w:val="OPCParaBase"/>
    <w:rsid w:val="00C87969"/>
    <w:pPr>
      <w:tabs>
        <w:tab w:val="right" w:pos="414"/>
      </w:tabs>
      <w:spacing w:before="40" w:line="240" w:lineRule="atLeast"/>
      <w:ind w:left="675" w:hanging="675"/>
    </w:pPr>
    <w:rPr>
      <w:sz w:val="20"/>
    </w:rPr>
  </w:style>
  <w:style w:type="paragraph" w:customStyle="1" w:styleId="CTA1ai">
    <w:name w:val="CTA 1(a)(i)"/>
    <w:basedOn w:val="OPCParaBase"/>
    <w:rsid w:val="00C87969"/>
    <w:pPr>
      <w:tabs>
        <w:tab w:val="right" w:pos="1004"/>
      </w:tabs>
      <w:spacing w:before="40" w:line="240" w:lineRule="atLeast"/>
      <w:ind w:left="1253" w:hanging="1253"/>
    </w:pPr>
    <w:rPr>
      <w:sz w:val="20"/>
    </w:rPr>
  </w:style>
  <w:style w:type="paragraph" w:customStyle="1" w:styleId="CTA2a">
    <w:name w:val="CTA 2(a)"/>
    <w:basedOn w:val="OPCParaBase"/>
    <w:rsid w:val="00C87969"/>
    <w:pPr>
      <w:tabs>
        <w:tab w:val="right" w:pos="482"/>
      </w:tabs>
      <w:spacing w:before="40" w:line="240" w:lineRule="atLeast"/>
      <w:ind w:left="748" w:hanging="748"/>
    </w:pPr>
    <w:rPr>
      <w:sz w:val="20"/>
    </w:rPr>
  </w:style>
  <w:style w:type="paragraph" w:customStyle="1" w:styleId="CTA2ai">
    <w:name w:val="CTA 2(a)(i)"/>
    <w:basedOn w:val="OPCParaBase"/>
    <w:rsid w:val="00C87969"/>
    <w:pPr>
      <w:tabs>
        <w:tab w:val="right" w:pos="1089"/>
      </w:tabs>
      <w:spacing w:before="40" w:line="240" w:lineRule="atLeast"/>
      <w:ind w:left="1327" w:hanging="1327"/>
    </w:pPr>
    <w:rPr>
      <w:sz w:val="20"/>
    </w:rPr>
  </w:style>
  <w:style w:type="paragraph" w:customStyle="1" w:styleId="CTA3a">
    <w:name w:val="CTA 3(a)"/>
    <w:basedOn w:val="OPCParaBase"/>
    <w:rsid w:val="00C87969"/>
    <w:pPr>
      <w:tabs>
        <w:tab w:val="right" w:pos="556"/>
      </w:tabs>
      <w:spacing w:before="40" w:line="240" w:lineRule="atLeast"/>
      <w:ind w:left="805" w:hanging="805"/>
    </w:pPr>
    <w:rPr>
      <w:sz w:val="20"/>
    </w:rPr>
  </w:style>
  <w:style w:type="paragraph" w:customStyle="1" w:styleId="CTA3ai">
    <w:name w:val="CTA 3(a)(i)"/>
    <w:basedOn w:val="OPCParaBase"/>
    <w:rsid w:val="00C87969"/>
    <w:pPr>
      <w:tabs>
        <w:tab w:val="right" w:pos="1140"/>
      </w:tabs>
      <w:spacing w:before="40" w:line="240" w:lineRule="atLeast"/>
      <w:ind w:left="1361" w:hanging="1361"/>
    </w:pPr>
    <w:rPr>
      <w:sz w:val="20"/>
    </w:rPr>
  </w:style>
  <w:style w:type="paragraph" w:customStyle="1" w:styleId="CTA4a">
    <w:name w:val="CTA 4(a)"/>
    <w:basedOn w:val="OPCParaBase"/>
    <w:rsid w:val="00C87969"/>
    <w:pPr>
      <w:tabs>
        <w:tab w:val="right" w:pos="624"/>
      </w:tabs>
      <w:spacing w:before="40" w:line="240" w:lineRule="atLeast"/>
      <w:ind w:left="873" w:hanging="873"/>
    </w:pPr>
    <w:rPr>
      <w:sz w:val="20"/>
    </w:rPr>
  </w:style>
  <w:style w:type="paragraph" w:customStyle="1" w:styleId="CTA4ai">
    <w:name w:val="CTA 4(a)(i)"/>
    <w:basedOn w:val="OPCParaBase"/>
    <w:rsid w:val="00C87969"/>
    <w:pPr>
      <w:tabs>
        <w:tab w:val="right" w:pos="1213"/>
      </w:tabs>
      <w:spacing w:before="40" w:line="240" w:lineRule="atLeast"/>
      <w:ind w:left="1452" w:hanging="1452"/>
    </w:pPr>
    <w:rPr>
      <w:sz w:val="20"/>
    </w:rPr>
  </w:style>
  <w:style w:type="paragraph" w:customStyle="1" w:styleId="CTACAPS">
    <w:name w:val="CTA CAPS"/>
    <w:basedOn w:val="OPCParaBase"/>
    <w:rsid w:val="00C87969"/>
    <w:pPr>
      <w:spacing w:before="60" w:line="240" w:lineRule="atLeast"/>
    </w:pPr>
    <w:rPr>
      <w:sz w:val="20"/>
    </w:rPr>
  </w:style>
  <w:style w:type="paragraph" w:customStyle="1" w:styleId="CTAright">
    <w:name w:val="CTA right"/>
    <w:basedOn w:val="OPCParaBase"/>
    <w:rsid w:val="00C87969"/>
    <w:pPr>
      <w:spacing w:before="60" w:line="240" w:lineRule="auto"/>
      <w:jc w:val="right"/>
    </w:pPr>
    <w:rPr>
      <w:sz w:val="20"/>
    </w:rPr>
  </w:style>
  <w:style w:type="paragraph" w:customStyle="1" w:styleId="subsection">
    <w:name w:val="subsection"/>
    <w:aliases w:val="ss"/>
    <w:basedOn w:val="OPCParaBase"/>
    <w:link w:val="subsectionChar"/>
    <w:rsid w:val="00C87969"/>
    <w:pPr>
      <w:tabs>
        <w:tab w:val="right" w:pos="1021"/>
      </w:tabs>
      <w:spacing w:before="180" w:line="240" w:lineRule="auto"/>
      <w:ind w:left="1134" w:hanging="1134"/>
    </w:pPr>
  </w:style>
  <w:style w:type="paragraph" w:customStyle="1" w:styleId="Definition">
    <w:name w:val="Definition"/>
    <w:aliases w:val="dd"/>
    <w:basedOn w:val="OPCParaBase"/>
    <w:rsid w:val="00C87969"/>
    <w:pPr>
      <w:spacing w:before="180" w:line="240" w:lineRule="auto"/>
      <w:ind w:left="1134"/>
    </w:pPr>
  </w:style>
  <w:style w:type="paragraph" w:customStyle="1" w:styleId="Formula">
    <w:name w:val="Formula"/>
    <w:basedOn w:val="OPCParaBase"/>
    <w:rsid w:val="00C87969"/>
    <w:pPr>
      <w:spacing w:line="240" w:lineRule="auto"/>
      <w:ind w:left="1134"/>
    </w:pPr>
    <w:rPr>
      <w:sz w:val="20"/>
    </w:rPr>
  </w:style>
  <w:style w:type="paragraph" w:styleId="Header">
    <w:name w:val="header"/>
    <w:basedOn w:val="OPCParaBase"/>
    <w:link w:val="HeaderChar"/>
    <w:unhideWhenUsed/>
    <w:rsid w:val="00C879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7969"/>
    <w:rPr>
      <w:rFonts w:eastAsia="Times New Roman" w:cs="Times New Roman"/>
      <w:sz w:val="16"/>
      <w:lang w:eastAsia="en-AU"/>
    </w:rPr>
  </w:style>
  <w:style w:type="paragraph" w:customStyle="1" w:styleId="House">
    <w:name w:val="House"/>
    <w:basedOn w:val="OPCParaBase"/>
    <w:rsid w:val="00C87969"/>
    <w:pPr>
      <w:spacing w:line="240" w:lineRule="auto"/>
    </w:pPr>
    <w:rPr>
      <w:sz w:val="28"/>
    </w:rPr>
  </w:style>
  <w:style w:type="paragraph" w:customStyle="1" w:styleId="Item">
    <w:name w:val="Item"/>
    <w:aliases w:val="i"/>
    <w:basedOn w:val="OPCParaBase"/>
    <w:next w:val="ItemHead"/>
    <w:rsid w:val="00C87969"/>
    <w:pPr>
      <w:keepLines/>
      <w:spacing w:before="80" w:line="240" w:lineRule="auto"/>
      <w:ind w:left="709"/>
    </w:pPr>
  </w:style>
  <w:style w:type="paragraph" w:customStyle="1" w:styleId="ItemHead">
    <w:name w:val="ItemHead"/>
    <w:aliases w:val="ih"/>
    <w:basedOn w:val="OPCParaBase"/>
    <w:next w:val="Item"/>
    <w:link w:val="ItemHeadChar"/>
    <w:rsid w:val="00C879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7969"/>
    <w:pPr>
      <w:spacing w:line="240" w:lineRule="auto"/>
    </w:pPr>
    <w:rPr>
      <w:b/>
      <w:sz w:val="32"/>
    </w:rPr>
  </w:style>
  <w:style w:type="paragraph" w:customStyle="1" w:styleId="notedraft">
    <w:name w:val="note(draft)"/>
    <w:aliases w:val="nd"/>
    <w:basedOn w:val="OPCParaBase"/>
    <w:rsid w:val="00C87969"/>
    <w:pPr>
      <w:spacing w:before="240" w:line="240" w:lineRule="auto"/>
      <w:ind w:left="284" w:hanging="284"/>
    </w:pPr>
    <w:rPr>
      <w:i/>
      <w:sz w:val="24"/>
    </w:rPr>
  </w:style>
  <w:style w:type="paragraph" w:customStyle="1" w:styleId="notemargin">
    <w:name w:val="note(margin)"/>
    <w:aliases w:val="nm"/>
    <w:basedOn w:val="OPCParaBase"/>
    <w:rsid w:val="00C87969"/>
    <w:pPr>
      <w:tabs>
        <w:tab w:val="left" w:pos="709"/>
      </w:tabs>
      <w:spacing w:before="122" w:line="198" w:lineRule="exact"/>
      <w:ind w:left="709" w:hanging="709"/>
    </w:pPr>
    <w:rPr>
      <w:sz w:val="18"/>
    </w:rPr>
  </w:style>
  <w:style w:type="paragraph" w:customStyle="1" w:styleId="noteToPara">
    <w:name w:val="noteToPara"/>
    <w:aliases w:val="ntp"/>
    <w:basedOn w:val="OPCParaBase"/>
    <w:rsid w:val="00C87969"/>
    <w:pPr>
      <w:spacing w:before="122" w:line="198" w:lineRule="exact"/>
      <w:ind w:left="2353" w:hanging="709"/>
    </w:pPr>
    <w:rPr>
      <w:sz w:val="18"/>
    </w:rPr>
  </w:style>
  <w:style w:type="paragraph" w:customStyle="1" w:styleId="noteParlAmend">
    <w:name w:val="note(ParlAmend)"/>
    <w:aliases w:val="npp"/>
    <w:basedOn w:val="OPCParaBase"/>
    <w:next w:val="ParlAmend"/>
    <w:rsid w:val="00C87969"/>
    <w:pPr>
      <w:spacing w:line="240" w:lineRule="auto"/>
      <w:jc w:val="right"/>
    </w:pPr>
    <w:rPr>
      <w:rFonts w:ascii="Arial" w:hAnsi="Arial"/>
      <w:b/>
      <w:i/>
    </w:rPr>
  </w:style>
  <w:style w:type="paragraph" w:customStyle="1" w:styleId="notetext">
    <w:name w:val="note(text)"/>
    <w:aliases w:val="n"/>
    <w:basedOn w:val="OPCParaBase"/>
    <w:rsid w:val="00C87969"/>
    <w:pPr>
      <w:spacing w:before="122" w:line="198" w:lineRule="exact"/>
      <w:ind w:left="1985" w:hanging="851"/>
    </w:pPr>
    <w:rPr>
      <w:sz w:val="18"/>
    </w:rPr>
  </w:style>
  <w:style w:type="paragraph" w:customStyle="1" w:styleId="Page1">
    <w:name w:val="Page1"/>
    <w:basedOn w:val="OPCParaBase"/>
    <w:rsid w:val="00C87969"/>
    <w:pPr>
      <w:spacing w:before="400" w:line="240" w:lineRule="auto"/>
    </w:pPr>
    <w:rPr>
      <w:b/>
      <w:sz w:val="32"/>
    </w:rPr>
  </w:style>
  <w:style w:type="paragraph" w:customStyle="1" w:styleId="PageBreak">
    <w:name w:val="PageBreak"/>
    <w:aliases w:val="pb"/>
    <w:basedOn w:val="OPCParaBase"/>
    <w:rsid w:val="00C87969"/>
    <w:pPr>
      <w:spacing w:line="240" w:lineRule="auto"/>
    </w:pPr>
    <w:rPr>
      <w:sz w:val="20"/>
    </w:rPr>
  </w:style>
  <w:style w:type="paragraph" w:customStyle="1" w:styleId="paragraphsub">
    <w:name w:val="paragraph(sub)"/>
    <w:aliases w:val="aa"/>
    <w:basedOn w:val="OPCParaBase"/>
    <w:rsid w:val="00C87969"/>
    <w:pPr>
      <w:tabs>
        <w:tab w:val="right" w:pos="1985"/>
      </w:tabs>
      <w:spacing w:before="40" w:line="240" w:lineRule="auto"/>
      <w:ind w:left="2098" w:hanging="2098"/>
    </w:pPr>
  </w:style>
  <w:style w:type="paragraph" w:customStyle="1" w:styleId="paragraphsub-sub">
    <w:name w:val="paragraph(sub-sub)"/>
    <w:aliases w:val="aaa"/>
    <w:basedOn w:val="OPCParaBase"/>
    <w:rsid w:val="00C87969"/>
    <w:pPr>
      <w:tabs>
        <w:tab w:val="right" w:pos="2722"/>
      </w:tabs>
      <w:spacing w:before="40" w:line="240" w:lineRule="auto"/>
      <w:ind w:left="2835" w:hanging="2835"/>
    </w:pPr>
  </w:style>
  <w:style w:type="paragraph" w:customStyle="1" w:styleId="paragraph">
    <w:name w:val="paragraph"/>
    <w:aliases w:val="a"/>
    <w:basedOn w:val="OPCParaBase"/>
    <w:link w:val="paragraphChar"/>
    <w:rsid w:val="00C87969"/>
    <w:pPr>
      <w:tabs>
        <w:tab w:val="right" w:pos="1531"/>
      </w:tabs>
      <w:spacing w:before="40" w:line="240" w:lineRule="auto"/>
      <w:ind w:left="1644" w:hanging="1644"/>
    </w:pPr>
  </w:style>
  <w:style w:type="paragraph" w:customStyle="1" w:styleId="ParlAmend">
    <w:name w:val="ParlAmend"/>
    <w:aliases w:val="pp"/>
    <w:basedOn w:val="OPCParaBase"/>
    <w:rsid w:val="00C87969"/>
    <w:pPr>
      <w:spacing w:before="240" w:line="240" w:lineRule="atLeast"/>
      <w:ind w:hanging="567"/>
    </w:pPr>
    <w:rPr>
      <w:sz w:val="24"/>
    </w:rPr>
  </w:style>
  <w:style w:type="paragraph" w:customStyle="1" w:styleId="Penalty">
    <w:name w:val="Penalty"/>
    <w:basedOn w:val="OPCParaBase"/>
    <w:rsid w:val="00C87969"/>
    <w:pPr>
      <w:tabs>
        <w:tab w:val="left" w:pos="2977"/>
      </w:tabs>
      <w:spacing w:before="180" w:line="240" w:lineRule="auto"/>
      <w:ind w:left="1985" w:hanging="851"/>
    </w:pPr>
  </w:style>
  <w:style w:type="paragraph" w:customStyle="1" w:styleId="Portfolio">
    <w:name w:val="Portfolio"/>
    <w:basedOn w:val="OPCParaBase"/>
    <w:rsid w:val="00C87969"/>
    <w:pPr>
      <w:spacing w:line="240" w:lineRule="auto"/>
    </w:pPr>
    <w:rPr>
      <w:i/>
      <w:sz w:val="20"/>
    </w:rPr>
  </w:style>
  <w:style w:type="paragraph" w:customStyle="1" w:styleId="Preamble">
    <w:name w:val="Preamble"/>
    <w:basedOn w:val="OPCParaBase"/>
    <w:next w:val="Normal"/>
    <w:rsid w:val="00C879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7969"/>
    <w:pPr>
      <w:spacing w:line="240" w:lineRule="auto"/>
    </w:pPr>
    <w:rPr>
      <w:i/>
      <w:sz w:val="20"/>
    </w:rPr>
  </w:style>
  <w:style w:type="paragraph" w:customStyle="1" w:styleId="Session">
    <w:name w:val="Session"/>
    <w:basedOn w:val="OPCParaBase"/>
    <w:rsid w:val="00C87969"/>
    <w:pPr>
      <w:spacing w:line="240" w:lineRule="auto"/>
    </w:pPr>
    <w:rPr>
      <w:sz w:val="28"/>
    </w:rPr>
  </w:style>
  <w:style w:type="paragraph" w:customStyle="1" w:styleId="Sponsor">
    <w:name w:val="Sponsor"/>
    <w:basedOn w:val="OPCParaBase"/>
    <w:rsid w:val="00C87969"/>
    <w:pPr>
      <w:spacing w:line="240" w:lineRule="auto"/>
    </w:pPr>
    <w:rPr>
      <w:i/>
    </w:rPr>
  </w:style>
  <w:style w:type="paragraph" w:customStyle="1" w:styleId="Subitem">
    <w:name w:val="Subitem"/>
    <w:aliases w:val="iss"/>
    <w:basedOn w:val="OPCParaBase"/>
    <w:rsid w:val="00C87969"/>
    <w:pPr>
      <w:spacing w:before="180" w:line="240" w:lineRule="auto"/>
      <w:ind w:left="709" w:hanging="709"/>
    </w:pPr>
  </w:style>
  <w:style w:type="paragraph" w:customStyle="1" w:styleId="SubitemHead">
    <w:name w:val="SubitemHead"/>
    <w:aliases w:val="issh"/>
    <w:basedOn w:val="OPCParaBase"/>
    <w:rsid w:val="00C879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87969"/>
    <w:pPr>
      <w:spacing w:before="40" w:line="240" w:lineRule="auto"/>
      <w:ind w:left="1134"/>
    </w:pPr>
  </w:style>
  <w:style w:type="paragraph" w:customStyle="1" w:styleId="SubsectionHead">
    <w:name w:val="SubsectionHead"/>
    <w:aliases w:val="ssh"/>
    <w:basedOn w:val="OPCParaBase"/>
    <w:next w:val="subsection"/>
    <w:rsid w:val="00C87969"/>
    <w:pPr>
      <w:keepNext/>
      <w:keepLines/>
      <w:spacing w:before="240" w:line="240" w:lineRule="auto"/>
      <w:ind w:left="1134"/>
    </w:pPr>
    <w:rPr>
      <w:i/>
    </w:rPr>
  </w:style>
  <w:style w:type="paragraph" w:customStyle="1" w:styleId="Tablea">
    <w:name w:val="Table(a)"/>
    <w:aliases w:val="ta"/>
    <w:basedOn w:val="OPCParaBase"/>
    <w:rsid w:val="00C87969"/>
    <w:pPr>
      <w:spacing w:before="60" w:line="240" w:lineRule="auto"/>
      <w:ind w:left="284" w:hanging="284"/>
    </w:pPr>
    <w:rPr>
      <w:sz w:val="20"/>
    </w:rPr>
  </w:style>
  <w:style w:type="paragraph" w:customStyle="1" w:styleId="TableAA">
    <w:name w:val="Table(AA)"/>
    <w:aliases w:val="taaa"/>
    <w:basedOn w:val="OPCParaBase"/>
    <w:rsid w:val="00C879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79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7969"/>
    <w:pPr>
      <w:spacing w:before="60" w:line="240" w:lineRule="atLeast"/>
    </w:pPr>
    <w:rPr>
      <w:sz w:val="20"/>
    </w:rPr>
  </w:style>
  <w:style w:type="paragraph" w:customStyle="1" w:styleId="TLPBoxTextnote">
    <w:name w:val="TLPBoxText(note"/>
    <w:aliases w:val="right)"/>
    <w:basedOn w:val="OPCParaBase"/>
    <w:rsid w:val="00C879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79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7969"/>
    <w:pPr>
      <w:spacing w:before="122" w:line="198" w:lineRule="exact"/>
      <w:ind w:left="1985" w:hanging="851"/>
      <w:jc w:val="right"/>
    </w:pPr>
    <w:rPr>
      <w:sz w:val="18"/>
    </w:rPr>
  </w:style>
  <w:style w:type="paragraph" w:customStyle="1" w:styleId="TLPTableBullet">
    <w:name w:val="TLPTableBullet"/>
    <w:aliases w:val="ttb"/>
    <w:basedOn w:val="OPCParaBase"/>
    <w:rsid w:val="00C87969"/>
    <w:pPr>
      <w:spacing w:line="240" w:lineRule="exact"/>
      <w:ind w:left="284" w:hanging="284"/>
    </w:pPr>
    <w:rPr>
      <w:sz w:val="20"/>
    </w:rPr>
  </w:style>
  <w:style w:type="paragraph" w:styleId="TOC1">
    <w:name w:val="toc 1"/>
    <w:basedOn w:val="OPCParaBase"/>
    <w:next w:val="Normal"/>
    <w:uiPriority w:val="39"/>
    <w:semiHidden/>
    <w:unhideWhenUsed/>
    <w:rsid w:val="00C879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79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879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879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879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879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79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879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879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7969"/>
    <w:pPr>
      <w:keepLines/>
      <w:spacing w:before="240" w:after="120" w:line="240" w:lineRule="auto"/>
      <w:ind w:left="794"/>
    </w:pPr>
    <w:rPr>
      <w:b/>
      <w:kern w:val="28"/>
      <w:sz w:val="20"/>
    </w:rPr>
  </w:style>
  <w:style w:type="paragraph" w:customStyle="1" w:styleId="TofSectsHeading">
    <w:name w:val="TofSects(Heading)"/>
    <w:basedOn w:val="OPCParaBase"/>
    <w:rsid w:val="00C87969"/>
    <w:pPr>
      <w:spacing w:before="240" w:after="120" w:line="240" w:lineRule="auto"/>
    </w:pPr>
    <w:rPr>
      <w:b/>
      <w:sz w:val="24"/>
    </w:rPr>
  </w:style>
  <w:style w:type="paragraph" w:customStyle="1" w:styleId="TofSectsSection">
    <w:name w:val="TofSects(Section)"/>
    <w:basedOn w:val="OPCParaBase"/>
    <w:rsid w:val="00C87969"/>
    <w:pPr>
      <w:keepLines/>
      <w:spacing w:before="40" w:line="240" w:lineRule="auto"/>
      <w:ind w:left="1588" w:hanging="794"/>
    </w:pPr>
    <w:rPr>
      <w:kern w:val="28"/>
      <w:sz w:val="18"/>
    </w:rPr>
  </w:style>
  <w:style w:type="paragraph" w:customStyle="1" w:styleId="TofSectsSubdiv">
    <w:name w:val="TofSects(Subdiv)"/>
    <w:basedOn w:val="OPCParaBase"/>
    <w:rsid w:val="00C87969"/>
    <w:pPr>
      <w:keepLines/>
      <w:spacing w:before="80" w:line="240" w:lineRule="auto"/>
      <w:ind w:left="1588" w:hanging="794"/>
    </w:pPr>
    <w:rPr>
      <w:kern w:val="28"/>
    </w:rPr>
  </w:style>
  <w:style w:type="paragraph" w:customStyle="1" w:styleId="WRStyle">
    <w:name w:val="WR Style"/>
    <w:aliases w:val="WR"/>
    <w:basedOn w:val="OPCParaBase"/>
    <w:rsid w:val="00C87969"/>
    <w:pPr>
      <w:spacing w:before="240" w:line="240" w:lineRule="auto"/>
      <w:ind w:left="284" w:hanging="284"/>
    </w:pPr>
    <w:rPr>
      <w:b/>
      <w:i/>
      <w:kern w:val="28"/>
      <w:sz w:val="24"/>
    </w:rPr>
  </w:style>
  <w:style w:type="paragraph" w:customStyle="1" w:styleId="notepara">
    <w:name w:val="note(para)"/>
    <w:aliases w:val="na"/>
    <w:basedOn w:val="OPCParaBase"/>
    <w:rsid w:val="00C87969"/>
    <w:pPr>
      <w:spacing w:before="40" w:line="198" w:lineRule="exact"/>
      <w:ind w:left="2354" w:hanging="369"/>
    </w:pPr>
    <w:rPr>
      <w:sz w:val="18"/>
    </w:rPr>
  </w:style>
  <w:style w:type="paragraph" w:styleId="Footer">
    <w:name w:val="footer"/>
    <w:link w:val="FooterChar"/>
    <w:rsid w:val="00C879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7969"/>
    <w:rPr>
      <w:rFonts w:eastAsia="Times New Roman" w:cs="Times New Roman"/>
      <w:sz w:val="22"/>
      <w:szCs w:val="24"/>
      <w:lang w:eastAsia="en-AU"/>
    </w:rPr>
  </w:style>
  <w:style w:type="character" w:styleId="LineNumber">
    <w:name w:val="line number"/>
    <w:basedOn w:val="OPCCharBase"/>
    <w:uiPriority w:val="99"/>
    <w:semiHidden/>
    <w:unhideWhenUsed/>
    <w:rsid w:val="00C87969"/>
    <w:rPr>
      <w:sz w:val="16"/>
    </w:rPr>
  </w:style>
  <w:style w:type="table" w:customStyle="1" w:styleId="CFlag">
    <w:name w:val="CFlag"/>
    <w:basedOn w:val="TableNormal"/>
    <w:uiPriority w:val="99"/>
    <w:rsid w:val="00C87969"/>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C879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7969"/>
    <w:pPr>
      <w:pBdr>
        <w:top w:val="single" w:sz="4" w:space="1" w:color="auto"/>
      </w:pBdr>
      <w:spacing w:before="360"/>
      <w:ind w:right="397"/>
      <w:jc w:val="both"/>
    </w:pPr>
  </w:style>
  <w:style w:type="paragraph" w:customStyle="1" w:styleId="ENotesHeading1">
    <w:name w:val="ENotesHeading 1"/>
    <w:aliases w:val="Enh1"/>
    <w:basedOn w:val="OPCParaBase"/>
    <w:next w:val="Normal"/>
    <w:rsid w:val="00C87969"/>
    <w:pPr>
      <w:spacing w:before="120"/>
      <w:outlineLvl w:val="1"/>
    </w:pPr>
    <w:rPr>
      <w:b/>
      <w:sz w:val="28"/>
      <w:szCs w:val="28"/>
    </w:rPr>
  </w:style>
  <w:style w:type="paragraph" w:customStyle="1" w:styleId="ENotesHeading2">
    <w:name w:val="ENotesHeading 2"/>
    <w:aliases w:val="Enh2"/>
    <w:basedOn w:val="OPCParaBase"/>
    <w:next w:val="Normal"/>
    <w:rsid w:val="00C87969"/>
    <w:pPr>
      <w:spacing w:before="120" w:after="120"/>
      <w:outlineLvl w:val="2"/>
    </w:pPr>
    <w:rPr>
      <w:b/>
      <w:sz w:val="24"/>
      <w:szCs w:val="28"/>
    </w:rPr>
  </w:style>
  <w:style w:type="paragraph" w:customStyle="1" w:styleId="ENotesHeading3">
    <w:name w:val="ENotesHeading 3"/>
    <w:aliases w:val="Enh3"/>
    <w:basedOn w:val="OPCParaBase"/>
    <w:next w:val="Normal"/>
    <w:rsid w:val="00C87969"/>
    <w:pPr>
      <w:keepNext/>
      <w:spacing w:before="120" w:line="240" w:lineRule="auto"/>
      <w:outlineLvl w:val="4"/>
    </w:pPr>
    <w:rPr>
      <w:b/>
      <w:szCs w:val="24"/>
    </w:rPr>
  </w:style>
  <w:style w:type="paragraph" w:customStyle="1" w:styleId="ENotesText">
    <w:name w:val="ENotesText"/>
    <w:aliases w:val="Ent"/>
    <w:basedOn w:val="OPCParaBase"/>
    <w:next w:val="Normal"/>
    <w:rsid w:val="00C87969"/>
    <w:pPr>
      <w:spacing w:before="120"/>
    </w:pPr>
  </w:style>
  <w:style w:type="paragraph" w:customStyle="1" w:styleId="Paragraphsub-sub-sub">
    <w:name w:val="Paragraph(sub-sub-sub)"/>
    <w:aliases w:val="aaaa"/>
    <w:basedOn w:val="OPCParaBase"/>
    <w:rsid w:val="00C879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79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79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79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79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87969"/>
    <w:pPr>
      <w:spacing w:before="60" w:line="240" w:lineRule="auto"/>
    </w:pPr>
    <w:rPr>
      <w:rFonts w:cs="Arial"/>
      <w:sz w:val="20"/>
      <w:szCs w:val="22"/>
    </w:rPr>
  </w:style>
  <w:style w:type="paragraph" w:customStyle="1" w:styleId="SubPartCASA">
    <w:name w:val="SubPart(CASA)"/>
    <w:aliases w:val="csp"/>
    <w:basedOn w:val="OPCParaBase"/>
    <w:next w:val="ActHead3"/>
    <w:rsid w:val="00C87969"/>
    <w:pPr>
      <w:keepNext/>
      <w:keepLines/>
      <w:spacing w:before="280"/>
      <w:outlineLvl w:val="1"/>
    </w:pPr>
    <w:rPr>
      <w:b/>
      <w:kern w:val="28"/>
      <w:sz w:val="32"/>
    </w:rPr>
  </w:style>
  <w:style w:type="paragraph" w:customStyle="1" w:styleId="TableHeading">
    <w:name w:val="TableHeading"/>
    <w:aliases w:val="th"/>
    <w:basedOn w:val="OPCParaBase"/>
    <w:next w:val="Tabletext"/>
    <w:rsid w:val="00C87969"/>
    <w:pPr>
      <w:keepNext/>
      <w:spacing w:before="60" w:line="240" w:lineRule="atLeast"/>
    </w:pPr>
    <w:rPr>
      <w:b/>
      <w:sz w:val="20"/>
    </w:rPr>
  </w:style>
  <w:style w:type="paragraph" w:customStyle="1" w:styleId="NoteToSubpara">
    <w:name w:val="NoteToSubpara"/>
    <w:aliases w:val="nts"/>
    <w:basedOn w:val="OPCParaBase"/>
    <w:rsid w:val="00C87969"/>
    <w:pPr>
      <w:spacing w:before="40" w:line="198" w:lineRule="exact"/>
      <w:ind w:left="2835" w:hanging="709"/>
    </w:pPr>
    <w:rPr>
      <w:sz w:val="18"/>
    </w:rPr>
  </w:style>
  <w:style w:type="paragraph" w:customStyle="1" w:styleId="ENoteTableHeading">
    <w:name w:val="ENoteTableHeading"/>
    <w:aliases w:val="enth"/>
    <w:basedOn w:val="OPCParaBase"/>
    <w:rsid w:val="00C87969"/>
    <w:pPr>
      <w:keepNext/>
      <w:spacing w:before="60" w:line="240" w:lineRule="atLeast"/>
    </w:pPr>
    <w:rPr>
      <w:rFonts w:ascii="Arial" w:hAnsi="Arial"/>
      <w:b/>
      <w:sz w:val="16"/>
    </w:rPr>
  </w:style>
  <w:style w:type="paragraph" w:customStyle="1" w:styleId="ENoteTableText">
    <w:name w:val="ENoteTableText"/>
    <w:aliases w:val="entt"/>
    <w:basedOn w:val="OPCParaBase"/>
    <w:rsid w:val="00C87969"/>
    <w:pPr>
      <w:spacing w:before="60" w:line="240" w:lineRule="atLeast"/>
    </w:pPr>
    <w:rPr>
      <w:sz w:val="16"/>
    </w:rPr>
  </w:style>
  <w:style w:type="paragraph" w:customStyle="1" w:styleId="ENoteTTi">
    <w:name w:val="ENoteTTi"/>
    <w:aliases w:val="entti"/>
    <w:basedOn w:val="OPCParaBase"/>
    <w:rsid w:val="00C87969"/>
    <w:pPr>
      <w:keepNext/>
      <w:spacing w:before="60" w:line="240" w:lineRule="atLeast"/>
      <w:ind w:left="170"/>
    </w:pPr>
    <w:rPr>
      <w:sz w:val="16"/>
    </w:rPr>
  </w:style>
  <w:style w:type="paragraph" w:customStyle="1" w:styleId="ENoteTTIndentHeading">
    <w:name w:val="ENoteTTIndentHeading"/>
    <w:aliases w:val="enTTHi"/>
    <w:basedOn w:val="OPCParaBase"/>
    <w:rsid w:val="00C87969"/>
    <w:pPr>
      <w:keepNext/>
      <w:spacing w:before="60" w:line="240" w:lineRule="atLeast"/>
      <w:ind w:left="170"/>
    </w:pPr>
    <w:rPr>
      <w:rFonts w:cs="Arial"/>
      <w:b/>
      <w:sz w:val="16"/>
      <w:szCs w:val="16"/>
    </w:rPr>
  </w:style>
  <w:style w:type="paragraph" w:customStyle="1" w:styleId="MadeunderText">
    <w:name w:val="MadeunderText"/>
    <w:basedOn w:val="OPCParaBase"/>
    <w:next w:val="Normal"/>
    <w:rsid w:val="00C87969"/>
    <w:pPr>
      <w:spacing w:before="240"/>
    </w:pPr>
    <w:rPr>
      <w:sz w:val="24"/>
      <w:szCs w:val="24"/>
    </w:rPr>
  </w:style>
  <w:style w:type="character" w:customStyle="1" w:styleId="ItemHeadChar">
    <w:name w:val="ItemHead Char"/>
    <w:aliases w:val="ih Char"/>
    <w:basedOn w:val="DefaultParagraphFont"/>
    <w:link w:val="ItemHead"/>
    <w:rsid w:val="003440F0"/>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3440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40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40F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3440F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440F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440F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440F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440F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440F0"/>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C87969"/>
    <w:pPr>
      <w:tabs>
        <w:tab w:val="right" w:pos="340"/>
      </w:tabs>
      <w:spacing w:before="60" w:line="240" w:lineRule="auto"/>
      <w:ind w:left="454" w:hanging="454"/>
    </w:pPr>
    <w:rPr>
      <w:sz w:val="20"/>
    </w:rPr>
  </w:style>
  <w:style w:type="paragraph" w:customStyle="1" w:styleId="ETApara">
    <w:name w:val="ETA(para)"/>
    <w:basedOn w:val="OPCParaBase"/>
    <w:rsid w:val="00C87969"/>
    <w:pPr>
      <w:tabs>
        <w:tab w:val="right" w:pos="754"/>
      </w:tabs>
      <w:spacing w:before="60" w:line="240" w:lineRule="auto"/>
      <w:ind w:left="828" w:hanging="828"/>
    </w:pPr>
    <w:rPr>
      <w:sz w:val="20"/>
    </w:rPr>
  </w:style>
  <w:style w:type="paragraph" w:customStyle="1" w:styleId="ETAsubpara">
    <w:name w:val="ETA(subpara)"/>
    <w:basedOn w:val="OPCParaBase"/>
    <w:rsid w:val="00C87969"/>
    <w:pPr>
      <w:tabs>
        <w:tab w:val="right" w:pos="1083"/>
      </w:tabs>
      <w:spacing w:before="60" w:line="240" w:lineRule="auto"/>
      <w:ind w:left="1191" w:hanging="1191"/>
    </w:pPr>
    <w:rPr>
      <w:sz w:val="20"/>
    </w:rPr>
  </w:style>
  <w:style w:type="paragraph" w:customStyle="1" w:styleId="ETAsub-subpara">
    <w:name w:val="ETA(sub-subpara)"/>
    <w:basedOn w:val="OPCParaBase"/>
    <w:rsid w:val="00C87969"/>
    <w:pPr>
      <w:tabs>
        <w:tab w:val="right" w:pos="1412"/>
      </w:tabs>
      <w:spacing w:before="60" w:line="240" w:lineRule="auto"/>
      <w:ind w:left="1525" w:hanging="1525"/>
    </w:pPr>
    <w:rPr>
      <w:sz w:val="20"/>
    </w:rPr>
  </w:style>
  <w:style w:type="character" w:customStyle="1" w:styleId="subsectionChar">
    <w:name w:val="subsection Char"/>
    <w:aliases w:val="ss Char"/>
    <w:basedOn w:val="DefaultParagraphFont"/>
    <w:link w:val="subsection"/>
    <w:rsid w:val="003440F0"/>
    <w:rPr>
      <w:rFonts w:eastAsia="Times New Roman" w:cs="Times New Roman"/>
      <w:sz w:val="22"/>
      <w:lang w:eastAsia="en-AU"/>
    </w:rPr>
  </w:style>
  <w:style w:type="character" w:customStyle="1" w:styleId="paragraphChar">
    <w:name w:val="paragraph Char"/>
    <w:aliases w:val="a Char"/>
    <w:basedOn w:val="DefaultParagraphFont"/>
    <w:link w:val="paragraph"/>
    <w:rsid w:val="003440F0"/>
    <w:rPr>
      <w:rFonts w:eastAsia="Times New Roman" w:cs="Times New Roman"/>
      <w:sz w:val="22"/>
      <w:lang w:eastAsia="en-AU"/>
    </w:rPr>
  </w:style>
  <w:style w:type="paragraph" w:customStyle="1" w:styleId="tableText0">
    <w:name w:val="table.Text"/>
    <w:basedOn w:val="Normal"/>
    <w:rsid w:val="003440F0"/>
    <w:pPr>
      <w:spacing w:before="24" w:after="24"/>
    </w:pPr>
    <w:rPr>
      <w:rFonts w:eastAsia="Calibri" w:cs="Times New Roman"/>
      <w:sz w:val="20"/>
    </w:rPr>
  </w:style>
  <w:style w:type="paragraph" w:customStyle="1" w:styleId="tableIndentText">
    <w:name w:val="table.Indent.Text"/>
    <w:rsid w:val="003440F0"/>
    <w:pPr>
      <w:tabs>
        <w:tab w:val="left" w:leader="dot" w:pos="5245"/>
      </w:tabs>
      <w:spacing w:before="24" w:after="24"/>
      <w:ind w:left="851" w:hanging="284"/>
    </w:pPr>
    <w:rPr>
      <w:rFonts w:ascii="Times" w:eastAsia="Times New Roman" w:hAnsi="Times" w:cs="Times New Roman"/>
    </w:rPr>
  </w:style>
  <w:style w:type="character" w:customStyle="1" w:styleId="subsection2Char">
    <w:name w:val="subsection2 Char"/>
    <w:aliases w:val="ss2 Char"/>
    <w:basedOn w:val="DefaultParagraphFont"/>
    <w:link w:val="subsection2"/>
    <w:rsid w:val="003440F0"/>
    <w:rPr>
      <w:rFonts w:eastAsia="Times New Roman" w:cs="Times New Roman"/>
      <w:sz w:val="22"/>
      <w:lang w:eastAsia="en-AU"/>
    </w:rPr>
  </w:style>
  <w:style w:type="paragraph" w:styleId="BalloonText">
    <w:name w:val="Balloon Text"/>
    <w:basedOn w:val="Normal"/>
    <w:link w:val="BalloonTextChar"/>
    <w:uiPriority w:val="99"/>
    <w:semiHidden/>
    <w:unhideWhenUsed/>
    <w:rsid w:val="00344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0F0"/>
    <w:rPr>
      <w:rFonts w:ascii="Tahoma" w:hAnsi="Tahoma" w:cs="Tahoma"/>
      <w:sz w:val="16"/>
      <w:szCs w:val="16"/>
    </w:rPr>
  </w:style>
  <w:style w:type="paragraph" w:customStyle="1" w:styleId="NotesHeading1">
    <w:name w:val="NotesHeading 1"/>
    <w:basedOn w:val="OPCParaBase"/>
    <w:next w:val="Normal"/>
    <w:rsid w:val="00C87969"/>
    <w:rPr>
      <w:b/>
      <w:sz w:val="28"/>
      <w:szCs w:val="28"/>
    </w:rPr>
  </w:style>
  <w:style w:type="paragraph" w:customStyle="1" w:styleId="NotesHeading2">
    <w:name w:val="NotesHeading 2"/>
    <w:basedOn w:val="OPCParaBase"/>
    <w:next w:val="Normal"/>
    <w:rsid w:val="00C87969"/>
    <w:rPr>
      <w:b/>
      <w:sz w:val="28"/>
      <w:szCs w:val="28"/>
    </w:rPr>
  </w:style>
  <w:style w:type="paragraph" w:customStyle="1" w:styleId="ShortTP1">
    <w:name w:val="ShortTP1"/>
    <w:basedOn w:val="ShortT"/>
    <w:link w:val="ShortTP1Char"/>
    <w:rsid w:val="00AC4DE9"/>
    <w:pPr>
      <w:spacing w:before="800"/>
    </w:pPr>
  </w:style>
  <w:style w:type="character" w:customStyle="1" w:styleId="OPCParaBaseChar">
    <w:name w:val="OPCParaBase Char"/>
    <w:basedOn w:val="DefaultParagraphFont"/>
    <w:link w:val="OPCParaBase"/>
    <w:rsid w:val="00AC4DE9"/>
    <w:rPr>
      <w:rFonts w:eastAsia="Times New Roman" w:cs="Times New Roman"/>
      <w:sz w:val="22"/>
      <w:lang w:eastAsia="en-AU"/>
    </w:rPr>
  </w:style>
  <w:style w:type="character" w:customStyle="1" w:styleId="ShortTChar">
    <w:name w:val="ShortT Char"/>
    <w:basedOn w:val="OPCParaBaseChar"/>
    <w:link w:val="ShortT"/>
    <w:rsid w:val="00AC4DE9"/>
    <w:rPr>
      <w:rFonts w:eastAsia="Times New Roman" w:cs="Times New Roman"/>
      <w:b/>
      <w:sz w:val="40"/>
      <w:lang w:eastAsia="en-AU"/>
    </w:rPr>
  </w:style>
  <w:style w:type="character" w:customStyle="1" w:styleId="ShortTP1Char">
    <w:name w:val="ShortTP1 Char"/>
    <w:basedOn w:val="ShortTChar"/>
    <w:link w:val="ShortTP1"/>
    <w:rsid w:val="00AC4DE9"/>
    <w:rPr>
      <w:rFonts w:eastAsia="Times New Roman" w:cs="Times New Roman"/>
      <w:b/>
      <w:sz w:val="40"/>
      <w:lang w:eastAsia="en-AU"/>
    </w:rPr>
  </w:style>
  <w:style w:type="paragraph" w:customStyle="1" w:styleId="ActNoP1">
    <w:name w:val="ActNoP1"/>
    <w:basedOn w:val="Actno"/>
    <w:link w:val="ActNoP1Char"/>
    <w:rsid w:val="00AC4DE9"/>
    <w:pPr>
      <w:spacing w:before="800"/>
    </w:pPr>
    <w:rPr>
      <w:sz w:val="28"/>
    </w:rPr>
  </w:style>
  <w:style w:type="character" w:customStyle="1" w:styleId="ActnoChar">
    <w:name w:val="Actno Char"/>
    <w:basedOn w:val="ShortTChar"/>
    <w:link w:val="Actno"/>
    <w:rsid w:val="00AC4DE9"/>
    <w:rPr>
      <w:rFonts w:eastAsia="Times New Roman" w:cs="Times New Roman"/>
      <w:b/>
      <w:sz w:val="40"/>
      <w:lang w:eastAsia="en-AU"/>
    </w:rPr>
  </w:style>
  <w:style w:type="character" w:customStyle="1" w:styleId="ActNoP1Char">
    <w:name w:val="ActNoP1 Char"/>
    <w:basedOn w:val="ActnoChar"/>
    <w:link w:val="ActNoP1"/>
    <w:rsid w:val="00AC4DE9"/>
    <w:rPr>
      <w:rFonts w:eastAsia="Times New Roman" w:cs="Times New Roman"/>
      <w:b/>
      <w:sz w:val="28"/>
      <w:lang w:eastAsia="en-AU"/>
    </w:rPr>
  </w:style>
  <w:style w:type="paragraph" w:customStyle="1" w:styleId="p1LinesBef">
    <w:name w:val="p1LinesBef"/>
    <w:basedOn w:val="Normal"/>
    <w:rsid w:val="00AC4DE9"/>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C4DE9"/>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C4DE9"/>
  </w:style>
  <w:style w:type="character" w:customStyle="1" w:styleId="ShortTCPChar">
    <w:name w:val="ShortTCP Char"/>
    <w:basedOn w:val="ShortTChar"/>
    <w:link w:val="ShortTCP"/>
    <w:rsid w:val="00AC4DE9"/>
    <w:rPr>
      <w:rFonts w:eastAsia="Times New Roman" w:cs="Times New Roman"/>
      <w:b/>
      <w:sz w:val="40"/>
      <w:lang w:eastAsia="en-AU"/>
    </w:rPr>
  </w:style>
  <w:style w:type="paragraph" w:customStyle="1" w:styleId="ActNoCP">
    <w:name w:val="ActNoCP"/>
    <w:basedOn w:val="Actno"/>
    <w:link w:val="ActNoCPChar"/>
    <w:rsid w:val="00AC4DE9"/>
    <w:pPr>
      <w:spacing w:before="400"/>
    </w:pPr>
  </w:style>
  <w:style w:type="character" w:customStyle="1" w:styleId="ActNoCPChar">
    <w:name w:val="ActNoCP Char"/>
    <w:basedOn w:val="ActnoChar"/>
    <w:link w:val="ActNoCP"/>
    <w:rsid w:val="00AC4DE9"/>
    <w:rPr>
      <w:rFonts w:eastAsia="Times New Roman" w:cs="Times New Roman"/>
      <w:b/>
      <w:sz w:val="40"/>
      <w:lang w:eastAsia="en-AU"/>
    </w:rPr>
  </w:style>
  <w:style w:type="paragraph" w:customStyle="1" w:styleId="AssentBk">
    <w:name w:val="AssentBk"/>
    <w:basedOn w:val="Normal"/>
    <w:rsid w:val="00AC4DE9"/>
    <w:pPr>
      <w:spacing w:line="240" w:lineRule="auto"/>
    </w:pPr>
    <w:rPr>
      <w:rFonts w:eastAsia="Times New Roman" w:cs="Times New Roman"/>
      <w:sz w:val="20"/>
      <w:lang w:eastAsia="en-AU"/>
    </w:rPr>
  </w:style>
  <w:style w:type="paragraph" w:customStyle="1" w:styleId="AssentDt">
    <w:name w:val="AssentDt"/>
    <w:basedOn w:val="Normal"/>
    <w:rsid w:val="009478CF"/>
    <w:pPr>
      <w:spacing w:line="240" w:lineRule="auto"/>
    </w:pPr>
    <w:rPr>
      <w:rFonts w:eastAsia="Times New Roman" w:cs="Times New Roman"/>
      <w:sz w:val="20"/>
      <w:lang w:eastAsia="en-AU"/>
    </w:rPr>
  </w:style>
  <w:style w:type="paragraph" w:customStyle="1" w:styleId="2ndRd">
    <w:name w:val="2ndRd"/>
    <w:basedOn w:val="Normal"/>
    <w:rsid w:val="009478CF"/>
    <w:pPr>
      <w:spacing w:line="240" w:lineRule="auto"/>
    </w:pPr>
    <w:rPr>
      <w:rFonts w:eastAsia="Times New Roman" w:cs="Times New Roman"/>
      <w:sz w:val="20"/>
      <w:lang w:eastAsia="en-AU"/>
    </w:rPr>
  </w:style>
  <w:style w:type="paragraph" w:customStyle="1" w:styleId="ScalePlusRef">
    <w:name w:val="ScalePlusRef"/>
    <w:basedOn w:val="Normal"/>
    <w:rsid w:val="009478C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7969"/>
    <w:pPr>
      <w:spacing w:line="260" w:lineRule="atLeast"/>
    </w:pPr>
    <w:rPr>
      <w:sz w:val="22"/>
    </w:rPr>
  </w:style>
  <w:style w:type="paragraph" w:styleId="Heading1">
    <w:name w:val="heading 1"/>
    <w:basedOn w:val="Normal"/>
    <w:next w:val="Normal"/>
    <w:link w:val="Heading1Char"/>
    <w:uiPriority w:val="9"/>
    <w:qFormat/>
    <w:rsid w:val="003440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4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40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440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440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440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440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40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440F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87969"/>
  </w:style>
  <w:style w:type="paragraph" w:customStyle="1" w:styleId="OPCParaBase">
    <w:name w:val="OPCParaBase"/>
    <w:link w:val="OPCParaBaseChar"/>
    <w:qFormat/>
    <w:rsid w:val="00C8796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87969"/>
    <w:pPr>
      <w:spacing w:line="240" w:lineRule="auto"/>
    </w:pPr>
    <w:rPr>
      <w:b/>
      <w:sz w:val="40"/>
    </w:rPr>
  </w:style>
  <w:style w:type="paragraph" w:customStyle="1" w:styleId="ActHead1">
    <w:name w:val="ActHead 1"/>
    <w:aliases w:val="c"/>
    <w:basedOn w:val="OPCParaBase"/>
    <w:next w:val="Normal"/>
    <w:qFormat/>
    <w:rsid w:val="00C879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79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879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79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879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79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79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79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796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87969"/>
  </w:style>
  <w:style w:type="paragraph" w:customStyle="1" w:styleId="Blocks">
    <w:name w:val="Blocks"/>
    <w:aliases w:val="bb"/>
    <w:basedOn w:val="OPCParaBase"/>
    <w:qFormat/>
    <w:rsid w:val="00C87969"/>
    <w:pPr>
      <w:spacing w:line="240" w:lineRule="auto"/>
    </w:pPr>
    <w:rPr>
      <w:sz w:val="24"/>
    </w:rPr>
  </w:style>
  <w:style w:type="paragraph" w:customStyle="1" w:styleId="BoxText">
    <w:name w:val="BoxText"/>
    <w:aliases w:val="bt"/>
    <w:basedOn w:val="OPCParaBase"/>
    <w:qFormat/>
    <w:rsid w:val="00C879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7969"/>
    <w:rPr>
      <w:b/>
    </w:rPr>
  </w:style>
  <w:style w:type="paragraph" w:customStyle="1" w:styleId="BoxHeadItalic">
    <w:name w:val="BoxHeadItalic"/>
    <w:aliases w:val="bhi"/>
    <w:basedOn w:val="BoxText"/>
    <w:next w:val="BoxStep"/>
    <w:qFormat/>
    <w:rsid w:val="00C87969"/>
    <w:rPr>
      <w:i/>
    </w:rPr>
  </w:style>
  <w:style w:type="paragraph" w:customStyle="1" w:styleId="BoxList">
    <w:name w:val="BoxList"/>
    <w:aliases w:val="bl"/>
    <w:basedOn w:val="BoxText"/>
    <w:qFormat/>
    <w:rsid w:val="00C87969"/>
    <w:pPr>
      <w:ind w:left="1559" w:hanging="425"/>
    </w:pPr>
  </w:style>
  <w:style w:type="paragraph" w:customStyle="1" w:styleId="BoxNote">
    <w:name w:val="BoxNote"/>
    <w:aliases w:val="bn"/>
    <w:basedOn w:val="BoxText"/>
    <w:qFormat/>
    <w:rsid w:val="00C87969"/>
    <w:pPr>
      <w:tabs>
        <w:tab w:val="left" w:pos="1985"/>
      </w:tabs>
      <w:spacing w:before="122" w:line="198" w:lineRule="exact"/>
      <w:ind w:left="2948" w:hanging="1814"/>
    </w:pPr>
    <w:rPr>
      <w:sz w:val="18"/>
    </w:rPr>
  </w:style>
  <w:style w:type="paragraph" w:customStyle="1" w:styleId="BoxPara">
    <w:name w:val="BoxPara"/>
    <w:aliases w:val="bp"/>
    <w:basedOn w:val="BoxText"/>
    <w:qFormat/>
    <w:rsid w:val="00C87969"/>
    <w:pPr>
      <w:tabs>
        <w:tab w:val="right" w:pos="2268"/>
      </w:tabs>
      <w:ind w:left="2552" w:hanging="1418"/>
    </w:pPr>
  </w:style>
  <w:style w:type="paragraph" w:customStyle="1" w:styleId="BoxStep">
    <w:name w:val="BoxStep"/>
    <w:aliases w:val="bs"/>
    <w:basedOn w:val="BoxText"/>
    <w:qFormat/>
    <w:rsid w:val="00C87969"/>
    <w:pPr>
      <w:ind w:left="1985" w:hanging="851"/>
    </w:pPr>
  </w:style>
  <w:style w:type="character" w:customStyle="1" w:styleId="CharAmPartNo">
    <w:name w:val="CharAmPartNo"/>
    <w:basedOn w:val="OPCCharBase"/>
    <w:qFormat/>
    <w:rsid w:val="00C87969"/>
  </w:style>
  <w:style w:type="character" w:customStyle="1" w:styleId="CharAmPartText">
    <w:name w:val="CharAmPartText"/>
    <w:basedOn w:val="OPCCharBase"/>
    <w:qFormat/>
    <w:rsid w:val="00C87969"/>
  </w:style>
  <w:style w:type="character" w:customStyle="1" w:styleId="CharAmSchNo">
    <w:name w:val="CharAmSchNo"/>
    <w:basedOn w:val="OPCCharBase"/>
    <w:qFormat/>
    <w:rsid w:val="00C87969"/>
  </w:style>
  <w:style w:type="character" w:customStyle="1" w:styleId="CharAmSchText">
    <w:name w:val="CharAmSchText"/>
    <w:basedOn w:val="OPCCharBase"/>
    <w:qFormat/>
    <w:rsid w:val="00C87969"/>
  </w:style>
  <w:style w:type="character" w:customStyle="1" w:styleId="CharBoldItalic">
    <w:name w:val="CharBoldItalic"/>
    <w:basedOn w:val="OPCCharBase"/>
    <w:uiPriority w:val="1"/>
    <w:qFormat/>
    <w:rsid w:val="00C87969"/>
    <w:rPr>
      <w:b/>
      <w:i/>
    </w:rPr>
  </w:style>
  <w:style w:type="character" w:customStyle="1" w:styleId="CharChapNo">
    <w:name w:val="CharChapNo"/>
    <w:basedOn w:val="OPCCharBase"/>
    <w:uiPriority w:val="1"/>
    <w:qFormat/>
    <w:rsid w:val="00C87969"/>
  </w:style>
  <w:style w:type="character" w:customStyle="1" w:styleId="CharChapText">
    <w:name w:val="CharChapText"/>
    <w:basedOn w:val="OPCCharBase"/>
    <w:uiPriority w:val="1"/>
    <w:qFormat/>
    <w:rsid w:val="00C87969"/>
  </w:style>
  <w:style w:type="character" w:customStyle="1" w:styleId="CharDivNo">
    <w:name w:val="CharDivNo"/>
    <w:basedOn w:val="OPCCharBase"/>
    <w:uiPriority w:val="1"/>
    <w:qFormat/>
    <w:rsid w:val="00C87969"/>
  </w:style>
  <w:style w:type="character" w:customStyle="1" w:styleId="CharDivText">
    <w:name w:val="CharDivText"/>
    <w:basedOn w:val="OPCCharBase"/>
    <w:uiPriority w:val="1"/>
    <w:qFormat/>
    <w:rsid w:val="00C87969"/>
  </w:style>
  <w:style w:type="character" w:customStyle="1" w:styleId="CharItalic">
    <w:name w:val="CharItalic"/>
    <w:basedOn w:val="OPCCharBase"/>
    <w:uiPriority w:val="1"/>
    <w:qFormat/>
    <w:rsid w:val="00C87969"/>
    <w:rPr>
      <w:i/>
    </w:rPr>
  </w:style>
  <w:style w:type="character" w:customStyle="1" w:styleId="CharPartNo">
    <w:name w:val="CharPartNo"/>
    <w:basedOn w:val="OPCCharBase"/>
    <w:uiPriority w:val="1"/>
    <w:qFormat/>
    <w:rsid w:val="00C87969"/>
  </w:style>
  <w:style w:type="character" w:customStyle="1" w:styleId="CharPartText">
    <w:name w:val="CharPartText"/>
    <w:basedOn w:val="OPCCharBase"/>
    <w:uiPriority w:val="1"/>
    <w:qFormat/>
    <w:rsid w:val="00C87969"/>
  </w:style>
  <w:style w:type="character" w:customStyle="1" w:styleId="CharSectno">
    <w:name w:val="CharSectno"/>
    <w:basedOn w:val="OPCCharBase"/>
    <w:qFormat/>
    <w:rsid w:val="00C87969"/>
  </w:style>
  <w:style w:type="character" w:customStyle="1" w:styleId="CharSubdNo">
    <w:name w:val="CharSubdNo"/>
    <w:basedOn w:val="OPCCharBase"/>
    <w:uiPriority w:val="1"/>
    <w:qFormat/>
    <w:rsid w:val="00C87969"/>
  </w:style>
  <w:style w:type="character" w:customStyle="1" w:styleId="CharSubdText">
    <w:name w:val="CharSubdText"/>
    <w:basedOn w:val="OPCCharBase"/>
    <w:uiPriority w:val="1"/>
    <w:qFormat/>
    <w:rsid w:val="00C87969"/>
  </w:style>
  <w:style w:type="paragraph" w:customStyle="1" w:styleId="CTA--">
    <w:name w:val="CTA --"/>
    <w:basedOn w:val="OPCParaBase"/>
    <w:next w:val="Normal"/>
    <w:rsid w:val="00C87969"/>
    <w:pPr>
      <w:spacing w:before="60" w:line="240" w:lineRule="atLeast"/>
      <w:ind w:left="142" w:hanging="142"/>
    </w:pPr>
    <w:rPr>
      <w:sz w:val="20"/>
    </w:rPr>
  </w:style>
  <w:style w:type="paragraph" w:customStyle="1" w:styleId="CTA-">
    <w:name w:val="CTA -"/>
    <w:basedOn w:val="OPCParaBase"/>
    <w:rsid w:val="00C87969"/>
    <w:pPr>
      <w:spacing w:before="60" w:line="240" w:lineRule="atLeast"/>
      <w:ind w:left="85" w:hanging="85"/>
    </w:pPr>
    <w:rPr>
      <w:sz w:val="20"/>
    </w:rPr>
  </w:style>
  <w:style w:type="paragraph" w:customStyle="1" w:styleId="CTA---">
    <w:name w:val="CTA ---"/>
    <w:basedOn w:val="OPCParaBase"/>
    <w:next w:val="Normal"/>
    <w:rsid w:val="00C87969"/>
    <w:pPr>
      <w:spacing w:before="60" w:line="240" w:lineRule="atLeast"/>
      <w:ind w:left="198" w:hanging="198"/>
    </w:pPr>
    <w:rPr>
      <w:sz w:val="20"/>
    </w:rPr>
  </w:style>
  <w:style w:type="paragraph" w:customStyle="1" w:styleId="CTA----">
    <w:name w:val="CTA ----"/>
    <w:basedOn w:val="OPCParaBase"/>
    <w:next w:val="Normal"/>
    <w:rsid w:val="00C87969"/>
    <w:pPr>
      <w:spacing w:before="60" w:line="240" w:lineRule="atLeast"/>
      <w:ind w:left="255" w:hanging="255"/>
    </w:pPr>
    <w:rPr>
      <w:sz w:val="20"/>
    </w:rPr>
  </w:style>
  <w:style w:type="paragraph" w:customStyle="1" w:styleId="CTA1a">
    <w:name w:val="CTA 1(a)"/>
    <w:basedOn w:val="OPCParaBase"/>
    <w:rsid w:val="00C87969"/>
    <w:pPr>
      <w:tabs>
        <w:tab w:val="right" w:pos="414"/>
      </w:tabs>
      <w:spacing w:before="40" w:line="240" w:lineRule="atLeast"/>
      <w:ind w:left="675" w:hanging="675"/>
    </w:pPr>
    <w:rPr>
      <w:sz w:val="20"/>
    </w:rPr>
  </w:style>
  <w:style w:type="paragraph" w:customStyle="1" w:styleId="CTA1ai">
    <w:name w:val="CTA 1(a)(i)"/>
    <w:basedOn w:val="OPCParaBase"/>
    <w:rsid w:val="00C87969"/>
    <w:pPr>
      <w:tabs>
        <w:tab w:val="right" w:pos="1004"/>
      </w:tabs>
      <w:spacing w:before="40" w:line="240" w:lineRule="atLeast"/>
      <w:ind w:left="1253" w:hanging="1253"/>
    </w:pPr>
    <w:rPr>
      <w:sz w:val="20"/>
    </w:rPr>
  </w:style>
  <w:style w:type="paragraph" w:customStyle="1" w:styleId="CTA2a">
    <w:name w:val="CTA 2(a)"/>
    <w:basedOn w:val="OPCParaBase"/>
    <w:rsid w:val="00C87969"/>
    <w:pPr>
      <w:tabs>
        <w:tab w:val="right" w:pos="482"/>
      </w:tabs>
      <w:spacing w:before="40" w:line="240" w:lineRule="atLeast"/>
      <w:ind w:left="748" w:hanging="748"/>
    </w:pPr>
    <w:rPr>
      <w:sz w:val="20"/>
    </w:rPr>
  </w:style>
  <w:style w:type="paragraph" w:customStyle="1" w:styleId="CTA2ai">
    <w:name w:val="CTA 2(a)(i)"/>
    <w:basedOn w:val="OPCParaBase"/>
    <w:rsid w:val="00C87969"/>
    <w:pPr>
      <w:tabs>
        <w:tab w:val="right" w:pos="1089"/>
      </w:tabs>
      <w:spacing w:before="40" w:line="240" w:lineRule="atLeast"/>
      <w:ind w:left="1327" w:hanging="1327"/>
    </w:pPr>
    <w:rPr>
      <w:sz w:val="20"/>
    </w:rPr>
  </w:style>
  <w:style w:type="paragraph" w:customStyle="1" w:styleId="CTA3a">
    <w:name w:val="CTA 3(a)"/>
    <w:basedOn w:val="OPCParaBase"/>
    <w:rsid w:val="00C87969"/>
    <w:pPr>
      <w:tabs>
        <w:tab w:val="right" w:pos="556"/>
      </w:tabs>
      <w:spacing w:before="40" w:line="240" w:lineRule="atLeast"/>
      <w:ind w:left="805" w:hanging="805"/>
    </w:pPr>
    <w:rPr>
      <w:sz w:val="20"/>
    </w:rPr>
  </w:style>
  <w:style w:type="paragraph" w:customStyle="1" w:styleId="CTA3ai">
    <w:name w:val="CTA 3(a)(i)"/>
    <w:basedOn w:val="OPCParaBase"/>
    <w:rsid w:val="00C87969"/>
    <w:pPr>
      <w:tabs>
        <w:tab w:val="right" w:pos="1140"/>
      </w:tabs>
      <w:spacing w:before="40" w:line="240" w:lineRule="atLeast"/>
      <w:ind w:left="1361" w:hanging="1361"/>
    </w:pPr>
    <w:rPr>
      <w:sz w:val="20"/>
    </w:rPr>
  </w:style>
  <w:style w:type="paragraph" w:customStyle="1" w:styleId="CTA4a">
    <w:name w:val="CTA 4(a)"/>
    <w:basedOn w:val="OPCParaBase"/>
    <w:rsid w:val="00C87969"/>
    <w:pPr>
      <w:tabs>
        <w:tab w:val="right" w:pos="624"/>
      </w:tabs>
      <w:spacing w:before="40" w:line="240" w:lineRule="atLeast"/>
      <w:ind w:left="873" w:hanging="873"/>
    </w:pPr>
    <w:rPr>
      <w:sz w:val="20"/>
    </w:rPr>
  </w:style>
  <w:style w:type="paragraph" w:customStyle="1" w:styleId="CTA4ai">
    <w:name w:val="CTA 4(a)(i)"/>
    <w:basedOn w:val="OPCParaBase"/>
    <w:rsid w:val="00C87969"/>
    <w:pPr>
      <w:tabs>
        <w:tab w:val="right" w:pos="1213"/>
      </w:tabs>
      <w:spacing w:before="40" w:line="240" w:lineRule="atLeast"/>
      <w:ind w:left="1452" w:hanging="1452"/>
    </w:pPr>
    <w:rPr>
      <w:sz w:val="20"/>
    </w:rPr>
  </w:style>
  <w:style w:type="paragraph" w:customStyle="1" w:styleId="CTACAPS">
    <w:name w:val="CTA CAPS"/>
    <w:basedOn w:val="OPCParaBase"/>
    <w:rsid w:val="00C87969"/>
    <w:pPr>
      <w:spacing w:before="60" w:line="240" w:lineRule="atLeast"/>
    </w:pPr>
    <w:rPr>
      <w:sz w:val="20"/>
    </w:rPr>
  </w:style>
  <w:style w:type="paragraph" w:customStyle="1" w:styleId="CTAright">
    <w:name w:val="CTA right"/>
    <w:basedOn w:val="OPCParaBase"/>
    <w:rsid w:val="00C87969"/>
    <w:pPr>
      <w:spacing w:before="60" w:line="240" w:lineRule="auto"/>
      <w:jc w:val="right"/>
    </w:pPr>
    <w:rPr>
      <w:sz w:val="20"/>
    </w:rPr>
  </w:style>
  <w:style w:type="paragraph" w:customStyle="1" w:styleId="subsection">
    <w:name w:val="subsection"/>
    <w:aliases w:val="ss"/>
    <w:basedOn w:val="OPCParaBase"/>
    <w:link w:val="subsectionChar"/>
    <w:rsid w:val="00C87969"/>
    <w:pPr>
      <w:tabs>
        <w:tab w:val="right" w:pos="1021"/>
      </w:tabs>
      <w:spacing w:before="180" w:line="240" w:lineRule="auto"/>
      <w:ind w:left="1134" w:hanging="1134"/>
    </w:pPr>
  </w:style>
  <w:style w:type="paragraph" w:customStyle="1" w:styleId="Definition">
    <w:name w:val="Definition"/>
    <w:aliases w:val="dd"/>
    <w:basedOn w:val="OPCParaBase"/>
    <w:rsid w:val="00C87969"/>
    <w:pPr>
      <w:spacing w:before="180" w:line="240" w:lineRule="auto"/>
      <w:ind w:left="1134"/>
    </w:pPr>
  </w:style>
  <w:style w:type="paragraph" w:customStyle="1" w:styleId="Formula">
    <w:name w:val="Formula"/>
    <w:basedOn w:val="OPCParaBase"/>
    <w:rsid w:val="00C87969"/>
    <w:pPr>
      <w:spacing w:line="240" w:lineRule="auto"/>
      <w:ind w:left="1134"/>
    </w:pPr>
    <w:rPr>
      <w:sz w:val="20"/>
    </w:rPr>
  </w:style>
  <w:style w:type="paragraph" w:styleId="Header">
    <w:name w:val="header"/>
    <w:basedOn w:val="OPCParaBase"/>
    <w:link w:val="HeaderChar"/>
    <w:unhideWhenUsed/>
    <w:rsid w:val="00C8796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87969"/>
    <w:rPr>
      <w:rFonts w:eastAsia="Times New Roman" w:cs="Times New Roman"/>
      <w:sz w:val="16"/>
      <w:lang w:eastAsia="en-AU"/>
    </w:rPr>
  </w:style>
  <w:style w:type="paragraph" w:customStyle="1" w:styleId="House">
    <w:name w:val="House"/>
    <w:basedOn w:val="OPCParaBase"/>
    <w:rsid w:val="00C87969"/>
    <w:pPr>
      <w:spacing w:line="240" w:lineRule="auto"/>
    </w:pPr>
    <w:rPr>
      <w:sz w:val="28"/>
    </w:rPr>
  </w:style>
  <w:style w:type="paragraph" w:customStyle="1" w:styleId="Item">
    <w:name w:val="Item"/>
    <w:aliases w:val="i"/>
    <w:basedOn w:val="OPCParaBase"/>
    <w:next w:val="ItemHead"/>
    <w:rsid w:val="00C87969"/>
    <w:pPr>
      <w:keepLines/>
      <w:spacing w:before="80" w:line="240" w:lineRule="auto"/>
      <w:ind w:left="709"/>
    </w:pPr>
  </w:style>
  <w:style w:type="paragraph" w:customStyle="1" w:styleId="ItemHead">
    <w:name w:val="ItemHead"/>
    <w:aliases w:val="ih"/>
    <w:basedOn w:val="OPCParaBase"/>
    <w:next w:val="Item"/>
    <w:link w:val="ItemHeadChar"/>
    <w:rsid w:val="00C879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87969"/>
    <w:pPr>
      <w:spacing w:line="240" w:lineRule="auto"/>
    </w:pPr>
    <w:rPr>
      <w:b/>
      <w:sz w:val="32"/>
    </w:rPr>
  </w:style>
  <w:style w:type="paragraph" w:customStyle="1" w:styleId="notedraft">
    <w:name w:val="note(draft)"/>
    <w:aliases w:val="nd"/>
    <w:basedOn w:val="OPCParaBase"/>
    <w:rsid w:val="00C87969"/>
    <w:pPr>
      <w:spacing w:before="240" w:line="240" w:lineRule="auto"/>
      <w:ind w:left="284" w:hanging="284"/>
    </w:pPr>
    <w:rPr>
      <w:i/>
      <w:sz w:val="24"/>
    </w:rPr>
  </w:style>
  <w:style w:type="paragraph" w:customStyle="1" w:styleId="notemargin">
    <w:name w:val="note(margin)"/>
    <w:aliases w:val="nm"/>
    <w:basedOn w:val="OPCParaBase"/>
    <w:rsid w:val="00C87969"/>
    <w:pPr>
      <w:tabs>
        <w:tab w:val="left" w:pos="709"/>
      </w:tabs>
      <w:spacing w:before="122" w:line="198" w:lineRule="exact"/>
      <w:ind w:left="709" w:hanging="709"/>
    </w:pPr>
    <w:rPr>
      <w:sz w:val="18"/>
    </w:rPr>
  </w:style>
  <w:style w:type="paragraph" w:customStyle="1" w:styleId="noteToPara">
    <w:name w:val="noteToPara"/>
    <w:aliases w:val="ntp"/>
    <w:basedOn w:val="OPCParaBase"/>
    <w:rsid w:val="00C87969"/>
    <w:pPr>
      <w:spacing w:before="122" w:line="198" w:lineRule="exact"/>
      <w:ind w:left="2353" w:hanging="709"/>
    </w:pPr>
    <w:rPr>
      <w:sz w:val="18"/>
    </w:rPr>
  </w:style>
  <w:style w:type="paragraph" w:customStyle="1" w:styleId="noteParlAmend">
    <w:name w:val="note(ParlAmend)"/>
    <w:aliases w:val="npp"/>
    <w:basedOn w:val="OPCParaBase"/>
    <w:next w:val="ParlAmend"/>
    <w:rsid w:val="00C87969"/>
    <w:pPr>
      <w:spacing w:line="240" w:lineRule="auto"/>
      <w:jc w:val="right"/>
    </w:pPr>
    <w:rPr>
      <w:rFonts w:ascii="Arial" w:hAnsi="Arial"/>
      <w:b/>
      <w:i/>
    </w:rPr>
  </w:style>
  <w:style w:type="paragraph" w:customStyle="1" w:styleId="notetext">
    <w:name w:val="note(text)"/>
    <w:aliases w:val="n"/>
    <w:basedOn w:val="OPCParaBase"/>
    <w:rsid w:val="00C87969"/>
    <w:pPr>
      <w:spacing w:before="122" w:line="198" w:lineRule="exact"/>
      <w:ind w:left="1985" w:hanging="851"/>
    </w:pPr>
    <w:rPr>
      <w:sz w:val="18"/>
    </w:rPr>
  </w:style>
  <w:style w:type="paragraph" w:customStyle="1" w:styleId="Page1">
    <w:name w:val="Page1"/>
    <w:basedOn w:val="OPCParaBase"/>
    <w:rsid w:val="00C87969"/>
    <w:pPr>
      <w:spacing w:before="400" w:line="240" w:lineRule="auto"/>
    </w:pPr>
    <w:rPr>
      <w:b/>
      <w:sz w:val="32"/>
    </w:rPr>
  </w:style>
  <w:style w:type="paragraph" w:customStyle="1" w:styleId="PageBreak">
    <w:name w:val="PageBreak"/>
    <w:aliases w:val="pb"/>
    <w:basedOn w:val="OPCParaBase"/>
    <w:rsid w:val="00C87969"/>
    <w:pPr>
      <w:spacing w:line="240" w:lineRule="auto"/>
    </w:pPr>
    <w:rPr>
      <w:sz w:val="20"/>
    </w:rPr>
  </w:style>
  <w:style w:type="paragraph" w:customStyle="1" w:styleId="paragraphsub">
    <w:name w:val="paragraph(sub)"/>
    <w:aliases w:val="aa"/>
    <w:basedOn w:val="OPCParaBase"/>
    <w:rsid w:val="00C87969"/>
    <w:pPr>
      <w:tabs>
        <w:tab w:val="right" w:pos="1985"/>
      </w:tabs>
      <w:spacing w:before="40" w:line="240" w:lineRule="auto"/>
      <w:ind w:left="2098" w:hanging="2098"/>
    </w:pPr>
  </w:style>
  <w:style w:type="paragraph" w:customStyle="1" w:styleId="paragraphsub-sub">
    <w:name w:val="paragraph(sub-sub)"/>
    <w:aliases w:val="aaa"/>
    <w:basedOn w:val="OPCParaBase"/>
    <w:rsid w:val="00C87969"/>
    <w:pPr>
      <w:tabs>
        <w:tab w:val="right" w:pos="2722"/>
      </w:tabs>
      <w:spacing w:before="40" w:line="240" w:lineRule="auto"/>
      <w:ind w:left="2835" w:hanging="2835"/>
    </w:pPr>
  </w:style>
  <w:style w:type="paragraph" w:customStyle="1" w:styleId="paragraph">
    <w:name w:val="paragraph"/>
    <w:aliases w:val="a"/>
    <w:basedOn w:val="OPCParaBase"/>
    <w:link w:val="paragraphChar"/>
    <w:rsid w:val="00C87969"/>
    <w:pPr>
      <w:tabs>
        <w:tab w:val="right" w:pos="1531"/>
      </w:tabs>
      <w:spacing w:before="40" w:line="240" w:lineRule="auto"/>
      <w:ind w:left="1644" w:hanging="1644"/>
    </w:pPr>
  </w:style>
  <w:style w:type="paragraph" w:customStyle="1" w:styleId="ParlAmend">
    <w:name w:val="ParlAmend"/>
    <w:aliases w:val="pp"/>
    <w:basedOn w:val="OPCParaBase"/>
    <w:rsid w:val="00C87969"/>
    <w:pPr>
      <w:spacing w:before="240" w:line="240" w:lineRule="atLeast"/>
      <w:ind w:hanging="567"/>
    </w:pPr>
    <w:rPr>
      <w:sz w:val="24"/>
    </w:rPr>
  </w:style>
  <w:style w:type="paragraph" w:customStyle="1" w:styleId="Penalty">
    <w:name w:val="Penalty"/>
    <w:basedOn w:val="OPCParaBase"/>
    <w:rsid w:val="00C87969"/>
    <w:pPr>
      <w:tabs>
        <w:tab w:val="left" w:pos="2977"/>
      </w:tabs>
      <w:spacing w:before="180" w:line="240" w:lineRule="auto"/>
      <w:ind w:left="1985" w:hanging="851"/>
    </w:pPr>
  </w:style>
  <w:style w:type="paragraph" w:customStyle="1" w:styleId="Portfolio">
    <w:name w:val="Portfolio"/>
    <w:basedOn w:val="OPCParaBase"/>
    <w:rsid w:val="00C87969"/>
    <w:pPr>
      <w:spacing w:line="240" w:lineRule="auto"/>
    </w:pPr>
    <w:rPr>
      <w:i/>
      <w:sz w:val="20"/>
    </w:rPr>
  </w:style>
  <w:style w:type="paragraph" w:customStyle="1" w:styleId="Preamble">
    <w:name w:val="Preamble"/>
    <w:basedOn w:val="OPCParaBase"/>
    <w:next w:val="Normal"/>
    <w:rsid w:val="00C879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7969"/>
    <w:pPr>
      <w:spacing w:line="240" w:lineRule="auto"/>
    </w:pPr>
    <w:rPr>
      <w:i/>
      <w:sz w:val="20"/>
    </w:rPr>
  </w:style>
  <w:style w:type="paragraph" w:customStyle="1" w:styleId="Session">
    <w:name w:val="Session"/>
    <w:basedOn w:val="OPCParaBase"/>
    <w:rsid w:val="00C87969"/>
    <w:pPr>
      <w:spacing w:line="240" w:lineRule="auto"/>
    </w:pPr>
    <w:rPr>
      <w:sz w:val="28"/>
    </w:rPr>
  </w:style>
  <w:style w:type="paragraph" w:customStyle="1" w:styleId="Sponsor">
    <w:name w:val="Sponsor"/>
    <w:basedOn w:val="OPCParaBase"/>
    <w:rsid w:val="00C87969"/>
    <w:pPr>
      <w:spacing w:line="240" w:lineRule="auto"/>
    </w:pPr>
    <w:rPr>
      <w:i/>
    </w:rPr>
  </w:style>
  <w:style w:type="paragraph" w:customStyle="1" w:styleId="Subitem">
    <w:name w:val="Subitem"/>
    <w:aliases w:val="iss"/>
    <w:basedOn w:val="OPCParaBase"/>
    <w:rsid w:val="00C87969"/>
    <w:pPr>
      <w:spacing w:before="180" w:line="240" w:lineRule="auto"/>
      <w:ind w:left="709" w:hanging="709"/>
    </w:pPr>
  </w:style>
  <w:style w:type="paragraph" w:customStyle="1" w:styleId="SubitemHead">
    <w:name w:val="SubitemHead"/>
    <w:aliases w:val="issh"/>
    <w:basedOn w:val="OPCParaBase"/>
    <w:rsid w:val="00C879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87969"/>
    <w:pPr>
      <w:spacing w:before="40" w:line="240" w:lineRule="auto"/>
      <w:ind w:left="1134"/>
    </w:pPr>
  </w:style>
  <w:style w:type="paragraph" w:customStyle="1" w:styleId="SubsectionHead">
    <w:name w:val="SubsectionHead"/>
    <w:aliases w:val="ssh"/>
    <w:basedOn w:val="OPCParaBase"/>
    <w:next w:val="subsection"/>
    <w:rsid w:val="00C87969"/>
    <w:pPr>
      <w:keepNext/>
      <w:keepLines/>
      <w:spacing w:before="240" w:line="240" w:lineRule="auto"/>
      <w:ind w:left="1134"/>
    </w:pPr>
    <w:rPr>
      <w:i/>
    </w:rPr>
  </w:style>
  <w:style w:type="paragraph" w:customStyle="1" w:styleId="Tablea">
    <w:name w:val="Table(a)"/>
    <w:aliases w:val="ta"/>
    <w:basedOn w:val="OPCParaBase"/>
    <w:rsid w:val="00C87969"/>
    <w:pPr>
      <w:spacing w:before="60" w:line="240" w:lineRule="auto"/>
      <w:ind w:left="284" w:hanging="284"/>
    </w:pPr>
    <w:rPr>
      <w:sz w:val="20"/>
    </w:rPr>
  </w:style>
  <w:style w:type="paragraph" w:customStyle="1" w:styleId="TableAA">
    <w:name w:val="Table(AA)"/>
    <w:aliases w:val="taaa"/>
    <w:basedOn w:val="OPCParaBase"/>
    <w:rsid w:val="00C879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879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87969"/>
    <w:pPr>
      <w:spacing w:before="60" w:line="240" w:lineRule="atLeast"/>
    </w:pPr>
    <w:rPr>
      <w:sz w:val="20"/>
    </w:rPr>
  </w:style>
  <w:style w:type="paragraph" w:customStyle="1" w:styleId="TLPBoxTextnote">
    <w:name w:val="TLPBoxText(note"/>
    <w:aliases w:val="right)"/>
    <w:basedOn w:val="OPCParaBase"/>
    <w:rsid w:val="00C879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796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7969"/>
    <w:pPr>
      <w:spacing w:before="122" w:line="198" w:lineRule="exact"/>
      <w:ind w:left="1985" w:hanging="851"/>
      <w:jc w:val="right"/>
    </w:pPr>
    <w:rPr>
      <w:sz w:val="18"/>
    </w:rPr>
  </w:style>
  <w:style w:type="paragraph" w:customStyle="1" w:styleId="TLPTableBullet">
    <w:name w:val="TLPTableBullet"/>
    <w:aliases w:val="ttb"/>
    <w:basedOn w:val="OPCParaBase"/>
    <w:rsid w:val="00C87969"/>
    <w:pPr>
      <w:spacing w:line="240" w:lineRule="exact"/>
      <w:ind w:left="284" w:hanging="284"/>
    </w:pPr>
    <w:rPr>
      <w:sz w:val="20"/>
    </w:rPr>
  </w:style>
  <w:style w:type="paragraph" w:styleId="TOC1">
    <w:name w:val="toc 1"/>
    <w:basedOn w:val="OPCParaBase"/>
    <w:next w:val="Normal"/>
    <w:uiPriority w:val="39"/>
    <w:semiHidden/>
    <w:unhideWhenUsed/>
    <w:rsid w:val="00C879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79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879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879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879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879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79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879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8796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7969"/>
    <w:pPr>
      <w:keepLines/>
      <w:spacing w:before="240" w:after="120" w:line="240" w:lineRule="auto"/>
      <w:ind w:left="794"/>
    </w:pPr>
    <w:rPr>
      <w:b/>
      <w:kern w:val="28"/>
      <w:sz w:val="20"/>
    </w:rPr>
  </w:style>
  <w:style w:type="paragraph" w:customStyle="1" w:styleId="TofSectsHeading">
    <w:name w:val="TofSects(Heading)"/>
    <w:basedOn w:val="OPCParaBase"/>
    <w:rsid w:val="00C87969"/>
    <w:pPr>
      <w:spacing w:before="240" w:after="120" w:line="240" w:lineRule="auto"/>
    </w:pPr>
    <w:rPr>
      <w:b/>
      <w:sz w:val="24"/>
    </w:rPr>
  </w:style>
  <w:style w:type="paragraph" w:customStyle="1" w:styleId="TofSectsSection">
    <w:name w:val="TofSects(Section)"/>
    <w:basedOn w:val="OPCParaBase"/>
    <w:rsid w:val="00C87969"/>
    <w:pPr>
      <w:keepLines/>
      <w:spacing w:before="40" w:line="240" w:lineRule="auto"/>
      <w:ind w:left="1588" w:hanging="794"/>
    </w:pPr>
    <w:rPr>
      <w:kern w:val="28"/>
      <w:sz w:val="18"/>
    </w:rPr>
  </w:style>
  <w:style w:type="paragraph" w:customStyle="1" w:styleId="TofSectsSubdiv">
    <w:name w:val="TofSects(Subdiv)"/>
    <w:basedOn w:val="OPCParaBase"/>
    <w:rsid w:val="00C87969"/>
    <w:pPr>
      <w:keepLines/>
      <w:spacing w:before="80" w:line="240" w:lineRule="auto"/>
      <w:ind w:left="1588" w:hanging="794"/>
    </w:pPr>
    <w:rPr>
      <w:kern w:val="28"/>
    </w:rPr>
  </w:style>
  <w:style w:type="paragraph" w:customStyle="1" w:styleId="WRStyle">
    <w:name w:val="WR Style"/>
    <w:aliases w:val="WR"/>
    <w:basedOn w:val="OPCParaBase"/>
    <w:rsid w:val="00C87969"/>
    <w:pPr>
      <w:spacing w:before="240" w:line="240" w:lineRule="auto"/>
      <w:ind w:left="284" w:hanging="284"/>
    </w:pPr>
    <w:rPr>
      <w:b/>
      <w:i/>
      <w:kern w:val="28"/>
      <w:sz w:val="24"/>
    </w:rPr>
  </w:style>
  <w:style w:type="paragraph" w:customStyle="1" w:styleId="notepara">
    <w:name w:val="note(para)"/>
    <w:aliases w:val="na"/>
    <w:basedOn w:val="OPCParaBase"/>
    <w:rsid w:val="00C87969"/>
    <w:pPr>
      <w:spacing w:before="40" w:line="198" w:lineRule="exact"/>
      <w:ind w:left="2354" w:hanging="369"/>
    </w:pPr>
    <w:rPr>
      <w:sz w:val="18"/>
    </w:rPr>
  </w:style>
  <w:style w:type="paragraph" w:styleId="Footer">
    <w:name w:val="footer"/>
    <w:link w:val="FooterChar"/>
    <w:rsid w:val="00C8796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87969"/>
    <w:rPr>
      <w:rFonts w:eastAsia="Times New Roman" w:cs="Times New Roman"/>
      <w:sz w:val="22"/>
      <w:szCs w:val="24"/>
      <w:lang w:eastAsia="en-AU"/>
    </w:rPr>
  </w:style>
  <w:style w:type="character" w:styleId="LineNumber">
    <w:name w:val="line number"/>
    <w:basedOn w:val="OPCCharBase"/>
    <w:uiPriority w:val="99"/>
    <w:semiHidden/>
    <w:unhideWhenUsed/>
    <w:rsid w:val="00C87969"/>
    <w:rPr>
      <w:sz w:val="16"/>
    </w:rPr>
  </w:style>
  <w:style w:type="table" w:customStyle="1" w:styleId="CFlag">
    <w:name w:val="CFlag"/>
    <w:basedOn w:val="TableNormal"/>
    <w:uiPriority w:val="99"/>
    <w:rsid w:val="00C87969"/>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C879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7969"/>
    <w:pPr>
      <w:pBdr>
        <w:top w:val="single" w:sz="4" w:space="1" w:color="auto"/>
      </w:pBdr>
      <w:spacing w:before="360"/>
      <w:ind w:right="397"/>
      <w:jc w:val="both"/>
    </w:pPr>
  </w:style>
  <w:style w:type="paragraph" w:customStyle="1" w:styleId="ENotesHeading1">
    <w:name w:val="ENotesHeading 1"/>
    <w:aliases w:val="Enh1"/>
    <w:basedOn w:val="OPCParaBase"/>
    <w:next w:val="Normal"/>
    <w:rsid w:val="00C87969"/>
    <w:pPr>
      <w:spacing w:before="120"/>
      <w:outlineLvl w:val="1"/>
    </w:pPr>
    <w:rPr>
      <w:b/>
      <w:sz w:val="28"/>
      <w:szCs w:val="28"/>
    </w:rPr>
  </w:style>
  <w:style w:type="paragraph" w:customStyle="1" w:styleId="ENotesHeading2">
    <w:name w:val="ENotesHeading 2"/>
    <w:aliases w:val="Enh2"/>
    <w:basedOn w:val="OPCParaBase"/>
    <w:next w:val="Normal"/>
    <w:rsid w:val="00C87969"/>
    <w:pPr>
      <w:spacing w:before="120" w:after="120"/>
      <w:outlineLvl w:val="2"/>
    </w:pPr>
    <w:rPr>
      <w:b/>
      <w:sz w:val="24"/>
      <w:szCs w:val="28"/>
    </w:rPr>
  </w:style>
  <w:style w:type="paragraph" w:customStyle="1" w:styleId="ENotesHeading3">
    <w:name w:val="ENotesHeading 3"/>
    <w:aliases w:val="Enh3"/>
    <w:basedOn w:val="OPCParaBase"/>
    <w:next w:val="Normal"/>
    <w:rsid w:val="00C87969"/>
    <w:pPr>
      <w:keepNext/>
      <w:spacing w:before="120" w:line="240" w:lineRule="auto"/>
      <w:outlineLvl w:val="4"/>
    </w:pPr>
    <w:rPr>
      <w:b/>
      <w:szCs w:val="24"/>
    </w:rPr>
  </w:style>
  <w:style w:type="paragraph" w:customStyle="1" w:styleId="ENotesText">
    <w:name w:val="ENotesText"/>
    <w:aliases w:val="Ent"/>
    <w:basedOn w:val="OPCParaBase"/>
    <w:next w:val="Normal"/>
    <w:rsid w:val="00C87969"/>
    <w:pPr>
      <w:spacing w:before="120"/>
    </w:pPr>
  </w:style>
  <w:style w:type="paragraph" w:customStyle="1" w:styleId="Paragraphsub-sub-sub">
    <w:name w:val="Paragraph(sub-sub-sub)"/>
    <w:aliases w:val="aaaa"/>
    <w:basedOn w:val="OPCParaBase"/>
    <w:rsid w:val="00C879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79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79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79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79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87969"/>
    <w:pPr>
      <w:spacing w:before="60" w:line="240" w:lineRule="auto"/>
    </w:pPr>
    <w:rPr>
      <w:rFonts w:cs="Arial"/>
      <w:sz w:val="20"/>
      <w:szCs w:val="22"/>
    </w:rPr>
  </w:style>
  <w:style w:type="paragraph" w:customStyle="1" w:styleId="SubPartCASA">
    <w:name w:val="SubPart(CASA)"/>
    <w:aliases w:val="csp"/>
    <w:basedOn w:val="OPCParaBase"/>
    <w:next w:val="ActHead3"/>
    <w:rsid w:val="00C87969"/>
    <w:pPr>
      <w:keepNext/>
      <w:keepLines/>
      <w:spacing w:before="280"/>
      <w:outlineLvl w:val="1"/>
    </w:pPr>
    <w:rPr>
      <w:b/>
      <w:kern w:val="28"/>
      <w:sz w:val="32"/>
    </w:rPr>
  </w:style>
  <w:style w:type="paragraph" w:customStyle="1" w:styleId="TableHeading">
    <w:name w:val="TableHeading"/>
    <w:aliases w:val="th"/>
    <w:basedOn w:val="OPCParaBase"/>
    <w:next w:val="Tabletext"/>
    <w:rsid w:val="00C87969"/>
    <w:pPr>
      <w:keepNext/>
      <w:spacing w:before="60" w:line="240" w:lineRule="atLeast"/>
    </w:pPr>
    <w:rPr>
      <w:b/>
      <w:sz w:val="20"/>
    </w:rPr>
  </w:style>
  <w:style w:type="paragraph" w:customStyle="1" w:styleId="NoteToSubpara">
    <w:name w:val="NoteToSubpara"/>
    <w:aliases w:val="nts"/>
    <w:basedOn w:val="OPCParaBase"/>
    <w:rsid w:val="00C87969"/>
    <w:pPr>
      <w:spacing w:before="40" w:line="198" w:lineRule="exact"/>
      <w:ind w:left="2835" w:hanging="709"/>
    </w:pPr>
    <w:rPr>
      <w:sz w:val="18"/>
    </w:rPr>
  </w:style>
  <w:style w:type="paragraph" w:customStyle="1" w:styleId="ENoteTableHeading">
    <w:name w:val="ENoteTableHeading"/>
    <w:aliases w:val="enth"/>
    <w:basedOn w:val="OPCParaBase"/>
    <w:rsid w:val="00C87969"/>
    <w:pPr>
      <w:keepNext/>
      <w:spacing w:before="60" w:line="240" w:lineRule="atLeast"/>
    </w:pPr>
    <w:rPr>
      <w:rFonts w:ascii="Arial" w:hAnsi="Arial"/>
      <w:b/>
      <w:sz w:val="16"/>
    </w:rPr>
  </w:style>
  <w:style w:type="paragraph" w:customStyle="1" w:styleId="ENoteTableText">
    <w:name w:val="ENoteTableText"/>
    <w:aliases w:val="entt"/>
    <w:basedOn w:val="OPCParaBase"/>
    <w:rsid w:val="00C87969"/>
    <w:pPr>
      <w:spacing w:before="60" w:line="240" w:lineRule="atLeast"/>
    </w:pPr>
    <w:rPr>
      <w:sz w:val="16"/>
    </w:rPr>
  </w:style>
  <w:style w:type="paragraph" w:customStyle="1" w:styleId="ENoteTTi">
    <w:name w:val="ENoteTTi"/>
    <w:aliases w:val="entti"/>
    <w:basedOn w:val="OPCParaBase"/>
    <w:rsid w:val="00C87969"/>
    <w:pPr>
      <w:keepNext/>
      <w:spacing w:before="60" w:line="240" w:lineRule="atLeast"/>
      <w:ind w:left="170"/>
    </w:pPr>
    <w:rPr>
      <w:sz w:val="16"/>
    </w:rPr>
  </w:style>
  <w:style w:type="paragraph" w:customStyle="1" w:styleId="ENoteTTIndentHeading">
    <w:name w:val="ENoteTTIndentHeading"/>
    <w:aliases w:val="enTTHi"/>
    <w:basedOn w:val="OPCParaBase"/>
    <w:rsid w:val="00C87969"/>
    <w:pPr>
      <w:keepNext/>
      <w:spacing w:before="60" w:line="240" w:lineRule="atLeast"/>
      <w:ind w:left="170"/>
    </w:pPr>
    <w:rPr>
      <w:rFonts w:cs="Arial"/>
      <w:b/>
      <w:sz w:val="16"/>
      <w:szCs w:val="16"/>
    </w:rPr>
  </w:style>
  <w:style w:type="paragraph" w:customStyle="1" w:styleId="MadeunderText">
    <w:name w:val="MadeunderText"/>
    <w:basedOn w:val="OPCParaBase"/>
    <w:next w:val="Normal"/>
    <w:rsid w:val="00C87969"/>
    <w:pPr>
      <w:spacing w:before="240"/>
    </w:pPr>
    <w:rPr>
      <w:sz w:val="24"/>
      <w:szCs w:val="24"/>
    </w:rPr>
  </w:style>
  <w:style w:type="character" w:customStyle="1" w:styleId="ItemHeadChar">
    <w:name w:val="ItemHead Char"/>
    <w:aliases w:val="ih Char"/>
    <w:basedOn w:val="DefaultParagraphFont"/>
    <w:link w:val="ItemHead"/>
    <w:rsid w:val="003440F0"/>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3440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40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40F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3440F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3440F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440F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440F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440F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440F0"/>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C87969"/>
    <w:pPr>
      <w:tabs>
        <w:tab w:val="right" w:pos="340"/>
      </w:tabs>
      <w:spacing w:before="60" w:line="240" w:lineRule="auto"/>
      <w:ind w:left="454" w:hanging="454"/>
    </w:pPr>
    <w:rPr>
      <w:sz w:val="20"/>
    </w:rPr>
  </w:style>
  <w:style w:type="paragraph" w:customStyle="1" w:styleId="ETApara">
    <w:name w:val="ETA(para)"/>
    <w:basedOn w:val="OPCParaBase"/>
    <w:rsid w:val="00C87969"/>
    <w:pPr>
      <w:tabs>
        <w:tab w:val="right" w:pos="754"/>
      </w:tabs>
      <w:spacing w:before="60" w:line="240" w:lineRule="auto"/>
      <w:ind w:left="828" w:hanging="828"/>
    </w:pPr>
    <w:rPr>
      <w:sz w:val="20"/>
    </w:rPr>
  </w:style>
  <w:style w:type="paragraph" w:customStyle="1" w:styleId="ETAsubpara">
    <w:name w:val="ETA(subpara)"/>
    <w:basedOn w:val="OPCParaBase"/>
    <w:rsid w:val="00C87969"/>
    <w:pPr>
      <w:tabs>
        <w:tab w:val="right" w:pos="1083"/>
      </w:tabs>
      <w:spacing w:before="60" w:line="240" w:lineRule="auto"/>
      <w:ind w:left="1191" w:hanging="1191"/>
    </w:pPr>
    <w:rPr>
      <w:sz w:val="20"/>
    </w:rPr>
  </w:style>
  <w:style w:type="paragraph" w:customStyle="1" w:styleId="ETAsub-subpara">
    <w:name w:val="ETA(sub-subpara)"/>
    <w:basedOn w:val="OPCParaBase"/>
    <w:rsid w:val="00C87969"/>
    <w:pPr>
      <w:tabs>
        <w:tab w:val="right" w:pos="1412"/>
      </w:tabs>
      <w:spacing w:before="60" w:line="240" w:lineRule="auto"/>
      <w:ind w:left="1525" w:hanging="1525"/>
    </w:pPr>
    <w:rPr>
      <w:sz w:val="20"/>
    </w:rPr>
  </w:style>
  <w:style w:type="character" w:customStyle="1" w:styleId="subsectionChar">
    <w:name w:val="subsection Char"/>
    <w:aliases w:val="ss Char"/>
    <w:basedOn w:val="DefaultParagraphFont"/>
    <w:link w:val="subsection"/>
    <w:rsid w:val="003440F0"/>
    <w:rPr>
      <w:rFonts w:eastAsia="Times New Roman" w:cs="Times New Roman"/>
      <w:sz w:val="22"/>
      <w:lang w:eastAsia="en-AU"/>
    </w:rPr>
  </w:style>
  <w:style w:type="character" w:customStyle="1" w:styleId="paragraphChar">
    <w:name w:val="paragraph Char"/>
    <w:aliases w:val="a Char"/>
    <w:basedOn w:val="DefaultParagraphFont"/>
    <w:link w:val="paragraph"/>
    <w:rsid w:val="003440F0"/>
    <w:rPr>
      <w:rFonts w:eastAsia="Times New Roman" w:cs="Times New Roman"/>
      <w:sz w:val="22"/>
      <w:lang w:eastAsia="en-AU"/>
    </w:rPr>
  </w:style>
  <w:style w:type="paragraph" w:customStyle="1" w:styleId="tableText0">
    <w:name w:val="table.Text"/>
    <w:basedOn w:val="Normal"/>
    <w:rsid w:val="003440F0"/>
    <w:pPr>
      <w:spacing w:before="24" w:after="24"/>
    </w:pPr>
    <w:rPr>
      <w:rFonts w:eastAsia="Calibri" w:cs="Times New Roman"/>
      <w:sz w:val="20"/>
    </w:rPr>
  </w:style>
  <w:style w:type="paragraph" w:customStyle="1" w:styleId="tableIndentText">
    <w:name w:val="table.Indent.Text"/>
    <w:rsid w:val="003440F0"/>
    <w:pPr>
      <w:tabs>
        <w:tab w:val="left" w:leader="dot" w:pos="5245"/>
      </w:tabs>
      <w:spacing w:before="24" w:after="24"/>
      <w:ind w:left="851" w:hanging="284"/>
    </w:pPr>
    <w:rPr>
      <w:rFonts w:ascii="Times" w:eastAsia="Times New Roman" w:hAnsi="Times" w:cs="Times New Roman"/>
    </w:rPr>
  </w:style>
  <w:style w:type="character" w:customStyle="1" w:styleId="subsection2Char">
    <w:name w:val="subsection2 Char"/>
    <w:aliases w:val="ss2 Char"/>
    <w:basedOn w:val="DefaultParagraphFont"/>
    <w:link w:val="subsection2"/>
    <w:rsid w:val="003440F0"/>
    <w:rPr>
      <w:rFonts w:eastAsia="Times New Roman" w:cs="Times New Roman"/>
      <w:sz w:val="22"/>
      <w:lang w:eastAsia="en-AU"/>
    </w:rPr>
  </w:style>
  <w:style w:type="paragraph" w:styleId="BalloonText">
    <w:name w:val="Balloon Text"/>
    <w:basedOn w:val="Normal"/>
    <w:link w:val="BalloonTextChar"/>
    <w:uiPriority w:val="99"/>
    <w:semiHidden/>
    <w:unhideWhenUsed/>
    <w:rsid w:val="003440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0F0"/>
    <w:rPr>
      <w:rFonts w:ascii="Tahoma" w:hAnsi="Tahoma" w:cs="Tahoma"/>
      <w:sz w:val="16"/>
      <w:szCs w:val="16"/>
    </w:rPr>
  </w:style>
  <w:style w:type="paragraph" w:customStyle="1" w:styleId="NotesHeading1">
    <w:name w:val="NotesHeading 1"/>
    <w:basedOn w:val="OPCParaBase"/>
    <w:next w:val="Normal"/>
    <w:rsid w:val="00C87969"/>
    <w:rPr>
      <w:b/>
      <w:sz w:val="28"/>
      <w:szCs w:val="28"/>
    </w:rPr>
  </w:style>
  <w:style w:type="paragraph" w:customStyle="1" w:styleId="NotesHeading2">
    <w:name w:val="NotesHeading 2"/>
    <w:basedOn w:val="OPCParaBase"/>
    <w:next w:val="Normal"/>
    <w:rsid w:val="00C87969"/>
    <w:rPr>
      <w:b/>
      <w:sz w:val="28"/>
      <w:szCs w:val="28"/>
    </w:rPr>
  </w:style>
  <w:style w:type="paragraph" w:customStyle="1" w:styleId="ShortTP1">
    <w:name w:val="ShortTP1"/>
    <w:basedOn w:val="ShortT"/>
    <w:link w:val="ShortTP1Char"/>
    <w:rsid w:val="00AC4DE9"/>
    <w:pPr>
      <w:spacing w:before="800"/>
    </w:pPr>
  </w:style>
  <w:style w:type="character" w:customStyle="1" w:styleId="OPCParaBaseChar">
    <w:name w:val="OPCParaBase Char"/>
    <w:basedOn w:val="DefaultParagraphFont"/>
    <w:link w:val="OPCParaBase"/>
    <w:rsid w:val="00AC4DE9"/>
    <w:rPr>
      <w:rFonts w:eastAsia="Times New Roman" w:cs="Times New Roman"/>
      <w:sz w:val="22"/>
      <w:lang w:eastAsia="en-AU"/>
    </w:rPr>
  </w:style>
  <w:style w:type="character" w:customStyle="1" w:styleId="ShortTChar">
    <w:name w:val="ShortT Char"/>
    <w:basedOn w:val="OPCParaBaseChar"/>
    <w:link w:val="ShortT"/>
    <w:rsid w:val="00AC4DE9"/>
    <w:rPr>
      <w:rFonts w:eastAsia="Times New Roman" w:cs="Times New Roman"/>
      <w:b/>
      <w:sz w:val="40"/>
      <w:lang w:eastAsia="en-AU"/>
    </w:rPr>
  </w:style>
  <w:style w:type="character" w:customStyle="1" w:styleId="ShortTP1Char">
    <w:name w:val="ShortTP1 Char"/>
    <w:basedOn w:val="ShortTChar"/>
    <w:link w:val="ShortTP1"/>
    <w:rsid w:val="00AC4DE9"/>
    <w:rPr>
      <w:rFonts w:eastAsia="Times New Roman" w:cs="Times New Roman"/>
      <w:b/>
      <w:sz w:val="40"/>
      <w:lang w:eastAsia="en-AU"/>
    </w:rPr>
  </w:style>
  <w:style w:type="paragraph" w:customStyle="1" w:styleId="ActNoP1">
    <w:name w:val="ActNoP1"/>
    <w:basedOn w:val="Actno"/>
    <w:link w:val="ActNoP1Char"/>
    <w:rsid w:val="00AC4DE9"/>
    <w:pPr>
      <w:spacing w:before="800"/>
    </w:pPr>
    <w:rPr>
      <w:sz w:val="28"/>
    </w:rPr>
  </w:style>
  <w:style w:type="character" w:customStyle="1" w:styleId="ActnoChar">
    <w:name w:val="Actno Char"/>
    <w:basedOn w:val="ShortTChar"/>
    <w:link w:val="Actno"/>
    <w:rsid w:val="00AC4DE9"/>
    <w:rPr>
      <w:rFonts w:eastAsia="Times New Roman" w:cs="Times New Roman"/>
      <w:b/>
      <w:sz w:val="40"/>
      <w:lang w:eastAsia="en-AU"/>
    </w:rPr>
  </w:style>
  <w:style w:type="character" w:customStyle="1" w:styleId="ActNoP1Char">
    <w:name w:val="ActNoP1 Char"/>
    <w:basedOn w:val="ActnoChar"/>
    <w:link w:val="ActNoP1"/>
    <w:rsid w:val="00AC4DE9"/>
    <w:rPr>
      <w:rFonts w:eastAsia="Times New Roman" w:cs="Times New Roman"/>
      <w:b/>
      <w:sz w:val="28"/>
      <w:lang w:eastAsia="en-AU"/>
    </w:rPr>
  </w:style>
  <w:style w:type="paragraph" w:customStyle="1" w:styleId="p1LinesBef">
    <w:name w:val="p1LinesBef"/>
    <w:basedOn w:val="Normal"/>
    <w:rsid w:val="00AC4DE9"/>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C4DE9"/>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C4DE9"/>
  </w:style>
  <w:style w:type="character" w:customStyle="1" w:styleId="ShortTCPChar">
    <w:name w:val="ShortTCP Char"/>
    <w:basedOn w:val="ShortTChar"/>
    <w:link w:val="ShortTCP"/>
    <w:rsid w:val="00AC4DE9"/>
    <w:rPr>
      <w:rFonts w:eastAsia="Times New Roman" w:cs="Times New Roman"/>
      <w:b/>
      <w:sz w:val="40"/>
      <w:lang w:eastAsia="en-AU"/>
    </w:rPr>
  </w:style>
  <w:style w:type="paragraph" w:customStyle="1" w:styleId="ActNoCP">
    <w:name w:val="ActNoCP"/>
    <w:basedOn w:val="Actno"/>
    <w:link w:val="ActNoCPChar"/>
    <w:rsid w:val="00AC4DE9"/>
    <w:pPr>
      <w:spacing w:before="400"/>
    </w:pPr>
  </w:style>
  <w:style w:type="character" w:customStyle="1" w:styleId="ActNoCPChar">
    <w:name w:val="ActNoCP Char"/>
    <w:basedOn w:val="ActnoChar"/>
    <w:link w:val="ActNoCP"/>
    <w:rsid w:val="00AC4DE9"/>
    <w:rPr>
      <w:rFonts w:eastAsia="Times New Roman" w:cs="Times New Roman"/>
      <w:b/>
      <w:sz w:val="40"/>
      <w:lang w:eastAsia="en-AU"/>
    </w:rPr>
  </w:style>
  <w:style w:type="paragraph" w:customStyle="1" w:styleId="AssentBk">
    <w:name w:val="AssentBk"/>
    <w:basedOn w:val="Normal"/>
    <w:rsid w:val="00AC4DE9"/>
    <w:pPr>
      <w:spacing w:line="240" w:lineRule="auto"/>
    </w:pPr>
    <w:rPr>
      <w:rFonts w:eastAsia="Times New Roman" w:cs="Times New Roman"/>
      <w:sz w:val="20"/>
      <w:lang w:eastAsia="en-AU"/>
    </w:rPr>
  </w:style>
  <w:style w:type="paragraph" w:customStyle="1" w:styleId="AssentDt">
    <w:name w:val="AssentDt"/>
    <w:basedOn w:val="Normal"/>
    <w:rsid w:val="009478CF"/>
    <w:pPr>
      <w:spacing w:line="240" w:lineRule="auto"/>
    </w:pPr>
    <w:rPr>
      <w:rFonts w:eastAsia="Times New Roman" w:cs="Times New Roman"/>
      <w:sz w:val="20"/>
      <w:lang w:eastAsia="en-AU"/>
    </w:rPr>
  </w:style>
  <w:style w:type="paragraph" w:customStyle="1" w:styleId="2ndRd">
    <w:name w:val="2ndRd"/>
    <w:basedOn w:val="Normal"/>
    <w:rsid w:val="009478CF"/>
    <w:pPr>
      <w:spacing w:line="240" w:lineRule="auto"/>
    </w:pPr>
    <w:rPr>
      <w:rFonts w:eastAsia="Times New Roman" w:cs="Times New Roman"/>
      <w:sz w:val="20"/>
      <w:lang w:eastAsia="en-AU"/>
    </w:rPr>
  </w:style>
  <w:style w:type="paragraph" w:customStyle="1" w:styleId="ScalePlusRef">
    <w:name w:val="ScalePlusRef"/>
    <w:basedOn w:val="Normal"/>
    <w:rsid w:val="009478C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5.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header" Target="header7.xml"/><Relationship Id="rId35"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71</Pages>
  <Words>14799</Words>
  <Characters>75328</Characters>
  <Application>Microsoft Office Word</Application>
  <DocSecurity>4</DocSecurity>
  <PresentationFormat/>
  <Lines>2092</Lines>
  <Paragraphs>1234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2013-05-08T00:53:00Z</cp:lastPrinted>
  <dcterms:created xsi:type="dcterms:W3CDTF">2013-07-09T03:29:00Z</dcterms:created>
  <dcterms:modified xsi:type="dcterms:W3CDTF">2013-07-09T03:29:00Z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and Superannuation Laws Amendment (Increased Concessional Contributions Cap and Other Measures) Act 2013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OPC5059</vt:lpwstr>
  </property>
  <property fmtid="{D5CDD505-2E9C-101B-9397-08002B2CF9AE}" pid="8" name="ActNo">
    <vt:lpwstr>No. 82, 2013</vt:lpwstr>
  </property>
  <property fmtid="{D5CDD505-2E9C-101B-9397-08002B2CF9AE}" pid="9" name="DoNotAsk">
    <vt:lpwstr>0</vt:lpwstr>
  </property>
  <property fmtid="{D5CDD505-2E9C-101B-9397-08002B2CF9AE}" pid="10" name="ChangedTitle">
    <vt:lpwstr/>
  </property>
  <property fmtid="{D5CDD505-2E9C-101B-9397-08002B2CF9AE}" pid="11" name="Classification">
    <vt:lpwstr> </vt:lpwstr>
  </property>
</Properties>
</file>