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4C" w:rsidRPr="00B21F63" w:rsidRDefault="00EF534C" w:rsidP="00EF534C">
      <w:pPr>
        <w:jc w:val="center"/>
        <w:rPr>
          <w:rFonts w:ascii="Arial" w:eastAsia="Calibri" w:hAnsi="Arial" w:cs="Arial"/>
          <w:b/>
          <w:i/>
        </w:rPr>
      </w:pPr>
      <w:r w:rsidRPr="00B21F63">
        <w:rPr>
          <w:rFonts w:ascii="Arial" w:eastAsia="Calibri" w:hAnsi="Arial" w:cs="Arial"/>
          <w:b/>
          <w:i/>
        </w:rPr>
        <w:t>LAND</w:t>
      </w:r>
      <w:r w:rsidR="009A64FB">
        <w:rPr>
          <w:rFonts w:ascii="Arial" w:eastAsia="Calibri" w:hAnsi="Arial" w:cs="Arial"/>
          <w:b/>
          <w:i/>
        </w:rPr>
        <w:t>S</w:t>
      </w:r>
      <w:r w:rsidRPr="00B21F63">
        <w:rPr>
          <w:rFonts w:ascii="Arial" w:eastAsia="Calibri" w:hAnsi="Arial" w:cs="Arial"/>
          <w:b/>
          <w:i/>
        </w:rPr>
        <w:t xml:space="preserve"> ACQUISITION ACT 1989</w:t>
      </w:r>
    </w:p>
    <w:p w:rsidR="00EF534C" w:rsidRPr="00EB4FE5" w:rsidRDefault="00EF534C" w:rsidP="00EF534C">
      <w:pPr>
        <w:jc w:val="center"/>
        <w:rPr>
          <w:rFonts w:ascii="Arial" w:eastAsia="Calibri" w:hAnsi="Arial" w:cs="Arial"/>
          <w:b/>
        </w:rPr>
      </w:pPr>
      <w:r w:rsidRPr="00EB4FE5">
        <w:rPr>
          <w:rFonts w:ascii="Arial" w:eastAsia="Calibri" w:hAnsi="Arial" w:cs="Arial"/>
          <w:b/>
        </w:rPr>
        <w:t>PRE-ACQUISITION DECLARATION</w:t>
      </w:r>
    </w:p>
    <w:p w:rsidR="00EF534C" w:rsidRDefault="00EF534C" w:rsidP="00EF534C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</w:rPr>
      </w:pPr>
      <w:r w:rsidRPr="00646833">
        <w:rPr>
          <w:rFonts w:ascii="Arial" w:eastAsia="Calibri" w:hAnsi="Arial" w:cs="Arial"/>
          <w:b/>
        </w:rPr>
        <w:t>Acquisition</w:t>
      </w: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 accordance with the </w:t>
      </w:r>
      <w:r>
        <w:rPr>
          <w:rFonts w:ascii="Arial" w:eastAsia="Calibri" w:hAnsi="Arial" w:cs="Arial"/>
          <w:i/>
        </w:rPr>
        <w:t>Land</w:t>
      </w:r>
      <w:r w:rsidR="009A64FB">
        <w:rPr>
          <w:rFonts w:ascii="Arial" w:eastAsia="Calibri" w:hAnsi="Arial" w:cs="Arial"/>
          <w:i/>
        </w:rPr>
        <w:t>s</w:t>
      </w:r>
      <w:r>
        <w:rPr>
          <w:rFonts w:ascii="Arial" w:eastAsia="Calibri" w:hAnsi="Arial" w:cs="Arial"/>
          <w:i/>
        </w:rPr>
        <w:t xml:space="preserve"> Acquisitions Act 1989, </w:t>
      </w:r>
      <w:r>
        <w:rPr>
          <w:rFonts w:ascii="Arial" w:eastAsia="Calibri" w:hAnsi="Arial" w:cs="Arial"/>
        </w:rPr>
        <w:t>I am considering the acquisition of the interests in land specified in paragraph 3 for the public purpose described in paragraph 4.  The Murray-Darling Basin Authority is the acquiring authority.</w:t>
      </w:r>
    </w:p>
    <w:p w:rsidR="00EF534C" w:rsidRPr="00646833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p w:rsidR="00EF534C" w:rsidRDefault="00EF534C" w:rsidP="00EF534C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</w:rPr>
      </w:pPr>
      <w:bookmarkStart w:id="0" w:name="OLE_LINK1"/>
      <w:bookmarkStart w:id="1" w:name="OLE_LINK2"/>
      <w:r w:rsidRPr="00646833">
        <w:rPr>
          <w:rFonts w:ascii="Arial" w:eastAsia="Calibri" w:hAnsi="Arial" w:cs="Arial"/>
          <w:b/>
        </w:rPr>
        <w:t xml:space="preserve">The </w:t>
      </w:r>
      <w:r>
        <w:rPr>
          <w:rFonts w:ascii="Arial" w:eastAsia="Calibri" w:hAnsi="Arial" w:cs="Arial"/>
          <w:b/>
        </w:rPr>
        <w:t>l</w:t>
      </w:r>
      <w:r w:rsidRPr="00646833">
        <w:rPr>
          <w:rFonts w:ascii="Arial" w:eastAsia="Calibri" w:hAnsi="Arial" w:cs="Arial"/>
          <w:b/>
        </w:rPr>
        <w:t>and</w:t>
      </w: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land is</w:t>
      </w:r>
      <w:r w:rsidR="00694B99">
        <w:rPr>
          <w:rFonts w:ascii="Arial" w:eastAsia="Calibri" w:hAnsi="Arial" w:cs="Arial"/>
        </w:rPr>
        <w:t xml:space="preserve"> the property described as </w:t>
      </w:r>
      <w:r w:rsidR="007A48E5">
        <w:rPr>
          <w:rFonts w:ascii="Arial" w:eastAsia="Calibri" w:hAnsi="Arial" w:cs="Arial"/>
        </w:rPr>
        <w:t>part of Crown Allotment</w:t>
      </w:r>
      <w:r w:rsidR="00694B99">
        <w:rPr>
          <w:rFonts w:ascii="Arial" w:eastAsia="Calibri" w:hAnsi="Arial" w:cs="Arial"/>
        </w:rPr>
        <w:t xml:space="preserve"> </w:t>
      </w:r>
      <w:r w:rsidR="00E97760">
        <w:rPr>
          <w:rFonts w:ascii="Arial" w:eastAsia="Calibri" w:hAnsi="Arial" w:cs="Arial"/>
        </w:rPr>
        <w:t>3</w:t>
      </w:r>
      <w:r w:rsidR="00A47B4A">
        <w:rPr>
          <w:rFonts w:ascii="Arial" w:eastAsia="Calibri" w:hAnsi="Arial" w:cs="Arial"/>
        </w:rPr>
        <w:t>2</w:t>
      </w:r>
      <w:r w:rsidR="00694B99">
        <w:rPr>
          <w:rFonts w:ascii="Arial" w:eastAsia="Calibri" w:hAnsi="Arial" w:cs="Arial"/>
        </w:rPr>
        <w:t xml:space="preserve"> </w:t>
      </w:r>
      <w:r w:rsidR="00D71A68">
        <w:rPr>
          <w:rFonts w:ascii="Arial" w:eastAsia="Calibri" w:hAnsi="Arial" w:cs="Arial"/>
        </w:rPr>
        <w:t xml:space="preserve">Section 8 </w:t>
      </w:r>
      <w:r>
        <w:rPr>
          <w:rFonts w:ascii="Arial" w:eastAsia="Calibri" w:hAnsi="Arial" w:cs="Arial"/>
        </w:rPr>
        <w:t xml:space="preserve">in </w:t>
      </w:r>
      <w:r w:rsidR="007A48E5">
        <w:rPr>
          <w:rFonts w:ascii="Arial" w:eastAsia="Calibri" w:hAnsi="Arial" w:cs="Arial"/>
        </w:rPr>
        <w:t>Title</w:t>
      </w:r>
      <w:r>
        <w:rPr>
          <w:rFonts w:ascii="Arial" w:eastAsia="Calibri" w:hAnsi="Arial" w:cs="Arial"/>
        </w:rPr>
        <w:t xml:space="preserve"> Plan </w:t>
      </w:r>
      <w:r w:rsidR="00E97760" w:rsidRPr="0033405F">
        <w:rPr>
          <w:rFonts w:ascii="Arial" w:eastAsia="Calibri" w:hAnsi="Arial" w:cs="Arial"/>
        </w:rPr>
        <w:t>TP</w:t>
      </w:r>
      <w:r w:rsidR="00A47B4A">
        <w:rPr>
          <w:rFonts w:ascii="Arial" w:eastAsia="Calibri" w:hAnsi="Arial" w:cs="Arial"/>
        </w:rPr>
        <w:t>525340K</w:t>
      </w:r>
      <w:r>
        <w:rPr>
          <w:rFonts w:ascii="Arial" w:eastAsia="Calibri" w:hAnsi="Arial" w:cs="Arial"/>
        </w:rPr>
        <w:t xml:space="preserve"> located in the Parish of </w:t>
      </w:r>
      <w:r w:rsidR="00E97760" w:rsidRPr="0033405F">
        <w:rPr>
          <w:rFonts w:ascii="Arial" w:eastAsia="Calibri" w:hAnsi="Arial" w:cs="Arial"/>
        </w:rPr>
        <w:t>Gunbower</w:t>
      </w:r>
      <w:r>
        <w:rPr>
          <w:rFonts w:ascii="Arial" w:eastAsia="Calibri" w:hAnsi="Arial" w:cs="Arial"/>
        </w:rPr>
        <w:t xml:space="preserve">, </w:t>
      </w:r>
      <w:r w:rsidR="00694B99">
        <w:rPr>
          <w:rFonts w:ascii="Arial" w:eastAsia="Calibri" w:hAnsi="Arial" w:cs="Arial"/>
        </w:rPr>
        <w:t>Victoria</w:t>
      </w:r>
      <w:r w:rsidR="003E3702">
        <w:rPr>
          <w:rFonts w:ascii="Arial" w:eastAsia="Calibri" w:hAnsi="Arial" w:cs="Arial"/>
        </w:rPr>
        <w:t>,</w:t>
      </w:r>
      <w:r w:rsidR="009A64FB">
        <w:rPr>
          <w:rFonts w:ascii="Arial" w:eastAsia="Calibri" w:hAnsi="Arial" w:cs="Arial"/>
        </w:rPr>
        <w:t xml:space="preserve"> identified in </w:t>
      </w:r>
      <w:r w:rsidRPr="003E3702">
        <w:rPr>
          <w:rFonts w:ascii="Arial" w:eastAsia="Calibri" w:hAnsi="Arial" w:cs="Arial"/>
        </w:rPr>
        <w:t>Schedule</w:t>
      </w:r>
      <w:r w:rsidR="0012748A">
        <w:rPr>
          <w:rFonts w:ascii="Arial" w:eastAsia="Calibri" w:hAnsi="Arial" w:cs="Arial"/>
        </w:rPr>
        <w:t>s</w:t>
      </w:r>
      <w:r w:rsidRPr="003E3702">
        <w:rPr>
          <w:rFonts w:ascii="Arial" w:eastAsia="Calibri" w:hAnsi="Arial" w:cs="Arial"/>
        </w:rPr>
        <w:t xml:space="preserve"> 1</w:t>
      </w:r>
      <w:r w:rsidR="0012748A">
        <w:rPr>
          <w:rFonts w:ascii="Arial" w:eastAsia="Calibri" w:hAnsi="Arial" w:cs="Arial"/>
        </w:rPr>
        <w:t>-3</w:t>
      </w:r>
      <w:r>
        <w:rPr>
          <w:rFonts w:ascii="Arial" w:eastAsia="Calibri" w:hAnsi="Arial" w:cs="Arial"/>
        </w:rPr>
        <w:t xml:space="preserve">. This property is located </w:t>
      </w:r>
      <w:r w:rsidR="00A47B4A">
        <w:rPr>
          <w:rFonts w:ascii="Arial" w:eastAsia="Calibri" w:hAnsi="Arial" w:cs="Arial"/>
        </w:rPr>
        <w:t xml:space="preserve">at the end of </w:t>
      </w:r>
      <w:proofErr w:type="spellStart"/>
      <w:r w:rsidR="00A47B4A">
        <w:rPr>
          <w:rFonts w:ascii="Arial" w:eastAsia="Calibri" w:hAnsi="Arial" w:cs="Arial"/>
        </w:rPr>
        <w:t>Hipwell</w:t>
      </w:r>
      <w:proofErr w:type="spellEnd"/>
      <w:r w:rsidR="00A47B4A">
        <w:rPr>
          <w:rFonts w:ascii="Arial" w:eastAsia="Calibri" w:hAnsi="Arial" w:cs="Arial"/>
        </w:rPr>
        <w:t xml:space="preserve"> Road, adjacent to Gunbower National Park</w:t>
      </w:r>
      <w:r w:rsidRPr="0033405F">
        <w:rPr>
          <w:rFonts w:ascii="Arial" w:eastAsia="Calibri" w:hAnsi="Arial" w:cs="Arial"/>
        </w:rPr>
        <w:t xml:space="preserve">, approximately </w:t>
      </w:r>
      <w:r w:rsidR="00A47B4A">
        <w:rPr>
          <w:rFonts w:ascii="Arial" w:eastAsia="Calibri" w:hAnsi="Arial" w:cs="Arial"/>
        </w:rPr>
        <w:t>12</w:t>
      </w:r>
      <w:r w:rsidR="00694B99" w:rsidRPr="0033405F">
        <w:rPr>
          <w:rFonts w:ascii="Arial" w:eastAsia="Calibri" w:hAnsi="Arial" w:cs="Arial"/>
        </w:rPr>
        <w:t xml:space="preserve"> </w:t>
      </w:r>
      <w:r w:rsidRPr="0033405F">
        <w:rPr>
          <w:rFonts w:ascii="Arial" w:eastAsia="Calibri" w:hAnsi="Arial" w:cs="Arial"/>
        </w:rPr>
        <w:t xml:space="preserve">kilometres </w:t>
      </w:r>
      <w:r w:rsidR="00A47B4A">
        <w:rPr>
          <w:rFonts w:ascii="Arial" w:eastAsia="Calibri" w:hAnsi="Arial" w:cs="Arial"/>
        </w:rPr>
        <w:t xml:space="preserve">south </w:t>
      </w:r>
      <w:r w:rsidR="003E4386" w:rsidRPr="0033405F">
        <w:rPr>
          <w:rFonts w:ascii="Arial" w:eastAsia="Calibri" w:hAnsi="Arial" w:cs="Arial"/>
        </w:rPr>
        <w:t>east</w:t>
      </w:r>
      <w:r w:rsidR="00694B99" w:rsidRPr="0033405F">
        <w:rPr>
          <w:rFonts w:ascii="Arial" w:eastAsia="Calibri" w:hAnsi="Arial" w:cs="Arial"/>
        </w:rPr>
        <w:t xml:space="preserve"> </w:t>
      </w:r>
      <w:r w:rsidRPr="0033405F">
        <w:rPr>
          <w:rFonts w:ascii="Arial" w:eastAsia="Calibri" w:hAnsi="Arial" w:cs="Arial"/>
        </w:rPr>
        <w:t xml:space="preserve">of </w:t>
      </w:r>
      <w:r w:rsidR="005224B3" w:rsidRPr="0033405F">
        <w:rPr>
          <w:rFonts w:ascii="Arial" w:eastAsia="Calibri" w:hAnsi="Arial" w:cs="Arial"/>
        </w:rPr>
        <w:t>Cohuna</w:t>
      </w:r>
      <w:r w:rsidRPr="0033405F">
        <w:rPr>
          <w:rFonts w:ascii="Arial" w:eastAsia="Calibri" w:hAnsi="Arial" w:cs="Arial"/>
        </w:rPr>
        <w:t xml:space="preserve">, </w:t>
      </w:r>
      <w:r w:rsidR="00694B99" w:rsidRPr="0033405F">
        <w:rPr>
          <w:rFonts w:ascii="Arial" w:eastAsia="Calibri" w:hAnsi="Arial" w:cs="Arial"/>
        </w:rPr>
        <w:t>Victoria</w:t>
      </w:r>
      <w:r w:rsidR="003E3702">
        <w:rPr>
          <w:rFonts w:ascii="Arial" w:eastAsia="Calibri" w:hAnsi="Arial" w:cs="Arial"/>
        </w:rPr>
        <w:t>, as set out in Schedule 1</w:t>
      </w:r>
      <w:r>
        <w:rPr>
          <w:rFonts w:ascii="Arial" w:eastAsia="Calibri" w:hAnsi="Arial" w:cs="Arial"/>
        </w:rPr>
        <w:t>.</w:t>
      </w: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bookmarkEnd w:id="0"/>
    <w:bookmarkEnd w:id="1"/>
    <w:p w:rsidR="00EF534C" w:rsidRDefault="00EF534C" w:rsidP="00EF534C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The interests in the l</w:t>
      </w:r>
      <w:r w:rsidRPr="00646833">
        <w:rPr>
          <w:rFonts w:ascii="Arial" w:eastAsia="Calibri" w:hAnsi="Arial" w:cs="Arial"/>
          <w:b/>
        </w:rPr>
        <w:t>and</w:t>
      </w: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This</w:t>
      </w:r>
      <w:r w:rsidRPr="00354DE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declaration relates to the acquisition of an easement for flooding</w:t>
      </w:r>
      <w:r w:rsidRPr="00E46E3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identified </w:t>
      </w:r>
      <w:r w:rsidR="001005D6">
        <w:rPr>
          <w:rFonts w:ascii="Arial" w:eastAsia="Calibri" w:hAnsi="Arial" w:cs="Arial"/>
        </w:rPr>
        <w:t xml:space="preserve">as </w:t>
      </w:r>
      <w:r w:rsidR="003E3702">
        <w:rPr>
          <w:rFonts w:ascii="Arial" w:eastAsia="Calibri" w:hAnsi="Arial" w:cs="Arial"/>
        </w:rPr>
        <w:t>“E-1”</w:t>
      </w:r>
      <w:r w:rsidR="003F7E4E">
        <w:rPr>
          <w:rFonts w:ascii="Arial" w:eastAsia="Calibri" w:hAnsi="Arial" w:cs="Arial"/>
        </w:rPr>
        <w:t xml:space="preserve"> in </w:t>
      </w:r>
      <w:r w:rsidR="001005D6">
        <w:rPr>
          <w:rFonts w:ascii="Arial" w:eastAsia="Calibri" w:hAnsi="Arial" w:cs="Arial"/>
        </w:rPr>
        <w:t>Schedules 1-3</w:t>
      </w:r>
      <w:r w:rsidRPr="003E3702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in the land specified in paragraph 2.</w:t>
      </w:r>
    </w:p>
    <w:p w:rsidR="00EF534C" w:rsidRPr="00354DED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p w:rsidR="00EF534C" w:rsidRDefault="00EF534C" w:rsidP="00EF534C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The public p</w:t>
      </w:r>
      <w:r w:rsidRPr="00646833">
        <w:rPr>
          <w:rFonts w:ascii="Arial" w:eastAsia="Calibri" w:hAnsi="Arial" w:cs="Arial"/>
          <w:b/>
        </w:rPr>
        <w:t>urpose</w:t>
      </w: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  <w:b/>
        </w:rPr>
      </w:pPr>
    </w:p>
    <w:p w:rsidR="00EF534C" w:rsidRDefault="00EF534C" w:rsidP="00EF534C">
      <w:pPr>
        <w:pStyle w:val="ListParagraph"/>
        <w:ind w:left="360"/>
        <w:rPr>
          <w:rFonts w:ascii="Arial" w:hAnsi="Arial" w:cs="Arial"/>
        </w:rPr>
      </w:pPr>
      <w:r w:rsidRPr="00EB4FE5">
        <w:rPr>
          <w:rFonts w:ascii="Arial" w:eastAsia="Calibri" w:hAnsi="Arial" w:cs="Arial"/>
        </w:rPr>
        <w:t>The public purpose</w:t>
      </w:r>
      <w:r>
        <w:rPr>
          <w:rFonts w:ascii="Arial" w:eastAsia="Calibri" w:hAnsi="Arial" w:cs="Arial"/>
        </w:rPr>
        <w:t xml:space="preserve"> of the acquisition</w:t>
      </w:r>
      <w:r w:rsidRPr="00EB4FE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is to enable</w:t>
      </w:r>
      <w:r w:rsidRPr="00F06F6A">
        <w:rPr>
          <w:rFonts w:ascii="Arial" w:eastAsia="Calibri" w:hAnsi="Arial" w:cs="Arial"/>
        </w:rPr>
        <w:t xml:space="preserve"> the </w:t>
      </w:r>
      <w:r>
        <w:rPr>
          <w:rFonts w:ascii="Arial" w:eastAsia="Calibri" w:hAnsi="Arial" w:cs="Arial"/>
        </w:rPr>
        <w:t xml:space="preserve">Murray-Darling Basin </w:t>
      </w:r>
      <w:r w:rsidRPr="00F06F6A">
        <w:rPr>
          <w:rFonts w:ascii="Arial" w:eastAsia="Calibri" w:hAnsi="Arial" w:cs="Arial"/>
        </w:rPr>
        <w:t xml:space="preserve">Authority to give directions for, and to manage, the release of water from the </w:t>
      </w:r>
      <w:r w:rsidR="00694B99">
        <w:rPr>
          <w:rFonts w:ascii="Arial" w:eastAsia="Calibri" w:hAnsi="Arial" w:cs="Arial"/>
        </w:rPr>
        <w:t xml:space="preserve">Gunbower Creek into the Gunbower Forest for </w:t>
      </w:r>
      <w:r w:rsidR="000B0BB9" w:rsidRPr="003E3702">
        <w:rPr>
          <w:rFonts w:ascii="Arial" w:eastAsia="Calibri" w:hAnsi="Arial" w:cs="Arial"/>
        </w:rPr>
        <w:t>environmental watering purposes</w:t>
      </w:r>
      <w:r w:rsidR="000B0BB9">
        <w:rPr>
          <w:rFonts w:ascii="Arial" w:eastAsia="Calibri" w:hAnsi="Arial" w:cs="Arial"/>
        </w:rPr>
        <w:t>.</w:t>
      </w:r>
      <w:r w:rsidR="00694B99">
        <w:rPr>
          <w:rFonts w:ascii="Arial" w:eastAsia="Calibri" w:hAnsi="Arial" w:cs="Arial"/>
        </w:rPr>
        <w:t xml:space="preserve">  </w:t>
      </w:r>
    </w:p>
    <w:p w:rsidR="00EF534C" w:rsidRPr="00646833" w:rsidRDefault="00EF534C" w:rsidP="00EF534C">
      <w:pPr>
        <w:pStyle w:val="ListParagraph"/>
        <w:ind w:left="360"/>
        <w:rPr>
          <w:rFonts w:ascii="Arial" w:eastAsia="Calibri" w:hAnsi="Arial" w:cs="Arial"/>
          <w:b/>
        </w:rPr>
      </w:pPr>
    </w:p>
    <w:p w:rsidR="00EF534C" w:rsidRDefault="00EF534C" w:rsidP="00EF534C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</w:rPr>
      </w:pPr>
      <w:r w:rsidRPr="00646833">
        <w:rPr>
          <w:rFonts w:ascii="Arial" w:eastAsia="Calibri" w:hAnsi="Arial" w:cs="Arial"/>
          <w:b/>
        </w:rPr>
        <w:t>Suitability for development for use for a public purpose</w:t>
      </w: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  <w:b/>
        </w:rPr>
      </w:pP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</w:rPr>
      </w:pPr>
      <w:r w:rsidRPr="003E3702">
        <w:rPr>
          <w:rFonts w:ascii="Arial" w:eastAsia="Calibri" w:hAnsi="Arial" w:cs="Arial"/>
        </w:rPr>
        <w:t xml:space="preserve">The land is located on the </w:t>
      </w:r>
      <w:r w:rsidR="00694B99" w:rsidRPr="003E3702">
        <w:rPr>
          <w:rFonts w:ascii="Arial" w:eastAsia="Calibri" w:hAnsi="Arial" w:cs="Arial"/>
        </w:rPr>
        <w:t>boundary of the Gunbower Forest</w:t>
      </w:r>
      <w:r w:rsidR="00216F87" w:rsidRPr="003E3702">
        <w:rPr>
          <w:rFonts w:ascii="Arial" w:eastAsia="Calibri" w:hAnsi="Arial" w:cs="Arial"/>
        </w:rPr>
        <w:t xml:space="preserve"> and forms part of the natural floodplain</w:t>
      </w:r>
      <w:r w:rsidRPr="003E3702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As a result, it is suitable for the public purpose described in paragraph</w:t>
      </w:r>
      <w:r>
        <w:rPr>
          <w:rFonts w:ascii="Arial" w:hAnsi="Arial" w:cs="Arial"/>
        </w:rPr>
        <w:t> </w:t>
      </w:r>
      <w:r>
        <w:rPr>
          <w:rFonts w:ascii="Arial" w:eastAsia="Calibri" w:hAnsi="Arial" w:cs="Arial"/>
        </w:rPr>
        <w:t>4.</w:t>
      </w:r>
    </w:p>
    <w:p w:rsidR="00EF534C" w:rsidRPr="00EB4FE5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p w:rsidR="00EF534C" w:rsidRDefault="00EF534C" w:rsidP="00EF534C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</w:rPr>
      </w:pPr>
      <w:r w:rsidRPr="00646833">
        <w:rPr>
          <w:rFonts w:ascii="Arial" w:eastAsia="Calibri" w:hAnsi="Arial" w:cs="Arial"/>
          <w:b/>
        </w:rPr>
        <w:t>Particulars of proposed development for use</w:t>
      </w:r>
    </w:p>
    <w:p w:rsidR="00EF534C" w:rsidRDefault="00EF534C" w:rsidP="00EF534C">
      <w:pPr>
        <w:pStyle w:val="ListParagraph"/>
        <w:ind w:left="360"/>
        <w:rPr>
          <w:rFonts w:ascii="Arial" w:eastAsia="Calibri" w:hAnsi="Arial" w:cs="Arial"/>
          <w:b/>
        </w:rPr>
      </w:pPr>
    </w:p>
    <w:p w:rsidR="00EF534C" w:rsidRDefault="00216F87" w:rsidP="00EF534C">
      <w:pPr>
        <w:pStyle w:val="ListParagraph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proposed releases will be </w:t>
      </w:r>
      <w:r w:rsidRPr="00216F87">
        <w:rPr>
          <w:rFonts w:ascii="Arial" w:eastAsia="Calibri" w:hAnsi="Arial" w:cs="Arial"/>
        </w:rPr>
        <w:t xml:space="preserve">from Gunbower Creek into the Gunbower Forest at a rate of up to, but not exceeding, 1,650 </w:t>
      </w:r>
      <w:proofErr w:type="spellStart"/>
      <w:r w:rsidRPr="00216F87">
        <w:rPr>
          <w:rFonts w:ascii="Arial" w:eastAsia="Calibri" w:hAnsi="Arial" w:cs="Arial"/>
        </w:rPr>
        <w:t>megalitres</w:t>
      </w:r>
      <w:proofErr w:type="spellEnd"/>
      <w:r w:rsidRPr="00216F87">
        <w:rPr>
          <w:rFonts w:ascii="Arial" w:eastAsia="Calibri" w:hAnsi="Arial" w:cs="Arial"/>
        </w:rPr>
        <w:t xml:space="preserve"> in any period of 24 hours measured at the </w:t>
      </w:r>
      <w:proofErr w:type="spellStart"/>
      <w:r w:rsidRPr="00216F87">
        <w:rPr>
          <w:rFonts w:ascii="Arial" w:eastAsia="Calibri" w:hAnsi="Arial" w:cs="Arial"/>
        </w:rPr>
        <w:t>Hipwell</w:t>
      </w:r>
      <w:proofErr w:type="spellEnd"/>
      <w:r w:rsidRPr="00216F87">
        <w:rPr>
          <w:rFonts w:ascii="Arial" w:eastAsia="Calibri" w:hAnsi="Arial" w:cs="Arial"/>
        </w:rPr>
        <w:t xml:space="preserve"> Rd Regulator, for a minimum of 90 days, six out of every 10 years on a rolling basis.</w:t>
      </w:r>
    </w:p>
    <w:p w:rsidR="00EF534C" w:rsidRPr="00EB4FE5" w:rsidRDefault="00EF534C" w:rsidP="00EF534C">
      <w:pPr>
        <w:pStyle w:val="ListParagraph"/>
        <w:ind w:left="360"/>
        <w:rPr>
          <w:rFonts w:ascii="Arial" w:eastAsia="Calibri" w:hAnsi="Arial" w:cs="Arial"/>
        </w:rPr>
      </w:pPr>
    </w:p>
    <w:p w:rsidR="00EF534C" w:rsidRPr="00646833" w:rsidRDefault="00EF534C" w:rsidP="00EF534C">
      <w:pPr>
        <w:pStyle w:val="ListParagraph"/>
        <w:keepNext/>
        <w:numPr>
          <w:ilvl w:val="0"/>
          <w:numId w:val="1"/>
        </w:numPr>
        <w:ind w:left="357" w:hanging="357"/>
        <w:rPr>
          <w:rFonts w:ascii="Arial" w:eastAsia="Calibri" w:hAnsi="Arial" w:cs="Arial"/>
          <w:b/>
        </w:rPr>
      </w:pPr>
      <w:r w:rsidRPr="00646833">
        <w:rPr>
          <w:rFonts w:ascii="Arial" w:eastAsia="Calibri" w:hAnsi="Arial" w:cs="Arial"/>
          <w:b/>
        </w:rPr>
        <w:t>Reasons why the land appears to be suitable for the proposed development for use</w:t>
      </w:r>
    </w:p>
    <w:p w:rsidR="00EF534C" w:rsidRDefault="00EF534C" w:rsidP="00EF534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land specified in paragraph 2 is suitable for the use described in paragraph 6 because it </w:t>
      </w:r>
      <w:r w:rsidR="00216F87">
        <w:rPr>
          <w:rFonts w:ascii="Arial" w:eastAsia="Calibri" w:hAnsi="Arial" w:cs="Arial"/>
        </w:rPr>
        <w:t xml:space="preserve">borders the Gunbower Forest.  The easement </w:t>
      </w:r>
      <w:r w:rsidR="001005D6">
        <w:rPr>
          <w:rFonts w:ascii="Arial" w:eastAsia="Calibri" w:hAnsi="Arial" w:cs="Arial"/>
        </w:rPr>
        <w:t xml:space="preserve">specified in paragraph 3 </w:t>
      </w:r>
      <w:r w:rsidR="00216F87">
        <w:rPr>
          <w:rFonts w:ascii="Arial" w:eastAsia="Calibri" w:hAnsi="Arial" w:cs="Arial"/>
        </w:rPr>
        <w:t xml:space="preserve">will provide security for the proposed environmental watering of Gunbower Forest in the event that water released </w:t>
      </w:r>
      <w:r w:rsidR="009A64FB">
        <w:rPr>
          <w:rFonts w:ascii="Arial" w:eastAsia="Calibri" w:hAnsi="Arial" w:cs="Arial"/>
        </w:rPr>
        <w:t>from</w:t>
      </w:r>
      <w:r w:rsidR="00216F87">
        <w:rPr>
          <w:rFonts w:ascii="Arial" w:eastAsia="Calibri" w:hAnsi="Arial" w:cs="Arial"/>
        </w:rPr>
        <w:t xml:space="preserve"> Gunbower </w:t>
      </w:r>
      <w:r w:rsidR="009A64FB">
        <w:rPr>
          <w:rFonts w:ascii="Arial" w:eastAsia="Calibri" w:hAnsi="Arial" w:cs="Arial"/>
        </w:rPr>
        <w:t>Creek</w:t>
      </w:r>
      <w:r w:rsidR="00216F87">
        <w:rPr>
          <w:rFonts w:ascii="Arial" w:eastAsia="Calibri" w:hAnsi="Arial" w:cs="Arial"/>
        </w:rPr>
        <w:t xml:space="preserve"> encroaches on and inundates the land.</w:t>
      </w:r>
    </w:p>
    <w:p w:rsidR="00EF534C" w:rsidRDefault="003F7E4E" w:rsidP="00EF534C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Dated this</w:t>
      </w:r>
      <w:r>
        <w:rPr>
          <w:rFonts w:ascii="Arial" w:eastAsia="Calibri" w:hAnsi="Arial" w:cs="Arial"/>
        </w:rPr>
        <w:tab/>
      </w:r>
      <w:r w:rsidR="0076262B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ab/>
        <w:t>day of</w:t>
      </w:r>
      <w:r>
        <w:rPr>
          <w:rFonts w:ascii="Arial" w:eastAsia="Calibri" w:hAnsi="Arial" w:cs="Arial"/>
        </w:rPr>
        <w:tab/>
      </w:r>
      <w:r w:rsidR="0076262B">
        <w:rPr>
          <w:rFonts w:ascii="Arial" w:eastAsia="Calibri" w:hAnsi="Arial" w:cs="Arial"/>
        </w:rPr>
        <w:t>May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201</w:t>
      </w:r>
      <w:r w:rsidR="00013C0E">
        <w:rPr>
          <w:rFonts w:ascii="Arial" w:eastAsia="Calibri" w:hAnsi="Arial" w:cs="Arial"/>
        </w:rPr>
        <w:t>3</w:t>
      </w:r>
      <w:r w:rsidR="00EF534C">
        <w:rPr>
          <w:rFonts w:ascii="Arial" w:eastAsia="Calibri" w:hAnsi="Arial" w:cs="Arial"/>
        </w:rPr>
        <w:t>.</w:t>
      </w:r>
    </w:p>
    <w:p w:rsidR="00EF534C" w:rsidRDefault="00EF534C" w:rsidP="00EF534C">
      <w:pPr>
        <w:ind w:left="360"/>
        <w:rPr>
          <w:rFonts w:ascii="Arial" w:eastAsia="Calibri" w:hAnsi="Arial" w:cs="Arial"/>
        </w:rPr>
      </w:pPr>
    </w:p>
    <w:p w:rsidR="00EF534C" w:rsidRDefault="00EF534C" w:rsidP="00EF534C">
      <w:pPr>
        <w:ind w:left="360"/>
        <w:rPr>
          <w:rFonts w:ascii="Arial" w:eastAsia="Calibri" w:hAnsi="Arial" w:cs="Arial"/>
        </w:rPr>
      </w:pPr>
    </w:p>
    <w:p w:rsidR="00EF534C" w:rsidRDefault="00EF534C" w:rsidP="00EF534C">
      <w:pPr>
        <w:ind w:left="360"/>
        <w:rPr>
          <w:rFonts w:ascii="Arial" w:eastAsia="Calibri" w:hAnsi="Arial" w:cs="Arial"/>
        </w:rPr>
      </w:pPr>
    </w:p>
    <w:p w:rsidR="00A47B4A" w:rsidRDefault="00F66FC3" w:rsidP="00A47B4A">
      <w:pPr>
        <w:spacing w:after="0"/>
        <w:ind w:left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Ned </w:t>
      </w:r>
      <w:proofErr w:type="spellStart"/>
      <w:r>
        <w:rPr>
          <w:rFonts w:ascii="Arial" w:eastAsia="Calibri" w:hAnsi="Arial" w:cs="Arial"/>
        </w:rPr>
        <w:t>Rokvic</w:t>
      </w:r>
      <w:proofErr w:type="spellEnd"/>
    </w:p>
    <w:p w:rsidR="00A47B4A" w:rsidRDefault="00A47B4A" w:rsidP="00A47B4A">
      <w:pPr>
        <w:spacing w:after="0"/>
        <w:ind w:left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Delegate of the </w:t>
      </w:r>
      <w:r w:rsidR="00F66FC3">
        <w:rPr>
          <w:rFonts w:ascii="Arial" w:eastAsia="Calibri" w:hAnsi="Arial" w:cs="Arial"/>
        </w:rPr>
        <w:t>Special Minister of State</w:t>
      </w:r>
    </w:p>
    <w:p w:rsidR="00F66FC3" w:rsidRDefault="00F66FC3" w:rsidP="00A47B4A">
      <w:pPr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</w:rPr>
        <w:t>Director Land Acquisitions, Native Title and Mining Section</w:t>
      </w:r>
    </w:p>
    <w:p w:rsidR="00A47B4A" w:rsidRDefault="00A47B4A" w:rsidP="00A47B4A">
      <w:pPr>
        <w:spacing w:after="0"/>
        <w:ind w:left="357"/>
        <w:rPr>
          <w:rFonts w:ascii="Arial" w:hAnsi="Arial" w:cs="Arial"/>
        </w:rPr>
      </w:pPr>
      <w:r w:rsidRPr="007917E9">
        <w:rPr>
          <w:rFonts w:ascii="Arial" w:hAnsi="Arial" w:cs="Arial"/>
        </w:rPr>
        <w:t>Heritage, Env</w:t>
      </w:r>
      <w:r>
        <w:rPr>
          <w:rFonts w:ascii="Arial" w:hAnsi="Arial" w:cs="Arial"/>
        </w:rPr>
        <w:t>ironment and Land Policy Branch</w:t>
      </w:r>
    </w:p>
    <w:p w:rsidR="00A47B4A" w:rsidRDefault="00A47B4A" w:rsidP="00A47B4A">
      <w:pPr>
        <w:spacing w:after="0"/>
        <w:ind w:left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Department of Finance and Deregulation</w:t>
      </w:r>
    </w:p>
    <w:p w:rsidR="00EF534C" w:rsidRDefault="00EF534C" w:rsidP="00F66FC3">
      <w:pPr>
        <w:rPr>
          <w:rFonts w:ascii="Arial" w:eastAsia="Calibri" w:hAnsi="Arial" w:cs="Arial"/>
        </w:rPr>
      </w:pPr>
    </w:p>
    <w:p w:rsidR="00EF534C" w:rsidRDefault="00EF534C" w:rsidP="00EF534C">
      <w:pPr>
        <w:ind w:left="360"/>
        <w:rPr>
          <w:rFonts w:ascii="Arial" w:eastAsia="Calibri" w:hAnsi="Arial" w:cs="Arial"/>
        </w:rPr>
      </w:pPr>
    </w:p>
    <w:p w:rsidR="00EF534C" w:rsidRPr="00D82441" w:rsidRDefault="00EF534C" w:rsidP="00EF534C">
      <w:pPr>
        <w:ind w:left="3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Note:  This Pre-</w:t>
      </w:r>
      <w:proofErr w:type="spellStart"/>
      <w:r>
        <w:rPr>
          <w:rFonts w:ascii="Arial" w:eastAsia="Calibri" w:hAnsi="Arial" w:cs="Arial"/>
          <w:b/>
        </w:rPr>
        <w:t>Acquistion</w:t>
      </w:r>
      <w:proofErr w:type="spellEnd"/>
      <w:r>
        <w:rPr>
          <w:rFonts w:ascii="Arial" w:eastAsia="Calibri" w:hAnsi="Arial" w:cs="Arial"/>
          <w:b/>
        </w:rPr>
        <w:t xml:space="preserve"> Declaration signifies that the Murray-Darling Basin Authority is considering </w:t>
      </w:r>
      <w:r w:rsidR="009A64FB">
        <w:rPr>
          <w:rFonts w:ascii="Arial" w:eastAsia="Calibri" w:hAnsi="Arial" w:cs="Arial"/>
          <w:b/>
        </w:rPr>
        <w:t xml:space="preserve">an </w:t>
      </w:r>
      <w:r>
        <w:rPr>
          <w:rFonts w:ascii="Arial" w:eastAsia="Calibri" w:hAnsi="Arial" w:cs="Arial"/>
          <w:b/>
        </w:rPr>
        <w:t>acquisition of the interest in land specified in paragraph 3.  It does NOT mean the interest in land has been acquired.</w:t>
      </w:r>
    </w:p>
    <w:p w:rsidR="006C11A4" w:rsidRDefault="006C11A4">
      <w:r>
        <w:br w:type="page"/>
      </w:r>
    </w:p>
    <w:p w:rsidR="006C11A4" w:rsidRPr="006C11A4" w:rsidRDefault="006C11A4" w:rsidP="006C11A4">
      <w:pPr>
        <w:spacing w:after="0" w:line="240" w:lineRule="auto"/>
        <w:jc w:val="center"/>
        <w:rPr>
          <w:sz w:val="28"/>
          <w:szCs w:val="28"/>
        </w:rPr>
      </w:pPr>
      <w:r w:rsidRPr="006C11A4">
        <w:rPr>
          <w:rFonts w:ascii="Arial" w:hAnsi="Arial" w:cs="Arial"/>
          <w:b/>
          <w:sz w:val="28"/>
          <w:szCs w:val="28"/>
        </w:rPr>
        <w:lastRenderedPageBreak/>
        <w:t>Schedule 1</w:t>
      </w:r>
    </w:p>
    <w:p w:rsidR="006C11A4" w:rsidRDefault="008E77F9" w:rsidP="006C11A4">
      <w:pPr>
        <w:spacing w:after="0" w:line="240" w:lineRule="auto"/>
      </w:pPr>
      <w:r w:rsidRPr="00A47B4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43180</wp:posOffset>
            </wp:positionV>
            <wp:extent cx="5399702" cy="3286125"/>
            <wp:effectExtent l="19050" t="19050" r="0" b="0"/>
            <wp:wrapNone/>
            <wp:docPr id="4" name="Picture 4" title="Locali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702" cy="328612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C11A4" w:rsidRPr="000F4084">
        <w:t xml:space="preserve"> </w:t>
      </w: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8E77F9" w:rsidRDefault="008E77F9" w:rsidP="008E77F9">
      <w:pPr>
        <w:spacing w:after="0"/>
        <w:rPr>
          <w:rFonts w:ascii="Arial" w:hAnsi="Arial" w:cs="Arial"/>
          <w:b/>
          <w:sz w:val="28"/>
          <w:szCs w:val="28"/>
        </w:rPr>
      </w:pPr>
    </w:p>
    <w:p w:rsidR="00D17C40" w:rsidRPr="008E77F9" w:rsidRDefault="006C11A4" w:rsidP="008E77F9">
      <w:pPr>
        <w:spacing w:after="0"/>
      </w:pPr>
      <w:r w:rsidRPr="006C11A4">
        <w:rPr>
          <w:rFonts w:ascii="Arial" w:hAnsi="Arial" w:cs="Arial"/>
          <w:b/>
          <w:sz w:val="28"/>
          <w:szCs w:val="28"/>
        </w:rPr>
        <w:t>Schedule 2</w:t>
      </w:r>
      <w:r w:rsidR="008E77F9">
        <w:tab/>
      </w:r>
      <w:r w:rsidR="008E77F9">
        <w:tab/>
      </w:r>
      <w:r w:rsidR="008E77F9">
        <w:tab/>
      </w:r>
      <w:r w:rsidR="008E77F9">
        <w:tab/>
      </w:r>
      <w:r w:rsidR="008E77F9">
        <w:tab/>
      </w:r>
      <w:r w:rsidR="008E77F9">
        <w:tab/>
      </w:r>
      <w:r w:rsidRPr="006C11A4">
        <w:rPr>
          <w:rFonts w:ascii="Arial" w:hAnsi="Arial" w:cs="Arial"/>
          <w:b/>
          <w:sz w:val="28"/>
          <w:szCs w:val="28"/>
        </w:rPr>
        <w:t xml:space="preserve">Schedule </w:t>
      </w:r>
      <w:r>
        <w:rPr>
          <w:rFonts w:ascii="Arial" w:hAnsi="Arial" w:cs="Arial"/>
          <w:b/>
          <w:sz w:val="28"/>
          <w:szCs w:val="28"/>
        </w:rPr>
        <w:t>3</w:t>
      </w:r>
    </w:p>
    <w:p w:rsidR="00A47B4A" w:rsidRPr="002836EB" w:rsidRDefault="008E77F9" w:rsidP="006C11A4">
      <w:pPr>
        <w:spacing w:after="0"/>
        <w:jc w:val="center"/>
      </w:pPr>
      <w:bookmarkStart w:id="2" w:name="_GoBack"/>
      <w:bookmarkEnd w:id="2"/>
      <w:r w:rsidRPr="00A47B4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60325</wp:posOffset>
            </wp:positionV>
            <wp:extent cx="3257550" cy="4364021"/>
            <wp:effectExtent l="19050" t="19050" r="19050" b="17780"/>
            <wp:wrapNone/>
            <wp:docPr id="2" name="Picture 2" title="Locali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921" cy="4368537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47B4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60325</wp:posOffset>
            </wp:positionV>
            <wp:extent cx="3267075" cy="4349750"/>
            <wp:effectExtent l="19050" t="19050" r="28575" b="12700"/>
            <wp:wrapNone/>
            <wp:docPr id="1" name="Picture 1" title="Locali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3497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A47B4A" w:rsidRPr="002836EB" w:rsidSect="001005D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1D" w:rsidRDefault="0046531D" w:rsidP="00EF534C">
      <w:pPr>
        <w:spacing w:after="0" w:line="240" w:lineRule="auto"/>
      </w:pPr>
      <w:r>
        <w:separator/>
      </w:r>
    </w:p>
  </w:endnote>
  <w:endnote w:type="continuationSeparator" w:id="0">
    <w:p w:rsidR="0046531D" w:rsidRDefault="0046531D" w:rsidP="00EF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1D" w:rsidRDefault="0046531D" w:rsidP="00EF534C">
      <w:pPr>
        <w:spacing w:after="0" w:line="240" w:lineRule="auto"/>
      </w:pPr>
      <w:r>
        <w:separator/>
      </w:r>
    </w:p>
  </w:footnote>
  <w:footnote w:type="continuationSeparator" w:id="0">
    <w:p w:rsidR="0046531D" w:rsidRDefault="0046531D" w:rsidP="00EF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C39"/>
    <w:multiLevelType w:val="hybridMultilevel"/>
    <w:tmpl w:val="6166FB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C"/>
    <w:rsid w:val="00013C0E"/>
    <w:rsid w:val="00085FE8"/>
    <w:rsid w:val="000B0BB9"/>
    <w:rsid w:val="000C5613"/>
    <w:rsid w:val="001005D6"/>
    <w:rsid w:val="0012748A"/>
    <w:rsid w:val="001C3AEA"/>
    <w:rsid w:val="001D673A"/>
    <w:rsid w:val="001E5467"/>
    <w:rsid w:val="00216F87"/>
    <w:rsid w:val="00265E5B"/>
    <w:rsid w:val="002739CD"/>
    <w:rsid w:val="002836EB"/>
    <w:rsid w:val="002A242C"/>
    <w:rsid w:val="002D38EE"/>
    <w:rsid w:val="0033405F"/>
    <w:rsid w:val="00342225"/>
    <w:rsid w:val="00375796"/>
    <w:rsid w:val="003E3702"/>
    <w:rsid w:val="003E4386"/>
    <w:rsid w:val="003F7E4E"/>
    <w:rsid w:val="0046531D"/>
    <w:rsid w:val="0047093E"/>
    <w:rsid w:val="00492138"/>
    <w:rsid w:val="005224B3"/>
    <w:rsid w:val="0052382B"/>
    <w:rsid w:val="00563F05"/>
    <w:rsid w:val="00567F93"/>
    <w:rsid w:val="005737E1"/>
    <w:rsid w:val="005A09B2"/>
    <w:rsid w:val="00694B99"/>
    <w:rsid w:val="006C11A4"/>
    <w:rsid w:val="006D64B9"/>
    <w:rsid w:val="006F0E89"/>
    <w:rsid w:val="00730B28"/>
    <w:rsid w:val="007565A7"/>
    <w:rsid w:val="0076262B"/>
    <w:rsid w:val="007A48E5"/>
    <w:rsid w:val="007C731F"/>
    <w:rsid w:val="007D537B"/>
    <w:rsid w:val="00863DB4"/>
    <w:rsid w:val="008C7D3C"/>
    <w:rsid w:val="008E77F9"/>
    <w:rsid w:val="008F2861"/>
    <w:rsid w:val="008F4AD2"/>
    <w:rsid w:val="00917B6D"/>
    <w:rsid w:val="009376E1"/>
    <w:rsid w:val="009A3432"/>
    <w:rsid w:val="009A64FB"/>
    <w:rsid w:val="009D26F4"/>
    <w:rsid w:val="00A44238"/>
    <w:rsid w:val="00A47B4A"/>
    <w:rsid w:val="00AF7A85"/>
    <w:rsid w:val="00B21F63"/>
    <w:rsid w:val="00B54268"/>
    <w:rsid w:val="00C40A07"/>
    <w:rsid w:val="00C9175A"/>
    <w:rsid w:val="00D17C40"/>
    <w:rsid w:val="00D41D9F"/>
    <w:rsid w:val="00D71A68"/>
    <w:rsid w:val="00D9557B"/>
    <w:rsid w:val="00DC01B5"/>
    <w:rsid w:val="00E0053F"/>
    <w:rsid w:val="00E0696A"/>
    <w:rsid w:val="00E151CD"/>
    <w:rsid w:val="00E24BDA"/>
    <w:rsid w:val="00E4248B"/>
    <w:rsid w:val="00E537B2"/>
    <w:rsid w:val="00E56914"/>
    <w:rsid w:val="00E97760"/>
    <w:rsid w:val="00EF534C"/>
    <w:rsid w:val="00F66FC3"/>
    <w:rsid w:val="00FB54F9"/>
    <w:rsid w:val="00FE7D13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34C"/>
  </w:style>
  <w:style w:type="paragraph" w:styleId="Footer">
    <w:name w:val="footer"/>
    <w:basedOn w:val="Normal"/>
    <w:link w:val="FooterChar"/>
    <w:uiPriority w:val="99"/>
    <w:unhideWhenUsed/>
    <w:rsid w:val="0086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B4"/>
  </w:style>
  <w:style w:type="character" w:styleId="CommentReference">
    <w:name w:val="annotation reference"/>
    <w:basedOn w:val="DefaultParagraphFont"/>
    <w:uiPriority w:val="99"/>
    <w:semiHidden/>
    <w:unhideWhenUsed/>
    <w:rsid w:val="003E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02"/>
    <w:rPr>
      <w:b/>
      <w:bCs/>
      <w:sz w:val="20"/>
      <w:szCs w:val="20"/>
    </w:rPr>
  </w:style>
  <w:style w:type="paragraph" w:styleId="NoSpacing">
    <w:name w:val="No Spacing"/>
    <w:uiPriority w:val="1"/>
    <w:qFormat/>
    <w:rsid w:val="00F66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34C"/>
  </w:style>
  <w:style w:type="paragraph" w:styleId="Footer">
    <w:name w:val="footer"/>
    <w:basedOn w:val="Normal"/>
    <w:link w:val="FooterChar"/>
    <w:uiPriority w:val="99"/>
    <w:unhideWhenUsed/>
    <w:rsid w:val="0086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B4"/>
  </w:style>
  <w:style w:type="character" w:styleId="CommentReference">
    <w:name w:val="annotation reference"/>
    <w:basedOn w:val="DefaultParagraphFont"/>
    <w:uiPriority w:val="99"/>
    <w:semiHidden/>
    <w:unhideWhenUsed/>
    <w:rsid w:val="003E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02"/>
    <w:rPr>
      <w:b/>
      <w:bCs/>
      <w:sz w:val="20"/>
      <w:szCs w:val="20"/>
    </w:rPr>
  </w:style>
  <w:style w:type="paragraph" w:styleId="NoSpacing">
    <w:name w:val="No Spacing"/>
    <w:uiPriority w:val="1"/>
    <w:qFormat/>
    <w:rsid w:val="00F66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698E-F5C6-4326-9E0F-CFBCC024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Murray-Darling Basin Authority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dxb</dc:creator>
  <cp:lastModifiedBy>Clifton, Rhiannon</cp:lastModifiedBy>
  <cp:revision>3</cp:revision>
  <cp:lastPrinted>2013-06-17T01:19:00Z</cp:lastPrinted>
  <dcterms:created xsi:type="dcterms:W3CDTF">2013-06-12T00:47:00Z</dcterms:created>
  <dcterms:modified xsi:type="dcterms:W3CDTF">2013-06-17T01:31:00Z</dcterms:modified>
</cp:coreProperties>
</file>