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65" w:rsidRPr="00CF0588" w:rsidRDefault="001B4865" w:rsidP="001B4865">
      <w:pPr>
        <w:jc w:val="center"/>
        <w:rPr>
          <w:rFonts w:ascii="Arial" w:hAnsi="Arial" w:cs="Arial"/>
          <w:b/>
          <w:i/>
          <w:color w:val="000000"/>
        </w:rPr>
      </w:pPr>
      <w:r w:rsidRPr="001B4865">
        <w:drawing>
          <wp:inline distT="0" distB="0" distL="0" distR="0">
            <wp:extent cx="5753100" cy="1438275"/>
            <wp:effectExtent l="19050" t="0" r="0" b="0"/>
            <wp:docPr id="2" name="Picture 1" descr="stacked-se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sewpc"/>
                    <pic:cNvPicPr>
                      <a:picLocks noChangeAspect="1" noChangeArrowheads="1"/>
                    </pic:cNvPicPr>
                  </pic:nvPicPr>
                  <pic:blipFill>
                    <a:blip r:embed="rId7" cstate="print"/>
                    <a:srcRect/>
                    <a:stretch>
                      <a:fillRect/>
                    </a:stretch>
                  </pic:blipFill>
                  <pic:spPr bwMode="auto">
                    <a:xfrm>
                      <a:off x="0" y="0"/>
                      <a:ext cx="5753100" cy="1438275"/>
                    </a:xfrm>
                    <a:prstGeom prst="rect">
                      <a:avLst/>
                    </a:prstGeom>
                    <a:noFill/>
                    <a:ln w="9525">
                      <a:noFill/>
                      <a:miter lim="800000"/>
                      <a:headEnd/>
                      <a:tailEnd/>
                    </a:ln>
                  </pic:spPr>
                </pic:pic>
              </a:graphicData>
            </a:graphic>
          </wp:inline>
        </w:drawing>
      </w:r>
      <w:r w:rsidRPr="001B4865">
        <w:rPr>
          <w:rFonts w:ascii="Arial" w:hAnsi="Arial" w:cs="Arial"/>
          <w:b/>
        </w:rPr>
        <w:t xml:space="preserve"> </w:t>
      </w:r>
      <w:r w:rsidRPr="00CF0588">
        <w:rPr>
          <w:rFonts w:ascii="Arial" w:hAnsi="Arial" w:cs="Arial"/>
          <w:b/>
        </w:rPr>
        <w:t xml:space="preserve">NOTICE OF DECISION TO GRANT SPECIAL TRANSIT PERMIT UNDER THE </w:t>
      </w:r>
      <w:r w:rsidRPr="00CF0588">
        <w:rPr>
          <w:rFonts w:ascii="Arial" w:hAnsi="Arial" w:cs="Arial"/>
          <w:b/>
        </w:rPr>
        <w:br/>
      </w:r>
      <w:r w:rsidRPr="00CF0588">
        <w:rPr>
          <w:rFonts w:ascii="Arial" w:hAnsi="Arial" w:cs="Arial"/>
          <w:b/>
          <w:i/>
        </w:rPr>
        <w:t>HAZARDOUS WASTE (REGULATION OF EXPORTS AND IMPORTS) ACT 1989</w:t>
      </w:r>
    </w:p>
    <w:p w:rsidR="001B4865" w:rsidRPr="00CF0588" w:rsidRDefault="001B4865" w:rsidP="001B4865">
      <w:pPr>
        <w:pStyle w:val="BodyText"/>
        <w:spacing w:before="120" w:after="120"/>
        <w:rPr>
          <w:rFonts w:ascii="Arial" w:hAnsi="Arial" w:cs="Arial"/>
          <w:sz w:val="22"/>
          <w:szCs w:val="22"/>
        </w:rPr>
      </w:pPr>
      <w:r w:rsidRPr="00CF0588">
        <w:rPr>
          <w:rFonts w:ascii="Arial" w:hAnsi="Arial" w:cs="Arial"/>
          <w:sz w:val="22"/>
          <w:szCs w:val="22"/>
        </w:rPr>
        <w:t xml:space="preserve">Pursuant to section 33 of the </w:t>
      </w:r>
      <w:r w:rsidRPr="00CF0588">
        <w:rPr>
          <w:rFonts w:ascii="Arial" w:hAnsi="Arial" w:cs="Arial"/>
          <w:i/>
          <w:sz w:val="22"/>
          <w:szCs w:val="22"/>
        </w:rPr>
        <w:t>Hazardous Waste (Regulation of Exports and Imports) Act 1989</w:t>
      </w:r>
      <w:r w:rsidRPr="00CF0588">
        <w:rPr>
          <w:rFonts w:ascii="Arial" w:hAnsi="Arial" w:cs="Arial"/>
          <w:sz w:val="22"/>
          <w:szCs w:val="22"/>
        </w:rPr>
        <w:t>, notice is given that o</w:t>
      </w:r>
      <w:r>
        <w:rPr>
          <w:rFonts w:ascii="Arial" w:hAnsi="Arial" w:cs="Arial"/>
          <w:sz w:val="22"/>
          <w:szCs w:val="22"/>
        </w:rPr>
        <w:t xml:space="preserve">n 28 </w:t>
      </w:r>
      <w:r w:rsidRPr="00CF0588">
        <w:rPr>
          <w:rFonts w:ascii="Arial" w:hAnsi="Arial" w:cs="Arial"/>
          <w:sz w:val="22"/>
          <w:szCs w:val="22"/>
        </w:rPr>
        <w:t xml:space="preserve">June 2013, permit number AUH367116S was granted to </w:t>
      </w:r>
      <w:r w:rsidRPr="00CF0588">
        <w:rPr>
          <w:rFonts w:ascii="Arial" w:hAnsi="Arial" w:cs="Arial"/>
          <w:sz w:val="22"/>
          <w:szCs w:val="22"/>
        </w:rPr>
        <w:br/>
      </w:r>
      <w:proofErr w:type="spellStart"/>
      <w:r w:rsidRPr="00CF0588">
        <w:rPr>
          <w:rFonts w:ascii="Arial" w:hAnsi="Arial" w:cs="Arial"/>
          <w:sz w:val="22"/>
          <w:szCs w:val="22"/>
        </w:rPr>
        <w:t>Metalman</w:t>
      </w:r>
      <w:proofErr w:type="spellEnd"/>
      <w:r w:rsidRPr="00CF0588">
        <w:rPr>
          <w:rFonts w:ascii="Arial" w:hAnsi="Arial" w:cs="Arial"/>
          <w:sz w:val="22"/>
          <w:szCs w:val="22"/>
        </w:rPr>
        <w:t xml:space="preserve"> NZ Ltd (</w:t>
      </w:r>
      <w:proofErr w:type="spellStart"/>
      <w:r w:rsidRPr="00CF0588">
        <w:rPr>
          <w:rFonts w:ascii="Arial" w:hAnsi="Arial" w:cs="Arial"/>
          <w:sz w:val="22"/>
          <w:szCs w:val="22"/>
        </w:rPr>
        <w:t>Metalman</w:t>
      </w:r>
      <w:proofErr w:type="spellEnd"/>
      <w:r w:rsidRPr="00CF0588">
        <w:rPr>
          <w:rFonts w:ascii="Arial" w:hAnsi="Arial" w:cs="Arial"/>
          <w:sz w:val="22"/>
          <w:szCs w:val="22"/>
        </w:rPr>
        <w:t xml:space="preserve">), 1 </w:t>
      </w:r>
      <w:proofErr w:type="spellStart"/>
      <w:r w:rsidRPr="00CF0588">
        <w:rPr>
          <w:rFonts w:ascii="Arial" w:hAnsi="Arial" w:cs="Arial"/>
          <w:sz w:val="22"/>
          <w:szCs w:val="22"/>
        </w:rPr>
        <w:t>Rangi</w:t>
      </w:r>
      <w:proofErr w:type="spellEnd"/>
      <w:r w:rsidRPr="00CF0588">
        <w:rPr>
          <w:rFonts w:ascii="Arial" w:hAnsi="Arial" w:cs="Arial"/>
          <w:sz w:val="22"/>
          <w:szCs w:val="22"/>
        </w:rPr>
        <w:t xml:space="preserve"> Road, </w:t>
      </w:r>
      <w:proofErr w:type="spellStart"/>
      <w:r w:rsidRPr="00CF0588">
        <w:rPr>
          <w:rFonts w:ascii="Arial" w:hAnsi="Arial" w:cs="Arial"/>
          <w:sz w:val="22"/>
          <w:szCs w:val="22"/>
        </w:rPr>
        <w:t>Takanini</w:t>
      </w:r>
      <w:proofErr w:type="spellEnd"/>
      <w:r w:rsidRPr="00CF0588">
        <w:rPr>
          <w:rFonts w:ascii="Arial" w:hAnsi="Arial" w:cs="Arial"/>
          <w:sz w:val="22"/>
          <w:szCs w:val="22"/>
        </w:rPr>
        <w:t xml:space="preserve">, Auckland in New Zealand </w:t>
      </w:r>
      <w:r>
        <w:rPr>
          <w:rFonts w:ascii="Arial" w:hAnsi="Arial" w:cs="Arial"/>
          <w:sz w:val="22"/>
          <w:szCs w:val="22"/>
        </w:rPr>
        <w:br/>
      </w:r>
      <w:r w:rsidRPr="00CF0588">
        <w:rPr>
          <w:rFonts w:ascii="Arial" w:hAnsi="Arial" w:cs="Arial"/>
          <w:sz w:val="22"/>
          <w:szCs w:val="22"/>
        </w:rPr>
        <w:t>(Telephone +64 09 2</w:t>
      </w:r>
      <w:r>
        <w:rPr>
          <w:rFonts w:ascii="Arial" w:hAnsi="Arial" w:cs="Arial"/>
          <w:sz w:val="22"/>
          <w:szCs w:val="22"/>
        </w:rPr>
        <w:t>74</w:t>
      </w:r>
      <w:r w:rsidRPr="00CF0588">
        <w:rPr>
          <w:rFonts w:ascii="Arial" w:hAnsi="Arial" w:cs="Arial"/>
          <w:sz w:val="22"/>
          <w:szCs w:val="22"/>
        </w:rPr>
        <w:t xml:space="preserve"> </w:t>
      </w:r>
      <w:r>
        <w:rPr>
          <w:rFonts w:ascii="Arial" w:hAnsi="Arial" w:cs="Arial"/>
          <w:sz w:val="22"/>
          <w:szCs w:val="22"/>
        </w:rPr>
        <w:t>4567</w:t>
      </w:r>
      <w:r w:rsidRPr="00CF0588">
        <w:rPr>
          <w:rFonts w:ascii="Arial" w:hAnsi="Arial" w:cs="Arial"/>
          <w:sz w:val="22"/>
          <w:szCs w:val="22"/>
        </w:rPr>
        <w:t>; Fa</w:t>
      </w:r>
      <w:r>
        <w:rPr>
          <w:rFonts w:ascii="Arial" w:hAnsi="Arial" w:cs="Arial"/>
          <w:sz w:val="22"/>
          <w:szCs w:val="22"/>
        </w:rPr>
        <w:t>x</w:t>
      </w:r>
      <w:r w:rsidRPr="00CF0588">
        <w:rPr>
          <w:rFonts w:ascii="Arial" w:hAnsi="Arial" w:cs="Arial"/>
          <w:sz w:val="22"/>
          <w:szCs w:val="22"/>
        </w:rPr>
        <w:t>: +64 09 2</w:t>
      </w:r>
      <w:r>
        <w:rPr>
          <w:rFonts w:ascii="Arial" w:hAnsi="Arial" w:cs="Arial"/>
          <w:sz w:val="22"/>
          <w:szCs w:val="22"/>
        </w:rPr>
        <w:t>74</w:t>
      </w:r>
      <w:r w:rsidRPr="00CF0588">
        <w:rPr>
          <w:rFonts w:ascii="Arial" w:hAnsi="Arial" w:cs="Arial"/>
          <w:sz w:val="22"/>
          <w:szCs w:val="22"/>
        </w:rPr>
        <w:t xml:space="preserve"> </w:t>
      </w:r>
      <w:r>
        <w:rPr>
          <w:rFonts w:ascii="Arial" w:hAnsi="Arial" w:cs="Arial"/>
          <w:sz w:val="22"/>
          <w:szCs w:val="22"/>
        </w:rPr>
        <w:t>8567</w:t>
      </w:r>
      <w:r w:rsidRPr="00CF0588">
        <w:rPr>
          <w:rFonts w:ascii="Arial" w:hAnsi="Arial" w:cs="Arial"/>
          <w:sz w:val="22"/>
          <w:szCs w:val="22"/>
        </w:rPr>
        <w:t>).</w:t>
      </w:r>
    </w:p>
    <w:p w:rsidR="001B4865" w:rsidRPr="00CF0588" w:rsidRDefault="001B4865" w:rsidP="001B4865">
      <w:pPr>
        <w:pStyle w:val="BodyText"/>
        <w:spacing w:before="120"/>
        <w:jc w:val="left"/>
        <w:rPr>
          <w:rFonts w:ascii="Arial" w:hAnsi="Arial" w:cs="Arial"/>
          <w:color w:val="000000"/>
          <w:sz w:val="22"/>
          <w:szCs w:val="22"/>
        </w:rPr>
      </w:pPr>
      <w:r w:rsidRPr="00CF0588">
        <w:rPr>
          <w:rFonts w:ascii="Arial" w:hAnsi="Arial" w:cs="Arial"/>
          <w:color w:val="000000"/>
          <w:sz w:val="22"/>
          <w:szCs w:val="22"/>
        </w:rPr>
        <w:t>The particulars of the permit are as follows:</w:t>
      </w:r>
    </w:p>
    <w:p w:rsidR="001B4865" w:rsidRPr="00CF0588" w:rsidRDefault="001B4865" w:rsidP="001B4865">
      <w:pPr>
        <w:pStyle w:val="BodyText"/>
        <w:spacing w:before="120"/>
        <w:ind w:left="709" w:hanging="709"/>
        <w:jc w:val="left"/>
        <w:rPr>
          <w:rFonts w:ascii="Arial" w:hAnsi="Arial" w:cs="Arial"/>
          <w:color w:val="000000"/>
          <w:sz w:val="22"/>
          <w:szCs w:val="22"/>
        </w:rPr>
      </w:pPr>
      <w:r w:rsidRPr="00CF0588">
        <w:rPr>
          <w:rFonts w:ascii="Arial" w:hAnsi="Arial" w:cs="Arial"/>
          <w:color w:val="000000"/>
          <w:sz w:val="22"/>
          <w:szCs w:val="22"/>
        </w:rPr>
        <w:t xml:space="preserve">(a) </w:t>
      </w:r>
      <w:r w:rsidRPr="00CF0588">
        <w:rPr>
          <w:rFonts w:ascii="Arial" w:hAnsi="Arial" w:cs="Arial"/>
          <w:color w:val="000000"/>
          <w:sz w:val="22"/>
          <w:szCs w:val="22"/>
        </w:rPr>
        <w:tab/>
      </w:r>
      <w:proofErr w:type="gramStart"/>
      <w:r w:rsidRPr="00CF0588">
        <w:rPr>
          <w:rFonts w:ascii="Arial" w:hAnsi="Arial" w:cs="Arial"/>
          <w:color w:val="000000"/>
          <w:sz w:val="22"/>
          <w:szCs w:val="22"/>
        </w:rPr>
        <w:t>the</w:t>
      </w:r>
      <w:proofErr w:type="gramEnd"/>
      <w:r w:rsidRPr="00CF0588">
        <w:rPr>
          <w:rFonts w:ascii="Arial" w:hAnsi="Arial" w:cs="Arial"/>
          <w:color w:val="000000"/>
          <w:sz w:val="22"/>
          <w:szCs w:val="22"/>
        </w:rPr>
        <w:t xml:space="preserve"> hazardous waste to be transited is </w:t>
      </w:r>
      <w:r w:rsidRPr="00CF0588">
        <w:rPr>
          <w:rFonts w:ascii="Arial" w:hAnsi="Arial" w:cs="Arial"/>
          <w:sz w:val="22"/>
          <w:szCs w:val="22"/>
        </w:rPr>
        <w:t>used lead acid batteries</w:t>
      </w:r>
      <w:r w:rsidRPr="00CF0588">
        <w:rPr>
          <w:rFonts w:ascii="Arial" w:hAnsi="Arial" w:cs="Arial"/>
          <w:color w:val="000000"/>
          <w:sz w:val="22"/>
          <w:szCs w:val="22"/>
        </w:rPr>
        <w:t>;</w:t>
      </w:r>
    </w:p>
    <w:p w:rsidR="001B4865" w:rsidRDefault="001B4865" w:rsidP="001B4865">
      <w:pPr>
        <w:pStyle w:val="BodyText"/>
        <w:spacing w:before="120"/>
        <w:ind w:left="709" w:hanging="709"/>
        <w:jc w:val="left"/>
        <w:rPr>
          <w:rFonts w:ascii="Arial" w:hAnsi="Arial" w:cs="Arial"/>
          <w:sz w:val="22"/>
          <w:szCs w:val="22"/>
        </w:rPr>
      </w:pPr>
      <w:r w:rsidRPr="00CF0588">
        <w:rPr>
          <w:rFonts w:ascii="Arial" w:hAnsi="Arial" w:cs="Arial"/>
          <w:color w:val="000000"/>
          <w:sz w:val="22"/>
          <w:szCs w:val="22"/>
        </w:rPr>
        <w:t xml:space="preserve">(b) </w:t>
      </w:r>
      <w:r w:rsidRPr="00CF0588">
        <w:rPr>
          <w:rFonts w:ascii="Arial" w:hAnsi="Arial" w:cs="Arial"/>
          <w:color w:val="000000"/>
          <w:sz w:val="22"/>
          <w:szCs w:val="22"/>
        </w:rPr>
        <w:tab/>
      </w:r>
      <w:proofErr w:type="gramStart"/>
      <w:r w:rsidRPr="00CF0588">
        <w:rPr>
          <w:rFonts w:ascii="Arial" w:hAnsi="Arial" w:cs="Arial"/>
          <w:color w:val="000000"/>
          <w:sz w:val="22"/>
          <w:szCs w:val="22"/>
        </w:rPr>
        <w:t>the</w:t>
      </w:r>
      <w:proofErr w:type="gramEnd"/>
      <w:r w:rsidRPr="00CF0588">
        <w:rPr>
          <w:rFonts w:ascii="Arial" w:hAnsi="Arial" w:cs="Arial"/>
          <w:color w:val="000000"/>
          <w:sz w:val="22"/>
          <w:szCs w:val="22"/>
        </w:rPr>
        <w:t xml:space="preserve"> quantity of the waste to be transited is </w:t>
      </w:r>
      <w:r w:rsidRPr="00CF0588">
        <w:rPr>
          <w:rFonts w:ascii="Arial" w:hAnsi="Arial" w:cs="Arial"/>
          <w:sz w:val="22"/>
          <w:szCs w:val="22"/>
        </w:rPr>
        <w:t>a maximum of 10 000 tonnes;</w:t>
      </w:r>
    </w:p>
    <w:p w:rsidR="001B4865" w:rsidRPr="000F6D7A" w:rsidRDefault="001B4865" w:rsidP="001B4865">
      <w:pPr>
        <w:pStyle w:val="BodyText"/>
        <w:spacing w:before="120"/>
        <w:ind w:left="709" w:hanging="709"/>
        <w:jc w:val="left"/>
        <w:rPr>
          <w:rFonts w:ascii="Arial" w:hAnsi="Arial" w:cs="Arial"/>
          <w:sz w:val="22"/>
          <w:szCs w:val="22"/>
        </w:rPr>
      </w:pPr>
      <w:r>
        <w:rPr>
          <w:rFonts w:ascii="Arial" w:hAnsi="Arial" w:cs="Arial"/>
          <w:sz w:val="22"/>
          <w:szCs w:val="22"/>
        </w:rPr>
        <w:t>(c)</w:t>
      </w:r>
      <w:r>
        <w:rPr>
          <w:rFonts w:ascii="Arial" w:hAnsi="Arial" w:cs="Arial"/>
          <w:sz w:val="22"/>
          <w:szCs w:val="22"/>
        </w:rPr>
        <w:tab/>
      </w:r>
      <w:proofErr w:type="gramStart"/>
      <w:r>
        <w:rPr>
          <w:rFonts w:ascii="Arial" w:hAnsi="Arial" w:cs="Arial"/>
          <w:sz w:val="22"/>
          <w:szCs w:val="22"/>
        </w:rPr>
        <w:t>a</w:t>
      </w:r>
      <w:r w:rsidRPr="002016BF">
        <w:rPr>
          <w:rFonts w:ascii="Arial" w:hAnsi="Arial" w:cs="Arial"/>
          <w:sz w:val="22"/>
          <w:szCs w:val="22"/>
        </w:rPr>
        <w:t>t</w:t>
      </w:r>
      <w:proofErr w:type="gramEnd"/>
      <w:r w:rsidRPr="002016BF">
        <w:rPr>
          <w:rFonts w:ascii="Arial" w:hAnsi="Arial" w:cs="Arial"/>
          <w:sz w:val="22"/>
          <w:szCs w:val="22"/>
        </w:rPr>
        <w:t xml:space="preserve"> all times involving transfer and transportation, the waste must be packed and transported according to the applicable regulations and/or requirements based on the United Nations Committee of Experts on the Transport of Dangerous Goods ‘Recommendations on the Transport of Dangerous Goods’</w:t>
      </w:r>
      <w:r w:rsidRPr="002A3780">
        <w:rPr>
          <w:rFonts w:ascii="Arial" w:hAnsi="Arial" w:cs="Arial"/>
          <w:sz w:val="22"/>
          <w:szCs w:val="22"/>
        </w:rPr>
        <w:t>;</w:t>
      </w:r>
    </w:p>
    <w:p w:rsidR="001B4865" w:rsidRPr="000D6742" w:rsidRDefault="001B4865" w:rsidP="001B4865">
      <w:pPr>
        <w:pStyle w:val="BodyText"/>
        <w:spacing w:before="120"/>
        <w:ind w:left="709" w:hanging="709"/>
        <w:jc w:val="left"/>
        <w:rPr>
          <w:rFonts w:ascii="Arial" w:hAnsi="Arial" w:cs="Arial"/>
          <w:sz w:val="22"/>
          <w:szCs w:val="22"/>
        </w:rPr>
      </w:pPr>
      <w:r w:rsidRPr="000D6742">
        <w:rPr>
          <w:rFonts w:ascii="Arial" w:hAnsi="Arial" w:cs="Arial"/>
          <w:sz w:val="22"/>
          <w:szCs w:val="22"/>
        </w:rPr>
        <w:t xml:space="preserve">(d) </w:t>
      </w:r>
      <w:r w:rsidRPr="000D6742">
        <w:rPr>
          <w:rFonts w:ascii="Arial" w:hAnsi="Arial" w:cs="Arial"/>
          <w:sz w:val="22"/>
          <w:szCs w:val="22"/>
        </w:rPr>
        <w:tab/>
      </w:r>
      <w:proofErr w:type="gramStart"/>
      <w:r w:rsidRPr="000D6742">
        <w:rPr>
          <w:rFonts w:ascii="Arial" w:hAnsi="Arial" w:cs="Arial"/>
          <w:sz w:val="22"/>
          <w:szCs w:val="22"/>
        </w:rPr>
        <w:t>the</w:t>
      </w:r>
      <w:proofErr w:type="gramEnd"/>
      <w:r w:rsidRPr="000D6742">
        <w:rPr>
          <w:rFonts w:ascii="Arial" w:hAnsi="Arial" w:cs="Arial"/>
          <w:sz w:val="22"/>
          <w:szCs w:val="22"/>
        </w:rPr>
        <w:t xml:space="preserve"> </w:t>
      </w:r>
      <w:r>
        <w:rPr>
          <w:rFonts w:ascii="Arial" w:hAnsi="Arial" w:cs="Arial"/>
          <w:sz w:val="22"/>
          <w:szCs w:val="22"/>
        </w:rPr>
        <w:t>waste is to be transported in up to forty-eight (48)</w:t>
      </w:r>
      <w:r w:rsidRPr="000D6742">
        <w:rPr>
          <w:rFonts w:ascii="Arial" w:hAnsi="Arial" w:cs="Arial"/>
          <w:sz w:val="22"/>
          <w:szCs w:val="22"/>
        </w:rPr>
        <w:t xml:space="preserve"> </w:t>
      </w:r>
      <w:r>
        <w:rPr>
          <w:rFonts w:ascii="Arial" w:hAnsi="Arial" w:cs="Arial"/>
          <w:sz w:val="22"/>
          <w:szCs w:val="22"/>
        </w:rPr>
        <w:t>shipments</w:t>
      </w:r>
      <w:r w:rsidRPr="000D6742">
        <w:rPr>
          <w:rFonts w:ascii="Arial" w:hAnsi="Arial" w:cs="Arial"/>
          <w:sz w:val="22"/>
          <w:szCs w:val="22"/>
        </w:rPr>
        <w:t>:</w:t>
      </w:r>
    </w:p>
    <w:p w:rsidR="001B4865" w:rsidRPr="00D436A2" w:rsidRDefault="001B4865" w:rsidP="001B4865">
      <w:pPr>
        <w:pStyle w:val="BodyText"/>
        <w:spacing w:before="120"/>
        <w:ind w:left="1418" w:hanging="709"/>
        <w:jc w:val="left"/>
        <w:rPr>
          <w:rFonts w:ascii="Arial" w:hAnsi="Arial" w:cs="Arial"/>
          <w:sz w:val="22"/>
          <w:szCs w:val="22"/>
        </w:rPr>
      </w:pPr>
      <w:r w:rsidRPr="000D6742">
        <w:rPr>
          <w:rFonts w:ascii="Arial" w:hAnsi="Arial" w:cs="Arial"/>
          <w:sz w:val="22"/>
          <w:szCs w:val="22"/>
        </w:rPr>
        <w:t>(</w:t>
      </w:r>
      <w:proofErr w:type="spellStart"/>
      <w:r w:rsidRPr="000D6742">
        <w:rPr>
          <w:rFonts w:ascii="Arial" w:hAnsi="Arial" w:cs="Arial"/>
          <w:sz w:val="22"/>
          <w:szCs w:val="22"/>
        </w:rPr>
        <w:t>i</w:t>
      </w:r>
      <w:proofErr w:type="spellEnd"/>
      <w:r w:rsidRPr="000D6742">
        <w:rPr>
          <w:rFonts w:ascii="Arial" w:hAnsi="Arial" w:cs="Arial"/>
          <w:sz w:val="22"/>
          <w:szCs w:val="22"/>
        </w:rPr>
        <w:t>)</w:t>
      </w:r>
      <w:r w:rsidRPr="000D6742">
        <w:rPr>
          <w:rFonts w:ascii="Arial" w:hAnsi="Arial" w:cs="Arial"/>
          <w:sz w:val="22"/>
          <w:szCs w:val="22"/>
        </w:rPr>
        <w:tab/>
      </w:r>
      <w:r w:rsidRPr="00F055BB">
        <w:rPr>
          <w:rFonts w:ascii="Arial" w:hAnsi="Arial" w:cs="Arial"/>
          <w:sz w:val="22"/>
          <w:szCs w:val="22"/>
        </w:rPr>
        <w:t xml:space="preserve">by road from the </w:t>
      </w:r>
      <w:proofErr w:type="spellStart"/>
      <w:r w:rsidRPr="00F055BB">
        <w:rPr>
          <w:rFonts w:ascii="Arial" w:hAnsi="Arial" w:cs="Arial"/>
          <w:sz w:val="22"/>
          <w:szCs w:val="22"/>
        </w:rPr>
        <w:t>Metalman</w:t>
      </w:r>
      <w:proofErr w:type="spellEnd"/>
      <w:r w:rsidRPr="00F055BB">
        <w:rPr>
          <w:rFonts w:ascii="Arial" w:hAnsi="Arial" w:cs="Arial"/>
          <w:sz w:val="22"/>
          <w:szCs w:val="22"/>
        </w:rPr>
        <w:t xml:space="preserve"> facility located at 1 </w:t>
      </w:r>
      <w:proofErr w:type="spellStart"/>
      <w:r w:rsidRPr="00D436A2">
        <w:rPr>
          <w:rFonts w:ascii="Arial" w:hAnsi="Arial" w:cs="Arial"/>
          <w:sz w:val="22"/>
          <w:szCs w:val="22"/>
        </w:rPr>
        <w:t>Rangi</w:t>
      </w:r>
      <w:proofErr w:type="spellEnd"/>
      <w:r w:rsidRPr="00D436A2">
        <w:rPr>
          <w:rFonts w:ascii="Arial" w:hAnsi="Arial" w:cs="Arial"/>
          <w:sz w:val="22"/>
          <w:szCs w:val="22"/>
        </w:rPr>
        <w:t xml:space="preserve"> Road, </w:t>
      </w:r>
      <w:proofErr w:type="spellStart"/>
      <w:r w:rsidRPr="00D436A2">
        <w:rPr>
          <w:rFonts w:ascii="Arial" w:hAnsi="Arial" w:cs="Arial"/>
          <w:sz w:val="22"/>
          <w:szCs w:val="22"/>
        </w:rPr>
        <w:t>Takanini</w:t>
      </w:r>
      <w:proofErr w:type="spellEnd"/>
      <w:r w:rsidRPr="00D436A2">
        <w:rPr>
          <w:rFonts w:ascii="Arial" w:hAnsi="Arial" w:cs="Arial"/>
          <w:sz w:val="22"/>
          <w:szCs w:val="22"/>
        </w:rPr>
        <w:t>, Auckland in New Zealand to the port(s) of exit in New Zealand;</w:t>
      </w:r>
    </w:p>
    <w:p w:rsidR="001B4865" w:rsidRDefault="001B4865" w:rsidP="001B4865">
      <w:pPr>
        <w:pStyle w:val="BodyText"/>
        <w:spacing w:before="120"/>
        <w:ind w:left="1418" w:hanging="709"/>
        <w:jc w:val="left"/>
        <w:rPr>
          <w:rFonts w:ascii="Arial" w:hAnsi="Arial" w:cs="Arial"/>
          <w:sz w:val="22"/>
          <w:szCs w:val="22"/>
        </w:rPr>
      </w:pPr>
      <w:r w:rsidRPr="00D436A2">
        <w:rPr>
          <w:rFonts w:ascii="Arial" w:hAnsi="Arial" w:cs="Arial"/>
          <w:sz w:val="22"/>
          <w:szCs w:val="22"/>
        </w:rPr>
        <w:t>(ii)</w:t>
      </w:r>
      <w:r w:rsidRPr="00D436A2">
        <w:rPr>
          <w:rFonts w:ascii="Arial" w:hAnsi="Arial" w:cs="Arial"/>
          <w:sz w:val="22"/>
          <w:szCs w:val="22"/>
        </w:rPr>
        <w:tab/>
      </w:r>
      <w:proofErr w:type="gramStart"/>
      <w:r w:rsidRPr="00D436A2">
        <w:rPr>
          <w:rFonts w:ascii="Arial" w:hAnsi="Arial" w:cs="Arial"/>
          <w:sz w:val="22"/>
          <w:szCs w:val="22"/>
        </w:rPr>
        <w:t>by</w:t>
      </w:r>
      <w:proofErr w:type="gramEnd"/>
      <w:r w:rsidRPr="00D436A2">
        <w:rPr>
          <w:rFonts w:ascii="Arial" w:hAnsi="Arial" w:cs="Arial"/>
          <w:sz w:val="22"/>
          <w:szCs w:val="22"/>
        </w:rPr>
        <w:t xml:space="preserve"> ship from New Zealand, transiting the Australian </w:t>
      </w:r>
      <w:r>
        <w:rPr>
          <w:rFonts w:ascii="Arial" w:hAnsi="Arial" w:cs="Arial"/>
          <w:sz w:val="22"/>
          <w:szCs w:val="22"/>
        </w:rPr>
        <w:t xml:space="preserve">ports </w:t>
      </w:r>
      <w:r w:rsidRPr="00D436A2">
        <w:rPr>
          <w:rFonts w:ascii="Arial" w:hAnsi="Arial" w:cs="Arial"/>
          <w:sz w:val="22"/>
          <w:szCs w:val="22"/>
        </w:rPr>
        <w:t>of Sydney and Melbourne</w:t>
      </w:r>
      <w:r>
        <w:rPr>
          <w:rFonts w:ascii="Arial" w:hAnsi="Arial" w:cs="Arial"/>
          <w:sz w:val="22"/>
          <w:szCs w:val="22"/>
        </w:rPr>
        <w:t>, en route to</w:t>
      </w:r>
      <w:r w:rsidRPr="00D436A2">
        <w:rPr>
          <w:rFonts w:ascii="Arial" w:hAnsi="Arial" w:cs="Arial"/>
          <w:sz w:val="22"/>
          <w:szCs w:val="22"/>
        </w:rPr>
        <w:t xml:space="preserve"> the Republic of Korea</w:t>
      </w:r>
      <w:r>
        <w:rPr>
          <w:rFonts w:ascii="Arial" w:hAnsi="Arial" w:cs="Arial"/>
          <w:sz w:val="22"/>
          <w:szCs w:val="22"/>
        </w:rPr>
        <w:t>;</w:t>
      </w:r>
    </w:p>
    <w:p w:rsidR="001B4865" w:rsidRDefault="001B4865" w:rsidP="001B4865">
      <w:pPr>
        <w:pStyle w:val="BodyText"/>
        <w:spacing w:before="120"/>
        <w:ind w:left="709" w:hanging="709"/>
        <w:jc w:val="left"/>
        <w:rPr>
          <w:rFonts w:ascii="Arial" w:hAnsi="Arial" w:cs="Arial"/>
          <w:color w:val="000000"/>
          <w:sz w:val="22"/>
          <w:szCs w:val="22"/>
        </w:rPr>
      </w:pPr>
      <w:r w:rsidRPr="00795CEF">
        <w:rPr>
          <w:rFonts w:ascii="Arial" w:hAnsi="Arial" w:cs="Arial"/>
          <w:color w:val="000000"/>
          <w:sz w:val="22"/>
          <w:szCs w:val="22"/>
        </w:rPr>
        <w:t xml:space="preserve"> (e) </w:t>
      </w:r>
      <w:r w:rsidRPr="00795CEF">
        <w:rPr>
          <w:rFonts w:ascii="Arial" w:hAnsi="Arial" w:cs="Arial"/>
          <w:color w:val="000000"/>
          <w:sz w:val="22"/>
          <w:szCs w:val="22"/>
        </w:rPr>
        <w:tab/>
      </w:r>
      <w:r>
        <w:rPr>
          <w:rFonts w:ascii="Arial" w:hAnsi="Arial" w:cs="Arial"/>
          <w:color w:val="000000"/>
          <w:sz w:val="22"/>
          <w:szCs w:val="22"/>
        </w:rPr>
        <w:t xml:space="preserve">the waste will be transported by road by </w:t>
      </w:r>
      <w:proofErr w:type="spellStart"/>
      <w:r>
        <w:rPr>
          <w:rFonts w:ascii="Arial" w:hAnsi="Arial" w:cs="Arial"/>
          <w:color w:val="000000"/>
          <w:sz w:val="22"/>
          <w:szCs w:val="22"/>
        </w:rPr>
        <w:t>Metalman</w:t>
      </w:r>
      <w:proofErr w:type="spellEnd"/>
      <w:r>
        <w:rPr>
          <w:rFonts w:ascii="Arial" w:hAnsi="Arial" w:cs="Arial"/>
          <w:color w:val="000000"/>
          <w:sz w:val="22"/>
          <w:szCs w:val="22"/>
        </w:rPr>
        <w:t xml:space="preserve">, and by ship by </w:t>
      </w:r>
      <w:r>
        <w:rPr>
          <w:rFonts w:ascii="Arial" w:hAnsi="Arial" w:cs="Arial"/>
          <w:color w:val="000000"/>
          <w:sz w:val="22"/>
          <w:szCs w:val="22"/>
        </w:rPr>
        <w:br/>
      </w:r>
      <w:proofErr w:type="spellStart"/>
      <w:r>
        <w:rPr>
          <w:rFonts w:ascii="Arial" w:hAnsi="Arial" w:cs="Arial"/>
          <w:color w:val="000000"/>
          <w:sz w:val="22"/>
          <w:szCs w:val="22"/>
        </w:rPr>
        <w:t>CFR</w:t>
      </w:r>
      <w:proofErr w:type="spellEnd"/>
      <w:r>
        <w:rPr>
          <w:rFonts w:ascii="Arial" w:hAnsi="Arial" w:cs="Arial"/>
          <w:color w:val="000000"/>
          <w:sz w:val="22"/>
          <w:szCs w:val="22"/>
        </w:rPr>
        <w:t xml:space="preserve"> Line New Zealand, 270 Nielson Street, </w:t>
      </w:r>
      <w:proofErr w:type="spellStart"/>
      <w:r>
        <w:rPr>
          <w:rFonts w:ascii="Arial" w:hAnsi="Arial" w:cs="Arial"/>
          <w:color w:val="000000"/>
          <w:sz w:val="22"/>
          <w:szCs w:val="22"/>
        </w:rPr>
        <w:t>Oneguna</w:t>
      </w:r>
      <w:proofErr w:type="spellEnd"/>
      <w:r>
        <w:rPr>
          <w:rFonts w:ascii="Arial" w:hAnsi="Arial" w:cs="Arial"/>
          <w:color w:val="000000"/>
          <w:sz w:val="22"/>
          <w:szCs w:val="22"/>
        </w:rPr>
        <w:t xml:space="preserve">, Auckland in New Zealand </w:t>
      </w:r>
      <w:r>
        <w:rPr>
          <w:rFonts w:ascii="Arial" w:hAnsi="Arial" w:cs="Arial"/>
          <w:color w:val="000000"/>
          <w:sz w:val="22"/>
          <w:szCs w:val="22"/>
        </w:rPr>
        <w:br/>
        <w:t>(</w:t>
      </w:r>
      <w:r w:rsidRPr="007D3131">
        <w:rPr>
          <w:rFonts w:ascii="Arial" w:hAnsi="Arial" w:cs="Arial"/>
          <w:sz w:val="22"/>
          <w:szCs w:val="22"/>
        </w:rPr>
        <w:t xml:space="preserve">Telephone +64 09 </w:t>
      </w:r>
      <w:r>
        <w:rPr>
          <w:rFonts w:ascii="Arial" w:hAnsi="Arial" w:cs="Arial"/>
          <w:sz w:val="22"/>
          <w:szCs w:val="22"/>
        </w:rPr>
        <w:t>475 5185</w:t>
      </w:r>
      <w:r w:rsidRPr="007D3131">
        <w:rPr>
          <w:rFonts w:ascii="Arial" w:hAnsi="Arial" w:cs="Arial"/>
          <w:sz w:val="22"/>
          <w:szCs w:val="22"/>
        </w:rPr>
        <w:t>; Fa</w:t>
      </w:r>
      <w:r>
        <w:rPr>
          <w:rFonts w:ascii="Arial" w:hAnsi="Arial" w:cs="Arial"/>
          <w:sz w:val="22"/>
          <w:szCs w:val="22"/>
        </w:rPr>
        <w:t>x</w:t>
      </w:r>
      <w:r w:rsidRPr="007D3131">
        <w:rPr>
          <w:rFonts w:ascii="Arial" w:hAnsi="Arial" w:cs="Arial"/>
          <w:sz w:val="22"/>
          <w:szCs w:val="22"/>
        </w:rPr>
        <w:t xml:space="preserve">: +64 09 </w:t>
      </w:r>
      <w:r>
        <w:rPr>
          <w:rFonts w:ascii="Arial" w:hAnsi="Arial" w:cs="Arial"/>
          <w:sz w:val="22"/>
          <w:szCs w:val="22"/>
        </w:rPr>
        <w:t>475 5186);</w:t>
      </w:r>
    </w:p>
    <w:p w:rsidR="001B4865" w:rsidRPr="009E0883" w:rsidRDefault="001B4865" w:rsidP="001B4865">
      <w:pPr>
        <w:pStyle w:val="BodyText"/>
        <w:spacing w:before="120"/>
        <w:ind w:left="709" w:hanging="709"/>
        <w:jc w:val="left"/>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proofErr w:type="gramStart"/>
      <w:r>
        <w:rPr>
          <w:rFonts w:ascii="Arial" w:hAnsi="Arial" w:cs="Arial"/>
          <w:color w:val="000000"/>
          <w:sz w:val="22"/>
          <w:szCs w:val="22"/>
        </w:rPr>
        <w:t>no</w:t>
      </w:r>
      <w:proofErr w:type="gramEnd"/>
      <w:r>
        <w:rPr>
          <w:rFonts w:ascii="Arial" w:hAnsi="Arial" w:cs="Arial"/>
          <w:color w:val="000000"/>
          <w:sz w:val="22"/>
          <w:szCs w:val="22"/>
        </w:rPr>
        <w:t xml:space="preserve"> shipment is authorised under this permit before the date above or after twelve (12) months from the date above.</w:t>
      </w:r>
    </w:p>
    <w:p w:rsidR="001B4865" w:rsidRPr="002046FC" w:rsidRDefault="001B4865" w:rsidP="001B4865">
      <w:pPr>
        <w:pStyle w:val="BodyText"/>
        <w:spacing w:before="120"/>
        <w:jc w:val="left"/>
        <w:rPr>
          <w:rFonts w:ascii="Arial" w:hAnsi="Arial" w:cs="Arial"/>
          <w:sz w:val="22"/>
          <w:szCs w:val="22"/>
        </w:rPr>
      </w:pPr>
      <w:r w:rsidRPr="00795CEF">
        <w:rPr>
          <w:rFonts w:ascii="Arial" w:hAnsi="Arial" w:cs="Arial"/>
          <w:sz w:val="22"/>
          <w:szCs w:val="22"/>
        </w:rPr>
        <w:t>The permit includes and is subject to conditions.</w:t>
      </w:r>
    </w:p>
    <w:p w:rsidR="00951AC7" w:rsidRDefault="00951AC7" w:rsidP="00951AC7">
      <w:pPr>
        <w:spacing w:after="0"/>
        <w:jc w:val="center"/>
        <w:rPr>
          <w:rFonts w:ascii="Arial" w:hAnsi="Arial" w:cs="Arial"/>
        </w:rPr>
      </w:pPr>
    </w:p>
    <w:p w:rsidR="00951AC7" w:rsidRDefault="00951AC7" w:rsidP="00951AC7">
      <w:pPr>
        <w:spacing w:after="0"/>
        <w:jc w:val="center"/>
        <w:rPr>
          <w:rFonts w:ascii="Arial" w:hAnsi="Arial" w:cs="Arial"/>
        </w:rPr>
      </w:pPr>
    </w:p>
    <w:p w:rsidR="00951AC7" w:rsidRDefault="00951AC7" w:rsidP="00951AC7">
      <w:pPr>
        <w:spacing w:after="0"/>
        <w:jc w:val="center"/>
        <w:rPr>
          <w:rFonts w:ascii="Arial" w:hAnsi="Arial" w:cs="Arial"/>
        </w:rPr>
      </w:pPr>
    </w:p>
    <w:p w:rsidR="00951AC7" w:rsidRDefault="00951AC7" w:rsidP="00951AC7">
      <w:pPr>
        <w:spacing w:after="0"/>
        <w:jc w:val="center"/>
        <w:rPr>
          <w:rFonts w:ascii="Arial" w:hAnsi="Arial" w:cs="Arial"/>
        </w:rPr>
      </w:pPr>
    </w:p>
    <w:p w:rsidR="00951AC7" w:rsidRDefault="00951AC7" w:rsidP="00951AC7">
      <w:pPr>
        <w:spacing w:after="0"/>
        <w:jc w:val="center"/>
        <w:rPr>
          <w:rFonts w:ascii="Arial" w:hAnsi="Arial" w:cs="Arial"/>
        </w:rPr>
      </w:pPr>
    </w:p>
    <w:p w:rsidR="001B4865" w:rsidRPr="000E04D3" w:rsidRDefault="001B4865" w:rsidP="00951AC7">
      <w:pPr>
        <w:spacing w:after="0"/>
        <w:jc w:val="center"/>
        <w:rPr>
          <w:rFonts w:ascii="Arial" w:hAnsi="Arial" w:cs="Arial"/>
        </w:rPr>
      </w:pPr>
      <w:r w:rsidRPr="000E04D3">
        <w:rPr>
          <w:rFonts w:ascii="Arial" w:hAnsi="Arial" w:cs="Arial"/>
        </w:rPr>
        <w:t xml:space="preserve">Andrew </w:t>
      </w:r>
      <w:proofErr w:type="spellStart"/>
      <w:r w:rsidRPr="000E04D3">
        <w:rPr>
          <w:rFonts w:ascii="Arial" w:hAnsi="Arial" w:cs="Arial"/>
        </w:rPr>
        <w:t>McNee</w:t>
      </w:r>
      <w:proofErr w:type="spellEnd"/>
    </w:p>
    <w:p w:rsidR="001B4865" w:rsidRPr="000E04D3" w:rsidRDefault="001B4865" w:rsidP="001B4865">
      <w:pPr>
        <w:pStyle w:val="Footer"/>
        <w:jc w:val="center"/>
        <w:rPr>
          <w:rFonts w:ascii="Arial" w:hAnsi="Arial" w:cs="Arial"/>
        </w:rPr>
      </w:pPr>
      <w:r w:rsidRPr="000E04D3">
        <w:rPr>
          <w:rFonts w:ascii="Arial" w:hAnsi="Arial" w:cs="Arial"/>
        </w:rPr>
        <w:t>Assistant Secretary</w:t>
      </w:r>
    </w:p>
    <w:p w:rsidR="001B4865" w:rsidRPr="000E04D3" w:rsidRDefault="001B4865" w:rsidP="001B4865">
      <w:pPr>
        <w:pStyle w:val="Footer"/>
        <w:jc w:val="center"/>
        <w:rPr>
          <w:rFonts w:ascii="Arial" w:hAnsi="Arial" w:cs="Arial"/>
        </w:rPr>
      </w:pPr>
      <w:r w:rsidRPr="000E04D3">
        <w:rPr>
          <w:rFonts w:ascii="Arial" w:hAnsi="Arial" w:cs="Arial"/>
        </w:rPr>
        <w:t>Environment Protection Branch</w:t>
      </w:r>
    </w:p>
    <w:p w:rsidR="001B4865" w:rsidRPr="000E04D3" w:rsidRDefault="001B4865" w:rsidP="001B4865">
      <w:pPr>
        <w:pStyle w:val="BodyText"/>
        <w:pBdr>
          <w:bottom w:val="single" w:sz="4" w:space="1" w:color="auto"/>
        </w:pBdr>
        <w:spacing w:before="0"/>
        <w:ind w:right="65"/>
        <w:jc w:val="center"/>
        <w:rPr>
          <w:rFonts w:ascii="Arial" w:hAnsi="Arial" w:cs="Arial"/>
          <w:sz w:val="22"/>
          <w:szCs w:val="22"/>
        </w:rPr>
      </w:pPr>
      <w:r w:rsidRPr="000E04D3">
        <w:rPr>
          <w:rFonts w:ascii="Arial" w:hAnsi="Arial" w:cs="Arial"/>
          <w:sz w:val="22"/>
          <w:szCs w:val="22"/>
        </w:rPr>
        <w:t>Department of Sustainability, Environment, Water, Population and Communities</w:t>
      </w:r>
    </w:p>
    <w:p w:rsidR="001B4865" w:rsidRPr="000E04D3" w:rsidRDefault="001B4865" w:rsidP="001B4865">
      <w:pPr>
        <w:pStyle w:val="BodyText"/>
        <w:tabs>
          <w:tab w:val="left" w:pos="8364"/>
        </w:tabs>
        <w:spacing w:before="120" w:after="40"/>
        <w:jc w:val="left"/>
        <w:rPr>
          <w:rFonts w:ascii="Arial" w:hAnsi="Arial" w:cs="Arial"/>
          <w:sz w:val="16"/>
          <w:szCs w:val="16"/>
        </w:rPr>
      </w:pPr>
      <w:r w:rsidRPr="000E04D3">
        <w:rPr>
          <w:rFonts w:ascii="Arial" w:hAnsi="Arial" w:cs="Arial"/>
          <w:sz w:val="16"/>
          <w:szCs w:val="16"/>
        </w:rPr>
        <w:t xml:space="preserve">Subject to the </w:t>
      </w:r>
      <w:r w:rsidRPr="000E04D3">
        <w:rPr>
          <w:rFonts w:ascii="Arial" w:hAnsi="Arial" w:cs="Arial"/>
          <w:i/>
          <w:iCs/>
          <w:sz w:val="16"/>
          <w:szCs w:val="16"/>
        </w:rPr>
        <w:t>Administrative Appeals Tribunal Act 1975</w:t>
      </w:r>
      <w:r w:rsidRPr="000E04D3">
        <w:rPr>
          <w:rFonts w:ascii="Arial" w:hAnsi="Arial" w:cs="Arial"/>
          <w:sz w:val="16"/>
          <w:szCs w:val="16"/>
        </w:rPr>
        <w:t>, a person or persons whose interests are affected by this decision may, within 28 days, make an application in writing to the Department of Sustainability, Environment, Water, Population and Communities requesting the reasons for the decision.</w:t>
      </w:r>
    </w:p>
    <w:p w:rsidR="001B4865" w:rsidRDefault="001B4865" w:rsidP="001B4865">
      <w:pPr>
        <w:pStyle w:val="BodyText"/>
        <w:tabs>
          <w:tab w:val="left" w:pos="8364"/>
        </w:tabs>
        <w:spacing w:before="0"/>
        <w:jc w:val="left"/>
        <w:rPr>
          <w:rFonts w:ascii="Arial" w:hAnsi="Arial" w:cs="Arial"/>
          <w:sz w:val="16"/>
          <w:szCs w:val="16"/>
        </w:rPr>
      </w:pPr>
      <w:r w:rsidRPr="000E04D3">
        <w:rPr>
          <w:rFonts w:ascii="Arial" w:hAnsi="Arial" w:cs="Arial"/>
          <w:sz w:val="16"/>
          <w:szCs w:val="16"/>
        </w:rPr>
        <w:t xml:space="preserve">An application for independent review of the decision may be made to the Administrative Appeals Tribunal on payment of the relevant fee by the applicant within 28 days of receipt of the reasons for the decision, or within 28 days of this notice if the reasons for the </w:t>
      </w:r>
      <w:r w:rsidRPr="000E04D3">
        <w:rPr>
          <w:rFonts w:ascii="Arial" w:hAnsi="Arial" w:cs="Arial"/>
          <w:sz w:val="16"/>
          <w:szCs w:val="16"/>
        </w:rPr>
        <w:lastRenderedPageBreak/>
        <w:t xml:space="preserve">decision are not sought. Applications should be made to the Deputy Registrar, Administrative Appeals Tribunal in your capital city, </w:t>
      </w:r>
      <w:proofErr w:type="gramStart"/>
      <w:r w:rsidRPr="000E04D3">
        <w:rPr>
          <w:rFonts w:ascii="Arial" w:hAnsi="Arial" w:cs="Arial"/>
          <w:sz w:val="16"/>
          <w:szCs w:val="16"/>
        </w:rPr>
        <w:t>see</w:t>
      </w:r>
      <w:proofErr w:type="gramEnd"/>
      <w:r w:rsidRPr="000E04D3">
        <w:rPr>
          <w:rFonts w:ascii="Arial" w:hAnsi="Arial" w:cs="Arial"/>
          <w:sz w:val="16"/>
          <w:szCs w:val="16"/>
        </w:rPr>
        <w:t xml:space="preserve"> under Commonwealth Government Section in the White Pages. Further information or enquiries should be directed to:</w:t>
      </w:r>
    </w:p>
    <w:p w:rsidR="00951AC7" w:rsidRPr="000E04D3" w:rsidRDefault="00951AC7" w:rsidP="001B4865">
      <w:pPr>
        <w:pStyle w:val="BodyText"/>
        <w:tabs>
          <w:tab w:val="left" w:pos="8364"/>
        </w:tabs>
        <w:spacing w:before="0"/>
        <w:jc w:val="left"/>
        <w:rPr>
          <w:rFonts w:ascii="Arial" w:hAnsi="Arial" w:cs="Arial"/>
          <w:sz w:val="16"/>
          <w:szCs w:val="16"/>
        </w:rPr>
      </w:pPr>
    </w:p>
    <w:p w:rsidR="001B4865" w:rsidRPr="000E04D3" w:rsidRDefault="001B4865" w:rsidP="00951AC7">
      <w:pPr>
        <w:spacing w:after="0"/>
        <w:ind w:left="1259" w:right="703"/>
        <w:rPr>
          <w:rFonts w:ascii="Arial" w:hAnsi="Arial" w:cs="Arial"/>
          <w:sz w:val="16"/>
          <w:szCs w:val="16"/>
        </w:rPr>
      </w:pPr>
      <w:r w:rsidRPr="000E04D3">
        <w:rPr>
          <w:rFonts w:ascii="Arial" w:hAnsi="Arial" w:cs="Arial"/>
          <w:sz w:val="16"/>
          <w:szCs w:val="16"/>
        </w:rPr>
        <w:t xml:space="preserve">Director, </w:t>
      </w:r>
      <w:proofErr w:type="spellStart"/>
      <w:r w:rsidRPr="000E04D3">
        <w:rPr>
          <w:rFonts w:ascii="Arial" w:hAnsi="Arial" w:cs="Arial"/>
          <w:sz w:val="16"/>
          <w:szCs w:val="16"/>
        </w:rPr>
        <w:t>NPI</w:t>
      </w:r>
      <w:proofErr w:type="spellEnd"/>
      <w:r w:rsidRPr="000E04D3">
        <w:rPr>
          <w:rFonts w:ascii="Arial" w:hAnsi="Arial" w:cs="Arial"/>
          <w:sz w:val="16"/>
          <w:szCs w:val="16"/>
        </w:rPr>
        <w:t xml:space="preserve"> &amp; Hazardous Waste Section</w:t>
      </w:r>
    </w:p>
    <w:p w:rsidR="001B4865" w:rsidRPr="000E04D3" w:rsidRDefault="001B4865" w:rsidP="00951AC7">
      <w:pPr>
        <w:spacing w:after="0"/>
        <w:ind w:left="1259" w:right="701"/>
        <w:rPr>
          <w:rFonts w:ascii="Arial" w:hAnsi="Arial" w:cs="Arial"/>
          <w:sz w:val="16"/>
          <w:szCs w:val="16"/>
        </w:rPr>
      </w:pPr>
      <w:r w:rsidRPr="000E04D3">
        <w:rPr>
          <w:rFonts w:ascii="Arial" w:hAnsi="Arial" w:cs="Arial"/>
          <w:sz w:val="16"/>
          <w:szCs w:val="16"/>
        </w:rPr>
        <w:t xml:space="preserve">Department of Sustainability, Environment, Water, Population and Communities </w:t>
      </w:r>
    </w:p>
    <w:p w:rsidR="001B4865" w:rsidRPr="000E04D3" w:rsidRDefault="001B4865" w:rsidP="00951AC7">
      <w:pPr>
        <w:spacing w:after="0"/>
        <w:ind w:left="1259" w:right="701"/>
        <w:rPr>
          <w:rFonts w:ascii="Arial" w:hAnsi="Arial" w:cs="Arial"/>
          <w:sz w:val="16"/>
          <w:szCs w:val="16"/>
        </w:rPr>
      </w:pPr>
      <w:r w:rsidRPr="000E04D3">
        <w:rPr>
          <w:rFonts w:ascii="Arial" w:hAnsi="Arial" w:cs="Arial"/>
          <w:sz w:val="16"/>
          <w:szCs w:val="16"/>
        </w:rPr>
        <w:t xml:space="preserve">GPO </w:t>
      </w:r>
      <w:smartTag w:uri="urn:schemas-microsoft-com:office:smarttags" w:element="address">
        <w:smartTag w:uri="urn:schemas-microsoft-com:office:smarttags" w:element="Street">
          <w:r w:rsidRPr="000E04D3">
            <w:rPr>
              <w:rFonts w:ascii="Arial" w:hAnsi="Arial" w:cs="Arial"/>
              <w:sz w:val="16"/>
              <w:szCs w:val="16"/>
            </w:rPr>
            <w:t>Box 787</w:t>
          </w:r>
        </w:smartTag>
        <w:r w:rsidRPr="000E04D3">
          <w:rPr>
            <w:rFonts w:ascii="Arial" w:hAnsi="Arial" w:cs="Arial"/>
            <w:sz w:val="16"/>
            <w:szCs w:val="16"/>
          </w:rPr>
          <w:t xml:space="preserve"> </w:t>
        </w:r>
        <w:smartTag w:uri="urn:schemas-microsoft-com:office:smarttags" w:element="City">
          <w:r w:rsidRPr="000E04D3">
            <w:rPr>
              <w:rFonts w:ascii="Arial" w:hAnsi="Arial" w:cs="Arial"/>
              <w:sz w:val="16"/>
              <w:szCs w:val="16"/>
            </w:rPr>
            <w:t>CANBERRA</w:t>
          </w:r>
        </w:smartTag>
      </w:smartTag>
      <w:r w:rsidRPr="000E04D3">
        <w:rPr>
          <w:rFonts w:ascii="Arial" w:hAnsi="Arial" w:cs="Arial"/>
          <w:sz w:val="16"/>
          <w:szCs w:val="16"/>
        </w:rPr>
        <w:t xml:space="preserve"> ACT 2601</w:t>
      </w:r>
    </w:p>
    <w:p w:rsidR="001B4865" w:rsidRPr="00AA0313" w:rsidRDefault="001B4865" w:rsidP="00951AC7">
      <w:pPr>
        <w:spacing w:after="0"/>
        <w:ind w:left="1259" w:right="703"/>
        <w:rPr>
          <w:rFonts w:ascii="Arial" w:hAnsi="Arial" w:cs="Arial"/>
          <w:sz w:val="16"/>
          <w:szCs w:val="16"/>
        </w:rPr>
      </w:pPr>
      <w:proofErr w:type="gramStart"/>
      <w:r w:rsidRPr="000E04D3">
        <w:rPr>
          <w:rFonts w:ascii="Arial" w:hAnsi="Arial" w:cs="Arial"/>
          <w:sz w:val="16"/>
          <w:szCs w:val="16"/>
        </w:rPr>
        <w:t>Telephone 1800 803 772, Facsimile (02) 6274 1164, or by E-mail at hwa@environment.gov.au.</w:t>
      </w:r>
      <w:proofErr w:type="gramEnd"/>
    </w:p>
    <w:p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rsids>
    <w:rsidRoot w:val="008E4F6C"/>
    <w:rsid w:val="000E1F2B"/>
    <w:rsid w:val="001B4865"/>
    <w:rsid w:val="001C2AAD"/>
    <w:rsid w:val="001F6E54"/>
    <w:rsid w:val="002523FD"/>
    <w:rsid w:val="00280BCD"/>
    <w:rsid w:val="003A707F"/>
    <w:rsid w:val="003B0EC1"/>
    <w:rsid w:val="003B573B"/>
    <w:rsid w:val="003F2CBD"/>
    <w:rsid w:val="00424B97"/>
    <w:rsid w:val="004B2753"/>
    <w:rsid w:val="00520873"/>
    <w:rsid w:val="00573D44"/>
    <w:rsid w:val="00840A06"/>
    <w:rsid w:val="008439B7"/>
    <w:rsid w:val="0087253F"/>
    <w:rsid w:val="008E4F6C"/>
    <w:rsid w:val="00951AC7"/>
    <w:rsid w:val="009539C7"/>
    <w:rsid w:val="00A00F21"/>
    <w:rsid w:val="00B84226"/>
    <w:rsid w:val="00C63C4E"/>
    <w:rsid w:val="00D77A8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1B4865"/>
    <w:pPr>
      <w:spacing w:before="240" w:after="0" w:line="240" w:lineRule="auto"/>
      <w:jc w:val="both"/>
    </w:pPr>
    <w:rPr>
      <w:rFonts w:ascii="Palatino" w:eastAsia="Times New Roman" w:hAnsi="Palatino" w:cs="Times New Roman"/>
      <w:sz w:val="24"/>
      <w:szCs w:val="20"/>
    </w:rPr>
  </w:style>
  <w:style w:type="character" w:customStyle="1" w:styleId="BodyTextChar">
    <w:name w:val="Body Text Char"/>
    <w:basedOn w:val="DefaultParagraphFont"/>
    <w:link w:val="BodyText"/>
    <w:rsid w:val="001B4865"/>
    <w:rPr>
      <w:rFonts w:ascii="Palatino" w:eastAsia="Times New Roman" w:hAnsi="Palatino"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EE17-C668-4E16-882F-D5D1E4E8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Katherine</cp:lastModifiedBy>
  <cp:revision>2</cp:revision>
  <cp:lastPrinted>2013-06-24T01:35:00Z</cp:lastPrinted>
  <dcterms:created xsi:type="dcterms:W3CDTF">2013-07-01T01:55:00Z</dcterms:created>
  <dcterms:modified xsi:type="dcterms:W3CDTF">2013-07-01T01:55:00Z</dcterms:modified>
</cp:coreProperties>
</file>