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tbl>
      <w:tblPr>
        <w:tblW w:w="5000" w:type="pct"/>
        <w:tblLook w:val="0000" w:firstRow="0" w:lastRow="0" w:firstColumn="0" w:lastColumn="0" w:noHBand="0" w:noVBand="0"/>
      </w:tblPr>
      <w:tblGrid>
        <w:gridCol w:w="9854"/>
      </w:tblGrid>
      <w:tr w:rsidR="00F109D8" w:rsidTr="00E00760">
        <w:trPr>
          <w:cantSplit/>
        </w:trPr>
        <w:tc>
          <w:tcPr>
            <w:tcW w:w="5000" w:type="pct"/>
            <w:vAlign w:val="bottom"/>
          </w:tcPr>
          <w:p w:rsidR="00F109D8" w:rsidRPr="00636142" w:rsidRDefault="00F109D8" w:rsidP="00E00760">
            <w:pPr>
              <w:spacing w:before="60" w:after="60"/>
              <w:jc w:val="right"/>
              <w:rPr>
                <w:rFonts w:ascii="Arial Narrow" w:hAnsi="Arial Narrow"/>
                <w:spacing w:val="40"/>
              </w:rPr>
            </w:pPr>
            <w:r w:rsidRPr="00636142">
              <w:rPr>
                <w:rFonts w:ascii="Arial Narrow" w:hAnsi="Arial Narrow"/>
                <w:spacing w:val="40"/>
              </w:rPr>
              <w:t>A</w:t>
            </w:r>
            <w:r w:rsidR="00074FF3">
              <w:rPr>
                <w:rFonts w:ascii="Arial Narrow" w:hAnsi="Arial Narrow"/>
                <w:spacing w:val="40"/>
              </w:rPr>
              <w:t>05014</w:t>
            </w:r>
          </w:p>
        </w:tc>
      </w:tr>
      <w:tr w:rsidR="00F109D8" w:rsidTr="00E00760">
        <w:trPr>
          <w:cantSplit/>
          <w:trHeight w:val="892"/>
        </w:trPr>
        <w:tc>
          <w:tcPr>
            <w:tcW w:w="5000" w:type="pct"/>
            <w:vAlign w:val="bottom"/>
          </w:tcPr>
          <w:p w:rsidR="00F109D8" w:rsidRPr="00636142" w:rsidRDefault="00F109D8" w:rsidP="00E00760">
            <w:pPr>
              <w:rPr>
                <w:rFonts w:ascii="Arial Narrow" w:hAnsi="Arial Narrow"/>
                <w:spacing w:val="40"/>
              </w:rPr>
            </w:pPr>
            <w:r>
              <w:rPr>
                <w:rFonts w:ascii="Arial Narrow" w:hAnsi="Arial Narrow"/>
                <w:noProof/>
                <w:spacing w:val="40"/>
                <w:lang w:eastAsia="en-AU"/>
              </w:rPr>
              <w:drawing>
                <wp:inline distT="0" distB="0" distL="0" distR="0" wp14:anchorId="0CB8DA3D" wp14:editId="2A98FDCD">
                  <wp:extent cx="3872230" cy="636270"/>
                  <wp:effectExtent l="19050" t="0" r="0" b="0"/>
                  <wp:docPr id="3" name="Picture 1" descr="DOIT-logo-inl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IT-logo-inli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2230" cy="6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09D8" w:rsidRDefault="00F109D8" w:rsidP="00424B97"/>
    <w:p w:rsidR="00F109D8" w:rsidRDefault="00F109D8" w:rsidP="00424B97"/>
    <w:p w:rsidR="00F109D8" w:rsidRDefault="00F109D8" w:rsidP="00F109D8">
      <w:pPr>
        <w:pStyle w:val="text"/>
        <w:spacing w:after="0"/>
        <w:outlineLvl w:val="0"/>
        <w:rPr>
          <w:b/>
          <w:i/>
          <w:kern w:val="0"/>
          <w:sz w:val="36"/>
        </w:rPr>
      </w:pPr>
      <w:r>
        <w:rPr>
          <w:b/>
          <w:i/>
          <w:kern w:val="0"/>
          <w:sz w:val="36"/>
        </w:rPr>
        <w:t>Aviation Transport Security Act 2004</w:t>
      </w:r>
    </w:p>
    <w:p w:rsidR="00F109D8" w:rsidRDefault="00F109D8" w:rsidP="00F109D8">
      <w:pPr>
        <w:pStyle w:val="text"/>
        <w:spacing w:after="0"/>
        <w:rPr>
          <w:b/>
          <w:i/>
          <w:kern w:val="0"/>
          <w:sz w:val="36"/>
        </w:rPr>
      </w:pPr>
    </w:p>
    <w:p w:rsidR="00074FF3" w:rsidRPr="00074FF3" w:rsidRDefault="00074FF3" w:rsidP="00074FF3">
      <w:pPr>
        <w:rPr>
          <w:sz w:val="36"/>
          <w:lang w:eastAsia="en-AU"/>
        </w:rPr>
      </w:pPr>
      <w:r w:rsidRPr="00074FF3">
        <w:rPr>
          <w:b/>
          <w:sz w:val="36"/>
          <w:lang w:eastAsia="en-AU"/>
        </w:rPr>
        <w:t>NOTICE ASSIGNING AIRPORT CATEGORISATION – PORT LINCOLN AIRPORT</w:t>
      </w:r>
      <w:r w:rsidRPr="00074FF3">
        <w:rPr>
          <w:sz w:val="36"/>
          <w:lang w:eastAsia="en-AU"/>
        </w:rPr>
        <w:t xml:space="preserve"> </w:t>
      </w:r>
    </w:p>
    <w:p w:rsidR="00074FF3" w:rsidRPr="00074FF3" w:rsidRDefault="00074FF3" w:rsidP="00074FF3">
      <w:pPr>
        <w:pBdr>
          <w:bottom w:val="single" w:sz="4" w:space="3" w:color="auto"/>
        </w:pBdr>
        <w:rPr>
          <w:lang w:eastAsia="en-AU"/>
        </w:rPr>
      </w:pPr>
    </w:p>
    <w:p w:rsidR="00074FF3" w:rsidRPr="00074FF3" w:rsidRDefault="00074FF3" w:rsidP="00074FF3">
      <w:pPr>
        <w:rPr>
          <w:rFonts w:ascii="Arial Narrow" w:hAnsi="Arial Narrow"/>
          <w:smallCaps/>
          <w:spacing w:val="100"/>
        </w:rPr>
      </w:pPr>
    </w:p>
    <w:p w:rsidR="00074FF3" w:rsidRPr="00074FF3" w:rsidRDefault="00074FF3" w:rsidP="00074FF3">
      <w:r w:rsidRPr="00074FF3">
        <w:t xml:space="preserve">I, </w:t>
      </w:r>
      <w:r w:rsidRPr="00074FF3">
        <w:rPr>
          <w:b/>
        </w:rPr>
        <w:t>PAULINE MARGARET SULLIVAN</w:t>
      </w:r>
      <w:r w:rsidRPr="00074FF3">
        <w:t xml:space="preserve">, General Manager, Transport Security Operations, Office of Transport Security, under subsection 28(6) of the </w:t>
      </w:r>
      <w:r w:rsidRPr="00074FF3">
        <w:rPr>
          <w:i/>
        </w:rPr>
        <w:t>Aviation Transport Security Act 2004</w:t>
      </w:r>
      <w:r w:rsidRPr="00074FF3">
        <w:t>:</w:t>
      </w:r>
    </w:p>
    <w:p w:rsidR="00074FF3" w:rsidRPr="00074FF3" w:rsidRDefault="00074FF3" w:rsidP="00074FF3"/>
    <w:p w:rsidR="00074FF3" w:rsidRPr="00074FF3" w:rsidRDefault="00074FF3" w:rsidP="00074FF3">
      <w:r w:rsidRPr="00074FF3">
        <w:rPr>
          <w:b/>
        </w:rPr>
        <w:t>REVOKE</w:t>
      </w:r>
      <w:r w:rsidRPr="00074FF3">
        <w:t xml:space="preserve"> Notice A02792 which assigned Port Lincoln Airport as a Category 7 security controlled airport, as published in the </w:t>
      </w:r>
      <w:r w:rsidRPr="00074FF3">
        <w:rPr>
          <w:i/>
        </w:rPr>
        <w:t>Gazette (No. GN 2, 18 January 2012)</w:t>
      </w:r>
      <w:r w:rsidRPr="00074FF3">
        <w:t>; and</w:t>
      </w:r>
    </w:p>
    <w:p w:rsidR="00074FF3" w:rsidRPr="00074FF3" w:rsidRDefault="00074FF3" w:rsidP="00074FF3"/>
    <w:p w:rsidR="00074FF3" w:rsidRPr="00074FF3" w:rsidRDefault="00074FF3" w:rsidP="00074FF3">
      <w:bookmarkStart w:id="0" w:name="_Ref404078947"/>
      <w:r w:rsidRPr="00074FF3">
        <w:rPr>
          <w:b/>
        </w:rPr>
        <w:t>ASSIGN</w:t>
      </w:r>
      <w:r w:rsidRPr="00074FF3">
        <w:t xml:space="preserve"> Port Lincoln </w:t>
      </w:r>
      <w:smartTag w:uri="urn:schemas-microsoft-com:office:smarttags" w:element="PlaceType">
        <w:r w:rsidRPr="00074FF3">
          <w:t>Airport</w:t>
        </w:r>
      </w:smartTag>
      <w:r w:rsidRPr="00074FF3">
        <w:t xml:space="preserve"> as a Category 3 security controlled airport, as further defined under regulation 3.01B of the Aviation Transport Security Regulations 2005.</w:t>
      </w:r>
    </w:p>
    <w:p w:rsidR="00074FF3" w:rsidRPr="00074FF3" w:rsidRDefault="00074FF3" w:rsidP="00074FF3"/>
    <w:bookmarkEnd w:id="0"/>
    <w:p w:rsidR="00074FF3" w:rsidRPr="00074FF3" w:rsidRDefault="00074FF3" w:rsidP="00074FF3">
      <w:pPr>
        <w:rPr>
          <w:kern w:val="36"/>
          <w:szCs w:val="24"/>
          <w:lang w:eastAsia="en-AU"/>
        </w:rPr>
      </w:pPr>
      <w:r w:rsidRPr="00074FF3">
        <w:rPr>
          <w:kern w:val="36"/>
          <w:szCs w:val="24"/>
          <w:lang w:eastAsia="en-AU"/>
        </w:rPr>
        <w:t>This Notice comes into force on 6 August 2013 and remains in force unless otherwise revoked in writing.</w:t>
      </w:r>
    </w:p>
    <w:p w:rsidR="00F109D8" w:rsidRDefault="00F109D8" w:rsidP="00F109D8">
      <w:pPr>
        <w:pStyle w:val="Text0"/>
        <w:spacing w:after="0"/>
        <w:rPr>
          <w:rFonts w:ascii="Times New Roman" w:hAnsi="Times New Roman"/>
          <w:szCs w:val="24"/>
        </w:rPr>
      </w:pPr>
    </w:p>
    <w:p w:rsidR="00F109D8" w:rsidRDefault="00F109D8" w:rsidP="00F109D8">
      <w:pPr>
        <w:pStyle w:val="Text0"/>
        <w:spacing w:after="0"/>
        <w:rPr>
          <w:rFonts w:ascii="Times New Roman" w:hAnsi="Times New Roman"/>
          <w:szCs w:val="24"/>
        </w:rPr>
      </w:pPr>
    </w:p>
    <w:p w:rsidR="00F109D8" w:rsidRPr="000D5663" w:rsidRDefault="00F109D8" w:rsidP="00F109D8">
      <w:pPr>
        <w:pStyle w:val="Text0"/>
        <w:tabs>
          <w:tab w:val="left" w:pos="2835"/>
        </w:tabs>
        <w:spacing w:after="0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/>
          <w:kern w:val="0"/>
        </w:rPr>
        <w:t xml:space="preserve">30 July </w:t>
      </w:r>
      <w:r w:rsidRPr="00E007E4">
        <w:rPr>
          <w:rFonts w:ascii="Times New Roman" w:hAnsi="Times New Roman"/>
          <w:kern w:val="0"/>
        </w:rPr>
        <w:t>2013</w:t>
      </w:r>
    </w:p>
    <w:p w:rsidR="00F109D8" w:rsidRDefault="00F109D8" w:rsidP="00F109D8">
      <w:pPr>
        <w:pStyle w:val="Text0"/>
        <w:spacing w:after="0"/>
        <w:rPr>
          <w:rFonts w:ascii="Times New Roman" w:hAnsi="Times New Roman"/>
        </w:rPr>
      </w:pPr>
    </w:p>
    <w:p w:rsidR="00074FF3" w:rsidRDefault="00074FF3" w:rsidP="00F109D8">
      <w:pPr>
        <w:pStyle w:val="Text0"/>
        <w:spacing w:after="0"/>
        <w:rPr>
          <w:rFonts w:ascii="Times New Roman" w:hAnsi="Times New Roman"/>
        </w:rPr>
      </w:pPr>
    </w:p>
    <w:p w:rsidR="00074FF3" w:rsidRDefault="00074FF3" w:rsidP="00F109D8">
      <w:pPr>
        <w:pStyle w:val="Text0"/>
        <w:spacing w:after="0"/>
        <w:rPr>
          <w:rFonts w:ascii="Times New Roman" w:hAnsi="Times New Roman"/>
        </w:rPr>
      </w:pPr>
    </w:p>
    <w:p w:rsidR="00074FF3" w:rsidRDefault="00074FF3" w:rsidP="00F109D8">
      <w:pPr>
        <w:pStyle w:val="Text0"/>
        <w:spacing w:after="0"/>
        <w:rPr>
          <w:rFonts w:ascii="Times New Roman" w:hAnsi="Times New Roman"/>
        </w:rPr>
      </w:pPr>
    </w:p>
    <w:p w:rsidR="00F109D8" w:rsidRDefault="00F109D8" w:rsidP="00F109D8">
      <w:pPr>
        <w:pStyle w:val="text"/>
        <w:spacing w:after="0"/>
        <w:outlineLvl w:val="0"/>
        <w:rPr>
          <w:rFonts w:ascii="Times New Roman" w:hAnsi="Times New Roman"/>
        </w:rPr>
      </w:pPr>
    </w:p>
    <w:p w:rsidR="00F109D8" w:rsidRPr="003A6FD4" w:rsidRDefault="00F109D8" w:rsidP="00F109D8">
      <w:pPr>
        <w:pStyle w:val="text"/>
        <w:spacing w:after="0"/>
        <w:outlineLvl w:val="0"/>
        <w:rPr>
          <w:rFonts w:ascii="Times New Roman" w:hAnsi="Times New Roman"/>
          <w:kern w:val="0"/>
        </w:rPr>
      </w:pPr>
      <w:r>
        <w:rPr>
          <w:rFonts w:ascii="Times New Roman" w:hAnsi="Times New Roman"/>
        </w:rPr>
        <w:t>Pauline Sullivan</w:t>
      </w:r>
    </w:p>
    <w:p w:rsidR="00F109D8" w:rsidRDefault="00F109D8" w:rsidP="00F109D8">
      <w:r>
        <w:t>Delegate of the Secretary of the</w:t>
      </w:r>
    </w:p>
    <w:p w:rsidR="00F109D8" w:rsidRDefault="00F109D8" w:rsidP="00F109D8">
      <w:r>
        <w:t>Department of Infrastructure and Transport</w:t>
      </w:r>
    </w:p>
    <w:p w:rsidR="00F109D8" w:rsidRDefault="00F109D8" w:rsidP="00F109D8"/>
    <w:p w:rsidR="00F109D8" w:rsidRDefault="00F109D8" w:rsidP="00F109D8"/>
    <w:p w:rsidR="00F109D8" w:rsidRDefault="00F109D8" w:rsidP="00424B97"/>
    <w:p w:rsidR="00074FF3" w:rsidRDefault="00074FF3" w:rsidP="00424B97"/>
    <w:p w:rsidR="00074FF3" w:rsidRDefault="00074FF3" w:rsidP="00424B97"/>
    <w:p w:rsidR="00074FF3" w:rsidRDefault="00074FF3" w:rsidP="00424B97"/>
    <w:p w:rsidR="00074FF3" w:rsidRDefault="00074FF3" w:rsidP="00424B97"/>
    <w:p w:rsidR="00074FF3" w:rsidRDefault="00074FF3" w:rsidP="00424B97"/>
    <w:p w:rsidR="00074FF3" w:rsidRDefault="00074FF3" w:rsidP="00424B97"/>
    <w:p w:rsidR="00074FF3" w:rsidRDefault="00074FF3" w:rsidP="00424B97"/>
    <w:p w:rsidR="00F109D8" w:rsidRPr="00074FF3" w:rsidRDefault="00F109D8" w:rsidP="00074FF3">
      <w:pPr>
        <w:pStyle w:val="Header-DOTARS"/>
        <w:rPr>
          <w:rFonts w:ascii="Calibri" w:hAnsi="Calibri"/>
          <w:caps w:val="0"/>
          <w:spacing w:val="0"/>
          <w:sz w:val="16"/>
        </w:rPr>
      </w:pPr>
      <w:r w:rsidRPr="009119D4">
        <w:rPr>
          <w:rFonts w:ascii="Calibri" w:hAnsi="Calibri"/>
          <w:caps w:val="0"/>
          <w:spacing w:val="0"/>
          <w:sz w:val="16"/>
        </w:rPr>
        <w:t>RA</w:t>
      </w:r>
      <w:r w:rsidR="00074FF3">
        <w:rPr>
          <w:rFonts w:ascii="Calibri" w:hAnsi="Calibri"/>
          <w:caps w:val="0"/>
          <w:spacing w:val="0"/>
          <w:sz w:val="16"/>
        </w:rPr>
        <w:t>T227</w:t>
      </w:r>
      <w:r w:rsidRPr="009119D4">
        <w:rPr>
          <w:rFonts w:ascii="Calibri" w:hAnsi="Calibri"/>
          <w:caps w:val="0"/>
          <w:spacing w:val="0"/>
          <w:sz w:val="16"/>
        </w:rPr>
        <w:t>-01</w:t>
      </w:r>
      <w:bookmarkStart w:id="1" w:name="_GoBack"/>
      <w:bookmarkEnd w:id="1"/>
    </w:p>
    <w:sectPr w:rsidR="00F109D8" w:rsidRPr="00074FF3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FFC" w:rsidRDefault="00E94FFC" w:rsidP="003A707F">
      <w:r>
        <w:separator/>
      </w:r>
    </w:p>
  </w:endnote>
  <w:endnote w:type="continuationSeparator" w:id="0">
    <w:p w:rsidR="00E94FFC" w:rsidRDefault="00E94FF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FFC" w:rsidRDefault="00E94FFC" w:rsidP="003A707F">
      <w:r>
        <w:separator/>
      </w:r>
    </w:p>
  </w:footnote>
  <w:footnote w:type="continuationSeparator" w:id="0">
    <w:p w:rsidR="00E94FFC" w:rsidRDefault="00E94FF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A5DFB"/>
    <w:multiLevelType w:val="hybridMultilevel"/>
    <w:tmpl w:val="16283BC4"/>
    <w:lvl w:ilvl="0" w:tplc="76CCCC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74FF3"/>
    <w:rsid w:val="000E1F2B"/>
    <w:rsid w:val="001C2AAD"/>
    <w:rsid w:val="001F6E54"/>
    <w:rsid w:val="00280BCD"/>
    <w:rsid w:val="0033422E"/>
    <w:rsid w:val="003A707F"/>
    <w:rsid w:val="003B0EC1"/>
    <w:rsid w:val="003B573B"/>
    <w:rsid w:val="003F2CBD"/>
    <w:rsid w:val="00424B97"/>
    <w:rsid w:val="004B2753"/>
    <w:rsid w:val="004D5F06"/>
    <w:rsid w:val="00520873"/>
    <w:rsid w:val="00573D44"/>
    <w:rsid w:val="005C2462"/>
    <w:rsid w:val="00840A06"/>
    <w:rsid w:val="008439B7"/>
    <w:rsid w:val="0087253F"/>
    <w:rsid w:val="008E4F6C"/>
    <w:rsid w:val="009539C7"/>
    <w:rsid w:val="00A00F21"/>
    <w:rsid w:val="00B313F7"/>
    <w:rsid w:val="00B84226"/>
    <w:rsid w:val="00C63C4E"/>
    <w:rsid w:val="00D77A88"/>
    <w:rsid w:val="00E94FFC"/>
    <w:rsid w:val="00F109D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9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qFormat/>
    <w:rsid w:val="00F109D8"/>
    <w:pPr>
      <w:spacing w:before="480"/>
    </w:pPr>
    <w:rPr>
      <w:rFonts w:ascii="Arial" w:hAnsi="Arial"/>
      <w:b/>
      <w:sz w:val="40"/>
      <w:lang w:eastAsia="en-AU"/>
    </w:rPr>
  </w:style>
  <w:style w:type="character" w:customStyle="1" w:styleId="TitleChar">
    <w:name w:val="Title Char"/>
    <w:basedOn w:val="DefaultParagraphFont"/>
    <w:link w:val="Title"/>
    <w:rsid w:val="00F109D8"/>
    <w:rPr>
      <w:rFonts w:ascii="Arial" w:eastAsia="Times New Roman" w:hAnsi="Arial" w:cs="Times New Roman"/>
      <w:b/>
      <w:sz w:val="40"/>
      <w:szCs w:val="20"/>
      <w:lang w:eastAsia="en-AU"/>
    </w:rPr>
  </w:style>
  <w:style w:type="paragraph" w:customStyle="1" w:styleId="text">
    <w:name w:val="text"/>
    <w:basedOn w:val="Normal"/>
    <w:rsid w:val="00F109D8"/>
    <w:pPr>
      <w:spacing w:after="240"/>
    </w:pPr>
    <w:rPr>
      <w:rFonts w:ascii="Arial" w:hAnsi="Arial"/>
      <w:kern w:val="36"/>
      <w:lang w:eastAsia="en-AU"/>
    </w:rPr>
  </w:style>
  <w:style w:type="paragraph" w:customStyle="1" w:styleId="Text0">
    <w:name w:val="Text"/>
    <w:basedOn w:val="Normal"/>
    <w:rsid w:val="00F109D8"/>
    <w:pPr>
      <w:spacing w:after="240"/>
    </w:pPr>
    <w:rPr>
      <w:rFonts w:ascii="Arial" w:hAnsi="Arial"/>
      <w:kern w:val="36"/>
      <w:lang w:eastAsia="en-AU"/>
    </w:rPr>
  </w:style>
  <w:style w:type="paragraph" w:styleId="ListParagraph">
    <w:name w:val="List Paragraph"/>
    <w:basedOn w:val="Normal"/>
    <w:uiPriority w:val="34"/>
    <w:qFormat/>
    <w:rsid w:val="00F109D8"/>
    <w:pPr>
      <w:ind w:left="720"/>
      <w:contextualSpacing/>
    </w:pPr>
  </w:style>
  <w:style w:type="paragraph" w:customStyle="1" w:styleId="Header-DOTARS">
    <w:name w:val="Header - DOTARS"/>
    <w:basedOn w:val="Header"/>
    <w:next w:val="Normal"/>
    <w:rsid w:val="00F109D8"/>
    <w:pPr>
      <w:tabs>
        <w:tab w:val="clear" w:pos="4513"/>
        <w:tab w:val="clear" w:pos="9026"/>
        <w:tab w:val="center" w:pos="4153"/>
        <w:tab w:val="right" w:pos="8306"/>
      </w:tabs>
    </w:pPr>
    <w:rPr>
      <w:rFonts w:ascii="Arial Narrow" w:hAnsi="Arial Narrow"/>
      <w:caps/>
      <w:smallCaps/>
      <w:spacing w:val="1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9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qFormat/>
    <w:rsid w:val="00F109D8"/>
    <w:pPr>
      <w:spacing w:before="480"/>
    </w:pPr>
    <w:rPr>
      <w:rFonts w:ascii="Arial" w:hAnsi="Arial"/>
      <w:b/>
      <w:sz w:val="40"/>
      <w:lang w:eastAsia="en-AU"/>
    </w:rPr>
  </w:style>
  <w:style w:type="character" w:customStyle="1" w:styleId="TitleChar">
    <w:name w:val="Title Char"/>
    <w:basedOn w:val="DefaultParagraphFont"/>
    <w:link w:val="Title"/>
    <w:rsid w:val="00F109D8"/>
    <w:rPr>
      <w:rFonts w:ascii="Arial" w:eastAsia="Times New Roman" w:hAnsi="Arial" w:cs="Times New Roman"/>
      <w:b/>
      <w:sz w:val="40"/>
      <w:szCs w:val="20"/>
      <w:lang w:eastAsia="en-AU"/>
    </w:rPr>
  </w:style>
  <w:style w:type="paragraph" w:customStyle="1" w:styleId="text">
    <w:name w:val="text"/>
    <w:basedOn w:val="Normal"/>
    <w:rsid w:val="00F109D8"/>
    <w:pPr>
      <w:spacing w:after="240"/>
    </w:pPr>
    <w:rPr>
      <w:rFonts w:ascii="Arial" w:hAnsi="Arial"/>
      <w:kern w:val="36"/>
      <w:lang w:eastAsia="en-AU"/>
    </w:rPr>
  </w:style>
  <w:style w:type="paragraph" w:customStyle="1" w:styleId="Text0">
    <w:name w:val="Text"/>
    <w:basedOn w:val="Normal"/>
    <w:rsid w:val="00F109D8"/>
    <w:pPr>
      <w:spacing w:after="240"/>
    </w:pPr>
    <w:rPr>
      <w:rFonts w:ascii="Arial" w:hAnsi="Arial"/>
      <w:kern w:val="36"/>
      <w:lang w:eastAsia="en-AU"/>
    </w:rPr>
  </w:style>
  <w:style w:type="paragraph" w:styleId="ListParagraph">
    <w:name w:val="List Paragraph"/>
    <w:basedOn w:val="Normal"/>
    <w:uiPriority w:val="34"/>
    <w:qFormat/>
    <w:rsid w:val="00F109D8"/>
    <w:pPr>
      <w:ind w:left="720"/>
      <w:contextualSpacing/>
    </w:pPr>
  </w:style>
  <w:style w:type="paragraph" w:customStyle="1" w:styleId="Header-DOTARS">
    <w:name w:val="Header - DOTARS"/>
    <w:basedOn w:val="Header"/>
    <w:next w:val="Normal"/>
    <w:rsid w:val="00F109D8"/>
    <w:pPr>
      <w:tabs>
        <w:tab w:val="clear" w:pos="4513"/>
        <w:tab w:val="clear" w:pos="9026"/>
        <w:tab w:val="center" w:pos="4153"/>
        <w:tab w:val="right" w:pos="8306"/>
      </w:tabs>
    </w:pPr>
    <w:rPr>
      <w:rFonts w:ascii="Arial Narrow" w:hAnsi="Arial Narrow"/>
      <w:caps/>
      <w:smallCaps/>
      <w:spacing w:val="1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631B7-217B-4A97-BDBD-155D3DC1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Jaran Ross Blethyn</cp:lastModifiedBy>
  <cp:revision>2</cp:revision>
  <cp:lastPrinted>2013-06-24T01:35:00Z</cp:lastPrinted>
  <dcterms:created xsi:type="dcterms:W3CDTF">2013-08-02T00:41:00Z</dcterms:created>
  <dcterms:modified xsi:type="dcterms:W3CDTF">2013-08-02T00:41:00Z</dcterms:modified>
</cp:coreProperties>
</file>