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2E" w:rsidRDefault="00DB3798">
      <w:pPr>
        <w:spacing w:before="66" w:line="446" w:lineRule="exact"/>
        <w:ind w:left="100" w:right="154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Revocation</w:t>
      </w:r>
      <w:r>
        <w:rPr>
          <w:rFonts w:ascii="Arial" w:eastAsia="Arial" w:hAnsi="Arial" w:cs="Arial"/>
          <w:b/>
          <w:bCs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</w:t>
      </w:r>
      <w:r>
        <w:rPr>
          <w:rFonts w:ascii="Arial" w:eastAsia="Arial" w:hAnsi="Arial" w:cs="Arial"/>
          <w:b/>
          <w:bCs/>
          <w:spacing w:val="-1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40"/>
          <w:szCs w:val="40"/>
        </w:rPr>
        <w:t>authorisation</w:t>
      </w:r>
      <w:proofErr w:type="spellEnd"/>
      <w:r>
        <w:rPr>
          <w:rFonts w:ascii="Arial" w:eastAsia="Arial" w:hAnsi="Arial" w:cs="Arial"/>
          <w:b/>
          <w:bCs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to</w:t>
      </w:r>
      <w:r>
        <w:rPr>
          <w:rFonts w:ascii="Arial" w:eastAsia="Arial" w:hAnsi="Arial" w:cs="Arial"/>
          <w:b/>
          <w:bCs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carry</w:t>
      </w:r>
      <w:r>
        <w:rPr>
          <w:rFonts w:ascii="Arial" w:eastAsia="Arial" w:hAnsi="Arial" w:cs="Arial"/>
          <w:b/>
          <w:bCs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on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insurance</w:t>
      </w:r>
      <w:r>
        <w:rPr>
          <w:rFonts w:ascii="Arial" w:eastAsia="Arial" w:hAnsi="Arial" w:cs="Arial"/>
          <w:b/>
          <w:bCs/>
          <w:spacing w:val="-3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business</w:t>
      </w:r>
    </w:p>
    <w:p w:rsidR="00FE212E" w:rsidRDefault="00FE212E">
      <w:pPr>
        <w:spacing w:before="4" w:line="220" w:lineRule="exact"/>
      </w:pPr>
    </w:p>
    <w:p w:rsidR="00FE212E" w:rsidRDefault="00DB3798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i/>
          <w:sz w:val="28"/>
          <w:szCs w:val="28"/>
        </w:rPr>
        <w:t>Insurance</w:t>
      </w:r>
      <w:r>
        <w:rPr>
          <w:rFonts w:ascii="Arial" w:eastAsia="Arial" w:hAnsi="Arial" w:cs="Arial"/>
          <w:i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Act</w:t>
      </w:r>
      <w:r>
        <w:rPr>
          <w:rFonts w:ascii="Arial" w:eastAsia="Arial" w:hAnsi="Arial" w:cs="Arial"/>
          <w:i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1973</w:t>
      </w:r>
    </w:p>
    <w:p w:rsidR="00FE212E" w:rsidRDefault="00FE212E">
      <w:pPr>
        <w:spacing w:line="200" w:lineRule="exact"/>
        <w:rPr>
          <w:sz w:val="20"/>
          <w:szCs w:val="20"/>
        </w:rPr>
      </w:pPr>
    </w:p>
    <w:p w:rsidR="00FE212E" w:rsidRDefault="00FE212E">
      <w:pPr>
        <w:spacing w:before="17" w:line="280" w:lineRule="exact"/>
        <w:rPr>
          <w:sz w:val="28"/>
          <w:szCs w:val="28"/>
        </w:rPr>
      </w:pPr>
    </w:p>
    <w:p w:rsidR="00FE212E" w:rsidRDefault="00DB3798">
      <w:pPr>
        <w:pStyle w:val="BodyText"/>
        <w:spacing w:before="69"/>
      </w:pPr>
      <w:r>
        <w:rPr>
          <w:spacing w:val="-1"/>
        </w:rPr>
        <w:t>TO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-1"/>
        </w:rPr>
        <w:t xml:space="preserve"> LM</w:t>
      </w:r>
      <w:r>
        <w:t>I</w:t>
      </w:r>
      <w:r>
        <w:rPr>
          <w:spacing w:val="-1"/>
        </w:rPr>
        <w:t xml:space="preserve"> Pty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Limite</w:t>
      </w:r>
      <w:r>
        <w:t xml:space="preserve">d </w:t>
      </w:r>
      <w:r>
        <w:rPr>
          <w:spacing w:val="11"/>
        </w:rPr>
        <w:t xml:space="preserve"> </w:t>
      </w:r>
      <w:r>
        <w:rPr>
          <w:spacing w:val="-1"/>
        </w:rPr>
        <w:t>AB</w:t>
      </w:r>
      <w:r>
        <w:t>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7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07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97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00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-1"/>
        </w:rPr>
        <w:t xml:space="preserve"> insurer)</w:t>
      </w:r>
    </w:p>
    <w:p w:rsidR="00FE212E" w:rsidRDefault="00DB3798">
      <w:pPr>
        <w:pStyle w:val="BodyText"/>
        <w:spacing w:line="264" w:lineRule="exact"/>
        <w:ind w:left="536"/>
      </w:pPr>
      <w:r>
        <w:rPr>
          <w:spacing w:val="-1"/>
        </w:rPr>
        <w:t>Leve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,</w:t>
      </w:r>
      <w:r>
        <w:rPr>
          <w:spacing w:val="-1"/>
        </w:rPr>
        <w:t xml:space="preserve"> 80</w:t>
      </w:r>
      <w:r>
        <w:rPr>
          <w:spacing w:val="1"/>
        </w:rPr>
        <w:t>-</w:t>
      </w:r>
      <w:r>
        <w:t>82</w:t>
      </w:r>
      <w:r>
        <w:rPr>
          <w:spacing w:val="-4"/>
        </w:rPr>
        <w:t xml:space="preserve"> </w:t>
      </w:r>
      <w:r>
        <w:t>Pitt</w:t>
      </w:r>
      <w:r>
        <w:rPr>
          <w:spacing w:val="-4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Sydney</w:t>
      </w:r>
      <w:r>
        <w:rPr>
          <w:spacing w:val="-4"/>
        </w:rPr>
        <w:t xml:space="preserve"> </w:t>
      </w:r>
      <w:r>
        <w:t>NSW</w:t>
      </w:r>
      <w:r>
        <w:rPr>
          <w:spacing w:val="-4"/>
        </w:rPr>
        <w:t xml:space="preserve"> </w:t>
      </w:r>
      <w:r>
        <w:t>2000</w:t>
      </w:r>
    </w:p>
    <w:p w:rsidR="00FE212E" w:rsidRDefault="00FE212E">
      <w:pPr>
        <w:spacing w:before="16" w:line="260" w:lineRule="exact"/>
        <w:rPr>
          <w:sz w:val="26"/>
          <w:szCs w:val="26"/>
        </w:rPr>
      </w:pPr>
    </w:p>
    <w:p w:rsidR="00FE212E" w:rsidRDefault="00DB3798">
      <w:pPr>
        <w:pStyle w:val="BodyText"/>
      </w:pPr>
      <w:r>
        <w:rPr>
          <w:spacing w:val="-2"/>
        </w:rPr>
        <w:t>SINCE</w:t>
      </w:r>
      <w:bookmarkStart w:id="0" w:name="_GoBack"/>
      <w:bookmarkEnd w:id="0"/>
    </w:p>
    <w:p w:rsidR="00FE212E" w:rsidRDefault="00FE212E">
      <w:pPr>
        <w:spacing w:before="8" w:line="180" w:lineRule="exact"/>
        <w:rPr>
          <w:sz w:val="18"/>
          <w:szCs w:val="18"/>
        </w:rPr>
      </w:pPr>
    </w:p>
    <w:p w:rsidR="00FE212E" w:rsidRDefault="00DB3798">
      <w:pPr>
        <w:pStyle w:val="BodyText"/>
        <w:numPr>
          <w:ilvl w:val="0"/>
          <w:numId w:val="1"/>
        </w:numPr>
        <w:tabs>
          <w:tab w:val="left" w:pos="819"/>
        </w:tabs>
        <w:spacing w:before="82" w:line="264" w:lineRule="exact"/>
        <w:ind w:left="820" w:right="192"/>
      </w:pPr>
      <w:r>
        <w:t>the</w:t>
      </w:r>
      <w:r>
        <w:rPr>
          <w:spacing w:val="-6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subsection</w:t>
      </w:r>
      <w:r>
        <w:rPr>
          <w:spacing w:val="-6"/>
        </w:rPr>
        <w:t xml:space="preserve"> </w:t>
      </w:r>
      <w:r>
        <w:t>12(2)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rFonts w:cs="Times New Roman"/>
          <w:i/>
        </w:rPr>
        <w:t>Insurance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Act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1973</w:t>
      </w:r>
      <w:r>
        <w:rPr>
          <w:rFonts w:cs="Times New Roman"/>
          <w:i/>
          <w:spacing w:val="-2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Act),</w:t>
      </w:r>
      <w:r>
        <w:rPr>
          <w:spacing w:val="-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t>(the</w:t>
      </w:r>
      <w:r>
        <w:rPr>
          <w:spacing w:val="-7"/>
        </w:rPr>
        <w:t xml:space="preserve"> </w:t>
      </w:r>
      <w:proofErr w:type="spellStart"/>
      <w:r>
        <w:t>Authorisation</w:t>
      </w:r>
      <w:proofErr w:type="spellEnd"/>
      <w:r>
        <w:t>);</w:t>
      </w:r>
      <w:r>
        <w:rPr>
          <w:spacing w:val="-6"/>
        </w:rPr>
        <w:t xml:space="preserve"> </w:t>
      </w:r>
      <w:r>
        <w:t>and</w:t>
      </w:r>
    </w:p>
    <w:p w:rsidR="00FE212E" w:rsidRDefault="00DB3798">
      <w:pPr>
        <w:pStyle w:val="BodyText"/>
        <w:numPr>
          <w:ilvl w:val="0"/>
          <w:numId w:val="1"/>
        </w:numPr>
        <w:tabs>
          <w:tab w:val="left" w:pos="819"/>
        </w:tabs>
        <w:spacing w:line="268" w:lineRule="exact"/>
        <w:ind w:left="820"/>
      </w:pP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insure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aske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APR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revok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t>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FE212E" w:rsidRDefault="00DB3798">
      <w:pPr>
        <w:pStyle w:val="BodyText"/>
        <w:numPr>
          <w:ilvl w:val="0"/>
          <w:numId w:val="1"/>
        </w:numPr>
        <w:tabs>
          <w:tab w:val="left" w:pos="819"/>
        </w:tabs>
        <w:spacing w:line="264" w:lineRule="exact"/>
        <w:ind w:left="820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satisfie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that:</w:t>
      </w:r>
    </w:p>
    <w:p w:rsidR="00FE212E" w:rsidRDefault="00DB3798">
      <w:pPr>
        <w:pStyle w:val="BodyText"/>
        <w:numPr>
          <w:ilvl w:val="1"/>
          <w:numId w:val="1"/>
        </w:numPr>
        <w:tabs>
          <w:tab w:val="left" w:pos="1482"/>
        </w:tabs>
        <w:spacing w:line="264" w:lineRule="exact"/>
        <w:ind w:left="1482"/>
      </w:pPr>
      <w:r>
        <w:t>the</w:t>
      </w:r>
      <w:r>
        <w:rPr>
          <w:spacing w:val="-5"/>
        </w:rPr>
        <w:t xml:space="preserve"> </w:t>
      </w:r>
      <w:r>
        <w:t>insurer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liabilities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</w:p>
    <w:p w:rsidR="00FE212E" w:rsidRDefault="00DB3798">
      <w:pPr>
        <w:pStyle w:val="BodyText"/>
        <w:spacing w:line="269" w:lineRule="exact"/>
        <w:ind w:left="1482"/>
      </w:pPr>
      <w:r>
        <w:rPr>
          <w:spacing w:val="-1"/>
        </w:rPr>
        <w:t>Australia</w:t>
      </w:r>
      <w:r>
        <w:t>;</w:t>
      </w:r>
      <w:r>
        <w:rPr>
          <w:spacing w:val="-16"/>
        </w:rPr>
        <w:t xml:space="preserve"> </w:t>
      </w:r>
      <w:r>
        <w:rPr>
          <w:spacing w:val="-1"/>
        </w:rPr>
        <w:t>and</w:t>
      </w:r>
    </w:p>
    <w:p w:rsidR="00FE212E" w:rsidRDefault="00DB3798">
      <w:pPr>
        <w:pStyle w:val="BodyText"/>
        <w:numPr>
          <w:ilvl w:val="1"/>
          <w:numId w:val="1"/>
        </w:numPr>
        <w:tabs>
          <w:tab w:val="left" w:pos="1482"/>
        </w:tabs>
        <w:spacing w:line="264" w:lineRule="exact"/>
        <w:ind w:left="1482"/>
      </w:pPr>
      <w:r>
        <w:rPr>
          <w:spacing w:val="-1"/>
        </w:rPr>
        <w:t>revokin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Authorisatio</w:t>
      </w:r>
      <w:r>
        <w:t>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contrar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interest,</w:t>
      </w:r>
    </w:p>
    <w:p w:rsidR="00FE212E" w:rsidRDefault="00FE212E">
      <w:pPr>
        <w:spacing w:before="9" w:line="280" w:lineRule="exact"/>
        <w:rPr>
          <w:sz w:val="28"/>
          <w:szCs w:val="28"/>
        </w:rPr>
      </w:pPr>
    </w:p>
    <w:p w:rsidR="00FE212E" w:rsidRDefault="00DB3798">
      <w:pPr>
        <w:pStyle w:val="BodyText"/>
        <w:spacing w:line="264" w:lineRule="exact"/>
        <w:ind w:right="399"/>
      </w:pPr>
      <w:r>
        <w:rPr>
          <w:spacing w:val="-1"/>
        </w:rPr>
        <w:t>I</w:t>
      </w:r>
      <w:r>
        <w:t>,</w:t>
      </w:r>
      <w:r>
        <w:rPr>
          <w:spacing w:val="-2"/>
        </w:rPr>
        <w:t xml:space="preserve"> </w:t>
      </w:r>
      <w:r>
        <w:t>Keith</w:t>
      </w:r>
      <w:r>
        <w:rPr>
          <w:spacing w:val="-6"/>
        </w:rPr>
        <w:t xml:space="preserve"> </w:t>
      </w:r>
      <w:proofErr w:type="gramStart"/>
      <w:r>
        <w:t>Chapman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APRA,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subsection</w:t>
      </w:r>
      <w:r>
        <w:rPr>
          <w:spacing w:val="-4"/>
        </w:rPr>
        <w:t xml:space="preserve"> </w:t>
      </w:r>
      <w:r>
        <w:t>16(1)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proofErr w:type="spellStart"/>
      <w:r>
        <w:t>Authorisation</w:t>
      </w:r>
      <w:proofErr w:type="spellEnd"/>
      <w:r>
        <w:t>.</w:t>
      </w:r>
    </w:p>
    <w:p w:rsidR="00FE212E" w:rsidRDefault="00FE212E">
      <w:pPr>
        <w:spacing w:before="16" w:line="240" w:lineRule="exact"/>
        <w:rPr>
          <w:sz w:val="24"/>
          <w:szCs w:val="24"/>
        </w:rPr>
      </w:pPr>
    </w:p>
    <w:p w:rsidR="00FE212E" w:rsidRDefault="00DB3798">
      <w:pPr>
        <w:pStyle w:val="BodyText"/>
      </w:pPr>
      <w:r>
        <w:t>This</w:t>
      </w:r>
      <w:r>
        <w:rPr>
          <w:spacing w:val="-5"/>
        </w:rPr>
        <w:t xml:space="preserve"> </w:t>
      </w:r>
      <w:r>
        <w:t>Revocation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signed.</w:t>
      </w:r>
    </w:p>
    <w:p w:rsidR="00FE212E" w:rsidRDefault="00FE212E">
      <w:pPr>
        <w:spacing w:line="200" w:lineRule="exact"/>
        <w:rPr>
          <w:sz w:val="20"/>
          <w:szCs w:val="20"/>
        </w:rPr>
      </w:pPr>
    </w:p>
    <w:p w:rsidR="00FE212E" w:rsidRDefault="00FE212E">
      <w:pPr>
        <w:spacing w:before="11" w:line="260" w:lineRule="exact"/>
        <w:rPr>
          <w:sz w:val="26"/>
          <w:szCs w:val="26"/>
        </w:rPr>
      </w:pPr>
    </w:p>
    <w:p w:rsidR="00FE212E" w:rsidRDefault="00DB3798">
      <w:pPr>
        <w:pStyle w:val="BodyText"/>
        <w:spacing w:before="69"/>
        <w:rPr>
          <w:rFonts w:cs="Times New Roman"/>
        </w:rPr>
      </w:pPr>
      <w:r>
        <w:rPr>
          <w:spacing w:val="-1"/>
        </w:rPr>
        <w:t>Dated</w:t>
      </w:r>
      <w:r>
        <w:rPr>
          <w:rFonts w:cs="Times New Roman"/>
        </w:rPr>
        <w:t>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9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Augus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2013</w:t>
      </w:r>
    </w:p>
    <w:p w:rsidR="00FE212E" w:rsidRDefault="00FE212E">
      <w:pPr>
        <w:spacing w:line="200" w:lineRule="exact"/>
        <w:rPr>
          <w:sz w:val="20"/>
          <w:szCs w:val="20"/>
        </w:rPr>
      </w:pPr>
    </w:p>
    <w:p w:rsidR="00FE212E" w:rsidRDefault="00FE212E">
      <w:pPr>
        <w:spacing w:before="17" w:line="240" w:lineRule="exact"/>
        <w:rPr>
          <w:sz w:val="24"/>
          <w:szCs w:val="24"/>
        </w:rPr>
      </w:pPr>
    </w:p>
    <w:p w:rsidR="00FE212E" w:rsidRDefault="002E3D30">
      <w:pPr>
        <w:pStyle w:val="BodyText"/>
        <w:spacing w:before="69"/>
      </w:pPr>
      <w:r>
        <w:t>[Signed]</w:t>
      </w:r>
    </w:p>
    <w:p w:rsidR="00FE212E" w:rsidRDefault="00FE212E">
      <w:pPr>
        <w:spacing w:before="12" w:line="240" w:lineRule="exact"/>
        <w:rPr>
          <w:sz w:val="24"/>
          <w:szCs w:val="24"/>
        </w:rPr>
      </w:pPr>
    </w:p>
    <w:p w:rsidR="00FE212E" w:rsidRDefault="00DB3798">
      <w:pPr>
        <w:pStyle w:val="BodyText"/>
      </w:pPr>
      <w:r>
        <w:t>Keith</w:t>
      </w:r>
      <w:r>
        <w:rPr>
          <w:spacing w:val="-18"/>
        </w:rPr>
        <w:t xml:space="preserve"> </w:t>
      </w:r>
      <w:r>
        <w:t>Chapman</w:t>
      </w:r>
    </w:p>
    <w:p w:rsidR="00FE212E" w:rsidRDefault="00DB3798">
      <w:pPr>
        <w:pStyle w:val="BodyText"/>
        <w:spacing w:before="5" w:line="264" w:lineRule="exact"/>
        <w:ind w:right="5899"/>
      </w:pPr>
      <w:r>
        <w:rPr>
          <w:spacing w:val="-1"/>
        </w:rPr>
        <w:t>Executiv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-1"/>
          <w:w w:val="99"/>
        </w:rPr>
        <w:t xml:space="preserve"> </w:t>
      </w:r>
      <w:r>
        <w:rPr>
          <w:spacing w:val="-1"/>
        </w:rPr>
        <w:t>Diversifie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Institution</w:t>
      </w:r>
      <w:r>
        <w:t>s</w:t>
      </w:r>
      <w:r>
        <w:rPr>
          <w:spacing w:val="-13"/>
        </w:rPr>
        <w:t xml:space="preserve"> </w:t>
      </w:r>
      <w:r>
        <w:rPr>
          <w:spacing w:val="-1"/>
        </w:rPr>
        <w:t>Division</w:t>
      </w:r>
    </w:p>
    <w:p w:rsidR="00FE212E" w:rsidRDefault="00FE212E">
      <w:pPr>
        <w:spacing w:before="5" w:line="150" w:lineRule="exact"/>
        <w:rPr>
          <w:sz w:val="15"/>
          <w:szCs w:val="15"/>
        </w:rPr>
      </w:pPr>
    </w:p>
    <w:p w:rsidR="00FE212E" w:rsidRDefault="00FE212E">
      <w:pPr>
        <w:spacing w:line="200" w:lineRule="exact"/>
        <w:rPr>
          <w:sz w:val="20"/>
          <w:szCs w:val="20"/>
        </w:rPr>
      </w:pPr>
    </w:p>
    <w:p w:rsidR="00FE212E" w:rsidRDefault="00DB3798">
      <w:pPr>
        <w:tabs>
          <w:tab w:val="left" w:pos="6829"/>
        </w:tabs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position w:val="-4"/>
          <w:sz w:val="24"/>
          <w:szCs w:val="24"/>
        </w:rPr>
        <w:t>Interpretatio</w:t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Document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ID: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210056</w:t>
      </w:r>
    </w:p>
    <w:p w:rsidR="00FE212E" w:rsidRDefault="00DB3798">
      <w:pPr>
        <w:pStyle w:val="BodyText"/>
        <w:spacing w:before="88"/>
        <w:ind w:left="16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Notice</w:t>
      </w:r>
    </w:p>
    <w:p w:rsidR="00FE212E" w:rsidRDefault="00FE212E">
      <w:pPr>
        <w:spacing w:before="3" w:line="100" w:lineRule="exact"/>
        <w:rPr>
          <w:sz w:val="10"/>
          <w:szCs w:val="10"/>
        </w:rPr>
      </w:pPr>
    </w:p>
    <w:p w:rsidR="00FE212E" w:rsidRDefault="00DB3798">
      <w:pPr>
        <w:pStyle w:val="BodyText"/>
        <w:ind w:left="162"/>
      </w:pPr>
      <w:r>
        <w:rPr>
          <w:rFonts w:cs="Times New Roman"/>
          <w:b/>
          <w:bCs/>
          <w:i/>
          <w:spacing w:val="-1"/>
        </w:rPr>
        <w:t>APR</w:t>
      </w:r>
      <w:r>
        <w:rPr>
          <w:rFonts w:cs="Times New Roman"/>
          <w:b/>
          <w:bCs/>
          <w:i/>
        </w:rPr>
        <w:t>A</w:t>
      </w:r>
      <w:r>
        <w:rPr>
          <w:rFonts w:cs="Times New Roman"/>
          <w:b/>
          <w:bCs/>
          <w:i/>
          <w:spacing w:val="-10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12"/>
        </w:rPr>
        <w:t xml:space="preserve"> </w:t>
      </w:r>
      <w:r>
        <w:t>Prudential</w:t>
      </w:r>
      <w:r>
        <w:rPr>
          <w:spacing w:val="-11"/>
        </w:rPr>
        <w:t xml:space="preserve"> </w:t>
      </w:r>
      <w:r>
        <w:t>Regulation</w:t>
      </w:r>
      <w:r>
        <w:rPr>
          <w:spacing w:val="-11"/>
        </w:rPr>
        <w:t xml:space="preserve"> </w:t>
      </w:r>
      <w:r>
        <w:t>Authority.</w:t>
      </w:r>
    </w:p>
    <w:p w:rsidR="00FE212E" w:rsidRDefault="00DB3798">
      <w:pPr>
        <w:spacing w:before="93"/>
        <w:ind w:left="1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insuranc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busines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</w:p>
    <w:p w:rsidR="00FE212E" w:rsidRDefault="00FE212E">
      <w:pPr>
        <w:rPr>
          <w:rFonts w:ascii="Times New Roman" w:eastAsia="Times New Roman" w:hAnsi="Times New Roman" w:cs="Times New Roman"/>
          <w:sz w:val="24"/>
          <w:szCs w:val="24"/>
        </w:rPr>
        <w:sectPr w:rsidR="00FE212E">
          <w:headerReference w:type="default" r:id="rId8"/>
          <w:type w:val="continuous"/>
          <w:pgSz w:w="11906" w:h="16840"/>
          <w:pgMar w:top="1320" w:right="1460" w:bottom="280" w:left="1340" w:header="720" w:footer="720" w:gutter="0"/>
          <w:cols w:space="720"/>
        </w:sectPr>
      </w:pPr>
    </w:p>
    <w:p w:rsidR="00FE212E" w:rsidRDefault="00FE212E">
      <w:pPr>
        <w:spacing w:before="1" w:line="130" w:lineRule="exact"/>
        <w:rPr>
          <w:sz w:val="13"/>
          <w:szCs w:val="13"/>
        </w:rPr>
      </w:pPr>
    </w:p>
    <w:p w:rsidR="00FE212E" w:rsidRDefault="00DB3798">
      <w:pPr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Note</w:t>
      </w:r>
      <w:r>
        <w:rPr>
          <w:rFonts w:ascii="Times New Roman" w:eastAsia="Times New Roman" w:hAnsi="Times New Roman" w:cs="Times New Roman"/>
          <w:i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1</w:t>
      </w:r>
    </w:p>
    <w:p w:rsidR="00FE212E" w:rsidRDefault="00DB3798">
      <w:pPr>
        <w:spacing w:before="6" w:line="120" w:lineRule="exact"/>
        <w:rPr>
          <w:sz w:val="12"/>
          <w:szCs w:val="12"/>
        </w:rPr>
      </w:pPr>
      <w:r>
        <w:br w:type="column"/>
      </w:r>
    </w:p>
    <w:p w:rsidR="00FE212E" w:rsidRDefault="00DB3798">
      <w:pPr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subsectio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16(2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APR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revoke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genera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insurer’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authorisation</w:t>
      </w:r>
      <w:proofErr w:type="spellEnd"/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APR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must</w:t>
      </w:r>
    </w:p>
    <w:p w:rsidR="00FE212E" w:rsidRDefault="00FE212E">
      <w:pPr>
        <w:rPr>
          <w:rFonts w:ascii="Times New Roman" w:eastAsia="Times New Roman" w:hAnsi="Times New Roman" w:cs="Times New Roman"/>
          <w:sz w:val="19"/>
          <w:szCs w:val="19"/>
        </w:rPr>
        <w:sectPr w:rsidR="00FE212E">
          <w:type w:val="continuous"/>
          <w:pgSz w:w="11906" w:h="16840"/>
          <w:pgMar w:top="1320" w:right="1460" w:bottom="280" w:left="1340" w:header="720" w:footer="720" w:gutter="0"/>
          <w:cols w:num="2" w:space="720" w:equalWidth="0">
            <w:col w:w="688" w:space="152"/>
            <w:col w:w="8266"/>
          </w:cols>
        </w:sectPr>
      </w:pPr>
    </w:p>
    <w:p w:rsidR="00FE212E" w:rsidRDefault="00DB3798">
      <w:pPr>
        <w:spacing w:before="2"/>
        <w:ind w:left="16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lastRenderedPageBreak/>
        <w:t>giv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insure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ensur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revocatio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publishe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Gazette.</w:t>
      </w:r>
      <w:r>
        <w:rPr>
          <w:rFonts w:ascii="Times New Roman" w:eastAsia="Times New Roman" w:hAnsi="Times New Roman" w:cs="Times New Roman"/>
          <w:i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virtue</w:t>
      </w:r>
    </w:p>
    <w:p w:rsidR="00FE212E" w:rsidRDefault="00FE212E">
      <w:pPr>
        <w:rPr>
          <w:rFonts w:ascii="Times New Roman" w:eastAsia="Times New Roman" w:hAnsi="Times New Roman" w:cs="Times New Roman"/>
          <w:sz w:val="19"/>
          <w:szCs w:val="19"/>
        </w:rPr>
        <w:sectPr w:rsidR="00FE212E">
          <w:type w:val="continuous"/>
          <w:pgSz w:w="11906" w:h="16840"/>
          <w:pgMar w:top="1320" w:right="1460" w:bottom="280" w:left="1340" w:header="720" w:footer="720" w:gutter="0"/>
          <w:cols w:space="720"/>
        </w:sectPr>
      </w:pPr>
    </w:p>
    <w:p w:rsidR="00FE212E" w:rsidRDefault="00DB3798">
      <w:pPr>
        <w:spacing w:before="89" w:line="242" w:lineRule="auto"/>
        <w:ind w:left="102" w:right="799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lastRenderedPageBreak/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proofErr w:type="gramEnd"/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subsectio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16(3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revocatio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invali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merel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becaus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failur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compl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16(2)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Act.</w:t>
      </w:r>
    </w:p>
    <w:p w:rsidR="00FE212E" w:rsidRDefault="00FE212E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FE212E" w:rsidSect="002E3D30">
          <w:pgSz w:w="11906" w:h="16840"/>
          <w:pgMar w:top="1400" w:right="1560" w:bottom="280" w:left="1400" w:header="720" w:footer="720" w:gutter="0"/>
          <w:cols w:space="720"/>
          <w:titlePg/>
          <w:docGrid w:linePitch="299"/>
        </w:sectPr>
      </w:pPr>
    </w:p>
    <w:p w:rsidR="00FE212E" w:rsidRDefault="00FE212E">
      <w:pPr>
        <w:spacing w:line="110" w:lineRule="exact"/>
        <w:rPr>
          <w:sz w:val="11"/>
          <w:szCs w:val="11"/>
        </w:rPr>
      </w:pPr>
    </w:p>
    <w:p w:rsidR="00FE212E" w:rsidRDefault="00DB3798">
      <w:pPr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Note</w:t>
      </w:r>
      <w:r>
        <w:rPr>
          <w:rFonts w:ascii="Times New Roman" w:eastAsia="Times New Roman" w:hAnsi="Times New Roman" w:cs="Times New Roman"/>
          <w:i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2</w:t>
      </w:r>
    </w:p>
    <w:p w:rsidR="00FE212E" w:rsidRDefault="00DB379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FE212E" w:rsidRDefault="00DB3798">
      <w:pPr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sectio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16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revocatio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authorisatio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the</w:t>
      </w:r>
    </w:p>
    <w:p w:rsidR="00FE212E" w:rsidRDefault="00FE212E">
      <w:pPr>
        <w:rPr>
          <w:rFonts w:ascii="Times New Roman" w:eastAsia="Times New Roman" w:hAnsi="Times New Roman" w:cs="Times New Roman"/>
          <w:sz w:val="19"/>
          <w:szCs w:val="19"/>
        </w:rPr>
        <w:sectPr w:rsidR="00FE212E">
          <w:type w:val="continuous"/>
          <w:pgSz w:w="11906" w:h="16840"/>
          <w:pgMar w:top="1320" w:right="1560" w:bottom="280" w:left="1400" w:header="720" w:footer="720" w:gutter="0"/>
          <w:cols w:num="2" w:space="720" w:equalWidth="0">
            <w:col w:w="628" w:space="260"/>
            <w:col w:w="8058"/>
          </w:cols>
        </w:sectPr>
      </w:pPr>
    </w:p>
    <w:p w:rsidR="00FE212E" w:rsidRDefault="00DB3798">
      <w:pPr>
        <w:spacing w:line="216" w:lineRule="exact"/>
        <w:ind w:left="102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lastRenderedPageBreak/>
        <w:t>authorisatio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continue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effec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relatio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specifie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matte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specifie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period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thoug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revocation</w:t>
      </w:r>
    </w:p>
    <w:p w:rsidR="00FE212E" w:rsidRDefault="00DB3798">
      <w:pPr>
        <w:spacing w:before="2" w:line="242" w:lineRule="auto"/>
        <w:ind w:left="102" w:righ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happened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purpose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specifie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provisio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specified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provisio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anothe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Commonwealt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administere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specifie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provisio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prudentia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standards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statemen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effec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accordingly.</w:t>
      </w:r>
    </w:p>
    <w:sectPr w:rsidR="00FE212E">
      <w:type w:val="continuous"/>
      <w:pgSz w:w="11906" w:h="16840"/>
      <w:pgMar w:top="1320" w:right="15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30" w:rsidRDefault="002E3D30" w:rsidP="002E3D30">
      <w:r>
        <w:separator/>
      </w:r>
    </w:p>
  </w:endnote>
  <w:endnote w:type="continuationSeparator" w:id="0">
    <w:p w:rsidR="002E3D30" w:rsidRDefault="002E3D30" w:rsidP="002E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30" w:rsidRDefault="002E3D30" w:rsidP="002E3D30">
      <w:r>
        <w:separator/>
      </w:r>
    </w:p>
  </w:footnote>
  <w:footnote w:type="continuationSeparator" w:id="0">
    <w:p w:rsidR="002E3D30" w:rsidRDefault="002E3D30" w:rsidP="002E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1" w:type="dxa"/>
      <w:tblInd w:w="-34" w:type="dxa"/>
      <w:tblLayout w:type="fixed"/>
      <w:tblLook w:val="01E0" w:firstRow="1" w:lastRow="1" w:firstColumn="1" w:lastColumn="1" w:noHBand="0" w:noVBand="0"/>
    </w:tblPr>
    <w:tblGrid>
      <w:gridCol w:w="1377"/>
      <w:gridCol w:w="4435"/>
      <w:gridCol w:w="3979"/>
    </w:tblGrid>
    <w:tr w:rsidR="002E3D30" w:rsidRPr="00CE796A" w:rsidTr="002E3D30">
      <w:trPr>
        <w:trHeight w:val="984"/>
      </w:trPr>
      <w:tc>
        <w:tcPr>
          <w:tcW w:w="1377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E3D30" w:rsidRPr="00CE796A" w:rsidRDefault="002E3D30" w:rsidP="00CD3DC0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76AD4989" wp14:editId="70EB118A">
                <wp:simplePos x="0" y="0"/>
                <wp:positionH relativeFrom="page">
                  <wp:posOffset>33572</wp:posOffset>
                </wp:positionH>
                <wp:positionV relativeFrom="paragraph">
                  <wp:posOffset>13527</wp:posOffset>
                </wp:positionV>
                <wp:extent cx="789206" cy="5804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9206" cy="580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/>
              <w:noProof/>
              <w:sz w:val="12"/>
              <w:lang w:eastAsia="en-AU"/>
            </w:rPr>
            <w:t>4</w: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E3D30" w:rsidRPr="00CE796A" w:rsidRDefault="002E3D30" w:rsidP="00CD3DC0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E3D30" w:rsidRPr="00CE796A" w:rsidRDefault="002E3D30" w:rsidP="00CD3DC0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E3D30" w:rsidRPr="00CE796A" w:rsidTr="002E3D30">
      <w:trPr>
        <w:trHeight w:val="340"/>
      </w:trPr>
      <w:tc>
        <w:tcPr>
          <w:tcW w:w="581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E3D30" w:rsidRPr="00CE796A" w:rsidRDefault="002E3D30" w:rsidP="00CD3DC0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E3D30" w:rsidRPr="00840A06" w:rsidRDefault="002E3D30" w:rsidP="00CD3DC0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E3D30" w:rsidRDefault="002E3D30">
    <w:pPr>
      <w:pStyle w:val="Header"/>
    </w:pPr>
  </w:p>
  <w:p w:rsidR="002E3D30" w:rsidRDefault="002E3D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2FBF"/>
    <w:multiLevelType w:val="hybridMultilevel"/>
    <w:tmpl w:val="BDCAA942"/>
    <w:lvl w:ilvl="0" w:tplc="CDEED05C">
      <w:start w:val="1"/>
      <w:numFmt w:val="upperLetter"/>
      <w:lvlText w:val="%1."/>
      <w:lvlJc w:val="left"/>
      <w:pPr>
        <w:ind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3802778">
      <w:start w:val="1"/>
      <w:numFmt w:val="lowerRoman"/>
      <w:lvlText w:val="(%2)"/>
      <w:lvlJc w:val="left"/>
      <w:pPr>
        <w:ind w:hanging="663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87763D7E">
      <w:start w:val="1"/>
      <w:numFmt w:val="bullet"/>
      <w:lvlText w:val="•"/>
      <w:lvlJc w:val="left"/>
      <w:rPr>
        <w:rFonts w:hint="default"/>
      </w:rPr>
    </w:lvl>
    <w:lvl w:ilvl="3" w:tplc="7BFCEA5C">
      <w:start w:val="1"/>
      <w:numFmt w:val="bullet"/>
      <w:lvlText w:val="•"/>
      <w:lvlJc w:val="left"/>
      <w:rPr>
        <w:rFonts w:hint="default"/>
      </w:rPr>
    </w:lvl>
    <w:lvl w:ilvl="4" w:tplc="4E8CCCA8">
      <w:start w:val="1"/>
      <w:numFmt w:val="bullet"/>
      <w:lvlText w:val="•"/>
      <w:lvlJc w:val="left"/>
      <w:rPr>
        <w:rFonts w:hint="default"/>
      </w:rPr>
    </w:lvl>
    <w:lvl w:ilvl="5" w:tplc="C89473EC">
      <w:start w:val="1"/>
      <w:numFmt w:val="bullet"/>
      <w:lvlText w:val="•"/>
      <w:lvlJc w:val="left"/>
      <w:rPr>
        <w:rFonts w:hint="default"/>
      </w:rPr>
    </w:lvl>
    <w:lvl w:ilvl="6" w:tplc="995C01D2">
      <w:start w:val="1"/>
      <w:numFmt w:val="bullet"/>
      <w:lvlText w:val="•"/>
      <w:lvlJc w:val="left"/>
      <w:rPr>
        <w:rFonts w:hint="default"/>
      </w:rPr>
    </w:lvl>
    <w:lvl w:ilvl="7" w:tplc="293420E2">
      <w:start w:val="1"/>
      <w:numFmt w:val="bullet"/>
      <w:lvlText w:val="•"/>
      <w:lvlJc w:val="left"/>
      <w:rPr>
        <w:rFonts w:hint="default"/>
      </w:rPr>
    </w:lvl>
    <w:lvl w:ilvl="8" w:tplc="0210843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212E"/>
    <w:rsid w:val="002E3D30"/>
    <w:rsid w:val="00DB3798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3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30"/>
  </w:style>
  <w:style w:type="paragraph" w:styleId="Footer">
    <w:name w:val="footer"/>
    <w:basedOn w:val="Normal"/>
    <w:link w:val="FooterChar"/>
    <w:uiPriority w:val="99"/>
    <w:unhideWhenUsed/>
    <w:rsid w:val="002E3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30"/>
  </w:style>
  <w:style w:type="paragraph" w:styleId="BalloonText">
    <w:name w:val="Balloon Text"/>
    <w:basedOn w:val="Normal"/>
    <w:link w:val="BalloonTextChar"/>
    <w:uiPriority w:val="99"/>
    <w:semiHidden/>
    <w:unhideWhenUsed/>
    <w:rsid w:val="002E3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1622</Characters>
  <Application>Microsoft Office Word</Application>
  <DocSecurity>0</DocSecurity>
  <Lines>13</Lines>
  <Paragraphs>3</Paragraphs>
  <ScaleCrop>false</ScaleCrop>
  <Company>APRA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SIP0210056.htm</dc:title>
  <cp:lastModifiedBy>Antonietta Discala</cp:lastModifiedBy>
  <cp:revision>3</cp:revision>
  <dcterms:created xsi:type="dcterms:W3CDTF">2013-08-12T10:54:00Z</dcterms:created>
  <dcterms:modified xsi:type="dcterms:W3CDTF">2013-08-12T00:58:00Z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LastSaved">
    <vt:filetime>2013-08-12T00:00:00Z</vt:filetime>
  </property>
</Properties>
</file>