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75" w:rsidRDefault="00856875" w:rsidP="00424B97">
      <w:pPr>
        <w:rPr>
          <w:noProof/>
        </w:rPr>
      </w:pPr>
    </w:p>
    <w:p w:rsidR="00D62C7B" w:rsidRPr="00CB7272" w:rsidRDefault="00D62C7B" w:rsidP="00D62C7B">
      <w:pPr>
        <w:ind w:left="20"/>
        <w:jc w:val="center"/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szCs w:val="20"/>
        </w:rPr>
        <w:t xml:space="preserve">NOTICE OF AN </w:t>
      </w:r>
      <w:r w:rsidRPr="0085406D">
        <w:rPr>
          <w:rFonts w:ascii="Arial" w:hAnsi="Arial" w:cs="Arial"/>
          <w:b/>
          <w:bCs/>
          <w:szCs w:val="20"/>
        </w:rPr>
        <w:t xml:space="preserve">APPLICATION </w:t>
      </w:r>
      <w:r w:rsidR="00365BDF">
        <w:rPr>
          <w:rFonts w:ascii="Arial" w:hAnsi="Arial" w:cs="Arial"/>
          <w:b/>
          <w:bCs/>
          <w:szCs w:val="20"/>
        </w:rPr>
        <w:t xml:space="preserve">RECEIVED </w:t>
      </w:r>
      <w:r w:rsidRPr="0085406D">
        <w:rPr>
          <w:rFonts w:ascii="Arial" w:hAnsi="Arial" w:cs="Arial"/>
          <w:b/>
          <w:bCs/>
          <w:szCs w:val="20"/>
        </w:rPr>
        <w:t xml:space="preserve">UNDER THE </w:t>
      </w:r>
      <w:r w:rsidRPr="00CB7272">
        <w:rPr>
          <w:rFonts w:ascii="Arial" w:hAnsi="Arial" w:cs="Arial"/>
          <w:b/>
          <w:bCs/>
          <w:i/>
          <w:szCs w:val="20"/>
        </w:rPr>
        <w:t>SEA INSTALLATIONS ACT 1987</w:t>
      </w:r>
    </w:p>
    <w:p w:rsidR="00D62C7B" w:rsidRPr="0085406D" w:rsidRDefault="00D62C7B" w:rsidP="00D62C7B">
      <w:pPr>
        <w:ind w:left="20"/>
        <w:jc w:val="center"/>
        <w:rPr>
          <w:rFonts w:ascii="Arial" w:hAnsi="Arial" w:cs="Arial"/>
          <w:b/>
          <w:bCs/>
          <w:szCs w:val="20"/>
        </w:rPr>
      </w:pPr>
    </w:p>
    <w:p w:rsidR="00D62C7B" w:rsidRDefault="00D62C7B" w:rsidP="00D62C7B">
      <w:pPr>
        <w:ind w:left="20"/>
        <w:rPr>
          <w:rFonts w:ascii="Arial" w:hAnsi="Arial" w:cs="Arial"/>
          <w:szCs w:val="20"/>
        </w:rPr>
      </w:pPr>
    </w:p>
    <w:p w:rsidR="00D62C7B" w:rsidRPr="0085406D" w:rsidRDefault="00D62C7B" w:rsidP="00D62C7B">
      <w:pPr>
        <w:ind w:left="20"/>
        <w:rPr>
          <w:rFonts w:ascii="Arial" w:hAnsi="Arial" w:cs="Arial"/>
          <w:szCs w:val="20"/>
        </w:rPr>
      </w:pPr>
      <w:r w:rsidRPr="0085406D">
        <w:rPr>
          <w:rFonts w:ascii="Arial" w:hAnsi="Arial" w:cs="Arial"/>
          <w:szCs w:val="20"/>
        </w:rPr>
        <w:t xml:space="preserve">Pursuant to Section </w:t>
      </w:r>
      <w:r>
        <w:rPr>
          <w:rFonts w:ascii="Arial" w:hAnsi="Arial" w:cs="Arial"/>
          <w:szCs w:val="20"/>
        </w:rPr>
        <w:t>36(1</w:t>
      </w:r>
      <w:proofErr w:type="gramStart"/>
      <w:r>
        <w:rPr>
          <w:rFonts w:ascii="Arial" w:hAnsi="Arial" w:cs="Arial"/>
          <w:szCs w:val="20"/>
        </w:rPr>
        <w:t>)(</w:t>
      </w:r>
      <w:proofErr w:type="gramEnd"/>
      <w:r>
        <w:rPr>
          <w:rFonts w:ascii="Arial" w:hAnsi="Arial" w:cs="Arial"/>
          <w:szCs w:val="20"/>
        </w:rPr>
        <w:t xml:space="preserve">b) </w:t>
      </w:r>
      <w:r w:rsidRPr="0085406D">
        <w:rPr>
          <w:rFonts w:ascii="Arial" w:hAnsi="Arial" w:cs="Arial"/>
          <w:szCs w:val="20"/>
        </w:rPr>
        <w:t xml:space="preserve">of the </w:t>
      </w:r>
      <w:r>
        <w:rPr>
          <w:rFonts w:ascii="Arial" w:hAnsi="Arial" w:cs="Arial"/>
          <w:i/>
          <w:iCs/>
          <w:szCs w:val="20"/>
        </w:rPr>
        <w:t>Sea Installations Act</w:t>
      </w:r>
      <w:r w:rsidRPr="0085406D">
        <w:rPr>
          <w:rFonts w:ascii="Arial" w:hAnsi="Arial" w:cs="Arial"/>
          <w:i/>
          <w:iCs/>
          <w:szCs w:val="20"/>
        </w:rPr>
        <w:t xml:space="preserve"> 198</w:t>
      </w:r>
      <w:r>
        <w:rPr>
          <w:rFonts w:ascii="Arial" w:hAnsi="Arial" w:cs="Arial"/>
          <w:i/>
          <w:iCs/>
          <w:szCs w:val="20"/>
        </w:rPr>
        <w:t>7</w:t>
      </w:r>
      <w:r w:rsidRPr="0085406D">
        <w:rPr>
          <w:rFonts w:ascii="Arial" w:hAnsi="Arial" w:cs="Arial"/>
          <w:szCs w:val="20"/>
        </w:rPr>
        <w:t xml:space="preserve">, notice is hereby given that an application was made on </w:t>
      </w:r>
      <w:r w:rsidR="003F41DC" w:rsidRPr="003F41DC">
        <w:rPr>
          <w:rFonts w:ascii="Arial" w:hAnsi="Arial" w:cs="Arial"/>
          <w:szCs w:val="20"/>
        </w:rPr>
        <w:t>10 October</w:t>
      </w:r>
      <w:r w:rsidRPr="003F41DC">
        <w:rPr>
          <w:rFonts w:ascii="Arial" w:hAnsi="Arial" w:cs="Arial"/>
          <w:szCs w:val="20"/>
        </w:rPr>
        <w:t xml:space="preserve"> 2013 by</w:t>
      </w:r>
      <w:r w:rsidRPr="0085406D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Cruise Whitsundays Pty Ltd</w:t>
      </w:r>
      <w:r w:rsidRPr="0085406D">
        <w:rPr>
          <w:rFonts w:ascii="Arial" w:hAnsi="Arial" w:cs="Arial"/>
          <w:szCs w:val="20"/>
        </w:rPr>
        <w:t xml:space="preserve">, of </w:t>
      </w:r>
      <w:r>
        <w:rPr>
          <w:rFonts w:ascii="Arial" w:hAnsi="Arial" w:cs="Arial"/>
          <w:szCs w:val="20"/>
        </w:rPr>
        <w:t xml:space="preserve">Shop 9 Abel Point Marine Village, </w:t>
      </w:r>
      <w:proofErr w:type="spellStart"/>
      <w:r>
        <w:rPr>
          <w:rFonts w:ascii="Arial" w:hAnsi="Arial" w:cs="Arial"/>
          <w:szCs w:val="20"/>
        </w:rPr>
        <w:t>Shingley</w:t>
      </w:r>
      <w:proofErr w:type="spellEnd"/>
      <w:r>
        <w:rPr>
          <w:rFonts w:ascii="Arial" w:hAnsi="Arial" w:cs="Arial"/>
          <w:szCs w:val="20"/>
        </w:rPr>
        <w:t xml:space="preserve"> Drive, </w:t>
      </w:r>
      <w:r w:rsidR="00365BDF">
        <w:rPr>
          <w:rFonts w:ascii="Arial" w:hAnsi="Arial" w:cs="Arial"/>
          <w:szCs w:val="20"/>
        </w:rPr>
        <w:t>Airlie Beach</w:t>
      </w:r>
      <w:r>
        <w:rPr>
          <w:rFonts w:ascii="Arial" w:hAnsi="Arial" w:cs="Arial"/>
          <w:szCs w:val="20"/>
        </w:rPr>
        <w:t xml:space="preserve"> </w:t>
      </w:r>
      <w:r w:rsidR="00365BDF">
        <w:rPr>
          <w:rFonts w:ascii="Arial" w:hAnsi="Arial" w:cs="Arial"/>
          <w:szCs w:val="20"/>
        </w:rPr>
        <w:t xml:space="preserve">Queensland </w:t>
      </w:r>
      <w:r>
        <w:rPr>
          <w:rFonts w:ascii="Arial" w:hAnsi="Arial" w:cs="Arial"/>
          <w:szCs w:val="20"/>
        </w:rPr>
        <w:t>4802</w:t>
      </w:r>
      <w:r w:rsidR="00365BDF">
        <w:rPr>
          <w:rFonts w:ascii="Arial" w:hAnsi="Arial" w:cs="Arial"/>
          <w:szCs w:val="20"/>
        </w:rPr>
        <w:t>,</w:t>
      </w:r>
      <w:r w:rsidRPr="0085406D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to keep installed </w:t>
      </w:r>
      <w:r w:rsidR="00365BDF">
        <w:rPr>
          <w:rFonts w:ascii="Arial" w:hAnsi="Arial" w:cs="Arial"/>
          <w:szCs w:val="20"/>
        </w:rPr>
        <w:t>two (2)</w:t>
      </w:r>
      <w:r>
        <w:rPr>
          <w:rFonts w:ascii="Arial" w:hAnsi="Arial" w:cs="Arial"/>
          <w:szCs w:val="20"/>
        </w:rPr>
        <w:t xml:space="preserve"> sea installation</w:t>
      </w:r>
      <w:r w:rsidR="00365BDF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 xml:space="preserve"> being the Tourist Pontoon </w:t>
      </w:r>
      <w:r w:rsidR="00365BDF">
        <w:rPr>
          <w:rFonts w:ascii="Arial" w:hAnsi="Arial" w:cs="Arial"/>
          <w:szCs w:val="20"/>
        </w:rPr>
        <w:t xml:space="preserve">and Helicopter Pontoon </w:t>
      </w:r>
      <w:r>
        <w:rPr>
          <w:rFonts w:ascii="Arial" w:hAnsi="Arial" w:cs="Arial"/>
          <w:szCs w:val="20"/>
        </w:rPr>
        <w:t>at Knuckle Reef</w:t>
      </w:r>
      <w:r w:rsidRPr="0085406D">
        <w:rPr>
          <w:rFonts w:ascii="Arial" w:hAnsi="Arial" w:cs="Arial"/>
          <w:szCs w:val="20"/>
        </w:rPr>
        <w:t>.</w:t>
      </w:r>
    </w:p>
    <w:p w:rsidR="00D62C7B" w:rsidRPr="0085406D" w:rsidRDefault="00D62C7B" w:rsidP="00D62C7B">
      <w:pPr>
        <w:ind w:left="20"/>
        <w:rPr>
          <w:rFonts w:ascii="Arial" w:hAnsi="Arial" w:cs="Arial"/>
          <w:szCs w:val="20"/>
        </w:rPr>
      </w:pPr>
    </w:p>
    <w:p w:rsidR="00365BDF" w:rsidRDefault="00D62C7B" w:rsidP="00D62C7B">
      <w:pPr>
        <w:ind w:left="20"/>
        <w:rPr>
          <w:rFonts w:ascii="Arial" w:hAnsi="Arial" w:cs="Arial"/>
          <w:szCs w:val="20"/>
        </w:rPr>
      </w:pPr>
      <w:r w:rsidRPr="0085406D">
        <w:rPr>
          <w:rFonts w:ascii="Arial" w:hAnsi="Arial" w:cs="Arial"/>
          <w:szCs w:val="20"/>
        </w:rPr>
        <w:t>Details of the application may be obtained from</w:t>
      </w:r>
      <w:r>
        <w:rPr>
          <w:rFonts w:ascii="Arial" w:hAnsi="Arial" w:cs="Arial"/>
          <w:szCs w:val="20"/>
        </w:rPr>
        <w:t xml:space="preserve"> the</w:t>
      </w:r>
      <w:r w:rsidRPr="0085406D">
        <w:rPr>
          <w:rFonts w:ascii="Arial" w:hAnsi="Arial" w:cs="Arial"/>
          <w:szCs w:val="20"/>
        </w:rPr>
        <w:t xml:space="preserve"> </w:t>
      </w:r>
      <w:r w:rsidR="00365BDF">
        <w:rPr>
          <w:rFonts w:ascii="Arial" w:hAnsi="Arial" w:cs="Arial"/>
          <w:szCs w:val="20"/>
        </w:rPr>
        <w:t>Manager</w:t>
      </w:r>
      <w:r>
        <w:rPr>
          <w:rFonts w:ascii="Arial" w:hAnsi="Arial" w:cs="Arial"/>
          <w:szCs w:val="20"/>
        </w:rPr>
        <w:t xml:space="preserve">, Major Projects </w:t>
      </w:r>
    </w:p>
    <w:p w:rsidR="00D62C7B" w:rsidRDefault="00D62C7B" w:rsidP="00D62C7B">
      <w:pPr>
        <w:ind w:left="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(07 4750 0700), </w:t>
      </w:r>
      <w:r w:rsidRPr="0085406D">
        <w:rPr>
          <w:rFonts w:ascii="Arial" w:hAnsi="Arial" w:cs="Arial"/>
          <w:szCs w:val="20"/>
        </w:rPr>
        <w:t>Great Barrier Reef Marine Park Authority, PO</w:t>
      </w:r>
      <w:r>
        <w:rPr>
          <w:rFonts w:ascii="Arial" w:hAnsi="Arial" w:cs="Arial"/>
          <w:szCs w:val="20"/>
        </w:rPr>
        <w:t xml:space="preserve"> Box 1379, Townsville, Qld, 481</w:t>
      </w:r>
      <w:r w:rsidRPr="0085406D">
        <w:rPr>
          <w:rFonts w:ascii="Arial" w:hAnsi="Arial" w:cs="Arial"/>
          <w:szCs w:val="20"/>
        </w:rPr>
        <w:t xml:space="preserve">0 or from </w:t>
      </w:r>
      <w:r w:rsidR="00365BDF">
        <w:rPr>
          <w:rFonts w:ascii="Arial" w:hAnsi="Arial" w:cs="Arial"/>
          <w:szCs w:val="20"/>
        </w:rPr>
        <w:t>the Chief Executive Officer, Cruise Whitsundays Pty Ltd, PO Box 1268, Airlie Beach Queensland 4802</w:t>
      </w:r>
      <w:r w:rsidRPr="0085406D">
        <w:rPr>
          <w:rFonts w:ascii="Arial" w:hAnsi="Arial" w:cs="Arial"/>
          <w:szCs w:val="20"/>
        </w:rPr>
        <w:t>.</w:t>
      </w:r>
    </w:p>
    <w:p w:rsidR="00365BDF" w:rsidRDefault="00365BDF" w:rsidP="00D62C7B">
      <w:pPr>
        <w:ind w:left="20"/>
        <w:rPr>
          <w:rFonts w:ascii="Arial" w:hAnsi="Arial" w:cs="Arial"/>
          <w:szCs w:val="20"/>
        </w:rPr>
      </w:pPr>
    </w:p>
    <w:p w:rsidR="00365BDF" w:rsidRDefault="00365BDF" w:rsidP="00D62C7B">
      <w:pPr>
        <w:ind w:left="20"/>
        <w:rPr>
          <w:rFonts w:ascii="Arial" w:hAnsi="Arial" w:cs="Arial"/>
          <w:szCs w:val="20"/>
        </w:rPr>
      </w:pPr>
    </w:p>
    <w:p w:rsidR="00365BDF" w:rsidRDefault="00365BDF" w:rsidP="00D62C7B">
      <w:pPr>
        <w:ind w:left="20"/>
        <w:rPr>
          <w:rFonts w:ascii="Arial" w:hAnsi="Arial" w:cs="Arial"/>
          <w:szCs w:val="20"/>
        </w:rPr>
      </w:pPr>
    </w:p>
    <w:p w:rsidR="00365BDF" w:rsidRDefault="00365BDF" w:rsidP="00D62C7B">
      <w:pPr>
        <w:ind w:left="20"/>
        <w:rPr>
          <w:rFonts w:ascii="Arial" w:hAnsi="Arial" w:cs="Arial"/>
          <w:szCs w:val="20"/>
        </w:rPr>
      </w:pPr>
    </w:p>
    <w:p w:rsidR="00365BDF" w:rsidRDefault="00365BDF" w:rsidP="00D62C7B">
      <w:pPr>
        <w:ind w:left="20"/>
        <w:rPr>
          <w:rFonts w:ascii="Arial" w:hAnsi="Arial" w:cs="Arial"/>
          <w:szCs w:val="20"/>
        </w:rPr>
      </w:pPr>
    </w:p>
    <w:p w:rsidR="00365BDF" w:rsidRDefault="00365BDF" w:rsidP="00D62C7B">
      <w:pPr>
        <w:ind w:left="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Bruce Elliot</w:t>
      </w:r>
    </w:p>
    <w:p w:rsidR="00365BDF" w:rsidRDefault="00365BDF" w:rsidP="00D62C7B">
      <w:pPr>
        <w:ind w:left="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General Manager</w:t>
      </w:r>
    </w:p>
    <w:p w:rsidR="00365BDF" w:rsidRDefault="00365BDF" w:rsidP="00D62C7B">
      <w:pPr>
        <w:ind w:left="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Biodiversity Conservation and Sustainable Use</w:t>
      </w:r>
    </w:p>
    <w:p w:rsidR="00365BDF" w:rsidRDefault="00365BDF" w:rsidP="00D62C7B">
      <w:pPr>
        <w:ind w:left="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Great Barrier Reef Marine Park Authority</w:t>
      </w:r>
    </w:p>
    <w:p w:rsidR="00365BDF" w:rsidRPr="0085406D" w:rsidRDefault="00E110E8" w:rsidP="00D62C7B">
      <w:pPr>
        <w:ind w:left="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11 </w:t>
      </w:r>
      <w:r w:rsidR="003F41DC">
        <w:rPr>
          <w:rFonts w:ascii="Arial" w:hAnsi="Arial" w:cs="Arial"/>
          <w:szCs w:val="20"/>
        </w:rPr>
        <w:t>November</w:t>
      </w:r>
      <w:r w:rsidR="00365BDF">
        <w:rPr>
          <w:rFonts w:ascii="Arial" w:hAnsi="Arial" w:cs="Arial"/>
          <w:szCs w:val="20"/>
        </w:rPr>
        <w:t xml:space="preserve"> 2013</w:t>
      </w:r>
      <w:bookmarkStart w:id="0" w:name="_GoBack"/>
      <w:bookmarkEnd w:id="0"/>
    </w:p>
    <w:p w:rsidR="00D62C7B" w:rsidRPr="0085406D" w:rsidRDefault="00D62C7B" w:rsidP="00D62C7B">
      <w:pPr>
        <w:ind w:left="20"/>
        <w:rPr>
          <w:rFonts w:ascii="Arial" w:hAnsi="Arial" w:cs="Arial"/>
          <w:szCs w:val="20"/>
        </w:rPr>
      </w:pPr>
    </w:p>
    <w:p w:rsidR="00D62C7B" w:rsidRPr="0085406D" w:rsidRDefault="00D62C7B" w:rsidP="00D62C7B">
      <w:pPr>
        <w:ind w:left="20"/>
        <w:rPr>
          <w:rFonts w:ascii="Arial" w:hAnsi="Arial" w:cs="Arial"/>
          <w:szCs w:val="20"/>
        </w:rPr>
      </w:pPr>
    </w:p>
    <w:p w:rsidR="004B2753" w:rsidRPr="00424B97" w:rsidRDefault="004B2753" w:rsidP="00424B97"/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D3" w:rsidRDefault="00452AD3" w:rsidP="003A707F">
      <w:r>
        <w:separator/>
      </w:r>
    </w:p>
  </w:endnote>
  <w:endnote w:type="continuationSeparator" w:id="0">
    <w:p w:rsidR="00452AD3" w:rsidRDefault="00452AD3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D3" w:rsidRDefault="00452AD3" w:rsidP="003A707F">
      <w:r>
        <w:separator/>
      </w:r>
    </w:p>
  </w:footnote>
  <w:footnote w:type="continuationSeparator" w:id="0">
    <w:p w:rsidR="00452AD3" w:rsidRDefault="00452AD3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634074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-3810</wp:posOffset>
                </wp:positionH>
                <wp:positionV relativeFrom="paragraph">
                  <wp:posOffset>8255</wp:posOffset>
                </wp:positionV>
                <wp:extent cx="785678" cy="577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ventional3Asolid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000"/>
                        <a:stretch/>
                      </pic:blipFill>
                      <pic:spPr bwMode="auto">
                        <a:xfrm>
                          <a:off x="0" y="0"/>
                          <a:ext cx="788400" cy="5798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65BDF"/>
    <w:rsid w:val="003A707F"/>
    <w:rsid w:val="003B0EC1"/>
    <w:rsid w:val="003B573B"/>
    <w:rsid w:val="003F2CBD"/>
    <w:rsid w:val="003F41DC"/>
    <w:rsid w:val="00424B97"/>
    <w:rsid w:val="00452AD3"/>
    <w:rsid w:val="004B2753"/>
    <w:rsid w:val="00520873"/>
    <w:rsid w:val="00573D44"/>
    <w:rsid w:val="00634074"/>
    <w:rsid w:val="00840A06"/>
    <w:rsid w:val="008439B7"/>
    <w:rsid w:val="00856875"/>
    <w:rsid w:val="0087253F"/>
    <w:rsid w:val="008D3C1B"/>
    <w:rsid w:val="008E4F6C"/>
    <w:rsid w:val="009539C7"/>
    <w:rsid w:val="009F321E"/>
    <w:rsid w:val="00A00F21"/>
    <w:rsid w:val="00B84226"/>
    <w:rsid w:val="00C63C4E"/>
    <w:rsid w:val="00D229E5"/>
    <w:rsid w:val="00D62C7B"/>
    <w:rsid w:val="00D77A88"/>
    <w:rsid w:val="00E110E8"/>
    <w:rsid w:val="00ED5B0A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7B"/>
    <w:pPr>
      <w:autoSpaceDE w:val="0"/>
      <w:autoSpaceDN w:val="0"/>
      <w:spacing w:after="0" w:line="240" w:lineRule="auto"/>
    </w:pPr>
    <w:rPr>
      <w:rFonts w:ascii="New York" w:eastAsia="Times New Roman" w:hAnsi="New Yor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7B"/>
    <w:pPr>
      <w:autoSpaceDE w:val="0"/>
      <w:autoSpaceDN w:val="0"/>
      <w:spacing w:after="0" w:line="240" w:lineRule="auto"/>
    </w:pPr>
    <w:rPr>
      <w:rFonts w:ascii="New York" w:eastAsia="Times New Roman" w:hAnsi="New Yor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1915-70EE-4723-A673-3B122FDD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Jacqueline Dupavillon</cp:lastModifiedBy>
  <cp:revision>4</cp:revision>
  <cp:lastPrinted>2013-08-02T06:29:00Z</cp:lastPrinted>
  <dcterms:created xsi:type="dcterms:W3CDTF">2013-09-02T06:16:00Z</dcterms:created>
  <dcterms:modified xsi:type="dcterms:W3CDTF">2013-11-13T05:14:00Z</dcterms:modified>
</cp:coreProperties>
</file>