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B2" w:rsidRDefault="009D21B2" w:rsidP="009D21B2">
      <w:pPr>
        <w:rPr>
          <w:noProof/>
        </w:rPr>
      </w:pPr>
    </w:p>
    <w:p w:rsidR="001B06D6" w:rsidRPr="000D10B5" w:rsidRDefault="001B06D6" w:rsidP="001B06D6">
      <w:pPr>
        <w:jc w:val="center"/>
        <w:rPr>
          <w:b/>
          <w:sz w:val="24"/>
        </w:rPr>
      </w:pPr>
      <w:r w:rsidRPr="000D10B5">
        <w:rPr>
          <w:b/>
          <w:sz w:val="24"/>
        </w:rPr>
        <w:t>AUSTRALIAN COMMUNICATIONS AND MEDIA AUTHORITY</w:t>
      </w:r>
    </w:p>
    <w:p w:rsidR="001B06D6" w:rsidRDefault="001B06D6" w:rsidP="009D21B2">
      <w:pPr>
        <w:ind w:firstLine="720"/>
        <w:jc w:val="center"/>
        <w:rPr>
          <w:b/>
          <w:i/>
          <w:szCs w:val="24"/>
        </w:rPr>
      </w:pPr>
    </w:p>
    <w:p w:rsidR="009D21B2" w:rsidRPr="00EF308C" w:rsidRDefault="009D21B2" w:rsidP="009D21B2">
      <w:pPr>
        <w:ind w:firstLine="720"/>
        <w:jc w:val="center"/>
        <w:rPr>
          <w:b/>
          <w:i/>
          <w:szCs w:val="24"/>
        </w:rPr>
      </w:pPr>
      <w:r w:rsidRPr="00EF308C">
        <w:rPr>
          <w:b/>
          <w:i/>
          <w:szCs w:val="24"/>
        </w:rPr>
        <w:t>BROADCASTING SERVICES ACT 1992</w:t>
      </w:r>
    </w:p>
    <w:p w:rsidR="009D21B2" w:rsidRPr="00EF308C" w:rsidRDefault="009D21B2" w:rsidP="009D21B2">
      <w:pPr>
        <w:jc w:val="center"/>
        <w:rPr>
          <w:b/>
          <w:szCs w:val="24"/>
        </w:rPr>
      </w:pPr>
    </w:p>
    <w:p w:rsidR="00A571CA" w:rsidRDefault="00A571CA" w:rsidP="00A571CA">
      <w:pPr>
        <w:pStyle w:val="Normalspace"/>
        <w:jc w:val="center"/>
      </w:pPr>
      <w:r w:rsidRPr="00FD6749">
        <w:rPr>
          <w:b/>
        </w:rPr>
        <w:t>DETERMINATION UNDER SECTION</w:t>
      </w:r>
      <w:r>
        <w:rPr>
          <w:b/>
        </w:rPr>
        <w:t xml:space="preserve"> 34 of the </w:t>
      </w:r>
      <w:r w:rsidRPr="00A571CA">
        <w:rPr>
          <w:b/>
          <w:i/>
        </w:rPr>
        <w:t>BROADCASTING SERVICES ACT 1992</w:t>
      </w:r>
    </w:p>
    <w:p w:rsidR="009D21B2" w:rsidRDefault="009D21B2" w:rsidP="009D21B2">
      <w:pPr>
        <w:pStyle w:val="Normalspace"/>
      </w:pPr>
      <w:r w:rsidRPr="00B131ED">
        <w:t xml:space="preserve">Pursuant to section 34 of the </w:t>
      </w:r>
      <w:r w:rsidRPr="00B131ED">
        <w:rPr>
          <w:i/>
        </w:rPr>
        <w:t>Broadcasting Services Act 1992</w:t>
      </w:r>
      <w:r w:rsidRPr="00B131ED">
        <w:t xml:space="preserve">, on 25 November 2013, the Australian Communications and Media Authority, </w:t>
      </w:r>
      <w:r>
        <w:t>varied</w:t>
      </w:r>
      <w:r w:rsidRPr="00FD6749">
        <w:t xml:space="preserve"> the determination</w:t>
      </w:r>
      <w:r>
        <w:t xml:space="preserve"> Drop Throughs for 88.1 MHz – 108.0 MHz for</w:t>
      </w:r>
      <w:bookmarkStart w:id="0" w:name="_GoBack"/>
      <w:bookmarkEnd w:id="0"/>
      <w:r>
        <w:t xml:space="preserve"> low power open narrowcasting services by extending the expiry date from 31 December 2014 to 31 December 2015.</w:t>
      </w:r>
    </w:p>
    <w:p w:rsidR="009D21B2" w:rsidRPr="00424B97" w:rsidRDefault="009D21B2" w:rsidP="009D21B2"/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34" w:rsidRDefault="007C0534" w:rsidP="003A707F">
      <w:r>
        <w:separator/>
      </w:r>
    </w:p>
  </w:endnote>
  <w:endnote w:type="continuationSeparator" w:id="0">
    <w:p w:rsidR="007C0534" w:rsidRDefault="007C0534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34" w:rsidRDefault="007C0534" w:rsidP="003A707F">
      <w:r>
        <w:separator/>
      </w:r>
    </w:p>
  </w:footnote>
  <w:footnote w:type="continuationSeparator" w:id="0">
    <w:p w:rsidR="007C0534" w:rsidRDefault="007C0534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3681A"/>
    <w:rsid w:val="001B06D6"/>
    <w:rsid w:val="001B2B39"/>
    <w:rsid w:val="001C2AAD"/>
    <w:rsid w:val="001F6E54"/>
    <w:rsid w:val="0021467A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82433"/>
    <w:rsid w:val="007C0534"/>
    <w:rsid w:val="00840A06"/>
    <w:rsid w:val="008439B7"/>
    <w:rsid w:val="0087253F"/>
    <w:rsid w:val="008E4F6C"/>
    <w:rsid w:val="009539C7"/>
    <w:rsid w:val="009D21B2"/>
    <w:rsid w:val="00A00F21"/>
    <w:rsid w:val="00A571CA"/>
    <w:rsid w:val="00B5648D"/>
    <w:rsid w:val="00B84226"/>
    <w:rsid w:val="00C63C4E"/>
    <w:rsid w:val="00D77A88"/>
    <w:rsid w:val="00E322A4"/>
    <w:rsid w:val="00EE5481"/>
    <w:rsid w:val="00F40885"/>
    <w:rsid w:val="00F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ormalspace">
    <w:name w:val="Normal + space"/>
    <w:basedOn w:val="Normal"/>
    <w:rsid w:val="009D21B2"/>
    <w:pPr>
      <w:spacing w:after="240"/>
    </w:pPr>
    <w:rPr>
      <w:rFonts w:ascii="Tms Rmn" w:hAnsi="Tms Rm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ormalspace">
    <w:name w:val="Normal + space"/>
    <w:basedOn w:val="Normal"/>
    <w:rsid w:val="009D21B2"/>
    <w:pPr>
      <w:spacing w:after="240"/>
    </w:pPr>
    <w:rPr>
      <w:rFonts w:ascii="Tms Rmn" w:hAnsi="Tms Rm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C17D-D0C8-46DA-8BBB-9407E62E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Hilhorst, Matt</cp:lastModifiedBy>
  <cp:revision>2</cp:revision>
  <cp:lastPrinted>2013-06-24T01:35:00Z</cp:lastPrinted>
  <dcterms:created xsi:type="dcterms:W3CDTF">2013-11-28T01:13:00Z</dcterms:created>
  <dcterms:modified xsi:type="dcterms:W3CDTF">2013-11-28T01:13:00Z</dcterms:modified>
</cp:coreProperties>
</file>