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14" w:rsidRDefault="00AA7578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78pt" fillcolor="window">
            <v:imagedata r:id="rId8" o:title=""/>
          </v:shape>
        </w:pict>
      </w:r>
    </w:p>
    <w:p w:rsidR="003A3B14" w:rsidRDefault="003A3B14"/>
    <w:p w:rsidR="003A3B14" w:rsidRDefault="003A3B14" w:rsidP="003A3B14">
      <w:pPr>
        <w:spacing w:line="240" w:lineRule="auto"/>
      </w:pPr>
    </w:p>
    <w:p w:rsidR="003A3B14" w:rsidRDefault="003A3B14" w:rsidP="003A3B14"/>
    <w:p w:rsidR="003A3B14" w:rsidRDefault="003A3B14" w:rsidP="003A3B14"/>
    <w:p w:rsidR="003A3B14" w:rsidRDefault="003A3B14" w:rsidP="003A3B14"/>
    <w:p w:rsidR="003A3B14" w:rsidRDefault="003A3B14" w:rsidP="003A3B14"/>
    <w:p w:rsidR="0048364F" w:rsidRPr="00A1363C" w:rsidRDefault="00263B5E" w:rsidP="0048364F">
      <w:pPr>
        <w:pStyle w:val="ShortT"/>
      </w:pPr>
      <w:r w:rsidRPr="00A1363C">
        <w:t>Australian Research Council Amendment</w:t>
      </w:r>
      <w:r w:rsidR="00C164CA" w:rsidRPr="00A1363C">
        <w:t xml:space="preserve"> </w:t>
      </w:r>
      <w:r w:rsidR="003A3B14">
        <w:t>Act</w:t>
      </w:r>
      <w:r w:rsidR="00C164CA" w:rsidRPr="00A1363C">
        <w:t xml:space="preserve"> 201</w:t>
      </w:r>
      <w:r w:rsidR="00A02C0B" w:rsidRPr="00A1363C">
        <w:t>4</w:t>
      </w:r>
    </w:p>
    <w:p w:rsidR="0048364F" w:rsidRPr="00A1363C" w:rsidRDefault="0048364F" w:rsidP="0048364F"/>
    <w:p w:rsidR="0048364F" w:rsidRPr="00A1363C" w:rsidRDefault="00C164CA" w:rsidP="003A3B14">
      <w:pPr>
        <w:pStyle w:val="Actno"/>
        <w:spacing w:before="400"/>
      </w:pPr>
      <w:r w:rsidRPr="00A1363C">
        <w:t>No.</w:t>
      </w:r>
      <w:r w:rsidR="00951BC5">
        <w:t xml:space="preserve"> 1</w:t>
      </w:r>
      <w:r w:rsidRPr="00A1363C">
        <w:t>, 201</w:t>
      </w:r>
      <w:r w:rsidR="00A02C0B" w:rsidRPr="00A1363C">
        <w:t>4</w:t>
      </w:r>
    </w:p>
    <w:p w:rsidR="0048364F" w:rsidRPr="00A1363C" w:rsidRDefault="0048364F" w:rsidP="0048364F"/>
    <w:p w:rsidR="003A3B14" w:rsidRDefault="003A3B14" w:rsidP="003A3B14"/>
    <w:p w:rsidR="003A3B14" w:rsidRDefault="003A3B14" w:rsidP="003A3B14"/>
    <w:p w:rsidR="003A3B14" w:rsidRDefault="003A3B14" w:rsidP="003A3B14"/>
    <w:p w:rsidR="003A3B14" w:rsidRDefault="003A3B14" w:rsidP="003A3B14"/>
    <w:p w:rsidR="0048364F" w:rsidRPr="00A1363C" w:rsidRDefault="003A3B14" w:rsidP="0048364F">
      <w:pPr>
        <w:pStyle w:val="LongT"/>
      </w:pPr>
      <w:r>
        <w:t>An Act</w:t>
      </w:r>
      <w:r w:rsidR="0048364F" w:rsidRPr="00A1363C">
        <w:t xml:space="preserve"> to </w:t>
      </w:r>
      <w:r w:rsidR="000272BD" w:rsidRPr="00A1363C">
        <w:t xml:space="preserve">amend the </w:t>
      </w:r>
      <w:r w:rsidR="000272BD" w:rsidRPr="00A1363C">
        <w:rPr>
          <w:i/>
        </w:rPr>
        <w:t>Australian Research Council Act 2001</w:t>
      </w:r>
      <w:r w:rsidR="0048364F" w:rsidRPr="00A1363C">
        <w:t>, and for related purposes</w:t>
      </w:r>
    </w:p>
    <w:p w:rsidR="0048364F" w:rsidRPr="00A1363C" w:rsidRDefault="0048364F" w:rsidP="0048364F">
      <w:pPr>
        <w:pStyle w:val="Header"/>
        <w:tabs>
          <w:tab w:val="clear" w:pos="4150"/>
          <w:tab w:val="clear" w:pos="8307"/>
        </w:tabs>
      </w:pPr>
      <w:r w:rsidRPr="00A1363C">
        <w:rPr>
          <w:rStyle w:val="CharAmSchNo"/>
        </w:rPr>
        <w:t xml:space="preserve"> </w:t>
      </w:r>
      <w:r w:rsidRPr="00A1363C">
        <w:rPr>
          <w:rStyle w:val="CharAmSchText"/>
        </w:rPr>
        <w:t xml:space="preserve"> </w:t>
      </w:r>
    </w:p>
    <w:p w:rsidR="0048364F" w:rsidRPr="00A1363C" w:rsidRDefault="0048364F" w:rsidP="0048364F">
      <w:pPr>
        <w:pStyle w:val="Header"/>
        <w:tabs>
          <w:tab w:val="clear" w:pos="4150"/>
          <w:tab w:val="clear" w:pos="8307"/>
        </w:tabs>
      </w:pPr>
      <w:r w:rsidRPr="00A1363C">
        <w:rPr>
          <w:rStyle w:val="CharAmPartNo"/>
        </w:rPr>
        <w:t xml:space="preserve"> </w:t>
      </w:r>
      <w:r w:rsidRPr="00A1363C">
        <w:rPr>
          <w:rStyle w:val="CharAmPartText"/>
        </w:rPr>
        <w:t xml:space="preserve"> </w:t>
      </w:r>
    </w:p>
    <w:p w:rsidR="0048364F" w:rsidRPr="00A1363C" w:rsidRDefault="0048364F" w:rsidP="0048364F">
      <w:pPr>
        <w:sectPr w:rsidR="0048364F" w:rsidRPr="00A1363C" w:rsidSect="003A3B1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A1363C" w:rsidRDefault="0048364F" w:rsidP="00DE5947">
      <w:pPr>
        <w:rPr>
          <w:sz w:val="36"/>
        </w:rPr>
      </w:pPr>
      <w:r w:rsidRPr="00A1363C">
        <w:rPr>
          <w:sz w:val="36"/>
        </w:rPr>
        <w:lastRenderedPageBreak/>
        <w:t>Contents</w:t>
      </w:r>
    </w:p>
    <w:bookmarkStart w:id="1" w:name="BKCheck15B_1"/>
    <w:bookmarkEnd w:id="1"/>
    <w:p w:rsidR="00EF26C7" w:rsidRDefault="00EF26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EF26C7">
        <w:rPr>
          <w:noProof/>
        </w:rPr>
        <w:tab/>
      </w:r>
      <w:r w:rsidRPr="00EF26C7">
        <w:rPr>
          <w:noProof/>
        </w:rPr>
        <w:fldChar w:fldCharType="begin"/>
      </w:r>
      <w:r w:rsidRPr="00EF26C7">
        <w:rPr>
          <w:noProof/>
        </w:rPr>
        <w:instrText xml:space="preserve"> PAGEREF _Toc381943141 \h </w:instrText>
      </w:r>
      <w:r w:rsidRPr="00EF26C7">
        <w:rPr>
          <w:noProof/>
        </w:rPr>
      </w:r>
      <w:r w:rsidRPr="00EF26C7">
        <w:rPr>
          <w:noProof/>
        </w:rPr>
        <w:fldChar w:fldCharType="separate"/>
      </w:r>
      <w:r w:rsidR="00AA7578">
        <w:rPr>
          <w:noProof/>
        </w:rPr>
        <w:t>1</w:t>
      </w:r>
      <w:r w:rsidRPr="00EF26C7">
        <w:rPr>
          <w:noProof/>
        </w:rPr>
        <w:fldChar w:fldCharType="end"/>
      </w:r>
    </w:p>
    <w:p w:rsidR="00EF26C7" w:rsidRDefault="00EF26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F26C7">
        <w:rPr>
          <w:noProof/>
        </w:rPr>
        <w:tab/>
      </w:r>
      <w:r w:rsidRPr="00EF26C7">
        <w:rPr>
          <w:noProof/>
        </w:rPr>
        <w:fldChar w:fldCharType="begin"/>
      </w:r>
      <w:r w:rsidRPr="00EF26C7">
        <w:rPr>
          <w:noProof/>
        </w:rPr>
        <w:instrText xml:space="preserve"> PAGEREF _Toc381943142 \h </w:instrText>
      </w:r>
      <w:r w:rsidRPr="00EF26C7">
        <w:rPr>
          <w:noProof/>
        </w:rPr>
      </w:r>
      <w:r w:rsidRPr="00EF26C7">
        <w:rPr>
          <w:noProof/>
        </w:rPr>
        <w:fldChar w:fldCharType="separate"/>
      </w:r>
      <w:r w:rsidR="00AA7578">
        <w:rPr>
          <w:noProof/>
        </w:rPr>
        <w:t>2</w:t>
      </w:r>
      <w:r w:rsidRPr="00EF26C7">
        <w:rPr>
          <w:noProof/>
        </w:rPr>
        <w:fldChar w:fldCharType="end"/>
      </w:r>
    </w:p>
    <w:p w:rsidR="00EF26C7" w:rsidRDefault="00EF26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Schedule(s)</w:t>
      </w:r>
      <w:r w:rsidRPr="00EF26C7">
        <w:rPr>
          <w:noProof/>
        </w:rPr>
        <w:tab/>
      </w:r>
      <w:r w:rsidRPr="00EF26C7">
        <w:rPr>
          <w:noProof/>
        </w:rPr>
        <w:fldChar w:fldCharType="begin"/>
      </w:r>
      <w:r w:rsidRPr="00EF26C7">
        <w:rPr>
          <w:noProof/>
        </w:rPr>
        <w:instrText xml:space="preserve"> PAGEREF _Toc381943143 \h </w:instrText>
      </w:r>
      <w:r w:rsidRPr="00EF26C7">
        <w:rPr>
          <w:noProof/>
        </w:rPr>
      </w:r>
      <w:r w:rsidRPr="00EF26C7">
        <w:rPr>
          <w:noProof/>
        </w:rPr>
        <w:fldChar w:fldCharType="separate"/>
      </w:r>
      <w:r w:rsidR="00AA7578">
        <w:rPr>
          <w:noProof/>
        </w:rPr>
        <w:t>2</w:t>
      </w:r>
      <w:r w:rsidRPr="00EF26C7">
        <w:rPr>
          <w:noProof/>
        </w:rPr>
        <w:fldChar w:fldCharType="end"/>
      </w:r>
    </w:p>
    <w:p w:rsidR="00EF26C7" w:rsidRDefault="00EF26C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EF26C7">
        <w:rPr>
          <w:b w:val="0"/>
          <w:noProof/>
          <w:sz w:val="18"/>
        </w:rPr>
        <w:tab/>
      </w:r>
      <w:r w:rsidRPr="00EF26C7">
        <w:rPr>
          <w:b w:val="0"/>
          <w:noProof/>
          <w:sz w:val="18"/>
        </w:rPr>
        <w:fldChar w:fldCharType="begin"/>
      </w:r>
      <w:r w:rsidRPr="00EF26C7">
        <w:rPr>
          <w:b w:val="0"/>
          <w:noProof/>
          <w:sz w:val="18"/>
        </w:rPr>
        <w:instrText xml:space="preserve"> PAGEREF _Toc381943144 \h </w:instrText>
      </w:r>
      <w:r w:rsidRPr="00EF26C7">
        <w:rPr>
          <w:b w:val="0"/>
          <w:noProof/>
          <w:sz w:val="18"/>
        </w:rPr>
      </w:r>
      <w:r w:rsidRPr="00EF26C7">
        <w:rPr>
          <w:b w:val="0"/>
          <w:noProof/>
          <w:sz w:val="18"/>
        </w:rPr>
        <w:fldChar w:fldCharType="separate"/>
      </w:r>
      <w:r w:rsidR="00AA7578">
        <w:rPr>
          <w:b w:val="0"/>
          <w:noProof/>
          <w:sz w:val="18"/>
        </w:rPr>
        <w:t>3</w:t>
      </w:r>
      <w:r w:rsidRPr="00EF26C7">
        <w:rPr>
          <w:b w:val="0"/>
          <w:noProof/>
          <w:sz w:val="18"/>
        </w:rPr>
        <w:fldChar w:fldCharType="end"/>
      </w:r>
    </w:p>
    <w:p w:rsidR="00EF26C7" w:rsidRDefault="00EF26C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Research Council Act 2001</w:t>
      </w:r>
      <w:r w:rsidRPr="00EF26C7">
        <w:rPr>
          <w:i w:val="0"/>
          <w:noProof/>
          <w:sz w:val="18"/>
        </w:rPr>
        <w:tab/>
      </w:r>
      <w:r w:rsidRPr="00EF26C7">
        <w:rPr>
          <w:i w:val="0"/>
          <w:noProof/>
          <w:sz w:val="18"/>
        </w:rPr>
        <w:fldChar w:fldCharType="begin"/>
      </w:r>
      <w:r w:rsidRPr="00EF26C7">
        <w:rPr>
          <w:i w:val="0"/>
          <w:noProof/>
          <w:sz w:val="18"/>
        </w:rPr>
        <w:instrText xml:space="preserve"> PAGEREF _Toc381943145 \h </w:instrText>
      </w:r>
      <w:r w:rsidRPr="00EF26C7">
        <w:rPr>
          <w:i w:val="0"/>
          <w:noProof/>
          <w:sz w:val="18"/>
        </w:rPr>
      </w:r>
      <w:r w:rsidRPr="00EF26C7">
        <w:rPr>
          <w:i w:val="0"/>
          <w:noProof/>
          <w:sz w:val="18"/>
        </w:rPr>
        <w:fldChar w:fldCharType="separate"/>
      </w:r>
      <w:r w:rsidR="00AA7578">
        <w:rPr>
          <w:i w:val="0"/>
          <w:noProof/>
          <w:sz w:val="18"/>
        </w:rPr>
        <w:t>3</w:t>
      </w:r>
      <w:r w:rsidRPr="00EF26C7">
        <w:rPr>
          <w:i w:val="0"/>
          <w:noProof/>
          <w:sz w:val="18"/>
        </w:rPr>
        <w:fldChar w:fldCharType="end"/>
      </w:r>
    </w:p>
    <w:p w:rsidR="00C176CF" w:rsidRPr="00A1363C" w:rsidRDefault="00EF26C7" w:rsidP="0048364F">
      <w:r>
        <w:fldChar w:fldCharType="end"/>
      </w:r>
    </w:p>
    <w:p w:rsidR="00060FF9" w:rsidRPr="00A1363C" w:rsidRDefault="00060FF9" w:rsidP="0048364F">
      <w:pPr>
        <w:sectPr w:rsidR="00060FF9" w:rsidRPr="00A1363C" w:rsidSect="003A3B1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3A3B14" w:rsidRDefault="00AA7578">
      <w:r>
        <w:lastRenderedPageBreak/>
        <w:pict>
          <v:shape id="_x0000_i1026" type="#_x0000_t75" style="width:108pt;height:78pt" fillcolor="window">
            <v:imagedata r:id="rId8" o:title=""/>
          </v:shape>
        </w:pict>
      </w:r>
    </w:p>
    <w:p w:rsidR="003A3B14" w:rsidRDefault="003A3B14"/>
    <w:p w:rsidR="003A3B14" w:rsidRDefault="003A3B14" w:rsidP="003A3B14">
      <w:pPr>
        <w:spacing w:line="240" w:lineRule="auto"/>
      </w:pPr>
    </w:p>
    <w:p w:rsidR="003A3B14" w:rsidRDefault="00AA7578" w:rsidP="003A3B14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Australian Research Council Amendment Act 2014</w:t>
      </w:r>
      <w:r>
        <w:rPr>
          <w:noProof/>
        </w:rPr>
        <w:fldChar w:fldCharType="end"/>
      </w:r>
    </w:p>
    <w:p w:rsidR="003A3B14" w:rsidRDefault="00AA7578" w:rsidP="003A3B14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1, 2014</w:t>
      </w:r>
      <w:r>
        <w:rPr>
          <w:noProof/>
        </w:rPr>
        <w:fldChar w:fldCharType="end"/>
      </w:r>
    </w:p>
    <w:p w:rsidR="003A3B14" w:rsidRPr="009A0728" w:rsidRDefault="003A3B14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3A3B14" w:rsidRPr="009A0728" w:rsidRDefault="003A3B14" w:rsidP="009A0728">
      <w:pPr>
        <w:spacing w:line="40" w:lineRule="exact"/>
        <w:rPr>
          <w:rFonts w:eastAsia="Calibri"/>
          <w:b/>
          <w:sz w:val="28"/>
        </w:rPr>
      </w:pPr>
    </w:p>
    <w:p w:rsidR="003A3B14" w:rsidRPr="009A0728" w:rsidRDefault="003A3B14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A1363C" w:rsidRDefault="003A3B14" w:rsidP="00A1363C">
      <w:pPr>
        <w:pStyle w:val="Page1"/>
      </w:pPr>
      <w:r>
        <w:t>An Act</w:t>
      </w:r>
      <w:r w:rsidR="000272BD" w:rsidRPr="00A1363C">
        <w:t xml:space="preserve"> to amend the </w:t>
      </w:r>
      <w:r w:rsidR="000272BD" w:rsidRPr="00A1363C">
        <w:rPr>
          <w:i/>
        </w:rPr>
        <w:t>Australian Research Council Act 2001</w:t>
      </w:r>
      <w:r w:rsidR="000272BD" w:rsidRPr="00A1363C">
        <w:t>, and for related purposes</w:t>
      </w:r>
    </w:p>
    <w:p w:rsidR="00951BC5" w:rsidRDefault="00951BC5" w:rsidP="003B1CD0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28 February 2014</w:t>
      </w:r>
      <w:r>
        <w:rPr>
          <w:sz w:val="24"/>
        </w:rPr>
        <w:t>]</w:t>
      </w:r>
    </w:p>
    <w:p w:rsidR="0048364F" w:rsidRPr="00A1363C" w:rsidRDefault="0048364F" w:rsidP="00A1363C">
      <w:pPr>
        <w:spacing w:before="240" w:line="240" w:lineRule="auto"/>
        <w:rPr>
          <w:sz w:val="32"/>
        </w:rPr>
      </w:pPr>
      <w:r w:rsidRPr="00A1363C">
        <w:rPr>
          <w:sz w:val="32"/>
        </w:rPr>
        <w:t>The Parliament of Australia enacts:</w:t>
      </w:r>
    </w:p>
    <w:p w:rsidR="0048364F" w:rsidRPr="00A1363C" w:rsidRDefault="0048364F" w:rsidP="00A1363C">
      <w:pPr>
        <w:pStyle w:val="ActHead5"/>
      </w:pPr>
      <w:bookmarkStart w:id="2" w:name="_Toc381943141"/>
      <w:r w:rsidRPr="00A1363C">
        <w:rPr>
          <w:rStyle w:val="CharSectno"/>
        </w:rPr>
        <w:t>1</w:t>
      </w:r>
      <w:r w:rsidRPr="00A1363C">
        <w:t xml:space="preserve">  Short title</w:t>
      </w:r>
      <w:bookmarkEnd w:id="2"/>
    </w:p>
    <w:p w:rsidR="0048364F" w:rsidRPr="00A1363C" w:rsidRDefault="0048364F" w:rsidP="00A1363C">
      <w:pPr>
        <w:pStyle w:val="subsection"/>
      </w:pPr>
      <w:r w:rsidRPr="00A1363C">
        <w:tab/>
      </w:r>
      <w:r w:rsidRPr="00A1363C">
        <w:tab/>
        <w:t xml:space="preserve">This Act may be cited as the </w:t>
      </w:r>
      <w:r w:rsidR="000272BD" w:rsidRPr="00A1363C">
        <w:rPr>
          <w:i/>
        </w:rPr>
        <w:t>Australian Research Council Amendment Act 201</w:t>
      </w:r>
      <w:r w:rsidR="00823217" w:rsidRPr="00A1363C">
        <w:rPr>
          <w:i/>
        </w:rPr>
        <w:t>4</w:t>
      </w:r>
      <w:r w:rsidRPr="00A1363C">
        <w:t>.</w:t>
      </w:r>
    </w:p>
    <w:p w:rsidR="0048364F" w:rsidRPr="00A1363C" w:rsidRDefault="0048364F" w:rsidP="00A1363C">
      <w:pPr>
        <w:pStyle w:val="ActHead5"/>
      </w:pPr>
      <w:bookmarkStart w:id="3" w:name="_Toc381943142"/>
      <w:r w:rsidRPr="00A1363C">
        <w:rPr>
          <w:rStyle w:val="CharSectno"/>
        </w:rPr>
        <w:lastRenderedPageBreak/>
        <w:t>2</w:t>
      </w:r>
      <w:r w:rsidRPr="00A1363C">
        <w:t xml:space="preserve">  Commencement</w:t>
      </w:r>
      <w:bookmarkEnd w:id="3"/>
    </w:p>
    <w:p w:rsidR="000272BD" w:rsidRPr="00A1363C" w:rsidRDefault="000272BD" w:rsidP="00A1363C">
      <w:pPr>
        <w:pStyle w:val="subsection"/>
      </w:pPr>
      <w:r w:rsidRPr="00A1363C">
        <w:tab/>
      </w:r>
      <w:r w:rsidRPr="00A1363C">
        <w:tab/>
        <w:t>This Act commences on the day after this Act receives the Royal Assent.</w:t>
      </w:r>
    </w:p>
    <w:p w:rsidR="0048364F" w:rsidRPr="00A1363C" w:rsidRDefault="0048364F" w:rsidP="00A1363C">
      <w:pPr>
        <w:pStyle w:val="ActHead5"/>
      </w:pPr>
      <w:bookmarkStart w:id="4" w:name="_Toc381943143"/>
      <w:r w:rsidRPr="00A1363C">
        <w:rPr>
          <w:rStyle w:val="CharSectno"/>
        </w:rPr>
        <w:t>3</w:t>
      </w:r>
      <w:r w:rsidRPr="00A1363C">
        <w:t xml:space="preserve">  Schedule(s)</w:t>
      </w:r>
      <w:bookmarkEnd w:id="4"/>
    </w:p>
    <w:p w:rsidR="0048364F" w:rsidRPr="00A1363C" w:rsidRDefault="0048364F" w:rsidP="00A1363C">
      <w:pPr>
        <w:pStyle w:val="subsection"/>
      </w:pPr>
      <w:r w:rsidRPr="00A1363C">
        <w:tab/>
      </w:r>
      <w:r w:rsidRPr="00A1363C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A1363C" w:rsidRDefault="0048364F" w:rsidP="00A1363C">
      <w:pPr>
        <w:pStyle w:val="ActHead6"/>
        <w:pageBreakBefore/>
      </w:pPr>
      <w:bookmarkStart w:id="5" w:name="_Toc381943144"/>
      <w:bookmarkStart w:id="6" w:name="opcAmSched"/>
      <w:bookmarkStart w:id="7" w:name="opcCurrentFind"/>
      <w:r w:rsidRPr="00A1363C">
        <w:rPr>
          <w:rStyle w:val="CharAmSchNo"/>
        </w:rPr>
        <w:lastRenderedPageBreak/>
        <w:t>Schedule</w:t>
      </w:r>
      <w:r w:rsidR="00A1363C" w:rsidRPr="00A1363C">
        <w:rPr>
          <w:rStyle w:val="CharAmSchNo"/>
        </w:rPr>
        <w:t> </w:t>
      </w:r>
      <w:r w:rsidRPr="00A1363C">
        <w:rPr>
          <w:rStyle w:val="CharAmSchNo"/>
        </w:rPr>
        <w:t>1</w:t>
      </w:r>
      <w:r w:rsidRPr="00A1363C">
        <w:t>—</w:t>
      </w:r>
      <w:r w:rsidR="000272BD" w:rsidRPr="00A1363C">
        <w:rPr>
          <w:rStyle w:val="CharAmSchText"/>
        </w:rPr>
        <w:t>Amendments</w:t>
      </w:r>
      <w:bookmarkEnd w:id="5"/>
    </w:p>
    <w:bookmarkEnd w:id="6"/>
    <w:bookmarkEnd w:id="7"/>
    <w:p w:rsidR="0048364F" w:rsidRPr="00A1363C" w:rsidRDefault="000272BD" w:rsidP="00A1363C">
      <w:pPr>
        <w:pStyle w:val="Header"/>
      </w:pPr>
      <w:r w:rsidRPr="00A1363C">
        <w:rPr>
          <w:rStyle w:val="CharAmPartNo"/>
        </w:rPr>
        <w:t xml:space="preserve"> </w:t>
      </w:r>
      <w:r w:rsidRPr="00A1363C">
        <w:rPr>
          <w:rStyle w:val="CharAmPartText"/>
        </w:rPr>
        <w:t xml:space="preserve"> </w:t>
      </w:r>
    </w:p>
    <w:p w:rsidR="000272BD" w:rsidRPr="00A1363C" w:rsidRDefault="000272BD" w:rsidP="00A1363C">
      <w:pPr>
        <w:pStyle w:val="ActHead9"/>
        <w:rPr>
          <w:i w:val="0"/>
        </w:rPr>
      </w:pPr>
      <w:bookmarkStart w:id="8" w:name="_Toc381943145"/>
      <w:r w:rsidRPr="00A1363C">
        <w:t>Australian Research Council Act 2001</w:t>
      </w:r>
      <w:bookmarkEnd w:id="8"/>
    </w:p>
    <w:p w:rsidR="000272BD" w:rsidRPr="00A1363C" w:rsidRDefault="000272BD" w:rsidP="00A1363C">
      <w:pPr>
        <w:pStyle w:val="ItemHead"/>
      </w:pPr>
      <w:r w:rsidRPr="00A1363C">
        <w:t>1  At the end of subsection</w:t>
      </w:r>
      <w:r w:rsidR="00A1363C" w:rsidRPr="00A1363C">
        <w:t> </w:t>
      </w:r>
      <w:r w:rsidRPr="00A1363C">
        <w:t>48(2)</w:t>
      </w:r>
    </w:p>
    <w:p w:rsidR="000272BD" w:rsidRPr="00A1363C" w:rsidRDefault="000272BD" w:rsidP="00A1363C">
      <w:pPr>
        <w:pStyle w:val="Item"/>
      </w:pPr>
      <w:r w:rsidRPr="00A1363C">
        <w:t>Add:</w:t>
      </w:r>
    </w:p>
    <w:p w:rsidR="000272BD" w:rsidRPr="00A1363C" w:rsidRDefault="000272BD" w:rsidP="00A1363C">
      <w:pPr>
        <w:pStyle w:val="paragraph"/>
      </w:pPr>
      <w:r w:rsidRPr="00A1363C">
        <w:tab/>
        <w:t>; (m)</w:t>
      </w:r>
      <w:r w:rsidRPr="00A1363C">
        <w:tab/>
        <w:t>the financial year starting on 1</w:t>
      </w:r>
      <w:r w:rsidR="00A1363C" w:rsidRPr="00A1363C">
        <w:t> </w:t>
      </w:r>
      <w:r w:rsidRPr="00A1363C">
        <w:t>July 2016.</w:t>
      </w:r>
    </w:p>
    <w:p w:rsidR="000272BD" w:rsidRPr="00A1363C" w:rsidRDefault="000272BD" w:rsidP="00A1363C">
      <w:pPr>
        <w:pStyle w:val="ItemHead"/>
      </w:pPr>
      <w:r w:rsidRPr="00A1363C">
        <w:t>2  Paragraphs 49(n), (o) and (p)</w:t>
      </w:r>
    </w:p>
    <w:p w:rsidR="000272BD" w:rsidRPr="00A1363C" w:rsidRDefault="000272BD" w:rsidP="00A1363C">
      <w:pPr>
        <w:pStyle w:val="Item"/>
      </w:pPr>
      <w:r w:rsidRPr="00A1363C">
        <w:t>Repeal the paragraphs, substitute:</w:t>
      </w:r>
    </w:p>
    <w:p w:rsidR="000272BD" w:rsidRPr="00A1363C" w:rsidRDefault="000272BD" w:rsidP="00A1363C">
      <w:pPr>
        <w:pStyle w:val="paragraph"/>
      </w:pPr>
      <w:r w:rsidRPr="00A1363C">
        <w:tab/>
        <w:t>(n)</w:t>
      </w:r>
      <w:r w:rsidRPr="00A1363C">
        <w:tab/>
        <w:t>for the financial year starting on 1</w:t>
      </w:r>
      <w:r w:rsidR="00A1363C" w:rsidRPr="00A1363C">
        <w:t> </w:t>
      </w:r>
      <w:r w:rsidRPr="00A1363C">
        <w:t>July 2013—</w:t>
      </w:r>
      <w:r w:rsidRPr="00A1363C">
        <w:rPr>
          <w:szCs w:val="24"/>
        </w:rPr>
        <w:t>$883,959,000</w:t>
      </w:r>
      <w:r w:rsidRPr="00A1363C">
        <w:t>; and</w:t>
      </w:r>
    </w:p>
    <w:p w:rsidR="000272BD" w:rsidRPr="00A1363C" w:rsidRDefault="000272BD" w:rsidP="00A1363C">
      <w:pPr>
        <w:pStyle w:val="paragraph"/>
      </w:pPr>
      <w:r w:rsidRPr="00A1363C">
        <w:tab/>
        <w:t>(o)</w:t>
      </w:r>
      <w:r w:rsidRPr="00A1363C">
        <w:tab/>
        <w:t>for the financial year starting on 1</w:t>
      </w:r>
      <w:r w:rsidR="00A1363C" w:rsidRPr="00A1363C">
        <w:t> </w:t>
      </w:r>
      <w:r w:rsidRPr="00A1363C">
        <w:t>July 2014—</w:t>
      </w:r>
      <w:r w:rsidRPr="00A1363C">
        <w:rPr>
          <w:szCs w:val="24"/>
        </w:rPr>
        <w:t>$853,110,000</w:t>
      </w:r>
      <w:r w:rsidRPr="00A1363C">
        <w:t>; and</w:t>
      </w:r>
    </w:p>
    <w:p w:rsidR="000272BD" w:rsidRPr="00A1363C" w:rsidRDefault="000272BD" w:rsidP="00A1363C">
      <w:pPr>
        <w:pStyle w:val="paragraph"/>
      </w:pPr>
      <w:r w:rsidRPr="00A1363C">
        <w:tab/>
        <w:t>(p)</w:t>
      </w:r>
      <w:r w:rsidRPr="00A1363C">
        <w:tab/>
        <w:t>for the financial year starting on 1</w:t>
      </w:r>
      <w:r w:rsidR="00A1363C" w:rsidRPr="00A1363C">
        <w:t> </w:t>
      </w:r>
      <w:r w:rsidRPr="00A1363C">
        <w:t>July 2015—</w:t>
      </w:r>
      <w:r w:rsidRPr="00A1363C">
        <w:rPr>
          <w:szCs w:val="24"/>
        </w:rPr>
        <w:t>$783,253,000</w:t>
      </w:r>
      <w:r w:rsidRPr="00A1363C">
        <w:t>; and</w:t>
      </w:r>
    </w:p>
    <w:p w:rsidR="00106ECD" w:rsidRDefault="000272BD" w:rsidP="00A1363C">
      <w:pPr>
        <w:pStyle w:val="paragraph"/>
        <w:rPr>
          <w:szCs w:val="24"/>
        </w:rPr>
      </w:pPr>
      <w:r w:rsidRPr="00A1363C">
        <w:tab/>
        <w:t>(q)</w:t>
      </w:r>
      <w:r w:rsidRPr="00A1363C">
        <w:tab/>
        <w:t>for the financial year starting on 1</w:t>
      </w:r>
      <w:r w:rsidR="00A1363C" w:rsidRPr="00A1363C">
        <w:t> </w:t>
      </w:r>
      <w:r w:rsidRPr="00A1363C">
        <w:t>July 2016—</w:t>
      </w:r>
      <w:r w:rsidRPr="00A1363C">
        <w:rPr>
          <w:szCs w:val="24"/>
        </w:rPr>
        <w:t>$716,205,000.</w:t>
      </w:r>
    </w:p>
    <w:p w:rsidR="003A3B14" w:rsidRDefault="003A3B14" w:rsidP="00951BC5"/>
    <w:p w:rsidR="003A3B14" w:rsidRDefault="003A3B14" w:rsidP="00027C40">
      <w:pPr>
        <w:pStyle w:val="AssentBk"/>
        <w:keepNext/>
      </w:pPr>
    </w:p>
    <w:p w:rsidR="003A3B14" w:rsidRDefault="003A3B14" w:rsidP="00027C40">
      <w:pPr>
        <w:pStyle w:val="AssentBk"/>
        <w:keepNext/>
      </w:pPr>
    </w:p>
    <w:p w:rsidR="00951BC5" w:rsidRDefault="00951BC5" w:rsidP="003B1CD0">
      <w:pPr>
        <w:pStyle w:val="2ndRd"/>
        <w:keepNext/>
        <w:pBdr>
          <w:top w:val="single" w:sz="2" w:space="1" w:color="auto"/>
        </w:pBdr>
      </w:pPr>
    </w:p>
    <w:p w:rsidR="00951BC5" w:rsidRDefault="00951BC5" w:rsidP="003B1CD0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951BC5" w:rsidRDefault="00951BC5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14 November 2013</w:t>
      </w:r>
    </w:p>
    <w:p w:rsidR="00951BC5" w:rsidRDefault="00951BC5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Senate on 10 December 2013</w:t>
      </w:r>
      <w:r>
        <w:t>]</w:t>
      </w:r>
    </w:p>
    <w:p w:rsidR="00951BC5" w:rsidRDefault="00951BC5" w:rsidP="003B1CD0"/>
    <w:p w:rsidR="003A3B14" w:rsidRPr="00951BC5" w:rsidRDefault="00951BC5" w:rsidP="00951BC5">
      <w:pPr>
        <w:framePr w:hSpace="180" w:wrap="around" w:vAnchor="text" w:hAnchor="page" w:x="2410" w:y="3701"/>
      </w:pPr>
      <w:r>
        <w:t>(189/13)</w:t>
      </w:r>
    </w:p>
    <w:p w:rsidR="00951BC5" w:rsidRDefault="00951BC5"/>
    <w:sectPr w:rsidR="00951BC5" w:rsidSect="003A3B1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B5E" w:rsidRDefault="00263B5E" w:rsidP="0048364F">
      <w:pPr>
        <w:spacing w:line="240" w:lineRule="auto"/>
      </w:pPr>
      <w:r>
        <w:separator/>
      </w:r>
    </w:p>
  </w:endnote>
  <w:endnote w:type="continuationSeparator" w:id="0">
    <w:p w:rsidR="00263B5E" w:rsidRDefault="00263B5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A66" w:rsidRDefault="003A0A66" w:rsidP="00A1363C">
    <w:pPr>
      <w:pStyle w:val="Footer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BC5" w:rsidRDefault="00951BC5" w:rsidP="003B1CD0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3A0A66" w:rsidRDefault="003A0A66" w:rsidP="00A1363C">
    <w:pPr>
      <w:pStyle w:val="Footer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A1363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A1363C">
    <w:pPr>
      <w:pBdr>
        <w:top w:val="single" w:sz="6" w:space="1" w:color="auto"/>
      </w:pBdr>
      <w:spacing w:before="120"/>
      <w:rPr>
        <w:sz w:val="18"/>
      </w:rPr>
    </w:pPr>
  </w:p>
  <w:p w:rsidR="0048364F" w:rsidRPr="00ED79B6" w:rsidRDefault="0062294D" w:rsidP="0048364F">
    <w:pPr>
      <w:jc w:val="right"/>
      <w:rPr>
        <w:i/>
        <w:sz w:val="18"/>
      </w:rPr>
    </w:pPr>
    <w:r>
      <w:rPr>
        <w:i/>
        <w:sz w:val="18"/>
      </w:rPr>
      <w:t>Australian Research Council Amendment Act 2014</w:t>
    </w:r>
    <w:r w:rsidR="0048364F" w:rsidRPr="00ED79B6">
      <w:rPr>
        <w:i/>
        <w:sz w:val="18"/>
      </w:rPr>
      <w:t xml:space="preserve">       </w:t>
    </w:r>
    <w:r>
      <w:rPr>
        <w:i/>
        <w:sz w:val="18"/>
      </w:rPr>
      <w:t>No.      , 2014</w:t>
    </w:r>
    <w:r w:rsidR="0048364F" w:rsidRPr="00ED79B6">
      <w:rPr>
        <w:i/>
        <w:sz w:val="18"/>
      </w:rPr>
      <w:t xml:space="preserve">       </w:t>
    </w:r>
    <w:r w:rsidR="00D63EF6" w:rsidRPr="00ED79B6">
      <w:rPr>
        <w:i/>
        <w:sz w:val="18"/>
      </w:rPr>
      <w:fldChar w:fldCharType="begin"/>
    </w:r>
    <w:r w:rsidR="0048364F" w:rsidRPr="00ED79B6">
      <w:rPr>
        <w:i/>
        <w:sz w:val="18"/>
      </w:rPr>
      <w:instrText xml:space="preserve"> PAGE </w:instrText>
    </w:r>
    <w:r w:rsidR="00D63EF6" w:rsidRPr="00ED79B6">
      <w:rPr>
        <w:i/>
        <w:sz w:val="18"/>
      </w:rPr>
      <w:fldChar w:fldCharType="separate"/>
    </w:r>
    <w:r w:rsidR="00AA7578">
      <w:rPr>
        <w:i/>
        <w:noProof/>
        <w:sz w:val="18"/>
      </w:rPr>
      <w:t>iii</w:t>
    </w:r>
    <w:r w:rsidR="00D63EF6" w:rsidRPr="00ED79B6">
      <w:rPr>
        <w:i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A1363C">
    <w:pPr>
      <w:pBdr>
        <w:top w:val="single" w:sz="6" w:space="1" w:color="auto"/>
      </w:pBdr>
      <w:spacing w:before="120"/>
      <w:rPr>
        <w:sz w:val="18"/>
      </w:rPr>
    </w:pPr>
  </w:p>
  <w:p w:rsidR="00A02C0B" w:rsidRPr="00A961C4" w:rsidRDefault="0062294D" w:rsidP="00A02C0B">
    <w:pPr>
      <w:jc w:val="right"/>
      <w:rPr>
        <w:i/>
        <w:sz w:val="18"/>
      </w:rPr>
    </w:pPr>
    <w:r>
      <w:rPr>
        <w:i/>
        <w:sz w:val="18"/>
      </w:rPr>
      <w:t>Australian Research Council Amendment Act 2014</w:t>
    </w:r>
    <w:r w:rsidR="00A02C0B" w:rsidRPr="00A961C4">
      <w:rPr>
        <w:i/>
        <w:sz w:val="18"/>
      </w:rPr>
      <w:t xml:space="preserve">       </w:t>
    </w:r>
    <w:r>
      <w:rPr>
        <w:i/>
        <w:sz w:val="18"/>
      </w:rPr>
      <w:t xml:space="preserve">No. </w:t>
    </w:r>
    <w:r w:rsidR="00951BC5">
      <w:rPr>
        <w:i/>
        <w:sz w:val="18"/>
      </w:rPr>
      <w:t>1</w:t>
    </w:r>
    <w:r>
      <w:rPr>
        <w:i/>
        <w:sz w:val="18"/>
      </w:rPr>
      <w:t>, 2014</w:t>
    </w:r>
    <w:r w:rsidR="00A02C0B" w:rsidRPr="00A961C4">
      <w:rPr>
        <w:i/>
        <w:sz w:val="18"/>
      </w:rPr>
      <w:t xml:space="preserve">       </w:t>
    </w:r>
    <w:r w:rsidR="00A02C0B" w:rsidRPr="00A961C4">
      <w:rPr>
        <w:i/>
        <w:sz w:val="18"/>
      </w:rPr>
      <w:fldChar w:fldCharType="begin"/>
    </w:r>
    <w:r w:rsidR="00A02C0B" w:rsidRPr="00A961C4">
      <w:rPr>
        <w:i/>
        <w:sz w:val="18"/>
      </w:rPr>
      <w:instrText xml:space="preserve"> PAGE </w:instrText>
    </w:r>
    <w:r w:rsidR="00A02C0B" w:rsidRPr="00A961C4">
      <w:rPr>
        <w:i/>
        <w:sz w:val="18"/>
      </w:rPr>
      <w:fldChar w:fldCharType="separate"/>
    </w:r>
    <w:r w:rsidR="00AA7578">
      <w:rPr>
        <w:i/>
        <w:noProof/>
        <w:sz w:val="18"/>
      </w:rPr>
      <w:t>i</w:t>
    </w:r>
    <w:r w:rsidR="00A02C0B" w:rsidRPr="00A961C4">
      <w:rPr>
        <w:i/>
        <w:sz w:val="1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A1363C">
    <w:pPr>
      <w:pBdr>
        <w:top w:val="single" w:sz="6" w:space="1" w:color="auto"/>
      </w:pBdr>
      <w:spacing w:before="120"/>
      <w:jc w:val="right"/>
      <w:rPr>
        <w:sz w:val="18"/>
      </w:rPr>
    </w:pPr>
  </w:p>
  <w:p w:rsidR="0048364F" w:rsidRPr="00A961C4" w:rsidRDefault="00D63EF6" w:rsidP="0048364F">
    <w:pPr>
      <w:rPr>
        <w:i/>
        <w:sz w:val="18"/>
      </w:rPr>
    </w:pP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AA7578">
      <w:rPr>
        <w:i/>
        <w:noProof/>
        <w:sz w:val="18"/>
      </w:rPr>
      <w:t>2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     </w:t>
    </w:r>
    <w:r w:rsidR="0062294D">
      <w:rPr>
        <w:i/>
        <w:sz w:val="18"/>
      </w:rPr>
      <w:t>Australian Research Council Amendment Act 2014</w:t>
    </w:r>
    <w:r w:rsidR="0048364F" w:rsidRPr="00A961C4">
      <w:rPr>
        <w:i/>
        <w:sz w:val="18"/>
      </w:rPr>
      <w:t xml:space="preserve">       </w:t>
    </w:r>
    <w:r w:rsidR="0062294D">
      <w:rPr>
        <w:i/>
        <w:sz w:val="18"/>
      </w:rPr>
      <w:t xml:space="preserve">No. </w:t>
    </w:r>
    <w:r w:rsidR="00EF26C7">
      <w:rPr>
        <w:i/>
        <w:sz w:val="18"/>
      </w:rPr>
      <w:t>1</w:t>
    </w:r>
    <w:r w:rsidR="0062294D">
      <w:rPr>
        <w:i/>
        <w:sz w:val="18"/>
      </w:rPr>
      <w:t>, 2014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A1363C">
    <w:pPr>
      <w:pBdr>
        <w:top w:val="single" w:sz="6" w:space="1" w:color="auto"/>
      </w:pBdr>
      <w:spacing w:before="120"/>
      <w:rPr>
        <w:sz w:val="18"/>
      </w:rPr>
    </w:pPr>
  </w:p>
  <w:p w:rsidR="0048364F" w:rsidRPr="00A961C4" w:rsidRDefault="0062294D" w:rsidP="0048364F">
    <w:pPr>
      <w:jc w:val="right"/>
      <w:rPr>
        <w:i/>
        <w:sz w:val="18"/>
      </w:rPr>
    </w:pPr>
    <w:r>
      <w:rPr>
        <w:i/>
        <w:sz w:val="18"/>
      </w:rPr>
      <w:t>Australian Research Council Amendment Act 2014</w:t>
    </w:r>
    <w:r w:rsidR="0048364F" w:rsidRPr="00A961C4">
      <w:rPr>
        <w:i/>
        <w:sz w:val="18"/>
      </w:rPr>
      <w:t xml:space="preserve">       </w:t>
    </w:r>
    <w:r>
      <w:rPr>
        <w:i/>
        <w:sz w:val="18"/>
      </w:rPr>
      <w:t xml:space="preserve">No. </w:t>
    </w:r>
    <w:r w:rsidR="00EF26C7">
      <w:rPr>
        <w:i/>
        <w:sz w:val="18"/>
      </w:rPr>
      <w:t>1</w:t>
    </w:r>
    <w:r>
      <w:rPr>
        <w:i/>
        <w:sz w:val="18"/>
      </w:rPr>
      <w:t>, 2014</w:t>
    </w:r>
    <w:r w:rsidR="0048364F" w:rsidRPr="00A961C4">
      <w:rPr>
        <w:i/>
        <w:sz w:val="18"/>
      </w:rPr>
      <w:t xml:space="preserve">            </w:t>
    </w:r>
    <w:r w:rsidR="00D63EF6"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="00D63EF6" w:rsidRPr="00A961C4">
      <w:rPr>
        <w:i/>
        <w:sz w:val="18"/>
      </w:rPr>
      <w:fldChar w:fldCharType="separate"/>
    </w:r>
    <w:r w:rsidR="00AA7578">
      <w:rPr>
        <w:i/>
        <w:noProof/>
        <w:sz w:val="18"/>
      </w:rPr>
      <w:t>3</w:t>
    </w:r>
    <w:r w:rsidR="00D63EF6" w:rsidRPr="00A961C4">
      <w:rPr>
        <w:i/>
        <w:sz w:val="18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A1363C">
    <w:pPr>
      <w:pBdr>
        <w:top w:val="single" w:sz="6" w:space="1" w:color="auto"/>
      </w:pBdr>
      <w:spacing w:before="120"/>
      <w:rPr>
        <w:sz w:val="18"/>
      </w:rPr>
    </w:pPr>
  </w:p>
  <w:p w:rsidR="0048364F" w:rsidRPr="00A961C4" w:rsidRDefault="0062294D" w:rsidP="0048364F">
    <w:pPr>
      <w:jc w:val="right"/>
      <w:rPr>
        <w:i/>
        <w:sz w:val="18"/>
      </w:rPr>
    </w:pPr>
    <w:r>
      <w:rPr>
        <w:i/>
        <w:sz w:val="18"/>
      </w:rPr>
      <w:t>Australian Research Council Amendment Act 2014</w:t>
    </w:r>
    <w:r w:rsidR="0048364F" w:rsidRPr="00A961C4">
      <w:rPr>
        <w:i/>
        <w:sz w:val="18"/>
      </w:rPr>
      <w:t xml:space="preserve">       </w:t>
    </w:r>
    <w:r>
      <w:rPr>
        <w:i/>
        <w:sz w:val="18"/>
      </w:rPr>
      <w:t xml:space="preserve">No. </w:t>
    </w:r>
    <w:r w:rsidR="00EF26C7">
      <w:rPr>
        <w:i/>
        <w:sz w:val="18"/>
      </w:rPr>
      <w:t>1</w:t>
    </w:r>
    <w:r>
      <w:rPr>
        <w:i/>
        <w:sz w:val="18"/>
      </w:rPr>
      <w:t>, 2014</w:t>
    </w:r>
    <w:r w:rsidR="0048364F" w:rsidRPr="00A961C4">
      <w:rPr>
        <w:i/>
        <w:sz w:val="18"/>
      </w:rPr>
      <w:t xml:space="preserve">       </w:t>
    </w:r>
    <w:r w:rsidR="00D63EF6"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="00D63EF6" w:rsidRPr="00A961C4">
      <w:rPr>
        <w:i/>
        <w:sz w:val="18"/>
      </w:rPr>
      <w:fldChar w:fldCharType="separate"/>
    </w:r>
    <w:r w:rsidR="00AA7578">
      <w:rPr>
        <w:i/>
        <w:noProof/>
        <w:sz w:val="18"/>
      </w:rPr>
      <w:t>1</w:t>
    </w:r>
    <w:r w:rsidR="00D63EF6" w:rsidRPr="00A961C4">
      <w:rPr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B5E" w:rsidRDefault="00263B5E" w:rsidP="0048364F">
      <w:pPr>
        <w:spacing w:line="240" w:lineRule="auto"/>
      </w:pPr>
      <w:r>
        <w:separator/>
      </w:r>
    </w:p>
  </w:footnote>
  <w:footnote w:type="continuationSeparator" w:id="0">
    <w:p w:rsidR="00263B5E" w:rsidRDefault="00263B5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C04409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C04409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5A0D9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AA7578">
      <w:rPr>
        <w:sz w:val="20"/>
      </w:rPr>
      <w:fldChar w:fldCharType="separate"/>
    </w:r>
    <w:r w:rsidR="00AA7578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AA7578">
      <w:rPr>
        <w:b/>
        <w:sz w:val="20"/>
      </w:rPr>
      <w:fldChar w:fldCharType="separate"/>
    </w:r>
    <w:r w:rsidR="00AA757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5A0D9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60405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B4AB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4EAB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0EF4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B8CDB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0E45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B6C6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BC78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321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3CC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B5E"/>
    <w:rsid w:val="000113BC"/>
    <w:rsid w:val="000136AF"/>
    <w:rsid w:val="000272BD"/>
    <w:rsid w:val="000417C9"/>
    <w:rsid w:val="00060FF9"/>
    <w:rsid w:val="000614BF"/>
    <w:rsid w:val="000B7722"/>
    <w:rsid w:val="000D05EF"/>
    <w:rsid w:val="000F21C1"/>
    <w:rsid w:val="00106ECD"/>
    <w:rsid w:val="0010745C"/>
    <w:rsid w:val="00113BD1"/>
    <w:rsid w:val="00122206"/>
    <w:rsid w:val="0013700A"/>
    <w:rsid w:val="0015646E"/>
    <w:rsid w:val="001643C9"/>
    <w:rsid w:val="00165568"/>
    <w:rsid w:val="00166C2F"/>
    <w:rsid w:val="001716C9"/>
    <w:rsid w:val="00173363"/>
    <w:rsid w:val="00173B94"/>
    <w:rsid w:val="001939E1"/>
    <w:rsid w:val="00195382"/>
    <w:rsid w:val="001A3658"/>
    <w:rsid w:val="001B7A5D"/>
    <w:rsid w:val="001C2418"/>
    <w:rsid w:val="001C69C4"/>
    <w:rsid w:val="001E3590"/>
    <w:rsid w:val="001E7407"/>
    <w:rsid w:val="00201D27"/>
    <w:rsid w:val="00240749"/>
    <w:rsid w:val="00263B5E"/>
    <w:rsid w:val="00297ECB"/>
    <w:rsid w:val="002B5A30"/>
    <w:rsid w:val="002D043A"/>
    <w:rsid w:val="003415D3"/>
    <w:rsid w:val="00350417"/>
    <w:rsid w:val="00352B0F"/>
    <w:rsid w:val="003A0A66"/>
    <w:rsid w:val="003A3B14"/>
    <w:rsid w:val="003C5F2B"/>
    <w:rsid w:val="003D0BFE"/>
    <w:rsid w:val="003D5700"/>
    <w:rsid w:val="003D7432"/>
    <w:rsid w:val="004116CD"/>
    <w:rsid w:val="00420162"/>
    <w:rsid w:val="00424CA9"/>
    <w:rsid w:val="00436785"/>
    <w:rsid w:val="00436BD5"/>
    <w:rsid w:val="00437E4B"/>
    <w:rsid w:val="0044291A"/>
    <w:rsid w:val="00482D14"/>
    <w:rsid w:val="0048364F"/>
    <w:rsid w:val="00496F97"/>
    <w:rsid w:val="004F1FAC"/>
    <w:rsid w:val="00516B8D"/>
    <w:rsid w:val="00537FBC"/>
    <w:rsid w:val="00543469"/>
    <w:rsid w:val="005542D6"/>
    <w:rsid w:val="00584811"/>
    <w:rsid w:val="00593AA6"/>
    <w:rsid w:val="00594161"/>
    <w:rsid w:val="00594749"/>
    <w:rsid w:val="005A0D92"/>
    <w:rsid w:val="005B4067"/>
    <w:rsid w:val="005C3F41"/>
    <w:rsid w:val="00600219"/>
    <w:rsid w:val="0062294D"/>
    <w:rsid w:val="00641DE5"/>
    <w:rsid w:val="00644925"/>
    <w:rsid w:val="00656F0C"/>
    <w:rsid w:val="00677CC2"/>
    <w:rsid w:val="00685F42"/>
    <w:rsid w:val="0069207B"/>
    <w:rsid w:val="006C2874"/>
    <w:rsid w:val="006C7F8C"/>
    <w:rsid w:val="006E0135"/>
    <w:rsid w:val="006E303A"/>
    <w:rsid w:val="00700B2C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E7D4A"/>
    <w:rsid w:val="008006CC"/>
    <w:rsid w:val="00807F18"/>
    <w:rsid w:val="00823217"/>
    <w:rsid w:val="008560F1"/>
    <w:rsid w:val="00856A31"/>
    <w:rsid w:val="00857D6B"/>
    <w:rsid w:val="008754D0"/>
    <w:rsid w:val="00877D48"/>
    <w:rsid w:val="00883781"/>
    <w:rsid w:val="00885570"/>
    <w:rsid w:val="00893958"/>
    <w:rsid w:val="008A2E77"/>
    <w:rsid w:val="008C6F6F"/>
    <w:rsid w:val="008D0EE0"/>
    <w:rsid w:val="008D702B"/>
    <w:rsid w:val="008F4F1C"/>
    <w:rsid w:val="00932377"/>
    <w:rsid w:val="00951BC5"/>
    <w:rsid w:val="00967042"/>
    <w:rsid w:val="009845BE"/>
    <w:rsid w:val="009969C9"/>
    <w:rsid w:val="009C7991"/>
    <w:rsid w:val="009D078D"/>
    <w:rsid w:val="00A02C0B"/>
    <w:rsid w:val="00A1363C"/>
    <w:rsid w:val="00A231E2"/>
    <w:rsid w:val="00A64912"/>
    <w:rsid w:val="00A70A74"/>
    <w:rsid w:val="00AA3795"/>
    <w:rsid w:val="00AA7578"/>
    <w:rsid w:val="00AD3BBB"/>
    <w:rsid w:val="00AD5641"/>
    <w:rsid w:val="00AE1088"/>
    <w:rsid w:val="00B032D8"/>
    <w:rsid w:val="00B33B3C"/>
    <w:rsid w:val="00B6382D"/>
    <w:rsid w:val="00BA5026"/>
    <w:rsid w:val="00BB40BF"/>
    <w:rsid w:val="00BE719A"/>
    <w:rsid w:val="00BE720A"/>
    <w:rsid w:val="00BF0461"/>
    <w:rsid w:val="00BF4944"/>
    <w:rsid w:val="00C04409"/>
    <w:rsid w:val="00C067E5"/>
    <w:rsid w:val="00C164CA"/>
    <w:rsid w:val="00C176CF"/>
    <w:rsid w:val="00C42BF8"/>
    <w:rsid w:val="00C460AE"/>
    <w:rsid w:val="00C50043"/>
    <w:rsid w:val="00C70283"/>
    <w:rsid w:val="00C7573B"/>
    <w:rsid w:val="00C76CF3"/>
    <w:rsid w:val="00CE1E31"/>
    <w:rsid w:val="00CE6ADC"/>
    <w:rsid w:val="00CF0BB2"/>
    <w:rsid w:val="00D00EAA"/>
    <w:rsid w:val="00D13441"/>
    <w:rsid w:val="00D17CD8"/>
    <w:rsid w:val="00D22B80"/>
    <w:rsid w:val="00D243A3"/>
    <w:rsid w:val="00D52EFE"/>
    <w:rsid w:val="00D63EF6"/>
    <w:rsid w:val="00D70DFB"/>
    <w:rsid w:val="00D73029"/>
    <w:rsid w:val="00D766DF"/>
    <w:rsid w:val="00DB4D56"/>
    <w:rsid w:val="00DB6FB8"/>
    <w:rsid w:val="00DE5947"/>
    <w:rsid w:val="00E05704"/>
    <w:rsid w:val="00E24D66"/>
    <w:rsid w:val="00E323AC"/>
    <w:rsid w:val="00E54292"/>
    <w:rsid w:val="00E74DC7"/>
    <w:rsid w:val="00E87699"/>
    <w:rsid w:val="00EA4125"/>
    <w:rsid w:val="00ED492F"/>
    <w:rsid w:val="00EF26C7"/>
    <w:rsid w:val="00EF2E3A"/>
    <w:rsid w:val="00F047E2"/>
    <w:rsid w:val="00F078DC"/>
    <w:rsid w:val="00F13E86"/>
    <w:rsid w:val="00F677A9"/>
    <w:rsid w:val="00F84CF5"/>
    <w:rsid w:val="00FA420B"/>
    <w:rsid w:val="00FD1E13"/>
    <w:rsid w:val="00FE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1363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2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2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2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2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2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2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2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2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2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1363C"/>
  </w:style>
  <w:style w:type="paragraph" w:customStyle="1" w:styleId="OPCParaBase">
    <w:name w:val="OPCParaBase"/>
    <w:link w:val="OPCParaBaseChar"/>
    <w:qFormat/>
    <w:rsid w:val="00A1363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A1363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1363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1363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1363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1363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1363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1363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1363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1363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1363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A1363C"/>
  </w:style>
  <w:style w:type="paragraph" w:customStyle="1" w:styleId="Blocks">
    <w:name w:val="Blocks"/>
    <w:aliases w:val="bb"/>
    <w:basedOn w:val="OPCParaBase"/>
    <w:qFormat/>
    <w:rsid w:val="00A1363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136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1363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1363C"/>
    <w:rPr>
      <w:i/>
    </w:rPr>
  </w:style>
  <w:style w:type="paragraph" w:customStyle="1" w:styleId="BoxList">
    <w:name w:val="BoxList"/>
    <w:aliases w:val="bl"/>
    <w:basedOn w:val="BoxText"/>
    <w:qFormat/>
    <w:rsid w:val="00A1363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1363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1363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1363C"/>
    <w:pPr>
      <w:ind w:left="1985" w:hanging="851"/>
    </w:pPr>
  </w:style>
  <w:style w:type="character" w:customStyle="1" w:styleId="CharAmPartNo">
    <w:name w:val="CharAmPartNo"/>
    <w:basedOn w:val="OPCCharBase"/>
    <w:qFormat/>
    <w:rsid w:val="00A1363C"/>
  </w:style>
  <w:style w:type="character" w:customStyle="1" w:styleId="CharAmPartText">
    <w:name w:val="CharAmPartText"/>
    <w:basedOn w:val="OPCCharBase"/>
    <w:qFormat/>
    <w:rsid w:val="00A1363C"/>
  </w:style>
  <w:style w:type="character" w:customStyle="1" w:styleId="CharAmSchNo">
    <w:name w:val="CharAmSchNo"/>
    <w:basedOn w:val="OPCCharBase"/>
    <w:qFormat/>
    <w:rsid w:val="00A1363C"/>
  </w:style>
  <w:style w:type="character" w:customStyle="1" w:styleId="CharAmSchText">
    <w:name w:val="CharAmSchText"/>
    <w:basedOn w:val="OPCCharBase"/>
    <w:qFormat/>
    <w:rsid w:val="00A1363C"/>
  </w:style>
  <w:style w:type="character" w:customStyle="1" w:styleId="CharBoldItalic">
    <w:name w:val="CharBoldItalic"/>
    <w:basedOn w:val="OPCCharBase"/>
    <w:uiPriority w:val="1"/>
    <w:qFormat/>
    <w:rsid w:val="00A1363C"/>
    <w:rPr>
      <w:b/>
      <w:i/>
    </w:rPr>
  </w:style>
  <w:style w:type="character" w:customStyle="1" w:styleId="CharChapNo">
    <w:name w:val="CharChapNo"/>
    <w:basedOn w:val="OPCCharBase"/>
    <w:uiPriority w:val="1"/>
    <w:qFormat/>
    <w:rsid w:val="00A1363C"/>
  </w:style>
  <w:style w:type="character" w:customStyle="1" w:styleId="CharChapText">
    <w:name w:val="CharChapText"/>
    <w:basedOn w:val="OPCCharBase"/>
    <w:uiPriority w:val="1"/>
    <w:qFormat/>
    <w:rsid w:val="00A1363C"/>
  </w:style>
  <w:style w:type="character" w:customStyle="1" w:styleId="CharDivNo">
    <w:name w:val="CharDivNo"/>
    <w:basedOn w:val="OPCCharBase"/>
    <w:uiPriority w:val="1"/>
    <w:qFormat/>
    <w:rsid w:val="00A1363C"/>
  </w:style>
  <w:style w:type="character" w:customStyle="1" w:styleId="CharDivText">
    <w:name w:val="CharDivText"/>
    <w:basedOn w:val="OPCCharBase"/>
    <w:uiPriority w:val="1"/>
    <w:qFormat/>
    <w:rsid w:val="00A1363C"/>
  </w:style>
  <w:style w:type="character" w:customStyle="1" w:styleId="CharItalic">
    <w:name w:val="CharItalic"/>
    <w:basedOn w:val="OPCCharBase"/>
    <w:uiPriority w:val="1"/>
    <w:qFormat/>
    <w:rsid w:val="00A1363C"/>
    <w:rPr>
      <w:i/>
    </w:rPr>
  </w:style>
  <w:style w:type="character" w:customStyle="1" w:styleId="CharPartNo">
    <w:name w:val="CharPartNo"/>
    <w:basedOn w:val="OPCCharBase"/>
    <w:uiPriority w:val="1"/>
    <w:qFormat/>
    <w:rsid w:val="00A1363C"/>
  </w:style>
  <w:style w:type="character" w:customStyle="1" w:styleId="CharPartText">
    <w:name w:val="CharPartText"/>
    <w:basedOn w:val="OPCCharBase"/>
    <w:uiPriority w:val="1"/>
    <w:qFormat/>
    <w:rsid w:val="00A1363C"/>
  </w:style>
  <w:style w:type="character" w:customStyle="1" w:styleId="CharSectno">
    <w:name w:val="CharSectno"/>
    <w:basedOn w:val="OPCCharBase"/>
    <w:qFormat/>
    <w:rsid w:val="00A1363C"/>
  </w:style>
  <w:style w:type="character" w:customStyle="1" w:styleId="CharSubdNo">
    <w:name w:val="CharSubdNo"/>
    <w:basedOn w:val="OPCCharBase"/>
    <w:uiPriority w:val="1"/>
    <w:qFormat/>
    <w:rsid w:val="00A1363C"/>
  </w:style>
  <w:style w:type="character" w:customStyle="1" w:styleId="CharSubdText">
    <w:name w:val="CharSubdText"/>
    <w:basedOn w:val="OPCCharBase"/>
    <w:uiPriority w:val="1"/>
    <w:qFormat/>
    <w:rsid w:val="00A1363C"/>
  </w:style>
  <w:style w:type="paragraph" w:customStyle="1" w:styleId="CTA--">
    <w:name w:val="CTA --"/>
    <w:basedOn w:val="OPCParaBase"/>
    <w:next w:val="Normal"/>
    <w:rsid w:val="00A1363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1363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1363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1363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1363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1363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1363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1363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1363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1363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1363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1363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136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1363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1363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1363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1363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1363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1363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1363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1363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1363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1363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1363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1363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1363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1363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1363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1363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1363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1363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A1363C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A1363C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1363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1363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1363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1363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1363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1363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1363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1363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1363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1363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1363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1363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1363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1363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1363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1363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1363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1363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1363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136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1363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1363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1363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1363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1363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1363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1363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1363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1363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1363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1363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1363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1363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1363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1363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1363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1363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1363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1363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1363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1363C"/>
    <w:rPr>
      <w:sz w:val="16"/>
    </w:rPr>
  </w:style>
  <w:style w:type="table" w:customStyle="1" w:styleId="CFlag">
    <w:name w:val="CFlag"/>
    <w:basedOn w:val="TableNormal"/>
    <w:uiPriority w:val="99"/>
    <w:rsid w:val="00A1363C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A1363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1363C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A1363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1363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A1363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1363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1363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1363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1363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A1363C"/>
    <w:pPr>
      <w:spacing w:before="120"/>
    </w:pPr>
  </w:style>
  <w:style w:type="paragraph" w:customStyle="1" w:styleId="TableTextEndNotes">
    <w:name w:val="TableTextEndNotes"/>
    <w:aliases w:val="Tten"/>
    <w:basedOn w:val="Normal"/>
    <w:rsid w:val="00A1363C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A1363C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1363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1363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1363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1363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1363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1363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1363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1363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1363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1363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1363C"/>
  </w:style>
  <w:style w:type="character" w:customStyle="1" w:styleId="CharSubPartNoCASA">
    <w:name w:val="CharSubPartNo(CASA)"/>
    <w:basedOn w:val="OPCCharBase"/>
    <w:uiPriority w:val="1"/>
    <w:rsid w:val="00A1363C"/>
  </w:style>
  <w:style w:type="paragraph" w:customStyle="1" w:styleId="ENoteTTIndentHeadingSub">
    <w:name w:val="ENoteTTIndentHeadingSub"/>
    <w:aliases w:val="enTTHis"/>
    <w:basedOn w:val="OPCParaBase"/>
    <w:rsid w:val="00A1363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1363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1363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1363C"/>
    <w:pPr>
      <w:keepNext/>
      <w:keepLines/>
      <w:spacing w:before="240" w:line="240" w:lineRule="auto"/>
      <w:ind w:left="1134" w:hanging="1134"/>
    </w:pPr>
    <w:rPr>
      <w:b/>
      <w:sz w:val="2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272BD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27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2B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2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2B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2B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2B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2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2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13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Text">
    <w:name w:val="SO Text"/>
    <w:aliases w:val="sot"/>
    <w:link w:val="SOTextChar"/>
    <w:rsid w:val="00A136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1363C"/>
    <w:rPr>
      <w:sz w:val="22"/>
    </w:rPr>
  </w:style>
  <w:style w:type="paragraph" w:customStyle="1" w:styleId="SOTextNote">
    <w:name w:val="SO TextNote"/>
    <w:aliases w:val="sont"/>
    <w:basedOn w:val="SOText"/>
    <w:qFormat/>
    <w:rsid w:val="00A1363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1363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1363C"/>
    <w:rPr>
      <w:sz w:val="22"/>
    </w:rPr>
  </w:style>
  <w:style w:type="paragraph" w:customStyle="1" w:styleId="FileName">
    <w:name w:val="FileName"/>
    <w:basedOn w:val="Normal"/>
    <w:rsid w:val="00A1363C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1363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1363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1363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1363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1363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1363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1363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1363C"/>
    <w:rPr>
      <w:sz w:val="18"/>
    </w:rPr>
  </w:style>
  <w:style w:type="paragraph" w:customStyle="1" w:styleId="ShortTP1">
    <w:name w:val="ShortTP1"/>
    <w:basedOn w:val="ShortT"/>
    <w:link w:val="ShortTP1Char"/>
    <w:rsid w:val="003A3B14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3A3B14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3A3B14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3A3B14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3A3B14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3A3B14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3A3B14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3A3B14"/>
  </w:style>
  <w:style w:type="character" w:customStyle="1" w:styleId="ShortTCPChar">
    <w:name w:val="ShortTCP Char"/>
    <w:basedOn w:val="ShortTChar"/>
    <w:link w:val="ShortTCP"/>
    <w:rsid w:val="003A3B14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3A3B14"/>
    <w:pPr>
      <w:spacing w:before="400"/>
    </w:pPr>
  </w:style>
  <w:style w:type="character" w:customStyle="1" w:styleId="ActNoCPChar">
    <w:name w:val="ActNoCP Char"/>
    <w:basedOn w:val="ActnoChar"/>
    <w:link w:val="ActNoCP"/>
    <w:rsid w:val="003A3B14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3A3B1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951BC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951BC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951BC5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1363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2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2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2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2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2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2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2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2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2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1363C"/>
  </w:style>
  <w:style w:type="paragraph" w:customStyle="1" w:styleId="OPCParaBase">
    <w:name w:val="OPCParaBase"/>
    <w:link w:val="OPCParaBaseChar"/>
    <w:qFormat/>
    <w:rsid w:val="00A1363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A1363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1363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1363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1363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1363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1363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1363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1363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1363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1363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A1363C"/>
  </w:style>
  <w:style w:type="paragraph" w:customStyle="1" w:styleId="Blocks">
    <w:name w:val="Blocks"/>
    <w:aliases w:val="bb"/>
    <w:basedOn w:val="OPCParaBase"/>
    <w:qFormat/>
    <w:rsid w:val="00A1363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136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1363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1363C"/>
    <w:rPr>
      <w:i/>
    </w:rPr>
  </w:style>
  <w:style w:type="paragraph" w:customStyle="1" w:styleId="BoxList">
    <w:name w:val="BoxList"/>
    <w:aliases w:val="bl"/>
    <w:basedOn w:val="BoxText"/>
    <w:qFormat/>
    <w:rsid w:val="00A1363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1363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1363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1363C"/>
    <w:pPr>
      <w:ind w:left="1985" w:hanging="851"/>
    </w:pPr>
  </w:style>
  <w:style w:type="character" w:customStyle="1" w:styleId="CharAmPartNo">
    <w:name w:val="CharAmPartNo"/>
    <w:basedOn w:val="OPCCharBase"/>
    <w:qFormat/>
    <w:rsid w:val="00A1363C"/>
  </w:style>
  <w:style w:type="character" w:customStyle="1" w:styleId="CharAmPartText">
    <w:name w:val="CharAmPartText"/>
    <w:basedOn w:val="OPCCharBase"/>
    <w:qFormat/>
    <w:rsid w:val="00A1363C"/>
  </w:style>
  <w:style w:type="character" w:customStyle="1" w:styleId="CharAmSchNo">
    <w:name w:val="CharAmSchNo"/>
    <w:basedOn w:val="OPCCharBase"/>
    <w:qFormat/>
    <w:rsid w:val="00A1363C"/>
  </w:style>
  <w:style w:type="character" w:customStyle="1" w:styleId="CharAmSchText">
    <w:name w:val="CharAmSchText"/>
    <w:basedOn w:val="OPCCharBase"/>
    <w:qFormat/>
    <w:rsid w:val="00A1363C"/>
  </w:style>
  <w:style w:type="character" w:customStyle="1" w:styleId="CharBoldItalic">
    <w:name w:val="CharBoldItalic"/>
    <w:basedOn w:val="OPCCharBase"/>
    <w:uiPriority w:val="1"/>
    <w:qFormat/>
    <w:rsid w:val="00A1363C"/>
    <w:rPr>
      <w:b/>
      <w:i/>
    </w:rPr>
  </w:style>
  <w:style w:type="character" w:customStyle="1" w:styleId="CharChapNo">
    <w:name w:val="CharChapNo"/>
    <w:basedOn w:val="OPCCharBase"/>
    <w:uiPriority w:val="1"/>
    <w:qFormat/>
    <w:rsid w:val="00A1363C"/>
  </w:style>
  <w:style w:type="character" w:customStyle="1" w:styleId="CharChapText">
    <w:name w:val="CharChapText"/>
    <w:basedOn w:val="OPCCharBase"/>
    <w:uiPriority w:val="1"/>
    <w:qFormat/>
    <w:rsid w:val="00A1363C"/>
  </w:style>
  <w:style w:type="character" w:customStyle="1" w:styleId="CharDivNo">
    <w:name w:val="CharDivNo"/>
    <w:basedOn w:val="OPCCharBase"/>
    <w:uiPriority w:val="1"/>
    <w:qFormat/>
    <w:rsid w:val="00A1363C"/>
  </w:style>
  <w:style w:type="character" w:customStyle="1" w:styleId="CharDivText">
    <w:name w:val="CharDivText"/>
    <w:basedOn w:val="OPCCharBase"/>
    <w:uiPriority w:val="1"/>
    <w:qFormat/>
    <w:rsid w:val="00A1363C"/>
  </w:style>
  <w:style w:type="character" w:customStyle="1" w:styleId="CharItalic">
    <w:name w:val="CharItalic"/>
    <w:basedOn w:val="OPCCharBase"/>
    <w:uiPriority w:val="1"/>
    <w:qFormat/>
    <w:rsid w:val="00A1363C"/>
    <w:rPr>
      <w:i/>
    </w:rPr>
  </w:style>
  <w:style w:type="character" w:customStyle="1" w:styleId="CharPartNo">
    <w:name w:val="CharPartNo"/>
    <w:basedOn w:val="OPCCharBase"/>
    <w:uiPriority w:val="1"/>
    <w:qFormat/>
    <w:rsid w:val="00A1363C"/>
  </w:style>
  <w:style w:type="character" w:customStyle="1" w:styleId="CharPartText">
    <w:name w:val="CharPartText"/>
    <w:basedOn w:val="OPCCharBase"/>
    <w:uiPriority w:val="1"/>
    <w:qFormat/>
    <w:rsid w:val="00A1363C"/>
  </w:style>
  <w:style w:type="character" w:customStyle="1" w:styleId="CharSectno">
    <w:name w:val="CharSectno"/>
    <w:basedOn w:val="OPCCharBase"/>
    <w:qFormat/>
    <w:rsid w:val="00A1363C"/>
  </w:style>
  <w:style w:type="character" w:customStyle="1" w:styleId="CharSubdNo">
    <w:name w:val="CharSubdNo"/>
    <w:basedOn w:val="OPCCharBase"/>
    <w:uiPriority w:val="1"/>
    <w:qFormat/>
    <w:rsid w:val="00A1363C"/>
  </w:style>
  <w:style w:type="character" w:customStyle="1" w:styleId="CharSubdText">
    <w:name w:val="CharSubdText"/>
    <w:basedOn w:val="OPCCharBase"/>
    <w:uiPriority w:val="1"/>
    <w:qFormat/>
    <w:rsid w:val="00A1363C"/>
  </w:style>
  <w:style w:type="paragraph" w:customStyle="1" w:styleId="CTA--">
    <w:name w:val="CTA --"/>
    <w:basedOn w:val="OPCParaBase"/>
    <w:next w:val="Normal"/>
    <w:rsid w:val="00A1363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1363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1363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1363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1363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1363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1363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1363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1363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1363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1363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1363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136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1363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1363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1363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1363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1363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1363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1363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1363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1363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1363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1363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1363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1363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1363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1363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1363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1363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1363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A1363C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A1363C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1363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1363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1363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1363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1363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1363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1363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1363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1363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1363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1363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1363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1363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1363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1363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1363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1363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1363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1363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136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1363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1363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1363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1363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1363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1363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1363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1363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1363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1363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1363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1363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1363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1363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1363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1363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1363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1363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1363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1363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1363C"/>
    <w:rPr>
      <w:sz w:val="16"/>
    </w:rPr>
  </w:style>
  <w:style w:type="table" w:customStyle="1" w:styleId="CFlag">
    <w:name w:val="CFlag"/>
    <w:basedOn w:val="TableNormal"/>
    <w:uiPriority w:val="99"/>
    <w:rsid w:val="00A1363C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A1363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1363C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A1363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1363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A1363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1363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1363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1363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1363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A1363C"/>
    <w:pPr>
      <w:spacing w:before="120"/>
    </w:pPr>
  </w:style>
  <w:style w:type="paragraph" w:customStyle="1" w:styleId="TableTextEndNotes">
    <w:name w:val="TableTextEndNotes"/>
    <w:aliases w:val="Tten"/>
    <w:basedOn w:val="Normal"/>
    <w:rsid w:val="00A1363C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A1363C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1363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1363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1363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1363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1363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1363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1363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1363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1363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1363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1363C"/>
  </w:style>
  <w:style w:type="character" w:customStyle="1" w:styleId="CharSubPartNoCASA">
    <w:name w:val="CharSubPartNo(CASA)"/>
    <w:basedOn w:val="OPCCharBase"/>
    <w:uiPriority w:val="1"/>
    <w:rsid w:val="00A1363C"/>
  </w:style>
  <w:style w:type="paragraph" w:customStyle="1" w:styleId="ENoteTTIndentHeadingSub">
    <w:name w:val="ENoteTTIndentHeadingSub"/>
    <w:aliases w:val="enTTHis"/>
    <w:basedOn w:val="OPCParaBase"/>
    <w:rsid w:val="00A1363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1363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1363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1363C"/>
    <w:pPr>
      <w:keepNext/>
      <w:keepLines/>
      <w:spacing w:before="240" w:line="240" w:lineRule="auto"/>
      <w:ind w:left="1134" w:hanging="1134"/>
    </w:pPr>
    <w:rPr>
      <w:b/>
      <w:sz w:val="2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272BD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27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2B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2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2B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2B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2B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2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2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13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Text">
    <w:name w:val="SO Text"/>
    <w:aliases w:val="sot"/>
    <w:link w:val="SOTextChar"/>
    <w:rsid w:val="00A136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1363C"/>
    <w:rPr>
      <w:sz w:val="22"/>
    </w:rPr>
  </w:style>
  <w:style w:type="paragraph" w:customStyle="1" w:styleId="SOTextNote">
    <w:name w:val="SO TextNote"/>
    <w:aliases w:val="sont"/>
    <w:basedOn w:val="SOText"/>
    <w:qFormat/>
    <w:rsid w:val="00A1363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1363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1363C"/>
    <w:rPr>
      <w:sz w:val="22"/>
    </w:rPr>
  </w:style>
  <w:style w:type="paragraph" w:customStyle="1" w:styleId="FileName">
    <w:name w:val="FileName"/>
    <w:basedOn w:val="Normal"/>
    <w:rsid w:val="00A1363C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1363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1363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1363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1363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1363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1363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1363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1363C"/>
    <w:rPr>
      <w:sz w:val="18"/>
    </w:rPr>
  </w:style>
  <w:style w:type="paragraph" w:customStyle="1" w:styleId="ShortTP1">
    <w:name w:val="ShortTP1"/>
    <w:basedOn w:val="ShortT"/>
    <w:link w:val="ShortTP1Char"/>
    <w:rsid w:val="003A3B14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3A3B14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3A3B14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3A3B14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3A3B14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3A3B14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3A3B14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3A3B14"/>
  </w:style>
  <w:style w:type="character" w:customStyle="1" w:styleId="ShortTCPChar">
    <w:name w:val="ShortTCP Char"/>
    <w:basedOn w:val="ShortTChar"/>
    <w:link w:val="ShortTCP"/>
    <w:rsid w:val="003A3B14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3A3B14"/>
    <w:pPr>
      <w:spacing w:before="400"/>
    </w:pPr>
  </w:style>
  <w:style w:type="character" w:customStyle="1" w:styleId="ActNoCPChar">
    <w:name w:val="ActNoCP Char"/>
    <w:basedOn w:val="ActnoChar"/>
    <w:link w:val="ActNoCP"/>
    <w:rsid w:val="003A3B14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3A3B1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951BC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951BC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951BC5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261</Words>
  <Characters>1493</Characters>
  <Application>Microsoft Office Word</Application>
  <DocSecurity>0</DocSecurity>
  <PresentationFormat/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2014-03-06T20:47:00Z</dcterms:created>
  <dcterms:modified xsi:type="dcterms:W3CDTF">2014-03-06T21:23:00Z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Australian Research Council Amendment Act 2014</vt:lpwstr>
  </property>
  <property fmtid="{D5CDD505-2E9C-101B-9397-08002B2CF9AE}" pid="3" name="Actno">
    <vt:lpwstr>No. 1, 2014</vt:lpwstr>
  </property>
</Properties>
</file>